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6780720"/>
        <w:docPartObj>
          <w:docPartGallery w:val="Cover Pages"/>
          <w:docPartUnique/>
        </w:docPartObj>
      </w:sdtPr>
      <w:sdtEndPr>
        <w:rPr>
          <w:noProof/>
        </w:rPr>
      </w:sdtEndPr>
      <w:sdtContent>
        <w:p w14:paraId="5C7BCA4D" w14:textId="498B1E16" w:rsidR="001F7627" w:rsidRDefault="001F7627">
          <w:r>
            <w:rPr>
              <w:noProof/>
            </w:rPr>
            <mc:AlternateContent>
              <mc:Choice Requires="wpg">
                <w:drawing>
                  <wp:anchor distT="0" distB="0" distL="114300" distR="114300" simplePos="0" relativeHeight="251662336" behindDoc="0" locked="0" layoutInCell="1" allowOverlap="1" wp14:anchorId="4BB6CF95" wp14:editId="28D5A7CA">
                    <wp:simplePos x="0" y="0"/>
                    <wp:positionH relativeFrom="page">
                      <wp:align>right</wp:align>
                    </wp:positionH>
                    <wp:positionV relativeFrom="page">
                      <wp:align>top</wp:align>
                    </wp:positionV>
                    <wp:extent cx="3108959"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08959" cy="10058400"/>
                              <a:chOff x="0" y="0"/>
                              <a:chExt cx="3108959"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703384" y="0"/>
                                <a:ext cx="2405575" cy="1090246"/>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5-03T00:00:00Z">
                                      <w:dateFormat w:val="yyyy"/>
                                      <w:lid w:val="en-US"/>
                                      <w:storeMappedDataAs w:val="dateTime"/>
                                      <w:calendar w:val="gregorian"/>
                                    </w:date>
                                  </w:sdtPr>
                                  <w:sdtEndPr/>
                                  <w:sdtContent>
                                    <w:p w14:paraId="2EE38ABC" w14:textId="78F807FC" w:rsidR="001F7627" w:rsidRDefault="001F7627">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A4E1E65" w14:textId="25CB95FF" w:rsidR="001F7627" w:rsidRPr="00CA26D2" w:rsidRDefault="001F7627">
                                      <w:pPr>
                                        <w:pStyle w:val="NoSpacing"/>
                                        <w:spacing w:line="360" w:lineRule="auto"/>
                                        <w:rPr>
                                          <w:color w:val="FFFFFF" w:themeColor="background1"/>
                                          <w:sz w:val="32"/>
                                          <w:szCs w:val="32"/>
                                        </w:rPr>
                                      </w:pPr>
                                      <w:r w:rsidRPr="00CA26D2">
                                        <w:rPr>
                                          <w:color w:val="FFFFFF" w:themeColor="background1"/>
                                          <w:sz w:val="32"/>
                                          <w:szCs w:val="32"/>
                                        </w:rPr>
                                        <w:t>Nikola Nikolov</w:t>
                                      </w:r>
                                    </w:p>
                                  </w:sdtContent>
                                </w:sdt>
                                <w:sdt>
                                  <w:sdtPr>
                                    <w:rPr>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EndPr/>
                                  <w:sdtContent>
                                    <w:p w14:paraId="51F0E933" w14:textId="31477C25" w:rsidR="001F7627" w:rsidRPr="00CA26D2" w:rsidRDefault="001F7627">
                                      <w:pPr>
                                        <w:pStyle w:val="NoSpacing"/>
                                        <w:spacing w:line="360" w:lineRule="auto"/>
                                        <w:rPr>
                                          <w:color w:val="FFFFFF" w:themeColor="background1"/>
                                          <w:sz w:val="32"/>
                                          <w:szCs w:val="32"/>
                                        </w:rPr>
                                      </w:pPr>
                                      <w:r w:rsidRPr="00CA26D2">
                                        <w:rPr>
                                          <w:color w:val="FFFFFF" w:themeColor="background1"/>
                                          <w:sz w:val="32"/>
                                          <w:szCs w:val="32"/>
                                        </w:rPr>
                                        <w:t>Student ID 2014060</w:t>
                                      </w:r>
                                    </w:p>
                                  </w:sdtContent>
                                </w:sdt>
                                <w:sdt>
                                  <w:sdtPr>
                                    <w:rPr>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2-05-03T00:00:00Z">
                                      <w:dateFormat w:val="M/d/yyyy"/>
                                      <w:lid w:val="en-US"/>
                                      <w:storeMappedDataAs w:val="dateTime"/>
                                      <w:calendar w:val="gregorian"/>
                                    </w:date>
                                  </w:sdtPr>
                                  <w:sdtEndPr/>
                                  <w:sdtContent>
                                    <w:p w14:paraId="222F2192" w14:textId="12840398" w:rsidR="001F7627" w:rsidRPr="00CA26D2" w:rsidRDefault="00517B0A">
                                      <w:pPr>
                                        <w:pStyle w:val="NoSpacing"/>
                                        <w:spacing w:line="360" w:lineRule="auto"/>
                                        <w:rPr>
                                          <w:color w:val="FFFFFF" w:themeColor="background1"/>
                                          <w:sz w:val="32"/>
                                          <w:szCs w:val="32"/>
                                        </w:rPr>
                                      </w:pPr>
                                      <w:r>
                                        <w:rPr>
                                          <w:color w:val="FFFFFF" w:themeColor="background1"/>
                                          <w:sz w:val="32"/>
                                          <w:szCs w:val="32"/>
                                        </w:rPr>
                                        <w:t>5/3/2022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BB6CF95" id="Group 453" o:spid="_x0000_s1026" style="position:absolute;margin-left:193.6pt;margin-top:0;width:244.8pt;height:11in;z-index:251662336;mso-width-percent:400;mso-height-percent:1000;mso-position-horizontal:right;mso-position-horizontal-relative:page;mso-position-vertical:top;mso-position-vertical-relative:page;mso-width-percent:400;mso-height-percent:1000" coordsize="31089,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7033;width:24056;height:109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5-03T00:00:00Z">
                                <w:dateFormat w:val="yyyy"/>
                                <w:lid w:val="en-US"/>
                                <w:storeMappedDataAs w:val="dateTime"/>
                                <w:calendar w:val="gregorian"/>
                              </w:date>
                            </w:sdtPr>
                            <w:sdtEndPr/>
                            <w:sdtContent>
                              <w:p w14:paraId="2EE38ABC" w14:textId="78F807FC" w:rsidR="001F7627" w:rsidRDefault="001F7627">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A4E1E65" w14:textId="25CB95FF" w:rsidR="001F7627" w:rsidRPr="00CA26D2" w:rsidRDefault="001F7627">
                                <w:pPr>
                                  <w:pStyle w:val="NoSpacing"/>
                                  <w:spacing w:line="360" w:lineRule="auto"/>
                                  <w:rPr>
                                    <w:color w:val="FFFFFF" w:themeColor="background1"/>
                                    <w:sz w:val="32"/>
                                    <w:szCs w:val="32"/>
                                  </w:rPr>
                                </w:pPr>
                                <w:r w:rsidRPr="00CA26D2">
                                  <w:rPr>
                                    <w:color w:val="FFFFFF" w:themeColor="background1"/>
                                    <w:sz w:val="32"/>
                                    <w:szCs w:val="32"/>
                                  </w:rPr>
                                  <w:t>Nikola Nikolov</w:t>
                                </w:r>
                              </w:p>
                            </w:sdtContent>
                          </w:sdt>
                          <w:sdt>
                            <w:sdtPr>
                              <w:rPr>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EndPr/>
                            <w:sdtContent>
                              <w:p w14:paraId="51F0E933" w14:textId="31477C25" w:rsidR="001F7627" w:rsidRPr="00CA26D2" w:rsidRDefault="001F7627">
                                <w:pPr>
                                  <w:pStyle w:val="NoSpacing"/>
                                  <w:spacing w:line="360" w:lineRule="auto"/>
                                  <w:rPr>
                                    <w:color w:val="FFFFFF" w:themeColor="background1"/>
                                    <w:sz w:val="32"/>
                                    <w:szCs w:val="32"/>
                                  </w:rPr>
                                </w:pPr>
                                <w:r w:rsidRPr="00CA26D2">
                                  <w:rPr>
                                    <w:color w:val="FFFFFF" w:themeColor="background1"/>
                                    <w:sz w:val="32"/>
                                    <w:szCs w:val="32"/>
                                  </w:rPr>
                                  <w:t>Student ID 2014060</w:t>
                                </w:r>
                              </w:p>
                            </w:sdtContent>
                          </w:sdt>
                          <w:sdt>
                            <w:sdtPr>
                              <w:rPr>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2-05-03T00:00:00Z">
                                <w:dateFormat w:val="M/d/yyyy"/>
                                <w:lid w:val="en-US"/>
                                <w:storeMappedDataAs w:val="dateTime"/>
                                <w:calendar w:val="gregorian"/>
                              </w:date>
                            </w:sdtPr>
                            <w:sdtEndPr/>
                            <w:sdtContent>
                              <w:p w14:paraId="222F2192" w14:textId="12840398" w:rsidR="001F7627" w:rsidRPr="00CA26D2" w:rsidRDefault="00517B0A">
                                <w:pPr>
                                  <w:pStyle w:val="NoSpacing"/>
                                  <w:spacing w:line="360" w:lineRule="auto"/>
                                  <w:rPr>
                                    <w:color w:val="FFFFFF" w:themeColor="background1"/>
                                    <w:sz w:val="32"/>
                                    <w:szCs w:val="32"/>
                                  </w:rPr>
                                </w:pPr>
                                <w:r>
                                  <w:rPr>
                                    <w:color w:val="FFFFFF" w:themeColor="background1"/>
                                    <w:sz w:val="32"/>
                                    <w:szCs w:val="32"/>
                                  </w:rPr>
                                  <w:t>5/3/2022</w:t>
                                </w:r>
                              </w:p>
                            </w:sdtContent>
                          </w:sdt>
                        </w:txbxContent>
                      </v:textbox>
                    </v:rect>
                    <w10:wrap anchorx="page" anchory="page"/>
                  </v:group>
                </w:pict>
              </mc:Fallback>
            </mc:AlternateContent>
          </w:r>
        </w:p>
        <w:p w14:paraId="2901388F" w14:textId="3DF783F7" w:rsidR="001F7627" w:rsidRDefault="00CA26D2">
          <w:pPr>
            <w:rPr>
              <w:noProof/>
            </w:rPr>
          </w:pPr>
          <w:r>
            <w:rPr>
              <w:noProof/>
            </w:rPr>
            <w:drawing>
              <wp:anchor distT="0" distB="0" distL="114300" distR="114300" simplePos="0" relativeHeight="251667968" behindDoc="0" locked="0" layoutInCell="0" allowOverlap="1" wp14:anchorId="187FC765" wp14:editId="2A886B20">
                <wp:simplePos x="0" y="0"/>
                <wp:positionH relativeFrom="page">
                  <wp:posOffset>0</wp:posOffset>
                </wp:positionH>
                <wp:positionV relativeFrom="page">
                  <wp:posOffset>2910254</wp:posOffset>
                </wp:positionV>
                <wp:extent cx="7748856" cy="3998292"/>
                <wp:effectExtent l="0" t="0" r="508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7757109" cy="4002550"/>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064" behindDoc="0" locked="0" layoutInCell="0" allowOverlap="1" wp14:anchorId="0D0DD8B9" wp14:editId="1B01F5A6">
                    <wp:simplePos x="0" y="0"/>
                    <wp:positionH relativeFrom="page">
                      <wp:posOffset>0</wp:posOffset>
                    </wp:positionH>
                    <wp:positionV relativeFrom="page">
                      <wp:posOffset>1283677</wp:posOffset>
                    </wp:positionV>
                    <wp:extent cx="7768883" cy="1626577"/>
                    <wp:effectExtent l="0" t="0" r="22860" b="1206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8883" cy="1626577"/>
                            </a:xfrm>
                            <a:prstGeom prst="rect">
                              <a:avLst/>
                            </a:prstGeom>
                            <a:solidFill>
                              <a:schemeClr val="accent1">
                                <a:lumMod val="20000"/>
                                <a:lumOff val="80000"/>
                              </a:schemeClr>
                            </a:solidFill>
                            <a:ln w="19050">
                              <a:solidFill>
                                <a:schemeClr val="accent1">
                                  <a:lumMod val="20000"/>
                                  <a:lumOff val="80000"/>
                                </a:schemeClr>
                              </a:solidFill>
                              <a:miter lim="800000"/>
                              <a:headEnd/>
                              <a:tailEnd/>
                            </a:ln>
                          </wps:spPr>
                          <wps:txbx>
                            <w:txbxContent>
                              <w:sdt>
                                <w:sdtPr>
                                  <w:rPr>
                                    <w:b/>
                                    <w:bCs/>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527A1EE" w14:textId="7F6BF066" w:rsidR="001F7627" w:rsidRDefault="001F7627" w:rsidP="00CA26D2">
                                    <w:pPr>
                                      <w:pStyle w:val="NoSpacing"/>
                                      <w:jc w:val="center"/>
                                      <w:rPr>
                                        <w:color w:val="FFFFFF" w:themeColor="background1"/>
                                        <w:sz w:val="72"/>
                                        <w:szCs w:val="72"/>
                                      </w:rPr>
                                    </w:pPr>
                                    <w:r w:rsidRPr="00CA26D2">
                                      <w:rPr>
                                        <w:b/>
                                        <w:bCs/>
                                        <w:sz w:val="52"/>
                                        <w:szCs w:val="52"/>
                                      </w:rPr>
                                      <w:t>Management accounting report for Amana LTD</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D0DD8B9" id="Rectangle 16" o:spid="_x0000_s1031" style="position:absolute;margin-left:0;margin-top:101.1pt;width:611.7pt;height:128.1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" o:allowincell="f" fillcolor="#deeaf6 [660]" strokecolor="#deeaf6 [660]" strokeweight="1.5pt">
                    <v:textbox inset="14.4pt,,14.4pt">
                      <w:txbxContent>
                        <w:sdt>
                          <w:sdtPr>
                            <w:rPr>
                              <w:b/>
                              <w:bCs/>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527A1EE" w14:textId="7F6BF066" w:rsidR="001F7627" w:rsidRDefault="001F7627" w:rsidP="00CA26D2">
                              <w:pPr>
                                <w:pStyle w:val="NoSpacing"/>
                                <w:jc w:val="center"/>
                                <w:rPr>
                                  <w:color w:val="FFFFFF" w:themeColor="background1"/>
                                  <w:sz w:val="72"/>
                                  <w:szCs w:val="72"/>
                                </w:rPr>
                              </w:pPr>
                              <w:r w:rsidRPr="00CA26D2">
                                <w:rPr>
                                  <w:b/>
                                  <w:bCs/>
                                  <w:sz w:val="52"/>
                                  <w:szCs w:val="52"/>
                                </w:rPr>
                                <w:t>Management accounting report for Amana LTD</w:t>
                              </w:r>
                            </w:p>
                          </w:sdtContent>
                        </w:sdt>
                      </w:txbxContent>
                    </v:textbox>
                    <w10:wrap anchorx="page" anchory="page"/>
                  </v:rect>
                </w:pict>
              </mc:Fallback>
            </mc:AlternateContent>
          </w:r>
          <w:r w:rsidR="001F7627">
            <w:rPr>
              <w:noProof/>
            </w:rPr>
            <w:br w:type="page"/>
          </w:r>
        </w:p>
      </w:sdtContent>
    </w:sdt>
    <w:sdt>
      <w:sdtPr>
        <w:rPr>
          <w:rFonts w:ascii="Times New Roman" w:eastAsiaTheme="minorHAnsi" w:hAnsi="Times New Roman" w:cs="Times New Roman"/>
          <w:color w:val="auto"/>
          <w:sz w:val="24"/>
          <w:szCs w:val="24"/>
          <w:lang w:val="en-GB"/>
        </w:rPr>
        <w:id w:val="-1165633872"/>
        <w:docPartObj>
          <w:docPartGallery w:val="Table of Contents"/>
          <w:docPartUnique/>
        </w:docPartObj>
      </w:sdtPr>
      <w:sdtEndPr>
        <w:rPr>
          <w:b/>
          <w:bCs/>
          <w:noProof/>
        </w:rPr>
      </w:sdtEndPr>
      <w:sdtContent>
        <w:p w14:paraId="2B28AF6A" w14:textId="29A5D1DF" w:rsidR="00761DBB" w:rsidRDefault="00761DBB" w:rsidP="00E97DA6">
          <w:pPr>
            <w:pStyle w:val="TOCHeading"/>
            <w:jc w:val="both"/>
            <w:rPr>
              <w:rFonts w:ascii="Times New Roman" w:eastAsiaTheme="minorHAnsi" w:hAnsi="Times New Roman" w:cs="Times New Roman"/>
              <w:color w:val="auto"/>
              <w:sz w:val="24"/>
              <w:szCs w:val="24"/>
              <w:lang w:val="en-GB"/>
            </w:rPr>
          </w:pPr>
        </w:p>
        <w:p w14:paraId="720CB07E" w14:textId="0BD3ADCC" w:rsidR="00A059A0" w:rsidRPr="003E03C9" w:rsidRDefault="00A059A0" w:rsidP="00E97DA6">
          <w:pPr>
            <w:pStyle w:val="TOCHeading"/>
            <w:jc w:val="both"/>
            <w:rPr>
              <w:rFonts w:ascii="Times New Roman" w:hAnsi="Times New Roman" w:cs="Times New Roman"/>
              <w:color w:val="auto"/>
              <w:sz w:val="28"/>
              <w:szCs w:val="28"/>
            </w:rPr>
          </w:pPr>
          <w:r w:rsidRPr="003E03C9">
            <w:rPr>
              <w:rFonts w:ascii="Times New Roman" w:hAnsi="Times New Roman" w:cs="Times New Roman"/>
              <w:color w:val="auto"/>
              <w:sz w:val="28"/>
              <w:szCs w:val="28"/>
            </w:rPr>
            <w:t>Contents</w:t>
          </w:r>
        </w:p>
        <w:p w14:paraId="68C09491" w14:textId="68CD6202" w:rsidR="00761DBB" w:rsidRPr="00761DBB" w:rsidRDefault="00761DBB" w:rsidP="00761DBB">
          <w:pPr>
            <w:rPr>
              <w:lang w:val="en-US"/>
            </w:rPr>
          </w:pPr>
        </w:p>
        <w:p w14:paraId="6BDBC6BC" w14:textId="1250CA78" w:rsidR="00A059A0" w:rsidRDefault="00A059A0" w:rsidP="00E75289">
          <w:pPr>
            <w:pStyle w:val="TOC1"/>
            <w:tabs>
              <w:tab w:val="right" w:leader="dot" w:pos="9350"/>
              <w:tab w:val="right" w:pos="10800"/>
            </w:tabs>
            <w:jc w:val="both"/>
            <w:rPr>
              <w:rFonts w:ascii="Times New Roman" w:hAnsi="Times New Roman" w:cs="Times New Roman"/>
              <w:noProof/>
              <w:sz w:val="24"/>
              <w:szCs w:val="24"/>
            </w:rPr>
          </w:pPr>
          <w:r w:rsidRPr="00456EB5">
            <w:rPr>
              <w:rFonts w:ascii="Times New Roman" w:hAnsi="Times New Roman" w:cs="Times New Roman"/>
              <w:sz w:val="24"/>
              <w:szCs w:val="24"/>
            </w:rPr>
            <w:fldChar w:fldCharType="begin"/>
          </w:r>
          <w:r w:rsidRPr="00456EB5">
            <w:rPr>
              <w:rFonts w:ascii="Times New Roman" w:hAnsi="Times New Roman" w:cs="Times New Roman"/>
              <w:sz w:val="24"/>
              <w:szCs w:val="24"/>
            </w:rPr>
            <w:instrText xml:space="preserve"> TOC \o "1-3" \h \z \u </w:instrText>
          </w:r>
          <w:r w:rsidRPr="00456EB5">
            <w:rPr>
              <w:rFonts w:ascii="Times New Roman" w:hAnsi="Times New Roman" w:cs="Times New Roman"/>
              <w:sz w:val="24"/>
              <w:szCs w:val="24"/>
            </w:rPr>
            <w:fldChar w:fldCharType="separate"/>
          </w:r>
          <w:hyperlink w:anchor="_Toc100229765" w:history="1">
            <w:r w:rsidRPr="00456EB5">
              <w:rPr>
                <w:rStyle w:val="Hyperlink"/>
                <w:rFonts w:ascii="Times New Roman" w:hAnsi="Times New Roman" w:cs="Times New Roman"/>
                <w:b/>
                <w:noProof/>
                <w:color w:val="auto"/>
                <w:sz w:val="24"/>
                <w:szCs w:val="24"/>
              </w:rPr>
              <w:t>Introductio</w:t>
            </w:r>
            <w:r w:rsidR="00771F24">
              <w:rPr>
                <w:rStyle w:val="Hyperlink"/>
                <w:rFonts w:ascii="Times New Roman" w:hAnsi="Times New Roman" w:cs="Times New Roman"/>
                <w:b/>
                <w:noProof/>
                <w:color w:val="auto"/>
                <w:sz w:val="24"/>
                <w:szCs w:val="24"/>
              </w:rPr>
              <w:t>n</w:t>
            </w:r>
            <w:r w:rsidR="003E03C9">
              <w:rPr>
                <w:rStyle w:val="Hyperlink"/>
                <w:rFonts w:ascii="Times New Roman" w:hAnsi="Times New Roman" w:cs="Times New Roman"/>
                <w:b/>
                <w:noProof/>
                <w:color w:val="auto"/>
                <w:sz w:val="24"/>
                <w:szCs w:val="24"/>
              </w:rPr>
              <w:tab/>
            </w:r>
          </w:hyperlink>
          <w:r w:rsidR="007729ED">
            <w:rPr>
              <w:rFonts w:ascii="Times New Roman" w:hAnsi="Times New Roman" w:cs="Times New Roman"/>
              <w:noProof/>
              <w:sz w:val="24"/>
              <w:szCs w:val="24"/>
            </w:rPr>
            <w:t>2</w:t>
          </w:r>
        </w:p>
        <w:p w14:paraId="79EF3D56" w14:textId="064A4E7D" w:rsidR="006A1119" w:rsidRPr="006A1119" w:rsidRDefault="006A1119" w:rsidP="00E75289">
          <w:pPr>
            <w:jc w:val="both"/>
          </w:pPr>
        </w:p>
        <w:p w14:paraId="696408F7" w14:textId="6F1C1BD6" w:rsidR="00A059A0" w:rsidRDefault="00E31EE5" w:rsidP="00E75289">
          <w:pPr>
            <w:pStyle w:val="TOC1"/>
            <w:tabs>
              <w:tab w:val="right" w:leader="dot" w:pos="9350"/>
            </w:tabs>
            <w:jc w:val="both"/>
            <w:rPr>
              <w:rFonts w:ascii="Times New Roman" w:hAnsi="Times New Roman" w:cs="Times New Roman"/>
              <w:noProof/>
              <w:sz w:val="24"/>
              <w:szCs w:val="24"/>
            </w:rPr>
          </w:pPr>
          <w:hyperlink w:anchor="_Toc100229766" w:history="1">
            <w:r w:rsidR="00A059A0" w:rsidRPr="00456EB5">
              <w:rPr>
                <w:rStyle w:val="Hyperlink"/>
                <w:rFonts w:ascii="Times New Roman" w:hAnsi="Times New Roman" w:cs="Times New Roman"/>
                <w:b/>
                <w:noProof/>
                <w:color w:val="auto"/>
                <w:sz w:val="24"/>
                <w:szCs w:val="24"/>
              </w:rPr>
              <w:t>Preparation of monthly control report that details the original budget, the flexed budget,</w:t>
            </w:r>
            <w:r w:rsidR="003873C5">
              <w:rPr>
                <w:rStyle w:val="Hyperlink"/>
                <w:rFonts w:ascii="Times New Roman" w:hAnsi="Times New Roman" w:cs="Times New Roman"/>
                <w:b/>
                <w:noProof/>
                <w:color w:val="auto"/>
                <w:sz w:val="24"/>
                <w:szCs w:val="24"/>
              </w:rPr>
              <w:t xml:space="preserve">          </w:t>
            </w:r>
            <w:r w:rsidR="006A1119">
              <w:rPr>
                <w:rStyle w:val="Hyperlink"/>
                <w:rFonts w:ascii="Times New Roman" w:hAnsi="Times New Roman" w:cs="Times New Roman"/>
                <w:b/>
                <w:noProof/>
                <w:color w:val="auto"/>
                <w:sz w:val="24"/>
                <w:szCs w:val="24"/>
              </w:rPr>
              <w:tab/>
              <w:t xml:space="preserve">       </w:t>
            </w:r>
            <w:r w:rsidR="00A059A0" w:rsidRPr="00456EB5">
              <w:rPr>
                <w:rStyle w:val="Hyperlink"/>
                <w:rFonts w:ascii="Times New Roman" w:hAnsi="Times New Roman" w:cs="Times New Roman"/>
                <w:b/>
                <w:noProof/>
                <w:color w:val="auto"/>
                <w:sz w:val="24"/>
                <w:szCs w:val="24"/>
              </w:rPr>
              <w:t>and the variations</w:t>
            </w:r>
            <w:r w:rsidR="00A059A0" w:rsidRPr="00456EB5">
              <w:rPr>
                <w:rFonts w:ascii="Times New Roman" w:hAnsi="Times New Roman" w:cs="Times New Roman"/>
                <w:noProof/>
                <w:webHidden/>
                <w:sz w:val="24"/>
                <w:szCs w:val="24"/>
              </w:rPr>
              <w:tab/>
            </w:r>
          </w:hyperlink>
          <w:r w:rsidR="007729ED">
            <w:rPr>
              <w:rFonts w:ascii="Times New Roman" w:hAnsi="Times New Roman" w:cs="Times New Roman"/>
              <w:noProof/>
              <w:sz w:val="24"/>
              <w:szCs w:val="24"/>
            </w:rPr>
            <w:t>2</w:t>
          </w:r>
        </w:p>
        <w:p w14:paraId="2C9B51C7" w14:textId="150D963D" w:rsidR="006A1119" w:rsidRPr="006A1119" w:rsidRDefault="006A1119" w:rsidP="00E75289">
          <w:pPr>
            <w:jc w:val="both"/>
          </w:pPr>
        </w:p>
        <w:p w14:paraId="3DB8D082" w14:textId="43C49B56" w:rsidR="00A059A0" w:rsidRDefault="00E31EE5" w:rsidP="00E75289">
          <w:pPr>
            <w:pStyle w:val="TOC2"/>
            <w:jc w:val="both"/>
            <w:rPr>
              <w:noProof/>
            </w:rPr>
          </w:pPr>
          <w:hyperlink w:anchor="_Toc100229767" w:history="1">
            <w:r w:rsidR="00A059A0" w:rsidRPr="00456EB5">
              <w:rPr>
                <w:rStyle w:val="Hyperlink"/>
                <w:rFonts w:ascii="Times New Roman" w:hAnsi="Times New Roman" w:cs="Times New Roman"/>
                <w:b/>
                <w:noProof/>
                <w:color w:val="auto"/>
                <w:sz w:val="24"/>
                <w:szCs w:val="24"/>
              </w:rPr>
              <w:t>A report on the performance of Amana in the year 2020</w:t>
            </w:r>
            <w:r w:rsidR="00A059A0" w:rsidRPr="00456EB5">
              <w:rPr>
                <w:noProof/>
                <w:webHidden/>
              </w:rPr>
              <w:tab/>
            </w:r>
            <w:r w:rsidR="00A059A0" w:rsidRPr="00456EB5">
              <w:rPr>
                <w:noProof/>
                <w:webHidden/>
              </w:rPr>
              <w:fldChar w:fldCharType="begin"/>
            </w:r>
            <w:r w:rsidR="00A059A0" w:rsidRPr="00456EB5">
              <w:rPr>
                <w:noProof/>
                <w:webHidden/>
              </w:rPr>
              <w:instrText xml:space="preserve"> PAGEREF _Toc100229767 \h </w:instrText>
            </w:r>
            <w:r w:rsidR="00A059A0" w:rsidRPr="00456EB5">
              <w:rPr>
                <w:noProof/>
                <w:webHidden/>
              </w:rPr>
            </w:r>
            <w:r w:rsidR="00A059A0" w:rsidRPr="00456EB5">
              <w:rPr>
                <w:noProof/>
                <w:webHidden/>
              </w:rPr>
              <w:fldChar w:fldCharType="separate"/>
            </w:r>
            <w:r w:rsidR="00A059A0" w:rsidRPr="00456EB5">
              <w:rPr>
                <w:noProof/>
                <w:webHidden/>
              </w:rPr>
              <w:t>4</w:t>
            </w:r>
            <w:r w:rsidR="00A059A0" w:rsidRPr="00456EB5">
              <w:rPr>
                <w:noProof/>
                <w:webHidden/>
              </w:rPr>
              <w:fldChar w:fldCharType="end"/>
            </w:r>
          </w:hyperlink>
        </w:p>
        <w:p w14:paraId="5BBD613C" w14:textId="425C9BFA" w:rsidR="008B1E33" w:rsidRPr="008B1E33" w:rsidRDefault="008B1E33" w:rsidP="00E75289">
          <w:pPr>
            <w:jc w:val="both"/>
          </w:pPr>
        </w:p>
        <w:p w14:paraId="7623F0D4" w14:textId="11F039B9" w:rsidR="00A059A0" w:rsidRDefault="00E31EE5" w:rsidP="00E75289">
          <w:pPr>
            <w:pStyle w:val="TOC1"/>
            <w:tabs>
              <w:tab w:val="right" w:leader="dot" w:pos="9350"/>
            </w:tabs>
            <w:jc w:val="both"/>
            <w:rPr>
              <w:rFonts w:ascii="Times New Roman" w:hAnsi="Times New Roman" w:cs="Times New Roman"/>
              <w:noProof/>
              <w:sz w:val="24"/>
              <w:szCs w:val="24"/>
            </w:rPr>
          </w:pPr>
          <w:hyperlink w:anchor="_Toc100229768" w:history="1">
            <w:r w:rsidR="00A059A0" w:rsidRPr="00456EB5">
              <w:rPr>
                <w:rStyle w:val="Hyperlink"/>
                <w:rFonts w:ascii="Times New Roman" w:hAnsi="Times New Roman" w:cs="Times New Roman"/>
                <w:b/>
                <w:noProof/>
                <w:color w:val="auto"/>
                <w:sz w:val="24"/>
                <w:szCs w:val="24"/>
              </w:rPr>
              <w:t>Suggestions for areas that require improvement</w:t>
            </w:r>
            <w:r w:rsidR="00A059A0" w:rsidRPr="00456EB5">
              <w:rPr>
                <w:rFonts w:ascii="Times New Roman" w:hAnsi="Times New Roman" w:cs="Times New Roman"/>
                <w:noProof/>
                <w:webHidden/>
                <w:sz w:val="24"/>
                <w:szCs w:val="24"/>
              </w:rPr>
              <w:tab/>
            </w:r>
            <w:r w:rsidR="00A059A0" w:rsidRPr="00456EB5">
              <w:rPr>
                <w:rFonts w:ascii="Times New Roman" w:hAnsi="Times New Roman" w:cs="Times New Roman"/>
                <w:noProof/>
                <w:webHidden/>
                <w:sz w:val="24"/>
                <w:szCs w:val="24"/>
              </w:rPr>
              <w:fldChar w:fldCharType="begin"/>
            </w:r>
            <w:r w:rsidR="00A059A0" w:rsidRPr="00456EB5">
              <w:rPr>
                <w:rFonts w:ascii="Times New Roman" w:hAnsi="Times New Roman" w:cs="Times New Roman"/>
                <w:noProof/>
                <w:webHidden/>
                <w:sz w:val="24"/>
                <w:szCs w:val="24"/>
              </w:rPr>
              <w:instrText xml:space="preserve"> PAGEREF _Toc100229768 \h </w:instrText>
            </w:r>
            <w:r w:rsidR="00A059A0" w:rsidRPr="00456EB5">
              <w:rPr>
                <w:rFonts w:ascii="Times New Roman" w:hAnsi="Times New Roman" w:cs="Times New Roman"/>
                <w:noProof/>
                <w:webHidden/>
                <w:sz w:val="24"/>
                <w:szCs w:val="24"/>
              </w:rPr>
            </w:r>
            <w:r w:rsidR="00A059A0" w:rsidRPr="00456EB5">
              <w:rPr>
                <w:rFonts w:ascii="Times New Roman" w:hAnsi="Times New Roman" w:cs="Times New Roman"/>
                <w:noProof/>
                <w:webHidden/>
                <w:sz w:val="24"/>
                <w:szCs w:val="24"/>
              </w:rPr>
              <w:fldChar w:fldCharType="separate"/>
            </w:r>
            <w:r w:rsidR="00A059A0" w:rsidRPr="00456EB5">
              <w:rPr>
                <w:rFonts w:ascii="Times New Roman" w:hAnsi="Times New Roman" w:cs="Times New Roman"/>
                <w:noProof/>
                <w:webHidden/>
                <w:sz w:val="24"/>
                <w:szCs w:val="24"/>
              </w:rPr>
              <w:t>5</w:t>
            </w:r>
            <w:r w:rsidR="00A059A0" w:rsidRPr="00456EB5">
              <w:rPr>
                <w:rFonts w:ascii="Times New Roman" w:hAnsi="Times New Roman" w:cs="Times New Roman"/>
                <w:noProof/>
                <w:webHidden/>
                <w:sz w:val="24"/>
                <w:szCs w:val="24"/>
              </w:rPr>
              <w:fldChar w:fldCharType="end"/>
            </w:r>
          </w:hyperlink>
        </w:p>
        <w:p w14:paraId="6A771E6A" w14:textId="2118E2CE" w:rsidR="008B1E33" w:rsidRPr="008B1E33" w:rsidRDefault="008B1E33" w:rsidP="00E75289">
          <w:pPr>
            <w:jc w:val="both"/>
          </w:pPr>
        </w:p>
        <w:p w14:paraId="5BDADA8B" w14:textId="01EB3E1B" w:rsidR="00A059A0" w:rsidRDefault="00E31EE5" w:rsidP="00E75289">
          <w:pPr>
            <w:pStyle w:val="TOC1"/>
            <w:tabs>
              <w:tab w:val="right" w:leader="dot" w:pos="9350"/>
            </w:tabs>
            <w:jc w:val="both"/>
            <w:rPr>
              <w:rFonts w:ascii="Times New Roman" w:hAnsi="Times New Roman" w:cs="Times New Roman"/>
              <w:noProof/>
              <w:sz w:val="24"/>
              <w:szCs w:val="24"/>
            </w:rPr>
          </w:pPr>
          <w:hyperlink w:anchor="_Toc100229769" w:history="1">
            <w:r w:rsidR="00A059A0" w:rsidRPr="00456EB5">
              <w:rPr>
                <w:rStyle w:val="Hyperlink"/>
                <w:rFonts w:ascii="Times New Roman" w:hAnsi="Times New Roman" w:cs="Times New Roman"/>
                <w:b/>
                <w:noProof/>
                <w:color w:val="auto"/>
                <w:sz w:val="24"/>
                <w:szCs w:val="24"/>
              </w:rPr>
              <w:t>Analysis of Mr Amana's choice to go online and recommendations on whether they</w:t>
            </w:r>
            <w:r w:rsidR="003873C5">
              <w:rPr>
                <w:rStyle w:val="Hyperlink"/>
                <w:rFonts w:ascii="Times New Roman" w:hAnsi="Times New Roman" w:cs="Times New Roman"/>
                <w:b/>
                <w:noProof/>
                <w:color w:val="auto"/>
                <w:sz w:val="24"/>
                <w:szCs w:val="24"/>
              </w:rPr>
              <w:t xml:space="preserve">               </w:t>
            </w:r>
            <w:r w:rsidR="008B1E33">
              <w:rPr>
                <w:rStyle w:val="Hyperlink"/>
                <w:rFonts w:ascii="Times New Roman" w:hAnsi="Times New Roman" w:cs="Times New Roman"/>
                <w:b/>
                <w:noProof/>
                <w:color w:val="auto"/>
                <w:sz w:val="24"/>
                <w:szCs w:val="24"/>
              </w:rPr>
              <w:tab/>
            </w:r>
            <w:r w:rsidR="00A059A0" w:rsidRPr="00456EB5">
              <w:rPr>
                <w:rStyle w:val="Hyperlink"/>
                <w:rFonts w:ascii="Times New Roman" w:hAnsi="Times New Roman" w:cs="Times New Roman"/>
                <w:b/>
                <w:noProof/>
                <w:color w:val="auto"/>
                <w:sz w:val="24"/>
                <w:szCs w:val="24"/>
              </w:rPr>
              <w:t xml:space="preserve"> should open their own online store or sell on Amazon</w:t>
            </w:r>
            <w:r w:rsidR="00A059A0" w:rsidRPr="00456EB5">
              <w:rPr>
                <w:rFonts w:ascii="Times New Roman" w:hAnsi="Times New Roman" w:cs="Times New Roman"/>
                <w:noProof/>
                <w:webHidden/>
                <w:sz w:val="24"/>
                <w:szCs w:val="24"/>
              </w:rPr>
              <w:tab/>
            </w:r>
          </w:hyperlink>
          <w:r w:rsidR="0061666E">
            <w:rPr>
              <w:rFonts w:ascii="Times New Roman" w:hAnsi="Times New Roman" w:cs="Times New Roman"/>
              <w:noProof/>
              <w:sz w:val="24"/>
              <w:szCs w:val="24"/>
            </w:rPr>
            <w:t>6</w:t>
          </w:r>
        </w:p>
        <w:p w14:paraId="271E53F7" w14:textId="5924D0E8" w:rsidR="008B1E33" w:rsidRPr="008B1E33" w:rsidRDefault="008B1E33" w:rsidP="00E75289">
          <w:pPr>
            <w:jc w:val="both"/>
          </w:pPr>
        </w:p>
        <w:p w14:paraId="75FEE521" w14:textId="5D4DDFB3" w:rsidR="00A059A0" w:rsidRDefault="00E31EE5" w:rsidP="00E75289">
          <w:pPr>
            <w:pStyle w:val="TOC1"/>
            <w:tabs>
              <w:tab w:val="right" w:leader="dot" w:pos="9350"/>
            </w:tabs>
            <w:jc w:val="both"/>
            <w:rPr>
              <w:rFonts w:ascii="Times New Roman" w:hAnsi="Times New Roman" w:cs="Times New Roman"/>
              <w:noProof/>
              <w:sz w:val="24"/>
              <w:szCs w:val="24"/>
            </w:rPr>
          </w:pPr>
          <w:hyperlink w:anchor="_Toc100229770" w:history="1">
            <w:r w:rsidR="00A059A0" w:rsidRPr="00456EB5">
              <w:rPr>
                <w:rStyle w:val="Hyperlink"/>
                <w:rFonts w:ascii="Times New Roman" w:hAnsi="Times New Roman" w:cs="Times New Roman"/>
                <w:b/>
                <w:noProof/>
                <w:color w:val="auto"/>
                <w:sz w:val="24"/>
                <w:szCs w:val="24"/>
              </w:rPr>
              <w:t>Conclusion</w:t>
            </w:r>
            <w:r w:rsidR="00A059A0" w:rsidRPr="00456EB5">
              <w:rPr>
                <w:rFonts w:ascii="Times New Roman" w:hAnsi="Times New Roman" w:cs="Times New Roman"/>
                <w:noProof/>
                <w:webHidden/>
                <w:sz w:val="24"/>
                <w:szCs w:val="24"/>
              </w:rPr>
              <w:tab/>
            </w:r>
          </w:hyperlink>
          <w:r w:rsidR="0056723E">
            <w:rPr>
              <w:rFonts w:ascii="Times New Roman" w:hAnsi="Times New Roman" w:cs="Times New Roman"/>
              <w:noProof/>
              <w:sz w:val="24"/>
              <w:szCs w:val="24"/>
            </w:rPr>
            <w:t>7</w:t>
          </w:r>
        </w:p>
        <w:p w14:paraId="68B43743" w14:textId="79C6EFE3" w:rsidR="008B1E33" w:rsidRPr="008B1E33" w:rsidRDefault="008B1E33" w:rsidP="00E75289">
          <w:pPr>
            <w:jc w:val="both"/>
          </w:pPr>
        </w:p>
        <w:p w14:paraId="4EA90CA3" w14:textId="6903A77B" w:rsidR="00A059A0" w:rsidRPr="00456EB5" w:rsidRDefault="00E31EE5" w:rsidP="00E75289">
          <w:pPr>
            <w:pStyle w:val="TOC1"/>
            <w:tabs>
              <w:tab w:val="right" w:leader="dot" w:pos="9350"/>
            </w:tabs>
            <w:jc w:val="both"/>
            <w:rPr>
              <w:rFonts w:ascii="Times New Roman" w:hAnsi="Times New Roman" w:cs="Times New Roman"/>
              <w:noProof/>
              <w:sz w:val="24"/>
              <w:szCs w:val="24"/>
            </w:rPr>
          </w:pPr>
          <w:hyperlink w:anchor="_Toc100229771" w:history="1">
            <w:r w:rsidR="00A059A0" w:rsidRPr="00456EB5">
              <w:rPr>
                <w:rStyle w:val="Hyperlink"/>
                <w:rFonts w:ascii="Times New Roman" w:hAnsi="Times New Roman" w:cs="Times New Roman"/>
                <w:b/>
                <w:noProof/>
                <w:color w:val="auto"/>
                <w:sz w:val="24"/>
                <w:szCs w:val="24"/>
              </w:rPr>
              <w:t>References</w:t>
            </w:r>
            <w:r w:rsidR="00A059A0" w:rsidRPr="00456EB5">
              <w:rPr>
                <w:rFonts w:ascii="Times New Roman" w:hAnsi="Times New Roman" w:cs="Times New Roman"/>
                <w:noProof/>
                <w:webHidden/>
                <w:sz w:val="24"/>
                <w:szCs w:val="24"/>
              </w:rPr>
              <w:tab/>
            </w:r>
          </w:hyperlink>
          <w:r w:rsidR="0056723E">
            <w:rPr>
              <w:rFonts w:ascii="Times New Roman" w:hAnsi="Times New Roman" w:cs="Times New Roman"/>
              <w:noProof/>
              <w:sz w:val="24"/>
              <w:szCs w:val="24"/>
            </w:rPr>
            <w:t>9</w:t>
          </w:r>
        </w:p>
        <w:p w14:paraId="4656A78D" w14:textId="3867A816" w:rsidR="00A059A0" w:rsidRPr="00456EB5" w:rsidRDefault="00A059A0" w:rsidP="00E75289">
          <w:pPr>
            <w:jc w:val="both"/>
            <w:rPr>
              <w:rFonts w:ascii="Times New Roman" w:hAnsi="Times New Roman" w:cs="Times New Roman"/>
              <w:sz w:val="24"/>
              <w:szCs w:val="24"/>
            </w:rPr>
          </w:pPr>
          <w:r w:rsidRPr="00456EB5">
            <w:rPr>
              <w:rFonts w:ascii="Times New Roman" w:hAnsi="Times New Roman" w:cs="Times New Roman"/>
              <w:b/>
              <w:bCs/>
              <w:noProof/>
              <w:sz w:val="24"/>
              <w:szCs w:val="24"/>
            </w:rPr>
            <w:fldChar w:fldCharType="end"/>
          </w:r>
        </w:p>
      </w:sdtContent>
    </w:sdt>
    <w:p w14:paraId="05669A01" w14:textId="305AE6E2" w:rsidR="00FD1B22" w:rsidRPr="00456EB5" w:rsidRDefault="00FD1B22" w:rsidP="00E75289">
      <w:pPr>
        <w:jc w:val="both"/>
        <w:rPr>
          <w:rFonts w:ascii="Times New Roman" w:hAnsi="Times New Roman" w:cs="Times New Roman"/>
          <w:sz w:val="24"/>
          <w:szCs w:val="24"/>
        </w:rPr>
      </w:pPr>
      <w:r w:rsidRPr="00456EB5">
        <w:rPr>
          <w:rFonts w:ascii="Times New Roman" w:hAnsi="Times New Roman" w:cs="Times New Roman"/>
          <w:sz w:val="24"/>
          <w:szCs w:val="24"/>
        </w:rPr>
        <w:br w:type="page"/>
      </w:r>
    </w:p>
    <w:p w14:paraId="4C2EBA4E" w14:textId="6AD38995" w:rsidR="00E379B9" w:rsidRPr="00713CC1" w:rsidRDefault="00422A7D" w:rsidP="00E623B4">
      <w:pPr>
        <w:pStyle w:val="Heading1"/>
        <w:jc w:val="center"/>
        <w:rPr>
          <w:rFonts w:ascii="Times New Roman" w:hAnsi="Times New Roman" w:cs="Times New Roman"/>
          <w:b/>
          <w:color w:val="auto"/>
        </w:rPr>
      </w:pPr>
      <w:bookmarkStart w:id="0" w:name="_Toc100229765"/>
      <w:r w:rsidRPr="00713CC1">
        <w:rPr>
          <w:rFonts w:ascii="Times New Roman" w:hAnsi="Times New Roman" w:cs="Times New Roman"/>
          <w:b/>
          <w:color w:val="auto"/>
        </w:rPr>
        <w:lastRenderedPageBreak/>
        <w:t>Introduction</w:t>
      </w:r>
      <w:bookmarkEnd w:id="0"/>
    </w:p>
    <w:p w14:paraId="50520EB1" w14:textId="77777777" w:rsidR="00713CC1" w:rsidRPr="00713CC1" w:rsidRDefault="00713CC1" w:rsidP="00713CC1"/>
    <w:p w14:paraId="073BD91B" w14:textId="39A460B6" w:rsidR="00A43E18" w:rsidRDefault="00B00941"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The practice of delivering cost</w:t>
      </w:r>
      <w:r w:rsidR="003B51BF">
        <w:rPr>
          <w:rFonts w:ascii="Times New Roman" w:hAnsi="Times New Roman" w:cs="Times New Roman"/>
          <w:sz w:val="24"/>
          <w:szCs w:val="24"/>
        </w:rPr>
        <w:t>,</w:t>
      </w:r>
      <w:r w:rsidR="00644DD5">
        <w:rPr>
          <w:rFonts w:ascii="Times New Roman" w:hAnsi="Times New Roman" w:cs="Times New Roman"/>
          <w:sz w:val="24"/>
          <w:szCs w:val="24"/>
        </w:rPr>
        <w:t xml:space="preserve"> </w:t>
      </w:r>
      <w:r w:rsidR="003B51BF">
        <w:rPr>
          <w:rFonts w:ascii="Times New Roman" w:hAnsi="Times New Roman" w:cs="Times New Roman"/>
          <w:sz w:val="24"/>
          <w:szCs w:val="24"/>
        </w:rPr>
        <w:t>specific</w:t>
      </w:r>
      <w:r w:rsidR="0030297B">
        <w:rPr>
          <w:rFonts w:ascii="Times New Roman" w:hAnsi="Times New Roman" w:cs="Times New Roman"/>
          <w:sz w:val="24"/>
          <w:szCs w:val="24"/>
        </w:rPr>
        <w:t xml:space="preserve"> and detailed</w:t>
      </w:r>
      <w:r w:rsidRPr="00456EB5">
        <w:rPr>
          <w:rFonts w:ascii="Times New Roman" w:hAnsi="Times New Roman" w:cs="Times New Roman"/>
          <w:sz w:val="24"/>
          <w:szCs w:val="24"/>
        </w:rPr>
        <w:t xml:space="preserve"> information</w:t>
      </w:r>
      <w:r w:rsidR="00795F9B">
        <w:rPr>
          <w:rFonts w:ascii="Times New Roman" w:hAnsi="Times New Roman" w:cs="Times New Roman"/>
          <w:sz w:val="24"/>
          <w:szCs w:val="24"/>
        </w:rPr>
        <w:t xml:space="preserve"> about the organisation</w:t>
      </w:r>
      <w:r w:rsidR="001649AA">
        <w:rPr>
          <w:rFonts w:ascii="Times New Roman" w:hAnsi="Times New Roman" w:cs="Times New Roman"/>
          <w:sz w:val="24"/>
          <w:szCs w:val="24"/>
        </w:rPr>
        <w:t>’</w:t>
      </w:r>
      <w:r w:rsidR="00644DD5">
        <w:rPr>
          <w:rFonts w:ascii="Times New Roman" w:hAnsi="Times New Roman" w:cs="Times New Roman"/>
          <w:sz w:val="24"/>
          <w:szCs w:val="24"/>
        </w:rPr>
        <w:t>s</w:t>
      </w:r>
      <w:r w:rsidR="00795F9B">
        <w:rPr>
          <w:rFonts w:ascii="Times New Roman" w:hAnsi="Times New Roman" w:cs="Times New Roman"/>
          <w:sz w:val="24"/>
          <w:szCs w:val="24"/>
        </w:rPr>
        <w:t xml:space="preserve"> future</w:t>
      </w:r>
      <w:r w:rsidRPr="00456EB5">
        <w:rPr>
          <w:rFonts w:ascii="Times New Roman" w:hAnsi="Times New Roman" w:cs="Times New Roman"/>
          <w:sz w:val="24"/>
          <w:szCs w:val="24"/>
        </w:rPr>
        <w:t xml:space="preserve"> to</w:t>
      </w:r>
      <w:r w:rsidR="00795F9B">
        <w:rPr>
          <w:rFonts w:ascii="Times New Roman" w:hAnsi="Times New Roman" w:cs="Times New Roman"/>
          <w:sz w:val="24"/>
          <w:szCs w:val="24"/>
        </w:rPr>
        <w:t xml:space="preserve"> </w:t>
      </w:r>
      <w:r w:rsidR="00644DD5">
        <w:rPr>
          <w:rFonts w:ascii="Times New Roman" w:hAnsi="Times New Roman" w:cs="Times New Roman"/>
          <w:sz w:val="24"/>
          <w:szCs w:val="24"/>
        </w:rPr>
        <w:t>its</w:t>
      </w:r>
      <w:r w:rsidRPr="00456EB5">
        <w:rPr>
          <w:rFonts w:ascii="Times New Roman" w:hAnsi="Times New Roman" w:cs="Times New Roman"/>
          <w:sz w:val="24"/>
          <w:szCs w:val="24"/>
        </w:rPr>
        <w:t xml:space="preserve"> executives in order for them to make </w:t>
      </w:r>
      <w:r w:rsidR="005F0FB3">
        <w:rPr>
          <w:rFonts w:ascii="Times New Roman" w:hAnsi="Times New Roman" w:cs="Times New Roman"/>
          <w:sz w:val="24"/>
          <w:szCs w:val="24"/>
        </w:rPr>
        <w:t>critical</w:t>
      </w:r>
      <w:r w:rsidR="00ED5044">
        <w:rPr>
          <w:rFonts w:ascii="Times New Roman" w:hAnsi="Times New Roman" w:cs="Times New Roman"/>
          <w:sz w:val="24"/>
          <w:szCs w:val="24"/>
        </w:rPr>
        <w:t xml:space="preserve"> </w:t>
      </w:r>
      <w:r w:rsidRPr="00456EB5">
        <w:rPr>
          <w:rFonts w:ascii="Times New Roman" w:hAnsi="Times New Roman" w:cs="Times New Roman"/>
          <w:sz w:val="24"/>
          <w:szCs w:val="24"/>
        </w:rPr>
        <w:t xml:space="preserve">choices </w:t>
      </w:r>
      <w:r w:rsidR="00290BA1">
        <w:rPr>
          <w:rFonts w:ascii="Times New Roman" w:hAnsi="Times New Roman" w:cs="Times New Roman"/>
          <w:sz w:val="24"/>
          <w:szCs w:val="24"/>
        </w:rPr>
        <w:t>for</w:t>
      </w:r>
      <w:r w:rsidRPr="00456EB5">
        <w:rPr>
          <w:rFonts w:ascii="Times New Roman" w:hAnsi="Times New Roman" w:cs="Times New Roman"/>
          <w:sz w:val="24"/>
          <w:szCs w:val="24"/>
        </w:rPr>
        <w:t xml:space="preserve"> the business is known as management accounting. Budgets, predictions, and performance reports are among the items included in this data. </w:t>
      </w:r>
      <w:r w:rsidR="001470A8">
        <w:rPr>
          <w:rFonts w:ascii="Times New Roman" w:hAnsi="Times New Roman" w:cs="Times New Roman"/>
          <w:sz w:val="24"/>
          <w:szCs w:val="24"/>
        </w:rPr>
        <w:t>However, t</w:t>
      </w:r>
      <w:r w:rsidR="007B72AC" w:rsidRPr="00456EB5">
        <w:rPr>
          <w:rFonts w:ascii="Times New Roman" w:hAnsi="Times New Roman" w:cs="Times New Roman"/>
          <w:sz w:val="24"/>
          <w:szCs w:val="24"/>
        </w:rPr>
        <w:t xml:space="preserve">he emphasis on short-term </w:t>
      </w:r>
      <w:r w:rsidR="00F428E3" w:rsidRPr="00456EB5">
        <w:rPr>
          <w:rFonts w:ascii="Times New Roman" w:hAnsi="Times New Roman" w:cs="Times New Roman"/>
          <w:sz w:val="24"/>
          <w:szCs w:val="24"/>
        </w:rPr>
        <w:t>options</w:t>
      </w:r>
      <w:r w:rsidR="007B72AC" w:rsidRPr="00456EB5">
        <w:rPr>
          <w:rFonts w:ascii="Times New Roman" w:hAnsi="Times New Roman" w:cs="Times New Roman"/>
          <w:sz w:val="24"/>
          <w:szCs w:val="24"/>
        </w:rPr>
        <w:t xml:space="preserve"> is one of the most </w:t>
      </w:r>
      <w:r w:rsidR="00713CC1">
        <w:rPr>
          <w:rFonts w:ascii="Times New Roman" w:hAnsi="Times New Roman" w:cs="Times New Roman"/>
          <w:sz w:val="24"/>
          <w:szCs w:val="24"/>
        </w:rPr>
        <w:t>critical</w:t>
      </w:r>
      <w:r w:rsidR="007B72AC" w:rsidRPr="00456EB5">
        <w:rPr>
          <w:rFonts w:ascii="Times New Roman" w:hAnsi="Times New Roman" w:cs="Times New Roman"/>
          <w:sz w:val="24"/>
          <w:szCs w:val="24"/>
        </w:rPr>
        <w:t xml:space="preserve"> components of management accounting.</w:t>
      </w:r>
    </w:p>
    <w:p w14:paraId="699618B3" w14:textId="1657A51B" w:rsidR="003C7AFA" w:rsidRDefault="003C7AFA"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Over the years, the hotel industry has proven to be one of the most lucrative and appealing. The beginning of the COVID-19 pandemic, on the other hand, prompted significant changes in many business sectors around the world, including the hospitality industry. </w:t>
      </w:r>
      <w:r>
        <w:rPr>
          <w:rFonts w:ascii="Times New Roman" w:hAnsi="Times New Roman" w:cs="Times New Roman"/>
          <w:sz w:val="24"/>
          <w:szCs w:val="24"/>
        </w:rPr>
        <w:t>As a result, m</w:t>
      </w:r>
      <w:r w:rsidRPr="00456EB5">
        <w:rPr>
          <w:rFonts w:ascii="Times New Roman" w:hAnsi="Times New Roman" w:cs="Times New Roman"/>
          <w:sz w:val="24"/>
          <w:szCs w:val="24"/>
        </w:rPr>
        <w:t xml:space="preserve">any enterprises struggled financially, with the majority of those </w:t>
      </w:r>
      <w:r>
        <w:rPr>
          <w:rFonts w:ascii="Times New Roman" w:hAnsi="Times New Roman" w:cs="Times New Roman"/>
          <w:sz w:val="24"/>
          <w:szCs w:val="24"/>
        </w:rPr>
        <w:t>operating</w:t>
      </w:r>
      <w:r w:rsidRPr="00456EB5">
        <w:rPr>
          <w:rFonts w:ascii="Times New Roman" w:hAnsi="Times New Roman" w:cs="Times New Roman"/>
          <w:sz w:val="24"/>
          <w:szCs w:val="24"/>
        </w:rPr>
        <w:t xml:space="preserve"> in physical stores closing down</w:t>
      </w:r>
      <w:r>
        <w:rPr>
          <w:rFonts w:ascii="Times New Roman" w:hAnsi="Times New Roman" w:cs="Times New Roman"/>
          <w:sz w:val="24"/>
          <w:szCs w:val="24"/>
        </w:rPr>
        <w:t>,</w:t>
      </w:r>
      <w:r w:rsidRPr="00456EB5">
        <w:rPr>
          <w:rFonts w:ascii="Times New Roman" w:hAnsi="Times New Roman" w:cs="Times New Roman"/>
          <w:sz w:val="24"/>
          <w:szCs w:val="24"/>
        </w:rPr>
        <w:t xml:space="preserve"> and only a few </w:t>
      </w:r>
      <w:r>
        <w:rPr>
          <w:rFonts w:ascii="Times New Roman" w:hAnsi="Times New Roman" w:cs="Times New Roman"/>
          <w:sz w:val="24"/>
          <w:szCs w:val="24"/>
        </w:rPr>
        <w:t xml:space="preserve">were </w:t>
      </w:r>
      <w:r w:rsidRPr="00456EB5">
        <w:rPr>
          <w:rFonts w:ascii="Times New Roman" w:hAnsi="Times New Roman" w:cs="Times New Roman"/>
          <w:sz w:val="24"/>
          <w:szCs w:val="24"/>
        </w:rPr>
        <w:t>succeed</w:t>
      </w:r>
      <w:r>
        <w:rPr>
          <w:rFonts w:ascii="Times New Roman" w:hAnsi="Times New Roman" w:cs="Times New Roman"/>
          <w:sz w:val="24"/>
          <w:szCs w:val="24"/>
        </w:rPr>
        <w:t>ing</w:t>
      </w:r>
      <w:r w:rsidRPr="00456EB5">
        <w:rPr>
          <w:rFonts w:ascii="Times New Roman" w:hAnsi="Times New Roman" w:cs="Times New Roman"/>
          <w:sz w:val="24"/>
          <w:szCs w:val="24"/>
        </w:rPr>
        <w:t xml:space="preserve"> in e-commerce. </w:t>
      </w:r>
    </w:p>
    <w:p w14:paraId="49D3BEED" w14:textId="794E9B99" w:rsidR="0098482F" w:rsidRDefault="002C159F" w:rsidP="00E97DA6">
      <w:pPr>
        <w:spacing w:line="360" w:lineRule="auto"/>
        <w:jc w:val="both"/>
        <w:rPr>
          <w:rFonts w:ascii="Times New Roman" w:hAnsi="Times New Roman" w:cs="Times New Roman"/>
          <w:sz w:val="24"/>
          <w:szCs w:val="24"/>
        </w:rPr>
      </w:pPr>
      <w:r>
        <w:rPr>
          <w:rFonts w:ascii="Times New Roman" w:hAnsi="Times New Roman" w:cs="Times New Roman"/>
          <w:sz w:val="24"/>
          <w:szCs w:val="24"/>
        </w:rPr>
        <w:t>Based in the UK, Amana Ltd</w:t>
      </w:r>
      <w:r w:rsidR="0098482F" w:rsidRPr="00456EB5">
        <w:rPr>
          <w:rFonts w:ascii="Times New Roman" w:hAnsi="Times New Roman" w:cs="Times New Roman"/>
          <w:sz w:val="24"/>
          <w:szCs w:val="24"/>
        </w:rPr>
        <w:t xml:space="preserve"> is a family-owned tourist company that offers souvenirs to visitors.</w:t>
      </w:r>
      <w:r w:rsidR="00C01D4C">
        <w:rPr>
          <w:rFonts w:ascii="Times New Roman" w:hAnsi="Times New Roman" w:cs="Times New Roman"/>
          <w:sz w:val="24"/>
          <w:szCs w:val="24"/>
        </w:rPr>
        <w:t>in</w:t>
      </w:r>
      <w:r w:rsidR="0098482F" w:rsidRPr="00456EB5">
        <w:rPr>
          <w:rFonts w:ascii="Times New Roman" w:hAnsi="Times New Roman" w:cs="Times New Roman"/>
          <w:sz w:val="24"/>
          <w:szCs w:val="24"/>
        </w:rPr>
        <w:t xml:space="preserve"> Brighton, London Bridge, Westminster Bridge, Buckingham Palace, Birmingham City Centre, and Manchester City Centre are just a few of their sites in tourist areas across England. </w:t>
      </w:r>
      <w:r w:rsidR="00F3750E">
        <w:rPr>
          <w:rFonts w:ascii="Times New Roman" w:hAnsi="Times New Roman" w:cs="Times New Roman"/>
          <w:sz w:val="24"/>
          <w:szCs w:val="24"/>
        </w:rPr>
        <w:t>Created</w:t>
      </w:r>
      <w:r>
        <w:rPr>
          <w:rFonts w:ascii="Times New Roman" w:hAnsi="Times New Roman" w:cs="Times New Roman"/>
          <w:sz w:val="24"/>
          <w:szCs w:val="24"/>
        </w:rPr>
        <w:t xml:space="preserve"> on their designs</w:t>
      </w:r>
      <w:r w:rsidR="004E406C">
        <w:rPr>
          <w:rFonts w:ascii="Times New Roman" w:hAnsi="Times New Roman" w:cs="Times New Roman"/>
          <w:sz w:val="24"/>
          <w:szCs w:val="24"/>
        </w:rPr>
        <w:t>, a Chinese factory-prepared the souvenirs</w:t>
      </w:r>
      <w:r>
        <w:rPr>
          <w:rFonts w:ascii="Times New Roman" w:hAnsi="Times New Roman" w:cs="Times New Roman"/>
          <w:sz w:val="24"/>
          <w:szCs w:val="24"/>
        </w:rPr>
        <w:t xml:space="preserve"> specifically for Amana</w:t>
      </w:r>
      <w:r w:rsidR="00F3750E">
        <w:rPr>
          <w:rFonts w:ascii="Times New Roman" w:hAnsi="Times New Roman" w:cs="Times New Roman"/>
          <w:sz w:val="24"/>
          <w:szCs w:val="24"/>
        </w:rPr>
        <w:t>’s</w:t>
      </w:r>
      <w:r>
        <w:rPr>
          <w:rFonts w:ascii="Times New Roman" w:hAnsi="Times New Roman" w:cs="Times New Roman"/>
          <w:sz w:val="24"/>
          <w:szCs w:val="24"/>
        </w:rPr>
        <w:t xml:space="preserve"> team</w:t>
      </w:r>
      <w:r w:rsidR="0098482F" w:rsidRPr="00456EB5">
        <w:rPr>
          <w:rFonts w:ascii="Times New Roman" w:hAnsi="Times New Roman" w:cs="Times New Roman"/>
          <w:sz w:val="24"/>
          <w:szCs w:val="24"/>
        </w:rPr>
        <w:t xml:space="preserve">. They have been running a </w:t>
      </w:r>
      <w:r w:rsidR="00F3750E" w:rsidRPr="00456EB5">
        <w:rPr>
          <w:rFonts w:ascii="Times New Roman" w:hAnsi="Times New Roman" w:cs="Times New Roman"/>
          <w:sz w:val="24"/>
          <w:szCs w:val="24"/>
        </w:rPr>
        <w:t>successful</w:t>
      </w:r>
      <w:r w:rsidR="0098482F" w:rsidRPr="00456EB5">
        <w:rPr>
          <w:rFonts w:ascii="Times New Roman" w:hAnsi="Times New Roman" w:cs="Times New Roman"/>
          <w:sz w:val="24"/>
          <w:szCs w:val="24"/>
        </w:rPr>
        <w:t xml:space="preserve"> business for 40 years and have learned to appreciate the tourism industry</w:t>
      </w:r>
      <w:r w:rsidR="001649AA">
        <w:rPr>
          <w:rFonts w:ascii="Times New Roman" w:hAnsi="Times New Roman" w:cs="Times New Roman"/>
          <w:sz w:val="24"/>
          <w:szCs w:val="24"/>
        </w:rPr>
        <w:t>’</w:t>
      </w:r>
      <w:r w:rsidR="0098482F" w:rsidRPr="00456EB5">
        <w:rPr>
          <w:rFonts w:ascii="Times New Roman" w:hAnsi="Times New Roman" w:cs="Times New Roman"/>
          <w:sz w:val="24"/>
          <w:szCs w:val="24"/>
        </w:rPr>
        <w:t>s dynamic character</w:t>
      </w:r>
    </w:p>
    <w:p w14:paraId="2F1C8945" w14:textId="6C3254F9" w:rsidR="00FD1B22" w:rsidRPr="00456EB5" w:rsidRDefault="00E16D52"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This report will create the monthly control report, </w:t>
      </w:r>
      <w:r w:rsidR="00A13211" w:rsidRPr="00456EB5">
        <w:rPr>
          <w:rFonts w:ascii="Times New Roman" w:hAnsi="Times New Roman" w:cs="Times New Roman"/>
          <w:sz w:val="24"/>
          <w:szCs w:val="24"/>
        </w:rPr>
        <w:t>including</w:t>
      </w:r>
      <w:r w:rsidRPr="00456EB5">
        <w:rPr>
          <w:rFonts w:ascii="Times New Roman" w:hAnsi="Times New Roman" w:cs="Times New Roman"/>
          <w:sz w:val="24"/>
          <w:szCs w:val="24"/>
        </w:rPr>
        <w:t xml:space="preserve"> the original budget, the flex budget, and the vari</w:t>
      </w:r>
      <w:r w:rsidR="00680D4B">
        <w:rPr>
          <w:rFonts w:ascii="Times New Roman" w:hAnsi="Times New Roman" w:cs="Times New Roman"/>
          <w:sz w:val="24"/>
          <w:szCs w:val="24"/>
        </w:rPr>
        <w:t>ations</w:t>
      </w:r>
      <w:r w:rsidRPr="00456EB5">
        <w:rPr>
          <w:rFonts w:ascii="Times New Roman" w:hAnsi="Times New Roman" w:cs="Times New Roman"/>
          <w:sz w:val="24"/>
          <w:szCs w:val="24"/>
        </w:rPr>
        <w:t xml:space="preserve">. </w:t>
      </w:r>
      <w:r w:rsidR="009C7933" w:rsidRPr="00456EB5">
        <w:rPr>
          <w:rFonts w:ascii="Times New Roman" w:hAnsi="Times New Roman" w:cs="Times New Roman"/>
          <w:sz w:val="24"/>
          <w:szCs w:val="24"/>
        </w:rPr>
        <w:t>In addition, this</w:t>
      </w:r>
      <w:r w:rsidR="00B6079A">
        <w:rPr>
          <w:rFonts w:ascii="Times New Roman" w:hAnsi="Times New Roman" w:cs="Times New Roman"/>
          <w:sz w:val="24"/>
          <w:szCs w:val="24"/>
        </w:rPr>
        <w:t xml:space="preserve"> case study </w:t>
      </w:r>
      <w:r w:rsidR="009C7933" w:rsidRPr="00456EB5">
        <w:rPr>
          <w:rFonts w:ascii="Times New Roman" w:hAnsi="Times New Roman" w:cs="Times New Roman"/>
          <w:sz w:val="24"/>
          <w:szCs w:val="24"/>
        </w:rPr>
        <w:t>will assess Aman</w:t>
      </w:r>
      <w:r w:rsidR="00A85B59">
        <w:rPr>
          <w:rFonts w:ascii="Times New Roman" w:hAnsi="Times New Roman" w:cs="Times New Roman"/>
          <w:sz w:val="24"/>
          <w:szCs w:val="24"/>
        </w:rPr>
        <w:t>a</w:t>
      </w:r>
      <w:r w:rsidR="00B6079A">
        <w:rPr>
          <w:rFonts w:ascii="Times New Roman" w:hAnsi="Times New Roman" w:cs="Times New Roman"/>
          <w:sz w:val="24"/>
          <w:szCs w:val="24"/>
        </w:rPr>
        <w:t xml:space="preserve"> </w:t>
      </w:r>
      <w:r w:rsidR="008767FD">
        <w:rPr>
          <w:rFonts w:ascii="Times New Roman" w:hAnsi="Times New Roman" w:cs="Times New Roman"/>
          <w:sz w:val="24"/>
          <w:szCs w:val="24"/>
        </w:rPr>
        <w:t>LTD</w:t>
      </w:r>
      <w:r w:rsidR="001649AA">
        <w:rPr>
          <w:rFonts w:ascii="Times New Roman" w:hAnsi="Times New Roman" w:cs="Times New Roman"/>
          <w:sz w:val="24"/>
          <w:szCs w:val="24"/>
        </w:rPr>
        <w:t>’</w:t>
      </w:r>
      <w:r w:rsidR="00A016AF">
        <w:rPr>
          <w:rFonts w:ascii="Times New Roman" w:hAnsi="Times New Roman" w:cs="Times New Roman"/>
          <w:sz w:val="24"/>
          <w:szCs w:val="24"/>
        </w:rPr>
        <w:t>s</w:t>
      </w:r>
      <w:r w:rsidR="009C7933" w:rsidRPr="00456EB5">
        <w:rPr>
          <w:rFonts w:ascii="Times New Roman" w:hAnsi="Times New Roman" w:cs="Times New Roman"/>
          <w:sz w:val="24"/>
          <w:szCs w:val="24"/>
        </w:rPr>
        <w:t xml:space="preserve"> performance </w:t>
      </w:r>
      <w:r w:rsidR="00A13211" w:rsidRPr="00456EB5">
        <w:rPr>
          <w:rFonts w:ascii="Times New Roman" w:hAnsi="Times New Roman" w:cs="Times New Roman"/>
          <w:sz w:val="24"/>
          <w:szCs w:val="24"/>
        </w:rPr>
        <w:t>concerning</w:t>
      </w:r>
      <w:r w:rsidR="009C7933" w:rsidRPr="00456EB5">
        <w:rPr>
          <w:rFonts w:ascii="Times New Roman" w:hAnsi="Times New Roman" w:cs="Times New Roman"/>
          <w:sz w:val="24"/>
          <w:szCs w:val="24"/>
        </w:rPr>
        <w:t xml:space="preserve"> various expenditures and offer suggestions for areas that require improvement. </w:t>
      </w:r>
      <w:r w:rsidR="00B6079A" w:rsidRPr="00456EB5">
        <w:rPr>
          <w:rFonts w:ascii="Times New Roman" w:hAnsi="Times New Roman" w:cs="Times New Roman"/>
          <w:sz w:val="24"/>
          <w:szCs w:val="24"/>
        </w:rPr>
        <w:t>Furthermore</w:t>
      </w:r>
      <w:r w:rsidR="009C7933" w:rsidRPr="00456EB5">
        <w:rPr>
          <w:rFonts w:ascii="Times New Roman" w:hAnsi="Times New Roman" w:cs="Times New Roman"/>
          <w:sz w:val="24"/>
          <w:szCs w:val="24"/>
        </w:rPr>
        <w:t>, this report will analyse Mr Amana</w:t>
      </w:r>
      <w:r w:rsidR="001649AA">
        <w:rPr>
          <w:rFonts w:ascii="Times New Roman" w:hAnsi="Times New Roman" w:cs="Times New Roman"/>
          <w:sz w:val="24"/>
          <w:szCs w:val="24"/>
        </w:rPr>
        <w:t>’</w:t>
      </w:r>
      <w:r w:rsidR="009C7933" w:rsidRPr="00456EB5">
        <w:rPr>
          <w:rFonts w:ascii="Times New Roman" w:hAnsi="Times New Roman" w:cs="Times New Roman"/>
          <w:sz w:val="24"/>
          <w:szCs w:val="24"/>
        </w:rPr>
        <w:t xml:space="preserve">s choice to go online and recommend whether they should open their online store or sell on Amazon, </w:t>
      </w:r>
      <w:r w:rsidR="00A13211" w:rsidRPr="00456EB5">
        <w:rPr>
          <w:rFonts w:ascii="Times New Roman" w:hAnsi="Times New Roman" w:cs="Times New Roman"/>
          <w:sz w:val="24"/>
          <w:szCs w:val="24"/>
        </w:rPr>
        <w:t>considering</w:t>
      </w:r>
      <w:r w:rsidR="009C7933" w:rsidRPr="00456EB5">
        <w:rPr>
          <w:rFonts w:ascii="Times New Roman" w:hAnsi="Times New Roman" w:cs="Times New Roman"/>
          <w:sz w:val="24"/>
          <w:szCs w:val="24"/>
        </w:rPr>
        <w:t xml:space="preserve"> all related expenses.</w:t>
      </w:r>
    </w:p>
    <w:p w14:paraId="74CADF59" w14:textId="457EE68A" w:rsidR="00E62AE5" w:rsidRPr="00456EB5" w:rsidRDefault="00E62AE5"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w:t>
      </w:r>
    </w:p>
    <w:p w14:paraId="25E75DE2" w14:textId="41DFEF87" w:rsidR="00651FDB" w:rsidRPr="00456EB5" w:rsidRDefault="00651FDB" w:rsidP="00E97DA6">
      <w:pPr>
        <w:spacing w:line="360" w:lineRule="auto"/>
        <w:jc w:val="both"/>
        <w:rPr>
          <w:rFonts w:ascii="Times New Roman" w:hAnsi="Times New Roman" w:cs="Times New Roman"/>
          <w:b/>
          <w:sz w:val="24"/>
          <w:szCs w:val="24"/>
        </w:rPr>
      </w:pPr>
      <w:r w:rsidRPr="00F47983">
        <w:rPr>
          <w:rFonts w:ascii="Times New Roman" w:hAnsi="Times New Roman" w:cs="Times New Roman"/>
          <w:b/>
          <w:sz w:val="32"/>
          <w:szCs w:val="32"/>
        </w:rPr>
        <w:t>Part</w:t>
      </w:r>
      <w:r w:rsidRPr="00456EB5">
        <w:rPr>
          <w:rFonts w:ascii="Times New Roman" w:hAnsi="Times New Roman" w:cs="Times New Roman"/>
          <w:b/>
          <w:sz w:val="24"/>
          <w:szCs w:val="24"/>
        </w:rPr>
        <w:t xml:space="preserve"> </w:t>
      </w:r>
      <w:r w:rsidR="0097165E">
        <w:rPr>
          <w:rFonts w:ascii="Times New Roman" w:hAnsi="Times New Roman" w:cs="Times New Roman"/>
          <w:b/>
          <w:sz w:val="24"/>
          <w:szCs w:val="24"/>
        </w:rPr>
        <w:t>A</w:t>
      </w:r>
    </w:p>
    <w:p w14:paraId="38096704" w14:textId="77777777" w:rsidR="007774F3" w:rsidRPr="00F47983" w:rsidRDefault="00BA4413" w:rsidP="00E623B4">
      <w:pPr>
        <w:pStyle w:val="Heading1"/>
        <w:jc w:val="center"/>
        <w:rPr>
          <w:rFonts w:ascii="Times New Roman" w:hAnsi="Times New Roman" w:cs="Times New Roman"/>
          <w:b/>
          <w:color w:val="auto"/>
          <w:sz w:val="28"/>
          <w:szCs w:val="28"/>
        </w:rPr>
      </w:pPr>
      <w:bookmarkStart w:id="1" w:name="_Toc100229766"/>
      <w:r w:rsidRPr="00F47983">
        <w:rPr>
          <w:rFonts w:ascii="Times New Roman" w:hAnsi="Times New Roman" w:cs="Times New Roman"/>
          <w:b/>
          <w:color w:val="auto"/>
          <w:sz w:val="28"/>
          <w:szCs w:val="28"/>
        </w:rPr>
        <w:t>P</w:t>
      </w:r>
      <w:r w:rsidR="000D5D83" w:rsidRPr="00F47983">
        <w:rPr>
          <w:rFonts w:ascii="Times New Roman" w:hAnsi="Times New Roman" w:cs="Times New Roman"/>
          <w:b/>
          <w:color w:val="auto"/>
          <w:sz w:val="28"/>
          <w:szCs w:val="28"/>
        </w:rPr>
        <w:t>reparation of monthly control report that details the original budget, the flexed budget, and the variations</w:t>
      </w:r>
      <w:bookmarkEnd w:id="1"/>
    </w:p>
    <w:p w14:paraId="08111F80" w14:textId="77777777" w:rsidR="00877DE2" w:rsidRPr="00877DE2" w:rsidRDefault="00877DE2" w:rsidP="00877DE2"/>
    <w:p w14:paraId="5BC1DBF8" w14:textId="4D7F57D4" w:rsidR="00EC7161" w:rsidRPr="00456EB5" w:rsidRDefault="002F0D77"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According to </w:t>
      </w:r>
      <w:r w:rsidRPr="00456EB5">
        <w:rPr>
          <w:rFonts w:ascii="Times New Roman" w:hAnsi="Times New Roman" w:cs="Times New Roman"/>
          <w:sz w:val="24"/>
          <w:szCs w:val="24"/>
          <w:shd w:val="clear" w:color="auto" w:fill="FFFFFF"/>
        </w:rPr>
        <w:t xml:space="preserve">Charifzadeh and Taschner (2017), </w:t>
      </w:r>
      <w:r w:rsidR="009A04CE" w:rsidRPr="00456EB5">
        <w:rPr>
          <w:rFonts w:ascii="Times New Roman" w:hAnsi="Times New Roman" w:cs="Times New Roman"/>
          <w:sz w:val="24"/>
          <w:szCs w:val="24"/>
        </w:rPr>
        <w:t>c</w:t>
      </w:r>
      <w:r w:rsidR="002D071B" w:rsidRPr="00456EB5">
        <w:rPr>
          <w:rFonts w:ascii="Times New Roman" w:hAnsi="Times New Roman" w:cs="Times New Roman"/>
          <w:sz w:val="24"/>
          <w:szCs w:val="24"/>
        </w:rPr>
        <w:t>ontrol reports are essential for management</w:t>
      </w:r>
      <w:r w:rsidR="001649AA">
        <w:rPr>
          <w:rFonts w:ascii="Times New Roman" w:hAnsi="Times New Roman" w:cs="Times New Roman"/>
          <w:sz w:val="24"/>
          <w:szCs w:val="24"/>
        </w:rPr>
        <w:t>’</w:t>
      </w:r>
      <w:r w:rsidR="002D071B" w:rsidRPr="00456EB5">
        <w:rPr>
          <w:rFonts w:ascii="Times New Roman" w:hAnsi="Times New Roman" w:cs="Times New Roman"/>
          <w:sz w:val="24"/>
          <w:szCs w:val="24"/>
        </w:rPr>
        <w:t xml:space="preserve">s supervision responsibilities. Control reports aid managers in identifying discrepancies and loopholes in business processes so that remedial action can be performed. The original </w:t>
      </w:r>
      <w:r w:rsidR="00A13211" w:rsidRPr="00456EB5">
        <w:rPr>
          <w:rFonts w:ascii="Times New Roman" w:hAnsi="Times New Roman" w:cs="Times New Roman"/>
          <w:sz w:val="24"/>
          <w:szCs w:val="24"/>
        </w:rPr>
        <w:t>and flexible budgets</w:t>
      </w:r>
      <w:r w:rsidR="002D071B" w:rsidRPr="00456EB5">
        <w:rPr>
          <w:rFonts w:ascii="Times New Roman" w:hAnsi="Times New Roman" w:cs="Times New Roman"/>
          <w:sz w:val="24"/>
          <w:szCs w:val="24"/>
        </w:rPr>
        <w:t xml:space="preserve"> are two significant reports </w:t>
      </w:r>
      <w:r w:rsidR="00C72E73">
        <w:rPr>
          <w:rFonts w:ascii="Times New Roman" w:hAnsi="Times New Roman" w:cs="Times New Roman"/>
          <w:sz w:val="24"/>
          <w:szCs w:val="24"/>
        </w:rPr>
        <w:t xml:space="preserve">that </w:t>
      </w:r>
      <w:r w:rsidR="002D071B" w:rsidRPr="00456EB5">
        <w:rPr>
          <w:rFonts w:ascii="Times New Roman" w:hAnsi="Times New Roman" w:cs="Times New Roman"/>
          <w:sz w:val="24"/>
          <w:szCs w:val="24"/>
        </w:rPr>
        <w:t xml:space="preserve">organisations </w:t>
      </w:r>
      <w:r w:rsidR="00C72E73" w:rsidRPr="00456EB5">
        <w:rPr>
          <w:rFonts w:ascii="Times New Roman" w:hAnsi="Times New Roman" w:cs="Times New Roman"/>
          <w:sz w:val="24"/>
          <w:szCs w:val="24"/>
        </w:rPr>
        <w:t>use</w:t>
      </w:r>
      <w:r w:rsidR="002D071B" w:rsidRPr="00456EB5">
        <w:rPr>
          <w:rFonts w:ascii="Times New Roman" w:hAnsi="Times New Roman" w:cs="Times New Roman"/>
          <w:sz w:val="24"/>
          <w:szCs w:val="24"/>
        </w:rPr>
        <w:t xml:space="preserve"> to control </w:t>
      </w:r>
      <w:r w:rsidR="00C72E73">
        <w:rPr>
          <w:rFonts w:ascii="Times New Roman" w:hAnsi="Times New Roman" w:cs="Times New Roman"/>
          <w:sz w:val="24"/>
          <w:szCs w:val="24"/>
        </w:rPr>
        <w:t>their business</w:t>
      </w:r>
      <w:r w:rsidR="002D071B" w:rsidRPr="00456EB5">
        <w:rPr>
          <w:rFonts w:ascii="Times New Roman" w:hAnsi="Times New Roman" w:cs="Times New Roman"/>
          <w:sz w:val="24"/>
          <w:szCs w:val="24"/>
        </w:rPr>
        <w:t>.</w:t>
      </w:r>
      <w:r w:rsidR="00DE1286" w:rsidRPr="00456EB5">
        <w:rPr>
          <w:rFonts w:ascii="Times New Roman" w:hAnsi="Times New Roman" w:cs="Times New Roman"/>
          <w:sz w:val="24"/>
          <w:szCs w:val="24"/>
        </w:rPr>
        <w:t xml:space="preserve"> The </w:t>
      </w:r>
      <w:r w:rsidR="00A13211" w:rsidRPr="00456EB5">
        <w:rPr>
          <w:rFonts w:ascii="Times New Roman" w:hAnsi="Times New Roman" w:cs="Times New Roman"/>
          <w:sz w:val="24"/>
          <w:szCs w:val="24"/>
        </w:rPr>
        <w:t xml:space="preserve">original and flexible budget difference shows the differences in </w:t>
      </w:r>
      <w:r w:rsidR="00A13211" w:rsidRPr="00456EB5">
        <w:rPr>
          <w:rFonts w:ascii="Times New Roman" w:hAnsi="Times New Roman" w:cs="Times New Roman"/>
          <w:sz w:val="24"/>
          <w:szCs w:val="24"/>
        </w:rPr>
        <w:lastRenderedPageBreak/>
        <w:t>operations</w:t>
      </w:r>
      <w:r w:rsidR="00DE1286" w:rsidRPr="00456EB5">
        <w:rPr>
          <w:rFonts w:ascii="Times New Roman" w:hAnsi="Times New Roman" w:cs="Times New Roman"/>
          <w:sz w:val="24"/>
          <w:szCs w:val="24"/>
        </w:rPr>
        <w:t>. The initial complete budget established for the firm for the determined period is referred  as the original budget</w:t>
      </w:r>
      <w:r w:rsidR="007C5787" w:rsidRPr="00456EB5">
        <w:rPr>
          <w:rFonts w:ascii="Times New Roman" w:hAnsi="Times New Roman" w:cs="Times New Roman"/>
          <w:sz w:val="24"/>
          <w:szCs w:val="24"/>
        </w:rPr>
        <w:t xml:space="preserve"> (</w:t>
      </w:r>
      <w:r w:rsidR="007C5787" w:rsidRPr="00456EB5">
        <w:rPr>
          <w:rFonts w:ascii="Times New Roman" w:hAnsi="Times New Roman" w:cs="Times New Roman"/>
          <w:sz w:val="24"/>
          <w:szCs w:val="24"/>
          <w:shd w:val="clear" w:color="auto" w:fill="FFFFFF"/>
        </w:rPr>
        <w:t>Remko, 2020)</w:t>
      </w:r>
      <w:r w:rsidR="00DE1286" w:rsidRPr="00456EB5">
        <w:rPr>
          <w:rFonts w:ascii="Times New Roman" w:hAnsi="Times New Roman" w:cs="Times New Roman"/>
          <w:sz w:val="24"/>
          <w:szCs w:val="24"/>
        </w:rPr>
        <w:t xml:space="preserve">. </w:t>
      </w:r>
    </w:p>
    <w:p w14:paraId="372098EE" w14:textId="0955F21D" w:rsidR="006A218A" w:rsidRDefault="00E9139F"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Alternatively</w:t>
      </w:r>
      <w:r w:rsidR="00A13211" w:rsidRPr="00456EB5">
        <w:rPr>
          <w:rFonts w:ascii="Times New Roman" w:hAnsi="Times New Roman" w:cs="Times New Roman"/>
          <w:sz w:val="24"/>
          <w:szCs w:val="24"/>
        </w:rPr>
        <w:t>, a flexible budget</w:t>
      </w:r>
      <w:r w:rsidR="00DE1286" w:rsidRPr="00456EB5">
        <w:rPr>
          <w:rFonts w:ascii="Times New Roman" w:hAnsi="Times New Roman" w:cs="Times New Roman"/>
          <w:sz w:val="24"/>
          <w:szCs w:val="24"/>
        </w:rPr>
        <w:t xml:space="preserve"> is a variable budget that is used to modify the firm</w:t>
      </w:r>
      <w:r w:rsidR="001649AA">
        <w:rPr>
          <w:rFonts w:ascii="Times New Roman" w:hAnsi="Times New Roman" w:cs="Times New Roman"/>
          <w:sz w:val="24"/>
          <w:szCs w:val="24"/>
        </w:rPr>
        <w:t>’</w:t>
      </w:r>
      <w:r w:rsidR="00DE1286" w:rsidRPr="00456EB5">
        <w:rPr>
          <w:rFonts w:ascii="Times New Roman" w:hAnsi="Times New Roman" w:cs="Times New Roman"/>
          <w:sz w:val="24"/>
          <w:szCs w:val="24"/>
        </w:rPr>
        <w:t>s shifting activity levels as it operates.</w:t>
      </w:r>
      <w:r w:rsidR="00A738AB" w:rsidRPr="00456EB5">
        <w:rPr>
          <w:rFonts w:ascii="Times New Roman" w:hAnsi="Times New Roman" w:cs="Times New Roman"/>
          <w:sz w:val="24"/>
          <w:szCs w:val="24"/>
        </w:rPr>
        <w:t xml:space="preserve"> Variation is caused by the disparity between the original and flexible budget</w:t>
      </w:r>
      <w:r w:rsidR="00A13211" w:rsidRPr="00456EB5">
        <w:rPr>
          <w:rFonts w:ascii="Times New Roman" w:hAnsi="Times New Roman" w:cs="Times New Roman"/>
          <w:sz w:val="24"/>
          <w:szCs w:val="24"/>
        </w:rPr>
        <w:t>s</w:t>
      </w:r>
      <w:r w:rsidR="002F0D77" w:rsidRPr="00456EB5">
        <w:rPr>
          <w:rFonts w:ascii="Times New Roman" w:hAnsi="Times New Roman" w:cs="Times New Roman"/>
          <w:sz w:val="24"/>
          <w:szCs w:val="24"/>
        </w:rPr>
        <w:t xml:space="preserve"> (</w:t>
      </w:r>
      <w:r w:rsidR="002F0D77" w:rsidRPr="00456EB5">
        <w:rPr>
          <w:rFonts w:ascii="Times New Roman" w:hAnsi="Times New Roman" w:cs="Times New Roman"/>
          <w:sz w:val="24"/>
          <w:szCs w:val="24"/>
          <w:shd w:val="clear" w:color="auto" w:fill="FFFFFF"/>
        </w:rPr>
        <w:t>Guo and Yang, 2018)</w:t>
      </w:r>
      <w:r w:rsidR="00A738AB" w:rsidRPr="00456EB5">
        <w:rPr>
          <w:rFonts w:ascii="Times New Roman" w:hAnsi="Times New Roman" w:cs="Times New Roman"/>
          <w:sz w:val="24"/>
          <w:szCs w:val="24"/>
        </w:rPr>
        <w:t>.</w:t>
      </w:r>
    </w:p>
    <w:p w14:paraId="600AF42B" w14:textId="77777777" w:rsidR="00A77BD3" w:rsidRPr="00456EB5" w:rsidRDefault="00A77BD3" w:rsidP="00E97DA6">
      <w:pPr>
        <w:spacing w:line="360" w:lineRule="auto"/>
        <w:jc w:val="both"/>
        <w:rPr>
          <w:rFonts w:ascii="Times New Roman" w:hAnsi="Times New Roman" w:cs="Times New Roman"/>
          <w:sz w:val="24"/>
          <w:szCs w:val="24"/>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1775"/>
        <w:gridCol w:w="1695"/>
        <w:gridCol w:w="500"/>
        <w:gridCol w:w="999"/>
        <w:gridCol w:w="1124"/>
        <w:gridCol w:w="1892"/>
      </w:tblGrid>
      <w:tr w:rsidR="00456EB5" w:rsidRPr="00456EB5" w14:paraId="2A472D82" w14:textId="77777777" w:rsidTr="00495D4E">
        <w:trPr>
          <w:trHeight w:val="300"/>
          <w:jc w:val="center"/>
        </w:trPr>
        <w:tc>
          <w:tcPr>
            <w:tcW w:w="3865" w:type="dxa"/>
            <w:gridSpan w:val="2"/>
            <w:tcBorders>
              <w:right w:val="nil"/>
            </w:tcBorders>
            <w:shd w:val="clear" w:color="auto" w:fill="auto"/>
            <w:noWrap/>
            <w:vAlign w:val="bottom"/>
            <w:hideMark/>
          </w:tcPr>
          <w:p w14:paraId="7897A226"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Budgetary control system</w:t>
            </w:r>
          </w:p>
        </w:tc>
        <w:tc>
          <w:tcPr>
            <w:tcW w:w="1695" w:type="dxa"/>
            <w:tcBorders>
              <w:left w:val="nil"/>
              <w:right w:val="nil"/>
            </w:tcBorders>
            <w:shd w:val="clear" w:color="auto" w:fill="auto"/>
            <w:noWrap/>
            <w:vAlign w:val="bottom"/>
            <w:hideMark/>
          </w:tcPr>
          <w:p w14:paraId="6C3474C7"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500" w:type="dxa"/>
            <w:tcBorders>
              <w:left w:val="nil"/>
              <w:right w:val="nil"/>
            </w:tcBorders>
            <w:shd w:val="clear" w:color="auto" w:fill="auto"/>
            <w:noWrap/>
            <w:vAlign w:val="bottom"/>
            <w:hideMark/>
          </w:tcPr>
          <w:p w14:paraId="3370E291"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999" w:type="dxa"/>
            <w:tcBorders>
              <w:left w:val="nil"/>
              <w:right w:val="nil"/>
            </w:tcBorders>
            <w:shd w:val="clear" w:color="auto" w:fill="auto"/>
            <w:noWrap/>
            <w:vAlign w:val="bottom"/>
            <w:hideMark/>
          </w:tcPr>
          <w:p w14:paraId="0CB09A4A"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1124" w:type="dxa"/>
            <w:tcBorders>
              <w:left w:val="nil"/>
              <w:right w:val="nil"/>
            </w:tcBorders>
            <w:shd w:val="clear" w:color="auto" w:fill="auto"/>
            <w:noWrap/>
            <w:vAlign w:val="bottom"/>
            <w:hideMark/>
          </w:tcPr>
          <w:p w14:paraId="6E1BB28A"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1892" w:type="dxa"/>
            <w:tcBorders>
              <w:left w:val="nil"/>
            </w:tcBorders>
            <w:shd w:val="clear" w:color="auto" w:fill="auto"/>
            <w:noWrap/>
            <w:vAlign w:val="bottom"/>
            <w:hideMark/>
          </w:tcPr>
          <w:p w14:paraId="379D5809"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r>
      <w:tr w:rsidR="00456EB5" w:rsidRPr="00456EB5" w14:paraId="3409F83E" w14:textId="77777777" w:rsidTr="00495D4E">
        <w:trPr>
          <w:trHeight w:val="300"/>
          <w:jc w:val="center"/>
        </w:trPr>
        <w:tc>
          <w:tcPr>
            <w:tcW w:w="2090" w:type="dxa"/>
            <w:shd w:val="clear" w:color="auto" w:fill="auto"/>
            <w:noWrap/>
            <w:vAlign w:val="bottom"/>
            <w:hideMark/>
          </w:tcPr>
          <w:p w14:paraId="07A99EB6"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Details</w:t>
            </w:r>
          </w:p>
        </w:tc>
        <w:tc>
          <w:tcPr>
            <w:tcW w:w="1775" w:type="dxa"/>
            <w:shd w:val="clear" w:color="auto" w:fill="auto"/>
            <w:noWrap/>
            <w:vAlign w:val="bottom"/>
            <w:hideMark/>
          </w:tcPr>
          <w:p w14:paraId="113A4E5D"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original budget (£)</w:t>
            </w:r>
          </w:p>
        </w:tc>
        <w:tc>
          <w:tcPr>
            <w:tcW w:w="1695" w:type="dxa"/>
            <w:shd w:val="clear" w:color="auto" w:fill="auto"/>
            <w:noWrap/>
            <w:vAlign w:val="bottom"/>
            <w:hideMark/>
          </w:tcPr>
          <w:p w14:paraId="04DCF9A4"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flexible budget (£)</w:t>
            </w:r>
          </w:p>
        </w:tc>
        <w:tc>
          <w:tcPr>
            <w:tcW w:w="1499" w:type="dxa"/>
            <w:gridSpan w:val="2"/>
            <w:shd w:val="clear" w:color="auto" w:fill="auto"/>
            <w:noWrap/>
            <w:vAlign w:val="bottom"/>
            <w:hideMark/>
          </w:tcPr>
          <w:p w14:paraId="2C61B05E"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actual budget (£)</w:t>
            </w:r>
          </w:p>
        </w:tc>
        <w:tc>
          <w:tcPr>
            <w:tcW w:w="1124" w:type="dxa"/>
            <w:shd w:val="clear" w:color="auto" w:fill="auto"/>
            <w:noWrap/>
            <w:vAlign w:val="bottom"/>
            <w:hideMark/>
          </w:tcPr>
          <w:p w14:paraId="3AB7CAEF"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variance (£)</w:t>
            </w:r>
          </w:p>
        </w:tc>
        <w:tc>
          <w:tcPr>
            <w:tcW w:w="1892" w:type="dxa"/>
            <w:shd w:val="clear" w:color="auto" w:fill="auto"/>
            <w:noWrap/>
            <w:vAlign w:val="bottom"/>
            <w:hideMark/>
          </w:tcPr>
          <w:p w14:paraId="37F102EC"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r>
      <w:tr w:rsidR="00456EB5" w:rsidRPr="00456EB5" w14:paraId="2DCE7890" w14:textId="77777777" w:rsidTr="00495D4E">
        <w:trPr>
          <w:trHeight w:val="300"/>
          <w:jc w:val="center"/>
        </w:trPr>
        <w:tc>
          <w:tcPr>
            <w:tcW w:w="2090" w:type="dxa"/>
            <w:shd w:val="clear" w:color="auto" w:fill="auto"/>
            <w:noWrap/>
            <w:vAlign w:val="bottom"/>
            <w:hideMark/>
          </w:tcPr>
          <w:p w14:paraId="7D853A90"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units produced</w:t>
            </w:r>
          </w:p>
        </w:tc>
        <w:tc>
          <w:tcPr>
            <w:tcW w:w="1775" w:type="dxa"/>
            <w:shd w:val="clear" w:color="auto" w:fill="auto"/>
            <w:noWrap/>
            <w:vAlign w:val="bottom"/>
            <w:hideMark/>
          </w:tcPr>
          <w:p w14:paraId="7B24908F"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100,000</w:t>
            </w:r>
          </w:p>
        </w:tc>
        <w:tc>
          <w:tcPr>
            <w:tcW w:w="1695" w:type="dxa"/>
            <w:shd w:val="clear" w:color="auto" w:fill="auto"/>
            <w:noWrap/>
            <w:vAlign w:val="bottom"/>
            <w:hideMark/>
          </w:tcPr>
          <w:p w14:paraId="44CAADAB"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80,000</w:t>
            </w:r>
          </w:p>
        </w:tc>
        <w:tc>
          <w:tcPr>
            <w:tcW w:w="1499" w:type="dxa"/>
            <w:gridSpan w:val="2"/>
            <w:shd w:val="clear" w:color="auto" w:fill="auto"/>
            <w:noWrap/>
            <w:vAlign w:val="bottom"/>
            <w:hideMark/>
          </w:tcPr>
          <w:p w14:paraId="2E754C5E"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80,000</w:t>
            </w:r>
          </w:p>
        </w:tc>
        <w:tc>
          <w:tcPr>
            <w:tcW w:w="1124" w:type="dxa"/>
            <w:shd w:val="clear" w:color="auto" w:fill="auto"/>
            <w:noWrap/>
            <w:vAlign w:val="bottom"/>
            <w:hideMark/>
          </w:tcPr>
          <w:p w14:paraId="64FF846B"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20,000</w:t>
            </w:r>
          </w:p>
        </w:tc>
        <w:tc>
          <w:tcPr>
            <w:tcW w:w="1892" w:type="dxa"/>
            <w:shd w:val="clear" w:color="auto" w:fill="auto"/>
            <w:noWrap/>
            <w:vAlign w:val="bottom"/>
            <w:hideMark/>
          </w:tcPr>
          <w:p w14:paraId="3987E7A5"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unfavourable</w:t>
            </w:r>
          </w:p>
        </w:tc>
      </w:tr>
      <w:tr w:rsidR="00456EB5" w:rsidRPr="00456EB5" w14:paraId="6E378B65" w14:textId="77777777" w:rsidTr="00495D4E">
        <w:trPr>
          <w:trHeight w:val="300"/>
          <w:jc w:val="center"/>
        </w:trPr>
        <w:tc>
          <w:tcPr>
            <w:tcW w:w="2090" w:type="dxa"/>
            <w:shd w:val="clear" w:color="auto" w:fill="auto"/>
            <w:noWrap/>
            <w:vAlign w:val="bottom"/>
            <w:hideMark/>
          </w:tcPr>
          <w:p w14:paraId="64F3FB0F"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selling price</w:t>
            </w:r>
          </w:p>
        </w:tc>
        <w:tc>
          <w:tcPr>
            <w:tcW w:w="1775" w:type="dxa"/>
            <w:shd w:val="clear" w:color="auto" w:fill="auto"/>
            <w:noWrap/>
            <w:vAlign w:val="bottom"/>
            <w:hideMark/>
          </w:tcPr>
          <w:p w14:paraId="7EF36AFA"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25</w:t>
            </w:r>
          </w:p>
        </w:tc>
        <w:tc>
          <w:tcPr>
            <w:tcW w:w="1695" w:type="dxa"/>
            <w:shd w:val="clear" w:color="auto" w:fill="auto"/>
            <w:noWrap/>
            <w:vAlign w:val="bottom"/>
            <w:hideMark/>
          </w:tcPr>
          <w:p w14:paraId="5B5BF4AD"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25</w:t>
            </w:r>
          </w:p>
        </w:tc>
        <w:tc>
          <w:tcPr>
            <w:tcW w:w="1499" w:type="dxa"/>
            <w:gridSpan w:val="2"/>
            <w:shd w:val="clear" w:color="auto" w:fill="auto"/>
            <w:noWrap/>
            <w:vAlign w:val="bottom"/>
            <w:hideMark/>
          </w:tcPr>
          <w:p w14:paraId="71C6746D"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20</w:t>
            </w:r>
          </w:p>
        </w:tc>
        <w:tc>
          <w:tcPr>
            <w:tcW w:w="1124" w:type="dxa"/>
            <w:shd w:val="clear" w:color="auto" w:fill="auto"/>
            <w:noWrap/>
            <w:vAlign w:val="bottom"/>
            <w:hideMark/>
          </w:tcPr>
          <w:p w14:paraId="656D62CC" w14:textId="77777777" w:rsidR="006A218A" w:rsidRPr="00456EB5" w:rsidRDefault="002D10C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5</w:t>
            </w:r>
          </w:p>
        </w:tc>
        <w:tc>
          <w:tcPr>
            <w:tcW w:w="1892" w:type="dxa"/>
            <w:shd w:val="clear" w:color="auto" w:fill="auto"/>
            <w:noWrap/>
            <w:vAlign w:val="bottom"/>
            <w:hideMark/>
          </w:tcPr>
          <w:p w14:paraId="307406D9" w14:textId="77777777" w:rsidR="006A218A" w:rsidRPr="00456EB5" w:rsidRDefault="002D10C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Favourable</w:t>
            </w:r>
          </w:p>
        </w:tc>
      </w:tr>
      <w:tr w:rsidR="00456EB5" w:rsidRPr="00456EB5" w14:paraId="37495279" w14:textId="77777777" w:rsidTr="00495D4E">
        <w:trPr>
          <w:trHeight w:val="300"/>
          <w:jc w:val="center"/>
        </w:trPr>
        <w:tc>
          <w:tcPr>
            <w:tcW w:w="2090" w:type="dxa"/>
            <w:shd w:val="clear" w:color="auto" w:fill="auto"/>
            <w:noWrap/>
            <w:vAlign w:val="bottom"/>
            <w:hideMark/>
          </w:tcPr>
          <w:p w14:paraId="63EB965A"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Sales</w:t>
            </w:r>
            <w:r w:rsidR="004659DA" w:rsidRPr="00456EB5">
              <w:rPr>
                <w:rFonts w:ascii="Times New Roman" w:eastAsia="Times New Roman" w:hAnsi="Times New Roman" w:cs="Times New Roman"/>
                <w:sz w:val="24"/>
                <w:szCs w:val="24"/>
              </w:rPr>
              <w:t xml:space="preserve"> revenue</w:t>
            </w:r>
          </w:p>
        </w:tc>
        <w:tc>
          <w:tcPr>
            <w:tcW w:w="1775" w:type="dxa"/>
            <w:shd w:val="clear" w:color="auto" w:fill="auto"/>
            <w:noWrap/>
            <w:vAlign w:val="bottom"/>
            <w:hideMark/>
          </w:tcPr>
          <w:p w14:paraId="5FF3F3DA"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2,500,000</w:t>
            </w:r>
          </w:p>
        </w:tc>
        <w:tc>
          <w:tcPr>
            <w:tcW w:w="1695" w:type="dxa"/>
            <w:shd w:val="clear" w:color="auto" w:fill="auto"/>
            <w:noWrap/>
            <w:vAlign w:val="bottom"/>
            <w:hideMark/>
          </w:tcPr>
          <w:p w14:paraId="2CDEE762"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2,000,000</w:t>
            </w:r>
          </w:p>
        </w:tc>
        <w:tc>
          <w:tcPr>
            <w:tcW w:w="1499" w:type="dxa"/>
            <w:gridSpan w:val="2"/>
            <w:shd w:val="clear" w:color="auto" w:fill="auto"/>
            <w:noWrap/>
            <w:vAlign w:val="bottom"/>
            <w:hideMark/>
          </w:tcPr>
          <w:p w14:paraId="7E5F77BC"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1,600,000</w:t>
            </w:r>
          </w:p>
        </w:tc>
        <w:tc>
          <w:tcPr>
            <w:tcW w:w="1124" w:type="dxa"/>
            <w:shd w:val="clear" w:color="auto" w:fill="auto"/>
            <w:noWrap/>
            <w:vAlign w:val="bottom"/>
            <w:hideMark/>
          </w:tcPr>
          <w:p w14:paraId="2F815F09" w14:textId="77777777" w:rsidR="006A218A" w:rsidRPr="00456EB5" w:rsidRDefault="00CE3CE5"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4</w:t>
            </w:r>
            <w:r w:rsidR="006A218A" w:rsidRPr="00456EB5">
              <w:rPr>
                <w:rFonts w:ascii="Times New Roman" w:eastAsia="Times New Roman" w:hAnsi="Times New Roman" w:cs="Times New Roman"/>
                <w:sz w:val="24"/>
                <w:szCs w:val="24"/>
              </w:rPr>
              <w:t>00,000</w:t>
            </w:r>
          </w:p>
        </w:tc>
        <w:tc>
          <w:tcPr>
            <w:tcW w:w="1892" w:type="dxa"/>
            <w:shd w:val="clear" w:color="auto" w:fill="auto"/>
            <w:noWrap/>
            <w:vAlign w:val="bottom"/>
            <w:hideMark/>
          </w:tcPr>
          <w:p w14:paraId="112799F0" w14:textId="77777777" w:rsidR="006A218A" w:rsidRPr="00456EB5" w:rsidRDefault="003F4746"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F</w:t>
            </w:r>
            <w:r w:rsidR="006A218A" w:rsidRPr="00456EB5">
              <w:rPr>
                <w:rFonts w:ascii="Times New Roman" w:eastAsia="Times New Roman" w:hAnsi="Times New Roman" w:cs="Times New Roman"/>
                <w:sz w:val="24"/>
                <w:szCs w:val="24"/>
              </w:rPr>
              <w:t>avourable</w:t>
            </w:r>
          </w:p>
        </w:tc>
      </w:tr>
      <w:tr w:rsidR="00456EB5" w:rsidRPr="00456EB5" w14:paraId="24F947EC" w14:textId="77777777" w:rsidTr="00495D4E">
        <w:trPr>
          <w:trHeight w:val="300"/>
          <w:jc w:val="center"/>
        </w:trPr>
        <w:tc>
          <w:tcPr>
            <w:tcW w:w="2090" w:type="dxa"/>
            <w:shd w:val="clear" w:color="auto" w:fill="auto"/>
            <w:noWrap/>
            <w:vAlign w:val="bottom"/>
            <w:hideMark/>
          </w:tcPr>
          <w:p w14:paraId="12EDADF9" w14:textId="77777777" w:rsidR="006A218A" w:rsidRPr="00456EB5" w:rsidRDefault="006A218A"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Less: variable cost</w:t>
            </w:r>
          </w:p>
        </w:tc>
        <w:tc>
          <w:tcPr>
            <w:tcW w:w="1775" w:type="dxa"/>
            <w:shd w:val="clear" w:color="auto" w:fill="auto"/>
            <w:noWrap/>
            <w:vAlign w:val="bottom"/>
            <w:hideMark/>
          </w:tcPr>
          <w:p w14:paraId="4337DDE8"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5148ECD0"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1499" w:type="dxa"/>
            <w:gridSpan w:val="2"/>
            <w:shd w:val="clear" w:color="auto" w:fill="auto"/>
            <w:noWrap/>
            <w:vAlign w:val="bottom"/>
            <w:hideMark/>
          </w:tcPr>
          <w:p w14:paraId="75B1D81A"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42BC56E7"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4E5EC6B1" w14:textId="77777777" w:rsidR="006A218A" w:rsidRPr="00456EB5" w:rsidRDefault="006A218A" w:rsidP="00E97DA6">
            <w:pPr>
              <w:spacing w:after="0" w:line="360" w:lineRule="auto"/>
              <w:jc w:val="both"/>
              <w:rPr>
                <w:rFonts w:ascii="Times New Roman" w:eastAsia="Times New Roman" w:hAnsi="Times New Roman" w:cs="Times New Roman"/>
                <w:sz w:val="24"/>
                <w:szCs w:val="24"/>
              </w:rPr>
            </w:pPr>
          </w:p>
        </w:tc>
      </w:tr>
      <w:tr w:rsidR="00456EB5" w:rsidRPr="00456EB5" w14:paraId="516BA1E4" w14:textId="77777777" w:rsidTr="00495D4E">
        <w:trPr>
          <w:trHeight w:val="300"/>
          <w:jc w:val="center"/>
        </w:trPr>
        <w:tc>
          <w:tcPr>
            <w:tcW w:w="2090" w:type="dxa"/>
            <w:shd w:val="clear" w:color="auto" w:fill="auto"/>
            <w:noWrap/>
            <w:vAlign w:val="bottom"/>
          </w:tcPr>
          <w:p w14:paraId="0A48F77D"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labour</w:t>
            </w:r>
          </w:p>
        </w:tc>
        <w:tc>
          <w:tcPr>
            <w:tcW w:w="1775" w:type="dxa"/>
            <w:shd w:val="clear" w:color="auto" w:fill="auto"/>
            <w:noWrap/>
            <w:vAlign w:val="bottom"/>
          </w:tcPr>
          <w:p w14:paraId="2C4B2637"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400,000</w:t>
            </w:r>
          </w:p>
        </w:tc>
        <w:tc>
          <w:tcPr>
            <w:tcW w:w="1695" w:type="dxa"/>
            <w:shd w:val="clear" w:color="auto" w:fill="auto"/>
            <w:noWrap/>
            <w:vAlign w:val="bottom"/>
          </w:tcPr>
          <w:p w14:paraId="5A05E179"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320,000</w:t>
            </w:r>
          </w:p>
        </w:tc>
        <w:tc>
          <w:tcPr>
            <w:tcW w:w="1499" w:type="dxa"/>
            <w:gridSpan w:val="2"/>
            <w:shd w:val="clear" w:color="auto" w:fill="auto"/>
            <w:noWrap/>
            <w:vAlign w:val="bottom"/>
          </w:tcPr>
          <w:p w14:paraId="2EA7C277"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440,000</w:t>
            </w:r>
          </w:p>
        </w:tc>
        <w:tc>
          <w:tcPr>
            <w:tcW w:w="1124" w:type="dxa"/>
            <w:shd w:val="clear" w:color="auto" w:fill="auto"/>
            <w:noWrap/>
            <w:vAlign w:val="bottom"/>
          </w:tcPr>
          <w:p w14:paraId="74DC0B18"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120,000</w:t>
            </w:r>
          </w:p>
        </w:tc>
        <w:tc>
          <w:tcPr>
            <w:tcW w:w="1892" w:type="dxa"/>
            <w:shd w:val="clear" w:color="auto" w:fill="auto"/>
            <w:noWrap/>
            <w:vAlign w:val="bottom"/>
          </w:tcPr>
          <w:p w14:paraId="38A29CF1"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unfavourable</w:t>
            </w:r>
          </w:p>
        </w:tc>
      </w:tr>
      <w:tr w:rsidR="00456EB5" w:rsidRPr="00456EB5" w14:paraId="17F6EE26" w14:textId="77777777" w:rsidTr="00495D4E">
        <w:trPr>
          <w:trHeight w:val="300"/>
          <w:jc w:val="center"/>
        </w:trPr>
        <w:tc>
          <w:tcPr>
            <w:tcW w:w="2090" w:type="dxa"/>
            <w:shd w:val="clear" w:color="auto" w:fill="auto"/>
            <w:noWrap/>
            <w:vAlign w:val="bottom"/>
            <w:hideMark/>
          </w:tcPr>
          <w:p w14:paraId="292E8797"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materials</w:t>
            </w:r>
          </w:p>
        </w:tc>
        <w:tc>
          <w:tcPr>
            <w:tcW w:w="1775" w:type="dxa"/>
            <w:shd w:val="clear" w:color="auto" w:fill="auto"/>
            <w:noWrap/>
            <w:vAlign w:val="bottom"/>
            <w:hideMark/>
          </w:tcPr>
          <w:p w14:paraId="79146493"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250,000</w:t>
            </w:r>
          </w:p>
        </w:tc>
        <w:tc>
          <w:tcPr>
            <w:tcW w:w="1695" w:type="dxa"/>
            <w:shd w:val="clear" w:color="auto" w:fill="auto"/>
            <w:noWrap/>
            <w:vAlign w:val="bottom"/>
            <w:hideMark/>
          </w:tcPr>
          <w:p w14:paraId="1E634880"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200,000</w:t>
            </w:r>
          </w:p>
        </w:tc>
        <w:tc>
          <w:tcPr>
            <w:tcW w:w="1499" w:type="dxa"/>
            <w:gridSpan w:val="2"/>
            <w:shd w:val="clear" w:color="auto" w:fill="auto"/>
            <w:noWrap/>
            <w:vAlign w:val="bottom"/>
            <w:hideMark/>
          </w:tcPr>
          <w:p w14:paraId="61E11BF5"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280,000</w:t>
            </w:r>
          </w:p>
        </w:tc>
        <w:tc>
          <w:tcPr>
            <w:tcW w:w="1124" w:type="dxa"/>
            <w:shd w:val="clear" w:color="auto" w:fill="auto"/>
            <w:noWrap/>
            <w:vAlign w:val="bottom"/>
            <w:hideMark/>
          </w:tcPr>
          <w:p w14:paraId="13FA6E75" w14:textId="77777777" w:rsidR="00110178" w:rsidRPr="00456EB5" w:rsidRDefault="00437ED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5</w:t>
            </w:r>
            <w:r w:rsidR="00110178" w:rsidRPr="00456EB5">
              <w:rPr>
                <w:rFonts w:ascii="Times New Roman" w:eastAsia="Times New Roman" w:hAnsi="Times New Roman" w:cs="Times New Roman"/>
                <w:sz w:val="24"/>
                <w:szCs w:val="24"/>
              </w:rPr>
              <w:t>0,000</w:t>
            </w:r>
          </w:p>
        </w:tc>
        <w:tc>
          <w:tcPr>
            <w:tcW w:w="1892" w:type="dxa"/>
            <w:shd w:val="clear" w:color="auto" w:fill="auto"/>
            <w:noWrap/>
            <w:vAlign w:val="bottom"/>
            <w:hideMark/>
          </w:tcPr>
          <w:p w14:paraId="096C39ED"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unfavourable</w:t>
            </w:r>
          </w:p>
        </w:tc>
      </w:tr>
      <w:tr w:rsidR="00456EB5" w:rsidRPr="00456EB5" w14:paraId="0E3DD097" w14:textId="77777777" w:rsidTr="00495D4E">
        <w:trPr>
          <w:trHeight w:val="300"/>
          <w:jc w:val="center"/>
        </w:trPr>
        <w:tc>
          <w:tcPr>
            <w:tcW w:w="2090" w:type="dxa"/>
            <w:shd w:val="clear" w:color="auto" w:fill="auto"/>
            <w:noWrap/>
            <w:vAlign w:val="bottom"/>
            <w:hideMark/>
          </w:tcPr>
          <w:p w14:paraId="771AF25B"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overhead</w:t>
            </w:r>
          </w:p>
        </w:tc>
        <w:tc>
          <w:tcPr>
            <w:tcW w:w="1775" w:type="dxa"/>
            <w:shd w:val="clear" w:color="auto" w:fill="auto"/>
            <w:noWrap/>
            <w:vAlign w:val="bottom"/>
            <w:hideMark/>
          </w:tcPr>
          <w:p w14:paraId="5FD082FE"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150,000</w:t>
            </w:r>
          </w:p>
        </w:tc>
        <w:tc>
          <w:tcPr>
            <w:tcW w:w="1695" w:type="dxa"/>
            <w:shd w:val="clear" w:color="auto" w:fill="auto"/>
            <w:noWrap/>
            <w:vAlign w:val="bottom"/>
            <w:hideMark/>
          </w:tcPr>
          <w:p w14:paraId="5D3E46E1"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120,000</w:t>
            </w:r>
          </w:p>
        </w:tc>
        <w:tc>
          <w:tcPr>
            <w:tcW w:w="1499" w:type="dxa"/>
            <w:gridSpan w:val="2"/>
            <w:shd w:val="clear" w:color="auto" w:fill="auto"/>
            <w:noWrap/>
            <w:vAlign w:val="bottom"/>
            <w:hideMark/>
          </w:tcPr>
          <w:p w14:paraId="39320233"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120,000</w:t>
            </w:r>
          </w:p>
        </w:tc>
        <w:tc>
          <w:tcPr>
            <w:tcW w:w="1124" w:type="dxa"/>
            <w:shd w:val="clear" w:color="auto" w:fill="auto"/>
            <w:noWrap/>
            <w:vAlign w:val="bottom"/>
            <w:hideMark/>
          </w:tcPr>
          <w:p w14:paraId="4E8B3DE9"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30,000</w:t>
            </w:r>
          </w:p>
        </w:tc>
        <w:tc>
          <w:tcPr>
            <w:tcW w:w="1892" w:type="dxa"/>
            <w:shd w:val="clear" w:color="auto" w:fill="auto"/>
            <w:noWrap/>
            <w:vAlign w:val="bottom"/>
            <w:hideMark/>
          </w:tcPr>
          <w:p w14:paraId="4ED2F640"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favourable</w:t>
            </w:r>
          </w:p>
        </w:tc>
      </w:tr>
      <w:tr w:rsidR="00456EB5" w:rsidRPr="00456EB5" w14:paraId="36449D20" w14:textId="77777777" w:rsidTr="00495D4E">
        <w:trPr>
          <w:trHeight w:val="300"/>
          <w:jc w:val="center"/>
        </w:trPr>
        <w:tc>
          <w:tcPr>
            <w:tcW w:w="2090" w:type="dxa"/>
            <w:shd w:val="clear" w:color="auto" w:fill="auto"/>
            <w:noWrap/>
            <w:vAlign w:val="bottom"/>
            <w:hideMark/>
          </w:tcPr>
          <w:p w14:paraId="7477F470"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775" w:type="dxa"/>
            <w:shd w:val="clear" w:color="auto" w:fill="auto"/>
            <w:noWrap/>
            <w:vAlign w:val="bottom"/>
            <w:hideMark/>
          </w:tcPr>
          <w:p w14:paraId="38E966BF"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6D17832D"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499" w:type="dxa"/>
            <w:gridSpan w:val="2"/>
            <w:shd w:val="clear" w:color="auto" w:fill="auto"/>
            <w:noWrap/>
            <w:vAlign w:val="bottom"/>
            <w:hideMark/>
          </w:tcPr>
          <w:p w14:paraId="3A1054BA"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1F8F3552"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53FD44C8"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r>
      <w:tr w:rsidR="00456EB5" w:rsidRPr="00456EB5" w14:paraId="11F6A4D5" w14:textId="77777777" w:rsidTr="00495D4E">
        <w:trPr>
          <w:trHeight w:val="300"/>
          <w:jc w:val="center"/>
        </w:trPr>
        <w:tc>
          <w:tcPr>
            <w:tcW w:w="2090" w:type="dxa"/>
            <w:shd w:val="clear" w:color="auto" w:fill="auto"/>
            <w:noWrap/>
            <w:vAlign w:val="bottom"/>
            <w:hideMark/>
          </w:tcPr>
          <w:p w14:paraId="014CA0C2"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Contribution</w:t>
            </w:r>
          </w:p>
        </w:tc>
        <w:tc>
          <w:tcPr>
            <w:tcW w:w="1775" w:type="dxa"/>
            <w:shd w:val="clear" w:color="auto" w:fill="auto"/>
            <w:noWrap/>
            <w:vAlign w:val="bottom"/>
            <w:hideMark/>
          </w:tcPr>
          <w:p w14:paraId="73BFD491"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1,700,000</w:t>
            </w:r>
          </w:p>
        </w:tc>
        <w:tc>
          <w:tcPr>
            <w:tcW w:w="1695" w:type="dxa"/>
            <w:shd w:val="clear" w:color="auto" w:fill="auto"/>
            <w:noWrap/>
            <w:vAlign w:val="bottom"/>
            <w:hideMark/>
          </w:tcPr>
          <w:p w14:paraId="214AB152"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1,360,000</w:t>
            </w:r>
          </w:p>
        </w:tc>
        <w:tc>
          <w:tcPr>
            <w:tcW w:w="1499" w:type="dxa"/>
            <w:gridSpan w:val="2"/>
            <w:shd w:val="clear" w:color="auto" w:fill="auto"/>
            <w:noWrap/>
            <w:vAlign w:val="bottom"/>
            <w:hideMark/>
          </w:tcPr>
          <w:p w14:paraId="4981525B"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1,160,000</w:t>
            </w:r>
          </w:p>
        </w:tc>
        <w:tc>
          <w:tcPr>
            <w:tcW w:w="1124" w:type="dxa"/>
            <w:shd w:val="clear" w:color="auto" w:fill="auto"/>
            <w:noWrap/>
            <w:vAlign w:val="bottom"/>
            <w:hideMark/>
          </w:tcPr>
          <w:p w14:paraId="01415669"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340,000</w:t>
            </w:r>
          </w:p>
        </w:tc>
        <w:tc>
          <w:tcPr>
            <w:tcW w:w="1892" w:type="dxa"/>
            <w:shd w:val="clear" w:color="auto" w:fill="auto"/>
            <w:noWrap/>
            <w:vAlign w:val="bottom"/>
            <w:hideMark/>
          </w:tcPr>
          <w:p w14:paraId="429CBC75"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unfavourable</w:t>
            </w:r>
          </w:p>
        </w:tc>
      </w:tr>
      <w:tr w:rsidR="00456EB5" w:rsidRPr="00456EB5" w14:paraId="77E2FAC8" w14:textId="77777777" w:rsidTr="00495D4E">
        <w:trPr>
          <w:trHeight w:val="300"/>
          <w:jc w:val="center"/>
        </w:trPr>
        <w:tc>
          <w:tcPr>
            <w:tcW w:w="2090" w:type="dxa"/>
            <w:shd w:val="clear" w:color="auto" w:fill="auto"/>
            <w:noWrap/>
            <w:vAlign w:val="bottom"/>
            <w:hideMark/>
          </w:tcPr>
          <w:p w14:paraId="3E1E3388"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Less: fixed costs</w:t>
            </w:r>
          </w:p>
        </w:tc>
        <w:tc>
          <w:tcPr>
            <w:tcW w:w="1775" w:type="dxa"/>
            <w:shd w:val="clear" w:color="auto" w:fill="auto"/>
            <w:noWrap/>
            <w:vAlign w:val="bottom"/>
            <w:hideMark/>
          </w:tcPr>
          <w:p w14:paraId="27ABAC11"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7FF4E2D6"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499" w:type="dxa"/>
            <w:gridSpan w:val="2"/>
            <w:shd w:val="clear" w:color="auto" w:fill="auto"/>
            <w:noWrap/>
            <w:vAlign w:val="bottom"/>
            <w:hideMark/>
          </w:tcPr>
          <w:p w14:paraId="70AF23B3"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09F982E4"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441F17DB"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r>
      <w:tr w:rsidR="00456EB5" w:rsidRPr="00456EB5" w14:paraId="1D71BDAD" w14:textId="77777777" w:rsidTr="00495D4E">
        <w:trPr>
          <w:trHeight w:val="300"/>
          <w:jc w:val="center"/>
        </w:trPr>
        <w:tc>
          <w:tcPr>
            <w:tcW w:w="2090" w:type="dxa"/>
            <w:shd w:val="clear" w:color="auto" w:fill="auto"/>
            <w:noWrap/>
            <w:vAlign w:val="bottom"/>
          </w:tcPr>
          <w:p w14:paraId="59BBBCC5"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supervisor salary</w:t>
            </w:r>
          </w:p>
        </w:tc>
        <w:tc>
          <w:tcPr>
            <w:tcW w:w="1775" w:type="dxa"/>
            <w:shd w:val="clear" w:color="auto" w:fill="auto"/>
            <w:noWrap/>
            <w:vAlign w:val="bottom"/>
          </w:tcPr>
          <w:p w14:paraId="1245C3FC"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50,000</w:t>
            </w:r>
          </w:p>
        </w:tc>
        <w:tc>
          <w:tcPr>
            <w:tcW w:w="1695" w:type="dxa"/>
            <w:shd w:val="clear" w:color="auto" w:fill="auto"/>
            <w:noWrap/>
            <w:vAlign w:val="bottom"/>
          </w:tcPr>
          <w:p w14:paraId="197C5C09"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50,000</w:t>
            </w:r>
          </w:p>
        </w:tc>
        <w:tc>
          <w:tcPr>
            <w:tcW w:w="1499" w:type="dxa"/>
            <w:gridSpan w:val="2"/>
            <w:shd w:val="clear" w:color="auto" w:fill="auto"/>
            <w:noWrap/>
            <w:vAlign w:val="bottom"/>
          </w:tcPr>
          <w:p w14:paraId="52E395AB"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35,000</w:t>
            </w:r>
          </w:p>
        </w:tc>
        <w:tc>
          <w:tcPr>
            <w:tcW w:w="1124" w:type="dxa"/>
            <w:shd w:val="clear" w:color="auto" w:fill="auto"/>
            <w:noWrap/>
            <w:vAlign w:val="bottom"/>
          </w:tcPr>
          <w:p w14:paraId="7FF19723" w14:textId="77777777" w:rsidR="00110178" w:rsidRPr="00456EB5" w:rsidRDefault="002D10C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15000</w:t>
            </w:r>
          </w:p>
        </w:tc>
        <w:tc>
          <w:tcPr>
            <w:tcW w:w="1892" w:type="dxa"/>
            <w:shd w:val="clear" w:color="auto" w:fill="auto"/>
            <w:noWrap/>
            <w:vAlign w:val="bottom"/>
          </w:tcPr>
          <w:p w14:paraId="724007A2" w14:textId="77777777" w:rsidR="00110178" w:rsidRPr="00456EB5" w:rsidRDefault="002D10CA"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Favourable</w:t>
            </w:r>
          </w:p>
        </w:tc>
      </w:tr>
      <w:tr w:rsidR="00456EB5" w:rsidRPr="00456EB5" w14:paraId="6385BF9F" w14:textId="77777777" w:rsidTr="00495D4E">
        <w:trPr>
          <w:trHeight w:val="300"/>
          <w:jc w:val="center"/>
        </w:trPr>
        <w:tc>
          <w:tcPr>
            <w:tcW w:w="2090" w:type="dxa"/>
            <w:shd w:val="clear" w:color="auto" w:fill="auto"/>
            <w:noWrap/>
            <w:vAlign w:val="bottom"/>
          </w:tcPr>
          <w:p w14:paraId="2F865803"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Insurance</w:t>
            </w:r>
          </w:p>
        </w:tc>
        <w:tc>
          <w:tcPr>
            <w:tcW w:w="1775" w:type="dxa"/>
            <w:shd w:val="clear" w:color="auto" w:fill="auto"/>
            <w:noWrap/>
            <w:vAlign w:val="bottom"/>
          </w:tcPr>
          <w:p w14:paraId="4FEB2D7A"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100,000</w:t>
            </w:r>
          </w:p>
        </w:tc>
        <w:tc>
          <w:tcPr>
            <w:tcW w:w="1695" w:type="dxa"/>
            <w:shd w:val="clear" w:color="auto" w:fill="auto"/>
            <w:noWrap/>
            <w:vAlign w:val="bottom"/>
          </w:tcPr>
          <w:p w14:paraId="0C3C789E"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100,000</w:t>
            </w:r>
          </w:p>
        </w:tc>
        <w:tc>
          <w:tcPr>
            <w:tcW w:w="1499" w:type="dxa"/>
            <w:gridSpan w:val="2"/>
            <w:shd w:val="clear" w:color="auto" w:fill="auto"/>
            <w:noWrap/>
            <w:vAlign w:val="bottom"/>
          </w:tcPr>
          <w:p w14:paraId="06EBE9F8"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100,000</w:t>
            </w:r>
          </w:p>
        </w:tc>
        <w:tc>
          <w:tcPr>
            <w:tcW w:w="1124" w:type="dxa"/>
            <w:shd w:val="clear" w:color="auto" w:fill="auto"/>
            <w:noWrap/>
            <w:vAlign w:val="bottom"/>
          </w:tcPr>
          <w:p w14:paraId="237B74C9"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0</w:t>
            </w:r>
          </w:p>
        </w:tc>
        <w:tc>
          <w:tcPr>
            <w:tcW w:w="1892" w:type="dxa"/>
            <w:shd w:val="clear" w:color="auto" w:fill="auto"/>
            <w:noWrap/>
            <w:vAlign w:val="bottom"/>
          </w:tcPr>
          <w:p w14:paraId="523C0482"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r>
      <w:tr w:rsidR="00456EB5" w:rsidRPr="00456EB5" w14:paraId="1CBECE7E" w14:textId="77777777" w:rsidTr="00495D4E">
        <w:trPr>
          <w:trHeight w:val="300"/>
          <w:jc w:val="center"/>
        </w:trPr>
        <w:tc>
          <w:tcPr>
            <w:tcW w:w="2090" w:type="dxa"/>
            <w:shd w:val="clear" w:color="auto" w:fill="auto"/>
            <w:noWrap/>
            <w:vAlign w:val="bottom"/>
            <w:hideMark/>
          </w:tcPr>
          <w:p w14:paraId="1D153325"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warehouse rental</w:t>
            </w:r>
          </w:p>
        </w:tc>
        <w:tc>
          <w:tcPr>
            <w:tcW w:w="1775" w:type="dxa"/>
            <w:shd w:val="clear" w:color="auto" w:fill="auto"/>
            <w:noWrap/>
            <w:vAlign w:val="bottom"/>
            <w:hideMark/>
          </w:tcPr>
          <w:p w14:paraId="5157D9FF"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200,000</w:t>
            </w:r>
          </w:p>
        </w:tc>
        <w:tc>
          <w:tcPr>
            <w:tcW w:w="1695" w:type="dxa"/>
            <w:shd w:val="clear" w:color="auto" w:fill="auto"/>
            <w:noWrap/>
            <w:vAlign w:val="bottom"/>
            <w:hideMark/>
          </w:tcPr>
          <w:p w14:paraId="3252F762"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200,000</w:t>
            </w:r>
          </w:p>
        </w:tc>
        <w:tc>
          <w:tcPr>
            <w:tcW w:w="1499" w:type="dxa"/>
            <w:gridSpan w:val="2"/>
            <w:shd w:val="clear" w:color="auto" w:fill="auto"/>
            <w:noWrap/>
            <w:vAlign w:val="bottom"/>
            <w:hideMark/>
          </w:tcPr>
          <w:p w14:paraId="33E94C16"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170,000</w:t>
            </w:r>
          </w:p>
        </w:tc>
        <w:tc>
          <w:tcPr>
            <w:tcW w:w="1124" w:type="dxa"/>
            <w:shd w:val="clear" w:color="auto" w:fill="auto"/>
            <w:noWrap/>
            <w:vAlign w:val="bottom"/>
            <w:hideMark/>
          </w:tcPr>
          <w:p w14:paraId="1818A789"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30,000</w:t>
            </w:r>
          </w:p>
        </w:tc>
        <w:tc>
          <w:tcPr>
            <w:tcW w:w="1892" w:type="dxa"/>
            <w:shd w:val="clear" w:color="auto" w:fill="auto"/>
            <w:noWrap/>
            <w:vAlign w:val="bottom"/>
            <w:hideMark/>
          </w:tcPr>
          <w:p w14:paraId="04DFE773"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Favourable</w:t>
            </w:r>
          </w:p>
        </w:tc>
      </w:tr>
      <w:tr w:rsidR="00456EB5" w:rsidRPr="00456EB5" w14:paraId="1BD516D0" w14:textId="77777777" w:rsidTr="00F71B44">
        <w:trPr>
          <w:trHeight w:val="300"/>
          <w:jc w:val="center"/>
        </w:trPr>
        <w:tc>
          <w:tcPr>
            <w:tcW w:w="2090" w:type="dxa"/>
            <w:shd w:val="clear" w:color="auto" w:fill="auto"/>
            <w:noWrap/>
            <w:vAlign w:val="bottom"/>
            <w:hideMark/>
          </w:tcPr>
          <w:p w14:paraId="5F047596"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775" w:type="dxa"/>
            <w:shd w:val="clear" w:color="auto" w:fill="auto"/>
            <w:noWrap/>
            <w:vAlign w:val="bottom"/>
            <w:hideMark/>
          </w:tcPr>
          <w:p w14:paraId="491FF613"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350,000</w:t>
            </w:r>
          </w:p>
        </w:tc>
        <w:tc>
          <w:tcPr>
            <w:tcW w:w="1695" w:type="dxa"/>
            <w:shd w:val="clear" w:color="auto" w:fill="auto"/>
            <w:noWrap/>
            <w:vAlign w:val="bottom"/>
            <w:hideMark/>
          </w:tcPr>
          <w:p w14:paraId="6A301708"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350,000</w:t>
            </w:r>
          </w:p>
        </w:tc>
        <w:tc>
          <w:tcPr>
            <w:tcW w:w="1499" w:type="dxa"/>
            <w:gridSpan w:val="2"/>
            <w:shd w:val="clear" w:color="auto" w:fill="auto"/>
            <w:noWrap/>
            <w:vAlign w:val="bottom"/>
            <w:hideMark/>
          </w:tcPr>
          <w:p w14:paraId="51F08FD5"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305,000</w:t>
            </w:r>
          </w:p>
        </w:tc>
        <w:tc>
          <w:tcPr>
            <w:tcW w:w="1124" w:type="dxa"/>
            <w:tcBorders>
              <w:bottom w:val="single" w:sz="4" w:space="0" w:color="auto"/>
            </w:tcBorders>
            <w:shd w:val="clear" w:color="auto" w:fill="auto"/>
            <w:noWrap/>
            <w:vAlign w:val="bottom"/>
            <w:hideMark/>
          </w:tcPr>
          <w:p w14:paraId="14CAB6DF"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c>
          <w:tcPr>
            <w:tcW w:w="1892" w:type="dxa"/>
            <w:tcBorders>
              <w:bottom w:val="single" w:sz="4" w:space="0" w:color="auto"/>
            </w:tcBorders>
            <w:shd w:val="clear" w:color="auto" w:fill="auto"/>
            <w:noWrap/>
            <w:vAlign w:val="bottom"/>
            <w:hideMark/>
          </w:tcPr>
          <w:p w14:paraId="3FD65058"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p>
        </w:tc>
      </w:tr>
      <w:tr w:rsidR="00456EB5" w:rsidRPr="00456EB5" w14:paraId="29E7B749" w14:textId="77777777" w:rsidTr="00F71B44">
        <w:trPr>
          <w:trHeight w:val="300"/>
          <w:jc w:val="center"/>
        </w:trPr>
        <w:tc>
          <w:tcPr>
            <w:tcW w:w="2090" w:type="dxa"/>
            <w:shd w:val="clear" w:color="auto" w:fill="auto"/>
            <w:noWrap/>
            <w:vAlign w:val="bottom"/>
            <w:hideMark/>
          </w:tcPr>
          <w:p w14:paraId="58D8F10B" w14:textId="77777777" w:rsidR="00110178" w:rsidRPr="00456EB5" w:rsidRDefault="00BB5093"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net income</w:t>
            </w:r>
          </w:p>
        </w:tc>
        <w:tc>
          <w:tcPr>
            <w:tcW w:w="1775" w:type="dxa"/>
            <w:shd w:val="clear" w:color="auto" w:fill="auto"/>
            <w:noWrap/>
            <w:vAlign w:val="bottom"/>
            <w:hideMark/>
          </w:tcPr>
          <w:p w14:paraId="15A417C7"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1,350,000</w:t>
            </w:r>
          </w:p>
        </w:tc>
        <w:tc>
          <w:tcPr>
            <w:tcW w:w="1695" w:type="dxa"/>
            <w:shd w:val="clear" w:color="auto" w:fill="auto"/>
            <w:noWrap/>
            <w:vAlign w:val="bottom"/>
            <w:hideMark/>
          </w:tcPr>
          <w:p w14:paraId="5330EC88" w14:textId="77777777" w:rsidR="00110178" w:rsidRPr="00456EB5" w:rsidRDefault="00110178"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1,010,000</w:t>
            </w:r>
          </w:p>
        </w:tc>
        <w:tc>
          <w:tcPr>
            <w:tcW w:w="1499" w:type="dxa"/>
            <w:gridSpan w:val="2"/>
            <w:tcBorders>
              <w:right w:val="nil"/>
            </w:tcBorders>
            <w:shd w:val="clear" w:color="auto" w:fill="auto"/>
            <w:noWrap/>
            <w:vAlign w:val="bottom"/>
            <w:hideMark/>
          </w:tcPr>
          <w:p w14:paraId="16EF02F0" w14:textId="77777777" w:rsidR="00110178" w:rsidRPr="00456EB5" w:rsidRDefault="00110178" w:rsidP="00E97DA6">
            <w:pPr>
              <w:spacing w:after="0" w:line="360" w:lineRule="auto"/>
              <w:jc w:val="both"/>
              <w:rPr>
                <w:rFonts w:ascii="Times New Roman" w:eastAsia="Times New Roman" w:hAnsi="Times New Roman" w:cs="Times New Roman"/>
                <w:b/>
                <w:sz w:val="24"/>
                <w:szCs w:val="24"/>
              </w:rPr>
            </w:pPr>
            <w:r w:rsidRPr="00456EB5">
              <w:rPr>
                <w:rFonts w:ascii="Times New Roman" w:eastAsia="Times New Roman" w:hAnsi="Times New Roman" w:cs="Times New Roman"/>
                <w:b/>
                <w:sz w:val="24"/>
                <w:szCs w:val="24"/>
              </w:rPr>
              <w:t>855,000</w:t>
            </w:r>
          </w:p>
        </w:tc>
        <w:tc>
          <w:tcPr>
            <w:tcW w:w="3016" w:type="dxa"/>
            <w:gridSpan w:val="2"/>
            <w:tcBorders>
              <w:left w:val="nil"/>
            </w:tcBorders>
            <w:shd w:val="clear" w:color="auto" w:fill="auto"/>
            <w:noWrap/>
            <w:vAlign w:val="bottom"/>
            <w:hideMark/>
          </w:tcPr>
          <w:p w14:paraId="6A506962" w14:textId="77777777" w:rsidR="00110178" w:rsidRPr="00456EB5" w:rsidRDefault="00CE3CE5" w:rsidP="00E97DA6">
            <w:pPr>
              <w:spacing w:after="0" w:line="360" w:lineRule="auto"/>
              <w:jc w:val="both"/>
              <w:rPr>
                <w:rFonts w:ascii="Times New Roman" w:eastAsia="Times New Roman" w:hAnsi="Times New Roman" w:cs="Times New Roman"/>
                <w:sz w:val="24"/>
                <w:szCs w:val="24"/>
              </w:rPr>
            </w:pPr>
            <w:r w:rsidRPr="00456EB5">
              <w:rPr>
                <w:rFonts w:ascii="Times New Roman" w:eastAsia="Times New Roman" w:hAnsi="Times New Roman" w:cs="Times New Roman"/>
                <w:sz w:val="24"/>
                <w:szCs w:val="24"/>
              </w:rPr>
              <w:t xml:space="preserve">495,000 </w:t>
            </w:r>
            <w:r w:rsidR="00597068" w:rsidRPr="00456EB5">
              <w:rPr>
                <w:rFonts w:ascii="Times New Roman" w:eastAsia="Times New Roman" w:hAnsi="Times New Roman" w:cs="Times New Roman"/>
                <w:sz w:val="24"/>
                <w:szCs w:val="24"/>
              </w:rPr>
              <w:t xml:space="preserve">   </w:t>
            </w:r>
            <w:r w:rsidR="00DB5430" w:rsidRPr="00456EB5">
              <w:rPr>
                <w:rFonts w:ascii="Times New Roman" w:eastAsia="Times New Roman" w:hAnsi="Times New Roman" w:cs="Times New Roman"/>
                <w:sz w:val="24"/>
                <w:szCs w:val="24"/>
              </w:rPr>
              <w:t>Unf</w:t>
            </w:r>
            <w:r w:rsidR="00110178" w:rsidRPr="00456EB5">
              <w:rPr>
                <w:rFonts w:ascii="Times New Roman" w:eastAsia="Times New Roman" w:hAnsi="Times New Roman" w:cs="Times New Roman"/>
                <w:sz w:val="24"/>
                <w:szCs w:val="24"/>
              </w:rPr>
              <w:t>avourable</w:t>
            </w:r>
          </w:p>
        </w:tc>
      </w:tr>
    </w:tbl>
    <w:p w14:paraId="396F2777" w14:textId="77777777" w:rsidR="000D5D83" w:rsidRDefault="000D5D83" w:rsidP="00E97DA6">
      <w:pPr>
        <w:spacing w:line="360" w:lineRule="auto"/>
        <w:jc w:val="both"/>
        <w:rPr>
          <w:rFonts w:ascii="Times New Roman" w:hAnsi="Times New Roman" w:cs="Times New Roman"/>
          <w:sz w:val="24"/>
          <w:szCs w:val="24"/>
        </w:rPr>
      </w:pPr>
    </w:p>
    <w:p w14:paraId="2C06131E" w14:textId="77777777" w:rsidR="0061666E" w:rsidRDefault="0061666E" w:rsidP="00E97DA6">
      <w:pPr>
        <w:spacing w:line="360" w:lineRule="auto"/>
        <w:jc w:val="both"/>
        <w:rPr>
          <w:rFonts w:ascii="Times New Roman" w:hAnsi="Times New Roman" w:cs="Times New Roman"/>
          <w:sz w:val="24"/>
          <w:szCs w:val="24"/>
        </w:rPr>
      </w:pPr>
    </w:p>
    <w:p w14:paraId="3B49BEBE" w14:textId="77777777" w:rsidR="0061666E" w:rsidRDefault="0061666E" w:rsidP="00E97DA6">
      <w:pPr>
        <w:spacing w:line="360" w:lineRule="auto"/>
        <w:jc w:val="both"/>
        <w:rPr>
          <w:rFonts w:ascii="Times New Roman" w:hAnsi="Times New Roman" w:cs="Times New Roman"/>
          <w:sz w:val="24"/>
          <w:szCs w:val="24"/>
        </w:rPr>
      </w:pPr>
    </w:p>
    <w:p w14:paraId="47D5BD03" w14:textId="77777777" w:rsidR="0061666E" w:rsidRDefault="0061666E" w:rsidP="00E97DA6">
      <w:pPr>
        <w:spacing w:line="360" w:lineRule="auto"/>
        <w:jc w:val="both"/>
        <w:rPr>
          <w:rFonts w:ascii="Times New Roman" w:hAnsi="Times New Roman" w:cs="Times New Roman"/>
          <w:sz w:val="24"/>
          <w:szCs w:val="24"/>
        </w:rPr>
      </w:pPr>
    </w:p>
    <w:p w14:paraId="660895E4" w14:textId="77777777" w:rsidR="0061666E" w:rsidRDefault="0061666E" w:rsidP="00E97DA6">
      <w:pPr>
        <w:spacing w:line="360" w:lineRule="auto"/>
        <w:jc w:val="both"/>
        <w:rPr>
          <w:rFonts w:ascii="Times New Roman" w:hAnsi="Times New Roman" w:cs="Times New Roman"/>
          <w:sz w:val="24"/>
          <w:szCs w:val="24"/>
        </w:rPr>
      </w:pPr>
    </w:p>
    <w:p w14:paraId="3CF05CBC" w14:textId="77777777" w:rsidR="0061666E" w:rsidRPr="00456EB5" w:rsidRDefault="0061666E" w:rsidP="00E97DA6">
      <w:pPr>
        <w:spacing w:line="360" w:lineRule="auto"/>
        <w:jc w:val="both"/>
        <w:rPr>
          <w:rFonts w:ascii="Times New Roman" w:hAnsi="Times New Roman" w:cs="Times New Roman"/>
          <w:sz w:val="24"/>
          <w:szCs w:val="24"/>
        </w:rPr>
      </w:pPr>
    </w:p>
    <w:p w14:paraId="7849BFB1" w14:textId="77777777" w:rsidR="00BA4413" w:rsidRDefault="00777CEC" w:rsidP="00E97DA6">
      <w:pPr>
        <w:pStyle w:val="Heading2"/>
        <w:jc w:val="both"/>
        <w:rPr>
          <w:rFonts w:ascii="Times New Roman" w:hAnsi="Times New Roman" w:cs="Times New Roman"/>
          <w:b/>
          <w:color w:val="auto"/>
          <w:sz w:val="28"/>
          <w:szCs w:val="28"/>
        </w:rPr>
      </w:pPr>
      <w:bookmarkStart w:id="2" w:name="_Toc100229767"/>
      <w:r w:rsidRPr="005B58C8">
        <w:rPr>
          <w:rFonts w:ascii="Times New Roman" w:hAnsi="Times New Roman" w:cs="Times New Roman"/>
          <w:b/>
          <w:color w:val="auto"/>
          <w:sz w:val="28"/>
          <w:szCs w:val="28"/>
        </w:rPr>
        <w:lastRenderedPageBreak/>
        <w:t>A report on the performance of Amana in the year 2020</w:t>
      </w:r>
      <w:bookmarkEnd w:id="2"/>
    </w:p>
    <w:p w14:paraId="3F593D4C" w14:textId="77777777" w:rsidR="0061666E" w:rsidRPr="0061666E" w:rsidRDefault="0061666E" w:rsidP="0061666E"/>
    <w:p w14:paraId="01004A10" w14:textId="62675A5A" w:rsidR="007D51F2" w:rsidRDefault="0082334E"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The direct labour cost fluctuated by £120,000, which was unfavourable. The gap between the budgeted amount and the actual amount spent was substantial. For example, the variable labour cost </w:t>
      </w:r>
      <w:r w:rsidR="00A2186B">
        <w:rPr>
          <w:rFonts w:ascii="Times New Roman" w:hAnsi="Times New Roman" w:cs="Times New Roman"/>
          <w:sz w:val="24"/>
          <w:szCs w:val="24"/>
        </w:rPr>
        <w:t>should</w:t>
      </w:r>
      <w:r w:rsidRPr="00456EB5">
        <w:rPr>
          <w:rFonts w:ascii="Times New Roman" w:hAnsi="Times New Roman" w:cs="Times New Roman"/>
          <w:sz w:val="24"/>
          <w:szCs w:val="24"/>
        </w:rPr>
        <w:t xml:space="preserve"> be £320,000 but </w:t>
      </w:r>
      <w:r w:rsidR="001649AA">
        <w:rPr>
          <w:rFonts w:ascii="Times New Roman" w:hAnsi="Times New Roman" w:cs="Times New Roman"/>
          <w:sz w:val="24"/>
          <w:szCs w:val="24"/>
        </w:rPr>
        <w:t xml:space="preserve">went up to </w:t>
      </w:r>
      <w:r w:rsidRPr="00456EB5">
        <w:rPr>
          <w:rFonts w:ascii="Times New Roman" w:hAnsi="Times New Roman" w:cs="Times New Roman"/>
          <w:sz w:val="24"/>
          <w:szCs w:val="24"/>
        </w:rPr>
        <w:t xml:space="preserve">£440,000. </w:t>
      </w:r>
    </w:p>
    <w:p w14:paraId="404BE3BC" w14:textId="4BCD1E0D" w:rsidR="0082334E" w:rsidRPr="00456EB5" w:rsidRDefault="0082334E"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This negative variance is due to </w:t>
      </w:r>
      <w:r w:rsidR="008E2B36" w:rsidRPr="00456EB5">
        <w:rPr>
          <w:rFonts w:ascii="Times New Roman" w:hAnsi="Times New Roman" w:cs="Times New Roman"/>
          <w:sz w:val="24"/>
          <w:szCs w:val="24"/>
        </w:rPr>
        <w:t>the company</w:t>
      </w:r>
      <w:r w:rsidR="001649AA">
        <w:rPr>
          <w:rFonts w:ascii="Times New Roman" w:hAnsi="Times New Roman" w:cs="Times New Roman"/>
          <w:sz w:val="24"/>
          <w:szCs w:val="24"/>
        </w:rPr>
        <w:t>’</w:t>
      </w:r>
      <w:r w:rsidR="008E2B36" w:rsidRPr="00456EB5">
        <w:rPr>
          <w:rFonts w:ascii="Times New Roman" w:hAnsi="Times New Roman" w:cs="Times New Roman"/>
          <w:sz w:val="24"/>
          <w:szCs w:val="24"/>
        </w:rPr>
        <w:t>s failure to include other employees in decision-making</w:t>
      </w:r>
      <w:r w:rsidRPr="00456EB5">
        <w:rPr>
          <w:rFonts w:ascii="Times New Roman" w:hAnsi="Times New Roman" w:cs="Times New Roman"/>
          <w:sz w:val="24"/>
          <w:szCs w:val="24"/>
        </w:rPr>
        <w:t xml:space="preserve">, which results in latent worker discrimination. Furthermore, the corporation may have hired experienced and efficient staff who demand </w:t>
      </w:r>
      <w:r w:rsidR="008E2B36" w:rsidRPr="00456EB5">
        <w:rPr>
          <w:rFonts w:ascii="Times New Roman" w:hAnsi="Times New Roman" w:cs="Times New Roman"/>
          <w:sz w:val="24"/>
          <w:szCs w:val="24"/>
        </w:rPr>
        <w:t>more significant</w:t>
      </w:r>
      <w:r w:rsidRPr="00456EB5">
        <w:rPr>
          <w:rFonts w:ascii="Times New Roman" w:hAnsi="Times New Roman" w:cs="Times New Roman"/>
          <w:sz w:val="24"/>
          <w:szCs w:val="24"/>
        </w:rPr>
        <w:t xml:space="preserve"> salaries, resulting in an unfavourable wage differential.</w:t>
      </w:r>
    </w:p>
    <w:p w14:paraId="3A6C75A5" w14:textId="2F2C86E9" w:rsidR="003A6F13" w:rsidRPr="00456EB5" w:rsidRDefault="003A6F13"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A</w:t>
      </w:r>
      <w:r w:rsidR="001C47DA">
        <w:rPr>
          <w:rFonts w:ascii="Times New Roman" w:hAnsi="Times New Roman" w:cs="Times New Roman"/>
          <w:sz w:val="24"/>
          <w:szCs w:val="24"/>
        </w:rPr>
        <w:t>n</w:t>
      </w:r>
      <w:r w:rsidRPr="00456EB5">
        <w:rPr>
          <w:rFonts w:ascii="Times New Roman" w:hAnsi="Times New Roman" w:cs="Times New Roman"/>
          <w:sz w:val="24"/>
          <w:szCs w:val="24"/>
        </w:rPr>
        <w:t xml:space="preserve"> £80,000 difference indirect material costs w</w:t>
      </w:r>
      <w:r w:rsidR="001C47DA">
        <w:rPr>
          <w:rFonts w:ascii="Times New Roman" w:hAnsi="Times New Roman" w:cs="Times New Roman"/>
          <w:sz w:val="24"/>
          <w:szCs w:val="24"/>
        </w:rPr>
        <w:t>ere</w:t>
      </w:r>
      <w:r w:rsidRPr="00456EB5">
        <w:rPr>
          <w:rFonts w:ascii="Times New Roman" w:hAnsi="Times New Roman" w:cs="Times New Roman"/>
          <w:sz w:val="24"/>
          <w:szCs w:val="24"/>
        </w:rPr>
        <w:t xml:space="preserve"> unfavourable. The cost of materials was supposed to be £200,000, but it ended up being £280,000</w:t>
      </w:r>
      <w:r w:rsidR="003E4316">
        <w:rPr>
          <w:rFonts w:ascii="Times New Roman" w:hAnsi="Times New Roman" w:cs="Times New Roman"/>
          <w:sz w:val="24"/>
          <w:szCs w:val="24"/>
        </w:rPr>
        <w:t>; hence</w:t>
      </w:r>
      <w:r w:rsidRPr="00456EB5">
        <w:rPr>
          <w:rFonts w:ascii="Times New Roman" w:hAnsi="Times New Roman" w:cs="Times New Roman"/>
          <w:sz w:val="24"/>
          <w:szCs w:val="24"/>
        </w:rPr>
        <w:t xml:space="preserve"> £80,000 was a </w:t>
      </w:r>
      <w:r w:rsidR="003E4316">
        <w:rPr>
          <w:rFonts w:ascii="Times New Roman" w:hAnsi="Times New Roman" w:cs="Times New Roman"/>
          <w:sz w:val="24"/>
          <w:szCs w:val="24"/>
        </w:rPr>
        <w:t>significant</w:t>
      </w:r>
      <w:r w:rsidRPr="00456EB5">
        <w:rPr>
          <w:rFonts w:ascii="Times New Roman" w:hAnsi="Times New Roman" w:cs="Times New Roman"/>
          <w:sz w:val="24"/>
          <w:szCs w:val="24"/>
        </w:rPr>
        <w:t xml:space="preserve"> difference. Th</w:t>
      </w:r>
      <w:r w:rsidR="004517DF">
        <w:rPr>
          <w:rFonts w:ascii="Times New Roman" w:hAnsi="Times New Roman" w:cs="Times New Roman"/>
          <w:sz w:val="24"/>
          <w:szCs w:val="24"/>
        </w:rPr>
        <w:t xml:space="preserve">e </w:t>
      </w:r>
      <w:r w:rsidR="008E2B36" w:rsidRPr="00456EB5">
        <w:rPr>
          <w:rFonts w:ascii="Times New Roman" w:hAnsi="Times New Roman" w:cs="Times New Roman"/>
          <w:sz w:val="24"/>
          <w:szCs w:val="24"/>
        </w:rPr>
        <w:t xml:space="preserve">result </w:t>
      </w:r>
      <w:r w:rsidR="004517DF">
        <w:rPr>
          <w:rFonts w:ascii="Times New Roman" w:hAnsi="Times New Roman" w:cs="Times New Roman"/>
          <w:sz w:val="24"/>
          <w:szCs w:val="24"/>
        </w:rPr>
        <w:t xml:space="preserve">is </w:t>
      </w:r>
      <w:r w:rsidR="008E2B36" w:rsidRPr="00456EB5">
        <w:rPr>
          <w:rFonts w:ascii="Times New Roman" w:hAnsi="Times New Roman" w:cs="Times New Roman"/>
          <w:sz w:val="24"/>
          <w:szCs w:val="24"/>
        </w:rPr>
        <w:t>from</w:t>
      </w:r>
      <w:r w:rsidRPr="00456EB5">
        <w:rPr>
          <w:rFonts w:ascii="Times New Roman" w:hAnsi="Times New Roman" w:cs="Times New Roman"/>
          <w:sz w:val="24"/>
          <w:szCs w:val="24"/>
        </w:rPr>
        <w:t xml:space="preserve"> low-skilled labour causing damage to the acquired raw materials. Furthermore, the corporation may be using obsolete equipment in the manufacturing process, which </w:t>
      </w:r>
      <w:r w:rsidR="004517DF" w:rsidRPr="00456EB5">
        <w:rPr>
          <w:rFonts w:ascii="Times New Roman" w:hAnsi="Times New Roman" w:cs="Times New Roman"/>
          <w:sz w:val="24"/>
          <w:szCs w:val="24"/>
        </w:rPr>
        <w:t>causes</w:t>
      </w:r>
      <w:r w:rsidRPr="00456EB5">
        <w:rPr>
          <w:rFonts w:ascii="Times New Roman" w:hAnsi="Times New Roman" w:cs="Times New Roman"/>
          <w:sz w:val="24"/>
          <w:szCs w:val="24"/>
        </w:rPr>
        <w:t xml:space="preserve"> damage and, as a result, detrimental material variation.</w:t>
      </w:r>
    </w:p>
    <w:p w14:paraId="6DEA0651" w14:textId="12A52E61" w:rsidR="00D6365C" w:rsidRPr="00456EB5" w:rsidRDefault="00CC5F08"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Amana Limited has set a profit target of £1,350,0</w:t>
      </w:r>
      <w:r w:rsidR="00CE3CE5" w:rsidRPr="00456EB5">
        <w:rPr>
          <w:rFonts w:ascii="Times New Roman" w:hAnsi="Times New Roman" w:cs="Times New Roman"/>
          <w:sz w:val="24"/>
          <w:szCs w:val="24"/>
        </w:rPr>
        <w:t>00. However, this was not realis</w:t>
      </w:r>
      <w:r w:rsidRPr="00456EB5">
        <w:rPr>
          <w:rFonts w:ascii="Times New Roman" w:hAnsi="Times New Roman" w:cs="Times New Roman"/>
          <w:sz w:val="24"/>
          <w:szCs w:val="24"/>
        </w:rPr>
        <w:t>ed</w:t>
      </w:r>
      <w:r w:rsidR="004517DF">
        <w:rPr>
          <w:rFonts w:ascii="Times New Roman" w:hAnsi="Times New Roman" w:cs="Times New Roman"/>
          <w:sz w:val="24"/>
          <w:szCs w:val="24"/>
        </w:rPr>
        <w:t xml:space="preserve"> </w:t>
      </w:r>
      <w:r w:rsidRPr="00456EB5">
        <w:rPr>
          <w:rFonts w:ascii="Times New Roman" w:hAnsi="Times New Roman" w:cs="Times New Roman"/>
          <w:sz w:val="24"/>
          <w:szCs w:val="24"/>
        </w:rPr>
        <w:t>because the actual profit was £855,000, resulting in a £495,000 unfavourable variance. Since the anticipated cost average objective of £25 was not met, the company registered an unfavourable sale price variation of £400,000.</w:t>
      </w:r>
      <w:r w:rsidR="00DD0B3E">
        <w:rPr>
          <w:rFonts w:ascii="Times New Roman" w:hAnsi="Times New Roman" w:cs="Times New Roman"/>
          <w:sz w:val="24"/>
          <w:szCs w:val="24"/>
        </w:rPr>
        <w:t xml:space="preserve"> Due to</w:t>
      </w:r>
      <w:r w:rsidR="00E7128E" w:rsidRPr="00456EB5">
        <w:rPr>
          <w:rFonts w:ascii="Times New Roman" w:hAnsi="Times New Roman" w:cs="Times New Roman"/>
          <w:sz w:val="24"/>
          <w:szCs w:val="24"/>
        </w:rPr>
        <w:t xml:space="preserve"> decreased rate of clients at the start of the global pandemic, </w:t>
      </w:r>
      <w:r w:rsidR="00C53CF4">
        <w:rPr>
          <w:rFonts w:ascii="Times New Roman" w:hAnsi="Times New Roman" w:cs="Times New Roman"/>
          <w:sz w:val="24"/>
          <w:szCs w:val="24"/>
        </w:rPr>
        <w:t xml:space="preserve">the </w:t>
      </w:r>
      <w:r w:rsidR="00E7128E" w:rsidRPr="00456EB5">
        <w:rPr>
          <w:rFonts w:ascii="Times New Roman" w:hAnsi="Times New Roman" w:cs="Times New Roman"/>
          <w:sz w:val="24"/>
          <w:szCs w:val="24"/>
        </w:rPr>
        <w:t xml:space="preserve">company was required to reduce the sales price. </w:t>
      </w:r>
      <w:r w:rsidR="004805CD">
        <w:rPr>
          <w:rFonts w:ascii="Times New Roman" w:hAnsi="Times New Roman" w:cs="Times New Roman"/>
          <w:sz w:val="24"/>
          <w:szCs w:val="24"/>
        </w:rPr>
        <w:t>As a result, f</w:t>
      </w:r>
      <w:r w:rsidR="00E7128E" w:rsidRPr="00456EB5">
        <w:rPr>
          <w:rFonts w:ascii="Times New Roman" w:hAnsi="Times New Roman" w:cs="Times New Roman"/>
          <w:sz w:val="24"/>
          <w:szCs w:val="24"/>
        </w:rPr>
        <w:t xml:space="preserve">oreigners were prohibited from entering the United Kingdom, </w:t>
      </w:r>
      <w:r w:rsidR="004805CD" w:rsidRPr="00456EB5">
        <w:rPr>
          <w:rFonts w:ascii="Times New Roman" w:hAnsi="Times New Roman" w:cs="Times New Roman"/>
          <w:sz w:val="24"/>
          <w:szCs w:val="24"/>
        </w:rPr>
        <w:t>causing</w:t>
      </w:r>
      <w:r w:rsidR="00E7128E" w:rsidRPr="00456EB5">
        <w:rPr>
          <w:rFonts w:ascii="Times New Roman" w:hAnsi="Times New Roman" w:cs="Times New Roman"/>
          <w:sz w:val="24"/>
          <w:szCs w:val="24"/>
        </w:rPr>
        <w:t xml:space="preserve"> a drop in business activity.</w:t>
      </w:r>
    </w:p>
    <w:p w14:paraId="4601474A" w14:textId="0279A033" w:rsidR="00905DD7" w:rsidRPr="00456EB5" w:rsidRDefault="00905DD7"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All of the differences in fixed costs were positive. The warehouse rental, for example, was £30,000 less than the market rate. The UK government responded to the outbreak of Covid, a global pandemic, by enacting regulations to protect traders. The landlords of the storehouse may have given Amana Company</w:t>
      </w:r>
      <w:r w:rsidR="001649AA">
        <w:rPr>
          <w:rFonts w:ascii="Times New Roman" w:hAnsi="Times New Roman" w:cs="Times New Roman"/>
          <w:sz w:val="24"/>
          <w:szCs w:val="24"/>
        </w:rPr>
        <w:t>’</w:t>
      </w:r>
      <w:r w:rsidRPr="00456EB5">
        <w:rPr>
          <w:rFonts w:ascii="Times New Roman" w:hAnsi="Times New Roman" w:cs="Times New Roman"/>
          <w:sz w:val="24"/>
          <w:szCs w:val="24"/>
        </w:rPr>
        <w:t xml:space="preserve">s management a rent waiver </w:t>
      </w:r>
      <w:r w:rsidR="008E2B36" w:rsidRPr="00456EB5">
        <w:rPr>
          <w:rFonts w:ascii="Times New Roman" w:hAnsi="Times New Roman" w:cs="Times New Roman"/>
          <w:sz w:val="24"/>
          <w:szCs w:val="24"/>
        </w:rPr>
        <w:t>to cushion</w:t>
      </w:r>
      <w:r w:rsidRPr="00456EB5">
        <w:rPr>
          <w:rFonts w:ascii="Times New Roman" w:hAnsi="Times New Roman" w:cs="Times New Roman"/>
          <w:sz w:val="24"/>
          <w:szCs w:val="24"/>
        </w:rPr>
        <w:t xml:space="preserve"> them during difficult economic times when the company</w:t>
      </w:r>
      <w:r w:rsidR="001649AA">
        <w:rPr>
          <w:rFonts w:ascii="Times New Roman" w:hAnsi="Times New Roman" w:cs="Times New Roman"/>
          <w:sz w:val="24"/>
          <w:szCs w:val="24"/>
        </w:rPr>
        <w:t>’</w:t>
      </w:r>
      <w:r w:rsidRPr="00456EB5">
        <w:rPr>
          <w:rFonts w:ascii="Times New Roman" w:hAnsi="Times New Roman" w:cs="Times New Roman"/>
          <w:sz w:val="24"/>
          <w:szCs w:val="24"/>
        </w:rPr>
        <w:t xml:space="preserve">s operations were halted. Furthermore, the salary for a full-time supervisor was £15,000, which was a good deal. </w:t>
      </w:r>
      <w:r w:rsidR="009820E6">
        <w:rPr>
          <w:rFonts w:ascii="Times New Roman" w:hAnsi="Times New Roman" w:cs="Times New Roman"/>
          <w:sz w:val="24"/>
          <w:szCs w:val="24"/>
        </w:rPr>
        <w:t>However</w:t>
      </w:r>
      <w:r w:rsidR="00DC19FC">
        <w:rPr>
          <w:rFonts w:ascii="Times New Roman" w:hAnsi="Times New Roman" w:cs="Times New Roman"/>
          <w:sz w:val="24"/>
          <w:szCs w:val="24"/>
        </w:rPr>
        <w:t>,</w:t>
      </w:r>
      <w:r w:rsidRPr="00456EB5">
        <w:rPr>
          <w:rFonts w:ascii="Times New Roman" w:hAnsi="Times New Roman" w:cs="Times New Roman"/>
          <w:sz w:val="24"/>
          <w:szCs w:val="24"/>
        </w:rPr>
        <w:t xml:space="preserve"> the firm</w:t>
      </w:r>
      <w:r w:rsidR="001649AA">
        <w:rPr>
          <w:rFonts w:ascii="Times New Roman" w:hAnsi="Times New Roman" w:cs="Times New Roman"/>
          <w:sz w:val="24"/>
          <w:szCs w:val="24"/>
        </w:rPr>
        <w:t>’</w:t>
      </w:r>
      <w:r w:rsidRPr="00456EB5">
        <w:rPr>
          <w:rFonts w:ascii="Times New Roman" w:hAnsi="Times New Roman" w:cs="Times New Roman"/>
          <w:sz w:val="24"/>
          <w:szCs w:val="24"/>
        </w:rPr>
        <w:t xml:space="preserve">s </w:t>
      </w:r>
      <w:r w:rsidR="008E2B36" w:rsidRPr="00456EB5">
        <w:rPr>
          <w:rFonts w:ascii="Times New Roman" w:hAnsi="Times New Roman" w:cs="Times New Roman"/>
          <w:sz w:val="24"/>
          <w:szCs w:val="24"/>
        </w:rPr>
        <w:t>production rate</w:t>
      </w:r>
      <w:r w:rsidRPr="00456EB5">
        <w:rPr>
          <w:rFonts w:ascii="Times New Roman" w:hAnsi="Times New Roman" w:cs="Times New Roman"/>
          <w:sz w:val="24"/>
          <w:szCs w:val="24"/>
        </w:rPr>
        <w:t xml:space="preserve"> was minimal due to poor business activity, </w:t>
      </w:r>
      <w:r w:rsidR="00DC19FC">
        <w:rPr>
          <w:rFonts w:ascii="Times New Roman" w:hAnsi="Times New Roman" w:cs="Times New Roman"/>
          <w:sz w:val="24"/>
          <w:szCs w:val="24"/>
        </w:rPr>
        <w:t xml:space="preserve">and </w:t>
      </w:r>
      <w:r w:rsidRPr="00456EB5">
        <w:rPr>
          <w:rFonts w:ascii="Times New Roman" w:hAnsi="Times New Roman" w:cs="Times New Roman"/>
          <w:sz w:val="24"/>
          <w:szCs w:val="24"/>
        </w:rPr>
        <w:t>the storage facilit</w:t>
      </w:r>
      <w:r w:rsidR="00DC19FC">
        <w:rPr>
          <w:rFonts w:ascii="Times New Roman" w:hAnsi="Times New Roman" w:cs="Times New Roman"/>
          <w:sz w:val="24"/>
          <w:szCs w:val="24"/>
        </w:rPr>
        <w:t>ies</w:t>
      </w:r>
      <w:r w:rsidRPr="00456EB5">
        <w:rPr>
          <w:rFonts w:ascii="Times New Roman" w:hAnsi="Times New Roman" w:cs="Times New Roman"/>
          <w:sz w:val="24"/>
          <w:szCs w:val="24"/>
        </w:rPr>
        <w:t xml:space="preserve"> w</w:t>
      </w:r>
      <w:r w:rsidR="00DC19FC">
        <w:rPr>
          <w:rFonts w:ascii="Times New Roman" w:hAnsi="Times New Roman" w:cs="Times New Roman"/>
          <w:sz w:val="24"/>
          <w:szCs w:val="24"/>
        </w:rPr>
        <w:t>ere</w:t>
      </w:r>
      <w:r w:rsidRPr="00456EB5">
        <w:rPr>
          <w:rFonts w:ascii="Times New Roman" w:hAnsi="Times New Roman" w:cs="Times New Roman"/>
          <w:sz w:val="24"/>
          <w:szCs w:val="24"/>
        </w:rPr>
        <w:t xml:space="preserve"> not in use, leading management to </w:t>
      </w:r>
      <w:r w:rsidR="00CE3137">
        <w:rPr>
          <w:rFonts w:ascii="Times New Roman" w:hAnsi="Times New Roman" w:cs="Times New Roman"/>
          <w:sz w:val="24"/>
          <w:szCs w:val="24"/>
        </w:rPr>
        <w:t>redundant</w:t>
      </w:r>
      <w:r w:rsidRPr="00456EB5">
        <w:rPr>
          <w:rFonts w:ascii="Times New Roman" w:hAnsi="Times New Roman" w:cs="Times New Roman"/>
          <w:sz w:val="24"/>
          <w:szCs w:val="24"/>
        </w:rPr>
        <w:t xml:space="preserve"> the warehouse supervisor.</w:t>
      </w:r>
    </w:p>
    <w:p w14:paraId="3A18B115" w14:textId="51794340" w:rsidR="00314CD6" w:rsidRPr="00456EB5" w:rsidRDefault="00314CD6"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The volume variance in sales contributions was unfavourable, as it was £340,000 lower than the £1,700,000 anticipated contribution. The amount of quantity manufactured is to blame for this negative variation. The budgeted number of production volumes was 100,000, but only 80,000 were actually manufactured, resulting in a 20,000-unit shortfall.</w:t>
      </w:r>
      <w:r w:rsidR="00CE09EA" w:rsidRPr="00456EB5">
        <w:rPr>
          <w:rFonts w:ascii="Times New Roman" w:hAnsi="Times New Roman" w:cs="Times New Roman"/>
          <w:sz w:val="24"/>
          <w:szCs w:val="24"/>
        </w:rPr>
        <w:t xml:space="preserve"> </w:t>
      </w:r>
      <w:r w:rsidR="004E3B52">
        <w:rPr>
          <w:rFonts w:ascii="Times New Roman" w:hAnsi="Times New Roman" w:cs="Times New Roman"/>
          <w:sz w:val="24"/>
          <w:szCs w:val="24"/>
        </w:rPr>
        <w:t>In addition, a</w:t>
      </w:r>
      <w:r w:rsidR="00F73C45" w:rsidRPr="00456EB5">
        <w:rPr>
          <w:rFonts w:ascii="Times New Roman" w:hAnsi="Times New Roman" w:cs="Times New Roman"/>
          <w:sz w:val="24"/>
          <w:szCs w:val="24"/>
        </w:rPr>
        <w:t xml:space="preserve"> drop in the quantity supplied of the company</w:t>
      </w:r>
      <w:r w:rsidR="001649AA">
        <w:rPr>
          <w:rFonts w:ascii="Times New Roman" w:hAnsi="Times New Roman" w:cs="Times New Roman"/>
          <w:sz w:val="24"/>
          <w:szCs w:val="24"/>
        </w:rPr>
        <w:t>’</w:t>
      </w:r>
      <w:r w:rsidR="00F73C45" w:rsidRPr="00456EB5">
        <w:rPr>
          <w:rFonts w:ascii="Times New Roman" w:hAnsi="Times New Roman" w:cs="Times New Roman"/>
          <w:sz w:val="24"/>
          <w:szCs w:val="24"/>
        </w:rPr>
        <w:t xml:space="preserve">s products encouraged this adverse variance, resulting in the creation of </w:t>
      </w:r>
      <w:r w:rsidR="004E3B52">
        <w:rPr>
          <w:rFonts w:ascii="Times New Roman" w:hAnsi="Times New Roman" w:cs="Times New Roman"/>
          <w:sz w:val="24"/>
          <w:szCs w:val="24"/>
        </w:rPr>
        <w:t>fewer</w:t>
      </w:r>
      <w:r w:rsidR="00F73C45" w:rsidRPr="00456EB5">
        <w:rPr>
          <w:rFonts w:ascii="Times New Roman" w:hAnsi="Times New Roman" w:cs="Times New Roman"/>
          <w:sz w:val="24"/>
          <w:szCs w:val="24"/>
        </w:rPr>
        <w:t xml:space="preserve"> commodities.</w:t>
      </w:r>
    </w:p>
    <w:p w14:paraId="604E4C3E" w14:textId="7AECB33F" w:rsidR="0070140D" w:rsidRPr="00456EB5" w:rsidRDefault="0070140D"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lastRenderedPageBreak/>
        <w:t>The overhead deviation was £30,000 in favour because management had expected it to be £150,000</w:t>
      </w:r>
      <w:r w:rsidR="004E3B52">
        <w:rPr>
          <w:rFonts w:ascii="Times New Roman" w:hAnsi="Times New Roman" w:cs="Times New Roman"/>
          <w:sz w:val="24"/>
          <w:szCs w:val="24"/>
        </w:rPr>
        <w:t>,</w:t>
      </w:r>
      <w:r w:rsidRPr="00456EB5">
        <w:rPr>
          <w:rFonts w:ascii="Times New Roman" w:hAnsi="Times New Roman" w:cs="Times New Roman"/>
          <w:sz w:val="24"/>
          <w:szCs w:val="24"/>
        </w:rPr>
        <w:t xml:space="preserve"> but it was</w:t>
      </w:r>
      <w:r w:rsidR="004E3B52">
        <w:rPr>
          <w:rFonts w:ascii="Times New Roman" w:hAnsi="Times New Roman" w:cs="Times New Roman"/>
          <w:sz w:val="24"/>
          <w:szCs w:val="24"/>
        </w:rPr>
        <w:t>, in fact,</w:t>
      </w:r>
      <w:r w:rsidRPr="00456EB5">
        <w:rPr>
          <w:rFonts w:ascii="Times New Roman" w:hAnsi="Times New Roman" w:cs="Times New Roman"/>
          <w:sz w:val="24"/>
          <w:szCs w:val="24"/>
        </w:rPr>
        <w:t xml:space="preserve"> £120,000. The favourable variance was attributable to the discount achieved </w:t>
      </w:r>
      <w:r w:rsidR="008E2B36" w:rsidRPr="00456EB5">
        <w:rPr>
          <w:rFonts w:ascii="Times New Roman" w:hAnsi="Times New Roman" w:cs="Times New Roman"/>
          <w:sz w:val="24"/>
          <w:szCs w:val="24"/>
        </w:rPr>
        <w:t>due to</w:t>
      </w:r>
      <w:r w:rsidRPr="00456EB5">
        <w:rPr>
          <w:rFonts w:ascii="Times New Roman" w:hAnsi="Times New Roman" w:cs="Times New Roman"/>
          <w:sz w:val="24"/>
          <w:szCs w:val="24"/>
        </w:rPr>
        <w:t xml:space="preserve"> buying large quantities of indirect supplies.</w:t>
      </w:r>
      <w:r w:rsidR="00621323" w:rsidRPr="00456EB5">
        <w:rPr>
          <w:rFonts w:ascii="Times New Roman" w:hAnsi="Times New Roman" w:cs="Times New Roman"/>
          <w:sz w:val="24"/>
          <w:szCs w:val="24"/>
        </w:rPr>
        <w:t xml:space="preserve"> Furthermore, because the corporation may be using current equipment that needs less energy, there is optimal </w:t>
      </w:r>
      <w:r w:rsidR="00CA3FB4">
        <w:rPr>
          <w:rFonts w:ascii="Times New Roman" w:hAnsi="Times New Roman" w:cs="Times New Roman"/>
          <w:sz w:val="24"/>
          <w:szCs w:val="24"/>
        </w:rPr>
        <w:t>energy and oil use</w:t>
      </w:r>
      <w:r w:rsidR="00621323" w:rsidRPr="00456EB5">
        <w:rPr>
          <w:rFonts w:ascii="Times New Roman" w:hAnsi="Times New Roman" w:cs="Times New Roman"/>
          <w:sz w:val="24"/>
          <w:szCs w:val="24"/>
        </w:rPr>
        <w:t xml:space="preserve"> in the manufacturing process.</w:t>
      </w:r>
    </w:p>
    <w:p w14:paraId="36CFC9A8" w14:textId="77777777" w:rsidR="00D6365C" w:rsidRDefault="00D6365C" w:rsidP="00CA3FB4">
      <w:pPr>
        <w:pStyle w:val="Heading1"/>
        <w:rPr>
          <w:rFonts w:ascii="Times New Roman" w:hAnsi="Times New Roman" w:cs="Times New Roman"/>
          <w:b/>
          <w:color w:val="auto"/>
          <w:sz w:val="28"/>
          <w:szCs w:val="28"/>
        </w:rPr>
      </w:pPr>
      <w:bookmarkStart w:id="3" w:name="_Toc100229768"/>
      <w:r w:rsidRPr="00CA3FB4">
        <w:rPr>
          <w:rFonts w:ascii="Times New Roman" w:hAnsi="Times New Roman" w:cs="Times New Roman"/>
          <w:b/>
          <w:color w:val="auto"/>
          <w:sz w:val="28"/>
          <w:szCs w:val="28"/>
        </w:rPr>
        <w:t>Suggestions for areas that require improvement</w:t>
      </w:r>
      <w:bookmarkEnd w:id="3"/>
    </w:p>
    <w:p w14:paraId="5D1E9DA4" w14:textId="77777777" w:rsidR="00CA3FB4" w:rsidRPr="00CA3FB4" w:rsidRDefault="00CA3FB4" w:rsidP="00CA3FB4"/>
    <w:p w14:paraId="5C77F16B" w14:textId="041F0E5B" w:rsidR="00BA4413" w:rsidRPr="00456EB5" w:rsidRDefault="00790842"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The primary goal of any corporate entity is to maximise earnings while minimising available resources.</w:t>
      </w:r>
      <w:r w:rsidR="0018295B">
        <w:rPr>
          <w:rFonts w:ascii="Times New Roman" w:hAnsi="Times New Roman" w:cs="Times New Roman"/>
          <w:sz w:val="24"/>
          <w:szCs w:val="24"/>
        </w:rPr>
        <w:t xml:space="preserve"> Inappropriately,</w:t>
      </w:r>
      <w:r w:rsidRPr="00456EB5">
        <w:rPr>
          <w:rFonts w:ascii="Times New Roman" w:hAnsi="Times New Roman" w:cs="Times New Roman"/>
          <w:sz w:val="24"/>
          <w:szCs w:val="24"/>
        </w:rPr>
        <w:t xml:space="preserve"> Amana Limited Company failed to fulfil its financial goals</w:t>
      </w:r>
      <w:r w:rsidR="00F71B44">
        <w:rPr>
          <w:rFonts w:ascii="Times New Roman" w:hAnsi="Times New Roman" w:cs="Times New Roman"/>
          <w:sz w:val="24"/>
          <w:szCs w:val="24"/>
        </w:rPr>
        <w:t xml:space="preserve"> and</w:t>
      </w:r>
      <w:r w:rsidRPr="00456EB5">
        <w:rPr>
          <w:rFonts w:ascii="Times New Roman" w:hAnsi="Times New Roman" w:cs="Times New Roman"/>
          <w:sz w:val="24"/>
          <w:szCs w:val="24"/>
        </w:rPr>
        <w:t xml:space="preserve"> </w:t>
      </w:r>
      <w:r w:rsidR="008E2B36" w:rsidRPr="00456EB5">
        <w:rPr>
          <w:rFonts w:ascii="Times New Roman" w:hAnsi="Times New Roman" w:cs="Times New Roman"/>
          <w:sz w:val="24"/>
          <w:szCs w:val="24"/>
        </w:rPr>
        <w:t>management</w:t>
      </w:r>
      <w:r w:rsidR="00B24006">
        <w:rPr>
          <w:rFonts w:ascii="Times New Roman" w:hAnsi="Times New Roman" w:cs="Times New Roman"/>
          <w:sz w:val="24"/>
          <w:szCs w:val="24"/>
        </w:rPr>
        <w:t>; hence the</w:t>
      </w:r>
      <w:r w:rsidR="002404B6">
        <w:rPr>
          <w:rFonts w:ascii="Times New Roman" w:hAnsi="Times New Roman" w:cs="Times New Roman"/>
          <w:sz w:val="24"/>
          <w:szCs w:val="24"/>
        </w:rPr>
        <w:t xml:space="preserve"> organisation </w:t>
      </w:r>
      <w:r w:rsidR="00B24006">
        <w:rPr>
          <w:rFonts w:ascii="Times New Roman" w:hAnsi="Times New Roman" w:cs="Times New Roman"/>
          <w:sz w:val="24"/>
          <w:szCs w:val="24"/>
        </w:rPr>
        <w:t>should</w:t>
      </w:r>
      <w:r w:rsidRPr="00456EB5">
        <w:rPr>
          <w:rFonts w:ascii="Times New Roman" w:hAnsi="Times New Roman" w:cs="Times New Roman"/>
          <w:sz w:val="24"/>
          <w:szCs w:val="24"/>
        </w:rPr>
        <w:t xml:space="preserve"> devise strategies t</w:t>
      </w:r>
      <w:r w:rsidR="0018295B">
        <w:rPr>
          <w:rFonts w:ascii="Times New Roman" w:hAnsi="Times New Roman" w:cs="Times New Roman"/>
          <w:sz w:val="24"/>
          <w:szCs w:val="24"/>
        </w:rPr>
        <w:t>o</w:t>
      </w:r>
      <w:r w:rsidRPr="00456EB5">
        <w:rPr>
          <w:rFonts w:ascii="Times New Roman" w:hAnsi="Times New Roman" w:cs="Times New Roman"/>
          <w:sz w:val="24"/>
          <w:szCs w:val="24"/>
        </w:rPr>
        <w:t xml:space="preserve"> </w:t>
      </w:r>
      <w:r w:rsidR="008E2B36" w:rsidRPr="00456EB5">
        <w:rPr>
          <w:rFonts w:ascii="Times New Roman" w:hAnsi="Times New Roman" w:cs="Times New Roman"/>
          <w:sz w:val="24"/>
          <w:szCs w:val="24"/>
        </w:rPr>
        <w:t>improve</w:t>
      </w:r>
      <w:r w:rsidRPr="00456EB5">
        <w:rPr>
          <w:rFonts w:ascii="Times New Roman" w:hAnsi="Times New Roman" w:cs="Times New Roman"/>
          <w:sz w:val="24"/>
          <w:szCs w:val="24"/>
        </w:rPr>
        <w:t xml:space="preserve"> </w:t>
      </w:r>
      <w:r w:rsidR="00B24006">
        <w:rPr>
          <w:rFonts w:ascii="Times New Roman" w:hAnsi="Times New Roman" w:cs="Times New Roman"/>
          <w:sz w:val="24"/>
          <w:szCs w:val="24"/>
        </w:rPr>
        <w:t>it</w:t>
      </w:r>
      <w:r w:rsidRPr="00456EB5">
        <w:rPr>
          <w:rFonts w:ascii="Times New Roman" w:hAnsi="Times New Roman" w:cs="Times New Roman"/>
          <w:sz w:val="24"/>
          <w:szCs w:val="24"/>
        </w:rPr>
        <w:t>s overall performance by lowering costs associated.</w:t>
      </w:r>
    </w:p>
    <w:p w14:paraId="00758957" w14:textId="27D799EB" w:rsidR="00293DFB" w:rsidRPr="00456EB5" w:rsidRDefault="00352D22"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The</w:t>
      </w:r>
      <w:r w:rsidR="006D19CC">
        <w:rPr>
          <w:rFonts w:ascii="Times New Roman" w:hAnsi="Times New Roman" w:cs="Times New Roman"/>
          <w:sz w:val="24"/>
          <w:szCs w:val="24"/>
        </w:rPr>
        <w:t xml:space="preserve"> </w:t>
      </w:r>
      <w:r w:rsidR="00672B96">
        <w:rPr>
          <w:rFonts w:ascii="Times New Roman" w:hAnsi="Times New Roman" w:cs="Times New Roman"/>
          <w:sz w:val="24"/>
          <w:szCs w:val="24"/>
        </w:rPr>
        <w:t>Amana executives</w:t>
      </w:r>
      <w:r w:rsidRPr="00456EB5">
        <w:rPr>
          <w:rFonts w:ascii="Times New Roman" w:hAnsi="Times New Roman" w:cs="Times New Roman"/>
          <w:sz w:val="24"/>
          <w:szCs w:val="24"/>
        </w:rPr>
        <w:t xml:space="preserve"> should also </w:t>
      </w:r>
      <w:r w:rsidR="00672B96">
        <w:rPr>
          <w:rFonts w:ascii="Times New Roman" w:hAnsi="Times New Roman" w:cs="Times New Roman"/>
          <w:sz w:val="24"/>
          <w:szCs w:val="24"/>
        </w:rPr>
        <w:t>consider replacing</w:t>
      </w:r>
      <w:r w:rsidRPr="00456EB5">
        <w:rPr>
          <w:rFonts w:ascii="Times New Roman" w:hAnsi="Times New Roman" w:cs="Times New Roman"/>
          <w:sz w:val="24"/>
          <w:szCs w:val="24"/>
        </w:rPr>
        <w:t xml:space="preserve"> the machines </w:t>
      </w:r>
      <w:r w:rsidR="00DC127D" w:rsidRPr="00456EB5">
        <w:rPr>
          <w:rFonts w:ascii="Times New Roman" w:hAnsi="Times New Roman" w:cs="Times New Roman"/>
          <w:sz w:val="24"/>
          <w:szCs w:val="24"/>
        </w:rPr>
        <w:t>used</w:t>
      </w:r>
      <w:r w:rsidRPr="00456EB5">
        <w:rPr>
          <w:rFonts w:ascii="Times New Roman" w:hAnsi="Times New Roman" w:cs="Times New Roman"/>
          <w:sz w:val="24"/>
          <w:szCs w:val="24"/>
        </w:rPr>
        <w:t xml:space="preserve"> in the manufacturing process. </w:t>
      </w:r>
      <w:r w:rsidR="00AC3B03">
        <w:rPr>
          <w:rFonts w:ascii="Times New Roman" w:hAnsi="Times New Roman" w:cs="Times New Roman"/>
          <w:sz w:val="24"/>
          <w:szCs w:val="24"/>
        </w:rPr>
        <w:t>This strategy</w:t>
      </w:r>
      <w:r w:rsidRPr="00456EB5">
        <w:rPr>
          <w:rFonts w:ascii="Times New Roman" w:hAnsi="Times New Roman" w:cs="Times New Roman"/>
          <w:sz w:val="24"/>
          <w:szCs w:val="24"/>
        </w:rPr>
        <w:t xml:space="preserve"> will </w:t>
      </w:r>
      <w:r w:rsidR="008E2B36" w:rsidRPr="00456EB5">
        <w:rPr>
          <w:rFonts w:ascii="Times New Roman" w:hAnsi="Times New Roman" w:cs="Times New Roman"/>
          <w:sz w:val="24"/>
          <w:szCs w:val="24"/>
        </w:rPr>
        <w:t>increase productivity and reduce</w:t>
      </w:r>
      <w:r w:rsidRPr="00456EB5">
        <w:rPr>
          <w:rFonts w:ascii="Times New Roman" w:hAnsi="Times New Roman" w:cs="Times New Roman"/>
          <w:sz w:val="24"/>
          <w:szCs w:val="24"/>
        </w:rPr>
        <w:t xml:space="preserve"> the amount of time spent making goods. </w:t>
      </w:r>
      <w:r w:rsidR="00B1759A">
        <w:rPr>
          <w:rFonts w:ascii="Times New Roman" w:hAnsi="Times New Roman" w:cs="Times New Roman"/>
          <w:sz w:val="24"/>
          <w:szCs w:val="24"/>
        </w:rPr>
        <w:t>Furthermore, t</w:t>
      </w:r>
      <w:r w:rsidRPr="00456EB5">
        <w:rPr>
          <w:rFonts w:ascii="Times New Roman" w:hAnsi="Times New Roman" w:cs="Times New Roman"/>
          <w:sz w:val="24"/>
          <w:szCs w:val="24"/>
        </w:rPr>
        <w:t xml:space="preserve">he management should think about </w:t>
      </w:r>
      <w:r w:rsidR="008E2B36" w:rsidRPr="00456EB5">
        <w:rPr>
          <w:rFonts w:ascii="Times New Roman" w:hAnsi="Times New Roman" w:cs="Times New Roman"/>
          <w:sz w:val="24"/>
          <w:szCs w:val="24"/>
        </w:rPr>
        <w:t>using</w:t>
      </w:r>
      <w:r w:rsidRPr="00456EB5">
        <w:rPr>
          <w:rFonts w:ascii="Times New Roman" w:hAnsi="Times New Roman" w:cs="Times New Roman"/>
          <w:sz w:val="24"/>
          <w:szCs w:val="24"/>
        </w:rPr>
        <w:t xml:space="preserve"> energy-saving equipment to reduce the </w:t>
      </w:r>
      <w:r w:rsidR="00B1759A" w:rsidRPr="00456EB5">
        <w:rPr>
          <w:rFonts w:ascii="Times New Roman" w:hAnsi="Times New Roman" w:cs="Times New Roman"/>
          <w:sz w:val="24"/>
          <w:szCs w:val="24"/>
        </w:rPr>
        <w:t>volume</w:t>
      </w:r>
      <w:r w:rsidRPr="00456EB5">
        <w:rPr>
          <w:rFonts w:ascii="Times New Roman" w:hAnsi="Times New Roman" w:cs="Times New Roman"/>
          <w:sz w:val="24"/>
          <w:szCs w:val="24"/>
        </w:rPr>
        <w:t xml:space="preserve"> of electricity needed by moving machinery. In addition, the business should think about investing in e-commerce</w:t>
      </w:r>
      <w:r w:rsidR="00D33FD6" w:rsidRPr="00456EB5">
        <w:rPr>
          <w:rFonts w:ascii="Times New Roman" w:hAnsi="Times New Roman" w:cs="Times New Roman"/>
          <w:sz w:val="24"/>
          <w:szCs w:val="24"/>
        </w:rPr>
        <w:t xml:space="preserve"> (</w:t>
      </w:r>
      <w:r w:rsidR="00D33FD6" w:rsidRPr="00456EB5">
        <w:rPr>
          <w:rFonts w:ascii="Times New Roman" w:hAnsi="Times New Roman" w:cs="Times New Roman"/>
          <w:sz w:val="24"/>
          <w:szCs w:val="24"/>
          <w:shd w:val="clear" w:color="auto" w:fill="FFFFFF"/>
        </w:rPr>
        <w:t>Ahani and Nilashi, 2020)</w:t>
      </w:r>
      <w:r w:rsidRPr="00456EB5">
        <w:rPr>
          <w:rFonts w:ascii="Times New Roman" w:hAnsi="Times New Roman" w:cs="Times New Roman"/>
          <w:sz w:val="24"/>
          <w:szCs w:val="24"/>
        </w:rPr>
        <w:t>. This</w:t>
      </w:r>
      <w:r w:rsidR="001733D8">
        <w:rPr>
          <w:rFonts w:ascii="Times New Roman" w:hAnsi="Times New Roman" w:cs="Times New Roman"/>
          <w:sz w:val="24"/>
          <w:szCs w:val="24"/>
        </w:rPr>
        <w:t xml:space="preserve"> approach</w:t>
      </w:r>
      <w:r w:rsidR="00766F79">
        <w:rPr>
          <w:rFonts w:ascii="Times New Roman" w:hAnsi="Times New Roman" w:cs="Times New Roman"/>
          <w:sz w:val="24"/>
          <w:szCs w:val="24"/>
        </w:rPr>
        <w:t xml:space="preserve"> can </w:t>
      </w:r>
      <w:r w:rsidRPr="00456EB5">
        <w:rPr>
          <w:rFonts w:ascii="Times New Roman" w:hAnsi="Times New Roman" w:cs="Times New Roman"/>
          <w:sz w:val="24"/>
          <w:szCs w:val="24"/>
        </w:rPr>
        <w:t xml:space="preserve">be accomplished by developing an internet platform that will allow clients to purchase stuff from anywhere. </w:t>
      </w:r>
    </w:p>
    <w:p w14:paraId="38227E8F" w14:textId="57F1A4B6" w:rsidR="00352D22" w:rsidRPr="00456EB5" w:rsidRDefault="00352D22"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With the ongoing global epidemic, several governments around the world encouraged their residents to avoid congregating in one location, which was a setback for Amana Limited, which relied on physically engaging with their clients.</w:t>
      </w:r>
      <w:r w:rsidR="00A500B6" w:rsidRPr="00456EB5">
        <w:rPr>
          <w:rFonts w:ascii="Times New Roman" w:hAnsi="Times New Roman" w:cs="Times New Roman"/>
          <w:sz w:val="24"/>
          <w:szCs w:val="24"/>
        </w:rPr>
        <w:t xml:space="preserve"> </w:t>
      </w:r>
      <w:r w:rsidR="00371B8A">
        <w:rPr>
          <w:rFonts w:ascii="Times New Roman" w:hAnsi="Times New Roman" w:cs="Times New Roman"/>
          <w:sz w:val="24"/>
          <w:szCs w:val="24"/>
        </w:rPr>
        <w:t>However, due to</w:t>
      </w:r>
      <w:r w:rsidR="00A500B6" w:rsidRPr="00456EB5">
        <w:rPr>
          <w:rFonts w:ascii="Times New Roman" w:hAnsi="Times New Roman" w:cs="Times New Roman"/>
          <w:sz w:val="24"/>
          <w:szCs w:val="24"/>
        </w:rPr>
        <w:t xml:space="preserve"> its web business, Amana Limited will be able to continue offering its goods to people both inside and outside the United Kingdom. Th</w:t>
      </w:r>
      <w:r w:rsidR="00CE7F41">
        <w:rPr>
          <w:rFonts w:ascii="Times New Roman" w:hAnsi="Times New Roman" w:cs="Times New Roman"/>
          <w:sz w:val="24"/>
          <w:szCs w:val="24"/>
        </w:rPr>
        <w:t>e mentioned improvements</w:t>
      </w:r>
      <w:r w:rsidR="00A500B6" w:rsidRPr="00456EB5">
        <w:rPr>
          <w:rFonts w:ascii="Times New Roman" w:hAnsi="Times New Roman" w:cs="Times New Roman"/>
          <w:sz w:val="24"/>
          <w:szCs w:val="24"/>
        </w:rPr>
        <w:t xml:space="preserve"> will aid in raising the volume of sales, hence increasing revenues and achieving the desired goal</w:t>
      </w:r>
      <w:r w:rsidR="00891F27" w:rsidRPr="00456EB5">
        <w:rPr>
          <w:rFonts w:ascii="Times New Roman" w:hAnsi="Times New Roman" w:cs="Times New Roman"/>
          <w:sz w:val="24"/>
          <w:szCs w:val="24"/>
        </w:rPr>
        <w:t xml:space="preserve"> (</w:t>
      </w:r>
      <w:r w:rsidR="00891F27" w:rsidRPr="00456EB5">
        <w:rPr>
          <w:rFonts w:ascii="Times New Roman" w:hAnsi="Times New Roman" w:cs="Times New Roman"/>
          <w:sz w:val="24"/>
          <w:szCs w:val="24"/>
          <w:shd w:val="clear" w:color="auto" w:fill="FFFFFF"/>
        </w:rPr>
        <w:t>Hua, 2016)</w:t>
      </w:r>
      <w:r w:rsidR="00A500B6" w:rsidRPr="00456EB5">
        <w:rPr>
          <w:rFonts w:ascii="Times New Roman" w:hAnsi="Times New Roman" w:cs="Times New Roman"/>
          <w:sz w:val="24"/>
          <w:szCs w:val="24"/>
        </w:rPr>
        <w:t>.</w:t>
      </w:r>
    </w:p>
    <w:p w14:paraId="1E5E1762" w14:textId="4C776AA2" w:rsidR="00F9227C" w:rsidRPr="00456EB5" w:rsidRDefault="00F9227C"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Therefore, the managers at Amana Company should build </w:t>
      </w:r>
      <w:r w:rsidR="0054145B">
        <w:rPr>
          <w:rFonts w:ascii="Times New Roman" w:hAnsi="Times New Roman" w:cs="Times New Roman"/>
          <w:sz w:val="24"/>
          <w:szCs w:val="24"/>
        </w:rPr>
        <w:t xml:space="preserve">a </w:t>
      </w:r>
      <w:r w:rsidRPr="00456EB5">
        <w:rPr>
          <w:rFonts w:ascii="Times New Roman" w:hAnsi="Times New Roman" w:cs="Times New Roman"/>
          <w:sz w:val="24"/>
          <w:szCs w:val="24"/>
        </w:rPr>
        <w:t>s</w:t>
      </w:r>
      <w:r w:rsidR="0054145B">
        <w:rPr>
          <w:rFonts w:ascii="Times New Roman" w:hAnsi="Times New Roman" w:cs="Times New Roman"/>
          <w:sz w:val="24"/>
          <w:szCs w:val="24"/>
        </w:rPr>
        <w:t>olid</w:t>
      </w:r>
      <w:r w:rsidRPr="00456EB5">
        <w:rPr>
          <w:rFonts w:ascii="Times New Roman" w:hAnsi="Times New Roman" w:cs="Times New Roman"/>
          <w:sz w:val="24"/>
          <w:szCs w:val="24"/>
        </w:rPr>
        <w:t xml:space="preserve"> client base. </w:t>
      </w:r>
      <w:r w:rsidR="00FF2008" w:rsidRPr="00456EB5">
        <w:rPr>
          <w:rFonts w:ascii="Times New Roman" w:hAnsi="Times New Roman" w:cs="Times New Roman"/>
          <w:sz w:val="24"/>
          <w:szCs w:val="24"/>
        </w:rPr>
        <w:t xml:space="preserve">The </w:t>
      </w:r>
      <w:r w:rsidR="001B5915">
        <w:rPr>
          <w:rFonts w:ascii="Times New Roman" w:hAnsi="Times New Roman" w:cs="Times New Roman"/>
          <w:sz w:val="24"/>
          <w:szCs w:val="24"/>
        </w:rPr>
        <w:t>business has to</w:t>
      </w:r>
      <w:r w:rsidR="00FF2008" w:rsidRPr="00456EB5">
        <w:rPr>
          <w:rFonts w:ascii="Times New Roman" w:hAnsi="Times New Roman" w:cs="Times New Roman"/>
          <w:sz w:val="24"/>
          <w:szCs w:val="24"/>
        </w:rPr>
        <w:t xml:space="preserve"> devise strategies to ensure that it has a </w:t>
      </w:r>
      <w:r w:rsidR="0054145B">
        <w:rPr>
          <w:rFonts w:ascii="Times New Roman" w:hAnsi="Times New Roman" w:cs="Times New Roman"/>
          <w:sz w:val="24"/>
          <w:szCs w:val="24"/>
        </w:rPr>
        <w:t>significant</w:t>
      </w:r>
      <w:r w:rsidR="00FF2008" w:rsidRPr="00456EB5">
        <w:rPr>
          <w:rFonts w:ascii="Times New Roman" w:hAnsi="Times New Roman" w:cs="Times New Roman"/>
          <w:sz w:val="24"/>
          <w:szCs w:val="24"/>
        </w:rPr>
        <w:t xml:space="preserve"> market share, which will result in greater revenues</w:t>
      </w:r>
      <w:r w:rsidR="00293DFB" w:rsidRPr="00456EB5">
        <w:rPr>
          <w:rFonts w:ascii="Times New Roman" w:hAnsi="Times New Roman" w:cs="Times New Roman"/>
          <w:sz w:val="24"/>
          <w:szCs w:val="24"/>
        </w:rPr>
        <w:t xml:space="preserve"> (</w:t>
      </w:r>
      <w:r w:rsidR="00293DFB" w:rsidRPr="00456EB5">
        <w:rPr>
          <w:rFonts w:ascii="Times New Roman" w:hAnsi="Times New Roman" w:cs="Times New Roman"/>
          <w:sz w:val="24"/>
          <w:szCs w:val="24"/>
          <w:shd w:val="clear" w:color="auto" w:fill="FFFFFF"/>
        </w:rPr>
        <w:t>Remko, 2020)</w:t>
      </w:r>
      <w:r w:rsidR="00FF2008" w:rsidRPr="00456EB5">
        <w:rPr>
          <w:rFonts w:ascii="Times New Roman" w:hAnsi="Times New Roman" w:cs="Times New Roman"/>
          <w:sz w:val="24"/>
          <w:szCs w:val="24"/>
        </w:rPr>
        <w:t xml:space="preserve">. </w:t>
      </w:r>
      <w:r w:rsidR="001B5915" w:rsidRPr="00456EB5">
        <w:rPr>
          <w:rFonts w:ascii="Times New Roman" w:hAnsi="Times New Roman" w:cs="Times New Roman"/>
          <w:sz w:val="24"/>
          <w:szCs w:val="24"/>
        </w:rPr>
        <w:t>By way of</w:t>
      </w:r>
      <w:r w:rsidR="00FF2008" w:rsidRPr="00456EB5">
        <w:rPr>
          <w:rFonts w:ascii="Times New Roman" w:hAnsi="Times New Roman" w:cs="Times New Roman"/>
          <w:sz w:val="24"/>
          <w:szCs w:val="24"/>
        </w:rPr>
        <w:t xml:space="preserve"> print media and the placement of billboards on numerous London streets, the business</w:t>
      </w:r>
      <w:r w:rsidR="001E2014" w:rsidRPr="00456EB5">
        <w:rPr>
          <w:rFonts w:ascii="Times New Roman" w:hAnsi="Times New Roman" w:cs="Times New Roman"/>
          <w:sz w:val="24"/>
          <w:szCs w:val="24"/>
        </w:rPr>
        <w:t xml:space="preserve">es should focus more </w:t>
      </w:r>
      <w:r w:rsidR="00A3503A">
        <w:rPr>
          <w:rFonts w:ascii="Times New Roman" w:hAnsi="Times New Roman" w:cs="Times New Roman"/>
          <w:sz w:val="24"/>
          <w:szCs w:val="24"/>
        </w:rPr>
        <w:t>o</w:t>
      </w:r>
      <w:r w:rsidR="001E2014" w:rsidRPr="00456EB5">
        <w:rPr>
          <w:rFonts w:ascii="Times New Roman" w:hAnsi="Times New Roman" w:cs="Times New Roman"/>
          <w:sz w:val="24"/>
          <w:szCs w:val="24"/>
        </w:rPr>
        <w:t>n publicis</w:t>
      </w:r>
      <w:r w:rsidR="00FF2008" w:rsidRPr="00456EB5">
        <w:rPr>
          <w:rFonts w:ascii="Times New Roman" w:hAnsi="Times New Roman" w:cs="Times New Roman"/>
          <w:sz w:val="24"/>
          <w:szCs w:val="24"/>
        </w:rPr>
        <w:t xml:space="preserve">ing </w:t>
      </w:r>
      <w:r w:rsidR="00A3503A">
        <w:rPr>
          <w:rFonts w:ascii="Times New Roman" w:hAnsi="Times New Roman" w:cs="Times New Roman"/>
          <w:sz w:val="24"/>
          <w:szCs w:val="24"/>
        </w:rPr>
        <w:t>their</w:t>
      </w:r>
      <w:r w:rsidR="00FF2008" w:rsidRPr="00456EB5">
        <w:rPr>
          <w:rFonts w:ascii="Times New Roman" w:hAnsi="Times New Roman" w:cs="Times New Roman"/>
          <w:sz w:val="24"/>
          <w:szCs w:val="24"/>
        </w:rPr>
        <w:t xml:space="preserve"> presence and the sort of items it trades with.</w:t>
      </w:r>
      <w:r w:rsidR="004A5698" w:rsidRPr="00456EB5">
        <w:rPr>
          <w:rFonts w:ascii="Times New Roman" w:hAnsi="Times New Roman" w:cs="Times New Roman"/>
          <w:sz w:val="24"/>
          <w:szCs w:val="24"/>
        </w:rPr>
        <w:t xml:space="preserve"> It should also contemplate awarding loyal consumers who will be inspired to buy the firm</w:t>
      </w:r>
      <w:r w:rsidR="001649AA">
        <w:rPr>
          <w:rFonts w:ascii="Times New Roman" w:hAnsi="Times New Roman" w:cs="Times New Roman"/>
          <w:sz w:val="24"/>
          <w:szCs w:val="24"/>
        </w:rPr>
        <w:t>’</w:t>
      </w:r>
      <w:r w:rsidR="004A5698" w:rsidRPr="00456EB5">
        <w:rPr>
          <w:rFonts w:ascii="Times New Roman" w:hAnsi="Times New Roman" w:cs="Times New Roman"/>
          <w:sz w:val="24"/>
          <w:szCs w:val="24"/>
        </w:rPr>
        <w:t>s products in the future</w:t>
      </w:r>
      <w:r w:rsidR="008E2B36" w:rsidRPr="00456EB5">
        <w:rPr>
          <w:rFonts w:ascii="Times New Roman" w:hAnsi="Times New Roman" w:cs="Times New Roman"/>
          <w:sz w:val="24"/>
          <w:szCs w:val="24"/>
        </w:rPr>
        <w:t xml:space="preserve"> and</w:t>
      </w:r>
      <w:r w:rsidR="004A5698" w:rsidRPr="00456EB5">
        <w:rPr>
          <w:rFonts w:ascii="Times New Roman" w:hAnsi="Times New Roman" w:cs="Times New Roman"/>
          <w:sz w:val="24"/>
          <w:szCs w:val="24"/>
        </w:rPr>
        <w:t xml:space="preserve"> recruiting potential subscribers who will lead to a growth in sales, resulting in increased earnings. The business should set up a customer service desk to solicit client feedback on the firm</w:t>
      </w:r>
      <w:r w:rsidR="001649AA">
        <w:rPr>
          <w:rFonts w:ascii="Times New Roman" w:hAnsi="Times New Roman" w:cs="Times New Roman"/>
          <w:sz w:val="24"/>
          <w:szCs w:val="24"/>
        </w:rPr>
        <w:t>’</w:t>
      </w:r>
      <w:r w:rsidR="004A5698" w:rsidRPr="00456EB5">
        <w:rPr>
          <w:rFonts w:ascii="Times New Roman" w:hAnsi="Times New Roman" w:cs="Times New Roman"/>
          <w:sz w:val="24"/>
          <w:szCs w:val="24"/>
        </w:rPr>
        <w:t xml:space="preserve">s items and services </w:t>
      </w:r>
      <w:r w:rsidR="00F83D74">
        <w:rPr>
          <w:rFonts w:ascii="Times New Roman" w:hAnsi="Times New Roman" w:cs="Times New Roman"/>
          <w:sz w:val="24"/>
          <w:szCs w:val="24"/>
        </w:rPr>
        <w:t xml:space="preserve">that </w:t>
      </w:r>
      <w:r w:rsidR="004A5698" w:rsidRPr="00456EB5">
        <w:rPr>
          <w:rFonts w:ascii="Times New Roman" w:hAnsi="Times New Roman" w:cs="Times New Roman"/>
          <w:sz w:val="24"/>
          <w:szCs w:val="24"/>
        </w:rPr>
        <w:t>require improvements.</w:t>
      </w:r>
    </w:p>
    <w:p w14:paraId="5FEDA58A" w14:textId="46CCD4D7" w:rsidR="00C47B0D" w:rsidRPr="0056723E" w:rsidRDefault="002F49B4"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Furthermore, management </w:t>
      </w:r>
      <w:r w:rsidR="00F83D74" w:rsidRPr="00456EB5">
        <w:rPr>
          <w:rFonts w:ascii="Times New Roman" w:hAnsi="Times New Roman" w:cs="Times New Roman"/>
          <w:sz w:val="24"/>
          <w:szCs w:val="24"/>
        </w:rPr>
        <w:t>should</w:t>
      </w:r>
      <w:r w:rsidRPr="00456EB5">
        <w:rPr>
          <w:rFonts w:ascii="Times New Roman" w:hAnsi="Times New Roman" w:cs="Times New Roman"/>
          <w:sz w:val="24"/>
          <w:szCs w:val="24"/>
        </w:rPr>
        <w:t xml:space="preserve"> employ multiple inventory tracking approaches such as minimum purchase quantities, just-in-time inventories, and economic order quantities. This method will allow management to produce </w:t>
      </w:r>
      <w:r w:rsidR="008E2B36" w:rsidRPr="00456EB5">
        <w:rPr>
          <w:rFonts w:ascii="Times New Roman" w:hAnsi="Times New Roman" w:cs="Times New Roman"/>
          <w:sz w:val="24"/>
          <w:szCs w:val="24"/>
        </w:rPr>
        <w:t>per</w:t>
      </w:r>
      <w:r w:rsidRPr="00456EB5">
        <w:rPr>
          <w:rFonts w:ascii="Times New Roman" w:hAnsi="Times New Roman" w:cs="Times New Roman"/>
          <w:sz w:val="24"/>
          <w:szCs w:val="24"/>
        </w:rPr>
        <w:t xml:space="preserve"> needs, reducing the amount of extra product that must be stored in warehouses.</w:t>
      </w:r>
      <w:r w:rsidR="009D658C" w:rsidRPr="00456EB5">
        <w:rPr>
          <w:rFonts w:ascii="Times New Roman" w:hAnsi="Times New Roman" w:cs="Times New Roman"/>
          <w:sz w:val="24"/>
          <w:szCs w:val="24"/>
        </w:rPr>
        <w:t xml:space="preserve"> Specifically, management should consider hiring staff with production expertise and awareness of best procedures for handling </w:t>
      </w:r>
      <w:r w:rsidR="009D658C" w:rsidRPr="00456EB5">
        <w:rPr>
          <w:rFonts w:ascii="Times New Roman" w:hAnsi="Times New Roman" w:cs="Times New Roman"/>
          <w:sz w:val="24"/>
          <w:szCs w:val="24"/>
        </w:rPr>
        <w:lastRenderedPageBreak/>
        <w:t>resources. As a result, the material variance will be more favourable, as less materials will be overused</w:t>
      </w:r>
      <w:r w:rsidR="00BF24B5" w:rsidRPr="00456EB5">
        <w:rPr>
          <w:rFonts w:ascii="Times New Roman" w:hAnsi="Times New Roman" w:cs="Times New Roman"/>
          <w:sz w:val="24"/>
          <w:szCs w:val="24"/>
        </w:rPr>
        <w:t xml:space="preserve"> (</w:t>
      </w:r>
      <w:r w:rsidR="00BF24B5" w:rsidRPr="00456EB5">
        <w:rPr>
          <w:rFonts w:ascii="Times New Roman" w:hAnsi="Times New Roman" w:cs="Times New Roman"/>
          <w:sz w:val="24"/>
          <w:szCs w:val="24"/>
          <w:shd w:val="clear" w:color="auto" w:fill="FFFFFF"/>
        </w:rPr>
        <w:t>Charifzadeh and Taschner, 2017)</w:t>
      </w:r>
      <w:r w:rsidR="009D658C" w:rsidRPr="00456EB5">
        <w:rPr>
          <w:rFonts w:ascii="Times New Roman" w:hAnsi="Times New Roman" w:cs="Times New Roman"/>
          <w:sz w:val="24"/>
          <w:szCs w:val="24"/>
        </w:rPr>
        <w:t>.</w:t>
      </w:r>
    </w:p>
    <w:p w14:paraId="7E7E40B1" w14:textId="75873AF4" w:rsidR="00DB1F45" w:rsidRPr="009E04BF" w:rsidRDefault="00DB1F45" w:rsidP="00E97DA6">
      <w:pPr>
        <w:spacing w:line="360" w:lineRule="auto"/>
        <w:jc w:val="both"/>
        <w:rPr>
          <w:rFonts w:ascii="Times New Roman" w:hAnsi="Times New Roman" w:cs="Times New Roman"/>
          <w:b/>
          <w:sz w:val="32"/>
          <w:szCs w:val="32"/>
        </w:rPr>
      </w:pPr>
      <w:r w:rsidRPr="009E04BF">
        <w:rPr>
          <w:rFonts w:ascii="Times New Roman" w:hAnsi="Times New Roman" w:cs="Times New Roman"/>
          <w:b/>
          <w:sz w:val="32"/>
          <w:szCs w:val="32"/>
        </w:rPr>
        <w:t>Part B</w:t>
      </w:r>
    </w:p>
    <w:p w14:paraId="4C84B3C5" w14:textId="49A0BF38" w:rsidR="004D69DC" w:rsidRDefault="004D69DC" w:rsidP="009E04BF">
      <w:pPr>
        <w:pStyle w:val="Heading1"/>
        <w:rPr>
          <w:rFonts w:ascii="Times New Roman" w:hAnsi="Times New Roman" w:cs="Times New Roman"/>
          <w:b/>
          <w:color w:val="auto"/>
          <w:sz w:val="28"/>
          <w:szCs w:val="28"/>
        </w:rPr>
      </w:pPr>
      <w:bookmarkStart w:id="4" w:name="_Toc100229769"/>
      <w:r w:rsidRPr="009E04BF">
        <w:rPr>
          <w:rFonts w:ascii="Times New Roman" w:hAnsi="Times New Roman" w:cs="Times New Roman"/>
          <w:b/>
          <w:color w:val="auto"/>
          <w:sz w:val="28"/>
          <w:szCs w:val="28"/>
        </w:rPr>
        <w:t>Analysis of Mr Amana</w:t>
      </w:r>
      <w:r w:rsidR="001649AA" w:rsidRPr="009E04BF">
        <w:rPr>
          <w:rFonts w:ascii="Times New Roman" w:hAnsi="Times New Roman" w:cs="Times New Roman"/>
          <w:b/>
          <w:color w:val="auto"/>
          <w:sz w:val="28"/>
          <w:szCs w:val="28"/>
        </w:rPr>
        <w:t>’</w:t>
      </w:r>
      <w:r w:rsidRPr="009E04BF">
        <w:rPr>
          <w:rFonts w:ascii="Times New Roman" w:hAnsi="Times New Roman" w:cs="Times New Roman"/>
          <w:b/>
          <w:color w:val="auto"/>
          <w:sz w:val="28"/>
          <w:szCs w:val="28"/>
        </w:rPr>
        <w:t>s choice to go online and recommendations on whether they should open their own online store or sell on Amazon</w:t>
      </w:r>
      <w:bookmarkEnd w:id="4"/>
    </w:p>
    <w:p w14:paraId="57DD9283" w14:textId="77777777" w:rsidR="009E04BF" w:rsidRPr="009E04BF" w:rsidRDefault="009E04BF" w:rsidP="009E04BF"/>
    <w:p w14:paraId="19F174F2" w14:textId="412EAC34" w:rsidR="00014F58" w:rsidRPr="00456EB5" w:rsidRDefault="004933E5"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Business</w:t>
      </w:r>
      <w:r w:rsidR="008D3C9F">
        <w:rPr>
          <w:rFonts w:ascii="Times New Roman" w:hAnsi="Times New Roman" w:cs="Times New Roman"/>
          <w:sz w:val="24"/>
          <w:szCs w:val="24"/>
        </w:rPr>
        <w:t>es</w:t>
      </w:r>
      <w:r w:rsidRPr="00456EB5">
        <w:rPr>
          <w:rFonts w:ascii="Times New Roman" w:hAnsi="Times New Roman" w:cs="Times New Roman"/>
          <w:sz w:val="24"/>
          <w:szCs w:val="24"/>
        </w:rPr>
        <w:t xml:space="preserve"> in the globalised economy </w:t>
      </w:r>
      <w:r w:rsidR="008D3C9F">
        <w:rPr>
          <w:rFonts w:ascii="Times New Roman" w:hAnsi="Times New Roman" w:cs="Times New Roman"/>
          <w:sz w:val="24"/>
          <w:szCs w:val="24"/>
        </w:rPr>
        <w:t>are</w:t>
      </w:r>
      <w:r w:rsidRPr="00456EB5">
        <w:rPr>
          <w:rFonts w:ascii="Times New Roman" w:hAnsi="Times New Roman" w:cs="Times New Roman"/>
          <w:sz w:val="24"/>
          <w:szCs w:val="24"/>
        </w:rPr>
        <w:t xml:space="preserve"> </w:t>
      </w:r>
      <w:r w:rsidR="00461F26">
        <w:rPr>
          <w:rFonts w:ascii="Times New Roman" w:hAnsi="Times New Roman" w:cs="Times New Roman"/>
          <w:sz w:val="24"/>
          <w:szCs w:val="24"/>
        </w:rPr>
        <w:t>constantly</w:t>
      </w:r>
      <w:r w:rsidRPr="00456EB5">
        <w:rPr>
          <w:rFonts w:ascii="Times New Roman" w:hAnsi="Times New Roman" w:cs="Times New Roman"/>
          <w:sz w:val="24"/>
          <w:szCs w:val="24"/>
        </w:rPr>
        <w:t xml:space="preserve"> changing</w:t>
      </w:r>
      <w:r w:rsidR="004B089E">
        <w:rPr>
          <w:rFonts w:ascii="Times New Roman" w:hAnsi="Times New Roman" w:cs="Times New Roman"/>
          <w:sz w:val="24"/>
          <w:szCs w:val="24"/>
        </w:rPr>
        <w:t>. D</w:t>
      </w:r>
      <w:r w:rsidRPr="00456EB5">
        <w:rPr>
          <w:rFonts w:ascii="Times New Roman" w:hAnsi="Times New Roman" w:cs="Times New Roman"/>
          <w:sz w:val="24"/>
          <w:szCs w:val="24"/>
        </w:rPr>
        <w:t xml:space="preserve">ata shows that </w:t>
      </w:r>
      <w:r w:rsidR="008E2B36" w:rsidRPr="00456EB5">
        <w:rPr>
          <w:rFonts w:ascii="Times New Roman" w:hAnsi="Times New Roman" w:cs="Times New Roman"/>
          <w:sz w:val="24"/>
          <w:szCs w:val="24"/>
        </w:rPr>
        <w:t>most</w:t>
      </w:r>
      <w:r w:rsidRPr="00456EB5">
        <w:rPr>
          <w:rFonts w:ascii="Times New Roman" w:hAnsi="Times New Roman" w:cs="Times New Roman"/>
          <w:sz w:val="24"/>
          <w:szCs w:val="24"/>
        </w:rPr>
        <w:t xml:space="preserve"> companies a</w:t>
      </w:r>
      <w:r w:rsidR="0018578C">
        <w:rPr>
          <w:rFonts w:ascii="Times New Roman" w:hAnsi="Times New Roman" w:cs="Times New Roman"/>
          <w:sz w:val="24"/>
          <w:szCs w:val="24"/>
        </w:rPr>
        <w:t>dopt</w:t>
      </w:r>
      <w:r w:rsidRPr="00456EB5">
        <w:rPr>
          <w:rFonts w:ascii="Times New Roman" w:hAnsi="Times New Roman" w:cs="Times New Roman"/>
          <w:sz w:val="24"/>
          <w:szCs w:val="24"/>
        </w:rPr>
        <w:t xml:space="preserve"> advanced techniques to stay in touch with their consumers</w:t>
      </w:r>
      <w:r w:rsidR="00C47B0D">
        <w:rPr>
          <w:rFonts w:ascii="Times New Roman" w:hAnsi="Times New Roman" w:cs="Times New Roman"/>
          <w:sz w:val="24"/>
          <w:szCs w:val="24"/>
        </w:rPr>
        <w:t xml:space="preserve"> araund </w:t>
      </w:r>
      <w:r w:rsidRPr="00456EB5">
        <w:rPr>
          <w:rFonts w:ascii="Times New Roman" w:hAnsi="Times New Roman" w:cs="Times New Roman"/>
          <w:sz w:val="24"/>
          <w:szCs w:val="24"/>
        </w:rPr>
        <w:t>the globe.</w:t>
      </w:r>
      <w:r w:rsidR="00EF53DA" w:rsidRPr="00456EB5">
        <w:rPr>
          <w:rFonts w:ascii="Times New Roman" w:hAnsi="Times New Roman" w:cs="Times New Roman"/>
          <w:sz w:val="24"/>
          <w:szCs w:val="24"/>
        </w:rPr>
        <w:t xml:space="preserve"> </w:t>
      </w:r>
      <w:r w:rsidR="00C47B0D">
        <w:rPr>
          <w:rFonts w:ascii="Times New Roman" w:hAnsi="Times New Roman" w:cs="Times New Roman"/>
          <w:sz w:val="24"/>
          <w:szCs w:val="24"/>
        </w:rPr>
        <w:t>For example, a</w:t>
      </w:r>
      <w:r w:rsidR="00EF53DA" w:rsidRPr="00456EB5">
        <w:rPr>
          <w:rFonts w:ascii="Times New Roman" w:hAnsi="Times New Roman" w:cs="Times New Roman"/>
          <w:sz w:val="24"/>
          <w:szCs w:val="24"/>
        </w:rPr>
        <w:t xml:space="preserve">t the onset of </w:t>
      </w:r>
      <w:r w:rsidR="008E2B36" w:rsidRPr="00456EB5">
        <w:rPr>
          <w:rFonts w:ascii="Times New Roman" w:hAnsi="Times New Roman" w:cs="Times New Roman"/>
          <w:sz w:val="24"/>
          <w:szCs w:val="24"/>
        </w:rPr>
        <w:t>the covid pandemic, several governments</w:t>
      </w:r>
      <w:r w:rsidR="00EF53DA" w:rsidRPr="00456EB5">
        <w:rPr>
          <w:rFonts w:ascii="Times New Roman" w:hAnsi="Times New Roman" w:cs="Times New Roman"/>
          <w:sz w:val="24"/>
          <w:szCs w:val="24"/>
        </w:rPr>
        <w:t xml:space="preserve"> warned their residents to avoid congested areas, which had been a </w:t>
      </w:r>
      <w:r w:rsidR="00461F26">
        <w:rPr>
          <w:rFonts w:ascii="Times New Roman" w:hAnsi="Times New Roman" w:cs="Times New Roman"/>
          <w:sz w:val="24"/>
          <w:szCs w:val="24"/>
        </w:rPr>
        <w:t>significant</w:t>
      </w:r>
      <w:r w:rsidR="00EF53DA" w:rsidRPr="00456EB5">
        <w:rPr>
          <w:rFonts w:ascii="Times New Roman" w:hAnsi="Times New Roman" w:cs="Times New Roman"/>
          <w:sz w:val="24"/>
          <w:szCs w:val="24"/>
        </w:rPr>
        <w:t xml:space="preserve"> setback for the hospitality business. </w:t>
      </w:r>
      <w:r w:rsidR="00C47B0D">
        <w:rPr>
          <w:rFonts w:ascii="Times New Roman" w:hAnsi="Times New Roman" w:cs="Times New Roman"/>
          <w:sz w:val="24"/>
          <w:szCs w:val="24"/>
        </w:rPr>
        <w:t>As a result, t</w:t>
      </w:r>
      <w:r w:rsidR="00EF53DA" w:rsidRPr="00456EB5">
        <w:rPr>
          <w:rFonts w:ascii="Times New Roman" w:hAnsi="Times New Roman" w:cs="Times New Roman"/>
          <w:sz w:val="24"/>
          <w:szCs w:val="24"/>
        </w:rPr>
        <w:t>he only way for a company to stay afloat was to use online platforms to sell items</w:t>
      </w:r>
      <w:r w:rsidR="00891F27" w:rsidRPr="00456EB5">
        <w:rPr>
          <w:rFonts w:ascii="Times New Roman" w:hAnsi="Times New Roman" w:cs="Times New Roman"/>
          <w:sz w:val="24"/>
          <w:szCs w:val="24"/>
        </w:rPr>
        <w:t xml:space="preserve"> (</w:t>
      </w:r>
      <w:r w:rsidR="00891F27" w:rsidRPr="00456EB5">
        <w:rPr>
          <w:rFonts w:ascii="Times New Roman" w:hAnsi="Times New Roman" w:cs="Times New Roman"/>
          <w:sz w:val="24"/>
          <w:szCs w:val="24"/>
          <w:shd w:val="clear" w:color="auto" w:fill="FFFFFF"/>
        </w:rPr>
        <w:t>Hua, 2016)</w:t>
      </w:r>
      <w:r w:rsidR="00EF53DA" w:rsidRPr="00456EB5">
        <w:rPr>
          <w:rFonts w:ascii="Times New Roman" w:hAnsi="Times New Roman" w:cs="Times New Roman"/>
          <w:sz w:val="24"/>
          <w:szCs w:val="24"/>
        </w:rPr>
        <w:t>.</w:t>
      </w:r>
    </w:p>
    <w:p w14:paraId="5F201C5D" w14:textId="51969F34" w:rsidR="00CB3186" w:rsidRPr="00456EB5" w:rsidRDefault="00C41CE1"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Because an organis</w:t>
      </w:r>
      <w:r w:rsidR="00CB3186" w:rsidRPr="00456EB5">
        <w:rPr>
          <w:rFonts w:ascii="Times New Roman" w:hAnsi="Times New Roman" w:cs="Times New Roman"/>
          <w:sz w:val="24"/>
          <w:szCs w:val="24"/>
        </w:rPr>
        <w:t>ation may rapidly adjust the offerings and target market based on the gaps that occur, online commerce is thought to be adaptable</w:t>
      </w:r>
      <w:r w:rsidR="00A408EC" w:rsidRPr="00456EB5">
        <w:rPr>
          <w:rFonts w:ascii="Times New Roman" w:hAnsi="Times New Roman" w:cs="Times New Roman"/>
          <w:sz w:val="24"/>
          <w:szCs w:val="24"/>
        </w:rPr>
        <w:t xml:space="preserve"> (</w:t>
      </w:r>
      <w:r w:rsidR="00A408EC" w:rsidRPr="00456EB5">
        <w:rPr>
          <w:rFonts w:ascii="Times New Roman" w:hAnsi="Times New Roman" w:cs="Times New Roman"/>
          <w:sz w:val="24"/>
          <w:szCs w:val="24"/>
          <w:shd w:val="clear" w:color="auto" w:fill="FFFFFF"/>
        </w:rPr>
        <w:t>Sohn, Seegebarth and Moritz, 2017)</w:t>
      </w:r>
      <w:r w:rsidR="00CB3186" w:rsidRPr="00456EB5">
        <w:rPr>
          <w:rFonts w:ascii="Times New Roman" w:hAnsi="Times New Roman" w:cs="Times New Roman"/>
          <w:sz w:val="24"/>
          <w:szCs w:val="24"/>
        </w:rPr>
        <w:t xml:space="preserve">. </w:t>
      </w:r>
      <w:r w:rsidR="00950B6D">
        <w:rPr>
          <w:rFonts w:ascii="Times New Roman" w:hAnsi="Times New Roman" w:cs="Times New Roman"/>
          <w:sz w:val="24"/>
          <w:szCs w:val="24"/>
        </w:rPr>
        <w:t>For example, suppose Amana Limited decides to offer its goods over the internet. In that case</w:t>
      </w:r>
      <w:r w:rsidR="00CB3186" w:rsidRPr="00456EB5">
        <w:rPr>
          <w:rFonts w:ascii="Times New Roman" w:hAnsi="Times New Roman" w:cs="Times New Roman"/>
          <w:sz w:val="24"/>
          <w:szCs w:val="24"/>
        </w:rPr>
        <w:t>, it will reap plenty of gains, such lower start up and operating costs, larger margins and cash flow, increased competition, and a large client base.</w:t>
      </w:r>
      <w:r w:rsidR="003601F2" w:rsidRPr="00456EB5">
        <w:rPr>
          <w:rFonts w:ascii="Times New Roman" w:hAnsi="Times New Roman" w:cs="Times New Roman"/>
          <w:sz w:val="24"/>
          <w:szCs w:val="24"/>
        </w:rPr>
        <w:t xml:space="preserve"> For example, the digital marketing allows management to save money on </w:t>
      </w:r>
      <w:r w:rsidR="00C91E1D">
        <w:rPr>
          <w:rFonts w:ascii="Times New Roman" w:hAnsi="Times New Roman" w:cs="Times New Roman"/>
          <w:sz w:val="24"/>
          <w:szCs w:val="24"/>
        </w:rPr>
        <w:t>expences</w:t>
      </w:r>
      <w:r w:rsidR="003601F2" w:rsidRPr="00456EB5">
        <w:rPr>
          <w:rFonts w:ascii="Times New Roman" w:hAnsi="Times New Roman" w:cs="Times New Roman"/>
          <w:sz w:val="24"/>
          <w:szCs w:val="24"/>
        </w:rPr>
        <w:t xml:space="preserve"> like employee salaries, storage rent, and energy. This</w:t>
      </w:r>
      <w:r w:rsidR="00C91E1D">
        <w:rPr>
          <w:rFonts w:ascii="Times New Roman" w:hAnsi="Times New Roman" w:cs="Times New Roman"/>
          <w:sz w:val="24"/>
          <w:szCs w:val="24"/>
        </w:rPr>
        <w:t xml:space="preserve"> option</w:t>
      </w:r>
      <w:r w:rsidR="003601F2" w:rsidRPr="00456EB5">
        <w:rPr>
          <w:rFonts w:ascii="Times New Roman" w:hAnsi="Times New Roman" w:cs="Times New Roman"/>
          <w:sz w:val="24"/>
          <w:szCs w:val="24"/>
        </w:rPr>
        <w:t xml:space="preserve"> allows the organisation</w:t>
      </w:r>
      <w:r w:rsidR="001649AA">
        <w:rPr>
          <w:rFonts w:ascii="Times New Roman" w:hAnsi="Times New Roman" w:cs="Times New Roman"/>
          <w:sz w:val="24"/>
          <w:szCs w:val="24"/>
        </w:rPr>
        <w:t>’</w:t>
      </w:r>
      <w:r w:rsidR="003601F2" w:rsidRPr="00456EB5">
        <w:rPr>
          <w:rFonts w:ascii="Times New Roman" w:hAnsi="Times New Roman" w:cs="Times New Roman"/>
          <w:sz w:val="24"/>
          <w:szCs w:val="24"/>
        </w:rPr>
        <w:t>s administration to use that money toward improving the website.</w:t>
      </w:r>
      <w:r w:rsidR="00C83A3F" w:rsidRPr="00456EB5">
        <w:rPr>
          <w:rFonts w:ascii="Times New Roman" w:hAnsi="Times New Roman" w:cs="Times New Roman"/>
          <w:sz w:val="24"/>
          <w:szCs w:val="24"/>
        </w:rPr>
        <w:t xml:space="preserve"> </w:t>
      </w:r>
    </w:p>
    <w:p w14:paraId="6DECFB51" w14:textId="13F81310" w:rsidR="00C83A3F" w:rsidRPr="00456EB5" w:rsidRDefault="004A287D"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Contextually, b</w:t>
      </w:r>
      <w:r w:rsidR="00C83A3F" w:rsidRPr="00456EB5">
        <w:rPr>
          <w:rFonts w:ascii="Times New Roman" w:hAnsi="Times New Roman" w:cs="Times New Roman"/>
          <w:sz w:val="24"/>
          <w:szCs w:val="24"/>
        </w:rPr>
        <w:t xml:space="preserve">uyers may use PayPal, Amazon Pay, Google Pay, and Apple Pay to make repayments, which is </w:t>
      </w:r>
      <w:r w:rsidR="008C5050">
        <w:rPr>
          <w:rFonts w:ascii="Times New Roman" w:hAnsi="Times New Roman" w:cs="Times New Roman"/>
          <w:sz w:val="24"/>
          <w:szCs w:val="24"/>
        </w:rPr>
        <w:t xml:space="preserve">more </w:t>
      </w:r>
      <w:r w:rsidR="00C83A3F" w:rsidRPr="00456EB5">
        <w:rPr>
          <w:rFonts w:ascii="Times New Roman" w:hAnsi="Times New Roman" w:cs="Times New Roman"/>
          <w:sz w:val="24"/>
          <w:szCs w:val="24"/>
        </w:rPr>
        <w:t>straightforward and quick than going to the bank.</w:t>
      </w:r>
      <w:r w:rsidR="00A67587">
        <w:rPr>
          <w:rFonts w:ascii="Times New Roman" w:hAnsi="Times New Roman" w:cs="Times New Roman"/>
          <w:sz w:val="24"/>
          <w:szCs w:val="24"/>
        </w:rPr>
        <w:t xml:space="preserve"> In addition,</w:t>
      </w:r>
      <w:r w:rsidR="00C83A3F" w:rsidRPr="00456EB5">
        <w:rPr>
          <w:rFonts w:ascii="Times New Roman" w:hAnsi="Times New Roman" w:cs="Times New Roman"/>
          <w:sz w:val="24"/>
          <w:szCs w:val="24"/>
        </w:rPr>
        <w:t xml:space="preserve"> Digital platforms such as Amazon and eBay provide convenient</w:t>
      </w:r>
      <w:r w:rsidRPr="00456EB5">
        <w:rPr>
          <w:rFonts w:ascii="Times New Roman" w:hAnsi="Times New Roman" w:cs="Times New Roman"/>
          <w:sz w:val="24"/>
          <w:szCs w:val="24"/>
        </w:rPr>
        <w:t xml:space="preserve"> access to markets, allowing entrepreneurs</w:t>
      </w:r>
      <w:r w:rsidR="00C83A3F" w:rsidRPr="00456EB5">
        <w:rPr>
          <w:rFonts w:ascii="Times New Roman" w:hAnsi="Times New Roman" w:cs="Times New Roman"/>
          <w:sz w:val="24"/>
          <w:szCs w:val="24"/>
        </w:rPr>
        <w:t xml:space="preserve"> to s</w:t>
      </w:r>
      <w:r w:rsidRPr="00456EB5">
        <w:rPr>
          <w:rFonts w:ascii="Times New Roman" w:hAnsi="Times New Roman" w:cs="Times New Roman"/>
          <w:sz w:val="24"/>
          <w:szCs w:val="24"/>
        </w:rPr>
        <w:t xml:space="preserve">et up a web store and sell their </w:t>
      </w:r>
      <w:r w:rsidR="00C83A3F" w:rsidRPr="00456EB5">
        <w:rPr>
          <w:rFonts w:ascii="Times New Roman" w:hAnsi="Times New Roman" w:cs="Times New Roman"/>
          <w:sz w:val="24"/>
          <w:szCs w:val="24"/>
        </w:rPr>
        <w:t>products in a shorter amount of time</w:t>
      </w:r>
      <w:r w:rsidR="001A5263" w:rsidRPr="00456EB5">
        <w:rPr>
          <w:rFonts w:ascii="Times New Roman" w:hAnsi="Times New Roman" w:cs="Times New Roman"/>
          <w:sz w:val="24"/>
          <w:szCs w:val="24"/>
        </w:rPr>
        <w:t xml:space="preserve"> (</w:t>
      </w:r>
      <w:r w:rsidR="001A5263" w:rsidRPr="00456EB5">
        <w:rPr>
          <w:rFonts w:ascii="Times New Roman" w:hAnsi="Times New Roman" w:cs="Times New Roman"/>
          <w:sz w:val="24"/>
          <w:szCs w:val="24"/>
          <w:shd w:val="clear" w:color="auto" w:fill="FFFFFF"/>
        </w:rPr>
        <w:t>Guo and Yang, 2018)</w:t>
      </w:r>
      <w:r w:rsidR="00C83A3F" w:rsidRPr="00456EB5">
        <w:rPr>
          <w:rFonts w:ascii="Times New Roman" w:hAnsi="Times New Roman" w:cs="Times New Roman"/>
          <w:sz w:val="24"/>
          <w:szCs w:val="24"/>
        </w:rPr>
        <w:t>.</w:t>
      </w:r>
      <w:r w:rsidR="00BF3F9D" w:rsidRPr="00456EB5">
        <w:rPr>
          <w:rFonts w:ascii="Times New Roman" w:hAnsi="Times New Roman" w:cs="Times New Roman"/>
          <w:sz w:val="24"/>
          <w:szCs w:val="24"/>
        </w:rPr>
        <w:t xml:space="preserve"> </w:t>
      </w:r>
      <w:r w:rsidR="001A5263" w:rsidRPr="00456EB5">
        <w:rPr>
          <w:rFonts w:ascii="Times New Roman" w:hAnsi="Times New Roman" w:cs="Times New Roman"/>
          <w:sz w:val="24"/>
          <w:szCs w:val="24"/>
        </w:rPr>
        <w:t xml:space="preserve">Moreover, </w:t>
      </w:r>
      <w:r w:rsidR="00BF3F9D" w:rsidRPr="00456EB5">
        <w:rPr>
          <w:rFonts w:ascii="Times New Roman" w:hAnsi="Times New Roman" w:cs="Times New Roman"/>
          <w:sz w:val="24"/>
          <w:szCs w:val="24"/>
        </w:rPr>
        <w:t>93 per</w:t>
      </w:r>
      <w:r w:rsidR="008C5050">
        <w:rPr>
          <w:rFonts w:ascii="Times New Roman" w:hAnsi="Times New Roman" w:cs="Times New Roman"/>
          <w:sz w:val="24"/>
          <w:szCs w:val="24"/>
        </w:rPr>
        <w:t xml:space="preserve"> </w:t>
      </w:r>
      <w:r w:rsidR="00BF3F9D" w:rsidRPr="00456EB5">
        <w:rPr>
          <w:rFonts w:ascii="Times New Roman" w:hAnsi="Times New Roman" w:cs="Times New Roman"/>
          <w:sz w:val="24"/>
          <w:szCs w:val="24"/>
        </w:rPr>
        <w:t>cent of UK shoppers aged 15 to 79 years purchase online, and the e-commerce industry expects to rise to $6.5 trillion by 2023, serving 2.14 billion users. In this scenario, Amana Limited</w:t>
      </w:r>
      <w:r w:rsidR="001649AA">
        <w:rPr>
          <w:rFonts w:ascii="Times New Roman" w:hAnsi="Times New Roman" w:cs="Times New Roman"/>
          <w:sz w:val="24"/>
          <w:szCs w:val="24"/>
        </w:rPr>
        <w:t>’</w:t>
      </w:r>
      <w:r w:rsidR="00BF3F9D" w:rsidRPr="00456EB5">
        <w:rPr>
          <w:rFonts w:ascii="Times New Roman" w:hAnsi="Times New Roman" w:cs="Times New Roman"/>
          <w:sz w:val="24"/>
          <w:szCs w:val="24"/>
        </w:rPr>
        <w:t>s executives should think about offering their products on Amazon</w:t>
      </w:r>
      <w:r w:rsidR="001649AA">
        <w:rPr>
          <w:rFonts w:ascii="Times New Roman" w:hAnsi="Times New Roman" w:cs="Times New Roman"/>
          <w:sz w:val="24"/>
          <w:szCs w:val="24"/>
        </w:rPr>
        <w:t>’</w:t>
      </w:r>
      <w:r w:rsidR="00BF3F9D" w:rsidRPr="00456EB5">
        <w:rPr>
          <w:rFonts w:ascii="Times New Roman" w:hAnsi="Times New Roman" w:cs="Times New Roman"/>
          <w:sz w:val="24"/>
          <w:szCs w:val="24"/>
        </w:rPr>
        <w:t>s web retailer.</w:t>
      </w:r>
    </w:p>
    <w:p w14:paraId="377242F8" w14:textId="540E2A45" w:rsidR="00F44CE0" w:rsidRPr="00456EB5" w:rsidRDefault="00F44CE0"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This</w:t>
      </w:r>
      <w:r w:rsidR="00DB0FC1">
        <w:rPr>
          <w:rFonts w:ascii="Times New Roman" w:hAnsi="Times New Roman" w:cs="Times New Roman"/>
          <w:sz w:val="24"/>
          <w:szCs w:val="24"/>
        </w:rPr>
        <w:t xml:space="preserve"> option</w:t>
      </w:r>
      <w:r w:rsidRPr="00456EB5">
        <w:rPr>
          <w:rFonts w:ascii="Times New Roman" w:hAnsi="Times New Roman" w:cs="Times New Roman"/>
          <w:sz w:val="24"/>
          <w:szCs w:val="24"/>
        </w:rPr>
        <w:t xml:space="preserve"> will save them money on things like the £150,000 cost of building up the delivery system, the £50,000 value of upgrading the existing website to accommodate a </w:t>
      </w:r>
      <w:r w:rsidR="00DA54E3">
        <w:rPr>
          <w:rFonts w:ascii="Times New Roman" w:hAnsi="Times New Roman" w:cs="Times New Roman"/>
          <w:sz w:val="24"/>
          <w:szCs w:val="24"/>
        </w:rPr>
        <w:t>vast</w:t>
      </w:r>
      <w:r w:rsidRPr="00456EB5">
        <w:rPr>
          <w:rFonts w:ascii="Times New Roman" w:hAnsi="Times New Roman" w:cs="Times New Roman"/>
          <w:sz w:val="24"/>
          <w:szCs w:val="24"/>
        </w:rPr>
        <w:t xml:space="preserve"> volume of transactions, and the £35,000 annual wage of the IT operator. For instance, they will have to pay a £50,000 fulfilment fee and be assured of selling more than 65,000 units on Amazon, depending on the market.</w:t>
      </w:r>
      <w:r w:rsidR="00757AAC" w:rsidRPr="00456EB5">
        <w:rPr>
          <w:rFonts w:ascii="Times New Roman" w:hAnsi="Times New Roman" w:cs="Times New Roman"/>
          <w:sz w:val="24"/>
          <w:szCs w:val="24"/>
        </w:rPr>
        <w:t xml:space="preserve"> </w:t>
      </w:r>
      <w:r w:rsidR="00DB0FC1">
        <w:rPr>
          <w:rFonts w:ascii="Times New Roman" w:hAnsi="Times New Roman" w:cs="Times New Roman"/>
          <w:sz w:val="24"/>
          <w:szCs w:val="24"/>
        </w:rPr>
        <w:t>For example, i</w:t>
      </w:r>
      <w:r w:rsidR="00757AAC" w:rsidRPr="00456EB5">
        <w:rPr>
          <w:rFonts w:ascii="Times New Roman" w:hAnsi="Times New Roman" w:cs="Times New Roman"/>
          <w:sz w:val="24"/>
          <w:szCs w:val="24"/>
        </w:rPr>
        <w:t>f the retail price</w:t>
      </w:r>
      <w:r w:rsidR="00300BF8" w:rsidRPr="00456EB5">
        <w:rPr>
          <w:rFonts w:ascii="Times New Roman" w:hAnsi="Times New Roman" w:cs="Times New Roman"/>
          <w:sz w:val="24"/>
          <w:szCs w:val="24"/>
        </w:rPr>
        <w:t xml:space="preserve"> on Amazon is £20, Amana Company will</w:t>
      </w:r>
      <w:r w:rsidR="00757AAC" w:rsidRPr="00456EB5">
        <w:rPr>
          <w:rFonts w:ascii="Times New Roman" w:hAnsi="Times New Roman" w:cs="Times New Roman"/>
          <w:sz w:val="24"/>
          <w:szCs w:val="24"/>
        </w:rPr>
        <w:t xml:space="preserve"> deliver</w:t>
      </w:r>
      <w:r w:rsidR="00300BF8" w:rsidRPr="00456EB5">
        <w:rPr>
          <w:rFonts w:ascii="Times New Roman" w:hAnsi="Times New Roman" w:cs="Times New Roman"/>
          <w:sz w:val="24"/>
          <w:szCs w:val="24"/>
        </w:rPr>
        <w:t xml:space="preserve"> </w:t>
      </w:r>
      <w:r w:rsidR="001763E3" w:rsidRPr="00456EB5">
        <w:rPr>
          <w:rFonts w:ascii="Times New Roman" w:hAnsi="Times New Roman" w:cs="Times New Roman"/>
          <w:sz w:val="24"/>
          <w:szCs w:val="24"/>
        </w:rPr>
        <w:t>approximately</w:t>
      </w:r>
      <w:r w:rsidR="00300BF8" w:rsidRPr="00456EB5">
        <w:rPr>
          <w:rFonts w:ascii="Times New Roman" w:hAnsi="Times New Roman" w:cs="Times New Roman"/>
          <w:sz w:val="24"/>
          <w:szCs w:val="24"/>
        </w:rPr>
        <w:t xml:space="preserve"> 1,300,000 units. </w:t>
      </w:r>
      <w:r w:rsidR="00757AAC" w:rsidRPr="00456EB5">
        <w:rPr>
          <w:rFonts w:ascii="Times New Roman" w:hAnsi="Times New Roman" w:cs="Times New Roman"/>
          <w:sz w:val="24"/>
          <w:szCs w:val="24"/>
        </w:rPr>
        <w:t xml:space="preserve">Furthermore, Amazon is well-established and may pose a challenge to other well-established online stores such as Alibaba and eBay, </w:t>
      </w:r>
      <w:r w:rsidR="00DB0FC1">
        <w:rPr>
          <w:rFonts w:ascii="Times New Roman" w:hAnsi="Times New Roman" w:cs="Times New Roman"/>
          <w:sz w:val="24"/>
          <w:szCs w:val="24"/>
        </w:rPr>
        <w:t>increasing</w:t>
      </w:r>
      <w:r w:rsidR="00757AAC" w:rsidRPr="00456EB5">
        <w:rPr>
          <w:rFonts w:ascii="Times New Roman" w:hAnsi="Times New Roman" w:cs="Times New Roman"/>
          <w:sz w:val="24"/>
          <w:szCs w:val="24"/>
        </w:rPr>
        <w:t xml:space="preserve"> the selling of souvenirs </w:t>
      </w:r>
      <w:r w:rsidR="00D02AAE">
        <w:rPr>
          <w:rFonts w:ascii="Times New Roman" w:hAnsi="Times New Roman" w:cs="Times New Roman"/>
          <w:sz w:val="24"/>
          <w:szCs w:val="24"/>
        </w:rPr>
        <w:t>worldwide</w:t>
      </w:r>
      <w:r w:rsidR="000F1B68" w:rsidRPr="00456EB5">
        <w:rPr>
          <w:rFonts w:ascii="Times New Roman" w:hAnsi="Times New Roman" w:cs="Times New Roman"/>
          <w:sz w:val="24"/>
          <w:szCs w:val="24"/>
        </w:rPr>
        <w:t xml:space="preserve"> (</w:t>
      </w:r>
      <w:r w:rsidR="000F1B68" w:rsidRPr="00456EB5">
        <w:rPr>
          <w:rFonts w:ascii="Times New Roman" w:hAnsi="Times New Roman" w:cs="Times New Roman"/>
          <w:sz w:val="24"/>
          <w:szCs w:val="24"/>
          <w:shd w:val="clear" w:color="auto" w:fill="FFFFFF"/>
        </w:rPr>
        <w:t>Guo and Yang, 2018)</w:t>
      </w:r>
      <w:r w:rsidR="00757AAC" w:rsidRPr="00456EB5">
        <w:rPr>
          <w:rFonts w:ascii="Times New Roman" w:hAnsi="Times New Roman" w:cs="Times New Roman"/>
          <w:sz w:val="24"/>
          <w:szCs w:val="24"/>
        </w:rPr>
        <w:t>.</w:t>
      </w:r>
    </w:p>
    <w:p w14:paraId="357FF757" w14:textId="2F00072F" w:rsidR="004D3688" w:rsidRPr="00456EB5" w:rsidRDefault="004D3688"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lastRenderedPageBreak/>
        <w:t>Amazon is a multinational online retailer with operations in over 100 countries and profitability of mo</w:t>
      </w:r>
      <w:r w:rsidR="00D47745" w:rsidRPr="00456EB5">
        <w:rPr>
          <w:rFonts w:ascii="Times New Roman" w:hAnsi="Times New Roman" w:cs="Times New Roman"/>
          <w:sz w:val="24"/>
          <w:szCs w:val="24"/>
        </w:rPr>
        <w:t>re than £</w:t>
      </w:r>
      <w:r w:rsidR="002D060F" w:rsidRPr="00456EB5">
        <w:rPr>
          <w:rFonts w:ascii="Times New Roman" w:hAnsi="Times New Roman" w:cs="Times New Roman"/>
          <w:sz w:val="24"/>
          <w:szCs w:val="24"/>
        </w:rPr>
        <w:t xml:space="preserve">280.5 billion on average. </w:t>
      </w:r>
      <w:r w:rsidRPr="00456EB5">
        <w:rPr>
          <w:rFonts w:ascii="Times New Roman" w:hAnsi="Times New Roman" w:cs="Times New Roman"/>
          <w:sz w:val="24"/>
          <w:szCs w:val="24"/>
        </w:rPr>
        <w:t>Furthermore, many clients around the globe have loyalty and belief in shopping in Amazon online stores because of the engaging components on its webpage</w:t>
      </w:r>
      <w:r w:rsidR="00F11F11" w:rsidRPr="00456EB5">
        <w:rPr>
          <w:rFonts w:ascii="Times New Roman" w:hAnsi="Times New Roman" w:cs="Times New Roman"/>
          <w:sz w:val="24"/>
          <w:szCs w:val="24"/>
        </w:rPr>
        <w:t xml:space="preserve"> (</w:t>
      </w:r>
      <w:r w:rsidR="00F11F11" w:rsidRPr="00456EB5">
        <w:rPr>
          <w:rFonts w:ascii="Times New Roman" w:hAnsi="Times New Roman" w:cs="Times New Roman"/>
          <w:sz w:val="24"/>
          <w:szCs w:val="24"/>
          <w:shd w:val="clear" w:color="auto" w:fill="FFFFFF"/>
        </w:rPr>
        <w:t>Hua, 2016)</w:t>
      </w:r>
      <w:r w:rsidRPr="00456EB5">
        <w:rPr>
          <w:rFonts w:ascii="Times New Roman" w:hAnsi="Times New Roman" w:cs="Times New Roman"/>
          <w:sz w:val="24"/>
          <w:szCs w:val="24"/>
        </w:rPr>
        <w:t>.</w:t>
      </w:r>
      <w:r w:rsidR="00182F96" w:rsidRPr="00456EB5">
        <w:rPr>
          <w:rFonts w:ascii="Times New Roman" w:hAnsi="Times New Roman" w:cs="Times New Roman"/>
          <w:sz w:val="24"/>
          <w:szCs w:val="24"/>
        </w:rPr>
        <w:t xml:space="preserve"> Furthermore, Magento has several shop views, allowing different merchants to examine their commodities to see if they resonate </w:t>
      </w:r>
      <w:r w:rsidR="008E2B36" w:rsidRPr="00456EB5">
        <w:rPr>
          <w:rFonts w:ascii="Times New Roman" w:hAnsi="Times New Roman" w:cs="Times New Roman"/>
          <w:sz w:val="24"/>
          <w:szCs w:val="24"/>
        </w:rPr>
        <w:t>with a worldwide audience by posting a local Amazon profile</w:t>
      </w:r>
      <w:r w:rsidR="00182F96" w:rsidRPr="00456EB5">
        <w:rPr>
          <w:rFonts w:ascii="Times New Roman" w:hAnsi="Times New Roman" w:cs="Times New Roman"/>
          <w:sz w:val="24"/>
          <w:szCs w:val="24"/>
        </w:rPr>
        <w:t>.</w:t>
      </w:r>
    </w:p>
    <w:p w14:paraId="094096E1" w14:textId="619B61F4" w:rsidR="00014F58" w:rsidRPr="00456EB5" w:rsidRDefault="00182F96" w:rsidP="00E97DA6">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Therefore, from the analysis above</w:t>
      </w:r>
      <w:r w:rsidR="008E2B36" w:rsidRPr="00456EB5">
        <w:rPr>
          <w:rFonts w:ascii="Times New Roman" w:hAnsi="Times New Roman" w:cs="Times New Roman"/>
          <w:sz w:val="24"/>
          <w:szCs w:val="24"/>
        </w:rPr>
        <w:t>, Amana Company</w:t>
      </w:r>
      <w:r w:rsidR="001649AA">
        <w:rPr>
          <w:rFonts w:ascii="Times New Roman" w:hAnsi="Times New Roman" w:cs="Times New Roman"/>
          <w:sz w:val="24"/>
          <w:szCs w:val="24"/>
        </w:rPr>
        <w:t>’</w:t>
      </w:r>
      <w:r w:rsidR="008E2B36" w:rsidRPr="00456EB5">
        <w:rPr>
          <w:rFonts w:ascii="Times New Roman" w:hAnsi="Times New Roman" w:cs="Times New Roman"/>
          <w:sz w:val="24"/>
          <w:szCs w:val="24"/>
        </w:rPr>
        <w:t>s shareholders should consider creating</w:t>
      </w:r>
      <w:r w:rsidRPr="00456EB5">
        <w:rPr>
          <w:rFonts w:ascii="Times New Roman" w:hAnsi="Times New Roman" w:cs="Times New Roman"/>
          <w:sz w:val="24"/>
          <w:szCs w:val="24"/>
        </w:rPr>
        <w:t xml:space="preserve"> an online store since it </w:t>
      </w:r>
      <w:r w:rsidR="008E2B36" w:rsidRPr="00456EB5">
        <w:rPr>
          <w:rFonts w:ascii="Times New Roman" w:hAnsi="Times New Roman" w:cs="Times New Roman"/>
          <w:sz w:val="24"/>
          <w:szCs w:val="24"/>
        </w:rPr>
        <w:t>can</w:t>
      </w:r>
      <w:r w:rsidRPr="00456EB5">
        <w:rPr>
          <w:rFonts w:ascii="Times New Roman" w:hAnsi="Times New Roman" w:cs="Times New Roman"/>
          <w:sz w:val="24"/>
          <w:szCs w:val="24"/>
        </w:rPr>
        <w:t xml:space="preserve"> </w:t>
      </w:r>
      <w:r w:rsidR="008A5240" w:rsidRPr="00456EB5">
        <w:rPr>
          <w:rFonts w:ascii="Times New Roman" w:hAnsi="Times New Roman" w:cs="Times New Roman"/>
          <w:sz w:val="24"/>
          <w:szCs w:val="24"/>
        </w:rPr>
        <w:t>generate</w:t>
      </w:r>
      <w:r w:rsidRPr="00456EB5">
        <w:rPr>
          <w:rFonts w:ascii="Times New Roman" w:hAnsi="Times New Roman" w:cs="Times New Roman"/>
          <w:sz w:val="24"/>
          <w:szCs w:val="24"/>
        </w:rPr>
        <w:t xml:space="preserve"> a net income of £1,765,000 if 100,000 units at £20 each are sold.</w:t>
      </w:r>
      <w:r w:rsidR="00A32CCD" w:rsidRPr="00456EB5">
        <w:rPr>
          <w:rFonts w:ascii="Times New Roman" w:hAnsi="Times New Roman" w:cs="Times New Roman"/>
          <w:sz w:val="24"/>
          <w:szCs w:val="24"/>
        </w:rPr>
        <w:t xml:space="preserve"> In comparison to Amazon</w:t>
      </w:r>
      <w:r w:rsidR="001649AA">
        <w:rPr>
          <w:rFonts w:ascii="Times New Roman" w:hAnsi="Times New Roman" w:cs="Times New Roman"/>
          <w:sz w:val="24"/>
          <w:szCs w:val="24"/>
        </w:rPr>
        <w:t>’</w:t>
      </w:r>
      <w:r w:rsidR="00A32CCD" w:rsidRPr="00456EB5">
        <w:rPr>
          <w:rFonts w:ascii="Times New Roman" w:hAnsi="Times New Roman" w:cs="Times New Roman"/>
          <w:sz w:val="24"/>
          <w:szCs w:val="24"/>
        </w:rPr>
        <w:t>s e</w:t>
      </w:r>
      <w:r w:rsidR="008A5240">
        <w:rPr>
          <w:rFonts w:ascii="Times New Roman" w:hAnsi="Times New Roman" w:cs="Times New Roman"/>
          <w:sz w:val="24"/>
          <w:szCs w:val="24"/>
        </w:rPr>
        <w:t>-</w:t>
      </w:r>
      <w:r w:rsidR="00A32CCD" w:rsidRPr="00456EB5">
        <w:rPr>
          <w:rFonts w:ascii="Times New Roman" w:hAnsi="Times New Roman" w:cs="Times New Roman"/>
          <w:sz w:val="24"/>
          <w:szCs w:val="24"/>
        </w:rPr>
        <w:t xml:space="preserve">commerce site, Amana Company will be able to generate more than £465,000 from its own online store. The profits generated will </w:t>
      </w:r>
      <w:r w:rsidR="008E2B36" w:rsidRPr="00456EB5">
        <w:rPr>
          <w:rFonts w:ascii="Times New Roman" w:hAnsi="Times New Roman" w:cs="Times New Roman"/>
          <w:sz w:val="24"/>
          <w:szCs w:val="24"/>
        </w:rPr>
        <w:t>help Amana Limited develop itself in the international economy and</w:t>
      </w:r>
      <w:r w:rsidR="00A32CCD" w:rsidRPr="00456EB5">
        <w:rPr>
          <w:rFonts w:ascii="Times New Roman" w:hAnsi="Times New Roman" w:cs="Times New Roman"/>
          <w:sz w:val="24"/>
          <w:szCs w:val="24"/>
        </w:rPr>
        <w:t xml:space="preserve"> solidify a loyal customer base </w:t>
      </w:r>
      <w:r w:rsidR="008A5240">
        <w:rPr>
          <w:rFonts w:ascii="Times New Roman" w:hAnsi="Times New Roman" w:cs="Times New Roman"/>
          <w:sz w:val="24"/>
          <w:szCs w:val="24"/>
        </w:rPr>
        <w:t>worldwide</w:t>
      </w:r>
      <w:r w:rsidR="00A32CCD" w:rsidRPr="00456EB5">
        <w:rPr>
          <w:rFonts w:ascii="Times New Roman" w:hAnsi="Times New Roman" w:cs="Times New Roman"/>
          <w:sz w:val="24"/>
          <w:szCs w:val="24"/>
        </w:rPr>
        <w:t>.</w:t>
      </w:r>
      <w:r w:rsidR="00435A57">
        <w:rPr>
          <w:rFonts w:ascii="Times New Roman" w:hAnsi="Times New Roman" w:cs="Times New Roman"/>
          <w:sz w:val="24"/>
          <w:szCs w:val="24"/>
        </w:rPr>
        <w:t xml:space="preserve"> The company</w:t>
      </w:r>
      <w:r w:rsidR="00B545D2" w:rsidRPr="00456EB5">
        <w:rPr>
          <w:rFonts w:ascii="Times New Roman" w:hAnsi="Times New Roman" w:cs="Times New Roman"/>
          <w:sz w:val="24"/>
          <w:szCs w:val="24"/>
        </w:rPr>
        <w:t xml:space="preserve"> also </w:t>
      </w:r>
      <w:r w:rsidR="00435A57">
        <w:rPr>
          <w:rFonts w:ascii="Times New Roman" w:hAnsi="Times New Roman" w:cs="Times New Roman"/>
          <w:sz w:val="24"/>
          <w:szCs w:val="24"/>
        </w:rPr>
        <w:t xml:space="preserve">will </w:t>
      </w:r>
      <w:r w:rsidR="00B545D2" w:rsidRPr="00456EB5">
        <w:rPr>
          <w:rFonts w:ascii="Times New Roman" w:hAnsi="Times New Roman" w:cs="Times New Roman"/>
          <w:sz w:val="24"/>
          <w:szCs w:val="24"/>
        </w:rPr>
        <w:t xml:space="preserve">be able to obtain </w:t>
      </w:r>
      <w:r w:rsidR="00435A57">
        <w:rPr>
          <w:rFonts w:ascii="Times New Roman" w:hAnsi="Times New Roman" w:cs="Times New Roman"/>
          <w:sz w:val="24"/>
          <w:szCs w:val="24"/>
        </w:rPr>
        <w:t>new</w:t>
      </w:r>
      <w:r w:rsidR="00B545D2" w:rsidRPr="00456EB5">
        <w:rPr>
          <w:rFonts w:ascii="Times New Roman" w:hAnsi="Times New Roman" w:cs="Times New Roman"/>
          <w:sz w:val="24"/>
          <w:szCs w:val="24"/>
        </w:rPr>
        <w:t xml:space="preserve"> customer data analytics, ensuring that it </w:t>
      </w:r>
      <w:r w:rsidR="00435A57" w:rsidRPr="00456EB5">
        <w:rPr>
          <w:rFonts w:ascii="Times New Roman" w:hAnsi="Times New Roman" w:cs="Times New Roman"/>
          <w:sz w:val="24"/>
          <w:szCs w:val="24"/>
        </w:rPr>
        <w:t>produces</w:t>
      </w:r>
      <w:r w:rsidR="00B545D2" w:rsidRPr="00456EB5">
        <w:rPr>
          <w:rFonts w:ascii="Times New Roman" w:hAnsi="Times New Roman" w:cs="Times New Roman"/>
          <w:sz w:val="24"/>
          <w:szCs w:val="24"/>
        </w:rPr>
        <w:t xml:space="preserve"> items that </w:t>
      </w:r>
      <w:r w:rsidR="0013768B" w:rsidRPr="00456EB5">
        <w:rPr>
          <w:rFonts w:ascii="Times New Roman" w:hAnsi="Times New Roman" w:cs="Times New Roman"/>
          <w:sz w:val="24"/>
          <w:szCs w:val="24"/>
        </w:rPr>
        <w:t>fulfil</w:t>
      </w:r>
      <w:r w:rsidR="008E2B36" w:rsidRPr="00456EB5">
        <w:rPr>
          <w:rFonts w:ascii="Times New Roman" w:hAnsi="Times New Roman" w:cs="Times New Roman"/>
          <w:sz w:val="24"/>
          <w:szCs w:val="24"/>
        </w:rPr>
        <w:t xml:space="preserve"> its customers</w:t>
      </w:r>
      <w:r w:rsidR="001649AA">
        <w:rPr>
          <w:rFonts w:ascii="Times New Roman" w:hAnsi="Times New Roman" w:cs="Times New Roman"/>
          <w:sz w:val="24"/>
          <w:szCs w:val="24"/>
        </w:rPr>
        <w:t>’</w:t>
      </w:r>
      <w:r w:rsidR="008E2B36" w:rsidRPr="00456EB5">
        <w:rPr>
          <w:rFonts w:ascii="Times New Roman" w:hAnsi="Times New Roman" w:cs="Times New Roman"/>
          <w:sz w:val="24"/>
          <w:szCs w:val="24"/>
        </w:rPr>
        <w:t xml:space="preserve"> need</w:t>
      </w:r>
      <w:r w:rsidR="00B545D2" w:rsidRPr="00456EB5">
        <w:rPr>
          <w:rFonts w:ascii="Times New Roman" w:hAnsi="Times New Roman" w:cs="Times New Roman"/>
          <w:sz w:val="24"/>
          <w:szCs w:val="24"/>
        </w:rPr>
        <w:t>s.</w:t>
      </w:r>
    </w:p>
    <w:p w14:paraId="0DE8FA27" w14:textId="77777777" w:rsidR="00FD1B22" w:rsidRDefault="00422A7D" w:rsidP="00E623B4">
      <w:pPr>
        <w:pStyle w:val="Heading1"/>
        <w:jc w:val="center"/>
        <w:rPr>
          <w:rFonts w:ascii="Times New Roman" w:hAnsi="Times New Roman" w:cs="Times New Roman"/>
          <w:b/>
          <w:color w:val="auto"/>
        </w:rPr>
      </w:pPr>
      <w:bookmarkStart w:id="5" w:name="_Toc100229770"/>
      <w:r w:rsidRPr="009E04BF">
        <w:rPr>
          <w:rFonts w:ascii="Times New Roman" w:hAnsi="Times New Roman" w:cs="Times New Roman"/>
          <w:b/>
          <w:color w:val="auto"/>
        </w:rPr>
        <w:t>Conclusion</w:t>
      </w:r>
      <w:bookmarkEnd w:id="5"/>
    </w:p>
    <w:p w14:paraId="0F957A39" w14:textId="77777777" w:rsidR="009E04BF" w:rsidRPr="009E04BF" w:rsidRDefault="009E04BF" w:rsidP="009E04BF"/>
    <w:p w14:paraId="3DD1576D" w14:textId="22B1D6A4" w:rsidR="00A13A53" w:rsidRPr="00456EB5" w:rsidRDefault="00984D22" w:rsidP="00395FE1">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In a nutshell, Companies must enlist the help of professionals to create precise budgets, which reduces the risk of error</w:t>
      </w:r>
      <w:r w:rsidR="00846126">
        <w:rPr>
          <w:rFonts w:ascii="Times New Roman" w:hAnsi="Times New Roman" w:cs="Times New Roman"/>
          <w:sz w:val="24"/>
          <w:szCs w:val="24"/>
        </w:rPr>
        <w:t>s</w:t>
      </w:r>
      <w:r w:rsidRPr="00456EB5">
        <w:rPr>
          <w:rFonts w:ascii="Times New Roman" w:hAnsi="Times New Roman" w:cs="Times New Roman"/>
          <w:sz w:val="24"/>
          <w:szCs w:val="24"/>
        </w:rPr>
        <w:t xml:space="preserve"> and improves variance analysis.</w:t>
      </w:r>
      <w:r w:rsidR="003F7B28" w:rsidRPr="00456EB5">
        <w:rPr>
          <w:rFonts w:ascii="Times New Roman" w:hAnsi="Times New Roman" w:cs="Times New Roman"/>
          <w:sz w:val="24"/>
          <w:szCs w:val="24"/>
        </w:rPr>
        <w:t xml:space="preserve"> Similarly, any </w:t>
      </w:r>
      <w:r w:rsidR="00846126">
        <w:rPr>
          <w:rFonts w:ascii="Times New Roman" w:hAnsi="Times New Roman" w:cs="Times New Roman"/>
          <w:sz w:val="24"/>
          <w:szCs w:val="24"/>
        </w:rPr>
        <w:t>business</w:t>
      </w:r>
      <w:r w:rsidR="003F7B28" w:rsidRPr="00456EB5">
        <w:rPr>
          <w:rFonts w:ascii="Times New Roman" w:hAnsi="Times New Roman" w:cs="Times New Roman"/>
          <w:sz w:val="24"/>
          <w:szCs w:val="24"/>
        </w:rPr>
        <w:t xml:space="preserve"> that want</w:t>
      </w:r>
      <w:r w:rsidR="00846126">
        <w:rPr>
          <w:rFonts w:ascii="Times New Roman" w:hAnsi="Times New Roman" w:cs="Times New Roman"/>
          <w:sz w:val="24"/>
          <w:szCs w:val="24"/>
        </w:rPr>
        <w:t>s</w:t>
      </w:r>
      <w:r w:rsidR="003F7B28" w:rsidRPr="00456EB5">
        <w:rPr>
          <w:rFonts w:ascii="Times New Roman" w:hAnsi="Times New Roman" w:cs="Times New Roman"/>
          <w:sz w:val="24"/>
          <w:szCs w:val="24"/>
        </w:rPr>
        <w:t xml:space="preserve"> to accomplish its goals and ambitions </w:t>
      </w:r>
      <w:r w:rsidR="00846126">
        <w:rPr>
          <w:rFonts w:ascii="Times New Roman" w:hAnsi="Times New Roman" w:cs="Times New Roman"/>
          <w:sz w:val="24"/>
          <w:szCs w:val="24"/>
        </w:rPr>
        <w:t>have to</w:t>
      </w:r>
      <w:r w:rsidR="003F7B28" w:rsidRPr="00456EB5">
        <w:rPr>
          <w:rFonts w:ascii="Times New Roman" w:hAnsi="Times New Roman" w:cs="Times New Roman"/>
          <w:sz w:val="24"/>
          <w:szCs w:val="24"/>
        </w:rPr>
        <w:t xml:space="preserve"> </w:t>
      </w:r>
      <w:r w:rsidR="00846126" w:rsidRPr="00456EB5">
        <w:rPr>
          <w:rFonts w:ascii="Times New Roman" w:hAnsi="Times New Roman" w:cs="Times New Roman"/>
          <w:sz w:val="24"/>
          <w:szCs w:val="24"/>
        </w:rPr>
        <w:t>incorporate</w:t>
      </w:r>
      <w:r w:rsidR="003F7B28" w:rsidRPr="00456EB5">
        <w:rPr>
          <w:rFonts w:ascii="Times New Roman" w:hAnsi="Times New Roman" w:cs="Times New Roman"/>
          <w:sz w:val="24"/>
          <w:szCs w:val="24"/>
        </w:rPr>
        <w:t xml:space="preserve"> online stores with a consumer base.</w:t>
      </w:r>
      <w:r w:rsidR="00A500B6" w:rsidRPr="00456EB5">
        <w:rPr>
          <w:rFonts w:ascii="Times New Roman" w:hAnsi="Times New Roman" w:cs="Times New Roman"/>
          <w:sz w:val="24"/>
          <w:szCs w:val="24"/>
        </w:rPr>
        <w:t xml:space="preserve"> </w:t>
      </w:r>
      <w:r w:rsidR="00A92B19" w:rsidRPr="00456EB5">
        <w:rPr>
          <w:rFonts w:ascii="Times New Roman" w:hAnsi="Times New Roman" w:cs="Times New Roman"/>
          <w:sz w:val="24"/>
          <w:szCs w:val="24"/>
        </w:rPr>
        <w:t>Budget reports are essential to guarantee that management provide</w:t>
      </w:r>
      <w:r w:rsidR="008E2B36" w:rsidRPr="00456EB5">
        <w:rPr>
          <w:rFonts w:ascii="Times New Roman" w:hAnsi="Times New Roman" w:cs="Times New Roman"/>
          <w:sz w:val="24"/>
          <w:szCs w:val="24"/>
        </w:rPr>
        <w:t xml:space="preserve">s </w:t>
      </w:r>
      <w:r w:rsidR="007B3A1A">
        <w:rPr>
          <w:rFonts w:ascii="Times New Roman" w:hAnsi="Times New Roman" w:cs="Times New Roman"/>
          <w:sz w:val="24"/>
          <w:szCs w:val="24"/>
        </w:rPr>
        <w:t>more significant</w:t>
      </w:r>
      <w:r w:rsidR="008E2B36" w:rsidRPr="00456EB5">
        <w:rPr>
          <w:rFonts w:ascii="Times New Roman" w:hAnsi="Times New Roman" w:cs="Times New Roman"/>
          <w:sz w:val="24"/>
          <w:szCs w:val="24"/>
        </w:rPr>
        <w:t xml:space="preserve"> employment opportunities that decrease manufacturing costs</w:t>
      </w:r>
      <w:r w:rsidR="00A92B19" w:rsidRPr="00456EB5">
        <w:rPr>
          <w:rFonts w:ascii="Times New Roman" w:hAnsi="Times New Roman" w:cs="Times New Roman"/>
          <w:sz w:val="24"/>
          <w:szCs w:val="24"/>
        </w:rPr>
        <w:t xml:space="preserve"> and </w:t>
      </w:r>
      <w:r w:rsidR="007B3A1A">
        <w:rPr>
          <w:rFonts w:ascii="Times New Roman" w:hAnsi="Times New Roman" w:cs="Times New Roman"/>
          <w:sz w:val="24"/>
          <w:szCs w:val="24"/>
        </w:rPr>
        <w:t>negotiate terms of service with diverse suppliers</w:t>
      </w:r>
      <w:r w:rsidR="00A92B19" w:rsidRPr="00456EB5">
        <w:rPr>
          <w:rFonts w:ascii="Times New Roman" w:hAnsi="Times New Roman" w:cs="Times New Roman"/>
          <w:sz w:val="24"/>
          <w:szCs w:val="24"/>
        </w:rPr>
        <w:t xml:space="preserve">. </w:t>
      </w:r>
    </w:p>
    <w:p w14:paraId="2313BF59" w14:textId="5D344FD9" w:rsidR="00823ED9" w:rsidRPr="00456EB5" w:rsidRDefault="007B3A1A" w:rsidP="00395FE1">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w:t>
      </w:r>
      <w:r w:rsidR="00A92B19" w:rsidRPr="00456EB5">
        <w:rPr>
          <w:rFonts w:ascii="Times New Roman" w:hAnsi="Times New Roman" w:cs="Times New Roman"/>
          <w:sz w:val="24"/>
          <w:szCs w:val="24"/>
        </w:rPr>
        <w:t>, every corporate structure should empower individual directors of separate departments to make recommendations that limit expenses and boost operating profit.</w:t>
      </w:r>
      <w:r w:rsidR="00104457" w:rsidRPr="00456EB5">
        <w:rPr>
          <w:rFonts w:ascii="Times New Roman" w:hAnsi="Times New Roman" w:cs="Times New Roman"/>
          <w:sz w:val="24"/>
          <w:szCs w:val="24"/>
        </w:rPr>
        <w:t xml:space="preserve"> </w:t>
      </w:r>
      <w:r w:rsidRPr="00456EB5">
        <w:rPr>
          <w:rFonts w:ascii="Times New Roman" w:hAnsi="Times New Roman" w:cs="Times New Roman"/>
          <w:sz w:val="24"/>
          <w:szCs w:val="24"/>
        </w:rPr>
        <w:t>Additionally</w:t>
      </w:r>
      <w:r w:rsidR="00104457" w:rsidRPr="00456EB5">
        <w:rPr>
          <w:rFonts w:ascii="Times New Roman" w:hAnsi="Times New Roman" w:cs="Times New Roman"/>
          <w:sz w:val="24"/>
          <w:szCs w:val="24"/>
        </w:rPr>
        <w:t xml:space="preserve">, </w:t>
      </w:r>
      <w:r w:rsidR="008E2B36" w:rsidRPr="00456EB5">
        <w:rPr>
          <w:rFonts w:ascii="Times New Roman" w:hAnsi="Times New Roman" w:cs="Times New Roman"/>
          <w:sz w:val="24"/>
          <w:szCs w:val="24"/>
        </w:rPr>
        <w:t>monitoring corporate objectives and regularly analysing monthly budget expenditure allows a company to</w:t>
      </w:r>
      <w:r w:rsidR="00104457" w:rsidRPr="00456EB5">
        <w:rPr>
          <w:rFonts w:ascii="Times New Roman" w:hAnsi="Times New Roman" w:cs="Times New Roman"/>
          <w:sz w:val="24"/>
          <w:szCs w:val="24"/>
        </w:rPr>
        <w:t xml:space="preserve"> avoid risks.</w:t>
      </w:r>
      <w:r w:rsidR="00A957CE" w:rsidRPr="00456EB5">
        <w:rPr>
          <w:rFonts w:ascii="Times New Roman" w:hAnsi="Times New Roman" w:cs="Times New Roman"/>
          <w:sz w:val="24"/>
          <w:szCs w:val="24"/>
        </w:rPr>
        <w:t xml:space="preserve"> </w:t>
      </w:r>
      <w:r w:rsidR="007F7565" w:rsidRPr="00456EB5">
        <w:rPr>
          <w:rFonts w:ascii="Times New Roman" w:hAnsi="Times New Roman" w:cs="Times New Roman"/>
          <w:sz w:val="24"/>
          <w:szCs w:val="24"/>
        </w:rPr>
        <w:t xml:space="preserve">All production costs </w:t>
      </w:r>
      <w:r w:rsidR="00B0183D">
        <w:rPr>
          <w:rFonts w:ascii="Times New Roman" w:hAnsi="Times New Roman" w:cs="Times New Roman"/>
          <w:sz w:val="24"/>
          <w:szCs w:val="24"/>
        </w:rPr>
        <w:t>should</w:t>
      </w:r>
      <w:r w:rsidR="007F7565" w:rsidRPr="00456EB5">
        <w:rPr>
          <w:rFonts w:ascii="Times New Roman" w:hAnsi="Times New Roman" w:cs="Times New Roman"/>
          <w:sz w:val="24"/>
          <w:szCs w:val="24"/>
        </w:rPr>
        <w:t xml:space="preserve"> be attributed to goods to align benefits and expenditures effectively</w:t>
      </w:r>
      <w:r w:rsidR="00A957CE" w:rsidRPr="00456EB5">
        <w:rPr>
          <w:rFonts w:ascii="Times New Roman" w:hAnsi="Times New Roman" w:cs="Times New Roman"/>
          <w:sz w:val="24"/>
          <w:szCs w:val="24"/>
        </w:rPr>
        <w:t>.</w:t>
      </w:r>
      <w:r w:rsidR="00A13A53" w:rsidRPr="00456EB5">
        <w:rPr>
          <w:rFonts w:ascii="Times New Roman" w:hAnsi="Times New Roman" w:cs="Times New Roman"/>
          <w:sz w:val="24"/>
          <w:szCs w:val="24"/>
        </w:rPr>
        <w:t xml:space="preserve"> </w:t>
      </w:r>
      <w:r w:rsidR="007F7565" w:rsidRPr="00456EB5">
        <w:rPr>
          <w:rFonts w:ascii="Times New Roman" w:hAnsi="Times New Roman" w:cs="Times New Roman"/>
          <w:sz w:val="24"/>
          <w:szCs w:val="24"/>
        </w:rPr>
        <w:t>Corporations use management accounting</w:t>
      </w:r>
      <w:r w:rsidR="00A13A53" w:rsidRPr="00456EB5">
        <w:rPr>
          <w:rFonts w:ascii="Times New Roman" w:hAnsi="Times New Roman" w:cs="Times New Roman"/>
          <w:sz w:val="24"/>
          <w:szCs w:val="24"/>
        </w:rPr>
        <w:t xml:space="preserve"> to determine whether a new option is cost-effective.</w:t>
      </w:r>
      <w:r w:rsidR="005C50C9" w:rsidRPr="00456EB5">
        <w:rPr>
          <w:rFonts w:ascii="Times New Roman" w:hAnsi="Times New Roman" w:cs="Times New Roman"/>
          <w:sz w:val="24"/>
          <w:szCs w:val="24"/>
        </w:rPr>
        <w:t xml:space="preserve"> A long-term choice can have a </w:t>
      </w:r>
      <w:r w:rsidR="00082EBB">
        <w:rPr>
          <w:rFonts w:ascii="Times New Roman" w:hAnsi="Times New Roman" w:cs="Times New Roman"/>
          <w:sz w:val="24"/>
          <w:szCs w:val="24"/>
        </w:rPr>
        <w:t>substantial</w:t>
      </w:r>
      <w:r w:rsidR="005C50C9" w:rsidRPr="00456EB5">
        <w:rPr>
          <w:rFonts w:ascii="Times New Roman" w:hAnsi="Times New Roman" w:cs="Times New Roman"/>
          <w:sz w:val="24"/>
          <w:szCs w:val="24"/>
        </w:rPr>
        <w:t xml:space="preserve"> monetary influence on a business for many years.</w:t>
      </w:r>
    </w:p>
    <w:p w14:paraId="47A08F80" w14:textId="4CCFBB0D" w:rsidR="002F566B" w:rsidRPr="00456EB5" w:rsidRDefault="00823ED9" w:rsidP="00395FE1">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Relevant cost is a budgetary control phrase that refers to costs that could have been avoided if </w:t>
      </w:r>
      <w:r w:rsidR="007F7565" w:rsidRPr="00456EB5">
        <w:rPr>
          <w:rFonts w:ascii="Times New Roman" w:hAnsi="Times New Roman" w:cs="Times New Roman"/>
          <w:sz w:val="24"/>
          <w:szCs w:val="24"/>
        </w:rPr>
        <w:t>specific</w:t>
      </w:r>
      <w:r w:rsidRPr="00456EB5">
        <w:rPr>
          <w:rFonts w:ascii="Times New Roman" w:hAnsi="Times New Roman" w:cs="Times New Roman"/>
          <w:sz w:val="24"/>
          <w:szCs w:val="24"/>
        </w:rPr>
        <w:t xml:space="preserve"> business actions had been made. This technique </w:t>
      </w:r>
      <w:r w:rsidR="007F7565" w:rsidRPr="00456EB5">
        <w:rPr>
          <w:rFonts w:ascii="Times New Roman" w:hAnsi="Times New Roman" w:cs="Times New Roman"/>
          <w:sz w:val="24"/>
          <w:szCs w:val="24"/>
        </w:rPr>
        <w:t>effectively separates</w:t>
      </w:r>
      <w:r w:rsidRPr="00456EB5">
        <w:rPr>
          <w:rFonts w:ascii="Times New Roman" w:hAnsi="Times New Roman" w:cs="Times New Roman"/>
          <w:sz w:val="24"/>
          <w:szCs w:val="24"/>
        </w:rPr>
        <w:t xml:space="preserve"> irrelevant data that could obstruct management</w:t>
      </w:r>
      <w:r w:rsidR="001649AA">
        <w:rPr>
          <w:rFonts w:ascii="Times New Roman" w:hAnsi="Times New Roman" w:cs="Times New Roman"/>
          <w:sz w:val="24"/>
          <w:szCs w:val="24"/>
        </w:rPr>
        <w:t>’</w:t>
      </w:r>
      <w:r w:rsidRPr="00456EB5">
        <w:rPr>
          <w:rFonts w:ascii="Times New Roman" w:hAnsi="Times New Roman" w:cs="Times New Roman"/>
          <w:sz w:val="24"/>
          <w:szCs w:val="24"/>
        </w:rPr>
        <w:t>s outcome.</w:t>
      </w:r>
      <w:r w:rsidR="00D03DAC" w:rsidRPr="00456EB5">
        <w:rPr>
          <w:rFonts w:ascii="Times New Roman" w:hAnsi="Times New Roman" w:cs="Times New Roman"/>
          <w:sz w:val="24"/>
          <w:szCs w:val="24"/>
        </w:rPr>
        <w:t xml:space="preserve"> Besides, these expenses are generally weighed while m</w:t>
      </w:r>
      <w:r w:rsidR="007F3C5C" w:rsidRPr="00456EB5">
        <w:rPr>
          <w:rFonts w:ascii="Times New Roman" w:hAnsi="Times New Roman" w:cs="Times New Roman"/>
          <w:sz w:val="24"/>
          <w:szCs w:val="24"/>
        </w:rPr>
        <w:t>aking three significant choices</w:t>
      </w:r>
      <w:r w:rsidR="00567B19">
        <w:rPr>
          <w:rFonts w:ascii="Times New Roman" w:hAnsi="Times New Roman" w:cs="Times New Roman"/>
          <w:sz w:val="24"/>
          <w:szCs w:val="24"/>
        </w:rPr>
        <w:t>:</w:t>
      </w:r>
      <w:r w:rsidR="00D03DAC" w:rsidRPr="00456EB5">
        <w:rPr>
          <w:rFonts w:ascii="Times New Roman" w:hAnsi="Times New Roman" w:cs="Times New Roman"/>
          <w:sz w:val="24"/>
          <w:szCs w:val="24"/>
        </w:rPr>
        <w:t xml:space="preserve"> purchasing or selling, special orders, and retaining or halting </w:t>
      </w:r>
      <w:r w:rsidR="00567B19">
        <w:rPr>
          <w:rFonts w:ascii="Times New Roman" w:hAnsi="Times New Roman" w:cs="Times New Roman"/>
          <w:sz w:val="24"/>
          <w:szCs w:val="24"/>
        </w:rPr>
        <w:t xml:space="preserve">the </w:t>
      </w:r>
      <w:r w:rsidR="00D03DAC" w:rsidRPr="00456EB5">
        <w:rPr>
          <w:rFonts w:ascii="Times New Roman" w:hAnsi="Times New Roman" w:cs="Times New Roman"/>
          <w:sz w:val="24"/>
          <w:szCs w:val="24"/>
        </w:rPr>
        <w:t>production of company unit</w:t>
      </w:r>
      <w:r w:rsidR="00567B19">
        <w:rPr>
          <w:rFonts w:ascii="Times New Roman" w:hAnsi="Times New Roman" w:cs="Times New Roman"/>
          <w:sz w:val="24"/>
          <w:szCs w:val="24"/>
        </w:rPr>
        <w:t>s</w:t>
      </w:r>
      <w:r w:rsidR="00D03DAC" w:rsidRPr="00456EB5">
        <w:rPr>
          <w:rFonts w:ascii="Times New Roman" w:hAnsi="Times New Roman" w:cs="Times New Roman"/>
          <w:sz w:val="24"/>
          <w:szCs w:val="24"/>
        </w:rPr>
        <w:t>.</w:t>
      </w:r>
      <w:r w:rsidR="00C53C54" w:rsidRPr="00456EB5">
        <w:rPr>
          <w:rFonts w:ascii="Times New Roman" w:hAnsi="Times New Roman" w:cs="Times New Roman"/>
          <w:sz w:val="24"/>
          <w:szCs w:val="24"/>
        </w:rPr>
        <w:t xml:space="preserve"> To make a judgment, business executives consider relevant costs. Relevant costs aid in the elimination of irrelevant information that can inhibit decision-making.</w:t>
      </w:r>
    </w:p>
    <w:p w14:paraId="75ADF6FD" w14:textId="24864579" w:rsidR="00240912" w:rsidRPr="00456EB5" w:rsidRDefault="002F566B" w:rsidP="00395FE1">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lastRenderedPageBreak/>
        <w:t xml:space="preserve">Good technical and interpretive abilities </w:t>
      </w:r>
      <w:r w:rsidR="00E71D6F">
        <w:rPr>
          <w:rFonts w:ascii="Times New Roman" w:hAnsi="Times New Roman" w:cs="Times New Roman"/>
          <w:sz w:val="24"/>
          <w:szCs w:val="24"/>
        </w:rPr>
        <w:t>must</w:t>
      </w:r>
      <w:r w:rsidRPr="00456EB5">
        <w:rPr>
          <w:rFonts w:ascii="Times New Roman" w:hAnsi="Times New Roman" w:cs="Times New Roman"/>
          <w:sz w:val="24"/>
          <w:szCs w:val="24"/>
        </w:rPr>
        <w:t xml:space="preserve"> be highly proficient</w:t>
      </w:r>
      <w:r w:rsidR="0049009F">
        <w:rPr>
          <w:rFonts w:ascii="Times New Roman" w:hAnsi="Times New Roman" w:cs="Times New Roman"/>
          <w:sz w:val="24"/>
          <w:szCs w:val="24"/>
        </w:rPr>
        <w:t xml:space="preserve"> when </w:t>
      </w:r>
      <w:r w:rsidRPr="00456EB5">
        <w:rPr>
          <w:rFonts w:ascii="Times New Roman" w:hAnsi="Times New Roman" w:cs="Times New Roman"/>
          <w:sz w:val="24"/>
          <w:szCs w:val="24"/>
        </w:rPr>
        <w:t>decision-mak</w:t>
      </w:r>
      <w:r w:rsidR="00721ED2">
        <w:rPr>
          <w:rFonts w:ascii="Times New Roman" w:hAnsi="Times New Roman" w:cs="Times New Roman"/>
          <w:sz w:val="24"/>
          <w:szCs w:val="24"/>
        </w:rPr>
        <w:t>ing</w:t>
      </w:r>
      <w:r w:rsidR="00870717" w:rsidRPr="00456EB5">
        <w:rPr>
          <w:rFonts w:ascii="Times New Roman" w:hAnsi="Times New Roman" w:cs="Times New Roman"/>
          <w:sz w:val="24"/>
          <w:szCs w:val="24"/>
        </w:rPr>
        <w:t xml:space="preserve"> in cost analysis</w:t>
      </w:r>
      <w:r w:rsidRPr="00456EB5">
        <w:rPr>
          <w:rFonts w:ascii="Times New Roman" w:hAnsi="Times New Roman" w:cs="Times New Roman"/>
          <w:sz w:val="24"/>
          <w:szCs w:val="24"/>
        </w:rPr>
        <w:t xml:space="preserve">. </w:t>
      </w:r>
      <w:r w:rsidR="00D824E1">
        <w:rPr>
          <w:rFonts w:ascii="Times New Roman" w:hAnsi="Times New Roman" w:cs="Times New Roman"/>
          <w:sz w:val="24"/>
          <w:szCs w:val="24"/>
        </w:rPr>
        <w:t>Therefore</w:t>
      </w:r>
      <w:r w:rsidR="00144EFF">
        <w:rPr>
          <w:rFonts w:ascii="Times New Roman" w:hAnsi="Times New Roman" w:cs="Times New Roman"/>
          <w:sz w:val="24"/>
          <w:szCs w:val="24"/>
        </w:rPr>
        <w:t>, t</w:t>
      </w:r>
      <w:r w:rsidRPr="00456EB5">
        <w:rPr>
          <w:rFonts w:ascii="Times New Roman" w:hAnsi="Times New Roman" w:cs="Times New Roman"/>
          <w:sz w:val="24"/>
          <w:szCs w:val="24"/>
        </w:rPr>
        <w:t>hese</w:t>
      </w:r>
      <w:r w:rsidR="005E3B58">
        <w:rPr>
          <w:rFonts w:ascii="Times New Roman" w:hAnsi="Times New Roman" w:cs="Times New Roman"/>
          <w:sz w:val="24"/>
          <w:szCs w:val="24"/>
        </w:rPr>
        <w:t xml:space="preserve"> </w:t>
      </w:r>
      <w:r w:rsidR="00E71D6F">
        <w:rPr>
          <w:rFonts w:ascii="Times New Roman" w:hAnsi="Times New Roman" w:cs="Times New Roman"/>
          <w:sz w:val="24"/>
          <w:szCs w:val="24"/>
        </w:rPr>
        <w:t>procedures</w:t>
      </w:r>
      <w:r w:rsidR="006B25C8">
        <w:rPr>
          <w:rFonts w:ascii="Times New Roman" w:hAnsi="Times New Roman" w:cs="Times New Roman"/>
          <w:sz w:val="24"/>
          <w:szCs w:val="24"/>
        </w:rPr>
        <w:t xml:space="preserve"> </w:t>
      </w:r>
      <w:r w:rsidRPr="00456EB5">
        <w:rPr>
          <w:rFonts w:ascii="Times New Roman" w:hAnsi="Times New Roman" w:cs="Times New Roman"/>
          <w:sz w:val="24"/>
          <w:szCs w:val="24"/>
        </w:rPr>
        <w:t xml:space="preserve">identify the concerns </w:t>
      </w:r>
      <w:r w:rsidR="00D47CC6">
        <w:rPr>
          <w:rFonts w:ascii="Times New Roman" w:hAnsi="Times New Roman" w:cs="Times New Roman"/>
          <w:sz w:val="24"/>
          <w:szCs w:val="24"/>
        </w:rPr>
        <w:t>which</w:t>
      </w:r>
      <w:r w:rsidR="006B25C8">
        <w:rPr>
          <w:rFonts w:ascii="Times New Roman" w:hAnsi="Times New Roman" w:cs="Times New Roman"/>
          <w:sz w:val="24"/>
          <w:szCs w:val="24"/>
        </w:rPr>
        <w:t xml:space="preserve"> </w:t>
      </w:r>
      <w:r w:rsidRPr="00456EB5">
        <w:rPr>
          <w:rFonts w:ascii="Times New Roman" w:hAnsi="Times New Roman" w:cs="Times New Roman"/>
          <w:sz w:val="24"/>
          <w:szCs w:val="24"/>
        </w:rPr>
        <w:t>need to be resolved and considered</w:t>
      </w:r>
      <w:r w:rsidR="007C3D0A">
        <w:rPr>
          <w:rFonts w:ascii="Times New Roman" w:hAnsi="Times New Roman" w:cs="Times New Roman"/>
          <w:sz w:val="24"/>
          <w:szCs w:val="24"/>
        </w:rPr>
        <w:t xml:space="preserve"> by the executives</w:t>
      </w:r>
      <w:r w:rsidRPr="00456EB5">
        <w:rPr>
          <w:rFonts w:ascii="Times New Roman" w:hAnsi="Times New Roman" w:cs="Times New Roman"/>
          <w:sz w:val="24"/>
          <w:szCs w:val="24"/>
        </w:rPr>
        <w:t xml:space="preserve"> during the deliberation and implementation of</w:t>
      </w:r>
      <w:r w:rsidR="00D47CC6">
        <w:rPr>
          <w:rFonts w:ascii="Times New Roman" w:hAnsi="Times New Roman" w:cs="Times New Roman"/>
          <w:sz w:val="24"/>
          <w:szCs w:val="24"/>
        </w:rPr>
        <w:t xml:space="preserve"> strategies</w:t>
      </w:r>
      <w:r w:rsidRPr="00456EB5">
        <w:rPr>
          <w:rFonts w:ascii="Times New Roman" w:hAnsi="Times New Roman" w:cs="Times New Roman"/>
          <w:sz w:val="24"/>
          <w:szCs w:val="24"/>
        </w:rPr>
        <w:t>.</w:t>
      </w:r>
      <w:r w:rsidR="007F3AF6" w:rsidRPr="00456EB5">
        <w:rPr>
          <w:rFonts w:ascii="Times New Roman" w:hAnsi="Times New Roman" w:cs="Times New Roman"/>
          <w:sz w:val="24"/>
          <w:szCs w:val="24"/>
        </w:rPr>
        <w:t xml:space="preserve"> </w:t>
      </w:r>
      <w:r w:rsidR="00144EFF">
        <w:rPr>
          <w:rFonts w:ascii="Times New Roman" w:hAnsi="Times New Roman" w:cs="Times New Roman"/>
          <w:sz w:val="24"/>
          <w:szCs w:val="24"/>
        </w:rPr>
        <w:t>As a result, s</w:t>
      </w:r>
      <w:r w:rsidR="007F3AF6" w:rsidRPr="00456EB5">
        <w:rPr>
          <w:rFonts w:ascii="Times New Roman" w:hAnsi="Times New Roman" w:cs="Times New Roman"/>
          <w:sz w:val="24"/>
          <w:szCs w:val="24"/>
        </w:rPr>
        <w:t xml:space="preserve">uccessful managers can evaluate the quality </w:t>
      </w:r>
      <w:r w:rsidR="00F54B4A">
        <w:rPr>
          <w:rFonts w:ascii="Times New Roman" w:hAnsi="Times New Roman" w:cs="Times New Roman"/>
          <w:sz w:val="24"/>
          <w:szCs w:val="24"/>
        </w:rPr>
        <w:t xml:space="preserve">and quantity </w:t>
      </w:r>
      <w:r w:rsidR="007F3AF6" w:rsidRPr="00456EB5">
        <w:rPr>
          <w:rFonts w:ascii="Times New Roman" w:hAnsi="Times New Roman" w:cs="Times New Roman"/>
          <w:sz w:val="24"/>
          <w:szCs w:val="24"/>
        </w:rPr>
        <w:t>of many options.</w:t>
      </w:r>
      <w:r w:rsidR="00870717" w:rsidRPr="00456EB5">
        <w:rPr>
          <w:rFonts w:ascii="Times New Roman" w:hAnsi="Times New Roman" w:cs="Times New Roman"/>
          <w:sz w:val="24"/>
          <w:szCs w:val="24"/>
        </w:rPr>
        <w:t xml:space="preserve"> All managers </w:t>
      </w:r>
      <w:r w:rsidR="00F54B4A" w:rsidRPr="00456EB5">
        <w:rPr>
          <w:rFonts w:ascii="Times New Roman" w:hAnsi="Times New Roman" w:cs="Times New Roman"/>
          <w:sz w:val="24"/>
          <w:szCs w:val="24"/>
        </w:rPr>
        <w:t>should</w:t>
      </w:r>
      <w:r w:rsidR="00870717" w:rsidRPr="00456EB5">
        <w:rPr>
          <w:rFonts w:ascii="Times New Roman" w:hAnsi="Times New Roman" w:cs="Times New Roman"/>
          <w:sz w:val="24"/>
          <w:szCs w:val="24"/>
        </w:rPr>
        <w:t xml:space="preserve"> cope with a great lot of uncertainty while making choices, which is an i</w:t>
      </w:r>
      <w:r w:rsidR="0021287D" w:rsidRPr="00456EB5">
        <w:rPr>
          <w:rFonts w:ascii="Times New Roman" w:hAnsi="Times New Roman" w:cs="Times New Roman"/>
          <w:sz w:val="24"/>
          <w:szCs w:val="24"/>
        </w:rPr>
        <w:t>ntegral</w:t>
      </w:r>
      <w:r w:rsidR="00870717" w:rsidRPr="00456EB5">
        <w:rPr>
          <w:rFonts w:ascii="Times New Roman" w:hAnsi="Times New Roman" w:cs="Times New Roman"/>
          <w:sz w:val="24"/>
          <w:szCs w:val="24"/>
        </w:rPr>
        <w:t xml:space="preserve"> part of their job.</w:t>
      </w:r>
      <w:r w:rsidR="003A5901" w:rsidRPr="00456EB5">
        <w:rPr>
          <w:rFonts w:ascii="Times New Roman" w:hAnsi="Times New Roman" w:cs="Times New Roman"/>
          <w:sz w:val="24"/>
          <w:szCs w:val="24"/>
        </w:rPr>
        <w:t xml:space="preserve"> Likewise, following a strategy that ensure</w:t>
      </w:r>
      <w:r w:rsidR="0021287D" w:rsidRPr="00456EB5">
        <w:rPr>
          <w:rFonts w:ascii="Times New Roman" w:hAnsi="Times New Roman" w:cs="Times New Roman"/>
          <w:sz w:val="24"/>
          <w:szCs w:val="24"/>
        </w:rPr>
        <w:t xml:space="preserve">s managers consider all relevant facts and examine each of the most likely outcomes is an excellent method </w:t>
      </w:r>
      <w:r w:rsidR="00F54B4A">
        <w:rPr>
          <w:rFonts w:ascii="Times New Roman" w:hAnsi="Times New Roman" w:cs="Times New Roman"/>
          <w:sz w:val="24"/>
          <w:szCs w:val="24"/>
        </w:rPr>
        <w:t>for making</w:t>
      </w:r>
      <w:r w:rsidR="0021287D" w:rsidRPr="00456EB5">
        <w:rPr>
          <w:rFonts w:ascii="Times New Roman" w:hAnsi="Times New Roman" w:cs="Times New Roman"/>
          <w:sz w:val="24"/>
          <w:szCs w:val="24"/>
        </w:rPr>
        <w:t xml:space="preserve"> </w:t>
      </w:r>
      <w:r w:rsidR="00045701">
        <w:rPr>
          <w:rFonts w:ascii="Times New Roman" w:hAnsi="Times New Roman" w:cs="Times New Roman"/>
          <w:sz w:val="24"/>
          <w:szCs w:val="24"/>
        </w:rPr>
        <w:t>precise judgments</w:t>
      </w:r>
      <w:r w:rsidR="003A5901" w:rsidRPr="00456EB5">
        <w:rPr>
          <w:rFonts w:ascii="Times New Roman" w:hAnsi="Times New Roman" w:cs="Times New Roman"/>
          <w:sz w:val="24"/>
          <w:szCs w:val="24"/>
        </w:rPr>
        <w:t>.</w:t>
      </w:r>
    </w:p>
    <w:p w14:paraId="2DE951C8" w14:textId="2E8D326B" w:rsidR="00422A7D" w:rsidRPr="00456EB5" w:rsidRDefault="00240912" w:rsidP="00395FE1">
      <w:pPr>
        <w:spacing w:line="360" w:lineRule="auto"/>
        <w:jc w:val="both"/>
        <w:rPr>
          <w:rFonts w:ascii="Times New Roman" w:hAnsi="Times New Roman" w:cs="Times New Roman"/>
          <w:sz w:val="24"/>
          <w:szCs w:val="24"/>
        </w:rPr>
      </w:pPr>
      <w:r w:rsidRPr="00456EB5">
        <w:rPr>
          <w:rFonts w:ascii="Times New Roman" w:hAnsi="Times New Roman" w:cs="Times New Roman"/>
          <w:sz w:val="24"/>
          <w:szCs w:val="24"/>
        </w:rPr>
        <w:t xml:space="preserve">Short-term decisions are generally made in response to a </w:t>
      </w:r>
      <w:r w:rsidR="0021287D" w:rsidRPr="00456EB5">
        <w:rPr>
          <w:rFonts w:ascii="Times New Roman" w:hAnsi="Times New Roman" w:cs="Times New Roman"/>
          <w:sz w:val="24"/>
          <w:szCs w:val="24"/>
        </w:rPr>
        <w:t>temporary</w:t>
      </w:r>
      <w:r w:rsidRPr="00456EB5">
        <w:rPr>
          <w:rFonts w:ascii="Times New Roman" w:hAnsi="Times New Roman" w:cs="Times New Roman"/>
          <w:sz w:val="24"/>
          <w:szCs w:val="24"/>
        </w:rPr>
        <w:t xml:space="preserve"> situation or a pressing necessity</w:t>
      </w:r>
      <w:r w:rsidR="00DA54E3">
        <w:rPr>
          <w:rFonts w:ascii="Times New Roman" w:hAnsi="Times New Roman" w:cs="Times New Roman"/>
          <w:sz w:val="24"/>
          <w:szCs w:val="24"/>
        </w:rPr>
        <w:t>. In contrast,</w:t>
      </w:r>
      <w:r w:rsidRPr="00456EB5">
        <w:rPr>
          <w:rFonts w:ascii="Times New Roman" w:hAnsi="Times New Roman" w:cs="Times New Roman"/>
          <w:sz w:val="24"/>
          <w:szCs w:val="24"/>
        </w:rPr>
        <w:t xml:space="preserve"> long-term decisions are more concerned with long-term issue resolution and achieving strategic objectives.</w:t>
      </w:r>
      <w:r w:rsidR="00B6195F" w:rsidRPr="00456EB5">
        <w:rPr>
          <w:rFonts w:ascii="Times New Roman" w:hAnsi="Times New Roman" w:cs="Times New Roman"/>
          <w:sz w:val="24"/>
          <w:szCs w:val="24"/>
        </w:rPr>
        <w:t xml:space="preserve"> Lastly, expenses, sales, earnings, and other </w:t>
      </w:r>
      <w:r w:rsidR="0021287D" w:rsidRPr="00456EB5">
        <w:rPr>
          <w:rFonts w:ascii="Times New Roman" w:hAnsi="Times New Roman" w:cs="Times New Roman"/>
          <w:sz w:val="24"/>
          <w:szCs w:val="24"/>
        </w:rPr>
        <w:t>vital aspects</w:t>
      </w:r>
      <w:r w:rsidR="00B6195F" w:rsidRPr="00456EB5">
        <w:rPr>
          <w:rFonts w:ascii="Times New Roman" w:hAnsi="Times New Roman" w:cs="Times New Roman"/>
          <w:sz w:val="24"/>
          <w:szCs w:val="24"/>
        </w:rPr>
        <w:t xml:space="preserve"> to stakeholders in the organisation are often included in management accounting information.</w:t>
      </w:r>
      <w:r w:rsidR="00FD1B22" w:rsidRPr="00456EB5">
        <w:rPr>
          <w:rFonts w:ascii="Times New Roman" w:hAnsi="Times New Roman" w:cs="Times New Roman"/>
          <w:sz w:val="24"/>
          <w:szCs w:val="24"/>
        </w:rPr>
        <w:br w:type="page"/>
      </w:r>
    </w:p>
    <w:p w14:paraId="6AF32186" w14:textId="77777777" w:rsidR="00422A7D" w:rsidRDefault="00422A7D" w:rsidP="00E623B4">
      <w:pPr>
        <w:pStyle w:val="Heading1"/>
        <w:jc w:val="center"/>
        <w:rPr>
          <w:rFonts w:ascii="Times New Roman" w:hAnsi="Times New Roman" w:cs="Times New Roman"/>
          <w:b/>
          <w:color w:val="auto"/>
        </w:rPr>
      </w:pPr>
      <w:bookmarkStart w:id="6" w:name="_Toc100229771"/>
      <w:r w:rsidRPr="0056723E">
        <w:rPr>
          <w:rFonts w:ascii="Times New Roman" w:hAnsi="Times New Roman" w:cs="Times New Roman"/>
          <w:b/>
          <w:color w:val="auto"/>
        </w:rPr>
        <w:lastRenderedPageBreak/>
        <w:t>References</w:t>
      </w:r>
      <w:bookmarkEnd w:id="6"/>
    </w:p>
    <w:p w14:paraId="14152DE4" w14:textId="77777777" w:rsidR="0056723E" w:rsidRPr="0056723E" w:rsidRDefault="0056723E" w:rsidP="0056723E"/>
    <w:p w14:paraId="785E146E" w14:textId="77777777" w:rsidR="001939C6" w:rsidRPr="00456EB5" w:rsidRDefault="001939C6" w:rsidP="00E97DA6">
      <w:pPr>
        <w:spacing w:line="360" w:lineRule="auto"/>
        <w:ind w:left="720" w:hanging="720"/>
        <w:jc w:val="both"/>
        <w:rPr>
          <w:rFonts w:ascii="Times New Roman" w:hAnsi="Times New Roman" w:cs="Times New Roman"/>
          <w:sz w:val="24"/>
          <w:szCs w:val="24"/>
          <w:shd w:val="clear" w:color="auto" w:fill="FFFFFF"/>
        </w:rPr>
      </w:pPr>
      <w:r w:rsidRPr="00456EB5">
        <w:rPr>
          <w:rFonts w:ascii="Times New Roman" w:hAnsi="Times New Roman" w:cs="Times New Roman"/>
          <w:sz w:val="24"/>
          <w:szCs w:val="24"/>
          <w:shd w:val="clear" w:color="auto" w:fill="FFFFFF"/>
        </w:rPr>
        <w:t xml:space="preserve">Ahani, A. and Nilashi, M. (2020). Coronavirus outbreak and its impacts on the global economy: the role of social network sites. </w:t>
      </w:r>
      <w:r w:rsidRPr="00456EB5">
        <w:rPr>
          <w:rFonts w:ascii="Times New Roman" w:hAnsi="Times New Roman" w:cs="Times New Roman"/>
          <w:i/>
          <w:iCs/>
          <w:sz w:val="24"/>
          <w:szCs w:val="24"/>
          <w:shd w:val="clear" w:color="auto" w:fill="FFFFFF"/>
        </w:rPr>
        <w:t>Journal of Soft Computing and Decision Support Systems</w:t>
      </w:r>
      <w:r w:rsidRPr="00456EB5">
        <w:rPr>
          <w:rFonts w:ascii="Times New Roman" w:hAnsi="Times New Roman" w:cs="Times New Roman"/>
          <w:sz w:val="24"/>
          <w:szCs w:val="24"/>
          <w:shd w:val="clear" w:color="auto" w:fill="FFFFFF"/>
        </w:rPr>
        <w:t>, </w:t>
      </w:r>
      <w:r w:rsidRPr="00456EB5">
        <w:rPr>
          <w:rFonts w:ascii="Times New Roman" w:hAnsi="Times New Roman" w:cs="Times New Roman"/>
          <w:i/>
          <w:iCs/>
          <w:sz w:val="24"/>
          <w:szCs w:val="24"/>
          <w:shd w:val="clear" w:color="auto" w:fill="FFFFFF"/>
        </w:rPr>
        <w:t>7</w:t>
      </w:r>
      <w:r w:rsidRPr="00456EB5">
        <w:rPr>
          <w:rFonts w:ascii="Times New Roman" w:hAnsi="Times New Roman" w:cs="Times New Roman"/>
          <w:sz w:val="24"/>
          <w:szCs w:val="24"/>
          <w:shd w:val="clear" w:color="auto" w:fill="FFFFFF"/>
        </w:rPr>
        <w:t>(2), pp.19-22.</w:t>
      </w:r>
    </w:p>
    <w:p w14:paraId="4C42B4A0" w14:textId="77777777" w:rsidR="001939C6" w:rsidRPr="00456EB5" w:rsidRDefault="001939C6" w:rsidP="00E97DA6">
      <w:pPr>
        <w:spacing w:line="360" w:lineRule="auto"/>
        <w:ind w:left="720" w:hanging="720"/>
        <w:jc w:val="both"/>
        <w:rPr>
          <w:rFonts w:ascii="Times New Roman" w:hAnsi="Times New Roman" w:cs="Times New Roman"/>
          <w:sz w:val="24"/>
          <w:szCs w:val="24"/>
          <w:shd w:val="clear" w:color="auto" w:fill="FFFFFF"/>
        </w:rPr>
      </w:pPr>
      <w:r w:rsidRPr="00456EB5">
        <w:rPr>
          <w:rFonts w:ascii="Times New Roman" w:hAnsi="Times New Roman" w:cs="Times New Roman"/>
          <w:sz w:val="24"/>
          <w:szCs w:val="24"/>
          <w:shd w:val="clear" w:color="auto" w:fill="FFFFFF"/>
        </w:rPr>
        <w:t>Charifzadeh, M. and Taschner, A. (2017). </w:t>
      </w:r>
      <w:r w:rsidRPr="00456EB5">
        <w:rPr>
          <w:rFonts w:ascii="Times New Roman" w:hAnsi="Times New Roman" w:cs="Times New Roman"/>
          <w:i/>
          <w:iCs/>
          <w:sz w:val="24"/>
          <w:szCs w:val="24"/>
          <w:shd w:val="clear" w:color="auto" w:fill="FFFFFF"/>
        </w:rPr>
        <w:t>Management accounting and control: tools and concepts in a Central European context</w:t>
      </w:r>
      <w:r w:rsidRPr="00456EB5">
        <w:rPr>
          <w:rFonts w:ascii="Times New Roman" w:hAnsi="Times New Roman" w:cs="Times New Roman"/>
          <w:sz w:val="24"/>
          <w:szCs w:val="24"/>
          <w:shd w:val="clear" w:color="auto" w:fill="FFFFFF"/>
        </w:rPr>
        <w:t>. London: John Wiley &amp; Sons.</w:t>
      </w:r>
    </w:p>
    <w:p w14:paraId="361830EC" w14:textId="77777777" w:rsidR="001939C6" w:rsidRPr="00456EB5" w:rsidRDefault="001939C6" w:rsidP="00E97DA6">
      <w:pPr>
        <w:spacing w:line="360" w:lineRule="auto"/>
        <w:ind w:left="720" w:hanging="720"/>
        <w:jc w:val="both"/>
        <w:rPr>
          <w:rFonts w:ascii="Times New Roman" w:hAnsi="Times New Roman" w:cs="Times New Roman"/>
          <w:sz w:val="24"/>
          <w:szCs w:val="24"/>
          <w:shd w:val="clear" w:color="auto" w:fill="FFFFFF"/>
        </w:rPr>
      </w:pPr>
      <w:r w:rsidRPr="00456EB5">
        <w:rPr>
          <w:rFonts w:ascii="Times New Roman" w:hAnsi="Times New Roman" w:cs="Times New Roman"/>
          <w:sz w:val="24"/>
          <w:szCs w:val="24"/>
          <w:shd w:val="clear" w:color="auto" w:fill="FFFFFF"/>
        </w:rPr>
        <w:t>Guo, X. and Yang, Q.  (2018). on the integration of IT system with the budgetary control system: insights from the case of Wanhua chemical. </w:t>
      </w:r>
      <w:r w:rsidRPr="00456EB5">
        <w:rPr>
          <w:rFonts w:ascii="Times New Roman" w:hAnsi="Times New Roman" w:cs="Times New Roman"/>
          <w:i/>
          <w:iCs/>
          <w:sz w:val="24"/>
          <w:szCs w:val="24"/>
          <w:shd w:val="clear" w:color="auto" w:fill="FFFFFF"/>
        </w:rPr>
        <w:t>Wireless personal communications</w:t>
      </w:r>
      <w:r w:rsidRPr="00456EB5">
        <w:rPr>
          <w:rFonts w:ascii="Times New Roman" w:hAnsi="Times New Roman" w:cs="Times New Roman"/>
          <w:sz w:val="24"/>
          <w:szCs w:val="24"/>
          <w:shd w:val="clear" w:color="auto" w:fill="FFFFFF"/>
        </w:rPr>
        <w:t>, </w:t>
      </w:r>
      <w:r w:rsidRPr="00456EB5">
        <w:rPr>
          <w:rFonts w:ascii="Times New Roman" w:hAnsi="Times New Roman" w:cs="Times New Roman"/>
          <w:i/>
          <w:iCs/>
          <w:sz w:val="24"/>
          <w:szCs w:val="24"/>
          <w:shd w:val="clear" w:color="auto" w:fill="FFFFFF"/>
        </w:rPr>
        <w:t>102</w:t>
      </w:r>
      <w:r w:rsidRPr="00456EB5">
        <w:rPr>
          <w:rFonts w:ascii="Times New Roman" w:hAnsi="Times New Roman" w:cs="Times New Roman"/>
          <w:sz w:val="24"/>
          <w:szCs w:val="24"/>
          <w:shd w:val="clear" w:color="auto" w:fill="FFFFFF"/>
        </w:rPr>
        <w:t>(4), pp.3687-3697.</w:t>
      </w:r>
    </w:p>
    <w:p w14:paraId="59199C8F" w14:textId="77777777" w:rsidR="001939C6" w:rsidRPr="00456EB5" w:rsidRDefault="001939C6" w:rsidP="00E97DA6">
      <w:pPr>
        <w:spacing w:line="360" w:lineRule="auto"/>
        <w:ind w:left="720" w:hanging="720"/>
        <w:jc w:val="both"/>
        <w:rPr>
          <w:rFonts w:ascii="Times New Roman" w:hAnsi="Times New Roman" w:cs="Times New Roman"/>
          <w:sz w:val="24"/>
          <w:szCs w:val="24"/>
          <w:shd w:val="clear" w:color="auto" w:fill="FFFFFF"/>
        </w:rPr>
      </w:pPr>
      <w:r w:rsidRPr="00456EB5">
        <w:rPr>
          <w:rFonts w:ascii="Times New Roman" w:hAnsi="Times New Roman" w:cs="Times New Roman"/>
          <w:sz w:val="24"/>
          <w:szCs w:val="24"/>
          <w:shd w:val="clear" w:color="auto" w:fill="FFFFFF"/>
        </w:rPr>
        <w:t>Hua, N. (2016). E-commerce performance in hospitality and tourism. </w:t>
      </w:r>
      <w:r w:rsidRPr="00456EB5">
        <w:rPr>
          <w:rFonts w:ascii="Times New Roman" w:hAnsi="Times New Roman" w:cs="Times New Roman"/>
          <w:i/>
          <w:iCs/>
          <w:sz w:val="24"/>
          <w:szCs w:val="24"/>
          <w:shd w:val="clear" w:color="auto" w:fill="FFFFFF"/>
        </w:rPr>
        <w:t>International Journal of Contemporary Hospitality Management</w:t>
      </w:r>
      <w:r w:rsidRPr="00456EB5">
        <w:rPr>
          <w:rFonts w:ascii="Times New Roman" w:hAnsi="Times New Roman" w:cs="Times New Roman"/>
          <w:sz w:val="24"/>
          <w:szCs w:val="24"/>
          <w:shd w:val="clear" w:color="auto" w:fill="FFFFFF"/>
        </w:rPr>
        <w:t>.</w:t>
      </w:r>
    </w:p>
    <w:p w14:paraId="4697F716" w14:textId="77777777" w:rsidR="001939C6" w:rsidRPr="00456EB5" w:rsidRDefault="001939C6" w:rsidP="00E97DA6">
      <w:pPr>
        <w:spacing w:line="360" w:lineRule="auto"/>
        <w:ind w:left="720" w:hanging="720"/>
        <w:jc w:val="both"/>
        <w:rPr>
          <w:rFonts w:ascii="Times New Roman" w:hAnsi="Times New Roman" w:cs="Times New Roman"/>
          <w:sz w:val="24"/>
          <w:szCs w:val="24"/>
          <w:shd w:val="clear" w:color="auto" w:fill="FFFFFF"/>
        </w:rPr>
      </w:pPr>
      <w:r w:rsidRPr="00456EB5">
        <w:rPr>
          <w:rFonts w:ascii="Times New Roman" w:hAnsi="Times New Roman" w:cs="Times New Roman"/>
          <w:sz w:val="24"/>
          <w:szCs w:val="24"/>
          <w:shd w:val="clear" w:color="auto" w:fill="FFFFFF"/>
        </w:rPr>
        <w:t>Remko, V.H. (2020). Research opportunities for a more resilient post-COVID-19 supply chain–closing the gap between research findings and industry practice. </w:t>
      </w:r>
      <w:r w:rsidRPr="00456EB5">
        <w:rPr>
          <w:rFonts w:ascii="Times New Roman" w:hAnsi="Times New Roman" w:cs="Times New Roman"/>
          <w:i/>
          <w:iCs/>
          <w:sz w:val="24"/>
          <w:szCs w:val="24"/>
          <w:shd w:val="clear" w:color="auto" w:fill="FFFFFF"/>
        </w:rPr>
        <w:t>International Journal of Operations &amp; Production Management</w:t>
      </w:r>
      <w:r w:rsidRPr="00456EB5">
        <w:rPr>
          <w:rFonts w:ascii="Times New Roman" w:hAnsi="Times New Roman" w:cs="Times New Roman"/>
          <w:sz w:val="24"/>
          <w:szCs w:val="24"/>
          <w:shd w:val="clear" w:color="auto" w:fill="FFFFFF"/>
        </w:rPr>
        <w:t>.</w:t>
      </w:r>
    </w:p>
    <w:p w14:paraId="4EEED85D" w14:textId="27AE3D03" w:rsidR="001939C6" w:rsidRPr="00456EB5" w:rsidRDefault="001939C6" w:rsidP="00E97DA6">
      <w:pPr>
        <w:spacing w:line="360" w:lineRule="auto"/>
        <w:ind w:left="720" w:hanging="720"/>
        <w:jc w:val="both"/>
        <w:rPr>
          <w:rFonts w:ascii="Times New Roman" w:hAnsi="Times New Roman" w:cs="Times New Roman"/>
          <w:sz w:val="24"/>
          <w:szCs w:val="24"/>
          <w:shd w:val="clear" w:color="auto" w:fill="FFFFFF"/>
        </w:rPr>
      </w:pPr>
      <w:r w:rsidRPr="00456EB5">
        <w:rPr>
          <w:rFonts w:ascii="Times New Roman" w:hAnsi="Times New Roman" w:cs="Times New Roman"/>
          <w:sz w:val="24"/>
          <w:szCs w:val="24"/>
          <w:shd w:val="clear" w:color="auto" w:fill="FFFFFF"/>
        </w:rPr>
        <w:t>Sohn, S., Seegebarth, B. and Moritz, M. (2017). The impact of perceived visual complexity of mobile online shops on user</w:t>
      </w:r>
      <w:r w:rsidR="001649AA">
        <w:rPr>
          <w:rFonts w:ascii="Times New Roman" w:hAnsi="Times New Roman" w:cs="Times New Roman"/>
          <w:sz w:val="24"/>
          <w:szCs w:val="24"/>
          <w:shd w:val="clear" w:color="auto" w:fill="FFFFFF"/>
        </w:rPr>
        <w:t>’</w:t>
      </w:r>
      <w:r w:rsidRPr="00456EB5">
        <w:rPr>
          <w:rFonts w:ascii="Times New Roman" w:hAnsi="Times New Roman" w:cs="Times New Roman"/>
          <w:sz w:val="24"/>
          <w:szCs w:val="24"/>
          <w:shd w:val="clear" w:color="auto" w:fill="FFFFFF"/>
        </w:rPr>
        <w:t>s satisfaction. </w:t>
      </w:r>
      <w:r w:rsidRPr="00456EB5">
        <w:rPr>
          <w:rFonts w:ascii="Times New Roman" w:hAnsi="Times New Roman" w:cs="Times New Roman"/>
          <w:i/>
          <w:iCs/>
          <w:sz w:val="24"/>
          <w:szCs w:val="24"/>
          <w:shd w:val="clear" w:color="auto" w:fill="FFFFFF"/>
        </w:rPr>
        <w:t>Psychology &amp; Marketing</w:t>
      </w:r>
      <w:r w:rsidRPr="00456EB5">
        <w:rPr>
          <w:rFonts w:ascii="Times New Roman" w:hAnsi="Times New Roman" w:cs="Times New Roman"/>
          <w:sz w:val="24"/>
          <w:szCs w:val="24"/>
          <w:shd w:val="clear" w:color="auto" w:fill="FFFFFF"/>
        </w:rPr>
        <w:t>, </w:t>
      </w:r>
      <w:r w:rsidRPr="00456EB5">
        <w:rPr>
          <w:rFonts w:ascii="Times New Roman" w:hAnsi="Times New Roman" w:cs="Times New Roman"/>
          <w:i/>
          <w:iCs/>
          <w:sz w:val="24"/>
          <w:szCs w:val="24"/>
          <w:shd w:val="clear" w:color="auto" w:fill="FFFFFF"/>
        </w:rPr>
        <w:t>34</w:t>
      </w:r>
      <w:r w:rsidRPr="00456EB5">
        <w:rPr>
          <w:rFonts w:ascii="Times New Roman" w:hAnsi="Times New Roman" w:cs="Times New Roman"/>
          <w:sz w:val="24"/>
          <w:szCs w:val="24"/>
          <w:shd w:val="clear" w:color="auto" w:fill="FFFFFF"/>
        </w:rPr>
        <w:t>(2), pp.195-214.</w:t>
      </w:r>
    </w:p>
    <w:p w14:paraId="15E388CE" w14:textId="77777777" w:rsidR="00C533FE" w:rsidRPr="00456EB5" w:rsidRDefault="00C533FE" w:rsidP="00E97DA6">
      <w:pPr>
        <w:spacing w:line="360" w:lineRule="auto"/>
        <w:ind w:left="720" w:hanging="720"/>
        <w:jc w:val="both"/>
        <w:rPr>
          <w:rFonts w:ascii="Times New Roman" w:hAnsi="Times New Roman" w:cs="Times New Roman"/>
          <w:sz w:val="24"/>
          <w:szCs w:val="24"/>
          <w:shd w:val="clear" w:color="auto" w:fill="FFFFFF"/>
        </w:rPr>
      </w:pPr>
    </w:p>
    <w:sectPr w:rsidR="00C533FE" w:rsidRPr="00456EB5" w:rsidSect="0091762C">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19749" w14:textId="77777777" w:rsidR="00E31EE5" w:rsidRDefault="00E31EE5" w:rsidP="00FD1B22">
      <w:pPr>
        <w:spacing w:after="0" w:line="240" w:lineRule="auto"/>
      </w:pPr>
      <w:r>
        <w:separator/>
      </w:r>
    </w:p>
  </w:endnote>
  <w:endnote w:type="continuationSeparator" w:id="0">
    <w:p w14:paraId="52C7DF08" w14:textId="77777777" w:rsidR="00E31EE5" w:rsidRDefault="00E31EE5" w:rsidP="00FD1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BE9E3" w14:textId="77777777" w:rsidR="001E4212" w:rsidRDefault="001E42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EB881" w14:textId="77777777" w:rsidR="001E4212" w:rsidRDefault="001E42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7597" w14:textId="77777777" w:rsidR="001E4212" w:rsidRDefault="001E4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B4421" w14:textId="77777777" w:rsidR="00E31EE5" w:rsidRDefault="00E31EE5" w:rsidP="00FD1B22">
      <w:pPr>
        <w:spacing w:after="0" w:line="240" w:lineRule="auto"/>
      </w:pPr>
      <w:r>
        <w:separator/>
      </w:r>
    </w:p>
  </w:footnote>
  <w:footnote w:type="continuationSeparator" w:id="0">
    <w:p w14:paraId="3F4A2DDD" w14:textId="77777777" w:rsidR="00E31EE5" w:rsidRDefault="00E31EE5" w:rsidP="00FD1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0F3C" w14:textId="77777777" w:rsidR="001E4212" w:rsidRDefault="001E42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67263705"/>
      <w:docPartObj>
        <w:docPartGallery w:val="Page Numbers (Top of Page)"/>
        <w:docPartUnique/>
      </w:docPartObj>
    </w:sdtPr>
    <w:sdtEndPr>
      <w:rPr>
        <w:noProof/>
      </w:rPr>
    </w:sdtEndPr>
    <w:sdtContent>
      <w:p w14:paraId="0CCDE4C6" w14:textId="52E4F06C" w:rsidR="008A0A07" w:rsidRPr="008A0A07" w:rsidRDefault="008A0A07">
        <w:pPr>
          <w:pStyle w:val="Header"/>
          <w:jc w:val="right"/>
          <w:rPr>
            <w:rFonts w:ascii="Times New Roman" w:hAnsi="Times New Roman" w:cs="Times New Roman"/>
            <w:sz w:val="24"/>
            <w:szCs w:val="24"/>
          </w:rPr>
        </w:pPr>
        <w:r w:rsidRPr="008A0A07">
          <w:rPr>
            <w:rFonts w:ascii="Times New Roman" w:hAnsi="Times New Roman" w:cs="Times New Roman"/>
            <w:sz w:val="24"/>
            <w:szCs w:val="24"/>
          </w:rPr>
          <w:t xml:space="preserve"> </w:t>
        </w:r>
        <w:r w:rsidRPr="008A0A07">
          <w:rPr>
            <w:rFonts w:ascii="Times New Roman" w:hAnsi="Times New Roman" w:cs="Times New Roman"/>
            <w:sz w:val="24"/>
            <w:szCs w:val="24"/>
          </w:rPr>
          <w:fldChar w:fldCharType="begin"/>
        </w:r>
        <w:r w:rsidRPr="008A0A07">
          <w:rPr>
            <w:rFonts w:ascii="Times New Roman" w:hAnsi="Times New Roman" w:cs="Times New Roman"/>
            <w:sz w:val="24"/>
            <w:szCs w:val="24"/>
          </w:rPr>
          <w:instrText xml:space="preserve"> PAGE   \* MERGEFORMAT </w:instrText>
        </w:r>
        <w:r w:rsidRPr="008A0A07">
          <w:rPr>
            <w:rFonts w:ascii="Times New Roman" w:hAnsi="Times New Roman" w:cs="Times New Roman"/>
            <w:sz w:val="24"/>
            <w:szCs w:val="24"/>
          </w:rPr>
          <w:fldChar w:fldCharType="separate"/>
        </w:r>
        <w:r w:rsidRPr="008A0A07">
          <w:rPr>
            <w:rFonts w:ascii="Times New Roman" w:hAnsi="Times New Roman" w:cs="Times New Roman"/>
            <w:noProof/>
            <w:sz w:val="24"/>
            <w:szCs w:val="24"/>
          </w:rPr>
          <w:t>2</w:t>
        </w:r>
        <w:r w:rsidRPr="008A0A07">
          <w:rPr>
            <w:rFonts w:ascii="Times New Roman" w:hAnsi="Times New Roman" w:cs="Times New Roman"/>
            <w:noProof/>
            <w:sz w:val="24"/>
            <w:szCs w:val="24"/>
          </w:rPr>
          <w:fldChar w:fldCharType="end"/>
        </w:r>
      </w:p>
    </w:sdtContent>
  </w:sdt>
  <w:p w14:paraId="1578BF8B" w14:textId="77777777" w:rsidR="008A0A07" w:rsidRDefault="008A0A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FF92" w14:textId="77777777" w:rsidR="001E4212" w:rsidRDefault="001E42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3NDAxNjIxNjQyMDFU0lEKTi0uzszPAykwrwUAH+jPdSwAAAA="/>
  </w:docVars>
  <w:rsids>
    <w:rsidRoot w:val="00422A7D"/>
    <w:rsid w:val="00013157"/>
    <w:rsid w:val="00014F58"/>
    <w:rsid w:val="000357DE"/>
    <w:rsid w:val="00045701"/>
    <w:rsid w:val="00082EBB"/>
    <w:rsid w:val="000D066C"/>
    <w:rsid w:val="000D5D83"/>
    <w:rsid w:val="000F1B68"/>
    <w:rsid w:val="00104457"/>
    <w:rsid w:val="00110178"/>
    <w:rsid w:val="00110192"/>
    <w:rsid w:val="0013768B"/>
    <w:rsid w:val="001404FF"/>
    <w:rsid w:val="00144EFF"/>
    <w:rsid w:val="001470A8"/>
    <w:rsid w:val="00160F10"/>
    <w:rsid w:val="001649AA"/>
    <w:rsid w:val="001733D8"/>
    <w:rsid w:val="001758D6"/>
    <w:rsid w:val="001763E3"/>
    <w:rsid w:val="0018295B"/>
    <w:rsid w:val="00182F96"/>
    <w:rsid w:val="00185459"/>
    <w:rsid w:val="0018578C"/>
    <w:rsid w:val="001939C6"/>
    <w:rsid w:val="001A5263"/>
    <w:rsid w:val="001B5915"/>
    <w:rsid w:val="001C47DA"/>
    <w:rsid w:val="001E2014"/>
    <w:rsid w:val="001E4212"/>
    <w:rsid w:val="001F46BF"/>
    <w:rsid w:val="001F7627"/>
    <w:rsid w:val="0021287D"/>
    <w:rsid w:val="002404B6"/>
    <w:rsid w:val="00240912"/>
    <w:rsid w:val="00290BA1"/>
    <w:rsid w:val="00293DFB"/>
    <w:rsid w:val="002C159F"/>
    <w:rsid w:val="002D060F"/>
    <w:rsid w:val="002D071B"/>
    <w:rsid w:val="002D10CA"/>
    <w:rsid w:val="002D4FE1"/>
    <w:rsid w:val="002D5213"/>
    <w:rsid w:val="002E4722"/>
    <w:rsid w:val="002E5E8B"/>
    <w:rsid w:val="002F0D77"/>
    <w:rsid w:val="002F49B4"/>
    <w:rsid w:val="002F566B"/>
    <w:rsid w:val="00300BF8"/>
    <w:rsid w:val="0030297B"/>
    <w:rsid w:val="00302D08"/>
    <w:rsid w:val="00314CD6"/>
    <w:rsid w:val="00316710"/>
    <w:rsid w:val="00323560"/>
    <w:rsid w:val="00332C92"/>
    <w:rsid w:val="00352D22"/>
    <w:rsid w:val="003601F2"/>
    <w:rsid w:val="00371B8A"/>
    <w:rsid w:val="003750A9"/>
    <w:rsid w:val="0037573C"/>
    <w:rsid w:val="00383E12"/>
    <w:rsid w:val="0038529F"/>
    <w:rsid w:val="003873C5"/>
    <w:rsid w:val="00390EB9"/>
    <w:rsid w:val="00395FE1"/>
    <w:rsid w:val="003A2CC2"/>
    <w:rsid w:val="003A5901"/>
    <w:rsid w:val="003A6F13"/>
    <w:rsid w:val="003B51BF"/>
    <w:rsid w:val="003C05A3"/>
    <w:rsid w:val="003C7AFA"/>
    <w:rsid w:val="003D3E95"/>
    <w:rsid w:val="003D409C"/>
    <w:rsid w:val="003E03C9"/>
    <w:rsid w:val="003E4316"/>
    <w:rsid w:val="003E67AD"/>
    <w:rsid w:val="003F3543"/>
    <w:rsid w:val="003F4746"/>
    <w:rsid w:val="003F7B28"/>
    <w:rsid w:val="00422A7D"/>
    <w:rsid w:val="00435A57"/>
    <w:rsid w:val="00437EDA"/>
    <w:rsid w:val="004517DF"/>
    <w:rsid w:val="00456EB5"/>
    <w:rsid w:val="00461F26"/>
    <w:rsid w:val="004659DA"/>
    <w:rsid w:val="004805CD"/>
    <w:rsid w:val="00481119"/>
    <w:rsid w:val="0049009F"/>
    <w:rsid w:val="004933E5"/>
    <w:rsid w:val="00495D4E"/>
    <w:rsid w:val="004A287D"/>
    <w:rsid w:val="004A29F3"/>
    <w:rsid w:val="004A5698"/>
    <w:rsid w:val="004B089E"/>
    <w:rsid w:val="004D3688"/>
    <w:rsid w:val="004D69DC"/>
    <w:rsid w:val="004E3B52"/>
    <w:rsid w:val="004E406C"/>
    <w:rsid w:val="00517B0A"/>
    <w:rsid w:val="00526E08"/>
    <w:rsid w:val="00531C59"/>
    <w:rsid w:val="0054145B"/>
    <w:rsid w:val="0056723E"/>
    <w:rsid w:val="00567B19"/>
    <w:rsid w:val="00597068"/>
    <w:rsid w:val="005A1CCB"/>
    <w:rsid w:val="005B58C8"/>
    <w:rsid w:val="005C50C9"/>
    <w:rsid w:val="005C5BDE"/>
    <w:rsid w:val="005D00C9"/>
    <w:rsid w:val="005D6B01"/>
    <w:rsid w:val="005E3B21"/>
    <w:rsid w:val="005E3B58"/>
    <w:rsid w:val="005F0FB3"/>
    <w:rsid w:val="006029F0"/>
    <w:rsid w:val="0061666E"/>
    <w:rsid w:val="00621323"/>
    <w:rsid w:val="00621FE5"/>
    <w:rsid w:val="0063058B"/>
    <w:rsid w:val="00644DD5"/>
    <w:rsid w:val="00651FDB"/>
    <w:rsid w:val="00661DAE"/>
    <w:rsid w:val="00672B96"/>
    <w:rsid w:val="00680D4B"/>
    <w:rsid w:val="006A1119"/>
    <w:rsid w:val="006A218A"/>
    <w:rsid w:val="006B25C8"/>
    <w:rsid w:val="006D0892"/>
    <w:rsid w:val="006D19CC"/>
    <w:rsid w:val="0070140D"/>
    <w:rsid w:val="00713CC1"/>
    <w:rsid w:val="00721ED2"/>
    <w:rsid w:val="00731FC1"/>
    <w:rsid w:val="00757AAC"/>
    <w:rsid w:val="007612ED"/>
    <w:rsid w:val="00761DBB"/>
    <w:rsid w:val="00766F79"/>
    <w:rsid w:val="00771F24"/>
    <w:rsid w:val="007729ED"/>
    <w:rsid w:val="007774F3"/>
    <w:rsid w:val="00777CEC"/>
    <w:rsid w:val="00790842"/>
    <w:rsid w:val="00795F9B"/>
    <w:rsid w:val="00796BCD"/>
    <w:rsid w:val="007B3A1A"/>
    <w:rsid w:val="007B72AC"/>
    <w:rsid w:val="007C3D0A"/>
    <w:rsid w:val="007C5787"/>
    <w:rsid w:val="007C6ADF"/>
    <w:rsid w:val="007D2050"/>
    <w:rsid w:val="007D51F2"/>
    <w:rsid w:val="007F3AF6"/>
    <w:rsid w:val="007F3C5C"/>
    <w:rsid w:val="007F7565"/>
    <w:rsid w:val="0082334E"/>
    <w:rsid w:val="00823ED9"/>
    <w:rsid w:val="00846126"/>
    <w:rsid w:val="00870717"/>
    <w:rsid w:val="008767FD"/>
    <w:rsid w:val="00877DE2"/>
    <w:rsid w:val="00884DED"/>
    <w:rsid w:val="00891F27"/>
    <w:rsid w:val="008A0A07"/>
    <w:rsid w:val="008A5240"/>
    <w:rsid w:val="008B1E33"/>
    <w:rsid w:val="008C5050"/>
    <w:rsid w:val="008D3C9F"/>
    <w:rsid w:val="008E2B36"/>
    <w:rsid w:val="00905DD7"/>
    <w:rsid w:val="009105F4"/>
    <w:rsid w:val="0091762C"/>
    <w:rsid w:val="00930EB8"/>
    <w:rsid w:val="00946C57"/>
    <w:rsid w:val="00950B6D"/>
    <w:rsid w:val="00957DD2"/>
    <w:rsid w:val="00960099"/>
    <w:rsid w:val="00964C42"/>
    <w:rsid w:val="009714A6"/>
    <w:rsid w:val="0097165E"/>
    <w:rsid w:val="009820E6"/>
    <w:rsid w:val="009840AD"/>
    <w:rsid w:val="0098482F"/>
    <w:rsid w:val="00984D22"/>
    <w:rsid w:val="0098760A"/>
    <w:rsid w:val="00997EFB"/>
    <w:rsid w:val="009A04CE"/>
    <w:rsid w:val="009C7933"/>
    <w:rsid w:val="009D658C"/>
    <w:rsid w:val="009E04BF"/>
    <w:rsid w:val="00A016AF"/>
    <w:rsid w:val="00A059A0"/>
    <w:rsid w:val="00A13211"/>
    <w:rsid w:val="00A13A53"/>
    <w:rsid w:val="00A16444"/>
    <w:rsid w:val="00A2186B"/>
    <w:rsid w:val="00A32CCD"/>
    <w:rsid w:val="00A3503A"/>
    <w:rsid w:val="00A408EC"/>
    <w:rsid w:val="00A42E5A"/>
    <w:rsid w:val="00A43E18"/>
    <w:rsid w:val="00A500B6"/>
    <w:rsid w:val="00A504B2"/>
    <w:rsid w:val="00A67587"/>
    <w:rsid w:val="00A738AB"/>
    <w:rsid w:val="00A77BD3"/>
    <w:rsid w:val="00A85B59"/>
    <w:rsid w:val="00A92B19"/>
    <w:rsid w:val="00A957CE"/>
    <w:rsid w:val="00AC3B03"/>
    <w:rsid w:val="00B00941"/>
    <w:rsid w:val="00B0183D"/>
    <w:rsid w:val="00B1759A"/>
    <w:rsid w:val="00B2187B"/>
    <w:rsid w:val="00B24006"/>
    <w:rsid w:val="00B545D2"/>
    <w:rsid w:val="00B576B1"/>
    <w:rsid w:val="00B6079A"/>
    <w:rsid w:val="00B6195F"/>
    <w:rsid w:val="00B87F12"/>
    <w:rsid w:val="00B87FEA"/>
    <w:rsid w:val="00BA4413"/>
    <w:rsid w:val="00BA5CF7"/>
    <w:rsid w:val="00BB5093"/>
    <w:rsid w:val="00BD0A47"/>
    <w:rsid w:val="00BD7CFA"/>
    <w:rsid w:val="00BF24B5"/>
    <w:rsid w:val="00BF3F9D"/>
    <w:rsid w:val="00C01D4C"/>
    <w:rsid w:val="00C15221"/>
    <w:rsid w:val="00C32008"/>
    <w:rsid w:val="00C3438E"/>
    <w:rsid w:val="00C41CE1"/>
    <w:rsid w:val="00C47B0D"/>
    <w:rsid w:val="00C533FE"/>
    <w:rsid w:val="00C53C54"/>
    <w:rsid w:val="00C53CF4"/>
    <w:rsid w:val="00C71096"/>
    <w:rsid w:val="00C72E73"/>
    <w:rsid w:val="00C77E8D"/>
    <w:rsid w:val="00C83A3F"/>
    <w:rsid w:val="00C90114"/>
    <w:rsid w:val="00C91E1D"/>
    <w:rsid w:val="00CA26D2"/>
    <w:rsid w:val="00CA32AE"/>
    <w:rsid w:val="00CA3FB4"/>
    <w:rsid w:val="00CB2218"/>
    <w:rsid w:val="00CB3186"/>
    <w:rsid w:val="00CC5F08"/>
    <w:rsid w:val="00CD4E12"/>
    <w:rsid w:val="00CD6462"/>
    <w:rsid w:val="00CE09EA"/>
    <w:rsid w:val="00CE3137"/>
    <w:rsid w:val="00CE3CE5"/>
    <w:rsid w:val="00CE6234"/>
    <w:rsid w:val="00CE7F41"/>
    <w:rsid w:val="00D02AAE"/>
    <w:rsid w:val="00D03DAC"/>
    <w:rsid w:val="00D2311C"/>
    <w:rsid w:val="00D33FD6"/>
    <w:rsid w:val="00D36C5E"/>
    <w:rsid w:val="00D47745"/>
    <w:rsid w:val="00D47CC6"/>
    <w:rsid w:val="00D53EB5"/>
    <w:rsid w:val="00D6365C"/>
    <w:rsid w:val="00D824E1"/>
    <w:rsid w:val="00DA54E3"/>
    <w:rsid w:val="00DB0FC1"/>
    <w:rsid w:val="00DB1F45"/>
    <w:rsid w:val="00DB5430"/>
    <w:rsid w:val="00DC127D"/>
    <w:rsid w:val="00DC19FC"/>
    <w:rsid w:val="00DC47CB"/>
    <w:rsid w:val="00DD0B3E"/>
    <w:rsid w:val="00DD3C4E"/>
    <w:rsid w:val="00DE1286"/>
    <w:rsid w:val="00E12076"/>
    <w:rsid w:val="00E16D52"/>
    <w:rsid w:val="00E31EE5"/>
    <w:rsid w:val="00E379B9"/>
    <w:rsid w:val="00E37D10"/>
    <w:rsid w:val="00E623B4"/>
    <w:rsid w:val="00E62AE5"/>
    <w:rsid w:val="00E7128E"/>
    <w:rsid w:val="00E71D6F"/>
    <w:rsid w:val="00E75289"/>
    <w:rsid w:val="00E9139F"/>
    <w:rsid w:val="00E9470F"/>
    <w:rsid w:val="00E97DA6"/>
    <w:rsid w:val="00EC7161"/>
    <w:rsid w:val="00ED1307"/>
    <w:rsid w:val="00ED5044"/>
    <w:rsid w:val="00ED7A64"/>
    <w:rsid w:val="00EF53DA"/>
    <w:rsid w:val="00F11F11"/>
    <w:rsid w:val="00F3750E"/>
    <w:rsid w:val="00F428E3"/>
    <w:rsid w:val="00F44CE0"/>
    <w:rsid w:val="00F47983"/>
    <w:rsid w:val="00F54B4A"/>
    <w:rsid w:val="00F5674F"/>
    <w:rsid w:val="00F666CE"/>
    <w:rsid w:val="00F71B44"/>
    <w:rsid w:val="00F73C45"/>
    <w:rsid w:val="00F761C6"/>
    <w:rsid w:val="00F83D74"/>
    <w:rsid w:val="00F9227C"/>
    <w:rsid w:val="00FA1B05"/>
    <w:rsid w:val="00FD1B22"/>
    <w:rsid w:val="00FD76BC"/>
    <w:rsid w:val="00FE2631"/>
    <w:rsid w:val="00FF2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8BFA"/>
  <w15:chartTrackingRefBased/>
  <w15:docId w15:val="{378B88D3-7540-4836-99D3-23540F7F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4B2"/>
    <w:rPr>
      <w:lang w:val="en-GB"/>
    </w:rPr>
  </w:style>
  <w:style w:type="paragraph" w:styleId="Heading1">
    <w:name w:val="heading 1"/>
    <w:basedOn w:val="Normal"/>
    <w:next w:val="Normal"/>
    <w:link w:val="Heading1Char"/>
    <w:uiPriority w:val="9"/>
    <w:qFormat/>
    <w:rsid w:val="00DB1F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31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B22"/>
    <w:rPr>
      <w:lang w:val="en-GB"/>
    </w:rPr>
  </w:style>
  <w:style w:type="paragraph" w:styleId="Footer">
    <w:name w:val="footer"/>
    <w:basedOn w:val="Normal"/>
    <w:link w:val="FooterChar"/>
    <w:uiPriority w:val="99"/>
    <w:unhideWhenUsed/>
    <w:rsid w:val="00FD1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B22"/>
    <w:rPr>
      <w:lang w:val="en-GB"/>
    </w:rPr>
  </w:style>
  <w:style w:type="character" w:customStyle="1" w:styleId="Heading1Char">
    <w:name w:val="Heading 1 Char"/>
    <w:basedOn w:val="DefaultParagraphFont"/>
    <w:link w:val="Heading1"/>
    <w:uiPriority w:val="9"/>
    <w:rsid w:val="00DB1F45"/>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013157"/>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A059A0"/>
    <w:pPr>
      <w:outlineLvl w:val="9"/>
    </w:pPr>
    <w:rPr>
      <w:lang w:val="en-US"/>
    </w:rPr>
  </w:style>
  <w:style w:type="paragraph" w:styleId="TOC1">
    <w:name w:val="toc 1"/>
    <w:basedOn w:val="Normal"/>
    <w:next w:val="Normal"/>
    <w:autoRedefine/>
    <w:uiPriority w:val="39"/>
    <w:unhideWhenUsed/>
    <w:rsid w:val="00A059A0"/>
    <w:pPr>
      <w:spacing w:after="100"/>
    </w:pPr>
  </w:style>
  <w:style w:type="paragraph" w:styleId="TOC2">
    <w:name w:val="toc 2"/>
    <w:basedOn w:val="Normal"/>
    <w:next w:val="Normal"/>
    <w:autoRedefine/>
    <w:uiPriority w:val="39"/>
    <w:unhideWhenUsed/>
    <w:rsid w:val="0098760A"/>
    <w:pPr>
      <w:tabs>
        <w:tab w:val="right" w:leader="dot" w:pos="9350"/>
      </w:tabs>
      <w:spacing w:after="100"/>
    </w:pPr>
  </w:style>
  <w:style w:type="character" w:styleId="Hyperlink">
    <w:name w:val="Hyperlink"/>
    <w:basedOn w:val="DefaultParagraphFont"/>
    <w:uiPriority w:val="99"/>
    <w:unhideWhenUsed/>
    <w:rsid w:val="00A059A0"/>
    <w:rPr>
      <w:color w:val="0563C1" w:themeColor="hyperlink"/>
      <w:u w:val="single"/>
    </w:rPr>
  </w:style>
  <w:style w:type="paragraph" w:styleId="NoSpacing">
    <w:name w:val="No Spacing"/>
    <w:link w:val="NoSpacingChar"/>
    <w:uiPriority w:val="1"/>
    <w:qFormat/>
    <w:rsid w:val="0091762C"/>
    <w:pPr>
      <w:spacing w:after="0" w:line="240" w:lineRule="auto"/>
    </w:pPr>
    <w:rPr>
      <w:rFonts w:eastAsiaTheme="minorEastAsia"/>
    </w:rPr>
  </w:style>
  <w:style w:type="character" w:customStyle="1" w:styleId="NoSpacingChar">
    <w:name w:val="No Spacing Char"/>
    <w:basedOn w:val="DefaultParagraphFont"/>
    <w:link w:val="NoSpacing"/>
    <w:uiPriority w:val="1"/>
    <w:rsid w:val="0091762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5A5F0B-D70A-4B1C-AD9B-8E6FCCB0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2584</Words>
  <Characters>14718</Characters>
  <Application>Microsoft Office Word</Application>
  <DocSecurity>0</DocSecurity>
  <Lines>312</Lines>
  <Paragraphs>128</Paragraphs>
  <ScaleCrop>false</ScaleCrop>
  <HeadingPairs>
    <vt:vector size="2" baseType="variant">
      <vt:variant>
        <vt:lpstr>Title</vt:lpstr>
      </vt:variant>
      <vt:variant>
        <vt:i4>1</vt:i4>
      </vt:variant>
    </vt:vector>
  </HeadingPairs>
  <TitlesOfParts>
    <vt:vector size="1" baseType="lpstr">
      <vt:lpstr/>
    </vt:vector>
  </TitlesOfParts>
  <Company>Student ID 2014060</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report for Amana LTD</dc:title>
  <dc:subject/>
  <dc:creator>Nikola Nikolov</dc:creator>
  <cp:keywords/>
  <dc:description/>
  <cp:lastModifiedBy>Nikola Nikolov</cp:lastModifiedBy>
  <cp:revision>3</cp:revision>
  <dcterms:created xsi:type="dcterms:W3CDTF">2022-05-02T19:53:00Z</dcterms:created>
  <dcterms:modified xsi:type="dcterms:W3CDTF">2022-05-02T19:54:00Z</dcterms:modified>
</cp:coreProperties>
</file>