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A383D" w:rsidRPr="001038EC" w:rsidRDefault="00220213" w:rsidP="00220213">
      <w:pPr>
        <w:jc w:val="center"/>
        <w:rPr>
          <w:rFonts w:ascii="Times New Roman" w:hAnsi="Times New Roman" w:cs="Times New Roman"/>
          <w:sz w:val="28"/>
          <w:szCs w:val="28"/>
          <w:u w:val="single"/>
        </w:rPr>
      </w:pPr>
      <w:r w:rsidRPr="001038EC">
        <w:rPr>
          <w:rFonts w:ascii="Times New Roman" w:hAnsi="Times New Roman" w:cs="Times New Roman"/>
          <w:sz w:val="28"/>
          <w:szCs w:val="28"/>
          <w:u w:val="single"/>
        </w:rPr>
        <w:t>Case Study on the Support for Learners with an Additional Need</w:t>
      </w:r>
    </w:p>
    <w:p w:rsidR="00220213" w:rsidRPr="001038EC" w:rsidRDefault="00220213" w:rsidP="001038EC">
      <w:pPr>
        <w:rPr>
          <w:rFonts w:ascii="Times New Roman" w:hAnsi="Times New Roman" w:cs="Times New Roman"/>
          <w:sz w:val="24"/>
          <w:szCs w:val="24"/>
          <w:u w:val="single"/>
        </w:rPr>
      </w:pPr>
      <w:r w:rsidRPr="001038EC">
        <w:rPr>
          <w:rFonts w:ascii="Times New Roman" w:hAnsi="Times New Roman" w:cs="Times New Roman"/>
          <w:sz w:val="24"/>
          <w:szCs w:val="24"/>
        </w:rPr>
        <w:t>In this assignment the support that should exist for learners with educational additional needs, during a key transition point</w:t>
      </w:r>
      <w:r w:rsidR="000D37D9" w:rsidRPr="001038EC">
        <w:rPr>
          <w:rFonts w:ascii="Times New Roman" w:hAnsi="Times New Roman" w:cs="Times New Roman"/>
          <w:sz w:val="24"/>
          <w:szCs w:val="24"/>
        </w:rPr>
        <w:t xml:space="preserve"> will be</w:t>
      </w:r>
      <w:r w:rsidRPr="001038EC">
        <w:rPr>
          <w:rFonts w:ascii="Times New Roman" w:hAnsi="Times New Roman" w:cs="Times New Roman"/>
          <w:sz w:val="24"/>
          <w:szCs w:val="24"/>
        </w:rPr>
        <w:t xml:space="preserve"> explored. The Welsh Education System </w:t>
      </w:r>
      <w:r w:rsidR="005635F4" w:rsidRPr="001038EC">
        <w:rPr>
          <w:rFonts w:ascii="Times New Roman" w:hAnsi="Times New Roman" w:cs="Times New Roman"/>
          <w:sz w:val="24"/>
          <w:szCs w:val="24"/>
        </w:rPr>
        <w:t xml:space="preserve">on regards to higher education </w:t>
      </w:r>
      <w:r w:rsidRPr="001038EC">
        <w:rPr>
          <w:rFonts w:ascii="Times New Roman" w:hAnsi="Times New Roman" w:cs="Times New Roman"/>
          <w:sz w:val="24"/>
          <w:szCs w:val="24"/>
        </w:rPr>
        <w:t>is the primary focus for this case study. Entering higher education is a key transition for all whether it be from the more direct route after A</w:t>
      </w:r>
      <w:r w:rsidR="00E561A3" w:rsidRPr="001038EC">
        <w:rPr>
          <w:rFonts w:ascii="Times New Roman" w:hAnsi="Times New Roman" w:cs="Times New Roman"/>
          <w:sz w:val="24"/>
          <w:szCs w:val="24"/>
        </w:rPr>
        <w:t>-</w:t>
      </w:r>
      <w:r w:rsidRPr="001038EC">
        <w:rPr>
          <w:rFonts w:ascii="Times New Roman" w:hAnsi="Times New Roman" w:cs="Times New Roman"/>
          <w:sz w:val="24"/>
          <w:szCs w:val="24"/>
        </w:rPr>
        <w:t>levels or whether it be indirectly</w:t>
      </w:r>
      <w:r w:rsidR="005635F4" w:rsidRPr="001038EC">
        <w:rPr>
          <w:rFonts w:ascii="Times New Roman" w:hAnsi="Times New Roman" w:cs="Times New Roman"/>
          <w:sz w:val="24"/>
          <w:szCs w:val="24"/>
        </w:rPr>
        <w:t xml:space="preserve"> through entering at a later point in life</w:t>
      </w:r>
      <w:r w:rsidR="00DF60FB" w:rsidRPr="001038EC">
        <w:rPr>
          <w:rFonts w:ascii="Times New Roman" w:hAnsi="Times New Roman" w:cs="Times New Roman"/>
          <w:sz w:val="24"/>
          <w:szCs w:val="24"/>
        </w:rPr>
        <w:t xml:space="preserve"> (</w:t>
      </w:r>
      <w:proofErr w:type="spellStart"/>
      <w:r w:rsidR="00DF60FB" w:rsidRPr="001038EC">
        <w:rPr>
          <w:rFonts w:ascii="Times New Roman" w:hAnsi="Times New Roman" w:cs="Times New Roman"/>
          <w:sz w:val="24"/>
          <w:szCs w:val="24"/>
        </w:rPr>
        <w:t>Tett</w:t>
      </w:r>
      <w:proofErr w:type="spellEnd"/>
      <w:r w:rsidR="00DF60FB" w:rsidRPr="001038EC">
        <w:rPr>
          <w:rFonts w:ascii="Times New Roman" w:hAnsi="Times New Roman" w:cs="Times New Roman"/>
          <w:sz w:val="24"/>
          <w:szCs w:val="24"/>
        </w:rPr>
        <w:t>, Cree and Christie, 2016)</w:t>
      </w:r>
      <w:r w:rsidR="005635F4" w:rsidRPr="001038EC">
        <w:rPr>
          <w:rFonts w:ascii="Times New Roman" w:hAnsi="Times New Roman" w:cs="Times New Roman"/>
          <w:sz w:val="24"/>
          <w:szCs w:val="24"/>
        </w:rPr>
        <w:t>. With life experience comes knowledge, as to whether an individual has a diagnosed additional learning need (ALN) or is undiagnosed and may fit the criteria but has not ticked the boxes for extra support</w:t>
      </w:r>
      <w:r w:rsidR="00B17C0A" w:rsidRPr="001038EC">
        <w:rPr>
          <w:rFonts w:ascii="Times New Roman" w:hAnsi="Times New Roman" w:cs="Times New Roman"/>
          <w:sz w:val="24"/>
          <w:szCs w:val="24"/>
        </w:rPr>
        <w:t xml:space="preserve"> (</w:t>
      </w:r>
      <w:proofErr w:type="spellStart"/>
      <w:r w:rsidR="00B17C0A" w:rsidRPr="001038EC">
        <w:rPr>
          <w:rFonts w:ascii="Times New Roman" w:hAnsi="Times New Roman" w:cs="Times New Roman"/>
          <w:sz w:val="24"/>
          <w:szCs w:val="24"/>
        </w:rPr>
        <w:t>Dauncey</w:t>
      </w:r>
      <w:proofErr w:type="spellEnd"/>
      <w:r w:rsidR="00B17C0A" w:rsidRPr="001038EC">
        <w:rPr>
          <w:rFonts w:ascii="Times New Roman" w:hAnsi="Times New Roman" w:cs="Times New Roman"/>
          <w:sz w:val="24"/>
          <w:szCs w:val="24"/>
        </w:rPr>
        <w:t>, 2016)</w:t>
      </w:r>
      <w:r w:rsidR="005635F4" w:rsidRPr="001038EC">
        <w:rPr>
          <w:rFonts w:ascii="Times New Roman" w:hAnsi="Times New Roman" w:cs="Times New Roman"/>
          <w:sz w:val="24"/>
          <w:szCs w:val="24"/>
        </w:rPr>
        <w:t>. The ALN chosen for this case study is individual learners with Dyslexia.</w:t>
      </w:r>
      <w:r w:rsidR="00B27FCF" w:rsidRPr="001038EC">
        <w:rPr>
          <w:rFonts w:ascii="Times New Roman" w:hAnsi="Times New Roman" w:cs="Times New Roman"/>
          <w:sz w:val="24"/>
          <w:szCs w:val="24"/>
        </w:rPr>
        <w:t xml:space="preserve"> Students with ALNs assessment and screening procedure shall be </w:t>
      </w:r>
      <w:r w:rsidR="0005226F" w:rsidRPr="001038EC">
        <w:rPr>
          <w:rFonts w:ascii="Times New Roman" w:hAnsi="Times New Roman" w:cs="Times New Roman"/>
          <w:sz w:val="24"/>
          <w:szCs w:val="24"/>
        </w:rPr>
        <w:t>analysed</w:t>
      </w:r>
      <w:r w:rsidR="00B27FCF" w:rsidRPr="001038EC">
        <w:rPr>
          <w:rFonts w:ascii="Times New Roman" w:hAnsi="Times New Roman" w:cs="Times New Roman"/>
          <w:sz w:val="24"/>
          <w:szCs w:val="24"/>
        </w:rPr>
        <w:t>.</w:t>
      </w:r>
      <w:r w:rsidR="00F35893" w:rsidRPr="001038EC">
        <w:rPr>
          <w:rFonts w:ascii="Times New Roman" w:hAnsi="Times New Roman" w:cs="Times New Roman"/>
          <w:sz w:val="24"/>
          <w:szCs w:val="24"/>
        </w:rPr>
        <w:t xml:space="preserve"> Funding for such needs will be explored and discussed.</w:t>
      </w:r>
      <w:r w:rsidR="00B27FCF" w:rsidRPr="001038EC">
        <w:rPr>
          <w:rFonts w:ascii="Times New Roman" w:hAnsi="Times New Roman" w:cs="Times New Roman"/>
          <w:sz w:val="24"/>
          <w:szCs w:val="24"/>
        </w:rPr>
        <w:t xml:space="preserve"> The procedures, Legislations and policies shall be explored along with a comparison of a Welsh and English university’s Policy on equality. </w:t>
      </w:r>
    </w:p>
    <w:p w:rsidR="00DD3CF4" w:rsidRPr="001038EC" w:rsidRDefault="00DD3CF4" w:rsidP="00220213">
      <w:pPr>
        <w:rPr>
          <w:rFonts w:ascii="Times New Roman" w:hAnsi="Times New Roman" w:cs="Times New Roman"/>
          <w:sz w:val="24"/>
          <w:szCs w:val="24"/>
        </w:rPr>
      </w:pPr>
      <w:r w:rsidRPr="001038EC">
        <w:rPr>
          <w:rFonts w:ascii="Times New Roman" w:hAnsi="Times New Roman" w:cs="Times New Roman"/>
          <w:sz w:val="24"/>
          <w:szCs w:val="24"/>
        </w:rPr>
        <w:t>The chosen ALN of Dyslexia is a common occurrence amongst learners, but not always picked up until later in life</w:t>
      </w:r>
      <w:r w:rsidR="00BC6B47" w:rsidRPr="001038EC">
        <w:rPr>
          <w:rFonts w:ascii="Times New Roman" w:hAnsi="Times New Roman" w:cs="Times New Roman"/>
          <w:sz w:val="24"/>
          <w:szCs w:val="24"/>
        </w:rPr>
        <w:t xml:space="preserve"> (</w:t>
      </w:r>
      <w:proofErr w:type="spellStart"/>
      <w:r w:rsidR="00BC6B47" w:rsidRPr="001038EC">
        <w:rPr>
          <w:rFonts w:ascii="Times New Roman" w:hAnsi="Times New Roman" w:cs="Times New Roman"/>
          <w:sz w:val="24"/>
          <w:szCs w:val="24"/>
        </w:rPr>
        <w:t>M</w:t>
      </w:r>
      <w:r w:rsidR="00DD33C5" w:rsidRPr="001038EC">
        <w:rPr>
          <w:rFonts w:ascii="Times New Roman" w:hAnsi="Times New Roman" w:cs="Times New Roman"/>
          <w:sz w:val="24"/>
          <w:szCs w:val="24"/>
        </w:rPr>
        <w:t>ichail</w:t>
      </w:r>
      <w:proofErr w:type="spellEnd"/>
      <w:r w:rsidR="00BC6B47" w:rsidRPr="001038EC">
        <w:rPr>
          <w:rFonts w:ascii="Times New Roman" w:hAnsi="Times New Roman" w:cs="Times New Roman"/>
          <w:sz w:val="24"/>
          <w:szCs w:val="24"/>
        </w:rPr>
        <w:t>, 2010</w:t>
      </w:r>
      <w:r w:rsidR="005B75ED" w:rsidRPr="001038EC">
        <w:rPr>
          <w:rFonts w:ascii="Times New Roman" w:hAnsi="Times New Roman" w:cs="Times New Roman"/>
          <w:sz w:val="24"/>
          <w:szCs w:val="24"/>
        </w:rPr>
        <w:t>; Mortimore and Crozier, 2006</w:t>
      </w:r>
      <w:r w:rsidR="00BC6B47" w:rsidRPr="001038EC">
        <w:rPr>
          <w:rFonts w:ascii="Times New Roman" w:hAnsi="Times New Roman" w:cs="Times New Roman"/>
          <w:sz w:val="24"/>
          <w:szCs w:val="24"/>
        </w:rPr>
        <w:t>)</w:t>
      </w:r>
      <w:r w:rsidRPr="001038EC">
        <w:rPr>
          <w:rFonts w:ascii="Times New Roman" w:hAnsi="Times New Roman" w:cs="Times New Roman"/>
          <w:sz w:val="24"/>
          <w:szCs w:val="24"/>
        </w:rPr>
        <w:t xml:space="preserve">. The extensive testing systems that higher education in universities offers </w:t>
      </w:r>
      <w:r w:rsidR="00936290" w:rsidRPr="001038EC">
        <w:rPr>
          <w:rFonts w:ascii="Times New Roman" w:hAnsi="Times New Roman" w:cs="Times New Roman"/>
          <w:sz w:val="24"/>
          <w:szCs w:val="24"/>
        </w:rPr>
        <w:t xml:space="preserve">can </w:t>
      </w:r>
      <w:r w:rsidRPr="001038EC">
        <w:rPr>
          <w:rFonts w:ascii="Times New Roman" w:hAnsi="Times New Roman" w:cs="Times New Roman"/>
          <w:sz w:val="24"/>
          <w:szCs w:val="24"/>
        </w:rPr>
        <w:t>aid adult learners to evaluate and understand their difficulties, along with finding the right support for the individual during education.</w:t>
      </w:r>
      <w:r w:rsidR="00F656B8" w:rsidRPr="001038EC">
        <w:rPr>
          <w:rFonts w:ascii="Times New Roman" w:hAnsi="Times New Roman" w:cs="Times New Roman"/>
          <w:sz w:val="24"/>
          <w:szCs w:val="24"/>
        </w:rPr>
        <w:t xml:space="preserve"> Dyslexia </w:t>
      </w:r>
      <w:r w:rsidR="00B70756" w:rsidRPr="001038EC">
        <w:rPr>
          <w:rFonts w:ascii="Times New Roman" w:hAnsi="Times New Roman" w:cs="Times New Roman"/>
          <w:sz w:val="24"/>
          <w:szCs w:val="24"/>
        </w:rPr>
        <w:t xml:space="preserve">effects spelling, word reading and is a learning difficulty with specific characteristics. The processing speed of verbal memory and phonological awareness difficulties are a few of the difficulties the individual faces. </w:t>
      </w:r>
      <w:r w:rsidR="00BC6B47" w:rsidRPr="001038EC">
        <w:rPr>
          <w:rFonts w:ascii="Times New Roman" w:hAnsi="Times New Roman" w:cs="Times New Roman"/>
          <w:sz w:val="24"/>
          <w:szCs w:val="24"/>
        </w:rPr>
        <w:t xml:space="preserve">Along with, motor-coordination, aspects of language, concentration, mental calculation and personal organisation. </w:t>
      </w:r>
      <w:r w:rsidR="00B70756" w:rsidRPr="001038EC">
        <w:rPr>
          <w:rFonts w:ascii="Times New Roman" w:hAnsi="Times New Roman" w:cs="Times New Roman"/>
          <w:sz w:val="24"/>
          <w:szCs w:val="24"/>
        </w:rPr>
        <w:t>It effects a range of intellectual abilities and is hard to determine where the difficulties end</w:t>
      </w:r>
      <w:r w:rsidR="00BC6B47" w:rsidRPr="001038EC">
        <w:rPr>
          <w:rFonts w:ascii="Times New Roman" w:hAnsi="Times New Roman" w:cs="Times New Roman"/>
          <w:sz w:val="24"/>
          <w:szCs w:val="24"/>
        </w:rPr>
        <w:t xml:space="preserve"> (</w:t>
      </w:r>
      <w:r w:rsidR="00BC3C11" w:rsidRPr="001038EC">
        <w:rPr>
          <w:rFonts w:ascii="Times New Roman" w:hAnsi="Times New Roman" w:cs="Times New Roman"/>
          <w:sz w:val="24"/>
          <w:szCs w:val="24"/>
        </w:rPr>
        <w:t>Dyslexia, 2019</w:t>
      </w:r>
      <w:r w:rsidR="00B23742" w:rsidRPr="001038EC">
        <w:rPr>
          <w:rFonts w:ascii="Times New Roman" w:hAnsi="Times New Roman" w:cs="Times New Roman"/>
          <w:sz w:val="24"/>
          <w:szCs w:val="24"/>
        </w:rPr>
        <w:t xml:space="preserve">; </w:t>
      </w:r>
      <w:r w:rsidR="00BC6B47" w:rsidRPr="001038EC">
        <w:rPr>
          <w:rFonts w:ascii="Times New Roman" w:hAnsi="Times New Roman" w:cs="Times New Roman"/>
          <w:sz w:val="24"/>
          <w:szCs w:val="24"/>
        </w:rPr>
        <w:t>Limited, 2019)</w:t>
      </w:r>
      <w:r w:rsidR="00B70756" w:rsidRPr="001038EC">
        <w:rPr>
          <w:rFonts w:ascii="Times New Roman" w:hAnsi="Times New Roman" w:cs="Times New Roman"/>
          <w:sz w:val="24"/>
          <w:szCs w:val="24"/>
        </w:rPr>
        <w:t>.</w:t>
      </w:r>
      <w:r w:rsidR="00BC6B47" w:rsidRPr="001038EC">
        <w:rPr>
          <w:rFonts w:ascii="Times New Roman" w:hAnsi="Times New Roman" w:cs="Times New Roman"/>
          <w:sz w:val="24"/>
          <w:szCs w:val="24"/>
        </w:rPr>
        <w:t xml:space="preserve"> Dyslexia comes across as a masked ALN as many children learn coping mechanisms to deal with their personal difficulties right through to adulthood, unless it has been uncovered through specific testing</w:t>
      </w:r>
      <w:r w:rsidR="00442CD5" w:rsidRPr="001038EC">
        <w:rPr>
          <w:rFonts w:ascii="Times New Roman" w:hAnsi="Times New Roman" w:cs="Times New Roman"/>
          <w:sz w:val="24"/>
          <w:szCs w:val="24"/>
        </w:rPr>
        <w:t xml:space="preserve"> (NHS, 2019)</w:t>
      </w:r>
      <w:r w:rsidR="00BC6B47" w:rsidRPr="001038EC">
        <w:rPr>
          <w:rFonts w:ascii="Times New Roman" w:hAnsi="Times New Roman" w:cs="Times New Roman"/>
          <w:sz w:val="24"/>
          <w:szCs w:val="24"/>
        </w:rPr>
        <w:t>.</w:t>
      </w:r>
    </w:p>
    <w:p w:rsidR="00E561A3" w:rsidRPr="001038EC" w:rsidRDefault="00E561A3" w:rsidP="00220213">
      <w:pPr>
        <w:rPr>
          <w:rFonts w:ascii="Times New Roman" w:hAnsi="Times New Roman" w:cs="Times New Roman"/>
          <w:sz w:val="24"/>
          <w:szCs w:val="24"/>
        </w:rPr>
      </w:pPr>
      <w:r w:rsidRPr="001038EC">
        <w:rPr>
          <w:rFonts w:ascii="Times New Roman" w:hAnsi="Times New Roman" w:cs="Times New Roman"/>
          <w:sz w:val="24"/>
          <w:szCs w:val="24"/>
        </w:rPr>
        <w:t>There are however systems that exist in higher education such as the Disabled Students Allowance (DSA), but these are not applied in A-levels or earlier education</w:t>
      </w:r>
      <w:r w:rsidR="003F68CB" w:rsidRPr="001038EC">
        <w:rPr>
          <w:rFonts w:ascii="Times New Roman" w:hAnsi="Times New Roman" w:cs="Times New Roman"/>
          <w:sz w:val="24"/>
          <w:szCs w:val="24"/>
        </w:rPr>
        <w:t xml:space="preserve"> (Studentfinancewales.co.uk, 2018)</w:t>
      </w:r>
      <w:r w:rsidRPr="001038EC">
        <w:rPr>
          <w:rFonts w:ascii="Times New Roman" w:hAnsi="Times New Roman" w:cs="Times New Roman"/>
          <w:sz w:val="24"/>
          <w:szCs w:val="24"/>
        </w:rPr>
        <w:t>.</w:t>
      </w:r>
      <w:r w:rsidR="00F36929" w:rsidRPr="001038EC">
        <w:rPr>
          <w:rFonts w:ascii="Times New Roman" w:hAnsi="Times New Roman" w:cs="Times New Roman"/>
          <w:sz w:val="24"/>
          <w:szCs w:val="24"/>
        </w:rPr>
        <w:t xml:space="preserve"> This allowance is funded once a student has undertaken an appropriate formal assessment from a professional qualified specifically to do so. It is available to both part-time and full-time students, it is not means tested</w:t>
      </w:r>
      <w:r w:rsidR="003A2550" w:rsidRPr="001038EC">
        <w:rPr>
          <w:rFonts w:ascii="Times New Roman" w:hAnsi="Times New Roman" w:cs="Times New Roman"/>
          <w:sz w:val="24"/>
          <w:szCs w:val="24"/>
        </w:rPr>
        <w:t>. Money can be allocated to help the student to buy specialist equipment to enable them to have an equal learning experience to those without the ALN. In some cases, the students may be allocated with a study support assistant, support lecturer or both. This range of support can aid the student in their studies to reach their full potential and learn academics successfully (</w:t>
      </w:r>
      <w:proofErr w:type="spellStart"/>
      <w:r w:rsidR="003A2550" w:rsidRPr="001038EC">
        <w:rPr>
          <w:rFonts w:ascii="Times New Roman" w:hAnsi="Times New Roman" w:cs="Times New Roman"/>
          <w:sz w:val="24"/>
          <w:szCs w:val="24"/>
        </w:rPr>
        <w:t>Gov.wales</w:t>
      </w:r>
      <w:proofErr w:type="spellEnd"/>
      <w:r w:rsidR="003A2550" w:rsidRPr="001038EC">
        <w:rPr>
          <w:rFonts w:ascii="Times New Roman" w:hAnsi="Times New Roman" w:cs="Times New Roman"/>
          <w:sz w:val="24"/>
          <w:szCs w:val="24"/>
        </w:rPr>
        <w:t>, 2018).</w:t>
      </w:r>
    </w:p>
    <w:p w:rsidR="00EC39DF" w:rsidRPr="001038EC" w:rsidRDefault="000D37D9" w:rsidP="00220213">
      <w:pPr>
        <w:rPr>
          <w:rFonts w:ascii="Times New Roman" w:hAnsi="Times New Roman" w:cs="Times New Roman"/>
          <w:sz w:val="24"/>
          <w:szCs w:val="24"/>
        </w:rPr>
      </w:pPr>
      <w:proofErr w:type="gramStart"/>
      <w:r w:rsidRPr="001038EC">
        <w:rPr>
          <w:rFonts w:ascii="Times New Roman" w:hAnsi="Times New Roman" w:cs="Times New Roman"/>
          <w:sz w:val="24"/>
          <w:szCs w:val="24"/>
        </w:rPr>
        <w:t>I</w:t>
      </w:r>
      <w:r w:rsidR="00232892" w:rsidRPr="001038EC">
        <w:rPr>
          <w:rFonts w:ascii="Times New Roman" w:hAnsi="Times New Roman" w:cs="Times New Roman"/>
          <w:sz w:val="24"/>
          <w:szCs w:val="24"/>
        </w:rPr>
        <w:t>n regard</w:t>
      </w:r>
      <w:r w:rsidRPr="001038EC">
        <w:rPr>
          <w:rFonts w:ascii="Times New Roman" w:hAnsi="Times New Roman" w:cs="Times New Roman"/>
          <w:sz w:val="24"/>
          <w:szCs w:val="24"/>
        </w:rPr>
        <w:t>s</w:t>
      </w:r>
      <w:r w:rsidR="00232892" w:rsidRPr="001038EC">
        <w:rPr>
          <w:rFonts w:ascii="Times New Roman" w:hAnsi="Times New Roman" w:cs="Times New Roman"/>
          <w:sz w:val="24"/>
          <w:szCs w:val="24"/>
        </w:rPr>
        <w:t xml:space="preserve"> to</w:t>
      </w:r>
      <w:proofErr w:type="gramEnd"/>
      <w:r w:rsidR="00232892" w:rsidRPr="001038EC">
        <w:rPr>
          <w:rFonts w:ascii="Times New Roman" w:hAnsi="Times New Roman" w:cs="Times New Roman"/>
          <w:sz w:val="24"/>
          <w:szCs w:val="24"/>
        </w:rPr>
        <w:t xml:space="preserve"> the formal assessments, a pre </w:t>
      </w:r>
      <w:r w:rsidR="001038EC">
        <w:rPr>
          <w:rFonts w:ascii="Times New Roman" w:hAnsi="Times New Roman" w:cs="Times New Roman"/>
          <w:sz w:val="24"/>
          <w:szCs w:val="24"/>
        </w:rPr>
        <w:t>-</w:t>
      </w:r>
      <w:r w:rsidR="00232892" w:rsidRPr="001038EC">
        <w:rPr>
          <w:rFonts w:ascii="Times New Roman" w:hAnsi="Times New Roman" w:cs="Times New Roman"/>
          <w:sz w:val="24"/>
          <w:szCs w:val="24"/>
        </w:rPr>
        <w:t xml:space="preserve">screening is performed to determine as to whether a student needs further intensive </w:t>
      </w:r>
      <w:r w:rsidR="00223857" w:rsidRPr="001038EC">
        <w:rPr>
          <w:rFonts w:ascii="Times New Roman" w:hAnsi="Times New Roman" w:cs="Times New Roman"/>
          <w:sz w:val="24"/>
          <w:szCs w:val="24"/>
        </w:rPr>
        <w:t xml:space="preserve">psychological diagnostic </w:t>
      </w:r>
      <w:r w:rsidR="00232892" w:rsidRPr="001038EC">
        <w:rPr>
          <w:rFonts w:ascii="Times New Roman" w:hAnsi="Times New Roman" w:cs="Times New Roman"/>
          <w:sz w:val="24"/>
          <w:szCs w:val="24"/>
        </w:rPr>
        <w:t>assess</w:t>
      </w:r>
      <w:r w:rsidR="00223857" w:rsidRPr="001038EC">
        <w:rPr>
          <w:rFonts w:ascii="Times New Roman" w:hAnsi="Times New Roman" w:cs="Times New Roman"/>
          <w:sz w:val="24"/>
          <w:szCs w:val="24"/>
        </w:rPr>
        <w:t>ing</w:t>
      </w:r>
      <w:r w:rsidR="00232892" w:rsidRPr="001038EC">
        <w:rPr>
          <w:rFonts w:ascii="Times New Roman" w:hAnsi="Times New Roman" w:cs="Times New Roman"/>
          <w:sz w:val="24"/>
          <w:szCs w:val="24"/>
        </w:rPr>
        <w:t xml:space="preserve"> and to asses for ALN</w:t>
      </w:r>
      <w:r w:rsidR="002D6CC5" w:rsidRPr="001038EC">
        <w:rPr>
          <w:rFonts w:ascii="Times New Roman" w:hAnsi="Times New Roman" w:cs="Times New Roman"/>
          <w:sz w:val="24"/>
          <w:szCs w:val="24"/>
        </w:rPr>
        <w:t xml:space="preserve"> (</w:t>
      </w:r>
      <w:proofErr w:type="spellStart"/>
      <w:r w:rsidR="002D6CC5" w:rsidRPr="001038EC">
        <w:rPr>
          <w:rFonts w:ascii="Times New Roman" w:hAnsi="Times New Roman" w:cs="Times New Roman"/>
          <w:sz w:val="24"/>
          <w:szCs w:val="24"/>
        </w:rPr>
        <w:t>Gov.wales</w:t>
      </w:r>
      <w:proofErr w:type="spellEnd"/>
      <w:r w:rsidR="002D6CC5" w:rsidRPr="001038EC">
        <w:rPr>
          <w:rFonts w:ascii="Times New Roman" w:hAnsi="Times New Roman" w:cs="Times New Roman"/>
          <w:sz w:val="24"/>
          <w:szCs w:val="24"/>
        </w:rPr>
        <w:t>, 2015)</w:t>
      </w:r>
      <w:r w:rsidR="00232892" w:rsidRPr="001038EC">
        <w:rPr>
          <w:rFonts w:ascii="Times New Roman" w:hAnsi="Times New Roman" w:cs="Times New Roman"/>
          <w:sz w:val="24"/>
          <w:szCs w:val="24"/>
        </w:rPr>
        <w:t>. These are usually held within either an individual assessment centre or within the university itself. Student Finance Wales give full or part time students funding for these critical assessments.</w:t>
      </w:r>
      <w:r w:rsidR="00520E8D" w:rsidRPr="001038EC">
        <w:rPr>
          <w:rFonts w:ascii="Times New Roman" w:hAnsi="Times New Roman" w:cs="Times New Roman"/>
          <w:sz w:val="24"/>
          <w:szCs w:val="24"/>
        </w:rPr>
        <w:t xml:space="preserve"> </w:t>
      </w:r>
      <w:proofErr w:type="gramStart"/>
      <w:r w:rsidR="00520E8D" w:rsidRPr="001038EC">
        <w:rPr>
          <w:rFonts w:ascii="Times New Roman" w:hAnsi="Times New Roman" w:cs="Times New Roman"/>
          <w:sz w:val="24"/>
          <w:szCs w:val="24"/>
        </w:rPr>
        <w:t>Th</w:t>
      </w:r>
      <w:r w:rsidR="004D015B" w:rsidRPr="001038EC">
        <w:rPr>
          <w:rFonts w:ascii="Times New Roman" w:hAnsi="Times New Roman" w:cs="Times New Roman"/>
          <w:sz w:val="24"/>
          <w:szCs w:val="24"/>
        </w:rPr>
        <w:t>us</w:t>
      </w:r>
      <w:proofErr w:type="gramEnd"/>
      <w:r w:rsidR="00520E8D" w:rsidRPr="001038EC">
        <w:rPr>
          <w:rFonts w:ascii="Times New Roman" w:hAnsi="Times New Roman" w:cs="Times New Roman"/>
          <w:sz w:val="24"/>
          <w:szCs w:val="24"/>
        </w:rPr>
        <w:t xml:space="preserve"> aiding in better support for higher education learners, and potentially higher pass and completion rates</w:t>
      </w:r>
      <w:r w:rsidR="004D015B" w:rsidRPr="001038EC">
        <w:rPr>
          <w:rFonts w:ascii="Times New Roman" w:hAnsi="Times New Roman" w:cs="Times New Roman"/>
          <w:sz w:val="24"/>
          <w:szCs w:val="24"/>
        </w:rPr>
        <w:t xml:space="preserve"> </w:t>
      </w:r>
      <w:bookmarkStart w:id="0" w:name="_Hlk5193433"/>
      <w:r w:rsidR="004D015B" w:rsidRPr="001038EC">
        <w:rPr>
          <w:rFonts w:ascii="Times New Roman" w:hAnsi="Times New Roman" w:cs="Times New Roman"/>
          <w:sz w:val="24"/>
          <w:szCs w:val="24"/>
        </w:rPr>
        <w:t xml:space="preserve">(Moore, </w:t>
      </w:r>
      <w:proofErr w:type="spellStart"/>
      <w:r w:rsidR="004D015B" w:rsidRPr="001038EC">
        <w:rPr>
          <w:rFonts w:ascii="Times New Roman" w:hAnsi="Times New Roman" w:cs="Times New Roman"/>
          <w:sz w:val="24"/>
          <w:szCs w:val="24"/>
        </w:rPr>
        <w:t>Sener</w:t>
      </w:r>
      <w:proofErr w:type="spellEnd"/>
      <w:r w:rsidR="004D015B" w:rsidRPr="001038EC">
        <w:rPr>
          <w:rFonts w:ascii="Times New Roman" w:hAnsi="Times New Roman" w:cs="Times New Roman"/>
          <w:sz w:val="24"/>
          <w:szCs w:val="24"/>
        </w:rPr>
        <w:t xml:space="preserve"> and </w:t>
      </w:r>
      <w:proofErr w:type="spellStart"/>
      <w:r w:rsidR="004D015B" w:rsidRPr="001038EC">
        <w:rPr>
          <w:rFonts w:ascii="Times New Roman" w:hAnsi="Times New Roman" w:cs="Times New Roman"/>
          <w:sz w:val="24"/>
          <w:szCs w:val="24"/>
        </w:rPr>
        <w:t>Fetzner</w:t>
      </w:r>
      <w:proofErr w:type="spellEnd"/>
      <w:r w:rsidR="004D015B" w:rsidRPr="001038EC">
        <w:rPr>
          <w:rFonts w:ascii="Times New Roman" w:hAnsi="Times New Roman" w:cs="Times New Roman"/>
          <w:sz w:val="24"/>
          <w:szCs w:val="24"/>
        </w:rPr>
        <w:t>, 2019)</w:t>
      </w:r>
      <w:r w:rsidR="00520E8D" w:rsidRPr="001038EC">
        <w:rPr>
          <w:rFonts w:ascii="Times New Roman" w:hAnsi="Times New Roman" w:cs="Times New Roman"/>
          <w:sz w:val="24"/>
          <w:szCs w:val="24"/>
        </w:rPr>
        <w:t>.</w:t>
      </w:r>
      <w:r w:rsidR="001D3BA8" w:rsidRPr="001038EC">
        <w:rPr>
          <w:rFonts w:ascii="Times New Roman" w:hAnsi="Times New Roman" w:cs="Times New Roman"/>
          <w:sz w:val="24"/>
          <w:szCs w:val="24"/>
        </w:rPr>
        <w:t xml:space="preserve"> </w:t>
      </w:r>
      <w:bookmarkEnd w:id="0"/>
      <w:r w:rsidR="008947A2" w:rsidRPr="001038EC">
        <w:rPr>
          <w:rFonts w:ascii="Times New Roman" w:hAnsi="Times New Roman" w:cs="Times New Roman"/>
          <w:sz w:val="24"/>
          <w:szCs w:val="24"/>
        </w:rPr>
        <w:t xml:space="preserve">For students going through the diagnostic testing after the initial pre-assessment, they should expect an approximate test of up to 5hours with a specialist. </w:t>
      </w:r>
    </w:p>
    <w:p w:rsidR="00232892" w:rsidRPr="001038EC" w:rsidRDefault="008947A2" w:rsidP="00220213">
      <w:pPr>
        <w:rPr>
          <w:rFonts w:ascii="Times New Roman" w:hAnsi="Times New Roman" w:cs="Times New Roman"/>
          <w:sz w:val="24"/>
          <w:szCs w:val="24"/>
        </w:rPr>
      </w:pPr>
      <w:r w:rsidRPr="001038EC">
        <w:rPr>
          <w:rFonts w:ascii="Times New Roman" w:hAnsi="Times New Roman" w:cs="Times New Roman"/>
          <w:sz w:val="24"/>
          <w:szCs w:val="24"/>
        </w:rPr>
        <w:t>The</w:t>
      </w:r>
      <w:r w:rsidR="00EC39DF" w:rsidRPr="001038EC">
        <w:rPr>
          <w:rFonts w:ascii="Times New Roman" w:hAnsi="Times New Roman" w:cs="Times New Roman"/>
          <w:sz w:val="24"/>
          <w:szCs w:val="24"/>
        </w:rPr>
        <w:t xml:space="preserve"> diagnostic</w:t>
      </w:r>
      <w:r w:rsidRPr="001038EC">
        <w:rPr>
          <w:rFonts w:ascii="Times New Roman" w:hAnsi="Times New Roman" w:cs="Times New Roman"/>
          <w:sz w:val="24"/>
          <w:szCs w:val="24"/>
        </w:rPr>
        <w:t xml:space="preserve"> testing for ALN for students comprises as below:</w:t>
      </w:r>
    </w:p>
    <w:p w:rsidR="008947A2" w:rsidRPr="001038EC" w:rsidRDefault="008947A2" w:rsidP="008947A2">
      <w:pPr>
        <w:pStyle w:val="ListParagraph"/>
        <w:numPr>
          <w:ilvl w:val="0"/>
          <w:numId w:val="2"/>
        </w:numPr>
        <w:rPr>
          <w:rFonts w:ascii="Times New Roman" w:hAnsi="Times New Roman" w:cs="Times New Roman"/>
          <w:sz w:val="24"/>
          <w:szCs w:val="24"/>
        </w:rPr>
      </w:pPr>
      <w:r w:rsidRPr="001038EC">
        <w:rPr>
          <w:rFonts w:ascii="Times New Roman" w:hAnsi="Times New Roman" w:cs="Times New Roman"/>
          <w:sz w:val="24"/>
          <w:szCs w:val="24"/>
        </w:rPr>
        <w:lastRenderedPageBreak/>
        <w:t xml:space="preserve">Test of Word Reading Efficiency – Slight </w:t>
      </w:r>
      <w:r w:rsidR="00EC39DF" w:rsidRPr="001038EC">
        <w:rPr>
          <w:rFonts w:ascii="Times New Roman" w:hAnsi="Times New Roman" w:cs="Times New Roman"/>
          <w:sz w:val="24"/>
          <w:szCs w:val="24"/>
        </w:rPr>
        <w:t>W</w:t>
      </w:r>
      <w:r w:rsidRPr="001038EC">
        <w:rPr>
          <w:rFonts w:ascii="Times New Roman" w:hAnsi="Times New Roman" w:cs="Times New Roman"/>
          <w:sz w:val="24"/>
          <w:szCs w:val="24"/>
        </w:rPr>
        <w:t xml:space="preserve">ord </w:t>
      </w:r>
      <w:r w:rsidR="00EC39DF" w:rsidRPr="001038EC">
        <w:rPr>
          <w:rFonts w:ascii="Times New Roman" w:hAnsi="Times New Roman" w:cs="Times New Roman"/>
          <w:sz w:val="24"/>
          <w:szCs w:val="24"/>
        </w:rPr>
        <w:t>E</w:t>
      </w:r>
      <w:r w:rsidRPr="001038EC">
        <w:rPr>
          <w:rFonts w:ascii="Times New Roman" w:hAnsi="Times New Roman" w:cs="Times New Roman"/>
          <w:sz w:val="24"/>
          <w:szCs w:val="24"/>
        </w:rPr>
        <w:t xml:space="preserve">fficiency, Phonemic </w:t>
      </w:r>
      <w:r w:rsidR="00EC39DF" w:rsidRPr="001038EC">
        <w:rPr>
          <w:rFonts w:ascii="Times New Roman" w:hAnsi="Times New Roman" w:cs="Times New Roman"/>
          <w:sz w:val="24"/>
          <w:szCs w:val="24"/>
        </w:rPr>
        <w:t>D</w:t>
      </w:r>
      <w:r w:rsidRPr="001038EC">
        <w:rPr>
          <w:rFonts w:ascii="Times New Roman" w:hAnsi="Times New Roman" w:cs="Times New Roman"/>
          <w:sz w:val="24"/>
          <w:szCs w:val="24"/>
        </w:rPr>
        <w:t xml:space="preserve">ecoding, Adult </w:t>
      </w:r>
      <w:r w:rsidR="00EC39DF" w:rsidRPr="001038EC">
        <w:rPr>
          <w:rFonts w:ascii="Times New Roman" w:hAnsi="Times New Roman" w:cs="Times New Roman"/>
          <w:sz w:val="24"/>
          <w:szCs w:val="24"/>
        </w:rPr>
        <w:t>R</w:t>
      </w:r>
      <w:r w:rsidRPr="001038EC">
        <w:rPr>
          <w:rFonts w:ascii="Times New Roman" w:hAnsi="Times New Roman" w:cs="Times New Roman"/>
          <w:sz w:val="24"/>
          <w:szCs w:val="24"/>
        </w:rPr>
        <w:t xml:space="preserve">eading </w:t>
      </w:r>
      <w:r w:rsidR="00EC39DF" w:rsidRPr="001038EC">
        <w:rPr>
          <w:rFonts w:ascii="Times New Roman" w:hAnsi="Times New Roman" w:cs="Times New Roman"/>
          <w:sz w:val="24"/>
          <w:szCs w:val="24"/>
        </w:rPr>
        <w:t>T</w:t>
      </w:r>
      <w:r w:rsidRPr="001038EC">
        <w:rPr>
          <w:rFonts w:ascii="Times New Roman" w:hAnsi="Times New Roman" w:cs="Times New Roman"/>
          <w:sz w:val="24"/>
          <w:szCs w:val="24"/>
        </w:rPr>
        <w:t xml:space="preserve">ests in </w:t>
      </w:r>
      <w:r w:rsidR="00EC39DF" w:rsidRPr="001038EC">
        <w:rPr>
          <w:rFonts w:ascii="Times New Roman" w:hAnsi="Times New Roman" w:cs="Times New Roman"/>
          <w:sz w:val="24"/>
          <w:szCs w:val="24"/>
        </w:rPr>
        <w:t>C</w:t>
      </w:r>
      <w:r w:rsidRPr="001038EC">
        <w:rPr>
          <w:rFonts w:ascii="Times New Roman" w:hAnsi="Times New Roman" w:cs="Times New Roman"/>
          <w:sz w:val="24"/>
          <w:szCs w:val="24"/>
        </w:rPr>
        <w:t>omprehension and its accuracy and the rate in which it is read per allocated times and a</w:t>
      </w:r>
      <w:r w:rsidR="00EC39DF" w:rsidRPr="001038EC">
        <w:rPr>
          <w:rFonts w:ascii="Times New Roman" w:hAnsi="Times New Roman" w:cs="Times New Roman"/>
          <w:sz w:val="24"/>
          <w:szCs w:val="24"/>
        </w:rPr>
        <w:t>n</w:t>
      </w:r>
      <w:r w:rsidRPr="001038EC">
        <w:rPr>
          <w:rFonts w:ascii="Times New Roman" w:hAnsi="Times New Roman" w:cs="Times New Roman"/>
          <w:sz w:val="24"/>
          <w:szCs w:val="24"/>
        </w:rPr>
        <w:t xml:space="preserve"> Advanced Reading Comprehension Test.</w:t>
      </w:r>
    </w:p>
    <w:p w:rsidR="00EC39DF" w:rsidRPr="001038EC" w:rsidRDefault="00EC39DF" w:rsidP="008947A2">
      <w:pPr>
        <w:pStyle w:val="ListParagraph"/>
        <w:numPr>
          <w:ilvl w:val="0"/>
          <w:numId w:val="2"/>
        </w:numPr>
        <w:rPr>
          <w:rFonts w:ascii="Times New Roman" w:hAnsi="Times New Roman" w:cs="Times New Roman"/>
          <w:sz w:val="24"/>
          <w:szCs w:val="24"/>
        </w:rPr>
      </w:pPr>
      <w:r w:rsidRPr="001038EC">
        <w:rPr>
          <w:rFonts w:ascii="Times New Roman" w:hAnsi="Times New Roman" w:cs="Times New Roman"/>
          <w:sz w:val="24"/>
          <w:szCs w:val="24"/>
        </w:rPr>
        <w:t>Spelling- Free writing and Copy Writing.</w:t>
      </w:r>
    </w:p>
    <w:p w:rsidR="00EC39DF" w:rsidRPr="001038EC" w:rsidRDefault="00EC39DF" w:rsidP="00EC39DF">
      <w:pPr>
        <w:pStyle w:val="ListParagraph"/>
        <w:numPr>
          <w:ilvl w:val="0"/>
          <w:numId w:val="2"/>
        </w:numPr>
        <w:rPr>
          <w:rFonts w:ascii="Times New Roman" w:hAnsi="Times New Roman" w:cs="Times New Roman"/>
          <w:sz w:val="24"/>
          <w:szCs w:val="24"/>
        </w:rPr>
      </w:pPr>
      <w:r w:rsidRPr="001038EC">
        <w:rPr>
          <w:rFonts w:ascii="Times New Roman" w:hAnsi="Times New Roman" w:cs="Times New Roman"/>
          <w:sz w:val="24"/>
          <w:szCs w:val="24"/>
        </w:rPr>
        <w:t>Wide Range Intelligence Test- Visual Ability, Verbal Ability and General Ability.</w:t>
      </w:r>
    </w:p>
    <w:p w:rsidR="00EC39DF" w:rsidRPr="001038EC" w:rsidRDefault="00EC39DF" w:rsidP="00EC39DF">
      <w:pPr>
        <w:pStyle w:val="ListParagraph"/>
        <w:numPr>
          <w:ilvl w:val="0"/>
          <w:numId w:val="2"/>
        </w:numPr>
        <w:rPr>
          <w:rFonts w:ascii="Times New Roman" w:hAnsi="Times New Roman" w:cs="Times New Roman"/>
          <w:sz w:val="24"/>
          <w:szCs w:val="24"/>
        </w:rPr>
      </w:pPr>
      <w:r w:rsidRPr="001038EC">
        <w:rPr>
          <w:rFonts w:ascii="Times New Roman" w:hAnsi="Times New Roman" w:cs="Times New Roman"/>
          <w:sz w:val="24"/>
          <w:szCs w:val="24"/>
        </w:rPr>
        <w:t>Wide Range Assessment of Memory and Learning- Attention and Concentration and Working Memory.</w:t>
      </w:r>
    </w:p>
    <w:p w:rsidR="00EC39DF" w:rsidRPr="001038EC" w:rsidRDefault="00EC39DF" w:rsidP="00EC39DF">
      <w:pPr>
        <w:pStyle w:val="ListParagraph"/>
        <w:numPr>
          <w:ilvl w:val="0"/>
          <w:numId w:val="2"/>
        </w:numPr>
        <w:rPr>
          <w:rFonts w:ascii="Times New Roman" w:hAnsi="Times New Roman" w:cs="Times New Roman"/>
          <w:sz w:val="24"/>
          <w:szCs w:val="24"/>
        </w:rPr>
      </w:pPr>
      <w:r w:rsidRPr="001038EC">
        <w:rPr>
          <w:rFonts w:ascii="Times New Roman" w:hAnsi="Times New Roman" w:cs="Times New Roman"/>
          <w:sz w:val="24"/>
          <w:szCs w:val="24"/>
        </w:rPr>
        <w:t>The Comprehensive Test of Phonological Processing- Phonological Awareness, Phonological Memory and Rapid Naming.</w:t>
      </w:r>
    </w:p>
    <w:p w:rsidR="00EC39DF" w:rsidRPr="001038EC" w:rsidRDefault="00EC39DF" w:rsidP="00EC39DF">
      <w:pPr>
        <w:pStyle w:val="ListParagraph"/>
        <w:numPr>
          <w:ilvl w:val="0"/>
          <w:numId w:val="2"/>
        </w:numPr>
        <w:rPr>
          <w:rFonts w:ascii="Times New Roman" w:hAnsi="Times New Roman" w:cs="Times New Roman"/>
          <w:sz w:val="24"/>
          <w:szCs w:val="24"/>
        </w:rPr>
      </w:pPr>
      <w:r w:rsidRPr="001038EC">
        <w:rPr>
          <w:rFonts w:ascii="Times New Roman" w:hAnsi="Times New Roman" w:cs="Times New Roman"/>
          <w:sz w:val="24"/>
          <w:szCs w:val="24"/>
        </w:rPr>
        <w:t>Symbol Digit Modalities Test- Cognitive Processing.</w:t>
      </w:r>
    </w:p>
    <w:p w:rsidR="00EC39DF" w:rsidRPr="001038EC" w:rsidRDefault="00EC39DF" w:rsidP="00EC39DF">
      <w:pPr>
        <w:pStyle w:val="ListParagraph"/>
        <w:numPr>
          <w:ilvl w:val="0"/>
          <w:numId w:val="2"/>
        </w:numPr>
        <w:rPr>
          <w:rFonts w:ascii="Times New Roman" w:hAnsi="Times New Roman" w:cs="Times New Roman"/>
          <w:sz w:val="24"/>
          <w:szCs w:val="24"/>
        </w:rPr>
      </w:pPr>
      <w:r w:rsidRPr="001038EC">
        <w:rPr>
          <w:rFonts w:ascii="Times New Roman" w:hAnsi="Times New Roman" w:cs="Times New Roman"/>
          <w:sz w:val="24"/>
          <w:szCs w:val="24"/>
        </w:rPr>
        <w:t>Wide Range Ability Test Math Computation</w:t>
      </w:r>
    </w:p>
    <w:p w:rsidR="00EC39DF" w:rsidRPr="001038EC" w:rsidRDefault="00EC39DF" w:rsidP="00EC39DF">
      <w:pPr>
        <w:pStyle w:val="ListParagraph"/>
        <w:numPr>
          <w:ilvl w:val="0"/>
          <w:numId w:val="2"/>
        </w:numPr>
        <w:rPr>
          <w:rFonts w:ascii="Times New Roman" w:hAnsi="Times New Roman" w:cs="Times New Roman"/>
          <w:sz w:val="24"/>
          <w:szCs w:val="24"/>
        </w:rPr>
      </w:pPr>
      <w:r w:rsidRPr="001038EC">
        <w:rPr>
          <w:rFonts w:ascii="Times New Roman" w:hAnsi="Times New Roman" w:cs="Times New Roman"/>
          <w:sz w:val="24"/>
          <w:szCs w:val="24"/>
        </w:rPr>
        <w:t>Visual stress (Martin, PhD, Brownell, MA and Hamaguchi, MA CCC-SLP, 2018</w:t>
      </w:r>
      <w:r w:rsidR="009554CF" w:rsidRPr="001038EC">
        <w:rPr>
          <w:rFonts w:ascii="Times New Roman" w:hAnsi="Times New Roman" w:cs="Times New Roman"/>
          <w:sz w:val="24"/>
          <w:szCs w:val="24"/>
        </w:rPr>
        <w:t>; Sasc.org.uk, 2012</w:t>
      </w:r>
      <w:r w:rsidRPr="001038EC">
        <w:rPr>
          <w:rFonts w:ascii="Times New Roman" w:hAnsi="Times New Roman" w:cs="Times New Roman"/>
          <w:sz w:val="24"/>
          <w:szCs w:val="24"/>
        </w:rPr>
        <w:t>)</w:t>
      </w:r>
      <w:r w:rsidR="006A726F" w:rsidRPr="001038EC">
        <w:rPr>
          <w:rFonts w:ascii="Times New Roman" w:hAnsi="Times New Roman" w:cs="Times New Roman"/>
          <w:sz w:val="24"/>
          <w:szCs w:val="24"/>
        </w:rPr>
        <w:t>.</w:t>
      </w:r>
    </w:p>
    <w:p w:rsidR="00F52037" w:rsidRPr="001038EC" w:rsidRDefault="00F52037" w:rsidP="00F52037">
      <w:pPr>
        <w:rPr>
          <w:rFonts w:ascii="Times New Roman" w:hAnsi="Times New Roman" w:cs="Times New Roman"/>
          <w:sz w:val="24"/>
          <w:szCs w:val="24"/>
        </w:rPr>
      </w:pPr>
      <w:r w:rsidRPr="001038EC">
        <w:rPr>
          <w:rFonts w:ascii="Times New Roman" w:hAnsi="Times New Roman" w:cs="Times New Roman"/>
          <w:sz w:val="24"/>
          <w:szCs w:val="24"/>
        </w:rPr>
        <w:t>After the Diagnostic testing a Needs Assessment Report will be administered w</w:t>
      </w:r>
      <w:r w:rsidR="001E5BC3" w:rsidRPr="001038EC">
        <w:rPr>
          <w:rFonts w:ascii="Times New Roman" w:hAnsi="Times New Roman" w:cs="Times New Roman"/>
          <w:sz w:val="24"/>
          <w:szCs w:val="24"/>
        </w:rPr>
        <w:t>i</w:t>
      </w:r>
      <w:r w:rsidRPr="001038EC">
        <w:rPr>
          <w:rFonts w:ascii="Times New Roman" w:hAnsi="Times New Roman" w:cs="Times New Roman"/>
          <w:sz w:val="24"/>
          <w:szCs w:val="24"/>
        </w:rPr>
        <w:t xml:space="preserve">th another specialist, to help understand which specialist equipment will help the students with Dyslexia along with </w:t>
      </w:r>
      <w:r w:rsidR="001E5BC3" w:rsidRPr="001038EC">
        <w:rPr>
          <w:rFonts w:ascii="Times New Roman" w:hAnsi="Times New Roman" w:cs="Times New Roman"/>
          <w:sz w:val="24"/>
          <w:szCs w:val="24"/>
        </w:rPr>
        <w:t>how much it will cost to obtain the correct funding from Student Finance Wales (Studentfinancewales.co.uk, 2019).</w:t>
      </w:r>
      <w:r w:rsidR="007D27E9" w:rsidRPr="001038EC">
        <w:rPr>
          <w:rFonts w:ascii="Times New Roman" w:hAnsi="Times New Roman" w:cs="Times New Roman"/>
          <w:sz w:val="24"/>
          <w:szCs w:val="24"/>
        </w:rPr>
        <w:t xml:space="preserve"> However</w:t>
      </w:r>
      <w:r w:rsidR="004E25C7" w:rsidRPr="001038EC">
        <w:rPr>
          <w:rFonts w:ascii="Times New Roman" w:hAnsi="Times New Roman" w:cs="Times New Roman"/>
          <w:sz w:val="24"/>
          <w:szCs w:val="24"/>
        </w:rPr>
        <w:t>,</w:t>
      </w:r>
      <w:r w:rsidR="007D27E9" w:rsidRPr="001038EC">
        <w:rPr>
          <w:rFonts w:ascii="Times New Roman" w:hAnsi="Times New Roman" w:cs="Times New Roman"/>
          <w:sz w:val="24"/>
          <w:szCs w:val="24"/>
        </w:rPr>
        <w:t xml:space="preserve"> it is to be noted that Students must pay for the first £200 of their needs equipment if they live in England. Students who live in Wales benefit vastly </w:t>
      </w:r>
      <w:proofErr w:type="gramStart"/>
      <w:r w:rsidR="007D27E9" w:rsidRPr="001038EC">
        <w:rPr>
          <w:rFonts w:ascii="Times New Roman" w:hAnsi="Times New Roman" w:cs="Times New Roman"/>
          <w:sz w:val="24"/>
          <w:szCs w:val="24"/>
        </w:rPr>
        <w:t>due to th</w:t>
      </w:r>
      <w:r w:rsidR="004E25C7" w:rsidRPr="001038EC">
        <w:rPr>
          <w:rFonts w:ascii="Times New Roman" w:hAnsi="Times New Roman" w:cs="Times New Roman"/>
          <w:sz w:val="24"/>
          <w:szCs w:val="24"/>
        </w:rPr>
        <w:t>e fact that</w:t>
      </w:r>
      <w:proofErr w:type="gramEnd"/>
      <w:r w:rsidR="004E25C7" w:rsidRPr="001038EC">
        <w:rPr>
          <w:rFonts w:ascii="Times New Roman" w:hAnsi="Times New Roman" w:cs="Times New Roman"/>
          <w:sz w:val="24"/>
          <w:szCs w:val="24"/>
        </w:rPr>
        <w:t xml:space="preserve"> they do not have to (DSAQA, 2016).</w:t>
      </w:r>
      <w:r w:rsidR="001044D6" w:rsidRPr="001038EC">
        <w:rPr>
          <w:rFonts w:ascii="Times New Roman" w:hAnsi="Times New Roman" w:cs="Times New Roman"/>
          <w:sz w:val="24"/>
          <w:szCs w:val="24"/>
        </w:rPr>
        <w:t xml:space="preserve"> The specialist equipment may comprise of</w:t>
      </w:r>
      <w:r w:rsidR="00CF6A31" w:rsidRPr="001038EC">
        <w:rPr>
          <w:rFonts w:ascii="Times New Roman" w:hAnsi="Times New Roman" w:cs="Times New Roman"/>
          <w:sz w:val="24"/>
          <w:szCs w:val="24"/>
        </w:rPr>
        <w:t xml:space="preserve"> laptops/computers with specialist programs included for the specific ALN. Other equipment such as recording devises, microphones, headsets, scribe books may also be offered, all depending upon the specific individual’s needs. </w:t>
      </w:r>
    </w:p>
    <w:p w:rsidR="00CF6A31" w:rsidRPr="001038EC" w:rsidRDefault="00CF6A31" w:rsidP="00F52037">
      <w:pPr>
        <w:rPr>
          <w:rFonts w:ascii="Times New Roman" w:hAnsi="Times New Roman" w:cs="Times New Roman"/>
          <w:sz w:val="24"/>
          <w:szCs w:val="24"/>
        </w:rPr>
      </w:pPr>
      <w:r w:rsidRPr="001038EC">
        <w:rPr>
          <w:rFonts w:ascii="Times New Roman" w:hAnsi="Times New Roman" w:cs="Times New Roman"/>
          <w:sz w:val="24"/>
          <w:szCs w:val="24"/>
        </w:rPr>
        <w:t xml:space="preserve">Designated support assistants and lecturers may be funded for a certain percentage of hours. The number of hours offered depend on the individual’s extent of need and </w:t>
      </w:r>
      <w:r w:rsidR="000D37D9" w:rsidRPr="001038EC">
        <w:rPr>
          <w:rFonts w:ascii="Times New Roman" w:hAnsi="Times New Roman" w:cs="Times New Roman"/>
          <w:sz w:val="24"/>
          <w:szCs w:val="24"/>
        </w:rPr>
        <w:t xml:space="preserve">can range from 36 hours and upwards </w:t>
      </w:r>
      <w:r w:rsidRPr="001038EC">
        <w:rPr>
          <w:rFonts w:ascii="Times New Roman" w:hAnsi="Times New Roman" w:cs="Times New Roman"/>
          <w:sz w:val="24"/>
          <w:szCs w:val="24"/>
        </w:rPr>
        <w:t xml:space="preserve">per academic year, per </w:t>
      </w:r>
      <w:r w:rsidR="000D37D9" w:rsidRPr="001038EC">
        <w:rPr>
          <w:rFonts w:ascii="Times New Roman" w:hAnsi="Times New Roman" w:cs="Times New Roman"/>
          <w:sz w:val="24"/>
          <w:szCs w:val="24"/>
        </w:rPr>
        <w:t>mentor. These specialists give</w:t>
      </w:r>
      <w:r w:rsidRPr="001038EC">
        <w:rPr>
          <w:rFonts w:ascii="Times New Roman" w:hAnsi="Times New Roman" w:cs="Times New Roman"/>
          <w:sz w:val="24"/>
          <w:szCs w:val="24"/>
        </w:rPr>
        <w:t xml:space="preserve"> one-to-one support to help the student understand how to work with their ALN including guidance through proof reading work, understanding how to study, research, organisation and submission of work (</w:t>
      </w:r>
      <w:proofErr w:type="spellStart"/>
      <w:r w:rsidRPr="001038EC">
        <w:rPr>
          <w:rFonts w:ascii="Times New Roman" w:hAnsi="Times New Roman" w:cs="Times New Roman"/>
          <w:sz w:val="24"/>
          <w:szCs w:val="24"/>
        </w:rPr>
        <w:t>Gov.wales</w:t>
      </w:r>
      <w:proofErr w:type="spellEnd"/>
      <w:r w:rsidRPr="001038EC">
        <w:rPr>
          <w:rFonts w:ascii="Times New Roman" w:hAnsi="Times New Roman" w:cs="Times New Roman"/>
          <w:sz w:val="24"/>
          <w:szCs w:val="24"/>
        </w:rPr>
        <w:t xml:space="preserve">, 2017). </w:t>
      </w:r>
      <w:r w:rsidR="00E440A2" w:rsidRPr="001038EC">
        <w:rPr>
          <w:rFonts w:ascii="Times New Roman" w:hAnsi="Times New Roman" w:cs="Times New Roman"/>
          <w:sz w:val="24"/>
          <w:szCs w:val="24"/>
        </w:rPr>
        <w:t xml:space="preserve">Along with Dyslexia comes anxiety issues, this is also </w:t>
      </w:r>
      <w:proofErr w:type="gramStart"/>
      <w:r w:rsidR="00E440A2" w:rsidRPr="001038EC">
        <w:rPr>
          <w:rFonts w:ascii="Times New Roman" w:hAnsi="Times New Roman" w:cs="Times New Roman"/>
          <w:sz w:val="24"/>
          <w:szCs w:val="24"/>
        </w:rPr>
        <w:t>taken into account</w:t>
      </w:r>
      <w:proofErr w:type="gramEnd"/>
      <w:r w:rsidR="00E440A2" w:rsidRPr="001038EC">
        <w:rPr>
          <w:rFonts w:ascii="Times New Roman" w:hAnsi="Times New Roman" w:cs="Times New Roman"/>
          <w:sz w:val="24"/>
          <w:szCs w:val="24"/>
        </w:rPr>
        <w:t xml:space="preserve"> and Mental Health Mentors and Counselling can also be funded to aid a student’s studies further. Anxiety and Dyslexia come hand in hand, due to the nature of dyslexia and the pressures the student can feel with the limitations in everyday life it can project</w:t>
      </w:r>
      <w:r w:rsidR="006A68CF" w:rsidRPr="001038EC">
        <w:rPr>
          <w:rFonts w:ascii="Times New Roman" w:hAnsi="Times New Roman" w:cs="Times New Roman"/>
          <w:sz w:val="24"/>
          <w:szCs w:val="24"/>
        </w:rPr>
        <w:t xml:space="preserve"> (</w:t>
      </w:r>
      <w:proofErr w:type="spellStart"/>
      <w:r w:rsidR="006A68CF" w:rsidRPr="001038EC">
        <w:rPr>
          <w:rFonts w:ascii="Times New Roman" w:hAnsi="Times New Roman" w:cs="Times New Roman"/>
          <w:sz w:val="24"/>
          <w:szCs w:val="24"/>
        </w:rPr>
        <w:t>Plakopiti</w:t>
      </w:r>
      <w:proofErr w:type="spellEnd"/>
      <w:r w:rsidR="006A68CF" w:rsidRPr="001038EC">
        <w:rPr>
          <w:rFonts w:ascii="Times New Roman" w:hAnsi="Times New Roman" w:cs="Times New Roman"/>
          <w:sz w:val="24"/>
          <w:szCs w:val="24"/>
        </w:rPr>
        <w:t xml:space="preserve"> and </w:t>
      </w:r>
      <w:proofErr w:type="spellStart"/>
      <w:r w:rsidR="006A68CF" w:rsidRPr="001038EC">
        <w:rPr>
          <w:rFonts w:ascii="Times New Roman" w:hAnsi="Times New Roman" w:cs="Times New Roman"/>
          <w:sz w:val="24"/>
          <w:szCs w:val="24"/>
        </w:rPr>
        <w:t>Bellou</w:t>
      </w:r>
      <w:proofErr w:type="spellEnd"/>
      <w:r w:rsidR="006A68CF" w:rsidRPr="001038EC">
        <w:rPr>
          <w:rFonts w:ascii="Times New Roman" w:hAnsi="Times New Roman" w:cs="Times New Roman"/>
          <w:sz w:val="24"/>
          <w:szCs w:val="24"/>
        </w:rPr>
        <w:t>, 2014)</w:t>
      </w:r>
      <w:r w:rsidR="00E440A2" w:rsidRPr="001038EC">
        <w:rPr>
          <w:rFonts w:ascii="Times New Roman" w:hAnsi="Times New Roman" w:cs="Times New Roman"/>
          <w:sz w:val="24"/>
          <w:szCs w:val="24"/>
        </w:rPr>
        <w:t>.</w:t>
      </w:r>
    </w:p>
    <w:p w:rsidR="00C573F7" w:rsidRPr="001038EC" w:rsidRDefault="000447A3" w:rsidP="00F52037">
      <w:pPr>
        <w:rPr>
          <w:rFonts w:ascii="Times New Roman" w:hAnsi="Times New Roman" w:cs="Times New Roman"/>
          <w:sz w:val="24"/>
          <w:szCs w:val="24"/>
        </w:rPr>
      </w:pPr>
      <w:r w:rsidRPr="001038EC">
        <w:rPr>
          <w:rFonts w:ascii="Times New Roman" w:hAnsi="Times New Roman" w:cs="Times New Roman"/>
          <w:sz w:val="24"/>
          <w:szCs w:val="24"/>
        </w:rPr>
        <w:t xml:space="preserve">On regards to funding for all the assessments mentioned above and within certain policies, The Student Finance Wales (SFW) is of high importance. SFW is a Welsh Government Funded body. It caters for further education and H.E students. </w:t>
      </w:r>
      <w:r w:rsidR="00E55D1E" w:rsidRPr="001038EC">
        <w:rPr>
          <w:rFonts w:ascii="Times New Roman" w:hAnsi="Times New Roman" w:cs="Times New Roman"/>
          <w:sz w:val="24"/>
          <w:szCs w:val="24"/>
        </w:rPr>
        <w:t xml:space="preserve">Not only </w:t>
      </w:r>
      <w:r w:rsidR="00C573F7" w:rsidRPr="001038EC">
        <w:rPr>
          <w:rFonts w:ascii="Times New Roman" w:hAnsi="Times New Roman" w:cs="Times New Roman"/>
          <w:sz w:val="24"/>
          <w:szCs w:val="24"/>
        </w:rPr>
        <w:t>are these funds available to H.E students, but a further Grant can be awarded to students who meet disability criteria under the Equality Act. The grant (DSA) has certain criteria as stated by SFW:</w:t>
      </w:r>
    </w:p>
    <w:p w:rsidR="00C573F7" w:rsidRPr="001038EC" w:rsidRDefault="00C573F7" w:rsidP="00C573F7">
      <w:pPr>
        <w:rPr>
          <w:rFonts w:ascii="Times New Roman" w:hAnsi="Times New Roman" w:cs="Times New Roman"/>
          <w:sz w:val="24"/>
          <w:szCs w:val="24"/>
        </w:rPr>
      </w:pPr>
      <w:r w:rsidRPr="001038EC">
        <w:rPr>
          <w:rFonts w:ascii="Times New Roman" w:hAnsi="Times New Roman" w:cs="Times New Roman"/>
          <w:sz w:val="24"/>
          <w:szCs w:val="24"/>
        </w:rPr>
        <w:t>Eligibility for DSA:</w:t>
      </w:r>
    </w:p>
    <w:p w:rsidR="00AD0900" w:rsidRPr="001038EC" w:rsidRDefault="00AD0900" w:rsidP="00C573F7">
      <w:pPr>
        <w:pStyle w:val="ListParagraph"/>
        <w:numPr>
          <w:ilvl w:val="0"/>
          <w:numId w:val="4"/>
        </w:numPr>
        <w:rPr>
          <w:rFonts w:ascii="Times New Roman" w:hAnsi="Times New Roman" w:cs="Times New Roman"/>
          <w:sz w:val="24"/>
          <w:szCs w:val="24"/>
        </w:rPr>
      </w:pPr>
      <w:r w:rsidRPr="001038EC">
        <w:rPr>
          <w:rFonts w:ascii="Times New Roman" w:hAnsi="Times New Roman" w:cs="Times New Roman"/>
          <w:sz w:val="24"/>
          <w:szCs w:val="24"/>
        </w:rPr>
        <w:t xml:space="preserve">When studying a suitable and eligible full-time or part time undergraduate courses, this includes distance learning courses. </w:t>
      </w:r>
    </w:p>
    <w:p w:rsidR="00583E59" w:rsidRPr="00060F8D" w:rsidRDefault="00C573F7" w:rsidP="00583E59">
      <w:pPr>
        <w:pStyle w:val="ListParagraph"/>
        <w:numPr>
          <w:ilvl w:val="0"/>
          <w:numId w:val="4"/>
        </w:numPr>
        <w:rPr>
          <w:rFonts w:ascii="Times New Roman" w:hAnsi="Times New Roman" w:cs="Times New Roman"/>
          <w:sz w:val="24"/>
          <w:szCs w:val="24"/>
        </w:rPr>
      </w:pPr>
      <w:r w:rsidRPr="001038EC">
        <w:rPr>
          <w:rFonts w:ascii="Times New Roman" w:hAnsi="Times New Roman" w:cs="Times New Roman"/>
          <w:sz w:val="24"/>
          <w:szCs w:val="24"/>
        </w:rPr>
        <w:t>studying an eligible full-time or part-time postgraduate course</w:t>
      </w:r>
      <w:r w:rsidR="00AD0900" w:rsidRPr="001038EC">
        <w:rPr>
          <w:rFonts w:ascii="Times New Roman" w:hAnsi="Times New Roman" w:cs="Times New Roman"/>
          <w:sz w:val="24"/>
          <w:szCs w:val="24"/>
        </w:rPr>
        <w:t>.</w:t>
      </w:r>
      <w:r w:rsidRPr="001038EC">
        <w:rPr>
          <w:rFonts w:ascii="Times New Roman" w:hAnsi="Times New Roman" w:cs="Times New Roman"/>
          <w:sz w:val="24"/>
          <w:szCs w:val="24"/>
        </w:rPr>
        <w:t xml:space="preserve"> </w:t>
      </w:r>
      <w:r w:rsidR="00AD0900" w:rsidRPr="001038EC">
        <w:rPr>
          <w:rFonts w:ascii="Times New Roman" w:hAnsi="Times New Roman" w:cs="Times New Roman"/>
          <w:sz w:val="24"/>
          <w:szCs w:val="24"/>
        </w:rPr>
        <w:t>criteria may also include</w:t>
      </w:r>
      <w:r w:rsidRPr="001038EC">
        <w:rPr>
          <w:rFonts w:ascii="Times New Roman" w:hAnsi="Times New Roman" w:cs="Times New Roman"/>
          <w:sz w:val="24"/>
          <w:szCs w:val="24"/>
        </w:rPr>
        <w:t xml:space="preserve"> distance learning courses; and condition affects your ability to study and you can provide evidence of this. (Studentfinancewales.co.uk, 2019)</w:t>
      </w:r>
    </w:p>
    <w:p w:rsidR="0030681B" w:rsidRPr="001038EC" w:rsidRDefault="00583E59" w:rsidP="00583E59">
      <w:pPr>
        <w:rPr>
          <w:rFonts w:ascii="Times New Roman" w:hAnsi="Times New Roman" w:cs="Times New Roman"/>
          <w:sz w:val="24"/>
          <w:szCs w:val="24"/>
        </w:rPr>
      </w:pPr>
      <w:r w:rsidRPr="001038EC">
        <w:rPr>
          <w:rFonts w:ascii="Times New Roman" w:hAnsi="Times New Roman" w:cs="Times New Roman"/>
          <w:sz w:val="24"/>
          <w:szCs w:val="24"/>
        </w:rPr>
        <w:lastRenderedPageBreak/>
        <w:t xml:space="preserve">The educational setting used in this assignment will be a university in west Wales and its procedure in identifying students in their first year will be discussed. </w:t>
      </w:r>
      <w:r w:rsidR="00077B8A" w:rsidRPr="001038EC">
        <w:rPr>
          <w:rFonts w:ascii="Times New Roman" w:hAnsi="Times New Roman" w:cs="Times New Roman"/>
          <w:sz w:val="24"/>
          <w:szCs w:val="24"/>
        </w:rPr>
        <w:t xml:space="preserve">Transition points in life whether it be early stages or into H.E, they are the key to picking up learning difficulties within individual learners. Legislation and </w:t>
      </w:r>
      <w:r w:rsidR="00030EE7" w:rsidRPr="001038EC">
        <w:rPr>
          <w:rFonts w:ascii="Times New Roman" w:hAnsi="Times New Roman" w:cs="Times New Roman"/>
          <w:sz w:val="24"/>
          <w:szCs w:val="24"/>
        </w:rPr>
        <w:t>policies</w:t>
      </w:r>
      <w:r w:rsidR="00077B8A" w:rsidRPr="001038EC">
        <w:rPr>
          <w:rFonts w:ascii="Times New Roman" w:hAnsi="Times New Roman" w:cs="Times New Roman"/>
          <w:sz w:val="24"/>
          <w:szCs w:val="24"/>
        </w:rPr>
        <w:t xml:space="preserve"> should be put in place to ensure that the adequate testing/ assessing is put in place and tended to correctly at these precious points in a </w:t>
      </w:r>
      <w:r w:rsidR="00030EE7" w:rsidRPr="001038EC">
        <w:rPr>
          <w:rFonts w:ascii="Times New Roman" w:hAnsi="Times New Roman" w:cs="Times New Roman"/>
          <w:sz w:val="24"/>
          <w:szCs w:val="24"/>
        </w:rPr>
        <w:t>student’s</w:t>
      </w:r>
      <w:r w:rsidR="00077B8A" w:rsidRPr="001038EC">
        <w:rPr>
          <w:rFonts w:ascii="Times New Roman" w:hAnsi="Times New Roman" w:cs="Times New Roman"/>
          <w:sz w:val="24"/>
          <w:szCs w:val="24"/>
        </w:rPr>
        <w:t xml:space="preserve"> life.</w:t>
      </w:r>
      <w:r w:rsidR="00030EE7" w:rsidRPr="001038EC">
        <w:rPr>
          <w:rFonts w:ascii="Times New Roman" w:hAnsi="Times New Roman" w:cs="Times New Roman"/>
          <w:sz w:val="24"/>
          <w:szCs w:val="24"/>
        </w:rPr>
        <w:t xml:space="preserve"> The Additional Learning Needs Code for Wales must be adhered to under the Additional Learning Needs and Education Tribunal (Wales) Act 2018 (Legislation.gov.uk, 2018). This giving those with a learning disadvantage a fairer chance at H.E. </w:t>
      </w:r>
      <w:r w:rsidRPr="001038EC">
        <w:rPr>
          <w:rFonts w:ascii="Times New Roman" w:hAnsi="Times New Roman" w:cs="Times New Roman"/>
          <w:sz w:val="24"/>
          <w:szCs w:val="24"/>
        </w:rPr>
        <w:t>the</w:t>
      </w:r>
      <w:r w:rsidR="00030EE7" w:rsidRPr="001038EC">
        <w:rPr>
          <w:rFonts w:ascii="Times New Roman" w:hAnsi="Times New Roman" w:cs="Times New Roman"/>
          <w:sz w:val="24"/>
          <w:szCs w:val="24"/>
        </w:rPr>
        <w:t xml:space="preserve"> Equality Act 2010 is especially important </w:t>
      </w:r>
      <w:r w:rsidR="002A207E" w:rsidRPr="001038EC">
        <w:rPr>
          <w:rFonts w:ascii="Times New Roman" w:hAnsi="Times New Roman" w:cs="Times New Roman"/>
          <w:sz w:val="24"/>
          <w:szCs w:val="24"/>
        </w:rPr>
        <w:t xml:space="preserve">and </w:t>
      </w:r>
      <w:r w:rsidR="00A61A1A" w:rsidRPr="001038EC">
        <w:rPr>
          <w:rFonts w:ascii="Times New Roman" w:hAnsi="Times New Roman" w:cs="Times New Roman"/>
          <w:sz w:val="24"/>
          <w:szCs w:val="24"/>
        </w:rPr>
        <w:t xml:space="preserve">must be </w:t>
      </w:r>
      <w:r w:rsidR="002A207E" w:rsidRPr="001038EC">
        <w:rPr>
          <w:rFonts w:ascii="Times New Roman" w:hAnsi="Times New Roman" w:cs="Times New Roman"/>
          <w:sz w:val="24"/>
          <w:szCs w:val="24"/>
        </w:rPr>
        <w:t xml:space="preserve">adhered to by </w:t>
      </w:r>
      <w:r w:rsidR="00A61A1A" w:rsidRPr="001038EC">
        <w:rPr>
          <w:rFonts w:ascii="Times New Roman" w:hAnsi="Times New Roman" w:cs="Times New Roman"/>
          <w:sz w:val="24"/>
          <w:szCs w:val="24"/>
        </w:rPr>
        <w:t xml:space="preserve">all </w:t>
      </w:r>
      <w:r w:rsidR="002A207E" w:rsidRPr="001038EC">
        <w:rPr>
          <w:rFonts w:ascii="Times New Roman" w:hAnsi="Times New Roman" w:cs="Times New Roman"/>
          <w:sz w:val="24"/>
          <w:szCs w:val="24"/>
        </w:rPr>
        <w:t>Universit</w:t>
      </w:r>
      <w:r w:rsidR="00A61A1A" w:rsidRPr="001038EC">
        <w:rPr>
          <w:rFonts w:ascii="Times New Roman" w:hAnsi="Times New Roman" w:cs="Times New Roman"/>
          <w:sz w:val="24"/>
          <w:szCs w:val="24"/>
        </w:rPr>
        <w:t>ies and</w:t>
      </w:r>
      <w:r w:rsidRPr="001038EC">
        <w:rPr>
          <w:rFonts w:ascii="Times New Roman" w:hAnsi="Times New Roman" w:cs="Times New Roman"/>
          <w:sz w:val="24"/>
          <w:szCs w:val="24"/>
        </w:rPr>
        <w:t xml:space="preserve"> is</w:t>
      </w:r>
      <w:r w:rsidR="00A61A1A" w:rsidRPr="001038EC">
        <w:rPr>
          <w:rFonts w:ascii="Times New Roman" w:hAnsi="Times New Roman" w:cs="Times New Roman"/>
          <w:sz w:val="24"/>
          <w:szCs w:val="24"/>
        </w:rPr>
        <w:t xml:space="preserve"> stated in </w:t>
      </w:r>
      <w:r w:rsidRPr="001038EC">
        <w:rPr>
          <w:rFonts w:ascii="Times New Roman" w:hAnsi="Times New Roman" w:cs="Times New Roman"/>
          <w:sz w:val="24"/>
          <w:szCs w:val="24"/>
        </w:rPr>
        <w:t xml:space="preserve">their </w:t>
      </w:r>
      <w:r w:rsidR="00060F8D" w:rsidRPr="001038EC">
        <w:rPr>
          <w:rFonts w:ascii="Times New Roman" w:hAnsi="Times New Roman" w:cs="Times New Roman"/>
          <w:sz w:val="24"/>
          <w:szCs w:val="24"/>
        </w:rPr>
        <w:t>policies: -</w:t>
      </w:r>
      <w:r w:rsidR="0030681B" w:rsidRPr="001038EC">
        <w:rPr>
          <w:rFonts w:ascii="Times New Roman" w:hAnsi="Times New Roman" w:cs="Times New Roman"/>
          <w:sz w:val="24"/>
          <w:szCs w:val="24"/>
        </w:rPr>
        <w:t xml:space="preserve"> </w:t>
      </w:r>
    </w:p>
    <w:p w:rsidR="002A207E" w:rsidRPr="001038EC" w:rsidRDefault="0030681B" w:rsidP="00A61A1A">
      <w:pPr>
        <w:spacing w:before="120" w:line="240" w:lineRule="auto"/>
        <w:ind w:left="1474" w:right="1474"/>
        <w:rPr>
          <w:rFonts w:ascii="Times New Roman" w:hAnsi="Times New Roman" w:cs="Times New Roman"/>
          <w:sz w:val="24"/>
          <w:szCs w:val="24"/>
        </w:rPr>
      </w:pPr>
      <w:r w:rsidRPr="001038EC">
        <w:rPr>
          <w:rFonts w:ascii="Times New Roman" w:hAnsi="Times New Roman" w:cs="Times New Roman"/>
          <w:sz w:val="24"/>
          <w:szCs w:val="24"/>
        </w:rPr>
        <w:t>“</w:t>
      </w:r>
      <w:r w:rsidR="002A207E" w:rsidRPr="001038EC">
        <w:rPr>
          <w:rFonts w:ascii="Times New Roman" w:hAnsi="Times New Roman" w:cs="Times New Roman"/>
          <w:sz w:val="24"/>
          <w:szCs w:val="24"/>
        </w:rPr>
        <w:t xml:space="preserve">To promote and advance equality of opportunity, which </w:t>
      </w:r>
      <w:r w:rsidR="00A61A1A" w:rsidRPr="001038EC">
        <w:rPr>
          <w:rFonts w:ascii="Times New Roman" w:hAnsi="Times New Roman" w:cs="Times New Roman"/>
          <w:sz w:val="24"/>
          <w:szCs w:val="24"/>
        </w:rPr>
        <w:t xml:space="preserve">involves               </w:t>
      </w:r>
    </w:p>
    <w:p w:rsidR="002A207E" w:rsidRPr="001038EC" w:rsidRDefault="00A61A1A" w:rsidP="00A61A1A">
      <w:pPr>
        <w:pStyle w:val="ListParagraph"/>
        <w:numPr>
          <w:ilvl w:val="0"/>
          <w:numId w:val="3"/>
        </w:numPr>
        <w:spacing w:before="120" w:line="240" w:lineRule="auto"/>
        <w:ind w:left="1474" w:right="1474"/>
        <w:rPr>
          <w:rFonts w:ascii="Times New Roman" w:hAnsi="Times New Roman" w:cs="Times New Roman"/>
          <w:sz w:val="24"/>
          <w:szCs w:val="24"/>
        </w:rPr>
      </w:pPr>
      <w:r w:rsidRPr="001038EC">
        <w:rPr>
          <w:rFonts w:ascii="Times New Roman" w:hAnsi="Times New Roman" w:cs="Times New Roman"/>
          <w:sz w:val="24"/>
          <w:szCs w:val="24"/>
        </w:rPr>
        <w:t xml:space="preserve"> </w:t>
      </w:r>
      <w:r w:rsidR="002A207E" w:rsidRPr="001038EC">
        <w:rPr>
          <w:rFonts w:ascii="Times New Roman" w:hAnsi="Times New Roman" w:cs="Times New Roman"/>
          <w:sz w:val="24"/>
          <w:szCs w:val="24"/>
        </w:rPr>
        <w:t>Minimising the impact of disadvantage;</w:t>
      </w:r>
    </w:p>
    <w:p w:rsidR="002A207E" w:rsidRPr="001038EC" w:rsidRDefault="002A207E" w:rsidP="00A61A1A">
      <w:pPr>
        <w:pStyle w:val="ListParagraph"/>
        <w:numPr>
          <w:ilvl w:val="0"/>
          <w:numId w:val="3"/>
        </w:numPr>
        <w:spacing w:before="120" w:line="240" w:lineRule="auto"/>
        <w:ind w:left="1474" w:right="1474"/>
        <w:rPr>
          <w:rFonts w:ascii="Times New Roman" w:hAnsi="Times New Roman" w:cs="Times New Roman"/>
          <w:sz w:val="24"/>
          <w:szCs w:val="24"/>
        </w:rPr>
      </w:pPr>
      <w:r w:rsidRPr="001038EC">
        <w:rPr>
          <w:rFonts w:ascii="Times New Roman" w:hAnsi="Times New Roman" w:cs="Times New Roman"/>
          <w:sz w:val="24"/>
          <w:szCs w:val="24"/>
        </w:rPr>
        <w:t xml:space="preserve"> Identifying, understanding and meeting the needs of </w:t>
      </w:r>
      <w:r w:rsidR="00A61A1A" w:rsidRPr="001038EC">
        <w:rPr>
          <w:rFonts w:ascii="Times New Roman" w:hAnsi="Times New Roman" w:cs="Times New Roman"/>
          <w:sz w:val="24"/>
          <w:szCs w:val="24"/>
        </w:rPr>
        <w:t xml:space="preserve">      </w:t>
      </w:r>
      <w:r w:rsidRPr="001038EC">
        <w:rPr>
          <w:rFonts w:ascii="Times New Roman" w:hAnsi="Times New Roman" w:cs="Times New Roman"/>
          <w:sz w:val="24"/>
          <w:szCs w:val="24"/>
        </w:rPr>
        <w:t>our staff and learners / students;</w:t>
      </w:r>
    </w:p>
    <w:p w:rsidR="002A207E" w:rsidRPr="001038EC" w:rsidRDefault="002A207E" w:rsidP="00A61A1A">
      <w:pPr>
        <w:pStyle w:val="ListParagraph"/>
        <w:numPr>
          <w:ilvl w:val="0"/>
          <w:numId w:val="3"/>
        </w:numPr>
        <w:spacing w:before="120" w:line="240" w:lineRule="auto"/>
        <w:ind w:left="1474" w:right="1474"/>
        <w:rPr>
          <w:rFonts w:ascii="Times New Roman" w:hAnsi="Times New Roman" w:cs="Times New Roman"/>
          <w:sz w:val="24"/>
          <w:szCs w:val="24"/>
        </w:rPr>
      </w:pPr>
      <w:r w:rsidRPr="001038EC">
        <w:rPr>
          <w:rFonts w:ascii="Times New Roman" w:hAnsi="Times New Roman" w:cs="Times New Roman"/>
          <w:sz w:val="24"/>
          <w:szCs w:val="24"/>
        </w:rPr>
        <w:t xml:space="preserve"> Encouraging people to take up opportunities, especially people from underrepresented groups.</w:t>
      </w:r>
      <w:r w:rsidR="0030681B" w:rsidRPr="001038EC">
        <w:rPr>
          <w:rFonts w:ascii="Times New Roman" w:hAnsi="Times New Roman" w:cs="Times New Roman"/>
          <w:sz w:val="24"/>
          <w:szCs w:val="24"/>
        </w:rPr>
        <w:t>”</w:t>
      </w:r>
      <w:r w:rsidRPr="001038EC">
        <w:rPr>
          <w:rFonts w:ascii="Times New Roman" w:hAnsi="Times New Roman" w:cs="Times New Roman"/>
          <w:sz w:val="24"/>
          <w:szCs w:val="24"/>
        </w:rPr>
        <w:t xml:space="preserve"> </w:t>
      </w:r>
    </w:p>
    <w:p w:rsidR="00220213" w:rsidRPr="001038EC" w:rsidRDefault="00A61A1A" w:rsidP="00220213">
      <w:pPr>
        <w:rPr>
          <w:rFonts w:ascii="Times New Roman" w:hAnsi="Times New Roman" w:cs="Times New Roman"/>
          <w:sz w:val="24"/>
          <w:szCs w:val="24"/>
          <w:u w:val="single"/>
        </w:rPr>
      </w:pPr>
      <w:r w:rsidRPr="001038EC">
        <w:rPr>
          <w:rFonts w:ascii="Times New Roman" w:hAnsi="Times New Roman" w:cs="Times New Roman"/>
          <w:sz w:val="24"/>
          <w:szCs w:val="24"/>
        </w:rPr>
        <w:t xml:space="preserve">                                                                       (UWTSD, 2019)</w:t>
      </w:r>
    </w:p>
    <w:p w:rsidR="00220213" w:rsidRPr="001038EC" w:rsidRDefault="0030681B" w:rsidP="00220213">
      <w:pPr>
        <w:rPr>
          <w:rFonts w:ascii="Times New Roman" w:hAnsi="Times New Roman" w:cs="Times New Roman"/>
          <w:sz w:val="24"/>
          <w:szCs w:val="24"/>
        </w:rPr>
      </w:pPr>
      <w:r w:rsidRPr="001038EC">
        <w:rPr>
          <w:rFonts w:ascii="Times New Roman" w:hAnsi="Times New Roman" w:cs="Times New Roman"/>
          <w:sz w:val="24"/>
          <w:szCs w:val="24"/>
        </w:rPr>
        <w:t>Interestingly it is stated at the end of this policy that UWTSD gained inspiration for this policy from The Higher Education Funding for Wales (HEFCW) (Hefcw.ac.uk, 2019).</w:t>
      </w:r>
      <w:r w:rsidR="000D0BA1" w:rsidRPr="001038EC">
        <w:rPr>
          <w:rFonts w:ascii="Times New Roman" w:hAnsi="Times New Roman" w:cs="Times New Roman"/>
          <w:sz w:val="24"/>
          <w:szCs w:val="24"/>
        </w:rPr>
        <w:t xml:space="preserve"> </w:t>
      </w:r>
      <w:r w:rsidR="00583E59" w:rsidRPr="001038EC">
        <w:rPr>
          <w:rFonts w:ascii="Times New Roman" w:hAnsi="Times New Roman" w:cs="Times New Roman"/>
          <w:sz w:val="24"/>
          <w:szCs w:val="24"/>
        </w:rPr>
        <w:t xml:space="preserve">The university chosen complies fully with this policy and therefore takes a serious and comprehensive approach for students with </w:t>
      </w:r>
      <w:r w:rsidR="000D0BA1" w:rsidRPr="001038EC">
        <w:rPr>
          <w:rFonts w:ascii="Times New Roman" w:hAnsi="Times New Roman" w:cs="Times New Roman"/>
          <w:sz w:val="24"/>
          <w:szCs w:val="24"/>
        </w:rPr>
        <w:t>ALN</w:t>
      </w:r>
      <w:r w:rsidR="00583E59" w:rsidRPr="001038EC">
        <w:rPr>
          <w:rFonts w:ascii="Times New Roman" w:hAnsi="Times New Roman" w:cs="Times New Roman"/>
          <w:sz w:val="24"/>
          <w:szCs w:val="24"/>
        </w:rPr>
        <w:t>’s</w:t>
      </w:r>
      <w:r w:rsidR="000D0BA1" w:rsidRPr="001038EC">
        <w:rPr>
          <w:rFonts w:ascii="Times New Roman" w:hAnsi="Times New Roman" w:cs="Times New Roman"/>
          <w:sz w:val="24"/>
          <w:szCs w:val="24"/>
        </w:rPr>
        <w:t>.</w:t>
      </w:r>
      <w:r w:rsidR="005D1821" w:rsidRPr="001038EC">
        <w:rPr>
          <w:rFonts w:ascii="Times New Roman" w:hAnsi="Times New Roman" w:cs="Times New Roman"/>
          <w:sz w:val="24"/>
          <w:szCs w:val="24"/>
        </w:rPr>
        <w:t xml:space="preserve"> Along with procedures and protocols adhering to the Equality Act 2010.</w:t>
      </w:r>
      <w:r w:rsidR="00ED44F4" w:rsidRPr="001038EC">
        <w:rPr>
          <w:rFonts w:ascii="Times New Roman" w:hAnsi="Times New Roman" w:cs="Times New Roman"/>
          <w:sz w:val="24"/>
          <w:szCs w:val="24"/>
        </w:rPr>
        <w:t xml:space="preserve"> </w:t>
      </w:r>
      <w:r w:rsidR="00583E59" w:rsidRPr="001038EC">
        <w:rPr>
          <w:rFonts w:ascii="Times New Roman" w:hAnsi="Times New Roman" w:cs="Times New Roman"/>
          <w:sz w:val="24"/>
          <w:szCs w:val="24"/>
        </w:rPr>
        <w:t>At the</w:t>
      </w:r>
      <w:r w:rsidR="00632049" w:rsidRPr="001038EC">
        <w:rPr>
          <w:rFonts w:ascii="Times New Roman" w:hAnsi="Times New Roman" w:cs="Times New Roman"/>
          <w:sz w:val="24"/>
          <w:szCs w:val="24"/>
        </w:rPr>
        <w:t xml:space="preserve"> end of </w:t>
      </w:r>
      <w:r w:rsidR="00060F8D" w:rsidRPr="001038EC">
        <w:rPr>
          <w:rFonts w:ascii="Times New Roman" w:hAnsi="Times New Roman" w:cs="Times New Roman"/>
          <w:sz w:val="24"/>
          <w:szCs w:val="24"/>
        </w:rPr>
        <w:t>policy,</w:t>
      </w:r>
      <w:r w:rsidR="00583E59" w:rsidRPr="001038EC">
        <w:rPr>
          <w:rFonts w:ascii="Times New Roman" w:hAnsi="Times New Roman" w:cs="Times New Roman"/>
          <w:sz w:val="24"/>
          <w:szCs w:val="24"/>
        </w:rPr>
        <w:t xml:space="preserve"> it</w:t>
      </w:r>
      <w:r w:rsidR="00632049" w:rsidRPr="001038EC">
        <w:rPr>
          <w:rFonts w:ascii="Times New Roman" w:hAnsi="Times New Roman" w:cs="Times New Roman"/>
          <w:sz w:val="24"/>
          <w:szCs w:val="24"/>
        </w:rPr>
        <w:t xml:space="preserve"> also recommended some further reading, one </w:t>
      </w:r>
      <w:proofErr w:type="gramStart"/>
      <w:r w:rsidR="00632049" w:rsidRPr="001038EC">
        <w:rPr>
          <w:rFonts w:ascii="Times New Roman" w:hAnsi="Times New Roman" w:cs="Times New Roman"/>
          <w:sz w:val="24"/>
          <w:szCs w:val="24"/>
        </w:rPr>
        <w:t>particular link</w:t>
      </w:r>
      <w:proofErr w:type="gramEnd"/>
      <w:r w:rsidR="00632049" w:rsidRPr="001038EC">
        <w:rPr>
          <w:rFonts w:ascii="Times New Roman" w:hAnsi="Times New Roman" w:cs="Times New Roman"/>
          <w:sz w:val="24"/>
          <w:szCs w:val="24"/>
        </w:rPr>
        <w:t xml:space="preserve"> stood out. This was to the Equality and Human Rights Commission webpage discussing as to whether Wales is fairer compared to other parts of Britain, focusing on a comparison from five years beforehand until analysed and updated further (Equalityhumanrights.com, 2015).</w:t>
      </w:r>
    </w:p>
    <w:p w:rsidR="0031613F" w:rsidRPr="001038EC" w:rsidRDefault="00254160" w:rsidP="00254160">
      <w:pPr>
        <w:rPr>
          <w:rFonts w:ascii="Times New Roman" w:hAnsi="Times New Roman" w:cs="Times New Roman"/>
          <w:sz w:val="24"/>
          <w:szCs w:val="24"/>
        </w:rPr>
      </w:pPr>
      <w:r w:rsidRPr="001038EC">
        <w:rPr>
          <w:rFonts w:ascii="Times New Roman" w:hAnsi="Times New Roman" w:cs="Times New Roman"/>
          <w:sz w:val="24"/>
          <w:szCs w:val="24"/>
        </w:rPr>
        <w:t xml:space="preserve">In HEFCWs Policy statement on higher education, mentions about funding and support for students including with ALNs. At the end of this statement UWTSD are </w:t>
      </w:r>
      <w:proofErr w:type="gramStart"/>
      <w:r w:rsidRPr="001038EC">
        <w:rPr>
          <w:rFonts w:ascii="Times New Roman" w:hAnsi="Times New Roman" w:cs="Times New Roman"/>
          <w:sz w:val="24"/>
          <w:szCs w:val="24"/>
        </w:rPr>
        <w:t>actually mentioned</w:t>
      </w:r>
      <w:proofErr w:type="gramEnd"/>
      <w:r w:rsidRPr="001038EC">
        <w:rPr>
          <w:rFonts w:ascii="Times New Roman" w:hAnsi="Times New Roman" w:cs="Times New Roman"/>
          <w:sz w:val="24"/>
          <w:szCs w:val="24"/>
        </w:rPr>
        <w:t xml:space="preserve">, which shows a good collaboration of policies </w:t>
      </w:r>
      <w:r w:rsidR="0031613F" w:rsidRPr="001038EC">
        <w:rPr>
          <w:rFonts w:ascii="Times New Roman" w:hAnsi="Times New Roman" w:cs="Times New Roman"/>
          <w:sz w:val="24"/>
          <w:szCs w:val="24"/>
        </w:rPr>
        <w:t>(Hefcw.ac.uk, 2013)</w:t>
      </w:r>
      <w:r w:rsidRPr="001038EC">
        <w:rPr>
          <w:rFonts w:ascii="Times New Roman" w:hAnsi="Times New Roman" w:cs="Times New Roman"/>
          <w:sz w:val="24"/>
          <w:szCs w:val="24"/>
        </w:rPr>
        <w:t>.</w:t>
      </w:r>
      <w:r w:rsidR="00714D4E" w:rsidRPr="001038EC">
        <w:rPr>
          <w:rFonts w:ascii="Times New Roman" w:hAnsi="Times New Roman" w:cs="Times New Roman"/>
          <w:sz w:val="24"/>
          <w:szCs w:val="24"/>
        </w:rPr>
        <w:t xml:space="preserve"> In </w:t>
      </w:r>
      <w:r w:rsidR="00A75946" w:rsidRPr="001038EC">
        <w:rPr>
          <w:rFonts w:ascii="Times New Roman" w:hAnsi="Times New Roman" w:cs="Times New Roman"/>
          <w:sz w:val="24"/>
          <w:szCs w:val="24"/>
        </w:rPr>
        <w:t>comparison</w:t>
      </w:r>
      <w:r w:rsidR="00714D4E" w:rsidRPr="001038EC">
        <w:rPr>
          <w:rFonts w:ascii="Times New Roman" w:hAnsi="Times New Roman" w:cs="Times New Roman"/>
          <w:sz w:val="24"/>
          <w:szCs w:val="24"/>
        </w:rPr>
        <w:t xml:space="preserve"> to The University of Birmingham </w:t>
      </w:r>
      <w:r w:rsidR="00A75946" w:rsidRPr="001038EC">
        <w:rPr>
          <w:rFonts w:ascii="Times New Roman" w:hAnsi="Times New Roman" w:cs="Times New Roman"/>
          <w:sz w:val="24"/>
          <w:szCs w:val="24"/>
        </w:rPr>
        <w:t>England’s Equality</w:t>
      </w:r>
      <w:r w:rsidR="00714D4E" w:rsidRPr="001038EC">
        <w:rPr>
          <w:rFonts w:ascii="Times New Roman" w:hAnsi="Times New Roman" w:cs="Times New Roman"/>
          <w:sz w:val="24"/>
          <w:szCs w:val="24"/>
        </w:rPr>
        <w:t xml:space="preserve"> and Diversity </w:t>
      </w:r>
      <w:r w:rsidR="00A75946" w:rsidRPr="001038EC">
        <w:rPr>
          <w:rFonts w:ascii="Times New Roman" w:hAnsi="Times New Roman" w:cs="Times New Roman"/>
          <w:sz w:val="24"/>
          <w:szCs w:val="24"/>
        </w:rPr>
        <w:t>policies</w:t>
      </w:r>
      <w:r w:rsidR="00714D4E" w:rsidRPr="001038EC">
        <w:rPr>
          <w:rFonts w:ascii="Times New Roman" w:hAnsi="Times New Roman" w:cs="Times New Roman"/>
          <w:sz w:val="24"/>
          <w:szCs w:val="24"/>
        </w:rPr>
        <w:t xml:space="preserve">, UWTSD seems on par with legislation and appears not so different from the other university. However, UWTSDs policy as previously quoted in this paper, makes a point of specifying the </w:t>
      </w:r>
      <w:r w:rsidR="00A75946" w:rsidRPr="001038EC">
        <w:rPr>
          <w:rFonts w:ascii="Times New Roman" w:hAnsi="Times New Roman" w:cs="Times New Roman"/>
          <w:sz w:val="24"/>
          <w:szCs w:val="24"/>
        </w:rPr>
        <w:t>inclusion</w:t>
      </w:r>
      <w:r w:rsidR="00714D4E" w:rsidRPr="001038EC">
        <w:rPr>
          <w:rFonts w:ascii="Times New Roman" w:hAnsi="Times New Roman" w:cs="Times New Roman"/>
          <w:sz w:val="24"/>
          <w:szCs w:val="24"/>
        </w:rPr>
        <w:t xml:space="preserve"> of those with disadvantages.</w:t>
      </w:r>
      <w:r w:rsidR="00A75946" w:rsidRPr="001038EC">
        <w:rPr>
          <w:rFonts w:ascii="Times New Roman" w:hAnsi="Times New Roman" w:cs="Times New Roman"/>
          <w:sz w:val="24"/>
          <w:szCs w:val="24"/>
        </w:rPr>
        <w:t xml:space="preserve"> Whereas the University of Birmingham England </w:t>
      </w:r>
      <w:r w:rsidR="00D90218" w:rsidRPr="001038EC">
        <w:rPr>
          <w:rFonts w:ascii="Times New Roman" w:hAnsi="Times New Roman" w:cs="Times New Roman"/>
          <w:sz w:val="24"/>
          <w:szCs w:val="24"/>
        </w:rPr>
        <w:t xml:space="preserve">refers to physical </w:t>
      </w:r>
      <w:r w:rsidR="00A75946" w:rsidRPr="001038EC">
        <w:rPr>
          <w:rFonts w:ascii="Times New Roman" w:hAnsi="Times New Roman" w:cs="Times New Roman"/>
          <w:sz w:val="24"/>
          <w:szCs w:val="24"/>
        </w:rPr>
        <w:t xml:space="preserve">disability and mental health, but not so much the disadvantages </w:t>
      </w:r>
      <w:r w:rsidR="00D90218" w:rsidRPr="001038EC">
        <w:rPr>
          <w:rFonts w:ascii="Times New Roman" w:hAnsi="Times New Roman" w:cs="Times New Roman"/>
          <w:sz w:val="24"/>
          <w:szCs w:val="24"/>
        </w:rPr>
        <w:t xml:space="preserve">of </w:t>
      </w:r>
      <w:r w:rsidR="00A75946" w:rsidRPr="001038EC">
        <w:rPr>
          <w:rFonts w:ascii="Times New Roman" w:hAnsi="Times New Roman" w:cs="Times New Roman"/>
          <w:sz w:val="24"/>
          <w:szCs w:val="24"/>
        </w:rPr>
        <w:t>ALN (Birmingham.ac.uk, 2019).</w:t>
      </w:r>
    </w:p>
    <w:p w:rsidR="009D3F59" w:rsidRPr="001038EC" w:rsidRDefault="00E73BE8" w:rsidP="00254160">
      <w:pPr>
        <w:rPr>
          <w:rFonts w:ascii="Times New Roman" w:hAnsi="Times New Roman" w:cs="Times New Roman"/>
          <w:sz w:val="24"/>
          <w:szCs w:val="24"/>
        </w:rPr>
      </w:pPr>
      <w:r w:rsidRPr="001038EC">
        <w:rPr>
          <w:rFonts w:ascii="Times New Roman" w:hAnsi="Times New Roman" w:cs="Times New Roman"/>
          <w:sz w:val="24"/>
          <w:szCs w:val="24"/>
        </w:rPr>
        <w:t xml:space="preserve">There are many positives to the policies put in place at educational settings such as no examinations for specific courses or alternate means for ALN students. </w:t>
      </w:r>
      <w:r w:rsidR="00841C51" w:rsidRPr="001038EC">
        <w:rPr>
          <w:rFonts w:ascii="Times New Roman" w:hAnsi="Times New Roman" w:cs="Times New Roman"/>
          <w:sz w:val="24"/>
          <w:szCs w:val="24"/>
        </w:rPr>
        <w:t xml:space="preserve">In </w:t>
      </w:r>
      <w:proofErr w:type="gramStart"/>
      <w:r w:rsidR="00841C51" w:rsidRPr="001038EC">
        <w:rPr>
          <w:rFonts w:ascii="Times New Roman" w:hAnsi="Times New Roman" w:cs="Times New Roman"/>
          <w:sz w:val="24"/>
          <w:szCs w:val="24"/>
        </w:rPr>
        <w:t>addition</w:t>
      </w:r>
      <w:proofErr w:type="gramEnd"/>
      <w:r w:rsidRPr="001038EC">
        <w:rPr>
          <w:rFonts w:ascii="Times New Roman" w:hAnsi="Times New Roman" w:cs="Times New Roman"/>
          <w:sz w:val="24"/>
          <w:szCs w:val="24"/>
        </w:rPr>
        <w:t xml:space="preserve"> specialist support lecturers </w:t>
      </w:r>
      <w:r w:rsidR="00841C51" w:rsidRPr="001038EC">
        <w:rPr>
          <w:rFonts w:ascii="Times New Roman" w:hAnsi="Times New Roman" w:cs="Times New Roman"/>
          <w:sz w:val="24"/>
          <w:szCs w:val="24"/>
        </w:rPr>
        <w:t>are</w:t>
      </w:r>
      <w:r w:rsidRPr="001038EC">
        <w:rPr>
          <w:rFonts w:ascii="Times New Roman" w:hAnsi="Times New Roman" w:cs="Times New Roman"/>
          <w:sz w:val="24"/>
          <w:szCs w:val="24"/>
        </w:rPr>
        <w:t xml:space="preserve"> able to attend exams with the students if needed. </w:t>
      </w:r>
      <w:r w:rsidR="00A01A88" w:rsidRPr="001038EC">
        <w:rPr>
          <w:rFonts w:ascii="Times New Roman" w:hAnsi="Times New Roman" w:cs="Times New Roman"/>
          <w:sz w:val="24"/>
          <w:szCs w:val="24"/>
        </w:rPr>
        <w:t>Every individual should have a needs scan at the beginning of term or preferable before</w:t>
      </w:r>
      <w:r w:rsidR="00841C51" w:rsidRPr="001038EC">
        <w:rPr>
          <w:rFonts w:ascii="Times New Roman" w:hAnsi="Times New Roman" w:cs="Times New Roman"/>
          <w:sz w:val="24"/>
          <w:szCs w:val="24"/>
        </w:rPr>
        <w:t xml:space="preserve"> when accessing higher education</w:t>
      </w:r>
      <w:r w:rsidR="001518F9" w:rsidRPr="001038EC">
        <w:rPr>
          <w:rFonts w:ascii="Times New Roman" w:hAnsi="Times New Roman" w:cs="Times New Roman"/>
          <w:sz w:val="24"/>
          <w:szCs w:val="24"/>
        </w:rPr>
        <w:t xml:space="preserve"> (Assets.publishing.service.gov.uk, 2015)</w:t>
      </w:r>
      <w:r w:rsidR="00A01A88" w:rsidRPr="001038EC">
        <w:rPr>
          <w:rFonts w:ascii="Times New Roman" w:hAnsi="Times New Roman" w:cs="Times New Roman"/>
          <w:sz w:val="24"/>
          <w:szCs w:val="24"/>
        </w:rPr>
        <w:t xml:space="preserve">. </w:t>
      </w:r>
      <w:r w:rsidRPr="001038EC">
        <w:rPr>
          <w:rFonts w:ascii="Times New Roman" w:hAnsi="Times New Roman" w:cs="Times New Roman"/>
          <w:sz w:val="24"/>
          <w:szCs w:val="24"/>
        </w:rPr>
        <w:t>This should be available to all students as good practice for overall well-being on proactivity.</w:t>
      </w:r>
      <w:r w:rsidR="00A01A88" w:rsidRPr="001038EC">
        <w:rPr>
          <w:rFonts w:ascii="Times New Roman" w:hAnsi="Times New Roman" w:cs="Times New Roman"/>
          <w:sz w:val="24"/>
          <w:szCs w:val="24"/>
        </w:rPr>
        <w:t xml:space="preserve"> The issue</w:t>
      </w:r>
      <w:r w:rsidR="00841C51" w:rsidRPr="001038EC">
        <w:rPr>
          <w:rFonts w:ascii="Times New Roman" w:hAnsi="Times New Roman" w:cs="Times New Roman"/>
          <w:sz w:val="24"/>
          <w:szCs w:val="24"/>
        </w:rPr>
        <w:t>s</w:t>
      </w:r>
      <w:r w:rsidR="00A01A88" w:rsidRPr="001038EC">
        <w:rPr>
          <w:rFonts w:ascii="Times New Roman" w:hAnsi="Times New Roman" w:cs="Times New Roman"/>
          <w:sz w:val="24"/>
          <w:szCs w:val="24"/>
        </w:rPr>
        <w:t xml:space="preserve"> </w:t>
      </w:r>
      <w:r w:rsidR="00841C51" w:rsidRPr="001038EC">
        <w:rPr>
          <w:rFonts w:ascii="Times New Roman" w:hAnsi="Times New Roman" w:cs="Times New Roman"/>
          <w:sz w:val="24"/>
          <w:szCs w:val="24"/>
        </w:rPr>
        <w:t xml:space="preserve">arising from this </w:t>
      </w:r>
      <w:r w:rsidR="00A01A88" w:rsidRPr="001038EC">
        <w:rPr>
          <w:rFonts w:ascii="Times New Roman" w:hAnsi="Times New Roman" w:cs="Times New Roman"/>
          <w:sz w:val="24"/>
          <w:szCs w:val="24"/>
        </w:rPr>
        <w:t>is</w:t>
      </w:r>
      <w:r w:rsidR="00841C51" w:rsidRPr="001038EC">
        <w:rPr>
          <w:rFonts w:ascii="Times New Roman" w:hAnsi="Times New Roman" w:cs="Times New Roman"/>
          <w:sz w:val="24"/>
          <w:szCs w:val="24"/>
        </w:rPr>
        <w:t xml:space="preserve"> that</w:t>
      </w:r>
      <w:r w:rsidR="00A01A88" w:rsidRPr="001038EC">
        <w:rPr>
          <w:rFonts w:ascii="Times New Roman" w:hAnsi="Times New Roman" w:cs="Times New Roman"/>
          <w:sz w:val="24"/>
          <w:szCs w:val="24"/>
        </w:rPr>
        <w:t xml:space="preserve"> students having </w:t>
      </w:r>
      <w:r w:rsidR="00841C51" w:rsidRPr="001038EC">
        <w:rPr>
          <w:rFonts w:ascii="Times New Roman" w:hAnsi="Times New Roman" w:cs="Times New Roman"/>
          <w:sz w:val="24"/>
          <w:szCs w:val="24"/>
        </w:rPr>
        <w:t xml:space="preserve">completed </w:t>
      </w:r>
      <w:r w:rsidR="00A01A88" w:rsidRPr="001038EC">
        <w:rPr>
          <w:rFonts w:ascii="Times New Roman" w:hAnsi="Times New Roman" w:cs="Times New Roman"/>
          <w:sz w:val="24"/>
          <w:szCs w:val="24"/>
        </w:rPr>
        <w:t xml:space="preserve">the scan </w:t>
      </w:r>
      <w:r w:rsidR="00841C51" w:rsidRPr="001038EC">
        <w:rPr>
          <w:rFonts w:ascii="Times New Roman" w:hAnsi="Times New Roman" w:cs="Times New Roman"/>
          <w:sz w:val="24"/>
          <w:szCs w:val="24"/>
        </w:rPr>
        <w:t>it takes</w:t>
      </w:r>
      <w:r w:rsidR="00A01A88" w:rsidRPr="001038EC">
        <w:rPr>
          <w:rFonts w:ascii="Times New Roman" w:hAnsi="Times New Roman" w:cs="Times New Roman"/>
          <w:sz w:val="24"/>
          <w:szCs w:val="24"/>
        </w:rPr>
        <w:t xml:space="preserve"> to</w:t>
      </w:r>
      <w:r w:rsidR="00841C51" w:rsidRPr="001038EC">
        <w:rPr>
          <w:rFonts w:ascii="Times New Roman" w:hAnsi="Times New Roman" w:cs="Times New Roman"/>
          <w:sz w:val="24"/>
          <w:szCs w:val="24"/>
        </w:rPr>
        <w:t>o</w:t>
      </w:r>
      <w:r w:rsidR="00A01A88" w:rsidRPr="001038EC">
        <w:rPr>
          <w:rFonts w:ascii="Times New Roman" w:hAnsi="Times New Roman" w:cs="Times New Roman"/>
          <w:sz w:val="24"/>
          <w:szCs w:val="24"/>
        </w:rPr>
        <w:t xml:space="preserve"> long before</w:t>
      </w:r>
      <w:r w:rsidR="00841C51" w:rsidRPr="001038EC">
        <w:rPr>
          <w:rFonts w:ascii="Times New Roman" w:hAnsi="Times New Roman" w:cs="Times New Roman"/>
          <w:sz w:val="24"/>
          <w:szCs w:val="24"/>
        </w:rPr>
        <w:t xml:space="preserve"> the results show </w:t>
      </w:r>
      <w:r w:rsidR="00A01A88" w:rsidRPr="001038EC">
        <w:rPr>
          <w:rFonts w:ascii="Times New Roman" w:hAnsi="Times New Roman" w:cs="Times New Roman"/>
          <w:sz w:val="24"/>
          <w:szCs w:val="24"/>
        </w:rPr>
        <w:t>a pre needs assessment</w:t>
      </w:r>
      <w:r w:rsidR="00841C51" w:rsidRPr="001038EC">
        <w:rPr>
          <w:rFonts w:ascii="Times New Roman" w:hAnsi="Times New Roman" w:cs="Times New Roman"/>
          <w:sz w:val="24"/>
          <w:szCs w:val="24"/>
        </w:rPr>
        <w:t xml:space="preserve"> is required</w:t>
      </w:r>
      <w:r w:rsidR="00A01A88" w:rsidRPr="001038EC">
        <w:rPr>
          <w:rFonts w:ascii="Times New Roman" w:hAnsi="Times New Roman" w:cs="Times New Roman"/>
          <w:sz w:val="24"/>
          <w:szCs w:val="24"/>
        </w:rPr>
        <w:t xml:space="preserve">. </w:t>
      </w:r>
      <w:r w:rsidR="00841C51" w:rsidRPr="001038EC">
        <w:rPr>
          <w:rFonts w:ascii="Times New Roman" w:hAnsi="Times New Roman" w:cs="Times New Roman"/>
          <w:sz w:val="24"/>
          <w:szCs w:val="24"/>
        </w:rPr>
        <w:t>This creates many implications</w:t>
      </w:r>
      <w:r w:rsidR="00A01A88" w:rsidRPr="001038EC">
        <w:rPr>
          <w:rFonts w:ascii="Times New Roman" w:hAnsi="Times New Roman" w:cs="Times New Roman"/>
          <w:sz w:val="24"/>
          <w:szCs w:val="24"/>
        </w:rPr>
        <w:t xml:space="preserve"> as these assessments must be booked </w:t>
      </w:r>
      <w:r w:rsidR="00A01A88" w:rsidRPr="001038EC">
        <w:rPr>
          <w:rFonts w:ascii="Times New Roman" w:hAnsi="Times New Roman" w:cs="Times New Roman"/>
          <w:sz w:val="24"/>
          <w:szCs w:val="24"/>
        </w:rPr>
        <w:lastRenderedPageBreak/>
        <w:t xml:space="preserve">in advance and can take a few weeks to be </w:t>
      </w:r>
      <w:r w:rsidR="00841C51" w:rsidRPr="001038EC">
        <w:rPr>
          <w:rFonts w:ascii="Times New Roman" w:hAnsi="Times New Roman" w:cs="Times New Roman"/>
          <w:sz w:val="24"/>
          <w:szCs w:val="24"/>
        </w:rPr>
        <w:t>arranged</w:t>
      </w:r>
      <w:r w:rsidR="00A01A88" w:rsidRPr="001038EC">
        <w:rPr>
          <w:rFonts w:ascii="Times New Roman" w:hAnsi="Times New Roman" w:cs="Times New Roman"/>
          <w:sz w:val="24"/>
          <w:szCs w:val="24"/>
        </w:rPr>
        <w:t>. Then from the lack of specialists comes the waiting lists as there is far too many students with needs compared to specialist assessors provided</w:t>
      </w:r>
      <w:r w:rsidR="00D51564" w:rsidRPr="001038EC">
        <w:rPr>
          <w:rFonts w:ascii="Times New Roman" w:hAnsi="Times New Roman" w:cs="Times New Roman"/>
          <w:sz w:val="24"/>
          <w:szCs w:val="24"/>
        </w:rPr>
        <w:t xml:space="preserve"> (Dera.ioe.ac.uk, 2017)</w:t>
      </w:r>
      <w:r w:rsidR="00A01A88" w:rsidRPr="001038EC">
        <w:rPr>
          <w:rFonts w:ascii="Times New Roman" w:hAnsi="Times New Roman" w:cs="Times New Roman"/>
          <w:sz w:val="24"/>
          <w:szCs w:val="24"/>
        </w:rPr>
        <w:t xml:space="preserve">. </w:t>
      </w:r>
    </w:p>
    <w:p w:rsidR="008F73CE" w:rsidRPr="001038EC" w:rsidRDefault="00841C51" w:rsidP="00254160">
      <w:pPr>
        <w:rPr>
          <w:rFonts w:ascii="Times New Roman" w:hAnsi="Times New Roman" w:cs="Times New Roman"/>
          <w:sz w:val="24"/>
          <w:szCs w:val="24"/>
        </w:rPr>
      </w:pPr>
      <w:r w:rsidRPr="001038EC">
        <w:rPr>
          <w:rFonts w:ascii="Times New Roman" w:hAnsi="Times New Roman" w:cs="Times New Roman"/>
          <w:sz w:val="24"/>
          <w:szCs w:val="24"/>
        </w:rPr>
        <w:t>From the first scan going through to the pre-assessment then to the diagnostic assessment then the needs assessment and then for final approval by SFW/ SFE can take up to 6 months</w:t>
      </w:r>
      <w:r w:rsidR="008F73CE" w:rsidRPr="001038EC">
        <w:rPr>
          <w:rFonts w:ascii="Times New Roman" w:hAnsi="Times New Roman" w:cs="Times New Roman"/>
          <w:sz w:val="24"/>
          <w:szCs w:val="24"/>
        </w:rPr>
        <w:t xml:space="preserve"> (Falvey, 2017)</w:t>
      </w:r>
      <w:r w:rsidRPr="001038EC">
        <w:rPr>
          <w:rFonts w:ascii="Times New Roman" w:hAnsi="Times New Roman" w:cs="Times New Roman"/>
          <w:sz w:val="24"/>
          <w:szCs w:val="24"/>
        </w:rPr>
        <w:t xml:space="preserve">. </w:t>
      </w:r>
      <w:r w:rsidR="008F73CE" w:rsidRPr="001038EC">
        <w:rPr>
          <w:rFonts w:ascii="Times New Roman" w:hAnsi="Times New Roman" w:cs="Times New Roman"/>
          <w:sz w:val="24"/>
          <w:szCs w:val="24"/>
        </w:rPr>
        <w:t>This delay puts a</w:t>
      </w:r>
      <w:r w:rsidR="00A01A88" w:rsidRPr="001038EC">
        <w:rPr>
          <w:rFonts w:ascii="Times New Roman" w:hAnsi="Times New Roman" w:cs="Times New Roman"/>
          <w:sz w:val="24"/>
          <w:szCs w:val="24"/>
        </w:rPr>
        <w:t xml:space="preserve"> strain on the student as the transition process has already begun without support in place</w:t>
      </w:r>
      <w:r w:rsidR="00897B3B" w:rsidRPr="001038EC">
        <w:rPr>
          <w:rFonts w:ascii="Times New Roman" w:hAnsi="Times New Roman" w:cs="Times New Roman"/>
          <w:sz w:val="24"/>
          <w:szCs w:val="24"/>
        </w:rPr>
        <w:t xml:space="preserve"> (Fisher and Hood, 1987)</w:t>
      </w:r>
      <w:r w:rsidR="00A01A88" w:rsidRPr="001038EC">
        <w:rPr>
          <w:rFonts w:ascii="Times New Roman" w:hAnsi="Times New Roman" w:cs="Times New Roman"/>
          <w:sz w:val="24"/>
          <w:szCs w:val="24"/>
        </w:rPr>
        <w:t xml:space="preserve">. </w:t>
      </w:r>
    </w:p>
    <w:p w:rsidR="008F73CE" w:rsidRPr="001038EC" w:rsidRDefault="00A01A88" w:rsidP="00254160">
      <w:pPr>
        <w:rPr>
          <w:rFonts w:ascii="Times New Roman" w:hAnsi="Times New Roman" w:cs="Times New Roman"/>
          <w:sz w:val="24"/>
          <w:szCs w:val="24"/>
        </w:rPr>
      </w:pPr>
      <w:r w:rsidRPr="001038EC">
        <w:rPr>
          <w:rFonts w:ascii="Times New Roman" w:hAnsi="Times New Roman" w:cs="Times New Roman"/>
          <w:sz w:val="24"/>
          <w:szCs w:val="24"/>
        </w:rPr>
        <w:t>Many students struggle with the first semester due to these system implications and time issues. Even when the go ahead has been put through for the equipment, it can take the companies a long time to deliver the equipment, and usually they need constant chasing</w:t>
      </w:r>
      <w:r w:rsidR="009D3F59" w:rsidRPr="001038EC">
        <w:rPr>
          <w:rFonts w:ascii="Times New Roman" w:hAnsi="Times New Roman" w:cs="Times New Roman"/>
          <w:sz w:val="24"/>
          <w:szCs w:val="24"/>
        </w:rPr>
        <w:t xml:space="preserve"> and </w:t>
      </w:r>
      <w:r w:rsidR="008F73CE" w:rsidRPr="001038EC">
        <w:rPr>
          <w:rFonts w:ascii="Times New Roman" w:hAnsi="Times New Roman" w:cs="Times New Roman"/>
          <w:sz w:val="24"/>
          <w:szCs w:val="24"/>
        </w:rPr>
        <w:t xml:space="preserve">much </w:t>
      </w:r>
      <w:r w:rsidR="009D3F59" w:rsidRPr="001038EC">
        <w:rPr>
          <w:rFonts w:ascii="Times New Roman" w:hAnsi="Times New Roman" w:cs="Times New Roman"/>
          <w:sz w:val="24"/>
          <w:szCs w:val="24"/>
        </w:rPr>
        <w:t>paper work</w:t>
      </w:r>
      <w:r w:rsidR="001125AD" w:rsidRPr="001038EC">
        <w:rPr>
          <w:rFonts w:ascii="Times New Roman" w:hAnsi="Times New Roman" w:cs="Times New Roman"/>
          <w:sz w:val="24"/>
          <w:szCs w:val="24"/>
        </w:rPr>
        <w:t xml:space="preserve"> (Parish and Bryant, 2015)</w:t>
      </w:r>
      <w:r w:rsidR="009D3F59" w:rsidRPr="001038EC">
        <w:rPr>
          <w:rFonts w:ascii="Times New Roman" w:hAnsi="Times New Roman" w:cs="Times New Roman"/>
          <w:sz w:val="24"/>
          <w:szCs w:val="24"/>
        </w:rPr>
        <w:t>. All of which is extremely stressful for a new student transitioning into H.E.</w:t>
      </w:r>
    </w:p>
    <w:p w:rsidR="00D90218" w:rsidRPr="001038EC" w:rsidRDefault="008F73CE" w:rsidP="00254160">
      <w:pPr>
        <w:rPr>
          <w:rFonts w:ascii="Times New Roman" w:hAnsi="Times New Roman" w:cs="Times New Roman"/>
          <w:sz w:val="24"/>
          <w:szCs w:val="24"/>
        </w:rPr>
      </w:pPr>
      <w:r w:rsidRPr="001038EC">
        <w:rPr>
          <w:rFonts w:ascii="Times New Roman" w:hAnsi="Times New Roman" w:cs="Times New Roman"/>
          <w:sz w:val="24"/>
          <w:szCs w:val="24"/>
        </w:rPr>
        <w:t xml:space="preserve">Many of the needs assessments state ‘no bunching of </w:t>
      </w:r>
      <w:proofErr w:type="gramStart"/>
      <w:r w:rsidRPr="001038EC">
        <w:rPr>
          <w:rFonts w:ascii="Times New Roman" w:hAnsi="Times New Roman" w:cs="Times New Roman"/>
          <w:sz w:val="24"/>
          <w:szCs w:val="24"/>
        </w:rPr>
        <w:t>deadlines’</w:t>
      </w:r>
      <w:proofErr w:type="gramEnd"/>
      <w:r w:rsidRPr="001038EC">
        <w:rPr>
          <w:rFonts w:ascii="Times New Roman" w:hAnsi="Times New Roman" w:cs="Times New Roman"/>
          <w:sz w:val="24"/>
          <w:szCs w:val="24"/>
        </w:rPr>
        <w:t>.</w:t>
      </w:r>
      <w:r w:rsidR="00D51564" w:rsidRPr="001038EC">
        <w:rPr>
          <w:rFonts w:ascii="Times New Roman" w:hAnsi="Times New Roman" w:cs="Times New Roman"/>
          <w:sz w:val="24"/>
          <w:szCs w:val="24"/>
        </w:rPr>
        <w:t xml:space="preserve"> </w:t>
      </w:r>
      <w:r w:rsidRPr="001038EC">
        <w:rPr>
          <w:rFonts w:ascii="Times New Roman" w:hAnsi="Times New Roman" w:cs="Times New Roman"/>
          <w:sz w:val="24"/>
          <w:szCs w:val="24"/>
        </w:rPr>
        <w:t>This once again, creates</w:t>
      </w:r>
      <w:r w:rsidR="009D3F59" w:rsidRPr="001038EC">
        <w:rPr>
          <w:rFonts w:ascii="Times New Roman" w:hAnsi="Times New Roman" w:cs="Times New Roman"/>
          <w:sz w:val="24"/>
          <w:szCs w:val="24"/>
        </w:rPr>
        <w:t xml:space="preserve"> pressures for all students not just ALN </w:t>
      </w:r>
      <w:r w:rsidRPr="001038EC">
        <w:rPr>
          <w:rFonts w:ascii="Times New Roman" w:hAnsi="Times New Roman" w:cs="Times New Roman"/>
          <w:sz w:val="24"/>
          <w:szCs w:val="24"/>
        </w:rPr>
        <w:t xml:space="preserve">diagnosed students. </w:t>
      </w:r>
      <w:r w:rsidR="009D3F59" w:rsidRPr="001038EC">
        <w:rPr>
          <w:rFonts w:ascii="Times New Roman" w:hAnsi="Times New Roman" w:cs="Times New Roman"/>
          <w:sz w:val="24"/>
          <w:szCs w:val="24"/>
        </w:rPr>
        <w:t>Without non-medical helpers put in place before the start of semester one, the H.E transition can be unbearable</w:t>
      </w:r>
      <w:r w:rsidR="005A65F3" w:rsidRPr="001038EC">
        <w:rPr>
          <w:rFonts w:ascii="Times New Roman" w:hAnsi="Times New Roman" w:cs="Times New Roman"/>
          <w:sz w:val="24"/>
          <w:szCs w:val="24"/>
        </w:rPr>
        <w:t xml:space="preserve"> (Myers, 2017)</w:t>
      </w:r>
      <w:r w:rsidR="009D3F59" w:rsidRPr="001038EC">
        <w:rPr>
          <w:rFonts w:ascii="Times New Roman" w:hAnsi="Times New Roman" w:cs="Times New Roman"/>
          <w:sz w:val="24"/>
          <w:szCs w:val="24"/>
        </w:rPr>
        <w:t>. Many students who did not get support in such times have dropped out of university or failed, this is because the system has failed them as ALN student</w:t>
      </w:r>
      <w:r w:rsidRPr="001038EC">
        <w:rPr>
          <w:rFonts w:ascii="Times New Roman" w:hAnsi="Times New Roman" w:cs="Times New Roman"/>
          <w:sz w:val="24"/>
          <w:szCs w:val="24"/>
        </w:rPr>
        <w:t>s</w:t>
      </w:r>
      <w:r w:rsidR="00AB25F2" w:rsidRPr="001038EC">
        <w:rPr>
          <w:rFonts w:ascii="Times New Roman" w:hAnsi="Times New Roman" w:cs="Times New Roman"/>
          <w:sz w:val="24"/>
          <w:szCs w:val="24"/>
        </w:rPr>
        <w:t xml:space="preserve"> (K. P. Moore, 2017)</w:t>
      </w:r>
      <w:r w:rsidR="009D3F59" w:rsidRPr="001038EC">
        <w:rPr>
          <w:rFonts w:ascii="Times New Roman" w:hAnsi="Times New Roman" w:cs="Times New Roman"/>
          <w:sz w:val="24"/>
          <w:szCs w:val="24"/>
        </w:rPr>
        <w:t>. It is stated under the Equality Act 2010 in law that “reasonable adjustments” must be made for those of need. These policies are not being met, consequently this causes many to leave H.E and not return.</w:t>
      </w:r>
    </w:p>
    <w:p w:rsidR="00220213" w:rsidRPr="001038EC" w:rsidRDefault="009D3F59" w:rsidP="00220213">
      <w:pPr>
        <w:rPr>
          <w:rFonts w:ascii="Times New Roman" w:hAnsi="Times New Roman" w:cs="Times New Roman"/>
          <w:sz w:val="24"/>
          <w:szCs w:val="24"/>
        </w:rPr>
      </w:pPr>
      <w:r w:rsidRPr="001038EC">
        <w:rPr>
          <w:rFonts w:ascii="Times New Roman" w:hAnsi="Times New Roman" w:cs="Times New Roman"/>
          <w:sz w:val="24"/>
          <w:szCs w:val="24"/>
        </w:rPr>
        <w:t xml:space="preserve">A system should be put in </w:t>
      </w:r>
      <w:r w:rsidR="00B93360" w:rsidRPr="001038EC">
        <w:rPr>
          <w:rFonts w:ascii="Times New Roman" w:hAnsi="Times New Roman" w:cs="Times New Roman"/>
          <w:sz w:val="24"/>
          <w:szCs w:val="24"/>
        </w:rPr>
        <w:t>place</w:t>
      </w:r>
      <w:r w:rsidRPr="001038EC">
        <w:rPr>
          <w:rFonts w:ascii="Times New Roman" w:hAnsi="Times New Roman" w:cs="Times New Roman"/>
          <w:sz w:val="24"/>
          <w:szCs w:val="24"/>
        </w:rPr>
        <w:t xml:space="preserve"> to asses</w:t>
      </w:r>
      <w:r w:rsidR="00B93360" w:rsidRPr="001038EC">
        <w:rPr>
          <w:rFonts w:ascii="Times New Roman" w:hAnsi="Times New Roman" w:cs="Times New Roman"/>
          <w:sz w:val="24"/>
          <w:szCs w:val="24"/>
        </w:rPr>
        <w:t>s</w:t>
      </w:r>
      <w:r w:rsidRPr="001038EC">
        <w:rPr>
          <w:rFonts w:ascii="Times New Roman" w:hAnsi="Times New Roman" w:cs="Times New Roman"/>
          <w:sz w:val="24"/>
          <w:szCs w:val="24"/>
        </w:rPr>
        <w:t xml:space="preserve"> </w:t>
      </w:r>
      <w:r w:rsidR="00B93360" w:rsidRPr="001038EC">
        <w:rPr>
          <w:rFonts w:ascii="Times New Roman" w:hAnsi="Times New Roman" w:cs="Times New Roman"/>
          <w:sz w:val="24"/>
          <w:szCs w:val="24"/>
        </w:rPr>
        <w:t>students</w:t>
      </w:r>
      <w:r w:rsidRPr="001038EC">
        <w:rPr>
          <w:rFonts w:ascii="Times New Roman" w:hAnsi="Times New Roman" w:cs="Times New Roman"/>
          <w:sz w:val="24"/>
          <w:szCs w:val="24"/>
        </w:rPr>
        <w:t xml:space="preserve"> in the summer before the start of </w:t>
      </w:r>
      <w:r w:rsidR="00B93360" w:rsidRPr="001038EC">
        <w:rPr>
          <w:rFonts w:ascii="Times New Roman" w:hAnsi="Times New Roman" w:cs="Times New Roman"/>
          <w:sz w:val="24"/>
          <w:szCs w:val="24"/>
        </w:rPr>
        <w:t>universities semester one. This could prevent the back-up of students on waiting lists for their needs assessments and leave an opening for the possibility of</w:t>
      </w:r>
      <w:r w:rsidR="008F73CE" w:rsidRPr="001038EC">
        <w:rPr>
          <w:rFonts w:ascii="Times New Roman" w:hAnsi="Times New Roman" w:cs="Times New Roman"/>
          <w:sz w:val="24"/>
          <w:szCs w:val="24"/>
        </w:rPr>
        <w:t xml:space="preserve"> an early assessment</w:t>
      </w:r>
      <w:r w:rsidR="00B93360" w:rsidRPr="001038EC">
        <w:rPr>
          <w:rFonts w:ascii="Times New Roman" w:hAnsi="Times New Roman" w:cs="Times New Roman"/>
          <w:sz w:val="24"/>
          <w:szCs w:val="24"/>
        </w:rPr>
        <w:t>.</w:t>
      </w:r>
      <w:r w:rsidR="008F73CE" w:rsidRPr="001038EC">
        <w:rPr>
          <w:rFonts w:ascii="Times New Roman" w:hAnsi="Times New Roman" w:cs="Times New Roman"/>
          <w:sz w:val="24"/>
          <w:szCs w:val="24"/>
        </w:rPr>
        <w:t xml:space="preserve"> </w:t>
      </w:r>
      <w:r w:rsidR="00060F8D" w:rsidRPr="001038EC">
        <w:rPr>
          <w:rFonts w:ascii="Times New Roman" w:hAnsi="Times New Roman" w:cs="Times New Roman"/>
          <w:sz w:val="24"/>
          <w:szCs w:val="24"/>
        </w:rPr>
        <w:t>Thus,</w:t>
      </w:r>
      <w:r w:rsidR="008F73CE" w:rsidRPr="001038EC">
        <w:rPr>
          <w:rFonts w:ascii="Times New Roman" w:hAnsi="Times New Roman" w:cs="Times New Roman"/>
          <w:sz w:val="24"/>
          <w:szCs w:val="24"/>
        </w:rPr>
        <w:t xml:space="preserve"> early interventions are needed in order that the system of assessment and diagnosis are completed swiftly</w:t>
      </w:r>
      <w:r w:rsidR="001038EC" w:rsidRPr="001038EC">
        <w:rPr>
          <w:rFonts w:ascii="Times New Roman" w:hAnsi="Times New Roman" w:cs="Times New Roman"/>
          <w:sz w:val="24"/>
          <w:szCs w:val="24"/>
        </w:rPr>
        <w:t>.</w:t>
      </w:r>
      <w:r w:rsidR="008F73CE" w:rsidRPr="001038EC">
        <w:rPr>
          <w:rFonts w:ascii="Times New Roman" w:hAnsi="Times New Roman" w:cs="Times New Roman"/>
          <w:sz w:val="24"/>
          <w:szCs w:val="24"/>
        </w:rPr>
        <w:t xml:space="preserve"> </w:t>
      </w:r>
      <w:r w:rsidR="001038EC" w:rsidRPr="001038EC">
        <w:rPr>
          <w:rFonts w:ascii="Times New Roman" w:hAnsi="Times New Roman" w:cs="Times New Roman"/>
          <w:sz w:val="24"/>
          <w:szCs w:val="24"/>
        </w:rPr>
        <w:t xml:space="preserve"> This quickening of the process would lessen</w:t>
      </w:r>
      <w:r w:rsidR="008F73CE" w:rsidRPr="001038EC">
        <w:rPr>
          <w:rFonts w:ascii="Times New Roman" w:hAnsi="Times New Roman" w:cs="Times New Roman"/>
          <w:sz w:val="24"/>
          <w:szCs w:val="24"/>
        </w:rPr>
        <w:t xml:space="preserve"> students</w:t>
      </w:r>
      <w:r w:rsidR="001038EC" w:rsidRPr="001038EC">
        <w:rPr>
          <w:rFonts w:ascii="Times New Roman" w:hAnsi="Times New Roman" w:cs="Times New Roman"/>
          <w:sz w:val="24"/>
          <w:szCs w:val="24"/>
        </w:rPr>
        <w:t>’</w:t>
      </w:r>
      <w:r w:rsidR="008F73CE" w:rsidRPr="001038EC">
        <w:rPr>
          <w:rFonts w:ascii="Times New Roman" w:hAnsi="Times New Roman" w:cs="Times New Roman"/>
          <w:sz w:val="24"/>
          <w:szCs w:val="24"/>
        </w:rPr>
        <w:t xml:space="preserve"> anxiety and enable better retention of</w:t>
      </w:r>
      <w:r w:rsidR="001038EC" w:rsidRPr="001038EC">
        <w:rPr>
          <w:rFonts w:ascii="Times New Roman" w:hAnsi="Times New Roman" w:cs="Times New Roman"/>
          <w:sz w:val="24"/>
          <w:szCs w:val="24"/>
        </w:rPr>
        <w:t xml:space="preserve"> first </w:t>
      </w:r>
      <w:r w:rsidR="008F73CE" w:rsidRPr="001038EC">
        <w:rPr>
          <w:rFonts w:ascii="Times New Roman" w:hAnsi="Times New Roman" w:cs="Times New Roman"/>
          <w:sz w:val="24"/>
          <w:szCs w:val="24"/>
        </w:rPr>
        <w:t>years at this vital transition point in education</w:t>
      </w:r>
      <w:r w:rsidR="001038EC" w:rsidRPr="001038EC">
        <w:rPr>
          <w:rFonts w:ascii="Times New Roman" w:hAnsi="Times New Roman" w:cs="Times New Roman"/>
          <w:sz w:val="24"/>
          <w:szCs w:val="24"/>
        </w:rPr>
        <w:t>.</w:t>
      </w:r>
      <w:r w:rsidR="00E86265" w:rsidRPr="001038EC">
        <w:rPr>
          <w:rFonts w:ascii="Times New Roman" w:hAnsi="Times New Roman" w:cs="Times New Roman"/>
          <w:sz w:val="24"/>
          <w:szCs w:val="24"/>
        </w:rPr>
        <w:t xml:space="preserve"> (Heacademy.ac.uk, 2012)</w:t>
      </w:r>
      <w:r w:rsidR="00B93360" w:rsidRPr="001038EC">
        <w:rPr>
          <w:rFonts w:ascii="Times New Roman" w:hAnsi="Times New Roman" w:cs="Times New Roman"/>
          <w:sz w:val="24"/>
          <w:szCs w:val="24"/>
        </w:rPr>
        <w:t xml:space="preserve">. Having a simple change in procedures may help universities to adhere to policies. </w:t>
      </w:r>
      <w:r w:rsidR="00F31A32" w:rsidRPr="001038EC">
        <w:rPr>
          <w:rFonts w:ascii="Times New Roman" w:hAnsi="Times New Roman" w:cs="Times New Roman"/>
          <w:sz w:val="24"/>
          <w:szCs w:val="24"/>
        </w:rPr>
        <w:t>Regarding</w:t>
      </w:r>
      <w:r w:rsidR="00B93360" w:rsidRPr="001038EC">
        <w:rPr>
          <w:rFonts w:ascii="Times New Roman" w:hAnsi="Times New Roman" w:cs="Times New Roman"/>
          <w:sz w:val="24"/>
          <w:szCs w:val="24"/>
        </w:rPr>
        <w:t xml:space="preserve"> student’s welfare, to have the stress of gaining support to have been completed before they start the</w:t>
      </w:r>
      <w:r w:rsidR="00F31A32" w:rsidRPr="001038EC">
        <w:rPr>
          <w:rFonts w:ascii="Times New Roman" w:hAnsi="Times New Roman" w:cs="Times New Roman"/>
          <w:sz w:val="24"/>
          <w:szCs w:val="24"/>
        </w:rPr>
        <w:t>ir</w:t>
      </w:r>
      <w:r w:rsidR="00B93360" w:rsidRPr="001038EC">
        <w:rPr>
          <w:rFonts w:ascii="Times New Roman" w:hAnsi="Times New Roman" w:cs="Times New Roman"/>
          <w:sz w:val="24"/>
          <w:szCs w:val="24"/>
        </w:rPr>
        <w:t xml:space="preserve"> first term would make a difference</w:t>
      </w:r>
      <w:r w:rsidR="001038EC" w:rsidRPr="001038EC">
        <w:rPr>
          <w:rFonts w:ascii="Times New Roman" w:hAnsi="Times New Roman" w:cs="Times New Roman"/>
          <w:sz w:val="24"/>
          <w:szCs w:val="24"/>
        </w:rPr>
        <w:t xml:space="preserve"> as to whether the student fails or succeeds in H.E.</w:t>
      </w:r>
      <w:r w:rsidR="00B93360" w:rsidRPr="001038EC">
        <w:rPr>
          <w:rFonts w:ascii="Times New Roman" w:hAnsi="Times New Roman" w:cs="Times New Roman"/>
          <w:sz w:val="24"/>
          <w:szCs w:val="24"/>
        </w:rPr>
        <w:t xml:space="preserve"> The number of students with ALNs to be supported from day one would rise and so would student productivity. Stress levels would</w:t>
      </w:r>
      <w:r w:rsidR="001038EC" w:rsidRPr="001038EC">
        <w:rPr>
          <w:rFonts w:ascii="Times New Roman" w:hAnsi="Times New Roman" w:cs="Times New Roman"/>
          <w:sz w:val="24"/>
          <w:szCs w:val="24"/>
        </w:rPr>
        <w:t xml:space="preserve"> significantly decrease</w:t>
      </w:r>
      <w:r w:rsidR="00B93360" w:rsidRPr="001038EC">
        <w:rPr>
          <w:rFonts w:ascii="Times New Roman" w:hAnsi="Times New Roman" w:cs="Times New Roman"/>
          <w:sz w:val="24"/>
          <w:szCs w:val="24"/>
        </w:rPr>
        <w:t xml:space="preserve"> as students with ALN</w:t>
      </w:r>
      <w:r w:rsidR="001038EC" w:rsidRPr="001038EC">
        <w:rPr>
          <w:rFonts w:ascii="Times New Roman" w:hAnsi="Times New Roman" w:cs="Times New Roman"/>
          <w:sz w:val="24"/>
          <w:szCs w:val="24"/>
        </w:rPr>
        <w:t>’s</w:t>
      </w:r>
      <w:r w:rsidR="00B93360" w:rsidRPr="001038EC">
        <w:rPr>
          <w:rFonts w:ascii="Times New Roman" w:hAnsi="Times New Roman" w:cs="Times New Roman"/>
          <w:sz w:val="24"/>
          <w:szCs w:val="24"/>
        </w:rPr>
        <w:t xml:space="preserve"> would have the help and equipment they need in advance to aid the transition process further</w:t>
      </w:r>
      <w:r w:rsidR="005204A8" w:rsidRPr="001038EC">
        <w:rPr>
          <w:rFonts w:ascii="Times New Roman" w:hAnsi="Times New Roman" w:cs="Times New Roman"/>
          <w:sz w:val="24"/>
          <w:szCs w:val="24"/>
        </w:rPr>
        <w:t xml:space="preserve"> (Moore, </w:t>
      </w:r>
      <w:proofErr w:type="spellStart"/>
      <w:r w:rsidR="005204A8" w:rsidRPr="001038EC">
        <w:rPr>
          <w:rFonts w:ascii="Times New Roman" w:hAnsi="Times New Roman" w:cs="Times New Roman"/>
          <w:sz w:val="24"/>
          <w:szCs w:val="24"/>
        </w:rPr>
        <w:t>Sener</w:t>
      </w:r>
      <w:proofErr w:type="spellEnd"/>
      <w:r w:rsidR="005204A8" w:rsidRPr="001038EC">
        <w:rPr>
          <w:rFonts w:ascii="Times New Roman" w:hAnsi="Times New Roman" w:cs="Times New Roman"/>
          <w:sz w:val="24"/>
          <w:szCs w:val="24"/>
        </w:rPr>
        <w:t xml:space="preserve"> and </w:t>
      </w:r>
      <w:proofErr w:type="spellStart"/>
      <w:r w:rsidR="005204A8" w:rsidRPr="001038EC">
        <w:rPr>
          <w:rFonts w:ascii="Times New Roman" w:hAnsi="Times New Roman" w:cs="Times New Roman"/>
          <w:sz w:val="24"/>
          <w:szCs w:val="24"/>
        </w:rPr>
        <w:t>Fetzner</w:t>
      </w:r>
      <w:proofErr w:type="spellEnd"/>
      <w:r w:rsidR="005204A8" w:rsidRPr="001038EC">
        <w:rPr>
          <w:rFonts w:ascii="Times New Roman" w:hAnsi="Times New Roman" w:cs="Times New Roman"/>
          <w:sz w:val="24"/>
          <w:szCs w:val="24"/>
        </w:rPr>
        <w:t>, 2019)</w:t>
      </w:r>
      <w:r w:rsidR="00B93360" w:rsidRPr="001038EC">
        <w:rPr>
          <w:rFonts w:ascii="Times New Roman" w:hAnsi="Times New Roman" w:cs="Times New Roman"/>
          <w:sz w:val="24"/>
          <w:szCs w:val="24"/>
        </w:rPr>
        <w:t>. H.E transitions are stressful for any student, but with extra implications such as ALNs, universities should adhere to their own policies better.</w:t>
      </w:r>
    </w:p>
    <w:p w:rsidR="00220213" w:rsidRPr="001038EC" w:rsidRDefault="009766F3" w:rsidP="00220213">
      <w:pPr>
        <w:rPr>
          <w:rFonts w:ascii="Times New Roman" w:hAnsi="Times New Roman" w:cs="Times New Roman"/>
          <w:sz w:val="24"/>
          <w:szCs w:val="24"/>
        </w:rPr>
      </w:pPr>
      <w:r w:rsidRPr="001038EC">
        <w:rPr>
          <w:rFonts w:ascii="Times New Roman" w:hAnsi="Times New Roman" w:cs="Times New Roman"/>
          <w:sz w:val="24"/>
          <w:szCs w:val="24"/>
        </w:rPr>
        <w:t>Arguably this support should be available at earlier transition points in life to create a generation of highly educated individuals. If systems such as DSA had been applied as early as a primary transition to secondary educational setting, more students may naturally want to continue with further and higher education. Thus, creating a more educated and successful driven generation, which may even drop youth crime rates and keep the youth off the streets. Inspiration occurs from the support that would have been received from a young age, enabling those with ALN to strive forward into further and finally higher education.</w:t>
      </w:r>
      <w:r w:rsidR="00DB7569" w:rsidRPr="001038EC">
        <w:rPr>
          <w:rFonts w:ascii="Times New Roman" w:hAnsi="Times New Roman" w:cs="Times New Roman"/>
          <w:sz w:val="24"/>
          <w:szCs w:val="24"/>
        </w:rPr>
        <w:t xml:space="preserve"> Dyslexia needs to be picked up earlier in life to aid to a smooth transition point further down the line. If ALNs were picked up from a young age it may prevent individuals going down the wrong track in life, and there</w:t>
      </w:r>
      <w:r w:rsidR="00B27FCF" w:rsidRPr="001038EC">
        <w:rPr>
          <w:rFonts w:ascii="Times New Roman" w:hAnsi="Times New Roman" w:cs="Times New Roman"/>
          <w:sz w:val="24"/>
          <w:szCs w:val="24"/>
        </w:rPr>
        <w:t>fore</w:t>
      </w:r>
      <w:r w:rsidR="00DB7569" w:rsidRPr="001038EC">
        <w:rPr>
          <w:rFonts w:ascii="Times New Roman" w:hAnsi="Times New Roman" w:cs="Times New Roman"/>
          <w:sz w:val="24"/>
          <w:szCs w:val="24"/>
        </w:rPr>
        <w:t xml:space="preserve"> to be more successful adults with fulfilling careers.</w:t>
      </w:r>
      <w:r w:rsidR="00DB06ED" w:rsidRPr="001038EC">
        <w:rPr>
          <w:rFonts w:ascii="Times New Roman" w:hAnsi="Times New Roman" w:cs="Times New Roman"/>
          <w:sz w:val="24"/>
          <w:szCs w:val="24"/>
        </w:rPr>
        <w:t xml:space="preserve"> An important </w:t>
      </w:r>
      <w:r w:rsidR="00DB06ED" w:rsidRPr="001038EC">
        <w:rPr>
          <w:rFonts w:ascii="Times New Roman" w:hAnsi="Times New Roman" w:cs="Times New Roman"/>
          <w:sz w:val="24"/>
          <w:szCs w:val="24"/>
        </w:rPr>
        <w:lastRenderedPageBreak/>
        <w:t xml:space="preserve">point to clarify is that not only the medical model of Dyslexia has been </w:t>
      </w:r>
      <w:r w:rsidR="00F92D26" w:rsidRPr="001038EC">
        <w:rPr>
          <w:rFonts w:ascii="Times New Roman" w:hAnsi="Times New Roman" w:cs="Times New Roman"/>
          <w:sz w:val="24"/>
          <w:szCs w:val="24"/>
        </w:rPr>
        <w:t>assessed</w:t>
      </w:r>
      <w:r w:rsidR="00DB06ED" w:rsidRPr="001038EC">
        <w:rPr>
          <w:rFonts w:ascii="Times New Roman" w:hAnsi="Times New Roman" w:cs="Times New Roman"/>
          <w:sz w:val="24"/>
          <w:szCs w:val="24"/>
        </w:rPr>
        <w:t xml:space="preserve"> but the social </w:t>
      </w:r>
      <w:r w:rsidR="00B27FCF" w:rsidRPr="001038EC">
        <w:rPr>
          <w:rFonts w:ascii="Times New Roman" w:hAnsi="Times New Roman" w:cs="Times New Roman"/>
          <w:sz w:val="24"/>
          <w:szCs w:val="24"/>
        </w:rPr>
        <w:t xml:space="preserve">model </w:t>
      </w:r>
      <w:r w:rsidR="00DB06ED" w:rsidRPr="001038EC">
        <w:rPr>
          <w:rFonts w:ascii="Times New Roman" w:hAnsi="Times New Roman" w:cs="Times New Roman"/>
          <w:sz w:val="24"/>
          <w:szCs w:val="24"/>
        </w:rPr>
        <w:t xml:space="preserve">also. The evidence of mental health support being allocated along with other forms of support shows the social aspect of a student with ALNs being attended to. If mental implications were </w:t>
      </w:r>
      <w:proofErr w:type="gramStart"/>
      <w:r w:rsidR="00DB06ED" w:rsidRPr="001038EC">
        <w:rPr>
          <w:rFonts w:ascii="Times New Roman" w:hAnsi="Times New Roman" w:cs="Times New Roman"/>
          <w:sz w:val="24"/>
          <w:szCs w:val="24"/>
        </w:rPr>
        <w:t>taken into account</w:t>
      </w:r>
      <w:proofErr w:type="gramEnd"/>
      <w:r w:rsidR="00DB06ED" w:rsidRPr="001038EC">
        <w:rPr>
          <w:rFonts w:ascii="Times New Roman" w:hAnsi="Times New Roman" w:cs="Times New Roman"/>
          <w:sz w:val="24"/>
          <w:szCs w:val="24"/>
        </w:rPr>
        <w:t xml:space="preserve"> earlier on in the </w:t>
      </w:r>
      <w:r w:rsidR="00F92D26" w:rsidRPr="001038EC">
        <w:rPr>
          <w:rFonts w:ascii="Times New Roman" w:hAnsi="Times New Roman" w:cs="Times New Roman"/>
          <w:sz w:val="24"/>
          <w:szCs w:val="24"/>
        </w:rPr>
        <w:t>student’s</w:t>
      </w:r>
      <w:r w:rsidR="00DB06ED" w:rsidRPr="001038EC">
        <w:rPr>
          <w:rFonts w:ascii="Times New Roman" w:hAnsi="Times New Roman" w:cs="Times New Roman"/>
          <w:sz w:val="24"/>
          <w:szCs w:val="24"/>
        </w:rPr>
        <w:t xml:space="preserve"> life perhaps before the H.E transition, the ALN may have been catered for more successfully and in an important adolescent point in life. Which could therefore aid and inspire individuals with ALN</w:t>
      </w:r>
      <w:r w:rsidR="00F92D26" w:rsidRPr="001038EC">
        <w:rPr>
          <w:rFonts w:ascii="Times New Roman" w:hAnsi="Times New Roman" w:cs="Times New Roman"/>
          <w:sz w:val="24"/>
          <w:szCs w:val="24"/>
        </w:rPr>
        <w:t>s</w:t>
      </w:r>
      <w:r w:rsidR="00DB06ED" w:rsidRPr="001038EC">
        <w:rPr>
          <w:rFonts w:ascii="Times New Roman" w:hAnsi="Times New Roman" w:cs="Times New Roman"/>
          <w:sz w:val="24"/>
          <w:szCs w:val="24"/>
        </w:rPr>
        <w:t xml:space="preserve">, whether known or not, to proceed to H.E and become </w:t>
      </w:r>
      <w:r w:rsidR="00F92D26" w:rsidRPr="001038EC">
        <w:rPr>
          <w:rFonts w:ascii="Times New Roman" w:hAnsi="Times New Roman" w:cs="Times New Roman"/>
          <w:sz w:val="24"/>
          <w:szCs w:val="24"/>
        </w:rPr>
        <w:t>structured and successful in later life. Every transition appears to be just as important as another and non should be just ignored for the sake of a tick box system or medical model take on things.</w:t>
      </w:r>
    </w:p>
    <w:p w:rsidR="00DF60FB" w:rsidRPr="001038EC" w:rsidRDefault="00DF60FB" w:rsidP="00220213">
      <w:pPr>
        <w:rPr>
          <w:rFonts w:ascii="Times New Roman" w:hAnsi="Times New Roman" w:cs="Times New Roman"/>
          <w:sz w:val="24"/>
          <w:szCs w:val="24"/>
          <w:u w:val="single"/>
        </w:rPr>
      </w:pPr>
    </w:p>
    <w:p w:rsidR="009554CF" w:rsidRPr="001038EC" w:rsidRDefault="009554CF" w:rsidP="00DF60FB">
      <w:pPr>
        <w:jc w:val="center"/>
        <w:rPr>
          <w:rFonts w:ascii="Times New Roman" w:hAnsi="Times New Roman" w:cs="Times New Roman"/>
          <w:sz w:val="24"/>
          <w:szCs w:val="24"/>
          <w:u w:val="single"/>
        </w:rPr>
      </w:pPr>
    </w:p>
    <w:p w:rsidR="009554CF" w:rsidRPr="001038EC" w:rsidRDefault="009554CF" w:rsidP="00DF60FB">
      <w:pPr>
        <w:jc w:val="center"/>
        <w:rPr>
          <w:rFonts w:ascii="Times New Roman" w:hAnsi="Times New Roman" w:cs="Times New Roman"/>
          <w:sz w:val="24"/>
          <w:szCs w:val="24"/>
          <w:u w:val="single"/>
        </w:rPr>
      </w:pPr>
    </w:p>
    <w:p w:rsidR="009554CF" w:rsidRPr="001038EC" w:rsidRDefault="009554CF" w:rsidP="00DF60FB">
      <w:pPr>
        <w:jc w:val="center"/>
        <w:rPr>
          <w:rFonts w:ascii="Times New Roman" w:hAnsi="Times New Roman" w:cs="Times New Roman"/>
          <w:sz w:val="24"/>
          <w:szCs w:val="24"/>
          <w:u w:val="single"/>
        </w:rPr>
      </w:pPr>
    </w:p>
    <w:p w:rsidR="009554CF" w:rsidRPr="001038EC" w:rsidRDefault="009554CF" w:rsidP="00DF60FB">
      <w:pPr>
        <w:jc w:val="center"/>
        <w:rPr>
          <w:rFonts w:ascii="Times New Roman" w:hAnsi="Times New Roman" w:cs="Times New Roman"/>
          <w:sz w:val="24"/>
          <w:szCs w:val="24"/>
          <w:u w:val="single"/>
        </w:rPr>
      </w:pPr>
    </w:p>
    <w:p w:rsidR="009554CF" w:rsidRPr="001038EC" w:rsidRDefault="009554CF" w:rsidP="00DF60FB">
      <w:pPr>
        <w:jc w:val="center"/>
        <w:rPr>
          <w:rFonts w:ascii="Times New Roman" w:hAnsi="Times New Roman" w:cs="Times New Roman"/>
          <w:sz w:val="24"/>
          <w:szCs w:val="24"/>
          <w:u w:val="single"/>
        </w:rPr>
      </w:pPr>
    </w:p>
    <w:p w:rsidR="009554CF" w:rsidRPr="001038EC" w:rsidRDefault="009554CF" w:rsidP="00DF60FB">
      <w:pPr>
        <w:jc w:val="center"/>
        <w:rPr>
          <w:rFonts w:ascii="Times New Roman" w:hAnsi="Times New Roman" w:cs="Times New Roman"/>
          <w:sz w:val="24"/>
          <w:szCs w:val="24"/>
          <w:u w:val="single"/>
        </w:rPr>
      </w:pPr>
    </w:p>
    <w:p w:rsidR="009554CF" w:rsidRPr="001038EC" w:rsidRDefault="009554CF" w:rsidP="00DF60FB">
      <w:pPr>
        <w:jc w:val="center"/>
        <w:rPr>
          <w:rFonts w:ascii="Times New Roman" w:hAnsi="Times New Roman" w:cs="Times New Roman"/>
          <w:sz w:val="24"/>
          <w:szCs w:val="24"/>
          <w:u w:val="single"/>
        </w:rPr>
      </w:pPr>
    </w:p>
    <w:p w:rsidR="009554CF" w:rsidRPr="001038EC" w:rsidRDefault="009554CF" w:rsidP="00DF60FB">
      <w:pPr>
        <w:jc w:val="center"/>
        <w:rPr>
          <w:rFonts w:ascii="Times New Roman" w:hAnsi="Times New Roman" w:cs="Times New Roman"/>
          <w:sz w:val="24"/>
          <w:szCs w:val="24"/>
          <w:u w:val="single"/>
        </w:rPr>
      </w:pPr>
    </w:p>
    <w:p w:rsidR="009554CF" w:rsidRPr="001038EC" w:rsidRDefault="009554CF" w:rsidP="00DF60FB">
      <w:pPr>
        <w:jc w:val="center"/>
        <w:rPr>
          <w:rFonts w:ascii="Times New Roman" w:hAnsi="Times New Roman" w:cs="Times New Roman"/>
          <w:sz w:val="24"/>
          <w:szCs w:val="24"/>
          <w:u w:val="single"/>
        </w:rPr>
      </w:pPr>
    </w:p>
    <w:p w:rsidR="009554CF" w:rsidRPr="001038EC" w:rsidRDefault="009554CF" w:rsidP="00DF60FB">
      <w:pPr>
        <w:jc w:val="center"/>
        <w:rPr>
          <w:rFonts w:ascii="Times New Roman" w:hAnsi="Times New Roman" w:cs="Times New Roman"/>
          <w:sz w:val="24"/>
          <w:szCs w:val="24"/>
          <w:u w:val="single"/>
        </w:rPr>
      </w:pPr>
    </w:p>
    <w:p w:rsidR="009554CF" w:rsidRPr="001038EC" w:rsidRDefault="009554CF" w:rsidP="00DF60FB">
      <w:pPr>
        <w:jc w:val="center"/>
        <w:rPr>
          <w:rFonts w:ascii="Times New Roman" w:hAnsi="Times New Roman" w:cs="Times New Roman"/>
          <w:sz w:val="24"/>
          <w:szCs w:val="24"/>
          <w:u w:val="single"/>
        </w:rPr>
      </w:pPr>
    </w:p>
    <w:p w:rsidR="009554CF" w:rsidRPr="001038EC" w:rsidRDefault="009554CF" w:rsidP="00DF60FB">
      <w:pPr>
        <w:jc w:val="center"/>
        <w:rPr>
          <w:rFonts w:ascii="Times New Roman" w:hAnsi="Times New Roman" w:cs="Times New Roman"/>
          <w:sz w:val="24"/>
          <w:szCs w:val="24"/>
          <w:u w:val="single"/>
        </w:rPr>
      </w:pPr>
    </w:p>
    <w:p w:rsidR="00DB7569" w:rsidRPr="001038EC" w:rsidRDefault="00DB7569" w:rsidP="00DF60FB">
      <w:pPr>
        <w:jc w:val="center"/>
        <w:rPr>
          <w:rFonts w:ascii="Times New Roman" w:hAnsi="Times New Roman" w:cs="Times New Roman"/>
          <w:sz w:val="24"/>
          <w:szCs w:val="24"/>
          <w:u w:val="single"/>
        </w:rPr>
      </w:pPr>
    </w:p>
    <w:p w:rsidR="00DB7569" w:rsidRPr="001038EC" w:rsidRDefault="00DB7569" w:rsidP="00DF60FB">
      <w:pPr>
        <w:jc w:val="center"/>
        <w:rPr>
          <w:rFonts w:ascii="Times New Roman" w:hAnsi="Times New Roman" w:cs="Times New Roman"/>
          <w:sz w:val="24"/>
          <w:szCs w:val="24"/>
          <w:u w:val="single"/>
        </w:rPr>
      </w:pPr>
    </w:p>
    <w:p w:rsidR="00DB7569" w:rsidRPr="001038EC" w:rsidRDefault="00DB7569" w:rsidP="00DF60FB">
      <w:pPr>
        <w:jc w:val="center"/>
        <w:rPr>
          <w:rFonts w:ascii="Times New Roman" w:hAnsi="Times New Roman" w:cs="Times New Roman"/>
          <w:sz w:val="24"/>
          <w:szCs w:val="24"/>
          <w:u w:val="single"/>
        </w:rPr>
      </w:pPr>
    </w:p>
    <w:p w:rsidR="00DB7569" w:rsidRPr="001038EC" w:rsidRDefault="00DB7569" w:rsidP="00DF60FB">
      <w:pPr>
        <w:jc w:val="center"/>
        <w:rPr>
          <w:rFonts w:ascii="Times New Roman" w:hAnsi="Times New Roman" w:cs="Times New Roman"/>
          <w:sz w:val="24"/>
          <w:szCs w:val="24"/>
          <w:u w:val="single"/>
        </w:rPr>
      </w:pPr>
    </w:p>
    <w:p w:rsidR="00DB7569" w:rsidRPr="001038EC" w:rsidRDefault="00DB7569" w:rsidP="00DF60FB">
      <w:pPr>
        <w:jc w:val="center"/>
        <w:rPr>
          <w:rFonts w:ascii="Times New Roman" w:hAnsi="Times New Roman" w:cs="Times New Roman"/>
          <w:sz w:val="24"/>
          <w:szCs w:val="24"/>
          <w:u w:val="single"/>
        </w:rPr>
      </w:pPr>
    </w:p>
    <w:p w:rsidR="00DB7569" w:rsidRPr="001038EC" w:rsidRDefault="00DB7569" w:rsidP="00DF60FB">
      <w:pPr>
        <w:jc w:val="center"/>
        <w:rPr>
          <w:rFonts w:ascii="Times New Roman" w:hAnsi="Times New Roman" w:cs="Times New Roman"/>
          <w:sz w:val="24"/>
          <w:szCs w:val="24"/>
          <w:u w:val="single"/>
        </w:rPr>
      </w:pPr>
    </w:p>
    <w:p w:rsidR="00DB7569" w:rsidRPr="001038EC" w:rsidRDefault="00DB7569" w:rsidP="00DF60FB">
      <w:pPr>
        <w:jc w:val="center"/>
        <w:rPr>
          <w:rFonts w:ascii="Times New Roman" w:hAnsi="Times New Roman" w:cs="Times New Roman"/>
          <w:sz w:val="24"/>
          <w:szCs w:val="24"/>
          <w:u w:val="single"/>
        </w:rPr>
      </w:pPr>
    </w:p>
    <w:p w:rsidR="00DB7569" w:rsidRPr="001038EC" w:rsidRDefault="00DB7569" w:rsidP="00DF60FB">
      <w:pPr>
        <w:jc w:val="center"/>
        <w:rPr>
          <w:rFonts w:ascii="Times New Roman" w:hAnsi="Times New Roman" w:cs="Times New Roman"/>
          <w:sz w:val="24"/>
          <w:szCs w:val="24"/>
          <w:u w:val="single"/>
        </w:rPr>
      </w:pPr>
    </w:p>
    <w:p w:rsidR="00DB7569" w:rsidRPr="001038EC" w:rsidRDefault="00DB7569" w:rsidP="00DF60FB">
      <w:pPr>
        <w:jc w:val="center"/>
        <w:rPr>
          <w:rFonts w:ascii="Times New Roman" w:hAnsi="Times New Roman" w:cs="Times New Roman"/>
          <w:sz w:val="24"/>
          <w:szCs w:val="24"/>
          <w:u w:val="single"/>
        </w:rPr>
      </w:pPr>
    </w:p>
    <w:p w:rsidR="00DB7569" w:rsidRPr="001038EC" w:rsidRDefault="00DB7569" w:rsidP="00DF60FB">
      <w:pPr>
        <w:jc w:val="center"/>
        <w:rPr>
          <w:rFonts w:ascii="Times New Roman" w:hAnsi="Times New Roman" w:cs="Times New Roman"/>
          <w:sz w:val="24"/>
          <w:szCs w:val="24"/>
          <w:u w:val="single"/>
        </w:rPr>
      </w:pPr>
    </w:p>
    <w:p w:rsidR="00060F8D" w:rsidRDefault="00060F8D" w:rsidP="001038EC">
      <w:pPr>
        <w:rPr>
          <w:rFonts w:ascii="Times New Roman" w:hAnsi="Times New Roman" w:cs="Times New Roman"/>
          <w:sz w:val="24"/>
          <w:szCs w:val="24"/>
          <w:u w:val="single"/>
        </w:rPr>
      </w:pPr>
    </w:p>
    <w:p w:rsidR="00DF60FB" w:rsidRPr="001038EC" w:rsidRDefault="00DF60FB" w:rsidP="001038EC">
      <w:pPr>
        <w:rPr>
          <w:rFonts w:ascii="Times New Roman" w:hAnsi="Times New Roman" w:cs="Times New Roman"/>
          <w:sz w:val="24"/>
          <w:szCs w:val="24"/>
          <w:u w:val="single"/>
        </w:rPr>
      </w:pPr>
      <w:bookmarkStart w:id="1" w:name="_GoBack"/>
      <w:bookmarkEnd w:id="1"/>
      <w:r w:rsidRPr="001038EC">
        <w:rPr>
          <w:rFonts w:ascii="Times New Roman" w:hAnsi="Times New Roman" w:cs="Times New Roman"/>
          <w:sz w:val="24"/>
          <w:szCs w:val="24"/>
          <w:u w:val="single"/>
        </w:rPr>
        <w:lastRenderedPageBreak/>
        <w:t>References</w:t>
      </w:r>
    </w:p>
    <w:p w:rsidR="001518F9" w:rsidRPr="001038EC" w:rsidRDefault="001518F9" w:rsidP="001518F9">
      <w:pPr>
        <w:rPr>
          <w:rFonts w:ascii="Times New Roman" w:hAnsi="Times New Roman" w:cs="Times New Roman"/>
          <w:sz w:val="24"/>
          <w:szCs w:val="24"/>
        </w:rPr>
      </w:pPr>
      <w:r w:rsidRPr="001038EC">
        <w:rPr>
          <w:rFonts w:ascii="Times New Roman" w:hAnsi="Times New Roman" w:cs="Times New Roman"/>
          <w:sz w:val="24"/>
          <w:szCs w:val="24"/>
        </w:rPr>
        <w:t>Assets.publishing.service.gov.uk. (2015). [online] Available at: https://assets.publishing.service.gov.uk/government/uploads/system/uploads/attachment_data/file/398815/SEND_Code_of_Practice_January_2015.pdf [Accessed 3 Apr. 2019].</w:t>
      </w:r>
    </w:p>
    <w:p w:rsidR="00B17C0A" w:rsidRPr="001038EC" w:rsidRDefault="00A75946" w:rsidP="00DF60FB">
      <w:pPr>
        <w:rPr>
          <w:rFonts w:ascii="Times New Roman" w:hAnsi="Times New Roman" w:cs="Times New Roman"/>
          <w:sz w:val="24"/>
          <w:szCs w:val="24"/>
        </w:rPr>
      </w:pPr>
      <w:r w:rsidRPr="001038EC">
        <w:rPr>
          <w:rFonts w:ascii="Times New Roman" w:hAnsi="Times New Roman" w:cs="Times New Roman"/>
          <w:sz w:val="24"/>
          <w:szCs w:val="24"/>
        </w:rPr>
        <w:t>Birmingham.ac.uk. (2019). EQUALITY SCHEME 2016-2020 ADVANCING EQUALITY, VALUING DIVERSITY. [online] Available at: https://www.birmingham.ac.uk/Documents/university/equality-scheme.pdf [Accessed 30 Mar. 2019].</w:t>
      </w:r>
    </w:p>
    <w:p w:rsidR="00B17C0A" w:rsidRPr="001038EC" w:rsidRDefault="00B14708" w:rsidP="00DF60FB">
      <w:pPr>
        <w:rPr>
          <w:rFonts w:ascii="Times New Roman" w:hAnsi="Times New Roman" w:cs="Times New Roman"/>
          <w:sz w:val="24"/>
          <w:szCs w:val="24"/>
        </w:rPr>
      </w:pPr>
      <w:proofErr w:type="spellStart"/>
      <w:r w:rsidRPr="001038EC">
        <w:rPr>
          <w:rFonts w:ascii="Times New Roman" w:hAnsi="Times New Roman" w:cs="Times New Roman"/>
          <w:sz w:val="24"/>
          <w:szCs w:val="24"/>
        </w:rPr>
        <w:t>Dauncey</w:t>
      </w:r>
      <w:proofErr w:type="spellEnd"/>
      <w:r w:rsidRPr="001038EC">
        <w:rPr>
          <w:rFonts w:ascii="Times New Roman" w:hAnsi="Times New Roman" w:cs="Times New Roman"/>
          <w:sz w:val="24"/>
          <w:szCs w:val="24"/>
        </w:rPr>
        <w:t>, M. (2016). Additional Learning Needs (ALN) in Wales. National Assembly for Wales Research Service, [online] (16-059), pp.1-57. Available at: http://www.assembly.wales/Research%20Documents/16-059%20SEN/16-059-Web-%20English.pdf [Accessed 29 Mar. 2019].</w:t>
      </w:r>
    </w:p>
    <w:p w:rsidR="00D51564" w:rsidRPr="001038EC" w:rsidRDefault="00D51564" w:rsidP="00DF60FB">
      <w:pPr>
        <w:rPr>
          <w:rFonts w:ascii="Times New Roman" w:hAnsi="Times New Roman" w:cs="Times New Roman"/>
          <w:sz w:val="24"/>
          <w:szCs w:val="24"/>
        </w:rPr>
      </w:pPr>
      <w:r w:rsidRPr="001038EC">
        <w:rPr>
          <w:rFonts w:ascii="Times New Roman" w:hAnsi="Times New Roman" w:cs="Times New Roman"/>
          <w:sz w:val="24"/>
          <w:szCs w:val="24"/>
        </w:rPr>
        <w:t>Dera.ioe.ac.uk. (2017). A Review of the Disabled Students’ Allowances. [online] Available at: https://dera.ioe.ac.uk/30850/1/171114-review-disabled-students-allowances-en.pdf [Accessed 3 Apr. 2019].</w:t>
      </w:r>
    </w:p>
    <w:p w:rsidR="004E25C7" w:rsidRPr="001038EC" w:rsidRDefault="004E25C7" w:rsidP="00DF60FB">
      <w:pPr>
        <w:rPr>
          <w:rFonts w:ascii="Times New Roman" w:hAnsi="Times New Roman" w:cs="Times New Roman"/>
          <w:sz w:val="24"/>
          <w:szCs w:val="24"/>
        </w:rPr>
      </w:pPr>
      <w:r w:rsidRPr="001038EC">
        <w:rPr>
          <w:rFonts w:ascii="Times New Roman" w:hAnsi="Times New Roman" w:cs="Times New Roman"/>
          <w:sz w:val="24"/>
          <w:szCs w:val="24"/>
        </w:rPr>
        <w:t>Disabled Students Allowance Quality Assurance Group. (2016). FAQs. [online] Available at: https://www.dsa-qag.org.uk/students/faqs [Accessed 30 Mar. 2019].</w:t>
      </w:r>
    </w:p>
    <w:p w:rsidR="00B23742" w:rsidRPr="001038EC" w:rsidRDefault="00B23742" w:rsidP="00DF60FB">
      <w:pPr>
        <w:rPr>
          <w:rFonts w:ascii="Times New Roman" w:hAnsi="Times New Roman" w:cs="Times New Roman"/>
          <w:sz w:val="24"/>
          <w:szCs w:val="24"/>
        </w:rPr>
      </w:pPr>
      <w:r w:rsidRPr="001038EC">
        <w:rPr>
          <w:rFonts w:ascii="Times New Roman" w:hAnsi="Times New Roman" w:cs="Times New Roman"/>
          <w:sz w:val="24"/>
          <w:szCs w:val="24"/>
        </w:rPr>
        <w:t xml:space="preserve">Dyslexia, U. (2019). What is </w:t>
      </w:r>
      <w:proofErr w:type="gramStart"/>
      <w:r w:rsidRPr="001038EC">
        <w:rPr>
          <w:rFonts w:ascii="Times New Roman" w:hAnsi="Times New Roman" w:cs="Times New Roman"/>
          <w:sz w:val="24"/>
          <w:szCs w:val="24"/>
        </w:rPr>
        <w:t>Dyslexia?.</w:t>
      </w:r>
      <w:proofErr w:type="gramEnd"/>
      <w:r w:rsidRPr="001038EC">
        <w:rPr>
          <w:rFonts w:ascii="Times New Roman" w:hAnsi="Times New Roman" w:cs="Times New Roman"/>
          <w:sz w:val="24"/>
          <w:szCs w:val="24"/>
        </w:rPr>
        <w:t xml:space="preserve"> [online] The Dyslexia Association. Available at: https://www.dyslexia.uk.net/what-is-dyslexia/ [Accessed 29 Mar. 2019].</w:t>
      </w:r>
    </w:p>
    <w:p w:rsidR="00632049" w:rsidRPr="001038EC" w:rsidRDefault="00632049" w:rsidP="00DF60FB">
      <w:pPr>
        <w:rPr>
          <w:rFonts w:ascii="Times New Roman" w:hAnsi="Times New Roman" w:cs="Times New Roman"/>
          <w:sz w:val="24"/>
          <w:szCs w:val="24"/>
        </w:rPr>
      </w:pPr>
      <w:r w:rsidRPr="001038EC">
        <w:rPr>
          <w:rFonts w:ascii="Times New Roman" w:hAnsi="Times New Roman" w:cs="Times New Roman"/>
          <w:sz w:val="24"/>
          <w:szCs w:val="24"/>
        </w:rPr>
        <w:t>Equalityhumanrights.com. (2015). Is Wales Fairer? (2015) | Equality and Human Rights Commission. [online] Available at: https://www.equalityhumanrights.com/en/publication-download/wales-fairer-2015 [Accessed 30 Mar. 2019].</w:t>
      </w:r>
    </w:p>
    <w:p w:rsidR="00090BFC" w:rsidRPr="001038EC" w:rsidRDefault="00090BFC" w:rsidP="00DF60FB">
      <w:pPr>
        <w:rPr>
          <w:rFonts w:ascii="Times New Roman" w:hAnsi="Times New Roman" w:cs="Times New Roman"/>
          <w:sz w:val="24"/>
          <w:szCs w:val="24"/>
        </w:rPr>
      </w:pPr>
      <w:r w:rsidRPr="001038EC">
        <w:rPr>
          <w:rFonts w:ascii="Times New Roman" w:hAnsi="Times New Roman" w:cs="Times New Roman"/>
          <w:sz w:val="24"/>
          <w:szCs w:val="24"/>
        </w:rPr>
        <w:t>Falvey, H. (2017). Student support funding for students ordinarily resident in Wales. Higher Education Division. [online] Available at: https://www.hefcw.ac.uk/documents/publications/hefcw_responses_to_consultations/Response%20to%20WG%20-%20Diamond%20Review%20-%20HEFCW.pdf [Accessed 3 Apr. 2019].</w:t>
      </w:r>
    </w:p>
    <w:p w:rsidR="00253872" w:rsidRPr="001038EC" w:rsidRDefault="00253872" w:rsidP="00DF60FB">
      <w:pPr>
        <w:rPr>
          <w:rFonts w:ascii="Times New Roman" w:hAnsi="Times New Roman" w:cs="Times New Roman"/>
          <w:sz w:val="24"/>
          <w:szCs w:val="24"/>
        </w:rPr>
      </w:pPr>
      <w:r w:rsidRPr="001038EC">
        <w:rPr>
          <w:rFonts w:ascii="Times New Roman" w:hAnsi="Times New Roman" w:cs="Times New Roman"/>
          <w:sz w:val="24"/>
          <w:szCs w:val="24"/>
        </w:rPr>
        <w:t>Fisher, S. and Hood, B. (1987). The stress of the transition to university: A longitudinal study of psychological disturbance, absent-mindedness and vulnerability to homesickness. British Journal of Psychology, 78(4), pp.425-441.</w:t>
      </w:r>
    </w:p>
    <w:p w:rsidR="002D6CC5" w:rsidRPr="001038EC" w:rsidRDefault="002D6CC5" w:rsidP="00DF60FB">
      <w:pPr>
        <w:rPr>
          <w:rFonts w:ascii="Times New Roman" w:hAnsi="Times New Roman" w:cs="Times New Roman"/>
          <w:sz w:val="24"/>
          <w:szCs w:val="24"/>
        </w:rPr>
      </w:pPr>
      <w:proofErr w:type="spellStart"/>
      <w:r w:rsidRPr="001038EC">
        <w:rPr>
          <w:rFonts w:ascii="Times New Roman" w:hAnsi="Times New Roman" w:cs="Times New Roman"/>
          <w:sz w:val="24"/>
          <w:szCs w:val="24"/>
        </w:rPr>
        <w:t>Gov.wales</w:t>
      </w:r>
      <w:proofErr w:type="spellEnd"/>
      <w:r w:rsidRPr="001038EC">
        <w:rPr>
          <w:rFonts w:ascii="Times New Roman" w:hAnsi="Times New Roman" w:cs="Times New Roman"/>
          <w:sz w:val="24"/>
          <w:szCs w:val="24"/>
        </w:rPr>
        <w:t>. (2015). [online] Available at: https://gov.wales/sites/default/files/publications/2018-03/screening-assessment-and-intervention-identifying-screening-assessment-and-intervention-methods-for-learners-with-specific-learning-difficulties.pdf [Accessed 30 Mar. 2019].</w:t>
      </w:r>
    </w:p>
    <w:p w:rsidR="00B96D13" w:rsidRPr="001038EC" w:rsidRDefault="00B96D13" w:rsidP="00DF60FB">
      <w:pPr>
        <w:rPr>
          <w:rFonts w:ascii="Times New Roman" w:hAnsi="Times New Roman" w:cs="Times New Roman"/>
          <w:sz w:val="24"/>
          <w:szCs w:val="24"/>
        </w:rPr>
      </w:pPr>
      <w:proofErr w:type="spellStart"/>
      <w:r w:rsidRPr="001038EC">
        <w:rPr>
          <w:rFonts w:ascii="Times New Roman" w:hAnsi="Times New Roman" w:cs="Times New Roman"/>
          <w:sz w:val="24"/>
          <w:szCs w:val="24"/>
        </w:rPr>
        <w:t>Gov.wales</w:t>
      </w:r>
      <w:proofErr w:type="spellEnd"/>
      <w:r w:rsidRPr="001038EC">
        <w:rPr>
          <w:rFonts w:ascii="Times New Roman" w:hAnsi="Times New Roman" w:cs="Times New Roman"/>
          <w:sz w:val="24"/>
          <w:szCs w:val="24"/>
        </w:rPr>
        <w:t>. (2017). The role of the special educational needs coordinator (</w:t>
      </w:r>
      <w:proofErr w:type="spellStart"/>
      <w:r w:rsidRPr="001038EC">
        <w:rPr>
          <w:rFonts w:ascii="Times New Roman" w:hAnsi="Times New Roman" w:cs="Times New Roman"/>
          <w:sz w:val="24"/>
          <w:szCs w:val="24"/>
        </w:rPr>
        <w:t>SENCo</w:t>
      </w:r>
      <w:proofErr w:type="spellEnd"/>
      <w:r w:rsidRPr="001038EC">
        <w:rPr>
          <w:rFonts w:ascii="Times New Roman" w:hAnsi="Times New Roman" w:cs="Times New Roman"/>
          <w:sz w:val="24"/>
          <w:szCs w:val="24"/>
        </w:rPr>
        <w:t>). [online] Available at: https://gov.wales/sites/default/files/publications/2018-03/the-role-of-the-special-educational-needs-coordinator-senco.pdf [Accessed 30 Mar. 2019].</w:t>
      </w:r>
    </w:p>
    <w:p w:rsidR="003A2550" w:rsidRPr="001038EC" w:rsidRDefault="00385EDC" w:rsidP="00DF60FB">
      <w:pPr>
        <w:rPr>
          <w:rFonts w:ascii="Times New Roman" w:hAnsi="Times New Roman" w:cs="Times New Roman"/>
          <w:sz w:val="24"/>
          <w:szCs w:val="24"/>
        </w:rPr>
      </w:pPr>
      <w:proofErr w:type="spellStart"/>
      <w:r w:rsidRPr="001038EC">
        <w:rPr>
          <w:rFonts w:ascii="Times New Roman" w:hAnsi="Times New Roman" w:cs="Times New Roman"/>
          <w:sz w:val="24"/>
          <w:szCs w:val="24"/>
        </w:rPr>
        <w:t>Gov.wales</w:t>
      </w:r>
      <w:proofErr w:type="spellEnd"/>
      <w:r w:rsidRPr="001038EC">
        <w:rPr>
          <w:rFonts w:ascii="Times New Roman" w:hAnsi="Times New Roman" w:cs="Times New Roman"/>
          <w:sz w:val="24"/>
          <w:szCs w:val="24"/>
        </w:rPr>
        <w:t>. (2018). Additional learning needs (ALN) transformation programme. [online] Available at: https://gov.wales/sites/default/files/publications/2018-09/additional-learning-needs-aln-transformation-programme-v2.pdf [Accessed 29 Mar. 2019].</w:t>
      </w:r>
    </w:p>
    <w:p w:rsidR="00E86265" w:rsidRPr="001038EC" w:rsidRDefault="00E86265" w:rsidP="00DF60FB">
      <w:pPr>
        <w:rPr>
          <w:rFonts w:ascii="Times New Roman" w:hAnsi="Times New Roman" w:cs="Times New Roman"/>
          <w:sz w:val="24"/>
          <w:szCs w:val="24"/>
        </w:rPr>
      </w:pPr>
      <w:r w:rsidRPr="001038EC">
        <w:rPr>
          <w:rFonts w:ascii="Times New Roman" w:hAnsi="Times New Roman" w:cs="Times New Roman"/>
          <w:sz w:val="24"/>
          <w:szCs w:val="24"/>
        </w:rPr>
        <w:lastRenderedPageBreak/>
        <w:t>Heacademy.ac.uk. (2012). A Marked Improvement Transforming assessment in higher education. [online] Available at: https://www.heacademy.ac.uk/system/files/a_marked_improvement.pdf [Accessed 3 Apr. 2019].</w:t>
      </w:r>
    </w:p>
    <w:p w:rsidR="008D3FD0" w:rsidRPr="001038EC" w:rsidRDefault="008D3FD0" w:rsidP="00DF60FB">
      <w:pPr>
        <w:rPr>
          <w:rFonts w:ascii="Times New Roman" w:hAnsi="Times New Roman" w:cs="Times New Roman"/>
          <w:sz w:val="24"/>
          <w:szCs w:val="24"/>
        </w:rPr>
      </w:pPr>
      <w:r w:rsidRPr="001038EC">
        <w:rPr>
          <w:rFonts w:ascii="Times New Roman" w:hAnsi="Times New Roman" w:cs="Times New Roman"/>
          <w:sz w:val="24"/>
          <w:szCs w:val="24"/>
        </w:rPr>
        <w:t>Hefcw.ac.uk. (2013). Policy statement on higher education. [online] Available at: https://www.hefcw.ac.uk/documents/publications/corporate_documents/Policy%20statement%20on%20higher%20education%20English.pdf [Accessed 30 Mar. 2019].</w:t>
      </w:r>
    </w:p>
    <w:p w:rsidR="0030681B" w:rsidRPr="001038EC" w:rsidRDefault="0030681B" w:rsidP="00DF60FB">
      <w:pPr>
        <w:rPr>
          <w:rFonts w:ascii="Times New Roman" w:hAnsi="Times New Roman" w:cs="Times New Roman"/>
          <w:sz w:val="24"/>
          <w:szCs w:val="24"/>
        </w:rPr>
      </w:pPr>
      <w:r w:rsidRPr="001038EC">
        <w:rPr>
          <w:rFonts w:ascii="Times New Roman" w:hAnsi="Times New Roman" w:cs="Times New Roman"/>
          <w:sz w:val="24"/>
          <w:szCs w:val="24"/>
        </w:rPr>
        <w:t>Hefcw.ac.uk. (2019). HEFCW Strategic Equality Plan 2016 to 2020. [online] Available at: https://www.hefcw.ac.uk/documents/working_with_he_providers/equality_and_diversity/HEFCW%20StrategicEqualityPlan%202016-20%20English.pdf [Accessed 30 Mar. 2019].</w:t>
      </w:r>
    </w:p>
    <w:p w:rsidR="00AB25F2" w:rsidRPr="001038EC" w:rsidRDefault="00AB25F2" w:rsidP="00DF60FB">
      <w:pPr>
        <w:rPr>
          <w:rFonts w:ascii="Times New Roman" w:hAnsi="Times New Roman" w:cs="Times New Roman"/>
          <w:sz w:val="24"/>
          <w:szCs w:val="24"/>
        </w:rPr>
      </w:pPr>
      <w:r w:rsidRPr="001038EC">
        <w:rPr>
          <w:rFonts w:ascii="Times New Roman" w:hAnsi="Times New Roman" w:cs="Times New Roman"/>
          <w:sz w:val="24"/>
          <w:szCs w:val="24"/>
        </w:rPr>
        <w:t>K. P. Moore, A. (2017). DROPPED OUT: FACTORS THAT CAUSE STUDENTS TO LEAVE BEFORE GRADUATION. [online] pp.1-131. Available at: https://www.cn.edu/libraries/tiny_mce/tiny_mce/plugins/filemanager/files/Dissertations/Dissertations2017/Andrea_K_Parton_Moore.pdf [Accessed 3 Apr. 2019].</w:t>
      </w:r>
    </w:p>
    <w:p w:rsidR="00030EE7" w:rsidRPr="001038EC" w:rsidRDefault="00030EE7" w:rsidP="00DF60FB">
      <w:pPr>
        <w:rPr>
          <w:rFonts w:ascii="Times New Roman" w:hAnsi="Times New Roman" w:cs="Times New Roman"/>
          <w:sz w:val="24"/>
          <w:szCs w:val="24"/>
        </w:rPr>
      </w:pPr>
      <w:r w:rsidRPr="001038EC">
        <w:rPr>
          <w:rFonts w:ascii="Times New Roman" w:hAnsi="Times New Roman" w:cs="Times New Roman"/>
          <w:sz w:val="24"/>
          <w:szCs w:val="24"/>
        </w:rPr>
        <w:t>Legislation.gov.uk. (2018). Additional Learning Needs and Education Tribunal (Wales) Act 2018. [online] Available at: http://www.legislation.gov.uk/anaw/2018/2/contents/enacted [Accessed 30 Mar. 2019].</w:t>
      </w:r>
    </w:p>
    <w:p w:rsidR="00BC6B47" w:rsidRPr="001038EC" w:rsidRDefault="00BC6B47" w:rsidP="00DF60FB">
      <w:pPr>
        <w:rPr>
          <w:rFonts w:ascii="Times New Roman" w:hAnsi="Times New Roman" w:cs="Times New Roman"/>
          <w:sz w:val="24"/>
          <w:szCs w:val="24"/>
        </w:rPr>
      </w:pPr>
      <w:r w:rsidRPr="001038EC">
        <w:rPr>
          <w:rFonts w:ascii="Times New Roman" w:hAnsi="Times New Roman" w:cs="Times New Roman"/>
          <w:sz w:val="24"/>
          <w:szCs w:val="24"/>
        </w:rPr>
        <w:t>Limited, D. (2019). The Dyslexia-</w:t>
      </w:r>
      <w:proofErr w:type="spellStart"/>
      <w:r w:rsidRPr="001038EC">
        <w:rPr>
          <w:rFonts w:ascii="Times New Roman" w:hAnsi="Times New Roman" w:cs="Times New Roman"/>
          <w:sz w:val="24"/>
          <w:szCs w:val="24"/>
        </w:rPr>
        <w:t>SpLD</w:t>
      </w:r>
      <w:proofErr w:type="spellEnd"/>
      <w:r w:rsidRPr="001038EC">
        <w:rPr>
          <w:rFonts w:ascii="Times New Roman" w:hAnsi="Times New Roman" w:cs="Times New Roman"/>
          <w:sz w:val="24"/>
          <w:szCs w:val="24"/>
        </w:rPr>
        <w:t xml:space="preserve"> Trust - The Definition of Dyslexia. [online] Thedyslexia-spldtrust.org.uk. Available at: http://www.thedyslexia-spldtrust.org.uk/4/resources/1/parents/282/the-definition-of-dyslexia/ [Accessed 29 Mar. 2019].</w:t>
      </w:r>
    </w:p>
    <w:p w:rsidR="006A726F" w:rsidRPr="001038EC" w:rsidRDefault="006A726F" w:rsidP="00DF60FB">
      <w:pPr>
        <w:rPr>
          <w:rFonts w:ascii="Times New Roman" w:hAnsi="Times New Roman" w:cs="Times New Roman"/>
          <w:sz w:val="24"/>
          <w:szCs w:val="24"/>
        </w:rPr>
      </w:pPr>
      <w:r w:rsidRPr="001038EC">
        <w:rPr>
          <w:rFonts w:ascii="Times New Roman" w:hAnsi="Times New Roman" w:cs="Times New Roman"/>
          <w:sz w:val="24"/>
          <w:szCs w:val="24"/>
        </w:rPr>
        <w:t xml:space="preserve">Martin, PhD, N., Brownell, MA, R. and Hamaguchi, MA CCC-SLP, P. (2018). TEST REVIEW BY THE </w:t>
      </w:r>
      <w:proofErr w:type="spellStart"/>
      <w:r w:rsidRPr="001038EC">
        <w:rPr>
          <w:rFonts w:ascii="Times New Roman" w:hAnsi="Times New Roman" w:cs="Times New Roman"/>
          <w:sz w:val="24"/>
          <w:szCs w:val="24"/>
        </w:rPr>
        <w:t>SpLD</w:t>
      </w:r>
      <w:proofErr w:type="spellEnd"/>
      <w:r w:rsidRPr="001038EC">
        <w:rPr>
          <w:rFonts w:ascii="Times New Roman" w:hAnsi="Times New Roman" w:cs="Times New Roman"/>
          <w:sz w:val="24"/>
          <w:szCs w:val="24"/>
        </w:rPr>
        <w:t xml:space="preserve"> TEST EVALUATION COMMITTEE – STEC. Academic Therapy Publications, [online] pp.1-5. Available at: http://www.sasc.org.uk/SASCDocuments/Guidance%20on%20TAPS-4%20TEST%20Jan%20%202019.pdf [Accessed 30 Mar. 2019].</w:t>
      </w:r>
    </w:p>
    <w:p w:rsidR="00DD33C5" w:rsidRPr="001038EC" w:rsidRDefault="00DD33C5" w:rsidP="00DF60FB">
      <w:pPr>
        <w:rPr>
          <w:rFonts w:ascii="Times New Roman" w:hAnsi="Times New Roman" w:cs="Times New Roman"/>
          <w:sz w:val="24"/>
          <w:szCs w:val="24"/>
        </w:rPr>
      </w:pPr>
      <w:proofErr w:type="spellStart"/>
      <w:r w:rsidRPr="001038EC">
        <w:rPr>
          <w:rFonts w:ascii="Times New Roman" w:hAnsi="Times New Roman" w:cs="Times New Roman"/>
          <w:sz w:val="24"/>
          <w:szCs w:val="24"/>
        </w:rPr>
        <w:t>Michail</w:t>
      </w:r>
      <w:proofErr w:type="spellEnd"/>
      <w:r w:rsidRPr="001038EC">
        <w:rPr>
          <w:rFonts w:ascii="Times New Roman" w:hAnsi="Times New Roman" w:cs="Times New Roman"/>
          <w:sz w:val="24"/>
          <w:szCs w:val="24"/>
        </w:rPr>
        <w:t>, K. (2010). DYSLEXIA: THE EXPERIENCES OF UNIVERSITY STUDENTS WITH DYSLEXIA. The University of Birmingham, [online] pp.83-104. Available at: https://etheses.bham.ac.uk/id/eprint/1055/1/Michail10PhD.pdf [Accessed 29 Mar. 2019].</w:t>
      </w:r>
    </w:p>
    <w:p w:rsidR="004D015B" w:rsidRPr="001038EC" w:rsidRDefault="004D015B" w:rsidP="00DF60FB">
      <w:pPr>
        <w:rPr>
          <w:rFonts w:ascii="Times New Roman" w:hAnsi="Times New Roman" w:cs="Times New Roman"/>
          <w:sz w:val="24"/>
          <w:szCs w:val="24"/>
        </w:rPr>
      </w:pPr>
      <w:r w:rsidRPr="001038EC">
        <w:rPr>
          <w:rFonts w:ascii="Times New Roman" w:hAnsi="Times New Roman" w:cs="Times New Roman"/>
          <w:sz w:val="24"/>
          <w:szCs w:val="24"/>
        </w:rPr>
        <w:t xml:space="preserve">Moore, J., </w:t>
      </w:r>
      <w:proofErr w:type="spellStart"/>
      <w:r w:rsidRPr="001038EC">
        <w:rPr>
          <w:rFonts w:ascii="Times New Roman" w:hAnsi="Times New Roman" w:cs="Times New Roman"/>
          <w:sz w:val="24"/>
          <w:szCs w:val="24"/>
        </w:rPr>
        <w:t>Sener</w:t>
      </w:r>
      <w:proofErr w:type="spellEnd"/>
      <w:r w:rsidRPr="001038EC">
        <w:rPr>
          <w:rFonts w:ascii="Times New Roman" w:hAnsi="Times New Roman" w:cs="Times New Roman"/>
          <w:sz w:val="24"/>
          <w:szCs w:val="24"/>
        </w:rPr>
        <w:t xml:space="preserve">, J. and </w:t>
      </w:r>
      <w:proofErr w:type="spellStart"/>
      <w:r w:rsidRPr="001038EC">
        <w:rPr>
          <w:rFonts w:ascii="Times New Roman" w:hAnsi="Times New Roman" w:cs="Times New Roman"/>
          <w:sz w:val="24"/>
          <w:szCs w:val="24"/>
        </w:rPr>
        <w:t>Fetzner</w:t>
      </w:r>
      <w:proofErr w:type="spellEnd"/>
      <w:r w:rsidRPr="001038EC">
        <w:rPr>
          <w:rFonts w:ascii="Times New Roman" w:hAnsi="Times New Roman" w:cs="Times New Roman"/>
          <w:sz w:val="24"/>
          <w:szCs w:val="24"/>
        </w:rPr>
        <w:t>, M. (2019). GETTING BETTER: ALN AND STUDENT SUCCESS. Journal of Asynchronous Learning Networks, 13(3), pp.1-30.</w:t>
      </w:r>
    </w:p>
    <w:p w:rsidR="00433790" w:rsidRPr="001038EC" w:rsidRDefault="00433790" w:rsidP="00DF60FB">
      <w:pPr>
        <w:rPr>
          <w:rFonts w:ascii="Times New Roman" w:hAnsi="Times New Roman" w:cs="Times New Roman"/>
          <w:sz w:val="24"/>
          <w:szCs w:val="24"/>
        </w:rPr>
      </w:pPr>
      <w:r w:rsidRPr="001038EC">
        <w:rPr>
          <w:rFonts w:ascii="Times New Roman" w:hAnsi="Times New Roman" w:cs="Times New Roman"/>
          <w:sz w:val="24"/>
          <w:szCs w:val="24"/>
        </w:rPr>
        <w:t>Mortimore, T. and Crozier, W. (2006). Dyslexia and difficulties with study skills in higher education. Studies in Higher Education, 31(2), pp.235-251.</w:t>
      </w:r>
    </w:p>
    <w:p w:rsidR="00D51564" w:rsidRPr="001038EC" w:rsidRDefault="00D51564" w:rsidP="00DF60FB">
      <w:pPr>
        <w:rPr>
          <w:rFonts w:ascii="Times New Roman" w:hAnsi="Times New Roman" w:cs="Times New Roman"/>
          <w:sz w:val="24"/>
          <w:szCs w:val="24"/>
        </w:rPr>
      </w:pPr>
      <w:r w:rsidRPr="001038EC">
        <w:rPr>
          <w:rFonts w:ascii="Times New Roman" w:hAnsi="Times New Roman" w:cs="Times New Roman"/>
          <w:sz w:val="24"/>
          <w:szCs w:val="24"/>
        </w:rPr>
        <w:t>Myers, D. (2017). Mental Health in University Students: Recognising the problems, asking the right questions. UCL, [online] pp.1-74. Available at: https://www.ucl.ac.uk/students/sites/students/files/supporting_studen_mental_health_presentation_august_2017.pdf [Accessed 3 Apr. 2019].</w:t>
      </w:r>
    </w:p>
    <w:p w:rsidR="00442CD5" w:rsidRPr="001038EC" w:rsidRDefault="00442CD5" w:rsidP="00DF60FB">
      <w:pPr>
        <w:rPr>
          <w:rFonts w:ascii="Times New Roman" w:hAnsi="Times New Roman" w:cs="Times New Roman"/>
          <w:sz w:val="24"/>
          <w:szCs w:val="24"/>
        </w:rPr>
      </w:pPr>
      <w:r w:rsidRPr="001038EC">
        <w:rPr>
          <w:rFonts w:ascii="Times New Roman" w:hAnsi="Times New Roman" w:cs="Times New Roman"/>
          <w:sz w:val="24"/>
          <w:szCs w:val="24"/>
        </w:rPr>
        <w:t>NHS, UK. (2019). Learning disabilities. [online] nhs.uk. Available at: https://www.nhs.uk/conditions/learning-disabilities/ [Accessed 29 Mar. 2019].</w:t>
      </w:r>
    </w:p>
    <w:p w:rsidR="001125AD" w:rsidRPr="001038EC" w:rsidRDefault="00CB0468" w:rsidP="00DF60FB">
      <w:pPr>
        <w:rPr>
          <w:rFonts w:ascii="Times New Roman" w:hAnsi="Times New Roman" w:cs="Times New Roman"/>
          <w:sz w:val="24"/>
          <w:szCs w:val="24"/>
        </w:rPr>
      </w:pPr>
      <w:r w:rsidRPr="001038EC">
        <w:rPr>
          <w:rFonts w:ascii="Times New Roman" w:hAnsi="Times New Roman" w:cs="Times New Roman"/>
          <w:sz w:val="24"/>
          <w:szCs w:val="24"/>
        </w:rPr>
        <w:lastRenderedPageBreak/>
        <w:t>Parish, N. and Bryant, B. (2015). Research on funding for young people with special educational needs. Department for Education, [online] pp.1-154. Available at: https://consult.education.gov.uk/funding-policy-unit/high-needs-funding-reform/supporting_documents/Research_on_Funding_for_young_people_with_special_educational_needs.pdf [Accessed 3 Apr. 2019].</w:t>
      </w:r>
    </w:p>
    <w:p w:rsidR="006A68CF" w:rsidRPr="001038EC" w:rsidRDefault="006A68CF" w:rsidP="00DF60FB">
      <w:pPr>
        <w:rPr>
          <w:rFonts w:ascii="Times New Roman" w:hAnsi="Times New Roman" w:cs="Times New Roman"/>
          <w:sz w:val="24"/>
          <w:szCs w:val="24"/>
        </w:rPr>
      </w:pPr>
      <w:proofErr w:type="spellStart"/>
      <w:r w:rsidRPr="001038EC">
        <w:rPr>
          <w:rFonts w:ascii="Times New Roman" w:hAnsi="Times New Roman" w:cs="Times New Roman"/>
          <w:sz w:val="24"/>
          <w:szCs w:val="24"/>
        </w:rPr>
        <w:t>Plakopiti</w:t>
      </w:r>
      <w:proofErr w:type="spellEnd"/>
      <w:r w:rsidRPr="001038EC">
        <w:rPr>
          <w:rFonts w:ascii="Times New Roman" w:hAnsi="Times New Roman" w:cs="Times New Roman"/>
          <w:sz w:val="24"/>
          <w:szCs w:val="24"/>
        </w:rPr>
        <w:t xml:space="preserve">, A. and </w:t>
      </w:r>
      <w:proofErr w:type="spellStart"/>
      <w:r w:rsidRPr="001038EC">
        <w:rPr>
          <w:rFonts w:ascii="Times New Roman" w:hAnsi="Times New Roman" w:cs="Times New Roman"/>
          <w:sz w:val="24"/>
          <w:szCs w:val="24"/>
        </w:rPr>
        <w:t>Bellou</w:t>
      </w:r>
      <w:proofErr w:type="spellEnd"/>
      <w:r w:rsidRPr="001038EC">
        <w:rPr>
          <w:rFonts w:ascii="Times New Roman" w:hAnsi="Times New Roman" w:cs="Times New Roman"/>
          <w:sz w:val="24"/>
          <w:szCs w:val="24"/>
        </w:rPr>
        <w:t>, I. (2014). Text Configuration and the Impact of Anxiety on Pupils with Dyslexia. Procedia Computer Science, 27, pp.130-137.</w:t>
      </w:r>
    </w:p>
    <w:p w:rsidR="009554CF" w:rsidRPr="001038EC" w:rsidRDefault="009554CF" w:rsidP="00DF60FB">
      <w:pPr>
        <w:rPr>
          <w:rFonts w:ascii="Times New Roman" w:hAnsi="Times New Roman" w:cs="Times New Roman"/>
          <w:sz w:val="24"/>
          <w:szCs w:val="24"/>
        </w:rPr>
      </w:pPr>
      <w:r w:rsidRPr="001038EC">
        <w:rPr>
          <w:rFonts w:ascii="Times New Roman" w:hAnsi="Times New Roman" w:cs="Times New Roman"/>
          <w:sz w:val="24"/>
          <w:szCs w:val="24"/>
        </w:rPr>
        <w:t xml:space="preserve">Sasc.org.uk. (2012). SASC - </w:t>
      </w:r>
      <w:proofErr w:type="spellStart"/>
      <w:r w:rsidRPr="001038EC">
        <w:rPr>
          <w:rFonts w:ascii="Times New Roman" w:hAnsi="Times New Roman" w:cs="Times New Roman"/>
          <w:sz w:val="24"/>
          <w:szCs w:val="24"/>
        </w:rPr>
        <w:t>SpLD</w:t>
      </w:r>
      <w:proofErr w:type="spellEnd"/>
      <w:r w:rsidRPr="001038EC">
        <w:rPr>
          <w:rFonts w:ascii="Times New Roman" w:hAnsi="Times New Roman" w:cs="Times New Roman"/>
          <w:sz w:val="24"/>
          <w:szCs w:val="24"/>
        </w:rPr>
        <w:t xml:space="preserve"> assessment tools. [online] Available at: http://www.sasc.org.uk/SASC_Default.aspx?id=2 [Accessed 30 Mar. 2019].</w:t>
      </w:r>
    </w:p>
    <w:p w:rsidR="003F68CB" w:rsidRPr="001038EC" w:rsidRDefault="003F68CB" w:rsidP="00DF60FB">
      <w:pPr>
        <w:rPr>
          <w:rFonts w:ascii="Times New Roman" w:hAnsi="Times New Roman" w:cs="Times New Roman"/>
          <w:sz w:val="24"/>
          <w:szCs w:val="24"/>
        </w:rPr>
      </w:pPr>
      <w:r w:rsidRPr="001038EC">
        <w:rPr>
          <w:rFonts w:ascii="Times New Roman" w:hAnsi="Times New Roman" w:cs="Times New Roman"/>
          <w:sz w:val="24"/>
          <w:szCs w:val="24"/>
        </w:rPr>
        <w:t>Studentfinancewales.co.uk. (2018). 2018/19 Disabled Students’ Allowances. [online] Available at: https://www.studentfinancewales.co.uk/media/197721/sfw_disabled_students_allowances_main_guide_1819_e_o.pdf [Accessed 29 Mar. 2019].</w:t>
      </w:r>
    </w:p>
    <w:p w:rsidR="00C573F7" w:rsidRPr="001038EC" w:rsidRDefault="00C573F7" w:rsidP="00DF60FB">
      <w:pPr>
        <w:rPr>
          <w:rFonts w:ascii="Times New Roman" w:hAnsi="Times New Roman" w:cs="Times New Roman"/>
          <w:sz w:val="24"/>
          <w:szCs w:val="24"/>
        </w:rPr>
      </w:pPr>
      <w:r w:rsidRPr="001038EC">
        <w:rPr>
          <w:rFonts w:ascii="Times New Roman" w:hAnsi="Times New Roman" w:cs="Times New Roman"/>
          <w:sz w:val="24"/>
          <w:szCs w:val="24"/>
        </w:rPr>
        <w:t>Studentfinancewales.co.uk. (2019). Disabled Students’ Allowances - New students - part-time - Student Finance Wales. [online] Available at: https://www.studentfinancewales.co.uk/undergraduate-students/part-time-students/new-students/disabled-students-allowances.aspx [Accessed 30 Mar. 2019].</w:t>
      </w:r>
    </w:p>
    <w:p w:rsidR="001E5BC3" w:rsidRPr="001038EC" w:rsidRDefault="001E5BC3" w:rsidP="00DF60FB">
      <w:pPr>
        <w:rPr>
          <w:rFonts w:ascii="Times New Roman" w:hAnsi="Times New Roman" w:cs="Times New Roman"/>
          <w:sz w:val="24"/>
          <w:szCs w:val="24"/>
        </w:rPr>
      </w:pPr>
      <w:r w:rsidRPr="001038EC">
        <w:rPr>
          <w:rFonts w:ascii="Times New Roman" w:hAnsi="Times New Roman" w:cs="Times New Roman"/>
          <w:sz w:val="24"/>
          <w:szCs w:val="24"/>
        </w:rPr>
        <w:t>Studentfinancewales.co.uk. (2019). Disabled Students’ Allowances - New - Student Finance Wales. [online] Available at: https://www.studentfinancewales.co.uk/undergraduate-students/new-students/what-financial-support-is-available/disabled-students-allowances.aspx [Accessed 30 Mar. 2019].</w:t>
      </w:r>
    </w:p>
    <w:p w:rsidR="00DF60FB" w:rsidRPr="001038EC" w:rsidRDefault="00DF60FB" w:rsidP="00DF60FB">
      <w:pPr>
        <w:rPr>
          <w:rFonts w:ascii="Times New Roman" w:hAnsi="Times New Roman" w:cs="Times New Roman"/>
          <w:sz w:val="24"/>
          <w:szCs w:val="24"/>
        </w:rPr>
      </w:pPr>
      <w:proofErr w:type="spellStart"/>
      <w:r w:rsidRPr="001038EC">
        <w:rPr>
          <w:rFonts w:ascii="Times New Roman" w:hAnsi="Times New Roman" w:cs="Times New Roman"/>
          <w:sz w:val="24"/>
          <w:szCs w:val="24"/>
        </w:rPr>
        <w:t>Tett</w:t>
      </w:r>
      <w:proofErr w:type="spellEnd"/>
      <w:r w:rsidRPr="001038EC">
        <w:rPr>
          <w:rFonts w:ascii="Times New Roman" w:hAnsi="Times New Roman" w:cs="Times New Roman"/>
          <w:sz w:val="24"/>
          <w:szCs w:val="24"/>
        </w:rPr>
        <w:t>, L., Cree, V. and Christie, H. (2016). From further to higher education: transition as an on-going process. Higher Education, 73(3), pp.389-406.</w:t>
      </w:r>
    </w:p>
    <w:p w:rsidR="00B101F4" w:rsidRPr="001038EC" w:rsidRDefault="00B101F4" w:rsidP="00DF60FB">
      <w:pPr>
        <w:rPr>
          <w:rFonts w:ascii="Times New Roman" w:hAnsi="Times New Roman" w:cs="Times New Roman"/>
          <w:sz w:val="24"/>
          <w:szCs w:val="24"/>
        </w:rPr>
      </w:pPr>
      <w:r w:rsidRPr="001038EC">
        <w:rPr>
          <w:rFonts w:ascii="Times New Roman" w:hAnsi="Times New Roman" w:cs="Times New Roman"/>
          <w:sz w:val="24"/>
          <w:szCs w:val="24"/>
        </w:rPr>
        <w:t>UWTSD. (2019). Strategic Equality Plan 2016 - 2020. [online] Available at: https://www.uwtsd.ac.uk/media/uwtsd-website/content-assets/documents/strategies-policies/strategic-plan-equality-2016-2020.pdf [Accessed 30 Mar. 2019].</w:t>
      </w:r>
    </w:p>
    <w:p w:rsidR="00DD33C5" w:rsidRPr="001038EC" w:rsidRDefault="00DD33C5" w:rsidP="00DF60FB">
      <w:pPr>
        <w:rPr>
          <w:rFonts w:ascii="Times New Roman" w:hAnsi="Times New Roman" w:cs="Times New Roman"/>
          <w:sz w:val="24"/>
          <w:szCs w:val="24"/>
        </w:rPr>
      </w:pPr>
    </w:p>
    <w:sectPr w:rsidR="00DD33C5" w:rsidRPr="001038E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B40C9" w:rsidRDefault="004B40C9" w:rsidP="00220213">
      <w:pPr>
        <w:spacing w:after="0" w:line="240" w:lineRule="auto"/>
      </w:pPr>
      <w:r>
        <w:separator/>
      </w:r>
    </w:p>
  </w:endnote>
  <w:endnote w:type="continuationSeparator" w:id="0">
    <w:p w:rsidR="004B40C9" w:rsidRDefault="004B40C9" w:rsidP="002202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0975028"/>
      <w:docPartObj>
        <w:docPartGallery w:val="Page Numbers (Bottom of Page)"/>
        <w:docPartUnique/>
      </w:docPartObj>
    </w:sdtPr>
    <w:sdtEndPr>
      <w:rPr>
        <w:noProof/>
      </w:rPr>
    </w:sdtEndPr>
    <w:sdtContent>
      <w:p w:rsidR="00493000" w:rsidRDefault="00493000">
        <w:pPr>
          <w:pStyle w:val="Footer"/>
          <w:jc w:val="center"/>
        </w:pPr>
        <w:r>
          <w:fldChar w:fldCharType="begin"/>
        </w:r>
        <w:r>
          <w:instrText xml:space="preserve"> PAGE   \* MERGEFORMAT </w:instrText>
        </w:r>
        <w:r>
          <w:fldChar w:fldCharType="separate"/>
        </w:r>
        <w:r w:rsidR="001038EC">
          <w:rPr>
            <w:noProof/>
          </w:rPr>
          <w:t>7</w:t>
        </w:r>
        <w:r>
          <w:rPr>
            <w:noProof/>
          </w:rPr>
          <w:fldChar w:fldCharType="end"/>
        </w:r>
      </w:p>
    </w:sdtContent>
  </w:sdt>
  <w:p w:rsidR="00493000" w:rsidRDefault="00493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B40C9" w:rsidRDefault="004B40C9" w:rsidP="00220213">
      <w:pPr>
        <w:spacing w:after="0" w:line="240" w:lineRule="auto"/>
      </w:pPr>
      <w:r>
        <w:separator/>
      </w:r>
    </w:p>
  </w:footnote>
  <w:footnote w:type="continuationSeparator" w:id="0">
    <w:p w:rsidR="004B40C9" w:rsidRDefault="004B40C9" w:rsidP="002202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93000" w:rsidRDefault="00493000">
    <w:pPr>
      <w:pStyle w:val="Header"/>
    </w:pPr>
    <w:r>
      <w:t>SJSI4020</w:t>
    </w:r>
    <w:r>
      <w:ptab w:relativeTo="margin" w:alignment="center" w:leader="none"/>
    </w:r>
    <w:r>
      <w:ptab w:relativeTo="margin" w:alignment="right" w:leader="none"/>
    </w:r>
    <w:r>
      <w:t>1707811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0178E7"/>
    <w:multiLevelType w:val="hybridMultilevel"/>
    <w:tmpl w:val="CD3E7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274400"/>
    <w:multiLevelType w:val="hybridMultilevel"/>
    <w:tmpl w:val="ED8A56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563C1539"/>
    <w:multiLevelType w:val="hybridMultilevel"/>
    <w:tmpl w:val="D47AE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167732"/>
    <w:multiLevelType w:val="hybridMultilevel"/>
    <w:tmpl w:val="0EC862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0213"/>
    <w:rsid w:val="0003064B"/>
    <w:rsid w:val="00030EE7"/>
    <w:rsid w:val="00031B1A"/>
    <w:rsid w:val="000447A3"/>
    <w:rsid w:val="0005226F"/>
    <w:rsid w:val="00060F8D"/>
    <w:rsid w:val="000677A3"/>
    <w:rsid w:val="00077B8A"/>
    <w:rsid w:val="00090BFC"/>
    <w:rsid w:val="000A1FE6"/>
    <w:rsid w:val="000D0BA1"/>
    <w:rsid w:val="000D37D9"/>
    <w:rsid w:val="001038EC"/>
    <w:rsid w:val="001044D6"/>
    <w:rsid w:val="001125AD"/>
    <w:rsid w:val="001518F9"/>
    <w:rsid w:val="001D3BA8"/>
    <w:rsid w:val="001E5BC3"/>
    <w:rsid w:val="00220213"/>
    <w:rsid w:val="00223857"/>
    <w:rsid w:val="00232892"/>
    <w:rsid w:val="00253872"/>
    <w:rsid w:val="00254160"/>
    <w:rsid w:val="002A207E"/>
    <w:rsid w:val="002D6CC5"/>
    <w:rsid w:val="0030681B"/>
    <w:rsid w:val="0031613F"/>
    <w:rsid w:val="00385EDC"/>
    <w:rsid w:val="003A2550"/>
    <w:rsid w:val="003F68CB"/>
    <w:rsid w:val="00416027"/>
    <w:rsid w:val="00433790"/>
    <w:rsid w:val="00442CD5"/>
    <w:rsid w:val="00493000"/>
    <w:rsid w:val="004B40C9"/>
    <w:rsid w:val="004D015B"/>
    <w:rsid w:val="004E25C7"/>
    <w:rsid w:val="00503102"/>
    <w:rsid w:val="005204A8"/>
    <w:rsid w:val="00520E8D"/>
    <w:rsid w:val="005635F4"/>
    <w:rsid w:val="00583E59"/>
    <w:rsid w:val="005A65F3"/>
    <w:rsid w:val="005B75ED"/>
    <w:rsid w:val="005D1821"/>
    <w:rsid w:val="00615C05"/>
    <w:rsid w:val="00632049"/>
    <w:rsid w:val="006A68CF"/>
    <w:rsid w:val="006A726F"/>
    <w:rsid w:val="00714D4E"/>
    <w:rsid w:val="007D27E9"/>
    <w:rsid w:val="007D6621"/>
    <w:rsid w:val="00836C25"/>
    <w:rsid w:val="00841C51"/>
    <w:rsid w:val="008947A2"/>
    <w:rsid w:val="00897B3B"/>
    <w:rsid w:val="008D3FD0"/>
    <w:rsid w:val="008F73CE"/>
    <w:rsid w:val="00936290"/>
    <w:rsid w:val="009554CF"/>
    <w:rsid w:val="009766F3"/>
    <w:rsid w:val="009A383D"/>
    <w:rsid w:val="009D3F59"/>
    <w:rsid w:val="00A01A88"/>
    <w:rsid w:val="00A61A1A"/>
    <w:rsid w:val="00A75946"/>
    <w:rsid w:val="00AB25F2"/>
    <w:rsid w:val="00AD0900"/>
    <w:rsid w:val="00B101F4"/>
    <w:rsid w:val="00B14708"/>
    <w:rsid w:val="00B17C0A"/>
    <w:rsid w:val="00B23742"/>
    <w:rsid w:val="00B27FCF"/>
    <w:rsid w:val="00B70756"/>
    <w:rsid w:val="00B93360"/>
    <w:rsid w:val="00B96D13"/>
    <w:rsid w:val="00BC3C11"/>
    <w:rsid w:val="00BC6B47"/>
    <w:rsid w:val="00C573F7"/>
    <w:rsid w:val="00C70F69"/>
    <w:rsid w:val="00CB0468"/>
    <w:rsid w:val="00CF6A31"/>
    <w:rsid w:val="00D51564"/>
    <w:rsid w:val="00D74EA6"/>
    <w:rsid w:val="00D90218"/>
    <w:rsid w:val="00DA5ADF"/>
    <w:rsid w:val="00DB06ED"/>
    <w:rsid w:val="00DB7569"/>
    <w:rsid w:val="00DD33C5"/>
    <w:rsid w:val="00DD3CF4"/>
    <w:rsid w:val="00DF60FB"/>
    <w:rsid w:val="00E440A2"/>
    <w:rsid w:val="00E54774"/>
    <w:rsid w:val="00E55D1E"/>
    <w:rsid w:val="00E561A3"/>
    <w:rsid w:val="00E73BE8"/>
    <w:rsid w:val="00E86265"/>
    <w:rsid w:val="00EC39DF"/>
    <w:rsid w:val="00ED44F4"/>
    <w:rsid w:val="00F31A32"/>
    <w:rsid w:val="00F35893"/>
    <w:rsid w:val="00F36929"/>
    <w:rsid w:val="00F52037"/>
    <w:rsid w:val="00F656B8"/>
    <w:rsid w:val="00F92D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DE7BE"/>
  <w15:chartTrackingRefBased/>
  <w15:docId w15:val="{47468CAC-D75A-4A90-9ED6-437AFD50A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02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213"/>
  </w:style>
  <w:style w:type="paragraph" w:styleId="Footer">
    <w:name w:val="footer"/>
    <w:basedOn w:val="Normal"/>
    <w:link w:val="FooterChar"/>
    <w:uiPriority w:val="99"/>
    <w:unhideWhenUsed/>
    <w:rsid w:val="002202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213"/>
  </w:style>
  <w:style w:type="paragraph" w:styleId="ListParagraph">
    <w:name w:val="List Paragraph"/>
    <w:basedOn w:val="Normal"/>
    <w:uiPriority w:val="34"/>
    <w:qFormat/>
    <w:rsid w:val="008947A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3319</Words>
  <Characters>18922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Poppy-jo Purcell (1707811)</dc:creator>
  <cp:keywords/>
  <dc:description/>
  <cp:lastModifiedBy>Poppy-jo Purcell (1707811)</cp:lastModifiedBy>
  <cp:revision>2</cp:revision>
  <dcterms:created xsi:type="dcterms:W3CDTF">2019-04-03T14:06:00Z</dcterms:created>
  <dcterms:modified xsi:type="dcterms:W3CDTF">2019-04-03T14:06:00Z</dcterms:modified>
</cp:coreProperties>
</file>