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rPr>
          <w:rFonts w:hint="default" w:ascii="Arial" w:hAnsi="Arial" w:cs="Arial"/>
          <w:sz w:val="24"/>
          <w:szCs w:val="24"/>
          <w:lang w:val="en-US" w:eastAsia="zh-CN"/>
        </w:rPr>
      </w:pPr>
      <w:bookmarkStart w:id="0" w:name="OLE_LINK15"/>
      <w:r>
        <w:rPr>
          <w:rFonts w:hint="default" w:ascii="Arial" w:hAnsi="Arial" w:cs="Arial"/>
          <w:sz w:val="24"/>
          <w:szCs w:val="24"/>
          <w:lang w:val="en-US" w:eastAsia="zh-CN"/>
        </w:rPr>
        <w:t>The hidden male gaze in the Chinese otome games</w:t>
      </w:r>
    </w:p>
    <w:bookmarkEnd w:id="0"/>
    <w:p>
      <w:pPr>
        <w:bidi w:val="0"/>
        <w:spacing w:line="480" w:lineRule="auto"/>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Juan Lei (2322951)</w:t>
      </w:r>
    </w:p>
    <w:p>
      <w:pPr>
        <w:bidi w:val="0"/>
        <w:spacing w:line="480" w:lineRule="auto"/>
        <w:rPr>
          <w:rFonts w:hint="default" w:ascii="Arial" w:hAnsi="Arial" w:cs="Arial"/>
          <w:sz w:val="24"/>
          <w:szCs w:val="24"/>
        </w:rPr>
      </w:pPr>
      <w:r>
        <w:rPr>
          <w:rFonts w:hint="eastAsia" w:ascii="Arial" w:hAnsi="Arial" w:cs="Arial"/>
          <w:b/>
          <w:bCs/>
          <w:sz w:val="24"/>
          <w:szCs w:val="24"/>
          <w:lang w:val="en-US" w:eastAsia="zh-CN"/>
        </w:rPr>
        <w:t>1.</w:t>
      </w:r>
      <w:r>
        <w:rPr>
          <w:rFonts w:hint="default" w:ascii="Arial" w:hAnsi="Arial" w:cs="Arial"/>
          <w:b/>
          <w:bCs/>
          <w:sz w:val="24"/>
          <w:szCs w:val="24"/>
          <w:lang w:val="en-US" w:eastAsia="zh-CN"/>
        </w:rPr>
        <w:t>Introduction</w:t>
      </w:r>
      <w:bookmarkStart w:id="6" w:name="_GoBack"/>
      <w:bookmarkEnd w:id="6"/>
      <w:r>
        <w:rPr>
          <w:rFonts w:hint="default" w:ascii="Arial" w:hAnsi="Arial" w:cs="Arial"/>
          <w:sz w:val="24"/>
          <w:szCs w:val="24"/>
          <w:lang w:val="en-US" w:eastAsia="zh-CN"/>
        </w:rPr>
        <w:br w:type="textWrapping"/>
      </w:r>
      <w:r>
        <w:rPr>
          <w:rFonts w:hint="default" w:ascii="Arial" w:hAnsi="Arial" w:cs="Arial"/>
          <w:sz w:val="24"/>
          <w:szCs w:val="24"/>
        </w:rPr>
        <w:t>In the contemporary digital era, feminist issues have emerged as a prominent subject within online discourse. In the 21st century, the rise in women's consciousness and the rapid distribution of knowledge have led to an increasing number of women engaging with feminist ideologies and movements, such as the Women's Marches and the MeToo movement, which signify a new</w:t>
      </w:r>
      <w:r>
        <w:rPr>
          <w:rFonts w:hint="default" w:ascii="Arial" w:hAnsi="Arial" w:cs="Arial"/>
          <w:sz w:val="24"/>
          <w:szCs w:val="24"/>
          <w:lang w:val="en-US" w:eastAsia="zh-CN"/>
        </w:rPr>
        <w:t xml:space="preserve"> feminist</w:t>
      </w:r>
      <w:r>
        <w:rPr>
          <w:rFonts w:hint="default" w:ascii="Arial" w:hAnsi="Arial" w:cs="Arial"/>
          <w:sz w:val="24"/>
          <w:szCs w:val="24"/>
        </w:rPr>
        <w:t xml:space="preserve"> generation. These movements exemplify a more digitalized and varied approach to feminist communication in the 21st century. The MeToo movement embodies a contemporary </w:t>
      </w:r>
      <w:r>
        <w:rPr>
          <w:rFonts w:hint="default" w:ascii="Arial" w:hAnsi="Arial" w:cs="Arial"/>
          <w:sz w:val="24"/>
          <w:szCs w:val="24"/>
          <w:lang w:val="en-US" w:eastAsia="zh-CN"/>
        </w:rPr>
        <w:t>feminist</w:t>
      </w:r>
      <w:r>
        <w:rPr>
          <w:rFonts w:hint="default" w:ascii="Arial" w:hAnsi="Arial" w:cs="Arial"/>
          <w:sz w:val="24"/>
          <w:szCs w:val="24"/>
        </w:rPr>
        <w:t>. These movements exemplify a more digital and diversified methodology in feminist communication in the 21st century. Contemporary feminist theory grows through imaginative interdisciplinary work and critical political engagements. Feminist theory is not only about women, although it is that; it is about the world, engaged through critical intersectional perspectives. Some researchers say that feminist theory can use information from other fields to do interdisciplinary research and make connections that help us understand women's power and status better, which would ultimately advance feminist theory.</w:t>
      </w:r>
      <w:r>
        <w:rPr>
          <w:rFonts w:hint="default" w:ascii="Arial" w:hAnsi="Arial" w:cs="Arial"/>
          <w:sz w:val="24"/>
          <w:szCs w:val="24"/>
          <w:lang w:val="en-US" w:eastAsia="zh-CN"/>
        </w:rPr>
        <w:t xml:space="preserve"> (Kathy E</w:t>
      </w:r>
      <w:r>
        <w:rPr>
          <w:rFonts w:hint="eastAsia" w:ascii="Arial" w:hAnsi="Arial" w:cs="Arial"/>
          <w:sz w:val="24"/>
          <w:szCs w:val="24"/>
          <w:lang w:val="en-US" w:eastAsia="zh-CN"/>
        </w:rPr>
        <w:t>,</w:t>
      </w:r>
      <w:r>
        <w:rPr>
          <w:rFonts w:hint="default" w:ascii="Arial" w:hAnsi="Arial" w:cs="Arial"/>
          <w:sz w:val="24"/>
          <w:szCs w:val="24"/>
          <w:lang w:val="en-US" w:eastAsia="zh-CN"/>
        </w:rPr>
        <w:t xml:space="preserve"> 2017.)</w:t>
      </w:r>
      <w:r>
        <w:rPr>
          <w:rFonts w:hint="default" w:ascii="Arial" w:hAnsi="Arial" w:cs="Arial"/>
          <w:sz w:val="24"/>
          <w:szCs w:val="24"/>
        </w:rPr>
        <w:br w:type="textWrapping"/>
      </w:r>
      <w:r>
        <w:rPr>
          <w:rFonts w:hint="default" w:ascii="Arial" w:hAnsi="Arial" w:cs="Arial"/>
          <w:sz w:val="24"/>
          <w:szCs w:val="24"/>
        </w:rPr>
        <w:t>Concurrently, the gaming sector is thriving in the digital age. The proportion of female gamers is rising annually, with research indicating that at least 40% of video game players are women.(Entertainment Software Association 2008, 2009, 2010, 2011, 2012, 2013, 2014, 2015; Interactive Software Federation of Europe 2012).</w:t>
      </w:r>
    </w:p>
    <w:p>
      <w:pPr>
        <w:bidi w:val="0"/>
        <w:spacing w:line="480" w:lineRule="auto"/>
        <w:rPr>
          <w:rFonts w:hint="default" w:ascii="Arial" w:hAnsi="Arial" w:cs="Arial"/>
          <w:sz w:val="24"/>
          <w:szCs w:val="24"/>
        </w:rPr>
      </w:pPr>
      <w:r>
        <w:rPr>
          <w:rFonts w:hint="default" w:ascii="Arial" w:hAnsi="Arial" w:cs="Arial"/>
          <w:sz w:val="24"/>
          <w:szCs w:val="24"/>
        </w:rPr>
        <w:t xml:space="preserve">Certain game developers have recognized the needs of this demographic and created the otome game, a genre of relationship simulation specifically designed for a female audience, categorized under female-oriented games. Players typically experience the game from a female viewpoint or a third-person perspective. Players can attain emotional fulfillment by engaging with various male characters, establishing emotional connections, and undergoing an intense relational experience. </w:t>
      </w:r>
      <w:r>
        <w:rPr>
          <w:rFonts w:hint="default" w:ascii="Arial" w:hAnsi="Arial" w:cs="Arial"/>
          <w:sz w:val="24"/>
          <w:szCs w:val="24"/>
        </w:rPr>
        <w:br w:type="textWrapping"/>
      </w:r>
      <w:r>
        <w:rPr>
          <w:rFonts w:hint="default" w:ascii="Arial" w:hAnsi="Arial" w:cs="Arial"/>
          <w:sz w:val="24"/>
          <w:szCs w:val="24"/>
        </w:rPr>
        <w:br w:type="textWrapping"/>
      </w:r>
      <w:r>
        <w:rPr>
          <w:rFonts w:hint="default" w:ascii="Arial" w:hAnsi="Arial" w:cs="Arial"/>
          <w:sz w:val="24"/>
          <w:szCs w:val="24"/>
        </w:rPr>
        <w:t xml:space="preserve">Despite being designed for women, these games are inevitably permeated by the male gaze, influenced by the prevailing social context and the existing landscape of video game creation. Unlike the overt male gaze of the past, a female-centric theme frequently obscures the male gaze in current games. </w:t>
      </w:r>
      <w:r>
        <w:rPr>
          <w:rFonts w:hint="default" w:ascii="Arial" w:hAnsi="Arial" w:cs="Arial"/>
          <w:sz w:val="24"/>
          <w:szCs w:val="24"/>
        </w:rPr>
        <w:br w:type="textWrapping"/>
      </w:r>
      <w:r>
        <w:rPr>
          <w:rFonts w:hint="default" w:ascii="Arial" w:hAnsi="Arial" w:cs="Arial"/>
          <w:sz w:val="24"/>
          <w:szCs w:val="24"/>
        </w:rPr>
        <w:t>So, by combining my personal interest with the contemporary background, I want to find the hidden male gaze in the</w:t>
      </w:r>
      <w:r>
        <w:rPr>
          <w:rFonts w:hint="default" w:ascii="Arial" w:hAnsi="Arial" w:cs="Arial"/>
          <w:sz w:val="24"/>
          <w:szCs w:val="24"/>
          <w:lang w:val="en-US" w:eastAsia="zh-CN"/>
        </w:rPr>
        <w:t xml:space="preserve"> otome game</w:t>
      </w:r>
      <w:r>
        <w:rPr>
          <w:rFonts w:hint="default" w:ascii="Arial" w:hAnsi="Arial" w:cs="Arial"/>
          <w:sz w:val="24"/>
          <w:szCs w:val="24"/>
        </w:rPr>
        <w:t xml:space="preserve">. I hope that my research will help women who are uncomfortable with these hidden influences and stop men from sexualizing women as objects under their gaze. </w:t>
      </w:r>
      <w:r>
        <w:rPr>
          <w:rFonts w:hint="default" w:ascii="Arial" w:hAnsi="Arial" w:cs="Arial"/>
          <w:sz w:val="24"/>
          <w:szCs w:val="24"/>
        </w:rPr>
        <w:br w:type="textWrapping"/>
      </w:r>
      <w:r>
        <w:rPr>
          <w:rFonts w:hint="default" w:ascii="Arial" w:hAnsi="Arial" w:cs="Arial"/>
          <w:sz w:val="24"/>
          <w:szCs w:val="24"/>
        </w:rPr>
        <w:t xml:space="preserve">I contend that the male gaze continues to impede women's self-perception and identity in contemporary society. A multitude of women continue to struggle to liberate themselves from the dictates and anticipations of the male perspective, which undermine female autonomy and sustain detrimental gender stereotypes. </w:t>
      </w:r>
      <w:r>
        <w:rPr>
          <w:rFonts w:hint="default" w:ascii="Arial" w:hAnsi="Arial" w:cs="Arial"/>
          <w:sz w:val="24"/>
          <w:szCs w:val="24"/>
        </w:rPr>
        <w:br w:type="textWrapping"/>
      </w:r>
      <w:r>
        <w:rPr>
          <w:rFonts w:hint="default" w:ascii="Arial" w:hAnsi="Arial" w:cs="Arial"/>
          <w:sz w:val="24"/>
          <w:szCs w:val="24"/>
        </w:rPr>
        <w:t xml:space="preserve">My research examines the relationship between feminism and game character design, utilizing an interdisciplinary approach to address the discomfort of the implicit male gaze experienced by modern women, as articulated by contemporary feminism. </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br w:type="textWrapping"/>
      </w:r>
      <w:r>
        <w:rPr>
          <w:rFonts w:hint="eastAsia" w:ascii="Arial" w:hAnsi="Arial" w:cs="Arial"/>
          <w:b/>
          <w:bCs/>
          <w:sz w:val="24"/>
          <w:szCs w:val="24"/>
          <w:lang w:val="en-US" w:eastAsia="zh-CN"/>
        </w:rPr>
        <w:t>2.</w:t>
      </w:r>
      <w:r>
        <w:rPr>
          <w:rFonts w:hint="default" w:ascii="Arial" w:hAnsi="Arial" w:cs="Arial"/>
          <w:b/>
          <w:bCs/>
          <w:sz w:val="24"/>
          <w:szCs w:val="24"/>
          <w:lang w:val="en-US" w:eastAsia="zh-CN"/>
        </w:rPr>
        <w:t xml:space="preserve">Importance of Philosophical Foundations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My worldview and values are essential to my creativity for the following reasons: First, my worldview influences my perception of the world and my comprehension of various concepts. It influences my worldview, my perception of reality, and my understanding of the nature of existence. My worldview informs my selection of the subject I wish to investigate and the reasons for my interest in it. It influences my information-seeking behavior and my focus on particular topics and details. My worldview influences my perceptions and emotions on many matters. Theme, message, and emotion are essential components in the creative process. </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Simultaneously, my perspective is shaped by my own experiences, the literature I consume, my encounters, and the artistic approaches of favored artists, all of which significantly affect my worldview. These impart a certain individuality to my production, offering a perspective on the world that is exclusive to me and cannot be entirely replicated by others. My values inform my desires and the messages I wish to communicate to the world and my audience through my creations. May I remain unconfounded during the creative process and pursue my own artistic objectives. Consequently, often contemplating my worldview and ideals is essential to my creative process, and this reflection is akin to perpetually refining my identity. This also facilitates a deeper self-understanding and enhances clarity regarding my intended expressions. To produce art that is more genuine and significant, resonating with both the inner self and the public.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My current theory has a constructivist and interpretivist approach, which shapes my interpretation of experiences, research methodologies, and practical applications. </w:t>
      </w:r>
    </w:p>
    <w:p>
      <w:pPr>
        <w:bidi w:val="0"/>
        <w:spacing w:line="480" w:lineRule="auto"/>
        <w:rPr>
          <w:rFonts w:hint="default" w:ascii="Arial" w:hAnsi="Arial" w:cs="Arial"/>
          <w:sz w:val="24"/>
          <w:szCs w:val="24"/>
          <w:lang w:val="en-US"/>
        </w:rPr>
      </w:pPr>
      <w:r>
        <w:rPr>
          <w:rFonts w:hint="default" w:ascii="Arial" w:hAnsi="Arial" w:cs="Arial"/>
          <w:sz w:val="24"/>
          <w:szCs w:val="24"/>
          <w:lang w:val="en-US" w:eastAsia="zh-CN"/>
        </w:rPr>
        <w:t>Constructivism is a learning paradigm that highlights the active participation of learners in developing their own understanding and knowledge via experiences and interactions. Interpretivism is a philosophical paradigm that prioritizes the comprehension of human behavior via the subjective interpretation of social facts. It contrasts with positivism, which prioritizes objectivity and empirical validation. Interpretivism emerged from Kantian concepts and is defined by its emphasis on the subjective nature of knowledge and the significance of context in comprehending human behavior.  (Fosnot,</w:t>
      </w:r>
      <w:r>
        <w:rPr>
          <w:rFonts w:hint="eastAsia" w:ascii="Arial" w:hAnsi="Arial" w:cs="Arial"/>
          <w:sz w:val="24"/>
          <w:szCs w:val="24"/>
          <w:lang w:val="en-US" w:eastAsia="zh-CN"/>
        </w:rPr>
        <w:t xml:space="preserve">&amp; </w:t>
      </w:r>
      <w:r>
        <w:rPr>
          <w:rFonts w:hint="default" w:ascii="Arial" w:hAnsi="Arial" w:cs="Arial"/>
          <w:sz w:val="24"/>
          <w:szCs w:val="24"/>
          <w:lang w:val="en-US" w:eastAsia="zh-CN"/>
        </w:rPr>
        <w:t>Catherine Twomey, Ed</w:t>
      </w:r>
      <w:r>
        <w:rPr>
          <w:rFonts w:hint="eastAsia" w:ascii="Arial" w:hAnsi="Arial" w:cs="Arial"/>
          <w:sz w:val="24"/>
          <w:szCs w:val="24"/>
          <w:lang w:val="en-US" w:eastAsia="zh-CN"/>
        </w:rPr>
        <w:t xml:space="preserve">, </w:t>
      </w:r>
      <w:r>
        <w:rPr>
          <w:rFonts w:hint="default" w:ascii="Arial" w:hAnsi="Arial" w:cs="Arial"/>
          <w:sz w:val="24"/>
          <w:szCs w:val="24"/>
          <w:lang w:val="en-US" w:eastAsia="zh-CN"/>
        </w:rPr>
        <w:t>1996.)</w:t>
      </w:r>
    </w:p>
    <w:p>
      <w:pPr>
        <w:bidi w:val="0"/>
        <w:spacing w:line="480" w:lineRule="auto"/>
        <w:rPr>
          <w:rFonts w:hint="default" w:ascii="Arial" w:hAnsi="Arial" w:cs="Arial"/>
          <w:sz w:val="24"/>
          <w:szCs w:val="24"/>
          <w:lang w:val="en-US"/>
        </w:rPr>
      </w:pPr>
      <w:r>
        <w:rPr>
          <w:rFonts w:hint="default" w:ascii="Arial" w:hAnsi="Arial" w:cs="Arial"/>
          <w:sz w:val="24"/>
          <w:szCs w:val="24"/>
          <w:lang w:val="en-US" w:eastAsia="zh-CN"/>
        </w:rPr>
        <w:t xml:space="preserve">I choose these two philosophical viewpoints since my study topic is primarily oriented towards understanding human behavior and is concentrated on examining human cognition and mental processes. Subjective bias and its definition. My research must thoroughly investigate individual experiences and perspectives. Constructivism posits that learning is a process wherein learners create meaning and develop understanding based on prior information, frequently facilitated through social and cultural interactions. This aligns with my study subject. I aspire that via the advancement of my research, I may attain a novel interpretation and comprehension of my initial perceptions about women in gaming. </w:t>
      </w:r>
      <w:r>
        <w:rPr>
          <w:rFonts w:hint="default" w:ascii="Arial" w:hAnsi="Arial" w:cs="Arial"/>
          <w:sz w:val="24"/>
          <w:szCs w:val="24"/>
          <w:lang w:val="en-US" w:eastAsia="zh-CN"/>
        </w:rPr>
        <w:br w:type="textWrapping"/>
      </w:r>
      <w:r>
        <w:rPr>
          <w:rFonts w:hint="default" w:ascii="Arial" w:hAnsi="Arial" w:cs="Arial"/>
          <w:sz w:val="24"/>
          <w:szCs w:val="24"/>
          <w:lang w:val="en-US" w:eastAsia="zh-CN"/>
        </w:rPr>
        <w:t>Interpretivism, as a philosophical paradigm, underscores the subjective essence of human experiences and the significances we attribute to our environment. It posits that reality is not an immutable, objective fact but rather a social construct influenced by human perspectives, cultures, and settings. Interpretivism can influence an individual's vision of their surroundings.(Ryan, Gemma</w:t>
      </w:r>
      <w:r>
        <w:rPr>
          <w:rFonts w:hint="eastAsia" w:ascii="Arial" w:hAnsi="Arial" w:cs="Arial"/>
          <w:sz w:val="24"/>
          <w:szCs w:val="24"/>
          <w:lang w:val="en-US" w:eastAsia="zh-CN"/>
        </w:rPr>
        <w:t xml:space="preserve">, </w:t>
      </w:r>
      <w:r>
        <w:rPr>
          <w:rFonts w:hint="default" w:ascii="Arial" w:hAnsi="Arial" w:cs="Arial"/>
          <w:sz w:val="24"/>
          <w:szCs w:val="24"/>
          <w:lang w:val="en-US" w:eastAsia="zh-CN"/>
        </w:rPr>
        <w:t>2018.)</w:t>
      </w:r>
    </w:p>
    <w:p>
      <w:pPr>
        <w:bidi w:val="0"/>
        <w:spacing w:line="480" w:lineRule="auto"/>
        <w:rPr>
          <w:rFonts w:hint="default" w:ascii="Arial" w:hAnsi="Arial" w:cs="Arial"/>
          <w:sz w:val="24"/>
          <w:szCs w:val="24"/>
        </w:rPr>
      </w:pPr>
      <w:r>
        <w:rPr>
          <w:rFonts w:hint="default" w:ascii="Arial" w:hAnsi="Arial" w:cs="Arial"/>
          <w:sz w:val="24"/>
          <w:szCs w:val="24"/>
          <w:lang w:val="en-US" w:eastAsia="zh-CN"/>
        </w:rPr>
        <w:t>Interpretivism may affect a person's vision of everything around them. Subjectivity is valued because it fosters the idea that each person perceives experiences individually. This can foster empathy by making it clear that other people's points of view are valid in their own context.The importance of understanding the reasons behind acts, choices, and occurrences is emphasized by interpretivism, which argues for understanding the reasoning behind these things rather than pursuing objective truths. In doing so, it highlights the significance of both individual and collective narratives in the process of forming reality.</w:t>
      </w:r>
    </w:p>
    <w:p>
      <w:pPr>
        <w:bidi w:val="0"/>
        <w:spacing w:line="480" w:lineRule="auto"/>
        <w:rPr>
          <w:rFonts w:hint="default" w:ascii="Arial" w:hAnsi="Arial" w:cs="Arial"/>
          <w:sz w:val="24"/>
          <w:szCs w:val="24"/>
        </w:rPr>
      </w:pPr>
      <w:r>
        <w:rPr>
          <w:rFonts w:hint="default" w:ascii="Arial" w:hAnsi="Arial" w:cs="Arial"/>
          <w:sz w:val="24"/>
          <w:szCs w:val="24"/>
          <w:lang w:val="en-US" w:eastAsia="zh-CN"/>
        </w:rPr>
        <w:t xml:space="preserve">Interpretivism proposes that our understanding of "truth" is influenced by environment, relationships, and experiences. This may make a person more open to change and uncertainty.Interpretivism is objectively critical, by challenging the concept of universal, objective knowledge, interpretivism promotes skepticism towards authority, dominant ideologies, or "accepted truths," hence encouraging critical thinking. </w:t>
      </w:r>
    </w:p>
    <w:p>
      <w:pPr>
        <w:bidi w:val="0"/>
        <w:spacing w:line="480" w:lineRule="auto"/>
        <w:rPr>
          <w:rFonts w:hint="default" w:ascii="Arial" w:hAnsi="Arial" w:cs="Arial"/>
          <w:sz w:val="24"/>
          <w:szCs w:val="24"/>
        </w:rPr>
      </w:pPr>
      <w:r>
        <w:rPr>
          <w:rFonts w:hint="default" w:ascii="Arial" w:hAnsi="Arial" w:cs="Arial"/>
          <w:sz w:val="24"/>
          <w:szCs w:val="24"/>
          <w:lang w:val="en-US" w:eastAsia="zh-CN"/>
        </w:rPr>
        <w:t xml:space="preserve">Constructivism, as an epistemological philosophy, asserts that humans create their comprehension of the world via their experiences and interactions. This viewpoint profoundly influences one's perception of the surrounding environment in several ways: First is The Subjectivity of Reality. Constructivism posits that reality is not an objective, immutable construct but rather perceived and molded by an individual's own background, culture, and situation. This indicates that you view the world through a subjective perspective shaped by your previous knowledge and experiences.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Second constructivism is Active participation. The approach emphasizes that learning and comprehension are dynamic processes. It promotes the perception of oneself not as a passive consumer of information, but as an individual who actively interacts with the world to construct meaning.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Relational understanding places an emphasis on the idea that knowledge and experiences are interdependent on one another. When you come across new information, you immediately begin to correlate it with the information you already know, which in turn influences your understanding within a more comprehensive framework.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Perceptions and understandings are adaptable, according to the constructivist theory of constructivism. In order to stimulate growth and cognitive flexibility, novel experiences have the potential to challenge and modify your previously held beliefs.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Empathy may be developed by recognizing that different people have different ways of seeing their own situations. As time goes on, you begin to realize that various people have different experiences, which might cause them to interpret the world differently. </w:t>
      </w:r>
    </w:p>
    <w:p>
      <w:pPr>
        <w:bidi w:val="0"/>
        <w:spacing w:line="480" w:lineRule="auto"/>
        <w:rPr>
          <w:rFonts w:hint="default" w:ascii="Arial" w:hAnsi="Arial" w:cs="Arial"/>
          <w:sz w:val="24"/>
          <w:szCs w:val="24"/>
          <w:lang w:val="en-US"/>
        </w:rPr>
      </w:pPr>
      <w:r>
        <w:rPr>
          <w:rFonts w:hint="default" w:ascii="Arial" w:hAnsi="Arial" w:cs="Arial"/>
          <w:sz w:val="24"/>
          <w:szCs w:val="24"/>
          <w:lang w:val="en-US" w:eastAsia="zh-CN"/>
        </w:rPr>
        <w:t xml:space="preserve">In summary, constructivism influences perception by presenting it as a dynamic, individualized, and developing process shaped by interactions and circumstances. It promotes critical thinking, receptiveness to novel concepts, and an awareness for the range of human experiences. </w:t>
      </w:r>
      <w:r>
        <w:rPr>
          <w:rFonts w:hint="default" w:ascii="Arial" w:hAnsi="Arial" w:cs="Arial"/>
          <w:sz w:val="24"/>
          <w:szCs w:val="24"/>
          <w:lang w:val="en-US" w:eastAsia="zh-CN"/>
        </w:rPr>
        <w:br w:type="textWrapping"/>
      </w:r>
      <w:r>
        <w:rPr>
          <w:rFonts w:hint="default" w:ascii="Arial" w:hAnsi="Arial" w:cs="Arial"/>
          <w:sz w:val="24"/>
          <w:szCs w:val="24"/>
          <w:lang w:val="en-US" w:eastAsia="zh-CN"/>
        </w:rPr>
        <w:t>The ontologies of feminist artists profoundly impact their practices by transforming identity representation, contesting patriarchal narratives, and reconfiguring creative spaces. Lee Bul, a Korean female artist, shows the intersection of her identity with worldwide discourses on postmodernism and feminism. Her artwork demonstrates a critical connection with Korean and Western narratives, enabling her to explain her stance within a worldwide art context while refusing typical feminist categorizations. (Hyeok</w:t>
      </w:r>
      <w:r>
        <w:rPr>
          <w:rFonts w:hint="eastAsia" w:ascii="Arial" w:hAnsi="Arial" w:cs="Arial"/>
          <w:sz w:val="24"/>
          <w:szCs w:val="24"/>
          <w:lang w:val="en-US" w:eastAsia="zh-CN"/>
        </w:rPr>
        <w:t>,</w:t>
      </w:r>
      <w:r>
        <w:rPr>
          <w:rFonts w:hint="default" w:ascii="Arial" w:hAnsi="Arial" w:cs="Arial"/>
          <w:sz w:val="24"/>
          <w:szCs w:val="24"/>
          <w:lang w:val="en-US" w:eastAsia="zh-CN"/>
        </w:rPr>
        <w:t xml:space="preserve"> 2020)</w:t>
      </w:r>
    </w:p>
    <w:p>
      <w:pPr>
        <w:bidi w:val="0"/>
        <w:spacing w:line="480" w:lineRule="auto"/>
        <w:rPr>
          <w:rFonts w:hint="default" w:ascii="Arial" w:hAnsi="Arial" w:cs="Arial"/>
          <w:sz w:val="24"/>
          <w:szCs w:val="24"/>
          <w:lang w:val="en-US"/>
        </w:rPr>
      </w:pPr>
      <w:r>
        <w:rPr>
          <w:rFonts w:hint="default" w:ascii="Arial" w:hAnsi="Arial" w:cs="Arial"/>
          <w:sz w:val="24"/>
          <w:szCs w:val="24"/>
          <w:lang w:val="en-US" w:eastAsia="zh-CN"/>
        </w:rPr>
        <w:t>In modern circumstances, feminist methods persist in confronting gender discrimination. In Guangzhou, China, autonomous female artists have established alternative practices that cultivate community and support among women and non-binary persons. These methods not only broaden creative expression but also establish venues for addressing gender-related concerns and challenging patriarchal norms. (Liu Ruoxi</w:t>
      </w:r>
      <w:r>
        <w:rPr>
          <w:rFonts w:hint="eastAsia" w:ascii="Arial" w:hAnsi="Arial" w:cs="Arial"/>
          <w:sz w:val="24"/>
          <w:szCs w:val="24"/>
          <w:lang w:val="en-US" w:eastAsia="zh-CN"/>
        </w:rPr>
        <w:t xml:space="preserve">, </w:t>
      </w:r>
      <w:r>
        <w:rPr>
          <w:rFonts w:hint="default" w:ascii="Arial" w:hAnsi="Arial" w:cs="Arial"/>
          <w:sz w:val="24"/>
          <w:szCs w:val="24"/>
          <w:lang w:val="en-US" w:eastAsia="zh-CN"/>
        </w:rPr>
        <w:t>2024)</w:t>
      </w:r>
    </w:p>
    <w:p>
      <w:pPr>
        <w:bidi w:val="0"/>
        <w:spacing w:line="480" w:lineRule="auto"/>
        <w:rPr>
          <w:rFonts w:hint="default" w:ascii="Arial" w:hAnsi="Arial" w:cs="Arial"/>
          <w:sz w:val="24"/>
          <w:szCs w:val="24"/>
          <w:lang w:val="en-US" w:eastAsia="zh-CN"/>
        </w:rPr>
      </w:pPr>
      <w:r>
        <w:rPr>
          <w:rFonts w:hint="eastAsia" w:ascii="Arial" w:hAnsi="Arial" w:cs="Arial"/>
          <w:b/>
          <w:bCs/>
          <w:sz w:val="24"/>
          <w:szCs w:val="24"/>
          <w:lang w:val="en-US" w:eastAsia="zh-CN"/>
        </w:rPr>
        <w:t>3.</w:t>
      </w:r>
      <w:r>
        <w:rPr>
          <w:rFonts w:hint="default" w:ascii="Arial" w:hAnsi="Arial" w:cs="Arial"/>
          <w:b/>
          <w:bCs/>
          <w:sz w:val="24"/>
          <w:szCs w:val="24"/>
          <w:lang w:val="en-US" w:eastAsia="zh-CN"/>
        </w:rPr>
        <w:t>My Worldview: What Do l Believe?</w:t>
      </w:r>
    </w:p>
    <w:p>
      <w:pPr>
        <w:bidi w:val="0"/>
        <w:spacing w:line="480" w:lineRule="auto"/>
        <w:rPr>
          <w:rFonts w:hint="default" w:ascii="Arial" w:hAnsi="Arial" w:cs="Arial"/>
          <w:sz w:val="24"/>
          <w:szCs w:val="24"/>
          <w:lang w:val="en-US" w:eastAsia="zh-CN"/>
        </w:rPr>
      </w:pPr>
      <w:r>
        <w:rPr>
          <w:rFonts w:hint="eastAsia" w:ascii="Arial" w:hAnsi="Arial" w:cs="Arial"/>
          <w:sz w:val="24"/>
          <w:szCs w:val="24"/>
          <w:lang w:val="en-US" w:eastAsia="zh-CN"/>
        </w:rPr>
        <w:t>3.1.</w:t>
      </w:r>
      <w:r>
        <w:rPr>
          <w:rFonts w:hint="default" w:ascii="Arial" w:hAnsi="Arial" w:cs="Arial"/>
          <w:sz w:val="24"/>
          <w:szCs w:val="24"/>
          <w:lang w:val="en-US" w:eastAsia="zh-CN"/>
        </w:rPr>
        <w:t>Identify Your Core Beliefs</w:t>
      </w:r>
      <w:r>
        <w:rPr>
          <w:rFonts w:hint="default" w:ascii="Arial" w:hAnsi="Arial" w:cs="Arial"/>
          <w:sz w:val="24"/>
          <w:szCs w:val="24"/>
          <w:lang w:val="en-US" w:eastAsia="zh-CN"/>
        </w:rPr>
        <w:br w:type="textWrapping"/>
      </w:r>
      <w:r>
        <w:rPr>
          <w:rFonts w:hint="default" w:ascii="Arial" w:hAnsi="Arial" w:cs="Arial"/>
          <w:sz w:val="24"/>
          <w:szCs w:val="24"/>
        </w:rPr>
        <w:t>Feminism is a multifaceted ideological perspective that seeks to address and correct social gender imbalances. It encompasses a range of beliefs and movements aimed at achieving equality, empowerment, and the freedom for women to make choices in their lives. Contemporary women often self-identify as feminists due to various influences, including exposure to feminist beliefs through education, personal role models, and an awareness of gender discrimination. These factors contribute to a general desire for equality and empowerment, which are central to the feminist identity</w:t>
      </w:r>
      <w:r>
        <w:rPr>
          <w:rFonts w:hint="default" w:ascii="Arial" w:hAnsi="Arial" w:cs="Arial"/>
          <w:sz w:val="24"/>
          <w:szCs w:val="24"/>
          <w:lang w:val="en-US" w:eastAsia="zh-CN"/>
        </w:rPr>
        <w:t xml:space="preserve">. (Angelone, </w:t>
      </w:r>
      <w:r>
        <w:rPr>
          <w:rFonts w:hint="eastAsia" w:ascii="Arial" w:hAnsi="Arial" w:cs="Arial"/>
          <w:sz w:val="24"/>
          <w:szCs w:val="24"/>
          <w:lang w:val="en-US" w:eastAsia="zh-CN"/>
        </w:rPr>
        <w:t xml:space="preserve">et al. , </w:t>
      </w:r>
      <w:r>
        <w:rPr>
          <w:rFonts w:hint="default" w:ascii="Arial" w:hAnsi="Arial" w:cs="Arial"/>
          <w:sz w:val="24"/>
          <w:szCs w:val="24"/>
          <w:lang w:val="en-US" w:eastAsia="zh-CN"/>
        </w:rPr>
        <w:t>2016.)</w:t>
      </w:r>
    </w:p>
    <w:p>
      <w:pPr>
        <w:bidi w:val="0"/>
        <w:spacing w:line="480" w:lineRule="auto"/>
        <w:rPr>
          <w:rFonts w:hint="default" w:ascii="Arial" w:hAnsi="Arial" w:cs="Arial"/>
          <w:sz w:val="24"/>
          <w:szCs w:val="24"/>
        </w:rPr>
      </w:pPr>
      <w:r>
        <w:rPr>
          <w:rFonts w:hint="default" w:ascii="Arial" w:hAnsi="Arial" w:cs="Arial"/>
          <w:sz w:val="24"/>
          <w:szCs w:val="24"/>
          <w:lang w:val="en-US" w:eastAsia="zh-CN"/>
        </w:rPr>
        <w:t xml:space="preserve">Feminism is crucial because it seeks to address and correct the systemic injustices and prejudices faced by women and marginalized genders. Here are a few key reasons why feminism is important: Feminism promotes equal rights, opportunities, and representation for all genders. It challenges cultural norms that have long favored men in fields such as education, employment, politics, and leadership.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Feminism aligns with the ultimate goal of human rights. It ensures that women and marginalized genders may live free from violence, exploitation, and oppression.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Feminism is a political philosophy that advocates for equal pay, access to resources, and financial independence for women.  </w:t>
      </w:r>
    </w:p>
    <w:p>
      <w:pPr>
        <w:bidi w:val="0"/>
        <w:spacing w:line="480" w:lineRule="auto"/>
        <w:rPr>
          <w:rFonts w:hint="default" w:ascii="Arial" w:hAnsi="Arial" w:cs="Arial"/>
          <w:sz w:val="24"/>
          <w:szCs w:val="24"/>
        </w:rPr>
      </w:pPr>
      <w:r>
        <w:rPr>
          <w:rFonts w:hint="default" w:ascii="Arial" w:hAnsi="Arial" w:cs="Arial"/>
          <w:sz w:val="24"/>
          <w:szCs w:val="24"/>
          <w:lang w:val="en-US" w:eastAsia="zh-CN"/>
        </w:rPr>
        <w:t xml:space="preserve">In terms of health and safety, feminism places an emphasis on fundamental issues such as reproductive rights, the availability of healthcare, and the fight against gender-based violence, which includes sexual harassment and domestic violence.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The concept of representation and visibility is central to feminism. Feminism seeks to dismantle stereotypes and empower future generations by advocating for the diverse and honest depiction of women and oppressed groups in the media, politics, and cultural narratives. </w:t>
      </w:r>
    </w:p>
    <w:p>
      <w:pPr>
        <w:bidi w:val="0"/>
        <w:spacing w:line="480" w:lineRule="auto"/>
        <w:rPr>
          <w:rFonts w:hint="default" w:ascii="Arial" w:hAnsi="Arial" w:cs="Arial"/>
          <w:sz w:val="24"/>
          <w:szCs w:val="24"/>
        </w:rPr>
      </w:pPr>
      <w:r>
        <w:rPr>
          <w:rFonts w:hint="default" w:ascii="Arial" w:hAnsi="Arial" w:cs="Arial"/>
          <w:sz w:val="24"/>
          <w:szCs w:val="24"/>
          <w:lang w:val="en-US" w:eastAsia="zh-CN"/>
        </w:rPr>
        <w:t xml:space="preserve">Modern feminism acknowledges that gender inequality is overlapped with a number of other forms of discrimination, such as racial discrimination, class discrimination, disability discrimination, and sexual orientation discrimination. Using this approach ensures that justice will be pursued in a more thorough manner. </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Feminism is a movement that pushes for people to challenge the rules of society, embrace their identities, and strive for their objectives without being hindered by criticism or restraints.</w:t>
      </w:r>
    </w:p>
    <w:p>
      <w:pPr>
        <w:bidi w:val="0"/>
        <w:spacing w:line="480" w:lineRule="auto"/>
        <w:rPr>
          <w:rFonts w:hint="default" w:ascii="Arial" w:hAnsi="Arial" w:cs="Arial"/>
          <w:sz w:val="24"/>
          <w:szCs w:val="24"/>
          <w:lang w:val="en-US"/>
        </w:rPr>
      </w:pPr>
      <w:r>
        <w:rPr>
          <w:rFonts w:hint="default" w:ascii="Arial" w:hAnsi="Arial" w:cs="Arial"/>
          <w:sz w:val="24"/>
          <w:szCs w:val="24"/>
        </w:rPr>
        <w:t>Media representations of feminism also play a crucial role in shaping public perceptions. Mainstream news often simplifies feminist ideologies, framing them as social deviance, which can obscure the complexities of feminist identities and the struggles for gender equality</w:t>
      </w:r>
      <w:r>
        <w:rPr>
          <w:rFonts w:hint="default" w:ascii="Arial" w:hAnsi="Arial" w:cs="Arial"/>
          <w:sz w:val="24"/>
          <w:szCs w:val="24"/>
          <w:lang w:val="en-US" w:eastAsia="zh-CN"/>
        </w:rPr>
        <w:t xml:space="preserve">. (Bachmann, </w:t>
      </w:r>
      <w:r>
        <w:rPr>
          <w:rFonts w:hint="eastAsia" w:ascii="Arial" w:hAnsi="Arial" w:cs="Arial"/>
          <w:sz w:val="24"/>
          <w:szCs w:val="24"/>
          <w:lang w:val="en-US" w:eastAsia="zh-CN"/>
        </w:rPr>
        <w:t>rt al. ,</w:t>
      </w:r>
      <w:r>
        <w:rPr>
          <w:rFonts w:hint="default" w:ascii="Arial" w:hAnsi="Arial" w:cs="Arial"/>
          <w:sz w:val="24"/>
          <w:szCs w:val="24"/>
          <w:lang w:val="en-US" w:eastAsia="zh-CN"/>
        </w:rPr>
        <w:t xml:space="preserve"> 2017.)</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The male gaze continues to question women's self-identification and societal identity in contemporary culture. A considerable number of women continue to struggle against the constraints and expectations imposed by the male perspective, which diminish female autonomy and reinforce detrimental gender stereotypes. </w:t>
      </w:r>
      <w:r>
        <w:rPr>
          <w:rFonts w:hint="default" w:ascii="Arial" w:hAnsi="Arial" w:cs="Arial"/>
          <w:sz w:val="24"/>
          <w:szCs w:val="24"/>
          <w:lang w:val="en-US" w:eastAsia="zh-CN"/>
        </w:rPr>
        <w:br w:type="textWrapping"/>
      </w:r>
      <w:r>
        <w:rPr>
          <w:rFonts w:hint="eastAsia" w:ascii="Arial" w:hAnsi="Arial" w:cs="Arial"/>
          <w:sz w:val="24"/>
          <w:szCs w:val="24"/>
          <w:lang w:val="en-US" w:eastAsia="zh-CN"/>
        </w:rPr>
        <w:t>3.2.</w:t>
      </w:r>
      <w:r>
        <w:rPr>
          <w:rFonts w:hint="default" w:ascii="Arial" w:hAnsi="Arial" w:cs="Arial"/>
          <w:sz w:val="24"/>
          <w:szCs w:val="24"/>
          <w:lang w:val="en-US" w:eastAsia="zh-CN"/>
        </w:rPr>
        <w:t xml:space="preserve">Who Influences You? </w:t>
      </w:r>
    </w:p>
    <w:p>
      <w:pPr>
        <w:bidi w:val="0"/>
        <w:spacing w:line="480" w:lineRule="auto"/>
        <w:rPr>
          <w:rFonts w:hint="default" w:ascii="Arial" w:hAnsi="Arial" w:cs="Arial"/>
          <w:sz w:val="24"/>
          <w:szCs w:val="24"/>
          <w:lang w:val="en-US" w:eastAsia="zh-CN"/>
        </w:rPr>
      </w:pPr>
      <w:r>
        <w:rPr>
          <w:rFonts w:hint="eastAsia" w:ascii="Arial" w:hAnsi="Arial" w:cs="Arial"/>
          <w:sz w:val="24"/>
          <w:szCs w:val="24"/>
          <w:lang w:val="en-US" w:eastAsia="zh-CN"/>
        </w:rPr>
        <w:t>3.3.1.</w:t>
      </w:r>
      <w:r>
        <w:rPr>
          <w:rFonts w:hint="default" w:ascii="Arial" w:hAnsi="Arial" w:cs="Arial"/>
          <w:sz w:val="24"/>
          <w:szCs w:val="24"/>
        </w:rPr>
        <w:t>Current feminist theory</w:t>
      </w:r>
    </w:p>
    <w:p>
      <w:pPr>
        <w:bidi w:val="0"/>
        <w:spacing w:line="480" w:lineRule="auto"/>
        <w:rPr>
          <w:rFonts w:hint="default" w:ascii="Arial" w:hAnsi="Arial" w:cs="Arial"/>
          <w:sz w:val="24"/>
          <w:szCs w:val="24"/>
          <w:lang w:val="en-US"/>
        </w:rPr>
      </w:pPr>
      <w:r>
        <w:rPr>
          <w:rFonts w:hint="default" w:ascii="Arial" w:hAnsi="Arial" w:cs="Arial"/>
          <w:sz w:val="24"/>
          <w:szCs w:val="24"/>
          <w:lang w:val="en-US" w:eastAsia="zh-CN"/>
        </w:rPr>
        <w:t>Contemporary feminism is marked by a critical engagement with intersectionality, which has developed from its origins in socialist feminist theory into a prominent framework in feminist study and movement. Intersectionality acknowledges diverse types of oppression and highlights the interrelation of numerous identities, such as gender, race, sexuality, and class. This progression signifies an expanded comprehension of social justice that integrates LGBTQ principles and challenges economic disparity, while many modern discourses may obscure these elements in favor of a more pluralistic perspective on variety.(Gordon, 2016.)</w:t>
      </w:r>
    </w:p>
    <w:p>
      <w:pPr>
        <w:bidi w:val="0"/>
        <w:spacing w:line="480" w:lineRule="auto"/>
        <w:rPr>
          <w:rFonts w:hint="default" w:ascii="Arial" w:hAnsi="Arial" w:cs="Arial"/>
          <w:sz w:val="24"/>
          <w:szCs w:val="24"/>
          <w:lang w:val="en-US"/>
        </w:rPr>
      </w:pPr>
      <w:r>
        <w:rPr>
          <w:rFonts w:hint="default" w:ascii="Arial" w:hAnsi="Arial" w:cs="Arial"/>
          <w:sz w:val="24"/>
          <w:szCs w:val="24"/>
          <w:lang w:val="en-US" w:eastAsia="zh-CN"/>
        </w:rPr>
        <w:t>Contemporary feminist philosophy transcends a singular emphasis on women, addressing global challenges through critical intersectional frameworks. It is grounded in movements that champion equality, freedom, and justice, aiming to tackle current issues of subjectivity, narrative, materiality, and global neoliberal geopolitics. Feminist theorists utilize intersectionality and interdisciplinarity to enhance academic discourse and facilitate social change, emphasizing the significance of action in conjunction with study.(Kathy E.</w:t>
      </w:r>
      <w:r>
        <w:rPr>
          <w:rFonts w:hint="eastAsia" w:ascii="Arial" w:hAnsi="Arial" w:cs="Arial"/>
          <w:sz w:val="24"/>
          <w:szCs w:val="24"/>
          <w:lang w:val="en-US" w:eastAsia="zh-CN"/>
        </w:rPr>
        <w:t>,</w:t>
      </w:r>
      <w:r>
        <w:rPr>
          <w:rFonts w:hint="default" w:ascii="Arial" w:hAnsi="Arial" w:cs="Arial"/>
          <w:sz w:val="24"/>
          <w:szCs w:val="24"/>
          <w:lang w:val="en-US" w:eastAsia="zh-CN"/>
        </w:rPr>
        <w:t xml:space="preserve"> 2017.)</w:t>
      </w:r>
    </w:p>
    <w:p>
      <w:pPr>
        <w:bidi w:val="0"/>
        <w:spacing w:line="480" w:lineRule="auto"/>
        <w:rPr>
          <w:rFonts w:hint="default" w:ascii="Arial" w:hAnsi="Arial" w:cs="Arial"/>
          <w:sz w:val="24"/>
          <w:szCs w:val="24"/>
          <w:lang w:val="en-US" w:eastAsia="zh-CN"/>
        </w:rPr>
      </w:pPr>
      <w:r>
        <w:rPr>
          <w:rFonts w:hint="eastAsia" w:ascii="Arial" w:hAnsi="Arial" w:cs="Arial"/>
          <w:sz w:val="24"/>
          <w:szCs w:val="24"/>
          <w:lang w:val="en-US" w:eastAsia="zh-CN"/>
        </w:rPr>
        <w:t>3.2.2.</w:t>
      </w:r>
      <w:r>
        <w:rPr>
          <w:rFonts w:hint="default" w:ascii="Arial" w:hAnsi="Arial" w:cs="Arial"/>
          <w:sz w:val="24"/>
          <w:szCs w:val="24"/>
          <w:lang w:val="en-US" w:eastAsia="zh-CN"/>
        </w:rPr>
        <w:t xml:space="preserve">Laura Mulvey </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Laura Mulvey is a prominent contributor in feminist cinema theory, well recognized for her seminal article "Visual Pleasure and Narrative Cinema," published in 1975. This study has been crucial in examining the dynamics of gender in cinema, especially the notion of the "male gaze," which condemns the objectification of women in cinematic narratives. Mulvey's article catalyzed a paradigm change in cinema studies, inciting a comprehensive examination of narrative address and visual enjoyment from a feminist perspective. (Gender in Cinematography: Female Gaze (Eye) behind the Camera, 2013)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In her research, Mulvey emphasizes that the male gaze is ingrained in cinematic practices, including camera angles and narrative frameworks, which favor male spectatorship. This viewpoint not only molds the portrayal of women in cinema but also affects the identification processes of audiences, frequently associating them with male characters and their aspirations. The ramifications of this gaze surpass simple depiction; they mirror overarching cultural standards around gender and sexuality, which Mulvey criticizes as constraining and simplistic. </w:t>
      </w:r>
      <w:r>
        <w:rPr>
          <w:rFonts w:hint="default" w:ascii="Arial" w:hAnsi="Arial" w:cs="Arial"/>
          <w:sz w:val="24"/>
          <w:szCs w:val="24"/>
          <w:lang w:val="en-US" w:eastAsia="zh-CN"/>
        </w:rPr>
        <w:br w:type="textWrapping"/>
      </w:r>
      <w:r>
        <w:rPr>
          <w:rFonts w:hint="default" w:ascii="Arial" w:hAnsi="Arial" w:cs="Arial"/>
          <w:sz w:val="24"/>
          <w:szCs w:val="24"/>
        </w:rPr>
        <w:t>The concept of the male gaze in video games is critically examined through various scholarly works that highlight its implications on character representation and player perception. One thesis explores how video games often contribute to a male fantasy, particularly through the visual representation of female characters. It argues that even when female characters are designed as heroines, they frequently become objects of the male gaze, reinforcing traditional gender roles and expectations within the gaming narrative</w:t>
      </w:r>
      <w:r>
        <w:rPr>
          <w:rFonts w:hint="default" w:ascii="Arial" w:hAnsi="Arial" w:cs="Arial"/>
          <w:sz w:val="24"/>
          <w:szCs w:val="24"/>
          <w:lang w:val="en-US" w:eastAsia="zh-CN"/>
        </w:rPr>
        <w:t>.</w:t>
      </w:r>
    </w:p>
    <w:p>
      <w:pPr>
        <w:bidi w:val="0"/>
        <w:spacing w:line="480" w:lineRule="auto"/>
        <w:rPr>
          <w:rFonts w:hint="default" w:ascii="Arial" w:hAnsi="Arial" w:cs="Arial"/>
          <w:sz w:val="24"/>
          <w:szCs w:val="24"/>
          <w:lang w:val="en-US" w:eastAsia="zh-CN"/>
        </w:rPr>
      </w:pPr>
      <w:r>
        <w:rPr>
          <w:rFonts w:hint="eastAsia" w:ascii="Arial" w:hAnsi="Arial" w:cs="Arial"/>
          <w:sz w:val="24"/>
          <w:szCs w:val="24"/>
          <w:lang w:val="en-US" w:eastAsia="zh-CN"/>
        </w:rPr>
        <w:t>3.2.3.</w:t>
      </w:r>
      <w:r>
        <w:rPr>
          <w:rFonts w:hint="default" w:ascii="Arial" w:hAnsi="Arial" w:cs="Arial"/>
          <w:sz w:val="24"/>
          <w:szCs w:val="24"/>
          <w:lang w:val="en-US" w:eastAsia="zh-CN"/>
        </w:rPr>
        <w:t>Movement</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Ashes of the Kingdom </w:t>
      </w:r>
      <w:r>
        <w:rPr>
          <w:rFonts w:hint="default" w:ascii="Arial" w:hAnsi="Arial" w:cs="Arial"/>
          <w:sz w:val="24"/>
          <w:szCs w:val="24"/>
          <w:lang w:val="en-US" w:eastAsia="zh-CN"/>
        </w:rPr>
        <w:br w:type="textWrapping"/>
      </w:r>
      <w:r>
        <w:rPr>
          <w:rFonts w:hint="default" w:ascii="Arial" w:hAnsi="Arial" w:cs="Arial"/>
          <w:sz w:val="24"/>
          <w:szCs w:val="24"/>
          <w:lang w:val="en-US" w:eastAsia="zh-CN"/>
        </w:rPr>
        <w:t>In the beginning, “Ashes of the Kingdom” was a otome game. The storyline of the game centered on the female character known as "King Guangling," which depicts a lady in the eastern historical backdrop who is able to manage the power of heroism. Concurrently, the formation of female characters inside the game and the resonance of modern women's thinking come together to form a cultural image that is three-dimensional.</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However, with the update of the game and the adjustment of the campaign, the female label was easily abandoned, </w:t>
      </w:r>
      <w:r>
        <w:rPr>
          <w:rFonts w:hint="default" w:ascii="Arial" w:hAnsi="Arial" w:cs="Arial"/>
          <w:sz w:val="24"/>
          <w:szCs w:val="24"/>
        </w:rPr>
        <w:t>A series of campaign copies also revealed a lack of respect for women's roles</w:t>
      </w:r>
      <w:r>
        <w:rPr>
          <w:rFonts w:hint="default" w:ascii="Arial" w:hAnsi="Arial" w:cs="Arial"/>
          <w:sz w:val="24"/>
          <w:szCs w:val="24"/>
          <w:lang w:val="en-US" w:eastAsia="zh-CN"/>
        </w:rPr>
        <w:t xml:space="preserve">, forcing the use of male vulgar cultural memes to attract players, which directly contradicted the expectations of female players for the game. In addition, there are memes that are really offensive and blatant gender role shifts that are exasperating. Not only does the absence of a feminine designation contribute to the fury of players, but the more fundamental cause lies in the continuous issue around the degrading women that is shown in the game. </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“Ashes of the Kingdom” always been "female to" as the key selling feature, offering players with a unique female-based gaming environment. This has been the case ever since the debut of Hong Kong and Taiwan suits in 2023. The player assumes the role of a woman who is disguised as a man and travels through the turbulent times of the three countries and the dynasty of the “King of Guangling.” During this journey, the player experiences the legendary life of a queen who has the desire to achieve power, while also assisting the little emperor in maintaining the balance of the dynasty and killing decisive. </w:t>
      </w:r>
      <w:r>
        <w:rPr>
          <w:rFonts w:hint="default" w:ascii="Arial" w:hAnsi="Arial" w:cs="Arial"/>
          <w:sz w:val="24"/>
          <w:szCs w:val="24"/>
          <w:lang w:val="en-US" w:eastAsia="zh-CN"/>
        </w:rPr>
        <w:br w:type="textWrapping"/>
      </w:r>
      <w:r>
        <w:rPr>
          <w:rFonts w:hint="default" w:ascii="Arial" w:hAnsi="Arial" w:cs="Arial"/>
          <w:sz w:val="24"/>
          <w:szCs w:val="24"/>
          <w:lang w:val="en-US" w:eastAsia="zh-CN"/>
        </w:rPr>
        <w:t>Nevertheless, “King of Guangling” has been on the line in the China service since the beginning of this year, and the selling point of female has steadily gotten more muddled as a result. The magnificent tale of “Wenhan Tianwu, bearing the destiny of heaven” has now been transformed into no longer mentioned by game companies. In the latest copy of the campaign, players were rewarded with a picture frame containing degrading messages from the production team, which triggered an outcry from players, who believed that its writing and planning were suspected of“degrading women”.</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The new skin card action for the secret agent character “Shi Zimiao” was also brought to the attention of gamers, who pointed out that there are issues with it. It is said that the introduction of the new skin copied and maliciously attached sexual information, further stigmatizing the character “Shi zimiao”who appears in the game as a kind and healing picture. Additionally, the character became the equal of the erotic symbol under the otaku dream. Players have probably been even more enraged as a result of this act of pushing the boundaries of pornography. </w:t>
      </w:r>
      <w:r>
        <w:rPr>
          <w:rFonts w:hint="default" w:ascii="Arial" w:hAnsi="Arial" w:cs="Arial"/>
          <w:sz w:val="24"/>
          <w:szCs w:val="24"/>
          <w:lang w:val="en-US" w:eastAsia="zh-CN"/>
        </w:rPr>
        <w:br w:type="textWrapping"/>
      </w:r>
      <w:r>
        <w:rPr>
          <w:rFonts w:hint="default" w:ascii="Arial" w:hAnsi="Arial" w:cs="Arial"/>
          <w:sz w:val="24"/>
          <w:szCs w:val="24"/>
          <w:lang w:val="en-US" w:eastAsia="zh-CN"/>
        </w:rPr>
        <w:t>“Ashes of the Kingdom” had, in point of fact, been constantly caught in the controversy of scraping, insulting women, and using filthy terms prior to the concentrated eruption of this occurrence. An example of this would be the limited event tale in “Ashes of the Kingdom”, in which two male NPCS drill holes with their fingers against each other. This story was questioned as a vulgar allusion, and the accumulation of these problematic instances finally led to a major boycott by players. This incident has a huge impact on me. Before this, this game can be called the game that conveys feminist ideas most diligently among otome games. An internal employee broke the news on the Internet that the game has a number of female producers. The sad thing is that it only takes a moment for the hard work of women producers to be destroyed by capital. It's a shame that I wanted to include this game in a positive example of my research into otome games. And I cried about it countless times. Even if players choose to stop making any investment in the game in protest, capital will not compromise and apologize.</w:t>
      </w:r>
    </w:p>
    <w:p>
      <w:pPr>
        <w:bidi w:val="0"/>
        <w:spacing w:line="480" w:lineRule="auto"/>
        <w:rPr>
          <w:rFonts w:hint="default" w:ascii="Arial" w:hAnsi="Arial" w:cs="Arial"/>
          <w:b/>
          <w:bCs/>
          <w:sz w:val="24"/>
          <w:szCs w:val="24"/>
          <w:lang w:val="en-US" w:eastAsia="zh-CN"/>
        </w:rPr>
      </w:pPr>
      <w:r>
        <w:rPr>
          <w:rFonts w:hint="eastAsia" w:ascii="Arial" w:hAnsi="Arial" w:cs="Arial"/>
          <w:b/>
          <w:bCs/>
          <w:sz w:val="24"/>
          <w:szCs w:val="24"/>
          <w:lang w:val="en-US" w:eastAsia="zh-CN"/>
        </w:rPr>
        <w:t>4.</w:t>
      </w:r>
      <w:r>
        <w:rPr>
          <w:rFonts w:hint="default" w:ascii="Arial" w:hAnsi="Arial" w:cs="Arial"/>
          <w:b/>
          <w:bCs/>
          <w:sz w:val="24"/>
          <w:szCs w:val="24"/>
          <w:lang w:val="en-US" w:eastAsia="zh-CN"/>
        </w:rPr>
        <w:t>The Story of my work</w:t>
      </w:r>
    </w:p>
    <w:p>
      <w:pPr>
        <w:bidi w:val="0"/>
        <w:spacing w:line="480" w:lineRule="auto"/>
        <w:rPr>
          <w:rFonts w:hint="default" w:ascii="Arial" w:hAnsi="Arial" w:cs="Arial"/>
          <w:sz w:val="24"/>
          <w:szCs w:val="24"/>
        </w:rPr>
      </w:pPr>
      <w:r>
        <w:rPr>
          <w:rFonts w:hint="default" w:ascii="Arial" w:hAnsi="Arial" w:cs="Arial"/>
          <w:sz w:val="24"/>
          <w:szCs w:val="24"/>
          <w:lang w:val="en-US" w:eastAsia="zh-CN"/>
        </w:rPr>
        <w:t>It was a complete coincidence that the decision was made to investigate feminism and the masculine gaze in video games. Feminism was a topic that I avoided discussing for a considerable amount of time. The issue of feminism has been expanding on the Chinese Internet, and many bloggers are also speaking up for women. This is despite the fact that the expansion of the Internet and the rise of female awareness have increased the frequency of discussions on the subject. Unconsciously or intentionally, I avoided generating material that was relevant for a considerable amount of time, particularly during the years when I was a student at the undergraduate level. It is possible that this is due to the fact that in China, feminist subjects are considered to be sensitive topics, which means that they may be rejected, retracted, or canceled after they have been made. My preference is to avoid producing topic that is associated with this subject since I do not want my efforts to go in vain. On the other hand, I have the impression that this matter is not particularly relevant to me. Perhaps this is due to the fact that I was surrounded by girls who were loving at the time, the fact that the Academy of Fine Arts has between 80 and 90 percent of the total number of students in the school, and the fact that the majority of the students around me are female and everyone is very friendly. Because of this, I have never truly experienced the hostility that society has against women, as well as the many other forms of injustice that exist in today's society, and the fact that women have a very little voice.</w:t>
      </w:r>
    </w:p>
    <w:p>
      <w:pPr>
        <w:bidi w:val="0"/>
        <w:spacing w:line="480" w:lineRule="auto"/>
        <w:rPr>
          <w:rFonts w:hint="default" w:ascii="Arial" w:hAnsi="Arial" w:cs="Arial"/>
          <w:sz w:val="24"/>
          <w:szCs w:val="24"/>
        </w:rPr>
      </w:pPr>
      <w:r>
        <w:rPr>
          <w:rFonts w:hint="default" w:ascii="Arial" w:hAnsi="Arial" w:cs="Arial"/>
          <w:sz w:val="24"/>
          <w:szCs w:val="24"/>
          <w:lang w:val="en-US" w:eastAsia="zh-CN"/>
        </w:rPr>
        <w:t>The influence of my mother was the impetus for me to get interested in feminism. You might say that my mother is the person who is closest to me, yet I never truly cared for her, and even my focus did not remain on her. This causes me to feel a great deal of humiliation at times. It was not until one day after I had gone overseas to study that my mother started to tell me about her present situation in life. It was then that I recognized that I had encountered a great deal of challenges as a woman. Due to the situation that my mother was in, I was at a lost. Although I was well aware of the challenges she was encountering, I was unable to take any action to alleviate them. Because the situation that my mother is in is not simply her own predicament; rather, it is a microcosm of the patriarchal tyranny that women all around East Asia are subjected to. At that same moment, I had an overwhelming sense that I need to take some action. Regardless of whether or not I am able to resolve any issues or alter any aspects of the situation, I need to take action. From this point on, I had the idea that, given that I was doing this, I would want to focus on themes that were relevant to feminism. Not only did I not consider myself to be a feminist artist before to this, but I also did not know very much about feminism. However, as a woman, I am unable to ignore the hardship and suffering of women and do nothing about it. I have no choice but to take action.</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At the same time, there were many discussions on the topic of feminism. There has been a high degree of discussion on feminist topics in Chinese society as a whole, from women themselves, such as appearance anxiety, mate selection, childbirth, and various industries under consumerism. Almost the whole society is discussing the related topic. With the rise of the Internet and the advent of the mobile Internet era, the trend of female consumption is more and more obvious. In the meantime, the Internet characteristics of women, such as being good at socializing, being good at using fragmented time, having emotional appeals, etc., women's consumption energy is constantly amplified. As a result, the products offered by various industries to female consumers have become more diverse. The game industry is the same, game manufacturers want to please the consumer demands of female players to develop female games. As a gamer myself, I chose to discuss the relevance of feminism and gamer games. However, consumerism does not bring true equality or power to female gamers, female gamers simply choose gaming as a means of expression and self-identification. On the surface, they are fighting against the patriarchy, but behind the scenes it reflects that they are still controlled by the consumer culture under the patriarchy.</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Therefore, I want to show some of my inner journey in my works, and I want to convey my emotions and my cognition of feminism. At the same time, although these games are for women, the environment of video game design and the overall social environment is inevitably influenced by the male gaze. Rather than the naked male gaze of the past, the male gaze in such games hides behind the topic of women.</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Through my works, I want to let people feel some emotions in the face of women's current difficulties, and let female audiences have a preliminary understanding of feminism. Perhaps more and more women have more awareness of this matter, and will gradually wake up and know what they need, just like me in the past.</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When playing otome games, one may initially feel free. As a woman, one begins to face up to her emotional needs, and otome games often serve as an outlet for emotional release, fulfilling such needs. However, one tends to overlook that it is capital that creates all this, and the huge hand of capital still controls everything. Therefore, I chose to use the image of a hand in my illustrations. The incident with Ashes of the Kingdom can prove that capital actually doesn't care about the feelings and experiences of female players. To them, game characters are not emotional attachments but products for creating economic value. From my own experience, female players need to spend a lot of money and time on draw character cards to obtain emotional stories with game characters and experience these so-called "feminine" plots. In contrast, in male-oriented or many general games, the appearance of female characters is already in line with men's fantasies about women. Men and women have different emotional needs. Women pay more attention to emotional expression. However, otome games have not achieved this. It can even be said that current otome games require players to invest a lot of love and money before capital pays attention and getting the emotion you want in the game. Personally, I think players are like goldfish trapped in the sea. They seem free on the surface, but in reality, they are still trapped by capital. They seem to be resisting, but in fact, they are still confined by consumer culture. So I choose to use this metaphor to express in my works.</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 xml:space="preserve">But at the same time, the emergence of  female games is indeed a new liberation for women. There are also many women working in this industry who are helping women realize their dreams. Through games, the feminist ideas they convey actually help women improve their self-awareness, start not to fear the patriarchy, and start to dare to challenge the patriarchy. If female players are compared to flowers, I think they are </w:t>
      </w:r>
      <w:r>
        <w:rPr>
          <w:rFonts w:hint="default" w:ascii="Arial" w:hAnsi="Arial" w:cs="Arial"/>
          <w:sz w:val="24"/>
          <w:szCs w:val="24"/>
        </w:rPr>
        <w:t>Mini Delphinium Bouquet</w:t>
      </w:r>
      <w:r>
        <w:rPr>
          <w:rFonts w:hint="default" w:ascii="Arial" w:hAnsi="Arial" w:cs="Arial"/>
          <w:sz w:val="24"/>
          <w:szCs w:val="24"/>
          <w:lang w:val="en-US" w:eastAsia="zh-CN"/>
        </w:rPr>
        <w:t xml:space="preserve"> that symbolize freedom. They look weak, but when they bloom, they are thick and strong enough. I used this intention in my second illustration, in which the blooming </w:t>
      </w:r>
      <w:r>
        <w:rPr>
          <w:rFonts w:hint="default" w:ascii="Arial" w:hAnsi="Arial" w:cs="Arial"/>
          <w:sz w:val="24"/>
          <w:szCs w:val="24"/>
        </w:rPr>
        <w:t>Mini Delphinium Bouquet</w:t>
      </w:r>
      <w:r>
        <w:rPr>
          <w:rFonts w:hint="default" w:ascii="Arial" w:hAnsi="Arial" w:cs="Arial"/>
          <w:sz w:val="24"/>
          <w:szCs w:val="24"/>
          <w:lang w:val="en-US" w:eastAsia="zh-CN"/>
        </w:rPr>
        <w:t xml:space="preserve"> squeezed out of the gap in the cage, stretched open the cage, and ran to freedom.</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One of my works chose to use collage art to represent the male gaze.</w:t>
      </w:r>
      <w:r>
        <w:rPr>
          <w:rFonts w:hint="default" w:ascii="Arial" w:hAnsi="Arial" w:cs="Arial"/>
          <w:sz w:val="24"/>
          <w:szCs w:val="24"/>
        </w:rPr>
        <w:t>Collage art is a multifaceted practice that has evolved significantly over time, integrating various media and techniques. It originated in the early 20th century and has been associated with several art movements, including Cubism, Dadaism, Futurism, Constructivism, and Surrealism. These movements utilized collage to convey specific messages, often reflecting socio-political viewpoints and artistic intentions of their time</w:t>
      </w:r>
      <w:r>
        <w:rPr>
          <w:rFonts w:hint="default" w:ascii="Arial" w:hAnsi="Arial" w:cs="Arial"/>
          <w:sz w:val="24"/>
          <w:szCs w:val="24"/>
          <w:lang w:val="en-US" w:eastAsia="zh-CN"/>
        </w:rPr>
        <w:t xml:space="preserve">.( D'Oro, Miri. </w:t>
      </w:r>
      <w:r>
        <w:rPr>
          <w:rFonts w:hint="eastAsia" w:ascii="Arial" w:hAnsi="Arial" w:cs="Arial"/>
          <w:sz w:val="24"/>
          <w:szCs w:val="24"/>
          <w:lang w:val="en-US" w:eastAsia="zh-CN"/>
        </w:rPr>
        <w:t>,</w:t>
      </w:r>
      <w:r>
        <w:rPr>
          <w:rFonts w:hint="default" w:ascii="Arial" w:hAnsi="Arial" w:cs="Arial"/>
          <w:sz w:val="24"/>
          <w:szCs w:val="24"/>
          <w:lang w:val="en-US" w:eastAsia="zh-CN"/>
        </w:rPr>
        <w:t>2013.) Compared with illustration, electronic collage art can express what I want to convey more quickly. I choose eyes and women as the main visual elements of my collage. I wanted to convey through these invisible eyes the invisibility of the gaze, the feeling that women can perceive but cannot see.</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In my opinion, my research on semiotics and feminism has not reached a level where I can accurately identify the hidden male gaze, so my works are more of a representation of feelings, which are directly derived from my own feelings. The current defect of my research is that I do not have interview samples, and all my feelings and data mostly come from the article and my personal intuitive feelings and emotions. There is no way to accurately extract the element symbols, which is a major defect of my research at present.</w:t>
      </w:r>
    </w:p>
    <w:p>
      <w:pPr>
        <w:bidi w:val="0"/>
        <w:spacing w:line="480" w:lineRule="auto"/>
        <w:rPr>
          <w:rFonts w:hint="default" w:ascii="Arial" w:hAnsi="Arial" w:cs="Arial"/>
          <w:sz w:val="24"/>
          <w:szCs w:val="24"/>
          <w:lang w:val="en-US" w:eastAsia="zh-CN"/>
        </w:rPr>
      </w:pPr>
      <w:r>
        <w:rPr>
          <w:rFonts w:hint="default" w:ascii="Arial" w:hAnsi="Arial" w:cs="Arial"/>
          <w:sz w:val="24"/>
          <w:szCs w:val="24"/>
          <w:lang w:val="en-US" w:eastAsia="zh-CN"/>
        </w:rPr>
        <w:t>Another drawback is that when I was working on this topic, I was easily swayed by my emotions. As I learned more and more, the evidence pointing to the problems became more and more, and I became increasingly sad and reluctant to learn and know about these things. Whether it's female-oriented games, TV dramas, or novels, essentially these are forms of entertainment for people to relax after a busy day. When observing these from a feminist perspective, one can find that the gaze is so common, serious and concealed, and it's hard to feel happy from them anymore. This emotion affected my research progress, which was extremely slow. Many times, I questioned myself whether I should change the topic.</w:t>
      </w:r>
    </w:p>
    <w:p>
      <w:pPr>
        <w:bidi w:val="0"/>
        <w:spacing w:line="480" w:lineRule="auto"/>
        <w:rPr>
          <w:rFonts w:hint="default" w:ascii="Arial" w:hAnsi="Arial" w:cs="Arial"/>
          <w:sz w:val="24"/>
          <w:szCs w:val="24"/>
          <w:lang w:val="en-US" w:eastAsia="zh-CN"/>
        </w:rPr>
      </w:pPr>
      <w:r>
        <w:rPr>
          <w:rFonts w:hint="default" w:ascii="Arial" w:hAnsi="Arial" w:cs="Arial"/>
          <w:sz w:val="24"/>
          <w:szCs w:val="24"/>
        </w:rPr>
        <w:t>My emotions played a significant role in shaping my creative process. Originally, I intended to emphasize the hidden male gaze present in B-girl games as a central element of my illustration. However, due to the slow progress I was making, I had to temporarily set this goal aside. Instead, I decided to shift my focus to capturing and expressing the emotions I experienced within this theme.</w:t>
      </w:r>
    </w:p>
    <w:p>
      <w:pPr>
        <w:bidi w:val="0"/>
        <w:spacing w:line="480" w:lineRule="auto"/>
        <w:rPr>
          <w:rFonts w:hint="default" w:ascii="Arial" w:hAnsi="Arial" w:cs="Arial"/>
          <w:b/>
          <w:bCs/>
          <w:sz w:val="24"/>
          <w:szCs w:val="24"/>
        </w:rPr>
      </w:pPr>
      <w:r>
        <w:rPr>
          <w:rFonts w:hint="eastAsia" w:ascii="Arial" w:hAnsi="Arial" w:cs="Arial"/>
          <w:b/>
          <w:bCs/>
          <w:sz w:val="24"/>
          <w:szCs w:val="24"/>
          <w:lang w:val="en-US" w:eastAsia="zh-CN"/>
        </w:rPr>
        <w:t>5.</w:t>
      </w:r>
      <w:r>
        <w:rPr>
          <w:rFonts w:hint="default" w:ascii="Arial" w:hAnsi="Arial" w:cs="Arial"/>
          <w:b/>
          <w:bCs/>
          <w:sz w:val="24"/>
          <w:szCs w:val="24"/>
        </w:rPr>
        <w:t>How Do I Know What I Know</w:t>
      </w:r>
    </w:p>
    <w:p>
      <w:pPr>
        <w:bidi w:val="0"/>
        <w:spacing w:line="480" w:lineRule="auto"/>
        <w:rPr>
          <w:rFonts w:hint="default" w:ascii="Arial" w:hAnsi="Arial" w:cs="Arial"/>
          <w:sz w:val="24"/>
          <w:szCs w:val="24"/>
          <w:lang w:val="en-US" w:eastAsia="zh-CN"/>
        </w:rPr>
      </w:pPr>
      <w:r>
        <w:rPr>
          <w:rFonts w:hint="eastAsia" w:ascii="Arial" w:hAnsi="Arial" w:cs="Arial"/>
          <w:sz w:val="24"/>
          <w:szCs w:val="24"/>
          <w:lang w:val="en-US" w:eastAsia="zh-CN"/>
        </w:rPr>
        <w:t>5.1.</w:t>
      </w:r>
      <w:r>
        <w:rPr>
          <w:rFonts w:hint="default" w:ascii="Arial" w:hAnsi="Arial" w:cs="Arial"/>
          <w:sz w:val="24"/>
          <w:szCs w:val="24"/>
        </w:rPr>
        <w:t>Finding Reliable Information:</w:t>
      </w:r>
      <w:r>
        <w:rPr>
          <w:rFonts w:hint="default" w:ascii="Arial" w:hAnsi="Arial" w:cs="Arial"/>
          <w:sz w:val="24"/>
          <w:szCs w:val="24"/>
          <w:lang w:val="en-US" w:eastAsia="zh-CN"/>
        </w:rPr>
        <w:br w:type="textWrapping"/>
      </w:r>
      <w:bookmarkStart w:id="1" w:name="OLE_LINK7"/>
      <w:r>
        <w:rPr>
          <w:rFonts w:hint="default" w:ascii="Arial" w:hAnsi="Arial" w:cs="Arial"/>
          <w:sz w:val="24"/>
          <w:szCs w:val="24"/>
          <w:lang w:val="en-US" w:eastAsia="zh-CN"/>
        </w:rPr>
        <w:t xml:space="preserve">Although these type of games are geared towards female, they are inevitably infiltrated by the male gaze due to the overall social env ironment and the current state of the video game design. </w:t>
      </w:r>
      <w:bookmarkStart w:id="2" w:name="OLE_LINK16"/>
      <w:r>
        <w:rPr>
          <w:rFonts w:hint="default" w:ascii="Arial" w:hAnsi="Arial" w:cs="Arial"/>
          <w:sz w:val="24"/>
          <w:szCs w:val="24"/>
          <w:lang w:val="en-US" w:eastAsia="zh-CN"/>
        </w:rPr>
        <w:t xml:space="preserve">In contrast to the undisguised male gaze of the past, the male gaze in otome games is often hidden underneath the female theme. </w:t>
      </w:r>
    </w:p>
    <w:p>
      <w:pPr>
        <w:bidi w:val="0"/>
        <w:spacing w:line="480" w:lineRule="auto"/>
        <w:rPr>
          <w:rFonts w:hint="default" w:ascii="Arial" w:hAnsi="Arial" w:cs="Arial"/>
          <w:sz w:val="24"/>
          <w:szCs w:val="24"/>
          <w:lang w:val="en-US" w:eastAsia="zh-CN"/>
        </w:rPr>
      </w:pPr>
      <w:bookmarkStart w:id="3" w:name="OLE_LINK5"/>
      <w:bookmarkStart w:id="4" w:name="OLE_LINK4"/>
      <w:r>
        <w:rPr>
          <w:rFonts w:hint="default" w:ascii="Arial" w:hAnsi="Arial" w:cs="Arial"/>
          <w:sz w:val="24"/>
          <w:szCs w:val="24"/>
          <w:lang w:val="en-US" w:eastAsia="zh-CN"/>
        </w:rPr>
        <w:t xml:space="preserve">The reason for exploring this theme is that, on the one hand, the female characters in many games or films often carry the stereotype of the male gaze, </w:t>
      </w:r>
      <w:bookmarkEnd w:id="3"/>
      <w:r>
        <w:rPr>
          <w:rFonts w:hint="default" w:ascii="Arial" w:hAnsi="Arial" w:cs="Arial"/>
          <w:sz w:val="24"/>
          <w:szCs w:val="24"/>
          <w:lang w:val="en-US" w:eastAsia="zh-CN"/>
        </w:rPr>
        <w:t>like a female character with a soft and gentle personality, sex appeal, and standard body curves. In the otome game, although the female consciousness is awakened, it still does not get rid of the male gaze. These stereotypes still exist. Whereas otome games are supposed to be female-oriented, and should be more likely to avoid the stereotype of the male gaze.</w:t>
      </w:r>
    </w:p>
    <w:p>
      <w:pPr>
        <w:bidi w:val="0"/>
        <w:spacing w:line="480" w:lineRule="auto"/>
        <w:rPr>
          <w:rFonts w:hint="default" w:ascii="Arial" w:hAnsi="Arial" w:cs="Arial"/>
          <w:sz w:val="24"/>
          <w:szCs w:val="24"/>
          <w:lang w:val="en-US" w:eastAsia="zh-CN"/>
        </w:rPr>
      </w:pPr>
      <w:bookmarkStart w:id="5" w:name="OLE_LINK6"/>
      <w:r>
        <w:rPr>
          <w:rFonts w:hint="default" w:ascii="Arial" w:hAnsi="Arial" w:cs="Arial"/>
          <w:sz w:val="24"/>
          <w:szCs w:val="24"/>
          <w:lang w:val="en-US" w:eastAsia="zh-CN"/>
        </w:rPr>
        <w:t>On the other hand, from a feminist perspective, males occupy a high position in the power structure and compete with women for social discourse. Revealing the hidden male gaze can help enhance women's ability to resist power control and improve women's self-identity and group identity.</w:t>
      </w:r>
      <w:bookmarkEnd w:id="1"/>
      <w:bookmarkEnd w:id="2"/>
      <w:bookmarkEnd w:id="4"/>
      <w:bookmarkEnd w:id="5"/>
    </w:p>
    <w:p>
      <w:pPr>
        <w:bidi w:val="0"/>
        <w:spacing w:line="480" w:lineRule="auto"/>
        <w:rPr>
          <w:rFonts w:hint="default" w:ascii="Arial" w:hAnsi="Arial" w:cs="Arial"/>
          <w:sz w:val="24"/>
          <w:szCs w:val="24"/>
          <w:lang w:val="en-US" w:eastAsia="zh-CN"/>
        </w:rPr>
      </w:pPr>
      <w:r>
        <w:rPr>
          <w:rFonts w:hint="eastAsia" w:ascii="Arial" w:hAnsi="Arial" w:cs="Arial"/>
          <w:sz w:val="24"/>
          <w:szCs w:val="24"/>
          <w:lang w:val="en-US" w:eastAsia="zh-CN"/>
        </w:rPr>
        <w:t>5.2.</w:t>
      </w:r>
      <w:r>
        <w:rPr>
          <w:rFonts w:hint="default" w:ascii="Arial" w:hAnsi="Arial" w:cs="Arial"/>
          <w:sz w:val="24"/>
          <w:szCs w:val="24"/>
        </w:rPr>
        <w:t>Openness to New Ideas:</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Methodological innovation </w:t>
      </w:r>
      <w:r>
        <w:rPr>
          <w:rFonts w:hint="default" w:ascii="Arial" w:hAnsi="Arial" w:cs="Arial"/>
          <w:sz w:val="24"/>
          <w:szCs w:val="24"/>
          <w:lang w:val="en-US" w:eastAsia="zh-CN"/>
        </w:rPr>
        <w:br w:type="textWrapping"/>
      </w:r>
      <w:r>
        <w:rPr>
          <w:rFonts w:hint="default" w:ascii="Arial" w:hAnsi="Arial" w:cs="Arial"/>
          <w:sz w:val="24"/>
          <w:szCs w:val="24"/>
          <w:lang w:val="en-US" w:eastAsia="zh-CN"/>
        </w:rPr>
        <w:t>After consulting a large number of materials, it is found that feminism is mostly used in the research of this topic, and this paper combines semiotics on the basis of this research method, thus we can get a result more suitable for practical application.</w:t>
      </w:r>
    </w:p>
    <w:p>
      <w:pPr>
        <w:bidi w:val="0"/>
        <w:spacing w:line="480" w:lineRule="auto"/>
        <w:rPr>
          <w:rFonts w:hint="default" w:ascii="Arial" w:hAnsi="Arial" w:cs="Arial"/>
          <w:sz w:val="24"/>
          <w:szCs w:val="24"/>
        </w:rPr>
      </w:pPr>
      <w:r>
        <w:rPr>
          <w:rFonts w:hint="default" w:ascii="Arial" w:hAnsi="Arial" w:cs="Arial"/>
          <w:sz w:val="24"/>
          <w:szCs w:val="24"/>
          <w:lang w:val="en-US" w:eastAsia="zh-CN"/>
        </w:rPr>
        <w:t xml:space="preserve">viewpoints on innovation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Historically, the majority of study on otomel games was undertaken from a singular perspective. This study examines otome games through the lenses of feminism and the male gaze, so enhancing the diversity of the research and addressing the limits of a singular perspective. This original approach not only presents new research methodologies to the area but also significantly enhances the scope and profundity of the research, thereby addressing the biases and constraints that may arise from a singular viewpoint.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Framework for Innovation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This study develops a novel theoretical framework based on a complete evaluation of previous research, employing critical analysis and creativity to provide a more thorough examination of the male gaze issue in otome games. This theoretical framework suggestion significantly enhances the theoretical system in this domain and introduces fresh perspectives and energy to the study within this topic.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Theoretical innovations in research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This research use Laura Mulvey's theory as the foundation for examining innovation. Previous studies frequently employed Laura Mulvey's theory within the realm of feminist cinema theory; thus, I will apply this theory to examine contemporary individuals and issues, concentrating on this perspective to facilitate research and innovation in feminist game design.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I contend that the male gaze persists in undermining women's self-perception and identity in contemporary society. Numerous women continue to struggle to liberate themselves from male dominance.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In this context, my study seeks to uncover the concealed male gaze inside the realm of play, with the objective of alleviating the discomfort experienced by women due to these underlying influences, hence preventing the sexualization of females as objects of the male gaze.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My research examines the relationship between feminism and game character design, employing an interdisciplinary approach to address the discomfort of the concealed male gaze experienced by modern women, as articulated by contemporary feminism. I believe my research is contemporary in that regard. </w:t>
      </w:r>
      <w:r>
        <w:rPr>
          <w:rFonts w:hint="default" w:ascii="Arial" w:hAnsi="Arial" w:cs="Arial"/>
          <w:sz w:val="24"/>
          <w:szCs w:val="24"/>
          <w:lang w:val="en-US" w:eastAsia="zh-CN"/>
        </w:rPr>
        <w:br w:type="textWrapping"/>
      </w:r>
      <w:r>
        <w:rPr>
          <w:rFonts w:hint="eastAsia" w:ascii="Arial" w:hAnsi="Arial" w:cs="Arial"/>
          <w:b/>
          <w:bCs/>
          <w:sz w:val="24"/>
          <w:szCs w:val="24"/>
          <w:lang w:val="en-US" w:eastAsia="zh-CN"/>
        </w:rPr>
        <w:t>6.</w:t>
      </w:r>
      <w:r>
        <w:rPr>
          <w:rFonts w:hint="default" w:ascii="Arial" w:hAnsi="Arial" w:cs="Arial"/>
          <w:b/>
          <w:bCs/>
          <w:sz w:val="24"/>
          <w:szCs w:val="24"/>
          <w:lang w:val="en-US" w:eastAsia="zh-CN"/>
        </w:rPr>
        <w:t>My Ontology</w:t>
      </w:r>
      <w:r>
        <w:rPr>
          <w:rFonts w:hint="default" w:ascii="Arial" w:hAnsi="Arial" w:cs="Arial"/>
          <w:sz w:val="24"/>
          <w:szCs w:val="24"/>
          <w:lang w:val="en-US" w:eastAsia="zh-CN"/>
        </w:rPr>
        <w:br w:type="textWrapping"/>
      </w:r>
      <w:r>
        <w:rPr>
          <w:rFonts w:hint="default" w:ascii="Arial" w:hAnsi="Arial" w:cs="Arial"/>
          <w:sz w:val="24"/>
          <w:szCs w:val="24"/>
          <w:lang w:val="en-US" w:eastAsia="zh-CN"/>
        </w:rPr>
        <w:t>My ontological construction is closely concentrated on the theme of male gaze under feminist games, which is based on the in-depth research and systematic investigation of feminism. This analysis and exploration is based on the modern academic setting. During the process of doing the study, I elected to employ the qualitative research approach. I concentrated more on the discussion of the ideas and thoughts held by female players, which was skewed toward subjectivity and definition. It is necessary for my study to delve deeply into the experiences and perspectives of individuals. A new theoretical framework is constructed in this study based on the findings of research conducted on otome games. The purpose of this framework is to provide a more thorough and in-depth explanation and analysis of the male gaze in otome games.</w:t>
      </w:r>
    </w:p>
    <w:p>
      <w:pPr>
        <w:bidi w:val="0"/>
        <w:spacing w:line="480" w:lineRule="auto"/>
        <w:rPr>
          <w:rFonts w:hint="default" w:ascii="Arial" w:hAnsi="Arial" w:cs="Arial"/>
          <w:sz w:val="24"/>
          <w:szCs w:val="24"/>
        </w:rPr>
      </w:pPr>
      <w:r>
        <w:rPr>
          <w:rFonts w:hint="eastAsia" w:ascii="Arial" w:hAnsi="Arial" w:cs="Arial"/>
          <w:b/>
          <w:bCs/>
          <w:sz w:val="24"/>
          <w:szCs w:val="24"/>
          <w:lang w:val="en-US" w:eastAsia="zh-CN"/>
        </w:rPr>
        <w:t>7.</w:t>
      </w:r>
      <w:r>
        <w:rPr>
          <w:rFonts w:hint="default" w:ascii="Arial" w:hAnsi="Arial" w:cs="Arial"/>
          <w:b/>
          <w:bCs/>
          <w:sz w:val="24"/>
          <w:szCs w:val="24"/>
          <w:lang w:val="en-US" w:eastAsia="zh-CN"/>
        </w:rPr>
        <w:t>Conclusion</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I have been delving into the deep feminist theory during the course of my dissertation, with the intention of elucidating the complications that are associated with male gaze in the context of feminist games.I have not only presented a complete review of the current knowledge, but I have also added fresh insights that improve the area. This was accomplished by using rigorous methodological techniques and conducting an intensive examination of the existing literature. </w:t>
      </w:r>
      <w:r>
        <w:rPr>
          <w:rFonts w:hint="default" w:ascii="Arial" w:hAnsi="Arial" w:cs="Arial"/>
          <w:sz w:val="24"/>
          <w:szCs w:val="24"/>
          <w:lang w:val="en-US" w:eastAsia="zh-CN"/>
        </w:rPr>
        <w:br w:type="textWrapping"/>
      </w:r>
      <w:r>
        <w:rPr>
          <w:rFonts w:hint="default" w:ascii="Arial" w:hAnsi="Arial" w:cs="Arial"/>
          <w:sz w:val="24"/>
          <w:szCs w:val="24"/>
          <w:lang w:val="en-US" w:eastAsia="zh-CN"/>
        </w:rPr>
        <w:t>As expressed by contemporary feminism, one of the most important strengths of the current study was the research that was conducted on the link between feminism and gaming character design. This research used an interdisciplinary approach to address the discomfort that modern women feel as a result of the disguised male gaze. On the other hand, I feel that my research is current in that sense. One of the merits of the study was that it provided a comprehensive examination of earlier research, such as the hypothesis proposed by Laura Mulvey. Considering that this theory is often used in the investigation of feminist cinema theory, I will make use of this theory in order to investigate new individuals and new issues, as well as to conduct out research and innovation in the field of feminist game design that is centered on this point of view.</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Considering that, on the one hand, the female characters in many games or films often bear the stereotype of the male gaze, such as a female character with a soft and gentle disposition, sex appeal, and typical body curves, the reason for investigating this issue is that this is the reason why this theme is being explored. The female awareness is awakened in the otome game; yet, this does not mean that the male gaze is eliminated from the game. These preconceived notions are still prevalent. On the other hand, otome games are designed to portray a female perspective and should be more likely to steer clear of the stereotypical depiction of the male gaze.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However, when seen from a feminist point of view, males have a prominent place within the power structure and compete with women for the opportunity to participate in social discourse. The exposure of the implicit male gaze has the potential to increase women's self-identification as well as their group identity, as well as to boost their capacity to resist power domination.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In spite of the fact that it is exploratory in nature, this research provides valuable insight about. Due to the fact that my studies on semiotics and feminism has not yet reached a point where I am able to correctly detect the concealed male gaze, my works are more of a depiction of emotions, which are directly generated from my own sentiments.With all of its shortcomings, the research unquestionably contributes to our comprehension of the phenomenon known as the concealed male gaze. </w:t>
      </w:r>
      <w:r>
        <w:rPr>
          <w:rFonts w:hint="default" w:ascii="Arial" w:hAnsi="Arial" w:cs="Arial"/>
          <w:sz w:val="24"/>
          <w:szCs w:val="24"/>
          <w:lang w:val="en-US" w:eastAsia="zh-CN"/>
        </w:rPr>
        <w:br w:type="textWrapping"/>
      </w:r>
      <w:r>
        <w:rPr>
          <w:rFonts w:hint="default" w:ascii="Arial" w:hAnsi="Arial" w:cs="Arial"/>
          <w:sz w:val="24"/>
          <w:szCs w:val="24"/>
          <w:lang w:val="en-US" w:eastAsia="zh-CN"/>
        </w:rPr>
        <w:t xml:space="preserve">In a nutshell, the purpose of this thesis was to argue that the male gaze continues to be a threat to the self-identification and identity of women throughout the modern society. </w:t>
      </w:r>
    </w:p>
    <w:p>
      <w:pPr>
        <w:bidi w:val="0"/>
        <w:rPr>
          <w:rFonts w:hint="default" w:ascii="Arial" w:hAnsi="Arial" w:cs="Arial"/>
          <w:sz w:val="22"/>
          <w:szCs w:val="22"/>
          <w:lang w:val="en-US" w:eastAsia="zh-CN"/>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rPr>
          <w:rFonts w:hint="default" w:ascii="Arial" w:hAnsi="Arial" w:cs="Arial"/>
          <w:sz w:val="22"/>
          <w:szCs w:val="22"/>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eastAsia" w:ascii="Arial" w:hAnsi="Arial" w:cs="Arial"/>
          <w:b/>
          <w:bCs/>
          <w:sz w:val="24"/>
          <w:szCs w:val="24"/>
          <w:lang w:val="en-US" w:eastAsia="zh-CN"/>
        </w:rPr>
      </w:pPr>
    </w:p>
    <w:p>
      <w:pPr>
        <w:numPr>
          <w:ilvl w:val="0"/>
          <w:numId w:val="0"/>
        </w:numPr>
        <w:bidi w:val="0"/>
        <w:spacing w:line="480" w:lineRule="auto"/>
        <w:rPr>
          <w:rFonts w:hint="default" w:ascii="Roboto" w:hAnsi="Roboto" w:eastAsia="Roboto" w:cs="Roboto"/>
          <w:i w:val="0"/>
          <w:iCs w:val="0"/>
          <w:caps w:val="0"/>
          <w:color w:val="000000"/>
          <w:spacing w:val="0"/>
          <w:sz w:val="16"/>
          <w:szCs w:val="16"/>
          <w:shd w:val="clear" w:fill="FFFFFF"/>
          <w:lang w:val="en-US"/>
        </w:rPr>
      </w:pPr>
      <w:r>
        <w:rPr>
          <w:rFonts w:hint="eastAsia" w:ascii="Arial" w:hAnsi="Arial" w:cs="Arial"/>
          <w:b/>
          <w:bCs/>
          <w:sz w:val="24"/>
          <w:szCs w:val="24"/>
          <w:lang w:val="en-US" w:eastAsia="zh-CN"/>
        </w:rPr>
        <w:t>Reference:</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CHO, H., 2020. </w:t>
      </w:r>
      <w:r>
        <w:rPr>
          <w:rFonts w:hint="default" w:ascii="Arial" w:hAnsi="Arial" w:eastAsia="Roboto" w:cs="Arial"/>
          <w:i/>
          <w:iCs/>
          <w:caps w:val="0"/>
          <w:color w:val="000000"/>
          <w:spacing w:val="0"/>
          <w:sz w:val="24"/>
          <w:szCs w:val="24"/>
          <w:shd w:val="clear" w:fill="FFFFFF"/>
        </w:rPr>
        <w:t>Can the Subaltern Artist Speak? Postmodernist Theory, Feminist Practice, and the Art of Lee Bul</w:t>
      </w:r>
      <w:r>
        <w:rPr>
          <w:rFonts w:hint="default" w:ascii="Arial" w:hAnsi="Arial" w:eastAsia="Roboto" w:cs="Arial"/>
          <w:i w:val="0"/>
          <w:iCs w:val="0"/>
          <w:caps w:val="0"/>
          <w:color w:val="000000"/>
          <w:spacing w:val="0"/>
          <w:sz w:val="24"/>
          <w:szCs w:val="24"/>
          <w:shd w:val="clear" w:fill="FFFFFF"/>
        </w:rPr>
        <w:t>, ProQuest Dissertations &amp; Theses.</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FERGUSON, K.E., 2017. Feminist Theory Today. </w:t>
      </w:r>
      <w:r>
        <w:rPr>
          <w:rFonts w:hint="default" w:ascii="Arial" w:hAnsi="Arial" w:eastAsia="Roboto" w:cs="Arial"/>
          <w:i/>
          <w:iCs/>
          <w:caps w:val="0"/>
          <w:color w:val="000000"/>
          <w:spacing w:val="0"/>
          <w:sz w:val="24"/>
          <w:szCs w:val="24"/>
          <w:shd w:val="clear" w:fill="FFFFFF"/>
        </w:rPr>
        <w:t>Annual review of political science, </w:t>
      </w:r>
      <w:r>
        <w:rPr>
          <w:rFonts w:hint="default" w:ascii="Arial" w:hAnsi="Arial" w:eastAsia="Roboto" w:cs="Arial"/>
          <w:b/>
          <w:bCs/>
          <w:i w:val="0"/>
          <w:iCs w:val="0"/>
          <w:caps w:val="0"/>
          <w:color w:val="000000"/>
          <w:spacing w:val="0"/>
          <w:sz w:val="24"/>
          <w:szCs w:val="24"/>
          <w:shd w:val="clear" w:fill="FFFFFF"/>
        </w:rPr>
        <w:t>20</w:t>
      </w:r>
      <w:r>
        <w:rPr>
          <w:rFonts w:hint="default" w:ascii="Arial" w:hAnsi="Arial" w:eastAsia="Roboto" w:cs="Arial"/>
          <w:i w:val="0"/>
          <w:iCs w:val="0"/>
          <w:caps w:val="0"/>
          <w:color w:val="000000"/>
          <w:spacing w:val="0"/>
          <w:sz w:val="24"/>
          <w:szCs w:val="24"/>
          <w:shd w:val="clear" w:fill="FFFFFF"/>
        </w:rPr>
        <w:t>(1), pp. 269–286.</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FOSNOT, C.T., Ed, 1996. </w:t>
      </w:r>
      <w:r>
        <w:rPr>
          <w:rFonts w:hint="default" w:ascii="Arial" w:hAnsi="Arial" w:eastAsia="Roboto" w:cs="Arial"/>
          <w:i/>
          <w:iCs/>
          <w:caps w:val="0"/>
          <w:color w:val="000000"/>
          <w:spacing w:val="0"/>
          <w:sz w:val="24"/>
          <w:szCs w:val="24"/>
          <w:shd w:val="clear" w:fill="FFFFFF"/>
        </w:rPr>
        <w:t>Constructivism. Theory, Perspectives, and Practice. </w:t>
      </w:r>
      <w:r>
        <w:rPr>
          <w:rFonts w:hint="default" w:ascii="Arial" w:hAnsi="Arial" w:eastAsia="Roboto" w:cs="Arial"/>
          <w:i w:val="0"/>
          <w:iCs w:val="0"/>
          <w:caps w:val="0"/>
          <w:color w:val="000000"/>
          <w:spacing w:val="0"/>
          <w:sz w:val="24"/>
          <w:szCs w:val="24"/>
          <w:shd w:val="clear" w:fill="FFFFFF"/>
        </w:rPr>
        <w:t>Teachers College Press.</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GORDON, L., 2016. 'Intersectionality', Socialist Feminism and Contemporary Activism: Musings by a Second-Wave Socialist Feminist. </w:t>
      </w:r>
      <w:r>
        <w:rPr>
          <w:rFonts w:hint="default" w:ascii="Arial" w:hAnsi="Arial" w:eastAsia="Roboto" w:cs="Arial"/>
          <w:i/>
          <w:iCs/>
          <w:caps w:val="0"/>
          <w:color w:val="000000"/>
          <w:spacing w:val="0"/>
          <w:sz w:val="24"/>
          <w:szCs w:val="24"/>
          <w:shd w:val="clear" w:fill="FFFFFF"/>
        </w:rPr>
        <w:t>Gender &amp; history, </w:t>
      </w:r>
      <w:r>
        <w:rPr>
          <w:rFonts w:hint="default" w:ascii="Arial" w:hAnsi="Arial" w:eastAsia="Roboto" w:cs="Arial"/>
          <w:b/>
          <w:bCs/>
          <w:i w:val="0"/>
          <w:iCs w:val="0"/>
          <w:caps w:val="0"/>
          <w:color w:val="000000"/>
          <w:spacing w:val="0"/>
          <w:sz w:val="24"/>
          <w:szCs w:val="24"/>
          <w:shd w:val="clear" w:fill="FFFFFF"/>
        </w:rPr>
        <w:t>28</w:t>
      </w:r>
      <w:r>
        <w:rPr>
          <w:rFonts w:hint="default" w:ascii="Arial" w:hAnsi="Arial" w:eastAsia="Roboto" w:cs="Arial"/>
          <w:i w:val="0"/>
          <w:iCs w:val="0"/>
          <w:caps w:val="0"/>
          <w:color w:val="000000"/>
          <w:spacing w:val="0"/>
          <w:sz w:val="24"/>
          <w:szCs w:val="24"/>
          <w:shd w:val="clear" w:fill="FFFFFF"/>
        </w:rPr>
        <w:t>(2), pp. 340–357.</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HOFFSWELL, J.M., 2011a. </w:t>
      </w:r>
      <w:r>
        <w:rPr>
          <w:rFonts w:hint="default" w:ascii="Arial" w:hAnsi="Arial" w:eastAsia="Roboto" w:cs="Arial"/>
          <w:i/>
          <w:iCs/>
          <w:caps w:val="0"/>
          <w:color w:val="000000"/>
          <w:spacing w:val="0"/>
          <w:sz w:val="24"/>
          <w:szCs w:val="24"/>
          <w:shd w:val="clear" w:fill="FFFFFF"/>
        </w:rPr>
        <w:t>Female video game characters and the male gaze</w:t>
      </w:r>
      <w:r>
        <w:rPr>
          <w:rFonts w:hint="default" w:ascii="Arial" w:hAnsi="Arial" w:eastAsia="Roboto" w:cs="Arial"/>
          <w:i w:val="0"/>
          <w:iCs w:val="0"/>
          <w:caps w:val="0"/>
          <w:color w:val="000000"/>
          <w:spacing w:val="0"/>
          <w:sz w:val="24"/>
          <w:szCs w:val="24"/>
          <w:shd w:val="clear" w:fill="FFFFFF"/>
        </w:rPr>
        <w:t>, ProQuest Dissertations &amp; Theses.</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HOFFSWELL, J.M., 2011b. </w:t>
      </w:r>
      <w:r>
        <w:rPr>
          <w:rFonts w:hint="default" w:ascii="Arial" w:hAnsi="Arial" w:eastAsia="Roboto" w:cs="Arial"/>
          <w:i/>
          <w:iCs/>
          <w:caps w:val="0"/>
          <w:color w:val="000000"/>
          <w:spacing w:val="0"/>
          <w:sz w:val="24"/>
          <w:szCs w:val="24"/>
          <w:shd w:val="clear" w:fill="FFFFFF"/>
        </w:rPr>
        <w:t>Female video game characters and the male gaze</w:t>
      </w:r>
      <w:r>
        <w:rPr>
          <w:rFonts w:hint="default" w:ascii="Arial" w:hAnsi="Arial" w:eastAsia="Roboto" w:cs="Arial"/>
          <w:i w:val="0"/>
          <w:iCs w:val="0"/>
          <w:caps w:val="0"/>
          <w:color w:val="000000"/>
          <w:spacing w:val="0"/>
          <w:sz w:val="24"/>
          <w:szCs w:val="24"/>
          <w:shd w:val="clear" w:fill="FFFFFF"/>
        </w:rPr>
        <w:t>, ProQuest Dissertations &amp; Theses.</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LIU, R., 2024. Feminist alternative practices among independent artists: The case of Guangzhou, China. </w:t>
      </w:r>
      <w:r>
        <w:rPr>
          <w:rFonts w:hint="default" w:ascii="Arial" w:hAnsi="Arial" w:eastAsia="Roboto" w:cs="Arial"/>
          <w:i/>
          <w:iCs/>
          <w:caps w:val="0"/>
          <w:color w:val="000000"/>
          <w:spacing w:val="0"/>
          <w:sz w:val="24"/>
          <w:szCs w:val="24"/>
          <w:shd w:val="clear" w:fill="FFFFFF"/>
        </w:rPr>
        <w:t>Global media and China, </w:t>
      </w:r>
      <w:r>
        <w:rPr>
          <w:rFonts w:hint="default" w:ascii="Arial" w:hAnsi="Arial" w:eastAsia="Roboto" w:cs="Arial"/>
          <w:b/>
          <w:bCs/>
          <w:i w:val="0"/>
          <w:iCs w:val="0"/>
          <w:caps w:val="0"/>
          <w:color w:val="000000"/>
          <w:spacing w:val="0"/>
          <w:sz w:val="24"/>
          <w:szCs w:val="24"/>
          <w:shd w:val="clear" w:fill="FFFFFF"/>
        </w:rPr>
        <w:t>9</w:t>
      </w:r>
      <w:r>
        <w:rPr>
          <w:rFonts w:hint="default" w:ascii="Arial" w:hAnsi="Arial" w:eastAsia="Roboto" w:cs="Arial"/>
          <w:i w:val="0"/>
          <w:iCs w:val="0"/>
          <w:caps w:val="0"/>
          <w:color w:val="000000"/>
          <w:spacing w:val="0"/>
          <w:sz w:val="24"/>
          <w:szCs w:val="24"/>
          <w:shd w:val="clear" w:fill="FFFFFF"/>
        </w:rPr>
        <w:t>(2), pp. 188–205.</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MCGOEY, T.A., 2020. </w:t>
      </w:r>
      <w:r>
        <w:rPr>
          <w:rFonts w:hint="default" w:ascii="Arial" w:hAnsi="Arial" w:eastAsia="Roboto" w:cs="Arial"/>
          <w:i/>
          <w:iCs/>
          <w:caps w:val="0"/>
          <w:color w:val="000000"/>
          <w:spacing w:val="0"/>
          <w:sz w:val="24"/>
          <w:szCs w:val="24"/>
          <w:shd w:val="clear" w:fill="FFFFFF"/>
        </w:rPr>
        <w:t>Toward a Fluid Cinematic Spectatorship and Desire: Revisiting Laura Mulvey’s Psychoanalytic Film Theories</w:t>
      </w:r>
      <w:r>
        <w:rPr>
          <w:rFonts w:hint="default" w:ascii="Arial" w:hAnsi="Arial" w:eastAsia="Roboto" w:cs="Arial"/>
          <w:i w:val="0"/>
          <w:iCs w:val="0"/>
          <w:caps w:val="0"/>
          <w:color w:val="000000"/>
          <w:spacing w:val="0"/>
          <w:sz w:val="24"/>
          <w:szCs w:val="24"/>
          <w:shd w:val="clear" w:fill="FFFFFF"/>
        </w:rPr>
        <w:t>, ProQuest Dissertations &amp; Theses.</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OREKHOV, A.M., 2022. B. Epstein’s Social Ontology. </w:t>
      </w:r>
      <w:r>
        <w:rPr>
          <w:rFonts w:hint="default" w:ascii="Arial" w:hAnsi="Arial" w:eastAsia="Roboto" w:cs="Arial"/>
          <w:i/>
          <w:iCs/>
          <w:caps w:val="0"/>
          <w:color w:val="000000"/>
          <w:spacing w:val="0"/>
          <w:sz w:val="24"/>
          <w:szCs w:val="24"/>
          <w:shd w:val="clear" w:fill="FFFFFF"/>
        </w:rPr>
        <w:t>Vestnik Rossiĭskogo universiteta druzhby narodov.Serii͡a︡ Filosofii͡a, </w:t>
      </w:r>
      <w:r>
        <w:rPr>
          <w:rFonts w:hint="default" w:ascii="Arial" w:hAnsi="Arial" w:eastAsia="Roboto" w:cs="Arial"/>
          <w:b/>
          <w:bCs/>
          <w:i w:val="0"/>
          <w:iCs w:val="0"/>
          <w:caps w:val="0"/>
          <w:color w:val="000000"/>
          <w:spacing w:val="0"/>
          <w:sz w:val="24"/>
          <w:szCs w:val="24"/>
          <w:shd w:val="clear" w:fill="FFFFFF"/>
        </w:rPr>
        <w:t>26</w:t>
      </w:r>
      <w:r>
        <w:rPr>
          <w:rFonts w:hint="default" w:ascii="Arial" w:hAnsi="Arial" w:eastAsia="Roboto" w:cs="Arial"/>
          <w:i w:val="0"/>
          <w:iCs w:val="0"/>
          <w:caps w:val="0"/>
          <w:color w:val="000000"/>
          <w:spacing w:val="0"/>
          <w:sz w:val="24"/>
          <w:szCs w:val="24"/>
          <w:shd w:val="clear" w:fill="FFFFFF"/>
        </w:rPr>
        <w:t>(3), pp. 572–581.</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PAASSEN, B., MORGENROTH, T. and STRATEMEYER, M., 2017. What is a True Gamer? The Male Gamer Stereotype and the Marginalization of Women in Video Game Culture. </w:t>
      </w:r>
      <w:r>
        <w:rPr>
          <w:rFonts w:hint="default" w:ascii="Arial" w:hAnsi="Arial" w:eastAsia="Roboto" w:cs="Arial"/>
          <w:i/>
          <w:iCs/>
          <w:caps w:val="0"/>
          <w:color w:val="000000"/>
          <w:spacing w:val="0"/>
          <w:sz w:val="24"/>
          <w:szCs w:val="24"/>
          <w:shd w:val="clear" w:fill="FFFFFF"/>
        </w:rPr>
        <w:t>Sex roles, </w:t>
      </w:r>
      <w:r>
        <w:rPr>
          <w:rFonts w:hint="default" w:ascii="Arial" w:hAnsi="Arial" w:eastAsia="Roboto" w:cs="Arial"/>
          <w:b/>
          <w:bCs/>
          <w:i w:val="0"/>
          <w:iCs w:val="0"/>
          <w:caps w:val="0"/>
          <w:color w:val="000000"/>
          <w:spacing w:val="0"/>
          <w:sz w:val="24"/>
          <w:szCs w:val="24"/>
          <w:shd w:val="clear" w:fill="FFFFFF"/>
        </w:rPr>
        <w:t>76</w:t>
      </w:r>
      <w:r>
        <w:rPr>
          <w:rFonts w:hint="default" w:ascii="Arial" w:hAnsi="Arial" w:eastAsia="Roboto" w:cs="Arial"/>
          <w:i w:val="0"/>
          <w:iCs w:val="0"/>
          <w:caps w:val="0"/>
          <w:color w:val="000000"/>
          <w:spacing w:val="0"/>
          <w:sz w:val="24"/>
          <w:szCs w:val="24"/>
          <w:shd w:val="clear" w:fill="FFFFFF"/>
        </w:rPr>
        <w:t>(7-8), pp. 421–435.</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RAPLEY, E., 2018. 'Seeing the light.' Personal epiphanies and moving towards interpretivism; a researcher's tale of exploring teacher pedagogic practice. </w:t>
      </w:r>
      <w:r>
        <w:rPr>
          <w:rFonts w:hint="default" w:ascii="Arial" w:hAnsi="Arial" w:eastAsia="Roboto" w:cs="Arial"/>
          <w:i/>
          <w:iCs/>
          <w:caps w:val="0"/>
          <w:color w:val="000000"/>
          <w:spacing w:val="0"/>
          <w:sz w:val="24"/>
          <w:szCs w:val="24"/>
          <w:shd w:val="clear" w:fill="FFFFFF"/>
        </w:rPr>
        <w:t>Ethnography and education, </w:t>
      </w:r>
      <w:r>
        <w:rPr>
          <w:rFonts w:hint="default" w:ascii="Arial" w:hAnsi="Arial" w:eastAsia="Roboto" w:cs="Arial"/>
          <w:b/>
          <w:bCs/>
          <w:i w:val="0"/>
          <w:iCs w:val="0"/>
          <w:caps w:val="0"/>
          <w:color w:val="000000"/>
          <w:spacing w:val="0"/>
          <w:sz w:val="24"/>
          <w:szCs w:val="24"/>
          <w:shd w:val="clear" w:fill="FFFFFF"/>
        </w:rPr>
        <w:t>13</w:t>
      </w:r>
      <w:r>
        <w:rPr>
          <w:rFonts w:hint="default" w:ascii="Arial" w:hAnsi="Arial" w:eastAsia="Roboto" w:cs="Arial"/>
          <w:i w:val="0"/>
          <w:iCs w:val="0"/>
          <w:caps w:val="0"/>
          <w:color w:val="000000"/>
          <w:spacing w:val="0"/>
          <w:sz w:val="24"/>
          <w:szCs w:val="24"/>
          <w:shd w:val="clear" w:fill="FFFFFF"/>
        </w:rPr>
        <w:t>(2), pp. 185–203.</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RYAN, G., 2018. Introduction to positivism, interpretivism and critical theory. </w:t>
      </w:r>
      <w:r>
        <w:rPr>
          <w:rFonts w:hint="default" w:ascii="Arial" w:hAnsi="Arial" w:eastAsia="Roboto" w:cs="Arial"/>
          <w:i/>
          <w:iCs/>
          <w:caps w:val="0"/>
          <w:color w:val="000000"/>
          <w:spacing w:val="0"/>
          <w:sz w:val="24"/>
          <w:szCs w:val="24"/>
          <w:shd w:val="clear" w:fill="FFFFFF"/>
        </w:rPr>
        <w:t>Nurse researcher, </w:t>
      </w:r>
      <w:r>
        <w:rPr>
          <w:rFonts w:hint="default" w:ascii="Arial" w:hAnsi="Arial" w:eastAsia="Roboto" w:cs="Arial"/>
          <w:b/>
          <w:bCs/>
          <w:i w:val="0"/>
          <w:iCs w:val="0"/>
          <w:caps w:val="0"/>
          <w:color w:val="000000"/>
          <w:spacing w:val="0"/>
          <w:sz w:val="24"/>
          <w:szCs w:val="24"/>
          <w:shd w:val="clear" w:fill="FFFFFF"/>
        </w:rPr>
        <w:t>25</w:t>
      </w:r>
      <w:r>
        <w:rPr>
          <w:rFonts w:hint="default" w:ascii="Arial" w:hAnsi="Arial" w:eastAsia="Roboto" w:cs="Arial"/>
          <w:i w:val="0"/>
          <w:iCs w:val="0"/>
          <w:caps w:val="0"/>
          <w:color w:val="000000"/>
          <w:spacing w:val="0"/>
          <w:sz w:val="24"/>
          <w:szCs w:val="24"/>
          <w:shd w:val="clear" w:fill="FFFFFF"/>
        </w:rPr>
        <w:t>(4), pp. 14–20.</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SWIRSKY, J.M. and ANGELONE, D.J., 2016. Equality, empowerment, and choice: what does feminism mean to contemporary women? </w:t>
      </w:r>
      <w:r>
        <w:rPr>
          <w:rFonts w:hint="default" w:ascii="Arial" w:hAnsi="Arial" w:eastAsia="Roboto" w:cs="Arial"/>
          <w:i/>
          <w:iCs/>
          <w:caps w:val="0"/>
          <w:color w:val="000000"/>
          <w:spacing w:val="0"/>
          <w:sz w:val="24"/>
          <w:szCs w:val="24"/>
          <w:shd w:val="clear" w:fill="FFFFFF"/>
        </w:rPr>
        <w:t>Journal of gender studies, </w:t>
      </w:r>
      <w:r>
        <w:rPr>
          <w:rFonts w:hint="default" w:ascii="Arial" w:hAnsi="Arial" w:eastAsia="Roboto" w:cs="Arial"/>
          <w:b/>
          <w:bCs/>
          <w:i w:val="0"/>
          <w:iCs w:val="0"/>
          <w:caps w:val="0"/>
          <w:color w:val="000000"/>
          <w:spacing w:val="0"/>
          <w:sz w:val="24"/>
          <w:szCs w:val="24"/>
          <w:shd w:val="clear" w:fill="FFFFFF"/>
        </w:rPr>
        <w:t>25</w:t>
      </w:r>
      <w:r>
        <w:rPr>
          <w:rFonts w:hint="default" w:ascii="Arial" w:hAnsi="Arial" w:eastAsia="Roboto" w:cs="Arial"/>
          <w:i w:val="0"/>
          <w:iCs w:val="0"/>
          <w:caps w:val="0"/>
          <w:color w:val="000000"/>
          <w:spacing w:val="0"/>
          <w:sz w:val="24"/>
          <w:szCs w:val="24"/>
          <w:shd w:val="clear" w:fill="FFFFFF"/>
        </w:rPr>
        <w:t>(4), pp. 445–460.</w:t>
      </w:r>
    </w:p>
    <w:p>
      <w:pPr>
        <w:pStyle w:val="3"/>
        <w:keepNext w:val="0"/>
        <w:keepLines w:val="0"/>
        <w:widowControl/>
        <w:suppressLineNumbers w:val="0"/>
        <w:shd w:val="clear" w:fill="FFFFFF"/>
        <w:spacing w:before="0" w:beforeAutospacing="0" w:after="138" w:afterAutospacing="0" w:line="12" w:lineRule="atLeast"/>
        <w:ind w:left="0" w:right="0" w:firstLine="0"/>
        <w:rPr>
          <w:rFonts w:hint="default" w:ascii="Arial" w:hAnsi="Arial" w:eastAsia="Roboto" w:cs="Arial"/>
          <w:i w:val="0"/>
          <w:iCs w:val="0"/>
          <w:caps w:val="0"/>
          <w:color w:val="000000"/>
          <w:spacing w:val="0"/>
          <w:sz w:val="24"/>
          <w:szCs w:val="24"/>
        </w:rPr>
      </w:pPr>
      <w:r>
        <w:rPr>
          <w:rFonts w:hint="default" w:ascii="Arial" w:hAnsi="Arial" w:eastAsia="Roboto" w:cs="Arial"/>
          <w:i w:val="0"/>
          <w:iCs w:val="0"/>
          <w:caps w:val="0"/>
          <w:color w:val="000000"/>
          <w:spacing w:val="0"/>
          <w:sz w:val="24"/>
          <w:szCs w:val="24"/>
          <w:shd w:val="clear" w:fill="FFFFFF"/>
        </w:rPr>
        <w:t>ZHU, Z., 2024. Pragmatic ontology—Enhancing the philosophical foundation for critical systems thinking/practice. </w:t>
      </w:r>
      <w:r>
        <w:rPr>
          <w:rFonts w:hint="default" w:ascii="Arial" w:hAnsi="Arial" w:eastAsia="Roboto" w:cs="Arial"/>
          <w:i/>
          <w:iCs/>
          <w:caps w:val="0"/>
          <w:color w:val="000000"/>
          <w:spacing w:val="0"/>
          <w:sz w:val="24"/>
          <w:szCs w:val="24"/>
          <w:shd w:val="clear" w:fill="FFFFFF"/>
        </w:rPr>
        <w:t>Systems Research and Behavioral Science, </w:t>
      </w:r>
      <w:r>
        <w:rPr>
          <w:rFonts w:hint="default" w:ascii="Arial" w:hAnsi="Arial" w:eastAsia="Roboto" w:cs="Arial"/>
          <w:i w:val="0"/>
          <w:iCs w:val="0"/>
          <w:caps w:val="0"/>
          <w:color w:val="000000"/>
          <w:spacing w:val="0"/>
          <w:sz w:val="24"/>
          <w:szCs w:val="24"/>
          <w:shd w:val="clear" w:fill="FFFFFF"/>
        </w:rPr>
        <w:t>.</w:t>
      </w:r>
    </w:p>
    <w:p>
      <w:pPr>
        <w:rPr>
          <w:rFonts w:hint="default" w:ascii="Arial" w:hAnsi="Arial" w:cs="Arial"/>
          <w:sz w:val="24"/>
          <w:szCs w:val="24"/>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 w:name="Source Sans Pro">
    <w:panose1 w:val="020B0503030403020204"/>
    <w:charset w:val="00"/>
    <w:family w:val="auto"/>
    <w:pitch w:val="default"/>
    <w:sig w:usb0="20000007" w:usb1="00000001" w:usb2="00000000" w:usb3="00000000" w:csb0="20000193" w:csb1="00000000"/>
  </w:font>
  <w:font w:name="sans-serif">
    <w:altName w:val="HanWangCC02"/>
    <w:panose1 w:val="00000000000000000000"/>
    <w:charset w:val="00"/>
    <w:family w:val="auto"/>
    <w:pitch w:val="default"/>
    <w:sig w:usb0="00000000" w:usb1="00000000" w:usb2="00000000" w:usb3="00000000" w:csb0="00000000" w:csb1="00000000"/>
  </w:font>
  <w:font w:name="HanWangCC02">
    <w:panose1 w:val="02000500000000000000"/>
    <w:charset w:val="88"/>
    <w:family w:val="auto"/>
    <w:pitch w:val="default"/>
    <w:sig w:usb0="800000E3" w:usb1="38C9787A" w:usb2="00000016" w:usb3="00000000" w:csb0="00100000" w:csb1="80000000"/>
  </w:font>
  <w:font w:name="Arial Black">
    <w:panose1 w:val="020B0A04020102020204"/>
    <w:charset w:val="00"/>
    <w:family w:val="auto"/>
    <w:pitch w:val="default"/>
    <w:sig w:usb0="A00002AF" w:usb1="400078FB" w:usb2="00000000" w:usb3="00000000" w:csb0="6000009F" w:csb1="DFD70000"/>
  </w:font>
  <w:font w:name="Calibri Light">
    <w:panose1 w:val="020F0302020204030204"/>
    <w:charset w:val="00"/>
    <w:family w:val="auto"/>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Roboto">
    <w:panose1 w:val="02000000000000000000"/>
    <w:charset w:val="00"/>
    <w:family w:val="auto"/>
    <w:pitch w:val="default"/>
    <w:sig w:usb0="E00002FF" w:usb1="5000205B" w:usb2="00000020" w:usb3="00000000" w:csb0="2000019F" w:csb1="00000000"/>
  </w:font>
  <w:font w:name="Perpetua Titling MT">
    <w:panose1 w:val="02020502060505020804"/>
    <w:charset w:val="00"/>
    <w:family w:val="auto"/>
    <w:pitch w:val="default"/>
    <w:sig w:usb0="00000003" w:usb1="00000000" w:usb2="00000000" w:usb3="00000000" w:csb0="20000001" w:csb1="00000000"/>
  </w:font>
  <w:font w:name="Script MT Bold">
    <w:panose1 w:val="03040602040607080904"/>
    <w:charset w:val="00"/>
    <w:family w:val="auto"/>
    <w:pitch w:val="default"/>
    <w:sig w:usb0="00000003" w:usb1="00000000" w:usb2="00000000" w:usb3="00000000" w:csb0="2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OGQwNDdkN2YyYzhjMmExOTY0OGI2MTg3YWJkODgyMTgifQ=="/>
  </w:docVars>
  <w:rsids>
    <w:rsidRoot w:val="127D65F7"/>
    <w:rsid w:val="02FA25DD"/>
    <w:rsid w:val="03983D24"/>
    <w:rsid w:val="127D65F7"/>
    <w:rsid w:val="153D03D1"/>
    <w:rsid w:val="15551B42"/>
    <w:rsid w:val="289E3886"/>
    <w:rsid w:val="2EF20488"/>
    <w:rsid w:val="69A433E0"/>
    <w:rsid w:val="6DCC23FE"/>
    <w:rsid w:val="73455A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5">
    <w:name w:val="Default Paragraph Font"/>
    <w:semiHidden/>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4" Type="http://schemas.openxmlformats.org/officeDocument/2006/relationships/fontTable" Target="fontTable.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28</Pages>
  <Words>0</Words>
  <Characters>0</Characters>
  <Lines>0</Lines>
  <Paragraphs>0</Paragraphs>
  <TotalTime>0</TotalTime>
  <ScaleCrop>false</ScaleCrop>
  <LinksUpToDate>false</LinksUpToDate>
  <CharactersWithSpaces>0</CharactersWithSpaces>
  <Application>WPS Office_12.1.0.16894_F1E327BC-269C-435d-A152-05C5408002CA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2025-01-05T21:37:00Z</dcterms:created>
  <dc:creator>好大一橙子</dc:creator>
  <cp:lastModifiedBy>好大一橙子</cp:lastModifiedBy>
  <dcterms:modified xsi:type="dcterms:W3CDTF">2025-01-06T01:46:46Z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2052-12.1.0.16894</vt:lpwstr>
  </property>
  <property fmtid="{D5CDD505-2E9C-101B-9397-08002B2CF9AE}" pid="3" name="ICV">
    <vt:lpwstr>DA2AF67B7F51487D9F592F84024BD226_11</vt:lpwstr>
  </property>
</Properties>
</file>