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67886" w14:textId="77777777" w:rsidR="009B38A1" w:rsidRDefault="009B38A1" w:rsidP="00A10060">
      <w:pPr>
        <w:jc w:val="center"/>
        <w:rPr>
          <w:b/>
          <w:bCs/>
          <w:color w:val="000000" w:themeColor="text1"/>
          <w:sz w:val="22"/>
          <w:szCs w:val="22"/>
          <w:shd w:val="clear" w:color="auto" w:fill="FFFFFF"/>
        </w:rPr>
      </w:pPr>
      <w:r>
        <w:rPr>
          <w:b/>
          <w:bCs/>
          <w:color w:val="000000" w:themeColor="text1"/>
          <w:sz w:val="22"/>
          <w:szCs w:val="22"/>
          <w:shd w:val="clear" w:color="auto" w:fill="FFFFFF"/>
        </w:rPr>
        <w:t>Explore the Cultural Significance of a Lunar Myth</w:t>
      </w:r>
    </w:p>
    <w:p w14:paraId="4066C1D9" w14:textId="77777777" w:rsidR="009B38A1" w:rsidRPr="009B38A1" w:rsidRDefault="009B38A1" w:rsidP="004949DB">
      <w:pPr>
        <w:jc w:val="center"/>
        <w:rPr>
          <w:b/>
          <w:bCs/>
          <w:i/>
          <w:iCs/>
          <w:color w:val="000000" w:themeColor="text1"/>
          <w:sz w:val="22"/>
          <w:szCs w:val="22"/>
          <w:shd w:val="clear" w:color="auto" w:fill="FFFFFF"/>
        </w:rPr>
      </w:pPr>
    </w:p>
    <w:p w14:paraId="3009358B" w14:textId="48AF03C7" w:rsidR="003C3E81" w:rsidRPr="009B38A1" w:rsidRDefault="003C3E81" w:rsidP="004949DB">
      <w:pPr>
        <w:jc w:val="center"/>
        <w:rPr>
          <w:i/>
          <w:iCs/>
          <w:color w:val="000000" w:themeColor="text1"/>
          <w:sz w:val="22"/>
          <w:szCs w:val="22"/>
          <w:shd w:val="clear" w:color="auto" w:fill="FFFFFF"/>
        </w:rPr>
      </w:pPr>
      <w:r w:rsidRPr="009B38A1">
        <w:rPr>
          <w:i/>
          <w:iCs/>
          <w:color w:val="000000" w:themeColor="text1"/>
          <w:sz w:val="22"/>
          <w:szCs w:val="22"/>
          <w:shd w:val="clear" w:color="auto" w:fill="FFFFFF"/>
        </w:rPr>
        <w:t>A</w:t>
      </w:r>
      <w:r w:rsidR="009B38A1">
        <w:rPr>
          <w:i/>
          <w:iCs/>
          <w:color w:val="000000" w:themeColor="text1"/>
          <w:sz w:val="22"/>
          <w:szCs w:val="22"/>
          <w:shd w:val="clear" w:color="auto" w:fill="FFFFFF"/>
        </w:rPr>
        <w:t xml:space="preserve"> </w:t>
      </w:r>
      <w:r w:rsidR="00E03178">
        <w:rPr>
          <w:i/>
          <w:iCs/>
          <w:color w:val="000000" w:themeColor="text1"/>
          <w:sz w:val="22"/>
          <w:szCs w:val="22"/>
          <w:shd w:val="clear" w:color="auto" w:fill="FFFFFF"/>
        </w:rPr>
        <w:t xml:space="preserve">Radical </w:t>
      </w:r>
      <w:r w:rsidR="009B38A1">
        <w:rPr>
          <w:i/>
          <w:iCs/>
          <w:color w:val="000000" w:themeColor="text1"/>
          <w:sz w:val="22"/>
          <w:szCs w:val="22"/>
          <w:shd w:val="clear" w:color="auto" w:fill="FFFFFF"/>
        </w:rPr>
        <w:t xml:space="preserve">Feminist </w:t>
      </w:r>
      <w:r w:rsidRPr="009B38A1">
        <w:rPr>
          <w:i/>
          <w:iCs/>
          <w:color w:val="000000" w:themeColor="text1"/>
          <w:sz w:val="22"/>
          <w:szCs w:val="22"/>
          <w:shd w:val="clear" w:color="auto" w:fill="FFFFFF"/>
        </w:rPr>
        <w:t>Analysis of Aesop’s ‘The Moon and Her Mother’</w:t>
      </w:r>
      <w:r w:rsidR="00E03178">
        <w:rPr>
          <w:i/>
          <w:iCs/>
          <w:color w:val="000000" w:themeColor="text1"/>
          <w:sz w:val="22"/>
          <w:szCs w:val="22"/>
          <w:shd w:val="clear" w:color="auto" w:fill="FFFFFF"/>
        </w:rPr>
        <w:t xml:space="preserve"> as </w:t>
      </w:r>
      <w:r w:rsidR="004301A2">
        <w:rPr>
          <w:i/>
          <w:iCs/>
          <w:color w:val="000000" w:themeColor="text1"/>
          <w:sz w:val="22"/>
          <w:szCs w:val="22"/>
          <w:shd w:val="clear" w:color="auto" w:fill="FFFFFF"/>
        </w:rPr>
        <w:t>Children’s Re</w:t>
      </w:r>
      <w:r w:rsidR="005102C0">
        <w:rPr>
          <w:i/>
          <w:iCs/>
          <w:color w:val="000000" w:themeColor="text1"/>
          <w:sz w:val="22"/>
          <w:szCs w:val="22"/>
          <w:shd w:val="clear" w:color="auto" w:fill="FFFFFF"/>
        </w:rPr>
        <w:t>interpretation</w:t>
      </w:r>
      <w:r w:rsidR="004301A2">
        <w:rPr>
          <w:i/>
          <w:iCs/>
          <w:color w:val="000000" w:themeColor="text1"/>
          <w:sz w:val="22"/>
          <w:szCs w:val="22"/>
          <w:shd w:val="clear" w:color="auto" w:fill="FFFFFF"/>
        </w:rPr>
        <w:t xml:space="preserve"> </w:t>
      </w:r>
      <w:r w:rsidRPr="009B38A1">
        <w:rPr>
          <w:i/>
          <w:iCs/>
          <w:color w:val="000000" w:themeColor="text1"/>
          <w:sz w:val="22"/>
          <w:szCs w:val="22"/>
          <w:shd w:val="clear" w:color="auto" w:fill="FFFFFF"/>
        </w:rPr>
        <w:t>within Modern Patriarchal Culture</w:t>
      </w:r>
    </w:p>
    <w:p w14:paraId="3731029E" w14:textId="3C867CB9" w:rsidR="004949DB" w:rsidRPr="00B33FA8" w:rsidRDefault="004949DB" w:rsidP="004949DB">
      <w:pPr>
        <w:rPr>
          <w:b/>
          <w:bCs/>
          <w:color w:val="000000" w:themeColor="text1"/>
          <w:sz w:val="22"/>
          <w:szCs w:val="22"/>
          <w:shd w:val="clear" w:color="auto" w:fill="FFFFFF"/>
        </w:rPr>
      </w:pPr>
    </w:p>
    <w:p w14:paraId="79423FE5" w14:textId="5D15ADC1" w:rsidR="00B33FA8" w:rsidRDefault="00BD77A1" w:rsidP="001F506D">
      <w:pPr>
        <w:jc w:val="center"/>
        <w:rPr>
          <w:b/>
          <w:bCs/>
          <w:color w:val="000000" w:themeColor="text1"/>
          <w:sz w:val="22"/>
          <w:szCs w:val="22"/>
        </w:rPr>
      </w:pPr>
      <w:r w:rsidRPr="00B33FA8">
        <w:rPr>
          <w:b/>
          <w:bCs/>
          <w:color w:val="000000" w:themeColor="text1"/>
          <w:sz w:val="22"/>
          <w:szCs w:val="22"/>
        </w:rPr>
        <w:t>Introduction</w:t>
      </w:r>
    </w:p>
    <w:p w14:paraId="23B7AE77" w14:textId="58ACCD8A" w:rsidR="00312CE2" w:rsidRDefault="00312CE2" w:rsidP="001F506D">
      <w:pPr>
        <w:jc w:val="center"/>
        <w:rPr>
          <w:b/>
          <w:bCs/>
          <w:color w:val="000000" w:themeColor="text1"/>
          <w:sz w:val="22"/>
          <w:szCs w:val="22"/>
        </w:rPr>
      </w:pPr>
    </w:p>
    <w:p w14:paraId="2749F42B" w14:textId="218358B7" w:rsidR="004327E7" w:rsidRDefault="002F24D0" w:rsidP="004301A2">
      <w:pPr>
        <w:ind w:firstLine="720"/>
        <w:rPr>
          <w:color w:val="000000" w:themeColor="text1"/>
          <w:sz w:val="22"/>
          <w:szCs w:val="22"/>
        </w:rPr>
      </w:pPr>
      <w:r>
        <w:rPr>
          <w:color w:val="000000" w:themeColor="text1"/>
          <w:sz w:val="22"/>
          <w:szCs w:val="22"/>
        </w:rPr>
        <w:t>This essay will analyse a contemporary children’s reinterpretation of Aesop’s fable, ‘The Moon and Her Mother’</w:t>
      </w:r>
      <w:r w:rsidR="003569E7">
        <w:rPr>
          <w:rStyle w:val="FootnoteReference"/>
          <w:color w:val="000000" w:themeColor="text1"/>
          <w:sz w:val="22"/>
          <w:szCs w:val="22"/>
        </w:rPr>
        <w:footnoteReference w:id="1"/>
      </w:r>
      <w:r>
        <w:rPr>
          <w:color w:val="000000" w:themeColor="text1"/>
          <w:sz w:val="22"/>
          <w:szCs w:val="22"/>
        </w:rPr>
        <w:t xml:space="preserve"> </w:t>
      </w:r>
      <w:r w:rsidR="00E03178">
        <w:rPr>
          <w:color w:val="000000" w:themeColor="text1"/>
          <w:sz w:val="22"/>
          <w:szCs w:val="22"/>
        </w:rPr>
        <w:t xml:space="preserve">from the feminist perspective, </w:t>
      </w:r>
      <w:r>
        <w:rPr>
          <w:color w:val="000000" w:themeColor="text1"/>
          <w:sz w:val="22"/>
          <w:szCs w:val="22"/>
        </w:rPr>
        <w:t xml:space="preserve">within the context of modern, </w:t>
      </w:r>
      <w:r w:rsidR="00704CB2">
        <w:rPr>
          <w:color w:val="000000" w:themeColor="text1"/>
          <w:sz w:val="22"/>
          <w:szCs w:val="22"/>
        </w:rPr>
        <w:t xml:space="preserve">Western </w:t>
      </w:r>
      <w:r>
        <w:rPr>
          <w:color w:val="000000" w:themeColor="text1"/>
          <w:sz w:val="22"/>
          <w:szCs w:val="22"/>
        </w:rPr>
        <w:t>patriarchal culture</w:t>
      </w:r>
      <w:r w:rsidR="00356453">
        <w:rPr>
          <w:color w:val="000000" w:themeColor="text1"/>
          <w:sz w:val="22"/>
          <w:szCs w:val="22"/>
        </w:rPr>
        <w:t>,</w:t>
      </w:r>
      <w:r>
        <w:rPr>
          <w:color w:val="000000" w:themeColor="text1"/>
          <w:sz w:val="22"/>
          <w:szCs w:val="22"/>
        </w:rPr>
        <w:t xml:space="preserve"> </w:t>
      </w:r>
      <w:r w:rsidR="00356453">
        <w:rPr>
          <w:color w:val="000000" w:themeColor="text1"/>
          <w:sz w:val="22"/>
          <w:szCs w:val="22"/>
        </w:rPr>
        <w:t xml:space="preserve">with </w:t>
      </w:r>
      <w:r w:rsidR="000F6943">
        <w:rPr>
          <w:color w:val="000000" w:themeColor="text1"/>
          <w:sz w:val="22"/>
          <w:szCs w:val="22"/>
        </w:rPr>
        <w:t xml:space="preserve">a </w:t>
      </w:r>
      <w:r w:rsidR="00356453">
        <w:rPr>
          <w:color w:val="000000" w:themeColor="text1"/>
          <w:sz w:val="22"/>
          <w:szCs w:val="22"/>
        </w:rPr>
        <w:t xml:space="preserve">specific focus on </w:t>
      </w:r>
      <w:r w:rsidR="00A130CB">
        <w:rPr>
          <w:color w:val="000000" w:themeColor="text1"/>
          <w:sz w:val="22"/>
          <w:szCs w:val="22"/>
        </w:rPr>
        <w:t>the</w:t>
      </w:r>
      <w:r>
        <w:rPr>
          <w:color w:val="000000" w:themeColor="text1"/>
          <w:sz w:val="22"/>
          <w:szCs w:val="22"/>
        </w:rPr>
        <w:t xml:space="preserve"> </w:t>
      </w:r>
      <w:r w:rsidR="000F6943">
        <w:rPr>
          <w:color w:val="000000" w:themeColor="text1"/>
          <w:sz w:val="22"/>
          <w:szCs w:val="22"/>
        </w:rPr>
        <w:t xml:space="preserve">fable’s </w:t>
      </w:r>
      <w:r w:rsidR="00463BB6">
        <w:rPr>
          <w:color w:val="000000" w:themeColor="text1"/>
          <w:sz w:val="22"/>
          <w:szCs w:val="22"/>
        </w:rPr>
        <w:t>depiction of</w:t>
      </w:r>
      <w:r w:rsidR="00A130CB">
        <w:rPr>
          <w:color w:val="000000" w:themeColor="text1"/>
          <w:sz w:val="22"/>
          <w:szCs w:val="22"/>
        </w:rPr>
        <w:t xml:space="preserve"> </w:t>
      </w:r>
      <w:r w:rsidRPr="00E80695">
        <w:rPr>
          <w:color w:val="000000" w:themeColor="text1"/>
          <w:sz w:val="22"/>
          <w:szCs w:val="22"/>
        </w:rPr>
        <w:t>wom</w:t>
      </w:r>
      <w:r w:rsidR="00E80695">
        <w:rPr>
          <w:color w:val="000000" w:themeColor="text1"/>
          <w:sz w:val="22"/>
          <w:szCs w:val="22"/>
        </w:rPr>
        <w:t>e</w:t>
      </w:r>
      <w:r w:rsidRPr="00E80695">
        <w:rPr>
          <w:color w:val="000000" w:themeColor="text1"/>
          <w:sz w:val="22"/>
          <w:szCs w:val="22"/>
        </w:rPr>
        <w:t>n</w:t>
      </w:r>
      <w:r w:rsidR="00A130CB">
        <w:rPr>
          <w:color w:val="000000" w:themeColor="text1"/>
          <w:sz w:val="22"/>
          <w:szCs w:val="22"/>
        </w:rPr>
        <w:t>, as represented by the symboli</w:t>
      </w:r>
      <w:r w:rsidR="00DE0432">
        <w:rPr>
          <w:color w:val="000000" w:themeColor="text1"/>
          <w:sz w:val="22"/>
          <w:szCs w:val="22"/>
        </w:rPr>
        <w:t xml:space="preserve">c </w:t>
      </w:r>
      <w:r w:rsidR="00A130CB">
        <w:rPr>
          <w:color w:val="000000" w:themeColor="text1"/>
          <w:sz w:val="22"/>
          <w:szCs w:val="22"/>
        </w:rPr>
        <w:t>character treatment of the Moon</w:t>
      </w:r>
      <w:r>
        <w:rPr>
          <w:color w:val="000000" w:themeColor="text1"/>
          <w:sz w:val="22"/>
          <w:szCs w:val="22"/>
        </w:rPr>
        <w:t xml:space="preserve">. </w:t>
      </w:r>
      <w:r w:rsidR="00A130CB">
        <w:rPr>
          <w:color w:val="000000" w:themeColor="text1"/>
          <w:sz w:val="22"/>
          <w:szCs w:val="22"/>
        </w:rPr>
        <w:t>Linguistic analys</w:t>
      </w:r>
      <w:r w:rsidR="00356453">
        <w:rPr>
          <w:color w:val="000000" w:themeColor="text1"/>
          <w:sz w:val="22"/>
          <w:szCs w:val="22"/>
        </w:rPr>
        <w:t>es</w:t>
      </w:r>
      <w:r w:rsidR="00A130CB">
        <w:rPr>
          <w:color w:val="000000" w:themeColor="text1"/>
          <w:sz w:val="22"/>
          <w:szCs w:val="22"/>
        </w:rPr>
        <w:t xml:space="preserve"> will be employed using Penelope’s </w:t>
      </w:r>
      <w:r w:rsidR="00356453">
        <w:rPr>
          <w:color w:val="000000" w:themeColor="text1"/>
          <w:sz w:val="22"/>
          <w:szCs w:val="22"/>
        </w:rPr>
        <w:t>theories o</w:t>
      </w:r>
      <w:r w:rsidR="00574C24">
        <w:rPr>
          <w:color w:val="000000" w:themeColor="text1"/>
          <w:sz w:val="22"/>
          <w:szCs w:val="22"/>
        </w:rPr>
        <w:t>n</w:t>
      </w:r>
      <w:r w:rsidR="00356453">
        <w:rPr>
          <w:color w:val="000000" w:themeColor="text1"/>
          <w:sz w:val="22"/>
          <w:szCs w:val="22"/>
        </w:rPr>
        <w:t xml:space="preserve"> ‘The Patriarchal Universe of Discourse (PUD),’</w:t>
      </w:r>
      <w:r w:rsidR="00ED1AE4">
        <w:rPr>
          <w:rStyle w:val="FootnoteReference"/>
          <w:color w:val="000000" w:themeColor="text1"/>
          <w:sz w:val="22"/>
          <w:szCs w:val="22"/>
        </w:rPr>
        <w:footnoteReference w:id="2"/>
      </w:r>
      <w:r w:rsidR="00356453">
        <w:rPr>
          <w:color w:val="000000" w:themeColor="text1"/>
          <w:sz w:val="22"/>
          <w:szCs w:val="22"/>
        </w:rPr>
        <w:t xml:space="preserve"> </w:t>
      </w:r>
      <w:r w:rsidR="002B667F">
        <w:rPr>
          <w:color w:val="000000" w:themeColor="text1"/>
          <w:sz w:val="22"/>
          <w:szCs w:val="22"/>
        </w:rPr>
        <w:t xml:space="preserve">described as </w:t>
      </w:r>
      <w:r w:rsidR="00356453">
        <w:rPr>
          <w:color w:val="000000" w:themeColor="text1"/>
          <w:sz w:val="22"/>
          <w:szCs w:val="22"/>
        </w:rPr>
        <w:t>linguistic mechanisms for upholding male cultural dominance.</w:t>
      </w:r>
      <w:r w:rsidR="00356453">
        <w:rPr>
          <w:rStyle w:val="FootnoteReference"/>
          <w:color w:val="000000" w:themeColor="text1"/>
          <w:sz w:val="22"/>
          <w:szCs w:val="22"/>
        </w:rPr>
        <w:footnoteReference w:id="3"/>
      </w:r>
      <w:r w:rsidR="00356453">
        <w:rPr>
          <w:color w:val="000000" w:themeColor="text1"/>
          <w:sz w:val="22"/>
          <w:szCs w:val="22"/>
        </w:rPr>
        <w:t xml:space="preserve"> </w:t>
      </w:r>
      <w:r w:rsidR="00A130CB">
        <w:rPr>
          <w:color w:val="000000" w:themeColor="text1"/>
          <w:sz w:val="22"/>
          <w:szCs w:val="22"/>
        </w:rPr>
        <w:t>The</w:t>
      </w:r>
      <w:r w:rsidR="00DE0432">
        <w:rPr>
          <w:color w:val="000000" w:themeColor="text1"/>
          <w:sz w:val="22"/>
          <w:szCs w:val="22"/>
        </w:rPr>
        <w:t xml:space="preserve"> </w:t>
      </w:r>
      <w:r w:rsidR="00A130CB">
        <w:rPr>
          <w:color w:val="000000" w:themeColor="text1"/>
          <w:sz w:val="22"/>
          <w:szCs w:val="22"/>
        </w:rPr>
        <w:t xml:space="preserve">fable is defined as </w:t>
      </w:r>
      <w:r w:rsidR="00A130CB" w:rsidRPr="00B33FA8">
        <w:rPr>
          <w:sz w:val="22"/>
          <w:szCs w:val="22"/>
        </w:rPr>
        <w:t>‘quick stories designed to teach a pointed lesson by indirect means</w:t>
      </w:r>
      <w:r w:rsidR="00E80695">
        <w:rPr>
          <w:sz w:val="22"/>
          <w:szCs w:val="22"/>
        </w:rPr>
        <w:t>,</w:t>
      </w:r>
      <w:r w:rsidR="00A130CB" w:rsidRPr="00B33FA8">
        <w:rPr>
          <w:sz w:val="22"/>
          <w:szCs w:val="22"/>
        </w:rPr>
        <w:t>’</w:t>
      </w:r>
      <w:r w:rsidR="00A130CB" w:rsidRPr="00B33FA8">
        <w:rPr>
          <w:rStyle w:val="FootnoteReference"/>
          <w:sz w:val="22"/>
          <w:szCs w:val="22"/>
        </w:rPr>
        <w:footnoteReference w:id="4"/>
      </w:r>
      <w:r w:rsidR="00A8354D">
        <w:rPr>
          <w:sz w:val="22"/>
          <w:szCs w:val="22"/>
        </w:rPr>
        <w:t xml:space="preserve"> </w:t>
      </w:r>
      <w:r w:rsidR="000A66BD">
        <w:rPr>
          <w:sz w:val="22"/>
          <w:szCs w:val="22"/>
        </w:rPr>
        <w:t xml:space="preserve">which </w:t>
      </w:r>
      <w:r w:rsidR="000F6943">
        <w:rPr>
          <w:sz w:val="22"/>
          <w:szCs w:val="22"/>
        </w:rPr>
        <w:t xml:space="preserve">commonly </w:t>
      </w:r>
      <w:r w:rsidR="003C7FCA">
        <w:rPr>
          <w:sz w:val="22"/>
          <w:szCs w:val="22"/>
        </w:rPr>
        <w:t>conclud</w:t>
      </w:r>
      <w:r w:rsidR="00E80695">
        <w:rPr>
          <w:sz w:val="22"/>
          <w:szCs w:val="22"/>
        </w:rPr>
        <w:t>e with a</w:t>
      </w:r>
      <w:r w:rsidR="003C7FCA">
        <w:rPr>
          <w:sz w:val="22"/>
          <w:szCs w:val="22"/>
        </w:rPr>
        <w:t xml:space="preserve"> </w:t>
      </w:r>
      <w:r w:rsidR="000F6943">
        <w:rPr>
          <w:sz w:val="22"/>
          <w:szCs w:val="22"/>
        </w:rPr>
        <w:t xml:space="preserve">moral </w:t>
      </w:r>
      <w:r w:rsidR="00530EFA">
        <w:rPr>
          <w:sz w:val="22"/>
          <w:szCs w:val="22"/>
        </w:rPr>
        <w:t>lesson</w:t>
      </w:r>
      <w:r w:rsidR="00463BB6">
        <w:rPr>
          <w:sz w:val="22"/>
          <w:szCs w:val="22"/>
        </w:rPr>
        <w:t>,</w:t>
      </w:r>
      <w:r w:rsidR="000F6943">
        <w:rPr>
          <w:rStyle w:val="FootnoteReference"/>
          <w:sz w:val="22"/>
          <w:szCs w:val="22"/>
        </w:rPr>
        <w:footnoteReference w:id="5"/>
      </w:r>
      <w:r w:rsidR="000F6943">
        <w:rPr>
          <w:sz w:val="22"/>
          <w:szCs w:val="22"/>
        </w:rPr>
        <w:t xml:space="preserve"> </w:t>
      </w:r>
      <w:r w:rsidR="00A130CB">
        <w:rPr>
          <w:sz w:val="22"/>
          <w:szCs w:val="22"/>
        </w:rPr>
        <w:t>and</w:t>
      </w:r>
      <w:r w:rsidR="006672DE">
        <w:rPr>
          <w:sz w:val="22"/>
          <w:szCs w:val="22"/>
        </w:rPr>
        <w:t xml:space="preserve"> </w:t>
      </w:r>
      <w:r w:rsidR="00A130CB">
        <w:rPr>
          <w:sz w:val="22"/>
          <w:szCs w:val="22"/>
        </w:rPr>
        <w:t xml:space="preserve">predominantly </w:t>
      </w:r>
      <w:r w:rsidR="00A538E2">
        <w:rPr>
          <w:sz w:val="22"/>
          <w:szCs w:val="22"/>
        </w:rPr>
        <w:t>feature</w:t>
      </w:r>
      <w:r w:rsidR="00A130CB">
        <w:rPr>
          <w:sz w:val="22"/>
          <w:szCs w:val="22"/>
        </w:rPr>
        <w:t xml:space="preserve"> animals and impersonal forces allegorically to represent human</w:t>
      </w:r>
      <w:r w:rsidR="00530EFA">
        <w:rPr>
          <w:sz w:val="22"/>
          <w:szCs w:val="22"/>
        </w:rPr>
        <w:t>s</w:t>
      </w:r>
      <w:r w:rsidR="00A130CB">
        <w:rPr>
          <w:sz w:val="22"/>
          <w:szCs w:val="22"/>
        </w:rPr>
        <w:t>.</w:t>
      </w:r>
      <w:r w:rsidR="00A130CB">
        <w:rPr>
          <w:rStyle w:val="FootnoteReference"/>
          <w:sz w:val="22"/>
          <w:szCs w:val="22"/>
        </w:rPr>
        <w:footnoteReference w:id="6"/>
      </w:r>
      <w:r w:rsidR="00A130CB">
        <w:rPr>
          <w:sz w:val="22"/>
          <w:szCs w:val="22"/>
        </w:rPr>
        <w:t xml:space="preserve"> </w:t>
      </w:r>
      <w:r w:rsidR="00DE0432">
        <w:rPr>
          <w:sz w:val="22"/>
          <w:szCs w:val="22"/>
        </w:rPr>
        <w:t>Regarding</w:t>
      </w:r>
      <w:r w:rsidR="00A130CB">
        <w:rPr>
          <w:color w:val="000000" w:themeColor="text1"/>
          <w:sz w:val="22"/>
          <w:szCs w:val="22"/>
        </w:rPr>
        <w:t xml:space="preserve"> </w:t>
      </w:r>
      <w:r w:rsidR="000F6943">
        <w:rPr>
          <w:color w:val="000000" w:themeColor="text1"/>
          <w:sz w:val="22"/>
          <w:szCs w:val="22"/>
        </w:rPr>
        <w:t xml:space="preserve">defining </w:t>
      </w:r>
      <w:r w:rsidR="00A130CB">
        <w:rPr>
          <w:color w:val="000000" w:themeColor="text1"/>
          <w:sz w:val="22"/>
          <w:szCs w:val="22"/>
        </w:rPr>
        <w:t>the term culture,</w:t>
      </w:r>
      <w:r w:rsidR="00312CE2">
        <w:rPr>
          <w:color w:val="000000" w:themeColor="text1"/>
          <w:sz w:val="22"/>
          <w:szCs w:val="22"/>
        </w:rPr>
        <w:t xml:space="preserve"> Eagleton discusses the difficulties inherent within the term,</w:t>
      </w:r>
      <w:r w:rsidR="00312CE2">
        <w:rPr>
          <w:rStyle w:val="FootnoteReference"/>
          <w:color w:val="000000" w:themeColor="text1"/>
          <w:sz w:val="22"/>
          <w:szCs w:val="22"/>
        </w:rPr>
        <w:footnoteReference w:id="7"/>
      </w:r>
      <w:r w:rsidR="00312CE2">
        <w:rPr>
          <w:color w:val="000000" w:themeColor="text1"/>
          <w:sz w:val="22"/>
          <w:szCs w:val="22"/>
        </w:rPr>
        <w:t xml:space="preserve"> its political motivations for reinforcing ‘moderate’</w:t>
      </w:r>
      <w:r w:rsidR="000F6943">
        <w:rPr>
          <w:color w:val="000000" w:themeColor="text1"/>
          <w:sz w:val="22"/>
          <w:szCs w:val="22"/>
        </w:rPr>
        <w:t xml:space="preserve"> </w:t>
      </w:r>
      <w:r w:rsidR="00312CE2">
        <w:rPr>
          <w:color w:val="000000" w:themeColor="text1"/>
          <w:sz w:val="22"/>
          <w:szCs w:val="22"/>
        </w:rPr>
        <w:t>behaviour within citizens,</w:t>
      </w:r>
      <w:r w:rsidR="00312CE2">
        <w:rPr>
          <w:rStyle w:val="FootnoteReference"/>
          <w:color w:val="000000" w:themeColor="text1"/>
          <w:sz w:val="22"/>
          <w:szCs w:val="22"/>
        </w:rPr>
        <w:footnoteReference w:id="8"/>
      </w:r>
      <w:r w:rsidR="00312CE2">
        <w:rPr>
          <w:color w:val="000000" w:themeColor="text1"/>
          <w:sz w:val="22"/>
          <w:szCs w:val="22"/>
        </w:rPr>
        <w:t xml:space="preserve"> and its etymological link to the term ‘cult,’ asserting that culture functionally operates with an ‘imposing mantle of religious authority.’</w:t>
      </w:r>
      <w:r w:rsidR="00312CE2">
        <w:rPr>
          <w:rStyle w:val="FootnoteReference"/>
          <w:color w:val="000000" w:themeColor="text1"/>
          <w:sz w:val="22"/>
          <w:szCs w:val="22"/>
        </w:rPr>
        <w:footnoteReference w:id="9"/>
      </w:r>
      <w:r w:rsidR="00312CE2">
        <w:rPr>
          <w:color w:val="000000" w:themeColor="text1"/>
          <w:sz w:val="22"/>
          <w:szCs w:val="22"/>
        </w:rPr>
        <w:t xml:space="preserve"> Likewise, theologian and philosopher Daly likens patriarchal culture</w:t>
      </w:r>
      <w:r w:rsidR="00E80695">
        <w:rPr>
          <w:color w:val="000000" w:themeColor="text1"/>
          <w:sz w:val="22"/>
          <w:szCs w:val="22"/>
        </w:rPr>
        <w:t>,</w:t>
      </w:r>
      <w:r w:rsidR="00312CE2">
        <w:rPr>
          <w:color w:val="000000" w:themeColor="text1"/>
          <w:sz w:val="22"/>
          <w:szCs w:val="22"/>
        </w:rPr>
        <w:t xml:space="preserve"> in particular</w:t>
      </w:r>
      <w:r w:rsidR="00E80695">
        <w:rPr>
          <w:color w:val="000000" w:themeColor="text1"/>
          <w:sz w:val="22"/>
          <w:szCs w:val="22"/>
        </w:rPr>
        <w:t>,</w:t>
      </w:r>
      <w:r w:rsidR="00312CE2">
        <w:rPr>
          <w:color w:val="000000" w:themeColor="text1"/>
          <w:sz w:val="22"/>
          <w:szCs w:val="22"/>
        </w:rPr>
        <w:t xml:space="preserve"> to a religion with global influence</w:t>
      </w:r>
      <w:r w:rsidR="002B667F">
        <w:rPr>
          <w:color w:val="000000" w:themeColor="text1"/>
          <w:sz w:val="22"/>
          <w:szCs w:val="22"/>
        </w:rPr>
        <w:t>.</w:t>
      </w:r>
      <w:r w:rsidR="00312CE2">
        <w:rPr>
          <w:rStyle w:val="FootnoteReference"/>
          <w:color w:val="000000" w:themeColor="text1"/>
          <w:sz w:val="22"/>
          <w:szCs w:val="22"/>
        </w:rPr>
        <w:footnoteReference w:id="10"/>
      </w:r>
      <w:r w:rsidR="00312CE2">
        <w:rPr>
          <w:color w:val="000000" w:themeColor="text1"/>
          <w:sz w:val="22"/>
          <w:szCs w:val="22"/>
        </w:rPr>
        <w:t xml:space="preserve"> </w:t>
      </w:r>
      <w:r w:rsidR="002B667F">
        <w:rPr>
          <w:color w:val="000000" w:themeColor="text1"/>
          <w:sz w:val="22"/>
          <w:szCs w:val="22"/>
        </w:rPr>
        <w:t>T</w:t>
      </w:r>
      <w:r w:rsidR="00CC28DC">
        <w:rPr>
          <w:color w:val="000000" w:themeColor="text1"/>
          <w:sz w:val="22"/>
          <w:szCs w:val="22"/>
        </w:rPr>
        <w:t>his</w:t>
      </w:r>
      <w:r w:rsidR="00530EFA">
        <w:rPr>
          <w:color w:val="000000" w:themeColor="text1"/>
          <w:sz w:val="22"/>
          <w:szCs w:val="22"/>
        </w:rPr>
        <w:t xml:space="preserve"> religious </w:t>
      </w:r>
      <w:r w:rsidR="007A34B5">
        <w:rPr>
          <w:color w:val="000000" w:themeColor="text1"/>
          <w:sz w:val="22"/>
          <w:szCs w:val="22"/>
        </w:rPr>
        <w:t>dimension</w:t>
      </w:r>
      <w:r w:rsidR="00530EFA">
        <w:rPr>
          <w:color w:val="000000" w:themeColor="text1"/>
          <w:sz w:val="22"/>
          <w:szCs w:val="22"/>
        </w:rPr>
        <w:t xml:space="preserve"> of culture</w:t>
      </w:r>
      <w:r w:rsidR="00E80695">
        <w:rPr>
          <w:color w:val="000000" w:themeColor="text1"/>
          <w:sz w:val="22"/>
          <w:szCs w:val="22"/>
        </w:rPr>
        <w:t xml:space="preserve"> </w:t>
      </w:r>
      <w:r w:rsidR="00530EFA">
        <w:rPr>
          <w:color w:val="000000" w:themeColor="text1"/>
          <w:sz w:val="22"/>
          <w:szCs w:val="22"/>
        </w:rPr>
        <w:t xml:space="preserve">will be </w:t>
      </w:r>
      <w:r w:rsidR="007A34B5">
        <w:rPr>
          <w:color w:val="000000" w:themeColor="text1"/>
          <w:sz w:val="22"/>
          <w:szCs w:val="22"/>
        </w:rPr>
        <w:t>the primary</w:t>
      </w:r>
      <w:r w:rsidR="00530EFA">
        <w:rPr>
          <w:color w:val="000000" w:themeColor="text1"/>
          <w:sz w:val="22"/>
          <w:szCs w:val="22"/>
        </w:rPr>
        <w:t xml:space="preserve"> </w:t>
      </w:r>
      <w:r w:rsidR="007A34B5">
        <w:rPr>
          <w:color w:val="000000" w:themeColor="text1"/>
          <w:sz w:val="22"/>
          <w:szCs w:val="22"/>
        </w:rPr>
        <w:t>point</w:t>
      </w:r>
      <w:r w:rsidR="00530EFA">
        <w:rPr>
          <w:color w:val="000000" w:themeColor="text1"/>
          <w:sz w:val="22"/>
          <w:szCs w:val="22"/>
        </w:rPr>
        <w:t xml:space="preserve"> of </w:t>
      </w:r>
      <w:r w:rsidR="00701B72">
        <w:rPr>
          <w:color w:val="000000" w:themeColor="text1"/>
          <w:sz w:val="22"/>
          <w:szCs w:val="22"/>
        </w:rPr>
        <w:t>focus</w:t>
      </w:r>
      <w:r w:rsidR="00530EFA">
        <w:rPr>
          <w:color w:val="000000" w:themeColor="text1"/>
          <w:sz w:val="22"/>
          <w:szCs w:val="22"/>
        </w:rPr>
        <w:t xml:space="preserve"> for this analysis. </w:t>
      </w:r>
      <w:r w:rsidR="00574C24">
        <w:rPr>
          <w:color w:val="000000" w:themeColor="text1"/>
          <w:sz w:val="22"/>
          <w:szCs w:val="22"/>
        </w:rPr>
        <w:t>An</w:t>
      </w:r>
      <w:r w:rsidR="00DE0432">
        <w:rPr>
          <w:color w:val="000000" w:themeColor="text1"/>
          <w:sz w:val="22"/>
          <w:szCs w:val="22"/>
        </w:rPr>
        <w:t xml:space="preserve"> initial contextualization </w:t>
      </w:r>
      <w:r w:rsidR="00530EFA">
        <w:rPr>
          <w:color w:val="000000" w:themeColor="text1"/>
          <w:sz w:val="22"/>
          <w:szCs w:val="22"/>
        </w:rPr>
        <w:t xml:space="preserve">of Aesop and the fable genre </w:t>
      </w:r>
      <w:r w:rsidR="00DE0432">
        <w:rPr>
          <w:color w:val="000000" w:themeColor="text1"/>
          <w:sz w:val="22"/>
          <w:szCs w:val="22"/>
        </w:rPr>
        <w:t xml:space="preserve">will </w:t>
      </w:r>
      <w:r w:rsidR="002B667F">
        <w:rPr>
          <w:color w:val="000000" w:themeColor="text1"/>
          <w:sz w:val="22"/>
          <w:szCs w:val="22"/>
        </w:rPr>
        <w:t>enumerate</w:t>
      </w:r>
      <w:r w:rsidR="00DE0432">
        <w:rPr>
          <w:color w:val="000000" w:themeColor="text1"/>
          <w:sz w:val="22"/>
          <w:szCs w:val="22"/>
        </w:rPr>
        <w:t xml:space="preserve"> the relationship between </w:t>
      </w:r>
      <w:r w:rsidR="00DE0432">
        <w:rPr>
          <w:color w:val="000000" w:themeColor="text1"/>
          <w:sz w:val="22"/>
          <w:szCs w:val="22"/>
        </w:rPr>
        <w:t xml:space="preserve">the </w:t>
      </w:r>
      <w:r w:rsidR="00DE0432">
        <w:rPr>
          <w:color w:val="000000" w:themeColor="text1"/>
          <w:sz w:val="22"/>
          <w:szCs w:val="22"/>
        </w:rPr>
        <w:t xml:space="preserve">patriarchal </w:t>
      </w:r>
      <w:r w:rsidR="00DE0432">
        <w:rPr>
          <w:color w:val="000000" w:themeColor="text1"/>
          <w:sz w:val="22"/>
          <w:szCs w:val="22"/>
        </w:rPr>
        <w:t>Greek culture of Aesop,</w:t>
      </w:r>
      <w:r w:rsidR="00DE0432">
        <w:rPr>
          <w:rStyle w:val="FootnoteReference"/>
          <w:color w:val="000000" w:themeColor="text1"/>
          <w:sz w:val="22"/>
          <w:szCs w:val="22"/>
        </w:rPr>
        <w:footnoteReference w:id="11"/>
      </w:r>
      <w:r w:rsidR="00DE0432">
        <w:rPr>
          <w:color w:val="000000" w:themeColor="text1"/>
          <w:sz w:val="22"/>
          <w:szCs w:val="22"/>
        </w:rPr>
        <w:t xml:space="preserve"> </w:t>
      </w:r>
      <w:r w:rsidR="00DE0432" w:rsidRPr="001831C2">
        <w:rPr>
          <w:color w:val="000000" w:themeColor="text1"/>
          <w:sz w:val="22"/>
          <w:szCs w:val="22"/>
        </w:rPr>
        <w:t>the fable</w:t>
      </w:r>
      <w:r w:rsidR="00530EFA">
        <w:rPr>
          <w:color w:val="000000" w:themeColor="text1"/>
          <w:sz w:val="22"/>
          <w:szCs w:val="22"/>
        </w:rPr>
        <w:t>’s</w:t>
      </w:r>
      <w:r w:rsidR="00DE0432" w:rsidRPr="001831C2">
        <w:rPr>
          <w:color w:val="000000" w:themeColor="text1"/>
          <w:sz w:val="22"/>
          <w:szCs w:val="22"/>
        </w:rPr>
        <w:t xml:space="preserve"> historical link to slavery</w:t>
      </w:r>
      <w:r w:rsidR="00DE0432" w:rsidRPr="001831C2">
        <w:rPr>
          <w:sz w:val="22"/>
          <w:szCs w:val="22"/>
        </w:rPr>
        <w:t>,</w:t>
      </w:r>
      <w:r w:rsidR="00DE0432" w:rsidRPr="001831C2">
        <w:rPr>
          <w:rStyle w:val="FootnoteReference"/>
          <w:sz w:val="22"/>
          <w:szCs w:val="22"/>
        </w:rPr>
        <w:footnoteReference w:id="12"/>
      </w:r>
      <w:r w:rsidR="00DE0432">
        <w:rPr>
          <w:sz w:val="22"/>
          <w:szCs w:val="22"/>
        </w:rPr>
        <w:t xml:space="preserve"> the </w:t>
      </w:r>
      <w:r w:rsidR="006672DE">
        <w:rPr>
          <w:sz w:val="22"/>
          <w:szCs w:val="22"/>
        </w:rPr>
        <w:t>role of</w:t>
      </w:r>
      <w:r w:rsidR="00DE0432">
        <w:rPr>
          <w:sz w:val="22"/>
          <w:szCs w:val="22"/>
        </w:rPr>
        <w:t xml:space="preserve"> </w:t>
      </w:r>
      <w:r w:rsidR="004301A2">
        <w:rPr>
          <w:sz w:val="22"/>
          <w:szCs w:val="22"/>
        </w:rPr>
        <w:t>cultural conditioning</w:t>
      </w:r>
      <w:r w:rsidR="00DE0432">
        <w:rPr>
          <w:sz w:val="22"/>
          <w:szCs w:val="22"/>
        </w:rPr>
        <w:t xml:space="preserve"> </w:t>
      </w:r>
      <w:r w:rsidR="006672DE">
        <w:rPr>
          <w:sz w:val="22"/>
          <w:szCs w:val="22"/>
        </w:rPr>
        <w:t xml:space="preserve">in perpetuating </w:t>
      </w:r>
      <w:r w:rsidR="00DE0432">
        <w:rPr>
          <w:sz w:val="22"/>
          <w:szCs w:val="22"/>
        </w:rPr>
        <w:t>oppression,</w:t>
      </w:r>
      <w:r w:rsidR="00463BB6">
        <w:rPr>
          <w:rStyle w:val="FootnoteReference"/>
          <w:sz w:val="22"/>
          <w:szCs w:val="22"/>
        </w:rPr>
        <w:footnoteReference w:id="13"/>
      </w:r>
      <w:r w:rsidR="00DE0432">
        <w:rPr>
          <w:sz w:val="22"/>
          <w:szCs w:val="22"/>
        </w:rPr>
        <w:t xml:space="preserve"> and </w:t>
      </w:r>
      <w:r w:rsidR="00530EFA">
        <w:rPr>
          <w:sz w:val="22"/>
          <w:szCs w:val="22"/>
        </w:rPr>
        <w:t xml:space="preserve">the </w:t>
      </w:r>
      <w:r w:rsidR="00DE0432">
        <w:rPr>
          <w:sz w:val="22"/>
          <w:szCs w:val="22"/>
        </w:rPr>
        <w:t>relevant linguistic bias</w:t>
      </w:r>
      <w:r w:rsidR="00A8354D">
        <w:rPr>
          <w:sz w:val="22"/>
          <w:szCs w:val="22"/>
        </w:rPr>
        <w:t>es</w:t>
      </w:r>
      <w:r w:rsidR="00DE0432">
        <w:rPr>
          <w:sz w:val="22"/>
          <w:szCs w:val="22"/>
        </w:rPr>
        <w:t xml:space="preserve"> embedded within androcentric scholarship on fables.</w:t>
      </w:r>
      <w:r w:rsidR="004327E7">
        <w:rPr>
          <w:color w:val="000000" w:themeColor="text1"/>
          <w:sz w:val="22"/>
          <w:szCs w:val="22"/>
        </w:rPr>
        <w:t xml:space="preserve"> Subsequently, </w:t>
      </w:r>
      <w:r w:rsidR="002F4610">
        <w:rPr>
          <w:color w:val="000000" w:themeColor="text1"/>
          <w:sz w:val="22"/>
          <w:szCs w:val="22"/>
        </w:rPr>
        <w:t>Ghosh’s</w:t>
      </w:r>
      <w:r w:rsidR="004327E7">
        <w:rPr>
          <w:color w:val="000000" w:themeColor="text1"/>
          <w:sz w:val="22"/>
          <w:szCs w:val="22"/>
        </w:rPr>
        <w:t xml:space="preserve"> contemporary </w:t>
      </w:r>
      <w:r w:rsidR="00E67F3C">
        <w:rPr>
          <w:color w:val="000000" w:themeColor="text1"/>
          <w:sz w:val="22"/>
          <w:szCs w:val="22"/>
        </w:rPr>
        <w:t>children’s reinterpretation</w:t>
      </w:r>
      <w:r w:rsidR="004327E7">
        <w:rPr>
          <w:color w:val="000000" w:themeColor="text1"/>
          <w:sz w:val="22"/>
          <w:szCs w:val="22"/>
        </w:rPr>
        <w:t xml:space="preserve"> of </w:t>
      </w:r>
      <w:r w:rsidR="00E67F3C">
        <w:rPr>
          <w:color w:val="000000" w:themeColor="text1"/>
          <w:sz w:val="22"/>
          <w:szCs w:val="22"/>
        </w:rPr>
        <w:t>‘The Moon and Her Mother’</w:t>
      </w:r>
      <w:r w:rsidR="002F4610">
        <w:rPr>
          <w:rStyle w:val="FootnoteReference"/>
          <w:color w:val="000000" w:themeColor="text1"/>
          <w:sz w:val="22"/>
          <w:szCs w:val="22"/>
        </w:rPr>
        <w:footnoteReference w:id="14"/>
      </w:r>
      <w:r w:rsidR="004327E7">
        <w:rPr>
          <w:color w:val="000000" w:themeColor="text1"/>
          <w:sz w:val="22"/>
          <w:szCs w:val="22"/>
        </w:rPr>
        <w:t xml:space="preserve"> will be </w:t>
      </w:r>
      <w:r w:rsidR="00530EFA">
        <w:rPr>
          <w:color w:val="000000" w:themeColor="text1"/>
          <w:sz w:val="22"/>
          <w:szCs w:val="22"/>
        </w:rPr>
        <w:t>analysed</w:t>
      </w:r>
      <w:r w:rsidR="004327E7">
        <w:rPr>
          <w:color w:val="000000" w:themeColor="text1"/>
          <w:sz w:val="22"/>
          <w:szCs w:val="22"/>
        </w:rPr>
        <w:t xml:space="preserve"> for </w:t>
      </w:r>
      <w:r w:rsidR="00E67F3C">
        <w:rPr>
          <w:color w:val="000000" w:themeColor="text1"/>
          <w:sz w:val="22"/>
          <w:szCs w:val="22"/>
        </w:rPr>
        <w:t>evidence of</w:t>
      </w:r>
      <w:r w:rsidR="003D3EE4">
        <w:rPr>
          <w:color w:val="000000" w:themeColor="text1"/>
          <w:sz w:val="22"/>
          <w:szCs w:val="22"/>
        </w:rPr>
        <w:t xml:space="preserve"> </w:t>
      </w:r>
      <w:r w:rsidR="00E67F3C">
        <w:rPr>
          <w:color w:val="000000" w:themeColor="text1"/>
          <w:sz w:val="22"/>
          <w:szCs w:val="22"/>
        </w:rPr>
        <w:t>limiting depictions of</w:t>
      </w:r>
      <w:r w:rsidR="003D3EE4">
        <w:rPr>
          <w:color w:val="000000" w:themeColor="text1"/>
          <w:sz w:val="22"/>
          <w:szCs w:val="22"/>
        </w:rPr>
        <w:t xml:space="preserve"> women common within </w:t>
      </w:r>
      <w:r w:rsidR="00E67F3C">
        <w:rPr>
          <w:color w:val="000000" w:themeColor="text1"/>
          <w:sz w:val="22"/>
          <w:szCs w:val="22"/>
        </w:rPr>
        <w:t xml:space="preserve">classic </w:t>
      </w:r>
      <w:r w:rsidR="004327E7">
        <w:rPr>
          <w:color w:val="000000" w:themeColor="text1"/>
          <w:sz w:val="22"/>
          <w:szCs w:val="22"/>
        </w:rPr>
        <w:t xml:space="preserve">children’s </w:t>
      </w:r>
      <w:r w:rsidR="00E67F3C">
        <w:rPr>
          <w:color w:val="000000" w:themeColor="text1"/>
          <w:sz w:val="22"/>
          <w:szCs w:val="22"/>
        </w:rPr>
        <w:t>stories</w:t>
      </w:r>
      <w:r w:rsidR="004327E7">
        <w:rPr>
          <w:color w:val="000000" w:themeColor="text1"/>
          <w:sz w:val="22"/>
          <w:szCs w:val="22"/>
        </w:rPr>
        <w:t>,</w:t>
      </w:r>
      <w:r w:rsidR="00120BE4">
        <w:rPr>
          <w:rStyle w:val="FootnoteReference"/>
          <w:color w:val="000000" w:themeColor="text1"/>
          <w:sz w:val="22"/>
          <w:szCs w:val="22"/>
        </w:rPr>
        <w:footnoteReference w:id="15"/>
      </w:r>
      <w:r w:rsidR="004327E7">
        <w:rPr>
          <w:color w:val="000000" w:themeColor="text1"/>
          <w:sz w:val="22"/>
          <w:szCs w:val="22"/>
        </w:rPr>
        <w:t xml:space="preserve"> </w:t>
      </w:r>
      <w:r w:rsidR="006672DE">
        <w:rPr>
          <w:color w:val="000000" w:themeColor="text1"/>
          <w:sz w:val="22"/>
          <w:szCs w:val="22"/>
        </w:rPr>
        <w:t>including maintenance of</w:t>
      </w:r>
      <w:r w:rsidR="003D3EE4">
        <w:rPr>
          <w:color w:val="000000" w:themeColor="text1"/>
          <w:sz w:val="22"/>
          <w:szCs w:val="22"/>
        </w:rPr>
        <w:t xml:space="preserve"> the historic </w:t>
      </w:r>
      <w:r w:rsidR="00421628">
        <w:rPr>
          <w:color w:val="000000" w:themeColor="text1"/>
          <w:sz w:val="22"/>
          <w:szCs w:val="22"/>
        </w:rPr>
        <w:t>denigration</w:t>
      </w:r>
      <w:r w:rsidR="003D3EE4">
        <w:rPr>
          <w:color w:val="000000" w:themeColor="text1"/>
          <w:sz w:val="22"/>
          <w:szCs w:val="22"/>
        </w:rPr>
        <w:t xml:space="preserve"> of women</w:t>
      </w:r>
      <w:r w:rsidR="003D3EE4">
        <w:rPr>
          <w:color w:val="000000" w:themeColor="text1"/>
          <w:sz w:val="22"/>
          <w:szCs w:val="22"/>
        </w:rPr>
        <w:t xml:space="preserve"> and </w:t>
      </w:r>
      <w:r w:rsidR="00246C57">
        <w:rPr>
          <w:color w:val="000000" w:themeColor="text1"/>
          <w:sz w:val="22"/>
          <w:szCs w:val="22"/>
        </w:rPr>
        <w:t>change</w:t>
      </w:r>
      <w:r w:rsidR="003D3EE4">
        <w:rPr>
          <w:color w:val="000000" w:themeColor="text1"/>
          <w:sz w:val="22"/>
          <w:szCs w:val="22"/>
        </w:rPr>
        <w:t xml:space="preserve"> as negative</w:t>
      </w:r>
      <w:r w:rsidR="003D3EE4">
        <w:rPr>
          <w:color w:val="000000" w:themeColor="text1"/>
          <w:sz w:val="22"/>
          <w:szCs w:val="22"/>
        </w:rPr>
        <w:t>,</w:t>
      </w:r>
      <w:r w:rsidR="003D3EE4">
        <w:rPr>
          <w:rStyle w:val="FootnoteReference"/>
          <w:color w:val="000000" w:themeColor="text1"/>
          <w:sz w:val="22"/>
          <w:szCs w:val="22"/>
        </w:rPr>
        <w:footnoteReference w:id="16"/>
      </w:r>
      <w:r w:rsidR="003D3EE4">
        <w:rPr>
          <w:color w:val="000000" w:themeColor="text1"/>
          <w:sz w:val="22"/>
          <w:szCs w:val="22"/>
        </w:rPr>
        <w:t xml:space="preserve"> </w:t>
      </w:r>
      <w:r w:rsidR="00E80695">
        <w:rPr>
          <w:color w:val="000000" w:themeColor="text1"/>
          <w:sz w:val="22"/>
          <w:szCs w:val="22"/>
        </w:rPr>
        <w:t>and will employ</w:t>
      </w:r>
      <w:r w:rsidR="003D3EE4">
        <w:rPr>
          <w:color w:val="000000" w:themeColor="text1"/>
          <w:sz w:val="22"/>
          <w:szCs w:val="22"/>
        </w:rPr>
        <w:t xml:space="preserve"> linguistic analys</w:t>
      </w:r>
      <w:r w:rsidR="00E80695">
        <w:rPr>
          <w:color w:val="000000" w:themeColor="text1"/>
          <w:sz w:val="22"/>
          <w:szCs w:val="22"/>
        </w:rPr>
        <w:t>e</w:t>
      </w:r>
      <w:r w:rsidR="003D3EE4">
        <w:rPr>
          <w:color w:val="000000" w:themeColor="text1"/>
          <w:sz w:val="22"/>
          <w:szCs w:val="22"/>
        </w:rPr>
        <w:t xml:space="preserve">s </w:t>
      </w:r>
      <w:r w:rsidR="006672DE">
        <w:rPr>
          <w:color w:val="000000" w:themeColor="text1"/>
          <w:sz w:val="22"/>
          <w:szCs w:val="22"/>
        </w:rPr>
        <w:t xml:space="preserve">using </w:t>
      </w:r>
      <w:r w:rsidR="00E67F3C">
        <w:rPr>
          <w:color w:val="000000" w:themeColor="text1"/>
          <w:sz w:val="22"/>
          <w:szCs w:val="22"/>
        </w:rPr>
        <w:t>Penelope’s</w:t>
      </w:r>
      <w:r w:rsidR="006672DE">
        <w:rPr>
          <w:color w:val="000000" w:themeColor="text1"/>
          <w:sz w:val="22"/>
          <w:szCs w:val="22"/>
        </w:rPr>
        <w:t xml:space="preserve"> theories</w:t>
      </w:r>
      <w:r w:rsidR="003D3EE4">
        <w:rPr>
          <w:color w:val="000000" w:themeColor="text1"/>
          <w:sz w:val="22"/>
          <w:szCs w:val="22"/>
        </w:rPr>
        <w:t xml:space="preserve"> of </w:t>
      </w:r>
      <w:r w:rsidR="004327E7">
        <w:rPr>
          <w:color w:val="000000" w:themeColor="text1"/>
          <w:sz w:val="22"/>
          <w:szCs w:val="22"/>
        </w:rPr>
        <w:t>PUD</w:t>
      </w:r>
      <w:r w:rsidR="003D3EE4">
        <w:rPr>
          <w:color w:val="000000" w:themeColor="text1"/>
          <w:sz w:val="22"/>
          <w:szCs w:val="22"/>
        </w:rPr>
        <w:t>.</w:t>
      </w:r>
      <w:r w:rsidR="003D3EE4">
        <w:rPr>
          <w:rStyle w:val="FootnoteReference"/>
          <w:color w:val="000000" w:themeColor="text1"/>
          <w:sz w:val="22"/>
          <w:szCs w:val="22"/>
        </w:rPr>
        <w:footnoteReference w:id="17"/>
      </w:r>
      <w:r w:rsidR="004327E7">
        <w:rPr>
          <w:color w:val="000000" w:themeColor="text1"/>
          <w:sz w:val="22"/>
          <w:szCs w:val="22"/>
        </w:rPr>
        <w:t xml:space="preserve"> </w:t>
      </w:r>
      <w:r w:rsidR="003D3EE4">
        <w:rPr>
          <w:color w:val="000000" w:themeColor="text1"/>
          <w:sz w:val="22"/>
          <w:szCs w:val="22"/>
        </w:rPr>
        <w:t>T</w:t>
      </w:r>
      <w:r w:rsidR="00574C24">
        <w:rPr>
          <w:color w:val="000000" w:themeColor="text1"/>
          <w:sz w:val="22"/>
          <w:szCs w:val="22"/>
        </w:rPr>
        <w:t xml:space="preserve">he fable will </w:t>
      </w:r>
      <w:r w:rsidR="003C7FCA">
        <w:rPr>
          <w:color w:val="000000" w:themeColor="text1"/>
          <w:sz w:val="22"/>
          <w:szCs w:val="22"/>
        </w:rPr>
        <w:t>then be investigated for</w:t>
      </w:r>
      <w:r w:rsidR="00E67F3C">
        <w:rPr>
          <w:color w:val="000000" w:themeColor="text1"/>
          <w:sz w:val="22"/>
          <w:szCs w:val="22"/>
        </w:rPr>
        <w:t xml:space="preserve"> covert </w:t>
      </w:r>
      <w:r w:rsidR="00574C24">
        <w:rPr>
          <w:color w:val="000000" w:themeColor="text1"/>
          <w:sz w:val="22"/>
          <w:szCs w:val="22"/>
        </w:rPr>
        <w:t>indoctrination mechanisms</w:t>
      </w:r>
      <w:r w:rsidR="00E67F3C">
        <w:rPr>
          <w:color w:val="000000" w:themeColor="text1"/>
          <w:sz w:val="22"/>
          <w:szCs w:val="22"/>
        </w:rPr>
        <w:t xml:space="preserve"> of oppression, </w:t>
      </w:r>
      <w:r w:rsidR="00A8354D">
        <w:rPr>
          <w:color w:val="000000" w:themeColor="text1"/>
          <w:sz w:val="22"/>
          <w:szCs w:val="22"/>
        </w:rPr>
        <w:t>through</w:t>
      </w:r>
      <w:r w:rsidR="00574C24">
        <w:rPr>
          <w:color w:val="000000" w:themeColor="text1"/>
          <w:sz w:val="22"/>
          <w:szCs w:val="22"/>
        </w:rPr>
        <w:t xml:space="preserve"> a</w:t>
      </w:r>
      <w:r w:rsidR="003D3EE4">
        <w:rPr>
          <w:color w:val="000000" w:themeColor="text1"/>
          <w:sz w:val="22"/>
          <w:szCs w:val="22"/>
        </w:rPr>
        <w:t xml:space="preserve"> closer </w:t>
      </w:r>
      <w:r w:rsidR="00E901E5">
        <w:rPr>
          <w:color w:val="000000" w:themeColor="text1"/>
          <w:sz w:val="22"/>
          <w:szCs w:val="22"/>
        </w:rPr>
        <w:t>examination</w:t>
      </w:r>
      <w:r w:rsidR="00574C24">
        <w:rPr>
          <w:color w:val="000000" w:themeColor="text1"/>
          <w:sz w:val="22"/>
          <w:szCs w:val="22"/>
        </w:rPr>
        <w:t xml:space="preserve"> of the encounter between the Moon and her mother. Finally,</w:t>
      </w:r>
      <w:r w:rsidR="00E67F3C">
        <w:rPr>
          <w:color w:val="000000" w:themeColor="text1"/>
          <w:sz w:val="22"/>
          <w:szCs w:val="22"/>
        </w:rPr>
        <w:t xml:space="preserve"> </w:t>
      </w:r>
      <w:r w:rsidR="004301A2">
        <w:rPr>
          <w:color w:val="000000" w:themeColor="text1"/>
          <w:sz w:val="22"/>
          <w:szCs w:val="22"/>
        </w:rPr>
        <w:t>incorporating</w:t>
      </w:r>
      <w:r w:rsidR="00CF4467">
        <w:rPr>
          <w:color w:val="000000" w:themeColor="text1"/>
          <w:sz w:val="22"/>
          <w:szCs w:val="22"/>
        </w:rPr>
        <w:t xml:space="preserve"> </w:t>
      </w:r>
      <w:r w:rsidR="00E67F3C">
        <w:rPr>
          <w:color w:val="000000" w:themeColor="text1"/>
          <w:sz w:val="22"/>
          <w:szCs w:val="22"/>
        </w:rPr>
        <w:t xml:space="preserve">Eagleton’s </w:t>
      </w:r>
      <w:r w:rsidR="002F4610">
        <w:rPr>
          <w:color w:val="000000" w:themeColor="text1"/>
          <w:sz w:val="22"/>
          <w:szCs w:val="22"/>
        </w:rPr>
        <w:lastRenderedPageBreak/>
        <w:t>call</w:t>
      </w:r>
      <w:r w:rsidR="00CC28DC">
        <w:rPr>
          <w:color w:val="000000" w:themeColor="text1"/>
          <w:sz w:val="22"/>
          <w:szCs w:val="22"/>
        </w:rPr>
        <w:t xml:space="preserve"> </w:t>
      </w:r>
      <w:r w:rsidR="00246C57">
        <w:rPr>
          <w:color w:val="000000" w:themeColor="text1"/>
          <w:sz w:val="22"/>
          <w:szCs w:val="22"/>
        </w:rPr>
        <w:t>for</w:t>
      </w:r>
      <w:r w:rsidR="00CC28DC">
        <w:rPr>
          <w:color w:val="000000" w:themeColor="text1"/>
          <w:sz w:val="22"/>
          <w:szCs w:val="22"/>
        </w:rPr>
        <w:t xml:space="preserve"> </w:t>
      </w:r>
      <w:r w:rsidR="004301A2">
        <w:rPr>
          <w:color w:val="000000" w:themeColor="text1"/>
          <w:sz w:val="22"/>
          <w:szCs w:val="22"/>
        </w:rPr>
        <w:t>a ‘</w:t>
      </w:r>
      <w:r w:rsidR="00701B72">
        <w:rPr>
          <w:color w:val="000000" w:themeColor="text1"/>
          <w:sz w:val="22"/>
          <w:szCs w:val="22"/>
        </w:rPr>
        <w:t>a new intellectual habit</w:t>
      </w:r>
      <w:r w:rsidR="004301A2">
        <w:rPr>
          <w:color w:val="000000" w:themeColor="text1"/>
          <w:sz w:val="22"/>
          <w:szCs w:val="22"/>
        </w:rPr>
        <w:t>,</w:t>
      </w:r>
      <w:r w:rsidR="00701B72">
        <w:rPr>
          <w:color w:val="000000" w:themeColor="text1"/>
          <w:sz w:val="22"/>
          <w:szCs w:val="22"/>
        </w:rPr>
        <w:t>’</w:t>
      </w:r>
      <w:r w:rsidR="00701B72">
        <w:rPr>
          <w:rStyle w:val="FootnoteReference"/>
          <w:color w:val="000000" w:themeColor="text1"/>
          <w:sz w:val="22"/>
          <w:szCs w:val="22"/>
          <w:shd w:val="clear" w:color="auto" w:fill="FFFFFF"/>
        </w:rPr>
        <w:footnoteReference w:id="18"/>
      </w:r>
      <w:r w:rsidR="00701B72">
        <w:rPr>
          <w:color w:val="000000" w:themeColor="text1"/>
          <w:sz w:val="22"/>
          <w:szCs w:val="22"/>
        </w:rPr>
        <w:t xml:space="preserve"> </w:t>
      </w:r>
      <w:r w:rsidR="002F4610">
        <w:rPr>
          <w:color w:val="000000" w:themeColor="text1"/>
          <w:sz w:val="22"/>
          <w:szCs w:val="22"/>
        </w:rPr>
        <w:t>‘</w:t>
      </w:r>
      <w:r w:rsidR="004301A2">
        <w:rPr>
          <w:color w:val="000000" w:themeColor="text1"/>
          <w:sz w:val="22"/>
          <w:szCs w:val="22"/>
        </w:rPr>
        <w:t>known as dialectical thought</w:t>
      </w:r>
      <w:r w:rsidR="004301A2">
        <w:rPr>
          <w:color w:val="000000" w:themeColor="text1"/>
          <w:sz w:val="22"/>
          <w:szCs w:val="22"/>
        </w:rPr>
        <w:t>’</w:t>
      </w:r>
      <w:r w:rsidR="004301A2">
        <w:rPr>
          <w:rStyle w:val="FootnoteReference"/>
          <w:color w:val="000000" w:themeColor="text1"/>
          <w:sz w:val="22"/>
          <w:szCs w:val="22"/>
          <w:shd w:val="clear" w:color="auto" w:fill="FFFFFF"/>
        </w:rPr>
        <w:footnoteReference w:id="19"/>
      </w:r>
      <w:r w:rsidR="004301A2">
        <w:rPr>
          <w:color w:val="000000" w:themeColor="text1"/>
          <w:sz w:val="22"/>
          <w:szCs w:val="22"/>
        </w:rPr>
        <w:t xml:space="preserve"> within culture</w:t>
      </w:r>
      <w:r w:rsidR="00E80695">
        <w:rPr>
          <w:color w:val="000000" w:themeColor="text1"/>
          <w:sz w:val="22"/>
          <w:szCs w:val="22"/>
        </w:rPr>
        <w:t xml:space="preserve">, </w:t>
      </w:r>
      <w:r w:rsidR="00574C24">
        <w:rPr>
          <w:color w:val="000000" w:themeColor="text1"/>
          <w:sz w:val="22"/>
          <w:szCs w:val="22"/>
        </w:rPr>
        <w:t xml:space="preserve">two feminist reinterpretations of the fable </w:t>
      </w:r>
      <w:r w:rsidR="00A8354D">
        <w:rPr>
          <w:color w:val="000000" w:themeColor="text1"/>
          <w:sz w:val="22"/>
          <w:szCs w:val="22"/>
        </w:rPr>
        <w:t>will be offered</w:t>
      </w:r>
      <w:r w:rsidR="00E80695">
        <w:rPr>
          <w:color w:val="000000" w:themeColor="text1"/>
          <w:sz w:val="22"/>
          <w:szCs w:val="22"/>
        </w:rPr>
        <w:t xml:space="preserve"> that</w:t>
      </w:r>
      <w:r w:rsidR="00CF4467">
        <w:rPr>
          <w:color w:val="000000" w:themeColor="text1"/>
          <w:sz w:val="22"/>
          <w:szCs w:val="22"/>
        </w:rPr>
        <w:t xml:space="preserve"> intentionally presuppose the Moon’s fluctuations as instructive</w:t>
      </w:r>
      <w:r w:rsidR="00F81633">
        <w:rPr>
          <w:color w:val="000000" w:themeColor="text1"/>
          <w:sz w:val="22"/>
          <w:szCs w:val="22"/>
        </w:rPr>
        <w:t xml:space="preserve">, </w:t>
      </w:r>
      <w:r w:rsidR="00CC28DC">
        <w:rPr>
          <w:color w:val="000000" w:themeColor="text1"/>
          <w:sz w:val="22"/>
          <w:szCs w:val="22"/>
        </w:rPr>
        <w:t xml:space="preserve">followed by </w:t>
      </w:r>
      <w:r w:rsidR="003D3EE4">
        <w:rPr>
          <w:color w:val="000000" w:themeColor="text1"/>
          <w:sz w:val="22"/>
          <w:szCs w:val="22"/>
        </w:rPr>
        <w:t xml:space="preserve">a comparative analysis </w:t>
      </w:r>
      <w:r w:rsidR="00CC28DC">
        <w:rPr>
          <w:color w:val="000000" w:themeColor="text1"/>
          <w:sz w:val="22"/>
          <w:szCs w:val="22"/>
        </w:rPr>
        <w:t>with the initial fable</w:t>
      </w:r>
      <w:r w:rsidR="003D3EE4">
        <w:rPr>
          <w:color w:val="000000" w:themeColor="text1"/>
          <w:sz w:val="22"/>
          <w:szCs w:val="22"/>
        </w:rPr>
        <w:t xml:space="preserve">, to determine </w:t>
      </w:r>
      <w:r w:rsidR="00CF4467">
        <w:rPr>
          <w:color w:val="000000" w:themeColor="text1"/>
          <w:sz w:val="22"/>
          <w:szCs w:val="22"/>
        </w:rPr>
        <w:t xml:space="preserve">if the feminist perspective </w:t>
      </w:r>
      <w:r w:rsidR="00E174CE">
        <w:rPr>
          <w:color w:val="000000" w:themeColor="text1"/>
          <w:sz w:val="22"/>
          <w:szCs w:val="22"/>
        </w:rPr>
        <w:t>and the Moon</w:t>
      </w:r>
      <w:r w:rsidR="00CC28DC">
        <w:rPr>
          <w:color w:val="000000" w:themeColor="text1"/>
          <w:sz w:val="22"/>
          <w:szCs w:val="22"/>
        </w:rPr>
        <w:t>’s symbolism</w:t>
      </w:r>
      <w:r w:rsidR="00E174CE">
        <w:rPr>
          <w:color w:val="000000" w:themeColor="text1"/>
          <w:sz w:val="22"/>
          <w:szCs w:val="22"/>
        </w:rPr>
        <w:t xml:space="preserve"> </w:t>
      </w:r>
      <w:r w:rsidR="00CF4467">
        <w:rPr>
          <w:color w:val="000000" w:themeColor="text1"/>
          <w:sz w:val="22"/>
          <w:szCs w:val="22"/>
        </w:rPr>
        <w:t xml:space="preserve">can </w:t>
      </w:r>
      <w:r w:rsidR="003C3E81">
        <w:rPr>
          <w:color w:val="000000" w:themeColor="text1"/>
          <w:sz w:val="22"/>
          <w:szCs w:val="22"/>
        </w:rPr>
        <w:t>catalyse</w:t>
      </w:r>
      <w:r w:rsidR="00CF4467">
        <w:rPr>
          <w:color w:val="000000" w:themeColor="text1"/>
          <w:sz w:val="22"/>
          <w:szCs w:val="22"/>
        </w:rPr>
        <w:t xml:space="preserve"> genuine </w:t>
      </w:r>
      <w:r w:rsidR="00701B72">
        <w:rPr>
          <w:color w:val="000000" w:themeColor="text1"/>
          <w:sz w:val="22"/>
          <w:szCs w:val="22"/>
        </w:rPr>
        <w:t>dialectical change</w:t>
      </w:r>
      <w:r w:rsidR="00CF4467">
        <w:rPr>
          <w:color w:val="000000" w:themeColor="text1"/>
          <w:sz w:val="22"/>
          <w:szCs w:val="22"/>
        </w:rPr>
        <w:t xml:space="preserve"> </w:t>
      </w:r>
      <w:r w:rsidR="00B96D7F">
        <w:rPr>
          <w:color w:val="000000" w:themeColor="text1"/>
          <w:sz w:val="22"/>
          <w:szCs w:val="22"/>
        </w:rPr>
        <w:t xml:space="preserve">of </w:t>
      </w:r>
      <w:r w:rsidR="002F4610">
        <w:rPr>
          <w:color w:val="000000" w:themeColor="text1"/>
          <w:sz w:val="22"/>
          <w:szCs w:val="22"/>
        </w:rPr>
        <w:t xml:space="preserve">the present </w:t>
      </w:r>
      <w:r w:rsidR="00F81633">
        <w:rPr>
          <w:color w:val="000000" w:themeColor="text1"/>
          <w:sz w:val="22"/>
          <w:szCs w:val="22"/>
        </w:rPr>
        <w:t>culture</w:t>
      </w:r>
      <w:r w:rsidR="00CC28DC">
        <w:rPr>
          <w:color w:val="000000" w:themeColor="text1"/>
          <w:sz w:val="22"/>
          <w:szCs w:val="22"/>
        </w:rPr>
        <w:t>.</w:t>
      </w:r>
    </w:p>
    <w:p w14:paraId="1F6B9D5B" w14:textId="77777777" w:rsidR="00B33FA8" w:rsidRPr="00B33FA8" w:rsidRDefault="00B33FA8" w:rsidP="00356453">
      <w:pPr>
        <w:rPr>
          <w:b/>
          <w:bCs/>
          <w:color w:val="000000" w:themeColor="text1"/>
          <w:sz w:val="22"/>
          <w:szCs w:val="22"/>
        </w:rPr>
      </w:pPr>
    </w:p>
    <w:p w14:paraId="13DCD39D" w14:textId="68238F6D" w:rsidR="00BD77A1" w:rsidRPr="00B33FA8" w:rsidRDefault="00B33FA8" w:rsidP="001F506D">
      <w:pPr>
        <w:jc w:val="center"/>
        <w:rPr>
          <w:b/>
          <w:bCs/>
          <w:color w:val="000000" w:themeColor="text1"/>
          <w:sz w:val="22"/>
          <w:szCs w:val="22"/>
        </w:rPr>
      </w:pPr>
      <w:r w:rsidRPr="00B33FA8">
        <w:rPr>
          <w:b/>
          <w:bCs/>
          <w:color w:val="000000" w:themeColor="text1"/>
          <w:sz w:val="22"/>
          <w:szCs w:val="22"/>
        </w:rPr>
        <w:t xml:space="preserve">A </w:t>
      </w:r>
      <w:r w:rsidR="00B05B58">
        <w:rPr>
          <w:b/>
          <w:bCs/>
          <w:color w:val="000000" w:themeColor="text1"/>
          <w:sz w:val="22"/>
          <w:szCs w:val="22"/>
        </w:rPr>
        <w:t xml:space="preserve">Preliminary </w:t>
      </w:r>
      <w:r w:rsidR="00F80BA4">
        <w:rPr>
          <w:b/>
          <w:bCs/>
          <w:color w:val="000000" w:themeColor="text1"/>
          <w:sz w:val="22"/>
          <w:szCs w:val="22"/>
        </w:rPr>
        <w:t>Contextualization</w:t>
      </w:r>
      <w:r w:rsidRPr="00B33FA8">
        <w:rPr>
          <w:b/>
          <w:bCs/>
          <w:color w:val="000000" w:themeColor="text1"/>
          <w:sz w:val="22"/>
          <w:szCs w:val="22"/>
        </w:rPr>
        <w:t xml:space="preserve"> of Aesop and the Fable</w:t>
      </w:r>
    </w:p>
    <w:p w14:paraId="30EE5E9C" w14:textId="43B049BC" w:rsidR="00B33FA8" w:rsidRPr="00B33FA8" w:rsidRDefault="00B33FA8" w:rsidP="001F506D">
      <w:pPr>
        <w:jc w:val="center"/>
        <w:rPr>
          <w:b/>
          <w:bCs/>
          <w:color w:val="000000" w:themeColor="text1"/>
          <w:sz w:val="22"/>
          <w:szCs w:val="22"/>
        </w:rPr>
      </w:pPr>
    </w:p>
    <w:p w14:paraId="7133F856" w14:textId="20DBF705" w:rsidR="00A538E2" w:rsidRDefault="00DF48FB" w:rsidP="00B33FA8">
      <w:pPr>
        <w:rPr>
          <w:color w:val="000000" w:themeColor="text1"/>
          <w:sz w:val="22"/>
          <w:szCs w:val="22"/>
        </w:rPr>
      </w:pPr>
      <w:r>
        <w:rPr>
          <w:color w:val="000000" w:themeColor="text1"/>
          <w:sz w:val="22"/>
          <w:szCs w:val="22"/>
        </w:rPr>
        <w:tab/>
        <w:t xml:space="preserve">In the </w:t>
      </w:r>
      <w:r w:rsidR="005B53C8">
        <w:rPr>
          <w:color w:val="000000" w:themeColor="text1"/>
          <w:sz w:val="22"/>
          <w:szCs w:val="22"/>
        </w:rPr>
        <w:t>introduction</w:t>
      </w:r>
      <w:r>
        <w:rPr>
          <w:color w:val="000000" w:themeColor="text1"/>
          <w:sz w:val="22"/>
          <w:szCs w:val="22"/>
        </w:rPr>
        <w:t xml:space="preserve"> to V.</w:t>
      </w:r>
      <w:r w:rsidR="00234792">
        <w:rPr>
          <w:color w:val="000000" w:themeColor="text1"/>
          <w:sz w:val="22"/>
          <w:szCs w:val="22"/>
        </w:rPr>
        <w:t xml:space="preserve"> </w:t>
      </w:r>
      <w:r>
        <w:rPr>
          <w:color w:val="000000" w:themeColor="text1"/>
          <w:sz w:val="22"/>
          <w:szCs w:val="22"/>
        </w:rPr>
        <w:t>S. Vernon</w:t>
      </w:r>
      <w:r w:rsidR="00234792">
        <w:rPr>
          <w:color w:val="000000" w:themeColor="text1"/>
          <w:sz w:val="22"/>
          <w:szCs w:val="22"/>
        </w:rPr>
        <w:t xml:space="preserve"> Jones</w:t>
      </w:r>
      <w:r>
        <w:rPr>
          <w:color w:val="000000" w:themeColor="text1"/>
          <w:sz w:val="22"/>
          <w:szCs w:val="22"/>
        </w:rPr>
        <w:t xml:space="preserve">’ 1912 translation of </w:t>
      </w:r>
      <w:r w:rsidRPr="00234792">
        <w:rPr>
          <w:i/>
          <w:iCs/>
          <w:color w:val="000000" w:themeColor="text1"/>
          <w:sz w:val="22"/>
          <w:szCs w:val="22"/>
        </w:rPr>
        <w:t>Aesop’s Fables</w:t>
      </w:r>
      <w:r>
        <w:rPr>
          <w:color w:val="000000" w:themeColor="text1"/>
          <w:sz w:val="22"/>
          <w:szCs w:val="22"/>
        </w:rPr>
        <w:t>, G. K. Chesterton provides a brief overview of Aesop’s life whilst maintaining the hypothetical nature of his historicity.</w:t>
      </w:r>
      <w:r w:rsidR="00CD451C" w:rsidRPr="009F7805">
        <w:rPr>
          <w:rStyle w:val="FootnoteReference"/>
          <w:color w:val="000000" w:themeColor="text1"/>
          <w:sz w:val="22"/>
          <w:szCs w:val="22"/>
        </w:rPr>
        <w:footnoteReference w:id="20"/>
      </w:r>
      <w:r w:rsidR="00CD451C" w:rsidRPr="009F7805">
        <w:rPr>
          <w:color w:val="000000" w:themeColor="text1"/>
          <w:sz w:val="22"/>
          <w:szCs w:val="22"/>
        </w:rPr>
        <w:t xml:space="preserve"> </w:t>
      </w:r>
      <w:r w:rsidR="00234792">
        <w:rPr>
          <w:color w:val="000000" w:themeColor="text1"/>
          <w:sz w:val="22"/>
          <w:szCs w:val="22"/>
        </w:rPr>
        <w:t>Aesop is believed to have been a slave from Phrygia living around the sixth century B.C.E.</w:t>
      </w:r>
      <w:r w:rsidR="00D36185">
        <w:rPr>
          <w:color w:val="000000" w:themeColor="text1"/>
          <w:sz w:val="22"/>
          <w:szCs w:val="22"/>
        </w:rPr>
        <w:t>,</w:t>
      </w:r>
      <w:r w:rsidR="00120708">
        <w:rPr>
          <w:color w:val="000000" w:themeColor="text1"/>
          <w:sz w:val="22"/>
          <w:szCs w:val="22"/>
        </w:rPr>
        <w:t xml:space="preserve"> </w:t>
      </w:r>
      <w:r w:rsidR="005B53C8">
        <w:rPr>
          <w:color w:val="000000" w:themeColor="text1"/>
          <w:sz w:val="22"/>
          <w:szCs w:val="22"/>
        </w:rPr>
        <w:t>who possessed ‘deformity of feature’</w:t>
      </w:r>
      <w:r w:rsidR="00234792">
        <w:rPr>
          <w:rStyle w:val="FootnoteReference"/>
          <w:color w:val="000000" w:themeColor="text1"/>
          <w:sz w:val="22"/>
          <w:szCs w:val="22"/>
        </w:rPr>
        <w:footnoteReference w:id="21"/>
      </w:r>
      <w:r w:rsidR="00234792">
        <w:rPr>
          <w:color w:val="000000" w:themeColor="text1"/>
          <w:sz w:val="22"/>
          <w:szCs w:val="22"/>
        </w:rPr>
        <w:t xml:space="preserve"> </w:t>
      </w:r>
      <w:r w:rsidR="005B53C8">
        <w:rPr>
          <w:color w:val="000000" w:themeColor="text1"/>
          <w:sz w:val="22"/>
          <w:szCs w:val="22"/>
        </w:rPr>
        <w:t>and was</w:t>
      </w:r>
      <w:r w:rsidR="00120708">
        <w:rPr>
          <w:color w:val="000000" w:themeColor="text1"/>
          <w:sz w:val="22"/>
          <w:szCs w:val="22"/>
        </w:rPr>
        <w:t xml:space="preserve"> </w:t>
      </w:r>
      <w:r w:rsidR="005B53C8">
        <w:rPr>
          <w:color w:val="000000" w:themeColor="text1"/>
          <w:sz w:val="22"/>
          <w:szCs w:val="22"/>
        </w:rPr>
        <w:t xml:space="preserve">pushed off of a cliff to his death </w:t>
      </w:r>
      <w:r w:rsidR="00120708">
        <w:rPr>
          <w:color w:val="000000" w:themeColor="text1"/>
          <w:sz w:val="22"/>
          <w:szCs w:val="22"/>
        </w:rPr>
        <w:t>at Delphi</w:t>
      </w:r>
      <w:r w:rsidR="003F67F8">
        <w:rPr>
          <w:color w:val="000000" w:themeColor="text1"/>
          <w:sz w:val="22"/>
          <w:szCs w:val="22"/>
        </w:rPr>
        <w:t>.</w:t>
      </w:r>
      <w:r w:rsidR="002B667F">
        <w:rPr>
          <w:rStyle w:val="FootnoteReference"/>
          <w:color w:val="000000" w:themeColor="text1"/>
          <w:sz w:val="22"/>
          <w:szCs w:val="22"/>
        </w:rPr>
        <w:footnoteReference w:id="22"/>
      </w:r>
      <w:r w:rsidR="002B667F">
        <w:rPr>
          <w:color w:val="000000" w:themeColor="text1"/>
          <w:sz w:val="22"/>
          <w:szCs w:val="22"/>
        </w:rPr>
        <w:t xml:space="preserve"> </w:t>
      </w:r>
      <w:r w:rsidR="003F67F8">
        <w:rPr>
          <w:color w:val="000000" w:themeColor="text1"/>
          <w:sz w:val="22"/>
          <w:szCs w:val="22"/>
        </w:rPr>
        <w:t xml:space="preserve">Chesterton speculates whether </w:t>
      </w:r>
      <w:r w:rsidR="00120708">
        <w:rPr>
          <w:color w:val="000000" w:themeColor="text1"/>
          <w:sz w:val="22"/>
          <w:szCs w:val="22"/>
        </w:rPr>
        <w:t>Aesop was</w:t>
      </w:r>
      <w:r w:rsidR="003F67F8">
        <w:rPr>
          <w:color w:val="000000" w:themeColor="text1"/>
          <w:sz w:val="22"/>
          <w:szCs w:val="22"/>
        </w:rPr>
        <w:t xml:space="preserve"> murder</w:t>
      </w:r>
      <w:r w:rsidR="00120708">
        <w:rPr>
          <w:color w:val="000000" w:themeColor="text1"/>
          <w:sz w:val="22"/>
          <w:szCs w:val="22"/>
        </w:rPr>
        <w:t xml:space="preserve">ed </w:t>
      </w:r>
      <w:r w:rsidR="003F67F8">
        <w:rPr>
          <w:color w:val="000000" w:themeColor="text1"/>
          <w:sz w:val="22"/>
          <w:szCs w:val="22"/>
        </w:rPr>
        <w:t xml:space="preserve">due to </w:t>
      </w:r>
      <w:r w:rsidR="00120708">
        <w:rPr>
          <w:color w:val="000000" w:themeColor="text1"/>
          <w:sz w:val="22"/>
          <w:szCs w:val="22"/>
        </w:rPr>
        <w:t xml:space="preserve">his </w:t>
      </w:r>
      <w:r w:rsidR="003F67F8">
        <w:rPr>
          <w:color w:val="000000" w:themeColor="text1"/>
          <w:sz w:val="22"/>
          <w:szCs w:val="22"/>
        </w:rPr>
        <w:t xml:space="preserve">alleged </w:t>
      </w:r>
      <w:r w:rsidR="00507F87">
        <w:rPr>
          <w:color w:val="000000" w:themeColor="text1"/>
          <w:sz w:val="22"/>
          <w:szCs w:val="22"/>
        </w:rPr>
        <w:t>unattractiveness</w:t>
      </w:r>
      <w:r w:rsidR="003F67F8">
        <w:rPr>
          <w:color w:val="000000" w:themeColor="text1"/>
          <w:sz w:val="22"/>
          <w:szCs w:val="22"/>
        </w:rPr>
        <w:t xml:space="preserve"> or due to his </w:t>
      </w:r>
      <w:r w:rsidR="00D86D2E">
        <w:rPr>
          <w:color w:val="000000" w:themeColor="text1"/>
          <w:sz w:val="22"/>
          <w:szCs w:val="22"/>
        </w:rPr>
        <w:t>pointed</w:t>
      </w:r>
      <w:r w:rsidR="00120708">
        <w:rPr>
          <w:color w:val="000000" w:themeColor="text1"/>
          <w:sz w:val="22"/>
          <w:szCs w:val="22"/>
        </w:rPr>
        <w:t>ly ‘correct’</w:t>
      </w:r>
      <w:r w:rsidR="003F67F8">
        <w:rPr>
          <w:color w:val="000000" w:themeColor="text1"/>
          <w:sz w:val="22"/>
          <w:szCs w:val="22"/>
        </w:rPr>
        <w:t xml:space="preserve"> </w:t>
      </w:r>
      <w:r w:rsidR="005F0D6D">
        <w:rPr>
          <w:color w:val="000000" w:themeColor="text1"/>
          <w:sz w:val="22"/>
          <w:szCs w:val="22"/>
        </w:rPr>
        <w:t xml:space="preserve">moral </w:t>
      </w:r>
      <w:r w:rsidR="003F67F8">
        <w:rPr>
          <w:color w:val="000000" w:themeColor="text1"/>
          <w:sz w:val="22"/>
          <w:szCs w:val="22"/>
        </w:rPr>
        <w:t>criti</w:t>
      </w:r>
      <w:r w:rsidR="00D86D2E">
        <w:rPr>
          <w:color w:val="000000" w:themeColor="text1"/>
          <w:sz w:val="22"/>
          <w:szCs w:val="22"/>
        </w:rPr>
        <w:t xml:space="preserve">ques of </w:t>
      </w:r>
      <w:r w:rsidR="001E4430">
        <w:rPr>
          <w:color w:val="000000" w:themeColor="text1"/>
          <w:sz w:val="22"/>
          <w:szCs w:val="22"/>
        </w:rPr>
        <w:t xml:space="preserve">hierarchical </w:t>
      </w:r>
      <w:r w:rsidR="00D86D2E">
        <w:rPr>
          <w:color w:val="000000" w:themeColor="text1"/>
          <w:sz w:val="22"/>
          <w:szCs w:val="22"/>
        </w:rPr>
        <w:t>Greek</w:t>
      </w:r>
      <w:r w:rsidR="00120708">
        <w:rPr>
          <w:color w:val="000000" w:themeColor="text1"/>
          <w:sz w:val="22"/>
          <w:szCs w:val="22"/>
        </w:rPr>
        <w:t xml:space="preserve"> </w:t>
      </w:r>
      <w:r w:rsidR="00D86D2E">
        <w:rPr>
          <w:color w:val="000000" w:themeColor="text1"/>
          <w:sz w:val="22"/>
          <w:szCs w:val="22"/>
        </w:rPr>
        <w:t>society</w:t>
      </w:r>
      <w:r w:rsidR="001E4430">
        <w:rPr>
          <w:color w:val="000000" w:themeColor="text1"/>
          <w:sz w:val="22"/>
          <w:szCs w:val="22"/>
        </w:rPr>
        <w:t>.</w:t>
      </w:r>
      <w:r w:rsidR="003F67F8">
        <w:rPr>
          <w:rStyle w:val="FootnoteReference"/>
          <w:color w:val="000000" w:themeColor="text1"/>
          <w:sz w:val="22"/>
          <w:szCs w:val="22"/>
        </w:rPr>
        <w:footnoteReference w:id="23"/>
      </w:r>
      <w:r w:rsidR="001E4430">
        <w:rPr>
          <w:color w:val="000000" w:themeColor="text1"/>
          <w:sz w:val="22"/>
          <w:szCs w:val="22"/>
        </w:rPr>
        <w:t xml:space="preserve"> Significantly, the</w:t>
      </w:r>
      <w:r w:rsidR="00824B75">
        <w:rPr>
          <w:color w:val="000000" w:themeColor="text1"/>
          <w:sz w:val="22"/>
          <w:szCs w:val="22"/>
        </w:rPr>
        <w:t xml:space="preserve"> fable genre</w:t>
      </w:r>
      <w:r w:rsidR="003F67F8">
        <w:rPr>
          <w:color w:val="000000" w:themeColor="text1"/>
          <w:sz w:val="22"/>
          <w:szCs w:val="22"/>
        </w:rPr>
        <w:t xml:space="preserve"> </w:t>
      </w:r>
      <w:r w:rsidR="001E4430">
        <w:rPr>
          <w:color w:val="000000" w:themeColor="text1"/>
          <w:sz w:val="22"/>
          <w:szCs w:val="22"/>
        </w:rPr>
        <w:t>has been associated</w:t>
      </w:r>
      <w:r w:rsidR="00BA5624">
        <w:rPr>
          <w:color w:val="000000" w:themeColor="text1"/>
          <w:sz w:val="22"/>
          <w:szCs w:val="22"/>
        </w:rPr>
        <w:t xml:space="preserve"> </w:t>
      </w:r>
      <w:r w:rsidR="00492F40">
        <w:rPr>
          <w:color w:val="000000" w:themeColor="text1"/>
          <w:sz w:val="22"/>
          <w:szCs w:val="22"/>
        </w:rPr>
        <w:t xml:space="preserve">with </w:t>
      </w:r>
      <w:r w:rsidR="00252E0F">
        <w:rPr>
          <w:color w:val="000000" w:themeColor="text1"/>
          <w:sz w:val="22"/>
          <w:szCs w:val="22"/>
        </w:rPr>
        <w:t>‘</w:t>
      </w:r>
      <w:r w:rsidR="00492F40">
        <w:rPr>
          <w:color w:val="000000" w:themeColor="text1"/>
          <w:sz w:val="22"/>
          <w:szCs w:val="22"/>
        </w:rPr>
        <w:t>unequal power</w:t>
      </w:r>
      <w:r w:rsidR="00252E0F">
        <w:rPr>
          <w:color w:val="000000" w:themeColor="text1"/>
          <w:sz w:val="22"/>
          <w:szCs w:val="22"/>
        </w:rPr>
        <w:t>’</w:t>
      </w:r>
      <w:r w:rsidR="00492F40">
        <w:rPr>
          <w:color w:val="000000" w:themeColor="text1"/>
          <w:sz w:val="22"/>
          <w:szCs w:val="22"/>
        </w:rPr>
        <w:t xml:space="preserve"> relationships,</w:t>
      </w:r>
      <w:r w:rsidR="00492F40" w:rsidRPr="001831C2">
        <w:rPr>
          <w:rStyle w:val="FootnoteReference"/>
          <w:sz w:val="22"/>
          <w:szCs w:val="22"/>
        </w:rPr>
        <w:footnoteReference w:id="24"/>
      </w:r>
      <w:r w:rsidR="00492F40">
        <w:rPr>
          <w:color w:val="000000" w:themeColor="text1"/>
          <w:sz w:val="22"/>
          <w:szCs w:val="22"/>
        </w:rPr>
        <w:t xml:space="preserve"> </w:t>
      </w:r>
      <w:r w:rsidR="00A36D7C">
        <w:rPr>
          <w:color w:val="000000" w:themeColor="text1"/>
          <w:sz w:val="22"/>
          <w:szCs w:val="22"/>
        </w:rPr>
        <w:t xml:space="preserve">with </w:t>
      </w:r>
      <w:r w:rsidR="00BA5624">
        <w:rPr>
          <w:color w:val="000000" w:themeColor="text1"/>
          <w:sz w:val="22"/>
          <w:szCs w:val="22"/>
        </w:rPr>
        <w:t xml:space="preserve">the </w:t>
      </w:r>
      <w:r w:rsidR="005F0D6D">
        <w:rPr>
          <w:color w:val="000000" w:themeColor="text1"/>
          <w:sz w:val="22"/>
          <w:szCs w:val="22"/>
        </w:rPr>
        <w:t>perspectives of the</w:t>
      </w:r>
      <w:r w:rsidR="001E4430">
        <w:rPr>
          <w:color w:val="000000" w:themeColor="text1"/>
          <w:sz w:val="22"/>
          <w:szCs w:val="22"/>
        </w:rPr>
        <w:t xml:space="preserve"> oppressed</w:t>
      </w:r>
      <w:r w:rsidR="002A3EEB">
        <w:rPr>
          <w:color w:val="000000" w:themeColor="text1"/>
          <w:sz w:val="22"/>
          <w:szCs w:val="22"/>
        </w:rPr>
        <w:t>,</w:t>
      </w:r>
      <w:r w:rsidR="00BA5624">
        <w:rPr>
          <w:rStyle w:val="FootnoteReference"/>
          <w:color w:val="000000" w:themeColor="text1"/>
          <w:sz w:val="22"/>
          <w:szCs w:val="22"/>
        </w:rPr>
        <w:footnoteReference w:id="25"/>
      </w:r>
      <w:r w:rsidR="003F67F8">
        <w:rPr>
          <w:color w:val="000000" w:themeColor="text1"/>
          <w:sz w:val="22"/>
          <w:szCs w:val="22"/>
        </w:rPr>
        <w:t xml:space="preserve"> and </w:t>
      </w:r>
      <w:r w:rsidR="00A36D7C">
        <w:rPr>
          <w:color w:val="000000" w:themeColor="text1"/>
          <w:sz w:val="22"/>
          <w:szCs w:val="22"/>
        </w:rPr>
        <w:t xml:space="preserve">with </w:t>
      </w:r>
      <w:r w:rsidR="00492F40">
        <w:rPr>
          <w:color w:val="000000" w:themeColor="text1"/>
          <w:sz w:val="22"/>
          <w:szCs w:val="22"/>
        </w:rPr>
        <w:t xml:space="preserve">their </w:t>
      </w:r>
      <w:r w:rsidR="00A8354D">
        <w:rPr>
          <w:color w:val="000000" w:themeColor="text1"/>
          <w:sz w:val="22"/>
          <w:szCs w:val="22"/>
        </w:rPr>
        <w:t xml:space="preserve">moral </w:t>
      </w:r>
      <w:r w:rsidR="003F67F8">
        <w:rPr>
          <w:color w:val="000000" w:themeColor="text1"/>
          <w:sz w:val="22"/>
          <w:szCs w:val="22"/>
        </w:rPr>
        <w:t>criticisms of those in power</w:t>
      </w:r>
      <w:r w:rsidR="00A36D7C">
        <w:rPr>
          <w:color w:val="000000" w:themeColor="text1"/>
          <w:sz w:val="22"/>
          <w:szCs w:val="22"/>
        </w:rPr>
        <w:t>,</w:t>
      </w:r>
      <w:r w:rsidR="003F67F8" w:rsidRPr="00B33FA8">
        <w:rPr>
          <w:rStyle w:val="FootnoteReference"/>
          <w:sz w:val="22"/>
          <w:szCs w:val="22"/>
        </w:rPr>
        <w:footnoteReference w:id="26"/>
      </w:r>
      <w:r w:rsidR="00507F87">
        <w:rPr>
          <w:sz w:val="22"/>
          <w:szCs w:val="22"/>
        </w:rPr>
        <w:t xml:space="preserve"> </w:t>
      </w:r>
      <w:r w:rsidR="001E4430">
        <w:rPr>
          <w:sz w:val="22"/>
          <w:szCs w:val="22"/>
        </w:rPr>
        <w:t xml:space="preserve">and were </w:t>
      </w:r>
      <w:r w:rsidR="003D66EB">
        <w:rPr>
          <w:sz w:val="22"/>
          <w:szCs w:val="22"/>
        </w:rPr>
        <w:t>portrayed</w:t>
      </w:r>
      <w:r w:rsidR="001E4430">
        <w:rPr>
          <w:sz w:val="22"/>
          <w:szCs w:val="22"/>
        </w:rPr>
        <w:t xml:space="preserve"> by Phaedrus as functioning as ‘a form of servile protest.’</w:t>
      </w:r>
      <w:r w:rsidR="001E4430">
        <w:rPr>
          <w:rStyle w:val="FootnoteReference"/>
          <w:sz w:val="22"/>
          <w:szCs w:val="22"/>
        </w:rPr>
        <w:footnoteReference w:id="27"/>
      </w:r>
      <w:r w:rsidR="00D86D2E">
        <w:rPr>
          <w:sz w:val="22"/>
          <w:szCs w:val="22"/>
        </w:rPr>
        <w:t xml:space="preserve"> </w:t>
      </w:r>
      <w:r w:rsidR="001E4430">
        <w:rPr>
          <w:sz w:val="22"/>
          <w:szCs w:val="22"/>
        </w:rPr>
        <w:t>Relatedly, K</w:t>
      </w:r>
      <w:r w:rsidR="00A36D7C">
        <w:rPr>
          <w:sz w:val="22"/>
          <w:szCs w:val="22"/>
        </w:rPr>
        <w:t xml:space="preserve">eller and Keating </w:t>
      </w:r>
      <w:r w:rsidR="00743CB7">
        <w:rPr>
          <w:sz w:val="22"/>
          <w:szCs w:val="22"/>
        </w:rPr>
        <w:t>describe</w:t>
      </w:r>
      <w:r w:rsidR="00A36D7C">
        <w:rPr>
          <w:sz w:val="22"/>
          <w:szCs w:val="22"/>
        </w:rPr>
        <w:t xml:space="preserve"> the Aesopic fable as being ‘</w:t>
      </w:r>
      <w:r w:rsidR="00A36D7C" w:rsidRPr="00B8675B">
        <w:rPr>
          <w:sz w:val="22"/>
          <w:szCs w:val="22"/>
        </w:rPr>
        <w:t xml:space="preserve">organized on the model of the lives and customs </w:t>
      </w:r>
      <w:r w:rsidR="00A36D7C" w:rsidRPr="00A36D7C">
        <w:rPr>
          <w:i/>
          <w:iCs/>
          <w:sz w:val="22"/>
          <w:szCs w:val="22"/>
        </w:rPr>
        <w:t>of men</w:t>
      </w:r>
      <w:r w:rsidR="00A36D7C">
        <w:rPr>
          <w:sz w:val="22"/>
          <w:szCs w:val="22"/>
        </w:rPr>
        <w:t>’</w:t>
      </w:r>
      <w:r w:rsidR="00A36D7C">
        <w:rPr>
          <w:rStyle w:val="FootnoteReference"/>
          <w:sz w:val="22"/>
          <w:szCs w:val="22"/>
        </w:rPr>
        <w:footnoteReference w:id="28"/>
      </w:r>
      <w:r w:rsidR="00A36D7C">
        <w:rPr>
          <w:sz w:val="22"/>
          <w:szCs w:val="22"/>
        </w:rPr>
        <w:t xml:space="preserve"> (italics added), and their uncritical</w:t>
      </w:r>
      <w:r w:rsidR="00D36185">
        <w:rPr>
          <w:sz w:val="22"/>
          <w:szCs w:val="22"/>
        </w:rPr>
        <w:t xml:space="preserve"> usage of the</w:t>
      </w:r>
      <w:r w:rsidR="00A36D7C">
        <w:rPr>
          <w:sz w:val="22"/>
          <w:szCs w:val="22"/>
        </w:rPr>
        <w:t xml:space="preserve"> pseudo-generic </w:t>
      </w:r>
      <w:r w:rsidR="00D36185">
        <w:rPr>
          <w:sz w:val="22"/>
          <w:szCs w:val="22"/>
        </w:rPr>
        <w:t>male pronoun,</w:t>
      </w:r>
      <w:r w:rsidR="00D36185">
        <w:rPr>
          <w:rStyle w:val="FootnoteReference"/>
          <w:sz w:val="22"/>
          <w:szCs w:val="22"/>
        </w:rPr>
        <w:footnoteReference w:id="29"/>
      </w:r>
      <w:r w:rsidR="00D36185">
        <w:rPr>
          <w:sz w:val="22"/>
          <w:szCs w:val="22"/>
        </w:rPr>
        <w:t xml:space="preserve"> </w:t>
      </w:r>
      <w:r w:rsidR="00441CD1">
        <w:rPr>
          <w:sz w:val="22"/>
          <w:szCs w:val="22"/>
        </w:rPr>
        <w:t>explicitly</w:t>
      </w:r>
      <w:r w:rsidR="005F0D6D">
        <w:rPr>
          <w:sz w:val="22"/>
          <w:szCs w:val="22"/>
        </w:rPr>
        <w:t xml:space="preserve">, if </w:t>
      </w:r>
      <w:r w:rsidR="007A70C7">
        <w:rPr>
          <w:sz w:val="22"/>
          <w:szCs w:val="22"/>
        </w:rPr>
        <w:t xml:space="preserve">perhaps </w:t>
      </w:r>
      <w:r w:rsidR="00FD066A">
        <w:rPr>
          <w:sz w:val="22"/>
          <w:szCs w:val="22"/>
        </w:rPr>
        <w:t>inadvertently</w:t>
      </w:r>
      <w:r w:rsidR="005F0D6D">
        <w:rPr>
          <w:sz w:val="22"/>
          <w:szCs w:val="22"/>
        </w:rPr>
        <w:t>,</w:t>
      </w:r>
      <w:r w:rsidR="00A36D7C">
        <w:rPr>
          <w:sz w:val="22"/>
          <w:szCs w:val="22"/>
        </w:rPr>
        <w:t xml:space="preserve"> </w:t>
      </w:r>
      <w:r w:rsidR="00FD066A">
        <w:rPr>
          <w:sz w:val="22"/>
          <w:szCs w:val="22"/>
        </w:rPr>
        <w:t>contextualizes</w:t>
      </w:r>
      <w:r w:rsidR="00A36D7C">
        <w:rPr>
          <w:sz w:val="22"/>
          <w:szCs w:val="22"/>
        </w:rPr>
        <w:t xml:space="preserve"> </w:t>
      </w:r>
      <w:r w:rsidR="00D36185">
        <w:rPr>
          <w:sz w:val="22"/>
          <w:szCs w:val="22"/>
        </w:rPr>
        <w:t xml:space="preserve">the </w:t>
      </w:r>
      <w:r w:rsidR="00FD066A">
        <w:rPr>
          <w:sz w:val="22"/>
          <w:szCs w:val="22"/>
        </w:rPr>
        <w:t xml:space="preserve">Aesopic fable within the </w:t>
      </w:r>
      <w:r w:rsidR="00A36D7C">
        <w:rPr>
          <w:sz w:val="22"/>
          <w:szCs w:val="22"/>
        </w:rPr>
        <w:t xml:space="preserve">male-dominated, </w:t>
      </w:r>
      <w:r w:rsidR="00D36185">
        <w:rPr>
          <w:sz w:val="22"/>
          <w:szCs w:val="22"/>
        </w:rPr>
        <w:t>hierarchical</w:t>
      </w:r>
      <w:r w:rsidR="00A36D7C">
        <w:rPr>
          <w:sz w:val="22"/>
          <w:szCs w:val="22"/>
        </w:rPr>
        <w:t xml:space="preserve"> </w:t>
      </w:r>
      <w:r w:rsidR="00CD751A">
        <w:rPr>
          <w:sz w:val="22"/>
          <w:szCs w:val="22"/>
        </w:rPr>
        <w:t xml:space="preserve">Greek </w:t>
      </w:r>
      <w:r w:rsidR="00A36D7C">
        <w:rPr>
          <w:sz w:val="22"/>
          <w:szCs w:val="22"/>
        </w:rPr>
        <w:t>civilization</w:t>
      </w:r>
      <w:r w:rsidR="00D36185">
        <w:rPr>
          <w:sz w:val="22"/>
          <w:szCs w:val="22"/>
        </w:rPr>
        <w:t xml:space="preserve"> in which it originated</w:t>
      </w:r>
      <w:r w:rsidR="00A36D7C">
        <w:rPr>
          <w:sz w:val="22"/>
          <w:szCs w:val="22"/>
        </w:rPr>
        <w:t>.</w:t>
      </w:r>
      <w:r w:rsidR="00B96D7F">
        <w:rPr>
          <w:rStyle w:val="FootnoteReference"/>
          <w:color w:val="000000" w:themeColor="text1"/>
          <w:sz w:val="22"/>
          <w:szCs w:val="22"/>
        </w:rPr>
        <w:footnoteReference w:id="30"/>
      </w:r>
    </w:p>
    <w:p w14:paraId="10B5F1D7" w14:textId="77777777" w:rsidR="00A538E2" w:rsidRDefault="00A538E2" w:rsidP="00B33FA8">
      <w:pPr>
        <w:rPr>
          <w:color w:val="000000" w:themeColor="text1"/>
          <w:sz w:val="22"/>
          <w:szCs w:val="22"/>
        </w:rPr>
      </w:pPr>
    </w:p>
    <w:p w14:paraId="5D097A93" w14:textId="522AAA93" w:rsidR="00B33FA8" w:rsidRPr="00A538E2" w:rsidRDefault="000F76E1" w:rsidP="00A538E2">
      <w:pPr>
        <w:ind w:firstLine="720"/>
        <w:rPr>
          <w:color w:val="000000" w:themeColor="text1"/>
          <w:sz w:val="22"/>
          <w:szCs w:val="22"/>
        </w:rPr>
      </w:pPr>
      <w:r>
        <w:rPr>
          <w:sz w:val="22"/>
          <w:szCs w:val="22"/>
        </w:rPr>
        <w:t>Importantly</w:t>
      </w:r>
      <w:r w:rsidR="001E4430">
        <w:rPr>
          <w:sz w:val="22"/>
          <w:szCs w:val="22"/>
        </w:rPr>
        <w:t>,</w:t>
      </w:r>
      <w:r w:rsidR="00A538E2">
        <w:rPr>
          <w:sz w:val="22"/>
          <w:szCs w:val="22"/>
        </w:rPr>
        <w:t xml:space="preserve"> </w:t>
      </w:r>
      <w:r w:rsidR="001E4430">
        <w:rPr>
          <w:sz w:val="22"/>
          <w:szCs w:val="22"/>
        </w:rPr>
        <w:t xml:space="preserve">the perspective of the oppressed </w:t>
      </w:r>
      <w:r w:rsidR="00E04911">
        <w:rPr>
          <w:sz w:val="22"/>
          <w:szCs w:val="22"/>
        </w:rPr>
        <w:t>is inextricably linked to</w:t>
      </w:r>
      <w:r w:rsidR="001E4430">
        <w:rPr>
          <w:sz w:val="22"/>
          <w:szCs w:val="22"/>
        </w:rPr>
        <w:t xml:space="preserve"> a</w:t>
      </w:r>
      <w:r w:rsidR="00E3112C">
        <w:rPr>
          <w:sz w:val="22"/>
          <w:szCs w:val="22"/>
        </w:rPr>
        <w:t xml:space="preserve"> </w:t>
      </w:r>
      <w:r w:rsidR="001E4430">
        <w:rPr>
          <w:sz w:val="22"/>
          <w:szCs w:val="22"/>
        </w:rPr>
        <w:t xml:space="preserve">legacy of violence at the hands of oppressors, and </w:t>
      </w:r>
      <w:r w:rsidR="00692EE6">
        <w:rPr>
          <w:sz w:val="22"/>
          <w:szCs w:val="22"/>
        </w:rPr>
        <w:t xml:space="preserve">it </w:t>
      </w:r>
      <w:r w:rsidR="00E901E5">
        <w:rPr>
          <w:sz w:val="22"/>
          <w:szCs w:val="22"/>
        </w:rPr>
        <w:t>has</w:t>
      </w:r>
      <w:r w:rsidR="00692EE6">
        <w:rPr>
          <w:sz w:val="22"/>
          <w:szCs w:val="22"/>
        </w:rPr>
        <w:t xml:space="preserve"> be</w:t>
      </w:r>
      <w:r w:rsidR="00E901E5">
        <w:rPr>
          <w:sz w:val="22"/>
          <w:szCs w:val="22"/>
        </w:rPr>
        <w:t>en</w:t>
      </w:r>
      <w:r w:rsidR="00692EE6">
        <w:rPr>
          <w:sz w:val="22"/>
          <w:szCs w:val="22"/>
        </w:rPr>
        <w:t xml:space="preserve"> argued that </w:t>
      </w:r>
      <w:r w:rsidR="001E4430">
        <w:rPr>
          <w:sz w:val="22"/>
          <w:szCs w:val="22"/>
        </w:rPr>
        <w:t xml:space="preserve">the trauma </w:t>
      </w:r>
      <w:r w:rsidR="005F3E84">
        <w:rPr>
          <w:sz w:val="22"/>
          <w:szCs w:val="22"/>
        </w:rPr>
        <w:t>of</w:t>
      </w:r>
      <w:r w:rsidR="00FF12C8">
        <w:rPr>
          <w:sz w:val="22"/>
          <w:szCs w:val="22"/>
        </w:rPr>
        <w:t xml:space="preserve"> </w:t>
      </w:r>
      <w:r w:rsidR="001E4430">
        <w:rPr>
          <w:sz w:val="22"/>
          <w:szCs w:val="22"/>
        </w:rPr>
        <w:t>such violence</w:t>
      </w:r>
      <w:r w:rsidR="00E04911">
        <w:rPr>
          <w:sz w:val="22"/>
          <w:szCs w:val="22"/>
        </w:rPr>
        <w:t xml:space="preserve"> </w:t>
      </w:r>
      <w:r w:rsidR="00EE2840">
        <w:rPr>
          <w:sz w:val="22"/>
          <w:szCs w:val="22"/>
        </w:rPr>
        <w:t>shape</w:t>
      </w:r>
      <w:r w:rsidR="00E901E5">
        <w:rPr>
          <w:sz w:val="22"/>
          <w:szCs w:val="22"/>
        </w:rPr>
        <w:t>s</w:t>
      </w:r>
      <w:r w:rsidR="001E4430">
        <w:rPr>
          <w:sz w:val="22"/>
          <w:szCs w:val="22"/>
        </w:rPr>
        <w:t xml:space="preserve"> their </w:t>
      </w:r>
      <w:r w:rsidR="00504095">
        <w:rPr>
          <w:sz w:val="22"/>
          <w:szCs w:val="22"/>
        </w:rPr>
        <w:t xml:space="preserve">resultant </w:t>
      </w:r>
      <w:r w:rsidR="001E4430">
        <w:rPr>
          <w:sz w:val="22"/>
          <w:szCs w:val="22"/>
        </w:rPr>
        <w:t>world view,</w:t>
      </w:r>
      <w:r w:rsidR="007123AC">
        <w:rPr>
          <w:sz w:val="22"/>
          <w:szCs w:val="22"/>
        </w:rPr>
        <w:t xml:space="preserve"> </w:t>
      </w:r>
      <w:r w:rsidR="00EE2840">
        <w:rPr>
          <w:sz w:val="22"/>
          <w:szCs w:val="22"/>
        </w:rPr>
        <w:t>preserv</w:t>
      </w:r>
      <w:r w:rsidR="00B355E3">
        <w:rPr>
          <w:sz w:val="22"/>
          <w:szCs w:val="22"/>
        </w:rPr>
        <w:t>ing</w:t>
      </w:r>
      <w:r w:rsidR="001E4430">
        <w:rPr>
          <w:sz w:val="22"/>
          <w:szCs w:val="22"/>
        </w:rPr>
        <w:t xml:space="preserve"> </w:t>
      </w:r>
      <w:r w:rsidR="003702FF">
        <w:rPr>
          <w:sz w:val="22"/>
          <w:szCs w:val="22"/>
        </w:rPr>
        <w:t xml:space="preserve">cycles </w:t>
      </w:r>
      <w:r w:rsidR="001E4430">
        <w:rPr>
          <w:sz w:val="22"/>
          <w:szCs w:val="22"/>
        </w:rPr>
        <w:t xml:space="preserve">of oppression by </w:t>
      </w:r>
      <w:r w:rsidR="00692EE6">
        <w:rPr>
          <w:sz w:val="22"/>
          <w:szCs w:val="22"/>
        </w:rPr>
        <w:t>conditioning</w:t>
      </w:r>
      <w:r w:rsidR="001E4430">
        <w:rPr>
          <w:sz w:val="22"/>
          <w:szCs w:val="22"/>
        </w:rPr>
        <w:t xml:space="preserve"> </w:t>
      </w:r>
      <w:r w:rsidR="003C1CEC">
        <w:rPr>
          <w:sz w:val="22"/>
          <w:szCs w:val="22"/>
        </w:rPr>
        <w:t xml:space="preserve">the </w:t>
      </w:r>
      <w:r w:rsidR="00EE2840">
        <w:rPr>
          <w:sz w:val="22"/>
          <w:szCs w:val="22"/>
        </w:rPr>
        <w:t>fearfully resigned</w:t>
      </w:r>
      <w:r w:rsidR="00692EE6">
        <w:rPr>
          <w:sz w:val="22"/>
          <w:szCs w:val="22"/>
        </w:rPr>
        <w:t xml:space="preserve"> </w:t>
      </w:r>
      <w:r w:rsidR="001E4430">
        <w:rPr>
          <w:sz w:val="22"/>
          <w:szCs w:val="22"/>
        </w:rPr>
        <w:t xml:space="preserve">oppressed </w:t>
      </w:r>
      <w:r w:rsidR="003C1CEC">
        <w:rPr>
          <w:sz w:val="22"/>
          <w:szCs w:val="22"/>
        </w:rPr>
        <w:t>to</w:t>
      </w:r>
      <w:r w:rsidR="001E4430">
        <w:rPr>
          <w:sz w:val="22"/>
          <w:szCs w:val="22"/>
        </w:rPr>
        <w:t xml:space="preserve"> </w:t>
      </w:r>
      <w:r w:rsidR="00FF12C8">
        <w:rPr>
          <w:sz w:val="22"/>
          <w:szCs w:val="22"/>
        </w:rPr>
        <w:t>s</w:t>
      </w:r>
      <w:r w:rsidR="001E4430">
        <w:rPr>
          <w:sz w:val="22"/>
          <w:szCs w:val="22"/>
        </w:rPr>
        <w:t>elf-perpetuat</w:t>
      </w:r>
      <w:r w:rsidR="00FF12C8">
        <w:rPr>
          <w:sz w:val="22"/>
          <w:szCs w:val="22"/>
        </w:rPr>
        <w:t>e</w:t>
      </w:r>
      <w:r w:rsidR="001E4430">
        <w:rPr>
          <w:sz w:val="22"/>
          <w:szCs w:val="22"/>
        </w:rPr>
        <w:t xml:space="preserve"> it,</w:t>
      </w:r>
      <w:r w:rsidR="007123AC">
        <w:rPr>
          <w:rStyle w:val="FootnoteReference"/>
          <w:sz w:val="22"/>
          <w:szCs w:val="22"/>
        </w:rPr>
        <w:footnoteReference w:id="31"/>
      </w:r>
      <w:r w:rsidR="007123AC">
        <w:rPr>
          <w:sz w:val="22"/>
          <w:szCs w:val="22"/>
        </w:rPr>
        <w:t xml:space="preserve"> </w:t>
      </w:r>
      <w:r w:rsidR="00692EE6">
        <w:rPr>
          <w:sz w:val="22"/>
          <w:szCs w:val="22"/>
        </w:rPr>
        <w:t xml:space="preserve">ultimately </w:t>
      </w:r>
      <w:r w:rsidR="001E4430">
        <w:rPr>
          <w:sz w:val="22"/>
          <w:szCs w:val="22"/>
        </w:rPr>
        <w:t xml:space="preserve">calling into question </w:t>
      </w:r>
      <w:r w:rsidR="001E4430" w:rsidRPr="00962E26">
        <w:rPr>
          <w:sz w:val="22"/>
          <w:szCs w:val="22"/>
        </w:rPr>
        <w:t>just whose perspective</w:t>
      </w:r>
      <w:r w:rsidR="001E4430" w:rsidRPr="00962E26">
        <w:rPr>
          <w:i/>
          <w:iCs/>
          <w:sz w:val="22"/>
          <w:szCs w:val="22"/>
        </w:rPr>
        <w:t xml:space="preserve"> </w:t>
      </w:r>
      <w:r w:rsidR="001E4430">
        <w:rPr>
          <w:sz w:val="22"/>
          <w:szCs w:val="22"/>
        </w:rPr>
        <w:t>is operative in actuality</w:t>
      </w:r>
      <w:r w:rsidR="00D70BD9">
        <w:rPr>
          <w:sz w:val="22"/>
          <w:szCs w:val="22"/>
        </w:rPr>
        <w:t xml:space="preserve"> and casting doubt on the dubious nature of the morality contained within these teachings</w:t>
      </w:r>
      <w:r w:rsidR="001E4430">
        <w:rPr>
          <w:sz w:val="22"/>
          <w:szCs w:val="22"/>
        </w:rPr>
        <w:t xml:space="preserve">. </w:t>
      </w:r>
      <w:r w:rsidR="00350E44">
        <w:rPr>
          <w:sz w:val="22"/>
          <w:szCs w:val="22"/>
        </w:rPr>
        <w:t xml:space="preserve">For example, </w:t>
      </w:r>
      <w:r w:rsidR="00692EE6">
        <w:rPr>
          <w:sz w:val="22"/>
          <w:szCs w:val="22"/>
        </w:rPr>
        <w:t>whil</w:t>
      </w:r>
      <w:r w:rsidR="00A94997">
        <w:rPr>
          <w:sz w:val="22"/>
          <w:szCs w:val="22"/>
        </w:rPr>
        <w:t>st</w:t>
      </w:r>
      <w:r w:rsidR="00692EE6">
        <w:rPr>
          <w:sz w:val="22"/>
          <w:szCs w:val="22"/>
        </w:rPr>
        <w:t xml:space="preserve"> seemingly lacking insight into the </w:t>
      </w:r>
      <w:r w:rsidR="005F3E84">
        <w:rPr>
          <w:sz w:val="22"/>
          <w:szCs w:val="22"/>
        </w:rPr>
        <w:t>monolithic</w:t>
      </w:r>
      <w:r w:rsidR="00692EE6">
        <w:rPr>
          <w:sz w:val="22"/>
          <w:szCs w:val="22"/>
        </w:rPr>
        <w:t xml:space="preserve"> homogeneity of patriarchal oppression,</w:t>
      </w:r>
      <w:r w:rsidR="001B3FBE">
        <w:rPr>
          <w:rStyle w:val="FootnoteReference"/>
          <w:sz w:val="22"/>
          <w:szCs w:val="22"/>
        </w:rPr>
        <w:footnoteReference w:id="32"/>
      </w:r>
      <w:r w:rsidR="00692EE6">
        <w:rPr>
          <w:sz w:val="22"/>
          <w:szCs w:val="22"/>
        </w:rPr>
        <w:t xml:space="preserve"> </w:t>
      </w:r>
      <w:r w:rsidR="00350E44">
        <w:rPr>
          <w:sz w:val="22"/>
          <w:szCs w:val="22"/>
        </w:rPr>
        <w:t>Chesterton’s conclud</w:t>
      </w:r>
      <w:r w:rsidR="001E4430">
        <w:rPr>
          <w:sz w:val="22"/>
          <w:szCs w:val="22"/>
        </w:rPr>
        <w:t xml:space="preserve">es </w:t>
      </w:r>
      <w:r w:rsidR="00692EE6">
        <w:rPr>
          <w:sz w:val="22"/>
          <w:szCs w:val="22"/>
        </w:rPr>
        <w:t xml:space="preserve">his introduction </w:t>
      </w:r>
      <w:r w:rsidR="001E4430">
        <w:rPr>
          <w:sz w:val="22"/>
          <w:szCs w:val="22"/>
        </w:rPr>
        <w:t>with the unironic statement</w:t>
      </w:r>
      <w:r w:rsidR="00692EE6">
        <w:rPr>
          <w:sz w:val="22"/>
          <w:szCs w:val="22"/>
        </w:rPr>
        <w:t>:</w:t>
      </w:r>
      <w:r w:rsidR="001E4430">
        <w:rPr>
          <w:sz w:val="22"/>
          <w:szCs w:val="22"/>
        </w:rPr>
        <w:t xml:space="preserve"> </w:t>
      </w:r>
      <w:r w:rsidR="00350E44">
        <w:rPr>
          <w:sz w:val="22"/>
          <w:szCs w:val="22"/>
        </w:rPr>
        <w:t>‘there is only one moral to the fable; because</w:t>
      </w:r>
      <w:r w:rsidR="001E4430">
        <w:rPr>
          <w:sz w:val="22"/>
          <w:szCs w:val="22"/>
        </w:rPr>
        <w:t xml:space="preserve"> </w:t>
      </w:r>
      <w:r w:rsidR="00350E44">
        <w:rPr>
          <w:sz w:val="22"/>
          <w:szCs w:val="22"/>
        </w:rPr>
        <w:t>there is only one moral to everything</w:t>
      </w:r>
      <w:r w:rsidR="001E4430">
        <w:rPr>
          <w:sz w:val="22"/>
          <w:szCs w:val="22"/>
        </w:rPr>
        <w:t>,</w:t>
      </w:r>
      <w:r w:rsidR="00350E44">
        <w:rPr>
          <w:sz w:val="22"/>
          <w:szCs w:val="22"/>
        </w:rPr>
        <w:t>’</w:t>
      </w:r>
      <w:r w:rsidR="00350E44">
        <w:rPr>
          <w:rStyle w:val="FootnoteReference"/>
          <w:sz w:val="22"/>
          <w:szCs w:val="22"/>
        </w:rPr>
        <w:footnoteReference w:id="33"/>
      </w:r>
      <w:r w:rsidR="005F0D6D">
        <w:rPr>
          <w:sz w:val="22"/>
          <w:szCs w:val="22"/>
        </w:rPr>
        <w:t xml:space="preserve"> </w:t>
      </w:r>
      <w:r w:rsidR="001E4430">
        <w:rPr>
          <w:sz w:val="22"/>
          <w:szCs w:val="22"/>
        </w:rPr>
        <w:t xml:space="preserve">and </w:t>
      </w:r>
      <w:r w:rsidR="005F0D6D">
        <w:rPr>
          <w:sz w:val="22"/>
          <w:szCs w:val="22"/>
        </w:rPr>
        <w:t>Rothwell further serves to explicate this point:</w:t>
      </w:r>
    </w:p>
    <w:p w14:paraId="45EEC909" w14:textId="77777777" w:rsidR="00991E7C" w:rsidRPr="00B33FA8" w:rsidRDefault="00991E7C" w:rsidP="00BD77A1">
      <w:pPr>
        <w:rPr>
          <w:color w:val="000000" w:themeColor="text1"/>
          <w:sz w:val="22"/>
          <w:szCs w:val="22"/>
          <w:shd w:val="clear" w:color="auto" w:fill="FFFFFF"/>
        </w:rPr>
      </w:pPr>
    </w:p>
    <w:p w14:paraId="78B6245B" w14:textId="39D6D7C5" w:rsidR="00991E7C" w:rsidRPr="002C3CF4" w:rsidRDefault="00991E7C" w:rsidP="00BD77A1">
      <w:pPr>
        <w:rPr>
          <w:color w:val="000000" w:themeColor="text1"/>
          <w:sz w:val="22"/>
          <w:szCs w:val="22"/>
          <w:shd w:val="clear" w:color="auto" w:fill="FFFFFF"/>
        </w:rPr>
      </w:pPr>
      <w:r w:rsidRPr="00B33FA8">
        <w:rPr>
          <w:sz w:val="22"/>
          <w:szCs w:val="22"/>
        </w:rPr>
        <w:tab/>
        <w:t xml:space="preserve">The moral seems to be that the weak must resign themselves to overwhelming </w:t>
      </w:r>
      <w:r w:rsidR="002C3CF4">
        <w:rPr>
          <w:sz w:val="22"/>
          <w:szCs w:val="22"/>
        </w:rPr>
        <w:tab/>
      </w:r>
      <w:r w:rsidRPr="00B33FA8">
        <w:rPr>
          <w:sz w:val="22"/>
          <w:szCs w:val="22"/>
        </w:rPr>
        <w:t xml:space="preserve">power…Fables such as these, then, reflect the </w:t>
      </w:r>
      <w:r w:rsidRPr="00B33FA8">
        <w:rPr>
          <w:i/>
          <w:iCs/>
          <w:sz w:val="22"/>
          <w:szCs w:val="22"/>
        </w:rPr>
        <w:t>pragmatic world view</w:t>
      </w:r>
      <w:r w:rsidRPr="00B33FA8">
        <w:rPr>
          <w:sz w:val="22"/>
          <w:szCs w:val="22"/>
        </w:rPr>
        <w:t xml:space="preserve"> of the peasant or slave </w:t>
      </w:r>
      <w:r w:rsidR="002C3CF4">
        <w:rPr>
          <w:sz w:val="22"/>
          <w:szCs w:val="22"/>
        </w:rPr>
        <w:tab/>
      </w:r>
      <w:r w:rsidRPr="00B33FA8">
        <w:rPr>
          <w:sz w:val="22"/>
          <w:szCs w:val="22"/>
        </w:rPr>
        <w:t xml:space="preserve">who </w:t>
      </w:r>
      <w:r w:rsidRPr="00A538E2">
        <w:rPr>
          <w:sz w:val="22"/>
          <w:szCs w:val="22"/>
        </w:rPr>
        <w:t>has been taught</w:t>
      </w:r>
      <w:r w:rsidRPr="00B33FA8">
        <w:rPr>
          <w:i/>
          <w:iCs/>
          <w:sz w:val="22"/>
          <w:szCs w:val="22"/>
        </w:rPr>
        <w:t xml:space="preserve"> by bitter</w:t>
      </w:r>
      <w:r w:rsidR="0052508F" w:rsidRPr="00B33FA8">
        <w:rPr>
          <w:i/>
          <w:iCs/>
          <w:sz w:val="22"/>
          <w:szCs w:val="22"/>
        </w:rPr>
        <w:t xml:space="preserve"> </w:t>
      </w:r>
      <w:r w:rsidRPr="00B33FA8">
        <w:rPr>
          <w:i/>
          <w:iCs/>
          <w:sz w:val="22"/>
          <w:szCs w:val="22"/>
        </w:rPr>
        <w:t>experience</w:t>
      </w:r>
      <w:r w:rsidRPr="00B33FA8">
        <w:rPr>
          <w:sz w:val="22"/>
          <w:szCs w:val="22"/>
        </w:rPr>
        <w:t xml:space="preserve"> to </w:t>
      </w:r>
      <w:r w:rsidRPr="00DB0558">
        <w:rPr>
          <w:sz w:val="22"/>
          <w:szCs w:val="22"/>
        </w:rPr>
        <w:t xml:space="preserve">accept </w:t>
      </w:r>
      <w:r w:rsidRPr="00504095">
        <w:rPr>
          <w:i/>
          <w:iCs/>
          <w:sz w:val="22"/>
          <w:szCs w:val="22"/>
        </w:rPr>
        <w:t>his role</w:t>
      </w:r>
      <w:r w:rsidRPr="00B33FA8">
        <w:rPr>
          <w:sz w:val="22"/>
          <w:szCs w:val="22"/>
        </w:rPr>
        <w:t xml:space="preserve"> in life. It is a lesson </w:t>
      </w:r>
      <w:r w:rsidRPr="004B1FD4">
        <w:rPr>
          <w:sz w:val="22"/>
          <w:szCs w:val="22"/>
        </w:rPr>
        <w:t>the powerful</w:t>
      </w:r>
      <w:r w:rsidRPr="00B33FA8">
        <w:rPr>
          <w:sz w:val="22"/>
          <w:szCs w:val="22"/>
        </w:rPr>
        <w:t xml:space="preserve"> </w:t>
      </w:r>
      <w:r w:rsidR="002C3CF4">
        <w:rPr>
          <w:sz w:val="22"/>
          <w:szCs w:val="22"/>
        </w:rPr>
        <w:tab/>
      </w:r>
      <w:r w:rsidRPr="00B33FA8">
        <w:rPr>
          <w:i/>
          <w:iCs/>
          <w:sz w:val="22"/>
          <w:szCs w:val="22"/>
        </w:rPr>
        <w:t xml:space="preserve">would like </w:t>
      </w:r>
      <w:r w:rsidRPr="004B1FD4">
        <w:rPr>
          <w:sz w:val="22"/>
          <w:szCs w:val="22"/>
        </w:rPr>
        <w:t>the weak to learn</w:t>
      </w:r>
      <w:r w:rsidRPr="00B33FA8">
        <w:rPr>
          <w:i/>
          <w:iCs/>
          <w:sz w:val="22"/>
          <w:szCs w:val="22"/>
        </w:rPr>
        <w:t>.</w:t>
      </w:r>
      <w:r w:rsidRPr="00B33FA8">
        <w:rPr>
          <w:rStyle w:val="FootnoteReference"/>
          <w:sz w:val="22"/>
          <w:szCs w:val="22"/>
        </w:rPr>
        <w:footnoteReference w:id="34"/>
      </w:r>
      <w:r w:rsidR="002C3CF4">
        <w:rPr>
          <w:i/>
          <w:iCs/>
          <w:sz w:val="22"/>
          <w:szCs w:val="22"/>
        </w:rPr>
        <w:t xml:space="preserve"> </w:t>
      </w:r>
      <w:r w:rsidR="002C3CF4">
        <w:rPr>
          <w:sz w:val="22"/>
          <w:szCs w:val="22"/>
        </w:rPr>
        <w:t>(italics added)</w:t>
      </w:r>
    </w:p>
    <w:p w14:paraId="03D153FD" w14:textId="77777777" w:rsidR="00991E7C" w:rsidRPr="00B33FA8" w:rsidRDefault="00991E7C" w:rsidP="00BD77A1">
      <w:pPr>
        <w:rPr>
          <w:color w:val="000000" w:themeColor="text1"/>
          <w:sz w:val="22"/>
          <w:szCs w:val="22"/>
          <w:shd w:val="clear" w:color="auto" w:fill="FFFFFF"/>
        </w:rPr>
      </w:pPr>
    </w:p>
    <w:p w14:paraId="28ABA6E0" w14:textId="5B2E2AE4" w:rsidR="00FF12C8" w:rsidRDefault="001E4430" w:rsidP="00BD77A1">
      <w:pPr>
        <w:rPr>
          <w:color w:val="000000" w:themeColor="text1"/>
          <w:sz w:val="22"/>
          <w:szCs w:val="22"/>
          <w:shd w:val="clear" w:color="auto" w:fill="FFFFFF"/>
        </w:rPr>
      </w:pPr>
      <w:r>
        <w:rPr>
          <w:color w:val="000000" w:themeColor="text1"/>
          <w:sz w:val="22"/>
          <w:szCs w:val="22"/>
          <w:shd w:val="clear" w:color="auto" w:fill="FFFFFF"/>
        </w:rPr>
        <w:lastRenderedPageBreak/>
        <w:tab/>
      </w:r>
      <w:r w:rsidR="00FF12C8">
        <w:rPr>
          <w:color w:val="000000" w:themeColor="text1"/>
          <w:sz w:val="22"/>
          <w:szCs w:val="22"/>
          <w:shd w:val="clear" w:color="auto" w:fill="FFFFFF"/>
        </w:rPr>
        <w:t xml:space="preserve">In addition to </w:t>
      </w:r>
      <w:r w:rsidR="00692EE6">
        <w:rPr>
          <w:color w:val="000000" w:themeColor="text1"/>
          <w:sz w:val="22"/>
          <w:szCs w:val="22"/>
          <w:shd w:val="clear" w:color="auto" w:fill="FFFFFF"/>
        </w:rPr>
        <w:t>his</w:t>
      </w:r>
      <w:r w:rsidR="00FF12C8">
        <w:rPr>
          <w:color w:val="000000" w:themeColor="text1"/>
          <w:sz w:val="22"/>
          <w:szCs w:val="22"/>
          <w:shd w:val="clear" w:color="auto" w:fill="FFFFFF"/>
        </w:rPr>
        <w:t xml:space="preserve"> uncritical us</w:t>
      </w:r>
      <w:r w:rsidR="00246C57">
        <w:rPr>
          <w:color w:val="000000" w:themeColor="text1"/>
          <w:sz w:val="22"/>
          <w:szCs w:val="22"/>
          <w:shd w:val="clear" w:color="auto" w:fill="FFFFFF"/>
        </w:rPr>
        <w:t>age</w:t>
      </w:r>
      <w:r w:rsidR="00FF12C8">
        <w:rPr>
          <w:color w:val="000000" w:themeColor="text1"/>
          <w:sz w:val="22"/>
          <w:szCs w:val="22"/>
          <w:shd w:val="clear" w:color="auto" w:fill="FFFFFF"/>
        </w:rPr>
        <w:t xml:space="preserve"> of </w:t>
      </w:r>
      <w:r w:rsidR="00DB0558">
        <w:rPr>
          <w:color w:val="000000" w:themeColor="text1"/>
          <w:sz w:val="22"/>
          <w:szCs w:val="22"/>
          <w:shd w:val="clear" w:color="auto" w:fill="FFFFFF"/>
        </w:rPr>
        <w:t xml:space="preserve">the </w:t>
      </w:r>
      <w:r w:rsidR="00FF12C8">
        <w:rPr>
          <w:color w:val="000000" w:themeColor="text1"/>
          <w:sz w:val="22"/>
          <w:szCs w:val="22"/>
          <w:shd w:val="clear" w:color="auto" w:fill="FFFFFF"/>
        </w:rPr>
        <w:t xml:space="preserve">reductive </w:t>
      </w:r>
      <w:r>
        <w:rPr>
          <w:color w:val="000000" w:themeColor="text1"/>
          <w:sz w:val="22"/>
          <w:szCs w:val="22"/>
          <w:shd w:val="clear" w:color="auto" w:fill="FFFFFF"/>
        </w:rPr>
        <w:t>labels ‘</w:t>
      </w:r>
      <w:r w:rsidR="00FF12C8">
        <w:rPr>
          <w:color w:val="000000" w:themeColor="text1"/>
          <w:sz w:val="22"/>
          <w:szCs w:val="22"/>
          <w:shd w:val="clear" w:color="auto" w:fill="FFFFFF"/>
        </w:rPr>
        <w:t xml:space="preserve">the </w:t>
      </w:r>
      <w:r>
        <w:rPr>
          <w:color w:val="000000" w:themeColor="text1"/>
          <w:sz w:val="22"/>
          <w:szCs w:val="22"/>
          <w:shd w:val="clear" w:color="auto" w:fill="FFFFFF"/>
        </w:rPr>
        <w:t>weak’ and ‘</w:t>
      </w:r>
      <w:r w:rsidR="00FF12C8">
        <w:rPr>
          <w:color w:val="000000" w:themeColor="text1"/>
          <w:sz w:val="22"/>
          <w:szCs w:val="22"/>
          <w:shd w:val="clear" w:color="auto" w:fill="FFFFFF"/>
        </w:rPr>
        <w:t xml:space="preserve">the </w:t>
      </w:r>
      <w:r>
        <w:rPr>
          <w:color w:val="000000" w:themeColor="text1"/>
          <w:sz w:val="22"/>
          <w:szCs w:val="22"/>
          <w:shd w:val="clear" w:color="auto" w:fill="FFFFFF"/>
        </w:rPr>
        <w:t>powerful</w:t>
      </w:r>
      <w:r w:rsidR="006508E9">
        <w:rPr>
          <w:color w:val="000000" w:themeColor="text1"/>
          <w:sz w:val="22"/>
          <w:szCs w:val="22"/>
          <w:shd w:val="clear" w:color="auto" w:fill="FFFFFF"/>
        </w:rPr>
        <w:t>,</w:t>
      </w:r>
      <w:r>
        <w:rPr>
          <w:color w:val="000000" w:themeColor="text1"/>
          <w:sz w:val="22"/>
          <w:szCs w:val="22"/>
          <w:shd w:val="clear" w:color="auto" w:fill="FFFFFF"/>
        </w:rPr>
        <w:t>’</w:t>
      </w:r>
      <w:r w:rsidR="00FF12C8">
        <w:rPr>
          <w:color w:val="000000" w:themeColor="text1"/>
          <w:sz w:val="22"/>
          <w:szCs w:val="22"/>
          <w:shd w:val="clear" w:color="auto" w:fill="FFFFFF"/>
        </w:rPr>
        <w:t xml:space="preserve"> </w:t>
      </w:r>
      <w:r w:rsidR="006508E9">
        <w:rPr>
          <w:color w:val="000000" w:themeColor="text1"/>
          <w:sz w:val="22"/>
          <w:szCs w:val="22"/>
          <w:shd w:val="clear" w:color="auto" w:fill="FFFFFF"/>
        </w:rPr>
        <w:t>which arguably insinuate</w:t>
      </w:r>
      <w:r w:rsidR="00FF12C8">
        <w:rPr>
          <w:color w:val="000000" w:themeColor="text1"/>
          <w:sz w:val="22"/>
          <w:szCs w:val="22"/>
          <w:shd w:val="clear" w:color="auto" w:fill="FFFFFF"/>
        </w:rPr>
        <w:t xml:space="preserve"> </w:t>
      </w:r>
      <w:r w:rsidR="00F81633">
        <w:rPr>
          <w:color w:val="000000" w:themeColor="text1"/>
          <w:sz w:val="22"/>
          <w:szCs w:val="22"/>
          <w:shd w:val="clear" w:color="auto" w:fill="FFFFFF"/>
        </w:rPr>
        <w:t xml:space="preserve">some form of </w:t>
      </w:r>
      <w:r w:rsidR="003D66EB">
        <w:rPr>
          <w:color w:val="000000" w:themeColor="text1"/>
          <w:sz w:val="22"/>
          <w:szCs w:val="22"/>
          <w:shd w:val="clear" w:color="auto" w:fill="FFFFFF"/>
        </w:rPr>
        <w:t xml:space="preserve">role </w:t>
      </w:r>
      <w:r w:rsidR="00FF12C8">
        <w:rPr>
          <w:color w:val="000000" w:themeColor="text1"/>
          <w:sz w:val="22"/>
          <w:szCs w:val="22"/>
          <w:shd w:val="clear" w:color="auto" w:fill="FFFFFF"/>
        </w:rPr>
        <w:t>predestination,</w:t>
      </w:r>
      <w:r>
        <w:rPr>
          <w:color w:val="000000" w:themeColor="text1"/>
          <w:sz w:val="22"/>
          <w:szCs w:val="22"/>
          <w:shd w:val="clear" w:color="auto" w:fill="FFFFFF"/>
        </w:rPr>
        <w:t xml:space="preserve"> </w:t>
      </w:r>
      <w:r w:rsidR="00FF12C8">
        <w:rPr>
          <w:color w:val="000000" w:themeColor="text1"/>
          <w:sz w:val="22"/>
          <w:szCs w:val="22"/>
          <w:shd w:val="clear" w:color="auto" w:fill="FFFFFF"/>
        </w:rPr>
        <w:t xml:space="preserve">Rothwell continues his obfuscating </w:t>
      </w:r>
      <w:r w:rsidR="004E1D85">
        <w:rPr>
          <w:color w:val="000000" w:themeColor="text1"/>
          <w:sz w:val="22"/>
          <w:szCs w:val="22"/>
          <w:shd w:val="clear" w:color="auto" w:fill="FFFFFF"/>
        </w:rPr>
        <w:t>use</w:t>
      </w:r>
      <w:r w:rsidR="00FF12C8">
        <w:rPr>
          <w:color w:val="000000" w:themeColor="text1"/>
          <w:sz w:val="22"/>
          <w:szCs w:val="22"/>
          <w:shd w:val="clear" w:color="auto" w:fill="FFFFFF"/>
        </w:rPr>
        <w:t xml:space="preserve"> of language </w:t>
      </w:r>
      <w:r w:rsidR="00753B01">
        <w:rPr>
          <w:color w:val="000000" w:themeColor="text1"/>
          <w:sz w:val="22"/>
          <w:szCs w:val="22"/>
          <w:shd w:val="clear" w:color="auto" w:fill="FFFFFF"/>
        </w:rPr>
        <w:t>through syntactic exploitation</w:t>
      </w:r>
      <w:r w:rsidR="003F7131">
        <w:rPr>
          <w:color w:val="000000" w:themeColor="text1"/>
          <w:sz w:val="22"/>
          <w:szCs w:val="22"/>
          <w:shd w:val="clear" w:color="auto" w:fill="FFFFFF"/>
        </w:rPr>
        <w:t>,</w:t>
      </w:r>
      <w:r w:rsidR="00753B01">
        <w:rPr>
          <w:rStyle w:val="FootnoteReference"/>
          <w:color w:val="000000" w:themeColor="text1"/>
          <w:sz w:val="22"/>
          <w:szCs w:val="22"/>
          <w:shd w:val="clear" w:color="auto" w:fill="FFFFFF"/>
        </w:rPr>
        <w:footnoteReference w:id="35"/>
      </w:r>
      <w:r w:rsidR="00753B01">
        <w:rPr>
          <w:color w:val="000000" w:themeColor="text1"/>
          <w:sz w:val="22"/>
          <w:szCs w:val="22"/>
          <w:shd w:val="clear" w:color="auto" w:fill="FFFFFF"/>
        </w:rPr>
        <w:t xml:space="preserve"> by </w:t>
      </w:r>
      <w:r w:rsidR="00FF12C8">
        <w:rPr>
          <w:color w:val="000000" w:themeColor="text1"/>
          <w:sz w:val="22"/>
          <w:szCs w:val="22"/>
          <w:shd w:val="clear" w:color="auto" w:fill="FFFFFF"/>
        </w:rPr>
        <w:t xml:space="preserve">misnaming the </w:t>
      </w:r>
      <w:r w:rsidR="004E1D85">
        <w:rPr>
          <w:color w:val="000000" w:themeColor="text1"/>
          <w:sz w:val="22"/>
          <w:szCs w:val="22"/>
          <w:shd w:val="clear" w:color="auto" w:fill="FFFFFF"/>
        </w:rPr>
        <w:t xml:space="preserve">indeterminate </w:t>
      </w:r>
      <w:r w:rsidR="00FF12C8">
        <w:rPr>
          <w:color w:val="000000" w:themeColor="text1"/>
          <w:sz w:val="22"/>
          <w:szCs w:val="22"/>
          <w:shd w:val="clear" w:color="auto" w:fill="FFFFFF"/>
        </w:rPr>
        <w:t xml:space="preserve">abstraction ‘bitter experience’ as the agent of oppression, by </w:t>
      </w:r>
      <w:r w:rsidR="00A538E2">
        <w:rPr>
          <w:color w:val="000000" w:themeColor="text1"/>
          <w:sz w:val="22"/>
          <w:szCs w:val="22"/>
          <w:shd w:val="clear" w:color="auto" w:fill="FFFFFF"/>
        </w:rPr>
        <w:t>minimizing</w:t>
      </w:r>
      <w:r w:rsidR="00C2173A">
        <w:rPr>
          <w:color w:val="000000" w:themeColor="text1"/>
          <w:sz w:val="22"/>
          <w:szCs w:val="22"/>
          <w:shd w:val="clear" w:color="auto" w:fill="FFFFFF"/>
        </w:rPr>
        <w:t xml:space="preserve"> </w:t>
      </w:r>
      <w:r w:rsidR="00FF12C8">
        <w:rPr>
          <w:color w:val="000000" w:themeColor="text1"/>
          <w:sz w:val="22"/>
          <w:szCs w:val="22"/>
          <w:shd w:val="clear" w:color="auto" w:fill="FFFFFF"/>
        </w:rPr>
        <w:t xml:space="preserve">the traumatized </w:t>
      </w:r>
      <w:r w:rsidR="00A970B3">
        <w:rPr>
          <w:color w:val="000000" w:themeColor="text1"/>
          <w:sz w:val="22"/>
          <w:szCs w:val="22"/>
          <w:shd w:val="clear" w:color="auto" w:fill="FFFFFF"/>
        </w:rPr>
        <w:t>condition</w:t>
      </w:r>
      <w:r w:rsidR="00FF12C8">
        <w:rPr>
          <w:color w:val="000000" w:themeColor="text1"/>
          <w:sz w:val="22"/>
          <w:szCs w:val="22"/>
          <w:shd w:val="clear" w:color="auto" w:fill="FFFFFF"/>
        </w:rPr>
        <w:t xml:space="preserve"> of slaves</w:t>
      </w:r>
      <w:r w:rsidR="00AF1A2E">
        <w:rPr>
          <w:color w:val="000000" w:themeColor="text1"/>
          <w:sz w:val="22"/>
          <w:szCs w:val="22"/>
          <w:shd w:val="clear" w:color="auto" w:fill="FFFFFF"/>
        </w:rPr>
        <w:t xml:space="preserve"> </w:t>
      </w:r>
      <w:r w:rsidR="00C2173A">
        <w:rPr>
          <w:color w:val="000000" w:themeColor="text1"/>
          <w:sz w:val="22"/>
          <w:szCs w:val="22"/>
          <w:shd w:val="clear" w:color="auto" w:fill="FFFFFF"/>
        </w:rPr>
        <w:t>into</w:t>
      </w:r>
      <w:r w:rsidR="004E1D85">
        <w:rPr>
          <w:color w:val="000000" w:themeColor="text1"/>
          <w:sz w:val="22"/>
          <w:szCs w:val="22"/>
          <w:shd w:val="clear" w:color="auto" w:fill="FFFFFF"/>
        </w:rPr>
        <w:t xml:space="preserve"> </w:t>
      </w:r>
      <w:r w:rsidR="00FF12C8">
        <w:rPr>
          <w:color w:val="000000" w:themeColor="text1"/>
          <w:sz w:val="22"/>
          <w:szCs w:val="22"/>
          <w:shd w:val="clear" w:color="auto" w:fill="FFFFFF"/>
        </w:rPr>
        <w:t xml:space="preserve">a ‘pragmatic world view,’ </w:t>
      </w:r>
      <w:r w:rsidR="00B3096D">
        <w:rPr>
          <w:color w:val="000000" w:themeColor="text1"/>
          <w:sz w:val="22"/>
          <w:szCs w:val="22"/>
          <w:shd w:val="clear" w:color="auto" w:fill="FFFFFF"/>
        </w:rPr>
        <w:t xml:space="preserve">by </w:t>
      </w:r>
      <w:r w:rsidR="00571064">
        <w:rPr>
          <w:color w:val="000000" w:themeColor="text1"/>
          <w:sz w:val="22"/>
          <w:szCs w:val="22"/>
          <w:shd w:val="clear" w:color="auto" w:fill="FFFFFF"/>
        </w:rPr>
        <w:t xml:space="preserve">valorising </w:t>
      </w:r>
      <w:r w:rsidR="00B3096D">
        <w:rPr>
          <w:color w:val="000000" w:themeColor="text1"/>
          <w:sz w:val="22"/>
          <w:szCs w:val="22"/>
          <w:shd w:val="clear" w:color="auto" w:fill="FFFFFF"/>
        </w:rPr>
        <w:t>v</w:t>
      </w:r>
      <w:r w:rsidR="00571064">
        <w:rPr>
          <w:color w:val="000000" w:themeColor="text1"/>
          <w:sz w:val="22"/>
          <w:szCs w:val="22"/>
          <w:shd w:val="clear" w:color="auto" w:fill="FFFFFF"/>
        </w:rPr>
        <w:t xml:space="preserve">iolent </w:t>
      </w:r>
      <w:r w:rsidR="00817B81">
        <w:rPr>
          <w:color w:val="000000" w:themeColor="text1"/>
          <w:sz w:val="22"/>
          <w:szCs w:val="22"/>
          <w:shd w:val="clear" w:color="auto" w:fill="FFFFFF"/>
        </w:rPr>
        <w:t>oppressor</w:t>
      </w:r>
      <w:r w:rsidR="00571064">
        <w:rPr>
          <w:color w:val="000000" w:themeColor="text1"/>
          <w:sz w:val="22"/>
          <w:szCs w:val="22"/>
          <w:shd w:val="clear" w:color="auto" w:fill="FFFFFF"/>
        </w:rPr>
        <w:t>s</w:t>
      </w:r>
      <w:r w:rsidR="00B3096D">
        <w:rPr>
          <w:color w:val="000000" w:themeColor="text1"/>
          <w:sz w:val="22"/>
          <w:szCs w:val="22"/>
          <w:shd w:val="clear" w:color="auto" w:fill="FFFFFF"/>
        </w:rPr>
        <w:t xml:space="preserve"> as ‘power</w:t>
      </w:r>
      <w:r w:rsidR="00571064">
        <w:rPr>
          <w:color w:val="000000" w:themeColor="text1"/>
          <w:sz w:val="22"/>
          <w:szCs w:val="22"/>
          <w:shd w:val="clear" w:color="auto" w:fill="FFFFFF"/>
        </w:rPr>
        <w:t>ful</w:t>
      </w:r>
      <w:r w:rsidR="00B3096D">
        <w:rPr>
          <w:color w:val="000000" w:themeColor="text1"/>
          <w:sz w:val="22"/>
          <w:szCs w:val="22"/>
          <w:shd w:val="clear" w:color="auto" w:fill="FFFFFF"/>
        </w:rPr>
        <w:t xml:space="preserve">,’ </w:t>
      </w:r>
      <w:r w:rsidR="00FF12C8">
        <w:rPr>
          <w:color w:val="000000" w:themeColor="text1"/>
          <w:sz w:val="22"/>
          <w:szCs w:val="22"/>
          <w:shd w:val="clear" w:color="auto" w:fill="FFFFFF"/>
        </w:rPr>
        <w:t xml:space="preserve">and by </w:t>
      </w:r>
      <w:r w:rsidR="002D5391">
        <w:rPr>
          <w:color w:val="000000" w:themeColor="text1"/>
          <w:sz w:val="22"/>
          <w:szCs w:val="22"/>
          <w:shd w:val="clear" w:color="auto" w:fill="FFFFFF"/>
        </w:rPr>
        <w:t xml:space="preserve">inappropriately </w:t>
      </w:r>
      <w:r w:rsidR="00FF12C8">
        <w:rPr>
          <w:color w:val="000000" w:themeColor="text1"/>
          <w:sz w:val="22"/>
          <w:szCs w:val="22"/>
          <w:shd w:val="clear" w:color="auto" w:fill="FFFFFF"/>
        </w:rPr>
        <w:t>using passive voice when referring directly to</w:t>
      </w:r>
      <w:r w:rsidR="006508E9">
        <w:rPr>
          <w:color w:val="000000" w:themeColor="text1"/>
          <w:sz w:val="22"/>
          <w:szCs w:val="22"/>
          <w:shd w:val="clear" w:color="auto" w:fill="FFFFFF"/>
        </w:rPr>
        <w:t xml:space="preserve"> </w:t>
      </w:r>
      <w:r w:rsidR="00FF12C8">
        <w:rPr>
          <w:color w:val="000000" w:themeColor="text1"/>
          <w:sz w:val="22"/>
          <w:szCs w:val="22"/>
          <w:shd w:val="clear" w:color="auto" w:fill="FFFFFF"/>
        </w:rPr>
        <w:t>the oppressors</w:t>
      </w:r>
      <w:r w:rsidR="006508E9">
        <w:rPr>
          <w:color w:val="000000" w:themeColor="text1"/>
          <w:sz w:val="22"/>
          <w:szCs w:val="22"/>
          <w:shd w:val="clear" w:color="auto" w:fill="FFFFFF"/>
        </w:rPr>
        <w:t>.</w:t>
      </w:r>
      <w:r w:rsidR="00A8354D" w:rsidRPr="00B33FA8">
        <w:rPr>
          <w:rStyle w:val="FootnoteReference"/>
          <w:sz w:val="22"/>
          <w:szCs w:val="22"/>
        </w:rPr>
        <w:footnoteReference w:id="36"/>
      </w:r>
      <w:r w:rsidR="006508E9">
        <w:rPr>
          <w:color w:val="000000" w:themeColor="text1"/>
          <w:sz w:val="22"/>
          <w:szCs w:val="22"/>
          <w:shd w:val="clear" w:color="auto" w:fill="FFFFFF"/>
        </w:rPr>
        <w:t xml:space="preserve"> </w:t>
      </w:r>
      <w:r w:rsidR="00FF12C8">
        <w:rPr>
          <w:color w:val="000000" w:themeColor="text1"/>
          <w:sz w:val="22"/>
          <w:szCs w:val="22"/>
          <w:shd w:val="clear" w:color="auto" w:fill="FFFFFF"/>
        </w:rPr>
        <w:t xml:space="preserve">Through these deceptive linguistic tactics commonly </w:t>
      </w:r>
      <w:r w:rsidR="003D66EB">
        <w:rPr>
          <w:color w:val="000000" w:themeColor="text1"/>
          <w:sz w:val="22"/>
          <w:szCs w:val="22"/>
          <w:shd w:val="clear" w:color="auto" w:fill="FFFFFF"/>
        </w:rPr>
        <w:t>employed</w:t>
      </w:r>
      <w:r w:rsidR="00FF12C8">
        <w:rPr>
          <w:color w:val="000000" w:themeColor="text1"/>
          <w:sz w:val="22"/>
          <w:szCs w:val="22"/>
          <w:shd w:val="clear" w:color="auto" w:fill="FFFFFF"/>
        </w:rPr>
        <w:t xml:space="preserve"> within PUD,</w:t>
      </w:r>
      <w:r w:rsidR="00F80BA4">
        <w:rPr>
          <w:rStyle w:val="FootnoteReference"/>
          <w:color w:val="000000" w:themeColor="text1"/>
          <w:sz w:val="22"/>
          <w:szCs w:val="22"/>
          <w:shd w:val="clear" w:color="auto" w:fill="FFFFFF"/>
        </w:rPr>
        <w:footnoteReference w:id="37"/>
      </w:r>
      <w:r w:rsidR="00FF12C8">
        <w:rPr>
          <w:color w:val="000000" w:themeColor="text1"/>
          <w:sz w:val="22"/>
          <w:szCs w:val="22"/>
          <w:shd w:val="clear" w:color="auto" w:fill="FFFFFF"/>
        </w:rPr>
        <w:t xml:space="preserve"> </w:t>
      </w:r>
      <w:r w:rsidR="00AA271B">
        <w:rPr>
          <w:color w:val="000000" w:themeColor="text1"/>
          <w:sz w:val="22"/>
          <w:szCs w:val="22"/>
          <w:shd w:val="clear" w:color="auto" w:fill="FFFFFF"/>
        </w:rPr>
        <w:t xml:space="preserve">it can be argued that </w:t>
      </w:r>
      <w:r w:rsidR="00FF12C8">
        <w:rPr>
          <w:color w:val="000000" w:themeColor="text1"/>
          <w:sz w:val="22"/>
          <w:szCs w:val="22"/>
          <w:shd w:val="clear" w:color="auto" w:fill="FFFFFF"/>
        </w:rPr>
        <w:t xml:space="preserve">Rothwell </w:t>
      </w:r>
      <w:r w:rsidR="003702FF">
        <w:rPr>
          <w:color w:val="000000" w:themeColor="text1"/>
          <w:sz w:val="22"/>
          <w:szCs w:val="22"/>
          <w:shd w:val="clear" w:color="auto" w:fill="FFFFFF"/>
        </w:rPr>
        <w:t xml:space="preserve">linguistically </w:t>
      </w:r>
      <w:r w:rsidR="003C3E81">
        <w:rPr>
          <w:color w:val="000000" w:themeColor="text1"/>
          <w:sz w:val="22"/>
          <w:szCs w:val="22"/>
        </w:rPr>
        <w:t>reinforces</w:t>
      </w:r>
      <w:r w:rsidR="00374E44">
        <w:rPr>
          <w:color w:val="000000" w:themeColor="text1"/>
          <w:sz w:val="22"/>
          <w:szCs w:val="22"/>
        </w:rPr>
        <w:t xml:space="preserve"> </w:t>
      </w:r>
      <w:r w:rsidR="002F4610">
        <w:rPr>
          <w:color w:val="000000" w:themeColor="text1"/>
          <w:sz w:val="22"/>
          <w:szCs w:val="22"/>
        </w:rPr>
        <w:t>attitudinal</w:t>
      </w:r>
      <w:r w:rsidR="00A87760">
        <w:rPr>
          <w:color w:val="000000" w:themeColor="text1"/>
          <w:sz w:val="22"/>
          <w:szCs w:val="22"/>
        </w:rPr>
        <w:t xml:space="preserve"> complicity</w:t>
      </w:r>
      <w:r w:rsidR="00FF12C8">
        <w:rPr>
          <w:color w:val="000000" w:themeColor="text1"/>
          <w:sz w:val="22"/>
          <w:szCs w:val="22"/>
        </w:rPr>
        <w:t>,</w:t>
      </w:r>
      <w:r w:rsidR="00FF12C8" w:rsidRPr="00BD77A1">
        <w:rPr>
          <w:color w:val="000000" w:themeColor="text1"/>
          <w:sz w:val="22"/>
          <w:szCs w:val="22"/>
        </w:rPr>
        <w:t xml:space="preserve"> mis</w:t>
      </w:r>
      <w:r w:rsidR="006508E9">
        <w:rPr>
          <w:color w:val="000000" w:themeColor="text1"/>
          <w:sz w:val="22"/>
          <w:szCs w:val="22"/>
        </w:rPr>
        <w:t>direct</w:t>
      </w:r>
      <w:r w:rsidR="00A94997">
        <w:rPr>
          <w:color w:val="000000" w:themeColor="text1"/>
          <w:sz w:val="22"/>
          <w:szCs w:val="22"/>
        </w:rPr>
        <w:t>s</w:t>
      </w:r>
      <w:r w:rsidR="00FF12C8" w:rsidRPr="00BD77A1">
        <w:rPr>
          <w:color w:val="000000" w:themeColor="text1"/>
          <w:sz w:val="22"/>
          <w:szCs w:val="22"/>
        </w:rPr>
        <w:t xml:space="preserve"> focus</w:t>
      </w:r>
      <w:r w:rsidR="00FF12C8" w:rsidRPr="00B33FA8">
        <w:rPr>
          <w:color w:val="000000" w:themeColor="text1"/>
          <w:sz w:val="22"/>
          <w:szCs w:val="22"/>
        </w:rPr>
        <w:t xml:space="preserve"> more closely on</w:t>
      </w:r>
      <w:r w:rsidR="006508E9">
        <w:rPr>
          <w:color w:val="000000" w:themeColor="text1"/>
          <w:sz w:val="22"/>
          <w:szCs w:val="22"/>
        </w:rPr>
        <w:t>to</w:t>
      </w:r>
      <w:r w:rsidR="00FF12C8" w:rsidRPr="00B33FA8">
        <w:rPr>
          <w:color w:val="000000" w:themeColor="text1"/>
          <w:sz w:val="22"/>
          <w:szCs w:val="22"/>
        </w:rPr>
        <w:t xml:space="preserve"> </w:t>
      </w:r>
      <w:r w:rsidR="00FF12C8" w:rsidRPr="00BD77A1">
        <w:rPr>
          <w:color w:val="000000" w:themeColor="text1"/>
          <w:sz w:val="22"/>
          <w:szCs w:val="22"/>
        </w:rPr>
        <w:t xml:space="preserve">the victim, </w:t>
      </w:r>
      <w:r w:rsidR="006508E9">
        <w:rPr>
          <w:color w:val="000000" w:themeColor="text1"/>
          <w:sz w:val="22"/>
          <w:szCs w:val="22"/>
        </w:rPr>
        <w:t>fail</w:t>
      </w:r>
      <w:r w:rsidR="00A94997">
        <w:rPr>
          <w:color w:val="000000" w:themeColor="text1"/>
          <w:sz w:val="22"/>
          <w:szCs w:val="22"/>
        </w:rPr>
        <w:t>s</w:t>
      </w:r>
      <w:r w:rsidR="006508E9">
        <w:rPr>
          <w:color w:val="000000" w:themeColor="text1"/>
          <w:sz w:val="22"/>
          <w:szCs w:val="22"/>
        </w:rPr>
        <w:t xml:space="preserve"> to</w:t>
      </w:r>
      <w:r w:rsidR="00FF12C8" w:rsidRPr="00B33FA8">
        <w:rPr>
          <w:color w:val="000000" w:themeColor="text1"/>
          <w:sz w:val="22"/>
          <w:szCs w:val="22"/>
        </w:rPr>
        <w:t xml:space="preserve"> </w:t>
      </w:r>
      <w:r w:rsidR="00A94997">
        <w:rPr>
          <w:color w:val="000000" w:themeColor="text1"/>
          <w:sz w:val="22"/>
          <w:szCs w:val="22"/>
        </w:rPr>
        <w:t>name</w:t>
      </w:r>
      <w:r w:rsidR="00FF12C8" w:rsidRPr="00B33FA8">
        <w:rPr>
          <w:color w:val="000000" w:themeColor="text1"/>
          <w:sz w:val="22"/>
          <w:szCs w:val="22"/>
        </w:rPr>
        <w:t xml:space="preserve"> the oppressor as responsible</w:t>
      </w:r>
      <w:r w:rsidR="006508E9">
        <w:rPr>
          <w:color w:val="000000" w:themeColor="text1"/>
          <w:sz w:val="22"/>
          <w:szCs w:val="22"/>
        </w:rPr>
        <w:t xml:space="preserve"> for the victim</w:t>
      </w:r>
      <w:r w:rsidR="00C2173A">
        <w:rPr>
          <w:color w:val="000000" w:themeColor="text1"/>
          <w:sz w:val="22"/>
          <w:szCs w:val="22"/>
        </w:rPr>
        <w:t xml:space="preserve">’s </w:t>
      </w:r>
      <w:r w:rsidR="00F80BA4">
        <w:rPr>
          <w:color w:val="000000" w:themeColor="text1"/>
          <w:sz w:val="22"/>
          <w:szCs w:val="22"/>
        </w:rPr>
        <w:t xml:space="preserve">traumatized </w:t>
      </w:r>
      <w:r w:rsidR="00C2173A">
        <w:rPr>
          <w:color w:val="000000" w:themeColor="text1"/>
          <w:sz w:val="22"/>
          <w:szCs w:val="22"/>
        </w:rPr>
        <w:t>world view</w:t>
      </w:r>
      <w:r w:rsidR="00FF12C8" w:rsidRPr="00B33FA8">
        <w:rPr>
          <w:color w:val="000000" w:themeColor="text1"/>
          <w:sz w:val="22"/>
          <w:szCs w:val="22"/>
        </w:rPr>
        <w:t>,</w:t>
      </w:r>
      <w:r w:rsidR="00FF12C8" w:rsidRPr="00BD77A1">
        <w:rPr>
          <w:color w:val="000000" w:themeColor="text1"/>
          <w:sz w:val="22"/>
          <w:szCs w:val="22"/>
        </w:rPr>
        <w:t xml:space="preserve"> </w:t>
      </w:r>
      <w:r w:rsidR="00FF12C8">
        <w:rPr>
          <w:color w:val="000000" w:themeColor="text1"/>
          <w:sz w:val="22"/>
          <w:szCs w:val="22"/>
        </w:rPr>
        <w:t xml:space="preserve">and </w:t>
      </w:r>
      <w:r w:rsidR="00F81633">
        <w:rPr>
          <w:color w:val="000000" w:themeColor="text1"/>
          <w:sz w:val="22"/>
          <w:szCs w:val="22"/>
        </w:rPr>
        <w:t>consequently</w:t>
      </w:r>
      <w:r w:rsidR="00A970B3">
        <w:rPr>
          <w:color w:val="000000" w:themeColor="text1"/>
          <w:sz w:val="22"/>
          <w:szCs w:val="22"/>
        </w:rPr>
        <w:t xml:space="preserve"> </w:t>
      </w:r>
      <w:r w:rsidR="00FF12C8" w:rsidRPr="00BD77A1">
        <w:rPr>
          <w:color w:val="000000" w:themeColor="text1"/>
          <w:sz w:val="22"/>
          <w:szCs w:val="22"/>
        </w:rPr>
        <w:t>perpetuat</w:t>
      </w:r>
      <w:r w:rsidR="00A94997">
        <w:rPr>
          <w:color w:val="000000" w:themeColor="text1"/>
          <w:sz w:val="22"/>
          <w:szCs w:val="22"/>
        </w:rPr>
        <w:t>es</w:t>
      </w:r>
      <w:r w:rsidR="00FF12C8" w:rsidRPr="00BD77A1">
        <w:rPr>
          <w:color w:val="000000" w:themeColor="text1"/>
          <w:sz w:val="22"/>
          <w:szCs w:val="22"/>
        </w:rPr>
        <w:t xml:space="preserve"> </w:t>
      </w:r>
      <w:r w:rsidR="00AA271B">
        <w:rPr>
          <w:color w:val="000000" w:themeColor="text1"/>
          <w:sz w:val="22"/>
          <w:szCs w:val="22"/>
        </w:rPr>
        <w:t>the</w:t>
      </w:r>
      <w:r w:rsidR="006508E9">
        <w:rPr>
          <w:color w:val="000000" w:themeColor="text1"/>
          <w:sz w:val="22"/>
          <w:szCs w:val="22"/>
        </w:rPr>
        <w:t xml:space="preserve"> long-standing</w:t>
      </w:r>
      <w:r w:rsidR="00817B81">
        <w:rPr>
          <w:color w:val="000000" w:themeColor="text1"/>
          <w:sz w:val="22"/>
          <w:szCs w:val="22"/>
        </w:rPr>
        <w:t xml:space="preserve"> </w:t>
      </w:r>
      <w:r w:rsidR="00A538E2">
        <w:rPr>
          <w:color w:val="000000" w:themeColor="text1"/>
          <w:sz w:val="22"/>
          <w:szCs w:val="22"/>
        </w:rPr>
        <w:t>patriarchal</w:t>
      </w:r>
      <w:r w:rsidR="00FF12C8" w:rsidRPr="00BD77A1">
        <w:rPr>
          <w:color w:val="000000" w:themeColor="text1"/>
          <w:sz w:val="22"/>
          <w:szCs w:val="22"/>
        </w:rPr>
        <w:t xml:space="preserve"> </w:t>
      </w:r>
      <w:r w:rsidR="00FF12C8">
        <w:rPr>
          <w:color w:val="000000" w:themeColor="text1"/>
          <w:sz w:val="22"/>
          <w:szCs w:val="22"/>
        </w:rPr>
        <w:t>justification</w:t>
      </w:r>
      <w:r w:rsidR="00817B81">
        <w:rPr>
          <w:color w:val="000000" w:themeColor="text1"/>
          <w:sz w:val="22"/>
          <w:szCs w:val="22"/>
        </w:rPr>
        <w:t>s</w:t>
      </w:r>
      <w:r w:rsidR="00FF12C8" w:rsidRPr="00BD77A1">
        <w:rPr>
          <w:color w:val="000000" w:themeColor="text1"/>
          <w:sz w:val="22"/>
          <w:szCs w:val="22"/>
        </w:rPr>
        <w:t xml:space="preserve"> that the victims </w:t>
      </w:r>
      <w:r w:rsidR="00FF12C8" w:rsidRPr="00B33FA8">
        <w:rPr>
          <w:color w:val="000000" w:themeColor="text1"/>
          <w:sz w:val="22"/>
          <w:szCs w:val="22"/>
        </w:rPr>
        <w:t xml:space="preserve">of </w:t>
      </w:r>
      <w:r w:rsidR="00704CB2">
        <w:rPr>
          <w:color w:val="000000" w:themeColor="text1"/>
          <w:sz w:val="22"/>
          <w:szCs w:val="22"/>
        </w:rPr>
        <w:t xml:space="preserve">systemic </w:t>
      </w:r>
      <w:r w:rsidR="00FF12C8" w:rsidRPr="00B33FA8">
        <w:rPr>
          <w:color w:val="000000" w:themeColor="text1"/>
          <w:sz w:val="22"/>
          <w:szCs w:val="22"/>
        </w:rPr>
        <w:t>oppression</w:t>
      </w:r>
      <w:r w:rsidR="00FF12C8" w:rsidRPr="00BD77A1">
        <w:rPr>
          <w:color w:val="000000" w:themeColor="text1"/>
          <w:sz w:val="22"/>
          <w:szCs w:val="22"/>
        </w:rPr>
        <w:t xml:space="preserve"> </w:t>
      </w:r>
      <w:r w:rsidR="00FF12C8">
        <w:rPr>
          <w:color w:val="000000" w:themeColor="text1"/>
          <w:sz w:val="22"/>
          <w:szCs w:val="22"/>
        </w:rPr>
        <w:t xml:space="preserve">are </w:t>
      </w:r>
      <w:r w:rsidR="00F80BA4">
        <w:rPr>
          <w:color w:val="000000" w:themeColor="text1"/>
          <w:sz w:val="22"/>
          <w:szCs w:val="22"/>
        </w:rPr>
        <w:t xml:space="preserve">personally </w:t>
      </w:r>
      <w:r w:rsidR="00FF12C8">
        <w:rPr>
          <w:color w:val="000000" w:themeColor="text1"/>
          <w:sz w:val="22"/>
          <w:szCs w:val="22"/>
        </w:rPr>
        <w:t>responsible</w:t>
      </w:r>
      <w:r w:rsidR="00FF12C8" w:rsidRPr="00BD77A1">
        <w:rPr>
          <w:color w:val="000000" w:themeColor="text1"/>
          <w:sz w:val="22"/>
          <w:szCs w:val="22"/>
        </w:rPr>
        <w:t xml:space="preserve"> for their </w:t>
      </w:r>
      <w:r w:rsidR="006508E9">
        <w:rPr>
          <w:color w:val="000000" w:themeColor="text1"/>
          <w:sz w:val="22"/>
          <w:szCs w:val="22"/>
        </w:rPr>
        <w:t>resultant conditions</w:t>
      </w:r>
      <w:r w:rsidR="00FF12C8">
        <w:rPr>
          <w:color w:val="000000" w:themeColor="text1"/>
          <w:sz w:val="22"/>
          <w:szCs w:val="22"/>
        </w:rPr>
        <w:t>.</w:t>
      </w:r>
      <w:r w:rsidR="006508E9">
        <w:rPr>
          <w:rStyle w:val="FootnoteReference"/>
          <w:color w:val="000000" w:themeColor="text1"/>
          <w:sz w:val="22"/>
          <w:szCs w:val="22"/>
        </w:rPr>
        <w:footnoteReference w:id="38"/>
      </w:r>
      <w:r w:rsidR="006508E9">
        <w:rPr>
          <w:color w:val="000000" w:themeColor="text1"/>
          <w:sz w:val="22"/>
          <w:szCs w:val="22"/>
        </w:rPr>
        <w:t xml:space="preserve"> </w:t>
      </w:r>
      <w:r w:rsidR="003D66EB">
        <w:rPr>
          <w:color w:val="000000" w:themeColor="text1"/>
          <w:sz w:val="22"/>
          <w:szCs w:val="22"/>
        </w:rPr>
        <w:t>Appropriately c</w:t>
      </w:r>
      <w:r w:rsidR="006508E9">
        <w:rPr>
          <w:color w:val="000000" w:themeColor="text1"/>
          <w:sz w:val="22"/>
          <w:szCs w:val="22"/>
        </w:rPr>
        <w:t>ontextualizing Chesterton’s closing observations that ‘there is only one moral to everything’</w:t>
      </w:r>
      <w:r w:rsidR="00AF1A2E">
        <w:rPr>
          <w:rStyle w:val="FootnoteReference"/>
          <w:sz w:val="22"/>
          <w:szCs w:val="22"/>
        </w:rPr>
        <w:footnoteReference w:id="39"/>
      </w:r>
      <w:r w:rsidR="00AF1A2E">
        <w:rPr>
          <w:sz w:val="22"/>
          <w:szCs w:val="22"/>
        </w:rPr>
        <w:t xml:space="preserve"> </w:t>
      </w:r>
      <w:r w:rsidR="006508E9" w:rsidRPr="00AF1A2E">
        <w:rPr>
          <w:i/>
          <w:iCs/>
          <w:color w:val="000000" w:themeColor="text1"/>
          <w:sz w:val="22"/>
          <w:szCs w:val="22"/>
        </w:rPr>
        <w:t>within patriarchy</w:t>
      </w:r>
      <w:r w:rsidR="006508E9">
        <w:rPr>
          <w:color w:val="000000" w:themeColor="text1"/>
          <w:sz w:val="22"/>
          <w:szCs w:val="22"/>
        </w:rPr>
        <w:t xml:space="preserve">, and noting the common </w:t>
      </w:r>
      <w:r w:rsidR="002D5391">
        <w:rPr>
          <w:color w:val="000000" w:themeColor="text1"/>
          <w:sz w:val="22"/>
          <w:szCs w:val="22"/>
        </w:rPr>
        <w:t xml:space="preserve">patterns of </w:t>
      </w:r>
      <w:r w:rsidR="00571064">
        <w:rPr>
          <w:color w:val="000000" w:themeColor="text1"/>
          <w:sz w:val="22"/>
          <w:szCs w:val="22"/>
        </w:rPr>
        <w:t xml:space="preserve">unconscious </w:t>
      </w:r>
      <w:r w:rsidR="006508E9">
        <w:rPr>
          <w:color w:val="000000" w:themeColor="text1"/>
          <w:sz w:val="22"/>
          <w:szCs w:val="22"/>
        </w:rPr>
        <w:t xml:space="preserve">linguistic and attitudinal bias embedded within </w:t>
      </w:r>
      <w:r w:rsidR="005F3E84">
        <w:rPr>
          <w:color w:val="000000" w:themeColor="text1"/>
          <w:sz w:val="22"/>
          <w:szCs w:val="22"/>
        </w:rPr>
        <w:t>androcentric</w:t>
      </w:r>
      <w:r w:rsidR="006508E9">
        <w:rPr>
          <w:color w:val="000000" w:themeColor="text1"/>
          <w:sz w:val="22"/>
          <w:szCs w:val="22"/>
        </w:rPr>
        <w:t xml:space="preserve"> writings,</w:t>
      </w:r>
      <w:r w:rsidR="00753436">
        <w:rPr>
          <w:rStyle w:val="FootnoteReference"/>
          <w:color w:val="000000" w:themeColor="text1"/>
          <w:sz w:val="22"/>
          <w:szCs w:val="22"/>
        </w:rPr>
        <w:footnoteReference w:id="40"/>
      </w:r>
      <w:r w:rsidR="006508E9">
        <w:rPr>
          <w:color w:val="000000" w:themeColor="text1"/>
          <w:sz w:val="22"/>
          <w:szCs w:val="22"/>
        </w:rPr>
        <w:t xml:space="preserve"> this essay will analyse Aesop’s fable, ‘The Moon and Her Mother’ within the </w:t>
      </w:r>
      <w:r w:rsidR="002D5391">
        <w:rPr>
          <w:color w:val="000000" w:themeColor="text1"/>
          <w:sz w:val="22"/>
          <w:szCs w:val="22"/>
        </w:rPr>
        <w:t xml:space="preserve">specific </w:t>
      </w:r>
      <w:r w:rsidR="006508E9">
        <w:rPr>
          <w:color w:val="000000" w:themeColor="text1"/>
          <w:sz w:val="22"/>
          <w:szCs w:val="22"/>
        </w:rPr>
        <w:t>context of modern</w:t>
      </w:r>
      <w:r w:rsidR="005B2A96">
        <w:rPr>
          <w:color w:val="000000" w:themeColor="text1"/>
          <w:sz w:val="22"/>
          <w:szCs w:val="22"/>
        </w:rPr>
        <w:t>,</w:t>
      </w:r>
      <w:r w:rsidR="006508E9">
        <w:rPr>
          <w:color w:val="000000" w:themeColor="text1"/>
          <w:sz w:val="22"/>
          <w:szCs w:val="22"/>
        </w:rPr>
        <w:t xml:space="preserve"> Western patriarchal culture</w:t>
      </w:r>
      <w:r w:rsidR="00A94997">
        <w:rPr>
          <w:color w:val="000000" w:themeColor="text1"/>
          <w:sz w:val="22"/>
          <w:szCs w:val="22"/>
        </w:rPr>
        <w:t>, to determine if</w:t>
      </w:r>
      <w:r w:rsidR="00B722F8">
        <w:rPr>
          <w:color w:val="000000" w:themeColor="text1"/>
          <w:sz w:val="22"/>
          <w:szCs w:val="22"/>
        </w:rPr>
        <w:t xml:space="preserve"> </w:t>
      </w:r>
      <w:r w:rsidR="00B722F8" w:rsidRPr="003F7131">
        <w:rPr>
          <w:i/>
          <w:iCs/>
          <w:color w:val="000000" w:themeColor="text1"/>
          <w:sz w:val="22"/>
          <w:szCs w:val="22"/>
        </w:rPr>
        <w:t>patriarchal</w:t>
      </w:r>
      <w:r w:rsidR="00A94997" w:rsidRPr="003F7131">
        <w:rPr>
          <w:i/>
          <w:iCs/>
          <w:color w:val="000000" w:themeColor="text1"/>
          <w:sz w:val="22"/>
          <w:szCs w:val="22"/>
        </w:rPr>
        <w:t xml:space="preserve"> </w:t>
      </w:r>
      <w:r w:rsidR="00A94997" w:rsidRPr="005B2A96">
        <w:rPr>
          <w:color w:val="000000" w:themeColor="text1"/>
          <w:sz w:val="22"/>
          <w:szCs w:val="22"/>
        </w:rPr>
        <w:t xml:space="preserve">history </w:t>
      </w:r>
      <w:r w:rsidR="002F4610">
        <w:rPr>
          <w:color w:val="000000" w:themeColor="text1"/>
          <w:sz w:val="22"/>
          <w:szCs w:val="22"/>
        </w:rPr>
        <w:t xml:space="preserve">does </w:t>
      </w:r>
      <w:r w:rsidR="00701B72">
        <w:rPr>
          <w:color w:val="000000" w:themeColor="text1"/>
          <w:sz w:val="22"/>
          <w:szCs w:val="22"/>
        </w:rPr>
        <w:t xml:space="preserve">intrinsically </w:t>
      </w:r>
      <w:r w:rsidR="00A94997">
        <w:rPr>
          <w:color w:val="000000" w:themeColor="text1"/>
          <w:sz w:val="22"/>
          <w:szCs w:val="22"/>
        </w:rPr>
        <w:t>repeat itself</w:t>
      </w:r>
      <w:r w:rsidR="006508E9">
        <w:rPr>
          <w:color w:val="000000" w:themeColor="text1"/>
          <w:sz w:val="22"/>
          <w:szCs w:val="22"/>
        </w:rPr>
        <w:t>.</w:t>
      </w:r>
    </w:p>
    <w:p w14:paraId="5EF99DBD" w14:textId="77777777" w:rsidR="00FF12C8" w:rsidRDefault="00FF12C8" w:rsidP="00BD77A1">
      <w:pPr>
        <w:rPr>
          <w:color w:val="000000" w:themeColor="text1"/>
          <w:sz w:val="22"/>
          <w:szCs w:val="22"/>
          <w:shd w:val="clear" w:color="auto" w:fill="FFFFFF"/>
        </w:rPr>
      </w:pPr>
    </w:p>
    <w:p w14:paraId="78DFCA83" w14:textId="3692370D" w:rsidR="00B33FA8" w:rsidRDefault="005F0D6D" w:rsidP="005F0D6D">
      <w:pPr>
        <w:jc w:val="center"/>
        <w:rPr>
          <w:b/>
          <w:bCs/>
          <w:color w:val="000000" w:themeColor="text1"/>
          <w:sz w:val="22"/>
          <w:szCs w:val="22"/>
        </w:rPr>
      </w:pPr>
      <w:r>
        <w:rPr>
          <w:b/>
          <w:bCs/>
          <w:color w:val="000000" w:themeColor="text1"/>
          <w:sz w:val="22"/>
          <w:szCs w:val="22"/>
        </w:rPr>
        <w:t>Aesop’s ‘</w:t>
      </w:r>
      <w:r w:rsidR="00B33FA8" w:rsidRPr="005F0D6D">
        <w:rPr>
          <w:b/>
          <w:bCs/>
          <w:color w:val="000000" w:themeColor="text1"/>
          <w:sz w:val="22"/>
          <w:szCs w:val="22"/>
        </w:rPr>
        <w:t>The Moon and Her Mother</w:t>
      </w:r>
      <w:r>
        <w:rPr>
          <w:b/>
          <w:bCs/>
          <w:color w:val="000000" w:themeColor="text1"/>
          <w:sz w:val="22"/>
          <w:szCs w:val="22"/>
        </w:rPr>
        <w:t>’</w:t>
      </w:r>
      <w:r w:rsidR="004E13CE">
        <w:rPr>
          <w:b/>
          <w:bCs/>
          <w:color w:val="000000" w:themeColor="text1"/>
          <w:sz w:val="22"/>
          <w:szCs w:val="22"/>
        </w:rPr>
        <w:t xml:space="preserve"> </w:t>
      </w:r>
      <w:r w:rsidR="00E81A20">
        <w:rPr>
          <w:b/>
          <w:bCs/>
          <w:color w:val="000000" w:themeColor="text1"/>
          <w:sz w:val="22"/>
          <w:szCs w:val="22"/>
        </w:rPr>
        <w:t>as</w:t>
      </w:r>
      <w:r w:rsidR="008F1B0A">
        <w:rPr>
          <w:b/>
          <w:bCs/>
          <w:color w:val="000000" w:themeColor="text1"/>
          <w:sz w:val="22"/>
          <w:szCs w:val="22"/>
        </w:rPr>
        <w:t xml:space="preserve"> </w:t>
      </w:r>
      <w:r w:rsidR="00E81A20">
        <w:rPr>
          <w:b/>
          <w:bCs/>
          <w:color w:val="000000" w:themeColor="text1"/>
          <w:sz w:val="22"/>
          <w:szCs w:val="22"/>
        </w:rPr>
        <w:t>Contemporary Children’s Reappropriation</w:t>
      </w:r>
    </w:p>
    <w:p w14:paraId="6845AABD" w14:textId="53B41370" w:rsidR="009B6B44" w:rsidRDefault="009B6B44" w:rsidP="002A3D7A">
      <w:pPr>
        <w:ind w:firstLine="720"/>
        <w:rPr>
          <w:color w:val="000000" w:themeColor="text1"/>
          <w:sz w:val="22"/>
          <w:szCs w:val="22"/>
        </w:rPr>
      </w:pPr>
    </w:p>
    <w:p w14:paraId="3E5A966A" w14:textId="2A238D4A" w:rsidR="009B6B44" w:rsidRDefault="009B6B44" w:rsidP="002A3D7A">
      <w:pPr>
        <w:ind w:firstLine="720"/>
        <w:rPr>
          <w:color w:val="000000" w:themeColor="text1"/>
          <w:sz w:val="22"/>
          <w:szCs w:val="22"/>
        </w:rPr>
      </w:pPr>
      <w:r>
        <w:rPr>
          <w:color w:val="000000" w:themeColor="text1"/>
          <w:sz w:val="22"/>
          <w:szCs w:val="22"/>
        </w:rPr>
        <w:t>The following is Aesop’s ‘The Moon and Her Mother’ fable in its complete form</w:t>
      </w:r>
      <w:r w:rsidR="00AC51EB">
        <w:rPr>
          <w:color w:val="000000" w:themeColor="text1"/>
          <w:sz w:val="22"/>
          <w:szCs w:val="22"/>
        </w:rPr>
        <w:t>,</w:t>
      </w:r>
      <w:r>
        <w:rPr>
          <w:color w:val="000000" w:themeColor="text1"/>
          <w:sz w:val="22"/>
          <w:szCs w:val="22"/>
        </w:rPr>
        <w:t xml:space="preserve"> as it appears in Jones’ 1912 translation:</w:t>
      </w:r>
    </w:p>
    <w:p w14:paraId="7F476841" w14:textId="77777777" w:rsidR="0034385F" w:rsidRPr="00B33FA8" w:rsidRDefault="0034385F" w:rsidP="004949DB">
      <w:pPr>
        <w:rPr>
          <w:color w:val="000000" w:themeColor="text1"/>
          <w:sz w:val="22"/>
          <w:szCs w:val="22"/>
        </w:rPr>
      </w:pPr>
    </w:p>
    <w:p w14:paraId="5E9E53D1" w14:textId="60971E4A" w:rsidR="002407A5" w:rsidRDefault="002C3CF4" w:rsidP="00431EC2">
      <w:pPr>
        <w:rPr>
          <w:color w:val="000000"/>
          <w:sz w:val="22"/>
          <w:szCs w:val="22"/>
        </w:rPr>
      </w:pPr>
      <w:r>
        <w:rPr>
          <w:i/>
          <w:iCs/>
          <w:color w:val="000000"/>
          <w:sz w:val="22"/>
          <w:szCs w:val="22"/>
        </w:rPr>
        <w:tab/>
      </w:r>
      <w:r w:rsidR="00B33FA8" w:rsidRPr="00A02BC1">
        <w:rPr>
          <w:color w:val="000000"/>
          <w:sz w:val="22"/>
          <w:szCs w:val="22"/>
        </w:rPr>
        <w:t xml:space="preserve">The Moon once begged her Mother to make her a gown. "How can I?" replied she; "there's </w:t>
      </w:r>
      <w:r w:rsidRPr="002C3CF4">
        <w:rPr>
          <w:color w:val="000000"/>
          <w:sz w:val="22"/>
          <w:szCs w:val="22"/>
        </w:rPr>
        <w:tab/>
      </w:r>
      <w:r w:rsidR="00B33FA8" w:rsidRPr="00A02BC1">
        <w:rPr>
          <w:color w:val="000000"/>
          <w:sz w:val="22"/>
          <w:szCs w:val="22"/>
        </w:rPr>
        <w:t xml:space="preserve">no fitting your figure. At one time you're a New Moon, and at another you're a Full Moon; </w:t>
      </w:r>
      <w:r w:rsidRPr="002C3CF4">
        <w:rPr>
          <w:color w:val="000000"/>
          <w:sz w:val="22"/>
          <w:szCs w:val="22"/>
        </w:rPr>
        <w:tab/>
      </w:r>
      <w:r w:rsidR="00B33FA8" w:rsidRPr="00A02BC1">
        <w:rPr>
          <w:color w:val="000000"/>
          <w:sz w:val="22"/>
          <w:szCs w:val="22"/>
        </w:rPr>
        <w:t>and between whiles you're neither one nor the other.</w:t>
      </w:r>
      <w:r w:rsidR="00374E44">
        <w:rPr>
          <w:color w:val="000000"/>
          <w:sz w:val="22"/>
          <w:szCs w:val="22"/>
        </w:rPr>
        <w:t>”</w:t>
      </w:r>
      <w:r w:rsidRPr="002C3CF4">
        <w:rPr>
          <w:rStyle w:val="FootnoteReference"/>
          <w:color w:val="000000"/>
          <w:sz w:val="22"/>
          <w:szCs w:val="22"/>
        </w:rPr>
        <w:footnoteReference w:id="41"/>
      </w:r>
    </w:p>
    <w:p w14:paraId="2804E323" w14:textId="77777777" w:rsidR="002407A5" w:rsidRDefault="002407A5" w:rsidP="008354C4">
      <w:pPr>
        <w:ind w:left="720"/>
        <w:rPr>
          <w:color w:val="000000"/>
          <w:sz w:val="22"/>
          <w:szCs w:val="22"/>
        </w:rPr>
      </w:pPr>
    </w:p>
    <w:p w14:paraId="6799C50C" w14:textId="62A8B83D" w:rsidR="008354C4" w:rsidRPr="002C3CF4" w:rsidRDefault="002407A5" w:rsidP="00587108">
      <w:pPr>
        <w:ind w:firstLine="720"/>
        <w:rPr>
          <w:color w:val="000000" w:themeColor="text1"/>
          <w:sz w:val="22"/>
          <w:szCs w:val="22"/>
        </w:rPr>
      </w:pPr>
      <w:r>
        <w:rPr>
          <w:color w:val="000000" w:themeColor="text1"/>
          <w:sz w:val="22"/>
          <w:szCs w:val="22"/>
        </w:rPr>
        <w:t>In th</w:t>
      </w:r>
      <w:r w:rsidR="009B6B44">
        <w:rPr>
          <w:color w:val="000000" w:themeColor="text1"/>
          <w:sz w:val="22"/>
          <w:szCs w:val="22"/>
        </w:rPr>
        <w:t>is particular fable, the</w:t>
      </w:r>
      <w:r>
        <w:rPr>
          <w:color w:val="000000" w:themeColor="text1"/>
          <w:sz w:val="22"/>
          <w:szCs w:val="22"/>
        </w:rPr>
        <w:t xml:space="preserve"> characteristic </w:t>
      </w:r>
      <w:r w:rsidR="009B6B44">
        <w:rPr>
          <w:color w:val="000000" w:themeColor="text1"/>
          <w:sz w:val="22"/>
          <w:szCs w:val="22"/>
        </w:rPr>
        <w:t xml:space="preserve">Aesopic </w:t>
      </w:r>
      <w:r>
        <w:rPr>
          <w:color w:val="000000" w:themeColor="text1"/>
          <w:sz w:val="22"/>
          <w:szCs w:val="22"/>
        </w:rPr>
        <w:t>closing moral is missing</w:t>
      </w:r>
      <w:r w:rsidR="00AA17EE">
        <w:rPr>
          <w:color w:val="000000" w:themeColor="text1"/>
          <w:sz w:val="22"/>
          <w:szCs w:val="22"/>
        </w:rPr>
        <w:t>;</w:t>
      </w:r>
      <w:r w:rsidR="009B6B44">
        <w:rPr>
          <w:color w:val="000000" w:themeColor="text1"/>
          <w:sz w:val="22"/>
          <w:szCs w:val="22"/>
        </w:rPr>
        <w:t xml:space="preserve"> however</w:t>
      </w:r>
      <w:r w:rsidR="00AA17EE">
        <w:rPr>
          <w:color w:val="000000" w:themeColor="text1"/>
          <w:sz w:val="22"/>
          <w:szCs w:val="22"/>
        </w:rPr>
        <w:t>,</w:t>
      </w:r>
      <w:r w:rsidR="009B6B44">
        <w:rPr>
          <w:color w:val="000000" w:themeColor="text1"/>
          <w:sz w:val="22"/>
          <w:szCs w:val="22"/>
        </w:rPr>
        <w:t xml:space="preserve"> this may not indicate a</w:t>
      </w:r>
      <w:r w:rsidR="00AA17EE">
        <w:rPr>
          <w:color w:val="000000" w:themeColor="text1"/>
          <w:sz w:val="22"/>
          <w:szCs w:val="22"/>
        </w:rPr>
        <w:t xml:space="preserve">n absent closing moral in its original form, </w:t>
      </w:r>
      <w:r w:rsidR="0060492A">
        <w:rPr>
          <w:color w:val="000000" w:themeColor="text1"/>
          <w:sz w:val="22"/>
          <w:szCs w:val="22"/>
        </w:rPr>
        <w:t xml:space="preserve">as </w:t>
      </w:r>
      <w:r w:rsidR="00E81A20">
        <w:rPr>
          <w:color w:val="000000" w:themeColor="text1"/>
          <w:sz w:val="22"/>
          <w:szCs w:val="22"/>
        </w:rPr>
        <w:t>paraphrasing</w:t>
      </w:r>
      <w:r w:rsidR="00374E44">
        <w:rPr>
          <w:color w:val="000000" w:themeColor="text1"/>
          <w:sz w:val="22"/>
          <w:szCs w:val="22"/>
        </w:rPr>
        <w:t xml:space="preserve"> and rewriting</w:t>
      </w:r>
      <w:r w:rsidR="00E81A20">
        <w:rPr>
          <w:color w:val="000000" w:themeColor="text1"/>
          <w:sz w:val="22"/>
          <w:szCs w:val="22"/>
        </w:rPr>
        <w:t xml:space="preserve"> fables</w:t>
      </w:r>
      <w:r w:rsidR="00374E44">
        <w:rPr>
          <w:color w:val="000000" w:themeColor="text1"/>
          <w:sz w:val="22"/>
          <w:szCs w:val="22"/>
        </w:rPr>
        <w:t xml:space="preserve"> w</w:t>
      </w:r>
      <w:r w:rsidR="00E81A20">
        <w:rPr>
          <w:color w:val="000000" w:themeColor="text1"/>
          <w:sz w:val="22"/>
          <w:szCs w:val="22"/>
        </w:rPr>
        <w:t>as</w:t>
      </w:r>
      <w:r w:rsidR="00374E44">
        <w:rPr>
          <w:color w:val="000000" w:themeColor="text1"/>
          <w:sz w:val="22"/>
          <w:szCs w:val="22"/>
        </w:rPr>
        <w:t xml:space="preserve"> common practice </w:t>
      </w:r>
      <w:r w:rsidR="00AA17EE">
        <w:rPr>
          <w:sz w:val="22"/>
          <w:szCs w:val="22"/>
        </w:rPr>
        <w:t>throughout the Middle Ages</w:t>
      </w:r>
      <w:r w:rsidR="00A87760">
        <w:rPr>
          <w:sz w:val="22"/>
          <w:szCs w:val="22"/>
        </w:rPr>
        <w:t>,</w:t>
      </w:r>
      <w:r w:rsidRPr="00B33FA8">
        <w:rPr>
          <w:rStyle w:val="FootnoteReference"/>
          <w:sz w:val="22"/>
          <w:szCs w:val="22"/>
        </w:rPr>
        <w:footnoteReference w:id="42"/>
      </w:r>
      <w:r w:rsidR="00AA17EE">
        <w:rPr>
          <w:sz w:val="22"/>
          <w:szCs w:val="22"/>
        </w:rPr>
        <w:t xml:space="preserve"> </w:t>
      </w:r>
      <w:r w:rsidR="00E81F46">
        <w:rPr>
          <w:sz w:val="22"/>
          <w:szCs w:val="22"/>
        </w:rPr>
        <w:t xml:space="preserve">suggesting </w:t>
      </w:r>
      <w:r w:rsidR="00246C57">
        <w:rPr>
          <w:sz w:val="22"/>
          <w:szCs w:val="22"/>
        </w:rPr>
        <w:t xml:space="preserve">potential </w:t>
      </w:r>
      <w:r w:rsidR="00AA17EE">
        <w:rPr>
          <w:sz w:val="22"/>
          <w:szCs w:val="22"/>
        </w:rPr>
        <w:t>alter</w:t>
      </w:r>
      <w:r w:rsidR="00246C57">
        <w:rPr>
          <w:sz w:val="22"/>
          <w:szCs w:val="22"/>
        </w:rPr>
        <w:t>ations</w:t>
      </w:r>
      <w:r w:rsidR="00AA17EE">
        <w:rPr>
          <w:sz w:val="22"/>
          <w:szCs w:val="22"/>
        </w:rPr>
        <w:t xml:space="preserve"> over time. </w:t>
      </w:r>
      <w:r w:rsidR="00C26090">
        <w:rPr>
          <w:sz w:val="22"/>
          <w:szCs w:val="22"/>
        </w:rPr>
        <w:t>However,</w:t>
      </w:r>
      <w:r w:rsidR="00AA17EE">
        <w:rPr>
          <w:sz w:val="22"/>
          <w:szCs w:val="22"/>
        </w:rPr>
        <w:t xml:space="preserve"> the implication that the Moon’s fluctuating shape is somehow </w:t>
      </w:r>
      <w:r w:rsidR="007C3D34">
        <w:rPr>
          <w:sz w:val="22"/>
          <w:szCs w:val="22"/>
        </w:rPr>
        <w:t>problematic</w:t>
      </w:r>
      <w:r w:rsidR="00704CB2">
        <w:rPr>
          <w:sz w:val="22"/>
          <w:szCs w:val="22"/>
        </w:rPr>
        <w:t xml:space="preserve"> </w:t>
      </w:r>
      <w:r w:rsidR="00AA17EE">
        <w:rPr>
          <w:sz w:val="22"/>
          <w:szCs w:val="22"/>
        </w:rPr>
        <w:t xml:space="preserve">is </w:t>
      </w:r>
      <w:r w:rsidR="00AC51EB">
        <w:rPr>
          <w:sz w:val="22"/>
          <w:szCs w:val="22"/>
        </w:rPr>
        <w:t xml:space="preserve">arguably </w:t>
      </w:r>
      <w:r w:rsidR="007C3D34">
        <w:rPr>
          <w:sz w:val="22"/>
          <w:szCs w:val="22"/>
        </w:rPr>
        <w:t xml:space="preserve">quite </w:t>
      </w:r>
      <w:r w:rsidR="00AA17EE">
        <w:rPr>
          <w:sz w:val="22"/>
          <w:szCs w:val="22"/>
        </w:rPr>
        <w:t>clear.</w:t>
      </w:r>
      <w:r w:rsidR="007C3D34">
        <w:rPr>
          <w:color w:val="000000" w:themeColor="text1"/>
          <w:sz w:val="22"/>
          <w:szCs w:val="22"/>
        </w:rPr>
        <w:t xml:space="preserve"> A modern children’s YouTube appropriation enumerates this </w:t>
      </w:r>
      <w:r w:rsidR="00587108">
        <w:rPr>
          <w:color w:val="000000" w:themeColor="text1"/>
          <w:sz w:val="22"/>
          <w:szCs w:val="22"/>
        </w:rPr>
        <w:t>sentiment</w:t>
      </w:r>
      <w:r w:rsidR="007C3D34">
        <w:rPr>
          <w:color w:val="000000" w:themeColor="text1"/>
          <w:sz w:val="22"/>
          <w:szCs w:val="22"/>
        </w:rPr>
        <w:t xml:space="preserve"> with the addition of </w:t>
      </w:r>
      <w:r w:rsidR="00587108">
        <w:rPr>
          <w:color w:val="000000" w:themeColor="text1"/>
          <w:sz w:val="22"/>
          <w:szCs w:val="22"/>
        </w:rPr>
        <w:t>the</w:t>
      </w:r>
      <w:r w:rsidR="00A57D0D">
        <w:rPr>
          <w:color w:val="000000" w:themeColor="text1"/>
          <w:sz w:val="22"/>
          <w:szCs w:val="22"/>
        </w:rPr>
        <w:t xml:space="preserve"> </w:t>
      </w:r>
      <w:r w:rsidR="007C3D34">
        <w:rPr>
          <w:color w:val="000000" w:themeColor="text1"/>
          <w:sz w:val="22"/>
          <w:szCs w:val="22"/>
        </w:rPr>
        <w:t>concluding moral: ‘</w:t>
      </w:r>
      <w:r w:rsidR="008354C4">
        <w:rPr>
          <w:color w:val="000000" w:themeColor="text1"/>
          <w:sz w:val="22"/>
          <w:szCs w:val="22"/>
        </w:rPr>
        <w:t>Nothing ever suits one who is always changing</w:t>
      </w:r>
      <w:r w:rsidR="00587108">
        <w:rPr>
          <w:color w:val="000000" w:themeColor="text1"/>
          <w:sz w:val="22"/>
          <w:szCs w:val="22"/>
        </w:rPr>
        <w:t>,</w:t>
      </w:r>
      <w:r w:rsidR="007C3D34">
        <w:rPr>
          <w:color w:val="000000" w:themeColor="text1"/>
          <w:sz w:val="22"/>
          <w:szCs w:val="22"/>
        </w:rPr>
        <w:t>’</w:t>
      </w:r>
      <w:r w:rsidR="008354C4">
        <w:rPr>
          <w:rStyle w:val="FootnoteReference"/>
          <w:color w:val="000000" w:themeColor="text1"/>
          <w:sz w:val="22"/>
          <w:szCs w:val="22"/>
        </w:rPr>
        <w:footnoteReference w:id="43"/>
      </w:r>
      <w:r w:rsidR="00AC51EB">
        <w:rPr>
          <w:color w:val="000000" w:themeColor="text1"/>
          <w:sz w:val="22"/>
          <w:szCs w:val="22"/>
        </w:rPr>
        <w:t xml:space="preserve"> </w:t>
      </w:r>
      <w:r w:rsidR="00587108">
        <w:rPr>
          <w:color w:val="000000" w:themeColor="text1"/>
          <w:sz w:val="22"/>
          <w:szCs w:val="22"/>
        </w:rPr>
        <w:t>po</w:t>
      </w:r>
      <w:r w:rsidR="00734E60">
        <w:rPr>
          <w:color w:val="000000" w:themeColor="text1"/>
          <w:sz w:val="22"/>
          <w:szCs w:val="22"/>
        </w:rPr>
        <w:t xml:space="preserve">sitioning the Moon’s changing nature explicitly as a disadvantage. </w:t>
      </w:r>
      <w:r w:rsidR="00587108">
        <w:rPr>
          <w:color w:val="000000" w:themeColor="text1"/>
          <w:sz w:val="22"/>
          <w:szCs w:val="22"/>
        </w:rPr>
        <w:t>Th</w:t>
      </w:r>
      <w:r w:rsidR="00734E60">
        <w:rPr>
          <w:color w:val="000000" w:themeColor="text1"/>
          <w:sz w:val="22"/>
          <w:szCs w:val="22"/>
        </w:rPr>
        <w:t xml:space="preserve">is negative moral </w:t>
      </w:r>
      <w:r w:rsidR="003702FF">
        <w:rPr>
          <w:color w:val="000000" w:themeColor="text1"/>
          <w:sz w:val="22"/>
          <w:szCs w:val="22"/>
        </w:rPr>
        <w:t>slant</w:t>
      </w:r>
      <w:r w:rsidR="00734E60">
        <w:rPr>
          <w:color w:val="000000" w:themeColor="text1"/>
          <w:sz w:val="22"/>
          <w:szCs w:val="22"/>
        </w:rPr>
        <w:t xml:space="preserve"> appears again </w:t>
      </w:r>
      <w:r w:rsidR="00587108">
        <w:rPr>
          <w:color w:val="000000" w:themeColor="text1"/>
          <w:sz w:val="22"/>
          <w:szCs w:val="22"/>
        </w:rPr>
        <w:t xml:space="preserve">in </w:t>
      </w:r>
      <w:r w:rsidR="00A57D0D">
        <w:rPr>
          <w:color w:val="000000" w:themeColor="text1"/>
          <w:sz w:val="22"/>
          <w:szCs w:val="22"/>
        </w:rPr>
        <w:t xml:space="preserve">Ghosh’s </w:t>
      </w:r>
      <w:r w:rsidR="00734E60">
        <w:rPr>
          <w:color w:val="000000" w:themeColor="text1"/>
          <w:sz w:val="22"/>
          <w:szCs w:val="22"/>
        </w:rPr>
        <w:t xml:space="preserve">2020 </w:t>
      </w:r>
      <w:r w:rsidR="00734E60" w:rsidRPr="00734E60">
        <w:rPr>
          <w:i/>
          <w:iCs/>
          <w:color w:val="000000" w:themeColor="text1"/>
          <w:sz w:val="22"/>
          <w:szCs w:val="22"/>
        </w:rPr>
        <w:t>Bedtime Short Stories</w:t>
      </w:r>
      <w:r w:rsidR="00734E60">
        <w:rPr>
          <w:color w:val="000000" w:themeColor="text1"/>
          <w:sz w:val="22"/>
          <w:szCs w:val="22"/>
        </w:rPr>
        <w:t xml:space="preserve"> </w:t>
      </w:r>
      <w:r w:rsidR="00587108">
        <w:rPr>
          <w:color w:val="000000" w:themeColor="text1"/>
          <w:sz w:val="22"/>
          <w:szCs w:val="22"/>
        </w:rPr>
        <w:t>retelling</w:t>
      </w:r>
      <w:r w:rsidR="00E8090D">
        <w:rPr>
          <w:color w:val="000000" w:themeColor="text1"/>
          <w:sz w:val="22"/>
          <w:szCs w:val="22"/>
        </w:rPr>
        <w:t>,</w:t>
      </w:r>
      <w:r w:rsidR="00E81A20">
        <w:rPr>
          <w:rStyle w:val="FootnoteReference"/>
          <w:color w:val="000000" w:themeColor="text1"/>
          <w:sz w:val="22"/>
          <w:szCs w:val="22"/>
        </w:rPr>
        <w:footnoteReference w:id="44"/>
      </w:r>
      <w:r w:rsidR="00E8090D">
        <w:rPr>
          <w:color w:val="000000" w:themeColor="text1"/>
          <w:sz w:val="22"/>
          <w:szCs w:val="22"/>
        </w:rPr>
        <w:t xml:space="preserve"> which </w:t>
      </w:r>
      <w:r w:rsidR="00A57D0D">
        <w:rPr>
          <w:color w:val="000000" w:themeColor="text1"/>
          <w:sz w:val="22"/>
          <w:szCs w:val="22"/>
        </w:rPr>
        <w:t>expound</w:t>
      </w:r>
      <w:r w:rsidR="00E8090D">
        <w:rPr>
          <w:color w:val="000000" w:themeColor="text1"/>
          <w:sz w:val="22"/>
          <w:szCs w:val="22"/>
        </w:rPr>
        <w:t>s</w:t>
      </w:r>
      <w:r w:rsidR="00A57D0D">
        <w:rPr>
          <w:color w:val="000000" w:themeColor="text1"/>
          <w:sz w:val="22"/>
          <w:szCs w:val="22"/>
        </w:rPr>
        <w:t xml:space="preserve"> upon the encounter between the Moon and her mother, and offers a similar moral at the end that </w:t>
      </w:r>
      <w:r w:rsidR="001B09D1">
        <w:rPr>
          <w:color w:val="000000" w:themeColor="text1"/>
          <w:sz w:val="22"/>
          <w:szCs w:val="22"/>
        </w:rPr>
        <w:t>likewise</w:t>
      </w:r>
      <w:r w:rsidR="007B237B">
        <w:rPr>
          <w:color w:val="000000" w:themeColor="text1"/>
          <w:sz w:val="22"/>
          <w:szCs w:val="22"/>
        </w:rPr>
        <w:t xml:space="preserve"> </w:t>
      </w:r>
      <w:r w:rsidR="007607D7">
        <w:rPr>
          <w:color w:val="000000" w:themeColor="text1"/>
          <w:sz w:val="22"/>
          <w:szCs w:val="22"/>
        </w:rPr>
        <w:t>degrades</w:t>
      </w:r>
      <w:r w:rsidR="00A57D0D">
        <w:rPr>
          <w:color w:val="000000" w:themeColor="text1"/>
          <w:sz w:val="22"/>
          <w:szCs w:val="22"/>
        </w:rPr>
        <w:t xml:space="preserve"> the Moon’s natural fluctuations </w:t>
      </w:r>
      <w:r w:rsidR="009E583F">
        <w:rPr>
          <w:color w:val="000000" w:themeColor="text1"/>
          <w:sz w:val="22"/>
          <w:szCs w:val="22"/>
        </w:rPr>
        <w:t>into</w:t>
      </w:r>
      <w:r w:rsidR="00734E60">
        <w:rPr>
          <w:color w:val="000000" w:themeColor="text1"/>
          <w:sz w:val="22"/>
          <w:szCs w:val="22"/>
        </w:rPr>
        <w:t xml:space="preserve"> a limitation</w:t>
      </w:r>
      <w:r w:rsidR="00A57D0D">
        <w:rPr>
          <w:color w:val="000000" w:themeColor="text1"/>
          <w:sz w:val="22"/>
          <w:szCs w:val="22"/>
        </w:rPr>
        <w:t>:</w:t>
      </w:r>
    </w:p>
    <w:p w14:paraId="25A6E61F" w14:textId="0ED6FF8B" w:rsidR="007B6DA7" w:rsidRPr="00B33FA8" w:rsidRDefault="007B6DA7" w:rsidP="004949DB">
      <w:pPr>
        <w:rPr>
          <w:color w:val="000000" w:themeColor="text1"/>
          <w:sz w:val="22"/>
          <w:szCs w:val="22"/>
        </w:rPr>
      </w:pPr>
    </w:p>
    <w:p w14:paraId="184908DC" w14:textId="78720DC0" w:rsidR="00B05B58" w:rsidRPr="00CF24B4" w:rsidRDefault="00DD4E13" w:rsidP="0021735E">
      <w:pPr>
        <w:ind w:left="720"/>
        <w:rPr>
          <w:color w:val="000000" w:themeColor="text1"/>
          <w:sz w:val="22"/>
          <w:szCs w:val="22"/>
        </w:rPr>
      </w:pPr>
      <w:r w:rsidRPr="007C2C0C">
        <w:rPr>
          <w:color w:val="000000" w:themeColor="text1"/>
          <w:sz w:val="22"/>
          <w:szCs w:val="22"/>
        </w:rPr>
        <w:t>The moon had</w:t>
      </w:r>
      <w:r w:rsidRPr="00DD4E13">
        <w:rPr>
          <w:i/>
          <w:iCs/>
          <w:color w:val="000000" w:themeColor="text1"/>
          <w:sz w:val="22"/>
          <w:szCs w:val="22"/>
        </w:rPr>
        <w:t xml:space="preserve"> no choice </w:t>
      </w:r>
      <w:r w:rsidRPr="007C2C0C">
        <w:rPr>
          <w:color w:val="000000" w:themeColor="text1"/>
          <w:sz w:val="22"/>
          <w:szCs w:val="22"/>
        </w:rPr>
        <w:t>but to accept</w:t>
      </w:r>
      <w:r w:rsidRPr="00DD4E13">
        <w:rPr>
          <w:i/>
          <w:iCs/>
          <w:color w:val="000000" w:themeColor="text1"/>
          <w:sz w:val="22"/>
          <w:szCs w:val="22"/>
        </w:rPr>
        <w:t xml:space="preserve"> the truth</w:t>
      </w:r>
      <w:r>
        <w:rPr>
          <w:color w:val="000000" w:themeColor="text1"/>
          <w:sz w:val="22"/>
          <w:szCs w:val="22"/>
        </w:rPr>
        <w:t xml:space="preserve"> and say, ‘</w:t>
      </w:r>
      <w:r w:rsidRPr="007C2C0C">
        <w:rPr>
          <w:i/>
          <w:iCs/>
          <w:color w:val="000000" w:themeColor="text1"/>
          <w:sz w:val="22"/>
          <w:szCs w:val="22"/>
        </w:rPr>
        <w:t>I…I</w:t>
      </w:r>
      <w:r w:rsidR="007C2C0C">
        <w:rPr>
          <w:i/>
          <w:iCs/>
          <w:color w:val="000000" w:themeColor="text1"/>
          <w:sz w:val="22"/>
          <w:szCs w:val="22"/>
        </w:rPr>
        <w:t xml:space="preserve"> </w:t>
      </w:r>
      <w:r w:rsidRPr="007C2C0C">
        <w:rPr>
          <w:i/>
          <w:iCs/>
          <w:color w:val="000000" w:themeColor="text1"/>
          <w:sz w:val="22"/>
          <w:szCs w:val="22"/>
        </w:rPr>
        <w:t>understand</w:t>
      </w:r>
      <w:r w:rsidRPr="007C2C0C">
        <w:rPr>
          <w:color w:val="000000" w:themeColor="text1"/>
          <w:sz w:val="22"/>
          <w:szCs w:val="22"/>
        </w:rPr>
        <w:t xml:space="preserve"> </w:t>
      </w:r>
      <w:r w:rsidRPr="00672D14">
        <w:rPr>
          <w:color w:val="000000" w:themeColor="text1"/>
          <w:sz w:val="22"/>
          <w:szCs w:val="22"/>
        </w:rPr>
        <w:t>that you’re right</w:t>
      </w:r>
      <w:r>
        <w:rPr>
          <w:color w:val="000000" w:themeColor="text1"/>
          <w:sz w:val="22"/>
          <w:szCs w:val="22"/>
        </w:rPr>
        <w:t xml:space="preserve"> mother.’ That day, a sad moon went back to her bed, awaiting the night to come. But </w:t>
      </w:r>
      <w:r>
        <w:rPr>
          <w:color w:val="000000" w:themeColor="text1"/>
          <w:sz w:val="22"/>
          <w:szCs w:val="22"/>
        </w:rPr>
        <w:lastRenderedPageBreak/>
        <w:t xml:space="preserve">eventually, she came to realize her own beauty and was happy with herself. After that day, the moon </w:t>
      </w:r>
      <w:r w:rsidRPr="003702FF">
        <w:rPr>
          <w:i/>
          <w:iCs/>
          <w:color w:val="000000" w:themeColor="text1"/>
          <w:sz w:val="22"/>
          <w:szCs w:val="22"/>
        </w:rPr>
        <w:t>never asked</w:t>
      </w:r>
      <w:r>
        <w:rPr>
          <w:color w:val="000000" w:themeColor="text1"/>
          <w:sz w:val="22"/>
          <w:szCs w:val="22"/>
        </w:rPr>
        <w:t xml:space="preserve"> for a rainbow-colored cloak, for she knew her own light was prettier than any other rainbow. Moral…</w:t>
      </w:r>
      <w:r w:rsidRPr="00B42A84">
        <w:rPr>
          <w:i/>
          <w:iCs/>
          <w:color w:val="000000" w:themeColor="text1"/>
          <w:sz w:val="22"/>
          <w:szCs w:val="22"/>
        </w:rPr>
        <w:t>Those who change constantly never get what they truly desire</w:t>
      </w:r>
      <w:r>
        <w:rPr>
          <w:color w:val="000000" w:themeColor="text1"/>
          <w:sz w:val="22"/>
          <w:szCs w:val="22"/>
        </w:rPr>
        <w:t>.</w:t>
      </w:r>
      <w:r w:rsidR="002B0558">
        <w:rPr>
          <w:rStyle w:val="FootnoteReference"/>
          <w:color w:val="000000" w:themeColor="text1"/>
          <w:sz w:val="22"/>
          <w:szCs w:val="22"/>
        </w:rPr>
        <w:footnoteReference w:id="45"/>
      </w:r>
      <w:r w:rsidR="00B42A84">
        <w:rPr>
          <w:color w:val="000000" w:themeColor="text1"/>
          <w:sz w:val="22"/>
          <w:szCs w:val="22"/>
        </w:rPr>
        <w:t xml:space="preserve"> (</w:t>
      </w:r>
      <w:r w:rsidR="00B42A84" w:rsidRPr="00CF24B4">
        <w:rPr>
          <w:color w:val="000000" w:themeColor="text1"/>
          <w:sz w:val="22"/>
          <w:szCs w:val="22"/>
        </w:rPr>
        <w:t>italics added)</w:t>
      </w:r>
    </w:p>
    <w:p w14:paraId="72DB87E8" w14:textId="6AF9D387" w:rsidR="0021735E" w:rsidRPr="00CF24B4" w:rsidRDefault="0021735E" w:rsidP="0021735E">
      <w:pPr>
        <w:ind w:left="720"/>
        <w:rPr>
          <w:color w:val="000000" w:themeColor="text1"/>
          <w:sz w:val="22"/>
          <w:szCs w:val="22"/>
        </w:rPr>
      </w:pPr>
    </w:p>
    <w:p w14:paraId="3E883746" w14:textId="77D1AF67" w:rsidR="0021735E" w:rsidRPr="005F23FE" w:rsidRDefault="0021735E" w:rsidP="003702FF">
      <w:pPr>
        <w:ind w:firstLine="720"/>
        <w:rPr>
          <w:color w:val="000000" w:themeColor="text1"/>
          <w:sz w:val="22"/>
          <w:szCs w:val="22"/>
        </w:rPr>
      </w:pPr>
      <w:r w:rsidRPr="00CF24B4">
        <w:rPr>
          <w:color w:val="000000" w:themeColor="text1"/>
          <w:sz w:val="22"/>
          <w:szCs w:val="22"/>
        </w:rPr>
        <w:t xml:space="preserve">Arguably, </w:t>
      </w:r>
      <w:r w:rsidR="009A5383">
        <w:rPr>
          <w:color w:val="000000" w:themeColor="text1"/>
          <w:sz w:val="22"/>
          <w:szCs w:val="22"/>
        </w:rPr>
        <w:t>in addition to indoctrinating young girls into hesita</w:t>
      </w:r>
      <w:r w:rsidR="00672D14">
        <w:rPr>
          <w:color w:val="000000" w:themeColor="text1"/>
          <w:sz w:val="22"/>
          <w:szCs w:val="22"/>
        </w:rPr>
        <w:t>nt</w:t>
      </w:r>
      <w:r w:rsidR="00155444">
        <w:rPr>
          <w:color w:val="000000" w:themeColor="text1"/>
          <w:sz w:val="22"/>
          <w:szCs w:val="22"/>
        </w:rPr>
        <w:t xml:space="preserve"> </w:t>
      </w:r>
      <w:r w:rsidR="009A5383">
        <w:rPr>
          <w:color w:val="000000" w:themeColor="text1"/>
          <w:sz w:val="22"/>
          <w:szCs w:val="22"/>
        </w:rPr>
        <w:t xml:space="preserve">speech pattern </w:t>
      </w:r>
      <w:r w:rsidR="0013477A">
        <w:rPr>
          <w:color w:val="000000" w:themeColor="text1"/>
          <w:sz w:val="22"/>
          <w:szCs w:val="22"/>
        </w:rPr>
        <w:t>expectations</w:t>
      </w:r>
      <w:r w:rsidR="009A5383">
        <w:rPr>
          <w:color w:val="000000" w:themeColor="text1"/>
          <w:sz w:val="22"/>
          <w:szCs w:val="22"/>
        </w:rPr>
        <w:t xml:space="preserve"> </w:t>
      </w:r>
      <w:r w:rsidR="0013477A">
        <w:rPr>
          <w:color w:val="000000" w:themeColor="text1"/>
          <w:sz w:val="22"/>
          <w:szCs w:val="22"/>
        </w:rPr>
        <w:t xml:space="preserve">for women’s submissive dialect within </w:t>
      </w:r>
      <w:r w:rsidR="009A5383">
        <w:rPr>
          <w:color w:val="000000" w:themeColor="text1"/>
          <w:sz w:val="22"/>
          <w:szCs w:val="22"/>
        </w:rPr>
        <w:t>PUD,</w:t>
      </w:r>
      <w:r w:rsidR="0013477A">
        <w:rPr>
          <w:rStyle w:val="FootnoteReference"/>
          <w:color w:val="000000" w:themeColor="text1"/>
          <w:sz w:val="22"/>
          <w:szCs w:val="22"/>
        </w:rPr>
        <w:footnoteReference w:id="46"/>
      </w:r>
      <w:r w:rsidR="009A5383">
        <w:rPr>
          <w:color w:val="000000" w:themeColor="text1"/>
          <w:sz w:val="22"/>
          <w:szCs w:val="22"/>
        </w:rPr>
        <w:t xml:space="preserve"> </w:t>
      </w:r>
      <w:r w:rsidRPr="00CF24B4">
        <w:rPr>
          <w:color w:val="000000" w:themeColor="text1"/>
          <w:sz w:val="22"/>
          <w:szCs w:val="22"/>
        </w:rPr>
        <w:t xml:space="preserve">the above children’s </w:t>
      </w:r>
      <w:r w:rsidR="00841DF0">
        <w:rPr>
          <w:color w:val="000000" w:themeColor="text1"/>
          <w:sz w:val="22"/>
          <w:szCs w:val="22"/>
        </w:rPr>
        <w:t>appropriation</w:t>
      </w:r>
      <w:r w:rsidRPr="00CF24B4">
        <w:rPr>
          <w:color w:val="000000" w:themeColor="text1"/>
          <w:sz w:val="22"/>
          <w:szCs w:val="22"/>
        </w:rPr>
        <w:t xml:space="preserve"> reinforces </w:t>
      </w:r>
      <w:r w:rsidR="00A55DFC" w:rsidRPr="00CF24B4">
        <w:rPr>
          <w:color w:val="000000" w:themeColor="text1"/>
          <w:sz w:val="22"/>
          <w:szCs w:val="22"/>
        </w:rPr>
        <w:t xml:space="preserve">the </w:t>
      </w:r>
      <w:r w:rsidR="008354C4" w:rsidRPr="00CF24B4">
        <w:rPr>
          <w:color w:val="000000" w:themeColor="text1"/>
          <w:sz w:val="22"/>
          <w:szCs w:val="22"/>
        </w:rPr>
        <w:t>dubious</w:t>
      </w:r>
      <w:r w:rsidR="00A55DFC" w:rsidRPr="00CF24B4">
        <w:rPr>
          <w:color w:val="000000" w:themeColor="text1"/>
          <w:sz w:val="22"/>
          <w:szCs w:val="22"/>
        </w:rPr>
        <w:t xml:space="preserve"> </w:t>
      </w:r>
      <w:r w:rsidRPr="00CF24B4">
        <w:rPr>
          <w:color w:val="000000" w:themeColor="text1"/>
          <w:sz w:val="22"/>
          <w:szCs w:val="22"/>
        </w:rPr>
        <w:t>morality of passivity by asserting the Moon ha</w:t>
      </w:r>
      <w:r w:rsidR="00A55DFC" w:rsidRPr="00CF24B4">
        <w:rPr>
          <w:color w:val="000000" w:themeColor="text1"/>
          <w:sz w:val="22"/>
          <w:szCs w:val="22"/>
        </w:rPr>
        <w:t>s</w:t>
      </w:r>
      <w:r w:rsidRPr="00CF24B4">
        <w:rPr>
          <w:color w:val="000000" w:themeColor="text1"/>
          <w:sz w:val="22"/>
          <w:szCs w:val="22"/>
        </w:rPr>
        <w:t xml:space="preserve"> ‘no choice’ </w:t>
      </w:r>
      <w:r w:rsidR="0013477A">
        <w:rPr>
          <w:color w:val="000000" w:themeColor="text1"/>
          <w:sz w:val="22"/>
          <w:szCs w:val="22"/>
        </w:rPr>
        <w:t xml:space="preserve">other than resignation, </w:t>
      </w:r>
      <w:r w:rsidR="00A55DFC" w:rsidRPr="00CF24B4">
        <w:rPr>
          <w:color w:val="000000" w:themeColor="text1"/>
          <w:sz w:val="22"/>
          <w:szCs w:val="22"/>
        </w:rPr>
        <w:t>when</w:t>
      </w:r>
      <w:r w:rsidR="005F23FE">
        <w:rPr>
          <w:color w:val="000000" w:themeColor="text1"/>
          <w:sz w:val="22"/>
          <w:szCs w:val="22"/>
        </w:rPr>
        <w:t xml:space="preserve"> </w:t>
      </w:r>
      <w:r w:rsidR="00A55DFC" w:rsidRPr="00CF24B4">
        <w:rPr>
          <w:color w:val="000000" w:themeColor="text1"/>
          <w:sz w:val="22"/>
          <w:szCs w:val="22"/>
        </w:rPr>
        <w:t xml:space="preserve">she </w:t>
      </w:r>
      <w:r w:rsidR="005F23FE">
        <w:rPr>
          <w:color w:val="000000" w:themeColor="text1"/>
          <w:sz w:val="22"/>
          <w:szCs w:val="22"/>
        </w:rPr>
        <w:t xml:space="preserve">naturally </w:t>
      </w:r>
      <w:r w:rsidR="00A55DFC" w:rsidRPr="00CF24B4">
        <w:rPr>
          <w:color w:val="000000" w:themeColor="text1"/>
          <w:sz w:val="22"/>
          <w:szCs w:val="22"/>
        </w:rPr>
        <w:t>has a myriad of choices</w:t>
      </w:r>
      <w:r w:rsidR="008354C4" w:rsidRPr="00CF24B4">
        <w:rPr>
          <w:color w:val="000000" w:themeColor="text1"/>
          <w:sz w:val="22"/>
          <w:szCs w:val="22"/>
        </w:rPr>
        <w:t xml:space="preserve">. For example, </w:t>
      </w:r>
      <w:r w:rsidR="00A55DFC" w:rsidRPr="00CF24B4">
        <w:rPr>
          <w:color w:val="000000" w:themeColor="text1"/>
          <w:sz w:val="22"/>
          <w:szCs w:val="22"/>
        </w:rPr>
        <w:t xml:space="preserve">she </w:t>
      </w:r>
      <w:r w:rsidR="00064C2A" w:rsidRPr="00CF24B4">
        <w:rPr>
          <w:color w:val="000000" w:themeColor="text1"/>
          <w:sz w:val="22"/>
          <w:szCs w:val="22"/>
        </w:rPr>
        <w:t xml:space="preserve">can </w:t>
      </w:r>
      <w:r w:rsidR="00A8354D">
        <w:rPr>
          <w:color w:val="000000" w:themeColor="text1"/>
          <w:sz w:val="22"/>
          <w:szCs w:val="22"/>
        </w:rPr>
        <w:t xml:space="preserve">educate her mother </w:t>
      </w:r>
      <w:r w:rsidR="00B934E6">
        <w:rPr>
          <w:color w:val="000000" w:themeColor="text1"/>
          <w:sz w:val="22"/>
          <w:szCs w:val="22"/>
        </w:rPr>
        <w:t>regarding</w:t>
      </w:r>
      <w:r w:rsidR="00A8354D">
        <w:rPr>
          <w:color w:val="000000" w:themeColor="text1"/>
          <w:sz w:val="22"/>
          <w:szCs w:val="22"/>
        </w:rPr>
        <w:t xml:space="preserve"> </w:t>
      </w:r>
      <w:r w:rsidR="0014382E">
        <w:rPr>
          <w:color w:val="000000" w:themeColor="text1"/>
          <w:sz w:val="22"/>
          <w:szCs w:val="22"/>
        </w:rPr>
        <w:t>shapeshifting</w:t>
      </w:r>
      <w:r w:rsidR="00B934E6">
        <w:rPr>
          <w:color w:val="000000" w:themeColor="text1"/>
          <w:sz w:val="22"/>
          <w:szCs w:val="22"/>
        </w:rPr>
        <w:t xml:space="preserve"> </w:t>
      </w:r>
      <w:r w:rsidR="00A8354D">
        <w:rPr>
          <w:color w:val="000000" w:themeColor="text1"/>
          <w:sz w:val="22"/>
          <w:szCs w:val="22"/>
        </w:rPr>
        <w:t xml:space="preserve">garment pattern construction; </w:t>
      </w:r>
      <w:r w:rsidR="00D47277">
        <w:rPr>
          <w:color w:val="000000" w:themeColor="text1"/>
          <w:sz w:val="22"/>
          <w:szCs w:val="22"/>
        </w:rPr>
        <w:t xml:space="preserve">refuse </w:t>
      </w:r>
      <w:r w:rsidR="0041239B" w:rsidRPr="00CF24B4">
        <w:rPr>
          <w:color w:val="000000" w:themeColor="text1"/>
          <w:sz w:val="22"/>
          <w:szCs w:val="22"/>
        </w:rPr>
        <w:t xml:space="preserve">to illuminate the night sky </w:t>
      </w:r>
      <w:r w:rsidR="00C55239">
        <w:rPr>
          <w:color w:val="000000" w:themeColor="text1"/>
          <w:sz w:val="22"/>
          <w:szCs w:val="22"/>
        </w:rPr>
        <w:t>in protest</w:t>
      </w:r>
      <w:r w:rsidR="003F7131">
        <w:rPr>
          <w:color w:val="000000" w:themeColor="text1"/>
          <w:sz w:val="22"/>
          <w:szCs w:val="22"/>
        </w:rPr>
        <w:t>;</w:t>
      </w:r>
      <w:r w:rsidR="0041239B" w:rsidRPr="00CF24B4">
        <w:rPr>
          <w:color w:val="000000" w:themeColor="text1"/>
          <w:sz w:val="22"/>
          <w:szCs w:val="22"/>
        </w:rPr>
        <w:t xml:space="preserve"> </w:t>
      </w:r>
      <w:r w:rsidR="00064C2A" w:rsidRPr="00CF24B4">
        <w:rPr>
          <w:color w:val="000000" w:themeColor="text1"/>
          <w:sz w:val="22"/>
          <w:szCs w:val="22"/>
        </w:rPr>
        <w:t xml:space="preserve">use charm, wit, and tenacity to </w:t>
      </w:r>
      <w:r w:rsidR="00A55DFC" w:rsidRPr="00CF24B4">
        <w:rPr>
          <w:color w:val="000000" w:themeColor="text1"/>
          <w:sz w:val="22"/>
          <w:szCs w:val="22"/>
        </w:rPr>
        <w:t xml:space="preserve">persuade her mother to </w:t>
      </w:r>
      <w:r w:rsidR="00CF24B4">
        <w:rPr>
          <w:color w:val="000000" w:themeColor="text1"/>
          <w:sz w:val="22"/>
          <w:szCs w:val="22"/>
        </w:rPr>
        <w:t>ch</w:t>
      </w:r>
      <w:r w:rsidR="003F7131">
        <w:rPr>
          <w:color w:val="000000" w:themeColor="text1"/>
          <w:sz w:val="22"/>
          <w:szCs w:val="22"/>
        </w:rPr>
        <w:t>a</w:t>
      </w:r>
      <w:r w:rsidR="00CF24B4">
        <w:rPr>
          <w:color w:val="000000" w:themeColor="text1"/>
          <w:sz w:val="22"/>
          <w:szCs w:val="22"/>
        </w:rPr>
        <w:t>nge her mind</w:t>
      </w:r>
      <w:r w:rsidR="003F7131">
        <w:rPr>
          <w:color w:val="000000" w:themeColor="text1"/>
          <w:sz w:val="22"/>
          <w:szCs w:val="22"/>
        </w:rPr>
        <w:t>;</w:t>
      </w:r>
      <w:r w:rsidR="00A55DFC" w:rsidRPr="00CF24B4">
        <w:rPr>
          <w:color w:val="000000" w:themeColor="text1"/>
          <w:sz w:val="22"/>
          <w:szCs w:val="22"/>
        </w:rPr>
        <w:t xml:space="preserve"> get a job to save money to hire a seamstress</w:t>
      </w:r>
      <w:r w:rsidR="003F7131">
        <w:rPr>
          <w:color w:val="000000" w:themeColor="text1"/>
          <w:sz w:val="22"/>
          <w:szCs w:val="22"/>
        </w:rPr>
        <w:t>;</w:t>
      </w:r>
      <w:r w:rsidR="00064C2A" w:rsidRPr="00CF24B4">
        <w:rPr>
          <w:color w:val="000000" w:themeColor="text1"/>
          <w:sz w:val="22"/>
          <w:szCs w:val="22"/>
        </w:rPr>
        <w:t xml:space="preserve"> </w:t>
      </w:r>
      <w:r w:rsidR="00C55239">
        <w:rPr>
          <w:color w:val="000000" w:themeColor="text1"/>
          <w:sz w:val="22"/>
          <w:szCs w:val="22"/>
        </w:rPr>
        <w:t xml:space="preserve">creatively </w:t>
      </w:r>
      <w:r w:rsidR="00CF24B4">
        <w:rPr>
          <w:color w:val="000000" w:themeColor="text1"/>
          <w:sz w:val="22"/>
          <w:szCs w:val="22"/>
        </w:rPr>
        <w:t xml:space="preserve">repurpose </w:t>
      </w:r>
      <w:r w:rsidR="00480956">
        <w:rPr>
          <w:color w:val="000000" w:themeColor="text1"/>
          <w:sz w:val="22"/>
          <w:szCs w:val="22"/>
        </w:rPr>
        <w:t xml:space="preserve">her mother’s </w:t>
      </w:r>
      <w:r w:rsidR="00CF24B4">
        <w:rPr>
          <w:color w:val="000000" w:themeColor="text1"/>
          <w:sz w:val="22"/>
          <w:szCs w:val="22"/>
        </w:rPr>
        <w:t>maternity wear for her own use</w:t>
      </w:r>
      <w:r w:rsidR="003F7131">
        <w:rPr>
          <w:color w:val="000000" w:themeColor="text1"/>
          <w:sz w:val="22"/>
          <w:szCs w:val="22"/>
        </w:rPr>
        <w:t>;</w:t>
      </w:r>
      <w:r w:rsidR="00CF24B4">
        <w:rPr>
          <w:color w:val="000000" w:themeColor="text1"/>
          <w:sz w:val="22"/>
          <w:szCs w:val="22"/>
        </w:rPr>
        <w:t xml:space="preserve"> </w:t>
      </w:r>
      <w:r w:rsidR="004D37BD">
        <w:rPr>
          <w:color w:val="000000" w:themeColor="text1"/>
          <w:sz w:val="22"/>
          <w:szCs w:val="22"/>
        </w:rPr>
        <w:t xml:space="preserve">learn to sew </w:t>
      </w:r>
      <w:r w:rsidR="0014382E">
        <w:rPr>
          <w:color w:val="000000" w:themeColor="text1"/>
          <w:sz w:val="22"/>
          <w:szCs w:val="22"/>
        </w:rPr>
        <w:t>a</w:t>
      </w:r>
      <w:r w:rsidR="004D37BD">
        <w:rPr>
          <w:color w:val="000000" w:themeColor="text1"/>
          <w:sz w:val="22"/>
          <w:szCs w:val="22"/>
        </w:rPr>
        <w:t xml:space="preserve"> </w:t>
      </w:r>
      <w:r w:rsidR="0014382E">
        <w:rPr>
          <w:color w:val="000000" w:themeColor="text1"/>
          <w:sz w:val="22"/>
          <w:szCs w:val="22"/>
        </w:rPr>
        <w:t xml:space="preserve">convertible </w:t>
      </w:r>
      <w:r w:rsidR="004D37BD">
        <w:rPr>
          <w:color w:val="000000" w:themeColor="text1"/>
          <w:sz w:val="22"/>
          <w:szCs w:val="22"/>
        </w:rPr>
        <w:t>dress</w:t>
      </w:r>
      <w:r w:rsidR="00CA3525">
        <w:rPr>
          <w:color w:val="000000" w:themeColor="text1"/>
          <w:sz w:val="22"/>
          <w:szCs w:val="22"/>
        </w:rPr>
        <w:t xml:space="preserve"> herself</w:t>
      </w:r>
      <w:r w:rsidR="00691ECA">
        <w:rPr>
          <w:color w:val="000000" w:themeColor="text1"/>
          <w:sz w:val="22"/>
          <w:szCs w:val="22"/>
        </w:rPr>
        <w:t>, and so on</w:t>
      </w:r>
      <w:r w:rsidR="00A55DFC" w:rsidRPr="004E13CE">
        <w:rPr>
          <w:color w:val="000000" w:themeColor="text1"/>
          <w:sz w:val="22"/>
          <w:szCs w:val="22"/>
        </w:rPr>
        <w:t xml:space="preserve">. </w:t>
      </w:r>
      <w:r w:rsidR="00064C2A" w:rsidRPr="00CF24B4">
        <w:rPr>
          <w:color w:val="000000" w:themeColor="text1"/>
          <w:sz w:val="22"/>
          <w:szCs w:val="22"/>
        </w:rPr>
        <w:t>T</w:t>
      </w:r>
      <w:r w:rsidR="008354C4" w:rsidRPr="00CF24B4">
        <w:rPr>
          <w:color w:val="000000" w:themeColor="text1"/>
          <w:sz w:val="22"/>
          <w:szCs w:val="22"/>
        </w:rPr>
        <w:t xml:space="preserve">his passage </w:t>
      </w:r>
      <w:r w:rsidR="00064C2A" w:rsidRPr="00CF24B4">
        <w:rPr>
          <w:color w:val="000000" w:themeColor="text1"/>
          <w:sz w:val="22"/>
          <w:szCs w:val="22"/>
        </w:rPr>
        <w:t xml:space="preserve">additionally </w:t>
      </w:r>
      <w:r w:rsidR="008354C4" w:rsidRPr="00CF24B4">
        <w:rPr>
          <w:color w:val="000000" w:themeColor="text1"/>
          <w:sz w:val="22"/>
          <w:szCs w:val="22"/>
        </w:rPr>
        <w:t>displays</w:t>
      </w:r>
      <w:r w:rsidR="00A55DFC" w:rsidRPr="00CF24B4">
        <w:rPr>
          <w:color w:val="000000" w:themeColor="text1"/>
          <w:sz w:val="22"/>
          <w:szCs w:val="22"/>
        </w:rPr>
        <w:t xml:space="preserve"> </w:t>
      </w:r>
      <w:r w:rsidR="00F95171" w:rsidRPr="00CF24B4">
        <w:rPr>
          <w:color w:val="000000" w:themeColor="text1"/>
          <w:sz w:val="22"/>
          <w:szCs w:val="22"/>
        </w:rPr>
        <w:t xml:space="preserve">what </w:t>
      </w:r>
      <w:r w:rsidR="00064C2A" w:rsidRPr="00CF24B4">
        <w:rPr>
          <w:color w:val="000000" w:themeColor="text1"/>
          <w:sz w:val="22"/>
          <w:szCs w:val="22"/>
        </w:rPr>
        <w:t>Daly identifies</w:t>
      </w:r>
      <w:r w:rsidR="00F95171" w:rsidRPr="00CF24B4">
        <w:rPr>
          <w:color w:val="000000" w:themeColor="text1"/>
          <w:sz w:val="22"/>
          <w:szCs w:val="22"/>
        </w:rPr>
        <w:t xml:space="preserve"> as </w:t>
      </w:r>
      <w:r w:rsidR="00064C2A" w:rsidRPr="00CF24B4">
        <w:rPr>
          <w:color w:val="000000" w:themeColor="text1"/>
          <w:sz w:val="22"/>
          <w:szCs w:val="22"/>
        </w:rPr>
        <w:t xml:space="preserve">the </w:t>
      </w:r>
      <w:r w:rsidR="00A55DFC" w:rsidRPr="00CF24B4">
        <w:rPr>
          <w:color w:val="000000" w:themeColor="text1"/>
          <w:sz w:val="22"/>
          <w:szCs w:val="22"/>
        </w:rPr>
        <w:t xml:space="preserve">patriarchal </w:t>
      </w:r>
      <w:r w:rsidR="00E81F46">
        <w:rPr>
          <w:color w:val="000000" w:themeColor="text1"/>
          <w:sz w:val="22"/>
          <w:szCs w:val="22"/>
        </w:rPr>
        <w:t xml:space="preserve">deception </w:t>
      </w:r>
      <w:r w:rsidR="00A55DFC" w:rsidRPr="00CF24B4">
        <w:rPr>
          <w:color w:val="000000" w:themeColor="text1"/>
          <w:sz w:val="22"/>
          <w:szCs w:val="22"/>
        </w:rPr>
        <w:t xml:space="preserve">tactic of </w:t>
      </w:r>
      <w:r w:rsidR="00A55DFC" w:rsidRPr="00841DF0">
        <w:rPr>
          <w:i/>
          <w:iCs/>
          <w:color w:val="000000" w:themeColor="text1"/>
          <w:sz w:val="22"/>
          <w:szCs w:val="22"/>
        </w:rPr>
        <w:t>reversal</w:t>
      </w:r>
      <w:r w:rsidR="003F7131">
        <w:rPr>
          <w:color w:val="000000" w:themeColor="text1"/>
          <w:sz w:val="22"/>
          <w:szCs w:val="22"/>
        </w:rPr>
        <w:t>,</w:t>
      </w:r>
      <w:r w:rsidR="0085291D" w:rsidRPr="00CF24B4">
        <w:rPr>
          <w:rStyle w:val="FootnoteReference"/>
          <w:color w:val="000000" w:themeColor="text1"/>
          <w:sz w:val="22"/>
          <w:szCs w:val="22"/>
        </w:rPr>
        <w:footnoteReference w:id="47"/>
      </w:r>
      <w:r w:rsidR="00A55DFC" w:rsidRPr="00CF24B4">
        <w:rPr>
          <w:color w:val="000000" w:themeColor="text1"/>
          <w:sz w:val="22"/>
          <w:szCs w:val="22"/>
        </w:rPr>
        <w:t xml:space="preserve"> </w:t>
      </w:r>
      <w:r w:rsidR="008354C4" w:rsidRPr="00CF24B4">
        <w:rPr>
          <w:color w:val="000000" w:themeColor="text1"/>
          <w:sz w:val="22"/>
          <w:szCs w:val="22"/>
        </w:rPr>
        <w:t xml:space="preserve">by </w:t>
      </w:r>
      <w:r w:rsidR="00943F1F" w:rsidRPr="00CF24B4">
        <w:rPr>
          <w:color w:val="000000" w:themeColor="text1"/>
          <w:sz w:val="22"/>
          <w:szCs w:val="22"/>
        </w:rPr>
        <w:t>reverse-</w:t>
      </w:r>
      <w:r w:rsidR="00A55DFC" w:rsidRPr="00CF24B4">
        <w:rPr>
          <w:color w:val="000000" w:themeColor="text1"/>
          <w:sz w:val="22"/>
          <w:szCs w:val="22"/>
        </w:rPr>
        <w:t>label</w:t>
      </w:r>
      <w:r w:rsidR="008354C4" w:rsidRPr="00CF24B4">
        <w:rPr>
          <w:color w:val="000000" w:themeColor="text1"/>
          <w:sz w:val="22"/>
          <w:szCs w:val="22"/>
        </w:rPr>
        <w:t>ling a</w:t>
      </w:r>
      <w:r w:rsidR="00A55DFC" w:rsidRPr="00CF24B4">
        <w:rPr>
          <w:color w:val="000000" w:themeColor="text1"/>
          <w:sz w:val="22"/>
          <w:szCs w:val="22"/>
        </w:rPr>
        <w:t xml:space="preserve"> </w:t>
      </w:r>
      <w:r w:rsidR="00517E16" w:rsidRPr="00CF24B4">
        <w:rPr>
          <w:color w:val="000000" w:themeColor="text1"/>
          <w:sz w:val="22"/>
          <w:szCs w:val="22"/>
        </w:rPr>
        <w:t xml:space="preserve">myopic, </w:t>
      </w:r>
      <w:r w:rsidR="008354C4" w:rsidRPr="00CF24B4">
        <w:rPr>
          <w:color w:val="000000" w:themeColor="text1"/>
          <w:sz w:val="22"/>
          <w:szCs w:val="22"/>
        </w:rPr>
        <w:t xml:space="preserve">blatant </w:t>
      </w:r>
      <w:r w:rsidR="00A55DFC" w:rsidRPr="00CF24B4">
        <w:rPr>
          <w:color w:val="000000" w:themeColor="text1"/>
          <w:sz w:val="22"/>
          <w:szCs w:val="22"/>
        </w:rPr>
        <w:t xml:space="preserve">lie </w:t>
      </w:r>
      <w:r w:rsidR="00F04EFD" w:rsidRPr="00CF24B4">
        <w:rPr>
          <w:color w:val="000000" w:themeColor="text1"/>
          <w:sz w:val="22"/>
          <w:szCs w:val="22"/>
        </w:rPr>
        <w:t>as</w:t>
      </w:r>
      <w:r w:rsidR="00A55DFC" w:rsidRPr="00CF24B4">
        <w:rPr>
          <w:color w:val="000000" w:themeColor="text1"/>
          <w:sz w:val="22"/>
          <w:szCs w:val="22"/>
        </w:rPr>
        <w:t xml:space="preserve"> ‘the truth.’</w:t>
      </w:r>
      <w:r w:rsidR="004E6409" w:rsidRPr="00CF24B4">
        <w:rPr>
          <w:rStyle w:val="FootnoteReference"/>
          <w:color w:val="000000" w:themeColor="text1"/>
          <w:sz w:val="22"/>
          <w:szCs w:val="22"/>
        </w:rPr>
        <w:footnoteReference w:id="48"/>
      </w:r>
      <w:r w:rsidR="00A55DFC" w:rsidRPr="00CF24B4">
        <w:rPr>
          <w:color w:val="000000" w:themeColor="text1"/>
          <w:sz w:val="22"/>
          <w:szCs w:val="22"/>
        </w:rPr>
        <w:t xml:space="preserve"> </w:t>
      </w:r>
      <w:r w:rsidR="00BB4F3E">
        <w:rPr>
          <w:color w:val="000000" w:themeColor="text1"/>
          <w:sz w:val="22"/>
          <w:szCs w:val="22"/>
        </w:rPr>
        <w:t>Subsequently, t</w:t>
      </w:r>
      <w:r w:rsidRPr="00CF24B4">
        <w:rPr>
          <w:color w:val="000000" w:themeColor="text1"/>
          <w:sz w:val="22"/>
          <w:szCs w:val="22"/>
        </w:rPr>
        <w:t>he Moon’s p</w:t>
      </w:r>
      <w:r w:rsidR="007C7215">
        <w:rPr>
          <w:color w:val="000000" w:themeColor="text1"/>
          <w:sz w:val="22"/>
          <w:szCs w:val="22"/>
        </w:rPr>
        <w:t>as</w:t>
      </w:r>
      <w:r w:rsidRPr="00CF24B4">
        <w:rPr>
          <w:color w:val="000000" w:themeColor="text1"/>
          <w:sz w:val="22"/>
          <w:szCs w:val="22"/>
        </w:rPr>
        <w:t>sive resignation is guised as positive</w:t>
      </w:r>
      <w:r w:rsidR="007C7215">
        <w:rPr>
          <w:color w:val="000000" w:themeColor="text1"/>
          <w:sz w:val="22"/>
          <w:szCs w:val="22"/>
        </w:rPr>
        <w:t xml:space="preserve"> self-acceptance</w:t>
      </w:r>
      <w:r w:rsidRPr="00CF24B4">
        <w:rPr>
          <w:color w:val="000000" w:themeColor="text1"/>
          <w:sz w:val="22"/>
          <w:szCs w:val="22"/>
        </w:rPr>
        <w:t xml:space="preserve">, whilst her inherent fluctuating nature is overtly denigrated as negative, displaying </w:t>
      </w:r>
      <w:r w:rsidR="00E974A2">
        <w:rPr>
          <w:color w:val="000000" w:themeColor="text1"/>
          <w:sz w:val="22"/>
          <w:szCs w:val="22"/>
        </w:rPr>
        <w:t>an</w:t>
      </w:r>
      <w:r w:rsidRPr="00CF24B4">
        <w:rPr>
          <w:color w:val="000000" w:themeColor="text1"/>
          <w:sz w:val="22"/>
          <w:szCs w:val="22"/>
        </w:rPr>
        <w:t xml:space="preserve"> example of </w:t>
      </w:r>
      <w:r w:rsidR="00A87760">
        <w:rPr>
          <w:color w:val="000000" w:themeColor="text1"/>
          <w:sz w:val="22"/>
          <w:szCs w:val="22"/>
        </w:rPr>
        <w:t xml:space="preserve">the </w:t>
      </w:r>
      <w:r w:rsidR="00C574E3">
        <w:rPr>
          <w:color w:val="000000" w:themeColor="text1"/>
          <w:sz w:val="22"/>
          <w:szCs w:val="22"/>
        </w:rPr>
        <w:t>theor</w:t>
      </w:r>
      <w:r w:rsidR="00CE3C5C">
        <w:rPr>
          <w:color w:val="000000" w:themeColor="text1"/>
          <w:sz w:val="22"/>
          <w:szCs w:val="22"/>
        </w:rPr>
        <w:t>etical</w:t>
      </w:r>
      <w:r w:rsidR="00C574E3">
        <w:rPr>
          <w:color w:val="000000" w:themeColor="text1"/>
          <w:sz w:val="22"/>
          <w:szCs w:val="22"/>
        </w:rPr>
        <w:t xml:space="preserve"> </w:t>
      </w:r>
      <w:r w:rsidR="00A87760">
        <w:rPr>
          <w:color w:val="000000" w:themeColor="text1"/>
          <w:sz w:val="22"/>
          <w:szCs w:val="22"/>
        </w:rPr>
        <w:t xml:space="preserve">pseudo-logic of </w:t>
      </w:r>
      <w:r w:rsidRPr="00155444">
        <w:rPr>
          <w:i/>
          <w:iCs/>
          <w:color w:val="000000" w:themeColor="text1"/>
          <w:sz w:val="22"/>
          <w:szCs w:val="22"/>
        </w:rPr>
        <w:t>doublethink</w:t>
      </w:r>
      <w:r w:rsidR="00CA3525">
        <w:rPr>
          <w:color w:val="000000" w:themeColor="text1"/>
          <w:sz w:val="22"/>
          <w:szCs w:val="22"/>
        </w:rPr>
        <w:t>,</w:t>
      </w:r>
      <w:r w:rsidRPr="00CF24B4">
        <w:rPr>
          <w:rStyle w:val="FootnoteReference"/>
          <w:color w:val="000000" w:themeColor="text1"/>
          <w:sz w:val="22"/>
          <w:szCs w:val="22"/>
        </w:rPr>
        <w:footnoteReference w:id="49"/>
      </w:r>
      <w:r w:rsidRPr="00CF24B4">
        <w:rPr>
          <w:color w:val="000000" w:themeColor="text1"/>
          <w:sz w:val="22"/>
          <w:szCs w:val="22"/>
        </w:rPr>
        <w:t xml:space="preserve"> </w:t>
      </w:r>
      <w:r w:rsidR="00CA3525">
        <w:rPr>
          <w:color w:val="000000" w:themeColor="text1"/>
          <w:sz w:val="22"/>
          <w:szCs w:val="22"/>
        </w:rPr>
        <w:t xml:space="preserve">by </w:t>
      </w:r>
      <w:r w:rsidR="00441CD1">
        <w:rPr>
          <w:color w:val="000000" w:themeColor="text1"/>
          <w:sz w:val="22"/>
          <w:szCs w:val="22"/>
        </w:rPr>
        <w:t xml:space="preserve">sending </w:t>
      </w:r>
      <w:r w:rsidR="00066377">
        <w:rPr>
          <w:color w:val="000000" w:themeColor="text1"/>
          <w:sz w:val="22"/>
          <w:szCs w:val="22"/>
        </w:rPr>
        <w:t>a</w:t>
      </w:r>
      <w:r w:rsidR="003702FF">
        <w:rPr>
          <w:color w:val="000000" w:themeColor="text1"/>
          <w:sz w:val="22"/>
          <w:szCs w:val="22"/>
        </w:rPr>
        <w:t xml:space="preserve"> </w:t>
      </w:r>
      <w:r w:rsidRPr="00CF24B4">
        <w:rPr>
          <w:color w:val="000000" w:themeColor="text1"/>
          <w:sz w:val="22"/>
          <w:szCs w:val="22"/>
        </w:rPr>
        <w:t>logically inconsistent double message that it is possible for the Moon to be </w:t>
      </w:r>
      <w:r w:rsidRPr="00CF24B4">
        <w:rPr>
          <w:i/>
          <w:iCs/>
          <w:color w:val="000000" w:themeColor="text1"/>
          <w:sz w:val="22"/>
          <w:szCs w:val="22"/>
        </w:rPr>
        <w:t>both</w:t>
      </w:r>
      <w:r w:rsidRPr="00CF24B4">
        <w:rPr>
          <w:color w:val="000000" w:themeColor="text1"/>
          <w:sz w:val="22"/>
          <w:szCs w:val="22"/>
        </w:rPr>
        <w:t> happy with herself as she is </w:t>
      </w:r>
      <w:r w:rsidRPr="00CF24B4">
        <w:rPr>
          <w:i/>
          <w:iCs/>
          <w:color w:val="000000" w:themeColor="text1"/>
          <w:sz w:val="22"/>
          <w:szCs w:val="22"/>
        </w:rPr>
        <w:t>and</w:t>
      </w:r>
      <w:r w:rsidRPr="00CF24B4">
        <w:rPr>
          <w:color w:val="000000" w:themeColor="text1"/>
          <w:sz w:val="22"/>
          <w:szCs w:val="22"/>
        </w:rPr>
        <w:t xml:space="preserve"> shamed and punished for her true nature. </w:t>
      </w:r>
      <w:r w:rsidR="00155444">
        <w:rPr>
          <w:color w:val="000000" w:themeColor="text1"/>
          <w:sz w:val="22"/>
          <w:szCs w:val="22"/>
        </w:rPr>
        <w:t>When</w:t>
      </w:r>
      <w:r w:rsidR="00115CE5">
        <w:rPr>
          <w:color w:val="000000" w:themeColor="text1"/>
          <w:sz w:val="22"/>
          <w:szCs w:val="22"/>
        </w:rPr>
        <w:t xml:space="preserve"> </w:t>
      </w:r>
      <w:r w:rsidRPr="00CF24B4">
        <w:rPr>
          <w:color w:val="000000" w:themeColor="text1"/>
          <w:sz w:val="22"/>
          <w:szCs w:val="22"/>
        </w:rPr>
        <w:t xml:space="preserve">she </w:t>
      </w:r>
      <w:r w:rsidR="008D0920">
        <w:rPr>
          <w:color w:val="000000" w:themeColor="text1"/>
          <w:sz w:val="22"/>
          <w:szCs w:val="22"/>
        </w:rPr>
        <w:t xml:space="preserve">inevitably </w:t>
      </w:r>
      <w:r w:rsidRPr="00CF24B4">
        <w:rPr>
          <w:color w:val="000000" w:themeColor="text1"/>
          <w:sz w:val="22"/>
          <w:szCs w:val="22"/>
        </w:rPr>
        <w:t xml:space="preserve">fails to do both of these </w:t>
      </w:r>
      <w:r w:rsidR="0014382E">
        <w:rPr>
          <w:color w:val="000000" w:themeColor="text1"/>
          <w:sz w:val="22"/>
          <w:szCs w:val="22"/>
        </w:rPr>
        <w:t xml:space="preserve">mutually </w:t>
      </w:r>
      <w:r w:rsidR="00CA3525">
        <w:rPr>
          <w:color w:val="000000" w:themeColor="text1"/>
          <w:sz w:val="22"/>
          <w:szCs w:val="22"/>
        </w:rPr>
        <w:t>exclusive</w:t>
      </w:r>
      <w:r w:rsidRPr="00CF24B4">
        <w:rPr>
          <w:color w:val="000000" w:themeColor="text1"/>
          <w:sz w:val="22"/>
          <w:szCs w:val="22"/>
        </w:rPr>
        <w:t xml:space="preserve"> things simultaneously, the natural </w:t>
      </w:r>
      <w:r w:rsidR="007B237B">
        <w:rPr>
          <w:color w:val="000000" w:themeColor="text1"/>
          <w:sz w:val="22"/>
          <w:szCs w:val="22"/>
        </w:rPr>
        <w:t>conclusion</w:t>
      </w:r>
      <w:r w:rsidRPr="00CF24B4">
        <w:rPr>
          <w:color w:val="000000" w:themeColor="text1"/>
          <w:sz w:val="22"/>
          <w:szCs w:val="22"/>
        </w:rPr>
        <w:t xml:space="preserve"> of </w:t>
      </w:r>
      <w:r w:rsidR="001641CB">
        <w:rPr>
          <w:color w:val="000000" w:themeColor="text1"/>
          <w:sz w:val="22"/>
          <w:szCs w:val="22"/>
        </w:rPr>
        <w:t xml:space="preserve">such </w:t>
      </w:r>
      <w:r w:rsidR="00E974A2">
        <w:rPr>
          <w:color w:val="000000" w:themeColor="text1"/>
          <w:sz w:val="22"/>
          <w:szCs w:val="22"/>
        </w:rPr>
        <w:t>logic</w:t>
      </w:r>
      <w:r w:rsidRPr="00CF24B4">
        <w:rPr>
          <w:color w:val="000000" w:themeColor="text1"/>
          <w:sz w:val="22"/>
          <w:szCs w:val="22"/>
        </w:rPr>
        <w:t xml:space="preserve"> is that the fault lies with her,</w:t>
      </w:r>
      <w:r w:rsidR="009A5383">
        <w:rPr>
          <w:rStyle w:val="FootnoteReference"/>
          <w:color w:val="000000" w:themeColor="text1"/>
          <w:sz w:val="22"/>
          <w:szCs w:val="22"/>
        </w:rPr>
        <w:footnoteReference w:id="50"/>
      </w:r>
      <w:r w:rsidRPr="00CF24B4">
        <w:rPr>
          <w:color w:val="000000" w:themeColor="text1"/>
          <w:sz w:val="22"/>
          <w:szCs w:val="22"/>
        </w:rPr>
        <w:t xml:space="preserve"> </w:t>
      </w:r>
      <w:r w:rsidR="00BD1E9B">
        <w:rPr>
          <w:color w:val="000000" w:themeColor="text1"/>
          <w:sz w:val="22"/>
          <w:szCs w:val="22"/>
        </w:rPr>
        <w:t xml:space="preserve">arguably </w:t>
      </w:r>
      <w:r w:rsidRPr="00CF24B4">
        <w:rPr>
          <w:color w:val="000000" w:themeColor="text1"/>
          <w:sz w:val="22"/>
          <w:szCs w:val="22"/>
        </w:rPr>
        <w:t xml:space="preserve">obscuring </w:t>
      </w:r>
      <w:r w:rsidR="00A05B94">
        <w:rPr>
          <w:color w:val="000000" w:themeColor="text1"/>
          <w:sz w:val="22"/>
          <w:szCs w:val="22"/>
        </w:rPr>
        <w:t xml:space="preserve">the </w:t>
      </w:r>
      <w:r w:rsidR="00E974A2">
        <w:rPr>
          <w:color w:val="000000" w:themeColor="text1"/>
          <w:sz w:val="22"/>
          <w:szCs w:val="22"/>
        </w:rPr>
        <w:t>reality</w:t>
      </w:r>
      <w:r w:rsidRPr="00CF24B4">
        <w:rPr>
          <w:color w:val="000000" w:themeColor="text1"/>
          <w:sz w:val="22"/>
          <w:szCs w:val="22"/>
        </w:rPr>
        <w:t xml:space="preserve"> of </w:t>
      </w:r>
      <w:r w:rsidR="00BD1E9B">
        <w:rPr>
          <w:color w:val="000000" w:themeColor="text1"/>
          <w:sz w:val="22"/>
          <w:szCs w:val="22"/>
        </w:rPr>
        <w:t xml:space="preserve">an </w:t>
      </w:r>
      <w:r w:rsidRPr="00CF24B4">
        <w:rPr>
          <w:color w:val="000000" w:themeColor="text1"/>
          <w:sz w:val="22"/>
          <w:szCs w:val="22"/>
        </w:rPr>
        <w:t xml:space="preserve">inherently </w:t>
      </w:r>
      <w:r w:rsidR="00E974A2">
        <w:rPr>
          <w:color w:val="000000" w:themeColor="text1"/>
          <w:sz w:val="22"/>
          <w:szCs w:val="22"/>
        </w:rPr>
        <w:t>unwinnable</w:t>
      </w:r>
      <w:r w:rsidRPr="00CF24B4">
        <w:rPr>
          <w:color w:val="000000" w:themeColor="text1"/>
          <w:sz w:val="22"/>
          <w:szCs w:val="22"/>
        </w:rPr>
        <w:t xml:space="preserve"> </w:t>
      </w:r>
      <w:r w:rsidR="00BD1E9B" w:rsidRPr="00CF24B4">
        <w:rPr>
          <w:color w:val="000000" w:themeColor="text1"/>
          <w:sz w:val="22"/>
          <w:szCs w:val="22"/>
        </w:rPr>
        <w:t>set-up</w:t>
      </w:r>
      <w:r w:rsidR="00D97469">
        <w:rPr>
          <w:color w:val="000000" w:themeColor="text1"/>
          <w:sz w:val="22"/>
          <w:szCs w:val="22"/>
        </w:rPr>
        <w:t>,</w:t>
      </w:r>
      <w:r w:rsidRPr="00CF24B4">
        <w:rPr>
          <w:color w:val="000000" w:themeColor="text1"/>
          <w:sz w:val="22"/>
          <w:szCs w:val="22"/>
        </w:rPr>
        <w:t xml:space="preserve"> reinforcing the original patriarchal </w:t>
      </w:r>
      <w:r w:rsidR="00066377">
        <w:rPr>
          <w:color w:val="000000" w:themeColor="text1"/>
          <w:sz w:val="22"/>
          <w:szCs w:val="22"/>
        </w:rPr>
        <w:t>lie</w:t>
      </w:r>
      <w:r w:rsidRPr="00CF24B4">
        <w:rPr>
          <w:color w:val="000000" w:themeColor="text1"/>
          <w:sz w:val="22"/>
          <w:szCs w:val="22"/>
        </w:rPr>
        <w:t xml:space="preserve"> of </w:t>
      </w:r>
      <w:r w:rsidRPr="00CF24B4">
        <w:rPr>
          <w:i/>
          <w:iCs/>
          <w:color w:val="000000" w:themeColor="text1"/>
          <w:sz w:val="22"/>
          <w:szCs w:val="22"/>
        </w:rPr>
        <w:t>femaleness as a fundamental defect</w:t>
      </w:r>
      <w:r w:rsidR="00024447">
        <w:rPr>
          <w:i/>
          <w:iCs/>
          <w:color w:val="000000" w:themeColor="text1"/>
          <w:sz w:val="22"/>
          <w:szCs w:val="22"/>
        </w:rPr>
        <w:t>,</w:t>
      </w:r>
      <w:r w:rsidR="002B6729" w:rsidRPr="00C27DE0">
        <w:rPr>
          <w:rStyle w:val="FootnoteReference"/>
          <w:color w:val="000000" w:themeColor="text1"/>
          <w:sz w:val="22"/>
          <w:szCs w:val="22"/>
        </w:rPr>
        <w:footnoteReference w:id="51"/>
      </w:r>
      <w:r w:rsidR="005F23FE">
        <w:rPr>
          <w:color w:val="000000" w:themeColor="text1"/>
          <w:sz w:val="22"/>
          <w:szCs w:val="22"/>
        </w:rPr>
        <w:t xml:space="preserve"> </w:t>
      </w:r>
      <w:r w:rsidR="00D97469">
        <w:rPr>
          <w:color w:val="000000" w:themeColor="text1"/>
          <w:sz w:val="22"/>
          <w:szCs w:val="22"/>
        </w:rPr>
        <w:t xml:space="preserve">and perhaps even </w:t>
      </w:r>
      <w:r w:rsidR="004526D8">
        <w:rPr>
          <w:color w:val="000000" w:themeColor="text1"/>
          <w:sz w:val="22"/>
          <w:szCs w:val="22"/>
        </w:rPr>
        <w:t>covertly honing</w:t>
      </w:r>
      <w:r w:rsidR="00D97469">
        <w:rPr>
          <w:color w:val="000000" w:themeColor="text1"/>
          <w:sz w:val="22"/>
          <w:szCs w:val="22"/>
        </w:rPr>
        <w:t xml:space="preserve"> methods of </w:t>
      </w:r>
      <w:r w:rsidR="00CE3C5C">
        <w:rPr>
          <w:color w:val="000000" w:themeColor="text1"/>
          <w:sz w:val="22"/>
          <w:szCs w:val="22"/>
        </w:rPr>
        <w:t xml:space="preserve">psychological </w:t>
      </w:r>
      <w:r w:rsidR="00D97469">
        <w:rPr>
          <w:color w:val="000000" w:themeColor="text1"/>
          <w:sz w:val="22"/>
          <w:szCs w:val="22"/>
        </w:rPr>
        <w:t xml:space="preserve">oppression through </w:t>
      </w:r>
      <w:r w:rsidR="004526D8">
        <w:rPr>
          <w:color w:val="000000" w:themeColor="text1"/>
          <w:sz w:val="22"/>
          <w:szCs w:val="22"/>
        </w:rPr>
        <w:t xml:space="preserve">the </w:t>
      </w:r>
      <w:r w:rsidR="00D97469">
        <w:rPr>
          <w:color w:val="000000" w:themeColor="text1"/>
          <w:sz w:val="22"/>
          <w:szCs w:val="22"/>
        </w:rPr>
        <w:t>pseudo-progressive</w:t>
      </w:r>
      <w:r w:rsidR="004526D8">
        <w:rPr>
          <w:color w:val="000000" w:themeColor="text1"/>
          <w:sz w:val="22"/>
          <w:szCs w:val="22"/>
        </w:rPr>
        <w:t xml:space="preserve"> </w:t>
      </w:r>
      <w:r w:rsidR="00522DB1">
        <w:rPr>
          <w:color w:val="000000" w:themeColor="text1"/>
          <w:sz w:val="22"/>
          <w:szCs w:val="22"/>
        </w:rPr>
        <w:t>addition</w:t>
      </w:r>
      <w:r w:rsidR="004526D8">
        <w:rPr>
          <w:color w:val="000000" w:themeColor="text1"/>
          <w:sz w:val="22"/>
          <w:szCs w:val="22"/>
        </w:rPr>
        <w:t xml:space="preserve"> of </w:t>
      </w:r>
      <w:r w:rsidR="00C574E3">
        <w:rPr>
          <w:color w:val="000000" w:themeColor="text1"/>
          <w:sz w:val="22"/>
          <w:szCs w:val="22"/>
        </w:rPr>
        <w:t xml:space="preserve">a </w:t>
      </w:r>
      <w:r w:rsidR="00024447">
        <w:rPr>
          <w:color w:val="000000" w:themeColor="text1"/>
          <w:sz w:val="22"/>
          <w:szCs w:val="22"/>
        </w:rPr>
        <w:t xml:space="preserve">pseudo-positive </w:t>
      </w:r>
      <w:r w:rsidR="00522DB1">
        <w:rPr>
          <w:color w:val="000000" w:themeColor="text1"/>
          <w:sz w:val="22"/>
          <w:szCs w:val="22"/>
        </w:rPr>
        <w:t>non-</w:t>
      </w:r>
      <w:r w:rsidR="00024447">
        <w:rPr>
          <w:color w:val="000000" w:themeColor="text1"/>
          <w:sz w:val="22"/>
          <w:szCs w:val="22"/>
        </w:rPr>
        <w:t>development</w:t>
      </w:r>
      <w:r w:rsidR="00540CBA">
        <w:rPr>
          <w:color w:val="000000" w:themeColor="text1"/>
          <w:sz w:val="22"/>
          <w:szCs w:val="22"/>
        </w:rPr>
        <w:t xml:space="preserve"> inserted in</w:t>
      </w:r>
      <w:r w:rsidR="00024447">
        <w:rPr>
          <w:color w:val="000000" w:themeColor="text1"/>
          <w:sz w:val="22"/>
          <w:szCs w:val="22"/>
        </w:rPr>
        <w:t xml:space="preserve">. </w:t>
      </w:r>
      <w:r w:rsidR="00567ECB">
        <w:rPr>
          <w:color w:val="000000" w:themeColor="text1"/>
          <w:sz w:val="22"/>
          <w:szCs w:val="22"/>
        </w:rPr>
        <w:t xml:space="preserve">An additional analysis of the </w:t>
      </w:r>
      <w:r w:rsidR="00E974A2">
        <w:rPr>
          <w:color w:val="000000" w:themeColor="text1"/>
          <w:sz w:val="22"/>
          <w:szCs w:val="22"/>
        </w:rPr>
        <w:t>interaction</w:t>
      </w:r>
      <w:r w:rsidR="00567ECB">
        <w:rPr>
          <w:color w:val="000000" w:themeColor="text1"/>
          <w:sz w:val="22"/>
          <w:szCs w:val="22"/>
        </w:rPr>
        <w:t xml:space="preserve"> between the Moon and her mother</w:t>
      </w:r>
      <w:r w:rsidR="00DC26DC">
        <w:rPr>
          <w:color w:val="000000" w:themeColor="text1"/>
          <w:sz w:val="22"/>
          <w:szCs w:val="22"/>
        </w:rPr>
        <w:t xml:space="preserve"> </w:t>
      </w:r>
      <w:r w:rsidR="00E974A2">
        <w:rPr>
          <w:color w:val="000000" w:themeColor="text1"/>
          <w:sz w:val="22"/>
          <w:szCs w:val="22"/>
        </w:rPr>
        <w:t>in relation to</w:t>
      </w:r>
      <w:r w:rsidR="00DC26DC">
        <w:rPr>
          <w:color w:val="000000" w:themeColor="text1"/>
          <w:sz w:val="22"/>
          <w:szCs w:val="22"/>
        </w:rPr>
        <w:t xml:space="preserve"> </w:t>
      </w:r>
      <w:r w:rsidR="004526D8">
        <w:rPr>
          <w:color w:val="000000" w:themeColor="text1"/>
          <w:sz w:val="22"/>
          <w:szCs w:val="22"/>
        </w:rPr>
        <w:t>covert patriarchal</w:t>
      </w:r>
      <w:r w:rsidR="00BE7C47">
        <w:rPr>
          <w:color w:val="000000" w:themeColor="text1"/>
          <w:sz w:val="22"/>
          <w:szCs w:val="22"/>
        </w:rPr>
        <w:t xml:space="preserve"> </w:t>
      </w:r>
      <w:r w:rsidR="00704CB2">
        <w:rPr>
          <w:color w:val="000000" w:themeColor="text1"/>
          <w:sz w:val="22"/>
          <w:szCs w:val="22"/>
        </w:rPr>
        <w:t>indoctrination</w:t>
      </w:r>
      <w:r w:rsidR="00DC26DC">
        <w:rPr>
          <w:color w:val="000000" w:themeColor="text1"/>
          <w:sz w:val="22"/>
          <w:szCs w:val="22"/>
        </w:rPr>
        <w:t xml:space="preserve"> </w:t>
      </w:r>
      <w:r w:rsidR="00E974A2">
        <w:rPr>
          <w:color w:val="000000" w:themeColor="text1"/>
          <w:sz w:val="22"/>
          <w:szCs w:val="22"/>
        </w:rPr>
        <w:t xml:space="preserve">mechanisms </w:t>
      </w:r>
      <w:r w:rsidR="00BB4F3E">
        <w:rPr>
          <w:color w:val="000000" w:themeColor="text1"/>
          <w:sz w:val="22"/>
          <w:szCs w:val="22"/>
        </w:rPr>
        <w:t>will be explored in more detail in the next section.</w:t>
      </w:r>
    </w:p>
    <w:p w14:paraId="5102FDBC" w14:textId="77777777" w:rsidR="001831C2" w:rsidRDefault="001831C2" w:rsidP="001831C2">
      <w:pPr>
        <w:rPr>
          <w:color w:val="000000" w:themeColor="text1"/>
          <w:sz w:val="22"/>
          <w:szCs w:val="22"/>
          <w:shd w:val="clear" w:color="auto" w:fill="FFFFFF"/>
        </w:rPr>
      </w:pPr>
    </w:p>
    <w:p w14:paraId="1BBD4331" w14:textId="3F1403DD" w:rsidR="003D51B0" w:rsidRPr="009F51DB" w:rsidRDefault="003D51B0" w:rsidP="003D51B0">
      <w:pPr>
        <w:jc w:val="center"/>
        <w:rPr>
          <w:i/>
          <w:iCs/>
          <w:color w:val="000000" w:themeColor="text1"/>
          <w:sz w:val="22"/>
          <w:szCs w:val="22"/>
        </w:rPr>
      </w:pPr>
      <w:r w:rsidRPr="009F51DB">
        <w:rPr>
          <w:i/>
          <w:iCs/>
          <w:color w:val="000000" w:themeColor="text1"/>
          <w:sz w:val="22"/>
          <w:szCs w:val="22"/>
          <w:shd w:val="clear" w:color="auto" w:fill="FFFFFF"/>
        </w:rPr>
        <w:t>‘The Moon and Her Mother’ as Cultural Expos</w:t>
      </w:r>
      <w:r w:rsidRPr="009F51DB">
        <w:rPr>
          <w:i/>
          <w:iCs/>
          <w:color w:val="000000" w:themeColor="text1"/>
          <w:sz w:val="22"/>
          <w:szCs w:val="22"/>
        </w:rPr>
        <w:t>é</w:t>
      </w:r>
    </w:p>
    <w:p w14:paraId="7DE507DA" w14:textId="77777777" w:rsidR="00BB4F3E" w:rsidRPr="003D51B0" w:rsidRDefault="00BB4F3E" w:rsidP="003D51B0">
      <w:pPr>
        <w:jc w:val="center"/>
        <w:rPr>
          <w:b/>
          <w:bCs/>
          <w:i/>
          <w:iCs/>
          <w:color w:val="000000" w:themeColor="text1"/>
          <w:sz w:val="22"/>
          <w:szCs w:val="22"/>
          <w:shd w:val="clear" w:color="auto" w:fill="FFFFFF"/>
        </w:rPr>
      </w:pPr>
    </w:p>
    <w:p w14:paraId="00E55099" w14:textId="2646AF82" w:rsidR="00A6646F" w:rsidRDefault="001674D7" w:rsidP="009A6D9B">
      <w:pPr>
        <w:ind w:firstLine="720"/>
        <w:rPr>
          <w:color w:val="000000" w:themeColor="text1"/>
          <w:sz w:val="22"/>
          <w:szCs w:val="22"/>
          <w:shd w:val="clear" w:color="auto" w:fill="FFFFFF"/>
        </w:rPr>
      </w:pPr>
      <w:r>
        <w:rPr>
          <w:color w:val="000000" w:themeColor="text1"/>
          <w:sz w:val="22"/>
          <w:szCs w:val="22"/>
          <w:shd w:val="clear" w:color="auto" w:fill="FFFFFF"/>
        </w:rPr>
        <w:t>As</w:t>
      </w:r>
      <w:r w:rsidR="001831C2">
        <w:rPr>
          <w:color w:val="000000" w:themeColor="text1"/>
          <w:sz w:val="22"/>
          <w:szCs w:val="22"/>
          <w:shd w:val="clear" w:color="auto" w:fill="FFFFFF"/>
        </w:rPr>
        <w:t xml:space="preserve"> </w:t>
      </w:r>
      <w:r>
        <w:rPr>
          <w:color w:val="000000" w:themeColor="text1"/>
          <w:sz w:val="22"/>
          <w:szCs w:val="22"/>
          <w:shd w:val="clear" w:color="auto" w:fill="FFFFFF"/>
        </w:rPr>
        <w:t xml:space="preserve">Patrick McCafferty </w:t>
      </w:r>
      <w:r w:rsidR="004E582E">
        <w:rPr>
          <w:color w:val="000000" w:themeColor="text1"/>
          <w:sz w:val="22"/>
          <w:szCs w:val="22"/>
          <w:shd w:val="clear" w:color="auto" w:fill="FFFFFF"/>
        </w:rPr>
        <w:t>states</w:t>
      </w:r>
      <w:r>
        <w:rPr>
          <w:color w:val="000000" w:themeColor="text1"/>
          <w:sz w:val="22"/>
          <w:szCs w:val="22"/>
          <w:shd w:val="clear" w:color="auto" w:fill="FFFFFF"/>
        </w:rPr>
        <w:t>, ‘We live in a world where the corpus of myths is often dismissed as fantasy fiction</w:t>
      </w:r>
      <w:r w:rsidR="005E4B51">
        <w:rPr>
          <w:color w:val="000000" w:themeColor="text1"/>
          <w:sz w:val="22"/>
          <w:szCs w:val="22"/>
          <w:shd w:val="clear" w:color="auto" w:fill="FFFFFF"/>
        </w:rPr>
        <w:t>,</w:t>
      </w:r>
      <w:r>
        <w:rPr>
          <w:color w:val="000000" w:themeColor="text1"/>
          <w:sz w:val="22"/>
          <w:szCs w:val="22"/>
          <w:shd w:val="clear" w:color="auto" w:fill="FFFFFF"/>
        </w:rPr>
        <w:t>’</w:t>
      </w:r>
      <w:r>
        <w:rPr>
          <w:rStyle w:val="FootnoteReference"/>
          <w:color w:val="000000" w:themeColor="text1"/>
          <w:sz w:val="22"/>
          <w:szCs w:val="22"/>
          <w:shd w:val="clear" w:color="auto" w:fill="FFFFFF"/>
        </w:rPr>
        <w:footnoteReference w:id="52"/>
      </w:r>
      <w:r>
        <w:rPr>
          <w:color w:val="000000" w:themeColor="text1"/>
          <w:sz w:val="22"/>
          <w:szCs w:val="22"/>
          <w:shd w:val="clear" w:color="auto" w:fill="FFFFFF"/>
        </w:rPr>
        <w:t xml:space="preserve"> </w:t>
      </w:r>
      <w:r w:rsidR="005E4B51">
        <w:rPr>
          <w:color w:val="000000" w:themeColor="text1"/>
          <w:sz w:val="22"/>
          <w:szCs w:val="22"/>
          <w:shd w:val="clear" w:color="auto" w:fill="FFFFFF"/>
        </w:rPr>
        <w:t>asserting a reductive attitude towards</w:t>
      </w:r>
      <w:r w:rsidR="00866955">
        <w:rPr>
          <w:color w:val="000000" w:themeColor="text1"/>
          <w:sz w:val="22"/>
          <w:szCs w:val="22"/>
          <w:shd w:val="clear" w:color="auto" w:fill="FFFFFF"/>
        </w:rPr>
        <w:t xml:space="preserve"> </w:t>
      </w:r>
      <w:r w:rsidR="005E4B51">
        <w:rPr>
          <w:color w:val="000000" w:themeColor="text1"/>
          <w:sz w:val="22"/>
          <w:szCs w:val="22"/>
          <w:shd w:val="clear" w:color="auto" w:fill="FFFFFF"/>
        </w:rPr>
        <w:t xml:space="preserve">mythology within the culture. </w:t>
      </w:r>
      <w:r w:rsidR="00866955">
        <w:rPr>
          <w:color w:val="000000" w:themeColor="text1"/>
          <w:sz w:val="22"/>
          <w:szCs w:val="22"/>
          <w:shd w:val="clear" w:color="auto" w:fill="FFFFFF"/>
        </w:rPr>
        <w:t>Relatedly</w:t>
      </w:r>
      <w:r w:rsidR="00B6424C">
        <w:rPr>
          <w:color w:val="000000" w:themeColor="text1"/>
          <w:sz w:val="22"/>
          <w:szCs w:val="22"/>
          <w:shd w:val="clear" w:color="auto" w:fill="FFFFFF"/>
        </w:rPr>
        <w:t xml:space="preserve">, </w:t>
      </w:r>
      <w:r w:rsidR="0055724A">
        <w:rPr>
          <w:color w:val="000000" w:themeColor="text1"/>
          <w:sz w:val="22"/>
          <w:szCs w:val="22"/>
          <w:shd w:val="clear" w:color="auto" w:fill="FFFFFF"/>
        </w:rPr>
        <w:t xml:space="preserve">Wohlwend </w:t>
      </w:r>
      <w:r w:rsidR="003A637B">
        <w:rPr>
          <w:color w:val="000000" w:themeColor="text1"/>
          <w:sz w:val="22"/>
          <w:szCs w:val="22"/>
          <w:shd w:val="clear" w:color="auto" w:fill="FFFFFF"/>
        </w:rPr>
        <w:t>state</w:t>
      </w:r>
      <w:r w:rsidR="0055724A">
        <w:rPr>
          <w:color w:val="000000" w:themeColor="text1"/>
          <w:sz w:val="22"/>
          <w:szCs w:val="22"/>
          <w:shd w:val="clear" w:color="auto" w:fill="FFFFFF"/>
        </w:rPr>
        <w:t>s how children’s tales send ‘i</w:t>
      </w:r>
      <w:r w:rsidR="00F15B1E">
        <w:rPr>
          <w:color w:val="000000" w:themeColor="text1"/>
          <w:sz w:val="22"/>
          <w:szCs w:val="22"/>
          <w:shd w:val="clear" w:color="auto" w:fill="FFFFFF"/>
        </w:rPr>
        <w:t xml:space="preserve">dentity messages’ </w:t>
      </w:r>
      <w:r w:rsidR="0055724A">
        <w:rPr>
          <w:color w:val="000000" w:themeColor="text1"/>
          <w:sz w:val="22"/>
          <w:szCs w:val="22"/>
          <w:shd w:val="clear" w:color="auto" w:fill="FFFFFF"/>
        </w:rPr>
        <w:t xml:space="preserve">that </w:t>
      </w:r>
      <w:r w:rsidR="00F15B1E">
        <w:rPr>
          <w:color w:val="000000" w:themeColor="text1"/>
          <w:sz w:val="22"/>
          <w:szCs w:val="22"/>
          <w:shd w:val="clear" w:color="auto" w:fill="FFFFFF"/>
        </w:rPr>
        <w:t>‘communicate gendered expectations about</w:t>
      </w:r>
      <w:r w:rsidR="003A637B">
        <w:rPr>
          <w:color w:val="000000" w:themeColor="text1"/>
          <w:sz w:val="22"/>
          <w:szCs w:val="22"/>
          <w:shd w:val="clear" w:color="auto" w:fill="FFFFFF"/>
        </w:rPr>
        <w:t>…</w:t>
      </w:r>
      <w:r w:rsidR="00F15B1E">
        <w:rPr>
          <w:color w:val="000000" w:themeColor="text1"/>
          <w:sz w:val="22"/>
          <w:szCs w:val="22"/>
          <w:shd w:val="clear" w:color="auto" w:fill="FFFFFF"/>
        </w:rPr>
        <w:t>who they should be</w:t>
      </w:r>
      <w:r w:rsidR="0033276D">
        <w:rPr>
          <w:color w:val="000000" w:themeColor="text1"/>
          <w:sz w:val="22"/>
          <w:szCs w:val="22"/>
          <w:shd w:val="clear" w:color="auto" w:fill="FFFFFF"/>
        </w:rPr>
        <w:t>,</w:t>
      </w:r>
      <w:r w:rsidR="00F15B1E">
        <w:rPr>
          <w:color w:val="000000" w:themeColor="text1"/>
          <w:sz w:val="22"/>
          <w:szCs w:val="22"/>
          <w:shd w:val="clear" w:color="auto" w:fill="FFFFFF"/>
        </w:rPr>
        <w:t>’</w:t>
      </w:r>
      <w:r w:rsidR="00F15B1E">
        <w:rPr>
          <w:rStyle w:val="FootnoteReference"/>
          <w:color w:val="000000" w:themeColor="text1"/>
          <w:sz w:val="22"/>
          <w:szCs w:val="22"/>
          <w:shd w:val="clear" w:color="auto" w:fill="FFFFFF"/>
        </w:rPr>
        <w:footnoteReference w:id="53"/>
      </w:r>
      <w:r w:rsidR="00F15B1E">
        <w:rPr>
          <w:color w:val="000000" w:themeColor="text1"/>
          <w:sz w:val="22"/>
          <w:szCs w:val="22"/>
          <w:shd w:val="clear" w:color="auto" w:fill="FFFFFF"/>
        </w:rPr>
        <w:t xml:space="preserve"> </w:t>
      </w:r>
      <w:r w:rsidR="00B01F2E">
        <w:rPr>
          <w:color w:val="000000" w:themeColor="text1"/>
          <w:sz w:val="22"/>
          <w:szCs w:val="22"/>
          <w:shd w:val="clear" w:color="auto" w:fill="FFFFFF"/>
        </w:rPr>
        <w:t>serving not</w:t>
      </w:r>
      <w:r w:rsidR="003D51B0">
        <w:rPr>
          <w:color w:val="000000" w:themeColor="text1"/>
          <w:sz w:val="22"/>
          <w:szCs w:val="22"/>
          <w:shd w:val="clear" w:color="auto" w:fill="FFFFFF"/>
        </w:rPr>
        <w:t xml:space="preserve"> as</w:t>
      </w:r>
      <w:r w:rsidR="00B01F2E">
        <w:rPr>
          <w:color w:val="000000" w:themeColor="text1"/>
          <w:sz w:val="22"/>
          <w:szCs w:val="22"/>
          <w:shd w:val="clear" w:color="auto" w:fill="FFFFFF"/>
        </w:rPr>
        <w:t xml:space="preserve"> </w:t>
      </w:r>
      <w:r w:rsidR="003D51B0">
        <w:rPr>
          <w:color w:val="000000" w:themeColor="text1"/>
          <w:sz w:val="22"/>
          <w:szCs w:val="22"/>
          <w:shd w:val="clear" w:color="auto" w:fill="FFFFFF"/>
        </w:rPr>
        <w:t xml:space="preserve">mere </w:t>
      </w:r>
      <w:r w:rsidR="00866955">
        <w:rPr>
          <w:color w:val="000000" w:themeColor="text1"/>
          <w:sz w:val="22"/>
          <w:szCs w:val="22"/>
          <w:shd w:val="clear" w:color="auto" w:fill="FFFFFF"/>
        </w:rPr>
        <w:t xml:space="preserve">entertaining fiction but </w:t>
      </w:r>
      <w:r w:rsidR="00B455B3">
        <w:rPr>
          <w:color w:val="000000" w:themeColor="text1"/>
          <w:sz w:val="22"/>
          <w:szCs w:val="22"/>
          <w:shd w:val="clear" w:color="auto" w:fill="FFFFFF"/>
        </w:rPr>
        <w:t xml:space="preserve">rather </w:t>
      </w:r>
      <w:r w:rsidR="00B01F2E">
        <w:rPr>
          <w:color w:val="000000" w:themeColor="text1"/>
          <w:sz w:val="22"/>
          <w:szCs w:val="22"/>
          <w:shd w:val="clear" w:color="auto" w:fill="FFFFFF"/>
        </w:rPr>
        <w:t xml:space="preserve">to </w:t>
      </w:r>
      <w:r w:rsidR="006E5105">
        <w:rPr>
          <w:color w:val="000000" w:themeColor="text1"/>
          <w:sz w:val="22"/>
          <w:szCs w:val="22"/>
          <w:shd w:val="clear" w:color="auto" w:fill="FFFFFF"/>
        </w:rPr>
        <w:t>inculcate</w:t>
      </w:r>
      <w:r w:rsidR="005F063F">
        <w:rPr>
          <w:color w:val="000000" w:themeColor="text1"/>
          <w:sz w:val="22"/>
          <w:szCs w:val="22"/>
          <w:shd w:val="clear" w:color="auto" w:fill="FFFFFF"/>
        </w:rPr>
        <w:t xml:space="preserve"> stereotypes</w:t>
      </w:r>
      <w:r w:rsidR="0033276D">
        <w:rPr>
          <w:color w:val="000000" w:themeColor="text1"/>
          <w:sz w:val="22"/>
          <w:szCs w:val="22"/>
          <w:shd w:val="clear" w:color="auto" w:fill="FFFFFF"/>
        </w:rPr>
        <w:t xml:space="preserve"> </w:t>
      </w:r>
      <w:r w:rsidR="005F063F">
        <w:rPr>
          <w:color w:val="000000" w:themeColor="text1"/>
          <w:sz w:val="22"/>
          <w:szCs w:val="22"/>
          <w:shd w:val="clear" w:color="auto" w:fill="FFFFFF"/>
        </w:rPr>
        <w:t xml:space="preserve">that </w:t>
      </w:r>
      <w:r w:rsidR="003A637B">
        <w:rPr>
          <w:color w:val="000000" w:themeColor="text1"/>
          <w:sz w:val="22"/>
          <w:szCs w:val="22"/>
          <w:shd w:val="clear" w:color="auto" w:fill="FFFFFF"/>
        </w:rPr>
        <w:t xml:space="preserve">can </w:t>
      </w:r>
      <w:r w:rsidR="00B01F2E">
        <w:rPr>
          <w:color w:val="000000" w:themeColor="text1"/>
          <w:sz w:val="22"/>
          <w:szCs w:val="22"/>
          <w:shd w:val="clear" w:color="auto" w:fill="FFFFFF"/>
        </w:rPr>
        <w:t xml:space="preserve">detrimentally </w:t>
      </w:r>
      <w:r w:rsidR="00866955">
        <w:rPr>
          <w:color w:val="000000" w:themeColor="text1"/>
          <w:sz w:val="22"/>
          <w:szCs w:val="22"/>
          <w:shd w:val="clear" w:color="auto" w:fill="FFFFFF"/>
        </w:rPr>
        <w:t xml:space="preserve">impact </w:t>
      </w:r>
      <w:r w:rsidR="00AE34C1">
        <w:rPr>
          <w:color w:val="000000" w:themeColor="text1"/>
          <w:sz w:val="22"/>
          <w:szCs w:val="22"/>
          <w:shd w:val="clear" w:color="auto" w:fill="FFFFFF"/>
        </w:rPr>
        <w:t xml:space="preserve">children’s </w:t>
      </w:r>
      <w:r w:rsidR="0033276D">
        <w:rPr>
          <w:color w:val="000000" w:themeColor="text1"/>
          <w:sz w:val="22"/>
          <w:szCs w:val="22"/>
          <w:shd w:val="clear" w:color="auto" w:fill="FFFFFF"/>
        </w:rPr>
        <w:t>self-esteem</w:t>
      </w:r>
      <w:r w:rsidR="006E7421">
        <w:rPr>
          <w:color w:val="000000" w:themeColor="text1"/>
          <w:sz w:val="22"/>
          <w:szCs w:val="22"/>
          <w:shd w:val="clear" w:color="auto" w:fill="FFFFFF"/>
        </w:rPr>
        <w:t xml:space="preserve"> and behaviour</w:t>
      </w:r>
      <w:r w:rsidR="00DE4F47">
        <w:rPr>
          <w:color w:val="000000" w:themeColor="text1"/>
          <w:sz w:val="22"/>
          <w:szCs w:val="22"/>
          <w:shd w:val="clear" w:color="auto" w:fill="FFFFFF"/>
        </w:rPr>
        <w:t>s</w:t>
      </w:r>
      <w:r w:rsidR="0033276D">
        <w:rPr>
          <w:color w:val="000000" w:themeColor="text1"/>
          <w:sz w:val="22"/>
          <w:szCs w:val="22"/>
          <w:shd w:val="clear" w:color="auto" w:fill="FFFFFF"/>
        </w:rPr>
        <w:t>.</w:t>
      </w:r>
      <w:r w:rsidR="005A2E35">
        <w:rPr>
          <w:rStyle w:val="FootnoteReference"/>
          <w:color w:val="000000" w:themeColor="text1"/>
          <w:sz w:val="22"/>
          <w:szCs w:val="22"/>
          <w:shd w:val="clear" w:color="auto" w:fill="FFFFFF"/>
        </w:rPr>
        <w:footnoteReference w:id="54"/>
      </w:r>
      <w:r w:rsidR="005A2E35">
        <w:rPr>
          <w:color w:val="000000" w:themeColor="text1"/>
          <w:sz w:val="22"/>
          <w:szCs w:val="22"/>
          <w:shd w:val="clear" w:color="auto" w:fill="FFFFFF"/>
        </w:rPr>
        <w:t xml:space="preserve"> </w:t>
      </w:r>
      <w:r w:rsidR="003A637B">
        <w:rPr>
          <w:color w:val="000000" w:themeColor="text1"/>
          <w:sz w:val="22"/>
          <w:szCs w:val="22"/>
          <w:shd w:val="clear" w:color="auto" w:fill="FFFFFF"/>
        </w:rPr>
        <w:t>Arguably, t</w:t>
      </w:r>
      <w:r w:rsidR="00A434DD">
        <w:rPr>
          <w:color w:val="000000" w:themeColor="text1"/>
          <w:sz w:val="22"/>
          <w:szCs w:val="22"/>
          <w:shd w:val="clear" w:color="auto" w:fill="FFFFFF"/>
        </w:rPr>
        <w:t>his</w:t>
      </w:r>
      <w:r w:rsidR="005F063F">
        <w:rPr>
          <w:color w:val="000000" w:themeColor="text1"/>
          <w:sz w:val="22"/>
          <w:szCs w:val="22"/>
          <w:shd w:val="clear" w:color="auto" w:fill="FFFFFF"/>
        </w:rPr>
        <w:t xml:space="preserve"> particular </w:t>
      </w:r>
      <w:r w:rsidR="00220DFC">
        <w:rPr>
          <w:color w:val="000000" w:themeColor="text1"/>
          <w:sz w:val="22"/>
          <w:szCs w:val="22"/>
          <w:shd w:val="clear" w:color="auto" w:fill="FFFFFF"/>
        </w:rPr>
        <w:t xml:space="preserve">Aesopic </w:t>
      </w:r>
      <w:r w:rsidR="005F063F">
        <w:rPr>
          <w:color w:val="000000" w:themeColor="text1"/>
          <w:sz w:val="22"/>
          <w:szCs w:val="22"/>
          <w:shd w:val="clear" w:color="auto" w:fill="FFFFFF"/>
        </w:rPr>
        <w:t xml:space="preserve">fable </w:t>
      </w:r>
      <w:r w:rsidR="003A637B">
        <w:rPr>
          <w:color w:val="000000" w:themeColor="text1"/>
          <w:sz w:val="22"/>
          <w:szCs w:val="22"/>
          <w:shd w:val="clear" w:color="auto" w:fill="FFFFFF"/>
        </w:rPr>
        <w:t xml:space="preserve">can </w:t>
      </w:r>
      <w:r w:rsidR="00DC26DC">
        <w:rPr>
          <w:color w:val="000000" w:themeColor="text1"/>
          <w:sz w:val="22"/>
          <w:szCs w:val="22"/>
          <w:shd w:val="clear" w:color="auto" w:fill="FFFFFF"/>
        </w:rPr>
        <w:t>reveal</w:t>
      </w:r>
      <w:r w:rsidR="005F063F">
        <w:rPr>
          <w:color w:val="000000" w:themeColor="text1"/>
          <w:sz w:val="22"/>
          <w:szCs w:val="22"/>
          <w:shd w:val="clear" w:color="auto" w:fill="FFFFFF"/>
        </w:rPr>
        <w:t xml:space="preserve"> psychological process</w:t>
      </w:r>
      <w:r w:rsidR="00866955">
        <w:rPr>
          <w:color w:val="000000" w:themeColor="text1"/>
          <w:sz w:val="22"/>
          <w:szCs w:val="22"/>
          <w:shd w:val="clear" w:color="auto" w:fill="FFFFFF"/>
        </w:rPr>
        <w:t>es</w:t>
      </w:r>
      <w:r w:rsidR="005F063F">
        <w:rPr>
          <w:color w:val="000000" w:themeColor="text1"/>
          <w:sz w:val="22"/>
          <w:szCs w:val="22"/>
          <w:shd w:val="clear" w:color="auto" w:fill="FFFFFF"/>
        </w:rPr>
        <w:t xml:space="preserve"> whereby patriarchal oppression </w:t>
      </w:r>
      <w:r w:rsidR="00A434DD">
        <w:rPr>
          <w:color w:val="000000" w:themeColor="text1"/>
          <w:sz w:val="22"/>
          <w:szCs w:val="22"/>
          <w:shd w:val="clear" w:color="auto" w:fill="FFFFFF"/>
        </w:rPr>
        <w:t xml:space="preserve">is </w:t>
      </w:r>
      <w:r w:rsidR="003C3E81">
        <w:rPr>
          <w:color w:val="000000" w:themeColor="text1"/>
          <w:sz w:val="22"/>
          <w:szCs w:val="22"/>
          <w:shd w:val="clear" w:color="auto" w:fill="FFFFFF"/>
        </w:rPr>
        <w:t>behaviourally</w:t>
      </w:r>
      <w:r w:rsidR="005F063F">
        <w:rPr>
          <w:color w:val="000000" w:themeColor="text1"/>
          <w:sz w:val="22"/>
          <w:szCs w:val="22"/>
          <w:shd w:val="clear" w:color="auto" w:fill="FFFFFF"/>
        </w:rPr>
        <w:t xml:space="preserve"> </w:t>
      </w:r>
      <w:r w:rsidR="00C27DE0">
        <w:rPr>
          <w:color w:val="000000" w:themeColor="text1"/>
          <w:sz w:val="22"/>
          <w:szCs w:val="22"/>
          <w:shd w:val="clear" w:color="auto" w:fill="FFFFFF"/>
        </w:rPr>
        <w:t>perpetuated</w:t>
      </w:r>
      <w:r w:rsidR="00220DFC">
        <w:rPr>
          <w:color w:val="000000" w:themeColor="text1"/>
          <w:sz w:val="22"/>
          <w:szCs w:val="22"/>
          <w:shd w:val="clear" w:color="auto" w:fill="FFFFFF"/>
        </w:rPr>
        <w:t xml:space="preserve"> </w:t>
      </w:r>
      <w:r w:rsidR="005F063F">
        <w:rPr>
          <w:color w:val="000000" w:themeColor="text1"/>
          <w:sz w:val="22"/>
          <w:szCs w:val="22"/>
          <w:shd w:val="clear" w:color="auto" w:fill="FFFFFF"/>
        </w:rPr>
        <w:t>by its own victims</w:t>
      </w:r>
      <w:r w:rsidR="00866955">
        <w:rPr>
          <w:color w:val="000000" w:themeColor="text1"/>
          <w:sz w:val="22"/>
          <w:szCs w:val="22"/>
          <w:shd w:val="clear" w:color="auto" w:fill="FFFFFF"/>
        </w:rPr>
        <w:t>,</w:t>
      </w:r>
      <w:r w:rsidR="00D92605">
        <w:rPr>
          <w:rStyle w:val="FootnoteReference"/>
          <w:color w:val="000000" w:themeColor="text1"/>
          <w:sz w:val="22"/>
          <w:szCs w:val="22"/>
          <w:shd w:val="clear" w:color="auto" w:fill="FFFFFF"/>
        </w:rPr>
        <w:footnoteReference w:id="55"/>
      </w:r>
      <w:r w:rsidR="00866955">
        <w:rPr>
          <w:color w:val="000000" w:themeColor="text1"/>
          <w:sz w:val="22"/>
          <w:szCs w:val="22"/>
          <w:shd w:val="clear" w:color="auto" w:fill="FFFFFF"/>
        </w:rPr>
        <w:t xml:space="preserve"> </w:t>
      </w:r>
      <w:r w:rsidR="00D92605">
        <w:rPr>
          <w:color w:val="000000" w:themeColor="text1"/>
          <w:sz w:val="22"/>
          <w:szCs w:val="22"/>
          <w:shd w:val="clear" w:color="auto" w:fill="FFFFFF"/>
        </w:rPr>
        <w:t xml:space="preserve">paradoxically </w:t>
      </w:r>
      <w:r w:rsidR="00AE34C1">
        <w:rPr>
          <w:color w:val="000000" w:themeColor="text1"/>
          <w:sz w:val="22"/>
          <w:szCs w:val="22"/>
          <w:shd w:val="clear" w:color="auto" w:fill="FFFFFF"/>
        </w:rPr>
        <w:t>functioning</w:t>
      </w:r>
      <w:r w:rsidR="00866955">
        <w:rPr>
          <w:color w:val="000000" w:themeColor="text1"/>
          <w:sz w:val="22"/>
          <w:szCs w:val="22"/>
          <w:shd w:val="clear" w:color="auto" w:fill="FFFFFF"/>
        </w:rPr>
        <w:t xml:space="preserve"> </w:t>
      </w:r>
      <w:r w:rsidR="003A637B">
        <w:rPr>
          <w:color w:val="000000" w:themeColor="text1"/>
          <w:sz w:val="22"/>
          <w:szCs w:val="22"/>
          <w:shd w:val="clear" w:color="auto" w:fill="FFFFFF"/>
        </w:rPr>
        <w:t>as</w:t>
      </w:r>
      <w:r w:rsidR="00866955">
        <w:rPr>
          <w:color w:val="000000" w:themeColor="text1"/>
          <w:sz w:val="22"/>
          <w:szCs w:val="22"/>
          <w:shd w:val="clear" w:color="auto" w:fill="FFFFFF"/>
        </w:rPr>
        <w:t xml:space="preserve"> </w:t>
      </w:r>
      <w:r w:rsidR="00D92605">
        <w:rPr>
          <w:color w:val="000000" w:themeColor="text1"/>
          <w:sz w:val="22"/>
          <w:szCs w:val="22"/>
          <w:shd w:val="clear" w:color="auto" w:fill="FFFFFF"/>
        </w:rPr>
        <w:t xml:space="preserve">cultural </w:t>
      </w:r>
      <w:r w:rsidR="00866955">
        <w:rPr>
          <w:color w:val="000000" w:themeColor="text1"/>
          <w:sz w:val="22"/>
          <w:szCs w:val="22"/>
          <w:shd w:val="clear" w:color="auto" w:fill="FFFFFF"/>
        </w:rPr>
        <w:t xml:space="preserve">indoctrination </w:t>
      </w:r>
      <w:r w:rsidR="00220DFC">
        <w:rPr>
          <w:color w:val="000000" w:themeColor="text1"/>
          <w:sz w:val="22"/>
          <w:szCs w:val="22"/>
          <w:shd w:val="clear" w:color="auto" w:fill="FFFFFF"/>
        </w:rPr>
        <w:t xml:space="preserve">myth </w:t>
      </w:r>
      <w:r w:rsidR="00866955" w:rsidRPr="00A434DD">
        <w:rPr>
          <w:color w:val="000000" w:themeColor="text1"/>
          <w:sz w:val="22"/>
          <w:szCs w:val="22"/>
          <w:shd w:val="clear" w:color="auto" w:fill="FFFFFF"/>
        </w:rPr>
        <w:t xml:space="preserve">and </w:t>
      </w:r>
      <w:r w:rsidR="00AE34C1">
        <w:rPr>
          <w:color w:val="000000" w:themeColor="text1"/>
          <w:sz w:val="22"/>
          <w:szCs w:val="22"/>
          <w:shd w:val="clear" w:color="auto" w:fill="FFFFFF"/>
        </w:rPr>
        <w:t xml:space="preserve">as </w:t>
      </w:r>
      <w:r w:rsidR="00220DFC">
        <w:rPr>
          <w:color w:val="000000" w:themeColor="text1"/>
          <w:sz w:val="22"/>
          <w:szCs w:val="22"/>
          <w:shd w:val="clear" w:color="auto" w:fill="FFFFFF"/>
        </w:rPr>
        <w:t xml:space="preserve">cultural </w:t>
      </w:r>
      <w:r w:rsidR="00AE34C1">
        <w:rPr>
          <w:color w:val="000000" w:themeColor="text1"/>
          <w:sz w:val="22"/>
          <w:szCs w:val="22"/>
          <w:shd w:val="clear" w:color="auto" w:fill="FFFFFF"/>
        </w:rPr>
        <w:t>e</w:t>
      </w:r>
      <w:r w:rsidR="00442A5D" w:rsidRPr="00442A5D">
        <w:rPr>
          <w:color w:val="000000" w:themeColor="text1"/>
          <w:sz w:val="22"/>
          <w:szCs w:val="22"/>
        </w:rPr>
        <w:t>xposé</w:t>
      </w:r>
      <w:r w:rsidR="00442A5D">
        <w:rPr>
          <w:color w:val="000000" w:themeColor="text1"/>
          <w:sz w:val="22"/>
          <w:szCs w:val="22"/>
        </w:rPr>
        <w:t>.</w:t>
      </w:r>
      <w:r w:rsidR="00442A5D">
        <w:rPr>
          <w:color w:val="000000" w:themeColor="text1"/>
          <w:sz w:val="22"/>
          <w:szCs w:val="22"/>
          <w:shd w:val="clear" w:color="auto" w:fill="FFFFFF"/>
        </w:rPr>
        <w:t xml:space="preserve"> For example, </w:t>
      </w:r>
      <w:r w:rsidR="005E4B51">
        <w:rPr>
          <w:color w:val="000000" w:themeColor="text1"/>
          <w:sz w:val="22"/>
          <w:szCs w:val="22"/>
          <w:shd w:val="clear" w:color="auto" w:fill="FFFFFF"/>
        </w:rPr>
        <w:t>the Moon’s mothe</w:t>
      </w:r>
      <w:r w:rsidR="00EF60B8">
        <w:rPr>
          <w:color w:val="000000" w:themeColor="text1"/>
          <w:sz w:val="22"/>
          <w:szCs w:val="22"/>
          <w:shd w:val="clear" w:color="auto" w:fill="FFFFFF"/>
        </w:rPr>
        <w:t>r</w:t>
      </w:r>
      <w:r w:rsidR="00CA3525">
        <w:rPr>
          <w:color w:val="000000" w:themeColor="text1"/>
          <w:sz w:val="22"/>
          <w:szCs w:val="22"/>
          <w:shd w:val="clear" w:color="auto" w:fill="FFFFFF"/>
        </w:rPr>
        <w:t xml:space="preserve">, </w:t>
      </w:r>
      <w:r w:rsidR="005E4B51" w:rsidRPr="00E974A2">
        <w:rPr>
          <w:color w:val="000000" w:themeColor="text1"/>
          <w:sz w:val="22"/>
          <w:szCs w:val="22"/>
          <w:shd w:val="clear" w:color="auto" w:fill="FFFFFF"/>
        </w:rPr>
        <w:t xml:space="preserve">herself a fluctuating, menstruating, </w:t>
      </w:r>
      <w:r w:rsidR="00A434DD" w:rsidRPr="00E974A2">
        <w:rPr>
          <w:color w:val="000000" w:themeColor="text1"/>
          <w:sz w:val="22"/>
          <w:szCs w:val="22"/>
          <w:shd w:val="clear" w:color="auto" w:fill="FFFFFF"/>
        </w:rPr>
        <w:t>shapeshifting</w:t>
      </w:r>
      <w:r w:rsidR="00066377">
        <w:rPr>
          <w:color w:val="000000" w:themeColor="text1"/>
          <w:sz w:val="22"/>
          <w:szCs w:val="22"/>
          <w:shd w:val="clear" w:color="auto" w:fill="FFFFFF"/>
        </w:rPr>
        <w:t xml:space="preserve"> </w:t>
      </w:r>
      <w:r w:rsidR="00CA3525">
        <w:rPr>
          <w:color w:val="000000" w:themeColor="text1"/>
          <w:sz w:val="22"/>
          <w:szCs w:val="22"/>
          <w:shd w:val="clear" w:color="auto" w:fill="FFFFFF"/>
        </w:rPr>
        <w:t>through</w:t>
      </w:r>
      <w:r w:rsidR="00066377">
        <w:rPr>
          <w:color w:val="000000" w:themeColor="text1"/>
          <w:sz w:val="22"/>
          <w:szCs w:val="22"/>
          <w:shd w:val="clear" w:color="auto" w:fill="FFFFFF"/>
        </w:rPr>
        <w:t xml:space="preserve"> </w:t>
      </w:r>
      <w:r w:rsidR="00A434DD" w:rsidRPr="00E974A2">
        <w:rPr>
          <w:color w:val="000000" w:themeColor="text1"/>
          <w:sz w:val="22"/>
          <w:szCs w:val="22"/>
          <w:shd w:val="clear" w:color="auto" w:fill="FFFFFF"/>
        </w:rPr>
        <w:t>birth-giving</w:t>
      </w:r>
      <w:r w:rsidR="005E4B51" w:rsidRPr="00E974A2">
        <w:rPr>
          <w:color w:val="000000" w:themeColor="text1"/>
          <w:sz w:val="22"/>
          <w:szCs w:val="22"/>
          <w:shd w:val="clear" w:color="auto" w:fill="FFFFFF"/>
        </w:rPr>
        <w:t xml:space="preserve"> woman</w:t>
      </w:r>
      <w:r w:rsidR="00CA3525">
        <w:rPr>
          <w:color w:val="000000" w:themeColor="text1"/>
          <w:sz w:val="22"/>
          <w:szCs w:val="22"/>
          <w:shd w:val="clear" w:color="auto" w:fill="FFFFFF"/>
        </w:rPr>
        <w:t xml:space="preserve">, </w:t>
      </w:r>
      <w:r w:rsidR="005E4B51">
        <w:rPr>
          <w:color w:val="000000" w:themeColor="text1"/>
          <w:sz w:val="22"/>
          <w:szCs w:val="22"/>
          <w:shd w:val="clear" w:color="auto" w:fill="FFFFFF"/>
        </w:rPr>
        <w:t>instil</w:t>
      </w:r>
      <w:r w:rsidR="00442A5D">
        <w:rPr>
          <w:color w:val="000000" w:themeColor="text1"/>
          <w:sz w:val="22"/>
          <w:szCs w:val="22"/>
          <w:shd w:val="clear" w:color="auto" w:fill="FFFFFF"/>
        </w:rPr>
        <w:t>s</w:t>
      </w:r>
      <w:r w:rsidR="005E4B51">
        <w:rPr>
          <w:color w:val="000000" w:themeColor="text1"/>
          <w:sz w:val="22"/>
          <w:szCs w:val="22"/>
          <w:shd w:val="clear" w:color="auto" w:fill="FFFFFF"/>
        </w:rPr>
        <w:t xml:space="preserve"> within </w:t>
      </w:r>
      <w:r w:rsidR="00CA3525">
        <w:rPr>
          <w:color w:val="000000" w:themeColor="text1"/>
          <w:sz w:val="22"/>
          <w:szCs w:val="22"/>
          <w:shd w:val="clear" w:color="auto" w:fill="FFFFFF"/>
        </w:rPr>
        <w:t>the Moon</w:t>
      </w:r>
      <w:r w:rsidR="005E4B51">
        <w:rPr>
          <w:color w:val="000000" w:themeColor="text1"/>
          <w:sz w:val="22"/>
          <w:szCs w:val="22"/>
          <w:shd w:val="clear" w:color="auto" w:fill="FFFFFF"/>
        </w:rPr>
        <w:t xml:space="preserve"> a negative world view</w:t>
      </w:r>
      <w:r w:rsidR="00310AE9">
        <w:rPr>
          <w:color w:val="000000" w:themeColor="text1"/>
          <w:sz w:val="22"/>
          <w:szCs w:val="22"/>
          <w:shd w:val="clear" w:color="auto" w:fill="FFFFFF"/>
        </w:rPr>
        <w:t xml:space="preserve"> of </w:t>
      </w:r>
      <w:r w:rsidR="00A434DD">
        <w:rPr>
          <w:color w:val="000000" w:themeColor="text1"/>
          <w:sz w:val="22"/>
          <w:szCs w:val="22"/>
          <w:shd w:val="clear" w:color="auto" w:fill="FFFFFF"/>
        </w:rPr>
        <w:t xml:space="preserve">her </w:t>
      </w:r>
      <w:r w:rsidR="005E4B51">
        <w:rPr>
          <w:color w:val="000000" w:themeColor="text1"/>
          <w:sz w:val="22"/>
          <w:szCs w:val="22"/>
          <w:shd w:val="clear" w:color="auto" w:fill="FFFFFF"/>
        </w:rPr>
        <w:t>fluctuating nature</w:t>
      </w:r>
      <w:r w:rsidR="00310AE9">
        <w:rPr>
          <w:color w:val="000000" w:themeColor="text1"/>
          <w:sz w:val="22"/>
          <w:szCs w:val="22"/>
          <w:shd w:val="clear" w:color="auto" w:fill="FFFFFF"/>
        </w:rPr>
        <w:t xml:space="preserve">, </w:t>
      </w:r>
      <w:r w:rsidR="00442A5D">
        <w:rPr>
          <w:color w:val="000000" w:themeColor="text1"/>
          <w:sz w:val="22"/>
          <w:szCs w:val="22"/>
          <w:shd w:val="clear" w:color="auto" w:fill="FFFFFF"/>
        </w:rPr>
        <w:t xml:space="preserve">revealing </w:t>
      </w:r>
      <w:r w:rsidR="00C333DA">
        <w:rPr>
          <w:color w:val="000000" w:themeColor="text1"/>
          <w:sz w:val="22"/>
          <w:szCs w:val="22"/>
          <w:shd w:val="clear" w:color="auto" w:fill="FFFFFF"/>
        </w:rPr>
        <w:t xml:space="preserve">her </w:t>
      </w:r>
      <w:r w:rsidR="00CA3525">
        <w:rPr>
          <w:color w:val="000000" w:themeColor="text1"/>
          <w:sz w:val="22"/>
          <w:szCs w:val="22"/>
          <w:shd w:val="clear" w:color="auto" w:fill="FFFFFF"/>
        </w:rPr>
        <w:t xml:space="preserve">own </w:t>
      </w:r>
      <w:r w:rsidR="00442A5D">
        <w:rPr>
          <w:color w:val="000000" w:themeColor="text1"/>
          <w:sz w:val="22"/>
          <w:szCs w:val="22"/>
          <w:shd w:val="clear" w:color="auto" w:fill="FFFFFF"/>
        </w:rPr>
        <w:t>identification with</w:t>
      </w:r>
      <w:r w:rsidR="00310AE9">
        <w:rPr>
          <w:color w:val="000000" w:themeColor="text1"/>
          <w:sz w:val="22"/>
          <w:szCs w:val="22"/>
          <w:shd w:val="clear" w:color="auto" w:fill="FFFFFF"/>
        </w:rPr>
        <w:t xml:space="preserve"> </w:t>
      </w:r>
      <w:r w:rsidR="0060094F">
        <w:rPr>
          <w:color w:val="000000" w:themeColor="text1"/>
          <w:sz w:val="22"/>
          <w:szCs w:val="22"/>
          <w:shd w:val="clear" w:color="auto" w:fill="FFFFFF"/>
        </w:rPr>
        <w:t>oppressor values</w:t>
      </w:r>
      <w:r w:rsidR="00442A5D">
        <w:rPr>
          <w:color w:val="000000" w:themeColor="text1"/>
          <w:sz w:val="22"/>
          <w:szCs w:val="22"/>
          <w:shd w:val="clear" w:color="auto" w:fill="FFFFFF"/>
        </w:rPr>
        <w:t xml:space="preserve"> and her </w:t>
      </w:r>
      <w:r w:rsidR="00C333DA">
        <w:rPr>
          <w:color w:val="000000" w:themeColor="text1"/>
          <w:sz w:val="22"/>
          <w:szCs w:val="22"/>
          <w:shd w:val="clear" w:color="auto" w:fill="FFFFFF"/>
        </w:rPr>
        <w:t>role</w:t>
      </w:r>
      <w:r w:rsidR="00442A5D">
        <w:rPr>
          <w:color w:val="000000" w:themeColor="text1"/>
          <w:sz w:val="22"/>
          <w:szCs w:val="22"/>
          <w:shd w:val="clear" w:color="auto" w:fill="FFFFFF"/>
        </w:rPr>
        <w:t xml:space="preserve"> as agent in </w:t>
      </w:r>
      <w:r w:rsidR="00C333DA">
        <w:rPr>
          <w:color w:val="000000" w:themeColor="text1"/>
          <w:sz w:val="22"/>
          <w:szCs w:val="22"/>
          <w:shd w:val="clear" w:color="auto" w:fill="FFFFFF"/>
        </w:rPr>
        <w:t>implanting</w:t>
      </w:r>
      <w:r w:rsidR="007B6B99">
        <w:rPr>
          <w:color w:val="000000" w:themeColor="text1"/>
          <w:sz w:val="22"/>
          <w:szCs w:val="22"/>
          <w:shd w:val="clear" w:color="auto" w:fill="FFFFFF"/>
        </w:rPr>
        <w:t xml:space="preserve"> oppressor values </w:t>
      </w:r>
      <w:r w:rsidR="00C333DA">
        <w:rPr>
          <w:color w:val="000000" w:themeColor="text1"/>
          <w:sz w:val="22"/>
          <w:szCs w:val="22"/>
          <w:shd w:val="clear" w:color="auto" w:fill="FFFFFF"/>
        </w:rPr>
        <w:t>within</w:t>
      </w:r>
      <w:r w:rsidR="00310AE9">
        <w:rPr>
          <w:color w:val="000000" w:themeColor="text1"/>
          <w:sz w:val="22"/>
          <w:szCs w:val="22"/>
          <w:shd w:val="clear" w:color="auto" w:fill="FFFFFF"/>
        </w:rPr>
        <w:t xml:space="preserve"> her own daughter.</w:t>
      </w:r>
      <w:r w:rsidR="00310AE9">
        <w:rPr>
          <w:rStyle w:val="FootnoteReference"/>
          <w:color w:val="000000" w:themeColor="text1"/>
          <w:sz w:val="22"/>
          <w:szCs w:val="22"/>
          <w:shd w:val="clear" w:color="auto" w:fill="FFFFFF"/>
        </w:rPr>
        <w:footnoteReference w:id="56"/>
      </w:r>
      <w:r w:rsidR="007B6B99">
        <w:rPr>
          <w:color w:val="000000" w:themeColor="text1"/>
          <w:sz w:val="22"/>
          <w:szCs w:val="22"/>
          <w:shd w:val="clear" w:color="auto" w:fill="FFFFFF"/>
        </w:rPr>
        <w:t xml:space="preserve"> </w:t>
      </w:r>
      <w:r w:rsidR="00F73D95">
        <w:rPr>
          <w:color w:val="000000" w:themeColor="text1"/>
          <w:sz w:val="22"/>
          <w:szCs w:val="22"/>
          <w:shd w:val="clear" w:color="auto" w:fill="FFFFFF"/>
        </w:rPr>
        <w:t xml:space="preserve">Considering Eagleton’s and Daly’s </w:t>
      </w:r>
      <w:r w:rsidR="00F73D95">
        <w:rPr>
          <w:color w:val="000000" w:themeColor="text1"/>
          <w:sz w:val="22"/>
          <w:szCs w:val="22"/>
          <w:shd w:val="clear" w:color="auto" w:fill="FFFFFF"/>
        </w:rPr>
        <w:lastRenderedPageBreak/>
        <w:t xml:space="preserve">conceptual </w:t>
      </w:r>
      <w:r w:rsidR="00FE3457">
        <w:rPr>
          <w:color w:val="000000" w:themeColor="text1"/>
          <w:sz w:val="22"/>
          <w:szCs w:val="22"/>
          <w:shd w:val="clear" w:color="auto" w:fill="FFFFFF"/>
        </w:rPr>
        <w:t>linking</w:t>
      </w:r>
      <w:r w:rsidR="00F73D95">
        <w:rPr>
          <w:color w:val="000000" w:themeColor="text1"/>
          <w:sz w:val="22"/>
          <w:szCs w:val="22"/>
          <w:shd w:val="clear" w:color="auto" w:fill="FFFFFF"/>
        </w:rPr>
        <w:t xml:space="preserve"> of culture to religion, </w:t>
      </w:r>
      <w:r w:rsidR="00A74BF7">
        <w:rPr>
          <w:color w:val="000000" w:themeColor="text1"/>
          <w:sz w:val="22"/>
          <w:szCs w:val="22"/>
          <w:shd w:val="clear" w:color="auto" w:fill="FFFFFF"/>
        </w:rPr>
        <w:t xml:space="preserve">and Zablocki’s </w:t>
      </w:r>
      <w:r w:rsidR="006664AD">
        <w:rPr>
          <w:color w:val="000000" w:themeColor="text1"/>
          <w:sz w:val="22"/>
          <w:szCs w:val="22"/>
          <w:shd w:val="clear" w:color="auto" w:fill="FFFFFF"/>
        </w:rPr>
        <w:t>theories</w:t>
      </w:r>
      <w:r w:rsidR="00A74BF7">
        <w:rPr>
          <w:color w:val="000000" w:themeColor="text1"/>
          <w:sz w:val="22"/>
          <w:szCs w:val="22"/>
          <w:shd w:val="clear" w:color="auto" w:fill="FFFFFF"/>
        </w:rPr>
        <w:t xml:space="preserve"> o</w:t>
      </w:r>
      <w:r w:rsidR="006664AD">
        <w:rPr>
          <w:color w:val="000000" w:themeColor="text1"/>
          <w:sz w:val="22"/>
          <w:szCs w:val="22"/>
          <w:shd w:val="clear" w:color="auto" w:fill="FFFFFF"/>
        </w:rPr>
        <w:t>n</w:t>
      </w:r>
      <w:r w:rsidR="00A74BF7">
        <w:rPr>
          <w:color w:val="000000" w:themeColor="text1"/>
          <w:sz w:val="22"/>
          <w:szCs w:val="22"/>
          <w:shd w:val="clear" w:color="auto" w:fill="FFFFFF"/>
        </w:rPr>
        <w:t xml:space="preserve"> </w:t>
      </w:r>
      <w:r w:rsidR="00B934E6">
        <w:rPr>
          <w:color w:val="000000" w:themeColor="text1"/>
          <w:sz w:val="22"/>
          <w:szCs w:val="22"/>
          <w:shd w:val="clear" w:color="auto" w:fill="FFFFFF"/>
        </w:rPr>
        <w:t xml:space="preserve">religious </w:t>
      </w:r>
      <w:r w:rsidR="00A74BF7">
        <w:rPr>
          <w:color w:val="000000" w:themeColor="text1"/>
          <w:sz w:val="22"/>
          <w:szCs w:val="22"/>
          <w:shd w:val="clear" w:color="auto" w:fill="FFFFFF"/>
        </w:rPr>
        <w:t>brainwashing</w:t>
      </w:r>
      <w:r w:rsidR="00B01F2E">
        <w:rPr>
          <w:color w:val="000000" w:themeColor="text1"/>
          <w:sz w:val="22"/>
          <w:szCs w:val="22"/>
          <w:shd w:val="clear" w:color="auto" w:fill="FFFFFF"/>
        </w:rPr>
        <w:t xml:space="preserve"> </w:t>
      </w:r>
      <w:r w:rsidR="00B934E6">
        <w:rPr>
          <w:color w:val="000000" w:themeColor="text1"/>
          <w:sz w:val="22"/>
          <w:szCs w:val="22"/>
          <w:shd w:val="clear" w:color="auto" w:fill="FFFFFF"/>
        </w:rPr>
        <w:t>tactics</w:t>
      </w:r>
      <w:r w:rsidR="00A74BF7">
        <w:rPr>
          <w:color w:val="000000" w:themeColor="text1"/>
          <w:sz w:val="22"/>
          <w:szCs w:val="22"/>
          <w:shd w:val="clear" w:color="auto" w:fill="FFFFFF"/>
        </w:rPr>
        <w:t>,</w:t>
      </w:r>
      <w:r w:rsidR="003C3E81">
        <w:rPr>
          <w:rStyle w:val="FootnoteReference"/>
          <w:color w:val="000000" w:themeColor="text1"/>
          <w:sz w:val="22"/>
          <w:szCs w:val="22"/>
          <w:shd w:val="clear" w:color="auto" w:fill="FFFFFF"/>
        </w:rPr>
        <w:footnoteReference w:id="57"/>
      </w:r>
      <w:r w:rsidR="00A74BF7">
        <w:rPr>
          <w:color w:val="000000" w:themeColor="text1"/>
          <w:sz w:val="22"/>
          <w:szCs w:val="22"/>
          <w:shd w:val="clear" w:color="auto" w:fill="FFFFFF"/>
        </w:rPr>
        <w:t xml:space="preserve"> </w:t>
      </w:r>
      <w:r w:rsidR="00F73D95">
        <w:rPr>
          <w:color w:val="000000" w:themeColor="text1"/>
          <w:sz w:val="22"/>
          <w:szCs w:val="22"/>
          <w:shd w:val="clear" w:color="auto" w:fill="FFFFFF"/>
        </w:rPr>
        <w:t xml:space="preserve">it can be </w:t>
      </w:r>
      <w:r w:rsidR="00CA3525">
        <w:rPr>
          <w:color w:val="000000" w:themeColor="text1"/>
          <w:sz w:val="22"/>
          <w:szCs w:val="22"/>
          <w:shd w:val="clear" w:color="auto" w:fill="FFFFFF"/>
        </w:rPr>
        <w:t xml:space="preserve">argued </w:t>
      </w:r>
      <w:r w:rsidR="00C27DE0">
        <w:rPr>
          <w:color w:val="000000" w:themeColor="text1"/>
          <w:sz w:val="22"/>
          <w:szCs w:val="22"/>
          <w:shd w:val="clear" w:color="auto" w:fill="FFFFFF"/>
        </w:rPr>
        <w:t xml:space="preserve">that </w:t>
      </w:r>
      <w:r w:rsidR="00F73D95">
        <w:rPr>
          <w:color w:val="000000" w:themeColor="text1"/>
          <w:sz w:val="22"/>
          <w:szCs w:val="22"/>
          <w:shd w:val="clear" w:color="auto" w:fill="FFFFFF"/>
        </w:rPr>
        <w:t>th</w:t>
      </w:r>
      <w:r w:rsidR="00BD492B">
        <w:rPr>
          <w:color w:val="000000" w:themeColor="text1"/>
          <w:sz w:val="22"/>
          <w:szCs w:val="22"/>
          <w:shd w:val="clear" w:color="auto" w:fill="FFFFFF"/>
        </w:rPr>
        <w:t>e</w:t>
      </w:r>
      <w:r w:rsidR="00F73D95">
        <w:rPr>
          <w:color w:val="000000" w:themeColor="text1"/>
          <w:sz w:val="22"/>
          <w:szCs w:val="22"/>
          <w:shd w:val="clear" w:color="auto" w:fill="FFFFFF"/>
        </w:rPr>
        <w:t xml:space="preserve"> </w:t>
      </w:r>
      <w:r w:rsidR="00FE3457">
        <w:rPr>
          <w:color w:val="000000" w:themeColor="text1"/>
          <w:sz w:val="22"/>
          <w:szCs w:val="22"/>
          <w:shd w:val="clear" w:color="auto" w:fill="FFFFFF"/>
        </w:rPr>
        <w:t>Moon’s mother</w:t>
      </w:r>
      <w:r w:rsidR="00A74BF7">
        <w:rPr>
          <w:color w:val="000000" w:themeColor="text1"/>
          <w:sz w:val="22"/>
          <w:szCs w:val="22"/>
          <w:shd w:val="clear" w:color="auto" w:fill="FFFFFF"/>
        </w:rPr>
        <w:t xml:space="preserve"> </w:t>
      </w:r>
      <w:r w:rsidR="000F67A9">
        <w:rPr>
          <w:color w:val="000000" w:themeColor="text1"/>
          <w:sz w:val="22"/>
          <w:szCs w:val="22"/>
          <w:shd w:val="clear" w:color="auto" w:fill="FFFFFF"/>
        </w:rPr>
        <w:t xml:space="preserve">typifies the </w:t>
      </w:r>
      <w:r w:rsidR="009C65F3">
        <w:rPr>
          <w:color w:val="000000" w:themeColor="text1"/>
          <w:sz w:val="22"/>
          <w:szCs w:val="22"/>
          <w:shd w:val="clear" w:color="auto" w:fill="FFFFFF"/>
        </w:rPr>
        <w:t>psychology</w:t>
      </w:r>
      <w:r w:rsidR="000F67A9">
        <w:rPr>
          <w:color w:val="000000" w:themeColor="text1"/>
          <w:sz w:val="22"/>
          <w:szCs w:val="22"/>
          <w:shd w:val="clear" w:color="auto" w:fill="FFFFFF"/>
        </w:rPr>
        <w:t xml:space="preserve"> of </w:t>
      </w:r>
      <w:r w:rsidR="00FE3457">
        <w:rPr>
          <w:color w:val="000000" w:themeColor="text1"/>
          <w:sz w:val="22"/>
          <w:szCs w:val="22"/>
          <w:shd w:val="clear" w:color="auto" w:fill="FFFFFF"/>
        </w:rPr>
        <w:t>brainwashing</w:t>
      </w:r>
      <w:r w:rsidR="000F67A9">
        <w:rPr>
          <w:color w:val="000000" w:themeColor="text1"/>
          <w:sz w:val="22"/>
          <w:szCs w:val="22"/>
          <w:shd w:val="clear" w:color="auto" w:fill="FFFFFF"/>
        </w:rPr>
        <w:t xml:space="preserve"> victims</w:t>
      </w:r>
      <w:r w:rsidR="00D34ADF">
        <w:rPr>
          <w:color w:val="000000" w:themeColor="text1"/>
          <w:sz w:val="22"/>
          <w:szCs w:val="22"/>
          <w:shd w:val="clear" w:color="auto" w:fill="FFFFFF"/>
        </w:rPr>
        <w:t xml:space="preserve">, </w:t>
      </w:r>
      <w:r w:rsidR="000F67A9">
        <w:rPr>
          <w:color w:val="000000" w:themeColor="text1"/>
          <w:sz w:val="22"/>
          <w:szCs w:val="22"/>
          <w:shd w:val="clear" w:color="auto" w:fill="FFFFFF"/>
        </w:rPr>
        <w:t>acting as</w:t>
      </w:r>
      <w:r w:rsidR="00A74BF7">
        <w:rPr>
          <w:color w:val="000000" w:themeColor="text1"/>
          <w:sz w:val="22"/>
          <w:szCs w:val="22"/>
          <w:shd w:val="clear" w:color="auto" w:fill="FFFFFF"/>
        </w:rPr>
        <w:t xml:space="preserve"> </w:t>
      </w:r>
      <w:r w:rsidR="008A0368">
        <w:rPr>
          <w:color w:val="000000" w:themeColor="text1"/>
          <w:sz w:val="22"/>
          <w:szCs w:val="22"/>
          <w:shd w:val="clear" w:color="auto" w:fill="FFFFFF"/>
        </w:rPr>
        <w:t>‘deployable agent’</w:t>
      </w:r>
      <w:r w:rsidR="00671FA5">
        <w:rPr>
          <w:rStyle w:val="FootnoteReference"/>
          <w:color w:val="000000" w:themeColor="text1"/>
          <w:sz w:val="22"/>
          <w:szCs w:val="22"/>
          <w:shd w:val="clear" w:color="auto" w:fill="FFFFFF"/>
        </w:rPr>
        <w:footnoteReference w:id="58"/>
      </w:r>
      <w:r w:rsidR="00671FA5">
        <w:rPr>
          <w:color w:val="000000" w:themeColor="text1"/>
          <w:sz w:val="22"/>
          <w:szCs w:val="22"/>
          <w:shd w:val="clear" w:color="auto" w:fill="FFFFFF"/>
        </w:rPr>
        <w:t xml:space="preserve"> or ‘token’</w:t>
      </w:r>
      <w:r w:rsidR="00671FA5">
        <w:rPr>
          <w:rStyle w:val="FootnoteReference"/>
          <w:color w:val="000000" w:themeColor="text1"/>
          <w:sz w:val="22"/>
          <w:szCs w:val="22"/>
          <w:shd w:val="clear" w:color="auto" w:fill="FFFFFF"/>
        </w:rPr>
        <w:footnoteReference w:id="59"/>
      </w:r>
      <w:r w:rsidR="00D34ADF">
        <w:rPr>
          <w:color w:val="000000" w:themeColor="text1"/>
          <w:sz w:val="22"/>
          <w:szCs w:val="22"/>
          <w:shd w:val="clear" w:color="auto" w:fill="FFFFFF"/>
        </w:rPr>
        <w:t xml:space="preserve"> for </w:t>
      </w:r>
      <w:r w:rsidR="001E3C55">
        <w:rPr>
          <w:color w:val="000000" w:themeColor="text1"/>
          <w:sz w:val="22"/>
          <w:szCs w:val="22"/>
          <w:shd w:val="clear" w:color="auto" w:fill="FFFFFF"/>
        </w:rPr>
        <w:t xml:space="preserve">the perpetuation of </w:t>
      </w:r>
      <w:r w:rsidR="00F73D95">
        <w:rPr>
          <w:color w:val="000000" w:themeColor="text1"/>
          <w:sz w:val="22"/>
          <w:szCs w:val="22"/>
          <w:shd w:val="clear" w:color="auto" w:fill="FFFFFF"/>
        </w:rPr>
        <w:t>patriarch</w:t>
      </w:r>
      <w:r w:rsidR="001E3C55">
        <w:rPr>
          <w:color w:val="000000" w:themeColor="text1"/>
          <w:sz w:val="22"/>
          <w:szCs w:val="22"/>
          <w:shd w:val="clear" w:color="auto" w:fill="FFFFFF"/>
        </w:rPr>
        <w:t>al ideology,</w:t>
      </w:r>
      <w:r w:rsidR="008A0368">
        <w:rPr>
          <w:color w:val="000000" w:themeColor="text1"/>
          <w:sz w:val="22"/>
          <w:szCs w:val="22"/>
          <w:shd w:val="clear" w:color="auto" w:fill="FFFFFF"/>
        </w:rPr>
        <w:t xml:space="preserve"> </w:t>
      </w:r>
      <w:r w:rsidR="00BD492B">
        <w:rPr>
          <w:color w:val="000000" w:themeColor="text1"/>
          <w:sz w:val="22"/>
          <w:szCs w:val="22"/>
          <w:shd w:val="clear" w:color="auto" w:fill="FFFFFF"/>
        </w:rPr>
        <w:t xml:space="preserve">operating additionally </w:t>
      </w:r>
      <w:r w:rsidR="00B934E6">
        <w:rPr>
          <w:color w:val="000000" w:themeColor="text1"/>
          <w:sz w:val="22"/>
          <w:szCs w:val="22"/>
          <w:shd w:val="clear" w:color="auto" w:fill="FFFFFF"/>
        </w:rPr>
        <w:t>through</w:t>
      </w:r>
      <w:r w:rsidR="00BD492B">
        <w:rPr>
          <w:color w:val="000000" w:themeColor="text1"/>
          <w:sz w:val="22"/>
          <w:szCs w:val="22"/>
          <w:shd w:val="clear" w:color="auto" w:fill="FFFFFF"/>
        </w:rPr>
        <w:t xml:space="preserve"> </w:t>
      </w:r>
      <w:r w:rsidR="009A6D9B">
        <w:rPr>
          <w:color w:val="000000" w:themeColor="text1"/>
          <w:sz w:val="22"/>
          <w:szCs w:val="22"/>
          <w:shd w:val="clear" w:color="auto" w:fill="FFFFFF"/>
        </w:rPr>
        <w:t>a</w:t>
      </w:r>
      <w:r w:rsidR="00E15739">
        <w:rPr>
          <w:color w:val="000000" w:themeColor="text1"/>
          <w:sz w:val="22"/>
          <w:szCs w:val="22"/>
          <w:shd w:val="clear" w:color="auto" w:fill="FFFFFF"/>
        </w:rPr>
        <w:t xml:space="preserve"> mediated perversion </w:t>
      </w:r>
      <w:r w:rsidR="00AE424B">
        <w:rPr>
          <w:color w:val="000000" w:themeColor="text1"/>
          <w:sz w:val="22"/>
          <w:szCs w:val="22"/>
          <w:shd w:val="clear" w:color="auto" w:fill="FFFFFF"/>
        </w:rPr>
        <w:t xml:space="preserve">of the </w:t>
      </w:r>
      <w:r w:rsidR="00B10BC3">
        <w:rPr>
          <w:color w:val="000000" w:themeColor="text1"/>
          <w:sz w:val="22"/>
          <w:szCs w:val="22"/>
          <w:shd w:val="clear" w:color="auto" w:fill="FFFFFF"/>
        </w:rPr>
        <w:t xml:space="preserve">historic, </w:t>
      </w:r>
      <w:r w:rsidR="00AE424B">
        <w:rPr>
          <w:color w:val="000000" w:themeColor="text1"/>
          <w:sz w:val="22"/>
          <w:szCs w:val="22"/>
          <w:shd w:val="clear" w:color="auto" w:fill="FFFFFF"/>
        </w:rPr>
        <w:t>oral nature of the transmission of women’s mysteries.</w:t>
      </w:r>
      <w:r w:rsidR="00AE424B">
        <w:rPr>
          <w:rStyle w:val="FootnoteReference"/>
          <w:color w:val="000000" w:themeColor="text1"/>
          <w:sz w:val="22"/>
          <w:szCs w:val="22"/>
          <w:shd w:val="clear" w:color="auto" w:fill="FFFFFF"/>
        </w:rPr>
        <w:footnoteReference w:id="60"/>
      </w:r>
      <w:r w:rsidR="009A6D9B">
        <w:rPr>
          <w:color w:val="000000" w:themeColor="text1"/>
          <w:sz w:val="22"/>
          <w:szCs w:val="22"/>
          <w:shd w:val="clear" w:color="auto" w:fill="FFFFFF"/>
        </w:rPr>
        <w:t xml:space="preserve"> </w:t>
      </w:r>
      <w:r w:rsidR="00EF60B8">
        <w:rPr>
          <w:color w:val="000000" w:themeColor="text1"/>
          <w:sz w:val="22"/>
          <w:szCs w:val="22"/>
          <w:shd w:val="clear" w:color="auto" w:fill="FFFFFF"/>
        </w:rPr>
        <w:t>Relatedly, p</w:t>
      </w:r>
      <w:r w:rsidR="00C45B44">
        <w:rPr>
          <w:color w:val="000000" w:themeColor="text1"/>
          <w:sz w:val="22"/>
          <w:szCs w:val="22"/>
          <w:shd w:val="clear" w:color="auto" w:fill="FFFFFF"/>
        </w:rPr>
        <w:t xml:space="preserve">atriarchal </w:t>
      </w:r>
      <w:r w:rsidR="00FE3CFC">
        <w:rPr>
          <w:color w:val="000000" w:themeColor="text1"/>
          <w:sz w:val="22"/>
          <w:szCs w:val="22"/>
          <w:shd w:val="clear" w:color="auto" w:fill="FFFFFF"/>
        </w:rPr>
        <w:t>suppression</w:t>
      </w:r>
      <w:r w:rsidR="00C45B44">
        <w:rPr>
          <w:color w:val="000000" w:themeColor="text1"/>
          <w:sz w:val="22"/>
          <w:szCs w:val="22"/>
          <w:shd w:val="clear" w:color="auto" w:fill="FFFFFF"/>
        </w:rPr>
        <w:t xml:space="preserve"> of </w:t>
      </w:r>
      <w:r w:rsidR="00246C57">
        <w:rPr>
          <w:color w:val="000000" w:themeColor="text1"/>
          <w:sz w:val="22"/>
          <w:szCs w:val="22"/>
          <w:shd w:val="clear" w:color="auto" w:fill="FFFFFF"/>
        </w:rPr>
        <w:t>I</w:t>
      </w:r>
      <w:r w:rsidR="00DA5D20">
        <w:rPr>
          <w:color w:val="000000" w:themeColor="text1"/>
          <w:sz w:val="22"/>
          <w:szCs w:val="22"/>
          <w:shd w:val="clear" w:color="auto" w:fill="FFFFFF"/>
        </w:rPr>
        <w:t xml:space="preserve">ndigenous </w:t>
      </w:r>
      <w:r w:rsidR="00EF60B8">
        <w:rPr>
          <w:color w:val="000000" w:themeColor="text1"/>
          <w:sz w:val="22"/>
          <w:szCs w:val="22"/>
          <w:shd w:val="clear" w:color="auto" w:fill="FFFFFF"/>
        </w:rPr>
        <w:t>language</w:t>
      </w:r>
      <w:r w:rsidR="00DA5D20">
        <w:rPr>
          <w:color w:val="000000" w:themeColor="text1"/>
          <w:sz w:val="22"/>
          <w:szCs w:val="22"/>
          <w:shd w:val="clear" w:color="auto" w:fill="FFFFFF"/>
        </w:rPr>
        <w:t>s</w:t>
      </w:r>
      <w:r w:rsidR="00C45B44">
        <w:rPr>
          <w:color w:val="000000" w:themeColor="text1"/>
          <w:sz w:val="22"/>
          <w:szCs w:val="22"/>
          <w:shd w:val="clear" w:color="auto" w:fill="FFFFFF"/>
        </w:rPr>
        <w:t xml:space="preserve"> is </w:t>
      </w:r>
      <w:r w:rsidR="00B455B3">
        <w:rPr>
          <w:color w:val="000000" w:themeColor="text1"/>
          <w:sz w:val="22"/>
          <w:szCs w:val="22"/>
          <w:shd w:val="clear" w:color="auto" w:fill="FFFFFF"/>
        </w:rPr>
        <w:t>a</w:t>
      </w:r>
      <w:r w:rsidR="009C65F3">
        <w:rPr>
          <w:color w:val="000000" w:themeColor="text1"/>
          <w:sz w:val="22"/>
          <w:szCs w:val="22"/>
          <w:shd w:val="clear" w:color="auto" w:fill="FFFFFF"/>
        </w:rPr>
        <w:t xml:space="preserve"> well-</w:t>
      </w:r>
      <w:r w:rsidR="00C45B44">
        <w:rPr>
          <w:color w:val="000000" w:themeColor="text1"/>
          <w:sz w:val="22"/>
          <w:szCs w:val="22"/>
          <w:shd w:val="clear" w:color="auto" w:fill="FFFFFF"/>
        </w:rPr>
        <w:t>documented t</w:t>
      </w:r>
      <w:r w:rsidR="001B6CCB">
        <w:rPr>
          <w:color w:val="000000" w:themeColor="text1"/>
          <w:sz w:val="22"/>
          <w:szCs w:val="22"/>
          <w:shd w:val="clear" w:color="auto" w:fill="FFFFFF"/>
        </w:rPr>
        <w:t>actic</w:t>
      </w:r>
      <w:r w:rsidR="00C45B44">
        <w:rPr>
          <w:color w:val="000000" w:themeColor="text1"/>
          <w:sz w:val="22"/>
          <w:szCs w:val="22"/>
          <w:shd w:val="clear" w:color="auto" w:fill="FFFFFF"/>
        </w:rPr>
        <w:t xml:space="preserve"> of oppression </w:t>
      </w:r>
      <w:r w:rsidR="001B6CCB">
        <w:rPr>
          <w:color w:val="000000" w:themeColor="text1"/>
          <w:sz w:val="22"/>
          <w:szCs w:val="22"/>
          <w:shd w:val="clear" w:color="auto" w:fill="FFFFFF"/>
        </w:rPr>
        <w:t xml:space="preserve">that </w:t>
      </w:r>
      <w:r w:rsidR="00BF700F">
        <w:rPr>
          <w:color w:val="000000" w:themeColor="text1"/>
          <w:sz w:val="22"/>
          <w:szCs w:val="22"/>
          <w:shd w:val="clear" w:color="auto" w:fill="FFFFFF"/>
        </w:rPr>
        <w:t xml:space="preserve">has also </w:t>
      </w:r>
      <w:r w:rsidR="00DA5D20">
        <w:rPr>
          <w:color w:val="000000" w:themeColor="text1"/>
          <w:sz w:val="22"/>
          <w:szCs w:val="22"/>
          <w:shd w:val="clear" w:color="auto" w:fill="FFFFFF"/>
        </w:rPr>
        <w:t>contributed</w:t>
      </w:r>
      <w:r w:rsidR="00C45B44">
        <w:rPr>
          <w:color w:val="000000" w:themeColor="text1"/>
          <w:sz w:val="22"/>
          <w:szCs w:val="22"/>
          <w:shd w:val="clear" w:color="auto" w:fill="FFFFFF"/>
        </w:rPr>
        <w:t xml:space="preserve"> </w:t>
      </w:r>
      <w:r w:rsidR="00CF1229">
        <w:rPr>
          <w:color w:val="000000" w:themeColor="text1"/>
          <w:sz w:val="22"/>
          <w:szCs w:val="22"/>
          <w:shd w:val="clear" w:color="auto" w:fill="FFFFFF"/>
        </w:rPr>
        <w:t>to</w:t>
      </w:r>
      <w:r w:rsidR="00B455B3">
        <w:rPr>
          <w:color w:val="000000" w:themeColor="text1"/>
          <w:sz w:val="22"/>
          <w:szCs w:val="22"/>
          <w:shd w:val="clear" w:color="auto" w:fill="FFFFFF"/>
        </w:rPr>
        <w:t xml:space="preserve"> </w:t>
      </w:r>
      <w:r w:rsidR="009A6D9B">
        <w:rPr>
          <w:color w:val="000000" w:themeColor="text1"/>
          <w:sz w:val="22"/>
          <w:szCs w:val="22"/>
          <w:shd w:val="clear" w:color="auto" w:fill="FFFFFF"/>
        </w:rPr>
        <w:t xml:space="preserve">the </w:t>
      </w:r>
      <w:r w:rsidR="00B455B3">
        <w:rPr>
          <w:color w:val="000000" w:themeColor="text1"/>
          <w:sz w:val="22"/>
          <w:szCs w:val="22"/>
          <w:shd w:val="clear" w:color="auto" w:fill="FFFFFF"/>
        </w:rPr>
        <w:t>d</w:t>
      </w:r>
      <w:r w:rsidR="00DA5D20">
        <w:rPr>
          <w:color w:val="000000" w:themeColor="text1"/>
          <w:sz w:val="22"/>
          <w:szCs w:val="22"/>
          <w:shd w:val="clear" w:color="auto" w:fill="FFFFFF"/>
        </w:rPr>
        <w:t>estruction</w:t>
      </w:r>
      <w:r w:rsidR="00B455B3">
        <w:rPr>
          <w:color w:val="000000" w:themeColor="text1"/>
          <w:sz w:val="22"/>
          <w:szCs w:val="22"/>
          <w:shd w:val="clear" w:color="auto" w:fill="FFFFFF"/>
        </w:rPr>
        <w:t xml:space="preserve"> of </w:t>
      </w:r>
      <w:r w:rsidR="006C216D">
        <w:rPr>
          <w:color w:val="000000" w:themeColor="text1"/>
          <w:sz w:val="22"/>
          <w:szCs w:val="22"/>
          <w:shd w:val="clear" w:color="auto" w:fill="FFFFFF"/>
        </w:rPr>
        <w:t xml:space="preserve">matriarchal </w:t>
      </w:r>
      <w:r w:rsidR="00B455B3">
        <w:rPr>
          <w:color w:val="000000" w:themeColor="text1"/>
          <w:sz w:val="22"/>
          <w:szCs w:val="22"/>
          <w:shd w:val="clear" w:color="auto" w:fill="FFFFFF"/>
        </w:rPr>
        <w:t>knowledge</w:t>
      </w:r>
      <w:r w:rsidR="00CE3C5C">
        <w:rPr>
          <w:color w:val="000000" w:themeColor="text1"/>
          <w:sz w:val="22"/>
          <w:szCs w:val="22"/>
          <w:shd w:val="clear" w:color="auto" w:fill="FFFFFF"/>
        </w:rPr>
        <w:t>,</w:t>
      </w:r>
      <w:r w:rsidR="0059265C">
        <w:rPr>
          <w:rStyle w:val="FootnoteReference"/>
          <w:color w:val="000000" w:themeColor="text1"/>
          <w:sz w:val="22"/>
          <w:szCs w:val="22"/>
          <w:shd w:val="clear" w:color="auto" w:fill="FFFFFF"/>
        </w:rPr>
        <w:footnoteReference w:id="61"/>
      </w:r>
      <w:r w:rsidR="00B455B3">
        <w:rPr>
          <w:color w:val="000000" w:themeColor="text1"/>
          <w:sz w:val="22"/>
          <w:szCs w:val="22"/>
          <w:shd w:val="clear" w:color="auto" w:fill="FFFFFF"/>
        </w:rPr>
        <w:t xml:space="preserve"> </w:t>
      </w:r>
      <w:r w:rsidR="00CA3525">
        <w:rPr>
          <w:color w:val="000000" w:themeColor="text1"/>
          <w:sz w:val="22"/>
          <w:szCs w:val="22"/>
          <w:shd w:val="clear" w:color="auto" w:fill="FFFFFF"/>
        </w:rPr>
        <w:t xml:space="preserve">and </w:t>
      </w:r>
      <w:r w:rsidR="009615BB">
        <w:rPr>
          <w:color w:val="000000" w:themeColor="text1"/>
          <w:sz w:val="22"/>
          <w:szCs w:val="22"/>
          <w:shd w:val="clear" w:color="auto" w:fill="FFFFFF"/>
        </w:rPr>
        <w:t xml:space="preserve">to </w:t>
      </w:r>
      <w:r w:rsidR="006C216D">
        <w:rPr>
          <w:color w:val="000000" w:themeColor="text1"/>
          <w:sz w:val="22"/>
          <w:szCs w:val="22"/>
          <w:shd w:val="clear" w:color="auto" w:fill="FFFFFF"/>
        </w:rPr>
        <w:t xml:space="preserve">the installation of </w:t>
      </w:r>
      <w:r w:rsidR="00DA5D20">
        <w:rPr>
          <w:color w:val="000000" w:themeColor="text1"/>
          <w:sz w:val="22"/>
          <w:szCs w:val="22"/>
          <w:shd w:val="clear" w:color="auto" w:fill="FFFFFF"/>
        </w:rPr>
        <w:t xml:space="preserve">violent </w:t>
      </w:r>
      <w:r w:rsidR="006C216D">
        <w:rPr>
          <w:color w:val="000000" w:themeColor="text1"/>
          <w:sz w:val="22"/>
          <w:szCs w:val="22"/>
          <w:shd w:val="clear" w:color="auto" w:fill="FFFFFF"/>
        </w:rPr>
        <w:t>attitudes towards women</w:t>
      </w:r>
      <w:r w:rsidR="00DA5D20">
        <w:rPr>
          <w:color w:val="000000" w:themeColor="text1"/>
          <w:sz w:val="22"/>
          <w:szCs w:val="22"/>
          <w:shd w:val="clear" w:color="auto" w:fill="FFFFFF"/>
        </w:rPr>
        <w:t xml:space="preserve"> in </w:t>
      </w:r>
      <w:r w:rsidR="00FE3CFC">
        <w:rPr>
          <w:color w:val="000000" w:themeColor="text1"/>
          <w:sz w:val="22"/>
          <w:szCs w:val="22"/>
          <w:shd w:val="clear" w:color="auto" w:fill="FFFFFF"/>
        </w:rPr>
        <w:t>their</w:t>
      </w:r>
      <w:r w:rsidR="00DA5D20">
        <w:rPr>
          <w:color w:val="000000" w:themeColor="text1"/>
          <w:sz w:val="22"/>
          <w:szCs w:val="22"/>
          <w:shd w:val="clear" w:color="auto" w:fill="FFFFFF"/>
        </w:rPr>
        <w:t xml:space="preserve"> place</w:t>
      </w:r>
      <w:r w:rsidR="00CA3525">
        <w:rPr>
          <w:color w:val="000000" w:themeColor="text1"/>
          <w:sz w:val="22"/>
          <w:szCs w:val="22"/>
          <w:shd w:val="clear" w:color="auto" w:fill="FFFFFF"/>
        </w:rPr>
        <w:t>.</w:t>
      </w:r>
      <w:r w:rsidR="009615BB">
        <w:rPr>
          <w:rStyle w:val="FootnoteReference"/>
          <w:color w:val="000000" w:themeColor="text1"/>
          <w:sz w:val="22"/>
          <w:szCs w:val="22"/>
          <w:shd w:val="clear" w:color="auto" w:fill="FFFFFF"/>
        </w:rPr>
        <w:footnoteReference w:id="62"/>
      </w:r>
      <w:r w:rsidR="009615BB">
        <w:rPr>
          <w:color w:val="000000" w:themeColor="text1"/>
          <w:sz w:val="22"/>
          <w:szCs w:val="22"/>
          <w:shd w:val="clear" w:color="auto" w:fill="FFFFFF"/>
        </w:rPr>
        <w:t xml:space="preserve"> </w:t>
      </w:r>
      <w:r w:rsidR="00CA3525">
        <w:rPr>
          <w:color w:val="000000" w:themeColor="text1"/>
          <w:sz w:val="22"/>
          <w:szCs w:val="22"/>
          <w:shd w:val="clear" w:color="auto" w:fill="FFFFFF"/>
        </w:rPr>
        <w:t xml:space="preserve">Additionally, </w:t>
      </w:r>
      <w:r w:rsidR="006664AD">
        <w:rPr>
          <w:color w:val="000000" w:themeColor="text1"/>
          <w:sz w:val="22"/>
          <w:szCs w:val="22"/>
          <w:shd w:val="clear" w:color="auto" w:fill="FFFFFF"/>
        </w:rPr>
        <w:t>Western</w:t>
      </w:r>
      <w:r w:rsidR="00356BA6">
        <w:rPr>
          <w:color w:val="000000" w:themeColor="text1"/>
          <w:sz w:val="22"/>
          <w:szCs w:val="22"/>
          <w:shd w:val="clear" w:color="auto" w:fill="FFFFFF"/>
        </w:rPr>
        <w:t xml:space="preserve"> </w:t>
      </w:r>
      <w:r w:rsidR="00145D81">
        <w:rPr>
          <w:color w:val="000000" w:themeColor="text1"/>
          <w:sz w:val="22"/>
          <w:szCs w:val="22"/>
          <w:shd w:val="clear" w:color="auto" w:fill="FFFFFF"/>
        </w:rPr>
        <w:t xml:space="preserve">women’s </w:t>
      </w:r>
      <w:r w:rsidR="00B934E6">
        <w:rPr>
          <w:color w:val="000000" w:themeColor="text1"/>
          <w:sz w:val="22"/>
          <w:szCs w:val="22"/>
          <w:shd w:val="clear" w:color="auto" w:fill="FFFFFF"/>
        </w:rPr>
        <w:t xml:space="preserve">sacred </w:t>
      </w:r>
      <w:r w:rsidR="00145D81">
        <w:rPr>
          <w:color w:val="000000" w:themeColor="text1"/>
          <w:sz w:val="22"/>
          <w:szCs w:val="22"/>
          <w:shd w:val="clear" w:color="auto" w:fill="FFFFFF"/>
        </w:rPr>
        <w:t xml:space="preserve">knowledge of </w:t>
      </w:r>
      <w:r w:rsidR="006C216D">
        <w:rPr>
          <w:color w:val="000000" w:themeColor="text1"/>
          <w:sz w:val="22"/>
          <w:szCs w:val="22"/>
          <w:shd w:val="clear" w:color="auto" w:fill="FFFFFF"/>
        </w:rPr>
        <w:t xml:space="preserve">their own </w:t>
      </w:r>
      <w:r w:rsidR="009615BB">
        <w:rPr>
          <w:color w:val="000000" w:themeColor="text1"/>
          <w:sz w:val="22"/>
          <w:szCs w:val="22"/>
          <w:shd w:val="clear" w:color="auto" w:fill="FFFFFF"/>
        </w:rPr>
        <w:t xml:space="preserve">female </w:t>
      </w:r>
      <w:r w:rsidR="00145D81">
        <w:rPr>
          <w:color w:val="000000" w:themeColor="text1"/>
          <w:sz w:val="22"/>
          <w:szCs w:val="22"/>
          <w:shd w:val="clear" w:color="auto" w:fill="FFFFFF"/>
        </w:rPr>
        <w:t>mysteries</w:t>
      </w:r>
      <w:r w:rsidR="00B934E6">
        <w:rPr>
          <w:color w:val="000000" w:themeColor="text1"/>
          <w:sz w:val="22"/>
          <w:szCs w:val="22"/>
          <w:shd w:val="clear" w:color="auto" w:fill="FFFFFF"/>
        </w:rPr>
        <w:t xml:space="preserve"> has likewise been repressed within patriarchy</w:t>
      </w:r>
      <w:r w:rsidR="00145D81">
        <w:rPr>
          <w:color w:val="000000" w:themeColor="text1"/>
          <w:sz w:val="22"/>
          <w:szCs w:val="22"/>
          <w:shd w:val="clear" w:color="auto" w:fill="FFFFFF"/>
        </w:rPr>
        <w:t>.</w:t>
      </w:r>
      <w:r w:rsidR="00145D81">
        <w:rPr>
          <w:rStyle w:val="FootnoteReference"/>
          <w:color w:val="000000" w:themeColor="text1"/>
          <w:sz w:val="22"/>
          <w:szCs w:val="22"/>
          <w:shd w:val="clear" w:color="auto" w:fill="FFFFFF"/>
        </w:rPr>
        <w:footnoteReference w:id="63"/>
      </w:r>
      <w:r w:rsidR="00145D81">
        <w:rPr>
          <w:color w:val="000000" w:themeColor="text1"/>
          <w:sz w:val="22"/>
          <w:szCs w:val="22"/>
          <w:shd w:val="clear" w:color="auto" w:fill="FFFFFF"/>
        </w:rPr>
        <w:t xml:space="preserve"> </w:t>
      </w:r>
      <w:r w:rsidR="009A6D9B">
        <w:rPr>
          <w:color w:val="000000" w:themeColor="text1"/>
          <w:sz w:val="22"/>
          <w:szCs w:val="22"/>
          <w:shd w:val="clear" w:color="auto" w:fill="FFFFFF"/>
        </w:rPr>
        <w:t>Considering th</w:t>
      </w:r>
      <w:r w:rsidR="006664AD">
        <w:rPr>
          <w:color w:val="000000" w:themeColor="text1"/>
          <w:sz w:val="22"/>
          <w:szCs w:val="22"/>
          <w:shd w:val="clear" w:color="auto" w:fill="FFFFFF"/>
        </w:rPr>
        <w:t>is</w:t>
      </w:r>
      <w:r w:rsidR="00B934E6">
        <w:rPr>
          <w:color w:val="000000" w:themeColor="text1"/>
          <w:sz w:val="22"/>
          <w:szCs w:val="22"/>
          <w:shd w:val="clear" w:color="auto" w:fill="FFFFFF"/>
        </w:rPr>
        <w:t xml:space="preserve"> </w:t>
      </w:r>
      <w:r w:rsidR="006664AD">
        <w:rPr>
          <w:color w:val="000000" w:themeColor="text1"/>
          <w:sz w:val="22"/>
          <w:szCs w:val="22"/>
          <w:shd w:val="clear" w:color="auto" w:fill="FFFFFF"/>
        </w:rPr>
        <w:t xml:space="preserve">connection </w:t>
      </w:r>
      <w:r w:rsidR="00B934E6">
        <w:rPr>
          <w:color w:val="000000" w:themeColor="text1"/>
          <w:sz w:val="22"/>
          <w:szCs w:val="22"/>
          <w:shd w:val="clear" w:color="auto" w:fill="FFFFFF"/>
        </w:rPr>
        <w:t xml:space="preserve">between </w:t>
      </w:r>
      <w:r w:rsidR="00CE3C5C">
        <w:rPr>
          <w:color w:val="000000" w:themeColor="text1"/>
          <w:sz w:val="22"/>
          <w:szCs w:val="22"/>
          <w:shd w:val="clear" w:color="auto" w:fill="FFFFFF"/>
        </w:rPr>
        <w:t>decimated</w:t>
      </w:r>
      <w:r w:rsidR="00C27DE0">
        <w:rPr>
          <w:color w:val="000000" w:themeColor="text1"/>
          <w:sz w:val="22"/>
          <w:szCs w:val="22"/>
          <w:shd w:val="clear" w:color="auto" w:fill="FFFFFF"/>
        </w:rPr>
        <w:t xml:space="preserve"> </w:t>
      </w:r>
      <w:r w:rsidR="00B934E6">
        <w:rPr>
          <w:color w:val="000000" w:themeColor="text1"/>
          <w:sz w:val="22"/>
          <w:szCs w:val="22"/>
          <w:shd w:val="clear" w:color="auto" w:fill="FFFFFF"/>
        </w:rPr>
        <w:t xml:space="preserve">matriarchal knowledge and </w:t>
      </w:r>
      <w:r w:rsidR="00C27DE0">
        <w:rPr>
          <w:color w:val="000000" w:themeColor="text1"/>
          <w:sz w:val="22"/>
          <w:szCs w:val="22"/>
          <w:shd w:val="clear" w:color="auto" w:fill="FFFFFF"/>
        </w:rPr>
        <w:t xml:space="preserve">suppressed </w:t>
      </w:r>
      <w:r w:rsidR="00FE374C">
        <w:rPr>
          <w:color w:val="000000" w:themeColor="text1"/>
          <w:sz w:val="22"/>
          <w:szCs w:val="22"/>
          <w:shd w:val="clear" w:color="auto" w:fill="FFFFFF"/>
        </w:rPr>
        <w:t>language</w:t>
      </w:r>
      <w:r w:rsidR="009A6D9B">
        <w:rPr>
          <w:color w:val="000000" w:themeColor="text1"/>
          <w:sz w:val="22"/>
          <w:szCs w:val="22"/>
          <w:shd w:val="clear" w:color="auto" w:fill="FFFFFF"/>
        </w:rPr>
        <w:t>, it can be</w:t>
      </w:r>
      <w:r w:rsidR="00EF60B8">
        <w:rPr>
          <w:color w:val="000000" w:themeColor="text1"/>
          <w:sz w:val="22"/>
          <w:szCs w:val="22"/>
          <w:shd w:val="clear" w:color="auto" w:fill="FFFFFF"/>
        </w:rPr>
        <w:t xml:space="preserve"> </w:t>
      </w:r>
      <w:r w:rsidR="00C27DE0">
        <w:rPr>
          <w:color w:val="000000" w:themeColor="text1"/>
          <w:sz w:val="22"/>
          <w:szCs w:val="22"/>
          <w:shd w:val="clear" w:color="auto" w:fill="FFFFFF"/>
        </w:rPr>
        <w:t xml:space="preserve">theorized </w:t>
      </w:r>
      <w:r w:rsidR="00EF60B8">
        <w:rPr>
          <w:color w:val="000000" w:themeColor="text1"/>
          <w:sz w:val="22"/>
          <w:szCs w:val="22"/>
          <w:shd w:val="clear" w:color="auto" w:fill="FFFFFF"/>
        </w:rPr>
        <w:t>allegorically</w:t>
      </w:r>
      <w:r w:rsidR="009A6D9B">
        <w:rPr>
          <w:color w:val="000000" w:themeColor="text1"/>
          <w:sz w:val="22"/>
          <w:szCs w:val="22"/>
          <w:shd w:val="clear" w:color="auto" w:fill="FFFFFF"/>
        </w:rPr>
        <w:t xml:space="preserve"> that the </w:t>
      </w:r>
      <w:r w:rsidR="00EB4701">
        <w:rPr>
          <w:color w:val="000000" w:themeColor="text1"/>
          <w:sz w:val="22"/>
          <w:szCs w:val="22"/>
          <w:shd w:val="clear" w:color="auto" w:fill="FFFFFF"/>
        </w:rPr>
        <w:t xml:space="preserve">Moon’s </w:t>
      </w:r>
      <w:r w:rsidR="009A6D9B">
        <w:rPr>
          <w:color w:val="000000" w:themeColor="text1"/>
          <w:sz w:val="22"/>
          <w:szCs w:val="22"/>
          <w:shd w:val="clear" w:color="auto" w:fill="FFFFFF"/>
        </w:rPr>
        <w:t xml:space="preserve">mother’s </w:t>
      </w:r>
      <w:r w:rsidR="00701B72">
        <w:rPr>
          <w:i/>
          <w:iCs/>
          <w:color w:val="000000" w:themeColor="text1"/>
          <w:sz w:val="22"/>
          <w:szCs w:val="22"/>
          <w:shd w:val="clear" w:color="auto" w:fill="FFFFFF"/>
        </w:rPr>
        <w:t>O</w:t>
      </w:r>
      <w:r w:rsidR="009A6D9B" w:rsidRPr="009A6D9B">
        <w:rPr>
          <w:i/>
          <w:iCs/>
          <w:color w:val="000000" w:themeColor="text1"/>
          <w:sz w:val="22"/>
          <w:szCs w:val="22"/>
          <w:shd w:val="clear" w:color="auto" w:fill="FFFFFF"/>
        </w:rPr>
        <w:t xml:space="preserve">riginal </w:t>
      </w:r>
      <w:r w:rsidR="00FE3CFC">
        <w:rPr>
          <w:i/>
          <w:iCs/>
          <w:color w:val="000000" w:themeColor="text1"/>
          <w:sz w:val="22"/>
          <w:szCs w:val="22"/>
          <w:shd w:val="clear" w:color="auto" w:fill="FFFFFF"/>
        </w:rPr>
        <w:t>M</w:t>
      </w:r>
      <w:r w:rsidR="009A6D9B" w:rsidRPr="009A6D9B">
        <w:rPr>
          <w:i/>
          <w:iCs/>
          <w:color w:val="000000" w:themeColor="text1"/>
          <w:sz w:val="22"/>
          <w:szCs w:val="22"/>
          <w:shd w:val="clear" w:color="auto" w:fill="FFFFFF"/>
        </w:rPr>
        <w:t xml:space="preserve">other </w:t>
      </w:r>
      <w:r w:rsidR="00701B72">
        <w:rPr>
          <w:i/>
          <w:iCs/>
          <w:color w:val="000000" w:themeColor="text1"/>
          <w:sz w:val="22"/>
          <w:szCs w:val="22"/>
          <w:shd w:val="clear" w:color="auto" w:fill="FFFFFF"/>
        </w:rPr>
        <w:t>T</w:t>
      </w:r>
      <w:r w:rsidR="009A6D9B" w:rsidRPr="009A6D9B">
        <w:rPr>
          <w:i/>
          <w:iCs/>
          <w:color w:val="000000" w:themeColor="text1"/>
          <w:sz w:val="22"/>
          <w:szCs w:val="22"/>
          <w:shd w:val="clear" w:color="auto" w:fill="FFFFFF"/>
        </w:rPr>
        <w:t>ongue</w:t>
      </w:r>
      <w:r w:rsidR="009A6D9B">
        <w:rPr>
          <w:color w:val="000000" w:themeColor="text1"/>
          <w:sz w:val="22"/>
          <w:szCs w:val="22"/>
          <w:shd w:val="clear" w:color="auto" w:fill="FFFFFF"/>
        </w:rPr>
        <w:t xml:space="preserve"> ha</w:t>
      </w:r>
      <w:r w:rsidR="00DD2AFB">
        <w:rPr>
          <w:color w:val="000000" w:themeColor="text1"/>
          <w:sz w:val="22"/>
          <w:szCs w:val="22"/>
          <w:shd w:val="clear" w:color="auto" w:fill="FFFFFF"/>
        </w:rPr>
        <w:t>s</w:t>
      </w:r>
      <w:r w:rsidR="009A6D9B">
        <w:rPr>
          <w:color w:val="000000" w:themeColor="text1"/>
          <w:sz w:val="22"/>
          <w:szCs w:val="22"/>
          <w:shd w:val="clear" w:color="auto" w:fill="FFFFFF"/>
        </w:rPr>
        <w:t xml:space="preserve"> been destroyed</w:t>
      </w:r>
      <w:r w:rsidR="00A85402">
        <w:rPr>
          <w:color w:val="000000" w:themeColor="text1"/>
          <w:sz w:val="22"/>
          <w:szCs w:val="22"/>
          <w:shd w:val="clear" w:color="auto" w:fill="FFFFFF"/>
        </w:rPr>
        <w:t xml:space="preserve"> within cultural patriarchy</w:t>
      </w:r>
      <w:r w:rsidR="009A6D9B">
        <w:rPr>
          <w:color w:val="000000" w:themeColor="text1"/>
          <w:sz w:val="22"/>
          <w:szCs w:val="22"/>
          <w:shd w:val="clear" w:color="auto" w:fill="FFFFFF"/>
        </w:rPr>
        <w:t xml:space="preserve">, </w:t>
      </w:r>
      <w:r w:rsidR="00A85402">
        <w:rPr>
          <w:color w:val="000000" w:themeColor="text1"/>
          <w:sz w:val="22"/>
          <w:szCs w:val="22"/>
          <w:shd w:val="clear" w:color="auto" w:fill="FFFFFF"/>
        </w:rPr>
        <w:t>her</w:t>
      </w:r>
      <w:r w:rsidR="00B51E7C">
        <w:rPr>
          <w:color w:val="000000" w:themeColor="text1"/>
          <w:sz w:val="22"/>
          <w:szCs w:val="22"/>
          <w:shd w:val="clear" w:color="auto" w:fill="FFFFFF"/>
        </w:rPr>
        <w:t xml:space="preserve"> </w:t>
      </w:r>
      <w:r w:rsidR="00CE3C5C">
        <w:rPr>
          <w:color w:val="000000" w:themeColor="text1"/>
          <w:sz w:val="22"/>
          <w:szCs w:val="22"/>
          <w:shd w:val="clear" w:color="auto" w:fill="FFFFFF"/>
        </w:rPr>
        <w:t xml:space="preserve">own </w:t>
      </w:r>
      <w:r w:rsidR="00BD492B">
        <w:rPr>
          <w:color w:val="000000" w:themeColor="text1"/>
          <w:sz w:val="22"/>
          <w:szCs w:val="22"/>
          <w:shd w:val="clear" w:color="auto" w:fill="FFFFFF"/>
        </w:rPr>
        <w:t xml:space="preserve">women’s </w:t>
      </w:r>
      <w:r w:rsidR="00B51E7C">
        <w:rPr>
          <w:color w:val="000000" w:themeColor="text1"/>
          <w:sz w:val="22"/>
          <w:szCs w:val="22"/>
          <w:shd w:val="clear" w:color="auto" w:fill="FFFFFF"/>
        </w:rPr>
        <w:t xml:space="preserve">knowledge suppressed and </w:t>
      </w:r>
      <w:r w:rsidR="00A85402">
        <w:rPr>
          <w:color w:val="000000" w:themeColor="text1"/>
          <w:sz w:val="22"/>
          <w:szCs w:val="22"/>
          <w:shd w:val="clear" w:color="auto" w:fill="FFFFFF"/>
        </w:rPr>
        <w:t xml:space="preserve">supplanted </w:t>
      </w:r>
      <w:r w:rsidR="00BD492B">
        <w:rPr>
          <w:color w:val="000000" w:themeColor="text1"/>
          <w:sz w:val="22"/>
          <w:szCs w:val="22"/>
          <w:shd w:val="clear" w:color="auto" w:fill="FFFFFF"/>
        </w:rPr>
        <w:t xml:space="preserve">with </w:t>
      </w:r>
      <w:r w:rsidR="00A85402">
        <w:rPr>
          <w:color w:val="000000" w:themeColor="text1"/>
          <w:sz w:val="22"/>
          <w:szCs w:val="22"/>
          <w:shd w:val="clear" w:color="auto" w:fill="FFFFFF"/>
        </w:rPr>
        <w:t xml:space="preserve">oppressor </w:t>
      </w:r>
      <w:r w:rsidR="00EF60B8">
        <w:rPr>
          <w:color w:val="000000" w:themeColor="text1"/>
          <w:sz w:val="22"/>
          <w:szCs w:val="22"/>
          <w:shd w:val="clear" w:color="auto" w:fill="FFFFFF"/>
        </w:rPr>
        <w:t>ideology</w:t>
      </w:r>
      <w:r w:rsidR="00A85402">
        <w:rPr>
          <w:color w:val="000000" w:themeColor="text1"/>
          <w:sz w:val="22"/>
          <w:szCs w:val="22"/>
          <w:shd w:val="clear" w:color="auto" w:fill="FFFFFF"/>
        </w:rPr>
        <w:t xml:space="preserve">, </w:t>
      </w:r>
      <w:r w:rsidR="009A6D9B">
        <w:rPr>
          <w:color w:val="000000" w:themeColor="text1"/>
          <w:sz w:val="22"/>
          <w:szCs w:val="22"/>
          <w:shd w:val="clear" w:color="auto" w:fill="FFFFFF"/>
        </w:rPr>
        <w:t xml:space="preserve">and through </w:t>
      </w:r>
      <w:r w:rsidR="009C65F3">
        <w:rPr>
          <w:color w:val="000000" w:themeColor="text1"/>
          <w:sz w:val="22"/>
          <w:szCs w:val="22"/>
          <w:shd w:val="clear" w:color="auto" w:fill="FFFFFF"/>
        </w:rPr>
        <w:t>male</w:t>
      </w:r>
      <w:r w:rsidR="00DC26DC">
        <w:rPr>
          <w:color w:val="000000" w:themeColor="text1"/>
          <w:sz w:val="22"/>
          <w:szCs w:val="22"/>
          <w:shd w:val="clear" w:color="auto" w:fill="FFFFFF"/>
        </w:rPr>
        <w:t>-</w:t>
      </w:r>
      <w:r w:rsidR="009C65F3">
        <w:rPr>
          <w:color w:val="000000" w:themeColor="text1"/>
          <w:sz w:val="22"/>
          <w:szCs w:val="22"/>
          <w:shd w:val="clear" w:color="auto" w:fill="FFFFFF"/>
        </w:rPr>
        <w:t xml:space="preserve">mediated </w:t>
      </w:r>
      <w:r w:rsidR="00C27DE0">
        <w:rPr>
          <w:color w:val="000000" w:themeColor="text1"/>
          <w:sz w:val="22"/>
          <w:szCs w:val="22"/>
          <w:shd w:val="clear" w:color="auto" w:fill="FFFFFF"/>
        </w:rPr>
        <w:t>messages</w:t>
      </w:r>
      <w:r w:rsidR="00BD492B">
        <w:rPr>
          <w:color w:val="000000" w:themeColor="text1"/>
          <w:sz w:val="22"/>
          <w:szCs w:val="22"/>
          <w:shd w:val="clear" w:color="auto" w:fill="FFFFFF"/>
        </w:rPr>
        <w:t xml:space="preserve"> </w:t>
      </w:r>
      <w:r w:rsidR="00342DE4">
        <w:rPr>
          <w:color w:val="000000" w:themeColor="text1"/>
          <w:sz w:val="22"/>
          <w:szCs w:val="22"/>
          <w:shd w:val="clear" w:color="auto" w:fill="FFFFFF"/>
        </w:rPr>
        <w:t xml:space="preserve">submitted </w:t>
      </w:r>
      <w:r w:rsidR="006664AD">
        <w:rPr>
          <w:color w:val="000000" w:themeColor="text1"/>
          <w:sz w:val="22"/>
          <w:szCs w:val="22"/>
          <w:shd w:val="clear" w:color="auto" w:fill="FFFFFF"/>
        </w:rPr>
        <w:t>through</w:t>
      </w:r>
      <w:r w:rsidR="00FE3CFC">
        <w:rPr>
          <w:color w:val="000000" w:themeColor="text1"/>
          <w:sz w:val="22"/>
          <w:szCs w:val="22"/>
          <w:shd w:val="clear" w:color="auto" w:fill="FFFFFF"/>
        </w:rPr>
        <w:t xml:space="preserve"> </w:t>
      </w:r>
      <w:r w:rsidR="00B51E7C">
        <w:rPr>
          <w:color w:val="000000" w:themeColor="text1"/>
          <w:sz w:val="22"/>
          <w:szCs w:val="22"/>
          <w:shd w:val="clear" w:color="auto" w:fill="FFFFFF"/>
        </w:rPr>
        <w:t>oral</w:t>
      </w:r>
      <w:r w:rsidR="00BD492B">
        <w:rPr>
          <w:color w:val="000000" w:themeColor="text1"/>
          <w:sz w:val="22"/>
          <w:szCs w:val="22"/>
          <w:shd w:val="clear" w:color="auto" w:fill="FFFFFF"/>
        </w:rPr>
        <w:t xml:space="preserve"> transmission</w:t>
      </w:r>
      <w:r w:rsidR="00B51E7C">
        <w:rPr>
          <w:color w:val="000000" w:themeColor="text1"/>
          <w:sz w:val="22"/>
          <w:szCs w:val="22"/>
          <w:shd w:val="clear" w:color="auto" w:fill="FFFFFF"/>
        </w:rPr>
        <w:t xml:space="preserve">, </w:t>
      </w:r>
      <w:r w:rsidR="006664AD">
        <w:rPr>
          <w:color w:val="000000" w:themeColor="text1"/>
          <w:sz w:val="22"/>
          <w:szCs w:val="22"/>
          <w:shd w:val="clear" w:color="auto" w:fill="FFFFFF"/>
        </w:rPr>
        <w:t>she</w:t>
      </w:r>
      <w:r w:rsidR="00B51E7C">
        <w:rPr>
          <w:color w:val="000000" w:themeColor="text1"/>
          <w:sz w:val="22"/>
          <w:szCs w:val="22"/>
          <w:shd w:val="clear" w:color="auto" w:fill="FFFFFF"/>
        </w:rPr>
        <w:t xml:space="preserve"> now </w:t>
      </w:r>
      <w:r w:rsidR="00D17BEC">
        <w:rPr>
          <w:color w:val="000000" w:themeColor="text1"/>
          <w:sz w:val="22"/>
          <w:szCs w:val="22"/>
          <w:shd w:val="clear" w:color="auto" w:fill="FFFFFF"/>
        </w:rPr>
        <w:t xml:space="preserve">solely </w:t>
      </w:r>
      <w:r w:rsidR="009A6D9B">
        <w:rPr>
          <w:color w:val="000000" w:themeColor="text1"/>
          <w:sz w:val="22"/>
          <w:szCs w:val="22"/>
          <w:shd w:val="clear" w:color="auto" w:fill="FFFFFF"/>
        </w:rPr>
        <w:t xml:space="preserve">speaks </w:t>
      </w:r>
      <w:r w:rsidR="009A6D9B" w:rsidRPr="00FE3CFC">
        <w:rPr>
          <w:i/>
          <w:iCs/>
          <w:color w:val="000000" w:themeColor="text1"/>
          <w:sz w:val="22"/>
          <w:szCs w:val="22"/>
          <w:shd w:val="clear" w:color="auto" w:fill="FFFFFF"/>
        </w:rPr>
        <w:t>the fathers’ tongue</w:t>
      </w:r>
      <w:r w:rsidR="009C65F3" w:rsidRPr="00FE3CFC">
        <w:rPr>
          <w:i/>
          <w:iCs/>
          <w:color w:val="000000" w:themeColor="text1"/>
          <w:sz w:val="22"/>
          <w:szCs w:val="22"/>
          <w:shd w:val="clear" w:color="auto" w:fill="FFFFFF"/>
        </w:rPr>
        <w:t xml:space="preserve"> </w:t>
      </w:r>
      <w:r w:rsidR="00542ADB" w:rsidRPr="00542ADB">
        <w:rPr>
          <w:color w:val="000000" w:themeColor="text1"/>
          <w:sz w:val="22"/>
          <w:szCs w:val="22"/>
          <w:shd w:val="clear" w:color="auto" w:fill="FFFFFF"/>
        </w:rPr>
        <w:t>o</w:t>
      </w:r>
      <w:r w:rsidR="00542ADB">
        <w:rPr>
          <w:color w:val="000000" w:themeColor="text1"/>
          <w:sz w:val="22"/>
          <w:szCs w:val="22"/>
          <w:shd w:val="clear" w:color="auto" w:fill="FFFFFF"/>
        </w:rPr>
        <w:t>f</w:t>
      </w:r>
      <w:r w:rsidR="00542ADB" w:rsidRPr="00542ADB">
        <w:rPr>
          <w:color w:val="000000" w:themeColor="text1"/>
          <w:sz w:val="22"/>
          <w:szCs w:val="22"/>
          <w:shd w:val="clear" w:color="auto" w:fill="FFFFFF"/>
        </w:rPr>
        <w:t xml:space="preserve"> </w:t>
      </w:r>
      <w:r w:rsidR="00542ADB">
        <w:rPr>
          <w:color w:val="000000" w:themeColor="text1"/>
          <w:sz w:val="22"/>
          <w:szCs w:val="22"/>
          <w:shd w:val="clear" w:color="auto" w:fill="FFFFFF"/>
        </w:rPr>
        <w:t xml:space="preserve">patriarchal </w:t>
      </w:r>
      <w:r w:rsidR="00E974A2">
        <w:rPr>
          <w:color w:val="000000" w:themeColor="text1"/>
          <w:sz w:val="22"/>
          <w:szCs w:val="22"/>
          <w:shd w:val="clear" w:color="auto" w:fill="FFFFFF"/>
        </w:rPr>
        <w:t>indoctrination messages</w:t>
      </w:r>
      <w:r w:rsidR="001641CB">
        <w:rPr>
          <w:color w:val="000000" w:themeColor="text1"/>
          <w:sz w:val="22"/>
          <w:szCs w:val="22"/>
          <w:shd w:val="clear" w:color="auto" w:fill="FFFFFF"/>
        </w:rPr>
        <w:t xml:space="preserve"> </w:t>
      </w:r>
      <w:r w:rsidR="009C65F3">
        <w:rPr>
          <w:color w:val="000000" w:themeColor="text1"/>
          <w:sz w:val="22"/>
          <w:szCs w:val="22"/>
          <w:shd w:val="clear" w:color="auto" w:fill="FFFFFF"/>
        </w:rPr>
        <w:t>to her own daughter</w:t>
      </w:r>
      <w:r w:rsidR="006E7421">
        <w:rPr>
          <w:color w:val="000000" w:themeColor="text1"/>
          <w:sz w:val="22"/>
          <w:szCs w:val="22"/>
          <w:shd w:val="clear" w:color="auto" w:fill="FFFFFF"/>
        </w:rPr>
        <w:t>. T</w:t>
      </w:r>
      <w:r w:rsidR="00073BA8">
        <w:rPr>
          <w:color w:val="000000" w:themeColor="text1"/>
          <w:sz w:val="22"/>
          <w:szCs w:val="22"/>
          <w:shd w:val="clear" w:color="auto" w:fill="FFFFFF"/>
        </w:rPr>
        <w:t xml:space="preserve">his fable </w:t>
      </w:r>
      <w:r w:rsidR="006E7421">
        <w:rPr>
          <w:color w:val="000000" w:themeColor="text1"/>
          <w:sz w:val="22"/>
          <w:szCs w:val="22"/>
          <w:shd w:val="clear" w:color="auto" w:fill="FFFFFF"/>
        </w:rPr>
        <w:t xml:space="preserve">thus </w:t>
      </w:r>
      <w:r w:rsidR="00073BA8">
        <w:rPr>
          <w:color w:val="000000" w:themeColor="text1"/>
          <w:sz w:val="22"/>
          <w:szCs w:val="22"/>
          <w:shd w:val="clear" w:color="auto" w:fill="FFFFFF"/>
        </w:rPr>
        <w:t xml:space="preserve">can be interpreted as exposing </w:t>
      </w:r>
      <w:r w:rsidR="006E7421">
        <w:rPr>
          <w:color w:val="000000" w:themeColor="text1"/>
          <w:sz w:val="22"/>
          <w:szCs w:val="22"/>
          <w:shd w:val="clear" w:color="auto" w:fill="FFFFFF"/>
        </w:rPr>
        <w:t>one</w:t>
      </w:r>
      <w:r w:rsidR="00073BA8">
        <w:rPr>
          <w:color w:val="000000" w:themeColor="text1"/>
          <w:sz w:val="22"/>
          <w:szCs w:val="22"/>
          <w:shd w:val="clear" w:color="auto" w:fill="FFFFFF"/>
        </w:rPr>
        <w:t xml:space="preserve"> mechanism whereby </w:t>
      </w:r>
      <w:r w:rsidR="009C65F3">
        <w:rPr>
          <w:color w:val="000000" w:themeColor="text1"/>
          <w:sz w:val="22"/>
          <w:szCs w:val="22"/>
          <w:shd w:val="clear" w:color="auto" w:fill="FFFFFF"/>
        </w:rPr>
        <w:t xml:space="preserve">the cycle of </w:t>
      </w:r>
      <w:r w:rsidR="0042559F">
        <w:rPr>
          <w:color w:val="000000" w:themeColor="text1"/>
          <w:sz w:val="22"/>
          <w:szCs w:val="22"/>
          <w:shd w:val="clear" w:color="auto" w:fill="FFFFFF"/>
        </w:rPr>
        <w:t xml:space="preserve">male </w:t>
      </w:r>
      <w:r w:rsidR="009C65F3">
        <w:rPr>
          <w:color w:val="000000" w:themeColor="text1"/>
          <w:sz w:val="22"/>
          <w:szCs w:val="22"/>
          <w:shd w:val="clear" w:color="auto" w:fill="FFFFFF"/>
        </w:rPr>
        <w:t>violence continues</w:t>
      </w:r>
      <w:r w:rsidR="00073BA8">
        <w:rPr>
          <w:color w:val="000000" w:themeColor="text1"/>
          <w:sz w:val="22"/>
          <w:szCs w:val="22"/>
          <w:shd w:val="clear" w:color="auto" w:fill="FFFFFF"/>
        </w:rPr>
        <w:t xml:space="preserve"> within patriarchal culture, through</w:t>
      </w:r>
      <w:r w:rsidR="0042559F">
        <w:rPr>
          <w:color w:val="000000" w:themeColor="text1"/>
          <w:sz w:val="22"/>
          <w:szCs w:val="22"/>
          <w:shd w:val="clear" w:color="auto" w:fill="FFFFFF"/>
        </w:rPr>
        <w:t xml:space="preserve"> the </w:t>
      </w:r>
      <w:r w:rsidR="00FF6F88">
        <w:rPr>
          <w:color w:val="000000" w:themeColor="text1"/>
          <w:sz w:val="22"/>
          <w:szCs w:val="22"/>
          <w:shd w:val="clear" w:color="auto" w:fill="FFFFFF"/>
        </w:rPr>
        <w:t>unsuspecting</w:t>
      </w:r>
      <w:r w:rsidR="00BC3D45">
        <w:rPr>
          <w:color w:val="000000" w:themeColor="text1"/>
          <w:sz w:val="22"/>
          <w:szCs w:val="22"/>
          <w:shd w:val="clear" w:color="auto" w:fill="FFFFFF"/>
        </w:rPr>
        <w:t>, intercepted</w:t>
      </w:r>
      <w:r w:rsidR="00356BA6">
        <w:rPr>
          <w:color w:val="000000" w:themeColor="text1"/>
          <w:sz w:val="22"/>
          <w:szCs w:val="22"/>
          <w:shd w:val="clear" w:color="auto" w:fill="FFFFFF"/>
        </w:rPr>
        <w:t xml:space="preserve"> </w:t>
      </w:r>
      <w:r w:rsidR="00073BA8">
        <w:rPr>
          <w:color w:val="000000" w:themeColor="text1"/>
          <w:sz w:val="22"/>
          <w:szCs w:val="22"/>
          <w:shd w:val="clear" w:color="auto" w:fill="FFFFFF"/>
        </w:rPr>
        <w:t>mouth</w:t>
      </w:r>
      <w:r w:rsidR="00356BA6">
        <w:rPr>
          <w:color w:val="000000" w:themeColor="text1"/>
          <w:sz w:val="22"/>
          <w:szCs w:val="22"/>
          <w:shd w:val="clear" w:color="auto" w:fill="FFFFFF"/>
        </w:rPr>
        <w:t>s</w:t>
      </w:r>
      <w:r w:rsidR="006E7421">
        <w:rPr>
          <w:color w:val="000000" w:themeColor="text1"/>
          <w:sz w:val="22"/>
          <w:szCs w:val="22"/>
          <w:shd w:val="clear" w:color="auto" w:fill="FFFFFF"/>
        </w:rPr>
        <w:t xml:space="preserve"> and </w:t>
      </w:r>
      <w:r w:rsidR="00C27DE0">
        <w:rPr>
          <w:color w:val="000000" w:themeColor="text1"/>
          <w:sz w:val="22"/>
          <w:szCs w:val="22"/>
          <w:shd w:val="clear" w:color="auto" w:fill="FFFFFF"/>
        </w:rPr>
        <w:t>hands</w:t>
      </w:r>
      <w:r w:rsidR="0042559F">
        <w:rPr>
          <w:color w:val="000000" w:themeColor="text1"/>
          <w:sz w:val="22"/>
          <w:szCs w:val="22"/>
          <w:shd w:val="clear" w:color="auto" w:fill="FFFFFF"/>
        </w:rPr>
        <w:t xml:space="preserve"> of </w:t>
      </w:r>
      <w:r w:rsidR="00DD2AFB">
        <w:rPr>
          <w:color w:val="000000" w:themeColor="text1"/>
          <w:sz w:val="22"/>
          <w:szCs w:val="22"/>
          <w:shd w:val="clear" w:color="auto" w:fill="FFFFFF"/>
        </w:rPr>
        <w:t>m</w:t>
      </w:r>
      <w:r w:rsidR="006E7421" w:rsidRPr="00DD2AFB">
        <w:rPr>
          <w:color w:val="000000" w:themeColor="text1"/>
          <w:sz w:val="22"/>
          <w:szCs w:val="22"/>
          <w:shd w:val="clear" w:color="auto" w:fill="FFFFFF"/>
        </w:rPr>
        <w:t>other</w:t>
      </w:r>
      <w:r w:rsidR="00DD2AFB">
        <w:rPr>
          <w:color w:val="000000" w:themeColor="text1"/>
          <w:sz w:val="22"/>
          <w:szCs w:val="22"/>
          <w:shd w:val="clear" w:color="auto" w:fill="FFFFFF"/>
        </w:rPr>
        <w:t>s</w:t>
      </w:r>
      <w:r w:rsidR="009C65F3">
        <w:rPr>
          <w:color w:val="000000" w:themeColor="text1"/>
          <w:sz w:val="22"/>
          <w:szCs w:val="22"/>
          <w:shd w:val="clear" w:color="auto" w:fill="FFFFFF"/>
        </w:rPr>
        <w:t>.</w:t>
      </w:r>
    </w:p>
    <w:p w14:paraId="0BB34581" w14:textId="77777777" w:rsidR="004949DB" w:rsidRPr="004949DB" w:rsidRDefault="004949DB" w:rsidP="004949DB">
      <w:pPr>
        <w:rPr>
          <w:color w:val="000000" w:themeColor="text1"/>
          <w:sz w:val="22"/>
          <w:szCs w:val="22"/>
        </w:rPr>
      </w:pPr>
    </w:p>
    <w:p w14:paraId="777E2001" w14:textId="42E05720" w:rsidR="004949DB" w:rsidRPr="009F51DB" w:rsidRDefault="00542ADB" w:rsidP="00A35119">
      <w:pPr>
        <w:jc w:val="center"/>
        <w:rPr>
          <w:i/>
          <w:iCs/>
          <w:color w:val="000000" w:themeColor="text1"/>
          <w:sz w:val="22"/>
          <w:szCs w:val="22"/>
        </w:rPr>
      </w:pPr>
      <w:r w:rsidRPr="009F51DB">
        <w:rPr>
          <w:i/>
          <w:iCs/>
          <w:color w:val="000000" w:themeColor="text1"/>
          <w:sz w:val="22"/>
          <w:szCs w:val="22"/>
        </w:rPr>
        <w:t>Dialectical</w:t>
      </w:r>
      <w:r w:rsidR="004949DB" w:rsidRPr="009F51DB">
        <w:rPr>
          <w:i/>
          <w:iCs/>
          <w:color w:val="000000" w:themeColor="text1"/>
          <w:sz w:val="22"/>
          <w:szCs w:val="22"/>
        </w:rPr>
        <w:t xml:space="preserve"> Re</w:t>
      </w:r>
      <w:r w:rsidR="007B237B" w:rsidRPr="009F51DB">
        <w:rPr>
          <w:i/>
          <w:iCs/>
          <w:color w:val="000000" w:themeColor="text1"/>
          <w:sz w:val="22"/>
          <w:szCs w:val="22"/>
        </w:rPr>
        <w:t>-Interpretations</w:t>
      </w:r>
      <w:r w:rsidR="00A35119" w:rsidRPr="009F51DB">
        <w:rPr>
          <w:i/>
          <w:iCs/>
          <w:color w:val="000000" w:themeColor="text1"/>
          <w:sz w:val="22"/>
          <w:szCs w:val="22"/>
        </w:rPr>
        <w:t xml:space="preserve"> of Aesop’s ‘The Moon and Her Mother’</w:t>
      </w:r>
    </w:p>
    <w:p w14:paraId="445555D5" w14:textId="77777777" w:rsidR="002E42DD" w:rsidRDefault="002E42DD" w:rsidP="00C85616">
      <w:pPr>
        <w:ind w:firstLine="720"/>
        <w:rPr>
          <w:color w:val="000000" w:themeColor="text1"/>
          <w:sz w:val="22"/>
          <w:szCs w:val="22"/>
          <w:shd w:val="clear" w:color="auto" w:fill="FFFFFF"/>
        </w:rPr>
      </w:pPr>
    </w:p>
    <w:p w14:paraId="729F9D4A" w14:textId="0EDB9449" w:rsidR="00725D78" w:rsidRDefault="007853E7" w:rsidP="00F51304">
      <w:pPr>
        <w:ind w:firstLine="720"/>
        <w:rPr>
          <w:color w:val="000000" w:themeColor="text1"/>
          <w:sz w:val="22"/>
          <w:szCs w:val="22"/>
          <w:shd w:val="clear" w:color="auto" w:fill="FFFFFF"/>
        </w:rPr>
      </w:pPr>
      <w:r>
        <w:rPr>
          <w:color w:val="000000" w:themeColor="text1"/>
          <w:sz w:val="22"/>
          <w:szCs w:val="22"/>
          <w:shd w:val="clear" w:color="auto" w:fill="FFFFFF"/>
        </w:rPr>
        <w:t>As E</w:t>
      </w:r>
      <w:r w:rsidR="00B07DEE">
        <w:rPr>
          <w:color w:val="000000" w:themeColor="text1"/>
          <w:sz w:val="22"/>
          <w:szCs w:val="22"/>
          <w:shd w:val="clear" w:color="auto" w:fill="FFFFFF"/>
        </w:rPr>
        <w:t>agleton</w:t>
      </w:r>
      <w:r w:rsidR="00F51304">
        <w:rPr>
          <w:color w:val="000000" w:themeColor="text1"/>
          <w:sz w:val="22"/>
          <w:szCs w:val="22"/>
          <w:shd w:val="clear" w:color="auto" w:fill="FFFFFF"/>
        </w:rPr>
        <w:t xml:space="preserve"> </w:t>
      </w:r>
      <w:r w:rsidR="00342DE4">
        <w:rPr>
          <w:color w:val="000000" w:themeColor="text1"/>
          <w:sz w:val="22"/>
          <w:szCs w:val="22"/>
          <w:shd w:val="clear" w:color="auto" w:fill="FFFFFF"/>
        </w:rPr>
        <w:t>assert</w:t>
      </w:r>
      <w:r>
        <w:rPr>
          <w:color w:val="000000" w:themeColor="text1"/>
          <w:sz w:val="22"/>
          <w:szCs w:val="22"/>
          <w:shd w:val="clear" w:color="auto" w:fill="FFFFFF"/>
        </w:rPr>
        <w:t>s,</w:t>
      </w:r>
      <w:r w:rsidR="00342DE4">
        <w:rPr>
          <w:color w:val="000000" w:themeColor="text1"/>
          <w:sz w:val="22"/>
          <w:szCs w:val="22"/>
          <w:shd w:val="clear" w:color="auto" w:fill="FFFFFF"/>
        </w:rPr>
        <w:t xml:space="preserve"> </w:t>
      </w:r>
      <w:r w:rsidR="00514A6A">
        <w:rPr>
          <w:color w:val="000000" w:themeColor="text1"/>
          <w:sz w:val="22"/>
          <w:szCs w:val="22"/>
          <w:shd w:val="clear" w:color="auto" w:fill="FFFFFF"/>
        </w:rPr>
        <w:t xml:space="preserve">‘a </w:t>
      </w:r>
      <w:r w:rsidR="00A06723">
        <w:rPr>
          <w:color w:val="000000" w:themeColor="text1"/>
          <w:sz w:val="22"/>
          <w:szCs w:val="22"/>
          <w:shd w:val="clear" w:color="auto" w:fill="FFFFFF"/>
        </w:rPr>
        <w:t xml:space="preserve">strikingly </w:t>
      </w:r>
      <w:r w:rsidR="00514A6A">
        <w:rPr>
          <w:color w:val="000000" w:themeColor="text1"/>
          <w:sz w:val="22"/>
          <w:szCs w:val="22"/>
          <w:shd w:val="clear" w:color="auto" w:fill="FFFFFF"/>
        </w:rPr>
        <w:t>new kind of reflection, known as</w:t>
      </w:r>
      <w:r w:rsidR="00B07DEE">
        <w:rPr>
          <w:color w:val="000000" w:themeColor="text1"/>
          <w:sz w:val="22"/>
          <w:szCs w:val="22"/>
          <w:shd w:val="clear" w:color="auto" w:fill="FFFFFF"/>
        </w:rPr>
        <w:t xml:space="preserve"> </w:t>
      </w:r>
      <w:r w:rsidR="006664AD">
        <w:rPr>
          <w:color w:val="000000" w:themeColor="text1"/>
          <w:sz w:val="22"/>
          <w:szCs w:val="22"/>
          <w:shd w:val="clear" w:color="auto" w:fill="FFFFFF"/>
        </w:rPr>
        <w:t>d</w:t>
      </w:r>
      <w:r w:rsidR="00B07DEE">
        <w:rPr>
          <w:color w:val="000000" w:themeColor="text1"/>
          <w:sz w:val="22"/>
          <w:szCs w:val="22"/>
          <w:shd w:val="clear" w:color="auto" w:fill="FFFFFF"/>
        </w:rPr>
        <w:t>ialectical thought</w:t>
      </w:r>
      <w:r w:rsidR="003806E1">
        <w:rPr>
          <w:color w:val="000000" w:themeColor="text1"/>
          <w:sz w:val="22"/>
          <w:szCs w:val="22"/>
          <w:shd w:val="clear" w:color="auto" w:fill="FFFFFF"/>
        </w:rPr>
        <w:t>’</w:t>
      </w:r>
      <w:r w:rsidR="00514A6A">
        <w:rPr>
          <w:rStyle w:val="FootnoteReference"/>
          <w:color w:val="000000" w:themeColor="text1"/>
          <w:sz w:val="22"/>
          <w:szCs w:val="22"/>
          <w:shd w:val="clear" w:color="auto" w:fill="FFFFFF"/>
        </w:rPr>
        <w:footnoteReference w:id="64"/>
      </w:r>
      <w:r w:rsidR="00514A6A">
        <w:rPr>
          <w:color w:val="000000" w:themeColor="text1"/>
          <w:sz w:val="22"/>
          <w:szCs w:val="22"/>
          <w:shd w:val="clear" w:color="auto" w:fill="FFFFFF"/>
        </w:rPr>
        <w:t xml:space="preserve"> </w:t>
      </w:r>
      <w:r w:rsidR="00C85616">
        <w:rPr>
          <w:color w:val="000000" w:themeColor="text1"/>
          <w:sz w:val="22"/>
          <w:szCs w:val="22"/>
          <w:shd w:val="clear" w:color="auto" w:fill="FFFFFF"/>
        </w:rPr>
        <w:t xml:space="preserve">is </w:t>
      </w:r>
      <w:r w:rsidR="00B07DEE">
        <w:rPr>
          <w:color w:val="000000" w:themeColor="text1"/>
          <w:sz w:val="22"/>
          <w:szCs w:val="22"/>
          <w:shd w:val="clear" w:color="auto" w:fill="FFFFFF"/>
        </w:rPr>
        <w:t xml:space="preserve">needed in order to </w:t>
      </w:r>
      <w:r w:rsidR="00725D78">
        <w:rPr>
          <w:color w:val="000000" w:themeColor="text1"/>
          <w:sz w:val="22"/>
          <w:szCs w:val="22"/>
          <w:shd w:val="clear" w:color="auto" w:fill="FFFFFF"/>
        </w:rPr>
        <w:t>unlock</w:t>
      </w:r>
      <w:r w:rsidR="00B07DEE">
        <w:rPr>
          <w:color w:val="000000" w:themeColor="text1"/>
          <w:sz w:val="22"/>
          <w:szCs w:val="22"/>
          <w:shd w:val="clear" w:color="auto" w:fill="FFFFFF"/>
        </w:rPr>
        <w:t xml:space="preserve"> suppressed potentials within </w:t>
      </w:r>
      <w:r w:rsidR="003806E1">
        <w:rPr>
          <w:color w:val="000000" w:themeColor="text1"/>
          <w:sz w:val="22"/>
          <w:szCs w:val="22"/>
          <w:shd w:val="clear" w:color="auto" w:fill="FFFFFF"/>
        </w:rPr>
        <w:t>a culture</w:t>
      </w:r>
      <w:r w:rsidR="0004533E">
        <w:rPr>
          <w:color w:val="000000" w:themeColor="text1"/>
          <w:sz w:val="22"/>
          <w:szCs w:val="22"/>
          <w:shd w:val="clear" w:color="auto" w:fill="FFFFFF"/>
        </w:rPr>
        <w:t>. R</w:t>
      </w:r>
      <w:r w:rsidR="00290719">
        <w:rPr>
          <w:color w:val="000000" w:themeColor="text1"/>
          <w:sz w:val="22"/>
          <w:szCs w:val="22"/>
          <w:shd w:val="clear" w:color="auto" w:fill="FFFFFF"/>
        </w:rPr>
        <w:t xml:space="preserve">elatedly </w:t>
      </w:r>
      <w:r w:rsidR="003806E1">
        <w:rPr>
          <w:color w:val="000000" w:themeColor="text1"/>
          <w:sz w:val="22"/>
          <w:szCs w:val="22"/>
          <w:shd w:val="clear" w:color="auto" w:fill="FFFFFF"/>
        </w:rPr>
        <w:t xml:space="preserve">Marcuse </w:t>
      </w:r>
      <w:r w:rsidR="00342DE4">
        <w:rPr>
          <w:color w:val="000000" w:themeColor="text1"/>
          <w:sz w:val="22"/>
          <w:szCs w:val="22"/>
          <w:shd w:val="clear" w:color="auto" w:fill="FFFFFF"/>
        </w:rPr>
        <w:t>argues</w:t>
      </w:r>
      <w:r w:rsidR="003806E1">
        <w:rPr>
          <w:color w:val="000000" w:themeColor="text1"/>
          <w:sz w:val="22"/>
          <w:szCs w:val="22"/>
          <w:shd w:val="clear" w:color="auto" w:fill="FFFFFF"/>
        </w:rPr>
        <w:t xml:space="preserve"> that</w:t>
      </w:r>
      <w:r w:rsidR="00A73A3D">
        <w:rPr>
          <w:color w:val="000000" w:themeColor="text1"/>
          <w:sz w:val="22"/>
          <w:szCs w:val="22"/>
          <w:shd w:val="clear" w:color="auto" w:fill="FFFFFF"/>
        </w:rPr>
        <w:t xml:space="preserve"> </w:t>
      </w:r>
      <w:r w:rsidR="003806E1">
        <w:rPr>
          <w:color w:val="000000" w:themeColor="text1"/>
          <w:sz w:val="22"/>
          <w:szCs w:val="22"/>
          <w:shd w:val="clear" w:color="auto" w:fill="FFFFFF"/>
        </w:rPr>
        <w:t xml:space="preserve">overcoming instilled guilt is necessary to psychically liberate oppressed individuals </w:t>
      </w:r>
      <w:r w:rsidR="00D16A9B">
        <w:rPr>
          <w:color w:val="000000" w:themeColor="text1"/>
          <w:sz w:val="22"/>
          <w:szCs w:val="22"/>
          <w:shd w:val="clear" w:color="auto" w:fill="FFFFFF"/>
        </w:rPr>
        <w:t xml:space="preserve">from identifying </w:t>
      </w:r>
      <w:r w:rsidR="00A06723">
        <w:rPr>
          <w:color w:val="000000" w:themeColor="text1"/>
          <w:sz w:val="22"/>
          <w:szCs w:val="22"/>
          <w:shd w:val="clear" w:color="auto" w:fill="FFFFFF"/>
        </w:rPr>
        <w:t xml:space="preserve">with </w:t>
      </w:r>
      <w:r w:rsidR="00D16A9B">
        <w:rPr>
          <w:color w:val="000000" w:themeColor="text1"/>
          <w:sz w:val="22"/>
          <w:szCs w:val="22"/>
          <w:shd w:val="clear" w:color="auto" w:fill="FFFFFF"/>
        </w:rPr>
        <w:t>the ‘false fathers</w:t>
      </w:r>
      <w:r w:rsidR="00A06723">
        <w:rPr>
          <w:color w:val="000000" w:themeColor="text1"/>
          <w:sz w:val="22"/>
          <w:szCs w:val="22"/>
          <w:shd w:val="clear" w:color="auto" w:fill="FFFFFF"/>
        </w:rPr>
        <w:t>.</w:t>
      </w:r>
      <w:r w:rsidR="00D16A9B">
        <w:rPr>
          <w:color w:val="000000" w:themeColor="text1"/>
          <w:sz w:val="22"/>
          <w:szCs w:val="22"/>
          <w:shd w:val="clear" w:color="auto" w:fill="FFFFFF"/>
        </w:rPr>
        <w:t>’</w:t>
      </w:r>
      <w:r w:rsidR="00D16A9B">
        <w:rPr>
          <w:rStyle w:val="FootnoteReference"/>
          <w:color w:val="000000" w:themeColor="text1"/>
          <w:sz w:val="22"/>
          <w:szCs w:val="22"/>
          <w:shd w:val="clear" w:color="auto" w:fill="FFFFFF"/>
        </w:rPr>
        <w:footnoteReference w:id="65"/>
      </w:r>
      <w:r w:rsidR="00C85616">
        <w:rPr>
          <w:color w:val="000000" w:themeColor="text1"/>
          <w:sz w:val="22"/>
          <w:szCs w:val="22"/>
          <w:shd w:val="clear" w:color="auto" w:fill="FFFFFF"/>
        </w:rPr>
        <w:t xml:space="preserve"> </w:t>
      </w:r>
      <w:r w:rsidR="00A06723">
        <w:rPr>
          <w:color w:val="000000" w:themeColor="text1"/>
          <w:sz w:val="22"/>
          <w:szCs w:val="22"/>
          <w:shd w:val="clear" w:color="auto" w:fill="FFFFFF"/>
        </w:rPr>
        <w:t>Both authors link these capacities for revolution</w:t>
      </w:r>
      <w:r w:rsidR="00A73A3D">
        <w:rPr>
          <w:color w:val="000000" w:themeColor="text1"/>
          <w:sz w:val="22"/>
          <w:szCs w:val="22"/>
          <w:shd w:val="clear" w:color="auto" w:fill="FFFFFF"/>
        </w:rPr>
        <w:t xml:space="preserve"> </w:t>
      </w:r>
      <w:r w:rsidR="00A06723">
        <w:rPr>
          <w:color w:val="000000" w:themeColor="text1"/>
          <w:sz w:val="22"/>
          <w:szCs w:val="22"/>
          <w:shd w:val="clear" w:color="auto" w:fill="FFFFFF"/>
        </w:rPr>
        <w:t xml:space="preserve">to marginalized groups within the dominant collective, but neither author </w:t>
      </w:r>
      <w:r w:rsidR="00DC40A1">
        <w:rPr>
          <w:color w:val="000000" w:themeColor="text1"/>
          <w:sz w:val="22"/>
          <w:szCs w:val="22"/>
          <w:shd w:val="clear" w:color="auto" w:fill="FFFFFF"/>
        </w:rPr>
        <w:t>acknow</w:t>
      </w:r>
      <w:r w:rsidR="00AF0D1D">
        <w:rPr>
          <w:color w:val="000000" w:themeColor="text1"/>
          <w:sz w:val="22"/>
          <w:szCs w:val="22"/>
          <w:shd w:val="clear" w:color="auto" w:fill="FFFFFF"/>
        </w:rPr>
        <w:t>ledges</w:t>
      </w:r>
      <w:r w:rsidR="00A06723">
        <w:rPr>
          <w:color w:val="000000" w:themeColor="text1"/>
          <w:sz w:val="22"/>
          <w:szCs w:val="22"/>
          <w:shd w:val="clear" w:color="auto" w:fill="FFFFFF"/>
        </w:rPr>
        <w:t xml:space="preserve"> women</w:t>
      </w:r>
      <w:r w:rsidR="008B43BC">
        <w:rPr>
          <w:color w:val="000000" w:themeColor="text1"/>
          <w:sz w:val="22"/>
          <w:szCs w:val="22"/>
          <w:shd w:val="clear" w:color="auto" w:fill="FFFFFF"/>
        </w:rPr>
        <w:t xml:space="preserve"> </w:t>
      </w:r>
      <w:r w:rsidR="00290719">
        <w:rPr>
          <w:color w:val="000000" w:themeColor="text1"/>
          <w:sz w:val="22"/>
          <w:szCs w:val="22"/>
          <w:shd w:val="clear" w:color="auto" w:fill="FFFFFF"/>
        </w:rPr>
        <w:t xml:space="preserve">specifically </w:t>
      </w:r>
      <w:r w:rsidR="008B43BC">
        <w:rPr>
          <w:color w:val="000000" w:themeColor="text1"/>
          <w:sz w:val="22"/>
          <w:szCs w:val="22"/>
          <w:shd w:val="clear" w:color="auto" w:fill="FFFFFF"/>
        </w:rPr>
        <w:t xml:space="preserve">as </w:t>
      </w:r>
      <w:r w:rsidR="00290719">
        <w:rPr>
          <w:color w:val="000000" w:themeColor="text1"/>
          <w:sz w:val="22"/>
          <w:szCs w:val="22"/>
          <w:shd w:val="clear" w:color="auto" w:fill="FFFFFF"/>
        </w:rPr>
        <w:t>possessing</w:t>
      </w:r>
      <w:r w:rsidR="008B43BC">
        <w:rPr>
          <w:color w:val="000000" w:themeColor="text1"/>
          <w:sz w:val="22"/>
          <w:szCs w:val="22"/>
          <w:shd w:val="clear" w:color="auto" w:fill="FFFFFF"/>
        </w:rPr>
        <w:t xml:space="preserve"> </w:t>
      </w:r>
      <w:r w:rsidR="00290719">
        <w:rPr>
          <w:color w:val="000000" w:themeColor="text1"/>
          <w:sz w:val="22"/>
          <w:szCs w:val="22"/>
          <w:shd w:val="clear" w:color="auto" w:fill="FFFFFF"/>
        </w:rPr>
        <w:t>this</w:t>
      </w:r>
      <w:r w:rsidR="008B43BC">
        <w:rPr>
          <w:color w:val="000000" w:themeColor="text1"/>
          <w:sz w:val="22"/>
          <w:szCs w:val="22"/>
          <w:shd w:val="clear" w:color="auto" w:fill="FFFFFF"/>
        </w:rPr>
        <w:t xml:space="preserve"> potential for new thought</w:t>
      </w:r>
      <w:r w:rsidR="00A06723">
        <w:rPr>
          <w:color w:val="000000" w:themeColor="text1"/>
          <w:sz w:val="22"/>
          <w:szCs w:val="22"/>
          <w:shd w:val="clear" w:color="auto" w:fill="FFFFFF"/>
        </w:rPr>
        <w:t xml:space="preserve">, </w:t>
      </w:r>
      <w:r w:rsidR="00066377">
        <w:rPr>
          <w:color w:val="000000" w:themeColor="text1"/>
          <w:sz w:val="22"/>
          <w:szCs w:val="22"/>
          <w:shd w:val="clear" w:color="auto" w:fill="FFFFFF"/>
        </w:rPr>
        <w:t>despite their status as</w:t>
      </w:r>
      <w:r w:rsidR="00DD307A">
        <w:rPr>
          <w:color w:val="000000" w:themeColor="text1"/>
          <w:sz w:val="22"/>
          <w:szCs w:val="22"/>
          <w:shd w:val="clear" w:color="auto" w:fill="FFFFFF"/>
        </w:rPr>
        <w:t xml:space="preserve"> oppressed outsiders </w:t>
      </w:r>
      <w:r w:rsidR="006603A6">
        <w:rPr>
          <w:color w:val="000000" w:themeColor="text1"/>
          <w:sz w:val="22"/>
          <w:szCs w:val="22"/>
          <w:shd w:val="clear" w:color="auto" w:fill="FFFFFF"/>
        </w:rPr>
        <w:t>within patriarchy</w:t>
      </w:r>
      <w:r w:rsidR="007D7EDB">
        <w:rPr>
          <w:color w:val="000000" w:themeColor="text1"/>
          <w:sz w:val="22"/>
          <w:szCs w:val="22"/>
          <w:shd w:val="clear" w:color="auto" w:fill="FFFFFF"/>
        </w:rPr>
        <w:t>,</w:t>
      </w:r>
      <w:r w:rsidR="00083B15">
        <w:rPr>
          <w:rStyle w:val="FootnoteReference"/>
          <w:color w:val="000000" w:themeColor="text1"/>
          <w:sz w:val="22"/>
          <w:szCs w:val="22"/>
          <w:shd w:val="clear" w:color="auto" w:fill="FFFFFF"/>
        </w:rPr>
        <w:footnoteReference w:id="66"/>
      </w:r>
      <w:r w:rsidR="006603A6">
        <w:rPr>
          <w:color w:val="000000" w:themeColor="text1"/>
          <w:sz w:val="22"/>
          <w:szCs w:val="22"/>
          <w:shd w:val="clear" w:color="auto" w:fill="FFFFFF"/>
        </w:rPr>
        <w:t xml:space="preserve"> </w:t>
      </w:r>
      <w:r w:rsidR="00066377">
        <w:rPr>
          <w:color w:val="000000" w:themeColor="text1"/>
          <w:sz w:val="22"/>
          <w:szCs w:val="22"/>
          <w:shd w:val="clear" w:color="auto" w:fill="FFFFFF"/>
        </w:rPr>
        <w:t xml:space="preserve">who also </w:t>
      </w:r>
      <w:r w:rsidR="00A06723">
        <w:rPr>
          <w:color w:val="000000" w:themeColor="text1"/>
          <w:sz w:val="22"/>
          <w:szCs w:val="22"/>
          <w:shd w:val="clear" w:color="auto" w:fill="FFFFFF"/>
        </w:rPr>
        <w:t>compris</w:t>
      </w:r>
      <w:r w:rsidR="00066377">
        <w:rPr>
          <w:color w:val="000000" w:themeColor="text1"/>
          <w:sz w:val="22"/>
          <w:szCs w:val="22"/>
          <w:shd w:val="clear" w:color="auto" w:fill="FFFFFF"/>
        </w:rPr>
        <w:t>e</w:t>
      </w:r>
      <w:r w:rsidR="00A06723">
        <w:rPr>
          <w:color w:val="000000" w:themeColor="text1"/>
          <w:sz w:val="22"/>
          <w:szCs w:val="22"/>
          <w:shd w:val="clear" w:color="auto" w:fill="FFFFFF"/>
        </w:rPr>
        <w:t xml:space="preserve"> </w:t>
      </w:r>
      <w:r w:rsidR="0004533E">
        <w:rPr>
          <w:color w:val="000000" w:themeColor="text1"/>
          <w:sz w:val="22"/>
          <w:szCs w:val="22"/>
          <w:shd w:val="clear" w:color="auto" w:fill="FFFFFF"/>
        </w:rPr>
        <w:t>half of</w:t>
      </w:r>
      <w:r w:rsidR="00A06723">
        <w:rPr>
          <w:color w:val="000000" w:themeColor="text1"/>
          <w:sz w:val="22"/>
          <w:szCs w:val="22"/>
          <w:shd w:val="clear" w:color="auto" w:fill="FFFFFF"/>
        </w:rPr>
        <w:t xml:space="preserve"> the population</w:t>
      </w:r>
      <w:r w:rsidR="008B43BC">
        <w:rPr>
          <w:color w:val="000000" w:themeColor="text1"/>
          <w:sz w:val="22"/>
          <w:szCs w:val="22"/>
          <w:shd w:val="clear" w:color="auto" w:fill="FFFFFF"/>
        </w:rPr>
        <w:t xml:space="preserve">. </w:t>
      </w:r>
      <w:r w:rsidR="00F51304">
        <w:rPr>
          <w:color w:val="000000" w:themeColor="text1"/>
          <w:sz w:val="22"/>
          <w:szCs w:val="22"/>
          <w:shd w:val="clear" w:color="auto" w:fill="FFFFFF"/>
        </w:rPr>
        <w:t>Eagleton also</w:t>
      </w:r>
      <w:r w:rsidR="00F35820">
        <w:rPr>
          <w:color w:val="000000" w:themeColor="text1"/>
          <w:sz w:val="22"/>
          <w:szCs w:val="22"/>
          <w:shd w:val="clear" w:color="auto" w:fill="FFFFFF"/>
        </w:rPr>
        <w:t xml:space="preserve"> notes: ‘There is no need to repress creative capacities which do not exist,’</w:t>
      </w:r>
      <w:r w:rsidR="00F35820">
        <w:rPr>
          <w:rStyle w:val="FootnoteReference"/>
          <w:color w:val="000000" w:themeColor="text1"/>
          <w:sz w:val="22"/>
          <w:szCs w:val="22"/>
          <w:shd w:val="clear" w:color="auto" w:fill="FFFFFF"/>
        </w:rPr>
        <w:footnoteReference w:id="67"/>
      </w:r>
      <w:r w:rsidR="00F35820">
        <w:rPr>
          <w:color w:val="000000" w:themeColor="text1"/>
          <w:sz w:val="22"/>
          <w:szCs w:val="22"/>
          <w:shd w:val="clear" w:color="auto" w:fill="FFFFFF"/>
        </w:rPr>
        <w:t xml:space="preserve"> indirectly </w:t>
      </w:r>
      <w:r w:rsidR="00F51304">
        <w:rPr>
          <w:color w:val="000000" w:themeColor="text1"/>
          <w:sz w:val="22"/>
          <w:szCs w:val="22"/>
          <w:shd w:val="clear" w:color="auto" w:fill="FFFFFF"/>
        </w:rPr>
        <w:t>affirming</w:t>
      </w:r>
      <w:r w:rsidR="00F35820">
        <w:rPr>
          <w:color w:val="000000" w:themeColor="text1"/>
          <w:sz w:val="22"/>
          <w:szCs w:val="22"/>
          <w:shd w:val="clear" w:color="auto" w:fill="FFFFFF"/>
        </w:rPr>
        <w:t xml:space="preserve"> women’s </w:t>
      </w:r>
      <w:r w:rsidR="0004533E">
        <w:rPr>
          <w:color w:val="000000" w:themeColor="text1"/>
          <w:sz w:val="22"/>
          <w:szCs w:val="22"/>
          <w:shd w:val="clear" w:color="auto" w:fill="FFFFFF"/>
        </w:rPr>
        <w:t xml:space="preserve">inherent </w:t>
      </w:r>
      <w:r w:rsidR="00F35820">
        <w:rPr>
          <w:color w:val="000000" w:themeColor="text1"/>
          <w:sz w:val="22"/>
          <w:szCs w:val="22"/>
          <w:shd w:val="clear" w:color="auto" w:fill="FFFFFF"/>
        </w:rPr>
        <w:t xml:space="preserve">creative </w:t>
      </w:r>
      <w:r w:rsidR="0004533E">
        <w:rPr>
          <w:color w:val="000000" w:themeColor="text1"/>
          <w:sz w:val="22"/>
          <w:szCs w:val="22"/>
          <w:shd w:val="clear" w:color="auto" w:fill="FFFFFF"/>
        </w:rPr>
        <w:t>potential</w:t>
      </w:r>
      <w:r w:rsidR="004E7A5B">
        <w:rPr>
          <w:color w:val="000000" w:themeColor="text1"/>
          <w:sz w:val="22"/>
          <w:szCs w:val="22"/>
          <w:shd w:val="clear" w:color="auto" w:fill="FFFFFF"/>
        </w:rPr>
        <w:t>s</w:t>
      </w:r>
      <w:r w:rsidR="00F35820">
        <w:rPr>
          <w:color w:val="000000" w:themeColor="text1"/>
          <w:sz w:val="22"/>
          <w:szCs w:val="22"/>
          <w:shd w:val="clear" w:color="auto" w:fill="FFFFFF"/>
        </w:rPr>
        <w:t xml:space="preserve"> </w:t>
      </w:r>
      <w:r w:rsidR="004607CE">
        <w:rPr>
          <w:color w:val="000000" w:themeColor="text1"/>
          <w:sz w:val="22"/>
          <w:szCs w:val="22"/>
          <w:shd w:val="clear" w:color="auto" w:fill="FFFFFF"/>
        </w:rPr>
        <w:t>through</w:t>
      </w:r>
      <w:r w:rsidR="00F35820">
        <w:rPr>
          <w:color w:val="000000" w:themeColor="text1"/>
          <w:sz w:val="22"/>
          <w:szCs w:val="22"/>
          <w:shd w:val="clear" w:color="auto" w:fill="FFFFFF"/>
        </w:rPr>
        <w:t xml:space="preserve"> the </w:t>
      </w:r>
      <w:r w:rsidR="00E974A2">
        <w:rPr>
          <w:color w:val="000000" w:themeColor="text1"/>
          <w:sz w:val="22"/>
          <w:szCs w:val="22"/>
          <w:shd w:val="clear" w:color="auto" w:fill="FFFFFF"/>
        </w:rPr>
        <w:t>persistent</w:t>
      </w:r>
      <w:r w:rsidR="00F35820">
        <w:rPr>
          <w:color w:val="000000" w:themeColor="text1"/>
          <w:sz w:val="22"/>
          <w:szCs w:val="22"/>
          <w:shd w:val="clear" w:color="auto" w:fill="FFFFFF"/>
        </w:rPr>
        <w:t xml:space="preserve"> </w:t>
      </w:r>
      <w:r w:rsidR="00CE3C5C">
        <w:rPr>
          <w:color w:val="000000" w:themeColor="text1"/>
          <w:sz w:val="22"/>
          <w:szCs w:val="22"/>
          <w:shd w:val="clear" w:color="auto" w:fill="FFFFFF"/>
        </w:rPr>
        <w:t>reality</w:t>
      </w:r>
      <w:r w:rsidR="00F35820">
        <w:rPr>
          <w:color w:val="000000" w:themeColor="text1"/>
          <w:sz w:val="22"/>
          <w:szCs w:val="22"/>
          <w:shd w:val="clear" w:color="auto" w:fill="FFFFFF"/>
        </w:rPr>
        <w:t xml:space="preserve"> of their historic suppression. Likewise</w:t>
      </w:r>
      <w:r w:rsidR="00E85991">
        <w:rPr>
          <w:color w:val="000000" w:themeColor="text1"/>
          <w:sz w:val="22"/>
          <w:szCs w:val="22"/>
          <w:shd w:val="clear" w:color="auto" w:fill="FFFFFF"/>
        </w:rPr>
        <w:t>, D</w:t>
      </w:r>
      <w:r w:rsidR="00DD307A">
        <w:rPr>
          <w:color w:val="000000" w:themeColor="text1"/>
          <w:sz w:val="22"/>
          <w:szCs w:val="22"/>
          <w:shd w:val="clear" w:color="auto" w:fill="FFFFFF"/>
        </w:rPr>
        <w:t>aly advances women’s revolution as ‘an ontological spiritual revolution,’</w:t>
      </w:r>
      <w:r w:rsidR="00DD307A">
        <w:rPr>
          <w:rStyle w:val="FootnoteReference"/>
          <w:color w:val="000000" w:themeColor="text1"/>
          <w:sz w:val="22"/>
          <w:szCs w:val="22"/>
          <w:shd w:val="clear" w:color="auto" w:fill="FFFFFF"/>
        </w:rPr>
        <w:footnoteReference w:id="68"/>
      </w:r>
      <w:r w:rsidR="00D92C98">
        <w:rPr>
          <w:color w:val="000000" w:themeColor="text1"/>
          <w:sz w:val="22"/>
          <w:szCs w:val="22"/>
          <w:shd w:val="clear" w:color="auto" w:fill="FFFFFF"/>
        </w:rPr>
        <w:t xml:space="preserve"> and identifies the ‘emergence of women’s consciousness’</w:t>
      </w:r>
      <w:r w:rsidR="00D92C98">
        <w:rPr>
          <w:rStyle w:val="FootnoteReference"/>
          <w:color w:val="000000" w:themeColor="text1"/>
          <w:sz w:val="22"/>
          <w:szCs w:val="22"/>
          <w:shd w:val="clear" w:color="auto" w:fill="FFFFFF"/>
        </w:rPr>
        <w:footnoteReference w:id="69"/>
      </w:r>
      <w:r w:rsidR="00D92C98">
        <w:rPr>
          <w:color w:val="000000" w:themeColor="text1"/>
          <w:sz w:val="22"/>
          <w:szCs w:val="22"/>
          <w:shd w:val="clear" w:color="auto" w:fill="FFFFFF"/>
        </w:rPr>
        <w:t xml:space="preserve"> as having the spiritual potential to catalyse ‘radical change’ within the culture.</w:t>
      </w:r>
      <w:r w:rsidR="00F62DE8">
        <w:rPr>
          <w:rStyle w:val="FootnoteReference"/>
          <w:color w:val="000000" w:themeColor="text1"/>
          <w:sz w:val="22"/>
          <w:szCs w:val="22"/>
          <w:shd w:val="clear" w:color="auto" w:fill="FFFFFF"/>
        </w:rPr>
        <w:footnoteReference w:id="70"/>
      </w:r>
      <w:r w:rsidR="00827E96">
        <w:rPr>
          <w:color w:val="000000" w:themeColor="text1"/>
          <w:sz w:val="22"/>
          <w:szCs w:val="22"/>
          <w:shd w:val="clear" w:color="auto" w:fill="FFFFFF"/>
        </w:rPr>
        <w:t xml:space="preserve"> Relatedly, </w:t>
      </w:r>
      <w:r w:rsidR="00F51304">
        <w:rPr>
          <w:color w:val="000000" w:themeColor="text1"/>
          <w:sz w:val="22"/>
          <w:szCs w:val="22"/>
          <w:shd w:val="clear" w:color="auto" w:fill="FFFFFF"/>
        </w:rPr>
        <w:t xml:space="preserve">Zipes </w:t>
      </w:r>
      <w:r w:rsidR="00B5067A">
        <w:rPr>
          <w:color w:val="000000" w:themeColor="text1"/>
          <w:sz w:val="22"/>
          <w:szCs w:val="22"/>
          <w:shd w:val="clear" w:color="auto" w:fill="FFFFFF"/>
        </w:rPr>
        <w:t>identifies</w:t>
      </w:r>
      <w:r w:rsidR="00F51304">
        <w:rPr>
          <w:color w:val="000000" w:themeColor="text1"/>
          <w:sz w:val="22"/>
          <w:szCs w:val="22"/>
          <w:shd w:val="clear" w:color="auto" w:fill="FFFFFF"/>
        </w:rPr>
        <w:t xml:space="preserve"> women a</w:t>
      </w:r>
      <w:r w:rsidR="00C02F6C">
        <w:rPr>
          <w:color w:val="000000" w:themeColor="text1"/>
          <w:sz w:val="22"/>
          <w:szCs w:val="22"/>
          <w:shd w:val="clear" w:color="auto" w:fill="FFFFFF"/>
        </w:rPr>
        <w:t xml:space="preserve">s </w:t>
      </w:r>
      <w:r w:rsidR="00F51304">
        <w:rPr>
          <w:color w:val="000000" w:themeColor="text1"/>
          <w:sz w:val="22"/>
          <w:szCs w:val="22"/>
          <w:shd w:val="clear" w:color="auto" w:fill="FFFFFF"/>
        </w:rPr>
        <w:t xml:space="preserve">particularly adept at the dialectical creation of new </w:t>
      </w:r>
      <w:r w:rsidR="00E974A2">
        <w:rPr>
          <w:color w:val="000000" w:themeColor="text1"/>
          <w:sz w:val="22"/>
          <w:szCs w:val="22"/>
          <w:shd w:val="clear" w:color="auto" w:fill="FFFFFF"/>
        </w:rPr>
        <w:t>children’s</w:t>
      </w:r>
      <w:r w:rsidR="00F51304">
        <w:rPr>
          <w:color w:val="000000" w:themeColor="text1"/>
          <w:sz w:val="22"/>
          <w:szCs w:val="22"/>
          <w:shd w:val="clear" w:color="auto" w:fill="FFFFFF"/>
        </w:rPr>
        <w:t xml:space="preserve"> tales, stating: ‘the feminist fairy tale conceives a different view of the world and speaks in a voice that has been customarily silenced,’</w:t>
      </w:r>
      <w:r w:rsidR="00F51304">
        <w:rPr>
          <w:rStyle w:val="FootnoteReference"/>
          <w:color w:val="000000" w:themeColor="text1"/>
          <w:sz w:val="22"/>
          <w:szCs w:val="22"/>
          <w:shd w:val="clear" w:color="auto" w:fill="FFFFFF"/>
        </w:rPr>
        <w:footnoteReference w:id="71"/>
      </w:r>
      <w:r w:rsidR="00F51304">
        <w:rPr>
          <w:color w:val="000000" w:themeColor="text1"/>
          <w:sz w:val="22"/>
          <w:szCs w:val="22"/>
          <w:shd w:val="clear" w:color="auto" w:fill="FFFFFF"/>
        </w:rPr>
        <w:t xml:space="preserve"> </w:t>
      </w:r>
      <w:r>
        <w:rPr>
          <w:color w:val="000000" w:themeColor="text1"/>
          <w:sz w:val="22"/>
          <w:szCs w:val="22"/>
          <w:shd w:val="clear" w:color="auto" w:fill="FFFFFF"/>
        </w:rPr>
        <w:lastRenderedPageBreak/>
        <w:t xml:space="preserve">and </w:t>
      </w:r>
      <w:r w:rsidR="00B5067A">
        <w:rPr>
          <w:color w:val="000000" w:themeColor="text1"/>
          <w:sz w:val="22"/>
          <w:szCs w:val="22"/>
          <w:shd w:val="clear" w:color="auto" w:fill="FFFFFF"/>
        </w:rPr>
        <w:t xml:space="preserve">Crowley and Pennington describe how </w:t>
      </w:r>
      <w:r w:rsidR="00290719">
        <w:rPr>
          <w:color w:val="000000" w:themeColor="text1"/>
          <w:sz w:val="22"/>
          <w:szCs w:val="22"/>
          <w:shd w:val="clear" w:color="auto" w:fill="FFFFFF"/>
        </w:rPr>
        <w:t xml:space="preserve">feminist theorists have </w:t>
      </w:r>
      <w:r>
        <w:rPr>
          <w:color w:val="000000" w:themeColor="text1"/>
          <w:sz w:val="22"/>
          <w:szCs w:val="22"/>
          <w:shd w:val="clear" w:color="auto" w:fill="FFFFFF"/>
        </w:rPr>
        <w:t xml:space="preserve">worked to </w:t>
      </w:r>
      <w:r w:rsidR="008E62DA">
        <w:rPr>
          <w:color w:val="000000" w:themeColor="text1"/>
          <w:sz w:val="22"/>
          <w:szCs w:val="22"/>
          <w:shd w:val="clear" w:color="auto" w:fill="FFFFFF"/>
        </w:rPr>
        <w:t xml:space="preserve">radically </w:t>
      </w:r>
      <w:r w:rsidR="00290719">
        <w:rPr>
          <w:color w:val="000000" w:themeColor="text1"/>
          <w:sz w:val="22"/>
          <w:szCs w:val="22"/>
          <w:shd w:val="clear" w:color="auto" w:fill="FFFFFF"/>
        </w:rPr>
        <w:t>re</w:t>
      </w:r>
      <w:r>
        <w:rPr>
          <w:color w:val="000000" w:themeColor="text1"/>
          <w:sz w:val="22"/>
          <w:szCs w:val="22"/>
          <w:shd w:val="clear" w:color="auto" w:fill="FFFFFF"/>
        </w:rPr>
        <w:t>construct</w:t>
      </w:r>
      <w:r w:rsidR="00290719">
        <w:rPr>
          <w:color w:val="000000" w:themeColor="text1"/>
          <w:sz w:val="22"/>
          <w:szCs w:val="22"/>
          <w:shd w:val="clear" w:color="auto" w:fill="FFFFFF"/>
        </w:rPr>
        <w:t xml:space="preserve"> </w:t>
      </w:r>
      <w:r w:rsidR="004E7A5B">
        <w:rPr>
          <w:color w:val="000000" w:themeColor="text1"/>
          <w:sz w:val="22"/>
          <w:szCs w:val="22"/>
          <w:shd w:val="clear" w:color="auto" w:fill="FFFFFF"/>
        </w:rPr>
        <w:t>children’s</w:t>
      </w:r>
      <w:r w:rsidR="00290719">
        <w:rPr>
          <w:color w:val="000000" w:themeColor="text1"/>
          <w:sz w:val="22"/>
          <w:szCs w:val="22"/>
          <w:shd w:val="clear" w:color="auto" w:fill="FFFFFF"/>
        </w:rPr>
        <w:t xml:space="preserve"> </w:t>
      </w:r>
      <w:r w:rsidR="00E974A2">
        <w:rPr>
          <w:color w:val="000000" w:themeColor="text1"/>
          <w:sz w:val="22"/>
          <w:szCs w:val="22"/>
          <w:shd w:val="clear" w:color="auto" w:fill="FFFFFF"/>
        </w:rPr>
        <w:t>stories</w:t>
      </w:r>
      <w:r w:rsidR="00290719">
        <w:rPr>
          <w:color w:val="000000" w:themeColor="text1"/>
          <w:sz w:val="22"/>
          <w:szCs w:val="22"/>
          <w:shd w:val="clear" w:color="auto" w:fill="FFFFFF"/>
        </w:rPr>
        <w:t xml:space="preserve"> in order to </w:t>
      </w:r>
      <w:r w:rsidR="00124C16">
        <w:rPr>
          <w:color w:val="000000" w:themeColor="text1"/>
          <w:sz w:val="22"/>
          <w:szCs w:val="22"/>
          <w:shd w:val="clear" w:color="auto" w:fill="FFFFFF"/>
        </w:rPr>
        <w:t xml:space="preserve">liberate women </w:t>
      </w:r>
      <w:r w:rsidR="00F51304">
        <w:rPr>
          <w:color w:val="000000" w:themeColor="text1"/>
          <w:sz w:val="22"/>
          <w:szCs w:val="22"/>
          <w:shd w:val="clear" w:color="auto" w:fill="FFFFFF"/>
        </w:rPr>
        <w:t xml:space="preserve">from </w:t>
      </w:r>
      <w:r w:rsidR="008E62DA">
        <w:rPr>
          <w:color w:val="000000" w:themeColor="text1"/>
          <w:sz w:val="22"/>
          <w:szCs w:val="22"/>
          <w:shd w:val="clear" w:color="auto" w:fill="FFFFFF"/>
        </w:rPr>
        <w:t xml:space="preserve">the </w:t>
      </w:r>
      <w:r w:rsidR="00F51304">
        <w:rPr>
          <w:color w:val="000000" w:themeColor="text1"/>
          <w:sz w:val="22"/>
          <w:szCs w:val="22"/>
          <w:shd w:val="clear" w:color="auto" w:fill="FFFFFF"/>
        </w:rPr>
        <w:t xml:space="preserve">passive roles </w:t>
      </w:r>
      <w:r w:rsidR="00C37022">
        <w:rPr>
          <w:color w:val="000000" w:themeColor="text1"/>
          <w:sz w:val="22"/>
          <w:szCs w:val="22"/>
          <w:shd w:val="clear" w:color="auto" w:fill="FFFFFF"/>
        </w:rPr>
        <w:t xml:space="preserve">historically </w:t>
      </w:r>
      <w:r w:rsidR="008E62DA">
        <w:rPr>
          <w:color w:val="000000" w:themeColor="text1"/>
          <w:sz w:val="22"/>
          <w:szCs w:val="22"/>
          <w:shd w:val="clear" w:color="auto" w:fill="FFFFFF"/>
        </w:rPr>
        <w:t xml:space="preserve">ascribed to them </w:t>
      </w:r>
      <w:r>
        <w:rPr>
          <w:color w:val="000000" w:themeColor="text1"/>
          <w:sz w:val="22"/>
          <w:szCs w:val="22"/>
          <w:shd w:val="clear" w:color="auto" w:fill="FFFFFF"/>
        </w:rPr>
        <w:t xml:space="preserve">and to enumerate </w:t>
      </w:r>
      <w:r w:rsidR="008E62DA">
        <w:rPr>
          <w:color w:val="000000" w:themeColor="text1"/>
          <w:sz w:val="22"/>
          <w:szCs w:val="22"/>
          <w:shd w:val="clear" w:color="auto" w:fill="FFFFFF"/>
        </w:rPr>
        <w:t xml:space="preserve">an affirming variety of </w:t>
      </w:r>
      <w:r>
        <w:rPr>
          <w:color w:val="000000" w:themeColor="text1"/>
          <w:sz w:val="22"/>
          <w:szCs w:val="22"/>
          <w:shd w:val="clear" w:color="auto" w:fill="FFFFFF"/>
        </w:rPr>
        <w:t>social alternatives</w:t>
      </w:r>
      <w:r w:rsidR="00C72ADA">
        <w:rPr>
          <w:color w:val="000000" w:themeColor="text1"/>
          <w:sz w:val="22"/>
          <w:szCs w:val="22"/>
          <w:shd w:val="clear" w:color="auto" w:fill="FFFFFF"/>
        </w:rPr>
        <w:t xml:space="preserve"> for all humans</w:t>
      </w:r>
      <w:r>
        <w:rPr>
          <w:color w:val="000000" w:themeColor="text1"/>
          <w:sz w:val="22"/>
          <w:szCs w:val="22"/>
          <w:shd w:val="clear" w:color="auto" w:fill="FFFFFF"/>
        </w:rPr>
        <w:t>.</w:t>
      </w:r>
      <w:r w:rsidR="00725D78">
        <w:rPr>
          <w:color w:val="000000" w:themeColor="text1"/>
          <w:sz w:val="22"/>
          <w:szCs w:val="22"/>
          <w:shd w:val="clear" w:color="auto" w:fill="FFFFFF"/>
        </w:rPr>
        <w:t>’</w:t>
      </w:r>
      <w:r w:rsidR="00725D78">
        <w:rPr>
          <w:rStyle w:val="FootnoteReference"/>
          <w:color w:val="000000" w:themeColor="text1"/>
          <w:sz w:val="22"/>
          <w:szCs w:val="22"/>
          <w:shd w:val="clear" w:color="auto" w:fill="FFFFFF"/>
        </w:rPr>
        <w:footnoteReference w:id="72"/>
      </w:r>
      <w:r w:rsidR="00725D78">
        <w:rPr>
          <w:color w:val="000000" w:themeColor="text1"/>
          <w:sz w:val="22"/>
          <w:szCs w:val="22"/>
          <w:shd w:val="clear" w:color="auto" w:fill="FFFFFF"/>
        </w:rPr>
        <w:t xml:space="preserve"> </w:t>
      </w:r>
      <w:r w:rsidR="00AA3EFA">
        <w:rPr>
          <w:color w:val="000000" w:themeColor="text1"/>
          <w:sz w:val="22"/>
          <w:szCs w:val="22"/>
          <w:shd w:val="clear" w:color="auto" w:fill="FFFFFF"/>
        </w:rPr>
        <w:t>For these reasons, t</w:t>
      </w:r>
      <w:r w:rsidR="00AA3EFA" w:rsidRPr="00096553">
        <w:rPr>
          <w:color w:val="000000" w:themeColor="text1"/>
          <w:sz w:val="22"/>
          <w:szCs w:val="22"/>
          <w:shd w:val="clear" w:color="auto" w:fill="FFFFFF"/>
        </w:rPr>
        <w:t>wo</w:t>
      </w:r>
      <w:r w:rsidR="002C53A6">
        <w:rPr>
          <w:color w:val="000000" w:themeColor="text1"/>
          <w:sz w:val="22"/>
          <w:szCs w:val="22"/>
          <w:shd w:val="clear" w:color="auto" w:fill="FFFFFF"/>
        </w:rPr>
        <w:t xml:space="preserve"> </w:t>
      </w:r>
      <w:r w:rsidR="001641CB">
        <w:rPr>
          <w:color w:val="000000" w:themeColor="text1"/>
          <w:sz w:val="22"/>
          <w:szCs w:val="22"/>
          <w:shd w:val="clear" w:color="auto" w:fill="FFFFFF"/>
        </w:rPr>
        <w:t xml:space="preserve">dialectical </w:t>
      </w:r>
      <w:r w:rsidR="00AA3EFA">
        <w:rPr>
          <w:color w:val="000000" w:themeColor="text1"/>
          <w:sz w:val="22"/>
          <w:szCs w:val="22"/>
          <w:shd w:val="clear" w:color="auto" w:fill="FFFFFF"/>
        </w:rPr>
        <w:t>reimagin</w:t>
      </w:r>
      <w:r w:rsidR="001641CB">
        <w:rPr>
          <w:color w:val="000000" w:themeColor="text1"/>
          <w:sz w:val="22"/>
          <w:szCs w:val="22"/>
          <w:shd w:val="clear" w:color="auto" w:fill="FFFFFF"/>
        </w:rPr>
        <w:t>ations</w:t>
      </w:r>
      <w:r w:rsidR="00AA3EFA" w:rsidRPr="00096553">
        <w:rPr>
          <w:color w:val="000000" w:themeColor="text1"/>
          <w:sz w:val="22"/>
          <w:szCs w:val="22"/>
          <w:shd w:val="clear" w:color="auto" w:fill="FFFFFF"/>
        </w:rPr>
        <w:t xml:space="preserve"> </w:t>
      </w:r>
      <w:r w:rsidR="00AA3EFA">
        <w:rPr>
          <w:color w:val="000000" w:themeColor="text1"/>
          <w:sz w:val="22"/>
          <w:szCs w:val="22"/>
          <w:shd w:val="clear" w:color="auto" w:fill="FFFFFF"/>
        </w:rPr>
        <w:t xml:space="preserve">of Aesop’s ‘The Moon and Her Mother’ </w:t>
      </w:r>
      <w:r w:rsidR="002C53A6">
        <w:rPr>
          <w:color w:val="000000" w:themeColor="text1"/>
          <w:sz w:val="22"/>
          <w:szCs w:val="22"/>
          <w:shd w:val="clear" w:color="auto" w:fill="FFFFFF"/>
        </w:rPr>
        <w:t xml:space="preserve">have been </w:t>
      </w:r>
      <w:r w:rsidR="00691ECA">
        <w:rPr>
          <w:color w:val="000000" w:themeColor="text1"/>
          <w:sz w:val="22"/>
          <w:szCs w:val="22"/>
          <w:shd w:val="clear" w:color="auto" w:fill="FFFFFF"/>
        </w:rPr>
        <w:t>written by this essay author</w:t>
      </w:r>
      <w:r w:rsidR="00AA3EFA" w:rsidRPr="00096553">
        <w:rPr>
          <w:color w:val="000000" w:themeColor="text1"/>
          <w:sz w:val="22"/>
          <w:szCs w:val="22"/>
          <w:shd w:val="clear" w:color="auto" w:fill="FFFFFF"/>
        </w:rPr>
        <w:t xml:space="preserve"> </w:t>
      </w:r>
      <w:r w:rsidR="00AA3EFA">
        <w:rPr>
          <w:color w:val="000000" w:themeColor="text1"/>
          <w:sz w:val="22"/>
          <w:szCs w:val="22"/>
          <w:shd w:val="clear" w:color="auto" w:fill="FFFFFF"/>
        </w:rPr>
        <w:t xml:space="preserve">with the aim to </w:t>
      </w:r>
      <w:r w:rsidR="001E415E">
        <w:rPr>
          <w:color w:val="000000" w:themeColor="text1"/>
          <w:sz w:val="22"/>
          <w:szCs w:val="22"/>
          <w:shd w:val="clear" w:color="auto" w:fill="FFFFFF"/>
        </w:rPr>
        <w:t xml:space="preserve">remove </w:t>
      </w:r>
      <w:r w:rsidR="001C6391">
        <w:rPr>
          <w:color w:val="000000" w:themeColor="text1"/>
          <w:sz w:val="22"/>
          <w:szCs w:val="22"/>
          <w:shd w:val="clear" w:color="auto" w:fill="FFFFFF"/>
        </w:rPr>
        <w:t xml:space="preserve">the </w:t>
      </w:r>
      <w:r w:rsidR="001E415E">
        <w:rPr>
          <w:color w:val="000000" w:themeColor="text1"/>
          <w:sz w:val="22"/>
          <w:szCs w:val="22"/>
          <w:shd w:val="clear" w:color="auto" w:fill="FFFFFF"/>
        </w:rPr>
        <w:t>mythic</w:t>
      </w:r>
      <w:r w:rsidR="00AA3EFA">
        <w:rPr>
          <w:color w:val="000000" w:themeColor="text1"/>
          <w:sz w:val="22"/>
          <w:szCs w:val="22"/>
          <w:shd w:val="clear" w:color="auto" w:fill="FFFFFF"/>
        </w:rPr>
        <w:t xml:space="preserve"> installation of false gui</w:t>
      </w:r>
      <w:r w:rsidR="00BE14B0">
        <w:rPr>
          <w:color w:val="000000" w:themeColor="text1"/>
          <w:sz w:val="22"/>
          <w:szCs w:val="22"/>
          <w:shd w:val="clear" w:color="auto" w:fill="FFFFFF"/>
        </w:rPr>
        <w:t>lt</w:t>
      </w:r>
      <w:r w:rsidR="00AA3EFA" w:rsidRPr="00096553">
        <w:rPr>
          <w:color w:val="000000" w:themeColor="text1"/>
          <w:sz w:val="22"/>
          <w:szCs w:val="22"/>
          <w:shd w:val="clear" w:color="auto" w:fill="FFFFFF"/>
        </w:rPr>
        <w:t xml:space="preserve">, </w:t>
      </w:r>
      <w:r w:rsidR="00260495">
        <w:rPr>
          <w:color w:val="000000" w:themeColor="text1"/>
          <w:sz w:val="22"/>
          <w:szCs w:val="22"/>
          <w:shd w:val="clear" w:color="auto" w:fill="FFFFFF"/>
        </w:rPr>
        <w:t xml:space="preserve">to </w:t>
      </w:r>
      <w:r w:rsidR="00B5067A">
        <w:rPr>
          <w:color w:val="000000" w:themeColor="text1"/>
          <w:sz w:val="22"/>
          <w:szCs w:val="22"/>
          <w:shd w:val="clear" w:color="auto" w:fill="FFFFFF"/>
        </w:rPr>
        <w:t>elucidate</w:t>
      </w:r>
      <w:r w:rsidR="00260495">
        <w:rPr>
          <w:color w:val="000000" w:themeColor="text1"/>
          <w:sz w:val="22"/>
          <w:szCs w:val="22"/>
          <w:shd w:val="clear" w:color="auto" w:fill="FFFFFF"/>
        </w:rPr>
        <w:t xml:space="preserve"> </w:t>
      </w:r>
      <w:r w:rsidR="00BE14B0">
        <w:rPr>
          <w:color w:val="000000" w:themeColor="text1"/>
          <w:sz w:val="22"/>
          <w:szCs w:val="22"/>
          <w:shd w:val="clear" w:color="auto" w:fill="FFFFFF"/>
        </w:rPr>
        <w:t xml:space="preserve">potential </w:t>
      </w:r>
      <w:r w:rsidR="001E415E">
        <w:rPr>
          <w:color w:val="000000" w:themeColor="text1"/>
          <w:sz w:val="22"/>
          <w:szCs w:val="22"/>
          <w:shd w:val="clear" w:color="auto" w:fill="FFFFFF"/>
        </w:rPr>
        <w:t xml:space="preserve">initiation </w:t>
      </w:r>
      <w:r w:rsidR="001C6391">
        <w:rPr>
          <w:color w:val="000000" w:themeColor="text1"/>
          <w:sz w:val="22"/>
          <w:szCs w:val="22"/>
          <w:shd w:val="clear" w:color="auto" w:fill="FFFFFF"/>
        </w:rPr>
        <w:t>paths</w:t>
      </w:r>
      <w:r w:rsidR="001E415E">
        <w:rPr>
          <w:color w:val="000000" w:themeColor="text1"/>
          <w:sz w:val="22"/>
          <w:szCs w:val="22"/>
          <w:shd w:val="clear" w:color="auto" w:fill="FFFFFF"/>
        </w:rPr>
        <w:t xml:space="preserve"> for the Moon</w:t>
      </w:r>
      <w:r w:rsidR="00E974A2">
        <w:rPr>
          <w:color w:val="000000" w:themeColor="text1"/>
          <w:sz w:val="22"/>
          <w:szCs w:val="22"/>
          <w:shd w:val="clear" w:color="auto" w:fill="FFFFFF"/>
        </w:rPr>
        <w:t xml:space="preserve"> </w:t>
      </w:r>
      <w:r w:rsidR="00D35415">
        <w:rPr>
          <w:color w:val="000000" w:themeColor="text1"/>
          <w:sz w:val="22"/>
          <w:szCs w:val="22"/>
          <w:shd w:val="clear" w:color="auto" w:fill="FFFFFF"/>
        </w:rPr>
        <w:t xml:space="preserve">with </w:t>
      </w:r>
      <w:r w:rsidR="00BE14B0">
        <w:rPr>
          <w:color w:val="000000" w:themeColor="text1"/>
          <w:sz w:val="22"/>
          <w:szCs w:val="22"/>
          <w:shd w:val="clear" w:color="auto" w:fill="FFFFFF"/>
        </w:rPr>
        <w:t>or</w:t>
      </w:r>
      <w:r w:rsidR="00D35415">
        <w:rPr>
          <w:color w:val="000000" w:themeColor="text1"/>
          <w:sz w:val="22"/>
          <w:szCs w:val="22"/>
          <w:shd w:val="clear" w:color="auto" w:fill="FFFFFF"/>
        </w:rPr>
        <w:t xml:space="preserve"> without an initiated mother</w:t>
      </w:r>
      <w:r w:rsidR="00260495">
        <w:rPr>
          <w:color w:val="000000" w:themeColor="text1"/>
          <w:sz w:val="22"/>
          <w:szCs w:val="22"/>
          <w:shd w:val="clear" w:color="auto" w:fill="FFFFFF"/>
        </w:rPr>
        <w:t xml:space="preserve">, </w:t>
      </w:r>
      <w:r w:rsidR="00AA3EFA">
        <w:rPr>
          <w:color w:val="000000" w:themeColor="text1"/>
          <w:sz w:val="22"/>
          <w:szCs w:val="22"/>
          <w:shd w:val="clear" w:color="auto" w:fill="FFFFFF"/>
        </w:rPr>
        <w:t xml:space="preserve">and to </w:t>
      </w:r>
      <w:r w:rsidR="002D4CE1">
        <w:rPr>
          <w:color w:val="000000" w:themeColor="text1"/>
          <w:sz w:val="22"/>
          <w:szCs w:val="22"/>
          <w:shd w:val="clear" w:color="auto" w:fill="FFFFFF"/>
        </w:rPr>
        <w:t>advance</w:t>
      </w:r>
      <w:r w:rsidR="00AA3EFA">
        <w:rPr>
          <w:color w:val="000000" w:themeColor="text1"/>
          <w:sz w:val="22"/>
          <w:szCs w:val="22"/>
          <w:shd w:val="clear" w:color="auto" w:fill="FFFFFF"/>
        </w:rPr>
        <w:t xml:space="preserve"> </w:t>
      </w:r>
      <w:r w:rsidR="00815471">
        <w:rPr>
          <w:color w:val="000000" w:themeColor="text1"/>
          <w:sz w:val="22"/>
          <w:szCs w:val="22"/>
          <w:shd w:val="clear" w:color="auto" w:fill="FFFFFF"/>
        </w:rPr>
        <w:t xml:space="preserve">the </w:t>
      </w:r>
      <w:r w:rsidR="001C0A03">
        <w:rPr>
          <w:color w:val="000000" w:themeColor="text1"/>
          <w:sz w:val="22"/>
          <w:szCs w:val="22"/>
          <w:shd w:val="clear" w:color="auto" w:fill="FFFFFF"/>
        </w:rPr>
        <w:t xml:space="preserve">feminist </w:t>
      </w:r>
      <w:r w:rsidR="00815471">
        <w:rPr>
          <w:color w:val="000000" w:themeColor="text1"/>
          <w:sz w:val="22"/>
          <w:szCs w:val="22"/>
          <w:shd w:val="clear" w:color="auto" w:fill="FFFFFF"/>
        </w:rPr>
        <w:t>perspective</w:t>
      </w:r>
      <w:r w:rsidR="001C0A03">
        <w:rPr>
          <w:color w:val="000000" w:themeColor="text1"/>
          <w:sz w:val="22"/>
          <w:szCs w:val="22"/>
          <w:shd w:val="clear" w:color="auto" w:fill="FFFFFF"/>
        </w:rPr>
        <w:t xml:space="preserve"> </w:t>
      </w:r>
      <w:r w:rsidR="00AA3EFA">
        <w:rPr>
          <w:color w:val="000000" w:themeColor="text1"/>
          <w:sz w:val="22"/>
          <w:szCs w:val="22"/>
          <w:shd w:val="clear" w:color="auto" w:fill="FFFFFF"/>
        </w:rPr>
        <w:t xml:space="preserve">as a bearer of dialectical thought within </w:t>
      </w:r>
      <w:r w:rsidR="00C02F6C">
        <w:rPr>
          <w:color w:val="000000" w:themeColor="text1"/>
          <w:sz w:val="22"/>
          <w:szCs w:val="22"/>
          <w:shd w:val="clear" w:color="auto" w:fill="FFFFFF"/>
        </w:rPr>
        <w:t>patriarchal</w:t>
      </w:r>
      <w:r w:rsidR="00AA3EFA">
        <w:rPr>
          <w:color w:val="000000" w:themeColor="text1"/>
          <w:sz w:val="22"/>
          <w:szCs w:val="22"/>
          <w:shd w:val="clear" w:color="auto" w:fill="FFFFFF"/>
        </w:rPr>
        <w:t xml:space="preserve"> culture</w:t>
      </w:r>
      <w:r w:rsidR="00260495">
        <w:rPr>
          <w:color w:val="000000" w:themeColor="text1"/>
          <w:sz w:val="22"/>
          <w:szCs w:val="22"/>
          <w:shd w:val="clear" w:color="auto" w:fill="FFFFFF"/>
        </w:rPr>
        <w:t xml:space="preserve">. </w:t>
      </w:r>
      <w:r w:rsidR="00BE14B0">
        <w:rPr>
          <w:color w:val="000000" w:themeColor="text1"/>
          <w:sz w:val="22"/>
          <w:szCs w:val="22"/>
          <w:shd w:val="clear" w:color="auto" w:fill="FFFFFF"/>
        </w:rPr>
        <w:t>Subsequently, t</w:t>
      </w:r>
      <w:r w:rsidR="00260495">
        <w:rPr>
          <w:color w:val="000000" w:themeColor="text1"/>
          <w:sz w:val="22"/>
          <w:szCs w:val="22"/>
          <w:shd w:val="clear" w:color="auto" w:fill="FFFFFF"/>
        </w:rPr>
        <w:t xml:space="preserve">hese </w:t>
      </w:r>
      <w:r w:rsidR="007D7EDB">
        <w:rPr>
          <w:color w:val="000000" w:themeColor="text1"/>
          <w:sz w:val="22"/>
          <w:szCs w:val="22"/>
          <w:shd w:val="clear" w:color="auto" w:fill="FFFFFF"/>
        </w:rPr>
        <w:t>new</w:t>
      </w:r>
      <w:r w:rsidR="00260495">
        <w:rPr>
          <w:color w:val="000000" w:themeColor="text1"/>
          <w:sz w:val="22"/>
          <w:szCs w:val="22"/>
          <w:shd w:val="clear" w:color="auto" w:fill="FFFFFF"/>
        </w:rPr>
        <w:t xml:space="preserve"> versions will be f</w:t>
      </w:r>
      <w:r w:rsidR="00CF25C2">
        <w:rPr>
          <w:color w:val="000000" w:themeColor="text1"/>
          <w:sz w:val="22"/>
          <w:szCs w:val="22"/>
          <w:shd w:val="clear" w:color="auto" w:fill="FFFFFF"/>
        </w:rPr>
        <w:t>ollowed by a</w:t>
      </w:r>
      <w:r w:rsidR="002C53A6">
        <w:rPr>
          <w:color w:val="000000" w:themeColor="text1"/>
          <w:sz w:val="22"/>
          <w:szCs w:val="22"/>
          <w:shd w:val="clear" w:color="auto" w:fill="FFFFFF"/>
        </w:rPr>
        <w:t>n</w:t>
      </w:r>
      <w:r w:rsidR="004E7A5B">
        <w:rPr>
          <w:color w:val="000000" w:themeColor="text1"/>
          <w:sz w:val="22"/>
          <w:szCs w:val="22"/>
          <w:shd w:val="clear" w:color="auto" w:fill="FFFFFF"/>
        </w:rPr>
        <w:t xml:space="preserve"> overall </w:t>
      </w:r>
      <w:r w:rsidR="002C53A6">
        <w:rPr>
          <w:color w:val="000000" w:themeColor="text1"/>
          <w:sz w:val="22"/>
          <w:szCs w:val="22"/>
          <w:shd w:val="clear" w:color="auto" w:fill="FFFFFF"/>
        </w:rPr>
        <w:t>comparative</w:t>
      </w:r>
      <w:r w:rsidR="007E75C0">
        <w:rPr>
          <w:color w:val="000000" w:themeColor="text1"/>
          <w:sz w:val="22"/>
          <w:szCs w:val="22"/>
          <w:shd w:val="clear" w:color="auto" w:fill="FFFFFF"/>
        </w:rPr>
        <w:t xml:space="preserve"> </w:t>
      </w:r>
      <w:r w:rsidR="00CF25C2">
        <w:rPr>
          <w:color w:val="000000" w:themeColor="text1"/>
          <w:sz w:val="22"/>
          <w:szCs w:val="22"/>
          <w:shd w:val="clear" w:color="auto" w:fill="FFFFFF"/>
        </w:rPr>
        <w:t>analysis</w:t>
      </w:r>
      <w:r w:rsidR="00815471">
        <w:rPr>
          <w:color w:val="000000" w:themeColor="text1"/>
          <w:sz w:val="22"/>
          <w:szCs w:val="22"/>
          <w:shd w:val="clear" w:color="auto" w:fill="FFFFFF"/>
        </w:rPr>
        <w:t xml:space="preserve"> with the original</w:t>
      </w:r>
      <w:r w:rsidR="00AA3EFA">
        <w:rPr>
          <w:color w:val="000000" w:themeColor="text1"/>
          <w:sz w:val="22"/>
          <w:szCs w:val="22"/>
          <w:shd w:val="clear" w:color="auto" w:fill="FFFFFF"/>
        </w:rPr>
        <w:t xml:space="preserve">. </w:t>
      </w:r>
    </w:p>
    <w:p w14:paraId="3E752255" w14:textId="2EB2DDB0" w:rsidR="009F51DB" w:rsidRDefault="009F51DB" w:rsidP="00F51304">
      <w:pPr>
        <w:ind w:firstLine="720"/>
        <w:rPr>
          <w:color w:val="000000" w:themeColor="text1"/>
          <w:sz w:val="22"/>
          <w:szCs w:val="22"/>
          <w:shd w:val="clear" w:color="auto" w:fill="FFFFFF"/>
        </w:rPr>
      </w:pPr>
    </w:p>
    <w:p w14:paraId="1EEF755E" w14:textId="5BA2FFAC" w:rsidR="009F51DB" w:rsidRDefault="009F51DB" w:rsidP="009F51DB">
      <w:pPr>
        <w:jc w:val="center"/>
        <w:rPr>
          <w:i/>
          <w:iCs/>
          <w:color w:val="000000" w:themeColor="text1"/>
          <w:sz w:val="22"/>
          <w:szCs w:val="22"/>
          <w:shd w:val="clear" w:color="auto" w:fill="FFFFFF"/>
        </w:rPr>
      </w:pPr>
      <w:r w:rsidRPr="009F51DB">
        <w:rPr>
          <w:i/>
          <w:iCs/>
          <w:color w:val="000000" w:themeColor="text1"/>
          <w:sz w:val="22"/>
          <w:szCs w:val="22"/>
          <w:shd w:val="clear" w:color="auto" w:fill="FFFFFF"/>
        </w:rPr>
        <w:t>Version</w:t>
      </w:r>
      <w:r>
        <w:rPr>
          <w:i/>
          <w:iCs/>
          <w:color w:val="000000" w:themeColor="text1"/>
          <w:sz w:val="22"/>
          <w:szCs w:val="22"/>
          <w:shd w:val="clear" w:color="auto" w:fill="FFFFFF"/>
        </w:rPr>
        <w:t xml:space="preserve"> I</w:t>
      </w:r>
      <w:r w:rsidR="00D35415">
        <w:rPr>
          <w:i/>
          <w:iCs/>
          <w:color w:val="000000" w:themeColor="text1"/>
          <w:sz w:val="22"/>
          <w:szCs w:val="22"/>
          <w:shd w:val="clear" w:color="auto" w:fill="FFFFFF"/>
        </w:rPr>
        <w:t xml:space="preserve">: </w:t>
      </w:r>
      <w:r w:rsidR="001815B2">
        <w:rPr>
          <w:i/>
          <w:iCs/>
          <w:color w:val="000000" w:themeColor="text1"/>
          <w:sz w:val="22"/>
          <w:szCs w:val="22"/>
          <w:shd w:val="clear" w:color="auto" w:fill="FFFFFF"/>
        </w:rPr>
        <w:t>I</w:t>
      </w:r>
      <w:r w:rsidR="00D35415">
        <w:rPr>
          <w:i/>
          <w:iCs/>
          <w:color w:val="000000" w:themeColor="text1"/>
          <w:sz w:val="22"/>
          <w:szCs w:val="22"/>
          <w:shd w:val="clear" w:color="auto" w:fill="FFFFFF"/>
        </w:rPr>
        <w:t>nitiated Mother</w:t>
      </w:r>
    </w:p>
    <w:p w14:paraId="079D6F00" w14:textId="3DB80CC5" w:rsidR="00D35415" w:rsidRDefault="00D35415" w:rsidP="009F51DB">
      <w:pPr>
        <w:jc w:val="center"/>
        <w:rPr>
          <w:i/>
          <w:iCs/>
          <w:color w:val="000000" w:themeColor="text1"/>
          <w:sz w:val="22"/>
          <w:szCs w:val="22"/>
          <w:shd w:val="clear" w:color="auto" w:fill="FFFFFF"/>
        </w:rPr>
      </w:pPr>
    </w:p>
    <w:p w14:paraId="5CEA2C37" w14:textId="58BDA074" w:rsidR="001815B2" w:rsidRPr="00B33FA8" w:rsidRDefault="001815B2" w:rsidP="002D4CE1">
      <w:pPr>
        <w:ind w:left="720"/>
        <w:rPr>
          <w:color w:val="000000" w:themeColor="text1"/>
          <w:sz w:val="22"/>
          <w:szCs w:val="22"/>
        </w:rPr>
      </w:pPr>
      <w:r>
        <w:rPr>
          <w:color w:val="000000" w:themeColor="text1"/>
          <w:sz w:val="22"/>
          <w:szCs w:val="22"/>
        </w:rPr>
        <w:t>The Moon’s m</w:t>
      </w:r>
      <w:r w:rsidRPr="004949DB">
        <w:rPr>
          <w:color w:val="000000" w:themeColor="text1"/>
          <w:sz w:val="22"/>
          <w:szCs w:val="22"/>
        </w:rPr>
        <w:t xml:space="preserve">other intuitively senses her daughter’s request </w:t>
      </w:r>
      <w:r>
        <w:rPr>
          <w:color w:val="000000" w:themeColor="text1"/>
          <w:sz w:val="22"/>
          <w:szCs w:val="22"/>
        </w:rPr>
        <w:t xml:space="preserve">for a vestment </w:t>
      </w:r>
      <w:r w:rsidRPr="004949DB">
        <w:rPr>
          <w:color w:val="000000" w:themeColor="text1"/>
          <w:sz w:val="22"/>
          <w:szCs w:val="22"/>
        </w:rPr>
        <w:t xml:space="preserve">signals her readiness for initiation into </w:t>
      </w:r>
      <w:r w:rsidR="005A0455">
        <w:rPr>
          <w:color w:val="000000" w:themeColor="text1"/>
          <w:sz w:val="22"/>
          <w:szCs w:val="22"/>
        </w:rPr>
        <w:t>W</w:t>
      </w:r>
      <w:r w:rsidR="001E415E">
        <w:rPr>
          <w:color w:val="000000" w:themeColor="text1"/>
          <w:sz w:val="22"/>
          <w:szCs w:val="22"/>
        </w:rPr>
        <w:t>omen’s</w:t>
      </w:r>
      <w:r w:rsidRPr="004949DB">
        <w:rPr>
          <w:color w:val="000000" w:themeColor="text1"/>
          <w:sz w:val="22"/>
          <w:szCs w:val="22"/>
        </w:rPr>
        <w:t xml:space="preserve"> </w:t>
      </w:r>
      <w:r w:rsidR="005A0455">
        <w:rPr>
          <w:color w:val="000000" w:themeColor="text1"/>
          <w:sz w:val="22"/>
          <w:szCs w:val="22"/>
        </w:rPr>
        <w:t>M</w:t>
      </w:r>
      <w:r w:rsidRPr="004949DB">
        <w:rPr>
          <w:color w:val="000000" w:themeColor="text1"/>
          <w:sz w:val="22"/>
          <w:szCs w:val="22"/>
        </w:rPr>
        <w:t>ysteries</w:t>
      </w:r>
      <w:r w:rsidR="002C53A6">
        <w:rPr>
          <w:color w:val="000000" w:themeColor="text1"/>
          <w:sz w:val="22"/>
          <w:szCs w:val="22"/>
        </w:rPr>
        <w:t xml:space="preserve"> </w:t>
      </w:r>
      <w:r w:rsidRPr="004949DB">
        <w:rPr>
          <w:color w:val="000000" w:themeColor="text1"/>
          <w:sz w:val="22"/>
          <w:szCs w:val="22"/>
        </w:rPr>
        <w:t xml:space="preserve">and </w:t>
      </w:r>
      <w:r w:rsidR="002C53A6">
        <w:rPr>
          <w:color w:val="000000" w:themeColor="text1"/>
          <w:sz w:val="22"/>
          <w:szCs w:val="22"/>
        </w:rPr>
        <w:t xml:space="preserve">craftily </w:t>
      </w:r>
      <w:r w:rsidRPr="004949DB">
        <w:rPr>
          <w:color w:val="000000" w:themeColor="text1"/>
          <w:sz w:val="22"/>
          <w:szCs w:val="22"/>
        </w:rPr>
        <w:t xml:space="preserve">designs a gown to shapeshift with her daughter throughout her </w:t>
      </w:r>
      <w:r>
        <w:rPr>
          <w:color w:val="000000" w:themeColor="text1"/>
          <w:sz w:val="22"/>
          <w:szCs w:val="22"/>
        </w:rPr>
        <w:t xml:space="preserve">wondrous </w:t>
      </w:r>
      <w:r w:rsidRPr="004949DB">
        <w:rPr>
          <w:color w:val="000000" w:themeColor="text1"/>
          <w:sz w:val="22"/>
          <w:szCs w:val="22"/>
        </w:rPr>
        <w:t>phases</w:t>
      </w:r>
      <w:r>
        <w:rPr>
          <w:color w:val="000000" w:themeColor="text1"/>
          <w:sz w:val="22"/>
          <w:szCs w:val="22"/>
        </w:rPr>
        <w:t>.</w:t>
      </w:r>
      <w:r w:rsidRPr="004949DB">
        <w:rPr>
          <w:color w:val="000000" w:themeColor="text1"/>
          <w:sz w:val="22"/>
          <w:szCs w:val="22"/>
        </w:rPr>
        <w:t xml:space="preserve"> </w:t>
      </w:r>
      <w:r>
        <w:rPr>
          <w:color w:val="000000" w:themeColor="text1"/>
          <w:sz w:val="22"/>
          <w:szCs w:val="22"/>
        </w:rPr>
        <w:t xml:space="preserve">Through </w:t>
      </w:r>
      <w:r w:rsidR="005F3E12">
        <w:rPr>
          <w:color w:val="000000" w:themeColor="text1"/>
          <w:sz w:val="22"/>
          <w:szCs w:val="22"/>
        </w:rPr>
        <w:t xml:space="preserve">this </w:t>
      </w:r>
      <w:r w:rsidR="004607CE">
        <w:rPr>
          <w:color w:val="000000" w:themeColor="text1"/>
          <w:sz w:val="22"/>
          <w:szCs w:val="22"/>
        </w:rPr>
        <w:t>ingenious</w:t>
      </w:r>
      <w:r w:rsidR="006603A6">
        <w:rPr>
          <w:color w:val="000000" w:themeColor="text1"/>
          <w:sz w:val="22"/>
          <w:szCs w:val="22"/>
        </w:rPr>
        <w:t xml:space="preserve">, </w:t>
      </w:r>
      <w:r w:rsidR="005F3E12">
        <w:rPr>
          <w:color w:val="000000" w:themeColor="text1"/>
          <w:sz w:val="22"/>
          <w:szCs w:val="22"/>
        </w:rPr>
        <w:t>transformational garment</w:t>
      </w:r>
      <w:r w:rsidRPr="004949DB">
        <w:rPr>
          <w:color w:val="000000" w:themeColor="text1"/>
          <w:sz w:val="22"/>
          <w:szCs w:val="22"/>
        </w:rPr>
        <w:t xml:space="preserve">, </w:t>
      </w:r>
      <w:r>
        <w:rPr>
          <w:color w:val="000000" w:themeColor="text1"/>
          <w:sz w:val="22"/>
          <w:szCs w:val="22"/>
        </w:rPr>
        <w:t xml:space="preserve">mother </w:t>
      </w:r>
      <w:r w:rsidR="00346F11">
        <w:rPr>
          <w:color w:val="000000" w:themeColor="text1"/>
          <w:sz w:val="22"/>
          <w:szCs w:val="22"/>
        </w:rPr>
        <w:t xml:space="preserve">reveals to </w:t>
      </w:r>
      <w:r>
        <w:rPr>
          <w:color w:val="000000" w:themeColor="text1"/>
          <w:sz w:val="22"/>
          <w:szCs w:val="22"/>
        </w:rPr>
        <w:t>the Moon</w:t>
      </w:r>
      <w:r w:rsidRPr="004949DB">
        <w:rPr>
          <w:color w:val="000000" w:themeColor="text1"/>
          <w:sz w:val="22"/>
          <w:szCs w:val="22"/>
        </w:rPr>
        <w:t xml:space="preserve"> the </w:t>
      </w:r>
      <w:r>
        <w:rPr>
          <w:color w:val="000000" w:themeColor="text1"/>
          <w:sz w:val="22"/>
          <w:szCs w:val="22"/>
        </w:rPr>
        <w:t>creative potential inherent</w:t>
      </w:r>
      <w:r w:rsidRPr="004949DB">
        <w:rPr>
          <w:color w:val="000000" w:themeColor="text1"/>
          <w:sz w:val="22"/>
          <w:szCs w:val="22"/>
        </w:rPr>
        <w:t xml:space="preserve"> </w:t>
      </w:r>
      <w:r>
        <w:rPr>
          <w:color w:val="000000" w:themeColor="text1"/>
          <w:sz w:val="22"/>
          <w:szCs w:val="22"/>
        </w:rPr>
        <w:t xml:space="preserve">within </w:t>
      </w:r>
      <w:r w:rsidRPr="004949DB">
        <w:rPr>
          <w:color w:val="000000" w:themeColor="text1"/>
          <w:sz w:val="22"/>
          <w:szCs w:val="22"/>
        </w:rPr>
        <w:t>he</w:t>
      </w:r>
      <w:r>
        <w:rPr>
          <w:color w:val="000000" w:themeColor="text1"/>
          <w:sz w:val="22"/>
          <w:szCs w:val="22"/>
        </w:rPr>
        <w:t xml:space="preserve">r </w:t>
      </w:r>
      <w:r w:rsidRPr="004949DB">
        <w:rPr>
          <w:color w:val="000000" w:themeColor="text1"/>
          <w:sz w:val="22"/>
          <w:szCs w:val="22"/>
        </w:rPr>
        <w:t xml:space="preserve">shapeshifting </w:t>
      </w:r>
      <w:r w:rsidR="0004533E">
        <w:rPr>
          <w:color w:val="000000" w:themeColor="text1"/>
          <w:sz w:val="22"/>
          <w:szCs w:val="22"/>
        </w:rPr>
        <w:t>cap</w:t>
      </w:r>
      <w:r w:rsidR="001E415E">
        <w:rPr>
          <w:color w:val="000000" w:themeColor="text1"/>
          <w:sz w:val="22"/>
          <w:szCs w:val="22"/>
        </w:rPr>
        <w:t>abilities</w:t>
      </w:r>
      <w:r>
        <w:rPr>
          <w:color w:val="000000" w:themeColor="text1"/>
          <w:sz w:val="22"/>
          <w:szCs w:val="22"/>
        </w:rPr>
        <w:t xml:space="preserve">. </w:t>
      </w:r>
      <w:r w:rsidR="00650378">
        <w:rPr>
          <w:color w:val="000000" w:themeColor="text1"/>
          <w:sz w:val="22"/>
          <w:szCs w:val="22"/>
        </w:rPr>
        <w:t>Adorned w</w:t>
      </w:r>
      <w:r w:rsidR="004D40DC">
        <w:rPr>
          <w:color w:val="000000" w:themeColor="text1"/>
          <w:sz w:val="22"/>
          <w:szCs w:val="22"/>
        </w:rPr>
        <w:t>it</w:t>
      </w:r>
      <w:r w:rsidR="00650378">
        <w:rPr>
          <w:color w:val="000000" w:themeColor="text1"/>
          <w:sz w:val="22"/>
          <w:szCs w:val="22"/>
        </w:rPr>
        <w:t>h</w:t>
      </w:r>
      <w:r>
        <w:rPr>
          <w:color w:val="000000" w:themeColor="text1"/>
          <w:sz w:val="22"/>
          <w:szCs w:val="22"/>
        </w:rPr>
        <w:t xml:space="preserve"> </w:t>
      </w:r>
      <w:r w:rsidR="005F3E12">
        <w:rPr>
          <w:color w:val="000000" w:themeColor="text1"/>
          <w:sz w:val="22"/>
          <w:szCs w:val="22"/>
        </w:rPr>
        <w:t xml:space="preserve">her </w:t>
      </w:r>
      <w:r w:rsidR="001E415E">
        <w:rPr>
          <w:color w:val="000000" w:themeColor="text1"/>
          <w:sz w:val="22"/>
          <w:szCs w:val="22"/>
        </w:rPr>
        <w:t>sacred vestment</w:t>
      </w:r>
      <w:r>
        <w:rPr>
          <w:color w:val="000000" w:themeColor="text1"/>
          <w:sz w:val="22"/>
          <w:szCs w:val="22"/>
        </w:rPr>
        <w:t>,</w:t>
      </w:r>
      <w:r w:rsidRPr="004949DB">
        <w:rPr>
          <w:color w:val="000000" w:themeColor="text1"/>
          <w:sz w:val="22"/>
          <w:szCs w:val="22"/>
        </w:rPr>
        <w:t xml:space="preserve"> </w:t>
      </w:r>
      <w:r w:rsidR="0004533E">
        <w:rPr>
          <w:color w:val="000000" w:themeColor="text1"/>
          <w:sz w:val="22"/>
          <w:szCs w:val="22"/>
        </w:rPr>
        <w:t xml:space="preserve">the </w:t>
      </w:r>
      <w:r w:rsidR="002D4CE1">
        <w:rPr>
          <w:color w:val="000000" w:themeColor="text1"/>
          <w:sz w:val="22"/>
          <w:szCs w:val="22"/>
        </w:rPr>
        <w:t xml:space="preserve">Moon </w:t>
      </w:r>
      <w:r w:rsidR="008363F0">
        <w:rPr>
          <w:color w:val="000000" w:themeColor="text1"/>
          <w:sz w:val="22"/>
          <w:szCs w:val="22"/>
        </w:rPr>
        <w:t>develops</w:t>
      </w:r>
      <w:r w:rsidR="0015596F">
        <w:rPr>
          <w:color w:val="000000" w:themeColor="text1"/>
          <w:sz w:val="22"/>
          <w:szCs w:val="22"/>
        </w:rPr>
        <w:t xml:space="preserve"> </w:t>
      </w:r>
      <w:r w:rsidR="0004533E">
        <w:rPr>
          <w:color w:val="000000" w:themeColor="text1"/>
          <w:sz w:val="22"/>
          <w:szCs w:val="22"/>
        </w:rPr>
        <w:t xml:space="preserve">secret </w:t>
      </w:r>
      <w:r w:rsidR="00346F11">
        <w:rPr>
          <w:color w:val="000000" w:themeColor="text1"/>
          <w:sz w:val="22"/>
          <w:szCs w:val="22"/>
        </w:rPr>
        <w:t>wisdom</w:t>
      </w:r>
      <w:r w:rsidR="001E415E">
        <w:rPr>
          <w:color w:val="000000" w:themeColor="text1"/>
          <w:sz w:val="22"/>
          <w:szCs w:val="22"/>
        </w:rPr>
        <w:t xml:space="preserve"> </w:t>
      </w:r>
      <w:r w:rsidRPr="004949DB">
        <w:rPr>
          <w:color w:val="000000" w:themeColor="text1"/>
          <w:sz w:val="22"/>
          <w:szCs w:val="22"/>
        </w:rPr>
        <w:t xml:space="preserve">of </w:t>
      </w:r>
      <w:r w:rsidRPr="0004533E">
        <w:rPr>
          <w:color w:val="000000" w:themeColor="text1"/>
          <w:sz w:val="22"/>
          <w:szCs w:val="22"/>
        </w:rPr>
        <w:t>how</w:t>
      </w:r>
      <w:r w:rsidR="002C53A6">
        <w:rPr>
          <w:color w:val="000000" w:themeColor="text1"/>
          <w:sz w:val="22"/>
          <w:szCs w:val="22"/>
        </w:rPr>
        <w:t xml:space="preserve"> </w:t>
      </w:r>
      <w:r w:rsidRPr="009F51DB">
        <w:rPr>
          <w:i/>
          <w:iCs/>
          <w:color w:val="000000" w:themeColor="text1"/>
          <w:sz w:val="22"/>
          <w:szCs w:val="22"/>
        </w:rPr>
        <w:t>to</w:t>
      </w:r>
      <w:r w:rsidRPr="004949DB">
        <w:rPr>
          <w:i/>
          <w:iCs/>
          <w:color w:val="000000" w:themeColor="text1"/>
          <w:sz w:val="22"/>
          <w:szCs w:val="22"/>
        </w:rPr>
        <w:t xml:space="preserve"> </w:t>
      </w:r>
      <w:r w:rsidR="008363F0">
        <w:rPr>
          <w:i/>
          <w:iCs/>
          <w:color w:val="000000" w:themeColor="text1"/>
          <w:sz w:val="22"/>
          <w:szCs w:val="22"/>
        </w:rPr>
        <w:t>concea</w:t>
      </w:r>
      <w:r w:rsidRPr="004949DB">
        <w:rPr>
          <w:i/>
          <w:iCs/>
          <w:color w:val="000000" w:themeColor="text1"/>
          <w:sz w:val="22"/>
          <w:szCs w:val="22"/>
        </w:rPr>
        <w:t>l</w:t>
      </w:r>
      <w:r w:rsidRPr="004949DB">
        <w:rPr>
          <w:color w:val="000000" w:themeColor="text1"/>
          <w:sz w:val="22"/>
          <w:szCs w:val="22"/>
        </w:rPr>
        <w:t xml:space="preserve"> and </w:t>
      </w:r>
      <w:r w:rsidR="002C53A6">
        <w:rPr>
          <w:color w:val="000000" w:themeColor="text1"/>
          <w:sz w:val="22"/>
          <w:szCs w:val="22"/>
        </w:rPr>
        <w:t xml:space="preserve">hidden knowledge of </w:t>
      </w:r>
      <w:r w:rsidR="008363F0">
        <w:rPr>
          <w:color w:val="000000" w:themeColor="text1"/>
          <w:sz w:val="22"/>
          <w:szCs w:val="22"/>
        </w:rPr>
        <w:t>what</w:t>
      </w:r>
      <w:r w:rsidRPr="0004533E">
        <w:rPr>
          <w:color w:val="000000" w:themeColor="text1"/>
          <w:sz w:val="22"/>
          <w:szCs w:val="22"/>
        </w:rPr>
        <w:t xml:space="preserve"> </w:t>
      </w:r>
      <w:r w:rsidRPr="004949DB">
        <w:rPr>
          <w:i/>
          <w:iCs/>
          <w:color w:val="000000" w:themeColor="text1"/>
          <w:sz w:val="22"/>
          <w:szCs w:val="22"/>
        </w:rPr>
        <w:t xml:space="preserve">to </w:t>
      </w:r>
      <w:r w:rsidR="008363F0">
        <w:rPr>
          <w:i/>
          <w:iCs/>
          <w:color w:val="000000" w:themeColor="text1"/>
          <w:sz w:val="22"/>
          <w:szCs w:val="22"/>
        </w:rPr>
        <w:t>rev</w:t>
      </w:r>
      <w:r w:rsidRPr="004949DB">
        <w:rPr>
          <w:i/>
          <w:iCs/>
          <w:color w:val="000000" w:themeColor="text1"/>
          <w:sz w:val="22"/>
          <w:szCs w:val="22"/>
        </w:rPr>
        <w:t>eal</w:t>
      </w:r>
      <w:r>
        <w:rPr>
          <w:color w:val="000000" w:themeColor="text1"/>
          <w:sz w:val="22"/>
          <w:szCs w:val="22"/>
        </w:rPr>
        <w:t xml:space="preserve">, </w:t>
      </w:r>
      <w:r w:rsidR="00650378">
        <w:rPr>
          <w:color w:val="000000" w:themeColor="text1"/>
          <w:sz w:val="22"/>
          <w:szCs w:val="22"/>
        </w:rPr>
        <w:t>e</w:t>
      </w:r>
      <w:r w:rsidR="00346F11">
        <w:rPr>
          <w:color w:val="000000" w:themeColor="text1"/>
          <w:sz w:val="22"/>
          <w:szCs w:val="22"/>
        </w:rPr>
        <w:t>xperiences</w:t>
      </w:r>
      <w:r w:rsidR="00861F00">
        <w:rPr>
          <w:color w:val="000000" w:themeColor="text1"/>
          <w:sz w:val="22"/>
          <w:szCs w:val="22"/>
        </w:rPr>
        <w:t xml:space="preserve"> </w:t>
      </w:r>
      <w:r w:rsidR="002D4CE1">
        <w:rPr>
          <w:color w:val="000000" w:themeColor="text1"/>
          <w:sz w:val="22"/>
          <w:szCs w:val="22"/>
        </w:rPr>
        <w:t xml:space="preserve">her </w:t>
      </w:r>
      <w:r w:rsidR="00346F11">
        <w:rPr>
          <w:color w:val="000000" w:themeColor="text1"/>
          <w:sz w:val="22"/>
          <w:szCs w:val="22"/>
        </w:rPr>
        <w:t xml:space="preserve">own </w:t>
      </w:r>
      <w:r w:rsidR="002D4CE1">
        <w:rPr>
          <w:color w:val="000000" w:themeColor="text1"/>
          <w:sz w:val="22"/>
          <w:szCs w:val="22"/>
        </w:rPr>
        <w:t xml:space="preserve">powers of </w:t>
      </w:r>
      <w:r w:rsidR="00346F11">
        <w:rPr>
          <w:color w:val="000000" w:themeColor="text1"/>
          <w:sz w:val="22"/>
          <w:szCs w:val="22"/>
        </w:rPr>
        <w:t>rejuvenation</w:t>
      </w:r>
      <w:r w:rsidR="002D4CE1">
        <w:rPr>
          <w:color w:val="000000" w:themeColor="text1"/>
          <w:sz w:val="22"/>
          <w:szCs w:val="22"/>
        </w:rPr>
        <w:t xml:space="preserve">, </w:t>
      </w:r>
      <w:r>
        <w:rPr>
          <w:color w:val="000000" w:themeColor="text1"/>
          <w:sz w:val="22"/>
          <w:szCs w:val="22"/>
        </w:rPr>
        <w:t>a</w:t>
      </w:r>
      <w:r w:rsidR="002D4CE1">
        <w:rPr>
          <w:color w:val="000000" w:themeColor="text1"/>
          <w:sz w:val="22"/>
          <w:szCs w:val="22"/>
        </w:rPr>
        <w:t>nd</w:t>
      </w:r>
      <w:r>
        <w:rPr>
          <w:color w:val="000000" w:themeColor="text1"/>
          <w:sz w:val="22"/>
          <w:szCs w:val="22"/>
        </w:rPr>
        <w:t xml:space="preserve"> </w:t>
      </w:r>
      <w:r w:rsidR="00346F11">
        <w:rPr>
          <w:color w:val="000000" w:themeColor="text1"/>
          <w:sz w:val="22"/>
          <w:szCs w:val="22"/>
        </w:rPr>
        <w:t>develops</w:t>
      </w:r>
      <w:r w:rsidR="0004533E">
        <w:rPr>
          <w:color w:val="000000" w:themeColor="text1"/>
          <w:sz w:val="22"/>
          <w:szCs w:val="22"/>
        </w:rPr>
        <w:t xml:space="preserve"> a</w:t>
      </w:r>
      <w:r w:rsidR="002D4CE1">
        <w:rPr>
          <w:color w:val="000000" w:themeColor="text1"/>
          <w:sz w:val="22"/>
          <w:szCs w:val="22"/>
        </w:rPr>
        <w:t xml:space="preserve"> shrewd sense of timing, </w:t>
      </w:r>
      <w:r w:rsidR="002D4CE1">
        <w:rPr>
          <w:color w:val="000000" w:themeColor="text1"/>
          <w:sz w:val="22"/>
          <w:szCs w:val="22"/>
        </w:rPr>
        <w:t>along with</w:t>
      </w:r>
      <w:r>
        <w:rPr>
          <w:color w:val="000000" w:themeColor="text1"/>
          <w:sz w:val="22"/>
          <w:szCs w:val="22"/>
        </w:rPr>
        <w:t xml:space="preserve"> the</w:t>
      </w:r>
      <w:r w:rsidRPr="004949DB">
        <w:rPr>
          <w:color w:val="000000" w:themeColor="text1"/>
          <w:sz w:val="22"/>
          <w:szCs w:val="22"/>
        </w:rPr>
        <w:t xml:space="preserve"> </w:t>
      </w:r>
      <w:r w:rsidR="00346F11">
        <w:rPr>
          <w:color w:val="000000" w:themeColor="text1"/>
          <w:sz w:val="22"/>
          <w:szCs w:val="22"/>
        </w:rPr>
        <w:t xml:space="preserve">excitement and </w:t>
      </w:r>
      <w:r w:rsidR="006603A6">
        <w:rPr>
          <w:color w:val="000000" w:themeColor="text1"/>
          <w:sz w:val="22"/>
          <w:szCs w:val="22"/>
        </w:rPr>
        <w:t>magnitude</w:t>
      </w:r>
      <w:r w:rsidRPr="004949DB">
        <w:rPr>
          <w:color w:val="000000" w:themeColor="text1"/>
          <w:sz w:val="22"/>
          <w:szCs w:val="22"/>
        </w:rPr>
        <w:t xml:space="preserve"> of possessing such </w:t>
      </w:r>
      <w:r w:rsidR="00346F11">
        <w:rPr>
          <w:color w:val="000000" w:themeColor="text1"/>
          <w:sz w:val="22"/>
          <w:szCs w:val="22"/>
        </w:rPr>
        <w:t xml:space="preserve">skills and </w:t>
      </w:r>
      <w:r w:rsidRPr="004949DB">
        <w:rPr>
          <w:color w:val="000000" w:themeColor="text1"/>
          <w:sz w:val="22"/>
          <w:szCs w:val="22"/>
        </w:rPr>
        <w:t xml:space="preserve">discernment. </w:t>
      </w:r>
      <w:r w:rsidR="00CE3C5C">
        <w:rPr>
          <w:color w:val="000000" w:themeColor="text1"/>
          <w:sz w:val="22"/>
          <w:szCs w:val="22"/>
        </w:rPr>
        <w:t>In</w:t>
      </w:r>
      <w:r w:rsidR="00876277">
        <w:rPr>
          <w:color w:val="000000" w:themeColor="text1"/>
          <w:sz w:val="22"/>
          <w:szCs w:val="22"/>
        </w:rPr>
        <w:t xml:space="preserve"> abiding </w:t>
      </w:r>
      <w:r w:rsidR="006603A6">
        <w:rPr>
          <w:color w:val="000000" w:themeColor="text1"/>
          <w:sz w:val="22"/>
          <w:szCs w:val="22"/>
        </w:rPr>
        <w:t>wonder</w:t>
      </w:r>
      <w:r w:rsidR="000E4F0D">
        <w:rPr>
          <w:color w:val="000000" w:themeColor="text1"/>
          <w:sz w:val="22"/>
          <w:szCs w:val="22"/>
        </w:rPr>
        <w:t xml:space="preserve"> </w:t>
      </w:r>
      <w:r w:rsidR="00832CD6">
        <w:rPr>
          <w:color w:val="000000" w:themeColor="text1"/>
          <w:sz w:val="22"/>
          <w:szCs w:val="22"/>
        </w:rPr>
        <w:t>at</w:t>
      </w:r>
      <w:r w:rsidR="004D40DC">
        <w:rPr>
          <w:color w:val="000000" w:themeColor="text1"/>
          <w:sz w:val="22"/>
          <w:szCs w:val="22"/>
        </w:rPr>
        <w:t xml:space="preserve"> </w:t>
      </w:r>
      <w:r w:rsidR="000E4F0D">
        <w:rPr>
          <w:color w:val="000000" w:themeColor="text1"/>
          <w:sz w:val="22"/>
          <w:szCs w:val="22"/>
        </w:rPr>
        <w:t xml:space="preserve">her </w:t>
      </w:r>
      <w:r w:rsidR="005F3E12">
        <w:rPr>
          <w:color w:val="000000" w:themeColor="text1"/>
          <w:sz w:val="22"/>
          <w:szCs w:val="22"/>
        </w:rPr>
        <w:t xml:space="preserve">fluctuating </w:t>
      </w:r>
      <w:r w:rsidR="000E4F0D">
        <w:rPr>
          <w:color w:val="000000" w:themeColor="text1"/>
          <w:sz w:val="22"/>
          <w:szCs w:val="22"/>
        </w:rPr>
        <w:t>body, t</w:t>
      </w:r>
      <w:r>
        <w:rPr>
          <w:color w:val="000000" w:themeColor="text1"/>
          <w:sz w:val="22"/>
          <w:szCs w:val="22"/>
        </w:rPr>
        <w:t xml:space="preserve">he Moon </w:t>
      </w:r>
      <w:r w:rsidR="004607CE">
        <w:rPr>
          <w:color w:val="000000" w:themeColor="text1"/>
          <w:sz w:val="22"/>
          <w:szCs w:val="22"/>
        </w:rPr>
        <w:t>moves</w:t>
      </w:r>
      <w:r>
        <w:rPr>
          <w:color w:val="000000" w:themeColor="text1"/>
          <w:sz w:val="22"/>
          <w:szCs w:val="22"/>
        </w:rPr>
        <w:t xml:space="preserve"> </w:t>
      </w:r>
      <w:r w:rsidR="006603A6">
        <w:rPr>
          <w:color w:val="000000" w:themeColor="text1"/>
          <w:sz w:val="22"/>
          <w:szCs w:val="22"/>
        </w:rPr>
        <w:t>with fluidity</w:t>
      </w:r>
      <w:r w:rsidR="00346F11">
        <w:rPr>
          <w:color w:val="000000" w:themeColor="text1"/>
          <w:sz w:val="22"/>
          <w:szCs w:val="22"/>
        </w:rPr>
        <w:t xml:space="preserve"> </w:t>
      </w:r>
      <w:r>
        <w:rPr>
          <w:color w:val="000000" w:themeColor="text1"/>
          <w:sz w:val="22"/>
          <w:szCs w:val="22"/>
        </w:rPr>
        <w:t xml:space="preserve">throughout her mysterious </w:t>
      </w:r>
      <w:r w:rsidR="005F3E12">
        <w:rPr>
          <w:color w:val="000000" w:themeColor="text1"/>
          <w:sz w:val="22"/>
          <w:szCs w:val="22"/>
        </w:rPr>
        <w:t>phases</w:t>
      </w:r>
      <w:r>
        <w:rPr>
          <w:color w:val="000000" w:themeColor="text1"/>
          <w:sz w:val="22"/>
          <w:szCs w:val="22"/>
        </w:rPr>
        <w:t xml:space="preserve">, possessing the </w:t>
      </w:r>
      <w:r w:rsidR="00876277">
        <w:rPr>
          <w:color w:val="000000" w:themeColor="text1"/>
          <w:sz w:val="22"/>
          <w:szCs w:val="22"/>
        </w:rPr>
        <w:t xml:space="preserve">profound </w:t>
      </w:r>
      <w:r w:rsidR="00861F00">
        <w:rPr>
          <w:color w:val="000000" w:themeColor="text1"/>
          <w:sz w:val="22"/>
          <w:szCs w:val="22"/>
        </w:rPr>
        <w:t>mag</w:t>
      </w:r>
      <w:r w:rsidR="00876277">
        <w:rPr>
          <w:color w:val="000000" w:themeColor="text1"/>
          <w:sz w:val="22"/>
          <w:szCs w:val="22"/>
        </w:rPr>
        <w:t>netism</w:t>
      </w:r>
      <w:r>
        <w:rPr>
          <w:color w:val="000000" w:themeColor="text1"/>
          <w:sz w:val="22"/>
          <w:szCs w:val="22"/>
        </w:rPr>
        <w:t xml:space="preserve"> of an entity fully </w:t>
      </w:r>
      <w:r w:rsidR="006603A6">
        <w:rPr>
          <w:color w:val="000000" w:themeColor="text1"/>
          <w:sz w:val="22"/>
          <w:szCs w:val="22"/>
        </w:rPr>
        <w:t>illuminated</w:t>
      </w:r>
      <w:r>
        <w:rPr>
          <w:color w:val="000000" w:themeColor="text1"/>
          <w:sz w:val="22"/>
          <w:szCs w:val="22"/>
        </w:rPr>
        <w:t xml:space="preserve"> by </w:t>
      </w:r>
      <w:r w:rsidR="00832CD6">
        <w:rPr>
          <w:color w:val="000000" w:themeColor="text1"/>
          <w:sz w:val="22"/>
          <w:szCs w:val="22"/>
        </w:rPr>
        <w:t xml:space="preserve">her </w:t>
      </w:r>
      <w:r w:rsidR="005A0455">
        <w:rPr>
          <w:color w:val="000000" w:themeColor="text1"/>
          <w:sz w:val="22"/>
          <w:szCs w:val="22"/>
        </w:rPr>
        <w:t xml:space="preserve">own </w:t>
      </w:r>
      <w:r w:rsidR="001E415E">
        <w:rPr>
          <w:color w:val="000000" w:themeColor="text1"/>
          <w:sz w:val="22"/>
          <w:szCs w:val="22"/>
        </w:rPr>
        <w:t>power</w:t>
      </w:r>
      <w:r>
        <w:rPr>
          <w:color w:val="000000" w:themeColor="text1"/>
          <w:sz w:val="22"/>
          <w:szCs w:val="22"/>
        </w:rPr>
        <w:t xml:space="preserve">. </w:t>
      </w:r>
    </w:p>
    <w:p w14:paraId="5733196B" w14:textId="40A8EDA8" w:rsidR="001815B2" w:rsidRDefault="001815B2" w:rsidP="00D35415">
      <w:pPr>
        <w:shd w:val="clear" w:color="auto" w:fill="FFFFFF"/>
        <w:ind w:left="720"/>
        <w:rPr>
          <w:color w:val="000000" w:themeColor="text1"/>
          <w:sz w:val="22"/>
          <w:szCs w:val="22"/>
        </w:rPr>
      </w:pPr>
    </w:p>
    <w:p w14:paraId="2BB212E9" w14:textId="2B90E5DA" w:rsidR="001815B2" w:rsidRPr="001815B2" w:rsidRDefault="001815B2" w:rsidP="001815B2">
      <w:pPr>
        <w:shd w:val="clear" w:color="auto" w:fill="FFFFFF"/>
        <w:ind w:left="720"/>
        <w:jc w:val="center"/>
        <w:rPr>
          <w:i/>
          <w:iCs/>
          <w:color w:val="000000" w:themeColor="text1"/>
          <w:sz w:val="22"/>
          <w:szCs w:val="22"/>
        </w:rPr>
      </w:pPr>
      <w:r w:rsidRPr="001815B2">
        <w:rPr>
          <w:i/>
          <w:iCs/>
          <w:color w:val="000000" w:themeColor="text1"/>
          <w:sz w:val="22"/>
          <w:szCs w:val="22"/>
        </w:rPr>
        <w:t>Version II: Uninitiated Mother</w:t>
      </w:r>
    </w:p>
    <w:p w14:paraId="17E23A7B" w14:textId="77777777" w:rsidR="001815B2" w:rsidRDefault="001815B2" w:rsidP="00D35415">
      <w:pPr>
        <w:shd w:val="clear" w:color="auto" w:fill="FFFFFF"/>
        <w:ind w:left="720"/>
        <w:rPr>
          <w:color w:val="000000" w:themeColor="text1"/>
          <w:sz w:val="22"/>
          <w:szCs w:val="22"/>
        </w:rPr>
      </w:pPr>
    </w:p>
    <w:p w14:paraId="0E3A737B" w14:textId="7F455A76" w:rsidR="00D35415" w:rsidRPr="00CA6B5C" w:rsidRDefault="00D35415" w:rsidP="00D35415">
      <w:pPr>
        <w:shd w:val="clear" w:color="auto" w:fill="FFFFFF"/>
        <w:ind w:left="720"/>
        <w:rPr>
          <w:color w:val="000000" w:themeColor="text1"/>
          <w:sz w:val="22"/>
          <w:szCs w:val="22"/>
        </w:rPr>
      </w:pPr>
      <w:r w:rsidRPr="00CA6B5C">
        <w:rPr>
          <w:color w:val="000000" w:themeColor="text1"/>
          <w:sz w:val="22"/>
          <w:szCs w:val="22"/>
        </w:rPr>
        <w:t xml:space="preserve">The Moon realizes in this seemingly sorrowful but deeply auspicious moment, that the problem lies not with her; the problem lies with </w:t>
      </w:r>
      <w:r w:rsidR="008A5CAC">
        <w:rPr>
          <w:color w:val="000000" w:themeColor="text1"/>
          <w:sz w:val="22"/>
          <w:szCs w:val="22"/>
        </w:rPr>
        <w:t>lies</w:t>
      </w:r>
      <w:r w:rsidRPr="00CA6B5C">
        <w:rPr>
          <w:color w:val="000000" w:themeColor="text1"/>
          <w:sz w:val="22"/>
          <w:szCs w:val="22"/>
        </w:rPr>
        <w:t xml:space="preserve">. The Moon experiences an initiation that opens her eyes to the flaws of patriarchal civilization, that through the painful presence of rejection and appalling absence of acceptance for who she is, simultaneously catapults the Moon to the recognition that she has nothing to gain within this system and </w:t>
      </w:r>
      <w:r w:rsidR="00A1603D">
        <w:rPr>
          <w:color w:val="000000" w:themeColor="text1"/>
          <w:sz w:val="22"/>
          <w:szCs w:val="22"/>
        </w:rPr>
        <w:t>n</w:t>
      </w:r>
      <w:r w:rsidRPr="00CA6B5C">
        <w:rPr>
          <w:color w:val="000000" w:themeColor="text1"/>
          <w:sz w:val="22"/>
          <w:szCs w:val="22"/>
        </w:rPr>
        <w:t xml:space="preserve">othing to lose moving beyond its strictly delineated, profoundly constricting parameters. </w:t>
      </w:r>
      <w:r>
        <w:rPr>
          <w:color w:val="000000" w:themeColor="text1"/>
          <w:sz w:val="22"/>
          <w:szCs w:val="22"/>
          <w:shd w:val="clear" w:color="auto" w:fill="FFFFFF"/>
        </w:rPr>
        <w:t xml:space="preserve">By </w:t>
      </w:r>
      <w:r w:rsidR="004D30EB">
        <w:rPr>
          <w:color w:val="000000" w:themeColor="text1"/>
          <w:sz w:val="22"/>
          <w:szCs w:val="22"/>
          <w:shd w:val="clear" w:color="auto" w:fill="FFFFFF"/>
        </w:rPr>
        <w:t>shrewdly</w:t>
      </w:r>
      <w:r>
        <w:rPr>
          <w:color w:val="000000" w:themeColor="text1"/>
          <w:sz w:val="22"/>
          <w:szCs w:val="22"/>
          <w:shd w:val="clear" w:color="auto" w:fill="FFFFFF"/>
        </w:rPr>
        <w:t xml:space="preserve"> seeing-through the mechanisms of h</w:t>
      </w:r>
      <w:r w:rsidRPr="00CA6B5C">
        <w:rPr>
          <w:color w:val="000000" w:themeColor="text1"/>
          <w:sz w:val="22"/>
          <w:szCs w:val="22"/>
          <w:shd w:val="clear" w:color="auto" w:fill="FFFFFF"/>
        </w:rPr>
        <w:t>er mother</w:t>
      </w:r>
      <w:r>
        <w:rPr>
          <w:color w:val="000000" w:themeColor="text1"/>
          <w:sz w:val="22"/>
          <w:szCs w:val="22"/>
          <w:shd w:val="clear" w:color="auto" w:fill="FFFFFF"/>
        </w:rPr>
        <w:t>’s</w:t>
      </w:r>
      <w:r w:rsidRPr="00CA6B5C">
        <w:rPr>
          <w:color w:val="000000" w:themeColor="text1"/>
          <w:sz w:val="22"/>
          <w:szCs w:val="22"/>
          <w:shd w:val="clear" w:color="auto" w:fill="FFFFFF"/>
        </w:rPr>
        <w:t xml:space="preserve"> </w:t>
      </w:r>
      <w:r>
        <w:rPr>
          <w:color w:val="000000" w:themeColor="text1"/>
          <w:sz w:val="22"/>
          <w:szCs w:val="22"/>
          <w:shd w:val="clear" w:color="auto" w:fill="FFFFFF"/>
        </w:rPr>
        <w:t xml:space="preserve">own victimization, </w:t>
      </w:r>
      <w:r>
        <w:rPr>
          <w:color w:val="000000" w:themeColor="text1"/>
          <w:sz w:val="22"/>
          <w:szCs w:val="22"/>
        </w:rPr>
        <w:t>the Moon realises she</w:t>
      </w:r>
      <w:r w:rsidRPr="00CA6B5C">
        <w:rPr>
          <w:color w:val="000000" w:themeColor="text1"/>
          <w:sz w:val="22"/>
          <w:szCs w:val="22"/>
        </w:rPr>
        <w:t xml:space="preserve"> will never have </w:t>
      </w:r>
      <w:r w:rsidR="00876277">
        <w:rPr>
          <w:color w:val="000000" w:themeColor="text1"/>
          <w:sz w:val="22"/>
          <w:szCs w:val="22"/>
        </w:rPr>
        <w:t xml:space="preserve">such </w:t>
      </w:r>
      <w:r w:rsidRPr="00CA6B5C">
        <w:rPr>
          <w:color w:val="000000" w:themeColor="text1"/>
          <w:sz w:val="22"/>
          <w:szCs w:val="22"/>
        </w:rPr>
        <w:t xml:space="preserve">acceptance without consenting to self-destructive self-hatred, </w:t>
      </w:r>
      <w:r w:rsidR="00697052">
        <w:rPr>
          <w:color w:val="000000" w:themeColor="text1"/>
          <w:sz w:val="22"/>
          <w:szCs w:val="22"/>
        </w:rPr>
        <w:t>evidently</w:t>
      </w:r>
      <w:r w:rsidR="001F3079">
        <w:rPr>
          <w:color w:val="000000" w:themeColor="text1"/>
          <w:sz w:val="22"/>
          <w:szCs w:val="22"/>
        </w:rPr>
        <w:t xml:space="preserve"> </w:t>
      </w:r>
      <w:r w:rsidRPr="00CA6B5C">
        <w:rPr>
          <w:color w:val="000000" w:themeColor="text1"/>
          <w:sz w:val="22"/>
          <w:szCs w:val="22"/>
        </w:rPr>
        <w:t xml:space="preserve">analogous to pseudo-acceptance commingled with certain soul death. </w:t>
      </w:r>
      <w:r w:rsidR="00691ECA">
        <w:rPr>
          <w:color w:val="000000" w:themeColor="text1"/>
          <w:sz w:val="22"/>
          <w:szCs w:val="22"/>
          <w:shd w:val="clear" w:color="auto" w:fill="FFFFFF"/>
        </w:rPr>
        <w:t xml:space="preserve">She </w:t>
      </w:r>
      <w:r w:rsidR="00F35AEC">
        <w:rPr>
          <w:color w:val="000000" w:themeColor="text1"/>
          <w:sz w:val="22"/>
          <w:szCs w:val="22"/>
          <w:shd w:val="clear" w:color="auto" w:fill="FFFFFF"/>
        </w:rPr>
        <w:t>chooses</w:t>
      </w:r>
      <w:r w:rsidR="00691ECA">
        <w:rPr>
          <w:color w:val="000000" w:themeColor="text1"/>
          <w:sz w:val="22"/>
          <w:szCs w:val="22"/>
          <w:shd w:val="clear" w:color="auto" w:fill="FFFFFF"/>
        </w:rPr>
        <w:t xml:space="preserve"> instead to </w:t>
      </w:r>
      <w:r w:rsidR="004D30EB">
        <w:rPr>
          <w:color w:val="000000" w:themeColor="text1"/>
          <w:sz w:val="22"/>
          <w:szCs w:val="22"/>
          <w:shd w:val="clear" w:color="auto" w:fill="FFFFFF"/>
        </w:rPr>
        <w:t xml:space="preserve">wisely </w:t>
      </w:r>
      <w:r w:rsidR="007B5045">
        <w:rPr>
          <w:color w:val="000000" w:themeColor="text1"/>
          <w:sz w:val="22"/>
          <w:szCs w:val="22"/>
          <w:shd w:val="clear" w:color="auto" w:fill="FFFFFF"/>
        </w:rPr>
        <w:t>emulate</w:t>
      </w:r>
      <w:r w:rsidR="00691ECA">
        <w:rPr>
          <w:color w:val="000000" w:themeColor="text1"/>
          <w:sz w:val="22"/>
          <w:szCs w:val="22"/>
          <w:shd w:val="clear" w:color="auto" w:fill="FFFFFF"/>
        </w:rPr>
        <w:t xml:space="preserve"> </w:t>
      </w:r>
      <w:r w:rsidR="00691ECA" w:rsidRPr="00691ECA">
        <w:rPr>
          <w:i/>
          <w:iCs/>
          <w:color w:val="000000" w:themeColor="text1"/>
          <w:sz w:val="22"/>
          <w:szCs w:val="22"/>
          <w:shd w:val="clear" w:color="auto" w:fill="FFFFFF"/>
        </w:rPr>
        <w:t>Original Mother</w:t>
      </w:r>
      <w:r w:rsidR="007B5045">
        <w:rPr>
          <w:color w:val="000000" w:themeColor="text1"/>
          <w:sz w:val="22"/>
          <w:szCs w:val="22"/>
          <w:shd w:val="clear" w:color="auto" w:fill="FFFFFF"/>
        </w:rPr>
        <w:t xml:space="preserve"> and </w:t>
      </w:r>
      <w:r w:rsidR="004D30EB">
        <w:rPr>
          <w:color w:val="000000" w:themeColor="text1"/>
          <w:sz w:val="22"/>
          <w:szCs w:val="22"/>
          <w:shd w:val="clear" w:color="auto" w:fill="FFFFFF"/>
        </w:rPr>
        <w:t xml:space="preserve">claims her rite to </w:t>
      </w:r>
      <w:r w:rsidR="00876277" w:rsidRPr="00540CBA">
        <w:rPr>
          <w:color w:val="000000" w:themeColor="text1"/>
          <w:sz w:val="22"/>
          <w:szCs w:val="22"/>
          <w:shd w:val="clear" w:color="auto" w:fill="FFFFFF"/>
        </w:rPr>
        <w:t>spiral</w:t>
      </w:r>
      <w:r w:rsidR="001F3079" w:rsidRPr="00540CBA">
        <w:rPr>
          <w:color w:val="000000" w:themeColor="text1"/>
          <w:sz w:val="22"/>
          <w:szCs w:val="22"/>
          <w:shd w:val="clear" w:color="auto" w:fill="FFFFFF"/>
        </w:rPr>
        <w:t xml:space="preserve"> </w:t>
      </w:r>
      <w:r w:rsidR="00FE0EB3">
        <w:rPr>
          <w:color w:val="000000" w:themeColor="text1"/>
          <w:sz w:val="22"/>
          <w:szCs w:val="22"/>
          <w:shd w:val="clear" w:color="auto" w:fill="FFFFFF"/>
        </w:rPr>
        <w:t>way</w:t>
      </w:r>
      <w:r w:rsidR="00540CBA">
        <w:rPr>
          <w:color w:val="000000" w:themeColor="text1"/>
          <w:sz w:val="22"/>
          <w:szCs w:val="22"/>
          <w:shd w:val="clear" w:color="auto" w:fill="FFFFFF"/>
        </w:rPr>
        <w:t xml:space="preserve"> </w:t>
      </w:r>
      <w:r w:rsidR="00876277" w:rsidRPr="00540CBA">
        <w:rPr>
          <w:color w:val="000000" w:themeColor="text1"/>
          <w:sz w:val="22"/>
          <w:szCs w:val="22"/>
          <w:shd w:val="clear" w:color="auto" w:fill="FFFFFF"/>
        </w:rPr>
        <w:t>out</w:t>
      </w:r>
      <w:r w:rsidR="00876277" w:rsidRPr="00876277">
        <w:rPr>
          <w:i/>
          <w:iCs/>
          <w:color w:val="000000" w:themeColor="text1"/>
          <w:sz w:val="22"/>
          <w:szCs w:val="22"/>
          <w:shd w:val="clear" w:color="auto" w:fill="FFFFFF"/>
        </w:rPr>
        <w:t xml:space="preserve"> </w:t>
      </w:r>
      <w:r w:rsidR="00876277" w:rsidRPr="00876277">
        <w:rPr>
          <w:color w:val="000000" w:themeColor="text1"/>
          <w:sz w:val="22"/>
          <w:szCs w:val="22"/>
          <w:shd w:val="clear" w:color="auto" w:fill="FFFFFF"/>
        </w:rPr>
        <w:t>of control</w:t>
      </w:r>
      <w:r w:rsidR="00876277">
        <w:rPr>
          <w:color w:val="000000" w:themeColor="text1"/>
          <w:sz w:val="22"/>
          <w:szCs w:val="22"/>
          <w:shd w:val="clear" w:color="auto" w:fill="FFFFFF"/>
        </w:rPr>
        <w:t xml:space="preserve"> </w:t>
      </w:r>
      <w:r w:rsidR="004D30EB">
        <w:rPr>
          <w:color w:val="000000" w:themeColor="text1"/>
          <w:sz w:val="22"/>
          <w:szCs w:val="22"/>
          <w:shd w:val="clear" w:color="auto" w:fill="FFFFFF"/>
        </w:rPr>
        <w:t>directly into her own freedom.</w:t>
      </w:r>
      <w:r w:rsidR="008363F0">
        <w:rPr>
          <w:rStyle w:val="FootnoteReference"/>
          <w:color w:val="000000" w:themeColor="text1"/>
          <w:sz w:val="22"/>
          <w:szCs w:val="22"/>
          <w:shd w:val="clear" w:color="auto" w:fill="FFFFFF"/>
        </w:rPr>
        <w:footnoteReference w:id="73"/>
      </w:r>
      <w:r w:rsidR="004D30EB">
        <w:rPr>
          <w:color w:val="000000" w:themeColor="text1"/>
          <w:sz w:val="22"/>
          <w:szCs w:val="22"/>
          <w:shd w:val="clear" w:color="auto" w:fill="FFFFFF"/>
        </w:rPr>
        <w:t xml:space="preserve"> </w:t>
      </w:r>
      <w:r w:rsidR="004D30EB">
        <w:rPr>
          <w:color w:val="000000" w:themeColor="text1"/>
          <w:sz w:val="22"/>
          <w:szCs w:val="22"/>
        </w:rPr>
        <w:t xml:space="preserve">Emboldened </w:t>
      </w:r>
      <w:r w:rsidR="00D54537">
        <w:rPr>
          <w:color w:val="000000" w:themeColor="text1"/>
          <w:sz w:val="22"/>
          <w:szCs w:val="22"/>
        </w:rPr>
        <w:t xml:space="preserve">with </w:t>
      </w:r>
      <w:r w:rsidR="001F3079">
        <w:rPr>
          <w:color w:val="000000" w:themeColor="text1"/>
          <w:sz w:val="22"/>
          <w:szCs w:val="22"/>
        </w:rPr>
        <w:t xml:space="preserve">eye-opening </w:t>
      </w:r>
      <w:r w:rsidR="00D54537">
        <w:rPr>
          <w:color w:val="000000" w:themeColor="text1"/>
          <w:sz w:val="22"/>
          <w:szCs w:val="22"/>
        </w:rPr>
        <w:t>in-sight</w:t>
      </w:r>
      <w:r w:rsidR="00EB3686">
        <w:rPr>
          <w:color w:val="000000" w:themeColor="text1"/>
          <w:sz w:val="22"/>
          <w:szCs w:val="22"/>
        </w:rPr>
        <w:t xml:space="preserve"> behind</w:t>
      </w:r>
      <w:r w:rsidR="00815471">
        <w:rPr>
          <w:color w:val="000000" w:themeColor="text1"/>
          <w:sz w:val="22"/>
          <w:szCs w:val="22"/>
        </w:rPr>
        <w:t xml:space="preserve"> </w:t>
      </w:r>
      <w:r w:rsidRPr="00CA6B5C">
        <w:rPr>
          <w:color w:val="000000" w:themeColor="text1"/>
          <w:sz w:val="22"/>
          <w:szCs w:val="22"/>
        </w:rPr>
        <w:t>man</w:t>
      </w:r>
      <w:r w:rsidRPr="00B33FA8">
        <w:rPr>
          <w:color w:val="000000" w:themeColor="text1"/>
          <w:sz w:val="22"/>
          <w:szCs w:val="22"/>
        </w:rPr>
        <w:t>-</w:t>
      </w:r>
      <w:r w:rsidRPr="00CA6B5C">
        <w:rPr>
          <w:color w:val="000000" w:themeColor="text1"/>
          <w:sz w:val="22"/>
          <w:szCs w:val="22"/>
        </w:rPr>
        <w:t xml:space="preserve">made veils of illusion, </w:t>
      </w:r>
      <w:r>
        <w:rPr>
          <w:color w:val="000000" w:themeColor="text1"/>
          <w:sz w:val="22"/>
          <w:szCs w:val="22"/>
        </w:rPr>
        <w:t xml:space="preserve">the Moon </w:t>
      </w:r>
      <w:r w:rsidR="00876277">
        <w:rPr>
          <w:color w:val="000000" w:themeColor="text1"/>
          <w:sz w:val="22"/>
          <w:szCs w:val="22"/>
        </w:rPr>
        <w:t xml:space="preserve">sovereignly </w:t>
      </w:r>
      <w:r w:rsidRPr="00CA6B5C">
        <w:rPr>
          <w:color w:val="000000" w:themeColor="text1"/>
          <w:sz w:val="22"/>
          <w:szCs w:val="22"/>
        </w:rPr>
        <w:t>follow</w:t>
      </w:r>
      <w:r w:rsidR="004D30EB">
        <w:rPr>
          <w:color w:val="000000" w:themeColor="text1"/>
          <w:sz w:val="22"/>
          <w:szCs w:val="22"/>
        </w:rPr>
        <w:t>s</w:t>
      </w:r>
      <w:r w:rsidRPr="00CA6B5C">
        <w:rPr>
          <w:color w:val="000000" w:themeColor="text1"/>
          <w:sz w:val="22"/>
          <w:szCs w:val="22"/>
        </w:rPr>
        <w:t xml:space="preserve"> her </w:t>
      </w:r>
      <w:r w:rsidR="00815471">
        <w:rPr>
          <w:color w:val="000000" w:themeColor="text1"/>
          <w:sz w:val="22"/>
          <w:szCs w:val="22"/>
        </w:rPr>
        <w:t xml:space="preserve">own </w:t>
      </w:r>
      <w:r w:rsidRPr="00CA6B5C">
        <w:rPr>
          <w:color w:val="000000" w:themeColor="text1"/>
          <w:sz w:val="22"/>
          <w:szCs w:val="22"/>
        </w:rPr>
        <w:t>light</w:t>
      </w:r>
      <w:r>
        <w:rPr>
          <w:color w:val="000000" w:themeColor="text1"/>
          <w:sz w:val="22"/>
          <w:szCs w:val="22"/>
        </w:rPr>
        <w:t xml:space="preserve"> and </w:t>
      </w:r>
      <w:r w:rsidRPr="00CA6B5C">
        <w:rPr>
          <w:color w:val="000000" w:themeColor="text1"/>
          <w:sz w:val="22"/>
          <w:szCs w:val="22"/>
        </w:rPr>
        <w:t>move</w:t>
      </w:r>
      <w:r w:rsidR="004D30EB">
        <w:rPr>
          <w:color w:val="000000" w:themeColor="text1"/>
          <w:sz w:val="22"/>
          <w:szCs w:val="22"/>
        </w:rPr>
        <w:t>s</w:t>
      </w:r>
      <w:r w:rsidRPr="00CA6B5C">
        <w:rPr>
          <w:color w:val="000000" w:themeColor="text1"/>
          <w:sz w:val="22"/>
          <w:szCs w:val="22"/>
        </w:rPr>
        <w:t xml:space="preserve"> in </w:t>
      </w:r>
      <w:r w:rsidR="008E594C">
        <w:rPr>
          <w:color w:val="000000" w:themeColor="text1"/>
          <w:sz w:val="22"/>
          <w:szCs w:val="22"/>
        </w:rPr>
        <w:t>tandem</w:t>
      </w:r>
      <w:r w:rsidRPr="00CA6B5C">
        <w:rPr>
          <w:color w:val="000000" w:themeColor="text1"/>
          <w:sz w:val="22"/>
          <w:szCs w:val="22"/>
        </w:rPr>
        <w:t xml:space="preserve"> with the genuine movement of life</w:t>
      </w:r>
      <w:r w:rsidR="00604BA5">
        <w:rPr>
          <w:color w:val="000000" w:themeColor="text1"/>
          <w:sz w:val="22"/>
          <w:szCs w:val="22"/>
        </w:rPr>
        <w:t>.</w:t>
      </w:r>
      <w:r w:rsidR="00815471">
        <w:rPr>
          <w:color w:val="000000" w:themeColor="text1"/>
          <w:sz w:val="22"/>
          <w:szCs w:val="22"/>
        </w:rPr>
        <w:t xml:space="preserve"> </w:t>
      </w:r>
      <w:r w:rsidR="001F3079">
        <w:rPr>
          <w:color w:val="000000" w:themeColor="text1"/>
          <w:sz w:val="22"/>
          <w:szCs w:val="22"/>
        </w:rPr>
        <w:t>Hence, a</w:t>
      </w:r>
      <w:r w:rsidR="00E607C7">
        <w:rPr>
          <w:color w:val="000000" w:themeColor="text1"/>
          <w:sz w:val="22"/>
          <w:szCs w:val="22"/>
        </w:rPr>
        <w:t xml:space="preserve"> </w:t>
      </w:r>
      <w:r w:rsidR="002C53A6">
        <w:rPr>
          <w:color w:val="000000" w:themeColor="text1"/>
          <w:sz w:val="22"/>
          <w:szCs w:val="22"/>
        </w:rPr>
        <w:t>c</w:t>
      </w:r>
      <w:r w:rsidR="008363F0">
        <w:rPr>
          <w:color w:val="000000" w:themeColor="text1"/>
          <w:sz w:val="22"/>
          <w:szCs w:val="22"/>
        </w:rPr>
        <w:t>elestial</w:t>
      </w:r>
      <w:r>
        <w:rPr>
          <w:color w:val="000000" w:themeColor="text1"/>
          <w:sz w:val="22"/>
          <w:szCs w:val="22"/>
        </w:rPr>
        <w:t xml:space="preserve"> beacon </w:t>
      </w:r>
      <w:r w:rsidR="00AF1BEA">
        <w:rPr>
          <w:color w:val="000000" w:themeColor="text1"/>
          <w:sz w:val="22"/>
          <w:szCs w:val="22"/>
        </w:rPr>
        <w:t>and revolutionary force for</w:t>
      </w:r>
      <w:r w:rsidR="00533668">
        <w:rPr>
          <w:color w:val="000000" w:themeColor="text1"/>
          <w:sz w:val="22"/>
          <w:szCs w:val="22"/>
        </w:rPr>
        <w:t xml:space="preserve"> others’</w:t>
      </w:r>
      <w:r w:rsidR="00AF1BEA">
        <w:rPr>
          <w:color w:val="000000" w:themeColor="text1"/>
          <w:sz w:val="22"/>
          <w:szCs w:val="22"/>
        </w:rPr>
        <w:t xml:space="preserve"> liberation</w:t>
      </w:r>
      <w:r w:rsidR="00F35AEC">
        <w:rPr>
          <w:color w:val="000000" w:themeColor="text1"/>
          <w:sz w:val="22"/>
          <w:szCs w:val="22"/>
        </w:rPr>
        <w:t xml:space="preserve">, the Moon’s </w:t>
      </w:r>
      <w:r w:rsidR="00AF1BEA">
        <w:rPr>
          <w:color w:val="000000" w:themeColor="text1"/>
          <w:sz w:val="22"/>
          <w:szCs w:val="22"/>
        </w:rPr>
        <w:t xml:space="preserve">shimmering light of </w:t>
      </w:r>
      <w:r w:rsidR="004D30EB">
        <w:rPr>
          <w:color w:val="000000" w:themeColor="text1"/>
          <w:sz w:val="22"/>
          <w:szCs w:val="22"/>
        </w:rPr>
        <w:t>knowing</w:t>
      </w:r>
      <w:r w:rsidR="00AF1BEA">
        <w:rPr>
          <w:color w:val="000000" w:themeColor="text1"/>
          <w:sz w:val="22"/>
          <w:szCs w:val="22"/>
        </w:rPr>
        <w:t xml:space="preserve"> </w:t>
      </w:r>
      <w:r w:rsidR="008363F0">
        <w:rPr>
          <w:color w:val="000000" w:themeColor="text1"/>
          <w:sz w:val="22"/>
          <w:szCs w:val="22"/>
        </w:rPr>
        <w:t xml:space="preserve">eternally </w:t>
      </w:r>
      <w:r w:rsidR="00D9573B">
        <w:rPr>
          <w:color w:val="000000" w:themeColor="text1"/>
          <w:sz w:val="22"/>
          <w:szCs w:val="22"/>
        </w:rPr>
        <w:t>moonligh</w:t>
      </w:r>
      <w:r w:rsidR="00AF1BEA">
        <w:rPr>
          <w:color w:val="000000" w:themeColor="text1"/>
          <w:sz w:val="22"/>
          <w:szCs w:val="22"/>
        </w:rPr>
        <w:t>ts</w:t>
      </w:r>
      <w:r w:rsidRPr="00CA6B5C">
        <w:rPr>
          <w:color w:val="000000" w:themeColor="text1"/>
          <w:sz w:val="22"/>
          <w:szCs w:val="22"/>
        </w:rPr>
        <w:t xml:space="preserve"> </w:t>
      </w:r>
      <w:r w:rsidR="00EB3686">
        <w:rPr>
          <w:color w:val="000000" w:themeColor="text1"/>
          <w:sz w:val="22"/>
          <w:szCs w:val="22"/>
        </w:rPr>
        <w:t>the way through the dark</w:t>
      </w:r>
      <w:r w:rsidR="009D6EB3">
        <w:rPr>
          <w:color w:val="000000" w:themeColor="text1"/>
          <w:sz w:val="22"/>
          <w:szCs w:val="22"/>
        </w:rPr>
        <w:t xml:space="preserve">, </w:t>
      </w:r>
      <w:r w:rsidR="005A0455">
        <w:rPr>
          <w:color w:val="000000" w:themeColor="text1"/>
          <w:sz w:val="22"/>
          <w:szCs w:val="22"/>
        </w:rPr>
        <w:t>guiding</w:t>
      </w:r>
      <w:r w:rsidR="00AB43B0">
        <w:rPr>
          <w:color w:val="000000" w:themeColor="text1"/>
          <w:sz w:val="22"/>
          <w:szCs w:val="22"/>
        </w:rPr>
        <w:t xml:space="preserve"> others on</w:t>
      </w:r>
      <w:r w:rsidR="00861F00">
        <w:rPr>
          <w:color w:val="000000" w:themeColor="text1"/>
          <w:sz w:val="22"/>
          <w:szCs w:val="22"/>
        </w:rPr>
        <w:t>to</w:t>
      </w:r>
      <w:r w:rsidR="00AB43B0">
        <w:rPr>
          <w:color w:val="000000" w:themeColor="text1"/>
          <w:sz w:val="22"/>
          <w:szCs w:val="22"/>
        </w:rPr>
        <w:t xml:space="preserve"> their own </w:t>
      </w:r>
      <w:r w:rsidR="00A257A5">
        <w:rPr>
          <w:color w:val="000000" w:themeColor="text1"/>
          <w:sz w:val="22"/>
          <w:szCs w:val="22"/>
        </w:rPr>
        <w:t>brave journey</w:t>
      </w:r>
      <w:r w:rsidR="000E4F0D">
        <w:rPr>
          <w:color w:val="000000" w:themeColor="text1"/>
          <w:sz w:val="22"/>
          <w:szCs w:val="22"/>
        </w:rPr>
        <w:t xml:space="preserve"> </w:t>
      </w:r>
      <w:r w:rsidR="00A257A5">
        <w:rPr>
          <w:color w:val="000000" w:themeColor="text1"/>
          <w:sz w:val="22"/>
          <w:szCs w:val="22"/>
        </w:rPr>
        <w:t xml:space="preserve">into </w:t>
      </w:r>
      <w:r w:rsidR="000E4F0D">
        <w:rPr>
          <w:color w:val="000000" w:themeColor="text1"/>
          <w:sz w:val="22"/>
          <w:szCs w:val="22"/>
        </w:rPr>
        <w:t xml:space="preserve">the </w:t>
      </w:r>
      <w:r w:rsidR="00A1603D">
        <w:rPr>
          <w:color w:val="000000" w:themeColor="text1"/>
          <w:sz w:val="22"/>
          <w:szCs w:val="22"/>
        </w:rPr>
        <w:t>Great</w:t>
      </w:r>
      <w:r w:rsidR="00A257A5">
        <w:rPr>
          <w:color w:val="000000" w:themeColor="text1"/>
          <w:sz w:val="22"/>
          <w:szCs w:val="22"/>
        </w:rPr>
        <w:t xml:space="preserve"> </w:t>
      </w:r>
      <w:r w:rsidR="00A1603D">
        <w:rPr>
          <w:color w:val="000000" w:themeColor="text1"/>
          <w:sz w:val="22"/>
          <w:szCs w:val="22"/>
        </w:rPr>
        <w:t>U</w:t>
      </w:r>
      <w:r w:rsidR="000E4F0D">
        <w:rPr>
          <w:color w:val="000000" w:themeColor="text1"/>
          <w:sz w:val="22"/>
          <w:szCs w:val="22"/>
        </w:rPr>
        <w:t>nknown</w:t>
      </w:r>
      <w:r w:rsidR="009D6EB3">
        <w:rPr>
          <w:color w:val="000000" w:themeColor="text1"/>
          <w:sz w:val="22"/>
          <w:szCs w:val="22"/>
        </w:rPr>
        <w:t>.</w:t>
      </w:r>
      <w:r w:rsidR="00AB43B0">
        <w:rPr>
          <w:color w:val="000000" w:themeColor="text1"/>
          <w:sz w:val="22"/>
          <w:szCs w:val="22"/>
        </w:rPr>
        <w:t xml:space="preserve"> </w:t>
      </w:r>
      <w:r w:rsidR="009D6EB3">
        <w:rPr>
          <w:color w:val="000000" w:themeColor="text1"/>
          <w:sz w:val="22"/>
          <w:szCs w:val="22"/>
        </w:rPr>
        <w:t xml:space="preserve">Through </w:t>
      </w:r>
      <w:r w:rsidR="00EB3686">
        <w:rPr>
          <w:color w:val="000000" w:themeColor="text1"/>
          <w:sz w:val="22"/>
          <w:szCs w:val="22"/>
        </w:rPr>
        <w:t>embracing</w:t>
      </w:r>
      <w:r w:rsidR="009D6EB3">
        <w:rPr>
          <w:color w:val="000000" w:themeColor="text1"/>
          <w:sz w:val="22"/>
          <w:szCs w:val="22"/>
        </w:rPr>
        <w:t xml:space="preserve"> genuine movement </w:t>
      </w:r>
      <w:r w:rsidR="00B172F2">
        <w:rPr>
          <w:color w:val="000000" w:themeColor="text1"/>
          <w:sz w:val="22"/>
          <w:szCs w:val="22"/>
        </w:rPr>
        <w:t xml:space="preserve">deep within </w:t>
      </w:r>
      <w:r w:rsidR="009D6EB3">
        <w:rPr>
          <w:color w:val="000000" w:themeColor="text1"/>
          <w:sz w:val="22"/>
          <w:szCs w:val="22"/>
        </w:rPr>
        <w:t xml:space="preserve">her own true being, </w:t>
      </w:r>
      <w:r w:rsidR="00A1603D">
        <w:rPr>
          <w:color w:val="000000" w:themeColor="text1"/>
          <w:sz w:val="22"/>
          <w:szCs w:val="22"/>
        </w:rPr>
        <w:t>the Moon</w:t>
      </w:r>
      <w:r w:rsidR="009D6EB3">
        <w:rPr>
          <w:color w:val="000000" w:themeColor="text1"/>
          <w:sz w:val="22"/>
          <w:szCs w:val="22"/>
        </w:rPr>
        <w:t xml:space="preserve"> </w:t>
      </w:r>
      <w:r w:rsidR="00D20DAA">
        <w:rPr>
          <w:color w:val="000000" w:themeColor="text1"/>
          <w:sz w:val="22"/>
          <w:szCs w:val="22"/>
        </w:rPr>
        <w:t>lights the</w:t>
      </w:r>
      <w:r w:rsidR="00AB43B0">
        <w:rPr>
          <w:color w:val="000000" w:themeColor="text1"/>
          <w:sz w:val="22"/>
          <w:szCs w:val="22"/>
        </w:rPr>
        <w:t xml:space="preserve"> </w:t>
      </w:r>
      <w:r w:rsidR="00AF1BEA">
        <w:rPr>
          <w:color w:val="000000" w:themeColor="text1"/>
          <w:sz w:val="22"/>
          <w:szCs w:val="22"/>
        </w:rPr>
        <w:t xml:space="preserve">way, </w:t>
      </w:r>
      <w:r w:rsidR="00BF4D1C">
        <w:rPr>
          <w:color w:val="000000" w:themeColor="text1"/>
          <w:sz w:val="22"/>
          <w:szCs w:val="22"/>
        </w:rPr>
        <w:t xml:space="preserve">light-years </w:t>
      </w:r>
      <w:r w:rsidR="001C6391">
        <w:rPr>
          <w:color w:val="000000" w:themeColor="text1"/>
          <w:sz w:val="22"/>
          <w:szCs w:val="22"/>
        </w:rPr>
        <w:t>a</w:t>
      </w:r>
      <w:r w:rsidR="00BF4D1C">
        <w:rPr>
          <w:color w:val="000000" w:themeColor="text1"/>
          <w:sz w:val="22"/>
          <w:szCs w:val="22"/>
        </w:rPr>
        <w:t xml:space="preserve">way, </w:t>
      </w:r>
      <w:r w:rsidR="00533668">
        <w:rPr>
          <w:color w:val="000000" w:themeColor="text1"/>
          <w:sz w:val="22"/>
          <w:szCs w:val="22"/>
        </w:rPr>
        <w:t xml:space="preserve">to </w:t>
      </w:r>
      <w:r w:rsidR="000F6943">
        <w:rPr>
          <w:color w:val="000000" w:themeColor="text1"/>
          <w:sz w:val="22"/>
          <w:szCs w:val="22"/>
        </w:rPr>
        <w:t>l</w:t>
      </w:r>
      <w:r w:rsidR="00C37022">
        <w:rPr>
          <w:color w:val="000000" w:themeColor="text1"/>
          <w:sz w:val="22"/>
          <w:szCs w:val="22"/>
        </w:rPr>
        <w:t>ife</w:t>
      </w:r>
      <w:r w:rsidR="00D20DAA">
        <w:rPr>
          <w:color w:val="000000" w:themeColor="text1"/>
          <w:sz w:val="22"/>
          <w:szCs w:val="22"/>
        </w:rPr>
        <w:t xml:space="preserve"> </w:t>
      </w:r>
      <w:r w:rsidR="00533668">
        <w:rPr>
          <w:color w:val="000000" w:themeColor="text1"/>
          <w:sz w:val="22"/>
          <w:szCs w:val="22"/>
        </w:rPr>
        <w:t xml:space="preserve">beyond the </w:t>
      </w:r>
      <w:r>
        <w:rPr>
          <w:color w:val="000000" w:themeColor="text1"/>
          <w:sz w:val="22"/>
          <w:szCs w:val="22"/>
        </w:rPr>
        <w:t>straight and narrow</w:t>
      </w:r>
      <w:r w:rsidRPr="00CA6B5C">
        <w:rPr>
          <w:color w:val="000000" w:themeColor="text1"/>
          <w:sz w:val="22"/>
          <w:szCs w:val="22"/>
        </w:rPr>
        <w:t>.</w:t>
      </w:r>
    </w:p>
    <w:p w14:paraId="0EF3384D" w14:textId="77777777" w:rsidR="00D35415" w:rsidRDefault="00D35415" w:rsidP="00D35415">
      <w:pPr>
        <w:jc w:val="center"/>
        <w:rPr>
          <w:i/>
          <w:iCs/>
          <w:color w:val="000000" w:themeColor="text1"/>
          <w:sz w:val="22"/>
          <w:szCs w:val="22"/>
          <w:shd w:val="clear" w:color="auto" w:fill="FFFFFF"/>
        </w:rPr>
      </w:pPr>
    </w:p>
    <w:p w14:paraId="2928F9AE" w14:textId="2CEE9773" w:rsidR="001F506D" w:rsidRPr="00D35415" w:rsidRDefault="00D35415" w:rsidP="001815B2">
      <w:pPr>
        <w:jc w:val="center"/>
        <w:rPr>
          <w:i/>
          <w:iCs/>
          <w:color w:val="000000" w:themeColor="text1"/>
          <w:sz w:val="22"/>
          <w:szCs w:val="22"/>
        </w:rPr>
      </w:pPr>
      <w:r w:rsidRPr="00D35415">
        <w:rPr>
          <w:i/>
          <w:iCs/>
          <w:color w:val="000000" w:themeColor="text1"/>
          <w:sz w:val="22"/>
          <w:szCs w:val="22"/>
        </w:rPr>
        <w:t>Dialectical</w:t>
      </w:r>
      <w:r w:rsidR="00A35119" w:rsidRPr="00D35415">
        <w:rPr>
          <w:i/>
          <w:iCs/>
          <w:color w:val="000000" w:themeColor="text1"/>
          <w:sz w:val="22"/>
          <w:szCs w:val="22"/>
        </w:rPr>
        <w:t xml:space="preserve"> </w:t>
      </w:r>
      <w:r w:rsidR="001F506D" w:rsidRPr="00D35415">
        <w:rPr>
          <w:i/>
          <w:iCs/>
          <w:color w:val="000000" w:themeColor="text1"/>
          <w:sz w:val="22"/>
          <w:szCs w:val="22"/>
        </w:rPr>
        <w:t>R</w:t>
      </w:r>
      <w:r w:rsidR="007E75C0">
        <w:rPr>
          <w:i/>
          <w:iCs/>
          <w:color w:val="000000" w:themeColor="text1"/>
          <w:sz w:val="22"/>
          <w:szCs w:val="22"/>
        </w:rPr>
        <w:t>e</w:t>
      </w:r>
      <w:r w:rsidR="001F506D" w:rsidRPr="00D35415">
        <w:rPr>
          <w:i/>
          <w:iCs/>
          <w:color w:val="000000" w:themeColor="text1"/>
          <w:sz w:val="22"/>
          <w:szCs w:val="22"/>
        </w:rPr>
        <w:t>interpretations: A</w:t>
      </w:r>
      <w:r w:rsidR="00A35119" w:rsidRPr="00D35415">
        <w:rPr>
          <w:i/>
          <w:iCs/>
          <w:color w:val="000000" w:themeColor="text1"/>
          <w:sz w:val="22"/>
          <w:szCs w:val="22"/>
        </w:rPr>
        <w:t xml:space="preserve"> Closing</w:t>
      </w:r>
      <w:r w:rsidR="001F506D" w:rsidRPr="00D35415">
        <w:rPr>
          <w:i/>
          <w:iCs/>
          <w:color w:val="000000" w:themeColor="text1"/>
          <w:sz w:val="22"/>
          <w:szCs w:val="22"/>
        </w:rPr>
        <w:t xml:space="preserve"> Analysis</w:t>
      </w:r>
    </w:p>
    <w:p w14:paraId="1602AE2D" w14:textId="77777777" w:rsidR="001F506D" w:rsidRPr="00B33FA8" w:rsidRDefault="001F506D" w:rsidP="001F506D">
      <w:pPr>
        <w:rPr>
          <w:color w:val="000000" w:themeColor="text1"/>
          <w:sz w:val="22"/>
          <w:szCs w:val="22"/>
        </w:rPr>
      </w:pPr>
    </w:p>
    <w:p w14:paraId="5BBF183E" w14:textId="513E1798" w:rsidR="001F506D" w:rsidRPr="001F506D" w:rsidRDefault="001F506D" w:rsidP="00285298">
      <w:pPr>
        <w:ind w:firstLine="720"/>
        <w:rPr>
          <w:color w:val="000000" w:themeColor="text1"/>
          <w:sz w:val="22"/>
          <w:szCs w:val="22"/>
        </w:rPr>
      </w:pPr>
      <w:r w:rsidRPr="001F506D">
        <w:rPr>
          <w:color w:val="000000" w:themeColor="text1"/>
          <w:sz w:val="22"/>
          <w:szCs w:val="22"/>
        </w:rPr>
        <w:t xml:space="preserve">Both </w:t>
      </w:r>
      <w:r w:rsidR="004E7A5B">
        <w:rPr>
          <w:color w:val="000000" w:themeColor="text1"/>
          <w:sz w:val="22"/>
          <w:szCs w:val="22"/>
        </w:rPr>
        <w:t>dialectical re</w:t>
      </w:r>
      <w:r w:rsidRPr="001F506D">
        <w:rPr>
          <w:color w:val="000000" w:themeColor="text1"/>
          <w:sz w:val="22"/>
          <w:szCs w:val="22"/>
        </w:rPr>
        <w:t xml:space="preserve">interpretations, despite </w:t>
      </w:r>
      <w:r w:rsidR="00E14B3A">
        <w:rPr>
          <w:color w:val="000000" w:themeColor="text1"/>
          <w:sz w:val="22"/>
          <w:szCs w:val="22"/>
        </w:rPr>
        <w:t xml:space="preserve">divergent </w:t>
      </w:r>
      <w:r w:rsidR="00AD0DDD">
        <w:rPr>
          <w:color w:val="000000" w:themeColor="text1"/>
          <w:sz w:val="22"/>
          <w:szCs w:val="22"/>
        </w:rPr>
        <w:t>presuppositions</w:t>
      </w:r>
      <w:r w:rsidRPr="001F506D">
        <w:rPr>
          <w:color w:val="000000" w:themeColor="text1"/>
          <w:sz w:val="22"/>
          <w:szCs w:val="22"/>
        </w:rPr>
        <w:t>, birth a</w:t>
      </w:r>
      <w:r w:rsidR="00946F85">
        <w:rPr>
          <w:color w:val="000000" w:themeColor="text1"/>
          <w:sz w:val="22"/>
          <w:szCs w:val="22"/>
        </w:rPr>
        <w:t xml:space="preserve">n </w:t>
      </w:r>
      <w:r w:rsidRPr="001F506D">
        <w:rPr>
          <w:color w:val="000000" w:themeColor="text1"/>
          <w:sz w:val="22"/>
          <w:szCs w:val="22"/>
        </w:rPr>
        <w:t xml:space="preserve">expansion of consciousness within the Moon, </w:t>
      </w:r>
      <w:r w:rsidR="000F6943">
        <w:rPr>
          <w:color w:val="000000" w:themeColor="text1"/>
          <w:sz w:val="22"/>
          <w:szCs w:val="22"/>
        </w:rPr>
        <w:t>deepen her knowledge,</w:t>
      </w:r>
      <w:r w:rsidR="00946F85">
        <w:rPr>
          <w:color w:val="000000" w:themeColor="text1"/>
          <w:sz w:val="22"/>
          <w:szCs w:val="22"/>
        </w:rPr>
        <w:t xml:space="preserve"> </w:t>
      </w:r>
      <w:r w:rsidR="00AD0DDD">
        <w:rPr>
          <w:color w:val="000000" w:themeColor="text1"/>
          <w:sz w:val="22"/>
          <w:szCs w:val="22"/>
        </w:rPr>
        <w:t xml:space="preserve">elicit </w:t>
      </w:r>
      <w:r w:rsidR="003663F2">
        <w:rPr>
          <w:color w:val="000000" w:themeColor="text1"/>
          <w:sz w:val="22"/>
          <w:szCs w:val="22"/>
        </w:rPr>
        <w:t xml:space="preserve">creative </w:t>
      </w:r>
      <w:r w:rsidR="00882090">
        <w:rPr>
          <w:color w:val="000000" w:themeColor="text1"/>
          <w:sz w:val="22"/>
          <w:szCs w:val="22"/>
        </w:rPr>
        <w:t>change</w:t>
      </w:r>
      <w:r w:rsidR="003663F2">
        <w:rPr>
          <w:color w:val="000000" w:themeColor="text1"/>
          <w:sz w:val="22"/>
          <w:szCs w:val="22"/>
        </w:rPr>
        <w:t xml:space="preserve">, </w:t>
      </w:r>
      <w:r w:rsidR="00031A35">
        <w:rPr>
          <w:color w:val="000000" w:themeColor="text1"/>
          <w:sz w:val="22"/>
          <w:szCs w:val="22"/>
        </w:rPr>
        <w:t xml:space="preserve">affirm </w:t>
      </w:r>
      <w:r w:rsidR="00882090">
        <w:rPr>
          <w:color w:val="000000" w:themeColor="text1"/>
          <w:sz w:val="22"/>
          <w:szCs w:val="22"/>
        </w:rPr>
        <w:t>her inherent worth</w:t>
      </w:r>
      <w:r w:rsidR="00031A35">
        <w:rPr>
          <w:color w:val="000000" w:themeColor="text1"/>
          <w:sz w:val="22"/>
          <w:szCs w:val="22"/>
        </w:rPr>
        <w:t xml:space="preserve">, </w:t>
      </w:r>
      <w:r w:rsidR="00946F85">
        <w:rPr>
          <w:color w:val="000000" w:themeColor="text1"/>
          <w:sz w:val="22"/>
          <w:szCs w:val="22"/>
        </w:rPr>
        <w:t xml:space="preserve">and grant her </w:t>
      </w:r>
      <w:r w:rsidR="004E7A5B">
        <w:rPr>
          <w:color w:val="000000" w:themeColor="text1"/>
          <w:sz w:val="22"/>
          <w:szCs w:val="22"/>
        </w:rPr>
        <w:t xml:space="preserve">empowered </w:t>
      </w:r>
      <w:r w:rsidR="003663F2">
        <w:rPr>
          <w:color w:val="000000" w:themeColor="text1"/>
          <w:sz w:val="22"/>
          <w:szCs w:val="22"/>
        </w:rPr>
        <w:t>autonomy</w:t>
      </w:r>
      <w:r w:rsidRPr="001F506D">
        <w:rPr>
          <w:color w:val="000000" w:themeColor="text1"/>
          <w:sz w:val="22"/>
          <w:szCs w:val="22"/>
        </w:rPr>
        <w:t xml:space="preserve">. </w:t>
      </w:r>
      <w:r w:rsidR="00D110FF">
        <w:rPr>
          <w:color w:val="000000" w:themeColor="text1"/>
          <w:sz w:val="22"/>
          <w:szCs w:val="22"/>
        </w:rPr>
        <w:t xml:space="preserve">She </w:t>
      </w:r>
      <w:r w:rsidR="00AD0DDD">
        <w:rPr>
          <w:color w:val="000000" w:themeColor="text1"/>
          <w:sz w:val="22"/>
          <w:szCs w:val="22"/>
        </w:rPr>
        <w:t>displays a</w:t>
      </w:r>
      <w:r w:rsidR="00D110FF">
        <w:rPr>
          <w:color w:val="000000" w:themeColor="text1"/>
          <w:sz w:val="22"/>
          <w:szCs w:val="22"/>
        </w:rPr>
        <w:t xml:space="preserve"> </w:t>
      </w:r>
      <w:r w:rsidR="004E7A5B">
        <w:rPr>
          <w:color w:val="000000" w:themeColor="text1"/>
          <w:sz w:val="22"/>
          <w:szCs w:val="22"/>
        </w:rPr>
        <w:t xml:space="preserve">genuine </w:t>
      </w:r>
      <w:r w:rsidR="00B32509">
        <w:rPr>
          <w:color w:val="000000" w:themeColor="text1"/>
          <w:sz w:val="22"/>
          <w:szCs w:val="22"/>
        </w:rPr>
        <w:t>shift</w:t>
      </w:r>
      <w:r w:rsidR="00D110FF">
        <w:rPr>
          <w:color w:val="000000" w:themeColor="text1"/>
          <w:sz w:val="22"/>
          <w:szCs w:val="22"/>
        </w:rPr>
        <w:t xml:space="preserve">, </w:t>
      </w:r>
      <w:r w:rsidR="0018629D">
        <w:rPr>
          <w:color w:val="000000" w:themeColor="text1"/>
          <w:sz w:val="22"/>
          <w:szCs w:val="22"/>
        </w:rPr>
        <w:t xml:space="preserve">as </w:t>
      </w:r>
      <w:r w:rsidR="00D110FF">
        <w:rPr>
          <w:color w:val="000000" w:themeColor="text1"/>
          <w:sz w:val="22"/>
          <w:szCs w:val="22"/>
        </w:rPr>
        <w:t xml:space="preserve">evidenced </w:t>
      </w:r>
      <w:r w:rsidR="000F6943">
        <w:rPr>
          <w:color w:val="000000" w:themeColor="text1"/>
          <w:sz w:val="22"/>
          <w:szCs w:val="22"/>
        </w:rPr>
        <w:t xml:space="preserve">by </w:t>
      </w:r>
      <w:r w:rsidR="00AD0DDD">
        <w:rPr>
          <w:color w:val="000000" w:themeColor="text1"/>
          <w:sz w:val="22"/>
          <w:szCs w:val="22"/>
        </w:rPr>
        <w:t xml:space="preserve">a noticeable </w:t>
      </w:r>
      <w:r w:rsidR="00B32509">
        <w:rPr>
          <w:color w:val="000000" w:themeColor="text1"/>
          <w:sz w:val="22"/>
          <w:szCs w:val="22"/>
        </w:rPr>
        <w:t>transformation</w:t>
      </w:r>
      <w:r w:rsidR="00AD0DDD">
        <w:rPr>
          <w:color w:val="000000" w:themeColor="text1"/>
          <w:sz w:val="22"/>
          <w:szCs w:val="22"/>
        </w:rPr>
        <w:t xml:space="preserve"> in her character and by </w:t>
      </w:r>
      <w:r w:rsidR="002372CB">
        <w:rPr>
          <w:color w:val="000000" w:themeColor="text1"/>
          <w:sz w:val="22"/>
          <w:szCs w:val="22"/>
        </w:rPr>
        <w:t xml:space="preserve">a </w:t>
      </w:r>
      <w:r w:rsidR="000F6943">
        <w:rPr>
          <w:color w:val="000000" w:themeColor="text1"/>
          <w:sz w:val="22"/>
          <w:szCs w:val="22"/>
        </w:rPr>
        <w:t>congruence between her new</w:t>
      </w:r>
      <w:r w:rsidR="00B32509">
        <w:rPr>
          <w:color w:val="000000" w:themeColor="text1"/>
          <w:sz w:val="22"/>
          <w:szCs w:val="22"/>
        </w:rPr>
        <w:t xml:space="preserve">ly </w:t>
      </w:r>
      <w:r w:rsidR="00882090">
        <w:rPr>
          <w:color w:val="000000" w:themeColor="text1"/>
          <w:sz w:val="22"/>
          <w:szCs w:val="22"/>
        </w:rPr>
        <w:t>expanded</w:t>
      </w:r>
      <w:r w:rsidR="000F6943">
        <w:rPr>
          <w:color w:val="000000" w:themeColor="text1"/>
          <w:sz w:val="22"/>
          <w:szCs w:val="22"/>
        </w:rPr>
        <w:t xml:space="preserve"> inner </w:t>
      </w:r>
      <w:r w:rsidR="00882090">
        <w:rPr>
          <w:color w:val="000000" w:themeColor="text1"/>
          <w:sz w:val="22"/>
          <w:szCs w:val="22"/>
        </w:rPr>
        <w:t>understanding</w:t>
      </w:r>
      <w:r w:rsidR="000F6943">
        <w:rPr>
          <w:color w:val="000000" w:themeColor="text1"/>
          <w:sz w:val="22"/>
          <w:szCs w:val="22"/>
        </w:rPr>
        <w:t xml:space="preserve"> and </w:t>
      </w:r>
      <w:r w:rsidR="00B71DE1">
        <w:rPr>
          <w:color w:val="000000" w:themeColor="text1"/>
          <w:sz w:val="22"/>
          <w:szCs w:val="22"/>
        </w:rPr>
        <w:t xml:space="preserve">her </w:t>
      </w:r>
      <w:r w:rsidR="00882090">
        <w:rPr>
          <w:color w:val="000000" w:themeColor="text1"/>
          <w:sz w:val="22"/>
          <w:szCs w:val="22"/>
        </w:rPr>
        <w:t xml:space="preserve">subsequent </w:t>
      </w:r>
      <w:r w:rsidR="00AD0DDD">
        <w:rPr>
          <w:color w:val="000000" w:themeColor="text1"/>
          <w:sz w:val="22"/>
          <w:szCs w:val="22"/>
        </w:rPr>
        <w:t xml:space="preserve">outer </w:t>
      </w:r>
      <w:r w:rsidR="000F6943">
        <w:rPr>
          <w:color w:val="000000" w:themeColor="text1"/>
          <w:sz w:val="22"/>
          <w:szCs w:val="22"/>
        </w:rPr>
        <w:t>behaviour</w:t>
      </w:r>
      <w:r w:rsidR="00E719B0">
        <w:rPr>
          <w:color w:val="000000" w:themeColor="text1"/>
          <w:sz w:val="22"/>
          <w:szCs w:val="22"/>
        </w:rPr>
        <w:t>s</w:t>
      </w:r>
      <w:r w:rsidR="000F6943">
        <w:rPr>
          <w:color w:val="000000" w:themeColor="text1"/>
          <w:sz w:val="22"/>
          <w:szCs w:val="22"/>
        </w:rPr>
        <w:t xml:space="preserve">. </w:t>
      </w:r>
      <w:r w:rsidR="00D110FF">
        <w:rPr>
          <w:color w:val="000000" w:themeColor="text1"/>
          <w:sz w:val="22"/>
          <w:szCs w:val="22"/>
        </w:rPr>
        <w:t>By contrast</w:t>
      </w:r>
      <w:r w:rsidR="0018629D">
        <w:rPr>
          <w:color w:val="000000" w:themeColor="text1"/>
          <w:sz w:val="22"/>
          <w:szCs w:val="22"/>
        </w:rPr>
        <w:t>,</w:t>
      </w:r>
      <w:r w:rsidR="00D110FF">
        <w:rPr>
          <w:color w:val="000000" w:themeColor="text1"/>
          <w:sz w:val="22"/>
          <w:szCs w:val="22"/>
        </w:rPr>
        <w:t xml:space="preserve"> in Ghosh’s version, the Moon </w:t>
      </w:r>
      <w:r w:rsidR="00882090">
        <w:rPr>
          <w:color w:val="000000" w:themeColor="text1"/>
          <w:sz w:val="22"/>
          <w:szCs w:val="22"/>
        </w:rPr>
        <w:t>is given instruction</w:t>
      </w:r>
      <w:r w:rsidR="006E6578">
        <w:rPr>
          <w:color w:val="000000" w:themeColor="text1"/>
          <w:sz w:val="22"/>
          <w:szCs w:val="22"/>
        </w:rPr>
        <w:t xml:space="preserve"> </w:t>
      </w:r>
      <w:r w:rsidR="00C55BD4">
        <w:rPr>
          <w:color w:val="000000" w:themeColor="text1"/>
          <w:sz w:val="22"/>
          <w:szCs w:val="22"/>
        </w:rPr>
        <w:lastRenderedPageBreak/>
        <w:t xml:space="preserve">that </w:t>
      </w:r>
      <w:r w:rsidR="00E719B0">
        <w:rPr>
          <w:color w:val="000000" w:themeColor="text1"/>
          <w:sz w:val="22"/>
          <w:szCs w:val="22"/>
        </w:rPr>
        <w:t>negates</w:t>
      </w:r>
      <w:r w:rsidR="00C55BD4">
        <w:rPr>
          <w:color w:val="000000" w:themeColor="text1"/>
          <w:sz w:val="22"/>
          <w:szCs w:val="22"/>
        </w:rPr>
        <w:t xml:space="preserve"> movement</w:t>
      </w:r>
      <w:r w:rsidR="000F6943">
        <w:rPr>
          <w:color w:val="000000" w:themeColor="text1"/>
          <w:sz w:val="22"/>
          <w:szCs w:val="22"/>
        </w:rPr>
        <w:t>,</w:t>
      </w:r>
      <w:r w:rsidR="00C55BD4">
        <w:rPr>
          <w:color w:val="000000" w:themeColor="text1"/>
          <w:sz w:val="22"/>
          <w:szCs w:val="22"/>
        </w:rPr>
        <w:t xml:space="preserve"> aborts change, retain</w:t>
      </w:r>
      <w:r w:rsidR="000F6943">
        <w:rPr>
          <w:color w:val="000000" w:themeColor="text1"/>
          <w:sz w:val="22"/>
          <w:szCs w:val="22"/>
        </w:rPr>
        <w:t>s</w:t>
      </w:r>
      <w:r w:rsidR="00C55BD4">
        <w:rPr>
          <w:color w:val="000000" w:themeColor="text1"/>
          <w:sz w:val="22"/>
          <w:szCs w:val="22"/>
        </w:rPr>
        <w:t xml:space="preserve"> her unquestioning</w:t>
      </w:r>
      <w:r w:rsidR="006E6578">
        <w:rPr>
          <w:color w:val="000000" w:themeColor="text1"/>
          <w:sz w:val="22"/>
          <w:szCs w:val="22"/>
        </w:rPr>
        <w:t xml:space="preserve"> within the status quo</w:t>
      </w:r>
      <w:r w:rsidR="00236303">
        <w:rPr>
          <w:color w:val="000000" w:themeColor="text1"/>
          <w:sz w:val="22"/>
          <w:szCs w:val="22"/>
        </w:rPr>
        <w:t xml:space="preserve">, </w:t>
      </w:r>
      <w:r w:rsidR="007B57D0">
        <w:rPr>
          <w:color w:val="000000" w:themeColor="text1"/>
          <w:sz w:val="22"/>
          <w:szCs w:val="22"/>
        </w:rPr>
        <w:t xml:space="preserve">and </w:t>
      </w:r>
      <w:r w:rsidR="00AD0DDD">
        <w:rPr>
          <w:color w:val="000000" w:themeColor="text1"/>
          <w:sz w:val="22"/>
          <w:szCs w:val="22"/>
        </w:rPr>
        <w:t xml:space="preserve">deceptively </w:t>
      </w:r>
      <w:r w:rsidR="00236303">
        <w:rPr>
          <w:color w:val="000000" w:themeColor="text1"/>
          <w:sz w:val="22"/>
          <w:szCs w:val="22"/>
        </w:rPr>
        <w:t xml:space="preserve">guises </w:t>
      </w:r>
      <w:r w:rsidR="00AD0DDD">
        <w:rPr>
          <w:color w:val="000000" w:themeColor="text1"/>
          <w:sz w:val="22"/>
          <w:szCs w:val="22"/>
        </w:rPr>
        <w:t xml:space="preserve">this </w:t>
      </w:r>
      <w:r w:rsidR="00285298">
        <w:rPr>
          <w:color w:val="000000" w:themeColor="text1"/>
          <w:sz w:val="22"/>
          <w:szCs w:val="22"/>
        </w:rPr>
        <w:t>stop-action</w:t>
      </w:r>
      <w:r w:rsidR="00AD0DDD">
        <w:rPr>
          <w:color w:val="000000" w:themeColor="text1"/>
          <w:sz w:val="22"/>
          <w:szCs w:val="22"/>
        </w:rPr>
        <w:t xml:space="preserve"> </w:t>
      </w:r>
      <w:r w:rsidR="00285298">
        <w:rPr>
          <w:color w:val="000000" w:themeColor="text1"/>
          <w:sz w:val="22"/>
          <w:szCs w:val="22"/>
        </w:rPr>
        <w:t xml:space="preserve">mechanism </w:t>
      </w:r>
      <w:r w:rsidR="00236303">
        <w:rPr>
          <w:color w:val="000000" w:themeColor="text1"/>
          <w:sz w:val="22"/>
          <w:szCs w:val="22"/>
        </w:rPr>
        <w:t xml:space="preserve">as </w:t>
      </w:r>
      <w:r w:rsidR="00B23FF0">
        <w:rPr>
          <w:color w:val="000000" w:themeColor="text1"/>
          <w:sz w:val="22"/>
          <w:szCs w:val="22"/>
        </w:rPr>
        <w:t>development</w:t>
      </w:r>
      <w:r w:rsidR="00AC17DD">
        <w:rPr>
          <w:color w:val="000000" w:themeColor="text1"/>
          <w:sz w:val="22"/>
          <w:szCs w:val="22"/>
        </w:rPr>
        <w:t xml:space="preserve">, </w:t>
      </w:r>
      <w:r w:rsidR="00B23FF0">
        <w:rPr>
          <w:color w:val="000000" w:themeColor="text1"/>
          <w:sz w:val="22"/>
          <w:szCs w:val="22"/>
        </w:rPr>
        <w:t>whilst arguably instilling</w:t>
      </w:r>
      <w:r w:rsidR="00AC17DD">
        <w:rPr>
          <w:color w:val="000000" w:themeColor="text1"/>
          <w:sz w:val="22"/>
          <w:szCs w:val="22"/>
        </w:rPr>
        <w:t xml:space="preserve"> what Marcuse describes as a ‘socially engineered arrest of consciousness</w:t>
      </w:r>
      <w:r w:rsidR="00C55BD4">
        <w:rPr>
          <w:color w:val="000000" w:themeColor="text1"/>
          <w:sz w:val="22"/>
          <w:szCs w:val="22"/>
        </w:rPr>
        <w:t>.</w:t>
      </w:r>
      <w:r w:rsidR="00AC17DD">
        <w:rPr>
          <w:color w:val="000000" w:themeColor="text1"/>
          <w:sz w:val="22"/>
          <w:szCs w:val="22"/>
        </w:rPr>
        <w:t>’</w:t>
      </w:r>
      <w:r w:rsidR="00AC17DD">
        <w:rPr>
          <w:rStyle w:val="FootnoteReference"/>
          <w:color w:val="000000" w:themeColor="text1"/>
          <w:sz w:val="22"/>
          <w:szCs w:val="22"/>
        </w:rPr>
        <w:footnoteReference w:id="74"/>
      </w:r>
      <w:r w:rsidR="00AD0DDD">
        <w:rPr>
          <w:color w:val="000000" w:themeColor="text1"/>
          <w:sz w:val="22"/>
          <w:szCs w:val="22"/>
        </w:rPr>
        <w:t xml:space="preserve"> Considering the </w:t>
      </w:r>
      <w:r w:rsidR="00B32509">
        <w:rPr>
          <w:color w:val="000000" w:themeColor="text1"/>
          <w:sz w:val="22"/>
          <w:szCs w:val="22"/>
        </w:rPr>
        <w:t>observable reality of the constant</w:t>
      </w:r>
      <w:r w:rsidR="00AD0DDD">
        <w:rPr>
          <w:color w:val="000000" w:themeColor="text1"/>
          <w:sz w:val="22"/>
          <w:szCs w:val="22"/>
        </w:rPr>
        <w:t xml:space="preserve"> movement inherent </w:t>
      </w:r>
      <w:r w:rsidR="0018629D">
        <w:rPr>
          <w:color w:val="000000" w:themeColor="text1"/>
          <w:sz w:val="22"/>
          <w:szCs w:val="22"/>
        </w:rPr>
        <w:t>with</w:t>
      </w:r>
      <w:r w:rsidR="00AD0DDD">
        <w:rPr>
          <w:color w:val="000000" w:themeColor="text1"/>
          <w:sz w:val="22"/>
          <w:szCs w:val="22"/>
        </w:rPr>
        <w:t>in the moon</w:t>
      </w:r>
      <w:r w:rsidR="0018629D">
        <w:rPr>
          <w:color w:val="000000" w:themeColor="text1"/>
          <w:sz w:val="22"/>
          <w:szCs w:val="22"/>
        </w:rPr>
        <w:t>’s fluctuations</w:t>
      </w:r>
      <w:r w:rsidR="00E96EBC">
        <w:rPr>
          <w:color w:val="000000" w:themeColor="text1"/>
          <w:sz w:val="22"/>
          <w:szCs w:val="22"/>
        </w:rPr>
        <w:t xml:space="preserve"> and</w:t>
      </w:r>
      <w:r w:rsidR="009F6109">
        <w:rPr>
          <w:color w:val="000000" w:themeColor="text1"/>
          <w:sz w:val="22"/>
          <w:szCs w:val="22"/>
        </w:rPr>
        <w:t xml:space="preserve"> within</w:t>
      </w:r>
      <w:r w:rsidR="0018629D">
        <w:rPr>
          <w:color w:val="000000" w:themeColor="text1"/>
          <w:sz w:val="22"/>
          <w:szCs w:val="22"/>
        </w:rPr>
        <w:t xml:space="preserve"> nature, t</w:t>
      </w:r>
      <w:r w:rsidR="00AD0DDD">
        <w:rPr>
          <w:color w:val="000000" w:themeColor="text1"/>
          <w:sz w:val="22"/>
          <w:szCs w:val="22"/>
        </w:rPr>
        <w:t>he contrast between the feminist</w:t>
      </w:r>
      <w:r w:rsidR="00D44456">
        <w:rPr>
          <w:color w:val="000000" w:themeColor="text1"/>
          <w:sz w:val="22"/>
          <w:szCs w:val="22"/>
        </w:rPr>
        <w:t xml:space="preserve"> </w:t>
      </w:r>
      <w:r w:rsidR="00FD2B4D" w:rsidRPr="00AF1338">
        <w:rPr>
          <w:i/>
          <w:iCs/>
          <w:color w:val="000000" w:themeColor="text1"/>
          <w:sz w:val="22"/>
          <w:szCs w:val="22"/>
        </w:rPr>
        <w:t>change-generating</w:t>
      </w:r>
      <w:r w:rsidR="00B23FF0">
        <w:rPr>
          <w:color w:val="000000" w:themeColor="text1"/>
          <w:sz w:val="22"/>
          <w:szCs w:val="22"/>
        </w:rPr>
        <w:t xml:space="preserve"> </w:t>
      </w:r>
      <w:r w:rsidR="009F6109">
        <w:rPr>
          <w:color w:val="000000" w:themeColor="text1"/>
          <w:sz w:val="22"/>
          <w:szCs w:val="22"/>
        </w:rPr>
        <w:t>fables</w:t>
      </w:r>
      <w:r w:rsidR="00AD0DDD">
        <w:rPr>
          <w:color w:val="000000" w:themeColor="text1"/>
          <w:sz w:val="22"/>
          <w:szCs w:val="22"/>
        </w:rPr>
        <w:t xml:space="preserve"> and the patriarchal </w:t>
      </w:r>
      <w:r w:rsidR="00FD2B4D" w:rsidRPr="00AF1338">
        <w:rPr>
          <w:i/>
          <w:iCs/>
          <w:color w:val="000000" w:themeColor="text1"/>
          <w:sz w:val="22"/>
          <w:szCs w:val="22"/>
        </w:rPr>
        <w:t>change-</w:t>
      </w:r>
      <w:r w:rsidR="00D44456" w:rsidRPr="00AF1338">
        <w:rPr>
          <w:i/>
          <w:iCs/>
          <w:color w:val="000000" w:themeColor="text1"/>
          <w:sz w:val="22"/>
          <w:szCs w:val="22"/>
        </w:rPr>
        <w:t>terminating</w:t>
      </w:r>
      <w:r w:rsidR="00B23FF0">
        <w:rPr>
          <w:color w:val="000000" w:themeColor="text1"/>
          <w:sz w:val="22"/>
          <w:szCs w:val="22"/>
        </w:rPr>
        <w:t xml:space="preserve"> </w:t>
      </w:r>
      <w:r w:rsidR="009F6109">
        <w:rPr>
          <w:color w:val="000000" w:themeColor="text1"/>
          <w:sz w:val="22"/>
          <w:szCs w:val="22"/>
        </w:rPr>
        <w:t>fable</w:t>
      </w:r>
      <w:r w:rsidR="007B57D0">
        <w:rPr>
          <w:color w:val="000000" w:themeColor="text1"/>
          <w:sz w:val="22"/>
          <w:szCs w:val="22"/>
        </w:rPr>
        <w:t xml:space="preserve"> </w:t>
      </w:r>
      <w:r w:rsidR="00AD0DDD">
        <w:rPr>
          <w:color w:val="000000" w:themeColor="text1"/>
          <w:sz w:val="22"/>
          <w:szCs w:val="22"/>
        </w:rPr>
        <w:t>can be summated as</w:t>
      </w:r>
      <w:r w:rsidR="0018629D">
        <w:rPr>
          <w:color w:val="000000" w:themeColor="text1"/>
          <w:sz w:val="22"/>
          <w:szCs w:val="22"/>
        </w:rPr>
        <w:t xml:space="preserve"> aligning respectively with </w:t>
      </w:r>
      <w:r w:rsidR="00AD0DDD" w:rsidRPr="00AD0DDD">
        <w:rPr>
          <w:i/>
          <w:iCs/>
          <w:color w:val="000000" w:themeColor="text1"/>
          <w:sz w:val="22"/>
          <w:szCs w:val="22"/>
        </w:rPr>
        <w:t>birth</w:t>
      </w:r>
      <w:r w:rsidR="00AD0DDD">
        <w:rPr>
          <w:color w:val="000000" w:themeColor="text1"/>
          <w:sz w:val="22"/>
          <w:szCs w:val="22"/>
        </w:rPr>
        <w:t xml:space="preserve"> versus </w:t>
      </w:r>
      <w:r w:rsidR="00AD0DDD" w:rsidRPr="00AD0DDD">
        <w:rPr>
          <w:i/>
          <w:iCs/>
          <w:color w:val="000000" w:themeColor="text1"/>
          <w:sz w:val="22"/>
          <w:szCs w:val="22"/>
        </w:rPr>
        <w:t>abortion</w:t>
      </w:r>
      <w:r w:rsidR="00B32509">
        <w:rPr>
          <w:color w:val="000000" w:themeColor="text1"/>
          <w:sz w:val="22"/>
          <w:szCs w:val="22"/>
        </w:rPr>
        <w:t xml:space="preserve"> or </w:t>
      </w:r>
      <w:r w:rsidR="00B32509" w:rsidRPr="00B32509">
        <w:rPr>
          <w:i/>
          <w:iCs/>
          <w:color w:val="000000" w:themeColor="text1"/>
          <w:sz w:val="22"/>
          <w:szCs w:val="22"/>
        </w:rPr>
        <w:t>womb/tomb life cycles of</w:t>
      </w:r>
      <w:r w:rsidR="00B32509">
        <w:rPr>
          <w:color w:val="000000" w:themeColor="text1"/>
          <w:sz w:val="22"/>
          <w:szCs w:val="22"/>
        </w:rPr>
        <w:t xml:space="preserve"> </w:t>
      </w:r>
      <w:r w:rsidR="00B32509" w:rsidRPr="00B32509">
        <w:rPr>
          <w:i/>
          <w:iCs/>
          <w:color w:val="000000" w:themeColor="text1"/>
          <w:sz w:val="22"/>
          <w:szCs w:val="22"/>
        </w:rPr>
        <w:t>transformation</w:t>
      </w:r>
      <w:r w:rsidR="00B32509">
        <w:rPr>
          <w:color w:val="000000" w:themeColor="text1"/>
          <w:sz w:val="22"/>
          <w:szCs w:val="22"/>
        </w:rPr>
        <w:t xml:space="preserve"> versus </w:t>
      </w:r>
      <w:r w:rsidR="00B32509" w:rsidRPr="00B32509">
        <w:rPr>
          <w:i/>
          <w:iCs/>
          <w:color w:val="000000" w:themeColor="text1"/>
          <w:sz w:val="22"/>
          <w:szCs w:val="22"/>
        </w:rPr>
        <w:t>dead circles of repetition</w:t>
      </w:r>
      <w:r w:rsidR="00B32509">
        <w:rPr>
          <w:color w:val="000000" w:themeColor="text1"/>
          <w:sz w:val="22"/>
          <w:szCs w:val="22"/>
        </w:rPr>
        <w:t>.</w:t>
      </w:r>
      <w:r w:rsidR="00285298">
        <w:rPr>
          <w:color w:val="000000" w:themeColor="text1"/>
          <w:sz w:val="22"/>
          <w:szCs w:val="22"/>
        </w:rPr>
        <w:t xml:space="preserve"> </w:t>
      </w:r>
      <w:r w:rsidR="00E719B0">
        <w:rPr>
          <w:color w:val="000000" w:themeColor="text1"/>
          <w:sz w:val="22"/>
          <w:szCs w:val="22"/>
        </w:rPr>
        <w:t>Subsequently, this</w:t>
      </w:r>
      <w:r w:rsidR="00285298">
        <w:rPr>
          <w:sz w:val="22"/>
          <w:szCs w:val="22"/>
        </w:rPr>
        <w:t xml:space="preserve"> </w:t>
      </w:r>
      <w:r w:rsidR="000928CE">
        <w:rPr>
          <w:sz w:val="22"/>
          <w:szCs w:val="22"/>
        </w:rPr>
        <w:t>further contextualized</w:t>
      </w:r>
      <w:r w:rsidR="00861F00">
        <w:rPr>
          <w:sz w:val="22"/>
          <w:szCs w:val="22"/>
        </w:rPr>
        <w:t xml:space="preserve"> </w:t>
      </w:r>
      <w:r w:rsidR="00AF1338">
        <w:rPr>
          <w:sz w:val="22"/>
          <w:szCs w:val="22"/>
        </w:rPr>
        <w:t>examination</w:t>
      </w:r>
      <w:r w:rsidR="00285298">
        <w:rPr>
          <w:sz w:val="22"/>
          <w:szCs w:val="22"/>
        </w:rPr>
        <w:t xml:space="preserve"> </w:t>
      </w:r>
      <w:r w:rsidR="00C37ACA">
        <w:rPr>
          <w:sz w:val="22"/>
          <w:szCs w:val="22"/>
        </w:rPr>
        <w:t xml:space="preserve">of the Moon’s treatment </w:t>
      </w:r>
      <w:r w:rsidR="007B57D0">
        <w:rPr>
          <w:sz w:val="22"/>
          <w:szCs w:val="22"/>
        </w:rPr>
        <w:t>with</w:t>
      </w:r>
      <w:r w:rsidR="00C37ACA">
        <w:rPr>
          <w:sz w:val="22"/>
          <w:szCs w:val="22"/>
        </w:rPr>
        <w:t>in</w:t>
      </w:r>
      <w:r w:rsidR="00C033BF">
        <w:rPr>
          <w:sz w:val="22"/>
          <w:szCs w:val="22"/>
        </w:rPr>
        <w:t xml:space="preserve"> patriarch</w:t>
      </w:r>
      <w:r w:rsidR="00AF1338">
        <w:rPr>
          <w:sz w:val="22"/>
          <w:szCs w:val="22"/>
        </w:rPr>
        <w:t>al ideology</w:t>
      </w:r>
      <w:r w:rsidR="00C37ACA">
        <w:rPr>
          <w:sz w:val="22"/>
          <w:szCs w:val="22"/>
        </w:rPr>
        <w:t xml:space="preserve"> </w:t>
      </w:r>
      <w:r w:rsidR="00C033BF">
        <w:rPr>
          <w:sz w:val="22"/>
          <w:szCs w:val="22"/>
        </w:rPr>
        <w:t xml:space="preserve">provides </w:t>
      </w:r>
      <w:r w:rsidR="00AF1338">
        <w:rPr>
          <w:sz w:val="22"/>
          <w:szCs w:val="22"/>
        </w:rPr>
        <w:t xml:space="preserve">the following </w:t>
      </w:r>
      <w:r w:rsidR="007D7EDB">
        <w:rPr>
          <w:sz w:val="22"/>
          <w:szCs w:val="22"/>
        </w:rPr>
        <w:t>theory</w:t>
      </w:r>
      <w:r w:rsidR="00C033BF">
        <w:rPr>
          <w:sz w:val="22"/>
          <w:szCs w:val="22"/>
        </w:rPr>
        <w:t xml:space="preserve"> </w:t>
      </w:r>
      <w:r w:rsidR="001D717D">
        <w:rPr>
          <w:sz w:val="22"/>
          <w:szCs w:val="22"/>
        </w:rPr>
        <w:t xml:space="preserve">relevant </w:t>
      </w:r>
      <w:r w:rsidR="00C033BF">
        <w:rPr>
          <w:sz w:val="22"/>
          <w:szCs w:val="22"/>
        </w:rPr>
        <w:t xml:space="preserve">to the initial query of </w:t>
      </w:r>
      <w:r w:rsidR="00A15C7F">
        <w:rPr>
          <w:sz w:val="22"/>
          <w:szCs w:val="22"/>
        </w:rPr>
        <w:t xml:space="preserve">this </w:t>
      </w:r>
      <w:r w:rsidR="00C033BF">
        <w:rPr>
          <w:sz w:val="22"/>
          <w:szCs w:val="22"/>
        </w:rPr>
        <w:t>investigation</w:t>
      </w:r>
      <w:r w:rsidR="00DD4111">
        <w:rPr>
          <w:sz w:val="22"/>
          <w:szCs w:val="22"/>
        </w:rPr>
        <w:t>:</w:t>
      </w:r>
      <w:r w:rsidR="00285298">
        <w:rPr>
          <w:sz w:val="22"/>
          <w:szCs w:val="22"/>
        </w:rPr>
        <w:t xml:space="preserve"> </w:t>
      </w:r>
      <w:r w:rsidR="00563FCB">
        <w:rPr>
          <w:sz w:val="22"/>
          <w:szCs w:val="22"/>
        </w:rPr>
        <w:t>that</w:t>
      </w:r>
      <w:r w:rsidR="000B0871">
        <w:rPr>
          <w:sz w:val="22"/>
          <w:szCs w:val="22"/>
        </w:rPr>
        <w:t xml:space="preserve"> through</w:t>
      </w:r>
      <w:r w:rsidR="00E96EBC">
        <w:rPr>
          <w:sz w:val="22"/>
          <w:szCs w:val="22"/>
        </w:rPr>
        <w:t xml:space="preserve"> </w:t>
      </w:r>
      <w:r w:rsidR="000928CE">
        <w:rPr>
          <w:sz w:val="22"/>
          <w:szCs w:val="22"/>
        </w:rPr>
        <w:t xml:space="preserve">cultural mechanisms of </w:t>
      </w:r>
      <w:r w:rsidR="004D7677">
        <w:rPr>
          <w:sz w:val="22"/>
          <w:szCs w:val="22"/>
        </w:rPr>
        <w:t>artificial</w:t>
      </w:r>
      <w:r w:rsidR="000928CE">
        <w:rPr>
          <w:sz w:val="22"/>
          <w:szCs w:val="22"/>
        </w:rPr>
        <w:t>ly</w:t>
      </w:r>
      <w:r w:rsidR="004D7677">
        <w:rPr>
          <w:sz w:val="22"/>
          <w:szCs w:val="22"/>
        </w:rPr>
        <w:t xml:space="preserve"> </w:t>
      </w:r>
      <w:r w:rsidR="001D717D">
        <w:rPr>
          <w:sz w:val="22"/>
          <w:szCs w:val="22"/>
        </w:rPr>
        <w:t>engendered</w:t>
      </w:r>
      <w:r w:rsidR="000928CE">
        <w:rPr>
          <w:sz w:val="22"/>
          <w:szCs w:val="22"/>
        </w:rPr>
        <w:t xml:space="preserve">, </w:t>
      </w:r>
      <w:r w:rsidR="00AF1338">
        <w:rPr>
          <w:sz w:val="22"/>
          <w:szCs w:val="22"/>
        </w:rPr>
        <w:t>oppressive</w:t>
      </w:r>
      <w:r w:rsidR="000928CE">
        <w:rPr>
          <w:sz w:val="22"/>
          <w:szCs w:val="22"/>
        </w:rPr>
        <w:t xml:space="preserve"> tendencies towards </w:t>
      </w:r>
      <w:r w:rsidR="007B57D0">
        <w:rPr>
          <w:sz w:val="22"/>
          <w:szCs w:val="22"/>
        </w:rPr>
        <w:t>change</w:t>
      </w:r>
      <w:r w:rsidR="000B0871">
        <w:rPr>
          <w:sz w:val="22"/>
          <w:szCs w:val="22"/>
        </w:rPr>
        <w:t>-</w:t>
      </w:r>
      <w:r w:rsidR="007B57D0">
        <w:rPr>
          <w:sz w:val="22"/>
          <w:szCs w:val="22"/>
        </w:rPr>
        <w:t>inhibiti</w:t>
      </w:r>
      <w:r w:rsidR="000928CE">
        <w:rPr>
          <w:sz w:val="22"/>
          <w:szCs w:val="22"/>
        </w:rPr>
        <w:t>on</w:t>
      </w:r>
      <w:r w:rsidR="00285298">
        <w:rPr>
          <w:sz w:val="22"/>
          <w:szCs w:val="22"/>
        </w:rPr>
        <w:t>,</w:t>
      </w:r>
      <w:r w:rsidR="004D7677">
        <w:rPr>
          <w:rStyle w:val="FootnoteReference"/>
          <w:sz w:val="22"/>
          <w:szCs w:val="22"/>
        </w:rPr>
        <w:footnoteReference w:id="75"/>
      </w:r>
      <w:r w:rsidR="00285298">
        <w:rPr>
          <w:sz w:val="22"/>
          <w:szCs w:val="22"/>
        </w:rPr>
        <w:t xml:space="preserve"> </w:t>
      </w:r>
      <w:r w:rsidR="00285298" w:rsidRPr="00285298">
        <w:rPr>
          <w:i/>
          <w:iCs/>
          <w:sz w:val="22"/>
          <w:szCs w:val="22"/>
        </w:rPr>
        <w:t>patriarchal</w:t>
      </w:r>
      <w:r w:rsidR="00285298">
        <w:rPr>
          <w:sz w:val="22"/>
          <w:szCs w:val="22"/>
        </w:rPr>
        <w:t xml:space="preserve"> history does</w:t>
      </w:r>
      <w:r w:rsidR="007B57D0">
        <w:rPr>
          <w:sz w:val="22"/>
          <w:szCs w:val="22"/>
        </w:rPr>
        <w:t xml:space="preserve">, </w:t>
      </w:r>
      <w:r w:rsidR="000928CE">
        <w:rPr>
          <w:sz w:val="22"/>
          <w:szCs w:val="22"/>
        </w:rPr>
        <w:t>it appears</w:t>
      </w:r>
      <w:r w:rsidR="007B57D0">
        <w:rPr>
          <w:sz w:val="22"/>
          <w:szCs w:val="22"/>
        </w:rPr>
        <w:t>,</w:t>
      </w:r>
      <w:r w:rsidR="00285298">
        <w:rPr>
          <w:sz w:val="22"/>
          <w:szCs w:val="22"/>
        </w:rPr>
        <w:t xml:space="preserve"> </w:t>
      </w:r>
      <w:r w:rsidR="00C033BF">
        <w:rPr>
          <w:sz w:val="22"/>
          <w:szCs w:val="22"/>
        </w:rPr>
        <w:t>endemically</w:t>
      </w:r>
      <w:r w:rsidR="00285298">
        <w:rPr>
          <w:sz w:val="22"/>
          <w:szCs w:val="22"/>
        </w:rPr>
        <w:t xml:space="preserve"> repeat itself.</w:t>
      </w:r>
      <w:r w:rsidR="000928CE">
        <w:rPr>
          <w:sz w:val="22"/>
          <w:szCs w:val="22"/>
        </w:rPr>
        <w:t xml:space="preserve"> The Moon’s fluctuating</w:t>
      </w:r>
      <w:r w:rsidR="00DD4111">
        <w:rPr>
          <w:sz w:val="22"/>
          <w:szCs w:val="22"/>
        </w:rPr>
        <w:t xml:space="preserve"> </w:t>
      </w:r>
      <w:r w:rsidR="000928CE">
        <w:rPr>
          <w:sz w:val="22"/>
          <w:szCs w:val="22"/>
        </w:rPr>
        <w:t>nature</w:t>
      </w:r>
      <w:r w:rsidR="003705B7">
        <w:rPr>
          <w:sz w:val="22"/>
          <w:szCs w:val="22"/>
        </w:rPr>
        <w:t>, therefore,</w:t>
      </w:r>
      <w:r w:rsidR="000928CE">
        <w:rPr>
          <w:sz w:val="22"/>
          <w:szCs w:val="22"/>
        </w:rPr>
        <w:t xml:space="preserve"> </w:t>
      </w:r>
      <w:r w:rsidR="003705B7">
        <w:rPr>
          <w:sz w:val="22"/>
          <w:szCs w:val="22"/>
        </w:rPr>
        <w:t>can illustrat</w:t>
      </w:r>
      <w:r w:rsidR="00882090">
        <w:rPr>
          <w:sz w:val="22"/>
          <w:szCs w:val="22"/>
        </w:rPr>
        <w:t>e</w:t>
      </w:r>
      <w:r w:rsidR="000928CE">
        <w:rPr>
          <w:sz w:val="22"/>
          <w:szCs w:val="22"/>
        </w:rPr>
        <w:t xml:space="preserve"> a</w:t>
      </w:r>
      <w:r w:rsidR="003705B7">
        <w:rPr>
          <w:sz w:val="22"/>
          <w:szCs w:val="22"/>
        </w:rPr>
        <w:t xml:space="preserve">n antidote to </w:t>
      </w:r>
      <w:r w:rsidR="009F6109">
        <w:rPr>
          <w:sz w:val="22"/>
          <w:szCs w:val="22"/>
        </w:rPr>
        <w:t>change-</w:t>
      </w:r>
      <w:r w:rsidR="003705B7">
        <w:rPr>
          <w:sz w:val="22"/>
          <w:szCs w:val="22"/>
        </w:rPr>
        <w:t xml:space="preserve">abortive patriarchal ideology, and the Moon’s symbolic </w:t>
      </w:r>
      <w:r w:rsidR="00882090">
        <w:rPr>
          <w:sz w:val="22"/>
          <w:szCs w:val="22"/>
        </w:rPr>
        <w:t>significance</w:t>
      </w:r>
      <w:r w:rsidR="003705B7">
        <w:rPr>
          <w:sz w:val="22"/>
          <w:szCs w:val="22"/>
        </w:rPr>
        <w:t xml:space="preserve"> </w:t>
      </w:r>
      <w:r w:rsidR="00A67D39">
        <w:rPr>
          <w:sz w:val="22"/>
          <w:szCs w:val="22"/>
        </w:rPr>
        <w:t>as a</w:t>
      </w:r>
      <w:r w:rsidR="00B71DE1">
        <w:rPr>
          <w:sz w:val="22"/>
          <w:szCs w:val="22"/>
        </w:rPr>
        <w:t xml:space="preserve"> positive</w:t>
      </w:r>
      <w:r w:rsidR="00A67D39">
        <w:rPr>
          <w:sz w:val="22"/>
          <w:szCs w:val="22"/>
        </w:rPr>
        <w:t xml:space="preserve"> image </w:t>
      </w:r>
      <w:r w:rsidR="00DD4111">
        <w:rPr>
          <w:sz w:val="22"/>
          <w:szCs w:val="22"/>
        </w:rPr>
        <w:t xml:space="preserve">of </w:t>
      </w:r>
      <w:r w:rsidR="00A67D39">
        <w:rPr>
          <w:sz w:val="22"/>
          <w:szCs w:val="22"/>
        </w:rPr>
        <w:t>change</w:t>
      </w:r>
      <w:r w:rsidR="00DD4111">
        <w:rPr>
          <w:sz w:val="22"/>
          <w:szCs w:val="22"/>
        </w:rPr>
        <w:t>, a</w:t>
      </w:r>
      <w:r w:rsidR="00E96EBC">
        <w:rPr>
          <w:sz w:val="22"/>
          <w:szCs w:val="22"/>
        </w:rPr>
        <w:t xml:space="preserve">long with </w:t>
      </w:r>
      <w:r w:rsidR="00DD4111">
        <w:rPr>
          <w:sz w:val="22"/>
          <w:szCs w:val="22"/>
        </w:rPr>
        <w:t xml:space="preserve">the consciousness-expanding potential </w:t>
      </w:r>
      <w:r w:rsidR="00AF1338">
        <w:rPr>
          <w:sz w:val="22"/>
          <w:szCs w:val="22"/>
        </w:rPr>
        <w:t>of</w:t>
      </w:r>
      <w:r w:rsidR="00DD4111">
        <w:rPr>
          <w:sz w:val="22"/>
          <w:szCs w:val="22"/>
        </w:rPr>
        <w:t xml:space="preserve"> embra</w:t>
      </w:r>
      <w:r w:rsidR="00AF1338">
        <w:rPr>
          <w:sz w:val="22"/>
          <w:szCs w:val="22"/>
        </w:rPr>
        <w:t>cing</w:t>
      </w:r>
      <w:r w:rsidR="00DD4111">
        <w:rPr>
          <w:sz w:val="22"/>
          <w:szCs w:val="22"/>
        </w:rPr>
        <w:t xml:space="preserve"> fluctuation rather refus</w:t>
      </w:r>
      <w:r w:rsidR="00AF1338">
        <w:rPr>
          <w:sz w:val="22"/>
          <w:szCs w:val="22"/>
        </w:rPr>
        <w:t>ing</w:t>
      </w:r>
      <w:r w:rsidR="00DD4111">
        <w:rPr>
          <w:sz w:val="22"/>
          <w:szCs w:val="22"/>
        </w:rPr>
        <w:t xml:space="preserve"> it, </w:t>
      </w:r>
      <w:r w:rsidR="003705B7">
        <w:rPr>
          <w:sz w:val="22"/>
          <w:szCs w:val="22"/>
        </w:rPr>
        <w:t xml:space="preserve">arguably </w:t>
      </w:r>
      <w:r w:rsidR="00E75812">
        <w:rPr>
          <w:sz w:val="22"/>
          <w:szCs w:val="22"/>
        </w:rPr>
        <w:t>exemplifies</w:t>
      </w:r>
      <w:r w:rsidR="003705B7">
        <w:rPr>
          <w:sz w:val="22"/>
          <w:szCs w:val="22"/>
        </w:rPr>
        <w:t xml:space="preserve"> the </w:t>
      </w:r>
      <w:r w:rsidR="00563FCB">
        <w:rPr>
          <w:sz w:val="22"/>
          <w:szCs w:val="22"/>
        </w:rPr>
        <w:t>d</w:t>
      </w:r>
      <w:r w:rsidR="003705B7">
        <w:rPr>
          <w:sz w:val="22"/>
          <w:szCs w:val="22"/>
        </w:rPr>
        <w:t xml:space="preserve">ialectical, revolutionary thought </w:t>
      </w:r>
      <w:r w:rsidR="00A67D39">
        <w:rPr>
          <w:sz w:val="22"/>
          <w:szCs w:val="22"/>
        </w:rPr>
        <w:t xml:space="preserve">that </w:t>
      </w:r>
      <w:r w:rsidR="003705B7">
        <w:rPr>
          <w:sz w:val="22"/>
          <w:szCs w:val="22"/>
        </w:rPr>
        <w:t>Eagleton calls for within culture</w:t>
      </w:r>
      <w:r w:rsidR="00DD4111">
        <w:rPr>
          <w:sz w:val="22"/>
          <w:szCs w:val="22"/>
        </w:rPr>
        <w:t>.</w:t>
      </w:r>
      <w:r w:rsidR="003705B7">
        <w:rPr>
          <w:sz w:val="22"/>
          <w:szCs w:val="22"/>
        </w:rPr>
        <w:t xml:space="preserve"> </w:t>
      </w:r>
      <w:r w:rsidR="00DD4111">
        <w:rPr>
          <w:sz w:val="22"/>
          <w:szCs w:val="22"/>
        </w:rPr>
        <w:t>By</w:t>
      </w:r>
      <w:r w:rsidR="00036EA4">
        <w:rPr>
          <w:sz w:val="22"/>
          <w:szCs w:val="22"/>
        </w:rPr>
        <w:t xml:space="preserve"> logical</w:t>
      </w:r>
      <w:r w:rsidR="003705B7">
        <w:rPr>
          <w:sz w:val="22"/>
          <w:szCs w:val="22"/>
        </w:rPr>
        <w:t xml:space="preserve"> extension, </w:t>
      </w:r>
      <w:r w:rsidR="00DD4111">
        <w:rPr>
          <w:sz w:val="22"/>
          <w:szCs w:val="22"/>
        </w:rPr>
        <w:t xml:space="preserve">this </w:t>
      </w:r>
      <w:r w:rsidR="00563FCB">
        <w:rPr>
          <w:sz w:val="22"/>
          <w:szCs w:val="22"/>
        </w:rPr>
        <w:t>d</w:t>
      </w:r>
      <w:r w:rsidR="00DD4111">
        <w:rPr>
          <w:sz w:val="22"/>
          <w:szCs w:val="22"/>
        </w:rPr>
        <w:t xml:space="preserve">ialectical </w:t>
      </w:r>
      <w:r w:rsidR="00497473">
        <w:rPr>
          <w:sz w:val="22"/>
          <w:szCs w:val="22"/>
        </w:rPr>
        <w:t xml:space="preserve">thought </w:t>
      </w:r>
      <w:r w:rsidR="00A67D39">
        <w:rPr>
          <w:sz w:val="22"/>
          <w:szCs w:val="22"/>
        </w:rPr>
        <w:t xml:space="preserve">can </w:t>
      </w:r>
      <w:r w:rsidR="00DD4111">
        <w:rPr>
          <w:sz w:val="22"/>
          <w:szCs w:val="22"/>
        </w:rPr>
        <w:t xml:space="preserve">also </w:t>
      </w:r>
      <w:r w:rsidR="00A67D39">
        <w:rPr>
          <w:sz w:val="22"/>
          <w:szCs w:val="22"/>
        </w:rPr>
        <w:t xml:space="preserve">be said to </w:t>
      </w:r>
      <w:r w:rsidR="00794406">
        <w:rPr>
          <w:sz w:val="22"/>
          <w:szCs w:val="22"/>
        </w:rPr>
        <w:t>require</w:t>
      </w:r>
      <w:r w:rsidR="002372CB">
        <w:rPr>
          <w:sz w:val="22"/>
          <w:szCs w:val="22"/>
        </w:rPr>
        <w:t xml:space="preserve"> the </w:t>
      </w:r>
      <w:r w:rsidR="00794406">
        <w:rPr>
          <w:sz w:val="22"/>
          <w:szCs w:val="22"/>
        </w:rPr>
        <w:t xml:space="preserve">inclusion of the previously suppressed </w:t>
      </w:r>
      <w:r w:rsidR="002372CB">
        <w:rPr>
          <w:sz w:val="22"/>
          <w:szCs w:val="22"/>
        </w:rPr>
        <w:t xml:space="preserve">creative capacities of women and </w:t>
      </w:r>
      <w:r w:rsidR="00E75812">
        <w:rPr>
          <w:sz w:val="22"/>
          <w:szCs w:val="22"/>
        </w:rPr>
        <w:t xml:space="preserve">of </w:t>
      </w:r>
      <w:r w:rsidR="002372CB">
        <w:rPr>
          <w:sz w:val="22"/>
          <w:szCs w:val="22"/>
        </w:rPr>
        <w:t xml:space="preserve">the </w:t>
      </w:r>
      <w:r w:rsidR="00DD4111">
        <w:rPr>
          <w:sz w:val="22"/>
          <w:szCs w:val="22"/>
        </w:rPr>
        <w:t>integration of feminist</w:t>
      </w:r>
      <w:r w:rsidR="00B94740">
        <w:rPr>
          <w:sz w:val="22"/>
          <w:szCs w:val="22"/>
        </w:rPr>
        <w:t>-oriented</w:t>
      </w:r>
      <w:r w:rsidR="002372CB">
        <w:rPr>
          <w:sz w:val="22"/>
          <w:szCs w:val="22"/>
        </w:rPr>
        <w:t xml:space="preserve"> consciousness as</w:t>
      </w:r>
      <w:r w:rsidR="003705B7">
        <w:rPr>
          <w:sz w:val="22"/>
          <w:szCs w:val="22"/>
        </w:rPr>
        <w:t xml:space="preserve"> vital </w:t>
      </w:r>
      <w:r w:rsidR="002372CB">
        <w:rPr>
          <w:sz w:val="22"/>
          <w:szCs w:val="22"/>
        </w:rPr>
        <w:t xml:space="preserve">bearers of </w:t>
      </w:r>
      <w:r w:rsidR="00497473">
        <w:rPr>
          <w:sz w:val="22"/>
          <w:szCs w:val="22"/>
        </w:rPr>
        <w:t xml:space="preserve">such </w:t>
      </w:r>
      <w:r w:rsidR="00DD4111">
        <w:rPr>
          <w:sz w:val="22"/>
          <w:szCs w:val="22"/>
        </w:rPr>
        <w:t>change</w:t>
      </w:r>
      <w:r w:rsidR="00497473">
        <w:rPr>
          <w:sz w:val="22"/>
          <w:szCs w:val="22"/>
        </w:rPr>
        <w:t>,</w:t>
      </w:r>
      <w:r w:rsidR="00F82FCE">
        <w:rPr>
          <w:rStyle w:val="FootnoteReference"/>
          <w:color w:val="000000" w:themeColor="text1"/>
          <w:sz w:val="22"/>
          <w:szCs w:val="22"/>
          <w:shd w:val="clear" w:color="auto" w:fill="FFFFFF"/>
        </w:rPr>
        <w:footnoteReference w:id="76"/>
      </w:r>
      <w:r w:rsidR="00DD4111">
        <w:rPr>
          <w:sz w:val="22"/>
          <w:szCs w:val="22"/>
        </w:rPr>
        <w:t xml:space="preserve"> </w:t>
      </w:r>
      <w:r w:rsidR="000B0871">
        <w:rPr>
          <w:sz w:val="22"/>
          <w:szCs w:val="22"/>
        </w:rPr>
        <w:t xml:space="preserve">through the </w:t>
      </w:r>
      <w:r w:rsidR="00563FCB">
        <w:rPr>
          <w:sz w:val="22"/>
          <w:szCs w:val="22"/>
        </w:rPr>
        <w:t>co</w:t>
      </w:r>
      <w:r w:rsidR="00A349AA">
        <w:rPr>
          <w:sz w:val="22"/>
          <w:szCs w:val="22"/>
        </w:rPr>
        <w:t>llective</w:t>
      </w:r>
      <w:r w:rsidR="00563FCB">
        <w:rPr>
          <w:sz w:val="22"/>
          <w:szCs w:val="22"/>
        </w:rPr>
        <w:t xml:space="preserve"> embrace</w:t>
      </w:r>
      <w:r w:rsidR="000B0871">
        <w:rPr>
          <w:sz w:val="22"/>
          <w:szCs w:val="22"/>
        </w:rPr>
        <w:t xml:space="preserve"> of</w:t>
      </w:r>
      <w:r w:rsidR="00DD4111">
        <w:rPr>
          <w:sz w:val="22"/>
          <w:szCs w:val="22"/>
        </w:rPr>
        <w:t xml:space="preserve"> </w:t>
      </w:r>
      <w:r w:rsidR="002372CB">
        <w:rPr>
          <w:sz w:val="22"/>
          <w:szCs w:val="22"/>
        </w:rPr>
        <w:t>that which</w:t>
      </w:r>
      <w:r w:rsidR="003705B7">
        <w:rPr>
          <w:sz w:val="22"/>
          <w:szCs w:val="22"/>
        </w:rPr>
        <w:t xml:space="preserve"> ha</w:t>
      </w:r>
      <w:r w:rsidR="002372CB">
        <w:rPr>
          <w:sz w:val="22"/>
          <w:szCs w:val="22"/>
        </w:rPr>
        <w:t>s</w:t>
      </w:r>
      <w:r w:rsidR="003705B7">
        <w:rPr>
          <w:sz w:val="22"/>
          <w:szCs w:val="22"/>
        </w:rPr>
        <w:t xml:space="preserve"> been </w:t>
      </w:r>
      <w:r w:rsidR="00AF1338">
        <w:rPr>
          <w:sz w:val="22"/>
          <w:szCs w:val="22"/>
        </w:rPr>
        <w:t>systemically</w:t>
      </w:r>
      <w:r w:rsidR="003705B7">
        <w:rPr>
          <w:sz w:val="22"/>
          <w:szCs w:val="22"/>
        </w:rPr>
        <w:t xml:space="preserve"> </w:t>
      </w:r>
      <w:r w:rsidR="00C73E58">
        <w:rPr>
          <w:sz w:val="22"/>
          <w:szCs w:val="22"/>
        </w:rPr>
        <w:t>repressed</w:t>
      </w:r>
      <w:r w:rsidR="00794406">
        <w:rPr>
          <w:sz w:val="22"/>
          <w:szCs w:val="22"/>
        </w:rPr>
        <w:t xml:space="preserve"> </w:t>
      </w:r>
      <w:r w:rsidR="00B71DE1">
        <w:rPr>
          <w:sz w:val="22"/>
          <w:szCs w:val="22"/>
        </w:rPr>
        <w:t xml:space="preserve">and </w:t>
      </w:r>
      <w:r w:rsidR="008E75B7">
        <w:rPr>
          <w:sz w:val="22"/>
          <w:szCs w:val="22"/>
        </w:rPr>
        <w:t xml:space="preserve">artificially </w:t>
      </w:r>
      <w:r w:rsidR="00B71DE1">
        <w:rPr>
          <w:sz w:val="22"/>
          <w:szCs w:val="22"/>
        </w:rPr>
        <w:t xml:space="preserve">arrested </w:t>
      </w:r>
      <w:r w:rsidR="003705B7">
        <w:rPr>
          <w:sz w:val="22"/>
          <w:szCs w:val="22"/>
        </w:rPr>
        <w:t>within cultural patriarchy.</w:t>
      </w:r>
    </w:p>
    <w:p w14:paraId="159B430A" w14:textId="30EEA098" w:rsidR="001F506D" w:rsidRDefault="001F506D" w:rsidP="001F506D">
      <w:pPr>
        <w:rPr>
          <w:color w:val="000000" w:themeColor="text1"/>
          <w:sz w:val="22"/>
          <w:szCs w:val="22"/>
        </w:rPr>
      </w:pPr>
    </w:p>
    <w:p w14:paraId="4D93A974" w14:textId="2DF4C581" w:rsidR="00F75088" w:rsidRPr="00F75088" w:rsidRDefault="00F75088" w:rsidP="00F75088">
      <w:pPr>
        <w:jc w:val="center"/>
        <w:rPr>
          <w:b/>
          <w:bCs/>
          <w:color w:val="000000" w:themeColor="text1"/>
          <w:sz w:val="22"/>
          <w:szCs w:val="22"/>
        </w:rPr>
      </w:pPr>
      <w:r w:rsidRPr="00F75088">
        <w:rPr>
          <w:b/>
          <w:bCs/>
          <w:color w:val="000000" w:themeColor="text1"/>
          <w:sz w:val="22"/>
          <w:szCs w:val="22"/>
        </w:rPr>
        <w:t>Conclusion</w:t>
      </w:r>
    </w:p>
    <w:p w14:paraId="2249AF12" w14:textId="7FCE0AC5" w:rsidR="00F75088" w:rsidRDefault="00F75088" w:rsidP="001F506D">
      <w:pPr>
        <w:rPr>
          <w:color w:val="000000" w:themeColor="text1"/>
          <w:sz w:val="22"/>
          <w:szCs w:val="22"/>
        </w:rPr>
      </w:pPr>
    </w:p>
    <w:p w14:paraId="1E80217A" w14:textId="27C816CF" w:rsidR="00F75088" w:rsidRPr="001F506D" w:rsidRDefault="00F75088" w:rsidP="0090471E">
      <w:pPr>
        <w:ind w:firstLine="720"/>
        <w:rPr>
          <w:color w:val="000000" w:themeColor="text1"/>
          <w:sz w:val="22"/>
          <w:szCs w:val="22"/>
        </w:rPr>
      </w:pPr>
      <w:r>
        <w:rPr>
          <w:color w:val="000000" w:themeColor="text1"/>
          <w:sz w:val="22"/>
          <w:szCs w:val="22"/>
        </w:rPr>
        <w:t>This essay</w:t>
      </w:r>
      <w:r w:rsidR="00F95ABB">
        <w:rPr>
          <w:color w:val="000000" w:themeColor="text1"/>
          <w:sz w:val="22"/>
          <w:szCs w:val="22"/>
        </w:rPr>
        <w:t xml:space="preserve"> </w:t>
      </w:r>
      <w:r w:rsidR="001C31EC">
        <w:rPr>
          <w:color w:val="000000" w:themeColor="text1"/>
          <w:sz w:val="22"/>
          <w:szCs w:val="22"/>
        </w:rPr>
        <w:t>analysed</w:t>
      </w:r>
      <w:r w:rsidR="00F95ABB">
        <w:rPr>
          <w:color w:val="000000" w:themeColor="text1"/>
          <w:sz w:val="22"/>
          <w:szCs w:val="22"/>
        </w:rPr>
        <w:t xml:space="preserve"> a modern children’s appropriation of Aesop’s fable ‘The Moon and Her Mother’ within the context of contemporary Western patriarchal culture</w:t>
      </w:r>
      <w:r w:rsidR="001C31EC">
        <w:rPr>
          <w:color w:val="000000" w:themeColor="text1"/>
          <w:sz w:val="22"/>
          <w:szCs w:val="22"/>
        </w:rPr>
        <w:t>,</w:t>
      </w:r>
      <w:r w:rsidR="00880877">
        <w:rPr>
          <w:color w:val="000000" w:themeColor="text1"/>
          <w:sz w:val="22"/>
          <w:szCs w:val="22"/>
        </w:rPr>
        <w:t xml:space="preserve"> specifically examining the fable’s symbolic rendering of the Moon for biased messages </w:t>
      </w:r>
      <w:r w:rsidR="00367B0D">
        <w:rPr>
          <w:color w:val="000000" w:themeColor="text1"/>
          <w:sz w:val="22"/>
          <w:szCs w:val="22"/>
        </w:rPr>
        <w:t>depicting</w:t>
      </w:r>
      <w:r w:rsidR="00880877">
        <w:rPr>
          <w:color w:val="000000" w:themeColor="text1"/>
          <w:sz w:val="22"/>
          <w:szCs w:val="22"/>
        </w:rPr>
        <w:t xml:space="preserve"> women and change negatively</w:t>
      </w:r>
      <w:r w:rsidR="00F95ABB">
        <w:rPr>
          <w:color w:val="000000" w:themeColor="text1"/>
          <w:sz w:val="22"/>
          <w:szCs w:val="22"/>
        </w:rPr>
        <w:t xml:space="preserve">. An initial </w:t>
      </w:r>
      <w:r w:rsidR="00677FEB">
        <w:rPr>
          <w:color w:val="000000" w:themeColor="text1"/>
          <w:sz w:val="22"/>
          <w:szCs w:val="22"/>
        </w:rPr>
        <w:t>summation</w:t>
      </w:r>
      <w:r w:rsidR="00F95ABB">
        <w:rPr>
          <w:color w:val="000000" w:themeColor="text1"/>
          <w:sz w:val="22"/>
          <w:szCs w:val="22"/>
        </w:rPr>
        <w:t xml:space="preserve"> of Aesop’s life was offered</w:t>
      </w:r>
      <w:r w:rsidR="00677FEB">
        <w:rPr>
          <w:color w:val="000000" w:themeColor="text1"/>
          <w:sz w:val="22"/>
          <w:szCs w:val="22"/>
        </w:rPr>
        <w:t>,</w:t>
      </w:r>
      <w:r w:rsidR="00F95ABB">
        <w:rPr>
          <w:color w:val="000000" w:themeColor="text1"/>
          <w:sz w:val="22"/>
          <w:szCs w:val="22"/>
        </w:rPr>
        <w:t xml:space="preserve"> in addition to a contextualization of the Aesopic fable genre within its Greek culture, along with </w:t>
      </w:r>
      <w:r w:rsidR="00677FEB">
        <w:rPr>
          <w:color w:val="000000" w:themeColor="text1"/>
          <w:sz w:val="22"/>
          <w:szCs w:val="22"/>
        </w:rPr>
        <w:t>an overview</w:t>
      </w:r>
      <w:r w:rsidR="00F95ABB">
        <w:rPr>
          <w:color w:val="000000" w:themeColor="text1"/>
          <w:sz w:val="22"/>
          <w:szCs w:val="22"/>
        </w:rPr>
        <w:t xml:space="preserve"> of the </w:t>
      </w:r>
      <w:r w:rsidR="00880877">
        <w:rPr>
          <w:color w:val="000000" w:themeColor="text1"/>
          <w:sz w:val="22"/>
          <w:szCs w:val="22"/>
        </w:rPr>
        <w:t xml:space="preserve">original </w:t>
      </w:r>
      <w:r w:rsidR="00F95ABB">
        <w:rPr>
          <w:color w:val="000000" w:themeColor="text1"/>
          <w:sz w:val="22"/>
          <w:szCs w:val="22"/>
        </w:rPr>
        <w:t>cultural significance of the fable in relation to slavery, power, and oppression.</w:t>
      </w:r>
      <w:r w:rsidR="00677FEB">
        <w:rPr>
          <w:color w:val="000000" w:themeColor="text1"/>
          <w:sz w:val="22"/>
          <w:szCs w:val="22"/>
        </w:rPr>
        <w:t xml:space="preserve"> Modern scholarship on </w:t>
      </w:r>
      <w:r w:rsidR="00E22E94">
        <w:rPr>
          <w:color w:val="000000" w:themeColor="text1"/>
          <w:sz w:val="22"/>
          <w:szCs w:val="22"/>
        </w:rPr>
        <w:t>fables</w:t>
      </w:r>
      <w:r w:rsidR="00677FEB">
        <w:rPr>
          <w:color w:val="000000" w:themeColor="text1"/>
          <w:sz w:val="22"/>
          <w:szCs w:val="22"/>
        </w:rPr>
        <w:t xml:space="preserve"> was examined for androcentric, linguistic bias as identified within PUD,</w:t>
      </w:r>
      <w:r w:rsidR="00F17F39">
        <w:rPr>
          <w:rStyle w:val="FootnoteReference"/>
          <w:color w:val="000000" w:themeColor="text1"/>
          <w:sz w:val="22"/>
          <w:szCs w:val="22"/>
        </w:rPr>
        <w:footnoteReference w:id="77"/>
      </w:r>
      <w:r w:rsidR="00677FEB">
        <w:rPr>
          <w:color w:val="000000" w:themeColor="text1"/>
          <w:sz w:val="22"/>
          <w:szCs w:val="22"/>
        </w:rPr>
        <w:t xml:space="preserve"> in order to </w:t>
      </w:r>
      <w:r w:rsidR="00880877">
        <w:rPr>
          <w:color w:val="000000" w:themeColor="text1"/>
          <w:sz w:val="22"/>
          <w:szCs w:val="22"/>
        </w:rPr>
        <w:t>enumerate</w:t>
      </w:r>
      <w:r w:rsidR="00677FEB">
        <w:rPr>
          <w:color w:val="000000" w:themeColor="text1"/>
          <w:sz w:val="22"/>
          <w:szCs w:val="22"/>
        </w:rPr>
        <w:t xml:space="preserve"> deceptive linguistic patterns </w:t>
      </w:r>
      <w:r w:rsidR="00880877">
        <w:rPr>
          <w:color w:val="000000" w:themeColor="text1"/>
          <w:sz w:val="22"/>
          <w:szCs w:val="22"/>
        </w:rPr>
        <w:t>function</w:t>
      </w:r>
      <w:r w:rsidR="003A4162">
        <w:rPr>
          <w:color w:val="000000" w:themeColor="text1"/>
          <w:sz w:val="22"/>
          <w:szCs w:val="22"/>
        </w:rPr>
        <w:t>ing</w:t>
      </w:r>
      <w:r w:rsidR="00880877">
        <w:rPr>
          <w:color w:val="000000" w:themeColor="text1"/>
          <w:sz w:val="22"/>
          <w:szCs w:val="22"/>
        </w:rPr>
        <w:t xml:space="preserve"> to reinforce</w:t>
      </w:r>
      <w:r w:rsidR="00677FEB">
        <w:rPr>
          <w:color w:val="000000" w:themeColor="text1"/>
          <w:sz w:val="22"/>
          <w:szCs w:val="22"/>
        </w:rPr>
        <w:t xml:space="preserve"> oppression. </w:t>
      </w:r>
      <w:r w:rsidR="00880877">
        <w:rPr>
          <w:color w:val="000000" w:themeColor="text1"/>
          <w:sz w:val="22"/>
          <w:szCs w:val="22"/>
        </w:rPr>
        <w:t xml:space="preserve">A </w:t>
      </w:r>
      <w:r w:rsidR="00214601">
        <w:rPr>
          <w:color w:val="000000" w:themeColor="text1"/>
          <w:sz w:val="22"/>
          <w:szCs w:val="22"/>
        </w:rPr>
        <w:t>2020</w:t>
      </w:r>
      <w:r w:rsidR="00880877">
        <w:rPr>
          <w:color w:val="000000" w:themeColor="text1"/>
          <w:sz w:val="22"/>
          <w:szCs w:val="22"/>
        </w:rPr>
        <w:t xml:space="preserve"> children’s story retelling of ‘The Moon and Her Mother’ was then analysed for </w:t>
      </w:r>
      <w:r w:rsidR="000F7714">
        <w:rPr>
          <w:color w:val="000000" w:themeColor="text1"/>
          <w:sz w:val="22"/>
          <w:szCs w:val="22"/>
        </w:rPr>
        <w:t>limiting messages and depictions of women</w:t>
      </w:r>
      <w:r w:rsidR="00214601">
        <w:rPr>
          <w:color w:val="000000" w:themeColor="text1"/>
          <w:sz w:val="22"/>
          <w:szCs w:val="22"/>
        </w:rPr>
        <w:t xml:space="preserve">. This examination revealed the </w:t>
      </w:r>
      <w:r w:rsidR="00E22E94">
        <w:rPr>
          <w:color w:val="000000" w:themeColor="text1"/>
          <w:sz w:val="22"/>
          <w:szCs w:val="22"/>
        </w:rPr>
        <w:t>mechanisms of</w:t>
      </w:r>
      <w:r w:rsidR="00214601">
        <w:rPr>
          <w:color w:val="000000" w:themeColor="text1"/>
          <w:sz w:val="22"/>
          <w:szCs w:val="22"/>
        </w:rPr>
        <w:t xml:space="preserve"> </w:t>
      </w:r>
      <w:r w:rsidR="00214601" w:rsidRPr="00214601">
        <w:rPr>
          <w:i/>
          <w:iCs/>
          <w:color w:val="000000" w:themeColor="text1"/>
          <w:sz w:val="22"/>
          <w:szCs w:val="22"/>
        </w:rPr>
        <w:t>reversal</w:t>
      </w:r>
      <w:r w:rsidR="00214601">
        <w:rPr>
          <w:color w:val="000000" w:themeColor="text1"/>
          <w:sz w:val="22"/>
          <w:szCs w:val="22"/>
        </w:rPr>
        <w:t xml:space="preserve"> as identified by Daly,</w:t>
      </w:r>
      <w:r w:rsidR="004D37BD" w:rsidRPr="00CF24B4">
        <w:rPr>
          <w:rStyle w:val="FootnoteReference"/>
          <w:color w:val="000000" w:themeColor="text1"/>
          <w:sz w:val="22"/>
          <w:szCs w:val="22"/>
        </w:rPr>
        <w:footnoteReference w:id="78"/>
      </w:r>
      <w:r w:rsidR="00214601">
        <w:rPr>
          <w:color w:val="000000" w:themeColor="text1"/>
          <w:sz w:val="22"/>
          <w:szCs w:val="22"/>
        </w:rPr>
        <w:t xml:space="preserve"> logically irreconcilable</w:t>
      </w:r>
      <w:r w:rsidR="003A4162">
        <w:rPr>
          <w:color w:val="000000" w:themeColor="text1"/>
          <w:sz w:val="22"/>
          <w:szCs w:val="22"/>
        </w:rPr>
        <w:t xml:space="preserve">, </w:t>
      </w:r>
      <w:r w:rsidR="00E22E94">
        <w:rPr>
          <w:color w:val="000000" w:themeColor="text1"/>
          <w:sz w:val="22"/>
          <w:szCs w:val="22"/>
        </w:rPr>
        <w:t>deceptive</w:t>
      </w:r>
      <w:r w:rsidR="00214601">
        <w:rPr>
          <w:color w:val="000000" w:themeColor="text1"/>
          <w:sz w:val="22"/>
          <w:szCs w:val="22"/>
        </w:rPr>
        <w:t xml:space="preserve"> double messag</w:t>
      </w:r>
      <w:r w:rsidR="000B0871">
        <w:rPr>
          <w:color w:val="000000" w:themeColor="text1"/>
          <w:sz w:val="22"/>
          <w:szCs w:val="22"/>
        </w:rPr>
        <w:t>ing</w:t>
      </w:r>
      <w:r w:rsidR="00214601">
        <w:rPr>
          <w:color w:val="000000" w:themeColor="text1"/>
          <w:sz w:val="22"/>
          <w:szCs w:val="22"/>
        </w:rPr>
        <w:t xml:space="preserve">, linguistic </w:t>
      </w:r>
      <w:r w:rsidR="003A4162">
        <w:rPr>
          <w:color w:val="000000" w:themeColor="text1"/>
          <w:sz w:val="22"/>
          <w:szCs w:val="22"/>
        </w:rPr>
        <w:t>maintenance</w:t>
      </w:r>
      <w:r w:rsidR="00214601">
        <w:rPr>
          <w:color w:val="000000" w:themeColor="text1"/>
          <w:sz w:val="22"/>
          <w:szCs w:val="22"/>
        </w:rPr>
        <w:t xml:space="preserve"> of submissive speech patterns within women,</w:t>
      </w:r>
      <w:r w:rsidR="005A2E35">
        <w:rPr>
          <w:rStyle w:val="FootnoteReference"/>
          <w:color w:val="000000" w:themeColor="text1"/>
          <w:sz w:val="22"/>
          <w:szCs w:val="22"/>
        </w:rPr>
        <w:footnoteReference w:id="79"/>
      </w:r>
      <w:r w:rsidR="00214601">
        <w:rPr>
          <w:color w:val="000000" w:themeColor="text1"/>
          <w:sz w:val="22"/>
          <w:szCs w:val="22"/>
        </w:rPr>
        <w:t xml:space="preserve"> disempowerment of the </w:t>
      </w:r>
      <w:r w:rsidR="003A4162">
        <w:rPr>
          <w:color w:val="000000" w:themeColor="text1"/>
          <w:sz w:val="22"/>
          <w:szCs w:val="22"/>
        </w:rPr>
        <w:t>Moon</w:t>
      </w:r>
      <w:r w:rsidR="00214601">
        <w:rPr>
          <w:color w:val="000000" w:themeColor="text1"/>
          <w:sz w:val="22"/>
          <w:szCs w:val="22"/>
        </w:rPr>
        <w:t xml:space="preserve"> through </w:t>
      </w:r>
      <w:r w:rsidR="00E22E94">
        <w:rPr>
          <w:color w:val="000000" w:themeColor="text1"/>
          <w:sz w:val="22"/>
          <w:szCs w:val="22"/>
        </w:rPr>
        <w:t>the reinforcement</w:t>
      </w:r>
      <w:r w:rsidR="00214601">
        <w:rPr>
          <w:color w:val="000000" w:themeColor="text1"/>
          <w:sz w:val="22"/>
          <w:szCs w:val="22"/>
        </w:rPr>
        <w:t xml:space="preserve"> </w:t>
      </w:r>
      <w:r w:rsidR="00E22E94">
        <w:rPr>
          <w:color w:val="000000" w:themeColor="text1"/>
          <w:sz w:val="22"/>
          <w:szCs w:val="22"/>
        </w:rPr>
        <w:t xml:space="preserve">of </w:t>
      </w:r>
      <w:r w:rsidR="00214601">
        <w:rPr>
          <w:color w:val="000000" w:themeColor="text1"/>
          <w:sz w:val="22"/>
          <w:szCs w:val="22"/>
        </w:rPr>
        <w:t xml:space="preserve">inaction, </w:t>
      </w:r>
      <w:r w:rsidR="00E22E94">
        <w:rPr>
          <w:color w:val="000000" w:themeColor="text1"/>
          <w:sz w:val="22"/>
          <w:szCs w:val="22"/>
        </w:rPr>
        <w:t>moral conclusion</w:t>
      </w:r>
      <w:r w:rsidR="008E75B7">
        <w:rPr>
          <w:color w:val="000000" w:themeColor="text1"/>
          <w:sz w:val="22"/>
          <w:szCs w:val="22"/>
        </w:rPr>
        <w:t>s</w:t>
      </w:r>
      <w:r w:rsidR="00E22E94">
        <w:rPr>
          <w:color w:val="000000" w:themeColor="text1"/>
          <w:sz w:val="22"/>
          <w:szCs w:val="22"/>
        </w:rPr>
        <w:t xml:space="preserve"> rendering</w:t>
      </w:r>
      <w:r w:rsidR="00214601">
        <w:rPr>
          <w:color w:val="000000" w:themeColor="text1"/>
          <w:sz w:val="22"/>
          <w:szCs w:val="22"/>
        </w:rPr>
        <w:t xml:space="preserve"> change as negative, and </w:t>
      </w:r>
      <w:r w:rsidR="00E22E94">
        <w:rPr>
          <w:color w:val="000000" w:themeColor="text1"/>
          <w:sz w:val="22"/>
          <w:szCs w:val="22"/>
        </w:rPr>
        <w:t xml:space="preserve">a </w:t>
      </w:r>
      <w:r w:rsidR="00214601">
        <w:rPr>
          <w:color w:val="000000" w:themeColor="text1"/>
          <w:sz w:val="22"/>
          <w:szCs w:val="22"/>
        </w:rPr>
        <w:t xml:space="preserve">misrepresentation of </w:t>
      </w:r>
      <w:r w:rsidR="00E22E94">
        <w:rPr>
          <w:color w:val="000000" w:themeColor="text1"/>
          <w:sz w:val="22"/>
          <w:szCs w:val="22"/>
        </w:rPr>
        <w:t xml:space="preserve">the Moon’s </w:t>
      </w:r>
      <w:r w:rsidR="00214601">
        <w:rPr>
          <w:color w:val="000000" w:themeColor="text1"/>
          <w:sz w:val="22"/>
          <w:szCs w:val="22"/>
        </w:rPr>
        <w:t>passivity as positive growth.</w:t>
      </w:r>
      <w:r w:rsidR="00E22E94">
        <w:rPr>
          <w:color w:val="000000" w:themeColor="text1"/>
          <w:sz w:val="22"/>
          <w:szCs w:val="22"/>
        </w:rPr>
        <w:t xml:space="preserve"> The Moon’s interaction with her mother was then </w:t>
      </w:r>
      <w:r w:rsidR="005A2E35">
        <w:rPr>
          <w:color w:val="000000" w:themeColor="text1"/>
          <w:sz w:val="22"/>
          <w:szCs w:val="22"/>
        </w:rPr>
        <w:t>examin</w:t>
      </w:r>
      <w:r w:rsidR="00E22E94">
        <w:rPr>
          <w:color w:val="000000" w:themeColor="text1"/>
          <w:sz w:val="22"/>
          <w:szCs w:val="22"/>
        </w:rPr>
        <w:t>ed in relation to religious brainwashing,</w:t>
      </w:r>
      <w:r w:rsidR="005A2E35">
        <w:rPr>
          <w:rStyle w:val="FootnoteReference"/>
          <w:color w:val="000000" w:themeColor="text1"/>
          <w:sz w:val="22"/>
          <w:szCs w:val="22"/>
        </w:rPr>
        <w:footnoteReference w:id="80"/>
      </w:r>
      <w:r w:rsidR="00E22E94">
        <w:rPr>
          <w:color w:val="000000" w:themeColor="text1"/>
          <w:sz w:val="22"/>
          <w:szCs w:val="22"/>
        </w:rPr>
        <w:t xml:space="preserve"> and the mechanism of </w:t>
      </w:r>
      <w:r w:rsidR="00E22E94" w:rsidRPr="00E22E94">
        <w:rPr>
          <w:i/>
          <w:iCs/>
          <w:color w:val="000000" w:themeColor="text1"/>
          <w:sz w:val="22"/>
          <w:szCs w:val="22"/>
        </w:rPr>
        <w:t>mother as</w:t>
      </w:r>
      <w:r w:rsidR="00E22E94">
        <w:rPr>
          <w:color w:val="000000" w:themeColor="text1"/>
          <w:sz w:val="22"/>
          <w:szCs w:val="22"/>
        </w:rPr>
        <w:t xml:space="preserve"> </w:t>
      </w:r>
      <w:r w:rsidR="00E22E94" w:rsidRPr="00E22E94">
        <w:rPr>
          <w:i/>
          <w:iCs/>
          <w:color w:val="000000" w:themeColor="text1"/>
          <w:sz w:val="22"/>
          <w:szCs w:val="22"/>
        </w:rPr>
        <w:t xml:space="preserve">agent </w:t>
      </w:r>
      <w:r w:rsidR="00E22E94">
        <w:rPr>
          <w:color w:val="000000" w:themeColor="text1"/>
          <w:sz w:val="22"/>
          <w:szCs w:val="22"/>
        </w:rPr>
        <w:t xml:space="preserve">was </w:t>
      </w:r>
      <w:r w:rsidR="00367B0D">
        <w:rPr>
          <w:color w:val="000000" w:themeColor="text1"/>
          <w:sz w:val="22"/>
          <w:szCs w:val="22"/>
        </w:rPr>
        <w:t>advanced</w:t>
      </w:r>
      <w:r w:rsidR="00E22E94">
        <w:rPr>
          <w:color w:val="000000" w:themeColor="text1"/>
          <w:sz w:val="22"/>
          <w:szCs w:val="22"/>
        </w:rPr>
        <w:t xml:space="preserve"> as illustrative of wider </w:t>
      </w:r>
      <w:r w:rsidR="00E22E94">
        <w:rPr>
          <w:color w:val="000000" w:themeColor="text1"/>
          <w:sz w:val="22"/>
          <w:szCs w:val="22"/>
        </w:rPr>
        <w:t>patriarchal cultural indoctrination methods</w:t>
      </w:r>
      <w:r w:rsidR="008E4A19">
        <w:rPr>
          <w:color w:val="000000" w:themeColor="text1"/>
          <w:sz w:val="22"/>
          <w:szCs w:val="22"/>
        </w:rPr>
        <w:t>,</w:t>
      </w:r>
      <w:r w:rsidR="005A2E35">
        <w:rPr>
          <w:rStyle w:val="FootnoteReference"/>
          <w:color w:val="000000" w:themeColor="text1"/>
          <w:sz w:val="22"/>
          <w:szCs w:val="22"/>
          <w:shd w:val="clear" w:color="auto" w:fill="FFFFFF"/>
        </w:rPr>
        <w:footnoteReference w:id="81"/>
      </w:r>
      <w:r w:rsidR="005A2E35">
        <w:rPr>
          <w:color w:val="000000" w:themeColor="text1"/>
          <w:sz w:val="22"/>
          <w:szCs w:val="22"/>
          <w:shd w:val="clear" w:color="auto" w:fill="FFFFFF"/>
        </w:rPr>
        <w:t xml:space="preserve"> </w:t>
      </w:r>
      <w:r w:rsidR="008E4A19">
        <w:rPr>
          <w:color w:val="000000" w:themeColor="text1"/>
          <w:sz w:val="22"/>
          <w:szCs w:val="22"/>
        </w:rPr>
        <w:t xml:space="preserve"> </w:t>
      </w:r>
      <w:r w:rsidR="005A2E35">
        <w:rPr>
          <w:color w:val="000000" w:themeColor="text1"/>
          <w:sz w:val="22"/>
          <w:szCs w:val="22"/>
        </w:rPr>
        <w:t xml:space="preserve">described metaphorically as </w:t>
      </w:r>
      <w:r w:rsidR="008E4A19">
        <w:rPr>
          <w:color w:val="000000" w:themeColor="text1"/>
          <w:sz w:val="22"/>
          <w:szCs w:val="22"/>
        </w:rPr>
        <w:t xml:space="preserve">functioning </w:t>
      </w:r>
      <w:r w:rsidR="000B0871">
        <w:rPr>
          <w:color w:val="000000" w:themeColor="text1"/>
          <w:sz w:val="22"/>
          <w:szCs w:val="22"/>
        </w:rPr>
        <w:t xml:space="preserve">through </w:t>
      </w:r>
      <w:r w:rsidR="008E4A19">
        <w:rPr>
          <w:color w:val="000000" w:themeColor="text1"/>
          <w:sz w:val="22"/>
          <w:szCs w:val="22"/>
        </w:rPr>
        <w:t xml:space="preserve">prior destroyed knowledge of women’s mysteries and symbolic </w:t>
      </w:r>
      <w:r w:rsidR="008E4A19" w:rsidRPr="008E4A19">
        <w:rPr>
          <w:i/>
          <w:iCs/>
          <w:color w:val="000000" w:themeColor="text1"/>
          <w:sz w:val="22"/>
          <w:szCs w:val="22"/>
        </w:rPr>
        <w:t>Mother Tongue</w:t>
      </w:r>
      <w:r w:rsidR="00E22E94">
        <w:rPr>
          <w:color w:val="000000" w:themeColor="text1"/>
          <w:sz w:val="22"/>
          <w:szCs w:val="22"/>
        </w:rPr>
        <w:t>.</w:t>
      </w:r>
      <w:r w:rsidR="00367B0D">
        <w:rPr>
          <w:color w:val="000000" w:themeColor="text1"/>
          <w:sz w:val="22"/>
          <w:szCs w:val="22"/>
        </w:rPr>
        <w:t xml:space="preserve"> Finally, two feminist reinterpretations of the fable were offered as examples of Eagleton’s </w:t>
      </w:r>
      <w:r w:rsidR="00A349AA">
        <w:rPr>
          <w:color w:val="000000" w:themeColor="text1"/>
          <w:sz w:val="22"/>
          <w:szCs w:val="22"/>
        </w:rPr>
        <w:t>d</w:t>
      </w:r>
      <w:r w:rsidR="00367B0D">
        <w:rPr>
          <w:color w:val="000000" w:themeColor="text1"/>
          <w:sz w:val="22"/>
          <w:szCs w:val="22"/>
        </w:rPr>
        <w:t>ialectic</w:t>
      </w:r>
      <w:r w:rsidR="008E4A19">
        <w:rPr>
          <w:color w:val="000000" w:themeColor="text1"/>
          <w:sz w:val="22"/>
          <w:szCs w:val="22"/>
        </w:rPr>
        <w:t>al</w:t>
      </w:r>
      <w:r w:rsidR="00367B0D">
        <w:rPr>
          <w:color w:val="000000" w:themeColor="text1"/>
          <w:sz w:val="22"/>
          <w:szCs w:val="22"/>
        </w:rPr>
        <w:t xml:space="preserve"> thought</w:t>
      </w:r>
      <w:r w:rsidR="00A349AA">
        <w:rPr>
          <w:color w:val="000000" w:themeColor="text1"/>
          <w:sz w:val="22"/>
          <w:szCs w:val="22"/>
        </w:rPr>
        <w:t>, which</w:t>
      </w:r>
      <w:r w:rsidR="00367B0D">
        <w:rPr>
          <w:color w:val="000000" w:themeColor="text1"/>
          <w:sz w:val="22"/>
          <w:szCs w:val="22"/>
        </w:rPr>
        <w:t xml:space="preserve"> intentionally presupposed the Moon’s fluctuations as natural, healthy, and creative. Both reinterpretations depicted viable initiation paths for the Moon with </w:t>
      </w:r>
      <w:r w:rsidR="00352C6F">
        <w:rPr>
          <w:color w:val="000000" w:themeColor="text1"/>
          <w:sz w:val="22"/>
          <w:szCs w:val="22"/>
        </w:rPr>
        <w:t>or</w:t>
      </w:r>
      <w:r w:rsidR="00367B0D">
        <w:rPr>
          <w:color w:val="000000" w:themeColor="text1"/>
          <w:sz w:val="22"/>
          <w:szCs w:val="22"/>
        </w:rPr>
        <w:t xml:space="preserve"> without an initiated mother. A final comparative analysis between the feminist retellings and the patriarchal original revealed they contained </w:t>
      </w:r>
      <w:r w:rsidR="00367B0D" w:rsidRPr="00367B0D">
        <w:rPr>
          <w:i/>
          <w:iCs/>
          <w:color w:val="000000" w:themeColor="text1"/>
          <w:sz w:val="22"/>
          <w:szCs w:val="22"/>
        </w:rPr>
        <w:t>change-generative</w:t>
      </w:r>
      <w:r w:rsidR="00367B0D">
        <w:rPr>
          <w:color w:val="000000" w:themeColor="text1"/>
          <w:sz w:val="22"/>
          <w:szCs w:val="22"/>
        </w:rPr>
        <w:t xml:space="preserve"> and </w:t>
      </w:r>
      <w:r w:rsidR="00367B0D" w:rsidRPr="00367B0D">
        <w:rPr>
          <w:i/>
          <w:iCs/>
          <w:color w:val="000000" w:themeColor="text1"/>
          <w:sz w:val="22"/>
          <w:szCs w:val="22"/>
        </w:rPr>
        <w:t>change-terminating</w:t>
      </w:r>
      <w:r w:rsidR="00367B0D">
        <w:rPr>
          <w:color w:val="000000" w:themeColor="text1"/>
          <w:sz w:val="22"/>
          <w:szCs w:val="22"/>
        </w:rPr>
        <w:t xml:space="preserve"> </w:t>
      </w:r>
      <w:r w:rsidR="00F407B9">
        <w:rPr>
          <w:color w:val="000000" w:themeColor="text1"/>
          <w:sz w:val="22"/>
          <w:szCs w:val="22"/>
        </w:rPr>
        <w:t>messages</w:t>
      </w:r>
      <w:r w:rsidR="00367B0D">
        <w:rPr>
          <w:color w:val="000000" w:themeColor="text1"/>
          <w:sz w:val="22"/>
          <w:szCs w:val="22"/>
        </w:rPr>
        <w:t xml:space="preserve"> respectively.</w:t>
      </w:r>
      <w:r w:rsidR="00F407B9">
        <w:rPr>
          <w:color w:val="000000" w:themeColor="text1"/>
          <w:sz w:val="22"/>
          <w:szCs w:val="22"/>
        </w:rPr>
        <w:t xml:space="preserve"> Consequently, the feminist perspective and </w:t>
      </w:r>
      <w:r w:rsidR="00756256">
        <w:rPr>
          <w:color w:val="000000" w:themeColor="text1"/>
          <w:sz w:val="22"/>
          <w:szCs w:val="22"/>
        </w:rPr>
        <w:t xml:space="preserve">the Moon </w:t>
      </w:r>
      <w:r w:rsidR="000B0871">
        <w:rPr>
          <w:color w:val="000000" w:themeColor="text1"/>
          <w:sz w:val="22"/>
          <w:szCs w:val="22"/>
        </w:rPr>
        <w:t>were advanced as</w:t>
      </w:r>
      <w:r w:rsidR="00F407B9">
        <w:rPr>
          <w:color w:val="000000" w:themeColor="text1"/>
          <w:sz w:val="22"/>
          <w:szCs w:val="22"/>
        </w:rPr>
        <w:t xml:space="preserve"> essential bearers of </w:t>
      </w:r>
      <w:r w:rsidR="00A349AA">
        <w:rPr>
          <w:color w:val="000000" w:themeColor="text1"/>
          <w:sz w:val="22"/>
          <w:szCs w:val="22"/>
        </w:rPr>
        <w:t>d</w:t>
      </w:r>
      <w:r w:rsidR="00F407B9">
        <w:rPr>
          <w:color w:val="000000" w:themeColor="text1"/>
          <w:sz w:val="22"/>
          <w:szCs w:val="22"/>
        </w:rPr>
        <w:t>ialectical thought within patriarchal culture</w:t>
      </w:r>
      <w:r w:rsidR="0087570F">
        <w:rPr>
          <w:color w:val="000000" w:themeColor="text1"/>
          <w:sz w:val="22"/>
          <w:szCs w:val="22"/>
        </w:rPr>
        <w:t>,</w:t>
      </w:r>
      <w:r w:rsidR="00F407B9">
        <w:rPr>
          <w:color w:val="000000" w:themeColor="text1"/>
          <w:sz w:val="22"/>
          <w:szCs w:val="22"/>
        </w:rPr>
        <w:t xml:space="preserve"> due to their </w:t>
      </w:r>
      <w:r w:rsidR="005A2E35">
        <w:rPr>
          <w:color w:val="000000" w:themeColor="text1"/>
          <w:sz w:val="22"/>
          <w:szCs w:val="22"/>
        </w:rPr>
        <w:t>inherently divergent presuppositions</w:t>
      </w:r>
      <w:r w:rsidR="00756256">
        <w:rPr>
          <w:color w:val="000000" w:themeColor="text1"/>
          <w:sz w:val="22"/>
          <w:szCs w:val="22"/>
        </w:rPr>
        <w:t xml:space="preserve"> and </w:t>
      </w:r>
      <w:r w:rsidR="005A2E35">
        <w:rPr>
          <w:color w:val="000000" w:themeColor="text1"/>
          <w:sz w:val="22"/>
          <w:szCs w:val="22"/>
        </w:rPr>
        <w:t>creative affirmation</w:t>
      </w:r>
      <w:r w:rsidR="00756256">
        <w:rPr>
          <w:color w:val="000000" w:themeColor="text1"/>
          <w:sz w:val="22"/>
          <w:szCs w:val="22"/>
        </w:rPr>
        <w:t xml:space="preserve"> of change respectively</w:t>
      </w:r>
      <w:r w:rsidR="00F407B9">
        <w:rPr>
          <w:color w:val="000000" w:themeColor="text1"/>
          <w:sz w:val="22"/>
          <w:szCs w:val="22"/>
        </w:rPr>
        <w:t xml:space="preserve">, and by </w:t>
      </w:r>
      <w:r w:rsidR="000B0871">
        <w:rPr>
          <w:color w:val="000000" w:themeColor="text1"/>
          <w:sz w:val="22"/>
          <w:szCs w:val="22"/>
        </w:rPr>
        <w:t xml:space="preserve">symbolical </w:t>
      </w:r>
      <w:r w:rsidR="009361FC">
        <w:rPr>
          <w:color w:val="000000" w:themeColor="text1"/>
          <w:sz w:val="22"/>
          <w:szCs w:val="22"/>
        </w:rPr>
        <w:t xml:space="preserve">extension of their evidential </w:t>
      </w:r>
      <w:r w:rsidR="000B0871">
        <w:rPr>
          <w:color w:val="000000" w:themeColor="text1"/>
          <w:sz w:val="22"/>
          <w:szCs w:val="22"/>
        </w:rPr>
        <w:t xml:space="preserve">potent </w:t>
      </w:r>
      <w:r w:rsidR="009361FC">
        <w:rPr>
          <w:color w:val="000000" w:themeColor="text1"/>
          <w:sz w:val="22"/>
          <w:szCs w:val="22"/>
        </w:rPr>
        <w:lastRenderedPageBreak/>
        <w:t>initiatory capabilities</w:t>
      </w:r>
      <w:r w:rsidR="000B0871">
        <w:rPr>
          <w:color w:val="000000" w:themeColor="text1"/>
          <w:sz w:val="22"/>
          <w:szCs w:val="22"/>
        </w:rPr>
        <w:t xml:space="preserve">, arguably </w:t>
      </w:r>
      <w:r w:rsidR="00933D4B">
        <w:rPr>
          <w:color w:val="000000" w:themeColor="text1"/>
          <w:sz w:val="22"/>
          <w:szCs w:val="22"/>
        </w:rPr>
        <w:t>a</w:t>
      </w:r>
      <w:r w:rsidR="008E75B7">
        <w:rPr>
          <w:color w:val="000000" w:themeColor="text1"/>
          <w:sz w:val="22"/>
          <w:szCs w:val="22"/>
        </w:rPr>
        <w:t xml:space="preserve">lso </w:t>
      </w:r>
      <w:r w:rsidR="00F407B9">
        <w:rPr>
          <w:color w:val="000000" w:themeColor="text1"/>
          <w:sz w:val="22"/>
          <w:szCs w:val="22"/>
        </w:rPr>
        <w:t xml:space="preserve">contain the potential to usher in radical transformation of </w:t>
      </w:r>
      <w:r w:rsidR="009361FC">
        <w:rPr>
          <w:color w:val="000000" w:themeColor="text1"/>
          <w:sz w:val="22"/>
          <w:szCs w:val="22"/>
        </w:rPr>
        <w:t xml:space="preserve">cultural </w:t>
      </w:r>
      <w:r w:rsidR="00F407B9">
        <w:rPr>
          <w:color w:val="000000" w:themeColor="text1"/>
          <w:sz w:val="22"/>
          <w:szCs w:val="22"/>
        </w:rPr>
        <w:t>consciousness.</w:t>
      </w:r>
    </w:p>
    <w:p w14:paraId="006784DE" w14:textId="77777777" w:rsidR="001F506D" w:rsidRPr="001F506D" w:rsidRDefault="001F506D" w:rsidP="001F506D">
      <w:pPr>
        <w:rPr>
          <w:color w:val="000000" w:themeColor="text1"/>
          <w:sz w:val="22"/>
          <w:szCs w:val="22"/>
        </w:rPr>
      </w:pPr>
    </w:p>
    <w:p w14:paraId="1E60EEE6" w14:textId="77777777" w:rsidR="001F506D" w:rsidRPr="001F506D" w:rsidRDefault="001F506D" w:rsidP="001F506D">
      <w:pPr>
        <w:rPr>
          <w:color w:val="000000" w:themeColor="text1"/>
          <w:sz w:val="22"/>
          <w:szCs w:val="22"/>
        </w:rPr>
      </w:pPr>
    </w:p>
    <w:p w14:paraId="0A75C24A" w14:textId="77777777" w:rsidR="001F506D" w:rsidRPr="004949DB" w:rsidRDefault="001F506D" w:rsidP="004949DB">
      <w:pPr>
        <w:rPr>
          <w:color w:val="000000" w:themeColor="text1"/>
          <w:sz w:val="22"/>
          <w:szCs w:val="22"/>
        </w:rPr>
      </w:pPr>
    </w:p>
    <w:p w14:paraId="1F331F65" w14:textId="77777777" w:rsidR="004949DB" w:rsidRPr="004949DB" w:rsidRDefault="004949DB" w:rsidP="004949DB">
      <w:pPr>
        <w:rPr>
          <w:color w:val="000000" w:themeColor="text1"/>
          <w:sz w:val="22"/>
          <w:szCs w:val="22"/>
        </w:rPr>
      </w:pPr>
    </w:p>
    <w:p w14:paraId="07481BDE" w14:textId="77777777" w:rsidR="004949DB" w:rsidRPr="004949DB" w:rsidRDefault="004949DB" w:rsidP="004949DB">
      <w:pPr>
        <w:rPr>
          <w:color w:val="000000" w:themeColor="text1"/>
          <w:sz w:val="22"/>
          <w:szCs w:val="22"/>
        </w:rPr>
      </w:pPr>
    </w:p>
    <w:p w14:paraId="7461D3A2" w14:textId="77777777" w:rsidR="004949DB" w:rsidRPr="004949DB" w:rsidRDefault="004949DB" w:rsidP="004949DB">
      <w:pPr>
        <w:rPr>
          <w:color w:val="000000" w:themeColor="text1"/>
          <w:sz w:val="22"/>
          <w:szCs w:val="22"/>
        </w:rPr>
      </w:pPr>
    </w:p>
    <w:p w14:paraId="6800F2B3" w14:textId="77777777" w:rsidR="004949DB" w:rsidRPr="004949DB" w:rsidRDefault="004949DB" w:rsidP="004949DB">
      <w:pPr>
        <w:rPr>
          <w:color w:val="000000" w:themeColor="text1"/>
          <w:sz w:val="22"/>
          <w:szCs w:val="22"/>
        </w:rPr>
      </w:pPr>
    </w:p>
    <w:p w14:paraId="076B98D1" w14:textId="77777777" w:rsidR="004949DB" w:rsidRPr="004949DB" w:rsidRDefault="004949DB" w:rsidP="004949DB">
      <w:pPr>
        <w:rPr>
          <w:color w:val="000000" w:themeColor="text1"/>
          <w:sz w:val="22"/>
          <w:szCs w:val="22"/>
        </w:rPr>
      </w:pPr>
    </w:p>
    <w:p w14:paraId="45D250F5" w14:textId="77777777" w:rsidR="004949DB" w:rsidRPr="004949DB" w:rsidRDefault="004949DB" w:rsidP="004949DB">
      <w:pPr>
        <w:rPr>
          <w:color w:val="000000" w:themeColor="text1"/>
          <w:sz w:val="22"/>
          <w:szCs w:val="22"/>
        </w:rPr>
      </w:pPr>
    </w:p>
    <w:p w14:paraId="44FCA133" w14:textId="77777777" w:rsidR="004949DB" w:rsidRPr="004949DB" w:rsidRDefault="004949DB" w:rsidP="004949DB">
      <w:pPr>
        <w:rPr>
          <w:color w:val="000000" w:themeColor="text1"/>
          <w:sz w:val="22"/>
          <w:szCs w:val="22"/>
        </w:rPr>
      </w:pPr>
    </w:p>
    <w:p w14:paraId="2AC0F6F2" w14:textId="77777777" w:rsidR="004949DB" w:rsidRPr="004949DB" w:rsidRDefault="004949DB" w:rsidP="004949DB">
      <w:pPr>
        <w:rPr>
          <w:color w:val="000000" w:themeColor="text1"/>
          <w:sz w:val="22"/>
          <w:szCs w:val="22"/>
        </w:rPr>
      </w:pPr>
    </w:p>
    <w:p w14:paraId="3D3A09B8" w14:textId="77777777" w:rsidR="004949DB" w:rsidRPr="00B33FA8" w:rsidRDefault="004949DB">
      <w:pPr>
        <w:rPr>
          <w:color w:val="000000" w:themeColor="text1"/>
          <w:sz w:val="22"/>
          <w:szCs w:val="22"/>
        </w:rPr>
      </w:pPr>
    </w:p>
    <w:sectPr w:rsidR="004949DB" w:rsidRPr="00B33F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C95A3" w14:textId="77777777" w:rsidR="00BA52F3" w:rsidRDefault="00BA52F3" w:rsidP="00550CBD">
      <w:r>
        <w:separator/>
      </w:r>
    </w:p>
  </w:endnote>
  <w:endnote w:type="continuationSeparator" w:id="0">
    <w:p w14:paraId="662E6D53" w14:textId="77777777" w:rsidR="00BA52F3" w:rsidRDefault="00BA52F3" w:rsidP="0055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30D1A" w14:textId="77777777" w:rsidR="00BA52F3" w:rsidRDefault="00BA52F3" w:rsidP="00550CBD">
      <w:r>
        <w:separator/>
      </w:r>
    </w:p>
  </w:footnote>
  <w:footnote w:type="continuationSeparator" w:id="0">
    <w:p w14:paraId="31A9C428" w14:textId="77777777" w:rsidR="00BA52F3" w:rsidRDefault="00BA52F3" w:rsidP="00550CBD">
      <w:r>
        <w:continuationSeparator/>
      </w:r>
    </w:p>
  </w:footnote>
  <w:footnote w:id="1">
    <w:p w14:paraId="62709229" w14:textId="252EE66C" w:rsidR="003569E7" w:rsidRPr="002F4610" w:rsidRDefault="003569E7">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Pr="002F4610">
        <w:rPr>
          <w:rFonts w:ascii="Times New Roman" w:hAnsi="Times New Roman" w:cs="Times New Roman"/>
        </w:rPr>
        <w:t xml:space="preserve">Aesop, </w:t>
      </w:r>
      <w:r w:rsidRPr="002F4610">
        <w:rPr>
          <w:rFonts w:ascii="Times New Roman" w:hAnsi="Times New Roman" w:cs="Times New Roman"/>
          <w:i/>
          <w:iCs/>
        </w:rPr>
        <w:t>Aesop’s Fables: A New Translation</w:t>
      </w:r>
      <w:r w:rsidRPr="002F4610">
        <w:rPr>
          <w:rFonts w:ascii="Times New Roman" w:hAnsi="Times New Roman" w:cs="Times New Roman"/>
        </w:rPr>
        <w:t xml:space="preserve">, Translated by V. S. Vernon Jones (New York: Avenel Books, 1912), The Project Gutenberg </w:t>
      </w:r>
      <w:proofErr w:type="spellStart"/>
      <w:r w:rsidRPr="002F4610">
        <w:rPr>
          <w:rFonts w:ascii="Times New Roman" w:hAnsi="Times New Roman" w:cs="Times New Roman"/>
        </w:rPr>
        <w:t>ebook</w:t>
      </w:r>
      <w:proofErr w:type="spellEnd"/>
      <w:r w:rsidRPr="002F4610">
        <w:rPr>
          <w:rFonts w:ascii="Times New Roman" w:hAnsi="Times New Roman" w:cs="Times New Roman"/>
        </w:rPr>
        <w:t>, np.</w:t>
      </w:r>
    </w:p>
  </w:footnote>
  <w:footnote w:id="2">
    <w:p w14:paraId="6D869748" w14:textId="77777777" w:rsidR="00ED1AE4" w:rsidRPr="002F4610" w:rsidRDefault="00ED1AE4" w:rsidP="00ED1AE4">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Julia Penelope, </w:t>
      </w:r>
      <w:r w:rsidRPr="002F4610">
        <w:rPr>
          <w:rFonts w:ascii="Times New Roman" w:hAnsi="Times New Roman" w:cs="Times New Roman"/>
          <w:i/>
          <w:iCs/>
        </w:rPr>
        <w:t>Speaking Freely: Unlearning The Lies Of the Fathers’ Tongues</w:t>
      </w:r>
      <w:r w:rsidRPr="002F4610">
        <w:rPr>
          <w:rFonts w:ascii="Times New Roman" w:hAnsi="Times New Roman" w:cs="Times New Roman"/>
        </w:rPr>
        <w:t xml:space="preserve">, (New York: </w:t>
      </w:r>
      <w:proofErr w:type="spellStart"/>
      <w:r w:rsidRPr="002F4610">
        <w:rPr>
          <w:rFonts w:ascii="Times New Roman" w:hAnsi="Times New Roman" w:cs="Times New Roman"/>
        </w:rPr>
        <w:t>Pergamom</w:t>
      </w:r>
      <w:proofErr w:type="spellEnd"/>
      <w:r w:rsidRPr="002F4610">
        <w:rPr>
          <w:rFonts w:ascii="Times New Roman" w:hAnsi="Times New Roman" w:cs="Times New Roman"/>
        </w:rPr>
        <w:t xml:space="preserve"> Press, 1990), p. xxvi.</w:t>
      </w:r>
    </w:p>
  </w:footnote>
  <w:footnote w:id="3">
    <w:p w14:paraId="5327AA0C" w14:textId="4F6DB4C2" w:rsidR="00356453" w:rsidRPr="002F4610" w:rsidRDefault="00356453">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Pr="002F4610">
        <w:rPr>
          <w:rFonts w:ascii="Times New Roman" w:hAnsi="Times New Roman" w:cs="Times New Roman"/>
        </w:rPr>
        <w:t xml:space="preserve">Penelope, </w:t>
      </w:r>
      <w:r w:rsidRPr="002F4610">
        <w:rPr>
          <w:rFonts w:ascii="Times New Roman" w:hAnsi="Times New Roman" w:cs="Times New Roman"/>
          <w:i/>
          <w:iCs/>
        </w:rPr>
        <w:t>Speaking Freely</w:t>
      </w:r>
      <w:r w:rsidR="00ED1AE4">
        <w:rPr>
          <w:rFonts w:ascii="Times New Roman" w:hAnsi="Times New Roman" w:cs="Times New Roman"/>
          <w:i/>
          <w:iCs/>
        </w:rPr>
        <w:t xml:space="preserve">, </w:t>
      </w:r>
      <w:r w:rsidR="00ED1AE4">
        <w:rPr>
          <w:rFonts w:ascii="Times New Roman" w:hAnsi="Times New Roman" w:cs="Times New Roman"/>
        </w:rPr>
        <w:t>p</w:t>
      </w:r>
      <w:r w:rsidRPr="002F4610">
        <w:rPr>
          <w:rFonts w:ascii="Times New Roman" w:hAnsi="Times New Roman" w:cs="Times New Roman"/>
        </w:rPr>
        <w:t>. xxvi.</w:t>
      </w:r>
    </w:p>
  </w:footnote>
  <w:footnote w:id="4">
    <w:p w14:paraId="32A21BF9" w14:textId="77777777" w:rsidR="00A130CB" w:rsidRPr="002F4610" w:rsidRDefault="00A130CB" w:rsidP="00A130CB">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Pr="002F4610">
        <w:rPr>
          <w:rFonts w:ascii="Times New Roman" w:eastAsia="Times New Roman" w:hAnsi="Times New Roman" w:cs="Times New Roman"/>
          <w:lang w:eastAsia="en-GB"/>
        </w:rPr>
        <w:t xml:space="preserve">Kenneth S. Rothwell, ‘Aristophanes, Wasps, And The Sociopolitics Of Aesop’s Fables’, </w:t>
      </w:r>
      <w:r w:rsidRPr="002F4610">
        <w:rPr>
          <w:rFonts w:ascii="Times New Roman" w:eastAsia="Times New Roman" w:hAnsi="Times New Roman" w:cs="Times New Roman"/>
          <w:i/>
          <w:iCs/>
          <w:lang w:eastAsia="en-GB"/>
        </w:rPr>
        <w:t>The Classical Journal</w:t>
      </w:r>
      <w:r w:rsidRPr="002F4610">
        <w:rPr>
          <w:rFonts w:ascii="Times New Roman" w:eastAsia="Times New Roman" w:hAnsi="Times New Roman" w:cs="Times New Roman"/>
          <w:lang w:eastAsia="en-GB"/>
        </w:rPr>
        <w:t>, 90.3 (1995), 233–54 (p. 233).</w:t>
      </w:r>
    </w:p>
  </w:footnote>
  <w:footnote w:id="5">
    <w:p w14:paraId="6D1C30EA" w14:textId="77777777" w:rsidR="000F6943" w:rsidRPr="002F4610" w:rsidRDefault="000F6943" w:rsidP="000F6943">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Pr="002F4610">
        <w:rPr>
          <w:rFonts w:ascii="Times New Roman" w:eastAsia="Times New Roman" w:hAnsi="Times New Roman" w:cs="Times New Roman"/>
          <w:lang w:eastAsia="en-GB"/>
        </w:rPr>
        <w:t xml:space="preserve">Graeme Miles and </w:t>
      </w:r>
      <w:proofErr w:type="spellStart"/>
      <w:r w:rsidRPr="002F4610">
        <w:rPr>
          <w:rFonts w:ascii="Times New Roman" w:eastAsia="Times New Roman" w:hAnsi="Times New Roman" w:cs="Times New Roman"/>
          <w:lang w:eastAsia="en-GB"/>
        </w:rPr>
        <w:t>Kristoffel</w:t>
      </w:r>
      <w:proofErr w:type="spellEnd"/>
      <w:r w:rsidRPr="002F4610">
        <w:rPr>
          <w:rFonts w:ascii="Times New Roman" w:eastAsia="Times New Roman" w:hAnsi="Times New Roman" w:cs="Times New Roman"/>
          <w:lang w:eastAsia="en-GB"/>
        </w:rPr>
        <w:t xml:space="preserve"> </w:t>
      </w:r>
      <w:proofErr w:type="spellStart"/>
      <w:r w:rsidRPr="002F4610">
        <w:rPr>
          <w:rFonts w:ascii="Times New Roman" w:eastAsia="Times New Roman" w:hAnsi="Times New Roman" w:cs="Times New Roman"/>
          <w:lang w:eastAsia="en-GB"/>
        </w:rPr>
        <w:t>Demoen</w:t>
      </w:r>
      <w:proofErr w:type="spellEnd"/>
      <w:r w:rsidRPr="002F4610">
        <w:rPr>
          <w:rFonts w:ascii="Times New Roman" w:eastAsia="Times New Roman" w:hAnsi="Times New Roman" w:cs="Times New Roman"/>
          <w:lang w:eastAsia="en-GB"/>
        </w:rPr>
        <w:t xml:space="preserve">, ‘In Praise Of The Fable. The </w:t>
      </w:r>
      <w:proofErr w:type="spellStart"/>
      <w:r w:rsidRPr="002F4610">
        <w:rPr>
          <w:rFonts w:ascii="Times New Roman" w:eastAsia="Times New Roman" w:hAnsi="Times New Roman" w:cs="Times New Roman"/>
          <w:lang w:eastAsia="en-GB"/>
        </w:rPr>
        <w:t>Philostratean</w:t>
      </w:r>
      <w:proofErr w:type="spellEnd"/>
      <w:r w:rsidRPr="002F4610">
        <w:rPr>
          <w:rFonts w:ascii="Times New Roman" w:eastAsia="Times New Roman" w:hAnsi="Times New Roman" w:cs="Times New Roman"/>
          <w:lang w:eastAsia="en-GB"/>
        </w:rPr>
        <w:t xml:space="preserve"> Aesop’, </w:t>
      </w:r>
      <w:r w:rsidRPr="002F4610">
        <w:rPr>
          <w:rFonts w:ascii="Times New Roman" w:eastAsia="Times New Roman" w:hAnsi="Times New Roman" w:cs="Times New Roman"/>
          <w:i/>
          <w:iCs/>
          <w:lang w:eastAsia="en-GB"/>
        </w:rPr>
        <w:t>Hermes</w:t>
      </w:r>
      <w:r w:rsidRPr="002F4610">
        <w:rPr>
          <w:rFonts w:ascii="Times New Roman" w:eastAsia="Times New Roman" w:hAnsi="Times New Roman" w:cs="Times New Roman"/>
          <w:lang w:eastAsia="en-GB"/>
        </w:rPr>
        <w:t>, 137.1 (2009), 28–44 (p. 31).</w:t>
      </w:r>
    </w:p>
  </w:footnote>
  <w:footnote w:id="6">
    <w:p w14:paraId="7B5DB31E" w14:textId="26FF42F8" w:rsidR="00A130CB" w:rsidRPr="002F4610" w:rsidRDefault="00A130CB">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Pr="002F4610">
        <w:rPr>
          <w:rFonts w:ascii="Times New Roman" w:eastAsia="Times New Roman" w:hAnsi="Times New Roman" w:cs="Times New Roman"/>
          <w:lang w:eastAsia="en-GB"/>
        </w:rPr>
        <w:t xml:space="preserve">John E. Keller and L. Clark Keating, </w:t>
      </w:r>
      <w:r w:rsidRPr="002F4610">
        <w:rPr>
          <w:rFonts w:ascii="Times New Roman" w:eastAsia="Times New Roman" w:hAnsi="Times New Roman" w:cs="Times New Roman"/>
          <w:i/>
          <w:iCs/>
          <w:lang w:eastAsia="en-GB"/>
        </w:rPr>
        <w:t>Aesop’s Fables: With A Life Of Aesop</w:t>
      </w:r>
      <w:r w:rsidRPr="002F4610">
        <w:rPr>
          <w:rFonts w:ascii="Times New Roman" w:eastAsia="Times New Roman" w:hAnsi="Times New Roman" w:cs="Times New Roman"/>
          <w:lang w:eastAsia="en-GB"/>
        </w:rPr>
        <w:t>, (Lexington: University Press of Kentucky, 1993), p. 8.</w:t>
      </w:r>
    </w:p>
  </w:footnote>
  <w:footnote w:id="7">
    <w:p w14:paraId="52B997F0" w14:textId="77777777" w:rsidR="00312CE2" w:rsidRPr="002F4610" w:rsidRDefault="00312CE2" w:rsidP="00312CE2">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Terry Eagleton, </w:t>
      </w:r>
      <w:r w:rsidRPr="002F4610">
        <w:rPr>
          <w:rFonts w:ascii="Times New Roman" w:hAnsi="Times New Roman" w:cs="Times New Roman"/>
          <w:i/>
          <w:iCs/>
        </w:rPr>
        <w:t>The Idea Of Culture</w:t>
      </w:r>
      <w:r w:rsidRPr="002F4610">
        <w:rPr>
          <w:rFonts w:ascii="Times New Roman" w:hAnsi="Times New Roman" w:cs="Times New Roman"/>
        </w:rPr>
        <w:t>, (Oxford: Blackwell Publishing, 2000), p. 7.</w:t>
      </w:r>
    </w:p>
  </w:footnote>
  <w:footnote w:id="8">
    <w:p w14:paraId="5B364365" w14:textId="77777777" w:rsidR="00312CE2" w:rsidRPr="002F4610" w:rsidRDefault="00312CE2" w:rsidP="00312CE2">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Eagleton, </w:t>
      </w:r>
      <w:r w:rsidRPr="002F4610">
        <w:rPr>
          <w:rFonts w:ascii="Times New Roman" w:hAnsi="Times New Roman" w:cs="Times New Roman"/>
          <w:i/>
          <w:iCs/>
        </w:rPr>
        <w:t>The Idea Of Culture</w:t>
      </w:r>
      <w:r w:rsidRPr="002F4610">
        <w:rPr>
          <w:rFonts w:ascii="Times New Roman" w:hAnsi="Times New Roman" w:cs="Times New Roman"/>
        </w:rPr>
        <w:t>, p. 22.</w:t>
      </w:r>
    </w:p>
  </w:footnote>
  <w:footnote w:id="9">
    <w:p w14:paraId="4BC46B22" w14:textId="23E40343" w:rsidR="00312CE2" w:rsidRPr="002F4610" w:rsidRDefault="00312CE2" w:rsidP="00312CE2">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000924A1" w:rsidRPr="002F4610">
        <w:rPr>
          <w:rFonts w:ascii="Times New Roman" w:hAnsi="Times New Roman" w:cs="Times New Roman"/>
        </w:rPr>
        <w:t>Ibid.</w:t>
      </w:r>
      <w:r w:rsidRPr="002F4610">
        <w:rPr>
          <w:rFonts w:ascii="Times New Roman" w:hAnsi="Times New Roman" w:cs="Times New Roman"/>
        </w:rPr>
        <w:t xml:space="preserve"> p. 8.</w:t>
      </w:r>
    </w:p>
  </w:footnote>
  <w:footnote w:id="10">
    <w:p w14:paraId="494ED157" w14:textId="3085B640" w:rsidR="00312CE2" w:rsidRPr="002F4610" w:rsidRDefault="00312CE2" w:rsidP="00312CE2">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r w:rsidR="007B133D" w:rsidRPr="002F4610">
        <w:rPr>
          <w:rFonts w:ascii="Times New Roman" w:hAnsi="Times New Roman" w:cs="Times New Roman"/>
        </w:rPr>
        <w:t xml:space="preserve">Mary Daly, </w:t>
      </w:r>
      <w:r w:rsidR="007B133D" w:rsidRPr="002F4610">
        <w:rPr>
          <w:rFonts w:ascii="Times New Roman" w:hAnsi="Times New Roman" w:cs="Times New Roman"/>
          <w:i/>
          <w:iCs/>
        </w:rPr>
        <w:t>Gyn/Ecology</w:t>
      </w:r>
      <w:r w:rsidR="007B133D" w:rsidRPr="002F4610">
        <w:rPr>
          <w:rFonts w:ascii="Times New Roman" w:hAnsi="Times New Roman" w:cs="Times New Roman"/>
        </w:rPr>
        <w:t xml:space="preserve">, (Boston: Beacon Press, 1978), </w:t>
      </w:r>
      <w:r w:rsidRPr="002F4610">
        <w:rPr>
          <w:rFonts w:ascii="Times New Roman" w:hAnsi="Times New Roman" w:cs="Times New Roman"/>
        </w:rPr>
        <w:t>p. 39.</w:t>
      </w:r>
    </w:p>
  </w:footnote>
  <w:footnote w:id="11">
    <w:p w14:paraId="7E64D0C2" w14:textId="77777777" w:rsidR="00DE0432" w:rsidRPr="002F4610" w:rsidRDefault="00DE0432" w:rsidP="00DE0432">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Val </w:t>
      </w:r>
      <w:proofErr w:type="spellStart"/>
      <w:r w:rsidRPr="002F4610">
        <w:rPr>
          <w:rFonts w:ascii="Times New Roman" w:hAnsi="Times New Roman" w:cs="Times New Roman"/>
        </w:rPr>
        <w:t>Plumwood</w:t>
      </w:r>
      <w:proofErr w:type="spellEnd"/>
      <w:r w:rsidRPr="002F4610">
        <w:rPr>
          <w:rFonts w:ascii="Times New Roman" w:hAnsi="Times New Roman" w:cs="Times New Roman"/>
        </w:rPr>
        <w:t xml:space="preserve">, ‘Gender, Eco-Feminism And The Environment’, in </w:t>
      </w:r>
      <w:r w:rsidRPr="002F4610">
        <w:rPr>
          <w:rFonts w:ascii="Times New Roman" w:hAnsi="Times New Roman" w:cs="Times New Roman"/>
          <w:i/>
          <w:iCs/>
        </w:rPr>
        <w:t>Controversies In Environmental Sociology</w:t>
      </w:r>
      <w:r w:rsidRPr="002F4610">
        <w:rPr>
          <w:rFonts w:ascii="Times New Roman" w:hAnsi="Times New Roman" w:cs="Times New Roman"/>
        </w:rPr>
        <w:t>, ed. by Rob White (Cambridge: Cambridge University Press, 2004), pp. 43-60 (p. 43).</w:t>
      </w:r>
    </w:p>
  </w:footnote>
  <w:footnote w:id="12">
    <w:p w14:paraId="65A2872E" w14:textId="77777777" w:rsidR="00DE0432" w:rsidRPr="002F4610" w:rsidRDefault="00DE0432" w:rsidP="00DE0432">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Rothwell, ‘Aristophanes’, p. 238.</w:t>
      </w:r>
    </w:p>
  </w:footnote>
  <w:footnote w:id="13">
    <w:p w14:paraId="5AD42D4F" w14:textId="2A3B0BE0" w:rsidR="00463BB6" w:rsidRPr="002F4610" w:rsidRDefault="00463BB6" w:rsidP="00463BB6">
      <w:pPr>
        <w:rPr>
          <w:sz w:val="20"/>
          <w:szCs w:val="20"/>
        </w:rPr>
      </w:pPr>
      <w:r w:rsidRPr="002F4610">
        <w:rPr>
          <w:rStyle w:val="FootnoteReference"/>
          <w:sz w:val="20"/>
          <w:szCs w:val="20"/>
        </w:rPr>
        <w:footnoteRef/>
      </w:r>
      <w:r w:rsidRPr="002F4610">
        <w:rPr>
          <w:sz w:val="20"/>
          <w:szCs w:val="20"/>
        </w:rPr>
        <w:t xml:space="preserve"> Robin, </w:t>
      </w:r>
      <w:r w:rsidRPr="002F4610">
        <w:rPr>
          <w:sz w:val="20"/>
          <w:szCs w:val="20"/>
        </w:rPr>
        <w:t xml:space="preserve">DiAngelo, </w:t>
      </w:r>
      <w:r w:rsidRPr="002F4610">
        <w:rPr>
          <w:sz w:val="20"/>
          <w:szCs w:val="20"/>
        </w:rPr>
        <w:t>‘</w:t>
      </w:r>
      <w:r w:rsidRPr="002F4610">
        <w:rPr>
          <w:sz w:val="20"/>
          <w:szCs w:val="20"/>
        </w:rPr>
        <w:t>THE CYCLE OF OPPRESSION</w:t>
      </w:r>
      <w:r w:rsidRPr="002F4610">
        <w:rPr>
          <w:sz w:val="20"/>
          <w:szCs w:val="20"/>
        </w:rPr>
        <w:t>’,</w:t>
      </w:r>
      <w:r w:rsidRPr="002F4610">
        <w:rPr>
          <w:sz w:val="20"/>
          <w:szCs w:val="20"/>
        </w:rPr>
        <w:t xml:space="preserve"> </w:t>
      </w:r>
      <w:r w:rsidRPr="002F4610">
        <w:rPr>
          <w:i/>
          <w:iCs/>
          <w:sz w:val="20"/>
          <w:szCs w:val="20"/>
        </w:rPr>
        <w:t>Counterpoints</w:t>
      </w:r>
      <w:r w:rsidRPr="002F4610">
        <w:rPr>
          <w:sz w:val="20"/>
          <w:szCs w:val="20"/>
        </w:rPr>
        <w:t>, 497</w:t>
      </w:r>
      <w:r w:rsidRPr="002F4610">
        <w:rPr>
          <w:sz w:val="20"/>
          <w:szCs w:val="20"/>
        </w:rPr>
        <w:t xml:space="preserve"> (</w:t>
      </w:r>
      <w:r w:rsidRPr="002F4610">
        <w:rPr>
          <w:sz w:val="20"/>
          <w:szCs w:val="20"/>
        </w:rPr>
        <w:t>2016</w:t>
      </w:r>
      <w:r w:rsidRPr="002F4610">
        <w:rPr>
          <w:sz w:val="20"/>
          <w:szCs w:val="20"/>
        </w:rPr>
        <w:t>)</w:t>
      </w:r>
      <w:r w:rsidRPr="002F4610">
        <w:rPr>
          <w:sz w:val="20"/>
          <w:szCs w:val="20"/>
        </w:rPr>
        <w:t>, 83–95</w:t>
      </w:r>
      <w:r w:rsidRPr="002F4610">
        <w:rPr>
          <w:sz w:val="20"/>
          <w:szCs w:val="20"/>
        </w:rPr>
        <w:t xml:space="preserve"> (p. 84)</w:t>
      </w:r>
      <w:r w:rsidRPr="002F4610">
        <w:rPr>
          <w:sz w:val="20"/>
          <w:szCs w:val="20"/>
        </w:rPr>
        <w:t>.</w:t>
      </w:r>
    </w:p>
  </w:footnote>
  <w:footnote w:id="14">
    <w:p w14:paraId="3002EFF3" w14:textId="7C4B8CB2" w:rsidR="002F4610" w:rsidRPr="002F4610" w:rsidRDefault="002F4610">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w:t>
      </w:r>
      <w:proofErr w:type="spellStart"/>
      <w:r w:rsidRPr="002F4610">
        <w:rPr>
          <w:rFonts w:ascii="Times New Roman" w:hAnsi="Times New Roman" w:cs="Times New Roman"/>
        </w:rPr>
        <w:t>Basab</w:t>
      </w:r>
      <w:proofErr w:type="spellEnd"/>
      <w:r w:rsidRPr="002F4610">
        <w:rPr>
          <w:rFonts w:ascii="Times New Roman" w:hAnsi="Times New Roman" w:cs="Times New Roman"/>
        </w:rPr>
        <w:t xml:space="preserve"> Ghosh, </w:t>
      </w:r>
      <w:r w:rsidRPr="002F4610">
        <w:rPr>
          <w:rFonts w:ascii="Times New Roman" w:hAnsi="Times New Roman" w:cs="Times New Roman"/>
          <w:i/>
          <w:iCs/>
        </w:rPr>
        <w:t xml:space="preserve">Bedtime Short Stories </w:t>
      </w:r>
      <w:r w:rsidRPr="002F4610">
        <w:rPr>
          <w:rFonts w:ascii="Times New Roman" w:hAnsi="Times New Roman" w:cs="Times New Roman"/>
        </w:rPr>
        <w:t>(2020), &lt;https://www.bedtimeshortstories.com/the-moon-and-her-mother/amp&gt; [accessed 15 March 2023].</w:t>
      </w:r>
    </w:p>
  </w:footnote>
  <w:footnote w:id="15">
    <w:p w14:paraId="7E623E63" w14:textId="035474CA" w:rsidR="00120BE4" w:rsidRPr="002F4610" w:rsidRDefault="00120BE4">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The Feminists on Children’s Literature, ‘A Feminist Look At Children’s Books</w:t>
      </w:r>
      <w:r w:rsidR="003569E7" w:rsidRPr="002F4610">
        <w:rPr>
          <w:rFonts w:ascii="Times New Roman" w:hAnsi="Times New Roman" w:cs="Times New Roman"/>
        </w:rPr>
        <w:t>’</w:t>
      </w:r>
      <w:r w:rsidRPr="002F4610">
        <w:rPr>
          <w:rFonts w:ascii="Times New Roman" w:hAnsi="Times New Roman" w:cs="Times New Roman"/>
        </w:rPr>
        <w:t xml:space="preserve">, in </w:t>
      </w:r>
      <w:r w:rsidRPr="002F4610">
        <w:rPr>
          <w:rFonts w:ascii="Times New Roman" w:hAnsi="Times New Roman" w:cs="Times New Roman"/>
          <w:i/>
          <w:iCs/>
        </w:rPr>
        <w:t xml:space="preserve">Notes From The Third Year: Women’s Liberation, </w:t>
      </w:r>
      <w:r w:rsidRPr="002F4610">
        <w:rPr>
          <w:rFonts w:ascii="Times New Roman" w:hAnsi="Times New Roman" w:cs="Times New Roman"/>
        </w:rPr>
        <w:t xml:space="preserve">ed. by Anne </w:t>
      </w:r>
      <w:proofErr w:type="spellStart"/>
      <w:r w:rsidRPr="002F4610">
        <w:rPr>
          <w:rFonts w:ascii="Times New Roman" w:hAnsi="Times New Roman" w:cs="Times New Roman"/>
        </w:rPr>
        <w:t>Koedt</w:t>
      </w:r>
      <w:proofErr w:type="spellEnd"/>
      <w:r w:rsidRPr="002F4610">
        <w:rPr>
          <w:rFonts w:ascii="Times New Roman" w:hAnsi="Times New Roman" w:cs="Times New Roman"/>
        </w:rPr>
        <w:t xml:space="preserve"> (New York: Women’s Liberation Movement Print Culture, 1971), pp. 30-36 (p. 30).</w:t>
      </w:r>
    </w:p>
  </w:footnote>
  <w:footnote w:id="16">
    <w:p w14:paraId="3E2B5E3F" w14:textId="77777777" w:rsidR="003D3EE4" w:rsidRPr="002F4610" w:rsidRDefault="003D3EE4" w:rsidP="003D3EE4">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Robert </w:t>
      </w:r>
      <w:proofErr w:type="spellStart"/>
      <w:r w:rsidRPr="002F4610">
        <w:rPr>
          <w:rFonts w:ascii="Times New Roman" w:hAnsi="Times New Roman" w:cs="Times New Roman"/>
        </w:rPr>
        <w:t>Briffault</w:t>
      </w:r>
      <w:proofErr w:type="spellEnd"/>
      <w:r w:rsidRPr="002F4610">
        <w:rPr>
          <w:rFonts w:ascii="Times New Roman" w:hAnsi="Times New Roman" w:cs="Times New Roman"/>
        </w:rPr>
        <w:t xml:space="preserve">, </w:t>
      </w:r>
      <w:r w:rsidRPr="002F4610">
        <w:rPr>
          <w:rFonts w:ascii="Times New Roman" w:hAnsi="Times New Roman" w:cs="Times New Roman"/>
          <w:i/>
          <w:iCs/>
        </w:rPr>
        <w:t>The Mothers: A Study Of The Origins Of Sentiments And Institutions</w:t>
      </w:r>
      <w:r w:rsidRPr="002F4610">
        <w:rPr>
          <w:rFonts w:ascii="Times New Roman" w:hAnsi="Times New Roman" w:cs="Times New Roman"/>
        </w:rPr>
        <w:t>, Vol. II (New York: The MacMillan Company, 1927), p. 572.</w:t>
      </w:r>
    </w:p>
  </w:footnote>
  <w:footnote w:id="17">
    <w:p w14:paraId="260B03CF" w14:textId="18323D9C" w:rsidR="003D3EE4" w:rsidRDefault="003D3EE4" w:rsidP="003D3EE4">
      <w:pPr>
        <w:pStyle w:val="FootnoteText"/>
      </w:pPr>
      <w:r w:rsidRPr="002F4610">
        <w:rPr>
          <w:rStyle w:val="FootnoteReference"/>
          <w:rFonts w:ascii="Times New Roman" w:hAnsi="Times New Roman" w:cs="Times New Roman"/>
        </w:rPr>
        <w:footnoteRef/>
      </w:r>
      <w:r w:rsidRPr="002F4610">
        <w:rPr>
          <w:rFonts w:ascii="Times New Roman" w:hAnsi="Times New Roman" w:cs="Times New Roman"/>
        </w:rPr>
        <w:t xml:space="preserve"> Penelope, </w:t>
      </w:r>
      <w:r w:rsidRPr="002F4610">
        <w:rPr>
          <w:rFonts w:ascii="Times New Roman" w:hAnsi="Times New Roman" w:cs="Times New Roman"/>
          <w:i/>
          <w:iCs/>
        </w:rPr>
        <w:t>Speaking Freely</w:t>
      </w:r>
      <w:r w:rsidR="000924A1" w:rsidRPr="002F4610">
        <w:rPr>
          <w:rFonts w:ascii="Times New Roman" w:hAnsi="Times New Roman" w:cs="Times New Roman"/>
          <w:i/>
          <w:iCs/>
        </w:rPr>
        <w:t>,</w:t>
      </w:r>
      <w:r w:rsidRPr="002F4610">
        <w:rPr>
          <w:rFonts w:ascii="Times New Roman" w:hAnsi="Times New Roman" w:cs="Times New Roman"/>
        </w:rPr>
        <w:t xml:space="preserve"> p. xxvi.</w:t>
      </w:r>
    </w:p>
  </w:footnote>
  <w:footnote w:id="18">
    <w:p w14:paraId="65BB6061" w14:textId="6B5E8F73" w:rsidR="00701B72" w:rsidRPr="00514A6A" w:rsidRDefault="00701B72" w:rsidP="00701B72">
      <w:pPr>
        <w:pStyle w:val="FootnoteText"/>
        <w:rPr>
          <w:rFonts w:ascii="Times New Roman" w:hAnsi="Times New Roman" w:cs="Times New Roman"/>
        </w:rPr>
      </w:pPr>
      <w:r w:rsidRPr="00514A6A">
        <w:rPr>
          <w:rStyle w:val="FootnoteReference"/>
          <w:rFonts w:ascii="Times New Roman" w:hAnsi="Times New Roman" w:cs="Times New Roman"/>
        </w:rPr>
        <w:footnoteRef/>
      </w:r>
      <w:r w:rsidRPr="00514A6A">
        <w:rPr>
          <w:rFonts w:ascii="Times New Roman" w:hAnsi="Times New Roman" w:cs="Times New Roman"/>
        </w:rPr>
        <w:t xml:space="preserve"> Eagleton, </w:t>
      </w:r>
      <w:r w:rsidRPr="00514A6A">
        <w:rPr>
          <w:rFonts w:ascii="Times New Roman" w:hAnsi="Times New Roman" w:cs="Times New Roman"/>
          <w:i/>
          <w:iCs/>
        </w:rPr>
        <w:t>The Idea Of Culture</w:t>
      </w:r>
      <w:r w:rsidRPr="00514A6A">
        <w:rPr>
          <w:rFonts w:ascii="Times New Roman" w:hAnsi="Times New Roman" w:cs="Times New Roman"/>
        </w:rPr>
        <w:t>, p. 26.</w:t>
      </w:r>
    </w:p>
  </w:footnote>
  <w:footnote w:id="19">
    <w:p w14:paraId="310F12DB" w14:textId="7E071107" w:rsidR="004301A2" w:rsidRPr="00514A6A" w:rsidRDefault="004301A2" w:rsidP="004301A2">
      <w:pPr>
        <w:pStyle w:val="FootnoteText"/>
        <w:rPr>
          <w:rFonts w:ascii="Times New Roman" w:hAnsi="Times New Roman" w:cs="Times New Roman"/>
        </w:rPr>
      </w:pPr>
      <w:r w:rsidRPr="00514A6A">
        <w:rPr>
          <w:rStyle w:val="FootnoteReference"/>
          <w:rFonts w:ascii="Times New Roman" w:hAnsi="Times New Roman" w:cs="Times New Roman"/>
        </w:rPr>
        <w:footnoteRef/>
      </w:r>
      <w:r w:rsidRPr="00514A6A">
        <w:rPr>
          <w:rFonts w:ascii="Times New Roman" w:hAnsi="Times New Roman" w:cs="Times New Roman"/>
        </w:rPr>
        <w:t xml:space="preserve"> </w:t>
      </w:r>
      <w:r w:rsidR="000924A1">
        <w:rPr>
          <w:rFonts w:ascii="Times New Roman" w:hAnsi="Times New Roman" w:cs="Times New Roman"/>
        </w:rPr>
        <w:t>Ibid.</w:t>
      </w:r>
      <w:r w:rsidRPr="00514A6A">
        <w:rPr>
          <w:rFonts w:ascii="Times New Roman" w:hAnsi="Times New Roman" w:cs="Times New Roman"/>
        </w:rPr>
        <w:t xml:space="preserve"> p. 26.</w:t>
      </w:r>
    </w:p>
  </w:footnote>
  <w:footnote w:id="20">
    <w:p w14:paraId="65B95178" w14:textId="4D9D86F5" w:rsidR="00CD451C" w:rsidRPr="00A36D7C" w:rsidRDefault="00CD451C" w:rsidP="00CD451C">
      <w:pPr>
        <w:pStyle w:val="FootnoteText"/>
        <w:rPr>
          <w:rFonts w:ascii="Times New Roman" w:hAnsi="Times New Roman" w:cs="Times New Roman"/>
        </w:rPr>
      </w:pPr>
      <w:r w:rsidRPr="00A36D7C">
        <w:rPr>
          <w:rStyle w:val="FootnoteReference"/>
          <w:rFonts w:ascii="Times New Roman" w:hAnsi="Times New Roman" w:cs="Times New Roman"/>
        </w:rPr>
        <w:footnoteRef/>
      </w:r>
      <w:r w:rsidRPr="00A36D7C">
        <w:rPr>
          <w:rFonts w:ascii="Times New Roman" w:hAnsi="Times New Roman" w:cs="Times New Roman"/>
        </w:rPr>
        <w:t xml:space="preserve"> G. K. Chesterton, ‘Introduction’, in </w:t>
      </w:r>
      <w:r w:rsidRPr="00A36D7C">
        <w:rPr>
          <w:rFonts w:ascii="Times New Roman" w:hAnsi="Times New Roman" w:cs="Times New Roman"/>
          <w:i/>
          <w:iCs/>
        </w:rPr>
        <w:t>Aesop’s Fables: A New Translation</w:t>
      </w:r>
      <w:r w:rsidRPr="00A36D7C">
        <w:rPr>
          <w:rFonts w:ascii="Times New Roman" w:hAnsi="Times New Roman" w:cs="Times New Roman"/>
        </w:rPr>
        <w:t>, Translated by V. S. Vernon Jones (</w:t>
      </w:r>
      <w:r w:rsidR="00824B75" w:rsidRPr="00A36D7C">
        <w:rPr>
          <w:rFonts w:ascii="Times New Roman" w:hAnsi="Times New Roman" w:cs="Times New Roman"/>
        </w:rPr>
        <w:t>New York: Avenel Books, 1912</w:t>
      </w:r>
      <w:r w:rsidRPr="00A36D7C">
        <w:rPr>
          <w:rFonts w:ascii="Times New Roman" w:hAnsi="Times New Roman" w:cs="Times New Roman"/>
        </w:rPr>
        <w:t>)</w:t>
      </w:r>
      <w:r w:rsidR="00C35F4A" w:rsidRPr="00A36D7C">
        <w:rPr>
          <w:rFonts w:ascii="Times New Roman" w:hAnsi="Times New Roman" w:cs="Times New Roman"/>
        </w:rPr>
        <w:t xml:space="preserve">, </w:t>
      </w:r>
      <w:r w:rsidR="00824B75" w:rsidRPr="00A36D7C">
        <w:rPr>
          <w:rFonts w:ascii="Times New Roman" w:hAnsi="Times New Roman" w:cs="Times New Roman"/>
        </w:rPr>
        <w:t xml:space="preserve">The Project Gutenberg </w:t>
      </w:r>
      <w:proofErr w:type="spellStart"/>
      <w:r w:rsidR="00C35F4A" w:rsidRPr="00A36D7C">
        <w:rPr>
          <w:rFonts w:ascii="Times New Roman" w:hAnsi="Times New Roman" w:cs="Times New Roman"/>
        </w:rPr>
        <w:t>ebook</w:t>
      </w:r>
      <w:proofErr w:type="spellEnd"/>
      <w:r w:rsidR="00C35F4A" w:rsidRPr="00A36D7C">
        <w:rPr>
          <w:rFonts w:ascii="Times New Roman" w:hAnsi="Times New Roman" w:cs="Times New Roman"/>
        </w:rPr>
        <w:t>, np.</w:t>
      </w:r>
    </w:p>
  </w:footnote>
  <w:footnote w:id="21">
    <w:p w14:paraId="15955A73" w14:textId="38C9C768" w:rsidR="00234792" w:rsidRPr="00A36D7C" w:rsidRDefault="00234792">
      <w:pPr>
        <w:pStyle w:val="FootnoteText"/>
        <w:rPr>
          <w:rFonts w:ascii="Times New Roman" w:hAnsi="Times New Roman" w:cs="Times New Roman"/>
        </w:rPr>
      </w:pPr>
      <w:r w:rsidRPr="00A36D7C">
        <w:rPr>
          <w:rStyle w:val="FootnoteReference"/>
          <w:rFonts w:ascii="Times New Roman" w:hAnsi="Times New Roman" w:cs="Times New Roman"/>
        </w:rPr>
        <w:footnoteRef/>
      </w:r>
      <w:r w:rsidRPr="00A36D7C">
        <w:rPr>
          <w:rFonts w:ascii="Times New Roman" w:hAnsi="Times New Roman" w:cs="Times New Roman"/>
        </w:rPr>
        <w:t xml:space="preserve"> Chesterton, ‘Introduction’</w:t>
      </w:r>
      <w:r w:rsidR="00C35F4A" w:rsidRPr="00A36D7C">
        <w:rPr>
          <w:rFonts w:ascii="Times New Roman" w:hAnsi="Times New Roman" w:cs="Times New Roman"/>
        </w:rPr>
        <w:t xml:space="preserve">, </w:t>
      </w:r>
      <w:proofErr w:type="spellStart"/>
      <w:r w:rsidR="00C35F4A" w:rsidRPr="00A36D7C">
        <w:rPr>
          <w:rFonts w:ascii="Times New Roman" w:hAnsi="Times New Roman" w:cs="Times New Roman"/>
        </w:rPr>
        <w:t>ebook</w:t>
      </w:r>
      <w:proofErr w:type="spellEnd"/>
      <w:r w:rsidR="00C35F4A" w:rsidRPr="00A36D7C">
        <w:rPr>
          <w:rFonts w:ascii="Times New Roman" w:hAnsi="Times New Roman" w:cs="Times New Roman"/>
        </w:rPr>
        <w:t>, np.</w:t>
      </w:r>
    </w:p>
  </w:footnote>
  <w:footnote w:id="22">
    <w:p w14:paraId="1782AD90" w14:textId="5B49A2F8" w:rsidR="002B667F" w:rsidRPr="00A36D7C" w:rsidRDefault="002B667F" w:rsidP="002B667F">
      <w:pPr>
        <w:pStyle w:val="FootnoteText"/>
        <w:rPr>
          <w:rFonts w:ascii="Times New Roman" w:hAnsi="Times New Roman" w:cs="Times New Roman"/>
        </w:rPr>
      </w:pPr>
      <w:r w:rsidRPr="00A36D7C">
        <w:rPr>
          <w:rStyle w:val="FootnoteReference"/>
          <w:rFonts w:ascii="Times New Roman" w:hAnsi="Times New Roman" w:cs="Times New Roman"/>
        </w:rPr>
        <w:footnoteRef/>
      </w:r>
      <w:r w:rsidRPr="00A36D7C">
        <w:rPr>
          <w:rFonts w:ascii="Times New Roman" w:hAnsi="Times New Roman" w:cs="Times New Roman"/>
        </w:rPr>
        <w:t xml:space="preserve"> </w:t>
      </w:r>
      <w:r w:rsidR="000A66BD">
        <w:rPr>
          <w:rFonts w:ascii="Times New Roman" w:hAnsi="Times New Roman" w:cs="Times New Roman"/>
        </w:rPr>
        <w:t>Ibid.</w:t>
      </w:r>
      <w:r w:rsidRPr="00A36D7C">
        <w:rPr>
          <w:rFonts w:ascii="Times New Roman" w:hAnsi="Times New Roman" w:cs="Times New Roman"/>
        </w:rPr>
        <w:t xml:space="preserve"> </w:t>
      </w:r>
      <w:proofErr w:type="spellStart"/>
      <w:r w:rsidRPr="00A36D7C">
        <w:rPr>
          <w:rFonts w:ascii="Times New Roman" w:hAnsi="Times New Roman" w:cs="Times New Roman"/>
        </w:rPr>
        <w:t>ebook</w:t>
      </w:r>
      <w:proofErr w:type="spellEnd"/>
      <w:r w:rsidRPr="00A36D7C">
        <w:rPr>
          <w:rFonts w:ascii="Times New Roman" w:hAnsi="Times New Roman" w:cs="Times New Roman"/>
        </w:rPr>
        <w:t>, np.</w:t>
      </w:r>
    </w:p>
  </w:footnote>
  <w:footnote w:id="23">
    <w:p w14:paraId="38CF984B" w14:textId="2130A66F" w:rsidR="003F67F8" w:rsidRPr="00A36D7C" w:rsidRDefault="003F67F8">
      <w:pPr>
        <w:pStyle w:val="FootnoteText"/>
        <w:rPr>
          <w:rFonts w:ascii="Times New Roman" w:hAnsi="Times New Roman" w:cs="Times New Roman"/>
        </w:rPr>
      </w:pPr>
      <w:r w:rsidRPr="00A36D7C">
        <w:rPr>
          <w:rStyle w:val="FootnoteReference"/>
          <w:rFonts w:ascii="Times New Roman" w:hAnsi="Times New Roman" w:cs="Times New Roman"/>
        </w:rPr>
        <w:footnoteRef/>
      </w:r>
      <w:r w:rsidRPr="00A36D7C">
        <w:rPr>
          <w:rFonts w:ascii="Times New Roman" w:hAnsi="Times New Roman" w:cs="Times New Roman"/>
        </w:rPr>
        <w:t xml:space="preserve"> </w:t>
      </w:r>
      <w:r w:rsidR="000A66BD">
        <w:rPr>
          <w:rFonts w:ascii="Times New Roman" w:hAnsi="Times New Roman" w:cs="Times New Roman"/>
        </w:rPr>
        <w:t>Ibid.</w:t>
      </w:r>
      <w:r w:rsidR="00C35F4A" w:rsidRPr="00A36D7C">
        <w:rPr>
          <w:rFonts w:ascii="Times New Roman" w:hAnsi="Times New Roman" w:cs="Times New Roman"/>
        </w:rPr>
        <w:t xml:space="preserve"> </w:t>
      </w:r>
      <w:proofErr w:type="spellStart"/>
      <w:r w:rsidR="00C35F4A" w:rsidRPr="00A36D7C">
        <w:rPr>
          <w:rFonts w:ascii="Times New Roman" w:hAnsi="Times New Roman" w:cs="Times New Roman"/>
        </w:rPr>
        <w:t>ebook</w:t>
      </w:r>
      <w:proofErr w:type="spellEnd"/>
      <w:r w:rsidR="00C35F4A" w:rsidRPr="00A36D7C">
        <w:rPr>
          <w:rFonts w:ascii="Times New Roman" w:hAnsi="Times New Roman" w:cs="Times New Roman"/>
        </w:rPr>
        <w:t>, np.</w:t>
      </w:r>
    </w:p>
  </w:footnote>
  <w:footnote w:id="24">
    <w:p w14:paraId="5AFF8E4D" w14:textId="77777777" w:rsidR="00492F40" w:rsidRPr="0055724A" w:rsidRDefault="00492F40" w:rsidP="00492F40">
      <w:pPr>
        <w:pStyle w:val="FootnoteText"/>
        <w:rPr>
          <w:rFonts w:ascii="Times New Roman" w:hAnsi="Times New Roman" w:cs="Times New Roman"/>
        </w:rPr>
      </w:pPr>
      <w:r w:rsidRPr="0055724A">
        <w:rPr>
          <w:rStyle w:val="FootnoteReference"/>
          <w:rFonts w:ascii="Times New Roman" w:hAnsi="Times New Roman" w:cs="Times New Roman"/>
        </w:rPr>
        <w:footnoteRef/>
      </w:r>
      <w:r w:rsidRPr="0055724A">
        <w:rPr>
          <w:rFonts w:ascii="Times New Roman" w:hAnsi="Times New Roman" w:cs="Times New Roman"/>
        </w:rPr>
        <w:t xml:space="preserve"> Rothwell, ‘Aristophanes’, p. 238.</w:t>
      </w:r>
    </w:p>
  </w:footnote>
  <w:footnote w:id="25">
    <w:p w14:paraId="7DA8F6E6" w14:textId="7FD2E5EF" w:rsidR="00BA5624" w:rsidRPr="00A36D7C" w:rsidRDefault="00BA5624">
      <w:pPr>
        <w:pStyle w:val="FootnoteText"/>
        <w:rPr>
          <w:rFonts w:ascii="Times New Roman" w:hAnsi="Times New Roman" w:cs="Times New Roman"/>
        </w:rPr>
      </w:pPr>
      <w:r w:rsidRPr="00A36D7C">
        <w:rPr>
          <w:rStyle w:val="FootnoteReference"/>
          <w:rFonts w:ascii="Times New Roman" w:hAnsi="Times New Roman" w:cs="Times New Roman"/>
        </w:rPr>
        <w:footnoteRef/>
      </w:r>
      <w:r w:rsidRPr="00A36D7C">
        <w:rPr>
          <w:rFonts w:ascii="Times New Roman" w:hAnsi="Times New Roman" w:cs="Times New Roman"/>
        </w:rPr>
        <w:t xml:space="preserve"> </w:t>
      </w:r>
      <w:r w:rsidR="000A66BD">
        <w:rPr>
          <w:rFonts w:ascii="Times New Roman" w:hAnsi="Times New Roman" w:cs="Times New Roman"/>
        </w:rPr>
        <w:t xml:space="preserve">Ibid. </w:t>
      </w:r>
      <w:r w:rsidRPr="00A36D7C">
        <w:rPr>
          <w:rFonts w:ascii="Times New Roman" w:hAnsi="Times New Roman" w:cs="Times New Roman"/>
        </w:rPr>
        <w:t>p. 235.</w:t>
      </w:r>
    </w:p>
  </w:footnote>
  <w:footnote w:id="26">
    <w:p w14:paraId="4539EC1E" w14:textId="01EAF717" w:rsidR="003F67F8" w:rsidRPr="00A36D7C" w:rsidRDefault="003F67F8" w:rsidP="003F67F8">
      <w:pPr>
        <w:pStyle w:val="FootnoteText"/>
        <w:rPr>
          <w:rFonts w:ascii="Times New Roman" w:hAnsi="Times New Roman" w:cs="Times New Roman"/>
        </w:rPr>
      </w:pPr>
      <w:r w:rsidRPr="00A36D7C">
        <w:rPr>
          <w:rStyle w:val="FootnoteReference"/>
          <w:rFonts w:ascii="Times New Roman" w:hAnsi="Times New Roman" w:cs="Times New Roman"/>
        </w:rPr>
        <w:footnoteRef/>
      </w:r>
      <w:r w:rsidRPr="00A36D7C">
        <w:rPr>
          <w:rFonts w:ascii="Times New Roman" w:hAnsi="Times New Roman" w:cs="Times New Roman"/>
        </w:rPr>
        <w:t xml:space="preserve"> </w:t>
      </w:r>
      <w:r w:rsidR="000A66BD">
        <w:rPr>
          <w:rFonts w:ascii="Times New Roman" w:eastAsia="Times New Roman" w:hAnsi="Times New Roman" w:cs="Times New Roman"/>
          <w:lang w:eastAsia="en-GB"/>
        </w:rPr>
        <w:t>Ibid. p</w:t>
      </w:r>
      <w:r w:rsidRPr="00A36D7C">
        <w:rPr>
          <w:rFonts w:ascii="Times New Roman" w:eastAsia="Times New Roman" w:hAnsi="Times New Roman" w:cs="Times New Roman"/>
          <w:lang w:eastAsia="en-GB"/>
        </w:rPr>
        <w:t>. 238)</w:t>
      </w:r>
    </w:p>
  </w:footnote>
  <w:footnote w:id="27">
    <w:p w14:paraId="71F06CB2" w14:textId="3D08202F" w:rsidR="001E4430" w:rsidRDefault="001E4430">
      <w:pPr>
        <w:pStyle w:val="FootnoteText"/>
      </w:pPr>
      <w:r>
        <w:rPr>
          <w:rStyle w:val="FootnoteReference"/>
        </w:rPr>
        <w:footnoteRef/>
      </w:r>
      <w:r>
        <w:t xml:space="preserve"> </w:t>
      </w:r>
      <w:r w:rsidR="000A66BD">
        <w:rPr>
          <w:rFonts w:ascii="Times New Roman" w:hAnsi="Times New Roman" w:cs="Times New Roman"/>
        </w:rPr>
        <w:t xml:space="preserve">Ibid. </w:t>
      </w:r>
      <w:r w:rsidRPr="00A36D7C">
        <w:rPr>
          <w:rFonts w:ascii="Times New Roman" w:hAnsi="Times New Roman" w:cs="Times New Roman"/>
        </w:rPr>
        <w:t>p. 235.</w:t>
      </w:r>
    </w:p>
  </w:footnote>
  <w:footnote w:id="28">
    <w:p w14:paraId="218BCE2A" w14:textId="544633DA" w:rsidR="00A36D7C" w:rsidRPr="00522DB1" w:rsidRDefault="00A36D7C" w:rsidP="00A36D7C">
      <w:pPr>
        <w:pStyle w:val="FootnoteText"/>
        <w:rPr>
          <w:rFonts w:ascii="Times New Roman" w:hAnsi="Times New Roman" w:cs="Times New Roman"/>
        </w:rPr>
      </w:pPr>
      <w:r w:rsidRPr="00522DB1">
        <w:rPr>
          <w:rStyle w:val="FootnoteReference"/>
          <w:rFonts w:ascii="Times New Roman" w:hAnsi="Times New Roman" w:cs="Times New Roman"/>
        </w:rPr>
        <w:footnoteRef/>
      </w:r>
      <w:r w:rsidRPr="00522DB1">
        <w:rPr>
          <w:rFonts w:ascii="Times New Roman" w:hAnsi="Times New Roman" w:cs="Times New Roman"/>
        </w:rPr>
        <w:t xml:space="preserve"> </w:t>
      </w:r>
      <w:r w:rsidRPr="00522DB1">
        <w:rPr>
          <w:rFonts w:ascii="Times New Roman" w:eastAsia="Times New Roman" w:hAnsi="Times New Roman" w:cs="Times New Roman"/>
          <w:lang w:eastAsia="en-GB"/>
        </w:rPr>
        <w:t>Keller and Keating,</w:t>
      </w:r>
      <w:r w:rsidR="000A66BD" w:rsidRPr="00522DB1">
        <w:rPr>
          <w:rFonts w:ascii="Times New Roman" w:eastAsia="Times New Roman" w:hAnsi="Times New Roman" w:cs="Times New Roman"/>
          <w:lang w:eastAsia="en-GB"/>
        </w:rPr>
        <w:t xml:space="preserve"> </w:t>
      </w:r>
      <w:r w:rsidRPr="00522DB1">
        <w:rPr>
          <w:rFonts w:ascii="Times New Roman" w:eastAsia="Times New Roman" w:hAnsi="Times New Roman" w:cs="Times New Roman"/>
          <w:i/>
          <w:iCs/>
          <w:lang w:eastAsia="en-GB"/>
        </w:rPr>
        <w:t>Aesop’s Fables</w:t>
      </w:r>
      <w:r w:rsidR="000A66BD" w:rsidRPr="00522DB1">
        <w:rPr>
          <w:rFonts w:ascii="Times New Roman" w:eastAsia="Times New Roman" w:hAnsi="Times New Roman" w:cs="Times New Roman"/>
          <w:i/>
          <w:iCs/>
          <w:lang w:eastAsia="en-GB"/>
        </w:rPr>
        <w:t>,</w:t>
      </w:r>
      <w:r w:rsidRPr="00522DB1">
        <w:rPr>
          <w:rFonts w:ascii="Times New Roman" w:eastAsia="Times New Roman" w:hAnsi="Times New Roman" w:cs="Times New Roman"/>
          <w:lang w:eastAsia="en-GB"/>
        </w:rPr>
        <w:t xml:space="preserve"> p. 8.</w:t>
      </w:r>
    </w:p>
  </w:footnote>
  <w:footnote w:id="29">
    <w:p w14:paraId="4337A19E" w14:textId="24481CB6" w:rsidR="00D36185" w:rsidRPr="00522DB1" w:rsidRDefault="00D36185" w:rsidP="00D36185">
      <w:pPr>
        <w:pStyle w:val="FootnoteText"/>
        <w:rPr>
          <w:rFonts w:ascii="Times New Roman" w:hAnsi="Times New Roman" w:cs="Times New Roman"/>
        </w:rPr>
      </w:pPr>
      <w:r w:rsidRPr="00522DB1">
        <w:rPr>
          <w:rStyle w:val="FootnoteReference"/>
          <w:rFonts w:ascii="Times New Roman" w:hAnsi="Times New Roman" w:cs="Times New Roman"/>
        </w:rPr>
        <w:footnoteRef/>
      </w:r>
      <w:r w:rsidRPr="00522DB1">
        <w:rPr>
          <w:rFonts w:ascii="Times New Roman" w:hAnsi="Times New Roman" w:cs="Times New Roman"/>
        </w:rPr>
        <w:t xml:space="preserve"> Penelope, </w:t>
      </w:r>
      <w:r w:rsidRPr="00522DB1">
        <w:rPr>
          <w:rFonts w:ascii="Times New Roman" w:hAnsi="Times New Roman" w:cs="Times New Roman"/>
          <w:i/>
          <w:iCs/>
        </w:rPr>
        <w:t>Speaking Freely</w:t>
      </w:r>
      <w:r w:rsidR="000A66BD" w:rsidRPr="00522DB1">
        <w:rPr>
          <w:rFonts w:ascii="Times New Roman" w:hAnsi="Times New Roman" w:cs="Times New Roman"/>
          <w:i/>
          <w:iCs/>
        </w:rPr>
        <w:t xml:space="preserve">, </w:t>
      </w:r>
      <w:r w:rsidRPr="00522DB1">
        <w:rPr>
          <w:rFonts w:ascii="Times New Roman" w:hAnsi="Times New Roman" w:cs="Times New Roman"/>
        </w:rPr>
        <w:t>109.</w:t>
      </w:r>
    </w:p>
  </w:footnote>
  <w:footnote w:id="30">
    <w:p w14:paraId="5A573E4B" w14:textId="60E4E7BB" w:rsidR="00B96D7F" w:rsidRPr="00522DB1" w:rsidRDefault="00B96D7F" w:rsidP="00522DB1">
      <w:pPr>
        <w:rPr>
          <w:sz w:val="20"/>
          <w:szCs w:val="20"/>
        </w:rPr>
      </w:pPr>
      <w:r w:rsidRPr="00522DB1">
        <w:rPr>
          <w:rStyle w:val="FootnoteReference"/>
          <w:sz w:val="20"/>
          <w:szCs w:val="20"/>
        </w:rPr>
        <w:footnoteRef/>
      </w:r>
      <w:r w:rsidRPr="00522DB1">
        <w:rPr>
          <w:sz w:val="20"/>
          <w:szCs w:val="20"/>
        </w:rPr>
        <w:t xml:space="preserve"> </w:t>
      </w:r>
      <w:r w:rsidR="00522DB1" w:rsidRPr="00522DB1">
        <w:rPr>
          <w:sz w:val="20"/>
          <w:szCs w:val="20"/>
        </w:rPr>
        <w:t>Marilyn</w:t>
      </w:r>
      <w:r w:rsidR="00522DB1">
        <w:rPr>
          <w:sz w:val="20"/>
          <w:szCs w:val="20"/>
        </w:rPr>
        <w:t xml:space="preserve"> Katz, ‘</w:t>
      </w:r>
      <w:r w:rsidR="00522DB1" w:rsidRPr="00522DB1">
        <w:rPr>
          <w:sz w:val="20"/>
          <w:szCs w:val="20"/>
        </w:rPr>
        <w:t>Ideology and ‘The Status of Women’ in Ancient Greece</w:t>
      </w:r>
      <w:r w:rsidR="00522DB1">
        <w:rPr>
          <w:sz w:val="20"/>
          <w:szCs w:val="20"/>
        </w:rPr>
        <w:t>’,</w:t>
      </w:r>
      <w:r w:rsidR="00522DB1" w:rsidRPr="00522DB1">
        <w:rPr>
          <w:sz w:val="20"/>
          <w:szCs w:val="20"/>
        </w:rPr>
        <w:t xml:space="preserve"> </w:t>
      </w:r>
      <w:r w:rsidR="00522DB1" w:rsidRPr="00522DB1">
        <w:rPr>
          <w:i/>
          <w:iCs/>
          <w:sz w:val="20"/>
          <w:szCs w:val="20"/>
        </w:rPr>
        <w:t>History and Theory</w:t>
      </w:r>
      <w:r w:rsidR="00522DB1" w:rsidRPr="00522DB1">
        <w:rPr>
          <w:sz w:val="20"/>
          <w:szCs w:val="20"/>
        </w:rPr>
        <w:t>, 31</w:t>
      </w:r>
      <w:r w:rsidR="00522DB1">
        <w:rPr>
          <w:sz w:val="20"/>
          <w:szCs w:val="20"/>
        </w:rPr>
        <w:t>.</w:t>
      </w:r>
      <w:r w:rsidR="00522DB1" w:rsidRPr="00522DB1">
        <w:rPr>
          <w:sz w:val="20"/>
          <w:szCs w:val="20"/>
        </w:rPr>
        <w:t>4</w:t>
      </w:r>
      <w:r w:rsidR="00522DB1">
        <w:rPr>
          <w:sz w:val="20"/>
          <w:szCs w:val="20"/>
        </w:rPr>
        <w:t xml:space="preserve"> (</w:t>
      </w:r>
      <w:r w:rsidR="00522DB1" w:rsidRPr="00522DB1">
        <w:rPr>
          <w:sz w:val="20"/>
          <w:szCs w:val="20"/>
        </w:rPr>
        <w:t>1992</w:t>
      </w:r>
      <w:r w:rsidR="00522DB1">
        <w:rPr>
          <w:sz w:val="20"/>
          <w:szCs w:val="20"/>
        </w:rPr>
        <w:t>)</w:t>
      </w:r>
      <w:r w:rsidR="00522DB1" w:rsidRPr="00522DB1">
        <w:rPr>
          <w:sz w:val="20"/>
          <w:szCs w:val="20"/>
        </w:rPr>
        <w:t>, 70–97</w:t>
      </w:r>
      <w:r w:rsidR="00522DB1">
        <w:rPr>
          <w:sz w:val="20"/>
          <w:szCs w:val="20"/>
        </w:rPr>
        <w:t xml:space="preserve"> (p</w:t>
      </w:r>
      <w:r w:rsidR="00522DB1" w:rsidRPr="00522DB1">
        <w:rPr>
          <w:sz w:val="20"/>
          <w:szCs w:val="20"/>
        </w:rPr>
        <w:t>.</w:t>
      </w:r>
      <w:r w:rsidR="00522DB1">
        <w:rPr>
          <w:sz w:val="20"/>
          <w:szCs w:val="20"/>
        </w:rPr>
        <w:t xml:space="preserve"> 72).</w:t>
      </w:r>
    </w:p>
  </w:footnote>
  <w:footnote w:id="31">
    <w:p w14:paraId="502B3102" w14:textId="0A3B8C98" w:rsidR="007123AC" w:rsidRPr="00463BB6" w:rsidRDefault="007123AC" w:rsidP="007123AC">
      <w:pPr>
        <w:rPr>
          <w:sz w:val="20"/>
          <w:szCs w:val="20"/>
        </w:rPr>
      </w:pPr>
      <w:r w:rsidRPr="00463BB6">
        <w:rPr>
          <w:rStyle w:val="FootnoteReference"/>
          <w:sz w:val="20"/>
          <w:szCs w:val="20"/>
        </w:rPr>
        <w:footnoteRef/>
      </w:r>
      <w:r w:rsidRPr="00463BB6">
        <w:rPr>
          <w:sz w:val="20"/>
          <w:szCs w:val="20"/>
        </w:rPr>
        <w:t xml:space="preserve"> DiAngelo, </w:t>
      </w:r>
      <w:r>
        <w:rPr>
          <w:sz w:val="20"/>
          <w:szCs w:val="20"/>
        </w:rPr>
        <w:t>‘</w:t>
      </w:r>
      <w:r w:rsidRPr="00463BB6">
        <w:rPr>
          <w:sz w:val="20"/>
          <w:szCs w:val="20"/>
        </w:rPr>
        <w:t>THE CYCLE OF OPPRESSION</w:t>
      </w:r>
      <w:r>
        <w:rPr>
          <w:sz w:val="20"/>
          <w:szCs w:val="20"/>
        </w:rPr>
        <w:t>’,</w:t>
      </w:r>
      <w:r w:rsidRPr="00463BB6">
        <w:rPr>
          <w:sz w:val="20"/>
          <w:szCs w:val="20"/>
        </w:rPr>
        <w:t xml:space="preserve"> </w:t>
      </w:r>
      <w:r>
        <w:rPr>
          <w:sz w:val="20"/>
          <w:szCs w:val="20"/>
        </w:rPr>
        <w:t>p. 84</w:t>
      </w:r>
      <w:r w:rsidRPr="00463BB6">
        <w:rPr>
          <w:sz w:val="20"/>
          <w:szCs w:val="20"/>
        </w:rPr>
        <w:t>.</w:t>
      </w:r>
    </w:p>
  </w:footnote>
  <w:footnote w:id="32">
    <w:p w14:paraId="24FDE23A" w14:textId="2EAB37AE" w:rsidR="001B3FBE" w:rsidRPr="001B3FBE" w:rsidRDefault="001B3FBE">
      <w:pPr>
        <w:pStyle w:val="FootnoteText"/>
        <w:rPr>
          <w:rFonts w:ascii="Times New Roman" w:hAnsi="Times New Roman" w:cs="Times New Roman"/>
        </w:rPr>
      </w:pPr>
      <w:r w:rsidRPr="001B3FBE">
        <w:rPr>
          <w:rStyle w:val="FootnoteReference"/>
          <w:rFonts w:ascii="Times New Roman" w:hAnsi="Times New Roman" w:cs="Times New Roman"/>
        </w:rPr>
        <w:footnoteRef/>
      </w:r>
      <w:r w:rsidRPr="001B3FBE">
        <w:rPr>
          <w:rFonts w:ascii="Times New Roman" w:hAnsi="Times New Roman" w:cs="Times New Roman"/>
        </w:rPr>
        <w:t xml:space="preserve"> </w:t>
      </w:r>
      <w:r>
        <w:rPr>
          <w:rFonts w:ascii="Times New Roman" w:hAnsi="Times New Roman" w:cs="Times New Roman"/>
        </w:rPr>
        <w:t xml:space="preserve">Daly, </w:t>
      </w:r>
      <w:r w:rsidRPr="003C5D2E">
        <w:rPr>
          <w:rFonts w:ascii="Times New Roman" w:hAnsi="Times New Roman" w:cs="Times New Roman"/>
          <w:i/>
          <w:iCs/>
        </w:rPr>
        <w:t>Gyn/Ecology</w:t>
      </w:r>
      <w:r>
        <w:rPr>
          <w:rFonts w:ascii="Times New Roman" w:hAnsi="Times New Roman" w:cs="Times New Roman"/>
        </w:rPr>
        <w:t xml:space="preserve">, </w:t>
      </w:r>
      <w:r w:rsidR="00EE4A4B">
        <w:rPr>
          <w:rFonts w:ascii="Times New Roman" w:hAnsi="Times New Roman" w:cs="Times New Roman"/>
        </w:rPr>
        <w:t>p</w:t>
      </w:r>
      <w:r w:rsidRPr="001B3FBE">
        <w:rPr>
          <w:rFonts w:ascii="Times New Roman" w:hAnsi="Times New Roman" w:cs="Times New Roman"/>
        </w:rPr>
        <w:t>. 112.</w:t>
      </w:r>
    </w:p>
  </w:footnote>
  <w:footnote w:id="33">
    <w:p w14:paraId="641F05A8" w14:textId="281ECEBD" w:rsidR="00350E44" w:rsidRPr="00FF12C8" w:rsidRDefault="00350E44">
      <w:pPr>
        <w:pStyle w:val="FootnoteText"/>
        <w:rPr>
          <w:rFonts w:ascii="Times New Roman" w:hAnsi="Times New Roman" w:cs="Times New Roman"/>
        </w:rPr>
      </w:pPr>
      <w:r w:rsidRPr="00FF12C8">
        <w:rPr>
          <w:rStyle w:val="FootnoteReference"/>
          <w:rFonts w:ascii="Times New Roman" w:hAnsi="Times New Roman" w:cs="Times New Roman"/>
        </w:rPr>
        <w:footnoteRef/>
      </w:r>
      <w:r w:rsidRPr="00FF12C8">
        <w:rPr>
          <w:rFonts w:ascii="Times New Roman" w:hAnsi="Times New Roman" w:cs="Times New Roman"/>
        </w:rPr>
        <w:t xml:space="preserve"> Chesterton, ‘Introduction’</w:t>
      </w:r>
      <w:r w:rsidR="00F80BA4">
        <w:rPr>
          <w:rFonts w:ascii="Times New Roman" w:hAnsi="Times New Roman" w:cs="Times New Roman"/>
        </w:rPr>
        <w:t xml:space="preserve">, </w:t>
      </w:r>
      <w:proofErr w:type="spellStart"/>
      <w:r w:rsidR="00F80BA4">
        <w:rPr>
          <w:rFonts w:ascii="Times New Roman" w:hAnsi="Times New Roman" w:cs="Times New Roman"/>
        </w:rPr>
        <w:t>ebook</w:t>
      </w:r>
      <w:proofErr w:type="spellEnd"/>
      <w:r w:rsidR="00F80BA4">
        <w:rPr>
          <w:rFonts w:ascii="Times New Roman" w:hAnsi="Times New Roman" w:cs="Times New Roman"/>
        </w:rPr>
        <w:t>, np.</w:t>
      </w:r>
    </w:p>
  </w:footnote>
  <w:footnote w:id="34">
    <w:p w14:paraId="667F6A05" w14:textId="7C8D686B" w:rsidR="00991E7C" w:rsidRPr="002B0558" w:rsidRDefault="00991E7C">
      <w:pPr>
        <w:pStyle w:val="FootnoteText"/>
        <w:rPr>
          <w:rFonts w:ascii="Times New Roman" w:hAnsi="Times New Roman" w:cs="Times New Roman"/>
        </w:rPr>
      </w:pPr>
      <w:r w:rsidRPr="002B0558">
        <w:rPr>
          <w:rStyle w:val="FootnoteReference"/>
          <w:rFonts w:ascii="Times New Roman" w:hAnsi="Times New Roman" w:cs="Times New Roman"/>
        </w:rPr>
        <w:footnoteRef/>
      </w:r>
      <w:r w:rsidRPr="002B0558">
        <w:rPr>
          <w:rFonts w:ascii="Times New Roman" w:hAnsi="Times New Roman" w:cs="Times New Roman"/>
        </w:rPr>
        <w:t xml:space="preserve"> </w:t>
      </w:r>
      <w:r w:rsidRPr="002B0558">
        <w:rPr>
          <w:rFonts w:ascii="Times New Roman" w:eastAsia="Times New Roman" w:hAnsi="Times New Roman" w:cs="Times New Roman"/>
          <w:lang w:eastAsia="en-GB"/>
        </w:rPr>
        <w:t>Rothwell, ‘Aristophanes</w:t>
      </w:r>
      <w:r w:rsidR="002B667F">
        <w:rPr>
          <w:rFonts w:ascii="Times New Roman" w:eastAsia="Times New Roman" w:hAnsi="Times New Roman" w:cs="Times New Roman"/>
          <w:lang w:eastAsia="en-GB"/>
        </w:rPr>
        <w:t>’</w:t>
      </w:r>
      <w:r w:rsidRPr="002B0558">
        <w:rPr>
          <w:rFonts w:ascii="Times New Roman" w:eastAsia="Times New Roman" w:hAnsi="Times New Roman" w:cs="Times New Roman"/>
          <w:lang w:eastAsia="en-GB"/>
        </w:rPr>
        <w:t>,</w:t>
      </w:r>
      <w:r w:rsidR="002B667F">
        <w:rPr>
          <w:rFonts w:ascii="Times New Roman" w:eastAsia="Times New Roman" w:hAnsi="Times New Roman" w:cs="Times New Roman"/>
          <w:lang w:eastAsia="en-GB"/>
        </w:rPr>
        <w:t xml:space="preserve"> p.</w:t>
      </w:r>
      <w:r w:rsidRPr="002B0558">
        <w:rPr>
          <w:rFonts w:ascii="Times New Roman" w:eastAsia="Times New Roman" w:hAnsi="Times New Roman" w:cs="Times New Roman"/>
          <w:lang w:eastAsia="en-GB"/>
        </w:rPr>
        <w:t xml:space="preserve"> 235.</w:t>
      </w:r>
    </w:p>
  </w:footnote>
  <w:footnote w:id="35">
    <w:p w14:paraId="41119D6A" w14:textId="5B5D02B9" w:rsidR="00753B01" w:rsidRPr="00753B01" w:rsidRDefault="00753B01">
      <w:pPr>
        <w:pStyle w:val="FootnoteText"/>
        <w:rPr>
          <w:rFonts w:ascii="Times New Roman" w:hAnsi="Times New Roman" w:cs="Times New Roman"/>
        </w:rPr>
      </w:pPr>
      <w:r w:rsidRPr="00753B01">
        <w:rPr>
          <w:rStyle w:val="FootnoteReference"/>
          <w:rFonts w:ascii="Times New Roman" w:hAnsi="Times New Roman" w:cs="Times New Roman"/>
        </w:rPr>
        <w:footnoteRef/>
      </w:r>
      <w:r w:rsidRPr="00753B01">
        <w:rPr>
          <w:rFonts w:ascii="Times New Roman" w:hAnsi="Times New Roman" w:cs="Times New Roman"/>
        </w:rPr>
        <w:t xml:space="preserve"> Denise </w:t>
      </w:r>
      <w:r>
        <w:rPr>
          <w:rFonts w:ascii="Times New Roman" w:hAnsi="Times New Roman" w:cs="Times New Roman"/>
        </w:rPr>
        <w:t xml:space="preserve">Donnell </w:t>
      </w:r>
      <w:r w:rsidRPr="00753B01">
        <w:rPr>
          <w:rFonts w:ascii="Times New Roman" w:hAnsi="Times New Roman" w:cs="Times New Roman"/>
        </w:rPr>
        <w:t xml:space="preserve">Connors, </w:t>
      </w:r>
      <w:r>
        <w:rPr>
          <w:rFonts w:ascii="Times New Roman" w:hAnsi="Times New Roman" w:cs="Times New Roman"/>
        </w:rPr>
        <w:t>‘Sickness Unto Death: Medicine As Mythic, Necrophilic And Iatrogenic</w:t>
      </w:r>
      <w:r w:rsidR="002D645A">
        <w:rPr>
          <w:rFonts w:ascii="Times New Roman" w:hAnsi="Times New Roman" w:cs="Times New Roman"/>
        </w:rPr>
        <w:t xml:space="preserve">’, </w:t>
      </w:r>
      <w:r w:rsidR="002D645A" w:rsidRPr="002D645A">
        <w:rPr>
          <w:rFonts w:ascii="Times New Roman" w:hAnsi="Times New Roman" w:cs="Times New Roman"/>
          <w:i/>
          <w:iCs/>
        </w:rPr>
        <w:t>Advances in Nursing Science</w:t>
      </w:r>
      <w:r w:rsidR="002D645A">
        <w:rPr>
          <w:rFonts w:ascii="Times New Roman" w:hAnsi="Times New Roman" w:cs="Times New Roman"/>
        </w:rPr>
        <w:t>, 2.3 (1980), online, np &lt;</w:t>
      </w:r>
      <w:r w:rsidR="002D645A" w:rsidRPr="002D645A">
        <w:rPr>
          <w:rFonts w:ascii="Times New Roman" w:hAnsi="Times New Roman" w:cs="Times New Roman"/>
        </w:rPr>
        <w:t>https://feminist-reprise.org/library/medicine-and-therapy/sickness-unto-death-medicine-as-mythic-necrophilic-and-iatrogenic/</w:t>
      </w:r>
      <w:r w:rsidR="002D645A">
        <w:rPr>
          <w:rFonts w:ascii="Times New Roman" w:hAnsi="Times New Roman" w:cs="Times New Roman"/>
        </w:rPr>
        <w:t>&gt; [accessed 17 March 2023].</w:t>
      </w:r>
    </w:p>
  </w:footnote>
  <w:footnote w:id="36">
    <w:p w14:paraId="2166084B" w14:textId="497D8950" w:rsidR="00A8354D" w:rsidRPr="002B0558" w:rsidRDefault="00A8354D" w:rsidP="00A8354D">
      <w:pPr>
        <w:pStyle w:val="FootnoteText"/>
        <w:rPr>
          <w:rFonts w:ascii="Times New Roman" w:hAnsi="Times New Roman" w:cs="Times New Roman"/>
        </w:rPr>
      </w:pPr>
      <w:r w:rsidRPr="002B0558">
        <w:rPr>
          <w:rStyle w:val="FootnoteReference"/>
          <w:rFonts w:ascii="Times New Roman" w:hAnsi="Times New Roman" w:cs="Times New Roman"/>
        </w:rPr>
        <w:footnoteRef/>
      </w:r>
      <w:r w:rsidRPr="002B0558">
        <w:rPr>
          <w:rFonts w:ascii="Times New Roman" w:hAnsi="Times New Roman" w:cs="Times New Roman"/>
        </w:rPr>
        <w:t xml:space="preserve"> </w:t>
      </w:r>
      <w:r w:rsidRPr="002B0558">
        <w:rPr>
          <w:rFonts w:ascii="Times New Roman" w:eastAsia="Times New Roman" w:hAnsi="Times New Roman" w:cs="Times New Roman"/>
          <w:lang w:eastAsia="en-GB"/>
        </w:rPr>
        <w:t>Rothwell, ‘Aristophanes</w:t>
      </w:r>
      <w:r w:rsidR="000A66BD">
        <w:rPr>
          <w:rFonts w:ascii="Times New Roman" w:eastAsia="Times New Roman" w:hAnsi="Times New Roman" w:cs="Times New Roman"/>
          <w:lang w:eastAsia="en-GB"/>
        </w:rPr>
        <w:t>’</w:t>
      </w:r>
      <w:r w:rsidRPr="002B0558">
        <w:rPr>
          <w:rFonts w:ascii="Times New Roman" w:eastAsia="Times New Roman" w:hAnsi="Times New Roman" w:cs="Times New Roman"/>
          <w:lang w:eastAsia="en-GB"/>
        </w:rPr>
        <w:t>, p. 235.</w:t>
      </w:r>
    </w:p>
  </w:footnote>
  <w:footnote w:id="37">
    <w:p w14:paraId="5A6D7F09" w14:textId="6419D7CD" w:rsidR="00F80BA4" w:rsidRPr="002B0558" w:rsidRDefault="00F80BA4">
      <w:pPr>
        <w:pStyle w:val="FootnoteText"/>
        <w:rPr>
          <w:rFonts w:ascii="Times New Roman" w:hAnsi="Times New Roman" w:cs="Times New Roman"/>
        </w:rPr>
      </w:pPr>
      <w:r w:rsidRPr="002B0558">
        <w:rPr>
          <w:rStyle w:val="FootnoteReference"/>
          <w:rFonts w:ascii="Times New Roman" w:hAnsi="Times New Roman" w:cs="Times New Roman"/>
        </w:rPr>
        <w:footnoteRef/>
      </w:r>
      <w:r w:rsidRPr="002B0558">
        <w:rPr>
          <w:rFonts w:ascii="Times New Roman" w:hAnsi="Times New Roman" w:cs="Times New Roman"/>
        </w:rPr>
        <w:t xml:space="preserve"> Penelope, </w:t>
      </w:r>
      <w:r w:rsidRPr="002B0558">
        <w:rPr>
          <w:rFonts w:ascii="Times New Roman" w:hAnsi="Times New Roman" w:cs="Times New Roman"/>
          <w:i/>
          <w:iCs/>
        </w:rPr>
        <w:t>Speaking Freely</w:t>
      </w:r>
      <w:r w:rsidRPr="002B0558">
        <w:rPr>
          <w:rFonts w:ascii="Times New Roman" w:hAnsi="Times New Roman" w:cs="Times New Roman"/>
        </w:rPr>
        <w:t>, p. xxvi</w:t>
      </w:r>
    </w:p>
  </w:footnote>
  <w:footnote w:id="38">
    <w:p w14:paraId="71E35300" w14:textId="77777777" w:rsidR="006508E9" w:rsidRPr="002B0558" w:rsidRDefault="006508E9" w:rsidP="006508E9">
      <w:pPr>
        <w:pStyle w:val="FootnoteText"/>
        <w:rPr>
          <w:rFonts w:ascii="Times New Roman" w:hAnsi="Times New Roman" w:cs="Times New Roman"/>
        </w:rPr>
      </w:pPr>
      <w:r w:rsidRPr="002B0558">
        <w:rPr>
          <w:rStyle w:val="FootnoteReference"/>
          <w:rFonts w:ascii="Times New Roman" w:hAnsi="Times New Roman" w:cs="Times New Roman"/>
        </w:rPr>
        <w:footnoteRef/>
      </w:r>
      <w:r w:rsidRPr="002B0558">
        <w:rPr>
          <w:rFonts w:ascii="Times New Roman" w:hAnsi="Times New Roman" w:cs="Times New Roman"/>
        </w:rPr>
        <w:t xml:space="preserve"> Michel Foucault, </w:t>
      </w:r>
      <w:r w:rsidRPr="002B0558">
        <w:rPr>
          <w:rFonts w:ascii="Times New Roman" w:hAnsi="Times New Roman" w:cs="Times New Roman"/>
          <w:i/>
          <w:iCs/>
        </w:rPr>
        <w:t>The History Of Madness</w:t>
      </w:r>
      <w:r w:rsidRPr="002B0558">
        <w:rPr>
          <w:rFonts w:ascii="Times New Roman" w:hAnsi="Times New Roman" w:cs="Times New Roman"/>
        </w:rPr>
        <w:t xml:space="preserve">, Translated by Jonathan Murphy and Jean </w:t>
      </w:r>
      <w:proofErr w:type="spellStart"/>
      <w:r w:rsidRPr="002B0558">
        <w:rPr>
          <w:rFonts w:ascii="Times New Roman" w:hAnsi="Times New Roman" w:cs="Times New Roman"/>
        </w:rPr>
        <w:t>Khalfa</w:t>
      </w:r>
      <w:proofErr w:type="spellEnd"/>
      <w:r w:rsidRPr="002B0558">
        <w:rPr>
          <w:rFonts w:ascii="Times New Roman" w:hAnsi="Times New Roman" w:cs="Times New Roman"/>
        </w:rPr>
        <w:t xml:space="preserve">, ed. by Jean </w:t>
      </w:r>
      <w:proofErr w:type="spellStart"/>
      <w:r w:rsidRPr="002B0558">
        <w:rPr>
          <w:rFonts w:ascii="Times New Roman" w:hAnsi="Times New Roman" w:cs="Times New Roman"/>
        </w:rPr>
        <w:t>Khalfa</w:t>
      </w:r>
      <w:proofErr w:type="spellEnd"/>
      <w:r w:rsidRPr="002B0558">
        <w:rPr>
          <w:rFonts w:ascii="Times New Roman" w:hAnsi="Times New Roman" w:cs="Times New Roman"/>
        </w:rPr>
        <w:t>, (New York: Routledge, 2006), p. 55.</w:t>
      </w:r>
    </w:p>
  </w:footnote>
  <w:footnote w:id="39">
    <w:p w14:paraId="2C83360C" w14:textId="657110A2" w:rsidR="00AF1A2E" w:rsidRPr="00753436" w:rsidRDefault="00AF1A2E" w:rsidP="00AF1A2E">
      <w:pPr>
        <w:pStyle w:val="FootnoteText"/>
        <w:rPr>
          <w:rFonts w:ascii="Times New Roman" w:hAnsi="Times New Roman" w:cs="Times New Roman"/>
        </w:rPr>
      </w:pPr>
      <w:r w:rsidRPr="00753436">
        <w:rPr>
          <w:rStyle w:val="FootnoteReference"/>
          <w:rFonts w:ascii="Times New Roman" w:hAnsi="Times New Roman" w:cs="Times New Roman"/>
        </w:rPr>
        <w:footnoteRef/>
      </w:r>
      <w:r w:rsidRPr="00753436">
        <w:rPr>
          <w:rFonts w:ascii="Times New Roman" w:hAnsi="Times New Roman" w:cs="Times New Roman"/>
        </w:rPr>
        <w:t xml:space="preserve"> Chesterton, ‘Introduction’</w:t>
      </w:r>
      <w:r w:rsidR="00246008" w:rsidRPr="00753436">
        <w:rPr>
          <w:rFonts w:ascii="Times New Roman" w:hAnsi="Times New Roman" w:cs="Times New Roman"/>
        </w:rPr>
        <w:t xml:space="preserve">, </w:t>
      </w:r>
      <w:proofErr w:type="spellStart"/>
      <w:r w:rsidR="00246008" w:rsidRPr="00753436">
        <w:rPr>
          <w:rFonts w:ascii="Times New Roman" w:hAnsi="Times New Roman" w:cs="Times New Roman"/>
        </w:rPr>
        <w:t>ebook</w:t>
      </w:r>
      <w:proofErr w:type="spellEnd"/>
      <w:r w:rsidR="00246008" w:rsidRPr="00753436">
        <w:rPr>
          <w:rFonts w:ascii="Times New Roman" w:hAnsi="Times New Roman" w:cs="Times New Roman"/>
        </w:rPr>
        <w:t>, np.</w:t>
      </w:r>
    </w:p>
  </w:footnote>
  <w:footnote w:id="40">
    <w:p w14:paraId="437BF738" w14:textId="79777E01" w:rsidR="00753436" w:rsidRPr="00EA4F7F" w:rsidRDefault="00753436" w:rsidP="00EA4F7F">
      <w:pPr>
        <w:pStyle w:val="NormalWeb"/>
        <w:spacing w:before="0" w:beforeAutospacing="0" w:after="0" w:afterAutospacing="0"/>
        <w:ind w:right="-334"/>
        <w:rPr>
          <w:rFonts w:ascii="Times New Roman" w:eastAsia="Times New Roman" w:hAnsi="Times New Roman"/>
          <w:sz w:val="20"/>
          <w:szCs w:val="20"/>
          <w:lang w:eastAsia="en-GB"/>
        </w:rPr>
      </w:pPr>
      <w:r w:rsidRPr="00753436">
        <w:rPr>
          <w:rStyle w:val="FootnoteReference"/>
          <w:rFonts w:ascii="Times New Roman" w:hAnsi="Times New Roman"/>
          <w:sz w:val="20"/>
          <w:szCs w:val="20"/>
        </w:rPr>
        <w:footnoteRef/>
      </w:r>
      <w:r w:rsidRPr="00753436">
        <w:rPr>
          <w:rFonts w:ascii="Times New Roman" w:hAnsi="Times New Roman"/>
          <w:sz w:val="20"/>
          <w:szCs w:val="20"/>
        </w:rPr>
        <w:t xml:space="preserve"> Carol</w:t>
      </w:r>
      <w:r>
        <w:rPr>
          <w:rFonts w:ascii="Times New Roman" w:hAnsi="Times New Roman"/>
          <w:sz w:val="20"/>
          <w:szCs w:val="20"/>
        </w:rPr>
        <w:t xml:space="preserve"> Christ</w:t>
      </w:r>
      <w:r w:rsidRPr="00753436">
        <w:rPr>
          <w:rFonts w:ascii="Times New Roman" w:hAnsi="Times New Roman"/>
          <w:sz w:val="20"/>
          <w:szCs w:val="20"/>
        </w:rPr>
        <w:t>, ‘</w:t>
      </w:r>
      <w:r w:rsidRPr="00753436">
        <w:rPr>
          <w:rFonts w:ascii="Times New Roman" w:eastAsia="Times New Roman" w:hAnsi="Times New Roman"/>
          <w:sz w:val="20"/>
          <w:szCs w:val="20"/>
          <w:lang w:eastAsia="en-GB"/>
        </w:rPr>
        <w:t xml:space="preserve">Mircea Eliade and the Feminist Paradigm Shift’, </w:t>
      </w:r>
      <w:r w:rsidRPr="00753436">
        <w:rPr>
          <w:rFonts w:ascii="Times New Roman" w:eastAsia="Times New Roman" w:hAnsi="Times New Roman"/>
          <w:i/>
          <w:iCs/>
          <w:sz w:val="20"/>
          <w:szCs w:val="20"/>
          <w:lang w:eastAsia="en-GB"/>
        </w:rPr>
        <w:t>Journal Of Feminist Studies In Religion</w:t>
      </w:r>
      <w:r w:rsidRPr="00753436">
        <w:rPr>
          <w:rFonts w:ascii="Times New Roman" w:eastAsia="Times New Roman" w:hAnsi="Times New Roman"/>
          <w:sz w:val="20"/>
          <w:szCs w:val="20"/>
          <w:lang w:eastAsia="en-GB"/>
        </w:rPr>
        <w:t>, 7.2 (1991), 75–94</w:t>
      </w:r>
      <w:r>
        <w:rPr>
          <w:rFonts w:ascii="Times New Roman" w:eastAsia="Times New Roman" w:hAnsi="Times New Roman"/>
          <w:sz w:val="20"/>
          <w:szCs w:val="20"/>
          <w:lang w:eastAsia="en-GB"/>
        </w:rPr>
        <w:t xml:space="preserve"> (p. 75).</w:t>
      </w:r>
    </w:p>
  </w:footnote>
  <w:footnote w:id="41">
    <w:p w14:paraId="4DA78980" w14:textId="3EEE16E1" w:rsidR="002C3CF4" w:rsidRPr="002B0558" w:rsidRDefault="002C3CF4">
      <w:pPr>
        <w:pStyle w:val="FootnoteText"/>
        <w:rPr>
          <w:rFonts w:ascii="Times New Roman" w:hAnsi="Times New Roman" w:cs="Times New Roman"/>
        </w:rPr>
      </w:pPr>
      <w:r w:rsidRPr="002B0558">
        <w:rPr>
          <w:rStyle w:val="FootnoteReference"/>
          <w:rFonts w:ascii="Times New Roman" w:hAnsi="Times New Roman" w:cs="Times New Roman"/>
        </w:rPr>
        <w:footnoteRef/>
      </w:r>
      <w:r w:rsidRPr="002B0558">
        <w:rPr>
          <w:rFonts w:ascii="Times New Roman" w:hAnsi="Times New Roman" w:cs="Times New Roman"/>
        </w:rPr>
        <w:t xml:space="preserve"> Aesop, </w:t>
      </w:r>
      <w:r w:rsidR="00B56EA5" w:rsidRPr="00A36D7C">
        <w:rPr>
          <w:rFonts w:ascii="Times New Roman" w:hAnsi="Times New Roman" w:cs="Times New Roman"/>
          <w:i/>
          <w:iCs/>
        </w:rPr>
        <w:t>Aesop’s Fables: A New Translation</w:t>
      </w:r>
      <w:r w:rsidR="00B56EA5" w:rsidRPr="00A36D7C">
        <w:rPr>
          <w:rFonts w:ascii="Times New Roman" w:hAnsi="Times New Roman" w:cs="Times New Roman"/>
        </w:rPr>
        <w:t xml:space="preserve">, Translated by V. S. Vernon Jones (New York: Avenel Books, 1912), The Project Gutenberg </w:t>
      </w:r>
      <w:proofErr w:type="spellStart"/>
      <w:r w:rsidRPr="002B0558">
        <w:rPr>
          <w:rFonts w:ascii="Times New Roman" w:hAnsi="Times New Roman" w:cs="Times New Roman"/>
        </w:rPr>
        <w:t>ebook</w:t>
      </w:r>
      <w:proofErr w:type="spellEnd"/>
      <w:r w:rsidRPr="002B0558">
        <w:rPr>
          <w:rFonts w:ascii="Times New Roman" w:hAnsi="Times New Roman" w:cs="Times New Roman"/>
        </w:rPr>
        <w:t>, np.</w:t>
      </w:r>
    </w:p>
  </w:footnote>
  <w:footnote w:id="42">
    <w:p w14:paraId="49B8016A" w14:textId="77777777" w:rsidR="002407A5" w:rsidRDefault="002407A5" w:rsidP="002407A5">
      <w:pPr>
        <w:pStyle w:val="FootnoteText"/>
      </w:pPr>
      <w:r>
        <w:rPr>
          <w:rStyle w:val="FootnoteReference"/>
        </w:rPr>
        <w:footnoteRef/>
      </w:r>
      <w:r>
        <w:t xml:space="preserve"> </w:t>
      </w:r>
      <w:r w:rsidRPr="00266F76">
        <w:rPr>
          <w:rFonts w:ascii="Times New Roman" w:eastAsia="Times New Roman" w:hAnsi="Times New Roman" w:cs="Times New Roman"/>
          <w:lang w:eastAsia="en-GB"/>
        </w:rPr>
        <w:t>Edward</w:t>
      </w:r>
      <w:r>
        <w:rPr>
          <w:rFonts w:ascii="Times New Roman" w:eastAsia="Times New Roman" w:hAnsi="Times New Roman" w:cs="Times New Roman"/>
          <w:lang w:eastAsia="en-GB"/>
        </w:rPr>
        <w:t xml:space="preserve"> Wheatley,</w:t>
      </w:r>
      <w:r w:rsidRPr="00266F76">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t>
      </w:r>
      <w:r w:rsidRPr="00266F76">
        <w:rPr>
          <w:rFonts w:ascii="Times New Roman" w:eastAsia="Times New Roman" w:hAnsi="Times New Roman" w:cs="Times New Roman"/>
          <w:lang w:eastAsia="en-GB"/>
        </w:rPr>
        <w:t xml:space="preserve">Scholastic Commentary </w:t>
      </w:r>
      <w:r>
        <w:rPr>
          <w:rFonts w:ascii="Times New Roman" w:eastAsia="Times New Roman" w:hAnsi="Times New Roman" w:cs="Times New Roman"/>
          <w:lang w:eastAsia="en-GB"/>
        </w:rPr>
        <w:t>A</w:t>
      </w:r>
      <w:r w:rsidRPr="00266F76">
        <w:rPr>
          <w:rFonts w:ascii="Times New Roman" w:eastAsia="Times New Roman" w:hAnsi="Times New Roman" w:cs="Times New Roman"/>
          <w:lang w:eastAsia="en-GB"/>
        </w:rPr>
        <w:t>nd Robert Henryson’s ‘</w:t>
      </w:r>
      <w:proofErr w:type="spellStart"/>
      <w:r w:rsidRPr="00266F76">
        <w:rPr>
          <w:rFonts w:ascii="Times New Roman" w:eastAsia="Times New Roman" w:hAnsi="Times New Roman" w:cs="Times New Roman"/>
          <w:lang w:eastAsia="en-GB"/>
        </w:rPr>
        <w:t>Morall</w:t>
      </w:r>
      <w:proofErr w:type="spellEnd"/>
      <w:r w:rsidRPr="00266F76">
        <w:rPr>
          <w:rFonts w:ascii="Times New Roman" w:eastAsia="Times New Roman" w:hAnsi="Times New Roman" w:cs="Times New Roman"/>
          <w:lang w:eastAsia="en-GB"/>
        </w:rPr>
        <w:t xml:space="preserve"> </w:t>
      </w:r>
      <w:proofErr w:type="spellStart"/>
      <w:r w:rsidRPr="00266F76">
        <w:rPr>
          <w:rFonts w:ascii="Times New Roman" w:eastAsia="Times New Roman" w:hAnsi="Times New Roman" w:cs="Times New Roman"/>
          <w:lang w:eastAsia="en-GB"/>
        </w:rPr>
        <w:t>Fabillis</w:t>
      </w:r>
      <w:proofErr w:type="spellEnd"/>
      <w:r w:rsidRPr="00266F76">
        <w:rPr>
          <w:rFonts w:ascii="Times New Roman" w:eastAsia="Times New Roman" w:hAnsi="Times New Roman" w:cs="Times New Roman"/>
          <w:lang w:eastAsia="en-GB"/>
        </w:rPr>
        <w:t>’: The Aesopic Fables</w:t>
      </w:r>
      <w:r>
        <w:rPr>
          <w:rFonts w:ascii="Times New Roman" w:eastAsia="Times New Roman" w:hAnsi="Times New Roman" w:cs="Times New Roman"/>
          <w:lang w:eastAsia="en-GB"/>
        </w:rPr>
        <w:t>’,</w:t>
      </w:r>
      <w:r w:rsidRPr="00266F76">
        <w:rPr>
          <w:rFonts w:ascii="Times New Roman" w:eastAsia="Times New Roman" w:hAnsi="Times New Roman" w:cs="Times New Roman"/>
          <w:lang w:eastAsia="en-GB"/>
        </w:rPr>
        <w:t xml:space="preserve"> </w:t>
      </w:r>
      <w:r w:rsidRPr="00266F76">
        <w:rPr>
          <w:rFonts w:ascii="Times New Roman" w:eastAsia="Times New Roman" w:hAnsi="Times New Roman" w:cs="Times New Roman"/>
          <w:i/>
          <w:iCs/>
          <w:lang w:eastAsia="en-GB"/>
        </w:rPr>
        <w:t>Studies in Philology</w:t>
      </w:r>
      <w:r w:rsidRPr="00266F76">
        <w:rPr>
          <w:rFonts w:ascii="Times New Roman" w:eastAsia="Times New Roman" w:hAnsi="Times New Roman" w:cs="Times New Roman"/>
          <w:lang w:eastAsia="en-GB"/>
        </w:rPr>
        <w:t>, 91</w:t>
      </w:r>
      <w:r>
        <w:rPr>
          <w:rFonts w:ascii="Times New Roman" w:eastAsia="Times New Roman" w:hAnsi="Times New Roman" w:cs="Times New Roman"/>
          <w:lang w:eastAsia="en-GB"/>
        </w:rPr>
        <w:t>.</w:t>
      </w:r>
      <w:r w:rsidRPr="00266F76">
        <w:rPr>
          <w:rFonts w:ascii="Times New Roman" w:eastAsia="Times New Roman" w:hAnsi="Times New Roman" w:cs="Times New Roman"/>
          <w:lang w:eastAsia="en-GB"/>
        </w:rPr>
        <w:t>1</w:t>
      </w:r>
      <w:r>
        <w:rPr>
          <w:rFonts w:ascii="Times New Roman" w:eastAsia="Times New Roman" w:hAnsi="Times New Roman" w:cs="Times New Roman"/>
          <w:lang w:eastAsia="en-GB"/>
        </w:rPr>
        <w:t xml:space="preserve"> (</w:t>
      </w:r>
      <w:r w:rsidRPr="00266F76">
        <w:rPr>
          <w:rFonts w:ascii="Times New Roman" w:eastAsia="Times New Roman" w:hAnsi="Times New Roman" w:cs="Times New Roman"/>
          <w:lang w:eastAsia="en-GB"/>
        </w:rPr>
        <w:t>1994</w:t>
      </w:r>
      <w:r>
        <w:rPr>
          <w:rFonts w:ascii="Times New Roman" w:eastAsia="Times New Roman" w:hAnsi="Times New Roman" w:cs="Times New Roman"/>
          <w:lang w:eastAsia="en-GB"/>
        </w:rPr>
        <w:t>)</w:t>
      </w:r>
      <w:r w:rsidRPr="00266F76">
        <w:rPr>
          <w:rFonts w:ascii="Times New Roman" w:eastAsia="Times New Roman" w:hAnsi="Times New Roman" w:cs="Times New Roman"/>
          <w:lang w:eastAsia="en-GB"/>
        </w:rPr>
        <w:t>, 70–99</w:t>
      </w:r>
      <w:r>
        <w:rPr>
          <w:rFonts w:ascii="Times New Roman" w:eastAsia="Times New Roman" w:hAnsi="Times New Roman" w:cs="Times New Roman"/>
          <w:lang w:eastAsia="en-GB"/>
        </w:rPr>
        <w:t xml:space="preserve"> (p. 71).</w:t>
      </w:r>
    </w:p>
  </w:footnote>
  <w:footnote w:id="43">
    <w:p w14:paraId="75822DD5" w14:textId="77777777" w:rsidR="008354C4" w:rsidRDefault="008354C4" w:rsidP="008354C4">
      <w:pPr>
        <w:pStyle w:val="FootnoteText"/>
      </w:pPr>
      <w:r>
        <w:rPr>
          <w:rStyle w:val="FootnoteReference"/>
        </w:rPr>
        <w:footnoteRef/>
      </w:r>
      <w:r>
        <w:t xml:space="preserve"> </w:t>
      </w:r>
      <w:r w:rsidRPr="00872BC3">
        <w:rPr>
          <w:rFonts w:ascii="Times New Roman" w:hAnsi="Times New Roman" w:cs="Times New Roman"/>
        </w:rPr>
        <w:t xml:space="preserve">Aesop’s Fables Collection, </w:t>
      </w:r>
      <w:r w:rsidRPr="00872BC3">
        <w:rPr>
          <w:rFonts w:ascii="Times New Roman" w:hAnsi="Times New Roman" w:cs="Times New Roman"/>
          <w:i/>
          <w:iCs/>
        </w:rPr>
        <w:t>Aesop’s Fable #016: The Moon And Her Mother</w:t>
      </w:r>
      <w:r w:rsidRPr="00872BC3">
        <w:rPr>
          <w:rFonts w:ascii="Times New Roman" w:hAnsi="Times New Roman" w:cs="Times New Roman"/>
        </w:rPr>
        <w:t xml:space="preserve"> [video]. 2015 &lt;https://www.youtube.com/watch?v=QIZVuZpAF08&gt; [accessed 15 March 2023</w:t>
      </w:r>
      <w:r>
        <w:t>].</w:t>
      </w:r>
    </w:p>
  </w:footnote>
  <w:footnote w:id="44">
    <w:p w14:paraId="4D81464E" w14:textId="6B564DF2" w:rsidR="00E81A20" w:rsidRPr="00EA4F7F" w:rsidRDefault="00E81A20" w:rsidP="00E81A20">
      <w:pPr>
        <w:pStyle w:val="FootnoteText"/>
        <w:rPr>
          <w:rFonts w:ascii="Times New Roman" w:hAnsi="Times New Roman" w:cs="Times New Roman"/>
        </w:rPr>
      </w:pPr>
      <w:r w:rsidRPr="00EA4F7F">
        <w:rPr>
          <w:rStyle w:val="FootnoteReference"/>
          <w:rFonts w:ascii="Times New Roman" w:hAnsi="Times New Roman" w:cs="Times New Roman"/>
        </w:rPr>
        <w:footnoteRef/>
      </w:r>
      <w:r>
        <w:rPr>
          <w:rFonts w:ascii="Times New Roman" w:hAnsi="Times New Roman" w:cs="Times New Roman"/>
        </w:rPr>
        <w:t xml:space="preserve"> </w:t>
      </w:r>
      <w:r w:rsidRPr="00EA4F7F">
        <w:rPr>
          <w:rFonts w:ascii="Times New Roman" w:hAnsi="Times New Roman" w:cs="Times New Roman"/>
        </w:rPr>
        <w:t xml:space="preserve">Ghosh, </w:t>
      </w:r>
      <w:r w:rsidRPr="00E81A20">
        <w:rPr>
          <w:rFonts w:ascii="Times New Roman" w:hAnsi="Times New Roman" w:cs="Times New Roman"/>
        </w:rPr>
        <w:t>2020.</w:t>
      </w:r>
    </w:p>
  </w:footnote>
  <w:footnote w:id="45">
    <w:p w14:paraId="1D17A4B0" w14:textId="68A1E96A" w:rsidR="002B0558" w:rsidRPr="00E81A20" w:rsidRDefault="002B0558">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Ghosh, </w:t>
      </w:r>
      <w:r w:rsidR="00E81A20">
        <w:rPr>
          <w:rFonts w:ascii="Times New Roman" w:hAnsi="Times New Roman" w:cs="Times New Roman"/>
        </w:rPr>
        <w:t>2020.</w:t>
      </w:r>
    </w:p>
  </w:footnote>
  <w:footnote w:id="46">
    <w:p w14:paraId="7C4505F1" w14:textId="5CFB5793" w:rsidR="0013477A" w:rsidRPr="00EA4F7F" w:rsidRDefault="0013477A">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Penelope, </w:t>
      </w:r>
      <w:r w:rsidRPr="00EA4F7F">
        <w:rPr>
          <w:rFonts w:ascii="Times New Roman" w:hAnsi="Times New Roman" w:cs="Times New Roman"/>
          <w:i/>
          <w:iCs/>
        </w:rPr>
        <w:t>Speaking Freely</w:t>
      </w:r>
      <w:r w:rsidRPr="00EA4F7F">
        <w:rPr>
          <w:rFonts w:ascii="Times New Roman" w:hAnsi="Times New Roman" w:cs="Times New Roman"/>
        </w:rPr>
        <w:t>, p. xxxvii.</w:t>
      </w:r>
    </w:p>
  </w:footnote>
  <w:footnote w:id="47">
    <w:p w14:paraId="352236B7" w14:textId="642789AF" w:rsidR="0085291D" w:rsidRPr="00EA4F7F" w:rsidRDefault="0085291D">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Daly, </w:t>
      </w:r>
      <w:r w:rsidRPr="00120BE4">
        <w:rPr>
          <w:rFonts w:ascii="Times New Roman" w:hAnsi="Times New Roman" w:cs="Times New Roman"/>
          <w:i/>
          <w:iCs/>
        </w:rPr>
        <w:t>Gyn/Ecology</w:t>
      </w:r>
      <w:r w:rsidRPr="00EA4F7F">
        <w:rPr>
          <w:rFonts w:ascii="Times New Roman" w:hAnsi="Times New Roman" w:cs="Times New Roman"/>
        </w:rPr>
        <w:t>, p. 8.</w:t>
      </w:r>
    </w:p>
  </w:footnote>
  <w:footnote w:id="48">
    <w:p w14:paraId="75CCA38B" w14:textId="7FAB2542" w:rsidR="004E6409" w:rsidRPr="00EA4F7F" w:rsidRDefault="004E6409">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Ghosh, 2020.</w:t>
      </w:r>
    </w:p>
  </w:footnote>
  <w:footnote w:id="49">
    <w:p w14:paraId="0ABD5DBC" w14:textId="77777777" w:rsidR="0021735E" w:rsidRPr="00EA4F7F" w:rsidRDefault="0021735E" w:rsidP="0021735E">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Mary Daly, </w:t>
      </w:r>
      <w:r w:rsidRPr="00EA4F7F">
        <w:rPr>
          <w:rFonts w:ascii="Times New Roman" w:hAnsi="Times New Roman" w:cs="Times New Roman"/>
          <w:i/>
          <w:iCs/>
        </w:rPr>
        <w:t>Pure Lust</w:t>
      </w:r>
      <w:r w:rsidRPr="00EA4F7F">
        <w:rPr>
          <w:rFonts w:ascii="Times New Roman" w:hAnsi="Times New Roman" w:cs="Times New Roman"/>
        </w:rPr>
        <w:t>, (London: The Women’s Press Limited, 1984), p. 51.</w:t>
      </w:r>
    </w:p>
  </w:footnote>
  <w:footnote w:id="50">
    <w:p w14:paraId="28EFDCEA" w14:textId="41F02945" w:rsidR="009A5383" w:rsidRPr="00EA4F7F" w:rsidRDefault="009A5383">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w:t>
      </w:r>
      <w:r w:rsidR="0013477A" w:rsidRPr="00EA4F7F">
        <w:rPr>
          <w:rFonts w:ascii="Times New Roman" w:hAnsi="Times New Roman" w:cs="Times New Roman"/>
        </w:rPr>
        <w:t xml:space="preserve">Penelope, </w:t>
      </w:r>
      <w:r w:rsidR="0013477A" w:rsidRPr="00EA4F7F">
        <w:rPr>
          <w:rFonts w:ascii="Times New Roman" w:hAnsi="Times New Roman" w:cs="Times New Roman"/>
          <w:i/>
          <w:iCs/>
        </w:rPr>
        <w:t>Speaking Freely</w:t>
      </w:r>
      <w:r w:rsidR="0013477A" w:rsidRPr="00EA4F7F">
        <w:rPr>
          <w:rFonts w:ascii="Times New Roman" w:hAnsi="Times New Roman" w:cs="Times New Roman"/>
        </w:rPr>
        <w:t>, p. xxxv.</w:t>
      </w:r>
    </w:p>
  </w:footnote>
  <w:footnote w:id="51">
    <w:p w14:paraId="1355C81D" w14:textId="51E01D13" w:rsidR="002B6729" w:rsidRPr="00EA4F7F" w:rsidRDefault="002B6729">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Mary Daly, </w:t>
      </w:r>
      <w:r w:rsidRPr="00EA4F7F">
        <w:rPr>
          <w:rFonts w:ascii="Times New Roman" w:hAnsi="Times New Roman" w:cs="Times New Roman"/>
          <w:i/>
          <w:iCs/>
        </w:rPr>
        <w:t>Outercourse: The Be-Dazzling Voyage</w:t>
      </w:r>
      <w:r w:rsidRPr="00EA4F7F">
        <w:rPr>
          <w:rFonts w:ascii="Times New Roman" w:hAnsi="Times New Roman" w:cs="Times New Roman"/>
        </w:rPr>
        <w:t>, (London: The Women’s Press Limited, 1993), p. 151.</w:t>
      </w:r>
    </w:p>
  </w:footnote>
  <w:footnote w:id="52">
    <w:p w14:paraId="2725B8C5" w14:textId="623D4D5B" w:rsidR="001674D7" w:rsidRPr="00EA4F7F" w:rsidRDefault="001674D7">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w:t>
      </w:r>
      <w:r w:rsidR="0088539D" w:rsidRPr="00EA4F7F">
        <w:rPr>
          <w:rFonts w:ascii="Times New Roman" w:hAnsi="Times New Roman" w:cs="Times New Roman"/>
        </w:rPr>
        <w:t xml:space="preserve">Patrick McCafferty, ‘Comets And Meteors: The Ignored Explanations For Myths And Apocalypse’, in </w:t>
      </w:r>
      <w:r w:rsidR="0088539D" w:rsidRPr="00EA4F7F">
        <w:rPr>
          <w:rFonts w:ascii="Times New Roman" w:hAnsi="Times New Roman" w:cs="Times New Roman"/>
          <w:i/>
          <w:iCs/>
        </w:rPr>
        <w:t>The Imagined Sky: Cultural Perspectives</w:t>
      </w:r>
      <w:r w:rsidR="0088539D" w:rsidRPr="00EA4F7F">
        <w:rPr>
          <w:rFonts w:ascii="Times New Roman" w:hAnsi="Times New Roman" w:cs="Times New Roman"/>
        </w:rPr>
        <w:t xml:space="preserve">, ed. by </w:t>
      </w:r>
      <w:proofErr w:type="spellStart"/>
      <w:r w:rsidR="0088539D" w:rsidRPr="00EA4F7F">
        <w:rPr>
          <w:rFonts w:ascii="Times New Roman" w:hAnsi="Times New Roman" w:cs="Times New Roman"/>
        </w:rPr>
        <w:t>Darrelyn</w:t>
      </w:r>
      <w:proofErr w:type="spellEnd"/>
      <w:r w:rsidR="0088539D" w:rsidRPr="00EA4F7F">
        <w:rPr>
          <w:rFonts w:ascii="Times New Roman" w:hAnsi="Times New Roman" w:cs="Times New Roman"/>
        </w:rPr>
        <w:t xml:space="preserve"> </w:t>
      </w:r>
      <w:proofErr w:type="spellStart"/>
      <w:r w:rsidR="0088539D" w:rsidRPr="00EA4F7F">
        <w:rPr>
          <w:rFonts w:ascii="Times New Roman" w:hAnsi="Times New Roman" w:cs="Times New Roman"/>
        </w:rPr>
        <w:t>Gunzberg</w:t>
      </w:r>
      <w:proofErr w:type="spellEnd"/>
      <w:r w:rsidR="0088539D" w:rsidRPr="00EA4F7F">
        <w:rPr>
          <w:rFonts w:ascii="Times New Roman" w:hAnsi="Times New Roman" w:cs="Times New Roman"/>
        </w:rPr>
        <w:t xml:space="preserve"> (Sheffield: Equinox Publishing Ltd., 2016), p. 37.</w:t>
      </w:r>
    </w:p>
  </w:footnote>
  <w:footnote w:id="53">
    <w:p w14:paraId="7C7B9D32" w14:textId="6D669D76" w:rsidR="00F15B1E" w:rsidRPr="00EA4F7F" w:rsidRDefault="00F15B1E" w:rsidP="00E33DF4">
      <w:pPr>
        <w:rPr>
          <w:sz w:val="20"/>
          <w:szCs w:val="20"/>
        </w:rPr>
      </w:pPr>
      <w:r w:rsidRPr="00EA4F7F">
        <w:rPr>
          <w:rStyle w:val="FootnoteReference"/>
          <w:sz w:val="20"/>
          <w:szCs w:val="20"/>
        </w:rPr>
        <w:footnoteRef/>
      </w:r>
      <w:r w:rsidRPr="00EA4F7F">
        <w:rPr>
          <w:sz w:val="20"/>
          <w:szCs w:val="20"/>
        </w:rPr>
        <w:t xml:space="preserve"> Karen E. Wohlwend, ‘Damsels In Discourse: Girls Consuming And Producing Identity Texts Through Disney Princess Play’, </w:t>
      </w:r>
      <w:r w:rsidRPr="00EA4F7F">
        <w:rPr>
          <w:i/>
          <w:iCs/>
          <w:sz w:val="20"/>
          <w:szCs w:val="20"/>
        </w:rPr>
        <w:t>Reading Research Quarterly</w:t>
      </w:r>
      <w:r w:rsidRPr="00EA4F7F">
        <w:rPr>
          <w:sz w:val="20"/>
          <w:szCs w:val="20"/>
        </w:rPr>
        <w:t>, 44.1 (2009), 57–83 (p. 57).</w:t>
      </w:r>
    </w:p>
  </w:footnote>
  <w:footnote w:id="54">
    <w:p w14:paraId="384F7E0B" w14:textId="4B41366C" w:rsidR="005A2E35" w:rsidRPr="00EA4F7F" w:rsidRDefault="005A2E35" w:rsidP="005A2E35">
      <w:pPr>
        <w:rPr>
          <w:sz w:val="20"/>
          <w:szCs w:val="20"/>
        </w:rPr>
      </w:pPr>
      <w:r w:rsidRPr="00EA4F7F">
        <w:rPr>
          <w:rStyle w:val="FootnoteReference"/>
          <w:sz w:val="20"/>
          <w:szCs w:val="20"/>
        </w:rPr>
        <w:footnoteRef/>
      </w:r>
      <w:r w:rsidRPr="00EA4F7F">
        <w:rPr>
          <w:sz w:val="20"/>
          <w:szCs w:val="20"/>
        </w:rPr>
        <w:t xml:space="preserve"> Wohlwend, ‘Damsels In Discourse</w:t>
      </w:r>
      <w:r w:rsidR="000A66BD">
        <w:rPr>
          <w:sz w:val="20"/>
          <w:szCs w:val="20"/>
        </w:rPr>
        <w:t>’,</w:t>
      </w:r>
      <w:r w:rsidRPr="00EA4F7F">
        <w:rPr>
          <w:sz w:val="20"/>
          <w:szCs w:val="20"/>
        </w:rPr>
        <w:t xml:space="preserve"> p. 57.</w:t>
      </w:r>
    </w:p>
  </w:footnote>
  <w:footnote w:id="55">
    <w:p w14:paraId="45CE34E4" w14:textId="68FA146E" w:rsidR="00D92605" w:rsidRPr="00C333DA" w:rsidRDefault="00D92605">
      <w:pPr>
        <w:pStyle w:val="FootnoteText"/>
        <w:rPr>
          <w:rFonts w:ascii="Times New Roman" w:hAnsi="Times New Roman" w:cs="Times New Roman"/>
        </w:rPr>
      </w:pPr>
      <w:r w:rsidRPr="00EA4F7F">
        <w:rPr>
          <w:rStyle w:val="FootnoteReference"/>
          <w:rFonts w:ascii="Times New Roman" w:hAnsi="Times New Roman" w:cs="Times New Roman"/>
        </w:rPr>
        <w:footnoteRef/>
      </w:r>
      <w:r w:rsidRPr="00EA4F7F">
        <w:rPr>
          <w:rFonts w:ascii="Times New Roman" w:hAnsi="Times New Roman" w:cs="Times New Roman"/>
        </w:rPr>
        <w:t xml:space="preserve"> Daly, </w:t>
      </w:r>
      <w:r w:rsidRPr="00120BE4">
        <w:rPr>
          <w:rFonts w:ascii="Times New Roman" w:hAnsi="Times New Roman" w:cs="Times New Roman"/>
          <w:i/>
          <w:iCs/>
        </w:rPr>
        <w:t>Gyn/Ecology</w:t>
      </w:r>
      <w:r w:rsidRPr="00EA4F7F">
        <w:rPr>
          <w:rFonts w:ascii="Times New Roman" w:hAnsi="Times New Roman" w:cs="Times New Roman"/>
        </w:rPr>
        <w:t>, p. 132.</w:t>
      </w:r>
    </w:p>
  </w:footnote>
  <w:footnote w:id="56">
    <w:p w14:paraId="6E253052" w14:textId="7705E10B" w:rsidR="00310AE9" w:rsidRPr="00C333DA" w:rsidRDefault="00310AE9" w:rsidP="00310AE9">
      <w:pPr>
        <w:pStyle w:val="FootnoteText"/>
        <w:rPr>
          <w:rFonts w:ascii="Times New Roman" w:hAnsi="Times New Roman" w:cs="Times New Roman"/>
        </w:rPr>
      </w:pPr>
      <w:r w:rsidRPr="00C333DA">
        <w:rPr>
          <w:rStyle w:val="FootnoteReference"/>
          <w:rFonts w:ascii="Times New Roman" w:hAnsi="Times New Roman" w:cs="Times New Roman"/>
        </w:rPr>
        <w:footnoteRef/>
      </w:r>
      <w:r w:rsidRPr="00C333DA">
        <w:rPr>
          <w:rFonts w:ascii="Times New Roman" w:hAnsi="Times New Roman" w:cs="Times New Roman"/>
        </w:rPr>
        <w:t xml:space="preserve"> </w:t>
      </w:r>
      <w:r w:rsidR="000A66BD">
        <w:rPr>
          <w:rFonts w:ascii="Times New Roman" w:hAnsi="Times New Roman" w:cs="Times New Roman"/>
        </w:rPr>
        <w:t>Ibid.</w:t>
      </w:r>
      <w:r w:rsidRPr="00C333DA">
        <w:rPr>
          <w:rFonts w:ascii="Times New Roman" w:hAnsi="Times New Roman" w:cs="Times New Roman"/>
        </w:rPr>
        <w:t xml:space="preserve"> p. 132.</w:t>
      </w:r>
    </w:p>
  </w:footnote>
  <w:footnote w:id="57">
    <w:p w14:paraId="145158BB" w14:textId="77777777" w:rsidR="003C3E81" w:rsidRPr="00083B15" w:rsidRDefault="003C3E81" w:rsidP="003C3E81">
      <w:pPr>
        <w:rPr>
          <w:sz w:val="20"/>
          <w:szCs w:val="20"/>
        </w:rPr>
      </w:pPr>
      <w:r w:rsidRPr="00C333DA">
        <w:rPr>
          <w:rStyle w:val="FootnoteReference"/>
          <w:sz w:val="20"/>
          <w:szCs w:val="20"/>
        </w:rPr>
        <w:footnoteRef/>
      </w:r>
      <w:r w:rsidRPr="00C333DA">
        <w:rPr>
          <w:sz w:val="20"/>
          <w:szCs w:val="20"/>
        </w:rPr>
        <w:t xml:space="preserve"> Benjamin D</w:t>
      </w:r>
      <w:r>
        <w:rPr>
          <w:sz w:val="20"/>
          <w:szCs w:val="20"/>
        </w:rPr>
        <w:t>. Zablocki, ‘</w:t>
      </w:r>
      <w:r w:rsidRPr="00C333DA">
        <w:rPr>
          <w:sz w:val="20"/>
          <w:szCs w:val="20"/>
        </w:rPr>
        <w:t xml:space="preserve">Exit Cost Analysis: A New Approach </w:t>
      </w:r>
      <w:r>
        <w:rPr>
          <w:sz w:val="20"/>
          <w:szCs w:val="20"/>
        </w:rPr>
        <w:t>To T</w:t>
      </w:r>
      <w:r w:rsidRPr="00C333DA">
        <w:rPr>
          <w:sz w:val="20"/>
          <w:szCs w:val="20"/>
        </w:rPr>
        <w:t xml:space="preserve">he Scientific Study </w:t>
      </w:r>
      <w:r>
        <w:rPr>
          <w:sz w:val="20"/>
          <w:szCs w:val="20"/>
        </w:rPr>
        <w:t>O</w:t>
      </w:r>
      <w:r w:rsidRPr="00C333DA">
        <w:rPr>
          <w:sz w:val="20"/>
          <w:szCs w:val="20"/>
        </w:rPr>
        <w:t>f Brainwashing</w:t>
      </w:r>
      <w:r>
        <w:rPr>
          <w:sz w:val="20"/>
          <w:szCs w:val="20"/>
          <w:vertAlign w:val="superscript"/>
        </w:rPr>
        <w:t>’</w:t>
      </w:r>
      <w:r>
        <w:rPr>
          <w:sz w:val="20"/>
          <w:szCs w:val="20"/>
        </w:rPr>
        <w:t xml:space="preserve">, </w:t>
      </w:r>
      <w:r w:rsidRPr="00083B15">
        <w:rPr>
          <w:i/>
          <w:iCs/>
          <w:sz w:val="20"/>
          <w:szCs w:val="20"/>
        </w:rPr>
        <w:t xml:space="preserve">Nova </w:t>
      </w:r>
      <w:proofErr w:type="spellStart"/>
      <w:r w:rsidRPr="00083B15">
        <w:rPr>
          <w:i/>
          <w:iCs/>
          <w:sz w:val="20"/>
          <w:szCs w:val="20"/>
        </w:rPr>
        <w:t>Religio</w:t>
      </w:r>
      <w:proofErr w:type="spellEnd"/>
      <w:r w:rsidRPr="00083B15">
        <w:rPr>
          <w:i/>
          <w:iCs/>
          <w:sz w:val="20"/>
          <w:szCs w:val="20"/>
        </w:rPr>
        <w:t>: The Journal Of Alternative And Emergent Religions</w:t>
      </w:r>
      <w:r w:rsidRPr="00083B15">
        <w:rPr>
          <w:sz w:val="20"/>
          <w:szCs w:val="20"/>
        </w:rPr>
        <w:t>, 1.2 (1998), 216–49 (p. 221).</w:t>
      </w:r>
    </w:p>
  </w:footnote>
  <w:footnote w:id="58">
    <w:p w14:paraId="282068DB" w14:textId="0F9E3252" w:rsidR="00671FA5" w:rsidRPr="00083B15" w:rsidRDefault="00671FA5" w:rsidP="00671FA5">
      <w:pPr>
        <w:rPr>
          <w:sz w:val="20"/>
          <w:szCs w:val="20"/>
        </w:rPr>
      </w:pPr>
      <w:r w:rsidRPr="00083B15">
        <w:rPr>
          <w:rStyle w:val="FootnoteReference"/>
          <w:sz w:val="20"/>
          <w:szCs w:val="20"/>
        </w:rPr>
        <w:footnoteRef/>
      </w:r>
      <w:r w:rsidRPr="00083B15">
        <w:rPr>
          <w:sz w:val="20"/>
          <w:szCs w:val="20"/>
        </w:rPr>
        <w:t xml:space="preserve"> Zablocki, ‘Exit Cost Analysis</w:t>
      </w:r>
      <w:r w:rsidR="000A66BD" w:rsidRPr="00083B15">
        <w:rPr>
          <w:sz w:val="20"/>
          <w:szCs w:val="20"/>
        </w:rPr>
        <w:t xml:space="preserve">’, </w:t>
      </w:r>
      <w:r w:rsidRPr="00083B15">
        <w:rPr>
          <w:sz w:val="20"/>
          <w:szCs w:val="20"/>
        </w:rPr>
        <w:t>p. 221.</w:t>
      </w:r>
    </w:p>
  </w:footnote>
  <w:footnote w:id="59">
    <w:p w14:paraId="697C3A04" w14:textId="19DCA257" w:rsidR="00671FA5" w:rsidRPr="00083B15" w:rsidRDefault="00671FA5">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Daly, </w:t>
      </w:r>
      <w:r w:rsidRPr="00083B15">
        <w:rPr>
          <w:rFonts w:ascii="Times New Roman" w:hAnsi="Times New Roman" w:cs="Times New Roman"/>
          <w:i/>
          <w:iCs/>
        </w:rPr>
        <w:t>Pure Lust</w:t>
      </w:r>
      <w:r w:rsidRPr="00083B15">
        <w:rPr>
          <w:rFonts w:ascii="Times New Roman" w:hAnsi="Times New Roman" w:cs="Times New Roman"/>
        </w:rPr>
        <w:t>, p. 170.</w:t>
      </w:r>
    </w:p>
  </w:footnote>
  <w:footnote w:id="60">
    <w:p w14:paraId="0D472423" w14:textId="22B4CA4B" w:rsidR="00AE424B" w:rsidRPr="00083B15" w:rsidRDefault="00AE424B">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Emily Culpepper, ‘Philosophia: Feminist Methodology For Constructing A Female Train of Thought’, </w:t>
      </w:r>
      <w:r w:rsidRPr="00083B15">
        <w:rPr>
          <w:rFonts w:ascii="Times New Roman" w:hAnsi="Times New Roman" w:cs="Times New Roman"/>
          <w:i/>
          <w:iCs/>
        </w:rPr>
        <w:t>Journal of Feminist Studies in Religion</w:t>
      </w:r>
      <w:r w:rsidRPr="00083B15">
        <w:rPr>
          <w:rFonts w:ascii="Times New Roman" w:hAnsi="Times New Roman" w:cs="Times New Roman"/>
        </w:rPr>
        <w:t>, 3.2 (1987), 7-16 (p. 12).</w:t>
      </w:r>
    </w:p>
  </w:footnote>
  <w:footnote w:id="61">
    <w:p w14:paraId="754B7A0E" w14:textId="417A2E98" w:rsidR="0059265C" w:rsidRPr="00083B15" w:rsidRDefault="0059265C">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Robin Wall Kimmerer, </w:t>
      </w:r>
      <w:r w:rsidRPr="00083B15">
        <w:rPr>
          <w:rFonts w:ascii="Times New Roman" w:hAnsi="Times New Roman" w:cs="Times New Roman"/>
          <w:i/>
          <w:iCs/>
        </w:rPr>
        <w:t>Braiding Sweetgrass: Indigenous Wisdom,</w:t>
      </w:r>
      <w:r w:rsidRPr="00083B15">
        <w:rPr>
          <w:rFonts w:ascii="Times New Roman" w:hAnsi="Times New Roman" w:cs="Times New Roman"/>
        </w:rPr>
        <w:t xml:space="preserve"> </w:t>
      </w:r>
      <w:r w:rsidRPr="00083B15">
        <w:rPr>
          <w:rFonts w:ascii="Times New Roman" w:hAnsi="Times New Roman" w:cs="Times New Roman"/>
          <w:i/>
          <w:iCs/>
        </w:rPr>
        <w:t>Scientific Knowledge And The Teachings Of Plants</w:t>
      </w:r>
      <w:r w:rsidRPr="00083B15">
        <w:rPr>
          <w:rFonts w:ascii="Times New Roman" w:hAnsi="Times New Roman" w:cs="Times New Roman"/>
        </w:rPr>
        <w:t xml:space="preserve">, (Great </w:t>
      </w:r>
      <w:proofErr w:type="spellStart"/>
      <w:r w:rsidRPr="00083B15">
        <w:rPr>
          <w:rFonts w:ascii="Times New Roman" w:hAnsi="Times New Roman" w:cs="Times New Roman"/>
        </w:rPr>
        <w:t>Britian</w:t>
      </w:r>
      <w:proofErr w:type="spellEnd"/>
      <w:r w:rsidRPr="00083B15">
        <w:rPr>
          <w:rFonts w:ascii="Times New Roman" w:hAnsi="Times New Roman" w:cs="Times New Roman"/>
        </w:rPr>
        <w:t xml:space="preserve">: Penguin Books, 2020), p. </w:t>
      </w:r>
      <w:r w:rsidR="00356BA6" w:rsidRPr="00083B15">
        <w:rPr>
          <w:rFonts w:ascii="Times New Roman" w:hAnsi="Times New Roman" w:cs="Times New Roman"/>
        </w:rPr>
        <w:t>318</w:t>
      </w:r>
      <w:r w:rsidRPr="00083B15">
        <w:rPr>
          <w:rFonts w:ascii="Times New Roman" w:hAnsi="Times New Roman" w:cs="Times New Roman"/>
        </w:rPr>
        <w:t>.</w:t>
      </w:r>
    </w:p>
  </w:footnote>
  <w:footnote w:id="62">
    <w:p w14:paraId="47748618" w14:textId="77777777" w:rsidR="009615BB" w:rsidRPr="00083B15" w:rsidRDefault="009615BB" w:rsidP="009615BB">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Anne Cameron, </w:t>
      </w:r>
      <w:r w:rsidRPr="00083B15">
        <w:rPr>
          <w:rFonts w:ascii="Times New Roman" w:hAnsi="Times New Roman" w:cs="Times New Roman"/>
          <w:i/>
          <w:iCs/>
        </w:rPr>
        <w:t>Daughters Of Copper Woman</w:t>
      </w:r>
      <w:r w:rsidRPr="00083B15">
        <w:rPr>
          <w:rFonts w:ascii="Times New Roman" w:hAnsi="Times New Roman" w:cs="Times New Roman"/>
        </w:rPr>
        <w:t xml:space="preserve">, Revised </w:t>
      </w:r>
      <w:proofErr w:type="spellStart"/>
      <w:r w:rsidRPr="00083B15">
        <w:rPr>
          <w:rFonts w:ascii="Times New Roman" w:hAnsi="Times New Roman" w:cs="Times New Roman"/>
        </w:rPr>
        <w:t>edn</w:t>
      </w:r>
      <w:proofErr w:type="spellEnd"/>
      <w:r w:rsidRPr="00083B15">
        <w:rPr>
          <w:rFonts w:ascii="Times New Roman" w:hAnsi="Times New Roman" w:cs="Times New Roman"/>
        </w:rPr>
        <w:t>. (British Columbia: Harbour Publishing Co. Ltd., 2002), p. 58.</w:t>
      </w:r>
    </w:p>
  </w:footnote>
  <w:footnote w:id="63">
    <w:p w14:paraId="2420FE59" w14:textId="3C3BA26A" w:rsidR="00145D81" w:rsidRPr="00083B15" w:rsidRDefault="00145D81">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Monica </w:t>
      </w:r>
      <w:proofErr w:type="spellStart"/>
      <w:r w:rsidRPr="00083B15">
        <w:rPr>
          <w:rFonts w:ascii="Times New Roman" w:hAnsi="Times New Roman" w:cs="Times New Roman"/>
        </w:rPr>
        <w:t>Sjoo</w:t>
      </w:r>
      <w:proofErr w:type="spellEnd"/>
      <w:r w:rsidRPr="00083B15">
        <w:rPr>
          <w:rFonts w:ascii="Times New Roman" w:hAnsi="Times New Roman" w:cs="Times New Roman"/>
        </w:rPr>
        <w:t xml:space="preserve"> and Barbara Mor, </w:t>
      </w:r>
      <w:r w:rsidRPr="00083B15">
        <w:rPr>
          <w:rFonts w:ascii="Times New Roman" w:hAnsi="Times New Roman" w:cs="Times New Roman"/>
          <w:i/>
          <w:iCs/>
        </w:rPr>
        <w:t>The Great Cosmic Mother: Rediscovering The Religion Of The Earth</w:t>
      </w:r>
      <w:r w:rsidRPr="00083B15">
        <w:rPr>
          <w:rFonts w:ascii="Times New Roman" w:hAnsi="Times New Roman" w:cs="Times New Roman"/>
        </w:rPr>
        <w:t xml:space="preserve">, </w:t>
      </w:r>
      <w:r w:rsidR="00FB1978" w:rsidRPr="00083B15">
        <w:rPr>
          <w:rFonts w:ascii="Times New Roman" w:hAnsi="Times New Roman" w:cs="Times New Roman"/>
        </w:rPr>
        <w:t>2</w:t>
      </w:r>
      <w:r w:rsidR="00FB1978" w:rsidRPr="00083B15">
        <w:rPr>
          <w:rFonts w:ascii="Times New Roman" w:hAnsi="Times New Roman" w:cs="Times New Roman"/>
          <w:vertAlign w:val="superscript"/>
        </w:rPr>
        <w:t>nd</w:t>
      </w:r>
      <w:r w:rsidR="00FB1978" w:rsidRPr="00083B15">
        <w:rPr>
          <w:rFonts w:ascii="Times New Roman" w:hAnsi="Times New Roman" w:cs="Times New Roman"/>
        </w:rPr>
        <w:t xml:space="preserve"> </w:t>
      </w:r>
      <w:proofErr w:type="spellStart"/>
      <w:r w:rsidR="00FB1978" w:rsidRPr="00083B15">
        <w:rPr>
          <w:rFonts w:ascii="Times New Roman" w:hAnsi="Times New Roman" w:cs="Times New Roman"/>
        </w:rPr>
        <w:t>edn</w:t>
      </w:r>
      <w:proofErr w:type="spellEnd"/>
      <w:r w:rsidR="00FB1978" w:rsidRPr="00083B15">
        <w:rPr>
          <w:rFonts w:ascii="Times New Roman" w:hAnsi="Times New Roman" w:cs="Times New Roman"/>
        </w:rPr>
        <w:t xml:space="preserve">. </w:t>
      </w:r>
      <w:r w:rsidRPr="00083B15">
        <w:rPr>
          <w:rFonts w:ascii="Times New Roman" w:hAnsi="Times New Roman" w:cs="Times New Roman"/>
        </w:rPr>
        <w:t>(</w:t>
      </w:r>
      <w:r w:rsidR="00FB1978" w:rsidRPr="00083B15">
        <w:rPr>
          <w:rFonts w:ascii="Times New Roman" w:hAnsi="Times New Roman" w:cs="Times New Roman"/>
        </w:rPr>
        <w:t xml:space="preserve">Harper Collins Publishers, 1991) </w:t>
      </w:r>
      <w:r w:rsidRPr="00083B15">
        <w:rPr>
          <w:rFonts w:ascii="Times New Roman" w:hAnsi="Times New Roman" w:cs="Times New Roman"/>
        </w:rPr>
        <w:t>p. 193.</w:t>
      </w:r>
    </w:p>
  </w:footnote>
  <w:footnote w:id="64">
    <w:p w14:paraId="6173B725" w14:textId="05EC37F7" w:rsidR="00514A6A" w:rsidRPr="00083B15" w:rsidRDefault="00514A6A" w:rsidP="00514A6A">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Eagleton, </w:t>
      </w:r>
      <w:r w:rsidRPr="00083B15">
        <w:rPr>
          <w:rFonts w:ascii="Times New Roman" w:hAnsi="Times New Roman" w:cs="Times New Roman"/>
          <w:i/>
          <w:iCs/>
        </w:rPr>
        <w:t>The Idea Of Culture</w:t>
      </w:r>
      <w:r w:rsidRPr="00083B15">
        <w:rPr>
          <w:rFonts w:ascii="Times New Roman" w:hAnsi="Times New Roman" w:cs="Times New Roman"/>
        </w:rPr>
        <w:t>, p. 26.</w:t>
      </w:r>
    </w:p>
  </w:footnote>
  <w:footnote w:id="65">
    <w:p w14:paraId="51E2EDD7" w14:textId="58224647" w:rsidR="00D16A9B" w:rsidRPr="00083B15" w:rsidRDefault="00D16A9B">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Herbert Marcuse, ‘An Essay On Liberation’, </w:t>
      </w:r>
      <w:r w:rsidRPr="00083B15">
        <w:rPr>
          <w:rFonts w:ascii="Times New Roman" w:hAnsi="Times New Roman" w:cs="Times New Roman"/>
          <w:i/>
          <w:iCs/>
        </w:rPr>
        <w:t>Marxists</w:t>
      </w:r>
      <w:r w:rsidR="00514A6A" w:rsidRPr="00083B15">
        <w:rPr>
          <w:rFonts w:ascii="Times New Roman" w:hAnsi="Times New Roman" w:cs="Times New Roman"/>
        </w:rPr>
        <w:t xml:space="preserve"> (1969)</w:t>
      </w:r>
      <w:r w:rsidR="00C8197F" w:rsidRPr="00083B15">
        <w:rPr>
          <w:rFonts w:ascii="Times New Roman" w:hAnsi="Times New Roman" w:cs="Times New Roman"/>
        </w:rPr>
        <w:t xml:space="preserve">, </w:t>
      </w:r>
      <w:r w:rsidR="00AE5647" w:rsidRPr="00083B15">
        <w:rPr>
          <w:rFonts w:ascii="Times New Roman" w:hAnsi="Times New Roman" w:cs="Times New Roman"/>
        </w:rPr>
        <w:t>1-63 (</w:t>
      </w:r>
      <w:r w:rsidR="00C8197F" w:rsidRPr="00083B15">
        <w:rPr>
          <w:rFonts w:ascii="Times New Roman" w:hAnsi="Times New Roman" w:cs="Times New Roman"/>
        </w:rPr>
        <w:t>p. 22</w:t>
      </w:r>
      <w:r w:rsidR="00AE5647" w:rsidRPr="00083B15">
        <w:rPr>
          <w:rFonts w:ascii="Times New Roman" w:hAnsi="Times New Roman" w:cs="Times New Roman"/>
        </w:rPr>
        <w:t>)</w:t>
      </w:r>
      <w:r w:rsidR="00C8197F" w:rsidRPr="00083B15">
        <w:rPr>
          <w:rFonts w:ascii="Times New Roman" w:hAnsi="Times New Roman" w:cs="Times New Roman"/>
        </w:rPr>
        <w:t xml:space="preserve">. </w:t>
      </w:r>
      <w:r w:rsidR="00514A6A" w:rsidRPr="00083B15">
        <w:rPr>
          <w:rFonts w:ascii="Times New Roman" w:hAnsi="Times New Roman" w:cs="Times New Roman"/>
        </w:rPr>
        <w:t>&lt;https://www.marxists.org/reference/archive/marcuse/works/1969/essay-liberation.pdf&gt; [accessed 17 March 2023].</w:t>
      </w:r>
    </w:p>
  </w:footnote>
  <w:footnote w:id="66">
    <w:p w14:paraId="01552DDA" w14:textId="1201B202" w:rsidR="00083B15" w:rsidRPr="00083B15" w:rsidRDefault="00083B15">
      <w:pPr>
        <w:pStyle w:val="FootnoteText"/>
        <w:rPr>
          <w:rFonts w:ascii="Times New Roman" w:hAnsi="Times New Roman" w:cs="Times New Roman"/>
        </w:rPr>
      </w:pPr>
      <w:r w:rsidRPr="00083B15">
        <w:rPr>
          <w:rStyle w:val="FootnoteReference"/>
          <w:rFonts w:ascii="Times New Roman" w:hAnsi="Times New Roman" w:cs="Times New Roman"/>
        </w:rPr>
        <w:footnoteRef/>
      </w:r>
      <w:r w:rsidRPr="00083B15">
        <w:rPr>
          <w:rFonts w:ascii="Times New Roman" w:hAnsi="Times New Roman" w:cs="Times New Roman"/>
        </w:rPr>
        <w:t xml:space="preserve"> </w:t>
      </w:r>
      <w:r w:rsidRPr="00083B15">
        <w:rPr>
          <w:rFonts w:ascii="Times New Roman" w:hAnsi="Times New Roman" w:cs="Times New Roman"/>
        </w:rPr>
        <w:t>Nancy</w:t>
      </w:r>
      <w:r>
        <w:rPr>
          <w:rFonts w:ascii="Times New Roman" w:hAnsi="Times New Roman" w:cs="Times New Roman"/>
        </w:rPr>
        <w:t xml:space="preserve"> Jay</w:t>
      </w:r>
      <w:r w:rsidRPr="00083B15">
        <w:rPr>
          <w:rFonts w:ascii="Times New Roman" w:hAnsi="Times New Roman" w:cs="Times New Roman"/>
        </w:rPr>
        <w:t xml:space="preserve">, ‘Gender And Dichotomy’, </w:t>
      </w:r>
      <w:r w:rsidRPr="00083B15">
        <w:rPr>
          <w:rFonts w:ascii="Times New Roman" w:hAnsi="Times New Roman" w:cs="Times New Roman"/>
          <w:i/>
          <w:iCs/>
        </w:rPr>
        <w:t>Feminist Studies</w:t>
      </w:r>
      <w:r w:rsidRPr="00083B15">
        <w:rPr>
          <w:rFonts w:ascii="Times New Roman" w:hAnsi="Times New Roman" w:cs="Times New Roman"/>
        </w:rPr>
        <w:t xml:space="preserve">, 7.1 (1981), 38–56 </w:t>
      </w:r>
      <w:r>
        <w:rPr>
          <w:rFonts w:ascii="Times New Roman" w:hAnsi="Times New Roman" w:cs="Times New Roman"/>
        </w:rPr>
        <w:t>(p. 40).</w:t>
      </w:r>
    </w:p>
  </w:footnote>
  <w:footnote w:id="67">
    <w:p w14:paraId="5FF02CFC" w14:textId="73E077F5" w:rsidR="00F35820" w:rsidRPr="00F35820" w:rsidRDefault="00F35820">
      <w:pPr>
        <w:pStyle w:val="FootnoteText"/>
        <w:rPr>
          <w:rFonts w:ascii="Times New Roman" w:hAnsi="Times New Roman" w:cs="Times New Roman"/>
        </w:rPr>
      </w:pPr>
      <w:r w:rsidRPr="00F35820">
        <w:rPr>
          <w:rStyle w:val="FootnoteReference"/>
          <w:rFonts w:ascii="Times New Roman" w:hAnsi="Times New Roman" w:cs="Times New Roman"/>
        </w:rPr>
        <w:footnoteRef/>
      </w:r>
      <w:r w:rsidRPr="00F35820">
        <w:rPr>
          <w:rFonts w:ascii="Times New Roman" w:hAnsi="Times New Roman" w:cs="Times New Roman"/>
        </w:rPr>
        <w:t xml:space="preserve"> Eagleton, </w:t>
      </w:r>
      <w:r w:rsidRPr="00F35820">
        <w:rPr>
          <w:rFonts w:ascii="Times New Roman" w:hAnsi="Times New Roman" w:cs="Times New Roman"/>
          <w:i/>
          <w:iCs/>
        </w:rPr>
        <w:t>The Idea Of Culture</w:t>
      </w:r>
      <w:r w:rsidRPr="00F35820">
        <w:rPr>
          <w:rFonts w:ascii="Times New Roman" w:hAnsi="Times New Roman" w:cs="Times New Roman"/>
        </w:rPr>
        <w:t>, p. 27.</w:t>
      </w:r>
    </w:p>
  </w:footnote>
  <w:footnote w:id="68">
    <w:p w14:paraId="643C376D" w14:textId="05C8A4D5" w:rsidR="00DD307A" w:rsidRPr="00D92C98" w:rsidRDefault="00DD307A" w:rsidP="00D92C98">
      <w:pPr>
        <w:pStyle w:val="NormalWeb"/>
        <w:spacing w:before="0" w:beforeAutospacing="0" w:after="0" w:afterAutospacing="0"/>
        <w:ind w:right="-334"/>
        <w:rPr>
          <w:rFonts w:ascii="Times New Roman" w:eastAsia="Times New Roman" w:hAnsi="Times New Roman"/>
          <w:sz w:val="20"/>
          <w:szCs w:val="20"/>
          <w:lang w:eastAsia="en-GB"/>
        </w:rPr>
      </w:pPr>
      <w:r w:rsidRPr="00600D69">
        <w:rPr>
          <w:rStyle w:val="FootnoteReference"/>
          <w:rFonts w:ascii="Times New Roman" w:hAnsi="Times New Roman"/>
          <w:sz w:val="20"/>
          <w:szCs w:val="20"/>
        </w:rPr>
        <w:footnoteRef/>
      </w:r>
      <w:r w:rsidRPr="00600D69">
        <w:rPr>
          <w:rFonts w:ascii="Times New Roman" w:hAnsi="Times New Roman"/>
          <w:sz w:val="20"/>
          <w:szCs w:val="20"/>
        </w:rPr>
        <w:t xml:space="preserve"> </w:t>
      </w:r>
      <w:r w:rsidR="00600D69">
        <w:rPr>
          <w:rFonts w:ascii="Times New Roman" w:hAnsi="Times New Roman"/>
          <w:sz w:val="20"/>
          <w:szCs w:val="20"/>
        </w:rPr>
        <w:t xml:space="preserve">Mary </w:t>
      </w:r>
      <w:r w:rsidR="00600D69" w:rsidRPr="00600D69">
        <w:rPr>
          <w:rFonts w:ascii="Times New Roman" w:hAnsi="Times New Roman"/>
          <w:sz w:val="20"/>
          <w:szCs w:val="20"/>
        </w:rPr>
        <w:t xml:space="preserve">Daly, </w:t>
      </w:r>
      <w:r w:rsidR="00600D69" w:rsidRPr="00600D69">
        <w:rPr>
          <w:rFonts w:ascii="Times New Roman" w:hAnsi="Times New Roman"/>
          <w:i/>
          <w:iCs/>
          <w:sz w:val="20"/>
          <w:szCs w:val="20"/>
        </w:rPr>
        <w:t>Beyond God The Father: Toward A Philosophy Of Women’s Liberation</w:t>
      </w:r>
      <w:r w:rsidR="00600D69" w:rsidRPr="00600D69">
        <w:rPr>
          <w:rFonts w:ascii="Times New Roman" w:hAnsi="Times New Roman"/>
          <w:sz w:val="20"/>
          <w:szCs w:val="20"/>
        </w:rPr>
        <w:t>, (Boston: Beacon Press, 1973)</w:t>
      </w:r>
      <w:r w:rsidR="00600D69">
        <w:rPr>
          <w:rFonts w:ascii="Times New Roman" w:hAnsi="Times New Roman"/>
          <w:sz w:val="20"/>
          <w:szCs w:val="20"/>
        </w:rPr>
        <w:t>, p. 6.</w:t>
      </w:r>
    </w:p>
  </w:footnote>
  <w:footnote w:id="69">
    <w:p w14:paraId="7EFC195F" w14:textId="45515E1B" w:rsidR="00D92C98" w:rsidRPr="00D92C98" w:rsidRDefault="00D92C98">
      <w:pPr>
        <w:pStyle w:val="FootnoteText"/>
        <w:rPr>
          <w:rFonts w:ascii="Times New Roman" w:hAnsi="Times New Roman" w:cs="Times New Roman"/>
        </w:rPr>
      </w:pPr>
      <w:r w:rsidRPr="00D92C98">
        <w:rPr>
          <w:rStyle w:val="FootnoteReference"/>
          <w:rFonts w:ascii="Times New Roman" w:hAnsi="Times New Roman" w:cs="Times New Roman"/>
        </w:rPr>
        <w:footnoteRef/>
      </w:r>
      <w:r w:rsidRPr="00D92C98">
        <w:rPr>
          <w:rFonts w:ascii="Times New Roman" w:hAnsi="Times New Roman" w:cs="Times New Roman"/>
        </w:rPr>
        <w:t xml:space="preserve"> Daly, </w:t>
      </w:r>
      <w:r w:rsidRPr="00D92C98">
        <w:rPr>
          <w:rFonts w:ascii="Times New Roman" w:hAnsi="Times New Roman" w:cs="Times New Roman"/>
          <w:i/>
          <w:iCs/>
        </w:rPr>
        <w:t>Beyond God The Father</w:t>
      </w:r>
      <w:r w:rsidRPr="00D92C98">
        <w:rPr>
          <w:rFonts w:ascii="Times New Roman" w:hAnsi="Times New Roman" w:cs="Times New Roman"/>
        </w:rPr>
        <w:t>, p. 14.</w:t>
      </w:r>
    </w:p>
  </w:footnote>
  <w:footnote w:id="70">
    <w:p w14:paraId="27682A73" w14:textId="1A227DCE" w:rsidR="00F62DE8" w:rsidRPr="00F62DE8" w:rsidRDefault="00F62DE8">
      <w:pPr>
        <w:pStyle w:val="FootnoteText"/>
        <w:rPr>
          <w:rFonts w:ascii="Times New Roman" w:hAnsi="Times New Roman" w:cs="Times New Roman"/>
        </w:rPr>
      </w:pPr>
      <w:r w:rsidRPr="00F62DE8">
        <w:rPr>
          <w:rStyle w:val="FootnoteReference"/>
          <w:rFonts w:ascii="Times New Roman" w:hAnsi="Times New Roman" w:cs="Times New Roman"/>
        </w:rPr>
        <w:footnoteRef/>
      </w:r>
      <w:r w:rsidRPr="00F62DE8">
        <w:rPr>
          <w:rFonts w:ascii="Times New Roman" w:hAnsi="Times New Roman" w:cs="Times New Roman"/>
        </w:rPr>
        <w:t xml:space="preserve"> </w:t>
      </w:r>
      <w:r w:rsidR="000A66BD">
        <w:rPr>
          <w:rFonts w:ascii="Times New Roman" w:hAnsi="Times New Roman" w:cs="Times New Roman"/>
        </w:rPr>
        <w:t>Ibid.</w:t>
      </w:r>
      <w:r w:rsidRPr="00F62DE8">
        <w:rPr>
          <w:rFonts w:ascii="Times New Roman" w:hAnsi="Times New Roman" w:cs="Times New Roman"/>
        </w:rPr>
        <w:t xml:space="preserve"> p. 14.</w:t>
      </w:r>
    </w:p>
  </w:footnote>
  <w:footnote w:id="71">
    <w:p w14:paraId="2CD1FE14" w14:textId="77777777" w:rsidR="00F51304" w:rsidRPr="00124C16" w:rsidRDefault="00F51304" w:rsidP="00F51304">
      <w:pPr>
        <w:pStyle w:val="FootnoteText"/>
        <w:rPr>
          <w:rFonts w:ascii="Times New Roman" w:hAnsi="Times New Roman" w:cs="Times New Roman"/>
        </w:rPr>
      </w:pPr>
      <w:r w:rsidRPr="00E47945">
        <w:rPr>
          <w:rStyle w:val="FootnoteReference"/>
          <w:rFonts w:ascii="Times New Roman" w:hAnsi="Times New Roman" w:cs="Times New Roman"/>
        </w:rPr>
        <w:footnoteRef/>
      </w:r>
      <w:r w:rsidRPr="00E47945">
        <w:rPr>
          <w:rFonts w:ascii="Times New Roman" w:hAnsi="Times New Roman" w:cs="Times New Roman"/>
        </w:rPr>
        <w:t xml:space="preserve"> Jack Zipes, </w:t>
      </w:r>
      <w:r w:rsidRPr="00E47945">
        <w:rPr>
          <w:rFonts w:ascii="Times New Roman" w:hAnsi="Times New Roman" w:cs="Times New Roman"/>
          <w:i/>
          <w:iCs/>
        </w:rPr>
        <w:t>Don’t Bet On The Prince: Contemporary Feminist Fairy Tales In North America And England</w:t>
      </w:r>
      <w:r w:rsidRPr="00E47945">
        <w:rPr>
          <w:rFonts w:ascii="Times New Roman" w:hAnsi="Times New Roman" w:cs="Times New Roman"/>
        </w:rPr>
        <w:t xml:space="preserve">, (New York: Methuen, 1986), p. xi., cited in Karlyn Crowley and John Pennington, ‘Feminist Frauds On The Fairies? Didacticism And Liberation In Recent Retellings Of ‘Cinderella”’, </w:t>
      </w:r>
      <w:r w:rsidRPr="00E47945">
        <w:rPr>
          <w:rFonts w:ascii="Times New Roman" w:hAnsi="Times New Roman" w:cs="Times New Roman"/>
          <w:i/>
          <w:iCs/>
        </w:rPr>
        <w:t>Marvels &amp; Tales</w:t>
      </w:r>
      <w:r w:rsidRPr="00E47945">
        <w:rPr>
          <w:rFonts w:ascii="Times New Roman" w:hAnsi="Times New Roman" w:cs="Times New Roman"/>
        </w:rPr>
        <w:t>, 24.2 (2010), 297–313</w:t>
      </w:r>
      <w:r>
        <w:rPr>
          <w:rFonts w:ascii="Times New Roman" w:hAnsi="Times New Roman" w:cs="Times New Roman"/>
        </w:rPr>
        <w:t xml:space="preserve"> (p. 299).</w:t>
      </w:r>
    </w:p>
  </w:footnote>
  <w:footnote w:id="72">
    <w:p w14:paraId="70621E6F" w14:textId="6E3195EE" w:rsidR="00725D78" w:rsidRPr="00E16248" w:rsidRDefault="00725D78" w:rsidP="00725D78">
      <w:pPr>
        <w:rPr>
          <w:sz w:val="20"/>
          <w:szCs w:val="20"/>
        </w:rPr>
      </w:pPr>
      <w:r w:rsidRPr="002E42DD">
        <w:rPr>
          <w:rStyle w:val="FootnoteReference"/>
          <w:sz w:val="20"/>
          <w:szCs w:val="20"/>
        </w:rPr>
        <w:footnoteRef/>
      </w:r>
      <w:r w:rsidRPr="002E42DD">
        <w:rPr>
          <w:sz w:val="20"/>
          <w:szCs w:val="20"/>
        </w:rPr>
        <w:t xml:space="preserve"> Karlyn</w:t>
      </w:r>
      <w:r>
        <w:rPr>
          <w:sz w:val="20"/>
          <w:szCs w:val="20"/>
        </w:rPr>
        <w:t xml:space="preserve"> Crowley</w:t>
      </w:r>
      <w:r w:rsidRPr="002E42DD">
        <w:rPr>
          <w:sz w:val="20"/>
          <w:szCs w:val="20"/>
        </w:rPr>
        <w:t xml:space="preserve"> and John Pennington</w:t>
      </w:r>
      <w:r>
        <w:rPr>
          <w:sz w:val="20"/>
          <w:szCs w:val="20"/>
        </w:rPr>
        <w:t>, ‘</w:t>
      </w:r>
      <w:r w:rsidRPr="002E42DD">
        <w:rPr>
          <w:sz w:val="20"/>
          <w:szCs w:val="20"/>
        </w:rPr>
        <w:t xml:space="preserve">Feminist Frauds </w:t>
      </w:r>
      <w:r>
        <w:rPr>
          <w:sz w:val="20"/>
          <w:szCs w:val="20"/>
        </w:rPr>
        <w:t>O</w:t>
      </w:r>
      <w:r w:rsidRPr="002E42DD">
        <w:rPr>
          <w:sz w:val="20"/>
          <w:szCs w:val="20"/>
        </w:rPr>
        <w:t xml:space="preserve">n </w:t>
      </w:r>
      <w:r>
        <w:rPr>
          <w:sz w:val="20"/>
          <w:szCs w:val="20"/>
        </w:rPr>
        <w:t>T</w:t>
      </w:r>
      <w:r w:rsidRPr="002E42DD">
        <w:rPr>
          <w:sz w:val="20"/>
          <w:szCs w:val="20"/>
        </w:rPr>
        <w:t xml:space="preserve">he Fairies? Didacticism </w:t>
      </w:r>
      <w:r>
        <w:rPr>
          <w:sz w:val="20"/>
          <w:szCs w:val="20"/>
        </w:rPr>
        <w:t>A</w:t>
      </w:r>
      <w:r w:rsidRPr="002E42DD">
        <w:rPr>
          <w:sz w:val="20"/>
          <w:szCs w:val="20"/>
        </w:rPr>
        <w:t xml:space="preserve">nd Liberation </w:t>
      </w:r>
      <w:r>
        <w:rPr>
          <w:sz w:val="20"/>
          <w:szCs w:val="20"/>
        </w:rPr>
        <w:t>I</w:t>
      </w:r>
      <w:r w:rsidRPr="002E42DD">
        <w:rPr>
          <w:sz w:val="20"/>
          <w:szCs w:val="20"/>
        </w:rPr>
        <w:t xml:space="preserve">n Recent Retellings </w:t>
      </w:r>
      <w:r>
        <w:rPr>
          <w:sz w:val="20"/>
          <w:szCs w:val="20"/>
        </w:rPr>
        <w:t>O</w:t>
      </w:r>
      <w:r w:rsidRPr="002E42DD">
        <w:rPr>
          <w:sz w:val="20"/>
          <w:szCs w:val="20"/>
        </w:rPr>
        <w:t>f ‘Cinderella</w:t>
      </w:r>
      <w:r>
        <w:rPr>
          <w:sz w:val="20"/>
          <w:szCs w:val="20"/>
        </w:rPr>
        <w:t>”’,</w:t>
      </w:r>
      <w:r w:rsidRPr="002E42DD">
        <w:rPr>
          <w:sz w:val="20"/>
          <w:szCs w:val="20"/>
        </w:rPr>
        <w:t xml:space="preserve"> </w:t>
      </w:r>
      <w:r w:rsidRPr="002E42DD">
        <w:rPr>
          <w:i/>
          <w:iCs/>
          <w:sz w:val="20"/>
          <w:szCs w:val="20"/>
        </w:rPr>
        <w:t>Marvels &amp; Tales</w:t>
      </w:r>
      <w:r w:rsidRPr="002E42DD">
        <w:rPr>
          <w:sz w:val="20"/>
          <w:szCs w:val="20"/>
        </w:rPr>
        <w:t>, 24</w:t>
      </w:r>
      <w:r>
        <w:rPr>
          <w:sz w:val="20"/>
          <w:szCs w:val="20"/>
        </w:rPr>
        <w:t>.</w:t>
      </w:r>
      <w:r w:rsidRPr="002E42DD">
        <w:rPr>
          <w:sz w:val="20"/>
          <w:szCs w:val="20"/>
        </w:rPr>
        <w:t xml:space="preserve">2 </w:t>
      </w:r>
      <w:r>
        <w:rPr>
          <w:sz w:val="20"/>
          <w:szCs w:val="20"/>
        </w:rPr>
        <w:t>(</w:t>
      </w:r>
      <w:r w:rsidRPr="002E42DD">
        <w:rPr>
          <w:sz w:val="20"/>
          <w:szCs w:val="20"/>
        </w:rPr>
        <w:t>2010</w:t>
      </w:r>
      <w:r>
        <w:rPr>
          <w:sz w:val="20"/>
          <w:szCs w:val="20"/>
        </w:rPr>
        <w:t>)</w:t>
      </w:r>
      <w:r w:rsidRPr="002E42DD">
        <w:rPr>
          <w:sz w:val="20"/>
          <w:szCs w:val="20"/>
        </w:rPr>
        <w:t>, 297–313</w:t>
      </w:r>
      <w:r>
        <w:rPr>
          <w:sz w:val="20"/>
          <w:szCs w:val="20"/>
        </w:rPr>
        <w:t xml:space="preserve"> (p. 299).</w:t>
      </w:r>
    </w:p>
  </w:footnote>
  <w:footnote w:id="73">
    <w:p w14:paraId="2CFE4D7B" w14:textId="29DE0454" w:rsidR="008363F0" w:rsidRPr="00D9480B" w:rsidRDefault="008363F0">
      <w:pPr>
        <w:pStyle w:val="FootnoteText"/>
        <w:rPr>
          <w:rFonts w:ascii="Times New Roman" w:hAnsi="Times New Roman" w:cs="Times New Roman"/>
        </w:rPr>
      </w:pPr>
      <w:r w:rsidRPr="00D9480B">
        <w:rPr>
          <w:rStyle w:val="FootnoteReference"/>
          <w:rFonts w:ascii="Times New Roman" w:hAnsi="Times New Roman" w:cs="Times New Roman"/>
        </w:rPr>
        <w:footnoteRef/>
      </w:r>
      <w:r w:rsidRPr="00D9480B">
        <w:rPr>
          <w:rFonts w:ascii="Times New Roman" w:hAnsi="Times New Roman" w:cs="Times New Roman"/>
        </w:rPr>
        <w:t xml:space="preserve"> Daly</w:t>
      </w:r>
      <w:r w:rsidR="00D9480B">
        <w:rPr>
          <w:rFonts w:ascii="Times New Roman" w:hAnsi="Times New Roman" w:cs="Times New Roman"/>
        </w:rPr>
        <w:t xml:space="preserve">, </w:t>
      </w:r>
      <w:r w:rsidR="00D9480B" w:rsidRPr="00D9480B">
        <w:rPr>
          <w:rFonts w:ascii="Times New Roman" w:hAnsi="Times New Roman" w:cs="Times New Roman"/>
          <w:i/>
          <w:iCs/>
        </w:rPr>
        <w:t>Beyond God The Father</w:t>
      </w:r>
      <w:r w:rsidR="00D9480B">
        <w:rPr>
          <w:rFonts w:ascii="Times New Roman" w:hAnsi="Times New Roman" w:cs="Times New Roman"/>
        </w:rPr>
        <w:t>, p. 44.</w:t>
      </w:r>
    </w:p>
  </w:footnote>
  <w:footnote w:id="74">
    <w:p w14:paraId="60E8E996" w14:textId="64DE2231" w:rsidR="00AC17DD" w:rsidRPr="00794406" w:rsidRDefault="00AC17DD">
      <w:pPr>
        <w:pStyle w:val="FootnoteText"/>
        <w:rPr>
          <w:rFonts w:ascii="Times New Roman" w:hAnsi="Times New Roman" w:cs="Times New Roman"/>
        </w:rPr>
      </w:pPr>
      <w:r w:rsidRPr="00794406">
        <w:rPr>
          <w:rStyle w:val="FootnoteReference"/>
          <w:rFonts w:ascii="Times New Roman" w:hAnsi="Times New Roman" w:cs="Times New Roman"/>
        </w:rPr>
        <w:footnoteRef/>
      </w:r>
      <w:r w:rsidRPr="00794406">
        <w:rPr>
          <w:rFonts w:ascii="Times New Roman" w:hAnsi="Times New Roman" w:cs="Times New Roman"/>
        </w:rPr>
        <w:t xml:space="preserve"> </w:t>
      </w:r>
      <w:r w:rsidRPr="00794406">
        <w:rPr>
          <w:rFonts w:ascii="Times New Roman" w:hAnsi="Times New Roman" w:cs="Times New Roman"/>
        </w:rPr>
        <w:t xml:space="preserve">Marcuse, ‘An Essay On Liberation’, p. </w:t>
      </w:r>
      <w:r w:rsidRPr="00794406">
        <w:rPr>
          <w:rFonts w:ascii="Times New Roman" w:hAnsi="Times New Roman" w:cs="Times New Roman"/>
        </w:rPr>
        <w:t>17</w:t>
      </w:r>
      <w:r w:rsidR="000A66BD">
        <w:rPr>
          <w:rFonts w:ascii="Times New Roman" w:hAnsi="Times New Roman" w:cs="Times New Roman"/>
        </w:rPr>
        <w:t>.</w:t>
      </w:r>
    </w:p>
  </w:footnote>
  <w:footnote w:id="75">
    <w:p w14:paraId="5637E2CC" w14:textId="36205A44" w:rsidR="004D7677" w:rsidRPr="005A2E35" w:rsidRDefault="004D7677">
      <w:pPr>
        <w:pStyle w:val="FootnoteText"/>
        <w:rPr>
          <w:rFonts w:ascii="Times New Roman" w:hAnsi="Times New Roman" w:cs="Times New Roman"/>
        </w:rPr>
      </w:pPr>
      <w:r w:rsidRPr="005A2E35">
        <w:rPr>
          <w:rStyle w:val="FootnoteReference"/>
          <w:rFonts w:ascii="Times New Roman" w:hAnsi="Times New Roman" w:cs="Times New Roman"/>
        </w:rPr>
        <w:footnoteRef/>
      </w:r>
      <w:r w:rsidRPr="005A2E35">
        <w:rPr>
          <w:rFonts w:ascii="Times New Roman" w:hAnsi="Times New Roman" w:cs="Times New Roman"/>
        </w:rPr>
        <w:t xml:space="preserve"> </w:t>
      </w:r>
      <w:r w:rsidRPr="005A2E35">
        <w:rPr>
          <w:rFonts w:ascii="Times New Roman" w:eastAsia="Times New Roman" w:hAnsi="Times New Roman" w:cs="Times New Roman"/>
          <w:lang w:eastAsia="en-GB"/>
        </w:rPr>
        <w:t xml:space="preserve">Mary Jo Meadow, ‘Archetypes </w:t>
      </w:r>
      <w:r w:rsidRPr="005A2E35">
        <w:rPr>
          <w:rFonts w:ascii="Times New Roman" w:hAnsi="Times New Roman" w:cs="Times New Roman"/>
        </w:rPr>
        <w:t>A</w:t>
      </w:r>
      <w:r w:rsidRPr="005A2E35">
        <w:rPr>
          <w:rFonts w:ascii="Times New Roman" w:eastAsia="Times New Roman" w:hAnsi="Times New Roman" w:cs="Times New Roman"/>
          <w:lang w:eastAsia="en-GB"/>
        </w:rPr>
        <w:t xml:space="preserve">nd Patriarchy: Eliade </w:t>
      </w:r>
      <w:r w:rsidRPr="005A2E35">
        <w:rPr>
          <w:rFonts w:ascii="Times New Roman" w:hAnsi="Times New Roman" w:cs="Times New Roman"/>
        </w:rPr>
        <w:t>A</w:t>
      </w:r>
      <w:r w:rsidRPr="005A2E35">
        <w:rPr>
          <w:rFonts w:ascii="Times New Roman" w:eastAsia="Times New Roman" w:hAnsi="Times New Roman" w:cs="Times New Roman"/>
          <w:lang w:eastAsia="en-GB"/>
        </w:rPr>
        <w:t xml:space="preserve">nd Jung’, </w:t>
      </w:r>
      <w:r w:rsidRPr="005A2E35">
        <w:rPr>
          <w:rFonts w:ascii="Times New Roman" w:eastAsia="Times New Roman" w:hAnsi="Times New Roman" w:cs="Times New Roman"/>
          <w:i/>
          <w:iCs/>
          <w:lang w:eastAsia="en-GB"/>
        </w:rPr>
        <w:t xml:space="preserve">Journal </w:t>
      </w:r>
      <w:r w:rsidRPr="005A2E35">
        <w:rPr>
          <w:rFonts w:ascii="Times New Roman" w:hAnsi="Times New Roman" w:cs="Times New Roman"/>
          <w:i/>
          <w:iCs/>
        </w:rPr>
        <w:t>O</w:t>
      </w:r>
      <w:r w:rsidRPr="005A2E35">
        <w:rPr>
          <w:rFonts w:ascii="Times New Roman" w:eastAsia="Times New Roman" w:hAnsi="Times New Roman" w:cs="Times New Roman"/>
          <w:i/>
          <w:iCs/>
          <w:lang w:eastAsia="en-GB"/>
        </w:rPr>
        <w:t xml:space="preserve">f Religion </w:t>
      </w:r>
      <w:r w:rsidRPr="005A2E35">
        <w:rPr>
          <w:rFonts w:ascii="Times New Roman" w:hAnsi="Times New Roman" w:cs="Times New Roman"/>
          <w:i/>
          <w:iCs/>
        </w:rPr>
        <w:t>A</w:t>
      </w:r>
      <w:r w:rsidRPr="005A2E35">
        <w:rPr>
          <w:rFonts w:ascii="Times New Roman" w:eastAsia="Times New Roman" w:hAnsi="Times New Roman" w:cs="Times New Roman"/>
          <w:i/>
          <w:iCs/>
          <w:lang w:eastAsia="en-GB"/>
        </w:rPr>
        <w:t>nd Health</w:t>
      </w:r>
      <w:r w:rsidRPr="005A2E35">
        <w:rPr>
          <w:rFonts w:ascii="Times New Roman" w:eastAsia="Times New Roman" w:hAnsi="Times New Roman" w:cs="Times New Roman"/>
          <w:lang w:eastAsia="en-GB"/>
        </w:rPr>
        <w:t>, 31.3 (1992), 187–195 (p. 191).</w:t>
      </w:r>
    </w:p>
  </w:footnote>
  <w:footnote w:id="76">
    <w:p w14:paraId="062E5E12" w14:textId="77777777" w:rsidR="00F82FCE" w:rsidRPr="005A2E35" w:rsidRDefault="00F82FCE" w:rsidP="00F82FCE">
      <w:pPr>
        <w:pStyle w:val="FootnoteText"/>
        <w:rPr>
          <w:rFonts w:ascii="Times New Roman" w:hAnsi="Times New Roman" w:cs="Times New Roman"/>
        </w:rPr>
      </w:pPr>
      <w:r w:rsidRPr="005A2E35">
        <w:rPr>
          <w:rStyle w:val="FootnoteReference"/>
          <w:rFonts w:ascii="Times New Roman" w:hAnsi="Times New Roman" w:cs="Times New Roman"/>
        </w:rPr>
        <w:footnoteRef/>
      </w:r>
      <w:r w:rsidRPr="005A2E35">
        <w:rPr>
          <w:rFonts w:ascii="Times New Roman" w:hAnsi="Times New Roman" w:cs="Times New Roman"/>
        </w:rPr>
        <w:t xml:space="preserve"> Daly, </w:t>
      </w:r>
      <w:r w:rsidRPr="005A2E35">
        <w:rPr>
          <w:rFonts w:ascii="Times New Roman" w:hAnsi="Times New Roman" w:cs="Times New Roman"/>
          <w:i/>
          <w:iCs/>
        </w:rPr>
        <w:t>Beyond God The Father</w:t>
      </w:r>
      <w:r w:rsidRPr="005A2E35">
        <w:rPr>
          <w:rFonts w:ascii="Times New Roman" w:hAnsi="Times New Roman" w:cs="Times New Roman"/>
        </w:rPr>
        <w:t>, p. 14.</w:t>
      </w:r>
    </w:p>
  </w:footnote>
  <w:footnote w:id="77">
    <w:p w14:paraId="746BBDFD" w14:textId="3E7C8E7C" w:rsidR="00F17F39" w:rsidRPr="002F4610" w:rsidRDefault="00F17F39" w:rsidP="00F17F39">
      <w:pPr>
        <w:pStyle w:val="FootnoteText"/>
        <w:rPr>
          <w:rFonts w:ascii="Times New Roman" w:hAnsi="Times New Roman" w:cs="Times New Roman"/>
        </w:rPr>
      </w:pPr>
      <w:r w:rsidRPr="002F4610">
        <w:rPr>
          <w:rStyle w:val="FootnoteReference"/>
          <w:rFonts w:ascii="Times New Roman" w:hAnsi="Times New Roman" w:cs="Times New Roman"/>
        </w:rPr>
        <w:footnoteRef/>
      </w:r>
      <w:r w:rsidRPr="002F4610">
        <w:rPr>
          <w:rFonts w:ascii="Times New Roman" w:hAnsi="Times New Roman" w:cs="Times New Roman"/>
        </w:rPr>
        <w:t xml:space="preserve"> Penelope, </w:t>
      </w:r>
      <w:r w:rsidRPr="002F4610">
        <w:rPr>
          <w:rFonts w:ascii="Times New Roman" w:hAnsi="Times New Roman" w:cs="Times New Roman"/>
          <w:i/>
          <w:iCs/>
        </w:rPr>
        <w:t>Speaking Freely</w:t>
      </w:r>
      <w:r>
        <w:rPr>
          <w:rFonts w:ascii="Times New Roman" w:hAnsi="Times New Roman" w:cs="Times New Roman"/>
          <w:i/>
          <w:iCs/>
        </w:rPr>
        <w:t xml:space="preserve">, </w:t>
      </w:r>
      <w:r>
        <w:rPr>
          <w:rFonts w:ascii="Times New Roman" w:hAnsi="Times New Roman" w:cs="Times New Roman"/>
        </w:rPr>
        <w:t>p</w:t>
      </w:r>
      <w:r w:rsidRPr="002F4610">
        <w:rPr>
          <w:rFonts w:ascii="Times New Roman" w:hAnsi="Times New Roman" w:cs="Times New Roman"/>
        </w:rPr>
        <w:t>. xxvi.</w:t>
      </w:r>
    </w:p>
  </w:footnote>
  <w:footnote w:id="78">
    <w:p w14:paraId="0F8AAD0A" w14:textId="77777777" w:rsidR="004D37BD" w:rsidRPr="005A2E35" w:rsidRDefault="004D37BD" w:rsidP="004D37BD">
      <w:pPr>
        <w:pStyle w:val="FootnoteText"/>
        <w:rPr>
          <w:rFonts w:ascii="Times New Roman" w:hAnsi="Times New Roman" w:cs="Times New Roman"/>
        </w:rPr>
      </w:pPr>
      <w:r w:rsidRPr="005A2E35">
        <w:rPr>
          <w:rStyle w:val="FootnoteReference"/>
          <w:rFonts w:ascii="Times New Roman" w:hAnsi="Times New Roman" w:cs="Times New Roman"/>
        </w:rPr>
        <w:footnoteRef/>
      </w:r>
      <w:r w:rsidRPr="005A2E35">
        <w:rPr>
          <w:rFonts w:ascii="Times New Roman" w:hAnsi="Times New Roman" w:cs="Times New Roman"/>
        </w:rPr>
        <w:t xml:space="preserve"> Daly, </w:t>
      </w:r>
      <w:r w:rsidRPr="005A2E35">
        <w:rPr>
          <w:rFonts w:ascii="Times New Roman" w:hAnsi="Times New Roman" w:cs="Times New Roman"/>
          <w:i/>
          <w:iCs/>
        </w:rPr>
        <w:t>Gyn/Ecology</w:t>
      </w:r>
      <w:r w:rsidRPr="005A2E35">
        <w:rPr>
          <w:rFonts w:ascii="Times New Roman" w:hAnsi="Times New Roman" w:cs="Times New Roman"/>
        </w:rPr>
        <w:t>, p. 8.</w:t>
      </w:r>
    </w:p>
  </w:footnote>
  <w:footnote w:id="79">
    <w:p w14:paraId="4C1F566B" w14:textId="54EE68DF" w:rsidR="005A2E35" w:rsidRPr="005A2E35" w:rsidRDefault="005A2E35">
      <w:pPr>
        <w:pStyle w:val="FootnoteText"/>
        <w:rPr>
          <w:rFonts w:ascii="Times New Roman" w:hAnsi="Times New Roman" w:cs="Times New Roman"/>
        </w:rPr>
      </w:pPr>
      <w:r w:rsidRPr="005A2E35">
        <w:rPr>
          <w:rStyle w:val="FootnoteReference"/>
          <w:rFonts w:ascii="Times New Roman" w:hAnsi="Times New Roman" w:cs="Times New Roman"/>
        </w:rPr>
        <w:footnoteRef/>
      </w:r>
      <w:r w:rsidRPr="005A2E35">
        <w:rPr>
          <w:rFonts w:ascii="Times New Roman" w:hAnsi="Times New Roman" w:cs="Times New Roman"/>
        </w:rPr>
        <w:t xml:space="preserve"> </w:t>
      </w:r>
      <w:r w:rsidRPr="005A2E35">
        <w:rPr>
          <w:rFonts w:ascii="Times New Roman" w:hAnsi="Times New Roman" w:cs="Times New Roman"/>
        </w:rPr>
        <w:t xml:space="preserve">Penelope, </w:t>
      </w:r>
      <w:r w:rsidRPr="005A2E35">
        <w:rPr>
          <w:rFonts w:ascii="Times New Roman" w:hAnsi="Times New Roman" w:cs="Times New Roman"/>
          <w:i/>
          <w:iCs/>
        </w:rPr>
        <w:t>Speaking Freely</w:t>
      </w:r>
      <w:r w:rsidRPr="005A2E35">
        <w:rPr>
          <w:rFonts w:ascii="Times New Roman" w:hAnsi="Times New Roman" w:cs="Times New Roman"/>
        </w:rPr>
        <w:t>, p. xxxv.</w:t>
      </w:r>
    </w:p>
  </w:footnote>
  <w:footnote w:id="80">
    <w:p w14:paraId="07F7CF21" w14:textId="20BB4D7B" w:rsidR="005A2E35" w:rsidRDefault="005A2E35">
      <w:pPr>
        <w:pStyle w:val="FootnoteText"/>
      </w:pPr>
      <w:r w:rsidRPr="005A2E35">
        <w:rPr>
          <w:rStyle w:val="FootnoteReference"/>
          <w:rFonts w:ascii="Times New Roman" w:hAnsi="Times New Roman" w:cs="Times New Roman"/>
        </w:rPr>
        <w:footnoteRef/>
      </w:r>
      <w:r w:rsidRPr="005A2E35">
        <w:rPr>
          <w:rFonts w:ascii="Times New Roman" w:hAnsi="Times New Roman" w:cs="Times New Roman"/>
        </w:rPr>
        <w:t xml:space="preserve"> </w:t>
      </w:r>
      <w:r w:rsidRPr="005A2E35">
        <w:rPr>
          <w:rFonts w:ascii="Times New Roman" w:hAnsi="Times New Roman" w:cs="Times New Roman"/>
        </w:rPr>
        <w:t>Zablocki, ‘Exit Cost Analysis</w:t>
      </w:r>
      <w:r w:rsidR="000A66BD">
        <w:rPr>
          <w:rFonts w:ascii="Times New Roman" w:hAnsi="Times New Roman" w:cs="Times New Roman"/>
        </w:rPr>
        <w:t xml:space="preserve">’ </w:t>
      </w:r>
      <w:r w:rsidRPr="005A2E35">
        <w:rPr>
          <w:rFonts w:ascii="Times New Roman" w:hAnsi="Times New Roman" w:cs="Times New Roman"/>
        </w:rPr>
        <w:t>p. 221.</w:t>
      </w:r>
    </w:p>
  </w:footnote>
  <w:footnote w:id="81">
    <w:p w14:paraId="7ACC243F" w14:textId="77777777" w:rsidR="005A2E35" w:rsidRPr="00671FA5" w:rsidRDefault="005A2E35" w:rsidP="005A2E35">
      <w:pPr>
        <w:pStyle w:val="FootnoteText"/>
        <w:rPr>
          <w:rFonts w:ascii="Times New Roman" w:hAnsi="Times New Roman" w:cs="Times New Roman"/>
        </w:rPr>
      </w:pPr>
      <w:r w:rsidRPr="00671FA5">
        <w:rPr>
          <w:rStyle w:val="FootnoteReference"/>
          <w:rFonts w:ascii="Times New Roman" w:hAnsi="Times New Roman" w:cs="Times New Roman"/>
        </w:rPr>
        <w:footnoteRef/>
      </w:r>
      <w:r w:rsidRPr="00671FA5">
        <w:rPr>
          <w:rFonts w:ascii="Times New Roman" w:hAnsi="Times New Roman" w:cs="Times New Roman"/>
        </w:rPr>
        <w:t xml:space="preserve"> Daly, </w:t>
      </w:r>
      <w:r w:rsidRPr="00671FA5">
        <w:rPr>
          <w:rFonts w:ascii="Times New Roman" w:hAnsi="Times New Roman" w:cs="Times New Roman"/>
          <w:i/>
          <w:iCs/>
        </w:rPr>
        <w:t>Pure Lust</w:t>
      </w:r>
      <w:r w:rsidRPr="00671FA5">
        <w:rPr>
          <w:rFonts w:ascii="Times New Roman" w:hAnsi="Times New Roman" w:cs="Times New Roman"/>
        </w:rPr>
        <w:t>, p. 170.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DB"/>
    <w:rsid w:val="00024447"/>
    <w:rsid w:val="00027F78"/>
    <w:rsid w:val="00031A35"/>
    <w:rsid w:val="00036C5A"/>
    <w:rsid w:val="00036EA4"/>
    <w:rsid w:val="0004533E"/>
    <w:rsid w:val="000564D1"/>
    <w:rsid w:val="00064C2A"/>
    <w:rsid w:val="00065E01"/>
    <w:rsid w:val="00066377"/>
    <w:rsid w:val="00073BA8"/>
    <w:rsid w:val="00083B15"/>
    <w:rsid w:val="00085DCB"/>
    <w:rsid w:val="000924A1"/>
    <w:rsid w:val="000928CE"/>
    <w:rsid w:val="00095047"/>
    <w:rsid w:val="00096553"/>
    <w:rsid w:val="000A66BD"/>
    <w:rsid w:val="000A6F57"/>
    <w:rsid w:val="000B0871"/>
    <w:rsid w:val="000B61BA"/>
    <w:rsid w:val="000E4F0D"/>
    <w:rsid w:val="000F5B9E"/>
    <w:rsid w:val="000F67A9"/>
    <w:rsid w:val="000F6943"/>
    <w:rsid w:val="000F76E1"/>
    <w:rsid w:val="000F7714"/>
    <w:rsid w:val="001037D1"/>
    <w:rsid w:val="00115CE5"/>
    <w:rsid w:val="00120708"/>
    <w:rsid w:val="00120BE4"/>
    <w:rsid w:val="00124C16"/>
    <w:rsid w:val="0013477A"/>
    <w:rsid w:val="0014382E"/>
    <w:rsid w:val="00145D81"/>
    <w:rsid w:val="00155444"/>
    <w:rsid w:val="0015596F"/>
    <w:rsid w:val="001641CB"/>
    <w:rsid w:val="001674D7"/>
    <w:rsid w:val="0017413E"/>
    <w:rsid w:val="001815B2"/>
    <w:rsid w:val="001831C2"/>
    <w:rsid w:val="0018629D"/>
    <w:rsid w:val="001B09D1"/>
    <w:rsid w:val="001B3FBE"/>
    <w:rsid w:val="001B6CCB"/>
    <w:rsid w:val="001C0A03"/>
    <w:rsid w:val="001C31EC"/>
    <w:rsid w:val="001C6391"/>
    <w:rsid w:val="001D493C"/>
    <w:rsid w:val="001D717D"/>
    <w:rsid w:val="001E0FFE"/>
    <w:rsid w:val="001E3C55"/>
    <w:rsid w:val="001E415E"/>
    <w:rsid w:val="001E4430"/>
    <w:rsid w:val="001F3079"/>
    <w:rsid w:val="001F506D"/>
    <w:rsid w:val="002005B0"/>
    <w:rsid w:val="00214601"/>
    <w:rsid w:val="0021735E"/>
    <w:rsid w:val="00220DFC"/>
    <w:rsid w:val="00234792"/>
    <w:rsid w:val="00236303"/>
    <w:rsid w:val="002372CB"/>
    <w:rsid w:val="002373DE"/>
    <w:rsid w:val="002407A5"/>
    <w:rsid w:val="00246008"/>
    <w:rsid w:val="00246C57"/>
    <w:rsid w:val="00252E0F"/>
    <w:rsid w:val="00260495"/>
    <w:rsid w:val="0027358A"/>
    <w:rsid w:val="00276C8C"/>
    <w:rsid w:val="00281B8B"/>
    <w:rsid w:val="00283DEE"/>
    <w:rsid w:val="002843A8"/>
    <w:rsid w:val="00285298"/>
    <w:rsid w:val="002870D4"/>
    <w:rsid w:val="00287E47"/>
    <w:rsid w:val="00290719"/>
    <w:rsid w:val="00296636"/>
    <w:rsid w:val="002A2062"/>
    <w:rsid w:val="002A3D7A"/>
    <w:rsid w:val="002A3EEB"/>
    <w:rsid w:val="002A6ACD"/>
    <w:rsid w:val="002B0558"/>
    <w:rsid w:val="002B1F61"/>
    <w:rsid w:val="002B667F"/>
    <w:rsid w:val="002B6729"/>
    <w:rsid w:val="002C3CF4"/>
    <w:rsid w:val="002C53A6"/>
    <w:rsid w:val="002C73C9"/>
    <w:rsid w:val="002D219E"/>
    <w:rsid w:val="002D4CE1"/>
    <w:rsid w:val="002D5391"/>
    <w:rsid w:val="002D645A"/>
    <w:rsid w:val="002E42DD"/>
    <w:rsid w:val="002F116C"/>
    <w:rsid w:val="002F1C37"/>
    <w:rsid w:val="002F24D0"/>
    <w:rsid w:val="002F4610"/>
    <w:rsid w:val="002F5BF4"/>
    <w:rsid w:val="00307A72"/>
    <w:rsid w:val="00310AE9"/>
    <w:rsid w:val="00312CE2"/>
    <w:rsid w:val="00323E45"/>
    <w:rsid w:val="0033276D"/>
    <w:rsid w:val="00342DE4"/>
    <w:rsid w:val="0034385F"/>
    <w:rsid w:val="00346F11"/>
    <w:rsid w:val="00350E44"/>
    <w:rsid w:val="00352C6F"/>
    <w:rsid w:val="00356453"/>
    <w:rsid w:val="003569E7"/>
    <w:rsid w:val="00356BA6"/>
    <w:rsid w:val="003663F2"/>
    <w:rsid w:val="00367B0D"/>
    <w:rsid w:val="003702FF"/>
    <w:rsid w:val="003705B7"/>
    <w:rsid w:val="00374E44"/>
    <w:rsid w:val="003806E1"/>
    <w:rsid w:val="00380BB0"/>
    <w:rsid w:val="00386994"/>
    <w:rsid w:val="00395CA5"/>
    <w:rsid w:val="00396171"/>
    <w:rsid w:val="003A4162"/>
    <w:rsid w:val="003A4614"/>
    <w:rsid w:val="003A637B"/>
    <w:rsid w:val="003C1CEC"/>
    <w:rsid w:val="003C2214"/>
    <w:rsid w:val="003C3E81"/>
    <w:rsid w:val="003C5D2E"/>
    <w:rsid w:val="003C7FCA"/>
    <w:rsid w:val="003D2275"/>
    <w:rsid w:val="003D3EE4"/>
    <w:rsid w:val="003D51B0"/>
    <w:rsid w:val="003D66E0"/>
    <w:rsid w:val="003D66EB"/>
    <w:rsid w:val="003E4290"/>
    <w:rsid w:val="003F67F8"/>
    <w:rsid w:val="003F7131"/>
    <w:rsid w:val="0041239B"/>
    <w:rsid w:val="00421628"/>
    <w:rsid w:val="0042559F"/>
    <w:rsid w:val="00427DE0"/>
    <w:rsid w:val="004301A2"/>
    <w:rsid w:val="00431EC2"/>
    <w:rsid w:val="004327E7"/>
    <w:rsid w:val="0043575C"/>
    <w:rsid w:val="00441CD1"/>
    <w:rsid w:val="00442A5D"/>
    <w:rsid w:val="00447471"/>
    <w:rsid w:val="004526D8"/>
    <w:rsid w:val="004578DF"/>
    <w:rsid w:val="004607CE"/>
    <w:rsid w:val="00463BB6"/>
    <w:rsid w:val="00480956"/>
    <w:rsid w:val="00492F40"/>
    <w:rsid w:val="004949DB"/>
    <w:rsid w:val="00497473"/>
    <w:rsid w:val="004B1FD4"/>
    <w:rsid w:val="004C3873"/>
    <w:rsid w:val="004C6E62"/>
    <w:rsid w:val="004D30EB"/>
    <w:rsid w:val="004D37BD"/>
    <w:rsid w:val="004D40DC"/>
    <w:rsid w:val="004D7677"/>
    <w:rsid w:val="004E13CE"/>
    <w:rsid w:val="004E1D85"/>
    <w:rsid w:val="004E582E"/>
    <w:rsid w:val="004E6409"/>
    <w:rsid w:val="004E7A5B"/>
    <w:rsid w:val="00500AF2"/>
    <w:rsid w:val="00501C96"/>
    <w:rsid w:val="00504095"/>
    <w:rsid w:val="00507F87"/>
    <w:rsid w:val="005102C0"/>
    <w:rsid w:val="00514A6A"/>
    <w:rsid w:val="00517E16"/>
    <w:rsid w:val="00522DB1"/>
    <w:rsid w:val="0052508F"/>
    <w:rsid w:val="0052516F"/>
    <w:rsid w:val="00530EFA"/>
    <w:rsid w:val="00533668"/>
    <w:rsid w:val="00540CBA"/>
    <w:rsid w:val="00542ADB"/>
    <w:rsid w:val="00550CBD"/>
    <w:rsid w:val="0055724A"/>
    <w:rsid w:val="00563FCB"/>
    <w:rsid w:val="00567ECB"/>
    <w:rsid w:val="00571064"/>
    <w:rsid w:val="00574C24"/>
    <w:rsid w:val="00587108"/>
    <w:rsid w:val="0059265C"/>
    <w:rsid w:val="00594167"/>
    <w:rsid w:val="005A0455"/>
    <w:rsid w:val="005A2E35"/>
    <w:rsid w:val="005B2A96"/>
    <w:rsid w:val="005B53C8"/>
    <w:rsid w:val="005C2457"/>
    <w:rsid w:val="005E4B51"/>
    <w:rsid w:val="005F063F"/>
    <w:rsid w:val="005F0D6D"/>
    <w:rsid w:val="005F23FE"/>
    <w:rsid w:val="005F3E12"/>
    <w:rsid w:val="005F3E84"/>
    <w:rsid w:val="0060094F"/>
    <w:rsid w:val="00600CCF"/>
    <w:rsid w:val="00600D69"/>
    <w:rsid w:val="006024E5"/>
    <w:rsid w:val="0060492A"/>
    <w:rsid w:val="00604BA5"/>
    <w:rsid w:val="006300DC"/>
    <w:rsid w:val="006409EF"/>
    <w:rsid w:val="006458BC"/>
    <w:rsid w:val="00650378"/>
    <w:rsid w:val="006508E9"/>
    <w:rsid w:val="006544B9"/>
    <w:rsid w:val="006603A6"/>
    <w:rsid w:val="006664AD"/>
    <w:rsid w:val="006672DE"/>
    <w:rsid w:val="0066767B"/>
    <w:rsid w:val="00667B42"/>
    <w:rsid w:val="00671FA5"/>
    <w:rsid w:val="00672D14"/>
    <w:rsid w:val="00675209"/>
    <w:rsid w:val="00677FEB"/>
    <w:rsid w:val="00680B2E"/>
    <w:rsid w:val="00691ECA"/>
    <w:rsid w:val="00692B07"/>
    <w:rsid w:val="00692EE6"/>
    <w:rsid w:val="00697052"/>
    <w:rsid w:val="006A2DE6"/>
    <w:rsid w:val="006B42D1"/>
    <w:rsid w:val="006C1951"/>
    <w:rsid w:val="006C216D"/>
    <w:rsid w:val="006C24C5"/>
    <w:rsid w:val="006C3BEE"/>
    <w:rsid w:val="006D19E5"/>
    <w:rsid w:val="006D1ABE"/>
    <w:rsid w:val="006E5105"/>
    <w:rsid w:val="006E6578"/>
    <w:rsid w:val="006E7421"/>
    <w:rsid w:val="00701B72"/>
    <w:rsid w:val="00704CB2"/>
    <w:rsid w:val="00711B0A"/>
    <w:rsid w:val="007123AC"/>
    <w:rsid w:val="00722C41"/>
    <w:rsid w:val="00725D78"/>
    <w:rsid w:val="00734E60"/>
    <w:rsid w:val="00741100"/>
    <w:rsid w:val="00741DDC"/>
    <w:rsid w:val="00743CB7"/>
    <w:rsid w:val="00744E43"/>
    <w:rsid w:val="00750D50"/>
    <w:rsid w:val="00753436"/>
    <w:rsid w:val="00753B01"/>
    <w:rsid w:val="00756256"/>
    <w:rsid w:val="007607D7"/>
    <w:rsid w:val="00760943"/>
    <w:rsid w:val="007772B4"/>
    <w:rsid w:val="007853E7"/>
    <w:rsid w:val="00794406"/>
    <w:rsid w:val="007A34B5"/>
    <w:rsid w:val="007A70C7"/>
    <w:rsid w:val="007B133D"/>
    <w:rsid w:val="007B237B"/>
    <w:rsid w:val="007B5045"/>
    <w:rsid w:val="007B57D0"/>
    <w:rsid w:val="007B69AF"/>
    <w:rsid w:val="007B6B99"/>
    <w:rsid w:val="007B6DA7"/>
    <w:rsid w:val="007C2C0C"/>
    <w:rsid w:val="007C3D34"/>
    <w:rsid w:val="007C7215"/>
    <w:rsid w:val="007D0A14"/>
    <w:rsid w:val="007D37D9"/>
    <w:rsid w:val="007D7EDB"/>
    <w:rsid w:val="007E3B5A"/>
    <w:rsid w:val="007E75C0"/>
    <w:rsid w:val="00802904"/>
    <w:rsid w:val="0080566F"/>
    <w:rsid w:val="00815471"/>
    <w:rsid w:val="00817B81"/>
    <w:rsid w:val="00824B75"/>
    <w:rsid w:val="00827E96"/>
    <w:rsid w:val="008302A5"/>
    <w:rsid w:val="00832CD6"/>
    <w:rsid w:val="008354C4"/>
    <w:rsid w:val="008363F0"/>
    <w:rsid w:val="00841DF0"/>
    <w:rsid w:val="00846B7F"/>
    <w:rsid w:val="00846EEF"/>
    <w:rsid w:val="0085291D"/>
    <w:rsid w:val="00861F00"/>
    <w:rsid w:val="00866955"/>
    <w:rsid w:val="00871994"/>
    <w:rsid w:val="00872BC3"/>
    <w:rsid w:val="0087570F"/>
    <w:rsid w:val="00876277"/>
    <w:rsid w:val="0087747B"/>
    <w:rsid w:val="00880877"/>
    <w:rsid w:val="00882090"/>
    <w:rsid w:val="00883CEE"/>
    <w:rsid w:val="0088539D"/>
    <w:rsid w:val="00885E7B"/>
    <w:rsid w:val="008A0368"/>
    <w:rsid w:val="008A4AA1"/>
    <w:rsid w:val="008A5CAC"/>
    <w:rsid w:val="008A629C"/>
    <w:rsid w:val="008B43BC"/>
    <w:rsid w:val="008D0920"/>
    <w:rsid w:val="008E2BA6"/>
    <w:rsid w:val="008E4A19"/>
    <w:rsid w:val="008E594C"/>
    <w:rsid w:val="008E62DA"/>
    <w:rsid w:val="008E75B7"/>
    <w:rsid w:val="008F1B0A"/>
    <w:rsid w:val="008F6746"/>
    <w:rsid w:val="0090471E"/>
    <w:rsid w:val="0093016B"/>
    <w:rsid w:val="00933D4B"/>
    <w:rsid w:val="009361FC"/>
    <w:rsid w:val="00941785"/>
    <w:rsid w:val="00943F1F"/>
    <w:rsid w:val="00946F85"/>
    <w:rsid w:val="00946FB1"/>
    <w:rsid w:val="00952930"/>
    <w:rsid w:val="009615BB"/>
    <w:rsid w:val="00962E26"/>
    <w:rsid w:val="00976041"/>
    <w:rsid w:val="00982D9A"/>
    <w:rsid w:val="0098401D"/>
    <w:rsid w:val="00991E7C"/>
    <w:rsid w:val="00994625"/>
    <w:rsid w:val="0099628A"/>
    <w:rsid w:val="009A5383"/>
    <w:rsid w:val="009A6CEC"/>
    <w:rsid w:val="009A6D9B"/>
    <w:rsid w:val="009B38A1"/>
    <w:rsid w:val="009B458D"/>
    <w:rsid w:val="009B6B44"/>
    <w:rsid w:val="009C17CF"/>
    <w:rsid w:val="009C65F3"/>
    <w:rsid w:val="009D6EB3"/>
    <w:rsid w:val="009E1A63"/>
    <w:rsid w:val="009E33B2"/>
    <w:rsid w:val="009E583F"/>
    <w:rsid w:val="009E5A4E"/>
    <w:rsid w:val="009F51DB"/>
    <w:rsid w:val="009F6109"/>
    <w:rsid w:val="009F7805"/>
    <w:rsid w:val="00A03EE4"/>
    <w:rsid w:val="00A05B94"/>
    <w:rsid w:val="00A06723"/>
    <w:rsid w:val="00A10060"/>
    <w:rsid w:val="00A130CB"/>
    <w:rsid w:val="00A13A8F"/>
    <w:rsid w:val="00A15C7F"/>
    <w:rsid w:val="00A1603D"/>
    <w:rsid w:val="00A208E9"/>
    <w:rsid w:val="00A257A5"/>
    <w:rsid w:val="00A349AA"/>
    <w:rsid w:val="00A35119"/>
    <w:rsid w:val="00A36D7C"/>
    <w:rsid w:val="00A434DD"/>
    <w:rsid w:val="00A469BD"/>
    <w:rsid w:val="00A50C17"/>
    <w:rsid w:val="00A538E2"/>
    <w:rsid w:val="00A55DFC"/>
    <w:rsid w:val="00A57097"/>
    <w:rsid w:val="00A57D0D"/>
    <w:rsid w:val="00A6646F"/>
    <w:rsid w:val="00A67D39"/>
    <w:rsid w:val="00A73A3D"/>
    <w:rsid w:val="00A74BF7"/>
    <w:rsid w:val="00A8354D"/>
    <w:rsid w:val="00A85402"/>
    <w:rsid w:val="00A872CD"/>
    <w:rsid w:val="00A87760"/>
    <w:rsid w:val="00A92EB5"/>
    <w:rsid w:val="00A94997"/>
    <w:rsid w:val="00A970B3"/>
    <w:rsid w:val="00AA17EE"/>
    <w:rsid w:val="00AA271B"/>
    <w:rsid w:val="00AA3EFA"/>
    <w:rsid w:val="00AB43B0"/>
    <w:rsid w:val="00AC17DD"/>
    <w:rsid w:val="00AC51EB"/>
    <w:rsid w:val="00AD0DDD"/>
    <w:rsid w:val="00AE34C1"/>
    <w:rsid w:val="00AE424B"/>
    <w:rsid w:val="00AE5647"/>
    <w:rsid w:val="00AF0D1D"/>
    <w:rsid w:val="00AF1338"/>
    <w:rsid w:val="00AF1A2E"/>
    <w:rsid w:val="00AF1BEA"/>
    <w:rsid w:val="00AF7CE5"/>
    <w:rsid w:val="00B017D1"/>
    <w:rsid w:val="00B01F2E"/>
    <w:rsid w:val="00B05B58"/>
    <w:rsid w:val="00B07DEE"/>
    <w:rsid w:val="00B10BC3"/>
    <w:rsid w:val="00B172F2"/>
    <w:rsid w:val="00B23FF0"/>
    <w:rsid w:val="00B2454C"/>
    <w:rsid w:val="00B3096D"/>
    <w:rsid w:val="00B32509"/>
    <w:rsid w:val="00B33FA8"/>
    <w:rsid w:val="00B355E3"/>
    <w:rsid w:val="00B3672B"/>
    <w:rsid w:val="00B42A84"/>
    <w:rsid w:val="00B4352D"/>
    <w:rsid w:val="00B455B3"/>
    <w:rsid w:val="00B5067A"/>
    <w:rsid w:val="00B51E7C"/>
    <w:rsid w:val="00B56EA5"/>
    <w:rsid w:val="00B6424C"/>
    <w:rsid w:val="00B650B7"/>
    <w:rsid w:val="00B71295"/>
    <w:rsid w:val="00B71DE1"/>
    <w:rsid w:val="00B722F8"/>
    <w:rsid w:val="00B72DF8"/>
    <w:rsid w:val="00B8675B"/>
    <w:rsid w:val="00B908D7"/>
    <w:rsid w:val="00B934E6"/>
    <w:rsid w:val="00B94740"/>
    <w:rsid w:val="00B962E8"/>
    <w:rsid w:val="00B96D7F"/>
    <w:rsid w:val="00BA52F3"/>
    <w:rsid w:val="00BA5624"/>
    <w:rsid w:val="00BA7ABA"/>
    <w:rsid w:val="00BB4211"/>
    <w:rsid w:val="00BB4F3E"/>
    <w:rsid w:val="00BC3D45"/>
    <w:rsid w:val="00BD1E9B"/>
    <w:rsid w:val="00BD2197"/>
    <w:rsid w:val="00BD492B"/>
    <w:rsid w:val="00BD77A1"/>
    <w:rsid w:val="00BE14B0"/>
    <w:rsid w:val="00BE2886"/>
    <w:rsid w:val="00BE472D"/>
    <w:rsid w:val="00BE7C47"/>
    <w:rsid w:val="00BF4D1C"/>
    <w:rsid w:val="00BF6708"/>
    <w:rsid w:val="00BF700F"/>
    <w:rsid w:val="00C00FE7"/>
    <w:rsid w:val="00C02F6C"/>
    <w:rsid w:val="00C033BF"/>
    <w:rsid w:val="00C04EB3"/>
    <w:rsid w:val="00C16E24"/>
    <w:rsid w:val="00C2173A"/>
    <w:rsid w:val="00C26090"/>
    <w:rsid w:val="00C27DE0"/>
    <w:rsid w:val="00C333DA"/>
    <w:rsid w:val="00C35F4A"/>
    <w:rsid w:val="00C36D0D"/>
    <w:rsid w:val="00C37022"/>
    <w:rsid w:val="00C37ACA"/>
    <w:rsid w:val="00C4087A"/>
    <w:rsid w:val="00C44924"/>
    <w:rsid w:val="00C45B44"/>
    <w:rsid w:val="00C50909"/>
    <w:rsid w:val="00C55239"/>
    <w:rsid w:val="00C55BD4"/>
    <w:rsid w:val="00C56BB3"/>
    <w:rsid w:val="00C574E3"/>
    <w:rsid w:val="00C66467"/>
    <w:rsid w:val="00C72ADA"/>
    <w:rsid w:val="00C73E58"/>
    <w:rsid w:val="00C74ABE"/>
    <w:rsid w:val="00C8066B"/>
    <w:rsid w:val="00C8197F"/>
    <w:rsid w:val="00C85616"/>
    <w:rsid w:val="00C859B8"/>
    <w:rsid w:val="00CA3525"/>
    <w:rsid w:val="00CA416A"/>
    <w:rsid w:val="00CA6B5C"/>
    <w:rsid w:val="00CB4980"/>
    <w:rsid w:val="00CC28DC"/>
    <w:rsid w:val="00CD3FC8"/>
    <w:rsid w:val="00CD451C"/>
    <w:rsid w:val="00CD751A"/>
    <w:rsid w:val="00CE3C5C"/>
    <w:rsid w:val="00CF1229"/>
    <w:rsid w:val="00CF24B4"/>
    <w:rsid w:val="00CF25C2"/>
    <w:rsid w:val="00CF4467"/>
    <w:rsid w:val="00CF552C"/>
    <w:rsid w:val="00D02928"/>
    <w:rsid w:val="00D110FF"/>
    <w:rsid w:val="00D16A9B"/>
    <w:rsid w:val="00D17BEC"/>
    <w:rsid w:val="00D20DAA"/>
    <w:rsid w:val="00D34ADF"/>
    <w:rsid w:val="00D35415"/>
    <w:rsid w:val="00D36185"/>
    <w:rsid w:val="00D44456"/>
    <w:rsid w:val="00D47277"/>
    <w:rsid w:val="00D540D7"/>
    <w:rsid w:val="00D54537"/>
    <w:rsid w:val="00D55B96"/>
    <w:rsid w:val="00D70BD9"/>
    <w:rsid w:val="00D722D4"/>
    <w:rsid w:val="00D73860"/>
    <w:rsid w:val="00D764C4"/>
    <w:rsid w:val="00D86B3D"/>
    <w:rsid w:val="00D86D2E"/>
    <w:rsid w:val="00D92605"/>
    <w:rsid w:val="00D92C98"/>
    <w:rsid w:val="00D9480B"/>
    <w:rsid w:val="00D954F7"/>
    <w:rsid w:val="00D9573B"/>
    <w:rsid w:val="00D97469"/>
    <w:rsid w:val="00DA5D20"/>
    <w:rsid w:val="00DB0558"/>
    <w:rsid w:val="00DB193C"/>
    <w:rsid w:val="00DB64ED"/>
    <w:rsid w:val="00DC26DC"/>
    <w:rsid w:val="00DC40A1"/>
    <w:rsid w:val="00DD2AFB"/>
    <w:rsid w:val="00DD307A"/>
    <w:rsid w:val="00DD4111"/>
    <w:rsid w:val="00DD4E13"/>
    <w:rsid w:val="00DE0432"/>
    <w:rsid w:val="00DE4F47"/>
    <w:rsid w:val="00DF128A"/>
    <w:rsid w:val="00DF48FB"/>
    <w:rsid w:val="00E000D3"/>
    <w:rsid w:val="00E03178"/>
    <w:rsid w:val="00E04911"/>
    <w:rsid w:val="00E14B3A"/>
    <w:rsid w:val="00E15739"/>
    <w:rsid w:val="00E16248"/>
    <w:rsid w:val="00E174CE"/>
    <w:rsid w:val="00E21083"/>
    <w:rsid w:val="00E22E94"/>
    <w:rsid w:val="00E242C3"/>
    <w:rsid w:val="00E3112C"/>
    <w:rsid w:val="00E33DF4"/>
    <w:rsid w:val="00E4631D"/>
    <w:rsid w:val="00E47945"/>
    <w:rsid w:val="00E506B3"/>
    <w:rsid w:val="00E607C7"/>
    <w:rsid w:val="00E64177"/>
    <w:rsid w:val="00E67F3C"/>
    <w:rsid w:val="00E719B0"/>
    <w:rsid w:val="00E75812"/>
    <w:rsid w:val="00E75ED4"/>
    <w:rsid w:val="00E80695"/>
    <w:rsid w:val="00E8090D"/>
    <w:rsid w:val="00E81A20"/>
    <w:rsid w:val="00E81F46"/>
    <w:rsid w:val="00E8478D"/>
    <w:rsid w:val="00E85991"/>
    <w:rsid w:val="00E901E5"/>
    <w:rsid w:val="00E96EBC"/>
    <w:rsid w:val="00E974A2"/>
    <w:rsid w:val="00E97540"/>
    <w:rsid w:val="00EA4F7F"/>
    <w:rsid w:val="00EB3686"/>
    <w:rsid w:val="00EB4701"/>
    <w:rsid w:val="00EB7751"/>
    <w:rsid w:val="00EC49B1"/>
    <w:rsid w:val="00EC6E20"/>
    <w:rsid w:val="00ED109D"/>
    <w:rsid w:val="00ED1AE4"/>
    <w:rsid w:val="00EE2840"/>
    <w:rsid w:val="00EE4A4B"/>
    <w:rsid w:val="00EF450A"/>
    <w:rsid w:val="00EF467F"/>
    <w:rsid w:val="00EF60B8"/>
    <w:rsid w:val="00F04EFD"/>
    <w:rsid w:val="00F06C30"/>
    <w:rsid w:val="00F15B1E"/>
    <w:rsid w:val="00F17F39"/>
    <w:rsid w:val="00F2770A"/>
    <w:rsid w:val="00F31706"/>
    <w:rsid w:val="00F35820"/>
    <w:rsid w:val="00F35AEC"/>
    <w:rsid w:val="00F407B9"/>
    <w:rsid w:val="00F462D2"/>
    <w:rsid w:val="00F46EA7"/>
    <w:rsid w:val="00F51304"/>
    <w:rsid w:val="00F53456"/>
    <w:rsid w:val="00F62DE8"/>
    <w:rsid w:val="00F717FA"/>
    <w:rsid w:val="00F73D95"/>
    <w:rsid w:val="00F75088"/>
    <w:rsid w:val="00F80BA4"/>
    <w:rsid w:val="00F81633"/>
    <w:rsid w:val="00F82FCE"/>
    <w:rsid w:val="00F95171"/>
    <w:rsid w:val="00F95ABB"/>
    <w:rsid w:val="00FA1657"/>
    <w:rsid w:val="00FB1978"/>
    <w:rsid w:val="00FD066A"/>
    <w:rsid w:val="00FD2B4D"/>
    <w:rsid w:val="00FD45CB"/>
    <w:rsid w:val="00FE0EB3"/>
    <w:rsid w:val="00FE3457"/>
    <w:rsid w:val="00FE374C"/>
    <w:rsid w:val="00FE3CFC"/>
    <w:rsid w:val="00FE7D40"/>
    <w:rsid w:val="00FF12C8"/>
    <w:rsid w:val="00FF6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BC506"/>
  <w15:chartTrackingRefBased/>
  <w15:docId w15:val="{8C058168-A1B4-254C-A0E3-D894E7485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2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m">
    <w:name w:val="im"/>
    <w:basedOn w:val="DefaultParagraphFont"/>
    <w:rsid w:val="004949DB"/>
  </w:style>
  <w:style w:type="paragraph" w:styleId="FootnoteText">
    <w:name w:val="footnote text"/>
    <w:basedOn w:val="Normal"/>
    <w:link w:val="FootnoteTextChar"/>
    <w:uiPriority w:val="99"/>
    <w:unhideWhenUsed/>
    <w:rsid w:val="00550CBD"/>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550CBD"/>
    <w:rPr>
      <w:sz w:val="20"/>
      <w:szCs w:val="20"/>
    </w:rPr>
  </w:style>
  <w:style w:type="character" w:styleId="FootnoteReference">
    <w:name w:val="footnote reference"/>
    <w:basedOn w:val="DefaultParagraphFont"/>
    <w:uiPriority w:val="99"/>
    <w:unhideWhenUsed/>
    <w:rsid w:val="00550CBD"/>
    <w:rPr>
      <w:vertAlign w:val="superscript"/>
    </w:rPr>
  </w:style>
  <w:style w:type="character" w:styleId="Hyperlink">
    <w:name w:val="Hyperlink"/>
    <w:basedOn w:val="DefaultParagraphFont"/>
    <w:uiPriority w:val="99"/>
    <w:unhideWhenUsed/>
    <w:rsid w:val="002B0558"/>
    <w:rPr>
      <w:color w:val="0563C1" w:themeColor="hyperlink"/>
      <w:u w:val="single"/>
    </w:rPr>
  </w:style>
  <w:style w:type="character" w:styleId="UnresolvedMention">
    <w:name w:val="Unresolved Mention"/>
    <w:basedOn w:val="DefaultParagraphFont"/>
    <w:uiPriority w:val="99"/>
    <w:semiHidden/>
    <w:unhideWhenUsed/>
    <w:rsid w:val="002B0558"/>
    <w:rPr>
      <w:color w:val="605E5C"/>
      <w:shd w:val="clear" w:color="auto" w:fill="E1DFDD"/>
    </w:rPr>
  </w:style>
  <w:style w:type="character" w:styleId="FollowedHyperlink">
    <w:name w:val="FollowedHyperlink"/>
    <w:basedOn w:val="DefaultParagraphFont"/>
    <w:uiPriority w:val="99"/>
    <w:semiHidden/>
    <w:unhideWhenUsed/>
    <w:rsid w:val="002B0558"/>
    <w:rPr>
      <w:color w:val="954F72" w:themeColor="followedHyperlink"/>
      <w:u w:val="single"/>
    </w:rPr>
  </w:style>
  <w:style w:type="paragraph" w:styleId="NormalWeb">
    <w:name w:val="Normal (Web)"/>
    <w:basedOn w:val="Normal"/>
    <w:qFormat/>
    <w:rsid w:val="00753436"/>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5871">
      <w:bodyDiv w:val="1"/>
      <w:marLeft w:val="0"/>
      <w:marRight w:val="0"/>
      <w:marTop w:val="0"/>
      <w:marBottom w:val="0"/>
      <w:divBdr>
        <w:top w:val="none" w:sz="0" w:space="0" w:color="auto"/>
        <w:left w:val="none" w:sz="0" w:space="0" w:color="auto"/>
        <w:bottom w:val="none" w:sz="0" w:space="0" w:color="auto"/>
        <w:right w:val="none" w:sz="0" w:space="0" w:color="auto"/>
      </w:divBdr>
      <w:divsChild>
        <w:div w:id="1114056883">
          <w:marLeft w:val="0"/>
          <w:marRight w:val="0"/>
          <w:marTop w:val="0"/>
          <w:marBottom w:val="0"/>
          <w:divBdr>
            <w:top w:val="none" w:sz="0" w:space="0" w:color="auto"/>
            <w:left w:val="none" w:sz="0" w:space="0" w:color="auto"/>
            <w:bottom w:val="none" w:sz="0" w:space="0" w:color="auto"/>
            <w:right w:val="none" w:sz="0" w:space="0" w:color="auto"/>
          </w:divBdr>
          <w:divsChild>
            <w:div w:id="30620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036955">
      <w:bodyDiv w:val="1"/>
      <w:marLeft w:val="0"/>
      <w:marRight w:val="0"/>
      <w:marTop w:val="0"/>
      <w:marBottom w:val="0"/>
      <w:divBdr>
        <w:top w:val="none" w:sz="0" w:space="0" w:color="auto"/>
        <w:left w:val="none" w:sz="0" w:space="0" w:color="auto"/>
        <w:bottom w:val="none" w:sz="0" w:space="0" w:color="auto"/>
        <w:right w:val="none" w:sz="0" w:space="0" w:color="auto"/>
      </w:divBdr>
      <w:divsChild>
        <w:div w:id="1509179764">
          <w:marLeft w:val="0"/>
          <w:marRight w:val="0"/>
          <w:marTop w:val="0"/>
          <w:marBottom w:val="0"/>
          <w:divBdr>
            <w:top w:val="none" w:sz="0" w:space="0" w:color="auto"/>
            <w:left w:val="none" w:sz="0" w:space="0" w:color="auto"/>
            <w:bottom w:val="none" w:sz="0" w:space="0" w:color="auto"/>
            <w:right w:val="none" w:sz="0" w:space="0" w:color="auto"/>
          </w:divBdr>
          <w:divsChild>
            <w:div w:id="125528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69592">
      <w:bodyDiv w:val="1"/>
      <w:marLeft w:val="0"/>
      <w:marRight w:val="0"/>
      <w:marTop w:val="0"/>
      <w:marBottom w:val="0"/>
      <w:divBdr>
        <w:top w:val="none" w:sz="0" w:space="0" w:color="auto"/>
        <w:left w:val="none" w:sz="0" w:space="0" w:color="auto"/>
        <w:bottom w:val="none" w:sz="0" w:space="0" w:color="auto"/>
        <w:right w:val="none" w:sz="0" w:space="0" w:color="auto"/>
      </w:divBdr>
      <w:divsChild>
        <w:div w:id="1447040202">
          <w:marLeft w:val="0"/>
          <w:marRight w:val="0"/>
          <w:marTop w:val="0"/>
          <w:marBottom w:val="0"/>
          <w:divBdr>
            <w:top w:val="none" w:sz="0" w:space="0" w:color="auto"/>
            <w:left w:val="none" w:sz="0" w:space="0" w:color="auto"/>
            <w:bottom w:val="none" w:sz="0" w:space="0" w:color="auto"/>
            <w:right w:val="none" w:sz="0" w:space="0" w:color="auto"/>
          </w:divBdr>
          <w:divsChild>
            <w:div w:id="179517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788504">
      <w:bodyDiv w:val="1"/>
      <w:marLeft w:val="0"/>
      <w:marRight w:val="0"/>
      <w:marTop w:val="0"/>
      <w:marBottom w:val="0"/>
      <w:divBdr>
        <w:top w:val="none" w:sz="0" w:space="0" w:color="auto"/>
        <w:left w:val="none" w:sz="0" w:space="0" w:color="auto"/>
        <w:bottom w:val="none" w:sz="0" w:space="0" w:color="auto"/>
        <w:right w:val="none" w:sz="0" w:space="0" w:color="auto"/>
      </w:divBdr>
      <w:divsChild>
        <w:div w:id="2014410571">
          <w:marLeft w:val="0"/>
          <w:marRight w:val="0"/>
          <w:marTop w:val="0"/>
          <w:marBottom w:val="0"/>
          <w:divBdr>
            <w:top w:val="none" w:sz="0" w:space="0" w:color="auto"/>
            <w:left w:val="none" w:sz="0" w:space="0" w:color="auto"/>
            <w:bottom w:val="none" w:sz="0" w:space="0" w:color="auto"/>
            <w:right w:val="none" w:sz="0" w:space="0" w:color="auto"/>
          </w:divBdr>
          <w:divsChild>
            <w:div w:id="85053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024584">
      <w:bodyDiv w:val="1"/>
      <w:marLeft w:val="0"/>
      <w:marRight w:val="0"/>
      <w:marTop w:val="0"/>
      <w:marBottom w:val="0"/>
      <w:divBdr>
        <w:top w:val="none" w:sz="0" w:space="0" w:color="auto"/>
        <w:left w:val="none" w:sz="0" w:space="0" w:color="auto"/>
        <w:bottom w:val="none" w:sz="0" w:space="0" w:color="auto"/>
        <w:right w:val="none" w:sz="0" w:space="0" w:color="auto"/>
      </w:divBdr>
      <w:divsChild>
        <w:div w:id="927274220">
          <w:marLeft w:val="0"/>
          <w:marRight w:val="0"/>
          <w:marTop w:val="0"/>
          <w:marBottom w:val="0"/>
          <w:divBdr>
            <w:top w:val="none" w:sz="0" w:space="0" w:color="auto"/>
            <w:left w:val="none" w:sz="0" w:space="0" w:color="auto"/>
            <w:bottom w:val="none" w:sz="0" w:space="0" w:color="auto"/>
            <w:right w:val="none" w:sz="0" w:space="0" w:color="auto"/>
          </w:divBdr>
          <w:divsChild>
            <w:div w:id="113517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65690">
      <w:bodyDiv w:val="1"/>
      <w:marLeft w:val="0"/>
      <w:marRight w:val="0"/>
      <w:marTop w:val="0"/>
      <w:marBottom w:val="0"/>
      <w:divBdr>
        <w:top w:val="none" w:sz="0" w:space="0" w:color="auto"/>
        <w:left w:val="none" w:sz="0" w:space="0" w:color="auto"/>
        <w:bottom w:val="none" w:sz="0" w:space="0" w:color="auto"/>
        <w:right w:val="none" w:sz="0" w:space="0" w:color="auto"/>
      </w:divBdr>
    </w:div>
    <w:div w:id="1032196063">
      <w:bodyDiv w:val="1"/>
      <w:marLeft w:val="0"/>
      <w:marRight w:val="0"/>
      <w:marTop w:val="0"/>
      <w:marBottom w:val="0"/>
      <w:divBdr>
        <w:top w:val="none" w:sz="0" w:space="0" w:color="auto"/>
        <w:left w:val="none" w:sz="0" w:space="0" w:color="auto"/>
        <w:bottom w:val="none" w:sz="0" w:space="0" w:color="auto"/>
        <w:right w:val="none" w:sz="0" w:space="0" w:color="auto"/>
      </w:divBdr>
      <w:divsChild>
        <w:div w:id="805587484">
          <w:marLeft w:val="0"/>
          <w:marRight w:val="0"/>
          <w:marTop w:val="0"/>
          <w:marBottom w:val="0"/>
          <w:divBdr>
            <w:top w:val="none" w:sz="0" w:space="0" w:color="auto"/>
            <w:left w:val="none" w:sz="0" w:space="0" w:color="auto"/>
            <w:bottom w:val="none" w:sz="0" w:space="0" w:color="auto"/>
            <w:right w:val="none" w:sz="0" w:space="0" w:color="auto"/>
          </w:divBdr>
          <w:divsChild>
            <w:div w:id="11119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01304">
      <w:bodyDiv w:val="1"/>
      <w:marLeft w:val="0"/>
      <w:marRight w:val="0"/>
      <w:marTop w:val="0"/>
      <w:marBottom w:val="0"/>
      <w:divBdr>
        <w:top w:val="none" w:sz="0" w:space="0" w:color="auto"/>
        <w:left w:val="none" w:sz="0" w:space="0" w:color="auto"/>
        <w:bottom w:val="none" w:sz="0" w:space="0" w:color="auto"/>
        <w:right w:val="none" w:sz="0" w:space="0" w:color="auto"/>
      </w:divBdr>
      <w:divsChild>
        <w:div w:id="1355957279">
          <w:marLeft w:val="0"/>
          <w:marRight w:val="0"/>
          <w:marTop w:val="0"/>
          <w:marBottom w:val="0"/>
          <w:divBdr>
            <w:top w:val="none" w:sz="0" w:space="0" w:color="auto"/>
            <w:left w:val="none" w:sz="0" w:space="0" w:color="auto"/>
            <w:bottom w:val="none" w:sz="0" w:space="0" w:color="auto"/>
            <w:right w:val="none" w:sz="0" w:space="0" w:color="auto"/>
          </w:divBdr>
        </w:div>
        <w:div w:id="1711027555">
          <w:marLeft w:val="0"/>
          <w:marRight w:val="0"/>
          <w:marTop w:val="0"/>
          <w:marBottom w:val="0"/>
          <w:divBdr>
            <w:top w:val="none" w:sz="0" w:space="0" w:color="auto"/>
            <w:left w:val="none" w:sz="0" w:space="0" w:color="auto"/>
            <w:bottom w:val="none" w:sz="0" w:space="0" w:color="auto"/>
            <w:right w:val="none" w:sz="0" w:space="0" w:color="auto"/>
          </w:divBdr>
          <w:divsChild>
            <w:div w:id="1781684770">
              <w:marLeft w:val="0"/>
              <w:marRight w:val="0"/>
              <w:marTop w:val="0"/>
              <w:marBottom w:val="0"/>
              <w:divBdr>
                <w:top w:val="none" w:sz="0" w:space="0" w:color="auto"/>
                <w:left w:val="none" w:sz="0" w:space="0" w:color="auto"/>
                <w:bottom w:val="none" w:sz="0" w:space="0" w:color="auto"/>
                <w:right w:val="none" w:sz="0" w:space="0" w:color="auto"/>
              </w:divBdr>
            </w:div>
            <w:div w:id="1932854181">
              <w:marLeft w:val="0"/>
              <w:marRight w:val="0"/>
              <w:marTop w:val="0"/>
              <w:marBottom w:val="0"/>
              <w:divBdr>
                <w:top w:val="none" w:sz="0" w:space="0" w:color="auto"/>
                <w:left w:val="none" w:sz="0" w:space="0" w:color="auto"/>
                <w:bottom w:val="none" w:sz="0" w:space="0" w:color="auto"/>
                <w:right w:val="none" w:sz="0" w:space="0" w:color="auto"/>
              </w:divBdr>
            </w:div>
            <w:div w:id="16641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01483">
      <w:bodyDiv w:val="1"/>
      <w:marLeft w:val="0"/>
      <w:marRight w:val="0"/>
      <w:marTop w:val="0"/>
      <w:marBottom w:val="0"/>
      <w:divBdr>
        <w:top w:val="none" w:sz="0" w:space="0" w:color="auto"/>
        <w:left w:val="none" w:sz="0" w:space="0" w:color="auto"/>
        <w:bottom w:val="none" w:sz="0" w:space="0" w:color="auto"/>
        <w:right w:val="none" w:sz="0" w:space="0" w:color="auto"/>
      </w:divBdr>
      <w:divsChild>
        <w:div w:id="1533424697">
          <w:marLeft w:val="0"/>
          <w:marRight w:val="0"/>
          <w:marTop w:val="0"/>
          <w:marBottom w:val="0"/>
          <w:divBdr>
            <w:top w:val="none" w:sz="0" w:space="0" w:color="auto"/>
            <w:left w:val="none" w:sz="0" w:space="0" w:color="auto"/>
            <w:bottom w:val="none" w:sz="0" w:space="0" w:color="auto"/>
            <w:right w:val="none" w:sz="0" w:space="0" w:color="auto"/>
          </w:divBdr>
        </w:div>
        <w:div w:id="322054725">
          <w:marLeft w:val="0"/>
          <w:marRight w:val="0"/>
          <w:marTop w:val="0"/>
          <w:marBottom w:val="0"/>
          <w:divBdr>
            <w:top w:val="none" w:sz="0" w:space="0" w:color="auto"/>
            <w:left w:val="none" w:sz="0" w:space="0" w:color="auto"/>
            <w:bottom w:val="none" w:sz="0" w:space="0" w:color="auto"/>
            <w:right w:val="none" w:sz="0" w:space="0" w:color="auto"/>
          </w:divBdr>
        </w:div>
        <w:div w:id="611212051">
          <w:marLeft w:val="0"/>
          <w:marRight w:val="0"/>
          <w:marTop w:val="0"/>
          <w:marBottom w:val="0"/>
          <w:divBdr>
            <w:top w:val="none" w:sz="0" w:space="0" w:color="auto"/>
            <w:left w:val="none" w:sz="0" w:space="0" w:color="auto"/>
            <w:bottom w:val="none" w:sz="0" w:space="0" w:color="auto"/>
            <w:right w:val="none" w:sz="0" w:space="0" w:color="auto"/>
          </w:divBdr>
        </w:div>
        <w:div w:id="482429051">
          <w:marLeft w:val="0"/>
          <w:marRight w:val="0"/>
          <w:marTop w:val="0"/>
          <w:marBottom w:val="0"/>
          <w:divBdr>
            <w:top w:val="none" w:sz="0" w:space="0" w:color="auto"/>
            <w:left w:val="none" w:sz="0" w:space="0" w:color="auto"/>
            <w:bottom w:val="none" w:sz="0" w:space="0" w:color="auto"/>
            <w:right w:val="none" w:sz="0" w:space="0" w:color="auto"/>
          </w:divBdr>
        </w:div>
        <w:div w:id="724835811">
          <w:marLeft w:val="0"/>
          <w:marRight w:val="0"/>
          <w:marTop w:val="0"/>
          <w:marBottom w:val="0"/>
          <w:divBdr>
            <w:top w:val="none" w:sz="0" w:space="0" w:color="auto"/>
            <w:left w:val="none" w:sz="0" w:space="0" w:color="auto"/>
            <w:bottom w:val="none" w:sz="0" w:space="0" w:color="auto"/>
            <w:right w:val="none" w:sz="0" w:space="0" w:color="auto"/>
          </w:divBdr>
        </w:div>
        <w:div w:id="344941126">
          <w:marLeft w:val="0"/>
          <w:marRight w:val="0"/>
          <w:marTop w:val="0"/>
          <w:marBottom w:val="0"/>
          <w:divBdr>
            <w:top w:val="none" w:sz="0" w:space="0" w:color="auto"/>
            <w:left w:val="none" w:sz="0" w:space="0" w:color="auto"/>
            <w:bottom w:val="none" w:sz="0" w:space="0" w:color="auto"/>
            <w:right w:val="none" w:sz="0" w:space="0" w:color="auto"/>
          </w:divBdr>
        </w:div>
        <w:div w:id="1259288001">
          <w:marLeft w:val="0"/>
          <w:marRight w:val="0"/>
          <w:marTop w:val="0"/>
          <w:marBottom w:val="0"/>
          <w:divBdr>
            <w:top w:val="none" w:sz="0" w:space="0" w:color="auto"/>
            <w:left w:val="none" w:sz="0" w:space="0" w:color="auto"/>
            <w:bottom w:val="none" w:sz="0" w:space="0" w:color="auto"/>
            <w:right w:val="none" w:sz="0" w:space="0" w:color="auto"/>
          </w:divBdr>
        </w:div>
        <w:div w:id="1213348886">
          <w:marLeft w:val="0"/>
          <w:marRight w:val="0"/>
          <w:marTop w:val="0"/>
          <w:marBottom w:val="0"/>
          <w:divBdr>
            <w:top w:val="none" w:sz="0" w:space="0" w:color="auto"/>
            <w:left w:val="none" w:sz="0" w:space="0" w:color="auto"/>
            <w:bottom w:val="none" w:sz="0" w:space="0" w:color="auto"/>
            <w:right w:val="none" w:sz="0" w:space="0" w:color="auto"/>
          </w:divBdr>
        </w:div>
        <w:div w:id="742064613">
          <w:marLeft w:val="0"/>
          <w:marRight w:val="0"/>
          <w:marTop w:val="0"/>
          <w:marBottom w:val="0"/>
          <w:divBdr>
            <w:top w:val="none" w:sz="0" w:space="0" w:color="auto"/>
            <w:left w:val="none" w:sz="0" w:space="0" w:color="auto"/>
            <w:bottom w:val="none" w:sz="0" w:space="0" w:color="auto"/>
            <w:right w:val="none" w:sz="0" w:space="0" w:color="auto"/>
          </w:divBdr>
        </w:div>
      </w:divsChild>
    </w:div>
    <w:div w:id="1453864313">
      <w:bodyDiv w:val="1"/>
      <w:marLeft w:val="0"/>
      <w:marRight w:val="0"/>
      <w:marTop w:val="0"/>
      <w:marBottom w:val="0"/>
      <w:divBdr>
        <w:top w:val="none" w:sz="0" w:space="0" w:color="auto"/>
        <w:left w:val="none" w:sz="0" w:space="0" w:color="auto"/>
        <w:bottom w:val="none" w:sz="0" w:space="0" w:color="auto"/>
        <w:right w:val="none" w:sz="0" w:space="0" w:color="auto"/>
      </w:divBdr>
      <w:divsChild>
        <w:div w:id="370082288">
          <w:marLeft w:val="0"/>
          <w:marRight w:val="0"/>
          <w:marTop w:val="0"/>
          <w:marBottom w:val="0"/>
          <w:divBdr>
            <w:top w:val="none" w:sz="0" w:space="0" w:color="auto"/>
            <w:left w:val="none" w:sz="0" w:space="0" w:color="auto"/>
            <w:bottom w:val="none" w:sz="0" w:space="0" w:color="auto"/>
            <w:right w:val="none" w:sz="0" w:space="0" w:color="auto"/>
          </w:divBdr>
          <w:divsChild>
            <w:div w:id="826671718">
              <w:marLeft w:val="0"/>
              <w:marRight w:val="0"/>
              <w:marTop w:val="0"/>
              <w:marBottom w:val="0"/>
              <w:divBdr>
                <w:top w:val="none" w:sz="0" w:space="0" w:color="auto"/>
                <w:left w:val="none" w:sz="0" w:space="0" w:color="auto"/>
                <w:bottom w:val="none" w:sz="0" w:space="0" w:color="auto"/>
                <w:right w:val="none" w:sz="0" w:space="0" w:color="auto"/>
              </w:divBdr>
            </w:div>
            <w:div w:id="1842088798">
              <w:marLeft w:val="0"/>
              <w:marRight w:val="0"/>
              <w:marTop w:val="0"/>
              <w:marBottom w:val="0"/>
              <w:divBdr>
                <w:top w:val="none" w:sz="0" w:space="0" w:color="auto"/>
                <w:left w:val="none" w:sz="0" w:space="0" w:color="auto"/>
                <w:bottom w:val="none" w:sz="0" w:space="0" w:color="auto"/>
                <w:right w:val="none" w:sz="0" w:space="0" w:color="auto"/>
              </w:divBdr>
              <w:divsChild>
                <w:div w:id="215970838">
                  <w:marLeft w:val="0"/>
                  <w:marRight w:val="0"/>
                  <w:marTop w:val="0"/>
                  <w:marBottom w:val="0"/>
                  <w:divBdr>
                    <w:top w:val="none" w:sz="0" w:space="0" w:color="auto"/>
                    <w:left w:val="none" w:sz="0" w:space="0" w:color="auto"/>
                    <w:bottom w:val="none" w:sz="0" w:space="0" w:color="auto"/>
                    <w:right w:val="none" w:sz="0" w:space="0" w:color="auto"/>
                  </w:divBdr>
                </w:div>
                <w:div w:id="599223688">
                  <w:marLeft w:val="0"/>
                  <w:marRight w:val="0"/>
                  <w:marTop w:val="0"/>
                  <w:marBottom w:val="0"/>
                  <w:divBdr>
                    <w:top w:val="none" w:sz="0" w:space="0" w:color="auto"/>
                    <w:left w:val="none" w:sz="0" w:space="0" w:color="auto"/>
                    <w:bottom w:val="none" w:sz="0" w:space="0" w:color="auto"/>
                    <w:right w:val="none" w:sz="0" w:space="0" w:color="auto"/>
                  </w:divBdr>
                </w:div>
                <w:div w:id="28149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400960">
      <w:bodyDiv w:val="1"/>
      <w:marLeft w:val="0"/>
      <w:marRight w:val="0"/>
      <w:marTop w:val="0"/>
      <w:marBottom w:val="0"/>
      <w:divBdr>
        <w:top w:val="none" w:sz="0" w:space="0" w:color="auto"/>
        <w:left w:val="none" w:sz="0" w:space="0" w:color="auto"/>
        <w:bottom w:val="none" w:sz="0" w:space="0" w:color="auto"/>
        <w:right w:val="none" w:sz="0" w:space="0" w:color="auto"/>
      </w:divBdr>
      <w:divsChild>
        <w:div w:id="135223690">
          <w:marLeft w:val="0"/>
          <w:marRight w:val="0"/>
          <w:marTop w:val="0"/>
          <w:marBottom w:val="0"/>
          <w:divBdr>
            <w:top w:val="none" w:sz="0" w:space="0" w:color="auto"/>
            <w:left w:val="none" w:sz="0" w:space="0" w:color="auto"/>
            <w:bottom w:val="none" w:sz="0" w:space="0" w:color="auto"/>
            <w:right w:val="none" w:sz="0" w:space="0" w:color="auto"/>
          </w:divBdr>
        </w:div>
        <w:div w:id="512695320">
          <w:marLeft w:val="0"/>
          <w:marRight w:val="0"/>
          <w:marTop w:val="0"/>
          <w:marBottom w:val="0"/>
          <w:divBdr>
            <w:top w:val="none" w:sz="0" w:space="0" w:color="auto"/>
            <w:left w:val="none" w:sz="0" w:space="0" w:color="auto"/>
            <w:bottom w:val="none" w:sz="0" w:space="0" w:color="auto"/>
            <w:right w:val="none" w:sz="0" w:space="0" w:color="auto"/>
          </w:divBdr>
        </w:div>
      </w:divsChild>
    </w:div>
    <w:div w:id="1701854931">
      <w:bodyDiv w:val="1"/>
      <w:marLeft w:val="0"/>
      <w:marRight w:val="0"/>
      <w:marTop w:val="0"/>
      <w:marBottom w:val="0"/>
      <w:divBdr>
        <w:top w:val="none" w:sz="0" w:space="0" w:color="auto"/>
        <w:left w:val="none" w:sz="0" w:space="0" w:color="auto"/>
        <w:bottom w:val="none" w:sz="0" w:space="0" w:color="auto"/>
        <w:right w:val="none" w:sz="0" w:space="0" w:color="auto"/>
      </w:divBdr>
      <w:divsChild>
        <w:div w:id="996347796">
          <w:marLeft w:val="0"/>
          <w:marRight w:val="0"/>
          <w:marTop w:val="0"/>
          <w:marBottom w:val="0"/>
          <w:divBdr>
            <w:top w:val="none" w:sz="0" w:space="0" w:color="auto"/>
            <w:left w:val="none" w:sz="0" w:space="0" w:color="auto"/>
            <w:bottom w:val="none" w:sz="0" w:space="0" w:color="auto"/>
            <w:right w:val="none" w:sz="0" w:space="0" w:color="auto"/>
          </w:divBdr>
        </w:div>
        <w:div w:id="967860106">
          <w:marLeft w:val="0"/>
          <w:marRight w:val="0"/>
          <w:marTop w:val="0"/>
          <w:marBottom w:val="0"/>
          <w:divBdr>
            <w:top w:val="none" w:sz="0" w:space="0" w:color="auto"/>
            <w:left w:val="none" w:sz="0" w:space="0" w:color="auto"/>
            <w:bottom w:val="none" w:sz="0" w:space="0" w:color="auto"/>
            <w:right w:val="none" w:sz="0" w:space="0" w:color="auto"/>
          </w:divBdr>
        </w:div>
        <w:div w:id="1288391388">
          <w:marLeft w:val="0"/>
          <w:marRight w:val="0"/>
          <w:marTop w:val="0"/>
          <w:marBottom w:val="0"/>
          <w:divBdr>
            <w:top w:val="none" w:sz="0" w:space="0" w:color="auto"/>
            <w:left w:val="none" w:sz="0" w:space="0" w:color="auto"/>
            <w:bottom w:val="none" w:sz="0" w:space="0" w:color="auto"/>
            <w:right w:val="none" w:sz="0" w:space="0" w:color="auto"/>
          </w:divBdr>
        </w:div>
        <w:div w:id="2078355843">
          <w:marLeft w:val="0"/>
          <w:marRight w:val="0"/>
          <w:marTop w:val="0"/>
          <w:marBottom w:val="0"/>
          <w:divBdr>
            <w:top w:val="none" w:sz="0" w:space="0" w:color="auto"/>
            <w:left w:val="none" w:sz="0" w:space="0" w:color="auto"/>
            <w:bottom w:val="none" w:sz="0" w:space="0" w:color="auto"/>
            <w:right w:val="none" w:sz="0" w:space="0" w:color="auto"/>
          </w:divBdr>
        </w:div>
        <w:div w:id="342561737">
          <w:marLeft w:val="0"/>
          <w:marRight w:val="0"/>
          <w:marTop w:val="0"/>
          <w:marBottom w:val="0"/>
          <w:divBdr>
            <w:top w:val="none" w:sz="0" w:space="0" w:color="auto"/>
            <w:left w:val="none" w:sz="0" w:space="0" w:color="auto"/>
            <w:bottom w:val="none" w:sz="0" w:space="0" w:color="auto"/>
            <w:right w:val="none" w:sz="0" w:space="0" w:color="auto"/>
          </w:divBdr>
        </w:div>
        <w:div w:id="309214125">
          <w:marLeft w:val="0"/>
          <w:marRight w:val="0"/>
          <w:marTop w:val="0"/>
          <w:marBottom w:val="0"/>
          <w:divBdr>
            <w:top w:val="none" w:sz="0" w:space="0" w:color="auto"/>
            <w:left w:val="none" w:sz="0" w:space="0" w:color="auto"/>
            <w:bottom w:val="none" w:sz="0" w:space="0" w:color="auto"/>
            <w:right w:val="none" w:sz="0" w:space="0" w:color="auto"/>
          </w:divBdr>
        </w:div>
        <w:div w:id="2119399407">
          <w:marLeft w:val="0"/>
          <w:marRight w:val="0"/>
          <w:marTop w:val="0"/>
          <w:marBottom w:val="0"/>
          <w:divBdr>
            <w:top w:val="none" w:sz="0" w:space="0" w:color="auto"/>
            <w:left w:val="none" w:sz="0" w:space="0" w:color="auto"/>
            <w:bottom w:val="none" w:sz="0" w:space="0" w:color="auto"/>
            <w:right w:val="none" w:sz="0" w:space="0" w:color="auto"/>
          </w:divBdr>
        </w:div>
        <w:div w:id="815148576">
          <w:marLeft w:val="0"/>
          <w:marRight w:val="0"/>
          <w:marTop w:val="0"/>
          <w:marBottom w:val="0"/>
          <w:divBdr>
            <w:top w:val="none" w:sz="0" w:space="0" w:color="auto"/>
            <w:left w:val="none" w:sz="0" w:space="0" w:color="auto"/>
            <w:bottom w:val="none" w:sz="0" w:space="0" w:color="auto"/>
            <w:right w:val="none" w:sz="0" w:space="0" w:color="auto"/>
          </w:divBdr>
        </w:div>
        <w:div w:id="457262795">
          <w:marLeft w:val="0"/>
          <w:marRight w:val="0"/>
          <w:marTop w:val="0"/>
          <w:marBottom w:val="0"/>
          <w:divBdr>
            <w:top w:val="none" w:sz="0" w:space="0" w:color="auto"/>
            <w:left w:val="none" w:sz="0" w:space="0" w:color="auto"/>
            <w:bottom w:val="none" w:sz="0" w:space="0" w:color="auto"/>
            <w:right w:val="none" w:sz="0" w:space="0" w:color="auto"/>
          </w:divBdr>
        </w:div>
      </w:divsChild>
    </w:div>
    <w:div w:id="1773239684">
      <w:bodyDiv w:val="1"/>
      <w:marLeft w:val="0"/>
      <w:marRight w:val="0"/>
      <w:marTop w:val="0"/>
      <w:marBottom w:val="0"/>
      <w:divBdr>
        <w:top w:val="none" w:sz="0" w:space="0" w:color="auto"/>
        <w:left w:val="none" w:sz="0" w:space="0" w:color="auto"/>
        <w:bottom w:val="none" w:sz="0" w:space="0" w:color="auto"/>
        <w:right w:val="none" w:sz="0" w:space="0" w:color="auto"/>
      </w:divBdr>
      <w:divsChild>
        <w:div w:id="1495486499">
          <w:marLeft w:val="0"/>
          <w:marRight w:val="0"/>
          <w:marTop w:val="0"/>
          <w:marBottom w:val="0"/>
          <w:divBdr>
            <w:top w:val="none" w:sz="0" w:space="0" w:color="auto"/>
            <w:left w:val="none" w:sz="0" w:space="0" w:color="auto"/>
            <w:bottom w:val="none" w:sz="0" w:space="0" w:color="auto"/>
            <w:right w:val="none" w:sz="0" w:space="0" w:color="auto"/>
          </w:divBdr>
          <w:divsChild>
            <w:div w:id="100227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18859">
      <w:bodyDiv w:val="1"/>
      <w:marLeft w:val="0"/>
      <w:marRight w:val="0"/>
      <w:marTop w:val="0"/>
      <w:marBottom w:val="0"/>
      <w:divBdr>
        <w:top w:val="none" w:sz="0" w:space="0" w:color="auto"/>
        <w:left w:val="none" w:sz="0" w:space="0" w:color="auto"/>
        <w:bottom w:val="none" w:sz="0" w:space="0" w:color="auto"/>
        <w:right w:val="none" w:sz="0" w:space="0" w:color="auto"/>
      </w:divBdr>
      <w:divsChild>
        <w:div w:id="425346538">
          <w:marLeft w:val="0"/>
          <w:marRight w:val="0"/>
          <w:marTop w:val="0"/>
          <w:marBottom w:val="0"/>
          <w:divBdr>
            <w:top w:val="none" w:sz="0" w:space="0" w:color="auto"/>
            <w:left w:val="none" w:sz="0" w:space="0" w:color="auto"/>
            <w:bottom w:val="none" w:sz="0" w:space="0" w:color="auto"/>
            <w:right w:val="none" w:sz="0" w:space="0" w:color="auto"/>
          </w:divBdr>
        </w:div>
        <w:div w:id="782067466">
          <w:marLeft w:val="0"/>
          <w:marRight w:val="0"/>
          <w:marTop w:val="0"/>
          <w:marBottom w:val="0"/>
          <w:divBdr>
            <w:top w:val="none" w:sz="0" w:space="0" w:color="auto"/>
            <w:left w:val="none" w:sz="0" w:space="0" w:color="auto"/>
            <w:bottom w:val="none" w:sz="0" w:space="0" w:color="auto"/>
            <w:right w:val="none" w:sz="0" w:space="0" w:color="auto"/>
          </w:divBdr>
        </w:div>
        <w:div w:id="124785198">
          <w:marLeft w:val="0"/>
          <w:marRight w:val="0"/>
          <w:marTop w:val="0"/>
          <w:marBottom w:val="0"/>
          <w:divBdr>
            <w:top w:val="none" w:sz="0" w:space="0" w:color="auto"/>
            <w:left w:val="none" w:sz="0" w:space="0" w:color="auto"/>
            <w:bottom w:val="none" w:sz="0" w:space="0" w:color="auto"/>
            <w:right w:val="none" w:sz="0" w:space="0" w:color="auto"/>
          </w:divBdr>
        </w:div>
      </w:divsChild>
    </w:div>
    <w:div w:id="1859661079">
      <w:bodyDiv w:val="1"/>
      <w:marLeft w:val="0"/>
      <w:marRight w:val="0"/>
      <w:marTop w:val="0"/>
      <w:marBottom w:val="0"/>
      <w:divBdr>
        <w:top w:val="none" w:sz="0" w:space="0" w:color="auto"/>
        <w:left w:val="none" w:sz="0" w:space="0" w:color="auto"/>
        <w:bottom w:val="none" w:sz="0" w:space="0" w:color="auto"/>
        <w:right w:val="none" w:sz="0" w:space="0" w:color="auto"/>
      </w:divBdr>
      <w:divsChild>
        <w:div w:id="1144393907">
          <w:marLeft w:val="0"/>
          <w:marRight w:val="0"/>
          <w:marTop w:val="0"/>
          <w:marBottom w:val="0"/>
          <w:divBdr>
            <w:top w:val="none" w:sz="0" w:space="0" w:color="auto"/>
            <w:left w:val="none" w:sz="0" w:space="0" w:color="auto"/>
            <w:bottom w:val="none" w:sz="0" w:space="0" w:color="auto"/>
            <w:right w:val="none" w:sz="0" w:space="0" w:color="auto"/>
          </w:divBdr>
        </w:div>
        <w:div w:id="854542070">
          <w:marLeft w:val="0"/>
          <w:marRight w:val="0"/>
          <w:marTop w:val="0"/>
          <w:marBottom w:val="0"/>
          <w:divBdr>
            <w:top w:val="none" w:sz="0" w:space="0" w:color="auto"/>
            <w:left w:val="none" w:sz="0" w:space="0" w:color="auto"/>
            <w:bottom w:val="none" w:sz="0" w:space="0" w:color="auto"/>
            <w:right w:val="none" w:sz="0" w:space="0" w:color="auto"/>
          </w:divBdr>
        </w:div>
        <w:div w:id="1505316293">
          <w:marLeft w:val="0"/>
          <w:marRight w:val="0"/>
          <w:marTop w:val="0"/>
          <w:marBottom w:val="0"/>
          <w:divBdr>
            <w:top w:val="none" w:sz="0" w:space="0" w:color="auto"/>
            <w:left w:val="none" w:sz="0" w:space="0" w:color="auto"/>
            <w:bottom w:val="none" w:sz="0" w:space="0" w:color="auto"/>
            <w:right w:val="none" w:sz="0" w:space="0" w:color="auto"/>
          </w:divBdr>
        </w:div>
        <w:div w:id="561675615">
          <w:marLeft w:val="0"/>
          <w:marRight w:val="0"/>
          <w:marTop w:val="0"/>
          <w:marBottom w:val="0"/>
          <w:divBdr>
            <w:top w:val="none" w:sz="0" w:space="0" w:color="auto"/>
            <w:left w:val="none" w:sz="0" w:space="0" w:color="auto"/>
            <w:bottom w:val="none" w:sz="0" w:space="0" w:color="auto"/>
            <w:right w:val="none" w:sz="0" w:space="0" w:color="auto"/>
          </w:divBdr>
        </w:div>
        <w:div w:id="1151094048">
          <w:marLeft w:val="0"/>
          <w:marRight w:val="0"/>
          <w:marTop w:val="0"/>
          <w:marBottom w:val="0"/>
          <w:divBdr>
            <w:top w:val="none" w:sz="0" w:space="0" w:color="auto"/>
            <w:left w:val="none" w:sz="0" w:space="0" w:color="auto"/>
            <w:bottom w:val="none" w:sz="0" w:space="0" w:color="auto"/>
            <w:right w:val="none" w:sz="0" w:space="0" w:color="auto"/>
          </w:divBdr>
        </w:div>
        <w:div w:id="1868443140">
          <w:marLeft w:val="0"/>
          <w:marRight w:val="0"/>
          <w:marTop w:val="0"/>
          <w:marBottom w:val="0"/>
          <w:divBdr>
            <w:top w:val="none" w:sz="0" w:space="0" w:color="auto"/>
            <w:left w:val="none" w:sz="0" w:space="0" w:color="auto"/>
            <w:bottom w:val="none" w:sz="0" w:space="0" w:color="auto"/>
            <w:right w:val="none" w:sz="0" w:space="0" w:color="auto"/>
          </w:divBdr>
        </w:div>
        <w:div w:id="1647323131">
          <w:marLeft w:val="0"/>
          <w:marRight w:val="0"/>
          <w:marTop w:val="0"/>
          <w:marBottom w:val="0"/>
          <w:divBdr>
            <w:top w:val="none" w:sz="0" w:space="0" w:color="auto"/>
            <w:left w:val="none" w:sz="0" w:space="0" w:color="auto"/>
            <w:bottom w:val="none" w:sz="0" w:space="0" w:color="auto"/>
            <w:right w:val="none" w:sz="0" w:space="0" w:color="auto"/>
          </w:divBdr>
        </w:div>
        <w:div w:id="1864517189">
          <w:marLeft w:val="0"/>
          <w:marRight w:val="0"/>
          <w:marTop w:val="0"/>
          <w:marBottom w:val="0"/>
          <w:divBdr>
            <w:top w:val="none" w:sz="0" w:space="0" w:color="auto"/>
            <w:left w:val="none" w:sz="0" w:space="0" w:color="auto"/>
            <w:bottom w:val="none" w:sz="0" w:space="0" w:color="auto"/>
            <w:right w:val="none" w:sz="0" w:space="0" w:color="auto"/>
          </w:divBdr>
        </w:div>
        <w:div w:id="1681817038">
          <w:marLeft w:val="0"/>
          <w:marRight w:val="0"/>
          <w:marTop w:val="0"/>
          <w:marBottom w:val="0"/>
          <w:divBdr>
            <w:top w:val="none" w:sz="0" w:space="0" w:color="auto"/>
            <w:left w:val="none" w:sz="0" w:space="0" w:color="auto"/>
            <w:bottom w:val="none" w:sz="0" w:space="0" w:color="auto"/>
            <w:right w:val="none" w:sz="0" w:space="0" w:color="auto"/>
          </w:divBdr>
        </w:div>
        <w:div w:id="1911304199">
          <w:marLeft w:val="0"/>
          <w:marRight w:val="0"/>
          <w:marTop w:val="0"/>
          <w:marBottom w:val="0"/>
          <w:divBdr>
            <w:top w:val="none" w:sz="0" w:space="0" w:color="auto"/>
            <w:left w:val="none" w:sz="0" w:space="0" w:color="auto"/>
            <w:bottom w:val="none" w:sz="0" w:space="0" w:color="auto"/>
            <w:right w:val="none" w:sz="0" w:space="0" w:color="auto"/>
          </w:divBdr>
        </w:div>
        <w:div w:id="142738230">
          <w:marLeft w:val="0"/>
          <w:marRight w:val="0"/>
          <w:marTop w:val="0"/>
          <w:marBottom w:val="0"/>
          <w:divBdr>
            <w:top w:val="none" w:sz="0" w:space="0" w:color="auto"/>
            <w:left w:val="none" w:sz="0" w:space="0" w:color="auto"/>
            <w:bottom w:val="none" w:sz="0" w:space="0" w:color="auto"/>
            <w:right w:val="none" w:sz="0" w:space="0" w:color="auto"/>
          </w:divBdr>
        </w:div>
        <w:div w:id="1743454541">
          <w:marLeft w:val="0"/>
          <w:marRight w:val="0"/>
          <w:marTop w:val="0"/>
          <w:marBottom w:val="0"/>
          <w:divBdr>
            <w:top w:val="none" w:sz="0" w:space="0" w:color="auto"/>
            <w:left w:val="none" w:sz="0" w:space="0" w:color="auto"/>
            <w:bottom w:val="none" w:sz="0" w:space="0" w:color="auto"/>
            <w:right w:val="none" w:sz="0" w:space="0" w:color="auto"/>
          </w:divBdr>
          <w:divsChild>
            <w:div w:id="872226902">
              <w:marLeft w:val="0"/>
              <w:marRight w:val="0"/>
              <w:marTop w:val="0"/>
              <w:marBottom w:val="0"/>
              <w:divBdr>
                <w:top w:val="none" w:sz="0" w:space="0" w:color="auto"/>
                <w:left w:val="none" w:sz="0" w:space="0" w:color="auto"/>
                <w:bottom w:val="none" w:sz="0" w:space="0" w:color="auto"/>
                <w:right w:val="none" w:sz="0" w:space="0" w:color="auto"/>
              </w:divBdr>
            </w:div>
            <w:div w:id="489057381">
              <w:marLeft w:val="0"/>
              <w:marRight w:val="0"/>
              <w:marTop w:val="0"/>
              <w:marBottom w:val="0"/>
              <w:divBdr>
                <w:top w:val="none" w:sz="0" w:space="0" w:color="auto"/>
                <w:left w:val="none" w:sz="0" w:space="0" w:color="auto"/>
                <w:bottom w:val="none" w:sz="0" w:space="0" w:color="auto"/>
                <w:right w:val="none" w:sz="0" w:space="0" w:color="auto"/>
              </w:divBdr>
            </w:div>
            <w:div w:id="339283296">
              <w:marLeft w:val="0"/>
              <w:marRight w:val="0"/>
              <w:marTop w:val="0"/>
              <w:marBottom w:val="0"/>
              <w:divBdr>
                <w:top w:val="none" w:sz="0" w:space="0" w:color="auto"/>
                <w:left w:val="none" w:sz="0" w:space="0" w:color="auto"/>
                <w:bottom w:val="none" w:sz="0" w:space="0" w:color="auto"/>
                <w:right w:val="none" w:sz="0" w:space="0" w:color="auto"/>
              </w:divBdr>
            </w:div>
            <w:div w:id="672951888">
              <w:marLeft w:val="0"/>
              <w:marRight w:val="0"/>
              <w:marTop w:val="0"/>
              <w:marBottom w:val="0"/>
              <w:divBdr>
                <w:top w:val="none" w:sz="0" w:space="0" w:color="auto"/>
                <w:left w:val="none" w:sz="0" w:space="0" w:color="auto"/>
                <w:bottom w:val="none" w:sz="0" w:space="0" w:color="auto"/>
                <w:right w:val="none" w:sz="0" w:space="0" w:color="auto"/>
              </w:divBdr>
            </w:div>
            <w:div w:id="757558958">
              <w:marLeft w:val="0"/>
              <w:marRight w:val="0"/>
              <w:marTop w:val="0"/>
              <w:marBottom w:val="0"/>
              <w:divBdr>
                <w:top w:val="none" w:sz="0" w:space="0" w:color="auto"/>
                <w:left w:val="none" w:sz="0" w:space="0" w:color="auto"/>
                <w:bottom w:val="none" w:sz="0" w:space="0" w:color="auto"/>
                <w:right w:val="none" w:sz="0" w:space="0" w:color="auto"/>
              </w:divBdr>
            </w:div>
            <w:div w:id="1045063268">
              <w:marLeft w:val="0"/>
              <w:marRight w:val="0"/>
              <w:marTop w:val="0"/>
              <w:marBottom w:val="0"/>
              <w:divBdr>
                <w:top w:val="none" w:sz="0" w:space="0" w:color="auto"/>
                <w:left w:val="none" w:sz="0" w:space="0" w:color="auto"/>
                <w:bottom w:val="none" w:sz="0" w:space="0" w:color="auto"/>
                <w:right w:val="none" w:sz="0" w:space="0" w:color="auto"/>
              </w:divBdr>
            </w:div>
            <w:div w:id="846867091">
              <w:marLeft w:val="0"/>
              <w:marRight w:val="0"/>
              <w:marTop w:val="0"/>
              <w:marBottom w:val="0"/>
              <w:divBdr>
                <w:top w:val="none" w:sz="0" w:space="0" w:color="auto"/>
                <w:left w:val="none" w:sz="0" w:space="0" w:color="auto"/>
                <w:bottom w:val="none" w:sz="0" w:space="0" w:color="auto"/>
                <w:right w:val="none" w:sz="0" w:space="0" w:color="auto"/>
              </w:divBdr>
            </w:div>
            <w:div w:id="1467551215">
              <w:marLeft w:val="0"/>
              <w:marRight w:val="0"/>
              <w:marTop w:val="0"/>
              <w:marBottom w:val="0"/>
              <w:divBdr>
                <w:top w:val="none" w:sz="0" w:space="0" w:color="auto"/>
                <w:left w:val="none" w:sz="0" w:space="0" w:color="auto"/>
                <w:bottom w:val="none" w:sz="0" w:space="0" w:color="auto"/>
                <w:right w:val="none" w:sz="0" w:space="0" w:color="auto"/>
              </w:divBdr>
            </w:div>
            <w:div w:id="647052667">
              <w:marLeft w:val="0"/>
              <w:marRight w:val="0"/>
              <w:marTop w:val="0"/>
              <w:marBottom w:val="0"/>
              <w:divBdr>
                <w:top w:val="none" w:sz="0" w:space="0" w:color="auto"/>
                <w:left w:val="none" w:sz="0" w:space="0" w:color="auto"/>
                <w:bottom w:val="none" w:sz="0" w:space="0" w:color="auto"/>
                <w:right w:val="none" w:sz="0" w:space="0" w:color="auto"/>
              </w:divBdr>
            </w:div>
            <w:div w:id="994798924">
              <w:marLeft w:val="0"/>
              <w:marRight w:val="0"/>
              <w:marTop w:val="0"/>
              <w:marBottom w:val="0"/>
              <w:divBdr>
                <w:top w:val="none" w:sz="0" w:space="0" w:color="auto"/>
                <w:left w:val="none" w:sz="0" w:space="0" w:color="auto"/>
                <w:bottom w:val="none" w:sz="0" w:space="0" w:color="auto"/>
                <w:right w:val="none" w:sz="0" w:space="0" w:color="auto"/>
              </w:divBdr>
            </w:div>
            <w:div w:id="475729246">
              <w:marLeft w:val="0"/>
              <w:marRight w:val="0"/>
              <w:marTop w:val="0"/>
              <w:marBottom w:val="0"/>
              <w:divBdr>
                <w:top w:val="none" w:sz="0" w:space="0" w:color="auto"/>
                <w:left w:val="none" w:sz="0" w:space="0" w:color="auto"/>
                <w:bottom w:val="none" w:sz="0" w:space="0" w:color="auto"/>
                <w:right w:val="none" w:sz="0" w:space="0" w:color="auto"/>
              </w:divBdr>
            </w:div>
            <w:div w:id="1785419420">
              <w:marLeft w:val="0"/>
              <w:marRight w:val="0"/>
              <w:marTop w:val="0"/>
              <w:marBottom w:val="0"/>
              <w:divBdr>
                <w:top w:val="none" w:sz="0" w:space="0" w:color="auto"/>
                <w:left w:val="none" w:sz="0" w:space="0" w:color="auto"/>
                <w:bottom w:val="none" w:sz="0" w:space="0" w:color="auto"/>
                <w:right w:val="none" w:sz="0" w:space="0" w:color="auto"/>
              </w:divBdr>
            </w:div>
            <w:div w:id="89863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37713">
      <w:bodyDiv w:val="1"/>
      <w:marLeft w:val="0"/>
      <w:marRight w:val="0"/>
      <w:marTop w:val="0"/>
      <w:marBottom w:val="0"/>
      <w:divBdr>
        <w:top w:val="none" w:sz="0" w:space="0" w:color="auto"/>
        <w:left w:val="none" w:sz="0" w:space="0" w:color="auto"/>
        <w:bottom w:val="none" w:sz="0" w:space="0" w:color="auto"/>
        <w:right w:val="none" w:sz="0" w:space="0" w:color="auto"/>
      </w:divBdr>
      <w:divsChild>
        <w:div w:id="1682663904">
          <w:marLeft w:val="0"/>
          <w:marRight w:val="0"/>
          <w:marTop w:val="0"/>
          <w:marBottom w:val="0"/>
          <w:divBdr>
            <w:top w:val="none" w:sz="0" w:space="0" w:color="auto"/>
            <w:left w:val="none" w:sz="0" w:space="0" w:color="auto"/>
            <w:bottom w:val="none" w:sz="0" w:space="0" w:color="auto"/>
            <w:right w:val="none" w:sz="0" w:space="0" w:color="auto"/>
          </w:divBdr>
          <w:divsChild>
            <w:div w:id="259873436">
              <w:marLeft w:val="0"/>
              <w:marRight w:val="0"/>
              <w:marTop w:val="0"/>
              <w:marBottom w:val="0"/>
              <w:divBdr>
                <w:top w:val="none" w:sz="0" w:space="0" w:color="auto"/>
                <w:left w:val="none" w:sz="0" w:space="0" w:color="auto"/>
                <w:bottom w:val="none" w:sz="0" w:space="0" w:color="auto"/>
                <w:right w:val="none" w:sz="0" w:space="0" w:color="auto"/>
              </w:divBdr>
            </w:div>
            <w:div w:id="95525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70A0B-7A04-1F48-A31B-23D802A6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3097</TotalTime>
  <Pages>8</Pages>
  <Words>3309</Words>
  <Characters>18865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Irene Re (2113125)</dc:creator>
  <cp:keywords/>
  <dc:description/>
  <cp:lastModifiedBy>Melissa Irene Re (2113125)</cp:lastModifiedBy>
  <cp:revision>297</cp:revision>
  <dcterms:created xsi:type="dcterms:W3CDTF">2023-03-16T10:07:00Z</dcterms:created>
  <dcterms:modified xsi:type="dcterms:W3CDTF">2023-03-30T10:03:00Z</dcterms:modified>
</cp:coreProperties>
</file>