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Arial" w:cs="Arial" w:eastAsia="Arial" w:hAnsi="Arial"/>
          <w:color w:val="000000"/>
          <w:sz w:val="40"/>
          <w:szCs w:val="40"/>
        </w:rPr>
      </w:pPr>
      <w:r w:rsidDel="00000000" w:rsidR="00000000" w:rsidRPr="00000000">
        <w:rPr>
          <w:rFonts w:ascii="Arial" w:cs="Arial" w:eastAsia="Arial" w:hAnsi="Arial"/>
          <w:b w:val="1"/>
        </w:rPr>
        <w:drawing>
          <wp:inline distB="0" distT="0" distL="0" distR="0">
            <wp:extent cx="2209800" cy="742950"/>
            <wp:effectExtent b="0" l="0" r="0" t="0"/>
            <wp:docPr descr="Description: :::::::Desktop:In progress desktop:TRINITY SAINT DAVID:logo:TSD_logo2010.jpg" id="3"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Arial" w:cs="Arial" w:eastAsia="Arial" w:hAnsi="Arial"/>
          <w:color w:val="000000"/>
          <w:sz w:val="40"/>
          <w:szCs w:val="40"/>
        </w:rPr>
      </w:pPr>
      <w:r w:rsidDel="00000000" w:rsidR="00000000" w:rsidRPr="00000000">
        <w:rPr>
          <w:rFonts w:ascii="Arial" w:cs="Arial" w:eastAsia="Arial" w:hAnsi="Arial"/>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Student Name:</w:t>
            </w:r>
          </w:p>
        </w:tc>
        <w:tc>
          <w:tcPr/>
          <w:p w:rsidR="00000000" w:rsidDel="00000000" w:rsidP="00000000" w:rsidRDefault="00000000" w:rsidRPr="00000000" w14:paraId="00000004">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Nicky-J Paton-Lewis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2315603</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Module No:</w:t>
            </w:r>
          </w:p>
        </w:tc>
        <w:tc>
          <w:tcPr/>
          <w:p w:rsidR="00000000" w:rsidDel="00000000" w:rsidP="00000000" w:rsidRDefault="00000000" w:rsidRPr="00000000" w14:paraId="00000008">
            <w:pPr>
              <w:spacing w:after="120" w:before="120" w:line="360" w:lineRule="auto"/>
              <w:rPr>
                <w:rFonts w:ascii="Arial" w:cs="Arial" w:eastAsia="Arial" w:hAnsi="Arial"/>
                <w:color w:val="ff0000"/>
                <w:sz w:val="32"/>
                <w:szCs w:val="32"/>
              </w:rPr>
            </w:pPr>
            <w:r w:rsidDel="00000000" w:rsidR="00000000" w:rsidRPr="00000000">
              <w:rPr>
                <w:rFonts w:ascii="Arial" w:cs="Arial" w:eastAsia="Arial" w:hAnsi="Arial"/>
                <w:color w:val="ff0000"/>
                <w:sz w:val="32"/>
                <w:szCs w:val="32"/>
                <w:rtl w:val="0"/>
              </w:rPr>
              <w:t xml:space="preserve">BMSK4013</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Module Title:</w:t>
            </w:r>
          </w:p>
        </w:tc>
        <w:tc>
          <w:tcPr/>
          <w:p w:rsidR="00000000" w:rsidDel="00000000" w:rsidP="00000000" w:rsidRDefault="00000000" w:rsidRPr="00000000" w14:paraId="0000000A">
            <w:pPr>
              <w:spacing w:after="120" w:before="120" w:line="360" w:lineRule="auto"/>
              <w:rPr>
                <w:rFonts w:ascii="Arial" w:cs="Arial" w:eastAsia="Arial" w:hAnsi="Arial"/>
                <w:color w:val="ff0000"/>
                <w:sz w:val="32"/>
                <w:szCs w:val="32"/>
              </w:rPr>
            </w:pPr>
            <w:r w:rsidDel="00000000" w:rsidR="00000000" w:rsidRPr="00000000">
              <w:rPr>
                <w:rFonts w:ascii="Arial" w:cs="Arial" w:eastAsia="Arial" w:hAnsi="Arial"/>
                <w:color w:val="ff0000"/>
                <w:sz w:val="32"/>
                <w:szCs w:val="32"/>
                <w:rtl w:val="0"/>
              </w:rPr>
              <w:t xml:space="preserve">Management Communication</w:t>
            </w:r>
          </w:p>
        </w:tc>
      </w:tr>
    </w:tbl>
    <w:p w:rsidR="00000000" w:rsidDel="00000000" w:rsidP="00000000" w:rsidRDefault="00000000" w:rsidRPr="00000000" w14:paraId="0000000B">
      <w:pPr>
        <w:spacing w:after="120" w:before="120" w:line="360" w:lineRule="auto"/>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Arial" w:cs="Arial" w:eastAsia="Arial" w:hAnsi="Arial"/>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sz w:val="32"/>
          <w:szCs w:val="32"/>
        </w:rPr>
      </w:pPr>
      <w:r w:rsidDel="00000000" w:rsidR="00000000" w:rsidRPr="00000000">
        <w:rPr>
          <w:rFonts w:ascii="Arial" w:cs="Arial" w:eastAsia="Arial" w:hAnsi="Arial"/>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gjdgxs">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5sakac5lej75">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Section 1: Effective Communication In Management</w:t>
              <w:tab/>
              <w:t xml:space="preserve">3</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after="0"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heading=h.ecjn5dh06bvn">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Section 2: Communicating In The Correct Manner</w:t>
              <w:tab/>
              <w:t xml:space="preserve">4</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0"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heading=h.v9tu5ytynp60">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Section 3: Communication Methods In The Workplace</w:t>
              <w:tab/>
              <w:t xml:space="preserve">5</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ind w:left="1080" w:firstLine="0"/>
            <w:rPr>
              <w:rFonts w:ascii="Arial" w:cs="Arial" w:eastAsia="Arial" w:hAnsi="Arial"/>
              <w:b w:val="0"/>
              <w:i w:val="0"/>
              <w:smallCaps w:val="0"/>
              <w:strike w:val="0"/>
              <w:color w:val="1155cc"/>
              <w:sz w:val="22"/>
              <w:szCs w:val="22"/>
              <w:u w:val="single"/>
              <w:shd w:fill="auto" w:val="clear"/>
              <w:vertAlign w:val="baseline"/>
            </w:rPr>
          </w:pPr>
          <w:hyperlink w:anchor="_heading=h.db6az7prilp1">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Section 4: Keeping Colleagues Motivated &amp; Theories of Motivation</w:t>
              <w:tab/>
              <w:t xml:space="preserve">6</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ind w:left="1440" w:firstLine="0"/>
            <w:rPr>
              <w:rFonts w:ascii="Arial" w:cs="Arial" w:eastAsia="Arial" w:hAnsi="Arial"/>
              <w:b w:val="0"/>
              <w:i w:val="0"/>
              <w:smallCaps w:val="0"/>
              <w:strike w:val="0"/>
              <w:color w:val="1155cc"/>
              <w:sz w:val="22"/>
              <w:szCs w:val="22"/>
              <w:u w:val="single"/>
              <w:shd w:fill="auto" w:val="clear"/>
              <w:vertAlign w:val="baseline"/>
            </w:rPr>
          </w:pPr>
          <w:hyperlink w:anchor="_heading=h.b7rp3ap9kzp8">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Section 5: Factors of Decreased Motivation &amp; what motivates me</w:t>
              <w:tab/>
              <w:t xml:space="preserve">7</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ind w:left="1800" w:firstLine="0"/>
            <w:rPr>
              <w:rFonts w:ascii="Arial" w:cs="Arial" w:eastAsia="Arial" w:hAnsi="Arial"/>
              <w:b w:val="0"/>
              <w:i w:val="0"/>
              <w:smallCaps w:val="0"/>
              <w:strike w:val="0"/>
              <w:color w:val="1155cc"/>
              <w:sz w:val="22"/>
              <w:szCs w:val="22"/>
              <w:u w:val="single"/>
              <w:shd w:fill="auto" w:val="clear"/>
              <w:vertAlign w:val="baseline"/>
            </w:rPr>
          </w:pPr>
          <w:hyperlink w:anchor="_heading=h.4h177i87dxr7">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Personal Development Plan</w:t>
              <w:tab/>
              <w:t xml:space="preserve">8</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240" w:lineRule="auto"/>
            <w:ind w:left="1800" w:firstLine="0"/>
            <w:rPr>
              <w:rFonts w:ascii="Arial" w:cs="Arial" w:eastAsia="Arial" w:hAnsi="Arial"/>
              <w:b w:val="0"/>
              <w:i w:val="0"/>
              <w:smallCaps w:val="0"/>
              <w:strike w:val="0"/>
              <w:color w:val="1155cc"/>
              <w:sz w:val="22"/>
              <w:szCs w:val="22"/>
              <w:u w:val="single"/>
              <w:shd w:fill="auto" w:val="clear"/>
              <w:vertAlign w:val="baseline"/>
            </w:rPr>
          </w:pPr>
          <w:hyperlink w:anchor="_heading=h.26xvs8f52uqo">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0" w:before="60" w:line="240" w:lineRule="auto"/>
            <w:ind w:left="1800" w:firstLine="0"/>
            <w:rPr>
              <w:rFonts w:ascii="Arial" w:cs="Arial" w:eastAsia="Arial" w:hAnsi="Arial"/>
              <w:b w:val="0"/>
              <w:i w:val="0"/>
              <w:smallCaps w:val="0"/>
              <w:strike w:val="0"/>
              <w:color w:val="1155cc"/>
              <w:sz w:val="22"/>
              <w:szCs w:val="22"/>
              <w:u w:val="single"/>
              <w:shd w:fill="auto" w:val="clear"/>
              <w:vertAlign w:val="baseline"/>
            </w:rPr>
          </w:pPr>
          <w:hyperlink w:anchor="_heading=h.9zmdt9z04bsy">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References</w:t>
              <w:tab/>
              <w:t xml:space="preserve">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B">
      <w:pPr>
        <w:spacing w:after="120" w:before="120" w:line="360" w:lineRule="auto"/>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1C">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rFonts w:ascii="Arial" w:cs="Arial" w:eastAsia="Arial" w:hAnsi="Arial"/>
          <w:color w:val="1155cc"/>
        </w:rPr>
      </w:pPr>
      <w:bookmarkStart w:colFirst="0" w:colLast="0" w:name="_heading=h.gjdgxs" w:id="0"/>
      <w:bookmarkEnd w:id="0"/>
      <w:r w:rsidDel="00000000" w:rsidR="00000000" w:rsidRPr="00000000">
        <w:rPr>
          <w:rFonts w:ascii="Arial" w:cs="Arial" w:eastAsia="Arial" w:hAnsi="Arial"/>
          <w:color w:val="1155cc"/>
          <w:rtl w:val="0"/>
        </w:rPr>
        <w:t xml:space="preserve">Introduction</w:t>
      </w:r>
    </w:p>
    <w:p w:rsidR="00000000" w:rsidDel="00000000" w:rsidP="00000000" w:rsidRDefault="00000000" w:rsidRPr="00000000" w14:paraId="0000001E">
      <w:pPr>
        <w:rPr>
          <w:rFonts w:ascii="Arial" w:cs="Arial" w:eastAsia="Arial" w:hAnsi="Arial"/>
        </w:rPr>
      </w:pPr>
      <w:r w:rsidDel="00000000" w:rsidR="00000000" w:rsidRPr="00000000">
        <w:rPr>
          <w:rFonts w:ascii="Arial" w:cs="Arial" w:eastAsia="Arial" w:hAnsi="Arial"/>
          <w:rtl w:val="0"/>
        </w:rPr>
        <w:t xml:space="preserve">In this assignment I am going to look over and research how to communicate correctly and effectively. I will also look at how motivation affects people's daily lives in and outside of the workplace. In this report I will dive into how bad communication affects not just yourself but others around you in and out of the workplace.</w:t>
      </w:r>
      <w:r w:rsidDel="00000000" w:rsidR="00000000" w:rsidRPr="00000000">
        <w:rPr>
          <w:rtl w:val="0"/>
        </w:rPr>
      </w:r>
    </w:p>
    <w:p w:rsidR="00000000" w:rsidDel="00000000" w:rsidP="00000000" w:rsidRDefault="00000000" w:rsidRPr="00000000" w14:paraId="0000001F">
      <w:pPr>
        <w:rPr>
          <w:rFonts w:ascii="Arial" w:cs="Arial" w:eastAsia="Arial" w:hAnsi="Arial"/>
          <w:color w:val="1155cc"/>
        </w:rPr>
      </w:pPr>
      <w:r w:rsidDel="00000000" w:rsidR="00000000" w:rsidRPr="00000000">
        <w:rPr>
          <w:rtl w:val="0"/>
        </w:rPr>
      </w:r>
    </w:p>
    <w:p w:rsidR="00000000" w:rsidDel="00000000" w:rsidP="00000000" w:rsidRDefault="00000000" w:rsidRPr="00000000" w14:paraId="00000020">
      <w:pPr>
        <w:pStyle w:val="Heading1"/>
        <w:tabs>
          <w:tab w:val="right" w:leader="none" w:pos="9350"/>
        </w:tabs>
        <w:rPr>
          <w:rFonts w:ascii="Arial" w:cs="Arial" w:eastAsia="Arial" w:hAnsi="Arial"/>
          <w:b w:val="1"/>
          <w:color w:val="1155cc"/>
          <w:sz w:val="24"/>
          <w:szCs w:val="24"/>
        </w:rPr>
      </w:pPr>
      <w:bookmarkStart w:colFirst="0" w:colLast="0" w:name="_heading=h.5sakac5lej75" w:id="1"/>
      <w:bookmarkEnd w:id="1"/>
      <w:r w:rsidDel="00000000" w:rsidR="00000000" w:rsidRPr="00000000">
        <w:rPr>
          <w:rFonts w:ascii="Arial" w:cs="Arial" w:eastAsia="Arial" w:hAnsi="Arial"/>
          <w:b w:val="1"/>
          <w:color w:val="1155cc"/>
          <w:sz w:val="24"/>
          <w:szCs w:val="24"/>
          <w:rtl w:val="0"/>
        </w:rPr>
        <w:t xml:space="preserve">Section 1: Effective Communication In Management</w:t>
      </w:r>
    </w:p>
    <w:p w:rsidR="00000000" w:rsidDel="00000000" w:rsidP="00000000" w:rsidRDefault="00000000" w:rsidRPr="00000000" w14:paraId="00000021">
      <w:pPr>
        <w:tabs>
          <w:tab w:val="right" w:leader="none" w:pos="9350"/>
        </w:tabs>
        <w:rPr>
          <w:rFonts w:ascii="Arial" w:cs="Arial" w:eastAsia="Arial" w:hAnsi="Arial"/>
        </w:rPr>
      </w:pPr>
      <w:r w:rsidDel="00000000" w:rsidR="00000000" w:rsidRPr="00000000">
        <w:rPr>
          <w:rFonts w:ascii="Arial" w:cs="Arial" w:eastAsia="Arial" w:hAnsi="Arial"/>
          <w:rtl w:val="0"/>
        </w:rPr>
        <w:t xml:space="preserve">Being a manager means you have to deal with multiple people in the workplace. Each and every person is different, in turn the way you communicate with each individual will vary. It is important to have each colleague fulfilling their position because each person plays an important role. For example a car engine, the engine has multiple parts which all work together to power the engine. Think of your team members as car engine parts, they all work together to ensure smooth operation and optimal performance. As a manager you need to give people the correct information, whilst putting them in the right place at the right time to get the task in hand completed.</w:t>
      </w:r>
    </w:p>
    <w:p w:rsidR="00000000" w:rsidDel="00000000" w:rsidP="00000000" w:rsidRDefault="00000000" w:rsidRPr="00000000" w14:paraId="00000022">
      <w:pPr>
        <w:tabs>
          <w:tab w:val="right" w:leader="none" w:pos="9350"/>
        </w:tabs>
        <w:rPr>
          <w:rFonts w:ascii="Arial" w:cs="Arial" w:eastAsia="Arial" w:hAnsi="Arial"/>
        </w:rPr>
      </w:pPr>
      <w:r w:rsidDel="00000000" w:rsidR="00000000" w:rsidRPr="00000000">
        <w:rPr>
          <w:rFonts w:ascii="Arial" w:cs="Arial" w:eastAsia="Arial" w:hAnsi="Arial"/>
          <w:rtl w:val="0"/>
        </w:rPr>
        <w:t xml:space="preserve">Accurate Communication while managing is vital for success. It is your duty to gather information to assess situations and progress in order to give out the right information to members of your team to guide everyone in the right way to success. If you do not communicate efficiently and correctly you can jeopardise the whole team's success. Being trustworthy, having morals and being authentic makes up a small group of emotions on  how to communicate to your employees. If your employees and even your customers do not trust your products or even how you speak to them it will create a divide in the workplace. As a manager it is your place to be formal, set examples and follow your own instructions. </w:t>
      </w:r>
      <w:r w:rsidDel="00000000" w:rsidR="00000000" w:rsidRPr="00000000">
        <w:rPr>
          <w:rFonts w:ascii="Arial" w:cs="Arial" w:eastAsia="Arial" w:hAnsi="Arial"/>
          <w:highlight w:val="white"/>
          <w:rtl w:val="0"/>
        </w:rPr>
        <w:t xml:space="preserve">Covey, S</w:t>
      </w:r>
      <w:r w:rsidDel="00000000" w:rsidR="00000000" w:rsidRPr="00000000">
        <w:rPr>
          <w:rFonts w:ascii="Arial" w:cs="Arial" w:eastAsia="Arial" w:hAnsi="Arial"/>
          <w:color w:val="4d5156"/>
          <w:highlight w:val="white"/>
          <w:rtl w:val="0"/>
        </w:rPr>
        <w:t xml:space="preserve"> </w:t>
      </w:r>
      <w:r w:rsidDel="00000000" w:rsidR="00000000" w:rsidRPr="00000000">
        <w:rPr>
          <w:rFonts w:ascii="Arial" w:cs="Arial" w:eastAsia="Arial" w:hAnsi="Arial"/>
          <w:highlight w:val="white"/>
          <w:rtl w:val="0"/>
        </w:rPr>
        <w:t xml:space="preserve">(2006) says</w:t>
      </w:r>
      <w:r w:rsidDel="00000000" w:rsidR="00000000" w:rsidRPr="00000000">
        <w:rPr>
          <w:rFonts w:ascii="Arial" w:cs="Arial" w:eastAsia="Arial" w:hAnsi="Arial"/>
          <w:color w:val="4d5156"/>
          <w:highlight w:val="white"/>
          <w:rtl w:val="0"/>
        </w:rPr>
        <w:t xml:space="preserve"> </w:t>
      </w:r>
      <w:r w:rsidDel="00000000" w:rsidR="00000000" w:rsidRPr="00000000">
        <w:rPr>
          <w:rFonts w:ascii="Arial" w:cs="Arial" w:eastAsia="Arial" w:hAnsi="Arial"/>
          <w:highlight w:val="white"/>
          <w:rtl w:val="0"/>
        </w:rPr>
        <w:t xml:space="preserve">The simple, often overlooked fact is this: work gets done with and through people. There’s nothing more impactful on people, their work, and their performance, than trust. See how trust drives critical areas of performance in th</w:t>
      </w:r>
      <w:r w:rsidDel="00000000" w:rsidR="00000000" w:rsidRPr="00000000">
        <w:rPr>
          <w:rFonts w:ascii="Arial" w:cs="Arial" w:eastAsia="Arial" w:hAnsi="Arial"/>
          <w:highlight w:val="white"/>
          <w:rtl w:val="0"/>
        </w:rPr>
        <w:t xml:space="preserve">e videos below.</w:t>
      </w:r>
      <w:r w:rsidDel="00000000" w:rsidR="00000000" w:rsidRPr="00000000">
        <w:rPr>
          <w:rtl w:val="0"/>
        </w:rPr>
      </w:r>
    </w:p>
    <w:p w:rsidR="00000000" w:rsidDel="00000000" w:rsidP="00000000" w:rsidRDefault="00000000" w:rsidRPr="00000000" w14:paraId="00000023">
      <w:pPr>
        <w:tabs>
          <w:tab w:val="right" w:leader="none" w:pos="9350"/>
        </w:tabs>
        <w:rPr>
          <w:rFonts w:ascii="Arial" w:cs="Arial" w:eastAsia="Arial" w:hAnsi="Arial"/>
        </w:rPr>
      </w:pPr>
      <w:r w:rsidDel="00000000" w:rsidR="00000000" w:rsidRPr="00000000">
        <w:rPr>
          <w:rFonts w:ascii="Arial" w:cs="Arial" w:eastAsia="Arial" w:hAnsi="Arial"/>
          <w:rtl w:val="0"/>
        </w:rPr>
        <w:t xml:space="preserve">According to project management academy (2023) managers can spend up to 90% of their time communicating each working day. This implies communication plays a huge role in being a manager and in my opinion communication is the most important factor of being a great leader.</w:t>
      </w:r>
      <w:r w:rsidDel="00000000" w:rsidR="00000000" w:rsidRPr="00000000">
        <w:rPr>
          <w:rtl w:val="0"/>
        </w:rPr>
      </w:r>
    </w:p>
    <w:p w:rsidR="00000000" w:rsidDel="00000000" w:rsidP="00000000" w:rsidRDefault="00000000" w:rsidRPr="00000000" w14:paraId="00000024">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25">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26">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27">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28">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29">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2A">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2B">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2C">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2D">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2E">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2F">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30">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31">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32">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33">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34">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35">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36">
      <w:pPr>
        <w:tabs>
          <w:tab w:val="right" w:leader="none" w:pos="9350"/>
        </w:tabs>
        <w:rPr>
          <w:rFonts w:ascii="Arial" w:cs="Arial" w:eastAsia="Arial" w:hAnsi="Arial"/>
          <w:b w:val="1"/>
          <w:color w:val="1155cc"/>
          <w:sz w:val="24"/>
          <w:szCs w:val="24"/>
        </w:rPr>
      </w:pPr>
      <w:r w:rsidDel="00000000" w:rsidR="00000000" w:rsidRPr="00000000">
        <w:rPr>
          <w:rtl w:val="0"/>
        </w:rPr>
      </w:r>
    </w:p>
    <w:p w:rsidR="00000000" w:rsidDel="00000000" w:rsidP="00000000" w:rsidRDefault="00000000" w:rsidRPr="00000000" w14:paraId="00000037">
      <w:pPr>
        <w:pStyle w:val="Heading2"/>
        <w:tabs>
          <w:tab w:val="right" w:leader="none" w:pos="9350"/>
        </w:tabs>
        <w:rPr>
          <w:rFonts w:ascii="Arial" w:cs="Arial" w:eastAsia="Arial" w:hAnsi="Arial"/>
          <w:b w:val="1"/>
          <w:color w:val="1155cc"/>
          <w:sz w:val="24"/>
          <w:szCs w:val="24"/>
        </w:rPr>
      </w:pPr>
      <w:bookmarkStart w:colFirst="0" w:colLast="0" w:name="_heading=h.ecjn5dh06bvn" w:id="2"/>
      <w:bookmarkEnd w:id="2"/>
      <w:r w:rsidDel="00000000" w:rsidR="00000000" w:rsidRPr="00000000">
        <w:rPr>
          <w:rFonts w:ascii="Arial" w:cs="Arial" w:eastAsia="Arial" w:hAnsi="Arial"/>
          <w:b w:val="1"/>
          <w:color w:val="1155cc"/>
          <w:sz w:val="24"/>
          <w:szCs w:val="24"/>
          <w:rtl w:val="0"/>
        </w:rPr>
        <w:t xml:space="preserve">Section 2: Communicating In The Correct Manner</w:t>
      </w:r>
    </w:p>
    <w:p w:rsidR="00000000" w:rsidDel="00000000" w:rsidP="00000000" w:rsidRDefault="00000000" w:rsidRPr="00000000" w14:paraId="00000038">
      <w:pPr>
        <w:tabs>
          <w:tab w:val="right" w:leader="none" w:pos="9350"/>
        </w:tabs>
        <w:rPr>
          <w:rFonts w:ascii="Arial" w:cs="Arial" w:eastAsia="Arial" w:hAnsi="Arial"/>
          <w:highlight w:val="white"/>
        </w:rPr>
      </w:pPr>
      <w:r w:rsidDel="00000000" w:rsidR="00000000" w:rsidRPr="00000000">
        <w:rPr>
          <w:rFonts w:ascii="Arial" w:cs="Arial" w:eastAsia="Arial" w:hAnsi="Arial"/>
          <w:rtl w:val="0"/>
        </w:rPr>
        <w:t xml:space="preserve">There are many different ways people communicate whether that is through facial interaction, emailing, text messaging, over the phone or even on leaflets/business cards. Although you can communicate in all different types of ways it does not mean it is the correct or effective way. Many people when communicating through mobile phones or computers may interpret a different message than what you are actually trying to say. If you were to communicate face to face you could pick up on all different things such as, body language, facial expressions, eye contact, word choices and some could even pick up on if you are being truthful or not. Being truthful when communicating is the number one thing when starting and maintaining relationships in the workplace or outside of the workplace. Dirks, K.T (2002) says </w:t>
      </w:r>
      <w:r w:rsidDel="00000000" w:rsidR="00000000" w:rsidRPr="00000000">
        <w:rPr>
          <w:rFonts w:ascii="Arial" w:cs="Arial" w:eastAsia="Arial" w:hAnsi="Arial"/>
          <w:highlight w:val="white"/>
          <w:rtl w:val="0"/>
        </w:rPr>
        <w:t xml:space="preserve">Trust is essential for initiating, maintaining, repairing, and elevating social relationships at work. It permeates the full range of workplace relationships, including those between leaders/followers, mentors/mentees, job applicants/interviewers, newcomers/incumbents, team members and negotiators.</w:t>
      </w:r>
    </w:p>
    <w:p w:rsidR="00000000" w:rsidDel="00000000" w:rsidP="00000000" w:rsidRDefault="00000000" w:rsidRPr="00000000" w14:paraId="00000039">
      <w:pPr>
        <w:tabs>
          <w:tab w:val="right" w:leader="none" w:pos="9350"/>
        </w:tabs>
        <w:rPr>
          <w:rFonts w:ascii="Arial" w:cs="Arial" w:eastAsia="Arial" w:hAnsi="Arial"/>
          <w:highlight w:val="white"/>
        </w:rPr>
      </w:pPr>
      <w:r w:rsidDel="00000000" w:rsidR="00000000" w:rsidRPr="00000000">
        <w:rPr>
          <w:rtl w:val="0"/>
        </w:rPr>
      </w:r>
    </w:p>
    <w:p w:rsidR="00000000" w:rsidDel="00000000" w:rsidP="00000000" w:rsidRDefault="00000000" w:rsidRPr="00000000" w14:paraId="0000003A">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3B">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3C">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3D">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3E">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3F">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40">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41">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42">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43">
      <w:pPr>
        <w:tabs>
          <w:tab w:val="right" w:leader="none" w:pos="9350"/>
        </w:tabs>
        <w:rPr>
          <w:rFonts w:ascii="Arial" w:cs="Arial" w:eastAsia="Arial" w:hAnsi="Arial"/>
          <w:b w:val="1"/>
          <w:color w:val="1155cc"/>
          <w:sz w:val="24"/>
          <w:szCs w:val="24"/>
        </w:rPr>
      </w:pPr>
      <w:r w:rsidDel="00000000" w:rsidR="00000000" w:rsidRPr="00000000">
        <w:rPr>
          <w:rtl w:val="0"/>
        </w:rPr>
      </w:r>
    </w:p>
    <w:p w:rsidR="00000000" w:rsidDel="00000000" w:rsidP="00000000" w:rsidRDefault="00000000" w:rsidRPr="00000000" w14:paraId="00000044">
      <w:pPr>
        <w:pStyle w:val="Heading3"/>
        <w:tabs>
          <w:tab w:val="right" w:leader="none" w:pos="9350"/>
        </w:tabs>
        <w:rPr>
          <w:rFonts w:ascii="Arial" w:cs="Arial" w:eastAsia="Arial" w:hAnsi="Arial"/>
          <w:color w:val="1155cc"/>
          <w:sz w:val="24"/>
          <w:szCs w:val="24"/>
        </w:rPr>
      </w:pPr>
      <w:bookmarkStart w:colFirst="0" w:colLast="0" w:name="_heading=h.v9tu5ytynp60" w:id="3"/>
      <w:bookmarkEnd w:id="3"/>
      <w:r w:rsidDel="00000000" w:rsidR="00000000" w:rsidRPr="00000000">
        <w:rPr>
          <w:rFonts w:ascii="Arial" w:cs="Arial" w:eastAsia="Arial" w:hAnsi="Arial"/>
          <w:color w:val="1155cc"/>
          <w:sz w:val="24"/>
          <w:szCs w:val="24"/>
          <w:rtl w:val="0"/>
        </w:rPr>
        <w:t xml:space="preserve">Section 3: Communication Methods In The Workplace</w:t>
      </w:r>
    </w:p>
    <w:p w:rsidR="00000000" w:rsidDel="00000000" w:rsidP="00000000" w:rsidRDefault="00000000" w:rsidRPr="00000000" w14:paraId="00000045">
      <w:pPr>
        <w:tabs>
          <w:tab w:val="right" w:leader="none" w:pos="9350"/>
        </w:tabs>
        <w:rPr>
          <w:rFonts w:ascii="Arial" w:cs="Arial" w:eastAsia="Arial" w:hAnsi="Arial"/>
        </w:rPr>
      </w:pPr>
      <w:r w:rsidDel="00000000" w:rsidR="00000000" w:rsidRPr="00000000">
        <w:rPr>
          <w:rFonts w:ascii="Arial" w:cs="Arial" w:eastAsia="Arial" w:hAnsi="Arial"/>
          <w:rtl w:val="0"/>
        </w:rPr>
        <w:t xml:space="preserve">When communicating in the workplace it is your duty as the manager to be fluent and effective as much as possible. Being authentic and taking accountability builds relationships and trust for your foundation to being a good manager. </w:t>
      </w:r>
      <w:r w:rsidDel="00000000" w:rsidR="00000000" w:rsidRPr="00000000">
        <w:rPr>
          <w:rFonts w:ascii="Arial" w:cs="Arial" w:eastAsia="Arial" w:hAnsi="Arial"/>
          <w:rtl w:val="0"/>
        </w:rPr>
        <w:t xml:space="preserve">Hamilton &amp; Almeida, (2022) says </w:t>
      </w:r>
      <w:r w:rsidDel="00000000" w:rsidR="00000000" w:rsidRPr="00000000">
        <w:rPr>
          <w:rFonts w:ascii="Arial" w:cs="Arial" w:eastAsia="Arial" w:hAnsi="Arial"/>
          <w:rtl w:val="0"/>
        </w:rPr>
        <w:t xml:space="preserve">Authenticity is the extent to which one believes one may candidly and transparently express a true inner self, behaviourally, verbally, moralistically, in the presence of others without fear of reproach. </w:t>
      </w:r>
    </w:p>
    <w:p w:rsidR="00000000" w:rsidDel="00000000" w:rsidP="00000000" w:rsidRDefault="00000000" w:rsidRPr="00000000" w14:paraId="00000046">
      <w:pPr>
        <w:tabs>
          <w:tab w:val="right" w:leader="none" w:pos="9350"/>
        </w:tabs>
        <w:rPr>
          <w:rFonts w:ascii="Arial" w:cs="Arial" w:eastAsia="Arial" w:hAnsi="Arial"/>
        </w:rPr>
      </w:pPr>
      <w:r w:rsidDel="00000000" w:rsidR="00000000" w:rsidRPr="00000000">
        <w:rPr>
          <w:rFonts w:ascii="Arial" w:cs="Arial" w:eastAsia="Arial" w:hAnsi="Arial"/>
          <w:rtl w:val="0"/>
        </w:rPr>
        <w:t xml:space="preserve">Hosting and arranging staff meetings one on one or in a group setting is a great way to grasp everyone's level of understanding of the tasks at hand. This is a great opportunity to rule out any confusion within the team. You could also offer to select individuals who are feeling unsure of the day's tasks that have been set a separate talk one on one to go into more detail why they're feeling misled or confused. This gives you the chance to have an open talk to go through things with them so that they can go and they can feel reassured in the work they will be setting out to complete.</w:t>
      </w:r>
    </w:p>
    <w:p w:rsidR="00000000" w:rsidDel="00000000" w:rsidP="00000000" w:rsidRDefault="00000000" w:rsidRPr="00000000" w14:paraId="00000047">
      <w:pPr>
        <w:tabs>
          <w:tab w:val="right" w:leader="none" w:pos="9350"/>
        </w:tabs>
        <w:rPr>
          <w:rFonts w:ascii="Arial" w:cs="Arial" w:eastAsia="Arial" w:hAnsi="Arial"/>
        </w:rPr>
      </w:pPr>
      <w:r w:rsidDel="00000000" w:rsidR="00000000" w:rsidRPr="00000000">
        <w:rPr>
          <w:rFonts w:ascii="Arial" w:cs="Arial" w:eastAsia="Arial" w:hAnsi="Arial"/>
          <w:rtl w:val="0"/>
        </w:rPr>
        <w:t xml:space="preserve">During my time at the accountants office where I was previously employed I had to dress formally and communicate in a different manner to what I was originally used to. It was crucial for maintaining a professional appearance. I had to use polite language,speak respectfully, and follow good etiquette. It was important for me to greet customers and my colleagues by using their titles such as Mr, Mrs, Miss and Sir or however they’re titles stated in the documents. Using clear, fluent language and avoiding my regular slang was essential to have clear and effective communication. </w:t>
      </w:r>
      <w:r w:rsidDel="00000000" w:rsidR="00000000" w:rsidRPr="00000000">
        <w:rPr>
          <w:rFonts w:ascii="Arial" w:cs="Arial" w:eastAsia="Arial" w:hAnsi="Arial"/>
          <w:highlight w:val="white"/>
          <w:rtl w:val="0"/>
        </w:rPr>
        <w:t xml:space="preserve">Pop AM, Sim MA (2021) says</w:t>
      </w:r>
      <w:r w:rsidDel="00000000" w:rsidR="00000000" w:rsidRPr="00000000">
        <w:rPr>
          <w:rFonts w:ascii="Arial" w:cs="Arial" w:eastAsia="Arial" w:hAnsi="Arial"/>
          <w:rtl w:val="0"/>
        </w:rPr>
        <w:t xml:space="preserve"> it is essential to use politically correct language to avoid offending the audience.</w:t>
      </w:r>
    </w:p>
    <w:p w:rsidR="00000000" w:rsidDel="00000000" w:rsidP="00000000" w:rsidRDefault="00000000" w:rsidRPr="00000000" w14:paraId="00000048">
      <w:pPr>
        <w:tabs>
          <w:tab w:val="right" w:leader="none" w:pos="9350"/>
        </w:tabs>
        <w:rPr>
          <w:rFonts w:ascii="Arial" w:cs="Arial" w:eastAsia="Arial" w:hAnsi="Arial"/>
          <w:sz w:val="20"/>
          <w:szCs w:val="20"/>
        </w:rPr>
      </w:pPr>
      <w:r w:rsidDel="00000000" w:rsidR="00000000" w:rsidRPr="00000000">
        <w:rPr>
          <w:rFonts w:ascii="Arial" w:cs="Arial" w:eastAsia="Arial" w:hAnsi="Arial"/>
          <w:rtl w:val="0"/>
        </w:rPr>
        <w:t xml:space="preserve">I decided in 2019 just before Covid-19 started that I was going to open up my own property maintenance business. This business involved cleaning windows, landscaping gardens, soft washing exteriors of properties and gardening. It was completely different to working in an office environment as I was now in charge of my own finances, income and having to employ someone. When finding the right employee it was non negotiable to find someone who had a great work ethic and a high motivation for the role. I was now in charge of paying another's weekly wage and making sure I made enough that week to pay for my overheads to keep us working weekly. Owning my own business requires a lot of work to ensure myself and </w:t>
      </w:r>
      <w:r w:rsidDel="00000000" w:rsidR="00000000" w:rsidRPr="00000000">
        <w:rPr>
          <w:rFonts w:ascii="Arial" w:cs="Arial" w:eastAsia="Arial" w:hAnsi="Arial"/>
          <w:rtl w:val="0"/>
        </w:rPr>
        <w:t xml:space="preserve">employee</w:t>
      </w:r>
      <w:r w:rsidDel="00000000" w:rsidR="00000000" w:rsidRPr="00000000">
        <w:rPr>
          <w:rFonts w:ascii="Arial" w:cs="Arial" w:eastAsia="Arial" w:hAnsi="Arial"/>
          <w:rtl w:val="0"/>
        </w:rPr>
        <w:t xml:space="preserve"> keep working regularly. Advertising on social media, doing great work to ensure word of mouth gets around about my company and setting a good example both professionally and respectfully are just the small things I have to do to ensure my business runs smoothly. Being polite to customers and being relatable helps me achieve a good rapport with clients and maintain customer satisfaction.</w:t>
      </w:r>
      <w:r w:rsidDel="00000000" w:rsidR="00000000" w:rsidRPr="00000000">
        <w:rPr>
          <w:rFonts w:ascii="Arial" w:cs="Arial" w:eastAsia="Arial" w:hAnsi="Arial"/>
          <w:highlight w:val="white"/>
          <w:rtl w:val="0"/>
        </w:rPr>
        <w:t xml:space="preserve">Molly Murphy, (2023) says</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white"/>
          <w:rtl w:val="0"/>
        </w:rPr>
        <w:t xml:space="preserve">Customer satisfaction is important because it illustrates whether your customer base likes what you’re doing. </w:t>
      </w:r>
      <w:hyperlink r:id="rId8">
        <w:r w:rsidDel="00000000" w:rsidR="00000000" w:rsidRPr="00000000">
          <w:rPr>
            <w:rFonts w:ascii="Arial" w:cs="Arial" w:eastAsia="Arial" w:hAnsi="Arial"/>
            <w:highlight w:val="white"/>
            <w:rtl w:val="0"/>
          </w:rPr>
          <w:t xml:space="preserve">Research shows</w:t>
        </w:r>
      </w:hyperlink>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highlight w:val="white"/>
          <w:rtl w:val="0"/>
        </w:rPr>
        <w:t xml:space="preserve">that high satisfaction leads to greater customer retention, higher lifetime value and a stronger brand reputation.</w:t>
      </w:r>
      <w:r w:rsidDel="00000000" w:rsidR="00000000" w:rsidRPr="00000000">
        <w:rPr>
          <w:rtl w:val="0"/>
        </w:rPr>
      </w:r>
    </w:p>
    <w:p w:rsidR="00000000" w:rsidDel="00000000" w:rsidP="00000000" w:rsidRDefault="00000000" w:rsidRPr="00000000" w14:paraId="00000049">
      <w:pPr>
        <w:tabs>
          <w:tab w:val="right" w:leader="none" w:pos="9350"/>
        </w:tabs>
        <w:rPr>
          <w:rFonts w:ascii="Arial" w:cs="Arial" w:eastAsia="Arial" w:hAnsi="Arial"/>
        </w:rPr>
      </w:pPr>
      <w:r w:rsidDel="00000000" w:rsidR="00000000" w:rsidRPr="00000000">
        <w:rPr>
          <w:rFonts w:ascii="Arial" w:cs="Arial" w:eastAsia="Arial" w:hAnsi="Arial"/>
          <w:rtl w:val="0"/>
        </w:rPr>
        <w:t xml:space="preserve">My employee suffers from dyslexia. It is important that when giving instructions they are given face to face where I am visually able to see any confusion or to answer any questions he may have about the day's upcoming tasks. I have known my employee for a long time, much before I decided to open up my own business. I knew when choosing him to work with me that we were going to make a great team. Having known him for many years I am able to tell by his body language how he is feeling. </w:t>
      </w:r>
      <w:r w:rsidDel="00000000" w:rsidR="00000000" w:rsidRPr="00000000">
        <w:rPr>
          <w:rFonts w:ascii="Arial" w:cs="Arial" w:eastAsia="Arial" w:hAnsi="Arial"/>
          <w:rtl w:val="0"/>
        </w:rPr>
        <w:t xml:space="preserve">Duck, S. et al; (2015) says “</w:t>
      </w:r>
      <w:r w:rsidDel="00000000" w:rsidR="00000000" w:rsidRPr="00000000">
        <w:rPr>
          <w:rFonts w:ascii="Arial" w:cs="Arial" w:eastAsia="Arial" w:hAnsi="Arial"/>
          <w:i w:val="1"/>
          <w:rtl w:val="0"/>
        </w:rPr>
        <w:t xml:space="preserve">Nonverbal communication </w:t>
      </w:r>
      <w:r w:rsidDel="00000000" w:rsidR="00000000" w:rsidRPr="00000000">
        <w:rPr>
          <w:rFonts w:ascii="Arial" w:cs="Arial" w:eastAsia="Arial" w:hAnsi="Arial"/>
          <w:rtl w:val="0"/>
        </w:rPr>
        <w:t xml:space="preserve">is any symbolic activity that communicates a message other than words.  This definition covers a wide range of topics: </w:t>
      </w:r>
      <w:r w:rsidDel="00000000" w:rsidR="00000000" w:rsidRPr="00000000">
        <w:rPr>
          <w:rFonts w:ascii="Arial" w:cs="Arial" w:eastAsia="Arial" w:hAnsi="Arial"/>
          <w:i w:val="1"/>
          <w:rtl w:val="0"/>
        </w:rPr>
        <w:t xml:space="preserve">facial expression, hand movements, dress, tattoos, jewellery, physical attractiveness, timing of what happens, distance, tone of voice, eye movements, the positioning of furniture to create atmosphere, touch, and smell </w:t>
      </w:r>
      <w:r w:rsidDel="00000000" w:rsidR="00000000" w:rsidRPr="00000000">
        <w:rPr>
          <w:rFonts w:ascii="Arial" w:cs="Arial" w:eastAsia="Arial" w:hAnsi="Arial"/>
          <w:rtl w:val="0"/>
        </w:rPr>
        <w:t xml:space="preserve">– and that is not an exhaustive list.” </w:t>
      </w:r>
      <w:r w:rsidDel="00000000" w:rsidR="00000000" w:rsidRPr="00000000">
        <w:rPr>
          <w:rtl w:val="0"/>
        </w:rPr>
      </w:r>
    </w:p>
    <w:p w:rsidR="00000000" w:rsidDel="00000000" w:rsidP="00000000" w:rsidRDefault="00000000" w:rsidRPr="00000000" w14:paraId="0000004A">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4B">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4C">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4D">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4E">
      <w:pPr>
        <w:pStyle w:val="Heading4"/>
        <w:tabs>
          <w:tab w:val="right" w:leader="none" w:pos="9350"/>
        </w:tabs>
        <w:rPr>
          <w:rFonts w:ascii="Arial" w:cs="Arial" w:eastAsia="Arial" w:hAnsi="Arial"/>
          <w:color w:val="1155cc"/>
        </w:rPr>
      </w:pPr>
      <w:bookmarkStart w:colFirst="0" w:colLast="0" w:name="_heading=h.qjs40u35za56" w:id="4"/>
      <w:bookmarkEnd w:id="4"/>
      <w:r w:rsidDel="00000000" w:rsidR="00000000" w:rsidRPr="00000000">
        <w:rPr>
          <w:rtl w:val="0"/>
        </w:rPr>
      </w:r>
    </w:p>
    <w:p w:rsidR="00000000" w:rsidDel="00000000" w:rsidP="00000000" w:rsidRDefault="00000000" w:rsidRPr="00000000" w14:paraId="0000004F">
      <w:pPr>
        <w:pStyle w:val="Heading4"/>
        <w:tabs>
          <w:tab w:val="right" w:leader="none" w:pos="9350"/>
        </w:tabs>
        <w:rPr>
          <w:rFonts w:ascii="Arial" w:cs="Arial" w:eastAsia="Arial" w:hAnsi="Arial"/>
          <w:color w:val="1155cc"/>
        </w:rPr>
      </w:pPr>
      <w:bookmarkStart w:colFirst="0" w:colLast="0" w:name="_heading=h.db6az7prilp1" w:id="5"/>
      <w:bookmarkEnd w:id="5"/>
      <w:r w:rsidDel="00000000" w:rsidR="00000000" w:rsidRPr="00000000">
        <w:rPr>
          <w:rFonts w:ascii="Arial" w:cs="Arial" w:eastAsia="Arial" w:hAnsi="Arial"/>
          <w:color w:val="1155cc"/>
          <w:rtl w:val="0"/>
        </w:rPr>
        <w:t xml:space="preserve">Section 4: Keeping Colleagues Motivated &amp; Theories of Motivation </w:t>
      </w:r>
    </w:p>
    <w:p w:rsidR="00000000" w:rsidDel="00000000" w:rsidP="00000000" w:rsidRDefault="00000000" w:rsidRPr="00000000" w14:paraId="00000050">
      <w:pPr>
        <w:tabs>
          <w:tab w:val="right" w:leader="none" w:pos="9350"/>
        </w:tabs>
        <w:rPr>
          <w:rFonts w:ascii="Arial" w:cs="Arial" w:eastAsia="Arial" w:hAnsi="Arial"/>
        </w:rPr>
      </w:pPr>
      <w:r w:rsidDel="00000000" w:rsidR="00000000" w:rsidRPr="00000000">
        <w:rPr>
          <w:rFonts w:ascii="Arial" w:cs="Arial" w:eastAsia="Arial" w:hAnsi="Arial"/>
          <w:rtl w:val="0"/>
        </w:rPr>
        <w:t xml:space="preserve">There are many different ways and methods to keep motivated whether you're the manager, employee or colleague. When I was working as an accountant to keep myself motivated I would think of new ways to be more efficient and timely when completing tasks. During my time as an accountant I started off on an hourly rate of pay which made me feel less motivated to meet deadlines and work hard all of the time. I suggested to my former employer that I thought I would be much more time-efficient, get more work done if I was to get paid by piece work. Piece work means I would have got paid by the amount of work I would produce rather than dragging things out longer than it should have. This motivated me to work harder and get things done efficiently as I knew the amount of work I complete through the day would ultimately add up to more wages at the end of the week. After my boss accepted my suggestion for a pay increase I found myself arriving at work an hour early and working hard throughout the day. This kept me and my boss happy at work as I was getting paid more, I had more responsibility with tasks and I was getting things done when needed. </w:t>
      </w:r>
    </w:p>
    <w:p w:rsidR="00000000" w:rsidDel="00000000" w:rsidP="00000000" w:rsidRDefault="00000000" w:rsidRPr="00000000" w14:paraId="00000051">
      <w:pPr>
        <w:tabs>
          <w:tab w:val="right" w:leader="none" w:pos="9350"/>
        </w:tabs>
        <w:rPr>
          <w:rFonts w:ascii="Arial" w:cs="Arial" w:eastAsia="Arial" w:hAnsi="Arial"/>
        </w:rPr>
      </w:pPr>
      <w:r w:rsidDel="00000000" w:rsidR="00000000" w:rsidRPr="00000000">
        <w:rPr>
          <w:rFonts w:ascii="Arial" w:cs="Arial" w:eastAsia="Arial" w:hAnsi="Arial"/>
          <w:rtl w:val="0"/>
        </w:rPr>
        <w:t xml:space="preserve">If I was to employ more employees to my business there are many different things I would offer to keep employees happy. Firstly I would start by having group talks in the morning discussing the tasks ahead for the working day. I would set a time table which would ensure everyone knew where to be and what they should be doing. If those tasks were completed in a timely manner and all the instructions I gave out were followed effectively and responsibly I would add on a simple pay bonus at the end of the week to ensure team morale was up and everything would keep running smoothly. </w:t>
      </w:r>
    </w:p>
    <w:p w:rsidR="00000000" w:rsidDel="00000000" w:rsidP="00000000" w:rsidRDefault="00000000" w:rsidRPr="00000000" w14:paraId="00000052">
      <w:pPr>
        <w:tabs>
          <w:tab w:val="right" w:leader="none" w:pos="9350"/>
        </w:tabs>
        <w:rPr>
          <w:rFonts w:ascii="Arial" w:cs="Arial" w:eastAsia="Arial" w:hAnsi="Arial"/>
        </w:rPr>
      </w:pPr>
      <w:r w:rsidDel="00000000" w:rsidR="00000000" w:rsidRPr="00000000">
        <w:rPr>
          <w:rtl w:val="0"/>
        </w:rPr>
      </w:r>
    </w:p>
    <w:p w:rsidR="00000000" w:rsidDel="00000000" w:rsidP="00000000" w:rsidRDefault="00000000" w:rsidRPr="00000000" w14:paraId="00000053">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54">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55">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56">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57">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58">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59">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5A">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5B">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5C">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5D">
      <w:pPr>
        <w:pStyle w:val="Heading5"/>
        <w:tabs>
          <w:tab w:val="right" w:leader="none" w:pos="9350"/>
        </w:tabs>
        <w:rPr>
          <w:rFonts w:ascii="Arial" w:cs="Arial" w:eastAsia="Arial" w:hAnsi="Arial"/>
          <w:color w:val="1155cc"/>
        </w:rPr>
      </w:pPr>
      <w:bookmarkStart w:colFirst="0" w:colLast="0" w:name="_heading=h.b7rp3ap9kzp8" w:id="6"/>
      <w:bookmarkEnd w:id="6"/>
      <w:r w:rsidDel="00000000" w:rsidR="00000000" w:rsidRPr="00000000">
        <w:rPr>
          <w:rFonts w:ascii="Arial" w:cs="Arial" w:eastAsia="Arial" w:hAnsi="Arial"/>
          <w:color w:val="1155cc"/>
          <w:rtl w:val="0"/>
        </w:rPr>
        <w:t xml:space="preserve">Section 5: Factors of Decreased Motivation &amp; what motivates me</w:t>
      </w:r>
    </w:p>
    <w:p w:rsidR="00000000" w:rsidDel="00000000" w:rsidP="00000000" w:rsidRDefault="00000000" w:rsidRPr="00000000" w14:paraId="0000005E">
      <w:pPr>
        <w:tabs>
          <w:tab w:val="right" w:leader="none" w:pos="9350"/>
        </w:tabs>
        <w:rPr>
          <w:rFonts w:ascii="Arial" w:cs="Arial" w:eastAsia="Arial" w:hAnsi="Arial"/>
          <w:sz w:val="20"/>
          <w:szCs w:val="20"/>
        </w:rPr>
      </w:pPr>
      <w:r w:rsidDel="00000000" w:rsidR="00000000" w:rsidRPr="00000000">
        <w:rPr>
          <w:rFonts w:ascii="Arial" w:cs="Arial" w:eastAsia="Arial" w:hAnsi="Arial"/>
          <w:rtl w:val="0"/>
        </w:rPr>
        <w:t xml:space="preserve">There are things I do on a daily basis that require motivation due to the fact that they have to be done rather than because I want to do them. Getting up at a reasonable time plays a massive role in how my day usually turns out. That is something I try to do every day because I have to. Walking, feeding my dogs, taking regular showers, preparing food, getting dressed, leaving the house and going to work is something I have to do every day. This is called extrinsic motivation. </w:t>
      </w:r>
      <w:r w:rsidDel="00000000" w:rsidR="00000000" w:rsidRPr="00000000">
        <w:rPr>
          <w:rFonts w:ascii="Merriweather" w:cs="Merriweather" w:eastAsia="Merriweather" w:hAnsi="Merriweather"/>
          <w:color w:val="646464"/>
          <w:sz w:val="21"/>
          <w:szCs w:val="21"/>
          <w:highlight w:val="white"/>
          <w:rtl w:val="0"/>
        </w:rPr>
        <w:t xml:space="preserve"> </w:t>
      </w:r>
      <w:hyperlink r:id="rId9">
        <w:r w:rsidDel="00000000" w:rsidR="00000000" w:rsidRPr="00000000">
          <w:rPr>
            <w:rFonts w:ascii="Arial" w:cs="Arial" w:eastAsia="Arial" w:hAnsi="Arial"/>
            <w:rtl w:val="0"/>
          </w:rPr>
          <w:t xml:space="preserve">Kendra C,</w:t>
        </w:r>
      </w:hyperlink>
      <w:r w:rsidDel="00000000" w:rsidR="00000000" w:rsidRPr="00000000">
        <w:rPr>
          <w:rFonts w:ascii="Arial" w:cs="Arial" w:eastAsia="Arial" w:hAnsi="Arial"/>
          <w:color w:val="212121"/>
          <w:highlight w:val="white"/>
          <w:rtl w:val="0"/>
        </w:rPr>
        <w:t xml:space="preserve"> (2022) says </w:t>
      </w:r>
      <w:r w:rsidDel="00000000" w:rsidR="00000000" w:rsidRPr="00000000">
        <w:rPr>
          <w:rFonts w:ascii="Arial" w:cs="Arial" w:eastAsia="Arial" w:hAnsi="Arial"/>
          <w:color w:val="212121"/>
          <w:highlight w:val="white"/>
          <w:rtl w:val="0"/>
        </w:rPr>
        <w:t xml:space="preserve">People who are extrinsically motivated will continue to perform a task even though it might not be in and of itself rewarding. For example, they will do something at their job that they don't find enjoyable in order to earn a wage.</w:t>
      </w:r>
      <w:r w:rsidDel="00000000" w:rsidR="00000000" w:rsidRPr="00000000">
        <w:rPr>
          <w:rtl w:val="0"/>
        </w:rPr>
      </w:r>
    </w:p>
    <w:p w:rsidR="00000000" w:rsidDel="00000000" w:rsidP="00000000" w:rsidRDefault="00000000" w:rsidRPr="00000000" w14:paraId="0000005F">
      <w:pPr>
        <w:tabs>
          <w:tab w:val="right" w:leader="none" w:pos="9350"/>
        </w:tabs>
        <w:rPr>
          <w:rFonts w:ascii="Arial" w:cs="Arial" w:eastAsia="Arial" w:hAnsi="Arial"/>
        </w:rPr>
      </w:pPr>
      <w:r w:rsidDel="00000000" w:rsidR="00000000" w:rsidRPr="00000000">
        <w:rPr>
          <w:rFonts w:ascii="Arial" w:cs="Arial" w:eastAsia="Arial" w:hAnsi="Arial"/>
          <w:rtl w:val="0"/>
        </w:rPr>
        <w:t xml:space="preserve">Getting in my van, dealing with customers, promoting my business, planning the day of work ahead, preparing my employees for the working day is something I do because I enjoy and want to do. Working for myself with my own chosen employee is my motivation to keep going and to get out of bed every day. I do not work well in an office environment which I have experienced and working for a company as an employee is not what motivates me to be better. Since starting my own business I have gained a lot of clarity and purpose in my life which helps me maintain positive behaviour and attitude during the course of the day/week.  This type of motivation is called Intrinsic motivation. </w:t>
      </w:r>
      <w:r w:rsidDel="00000000" w:rsidR="00000000" w:rsidRPr="00000000">
        <w:rPr>
          <w:rFonts w:ascii="Arial" w:cs="Arial" w:eastAsia="Arial" w:hAnsi="Arial"/>
          <w:rtl w:val="0"/>
        </w:rPr>
        <w:t xml:space="preserve">Richard M. Ryan (2000) says To be motivated means to be moved to do something. A person who feels no impetus or inspiration to act is thus characterised as unmotivated, whereas someone who is energised or activated toward an end is considered motivated.</w:t>
      </w:r>
    </w:p>
    <w:p w:rsidR="00000000" w:rsidDel="00000000" w:rsidP="00000000" w:rsidRDefault="00000000" w:rsidRPr="00000000" w14:paraId="00000060">
      <w:pPr>
        <w:tabs>
          <w:tab w:val="right" w:leader="none" w:pos="9350"/>
        </w:tabs>
        <w:rPr>
          <w:rFonts w:ascii="Arial" w:cs="Arial" w:eastAsia="Arial" w:hAnsi="Arial"/>
        </w:rPr>
      </w:pPr>
      <w:r w:rsidDel="00000000" w:rsidR="00000000" w:rsidRPr="00000000">
        <w:rPr>
          <w:rFonts w:ascii="Arial" w:cs="Arial" w:eastAsia="Arial" w:hAnsi="Arial"/>
          <w:rtl w:val="0"/>
        </w:rPr>
        <w:t xml:space="preserve">Employees need their employer to stay motivated so that they have guidance throughout. I try to involve my employee as much as I can. I will always ask him about any possible ideas he may have, I will always ask for feedback and if he has any issues in his day to day work life. I will always set clear goals and instructions that are easy to follow and to and to inspire him. I think investing time outside of work when you can keep up a good relationship with employees. I often take my employees out for lunch during the day and pick up snacks and drinks for them to enjoy, which does not come out of their pay packet. I ensure a healthy work life balance and I do try to offer support as best as I can. </w:t>
      </w:r>
      <w:r w:rsidDel="00000000" w:rsidR="00000000" w:rsidRPr="00000000">
        <w:rPr>
          <w:rtl w:val="0"/>
        </w:rPr>
      </w:r>
    </w:p>
    <w:p w:rsidR="00000000" w:rsidDel="00000000" w:rsidP="00000000" w:rsidRDefault="00000000" w:rsidRPr="00000000" w14:paraId="00000061">
      <w:pPr>
        <w:tabs>
          <w:tab w:val="right" w:leader="none" w:pos="9350"/>
        </w:tabs>
        <w:rPr>
          <w:rFonts w:ascii="Arial" w:cs="Arial" w:eastAsia="Arial" w:hAnsi="Arial"/>
        </w:rPr>
      </w:pPr>
      <w:r w:rsidDel="00000000" w:rsidR="00000000" w:rsidRPr="00000000">
        <w:rPr>
          <w:rFonts w:ascii="Arial" w:cs="Arial" w:eastAsia="Arial" w:hAnsi="Arial"/>
          <w:rtl w:val="0"/>
        </w:rPr>
        <w:t xml:space="preserve">It is important when employing staff or even being an employee to keep your future goals in mind. Career goals play a massive part in being motivated in the workplace. If you were working in an industry where you wanted to be promoted to a higher part of the job, it would keep you motivated to complete tasks on time, meet deadlines and aim for bigger targets. </w:t>
      </w:r>
      <w:r w:rsidDel="00000000" w:rsidR="00000000" w:rsidRPr="00000000">
        <w:rPr>
          <w:rFonts w:ascii="Arial" w:cs="Arial" w:eastAsia="Arial" w:hAnsi="Arial"/>
          <w:rtl w:val="0"/>
        </w:rPr>
        <w:t xml:space="preserve">Greco &amp; Kraimer, (2020) says</w:t>
      </w:r>
      <w:r w:rsidDel="00000000" w:rsidR="00000000" w:rsidRPr="00000000">
        <w:rPr>
          <w:rFonts w:ascii="Arial" w:cs="Arial" w:eastAsia="Arial" w:hAnsi="Arial"/>
          <w:b w:val="1"/>
          <w:color w:val="3f4444"/>
          <w:rtl w:val="0"/>
        </w:rPr>
        <w:t xml:space="preserve"> “</w:t>
      </w:r>
      <w:r w:rsidDel="00000000" w:rsidR="00000000" w:rsidRPr="00000000">
        <w:rPr>
          <w:rFonts w:ascii="Arial" w:cs="Arial" w:eastAsia="Arial" w:hAnsi="Arial"/>
          <w:rtl w:val="0"/>
        </w:rPr>
        <w:t xml:space="preserve">Career goals are advantageous because they enable a person to direct his or her efforts in a relatively focused manner with a clear plan of action”</w:t>
      </w:r>
      <w:r w:rsidDel="00000000" w:rsidR="00000000" w:rsidRPr="00000000">
        <w:rPr>
          <w:rtl w:val="0"/>
        </w:rPr>
      </w:r>
    </w:p>
    <w:p w:rsidR="00000000" w:rsidDel="00000000" w:rsidP="00000000" w:rsidRDefault="00000000" w:rsidRPr="00000000" w14:paraId="00000062">
      <w:pPr>
        <w:tabs>
          <w:tab w:val="right" w:leader="none" w:pos="9350"/>
        </w:tabs>
        <w:rPr>
          <w:rFonts w:ascii="Arial" w:cs="Arial" w:eastAsia="Arial" w:hAnsi="Arial"/>
        </w:rPr>
      </w:pPr>
      <w:r w:rsidDel="00000000" w:rsidR="00000000" w:rsidRPr="00000000">
        <w:rPr>
          <w:rtl w:val="0"/>
        </w:rPr>
      </w:r>
    </w:p>
    <w:p w:rsidR="00000000" w:rsidDel="00000000" w:rsidP="00000000" w:rsidRDefault="00000000" w:rsidRPr="00000000" w14:paraId="00000063">
      <w:pPr>
        <w:tabs>
          <w:tab w:val="right" w:leader="none" w:pos="9350"/>
        </w:tabs>
        <w:rPr>
          <w:rFonts w:ascii="Arial" w:cs="Arial" w:eastAsia="Arial" w:hAnsi="Arial"/>
        </w:rPr>
      </w:pPr>
      <w:r w:rsidDel="00000000" w:rsidR="00000000" w:rsidRPr="00000000">
        <w:rPr>
          <w:rtl w:val="0"/>
        </w:rPr>
      </w:r>
    </w:p>
    <w:p w:rsidR="00000000" w:rsidDel="00000000" w:rsidP="00000000" w:rsidRDefault="00000000" w:rsidRPr="00000000" w14:paraId="00000064">
      <w:pPr>
        <w:tabs>
          <w:tab w:val="right" w:leader="none" w:pos="9350"/>
        </w:tabs>
        <w:rPr>
          <w:rFonts w:ascii="Arial" w:cs="Arial" w:eastAsia="Arial" w:hAnsi="Arial"/>
        </w:rPr>
      </w:pPr>
      <w:r w:rsidDel="00000000" w:rsidR="00000000" w:rsidRPr="00000000">
        <w:rPr>
          <w:rtl w:val="0"/>
        </w:rPr>
      </w:r>
    </w:p>
    <w:p w:rsidR="00000000" w:rsidDel="00000000" w:rsidP="00000000" w:rsidRDefault="00000000" w:rsidRPr="00000000" w14:paraId="00000065">
      <w:pPr>
        <w:pStyle w:val="Heading6"/>
        <w:tabs>
          <w:tab w:val="right" w:leader="none" w:pos="9350"/>
        </w:tabs>
        <w:rPr/>
      </w:pPr>
      <w:bookmarkStart w:colFirst="0" w:colLast="0" w:name="_heading=h.4h177i87dxr7" w:id="7"/>
      <w:bookmarkEnd w:id="7"/>
      <w:r w:rsidDel="00000000" w:rsidR="00000000" w:rsidRPr="00000000">
        <w:rPr>
          <w:rtl w:val="0"/>
        </w:rPr>
        <w:t xml:space="preserve">Personal Development Plan</w:t>
      </w:r>
    </w:p>
    <w:p w:rsidR="00000000" w:rsidDel="00000000" w:rsidP="00000000" w:rsidRDefault="00000000" w:rsidRPr="00000000" w14:paraId="00000066">
      <w:pPr>
        <w:tabs>
          <w:tab w:val="right" w:leader="none" w:pos="9350"/>
        </w:tabs>
        <w:rPr/>
      </w:pPr>
      <w:r w:rsidDel="00000000" w:rsidR="00000000" w:rsidRPr="00000000">
        <w:rPr>
          <w:rtl w:val="0"/>
        </w:rPr>
      </w:r>
    </w:p>
    <w:sdt>
      <w:sdtPr>
        <w:lock w:val="contentLocked"/>
        <w:tag w:val="goog_rdk_0"/>
      </w:sdtPr>
      <w:sdtContent>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What do I want to do?</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How can I do It?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What will I need to do?</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How will I know I have done it?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Target review date.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Improve communication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Listening and actually hearing another person's opinions and ideas.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Ask more questions, find a relatable topic that will enhance my ideas also.</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will ask for feedback from friends, family and employees.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3-6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Open my mind up to new opportunities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Look for alternative job ideas which I can use to advance my company.</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Ask customers if there is any other service they would like me to train in.</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would have built up a new business venture.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6-12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Time 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Setting more alarms, finding new suitable jobs that motivate me to wake up and arrive on time.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will need to stay motivated and set reminders.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will know by customer and employee feedback.</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Hopefully 2-3 Months.</w:t>
                </w:r>
              </w:p>
            </w:tc>
          </w:tr>
        </w:tbl>
      </w:sdtContent>
    </w:sdt>
    <w:p w:rsidR="00000000" w:rsidDel="00000000" w:rsidP="00000000" w:rsidRDefault="00000000" w:rsidRPr="00000000" w14:paraId="0000007B">
      <w:pPr>
        <w:tabs>
          <w:tab w:val="right" w:leader="none" w:pos="9350"/>
        </w:tabs>
        <w:rPr/>
      </w:pPr>
      <w:r w:rsidDel="00000000" w:rsidR="00000000" w:rsidRPr="00000000">
        <w:rPr>
          <w:rtl w:val="0"/>
        </w:rPr>
      </w:r>
    </w:p>
    <w:p w:rsidR="00000000" w:rsidDel="00000000" w:rsidP="00000000" w:rsidRDefault="00000000" w:rsidRPr="00000000" w14:paraId="0000007C">
      <w:pPr>
        <w:tabs>
          <w:tab w:val="right" w:leader="none" w:pos="9350"/>
        </w:tabs>
        <w:rPr/>
      </w:pPr>
      <w:r w:rsidDel="00000000" w:rsidR="00000000" w:rsidRPr="00000000">
        <w:rPr>
          <w:rtl w:val="0"/>
        </w:rPr>
      </w:r>
    </w:p>
    <w:p w:rsidR="00000000" w:rsidDel="00000000" w:rsidP="00000000" w:rsidRDefault="00000000" w:rsidRPr="00000000" w14:paraId="0000007D">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7E">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7F">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80">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81">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82">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83">
      <w:pPr>
        <w:pStyle w:val="Heading6"/>
        <w:tabs>
          <w:tab w:val="right" w:leader="none" w:pos="9350"/>
        </w:tabs>
        <w:rPr>
          <w:rFonts w:ascii="Arial" w:cs="Arial" w:eastAsia="Arial" w:hAnsi="Arial"/>
          <w:color w:val="1155cc"/>
          <w:sz w:val="24"/>
          <w:szCs w:val="24"/>
        </w:rPr>
      </w:pPr>
      <w:bookmarkStart w:colFirst="0" w:colLast="0" w:name="_heading=h.26xvs8f52uqo" w:id="8"/>
      <w:bookmarkEnd w:id="8"/>
      <w:r w:rsidDel="00000000" w:rsidR="00000000" w:rsidRPr="00000000">
        <w:rPr>
          <w:rFonts w:ascii="Arial" w:cs="Arial" w:eastAsia="Arial" w:hAnsi="Arial"/>
          <w:color w:val="1155cc"/>
          <w:sz w:val="24"/>
          <w:szCs w:val="24"/>
          <w:rtl w:val="0"/>
        </w:rPr>
        <w:t xml:space="preserve">Conclusion</w:t>
      </w:r>
    </w:p>
    <w:p w:rsidR="00000000" w:rsidDel="00000000" w:rsidP="00000000" w:rsidRDefault="00000000" w:rsidRPr="00000000" w14:paraId="00000084">
      <w:pPr>
        <w:tabs>
          <w:tab w:val="right" w:leader="none" w:pos="9350"/>
        </w:tabs>
        <w:rPr>
          <w:rFonts w:ascii="Arial" w:cs="Arial" w:eastAsia="Arial" w:hAnsi="Arial"/>
        </w:rPr>
      </w:pPr>
      <w:r w:rsidDel="00000000" w:rsidR="00000000" w:rsidRPr="00000000">
        <w:rPr>
          <w:rtl w:val="0"/>
        </w:rPr>
      </w:r>
    </w:p>
    <w:p w:rsidR="00000000" w:rsidDel="00000000" w:rsidP="00000000" w:rsidRDefault="00000000" w:rsidRPr="00000000" w14:paraId="00000085">
      <w:pPr>
        <w:tabs>
          <w:tab w:val="right" w:leader="none" w:pos="9350"/>
        </w:tabs>
        <w:rPr>
          <w:rFonts w:ascii="Arial" w:cs="Arial" w:eastAsia="Arial" w:hAnsi="Arial"/>
        </w:rPr>
      </w:pPr>
      <w:r w:rsidDel="00000000" w:rsidR="00000000" w:rsidRPr="00000000">
        <w:rPr>
          <w:rFonts w:ascii="Arial" w:cs="Arial" w:eastAsia="Arial" w:hAnsi="Arial"/>
          <w:rtl w:val="0"/>
        </w:rPr>
        <w:t xml:space="preserve">To conclude this report I have summarised my research skills and learned new lessons on how to communicate effectively. Being transparent and actively listening plays a vital role in how to communicate and listen. It is important to also listen as well as input ideas into conversations whether that is through technology or face to face interactions. It is important as a manager and employee to have strong trustworthy relationships that foster your effective communication.</w:t>
      </w:r>
      <w:r w:rsidDel="00000000" w:rsidR="00000000" w:rsidRPr="00000000">
        <w:rPr>
          <w:rtl w:val="0"/>
        </w:rPr>
      </w:r>
    </w:p>
    <w:p w:rsidR="00000000" w:rsidDel="00000000" w:rsidP="00000000" w:rsidRDefault="00000000" w:rsidRPr="00000000" w14:paraId="00000086">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87">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88">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89">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8A">
      <w:pPr>
        <w:pStyle w:val="Heading6"/>
        <w:tabs>
          <w:tab w:val="right" w:leader="none" w:pos="9350"/>
        </w:tabs>
        <w:rPr>
          <w:rFonts w:ascii="Arial" w:cs="Arial" w:eastAsia="Arial" w:hAnsi="Arial"/>
          <w:color w:val="1155cc"/>
        </w:rPr>
      </w:pPr>
      <w:bookmarkStart w:colFirst="0" w:colLast="0" w:name="_heading=h.42glbnmn4gde" w:id="9"/>
      <w:bookmarkEnd w:id="9"/>
      <w:r w:rsidDel="00000000" w:rsidR="00000000" w:rsidRPr="00000000">
        <w:rPr>
          <w:rtl w:val="0"/>
        </w:rPr>
      </w:r>
    </w:p>
    <w:p w:rsidR="00000000" w:rsidDel="00000000" w:rsidP="00000000" w:rsidRDefault="00000000" w:rsidRPr="00000000" w14:paraId="0000008B">
      <w:pPr>
        <w:pStyle w:val="Heading6"/>
        <w:tabs>
          <w:tab w:val="right" w:leader="none" w:pos="9350"/>
        </w:tabs>
        <w:rPr>
          <w:rFonts w:ascii="Arial" w:cs="Arial" w:eastAsia="Arial" w:hAnsi="Arial"/>
          <w:color w:val="1155cc"/>
        </w:rPr>
      </w:pPr>
      <w:bookmarkStart w:colFirst="0" w:colLast="0" w:name="_heading=h.e7all46hrc2a" w:id="10"/>
      <w:bookmarkEnd w:id="10"/>
      <w:r w:rsidDel="00000000" w:rsidR="00000000" w:rsidRPr="00000000">
        <w:rPr>
          <w:rtl w:val="0"/>
        </w:rPr>
      </w:r>
    </w:p>
    <w:p w:rsidR="00000000" w:rsidDel="00000000" w:rsidP="00000000" w:rsidRDefault="00000000" w:rsidRPr="00000000" w14:paraId="0000008C">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8D">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8E">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8F">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90">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91">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92">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93">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94">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95">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96">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97">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98">
      <w:pPr>
        <w:pStyle w:val="Heading6"/>
        <w:tabs>
          <w:tab w:val="right" w:leader="none" w:pos="9350"/>
        </w:tabs>
        <w:rPr/>
      </w:pPr>
      <w:bookmarkStart w:colFirst="0" w:colLast="0" w:name="_heading=h.9zmdt9z04bsy" w:id="11"/>
      <w:bookmarkEnd w:id="11"/>
      <w:r w:rsidDel="00000000" w:rsidR="00000000" w:rsidRPr="00000000">
        <w:rPr>
          <w:rtl w:val="0"/>
        </w:rPr>
        <w:t xml:space="preserve">References</w:t>
      </w:r>
    </w:p>
    <w:p w:rsidR="00000000" w:rsidDel="00000000" w:rsidP="00000000" w:rsidRDefault="00000000" w:rsidRPr="00000000" w14:paraId="00000099">
      <w:pPr>
        <w:tabs>
          <w:tab w:val="right" w:leader="none" w:pos="9350"/>
        </w:tabs>
        <w:rPr/>
      </w:pPr>
      <w:r w:rsidDel="00000000" w:rsidR="00000000" w:rsidRPr="00000000">
        <w:rPr>
          <w:rtl w:val="0"/>
        </w:rPr>
      </w:r>
    </w:p>
    <w:p w:rsidR="00000000" w:rsidDel="00000000" w:rsidP="00000000" w:rsidRDefault="00000000" w:rsidRPr="00000000" w14:paraId="0000009A">
      <w:pPr>
        <w:tabs>
          <w:tab w:val="right" w:leader="none" w:pos="9350"/>
        </w:tabs>
        <w:ind w:left="720" w:firstLine="0"/>
        <w:rPr>
          <w:rFonts w:ascii="Arial" w:cs="Arial" w:eastAsia="Arial" w:hAnsi="Arial"/>
          <w:color w:val="202124"/>
          <w:highlight w:val="white"/>
        </w:rPr>
      </w:pPr>
      <w:r w:rsidDel="00000000" w:rsidR="00000000" w:rsidRPr="00000000">
        <w:rPr>
          <w:rtl w:val="0"/>
        </w:rPr>
      </w:r>
    </w:p>
    <w:p w:rsidR="00000000" w:rsidDel="00000000" w:rsidP="00000000" w:rsidRDefault="00000000" w:rsidRPr="00000000" w14:paraId="0000009B">
      <w:pPr>
        <w:numPr>
          <w:ilvl w:val="0"/>
          <w:numId w:val="1"/>
        </w:numPr>
        <w:tabs>
          <w:tab w:val="right" w:leader="none" w:pos="9350"/>
        </w:tabs>
        <w:spacing w:after="0" w:afterAutospacing="0"/>
        <w:ind w:left="720" w:hanging="360"/>
        <w:rPr>
          <w:rFonts w:ascii="Arial" w:cs="Arial" w:eastAsia="Arial" w:hAnsi="Arial"/>
          <w:sz w:val="21"/>
          <w:szCs w:val="21"/>
          <w:highlight w:val="white"/>
          <w:u w:val="none"/>
        </w:rPr>
      </w:pPr>
      <w:r w:rsidDel="00000000" w:rsidR="00000000" w:rsidRPr="00000000">
        <w:rPr>
          <w:rFonts w:ascii="Arial" w:cs="Arial" w:eastAsia="Arial" w:hAnsi="Arial"/>
          <w:highlight w:val="white"/>
          <w:rtl w:val="0"/>
        </w:rPr>
        <w:t xml:space="preserve">Dirks, K.T. and de Jong, B., 2022. Trust within the workplace: A review of two waves of research and a glimpse of the third. </w:t>
      </w:r>
      <w:r w:rsidDel="00000000" w:rsidR="00000000" w:rsidRPr="00000000">
        <w:rPr>
          <w:rFonts w:ascii="Arial" w:cs="Arial" w:eastAsia="Arial" w:hAnsi="Arial"/>
          <w:i w:val="1"/>
          <w:highlight w:val="white"/>
          <w:rtl w:val="0"/>
        </w:rPr>
        <w:t xml:space="preserve">Annual Review of Organisational Psychology and Organisational Behaviour</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9</w:t>
      </w:r>
      <w:r w:rsidDel="00000000" w:rsidR="00000000" w:rsidRPr="00000000">
        <w:rPr>
          <w:rFonts w:ascii="Arial" w:cs="Arial" w:eastAsia="Arial" w:hAnsi="Arial"/>
          <w:highlight w:val="white"/>
          <w:rtl w:val="0"/>
        </w:rPr>
        <w:t xml:space="preserve">, pp.247-276.</w:t>
      </w:r>
    </w:p>
    <w:p w:rsidR="00000000" w:rsidDel="00000000" w:rsidP="00000000" w:rsidRDefault="00000000" w:rsidRPr="00000000" w14:paraId="0000009C">
      <w:pPr>
        <w:widowControl w:val="0"/>
        <w:numPr>
          <w:ilvl w:val="0"/>
          <w:numId w:val="1"/>
        </w:numPr>
        <w:spacing w:after="0" w:before="84.39999999999999" w:line="216" w:lineRule="auto"/>
        <w:ind w:left="720" w:hanging="360"/>
        <w:rPr>
          <w:rFonts w:ascii="Arial" w:cs="Arial" w:eastAsia="Arial" w:hAnsi="Arial"/>
          <w:highlight w:val="white"/>
        </w:rPr>
      </w:pPr>
      <w:r w:rsidDel="00000000" w:rsidR="00000000" w:rsidRPr="00000000">
        <w:rPr>
          <w:rFonts w:ascii="Arial" w:cs="Arial" w:eastAsia="Arial" w:hAnsi="Arial"/>
          <w:rtl w:val="0"/>
        </w:rPr>
        <w:t xml:space="preserve">Duck, S. &amp; McMahan, D. (2015) Communication Of EveryDay Life. (</w:t>
      </w:r>
      <w:r w:rsidDel="00000000" w:rsidR="00000000" w:rsidRPr="00000000">
        <w:rPr>
          <w:rFonts w:ascii="Arial" w:cs="Arial" w:eastAsia="Arial" w:hAnsi="Arial"/>
          <w:highlight w:val="white"/>
          <w:rtl w:val="0"/>
        </w:rPr>
        <w:t xml:space="preserve">3rd ed.). Sage Publications, Inc</w:t>
      </w:r>
      <w:r w:rsidDel="00000000" w:rsidR="00000000" w:rsidRPr="00000000">
        <w:rPr>
          <w:rFonts w:ascii="Arial" w:cs="Arial" w:eastAsia="Arial" w:hAnsi="Arial"/>
          <w:color w:val="333333"/>
          <w:sz w:val="21"/>
          <w:szCs w:val="21"/>
          <w:highlight w:val="white"/>
          <w:rtl w:val="0"/>
        </w:rPr>
        <w:t xml:space="preserve">. </w:t>
      </w:r>
      <w:r w:rsidDel="00000000" w:rsidR="00000000" w:rsidRPr="00000000">
        <w:rPr>
          <w:rFonts w:ascii="Arial" w:cs="Arial" w:eastAsia="Arial" w:hAnsi="Arial"/>
          <w:rtl w:val="0"/>
        </w:rPr>
        <w:t xml:space="preserve"> p.89 </w:t>
      </w:r>
    </w:p>
    <w:p w:rsidR="00000000" w:rsidDel="00000000" w:rsidP="00000000" w:rsidRDefault="00000000" w:rsidRPr="00000000" w14:paraId="0000009D">
      <w:pPr>
        <w:widowControl w:val="0"/>
        <w:numPr>
          <w:ilvl w:val="0"/>
          <w:numId w:val="1"/>
        </w:numPr>
        <w:spacing w:after="0" w:before="160" w:line="254.4" w:lineRule="auto"/>
        <w:ind w:left="720" w:hanging="360"/>
        <w:rPr>
          <w:rFonts w:ascii="Arial" w:cs="Arial" w:eastAsia="Arial" w:hAnsi="Arial"/>
        </w:rPr>
      </w:pPr>
      <w:r w:rsidDel="00000000" w:rsidR="00000000" w:rsidRPr="00000000">
        <w:rPr>
          <w:rFonts w:ascii="Arial" w:cs="Arial" w:eastAsia="Arial" w:hAnsi="Arial"/>
          <w:rtl w:val="0"/>
        </w:rPr>
        <w:t xml:space="preserve">Greco, L. M. &amp; Kraimer, M. L. (2020). Goal-Setting in the Career Management Process: An Identity Theory Perspective. APA. </w:t>
      </w:r>
      <w:r w:rsidDel="00000000" w:rsidR="00000000" w:rsidRPr="00000000">
        <w:rPr>
          <w:rFonts w:ascii="Arial" w:cs="Arial" w:eastAsia="Arial" w:hAnsi="Arial"/>
          <w:i w:val="1"/>
          <w:rtl w:val="0"/>
        </w:rPr>
        <w:t xml:space="preserve">Journal of Applied Psychology 2020</w:t>
      </w:r>
      <w:r w:rsidDel="00000000" w:rsidR="00000000" w:rsidRPr="00000000">
        <w:rPr>
          <w:rFonts w:ascii="Arial" w:cs="Arial" w:eastAsia="Arial" w:hAnsi="Arial"/>
          <w:rtl w:val="0"/>
        </w:rPr>
        <w:t xml:space="preserve">, Vol. 105, No. 1, pp. 40 –57 </w:t>
      </w:r>
      <w:hyperlink r:id="rId10">
        <w:r w:rsidDel="00000000" w:rsidR="00000000" w:rsidRPr="00000000">
          <w:rPr>
            <w:rFonts w:ascii="Arial" w:cs="Arial" w:eastAsia="Arial" w:hAnsi="Arial"/>
            <w:u w:val="single"/>
            <w:rtl w:val="0"/>
          </w:rPr>
          <w:t xml:space="preserve">https://www.apa.org/pubs/journals/features/apl-apl0000424.pdf</w:t>
        </w:r>
      </w:hyperlink>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9E">
      <w:pPr>
        <w:numPr>
          <w:ilvl w:val="0"/>
          <w:numId w:val="1"/>
        </w:numPr>
        <w:tabs>
          <w:tab w:val="right" w:leader="none" w:pos="9350"/>
        </w:tabs>
        <w:spacing w:after="0" w:afterAutospacing="0"/>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Hamilton, Odessa and Carneiro Anselmo Atanasio, Teresa (2022) </w:t>
      </w:r>
      <w:r w:rsidDel="00000000" w:rsidR="00000000" w:rsidRPr="00000000">
        <w:rPr>
          <w:rFonts w:ascii="Arial" w:cs="Arial" w:eastAsia="Arial" w:hAnsi="Arial"/>
          <w:i w:val="1"/>
          <w:highlight w:val="white"/>
          <w:rtl w:val="0"/>
        </w:rPr>
        <w:t xml:space="preserve">The face behind the mask: re-thinking authenticity at work.</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LSE Business Review</w:t>
      </w:r>
      <w:r w:rsidDel="00000000" w:rsidR="00000000" w:rsidRPr="00000000">
        <w:rPr>
          <w:rFonts w:ascii="Arial" w:cs="Arial" w:eastAsia="Arial" w:hAnsi="Arial"/>
          <w:highlight w:val="white"/>
          <w:rtl w:val="0"/>
        </w:rPr>
        <w:t xml:space="preserve"> (11 Apr 2022)</w:t>
      </w:r>
    </w:p>
    <w:p w:rsidR="00000000" w:rsidDel="00000000" w:rsidP="00000000" w:rsidRDefault="00000000" w:rsidRPr="00000000" w14:paraId="0000009F">
      <w:pPr>
        <w:numPr>
          <w:ilvl w:val="0"/>
          <w:numId w:val="1"/>
        </w:numPr>
        <w:tabs>
          <w:tab w:val="right" w:leader="none" w:pos="9350"/>
        </w:tabs>
        <w:spacing w:after="0" w:afterAutospacing="0"/>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Molly Murphy, 2023. </w:t>
      </w:r>
      <w:r w:rsidDel="00000000" w:rsidR="00000000" w:rsidRPr="00000000">
        <w:rPr>
          <w:rFonts w:ascii="Arial" w:cs="Arial" w:eastAsia="Arial" w:hAnsi="Arial"/>
          <w:highlight w:val="white"/>
          <w:rtl w:val="0"/>
        </w:rPr>
        <w:t xml:space="preserve">What is customer satisfaction? Definition and importance. </w:t>
      </w:r>
      <w:hyperlink r:id="rId11">
        <w:r w:rsidDel="00000000" w:rsidR="00000000" w:rsidRPr="00000000">
          <w:rPr>
            <w:rFonts w:ascii="Arial" w:cs="Arial" w:eastAsia="Arial" w:hAnsi="Arial"/>
            <w:b w:val="1"/>
            <w:color w:val="1155cc"/>
            <w:highlight w:val="white"/>
            <w:u w:val="single"/>
            <w:rtl w:val="0"/>
          </w:rPr>
          <w:t xml:space="preserve">https://www.zendesk.co.uk/blog/3-steps-achieving-customer-satisfaction-loyalty/#importance</w:t>
        </w:r>
      </w:hyperlink>
      <w:r w:rsidDel="00000000" w:rsidR="00000000" w:rsidRPr="00000000">
        <w:rPr>
          <w:rFonts w:ascii="Arial" w:cs="Arial" w:eastAsia="Arial" w:hAnsi="Arial"/>
          <w:b w:val="1"/>
          <w:highlight w:val="white"/>
          <w:rtl w:val="0"/>
        </w:rPr>
        <w:t xml:space="preserve"> </w:t>
      </w:r>
      <w:r w:rsidDel="00000000" w:rsidR="00000000" w:rsidRPr="00000000">
        <w:rPr>
          <w:rFonts w:ascii="Arial" w:cs="Arial" w:eastAsia="Arial" w:hAnsi="Arial"/>
          <w:highlight w:val="white"/>
          <w:rtl w:val="0"/>
        </w:rPr>
        <w:t xml:space="preserve">(accessed 23rd May 2023)</w:t>
      </w:r>
    </w:p>
    <w:p w:rsidR="00000000" w:rsidDel="00000000" w:rsidP="00000000" w:rsidRDefault="00000000" w:rsidRPr="00000000" w14:paraId="000000A0">
      <w:pPr>
        <w:numPr>
          <w:ilvl w:val="0"/>
          <w:numId w:val="1"/>
        </w:numPr>
        <w:tabs>
          <w:tab w:val="right" w:leader="none" w:pos="9350"/>
        </w:tabs>
        <w:spacing w:after="0" w:afterAutospacing="0"/>
        <w:ind w:left="720" w:hanging="360"/>
        <w:rPr>
          <w:rFonts w:ascii="Arial" w:cs="Arial" w:eastAsia="Arial" w:hAnsi="Arial"/>
          <w:highlight w:val="white"/>
        </w:rPr>
      </w:pPr>
      <w:hyperlink r:id="rId12">
        <w:r w:rsidDel="00000000" w:rsidR="00000000" w:rsidRPr="00000000">
          <w:rPr>
            <w:rFonts w:ascii="Arial" w:cs="Arial" w:eastAsia="Arial" w:hAnsi="Arial"/>
            <w:highlight w:val="white"/>
            <w:rtl w:val="0"/>
          </w:rPr>
          <w:t xml:space="preserve">Kendra Cherry, MSEd</w:t>
        </w:r>
      </w:hyperlink>
      <w:r w:rsidDel="00000000" w:rsidR="00000000" w:rsidRPr="00000000">
        <w:rPr>
          <w:rFonts w:ascii="Arial" w:cs="Arial" w:eastAsia="Arial" w:hAnsi="Arial"/>
          <w:highlight w:val="white"/>
          <w:rtl w:val="0"/>
        </w:rPr>
        <w:t xml:space="preserve"> 2022. </w:t>
      </w:r>
      <w:r w:rsidDel="00000000" w:rsidR="00000000" w:rsidRPr="00000000">
        <w:rPr>
          <w:rFonts w:ascii="Arial" w:cs="Arial" w:eastAsia="Arial" w:hAnsi="Arial"/>
          <w:color w:val="212121"/>
          <w:highlight w:val="white"/>
          <w:rtl w:val="0"/>
        </w:rPr>
        <w:t xml:space="preserve">What Is Extrinsic Motivation? </w:t>
      </w:r>
      <w:hyperlink r:id="rId13">
        <w:r w:rsidDel="00000000" w:rsidR="00000000" w:rsidRPr="00000000">
          <w:rPr>
            <w:rFonts w:ascii="Arial" w:cs="Arial" w:eastAsia="Arial" w:hAnsi="Arial"/>
            <w:color w:val="1155cc"/>
            <w:highlight w:val="white"/>
            <w:u w:val="single"/>
            <w:rtl w:val="0"/>
          </w:rPr>
          <w:t xml:space="preserve">https://www.verywellmind.com/what-is-extrinsic-motivation-2795164#:~:text=Extrinsic%20motivation%20is%20a%20motivation,focused%20purely%20on%20outside%20rewards</w:t>
        </w:r>
      </w:hyperlink>
      <w:r w:rsidDel="00000000" w:rsidR="00000000" w:rsidRPr="00000000">
        <w:rPr>
          <w:rFonts w:ascii="Arial" w:cs="Arial" w:eastAsia="Arial" w:hAnsi="Arial"/>
          <w:color w:val="212121"/>
          <w:highlight w:val="white"/>
          <w:rtl w:val="0"/>
        </w:rPr>
        <w:t xml:space="preserve">. (accessed 22nd May 2024) </w:t>
      </w:r>
    </w:p>
    <w:p w:rsidR="00000000" w:rsidDel="00000000" w:rsidP="00000000" w:rsidRDefault="00000000" w:rsidRPr="00000000" w14:paraId="000000A1">
      <w:pPr>
        <w:numPr>
          <w:ilvl w:val="0"/>
          <w:numId w:val="1"/>
        </w:numPr>
        <w:tabs>
          <w:tab w:val="right" w:leader="none" w:pos="9350"/>
        </w:tabs>
        <w:spacing w:after="0" w:afterAutospacing="0"/>
        <w:ind w:left="720" w:hanging="360"/>
        <w:rPr>
          <w:rFonts w:ascii="Arial" w:cs="Arial" w:eastAsia="Arial" w:hAnsi="Arial"/>
          <w:highlight w:val="white"/>
          <w:u w:val="none"/>
        </w:rPr>
      </w:pPr>
      <w:r w:rsidDel="00000000" w:rsidR="00000000" w:rsidRPr="00000000">
        <w:rPr>
          <w:rFonts w:ascii="Arial" w:cs="Arial" w:eastAsia="Arial" w:hAnsi="Arial"/>
          <w:highlight w:val="white"/>
          <w:rtl w:val="0"/>
        </w:rPr>
        <w:t xml:space="preserve">Pop, A.M. and Sim, M.A., 2021. Political correctness in business communication. </w:t>
      </w:r>
      <w:r w:rsidDel="00000000" w:rsidR="00000000" w:rsidRPr="00000000">
        <w:rPr>
          <w:rFonts w:ascii="Arial" w:cs="Arial" w:eastAsia="Arial" w:hAnsi="Arial"/>
          <w:i w:val="1"/>
          <w:highlight w:val="white"/>
          <w:rtl w:val="0"/>
        </w:rPr>
        <w:t xml:space="preserve">Annals of the University of Oradea, Economic Science Series</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30</w:t>
      </w:r>
      <w:r w:rsidDel="00000000" w:rsidR="00000000" w:rsidRPr="00000000">
        <w:rPr>
          <w:rFonts w:ascii="Arial" w:cs="Arial" w:eastAsia="Arial" w:hAnsi="Arial"/>
          <w:highlight w:val="white"/>
          <w:rtl w:val="0"/>
        </w:rPr>
        <w:t xml:space="preserve">(1), pp.317-323.</w:t>
      </w:r>
      <w:r w:rsidDel="00000000" w:rsidR="00000000" w:rsidRPr="00000000">
        <w:rPr>
          <w:rtl w:val="0"/>
        </w:rPr>
      </w:r>
    </w:p>
    <w:p w:rsidR="00000000" w:rsidDel="00000000" w:rsidP="00000000" w:rsidRDefault="00000000" w:rsidRPr="00000000" w14:paraId="000000A2">
      <w:pPr>
        <w:numPr>
          <w:ilvl w:val="0"/>
          <w:numId w:val="1"/>
        </w:numPr>
        <w:tabs>
          <w:tab w:val="right" w:leader="none" w:pos="9350"/>
        </w:tabs>
        <w:spacing w:after="0" w:afterAutospacing="0"/>
        <w:ind w:left="720" w:hanging="360"/>
        <w:rPr>
          <w:rFonts w:ascii="Arial" w:cs="Arial" w:eastAsia="Arial" w:hAnsi="Arial"/>
          <w:highlight w:val="white"/>
        </w:rPr>
      </w:pPr>
      <w:hyperlink r:id="rId14">
        <w:r w:rsidDel="00000000" w:rsidR="00000000" w:rsidRPr="00000000">
          <w:rPr>
            <w:rFonts w:ascii="Arial" w:cs="Arial" w:eastAsia="Arial" w:hAnsi="Arial"/>
            <w:highlight w:val="white"/>
            <w:rtl w:val="0"/>
          </w:rPr>
          <w:t xml:space="preserve">Ryan, R. M., &amp; Deci, E. L. (2000). Intrinsic and extrinsic motivations: Classic definitions and new directions. Contemporary educational psychology, 25(1), 54-67.</w:t>
        </w:r>
      </w:hyperlink>
      <w:r w:rsidDel="00000000" w:rsidR="00000000" w:rsidRPr="00000000">
        <w:rPr>
          <w:rtl w:val="0"/>
        </w:rPr>
      </w:r>
    </w:p>
    <w:p w:rsidR="00000000" w:rsidDel="00000000" w:rsidP="00000000" w:rsidRDefault="00000000" w:rsidRPr="00000000" w14:paraId="000000A3">
      <w:pPr>
        <w:numPr>
          <w:ilvl w:val="0"/>
          <w:numId w:val="1"/>
        </w:numPr>
        <w:tabs>
          <w:tab w:val="right" w:leader="none" w:pos="9350"/>
        </w:tabs>
        <w:spacing w:after="0" w:afterAutospacing="0"/>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Stephen M. R. Covey, 2006. </w:t>
      </w:r>
      <w:r w:rsidDel="00000000" w:rsidR="00000000" w:rsidRPr="00000000">
        <w:rPr>
          <w:rFonts w:ascii="Arial" w:cs="Arial" w:eastAsia="Arial" w:hAnsi="Arial"/>
          <w:highlight w:val="white"/>
          <w:rtl w:val="0"/>
        </w:rPr>
        <w:t xml:space="preserve">The Speed of Trust: The One Thing That Changes Everything. Published by </w:t>
      </w:r>
      <w:r w:rsidDel="00000000" w:rsidR="00000000" w:rsidRPr="00000000">
        <w:rPr>
          <w:rFonts w:ascii="Arial" w:cs="Arial" w:eastAsia="Arial" w:hAnsi="Arial"/>
          <w:highlight w:val="white"/>
          <w:rtl w:val="0"/>
        </w:rPr>
        <w:t xml:space="preserve">‎</w:t>
      </w:r>
      <w:r w:rsidDel="00000000" w:rsidR="00000000" w:rsidRPr="00000000">
        <w:rPr>
          <w:rFonts w:ascii="Arial" w:cs="Arial" w:eastAsia="Arial" w:hAnsi="Arial"/>
          <w:highlight w:val="white"/>
          <w:rtl w:val="0"/>
        </w:rPr>
        <w:t xml:space="preserve">Simon &amp; Schuster UK Export edition (31 Jan. 2008)</w:t>
      </w:r>
      <w:r w:rsidDel="00000000" w:rsidR="00000000" w:rsidRPr="00000000">
        <w:rPr>
          <w:rtl w:val="0"/>
        </w:rPr>
      </w:r>
    </w:p>
    <w:p w:rsidR="00000000" w:rsidDel="00000000" w:rsidP="00000000" w:rsidRDefault="00000000" w:rsidRPr="00000000" w14:paraId="000000A4">
      <w:pPr>
        <w:numPr>
          <w:ilvl w:val="0"/>
          <w:numId w:val="1"/>
        </w:numPr>
        <w:tabs>
          <w:tab w:val="right" w:leader="none" w:pos="9350"/>
        </w:tabs>
        <w:ind w:left="720" w:hanging="360"/>
        <w:rPr>
          <w:rFonts w:ascii="Arial" w:cs="Arial" w:eastAsia="Arial" w:hAnsi="Arial"/>
          <w:highlight w:val="white"/>
          <w:u w:val="none"/>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rtl w:val="0"/>
        </w:rPr>
        <w:t xml:space="preserve">The Importance of Effective Communication for Managers (2023) </w:t>
      </w:r>
      <w:hyperlink r:id="rId15">
        <w:r w:rsidDel="00000000" w:rsidR="00000000" w:rsidRPr="00000000">
          <w:rPr>
            <w:rFonts w:ascii="Arial" w:cs="Arial" w:eastAsia="Arial" w:hAnsi="Arial"/>
            <w:color w:val="1155cc"/>
            <w:u w:val="single"/>
            <w:rtl w:val="0"/>
          </w:rPr>
          <w:t xml:space="preserve">https://projectmanagementacademy.net/resources/blog/effective-communication-for-managers/#inportance-of-communication</w:t>
        </w:r>
      </w:hyperlink>
      <w:r w:rsidDel="00000000" w:rsidR="00000000" w:rsidRPr="00000000">
        <w:rPr>
          <w:rFonts w:ascii="Arial" w:cs="Arial" w:eastAsia="Arial" w:hAnsi="Arial"/>
          <w:color w:val="1155cc"/>
          <w:rtl w:val="0"/>
        </w:rPr>
        <w:t xml:space="preserve">  </w:t>
      </w:r>
      <w:r w:rsidDel="00000000" w:rsidR="00000000" w:rsidRPr="00000000">
        <w:rPr>
          <w:rFonts w:ascii="Arial" w:cs="Arial" w:eastAsia="Arial" w:hAnsi="Arial"/>
          <w:rtl w:val="0"/>
        </w:rPr>
        <w:t xml:space="preserve">[accessed 16th May 2024]</w:t>
      </w:r>
    </w:p>
    <w:p w:rsidR="00000000" w:rsidDel="00000000" w:rsidP="00000000" w:rsidRDefault="00000000" w:rsidRPr="00000000" w14:paraId="000000A5">
      <w:pPr>
        <w:tabs>
          <w:tab w:val="right" w:leader="none" w:pos="9350"/>
        </w:tabs>
        <w:rPr>
          <w:rFonts w:ascii="Arial" w:cs="Arial" w:eastAsia="Arial" w:hAnsi="Arial"/>
          <w:color w:val="1155cc"/>
        </w:rPr>
      </w:pPr>
      <w:r w:rsidDel="00000000" w:rsidR="00000000" w:rsidRPr="00000000">
        <w:rPr>
          <w:rtl w:val="0"/>
        </w:rPr>
      </w:r>
    </w:p>
    <w:p w:rsidR="00000000" w:rsidDel="00000000" w:rsidP="00000000" w:rsidRDefault="00000000" w:rsidRPr="00000000" w14:paraId="000000A6">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7">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8">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9">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A">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B">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C">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sectPr>
      <w:headerReference r:id="rId16"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8">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tabs>
        <w:tab w:val="right" w:leader="none" w:pos="9350"/>
      </w:tabs>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tabs>
        <w:tab w:val="right" w:leader="none" w:pos="9350"/>
      </w:tabs>
    </w:pPr>
    <w:rPr>
      <w:rFonts w:ascii="Arial" w:cs="Arial" w:eastAsia="Arial" w:hAnsi="Arial"/>
      <w:b w:val="1"/>
      <w:color w:val="1155cc"/>
      <w:sz w:val="24"/>
      <w:szCs w:val="24"/>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zendesk.co.uk/blog/3-steps-achieving-customer-satisfaction-loyalty/#importance" TargetMode="External"/><Relationship Id="rId10" Type="http://schemas.openxmlformats.org/officeDocument/2006/relationships/hyperlink" Target="https://www.apa.org/pubs/journals/features/apl-apl0000424.pdf" TargetMode="External"/><Relationship Id="rId13" Type="http://schemas.openxmlformats.org/officeDocument/2006/relationships/hyperlink" Target="https://www.verywellmind.com/what-is-extrinsic-motivation-2795164#:~:text=Extrinsic%20motivation%20is%20a%20motivation,focused%20purely%20on%20outside%20rewards" TargetMode="External"/><Relationship Id="rId12" Type="http://schemas.openxmlformats.org/officeDocument/2006/relationships/hyperlink" Target="https://www.verywellmind.com/kendra-cherry-279470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verywellmind.com/kendra-cherry-2794702" TargetMode="External"/><Relationship Id="rId15" Type="http://schemas.openxmlformats.org/officeDocument/2006/relationships/hyperlink" Target="https://projectmanagementacademy.net/resources/blog/effective-communication-for-managers/#inportance-of-communication" TargetMode="External"/><Relationship Id="rId14" Type="http://schemas.openxmlformats.org/officeDocument/2006/relationships/hyperlink" Target="http://repositorio.minedu.gob.pe/bitstream/handle/20.500.12799/2958/Intrinsic%20and%20Extrinsic%20Motivations%20Classic%20Definitions%20and%20New%20Directions.pdf?sequence=1&amp;isAllowed=y" TargetMode="Externa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zendesk.co.uk/blog/report-cx-maturity-north-america/"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y/1/G+1mVD9D88JdWZM0ZDcTXw==">CgMxLjAaHwoBMBIaChgICVIUChJ0YWJsZS5mMjZjNGk4Ynl1c2UyCGguZ2pkZ3hzMg5oLjVzYWthYzVsZWo3NTIOaC5lY2puNWRoMDZidm4yDmgudjl0dTV5dHlucDYwMg5oLnFqczQwdTM1emE1NjIOaC5kYjZhejdwcmlscDEyDmguYjdycDNhcDlrenA4Mg5oLjRoMTc3aTg3ZHhyNzIOaC4yNnh2czhmNTJ1cW8yDmguNDJnbGJubW40Z2RlMg5oLmU3YWxsNDZocmMyYTIOaC45em1kdDl6MDRic3k4AHIhMVNnakl5dFgzNVlvT3hJNDhqb0pqQnFmMi1hNkJQRHl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