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75BA9" w14:textId="77777777" w:rsidR="00A37AB9" w:rsidRPr="00A37AB9" w:rsidRDefault="00A37AB9" w:rsidP="00A37AB9">
      <w:r w:rsidRPr="00A37AB9">
        <w:t>Module Title: Produce, Provenance and Sourcing BMGM4005</w:t>
      </w:r>
    </w:p>
    <w:p w14:paraId="573845D4" w14:textId="7014AB09" w:rsidR="00A37AB9" w:rsidRPr="00A37AB9" w:rsidRDefault="00A37AB9" w:rsidP="00A37AB9">
      <w:r w:rsidRPr="00A37AB9">
        <w:t>Essay Title:</w:t>
      </w:r>
      <w:r>
        <w:t xml:space="preserve"> </w:t>
      </w:r>
      <w:r w:rsidRPr="00A37AB9">
        <w:t>The Benefits and Drawbacks of Sourcing Locally</w:t>
      </w:r>
    </w:p>
    <w:p w14:paraId="19B444B8" w14:textId="0DB8F853" w:rsidR="00A37AB9" w:rsidRPr="00A37AB9" w:rsidRDefault="00A37AB9" w:rsidP="00A37AB9">
      <w:r w:rsidRPr="00A37AB9">
        <w:t>Student Name:</w:t>
      </w:r>
      <w:r>
        <w:t xml:space="preserve"> Florin Oneamoise</w:t>
      </w:r>
    </w:p>
    <w:p w14:paraId="73F8AC2A" w14:textId="4A25B8D0" w:rsidR="00A37AB9" w:rsidRPr="00A37AB9" w:rsidRDefault="00A37AB9" w:rsidP="00A37AB9">
      <w:r w:rsidRPr="00A37AB9">
        <w:t>Student ID: 2406177</w:t>
      </w:r>
    </w:p>
    <w:p w14:paraId="09A8805A" w14:textId="73AC036E" w:rsidR="009441C8" w:rsidRDefault="00A37AB9">
      <w:r w:rsidRPr="00A37AB9">
        <w:t xml:space="preserve">Lecturer: </w:t>
      </w:r>
      <w:r>
        <w:t>Antoinette Milne</w:t>
      </w:r>
    </w:p>
    <w:p w14:paraId="441E33F7" w14:textId="77777777" w:rsidR="00732C34" w:rsidRDefault="00732C34"/>
    <w:p w14:paraId="394B111D" w14:textId="77777777" w:rsidR="00732C34" w:rsidRDefault="00732C34"/>
    <w:p w14:paraId="148B9451" w14:textId="77777777" w:rsidR="00732C34" w:rsidRDefault="00732C34"/>
    <w:p w14:paraId="0F9A5F61" w14:textId="3049CE7A" w:rsidR="00777F4B" w:rsidRPr="004F1977" w:rsidRDefault="00777F4B" w:rsidP="00777F4B">
      <w:pPr>
        <w:rPr>
          <w:rFonts w:ascii="Arial" w:hAnsi="Arial" w:cs="Arial"/>
          <w:b/>
          <w:bCs/>
        </w:rPr>
      </w:pPr>
      <w:r w:rsidRPr="004F1977">
        <w:rPr>
          <w:rFonts w:ascii="Arial" w:hAnsi="Arial" w:cs="Arial"/>
          <w:b/>
          <w:bCs/>
        </w:rPr>
        <w:t>I</w:t>
      </w:r>
      <w:r w:rsidR="00A37AB9" w:rsidRPr="004F1977">
        <w:rPr>
          <w:rFonts w:ascii="Arial" w:hAnsi="Arial" w:cs="Arial"/>
          <w:b/>
          <w:bCs/>
        </w:rPr>
        <w:t>ntroduction</w:t>
      </w:r>
      <w:r w:rsidR="005E5D9D" w:rsidRPr="004F1977">
        <w:rPr>
          <w:rFonts w:ascii="Arial" w:hAnsi="Arial" w:cs="Arial"/>
        </w:rPr>
        <w:tab/>
      </w:r>
    </w:p>
    <w:p w14:paraId="4331B6FC" w14:textId="5B8FC256" w:rsidR="00A37AB9" w:rsidRPr="004F1977" w:rsidRDefault="00A37AB9" w:rsidP="00777F4B">
      <w:pPr>
        <w:tabs>
          <w:tab w:val="left" w:pos="7635"/>
        </w:tabs>
        <w:rPr>
          <w:rFonts w:ascii="Arial" w:hAnsi="Arial" w:cs="Arial"/>
        </w:rPr>
      </w:pPr>
      <w:r w:rsidRPr="004F1977">
        <w:rPr>
          <w:rFonts w:ascii="Arial" w:hAnsi="Arial" w:cs="Arial"/>
        </w:rPr>
        <w:t xml:space="preserve">This essay will discuss the benefits and drawbacks of sourcing food locally in the restaurant industry. Today, restaurants </w:t>
      </w:r>
      <w:r w:rsidR="005E5D9D" w:rsidRPr="004F1977">
        <w:rPr>
          <w:rFonts w:ascii="Arial" w:hAnsi="Arial" w:cs="Arial"/>
        </w:rPr>
        <w:t>must</w:t>
      </w:r>
      <w:r w:rsidRPr="004F1977">
        <w:rPr>
          <w:rFonts w:ascii="Arial" w:hAnsi="Arial" w:cs="Arial"/>
        </w:rPr>
        <w:t xml:space="preserve"> </w:t>
      </w:r>
      <w:r w:rsidR="005E5D9D" w:rsidRPr="004F1977">
        <w:rPr>
          <w:rFonts w:ascii="Arial" w:hAnsi="Arial" w:cs="Arial"/>
        </w:rPr>
        <w:t xml:space="preserve">  </w:t>
      </w:r>
      <w:r w:rsidRPr="004F1977">
        <w:rPr>
          <w:rFonts w:ascii="Arial" w:hAnsi="Arial" w:cs="Arial"/>
        </w:rPr>
        <w:t xml:space="preserve">decide if they want to buy ingredients from local farms or import them from other countries. Local sourcing means that food is produced and delivered from nearby areas, while global sourcing refers to food that travels long distances before reaching the restaurant </w:t>
      </w:r>
      <w:sdt>
        <w:sdtPr>
          <w:rPr>
            <w:rFonts w:ascii="Arial" w:hAnsi="Arial" w:cs="Arial"/>
          </w:rPr>
          <w:id w:val="1158352053"/>
          <w:citation/>
        </w:sdtPr>
        <w:sdtContent>
          <w:r w:rsidR="00777F4B" w:rsidRPr="004F1977">
            <w:rPr>
              <w:rFonts w:ascii="Arial" w:hAnsi="Arial" w:cs="Arial"/>
            </w:rPr>
            <w:fldChar w:fldCharType="begin"/>
          </w:r>
          <w:r w:rsidR="00777F4B" w:rsidRPr="004F1977">
            <w:rPr>
              <w:rFonts w:ascii="Arial" w:hAnsi="Arial" w:cs="Arial"/>
            </w:rPr>
            <w:instrText xml:space="preserve">CITATION Moy13 \l 2057 </w:instrText>
          </w:r>
          <w:r w:rsidR="00777F4B" w:rsidRPr="004F1977">
            <w:rPr>
              <w:rFonts w:ascii="Arial" w:hAnsi="Arial" w:cs="Arial"/>
            </w:rPr>
            <w:fldChar w:fldCharType="separate"/>
          </w:r>
          <w:r w:rsidR="00777F4B" w:rsidRPr="004F1977">
            <w:rPr>
              <w:rFonts w:ascii="Arial" w:hAnsi="Arial" w:cs="Arial"/>
              <w:noProof/>
            </w:rPr>
            <w:t>(Kneafsey &amp; et., 2013)</w:t>
          </w:r>
          <w:r w:rsidR="00777F4B" w:rsidRPr="004F1977">
            <w:rPr>
              <w:rFonts w:ascii="Arial" w:hAnsi="Arial" w:cs="Arial"/>
            </w:rPr>
            <w:fldChar w:fldCharType="end"/>
          </w:r>
        </w:sdtContent>
      </w:sdt>
      <w:r w:rsidRPr="004F1977">
        <w:rPr>
          <w:rFonts w:ascii="Arial" w:hAnsi="Arial" w:cs="Arial"/>
        </w:rPr>
        <w:t>.</w:t>
      </w:r>
    </w:p>
    <w:p w14:paraId="6545BD2F" w14:textId="1876880B" w:rsidR="00A37AB9" w:rsidRPr="004F1977" w:rsidRDefault="00A37AB9" w:rsidP="00A37AB9">
      <w:pPr>
        <w:rPr>
          <w:rFonts w:ascii="Arial" w:hAnsi="Arial" w:cs="Arial"/>
        </w:rPr>
      </w:pPr>
      <w:r w:rsidRPr="004F1977">
        <w:rPr>
          <w:rFonts w:ascii="Arial" w:hAnsi="Arial" w:cs="Arial"/>
        </w:rPr>
        <w:t xml:space="preserve">This topic is important because it is closely connected to food quality, sustainability and customer expectations. In recent years, more people have become interested in where their food comes from and how it is produced. Many customers prefer fresh and natural ingredients and also want to support local businesses </w:t>
      </w:r>
      <w:sdt>
        <w:sdtPr>
          <w:rPr>
            <w:rFonts w:ascii="Arial" w:hAnsi="Arial" w:cs="Arial"/>
          </w:rPr>
          <w:id w:val="808750281"/>
          <w:citation/>
        </w:sdtPr>
        <w:sdtContent>
          <w:r w:rsidR="00777F4B" w:rsidRPr="004F1977">
            <w:rPr>
              <w:rFonts w:ascii="Arial" w:hAnsi="Arial" w:cs="Arial"/>
            </w:rPr>
            <w:fldChar w:fldCharType="begin"/>
          </w:r>
          <w:r w:rsidR="00777F4B" w:rsidRPr="004F1977">
            <w:rPr>
              <w:rFonts w:ascii="Arial" w:hAnsi="Arial" w:cs="Arial"/>
            </w:rPr>
            <w:instrText xml:space="preserve"> CITATION Reb09 \l 2057 </w:instrText>
          </w:r>
          <w:r w:rsidR="00777F4B" w:rsidRPr="004F1977">
            <w:rPr>
              <w:rFonts w:ascii="Arial" w:hAnsi="Arial" w:cs="Arial"/>
            </w:rPr>
            <w:fldChar w:fldCharType="separate"/>
          </w:r>
          <w:r w:rsidR="00777F4B" w:rsidRPr="004F1977">
            <w:rPr>
              <w:rFonts w:ascii="Arial" w:hAnsi="Arial" w:cs="Arial"/>
              <w:noProof/>
            </w:rPr>
            <w:t>(Sims, 2009)</w:t>
          </w:r>
          <w:r w:rsidR="00777F4B" w:rsidRPr="004F1977">
            <w:rPr>
              <w:rFonts w:ascii="Arial" w:hAnsi="Arial" w:cs="Arial"/>
            </w:rPr>
            <w:fldChar w:fldCharType="end"/>
          </w:r>
        </w:sdtContent>
      </w:sdt>
      <w:r w:rsidRPr="004F1977">
        <w:rPr>
          <w:rFonts w:ascii="Arial" w:hAnsi="Arial" w:cs="Arial"/>
        </w:rPr>
        <w:t xml:space="preserve">. At the same time, environmental issues such as carbon emissions and food miles are becoming more important in the food industry </w:t>
      </w:r>
      <w:sdt>
        <w:sdtPr>
          <w:rPr>
            <w:rFonts w:ascii="Arial" w:hAnsi="Arial" w:cs="Arial"/>
          </w:rPr>
          <w:id w:val="69863993"/>
          <w:citation/>
        </w:sdtPr>
        <w:sdtContent>
          <w:r w:rsidR="00777F4B" w:rsidRPr="004F1977">
            <w:rPr>
              <w:rFonts w:ascii="Arial" w:hAnsi="Arial" w:cs="Arial"/>
            </w:rPr>
            <w:fldChar w:fldCharType="begin"/>
          </w:r>
          <w:r w:rsidR="00777F4B" w:rsidRPr="004F1977">
            <w:rPr>
              <w:rFonts w:ascii="Arial" w:hAnsi="Arial" w:cs="Arial"/>
            </w:rPr>
            <w:instrText xml:space="preserve"> CITATION Tar11 \l 2057 </w:instrText>
          </w:r>
          <w:r w:rsidR="00777F4B" w:rsidRPr="004F1977">
            <w:rPr>
              <w:rFonts w:ascii="Arial" w:hAnsi="Arial" w:cs="Arial"/>
            </w:rPr>
            <w:fldChar w:fldCharType="separate"/>
          </w:r>
          <w:r w:rsidR="00777F4B" w:rsidRPr="004F1977">
            <w:rPr>
              <w:rFonts w:ascii="Arial" w:hAnsi="Arial" w:cs="Arial"/>
              <w:noProof/>
            </w:rPr>
            <w:t>(Garnett, 2011)</w:t>
          </w:r>
          <w:r w:rsidR="00777F4B" w:rsidRPr="004F1977">
            <w:rPr>
              <w:rFonts w:ascii="Arial" w:hAnsi="Arial" w:cs="Arial"/>
            </w:rPr>
            <w:fldChar w:fldCharType="end"/>
          </w:r>
        </w:sdtContent>
      </w:sdt>
      <w:r w:rsidRPr="004F1977">
        <w:rPr>
          <w:rFonts w:ascii="Arial" w:hAnsi="Arial" w:cs="Arial"/>
        </w:rPr>
        <w:t>.</w:t>
      </w:r>
    </w:p>
    <w:p w14:paraId="6963B1FA" w14:textId="3763A52F" w:rsidR="00A37AB9" w:rsidRPr="004F1977" w:rsidRDefault="00A37AB9" w:rsidP="00A37AB9">
      <w:pPr>
        <w:rPr>
          <w:rFonts w:ascii="Arial" w:hAnsi="Arial" w:cs="Arial"/>
        </w:rPr>
      </w:pPr>
      <w:r w:rsidRPr="004F1977">
        <w:rPr>
          <w:rFonts w:ascii="Arial" w:hAnsi="Arial" w:cs="Arial"/>
        </w:rPr>
        <w:t xml:space="preserve">However, local sourcing is not always the best option. Restaurants can face problems such as higher costs, limited availability of products and shorter shelf life of fresh ingredients. Because of this, many businesses still depend on global sourcing to meet customer demand and offer a wider variety of </w:t>
      </w:r>
      <w:r w:rsidR="00B5680E" w:rsidRPr="004F1977">
        <w:rPr>
          <w:rFonts w:ascii="Arial" w:hAnsi="Arial" w:cs="Arial"/>
        </w:rPr>
        <w:t>dishes</w:t>
      </w:r>
      <w:r w:rsidR="00B5680E">
        <w:rPr>
          <w:rFonts w:ascii="Arial" w:hAnsi="Arial" w:cs="Arial"/>
        </w:rPr>
        <w:t>.</w:t>
      </w:r>
      <w:r w:rsidR="00B5680E" w:rsidRPr="004F1977">
        <w:rPr>
          <w:rFonts w:ascii="Arial" w:hAnsi="Arial" w:cs="Arial"/>
        </w:rPr>
        <w:t xml:space="preserve"> This</w:t>
      </w:r>
      <w:r w:rsidRPr="004F1977">
        <w:rPr>
          <w:rFonts w:ascii="Arial" w:hAnsi="Arial" w:cs="Arial"/>
        </w:rPr>
        <w:t xml:space="preserve"> essay will explore both the advantages and disadvantages of local sourcing, including its impact on quality, sustainability and the local economy. It will also discuss consumer preferences and trends in the food industry. Finally, examples from restaurants in Wales, such as Zia Nina, will be used to show how local sourcing works in practice.</w:t>
      </w:r>
    </w:p>
    <w:p w14:paraId="17E17A06" w14:textId="77777777" w:rsidR="00A37AB9" w:rsidRPr="004F1977" w:rsidRDefault="00A37AB9" w:rsidP="00A37AB9">
      <w:pPr>
        <w:rPr>
          <w:rFonts w:ascii="Arial" w:hAnsi="Arial" w:cs="Arial"/>
        </w:rPr>
      </w:pPr>
    </w:p>
    <w:p w14:paraId="2C90DCDF" w14:textId="77777777" w:rsidR="00A37AB9" w:rsidRPr="004F1977" w:rsidRDefault="00A37AB9" w:rsidP="00A37AB9">
      <w:pPr>
        <w:rPr>
          <w:rFonts w:ascii="Arial" w:hAnsi="Arial" w:cs="Arial"/>
        </w:rPr>
      </w:pPr>
    </w:p>
    <w:p w14:paraId="6C99143D" w14:textId="77777777" w:rsidR="00A37AB9" w:rsidRPr="004F1977" w:rsidRDefault="00A37AB9" w:rsidP="00A37AB9">
      <w:pPr>
        <w:rPr>
          <w:rFonts w:ascii="Arial" w:hAnsi="Arial" w:cs="Arial"/>
        </w:rPr>
      </w:pPr>
    </w:p>
    <w:p w14:paraId="6A56A44C" w14:textId="77777777" w:rsidR="00A37AB9" w:rsidRDefault="00A37AB9" w:rsidP="00A37AB9">
      <w:pPr>
        <w:rPr>
          <w:rFonts w:ascii="Arial" w:hAnsi="Arial" w:cs="Arial"/>
        </w:rPr>
      </w:pPr>
    </w:p>
    <w:p w14:paraId="2D9AF75A" w14:textId="77777777" w:rsidR="004F1977" w:rsidRDefault="004F1977" w:rsidP="00A37AB9">
      <w:pPr>
        <w:rPr>
          <w:rFonts w:ascii="Arial" w:hAnsi="Arial" w:cs="Arial"/>
        </w:rPr>
      </w:pPr>
    </w:p>
    <w:p w14:paraId="5A587F24" w14:textId="77777777" w:rsidR="004F1977" w:rsidRDefault="004F1977" w:rsidP="00A37AB9">
      <w:pPr>
        <w:rPr>
          <w:rFonts w:ascii="Arial" w:hAnsi="Arial" w:cs="Arial"/>
        </w:rPr>
      </w:pPr>
    </w:p>
    <w:p w14:paraId="6105ADC4" w14:textId="77777777" w:rsidR="004F1977" w:rsidRDefault="004F1977" w:rsidP="00A37AB9">
      <w:pPr>
        <w:rPr>
          <w:rFonts w:ascii="Arial" w:hAnsi="Arial" w:cs="Arial"/>
        </w:rPr>
      </w:pPr>
    </w:p>
    <w:p w14:paraId="30F48B8E" w14:textId="77777777" w:rsidR="004F1977" w:rsidRPr="004F1977" w:rsidRDefault="004F1977" w:rsidP="00A37AB9">
      <w:pPr>
        <w:rPr>
          <w:rFonts w:ascii="Arial" w:hAnsi="Arial" w:cs="Arial"/>
        </w:rPr>
      </w:pPr>
    </w:p>
    <w:p w14:paraId="0C947A80" w14:textId="77777777" w:rsidR="002B69D5" w:rsidRPr="002B69D5" w:rsidRDefault="002B69D5" w:rsidP="002B69D5">
      <w:pPr>
        <w:rPr>
          <w:rFonts w:ascii="Arial" w:hAnsi="Arial" w:cs="Arial"/>
          <w:b/>
          <w:bCs/>
        </w:rPr>
      </w:pPr>
      <w:r w:rsidRPr="002B69D5">
        <w:rPr>
          <w:rFonts w:ascii="Arial" w:hAnsi="Arial" w:cs="Arial"/>
          <w:b/>
          <w:bCs/>
        </w:rPr>
        <w:t>What is Local Sourcing</w:t>
      </w:r>
    </w:p>
    <w:p w14:paraId="372C352D" w14:textId="16BFF142" w:rsidR="002B69D5" w:rsidRPr="002B69D5" w:rsidRDefault="002B69D5" w:rsidP="002B69D5">
      <w:pPr>
        <w:rPr>
          <w:rFonts w:ascii="Arial" w:hAnsi="Arial" w:cs="Arial"/>
        </w:rPr>
      </w:pPr>
      <w:r w:rsidRPr="002B69D5">
        <w:rPr>
          <w:rFonts w:ascii="Arial" w:hAnsi="Arial" w:cs="Arial"/>
        </w:rPr>
        <w:t xml:space="preserve">Local sourcing refers to the practice of buying food and ingredients from nearby farms and suppliers. These products usually travel a shorter distance before reaching the restaurant. This is different from global sourcing, where food is imported from other countries and travels long distances </w:t>
      </w:r>
      <w:sdt>
        <w:sdtPr>
          <w:rPr>
            <w:rFonts w:ascii="Arial" w:hAnsi="Arial" w:cs="Arial"/>
          </w:rPr>
          <w:id w:val="-467751557"/>
          <w:citation/>
        </w:sdtPr>
        <w:sdtContent>
          <w:r w:rsidRPr="004F1977">
            <w:rPr>
              <w:rFonts w:ascii="Arial" w:hAnsi="Arial" w:cs="Arial"/>
            </w:rPr>
            <w:fldChar w:fldCharType="begin"/>
          </w:r>
          <w:r w:rsidRPr="004F1977">
            <w:rPr>
              <w:rFonts w:ascii="Arial" w:hAnsi="Arial" w:cs="Arial"/>
            </w:rPr>
            <w:instrText xml:space="preserve"> CITATION Moy13 \l 2057 </w:instrText>
          </w:r>
          <w:r w:rsidRPr="004F1977">
            <w:rPr>
              <w:rFonts w:ascii="Arial" w:hAnsi="Arial" w:cs="Arial"/>
            </w:rPr>
            <w:fldChar w:fldCharType="separate"/>
          </w:r>
          <w:r w:rsidRPr="004F1977">
            <w:rPr>
              <w:rFonts w:ascii="Arial" w:hAnsi="Arial" w:cs="Arial"/>
              <w:noProof/>
            </w:rPr>
            <w:t>(Kneafsey &amp; et., 2013)</w:t>
          </w:r>
          <w:r w:rsidRPr="004F1977">
            <w:rPr>
              <w:rFonts w:ascii="Arial" w:hAnsi="Arial" w:cs="Arial"/>
            </w:rPr>
            <w:fldChar w:fldCharType="end"/>
          </w:r>
        </w:sdtContent>
      </w:sdt>
      <w:r w:rsidRPr="002B69D5">
        <w:rPr>
          <w:rFonts w:ascii="Arial" w:hAnsi="Arial" w:cs="Arial"/>
        </w:rPr>
        <w:t>.</w:t>
      </w:r>
    </w:p>
    <w:p w14:paraId="3600CD6D" w14:textId="77777777" w:rsidR="002B69D5" w:rsidRPr="002B69D5" w:rsidRDefault="002B69D5" w:rsidP="002B69D5">
      <w:pPr>
        <w:rPr>
          <w:rFonts w:ascii="Arial" w:hAnsi="Arial" w:cs="Arial"/>
        </w:rPr>
      </w:pPr>
      <w:r w:rsidRPr="002B69D5">
        <w:rPr>
          <w:rFonts w:ascii="Arial" w:hAnsi="Arial" w:cs="Arial"/>
        </w:rPr>
        <w:t>Many restaurants choose local sourcing because it helps them offer fresher food and support local producers. It also creates a stronger connection between the restaurant and the local community. Customers often feel more confident when they know where their food comes from, and this can improve trust and satisfaction.</w:t>
      </w:r>
    </w:p>
    <w:p w14:paraId="57D58C6A" w14:textId="77777777" w:rsidR="002B69D5" w:rsidRPr="002B69D5" w:rsidRDefault="002B69D5" w:rsidP="002B69D5">
      <w:pPr>
        <w:rPr>
          <w:rFonts w:ascii="Arial" w:hAnsi="Arial" w:cs="Arial"/>
        </w:rPr>
      </w:pPr>
      <w:r w:rsidRPr="002B69D5">
        <w:rPr>
          <w:rFonts w:ascii="Arial" w:hAnsi="Arial" w:cs="Arial"/>
        </w:rPr>
        <w:t>Another important aspect of local sourcing is transparency. Restaurants can easily trace the origin of their ingredients and provide clear information to customers. This is becoming more important as people are more interested in food safety and quality (Food Standards Agency, 2023).</w:t>
      </w:r>
    </w:p>
    <w:p w14:paraId="367892BA" w14:textId="77777777" w:rsidR="002B69D5" w:rsidRPr="002B69D5" w:rsidRDefault="002B69D5" w:rsidP="002B69D5">
      <w:pPr>
        <w:rPr>
          <w:rFonts w:ascii="Arial" w:hAnsi="Arial" w:cs="Arial"/>
        </w:rPr>
      </w:pPr>
      <w:r w:rsidRPr="002B69D5">
        <w:rPr>
          <w:rFonts w:ascii="Arial" w:hAnsi="Arial" w:cs="Arial"/>
        </w:rPr>
        <w:t>Local sourcing is also closely linked to sustainability. When food is produced locally, it usually requires less transport, which can reduce environmental impact. This makes local sourcing an attractive option for restaurants that want to be more environmentally responsible (Garnett, 2011).</w:t>
      </w:r>
    </w:p>
    <w:p w14:paraId="4AA1C9B4" w14:textId="77777777" w:rsidR="002B69D5" w:rsidRDefault="002B69D5" w:rsidP="002B69D5">
      <w:pPr>
        <w:rPr>
          <w:rFonts w:ascii="Arial" w:hAnsi="Arial" w:cs="Arial"/>
        </w:rPr>
      </w:pPr>
      <w:r w:rsidRPr="002B69D5">
        <w:rPr>
          <w:rFonts w:ascii="Arial" w:hAnsi="Arial" w:cs="Arial"/>
        </w:rPr>
        <w:t xml:space="preserve">However, local sourcing does not mean that all ingredients can come from the same area. Restaurants often need to combine local and global sourcing </w:t>
      </w:r>
      <w:proofErr w:type="gramStart"/>
      <w:r w:rsidRPr="002B69D5">
        <w:rPr>
          <w:rFonts w:ascii="Arial" w:hAnsi="Arial" w:cs="Arial"/>
        </w:rPr>
        <w:t>in order to</w:t>
      </w:r>
      <w:proofErr w:type="gramEnd"/>
      <w:r w:rsidRPr="002B69D5">
        <w:rPr>
          <w:rFonts w:ascii="Arial" w:hAnsi="Arial" w:cs="Arial"/>
        </w:rPr>
        <w:t xml:space="preserve"> meet customer expectations and offer a full menu.</w:t>
      </w:r>
    </w:p>
    <w:p w14:paraId="34D8C07D" w14:textId="77777777" w:rsidR="004F1977" w:rsidRDefault="004F1977" w:rsidP="002B69D5">
      <w:pPr>
        <w:rPr>
          <w:rFonts w:ascii="Arial" w:hAnsi="Arial" w:cs="Arial"/>
        </w:rPr>
      </w:pPr>
    </w:p>
    <w:p w14:paraId="693D6E30" w14:textId="77777777" w:rsidR="004F1977" w:rsidRPr="002B69D5" w:rsidRDefault="004F1977" w:rsidP="002B69D5">
      <w:pPr>
        <w:rPr>
          <w:rFonts w:ascii="Arial" w:hAnsi="Arial" w:cs="Arial"/>
        </w:rPr>
      </w:pPr>
    </w:p>
    <w:p w14:paraId="43DB980E" w14:textId="77777777" w:rsidR="00A37AB9" w:rsidRPr="004F1977" w:rsidRDefault="00A37AB9" w:rsidP="00A37AB9">
      <w:pPr>
        <w:rPr>
          <w:rFonts w:ascii="Arial" w:hAnsi="Arial" w:cs="Arial"/>
          <w:b/>
          <w:bCs/>
        </w:rPr>
      </w:pPr>
      <w:r w:rsidRPr="004F1977">
        <w:rPr>
          <w:rFonts w:ascii="Arial" w:hAnsi="Arial" w:cs="Arial"/>
          <w:b/>
          <w:bCs/>
        </w:rPr>
        <w:t>Benefits of Local Sourcing</w:t>
      </w:r>
    </w:p>
    <w:p w14:paraId="5A653138" w14:textId="77777777" w:rsidR="00A37AB9" w:rsidRPr="004F1977" w:rsidRDefault="00A37AB9" w:rsidP="00A37AB9">
      <w:pPr>
        <w:rPr>
          <w:rFonts w:ascii="Arial" w:hAnsi="Arial" w:cs="Arial"/>
        </w:rPr>
      </w:pPr>
      <w:r w:rsidRPr="004F1977">
        <w:rPr>
          <w:rFonts w:ascii="Arial" w:hAnsi="Arial" w:cs="Arial"/>
        </w:rPr>
        <w:t>One of the main benefits of local sourcing is better quality. Fresh ingredients are often more natural and have a better taste. Because they do not travel long distances, they keep more nutrients and freshness (Sims, 2009).</w:t>
      </w:r>
    </w:p>
    <w:p w14:paraId="771E0CE7" w14:textId="40F60215" w:rsidR="00A37AB9" w:rsidRPr="004F1977" w:rsidRDefault="00A37AB9" w:rsidP="00A37AB9">
      <w:pPr>
        <w:rPr>
          <w:rFonts w:ascii="Arial" w:hAnsi="Arial" w:cs="Arial"/>
        </w:rPr>
      </w:pPr>
      <w:r w:rsidRPr="004F1977">
        <w:rPr>
          <w:rFonts w:ascii="Arial" w:hAnsi="Arial" w:cs="Arial"/>
        </w:rPr>
        <w:t xml:space="preserve">Another important advantage is sustainability. Local food usually has fewer “food miles”, which means it produces less carbon emissions during transport. This helps protect the environment and reduces pollution </w:t>
      </w:r>
      <w:sdt>
        <w:sdtPr>
          <w:rPr>
            <w:rFonts w:ascii="Arial" w:hAnsi="Arial" w:cs="Arial"/>
          </w:rPr>
          <w:id w:val="1741599889"/>
          <w:citation/>
        </w:sdtPr>
        <w:sdtContent>
          <w:r w:rsidR="00777F4B" w:rsidRPr="004F1977">
            <w:rPr>
              <w:rFonts w:ascii="Arial" w:hAnsi="Arial" w:cs="Arial"/>
            </w:rPr>
            <w:fldChar w:fldCharType="begin"/>
          </w:r>
          <w:r w:rsidR="00777F4B" w:rsidRPr="004F1977">
            <w:rPr>
              <w:rFonts w:ascii="Arial" w:hAnsi="Arial" w:cs="Arial"/>
            </w:rPr>
            <w:instrText xml:space="preserve"> CITATION Tar11 \l 2057 </w:instrText>
          </w:r>
          <w:r w:rsidR="00777F4B" w:rsidRPr="004F1977">
            <w:rPr>
              <w:rFonts w:ascii="Arial" w:hAnsi="Arial" w:cs="Arial"/>
            </w:rPr>
            <w:fldChar w:fldCharType="separate"/>
          </w:r>
          <w:r w:rsidR="00777F4B" w:rsidRPr="004F1977">
            <w:rPr>
              <w:rFonts w:ascii="Arial" w:hAnsi="Arial" w:cs="Arial"/>
              <w:noProof/>
            </w:rPr>
            <w:t>(Garnett, 2011)</w:t>
          </w:r>
          <w:r w:rsidR="00777F4B" w:rsidRPr="004F1977">
            <w:rPr>
              <w:rFonts w:ascii="Arial" w:hAnsi="Arial" w:cs="Arial"/>
            </w:rPr>
            <w:fldChar w:fldCharType="end"/>
          </w:r>
        </w:sdtContent>
      </w:sdt>
      <w:r w:rsidRPr="004F1977">
        <w:rPr>
          <w:rFonts w:ascii="Arial" w:hAnsi="Arial" w:cs="Arial"/>
        </w:rPr>
        <w:t>.</w:t>
      </w:r>
    </w:p>
    <w:p w14:paraId="56E1F8C5" w14:textId="77777777" w:rsidR="00A37AB9" w:rsidRPr="004F1977" w:rsidRDefault="00A37AB9" w:rsidP="00A37AB9">
      <w:pPr>
        <w:rPr>
          <w:rFonts w:ascii="Arial" w:hAnsi="Arial" w:cs="Arial"/>
        </w:rPr>
      </w:pPr>
      <w:r w:rsidRPr="004F1977">
        <w:rPr>
          <w:rFonts w:ascii="Arial" w:hAnsi="Arial" w:cs="Arial"/>
        </w:rPr>
        <w:t>Local sourcing also supports the local economy. When restaurants buy from local farms, they help small businesses grow and create jobs in the community. This can improve relationships between businesses and customers.</w:t>
      </w:r>
    </w:p>
    <w:p w14:paraId="36118B56" w14:textId="498D3A18" w:rsidR="00A37AB9" w:rsidRPr="004F1977" w:rsidRDefault="00A37AB9" w:rsidP="00A37AB9">
      <w:pPr>
        <w:rPr>
          <w:rFonts w:ascii="Arial" w:hAnsi="Arial" w:cs="Arial"/>
        </w:rPr>
      </w:pPr>
      <w:r w:rsidRPr="004F1977">
        <w:rPr>
          <w:rFonts w:ascii="Arial" w:hAnsi="Arial" w:cs="Arial"/>
        </w:rPr>
        <w:t xml:space="preserve">In addition, local farms often use more eco-friendly farming practices, which can be better for the environment and animal welfare </w:t>
      </w:r>
      <w:sdt>
        <w:sdtPr>
          <w:rPr>
            <w:rFonts w:ascii="Arial" w:hAnsi="Arial" w:cs="Arial"/>
          </w:rPr>
          <w:id w:val="-914634420"/>
          <w:citation/>
        </w:sdtPr>
        <w:sdtContent>
          <w:r w:rsidR="00777F4B" w:rsidRPr="004F1977">
            <w:rPr>
              <w:rFonts w:ascii="Arial" w:hAnsi="Arial" w:cs="Arial"/>
            </w:rPr>
            <w:fldChar w:fldCharType="begin"/>
          </w:r>
          <w:r w:rsidR="00777F4B" w:rsidRPr="004F1977">
            <w:rPr>
              <w:rFonts w:ascii="Arial" w:hAnsi="Arial" w:cs="Arial"/>
            </w:rPr>
            <w:instrText xml:space="preserve"> CITATION Jul08 \l 2057 </w:instrText>
          </w:r>
          <w:r w:rsidR="00777F4B" w:rsidRPr="004F1977">
            <w:rPr>
              <w:rFonts w:ascii="Arial" w:hAnsi="Arial" w:cs="Arial"/>
            </w:rPr>
            <w:fldChar w:fldCharType="separate"/>
          </w:r>
          <w:r w:rsidR="00777F4B" w:rsidRPr="004F1977">
            <w:rPr>
              <w:rFonts w:ascii="Arial" w:hAnsi="Arial" w:cs="Arial"/>
              <w:noProof/>
            </w:rPr>
            <w:t>(Pretty, 2008)</w:t>
          </w:r>
          <w:r w:rsidR="00777F4B" w:rsidRPr="004F1977">
            <w:rPr>
              <w:rFonts w:ascii="Arial" w:hAnsi="Arial" w:cs="Arial"/>
            </w:rPr>
            <w:fldChar w:fldCharType="end"/>
          </w:r>
        </w:sdtContent>
      </w:sdt>
      <w:r w:rsidRPr="004F1977">
        <w:rPr>
          <w:rFonts w:ascii="Arial" w:hAnsi="Arial" w:cs="Arial"/>
        </w:rPr>
        <w:t>.</w:t>
      </w:r>
    </w:p>
    <w:p w14:paraId="7B866F07" w14:textId="77777777" w:rsidR="004F1977" w:rsidRDefault="004F1977" w:rsidP="00A37AB9">
      <w:pPr>
        <w:rPr>
          <w:rFonts w:ascii="Arial" w:hAnsi="Arial" w:cs="Arial"/>
        </w:rPr>
      </w:pPr>
    </w:p>
    <w:p w14:paraId="0FFC91A0" w14:textId="77777777" w:rsidR="004F1977" w:rsidRDefault="004F1977" w:rsidP="00A37AB9">
      <w:pPr>
        <w:rPr>
          <w:rFonts w:ascii="Arial" w:hAnsi="Arial" w:cs="Arial"/>
        </w:rPr>
      </w:pPr>
    </w:p>
    <w:p w14:paraId="031EF3E7" w14:textId="6F5E4EA9" w:rsidR="00A37AB9" w:rsidRPr="004F1977" w:rsidRDefault="00A37AB9" w:rsidP="00A37AB9">
      <w:pPr>
        <w:rPr>
          <w:rFonts w:ascii="Arial" w:hAnsi="Arial" w:cs="Arial"/>
          <w:b/>
          <w:bCs/>
        </w:rPr>
      </w:pPr>
      <w:r w:rsidRPr="004F1977">
        <w:rPr>
          <w:rFonts w:ascii="Arial" w:hAnsi="Arial" w:cs="Arial"/>
          <w:b/>
          <w:bCs/>
        </w:rPr>
        <w:t>Food Miles and Sustainability</w:t>
      </w:r>
    </w:p>
    <w:p w14:paraId="557F8EE0" w14:textId="5FC4A30B" w:rsidR="00A37AB9" w:rsidRPr="004F1977" w:rsidRDefault="00A37AB9" w:rsidP="00A37AB9">
      <w:pPr>
        <w:rPr>
          <w:rFonts w:ascii="Arial" w:hAnsi="Arial" w:cs="Arial"/>
        </w:rPr>
      </w:pPr>
      <w:r w:rsidRPr="004F1977">
        <w:rPr>
          <w:rFonts w:ascii="Arial" w:hAnsi="Arial" w:cs="Arial"/>
        </w:rPr>
        <w:t xml:space="preserve">The concept of “food miles” refers to the distance that food travels from the farm to the plate. The longer the distance, the higher the environmental impact, especially in terms of fuel use and carbon </w:t>
      </w:r>
      <w:r w:rsidR="00B5680E" w:rsidRPr="004F1977">
        <w:rPr>
          <w:rFonts w:ascii="Arial" w:hAnsi="Arial" w:cs="Arial"/>
        </w:rPr>
        <w:t>emissions.</w:t>
      </w:r>
    </w:p>
    <w:p w14:paraId="19991CCB" w14:textId="05C863FB" w:rsidR="00A37AB9" w:rsidRPr="004F1977" w:rsidRDefault="00A37AB9" w:rsidP="00A37AB9">
      <w:pPr>
        <w:rPr>
          <w:rFonts w:ascii="Arial" w:hAnsi="Arial" w:cs="Arial"/>
        </w:rPr>
      </w:pPr>
      <w:r w:rsidRPr="004F1977">
        <w:rPr>
          <w:rFonts w:ascii="Arial" w:hAnsi="Arial" w:cs="Arial"/>
        </w:rPr>
        <w:t xml:space="preserve">Reducing food miles is one reason why many restaurants prefer local sourcing. Shorter transport means less pollution and fresher food for customers. However, food miles are not the only factor, as production methods also affect </w:t>
      </w:r>
      <w:r w:rsidR="007C6A8A" w:rsidRPr="004F1977">
        <w:rPr>
          <w:rFonts w:ascii="Arial" w:hAnsi="Arial" w:cs="Arial"/>
        </w:rPr>
        <w:t>sustainability.</w:t>
      </w:r>
    </w:p>
    <w:p w14:paraId="5B8948C5" w14:textId="77777777" w:rsidR="00A37AB9" w:rsidRPr="004F1977" w:rsidRDefault="00A37AB9" w:rsidP="00A37AB9">
      <w:pPr>
        <w:rPr>
          <w:rFonts w:ascii="Arial" w:hAnsi="Arial" w:cs="Arial"/>
          <w:b/>
          <w:bCs/>
        </w:rPr>
      </w:pPr>
    </w:p>
    <w:p w14:paraId="38666618" w14:textId="77777777" w:rsidR="00A37AB9" w:rsidRPr="004F1977" w:rsidRDefault="00A37AB9" w:rsidP="00A37AB9">
      <w:pPr>
        <w:rPr>
          <w:rFonts w:ascii="Arial" w:hAnsi="Arial" w:cs="Arial"/>
          <w:b/>
          <w:bCs/>
        </w:rPr>
      </w:pPr>
    </w:p>
    <w:p w14:paraId="5D8D962E" w14:textId="77777777" w:rsidR="00A37AB9" w:rsidRPr="004F1977" w:rsidRDefault="00A37AB9" w:rsidP="00A37AB9">
      <w:pPr>
        <w:rPr>
          <w:rFonts w:ascii="Arial" w:hAnsi="Arial" w:cs="Arial"/>
          <w:b/>
          <w:bCs/>
        </w:rPr>
      </w:pPr>
    </w:p>
    <w:p w14:paraId="20B4F4B4" w14:textId="77777777" w:rsidR="002B69D5" w:rsidRPr="002B69D5" w:rsidRDefault="002B69D5" w:rsidP="002B69D5">
      <w:pPr>
        <w:rPr>
          <w:rFonts w:ascii="Arial" w:hAnsi="Arial" w:cs="Arial"/>
          <w:b/>
          <w:bCs/>
        </w:rPr>
      </w:pPr>
      <w:r w:rsidRPr="002B69D5">
        <w:rPr>
          <w:rFonts w:ascii="Arial" w:hAnsi="Arial" w:cs="Arial"/>
          <w:b/>
          <w:bCs/>
        </w:rPr>
        <w:t>Drawbacks of Local Sourcing</w:t>
      </w:r>
    </w:p>
    <w:p w14:paraId="591C5E5A" w14:textId="77777777" w:rsidR="002B69D5" w:rsidRPr="002B69D5" w:rsidRDefault="002B69D5" w:rsidP="002B69D5">
      <w:pPr>
        <w:rPr>
          <w:rFonts w:ascii="Arial" w:hAnsi="Arial" w:cs="Arial"/>
        </w:rPr>
      </w:pPr>
      <w:r w:rsidRPr="002B69D5">
        <w:rPr>
          <w:rFonts w:ascii="Arial" w:hAnsi="Arial" w:cs="Arial"/>
        </w:rPr>
        <w:t>Despite the benefits, local sourcing also has some disadvantages. One of the main problems is cost. Local products are often more expensive compared to imported goods, which can affect restaurant prices. This can be a challenge, especially for small businesses that need to stay competitive in the market.</w:t>
      </w:r>
    </w:p>
    <w:p w14:paraId="305C8F0B" w14:textId="6ACFCF61" w:rsidR="002B69D5" w:rsidRPr="002B69D5" w:rsidRDefault="002B69D5" w:rsidP="002B69D5">
      <w:pPr>
        <w:rPr>
          <w:rFonts w:ascii="Arial" w:hAnsi="Arial" w:cs="Arial"/>
        </w:rPr>
      </w:pPr>
      <w:r w:rsidRPr="002B69D5">
        <w:rPr>
          <w:rFonts w:ascii="Arial" w:hAnsi="Arial" w:cs="Arial"/>
        </w:rPr>
        <w:t xml:space="preserve">Another issue is limited availability. Some ingredients are not available locally, especially products like spices or exotic foods that are important in certain cuisines. For example, restaurants that offer international dishes often depend on global sourcing to maintain authenticity and meet customer expectations </w:t>
      </w:r>
      <w:sdt>
        <w:sdtPr>
          <w:rPr>
            <w:rFonts w:ascii="Arial" w:hAnsi="Arial" w:cs="Arial"/>
          </w:rPr>
          <w:id w:val="-1723976600"/>
          <w:citation/>
        </w:sdtPr>
        <w:sdtContent>
          <w:r w:rsidRPr="004F1977">
            <w:rPr>
              <w:rFonts w:ascii="Arial" w:hAnsi="Arial" w:cs="Arial"/>
            </w:rPr>
            <w:fldChar w:fldCharType="begin"/>
          </w:r>
          <w:r w:rsidRPr="004F1977">
            <w:rPr>
              <w:rFonts w:ascii="Arial" w:hAnsi="Arial" w:cs="Arial"/>
            </w:rPr>
            <w:instrText xml:space="preserve"> CITATION Tim04 \l 2057 </w:instrText>
          </w:r>
          <w:r w:rsidRPr="004F1977">
            <w:rPr>
              <w:rFonts w:ascii="Arial" w:hAnsi="Arial" w:cs="Arial"/>
            </w:rPr>
            <w:fldChar w:fldCharType="separate"/>
          </w:r>
          <w:r w:rsidRPr="004F1977">
            <w:rPr>
              <w:rFonts w:ascii="Arial" w:hAnsi="Arial" w:cs="Arial"/>
              <w:noProof/>
            </w:rPr>
            <w:t>(Lang &amp; Heasman, 2004)</w:t>
          </w:r>
          <w:r w:rsidRPr="004F1977">
            <w:rPr>
              <w:rFonts w:ascii="Arial" w:hAnsi="Arial" w:cs="Arial"/>
            </w:rPr>
            <w:fldChar w:fldCharType="end"/>
          </w:r>
        </w:sdtContent>
      </w:sdt>
      <w:r w:rsidRPr="002B69D5">
        <w:rPr>
          <w:rFonts w:ascii="Arial" w:hAnsi="Arial" w:cs="Arial"/>
        </w:rPr>
        <w:t>.</w:t>
      </w:r>
    </w:p>
    <w:p w14:paraId="69E8657F" w14:textId="784AD085" w:rsidR="002B69D5" w:rsidRPr="002B69D5" w:rsidRDefault="002B69D5" w:rsidP="002B69D5">
      <w:pPr>
        <w:rPr>
          <w:rFonts w:ascii="Arial" w:hAnsi="Arial" w:cs="Arial"/>
        </w:rPr>
      </w:pPr>
      <w:r w:rsidRPr="002B69D5">
        <w:rPr>
          <w:rFonts w:ascii="Arial" w:hAnsi="Arial" w:cs="Arial"/>
        </w:rPr>
        <w:t xml:space="preserve">Local food can also have a shorter shelf life, because it does not contain preservatives. This means restaurants must manage stock carefully to avoid waste. If not managed properly, this can increase food waste and financial </w:t>
      </w:r>
      <w:r w:rsidR="004F1977" w:rsidRPr="004F1977">
        <w:rPr>
          <w:rFonts w:ascii="Arial" w:hAnsi="Arial" w:cs="Arial"/>
        </w:rPr>
        <w:t>losses.</w:t>
      </w:r>
    </w:p>
    <w:p w14:paraId="138AA470" w14:textId="53070F48" w:rsidR="002B69D5" w:rsidRPr="002B69D5" w:rsidRDefault="002B69D5" w:rsidP="002B69D5">
      <w:pPr>
        <w:rPr>
          <w:rFonts w:ascii="Arial" w:hAnsi="Arial" w:cs="Arial"/>
        </w:rPr>
      </w:pPr>
      <w:r w:rsidRPr="002B69D5">
        <w:rPr>
          <w:rFonts w:ascii="Arial" w:hAnsi="Arial" w:cs="Arial"/>
        </w:rPr>
        <w:t xml:space="preserve">In addition, local sourcing can be affected by seasonality and weather conditions. Some products are only available at certain times of the year, which can limit menu options and create inconsistency in </w:t>
      </w:r>
      <w:proofErr w:type="gramStart"/>
      <w:r w:rsidRPr="002B69D5">
        <w:rPr>
          <w:rFonts w:ascii="Arial" w:hAnsi="Arial" w:cs="Arial"/>
        </w:rPr>
        <w:t xml:space="preserve">supply </w:t>
      </w:r>
      <w:r w:rsidR="00AD2FDF">
        <w:rPr>
          <w:rFonts w:ascii="Arial" w:hAnsi="Arial" w:cs="Arial"/>
        </w:rPr>
        <w:t>.</w:t>
      </w:r>
      <w:proofErr w:type="gramEnd"/>
    </w:p>
    <w:p w14:paraId="48D3145C" w14:textId="77777777" w:rsidR="002B69D5" w:rsidRPr="002B69D5" w:rsidRDefault="002B69D5" w:rsidP="002B69D5">
      <w:pPr>
        <w:rPr>
          <w:rFonts w:ascii="Arial" w:hAnsi="Arial" w:cs="Arial"/>
        </w:rPr>
      </w:pPr>
      <w:r w:rsidRPr="002B69D5">
        <w:rPr>
          <w:rFonts w:ascii="Arial" w:hAnsi="Arial" w:cs="Arial"/>
        </w:rPr>
        <w:t xml:space="preserve">Because of these challenges, many restaurants cannot rely only on local sourcing. Instead, they often use a combination of local and global suppliers </w:t>
      </w:r>
      <w:proofErr w:type="gramStart"/>
      <w:r w:rsidRPr="002B69D5">
        <w:rPr>
          <w:rFonts w:ascii="Arial" w:hAnsi="Arial" w:cs="Arial"/>
        </w:rPr>
        <w:t>in order to</w:t>
      </w:r>
      <w:proofErr w:type="gramEnd"/>
      <w:r w:rsidRPr="002B69D5">
        <w:rPr>
          <w:rFonts w:ascii="Arial" w:hAnsi="Arial" w:cs="Arial"/>
        </w:rPr>
        <w:t xml:space="preserve"> balance quality, cost and availability.</w:t>
      </w:r>
    </w:p>
    <w:p w14:paraId="46425532" w14:textId="77777777" w:rsidR="00A37AB9" w:rsidRPr="004F1977" w:rsidRDefault="00A37AB9" w:rsidP="00A37AB9">
      <w:pPr>
        <w:rPr>
          <w:rFonts w:ascii="Arial" w:hAnsi="Arial" w:cs="Arial"/>
          <w:b/>
          <w:bCs/>
        </w:rPr>
      </w:pPr>
    </w:p>
    <w:p w14:paraId="1A912DDD" w14:textId="77777777" w:rsidR="004F1977" w:rsidRDefault="004F1977" w:rsidP="002B69D5">
      <w:pPr>
        <w:rPr>
          <w:rFonts w:ascii="Arial" w:hAnsi="Arial" w:cs="Arial"/>
          <w:b/>
          <w:bCs/>
        </w:rPr>
      </w:pPr>
    </w:p>
    <w:p w14:paraId="67B66DBB" w14:textId="77777777" w:rsidR="004F1977" w:rsidRDefault="004F1977" w:rsidP="002B69D5">
      <w:pPr>
        <w:rPr>
          <w:rFonts w:ascii="Arial" w:hAnsi="Arial" w:cs="Arial"/>
          <w:b/>
          <w:bCs/>
        </w:rPr>
      </w:pPr>
    </w:p>
    <w:p w14:paraId="7C3EF9AA" w14:textId="77777777" w:rsidR="004F1977" w:rsidRDefault="004F1977" w:rsidP="002B69D5">
      <w:pPr>
        <w:rPr>
          <w:rFonts w:ascii="Arial" w:hAnsi="Arial" w:cs="Arial"/>
          <w:b/>
          <w:bCs/>
        </w:rPr>
      </w:pPr>
    </w:p>
    <w:p w14:paraId="2E1AFEA8" w14:textId="5C9C88F5" w:rsidR="002B69D5" w:rsidRPr="002B69D5" w:rsidRDefault="002B69D5" w:rsidP="002B69D5">
      <w:pPr>
        <w:rPr>
          <w:rFonts w:ascii="Arial" w:hAnsi="Arial" w:cs="Arial"/>
          <w:b/>
          <w:bCs/>
        </w:rPr>
      </w:pPr>
      <w:r w:rsidRPr="002B69D5">
        <w:rPr>
          <w:rFonts w:ascii="Arial" w:hAnsi="Arial" w:cs="Arial"/>
          <w:b/>
          <w:bCs/>
        </w:rPr>
        <w:lastRenderedPageBreak/>
        <w:t>Why Restaurants Use Global Sourcing</w:t>
      </w:r>
    </w:p>
    <w:p w14:paraId="5CA83C89" w14:textId="77777777" w:rsidR="002B69D5" w:rsidRPr="002B69D5" w:rsidRDefault="002B69D5" w:rsidP="002B69D5">
      <w:pPr>
        <w:rPr>
          <w:rFonts w:ascii="Arial" w:hAnsi="Arial" w:cs="Arial"/>
        </w:rPr>
      </w:pPr>
      <w:r w:rsidRPr="002B69D5">
        <w:rPr>
          <w:rFonts w:ascii="Arial" w:hAnsi="Arial" w:cs="Arial"/>
        </w:rPr>
        <w:t>Global sourcing allows restaurants to offer a wider variety of food. For example, Italian or Asian restaurants need ingredients that cannot be produced locally, such as specific spices, sauces or special products. Without global sourcing, many traditional dishes would not be possible to prepare in an authentic way.</w:t>
      </w:r>
    </w:p>
    <w:p w14:paraId="3D2734E1" w14:textId="77777777" w:rsidR="002B69D5" w:rsidRPr="002B69D5" w:rsidRDefault="002B69D5" w:rsidP="002B69D5">
      <w:pPr>
        <w:rPr>
          <w:rFonts w:ascii="Arial" w:hAnsi="Arial" w:cs="Arial"/>
        </w:rPr>
      </w:pPr>
      <w:r w:rsidRPr="002B69D5">
        <w:rPr>
          <w:rFonts w:ascii="Arial" w:hAnsi="Arial" w:cs="Arial"/>
        </w:rPr>
        <w:t>Another important reason is cost. Imported products are often cheaper because they are produced in larger quantities or in countries where production costs are lower. This helps restaurants control their expenses and keep menu prices affordable for customers.</w:t>
      </w:r>
    </w:p>
    <w:p w14:paraId="24245ECD" w14:textId="77777777" w:rsidR="002B69D5" w:rsidRPr="002B69D5" w:rsidRDefault="002B69D5" w:rsidP="002B69D5">
      <w:pPr>
        <w:rPr>
          <w:rFonts w:ascii="Arial" w:hAnsi="Arial" w:cs="Arial"/>
        </w:rPr>
      </w:pPr>
      <w:r w:rsidRPr="002B69D5">
        <w:rPr>
          <w:rFonts w:ascii="Arial" w:hAnsi="Arial" w:cs="Arial"/>
        </w:rPr>
        <w:t>Global sourcing also provides consistency and availability. Many imported products are available all year round, while local ingredients can depend on seasons and weather conditions. This makes it easier for restaurants to maintain the same menu and quality throughout the year.</w:t>
      </w:r>
    </w:p>
    <w:p w14:paraId="2255A7C1" w14:textId="4DC75AA2" w:rsidR="002B69D5" w:rsidRPr="002B69D5" w:rsidRDefault="002B69D5" w:rsidP="002B69D5">
      <w:pPr>
        <w:rPr>
          <w:rFonts w:ascii="Arial" w:hAnsi="Arial" w:cs="Arial"/>
        </w:rPr>
      </w:pPr>
      <w:r w:rsidRPr="002B69D5">
        <w:rPr>
          <w:rFonts w:ascii="Arial" w:hAnsi="Arial" w:cs="Arial"/>
        </w:rPr>
        <w:t xml:space="preserve">In addition, global suppliers often offer longer </w:t>
      </w:r>
      <w:r w:rsidRPr="004F1977">
        <w:rPr>
          <w:rFonts w:ascii="Arial" w:hAnsi="Arial" w:cs="Arial"/>
        </w:rPr>
        <w:t>shelf-life</w:t>
      </w:r>
      <w:r w:rsidRPr="002B69D5">
        <w:rPr>
          <w:rFonts w:ascii="Arial" w:hAnsi="Arial" w:cs="Arial"/>
        </w:rPr>
        <w:t xml:space="preserve"> products, especially those that are processed or preserved. This can reduce food waste and make stock management easier for </w:t>
      </w:r>
      <w:r w:rsidRPr="004F1977">
        <w:rPr>
          <w:rFonts w:ascii="Arial" w:hAnsi="Arial" w:cs="Arial"/>
        </w:rPr>
        <w:t>restaurants.</w:t>
      </w:r>
    </w:p>
    <w:p w14:paraId="4B116351" w14:textId="6CFB66C4" w:rsidR="002B69D5" w:rsidRPr="002B69D5" w:rsidRDefault="002B69D5" w:rsidP="002B69D5">
      <w:pPr>
        <w:rPr>
          <w:rFonts w:ascii="Arial" w:hAnsi="Arial" w:cs="Arial"/>
        </w:rPr>
      </w:pPr>
      <w:r w:rsidRPr="002B69D5">
        <w:rPr>
          <w:rFonts w:ascii="Arial" w:hAnsi="Arial" w:cs="Arial"/>
        </w:rPr>
        <w:t xml:space="preserve">Because of these reasons, many restaurants choose to use a combination of local and global sourcing. This allows them to balance quality, cost and variety, while still meeting customer expectations </w:t>
      </w:r>
      <w:sdt>
        <w:sdtPr>
          <w:rPr>
            <w:rFonts w:ascii="Arial" w:hAnsi="Arial" w:cs="Arial"/>
          </w:rPr>
          <w:id w:val="-991550984"/>
          <w:citation/>
        </w:sdtPr>
        <w:sdtContent>
          <w:r w:rsidRPr="004F1977">
            <w:rPr>
              <w:rFonts w:ascii="Arial" w:hAnsi="Arial" w:cs="Arial"/>
            </w:rPr>
            <w:fldChar w:fldCharType="begin"/>
          </w:r>
          <w:r w:rsidRPr="004F1977">
            <w:rPr>
              <w:rFonts w:ascii="Arial" w:hAnsi="Arial" w:cs="Arial"/>
            </w:rPr>
            <w:instrText xml:space="preserve"> CITATION Tim04 \l 2057 </w:instrText>
          </w:r>
          <w:r w:rsidRPr="004F1977">
            <w:rPr>
              <w:rFonts w:ascii="Arial" w:hAnsi="Arial" w:cs="Arial"/>
            </w:rPr>
            <w:fldChar w:fldCharType="separate"/>
          </w:r>
          <w:r w:rsidRPr="004F1977">
            <w:rPr>
              <w:rFonts w:ascii="Arial" w:hAnsi="Arial" w:cs="Arial"/>
              <w:noProof/>
            </w:rPr>
            <w:t>(Lang &amp; Heasman, 2004)</w:t>
          </w:r>
          <w:r w:rsidRPr="004F1977">
            <w:rPr>
              <w:rFonts w:ascii="Arial" w:hAnsi="Arial" w:cs="Arial"/>
            </w:rPr>
            <w:fldChar w:fldCharType="end"/>
          </w:r>
        </w:sdtContent>
      </w:sdt>
      <w:r w:rsidRPr="004F1977">
        <w:rPr>
          <w:rFonts w:ascii="Arial" w:hAnsi="Arial" w:cs="Arial"/>
        </w:rPr>
        <w:t>.</w:t>
      </w:r>
    </w:p>
    <w:p w14:paraId="2ADBC4BB" w14:textId="77777777" w:rsidR="002B69D5" w:rsidRPr="004F1977" w:rsidRDefault="002B69D5" w:rsidP="00A37AB9">
      <w:pPr>
        <w:rPr>
          <w:rFonts w:ascii="Arial" w:hAnsi="Arial" w:cs="Arial"/>
        </w:rPr>
      </w:pPr>
    </w:p>
    <w:p w14:paraId="03F21191" w14:textId="77777777" w:rsidR="00A37AB9" w:rsidRPr="004F1977" w:rsidRDefault="00A37AB9" w:rsidP="00A37AB9">
      <w:pPr>
        <w:rPr>
          <w:rFonts w:ascii="Arial" w:hAnsi="Arial" w:cs="Arial"/>
        </w:rPr>
      </w:pPr>
    </w:p>
    <w:p w14:paraId="077A557C" w14:textId="77777777" w:rsidR="002B69D5" w:rsidRPr="004F1977" w:rsidRDefault="002B69D5" w:rsidP="00A37AB9">
      <w:pPr>
        <w:rPr>
          <w:rFonts w:ascii="Arial" w:hAnsi="Arial" w:cs="Arial"/>
          <w:b/>
          <w:bCs/>
        </w:rPr>
      </w:pPr>
    </w:p>
    <w:p w14:paraId="0DED5EA3" w14:textId="03A26145" w:rsidR="00A37AB9" w:rsidRPr="004F1977" w:rsidRDefault="00A37AB9" w:rsidP="00A37AB9">
      <w:pPr>
        <w:rPr>
          <w:rFonts w:ascii="Arial" w:hAnsi="Arial" w:cs="Arial"/>
          <w:b/>
          <w:bCs/>
        </w:rPr>
      </w:pPr>
      <w:r w:rsidRPr="004F1977">
        <w:rPr>
          <w:rFonts w:ascii="Arial" w:hAnsi="Arial" w:cs="Arial"/>
          <w:b/>
          <w:bCs/>
        </w:rPr>
        <w:t>Consumer Preferences and Trends</w:t>
      </w:r>
    </w:p>
    <w:p w14:paraId="66544AF6" w14:textId="598F2574" w:rsidR="00A37AB9" w:rsidRPr="004F1977" w:rsidRDefault="00A37AB9" w:rsidP="00A37AB9">
      <w:pPr>
        <w:rPr>
          <w:rFonts w:ascii="Arial" w:hAnsi="Arial" w:cs="Arial"/>
        </w:rPr>
      </w:pPr>
      <w:r w:rsidRPr="004F1977">
        <w:rPr>
          <w:rFonts w:ascii="Arial" w:hAnsi="Arial" w:cs="Arial"/>
        </w:rPr>
        <w:t xml:space="preserve">Today, customers are more interested in sustainability and healthy eating. Many people say they prefer local and fresh products because they are better for the environment and their health </w:t>
      </w:r>
      <w:sdt>
        <w:sdtPr>
          <w:rPr>
            <w:rFonts w:ascii="Arial" w:hAnsi="Arial" w:cs="Arial"/>
          </w:rPr>
          <w:id w:val="770741259"/>
          <w:citation/>
        </w:sdtPr>
        <w:sdtContent>
          <w:r w:rsidR="007C6A8A" w:rsidRPr="004F1977">
            <w:rPr>
              <w:rFonts w:ascii="Arial" w:hAnsi="Arial" w:cs="Arial"/>
            </w:rPr>
            <w:fldChar w:fldCharType="begin"/>
          </w:r>
          <w:r w:rsidR="007C6A8A" w:rsidRPr="004F1977">
            <w:rPr>
              <w:rFonts w:ascii="Arial" w:hAnsi="Arial" w:cs="Arial"/>
            </w:rPr>
            <w:instrText xml:space="preserve"> CITATION Sus26 \l 2057 </w:instrText>
          </w:r>
          <w:r w:rsidR="007C6A8A" w:rsidRPr="004F1977">
            <w:rPr>
              <w:rFonts w:ascii="Arial" w:hAnsi="Arial" w:cs="Arial"/>
            </w:rPr>
            <w:fldChar w:fldCharType="separate"/>
          </w:r>
          <w:r w:rsidR="007C6A8A" w:rsidRPr="004F1977">
            <w:rPr>
              <w:rFonts w:ascii="Arial" w:hAnsi="Arial" w:cs="Arial"/>
              <w:noProof/>
            </w:rPr>
            <w:t>(places, 2026)</w:t>
          </w:r>
          <w:r w:rsidR="007C6A8A" w:rsidRPr="004F1977">
            <w:rPr>
              <w:rFonts w:ascii="Arial" w:hAnsi="Arial" w:cs="Arial"/>
            </w:rPr>
            <w:fldChar w:fldCharType="end"/>
          </w:r>
        </w:sdtContent>
      </w:sdt>
      <w:r w:rsidRPr="004F1977">
        <w:rPr>
          <w:rFonts w:ascii="Arial" w:hAnsi="Arial" w:cs="Arial"/>
        </w:rPr>
        <w:t>.</w:t>
      </w:r>
    </w:p>
    <w:p w14:paraId="4ACC9E9A" w14:textId="5F82A843" w:rsidR="00A37AB9" w:rsidRPr="004F1977" w:rsidRDefault="00A37AB9" w:rsidP="00A37AB9">
      <w:pPr>
        <w:rPr>
          <w:rFonts w:ascii="Arial" w:hAnsi="Arial" w:cs="Arial"/>
        </w:rPr>
      </w:pPr>
      <w:r w:rsidRPr="004F1977">
        <w:rPr>
          <w:rFonts w:ascii="Arial" w:hAnsi="Arial" w:cs="Arial"/>
        </w:rPr>
        <w:t xml:space="preserve">At the same time, there is a growing trend towards plant-based food. This is seen in large companies such as McDonald's, which introduced the </w:t>
      </w:r>
      <w:proofErr w:type="spellStart"/>
      <w:r w:rsidRPr="004F1977">
        <w:rPr>
          <w:rFonts w:ascii="Arial" w:hAnsi="Arial" w:cs="Arial"/>
        </w:rPr>
        <w:t>McPlant</w:t>
      </w:r>
      <w:proofErr w:type="spellEnd"/>
      <w:r w:rsidRPr="004F1977">
        <w:rPr>
          <w:rFonts w:ascii="Arial" w:hAnsi="Arial" w:cs="Arial"/>
        </w:rPr>
        <w:t xml:space="preserve"> burger to meet customer demand for more sustainable options.</w:t>
      </w:r>
    </w:p>
    <w:p w14:paraId="26ED4E9E" w14:textId="77D83051" w:rsidR="00A37AB9" w:rsidRPr="004F1977" w:rsidRDefault="00A37AB9" w:rsidP="00A37AB9">
      <w:pPr>
        <w:rPr>
          <w:rFonts w:ascii="Arial" w:hAnsi="Arial" w:cs="Arial"/>
        </w:rPr>
      </w:pPr>
      <w:r w:rsidRPr="004F1977">
        <w:rPr>
          <w:rFonts w:ascii="Arial" w:hAnsi="Arial" w:cs="Arial"/>
        </w:rPr>
        <w:t xml:space="preserve">Plant-based diets are also becoming more popular because they are seen as healthier and more environmentally </w:t>
      </w:r>
      <w:r w:rsidR="007C6A8A" w:rsidRPr="004F1977">
        <w:rPr>
          <w:rFonts w:ascii="Arial" w:hAnsi="Arial" w:cs="Arial"/>
        </w:rPr>
        <w:t>friendly.</w:t>
      </w:r>
      <w:r w:rsidRPr="004F1977">
        <w:rPr>
          <w:rFonts w:ascii="Arial" w:hAnsi="Arial" w:cs="Arial"/>
        </w:rPr>
        <w:t xml:space="preserve"> New products like those created by Impossible Foods show how the industry is changing to meet these trends </w:t>
      </w:r>
      <w:sdt>
        <w:sdtPr>
          <w:rPr>
            <w:rFonts w:ascii="Arial" w:hAnsi="Arial" w:cs="Arial"/>
          </w:rPr>
          <w:id w:val="-1730373560"/>
          <w:citation/>
        </w:sdtPr>
        <w:sdtContent>
          <w:r w:rsidR="007C6A8A" w:rsidRPr="004F1977">
            <w:rPr>
              <w:rFonts w:ascii="Arial" w:hAnsi="Arial" w:cs="Arial"/>
            </w:rPr>
            <w:fldChar w:fldCharType="begin"/>
          </w:r>
          <w:r w:rsidR="007C6A8A" w:rsidRPr="004F1977">
            <w:rPr>
              <w:rFonts w:ascii="Arial" w:hAnsi="Arial" w:cs="Arial"/>
            </w:rPr>
            <w:instrText xml:space="preserve"> CITATION Imp26 \l 2057 </w:instrText>
          </w:r>
          <w:r w:rsidR="007C6A8A" w:rsidRPr="004F1977">
            <w:rPr>
              <w:rFonts w:ascii="Arial" w:hAnsi="Arial" w:cs="Arial"/>
            </w:rPr>
            <w:fldChar w:fldCharType="separate"/>
          </w:r>
          <w:r w:rsidR="007C6A8A" w:rsidRPr="004F1977">
            <w:rPr>
              <w:rFonts w:ascii="Arial" w:hAnsi="Arial" w:cs="Arial"/>
              <w:noProof/>
            </w:rPr>
            <w:t>(Impossible, 2026)</w:t>
          </w:r>
          <w:r w:rsidR="007C6A8A" w:rsidRPr="004F1977">
            <w:rPr>
              <w:rFonts w:ascii="Arial" w:hAnsi="Arial" w:cs="Arial"/>
            </w:rPr>
            <w:fldChar w:fldCharType="end"/>
          </w:r>
        </w:sdtContent>
      </w:sdt>
      <w:r w:rsidRPr="004F1977">
        <w:rPr>
          <w:rFonts w:ascii="Arial" w:hAnsi="Arial" w:cs="Arial"/>
        </w:rPr>
        <w:t>.</w:t>
      </w:r>
    </w:p>
    <w:p w14:paraId="78EDC09D" w14:textId="328647AD" w:rsidR="00A37AB9" w:rsidRDefault="00A37AB9" w:rsidP="00A37AB9">
      <w:pPr>
        <w:rPr>
          <w:rFonts w:ascii="Arial" w:hAnsi="Arial" w:cs="Arial"/>
        </w:rPr>
      </w:pPr>
      <w:r w:rsidRPr="004F1977">
        <w:rPr>
          <w:rFonts w:ascii="Arial" w:hAnsi="Arial" w:cs="Arial"/>
        </w:rPr>
        <w:t xml:space="preserve">However, there is often a difference between what people say and what they </w:t>
      </w:r>
      <w:proofErr w:type="gramStart"/>
      <w:r w:rsidRPr="004F1977">
        <w:rPr>
          <w:rFonts w:ascii="Arial" w:hAnsi="Arial" w:cs="Arial"/>
        </w:rPr>
        <w:t>actually do</w:t>
      </w:r>
      <w:proofErr w:type="gramEnd"/>
      <w:r w:rsidRPr="004F1977">
        <w:rPr>
          <w:rFonts w:ascii="Arial" w:hAnsi="Arial" w:cs="Arial"/>
        </w:rPr>
        <w:t xml:space="preserve">. Many customers say they want sustainable and local food, but they still choose cheaper options when they eat </w:t>
      </w:r>
      <w:r w:rsidR="002B69D5" w:rsidRPr="004F1977">
        <w:rPr>
          <w:rFonts w:ascii="Arial" w:hAnsi="Arial" w:cs="Arial"/>
        </w:rPr>
        <w:t>out.</w:t>
      </w:r>
    </w:p>
    <w:p w14:paraId="0EB6BF07" w14:textId="77777777" w:rsidR="00B5680E" w:rsidRDefault="00B5680E" w:rsidP="00A37AB9">
      <w:pPr>
        <w:rPr>
          <w:rFonts w:ascii="Arial" w:hAnsi="Arial" w:cs="Arial"/>
        </w:rPr>
      </w:pPr>
    </w:p>
    <w:p w14:paraId="73BD8078" w14:textId="77777777" w:rsidR="00B5680E" w:rsidRPr="004F1977" w:rsidRDefault="00B5680E" w:rsidP="00A37AB9">
      <w:pPr>
        <w:rPr>
          <w:rFonts w:ascii="Arial" w:hAnsi="Arial" w:cs="Arial"/>
        </w:rPr>
      </w:pPr>
    </w:p>
    <w:p w14:paraId="4FB69F9B" w14:textId="77777777" w:rsidR="00A37AB9" w:rsidRPr="004F1977" w:rsidRDefault="00A37AB9" w:rsidP="00A37AB9">
      <w:pPr>
        <w:rPr>
          <w:rFonts w:ascii="Arial" w:hAnsi="Arial" w:cs="Arial"/>
          <w:b/>
          <w:bCs/>
        </w:rPr>
      </w:pPr>
      <w:r w:rsidRPr="004F1977">
        <w:rPr>
          <w:rFonts w:ascii="Arial" w:hAnsi="Arial" w:cs="Arial"/>
          <w:b/>
          <w:bCs/>
        </w:rPr>
        <w:t>Example: Zia Nina and Local Sourcing in Wales</w:t>
      </w:r>
    </w:p>
    <w:p w14:paraId="2C15EF0D" w14:textId="77777777" w:rsidR="00A37AB9" w:rsidRPr="004F1977" w:rsidRDefault="00A37AB9" w:rsidP="00A37AB9">
      <w:pPr>
        <w:rPr>
          <w:rFonts w:ascii="Arial" w:hAnsi="Arial" w:cs="Arial"/>
        </w:rPr>
      </w:pPr>
      <w:r w:rsidRPr="004F1977">
        <w:rPr>
          <w:rFonts w:ascii="Arial" w:hAnsi="Arial" w:cs="Arial"/>
        </w:rPr>
        <w:t>A good example of local sourcing can be seen in Zia Nina, a local Italian-style restaurant. The restaurant uses meat from Ffos Farm, which is a local supplier, and vegetables from Slade Farm, which delivers fresh produce every week.</w:t>
      </w:r>
    </w:p>
    <w:p w14:paraId="60809538" w14:textId="77777777" w:rsidR="00A37AB9" w:rsidRPr="004F1977" w:rsidRDefault="00A37AB9" w:rsidP="00A37AB9">
      <w:pPr>
        <w:rPr>
          <w:rFonts w:ascii="Arial" w:hAnsi="Arial" w:cs="Arial"/>
        </w:rPr>
      </w:pPr>
      <w:r w:rsidRPr="004F1977">
        <w:rPr>
          <w:rFonts w:ascii="Arial" w:hAnsi="Arial" w:cs="Arial"/>
        </w:rPr>
        <w:t>This approach helps the restaurant offer fresh and high-quality food. Because the ingredients are local, they are more natural and have better taste. It also supports local farmers and reduces food miles, which is better for the environment.</w:t>
      </w:r>
    </w:p>
    <w:p w14:paraId="3FE97AD5" w14:textId="77777777" w:rsidR="00A37AB9" w:rsidRPr="004F1977" w:rsidRDefault="00A37AB9" w:rsidP="00A37AB9">
      <w:pPr>
        <w:rPr>
          <w:rFonts w:ascii="Arial" w:hAnsi="Arial" w:cs="Arial"/>
        </w:rPr>
      </w:pPr>
      <w:r w:rsidRPr="004F1977">
        <w:rPr>
          <w:rFonts w:ascii="Arial" w:hAnsi="Arial" w:cs="Arial"/>
        </w:rPr>
        <w:t>At the same time, the restaurant may still need to use global sourcing for some ingredients, such as spices or special Italian products that are not available locally. This shows that a combination of local and global sourcing is often the best solution.</w:t>
      </w:r>
    </w:p>
    <w:p w14:paraId="59EC1EB1" w14:textId="77777777" w:rsidR="00A37AB9" w:rsidRPr="004F1977" w:rsidRDefault="00A37AB9" w:rsidP="00A37AB9">
      <w:pPr>
        <w:rPr>
          <w:rFonts w:ascii="Arial" w:hAnsi="Arial" w:cs="Arial"/>
          <w:b/>
          <w:bCs/>
        </w:rPr>
      </w:pPr>
    </w:p>
    <w:p w14:paraId="1F8E403A" w14:textId="77777777" w:rsidR="00A37AB9" w:rsidRPr="004F1977" w:rsidRDefault="00A37AB9" w:rsidP="00A37AB9">
      <w:pPr>
        <w:rPr>
          <w:rFonts w:ascii="Arial" w:hAnsi="Arial" w:cs="Arial"/>
          <w:b/>
          <w:bCs/>
        </w:rPr>
      </w:pPr>
    </w:p>
    <w:p w14:paraId="6C0A9001" w14:textId="526248C3" w:rsidR="00A37AB9" w:rsidRPr="004F1977" w:rsidRDefault="00A37AB9" w:rsidP="00A37AB9">
      <w:pPr>
        <w:rPr>
          <w:rFonts w:ascii="Arial" w:hAnsi="Arial" w:cs="Arial"/>
          <w:b/>
          <w:bCs/>
        </w:rPr>
      </w:pPr>
      <w:r w:rsidRPr="004F1977">
        <w:rPr>
          <w:rFonts w:ascii="Arial" w:hAnsi="Arial" w:cs="Arial"/>
          <w:b/>
          <w:bCs/>
        </w:rPr>
        <w:t>CONCLUSION</w:t>
      </w:r>
    </w:p>
    <w:p w14:paraId="6C435F43" w14:textId="77777777" w:rsidR="00A37AB9" w:rsidRPr="004F1977" w:rsidRDefault="00A37AB9" w:rsidP="00A37AB9">
      <w:pPr>
        <w:rPr>
          <w:rFonts w:ascii="Arial" w:hAnsi="Arial" w:cs="Arial"/>
        </w:rPr>
      </w:pPr>
      <w:r w:rsidRPr="004F1977">
        <w:rPr>
          <w:rFonts w:ascii="Arial" w:hAnsi="Arial" w:cs="Arial"/>
        </w:rPr>
        <w:t>In conclusion, local sourcing has many benefits for restaurants, including better quality, freshness and support for the local economy. It also helps reduce food miles and has a positive impact on the environment. However, there are also some challenges, such as higher costs, limited availability and shorter shelf life of fresh products.</w:t>
      </w:r>
    </w:p>
    <w:p w14:paraId="6FAA7291" w14:textId="77777777" w:rsidR="00A37AB9" w:rsidRPr="004F1977" w:rsidRDefault="00A37AB9" w:rsidP="00A37AB9">
      <w:pPr>
        <w:rPr>
          <w:rFonts w:ascii="Arial" w:hAnsi="Arial" w:cs="Arial"/>
        </w:rPr>
      </w:pPr>
      <w:r w:rsidRPr="004F1977">
        <w:rPr>
          <w:rFonts w:ascii="Arial" w:hAnsi="Arial" w:cs="Arial"/>
        </w:rPr>
        <w:t>Because of this, many restaurants choose to combine local and global sourcing in order to meet customer expectations and manage costs. Consumer preferences are also changing, with more people interested in sustainability and healthier food options. However, price and convenience still play an important role in customer decisions.</w:t>
      </w:r>
    </w:p>
    <w:p w14:paraId="78FA0DCC" w14:textId="77777777" w:rsidR="00A37AB9" w:rsidRDefault="00A37AB9" w:rsidP="00A37AB9">
      <w:pPr>
        <w:rPr>
          <w:rFonts w:ascii="Arial" w:hAnsi="Arial" w:cs="Arial"/>
        </w:rPr>
      </w:pPr>
      <w:r w:rsidRPr="004F1977">
        <w:rPr>
          <w:rFonts w:ascii="Arial" w:hAnsi="Arial" w:cs="Arial"/>
        </w:rPr>
        <w:t>Overall, local sourcing is an important part of the modern food industry, but it is not always possible to rely on it completely. A balanced approach is often the most effective solution for restaurants.</w:t>
      </w:r>
    </w:p>
    <w:p w14:paraId="7F2BF356" w14:textId="77777777" w:rsidR="004F1977" w:rsidRDefault="004F1977" w:rsidP="00A37AB9">
      <w:pPr>
        <w:rPr>
          <w:rFonts w:ascii="Arial" w:hAnsi="Arial" w:cs="Arial"/>
        </w:rPr>
      </w:pPr>
    </w:p>
    <w:p w14:paraId="643B6B93" w14:textId="77777777" w:rsidR="00B5680E" w:rsidRDefault="00B5680E" w:rsidP="00A37AB9">
      <w:pPr>
        <w:rPr>
          <w:rFonts w:ascii="Arial" w:hAnsi="Arial" w:cs="Arial"/>
        </w:rPr>
      </w:pPr>
    </w:p>
    <w:p w14:paraId="464335EB" w14:textId="77777777" w:rsidR="004F1977" w:rsidRDefault="004F1977" w:rsidP="00A37AB9">
      <w:pPr>
        <w:rPr>
          <w:rFonts w:ascii="Arial" w:hAnsi="Arial" w:cs="Arial"/>
        </w:rPr>
      </w:pPr>
    </w:p>
    <w:p w14:paraId="48921076" w14:textId="77777777" w:rsidR="004F1977" w:rsidRDefault="004F1977" w:rsidP="00A37AB9">
      <w:pPr>
        <w:rPr>
          <w:rFonts w:ascii="Arial" w:hAnsi="Arial" w:cs="Arial"/>
        </w:rPr>
      </w:pPr>
    </w:p>
    <w:sdt>
      <w:sdtPr>
        <w:id w:val="-1886709759"/>
        <w:docPartObj>
          <w:docPartGallery w:val="Bibliographies"/>
          <w:docPartUnique/>
        </w:docPartObj>
      </w:sdtPr>
      <w:sdtEndPr>
        <w:rPr>
          <w:rFonts w:asciiTheme="minorHAnsi" w:eastAsiaTheme="minorHAnsi" w:hAnsiTheme="minorHAnsi" w:cstheme="minorBidi"/>
          <w:color w:val="auto"/>
          <w:sz w:val="24"/>
          <w:szCs w:val="24"/>
        </w:rPr>
      </w:sdtEndPr>
      <w:sdtContent>
        <w:p w14:paraId="1C1BA834" w14:textId="20F73C02" w:rsidR="004F1977" w:rsidRDefault="004F1977">
          <w:pPr>
            <w:pStyle w:val="Heading1"/>
          </w:pPr>
          <w:r>
            <w:t>References</w:t>
          </w:r>
        </w:p>
        <w:sdt>
          <w:sdtPr>
            <w:id w:val="-573587230"/>
            <w:bibliography/>
          </w:sdtPr>
          <w:sdtContent>
            <w:p w14:paraId="524DDB27" w14:textId="77777777" w:rsidR="00692D68" w:rsidRPr="00692D68" w:rsidRDefault="00692D68" w:rsidP="00692D68">
              <w:pPr>
                <w:pStyle w:val="Bibliography"/>
                <w:ind w:left="720" w:hanging="720"/>
              </w:pPr>
              <w:r w:rsidRPr="00692D68">
                <w:t xml:space="preserve">DEFRA (2026) </w:t>
              </w:r>
              <w:r w:rsidRPr="00692D68">
                <w:rPr>
                  <w:i/>
                  <w:iCs/>
                </w:rPr>
                <w:t>Food statistics in your pocket</w:t>
              </w:r>
              <w:r w:rsidRPr="00692D68">
                <w:t xml:space="preserve">. Available at: </w:t>
              </w:r>
              <w:hyperlink r:id="rId5" w:tgtFrame="_new" w:history="1">
                <w:r w:rsidRPr="00692D68">
                  <w:rPr>
                    <w:rStyle w:val="Hyperlink"/>
                  </w:rPr>
                  <w:t>https://www.gov.uk/government/statistics/food-statistics-pocketbook/food-statistics-in-your-pocket</w:t>
                </w:r>
              </w:hyperlink>
              <w:r w:rsidRPr="00692D68">
                <w:t xml:space="preserve"> (Accessed: 6 April 2026).</w:t>
              </w:r>
            </w:p>
            <w:p w14:paraId="0FDD3A0B" w14:textId="743CB320" w:rsidR="00692D68" w:rsidRPr="00692D68" w:rsidRDefault="00692D68" w:rsidP="00C75641">
              <w:r w:rsidRPr="00692D68">
                <w:t xml:space="preserve">Edwards-Jones, G. et al. (2008) ‘Testing the assertion that “local food is best”: the challenges of an evidence-based approach’, </w:t>
              </w:r>
              <w:r w:rsidRPr="00692D68">
                <w:rPr>
                  <w:i/>
                  <w:iCs/>
                </w:rPr>
                <w:t>Trends in Food Science &amp; Technology</w:t>
              </w:r>
              <w:r w:rsidRPr="00692D68">
                <w:t>, 19(5), pp. 265–274.</w:t>
              </w:r>
              <w:r w:rsidR="00C75641">
                <w:t xml:space="preserve"> </w:t>
              </w:r>
              <w:hyperlink r:id="rId6" w:history="1">
                <w:r w:rsidR="00C75641" w:rsidRPr="004B52C3">
                  <w:rPr>
                    <w:rStyle w:val="Hyperlink"/>
                  </w:rPr>
                  <w:t>Testing the assertion that ‘local food is best’: the challenges of an evidence-based approach - ScienceDirect</w:t>
                </w:r>
              </w:hyperlink>
              <w:r w:rsidR="00C75641">
                <w:t xml:space="preserve">    </w:t>
              </w:r>
              <w:bookmarkStart w:id="0" w:name="bau1-profile"/>
              <w:r w:rsidR="00C75641" w:rsidRPr="004B52C3">
                <w:fldChar w:fldCharType="begin"/>
              </w:r>
              <w:r w:rsidR="00C75641" w:rsidRPr="004B52C3">
                <w:instrText>HYPERLINK "https://www.sciencedirect.com/author/7003752754/gareth-edwards-jones"</w:instrText>
              </w:r>
              <w:r w:rsidR="00C75641" w:rsidRPr="004B52C3">
                <w:fldChar w:fldCharType="separate"/>
              </w:r>
              <w:r w:rsidR="00C75641" w:rsidRPr="004B52C3">
                <w:rPr>
                  <w:rStyle w:val="Hyperlink"/>
                </w:rPr>
                <w:t>Gareth Edwards-Jones</w:t>
              </w:r>
              <w:r w:rsidR="00C75641" w:rsidRPr="004B52C3">
                <w:fldChar w:fldCharType="end"/>
              </w:r>
              <w:bookmarkEnd w:id="0"/>
            </w:p>
            <w:p w14:paraId="3508676D" w14:textId="5AEBF169" w:rsidR="00692D68" w:rsidRPr="00692D68" w:rsidRDefault="00692D68" w:rsidP="00692D68">
              <w:pPr>
                <w:pStyle w:val="Bibliography"/>
                <w:ind w:left="720" w:hanging="720"/>
              </w:pPr>
              <w:r w:rsidRPr="00692D68">
                <w:t xml:space="preserve">Garnett, T. (2011) ‘Where are the best opportunities for reducing greenhouse gas emissions in the food system?’, </w:t>
              </w:r>
              <w:r w:rsidRPr="00692D68">
                <w:rPr>
                  <w:i/>
                  <w:iCs/>
                </w:rPr>
                <w:t>Food Policy</w:t>
              </w:r>
              <w:r w:rsidRPr="00692D68">
                <w:t>, 36, pp. S23–S32.</w:t>
              </w:r>
              <w:r w:rsidR="00210362">
                <w:t xml:space="preserve"> </w:t>
              </w:r>
              <w:hyperlink r:id="rId7" w:history="1">
                <w:r w:rsidR="00210362" w:rsidRPr="00210362">
                  <w:rPr>
                    <w:rStyle w:val="Hyperlink"/>
                  </w:rPr>
                  <w:t>Where are the best opportunities for reducing greenhouse gas emissions in the food system (including the food chain)? - ScienceDirect</w:t>
                </w:r>
              </w:hyperlink>
            </w:p>
            <w:p w14:paraId="1E74999D" w14:textId="0F83452A" w:rsidR="00692D68" w:rsidRPr="00692D68" w:rsidRDefault="00692D68" w:rsidP="00692D68">
              <w:pPr>
                <w:pStyle w:val="Bibliography"/>
                <w:ind w:left="720" w:hanging="720"/>
              </w:pPr>
              <w:proofErr w:type="spellStart"/>
              <w:r w:rsidRPr="00692D68">
                <w:t>Ilbery</w:t>
              </w:r>
              <w:proofErr w:type="spellEnd"/>
              <w:r w:rsidRPr="00692D68">
                <w:t xml:space="preserve">, B. and Maye, D. (2005) ‘Alternative food supply chains and specialist livestock products’, </w:t>
              </w:r>
              <w:r w:rsidRPr="00692D68">
                <w:rPr>
                  <w:i/>
                  <w:iCs/>
                </w:rPr>
                <w:t>Journal of Rural Studies</w:t>
              </w:r>
              <w:r w:rsidRPr="00692D68">
                <w:t>, 21(4), pp. 823–839.</w:t>
              </w:r>
              <w:r w:rsidR="00210362">
                <w:t xml:space="preserve"> </w:t>
              </w:r>
              <w:hyperlink r:id="rId8" w:history="1">
                <w:r w:rsidR="00210362" w:rsidRPr="00210362">
                  <w:rPr>
                    <w:rStyle w:val="Hyperlink"/>
                  </w:rPr>
                  <w:t xml:space="preserve">Alternative (Shorter) Food Supply Chains and Specialist Livestock Products in the </w:t>
                </w:r>
                <w:proofErr w:type="gramStart"/>
                <w:r w:rsidR="00210362" w:rsidRPr="00210362">
                  <w:rPr>
                    <w:rStyle w:val="Hyperlink"/>
                  </w:rPr>
                  <w:t>Scottish–English</w:t>
                </w:r>
                <w:proofErr w:type="gramEnd"/>
                <w:r w:rsidR="00210362" w:rsidRPr="00210362">
                  <w:rPr>
                    <w:rStyle w:val="Hyperlink"/>
                  </w:rPr>
                  <w:t xml:space="preserve"> Borders - Brian Ilbery, Damian Maye, 2005</w:t>
                </w:r>
              </w:hyperlink>
            </w:p>
            <w:p w14:paraId="7A35EDC7" w14:textId="77777777" w:rsidR="00692D68" w:rsidRPr="00692D68" w:rsidRDefault="00692D68" w:rsidP="00692D68">
              <w:pPr>
                <w:pStyle w:val="Bibliography"/>
                <w:ind w:left="720" w:hanging="720"/>
              </w:pPr>
              <w:r w:rsidRPr="00692D68">
                <w:t xml:space="preserve">Impossible Foods (2026) </w:t>
              </w:r>
              <w:r w:rsidRPr="00692D68">
                <w:rPr>
                  <w:i/>
                  <w:iCs/>
                </w:rPr>
                <w:t xml:space="preserve">Impossible Pork Made </w:t>
              </w:r>
              <w:proofErr w:type="gramStart"/>
              <w:r w:rsidRPr="00692D68">
                <w:rPr>
                  <w:i/>
                  <w:iCs/>
                </w:rPr>
                <w:t>From</w:t>
              </w:r>
              <w:proofErr w:type="gramEnd"/>
              <w:r w:rsidRPr="00692D68">
                <w:rPr>
                  <w:i/>
                  <w:iCs/>
                </w:rPr>
                <w:t xml:space="preserve"> Plants</w:t>
              </w:r>
              <w:r w:rsidRPr="00692D68">
                <w:t xml:space="preserve">. Available at: </w:t>
              </w:r>
              <w:hyperlink r:id="rId9" w:tgtFrame="_new" w:history="1">
                <w:r w:rsidRPr="00692D68">
                  <w:rPr>
                    <w:rStyle w:val="Hyperlink"/>
                  </w:rPr>
                  <w:t>https://impossiblefoods.com/pork</w:t>
                </w:r>
                <w:r w:rsidRPr="00692D68">
                  <w:rPr>
                    <w:rStyle w:val="Hyperlink"/>
                  </w:rPr>
                  <w:t>/</w:t>
                </w:r>
                <w:r w:rsidRPr="00692D68">
                  <w:rPr>
                    <w:rStyle w:val="Hyperlink"/>
                  </w:rPr>
                  <w:t>plant-based-impossible-ground-pork</w:t>
                </w:r>
              </w:hyperlink>
              <w:r w:rsidRPr="00692D68">
                <w:t xml:space="preserve"> (Accessed: 2 April 2026).</w:t>
              </w:r>
            </w:p>
            <w:p w14:paraId="01EFF205" w14:textId="3268D8BD" w:rsidR="00692D68" w:rsidRPr="00692D68" w:rsidRDefault="00692D68" w:rsidP="00692D68">
              <w:pPr>
                <w:pStyle w:val="Bibliography"/>
                <w:ind w:left="720" w:hanging="720"/>
              </w:pPr>
              <w:r w:rsidRPr="00692D68">
                <w:t xml:space="preserve">Kneafsey, M. et al. (2013) </w:t>
              </w:r>
              <w:r w:rsidRPr="00692D68">
                <w:rPr>
                  <w:i/>
                  <w:iCs/>
                </w:rPr>
                <w:t>Short Food Supply Chains and Local Food Systems in the EU</w:t>
              </w:r>
              <w:r w:rsidRPr="00692D68">
                <w:t>. European Commission.</w:t>
              </w:r>
              <w:r w:rsidR="00210362">
                <w:t xml:space="preserve"> </w:t>
              </w:r>
              <w:hyperlink r:id="rId10" w:history="1">
                <w:r w:rsidR="00210362" w:rsidRPr="00210362">
                  <w:rPr>
                    <w:rStyle w:val="Hyperlink"/>
                  </w:rPr>
                  <w:t>(PDF) Short Food Supply Chains and Local Food Systems in the EU. A State of Play of their Socio-Economic Characteristics.</w:t>
                </w:r>
              </w:hyperlink>
            </w:p>
            <w:p w14:paraId="6D244DB4" w14:textId="7EE61DD6" w:rsidR="00692D68" w:rsidRPr="00692D68" w:rsidRDefault="00692D68" w:rsidP="00692D68">
              <w:pPr>
                <w:pStyle w:val="Bibliography"/>
                <w:ind w:left="720" w:hanging="720"/>
              </w:pPr>
              <w:r w:rsidRPr="00692D68">
                <w:t xml:space="preserve">Lang, T. and Heasman, M. (2015) </w:t>
              </w:r>
              <w:r w:rsidRPr="00692D68">
                <w:rPr>
                  <w:i/>
                  <w:iCs/>
                </w:rPr>
                <w:t>Food Wars: The Global Battle for Mouths, Minds and Markets</w:t>
              </w:r>
              <w:r w:rsidRPr="00692D68">
                <w:t>. London: Routledge.</w:t>
              </w:r>
              <w:r w:rsidR="00210362">
                <w:t xml:space="preserve"> </w:t>
              </w:r>
              <w:hyperlink r:id="rId11" w:history="1">
                <w:r w:rsidR="00210362" w:rsidRPr="00210362">
                  <w:rPr>
                    <w:rStyle w:val="Hyperlink"/>
                  </w:rPr>
                  <w:t>Food Wars: The Global Battle for Mouths, Minds and Markets - Tim Lang, Michael Heasman - Google Books</w:t>
                </w:r>
              </w:hyperlink>
            </w:p>
            <w:p w14:paraId="24C5F2D2" w14:textId="77777777" w:rsidR="00692D68" w:rsidRPr="00692D68" w:rsidRDefault="00692D68" w:rsidP="00692D68">
              <w:pPr>
                <w:pStyle w:val="Bibliography"/>
                <w:ind w:left="720" w:hanging="720"/>
              </w:pPr>
              <w:r w:rsidRPr="00692D68">
                <w:t xml:space="preserve">McManus, K.D. (2021) </w:t>
              </w:r>
              <w:r w:rsidRPr="00692D68">
                <w:rPr>
                  <w:i/>
                  <w:iCs/>
                </w:rPr>
                <w:t>What is a plant-based diet and why should you try it?</w:t>
              </w:r>
              <w:r w:rsidRPr="00692D68">
                <w:t xml:space="preserve"> Available at: </w:t>
              </w:r>
              <w:hyperlink r:id="rId12" w:tgtFrame="_new" w:history="1">
                <w:r w:rsidRPr="00692D68">
                  <w:rPr>
                    <w:rStyle w:val="Hyperlink"/>
                  </w:rPr>
                  <w:t>https://www.health.harvard.edu/blog/what-is-a-plant-based-diet-and-why-should-you-try-it-2018092614760</w:t>
                </w:r>
              </w:hyperlink>
              <w:r w:rsidRPr="00692D68">
                <w:t xml:space="preserve"> (Accessed: 2 April 2026).</w:t>
              </w:r>
            </w:p>
            <w:p w14:paraId="59013994" w14:textId="77777777" w:rsidR="00692D68" w:rsidRPr="00692D68" w:rsidRDefault="00692D68" w:rsidP="00692D68">
              <w:pPr>
                <w:pStyle w:val="Bibliography"/>
                <w:ind w:left="720" w:hanging="720"/>
              </w:pPr>
              <w:proofErr w:type="spellStart"/>
              <w:r w:rsidRPr="00692D68">
                <w:t>Schuetzendorf</w:t>
              </w:r>
              <w:proofErr w:type="spellEnd"/>
              <w:r w:rsidRPr="00692D68">
                <w:t xml:space="preserve">, F. (2023) </w:t>
              </w:r>
              <w:r w:rsidRPr="00692D68">
                <w:rPr>
                  <w:i/>
                  <w:iCs/>
                </w:rPr>
                <w:t>Top 10 trends in the food and beverage industry</w:t>
              </w:r>
              <w:r w:rsidRPr="00692D68">
                <w:t xml:space="preserve">. Available at: </w:t>
              </w:r>
              <w:hyperlink r:id="rId13" w:tgtFrame="_new" w:history="1">
                <w:r w:rsidRPr="00692D68">
                  <w:rPr>
                    <w:rStyle w:val="Hyperlink"/>
                  </w:rPr>
                  <w:t>https://hospitalityinsights.ehl.edu/food-and-beverage-industry-trends</w:t>
                </w:r>
              </w:hyperlink>
              <w:r w:rsidRPr="00692D68">
                <w:t xml:space="preserve"> (Accessed: 2 April 2026).</w:t>
              </w:r>
            </w:p>
            <w:p w14:paraId="1F0AD40F" w14:textId="107849F1" w:rsidR="00692D68" w:rsidRPr="00692D68" w:rsidRDefault="00692D68" w:rsidP="00692D68">
              <w:pPr>
                <w:pStyle w:val="Bibliography"/>
                <w:ind w:left="720" w:hanging="720"/>
              </w:pPr>
              <w:r w:rsidRPr="00692D68">
                <w:t xml:space="preserve">Sims, R. (2009) ‘Food, place and authenticity: local food and the sustainable tourism experience’, </w:t>
              </w:r>
              <w:r w:rsidRPr="00692D68">
                <w:rPr>
                  <w:i/>
                  <w:iCs/>
                </w:rPr>
                <w:t>Journal of Sustainable Tourism</w:t>
              </w:r>
              <w:r w:rsidRPr="00692D68">
                <w:t>, 17(3), pp. 321–336.</w:t>
              </w:r>
              <w:r w:rsidR="00210362">
                <w:t xml:space="preserve"> </w:t>
              </w:r>
              <w:hyperlink r:id="rId14" w:history="1">
                <w:r w:rsidR="00210362" w:rsidRPr="00210362">
                  <w:rPr>
                    <w:rStyle w:val="Hyperlink"/>
                  </w:rPr>
                  <w:t>Food, place and authenticity: local food and the sustainable tourism experience: Journal of Sustainable Tourism: Vol 17, No 3</w:t>
                </w:r>
              </w:hyperlink>
            </w:p>
            <w:p w14:paraId="7D760F7F" w14:textId="74FE270D" w:rsidR="00692D68" w:rsidRPr="00692D68" w:rsidRDefault="00692D68" w:rsidP="00210362">
              <w:r w:rsidRPr="00692D68">
                <w:lastRenderedPageBreak/>
                <w:t xml:space="preserve">WRAP (2021) </w:t>
              </w:r>
              <w:r w:rsidRPr="00692D68">
                <w:rPr>
                  <w:i/>
                  <w:iCs/>
                </w:rPr>
                <w:t>Food waste and sustainability</w:t>
              </w:r>
              <w:r w:rsidRPr="00692D68">
                <w:t xml:space="preserve">. Available at: </w:t>
              </w:r>
              <w:hyperlink r:id="rId15" w:tgtFrame="_new" w:history="1">
                <w:r w:rsidRPr="00692D68">
                  <w:rPr>
                    <w:rStyle w:val="Hyperlink"/>
                  </w:rPr>
                  <w:t>https://www.wrap.ngo/</w:t>
                </w:r>
              </w:hyperlink>
              <w:r w:rsidRPr="00692D68">
                <w:t xml:space="preserve"> (Accessed: 2 April 2026).</w:t>
              </w:r>
              <w:r w:rsidR="00210362">
                <w:t xml:space="preserve"> </w:t>
              </w:r>
              <w:hyperlink r:id="rId16" w:history="1">
                <w:r w:rsidR="00210362" w:rsidRPr="003E6E03">
                  <w:rPr>
                    <w:rStyle w:val="Hyperlink"/>
                  </w:rPr>
                  <w:t>WRAP - The Global Environmental Action NGO</w:t>
                </w:r>
              </w:hyperlink>
            </w:p>
            <w:p w14:paraId="353D895A" w14:textId="2910BD4C" w:rsidR="00692D68" w:rsidRPr="00692D68" w:rsidRDefault="00692D68" w:rsidP="00692D68">
              <w:pPr>
                <w:pStyle w:val="Bibliography"/>
                <w:ind w:left="720" w:hanging="720"/>
              </w:pPr>
              <w:r w:rsidRPr="00692D68">
                <w:t xml:space="preserve">BBC (2022) </w:t>
              </w:r>
              <w:r w:rsidRPr="00692D68">
                <w:rPr>
                  <w:i/>
                  <w:iCs/>
                </w:rPr>
                <w:t>What are food miles?</w:t>
              </w:r>
              <w:r w:rsidRPr="00692D68">
                <w:t xml:space="preserve"> Available at: </w:t>
              </w:r>
              <w:hyperlink r:id="rId17" w:tgtFrame="_new" w:history="1">
                <w:r w:rsidRPr="00692D68">
                  <w:rPr>
                    <w:rStyle w:val="Hyperlink"/>
                  </w:rPr>
                  <w:t>https://www.bbc.co.uk</w:t>
                </w:r>
              </w:hyperlink>
              <w:r w:rsidRPr="00692D68">
                <w:t xml:space="preserve"> (Accessed: </w:t>
              </w:r>
              <w:r w:rsidR="00B5680E">
                <w:t>2</w:t>
              </w:r>
              <w:r w:rsidRPr="00692D68">
                <w:t xml:space="preserve"> April 2026).</w:t>
              </w:r>
            </w:p>
            <w:p w14:paraId="3730CBF9" w14:textId="16B9F939" w:rsidR="00B5680E" w:rsidRPr="00692D68" w:rsidRDefault="00692D68" w:rsidP="00B5680E">
              <w:pPr>
                <w:pStyle w:val="Bibliography"/>
                <w:ind w:left="720" w:hanging="720"/>
              </w:pPr>
              <w:r w:rsidRPr="00692D68">
                <w:t xml:space="preserve">Pretty, J. (2018) </w:t>
              </w:r>
              <w:r w:rsidRPr="00692D68">
                <w:rPr>
                  <w:i/>
                  <w:iCs/>
                </w:rPr>
                <w:t>Sustainable Agriculture and Food Systems</w:t>
              </w:r>
              <w:r w:rsidRPr="00692D68">
                <w:t>. London: Routledge.</w:t>
              </w:r>
              <w:r w:rsidR="00B5680E">
                <w:t xml:space="preserve"> Available at :</w:t>
              </w:r>
              <w:hyperlink r:id="rId18" w:history="1">
                <w:r w:rsidR="00B5680E" w:rsidRPr="00662309">
                  <w:rPr>
                    <w:rStyle w:val="Hyperlink"/>
                  </w:rPr>
                  <w:t>Sustainable Agriculture and Food - Google Books</w:t>
                </w:r>
              </w:hyperlink>
            </w:p>
            <w:p w14:paraId="4D87B87A" w14:textId="77777777" w:rsidR="00692D68" w:rsidRPr="00692D68" w:rsidRDefault="00692D68" w:rsidP="00692D68">
              <w:pPr>
                <w:pStyle w:val="Bibliography"/>
                <w:ind w:left="720" w:hanging="720"/>
              </w:pPr>
              <w:r w:rsidRPr="00692D68">
                <w:t xml:space="preserve">Sustainable Food Places (2026) </w:t>
              </w:r>
              <w:r w:rsidRPr="00692D68">
                <w:rPr>
                  <w:i/>
                  <w:iCs/>
                </w:rPr>
                <w:t>Sustainable food systems</w:t>
              </w:r>
              <w:r w:rsidRPr="00692D68">
                <w:t xml:space="preserve">. Available at: </w:t>
              </w:r>
              <w:hyperlink r:id="rId19" w:tgtFrame="_new" w:history="1">
                <w:r w:rsidRPr="00692D68">
                  <w:rPr>
                    <w:rStyle w:val="Hyperlink"/>
                  </w:rPr>
                  <w:t>https://www.sustainablefoodplaces.org/</w:t>
                </w:r>
              </w:hyperlink>
              <w:r w:rsidRPr="00692D68">
                <w:t xml:space="preserve"> (Accessed: 6 April 2026).</w:t>
              </w:r>
            </w:p>
            <w:p w14:paraId="2129523C" w14:textId="6ABD05FF" w:rsidR="00692D68" w:rsidRDefault="00692D68" w:rsidP="00692D68">
              <w:pPr>
                <w:pStyle w:val="Bibliography"/>
                <w:ind w:left="720" w:hanging="720"/>
              </w:pPr>
            </w:p>
            <w:p w14:paraId="6C109294" w14:textId="4741F81A" w:rsidR="004F1977" w:rsidRDefault="004F1977" w:rsidP="004F1977"/>
          </w:sdtContent>
        </w:sdt>
      </w:sdtContent>
    </w:sdt>
    <w:p w14:paraId="4046AE66" w14:textId="77777777" w:rsidR="004F1977" w:rsidRPr="004F1977" w:rsidRDefault="004F1977" w:rsidP="00A37AB9">
      <w:pPr>
        <w:rPr>
          <w:rFonts w:ascii="Arial" w:hAnsi="Arial" w:cs="Arial"/>
        </w:rPr>
      </w:pPr>
    </w:p>
    <w:p w14:paraId="10150966" w14:textId="77777777" w:rsidR="00A37AB9" w:rsidRPr="004F1977" w:rsidRDefault="00A37AB9" w:rsidP="00A37AB9">
      <w:pPr>
        <w:rPr>
          <w:rFonts w:ascii="Arial" w:hAnsi="Arial" w:cs="Arial"/>
        </w:rPr>
      </w:pPr>
    </w:p>
    <w:p w14:paraId="620E6128" w14:textId="77777777" w:rsidR="00A37AB9" w:rsidRPr="004F1977" w:rsidRDefault="00A37AB9" w:rsidP="00A37AB9">
      <w:pPr>
        <w:rPr>
          <w:rFonts w:ascii="Arial" w:hAnsi="Arial" w:cs="Arial"/>
        </w:rPr>
      </w:pPr>
    </w:p>
    <w:p w14:paraId="346DF519" w14:textId="77777777" w:rsidR="00A37AB9" w:rsidRPr="00A37AB9" w:rsidRDefault="00A37AB9" w:rsidP="00A37AB9"/>
    <w:p w14:paraId="1D12A753" w14:textId="77777777" w:rsidR="00A37AB9" w:rsidRDefault="00A37AB9"/>
    <w:sectPr w:rsidR="00A37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538"/>
    <w:rsid w:val="00023034"/>
    <w:rsid w:val="001B6E69"/>
    <w:rsid w:val="001F1735"/>
    <w:rsid w:val="00210362"/>
    <w:rsid w:val="002B69D5"/>
    <w:rsid w:val="003E6E03"/>
    <w:rsid w:val="00414029"/>
    <w:rsid w:val="004B52C3"/>
    <w:rsid w:val="004F1977"/>
    <w:rsid w:val="005E5D9D"/>
    <w:rsid w:val="00662309"/>
    <w:rsid w:val="00692D68"/>
    <w:rsid w:val="00732C34"/>
    <w:rsid w:val="00777F4B"/>
    <w:rsid w:val="007C6A8A"/>
    <w:rsid w:val="008E4D5F"/>
    <w:rsid w:val="009441C8"/>
    <w:rsid w:val="00955D8B"/>
    <w:rsid w:val="00A22820"/>
    <w:rsid w:val="00A37AB9"/>
    <w:rsid w:val="00AD2FDF"/>
    <w:rsid w:val="00B5680E"/>
    <w:rsid w:val="00C75641"/>
    <w:rsid w:val="00CD4650"/>
    <w:rsid w:val="00E94721"/>
    <w:rsid w:val="00ED1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57702"/>
  <w15:chartTrackingRefBased/>
  <w15:docId w15:val="{07BDB7EE-B5A3-45B4-9309-14ED802ED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5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15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5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5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5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5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5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5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5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5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15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5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5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5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5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5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5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538"/>
    <w:rPr>
      <w:rFonts w:eastAsiaTheme="majorEastAsia" w:cstheme="majorBidi"/>
      <w:color w:val="272727" w:themeColor="text1" w:themeTint="D8"/>
    </w:rPr>
  </w:style>
  <w:style w:type="paragraph" w:styleId="Title">
    <w:name w:val="Title"/>
    <w:basedOn w:val="Normal"/>
    <w:next w:val="Normal"/>
    <w:link w:val="TitleChar"/>
    <w:uiPriority w:val="10"/>
    <w:qFormat/>
    <w:rsid w:val="00ED1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5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5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538"/>
    <w:pPr>
      <w:spacing w:before="160"/>
      <w:jc w:val="center"/>
    </w:pPr>
    <w:rPr>
      <w:i/>
      <w:iCs/>
      <w:color w:val="404040" w:themeColor="text1" w:themeTint="BF"/>
    </w:rPr>
  </w:style>
  <w:style w:type="character" w:customStyle="1" w:styleId="QuoteChar">
    <w:name w:val="Quote Char"/>
    <w:basedOn w:val="DefaultParagraphFont"/>
    <w:link w:val="Quote"/>
    <w:uiPriority w:val="29"/>
    <w:rsid w:val="00ED1538"/>
    <w:rPr>
      <w:i/>
      <w:iCs/>
      <w:color w:val="404040" w:themeColor="text1" w:themeTint="BF"/>
    </w:rPr>
  </w:style>
  <w:style w:type="paragraph" w:styleId="ListParagraph">
    <w:name w:val="List Paragraph"/>
    <w:basedOn w:val="Normal"/>
    <w:uiPriority w:val="34"/>
    <w:qFormat/>
    <w:rsid w:val="00ED1538"/>
    <w:pPr>
      <w:ind w:left="720"/>
      <w:contextualSpacing/>
    </w:pPr>
  </w:style>
  <w:style w:type="character" w:styleId="IntenseEmphasis">
    <w:name w:val="Intense Emphasis"/>
    <w:basedOn w:val="DefaultParagraphFont"/>
    <w:uiPriority w:val="21"/>
    <w:qFormat/>
    <w:rsid w:val="00ED1538"/>
    <w:rPr>
      <w:i/>
      <w:iCs/>
      <w:color w:val="0F4761" w:themeColor="accent1" w:themeShade="BF"/>
    </w:rPr>
  </w:style>
  <w:style w:type="paragraph" w:styleId="IntenseQuote">
    <w:name w:val="Intense Quote"/>
    <w:basedOn w:val="Normal"/>
    <w:next w:val="Normal"/>
    <w:link w:val="IntenseQuoteChar"/>
    <w:uiPriority w:val="30"/>
    <w:qFormat/>
    <w:rsid w:val="00ED1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538"/>
    <w:rPr>
      <w:i/>
      <w:iCs/>
      <w:color w:val="0F4761" w:themeColor="accent1" w:themeShade="BF"/>
    </w:rPr>
  </w:style>
  <w:style w:type="character" w:styleId="IntenseReference">
    <w:name w:val="Intense Reference"/>
    <w:basedOn w:val="DefaultParagraphFont"/>
    <w:uiPriority w:val="32"/>
    <w:qFormat/>
    <w:rsid w:val="00ED1538"/>
    <w:rPr>
      <w:b/>
      <w:bCs/>
      <w:smallCaps/>
      <w:color w:val="0F4761" w:themeColor="accent1" w:themeShade="BF"/>
      <w:spacing w:val="5"/>
    </w:rPr>
  </w:style>
  <w:style w:type="character" w:styleId="Hyperlink">
    <w:name w:val="Hyperlink"/>
    <w:basedOn w:val="DefaultParagraphFont"/>
    <w:uiPriority w:val="99"/>
    <w:unhideWhenUsed/>
    <w:rsid w:val="00414029"/>
    <w:rPr>
      <w:color w:val="467886" w:themeColor="hyperlink"/>
      <w:u w:val="single"/>
    </w:rPr>
  </w:style>
  <w:style w:type="character" w:styleId="UnresolvedMention">
    <w:name w:val="Unresolved Mention"/>
    <w:basedOn w:val="DefaultParagraphFont"/>
    <w:uiPriority w:val="99"/>
    <w:semiHidden/>
    <w:unhideWhenUsed/>
    <w:rsid w:val="00414029"/>
    <w:rPr>
      <w:color w:val="605E5C"/>
      <w:shd w:val="clear" w:color="auto" w:fill="E1DFDD"/>
    </w:rPr>
  </w:style>
  <w:style w:type="paragraph" w:styleId="Bibliography">
    <w:name w:val="Bibliography"/>
    <w:basedOn w:val="Normal"/>
    <w:next w:val="Normal"/>
    <w:uiPriority w:val="37"/>
    <w:unhideWhenUsed/>
    <w:rsid w:val="004F1977"/>
  </w:style>
  <w:style w:type="paragraph" w:styleId="NormalWeb">
    <w:name w:val="Normal (Web)"/>
    <w:basedOn w:val="Normal"/>
    <w:uiPriority w:val="99"/>
    <w:semiHidden/>
    <w:unhideWhenUsed/>
    <w:rsid w:val="00692D68"/>
    <w:rPr>
      <w:rFonts w:ascii="Times New Roman" w:hAnsi="Times New Roman" w:cs="Times New Roman"/>
    </w:rPr>
  </w:style>
  <w:style w:type="character" w:styleId="FollowedHyperlink">
    <w:name w:val="FollowedHyperlink"/>
    <w:basedOn w:val="DefaultParagraphFont"/>
    <w:uiPriority w:val="99"/>
    <w:semiHidden/>
    <w:unhideWhenUsed/>
    <w:rsid w:val="002103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375299">
      <w:bodyDiv w:val="1"/>
      <w:marLeft w:val="0"/>
      <w:marRight w:val="0"/>
      <w:marTop w:val="0"/>
      <w:marBottom w:val="0"/>
      <w:divBdr>
        <w:top w:val="none" w:sz="0" w:space="0" w:color="auto"/>
        <w:left w:val="none" w:sz="0" w:space="0" w:color="auto"/>
        <w:bottom w:val="none" w:sz="0" w:space="0" w:color="auto"/>
        <w:right w:val="none" w:sz="0" w:space="0" w:color="auto"/>
      </w:divBdr>
    </w:div>
    <w:div w:id="355891197">
      <w:bodyDiv w:val="1"/>
      <w:marLeft w:val="0"/>
      <w:marRight w:val="0"/>
      <w:marTop w:val="0"/>
      <w:marBottom w:val="0"/>
      <w:divBdr>
        <w:top w:val="none" w:sz="0" w:space="0" w:color="auto"/>
        <w:left w:val="none" w:sz="0" w:space="0" w:color="auto"/>
        <w:bottom w:val="none" w:sz="0" w:space="0" w:color="auto"/>
        <w:right w:val="none" w:sz="0" w:space="0" w:color="auto"/>
      </w:divBdr>
    </w:div>
    <w:div w:id="472214203">
      <w:bodyDiv w:val="1"/>
      <w:marLeft w:val="0"/>
      <w:marRight w:val="0"/>
      <w:marTop w:val="0"/>
      <w:marBottom w:val="0"/>
      <w:divBdr>
        <w:top w:val="none" w:sz="0" w:space="0" w:color="auto"/>
        <w:left w:val="none" w:sz="0" w:space="0" w:color="auto"/>
        <w:bottom w:val="none" w:sz="0" w:space="0" w:color="auto"/>
        <w:right w:val="none" w:sz="0" w:space="0" w:color="auto"/>
      </w:divBdr>
    </w:div>
    <w:div w:id="521822830">
      <w:bodyDiv w:val="1"/>
      <w:marLeft w:val="0"/>
      <w:marRight w:val="0"/>
      <w:marTop w:val="0"/>
      <w:marBottom w:val="0"/>
      <w:divBdr>
        <w:top w:val="none" w:sz="0" w:space="0" w:color="auto"/>
        <w:left w:val="none" w:sz="0" w:space="0" w:color="auto"/>
        <w:bottom w:val="none" w:sz="0" w:space="0" w:color="auto"/>
        <w:right w:val="none" w:sz="0" w:space="0" w:color="auto"/>
      </w:divBdr>
    </w:div>
    <w:div w:id="535701672">
      <w:bodyDiv w:val="1"/>
      <w:marLeft w:val="0"/>
      <w:marRight w:val="0"/>
      <w:marTop w:val="0"/>
      <w:marBottom w:val="0"/>
      <w:divBdr>
        <w:top w:val="none" w:sz="0" w:space="0" w:color="auto"/>
        <w:left w:val="none" w:sz="0" w:space="0" w:color="auto"/>
        <w:bottom w:val="none" w:sz="0" w:space="0" w:color="auto"/>
        <w:right w:val="none" w:sz="0" w:space="0" w:color="auto"/>
      </w:divBdr>
    </w:div>
    <w:div w:id="683095889">
      <w:bodyDiv w:val="1"/>
      <w:marLeft w:val="0"/>
      <w:marRight w:val="0"/>
      <w:marTop w:val="0"/>
      <w:marBottom w:val="0"/>
      <w:divBdr>
        <w:top w:val="none" w:sz="0" w:space="0" w:color="auto"/>
        <w:left w:val="none" w:sz="0" w:space="0" w:color="auto"/>
        <w:bottom w:val="none" w:sz="0" w:space="0" w:color="auto"/>
        <w:right w:val="none" w:sz="0" w:space="0" w:color="auto"/>
      </w:divBdr>
    </w:div>
    <w:div w:id="690761210">
      <w:bodyDiv w:val="1"/>
      <w:marLeft w:val="0"/>
      <w:marRight w:val="0"/>
      <w:marTop w:val="0"/>
      <w:marBottom w:val="0"/>
      <w:divBdr>
        <w:top w:val="none" w:sz="0" w:space="0" w:color="auto"/>
        <w:left w:val="none" w:sz="0" w:space="0" w:color="auto"/>
        <w:bottom w:val="none" w:sz="0" w:space="0" w:color="auto"/>
        <w:right w:val="none" w:sz="0" w:space="0" w:color="auto"/>
      </w:divBdr>
    </w:div>
    <w:div w:id="726614603">
      <w:bodyDiv w:val="1"/>
      <w:marLeft w:val="0"/>
      <w:marRight w:val="0"/>
      <w:marTop w:val="0"/>
      <w:marBottom w:val="0"/>
      <w:divBdr>
        <w:top w:val="none" w:sz="0" w:space="0" w:color="auto"/>
        <w:left w:val="none" w:sz="0" w:space="0" w:color="auto"/>
        <w:bottom w:val="none" w:sz="0" w:space="0" w:color="auto"/>
        <w:right w:val="none" w:sz="0" w:space="0" w:color="auto"/>
      </w:divBdr>
    </w:div>
    <w:div w:id="736704319">
      <w:bodyDiv w:val="1"/>
      <w:marLeft w:val="0"/>
      <w:marRight w:val="0"/>
      <w:marTop w:val="0"/>
      <w:marBottom w:val="0"/>
      <w:divBdr>
        <w:top w:val="none" w:sz="0" w:space="0" w:color="auto"/>
        <w:left w:val="none" w:sz="0" w:space="0" w:color="auto"/>
        <w:bottom w:val="none" w:sz="0" w:space="0" w:color="auto"/>
        <w:right w:val="none" w:sz="0" w:space="0" w:color="auto"/>
      </w:divBdr>
    </w:div>
    <w:div w:id="846362929">
      <w:bodyDiv w:val="1"/>
      <w:marLeft w:val="0"/>
      <w:marRight w:val="0"/>
      <w:marTop w:val="0"/>
      <w:marBottom w:val="0"/>
      <w:divBdr>
        <w:top w:val="none" w:sz="0" w:space="0" w:color="auto"/>
        <w:left w:val="none" w:sz="0" w:space="0" w:color="auto"/>
        <w:bottom w:val="none" w:sz="0" w:space="0" w:color="auto"/>
        <w:right w:val="none" w:sz="0" w:space="0" w:color="auto"/>
      </w:divBdr>
    </w:div>
    <w:div w:id="892346405">
      <w:bodyDiv w:val="1"/>
      <w:marLeft w:val="0"/>
      <w:marRight w:val="0"/>
      <w:marTop w:val="0"/>
      <w:marBottom w:val="0"/>
      <w:divBdr>
        <w:top w:val="none" w:sz="0" w:space="0" w:color="auto"/>
        <w:left w:val="none" w:sz="0" w:space="0" w:color="auto"/>
        <w:bottom w:val="none" w:sz="0" w:space="0" w:color="auto"/>
        <w:right w:val="none" w:sz="0" w:space="0" w:color="auto"/>
      </w:divBdr>
    </w:div>
    <w:div w:id="904878859">
      <w:bodyDiv w:val="1"/>
      <w:marLeft w:val="0"/>
      <w:marRight w:val="0"/>
      <w:marTop w:val="0"/>
      <w:marBottom w:val="0"/>
      <w:divBdr>
        <w:top w:val="none" w:sz="0" w:space="0" w:color="auto"/>
        <w:left w:val="none" w:sz="0" w:space="0" w:color="auto"/>
        <w:bottom w:val="none" w:sz="0" w:space="0" w:color="auto"/>
        <w:right w:val="none" w:sz="0" w:space="0" w:color="auto"/>
      </w:divBdr>
    </w:div>
    <w:div w:id="952706421">
      <w:bodyDiv w:val="1"/>
      <w:marLeft w:val="0"/>
      <w:marRight w:val="0"/>
      <w:marTop w:val="0"/>
      <w:marBottom w:val="0"/>
      <w:divBdr>
        <w:top w:val="none" w:sz="0" w:space="0" w:color="auto"/>
        <w:left w:val="none" w:sz="0" w:space="0" w:color="auto"/>
        <w:bottom w:val="none" w:sz="0" w:space="0" w:color="auto"/>
        <w:right w:val="none" w:sz="0" w:space="0" w:color="auto"/>
      </w:divBdr>
    </w:div>
    <w:div w:id="955064305">
      <w:bodyDiv w:val="1"/>
      <w:marLeft w:val="0"/>
      <w:marRight w:val="0"/>
      <w:marTop w:val="0"/>
      <w:marBottom w:val="0"/>
      <w:divBdr>
        <w:top w:val="none" w:sz="0" w:space="0" w:color="auto"/>
        <w:left w:val="none" w:sz="0" w:space="0" w:color="auto"/>
        <w:bottom w:val="none" w:sz="0" w:space="0" w:color="auto"/>
        <w:right w:val="none" w:sz="0" w:space="0" w:color="auto"/>
      </w:divBdr>
    </w:div>
    <w:div w:id="1054309198">
      <w:bodyDiv w:val="1"/>
      <w:marLeft w:val="0"/>
      <w:marRight w:val="0"/>
      <w:marTop w:val="0"/>
      <w:marBottom w:val="0"/>
      <w:divBdr>
        <w:top w:val="none" w:sz="0" w:space="0" w:color="auto"/>
        <w:left w:val="none" w:sz="0" w:space="0" w:color="auto"/>
        <w:bottom w:val="none" w:sz="0" w:space="0" w:color="auto"/>
        <w:right w:val="none" w:sz="0" w:space="0" w:color="auto"/>
      </w:divBdr>
    </w:div>
    <w:div w:id="1105803210">
      <w:bodyDiv w:val="1"/>
      <w:marLeft w:val="0"/>
      <w:marRight w:val="0"/>
      <w:marTop w:val="0"/>
      <w:marBottom w:val="0"/>
      <w:divBdr>
        <w:top w:val="none" w:sz="0" w:space="0" w:color="auto"/>
        <w:left w:val="none" w:sz="0" w:space="0" w:color="auto"/>
        <w:bottom w:val="none" w:sz="0" w:space="0" w:color="auto"/>
        <w:right w:val="none" w:sz="0" w:space="0" w:color="auto"/>
      </w:divBdr>
    </w:div>
    <w:div w:id="1234856174">
      <w:bodyDiv w:val="1"/>
      <w:marLeft w:val="0"/>
      <w:marRight w:val="0"/>
      <w:marTop w:val="0"/>
      <w:marBottom w:val="0"/>
      <w:divBdr>
        <w:top w:val="none" w:sz="0" w:space="0" w:color="auto"/>
        <w:left w:val="none" w:sz="0" w:space="0" w:color="auto"/>
        <w:bottom w:val="none" w:sz="0" w:space="0" w:color="auto"/>
        <w:right w:val="none" w:sz="0" w:space="0" w:color="auto"/>
      </w:divBdr>
    </w:div>
    <w:div w:id="1234896570">
      <w:bodyDiv w:val="1"/>
      <w:marLeft w:val="0"/>
      <w:marRight w:val="0"/>
      <w:marTop w:val="0"/>
      <w:marBottom w:val="0"/>
      <w:divBdr>
        <w:top w:val="none" w:sz="0" w:space="0" w:color="auto"/>
        <w:left w:val="none" w:sz="0" w:space="0" w:color="auto"/>
        <w:bottom w:val="none" w:sz="0" w:space="0" w:color="auto"/>
        <w:right w:val="none" w:sz="0" w:space="0" w:color="auto"/>
      </w:divBdr>
    </w:div>
    <w:div w:id="1269628945">
      <w:bodyDiv w:val="1"/>
      <w:marLeft w:val="0"/>
      <w:marRight w:val="0"/>
      <w:marTop w:val="0"/>
      <w:marBottom w:val="0"/>
      <w:divBdr>
        <w:top w:val="none" w:sz="0" w:space="0" w:color="auto"/>
        <w:left w:val="none" w:sz="0" w:space="0" w:color="auto"/>
        <w:bottom w:val="none" w:sz="0" w:space="0" w:color="auto"/>
        <w:right w:val="none" w:sz="0" w:space="0" w:color="auto"/>
      </w:divBdr>
    </w:div>
    <w:div w:id="1346321349">
      <w:bodyDiv w:val="1"/>
      <w:marLeft w:val="0"/>
      <w:marRight w:val="0"/>
      <w:marTop w:val="0"/>
      <w:marBottom w:val="0"/>
      <w:divBdr>
        <w:top w:val="none" w:sz="0" w:space="0" w:color="auto"/>
        <w:left w:val="none" w:sz="0" w:space="0" w:color="auto"/>
        <w:bottom w:val="none" w:sz="0" w:space="0" w:color="auto"/>
        <w:right w:val="none" w:sz="0" w:space="0" w:color="auto"/>
      </w:divBdr>
    </w:div>
    <w:div w:id="1358849679">
      <w:bodyDiv w:val="1"/>
      <w:marLeft w:val="0"/>
      <w:marRight w:val="0"/>
      <w:marTop w:val="0"/>
      <w:marBottom w:val="0"/>
      <w:divBdr>
        <w:top w:val="none" w:sz="0" w:space="0" w:color="auto"/>
        <w:left w:val="none" w:sz="0" w:space="0" w:color="auto"/>
        <w:bottom w:val="none" w:sz="0" w:space="0" w:color="auto"/>
        <w:right w:val="none" w:sz="0" w:space="0" w:color="auto"/>
      </w:divBdr>
    </w:div>
    <w:div w:id="1503740490">
      <w:bodyDiv w:val="1"/>
      <w:marLeft w:val="0"/>
      <w:marRight w:val="0"/>
      <w:marTop w:val="0"/>
      <w:marBottom w:val="0"/>
      <w:divBdr>
        <w:top w:val="none" w:sz="0" w:space="0" w:color="auto"/>
        <w:left w:val="none" w:sz="0" w:space="0" w:color="auto"/>
        <w:bottom w:val="none" w:sz="0" w:space="0" w:color="auto"/>
        <w:right w:val="none" w:sz="0" w:space="0" w:color="auto"/>
      </w:divBdr>
    </w:div>
    <w:div w:id="1525438202">
      <w:bodyDiv w:val="1"/>
      <w:marLeft w:val="0"/>
      <w:marRight w:val="0"/>
      <w:marTop w:val="0"/>
      <w:marBottom w:val="0"/>
      <w:divBdr>
        <w:top w:val="none" w:sz="0" w:space="0" w:color="auto"/>
        <w:left w:val="none" w:sz="0" w:space="0" w:color="auto"/>
        <w:bottom w:val="none" w:sz="0" w:space="0" w:color="auto"/>
        <w:right w:val="none" w:sz="0" w:space="0" w:color="auto"/>
      </w:divBdr>
    </w:div>
    <w:div w:id="1576086559">
      <w:bodyDiv w:val="1"/>
      <w:marLeft w:val="0"/>
      <w:marRight w:val="0"/>
      <w:marTop w:val="0"/>
      <w:marBottom w:val="0"/>
      <w:divBdr>
        <w:top w:val="none" w:sz="0" w:space="0" w:color="auto"/>
        <w:left w:val="none" w:sz="0" w:space="0" w:color="auto"/>
        <w:bottom w:val="none" w:sz="0" w:space="0" w:color="auto"/>
        <w:right w:val="none" w:sz="0" w:space="0" w:color="auto"/>
      </w:divBdr>
    </w:div>
    <w:div w:id="1757440737">
      <w:bodyDiv w:val="1"/>
      <w:marLeft w:val="0"/>
      <w:marRight w:val="0"/>
      <w:marTop w:val="0"/>
      <w:marBottom w:val="0"/>
      <w:divBdr>
        <w:top w:val="none" w:sz="0" w:space="0" w:color="auto"/>
        <w:left w:val="none" w:sz="0" w:space="0" w:color="auto"/>
        <w:bottom w:val="none" w:sz="0" w:space="0" w:color="auto"/>
        <w:right w:val="none" w:sz="0" w:space="0" w:color="auto"/>
      </w:divBdr>
    </w:div>
    <w:div w:id="1776057260">
      <w:bodyDiv w:val="1"/>
      <w:marLeft w:val="0"/>
      <w:marRight w:val="0"/>
      <w:marTop w:val="0"/>
      <w:marBottom w:val="0"/>
      <w:divBdr>
        <w:top w:val="none" w:sz="0" w:space="0" w:color="auto"/>
        <w:left w:val="none" w:sz="0" w:space="0" w:color="auto"/>
        <w:bottom w:val="none" w:sz="0" w:space="0" w:color="auto"/>
        <w:right w:val="none" w:sz="0" w:space="0" w:color="auto"/>
      </w:divBdr>
    </w:div>
    <w:div w:id="1778058221">
      <w:bodyDiv w:val="1"/>
      <w:marLeft w:val="0"/>
      <w:marRight w:val="0"/>
      <w:marTop w:val="0"/>
      <w:marBottom w:val="0"/>
      <w:divBdr>
        <w:top w:val="none" w:sz="0" w:space="0" w:color="auto"/>
        <w:left w:val="none" w:sz="0" w:space="0" w:color="auto"/>
        <w:bottom w:val="none" w:sz="0" w:space="0" w:color="auto"/>
        <w:right w:val="none" w:sz="0" w:space="0" w:color="auto"/>
      </w:divBdr>
    </w:div>
    <w:div w:id="1869639684">
      <w:bodyDiv w:val="1"/>
      <w:marLeft w:val="0"/>
      <w:marRight w:val="0"/>
      <w:marTop w:val="0"/>
      <w:marBottom w:val="0"/>
      <w:divBdr>
        <w:top w:val="none" w:sz="0" w:space="0" w:color="auto"/>
        <w:left w:val="none" w:sz="0" w:space="0" w:color="auto"/>
        <w:bottom w:val="none" w:sz="0" w:space="0" w:color="auto"/>
        <w:right w:val="none" w:sz="0" w:space="0" w:color="auto"/>
      </w:divBdr>
    </w:div>
    <w:div w:id="1944724254">
      <w:bodyDiv w:val="1"/>
      <w:marLeft w:val="0"/>
      <w:marRight w:val="0"/>
      <w:marTop w:val="0"/>
      <w:marBottom w:val="0"/>
      <w:divBdr>
        <w:top w:val="none" w:sz="0" w:space="0" w:color="auto"/>
        <w:left w:val="none" w:sz="0" w:space="0" w:color="auto"/>
        <w:bottom w:val="none" w:sz="0" w:space="0" w:color="auto"/>
        <w:right w:val="none" w:sz="0" w:space="0" w:color="auto"/>
      </w:divBdr>
    </w:div>
    <w:div w:id="1950888289">
      <w:bodyDiv w:val="1"/>
      <w:marLeft w:val="0"/>
      <w:marRight w:val="0"/>
      <w:marTop w:val="0"/>
      <w:marBottom w:val="0"/>
      <w:divBdr>
        <w:top w:val="none" w:sz="0" w:space="0" w:color="auto"/>
        <w:left w:val="none" w:sz="0" w:space="0" w:color="auto"/>
        <w:bottom w:val="none" w:sz="0" w:space="0" w:color="auto"/>
        <w:right w:val="none" w:sz="0" w:space="0" w:color="auto"/>
      </w:divBdr>
    </w:div>
    <w:div w:id="201537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068/a3717" TargetMode="External"/><Relationship Id="rId13" Type="http://schemas.openxmlformats.org/officeDocument/2006/relationships/hyperlink" Target="https://hospitalityinsights.ehl.edu/food-and-beverage-industry-trends" TargetMode="External"/><Relationship Id="rId18" Type="http://schemas.openxmlformats.org/officeDocument/2006/relationships/hyperlink" Target="https://books.google.co.uk/books/about/Sustainable_Agriculture_and_Food.html?id=1zvyGbIaO80C&amp;redir_esc=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ciencedirect.com/science/article/abs/pii/S0306919210001132" TargetMode="External"/><Relationship Id="rId12" Type="http://schemas.openxmlformats.org/officeDocument/2006/relationships/hyperlink" Target="https://www.health.harvard.edu/blog/what-is-a-plant-based-diet-and-why-should-you-try-it-2018092614760" TargetMode="External"/><Relationship Id="rId17" Type="http://schemas.openxmlformats.org/officeDocument/2006/relationships/hyperlink" Target="https://www.bbc.co.uk" TargetMode="External"/><Relationship Id="rId2" Type="http://schemas.openxmlformats.org/officeDocument/2006/relationships/styles" Target="styles.xml"/><Relationship Id="rId16" Type="http://schemas.openxmlformats.org/officeDocument/2006/relationships/hyperlink" Target="https://www.wrap.ng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ciencedirect.com/science/article/abs/pii/S0924224408000034" TargetMode="External"/><Relationship Id="rId11" Type="http://schemas.openxmlformats.org/officeDocument/2006/relationships/hyperlink" Target="https://books.google.co.uk/books/about/Food_Wars.html?id=4ZtjDLNU3ZgC&amp;redir_esc=y" TargetMode="External"/><Relationship Id="rId5" Type="http://schemas.openxmlformats.org/officeDocument/2006/relationships/hyperlink" Target="https://www.gov.uk/government/statistics/food-statistics-pocketbook/food-statistics-in-your-pocket" TargetMode="External"/><Relationship Id="rId15" Type="http://schemas.openxmlformats.org/officeDocument/2006/relationships/hyperlink" Target="https://www.wrap.ngo/" TargetMode="External"/><Relationship Id="rId10" Type="http://schemas.openxmlformats.org/officeDocument/2006/relationships/hyperlink" Target="https://www.researchgate.net/publication/264388299_Short_Food_Supply_Chains_and_Local_Food_Systems_in_the_EU_A_State_of_Play_of_their_Socio-Economic_Characteristics" TargetMode="External"/><Relationship Id="rId19" Type="http://schemas.openxmlformats.org/officeDocument/2006/relationships/hyperlink" Target="https://www.sustainablefoodplaces.org/" TargetMode="External"/><Relationship Id="rId4" Type="http://schemas.openxmlformats.org/officeDocument/2006/relationships/webSettings" Target="webSettings.xml"/><Relationship Id="rId9" Type="http://schemas.openxmlformats.org/officeDocument/2006/relationships/hyperlink" Target="https://impossiblefoods.com/pork/plant-based-impossible-ground-pork" TargetMode="External"/><Relationship Id="rId14" Type="http://schemas.openxmlformats.org/officeDocument/2006/relationships/hyperlink" Target="https://www.tandfonline.com/doi/abs/10.1080/096695808023592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gov26</b:Tag>
    <b:SourceType>InternetSite</b:SourceType>
    <b:Guid>{F13AD38B-D5A4-4CC1-9DFC-B4932E571D41}</b:Guid>
    <b:Title>Food statistics in your pocket</b:Title>
    <b:Year>2026</b:Year>
    <b:Author>
      <b:Author>
        <b:NameList>
          <b:Person>
            <b:Last>gov.uk</b:Last>
          </b:Person>
        </b:NameList>
      </b:Author>
    </b:Author>
    <b:InternetSiteTitle>Department</b:InternetSiteTitle>
    <b:URL>https://www.gov.uk/government/statistics/food-statistics-pocketbook/food-statistics-in-your-pocket</b:URL>
    <b:RefOrder>8</b:RefOrder>
  </b:Source>
  <b:Source>
    <b:Tag>Tar11</b:Tag>
    <b:SourceType>JournalArticle</b:SourceType>
    <b:Guid>{D5984702-7425-4C58-9CEC-83BFF8944AD3}</b:Guid>
    <b:Title>Food Policy</b:Title>
    <b:Year>2011</b:Year>
    <b:Author>
      <b:Author>
        <b:NameList>
          <b:Person>
            <b:Last>Garnett</b:Last>
            <b:First>Tara</b:First>
          </b:Person>
        </b:NameList>
      </b:Author>
    </b:Author>
    <b:JournalName>Where are the best opportunities for reducing greenhouse gas emissions in the food system (including the food chain)?</b:JournalName>
    <b:Pages> S23-S32</b:Pages>
    <b:RefOrder>3</b:RefOrder>
  </b:Source>
  <b:Source>
    <b:Tag>Ilb05</b:Tag>
    <b:SourceType>JournalArticle</b:SourceType>
    <b:Guid>{493C4CD5-B91A-4239-A3B9-2F9E3CB135B5}</b:Guid>
    <b:Author>
      <b:Author>
        <b:NameList>
          <b:Person>
            <b:Last>Ilbery</b:Last>
            <b:First>Brian</b:First>
          </b:Person>
          <b:Person>
            <b:Last>Maye</b:Last>
            <b:First>Damian</b:First>
          </b:Person>
        </b:NameList>
      </b:Author>
    </b:Author>
    <b:Title> Food Supply Chains and Specialist Livestock Products in the Scottish–English Borders</b:Title>
    <b:Year>2005</b:Year>
    <b:JournalName>Sage journal</b:JournalName>
    <b:RefOrder>9</b:RefOrder>
  </b:Source>
  <b:Source>
    <b:Tag>Tim04</b:Tag>
    <b:SourceType>Book</b:SourceType>
    <b:Guid>{C2749605-9E34-4A34-AD75-3E8F39BD6661}</b:Guid>
    <b:Title>Food Wars: The Global Battle for Mouths, Minds and Markets</b:Title>
    <b:Year>2004</b:Year>
    <b:Publisher>Earthscan</b:Publisher>
    <b:Author>
      <b:Author>
        <b:NameList>
          <b:Person>
            <b:Last>Lang</b:Last>
            <b:First>Tim</b:First>
          </b:Person>
          <b:Person>
            <b:Last>Heasman</b:Last>
            <b:First>Michael</b:First>
          </b:Person>
        </b:NameList>
      </b:Author>
    </b:Author>
    <b:RefOrder>5</b:RefOrder>
  </b:Source>
  <b:Source>
    <b:Tag>Jul08</b:Tag>
    <b:SourceType>Book</b:SourceType>
    <b:Guid>{C45159A9-EC8B-40C5-BFE6-36218E54EDDF}</b:Guid>
    <b:Author>
      <b:Author>
        <b:NameList>
          <b:Person>
            <b:Last>Pretty</b:Last>
            <b:First>Jules</b:First>
            <b:Middle>N.</b:Middle>
          </b:Person>
        </b:NameList>
      </b:Author>
    </b:Author>
    <b:Title>Sustainable Agriculture and Food</b:Title>
    <b:Year>2008</b:Year>
    <b:Publisher>Earthscan</b:Publisher>
    <b:RefOrder>4</b:RefOrder>
  </b:Source>
  <b:Source>
    <b:Tag>Reb09</b:Tag>
    <b:SourceType>JournalArticle</b:SourceType>
    <b:Guid>{744B9909-0909-439C-832E-CC88ECF83958}</b:Guid>
    <b:Title>Food, Place and Authenticity: Local Food and the Sustainable Tourism Experience</b:Title>
    <b:Year>2009</b:Year>
    <b:Author>
      <b:Author>
        <b:NameList>
          <b:Person>
            <b:Last>Sims</b:Last>
            <b:First>Rebecca</b:First>
          </b:Person>
        </b:NameList>
      </b:Author>
    </b:Author>
    <b:JournalName>Journal of Sustainable Tourism</b:JournalName>
    <b:RefOrder>2</b:RefOrder>
  </b:Source>
  <b:Source>
    <b:Tag>Sus26</b:Tag>
    <b:SourceType>InternetSite</b:SourceType>
    <b:Guid>{F7959627-D594-40CE-9E1F-624918927C63}</b:Guid>
    <b:Author>
      <b:Author>
        <b:NameList>
          <b:Person>
            <b:Last>places</b:Last>
            <b:First>Sustainable</b:First>
            <b:Middle>food</b:Middle>
          </b:Person>
        </b:NameList>
      </b:Author>
    </b:Author>
    <b:Title>Sustainable food places</b:Title>
    <b:Year>2026</b:Year>
    <b:InternetSiteTitle>Sustainable food places</b:InternetSiteTitle>
    <b:Month>04</b:Month>
    <b:URL>https://www.sustainablefoodplaces.org/#</b:URL>
    <b:RefOrder>6</b:RefOrder>
  </b:Source>
  <b:Source>
    <b:Tag>Tra26</b:Tag>
    <b:SourceType>InternetSite</b:SourceType>
    <b:Guid>{79460511-7C64-4897-B7D4-85B27DA2B3D9}</b:Guid>
    <b:Title>Transforming the world’s broken systems</b:Title>
    <b:InternetSiteTitle>wrap.ngo</b:InternetSiteTitle>
    <b:Year>2026</b:Year>
    <b:Month>04</b:Month>
    <b:URL>https://www.wrap.ngo/</b:URL>
    <b:RefOrder>10</b:RefOrder>
  </b:Source>
  <b:Source>
    <b:Tag>htt26</b:Tag>
    <b:SourceType>InternetSite</b:SourceType>
    <b:Guid>{665697A8-C92B-42EC-8C50-2F88EC5FA266}</b:Guid>
    <b:Author>
      <b:Author>
        <b:NameList>
          <b:Person>
            <b:Last>https://www.bbc.co.uk/</b:Last>
          </b:Person>
        </b:NameList>
      </b:Author>
    </b:Author>
    <b:Title>BBC</b:Title>
    <b:InternetSiteTitle>BBC</b:InternetSiteTitle>
    <b:Year>2026</b:Year>
    <b:Month>4</b:Month>
    <b:Day>6</b:Day>
    <b:URL>https://www.bbc.co.uk/search?q=hat+are+food+miles%3F&amp;d=SEARCH_PS&amp;edgeauth=eyJhbGciOiAiSFMyNTYiLCAidHlwIjogIkpXVCJ9.eyJrZXkiOiAiZmFzdGx5LXVyaS10b2tlbi0xIiwiZXhwIjogMTc3NjE4MDc0MSwibmJmIjogMTc3NjE4MDM4MSwicmVxdWVzdHVyaSI6ICIlMkZzZWFyY2glM0ZxJTNEaGF0JTJCYXJl</b:URL>
    <b:RefOrder>11</b:RefOrder>
  </b:Source>
  <b:Source>
    <b:Tag>Imp26</b:Tag>
    <b:SourceType>InternetSite</b:SourceType>
    <b:Guid>{7576CA32-81BA-4B44-B209-E9532E023141}</b:Guid>
    <b:Author>
      <b:Author>
        <b:NameList>
          <b:Person>
            <b:Last>Impossible</b:Last>
          </b:Person>
        </b:NameList>
      </b:Author>
    </b:Author>
    <b:Title>Impossible™ Pork Made From Plants</b:Title>
    <b:InternetSiteTitle>Impossible™ Pork Made From Plants</b:InternetSiteTitle>
    <b:Year>2026</b:Year>
    <b:Month>04</b:Month>
    <b:Day>02</b:Day>
    <b:URL>https://impossiblefoods.com/pork/plant-based-impossible-ground-pork</b:URL>
    <b:RefOrder>7</b:RefOrder>
  </b:Source>
  <b:Source>
    <b:Tag>Har26</b:Tag>
    <b:SourceType>InternetSite</b:SourceType>
    <b:Guid>{A52B9098-C1A6-4803-A266-02B163C93B5C}</b:Guid>
    <b:Author>
      <b:Author>
        <b:NameList>
          <b:Person>
            <b:Last>HarvardHealthOnline</b:Last>
          </b:Person>
        </b:NameList>
      </b:Author>
    </b:Author>
    <b:Title>What is a plant-based diet and why should you try it?</b:Title>
    <b:InternetSiteTitle>HarvardHealthOnline</b:InternetSiteTitle>
    <b:Year>2026</b:Year>
    <b:Month>04</b:Month>
    <b:Day>02</b:Day>
    <b:URL>https://www.health.harvard.edu/blog/what-is-a-plant-based-diet-and-why-should-you-try-it-201809261700</b:URL>
    <b:RefOrder>12</b:RefOrder>
  </b:Source>
  <b:Source>
    <b:Tag>Top26</b:Tag>
    <b:SourceType>InternetSite</b:SourceType>
    <b:Guid>{8E116ABA-EFF7-459F-B8B5-B5001C35965C}</b:Guid>
    <b:Title>Top 10: Latest Trends in the Food Industry</b:Title>
    <b:InternetSiteTitle>Food&amp;Drink</b:InternetSiteTitle>
    <b:Year>2026</b:Year>
    <b:Month>04</b:Month>
    <b:Day>02</b:Day>
    <b:URL>https://fooddigital.com/top10/top-10-latest-trends-in-the-food-industry</b:URL>
    <b:Author>
      <b:Author>
        <b:NameList>
          <b:Person>
            <b:Last>DIgital</b:Last>
            <b:First>Food&amp;Drink</b:First>
          </b:Person>
        </b:NameList>
      </b:Author>
    </b:Author>
    <b:RefOrder>13</b:RefOrder>
  </b:Source>
  <b:Source>
    <b:Tag>Moy13</b:Tag>
    <b:SourceType>Report</b:SourceType>
    <b:Guid>{869638C1-47C7-4F32-8854-D3DD3D582232}</b:Guid>
    <b:Title>Short Food Supply Chains and Local Food Systems in the EU. A State of Play of their Socio-Economic Characteristics.</b:Title>
    <b:Year>2013</b:Year>
    <b:Author>
      <b:Author>
        <b:NameList>
          <b:Person>
            <b:Last>Kneafsey</b:Last>
            <b:First>Moya</b:First>
          </b:Person>
          <b:Person>
            <b:Last>et.</b:Last>
            <b:First>al</b:First>
          </b:Person>
        </b:NameList>
      </b:Author>
    </b:Author>
    <b:Publisher>Research Gate</b:Publisher>
    <b:RefOrder>1</b:RefOrder>
  </b:Source>
  <b:Source>
    <b:Tag>Gar081</b:Tag>
    <b:SourceType>JournalArticle</b:SourceType>
    <b:Guid>{792E4DC7-0F39-437A-9CE2-23C85C21891F}</b:Guid>
    <b:Author>
      <b:Author>
        <b:NameList>
          <b:Person>
            <b:Last>Edwards-Jones</b:Last>
          </b:Person>
        </b:NameList>
      </b:Author>
    </b:Author>
    <b:Title>Testing the assertion that ‘local food is best’: the challenges of an evidence-based approach</b:Title>
    <b:JournalName>Trends in Food Science &amp; Technology</b:JournalName>
    <b:Year>2008</b:Year>
    <b:Pages>265-274</b:Pages>
    <b:RefOrder>14</b:RefOrder>
  </b:Source>
</b:Sources>
</file>

<file path=customXml/itemProps1.xml><?xml version="1.0" encoding="utf-8"?>
<ds:datastoreItem xmlns:ds="http://schemas.openxmlformats.org/officeDocument/2006/customXml" ds:itemID="{3E41DD8E-A86E-417A-9449-A0AE6F3B5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2145</Words>
  <Characters>12233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2</cp:revision>
  <dcterms:created xsi:type="dcterms:W3CDTF">2026-04-15T16:34:00Z</dcterms:created>
  <dcterms:modified xsi:type="dcterms:W3CDTF">2026-04-15T16:34:00Z</dcterms:modified>
</cp:coreProperties>
</file>