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F988CE" wp14:paraId="2C078E63" wp14:textId="56E91FFC">
      <w:pPr>
        <w:spacing w:line="360" w:lineRule="auto"/>
        <w:jc w:val="center"/>
        <w:rPr>
          <w:rFonts w:ascii="Arial" w:hAnsi="Arial" w:eastAsia="Arial" w:cs="Arial"/>
          <w:u w:val="single"/>
        </w:rPr>
      </w:pPr>
      <w:r w:rsidRPr="33F988CE" w:rsidR="16BDFA3F">
        <w:rPr>
          <w:rFonts w:ascii="Arial" w:hAnsi="Arial" w:eastAsia="Arial" w:cs="Arial"/>
          <w:u w:val="single"/>
        </w:rPr>
        <w:t xml:space="preserve">Milly </w:t>
      </w:r>
      <w:r w:rsidRPr="33F988CE" w:rsidR="16BDFA3F">
        <w:rPr>
          <w:rFonts w:ascii="Arial" w:hAnsi="Arial" w:eastAsia="Arial" w:cs="Arial"/>
          <w:u w:val="single"/>
        </w:rPr>
        <w:t>Golledge</w:t>
      </w:r>
    </w:p>
    <w:p w:rsidR="017828A2" w:rsidP="33F988CE" w:rsidRDefault="017828A2" w14:paraId="13213A96" w14:textId="647C6974">
      <w:pPr>
        <w:spacing w:line="360" w:lineRule="auto"/>
        <w:jc w:val="center"/>
        <w:rPr>
          <w:rFonts w:ascii="Arial" w:hAnsi="Arial" w:eastAsia="Arial" w:cs="Arial"/>
          <w:u w:val="single"/>
        </w:rPr>
      </w:pPr>
      <w:r w:rsidRPr="33F988CE" w:rsidR="017828A2">
        <w:rPr>
          <w:rFonts w:ascii="Arial" w:hAnsi="Arial" w:eastAsia="Arial" w:cs="Arial"/>
          <w:u w:val="single"/>
        </w:rPr>
        <w:t>2304737</w:t>
      </w:r>
    </w:p>
    <w:p w:rsidR="33F988CE" w:rsidP="33F988CE" w:rsidRDefault="33F988CE" w14:paraId="508B5630" w14:textId="7707F34C">
      <w:pPr>
        <w:spacing w:line="360" w:lineRule="auto"/>
        <w:jc w:val="center"/>
        <w:rPr>
          <w:rFonts w:ascii="Arial" w:hAnsi="Arial" w:eastAsia="Arial" w:cs="Arial"/>
          <w:u w:val="single"/>
        </w:rPr>
      </w:pPr>
    </w:p>
    <w:p w:rsidR="33F988CE" w:rsidP="33F988CE" w:rsidRDefault="33F988CE" w14:paraId="28CD1DF5" w14:textId="4F9414D5">
      <w:pPr>
        <w:spacing w:line="360" w:lineRule="auto"/>
        <w:jc w:val="center"/>
        <w:rPr>
          <w:rFonts w:ascii="Arial" w:hAnsi="Arial" w:eastAsia="Arial" w:cs="Arial"/>
          <w:u w:val="single"/>
        </w:rPr>
      </w:pPr>
    </w:p>
    <w:p w:rsidR="33F988CE" w:rsidP="33F988CE" w:rsidRDefault="33F988CE" w14:paraId="2C9E0BFA" w14:textId="2A5AC184">
      <w:pPr>
        <w:spacing w:line="360" w:lineRule="auto"/>
        <w:jc w:val="center"/>
        <w:rPr>
          <w:rFonts w:ascii="Arial" w:hAnsi="Arial" w:eastAsia="Arial" w:cs="Arial"/>
          <w:u w:val="single"/>
        </w:rPr>
      </w:pPr>
    </w:p>
    <w:p w:rsidR="017828A2" w:rsidP="33F988CE" w:rsidRDefault="017828A2" w14:paraId="28BF3A23" w14:textId="5C062D32">
      <w:pPr>
        <w:spacing w:line="360" w:lineRule="auto"/>
        <w:jc w:val="center"/>
        <w:rPr>
          <w:rFonts w:ascii="Arial" w:hAnsi="Arial" w:eastAsia="Arial" w:cs="Arial"/>
          <w:u w:val="single"/>
        </w:rPr>
      </w:pPr>
      <w:r w:rsidR="017828A2">
        <w:drawing>
          <wp:inline wp14:editId="6C831E4B" wp14:anchorId="5BBA3C05">
            <wp:extent cx="2857500" cy="3171825"/>
            <wp:effectExtent l="0" t="0" r="0" b="0"/>
            <wp:docPr id="1375620216" name="" title=""/>
            <wp:cNvGraphicFramePr>
              <a:graphicFrameLocks noChangeAspect="1"/>
            </wp:cNvGraphicFramePr>
            <a:graphic>
              <a:graphicData uri="http://schemas.openxmlformats.org/drawingml/2006/picture">
                <pic:pic>
                  <pic:nvPicPr>
                    <pic:cNvPr id="0" name=""/>
                    <pic:cNvPicPr/>
                  </pic:nvPicPr>
                  <pic:blipFill>
                    <a:blip r:embed="R6b0dc327a3704f49">
                      <a:extLst>
                        <a:ext xmlns:a="http://schemas.openxmlformats.org/drawingml/2006/main" uri="{28A0092B-C50C-407E-A947-70E740481C1C}">
                          <a14:useLocalDpi val="0"/>
                        </a:ext>
                      </a:extLst>
                    </a:blip>
                    <a:stretch>
                      <a:fillRect/>
                    </a:stretch>
                  </pic:blipFill>
                  <pic:spPr>
                    <a:xfrm>
                      <a:off x="0" y="0"/>
                      <a:ext cx="2857500" cy="3171825"/>
                    </a:xfrm>
                    <a:prstGeom prst="rect">
                      <a:avLst/>
                    </a:prstGeom>
                  </pic:spPr>
                </pic:pic>
              </a:graphicData>
            </a:graphic>
          </wp:inline>
        </w:drawing>
      </w:r>
    </w:p>
    <w:p w:rsidR="33F988CE" w:rsidP="33F988CE" w:rsidRDefault="33F988CE" w14:paraId="460A19AA" w14:textId="1ABEC4B8">
      <w:pPr>
        <w:spacing w:line="360" w:lineRule="auto"/>
        <w:rPr>
          <w:rFonts w:ascii="Arial" w:hAnsi="Arial" w:eastAsia="Arial" w:cs="Arial"/>
          <w:color w:val="FF0000"/>
          <w:u w:val="single"/>
        </w:rPr>
      </w:pPr>
    </w:p>
    <w:p w:rsidR="33F988CE" w:rsidP="33F988CE" w:rsidRDefault="33F988CE" w14:paraId="1FBB7975" w14:textId="17FC0F0E">
      <w:pPr>
        <w:spacing w:line="360" w:lineRule="auto"/>
        <w:rPr>
          <w:rFonts w:ascii="Arial" w:hAnsi="Arial" w:eastAsia="Arial" w:cs="Arial"/>
          <w:color w:val="FF0000"/>
          <w:u w:val="single"/>
        </w:rPr>
      </w:pPr>
    </w:p>
    <w:p w:rsidR="33F988CE" w:rsidP="33F988CE" w:rsidRDefault="33F988CE" w14:paraId="212F1EC1" w14:textId="08F088B5">
      <w:pPr>
        <w:spacing w:line="360" w:lineRule="auto"/>
        <w:rPr>
          <w:rFonts w:ascii="Arial" w:hAnsi="Arial" w:eastAsia="Arial" w:cs="Arial"/>
          <w:color w:val="FF0000"/>
          <w:u w:val="single"/>
        </w:rPr>
      </w:pPr>
    </w:p>
    <w:p w:rsidR="017828A2" w:rsidP="33F988CE" w:rsidRDefault="017828A2" w14:paraId="38EDD9A8" w14:textId="7A0D1F6B">
      <w:pPr>
        <w:spacing w:line="360" w:lineRule="auto"/>
        <w:jc w:val="center"/>
        <w:rPr>
          <w:rFonts w:ascii="Arial" w:hAnsi="Arial" w:eastAsia="Arial" w:cs="Arial"/>
          <w:color w:val="auto"/>
          <w:u w:val="single"/>
        </w:rPr>
      </w:pPr>
      <w:r w:rsidRPr="33F988CE" w:rsidR="017828A2">
        <w:rPr>
          <w:rFonts w:ascii="Arial" w:hAnsi="Arial" w:eastAsia="Arial" w:cs="Arial"/>
          <w:color w:val="auto"/>
          <w:u w:val="single"/>
        </w:rPr>
        <w:t>The past, present and future of Wales</w:t>
      </w:r>
    </w:p>
    <w:p w:rsidR="33F988CE" w:rsidP="33F988CE" w:rsidRDefault="33F988CE" w14:paraId="78970B27" w14:textId="22038F40">
      <w:pPr>
        <w:spacing w:line="360" w:lineRule="auto"/>
        <w:rPr>
          <w:rFonts w:ascii="Arial" w:hAnsi="Arial" w:eastAsia="Arial" w:cs="Arial"/>
          <w:color w:val="FF0000"/>
          <w:u w:val="single"/>
        </w:rPr>
      </w:pPr>
    </w:p>
    <w:p w:rsidR="33F988CE" w:rsidP="33F988CE" w:rsidRDefault="33F988CE" w14:paraId="3738DED8" w14:textId="1F6A09BC">
      <w:pPr>
        <w:pStyle w:val="Normal"/>
        <w:spacing w:line="360" w:lineRule="auto"/>
        <w:rPr>
          <w:rFonts w:ascii="Arial" w:hAnsi="Arial" w:eastAsia="Arial" w:cs="Arial"/>
          <w:color w:val="FF0000"/>
          <w:u w:val="single"/>
        </w:rPr>
      </w:pPr>
    </w:p>
    <w:p w:rsidR="33F988CE" w:rsidP="33F988CE" w:rsidRDefault="33F988CE" w14:paraId="0B8D5A31" w14:textId="02383565">
      <w:pPr>
        <w:pStyle w:val="Normal"/>
        <w:spacing w:line="360" w:lineRule="auto"/>
        <w:rPr>
          <w:rFonts w:ascii="Arial" w:hAnsi="Arial" w:eastAsia="Arial" w:cs="Arial"/>
          <w:color w:val="FF0000"/>
          <w:u w:val="single"/>
        </w:rPr>
      </w:pPr>
    </w:p>
    <w:p w:rsidR="6F7D20B3" w:rsidP="33F988CE" w:rsidRDefault="6F7D20B3" w14:paraId="7891FC10" w14:textId="5BD4DF26">
      <w:pPr>
        <w:spacing w:line="360" w:lineRule="auto"/>
        <w:rPr>
          <w:rFonts w:ascii="Arial" w:hAnsi="Arial" w:eastAsia="Arial" w:cs="Arial"/>
          <w:color w:val="FF0000"/>
          <w:u w:val="single"/>
        </w:rPr>
      </w:pPr>
      <w:r w:rsidRPr="33F988CE" w:rsidR="6F7D20B3">
        <w:rPr>
          <w:rFonts w:ascii="Arial" w:hAnsi="Arial" w:eastAsia="Arial" w:cs="Arial"/>
          <w:color w:val="FF0000"/>
          <w:u w:val="single"/>
        </w:rPr>
        <w:t xml:space="preserve">Wales in the past: </w:t>
      </w:r>
      <w:r w:rsidRPr="33F988CE" w:rsidR="16BDFA3F">
        <w:rPr>
          <w:rFonts w:ascii="Arial" w:hAnsi="Arial" w:eastAsia="Arial" w:cs="Arial"/>
          <w:color w:val="FF0000"/>
          <w:u w:val="single"/>
        </w:rPr>
        <w:t>Miner’s strike case study</w:t>
      </w:r>
    </w:p>
    <w:p w:rsidR="16BDFA3F" w:rsidP="33F988CE" w:rsidRDefault="16BDFA3F" w14:paraId="296DFE9F" w14:textId="1956E287">
      <w:pPr>
        <w:spacing w:line="360" w:lineRule="auto"/>
        <w:rPr>
          <w:rFonts w:ascii="Arial" w:hAnsi="Arial" w:eastAsia="Arial" w:cs="Arial"/>
          <w:u w:val="none"/>
        </w:rPr>
      </w:pPr>
      <w:r w:rsidRPr="33F988CE" w:rsidR="16BDFA3F">
        <w:rPr>
          <w:rFonts w:ascii="Arial" w:hAnsi="Arial" w:eastAsia="Arial" w:cs="Arial"/>
          <w:u w:val="none"/>
        </w:rPr>
        <w:t xml:space="preserve">From 1984-1985, there were strikes across mines within the United Kingdom, but </w:t>
      </w:r>
      <w:bookmarkStart w:name="_Int_e5jiRbrf" w:id="225111500"/>
      <w:r w:rsidRPr="33F988CE" w:rsidR="16BDFA3F">
        <w:rPr>
          <w:rFonts w:ascii="Arial" w:hAnsi="Arial" w:eastAsia="Arial" w:cs="Arial"/>
          <w:u w:val="none"/>
        </w:rPr>
        <w:t>the majority of</w:t>
      </w:r>
      <w:bookmarkEnd w:id="225111500"/>
      <w:r w:rsidRPr="33F988CE" w:rsidR="16BDFA3F">
        <w:rPr>
          <w:rFonts w:ascii="Arial" w:hAnsi="Arial" w:eastAsia="Arial" w:cs="Arial"/>
          <w:u w:val="none"/>
        </w:rPr>
        <w:t xml:space="preserve"> </w:t>
      </w:r>
      <w:r w:rsidRPr="33F988CE" w:rsidR="192CE91F">
        <w:rPr>
          <w:rFonts w:ascii="Arial" w:hAnsi="Arial" w:eastAsia="Arial" w:cs="Arial"/>
          <w:u w:val="none"/>
        </w:rPr>
        <w:t xml:space="preserve">mines </w:t>
      </w:r>
      <w:r w:rsidRPr="33F988CE" w:rsidR="192CE91F">
        <w:rPr>
          <w:rFonts w:ascii="Arial" w:hAnsi="Arial" w:eastAsia="Arial" w:cs="Arial"/>
          <w:u w:val="none"/>
        </w:rPr>
        <w:t>impacted</w:t>
      </w:r>
      <w:r w:rsidRPr="33F988CE" w:rsidR="192CE91F">
        <w:rPr>
          <w:rFonts w:ascii="Arial" w:hAnsi="Arial" w:eastAsia="Arial" w:cs="Arial"/>
          <w:u w:val="none"/>
        </w:rPr>
        <w:t xml:space="preserve"> were in the country of Wales</w:t>
      </w:r>
      <w:r w:rsidRPr="33F988CE" w:rsidR="6AAC5FDE">
        <w:rPr>
          <w:rFonts w:ascii="Arial" w:hAnsi="Arial" w:eastAsia="Arial" w:cs="Arial"/>
          <w:u w:val="none"/>
        </w:rPr>
        <w:t xml:space="preserve"> (Phillips and Gildea, </w:t>
      </w:r>
      <w:r w:rsidRPr="33F988CE" w:rsidR="6AAC5FDE">
        <w:rPr>
          <w:rFonts w:ascii="Arial" w:hAnsi="Arial" w:eastAsia="Arial" w:cs="Arial"/>
          <w:u w:val="none"/>
        </w:rPr>
        <w:t>n.d.</w:t>
      </w:r>
      <w:r w:rsidRPr="33F988CE" w:rsidR="6AAC5FDE">
        <w:rPr>
          <w:rFonts w:ascii="Arial" w:hAnsi="Arial" w:eastAsia="Arial" w:cs="Arial"/>
          <w:u w:val="none"/>
        </w:rPr>
        <w:t>)</w:t>
      </w:r>
      <w:r w:rsidRPr="33F988CE" w:rsidR="192CE91F">
        <w:rPr>
          <w:rFonts w:ascii="Arial" w:hAnsi="Arial" w:eastAsia="Arial" w:cs="Arial"/>
          <w:u w:val="none"/>
        </w:rPr>
        <w:t xml:space="preserve">. The strikes across the </w:t>
      </w:r>
      <w:r w:rsidRPr="33F988CE" w:rsidR="4F3585FF">
        <w:rPr>
          <w:rFonts w:ascii="Arial" w:hAnsi="Arial" w:eastAsia="Arial" w:cs="Arial"/>
          <w:u w:val="none"/>
        </w:rPr>
        <w:t>Welsh land were significant and caused tremendous amounts of change in</w:t>
      </w:r>
      <w:r w:rsidRPr="33F988CE" w:rsidR="349C5BCD">
        <w:rPr>
          <w:rFonts w:ascii="Arial" w:hAnsi="Arial" w:eastAsia="Arial" w:cs="Arial"/>
          <w:u w:val="none"/>
        </w:rPr>
        <w:t xml:space="preserve"> areas such as the future of Wales’ economic landscape. Therefore, the purpose of this case study will be exploring those changes and </w:t>
      </w:r>
      <w:r w:rsidRPr="33F988CE" w:rsidR="0B224076">
        <w:rPr>
          <w:rFonts w:ascii="Arial" w:hAnsi="Arial" w:eastAsia="Arial" w:cs="Arial"/>
          <w:u w:val="none"/>
        </w:rPr>
        <w:t xml:space="preserve">how </w:t>
      </w:r>
      <w:r w:rsidRPr="33F988CE" w:rsidR="0B224076">
        <w:rPr>
          <w:rFonts w:ascii="Arial" w:hAnsi="Arial" w:eastAsia="Arial" w:cs="Arial"/>
          <w:u w:val="none"/>
        </w:rPr>
        <w:t>it</w:t>
      </w:r>
      <w:r w:rsidRPr="33F988CE" w:rsidR="0B224076">
        <w:rPr>
          <w:rFonts w:ascii="Arial" w:hAnsi="Arial" w:eastAsia="Arial" w:cs="Arial"/>
          <w:u w:val="none"/>
        </w:rPr>
        <w:t xml:space="preserve"> </w:t>
      </w:r>
      <w:r w:rsidRPr="33F988CE" w:rsidR="77F78B39">
        <w:rPr>
          <w:rFonts w:ascii="Arial" w:hAnsi="Arial" w:eastAsia="Arial" w:cs="Arial"/>
          <w:u w:val="none"/>
        </w:rPr>
        <w:t>changed relationships between the police and Welsh communities.</w:t>
      </w:r>
    </w:p>
    <w:p w:rsidR="0C1D2BEC" w:rsidP="33F988CE" w:rsidRDefault="0C1D2BEC" w14:paraId="67E3A87C" w14:textId="7E985967">
      <w:pPr>
        <w:spacing w:line="360" w:lineRule="auto"/>
        <w:rPr>
          <w:rFonts w:ascii="Arial" w:hAnsi="Arial" w:eastAsia="Arial" w:cs="Arial"/>
          <w:noProof w:val="0"/>
          <w:color w:val="auto"/>
          <w:u w:val="none"/>
          <w:lang w:val="en-GB"/>
        </w:rPr>
      </w:pPr>
      <w:r w:rsidRPr="33F988CE" w:rsidR="0C1D2BEC">
        <w:rPr>
          <w:rFonts w:ascii="Arial" w:hAnsi="Arial" w:eastAsia="Arial" w:cs="Arial"/>
          <w:noProof w:val="0"/>
          <w:color w:val="auto"/>
          <w:u w:val="none"/>
          <w:lang w:val="en-GB"/>
        </w:rPr>
        <w:t xml:space="preserve">In the early 80s, coal production declined due to lower natural gas prices and a fast usage of the coal reserves. Margaret </w:t>
      </w:r>
      <w:r w:rsidRPr="33F988CE" w:rsidR="030ED187">
        <w:rPr>
          <w:rFonts w:ascii="Arial" w:hAnsi="Arial" w:eastAsia="Arial" w:cs="Arial"/>
          <w:noProof w:val="0"/>
          <w:color w:val="auto"/>
          <w:u w:val="none"/>
          <w:lang w:val="en-GB"/>
        </w:rPr>
        <w:t xml:space="preserve">Thatcher’s government, who recognised the unprofitable mines, decided to close them, significantly </w:t>
      </w:r>
      <w:r w:rsidRPr="33F988CE" w:rsidR="030ED187">
        <w:rPr>
          <w:rFonts w:ascii="Arial" w:hAnsi="Arial" w:eastAsia="Arial" w:cs="Arial"/>
          <w:noProof w:val="0"/>
          <w:color w:val="auto"/>
          <w:u w:val="none"/>
          <w:lang w:val="en-GB"/>
        </w:rPr>
        <w:t>impacting</w:t>
      </w:r>
      <w:r w:rsidRPr="33F988CE" w:rsidR="030ED187">
        <w:rPr>
          <w:rFonts w:ascii="Arial" w:hAnsi="Arial" w:eastAsia="Arial" w:cs="Arial"/>
          <w:noProof w:val="0"/>
          <w:color w:val="auto"/>
          <w:u w:val="none"/>
          <w:lang w:val="en-GB"/>
        </w:rPr>
        <w:t xml:space="preserve"> </w:t>
      </w:r>
      <w:r w:rsidRPr="33F988CE" w:rsidR="5A1C6673">
        <w:rPr>
          <w:rFonts w:ascii="Arial" w:hAnsi="Arial" w:eastAsia="Arial" w:cs="Arial"/>
          <w:noProof w:val="0"/>
          <w:color w:val="auto"/>
          <w:u w:val="none"/>
          <w:lang w:val="en-GB"/>
        </w:rPr>
        <w:t>Welsh</w:t>
      </w:r>
      <w:r w:rsidRPr="33F988CE" w:rsidR="030ED187">
        <w:rPr>
          <w:rFonts w:ascii="Arial" w:hAnsi="Arial" w:eastAsia="Arial" w:cs="Arial"/>
          <w:noProof w:val="0"/>
          <w:color w:val="auto"/>
          <w:u w:val="none"/>
          <w:lang w:val="en-GB"/>
        </w:rPr>
        <w:t xml:space="preserve"> mining communities. This led to the </w:t>
      </w:r>
      <w:r w:rsidRPr="33F988CE" w:rsidR="3A8D6E6F">
        <w:rPr>
          <w:rFonts w:ascii="Arial" w:hAnsi="Arial" w:eastAsia="Arial" w:cs="Arial"/>
          <w:noProof w:val="0"/>
          <w:color w:val="auto"/>
          <w:u w:val="none"/>
          <w:lang w:val="en-GB"/>
        </w:rPr>
        <w:t>miners'</w:t>
      </w:r>
      <w:r w:rsidRPr="33F988CE" w:rsidR="030ED187">
        <w:rPr>
          <w:rFonts w:ascii="Arial" w:hAnsi="Arial" w:eastAsia="Arial" w:cs="Arial"/>
          <w:noProof w:val="0"/>
          <w:color w:val="auto"/>
          <w:u w:val="none"/>
          <w:lang w:val="en-GB"/>
        </w:rPr>
        <w:t xml:space="preserve"> stri</w:t>
      </w:r>
      <w:r w:rsidRPr="33F988CE" w:rsidR="0A12DF65">
        <w:rPr>
          <w:rFonts w:ascii="Arial" w:hAnsi="Arial" w:eastAsia="Arial" w:cs="Arial"/>
          <w:noProof w:val="0"/>
          <w:color w:val="auto"/>
          <w:u w:val="none"/>
          <w:lang w:val="en-GB"/>
        </w:rPr>
        <w:t>ke because the communities felt vulnerable and betrayed, with their livelihoods and features uncertain. Welsh mines were central to the global coal industry</w:t>
      </w:r>
      <w:r w:rsidRPr="33F988CE" w:rsidR="2D8FA3B4">
        <w:rPr>
          <w:rFonts w:ascii="Arial" w:hAnsi="Arial" w:eastAsia="Arial" w:cs="Arial"/>
          <w:noProof w:val="0"/>
          <w:color w:val="auto"/>
          <w:u w:val="none"/>
          <w:lang w:val="en-GB"/>
        </w:rPr>
        <w:t>, from mining in the valleys to worldwide distribution</w:t>
      </w:r>
      <w:r w:rsidRPr="33F988CE" w:rsidR="5993410B">
        <w:rPr>
          <w:rFonts w:ascii="Arial" w:hAnsi="Arial" w:eastAsia="Arial" w:cs="Arial"/>
          <w:noProof w:val="0"/>
          <w:color w:val="auto"/>
          <w:u w:val="none"/>
          <w:lang w:val="en-GB"/>
        </w:rPr>
        <w:t xml:space="preserve"> (</w:t>
      </w:r>
      <w:r w:rsidRPr="33F988CE" w:rsidR="67BA49D7">
        <w:rPr>
          <w:rFonts w:ascii="Arial" w:hAnsi="Arial" w:eastAsia="Arial" w:cs="Arial"/>
          <w:noProof w:val="0"/>
          <w:color w:val="auto"/>
          <w:u w:val="none"/>
          <w:lang w:val="en-GB"/>
        </w:rPr>
        <w:t>Price and Rhodes, 2022)</w:t>
      </w:r>
      <w:r w:rsidRPr="33F988CE" w:rsidR="2D8FA3B4">
        <w:rPr>
          <w:rFonts w:ascii="Arial" w:hAnsi="Arial" w:eastAsia="Arial" w:cs="Arial"/>
          <w:noProof w:val="0"/>
          <w:color w:val="auto"/>
          <w:u w:val="none"/>
          <w:lang w:val="en-GB"/>
        </w:rPr>
        <w:t xml:space="preserve">. The </w:t>
      </w:r>
      <w:r w:rsidRPr="33F988CE" w:rsidR="7565AB76">
        <w:rPr>
          <w:rFonts w:ascii="Arial" w:hAnsi="Arial" w:eastAsia="Arial" w:cs="Arial"/>
          <w:noProof w:val="0"/>
          <w:color w:val="auto"/>
          <w:u w:val="none"/>
          <w:lang w:val="en-GB"/>
        </w:rPr>
        <w:t>tightly knit</w:t>
      </w:r>
      <w:r w:rsidRPr="33F988CE" w:rsidR="2D8FA3B4">
        <w:rPr>
          <w:rFonts w:ascii="Arial" w:hAnsi="Arial" w:eastAsia="Arial" w:cs="Arial"/>
          <w:noProof w:val="0"/>
          <w:color w:val="auto"/>
          <w:u w:val="none"/>
          <w:lang w:val="en-GB"/>
        </w:rPr>
        <w:t xml:space="preserve"> communities relied on the coal industry for economic stability and the strike</w:t>
      </w:r>
      <w:r w:rsidRPr="33F988CE" w:rsidR="2A17FA7E">
        <w:rPr>
          <w:rFonts w:ascii="Arial" w:hAnsi="Arial" w:eastAsia="Arial" w:cs="Arial"/>
          <w:noProof w:val="0"/>
          <w:color w:val="auto"/>
          <w:u w:val="none"/>
          <w:lang w:val="en-GB"/>
        </w:rPr>
        <w:t xml:space="preserve">s therefore emphasised the importance of mining to identity in </w:t>
      </w:r>
      <w:r w:rsidRPr="33F988CE" w:rsidR="051C8622">
        <w:rPr>
          <w:rFonts w:ascii="Arial" w:hAnsi="Arial" w:eastAsia="Arial" w:cs="Arial"/>
          <w:noProof w:val="0"/>
          <w:color w:val="auto"/>
          <w:u w:val="none"/>
          <w:lang w:val="en-GB"/>
        </w:rPr>
        <w:t>Wales</w:t>
      </w:r>
      <w:r w:rsidRPr="33F988CE" w:rsidR="2A17FA7E">
        <w:rPr>
          <w:rFonts w:ascii="Arial" w:hAnsi="Arial" w:eastAsia="Arial" w:cs="Arial"/>
          <w:noProof w:val="0"/>
          <w:color w:val="auto"/>
          <w:u w:val="none"/>
          <w:lang w:val="en-GB"/>
        </w:rPr>
        <w:t xml:space="preserve">, highlighting its social and political significance in </w:t>
      </w:r>
      <w:r w:rsidRPr="33F988CE" w:rsidR="15D1CB76">
        <w:rPr>
          <w:rFonts w:ascii="Arial" w:hAnsi="Arial" w:eastAsia="Arial" w:cs="Arial"/>
          <w:noProof w:val="0"/>
          <w:color w:val="auto"/>
          <w:u w:val="none"/>
          <w:lang w:val="en-GB"/>
        </w:rPr>
        <w:t>Wales'</w:t>
      </w:r>
      <w:r w:rsidRPr="33F988CE" w:rsidR="2A17FA7E">
        <w:rPr>
          <w:rFonts w:ascii="Arial" w:hAnsi="Arial" w:eastAsia="Arial" w:cs="Arial"/>
          <w:noProof w:val="0"/>
          <w:color w:val="auto"/>
          <w:u w:val="none"/>
          <w:lang w:val="en-GB"/>
        </w:rPr>
        <w:t xml:space="preserve"> history and the want for recognition</w:t>
      </w:r>
      <w:r w:rsidRPr="33F988CE" w:rsidR="1F5F46E6">
        <w:rPr>
          <w:rFonts w:ascii="Arial" w:hAnsi="Arial" w:eastAsia="Arial" w:cs="Arial"/>
          <w:noProof w:val="0"/>
          <w:color w:val="auto"/>
          <w:u w:val="none"/>
          <w:lang w:val="en-GB"/>
        </w:rPr>
        <w:t>.</w:t>
      </w:r>
    </w:p>
    <w:p w:rsidR="4777602C" w:rsidP="33F988CE" w:rsidRDefault="4777602C" w14:paraId="3C184D0B" w14:textId="0428DB34">
      <w:pPr>
        <w:spacing w:line="360" w:lineRule="auto"/>
        <w:rPr>
          <w:rFonts w:ascii="Arial" w:hAnsi="Arial" w:eastAsia="Arial" w:cs="Arial"/>
          <w:noProof w:val="0"/>
          <w:color w:val="auto"/>
          <w:u w:val="none"/>
          <w:lang w:val="en-GB"/>
        </w:rPr>
      </w:pPr>
      <w:r w:rsidRPr="33F988CE" w:rsidR="4777602C">
        <w:rPr>
          <w:rFonts w:ascii="Arial" w:hAnsi="Arial" w:eastAsia="Arial" w:cs="Arial"/>
          <w:noProof w:val="0"/>
          <w:color w:val="auto"/>
          <w:u w:val="none"/>
          <w:lang w:val="en-GB"/>
        </w:rPr>
        <w:t xml:space="preserve">During the strikes, police presence increased significantly due to rising tensions in </w:t>
      </w:r>
      <w:r w:rsidRPr="33F988CE" w:rsidR="2E7322FE">
        <w:rPr>
          <w:rFonts w:ascii="Arial" w:hAnsi="Arial" w:eastAsia="Arial" w:cs="Arial"/>
          <w:noProof w:val="0"/>
          <w:color w:val="auto"/>
          <w:u w:val="none"/>
          <w:lang w:val="en-GB"/>
        </w:rPr>
        <w:t>Welsh</w:t>
      </w:r>
      <w:r w:rsidRPr="33F988CE" w:rsidR="4777602C">
        <w:rPr>
          <w:rFonts w:ascii="Arial" w:hAnsi="Arial" w:eastAsia="Arial" w:cs="Arial"/>
          <w:noProof w:val="0"/>
          <w:color w:val="auto"/>
          <w:u w:val="none"/>
          <w:lang w:val="en-GB"/>
        </w:rPr>
        <w:t xml:space="preserve"> communities, with some English officers deploy</w:t>
      </w:r>
      <w:r w:rsidRPr="33F988CE" w:rsidR="691DCECD">
        <w:rPr>
          <w:rFonts w:ascii="Arial" w:hAnsi="Arial" w:eastAsia="Arial" w:cs="Arial"/>
          <w:noProof w:val="0"/>
          <w:color w:val="auto"/>
          <w:u w:val="none"/>
          <w:lang w:val="en-GB"/>
        </w:rPr>
        <w:t xml:space="preserve">ed to try and help ease conflicts. Confrontations between police and mining communities led to riots, such as in </w:t>
      </w:r>
      <w:r w:rsidRPr="33F988CE" w:rsidR="691DCECD">
        <w:rPr>
          <w:rFonts w:ascii="Arial" w:hAnsi="Arial" w:eastAsia="Arial" w:cs="Arial"/>
          <w:noProof w:val="0"/>
          <w:color w:val="auto"/>
          <w:u w:val="none"/>
          <w:lang w:val="en-GB"/>
        </w:rPr>
        <w:t>Tonypandy</w:t>
      </w:r>
      <w:r w:rsidRPr="33F988CE" w:rsidR="7BF6ADFD">
        <w:rPr>
          <w:rFonts w:ascii="Arial" w:hAnsi="Arial" w:eastAsia="Arial" w:cs="Arial"/>
          <w:noProof w:val="0"/>
          <w:color w:val="auto"/>
          <w:u w:val="none"/>
          <w:lang w:val="en-GB"/>
        </w:rPr>
        <w:t xml:space="preserve"> (Geary, 1985)</w:t>
      </w:r>
      <w:r w:rsidRPr="33F988CE" w:rsidR="691DCECD">
        <w:rPr>
          <w:rFonts w:ascii="Arial" w:hAnsi="Arial" w:eastAsia="Arial" w:cs="Arial"/>
          <w:noProof w:val="0"/>
          <w:color w:val="auto"/>
          <w:u w:val="none"/>
          <w:lang w:val="en-GB"/>
        </w:rPr>
        <w:t>, and many felt police tactics were aggressive, escalating dist</w:t>
      </w:r>
      <w:r w:rsidRPr="33F988CE" w:rsidR="17D90FE0">
        <w:rPr>
          <w:rFonts w:ascii="Arial" w:hAnsi="Arial" w:eastAsia="Arial" w:cs="Arial"/>
          <w:noProof w:val="0"/>
          <w:color w:val="auto"/>
          <w:u w:val="none"/>
          <w:lang w:val="en-GB"/>
        </w:rPr>
        <w:t>ress. The police faced many brutality allegations, and Welsh communities blamed Thatcher's government for implementing the decision to close the mines in the first place.</w:t>
      </w:r>
    </w:p>
    <w:p w:rsidR="596FFF3A" w:rsidP="33F988CE" w:rsidRDefault="596FFF3A" w14:paraId="4B620996" w14:textId="5CAC514E">
      <w:pPr>
        <w:pStyle w:val="Normal"/>
        <w:spacing w:line="360" w:lineRule="auto"/>
        <w:rPr>
          <w:rFonts w:ascii="Arial" w:hAnsi="Arial" w:eastAsia="Arial" w:cs="Arial"/>
          <w:noProof w:val="0"/>
          <w:color w:val="auto"/>
          <w:u w:val="none"/>
          <w:lang w:val="en-GB"/>
        </w:rPr>
      </w:pPr>
      <w:r w:rsidRPr="33F988CE" w:rsidR="596FFF3A">
        <w:rPr>
          <w:rFonts w:ascii="Arial" w:hAnsi="Arial" w:eastAsia="Arial" w:cs="Arial"/>
          <w:noProof w:val="0"/>
          <w:color w:val="auto"/>
          <w:u w:val="none"/>
          <w:lang w:val="en-GB"/>
        </w:rPr>
        <w:t>Analysing</w:t>
      </w:r>
      <w:r w:rsidRPr="33F988CE" w:rsidR="7A439E3E">
        <w:rPr>
          <w:rFonts w:ascii="Arial" w:hAnsi="Arial" w:eastAsia="Arial" w:cs="Arial"/>
          <w:noProof w:val="0"/>
          <w:color w:val="auto"/>
          <w:u w:val="none"/>
          <w:lang w:val="en-GB"/>
        </w:rPr>
        <w:t xml:space="preserve"> </w:t>
      </w:r>
      <w:r w:rsidRPr="33F988CE" w:rsidR="0FF4B57B">
        <w:rPr>
          <w:rFonts w:ascii="Arial" w:hAnsi="Arial" w:eastAsia="Arial" w:cs="Arial"/>
          <w:noProof w:val="0"/>
          <w:color w:val="auto"/>
          <w:u w:val="none"/>
          <w:lang w:val="en-GB"/>
        </w:rPr>
        <w:t>sources such as Geary</w:t>
      </w:r>
      <w:r w:rsidRPr="33F988CE" w:rsidR="6CB7D71B">
        <w:rPr>
          <w:rFonts w:ascii="Arial" w:hAnsi="Arial" w:eastAsia="Arial" w:cs="Arial"/>
          <w:noProof w:val="0"/>
          <w:color w:val="auto"/>
          <w:u w:val="none"/>
          <w:lang w:val="en-GB"/>
        </w:rPr>
        <w:t>, 1985</w:t>
      </w:r>
      <w:r w:rsidRPr="33F988CE" w:rsidR="0FF4B57B">
        <w:rPr>
          <w:rFonts w:ascii="Arial" w:hAnsi="Arial" w:eastAsia="Arial" w:cs="Arial"/>
          <w:noProof w:val="0"/>
          <w:color w:val="auto"/>
          <w:u w:val="none"/>
          <w:lang w:val="en-GB"/>
        </w:rPr>
        <w:t xml:space="preserve">, it can be interpreted that from </w:t>
      </w:r>
      <w:r w:rsidRPr="33F988CE" w:rsidR="7A439E3E">
        <w:rPr>
          <w:rFonts w:ascii="Arial" w:hAnsi="Arial" w:eastAsia="Arial" w:cs="Arial"/>
          <w:noProof w:val="0"/>
          <w:color w:val="auto"/>
          <w:u w:val="none"/>
          <w:lang w:val="en-GB"/>
        </w:rPr>
        <w:t>irate and tense emotions of the strike,</w:t>
      </w:r>
      <w:r w:rsidRPr="33F988CE" w:rsidR="510AB1AA">
        <w:rPr>
          <w:rFonts w:ascii="Arial" w:hAnsi="Arial" w:eastAsia="Arial" w:cs="Arial"/>
          <w:noProof w:val="0"/>
          <w:color w:val="auto"/>
          <w:u w:val="none"/>
          <w:lang w:val="en-GB"/>
        </w:rPr>
        <w:t xml:space="preserve"> a divide was created between police and mining communities, which meant a lack of trust and resentment f</w:t>
      </w:r>
      <w:r w:rsidRPr="33F988CE" w:rsidR="66E53DA0">
        <w:rPr>
          <w:rFonts w:ascii="Arial" w:hAnsi="Arial" w:eastAsia="Arial" w:cs="Arial"/>
          <w:noProof w:val="0"/>
          <w:color w:val="auto"/>
          <w:u w:val="none"/>
          <w:lang w:val="en-GB"/>
        </w:rPr>
        <w:t xml:space="preserve">rom both sides of the other. The divide </w:t>
      </w:r>
      <w:r w:rsidRPr="33F988CE" w:rsidR="66E53DA0">
        <w:rPr>
          <w:rFonts w:ascii="Arial" w:hAnsi="Arial" w:eastAsia="Arial" w:cs="Arial"/>
          <w:noProof w:val="0"/>
          <w:color w:val="auto"/>
          <w:u w:val="none"/>
          <w:lang w:val="en-GB"/>
        </w:rPr>
        <w:t>didn't</w:t>
      </w:r>
      <w:r w:rsidRPr="33F988CE" w:rsidR="66E53DA0">
        <w:rPr>
          <w:rFonts w:ascii="Arial" w:hAnsi="Arial" w:eastAsia="Arial" w:cs="Arial"/>
          <w:noProof w:val="0"/>
          <w:color w:val="auto"/>
          <w:u w:val="none"/>
          <w:lang w:val="en-GB"/>
        </w:rPr>
        <w:t xml:space="preserve"> help against the economic fall of the country which was riling oppositions up further; it can instead be argu</w:t>
      </w:r>
      <w:r w:rsidRPr="33F988CE" w:rsidR="2DDC4670">
        <w:rPr>
          <w:rFonts w:ascii="Arial" w:hAnsi="Arial" w:eastAsia="Arial" w:cs="Arial"/>
          <w:noProof w:val="0"/>
          <w:color w:val="auto"/>
          <w:u w:val="none"/>
          <w:lang w:val="en-GB"/>
        </w:rPr>
        <w:t xml:space="preserve">ed to have worsened it emotionally and culturally from perceived betrayal of authorities by </w:t>
      </w:r>
      <w:r w:rsidRPr="33F988CE" w:rsidR="577739F1">
        <w:rPr>
          <w:rFonts w:ascii="Arial" w:hAnsi="Arial" w:eastAsia="Arial" w:cs="Arial"/>
          <w:noProof w:val="0"/>
          <w:color w:val="auto"/>
          <w:u w:val="none"/>
          <w:lang w:val="en-GB"/>
        </w:rPr>
        <w:t>Welsh</w:t>
      </w:r>
      <w:r w:rsidRPr="33F988CE" w:rsidR="2DDC4670">
        <w:rPr>
          <w:rFonts w:ascii="Arial" w:hAnsi="Arial" w:eastAsia="Arial" w:cs="Arial"/>
          <w:noProof w:val="0"/>
          <w:color w:val="auto"/>
          <w:u w:val="none"/>
          <w:lang w:val="en-GB"/>
        </w:rPr>
        <w:t xml:space="preserve"> mining communities.</w:t>
      </w:r>
    </w:p>
    <w:p w:rsidR="7D6008A4" w:rsidP="33F988CE" w:rsidRDefault="7D6008A4" w14:paraId="7A0933AE" w14:textId="5F514166">
      <w:pPr>
        <w:pStyle w:val="Normal"/>
        <w:spacing w:line="360" w:lineRule="auto"/>
        <w:rPr>
          <w:rFonts w:ascii="Arial" w:hAnsi="Arial" w:eastAsia="Arial" w:cs="Arial"/>
          <w:noProof w:val="0"/>
          <w:color w:val="auto"/>
          <w:u w:val="none"/>
          <w:lang w:val="en-GB"/>
        </w:rPr>
      </w:pPr>
      <w:r w:rsidRPr="33F988CE" w:rsidR="7D6008A4">
        <w:rPr>
          <w:rFonts w:ascii="Arial" w:hAnsi="Arial" w:eastAsia="Arial" w:cs="Arial"/>
          <w:noProof w:val="0"/>
          <w:color w:val="auto"/>
          <w:u w:val="none"/>
          <w:lang w:val="en-GB"/>
        </w:rPr>
        <w:t xml:space="preserve">After the closure of mines and the defeat of the mining communities it can be argued that it was the end of the Welsh industrial history which </w:t>
      </w:r>
      <w:r w:rsidRPr="33F988CE" w:rsidR="0036F9DC">
        <w:rPr>
          <w:rFonts w:ascii="Arial" w:hAnsi="Arial" w:eastAsia="Arial" w:cs="Arial"/>
          <w:noProof w:val="0"/>
          <w:color w:val="auto"/>
          <w:u w:val="none"/>
          <w:lang w:val="en-GB"/>
        </w:rPr>
        <w:t xml:space="preserve">kept divided relationships between police, government and mining communities strained for years due to political decisions and how they were reinforced with violent approaches. For mining </w:t>
      </w:r>
      <w:r w:rsidRPr="33F988CE" w:rsidR="47D72A5A">
        <w:rPr>
          <w:rFonts w:ascii="Arial" w:hAnsi="Arial" w:eastAsia="Arial" w:cs="Arial"/>
          <w:noProof w:val="0"/>
          <w:color w:val="auto"/>
          <w:u w:val="none"/>
          <w:lang w:val="en-GB"/>
        </w:rPr>
        <w:t>communities,</w:t>
      </w:r>
      <w:r w:rsidRPr="33F988CE" w:rsidR="0036F9DC">
        <w:rPr>
          <w:rFonts w:ascii="Arial" w:hAnsi="Arial" w:eastAsia="Arial" w:cs="Arial"/>
          <w:noProof w:val="0"/>
          <w:color w:val="auto"/>
          <w:u w:val="none"/>
          <w:lang w:val="en-GB"/>
        </w:rPr>
        <w:t xml:space="preserve"> it was v</w:t>
      </w:r>
      <w:r w:rsidRPr="33F988CE" w:rsidR="1CC4F1F8">
        <w:rPr>
          <w:rFonts w:ascii="Arial" w:hAnsi="Arial" w:eastAsia="Arial" w:cs="Arial"/>
          <w:noProof w:val="0"/>
          <w:color w:val="auto"/>
          <w:u w:val="none"/>
          <w:lang w:val="en-GB"/>
        </w:rPr>
        <w:t xml:space="preserve">iewed as stripping away the </w:t>
      </w:r>
      <w:r w:rsidRPr="33F988CE" w:rsidR="4657AFFE">
        <w:rPr>
          <w:rFonts w:ascii="Arial" w:hAnsi="Arial" w:eastAsia="Arial" w:cs="Arial"/>
          <w:noProof w:val="0"/>
          <w:color w:val="auto"/>
          <w:u w:val="none"/>
          <w:lang w:val="en-GB"/>
        </w:rPr>
        <w:t>Welsh</w:t>
      </w:r>
      <w:r w:rsidRPr="33F988CE" w:rsidR="1CC4F1F8">
        <w:rPr>
          <w:rFonts w:ascii="Arial" w:hAnsi="Arial" w:eastAsia="Arial" w:cs="Arial"/>
          <w:noProof w:val="0"/>
          <w:color w:val="auto"/>
          <w:u w:val="none"/>
          <w:lang w:val="en-GB"/>
        </w:rPr>
        <w:t xml:space="preserve"> identity such as working in solidarity and tore many communities apart as </w:t>
      </w:r>
      <w:r w:rsidRPr="33F988CE" w:rsidR="5A3C1C09">
        <w:rPr>
          <w:rFonts w:ascii="Arial" w:hAnsi="Arial" w:eastAsia="Arial" w:cs="Arial"/>
          <w:noProof w:val="0"/>
          <w:color w:val="auto"/>
          <w:u w:val="none"/>
          <w:lang w:val="en-GB"/>
        </w:rPr>
        <w:t>up to 6% of</w:t>
      </w:r>
      <w:r w:rsidRPr="33F988CE" w:rsidR="1CC4F1F8">
        <w:rPr>
          <w:rFonts w:ascii="Arial" w:hAnsi="Arial" w:eastAsia="Arial" w:cs="Arial"/>
          <w:noProof w:val="0"/>
          <w:color w:val="auto"/>
          <w:u w:val="none"/>
          <w:lang w:val="en-GB"/>
        </w:rPr>
        <w:t xml:space="preserve"> m</w:t>
      </w:r>
      <w:r w:rsidRPr="33F988CE" w:rsidR="7F424B31">
        <w:rPr>
          <w:rFonts w:ascii="Arial" w:hAnsi="Arial" w:eastAsia="Arial" w:cs="Arial"/>
          <w:noProof w:val="0"/>
          <w:color w:val="auto"/>
          <w:u w:val="none"/>
          <w:lang w:val="en-GB"/>
        </w:rPr>
        <w:t>iners</w:t>
      </w:r>
      <w:r w:rsidRPr="33F988CE" w:rsidR="1CC4F1F8">
        <w:rPr>
          <w:rFonts w:ascii="Arial" w:hAnsi="Arial" w:eastAsia="Arial" w:cs="Arial"/>
          <w:noProof w:val="0"/>
          <w:color w:val="auto"/>
          <w:u w:val="none"/>
          <w:lang w:val="en-GB"/>
        </w:rPr>
        <w:t xml:space="preserve"> refused to strike </w:t>
      </w:r>
      <w:r w:rsidRPr="33F988CE" w:rsidR="6A545243">
        <w:rPr>
          <w:rFonts w:ascii="Arial" w:hAnsi="Arial" w:eastAsia="Arial" w:cs="Arial"/>
          <w:noProof w:val="0"/>
          <w:color w:val="auto"/>
          <w:u w:val="none"/>
          <w:lang w:val="en-GB"/>
        </w:rPr>
        <w:t>(</w:t>
      </w:r>
      <w:r w:rsidRPr="33F988CE" w:rsidR="61FB6B74">
        <w:rPr>
          <w:rFonts w:ascii="Arial" w:hAnsi="Arial" w:eastAsia="Arial" w:cs="Arial"/>
          <w:noProof w:val="0"/>
          <w:color w:val="auto"/>
          <w:u w:val="none"/>
          <w:lang w:val="en-GB"/>
        </w:rPr>
        <w:t>Museum Wales</w:t>
      </w:r>
      <w:r w:rsidRPr="33F988CE" w:rsidR="3D9957EF">
        <w:rPr>
          <w:rFonts w:ascii="Arial" w:hAnsi="Arial" w:eastAsia="Arial" w:cs="Arial"/>
          <w:noProof w:val="0"/>
          <w:color w:val="auto"/>
          <w:u w:val="none"/>
          <w:lang w:val="en-GB"/>
        </w:rPr>
        <w:t>, n.d.</w:t>
      </w:r>
      <w:r w:rsidRPr="33F988CE" w:rsidR="61FB6B74">
        <w:rPr>
          <w:rFonts w:ascii="Arial" w:hAnsi="Arial" w:eastAsia="Arial" w:cs="Arial"/>
          <w:noProof w:val="0"/>
          <w:color w:val="auto"/>
          <w:u w:val="none"/>
          <w:lang w:val="en-GB"/>
        </w:rPr>
        <w:t xml:space="preserve">) </w:t>
      </w:r>
      <w:r w:rsidRPr="33F988CE" w:rsidR="1CC4F1F8">
        <w:rPr>
          <w:rFonts w:ascii="Arial" w:hAnsi="Arial" w:eastAsia="Arial" w:cs="Arial"/>
          <w:noProof w:val="0"/>
          <w:color w:val="auto"/>
          <w:u w:val="none"/>
          <w:lang w:val="en-GB"/>
        </w:rPr>
        <w:t>but continued to travel into the mines</w:t>
      </w:r>
      <w:r w:rsidRPr="33F988CE" w:rsidR="2EAA88ED">
        <w:rPr>
          <w:rFonts w:ascii="Arial" w:hAnsi="Arial" w:eastAsia="Arial" w:cs="Arial"/>
          <w:noProof w:val="0"/>
          <w:color w:val="auto"/>
          <w:u w:val="none"/>
          <w:lang w:val="en-GB"/>
        </w:rPr>
        <w:t xml:space="preserve"> each day.</w:t>
      </w:r>
    </w:p>
    <w:p w:rsidR="2EAA88ED" w:rsidP="33F988CE" w:rsidRDefault="2EAA88ED" w14:paraId="51B3E786" w14:textId="7A5BC77D">
      <w:pPr>
        <w:pStyle w:val="Normal"/>
        <w:spacing w:line="360" w:lineRule="auto"/>
        <w:rPr>
          <w:rFonts w:ascii="Arial" w:hAnsi="Arial" w:eastAsia="Arial" w:cs="Arial"/>
          <w:noProof w:val="0"/>
          <w:color w:val="auto"/>
          <w:u w:val="none"/>
          <w:lang w:val="en-GB"/>
        </w:rPr>
      </w:pPr>
      <w:r w:rsidRPr="33F988CE" w:rsidR="2EAA88ED">
        <w:rPr>
          <w:rFonts w:ascii="Arial" w:hAnsi="Arial" w:eastAsia="Arial" w:cs="Arial"/>
          <w:noProof w:val="0"/>
          <w:color w:val="auto"/>
          <w:u w:val="none"/>
          <w:lang w:val="en-GB"/>
        </w:rPr>
        <w:t xml:space="preserve">Overall, </w:t>
      </w:r>
      <w:r w:rsidRPr="33F988CE" w:rsidR="09C9D353">
        <w:rPr>
          <w:rFonts w:ascii="Arial" w:hAnsi="Arial" w:eastAsia="Arial" w:cs="Arial"/>
          <w:noProof w:val="0"/>
          <w:color w:val="auto"/>
          <w:u w:val="none"/>
          <w:lang w:val="en-GB"/>
        </w:rPr>
        <w:t xml:space="preserve">from research of the history of Welsh mining, it can be concluded that </w:t>
      </w:r>
      <w:r w:rsidRPr="33F988CE" w:rsidR="2EAA88ED">
        <w:rPr>
          <w:rFonts w:ascii="Arial" w:hAnsi="Arial" w:eastAsia="Arial" w:cs="Arial"/>
          <w:noProof w:val="0"/>
          <w:color w:val="auto"/>
          <w:u w:val="none"/>
          <w:lang w:val="en-GB"/>
        </w:rPr>
        <w:t xml:space="preserve">any past relationship between police and </w:t>
      </w:r>
      <w:r w:rsidRPr="33F988CE" w:rsidR="5E4B8E36">
        <w:rPr>
          <w:rFonts w:ascii="Arial" w:hAnsi="Arial" w:eastAsia="Arial" w:cs="Arial"/>
          <w:noProof w:val="0"/>
          <w:color w:val="auto"/>
          <w:u w:val="none"/>
          <w:lang w:val="en-GB"/>
        </w:rPr>
        <w:t>Welsh</w:t>
      </w:r>
      <w:r w:rsidRPr="33F988CE" w:rsidR="2EAA88ED">
        <w:rPr>
          <w:rFonts w:ascii="Arial" w:hAnsi="Arial" w:eastAsia="Arial" w:cs="Arial"/>
          <w:noProof w:val="0"/>
          <w:color w:val="auto"/>
          <w:u w:val="none"/>
          <w:lang w:val="en-GB"/>
        </w:rPr>
        <w:t xml:space="preserve"> mining communities was disillusioned from </w:t>
      </w:r>
      <w:r w:rsidRPr="33F988CE" w:rsidR="6103E17B">
        <w:rPr>
          <w:rFonts w:ascii="Arial" w:hAnsi="Arial" w:eastAsia="Arial" w:cs="Arial"/>
          <w:noProof w:val="0"/>
          <w:color w:val="auto"/>
          <w:u w:val="none"/>
          <w:lang w:val="en-GB"/>
        </w:rPr>
        <w:t>short- and long-term</w:t>
      </w:r>
      <w:r w:rsidRPr="33F988CE" w:rsidR="2EAA88ED">
        <w:rPr>
          <w:rFonts w:ascii="Arial" w:hAnsi="Arial" w:eastAsia="Arial" w:cs="Arial"/>
          <w:noProof w:val="0"/>
          <w:color w:val="auto"/>
          <w:u w:val="none"/>
          <w:lang w:val="en-GB"/>
        </w:rPr>
        <w:t xml:space="preserve"> impacts like loss of significance in </w:t>
      </w:r>
      <w:r w:rsidRPr="33F988CE" w:rsidR="02809984">
        <w:rPr>
          <w:rFonts w:ascii="Arial" w:hAnsi="Arial" w:eastAsia="Arial" w:cs="Arial"/>
          <w:noProof w:val="0"/>
          <w:color w:val="auto"/>
          <w:u w:val="none"/>
          <w:lang w:val="en-GB"/>
        </w:rPr>
        <w:t>Welsh</w:t>
      </w:r>
      <w:r w:rsidRPr="33F988CE" w:rsidR="2EAA88ED">
        <w:rPr>
          <w:rFonts w:ascii="Arial" w:hAnsi="Arial" w:eastAsia="Arial" w:cs="Arial"/>
          <w:noProof w:val="0"/>
          <w:color w:val="auto"/>
          <w:u w:val="none"/>
          <w:lang w:val="en-GB"/>
        </w:rPr>
        <w:t xml:space="preserve"> identity</w:t>
      </w:r>
      <w:r w:rsidRPr="33F988CE" w:rsidR="756D6B44">
        <w:rPr>
          <w:rFonts w:ascii="Arial" w:hAnsi="Arial" w:eastAsia="Arial" w:cs="Arial"/>
          <w:noProof w:val="0"/>
          <w:color w:val="auto"/>
          <w:u w:val="none"/>
          <w:lang w:val="en-GB"/>
        </w:rPr>
        <w:t xml:space="preserve"> (Parry,</w:t>
      </w:r>
      <w:r w:rsidRPr="33F988CE" w:rsidR="2EAA88ED">
        <w:rPr>
          <w:rFonts w:ascii="Arial" w:hAnsi="Arial" w:eastAsia="Arial" w:cs="Arial"/>
          <w:noProof w:val="0"/>
          <w:color w:val="auto"/>
          <w:u w:val="none"/>
          <w:lang w:val="en-GB"/>
        </w:rPr>
        <w:t xml:space="preserve"> </w:t>
      </w:r>
      <w:r w:rsidRPr="33F988CE" w:rsidR="272B63AE">
        <w:rPr>
          <w:rFonts w:ascii="Arial" w:hAnsi="Arial" w:eastAsia="Arial" w:cs="Arial"/>
          <w:noProof w:val="0"/>
          <w:color w:val="auto"/>
          <w:u w:val="none"/>
          <w:lang w:val="en-GB"/>
        </w:rPr>
        <w:t xml:space="preserve">2003) </w:t>
      </w:r>
      <w:r w:rsidRPr="33F988CE" w:rsidR="2EAA88ED">
        <w:rPr>
          <w:rFonts w:ascii="Arial" w:hAnsi="Arial" w:eastAsia="Arial" w:cs="Arial"/>
          <w:noProof w:val="0"/>
          <w:color w:val="auto"/>
          <w:u w:val="none"/>
          <w:lang w:val="en-GB"/>
        </w:rPr>
        <w:t xml:space="preserve">and </w:t>
      </w:r>
      <w:r w:rsidRPr="33F988CE" w:rsidR="6F4BD6DF">
        <w:rPr>
          <w:rFonts w:ascii="Arial" w:hAnsi="Arial" w:eastAsia="Arial" w:cs="Arial"/>
          <w:noProof w:val="0"/>
          <w:color w:val="auto"/>
          <w:u w:val="none"/>
          <w:lang w:val="en-GB"/>
        </w:rPr>
        <w:t xml:space="preserve">from political and social landscapes within </w:t>
      </w:r>
      <w:r w:rsidRPr="33F988CE" w:rsidR="2FE339C1">
        <w:rPr>
          <w:rFonts w:ascii="Arial" w:hAnsi="Arial" w:eastAsia="Arial" w:cs="Arial"/>
          <w:noProof w:val="0"/>
          <w:color w:val="auto"/>
          <w:u w:val="none"/>
          <w:lang w:val="en-GB"/>
        </w:rPr>
        <w:t>Wales</w:t>
      </w:r>
      <w:r w:rsidRPr="33F988CE" w:rsidR="6F4BD6DF">
        <w:rPr>
          <w:rFonts w:ascii="Arial" w:hAnsi="Arial" w:eastAsia="Arial" w:cs="Arial"/>
          <w:noProof w:val="0"/>
          <w:color w:val="auto"/>
          <w:u w:val="none"/>
          <w:lang w:val="en-GB"/>
        </w:rPr>
        <w:t xml:space="preserve"> and the UK. </w:t>
      </w:r>
      <w:r w:rsidRPr="33F988CE" w:rsidR="08C88E4C">
        <w:rPr>
          <w:rFonts w:ascii="Arial" w:hAnsi="Arial" w:eastAsia="Arial" w:cs="Arial"/>
          <w:noProof w:val="0"/>
          <w:color w:val="auto"/>
          <w:u w:val="none"/>
          <w:lang w:val="en-GB"/>
        </w:rPr>
        <w:t>This was shown clearly by the dishevelled conflicts and confrontations between police forces of Wales and the communities.</w:t>
      </w:r>
    </w:p>
    <w:p w:rsidR="33F988CE" w:rsidP="33F988CE" w:rsidRDefault="33F988CE" w14:paraId="03B0B139" w14:textId="25843C0E">
      <w:pPr>
        <w:spacing w:line="360" w:lineRule="auto"/>
        <w:rPr>
          <w:rFonts w:ascii="Arial" w:hAnsi="Arial" w:eastAsia="Arial" w:cs="Arial"/>
          <w:noProof w:val="0"/>
          <w:color w:val="auto"/>
          <w:u w:val="none"/>
          <w:lang w:val="en-GB"/>
        </w:rPr>
      </w:pPr>
    </w:p>
    <w:p w:rsidR="4057180D" w:rsidP="33F988CE" w:rsidRDefault="4057180D" w14:paraId="566E00B5" w14:textId="4E10A3D2">
      <w:pPr>
        <w:spacing w:line="360" w:lineRule="auto"/>
        <w:rPr>
          <w:rFonts w:ascii="Arial" w:hAnsi="Arial" w:eastAsia="Arial" w:cs="Arial"/>
          <w:noProof w:val="0"/>
          <w:color w:val="FF0000"/>
          <w:u w:val="single"/>
          <w:lang w:val="en-GB"/>
        </w:rPr>
      </w:pPr>
      <w:r w:rsidRPr="33F988CE" w:rsidR="4057180D">
        <w:rPr>
          <w:rFonts w:ascii="Arial" w:hAnsi="Arial" w:eastAsia="Arial" w:cs="Arial"/>
          <w:noProof w:val="0"/>
          <w:color w:val="FF0000"/>
          <w:u w:val="single"/>
          <w:lang w:val="en-GB"/>
        </w:rPr>
        <w:t>Wales in the present: Evaluation of key priorities in Welsh police forces – South Wales</w:t>
      </w:r>
    </w:p>
    <w:p w:rsidR="2D017067" w:rsidP="33F988CE" w:rsidRDefault="2D017067" w14:paraId="611CBB77" w14:textId="47F375C5">
      <w:pPr>
        <w:spacing w:line="360" w:lineRule="auto"/>
        <w:rPr>
          <w:rFonts w:ascii="Arial" w:hAnsi="Arial" w:eastAsia="Arial" w:cs="Arial"/>
          <w:noProof w:val="0"/>
          <w:color w:val="auto"/>
          <w:u w:val="none"/>
          <w:lang w:val="en-GB"/>
        </w:rPr>
      </w:pPr>
      <w:r w:rsidRPr="33F988CE" w:rsidR="2D017067">
        <w:rPr>
          <w:rFonts w:ascii="Arial" w:hAnsi="Arial" w:eastAsia="Arial" w:cs="Arial"/>
          <w:noProof w:val="0"/>
          <w:color w:val="auto"/>
          <w:u w:val="none"/>
          <w:lang w:val="en-GB"/>
        </w:rPr>
        <w:t xml:space="preserve">South Wales Police </w:t>
      </w:r>
      <w:r w:rsidRPr="33F988CE" w:rsidR="3BD58058">
        <w:rPr>
          <w:rFonts w:ascii="Arial" w:hAnsi="Arial" w:eastAsia="Arial" w:cs="Arial"/>
          <w:noProof w:val="0"/>
          <w:color w:val="auto"/>
          <w:u w:val="none"/>
          <w:lang w:val="en-GB"/>
        </w:rPr>
        <w:t xml:space="preserve">was formed in </w:t>
      </w:r>
      <w:r w:rsidRPr="33F988CE" w:rsidR="610FDF73">
        <w:rPr>
          <w:rFonts w:ascii="Arial" w:hAnsi="Arial" w:eastAsia="Arial" w:cs="Arial"/>
          <w:noProof w:val="0"/>
          <w:color w:val="auto"/>
          <w:u w:val="none"/>
          <w:lang w:val="en-GB"/>
        </w:rPr>
        <w:t>June</w:t>
      </w:r>
      <w:r w:rsidRPr="33F988CE" w:rsidR="3BD58058">
        <w:rPr>
          <w:rFonts w:ascii="Arial" w:hAnsi="Arial" w:eastAsia="Arial" w:cs="Arial"/>
          <w:noProof w:val="0"/>
          <w:color w:val="auto"/>
          <w:u w:val="none"/>
          <w:lang w:val="en-GB"/>
        </w:rPr>
        <w:t xml:space="preserve"> 1969 and covers areas such as Bridgend, </w:t>
      </w:r>
      <w:r w:rsidRPr="33F988CE" w:rsidR="224FBCE9">
        <w:rPr>
          <w:rFonts w:ascii="Arial" w:hAnsi="Arial" w:eastAsia="Arial" w:cs="Arial"/>
          <w:noProof w:val="0"/>
          <w:color w:val="auto"/>
          <w:u w:val="none"/>
          <w:lang w:val="en-GB"/>
        </w:rPr>
        <w:t xml:space="preserve">Rhonda Cynon Taf and Merthyr which includes valleys, town, mountainous areas like </w:t>
      </w:r>
      <w:r w:rsidRPr="33F988CE" w:rsidR="224FBCE9">
        <w:rPr>
          <w:rFonts w:ascii="Arial" w:hAnsi="Arial" w:eastAsia="Arial" w:cs="Arial"/>
          <w:noProof w:val="0"/>
          <w:color w:val="auto"/>
          <w:u w:val="none"/>
          <w:lang w:val="en-GB"/>
        </w:rPr>
        <w:t>Nantymoel</w:t>
      </w:r>
      <w:r w:rsidRPr="33F988CE" w:rsidR="224FBCE9">
        <w:rPr>
          <w:rFonts w:ascii="Arial" w:hAnsi="Arial" w:eastAsia="Arial" w:cs="Arial"/>
          <w:noProof w:val="0"/>
          <w:color w:val="auto"/>
          <w:u w:val="none"/>
          <w:lang w:val="en-GB"/>
        </w:rPr>
        <w:t xml:space="preserve"> as well as seaside hotspots</w:t>
      </w:r>
      <w:r w:rsidRPr="33F988CE" w:rsidR="61F0A2AE">
        <w:rPr>
          <w:rFonts w:ascii="Arial" w:hAnsi="Arial" w:eastAsia="Arial" w:cs="Arial"/>
          <w:noProof w:val="0"/>
          <w:color w:val="auto"/>
          <w:u w:val="none"/>
          <w:lang w:val="en-GB"/>
        </w:rPr>
        <w:t xml:space="preserve"> like Porthcawl</w:t>
      </w:r>
      <w:r w:rsidRPr="33F988CE" w:rsidR="1EF4BEF3">
        <w:rPr>
          <w:rFonts w:ascii="Arial" w:hAnsi="Arial" w:eastAsia="Arial" w:cs="Arial"/>
          <w:noProof w:val="0"/>
          <w:color w:val="auto"/>
          <w:u w:val="none"/>
          <w:lang w:val="en-GB"/>
        </w:rPr>
        <w:t xml:space="preserve"> (South Wales Police, 2024</w:t>
      </w:r>
      <w:r w:rsidRPr="33F988CE" w:rsidR="112E7C17">
        <w:rPr>
          <w:rFonts w:ascii="Arial" w:hAnsi="Arial" w:eastAsia="Arial" w:cs="Arial"/>
          <w:noProof w:val="0"/>
          <w:color w:val="auto"/>
          <w:u w:val="none"/>
          <w:lang w:val="en-GB"/>
        </w:rPr>
        <w:t>).</w:t>
      </w:r>
      <w:r w:rsidRPr="33F988CE" w:rsidR="766E8440">
        <w:rPr>
          <w:rFonts w:ascii="Arial" w:hAnsi="Arial" w:eastAsia="Arial" w:cs="Arial"/>
          <w:noProof w:val="0"/>
          <w:color w:val="auto"/>
          <w:u w:val="none"/>
          <w:lang w:val="en-GB"/>
        </w:rPr>
        <w:t xml:space="preserve"> </w:t>
      </w:r>
      <w:bookmarkStart w:name="_Int_IEGQJo1m" w:id="734462174"/>
      <w:r w:rsidRPr="33F988CE" w:rsidR="28A6C749">
        <w:rPr>
          <w:rFonts w:ascii="Arial" w:hAnsi="Arial" w:eastAsia="Arial" w:cs="Arial"/>
          <w:noProof w:val="0"/>
          <w:color w:val="auto"/>
          <w:u w:val="none"/>
          <w:lang w:val="en-GB"/>
        </w:rPr>
        <w:t>Emma Wools</w:t>
      </w:r>
      <w:r w:rsidRPr="33F988CE" w:rsidR="721707B6">
        <w:rPr>
          <w:rFonts w:ascii="Arial" w:hAnsi="Arial" w:eastAsia="Arial" w:cs="Arial"/>
          <w:noProof w:val="0"/>
          <w:color w:val="auto"/>
          <w:u w:val="none"/>
          <w:lang w:val="en-GB"/>
        </w:rPr>
        <w:t>,</w:t>
      </w:r>
      <w:bookmarkEnd w:id="734462174"/>
      <w:r w:rsidRPr="33F988CE" w:rsidR="766E8440">
        <w:rPr>
          <w:rFonts w:ascii="Arial" w:hAnsi="Arial" w:eastAsia="Arial" w:cs="Arial"/>
          <w:noProof w:val="0"/>
          <w:color w:val="auto"/>
          <w:u w:val="none"/>
          <w:lang w:val="en-GB"/>
        </w:rPr>
        <w:t xml:space="preserve"> recently appointed new C</w:t>
      </w:r>
      <w:r w:rsidRPr="33F988CE" w:rsidR="45BC3091">
        <w:rPr>
          <w:rFonts w:ascii="Arial" w:hAnsi="Arial" w:eastAsia="Arial" w:cs="Arial"/>
          <w:noProof w:val="0"/>
          <w:color w:val="auto"/>
          <w:u w:val="none"/>
          <w:lang w:val="en-GB"/>
        </w:rPr>
        <w:t xml:space="preserve">rime Commissioner for South Wales has </w:t>
      </w:r>
      <w:r w:rsidRPr="33F988CE" w:rsidR="0B4077B3">
        <w:rPr>
          <w:rFonts w:ascii="Arial" w:hAnsi="Arial" w:eastAsia="Arial" w:cs="Arial"/>
          <w:noProof w:val="0"/>
          <w:color w:val="auto"/>
          <w:u w:val="none"/>
          <w:lang w:val="en-GB"/>
        </w:rPr>
        <w:t xml:space="preserve">laid </w:t>
      </w:r>
      <w:r w:rsidRPr="33F988CE" w:rsidR="45BC3091">
        <w:rPr>
          <w:rFonts w:ascii="Arial" w:hAnsi="Arial" w:eastAsia="Arial" w:cs="Arial"/>
          <w:noProof w:val="0"/>
          <w:color w:val="auto"/>
          <w:u w:val="none"/>
          <w:lang w:val="en-GB"/>
        </w:rPr>
        <w:t>out key priorities for what needs to occur within the SWP force to achieve goals</w:t>
      </w:r>
      <w:r w:rsidRPr="33F988CE" w:rsidR="7A3CC64A">
        <w:rPr>
          <w:rFonts w:ascii="Arial" w:hAnsi="Arial" w:eastAsia="Arial" w:cs="Arial"/>
          <w:noProof w:val="0"/>
          <w:color w:val="auto"/>
          <w:u w:val="none"/>
          <w:lang w:val="en-GB"/>
        </w:rPr>
        <w:t xml:space="preserve"> and positive impacts for the area. Moreover, evaluation of key priorities will be </w:t>
      </w:r>
      <w:r w:rsidRPr="33F988CE" w:rsidR="638226B3">
        <w:rPr>
          <w:rFonts w:ascii="Arial" w:hAnsi="Arial" w:eastAsia="Arial" w:cs="Arial"/>
          <w:noProof w:val="0"/>
          <w:color w:val="auto"/>
          <w:u w:val="none"/>
          <w:lang w:val="en-GB"/>
        </w:rPr>
        <w:t>dissected through the</w:t>
      </w:r>
      <w:r w:rsidRPr="33F988CE" w:rsidR="02204EAF">
        <w:rPr>
          <w:rFonts w:ascii="Arial" w:hAnsi="Arial" w:eastAsia="Arial" w:cs="Arial"/>
          <w:noProof w:val="0"/>
          <w:color w:val="auto"/>
          <w:u w:val="none"/>
          <w:lang w:val="en-GB"/>
        </w:rPr>
        <w:t xml:space="preserve">ir successes, </w:t>
      </w:r>
      <w:r w:rsidRPr="33F988CE" w:rsidR="638226B3">
        <w:rPr>
          <w:rFonts w:ascii="Arial" w:hAnsi="Arial" w:eastAsia="Arial" w:cs="Arial"/>
          <w:noProof w:val="0"/>
          <w:color w:val="auto"/>
          <w:u w:val="none"/>
          <w:lang w:val="en-GB"/>
        </w:rPr>
        <w:t>challenges</w:t>
      </w:r>
      <w:r w:rsidRPr="33F988CE" w:rsidR="1909F4FC">
        <w:rPr>
          <w:rFonts w:ascii="Arial" w:hAnsi="Arial" w:eastAsia="Arial" w:cs="Arial"/>
          <w:noProof w:val="0"/>
          <w:color w:val="auto"/>
          <w:u w:val="none"/>
          <w:lang w:val="en-GB"/>
        </w:rPr>
        <w:t xml:space="preserve"> and</w:t>
      </w:r>
      <w:r w:rsidRPr="33F988CE" w:rsidR="638226B3">
        <w:rPr>
          <w:rFonts w:ascii="Arial" w:hAnsi="Arial" w:eastAsia="Arial" w:cs="Arial"/>
          <w:noProof w:val="0"/>
          <w:color w:val="auto"/>
          <w:u w:val="none"/>
          <w:lang w:val="en-GB"/>
        </w:rPr>
        <w:t xml:space="preserve"> recommendations for improvements.</w:t>
      </w:r>
    </w:p>
    <w:p w:rsidR="1810B474" w:rsidP="33F988CE" w:rsidRDefault="1810B474" w14:paraId="270ED6FC" w14:textId="08189C1E">
      <w:pPr>
        <w:spacing w:line="360" w:lineRule="auto"/>
        <w:rPr>
          <w:rFonts w:ascii="Arial" w:hAnsi="Arial" w:eastAsia="Arial" w:cs="Arial"/>
          <w:noProof w:val="0"/>
          <w:color w:val="auto"/>
          <w:u w:val="none"/>
          <w:lang w:val="en-GB"/>
        </w:rPr>
      </w:pPr>
      <w:r w:rsidRPr="33F988CE" w:rsidR="1810B474">
        <w:rPr>
          <w:rFonts w:ascii="Arial" w:hAnsi="Arial" w:eastAsia="Arial" w:cs="Arial"/>
          <w:noProof w:val="0"/>
          <w:color w:val="auto"/>
          <w:u w:val="none"/>
          <w:lang w:val="en-GB"/>
        </w:rPr>
        <w:t>Wools</w:t>
      </w:r>
      <w:r w:rsidRPr="33F988CE" w:rsidR="62B3B63F">
        <w:rPr>
          <w:rFonts w:ascii="Arial" w:hAnsi="Arial" w:eastAsia="Arial" w:cs="Arial"/>
          <w:noProof w:val="0"/>
          <w:color w:val="auto"/>
          <w:u w:val="none"/>
          <w:lang w:val="en-GB"/>
        </w:rPr>
        <w:t>’</w:t>
      </w:r>
      <w:r w:rsidRPr="33F988CE" w:rsidR="1810B474">
        <w:rPr>
          <w:rFonts w:ascii="Arial" w:hAnsi="Arial" w:eastAsia="Arial" w:cs="Arial"/>
          <w:noProof w:val="0"/>
          <w:color w:val="auto"/>
          <w:u w:val="none"/>
          <w:lang w:val="en-GB"/>
        </w:rPr>
        <w:t xml:space="preserve"> </w:t>
      </w:r>
      <w:r w:rsidRPr="33F988CE" w:rsidR="1810B474">
        <w:rPr>
          <w:rFonts w:ascii="Arial" w:hAnsi="Arial" w:eastAsia="Arial" w:cs="Arial"/>
          <w:noProof w:val="0"/>
          <w:color w:val="auto"/>
          <w:u w:val="none"/>
          <w:lang w:val="en-GB"/>
        </w:rPr>
        <w:t>first</w:t>
      </w:r>
      <w:r w:rsidRPr="33F988CE" w:rsidR="1810B474">
        <w:rPr>
          <w:rFonts w:ascii="Arial" w:hAnsi="Arial" w:eastAsia="Arial" w:cs="Arial"/>
          <w:noProof w:val="0"/>
          <w:color w:val="auto"/>
          <w:u w:val="none"/>
          <w:lang w:val="en-GB"/>
        </w:rPr>
        <w:t xml:space="preserve"> priority</w:t>
      </w:r>
      <w:r w:rsidRPr="33F988CE" w:rsidR="1810B474">
        <w:rPr>
          <w:rFonts w:ascii="Arial" w:hAnsi="Arial" w:eastAsia="Arial" w:cs="Arial"/>
          <w:noProof w:val="0"/>
          <w:color w:val="auto"/>
          <w:u w:val="none"/>
          <w:lang w:val="en-GB"/>
        </w:rPr>
        <w:t xml:space="preserve"> in SWP is to reduce and prevent crime and anti-social behaviour to </w:t>
      </w:r>
      <w:r w:rsidRPr="33F988CE" w:rsidR="5AD54D11">
        <w:rPr>
          <w:rFonts w:ascii="Arial" w:hAnsi="Arial" w:eastAsia="Arial" w:cs="Arial"/>
          <w:noProof w:val="0"/>
          <w:color w:val="auto"/>
          <w:u w:val="none"/>
          <w:lang w:val="en-GB"/>
        </w:rPr>
        <w:t>keep people safe in their communities and homes</w:t>
      </w:r>
      <w:r w:rsidRPr="33F988CE" w:rsidR="3E348C09">
        <w:rPr>
          <w:rFonts w:ascii="Arial" w:hAnsi="Arial" w:eastAsia="Arial" w:cs="Arial"/>
          <w:noProof w:val="0"/>
          <w:color w:val="auto"/>
          <w:u w:val="none"/>
          <w:lang w:val="en-GB"/>
        </w:rPr>
        <w:t xml:space="preserve">’ (South Wales </w:t>
      </w:r>
      <w:r w:rsidRPr="33F988CE" w:rsidR="0ABDD391">
        <w:rPr>
          <w:rFonts w:ascii="Arial" w:hAnsi="Arial" w:eastAsia="Arial" w:cs="Arial"/>
          <w:noProof w:val="0"/>
          <w:color w:val="auto"/>
          <w:u w:val="none"/>
          <w:lang w:val="en-GB"/>
        </w:rPr>
        <w:t>Commissioner</w:t>
      </w:r>
      <w:r w:rsidRPr="33F988CE" w:rsidR="3E348C09">
        <w:rPr>
          <w:rFonts w:ascii="Arial" w:hAnsi="Arial" w:eastAsia="Arial" w:cs="Arial"/>
          <w:noProof w:val="0"/>
          <w:color w:val="auto"/>
          <w:u w:val="none"/>
          <w:lang w:val="en-GB"/>
        </w:rPr>
        <w:t>, 2024</w:t>
      </w:r>
      <w:r w:rsidRPr="33F988CE" w:rsidR="30F94297">
        <w:rPr>
          <w:rFonts w:ascii="Arial" w:hAnsi="Arial" w:eastAsia="Arial" w:cs="Arial"/>
          <w:noProof w:val="0"/>
          <w:color w:val="auto"/>
          <w:u w:val="none"/>
          <w:lang w:val="en-GB"/>
        </w:rPr>
        <w:t xml:space="preserve"> (</w:t>
      </w:r>
      <w:r w:rsidRPr="33F988CE" w:rsidR="067720F4">
        <w:rPr>
          <w:rFonts w:ascii="Arial" w:hAnsi="Arial" w:eastAsia="Arial" w:cs="Arial"/>
          <w:noProof w:val="0"/>
          <w:color w:val="auto"/>
          <w:u w:val="none"/>
          <w:lang w:val="en-GB"/>
        </w:rPr>
        <w:t>a</w:t>
      </w:r>
      <w:r w:rsidRPr="33F988CE" w:rsidR="30F94297">
        <w:rPr>
          <w:rFonts w:ascii="Arial" w:hAnsi="Arial" w:eastAsia="Arial" w:cs="Arial"/>
          <w:noProof w:val="0"/>
          <w:color w:val="auto"/>
          <w:u w:val="none"/>
          <w:lang w:val="en-GB"/>
        </w:rPr>
        <w:t>)</w:t>
      </w:r>
      <w:r w:rsidRPr="33F988CE" w:rsidR="3E348C09">
        <w:rPr>
          <w:rFonts w:ascii="Arial" w:hAnsi="Arial" w:eastAsia="Arial" w:cs="Arial"/>
          <w:noProof w:val="0"/>
          <w:color w:val="auto"/>
          <w:u w:val="none"/>
          <w:lang w:val="en-GB"/>
        </w:rPr>
        <w:t>). Her second prior</w:t>
      </w:r>
      <w:r w:rsidRPr="33F988CE" w:rsidR="5751FFA7">
        <w:rPr>
          <w:rFonts w:ascii="Arial" w:hAnsi="Arial" w:eastAsia="Arial" w:cs="Arial"/>
          <w:noProof w:val="0"/>
          <w:color w:val="auto"/>
          <w:u w:val="none"/>
          <w:lang w:val="en-GB"/>
        </w:rPr>
        <w:t xml:space="preserve">ity links to the first as its aim is 'involving and empowering communities whilst working with partners to deliver services that people need (South Wales </w:t>
      </w:r>
      <w:r w:rsidRPr="33F988CE" w:rsidR="6CCAB4D7">
        <w:rPr>
          <w:rFonts w:ascii="Arial" w:hAnsi="Arial" w:eastAsia="Arial" w:cs="Arial"/>
          <w:noProof w:val="0"/>
          <w:color w:val="auto"/>
          <w:u w:val="none"/>
          <w:lang w:val="en-GB"/>
        </w:rPr>
        <w:t>Commissioner</w:t>
      </w:r>
      <w:r w:rsidRPr="33F988CE" w:rsidR="2024E995">
        <w:rPr>
          <w:rFonts w:ascii="Arial" w:hAnsi="Arial" w:eastAsia="Arial" w:cs="Arial"/>
          <w:noProof w:val="0"/>
          <w:color w:val="auto"/>
          <w:u w:val="none"/>
          <w:lang w:val="en-GB"/>
        </w:rPr>
        <w:t>, 2024 (</w:t>
      </w:r>
      <w:r w:rsidRPr="33F988CE" w:rsidR="084AB6ED">
        <w:rPr>
          <w:rFonts w:ascii="Arial" w:hAnsi="Arial" w:eastAsia="Arial" w:cs="Arial"/>
          <w:noProof w:val="0"/>
          <w:color w:val="auto"/>
          <w:u w:val="none"/>
          <w:lang w:val="en-GB"/>
        </w:rPr>
        <w:t>b</w:t>
      </w:r>
      <w:r w:rsidRPr="33F988CE" w:rsidR="2024E995">
        <w:rPr>
          <w:rFonts w:ascii="Arial" w:hAnsi="Arial" w:eastAsia="Arial" w:cs="Arial"/>
          <w:noProof w:val="0"/>
          <w:color w:val="auto"/>
          <w:u w:val="none"/>
          <w:lang w:val="en-GB"/>
        </w:rPr>
        <w:t xml:space="preserve">)). </w:t>
      </w:r>
      <w:r w:rsidRPr="33F988CE" w:rsidR="341D2316">
        <w:rPr>
          <w:rFonts w:ascii="Arial" w:hAnsi="Arial" w:eastAsia="Arial" w:cs="Arial"/>
          <w:noProof w:val="0"/>
          <w:color w:val="auto"/>
          <w:u w:val="none"/>
          <w:lang w:val="en-GB"/>
        </w:rPr>
        <w:t>When communities feel heard and see real efforts to address their concerns, trust in the police grows</w:t>
      </w:r>
      <w:r w:rsidRPr="33F988CE" w:rsidR="662C035B">
        <w:rPr>
          <w:rFonts w:ascii="Arial" w:hAnsi="Arial" w:eastAsia="Arial" w:cs="Arial"/>
          <w:noProof w:val="0"/>
          <w:color w:val="auto"/>
          <w:u w:val="none"/>
          <w:lang w:val="en-GB"/>
        </w:rPr>
        <w:t xml:space="preserve">, according to </w:t>
      </w:r>
      <w:r w:rsidRPr="33F988CE" w:rsidR="733985ED">
        <w:rPr>
          <w:rFonts w:ascii="Arial" w:hAnsi="Arial" w:eastAsia="Arial" w:cs="Arial"/>
          <w:noProof w:val="0"/>
          <w:color w:val="auto"/>
          <w:u w:val="none"/>
          <w:lang w:val="en-GB"/>
        </w:rPr>
        <w:t>Jackson (2015)</w:t>
      </w:r>
      <w:r w:rsidRPr="33F988CE" w:rsidR="341D2316">
        <w:rPr>
          <w:rFonts w:ascii="Arial" w:hAnsi="Arial" w:eastAsia="Arial" w:cs="Arial"/>
          <w:noProof w:val="0"/>
          <w:color w:val="auto"/>
          <w:u w:val="none"/>
          <w:lang w:val="en-GB"/>
        </w:rPr>
        <w:t xml:space="preserve">. South Wales Police aims to support </w:t>
      </w:r>
      <w:r w:rsidRPr="33F988CE" w:rsidR="5F198D2E">
        <w:rPr>
          <w:rFonts w:ascii="Arial" w:hAnsi="Arial" w:eastAsia="Arial" w:cs="Arial"/>
          <w:noProof w:val="0"/>
          <w:color w:val="auto"/>
          <w:u w:val="none"/>
          <w:lang w:val="en-GB"/>
        </w:rPr>
        <w:t xml:space="preserve">local groups with schemes such as neighbourhood watch schemes, street safety programs, and crime prevention workshops, encouraging more community involvement through priorities one and </w:t>
      </w:r>
      <w:r w:rsidRPr="33F988CE" w:rsidR="1C497D00">
        <w:rPr>
          <w:rFonts w:ascii="Arial" w:hAnsi="Arial" w:eastAsia="Arial" w:cs="Arial"/>
          <w:noProof w:val="0"/>
          <w:color w:val="auto"/>
          <w:u w:val="none"/>
          <w:lang w:val="en-GB"/>
        </w:rPr>
        <w:t xml:space="preserve">two. This could </w:t>
      </w:r>
      <w:r w:rsidRPr="33F988CE" w:rsidR="2271293A">
        <w:rPr>
          <w:rFonts w:ascii="Arial" w:hAnsi="Arial" w:eastAsia="Arial" w:cs="Arial"/>
          <w:noProof w:val="0"/>
          <w:color w:val="auto"/>
          <w:u w:val="none"/>
          <w:lang w:val="en-GB"/>
        </w:rPr>
        <w:t>lead</w:t>
      </w:r>
      <w:r w:rsidRPr="33F988CE" w:rsidR="1C497D00">
        <w:rPr>
          <w:rFonts w:ascii="Arial" w:hAnsi="Arial" w:eastAsia="Arial" w:cs="Arial"/>
          <w:noProof w:val="0"/>
          <w:color w:val="auto"/>
          <w:u w:val="none"/>
          <w:lang w:val="en-GB"/>
        </w:rPr>
        <w:t xml:space="preserve"> to better crime reporting and intelligence sharing, as feel would feel safer providing information to the police. SWP’s focus on transparency and collaboration would also </w:t>
      </w:r>
      <w:r w:rsidRPr="33F988CE" w:rsidR="58AF8A9D">
        <w:rPr>
          <w:rFonts w:ascii="Arial" w:hAnsi="Arial" w:eastAsia="Arial" w:cs="Arial"/>
          <w:noProof w:val="0"/>
          <w:color w:val="auto"/>
          <w:u w:val="none"/>
          <w:lang w:val="en-GB"/>
        </w:rPr>
        <w:t>strengthen trust, show it as a partner in community well-being, not just as an authority. These efforts can help to build stronger relationships between the police and the pub</w:t>
      </w:r>
      <w:r w:rsidRPr="33F988CE" w:rsidR="75306BCE">
        <w:rPr>
          <w:rFonts w:ascii="Arial" w:hAnsi="Arial" w:eastAsia="Arial" w:cs="Arial"/>
          <w:noProof w:val="0"/>
          <w:color w:val="auto"/>
          <w:u w:val="none"/>
          <w:lang w:val="en-GB"/>
        </w:rPr>
        <w:t>lic, improving overall safety and therefore being successful priorities.</w:t>
      </w:r>
      <w:r w:rsidRPr="33F988CE" w:rsidR="7BD7A84E">
        <w:rPr>
          <w:rFonts w:ascii="Arial" w:hAnsi="Arial" w:eastAsia="Arial" w:cs="Arial"/>
          <w:noProof w:val="0"/>
          <w:color w:val="auto"/>
          <w:u w:val="none"/>
          <w:lang w:val="en-GB"/>
        </w:rPr>
        <w:t xml:space="preserve"> </w:t>
      </w:r>
      <w:r w:rsidRPr="33F988CE" w:rsidR="0CD57F9D">
        <w:rPr>
          <w:rFonts w:ascii="Arial" w:hAnsi="Arial" w:eastAsia="Arial" w:cs="Arial"/>
          <w:noProof w:val="0"/>
          <w:color w:val="auto"/>
          <w:u w:val="none"/>
          <w:lang w:val="en-GB"/>
        </w:rPr>
        <w:t xml:space="preserve">On the other hand, a challenge to the priorities is evolving crime, </w:t>
      </w:r>
      <w:r w:rsidRPr="33F988CE" w:rsidR="0A4A4737">
        <w:rPr>
          <w:rFonts w:ascii="Arial" w:hAnsi="Arial" w:eastAsia="Arial" w:cs="Arial"/>
          <w:noProof w:val="0"/>
          <w:color w:val="auto"/>
          <w:u w:val="none"/>
          <w:lang w:val="en-GB"/>
        </w:rPr>
        <w:t>which includes</w:t>
      </w:r>
      <w:r w:rsidRPr="33F988CE" w:rsidR="0CD57F9D">
        <w:rPr>
          <w:rFonts w:ascii="Arial" w:hAnsi="Arial" w:eastAsia="Arial" w:cs="Arial"/>
          <w:noProof w:val="0"/>
          <w:color w:val="auto"/>
          <w:u w:val="none"/>
          <w:lang w:val="en-GB"/>
        </w:rPr>
        <w:t xml:space="preserve"> cyber-crime, drug-related </w:t>
      </w:r>
      <w:r w:rsidRPr="33F988CE" w:rsidR="2C619F66">
        <w:rPr>
          <w:rFonts w:ascii="Arial" w:hAnsi="Arial" w:eastAsia="Arial" w:cs="Arial"/>
          <w:noProof w:val="0"/>
          <w:color w:val="auto"/>
          <w:u w:val="none"/>
          <w:lang w:val="en-GB"/>
        </w:rPr>
        <w:t>offences</w:t>
      </w:r>
      <w:r w:rsidRPr="33F988CE" w:rsidR="2C619F66">
        <w:rPr>
          <w:rFonts w:ascii="Arial" w:hAnsi="Arial" w:eastAsia="Arial" w:cs="Arial"/>
          <w:noProof w:val="0"/>
          <w:color w:val="auto"/>
          <w:u w:val="none"/>
          <w:lang w:val="en-GB"/>
        </w:rPr>
        <w:t xml:space="preserve"> and organised crime </w:t>
      </w:r>
      <w:r w:rsidRPr="33F988CE" w:rsidR="61753EF0">
        <w:rPr>
          <w:rFonts w:ascii="Arial" w:hAnsi="Arial" w:eastAsia="Arial" w:cs="Arial"/>
          <w:noProof w:val="0"/>
          <w:color w:val="auto"/>
          <w:u w:val="none"/>
          <w:lang w:val="en-GB"/>
        </w:rPr>
        <w:t>as they challenge efforts to reduce crime and anti-social behaviour. New threats require constant adaption, collaboration with multi-agencies and updated policing training and strategies. Ensuring community confidence demands innov</w:t>
      </w:r>
      <w:r w:rsidRPr="33F988CE" w:rsidR="0E2DAA01">
        <w:rPr>
          <w:rFonts w:ascii="Arial" w:hAnsi="Arial" w:eastAsia="Arial" w:cs="Arial"/>
          <w:noProof w:val="0"/>
          <w:color w:val="auto"/>
          <w:u w:val="none"/>
          <w:lang w:val="en-GB"/>
        </w:rPr>
        <w:t xml:space="preserve">ative solution, </w:t>
      </w:r>
      <w:r w:rsidRPr="33F988CE" w:rsidR="0E2DAA01">
        <w:rPr>
          <w:rFonts w:ascii="Arial" w:hAnsi="Arial" w:eastAsia="Arial" w:cs="Arial"/>
          <w:noProof w:val="0"/>
          <w:color w:val="auto"/>
          <w:u w:val="none"/>
          <w:lang w:val="en-GB"/>
        </w:rPr>
        <w:t>resources</w:t>
      </w:r>
      <w:r w:rsidRPr="33F988CE" w:rsidR="0E2DAA01">
        <w:rPr>
          <w:rFonts w:ascii="Arial" w:hAnsi="Arial" w:eastAsia="Arial" w:cs="Arial"/>
          <w:noProof w:val="0"/>
          <w:color w:val="auto"/>
          <w:u w:val="none"/>
          <w:lang w:val="en-GB"/>
        </w:rPr>
        <w:t xml:space="preserve"> and engagement to address modernised criminal tactics effectively. </w:t>
      </w:r>
      <w:r w:rsidRPr="33F988CE" w:rsidR="541A471F">
        <w:rPr>
          <w:rFonts w:ascii="Arial" w:hAnsi="Arial" w:eastAsia="Arial" w:cs="Arial"/>
          <w:noProof w:val="0"/>
          <w:color w:val="auto"/>
          <w:u w:val="none"/>
          <w:lang w:val="en-GB"/>
        </w:rPr>
        <w:t xml:space="preserve">For example, in the United States, more efficient skills are needed each day as gun violence continues to increase, much like how knife crime is increasing in the UK surrounding children. </w:t>
      </w:r>
      <w:r w:rsidRPr="33F988CE" w:rsidR="1BBCB68B">
        <w:rPr>
          <w:rFonts w:ascii="Arial" w:hAnsi="Arial" w:eastAsia="Arial" w:cs="Arial"/>
          <w:noProof w:val="0"/>
          <w:color w:val="auto"/>
          <w:u w:val="none"/>
          <w:lang w:val="en-GB"/>
        </w:rPr>
        <w:t>1 in 100 children now carry a knife</w:t>
      </w:r>
      <w:r w:rsidRPr="33F988CE" w:rsidR="5CB98E20">
        <w:rPr>
          <w:rFonts w:ascii="Arial" w:hAnsi="Arial" w:eastAsia="Arial" w:cs="Arial"/>
          <w:noProof w:val="0"/>
          <w:color w:val="auto"/>
          <w:u w:val="none"/>
          <w:lang w:val="en-GB"/>
        </w:rPr>
        <w:t xml:space="preserve"> (GOV.UK, 2025)</w:t>
      </w:r>
      <w:r w:rsidRPr="33F988CE" w:rsidR="1BBCB68B">
        <w:rPr>
          <w:rFonts w:ascii="Arial" w:hAnsi="Arial" w:eastAsia="Arial" w:cs="Arial"/>
          <w:noProof w:val="0"/>
          <w:color w:val="auto"/>
          <w:u w:val="none"/>
          <w:lang w:val="en-GB"/>
        </w:rPr>
        <w:t xml:space="preserve"> which shows a more specific area which could require attention as a priority</w:t>
      </w:r>
      <w:r w:rsidRPr="33F988CE" w:rsidR="1A2880C0">
        <w:rPr>
          <w:rFonts w:ascii="Arial" w:hAnsi="Arial" w:eastAsia="Arial" w:cs="Arial"/>
          <w:noProof w:val="0"/>
          <w:color w:val="auto"/>
          <w:u w:val="none"/>
          <w:lang w:val="en-GB"/>
        </w:rPr>
        <w:t>.</w:t>
      </w:r>
      <w:r w:rsidRPr="33F988CE" w:rsidR="1BC915C4">
        <w:rPr>
          <w:rFonts w:ascii="Arial" w:hAnsi="Arial" w:eastAsia="Arial" w:cs="Arial"/>
          <w:noProof w:val="0"/>
          <w:color w:val="auto"/>
          <w:u w:val="none"/>
          <w:lang w:val="en-GB"/>
        </w:rPr>
        <w:t xml:space="preserve"> This suggests that as a recommendation, technology integration </w:t>
      </w:r>
      <w:r w:rsidRPr="33F988CE" w:rsidR="1BC915C4">
        <w:rPr>
          <w:rFonts w:ascii="Arial" w:hAnsi="Arial" w:eastAsia="Arial" w:cs="Arial"/>
          <w:noProof w:val="0"/>
          <w:color w:val="auto"/>
          <w:u w:val="none"/>
          <w:lang w:val="en-GB"/>
        </w:rPr>
        <w:t>could've</w:t>
      </w:r>
      <w:r w:rsidRPr="33F988CE" w:rsidR="1BC915C4">
        <w:rPr>
          <w:rFonts w:ascii="Arial" w:hAnsi="Arial" w:eastAsia="Arial" w:cs="Arial"/>
          <w:noProof w:val="0"/>
          <w:color w:val="auto"/>
          <w:u w:val="none"/>
          <w:lang w:val="en-GB"/>
        </w:rPr>
        <w:t xml:space="preserve"> been implemented in the idea of the priority to ensure its up to date with moving and modern-day crime</w:t>
      </w:r>
      <w:r w:rsidRPr="33F988CE" w:rsidR="753873F7">
        <w:rPr>
          <w:rFonts w:ascii="Arial" w:hAnsi="Arial" w:eastAsia="Arial" w:cs="Arial"/>
          <w:noProof w:val="0"/>
          <w:color w:val="auto"/>
          <w:u w:val="none"/>
          <w:lang w:val="en-GB"/>
        </w:rPr>
        <w:t xml:space="preserve"> and is a proactive approach.</w:t>
      </w:r>
    </w:p>
    <w:p w:rsidR="4164ACF7" w:rsidP="33F988CE" w:rsidRDefault="4164ACF7" w14:paraId="3BF25B7C" w14:textId="3555AD9E">
      <w:pPr>
        <w:pStyle w:val="Normal"/>
        <w:spacing w:line="360" w:lineRule="auto"/>
        <w:rPr>
          <w:rFonts w:ascii="Arial" w:hAnsi="Arial" w:eastAsia="Arial" w:cs="Arial"/>
          <w:noProof w:val="0"/>
          <w:color w:val="auto"/>
          <w:u w:val="none"/>
          <w:lang w:val="en-GB"/>
        </w:rPr>
      </w:pPr>
      <w:r w:rsidRPr="33F988CE" w:rsidR="4164ACF7">
        <w:rPr>
          <w:rFonts w:ascii="Arial" w:hAnsi="Arial" w:eastAsia="Arial" w:cs="Arial"/>
          <w:noProof w:val="0"/>
          <w:color w:val="auto"/>
          <w:u w:val="none"/>
          <w:lang w:val="en-GB"/>
        </w:rPr>
        <w:t>The third priority is set out to ‘protect the most vulnerable and take positive actions promptly’</w:t>
      </w:r>
      <w:r w:rsidRPr="33F988CE" w:rsidR="782F0C0E">
        <w:rPr>
          <w:rFonts w:ascii="Arial" w:hAnsi="Arial" w:eastAsia="Arial" w:cs="Arial"/>
          <w:noProof w:val="0"/>
          <w:color w:val="auto"/>
          <w:u w:val="none"/>
          <w:lang w:val="en-GB"/>
        </w:rPr>
        <w:t xml:space="preserve"> (South Wales </w:t>
      </w:r>
      <w:r w:rsidRPr="33F988CE" w:rsidR="1969F4FB">
        <w:rPr>
          <w:rFonts w:ascii="Arial" w:hAnsi="Arial" w:eastAsia="Arial" w:cs="Arial"/>
          <w:noProof w:val="0"/>
          <w:color w:val="auto"/>
          <w:u w:val="none"/>
          <w:lang w:val="en-GB"/>
        </w:rPr>
        <w:t>Commissioner</w:t>
      </w:r>
      <w:r w:rsidRPr="33F988CE" w:rsidR="782F0C0E">
        <w:rPr>
          <w:rFonts w:ascii="Arial" w:hAnsi="Arial" w:eastAsia="Arial" w:cs="Arial"/>
          <w:noProof w:val="0"/>
          <w:color w:val="auto"/>
          <w:u w:val="none"/>
          <w:lang w:val="en-GB"/>
        </w:rPr>
        <w:t>, 2024 (c))</w:t>
      </w:r>
      <w:r w:rsidRPr="33F988CE" w:rsidR="4164ACF7">
        <w:rPr>
          <w:rFonts w:ascii="Arial" w:hAnsi="Arial" w:eastAsia="Arial" w:cs="Arial"/>
          <w:noProof w:val="0"/>
          <w:color w:val="auto"/>
          <w:u w:val="none"/>
          <w:lang w:val="en-GB"/>
        </w:rPr>
        <w:t xml:space="preserve"> to do so, while </w:t>
      </w:r>
      <w:r w:rsidRPr="33F988CE" w:rsidR="035A624F">
        <w:rPr>
          <w:rFonts w:ascii="Arial" w:hAnsi="Arial" w:eastAsia="Arial" w:cs="Arial"/>
          <w:noProof w:val="0"/>
          <w:color w:val="auto"/>
          <w:u w:val="none"/>
          <w:lang w:val="en-GB"/>
        </w:rPr>
        <w:t>priority four is to ‘make the criminal justice system fairer and as efficient as possible</w:t>
      </w:r>
      <w:r w:rsidRPr="33F988CE" w:rsidR="1DDE0CD7">
        <w:rPr>
          <w:rFonts w:ascii="Arial" w:hAnsi="Arial" w:eastAsia="Arial" w:cs="Arial"/>
          <w:noProof w:val="0"/>
          <w:color w:val="auto"/>
          <w:u w:val="none"/>
          <w:lang w:val="en-GB"/>
        </w:rPr>
        <w:t xml:space="preserve">’ (South Wales </w:t>
      </w:r>
      <w:r w:rsidRPr="33F988CE" w:rsidR="7097F0CA">
        <w:rPr>
          <w:rFonts w:ascii="Arial" w:hAnsi="Arial" w:eastAsia="Arial" w:cs="Arial"/>
          <w:noProof w:val="0"/>
          <w:color w:val="auto"/>
          <w:u w:val="none"/>
          <w:lang w:val="en-GB"/>
        </w:rPr>
        <w:t>Commissioner</w:t>
      </w:r>
      <w:r w:rsidRPr="33F988CE" w:rsidR="1DDE0CD7">
        <w:rPr>
          <w:rFonts w:ascii="Arial" w:hAnsi="Arial" w:eastAsia="Arial" w:cs="Arial"/>
          <w:noProof w:val="0"/>
          <w:color w:val="auto"/>
          <w:u w:val="none"/>
          <w:lang w:val="en-GB"/>
        </w:rPr>
        <w:t>, 2024 (d)).</w:t>
      </w:r>
      <w:r w:rsidRPr="33F988CE" w:rsidR="035A624F">
        <w:rPr>
          <w:rFonts w:ascii="Arial" w:hAnsi="Arial" w:eastAsia="Arial" w:cs="Arial"/>
          <w:noProof w:val="0"/>
          <w:color w:val="auto"/>
          <w:u w:val="none"/>
          <w:lang w:val="en-GB"/>
        </w:rPr>
        <w:t xml:space="preserve"> </w:t>
      </w:r>
      <w:r w:rsidRPr="33F988CE" w:rsidR="2E1F3731">
        <w:rPr>
          <w:rFonts w:ascii="Arial" w:hAnsi="Arial" w:eastAsia="Arial" w:cs="Arial"/>
          <w:noProof w:val="0"/>
          <w:color w:val="auto"/>
          <w:u w:val="none"/>
          <w:lang w:val="en-GB"/>
        </w:rPr>
        <w:t xml:space="preserve">Sharp and Atherton’s research (2007), shows that when </w:t>
      </w:r>
      <w:r w:rsidRPr="33F988CE" w:rsidR="3B6F65B6">
        <w:rPr>
          <w:rFonts w:ascii="Arial" w:hAnsi="Arial" w:eastAsia="Arial" w:cs="Arial"/>
          <w:noProof w:val="0"/>
          <w:color w:val="auto"/>
          <w:u w:val="none"/>
          <w:lang w:val="en-GB"/>
        </w:rPr>
        <w:t xml:space="preserve">the justice system is efficient and fair, vulnerable individuals receive the support and protection they need promptly. SWP aims to improve response times for high-risk cases, proposing earlier intervention for victims of </w:t>
      </w:r>
      <w:r w:rsidRPr="33F988CE" w:rsidR="774A440E">
        <w:rPr>
          <w:rFonts w:ascii="Arial" w:hAnsi="Arial" w:eastAsia="Arial" w:cs="Arial"/>
          <w:noProof w:val="0"/>
          <w:color w:val="auto"/>
          <w:u w:val="none"/>
          <w:lang w:val="en-GB"/>
        </w:rPr>
        <w:t>crime areas like domestic abuse and human trafficking. Having dedicated support units, such as chil</w:t>
      </w:r>
      <w:r w:rsidRPr="33F988CE" w:rsidR="75262151">
        <w:rPr>
          <w:rFonts w:ascii="Arial" w:hAnsi="Arial" w:eastAsia="Arial" w:cs="Arial"/>
          <w:noProof w:val="0"/>
          <w:color w:val="auto"/>
          <w:u w:val="none"/>
          <w:lang w:val="en-GB"/>
        </w:rPr>
        <w:t xml:space="preserve">d protection teams, domestic teams, mental health crisis teams could all provide more in-depth care and </w:t>
      </w:r>
      <w:r w:rsidRPr="33F988CE" w:rsidR="75262151">
        <w:rPr>
          <w:rFonts w:ascii="Arial" w:hAnsi="Arial" w:eastAsia="Arial" w:cs="Arial"/>
          <w:noProof w:val="0"/>
          <w:color w:val="auto"/>
          <w:u w:val="none"/>
          <w:lang w:val="en-GB"/>
        </w:rPr>
        <w:t>expertise</w:t>
      </w:r>
      <w:r w:rsidRPr="33F988CE" w:rsidR="75262151">
        <w:rPr>
          <w:rFonts w:ascii="Arial" w:hAnsi="Arial" w:eastAsia="Arial" w:cs="Arial"/>
          <w:noProof w:val="0"/>
          <w:color w:val="auto"/>
          <w:u w:val="none"/>
          <w:lang w:val="en-GB"/>
        </w:rPr>
        <w:t>. Additionally, stronger partnerships with multi-agencies could help with efforts</w:t>
      </w:r>
      <w:r w:rsidRPr="33F988CE" w:rsidR="33EE9F6B">
        <w:rPr>
          <w:rFonts w:ascii="Arial" w:hAnsi="Arial" w:eastAsia="Arial" w:cs="Arial"/>
          <w:noProof w:val="0"/>
          <w:color w:val="auto"/>
          <w:u w:val="none"/>
          <w:lang w:val="en-GB"/>
        </w:rPr>
        <w:t xml:space="preserve"> surrounding safeguarding of both victims and criminals. These multi-agency approaches proposed might improve risk assessment strategies and intervention, preventing harm before it happens and provi</w:t>
      </w:r>
      <w:r w:rsidRPr="33F988CE" w:rsidR="61C47532">
        <w:rPr>
          <w:rFonts w:ascii="Arial" w:hAnsi="Arial" w:eastAsia="Arial" w:cs="Arial"/>
          <w:noProof w:val="0"/>
          <w:color w:val="auto"/>
          <w:u w:val="none"/>
          <w:lang w:val="en-GB"/>
        </w:rPr>
        <w:t>ding better overall support for those in need.</w:t>
      </w:r>
      <w:r w:rsidRPr="33F988CE" w:rsidR="4482286E">
        <w:rPr>
          <w:rFonts w:ascii="Arial" w:hAnsi="Arial" w:eastAsia="Arial" w:cs="Arial"/>
          <w:noProof w:val="0"/>
          <w:color w:val="auto"/>
          <w:u w:val="none"/>
          <w:lang w:val="en-GB"/>
        </w:rPr>
        <w:t xml:space="preserve"> Contradictory, a challenge could be political policies </w:t>
      </w:r>
      <w:r w:rsidRPr="33F988CE" w:rsidR="68C66F6C">
        <w:rPr>
          <w:rFonts w:ascii="Arial" w:hAnsi="Arial" w:eastAsia="Arial" w:cs="Arial"/>
          <w:noProof w:val="0"/>
          <w:color w:val="auto"/>
          <w:u w:val="none"/>
          <w:lang w:val="en-GB"/>
        </w:rPr>
        <w:t xml:space="preserve">(Eaglin, 2020) </w:t>
      </w:r>
      <w:r w:rsidRPr="33F988CE" w:rsidR="4482286E">
        <w:rPr>
          <w:rFonts w:ascii="Arial" w:hAnsi="Arial" w:eastAsia="Arial" w:cs="Arial"/>
          <w:noProof w:val="0"/>
          <w:color w:val="auto"/>
          <w:u w:val="none"/>
          <w:lang w:val="en-GB"/>
        </w:rPr>
        <w:t>which can create cuts and restrictions that would limit resources such as training and funding. F</w:t>
      </w:r>
      <w:r w:rsidRPr="33F988CE" w:rsidR="542D6907">
        <w:rPr>
          <w:rFonts w:ascii="Arial" w:hAnsi="Arial" w:eastAsia="Arial" w:cs="Arial"/>
          <w:noProof w:val="0"/>
          <w:color w:val="auto"/>
          <w:u w:val="none"/>
          <w:lang w:val="en-GB"/>
        </w:rPr>
        <w:t>or example, it could make it harder for a vulnerable person to have support at a recommended or mandatory rate which can cause more problems. From this, it can be inferred that political p</w:t>
      </w:r>
      <w:r w:rsidRPr="33F988CE" w:rsidR="427099EA">
        <w:rPr>
          <w:rFonts w:ascii="Arial" w:hAnsi="Arial" w:eastAsia="Arial" w:cs="Arial"/>
          <w:noProof w:val="0"/>
          <w:color w:val="auto"/>
          <w:u w:val="none"/>
          <w:lang w:val="en-GB"/>
        </w:rPr>
        <w:t xml:space="preserve">olicies could then </w:t>
      </w:r>
      <w:r w:rsidRPr="33F988CE" w:rsidR="427099EA">
        <w:rPr>
          <w:rFonts w:ascii="Arial" w:hAnsi="Arial" w:eastAsia="Arial" w:cs="Arial"/>
          <w:noProof w:val="0"/>
          <w:color w:val="auto"/>
          <w:u w:val="none"/>
          <w:lang w:val="en-GB"/>
        </w:rPr>
        <w:t>impact</w:t>
      </w:r>
      <w:r w:rsidRPr="33F988CE" w:rsidR="427099EA">
        <w:rPr>
          <w:rFonts w:ascii="Arial" w:hAnsi="Arial" w:eastAsia="Arial" w:cs="Arial"/>
          <w:noProof w:val="0"/>
          <w:color w:val="auto"/>
          <w:u w:val="none"/>
          <w:lang w:val="en-GB"/>
        </w:rPr>
        <w:t xml:space="preserve"> how the criminal justice system is run, potentially making it less efficient or fair due to being restrained financially, or in training areas.</w:t>
      </w:r>
      <w:r w:rsidRPr="33F988CE" w:rsidR="52BB9C75">
        <w:rPr>
          <w:rFonts w:ascii="Arial" w:hAnsi="Arial" w:eastAsia="Arial" w:cs="Arial"/>
          <w:noProof w:val="0"/>
          <w:color w:val="auto"/>
          <w:u w:val="none"/>
          <w:lang w:val="en-GB"/>
        </w:rPr>
        <w:t xml:space="preserve"> Priorities three and four can be recommended, based on exploration, for training to provide officers with different skill sets to </w:t>
      </w:r>
      <w:r w:rsidRPr="33F988CE" w:rsidR="52BB9C75">
        <w:rPr>
          <w:rFonts w:ascii="Arial" w:hAnsi="Arial" w:eastAsia="Arial" w:cs="Arial"/>
          <w:noProof w:val="0"/>
          <w:color w:val="auto"/>
          <w:u w:val="none"/>
          <w:lang w:val="en-GB"/>
        </w:rPr>
        <w:t>identify</w:t>
      </w:r>
      <w:r w:rsidRPr="33F988CE" w:rsidR="52BB9C75">
        <w:rPr>
          <w:rFonts w:ascii="Arial" w:hAnsi="Arial" w:eastAsia="Arial" w:cs="Arial"/>
          <w:noProof w:val="0"/>
          <w:color w:val="auto"/>
          <w:u w:val="none"/>
          <w:lang w:val="en-GB"/>
        </w:rPr>
        <w:t xml:space="preserve"> and respond</w:t>
      </w:r>
      <w:r w:rsidRPr="33F988CE" w:rsidR="66137DA3">
        <w:rPr>
          <w:rFonts w:ascii="Arial" w:hAnsi="Arial" w:eastAsia="Arial" w:cs="Arial"/>
          <w:noProof w:val="0"/>
          <w:color w:val="auto"/>
          <w:u w:val="none"/>
          <w:lang w:val="en-GB"/>
        </w:rPr>
        <w:t xml:space="preserve"> to the needs of those most vulnerable effectively. It also shows that the officers are confident with legal processes</w:t>
      </w:r>
      <w:r w:rsidRPr="33F988CE" w:rsidR="2D74A760">
        <w:rPr>
          <w:rFonts w:ascii="Arial" w:hAnsi="Arial" w:eastAsia="Arial" w:cs="Arial"/>
          <w:noProof w:val="0"/>
          <w:color w:val="auto"/>
          <w:u w:val="none"/>
          <w:lang w:val="en-GB"/>
        </w:rPr>
        <w:t>, including of their responsibility to be the backbone of the public, overall creating successful communities.</w:t>
      </w:r>
    </w:p>
    <w:p w:rsidR="06FE6698" w:rsidP="33F988CE" w:rsidRDefault="06FE6698" w14:paraId="16A7F015" w14:textId="6020795C">
      <w:pPr>
        <w:spacing w:line="360" w:lineRule="auto"/>
        <w:rPr>
          <w:rFonts w:ascii="Arial" w:hAnsi="Arial" w:eastAsia="Arial" w:cs="Arial"/>
          <w:noProof w:val="0"/>
          <w:color w:val="auto"/>
          <w:u w:val="none"/>
          <w:lang w:val="en-GB"/>
        </w:rPr>
      </w:pPr>
      <w:r w:rsidRPr="33F988CE" w:rsidR="06FE6698">
        <w:rPr>
          <w:rFonts w:ascii="Arial" w:hAnsi="Arial" w:eastAsia="Arial" w:cs="Arial"/>
          <w:noProof w:val="0"/>
          <w:color w:val="auto"/>
          <w:u w:val="none"/>
          <w:lang w:val="en-GB"/>
        </w:rPr>
        <w:t>Emma Wools’ fifth priority is ‘ensuring high performance throughout the force teams and</w:t>
      </w:r>
      <w:r w:rsidRPr="33F988CE" w:rsidR="588590F0">
        <w:rPr>
          <w:rFonts w:ascii="Arial" w:hAnsi="Arial" w:eastAsia="Arial" w:cs="Arial"/>
          <w:noProof w:val="0"/>
          <w:color w:val="auto"/>
          <w:u w:val="none"/>
          <w:lang w:val="en-GB"/>
        </w:rPr>
        <w:t xml:space="preserve"> operational response to crime’</w:t>
      </w:r>
      <w:r w:rsidRPr="33F988CE" w:rsidR="298FD28C">
        <w:rPr>
          <w:rFonts w:ascii="Arial" w:hAnsi="Arial" w:eastAsia="Arial" w:cs="Arial"/>
          <w:noProof w:val="0"/>
          <w:color w:val="auto"/>
          <w:u w:val="none"/>
          <w:lang w:val="en-GB"/>
        </w:rPr>
        <w:t xml:space="preserve"> (South Wales </w:t>
      </w:r>
      <w:r w:rsidRPr="33F988CE" w:rsidR="0C4D78EF">
        <w:rPr>
          <w:rFonts w:ascii="Arial" w:hAnsi="Arial" w:eastAsia="Arial" w:cs="Arial"/>
          <w:noProof w:val="0"/>
          <w:color w:val="auto"/>
          <w:u w:val="none"/>
          <w:lang w:val="en-GB"/>
        </w:rPr>
        <w:t>Commissioner</w:t>
      </w:r>
      <w:r w:rsidRPr="33F988CE" w:rsidR="298FD28C">
        <w:rPr>
          <w:rFonts w:ascii="Arial" w:hAnsi="Arial" w:eastAsia="Arial" w:cs="Arial"/>
          <w:noProof w:val="0"/>
          <w:color w:val="auto"/>
          <w:u w:val="none"/>
          <w:lang w:val="en-GB"/>
        </w:rPr>
        <w:t>, 2024 (e))</w:t>
      </w:r>
      <w:r w:rsidRPr="33F988CE" w:rsidR="588590F0">
        <w:rPr>
          <w:rFonts w:ascii="Arial" w:hAnsi="Arial" w:eastAsia="Arial" w:cs="Arial"/>
          <w:noProof w:val="0"/>
          <w:color w:val="auto"/>
          <w:u w:val="none"/>
          <w:lang w:val="en-GB"/>
        </w:rPr>
        <w:t xml:space="preserve"> whilst the sixth priority is to</w:t>
      </w:r>
      <w:r w:rsidRPr="33F988CE" w:rsidR="06FE6698">
        <w:rPr>
          <w:rFonts w:ascii="Arial" w:hAnsi="Arial" w:eastAsia="Arial" w:cs="Arial"/>
          <w:noProof w:val="0"/>
          <w:color w:val="auto"/>
          <w:u w:val="none"/>
          <w:lang w:val="en-GB"/>
        </w:rPr>
        <w:t xml:space="preserve"> </w:t>
      </w:r>
      <w:r w:rsidRPr="33F988CE" w:rsidR="4A5B6215">
        <w:rPr>
          <w:rFonts w:ascii="Arial" w:hAnsi="Arial" w:eastAsia="Arial" w:cs="Arial"/>
          <w:noProof w:val="0"/>
          <w:color w:val="auto"/>
          <w:u w:val="none"/>
          <w:lang w:val="en-GB"/>
        </w:rPr>
        <w:t>‘use public money wisely whilst protecting the environment and supporting those who work for the force</w:t>
      </w:r>
      <w:r w:rsidRPr="33F988CE" w:rsidR="47712F9B">
        <w:rPr>
          <w:rFonts w:ascii="Arial" w:hAnsi="Arial" w:eastAsia="Arial" w:cs="Arial"/>
          <w:noProof w:val="0"/>
          <w:color w:val="auto"/>
          <w:u w:val="none"/>
          <w:lang w:val="en-GB"/>
        </w:rPr>
        <w:t xml:space="preserve">’ (South Wales </w:t>
      </w:r>
      <w:r w:rsidRPr="33F988CE" w:rsidR="1619790D">
        <w:rPr>
          <w:rFonts w:ascii="Arial" w:hAnsi="Arial" w:eastAsia="Arial" w:cs="Arial"/>
          <w:noProof w:val="0"/>
          <w:color w:val="auto"/>
          <w:u w:val="none"/>
          <w:lang w:val="en-GB"/>
        </w:rPr>
        <w:t>Commissioner</w:t>
      </w:r>
      <w:r w:rsidRPr="33F988CE" w:rsidR="47712F9B">
        <w:rPr>
          <w:rFonts w:ascii="Arial" w:hAnsi="Arial" w:eastAsia="Arial" w:cs="Arial"/>
          <w:noProof w:val="0"/>
          <w:color w:val="auto"/>
          <w:u w:val="none"/>
          <w:lang w:val="en-GB"/>
        </w:rPr>
        <w:t xml:space="preserve">, 2024 (f)). </w:t>
      </w:r>
      <w:r w:rsidRPr="33F988CE" w:rsidR="49618B4C">
        <w:rPr>
          <w:rFonts w:ascii="Arial" w:hAnsi="Arial" w:eastAsia="Arial" w:cs="Arial"/>
          <w:noProof w:val="0"/>
          <w:color w:val="auto"/>
          <w:u w:val="none"/>
          <w:lang w:val="en-GB"/>
        </w:rPr>
        <w:t xml:space="preserve">A high performing police force must manage finances appropriately to provide resources where </w:t>
      </w:r>
      <w:r w:rsidRPr="33F988CE" w:rsidR="49618B4C">
        <w:rPr>
          <w:rFonts w:ascii="Arial" w:hAnsi="Arial" w:eastAsia="Arial" w:cs="Arial"/>
          <w:noProof w:val="0"/>
          <w:color w:val="auto"/>
          <w:u w:val="none"/>
          <w:lang w:val="en-GB"/>
        </w:rPr>
        <w:t>they're</w:t>
      </w:r>
      <w:r w:rsidRPr="33F988CE" w:rsidR="49618B4C">
        <w:rPr>
          <w:rFonts w:ascii="Arial" w:hAnsi="Arial" w:eastAsia="Arial" w:cs="Arial"/>
          <w:noProof w:val="0"/>
          <w:color w:val="auto"/>
          <w:u w:val="none"/>
          <w:lang w:val="en-GB"/>
        </w:rPr>
        <w:t xml:space="preserve"> needed most. SWP aims to invest in cost</w:t>
      </w:r>
      <w:r w:rsidRPr="33F988CE" w:rsidR="3914ECBF">
        <w:rPr>
          <w:rFonts w:ascii="Arial" w:hAnsi="Arial" w:eastAsia="Arial" w:cs="Arial"/>
          <w:noProof w:val="0"/>
          <w:color w:val="auto"/>
          <w:u w:val="none"/>
          <w:lang w:val="en-GB"/>
        </w:rPr>
        <w:t xml:space="preserve">-effective crime prevention strategies, which would </w:t>
      </w:r>
      <w:r w:rsidRPr="33F988CE" w:rsidR="3914ECBF">
        <w:rPr>
          <w:rFonts w:ascii="Arial" w:hAnsi="Arial" w:eastAsia="Arial" w:cs="Arial"/>
          <w:noProof w:val="0"/>
          <w:color w:val="auto"/>
          <w:u w:val="none"/>
          <w:lang w:val="en-GB"/>
        </w:rPr>
        <w:t>benefit</w:t>
      </w:r>
      <w:r w:rsidRPr="33F988CE" w:rsidR="3914ECBF">
        <w:rPr>
          <w:rFonts w:ascii="Arial" w:hAnsi="Arial" w:eastAsia="Arial" w:cs="Arial"/>
          <w:noProof w:val="0"/>
          <w:color w:val="auto"/>
          <w:u w:val="none"/>
          <w:lang w:val="en-GB"/>
        </w:rPr>
        <w:t xml:space="preserve"> communities through early intervention and therefore reducing long-term policing costs by addressing crime </w:t>
      </w:r>
      <w:r w:rsidRPr="33F988CE" w:rsidR="3914ECBF">
        <w:rPr>
          <w:rFonts w:ascii="Arial" w:hAnsi="Arial" w:eastAsia="Arial" w:cs="Arial"/>
          <w:noProof w:val="0"/>
          <w:color w:val="auto"/>
          <w:u w:val="none"/>
          <w:lang w:val="en-GB"/>
        </w:rPr>
        <w:t>immediately</w:t>
      </w:r>
      <w:r w:rsidRPr="33F988CE" w:rsidR="3C29B836">
        <w:rPr>
          <w:rFonts w:ascii="Arial" w:hAnsi="Arial" w:eastAsia="Arial" w:cs="Arial"/>
          <w:noProof w:val="0"/>
          <w:color w:val="auto"/>
          <w:u w:val="none"/>
          <w:lang w:val="en-GB"/>
        </w:rPr>
        <w:t xml:space="preserve"> (Brand and Price, 2000)</w:t>
      </w:r>
      <w:r w:rsidRPr="33F988CE" w:rsidR="3914ECBF">
        <w:rPr>
          <w:rFonts w:ascii="Arial" w:hAnsi="Arial" w:eastAsia="Arial" w:cs="Arial"/>
          <w:noProof w:val="0"/>
          <w:color w:val="auto"/>
          <w:u w:val="none"/>
          <w:lang w:val="en-GB"/>
        </w:rPr>
        <w:t xml:space="preserve">. </w:t>
      </w:r>
      <w:r w:rsidRPr="33F988CE" w:rsidR="78A13997">
        <w:rPr>
          <w:rFonts w:ascii="Arial" w:hAnsi="Arial" w:eastAsia="Arial" w:cs="Arial"/>
          <w:noProof w:val="0"/>
          <w:color w:val="auto"/>
          <w:u w:val="none"/>
          <w:lang w:val="en-GB"/>
        </w:rPr>
        <w:t>Priorities five and six could be successful by using more digital, modern software to cut inefficiencies and allowi</w:t>
      </w:r>
      <w:r w:rsidRPr="33F988CE" w:rsidR="1D4EE364">
        <w:rPr>
          <w:rFonts w:ascii="Arial" w:hAnsi="Arial" w:eastAsia="Arial" w:cs="Arial"/>
          <w:noProof w:val="0"/>
          <w:color w:val="auto"/>
          <w:u w:val="none"/>
          <w:lang w:val="en-GB"/>
        </w:rPr>
        <w:t>ng police officers to be more active on the job instead. Moreover, SWP could manage the budget successfully by prioritising investments which are critical to bettering the force wh</w:t>
      </w:r>
      <w:r w:rsidRPr="33F988CE" w:rsidR="05D79E60">
        <w:rPr>
          <w:rFonts w:ascii="Arial" w:hAnsi="Arial" w:eastAsia="Arial" w:cs="Arial"/>
          <w:noProof w:val="0"/>
          <w:color w:val="auto"/>
          <w:u w:val="none"/>
          <w:lang w:val="en-GB"/>
        </w:rPr>
        <w:t>ile reducing unnecessary expenses, which is also more sustainable for the environment.</w:t>
      </w:r>
      <w:r w:rsidRPr="33F988CE" w:rsidR="7E880B47">
        <w:rPr>
          <w:rFonts w:ascii="Arial" w:hAnsi="Arial" w:eastAsia="Arial" w:cs="Arial"/>
          <w:noProof w:val="0"/>
          <w:color w:val="auto"/>
          <w:u w:val="none"/>
          <w:lang w:val="en-GB"/>
        </w:rPr>
        <w:t xml:space="preserve"> A problem that could arise from Wools’ fifth and sixth priorities is the sheer lack of public trust, which are the taxpayers’ money being pumped into the aims listed. </w:t>
      </w:r>
      <w:r w:rsidRPr="33F988CE" w:rsidR="05D79E60">
        <w:rPr>
          <w:rFonts w:ascii="Arial" w:hAnsi="Arial" w:eastAsia="Arial" w:cs="Arial"/>
          <w:noProof w:val="0"/>
          <w:color w:val="auto"/>
          <w:u w:val="none"/>
          <w:lang w:val="en-GB"/>
        </w:rPr>
        <w:t xml:space="preserve"> </w:t>
      </w:r>
      <w:r w:rsidRPr="33F988CE" w:rsidR="652C1687">
        <w:rPr>
          <w:rFonts w:ascii="Arial" w:hAnsi="Arial" w:eastAsia="Arial" w:cs="Arial"/>
          <w:noProof w:val="0"/>
          <w:color w:val="auto"/>
          <w:u w:val="none"/>
          <w:lang w:val="en-GB"/>
        </w:rPr>
        <w:t xml:space="preserve">The lack of trust and confidence can damage SWP’s ability to respond appropriately to crime </w:t>
      </w:r>
      <w:r w:rsidRPr="33F988CE" w:rsidR="73E386D4">
        <w:rPr>
          <w:rFonts w:ascii="Arial" w:hAnsi="Arial" w:eastAsia="Arial" w:cs="Arial"/>
          <w:noProof w:val="0"/>
          <w:color w:val="auto"/>
          <w:u w:val="none"/>
          <w:lang w:val="en-GB"/>
        </w:rPr>
        <w:t xml:space="preserve">(Rothstein, 2005) </w:t>
      </w:r>
      <w:r w:rsidRPr="33F988CE" w:rsidR="652C1687">
        <w:rPr>
          <w:rFonts w:ascii="Arial" w:hAnsi="Arial" w:eastAsia="Arial" w:cs="Arial"/>
          <w:noProof w:val="0"/>
          <w:color w:val="auto"/>
          <w:u w:val="none"/>
          <w:lang w:val="en-GB"/>
        </w:rPr>
        <w:t xml:space="preserve">and </w:t>
      </w:r>
      <w:r w:rsidRPr="33F988CE" w:rsidR="652C1687">
        <w:rPr>
          <w:rFonts w:ascii="Arial" w:hAnsi="Arial" w:eastAsia="Arial" w:cs="Arial"/>
          <w:noProof w:val="0"/>
          <w:color w:val="auto"/>
          <w:u w:val="none"/>
          <w:lang w:val="en-GB"/>
        </w:rPr>
        <w:t>identify</w:t>
      </w:r>
      <w:r w:rsidRPr="33F988CE" w:rsidR="652C1687">
        <w:rPr>
          <w:rFonts w:ascii="Arial" w:hAnsi="Arial" w:eastAsia="Arial" w:cs="Arial"/>
          <w:noProof w:val="0"/>
          <w:color w:val="auto"/>
          <w:u w:val="none"/>
          <w:lang w:val="en-GB"/>
        </w:rPr>
        <w:t xml:space="preserve"> criminals, as Welsh communities could be less willing to cooperate, especially from past conflicts li</w:t>
      </w:r>
      <w:r w:rsidRPr="33F988CE" w:rsidR="4180C1AC">
        <w:rPr>
          <w:rFonts w:ascii="Arial" w:hAnsi="Arial" w:eastAsia="Arial" w:cs="Arial"/>
          <w:noProof w:val="0"/>
          <w:color w:val="auto"/>
          <w:u w:val="none"/>
          <w:lang w:val="en-GB"/>
        </w:rPr>
        <w:t xml:space="preserve">ke the miner’s strike in 1984-1985. Also, if the public </w:t>
      </w:r>
      <w:r w:rsidRPr="33F988CE" w:rsidR="4180C1AC">
        <w:rPr>
          <w:rFonts w:ascii="Arial" w:hAnsi="Arial" w:eastAsia="Arial" w:cs="Arial"/>
          <w:noProof w:val="0"/>
          <w:color w:val="auto"/>
          <w:u w:val="none"/>
          <w:lang w:val="en-GB"/>
        </w:rPr>
        <w:t>doesn't</w:t>
      </w:r>
      <w:r w:rsidRPr="33F988CE" w:rsidR="4180C1AC">
        <w:rPr>
          <w:rFonts w:ascii="Arial" w:hAnsi="Arial" w:eastAsia="Arial" w:cs="Arial"/>
          <w:noProof w:val="0"/>
          <w:color w:val="auto"/>
          <w:u w:val="none"/>
          <w:lang w:val="en-GB"/>
        </w:rPr>
        <w:t xml:space="preserve"> believe in the way their tax money is spent, it undermines efforts to prove responsible and </w:t>
      </w:r>
      <w:r w:rsidRPr="33F988CE" w:rsidR="4180C1AC">
        <w:rPr>
          <w:rFonts w:ascii="Arial" w:hAnsi="Arial" w:eastAsia="Arial" w:cs="Arial"/>
          <w:noProof w:val="0"/>
          <w:color w:val="auto"/>
          <w:u w:val="none"/>
          <w:lang w:val="en-GB"/>
        </w:rPr>
        <w:t>appropriate budgeting</w:t>
      </w:r>
      <w:r w:rsidRPr="33F988CE" w:rsidR="58833892">
        <w:rPr>
          <w:rFonts w:ascii="Arial" w:hAnsi="Arial" w:eastAsia="Arial" w:cs="Arial"/>
          <w:noProof w:val="0"/>
          <w:color w:val="auto"/>
          <w:u w:val="none"/>
          <w:lang w:val="en-GB"/>
        </w:rPr>
        <w:t xml:space="preserve"> towards proactive police in Wales.</w:t>
      </w:r>
      <w:r w:rsidRPr="33F988CE" w:rsidR="730EB178">
        <w:rPr>
          <w:rFonts w:ascii="Arial" w:hAnsi="Arial" w:eastAsia="Arial" w:cs="Arial"/>
          <w:noProof w:val="0"/>
          <w:color w:val="auto"/>
          <w:u w:val="none"/>
          <w:lang w:val="en-GB"/>
        </w:rPr>
        <w:t xml:space="preserve"> A recommendation to combat challenges for these aims is to form deep, </w:t>
      </w:r>
      <w:r w:rsidRPr="33F988CE" w:rsidR="730EB178">
        <w:rPr>
          <w:rFonts w:ascii="Arial" w:hAnsi="Arial" w:eastAsia="Arial" w:cs="Arial"/>
          <w:noProof w:val="0"/>
          <w:color w:val="auto"/>
          <w:u w:val="none"/>
          <w:lang w:val="en-GB"/>
        </w:rPr>
        <w:t>local</w:t>
      </w:r>
      <w:r w:rsidRPr="33F988CE" w:rsidR="730EB178">
        <w:rPr>
          <w:rFonts w:ascii="Arial" w:hAnsi="Arial" w:eastAsia="Arial" w:cs="Arial"/>
          <w:noProof w:val="0"/>
          <w:color w:val="auto"/>
          <w:u w:val="none"/>
          <w:lang w:val="en-GB"/>
        </w:rPr>
        <w:t xml:space="preserve"> and personal connections with the public, such as forms of letters, </w:t>
      </w:r>
      <w:r w:rsidRPr="33F988CE" w:rsidR="730EB178">
        <w:rPr>
          <w:rFonts w:ascii="Arial" w:hAnsi="Arial" w:eastAsia="Arial" w:cs="Arial"/>
          <w:noProof w:val="0"/>
          <w:color w:val="auto"/>
          <w:u w:val="none"/>
          <w:lang w:val="en-GB"/>
        </w:rPr>
        <w:t>maybe community</w:t>
      </w:r>
      <w:r w:rsidRPr="33F988CE" w:rsidR="730EB178">
        <w:rPr>
          <w:rFonts w:ascii="Arial" w:hAnsi="Arial" w:eastAsia="Arial" w:cs="Arial"/>
          <w:noProof w:val="0"/>
          <w:color w:val="auto"/>
          <w:u w:val="none"/>
          <w:lang w:val="en-GB"/>
        </w:rPr>
        <w:t xml:space="preserve"> meetings and within schools so that it </w:t>
      </w:r>
      <w:r w:rsidRPr="33F988CE" w:rsidR="5AB0E85A">
        <w:rPr>
          <w:rFonts w:ascii="Arial" w:hAnsi="Arial" w:eastAsia="Arial" w:cs="Arial"/>
          <w:noProof w:val="0"/>
          <w:color w:val="auto"/>
          <w:u w:val="none"/>
          <w:lang w:val="en-GB"/>
        </w:rPr>
        <w:t>forms rapport within communities and the police force.</w:t>
      </w:r>
    </w:p>
    <w:p w:rsidR="2644C8EC" w:rsidP="33F988CE" w:rsidRDefault="2644C8EC" w14:paraId="08BC4305" w14:textId="445186B9">
      <w:pPr>
        <w:spacing w:line="360" w:lineRule="auto"/>
        <w:rPr>
          <w:rFonts w:ascii="Arial" w:hAnsi="Arial" w:eastAsia="Arial" w:cs="Arial"/>
          <w:noProof w:val="0"/>
          <w:color w:val="auto"/>
          <w:u w:val="none"/>
          <w:lang w:val="en-GB"/>
        </w:rPr>
      </w:pPr>
      <w:r w:rsidRPr="33F988CE" w:rsidR="2644C8EC">
        <w:rPr>
          <w:rFonts w:ascii="Arial" w:hAnsi="Arial" w:eastAsia="Arial" w:cs="Arial"/>
          <w:noProof w:val="0"/>
          <w:color w:val="auto"/>
          <w:u w:val="none"/>
          <w:lang w:val="en-GB"/>
        </w:rPr>
        <w:t xml:space="preserve">To conclude, </w:t>
      </w:r>
      <w:r w:rsidRPr="33F988CE" w:rsidR="0D34599E">
        <w:rPr>
          <w:rFonts w:ascii="Arial" w:hAnsi="Arial" w:eastAsia="Arial" w:cs="Arial"/>
          <w:noProof w:val="0"/>
          <w:color w:val="auto"/>
          <w:u w:val="none"/>
          <w:lang w:val="en-GB"/>
        </w:rPr>
        <w:t xml:space="preserve">South Wales Police faces many challenges in </w:t>
      </w:r>
      <w:r w:rsidRPr="33F988CE" w:rsidR="0D34599E">
        <w:rPr>
          <w:rFonts w:ascii="Arial" w:hAnsi="Arial" w:eastAsia="Arial" w:cs="Arial"/>
          <w:noProof w:val="0"/>
          <w:color w:val="auto"/>
          <w:u w:val="none"/>
          <w:lang w:val="en-GB"/>
        </w:rPr>
        <w:t>accomplishing</w:t>
      </w:r>
      <w:r w:rsidRPr="33F988CE" w:rsidR="0D34599E">
        <w:rPr>
          <w:rFonts w:ascii="Arial" w:hAnsi="Arial" w:eastAsia="Arial" w:cs="Arial"/>
          <w:noProof w:val="0"/>
          <w:color w:val="auto"/>
          <w:u w:val="none"/>
          <w:lang w:val="en-GB"/>
        </w:rPr>
        <w:t xml:space="preserve"> its six priorities, such as evolving crime, political </w:t>
      </w:r>
      <w:r w:rsidRPr="33F988CE" w:rsidR="0D34599E">
        <w:rPr>
          <w:rFonts w:ascii="Arial" w:hAnsi="Arial" w:eastAsia="Arial" w:cs="Arial"/>
          <w:noProof w:val="0"/>
          <w:color w:val="auto"/>
          <w:u w:val="none"/>
          <w:lang w:val="en-GB"/>
        </w:rPr>
        <w:t>policies</w:t>
      </w:r>
      <w:r w:rsidRPr="33F988CE" w:rsidR="0D34599E">
        <w:rPr>
          <w:rFonts w:ascii="Arial" w:hAnsi="Arial" w:eastAsia="Arial" w:cs="Arial"/>
          <w:noProof w:val="0"/>
          <w:color w:val="auto"/>
          <w:u w:val="none"/>
          <w:lang w:val="en-GB"/>
        </w:rPr>
        <w:t xml:space="preserve"> and public trust. However, by focusing on community en</w:t>
      </w:r>
      <w:r w:rsidRPr="33F988CE" w:rsidR="47B7F09E">
        <w:rPr>
          <w:rFonts w:ascii="Arial" w:hAnsi="Arial" w:eastAsia="Arial" w:cs="Arial"/>
          <w:noProof w:val="0"/>
          <w:color w:val="auto"/>
          <w:u w:val="none"/>
          <w:lang w:val="en-GB"/>
        </w:rPr>
        <w:t xml:space="preserve">gagement, improving response </w:t>
      </w:r>
      <w:r w:rsidRPr="33F988CE" w:rsidR="47B7F09E">
        <w:rPr>
          <w:rFonts w:ascii="Arial" w:hAnsi="Arial" w:eastAsia="Arial" w:cs="Arial"/>
          <w:noProof w:val="0"/>
          <w:color w:val="auto"/>
          <w:u w:val="none"/>
          <w:lang w:val="en-GB"/>
        </w:rPr>
        <w:t>times</w:t>
      </w:r>
      <w:r w:rsidRPr="33F988CE" w:rsidR="47B7F09E">
        <w:rPr>
          <w:rFonts w:ascii="Arial" w:hAnsi="Arial" w:eastAsia="Arial" w:cs="Arial"/>
          <w:noProof w:val="0"/>
          <w:color w:val="auto"/>
          <w:u w:val="none"/>
          <w:lang w:val="en-GB"/>
        </w:rPr>
        <w:t xml:space="preserve"> and investing in modern technology, the force can strengthen its operations. Building trust and effective partnerships, along with specific training and resource management,</w:t>
      </w:r>
      <w:r w:rsidRPr="33F988CE" w:rsidR="46A1C7F4">
        <w:rPr>
          <w:rFonts w:ascii="Arial" w:hAnsi="Arial" w:eastAsia="Arial" w:cs="Arial"/>
          <w:noProof w:val="0"/>
          <w:color w:val="auto"/>
          <w:u w:val="none"/>
          <w:lang w:val="en-GB"/>
        </w:rPr>
        <w:t xml:space="preserve"> will be critical to success. Through proactive strategies and commitment to honesty and total transparency, SWP can overcome the challenges and have </w:t>
      </w:r>
      <w:r w:rsidRPr="33F988CE" w:rsidR="46A1C7F4">
        <w:rPr>
          <w:rFonts w:ascii="Arial" w:hAnsi="Arial" w:eastAsia="Arial" w:cs="Arial"/>
          <w:noProof w:val="0"/>
          <w:color w:val="auto"/>
          <w:u w:val="none"/>
          <w:lang w:val="en-GB"/>
        </w:rPr>
        <w:t>great success</w:t>
      </w:r>
      <w:r w:rsidRPr="33F988CE" w:rsidR="46A1C7F4">
        <w:rPr>
          <w:rFonts w:ascii="Arial" w:hAnsi="Arial" w:eastAsia="Arial" w:cs="Arial"/>
          <w:noProof w:val="0"/>
          <w:color w:val="auto"/>
          <w:u w:val="none"/>
          <w:lang w:val="en-GB"/>
        </w:rPr>
        <w:t xml:space="preserve"> i</w:t>
      </w:r>
      <w:r w:rsidRPr="33F988CE" w:rsidR="05D50372">
        <w:rPr>
          <w:rFonts w:ascii="Arial" w:hAnsi="Arial" w:eastAsia="Arial" w:cs="Arial"/>
          <w:noProof w:val="0"/>
          <w:color w:val="auto"/>
          <w:u w:val="none"/>
          <w:lang w:val="en-GB"/>
        </w:rPr>
        <w:t>n achieving its goals for safer and happier Welsh communities.</w:t>
      </w:r>
    </w:p>
    <w:p w:rsidR="33F988CE" w:rsidP="33F988CE" w:rsidRDefault="33F988CE" w14:paraId="3B2CF23E" w14:textId="1191DE17">
      <w:pPr>
        <w:spacing w:line="360" w:lineRule="auto"/>
        <w:rPr>
          <w:rFonts w:ascii="Arial" w:hAnsi="Arial" w:eastAsia="Arial" w:cs="Arial"/>
          <w:noProof w:val="0"/>
          <w:color w:val="auto"/>
          <w:u w:val="none"/>
          <w:lang w:val="en-GB"/>
        </w:rPr>
      </w:pPr>
    </w:p>
    <w:p w:rsidR="7E91A51D" w:rsidP="33F988CE" w:rsidRDefault="7E91A51D" w14:paraId="5A42E31F" w14:textId="112D91B9">
      <w:pPr>
        <w:spacing w:line="360" w:lineRule="auto"/>
        <w:rPr>
          <w:rFonts w:ascii="Arial" w:hAnsi="Arial" w:eastAsia="Arial" w:cs="Arial"/>
          <w:noProof w:val="0"/>
          <w:color w:val="FF0000"/>
          <w:u w:val="single"/>
          <w:lang w:val="en-GB"/>
        </w:rPr>
      </w:pPr>
      <w:r w:rsidRPr="33F988CE" w:rsidR="7E91A51D">
        <w:rPr>
          <w:rFonts w:ascii="Arial" w:hAnsi="Arial" w:eastAsia="Arial" w:cs="Arial"/>
          <w:noProof w:val="0"/>
          <w:color w:val="FF0000"/>
          <w:u w:val="single"/>
          <w:lang w:val="en-GB"/>
        </w:rPr>
        <w:t>Wales in the future: Is there a need for one police force in Wales?</w:t>
      </w:r>
    </w:p>
    <w:p w:rsidR="1E356590" w:rsidP="33F988CE" w:rsidRDefault="1E356590" w14:paraId="1C52EAFD" w14:textId="7DB0D074">
      <w:pPr>
        <w:spacing w:line="360" w:lineRule="auto"/>
        <w:rPr>
          <w:rFonts w:ascii="Arial" w:hAnsi="Arial" w:eastAsia="Arial" w:cs="Arial"/>
          <w:noProof w:val="0"/>
          <w:color w:val="auto"/>
          <w:u w:val="none"/>
          <w:lang w:val="en-GB"/>
        </w:rPr>
      </w:pPr>
      <w:r w:rsidRPr="33F988CE" w:rsidR="1E356590">
        <w:rPr>
          <w:rFonts w:ascii="Arial" w:hAnsi="Arial" w:eastAsia="Arial" w:cs="Arial"/>
          <w:noProof w:val="0"/>
          <w:color w:val="auto"/>
          <w:u w:val="none"/>
          <w:lang w:val="en-GB"/>
        </w:rPr>
        <w:t>There are two sides to every argument, as least, but this research will discuss two perspectives regarding whether there should be one Welsh police fo</w:t>
      </w:r>
      <w:r w:rsidRPr="33F988CE" w:rsidR="64308083">
        <w:rPr>
          <w:rFonts w:ascii="Arial" w:hAnsi="Arial" w:eastAsia="Arial" w:cs="Arial"/>
          <w:noProof w:val="0"/>
          <w:color w:val="auto"/>
          <w:u w:val="none"/>
          <w:lang w:val="en-GB"/>
        </w:rPr>
        <w:t>rce to cov</w:t>
      </w:r>
      <w:r w:rsidRPr="33F988CE" w:rsidR="1E356590">
        <w:rPr>
          <w:rFonts w:ascii="Arial" w:hAnsi="Arial" w:eastAsia="Arial" w:cs="Arial"/>
          <w:noProof w:val="0"/>
          <w:color w:val="auto"/>
          <w:u w:val="none"/>
          <w:lang w:val="en-GB"/>
        </w:rPr>
        <w:t>e</w:t>
      </w:r>
      <w:r w:rsidRPr="33F988CE" w:rsidR="6C600BB2">
        <w:rPr>
          <w:rFonts w:ascii="Arial" w:hAnsi="Arial" w:eastAsia="Arial" w:cs="Arial"/>
          <w:noProof w:val="0"/>
          <w:color w:val="auto"/>
          <w:u w:val="none"/>
          <w:lang w:val="en-GB"/>
        </w:rPr>
        <w:t xml:space="preserve">r all of Wales or whether we should stick to the four separate forces that are already in place; Dyfed Powys, Gwent, South Wales and </w:t>
      </w:r>
      <w:r w:rsidRPr="33F988CE" w:rsidR="7A977BC5">
        <w:rPr>
          <w:rFonts w:ascii="Arial" w:hAnsi="Arial" w:eastAsia="Arial" w:cs="Arial"/>
          <w:noProof w:val="0"/>
          <w:color w:val="auto"/>
          <w:u w:val="none"/>
          <w:lang w:val="en-GB"/>
        </w:rPr>
        <w:t xml:space="preserve">North Wales police (Welsh Local Government Association, </w:t>
      </w:r>
      <w:r w:rsidRPr="33F988CE" w:rsidR="65228EEE">
        <w:rPr>
          <w:rFonts w:ascii="Arial" w:hAnsi="Arial" w:eastAsia="Arial" w:cs="Arial"/>
          <w:noProof w:val="0"/>
          <w:color w:val="auto"/>
          <w:u w:val="none"/>
          <w:lang w:val="en-GB"/>
        </w:rPr>
        <w:t xml:space="preserve">2025). </w:t>
      </w:r>
      <w:r w:rsidRPr="33F988CE" w:rsidR="51240F01">
        <w:rPr>
          <w:rFonts w:ascii="Arial" w:hAnsi="Arial" w:eastAsia="Arial" w:cs="Arial"/>
          <w:noProof w:val="0"/>
          <w:color w:val="auto"/>
          <w:u w:val="none"/>
          <w:lang w:val="en-GB"/>
        </w:rPr>
        <w:t xml:space="preserve">Devolution in Wales allowed for the police force to have more local connections </w:t>
      </w:r>
      <w:r w:rsidRPr="33F988CE" w:rsidR="26E1027D">
        <w:rPr>
          <w:rFonts w:ascii="Arial" w:hAnsi="Arial" w:eastAsia="Arial" w:cs="Arial"/>
          <w:noProof w:val="0"/>
          <w:color w:val="auto"/>
          <w:u w:val="none"/>
          <w:lang w:val="en-GB"/>
        </w:rPr>
        <w:t>(</w:t>
      </w:r>
      <w:r w:rsidRPr="33F988CE" w:rsidR="26E1027D">
        <w:rPr>
          <w:rFonts w:ascii="Arial" w:hAnsi="Arial" w:eastAsia="Arial" w:cs="Arial"/>
          <w:noProof w:val="0"/>
          <w:color w:val="auto"/>
          <w:u w:val="none"/>
          <w:lang w:val="en-GB"/>
        </w:rPr>
        <w:t xml:space="preserve">Jones et </w:t>
      </w:r>
      <w:r w:rsidRPr="33F988CE" w:rsidR="26E1027D">
        <w:rPr>
          <w:rFonts w:ascii="Arial" w:hAnsi="Arial" w:eastAsia="Arial" w:cs="Arial"/>
          <w:noProof w:val="0"/>
          <w:color w:val="auto"/>
          <w:u w:val="none"/>
          <w:lang w:val="en-GB"/>
        </w:rPr>
        <w:t xml:space="preserve">al., 2023) </w:t>
      </w:r>
      <w:r w:rsidRPr="33F988CE" w:rsidR="51240F01">
        <w:rPr>
          <w:rFonts w:ascii="Arial" w:hAnsi="Arial" w:eastAsia="Arial" w:cs="Arial"/>
          <w:noProof w:val="0"/>
          <w:color w:val="auto"/>
          <w:u w:val="none"/>
          <w:lang w:val="en-GB"/>
        </w:rPr>
        <w:t xml:space="preserve">and therefore tackle </w:t>
      </w:r>
      <w:r w:rsidRPr="33F988CE" w:rsidR="407B89E7">
        <w:rPr>
          <w:rFonts w:ascii="Arial" w:hAnsi="Arial" w:eastAsia="Arial" w:cs="Arial"/>
          <w:noProof w:val="0"/>
          <w:color w:val="auto"/>
          <w:u w:val="none"/>
          <w:lang w:val="en-GB"/>
        </w:rPr>
        <w:t>local needs with strategies being more directed to areas in need of sup</w:t>
      </w:r>
      <w:r w:rsidRPr="33F988CE" w:rsidR="29CFE9FF">
        <w:rPr>
          <w:rFonts w:ascii="Arial" w:hAnsi="Arial" w:eastAsia="Arial" w:cs="Arial"/>
          <w:noProof w:val="0"/>
          <w:color w:val="auto"/>
          <w:u w:val="none"/>
          <w:lang w:val="en-GB"/>
        </w:rPr>
        <w:t>port/ new</w:t>
      </w:r>
      <w:r w:rsidRPr="33F988CE" w:rsidR="29CFE9FF">
        <w:rPr>
          <w:rFonts w:ascii="Arial" w:hAnsi="Arial" w:eastAsia="Arial" w:cs="Arial"/>
          <w:noProof w:val="0"/>
          <w:color w:val="auto"/>
          <w:u w:val="none"/>
          <w:lang w:val="en-GB"/>
        </w:rPr>
        <w:t xml:space="preserve"> developm</w:t>
      </w:r>
      <w:r w:rsidRPr="33F988CE" w:rsidR="29CFE9FF">
        <w:rPr>
          <w:rFonts w:ascii="Arial" w:hAnsi="Arial" w:eastAsia="Arial" w:cs="Arial"/>
          <w:noProof w:val="0"/>
          <w:color w:val="auto"/>
          <w:u w:val="none"/>
          <w:lang w:val="en-GB"/>
        </w:rPr>
        <w:t xml:space="preserve">ents </w:t>
      </w:r>
      <w:r w:rsidRPr="33F988CE" w:rsidR="29CFE9FF">
        <w:rPr>
          <w:rFonts w:ascii="Arial" w:hAnsi="Arial" w:eastAsia="Arial" w:cs="Arial"/>
          <w:noProof w:val="0"/>
          <w:color w:val="auto"/>
          <w:u w:val="none"/>
          <w:lang w:val="en-GB"/>
        </w:rPr>
        <w:t>regarding</w:t>
      </w:r>
      <w:r w:rsidRPr="33F988CE" w:rsidR="29CFE9FF">
        <w:rPr>
          <w:rFonts w:ascii="Arial" w:hAnsi="Arial" w:eastAsia="Arial" w:cs="Arial"/>
          <w:noProof w:val="0"/>
          <w:color w:val="auto"/>
          <w:u w:val="none"/>
          <w:lang w:val="en-GB"/>
        </w:rPr>
        <w:t xml:space="preserve"> policing and crime evolution.</w:t>
      </w:r>
      <w:r w:rsidRPr="33F988CE" w:rsidR="3EF9D056">
        <w:rPr>
          <w:rFonts w:ascii="Arial" w:hAnsi="Arial" w:eastAsia="Arial" w:cs="Arial"/>
          <w:noProof w:val="0"/>
          <w:color w:val="auto"/>
          <w:u w:val="none"/>
          <w:lang w:val="en-GB"/>
        </w:rPr>
        <w:t xml:space="preserve"> </w:t>
      </w:r>
    </w:p>
    <w:p w:rsidR="5AC269DB" w:rsidP="33F988CE" w:rsidRDefault="5AC269DB" w14:paraId="5C1B1DAF" w14:textId="2BA4972E">
      <w:pPr>
        <w:spacing w:line="360" w:lineRule="auto"/>
        <w:rPr>
          <w:rFonts w:ascii="Arial" w:hAnsi="Arial" w:eastAsia="Arial" w:cs="Arial"/>
          <w:noProof w:val="0"/>
          <w:color w:val="auto"/>
          <w:u w:val="none"/>
          <w:lang w:val="en-GB"/>
        </w:rPr>
      </w:pPr>
      <w:r w:rsidRPr="33F988CE" w:rsidR="5AC269DB">
        <w:rPr>
          <w:rFonts w:ascii="Arial" w:hAnsi="Arial" w:eastAsia="Arial" w:cs="Arial"/>
          <w:noProof w:val="0"/>
          <w:color w:val="auto"/>
          <w:u w:val="none"/>
          <w:lang w:val="en-GB"/>
        </w:rPr>
        <w:t>On the one hand, to tackle crime effectively it is important to have police forces that target localised communities in Wales. It allows and creates rapport building and deepe</w:t>
      </w:r>
      <w:r w:rsidRPr="33F988CE" w:rsidR="1D3D2B65">
        <w:rPr>
          <w:rFonts w:ascii="Arial" w:hAnsi="Arial" w:eastAsia="Arial" w:cs="Arial"/>
          <w:noProof w:val="0"/>
          <w:color w:val="auto"/>
          <w:u w:val="none"/>
          <w:lang w:val="en-GB"/>
        </w:rPr>
        <w:t xml:space="preserve">r understandings of the people in the community, such as age of the community and therefore what crimes could be threatening it more; </w:t>
      </w:r>
      <w:r w:rsidRPr="33F988CE" w:rsidR="1D3D2B65">
        <w:rPr>
          <w:rFonts w:ascii="Arial" w:hAnsi="Arial" w:eastAsia="Arial" w:cs="Arial"/>
          <w:noProof w:val="0"/>
          <w:color w:val="auto"/>
          <w:u w:val="none"/>
          <w:lang w:val="en-GB"/>
        </w:rPr>
        <w:t>perhaps fraudulent</w:t>
      </w:r>
      <w:r w:rsidRPr="33F988CE" w:rsidR="1D3D2B65">
        <w:rPr>
          <w:rFonts w:ascii="Arial" w:hAnsi="Arial" w:eastAsia="Arial" w:cs="Arial"/>
          <w:noProof w:val="0"/>
          <w:color w:val="auto"/>
          <w:u w:val="none"/>
          <w:lang w:val="en-GB"/>
        </w:rPr>
        <w:t xml:space="preserve"> crimes. </w:t>
      </w:r>
      <w:r w:rsidRPr="33F988CE" w:rsidR="5425D2DC">
        <w:rPr>
          <w:rFonts w:ascii="Arial" w:hAnsi="Arial" w:eastAsia="Arial" w:cs="Arial"/>
          <w:noProof w:val="0"/>
          <w:color w:val="auto"/>
          <w:u w:val="none"/>
          <w:lang w:val="en-GB"/>
        </w:rPr>
        <w:t xml:space="preserve">In South Wales, crimes such as human trafficking could be easier to spot as the smaller forces can spot signs of it </w:t>
      </w:r>
      <w:r w:rsidRPr="33F988CE" w:rsidR="4C705F03">
        <w:rPr>
          <w:rFonts w:ascii="Arial" w:hAnsi="Arial" w:eastAsia="Arial" w:cs="Arial"/>
          <w:noProof w:val="0"/>
          <w:color w:val="auto"/>
          <w:u w:val="none"/>
          <w:lang w:val="en-GB"/>
        </w:rPr>
        <w:t>occurring</w:t>
      </w:r>
      <w:r w:rsidRPr="33F988CE" w:rsidR="5425D2DC">
        <w:rPr>
          <w:rFonts w:ascii="Arial" w:hAnsi="Arial" w:eastAsia="Arial" w:cs="Arial"/>
          <w:noProof w:val="0"/>
          <w:color w:val="auto"/>
          <w:u w:val="none"/>
          <w:lang w:val="en-GB"/>
        </w:rPr>
        <w:t xml:space="preserve"> - travelling through unused bends</w:t>
      </w:r>
      <w:r w:rsidRPr="33F988CE" w:rsidR="5F178B3C">
        <w:rPr>
          <w:rFonts w:ascii="Arial" w:hAnsi="Arial" w:eastAsia="Arial" w:cs="Arial"/>
          <w:noProof w:val="0"/>
          <w:color w:val="auto"/>
          <w:u w:val="none"/>
          <w:lang w:val="en-GB"/>
        </w:rPr>
        <w:t xml:space="preserve"> </w:t>
      </w:r>
      <w:r w:rsidRPr="33F988CE" w:rsidR="39B63687">
        <w:rPr>
          <w:rFonts w:ascii="Arial" w:hAnsi="Arial" w:eastAsia="Arial" w:cs="Arial"/>
          <w:noProof w:val="0"/>
          <w:color w:val="auto"/>
          <w:u w:val="none"/>
          <w:lang w:val="en-GB"/>
        </w:rPr>
        <w:t>etcetera</w:t>
      </w:r>
      <w:r w:rsidRPr="33F988CE" w:rsidR="5F178B3C">
        <w:rPr>
          <w:rFonts w:ascii="Arial" w:hAnsi="Arial" w:eastAsia="Arial" w:cs="Arial"/>
          <w:noProof w:val="0"/>
          <w:color w:val="auto"/>
          <w:u w:val="none"/>
          <w:lang w:val="en-GB"/>
        </w:rPr>
        <w:t xml:space="preserve"> which would be </w:t>
      </w:r>
      <w:r w:rsidRPr="33F988CE" w:rsidR="5F178B3C">
        <w:rPr>
          <w:rFonts w:ascii="Arial" w:hAnsi="Arial" w:eastAsia="Arial" w:cs="Arial"/>
          <w:noProof w:val="0"/>
          <w:color w:val="auto"/>
          <w:u w:val="none"/>
          <w:lang w:val="en-GB"/>
        </w:rPr>
        <w:t>perhaps otherwise</w:t>
      </w:r>
      <w:r w:rsidRPr="33F988CE" w:rsidR="5F178B3C">
        <w:rPr>
          <w:rFonts w:ascii="Arial" w:hAnsi="Arial" w:eastAsia="Arial" w:cs="Arial"/>
          <w:noProof w:val="0"/>
          <w:color w:val="auto"/>
          <w:u w:val="none"/>
          <w:lang w:val="en-GB"/>
        </w:rPr>
        <w:t xml:space="preserve"> overlooked if Wales was one large force. Smaller police forces also build confidence and trust with people which encourages proac</w:t>
      </w:r>
      <w:r w:rsidRPr="33F988CE" w:rsidR="35EECD9A">
        <w:rPr>
          <w:rFonts w:ascii="Arial" w:hAnsi="Arial" w:eastAsia="Arial" w:cs="Arial"/>
          <w:noProof w:val="0"/>
          <w:color w:val="auto"/>
          <w:u w:val="none"/>
          <w:lang w:val="en-GB"/>
        </w:rPr>
        <w:t>tive thoughts and behaviours towards policing, such as confidence to report criminal behaviour, leading to positive and successful investigations.</w:t>
      </w:r>
      <w:r w:rsidRPr="33F988CE" w:rsidR="6C6C9023">
        <w:rPr>
          <w:rFonts w:ascii="Arial" w:hAnsi="Arial" w:eastAsia="Arial" w:cs="Arial"/>
          <w:noProof w:val="0"/>
          <w:color w:val="auto"/>
          <w:u w:val="none"/>
          <w:lang w:val="en-GB"/>
        </w:rPr>
        <w:t xml:space="preserve"> The United States use different forces across states, sometimes with multiple in one state. </w:t>
      </w:r>
      <w:r w:rsidRPr="33F988CE" w:rsidR="0B4857DA">
        <w:rPr>
          <w:rFonts w:ascii="Arial" w:hAnsi="Arial" w:eastAsia="Arial" w:cs="Arial"/>
          <w:noProof w:val="0"/>
          <w:color w:val="auto"/>
          <w:u w:val="none"/>
          <w:lang w:val="en-GB"/>
        </w:rPr>
        <w:t xml:space="preserve">It can show that localised crimes are more likely to be efficiently and swiftly acted on </w:t>
      </w:r>
      <w:r w:rsidRPr="33F988CE" w:rsidR="3BF601E7">
        <w:rPr>
          <w:rFonts w:ascii="Arial" w:hAnsi="Arial" w:eastAsia="Arial" w:cs="Arial"/>
          <w:noProof w:val="0"/>
          <w:color w:val="auto"/>
          <w:u w:val="none"/>
          <w:lang w:val="en-GB"/>
        </w:rPr>
        <w:t xml:space="preserve">(Ostrom and Whitaker, 1973) </w:t>
      </w:r>
      <w:r w:rsidRPr="33F988CE" w:rsidR="0B4857DA">
        <w:rPr>
          <w:rFonts w:ascii="Arial" w:hAnsi="Arial" w:eastAsia="Arial" w:cs="Arial"/>
          <w:noProof w:val="0"/>
          <w:color w:val="auto"/>
          <w:u w:val="none"/>
          <w:lang w:val="en-GB"/>
        </w:rPr>
        <w:t>at a reasonable pace due to knowled</w:t>
      </w:r>
      <w:r w:rsidRPr="33F988CE" w:rsidR="671C1250">
        <w:rPr>
          <w:rFonts w:ascii="Arial" w:hAnsi="Arial" w:eastAsia="Arial" w:cs="Arial"/>
          <w:noProof w:val="0"/>
          <w:color w:val="auto"/>
          <w:u w:val="none"/>
          <w:lang w:val="en-GB"/>
        </w:rPr>
        <w:t>ge and trust in communities.</w:t>
      </w:r>
    </w:p>
    <w:p w:rsidR="1E713D05" w:rsidP="33F988CE" w:rsidRDefault="1E713D05" w14:paraId="74AB01C4" w14:textId="685C7D74">
      <w:pPr>
        <w:spacing w:line="360" w:lineRule="auto"/>
        <w:rPr>
          <w:rFonts w:ascii="Arial" w:hAnsi="Arial" w:eastAsia="Arial" w:cs="Arial"/>
          <w:noProof w:val="0"/>
          <w:color w:val="auto"/>
          <w:u w:val="none"/>
          <w:lang w:val="en-GB"/>
        </w:rPr>
      </w:pPr>
      <w:r w:rsidRPr="33F988CE" w:rsidR="1E713D05">
        <w:rPr>
          <w:rFonts w:ascii="Arial" w:hAnsi="Arial" w:eastAsia="Arial" w:cs="Arial"/>
          <w:noProof w:val="0"/>
          <w:color w:val="auto"/>
          <w:u w:val="none"/>
          <w:lang w:val="en-GB"/>
        </w:rPr>
        <w:t>On the other hand, it is argued that one force would be more beneficial to Wales, over the current four forces which are in place. A single force alo</w:t>
      </w:r>
      <w:r w:rsidRPr="33F988CE" w:rsidR="0905F92F">
        <w:rPr>
          <w:rFonts w:ascii="Arial" w:hAnsi="Arial" w:eastAsia="Arial" w:cs="Arial"/>
          <w:noProof w:val="0"/>
          <w:color w:val="auto"/>
          <w:u w:val="none"/>
          <w:lang w:val="en-GB"/>
        </w:rPr>
        <w:t xml:space="preserve">ne can be seen to have officers working across all areas of the country, with quick and reliable access to information, training, </w:t>
      </w:r>
      <w:r w:rsidRPr="33F988CE" w:rsidR="0905F92F">
        <w:rPr>
          <w:rFonts w:ascii="Arial" w:hAnsi="Arial" w:eastAsia="Arial" w:cs="Arial"/>
          <w:noProof w:val="0"/>
          <w:color w:val="auto"/>
          <w:u w:val="none"/>
          <w:lang w:val="en-GB"/>
        </w:rPr>
        <w:t>funding</w:t>
      </w:r>
      <w:r w:rsidRPr="33F988CE" w:rsidR="0905F92F">
        <w:rPr>
          <w:rFonts w:ascii="Arial" w:hAnsi="Arial" w:eastAsia="Arial" w:cs="Arial"/>
          <w:noProof w:val="0"/>
          <w:color w:val="auto"/>
          <w:u w:val="none"/>
          <w:lang w:val="en-GB"/>
        </w:rPr>
        <w:t xml:space="preserve"> and resources equa</w:t>
      </w:r>
      <w:r w:rsidRPr="33F988CE" w:rsidR="5C8E693E">
        <w:rPr>
          <w:rFonts w:ascii="Arial" w:hAnsi="Arial" w:eastAsia="Arial" w:cs="Arial"/>
          <w:noProof w:val="0"/>
          <w:color w:val="auto"/>
          <w:u w:val="none"/>
          <w:lang w:val="en-GB"/>
        </w:rPr>
        <w:t xml:space="preserve">lly. One police force has been argued to </w:t>
      </w:r>
      <w:r w:rsidRPr="33F988CE" w:rsidR="5C8E693E">
        <w:rPr>
          <w:rFonts w:ascii="Arial" w:hAnsi="Arial" w:eastAsia="Arial" w:cs="Arial"/>
          <w:noProof w:val="0"/>
          <w:color w:val="auto"/>
          <w:u w:val="none"/>
          <w:lang w:val="en-GB"/>
        </w:rPr>
        <w:t>perhaps be</w:t>
      </w:r>
      <w:r w:rsidRPr="33F988CE" w:rsidR="5C8E693E">
        <w:rPr>
          <w:rFonts w:ascii="Arial" w:hAnsi="Arial" w:eastAsia="Arial" w:cs="Arial"/>
          <w:noProof w:val="0"/>
          <w:color w:val="auto"/>
          <w:u w:val="none"/>
          <w:lang w:val="en-GB"/>
        </w:rPr>
        <w:t xml:space="preserve"> able to respond to calls and tasks at a </w:t>
      </w:r>
      <w:r w:rsidRPr="33F988CE" w:rsidR="0743F9BD">
        <w:rPr>
          <w:rFonts w:ascii="Arial" w:hAnsi="Arial" w:eastAsia="Arial" w:cs="Arial"/>
          <w:noProof w:val="0"/>
          <w:color w:val="auto"/>
          <w:u w:val="none"/>
          <w:lang w:val="en-GB"/>
        </w:rPr>
        <w:t xml:space="preserve">quicker pace too, due to being placed anywhere across all regions of Wales, including cities and rural areas. With the current four forces, </w:t>
      </w:r>
      <w:r w:rsidRPr="33F988CE" w:rsidR="29B203CD">
        <w:rPr>
          <w:rFonts w:ascii="Arial" w:hAnsi="Arial" w:eastAsia="Arial" w:cs="Arial"/>
          <w:noProof w:val="0"/>
          <w:color w:val="auto"/>
          <w:u w:val="none"/>
          <w:lang w:val="en-GB"/>
        </w:rPr>
        <w:t xml:space="preserve">delays may arise to attending calls because of lack of local knowledge of other areas of Wales. </w:t>
      </w:r>
      <w:r w:rsidRPr="33F988CE" w:rsidR="1911DE3F">
        <w:rPr>
          <w:rFonts w:ascii="Arial" w:hAnsi="Arial" w:eastAsia="Arial" w:cs="Arial"/>
          <w:noProof w:val="0"/>
          <w:color w:val="auto"/>
          <w:u w:val="none"/>
          <w:lang w:val="en-GB"/>
        </w:rPr>
        <w:t xml:space="preserve">One police force, like </w:t>
      </w:r>
      <w:r w:rsidRPr="33F988CE" w:rsidR="3D0845C4">
        <w:rPr>
          <w:rFonts w:ascii="Arial" w:hAnsi="Arial" w:eastAsia="Arial" w:cs="Arial"/>
          <w:noProof w:val="0"/>
          <w:color w:val="auto"/>
          <w:u w:val="none"/>
          <w:lang w:val="en-GB"/>
        </w:rPr>
        <w:t>Scotland's</w:t>
      </w:r>
      <w:r w:rsidRPr="33F988CE" w:rsidR="1911DE3F">
        <w:rPr>
          <w:rFonts w:ascii="Arial" w:hAnsi="Arial" w:eastAsia="Arial" w:cs="Arial"/>
          <w:noProof w:val="0"/>
          <w:color w:val="auto"/>
          <w:u w:val="none"/>
          <w:lang w:val="en-GB"/>
        </w:rPr>
        <w:t xml:space="preserve"> unified police force believe that it is more impactful to have one force because the same level of policing is across the country</w:t>
      </w:r>
      <w:r w:rsidRPr="33F988CE" w:rsidR="3C3ABFE9">
        <w:rPr>
          <w:rFonts w:ascii="Arial" w:hAnsi="Arial" w:eastAsia="Arial" w:cs="Arial"/>
          <w:noProof w:val="0"/>
          <w:color w:val="auto"/>
          <w:u w:val="none"/>
          <w:lang w:val="en-GB"/>
        </w:rPr>
        <w:t xml:space="preserve">, the same training, </w:t>
      </w:r>
      <w:r w:rsidRPr="33F988CE" w:rsidR="3C3ABFE9">
        <w:rPr>
          <w:rFonts w:ascii="Arial" w:hAnsi="Arial" w:eastAsia="Arial" w:cs="Arial"/>
          <w:noProof w:val="0"/>
          <w:color w:val="auto"/>
          <w:u w:val="none"/>
          <w:lang w:val="en-GB"/>
        </w:rPr>
        <w:t>resources</w:t>
      </w:r>
      <w:r w:rsidRPr="33F988CE" w:rsidR="3C3ABFE9">
        <w:rPr>
          <w:rFonts w:ascii="Arial" w:hAnsi="Arial" w:eastAsia="Arial" w:cs="Arial"/>
          <w:noProof w:val="0"/>
          <w:color w:val="auto"/>
          <w:u w:val="none"/>
          <w:lang w:val="en-GB"/>
        </w:rPr>
        <w:t xml:space="preserve"> and funding are spread out appropriately when needed and therefore means calls </w:t>
      </w:r>
      <w:r w:rsidRPr="33F988CE" w:rsidR="3B078569">
        <w:rPr>
          <w:rFonts w:ascii="Arial" w:hAnsi="Arial" w:eastAsia="Arial" w:cs="Arial"/>
          <w:noProof w:val="0"/>
          <w:color w:val="auto"/>
          <w:u w:val="none"/>
          <w:lang w:val="en-GB"/>
        </w:rPr>
        <w:t>can</w:t>
      </w:r>
      <w:r w:rsidRPr="33F988CE" w:rsidR="3C3ABFE9">
        <w:rPr>
          <w:rFonts w:ascii="Arial" w:hAnsi="Arial" w:eastAsia="Arial" w:cs="Arial"/>
          <w:noProof w:val="0"/>
          <w:color w:val="auto"/>
          <w:u w:val="none"/>
          <w:lang w:val="en-GB"/>
        </w:rPr>
        <w:t xml:space="preserve"> be attended to more swiftly. </w:t>
      </w:r>
      <w:r w:rsidRPr="33F988CE" w:rsidR="5AC3EF42">
        <w:rPr>
          <w:rFonts w:ascii="Arial" w:hAnsi="Arial" w:eastAsia="Arial" w:cs="Arial"/>
          <w:noProof w:val="0"/>
          <w:color w:val="auto"/>
          <w:u w:val="none"/>
          <w:lang w:val="en-GB"/>
        </w:rPr>
        <w:t xml:space="preserve">It can also be argued that one force in Wales would allow for clearer </w:t>
      </w:r>
      <w:r w:rsidRPr="33F988CE" w:rsidR="3EC90EBB">
        <w:rPr>
          <w:rFonts w:ascii="Arial" w:hAnsi="Arial" w:eastAsia="Arial" w:cs="Arial"/>
          <w:noProof w:val="0"/>
          <w:color w:val="auto"/>
          <w:u w:val="none"/>
          <w:lang w:val="en-GB"/>
        </w:rPr>
        <w:t>communication</w:t>
      </w:r>
      <w:r w:rsidRPr="33F988CE" w:rsidR="5AC3EF42">
        <w:rPr>
          <w:rFonts w:ascii="Arial" w:hAnsi="Arial" w:eastAsia="Arial" w:cs="Arial"/>
          <w:noProof w:val="0"/>
          <w:color w:val="auto"/>
          <w:u w:val="none"/>
          <w:lang w:val="en-GB"/>
        </w:rPr>
        <w:t>, including meaning for words and laws, in all areas for a better and more successful approach to tackling crime a</w:t>
      </w:r>
      <w:r w:rsidRPr="33F988CE" w:rsidR="57D54F5C">
        <w:rPr>
          <w:rFonts w:ascii="Arial" w:hAnsi="Arial" w:eastAsia="Arial" w:cs="Arial"/>
          <w:noProof w:val="0"/>
          <w:color w:val="auto"/>
          <w:u w:val="none"/>
          <w:lang w:val="en-GB"/>
        </w:rPr>
        <w:t>nd the evolution of it.</w:t>
      </w:r>
    </w:p>
    <w:p w:rsidR="3D6E7B04" w:rsidP="33F988CE" w:rsidRDefault="3D6E7B04" w14:paraId="571B48F6" w14:textId="3DA2EDF8">
      <w:pPr>
        <w:spacing w:line="360" w:lineRule="auto"/>
        <w:rPr>
          <w:rFonts w:ascii="Arial" w:hAnsi="Arial" w:eastAsia="Arial" w:cs="Arial"/>
          <w:noProof w:val="0"/>
          <w:color w:val="auto"/>
          <w:u w:val="none"/>
          <w:lang w:val="en-GB"/>
        </w:rPr>
      </w:pPr>
      <w:r w:rsidRPr="33F988CE" w:rsidR="3D6E7B04">
        <w:rPr>
          <w:rFonts w:ascii="Arial" w:hAnsi="Arial" w:eastAsia="Arial" w:cs="Arial"/>
          <w:noProof w:val="0"/>
          <w:color w:val="auto"/>
          <w:u w:val="none"/>
          <w:lang w:val="en-GB"/>
        </w:rPr>
        <w:t>Overall, the debate between over whether to have one Welsh police force or to stick with four separate forces has credible and important points from both points of view. However, more debates and researc</w:t>
      </w:r>
      <w:r w:rsidRPr="33F988CE" w:rsidR="6B93ED13">
        <w:rPr>
          <w:rFonts w:ascii="Arial" w:hAnsi="Arial" w:eastAsia="Arial" w:cs="Arial"/>
          <w:noProof w:val="0"/>
          <w:color w:val="auto"/>
          <w:u w:val="none"/>
          <w:lang w:val="en-GB"/>
        </w:rPr>
        <w:t xml:space="preserve">h </w:t>
      </w:r>
      <w:r w:rsidRPr="33F988CE" w:rsidR="1DB0DC7C">
        <w:rPr>
          <w:rFonts w:ascii="Arial" w:hAnsi="Arial" w:eastAsia="Arial" w:cs="Arial"/>
          <w:noProof w:val="0"/>
          <w:color w:val="auto"/>
          <w:u w:val="none"/>
          <w:lang w:val="en-GB"/>
        </w:rPr>
        <w:t>need</w:t>
      </w:r>
      <w:r w:rsidRPr="33F988CE" w:rsidR="6B93ED13">
        <w:rPr>
          <w:rFonts w:ascii="Arial" w:hAnsi="Arial" w:eastAsia="Arial" w:cs="Arial"/>
          <w:noProof w:val="0"/>
          <w:color w:val="auto"/>
          <w:u w:val="none"/>
          <w:lang w:val="en-GB"/>
        </w:rPr>
        <w:t xml:space="preserve"> to be conducted first before any decision is signed into effect. A single force, as discussed could improve efficiency and resources across Wales,</w:t>
      </w:r>
      <w:r w:rsidRPr="33F988CE" w:rsidR="1CF633CD">
        <w:rPr>
          <w:rFonts w:ascii="Arial" w:hAnsi="Arial" w:eastAsia="Arial" w:cs="Arial"/>
          <w:noProof w:val="0"/>
          <w:color w:val="auto"/>
          <w:u w:val="none"/>
          <w:lang w:val="en-GB"/>
        </w:rPr>
        <w:t xml:space="preserve"> however, contradicting this, sticking with four separate forces allows for local knowledge to stay around, as well as built up relationships with people and communities, whilst also </w:t>
      </w:r>
      <w:r w:rsidRPr="33F988CE" w:rsidR="1CF633CD">
        <w:rPr>
          <w:rFonts w:ascii="Arial" w:hAnsi="Arial" w:eastAsia="Arial" w:cs="Arial"/>
          <w:noProof w:val="0"/>
          <w:color w:val="auto"/>
          <w:u w:val="none"/>
          <w:lang w:val="en-GB"/>
        </w:rPr>
        <w:t>maintaining</w:t>
      </w:r>
      <w:r w:rsidRPr="33F988CE" w:rsidR="1CF633CD">
        <w:rPr>
          <w:rFonts w:ascii="Arial" w:hAnsi="Arial" w:eastAsia="Arial" w:cs="Arial"/>
          <w:noProof w:val="0"/>
          <w:color w:val="auto"/>
          <w:u w:val="none"/>
          <w:lang w:val="en-GB"/>
        </w:rPr>
        <w:t xml:space="preserve"> a balance between meeting </w:t>
      </w:r>
      <w:r w:rsidRPr="33F988CE" w:rsidR="3706A8F1">
        <w:rPr>
          <w:rFonts w:ascii="Arial" w:hAnsi="Arial" w:eastAsia="Arial" w:cs="Arial"/>
          <w:noProof w:val="0"/>
          <w:color w:val="auto"/>
          <w:u w:val="none"/>
          <w:lang w:val="en-GB"/>
        </w:rPr>
        <w:t>the needs of Wales regions and tackling crime.</w:t>
      </w:r>
    </w:p>
    <w:p w:rsidR="33F988CE" w:rsidP="33F988CE" w:rsidRDefault="33F988CE" w14:paraId="41AA55CE" w14:textId="6FA80539">
      <w:pPr>
        <w:spacing w:line="360" w:lineRule="auto"/>
        <w:rPr>
          <w:rFonts w:ascii="Arial" w:hAnsi="Arial" w:eastAsia="Arial" w:cs="Arial"/>
          <w:noProof w:val="0"/>
          <w:color w:val="auto"/>
          <w:u w:val="single"/>
          <w:lang w:val="en-GB"/>
        </w:rPr>
      </w:pPr>
    </w:p>
    <w:p w:rsidR="33F988CE" w:rsidP="33F988CE" w:rsidRDefault="33F988CE" w14:paraId="56CD1489" w14:textId="744D937E">
      <w:pPr>
        <w:spacing w:line="360" w:lineRule="auto"/>
        <w:rPr>
          <w:rFonts w:ascii="Arial" w:hAnsi="Arial" w:eastAsia="Arial" w:cs="Arial"/>
          <w:noProof w:val="0"/>
          <w:color w:val="auto"/>
          <w:u w:val="single"/>
          <w:lang w:val="en-GB"/>
        </w:rPr>
      </w:pPr>
    </w:p>
    <w:p w:rsidR="33F988CE" w:rsidP="33F988CE" w:rsidRDefault="33F988CE" w14:paraId="1A0D9CF5" w14:textId="0D00D206">
      <w:pPr>
        <w:spacing w:line="360" w:lineRule="auto"/>
        <w:rPr>
          <w:rFonts w:ascii="Arial" w:hAnsi="Arial" w:eastAsia="Arial" w:cs="Arial"/>
          <w:noProof w:val="0"/>
          <w:color w:val="auto"/>
          <w:u w:val="single"/>
          <w:lang w:val="en-GB"/>
        </w:rPr>
      </w:pPr>
    </w:p>
    <w:p w:rsidR="33F988CE" w:rsidP="33F988CE" w:rsidRDefault="33F988CE" w14:paraId="7085DEE0" w14:textId="269CCB61">
      <w:pPr>
        <w:spacing w:line="360" w:lineRule="auto"/>
        <w:rPr>
          <w:rFonts w:ascii="Arial" w:hAnsi="Arial" w:eastAsia="Arial" w:cs="Arial"/>
          <w:noProof w:val="0"/>
          <w:color w:val="auto"/>
          <w:u w:val="single"/>
          <w:lang w:val="en-GB"/>
        </w:rPr>
      </w:pPr>
    </w:p>
    <w:p w:rsidR="33F988CE" w:rsidP="33F988CE" w:rsidRDefault="33F988CE" w14:paraId="3D07FE35" w14:textId="182F0F91">
      <w:pPr>
        <w:spacing w:line="360" w:lineRule="auto"/>
        <w:rPr>
          <w:rFonts w:ascii="Arial" w:hAnsi="Arial" w:eastAsia="Arial" w:cs="Arial"/>
          <w:noProof w:val="0"/>
          <w:color w:val="auto"/>
          <w:u w:val="single"/>
          <w:lang w:val="en-GB"/>
        </w:rPr>
      </w:pPr>
    </w:p>
    <w:p w:rsidR="33F988CE" w:rsidP="33F988CE" w:rsidRDefault="33F988CE" w14:paraId="481A6F84" w14:textId="4C6BB7A0">
      <w:pPr>
        <w:spacing w:line="360" w:lineRule="auto"/>
        <w:rPr>
          <w:rFonts w:ascii="Arial" w:hAnsi="Arial" w:eastAsia="Arial" w:cs="Arial"/>
          <w:noProof w:val="0"/>
          <w:color w:val="auto"/>
          <w:u w:val="single"/>
          <w:lang w:val="en-GB"/>
        </w:rPr>
      </w:pPr>
    </w:p>
    <w:p w:rsidR="33F988CE" w:rsidP="33F988CE" w:rsidRDefault="33F988CE" w14:paraId="39B534DA" w14:textId="69B98C5F">
      <w:pPr>
        <w:spacing w:line="360" w:lineRule="auto"/>
        <w:rPr>
          <w:rFonts w:ascii="Arial" w:hAnsi="Arial" w:eastAsia="Arial" w:cs="Arial"/>
          <w:noProof w:val="0"/>
          <w:color w:val="auto"/>
          <w:u w:val="single"/>
          <w:lang w:val="en-GB"/>
        </w:rPr>
      </w:pPr>
    </w:p>
    <w:p w:rsidR="33F988CE" w:rsidP="33F988CE" w:rsidRDefault="33F988CE" w14:paraId="463D0929" w14:textId="58D233D0">
      <w:pPr>
        <w:spacing w:line="360" w:lineRule="auto"/>
        <w:rPr>
          <w:rFonts w:ascii="Arial" w:hAnsi="Arial" w:eastAsia="Arial" w:cs="Arial"/>
          <w:noProof w:val="0"/>
          <w:color w:val="auto"/>
          <w:u w:val="single"/>
          <w:lang w:val="en-GB"/>
        </w:rPr>
      </w:pPr>
    </w:p>
    <w:p w:rsidR="33F988CE" w:rsidP="33F988CE" w:rsidRDefault="33F988CE" w14:paraId="6C621DBE" w14:textId="35DC0988">
      <w:pPr>
        <w:spacing w:line="360" w:lineRule="auto"/>
        <w:rPr>
          <w:rFonts w:ascii="Arial" w:hAnsi="Arial" w:eastAsia="Arial" w:cs="Arial"/>
          <w:noProof w:val="0"/>
          <w:color w:val="auto"/>
          <w:u w:val="single"/>
          <w:lang w:val="en-GB"/>
        </w:rPr>
      </w:pPr>
    </w:p>
    <w:p w:rsidR="6D2F77B6" w:rsidP="33F988CE" w:rsidRDefault="6D2F77B6" w14:paraId="2E63380F" w14:textId="2D5C2B76">
      <w:pPr>
        <w:pStyle w:val="Normal"/>
        <w:spacing w:line="360" w:lineRule="auto"/>
        <w:rPr>
          <w:rFonts w:ascii="Arial" w:hAnsi="Arial" w:eastAsia="Arial" w:cs="Arial"/>
          <w:noProof w:val="0"/>
          <w:color w:val="FF0000"/>
          <w:u w:val="single"/>
          <w:lang w:val="en-GB"/>
        </w:rPr>
      </w:pPr>
      <w:r w:rsidRPr="33F988CE" w:rsidR="6D2F77B6">
        <w:rPr>
          <w:rFonts w:ascii="Arial" w:hAnsi="Arial" w:eastAsia="Arial" w:cs="Arial"/>
          <w:noProof w:val="0"/>
          <w:color w:val="FF0000"/>
          <w:u w:val="single"/>
          <w:lang w:val="en-GB"/>
        </w:rPr>
        <w:t>Reference list:</w:t>
      </w:r>
    </w:p>
    <w:p w:rsidR="7E871330" w:rsidP="33F988CE" w:rsidRDefault="7E871330" w14:paraId="35C5C87B" w14:textId="1C77A4D4">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7E871330">
        <w:rPr>
          <w:rFonts w:ascii="Arial" w:hAnsi="Arial" w:eastAsia="Arial" w:cs="Arial"/>
          <w:i w:val="0"/>
          <w:iCs w:val="0"/>
          <w:noProof w:val="0"/>
          <w:color w:val="auto"/>
          <w:sz w:val="24"/>
          <w:szCs w:val="24"/>
          <w:u w:val="none"/>
          <w:lang w:val="en-GB"/>
        </w:rPr>
        <w:t xml:space="preserve">Brand, S. And Price, R. (2000). The economic and social costs of crime. Available at: </w:t>
      </w:r>
      <w:hyperlink r:id="R86a8ebb1e7b74811">
        <w:r w:rsidRPr="33F988CE" w:rsidR="7E871330">
          <w:rPr>
            <w:rStyle w:val="Hyperlink"/>
            <w:rFonts w:ascii="Arial" w:hAnsi="Arial" w:eastAsia="Arial" w:cs="Arial"/>
            <w:i w:val="0"/>
            <w:iCs w:val="0"/>
            <w:noProof w:val="0"/>
            <w:sz w:val="24"/>
            <w:szCs w:val="24"/>
            <w:lang w:val="en-GB"/>
          </w:rPr>
          <w:t>https://mpra.ub.uni-muenchen.de/74968/</w:t>
        </w:r>
      </w:hyperlink>
      <w:r w:rsidRPr="33F988CE" w:rsidR="7E871330">
        <w:rPr>
          <w:rFonts w:ascii="Arial" w:hAnsi="Arial" w:eastAsia="Arial" w:cs="Arial"/>
          <w:i w:val="0"/>
          <w:iCs w:val="0"/>
          <w:noProof w:val="0"/>
          <w:color w:val="auto"/>
          <w:sz w:val="24"/>
          <w:szCs w:val="24"/>
          <w:u w:val="none"/>
          <w:lang w:val="en-GB"/>
        </w:rPr>
        <w:t xml:space="preserve"> (Accessed: 23/2/25)</w:t>
      </w:r>
    </w:p>
    <w:p w:rsidR="445085B4" w:rsidP="33F988CE" w:rsidRDefault="445085B4" w14:paraId="7B44D829" w14:textId="529E67EA">
      <w:pPr>
        <w:pStyle w:val="ListParagraph"/>
        <w:numPr>
          <w:ilvl w:val="0"/>
          <w:numId w:val="1"/>
        </w:numPr>
        <w:spacing w:line="360" w:lineRule="auto"/>
        <w:rPr>
          <w:rFonts w:ascii="Arial" w:hAnsi="Arial" w:eastAsia="Arial" w:cs="Arial"/>
          <w:noProof w:val="0"/>
          <w:lang w:val="en-GB"/>
        </w:rPr>
      </w:pPr>
      <w:r w:rsidRPr="33F988CE" w:rsidR="445085B4">
        <w:rPr>
          <w:rFonts w:ascii="Arial" w:hAnsi="Arial" w:eastAsia="Arial" w:cs="Arial"/>
          <w:i w:val="0"/>
          <w:iCs w:val="0"/>
          <w:noProof w:val="0"/>
          <w:color w:val="auto"/>
          <w:sz w:val="24"/>
          <w:szCs w:val="24"/>
          <w:u w:val="none"/>
          <w:lang w:val="en-GB"/>
        </w:rPr>
        <w:t xml:space="preserve">Eaglin, J.M. (2020) To “Defund” the police. </w:t>
      </w:r>
      <w:r w:rsidRPr="33F988CE" w:rsidR="445085B4">
        <w:rPr>
          <w:rFonts w:ascii="Arial" w:hAnsi="Arial" w:eastAsia="Arial" w:cs="Arial"/>
          <w:i w:val="1"/>
          <w:iCs w:val="1"/>
          <w:noProof w:val="0"/>
          <w:color w:val="auto"/>
          <w:sz w:val="24"/>
          <w:szCs w:val="24"/>
          <w:u w:val="none"/>
          <w:lang w:val="en-GB"/>
        </w:rPr>
        <w:t>Stan. L. R</w:t>
      </w:r>
      <w:r w:rsidRPr="33F988CE" w:rsidR="443E02B8">
        <w:rPr>
          <w:rFonts w:ascii="Arial" w:hAnsi="Arial" w:eastAsia="Arial" w:cs="Arial"/>
          <w:i w:val="1"/>
          <w:iCs w:val="1"/>
          <w:noProof w:val="0"/>
          <w:color w:val="auto"/>
          <w:sz w:val="24"/>
          <w:szCs w:val="24"/>
          <w:u w:val="none"/>
          <w:lang w:val="en-GB"/>
        </w:rPr>
        <w:t>ev. Online. 73,</w:t>
      </w:r>
      <w:r w:rsidRPr="33F988CE" w:rsidR="443E02B8">
        <w:rPr>
          <w:rFonts w:ascii="Arial" w:hAnsi="Arial" w:eastAsia="Arial" w:cs="Arial"/>
          <w:i w:val="0"/>
          <w:iCs w:val="0"/>
          <w:noProof w:val="0"/>
          <w:color w:val="auto"/>
          <w:sz w:val="24"/>
          <w:szCs w:val="24"/>
          <w:u w:val="none"/>
          <w:lang w:val="en-GB"/>
        </w:rPr>
        <w:t xml:space="preserve"> p.120. Available at: </w:t>
      </w:r>
      <w:hyperlink r:id="Rf5ef83f7fd694928">
        <w:r w:rsidRPr="33F988CE" w:rsidR="443E02B8">
          <w:rPr>
            <w:rStyle w:val="Hyperlink"/>
            <w:rFonts w:ascii="Arial" w:hAnsi="Arial" w:eastAsia="Arial" w:cs="Arial"/>
            <w:noProof w:val="0"/>
            <w:lang w:val="en-GB"/>
          </w:rPr>
          <w:t>https://heinonline.org/HOL/LandingPage?handle=hein.journals/slro73&amp;div=12&amp;id=&amp;page=</w:t>
        </w:r>
      </w:hyperlink>
      <w:r w:rsidRPr="33F988CE" w:rsidR="0A9337D1">
        <w:rPr>
          <w:rFonts w:ascii="Arial" w:hAnsi="Arial" w:eastAsia="Arial" w:cs="Arial"/>
          <w:noProof w:val="0"/>
          <w:lang w:val="en-GB"/>
        </w:rPr>
        <w:t xml:space="preserve"> (Accessed: 24/2/25)</w:t>
      </w:r>
    </w:p>
    <w:p w:rsidR="63807F75" w:rsidP="33F988CE" w:rsidRDefault="63807F75" w14:paraId="7497B8D2" w14:textId="41495E8C">
      <w:pPr>
        <w:pStyle w:val="ListParagraph"/>
        <w:numPr>
          <w:ilvl w:val="0"/>
          <w:numId w:val="1"/>
        </w:numPr>
        <w:spacing w:line="360" w:lineRule="auto"/>
        <w:rPr>
          <w:rFonts w:ascii="Arial" w:hAnsi="Arial" w:eastAsia="Arial" w:cs="Arial"/>
          <w:noProof w:val="0"/>
          <w:lang w:val="en-GB"/>
        </w:rPr>
      </w:pPr>
      <w:r w:rsidRPr="33F988CE" w:rsidR="63807F75">
        <w:rPr>
          <w:rFonts w:ascii="Arial" w:hAnsi="Arial" w:eastAsia="Arial" w:cs="Arial"/>
          <w:i w:val="0"/>
          <w:iCs w:val="0"/>
          <w:noProof w:val="0"/>
          <w:color w:val="auto"/>
          <w:sz w:val="24"/>
          <w:szCs w:val="24"/>
          <w:u w:val="none"/>
          <w:lang w:val="en-GB"/>
        </w:rPr>
        <w:t>Geary, R.</w:t>
      </w:r>
      <w:r w:rsidRPr="33F988CE" w:rsidR="29F9DD9E">
        <w:rPr>
          <w:rFonts w:ascii="Arial" w:hAnsi="Arial" w:eastAsia="Arial" w:cs="Arial"/>
          <w:i w:val="0"/>
          <w:iCs w:val="0"/>
          <w:noProof w:val="0"/>
          <w:color w:val="auto"/>
          <w:sz w:val="24"/>
          <w:szCs w:val="24"/>
          <w:u w:val="none"/>
          <w:lang w:val="en-GB"/>
        </w:rPr>
        <w:t xml:space="preserve"> </w:t>
      </w:r>
      <w:r w:rsidRPr="33F988CE" w:rsidR="63807F75">
        <w:rPr>
          <w:rFonts w:ascii="Arial" w:hAnsi="Arial" w:eastAsia="Arial" w:cs="Arial"/>
          <w:i w:val="0"/>
          <w:iCs w:val="0"/>
          <w:noProof w:val="0"/>
          <w:color w:val="auto"/>
          <w:sz w:val="24"/>
          <w:szCs w:val="24"/>
          <w:u w:val="none"/>
          <w:lang w:val="en-GB"/>
        </w:rPr>
        <w:t xml:space="preserve">(1985). </w:t>
      </w:r>
      <w:r w:rsidRPr="33F988CE" w:rsidR="63807F75">
        <w:rPr>
          <w:rFonts w:ascii="Arial" w:hAnsi="Arial" w:eastAsia="Arial" w:cs="Arial"/>
          <w:i w:val="1"/>
          <w:iCs w:val="1"/>
          <w:noProof w:val="0"/>
          <w:color w:val="auto"/>
          <w:sz w:val="24"/>
          <w:szCs w:val="24"/>
          <w:u w:val="none"/>
          <w:lang w:val="en-GB"/>
        </w:rPr>
        <w:t>Policing industrial disputes: 1893 to 1985</w:t>
      </w:r>
      <w:r w:rsidRPr="33F988CE" w:rsidR="63807F75">
        <w:rPr>
          <w:rFonts w:ascii="Arial" w:hAnsi="Arial" w:eastAsia="Arial" w:cs="Arial"/>
          <w:i w:val="0"/>
          <w:iCs w:val="0"/>
          <w:noProof w:val="0"/>
          <w:color w:val="auto"/>
          <w:sz w:val="24"/>
          <w:szCs w:val="24"/>
          <w:u w:val="none"/>
          <w:lang w:val="en-GB"/>
        </w:rPr>
        <w:t>. Cambr</w:t>
      </w:r>
      <w:r w:rsidRPr="33F988CE" w:rsidR="23D3C311">
        <w:rPr>
          <w:rFonts w:ascii="Arial" w:hAnsi="Arial" w:eastAsia="Arial" w:cs="Arial"/>
          <w:i w:val="0"/>
          <w:iCs w:val="0"/>
          <w:noProof w:val="0"/>
          <w:color w:val="auto"/>
          <w:sz w:val="24"/>
          <w:szCs w:val="24"/>
          <w:u w:val="none"/>
          <w:lang w:val="en-GB"/>
        </w:rPr>
        <w:t>idge</w:t>
      </w:r>
      <w:r w:rsidRPr="33F988CE" w:rsidR="3A87CCCC">
        <w:rPr>
          <w:rFonts w:ascii="Arial" w:hAnsi="Arial" w:eastAsia="Arial" w:cs="Arial"/>
          <w:i w:val="0"/>
          <w:iCs w:val="0"/>
          <w:noProof w:val="0"/>
          <w:color w:val="auto"/>
          <w:sz w:val="24"/>
          <w:szCs w:val="24"/>
          <w:u w:val="none"/>
          <w:lang w:val="en-GB"/>
        </w:rPr>
        <w:t xml:space="preserve"> Cambridgeshire; New York: Cambridge</w:t>
      </w:r>
      <w:r w:rsidRPr="33F988CE" w:rsidR="23D3C311">
        <w:rPr>
          <w:rFonts w:ascii="Arial" w:hAnsi="Arial" w:eastAsia="Arial" w:cs="Arial"/>
          <w:i w:val="0"/>
          <w:iCs w:val="0"/>
          <w:noProof w:val="0"/>
          <w:color w:val="auto"/>
          <w:sz w:val="24"/>
          <w:szCs w:val="24"/>
          <w:u w:val="none"/>
          <w:lang w:val="en-GB"/>
        </w:rPr>
        <w:t xml:space="preserve"> University Press.</w:t>
      </w:r>
    </w:p>
    <w:p w:rsidR="197AF1DE" w:rsidP="33F988CE" w:rsidRDefault="197AF1DE" w14:paraId="1282A3D1" w14:textId="2538D62C">
      <w:pPr>
        <w:pStyle w:val="ListParagraph"/>
        <w:numPr>
          <w:ilvl w:val="0"/>
          <w:numId w:val="1"/>
        </w:numPr>
        <w:spacing w:line="360" w:lineRule="auto"/>
        <w:rPr>
          <w:rFonts w:ascii="Arial" w:hAnsi="Arial" w:eastAsia="Arial" w:cs="Arial"/>
          <w:noProof w:val="0"/>
          <w:lang w:val="en-GB"/>
        </w:rPr>
      </w:pPr>
      <w:r w:rsidRPr="33F988CE" w:rsidR="197AF1DE">
        <w:rPr>
          <w:rFonts w:ascii="Arial" w:hAnsi="Arial" w:eastAsia="Arial" w:cs="Arial"/>
          <w:i w:val="0"/>
          <w:iCs w:val="0"/>
          <w:noProof w:val="0"/>
          <w:color w:val="auto"/>
          <w:sz w:val="24"/>
          <w:szCs w:val="24"/>
          <w:u w:val="none"/>
          <w:lang w:val="en-GB"/>
        </w:rPr>
        <w:t xml:space="preserve">GOV.UK. (2025) </w:t>
      </w:r>
      <w:r w:rsidRPr="33F988CE" w:rsidR="197AF1DE">
        <w:rPr>
          <w:rFonts w:ascii="Arial" w:hAnsi="Arial" w:eastAsia="Arial" w:cs="Arial"/>
          <w:i w:val="1"/>
          <w:iCs w:val="1"/>
          <w:noProof w:val="0"/>
          <w:color w:val="auto"/>
          <w:sz w:val="24"/>
          <w:szCs w:val="24"/>
          <w:u w:val="none"/>
          <w:lang w:val="en-GB"/>
        </w:rPr>
        <w:t>Knife Crime: Key Evidence and Insights.</w:t>
      </w:r>
      <w:r w:rsidRPr="33F988CE" w:rsidR="7CAD2F2A">
        <w:rPr>
          <w:rFonts w:ascii="Arial" w:hAnsi="Arial" w:eastAsia="Arial" w:cs="Arial"/>
          <w:i w:val="1"/>
          <w:iCs w:val="1"/>
          <w:noProof w:val="0"/>
          <w:color w:val="auto"/>
          <w:sz w:val="24"/>
          <w:szCs w:val="24"/>
          <w:u w:val="none"/>
          <w:lang w:val="en-GB"/>
        </w:rPr>
        <w:t xml:space="preserve"> </w:t>
      </w:r>
      <w:r w:rsidRPr="33F988CE" w:rsidR="7CAD2F2A">
        <w:rPr>
          <w:rFonts w:ascii="Arial" w:hAnsi="Arial" w:eastAsia="Arial" w:cs="Arial"/>
          <w:i w:val="0"/>
          <w:iCs w:val="0"/>
          <w:noProof w:val="0"/>
          <w:color w:val="auto"/>
          <w:sz w:val="24"/>
          <w:szCs w:val="24"/>
          <w:u w:val="none"/>
          <w:lang w:val="en-GB"/>
        </w:rPr>
        <w:t xml:space="preserve">Available at: </w:t>
      </w:r>
      <w:hyperlink r:id="R31c8a4e8cb7d403b">
        <w:r w:rsidRPr="33F988CE" w:rsidR="7CAD2F2A">
          <w:rPr>
            <w:rStyle w:val="Hyperlink"/>
            <w:rFonts w:ascii="Arial" w:hAnsi="Arial" w:eastAsia="Arial" w:cs="Arial"/>
            <w:noProof w:val="0"/>
            <w:lang w:val="en-GB"/>
          </w:rPr>
          <w:t>https://assets.publishing.service.gov.uk/media/67a358a8ad556423b636ca99/Knife_Crime_Evidence_Insights_Feb25.pdf</w:t>
        </w:r>
      </w:hyperlink>
      <w:r w:rsidRPr="33F988CE" w:rsidR="4724AAFF">
        <w:rPr>
          <w:rFonts w:ascii="Arial" w:hAnsi="Arial" w:eastAsia="Arial" w:cs="Arial"/>
          <w:noProof w:val="0"/>
          <w:lang w:val="en-GB"/>
        </w:rPr>
        <w:t xml:space="preserve"> (Accessed: 22/2/25)</w:t>
      </w:r>
    </w:p>
    <w:p w:rsidR="2EE249CD" w:rsidP="33F988CE" w:rsidRDefault="2EE249CD" w14:paraId="6DF853B3" w14:textId="4DAB4AAD">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2EE249CD">
        <w:rPr>
          <w:rFonts w:ascii="Arial" w:hAnsi="Arial" w:eastAsia="Arial" w:cs="Arial"/>
          <w:i w:val="0"/>
          <w:iCs w:val="0"/>
          <w:noProof w:val="0"/>
          <w:color w:val="auto"/>
          <w:sz w:val="24"/>
          <w:szCs w:val="24"/>
          <w:u w:val="none"/>
          <w:lang w:val="en-GB"/>
        </w:rPr>
        <w:t xml:space="preserve">Jackson, B. (2015) </w:t>
      </w:r>
      <w:r w:rsidRPr="33F988CE" w:rsidR="2EE249CD">
        <w:rPr>
          <w:rFonts w:ascii="Arial" w:hAnsi="Arial" w:eastAsia="Arial" w:cs="Arial"/>
          <w:i w:val="1"/>
          <w:iCs w:val="1"/>
          <w:noProof w:val="0"/>
          <w:color w:val="auto"/>
          <w:sz w:val="24"/>
          <w:szCs w:val="24"/>
          <w:u w:val="none"/>
          <w:lang w:val="en-GB"/>
        </w:rPr>
        <w:t xml:space="preserve">Strengthening Trust Between the Police and the Public in an Era of Increasing Transparency. </w:t>
      </w:r>
      <w:r w:rsidRPr="33F988CE" w:rsidR="2EE249CD">
        <w:rPr>
          <w:rFonts w:ascii="Arial" w:hAnsi="Arial" w:eastAsia="Arial" w:cs="Arial"/>
          <w:i w:val="0"/>
          <w:iCs w:val="0"/>
          <w:noProof w:val="0"/>
          <w:color w:val="auto"/>
          <w:sz w:val="24"/>
          <w:szCs w:val="24"/>
          <w:u w:val="none"/>
          <w:lang w:val="en-GB"/>
        </w:rPr>
        <w:t xml:space="preserve">Available at: </w:t>
      </w:r>
      <w:hyperlink r:id="R2a3827f2c2f347ba">
        <w:r w:rsidRPr="33F988CE" w:rsidR="2EE249CD">
          <w:rPr>
            <w:rStyle w:val="Hyperlink"/>
            <w:rFonts w:ascii="Arial" w:hAnsi="Arial" w:eastAsia="Arial" w:cs="Arial"/>
            <w:i w:val="0"/>
            <w:iCs w:val="0"/>
            <w:noProof w:val="0"/>
            <w:sz w:val="24"/>
            <w:szCs w:val="24"/>
            <w:lang w:val="en-GB"/>
          </w:rPr>
          <w:t>https://www.rand.org/content/dam/rand/pubs/testimonies/CT400/CT440/RAND_CT440.pdf</w:t>
        </w:r>
      </w:hyperlink>
      <w:r w:rsidRPr="33F988CE" w:rsidR="2EE249CD">
        <w:rPr>
          <w:rFonts w:ascii="Arial" w:hAnsi="Arial" w:eastAsia="Arial" w:cs="Arial"/>
          <w:i w:val="0"/>
          <w:iCs w:val="0"/>
          <w:noProof w:val="0"/>
          <w:color w:val="auto"/>
          <w:sz w:val="24"/>
          <w:szCs w:val="24"/>
          <w:u w:val="none"/>
          <w:lang w:val="en-GB"/>
        </w:rPr>
        <w:t>. (Accessed: 21/2/25)</w:t>
      </w:r>
    </w:p>
    <w:p w:rsidR="2EE249CD" w:rsidP="33F988CE" w:rsidRDefault="2EE249CD" w14:paraId="40F35919" w14:textId="30F0D661">
      <w:pPr>
        <w:pStyle w:val="ListParagraph"/>
        <w:numPr>
          <w:ilvl w:val="0"/>
          <w:numId w:val="1"/>
        </w:numPr>
        <w:spacing w:line="360" w:lineRule="auto"/>
        <w:rPr>
          <w:rFonts w:ascii="Arial" w:hAnsi="Arial" w:eastAsia="Arial" w:cs="Arial"/>
          <w:noProof w:val="0"/>
          <w:lang w:val="en-GB"/>
        </w:rPr>
      </w:pPr>
      <w:r w:rsidRPr="33F988CE" w:rsidR="2EE249CD">
        <w:rPr>
          <w:rFonts w:ascii="Arial" w:hAnsi="Arial" w:eastAsia="Arial" w:cs="Arial"/>
          <w:i w:val="0"/>
          <w:iCs w:val="0"/>
          <w:noProof w:val="0"/>
          <w:color w:val="auto"/>
          <w:sz w:val="24"/>
          <w:szCs w:val="24"/>
          <w:u w:val="none"/>
          <w:lang w:val="en-GB"/>
        </w:rPr>
        <w:t xml:space="preserve">Jones, R., Harrison, M. And Jones, T., 2023. Policing and devolution in the UK: The ’special’ case of Wales. </w:t>
      </w:r>
      <w:r w:rsidRPr="33F988CE" w:rsidR="2EE249CD">
        <w:rPr>
          <w:rFonts w:ascii="Arial" w:hAnsi="Arial" w:eastAsia="Arial" w:cs="Arial"/>
          <w:i w:val="1"/>
          <w:iCs w:val="1"/>
          <w:noProof w:val="0"/>
          <w:color w:val="auto"/>
          <w:sz w:val="24"/>
          <w:szCs w:val="24"/>
          <w:u w:val="none"/>
          <w:lang w:val="en-GB"/>
        </w:rPr>
        <w:t>Policing: A Journal of Policy and</w:t>
      </w:r>
      <w:r w:rsidRPr="33F988CE" w:rsidR="0621DEFA">
        <w:rPr>
          <w:rFonts w:ascii="Arial" w:hAnsi="Arial" w:eastAsia="Arial" w:cs="Arial"/>
          <w:i w:val="1"/>
          <w:iCs w:val="1"/>
          <w:noProof w:val="0"/>
          <w:color w:val="auto"/>
          <w:sz w:val="24"/>
          <w:szCs w:val="24"/>
          <w:u w:val="none"/>
          <w:lang w:val="en-GB"/>
        </w:rPr>
        <w:t xml:space="preserve"> Practice, 17, </w:t>
      </w:r>
      <w:r w:rsidRPr="33F988CE" w:rsidR="0621DEFA">
        <w:rPr>
          <w:rFonts w:ascii="Arial" w:hAnsi="Arial" w:eastAsia="Arial" w:cs="Arial"/>
          <w:i w:val="0"/>
          <w:iCs w:val="0"/>
          <w:noProof w:val="0"/>
          <w:color w:val="auto"/>
          <w:sz w:val="24"/>
          <w:szCs w:val="24"/>
          <w:u w:val="none"/>
          <w:lang w:val="en-GB"/>
        </w:rPr>
        <w:t>p.paac</w:t>
      </w:r>
      <w:r w:rsidRPr="33F988CE" w:rsidR="0621DEFA">
        <w:rPr>
          <w:rFonts w:ascii="Arial" w:hAnsi="Arial" w:eastAsia="Arial" w:cs="Arial"/>
          <w:i w:val="0"/>
          <w:iCs w:val="0"/>
          <w:noProof w:val="0"/>
          <w:color w:val="auto"/>
          <w:sz w:val="24"/>
          <w:szCs w:val="24"/>
          <w:u w:val="none"/>
          <w:lang w:val="en-GB"/>
        </w:rPr>
        <w:t xml:space="preserve">063. Available at: </w:t>
      </w:r>
      <w:r w:rsidRPr="33F988CE" w:rsidR="0621DEFA">
        <w:rPr>
          <w:rFonts w:ascii="Arial" w:hAnsi="Arial" w:eastAsia="Arial" w:cs="Arial"/>
          <w:noProof w:val="0"/>
          <w:lang w:val="en-GB"/>
        </w:rPr>
        <w:t>https://academic.oup.com/policing/article/doi/10.1093/police/paac063/6651046 (Accessed: 26/2</w:t>
      </w:r>
      <w:r w:rsidRPr="33F988CE" w:rsidR="5FDB362F">
        <w:rPr>
          <w:rFonts w:ascii="Arial" w:hAnsi="Arial" w:eastAsia="Arial" w:cs="Arial"/>
          <w:noProof w:val="0"/>
          <w:lang w:val="en-GB"/>
        </w:rPr>
        <w:t>/25)</w:t>
      </w:r>
    </w:p>
    <w:p w:rsidR="671DEF16" w:rsidP="33F988CE" w:rsidRDefault="671DEF16" w14:paraId="634FB413" w14:textId="61A72764">
      <w:pPr>
        <w:pStyle w:val="ListParagraph"/>
        <w:numPr>
          <w:ilvl w:val="0"/>
          <w:numId w:val="1"/>
        </w:numPr>
        <w:spacing w:line="360" w:lineRule="auto"/>
        <w:rPr>
          <w:rFonts w:ascii="Arial" w:hAnsi="Arial" w:eastAsia="Arial" w:cs="Arial"/>
          <w:i w:val="0"/>
          <w:iCs w:val="0"/>
          <w:noProof w:val="0"/>
          <w:lang w:val="en-GB"/>
        </w:rPr>
      </w:pPr>
      <w:r w:rsidRPr="33F988CE" w:rsidR="671DEF16">
        <w:rPr>
          <w:rFonts w:ascii="Arial" w:hAnsi="Arial" w:eastAsia="Arial" w:cs="Arial"/>
          <w:noProof w:val="0"/>
          <w:lang w:val="en-GB"/>
        </w:rPr>
        <w:t>Ostrom, E. And Whitaker, G., 1973. Does local community control of police make a difference? So</w:t>
      </w:r>
      <w:r w:rsidRPr="33F988CE" w:rsidR="671DEF16">
        <w:rPr>
          <w:rFonts w:ascii="Arial" w:hAnsi="Arial" w:eastAsia="Arial" w:cs="Arial"/>
          <w:noProof w:val="0"/>
          <w:lang w:val="en-GB"/>
        </w:rPr>
        <w:t xml:space="preserve">me preliminary findings. </w:t>
      </w:r>
      <w:r w:rsidRPr="33F988CE" w:rsidR="671DEF16">
        <w:rPr>
          <w:rFonts w:ascii="Arial" w:hAnsi="Arial" w:eastAsia="Arial" w:cs="Arial"/>
          <w:i w:val="1"/>
          <w:iCs w:val="1"/>
          <w:noProof w:val="0"/>
          <w:lang w:val="en-GB"/>
        </w:rPr>
        <w:t xml:space="preserve">American journal of political science, </w:t>
      </w:r>
      <w:r w:rsidRPr="33F988CE" w:rsidR="671DEF16">
        <w:rPr>
          <w:rFonts w:ascii="Arial" w:hAnsi="Arial" w:eastAsia="Arial" w:cs="Arial"/>
          <w:i w:val="0"/>
          <w:iCs w:val="0"/>
          <w:noProof w:val="0"/>
          <w:lang w:val="en-GB"/>
        </w:rPr>
        <w:t>p</w:t>
      </w:r>
      <w:r w:rsidRPr="33F988CE" w:rsidR="33D786D8">
        <w:rPr>
          <w:rFonts w:ascii="Arial" w:hAnsi="Arial" w:eastAsia="Arial" w:cs="Arial"/>
          <w:i w:val="0"/>
          <w:iCs w:val="0"/>
          <w:noProof w:val="0"/>
          <w:lang w:val="en-GB"/>
        </w:rPr>
        <w:t xml:space="preserve">p.48-76. Available at: </w:t>
      </w:r>
      <w:hyperlink r:id="R452c71bae1494099">
        <w:r w:rsidRPr="33F988CE" w:rsidR="33D786D8">
          <w:rPr>
            <w:rStyle w:val="Hyperlink"/>
            <w:rFonts w:ascii="Arial" w:hAnsi="Arial" w:eastAsia="Arial" w:cs="Arial"/>
            <w:noProof w:val="0"/>
            <w:lang w:val="en-GB"/>
          </w:rPr>
          <w:t>https://www.jstor.org/stable/2110474</w:t>
        </w:r>
      </w:hyperlink>
      <w:r w:rsidRPr="33F988CE" w:rsidR="33D786D8">
        <w:rPr>
          <w:rFonts w:ascii="Arial" w:hAnsi="Arial" w:eastAsia="Arial" w:cs="Arial"/>
          <w:noProof w:val="0"/>
          <w:lang w:val="en-GB"/>
        </w:rPr>
        <w:t xml:space="preserve"> (Accessed: 26/2/25)</w:t>
      </w:r>
    </w:p>
    <w:p w:rsidR="513AE657" w:rsidP="33F988CE" w:rsidRDefault="513AE657" w14:paraId="0EF201BC" w14:textId="64364625">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513AE657">
        <w:rPr>
          <w:rFonts w:ascii="Arial" w:hAnsi="Arial" w:eastAsia="Arial" w:cs="Arial"/>
          <w:i w:val="0"/>
          <w:iCs w:val="0"/>
          <w:noProof w:val="0"/>
          <w:color w:val="auto"/>
          <w:sz w:val="24"/>
          <w:szCs w:val="24"/>
          <w:u w:val="none"/>
          <w:lang w:val="en-GB"/>
        </w:rPr>
        <w:t>Parry, J. (2003). The Changing Meaning of Work: Restructuring in the Former Coalminin</w:t>
      </w:r>
      <w:r w:rsidRPr="33F988CE" w:rsidR="1AFE6C71">
        <w:rPr>
          <w:rFonts w:ascii="Arial" w:hAnsi="Arial" w:eastAsia="Arial" w:cs="Arial"/>
          <w:i w:val="0"/>
          <w:iCs w:val="0"/>
          <w:noProof w:val="0"/>
          <w:color w:val="auto"/>
          <w:sz w:val="24"/>
          <w:szCs w:val="24"/>
          <w:u w:val="none"/>
          <w:lang w:val="en-GB"/>
        </w:rPr>
        <w:t xml:space="preserve">g Communities of the South Wales Valleys. </w:t>
      </w:r>
      <w:r w:rsidRPr="33F988CE" w:rsidR="1AFE6C71">
        <w:rPr>
          <w:rFonts w:ascii="Arial" w:hAnsi="Arial" w:eastAsia="Arial" w:cs="Arial"/>
          <w:i w:val="1"/>
          <w:iCs w:val="1"/>
          <w:noProof w:val="0"/>
          <w:color w:val="auto"/>
          <w:sz w:val="24"/>
          <w:szCs w:val="24"/>
          <w:u w:val="none"/>
          <w:lang w:val="en-GB"/>
        </w:rPr>
        <w:t xml:space="preserve">Work, Employment and Society, </w:t>
      </w:r>
      <w:r w:rsidRPr="33F988CE" w:rsidR="1AFE6C71">
        <w:rPr>
          <w:rFonts w:ascii="Arial" w:hAnsi="Arial" w:eastAsia="Arial" w:cs="Arial"/>
          <w:i w:val="0"/>
          <w:iCs w:val="0"/>
          <w:noProof w:val="0"/>
          <w:color w:val="auto"/>
          <w:sz w:val="24"/>
          <w:szCs w:val="24"/>
          <w:u w:val="none"/>
          <w:lang w:val="en-GB"/>
        </w:rPr>
        <w:t xml:space="preserve">pp.227-246. Available: </w:t>
      </w:r>
      <w:hyperlink r:id="R49f132c5bb914c7a">
        <w:r w:rsidRPr="33F988CE" w:rsidR="1AFE6C71">
          <w:rPr>
            <w:rStyle w:val="Hyperlink"/>
            <w:rFonts w:ascii="Arial" w:hAnsi="Arial" w:eastAsia="Arial" w:cs="Arial"/>
            <w:i w:val="0"/>
            <w:iCs w:val="0"/>
            <w:noProof w:val="0"/>
            <w:sz w:val="24"/>
            <w:szCs w:val="24"/>
            <w:lang w:val="en-GB"/>
          </w:rPr>
          <w:t>ht</w:t>
        </w:r>
        <w:r w:rsidRPr="33F988CE" w:rsidR="57640E04">
          <w:rPr>
            <w:rStyle w:val="Hyperlink"/>
            <w:rFonts w:ascii="Arial" w:hAnsi="Arial" w:eastAsia="Arial" w:cs="Arial"/>
            <w:i w:val="0"/>
            <w:iCs w:val="0"/>
            <w:noProof w:val="0"/>
            <w:sz w:val="24"/>
            <w:szCs w:val="24"/>
            <w:lang w:val="en-GB"/>
          </w:rPr>
          <w:t>tps://doi.org/10.1177/0950017003017002001</w:t>
        </w:r>
      </w:hyperlink>
      <w:r w:rsidRPr="33F988CE" w:rsidR="57640E04">
        <w:rPr>
          <w:rFonts w:ascii="Arial" w:hAnsi="Arial" w:eastAsia="Arial" w:cs="Arial"/>
          <w:i w:val="0"/>
          <w:iCs w:val="0"/>
          <w:noProof w:val="0"/>
          <w:color w:val="auto"/>
          <w:sz w:val="24"/>
          <w:szCs w:val="24"/>
          <w:u w:val="none"/>
          <w:lang w:val="en-GB"/>
        </w:rPr>
        <w:t xml:space="preserve"> (Accessed: 20 February </w:t>
      </w:r>
      <w:r w:rsidRPr="33F988CE" w:rsidR="2B064441">
        <w:rPr>
          <w:rFonts w:ascii="Arial" w:hAnsi="Arial" w:eastAsia="Arial" w:cs="Arial"/>
          <w:i w:val="0"/>
          <w:iCs w:val="0"/>
          <w:noProof w:val="0"/>
          <w:color w:val="auto"/>
          <w:sz w:val="24"/>
          <w:szCs w:val="24"/>
          <w:u w:val="none"/>
          <w:lang w:val="en-GB"/>
        </w:rPr>
        <w:t>2025)</w:t>
      </w:r>
    </w:p>
    <w:p w:rsidR="6AA0B26A" w:rsidP="33F988CE" w:rsidRDefault="6AA0B26A" w14:paraId="5AF2FEFF" w14:textId="02E3D4BB">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6AA0B26A">
        <w:rPr>
          <w:rFonts w:ascii="Arial" w:hAnsi="Arial" w:eastAsia="Arial" w:cs="Arial"/>
          <w:noProof w:val="0"/>
          <w:color w:val="auto"/>
          <w:sz w:val="24"/>
          <w:szCs w:val="24"/>
          <w:u w:val="none"/>
          <w:lang w:val="en-GB"/>
        </w:rPr>
        <w:t xml:space="preserve">Phillips, J. And Gildea, R. </w:t>
      </w:r>
      <w:r w:rsidRPr="33F988CE" w:rsidR="4ABEBBC6">
        <w:rPr>
          <w:rFonts w:ascii="Arial" w:hAnsi="Arial" w:eastAsia="Arial" w:cs="Arial"/>
          <w:noProof w:val="0"/>
          <w:color w:val="auto"/>
          <w:sz w:val="24"/>
          <w:szCs w:val="24"/>
          <w:u w:val="none"/>
          <w:lang w:val="en-GB"/>
        </w:rPr>
        <w:t>(N.d.)</w:t>
      </w:r>
      <w:r w:rsidRPr="33F988CE" w:rsidR="60E7C5A2">
        <w:rPr>
          <w:rFonts w:ascii="Arial" w:hAnsi="Arial" w:eastAsia="Arial" w:cs="Arial"/>
          <w:noProof w:val="0"/>
          <w:color w:val="auto"/>
          <w:sz w:val="24"/>
          <w:szCs w:val="24"/>
          <w:u w:val="none"/>
          <w:lang w:val="en-GB"/>
        </w:rPr>
        <w:t>.</w:t>
      </w:r>
      <w:r w:rsidRPr="33F988CE" w:rsidR="4ABEBBC6">
        <w:rPr>
          <w:rFonts w:ascii="Arial" w:hAnsi="Arial" w:eastAsia="Arial" w:cs="Arial"/>
          <w:noProof w:val="0"/>
          <w:color w:val="auto"/>
          <w:sz w:val="24"/>
          <w:szCs w:val="24"/>
          <w:u w:val="none"/>
          <w:lang w:val="en-GB"/>
        </w:rPr>
        <w:t xml:space="preserve"> </w:t>
      </w:r>
      <w:r w:rsidRPr="33F988CE" w:rsidR="6AA0B26A">
        <w:rPr>
          <w:rFonts w:ascii="Arial" w:hAnsi="Arial" w:eastAsia="Arial" w:cs="Arial"/>
          <w:i w:val="1"/>
          <w:iCs w:val="1"/>
          <w:noProof w:val="0"/>
          <w:color w:val="auto"/>
          <w:sz w:val="24"/>
          <w:szCs w:val="24"/>
          <w:u w:val="none"/>
          <w:lang w:val="en-GB"/>
        </w:rPr>
        <w:t>The Miners’ Strike of</w:t>
      </w:r>
      <w:r w:rsidRPr="33F988CE" w:rsidR="4FA80519">
        <w:rPr>
          <w:rFonts w:ascii="Arial" w:hAnsi="Arial" w:eastAsia="Arial" w:cs="Arial"/>
          <w:i w:val="1"/>
          <w:iCs w:val="1"/>
          <w:noProof w:val="0"/>
          <w:color w:val="auto"/>
          <w:sz w:val="24"/>
          <w:szCs w:val="24"/>
          <w:u w:val="none"/>
          <w:lang w:val="en-GB"/>
        </w:rPr>
        <w:t xml:space="preserve"> 1984-5: an oral history.</w:t>
      </w:r>
      <w:r w:rsidRPr="33F988CE" w:rsidR="4FA80519">
        <w:rPr>
          <w:rFonts w:ascii="Arial" w:hAnsi="Arial" w:eastAsia="Arial" w:cs="Arial"/>
          <w:i w:val="1"/>
          <w:iCs w:val="1"/>
          <w:noProof w:val="0"/>
          <w:color w:val="auto"/>
          <w:sz w:val="24"/>
          <w:szCs w:val="24"/>
          <w:u w:val="none"/>
          <w:lang w:val="en-GB"/>
        </w:rPr>
        <w:t xml:space="preserve"> </w:t>
      </w:r>
      <w:r w:rsidRPr="33F988CE" w:rsidR="4FA80519">
        <w:rPr>
          <w:rFonts w:ascii="Arial" w:hAnsi="Arial" w:eastAsia="Arial" w:cs="Arial"/>
          <w:i w:val="0"/>
          <w:iCs w:val="0"/>
          <w:noProof w:val="0"/>
          <w:color w:val="auto"/>
          <w:sz w:val="24"/>
          <w:szCs w:val="24"/>
          <w:u w:val="none"/>
          <w:lang w:val="en-GB"/>
        </w:rPr>
        <w:t xml:space="preserve">Available at: </w:t>
      </w:r>
      <w:hyperlink w:anchor="tab-2838761" r:id="R2d0d120ea3c34493">
        <w:r w:rsidRPr="33F988CE" w:rsidR="4FA80519">
          <w:rPr>
            <w:rStyle w:val="Hyperlink"/>
            <w:rFonts w:ascii="Arial" w:hAnsi="Arial" w:eastAsia="Arial" w:cs="Arial"/>
            <w:i w:val="0"/>
            <w:iCs w:val="0"/>
            <w:noProof w:val="0"/>
            <w:sz w:val="24"/>
            <w:szCs w:val="24"/>
            <w:lang w:val="en-GB"/>
          </w:rPr>
          <w:t>https://www.history.ox.ac.uk/miners-strike-1984-5-oral-history</w:t>
        </w:r>
        <w:r w:rsidRPr="33F988CE" w:rsidR="17FF0C4C">
          <w:rPr>
            <w:rStyle w:val="Hyperlink"/>
            <w:rFonts w:ascii="Arial" w:hAnsi="Arial" w:eastAsia="Arial" w:cs="Arial"/>
            <w:i w:val="0"/>
            <w:iCs w:val="0"/>
            <w:noProof w:val="0"/>
            <w:sz w:val="24"/>
            <w:szCs w:val="24"/>
            <w:lang w:val="en-GB"/>
          </w:rPr>
          <w:t>#tab-2838761</w:t>
        </w:r>
      </w:hyperlink>
      <w:r w:rsidRPr="33F988CE" w:rsidR="17FF0C4C">
        <w:rPr>
          <w:rFonts w:ascii="Arial" w:hAnsi="Arial" w:eastAsia="Arial" w:cs="Arial"/>
          <w:i w:val="0"/>
          <w:iCs w:val="0"/>
          <w:noProof w:val="0"/>
          <w:color w:val="auto"/>
          <w:sz w:val="24"/>
          <w:szCs w:val="24"/>
          <w:u w:val="none"/>
          <w:lang w:val="en-GB"/>
        </w:rPr>
        <w:t>. (Accessed: 19 February 2025)</w:t>
      </w:r>
    </w:p>
    <w:p w:rsidR="6D2F77B6" w:rsidP="33F988CE" w:rsidRDefault="6D2F77B6" w14:paraId="2500576A" w14:textId="04207F2C">
      <w:pPr>
        <w:pStyle w:val="ListParagraph"/>
        <w:numPr>
          <w:ilvl w:val="0"/>
          <w:numId w:val="1"/>
        </w:numPr>
        <w:spacing w:line="360" w:lineRule="auto"/>
        <w:rPr>
          <w:rFonts w:ascii="Arial" w:hAnsi="Arial" w:eastAsia="Arial" w:cs="Arial"/>
          <w:noProof w:val="0"/>
          <w:color w:val="auto"/>
          <w:sz w:val="24"/>
          <w:szCs w:val="24"/>
          <w:u w:val="none"/>
          <w:lang w:val="en-GB"/>
        </w:rPr>
      </w:pPr>
      <w:r w:rsidRPr="33F988CE" w:rsidR="6D2F77B6">
        <w:rPr>
          <w:rFonts w:ascii="Arial" w:hAnsi="Arial" w:eastAsia="Arial" w:cs="Arial"/>
          <w:noProof w:val="0"/>
          <w:color w:val="auto"/>
          <w:sz w:val="24"/>
          <w:szCs w:val="24"/>
          <w:u w:val="none"/>
          <w:lang w:val="en-GB"/>
        </w:rPr>
        <w:t>Pickets, Police and Politics: A resource pack created for secondary school teachers in association with big pit: national coal museum.</w:t>
      </w:r>
      <w:r w:rsidRPr="33F988CE" w:rsidR="1605A530">
        <w:rPr>
          <w:rFonts w:ascii="Arial" w:hAnsi="Arial" w:eastAsia="Arial" w:cs="Arial"/>
          <w:noProof w:val="0"/>
          <w:color w:val="auto"/>
          <w:sz w:val="24"/>
          <w:szCs w:val="24"/>
          <w:u w:val="none"/>
          <w:lang w:val="en-GB"/>
        </w:rPr>
        <w:t xml:space="preserve"> (N.d.)</w:t>
      </w:r>
      <w:r w:rsidRPr="33F988CE" w:rsidR="645CE5B1">
        <w:rPr>
          <w:rFonts w:ascii="Arial" w:hAnsi="Arial" w:eastAsia="Arial" w:cs="Arial"/>
          <w:noProof w:val="0"/>
          <w:color w:val="auto"/>
          <w:sz w:val="24"/>
          <w:szCs w:val="24"/>
          <w:u w:val="none"/>
          <w:lang w:val="en-GB"/>
        </w:rPr>
        <w:t>.</w:t>
      </w:r>
      <w:r w:rsidRPr="33F988CE" w:rsidR="6D2F77B6">
        <w:rPr>
          <w:rFonts w:ascii="Arial" w:hAnsi="Arial" w:eastAsia="Arial" w:cs="Arial"/>
          <w:noProof w:val="0"/>
          <w:color w:val="auto"/>
          <w:sz w:val="24"/>
          <w:szCs w:val="24"/>
          <w:u w:val="none"/>
          <w:lang w:val="en-GB"/>
        </w:rPr>
        <w:t xml:space="preserve"> Available at:</w:t>
      </w:r>
      <w:r w:rsidRPr="33F988CE" w:rsidR="366555FD">
        <w:rPr>
          <w:rFonts w:ascii="Arial" w:hAnsi="Arial" w:eastAsia="Arial" w:cs="Arial"/>
          <w:noProof w:val="0"/>
          <w:color w:val="auto"/>
          <w:sz w:val="24"/>
          <w:szCs w:val="24"/>
          <w:u w:val="none"/>
          <w:lang w:val="en-GB"/>
        </w:rPr>
        <w:t xml:space="preserve"> </w:t>
      </w:r>
      <w:hyperlink r:id="R7935a06009014634">
        <w:r w:rsidRPr="33F988CE" w:rsidR="366555FD">
          <w:rPr>
            <w:rStyle w:val="Hyperlink"/>
            <w:rFonts w:ascii="Arial" w:hAnsi="Arial" w:eastAsia="Arial" w:cs="Arial"/>
            <w:noProof w:val="0"/>
            <w:sz w:val="24"/>
            <w:szCs w:val="24"/>
            <w:lang w:val="en-GB"/>
          </w:rPr>
          <w:t>https://museum.wales/media/9753/strike-en.pdf</w:t>
        </w:r>
      </w:hyperlink>
      <w:r w:rsidRPr="33F988CE" w:rsidR="366555FD">
        <w:rPr>
          <w:rFonts w:ascii="Arial" w:hAnsi="Arial" w:eastAsia="Arial" w:cs="Arial"/>
          <w:noProof w:val="0"/>
          <w:color w:val="auto"/>
          <w:sz w:val="24"/>
          <w:szCs w:val="24"/>
          <w:u w:val="none"/>
          <w:lang w:val="en-GB"/>
        </w:rPr>
        <w:t xml:space="preserve">? (Accessed: </w:t>
      </w:r>
      <w:r w:rsidRPr="33F988CE" w:rsidR="25EE7017">
        <w:rPr>
          <w:rFonts w:ascii="Arial" w:hAnsi="Arial" w:eastAsia="Arial" w:cs="Arial"/>
          <w:noProof w:val="0"/>
          <w:color w:val="auto"/>
          <w:sz w:val="24"/>
          <w:szCs w:val="24"/>
          <w:u w:val="none"/>
          <w:lang w:val="en-GB"/>
        </w:rPr>
        <w:t>18</w:t>
      </w:r>
      <w:r w:rsidRPr="33F988CE" w:rsidR="366555FD">
        <w:rPr>
          <w:rFonts w:ascii="Arial" w:hAnsi="Arial" w:eastAsia="Arial" w:cs="Arial"/>
          <w:noProof w:val="0"/>
          <w:color w:val="auto"/>
          <w:sz w:val="24"/>
          <w:szCs w:val="24"/>
          <w:u w:val="none"/>
          <w:lang w:val="en-GB"/>
        </w:rPr>
        <w:t xml:space="preserve"> February 2025)</w:t>
      </w:r>
    </w:p>
    <w:p w:rsidR="533AA824" w:rsidP="33F988CE" w:rsidRDefault="533AA824" w14:paraId="6BC1C2EE" w14:textId="7AD0A18D">
      <w:pPr>
        <w:pStyle w:val="ListParagraph"/>
        <w:numPr>
          <w:ilvl w:val="0"/>
          <w:numId w:val="1"/>
        </w:numPr>
        <w:spacing w:line="360" w:lineRule="auto"/>
        <w:rPr>
          <w:rFonts w:ascii="Arial" w:hAnsi="Arial" w:eastAsia="Arial" w:cs="Arial"/>
          <w:noProof w:val="0"/>
          <w:lang w:val="en-GB"/>
        </w:rPr>
      </w:pPr>
      <w:r w:rsidRPr="33F988CE" w:rsidR="533AA824">
        <w:rPr>
          <w:rFonts w:ascii="Arial" w:hAnsi="Arial" w:eastAsia="Arial" w:cs="Arial"/>
          <w:noProof w:val="0"/>
          <w:color w:val="auto"/>
          <w:sz w:val="24"/>
          <w:szCs w:val="24"/>
          <w:u w:val="none"/>
          <w:lang w:val="en-GB"/>
        </w:rPr>
        <w:t xml:space="preserve">Police Scotland. (2025) Available at: </w:t>
      </w:r>
      <w:hyperlink r:id="Rc4888751cab843e4">
        <w:r w:rsidRPr="33F988CE" w:rsidR="533AA824">
          <w:rPr>
            <w:rStyle w:val="Hyperlink"/>
            <w:rFonts w:ascii="Arial" w:hAnsi="Arial" w:eastAsia="Arial" w:cs="Arial"/>
            <w:noProof w:val="0"/>
            <w:lang w:val="en-GB"/>
          </w:rPr>
          <w:t>https://www.scotland.police.uk/ (Accessed: 28/2/25)</w:t>
        </w:r>
      </w:hyperlink>
    </w:p>
    <w:p w:rsidR="53D77E1E" w:rsidP="33F988CE" w:rsidRDefault="53D77E1E" w14:paraId="7BAEA408" w14:textId="3E91A9E4">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53D77E1E">
        <w:rPr>
          <w:rFonts w:ascii="Arial" w:hAnsi="Arial" w:eastAsia="Arial" w:cs="Arial"/>
          <w:noProof w:val="0"/>
          <w:color w:val="auto"/>
          <w:sz w:val="24"/>
          <w:szCs w:val="24"/>
          <w:u w:val="none"/>
          <w:lang w:val="en-GB"/>
        </w:rPr>
        <w:t>Price, W.R. And Rhodes, M.A. (202</w:t>
      </w:r>
      <w:r w:rsidRPr="33F988CE" w:rsidR="41D3A234">
        <w:rPr>
          <w:rFonts w:ascii="Arial" w:hAnsi="Arial" w:eastAsia="Arial" w:cs="Arial"/>
          <w:noProof w:val="0"/>
          <w:color w:val="auto"/>
          <w:sz w:val="24"/>
          <w:szCs w:val="24"/>
          <w:u w:val="none"/>
          <w:lang w:val="en-GB"/>
        </w:rPr>
        <w:t>0</w:t>
      </w:r>
      <w:r w:rsidRPr="33F988CE" w:rsidR="53D77E1E">
        <w:rPr>
          <w:rFonts w:ascii="Arial" w:hAnsi="Arial" w:eastAsia="Arial" w:cs="Arial"/>
          <w:noProof w:val="0"/>
          <w:color w:val="auto"/>
          <w:sz w:val="24"/>
          <w:szCs w:val="24"/>
          <w:u w:val="none"/>
          <w:lang w:val="en-GB"/>
        </w:rPr>
        <w:t>).</w:t>
      </w:r>
      <w:r w:rsidRPr="33F988CE" w:rsidR="4B18B16E">
        <w:rPr>
          <w:rFonts w:ascii="Arial" w:hAnsi="Arial" w:eastAsia="Arial" w:cs="Arial"/>
          <w:noProof w:val="0"/>
          <w:color w:val="auto"/>
          <w:sz w:val="24"/>
          <w:szCs w:val="24"/>
          <w:u w:val="none"/>
          <w:lang w:val="en-GB"/>
        </w:rPr>
        <w:t xml:space="preserve"> Coal dust in the wind: Interpreting the industrial past of South Wales. </w:t>
      </w:r>
      <w:r w:rsidRPr="33F988CE" w:rsidR="4B18B16E">
        <w:rPr>
          <w:rFonts w:ascii="Arial" w:hAnsi="Arial" w:eastAsia="Arial" w:cs="Arial"/>
          <w:i w:val="1"/>
          <w:iCs w:val="1"/>
          <w:noProof w:val="0"/>
          <w:color w:val="auto"/>
          <w:sz w:val="24"/>
          <w:szCs w:val="24"/>
          <w:u w:val="none"/>
          <w:lang w:val="en-GB"/>
        </w:rPr>
        <w:t>Tourism Geo</w:t>
      </w:r>
      <w:r w:rsidRPr="33F988CE" w:rsidR="4206F251">
        <w:rPr>
          <w:rFonts w:ascii="Arial" w:hAnsi="Arial" w:eastAsia="Arial" w:cs="Arial"/>
          <w:i w:val="1"/>
          <w:iCs w:val="1"/>
          <w:noProof w:val="0"/>
          <w:color w:val="auto"/>
          <w:sz w:val="24"/>
          <w:szCs w:val="24"/>
          <w:u w:val="none"/>
          <w:lang w:val="en-GB"/>
        </w:rPr>
        <w:t>graphies,</w:t>
      </w:r>
      <w:r w:rsidRPr="33F988CE" w:rsidR="4206F251">
        <w:rPr>
          <w:rFonts w:ascii="Arial" w:hAnsi="Arial" w:eastAsia="Arial" w:cs="Arial"/>
          <w:i w:val="0"/>
          <w:iCs w:val="0"/>
          <w:noProof w:val="0"/>
          <w:color w:val="auto"/>
          <w:sz w:val="24"/>
          <w:szCs w:val="24"/>
          <w:u w:val="none"/>
          <w:lang w:val="en-GB"/>
        </w:rPr>
        <w:t xml:space="preserve"> pp.</w:t>
      </w:r>
      <w:r w:rsidRPr="33F988CE" w:rsidR="3FEFDAD4">
        <w:rPr>
          <w:rFonts w:ascii="Arial" w:hAnsi="Arial" w:eastAsia="Arial" w:cs="Arial"/>
          <w:i w:val="0"/>
          <w:iCs w:val="0"/>
          <w:noProof w:val="0"/>
          <w:color w:val="auto"/>
          <w:sz w:val="24"/>
          <w:szCs w:val="24"/>
          <w:u w:val="none"/>
          <w:lang w:val="en-GB"/>
        </w:rPr>
        <w:t>1-22</w:t>
      </w:r>
      <w:r w:rsidRPr="33F988CE" w:rsidR="4206F251">
        <w:rPr>
          <w:rFonts w:ascii="Arial" w:hAnsi="Arial" w:eastAsia="Arial" w:cs="Arial"/>
          <w:i w:val="0"/>
          <w:iCs w:val="0"/>
          <w:noProof w:val="0"/>
          <w:color w:val="auto"/>
          <w:sz w:val="24"/>
          <w:szCs w:val="24"/>
          <w:u w:val="none"/>
          <w:lang w:val="en-GB"/>
        </w:rPr>
        <w:t xml:space="preserve">. </w:t>
      </w:r>
      <w:r w:rsidRPr="33F988CE" w:rsidR="5913F998">
        <w:rPr>
          <w:rFonts w:ascii="Arial" w:hAnsi="Arial" w:eastAsia="Arial" w:cs="Arial"/>
          <w:i w:val="0"/>
          <w:iCs w:val="0"/>
          <w:noProof w:val="0"/>
          <w:color w:val="auto"/>
          <w:sz w:val="24"/>
          <w:szCs w:val="24"/>
          <w:u w:val="none"/>
          <w:lang w:val="en-GB"/>
        </w:rPr>
        <w:t xml:space="preserve">Available at: </w:t>
      </w:r>
      <w:hyperlink r:id="R003e68e9c3134b04">
        <w:r w:rsidRPr="33F988CE" w:rsidR="5913F998">
          <w:rPr>
            <w:rStyle w:val="Hyperlink"/>
            <w:rFonts w:ascii="Arial" w:hAnsi="Arial" w:eastAsia="Arial" w:cs="Arial"/>
            <w:i w:val="0"/>
            <w:iCs w:val="0"/>
            <w:noProof w:val="0"/>
            <w:sz w:val="24"/>
            <w:szCs w:val="24"/>
            <w:lang w:val="en-GB"/>
          </w:rPr>
          <w:t>https://www.tandfonline.com/doi/abs/10.1080/14616688.2020.1801825</w:t>
        </w:r>
      </w:hyperlink>
      <w:r w:rsidRPr="33F988CE" w:rsidR="5913F998">
        <w:rPr>
          <w:rFonts w:ascii="Arial" w:hAnsi="Arial" w:eastAsia="Arial" w:cs="Arial"/>
          <w:i w:val="0"/>
          <w:iCs w:val="0"/>
          <w:noProof w:val="0"/>
          <w:color w:val="auto"/>
          <w:sz w:val="24"/>
          <w:szCs w:val="24"/>
          <w:u w:val="none"/>
          <w:lang w:val="en-GB"/>
        </w:rPr>
        <w:t xml:space="preserve"> </w:t>
      </w:r>
      <w:r w:rsidRPr="33F988CE" w:rsidR="71381C19">
        <w:rPr>
          <w:rFonts w:ascii="Arial" w:hAnsi="Arial" w:eastAsia="Arial" w:cs="Arial"/>
          <w:i w:val="0"/>
          <w:iCs w:val="0"/>
          <w:noProof w:val="0"/>
          <w:color w:val="auto"/>
          <w:sz w:val="24"/>
          <w:szCs w:val="24"/>
          <w:u w:val="none"/>
          <w:lang w:val="en-GB"/>
        </w:rPr>
        <w:t>(Accessed: 20 February 2025)</w:t>
      </w:r>
    </w:p>
    <w:p w:rsidR="4EAF303F" w:rsidP="33F988CE" w:rsidRDefault="4EAF303F" w14:paraId="7E49870E" w14:textId="35BFC2EF">
      <w:pPr>
        <w:pStyle w:val="ListParagraph"/>
        <w:numPr>
          <w:ilvl w:val="0"/>
          <w:numId w:val="1"/>
        </w:numPr>
        <w:spacing w:line="360" w:lineRule="auto"/>
        <w:rPr>
          <w:rFonts w:ascii="Arial" w:hAnsi="Arial" w:eastAsia="Arial" w:cs="Arial"/>
          <w:noProof w:val="0"/>
          <w:lang w:val="en-GB"/>
        </w:rPr>
      </w:pPr>
      <w:r w:rsidRPr="33F988CE" w:rsidR="4EAF303F">
        <w:rPr>
          <w:rFonts w:ascii="Arial" w:hAnsi="Arial" w:eastAsia="Arial" w:cs="Arial"/>
          <w:i w:val="0"/>
          <w:iCs w:val="0"/>
          <w:noProof w:val="0"/>
          <w:color w:val="auto"/>
          <w:sz w:val="24"/>
          <w:szCs w:val="24"/>
          <w:u w:val="none"/>
          <w:lang w:val="en-GB"/>
        </w:rPr>
        <w:t xml:space="preserve">Rothstein., B. (2005) </w:t>
      </w:r>
      <w:r w:rsidRPr="33F988CE" w:rsidR="4EAF303F">
        <w:rPr>
          <w:rFonts w:ascii="Arial" w:hAnsi="Arial" w:eastAsia="Arial" w:cs="Arial"/>
          <w:i w:val="1"/>
          <w:iCs w:val="1"/>
          <w:noProof w:val="0"/>
          <w:color w:val="auto"/>
          <w:sz w:val="24"/>
          <w:szCs w:val="24"/>
          <w:u w:val="none"/>
          <w:lang w:val="en-GB"/>
        </w:rPr>
        <w:t xml:space="preserve">Social traps and the problem of trust. </w:t>
      </w:r>
      <w:r w:rsidRPr="33F988CE" w:rsidR="4EAF303F">
        <w:rPr>
          <w:rFonts w:ascii="Arial" w:hAnsi="Arial" w:eastAsia="Arial" w:cs="Arial"/>
          <w:i w:val="0"/>
          <w:iCs w:val="0"/>
          <w:noProof w:val="0"/>
          <w:color w:val="auto"/>
          <w:sz w:val="24"/>
          <w:szCs w:val="24"/>
          <w:u w:val="none"/>
          <w:lang w:val="en-GB"/>
        </w:rPr>
        <w:t xml:space="preserve">Cambridge University Press. Available at: </w:t>
      </w:r>
      <w:hyperlink w:anchor="v=onepage&amp;q&amp;f=false" r:id="R2b25fdf883f048a9">
        <w:r w:rsidRPr="33F988CE" w:rsidR="4EAF303F">
          <w:rPr>
            <w:rStyle w:val="Hyperlink"/>
            <w:rFonts w:ascii="Arial" w:hAnsi="Arial" w:eastAsia="Arial" w:cs="Arial"/>
            <w:noProof w:val="0"/>
            <w:lang w:val="en-GB"/>
          </w:rPr>
          <w:t>https://books.google.co.uk/books?hl=en&amp;lr=&amp;id=ECQY4M13-yoC&amp;oi=fnd&amp;pg=PP13&amp;dq=lack+of+public+trust+damages+the+ability+to+tackle+crime&amp;ots=dPM1IPHjkr&amp;sig=cRynZe9AuIlj5u9WFeJC_p9QGbQ&amp;redir_esc=y#v=onepage&amp;q&amp;f=false</w:t>
        </w:r>
      </w:hyperlink>
      <w:r w:rsidRPr="33F988CE" w:rsidR="4EAF303F">
        <w:rPr>
          <w:rFonts w:ascii="Arial" w:hAnsi="Arial" w:eastAsia="Arial" w:cs="Arial"/>
          <w:noProof w:val="0"/>
          <w:lang w:val="en-GB"/>
        </w:rPr>
        <w:t>(Accessed: 25/2/2</w:t>
      </w:r>
      <w:r w:rsidRPr="33F988CE" w:rsidR="489C8FD8">
        <w:rPr>
          <w:rFonts w:ascii="Arial" w:hAnsi="Arial" w:eastAsia="Arial" w:cs="Arial"/>
          <w:noProof w:val="0"/>
          <w:lang w:val="en-GB"/>
        </w:rPr>
        <w:t>5)</w:t>
      </w:r>
    </w:p>
    <w:p w:rsidR="465F26E9" w:rsidP="33F988CE" w:rsidRDefault="465F26E9" w14:paraId="7556034F" w14:textId="4B03BA6E">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465F26E9">
        <w:rPr>
          <w:rFonts w:ascii="Arial" w:hAnsi="Arial" w:eastAsia="Arial" w:cs="Arial"/>
          <w:i w:val="0"/>
          <w:iCs w:val="0"/>
          <w:noProof w:val="0"/>
          <w:color w:val="auto"/>
          <w:sz w:val="24"/>
          <w:szCs w:val="24"/>
          <w:u w:val="none"/>
          <w:lang w:val="en-GB"/>
        </w:rPr>
        <w:t xml:space="preserve">Sharp, D. And Atherton, S. (2007). To Serve and </w:t>
      </w:r>
      <w:bookmarkStart w:name="_Int_o1E6JEWK" w:id="510117772"/>
      <w:r w:rsidRPr="33F988CE" w:rsidR="465F26E9">
        <w:rPr>
          <w:rFonts w:ascii="Arial" w:hAnsi="Arial" w:eastAsia="Arial" w:cs="Arial"/>
          <w:i w:val="0"/>
          <w:iCs w:val="0"/>
          <w:noProof w:val="0"/>
          <w:color w:val="auto"/>
          <w:sz w:val="24"/>
          <w:szCs w:val="24"/>
          <w:u w:val="none"/>
          <w:lang w:val="en-GB"/>
        </w:rPr>
        <w:t>Protect?:</w:t>
      </w:r>
      <w:bookmarkEnd w:id="510117772"/>
      <w:r w:rsidRPr="33F988CE" w:rsidR="465F26E9">
        <w:rPr>
          <w:rFonts w:ascii="Arial" w:hAnsi="Arial" w:eastAsia="Arial" w:cs="Arial"/>
          <w:i w:val="0"/>
          <w:iCs w:val="0"/>
          <w:noProof w:val="0"/>
          <w:color w:val="auto"/>
          <w:sz w:val="24"/>
          <w:szCs w:val="24"/>
          <w:u w:val="none"/>
          <w:lang w:val="en-GB"/>
        </w:rPr>
        <w:t xml:space="preserve"> The Experiences of Policing in the Community of Young People from Black and Other Ethnic Minority Groups. </w:t>
      </w:r>
      <w:r w:rsidRPr="33F988CE" w:rsidR="465F26E9">
        <w:rPr>
          <w:rFonts w:ascii="Arial" w:hAnsi="Arial" w:eastAsia="Arial" w:cs="Arial"/>
          <w:i w:val="1"/>
          <w:iCs w:val="1"/>
          <w:noProof w:val="0"/>
          <w:color w:val="auto"/>
          <w:sz w:val="24"/>
          <w:szCs w:val="24"/>
          <w:u w:val="none"/>
          <w:lang w:val="en-GB"/>
        </w:rPr>
        <w:t>Br</w:t>
      </w:r>
      <w:r w:rsidRPr="33F988CE" w:rsidR="7FF27B98">
        <w:rPr>
          <w:rFonts w:ascii="Arial" w:hAnsi="Arial" w:eastAsia="Arial" w:cs="Arial"/>
          <w:i w:val="1"/>
          <w:iCs w:val="1"/>
          <w:noProof w:val="0"/>
          <w:color w:val="auto"/>
          <w:sz w:val="24"/>
          <w:szCs w:val="24"/>
          <w:u w:val="none"/>
          <w:lang w:val="en-GB"/>
        </w:rPr>
        <w:t xml:space="preserve">itish Journal of Criminology, </w:t>
      </w:r>
      <w:r w:rsidRPr="33F988CE" w:rsidR="7FF27B98">
        <w:rPr>
          <w:rFonts w:ascii="Arial" w:hAnsi="Arial" w:eastAsia="Arial" w:cs="Arial"/>
          <w:i w:val="0"/>
          <w:iCs w:val="0"/>
          <w:noProof w:val="0"/>
          <w:color w:val="auto"/>
          <w:sz w:val="24"/>
          <w:szCs w:val="24"/>
          <w:u w:val="none"/>
          <w:lang w:val="en-GB"/>
        </w:rPr>
        <w:t xml:space="preserve">pp.746-763. Available at: </w:t>
      </w:r>
      <w:hyperlink r:id="Rb2941ec76aca4d38">
        <w:r w:rsidRPr="33F988CE" w:rsidR="7FF27B98">
          <w:rPr>
            <w:rStyle w:val="Hyperlink"/>
            <w:rFonts w:ascii="Arial" w:hAnsi="Arial" w:eastAsia="Arial" w:cs="Arial"/>
            <w:i w:val="0"/>
            <w:iCs w:val="0"/>
            <w:noProof w:val="0"/>
            <w:sz w:val="24"/>
            <w:szCs w:val="24"/>
            <w:lang w:val="en-GB"/>
          </w:rPr>
          <w:t>https://doi.org/10.1093/bjc/az</w:t>
        </w:r>
        <w:r w:rsidRPr="33F988CE" w:rsidR="5E08FFB8">
          <w:rPr>
            <w:rStyle w:val="Hyperlink"/>
            <w:rFonts w:ascii="Arial" w:hAnsi="Arial" w:eastAsia="Arial" w:cs="Arial"/>
            <w:i w:val="0"/>
            <w:iCs w:val="0"/>
            <w:noProof w:val="0"/>
            <w:sz w:val="24"/>
            <w:szCs w:val="24"/>
            <w:lang w:val="en-GB"/>
          </w:rPr>
          <w:t>m024</w:t>
        </w:r>
      </w:hyperlink>
      <w:r w:rsidRPr="33F988CE" w:rsidR="5E08FFB8">
        <w:rPr>
          <w:rFonts w:ascii="Arial" w:hAnsi="Arial" w:eastAsia="Arial" w:cs="Arial"/>
          <w:i w:val="0"/>
          <w:iCs w:val="0"/>
          <w:noProof w:val="0"/>
          <w:color w:val="auto"/>
          <w:sz w:val="24"/>
          <w:szCs w:val="24"/>
          <w:u w:val="none"/>
          <w:lang w:val="en-GB"/>
        </w:rPr>
        <w:t xml:space="preserve"> </w:t>
      </w:r>
      <w:r w:rsidRPr="33F988CE" w:rsidR="0514E2AB">
        <w:rPr>
          <w:rFonts w:ascii="Arial" w:hAnsi="Arial" w:eastAsia="Arial" w:cs="Arial"/>
          <w:i w:val="0"/>
          <w:iCs w:val="0"/>
          <w:noProof w:val="0"/>
          <w:color w:val="auto"/>
          <w:sz w:val="24"/>
          <w:szCs w:val="24"/>
          <w:u w:val="none"/>
          <w:lang w:val="en-GB"/>
        </w:rPr>
        <w:t>(Accessed: 23/2/25)</w:t>
      </w:r>
    </w:p>
    <w:p w:rsidR="0E4556AB" w:rsidP="33F988CE" w:rsidRDefault="0E4556AB" w14:paraId="7F45C7B9" w14:textId="6169F256">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0E4556AB">
        <w:rPr>
          <w:rFonts w:ascii="Arial" w:hAnsi="Arial" w:eastAsia="Arial" w:cs="Arial"/>
          <w:i w:val="0"/>
          <w:iCs w:val="0"/>
          <w:noProof w:val="0"/>
          <w:color w:val="auto"/>
          <w:sz w:val="24"/>
          <w:szCs w:val="24"/>
          <w:u w:val="none"/>
          <w:lang w:val="en-GB"/>
        </w:rPr>
        <w:t>South Wales Police. (2024)</w:t>
      </w:r>
      <w:r w:rsidRPr="33F988CE" w:rsidR="7C13A3C5">
        <w:rPr>
          <w:rFonts w:ascii="Arial" w:hAnsi="Arial" w:eastAsia="Arial" w:cs="Arial"/>
          <w:i w:val="0"/>
          <w:iCs w:val="0"/>
          <w:noProof w:val="0"/>
          <w:color w:val="auto"/>
          <w:sz w:val="24"/>
          <w:szCs w:val="24"/>
          <w:u w:val="none"/>
          <w:lang w:val="en-GB"/>
        </w:rPr>
        <w:t xml:space="preserve"> Mid Glam</w:t>
      </w:r>
      <w:r w:rsidRPr="33F988CE" w:rsidR="7C13A3C5">
        <w:rPr>
          <w:rFonts w:ascii="Arial" w:hAnsi="Arial" w:eastAsia="Arial" w:cs="Arial"/>
          <w:i w:val="0"/>
          <w:iCs w:val="0"/>
          <w:noProof w:val="0"/>
          <w:color w:val="auto"/>
          <w:sz w:val="24"/>
          <w:szCs w:val="24"/>
          <w:u w:val="none"/>
          <w:lang w:val="en-GB"/>
        </w:rPr>
        <w:t xml:space="preserve">organ. Available at: </w:t>
      </w:r>
      <w:hyperlink r:id="Rfc775d1415d14963">
        <w:r w:rsidRPr="33F988CE" w:rsidR="7C13A3C5">
          <w:rPr>
            <w:rStyle w:val="Hyperlink"/>
            <w:rFonts w:ascii="Arial" w:hAnsi="Arial" w:eastAsia="Arial" w:cs="Arial"/>
            <w:i w:val="0"/>
            <w:iCs w:val="0"/>
            <w:noProof w:val="0"/>
            <w:sz w:val="24"/>
            <w:szCs w:val="24"/>
            <w:lang w:val="en-GB"/>
          </w:rPr>
          <w:t>https://www.south-wales.police.uk/area/your-area/south-wales/mid-glamorgan/</w:t>
        </w:r>
      </w:hyperlink>
      <w:r w:rsidRPr="33F988CE" w:rsidR="7C13A3C5">
        <w:rPr>
          <w:rFonts w:ascii="Arial" w:hAnsi="Arial" w:eastAsia="Arial" w:cs="Arial"/>
          <w:i w:val="0"/>
          <w:iCs w:val="0"/>
          <w:noProof w:val="0"/>
          <w:color w:val="auto"/>
          <w:sz w:val="24"/>
          <w:szCs w:val="24"/>
          <w:u w:val="none"/>
          <w:lang w:val="en-GB"/>
        </w:rPr>
        <w:t xml:space="preserve"> (Accessed: 22/2/25)</w:t>
      </w:r>
    </w:p>
    <w:p w:rsidR="0E4556AB" w:rsidP="33F988CE" w:rsidRDefault="0E4556AB" w14:paraId="118C2B2B" w14:textId="2E10F77C">
      <w:pPr>
        <w:pStyle w:val="ListParagraph"/>
        <w:numPr>
          <w:ilvl w:val="0"/>
          <w:numId w:val="1"/>
        </w:numPr>
        <w:spacing w:line="360" w:lineRule="auto"/>
        <w:rPr>
          <w:rFonts w:ascii="Arial" w:hAnsi="Arial" w:eastAsia="Arial" w:cs="Arial"/>
          <w:i w:val="0"/>
          <w:iCs w:val="0"/>
          <w:noProof w:val="0"/>
          <w:color w:val="auto"/>
          <w:sz w:val="24"/>
          <w:szCs w:val="24"/>
          <w:u w:val="none"/>
          <w:lang w:val="en-GB"/>
        </w:rPr>
      </w:pPr>
      <w:r w:rsidRPr="33F988CE" w:rsidR="0E4556AB">
        <w:rPr>
          <w:rFonts w:ascii="Arial" w:hAnsi="Arial" w:eastAsia="Arial" w:cs="Arial"/>
          <w:i w:val="0"/>
          <w:iCs w:val="0"/>
          <w:noProof w:val="0"/>
          <w:color w:val="auto"/>
          <w:sz w:val="24"/>
          <w:szCs w:val="24"/>
          <w:u w:val="none"/>
          <w:lang w:val="en-GB"/>
        </w:rPr>
        <w:t>South Wales Commissioner. (2024) (a)</w:t>
      </w:r>
      <w:r w:rsidRPr="33F988CE" w:rsidR="169CC212">
        <w:rPr>
          <w:rFonts w:ascii="Arial" w:hAnsi="Arial" w:eastAsia="Arial" w:cs="Arial"/>
          <w:i w:val="0"/>
          <w:iCs w:val="0"/>
          <w:noProof w:val="0"/>
          <w:color w:val="auto"/>
          <w:sz w:val="24"/>
          <w:szCs w:val="24"/>
          <w:u w:val="none"/>
          <w:lang w:val="en-GB"/>
        </w:rPr>
        <w:t xml:space="preserve"> Priority 1. Available at: </w:t>
      </w:r>
      <w:hyperlink r:id="Rfd26a49be63243fb">
        <w:r w:rsidRPr="33F988CE" w:rsidR="169CC212">
          <w:rPr>
            <w:rStyle w:val="Hyperlink"/>
            <w:rFonts w:ascii="Arial" w:hAnsi="Arial" w:eastAsia="Arial" w:cs="Arial"/>
            <w:i w:val="0"/>
            <w:iCs w:val="0"/>
            <w:noProof w:val="0"/>
            <w:sz w:val="24"/>
            <w:szCs w:val="24"/>
            <w:lang w:val="en-GB"/>
          </w:rPr>
          <w:t>https://www.southwalescommissioner.org.uk/commissioners-priorities/police-crime-plan-2023-27/a-safer-south-wales/</w:t>
        </w:r>
      </w:hyperlink>
      <w:r w:rsidRPr="33F988CE" w:rsidR="169CC212">
        <w:rPr>
          <w:rFonts w:ascii="Arial" w:hAnsi="Arial" w:eastAsia="Arial" w:cs="Arial"/>
          <w:i w:val="0"/>
          <w:iCs w:val="0"/>
          <w:noProof w:val="0"/>
          <w:color w:val="auto"/>
          <w:sz w:val="24"/>
          <w:szCs w:val="24"/>
          <w:u w:val="none"/>
          <w:lang w:val="en-GB"/>
        </w:rPr>
        <w:t xml:space="preserve"> (Accessed: 22/2/25)</w:t>
      </w:r>
    </w:p>
    <w:p w:rsidR="0E4556AB" w:rsidP="33F988CE" w:rsidRDefault="0E4556AB" w14:paraId="2B32F36A" w14:textId="393CC540">
      <w:pPr>
        <w:pStyle w:val="ListParagraph"/>
        <w:numPr>
          <w:ilvl w:val="0"/>
          <w:numId w:val="1"/>
        </w:numPr>
        <w:spacing w:line="360" w:lineRule="auto"/>
        <w:rPr>
          <w:rFonts w:ascii="Arial" w:hAnsi="Arial" w:eastAsia="Arial" w:cs="Arial"/>
          <w:noProof w:val="0"/>
          <w:lang w:val="en-GB"/>
        </w:rPr>
      </w:pPr>
      <w:r w:rsidRPr="33F988CE" w:rsidR="0E4556AB">
        <w:rPr>
          <w:rFonts w:ascii="Arial" w:hAnsi="Arial" w:eastAsia="Arial" w:cs="Arial"/>
          <w:i w:val="0"/>
          <w:iCs w:val="0"/>
          <w:noProof w:val="0"/>
          <w:color w:val="auto"/>
          <w:sz w:val="24"/>
          <w:szCs w:val="24"/>
          <w:u w:val="none"/>
          <w:lang w:val="en-GB"/>
        </w:rPr>
        <w:t>South Wales</w:t>
      </w:r>
      <w:r w:rsidRPr="33F988CE" w:rsidR="6D6E2A6E">
        <w:rPr>
          <w:rFonts w:ascii="Arial" w:hAnsi="Arial" w:eastAsia="Arial" w:cs="Arial"/>
          <w:i w:val="0"/>
          <w:iCs w:val="0"/>
          <w:noProof w:val="0"/>
          <w:color w:val="auto"/>
          <w:sz w:val="24"/>
          <w:szCs w:val="24"/>
          <w:u w:val="none"/>
          <w:lang w:val="en-GB"/>
        </w:rPr>
        <w:t xml:space="preserve"> Commissioner</w:t>
      </w:r>
      <w:r w:rsidRPr="33F988CE" w:rsidR="0E4556AB">
        <w:rPr>
          <w:rFonts w:ascii="Arial" w:hAnsi="Arial" w:eastAsia="Arial" w:cs="Arial"/>
          <w:i w:val="0"/>
          <w:iCs w:val="0"/>
          <w:noProof w:val="0"/>
          <w:color w:val="auto"/>
          <w:sz w:val="24"/>
          <w:szCs w:val="24"/>
          <w:u w:val="none"/>
          <w:lang w:val="en-GB"/>
        </w:rPr>
        <w:t>. (2024) (b)</w:t>
      </w:r>
      <w:r w:rsidRPr="33F988CE" w:rsidR="497BCCDF">
        <w:rPr>
          <w:rFonts w:ascii="Arial" w:hAnsi="Arial" w:eastAsia="Arial" w:cs="Arial"/>
          <w:i w:val="0"/>
          <w:iCs w:val="0"/>
          <w:noProof w:val="0"/>
          <w:color w:val="auto"/>
          <w:sz w:val="24"/>
          <w:szCs w:val="24"/>
          <w:u w:val="none"/>
          <w:lang w:val="en-GB"/>
        </w:rPr>
        <w:t xml:space="preserve"> Priority 2. Available at: </w:t>
      </w:r>
      <w:hyperlink r:id="R2b069485ef624c86">
        <w:r w:rsidRPr="33F988CE" w:rsidR="497BCCDF">
          <w:rPr>
            <w:rStyle w:val="Hyperlink"/>
            <w:rFonts w:ascii="Arial" w:hAnsi="Arial" w:eastAsia="Arial" w:cs="Arial"/>
            <w:i w:val="0"/>
            <w:iCs w:val="0"/>
            <w:noProof w:val="0"/>
            <w:sz w:val="24"/>
            <w:szCs w:val="24"/>
            <w:lang w:val="en-GB"/>
          </w:rPr>
          <w:t>https://www.southwalescommissioner.org.uk/commissioners-priorities/police-crime-plan-2023-27/empower-our-communities/</w:t>
        </w:r>
      </w:hyperlink>
      <w:r w:rsidRPr="33F988CE" w:rsidR="497BCCDF">
        <w:rPr>
          <w:rFonts w:ascii="Arial" w:hAnsi="Arial" w:eastAsia="Arial" w:cs="Arial"/>
          <w:i w:val="0"/>
          <w:iCs w:val="0"/>
          <w:noProof w:val="0"/>
          <w:color w:val="auto"/>
          <w:sz w:val="24"/>
          <w:szCs w:val="24"/>
          <w:u w:val="none"/>
          <w:lang w:val="en-GB"/>
        </w:rPr>
        <w:t xml:space="preserve"> (Accessed: 22/2/25)</w:t>
      </w:r>
    </w:p>
    <w:p w:rsidR="0B6F19DF" w:rsidP="33F988CE" w:rsidRDefault="0B6F19DF" w14:paraId="7D058BD2" w14:textId="4F6C81FA">
      <w:pPr>
        <w:pStyle w:val="ListParagraph"/>
        <w:numPr>
          <w:ilvl w:val="0"/>
          <w:numId w:val="1"/>
        </w:numPr>
        <w:spacing w:line="360" w:lineRule="auto"/>
        <w:rPr>
          <w:rFonts w:ascii="Arial" w:hAnsi="Arial" w:eastAsia="Arial" w:cs="Arial"/>
          <w:noProof w:val="0"/>
          <w:lang w:val="en-GB"/>
        </w:rPr>
      </w:pPr>
      <w:r w:rsidRPr="33F988CE" w:rsidR="0B6F19DF">
        <w:rPr>
          <w:rFonts w:ascii="Arial" w:hAnsi="Arial" w:eastAsia="Arial" w:cs="Arial"/>
          <w:i w:val="0"/>
          <w:iCs w:val="0"/>
          <w:noProof w:val="0"/>
          <w:color w:val="auto"/>
          <w:sz w:val="24"/>
          <w:szCs w:val="24"/>
          <w:u w:val="none"/>
          <w:lang w:val="en-GB"/>
        </w:rPr>
        <w:t xml:space="preserve">South Wales </w:t>
      </w:r>
      <w:r w:rsidRPr="33F988CE" w:rsidR="64EEB9B2">
        <w:rPr>
          <w:rFonts w:ascii="Arial" w:hAnsi="Arial" w:eastAsia="Arial" w:cs="Arial"/>
          <w:i w:val="0"/>
          <w:iCs w:val="0"/>
          <w:noProof w:val="0"/>
          <w:color w:val="auto"/>
          <w:sz w:val="24"/>
          <w:szCs w:val="24"/>
          <w:u w:val="none"/>
          <w:lang w:val="en-GB"/>
        </w:rPr>
        <w:t xml:space="preserve">Commissioner. (2024) (c) Priority 3. Available at: </w:t>
      </w:r>
      <w:hyperlink r:id="Reb34c883cc9e4a9a">
        <w:r w:rsidRPr="33F988CE" w:rsidR="64EEB9B2">
          <w:rPr>
            <w:rStyle w:val="Hyperlink"/>
            <w:rFonts w:ascii="Arial" w:hAnsi="Arial" w:eastAsia="Arial" w:cs="Arial"/>
            <w:i w:val="0"/>
            <w:iCs w:val="0"/>
            <w:noProof w:val="0"/>
            <w:sz w:val="24"/>
            <w:szCs w:val="24"/>
            <w:lang w:val="en-GB"/>
          </w:rPr>
          <w:t>https://www.southwalescommissioner.org.uk/commissioners-priorities/police-crime-plan-2023-27/anti-social-behaviour/</w:t>
        </w:r>
      </w:hyperlink>
      <w:r w:rsidRPr="33F988CE" w:rsidR="64F698C8">
        <w:rPr>
          <w:rFonts w:ascii="Arial" w:hAnsi="Arial" w:eastAsia="Arial" w:cs="Arial"/>
          <w:i w:val="0"/>
          <w:iCs w:val="0"/>
          <w:noProof w:val="0"/>
          <w:color w:val="auto"/>
          <w:sz w:val="24"/>
          <w:szCs w:val="24"/>
          <w:u w:val="none"/>
          <w:lang w:val="en-GB"/>
        </w:rPr>
        <w:t xml:space="preserve"> (Accessed: 23/2/25)</w:t>
      </w:r>
    </w:p>
    <w:p w:rsidR="64EEB9B2" w:rsidP="33F988CE" w:rsidRDefault="64EEB9B2" w14:paraId="7FDCD2CC" w14:textId="627DB396">
      <w:pPr>
        <w:pStyle w:val="ListParagraph"/>
        <w:numPr>
          <w:ilvl w:val="0"/>
          <w:numId w:val="1"/>
        </w:numPr>
        <w:spacing w:line="360" w:lineRule="auto"/>
        <w:rPr>
          <w:rFonts w:ascii="Arial" w:hAnsi="Arial" w:eastAsia="Arial" w:cs="Arial"/>
          <w:noProof w:val="0"/>
          <w:lang w:val="en-GB"/>
        </w:rPr>
      </w:pPr>
      <w:r w:rsidRPr="33F988CE" w:rsidR="64EEB9B2">
        <w:rPr>
          <w:rFonts w:ascii="Arial" w:hAnsi="Arial" w:eastAsia="Arial" w:cs="Arial"/>
          <w:i w:val="0"/>
          <w:iCs w:val="0"/>
          <w:noProof w:val="0"/>
          <w:color w:val="auto"/>
          <w:sz w:val="24"/>
          <w:szCs w:val="24"/>
          <w:u w:val="none"/>
          <w:lang w:val="en-GB"/>
        </w:rPr>
        <w:t xml:space="preserve">South Wales Commissioner. (2024) (d) Priority 4. Available at: </w:t>
      </w:r>
      <w:hyperlink r:id="R805d1a7c25294300">
        <w:r w:rsidRPr="33F988CE" w:rsidR="64EEB9B2">
          <w:rPr>
            <w:rStyle w:val="Hyperlink"/>
            <w:rFonts w:ascii="Arial" w:hAnsi="Arial" w:eastAsia="Arial" w:cs="Arial"/>
            <w:i w:val="0"/>
            <w:iCs w:val="0"/>
            <w:noProof w:val="0"/>
            <w:sz w:val="24"/>
            <w:szCs w:val="24"/>
            <w:lang w:val="en-GB"/>
          </w:rPr>
          <w:t>https://www.southwalescommissioner.org.uk/commissioners-priorities/police-crime-plan-2023-27/protest-the-most-vulnerable/</w:t>
        </w:r>
      </w:hyperlink>
      <w:r w:rsidRPr="33F988CE" w:rsidR="67F5170C">
        <w:rPr>
          <w:rFonts w:ascii="Arial" w:hAnsi="Arial" w:eastAsia="Arial" w:cs="Arial"/>
          <w:i w:val="0"/>
          <w:iCs w:val="0"/>
          <w:noProof w:val="0"/>
          <w:color w:val="auto"/>
          <w:sz w:val="24"/>
          <w:szCs w:val="24"/>
          <w:u w:val="none"/>
          <w:lang w:val="en-GB"/>
        </w:rPr>
        <w:t xml:space="preserve"> (Accessed: 23/2/25)</w:t>
      </w:r>
    </w:p>
    <w:p w:rsidR="64EEB9B2" w:rsidP="33F988CE" w:rsidRDefault="64EEB9B2" w14:paraId="4FBAF2F1" w14:textId="23964021">
      <w:pPr>
        <w:pStyle w:val="ListParagraph"/>
        <w:numPr>
          <w:ilvl w:val="0"/>
          <w:numId w:val="1"/>
        </w:numPr>
        <w:spacing w:line="360" w:lineRule="auto"/>
        <w:rPr>
          <w:rFonts w:ascii="Arial" w:hAnsi="Arial" w:eastAsia="Arial" w:cs="Arial"/>
          <w:noProof w:val="0"/>
          <w:lang w:val="en-GB"/>
        </w:rPr>
      </w:pPr>
      <w:r w:rsidRPr="33F988CE" w:rsidR="64EEB9B2">
        <w:rPr>
          <w:rFonts w:ascii="Arial" w:hAnsi="Arial" w:eastAsia="Arial" w:cs="Arial"/>
          <w:i w:val="0"/>
          <w:iCs w:val="0"/>
          <w:noProof w:val="0"/>
          <w:color w:val="auto"/>
          <w:sz w:val="24"/>
          <w:szCs w:val="24"/>
          <w:u w:val="none"/>
          <w:lang w:val="en-GB"/>
        </w:rPr>
        <w:t>South Wales Commissioner. (2024) (e) Priority 5. Available at:</w:t>
      </w:r>
      <w:r w:rsidRPr="33F988CE" w:rsidR="3CC814B8">
        <w:rPr>
          <w:rFonts w:ascii="Arial" w:hAnsi="Arial" w:eastAsia="Arial" w:cs="Arial"/>
          <w:i w:val="0"/>
          <w:iCs w:val="0"/>
          <w:noProof w:val="0"/>
          <w:color w:val="auto"/>
          <w:sz w:val="24"/>
          <w:szCs w:val="24"/>
          <w:u w:val="none"/>
          <w:lang w:val="en-GB"/>
        </w:rPr>
        <w:t xml:space="preserve"> </w:t>
      </w:r>
      <w:hyperlink r:id="R7eef05534ffd4e3d">
        <w:r w:rsidRPr="33F988CE" w:rsidR="3CC814B8">
          <w:rPr>
            <w:rStyle w:val="Hyperlink"/>
            <w:rFonts w:ascii="Arial" w:hAnsi="Arial" w:eastAsia="Arial" w:cs="Arial"/>
            <w:noProof w:val="0"/>
            <w:lang w:val="en-GB"/>
          </w:rPr>
          <w:t>https://www.southwalescommissioner.org.uk/commissioners-priorities/police-crime-plan-2023-27/local-criminal-justice-syste</w:t>
        </w:r>
        <w:r w:rsidRPr="33F988CE" w:rsidR="43661B02">
          <w:rPr>
            <w:rStyle w:val="Hyperlink"/>
            <w:rFonts w:ascii="Arial" w:hAnsi="Arial" w:eastAsia="Arial" w:cs="Arial"/>
            <w:noProof w:val="0"/>
            <w:lang w:val="en-GB"/>
          </w:rPr>
          <w:t>m/</w:t>
        </w:r>
      </w:hyperlink>
      <w:r w:rsidRPr="33F988CE" w:rsidR="43661B02">
        <w:rPr>
          <w:rFonts w:ascii="Arial" w:hAnsi="Arial" w:eastAsia="Arial" w:cs="Arial"/>
          <w:noProof w:val="0"/>
          <w:lang w:val="en-GB"/>
        </w:rPr>
        <w:t xml:space="preserve"> </w:t>
      </w:r>
      <w:r w:rsidRPr="33F988CE" w:rsidR="682E96A0">
        <w:rPr>
          <w:rFonts w:ascii="Arial" w:hAnsi="Arial" w:eastAsia="Arial" w:cs="Arial"/>
          <w:noProof w:val="0"/>
          <w:lang w:val="en-GB"/>
        </w:rPr>
        <w:t>(Accessed: 23/2/25)</w:t>
      </w:r>
    </w:p>
    <w:p w:rsidR="64EEB9B2" w:rsidP="33F988CE" w:rsidRDefault="64EEB9B2" w14:paraId="0580769F" w14:textId="71B3A7FF">
      <w:pPr>
        <w:pStyle w:val="ListParagraph"/>
        <w:numPr>
          <w:ilvl w:val="0"/>
          <w:numId w:val="1"/>
        </w:numPr>
        <w:spacing w:line="360" w:lineRule="auto"/>
        <w:rPr>
          <w:rFonts w:ascii="Arial" w:hAnsi="Arial" w:eastAsia="Arial" w:cs="Arial"/>
          <w:noProof w:val="0"/>
          <w:lang w:val="en-GB"/>
        </w:rPr>
      </w:pPr>
      <w:r w:rsidRPr="33F988CE" w:rsidR="64EEB9B2">
        <w:rPr>
          <w:rFonts w:ascii="Arial" w:hAnsi="Arial" w:eastAsia="Arial" w:cs="Arial"/>
          <w:i w:val="0"/>
          <w:iCs w:val="0"/>
          <w:noProof w:val="0"/>
          <w:color w:val="auto"/>
          <w:sz w:val="24"/>
          <w:szCs w:val="24"/>
          <w:u w:val="none"/>
          <w:lang w:val="en-GB"/>
        </w:rPr>
        <w:t xml:space="preserve">South Wales Commissioner. (2024) (f) Priority 6. Available at: </w:t>
      </w:r>
      <w:hyperlink r:id="Rb0d8c1c9f74f4dba">
        <w:r w:rsidRPr="33F988CE" w:rsidR="22379D5B">
          <w:rPr>
            <w:rStyle w:val="Hyperlink"/>
            <w:rFonts w:ascii="Arial" w:hAnsi="Arial" w:eastAsia="Arial" w:cs="Arial"/>
            <w:noProof w:val="0"/>
            <w:lang w:val="en-GB"/>
          </w:rPr>
          <w:t>https://www.southwalescommissioner.org.uk/commissioners-priorities/police-crime-plan-2023-27/operational-response/</w:t>
        </w:r>
      </w:hyperlink>
      <w:r w:rsidRPr="33F988CE" w:rsidR="54E7587C">
        <w:rPr>
          <w:rFonts w:ascii="Arial" w:hAnsi="Arial" w:eastAsia="Arial" w:cs="Arial"/>
          <w:noProof w:val="0"/>
          <w:lang w:val="en-GB"/>
        </w:rPr>
        <w:t xml:space="preserve"> (Accessed: 23/2/25)</w:t>
      </w:r>
    </w:p>
    <w:p w:rsidR="4666D10E" w:rsidP="33F988CE" w:rsidRDefault="4666D10E" w14:paraId="0D0CFBBA" w14:textId="213D1339">
      <w:pPr>
        <w:pStyle w:val="ListParagraph"/>
        <w:numPr>
          <w:ilvl w:val="0"/>
          <w:numId w:val="1"/>
        </w:numPr>
        <w:spacing w:line="360" w:lineRule="auto"/>
        <w:rPr>
          <w:rFonts w:ascii="Arial" w:hAnsi="Arial" w:eastAsia="Arial" w:cs="Arial"/>
          <w:noProof w:val="0"/>
          <w:lang w:val="en-GB"/>
        </w:rPr>
      </w:pPr>
      <w:r w:rsidRPr="33F988CE" w:rsidR="4666D10E">
        <w:rPr>
          <w:rFonts w:ascii="Arial" w:hAnsi="Arial" w:eastAsia="Arial" w:cs="Arial"/>
          <w:noProof w:val="0"/>
          <w:lang w:val="en-GB"/>
        </w:rPr>
        <w:t xml:space="preserve">Welsh Local </w:t>
      </w:r>
      <w:r w:rsidRPr="33F988CE" w:rsidR="4666D10E">
        <w:rPr>
          <w:rFonts w:ascii="Arial" w:hAnsi="Arial" w:eastAsia="Arial" w:cs="Arial"/>
          <w:noProof w:val="0"/>
          <w:lang w:val="en-GB"/>
        </w:rPr>
        <w:t xml:space="preserve">Government Association. (2025) Available at: </w:t>
      </w:r>
      <w:hyperlink r:id="R20d8460198d14442">
        <w:r w:rsidRPr="33F988CE" w:rsidR="4666D10E">
          <w:rPr>
            <w:rStyle w:val="Hyperlink"/>
            <w:rFonts w:ascii="Arial" w:hAnsi="Arial" w:eastAsia="Arial" w:cs="Arial"/>
            <w:noProof w:val="0"/>
            <w:lang w:val="en-GB"/>
          </w:rPr>
          <w:t>https://www.wlga.wales/policing</w:t>
        </w:r>
      </w:hyperlink>
      <w:r w:rsidRPr="33F988CE" w:rsidR="4666D10E">
        <w:rPr>
          <w:rFonts w:ascii="Arial" w:hAnsi="Arial" w:eastAsia="Arial" w:cs="Arial"/>
          <w:noProof w:val="0"/>
          <w:lang w:val="en-GB"/>
        </w:rPr>
        <w:t>(Accessed: 25/2/25)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8UMqk/zVzUVkJ" int2:id="zlmSHSUC">
      <int2:state int2:type="AugLoop_Text_Critique" int2:value="Rejected"/>
    </int2:textHash>
    <int2:textHash int2:hashCode="S/De01zXOfzMAk" int2:id="Y50pOPCx">
      <int2:state int2:type="AugLoop_Text_Critique" int2:value="Rejected"/>
    </int2:textHash>
    <int2:bookmark int2:bookmarkName="_Int_o1E6JEWK" int2:invalidationBookmarkName="" int2:hashCode="GtBuhBJnMWqS3H" int2:id="otE8ZEjH">
      <int2:state int2:type="AugLoop_Text_Critique" int2:value="Rejected"/>
    </int2:bookmark>
    <int2:bookmark int2:bookmarkName="_Int_IEGQJo1m" int2:invalidationBookmarkName="" int2:hashCode="LLmSL31kt2okcN" int2:id="SrBzWykx">
      <int2:state int2:type="AugLoop_Text_Critique" int2:value="Rejected"/>
    </int2:bookmark>
    <int2:bookmark int2:bookmarkName="_Int_e5jiRbrf" int2:invalidationBookmarkName="" int2:hashCode="ZD4DPyxyvbq3AT" int2:id="D1U3ymq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136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F9DB6"/>
    <w:rsid w:val="000BE1DB"/>
    <w:rsid w:val="0036F9DC"/>
    <w:rsid w:val="00439020"/>
    <w:rsid w:val="009AE910"/>
    <w:rsid w:val="013D3B04"/>
    <w:rsid w:val="013D8555"/>
    <w:rsid w:val="014296C2"/>
    <w:rsid w:val="017828A2"/>
    <w:rsid w:val="01AFCDDC"/>
    <w:rsid w:val="02204EAF"/>
    <w:rsid w:val="02347BB1"/>
    <w:rsid w:val="023AF00B"/>
    <w:rsid w:val="024D609F"/>
    <w:rsid w:val="02809984"/>
    <w:rsid w:val="02A26F12"/>
    <w:rsid w:val="030ED187"/>
    <w:rsid w:val="035A624F"/>
    <w:rsid w:val="03A1ABB2"/>
    <w:rsid w:val="03C4DBB0"/>
    <w:rsid w:val="03CF2FF8"/>
    <w:rsid w:val="043B300D"/>
    <w:rsid w:val="04464AA2"/>
    <w:rsid w:val="04F12DAF"/>
    <w:rsid w:val="0514E2AB"/>
    <w:rsid w:val="051C8622"/>
    <w:rsid w:val="053DBC0F"/>
    <w:rsid w:val="055C5249"/>
    <w:rsid w:val="057C3C01"/>
    <w:rsid w:val="05D50372"/>
    <w:rsid w:val="05D79E60"/>
    <w:rsid w:val="0621DEFA"/>
    <w:rsid w:val="067720F4"/>
    <w:rsid w:val="069977B8"/>
    <w:rsid w:val="06D84FAA"/>
    <w:rsid w:val="06E98891"/>
    <w:rsid w:val="06F3C3A8"/>
    <w:rsid w:val="06FE6698"/>
    <w:rsid w:val="0743F9BD"/>
    <w:rsid w:val="0772DB1B"/>
    <w:rsid w:val="07B0D45E"/>
    <w:rsid w:val="07E78847"/>
    <w:rsid w:val="07F02260"/>
    <w:rsid w:val="08287CD0"/>
    <w:rsid w:val="084AB6ED"/>
    <w:rsid w:val="086AA9AD"/>
    <w:rsid w:val="0881D5C0"/>
    <w:rsid w:val="08C293F8"/>
    <w:rsid w:val="08C88E4C"/>
    <w:rsid w:val="08DE3673"/>
    <w:rsid w:val="08E3F3C3"/>
    <w:rsid w:val="0905F92F"/>
    <w:rsid w:val="09C9D353"/>
    <w:rsid w:val="0A12DF65"/>
    <w:rsid w:val="0A31A7C4"/>
    <w:rsid w:val="0A4A4737"/>
    <w:rsid w:val="0A9337D1"/>
    <w:rsid w:val="0ABDD391"/>
    <w:rsid w:val="0AC504FB"/>
    <w:rsid w:val="0B224076"/>
    <w:rsid w:val="0B3F46D1"/>
    <w:rsid w:val="0B4077B3"/>
    <w:rsid w:val="0B4857DA"/>
    <w:rsid w:val="0B4CD65D"/>
    <w:rsid w:val="0B533A71"/>
    <w:rsid w:val="0B6F19DF"/>
    <w:rsid w:val="0BB224E9"/>
    <w:rsid w:val="0C0E46F7"/>
    <w:rsid w:val="0C1D2BEC"/>
    <w:rsid w:val="0C220485"/>
    <w:rsid w:val="0C4D78EF"/>
    <w:rsid w:val="0C70BAE6"/>
    <w:rsid w:val="0CD57F9D"/>
    <w:rsid w:val="0CE5710B"/>
    <w:rsid w:val="0D1FCFFB"/>
    <w:rsid w:val="0D34599E"/>
    <w:rsid w:val="0D5E35F6"/>
    <w:rsid w:val="0D763A0F"/>
    <w:rsid w:val="0DDF4943"/>
    <w:rsid w:val="0DE96143"/>
    <w:rsid w:val="0DECA32E"/>
    <w:rsid w:val="0E2DAA01"/>
    <w:rsid w:val="0E4556AB"/>
    <w:rsid w:val="0E50D3A1"/>
    <w:rsid w:val="0FF4B57B"/>
    <w:rsid w:val="112E7C17"/>
    <w:rsid w:val="1147FCA6"/>
    <w:rsid w:val="11A2F7C9"/>
    <w:rsid w:val="12772AB5"/>
    <w:rsid w:val="13513B70"/>
    <w:rsid w:val="13558DD3"/>
    <w:rsid w:val="13A066C3"/>
    <w:rsid w:val="1498F8AA"/>
    <w:rsid w:val="14FC30B2"/>
    <w:rsid w:val="1544D8A3"/>
    <w:rsid w:val="15860985"/>
    <w:rsid w:val="159036C5"/>
    <w:rsid w:val="1593A6CF"/>
    <w:rsid w:val="15D1CB76"/>
    <w:rsid w:val="15D87D79"/>
    <w:rsid w:val="1605A530"/>
    <w:rsid w:val="1619790D"/>
    <w:rsid w:val="169CC212"/>
    <w:rsid w:val="16BDFA3F"/>
    <w:rsid w:val="16D34789"/>
    <w:rsid w:val="17A83DDE"/>
    <w:rsid w:val="17D90FE0"/>
    <w:rsid w:val="17FF0C4C"/>
    <w:rsid w:val="1801ACB7"/>
    <w:rsid w:val="1810B474"/>
    <w:rsid w:val="185F5235"/>
    <w:rsid w:val="18BBF395"/>
    <w:rsid w:val="1909F4FC"/>
    <w:rsid w:val="190AD2DF"/>
    <w:rsid w:val="190B78C6"/>
    <w:rsid w:val="1911DE3F"/>
    <w:rsid w:val="192CE91F"/>
    <w:rsid w:val="1969F4FB"/>
    <w:rsid w:val="197AF1DE"/>
    <w:rsid w:val="19A1B37A"/>
    <w:rsid w:val="19ABB750"/>
    <w:rsid w:val="19C8C607"/>
    <w:rsid w:val="1A2880C0"/>
    <w:rsid w:val="1AF71E18"/>
    <w:rsid w:val="1AFE6C71"/>
    <w:rsid w:val="1BBCB68B"/>
    <w:rsid w:val="1BC915C4"/>
    <w:rsid w:val="1BE3E0EE"/>
    <w:rsid w:val="1C497D00"/>
    <w:rsid w:val="1C8C3DE3"/>
    <w:rsid w:val="1C935413"/>
    <w:rsid w:val="1CC4F1F8"/>
    <w:rsid w:val="1CEAF5D4"/>
    <w:rsid w:val="1CF633CD"/>
    <w:rsid w:val="1D17AA28"/>
    <w:rsid w:val="1D3D2B65"/>
    <w:rsid w:val="1D4EE364"/>
    <w:rsid w:val="1D8C2214"/>
    <w:rsid w:val="1DB0DC7C"/>
    <w:rsid w:val="1DB3C9A6"/>
    <w:rsid w:val="1DD8C9AF"/>
    <w:rsid w:val="1DDE0CD7"/>
    <w:rsid w:val="1E047679"/>
    <w:rsid w:val="1E0DC222"/>
    <w:rsid w:val="1E356590"/>
    <w:rsid w:val="1E61D97B"/>
    <w:rsid w:val="1E713D05"/>
    <w:rsid w:val="1EA99F03"/>
    <w:rsid w:val="1EEEA088"/>
    <w:rsid w:val="1EF4BEF3"/>
    <w:rsid w:val="1F5F46E6"/>
    <w:rsid w:val="20077CD8"/>
    <w:rsid w:val="201D205F"/>
    <w:rsid w:val="2024E995"/>
    <w:rsid w:val="20699751"/>
    <w:rsid w:val="20F7891B"/>
    <w:rsid w:val="20FFA873"/>
    <w:rsid w:val="22379D5B"/>
    <w:rsid w:val="224FBCE9"/>
    <w:rsid w:val="2271293A"/>
    <w:rsid w:val="2345EF20"/>
    <w:rsid w:val="23D1D45A"/>
    <w:rsid w:val="23D3C311"/>
    <w:rsid w:val="241C7FA3"/>
    <w:rsid w:val="2539D6BD"/>
    <w:rsid w:val="25EE7017"/>
    <w:rsid w:val="2644C8EC"/>
    <w:rsid w:val="2676BB6C"/>
    <w:rsid w:val="26E1027D"/>
    <w:rsid w:val="2716AFBD"/>
    <w:rsid w:val="272B63AE"/>
    <w:rsid w:val="2762AC80"/>
    <w:rsid w:val="27C4B693"/>
    <w:rsid w:val="28358CE2"/>
    <w:rsid w:val="28852481"/>
    <w:rsid w:val="28A6C749"/>
    <w:rsid w:val="28EBB975"/>
    <w:rsid w:val="298FD28C"/>
    <w:rsid w:val="29B203CD"/>
    <w:rsid w:val="29CFE9FF"/>
    <w:rsid w:val="29F9DD9E"/>
    <w:rsid w:val="2A17FA7E"/>
    <w:rsid w:val="2AC2216B"/>
    <w:rsid w:val="2B064441"/>
    <w:rsid w:val="2B0A0DC1"/>
    <w:rsid w:val="2C4F25A2"/>
    <w:rsid w:val="2C619F66"/>
    <w:rsid w:val="2D017067"/>
    <w:rsid w:val="2D74A760"/>
    <w:rsid w:val="2D8FA3B4"/>
    <w:rsid w:val="2DAB57C7"/>
    <w:rsid w:val="2DDC4670"/>
    <w:rsid w:val="2DF53D17"/>
    <w:rsid w:val="2E1F3731"/>
    <w:rsid w:val="2E25DEEA"/>
    <w:rsid w:val="2E7322FE"/>
    <w:rsid w:val="2E822C74"/>
    <w:rsid w:val="2EAA88ED"/>
    <w:rsid w:val="2EB26000"/>
    <w:rsid w:val="2EE249CD"/>
    <w:rsid w:val="2EEB2526"/>
    <w:rsid w:val="2FE339C1"/>
    <w:rsid w:val="30464160"/>
    <w:rsid w:val="308E4429"/>
    <w:rsid w:val="30F94297"/>
    <w:rsid w:val="319EBCA2"/>
    <w:rsid w:val="326196CC"/>
    <w:rsid w:val="33D786D8"/>
    <w:rsid w:val="33EE9F6B"/>
    <w:rsid w:val="33F988CE"/>
    <w:rsid w:val="341D2316"/>
    <w:rsid w:val="349C5BCD"/>
    <w:rsid w:val="34C4F74B"/>
    <w:rsid w:val="35496506"/>
    <w:rsid w:val="35856CE5"/>
    <w:rsid w:val="35959E96"/>
    <w:rsid w:val="35EECD9A"/>
    <w:rsid w:val="3628E1BB"/>
    <w:rsid w:val="366555FD"/>
    <w:rsid w:val="3672D58F"/>
    <w:rsid w:val="3690E01A"/>
    <w:rsid w:val="36B3E88F"/>
    <w:rsid w:val="3706A8F1"/>
    <w:rsid w:val="375E0375"/>
    <w:rsid w:val="37CD4050"/>
    <w:rsid w:val="37F07CFB"/>
    <w:rsid w:val="3825FF87"/>
    <w:rsid w:val="38858555"/>
    <w:rsid w:val="38FBD6D3"/>
    <w:rsid w:val="3914ECBF"/>
    <w:rsid w:val="393E02BD"/>
    <w:rsid w:val="39B63687"/>
    <w:rsid w:val="3A35A9F4"/>
    <w:rsid w:val="3A407613"/>
    <w:rsid w:val="3A830972"/>
    <w:rsid w:val="3A87CCCC"/>
    <w:rsid w:val="3A8D6E6F"/>
    <w:rsid w:val="3B078569"/>
    <w:rsid w:val="3B6F65B6"/>
    <w:rsid w:val="3BD58058"/>
    <w:rsid w:val="3BF601E7"/>
    <w:rsid w:val="3C158A2F"/>
    <w:rsid w:val="3C29B836"/>
    <w:rsid w:val="3C3ABFE9"/>
    <w:rsid w:val="3C882F2C"/>
    <w:rsid w:val="3CAFB984"/>
    <w:rsid w:val="3CC814B8"/>
    <w:rsid w:val="3CE46F30"/>
    <w:rsid w:val="3D0845C4"/>
    <w:rsid w:val="3D2B302B"/>
    <w:rsid w:val="3D52FEF3"/>
    <w:rsid w:val="3D6E7B04"/>
    <w:rsid w:val="3D764961"/>
    <w:rsid w:val="3D9957EF"/>
    <w:rsid w:val="3E348C09"/>
    <w:rsid w:val="3EC90EBB"/>
    <w:rsid w:val="3ECB8CA7"/>
    <w:rsid w:val="3EF14035"/>
    <w:rsid w:val="3EF9D056"/>
    <w:rsid w:val="3FEFDAD4"/>
    <w:rsid w:val="403E747D"/>
    <w:rsid w:val="405337B9"/>
    <w:rsid w:val="4057180D"/>
    <w:rsid w:val="4066A3DE"/>
    <w:rsid w:val="407B89E7"/>
    <w:rsid w:val="412BCCF9"/>
    <w:rsid w:val="4164ACF7"/>
    <w:rsid w:val="4180C1AC"/>
    <w:rsid w:val="418CE562"/>
    <w:rsid w:val="41D2FC55"/>
    <w:rsid w:val="41D3A234"/>
    <w:rsid w:val="41D5FB0F"/>
    <w:rsid w:val="4206F251"/>
    <w:rsid w:val="420D9286"/>
    <w:rsid w:val="42188E43"/>
    <w:rsid w:val="421CAF5F"/>
    <w:rsid w:val="427099EA"/>
    <w:rsid w:val="42797787"/>
    <w:rsid w:val="42DC7CE7"/>
    <w:rsid w:val="43661B02"/>
    <w:rsid w:val="43A5F49D"/>
    <w:rsid w:val="443E02B8"/>
    <w:rsid w:val="444E9417"/>
    <w:rsid w:val="445085B4"/>
    <w:rsid w:val="4482286E"/>
    <w:rsid w:val="44BB0C71"/>
    <w:rsid w:val="456A76DF"/>
    <w:rsid w:val="45BC3091"/>
    <w:rsid w:val="4657AFFE"/>
    <w:rsid w:val="465F26E9"/>
    <w:rsid w:val="4666D10E"/>
    <w:rsid w:val="466C14EA"/>
    <w:rsid w:val="46A1C7F4"/>
    <w:rsid w:val="46FCB6FC"/>
    <w:rsid w:val="4724AAFF"/>
    <w:rsid w:val="47265033"/>
    <w:rsid w:val="473281D3"/>
    <w:rsid w:val="47712F9B"/>
    <w:rsid w:val="4777602C"/>
    <w:rsid w:val="47B7F09E"/>
    <w:rsid w:val="47D72A5A"/>
    <w:rsid w:val="47E5AD97"/>
    <w:rsid w:val="47E5E505"/>
    <w:rsid w:val="47F878F8"/>
    <w:rsid w:val="480E7E35"/>
    <w:rsid w:val="4844F338"/>
    <w:rsid w:val="489C8FD8"/>
    <w:rsid w:val="489F58EF"/>
    <w:rsid w:val="48C70AB1"/>
    <w:rsid w:val="49003A5C"/>
    <w:rsid w:val="493F9DB6"/>
    <w:rsid w:val="494A5D17"/>
    <w:rsid w:val="49618B4C"/>
    <w:rsid w:val="497BCCDF"/>
    <w:rsid w:val="49BE0189"/>
    <w:rsid w:val="4A5B6215"/>
    <w:rsid w:val="4ABEBBC6"/>
    <w:rsid w:val="4ACBA838"/>
    <w:rsid w:val="4B18B16E"/>
    <w:rsid w:val="4C705F03"/>
    <w:rsid w:val="4D20A851"/>
    <w:rsid w:val="4D48399C"/>
    <w:rsid w:val="4D7FF4D3"/>
    <w:rsid w:val="4DF86384"/>
    <w:rsid w:val="4EAF303F"/>
    <w:rsid w:val="4ED3B071"/>
    <w:rsid w:val="4F2EFA11"/>
    <w:rsid w:val="4F3585FF"/>
    <w:rsid w:val="4F6CD489"/>
    <w:rsid w:val="4FA4C3FA"/>
    <w:rsid w:val="4FA80519"/>
    <w:rsid w:val="50426349"/>
    <w:rsid w:val="50DCE7F9"/>
    <w:rsid w:val="510AB1AA"/>
    <w:rsid w:val="51240F01"/>
    <w:rsid w:val="512FAAF7"/>
    <w:rsid w:val="513AE657"/>
    <w:rsid w:val="515AC11D"/>
    <w:rsid w:val="51B4A9D2"/>
    <w:rsid w:val="51D66135"/>
    <w:rsid w:val="51FD746D"/>
    <w:rsid w:val="523E959D"/>
    <w:rsid w:val="52BB9C75"/>
    <w:rsid w:val="5335CE8C"/>
    <w:rsid w:val="533AA824"/>
    <w:rsid w:val="53D77E1E"/>
    <w:rsid w:val="541A471F"/>
    <w:rsid w:val="542116A9"/>
    <w:rsid w:val="5425D2DC"/>
    <w:rsid w:val="542D6907"/>
    <w:rsid w:val="5457D0A4"/>
    <w:rsid w:val="54E7587C"/>
    <w:rsid w:val="553CEB8A"/>
    <w:rsid w:val="55901965"/>
    <w:rsid w:val="563E1294"/>
    <w:rsid w:val="563E637E"/>
    <w:rsid w:val="56EBD7B8"/>
    <w:rsid w:val="573DAA11"/>
    <w:rsid w:val="5747875C"/>
    <w:rsid w:val="5751FFA7"/>
    <w:rsid w:val="57640E04"/>
    <w:rsid w:val="577739F1"/>
    <w:rsid w:val="57D54F5C"/>
    <w:rsid w:val="57F4978E"/>
    <w:rsid w:val="5826EC67"/>
    <w:rsid w:val="58833892"/>
    <w:rsid w:val="588590F0"/>
    <w:rsid w:val="5890489A"/>
    <w:rsid w:val="58AF8A9D"/>
    <w:rsid w:val="5913F998"/>
    <w:rsid w:val="596E31A5"/>
    <w:rsid w:val="596FFF3A"/>
    <w:rsid w:val="5993410B"/>
    <w:rsid w:val="59BE99BE"/>
    <w:rsid w:val="5A1C6673"/>
    <w:rsid w:val="5A3C1C09"/>
    <w:rsid w:val="5A7EF54F"/>
    <w:rsid w:val="5AB0E85A"/>
    <w:rsid w:val="5AC269DB"/>
    <w:rsid w:val="5AC3EF42"/>
    <w:rsid w:val="5AD54D11"/>
    <w:rsid w:val="5B2E079D"/>
    <w:rsid w:val="5C1D6FA7"/>
    <w:rsid w:val="5C8E693E"/>
    <w:rsid w:val="5CB53EE0"/>
    <w:rsid w:val="5CB98E20"/>
    <w:rsid w:val="5CE421CD"/>
    <w:rsid w:val="5D40BA52"/>
    <w:rsid w:val="5E08FFB8"/>
    <w:rsid w:val="5E10D1A5"/>
    <w:rsid w:val="5E34111D"/>
    <w:rsid w:val="5E41600E"/>
    <w:rsid w:val="5E4B8E36"/>
    <w:rsid w:val="5E4CF149"/>
    <w:rsid w:val="5F178B3C"/>
    <w:rsid w:val="5F198D2E"/>
    <w:rsid w:val="5F66D4AD"/>
    <w:rsid w:val="5FDB362F"/>
    <w:rsid w:val="60451DE9"/>
    <w:rsid w:val="60E7C5A2"/>
    <w:rsid w:val="60ED4B11"/>
    <w:rsid w:val="6103E17B"/>
    <w:rsid w:val="610FDF73"/>
    <w:rsid w:val="614BB118"/>
    <w:rsid w:val="61753EF0"/>
    <w:rsid w:val="61C47532"/>
    <w:rsid w:val="61D3E5A6"/>
    <w:rsid w:val="61E4D48E"/>
    <w:rsid w:val="61EE79B3"/>
    <w:rsid w:val="61F0A2AE"/>
    <w:rsid w:val="61FB6B74"/>
    <w:rsid w:val="62B3B63F"/>
    <w:rsid w:val="62B6D70F"/>
    <w:rsid w:val="633709E1"/>
    <w:rsid w:val="6337B88B"/>
    <w:rsid w:val="6358BCA1"/>
    <w:rsid w:val="6367E48B"/>
    <w:rsid w:val="636F5FB9"/>
    <w:rsid w:val="63807F75"/>
    <w:rsid w:val="638226B3"/>
    <w:rsid w:val="64308083"/>
    <w:rsid w:val="645CE5B1"/>
    <w:rsid w:val="64BBE80B"/>
    <w:rsid w:val="64E0A335"/>
    <w:rsid w:val="64EEB9B2"/>
    <w:rsid w:val="64F698C8"/>
    <w:rsid w:val="65228EEE"/>
    <w:rsid w:val="652B5B9E"/>
    <w:rsid w:val="652C1687"/>
    <w:rsid w:val="6549FF6E"/>
    <w:rsid w:val="655CABCF"/>
    <w:rsid w:val="66137DA3"/>
    <w:rsid w:val="66185BC1"/>
    <w:rsid w:val="662C035B"/>
    <w:rsid w:val="6653F24C"/>
    <w:rsid w:val="666A0FCF"/>
    <w:rsid w:val="6680FAAA"/>
    <w:rsid w:val="66E53DA0"/>
    <w:rsid w:val="66ECA3F8"/>
    <w:rsid w:val="67124B24"/>
    <w:rsid w:val="671C1250"/>
    <w:rsid w:val="671DEF16"/>
    <w:rsid w:val="67BA49D7"/>
    <w:rsid w:val="67E85ABF"/>
    <w:rsid w:val="67F5170C"/>
    <w:rsid w:val="6800ACEB"/>
    <w:rsid w:val="682E96A0"/>
    <w:rsid w:val="684894C3"/>
    <w:rsid w:val="687F2A47"/>
    <w:rsid w:val="68C66F6C"/>
    <w:rsid w:val="691759CC"/>
    <w:rsid w:val="691DCECD"/>
    <w:rsid w:val="697C4D65"/>
    <w:rsid w:val="6982F6B1"/>
    <w:rsid w:val="69BAD0A4"/>
    <w:rsid w:val="69BADF37"/>
    <w:rsid w:val="69F7BC04"/>
    <w:rsid w:val="6A1F88D9"/>
    <w:rsid w:val="6A429BCD"/>
    <w:rsid w:val="6A545243"/>
    <w:rsid w:val="6A7E8487"/>
    <w:rsid w:val="6AA0B26A"/>
    <w:rsid w:val="6AAC5FDE"/>
    <w:rsid w:val="6B033484"/>
    <w:rsid w:val="6B93ED13"/>
    <w:rsid w:val="6C600BB2"/>
    <w:rsid w:val="6C6C9023"/>
    <w:rsid w:val="6CAC9A37"/>
    <w:rsid w:val="6CB7D71B"/>
    <w:rsid w:val="6CBBFE58"/>
    <w:rsid w:val="6CCAB4D7"/>
    <w:rsid w:val="6CF1DB05"/>
    <w:rsid w:val="6D2F77B6"/>
    <w:rsid w:val="6D612C34"/>
    <w:rsid w:val="6D6E2A6E"/>
    <w:rsid w:val="6DC13772"/>
    <w:rsid w:val="6E5FAD0E"/>
    <w:rsid w:val="6F4BD6DF"/>
    <w:rsid w:val="6F784D87"/>
    <w:rsid w:val="6F7D20B3"/>
    <w:rsid w:val="6FBBDFAC"/>
    <w:rsid w:val="6FCF0C86"/>
    <w:rsid w:val="705F2F1F"/>
    <w:rsid w:val="7097F0CA"/>
    <w:rsid w:val="709A43A7"/>
    <w:rsid w:val="70A2F68F"/>
    <w:rsid w:val="70AA41AF"/>
    <w:rsid w:val="71294A48"/>
    <w:rsid w:val="71381C19"/>
    <w:rsid w:val="71C4FF3D"/>
    <w:rsid w:val="71CB6DBA"/>
    <w:rsid w:val="721707B6"/>
    <w:rsid w:val="72268113"/>
    <w:rsid w:val="72443530"/>
    <w:rsid w:val="724BDD2A"/>
    <w:rsid w:val="727AA9B9"/>
    <w:rsid w:val="72FAB357"/>
    <w:rsid w:val="730EB178"/>
    <w:rsid w:val="733985ED"/>
    <w:rsid w:val="73934BAC"/>
    <w:rsid w:val="73D6CE6A"/>
    <w:rsid w:val="73E386D4"/>
    <w:rsid w:val="742E8C8C"/>
    <w:rsid w:val="74C099FC"/>
    <w:rsid w:val="74E7EC7B"/>
    <w:rsid w:val="75262151"/>
    <w:rsid w:val="75306BCE"/>
    <w:rsid w:val="753873F7"/>
    <w:rsid w:val="7543E0AA"/>
    <w:rsid w:val="7556CC67"/>
    <w:rsid w:val="7565AB76"/>
    <w:rsid w:val="756D6B44"/>
    <w:rsid w:val="75C0BA98"/>
    <w:rsid w:val="75F96F21"/>
    <w:rsid w:val="763243DA"/>
    <w:rsid w:val="766E8440"/>
    <w:rsid w:val="772EAA4B"/>
    <w:rsid w:val="774A440E"/>
    <w:rsid w:val="77F78B39"/>
    <w:rsid w:val="782F0C0E"/>
    <w:rsid w:val="788BACB1"/>
    <w:rsid w:val="788EF1B6"/>
    <w:rsid w:val="78A13997"/>
    <w:rsid w:val="78B0382F"/>
    <w:rsid w:val="790C5CC3"/>
    <w:rsid w:val="797ADE7B"/>
    <w:rsid w:val="7A1D5E79"/>
    <w:rsid w:val="7A1DD5BA"/>
    <w:rsid w:val="7A3CC64A"/>
    <w:rsid w:val="7A439E3E"/>
    <w:rsid w:val="7A8C4960"/>
    <w:rsid w:val="7A977BC5"/>
    <w:rsid w:val="7ABD0B35"/>
    <w:rsid w:val="7AE9FC95"/>
    <w:rsid w:val="7B4738C7"/>
    <w:rsid w:val="7BA81D55"/>
    <w:rsid w:val="7BD7A84E"/>
    <w:rsid w:val="7BE15A51"/>
    <w:rsid w:val="7BF6ADFD"/>
    <w:rsid w:val="7C13A3C5"/>
    <w:rsid w:val="7C3D36CA"/>
    <w:rsid w:val="7C57971D"/>
    <w:rsid w:val="7CAD2F2A"/>
    <w:rsid w:val="7D6008A4"/>
    <w:rsid w:val="7E871330"/>
    <w:rsid w:val="7E880B47"/>
    <w:rsid w:val="7E91A51D"/>
    <w:rsid w:val="7EE1D590"/>
    <w:rsid w:val="7F3DC04C"/>
    <w:rsid w:val="7F424B31"/>
    <w:rsid w:val="7F85A067"/>
    <w:rsid w:val="7FF27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F9DB6"/>
  <w15:chartTrackingRefBased/>
  <w15:docId w15:val="{2DD02520-15D7-4332-8246-8D139B7ED0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3F988C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3F988C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3F988C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3F988C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3F988C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3F988C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3F988C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3F988C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3F988C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3F988C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3F988C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3F988C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3F988C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3F988C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3F988CE"/>
    <w:pPr>
      <w:spacing/>
      <w:ind w:left="720"/>
      <w:contextualSpacing/>
    </w:pPr>
  </w:style>
  <w:style w:type="character" w:styleId="Hyperlink">
    <w:uiPriority w:val="99"/>
    <w:name w:val="Hyperlink"/>
    <w:basedOn w:val="DefaultParagraphFont"/>
    <w:unhideWhenUsed/>
    <w:rsid w:val="33F988C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b0dc327a3704f49" /><Relationship Type="http://schemas.openxmlformats.org/officeDocument/2006/relationships/hyperlink" Target="https://mpra.ub.uni-muenchen.de/74968/" TargetMode="External" Id="R86a8ebb1e7b74811" /><Relationship Type="http://schemas.openxmlformats.org/officeDocument/2006/relationships/hyperlink" Target="https://heinonline.org/HOL/LandingPage?handle=hein.journals/slro73&amp;div=12&amp;id=&amp;page=" TargetMode="External" Id="Rf5ef83f7fd694928" /><Relationship Type="http://schemas.openxmlformats.org/officeDocument/2006/relationships/hyperlink" Target="https://assets.publishing.service.gov.uk/media/67a358a8ad556423b636ca99/Knife_Crime_Evidence_Insights_Feb25.pdf" TargetMode="External" Id="R31c8a4e8cb7d403b" /><Relationship Type="http://schemas.openxmlformats.org/officeDocument/2006/relationships/hyperlink" Target="https://www.rand.org/content/dam/rand/pubs/testimonies/CT400/CT440/RAND_CT440.pdf" TargetMode="External" Id="R2a3827f2c2f347ba" /><Relationship Type="http://schemas.openxmlformats.org/officeDocument/2006/relationships/hyperlink" Target="https://www.jstor.org/stable/2110474" TargetMode="External" Id="R452c71bae1494099" /><Relationship Type="http://schemas.openxmlformats.org/officeDocument/2006/relationships/hyperlink" Target="https://doi.org/10.1177/0950017003017002001" TargetMode="External" Id="R49f132c5bb914c7a" /><Relationship Type="http://schemas.openxmlformats.org/officeDocument/2006/relationships/hyperlink" Target="https://www.history.ox.ac.uk/miners-strike-1984-5-oral-history" TargetMode="External" Id="R2d0d120ea3c34493" /><Relationship Type="http://schemas.openxmlformats.org/officeDocument/2006/relationships/hyperlink" Target="https://museum.wales/media/9753/strike-en.pdf" TargetMode="External" Id="R7935a06009014634" /><Relationship Type="http://schemas.openxmlformats.org/officeDocument/2006/relationships/hyperlink" Target="https://www.scotland.police.uk/ (" TargetMode="External" Id="Rc4888751cab843e4" /><Relationship Type="http://schemas.openxmlformats.org/officeDocument/2006/relationships/hyperlink" Target="https://www.tandfonline.com/doi/abs/10.1080/14616688.2020.1801825" TargetMode="External" Id="R003e68e9c3134b04" /><Relationship Type="http://schemas.openxmlformats.org/officeDocument/2006/relationships/hyperlink" Target="https://books.google.co.uk/books?hl=en&amp;lr=&amp;id=ECQY4M13-yoC&amp;oi=fnd&amp;pg=PP13&amp;dq=lack+of+public+trust+damages+the+ability+to+tackle+crime&amp;ots=dPM1IPHjkr&amp;sig=cRynZe9AuIlj5u9WFeJC_p9QGbQ&amp;redir_esc=y" TargetMode="External" Id="R2b25fdf883f048a9" /><Relationship Type="http://schemas.openxmlformats.org/officeDocument/2006/relationships/hyperlink" Target="https://doi.org/10.1093/bjc/azm024 (Accessed: 23/2/25)" TargetMode="External" Id="Rb2941ec76aca4d38" /><Relationship Type="http://schemas.openxmlformats.org/officeDocument/2006/relationships/hyperlink" Target="https://www.south-wales.police.uk/area/your-area/south-wales/mid-glamorgan/" TargetMode="External" Id="Rfc775d1415d14963" /><Relationship Type="http://schemas.openxmlformats.org/officeDocument/2006/relationships/hyperlink" Target="https://www.southwalescommissioner.org.uk/commissioners-priorities/police-crime-plan-2023-27/a-safer-south-wales/" TargetMode="External" Id="Rfd26a49be63243fb" /><Relationship Type="http://schemas.openxmlformats.org/officeDocument/2006/relationships/hyperlink" Target="https://www.southwalescommissioner.org.uk/commissioners-priorities/police-crime-plan-2023-27/empower-our-communities/" TargetMode="External" Id="R2b069485ef624c86" /><Relationship Type="http://schemas.openxmlformats.org/officeDocument/2006/relationships/hyperlink" Target="https://www.southwalescommissioner.org.uk/commissioners-priorities/police-crime-plan-2023-27/anti-social-behaviour/" TargetMode="External" Id="Reb34c883cc9e4a9a" /><Relationship Type="http://schemas.openxmlformats.org/officeDocument/2006/relationships/hyperlink" Target="https://www.southwalescommissioner.org.uk/commissioners-priorities/police-crime-plan-2023-27/protest-the-most-vulnerable/" TargetMode="External" Id="R805d1a7c25294300" /><Relationship Type="http://schemas.openxmlformats.org/officeDocument/2006/relationships/hyperlink" Target="https://www.southwalescommissioner.org.uk/commissioners-priorities/police-crime-plan-2023-27/local-criminal-justice-system/ (" TargetMode="External" Id="R7eef05534ffd4e3d" /><Relationship Type="http://schemas.openxmlformats.org/officeDocument/2006/relationships/hyperlink" Target="https://www.southwalescommissioner.org.uk/commissioners-priorities/police-crime-plan-2023-27/operational-response/" TargetMode="External" Id="Rb0d8c1c9f74f4dba" /><Relationship Type="http://schemas.openxmlformats.org/officeDocument/2006/relationships/hyperlink" Target="https://www.wlga.wales/policing" TargetMode="External" Id="R20d8460198d14442" /><Relationship Type="http://schemas.microsoft.com/office/2020/10/relationships/intelligence" Target="intelligence2.xml" Id="R7d850c4bd6a041e9" /><Relationship Type="http://schemas.openxmlformats.org/officeDocument/2006/relationships/numbering" Target="numbering.xml" Id="Read2d5fa72c84b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2025-03-05T13:02:35.2386423Z</dcterms:created>
  <dcterms:modified xsi:type="dcterms:W3CDTF">2025-03-07T23:55:49.7162892Z</dcterms:modified>
  <dc:creator>Milly Golledge (2304737)</dc:creator>
  <lastModifiedBy>Milly Golledge (2304737)</lastModifiedBy>
</coreProperties>
</file>