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22A87" w14:textId="45DF09E4" w:rsidR="00D007EB" w:rsidRDefault="00D04FEC">
      <w:pPr>
        <w:rPr>
          <w:rFonts w:ascii="Arial" w:hAnsi="Arial" w:cs="Arial"/>
          <w:sz w:val="24"/>
          <w:szCs w:val="24"/>
        </w:rPr>
      </w:pPr>
      <w:r>
        <w:rPr>
          <w:rFonts w:ascii="Arial" w:hAnsi="Arial" w:cs="Arial"/>
          <w:sz w:val="24"/>
          <w:szCs w:val="24"/>
        </w:rPr>
        <w:t>Student:</w:t>
      </w:r>
      <w:r w:rsidR="002203DB">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Kim Latimer</w:t>
      </w:r>
    </w:p>
    <w:p w14:paraId="2C649EC0" w14:textId="14D206FF" w:rsidR="009C77E0" w:rsidRDefault="00D04FEC">
      <w:pPr>
        <w:rPr>
          <w:rFonts w:ascii="Arial" w:hAnsi="Arial" w:cs="Arial"/>
          <w:sz w:val="24"/>
          <w:szCs w:val="24"/>
        </w:rPr>
      </w:pPr>
      <w:r>
        <w:rPr>
          <w:rFonts w:ascii="Arial" w:hAnsi="Arial" w:cs="Arial"/>
          <w:sz w:val="24"/>
          <w:szCs w:val="24"/>
        </w:rPr>
        <w:t>Student ID:</w:t>
      </w:r>
      <w:r w:rsidR="00A61806">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1808515</w:t>
      </w:r>
    </w:p>
    <w:p w14:paraId="08002497" w14:textId="129E723D" w:rsidR="0053300F" w:rsidRDefault="00CB0A3E">
      <w:pPr>
        <w:rPr>
          <w:rFonts w:ascii="Arial" w:hAnsi="Arial" w:cs="Arial"/>
          <w:sz w:val="24"/>
          <w:szCs w:val="24"/>
        </w:rPr>
      </w:pPr>
      <w:r>
        <w:rPr>
          <w:rFonts w:ascii="Arial" w:hAnsi="Arial" w:cs="Arial"/>
          <w:sz w:val="24"/>
          <w:szCs w:val="24"/>
        </w:rPr>
        <w:t>Module:</w:t>
      </w:r>
      <w:r w:rsidR="00A61806">
        <w:rPr>
          <w:rFonts w:ascii="Arial" w:hAnsi="Arial" w:cs="Arial"/>
          <w:sz w:val="24"/>
          <w:szCs w:val="24"/>
        </w:rPr>
        <w:tab/>
      </w:r>
      <w:r w:rsidR="00A61806">
        <w:rPr>
          <w:rFonts w:ascii="Arial" w:hAnsi="Arial" w:cs="Arial"/>
          <w:sz w:val="24"/>
          <w:szCs w:val="24"/>
        </w:rPr>
        <w:tab/>
      </w:r>
      <w:r w:rsidR="00C36692" w:rsidRPr="00C36692">
        <w:rPr>
          <w:rFonts w:ascii="Arial" w:hAnsi="Arial" w:cs="Arial"/>
          <w:sz w:val="24"/>
          <w:szCs w:val="24"/>
        </w:rPr>
        <w:t>Mental Disorders and Psychopathology</w:t>
      </w:r>
    </w:p>
    <w:p w14:paraId="105AC857" w14:textId="55B285D8" w:rsidR="00CB0A3E" w:rsidRDefault="00CB0A3E" w:rsidP="00CB0A3E">
      <w:pPr>
        <w:rPr>
          <w:rFonts w:ascii="Arial" w:hAnsi="Arial" w:cs="Arial"/>
          <w:sz w:val="24"/>
          <w:szCs w:val="24"/>
        </w:rPr>
      </w:pPr>
      <w:r>
        <w:rPr>
          <w:rFonts w:ascii="Arial" w:hAnsi="Arial" w:cs="Arial"/>
          <w:sz w:val="24"/>
          <w:szCs w:val="24"/>
        </w:rPr>
        <w:t>Module Code:</w:t>
      </w:r>
      <w:r w:rsidR="00A61806">
        <w:rPr>
          <w:rFonts w:ascii="Arial" w:hAnsi="Arial" w:cs="Arial"/>
          <w:sz w:val="24"/>
          <w:szCs w:val="24"/>
        </w:rPr>
        <w:tab/>
      </w:r>
      <w:r>
        <w:rPr>
          <w:rFonts w:ascii="Arial" w:hAnsi="Arial" w:cs="Arial"/>
          <w:sz w:val="24"/>
          <w:szCs w:val="24"/>
        </w:rPr>
        <w:t>BMHP 6006</w:t>
      </w:r>
    </w:p>
    <w:p w14:paraId="07D5AF58" w14:textId="14F451CF" w:rsidR="0053300F" w:rsidRDefault="00CB0A3E" w:rsidP="00D37005">
      <w:pPr>
        <w:spacing w:line="360" w:lineRule="auto"/>
        <w:rPr>
          <w:rFonts w:ascii="Arial" w:hAnsi="Arial" w:cs="Arial"/>
          <w:sz w:val="24"/>
          <w:szCs w:val="24"/>
        </w:rPr>
      </w:pPr>
      <w:r>
        <w:rPr>
          <w:rFonts w:ascii="Arial" w:hAnsi="Arial" w:cs="Arial"/>
          <w:sz w:val="24"/>
          <w:szCs w:val="24"/>
        </w:rPr>
        <w:t>Lecturer:</w:t>
      </w:r>
      <w:r w:rsidR="00D27010">
        <w:rPr>
          <w:rFonts w:ascii="Arial" w:hAnsi="Arial" w:cs="Arial"/>
          <w:sz w:val="24"/>
          <w:szCs w:val="24"/>
        </w:rPr>
        <w:tab/>
      </w:r>
      <w:r w:rsidR="00D27010">
        <w:rPr>
          <w:rFonts w:ascii="Arial" w:hAnsi="Arial" w:cs="Arial"/>
          <w:sz w:val="24"/>
          <w:szCs w:val="24"/>
        </w:rPr>
        <w:tab/>
      </w:r>
      <w:r w:rsidR="0053300F" w:rsidRPr="0053300F">
        <w:rPr>
          <w:rFonts w:ascii="Arial" w:hAnsi="Arial" w:cs="Arial"/>
          <w:sz w:val="24"/>
          <w:szCs w:val="24"/>
        </w:rPr>
        <w:t>Dushika Soundararajan</w:t>
      </w:r>
    </w:p>
    <w:p w14:paraId="37FDEE63" w14:textId="23AF231C" w:rsidR="006D1E08" w:rsidRDefault="006D1E08">
      <w:pPr>
        <w:rPr>
          <w:rFonts w:ascii="Arial" w:hAnsi="Arial" w:cs="Arial"/>
          <w:sz w:val="24"/>
          <w:szCs w:val="24"/>
        </w:rPr>
      </w:pPr>
    </w:p>
    <w:p w14:paraId="10E2A62B" w14:textId="620D6D8D" w:rsidR="006D1E08" w:rsidRDefault="006D1E08">
      <w:pPr>
        <w:rPr>
          <w:rFonts w:ascii="Arial" w:hAnsi="Arial" w:cs="Arial"/>
          <w:sz w:val="24"/>
          <w:szCs w:val="24"/>
        </w:rPr>
      </w:pPr>
    </w:p>
    <w:p w14:paraId="3830A153" w14:textId="3CA9C498" w:rsidR="006D1E08" w:rsidRDefault="006D1E08">
      <w:pPr>
        <w:rPr>
          <w:rFonts w:ascii="Arial" w:hAnsi="Arial" w:cs="Arial"/>
          <w:sz w:val="24"/>
          <w:szCs w:val="24"/>
        </w:rPr>
      </w:pPr>
    </w:p>
    <w:p w14:paraId="7FA709B6" w14:textId="77777777" w:rsidR="00642EA3" w:rsidRDefault="00642EA3">
      <w:pPr>
        <w:rPr>
          <w:rFonts w:ascii="Arial" w:hAnsi="Arial" w:cs="Arial"/>
          <w:sz w:val="24"/>
          <w:szCs w:val="24"/>
        </w:rPr>
      </w:pPr>
    </w:p>
    <w:p w14:paraId="349389DA" w14:textId="77777777" w:rsidR="00642EA3" w:rsidRDefault="00642EA3">
      <w:pPr>
        <w:rPr>
          <w:rFonts w:ascii="Arial" w:hAnsi="Arial" w:cs="Arial"/>
          <w:sz w:val="24"/>
          <w:szCs w:val="24"/>
        </w:rPr>
      </w:pPr>
    </w:p>
    <w:p w14:paraId="2600BC13" w14:textId="77777777" w:rsidR="00642EA3" w:rsidRDefault="00642EA3">
      <w:pPr>
        <w:rPr>
          <w:rFonts w:ascii="Arial" w:hAnsi="Arial" w:cs="Arial"/>
          <w:sz w:val="24"/>
          <w:szCs w:val="24"/>
        </w:rPr>
      </w:pPr>
    </w:p>
    <w:p w14:paraId="671C0E0D" w14:textId="77777777" w:rsidR="00642EA3" w:rsidRDefault="00642EA3">
      <w:pPr>
        <w:rPr>
          <w:rFonts w:ascii="Arial" w:hAnsi="Arial" w:cs="Arial"/>
          <w:sz w:val="24"/>
          <w:szCs w:val="24"/>
        </w:rPr>
      </w:pPr>
    </w:p>
    <w:p w14:paraId="414C8749" w14:textId="77777777" w:rsidR="00642EA3" w:rsidRDefault="00642EA3">
      <w:pPr>
        <w:rPr>
          <w:rFonts w:ascii="Arial" w:hAnsi="Arial" w:cs="Arial"/>
          <w:sz w:val="24"/>
          <w:szCs w:val="24"/>
        </w:rPr>
      </w:pPr>
    </w:p>
    <w:p w14:paraId="7570FF23" w14:textId="77777777" w:rsidR="00642EA3" w:rsidRDefault="00642EA3">
      <w:pPr>
        <w:rPr>
          <w:rFonts w:ascii="Arial" w:hAnsi="Arial" w:cs="Arial"/>
          <w:sz w:val="24"/>
          <w:szCs w:val="24"/>
        </w:rPr>
      </w:pPr>
    </w:p>
    <w:p w14:paraId="09925F9A" w14:textId="77777777" w:rsidR="00642EA3" w:rsidRDefault="00642EA3">
      <w:pPr>
        <w:rPr>
          <w:rFonts w:ascii="Arial" w:hAnsi="Arial" w:cs="Arial"/>
          <w:sz w:val="24"/>
          <w:szCs w:val="24"/>
        </w:rPr>
      </w:pPr>
    </w:p>
    <w:p w14:paraId="3AFB0B50" w14:textId="77777777" w:rsidR="00642EA3" w:rsidRDefault="00642EA3">
      <w:pPr>
        <w:rPr>
          <w:rFonts w:ascii="Arial" w:hAnsi="Arial" w:cs="Arial"/>
          <w:sz w:val="24"/>
          <w:szCs w:val="24"/>
        </w:rPr>
      </w:pPr>
    </w:p>
    <w:p w14:paraId="7E08B287" w14:textId="77777777" w:rsidR="00642EA3" w:rsidRDefault="00642EA3">
      <w:pPr>
        <w:rPr>
          <w:rFonts w:ascii="Arial" w:hAnsi="Arial" w:cs="Arial"/>
          <w:sz w:val="24"/>
          <w:szCs w:val="24"/>
        </w:rPr>
      </w:pPr>
    </w:p>
    <w:p w14:paraId="10DB2E39" w14:textId="77777777" w:rsidR="00642EA3" w:rsidRDefault="00642EA3">
      <w:pPr>
        <w:rPr>
          <w:rFonts w:ascii="Arial" w:hAnsi="Arial" w:cs="Arial"/>
          <w:sz w:val="24"/>
          <w:szCs w:val="24"/>
        </w:rPr>
      </w:pPr>
    </w:p>
    <w:p w14:paraId="7A31880B" w14:textId="77777777" w:rsidR="00642EA3" w:rsidRDefault="00642EA3">
      <w:pPr>
        <w:rPr>
          <w:rFonts w:ascii="Arial" w:hAnsi="Arial" w:cs="Arial"/>
          <w:sz w:val="24"/>
          <w:szCs w:val="24"/>
        </w:rPr>
      </w:pPr>
    </w:p>
    <w:p w14:paraId="134B8F40" w14:textId="77777777" w:rsidR="00642EA3" w:rsidRDefault="00642EA3">
      <w:pPr>
        <w:rPr>
          <w:rFonts w:ascii="Arial" w:hAnsi="Arial" w:cs="Arial"/>
          <w:sz w:val="24"/>
          <w:szCs w:val="24"/>
        </w:rPr>
      </w:pPr>
    </w:p>
    <w:p w14:paraId="61B673A5" w14:textId="77777777" w:rsidR="00642EA3" w:rsidRDefault="00642EA3">
      <w:pPr>
        <w:rPr>
          <w:rFonts w:ascii="Arial" w:hAnsi="Arial" w:cs="Arial"/>
          <w:sz w:val="24"/>
          <w:szCs w:val="24"/>
        </w:rPr>
      </w:pPr>
    </w:p>
    <w:p w14:paraId="46B8BA93" w14:textId="77777777" w:rsidR="00642EA3" w:rsidRDefault="00642EA3">
      <w:pPr>
        <w:rPr>
          <w:rFonts w:ascii="Arial" w:hAnsi="Arial" w:cs="Arial"/>
          <w:sz w:val="24"/>
          <w:szCs w:val="24"/>
        </w:rPr>
      </w:pPr>
    </w:p>
    <w:p w14:paraId="523C066D" w14:textId="77777777" w:rsidR="00642EA3" w:rsidRDefault="00642EA3">
      <w:pPr>
        <w:rPr>
          <w:rFonts w:ascii="Arial" w:hAnsi="Arial" w:cs="Arial"/>
          <w:sz w:val="24"/>
          <w:szCs w:val="24"/>
        </w:rPr>
      </w:pPr>
    </w:p>
    <w:p w14:paraId="292016BE" w14:textId="77777777" w:rsidR="00642EA3" w:rsidRDefault="00642EA3">
      <w:pPr>
        <w:rPr>
          <w:rFonts w:ascii="Arial" w:hAnsi="Arial" w:cs="Arial"/>
          <w:sz w:val="24"/>
          <w:szCs w:val="24"/>
        </w:rPr>
      </w:pPr>
    </w:p>
    <w:p w14:paraId="7F61A4BD" w14:textId="77777777" w:rsidR="00642EA3" w:rsidRDefault="00642EA3">
      <w:pPr>
        <w:rPr>
          <w:rFonts w:ascii="Arial" w:hAnsi="Arial" w:cs="Arial"/>
          <w:sz w:val="24"/>
          <w:szCs w:val="24"/>
        </w:rPr>
      </w:pPr>
    </w:p>
    <w:p w14:paraId="10E3E06B" w14:textId="77777777" w:rsidR="00642EA3" w:rsidRDefault="00642EA3">
      <w:pPr>
        <w:rPr>
          <w:rFonts w:ascii="Arial" w:hAnsi="Arial" w:cs="Arial"/>
          <w:sz w:val="24"/>
          <w:szCs w:val="24"/>
        </w:rPr>
      </w:pPr>
    </w:p>
    <w:p w14:paraId="57E87210" w14:textId="77777777" w:rsidR="00642EA3" w:rsidRDefault="00642EA3">
      <w:pPr>
        <w:rPr>
          <w:rFonts w:ascii="Arial" w:hAnsi="Arial" w:cs="Arial"/>
          <w:sz w:val="24"/>
          <w:szCs w:val="24"/>
        </w:rPr>
      </w:pPr>
    </w:p>
    <w:p w14:paraId="64E00461" w14:textId="77777777" w:rsidR="00642EA3" w:rsidRDefault="00642EA3">
      <w:pPr>
        <w:rPr>
          <w:rFonts w:ascii="Arial" w:hAnsi="Arial" w:cs="Arial"/>
          <w:sz w:val="24"/>
          <w:szCs w:val="24"/>
        </w:rPr>
      </w:pPr>
    </w:p>
    <w:p w14:paraId="12FE6736" w14:textId="77777777" w:rsidR="00F63A4B" w:rsidRDefault="00F63A4B">
      <w:pPr>
        <w:rPr>
          <w:rFonts w:ascii="Arial" w:hAnsi="Arial" w:cs="Arial"/>
          <w:sz w:val="24"/>
          <w:szCs w:val="24"/>
        </w:rPr>
      </w:pPr>
    </w:p>
    <w:p w14:paraId="57E7D415" w14:textId="2C6AA39C" w:rsidR="006D1E08" w:rsidRDefault="00F63A4B">
      <w:pPr>
        <w:rPr>
          <w:rFonts w:ascii="Arial" w:hAnsi="Arial" w:cs="Arial"/>
          <w:sz w:val="24"/>
          <w:szCs w:val="24"/>
        </w:rPr>
      </w:pPr>
      <w:r>
        <w:rPr>
          <w:rFonts w:ascii="Arial" w:hAnsi="Arial" w:cs="Arial"/>
          <w:sz w:val="24"/>
          <w:szCs w:val="24"/>
        </w:rPr>
        <w:t xml:space="preserve">During the </w:t>
      </w:r>
      <w:r w:rsidR="006B3833">
        <w:rPr>
          <w:rFonts w:ascii="Arial" w:hAnsi="Arial" w:cs="Arial"/>
          <w:sz w:val="24"/>
          <w:szCs w:val="24"/>
        </w:rPr>
        <w:t xml:space="preserve">Twentieth Century Were Individuals </w:t>
      </w:r>
      <w:r w:rsidR="00176087">
        <w:rPr>
          <w:rFonts w:ascii="Arial" w:hAnsi="Arial" w:cs="Arial"/>
          <w:sz w:val="24"/>
          <w:szCs w:val="24"/>
        </w:rPr>
        <w:t xml:space="preserve">Suffering </w:t>
      </w:r>
      <w:r w:rsidR="005511B1">
        <w:rPr>
          <w:rFonts w:ascii="Arial" w:hAnsi="Arial" w:cs="Arial"/>
          <w:sz w:val="24"/>
          <w:szCs w:val="24"/>
        </w:rPr>
        <w:t>from</w:t>
      </w:r>
      <w:r w:rsidR="00176087">
        <w:rPr>
          <w:rFonts w:ascii="Arial" w:hAnsi="Arial" w:cs="Arial"/>
          <w:sz w:val="24"/>
          <w:szCs w:val="24"/>
        </w:rPr>
        <w:t xml:space="preserve"> Mental </w:t>
      </w:r>
      <w:r w:rsidR="00AB4D0A">
        <w:rPr>
          <w:rFonts w:ascii="Arial" w:hAnsi="Arial" w:cs="Arial"/>
          <w:sz w:val="24"/>
          <w:szCs w:val="24"/>
        </w:rPr>
        <w:t xml:space="preserve">Disorders </w:t>
      </w:r>
      <w:r w:rsidR="00176087">
        <w:rPr>
          <w:rFonts w:ascii="Arial" w:hAnsi="Arial" w:cs="Arial"/>
          <w:sz w:val="24"/>
          <w:szCs w:val="24"/>
        </w:rPr>
        <w:t>Supported and Included</w:t>
      </w:r>
      <w:r w:rsidR="00AB4D0A">
        <w:rPr>
          <w:rFonts w:ascii="Arial" w:hAnsi="Arial" w:cs="Arial"/>
          <w:sz w:val="24"/>
          <w:szCs w:val="24"/>
        </w:rPr>
        <w:t xml:space="preserve"> in the United Kingdom?</w:t>
      </w:r>
    </w:p>
    <w:p w14:paraId="29270F6B" w14:textId="77777777" w:rsidR="007B0FF2" w:rsidRDefault="007B0FF2">
      <w:pPr>
        <w:rPr>
          <w:rFonts w:ascii="Arial" w:hAnsi="Arial" w:cs="Arial"/>
          <w:sz w:val="24"/>
          <w:szCs w:val="24"/>
        </w:rPr>
      </w:pPr>
    </w:p>
    <w:p w14:paraId="10C418D6" w14:textId="77777777" w:rsidR="007B0FF2" w:rsidRDefault="007B0FF2">
      <w:pPr>
        <w:rPr>
          <w:rFonts w:ascii="Arial" w:hAnsi="Arial" w:cs="Arial"/>
          <w:sz w:val="24"/>
          <w:szCs w:val="24"/>
        </w:rPr>
      </w:pPr>
    </w:p>
    <w:p w14:paraId="798D24C2" w14:textId="77777777" w:rsidR="007B0FF2" w:rsidRDefault="007B0FF2">
      <w:pPr>
        <w:rPr>
          <w:rFonts w:ascii="Arial" w:hAnsi="Arial" w:cs="Arial"/>
          <w:sz w:val="24"/>
          <w:szCs w:val="24"/>
        </w:rPr>
      </w:pPr>
    </w:p>
    <w:p w14:paraId="388C06DB" w14:textId="77777777" w:rsidR="007B0FF2" w:rsidRDefault="007B0FF2">
      <w:pPr>
        <w:rPr>
          <w:rFonts w:ascii="Arial" w:hAnsi="Arial" w:cs="Arial"/>
          <w:sz w:val="24"/>
          <w:szCs w:val="24"/>
        </w:rPr>
      </w:pPr>
    </w:p>
    <w:p w14:paraId="02710FDC" w14:textId="77777777" w:rsidR="007B0FF2" w:rsidRDefault="007B0FF2">
      <w:pPr>
        <w:rPr>
          <w:rFonts w:ascii="Arial" w:hAnsi="Arial" w:cs="Arial"/>
          <w:sz w:val="24"/>
          <w:szCs w:val="24"/>
        </w:rPr>
      </w:pPr>
    </w:p>
    <w:p w14:paraId="567CBA43" w14:textId="77777777" w:rsidR="007B0FF2" w:rsidRDefault="007B0FF2">
      <w:pPr>
        <w:rPr>
          <w:rFonts w:ascii="Arial" w:hAnsi="Arial" w:cs="Arial"/>
          <w:sz w:val="24"/>
          <w:szCs w:val="24"/>
        </w:rPr>
      </w:pPr>
    </w:p>
    <w:p w14:paraId="1CBBA608" w14:textId="77777777" w:rsidR="007B0FF2" w:rsidRDefault="007B0FF2">
      <w:pPr>
        <w:rPr>
          <w:rFonts w:ascii="Arial" w:hAnsi="Arial" w:cs="Arial"/>
          <w:sz w:val="24"/>
          <w:szCs w:val="24"/>
        </w:rPr>
      </w:pPr>
    </w:p>
    <w:p w14:paraId="728E4101" w14:textId="77777777" w:rsidR="007B0FF2" w:rsidRDefault="007B0FF2">
      <w:pPr>
        <w:rPr>
          <w:rFonts w:ascii="Arial" w:hAnsi="Arial" w:cs="Arial"/>
          <w:sz w:val="24"/>
          <w:szCs w:val="24"/>
        </w:rPr>
      </w:pPr>
    </w:p>
    <w:p w14:paraId="5608285B" w14:textId="77777777" w:rsidR="007B0FF2" w:rsidRDefault="007B0FF2">
      <w:pPr>
        <w:rPr>
          <w:rFonts w:ascii="Arial" w:hAnsi="Arial" w:cs="Arial"/>
          <w:sz w:val="24"/>
          <w:szCs w:val="24"/>
        </w:rPr>
      </w:pPr>
    </w:p>
    <w:p w14:paraId="4BF4DF6D" w14:textId="77777777" w:rsidR="007B0FF2" w:rsidRDefault="007B0FF2">
      <w:pPr>
        <w:rPr>
          <w:rFonts w:ascii="Arial" w:hAnsi="Arial" w:cs="Arial"/>
          <w:sz w:val="24"/>
          <w:szCs w:val="24"/>
        </w:rPr>
      </w:pPr>
    </w:p>
    <w:p w14:paraId="1586B0A6" w14:textId="77777777" w:rsidR="007B0FF2" w:rsidRDefault="007B0FF2">
      <w:pPr>
        <w:rPr>
          <w:rFonts w:ascii="Arial" w:hAnsi="Arial" w:cs="Arial"/>
          <w:sz w:val="24"/>
          <w:szCs w:val="24"/>
        </w:rPr>
      </w:pPr>
    </w:p>
    <w:p w14:paraId="336FF487" w14:textId="77777777" w:rsidR="007B0FF2" w:rsidRDefault="007B0FF2">
      <w:pPr>
        <w:rPr>
          <w:rFonts w:ascii="Arial" w:hAnsi="Arial" w:cs="Arial"/>
          <w:sz w:val="24"/>
          <w:szCs w:val="24"/>
        </w:rPr>
      </w:pPr>
    </w:p>
    <w:p w14:paraId="7180F273" w14:textId="77777777" w:rsidR="007B0FF2" w:rsidRDefault="007B0FF2">
      <w:pPr>
        <w:rPr>
          <w:rFonts w:ascii="Arial" w:hAnsi="Arial" w:cs="Arial"/>
          <w:sz w:val="24"/>
          <w:szCs w:val="24"/>
        </w:rPr>
      </w:pPr>
    </w:p>
    <w:p w14:paraId="4D9C052D" w14:textId="77777777" w:rsidR="007B0FF2" w:rsidRDefault="007B0FF2">
      <w:pPr>
        <w:rPr>
          <w:rFonts w:ascii="Arial" w:hAnsi="Arial" w:cs="Arial"/>
          <w:sz w:val="24"/>
          <w:szCs w:val="24"/>
        </w:rPr>
      </w:pPr>
    </w:p>
    <w:p w14:paraId="349420DE" w14:textId="77777777" w:rsidR="007B0FF2" w:rsidRDefault="007B0FF2">
      <w:pPr>
        <w:rPr>
          <w:rFonts w:ascii="Arial" w:hAnsi="Arial" w:cs="Arial"/>
          <w:sz w:val="24"/>
          <w:szCs w:val="24"/>
        </w:rPr>
      </w:pPr>
    </w:p>
    <w:p w14:paraId="571F14A2" w14:textId="77777777" w:rsidR="007B0FF2" w:rsidRDefault="007B0FF2">
      <w:pPr>
        <w:rPr>
          <w:rFonts w:ascii="Arial" w:hAnsi="Arial" w:cs="Arial"/>
          <w:sz w:val="24"/>
          <w:szCs w:val="24"/>
        </w:rPr>
      </w:pPr>
    </w:p>
    <w:p w14:paraId="4126D99C" w14:textId="77777777" w:rsidR="007B0FF2" w:rsidRDefault="007B0FF2">
      <w:pPr>
        <w:rPr>
          <w:rFonts w:ascii="Arial" w:hAnsi="Arial" w:cs="Arial"/>
          <w:sz w:val="24"/>
          <w:szCs w:val="24"/>
        </w:rPr>
      </w:pPr>
    </w:p>
    <w:p w14:paraId="1313F7DA" w14:textId="77777777" w:rsidR="007B0FF2" w:rsidRDefault="007B0FF2">
      <w:pPr>
        <w:rPr>
          <w:rFonts w:ascii="Arial" w:hAnsi="Arial" w:cs="Arial"/>
          <w:sz w:val="24"/>
          <w:szCs w:val="24"/>
        </w:rPr>
      </w:pPr>
    </w:p>
    <w:p w14:paraId="3B0D4595" w14:textId="77777777" w:rsidR="007B0FF2" w:rsidRDefault="007B0FF2">
      <w:pPr>
        <w:rPr>
          <w:rFonts w:ascii="Arial" w:hAnsi="Arial" w:cs="Arial"/>
          <w:sz w:val="24"/>
          <w:szCs w:val="24"/>
        </w:rPr>
      </w:pPr>
    </w:p>
    <w:p w14:paraId="54B007A4" w14:textId="77777777" w:rsidR="007B0FF2" w:rsidRDefault="007B0FF2">
      <w:pPr>
        <w:rPr>
          <w:rFonts w:ascii="Arial" w:hAnsi="Arial" w:cs="Arial"/>
          <w:sz w:val="24"/>
          <w:szCs w:val="24"/>
        </w:rPr>
      </w:pPr>
    </w:p>
    <w:p w14:paraId="35B94AB6" w14:textId="77777777" w:rsidR="007B0FF2" w:rsidRDefault="007B0FF2">
      <w:pPr>
        <w:rPr>
          <w:rFonts w:ascii="Arial" w:hAnsi="Arial" w:cs="Arial"/>
          <w:sz w:val="24"/>
          <w:szCs w:val="24"/>
        </w:rPr>
      </w:pPr>
    </w:p>
    <w:p w14:paraId="1CEC3A88" w14:textId="77777777" w:rsidR="007B0FF2" w:rsidRDefault="007B0FF2">
      <w:pPr>
        <w:rPr>
          <w:rFonts w:ascii="Arial" w:hAnsi="Arial" w:cs="Arial"/>
          <w:sz w:val="24"/>
          <w:szCs w:val="24"/>
        </w:rPr>
      </w:pPr>
    </w:p>
    <w:p w14:paraId="42CF6E41" w14:textId="77777777" w:rsidR="007B0FF2" w:rsidRDefault="007B0FF2">
      <w:pPr>
        <w:rPr>
          <w:rFonts w:ascii="Arial" w:hAnsi="Arial" w:cs="Arial"/>
          <w:sz w:val="24"/>
          <w:szCs w:val="24"/>
        </w:rPr>
      </w:pPr>
    </w:p>
    <w:p w14:paraId="78602658" w14:textId="77777777" w:rsidR="007B0FF2" w:rsidRDefault="007B0FF2">
      <w:pPr>
        <w:rPr>
          <w:rFonts w:ascii="Arial" w:hAnsi="Arial" w:cs="Arial"/>
          <w:sz w:val="24"/>
          <w:szCs w:val="24"/>
        </w:rPr>
      </w:pPr>
    </w:p>
    <w:p w14:paraId="2E0F4915" w14:textId="77777777" w:rsidR="007B0FF2" w:rsidRDefault="007B0FF2">
      <w:pPr>
        <w:rPr>
          <w:rFonts w:ascii="Arial" w:hAnsi="Arial" w:cs="Arial"/>
          <w:sz w:val="24"/>
          <w:szCs w:val="24"/>
        </w:rPr>
      </w:pPr>
    </w:p>
    <w:p w14:paraId="3538949C" w14:textId="77777777" w:rsidR="007B0FF2" w:rsidRDefault="007B0FF2">
      <w:pPr>
        <w:rPr>
          <w:rFonts w:ascii="Arial" w:hAnsi="Arial" w:cs="Arial"/>
          <w:sz w:val="24"/>
          <w:szCs w:val="24"/>
        </w:rPr>
      </w:pPr>
    </w:p>
    <w:p w14:paraId="507C3172" w14:textId="77777777" w:rsidR="007B0FF2" w:rsidRDefault="007B0FF2">
      <w:pPr>
        <w:rPr>
          <w:rFonts w:ascii="Arial" w:hAnsi="Arial" w:cs="Arial"/>
          <w:sz w:val="24"/>
          <w:szCs w:val="24"/>
        </w:rPr>
      </w:pPr>
    </w:p>
    <w:p w14:paraId="290D924C" w14:textId="56A9F080" w:rsidR="00664FB6" w:rsidRPr="00821739" w:rsidRDefault="00664FB6">
      <w:pPr>
        <w:rPr>
          <w:rFonts w:ascii="Arial" w:hAnsi="Arial" w:cs="Arial"/>
          <w:b/>
          <w:bCs/>
        </w:rPr>
      </w:pPr>
      <w:r w:rsidRPr="00821739">
        <w:rPr>
          <w:rFonts w:ascii="Arial" w:hAnsi="Arial" w:cs="Arial"/>
          <w:b/>
          <w:bCs/>
        </w:rPr>
        <w:t>Introduction</w:t>
      </w:r>
    </w:p>
    <w:p w14:paraId="7B472904" w14:textId="59D7E0A1" w:rsidR="006D7784" w:rsidRPr="00821739" w:rsidRDefault="00746018">
      <w:pPr>
        <w:rPr>
          <w:rFonts w:ascii="Arial" w:hAnsi="Arial" w:cs="Arial"/>
        </w:rPr>
      </w:pPr>
      <w:r w:rsidRPr="00821739">
        <w:rPr>
          <w:rFonts w:ascii="Arial" w:hAnsi="Arial" w:cs="Arial"/>
        </w:rPr>
        <w:t>Everyone has</w:t>
      </w:r>
      <w:r w:rsidR="00395DB4" w:rsidRPr="00821739">
        <w:rPr>
          <w:rFonts w:ascii="Arial" w:hAnsi="Arial" w:cs="Arial"/>
        </w:rPr>
        <w:t xml:space="preserve"> mental health</w:t>
      </w:r>
      <w:r w:rsidR="00614060">
        <w:rPr>
          <w:rFonts w:ascii="Arial" w:hAnsi="Arial" w:cs="Arial"/>
        </w:rPr>
        <w:t xml:space="preserve">, but </w:t>
      </w:r>
      <w:r w:rsidR="00D40DE1">
        <w:rPr>
          <w:rFonts w:ascii="Arial" w:hAnsi="Arial" w:cs="Arial"/>
        </w:rPr>
        <w:t>it is the variation between being able to live life in a way that enables u</w:t>
      </w:r>
      <w:r w:rsidR="00CB7C31">
        <w:rPr>
          <w:rFonts w:ascii="Arial" w:hAnsi="Arial" w:cs="Arial"/>
        </w:rPr>
        <w:t>s to deal with the challenges that life presents</w:t>
      </w:r>
      <w:r w:rsidR="003F6DA9">
        <w:rPr>
          <w:rFonts w:ascii="Arial" w:hAnsi="Arial" w:cs="Arial"/>
        </w:rPr>
        <w:t>.</w:t>
      </w:r>
      <w:r w:rsidR="00F15AB9">
        <w:rPr>
          <w:rFonts w:ascii="Arial" w:hAnsi="Arial" w:cs="Arial"/>
        </w:rPr>
        <w:t xml:space="preserve"> Which includes</w:t>
      </w:r>
      <w:r w:rsidR="00217E8C">
        <w:rPr>
          <w:rFonts w:ascii="Arial" w:hAnsi="Arial" w:cs="Arial"/>
        </w:rPr>
        <w:t xml:space="preserve"> those being able to act, think, and feel in a positive way</w:t>
      </w:r>
      <w:r w:rsidR="004C19B6">
        <w:rPr>
          <w:rFonts w:ascii="Arial" w:hAnsi="Arial" w:cs="Arial"/>
        </w:rPr>
        <w:t xml:space="preserve"> (Newman, 2017)</w:t>
      </w:r>
      <w:r w:rsidR="006D7784" w:rsidRPr="00821739">
        <w:rPr>
          <w:rFonts w:ascii="Arial" w:hAnsi="Arial" w:cs="Arial"/>
        </w:rPr>
        <w:t>.</w:t>
      </w:r>
      <w:r w:rsidR="003F6E74">
        <w:rPr>
          <w:rFonts w:ascii="Arial" w:hAnsi="Arial" w:cs="Arial"/>
        </w:rPr>
        <w:t xml:space="preserve"> However, there is </w:t>
      </w:r>
      <w:r w:rsidR="00B4131D">
        <w:rPr>
          <w:rFonts w:ascii="Arial" w:hAnsi="Arial" w:cs="Arial"/>
        </w:rPr>
        <w:t xml:space="preserve">a </w:t>
      </w:r>
      <w:r w:rsidR="00475ED3">
        <w:rPr>
          <w:rFonts w:ascii="Arial" w:hAnsi="Arial" w:cs="Arial"/>
        </w:rPr>
        <w:t>vast</w:t>
      </w:r>
      <w:r w:rsidR="005B6A7F">
        <w:rPr>
          <w:rFonts w:ascii="Arial" w:hAnsi="Arial" w:cs="Arial"/>
        </w:rPr>
        <w:t xml:space="preserve"> </w:t>
      </w:r>
      <w:r w:rsidR="00B4131D">
        <w:rPr>
          <w:rFonts w:ascii="Arial" w:hAnsi="Arial" w:cs="Arial"/>
        </w:rPr>
        <w:t xml:space="preserve">number of </w:t>
      </w:r>
      <w:r w:rsidR="00CC0E40">
        <w:rPr>
          <w:rFonts w:ascii="Arial" w:hAnsi="Arial" w:cs="Arial"/>
        </w:rPr>
        <w:t>individuals</w:t>
      </w:r>
      <w:r w:rsidR="00B4131D">
        <w:rPr>
          <w:rFonts w:ascii="Arial" w:hAnsi="Arial" w:cs="Arial"/>
        </w:rPr>
        <w:t xml:space="preserve"> that view their lives in a negative way</w:t>
      </w:r>
      <w:r w:rsidR="003609F0">
        <w:rPr>
          <w:rFonts w:ascii="Arial" w:hAnsi="Arial" w:cs="Arial"/>
        </w:rPr>
        <w:t xml:space="preserve"> and </w:t>
      </w:r>
      <w:r w:rsidR="00D42D6B">
        <w:rPr>
          <w:rFonts w:ascii="Arial" w:hAnsi="Arial" w:cs="Arial"/>
        </w:rPr>
        <w:t xml:space="preserve">are either struggling or unable to cope with life’s challenges. </w:t>
      </w:r>
      <w:r w:rsidR="00E30FEE">
        <w:rPr>
          <w:rFonts w:ascii="Arial" w:hAnsi="Arial" w:cs="Arial"/>
        </w:rPr>
        <w:t>Which can</w:t>
      </w:r>
      <w:r w:rsidR="001764EA">
        <w:rPr>
          <w:rFonts w:ascii="Arial" w:hAnsi="Arial" w:cs="Arial"/>
        </w:rPr>
        <w:t xml:space="preserve"> in turn</w:t>
      </w:r>
      <w:r w:rsidR="00E30FEE">
        <w:rPr>
          <w:rFonts w:ascii="Arial" w:hAnsi="Arial" w:cs="Arial"/>
        </w:rPr>
        <w:t xml:space="preserve"> have a detrimental </w:t>
      </w:r>
      <w:r w:rsidR="005B6A7F">
        <w:rPr>
          <w:rFonts w:ascii="Arial" w:hAnsi="Arial" w:cs="Arial"/>
        </w:rPr>
        <w:t>effect on their physical and mental well-being</w:t>
      </w:r>
      <w:r w:rsidR="001764EA">
        <w:rPr>
          <w:rFonts w:ascii="Arial" w:hAnsi="Arial" w:cs="Arial"/>
        </w:rPr>
        <w:t xml:space="preserve"> (NHS.UK</w:t>
      </w:r>
      <w:r w:rsidR="00454828">
        <w:rPr>
          <w:rFonts w:ascii="Arial" w:hAnsi="Arial" w:cs="Arial"/>
        </w:rPr>
        <w:t>, 2021)</w:t>
      </w:r>
      <w:r w:rsidR="005B6A7F">
        <w:rPr>
          <w:rFonts w:ascii="Arial" w:hAnsi="Arial" w:cs="Arial"/>
        </w:rPr>
        <w:t xml:space="preserve">. </w:t>
      </w:r>
      <w:r w:rsidR="006D7784" w:rsidRPr="00821739">
        <w:rPr>
          <w:rFonts w:ascii="Arial" w:hAnsi="Arial" w:cs="Arial"/>
        </w:rPr>
        <w:t xml:space="preserve"> The psychological well-being issues </w:t>
      </w:r>
      <w:r w:rsidR="00933DE2">
        <w:rPr>
          <w:rFonts w:ascii="Arial" w:hAnsi="Arial" w:cs="Arial"/>
        </w:rPr>
        <w:t xml:space="preserve">can </w:t>
      </w:r>
      <w:r w:rsidR="006D7784" w:rsidRPr="00821739">
        <w:rPr>
          <w:rFonts w:ascii="Arial" w:hAnsi="Arial" w:cs="Arial"/>
        </w:rPr>
        <w:t>cause the individual</w:t>
      </w:r>
      <w:r w:rsidR="00933DE2">
        <w:rPr>
          <w:rFonts w:ascii="Arial" w:hAnsi="Arial" w:cs="Arial"/>
        </w:rPr>
        <w:t>s to feel their life is</w:t>
      </w:r>
      <w:r w:rsidR="006D7784" w:rsidRPr="00821739">
        <w:rPr>
          <w:rFonts w:ascii="Arial" w:hAnsi="Arial" w:cs="Arial"/>
        </w:rPr>
        <w:t xml:space="preserve"> pointless</w:t>
      </w:r>
      <w:r w:rsidR="006F1555">
        <w:rPr>
          <w:rFonts w:ascii="Arial" w:hAnsi="Arial" w:cs="Arial"/>
        </w:rPr>
        <w:t xml:space="preserve"> </w:t>
      </w:r>
      <w:r w:rsidR="005A478E">
        <w:rPr>
          <w:rFonts w:ascii="Arial" w:hAnsi="Arial" w:cs="Arial"/>
        </w:rPr>
        <w:t>which can lead them to</w:t>
      </w:r>
      <w:r w:rsidR="006F1555">
        <w:rPr>
          <w:rFonts w:ascii="Arial" w:hAnsi="Arial" w:cs="Arial"/>
        </w:rPr>
        <w:t xml:space="preserve"> detach themselves from </w:t>
      </w:r>
      <w:r w:rsidR="00811E26">
        <w:rPr>
          <w:rFonts w:ascii="Arial" w:hAnsi="Arial" w:cs="Arial"/>
        </w:rPr>
        <w:t>friends and family</w:t>
      </w:r>
      <w:r w:rsidR="007042F8">
        <w:rPr>
          <w:rFonts w:ascii="Arial" w:hAnsi="Arial" w:cs="Arial"/>
        </w:rPr>
        <w:t xml:space="preserve">. Therefore, </w:t>
      </w:r>
      <w:r w:rsidR="006D7784" w:rsidRPr="00821739">
        <w:rPr>
          <w:rFonts w:ascii="Arial" w:hAnsi="Arial" w:cs="Arial"/>
        </w:rPr>
        <w:t xml:space="preserve">feeling </w:t>
      </w:r>
      <w:r w:rsidR="00616713">
        <w:rPr>
          <w:rFonts w:ascii="Arial" w:hAnsi="Arial" w:cs="Arial"/>
        </w:rPr>
        <w:t>anxious</w:t>
      </w:r>
      <w:r w:rsidR="00502BFB">
        <w:rPr>
          <w:rFonts w:ascii="Arial" w:hAnsi="Arial" w:cs="Arial"/>
        </w:rPr>
        <w:t>, confused</w:t>
      </w:r>
      <w:r w:rsidR="000F60AB">
        <w:rPr>
          <w:rFonts w:ascii="Arial" w:hAnsi="Arial" w:cs="Arial"/>
        </w:rPr>
        <w:t xml:space="preserve">, </w:t>
      </w:r>
      <w:r w:rsidR="00141884">
        <w:rPr>
          <w:rFonts w:ascii="Arial" w:hAnsi="Arial" w:cs="Arial"/>
        </w:rPr>
        <w:t>emotional</w:t>
      </w:r>
      <w:r w:rsidR="006D7784" w:rsidRPr="00821739">
        <w:rPr>
          <w:rFonts w:ascii="Arial" w:hAnsi="Arial" w:cs="Arial"/>
        </w:rPr>
        <w:t xml:space="preserve"> or </w:t>
      </w:r>
      <w:r w:rsidR="000F60AB">
        <w:rPr>
          <w:rFonts w:ascii="Arial" w:hAnsi="Arial" w:cs="Arial"/>
        </w:rPr>
        <w:t>even depressed</w:t>
      </w:r>
      <w:r w:rsidR="001A6994">
        <w:rPr>
          <w:rFonts w:ascii="Arial" w:hAnsi="Arial" w:cs="Arial"/>
        </w:rPr>
        <w:t xml:space="preserve">. </w:t>
      </w:r>
      <w:r w:rsidR="006D7784" w:rsidRPr="00821739">
        <w:rPr>
          <w:rFonts w:ascii="Arial" w:hAnsi="Arial" w:cs="Arial"/>
        </w:rPr>
        <w:t>These issues can intensify further when</w:t>
      </w:r>
      <w:r w:rsidR="00F03F08">
        <w:rPr>
          <w:rFonts w:ascii="Arial" w:hAnsi="Arial" w:cs="Arial"/>
        </w:rPr>
        <w:t xml:space="preserve"> individuals suffering with</w:t>
      </w:r>
      <w:r w:rsidR="006D7784" w:rsidRPr="00821739">
        <w:rPr>
          <w:rFonts w:ascii="Arial" w:hAnsi="Arial" w:cs="Arial"/>
        </w:rPr>
        <w:t xml:space="preserve"> psychological </w:t>
      </w:r>
      <w:r w:rsidR="00535C1B">
        <w:rPr>
          <w:rFonts w:ascii="Arial" w:hAnsi="Arial" w:cs="Arial"/>
        </w:rPr>
        <w:t>problems,</w:t>
      </w:r>
      <w:r w:rsidR="006D7784" w:rsidRPr="00821739">
        <w:rPr>
          <w:rFonts w:ascii="Arial" w:hAnsi="Arial" w:cs="Arial"/>
        </w:rPr>
        <w:t xml:space="preserve"> turn towards </w:t>
      </w:r>
      <w:r w:rsidR="00593D34">
        <w:rPr>
          <w:rFonts w:ascii="Arial" w:hAnsi="Arial" w:cs="Arial"/>
        </w:rPr>
        <w:t xml:space="preserve">substance </w:t>
      </w:r>
      <w:r w:rsidR="006D7784" w:rsidRPr="00821739">
        <w:rPr>
          <w:rFonts w:ascii="Arial" w:hAnsi="Arial" w:cs="Arial"/>
        </w:rPr>
        <w:t>misuse</w:t>
      </w:r>
      <w:r w:rsidR="00593D34">
        <w:rPr>
          <w:rFonts w:ascii="Arial" w:hAnsi="Arial" w:cs="Arial"/>
        </w:rPr>
        <w:t xml:space="preserve"> whether </w:t>
      </w:r>
      <w:r w:rsidR="00E12BBC">
        <w:rPr>
          <w:rFonts w:ascii="Arial" w:hAnsi="Arial" w:cs="Arial"/>
        </w:rPr>
        <w:t>illegal or prescribed drugs, and alcohol</w:t>
      </w:r>
      <w:r w:rsidR="00141884">
        <w:rPr>
          <w:rFonts w:ascii="Arial" w:hAnsi="Arial" w:cs="Arial"/>
        </w:rPr>
        <w:t xml:space="preserve"> </w:t>
      </w:r>
      <w:r w:rsidR="00094D32">
        <w:rPr>
          <w:rFonts w:ascii="Arial" w:hAnsi="Arial" w:cs="Arial"/>
        </w:rPr>
        <w:t>(Mind.org.UK, 2019).</w:t>
      </w:r>
      <w:r w:rsidR="006D7784" w:rsidRPr="00821739">
        <w:rPr>
          <w:rFonts w:ascii="Arial" w:hAnsi="Arial" w:cs="Arial"/>
        </w:rPr>
        <w:t xml:space="preserve"> </w:t>
      </w:r>
      <w:r w:rsidR="003D2242">
        <w:rPr>
          <w:rFonts w:ascii="Arial" w:hAnsi="Arial" w:cs="Arial"/>
        </w:rPr>
        <w:t>Psychological</w:t>
      </w:r>
      <w:r w:rsidR="006D7784" w:rsidRPr="00821739">
        <w:rPr>
          <w:rFonts w:ascii="Arial" w:hAnsi="Arial" w:cs="Arial"/>
        </w:rPr>
        <w:t xml:space="preserve"> issues are pre</w:t>
      </w:r>
      <w:r w:rsidR="00AF27FB">
        <w:rPr>
          <w:rFonts w:ascii="Arial" w:hAnsi="Arial" w:cs="Arial"/>
        </w:rPr>
        <w:t>valent</w:t>
      </w:r>
      <w:r w:rsidR="006D7784" w:rsidRPr="00821739">
        <w:rPr>
          <w:rFonts w:ascii="Arial" w:hAnsi="Arial" w:cs="Arial"/>
        </w:rPr>
        <w:t xml:space="preserve"> world</w:t>
      </w:r>
      <w:r w:rsidR="00162800">
        <w:rPr>
          <w:rFonts w:ascii="Arial" w:hAnsi="Arial" w:cs="Arial"/>
        </w:rPr>
        <w:t>wide</w:t>
      </w:r>
      <w:r w:rsidR="006D7784" w:rsidRPr="00821739">
        <w:rPr>
          <w:rFonts w:ascii="Arial" w:hAnsi="Arial" w:cs="Arial"/>
        </w:rPr>
        <w:t xml:space="preserve"> the fact that emotional wellness is essential for human life</w:t>
      </w:r>
      <w:r w:rsidR="00632D7B">
        <w:rPr>
          <w:rFonts w:ascii="Arial" w:hAnsi="Arial" w:cs="Arial"/>
        </w:rPr>
        <w:t xml:space="preserve"> (Who, 2019)</w:t>
      </w:r>
      <w:r w:rsidR="006D7784" w:rsidRPr="00821739">
        <w:rPr>
          <w:rFonts w:ascii="Arial" w:hAnsi="Arial" w:cs="Arial"/>
        </w:rPr>
        <w:t xml:space="preserve">. A few </w:t>
      </w:r>
      <w:r w:rsidR="00E34AB9">
        <w:rPr>
          <w:rFonts w:ascii="Arial" w:hAnsi="Arial" w:cs="Arial"/>
        </w:rPr>
        <w:t>explanations</w:t>
      </w:r>
      <w:r w:rsidR="006D7784" w:rsidRPr="00821739">
        <w:rPr>
          <w:rFonts w:ascii="Arial" w:hAnsi="Arial" w:cs="Arial"/>
        </w:rPr>
        <w:t xml:space="preserve"> behind mental problems can </w:t>
      </w:r>
      <w:r w:rsidR="00F857F7">
        <w:rPr>
          <w:rFonts w:ascii="Arial" w:hAnsi="Arial" w:cs="Arial"/>
        </w:rPr>
        <w:t>be</w:t>
      </w:r>
      <w:r w:rsidR="006D7784" w:rsidRPr="00821739">
        <w:rPr>
          <w:rFonts w:ascii="Arial" w:hAnsi="Arial" w:cs="Arial"/>
        </w:rPr>
        <w:t xml:space="preserve"> </w:t>
      </w:r>
      <w:r w:rsidR="00926CDE">
        <w:rPr>
          <w:rFonts w:ascii="Arial" w:hAnsi="Arial" w:cs="Arial"/>
        </w:rPr>
        <w:t>because of employment or unemployment</w:t>
      </w:r>
      <w:r w:rsidR="006D7784" w:rsidRPr="00821739">
        <w:rPr>
          <w:rFonts w:ascii="Arial" w:hAnsi="Arial" w:cs="Arial"/>
        </w:rPr>
        <w:t xml:space="preserve"> financial</w:t>
      </w:r>
      <w:r w:rsidR="00582D44">
        <w:rPr>
          <w:rFonts w:ascii="Arial" w:hAnsi="Arial" w:cs="Arial"/>
        </w:rPr>
        <w:t>,</w:t>
      </w:r>
      <w:r w:rsidR="00651753">
        <w:rPr>
          <w:rFonts w:ascii="Arial" w:hAnsi="Arial" w:cs="Arial"/>
        </w:rPr>
        <w:t xml:space="preserve"> relationship</w:t>
      </w:r>
      <w:r w:rsidR="003329D1">
        <w:rPr>
          <w:rFonts w:ascii="Arial" w:hAnsi="Arial" w:cs="Arial"/>
        </w:rPr>
        <w:t xml:space="preserve">s, </w:t>
      </w:r>
      <w:r w:rsidR="006D7784" w:rsidRPr="00821739">
        <w:rPr>
          <w:rFonts w:ascii="Arial" w:hAnsi="Arial" w:cs="Arial"/>
        </w:rPr>
        <w:t xml:space="preserve"> </w:t>
      </w:r>
      <w:r w:rsidR="00651753">
        <w:rPr>
          <w:rFonts w:ascii="Arial" w:hAnsi="Arial" w:cs="Arial"/>
        </w:rPr>
        <w:t>war related,</w:t>
      </w:r>
      <w:r w:rsidR="003329D1">
        <w:rPr>
          <w:rFonts w:ascii="Arial" w:hAnsi="Arial" w:cs="Arial"/>
        </w:rPr>
        <w:t xml:space="preserve"> and even</w:t>
      </w:r>
      <w:r w:rsidR="006D7784" w:rsidRPr="00821739">
        <w:rPr>
          <w:rFonts w:ascii="Arial" w:hAnsi="Arial" w:cs="Arial"/>
        </w:rPr>
        <w:t xml:space="preserve"> catastrophic events.  These results become coordinated into society and effect the psychological well-being of individuals. The social expense of psychological wellness including despondency, tension, stress, substance misuse, loss of </w:t>
      </w:r>
      <w:r w:rsidR="002572E7">
        <w:rPr>
          <w:rFonts w:ascii="Arial" w:hAnsi="Arial" w:cs="Arial"/>
        </w:rPr>
        <w:t>employment</w:t>
      </w:r>
      <w:r w:rsidR="006D7784" w:rsidRPr="00821739">
        <w:rPr>
          <w:rFonts w:ascii="Arial" w:hAnsi="Arial" w:cs="Arial"/>
        </w:rPr>
        <w:t xml:space="preserve">, or </w:t>
      </w:r>
      <w:r w:rsidR="002572E7">
        <w:rPr>
          <w:rFonts w:ascii="Arial" w:hAnsi="Arial" w:cs="Arial"/>
        </w:rPr>
        <w:t>mental disorders</w:t>
      </w:r>
      <w:r w:rsidR="006D7784" w:rsidRPr="00821739">
        <w:rPr>
          <w:rFonts w:ascii="Arial" w:hAnsi="Arial" w:cs="Arial"/>
        </w:rPr>
        <w:t xml:space="preserve">, and so forth is enormous (Marquez and Saxena, 2016). This paper </w:t>
      </w:r>
      <w:r w:rsidR="00336D65">
        <w:rPr>
          <w:rFonts w:ascii="Arial" w:hAnsi="Arial" w:cs="Arial"/>
        </w:rPr>
        <w:t>will be exploring</w:t>
      </w:r>
      <w:r w:rsidR="006D7784" w:rsidRPr="00821739">
        <w:rPr>
          <w:rFonts w:ascii="Arial" w:hAnsi="Arial" w:cs="Arial"/>
        </w:rPr>
        <w:t xml:space="preserve"> how the UK has reacted to psychological </w:t>
      </w:r>
      <w:r w:rsidR="00383D70">
        <w:rPr>
          <w:rFonts w:ascii="Arial" w:hAnsi="Arial" w:cs="Arial"/>
        </w:rPr>
        <w:t>health</w:t>
      </w:r>
      <w:r w:rsidR="006D7784" w:rsidRPr="00821739">
        <w:rPr>
          <w:rFonts w:ascii="Arial" w:hAnsi="Arial" w:cs="Arial"/>
        </w:rPr>
        <w:t xml:space="preserve"> and whether it has </w:t>
      </w:r>
      <w:r w:rsidR="000B21D9">
        <w:rPr>
          <w:rFonts w:ascii="Arial" w:hAnsi="Arial" w:cs="Arial"/>
        </w:rPr>
        <w:t>included</w:t>
      </w:r>
      <w:r w:rsidR="006D7784" w:rsidRPr="00821739">
        <w:rPr>
          <w:rFonts w:ascii="Arial" w:hAnsi="Arial" w:cs="Arial"/>
        </w:rPr>
        <w:t xml:space="preserve"> </w:t>
      </w:r>
      <w:r w:rsidR="00383D70">
        <w:rPr>
          <w:rFonts w:ascii="Arial" w:hAnsi="Arial" w:cs="Arial"/>
        </w:rPr>
        <w:t xml:space="preserve">and supported </w:t>
      </w:r>
      <w:r w:rsidR="000B21D9">
        <w:rPr>
          <w:rFonts w:ascii="Arial" w:hAnsi="Arial" w:cs="Arial"/>
        </w:rPr>
        <w:t>those</w:t>
      </w:r>
      <w:r w:rsidR="006D7784" w:rsidRPr="00821739">
        <w:rPr>
          <w:rFonts w:ascii="Arial" w:hAnsi="Arial" w:cs="Arial"/>
        </w:rPr>
        <w:t xml:space="preserve"> with </w:t>
      </w:r>
      <w:r w:rsidR="00383D70">
        <w:rPr>
          <w:rFonts w:ascii="Arial" w:hAnsi="Arial" w:cs="Arial"/>
        </w:rPr>
        <w:t>psy</w:t>
      </w:r>
      <w:r w:rsidR="007A65F6">
        <w:rPr>
          <w:rFonts w:ascii="Arial" w:hAnsi="Arial" w:cs="Arial"/>
        </w:rPr>
        <w:t>chological health instabilities</w:t>
      </w:r>
      <w:r w:rsidR="006D7784" w:rsidRPr="00821739">
        <w:rPr>
          <w:rFonts w:ascii="Arial" w:hAnsi="Arial" w:cs="Arial"/>
        </w:rPr>
        <w:t xml:space="preserve"> during the twentieth Century.</w:t>
      </w:r>
    </w:p>
    <w:p w14:paraId="78843C0A" w14:textId="51365A2B" w:rsidR="00D37005" w:rsidRDefault="00802151">
      <w:pPr>
        <w:rPr>
          <w:rFonts w:ascii="Arial" w:hAnsi="Arial" w:cs="Arial"/>
          <w:b/>
          <w:bCs/>
        </w:rPr>
      </w:pPr>
      <w:r w:rsidRPr="00821739">
        <w:rPr>
          <w:rFonts w:ascii="Arial" w:hAnsi="Arial" w:cs="Arial"/>
          <w:b/>
          <w:bCs/>
        </w:rPr>
        <w:t>What is</w:t>
      </w:r>
      <w:r w:rsidR="00F85270">
        <w:rPr>
          <w:rFonts w:ascii="Arial" w:hAnsi="Arial" w:cs="Arial"/>
          <w:b/>
          <w:bCs/>
        </w:rPr>
        <w:t xml:space="preserve"> A</w:t>
      </w:r>
      <w:r w:rsidRPr="00821739">
        <w:rPr>
          <w:rFonts w:ascii="Arial" w:hAnsi="Arial" w:cs="Arial"/>
          <w:b/>
          <w:bCs/>
        </w:rPr>
        <w:t xml:space="preserve"> </w:t>
      </w:r>
      <w:r w:rsidR="006C70A8">
        <w:rPr>
          <w:rFonts w:ascii="Arial" w:hAnsi="Arial" w:cs="Arial"/>
          <w:b/>
          <w:bCs/>
        </w:rPr>
        <w:t>Psychological</w:t>
      </w:r>
      <w:r w:rsidRPr="00821739">
        <w:rPr>
          <w:rFonts w:ascii="Arial" w:hAnsi="Arial" w:cs="Arial"/>
          <w:b/>
          <w:bCs/>
        </w:rPr>
        <w:t xml:space="preserve"> Disorder</w:t>
      </w:r>
      <w:r w:rsidR="000B7E20">
        <w:rPr>
          <w:rFonts w:ascii="Arial" w:hAnsi="Arial" w:cs="Arial"/>
          <w:b/>
          <w:bCs/>
        </w:rPr>
        <w:t xml:space="preserve"> </w:t>
      </w:r>
    </w:p>
    <w:p w14:paraId="09EE649D" w14:textId="1F48D0E7" w:rsidR="00B60974" w:rsidRDefault="00756E7C" w:rsidP="00D90464">
      <w:pPr>
        <w:rPr>
          <w:rFonts w:ascii="Arial" w:hAnsi="Arial" w:cs="Arial"/>
        </w:rPr>
      </w:pPr>
      <w:r>
        <w:rPr>
          <w:rFonts w:ascii="Arial" w:hAnsi="Arial" w:cs="Arial"/>
        </w:rPr>
        <w:t xml:space="preserve">Described by </w:t>
      </w:r>
      <w:r w:rsidR="00A109AB">
        <w:rPr>
          <w:rFonts w:ascii="Arial" w:hAnsi="Arial" w:cs="Arial"/>
        </w:rPr>
        <w:t xml:space="preserve">the </w:t>
      </w:r>
      <w:r w:rsidR="00FE551D" w:rsidRPr="00551845">
        <w:rPr>
          <w:rFonts w:ascii="Arial" w:hAnsi="Arial" w:cs="Arial"/>
        </w:rPr>
        <w:t>Oxford Learner's Dictionaries</w:t>
      </w:r>
      <w:r w:rsidR="00FE551D">
        <w:rPr>
          <w:rFonts w:ascii="Arial" w:hAnsi="Arial" w:cs="Arial"/>
        </w:rPr>
        <w:t>,</w:t>
      </w:r>
      <w:r w:rsidR="00FE551D" w:rsidRPr="00551845">
        <w:rPr>
          <w:rFonts w:ascii="Arial" w:hAnsi="Arial" w:cs="Arial"/>
        </w:rPr>
        <w:t xml:space="preserve"> </w:t>
      </w:r>
      <w:r w:rsidR="00A109AB">
        <w:rPr>
          <w:rFonts w:ascii="Arial" w:hAnsi="Arial" w:cs="Arial"/>
        </w:rPr>
        <w:t>(</w:t>
      </w:r>
      <w:r w:rsidR="00FE551D" w:rsidRPr="00551845">
        <w:rPr>
          <w:rFonts w:ascii="Arial" w:hAnsi="Arial" w:cs="Arial"/>
        </w:rPr>
        <w:t>2021)</w:t>
      </w:r>
      <w:r w:rsidR="00A109AB">
        <w:rPr>
          <w:rFonts w:ascii="Arial" w:hAnsi="Arial" w:cs="Arial"/>
        </w:rPr>
        <w:t xml:space="preserve"> a </w:t>
      </w:r>
      <w:r w:rsidR="00BE6ECA">
        <w:rPr>
          <w:rFonts w:ascii="Arial" w:hAnsi="Arial" w:cs="Arial"/>
        </w:rPr>
        <w:t xml:space="preserve">disorder </w:t>
      </w:r>
      <w:r w:rsidR="00BB1CA4">
        <w:rPr>
          <w:rFonts w:ascii="Arial" w:hAnsi="Arial" w:cs="Arial"/>
        </w:rPr>
        <w:t>is an ailment that effects the mind and body</w:t>
      </w:r>
      <w:r w:rsidR="00840AF7">
        <w:rPr>
          <w:rFonts w:ascii="Arial" w:hAnsi="Arial" w:cs="Arial"/>
        </w:rPr>
        <w:t xml:space="preserve">, where it </w:t>
      </w:r>
      <w:r w:rsidR="00322D2B">
        <w:rPr>
          <w:rFonts w:ascii="Arial" w:hAnsi="Arial" w:cs="Arial"/>
        </w:rPr>
        <w:t>seizes to function correctly</w:t>
      </w:r>
      <w:r>
        <w:rPr>
          <w:rFonts w:ascii="Arial" w:hAnsi="Arial" w:cs="Arial"/>
        </w:rPr>
        <w:t>.</w:t>
      </w:r>
      <w:r w:rsidR="00922943">
        <w:rPr>
          <w:rFonts w:ascii="Arial" w:hAnsi="Arial" w:cs="Arial"/>
        </w:rPr>
        <w:t xml:space="preserve"> </w:t>
      </w:r>
      <w:r w:rsidR="00BE57BF" w:rsidRPr="00BE57BF">
        <w:rPr>
          <w:rFonts w:ascii="Arial" w:hAnsi="Arial" w:cs="Arial"/>
        </w:rPr>
        <w:t>There are different psychological disorders, which present differently. Such as Eating Disorder, Post Traumatic Stress Disorder, Body Dysmorphic Disorder, Dementia, Schizophrenia, and Autism</w:t>
      </w:r>
      <w:r w:rsidR="00BE57BF">
        <w:rPr>
          <w:rFonts w:ascii="Arial" w:hAnsi="Arial" w:cs="Arial"/>
        </w:rPr>
        <w:t xml:space="preserve"> (Who, 2019)</w:t>
      </w:r>
      <w:r w:rsidR="00551845">
        <w:rPr>
          <w:rFonts w:ascii="Arial" w:hAnsi="Arial" w:cs="Arial"/>
        </w:rPr>
        <w:t xml:space="preserve"> </w:t>
      </w:r>
      <w:r w:rsidR="00016D58">
        <w:rPr>
          <w:rFonts w:ascii="Arial" w:hAnsi="Arial" w:cs="Arial"/>
        </w:rPr>
        <w:t xml:space="preserve">According to </w:t>
      </w:r>
      <w:r w:rsidR="00C24290" w:rsidRPr="00C24290">
        <w:rPr>
          <w:rFonts w:ascii="Arial" w:hAnsi="Arial" w:cs="Arial"/>
        </w:rPr>
        <w:t>Telles-Correia et al</w:t>
      </w:r>
      <w:r w:rsidR="0044781D">
        <w:rPr>
          <w:rFonts w:ascii="Arial" w:hAnsi="Arial" w:cs="Arial"/>
        </w:rPr>
        <w:t>,</w:t>
      </w:r>
      <w:r w:rsidR="00C24290" w:rsidRPr="00C24290">
        <w:rPr>
          <w:rFonts w:ascii="Arial" w:hAnsi="Arial" w:cs="Arial"/>
        </w:rPr>
        <w:t xml:space="preserve"> </w:t>
      </w:r>
      <w:r w:rsidR="00016D58">
        <w:rPr>
          <w:rFonts w:ascii="Arial" w:hAnsi="Arial" w:cs="Arial"/>
        </w:rPr>
        <w:t>(</w:t>
      </w:r>
      <w:r w:rsidR="00C24290" w:rsidRPr="00C24290">
        <w:rPr>
          <w:rFonts w:ascii="Arial" w:hAnsi="Arial" w:cs="Arial"/>
        </w:rPr>
        <w:t>2018)</w:t>
      </w:r>
      <w:r w:rsidR="00016D58">
        <w:rPr>
          <w:rFonts w:ascii="Arial" w:hAnsi="Arial" w:cs="Arial"/>
        </w:rPr>
        <w:t xml:space="preserve"> </w:t>
      </w:r>
      <w:r w:rsidR="00C2705A">
        <w:rPr>
          <w:rFonts w:ascii="Arial" w:hAnsi="Arial" w:cs="Arial"/>
        </w:rPr>
        <w:t>t</w:t>
      </w:r>
      <w:r w:rsidR="00B05859" w:rsidRPr="00B05859">
        <w:rPr>
          <w:rFonts w:ascii="Arial" w:hAnsi="Arial" w:cs="Arial"/>
        </w:rPr>
        <w:t>here are an abundant of considerations to be taken into deliberation regarding why a definition for psychological disorder is fundamental</w:t>
      </w:r>
      <w:r w:rsidR="0044781D">
        <w:rPr>
          <w:rFonts w:ascii="Arial" w:hAnsi="Arial" w:cs="Arial"/>
        </w:rPr>
        <w:t>.</w:t>
      </w:r>
      <w:r w:rsidR="00B05859" w:rsidRPr="00B05859">
        <w:rPr>
          <w:rFonts w:ascii="Arial" w:hAnsi="Arial" w:cs="Arial"/>
        </w:rPr>
        <w:t xml:space="preserve"> </w:t>
      </w:r>
      <w:r w:rsidR="003806FB">
        <w:rPr>
          <w:rFonts w:ascii="Arial" w:hAnsi="Arial" w:cs="Arial"/>
        </w:rPr>
        <w:t xml:space="preserve">Although </w:t>
      </w:r>
      <w:r w:rsidR="00B05859" w:rsidRPr="00B05859">
        <w:rPr>
          <w:rFonts w:ascii="Arial" w:hAnsi="Arial" w:cs="Arial"/>
        </w:rPr>
        <w:t xml:space="preserve">not entirely for </w:t>
      </w:r>
      <w:r w:rsidR="00C2705A">
        <w:rPr>
          <w:rFonts w:ascii="Arial" w:hAnsi="Arial" w:cs="Arial"/>
        </w:rPr>
        <w:t>“</w:t>
      </w:r>
      <w:r w:rsidR="00B05859" w:rsidRPr="00B05859">
        <w:rPr>
          <w:rFonts w:ascii="Arial" w:hAnsi="Arial" w:cs="Arial"/>
        </w:rPr>
        <w:t>psychiatry and science but for ethical, legal and financial</w:t>
      </w:r>
      <w:r w:rsidR="00056950">
        <w:rPr>
          <w:rFonts w:ascii="Arial" w:hAnsi="Arial" w:cs="Arial"/>
        </w:rPr>
        <w:t xml:space="preserve"> reasons”</w:t>
      </w:r>
      <w:r w:rsidR="00B05859" w:rsidRPr="00B05859">
        <w:rPr>
          <w:rFonts w:ascii="Arial" w:hAnsi="Arial" w:cs="Arial"/>
        </w:rPr>
        <w:t>.</w:t>
      </w:r>
      <w:r w:rsidR="00AF595B">
        <w:rPr>
          <w:rFonts w:ascii="Arial" w:hAnsi="Arial" w:cs="Arial"/>
        </w:rPr>
        <w:t xml:space="preserve"> </w:t>
      </w:r>
      <w:r w:rsidR="004E68B5">
        <w:rPr>
          <w:rFonts w:ascii="Arial" w:hAnsi="Arial" w:cs="Arial"/>
        </w:rPr>
        <w:t>Th</w:t>
      </w:r>
      <w:r w:rsidR="00D06FF3">
        <w:rPr>
          <w:rFonts w:ascii="Arial" w:hAnsi="Arial" w:cs="Arial"/>
        </w:rPr>
        <w:t xml:space="preserve">is is also the viewpoint of the </w:t>
      </w:r>
      <w:r w:rsidR="008C25C4">
        <w:rPr>
          <w:rFonts w:ascii="Arial" w:hAnsi="Arial" w:cs="Arial"/>
        </w:rPr>
        <w:t>W</w:t>
      </w:r>
      <w:r w:rsidR="00D06FF3">
        <w:rPr>
          <w:rFonts w:ascii="Arial" w:hAnsi="Arial" w:cs="Arial"/>
        </w:rPr>
        <w:t>orld Health Organistion</w:t>
      </w:r>
      <w:r w:rsidR="00F66EBD">
        <w:rPr>
          <w:rFonts w:ascii="Arial" w:hAnsi="Arial" w:cs="Arial"/>
        </w:rPr>
        <w:t xml:space="preserve"> </w:t>
      </w:r>
      <w:r w:rsidR="008E2814">
        <w:rPr>
          <w:rFonts w:ascii="Arial" w:hAnsi="Arial" w:cs="Arial"/>
        </w:rPr>
        <w:t>who a</w:t>
      </w:r>
      <w:r w:rsidR="00236955">
        <w:rPr>
          <w:rFonts w:ascii="Arial" w:hAnsi="Arial" w:cs="Arial"/>
        </w:rPr>
        <w:t>lso says that t</w:t>
      </w:r>
      <w:r w:rsidR="00F2663C" w:rsidRPr="00F2663C">
        <w:rPr>
          <w:rFonts w:ascii="Arial" w:hAnsi="Arial" w:cs="Arial"/>
        </w:rPr>
        <w:t xml:space="preserve">he definition of </w:t>
      </w:r>
      <w:r w:rsidR="00AC5A80">
        <w:rPr>
          <w:rFonts w:ascii="Arial" w:hAnsi="Arial" w:cs="Arial"/>
        </w:rPr>
        <w:t>psychological</w:t>
      </w:r>
      <w:r w:rsidR="00F2663C" w:rsidRPr="00F2663C">
        <w:rPr>
          <w:rFonts w:ascii="Arial" w:hAnsi="Arial" w:cs="Arial"/>
        </w:rPr>
        <w:t xml:space="preserve"> disorder has a</w:t>
      </w:r>
      <w:r w:rsidR="00383D47">
        <w:rPr>
          <w:rFonts w:ascii="Arial" w:hAnsi="Arial" w:cs="Arial"/>
        </w:rPr>
        <w:t>n</w:t>
      </w:r>
      <w:r w:rsidR="00F2663C" w:rsidRPr="00F2663C">
        <w:rPr>
          <w:rFonts w:ascii="Arial" w:hAnsi="Arial" w:cs="Arial"/>
        </w:rPr>
        <w:t xml:space="preserve"> extensive influence and magnitudes for individuals, authorities, healthcare</w:t>
      </w:r>
      <w:r w:rsidR="00DF2CD9">
        <w:rPr>
          <w:rFonts w:ascii="Arial" w:hAnsi="Arial" w:cs="Arial"/>
        </w:rPr>
        <w:t>,</w:t>
      </w:r>
      <w:r w:rsidR="00F2663C" w:rsidRPr="00F2663C">
        <w:rPr>
          <w:rFonts w:ascii="Arial" w:hAnsi="Arial" w:cs="Arial"/>
        </w:rPr>
        <w:t xml:space="preserve"> and scientists</w:t>
      </w:r>
      <w:r w:rsidR="000B5DE0">
        <w:rPr>
          <w:rFonts w:ascii="Arial" w:hAnsi="Arial" w:cs="Arial"/>
        </w:rPr>
        <w:t xml:space="preserve"> </w:t>
      </w:r>
      <w:r w:rsidR="00D9735F">
        <w:rPr>
          <w:rFonts w:ascii="Arial" w:hAnsi="Arial" w:cs="Arial"/>
        </w:rPr>
        <w:t>(</w:t>
      </w:r>
      <w:r w:rsidR="00441755">
        <w:rPr>
          <w:rFonts w:ascii="Arial" w:hAnsi="Arial" w:cs="Arial"/>
        </w:rPr>
        <w:t>W</w:t>
      </w:r>
      <w:r w:rsidR="00D9735F">
        <w:rPr>
          <w:rFonts w:ascii="Arial" w:hAnsi="Arial" w:cs="Arial"/>
        </w:rPr>
        <w:t>ho</w:t>
      </w:r>
      <w:r w:rsidR="00D9735F" w:rsidRPr="004E68B5">
        <w:rPr>
          <w:rFonts w:ascii="Arial" w:hAnsi="Arial" w:cs="Arial"/>
        </w:rPr>
        <w:t>, 2001)</w:t>
      </w:r>
      <w:r w:rsidR="00D934E9">
        <w:rPr>
          <w:rFonts w:ascii="Arial" w:hAnsi="Arial" w:cs="Arial"/>
        </w:rPr>
        <w:t>.</w:t>
      </w:r>
      <w:r w:rsidR="003806FB">
        <w:rPr>
          <w:rFonts w:ascii="Arial" w:hAnsi="Arial" w:cs="Arial"/>
        </w:rPr>
        <w:t xml:space="preserve"> </w:t>
      </w:r>
      <w:r w:rsidR="002620F0">
        <w:rPr>
          <w:rFonts w:ascii="Arial" w:hAnsi="Arial" w:cs="Arial"/>
        </w:rPr>
        <w:t xml:space="preserve">For </w:t>
      </w:r>
      <w:r w:rsidR="00570929">
        <w:rPr>
          <w:rFonts w:ascii="Arial" w:hAnsi="Arial" w:cs="Arial"/>
        </w:rPr>
        <w:t>example</w:t>
      </w:r>
      <w:r w:rsidR="00BA6CCE">
        <w:rPr>
          <w:rFonts w:ascii="Arial" w:hAnsi="Arial" w:cs="Arial"/>
        </w:rPr>
        <w:t>,</w:t>
      </w:r>
      <w:r w:rsidR="00D063E6" w:rsidRPr="00D063E6">
        <w:rPr>
          <w:rFonts w:ascii="Arial" w:hAnsi="Arial" w:cs="Arial"/>
        </w:rPr>
        <w:t xml:space="preserve"> whereby </w:t>
      </w:r>
      <w:r w:rsidR="00583348">
        <w:rPr>
          <w:rFonts w:ascii="Arial" w:hAnsi="Arial" w:cs="Arial"/>
        </w:rPr>
        <w:t>psychological</w:t>
      </w:r>
      <w:r w:rsidR="00D063E6" w:rsidRPr="00D063E6">
        <w:rPr>
          <w:rFonts w:ascii="Arial" w:hAnsi="Arial" w:cs="Arial"/>
        </w:rPr>
        <w:t xml:space="preserve"> disorders are defined affects epidemiological projections of their prevalence</w:t>
      </w:r>
      <w:r w:rsidR="00C84D36">
        <w:rPr>
          <w:rFonts w:ascii="Arial" w:hAnsi="Arial" w:cs="Arial"/>
        </w:rPr>
        <w:t>,</w:t>
      </w:r>
      <w:r w:rsidR="007372F9">
        <w:rPr>
          <w:rFonts w:ascii="Arial" w:hAnsi="Arial" w:cs="Arial"/>
        </w:rPr>
        <w:t xml:space="preserve"> the </w:t>
      </w:r>
      <w:r w:rsidR="00253FE2">
        <w:rPr>
          <w:rFonts w:ascii="Arial" w:hAnsi="Arial" w:cs="Arial"/>
        </w:rPr>
        <w:t>processes and interventions of governments,</w:t>
      </w:r>
      <w:r w:rsidR="00C84D36">
        <w:rPr>
          <w:rFonts w:ascii="Arial" w:hAnsi="Arial" w:cs="Arial"/>
        </w:rPr>
        <w:t xml:space="preserve"> </w:t>
      </w:r>
      <w:r w:rsidR="00D063E6" w:rsidRPr="00D063E6">
        <w:rPr>
          <w:rFonts w:ascii="Arial" w:hAnsi="Arial" w:cs="Arial"/>
        </w:rPr>
        <w:t xml:space="preserve">the legal safeguards available to people affected by them, the framework, the running, and subsidy systems for </w:t>
      </w:r>
      <w:r w:rsidR="00152FC6">
        <w:rPr>
          <w:rFonts w:ascii="Arial" w:hAnsi="Arial" w:cs="Arial"/>
        </w:rPr>
        <w:t>psychological</w:t>
      </w:r>
      <w:r w:rsidR="00D063E6" w:rsidRPr="00D063E6">
        <w:rPr>
          <w:rFonts w:ascii="Arial" w:hAnsi="Arial" w:cs="Arial"/>
        </w:rPr>
        <w:t xml:space="preserve"> health service organizations, and assessment of the conclusions of </w:t>
      </w:r>
      <w:r w:rsidR="00D53ED8">
        <w:rPr>
          <w:rFonts w:ascii="Arial" w:hAnsi="Arial" w:cs="Arial"/>
        </w:rPr>
        <w:t>psychological</w:t>
      </w:r>
      <w:r w:rsidR="00D063E6" w:rsidRPr="00D063E6">
        <w:rPr>
          <w:rFonts w:ascii="Arial" w:hAnsi="Arial" w:cs="Arial"/>
        </w:rPr>
        <w:t xml:space="preserve"> health interventions</w:t>
      </w:r>
      <w:r w:rsidR="00A2354B">
        <w:rPr>
          <w:rFonts w:ascii="Arial" w:hAnsi="Arial" w:cs="Arial"/>
        </w:rPr>
        <w:t xml:space="preserve">. </w:t>
      </w:r>
      <w:r w:rsidR="00A2354B" w:rsidRPr="0007714A">
        <w:rPr>
          <w:rFonts w:ascii="Times New Roman" w:eastAsia="Times New Roman" w:hAnsi="Times New Roman" w:cs="Times New Roman"/>
          <w:sz w:val="24"/>
          <w:szCs w:val="24"/>
        </w:rPr>
        <w:t>(Clark et al. 2017)</w:t>
      </w:r>
      <w:r w:rsidR="00A2354B" w:rsidRPr="00457E91">
        <w:rPr>
          <w:rFonts w:ascii="Arial" w:hAnsi="Arial" w:cs="Arial"/>
        </w:rPr>
        <w:t>.</w:t>
      </w:r>
      <w:r w:rsidR="00A2354B" w:rsidRPr="00D063E6">
        <w:rPr>
          <w:rFonts w:ascii="Arial" w:hAnsi="Arial" w:cs="Arial"/>
        </w:rPr>
        <w:t xml:space="preserve"> </w:t>
      </w:r>
    </w:p>
    <w:p w14:paraId="75FB58C8" w14:textId="2552C10B" w:rsidR="00D90464" w:rsidRPr="00821739" w:rsidRDefault="000140F9" w:rsidP="00D90464">
      <w:pPr>
        <w:rPr>
          <w:rFonts w:ascii="Arial" w:hAnsi="Arial" w:cs="Arial"/>
        </w:rPr>
      </w:pPr>
      <w:r w:rsidRPr="00821739">
        <w:rPr>
          <w:rFonts w:ascii="Arial" w:hAnsi="Arial" w:cs="Arial"/>
        </w:rPr>
        <w:t xml:space="preserve">The clinical analyses and diagnostic guidance’s for ICD-10 </w:t>
      </w:r>
      <w:r w:rsidR="00303A6A">
        <w:rPr>
          <w:rFonts w:ascii="Arial" w:hAnsi="Arial" w:cs="Arial"/>
        </w:rPr>
        <w:t>psychological</w:t>
      </w:r>
      <w:r w:rsidRPr="00821739">
        <w:rPr>
          <w:rFonts w:ascii="Arial" w:hAnsi="Arial" w:cs="Arial"/>
        </w:rPr>
        <w:t xml:space="preserve"> and behavioral disorders have described a </w:t>
      </w:r>
      <w:r w:rsidR="00303A6A">
        <w:rPr>
          <w:rFonts w:ascii="Arial" w:hAnsi="Arial" w:cs="Arial"/>
        </w:rPr>
        <w:t>psychological</w:t>
      </w:r>
      <w:r w:rsidRPr="00821739">
        <w:rPr>
          <w:rFonts w:ascii="Arial" w:hAnsi="Arial" w:cs="Arial"/>
        </w:rPr>
        <w:t xml:space="preserve"> disorder as either symptom or behavior combined in most instances with unhappiness and conflict with individuals’ normal daily functions”</w:t>
      </w:r>
      <w:r w:rsidR="003823C9">
        <w:rPr>
          <w:rFonts w:ascii="Arial" w:hAnsi="Arial" w:cs="Arial"/>
        </w:rPr>
        <w:t xml:space="preserve"> </w:t>
      </w:r>
      <w:r w:rsidR="00C84D36" w:rsidRPr="005334AA">
        <w:rPr>
          <w:rFonts w:ascii="Arial" w:hAnsi="Arial" w:cs="Arial"/>
        </w:rPr>
        <w:t>(International Advisory Group for the Revision, 2011)</w:t>
      </w:r>
      <w:r w:rsidR="00260025">
        <w:rPr>
          <w:rFonts w:ascii="Arial" w:hAnsi="Arial" w:cs="Arial"/>
        </w:rPr>
        <w:t xml:space="preserve">. </w:t>
      </w:r>
      <w:r w:rsidR="0089314E" w:rsidRPr="00821739">
        <w:rPr>
          <w:rFonts w:ascii="Arial" w:hAnsi="Arial" w:cs="Arial"/>
        </w:rPr>
        <w:t>The creation of ICD in 1948 gave the world health organization authority</w:t>
      </w:r>
      <w:r w:rsidR="00AB18C8">
        <w:rPr>
          <w:rFonts w:ascii="Arial" w:hAnsi="Arial" w:cs="Arial"/>
        </w:rPr>
        <w:t xml:space="preserve"> globally</w:t>
      </w:r>
      <w:r w:rsidR="00FF4348">
        <w:rPr>
          <w:rFonts w:ascii="Arial" w:hAnsi="Arial" w:cs="Arial"/>
        </w:rPr>
        <w:t>.</w:t>
      </w:r>
      <w:r w:rsidR="0089314E" w:rsidRPr="00821739">
        <w:rPr>
          <w:rFonts w:ascii="Arial" w:hAnsi="Arial" w:cs="Arial"/>
        </w:rPr>
        <w:t xml:space="preserve">  </w:t>
      </w:r>
      <w:r w:rsidR="00FF4348">
        <w:rPr>
          <w:rFonts w:ascii="Arial" w:hAnsi="Arial" w:cs="Arial"/>
        </w:rPr>
        <w:t>S</w:t>
      </w:r>
      <w:r w:rsidR="0089314E" w:rsidRPr="00821739">
        <w:rPr>
          <w:rFonts w:ascii="Arial" w:hAnsi="Arial" w:cs="Arial"/>
        </w:rPr>
        <w:t xml:space="preserve">ince then the 43rd assembly advocated icd-10 in 1990. Globally ICD is the authority for the establishment of health directions and statistics. The classification structure of mental disorders assists who in tracing outbreaks and designating the most effective resources required. Furthermore, it aids in upholding liability among other </w:t>
      </w:r>
      <w:r w:rsidR="0089314E" w:rsidRPr="00821739">
        <w:rPr>
          <w:rFonts w:ascii="Arial" w:hAnsi="Arial" w:cs="Arial"/>
        </w:rPr>
        <w:lastRenderedPageBreak/>
        <w:t>countries. (Who, 2020).</w:t>
      </w:r>
      <w:r w:rsidR="00D90464">
        <w:rPr>
          <w:rFonts w:ascii="Arial" w:hAnsi="Arial" w:cs="Arial"/>
        </w:rPr>
        <w:t xml:space="preserve"> </w:t>
      </w:r>
      <w:r w:rsidR="00D90464" w:rsidRPr="00821739">
        <w:rPr>
          <w:rFonts w:ascii="Arial" w:hAnsi="Arial" w:cs="Arial"/>
        </w:rPr>
        <w:t>According to Whiteford et al, (2015) the global burden of disease study 2010 estimated that a sizable scale of the world’s disease strain materialized from psychological, neurological and substance use disorders. Therefore, the categorising of mental disorders also supports health organisations in running the computerized health data information systems. The mental disorders classifications assist not only the healthcare organisations but other sectors such as governments, judicial systems, public, and healthcare policymakers</w:t>
      </w:r>
      <w:r w:rsidR="006A37D9" w:rsidRPr="006A37D9">
        <w:t xml:space="preserve"> </w:t>
      </w:r>
      <w:r w:rsidR="006A37D9" w:rsidRPr="006A37D9">
        <w:rPr>
          <w:rFonts w:ascii="Arial" w:hAnsi="Arial" w:cs="Arial"/>
        </w:rPr>
        <w:t>(Stuart 2016)</w:t>
      </w:r>
      <w:r w:rsidR="00D90464" w:rsidRPr="00821739">
        <w:rPr>
          <w:rFonts w:ascii="Arial" w:hAnsi="Arial" w:cs="Arial"/>
        </w:rPr>
        <w:t>.</w:t>
      </w:r>
    </w:p>
    <w:p w14:paraId="0B7C1957" w14:textId="6A159EA5" w:rsidR="00513450" w:rsidRPr="00B714AD" w:rsidRDefault="00513450" w:rsidP="00513450">
      <w:pPr>
        <w:rPr>
          <w:rFonts w:ascii="Arial" w:hAnsi="Arial" w:cs="Arial"/>
        </w:rPr>
      </w:pPr>
      <w:r w:rsidRPr="00B714AD">
        <w:rPr>
          <w:rFonts w:ascii="Arial" w:hAnsi="Arial" w:cs="Arial"/>
          <w:b/>
        </w:rPr>
        <w:t>Provisions in</w:t>
      </w:r>
      <w:r w:rsidR="003C6862" w:rsidRPr="00B714AD">
        <w:rPr>
          <w:rFonts w:ascii="Arial" w:hAnsi="Arial" w:cs="Arial"/>
          <w:b/>
        </w:rPr>
        <w:t xml:space="preserve"> T</w:t>
      </w:r>
      <w:r w:rsidRPr="00B714AD">
        <w:rPr>
          <w:rFonts w:ascii="Arial" w:hAnsi="Arial" w:cs="Arial"/>
          <w:b/>
        </w:rPr>
        <w:t xml:space="preserve">he UK </w:t>
      </w:r>
      <w:r w:rsidR="003C6862" w:rsidRPr="00B714AD">
        <w:rPr>
          <w:rFonts w:ascii="Arial" w:hAnsi="Arial" w:cs="Arial"/>
          <w:b/>
        </w:rPr>
        <w:t>D</w:t>
      </w:r>
      <w:r w:rsidRPr="00B714AD">
        <w:rPr>
          <w:rFonts w:ascii="Arial" w:hAnsi="Arial" w:cs="Arial"/>
          <w:b/>
        </w:rPr>
        <w:t>uring the 20</w:t>
      </w:r>
      <w:r w:rsidRPr="00B714AD">
        <w:rPr>
          <w:rFonts w:ascii="Arial" w:hAnsi="Arial" w:cs="Arial"/>
          <w:b/>
          <w:vertAlign w:val="superscript"/>
        </w:rPr>
        <w:t>th</w:t>
      </w:r>
      <w:r w:rsidRPr="00B714AD">
        <w:rPr>
          <w:rFonts w:ascii="Arial" w:hAnsi="Arial" w:cs="Arial"/>
          <w:b/>
        </w:rPr>
        <w:t xml:space="preserve"> Century</w:t>
      </w:r>
      <w:r w:rsidR="003C6862" w:rsidRPr="00B714AD">
        <w:rPr>
          <w:rFonts w:ascii="Arial" w:hAnsi="Arial" w:cs="Arial"/>
          <w:b/>
        </w:rPr>
        <w:t xml:space="preserve"> for Mental Disorders</w:t>
      </w:r>
      <w:r w:rsidR="00506DB9" w:rsidRPr="00B714AD">
        <w:rPr>
          <w:rFonts w:ascii="Arial" w:hAnsi="Arial" w:cs="Arial"/>
          <w:b/>
        </w:rPr>
        <w:t>.</w:t>
      </w:r>
    </w:p>
    <w:p w14:paraId="354AAD4D" w14:textId="397BF70E" w:rsidR="00625C60" w:rsidRPr="00821739" w:rsidRDefault="004E3764" w:rsidP="00625C60">
      <w:pPr>
        <w:rPr>
          <w:rFonts w:ascii="Arial" w:hAnsi="Arial" w:cs="Arial"/>
        </w:rPr>
      </w:pPr>
      <w:r w:rsidRPr="00B714AD">
        <w:rPr>
          <w:rFonts w:ascii="Arial" w:hAnsi="Arial" w:cs="Arial"/>
        </w:rPr>
        <w:t>In the earlier years of the 20th century, mental health was considered not to be the same as physical health. Those that were thought to have</w:t>
      </w:r>
      <w:r w:rsidR="003D7469" w:rsidRPr="00B714AD">
        <w:rPr>
          <w:rFonts w:ascii="Arial" w:hAnsi="Arial" w:cs="Arial"/>
        </w:rPr>
        <w:t xml:space="preserve"> </w:t>
      </w:r>
      <w:r w:rsidR="00112A2A" w:rsidRPr="00B714AD">
        <w:rPr>
          <w:rFonts w:ascii="Arial" w:hAnsi="Arial" w:cs="Arial"/>
        </w:rPr>
        <w:t>psychological</w:t>
      </w:r>
      <w:r w:rsidR="00B60380" w:rsidRPr="00B714AD">
        <w:rPr>
          <w:rFonts w:ascii="Arial" w:hAnsi="Arial" w:cs="Arial"/>
        </w:rPr>
        <w:t xml:space="preserve"> </w:t>
      </w:r>
      <w:r w:rsidR="003D7469" w:rsidRPr="00B714AD">
        <w:rPr>
          <w:rFonts w:ascii="Arial" w:hAnsi="Arial" w:cs="Arial"/>
        </w:rPr>
        <w:t>disorders</w:t>
      </w:r>
      <w:r w:rsidR="00B60380" w:rsidRPr="00B714AD">
        <w:rPr>
          <w:rFonts w:ascii="Arial" w:hAnsi="Arial" w:cs="Arial"/>
        </w:rPr>
        <w:t xml:space="preserve"> </w:t>
      </w:r>
      <w:r w:rsidRPr="00B714AD">
        <w:rPr>
          <w:rFonts w:ascii="Arial" w:hAnsi="Arial" w:cs="Arial"/>
        </w:rPr>
        <w:t>were admitted to victorian asylums</w:t>
      </w:r>
      <w:r w:rsidR="00635EC7" w:rsidRPr="00B714AD">
        <w:rPr>
          <w:rFonts w:ascii="Arial" w:hAnsi="Arial" w:cs="Arial"/>
        </w:rPr>
        <w:t xml:space="preserve"> </w:t>
      </w:r>
      <w:r w:rsidR="00B714AD" w:rsidRPr="00B714AD">
        <w:rPr>
          <w:rFonts w:ascii="Arial" w:hAnsi="Arial" w:cs="Arial"/>
        </w:rPr>
        <w:t>(Turner et al. 2015)</w:t>
      </w:r>
      <w:r w:rsidRPr="00B714AD">
        <w:rPr>
          <w:rFonts w:ascii="Arial" w:hAnsi="Arial" w:cs="Arial"/>
        </w:rPr>
        <w:t xml:space="preserve">. </w:t>
      </w:r>
      <w:r w:rsidRPr="00821739">
        <w:rPr>
          <w:rFonts w:ascii="Arial" w:hAnsi="Arial" w:cs="Arial"/>
        </w:rPr>
        <w:t>Furthermore, the first half of the 20th century also seen mental health receive the largest amount of community financial backing because of the acts that dated back to the year of 1845. These acts were the County Asylum Act and the Lunacy Act (Barrett, 2019)</w:t>
      </w:r>
      <w:r w:rsidR="007E7F1D" w:rsidRPr="00821739">
        <w:rPr>
          <w:rFonts w:ascii="Arial" w:hAnsi="Arial" w:cs="Arial"/>
        </w:rPr>
        <w:t>.</w:t>
      </w:r>
      <w:r w:rsidR="00DE0992" w:rsidRPr="00821739">
        <w:rPr>
          <w:rFonts w:ascii="Arial" w:hAnsi="Arial" w:cs="Arial"/>
        </w:rPr>
        <w:t xml:space="preserve"> These laws made it </w:t>
      </w:r>
      <w:r w:rsidR="00C31F10" w:rsidRPr="00821739">
        <w:rPr>
          <w:rFonts w:ascii="Arial" w:hAnsi="Arial" w:cs="Arial"/>
        </w:rPr>
        <w:t>necessary</w:t>
      </w:r>
      <w:r w:rsidR="00DE0992" w:rsidRPr="00821739">
        <w:rPr>
          <w:rFonts w:ascii="Arial" w:hAnsi="Arial" w:cs="Arial"/>
        </w:rPr>
        <w:t xml:space="preserve"> for the counties to supply and administer mental health accommodations for the insane. The counties were judicially bound to provide asylums to exclude lunatics from society. The asylums did not have any tough requirements for admission</w:t>
      </w:r>
      <w:r w:rsidR="00FD06FC">
        <w:rPr>
          <w:rFonts w:ascii="Arial" w:hAnsi="Arial" w:cs="Arial"/>
        </w:rPr>
        <w:t xml:space="preserve"> </w:t>
      </w:r>
      <w:r w:rsidR="00FD06FC" w:rsidRPr="00FD06FC">
        <w:rPr>
          <w:rFonts w:ascii="Arial" w:hAnsi="Arial" w:cs="Arial"/>
        </w:rPr>
        <w:t>(Takabayashi 2017)</w:t>
      </w:r>
      <w:r w:rsidR="00CD139E">
        <w:rPr>
          <w:rFonts w:ascii="Arial" w:hAnsi="Arial" w:cs="Arial"/>
        </w:rPr>
        <w:t>.</w:t>
      </w:r>
      <w:r w:rsidR="00D4571D" w:rsidRPr="00821739">
        <w:rPr>
          <w:rFonts w:ascii="Arial" w:hAnsi="Arial" w:cs="Arial"/>
        </w:rPr>
        <w:t xml:space="preserve"> </w:t>
      </w:r>
      <w:r w:rsidR="00B7617C" w:rsidRPr="00821739">
        <w:rPr>
          <w:rFonts w:ascii="Arial" w:hAnsi="Arial" w:cs="Arial"/>
        </w:rPr>
        <w:t xml:space="preserve">For example, there was no limitation on as far as possible. Numerous asylums were hesitant to concede </w:t>
      </w:r>
      <w:r w:rsidR="008C525E">
        <w:rPr>
          <w:rFonts w:ascii="Arial" w:hAnsi="Arial" w:cs="Arial"/>
        </w:rPr>
        <w:t>children</w:t>
      </w:r>
      <w:r w:rsidR="00B7617C" w:rsidRPr="00821739">
        <w:rPr>
          <w:rFonts w:ascii="Arial" w:hAnsi="Arial" w:cs="Arial"/>
        </w:rPr>
        <w:t xml:space="preserve"> yet as the workhouses were anxious to dispose of </w:t>
      </w:r>
      <w:r w:rsidR="00170F51">
        <w:rPr>
          <w:rFonts w:ascii="Arial" w:hAnsi="Arial" w:cs="Arial"/>
        </w:rPr>
        <w:t>children</w:t>
      </w:r>
      <w:r w:rsidR="00B7617C" w:rsidRPr="00821739">
        <w:rPr>
          <w:rFonts w:ascii="Arial" w:hAnsi="Arial" w:cs="Arial"/>
        </w:rPr>
        <w:t xml:space="preserve"> with </w:t>
      </w:r>
      <w:r w:rsidR="00170F51">
        <w:rPr>
          <w:rFonts w:ascii="Arial" w:hAnsi="Arial" w:cs="Arial"/>
        </w:rPr>
        <w:t>psychiatric</w:t>
      </w:r>
      <w:r w:rsidR="00B7617C" w:rsidRPr="00821739">
        <w:rPr>
          <w:rFonts w:ascii="Arial" w:hAnsi="Arial" w:cs="Arial"/>
        </w:rPr>
        <w:t xml:space="preserve"> issues, the refuge conceded them. There is proof of </w:t>
      </w:r>
      <w:r w:rsidR="006637E3">
        <w:rPr>
          <w:rFonts w:ascii="Arial" w:hAnsi="Arial" w:cs="Arial"/>
        </w:rPr>
        <w:t>children</w:t>
      </w:r>
      <w:r w:rsidR="00B7617C" w:rsidRPr="00821739">
        <w:rPr>
          <w:rFonts w:ascii="Arial" w:hAnsi="Arial" w:cs="Arial"/>
        </w:rPr>
        <w:t xml:space="preserve"> being available in the shelter at six years old years. The adults that were conceded in asylums were said to have mental problems like stupidity or madness. A portion of the other mental issues that children and adults were said to have included epilepsy and more. During that time there were no medicines for patients with mental problems. The children who displayed a gentle type of manifestations were treated in child direction facilities. The point was to treat children who had intense emotional problems. The centers didn't get assets from the public authority they were run on beneficent gifts</w:t>
      </w:r>
      <w:r w:rsidR="00A45BA0" w:rsidRPr="00821739">
        <w:rPr>
          <w:rFonts w:ascii="Arial" w:hAnsi="Arial" w:cs="Arial"/>
        </w:rPr>
        <w:t xml:space="preserve"> (</w:t>
      </w:r>
      <w:r w:rsidR="004A00DC">
        <w:rPr>
          <w:rFonts w:ascii="Arial" w:hAnsi="Arial" w:cs="Arial"/>
        </w:rPr>
        <w:t xml:space="preserve">Cox </w:t>
      </w:r>
      <w:r w:rsidR="00CA6B22">
        <w:rPr>
          <w:rFonts w:ascii="Arial" w:hAnsi="Arial" w:cs="Arial"/>
        </w:rPr>
        <w:t>and Marland</w:t>
      </w:r>
      <w:r w:rsidR="004A00DC">
        <w:rPr>
          <w:rFonts w:ascii="Arial" w:hAnsi="Arial" w:cs="Arial"/>
        </w:rPr>
        <w:t>,</w:t>
      </w:r>
      <w:r w:rsidR="00A45BA0" w:rsidRPr="00821739">
        <w:rPr>
          <w:rFonts w:ascii="Arial" w:hAnsi="Arial" w:cs="Arial"/>
        </w:rPr>
        <w:t xml:space="preserve"> 20</w:t>
      </w:r>
      <w:r w:rsidR="005D0A1C">
        <w:rPr>
          <w:rFonts w:ascii="Arial" w:hAnsi="Arial" w:cs="Arial"/>
        </w:rPr>
        <w:t>15</w:t>
      </w:r>
      <w:r w:rsidR="00A45BA0" w:rsidRPr="00821739">
        <w:rPr>
          <w:rFonts w:ascii="Arial" w:hAnsi="Arial" w:cs="Arial"/>
        </w:rPr>
        <w:t>).</w:t>
      </w:r>
      <w:r w:rsidR="00AC2091" w:rsidRPr="00821739">
        <w:rPr>
          <w:rFonts w:ascii="Arial" w:hAnsi="Arial" w:cs="Arial"/>
        </w:rPr>
        <w:t xml:space="preserve"> Things improved altogether during the mid-1930s when the </w:t>
      </w:r>
      <w:r w:rsidR="0065019F" w:rsidRPr="00821739">
        <w:rPr>
          <w:rFonts w:ascii="Arial" w:hAnsi="Arial" w:cs="Arial"/>
        </w:rPr>
        <w:t>education board</w:t>
      </w:r>
      <w:r w:rsidR="00AC2091" w:rsidRPr="00821739">
        <w:rPr>
          <w:rFonts w:ascii="Arial" w:hAnsi="Arial" w:cs="Arial"/>
        </w:rPr>
        <w:t xml:space="preserve"> believed the participation at facilities to be considered as school attendances (Turner et al., 2015). It significantly improved the approaches and methods of the facilities. The staff in centers filled in as friendly laborers, therapists, and medical caretakers. They began utilizing clinical phrasings and thought about </w:t>
      </w:r>
      <w:r w:rsidR="00E9635C">
        <w:rPr>
          <w:rFonts w:ascii="Arial" w:hAnsi="Arial" w:cs="Arial"/>
        </w:rPr>
        <w:t>children</w:t>
      </w:r>
      <w:r w:rsidR="00AC2091" w:rsidRPr="00821739">
        <w:rPr>
          <w:rFonts w:ascii="Arial" w:hAnsi="Arial" w:cs="Arial"/>
        </w:rPr>
        <w:t xml:space="preserve"> with </w:t>
      </w:r>
      <w:r w:rsidR="004C1A86">
        <w:rPr>
          <w:rFonts w:ascii="Arial" w:hAnsi="Arial" w:cs="Arial"/>
        </w:rPr>
        <w:t>psychiatric</w:t>
      </w:r>
      <w:r w:rsidR="00AC2091" w:rsidRPr="00821739">
        <w:rPr>
          <w:rFonts w:ascii="Arial" w:hAnsi="Arial" w:cs="Arial"/>
        </w:rPr>
        <w:t xml:space="preserve"> </w:t>
      </w:r>
      <w:r w:rsidR="004C1A86">
        <w:rPr>
          <w:rFonts w:ascii="Arial" w:hAnsi="Arial" w:cs="Arial"/>
        </w:rPr>
        <w:t>illne</w:t>
      </w:r>
      <w:r w:rsidR="00AC2091" w:rsidRPr="00821739">
        <w:rPr>
          <w:rFonts w:ascii="Arial" w:hAnsi="Arial" w:cs="Arial"/>
        </w:rPr>
        <w:t xml:space="preserve">sses and patients. The facilities began accepting that early intercessions to treat mental issues were gainful for society (Ransing et al., 2020). Despite the fact that facilities knew the </w:t>
      </w:r>
      <w:r w:rsidR="00AB2450">
        <w:rPr>
          <w:rFonts w:ascii="Arial" w:hAnsi="Arial" w:cs="Arial"/>
        </w:rPr>
        <w:t>psychiatric</w:t>
      </w:r>
      <w:r w:rsidR="00AC2091" w:rsidRPr="00821739">
        <w:rPr>
          <w:rFonts w:ascii="Arial" w:hAnsi="Arial" w:cs="Arial"/>
        </w:rPr>
        <w:t xml:space="preserve"> issues of </w:t>
      </w:r>
      <w:r w:rsidR="00431E28" w:rsidRPr="00821739">
        <w:rPr>
          <w:rFonts w:ascii="Arial" w:hAnsi="Arial" w:cs="Arial"/>
        </w:rPr>
        <w:t>children</w:t>
      </w:r>
      <w:r w:rsidR="00AC2091" w:rsidRPr="00821739">
        <w:rPr>
          <w:rFonts w:ascii="Arial" w:hAnsi="Arial" w:cs="Arial"/>
        </w:rPr>
        <w:t xml:space="preserve"> were because of social issues like destitution, however they just centered around family connections and their effect on </w:t>
      </w:r>
      <w:r w:rsidR="00FB0B7A" w:rsidRPr="00821739">
        <w:rPr>
          <w:rFonts w:ascii="Arial" w:hAnsi="Arial" w:cs="Arial"/>
        </w:rPr>
        <w:t>children</w:t>
      </w:r>
      <w:r w:rsidR="00AC2091" w:rsidRPr="00821739">
        <w:rPr>
          <w:rFonts w:ascii="Arial" w:hAnsi="Arial" w:cs="Arial"/>
        </w:rPr>
        <w:t xml:space="preserve">. It offered ascend to the conviction that </w:t>
      </w:r>
      <w:r w:rsidR="00FB0B7A" w:rsidRPr="00821739">
        <w:rPr>
          <w:rFonts w:ascii="Arial" w:hAnsi="Arial" w:cs="Arial"/>
        </w:rPr>
        <w:t>children</w:t>
      </w:r>
      <w:r w:rsidR="00AC2091" w:rsidRPr="00821739">
        <w:rPr>
          <w:rFonts w:ascii="Arial" w:hAnsi="Arial" w:cs="Arial"/>
        </w:rPr>
        <w:t xml:space="preserve"> ought to be treated as well as their entire family. The centers gave the feeling that the guardians were to be censured for their youngsters' psychological well-being. The misguided judgment that guardians were liable for their kids' mental wellbeing was tested by analysts Melanie Klein and Anna Freud</w:t>
      </w:r>
      <w:r w:rsidR="001A2783">
        <w:rPr>
          <w:rFonts w:ascii="Arial" w:hAnsi="Arial" w:cs="Arial"/>
        </w:rPr>
        <w:t>.</w:t>
      </w:r>
      <w:r w:rsidR="002C6D44">
        <w:rPr>
          <w:rFonts w:ascii="Arial" w:hAnsi="Arial" w:cs="Arial"/>
        </w:rPr>
        <w:t xml:space="preserve"> </w:t>
      </w:r>
      <w:r w:rsidR="00AC2091" w:rsidRPr="00821739">
        <w:rPr>
          <w:rFonts w:ascii="Arial" w:hAnsi="Arial" w:cs="Arial"/>
        </w:rPr>
        <w:t xml:space="preserve">They asserted that </w:t>
      </w:r>
      <w:r w:rsidR="00194F74" w:rsidRPr="00821739">
        <w:rPr>
          <w:rFonts w:ascii="Arial" w:hAnsi="Arial" w:cs="Arial"/>
        </w:rPr>
        <w:t>children</w:t>
      </w:r>
      <w:r w:rsidR="00AC2091" w:rsidRPr="00821739">
        <w:rPr>
          <w:rFonts w:ascii="Arial" w:hAnsi="Arial" w:cs="Arial"/>
        </w:rPr>
        <w:t xml:space="preserve"> had their </w:t>
      </w:r>
      <w:r w:rsidR="00193E68" w:rsidRPr="00821739">
        <w:rPr>
          <w:rFonts w:ascii="Arial" w:hAnsi="Arial" w:cs="Arial"/>
        </w:rPr>
        <w:t>issues,</w:t>
      </w:r>
      <w:r w:rsidR="00AC2091" w:rsidRPr="00821739">
        <w:rPr>
          <w:rFonts w:ascii="Arial" w:hAnsi="Arial" w:cs="Arial"/>
        </w:rPr>
        <w:t xml:space="preserve"> and they could be treated without treating their </w:t>
      </w:r>
      <w:r w:rsidR="009B7CE4" w:rsidRPr="00821739">
        <w:rPr>
          <w:rFonts w:ascii="Arial" w:hAnsi="Arial" w:cs="Arial"/>
        </w:rPr>
        <w:t>parents</w:t>
      </w:r>
      <w:r w:rsidR="00AD3E82">
        <w:rPr>
          <w:rFonts w:ascii="Arial" w:hAnsi="Arial" w:cs="Arial"/>
        </w:rPr>
        <w:t xml:space="preserve"> </w:t>
      </w:r>
      <w:r w:rsidR="00AD3E82" w:rsidRPr="00821739">
        <w:rPr>
          <w:rFonts w:ascii="Arial" w:hAnsi="Arial" w:cs="Arial"/>
        </w:rPr>
        <w:t>(Barrett,2019)</w:t>
      </w:r>
      <w:r w:rsidR="00AC2091" w:rsidRPr="00821739">
        <w:rPr>
          <w:rFonts w:ascii="Arial" w:hAnsi="Arial" w:cs="Arial"/>
        </w:rPr>
        <w:t>.</w:t>
      </w:r>
      <w:r w:rsidR="005F33AA" w:rsidRPr="00821739">
        <w:rPr>
          <w:rFonts w:ascii="Arial" w:hAnsi="Arial" w:cs="Arial"/>
        </w:rPr>
        <w:t xml:space="preserve"> </w:t>
      </w:r>
      <w:r w:rsidR="002F661A" w:rsidRPr="00821739">
        <w:rPr>
          <w:rFonts w:ascii="Arial" w:hAnsi="Arial" w:cs="Arial"/>
        </w:rPr>
        <w:t xml:space="preserve">The </w:t>
      </w:r>
      <w:r w:rsidR="00726711" w:rsidRPr="00821739">
        <w:rPr>
          <w:rFonts w:ascii="Arial" w:hAnsi="Arial" w:cs="Arial"/>
        </w:rPr>
        <w:t>end</w:t>
      </w:r>
      <w:r w:rsidR="002F661A" w:rsidRPr="00821739">
        <w:rPr>
          <w:rFonts w:ascii="Arial" w:hAnsi="Arial" w:cs="Arial"/>
        </w:rPr>
        <w:t xml:space="preserve"> of World War II was a defining moment when it went to the treatment of intellectually sick patients in the UK. In 1946, the Public Relationship of Emotional well-being was established by combining three psychological well-being associations (Barrett, 2019). The Public Relationship of Psychological wellness recognized the outcomes of youth mental issues and their effect on </w:t>
      </w:r>
      <w:r w:rsidR="00726711" w:rsidRPr="00821739">
        <w:rPr>
          <w:rFonts w:ascii="Arial" w:hAnsi="Arial" w:cs="Arial"/>
        </w:rPr>
        <w:t>adult</w:t>
      </w:r>
      <w:r w:rsidR="002F661A" w:rsidRPr="00821739">
        <w:rPr>
          <w:rFonts w:ascii="Arial" w:hAnsi="Arial" w:cs="Arial"/>
        </w:rPr>
        <w:t xml:space="preserve"> life. At first, the NHS financial plan didn't have a lot of cash apportioned for mental consideration medical clinics or centers. In any case, during the 1950s the quantity of mental facilities expanded. In 1955 there were 300 centers across Britain (Barrett, 2019). In 1964, there were </w:t>
      </w:r>
      <w:r w:rsidR="00193E68">
        <w:rPr>
          <w:rFonts w:ascii="Arial" w:hAnsi="Arial" w:cs="Arial"/>
        </w:rPr>
        <w:t>seven</w:t>
      </w:r>
      <w:r w:rsidR="002F661A" w:rsidRPr="00821739">
        <w:rPr>
          <w:rFonts w:ascii="Arial" w:hAnsi="Arial" w:cs="Arial"/>
        </w:rPr>
        <w:t xml:space="preserve"> </w:t>
      </w:r>
      <w:r w:rsidR="00335C40" w:rsidRPr="00821739">
        <w:rPr>
          <w:rFonts w:ascii="Arial" w:hAnsi="Arial" w:cs="Arial"/>
        </w:rPr>
        <w:t>children’s</w:t>
      </w:r>
      <w:r w:rsidR="002F661A" w:rsidRPr="00821739">
        <w:rPr>
          <w:rFonts w:ascii="Arial" w:hAnsi="Arial" w:cs="Arial"/>
        </w:rPr>
        <w:t xml:space="preserve"> </w:t>
      </w:r>
      <w:r w:rsidR="002F661A" w:rsidRPr="00821739">
        <w:rPr>
          <w:rFonts w:ascii="Arial" w:hAnsi="Arial" w:cs="Arial"/>
        </w:rPr>
        <w:lastRenderedPageBreak/>
        <w:t xml:space="preserve">in-patient units in the medical </w:t>
      </w:r>
      <w:r w:rsidR="00B210A9" w:rsidRPr="00821739">
        <w:rPr>
          <w:rFonts w:ascii="Arial" w:hAnsi="Arial" w:cs="Arial"/>
        </w:rPr>
        <w:t>units</w:t>
      </w:r>
      <w:r w:rsidR="002F661A" w:rsidRPr="00821739">
        <w:rPr>
          <w:rFonts w:ascii="Arial" w:hAnsi="Arial" w:cs="Arial"/>
        </w:rPr>
        <w:t xml:space="preserve"> of the UK (Barrett, 2019). The explanation there were not many in-patient units for </w:t>
      </w:r>
      <w:r w:rsidR="00B210A9" w:rsidRPr="00821739">
        <w:rPr>
          <w:rFonts w:ascii="Arial" w:hAnsi="Arial" w:cs="Arial"/>
        </w:rPr>
        <w:t>children</w:t>
      </w:r>
      <w:r w:rsidR="002F661A" w:rsidRPr="00821739">
        <w:rPr>
          <w:rFonts w:ascii="Arial" w:hAnsi="Arial" w:cs="Arial"/>
        </w:rPr>
        <w:t xml:space="preserve"> was that there was an absence of acknowledgment that </w:t>
      </w:r>
      <w:r w:rsidR="00FA5F4E" w:rsidRPr="00821739">
        <w:rPr>
          <w:rFonts w:ascii="Arial" w:hAnsi="Arial" w:cs="Arial"/>
        </w:rPr>
        <w:t xml:space="preserve">children </w:t>
      </w:r>
      <w:r w:rsidR="002F661A" w:rsidRPr="00821739">
        <w:rPr>
          <w:rFonts w:ascii="Arial" w:hAnsi="Arial" w:cs="Arial"/>
        </w:rPr>
        <w:t xml:space="preserve">experienced major </w:t>
      </w:r>
      <w:r w:rsidR="00B77907">
        <w:rPr>
          <w:rFonts w:ascii="Arial" w:hAnsi="Arial" w:cs="Arial"/>
        </w:rPr>
        <w:t>psychiatric</w:t>
      </w:r>
      <w:r w:rsidR="002F661A" w:rsidRPr="00821739">
        <w:rPr>
          <w:rFonts w:ascii="Arial" w:hAnsi="Arial" w:cs="Arial"/>
        </w:rPr>
        <w:t xml:space="preserve"> issues. </w:t>
      </w:r>
      <w:r w:rsidR="00FA5F4E" w:rsidRPr="00821739">
        <w:rPr>
          <w:rFonts w:ascii="Arial" w:hAnsi="Arial" w:cs="Arial"/>
        </w:rPr>
        <w:t>Children’s</w:t>
      </w:r>
      <w:r w:rsidR="002F661A" w:rsidRPr="00821739">
        <w:rPr>
          <w:rFonts w:ascii="Arial" w:hAnsi="Arial" w:cs="Arial"/>
        </w:rPr>
        <w:t xml:space="preserve"> psychiatry was first perceived as a different order in 1973. 1975 was a defining moment </w:t>
      </w:r>
      <w:r w:rsidR="00FA5F4E" w:rsidRPr="00821739">
        <w:rPr>
          <w:rFonts w:ascii="Arial" w:hAnsi="Arial" w:cs="Arial"/>
        </w:rPr>
        <w:t>in regard to</w:t>
      </w:r>
      <w:r w:rsidR="002F661A" w:rsidRPr="00821739">
        <w:rPr>
          <w:rFonts w:ascii="Arial" w:hAnsi="Arial" w:cs="Arial"/>
        </w:rPr>
        <w:t xml:space="preserve"> psychological well-being arrangements for the t</w:t>
      </w:r>
      <w:r w:rsidR="00317D96" w:rsidRPr="00821739">
        <w:rPr>
          <w:rFonts w:ascii="Arial" w:hAnsi="Arial" w:cs="Arial"/>
        </w:rPr>
        <w:t>wo adult</w:t>
      </w:r>
      <w:r w:rsidR="002F661A" w:rsidRPr="00821739">
        <w:rPr>
          <w:rFonts w:ascii="Arial" w:hAnsi="Arial" w:cs="Arial"/>
        </w:rPr>
        <w:t xml:space="preserve"> and </w:t>
      </w:r>
      <w:r w:rsidR="00317D96" w:rsidRPr="00821739">
        <w:rPr>
          <w:rFonts w:ascii="Arial" w:hAnsi="Arial" w:cs="Arial"/>
        </w:rPr>
        <w:t>Children</w:t>
      </w:r>
      <w:r w:rsidR="002F661A" w:rsidRPr="00821739">
        <w:rPr>
          <w:rFonts w:ascii="Arial" w:hAnsi="Arial" w:cs="Arial"/>
        </w:rPr>
        <w:t xml:space="preserve"> (P</w:t>
      </w:r>
      <w:r w:rsidR="000D1AE7">
        <w:rPr>
          <w:rFonts w:ascii="Arial" w:hAnsi="Arial" w:cs="Arial"/>
        </w:rPr>
        <w:t>ierce</w:t>
      </w:r>
      <w:r w:rsidR="002F661A" w:rsidRPr="00821739">
        <w:rPr>
          <w:rFonts w:ascii="Arial" w:hAnsi="Arial" w:cs="Arial"/>
        </w:rPr>
        <w:t xml:space="preserve"> et al., 2020). In 1975, Barbara Château distributed a paper, Better Administrations for the Intellectually Sick that asserted that psychological maladjustments were medical services issues as well as friendly issues (Barrett, 2019). Barbara contended that better offices ought to be given to the intellectually sick patients than shelters. She further contended that there ought to be a feeling of local area care so that drawn out hospitalisations ought to be kept away from. Scientists, for example, Michael Rutter likewise gave proof in regard to the prerequisite of strategies for intellectually sick youngsters. In 1986, an exploration by the Wellbeing Warning Administrations stressed the psychological well-being issues among </w:t>
      </w:r>
      <w:r w:rsidR="005B5264" w:rsidRPr="00821739">
        <w:rPr>
          <w:rFonts w:ascii="Arial" w:hAnsi="Arial" w:cs="Arial"/>
        </w:rPr>
        <w:t>children</w:t>
      </w:r>
      <w:r w:rsidR="003D23DD">
        <w:rPr>
          <w:rFonts w:ascii="Arial" w:hAnsi="Arial" w:cs="Arial"/>
        </w:rPr>
        <w:t xml:space="preserve"> </w:t>
      </w:r>
      <w:r w:rsidR="002F661A" w:rsidRPr="00821739">
        <w:rPr>
          <w:rFonts w:ascii="Arial" w:hAnsi="Arial" w:cs="Arial"/>
        </w:rPr>
        <w:t xml:space="preserve">and the absence of in-patient beds. Because of this report, the </w:t>
      </w:r>
      <w:r w:rsidR="00EE0644" w:rsidRPr="00821739">
        <w:rPr>
          <w:rFonts w:ascii="Arial" w:hAnsi="Arial" w:cs="Arial"/>
        </w:rPr>
        <w:t>child</w:t>
      </w:r>
      <w:r w:rsidR="002F661A" w:rsidRPr="00821739">
        <w:rPr>
          <w:rFonts w:ascii="Arial" w:hAnsi="Arial" w:cs="Arial"/>
        </w:rPr>
        <w:t xml:space="preserve"> and Juvenile Emotional wellness Administration were set up. The wellbeing authority structure was rearranged in 1990 and the neighborhood specialists were made answerable for the local </w:t>
      </w:r>
      <w:r w:rsidR="00D544C6" w:rsidRPr="00821739">
        <w:rPr>
          <w:rFonts w:ascii="Arial" w:hAnsi="Arial" w:cs="Arial"/>
        </w:rPr>
        <w:t>area-based</w:t>
      </w:r>
      <w:r w:rsidR="002F661A" w:rsidRPr="00821739">
        <w:rPr>
          <w:rFonts w:ascii="Arial" w:hAnsi="Arial" w:cs="Arial"/>
        </w:rPr>
        <w:t xml:space="preserve"> consideration (Ventriglio et al., 2020).</w:t>
      </w:r>
      <w:r w:rsidR="00AC2091" w:rsidRPr="00821739">
        <w:rPr>
          <w:rFonts w:ascii="Arial" w:hAnsi="Arial" w:cs="Arial"/>
        </w:rPr>
        <w:t xml:space="preserve"> </w:t>
      </w:r>
    </w:p>
    <w:p w14:paraId="071C5709" w14:textId="666589C5" w:rsidR="00625C60" w:rsidRPr="00821739" w:rsidRDefault="00625C60" w:rsidP="00625C60">
      <w:pPr>
        <w:rPr>
          <w:rFonts w:ascii="Arial" w:hAnsi="Arial" w:cs="Arial"/>
          <w:b/>
        </w:rPr>
      </w:pPr>
      <w:r w:rsidRPr="00821739">
        <w:rPr>
          <w:rFonts w:ascii="Arial" w:hAnsi="Arial" w:cs="Arial"/>
          <w:b/>
        </w:rPr>
        <w:t>Inclusions and Exclusions</w:t>
      </w:r>
      <w:r w:rsidR="006E5FBD" w:rsidRPr="00821739">
        <w:rPr>
          <w:rFonts w:ascii="Arial" w:hAnsi="Arial" w:cs="Arial"/>
          <w:b/>
        </w:rPr>
        <w:t xml:space="preserve"> </w:t>
      </w:r>
      <w:r w:rsidRPr="00821739">
        <w:rPr>
          <w:rFonts w:ascii="Arial" w:hAnsi="Arial" w:cs="Arial"/>
        </w:rPr>
        <w:t>-</w:t>
      </w:r>
      <w:r w:rsidR="006E5FBD" w:rsidRPr="00821739">
        <w:rPr>
          <w:rFonts w:ascii="Arial" w:hAnsi="Arial" w:cs="Arial"/>
        </w:rPr>
        <w:t xml:space="preserve"> </w:t>
      </w:r>
      <w:r w:rsidRPr="00821739">
        <w:rPr>
          <w:rFonts w:ascii="Arial" w:hAnsi="Arial" w:cs="Arial"/>
          <w:b/>
        </w:rPr>
        <w:t>Changes in Legislation During 20</w:t>
      </w:r>
      <w:r w:rsidRPr="00821739">
        <w:rPr>
          <w:rFonts w:ascii="Arial" w:hAnsi="Arial" w:cs="Arial"/>
          <w:b/>
          <w:vertAlign w:val="superscript"/>
        </w:rPr>
        <w:t>th</w:t>
      </w:r>
      <w:r w:rsidRPr="00821739">
        <w:rPr>
          <w:rFonts w:ascii="Arial" w:hAnsi="Arial" w:cs="Arial"/>
          <w:b/>
        </w:rPr>
        <w:t xml:space="preserve"> Century </w:t>
      </w:r>
    </w:p>
    <w:p w14:paraId="6063327E" w14:textId="4E16E70D" w:rsidR="006E5FBD" w:rsidRPr="00821739" w:rsidRDefault="00CD4156" w:rsidP="00625C60">
      <w:pPr>
        <w:rPr>
          <w:rFonts w:ascii="Arial" w:hAnsi="Arial" w:cs="Arial"/>
        </w:rPr>
      </w:pPr>
      <w:r w:rsidRPr="00821739">
        <w:rPr>
          <w:rFonts w:ascii="Arial" w:hAnsi="Arial" w:cs="Arial"/>
        </w:rPr>
        <w:t xml:space="preserve">All through the twentieth century, there were different incorporations and rejections acted in the enactment identified with mental issues. At first, the </w:t>
      </w:r>
      <w:r w:rsidR="00CA04A7">
        <w:rPr>
          <w:rFonts w:ascii="Arial" w:hAnsi="Arial" w:cs="Arial"/>
        </w:rPr>
        <w:t>psychiatric</w:t>
      </w:r>
      <w:r w:rsidRPr="00821739">
        <w:rPr>
          <w:rFonts w:ascii="Arial" w:hAnsi="Arial" w:cs="Arial"/>
        </w:rPr>
        <w:t xml:space="preserve"> patients were disengaged in establishments</w:t>
      </w:r>
      <w:r w:rsidR="00E75C47">
        <w:rPr>
          <w:rFonts w:ascii="Arial" w:hAnsi="Arial" w:cs="Arial"/>
        </w:rPr>
        <w:t xml:space="preserve"> </w:t>
      </w:r>
      <w:r w:rsidR="00E75C47" w:rsidRPr="00E75C47">
        <w:rPr>
          <w:rFonts w:ascii="Arial" w:hAnsi="Arial" w:cs="Arial"/>
        </w:rPr>
        <w:t>(Rössler 2016)</w:t>
      </w:r>
      <w:r w:rsidRPr="00821739">
        <w:rPr>
          <w:rFonts w:ascii="Arial" w:hAnsi="Arial" w:cs="Arial"/>
        </w:rPr>
        <w:t xml:space="preserve">. Emotional well-being was not given any significance. In any case, this changed with the </w:t>
      </w:r>
      <w:r w:rsidR="00EF6284" w:rsidRPr="00821739">
        <w:rPr>
          <w:rFonts w:ascii="Arial" w:hAnsi="Arial" w:cs="Arial"/>
        </w:rPr>
        <w:t>Education Act</w:t>
      </w:r>
      <w:r w:rsidRPr="00821739">
        <w:rPr>
          <w:rFonts w:ascii="Arial" w:hAnsi="Arial" w:cs="Arial"/>
        </w:rPr>
        <w:t xml:space="preserve"> of 1944. The act included arrangements that put emotional wellness into a similar classification as actual wellbeing. The </w:t>
      </w:r>
      <w:r w:rsidR="00EF1723" w:rsidRPr="00821739">
        <w:rPr>
          <w:rFonts w:ascii="Arial" w:hAnsi="Arial" w:cs="Arial"/>
        </w:rPr>
        <w:t>inclusion made</w:t>
      </w:r>
      <w:r w:rsidRPr="00821739">
        <w:rPr>
          <w:rFonts w:ascii="Arial" w:hAnsi="Arial" w:cs="Arial"/>
        </w:rPr>
        <w:t xml:space="preserve"> it compulsory that schools </w:t>
      </w:r>
      <w:r w:rsidR="002D54A8" w:rsidRPr="00821739">
        <w:rPr>
          <w:rFonts w:ascii="Arial" w:hAnsi="Arial" w:cs="Arial"/>
        </w:rPr>
        <w:t>educated</w:t>
      </w:r>
      <w:r w:rsidRPr="00821739">
        <w:rPr>
          <w:rFonts w:ascii="Arial" w:hAnsi="Arial" w:cs="Arial"/>
        </w:rPr>
        <w:t xml:space="preserve"> youngsters with mental issues. This demonstration put the </w:t>
      </w:r>
      <w:r w:rsidR="002D54A8" w:rsidRPr="00821739">
        <w:rPr>
          <w:rFonts w:ascii="Arial" w:hAnsi="Arial" w:cs="Arial"/>
        </w:rPr>
        <w:t>children</w:t>
      </w:r>
      <w:r w:rsidRPr="00821739">
        <w:rPr>
          <w:rFonts w:ascii="Arial" w:hAnsi="Arial" w:cs="Arial"/>
        </w:rPr>
        <w:t xml:space="preserve"> with enthusiastic and social issues into the very class as the </w:t>
      </w:r>
      <w:r w:rsidR="008A77DD" w:rsidRPr="00821739">
        <w:rPr>
          <w:rFonts w:ascii="Arial" w:hAnsi="Arial" w:cs="Arial"/>
        </w:rPr>
        <w:t>children</w:t>
      </w:r>
      <w:r w:rsidRPr="00821739">
        <w:rPr>
          <w:rFonts w:ascii="Arial" w:hAnsi="Arial" w:cs="Arial"/>
        </w:rPr>
        <w:t xml:space="preserve"> that had</w:t>
      </w:r>
      <w:r w:rsidR="00166E78">
        <w:rPr>
          <w:rFonts w:ascii="Arial" w:hAnsi="Arial" w:cs="Arial"/>
        </w:rPr>
        <w:t xml:space="preserve"> </w:t>
      </w:r>
      <w:r w:rsidR="008A77DD" w:rsidRPr="00821739">
        <w:rPr>
          <w:rFonts w:ascii="Arial" w:hAnsi="Arial" w:cs="Arial"/>
        </w:rPr>
        <w:t>disabilities</w:t>
      </w:r>
      <w:r w:rsidR="008137B5">
        <w:rPr>
          <w:rFonts w:ascii="Arial" w:hAnsi="Arial" w:cs="Arial"/>
        </w:rPr>
        <w:t xml:space="preserve"> </w:t>
      </w:r>
      <w:r w:rsidR="008322E2" w:rsidRPr="008322E2">
        <w:rPr>
          <w:rFonts w:ascii="Arial" w:hAnsi="Arial" w:cs="Arial"/>
        </w:rPr>
        <w:t xml:space="preserve">(de Alarcon, 1969). </w:t>
      </w:r>
      <w:r w:rsidRPr="00821739">
        <w:rPr>
          <w:rFonts w:ascii="Arial" w:hAnsi="Arial" w:cs="Arial"/>
        </w:rPr>
        <w:t xml:space="preserve"> The motivation behind the considerations was to affirm that compelling and ideal </w:t>
      </w:r>
      <w:r w:rsidR="00A45546" w:rsidRPr="00821739">
        <w:rPr>
          <w:rFonts w:ascii="Arial" w:hAnsi="Arial" w:cs="Arial"/>
        </w:rPr>
        <w:t>teaching</w:t>
      </w:r>
      <w:r w:rsidRPr="00821739">
        <w:rPr>
          <w:rFonts w:ascii="Arial" w:hAnsi="Arial" w:cs="Arial"/>
        </w:rPr>
        <w:t xml:space="preserve"> did</w:t>
      </w:r>
      <w:r w:rsidR="00A45546" w:rsidRPr="00821739">
        <w:rPr>
          <w:rFonts w:ascii="Arial" w:hAnsi="Arial" w:cs="Arial"/>
        </w:rPr>
        <w:t xml:space="preserve"> not </w:t>
      </w:r>
      <w:r w:rsidRPr="00821739">
        <w:rPr>
          <w:rFonts w:ascii="Arial" w:hAnsi="Arial" w:cs="Arial"/>
        </w:rPr>
        <w:t xml:space="preserve">simply mean to teach </w:t>
      </w:r>
      <w:r w:rsidR="00A45546" w:rsidRPr="00821739">
        <w:rPr>
          <w:rFonts w:ascii="Arial" w:hAnsi="Arial" w:cs="Arial"/>
        </w:rPr>
        <w:t>normal children</w:t>
      </w:r>
      <w:r w:rsidR="00807874" w:rsidRPr="00821739">
        <w:rPr>
          <w:rFonts w:ascii="Arial" w:hAnsi="Arial" w:cs="Arial"/>
        </w:rPr>
        <w:t>.</w:t>
      </w:r>
      <w:r w:rsidRPr="00821739">
        <w:rPr>
          <w:rFonts w:ascii="Arial" w:hAnsi="Arial" w:cs="Arial"/>
        </w:rPr>
        <w:t xml:space="preserve"> </w:t>
      </w:r>
      <w:r w:rsidR="00807874" w:rsidRPr="00821739">
        <w:rPr>
          <w:rFonts w:ascii="Arial" w:hAnsi="Arial" w:cs="Arial"/>
        </w:rPr>
        <w:t>However</w:t>
      </w:r>
      <w:r w:rsidR="00FB7B85">
        <w:rPr>
          <w:rFonts w:ascii="Arial" w:hAnsi="Arial" w:cs="Arial"/>
        </w:rPr>
        <w:t>,</w:t>
      </w:r>
      <w:r w:rsidRPr="00821739">
        <w:rPr>
          <w:rFonts w:ascii="Arial" w:hAnsi="Arial" w:cs="Arial"/>
        </w:rPr>
        <w:t xml:space="preserve"> to give  </w:t>
      </w:r>
      <w:r w:rsidR="00CE4F27" w:rsidRPr="00821739">
        <w:rPr>
          <w:rFonts w:ascii="Arial" w:hAnsi="Arial" w:cs="Arial"/>
        </w:rPr>
        <w:t xml:space="preserve">education </w:t>
      </w:r>
      <w:r w:rsidRPr="00821739">
        <w:rPr>
          <w:rFonts w:ascii="Arial" w:hAnsi="Arial" w:cs="Arial"/>
        </w:rPr>
        <w:t xml:space="preserve">to all </w:t>
      </w:r>
      <w:r w:rsidR="00CE4F27" w:rsidRPr="00821739">
        <w:rPr>
          <w:rFonts w:ascii="Arial" w:hAnsi="Arial" w:cs="Arial"/>
        </w:rPr>
        <w:t>children</w:t>
      </w:r>
      <w:r w:rsidRPr="00821739">
        <w:rPr>
          <w:rFonts w:ascii="Arial" w:hAnsi="Arial" w:cs="Arial"/>
        </w:rPr>
        <w:t xml:space="preserve"> paying little mind to their capacities and aptitudes (</w:t>
      </w:r>
      <w:r w:rsidR="00FE7C34">
        <w:rPr>
          <w:rFonts w:ascii="Arial" w:hAnsi="Arial" w:cs="Arial"/>
        </w:rPr>
        <w:t xml:space="preserve">Fazel </w:t>
      </w:r>
      <w:r w:rsidRPr="00821739">
        <w:rPr>
          <w:rFonts w:ascii="Arial" w:hAnsi="Arial" w:cs="Arial"/>
        </w:rPr>
        <w:t>et a</w:t>
      </w:r>
      <w:r w:rsidR="00877F22">
        <w:rPr>
          <w:rFonts w:ascii="Arial" w:hAnsi="Arial" w:cs="Arial"/>
        </w:rPr>
        <w:t>l</w:t>
      </w:r>
      <w:r w:rsidRPr="00821739">
        <w:rPr>
          <w:rFonts w:ascii="Arial" w:hAnsi="Arial" w:cs="Arial"/>
        </w:rPr>
        <w:t>, 20</w:t>
      </w:r>
      <w:r w:rsidR="004F79F6">
        <w:rPr>
          <w:rFonts w:ascii="Arial" w:hAnsi="Arial" w:cs="Arial"/>
        </w:rPr>
        <w:t>14</w:t>
      </w:r>
      <w:r w:rsidR="00096121">
        <w:rPr>
          <w:rFonts w:ascii="Arial" w:hAnsi="Arial" w:cs="Arial"/>
        </w:rPr>
        <w:t xml:space="preserve"> and </w:t>
      </w:r>
      <w:r w:rsidR="00877F22">
        <w:rPr>
          <w:rFonts w:ascii="Arial" w:hAnsi="Arial" w:cs="Arial"/>
        </w:rPr>
        <w:t>McLafferty et al, 2020)</w:t>
      </w:r>
      <w:r w:rsidRPr="00821739">
        <w:rPr>
          <w:rFonts w:ascii="Arial" w:hAnsi="Arial" w:cs="Arial"/>
        </w:rPr>
        <w:t>Th</w:t>
      </w:r>
      <w:r w:rsidR="00CE4F27" w:rsidRPr="00821739">
        <w:rPr>
          <w:rFonts w:ascii="Arial" w:hAnsi="Arial" w:cs="Arial"/>
        </w:rPr>
        <w:t xml:space="preserve">e act </w:t>
      </w:r>
      <w:r w:rsidRPr="00821739">
        <w:rPr>
          <w:rFonts w:ascii="Arial" w:hAnsi="Arial" w:cs="Arial"/>
        </w:rPr>
        <w:t>made the psychological well-being issues the duty o</w:t>
      </w:r>
      <w:r w:rsidR="00A63EA6" w:rsidRPr="00821739">
        <w:rPr>
          <w:rFonts w:ascii="Arial" w:hAnsi="Arial" w:cs="Arial"/>
        </w:rPr>
        <w:t xml:space="preserve">f education </w:t>
      </w:r>
      <w:r w:rsidRPr="00821739">
        <w:rPr>
          <w:rFonts w:ascii="Arial" w:hAnsi="Arial" w:cs="Arial"/>
        </w:rPr>
        <w:t xml:space="preserve">establishments' clinical benefits. It additionally made it obligatory for schools to </w:t>
      </w:r>
      <w:r w:rsidR="00E44075" w:rsidRPr="00821739">
        <w:rPr>
          <w:rFonts w:ascii="Arial" w:hAnsi="Arial" w:cs="Arial"/>
        </w:rPr>
        <w:t>provide</w:t>
      </w:r>
      <w:r w:rsidRPr="00821739">
        <w:rPr>
          <w:rFonts w:ascii="Arial" w:hAnsi="Arial" w:cs="Arial"/>
        </w:rPr>
        <w:t xml:space="preserve"> </w:t>
      </w:r>
      <w:r w:rsidR="007B5835" w:rsidRPr="00821739">
        <w:rPr>
          <w:rFonts w:ascii="Arial" w:hAnsi="Arial" w:cs="Arial"/>
        </w:rPr>
        <w:t>education</w:t>
      </w:r>
      <w:r w:rsidRPr="00821739">
        <w:rPr>
          <w:rFonts w:ascii="Arial" w:hAnsi="Arial" w:cs="Arial"/>
        </w:rPr>
        <w:t xml:space="preserve"> to youngsters with psychological wellness issues (Moulin-Stożek, 2020). It prompted the affirmation of the possibility that </w:t>
      </w:r>
      <w:r w:rsidR="009271C6" w:rsidRPr="00821739">
        <w:rPr>
          <w:rFonts w:ascii="Arial" w:hAnsi="Arial" w:cs="Arial"/>
        </w:rPr>
        <w:t>children with mental illness</w:t>
      </w:r>
      <w:r w:rsidRPr="00821739">
        <w:rPr>
          <w:rFonts w:ascii="Arial" w:hAnsi="Arial" w:cs="Arial"/>
        </w:rPr>
        <w:t xml:space="preserve"> could likewise have an ordinary life (Gorard, 2015).</w:t>
      </w:r>
      <w:r w:rsidR="00FF4E11" w:rsidRPr="00821739">
        <w:rPr>
          <w:rFonts w:ascii="Arial" w:hAnsi="Arial" w:cs="Arial"/>
        </w:rPr>
        <w:t xml:space="preserve"> The explanations behind the </w:t>
      </w:r>
      <w:r w:rsidR="003411D0" w:rsidRPr="00821739">
        <w:rPr>
          <w:rFonts w:ascii="Arial" w:hAnsi="Arial" w:cs="Arial"/>
        </w:rPr>
        <w:t>inclusions</w:t>
      </w:r>
      <w:r w:rsidR="00FF4E11" w:rsidRPr="00821739">
        <w:rPr>
          <w:rFonts w:ascii="Arial" w:hAnsi="Arial" w:cs="Arial"/>
        </w:rPr>
        <w:t xml:space="preserve"> in the </w:t>
      </w:r>
      <w:r w:rsidR="00783121" w:rsidRPr="00821739">
        <w:rPr>
          <w:rFonts w:ascii="Arial" w:hAnsi="Arial" w:cs="Arial"/>
        </w:rPr>
        <w:t>legislation</w:t>
      </w:r>
      <w:r w:rsidR="00FF4E11" w:rsidRPr="00821739">
        <w:rPr>
          <w:rFonts w:ascii="Arial" w:hAnsi="Arial" w:cs="Arial"/>
        </w:rPr>
        <w:t xml:space="preserve"> were to give </w:t>
      </w:r>
      <w:r w:rsidR="000B0632" w:rsidRPr="00821739">
        <w:rPr>
          <w:rFonts w:ascii="Arial" w:hAnsi="Arial" w:cs="Arial"/>
        </w:rPr>
        <w:t>therapeutic benefits</w:t>
      </w:r>
      <w:r w:rsidR="00FF4E11" w:rsidRPr="00821739">
        <w:rPr>
          <w:rFonts w:ascii="Arial" w:hAnsi="Arial" w:cs="Arial"/>
        </w:rPr>
        <w:t xml:space="preserve"> to psych</w:t>
      </w:r>
      <w:r w:rsidR="008C0F36">
        <w:rPr>
          <w:rFonts w:ascii="Arial" w:hAnsi="Arial" w:cs="Arial"/>
        </w:rPr>
        <w:t>iatric</w:t>
      </w:r>
      <w:r w:rsidR="00FF4E11" w:rsidRPr="00821739">
        <w:rPr>
          <w:rFonts w:ascii="Arial" w:hAnsi="Arial" w:cs="Arial"/>
        </w:rPr>
        <w:t xml:space="preserve"> patients. The motivation behind the </w:t>
      </w:r>
      <w:r w:rsidR="00836589" w:rsidRPr="00821739">
        <w:rPr>
          <w:rFonts w:ascii="Arial" w:hAnsi="Arial" w:cs="Arial"/>
        </w:rPr>
        <w:t>legi</w:t>
      </w:r>
      <w:r w:rsidR="00BB6A70" w:rsidRPr="00821739">
        <w:rPr>
          <w:rFonts w:ascii="Arial" w:hAnsi="Arial" w:cs="Arial"/>
        </w:rPr>
        <w:t>slative</w:t>
      </w:r>
      <w:r w:rsidR="00FF4E11" w:rsidRPr="00821739">
        <w:rPr>
          <w:rFonts w:ascii="Arial" w:hAnsi="Arial" w:cs="Arial"/>
        </w:rPr>
        <w:t xml:space="preserve"> changes was to guarantee that the psychological wellness patients </w:t>
      </w:r>
      <w:r w:rsidR="001657DB" w:rsidRPr="00821739">
        <w:rPr>
          <w:rFonts w:ascii="Arial" w:hAnsi="Arial" w:cs="Arial"/>
        </w:rPr>
        <w:t>improve,</w:t>
      </w:r>
      <w:r w:rsidR="00FF4E11" w:rsidRPr="00821739">
        <w:rPr>
          <w:rFonts w:ascii="Arial" w:hAnsi="Arial" w:cs="Arial"/>
        </w:rPr>
        <w:t xml:space="preserve"> and the</w:t>
      </w:r>
      <w:r w:rsidR="00BB6A70" w:rsidRPr="00821739">
        <w:rPr>
          <w:rFonts w:ascii="Arial" w:hAnsi="Arial" w:cs="Arial"/>
        </w:rPr>
        <w:t>y</w:t>
      </w:r>
      <w:r w:rsidR="00FF4E11" w:rsidRPr="00821739">
        <w:rPr>
          <w:rFonts w:ascii="Arial" w:hAnsi="Arial" w:cs="Arial"/>
        </w:rPr>
        <w:t xml:space="preserve"> are treated as </w:t>
      </w:r>
      <w:r w:rsidR="007C017A" w:rsidRPr="00821739">
        <w:rPr>
          <w:rFonts w:ascii="Arial" w:hAnsi="Arial" w:cs="Arial"/>
        </w:rPr>
        <w:t>individual</w:t>
      </w:r>
      <w:r w:rsidR="00FF4E11" w:rsidRPr="00821739">
        <w:rPr>
          <w:rFonts w:ascii="Arial" w:hAnsi="Arial" w:cs="Arial"/>
        </w:rPr>
        <w:t xml:space="preserve"> people. For example, the </w:t>
      </w:r>
      <w:r w:rsidR="007C017A" w:rsidRPr="00821739">
        <w:rPr>
          <w:rFonts w:ascii="Arial" w:hAnsi="Arial" w:cs="Arial"/>
        </w:rPr>
        <w:t>Mental Health Act</w:t>
      </w:r>
      <w:r w:rsidR="00FF4E11" w:rsidRPr="00821739">
        <w:rPr>
          <w:rFonts w:ascii="Arial" w:hAnsi="Arial" w:cs="Arial"/>
        </w:rPr>
        <w:t xml:space="preserve"> of 1959 recognized psychological </w:t>
      </w:r>
      <w:r w:rsidR="009C719C">
        <w:rPr>
          <w:rFonts w:ascii="Arial" w:hAnsi="Arial" w:cs="Arial"/>
        </w:rPr>
        <w:t>illness</w:t>
      </w:r>
      <w:r w:rsidR="00FF4E11" w:rsidRPr="00821739">
        <w:rPr>
          <w:rFonts w:ascii="Arial" w:hAnsi="Arial" w:cs="Arial"/>
        </w:rPr>
        <w:t xml:space="preserve"> from learning </w:t>
      </w:r>
      <w:r w:rsidR="001657DB" w:rsidRPr="00821739">
        <w:rPr>
          <w:rFonts w:ascii="Arial" w:hAnsi="Arial" w:cs="Arial"/>
        </w:rPr>
        <w:t>disability</w:t>
      </w:r>
      <w:r w:rsidR="00FF4E11" w:rsidRPr="00821739">
        <w:rPr>
          <w:rFonts w:ascii="Arial" w:hAnsi="Arial" w:cs="Arial"/>
        </w:rPr>
        <w:t xml:space="preserve"> (</w:t>
      </w:r>
      <w:r w:rsidR="00A9386B">
        <w:rPr>
          <w:rFonts w:ascii="Arial" w:hAnsi="Arial" w:cs="Arial"/>
        </w:rPr>
        <w:t>Hilton, 2007</w:t>
      </w:r>
      <w:r w:rsidR="00FF4E11" w:rsidRPr="00821739">
        <w:rPr>
          <w:rFonts w:ascii="Arial" w:hAnsi="Arial" w:cs="Arial"/>
        </w:rPr>
        <w:t xml:space="preserve">). Only one out of every odd </w:t>
      </w:r>
      <w:r w:rsidR="007141A1">
        <w:rPr>
          <w:rFonts w:ascii="Arial" w:hAnsi="Arial" w:cs="Arial"/>
        </w:rPr>
        <w:t>child</w:t>
      </w:r>
      <w:r w:rsidR="00FF4E11" w:rsidRPr="00821739">
        <w:rPr>
          <w:rFonts w:ascii="Arial" w:hAnsi="Arial" w:cs="Arial"/>
        </w:rPr>
        <w:t xml:space="preserve"> with a psychological problem is impeded and can</w:t>
      </w:r>
      <w:r w:rsidR="00036A17" w:rsidRPr="00821739">
        <w:rPr>
          <w:rFonts w:ascii="Arial" w:hAnsi="Arial" w:cs="Arial"/>
        </w:rPr>
        <w:t>not</w:t>
      </w:r>
      <w:r w:rsidR="00FF4E11" w:rsidRPr="00821739">
        <w:rPr>
          <w:rFonts w:ascii="Arial" w:hAnsi="Arial" w:cs="Arial"/>
        </w:rPr>
        <w:t xml:space="preserve"> learn. </w:t>
      </w:r>
      <w:r w:rsidR="008735EC" w:rsidRPr="00821739">
        <w:rPr>
          <w:rFonts w:ascii="Arial" w:hAnsi="Arial" w:cs="Arial"/>
        </w:rPr>
        <w:t>Therefore</w:t>
      </w:r>
      <w:r w:rsidR="00FF4E11" w:rsidRPr="00821739">
        <w:rPr>
          <w:rFonts w:ascii="Arial" w:hAnsi="Arial" w:cs="Arial"/>
        </w:rPr>
        <w:t xml:space="preserve">, the </w:t>
      </w:r>
      <w:r w:rsidR="006A19D2" w:rsidRPr="00821739">
        <w:rPr>
          <w:rFonts w:ascii="Arial" w:hAnsi="Arial" w:cs="Arial"/>
        </w:rPr>
        <w:t>act</w:t>
      </w:r>
      <w:r w:rsidR="00FF4E11" w:rsidRPr="00821739">
        <w:rPr>
          <w:rFonts w:ascii="Arial" w:hAnsi="Arial" w:cs="Arial"/>
        </w:rPr>
        <w:t xml:space="preserve"> made a differentiation between mental issues and learning incapacities.</w:t>
      </w:r>
      <w:r w:rsidR="00066FA4" w:rsidRPr="00821739">
        <w:rPr>
          <w:rFonts w:ascii="Arial" w:hAnsi="Arial" w:cs="Arial"/>
        </w:rPr>
        <w:t xml:space="preserve"> </w:t>
      </w:r>
      <w:r w:rsidR="00FF4E11" w:rsidRPr="00821739">
        <w:rPr>
          <w:rFonts w:ascii="Arial" w:hAnsi="Arial" w:cs="Arial"/>
        </w:rPr>
        <w:t xml:space="preserve">One of the </w:t>
      </w:r>
      <w:r w:rsidR="006A19D2" w:rsidRPr="00821739">
        <w:rPr>
          <w:rFonts w:ascii="Arial" w:hAnsi="Arial" w:cs="Arial"/>
        </w:rPr>
        <w:t>exclusions</w:t>
      </w:r>
      <w:r w:rsidR="00FF4E11" w:rsidRPr="00821739">
        <w:rPr>
          <w:rFonts w:ascii="Arial" w:hAnsi="Arial" w:cs="Arial"/>
        </w:rPr>
        <w:t xml:space="preserve"> that were made in </w:t>
      </w:r>
      <w:r w:rsidR="00727255" w:rsidRPr="00821739">
        <w:rPr>
          <w:rFonts w:ascii="Arial" w:hAnsi="Arial" w:cs="Arial"/>
        </w:rPr>
        <w:t>the legislation is</w:t>
      </w:r>
      <w:r w:rsidR="00FF4E11" w:rsidRPr="00821739">
        <w:rPr>
          <w:rFonts w:ascii="Arial" w:hAnsi="Arial" w:cs="Arial"/>
        </w:rPr>
        <w:t xml:space="preserve"> identified with psychological wellness was finishing the arrangement of NHS in which it had various territories of core interest. The purpose behind this </w:t>
      </w:r>
      <w:r w:rsidR="002445B8" w:rsidRPr="00821739">
        <w:rPr>
          <w:rFonts w:ascii="Arial" w:hAnsi="Arial" w:cs="Arial"/>
        </w:rPr>
        <w:t xml:space="preserve">exclusion </w:t>
      </w:r>
      <w:r w:rsidR="00FF4E11" w:rsidRPr="00821739">
        <w:rPr>
          <w:rFonts w:ascii="Arial" w:hAnsi="Arial" w:cs="Arial"/>
        </w:rPr>
        <w:t xml:space="preserve">was that the old arrangement of NHS was incapable. Another </w:t>
      </w:r>
      <w:r w:rsidR="001F0211" w:rsidRPr="00821739">
        <w:rPr>
          <w:rFonts w:ascii="Arial" w:hAnsi="Arial" w:cs="Arial"/>
        </w:rPr>
        <w:t>inclusion</w:t>
      </w:r>
      <w:r w:rsidR="00FF4E11" w:rsidRPr="00821739">
        <w:rPr>
          <w:rFonts w:ascii="Arial" w:hAnsi="Arial" w:cs="Arial"/>
        </w:rPr>
        <w:t xml:space="preserve"> in the</w:t>
      </w:r>
      <w:r w:rsidR="001F0A1A" w:rsidRPr="00821739">
        <w:rPr>
          <w:rFonts w:ascii="Arial" w:hAnsi="Arial" w:cs="Arial"/>
        </w:rPr>
        <w:t xml:space="preserve"> mental</w:t>
      </w:r>
      <w:r w:rsidR="006A106E" w:rsidRPr="00821739">
        <w:rPr>
          <w:rFonts w:ascii="Arial" w:hAnsi="Arial" w:cs="Arial"/>
        </w:rPr>
        <w:t xml:space="preserve"> </w:t>
      </w:r>
      <w:r w:rsidR="001F0A1A" w:rsidRPr="00821739">
        <w:rPr>
          <w:rFonts w:ascii="Arial" w:hAnsi="Arial" w:cs="Arial"/>
        </w:rPr>
        <w:t xml:space="preserve">health </w:t>
      </w:r>
      <w:r w:rsidR="006A106E" w:rsidRPr="00821739">
        <w:rPr>
          <w:rFonts w:ascii="Arial" w:hAnsi="Arial" w:cs="Arial"/>
        </w:rPr>
        <w:t xml:space="preserve">legislation </w:t>
      </w:r>
      <w:r w:rsidR="00FF4E11" w:rsidRPr="00821739">
        <w:rPr>
          <w:rFonts w:ascii="Arial" w:hAnsi="Arial" w:cs="Arial"/>
        </w:rPr>
        <w:t xml:space="preserve">was the presentation of the cycle of evaluation of </w:t>
      </w:r>
      <w:r w:rsidR="00163B32" w:rsidRPr="00821739">
        <w:rPr>
          <w:rFonts w:ascii="Arial" w:hAnsi="Arial" w:cs="Arial"/>
        </w:rPr>
        <w:t>special needs</w:t>
      </w:r>
      <w:r w:rsidR="00FF4E11" w:rsidRPr="00821739">
        <w:rPr>
          <w:rFonts w:ascii="Arial" w:hAnsi="Arial" w:cs="Arial"/>
        </w:rPr>
        <w:t xml:space="preserve">. The </w:t>
      </w:r>
      <w:r w:rsidR="00163B32" w:rsidRPr="00821739">
        <w:rPr>
          <w:rFonts w:ascii="Arial" w:hAnsi="Arial" w:cs="Arial"/>
        </w:rPr>
        <w:t>Education Act</w:t>
      </w:r>
      <w:r w:rsidR="00FF4E11" w:rsidRPr="00821739">
        <w:rPr>
          <w:rFonts w:ascii="Arial" w:hAnsi="Arial" w:cs="Arial"/>
        </w:rPr>
        <w:t xml:space="preserve"> of 1980 </w:t>
      </w:r>
      <w:r w:rsidR="0011446A" w:rsidRPr="00821739">
        <w:rPr>
          <w:rFonts w:ascii="Arial" w:hAnsi="Arial" w:cs="Arial"/>
        </w:rPr>
        <w:t>developed a process</w:t>
      </w:r>
      <w:r w:rsidR="00FF4E11" w:rsidRPr="00821739">
        <w:rPr>
          <w:rFonts w:ascii="Arial" w:hAnsi="Arial" w:cs="Arial"/>
        </w:rPr>
        <w:t xml:space="preserve"> </w:t>
      </w:r>
      <w:r w:rsidR="008456D9" w:rsidRPr="00821739">
        <w:rPr>
          <w:rFonts w:ascii="Arial" w:hAnsi="Arial" w:cs="Arial"/>
        </w:rPr>
        <w:t>of a</w:t>
      </w:r>
      <w:r w:rsidR="00FF4E11" w:rsidRPr="00821739">
        <w:rPr>
          <w:rFonts w:ascii="Arial" w:hAnsi="Arial" w:cs="Arial"/>
        </w:rPr>
        <w:t xml:space="preserve"> way toward</w:t>
      </w:r>
      <w:r w:rsidR="008456D9" w:rsidRPr="00821739">
        <w:rPr>
          <w:rFonts w:ascii="Arial" w:hAnsi="Arial" w:cs="Arial"/>
        </w:rPr>
        <w:t>s</w:t>
      </w:r>
      <w:r w:rsidR="00FF4E11" w:rsidRPr="00821739">
        <w:rPr>
          <w:rFonts w:ascii="Arial" w:hAnsi="Arial" w:cs="Arial"/>
        </w:rPr>
        <w:t xml:space="preserve"> evaluating </w:t>
      </w:r>
      <w:r w:rsidR="008456D9" w:rsidRPr="00821739">
        <w:rPr>
          <w:rFonts w:ascii="Arial" w:hAnsi="Arial" w:cs="Arial"/>
        </w:rPr>
        <w:t>special needs</w:t>
      </w:r>
      <w:r w:rsidR="00FF4E11" w:rsidRPr="00821739">
        <w:rPr>
          <w:rFonts w:ascii="Arial" w:hAnsi="Arial" w:cs="Arial"/>
        </w:rPr>
        <w:t xml:space="preserve">. </w:t>
      </w:r>
      <w:r w:rsidR="00F835DB" w:rsidRPr="00821739">
        <w:rPr>
          <w:rFonts w:ascii="Arial" w:hAnsi="Arial" w:cs="Arial"/>
        </w:rPr>
        <w:t xml:space="preserve">The result </w:t>
      </w:r>
      <w:r w:rsidR="00FF4E11" w:rsidRPr="00821739">
        <w:rPr>
          <w:rFonts w:ascii="Arial" w:hAnsi="Arial" w:cs="Arial"/>
        </w:rPr>
        <w:t xml:space="preserve">of this </w:t>
      </w:r>
      <w:r w:rsidR="00F73AE8" w:rsidRPr="00821739">
        <w:rPr>
          <w:rFonts w:ascii="Arial" w:hAnsi="Arial" w:cs="Arial"/>
        </w:rPr>
        <w:t>act</w:t>
      </w:r>
      <w:r w:rsidR="00462B27">
        <w:rPr>
          <w:rFonts w:ascii="Arial" w:hAnsi="Arial" w:cs="Arial"/>
        </w:rPr>
        <w:t xml:space="preserve"> was that</w:t>
      </w:r>
      <w:r w:rsidR="00FF4E11" w:rsidRPr="00821739">
        <w:rPr>
          <w:rFonts w:ascii="Arial" w:hAnsi="Arial" w:cs="Arial"/>
        </w:rPr>
        <w:t xml:space="preserve"> the clinicians spent a lot of their time working in </w:t>
      </w:r>
      <w:r w:rsidR="00F73AE8" w:rsidRPr="00821739">
        <w:rPr>
          <w:rFonts w:ascii="Arial" w:hAnsi="Arial" w:cs="Arial"/>
        </w:rPr>
        <w:t>educational</w:t>
      </w:r>
      <w:r w:rsidR="00FF4E11" w:rsidRPr="00821739">
        <w:rPr>
          <w:rFonts w:ascii="Arial" w:hAnsi="Arial" w:cs="Arial"/>
        </w:rPr>
        <w:t xml:space="preserve"> foundations</w:t>
      </w:r>
      <w:r w:rsidR="00E732E8">
        <w:rPr>
          <w:rFonts w:ascii="Arial" w:hAnsi="Arial" w:cs="Arial"/>
        </w:rPr>
        <w:t>,</w:t>
      </w:r>
      <w:r w:rsidR="00FF4E11" w:rsidRPr="00821739">
        <w:rPr>
          <w:rFonts w:ascii="Arial" w:hAnsi="Arial" w:cs="Arial"/>
        </w:rPr>
        <w:t xml:space="preserve"> to evaluate </w:t>
      </w:r>
      <w:r w:rsidR="001A7435" w:rsidRPr="00821739">
        <w:rPr>
          <w:rFonts w:ascii="Arial" w:hAnsi="Arial" w:cs="Arial"/>
        </w:rPr>
        <w:t>children’s</w:t>
      </w:r>
      <w:r w:rsidR="00FF4E11" w:rsidRPr="00821739">
        <w:rPr>
          <w:rFonts w:ascii="Arial" w:hAnsi="Arial" w:cs="Arial"/>
        </w:rPr>
        <w:t xml:space="preserve"> requirements instead</w:t>
      </w:r>
      <w:r w:rsidR="001A7435" w:rsidRPr="00821739">
        <w:rPr>
          <w:rFonts w:ascii="Arial" w:hAnsi="Arial" w:cs="Arial"/>
        </w:rPr>
        <w:t>,</w:t>
      </w:r>
      <w:r w:rsidR="00FF4E11" w:rsidRPr="00821739">
        <w:rPr>
          <w:rFonts w:ascii="Arial" w:hAnsi="Arial" w:cs="Arial"/>
        </w:rPr>
        <w:t xml:space="preserve"> of giving treatments in c</w:t>
      </w:r>
      <w:r w:rsidR="007D12E0" w:rsidRPr="00821739">
        <w:rPr>
          <w:rFonts w:ascii="Arial" w:hAnsi="Arial" w:cs="Arial"/>
        </w:rPr>
        <w:t>linics</w:t>
      </w:r>
      <w:r w:rsidR="00655770">
        <w:rPr>
          <w:rFonts w:ascii="Arial" w:hAnsi="Arial" w:cs="Arial"/>
        </w:rPr>
        <w:t xml:space="preserve">. </w:t>
      </w:r>
      <w:r w:rsidR="003D6C8A">
        <w:rPr>
          <w:rFonts w:ascii="Arial" w:hAnsi="Arial" w:cs="Arial"/>
        </w:rPr>
        <w:t xml:space="preserve">Also, </w:t>
      </w:r>
      <w:r w:rsidR="00FF4E11" w:rsidRPr="00821739">
        <w:rPr>
          <w:rFonts w:ascii="Arial" w:hAnsi="Arial" w:cs="Arial"/>
        </w:rPr>
        <w:t xml:space="preserve">behind this incorporation was to improve the wellbeing results of </w:t>
      </w:r>
      <w:r w:rsidR="0046417B">
        <w:rPr>
          <w:rFonts w:ascii="Arial" w:hAnsi="Arial" w:cs="Arial"/>
        </w:rPr>
        <w:t>children</w:t>
      </w:r>
      <w:r w:rsidR="00FF4E11" w:rsidRPr="00821739">
        <w:rPr>
          <w:rFonts w:ascii="Arial" w:hAnsi="Arial" w:cs="Arial"/>
        </w:rPr>
        <w:t xml:space="preserve"> with mental problems and to improve their scholastic exhibition. Another explanation </w:t>
      </w:r>
      <w:r w:rsidR="00FF4E11" w:rsidRPr="00821739">
        <w:rPr>
          <w:rFonts w:ascii="Arial" w:hAnsi="Arial" w:cs="Arial"/>
        </w:rPr>
        <w:lastRenderedPageBreak/>
        <w:t xml:space="preserve">behind this </w:t>
      </w:r>
      <w:r w:rsidR="000A5410" w:rsidRPr="00821739">
        <w:rPr>
          <w:rFonts w:ascii="Arial" w:hAnsi="Arial" w:cs="Arial"/>
        </w:rPr>
        <w:t xml:space="preserve">inclusion </w:t>
      </w:r>
      <w:r w:rsidR="00FF4E11" w:rsidRPr="00821739">
        <w:rPr>
          <w:rFonts w:ascii="Arial" w:hAnsi="Arial" w:cs="Arial"/>
        </w:rPr>
        <w:t xml:space="preserve">was to change the manner in which the law treated individuals with learning </w:t>
      </w:r>
      <w:r w:rsidR="00B80977" w:rsidRPr="00821739">
        <w:rPr>
          <w:rFonts w:ascii="Arial" w:hAnsi="Arial" w:cs="Arial"/>
        </w:rPr>
        <w:t>disabilities</w:t>
      </w:r>
      <w:r w:rsidR="00655770">
        <w:rPr>
          <w:rFonts w:ascii="Arial" w:hAnsi="Arial" w:cs="Arial"/>
        </w:rPr>
        <w:t xml:space="preserve"> </w:t>
      </w:r>
      <w:r w:rsidR="00612304" w:rsidRPr="00612304">
        <w:rPr>
          <w:rFonts w:ascii="Arial" w:hAnsi="Arial" w:cs="Arial"/>
        </w:rPr>
        <w:t>(Beauvallet, 2015).</w:t>
      </w:r>
    </w:p>
    <w:p w14:paraId="1CB5CBBC" w14:textId="77777777" w:rsidR="00066FA4" w:rsidRPr="00821739" w:rsidRDefault="00066FA4" w:rsidP="00066FA4">
      <w:pPr>
        <w:spacing w:after="0" w:line="480" w:lineRule="auto"/>
        <w:rPr>
          <w:rFonts w:ascii="Arial" w:hAnsi="Arial" w:cs="Arial"/>
          <w:b/>
        </w:rPr>
      </w:pPr>
      <w:r w:rsidRPr="00821739">
        <w:rPr>
          <w:rFonts w:ascii="Arial" w:hAnsi="Arial" w:cs="Arial"/>
          <w:b/>
        </w:rPr>
        <w:t>Recommendations on Future Improvements</w:t>
      </w:r>
    </w:p>
    <w:p w14:paraId="7575F42E" w14:textId="3E1620BD" w:rsidR="00D459FD" w:rsidRPr="00821739" w:rsidRDefault="00650FEE" w:rsidP="00D459FD">
      <w:pPr>
        <w:rPr>
          <w:rFonts w:ascii="Arial" w:hAnsi="Arial" w:cs="Arial"/>
        </w:rPr>
      </w:pPr>
      <w:r w:rsidRPr="00821739">
        <w:rPr>
          <w:rFonts w:ascii="Arial" w:hAnsi="Arial" w:cs="Arial"/>
        </w:rPr>
        <w:t>In the U</w:t>
      </w:r>
      <w:r w:rsidR="00C878F9" w:rsidRPr="00821739">
        <w:rPr>
          <w:rFonts w:ascii="Arial" w:hAnsi="Arial" w:cs="Arial"/>
        </w:rPr>
        <w:t>K</w:t>
      </w:r>
      <w:r w:rsidRPr="00821739">
        <w:rPr>
          <w:rFonts w:ascii="Arial" w:hAnsi="Arial" w:cs="Arial"/>
        </w:rPr>
        <w:t xml:space="preserve"> mental health </w:t>
      </w:r>
      <w:r w:rsidR="00C878F9" w:rsidRPr="00821739">
        <w:rPr>
          <w:rFonts w:ascii="Arial" w:hAnsi="Arial" w:cs="Arial"/>
        </w:rPr>
        <w:t>h</w:t>
      </w:r>
      <w:r w:rsidRPr="00821739">
        <w:rPr>
          <w:rFonts w:ascii="Arial" w:hAnsi="Arial" w:cs="Arial"/>
        </w:rPr>
        <w:t>as been prevalent,</w:t>
      </w:r>
      <w:r w:rsidR="00C878F9" w:rsidRPr="00821739">
        <w:rPr>
          <w:rFonts w:ascii="Arial" w:hAnsi="Arial" w:cs="Arial"/>
        </w:rPr>
        <w:t xml:space="preserve"> t</w:t>
      </w:r>
      <w:r w:rsidR="00D459FD" w:rsidRPr="00821739">
        <w:rPr>
          <w:rFonts w:ascii="Arial" w:hAnsi="Arial" w:cs="Arial"/>
        </w:rPr>
        <w:t xml:space="preserve">his can cause </w:t>
      </w:r>
      <w:r w:rsidR="00E80A14" w:rsidRPr="00821739">
        <w:rPr>
          <w:rFonts w:ascii="Arial" w:hAnsi="Arial" w:cs="Arial"/>
        </w:rPr>
        <w:t>some distress not just</w:t>
      </w:r>
      <w:r w:rsidR="00D459FD" w:rsidRPr="00821739">
        <w:rPr>
          <w:rFonts w:ascii="Arial" w:hAnsi="Arial" w:cs="Arial"/>
        </w:rPr>
        <w:t xml:space="preserve"> for the </w:t>
      </w:r>
      <w:r w:rsidR="007A1051">
        <w:rPr>
          <w:rFonts w:ascii="Arial" w:hAnsi="Arial" w:cs="Arial"/>
        </w:rPr>
        <w:t>individual but</w:t>
      </w:r>
      <w:r w:rsidR="00F42BDA" w:rsidRPr="00821739">
        <w:rPr>
          <w:rFonts w:ascii="Arial" w:hAnsi="Arial" w:cs="Arial"/>
        </w:rPr>
        <w:t xml:space="preserve"> </w:t>
      </w:r>
      <w:r w:rsidR="007A1051">
        <w:rPr>
          <w:rFonts w:ascii="Arial" w:hAnsi="Arial" w:cs="Arial"/>
        </w:rPr>
        <w:t>a</w:t>
      </w:r>
      <w:r w:rsidR="00A03B6F" w:rsidRPr="00821739">
        <w:rPr>
          <w:rFonts w:ascii="Arial" w:hAnsi="Arial" w:cs="Arial"/>
        </w:rPr>
        <w:t>lso,</w:t>
      </w:r>
      <w:r w:rsidR="00D459FD" w:rsidRPr="00821739">
        <w:rPr>
          <w:rFonts w:ascii="Arial" w:hAnsi="Arial" w:cs="Arial"/>
        </w:rPr>
        <w:t xml:space="preserve">  their families and companions. It can likewise have serious social and financial outcomes. It is </w:t>
      </w:r>
      <w:r w:rsidR="007F6A77" w:rsidRPr="00821739">
        <w:rPr>
          <w:rFonts w:ascii="Arial" w:hAnsi="Arial" w:cs="Arial"/>
        </w:rPr>
        <w:t>estimated</w:t>
      </w:r>
      <w:r w:rsidR="00D459FD" w:rsidRPr="00821739">
        <w:rPr>
          <w:rFonts w:ascii="Arial" w:hAnsi="Arial" w:cs="Arial"/>
        </w:rPr>
        <w:t xml:space="preserve"> the 1 out of 4 individuals will experience the ill effects of psychological well-being issues in their lives</w:t>
      </w:r>
      <w:r w:rsidR="000258E6" w:rsidRPr="00821739">
        <w:rPr>
          <w:rFonts w:ascii="Arial" w:hAnsi="Arial" w:cs="Arial"/>
        </w:rPr>
        <w:t xml:space="preserve"> at some point</w:t>
      </w:r>
      <w:r w:rsidR="00905CAF">
        <w:rPr>
          <w:rFonts w:ascii="Arial" w:hAnsi="Arial" w:cs="Arial"/>
        </w:rPr>
        <w:t xml:space="preserve"> (HM Government, 2011)</w:t>
      </w:r>
      <w:r w:rsidR="00D459FD" w:rsidRPr="00821739">
        <w:rPr>
          <w:rFonts w:ascii="Arial" w:hAnsi="Arial" w:cs="Arial"/>
        </w:rPr>
        <w:t>.</w:t>
      </w:r>
      <w:r w:rsidR="006668D2" w:rsidRPr="00821739">
        <w:rPr>
          <w:rFonts w:ascii="Arial" w:hAnsi="Arial" w:cs="Arial"/>
        </w:rPr>
        <w:t xml:space="preserve"> However, not</w:t>
      </w:r>
      <w:r w:rsidR="00A42FE0" w:rsidRPr="00821739">
        <w:rPr>
          <w:rFonts w:ascii="Arial" w:hAnsi="Arial" w:cs="Arial"/>
        </w:rPr>
        <w:t xml:space="preserve"> every</w:t>
      </w:r>
      <w:r w:rsidR="00D459FD" w:rsidRPr="00821739">
        <w:rPr>
          <w:rFonts w:ascii="Arial" w:hAnsi="Arial" w:cs="Arial"/>
        </w:rPr>
        <w:t xml:space="preserve"> psychological </w:t>
      </w:r>
      <w:r w:rsidR="00D6295C">
        <w:rPr>
          <w:rFonts w:ascii="Arial" w:hAnsi="Arial" w:cs="Arial"/>
        </w:rPr>
        <w:t>illness</w:t>
      </w:r>
      <w:r w:rsidR="00D459FD" w:rsidRPr="00821739">
        <w:rPr>
          <w:rFonts w:ascii="Arial" w:hAnsi="Arial" w:cs="Arial"/>
        </w:rPr>
        <w:t xml:space="preserve"> is serious</w:t>
      </w:r>
      <w:r w:rsidR="00905CAF">
        <w:rPr>
          <w:rFonts w:ascii="Arial" w:hAnsi="Arial" w:cs="Arial"/>
        </w:rPr>
        <w:t xml:space="preserve"> </w:t>
      </w:r>
      <w:r w:rsidR="000319CC">
        <w:rPr>
          <w:rFonts w:ascii="Arial" w:hAnsi="Arial" w:cs="Arial"/>
        </w:rPr>
        <w:t>as it depends on the severity</w:t>
      </w:r>
      <w:r w:rsidR="00D459FD" w:rsidRPr="00821739">
        <w:rPr>
          <w:rFonts w:ascii="Arial" w:hAnsi="Arial" w:cs="Arial"/>
        </w:rPr>
        <w:t>. The vast majority of the psychological maladjustments are gentle. Notwithstanding, consistently the clinical groups of NHS treat a huge number of individuals having serious emotional wellness problems. Psychological well-being issues could be settled by executing certain approaches</w:t>
      </w:r>
      <w:r w:rsidR="00FB3A77" w:rsidRPr="00821739">
        <w:rPr>
          <w:rFonts w:ascii="Arial" w:hAnsi="Arial" w:cs="Arial"/>
        </w:rPr>
        <w:t>,</w:t>
      </w:r>
      <w:r w:rsidR="00D459FD" w:rsidRPr="00821739">
        <w:rPr>
          <w:rFonts w:ascii="Arial" w:hAnsi="Arial" w:cs="Arial"/>
        </w:rPr>
        <w:t xml:space="preserve"> techniques</w:t>
      </w:r>
      <w:r w:rsidR="00FB3A77" w:rsidRPr="00821739">
        <w:rPr>
          <w:rFonts w:ascii="Arial" w:hAnsi="Arial" w:cs="Arial"/>
        </w:rPr>
        <w:t xml:space="preserve"> and policies</w:t>
      </w:r>
      <w:r w:rsidR="00871D9A">
        <w:rPr>
          <w:rFonts w:ascii="Arial" w:hAnsi="Arial" w:cs="Arial"/>
        </w:rPr>
        <w:t xml:space="preserve"> (</w:t>
      </w:r>
      <w:r w:rsidR="00AA744F">
        <w:rPr>
          <w:rFonts w:ascii="Arial" w:hAnsi="Arial" w:cs="Arial"/>
        </w:rPr>
        <w:t xml:space="preserve">England </w:t>
      </w:r>
      <w:r w:rsidR="00D20308">
        <w:rPr>
          <w:rFonts w:ascii="Arial" w:hAnsi="Arial" w:cs="Arial"/>
        </w:rPr>
        <w:t>N</w:t>
      </w:r>
      <w:r w:rsidR="00AA744F">
        <w:rPr>
          <w:rFonts w:ascii="Arial" w:hAnsi="Arial" w:cs="Arial"/>
        </w:rPr>
        <w:t>hs 2016)</w:t>
      </w:r>
      <w:r w:rsidR="00D459FD" w:rsidRPr="00821739">
        <w:rPr>
          <w:rFonts w:ascii="Arial" w:hAnsi="Arial" w:cs="Arial"/>
        </w:rPr>
        <w:t xml:space="preserve">. To start with, the </w:t>
      </w:r>
      <w:r w:rsidR="00AF5127" w:rsidRPr="00821739">
        <w:rPr>
          <w:rFonts w:ascii="Arial" w:hAnsi="Arial" w:cs="Arial"/>
        </w:rPr>
        <w:t>mental health</w:t>
      </w:r>
      <w:r w:rsidR="00D459FD" w:rsidRPr="00821739">
        <w:rPr>
          <w:rFonts w:ascii="Arial" w:hAnsi="Arial" w:cs="Arial"/>
        </w:rPr>
        <w:t xml:space="preserve"> approaches in the UK have been affected by expenses of medicines, pace of business, and low interest in psychological well-being research. In this manner, the public authority and established researchers ought to put resources into psychological wellness research. Another advantage of putting resources into clinical wellbeing research is that it will give medical care policymakers exact estimates of the quantities of people who need emotional well-being administrations. Additionally, there were not many offices in the medical services communities. </w:t>
      </w:r>
      <w:r w:rsidR="009007B3">
        <w:rPr>
          <w:rFonts w:ascii="Arial" w:hAnsi="Arial" w:cs="Arial"/>
        </w:rPr>
        <w:t xml:space="preserve"> According to Stanton</w:t>
      </w:r>
      <w:r w:rsidR="006F6363">
        <w:rPr>
          <w:rFonts w:ascii="Arial" w:hAnsi="Arial" w:cs="Arial"/>
        </w:rPr>
        <w:t xml:space="preserve"> (2014) t</w:t>
      </w:r>
      <w:r w:rsidR="00D459FD" w:rsidRPr="00821739">
        <w:rPr>
          <w:rFonts w:ascii="Arial" w:hAnsi="Arial" w:cs="Arial"/>
        </w:rPr>
        <w:t xml:space="preserve">here are roughly 30000 inpatient beds given by 60 emotional wellness trusts. Along these lines, the public authority ought to likewise give help to the clinics and give them more beds. The public authority has dispensed a huge level of the spending plan to medical services (Jia et al., 2020). In any case, notwithstanding this, there are negative reports </w:t>
      </w:r>
      <w:r w:rsidR="00193E68" w:rsidRPr="00821739">
        <w:rPr>
          <w:rFonts w:ascii="Arial" w:hAnsi="Arial" w:cs="Arial"/>
        </w:rPr>
        <w:t>in regard to</w:t>
      </w:r>
      <w:r w:rsidR="00D459FD" w:rsidRPr="00821739">
        <w:rPr>
          <w:rFonts w:ascii="Arial" w:hAnsi="Arial" w:cs="Arial"/>
        </w:rPr>
        <w:t xml:space="preserve"> psychological well-being administrations. These reports incorporate long sitting tight periods for people with psychological wellness issues, the absence of correspondence among medical services and social consideration groups that are managing similar patients (Henderson et al., 2020). Different issues incorporate standardization and deferred release (Henderson, 2015). Consequently, the NHS and the public authority need to address these issues. </w:t>
      </w:r>
    </w:p>
    <w:p w14:paraId="2BB995AB" w14:textId="02F2F169" w:rsidR="00D459FD" w:rsidRPr="00821739" w:rsidRDefault="00877475" w:rsidP="00D459FD">
      <w:pPr>
        <w:rPr>
          <w:rFonts w:ascii="Arial" w:hAnsi="Arial" w:cs="Arial"/>
        </w:rPr>
      </w:pPr>
      <w:r w:rsidRPr="00821739">
        <w:rPr>
          <w:rFonts w:ascii="Arial" w:hAnsi="Arial" w:cs="Arial"/>
          <w:b/>
          <w:bCs/>
        </w:rPr>
        <w:t>Conclusio</w:t>
      </w:r>
      <w:r w:rsidR="00593E0F" w:rsidRPr="00821739">
        <w:rPr>
          <w:rFonts w:ascii="Arial" w:hAnsi="Arial" w:cs="Arial"/>
          <w:b/>
          <w:bCs/>
        </w:rPr>
        <w:t>n</w:t>
      </w:r>
    </w:p>
    <w:p w14:paraId="29948408" w14:textId="106DCD3D" w:rsidR="00776299" w:rsidRPr="00821739" w:rsidRDefault="00D459FD" w:rsidP="00D459FD">
      <w:pPr>
        <w:rPr>
          <w:rFonts w:ascii="Arial" w:hAnsi="Arial" w:cs="Arial"/>
        </w:rPr>
      </w:pPr>
      <w:r w:rsidRPr="00821739">
        <w:rPr>
          <w:rFonts w:ascii="Arial" w:hAnsi="Arial" w:cs="Arial"/>
        </w:rPr>
        <w:t>Psychological wellness issues are pervasive across the</w:t>
      </w:r>
      <w:r w:rsidR="005F07B3" w:rsidRPr="00821739">
        <w:rPr>
          <w:rFonts w:ascii="Arial" w:hAnsi="Arial" w:cs="Arial"/>
        </w:rPr>
        <w:t xml:space="preserve"> globe</w:t>
      </w:r>
      <w:r w:rsidRPr="00821739">
        <w:rPr>
          <w:rFonts w:ascii="Arial" w:hAnsi="Arial" w:cs="Arial"/>
        </w:rPr>
        <w:t>. Individuals experience emotional well-being issues like apprehension or nervousness so much that they affect their own and expert lives. Psych</w:t>
      </w:r>
      <w:r w:rsidR="00107733">
        <w:rPr>
          <w:rFonts w:ascii="Arial" w:hAnsi="Arial" w:cs="Arial"/>
        </w:rPr>
        <w:t>iatric</w:t>
      </w:r>
      <w:r w:rsidRPr="00821739">
        <w:rPr>
          <w:rFonts w:ascii="Arial" w:hAnsi="Arial" w:cs="Arial"/>
        </w:rPr>
        <w:t xml:space="preserve"> patients experience a serious type of melancholy that meddles with their standard work and squeezes their families, professions, and social duties. Individuals experiencing emotional well-being issues can have </w:t>
      </w:r>
      <w:r w:rsidR="00935F18">
        <w:rPr>
          <w:rFonts w:ascii="Arial" w:hAnsi="Arial" w:cs="Arial"/>
        </w:rPr>
        <w:t>irrational</w:t>
      </w:r>
      <w:r w:rsidRPr="00821739">
        <w:rPr>
          <w:rFonts w:ascii="Arial" w:hAnsi="Arial" w:cs="Arial"/>
        </w:rPr>
        <w:t xml:space="preserve"> conduct and can get self-destructive. There is financial and social expense related with mental issues. The ICD-10 Order of Mental and Conduct Problems characterize mental issues indications or practices that are clinically unmistakable and are connected with trouble and can meddle with routine undertakings</w:t>
      </w:r>
      <w:r w:rsidR="00B07BCC">
        <w:rPr>
          <w:rFonts w:ascii="Arial" w:hAnsi="Arial" w:cs="Arial"/>
        </w:rPr>
        <w:t xml:space="preserve">. </w:t>
      </w:r>
    </w:p>
    <w:p w14:paraId="6EBA9613" w14:textId="77777777" w:rsidR="00625C60" w:rsidRPr="00821739" w:rsidRDefault="00625C60" w:rsidP="002F661A">
      <w:pPr>
        <w:rPr>
          <w:rFonts w:ascii="Arial" w:hAnsi="Arial" w:cs="Arial"/>
        </w:rPr>
      </w:pPr>
    </w:p>
    <w:p w14:paraId="41A12CA4" w14:textId="5F3A62D2" w:rsidR="00F10EF6" w:rsidRPr="00821739" w:rsidRDefault="00F10EF6" w:rsidP="001C2ADD">
      <w:pPr>
        <w:rPr>
          <w:rFonts w:ascii="Arial" w:hAnsi="Arial" w:cs="Arial"/>
        </w:rPr>
      </w:pPr>
    </w:p>
    <w:p w14:paraId="5DEE0AEC" w14:textId="1025EA83" w:rsidR="00F10EF6" w:rsidRPr="00821739" w:rsidRDefault="00F10EF6" w:rsidP="001C2ADD">
      <w:pPr>
        <w:rPr>
          <w:rFonts w:ascii="Arial" w:hAnsi="Arial" w:cs="Arial"/>
        </w:rPr>
      </w:pPr>
    </w:p>
    <w:p w14:paraId="2D71F6B1" w14:textId="77777777" w:rsidR="005D0A1C" w:rsidRDefault="005D0A1C" w:rsidP="001C2ADD">
      <w:pPr>
        <w:rPr>
          <w:rFonts w:ascii="Arial" w:hAnsi="Arial" w:cs="Arial"/>
          <w:b/>
          <w:bCs/>
        </w:rPr>
      </w:pPr>
    </w:p>
    <w:p w14:paraId="27CFE9C2" w14:textId="77777777" w:rsidR="005D0A1C" w:rsidRDefault="005D0A1C" w:rsidP="001C2ADD">
      <w:pPr>
        <w:rPr>
          <w:rFonts w:ascii="Arial" w:hAnsi="Arial" w:cs="Arial"/>
          <w:b/>
          <w:bCs/>
        </w:rPr>
      </w:pPr>
    </w:p>
    <w:p w14:paraId="19A250D9" w14:textId="0811A412" w:rsidR="00F10EF6" w:rsidRPr="00821739" w:rsidRDefault="007D498C" w:rsidP="001C2ADD">
      <w:pPr>
        <w:rPr>
          <w:rFonts w:ascii="Arial" w:hAnsi="Arial" w:cs="Arial"/>
          <w:b/>
          <w:bCs/>
        </w:rPr>
      </w:pPr>
      <w:r w:rsidRPr="00821739">
        <w:rPr>
          <w:rFonts w:ascii="Arial" w:hAnsi="Arial" w:cs="Arial"/>
          <w:b/>
          <w:bCs/>
        </w:rPr>
        <w:lastRenderedPageBreak/>
        <w:t>References</w:t>
      </w:r>
    </w:p>
    <w:p w14:paraId="45588865" w14:textId="2D6732E1" w:rsidR="008B287F" w:rsidRPr="00DE27EF" w:rsidRDefault="00831298" w:rsidP="008B287F">
      <w:pPr>
        <w:rPr>
          <w:rStyle w:val="Hyperlink"/>
          <w:rFonts w:ascii="Arial" w:hAnsi="Arial" w:cs="Arial"/>
        </w:rPr>
      </w:pPr>
      <w:bookmarkStart w:id="0" w:name="_Hlk65204961"/>
      <w:r w:rsidRPr="00DE27EF">
        <w:rPr>
          <w:rFonts w:ascii="Arial" w:hAnsi="Arial" w:cs="Arial"/>
        </w:rPr>
        <w:t xml:space="preserve">Barrett, S., </w:t>
      </w:r>
      <w:r w:rsidR="00B44EE2" w:rsidRPr="00DE27EF">
        <w:rPr>
          <w:rFonts w:ascii="Arial" w:hAnsi="Arial" w:cs="Arial"/>
        </w:rPr>
        <w:t>(</w:t>
      </w:r>
      <w:r w:rsidRPr="00DE27EF">
        <w:rPr>
          <w:rFonts w:ascii="Arial" w:hAnsi="Arial" w:cs="Arial"/>
        </w:rPr>
        <w:t>2019</w:t>
      </w:r>
      <w:r w:rsidR="00B44EE2" w:rsidRPr="00DE27EF">
        <w:rPr>
          <w:rFonts w:ascii="Arial" w:hAnsi="Arial" w:cs="Arial"/>
        </w:rPr>
        <w:t>)</w:t>
      </w:r>
      <w:r w:rsidRPr="00DE27EF">
        <w:rPr>
          <w:rFonts w:ascii="Arial" w:hAnsi="Arial" w:cs="Arial"/>
        </w:rPr>
        <w:t xml:space="preserve">. From Adult Lunatic Asylums to CAMHS Community Care: </w:t>
      </w:r>
      <w:r w:rsidR="00DF1CDE" w:rsidRPr="00DE27EF">
        <w:rPr>
          <w:rFonts w:ascii="Arial" w:hAnsi="Arial" w:cs="Arial"/>
        </w:rPr>
        <w:t>T</w:t>
      </w:r>
      <w:r w:rsidRPr="00DE27EF">
        <w:rPr>
          <w:rFonts w:ascii="Arial" w:hAnsi="Arial" w:cs="Arial"/>
        </w:rPr>
        <w:t>he Evolution of Specialist Mental Health Care for Children and Adolescents 1948-2018. </w:t>
      </w:r>
      <w:r w:rsidRPr="00DE27EF">
        <w:rPr>
          <w:rFonts w:ascii="Arial" w:hAnsi="Arial" w:cs="Arial"/>
          <w:i/>
          <w:iCs/>
        </w:rPr>
        <w:t>Revue Française de Civilisation Britannique. French Journal of British Studies</w:t>
      </w:r>
      <w:r w:rsidRPr="00DE27EF">
        <w:rPr>
          <w:rFonts w:ascii="Arial" w:hAnsi="Arial" w:cs="Arial"/>
        </w:rPr>
        <w:t>, </w:t>
      </w:r>
      <w:r w:rsidRPr="00DE27EF">
        <w:rPr>
          <w:rFonts w:ascii="Arial" w:hAnsi="Arial" w:cs="Arial"/>
          <w:i/>
          <w:iCs/>
        </w:rPr>
        <w:t>24</w:t>
      </w:r>
      <w:r w:rsidRPr="00DE27EF">
        <w:rPr>
          <w:rFonts w:ascii="Arial" w:hAnsi="Arial" w:cs="Arial"/>
        </w:rPr>
        <w:t>(XXIV-3).</w:t>
      </w:r>
      <w:r w:rsidR="006920DC" w:rsidRPr="00DE27EF">
        <w:rPr>
          <w:rFonts w:ascii="Arial" w:hAnsi="Arial" w:cs="Arial"/>
        </w:rPr>
        <w:t xml:space="preserve"> </w:t>
      </w:r>
      <w:hyperlink r:id="rId11" w:history="1">
        <w:r w:rsidR="006920DC" w:rsidRPr="00DE27EF">
          <w:rPr>
            <w:rStyle w:val="Hyperlink"/>
            <w:rFonts w:ascii="Arial" w:hAnsi="Arial" w:cs="Arial"/>
          </w:rPr>
          <w:t>https://doi.org/10.4000/rfcb.4138</w:t>
        </w:r>
      </w:hyperlink>
      <w:r w:rsidR="00850498" w:rsidRPr="00DE27EF">
        <w:rPr>
          <w:rStyle w:val="Hyperlink"/>
          <w:rFonts w:ascii="Arial" w:hAnsi="Arial" w:cs="Arial"/>
        </w:rPr>
        <w:t xml:space="preserve"> </w:t>
      </w:r>
      <w:r w:rsidR="008B287F" w:rsidRPr="00DE27EF">
        <w:rPr>
          <w:rStyle w:val="Hyperlink"/>
          <w:rFonts w:ascii="Arial" w:hAnsi="Arial" w:cs="Arial"/>
        </w:rPr>
        <w:t xml:space="preserve"> </w:t>
      </w:r>
    </w:p>
    <w:p w14:paraId="6D853443" w14:textId="77777777" w:rsidR="00726F5D" w:rsidRPr="00DE27EF" w:rsidRDefault="00726F5D" w:rsidP="008B287F">
      <w:pPr>
        <w:rPr>
          <w:rFonts w:ascii="Arial" w:hAnsi="Arial" w:cs="Arial"/>
        </w:rPr>
      </w:pPr>
      <w:r w:rsidRPr="00DE27EF">
        <w:rPr>
          <w:rFonts w:ascii="Arial" w:hAnsi="Arial" w:cs="Arial"/>
        </w:rPr>
        <w:t>Barrett, S., (2019). From Adult Lunatic Asylums to CAMHS Community Care: The Evolution of Specialist Mental Health Care for Children and Adolescents 1948-2018. </w:t>
      </w:r>
      <w:r w:rsidRPr="00DE27EF">
        <w:rPr>
          <w:rFonts w:ascii="Arial" w:hAnsi="Arial" w:cs="Arial"/>
          <w:i/>
          <w:iCs/>
        </w:rPr>
        <w:t>Revue Française de Civilisation Britannique. French Journal of British Studies</w:t>
      </w:r>
      <w:r w:rsidRPr="00DE27EF">
        <w:rPr>
          <w:rFonts w:ascii="Arial" w:hAnsi="Arial" w:cs="Arial"/>
        </w:rPr>
        <w:t>, </w:t>
      </w:r>
      <w:r w:rsidRPr="00DE27EF">
        <w:rPr>
          <w:rFonts w:ascii="Arial" w:hAnsi="Arial" w:cs="Arial"/>
          <w:i/>
          <w:iCs/>
        </w:rPr>
        <w:t>24</w:t>
      </w:r>
      <w:r w:rsidRPr="00DE27EF">
        <w:rPr>
          <w:rFonts w:ascii="Arial" w:hAnsi="Arial" w:cs="Arial"/>
        </w:rPr>
        <w:t xml:space="preserve">(XXIV-3). </w:t>
      </w:r>
      <w:hyperlink r:id="rId12" w:history="1">
        <w:r w:rsidRPr="00DE27EF">
          <w:rPr>
            <w:rStyle w:val="Hyperlink"/>
            <w:rFonts w:ascii="Arial" w:hAnsi="Arial" w:cs="Arial"/>
          </w:rPr>
          <w:t>https://doi.org/10.4000/rfcb.4138</w:t>
        </w:r>
      </w:hyperlink>
    </w:p>
    <w:p w14:paraId="7C417269" w14:textId="77777777" w:rsidR="00726F5D" w:rsidRPr="00DE27EF" w:rsidRDefault="00726F5D" w:rsidP="008B287F">
      <w:pPr>
        <w:rPr>
          <w:rFonts w:ascii="Arial" w:hAnsi="Arial" w:cs="Arial"/>
        </w:rPr>
      </w:pPr>
      <w:r w:rsidRPr="00DE27EF">
        <w:rPr>
          <w:rFonts w:ascii="Arial" w:hAnsi="Arial" w:cs="Arial"/>
        </w:rPr>
        <w:t>Barrett, S., (2019). From Adult Lunatic Asylums to CAMHS Community Care: The Evolution of Specialist Mental Health Care for Children and Adolescents 1948-2018. </w:t>
      </w:r>
      <w:r w:rsidRPr="00DE27EF">
        <w:rPr>
          <w:rFonts w:ascii="Arial" w:hAnsi="Arial" w:cs="Arial"/>
          <w:i/>
          <w:iCs/>
        </w:rPr>
        <w:t>Revue Française de Civilisation Britannique. French Journal of British Studies</w:t>
      </w:r>
      <w:r w:rsidRPr="00DE27EF">
        <w:rPr>
          <w:rFonts w:ascii="Arial" w:hAnsi="Arial" w:cs="Arial"/>
        </w:rPr>
        <w:t>, </w:t>
      </w:r>
      <w:r w:rsidRPr="00DE27EF">
        <w:rPr>
          <w:rFonts w:ascii="Arial" w:hAnsi="Arial" w:cs="Arial"/>
          <w:i/>
          <w:iCs/>
        </w:rPr>
        <w:t>24</w:t>
      </w:r>
      <w:r w:rsidRPr="00DE27EF">
        <w:rPr>
          <w:rFonts w:ascii="Arial" w:hAnsi="Arial" w:cs="Arial"/>
        </w:rPr>
        <w:t xml:space="preserve">(XXIV-3). </w:t>
      </w:r>
      <w:hyperlink r:id="rId13" w:history="1">
        <w:r w:rsidRPr="00DE27EF">
          <w:rPr>
            <w:rStyle w:val="Hyperlink"/>
            <w:rFonts w:ascii="Arial" w:hAnsi="Arial" w:cs="Arial"/>
          </w:rPr>
          <w:t>https://doi.org/10.4000/rfcb.4138</w:t>
        </w:r>
      </w:hyperlink>
    </w:p>
    <w:p w14:paraId="25F961C6" w14:textId="77777777" w:rsidR="00726F5D" w:rsidRPr="00DE27EF" w:rsidRDefault="00726F5D" w:rsidP="008B287F">
      <w:pPr>
        <w:rPr>
          <w:rFonts w:ascii="Arial" w:hAnsi="Arial" w:cs="Arial"/>
        </w:rPr>
      </w:pPr>
      <w:r w:rsidRPr="00DE27EF">
        <w:rPr>
          <w:rFonts w:ascii="Arial" w:hAnsi="Arial" w:cs="Arial"/>
        </w:rPr>
        <w:t>Barrett, S., (2019). From Adult Lunatic Asylums to CAMHS Community Care: The Evolution of Specialist Mental Health Care for Children and Adolescents 1948-2018. </w:t>
      </w:r>
      <w:r w:rsidRPr="00DE27EF">
        <w:rPr>
          <w:rFonts w:ascii="Arial" w:hAnsi="Arial" w:cs="Arial"/>
          <w:i/>
          <w:iCs/>
        </w:rPr>
        <w:t>Revue Française de Civilisation Britannique. French Journal of British Studies</w:t>
      </w:r>
      <w:r w:rsidRPr="00DE27EF">
        <w:rPr>
          <w:rFonts w:ascii="Arial" w:hAnsi="Arial" w:cs="Arial"/>
        </w:rPr>
        <w:t>, </w:t>
      </w:r>
      <w:r w:rsidRPr="00DE27EF">
        <w:rPr>
          <w:rFonts w:ascii="Arial" w:hAnsi="Arial" w:cs="Arial"/>
          <w:i/>
          <w:iCs/>
        </w:rPr>
        <w:t>24</w:t>
      </w:r>
      <w:r w:rsidRPr="00DE27EF">
        <w:rPr>
          <w:rFonts w:ascii="Arial" w:hAnsi="Arial" w:cs="Arial"/>
        </w:rPr>
        <w:t xml:space="preserve">(XXIV-3). </w:t>
      </w:r>
      <w:hyperlink r:id="rId14" w:history="1">
        <w:r w:rsidRPr="00DE27EF">
          <w:rPr>
            <w:rStyle w:val="Hyperlink"/>
            <w:rFonts w:ascii="Arial" w:hAnsi="Arial" w:cs="Arial"/>
          </w:rPr>
          <w:t>https://doi.org/10.4000/rfcb.4138</w:t>
        </w:r>
      </w:hyperlink>
    </w:p>
    <w:p w14:paraId="573FEED6" w14:textId="5F456E1D" w:rsidR="002E6777" w:rsidRPr="00DE27EF" w:rsidRDefault="002E6777" w:rsidP="008B287F">
      <w:pPr>
        <w:rPr>
          <w:rFonts w:ascii="Arial" w:hAnsi="Arial" w:cs="Arial"/>
        </w:rPr>
      </w:pPr>
      <w:r w:rsidRPr="00DE27EF">
        <w:rPr>
          <w:rFonts w:ascii="Arial" w:hAnsi="Arial" w:cs="Arial"/>
        </w:rPr>
        <w:t xml:space="preserve">Beauvallet, A., </w:t>
      </w:r>
      <w:r w:rsidR="00F9488F" w:rsidRPr="00DE27EF">
        <w:rPr>
          <w:rFonts w:ascii="Arial" w:hAnsi="Arial" w:cs="Arial"/>
        </w:rPr>
        <w:t>(</w:t>
      </w:r>
      <w:r w:rsidRPr="00DE27EF">
        <w:rPr>
          <w:rFonts w:ascii="Arial" w:hAnsi="Arial" w:cs="Arial"/>
        </w:rPr>
        <w:t>2015</w:t>
      </w:r>
      <w:r w:rsidR="00F9488F" w:rsidRPr="00DE27EF">
        <w:rPr>
          <w:rFonts w:ascii="Arial" w:hAnsi="Arial" w:cs="Arial"/>
        </w:rPr>
        <w:t>)</w:t>
      </w:r>
      <w:r w:rsidRPr="00DE27EF">
        <w:rPr>
          <w:rFonts w:ascii="Arial" w:hAnsi="Arial" w:cs="Arial"/>
        </w:rPr>
        <w:t>. Thatcherism and Education in England: A One-way Street? </w:t>
      </w:r>
      <w:r w:rsidRPr="00DE27EF">
        <w:rPr>
          <w:rFonts w:ascii="Arial" w:hAnsi="Arial" w:cs="Arial"/>
          <w:i/>
          <w:iCs/>
        </w:rPr>
        <w:t>Observatoire de la société britannique</w:t>
      </w:r>
      <w:r w:rsidRPr="00DE27EF">
        <w:rPr>
          <w:rFonts w:ascii="Arial" w:hAnsi="Arial" w:cs="Arial"/>
        </w:rPr>
        <w:t>, (17), pp.97-114.</w:t>
      </w:r>
      <w:r w:rsidR="008021EF" w:rsidRPr="00DE27EF">
        <w:rPr>
          <w:rFonts w:ascii="Arial" w:hAnsi="Arial" w:cs="Arial"/>
        </w:rPr>
        <w:t xml:space="preserve"> </w:t>
      </w:r>
      <w:r w:rsidR="00201C10" w:rsidRPr="00DE27EF">
        <w:rPr>
          <w:rFonts w:ascii="Arial" w:hAnsi="Arial" w:cs="Arial"/>
        </w:rPr>
        <w:t xml:space="preserve"> </w:t>
      </w:r>
      <w:hyperlink r:id="rId15" w:history="1">
        <w:r w:rsidR="00201C10" w:rsidRPr="00DE27EF">
          <w:rPr>
            <w:rStyle w:val="Hyperlink"/>
            <w:rFonts w:ascii="Arial" w:hAnsi="Arial" w:cs="Arial"/>
          </w:rPr>
          <w:t>https://doi.org/10.4000/osb.1771</w:t>
        </w:r>
      </w:hyperlink>
      <w:r w:rsidR="00201C10" w:rsidRPr="00DE27EF">
        <w:rPr>
          <w:rFonts w:ascii="Arial" w:hAnsi="Arial" w:cs="Arial"/>
        </w:rPr>
        <w:t xml:space="preserve"> </w:t>
      </w:r>
    </w:p>
    <w:p w14:paraId="23662B6F" w14:textId="5394CA71" w:rsidR="00850FF1" w:rsidRPr="00DE27EF" w:rsidRDefault="00850FF1" w:rsidP="008B287F">
      <w:pPr>
        <w:rPr>
          <w:rFonts w:ascii="Arial" w:hAnsi="Arial" w:cs="Arial"/>
        </w:rPr>
      </w:pPr>
      <w:r w:rsidRPr="00DE27EF">
        <w:rPr>
          <w:rFonts w:ascii="Arial" w:hAnsi="Arial" w:cs="Arial"/>
        </w:rPr>
        <w:t>C</w:t>
      </w:r>
      <w:r w:rsidR="00201C10" w:rsidRPr="00DE27EF">
        <w:rPr>
          <w:rFonts w:ascii="Arial" w:hAnsi="Arial" w:cs="Arial"/>
        </w:rPr>
        <w:t>lark</w:t>
      </w:r>
      <w:r w:rsidRPr="00DE27EF">
        <w:rPr>
          <w:rFonts w:ascii="Arial" w:hAnsi="Arial" w:cs="Arial"/>
        </w:rPr>
        <w:t>, L.A.</w:t>
      </w:r>
      <w:r w:rsidR="00201C10" w:rsidRPr="00DE27EF">
        <w:rPr>
          <w:rFonts w:ascii="Arial" w:hAnsi="Arial" w:cs="Arial"/>
        </w:rPr>
        <w:t xml:space="preserve"> </w:t>
      </w:r>
      <w:r w:rsidRPr="00DE27EF">
        <w:rPr>
          <w:rFonts w:ascii="Arial" w:hAnsi="Arial" w:cs="Arial"/>
        </w:rPr>
        <w:t>C</w:t>
      </w:r>
      <w:r w:rsidR="00201C10" w:rsidRPr="00DE27EF">
        <w:rPr>
          <w:rFonts w:ascii="Arial" w:hAnsi="Arial" w:cs="Arial"/>
        </w:rPr>
        <w:t>uthbert</w:t>
      </w:r>
      <w:r w:rsidRPr="00DE27EF">
        <w:rPr>
          <w:rFonts w:ascii="Arial" w:hAnsi="Arial" w:cs="Arial"/>
        </w:rPr>
        <w:t>, B. L</w:t>
      </w:r>
      <w:r w:rsidR="001A200E" w:rsidRPr="00DE27EF">
        <w:rPr>
          <w:rFonts w:ascii="Arial" w:hAnsi="Arial" w:cs="Arial"/>
        </w:rPr>
        <w:t>ewis</w:t>
      </w:r>
      <w:r w:rsidRPr="00DE27EF">
        <w:rPr>
          <w:rFonts w:ascii="Arial" w:hAnsi="Arial" w:cs="Arial"/>
        </w:rPr>
        <w:t>-F</w:t>
      </w:r>
      <w:r w:rsidR="001A200E" w:rsidRPr="00DE27EF">
        <w:rPr>
          <w:rFonts w:ascii="Arial" w:hAnsi="Arial" w:cs="Arial"/>
        </w:rPr>
        <w:t>ernadez</w:t>
      </w:r>
      <w:r w:rsidRPr="00DE27EF">
        <w:rPr>
          <w:rFonts w:ascii="Arial" w:hAnsi="Arial" w:cs="Arial"/>
        </w:rPr>
        <w:t>, R. N</w:t>
      </w:r>
      <w:r w:rsidR="001A200E" w:rsidRPr="00DE27EF">
        <w:rPr>
          <w:rFonts w:ascii="Arial" w:hAnsi="Arial" w:cs="Arial"/>
        </w:rPr>
        <w:t>arrow</w:t>
      </w:r>
      <w:r w:rsidRPr="00DE27EF">
        <w:rPr>
          <w:rFonts w:ascii="Arial" w:hAnsi="Arial" w:cs="Arial"/>
        </w:rPr>
        <w:t>, W.E. and R</w:t>
      </w:r>
      <w:r w:rsidR="001A200E" w:rsidRPr="00DE27EF">
        <w:rPr>
          <w:rFonts w:ascii="Arial" w:hAnsi="Arial" w:cs="Arial"/>
        </w:rPr>
        <w:t>eed</w:t>
      </w:r>
      <w:r w:rsidRPr="00DE27EF">
        <w:rPr>
          <w:rFonts w:ascii="Arial" w:hAnsi="Arial" w:cs="Arial"/>
        </w:rPr>
        <w:t xml:space="preserve">, G.M. </w:t>
      </w:r>
      <w:r w:rsidR="001A200E" w:rsidRPr="00DE27EF">
        <w:rPr>
          <w:rFonts w:ascii="Arial" w:hAnsi="Arial" w:cs="Arial"/>
        </w:rPr>
        <w:t>(</w:t>
      </w:r>
      <w:r w:rsidRPr="00DE27EF">
        <w:rPr>
          <w:rFonts w:ascii="Arial" w:hAnsi="Arial" w:cs="Arial"/>
        </w:rPr>
        <w:t>2017</w:t>
      </w:r>
      <w:r w:rsidR="001A200E" w:rsidRPr="00DE27EF">
        <w:rPr>
          <w:rFonts w:ascii="Arial" w:hAnsi="Arial" w:cs="Arial"/>
        </w:rPr>
        <w:t>)</w:t>
      </w:r>
      <w:r w:rsidRPr="00DE27EF">
        <w:rPr>
          <w:rFonts w:ascii="Arial" w:hAnsi="Arial" w:cs="Arial"/>
        </w:rPr>
        <w:t xml:space="preserve">. Three Approaches to Understanding and Classifying Mental Disorder: ICD-11, DSM-5, and the National Institute of Mental Health’s Research Domain Criteria (RDoC). </w:t>
      </w:r>
      <w:r w:rsidRPr="00DE27EF">
        <w:rPr>
          <w:rFonts w:ascii="Arial" w:hAnsi="Arial" w:cs="Arial"/>
          <w:i/>
          <w:iCs/>
        </w:rPr>
        <w:t xml:space="preserve">Psychological science in the public interest, </w:t>
      </w:r>
      <w:r w:rsidRPr="00DE27EF">
        <w:rPr>
          <w:rFonts w:ascii="Arial" w:hAnsi="Arial" w:cs="Arial"/>
          <w:b/>
          <w:bCs/>
        </w:rPr>
        <w:t>18</w:t>
      </w:r>
      <w:r w:rsidRPr="00DE27EF">
        <w:rPr>
          <w:rFonts w:ascii="Arial" w:hAnsi="Arial" w:cs="Arial"/>
        </w:rPr>
        <w:t>(2), pp. 72-145.</w:t>
      </w:r>
      <w:r w:rsidR="00022319" w:rsidRPr="00DE27EF">
        <w:rPr>
          <w:rFonts w:ascii="Arial" w:hAnsi="Arial" w:cs="Arial"/>
        </w:rPr>
        <w:t xml:space="preserve"> </w:t>
      </w:r>
      <w:hyperlink r:id="rId16" w:history="1">
        <w:r w:rsidR="00F22F90" w:rsidRPr="00DE27EF">
          <w:rPr>
            <w:rStyle w:val="Hyperlink"/>
            <w:rFonts w:ascii="Arial" w:hAnsi="Arial" w:cs="Arial"/>
          </w:rPr>
          <w:t>https://doi.org/10.1177%2F1529100617727266</w:t>
        </w:r>
      </w:hyperlink>
      <w:r w:rsidR="007E5F0F" w:rsidRPr="00DE27EF">
        <w:rPr>
          <w:rFonts w:ascii="Arial" w:hAnsi="Arial" w:cs="Arial"/>
        </w:rPr>
        <w:t xml:space="preserve"> </w:t>
      </w:r>
    </w:p>
    <w:p w14:paraId="1D32192D" w14:textId="27334923" w:rsidR="00F22F90" w:rsidRPr="00DE27EF" w:rsidRDefault="00F22F90" w:rsidP="008B287F">
      <w:pPr>
        <w:rPr>
          <w:rFonts w:ascii="Arial" w:hAnsi="Arial" w:cs="Arial"/>
        </w:rPr>
      </w:pPr>
      <w:r w:rsidRPr="00DE27EF">
        <w:rPr>
          <w:rFonts w:ascii="Arial" w:hAnsi="Arial" w:cs="Arial"/>
        </w:rPr>
        <w:t xml:space="preserve">Cox, C. </w:t>
      </w:r>
      <w:r w:rsidRPr="00DE27EF">
        <w:rPr>
          <w:rFonts w:ascii="Arial" w:hAnsi="Arial" w:cs="Arial"/>
        </w:rPr>
        <w:t>and</w:t>
      </w:r>
      <w:r w:rsidRPr="00DE27EF">
        <w:rPr>
          <w:rFonts w:ascii="Arial" w:hAnsi="Arial" w:cs="Arial"/>
        </w:rPr>
        <w:t xml:space="preserve"> Marland, H. (2015). 'A Burden on the County': Madness, Institutions of Confinement and the Irish Patient in Victorian Lancashire. </w:t>
      </w:r>
      <w:r w:rsidRPr="00DE27EF">
        <w:rPr>
          <w:rFonts w:ascii="Arial" w:hAnsi="Arial" w:cs="Arial"/>
          <w:i/>
          <w:iCs/>
        </w:rPr>
        <w:t>Social</w:t>
      </w:r>
      <w:r w:rsidR="00083D88" w:rsidRPr="00DE27EF">
        <w:rPr>
          <w:rFonts w:ascii="Arial" w:hAnsi="Arial" w:cs="Arial"/>
          <w:i/>
          <w:iCs/>
        </w:rPr>
        <w:t xml:space="preserve"> H</w:t>
      </w:r>
      <w:r w:rsidRPr="00DE27EF">
        <w:rPr>
          <w:rFonts w:ascii="Arial" w:hAnsi="Arial" w:cs="Arial"/>
          <w:i/>
          <w:iCs/>
        </w:rPr>
        <w:t xml:space="preserve">istory of </w:t>
      </w:r>
      <w:r w:rsidR="00083D88" w:rsidRPr="00DE27EF">
        <w:rPr>
          <w:rFonts w:ascii="Arial" w:hAnsi="Arial" w:cs="Arial"/>
          <w:i/>
          <w:iCs/>
        </w:rPr>
        <w:t>M</w:t>
      </w:r>
      <w:r w:rsidRPr="00DE27EF">
        <w:rPr>
          <w:rFonts w:ascii="Arial" w:hAnsi="Arial" w:cs="Arial"/>
          <w:i/>
          <w:iCs/>
        </w:rPr>
        <w:t>edicine</w:t>
      </w:r>
      <w:r w:rsidRPr="00DE27EF">
        <w:rPr>
          <w:rFonts w:ascii="Arial" w:hAnsi="Arial" w:cs="Arial"/>
        </w:rPr>
        <w:t> </w:t>
      </w:r>
      <w:r w:rsidRPr="00DE27EF">
        <w:rPr>
          <w:rFonts w:ascii="Arial" w:hAnsi="Arial" w:cs="Arial"/>
          <w:i/>
          <w:iCs/>
        </w:rPr>
        <w:t>28</w:t>
      </w:r>
      <w:r w:rsidRPr="00DE27EF">
        <w:rPr>
          <w:rFonts w:ascii="Arial" w:hAnsi="Arial" w:cs="Arial"/>
        </w:rPr>
        <w:t xml:space="preserve">(2), 263–287. </w:t>
      </w:r>
      <w:hyperlink r:id="rId17" w:history="1">
        <w:r w:rsidR="00CA6B22" w:rsidRPr="00DE27EF">
          <w:rPr>
            <w:rStyle w:val="Hyperlink"/>
            <w:rFonts w:ascii="Arial" w:hAnsi="Arial" w:cs="Arial"/>
          </w:rPr>
          <w:t>https://dx.doi.org/10.1093%2Fshm%2Fhku082</w:t>
        </w:r>
      </w:hyperlink>
      <w:r w:rsidR="00CA6B22" w:rsidRPr="00DE27EF">
        <w:rPr>
          <w:rFonts w:ascii="Arial" w:hAnsi="Arial" w:cs="Arial"/>
        </w:rPr>
        <w:t xml:space="preserve"> </w:t>
      </w:r>
    </w:p>
    <w:p w14:paraId="1E12D4F6" w14:textId="77777777" w:rsidR="0084419F" w:rsidRPr="00DE27EF" w:rsidRDefault="0084419F" w:rsidP="008B287F">
      <w:pPr>
        <w:rPr>
          <w:rFonts w:ascii="Arial" w:hAnsi="Arial" w:cs="Arial"/>
        </w:rPr>
      </w:pPr>
      <w:r w:rsidRPr="00DE27EF">
        <w:rPr>
          <w:rFonts w:ascii="Arial" w:hAnsi="Arial" w:cs="Arial"/>
        </w:rPr>
        <w:t>de Alarcon, R., 1969. Out-Patient Treatment Under Section 26 of the Mental Health Act of 1959. </w:t>
      </w:r>
      <w:r w:rsidRPr="00DE27EF">
        <w:rPr>
          <w:rFonts w:ascii="Arial" w:hAnsi="Arial" w:cs="Arial"/>
          <w:i/>
          <w:iCs/>
        </w:rPr>
        <w:t>The British Journal of Psychiatry</w:t>
      </w:r>
      <w:r w:rsidRPr="00DE27EF">
        <w:rPr>
          <w:rFonts w:ascii="Arial" w:hAnsi="Arial" w:cs="Arial"/>
        </w:rPr>
        <w:t>, </w:t>
      </w:r>
      <w:r w:rsidRPr="00DE27EF">
        <w:rPr>
          <w:rFonts w:ascii="Arial" w:hAnsi="Arial" w:cs="Arial"/>
          <w:i/>
          <w:iCs/>
        </w:rPr>
        <w:t>115</w:t>
      </w:r>
      <w:r w:rsidRPr="00DE27EF">
        <w:rPr>
          <w:rFonts w:ascii="Arial" w:hAnsi="Arial" w:cs="Arial"/>
        </w:rPr>
        <w:t>(518), pp.126-126.</w:t>
      </w:r>
    </w:p>
    <w:p w14:paraId="54C9EB1B" w14:textId="489644A8" w:rsidR="0025563D" w:rsidRPr="00DE27EF" w:rsidRDefault="00893A8E" w:rsidP="008B287F">
      <w:pPr>
        <w:rPr>
          <w:rFonts w:ascii="Arial" w:hAnsi="Arial" w:cs="Arial"/>
        </w:rPr>
      </w:pPr>
      <w:r w:rsidRPr="00DE27EF">
        <w:rPr>
          <w:rFonts w:ascii="Arial" w:hAnsi="Arial" w:cs="Arial"/>
        </w:rPr>
        <w:t>England Nhs.UK</w:t>
      </w:r>
      <w:r w:rsidR="0025563D" w:rsidRPr="00DE27EF">
        <w:rPr>
          <w:rFonts w:ascii="Arial" w:hAnsi="Arial" w:cs="Arial"/>
        </w:rPr>
        <w:t>, (2016). The Five Year Forward Vie</w:t>
      </w:r>
      <w:r w:rsidR="00732ECE" w:rsidRPr="00DE27EF">
        <w:rPr>
          <w:rFonts w:ascii="Arial" w:hAnsi="Arial" w:cs="Arial"/>
        </w:rPr>
        <w:t>w f</w:t>
      </w:r>
      <w:r w:rsidR="0025563D" w:rsidRPr="00DE27EF">
        <w:rPr>
          <w:rFonts w:ascii="Arial" w:hAnsi="Arial" w:cs="Arial"/>
        </w:rPr>
        <w:t>or Mental Health</w:t>
      </w:r>
      <w:r w:rsidR="00732ECE" w:rsidRPr="00DE27EF">
        <w:rPr>
          <w:rFonts w:ascii="Arial" w:hAnsi="Arial" w:cs="Arial"/>
        </w:rPr>
        <w:t>.</w:t>
      </w:r>
      <w:r w:rsidR="0025563D" w:rsidRPr="00DE27EF">
        <w:rPr>
          <w:rFonts w:ascii="Arial" w:hAnsi="Arial" w:cs="Arial"/>
        </w:rPr>
        <w:t xml:space="preserve"> </w:t>
      </w:r>
      <w:r w:rsidR="00732ECE" w:rsidRPr="00DE27EF">
        <w:rPr>
          <w:rFonts w:ascii="Arial" w:hAnsi="Arial" w:cs="Arial"/>
        </w:rPr>
        <w:t>[PDF]. Available at:</w:t>
      </w:r>
      <w:r w:rsidR="00526219" w:rsidRPr="00DE27EF">
        <w:rPr>
          <w:rFonts w:ascii="Arial" w:hAnsi="Arial" w:cs="Arial"/>
        </w:rPr>
        <w:t xml:space="preserve"> </w:t>
      </w:r>
      <w:hyperlink r:id="rId18" w:history="1">
        <w:r w:rsidR="00526219" w:rsidRPr="00DE27EF">
          <w:rPr>
            <w:rStyle w:val="Hyperlink"/>
            <w:rFonts w:ascii="Arial" w:hAnsi="Arial" w:cs="Arial"/>
          </w:rPr>
          <w:t>https://www.england.nhs.uk/wp-content/uploads/2016/02/Mental-Health-Taskforce-FYFV-final.pdf</w:t>
        </w:r>
      </w:hyperlink>
      <w:r w:rsidR="00526219" w:rsidRPr="00DE27EF">
        <w:rPr>
          <w:rFonts w:ascii="Arial" w:hAnsi="Arial" w:cs="Arial"/>
        </w:rPr>
        <w:t xml:space="preserve"> (Accessed:</w:t>
      </w:r>
      <w:r w:rsidR="00E71ABE">
        <w:rPr>
          <w:rFonts w:ascii="Arial" w:hAnsi="Arial" w:cs="Arial"/>
        </w:rPr>
        <w:t xml:space="preserve"> July 2021)</w:t>
      </w:r>
    </w:p>
    <w:p w14:paraId="36134CE9" w14:textId="467D2A34" w:rsidR="004F79F6" w:rsidRPr="00DE27EF" w:rsidRDefault="00BF2131" w:rsidP="008B287F">
      <w:pPr>
        <w:rPr>
          <w:rFonts w:ascii="Arial" w:hAnsi="Arial" w:cs="Arial"/>
        </w:rPr>
      </w:pPr>
      <w:r w:rsidRPr="00DE27EF">
        <w:rPr>
          <w:rFonts w:ascii="Arial" w:hAnsi="Arial" w:cs="Arial"/>
        </w:rPr>
        <w:t xml:space="preserve">Fazel, M. Hoagwood, K. Stephan, S. </w:t>
      </w:r>
      <w:r w:rsidRPr="00DE27EF">
        <w:rPr>
          <w:rFonts w:ascii="Arial" w:hAnsi="Arial" w:cs="Arial"/>
        </w:rPr>
        <w:t xml:space="preserve">and </w:t>
      </w:r>
      <w:r w:rsidRPr="00DE27EF">
        <w:rPr>
          <w:rFonts w:ascii="Arial" w:hAnsi="Arial" w:cs="Arial"/>
        </w:rPr>
        <w:t xml:space="preserve">Ford, T. (2014). Mental </w:t>
      </w:r>
      <w:r w:rsidRPr="00DE27EF">
        <w:rPr>
          <w:rFonts w:ascii="Arial" w:hAnsi="Arial" w:cs="Arial"/>
        </w:rPr>
        <w:t>H</w:t>
      </w:r>
      <w:r w:rsidRPr="00DE27EF">
        <w:rPr>
          <w:rFonts w:ascii="Arial" w:hAnsi="Arial" w:cs="Arial"/>
        </w:rPr>
        <w:t xml:space="preserve">ealth </w:t>
      </w:r>
      <w:r w:rsidRPr="00DE27EF">
        <w:rPr>
          <w:rFonts w:ascii="Arial" w:hAnsi="Arial" w:cs="Arial"/>
        </w:rPr>
        <w:t>I</w:t>
      </w:r>
      <w:r w:rsidRPr="00DE27EF">
        <w:rPr>
          <w:rFonts w:ascii="Arial" w:hAnsi="Arial" w:cs="Arial"/>
        </w:rPr>
        <w:t xml:space="preserve">nterventions in </w:t>
      </w:r>
      <w:r w:rsidRPr="00DE27EF">
        <w:rPr>
          <w:rFonts w:ascii="Arial" w:hAnsi="Arial" w:cs="Arial"/>
        </w:rPr>
        <w:t>S</w:t>
      </w:r>
      <w:r w:rsidRPr="00DE27EF">
        <w:rPr>
          <w:rFonts w:ascii="Arial" w:hAnsi="Arial" w:cs="Arial"/>
        </w:rPr>
        <w:t xml:space="preserve">chools 1: Mental </w:t>
      </w:r>
      <w:r w:rsidRPr="00DE27EF">
        <w:rPr>
          <w:rFonts w:ascii="Arial" w:hAnsi="Arial" w:cs="Arial"/>
        </w:rPr>
        <w:t>H</w:t>
      </w:r>
      <w:r w:rsidRPr="00DE27EF">
        <w:rPr>
          <w:rFonts w:ascii="Arial" w:hAnsi="Arial" w:cs="Arial"/>
        </w:rPr>
        <w:t xml:space="preserve">ealth </w:t>
      </w:r>
      <w:r w:rsidRPr="00DE27EF">
        <w:rPr>
          <w:rFonts w:ascii="Arial" w:hAnsi="Arial" w:cs="Arial"/>
        </w:rPr>
        <w:t>I</w:t>
      </w:r>
      <w:r w:rsidRPr="00DE27EF">
        <w:rPr>
          <w:rFonts w:ascii="Arial" w:hAnsi="Arial" w:cs="Arial"/>
        </w:rPr>
        <w:t xml:space="preserve">nterventions in </w:t>
      </w:r>
      <w:r w:rsidRPr="00DE27EF">
        <w:rPr>
          <w:rFonts w:ascii="Arial" w:hAnsi="Arial" w:cs="Arial"/>
        </w:rPr>
        <w:t>S</w:t>
      </w:r>
      <w:r w:rsidRPr="00DE27EF">
        <w:rPr>
          <w:rFonts w:ascii="Arial" w:hAnsi="Arial" w:cs="Arial"/>
        </w:rPr>
        <w:t xml:space="preserve">chools in </w:t>
      </w:r>
      <w:r w:rsidRPr="00DE27EF">
        <w:rPr>
          <w:rFonts w:ascii="Arial" w:hAnsi="Arial" w:cs="Arial"/>
        </w:rPr>
        <w:t>H</w:t>
      </w:r>
      <w:r w:rsidRPr="00DE27EF">
        <w:rPr>
          <w:rFonts w:ascii="Arial" w:hAnsi="Arial" w:cs="Arial"/>
        </w:rPr>
        <w:t>igh-</w:t>
      </w:r>
      <w:r w:rsidRPr="00DE27EF">
        <w:rPr>
          <w:rFonts w:ascii="Arial" w:hAnsi="Arial" w:cs="Arial"/>
        </w:rPr>
        <w:t>I</w:t>
      </w:r>
      <w:r w:rsidRPr="00DE27EF">
        <w:rPr>
          <w:rFonts w:ascii="Arial" w:hAnsi="Arial" w:cs="Arial"/>
        </w:rPr>
        <w:t xml:space="preserve">ncome </w:t>
      </w:r>
      <w:r w:rsidRPr="00DE27EF">
        <w:rPr>
          <w:rFonts w:ascii="Arial" w:hAnsi="Arial" w:cs="Arial"/>
        </w:rPr>
        <w:t>C</w:t>
      </w:r>
      <w:r w:rsidRPr="00DE27EF">
        <w:rPr>
          <w:rFonts w:ascii="Arial" w:hAnsi="Arial" w:cs="Arial"/>
        </w:rPr>
        <w:t>ountries. </w:t>
      </w:r>
      <w:r w:rsidRPr="00DE27EF">
        <w:rPr>
          <w:rFonts w:ascii="Arial" w:hAnsi="Arial" w:cs="Arial"/>
          <w:i/>
          <w:iCs/>
        </w:rPr>
        <w:t xml:space="preserve">The </w:t>
      </w:r>
      <w:r w:rsidRPr="00DE27EF">
        <w:rPr>
          <w:rFonts w:ascii="Arial" w:hAnsi="Arial" w:cs="Arial"/>
          <w:i/>
          <w:iCs/>
        </w:rPr>
        <w:t>L</w:t>
      </w:r>
      <w:r w:rsidRPr="00DE27EF">
        <w:rPr>
          <w:rFonts w:ascii="Arial" w:hAnsi="Arial" w:cs="Arial"/>
          <w:i/>
          <w:iCs/>
        </w:rPr>
        <w:t>ancet. Psychiatry</w:t>
      </w:r>
      <w:r w:rsidRPr="00DE27EF">
        <w:rPr>
          <w:rFonts w:ascii="Arial" w:hAnsi="Arial" w:cs="Arial"/>
        </w:rPr>
        <w:t>, </w:t>
      </w:r>
      <w:r w:rsidRPr="00DE27EF">
        <w:rPr>
          <w:rFonts w:ascii="Arial" w:hAnsi="Arial" w:cs="Arial"/>
          <w:i/>
          <w:iCs/>
        </w:rPr>
        <w:t>1</w:t>
      </w:r>
      <w:r w:rsidRPr="00DE27EF">
        <w:rPr>
          <w:rFonts w:ascii="Arial" w:hAnsi="Arial" w:cs="Arial"/>
        </w:rPr>
        <w:t>(5), 377–387</w:t>
      </w:r>
      <w:r w:rsidR="009056A2" w:rsidRPr="00DE27EF">
        <w:rPr>
          <w:rFonts w:ascii="Arial" w:hAnsi="Arial" w:cs="Arial"/>
        </w:rPr>
        <w:t xml:space="preserve"> </w:t>
      </w:r>
      <w:hyperlink r:id="rId19" w:history="1">
        <w:r w:rsidR="009056A2" w:rsidRPr="00DE27EF">
          <w:rPr>
            <w:rStyle w:val="Hyperlink"/>
            <w:rFonts w:ascii="Arial" w:hAnsi="Arial" w:cs="Arial"/>
          </w:rPr>
          <w:t>https://doi.org/10.1016/S2215-0366(14)70312-8</w:t>
        </w:r>
      </w:hyperlink>
      <w:r w:rsidR="009056A2" w:rsidRPr="00DE27EF">
        <w:rPr>
          <w:rFonts w:ascii="Arial" w:hAnsi="Arial" w:cs="Arial"/>
        </w:rPr>
        <w:t xml:space="preserve"> </w:t>
      </w:r>
    </w:p>
    <w:p w14:paraId="45B0A785" w14:textId="6F5D8A61" w:rsidR="001720C7" w:rsidRPr="00DE27EF" w:rsidRDefault="001720C7" w:rsidP="008B287F">
      <w:pPr>
        <w:rPr>
          <w:rFonts w:ascii="Arial" w:hAnsi="Arial" w:cs="Arial"/>
        </w:rPr>
      </w:pPr>
      <w:r w:rsidRPr="00DE27EF">
        <w:rPr>
          <w:rFonts w:ascii="Arial" w:hAnsi="Arial" w:cs="Arial"/>
        </w:rPr>
        <w:t xml:space="preserve">Gorard, S. </w:t>
      </w:r>
      <w:r w:rsidR="00F9488F" w:rsidRPr="00DE27EF">
        <w:rPr>
          <w:rFonts w:ascii="Arial" w:hAnsi="Arial" w:cs="Arial"/>
        </w:rPr>
        <w:t>(</w:t>
      </w:r>
      <w:r w:rsidRPr="00DE27EF">
        <w:rPr>
          <w:rFonts w:ascii="Arial" w:hAnsi="Arial" w:cs="Arial"/>
        </w:rPr>
        <w:t>2015</w:t>
      </w:r>
      <w:r w:rsidR="00F9488F" w:rsidRPr="00DE27EF">
        <w:rPr>
          <w:rFonts w:ascii="Arial" w:hAnsi="Arial" w:cs="Arial"/>
        </w:rPr>
        <w:t>)</w:t>
      </w:r>
      <w:r w:rsidRPr="00DE27EF">
        <w:rPr>
          <w:rFonts w:ascii="Arial" w:hAnsi="Arial" w:cs="Arial"/>
        </w:rPr>
        <w:t xml:space="preserve">. ‘The </w:t>
      </w:r>
      <w:r w:rsidR="00226FD9" w:rsidRPr="00DE27EF">
        <w:rPr>
          <w:rFonts w:ascii="Arial" w:hAnsi="Arial" w:cs="Arial"/>
        </w:rPr>
        <w:t>U</w:t>
      </w:r>
      <w:r w:rsidRPr="00DE27EF">
        <w:rPr>
          <w:rFonts w:ascii="Arial" w:hAnsi="Arial" w:cs="Arial"/>
        </w:rPr>
        <w:t xml:space="preserve">ncertain </w:t>
      </w:r>
      <w:r w:rsidR="00226FD9" w:rsidRPr="00DE27EF">
        <w:rPr>
          <w:rFonts w:ascii="Arial" w:hAnsi="Arial" w:cs="Arial"/>
        </w:rPr>
        <w:t>F</w:t>
      </w:r>
      <w:r w:rsidRPr="00DE27EF">
        <w:rPr>
          <w:rFonts w:ascii="Arial" w:hAnsi="Arial" w:cs="Arial"/>
        </w:rPr>
        <w:t xml:space="preserve">uture of </w:t>
      </w:r>
      <w:r w:rsidR="00226FD9" w:rsidRPr="00DE27EF">
        <w:rPr>
          <w:rFonts w:ascii="Arial" w:hAnsi="Arial" w:cs="Arial"/>
        </w:rPr>
        <w:t>C</w:t>
      </w:r>
      <w:r w:rsidRPr="00DE27EF">
        <w:rPr>
          <w:rFonts w:ascii="Arial" w:hAnsi="Arial" w:cs="Arial"/>
        </w:rPr>
        <w:t xml:space="preserve">omprehensive </w:t>
      </w:r>
      <w:r w:rsidR="00226FD9" w:rsidRPr="00DE27EF">
        <w:rPr>
          <w:rFonts w:ascii="Arial" w:hAnsi="Arial" w:cs="Arial"/>
        </w:rPr>
        <w:t>S</w:t>
      </w:r>
      <w:r w:rsidRPr="00DE27EF">
        <w:rPr>
          <w:rFonts w:ascii="Arial" w:hAnsi="Arial" w:cs="Arial"/>
        </w:rPr>
        <w:t>chooling in England’</w:t>
      </w:r>
      <w:r w:rsidR="00226FD9" w:rsidRPr="00DE27EF">
        <w:rPr>
          <w:rFonts w:ascii="Arial" w:hAnsi="Arial" w:cs="Arial"/>
        </w:rPr>
        <w:t>.</w:t>
      </w:r>
      <w:r w:rsidRPr="00DE27EF">
        <w:rPr>
          <w:rFonts w:ascii="Arial" w:hAnsi="Arial" w:cs="Arial"/>
        </w:rPr>
        <w:t xml:space="preserve"> </w:t>
      </w:r>
      <w:r w:rsidRPr="00DE27EF">
        <w:rPr>
          <w:rFonts w:ascii="Arial" w:hAnsi="Arial" w:cs="Arial"/>
          <w:i/>
          <w:iCs/>
        </w:rPr>
        <w:t>European Educational Research Journal</w:t>
      </w:r>
      <w:r w:rsidR="00226FD9" w:rsidRPr="00DE27EF">
        <w:rPr>
          <w:rFonts w:ascii="Arial" w:hAnsi="Arial" w:cs="Arial"/>
        </w:rPr>
        <w:t>.</w:t>
      </w:r>
      <w:r w:rsidRPr="00DE27EF">
        <w:rPr>
          <w:rFonts w:ascii="Arial" w:hAnsi="Arial" w:cs="Arial"/>
        </w:rPr>
        <w:t xml:space="preserve"> 14(3–4), pp. 257–268. </w:t>
      </w:r>
      <w:hyperlink r:id="rId20" w:history="1">
        <w:r w:rsidR="008F1D90" w:rsidRPr="003423F2">
          <w:rPr>
            <w:rStyle w:val="Hyperlink"/>
            <w:rFonts w:ascii="Arial" w:hAnsi="Arial" w:cs="Arial"/>
          </w:rPr>
          <w:t>https://doi.org/10.1177%2F1474904115590214</w:t>
        </w:r>
      </w:hyperlink>
      <w:r w:rsidR="00BE64C0" w:rsidRPr="00DE27EF">
        <w:rPr>
          <w:rFonts w:ascii="Arial" w:hAnsi="Arial" w:cs="Arial"/>
        </w:rPr>
        <w:t xml:space="preserve"> </w:t>
      </w:r>
    </w:p>
    <w:p w14:paraId="2517782D" w14:textId="206D8577" w:rsidR="001720C7" w:rsidRPr="00DE27EF" w:rsidRDefault="001720C7" w:rsidP="008B287F">
      <w:pPr>
        <w:rPr>
          <w:rFonts w:ascii="Arial" w:hAnsi="Arial" w:cs="Arial"/>
        </w:rPr>
      </w:pPr>
      <w:r w:rsidRPr="00DE27EF">
        <w:rPr>
          <w:rFonts w:ascii="Arial" w:hAnsi="Arial" w:cs="Arial"/>
        </w:rPr>
        <w:t xml:space="preserve">Henderson, G. </w:t>
      </w:r>
      <w:r w:rsidR="00F9488F" w:rsidRPr="00DE27EF">
        <w:rPr>
          <w:rFonts w:ascii="Arial" w:hAnsi="Arial" w:cs="Arial"/>
        </w:rPr>
        <w:t>(</w:t>
      </w:r>
      <w:r w:rsidRPr="00DE27EF">
        <w:rPr>
          <w:rFonts w:ascii="Arial" w:hAnsi="Arial" w:cs="Arial"/>
        </w:rPr>
        <w:t>2015</w:t>
      </w:r>
      <w:r w:rsidR="00F9488F" w:rsidRPr="00DE27EF">
        <w:rPr>
          <w:rFonts w:ascii="Arial" w:hAnsi="Arial" w:cs="Arial"/>
        </w:rPr>
        <w:t>)</w:t>
      </w:r>
      <w:r w:rsidRPr="00DE27EF">
        <w:rPr>
          <w:rFonts w:ascii="Arial" w:hAnsi="Arial" w:cs="Arial"/>
        </w:rPr>
        <w:t xml:space="preserve">. Addressing the </w:t>
      </w:r>
      <w:r w:rsidR="00226FD9" w:rsidRPr="00DE27EF">
        <w:rPr>
          <w:rFonts w:ascii="Arial" w:hAnsi="Arial" w:cs="Arial"/>
        </w:rPr>
        <w:t>P</w:t>
      </w:r>
      <w:r w:rsidRPr="00DE27EF">
        <w:rPr>
          <w:rFonts w:ascii="Arial" w:hAnsi="Arial" w:cs="Arial"/>
        </w:rPr>
        <w:t xml:space="preserve">ublic's </w:t>
      </w:r>
      <w:r w:rsidR="00226FD9" w:rsidRPr="00DE27EF">
        <w:rPr>
          <w:rFonts w:ascii="Arial" w:hAnsi="Arial" w:cs="Arial"/>
        </w:rPr>
        <w:t>M</w:t>
      </w:r>
      <w:r w:rsidRPr="00DE27EF">
        <w:rPr>
          <w:rFonts w:ascii="Arial" w:hAnsi="Arial" w:cs="Arial"/>
        </w:rPr>
        <w:t xml:space="preserve">ental </w:t>
      </w:r>
      <w:r w:rsidR="00226FD9" w:rsidRPr="00DE27EF">
        <w:rPr>
          <w:rFonts w:ascii="Arial" w:hAnsi="Arial" w:cs="Arial"/>
        </w:rPr>
        <w:t>H</w:t>
      </w:r>
      <w:r w:rsidRPr="00DE27EF">
        <w:rPr>
          <w:rFonts w:ascii="Arial" w:hAnsi="Arial" w:cs="Arial"/>
        </w:rPr>
        <w:t xml:space="preserve">ealth. </w:t>
      </w:r>
      <w:r w:rsidRPr="00DE27EF">
        <w:rPr>
          <w:rFonts w:ascii="Arial" w:hAnsi="Arial" w:cs="Arial"/>
          <w:i/>
          <w:iCs/>
        </w:rPr>
        <w:t>Journal of Public Health</w:t>
      </w:r>
      <w:r w:rsidRPr="00DE27EF">
        <w:rPr>
          <w:rFonts w:ascii="Arial" w:hAnsi="Arial" w:cs="Arial"/>
          <w:i/>
        </w:rPr>
        <w:t>, 37</w:t>
      </w:r>
      <w:r w:rsidRPr="00DE27EF">
        <w:rPr>
          <w:rFonts w:ascii="Arial" w:hAnsi="Arial" w:cs="Arial"/>
        </w:rPr>
        <w:t>(3), p</w:t>
      </w:r>
      <w:r w:rsidR="00D85EE9" w:rsidRPr="00DE27EF">
        <w:rPr>
          <w:rFonts w:ascii="Arial" w:hAnsi="Arial" w:cs="Arial"/>
        </w:rPr>
        <w:t>p</w:t>
      </w:r>
      <w:r w:rsidRPr="00DE27EF">
        <w:rPr>
          <w:rFonts w:ascii="Arial" w:hAnsi="Arial" w:cs="Arial"/>
        </w:rPr>
        <w:t>. 370–372.</w:t>
      </w:r>
      <w:r w:rsidR="00226FD9" w:rsidRPr="00DE27EF">
        <w:rPr>
          <w:rFonts w:ascii="Arial" w:hAnsi="Arial" w:cs="Arial"/>
        </w:rPr>
        <w:t xml:space="preserve"> </w:t>
      </w:r>
      <w:r w:rsidR="00D85EE9" w:rsidRPr="00DE27EF">
        <w:rPr>
          <w:rFonts w:ascii="Arial" w:hAnsi="Arial" w:cs="Arial"/>
        </w:rPr>
        <w:t xml:space="preserve"> </w:t>
      </w:r>
      <w:hyperlink r:id="rId21" w:history="1">
        <w:r w:rsidR="00226FD9" w:rsidRPr="00DE27EF">
          <w:rPr>
            <w:rStyle w:val="Hyperlink"/>
            <w:rFonts w:ascii="Arial" w:hAnsi="Arial" w:cs="Arial"/>
          </w:rPr>
          <w:t>https://doi.org/10.1093/pubmed/fdv114</w:t>
        </w:r>
      </w:hyperlink>
      <w:r w:rsidR="00226FD9" w:rsidRPr="00DE27EF">
        <w:rPr>
          <w:rFonts w:ascii="Arial" w:hAnsi="Arial" w:cs="Arial"/>
        </w:rPr>
        <w:t xml:space="preserve"> </w:t>
      </w:r>
    </w:p>
    <w:p w14:paraId="106A2E8B" w14:textId="11C03296" w:rsidR="001720C7" w:rsidRPr="00DE27EF" w:rsidRDefault="001720C7" w:rsidP="008B287F">
      <w:pPr>
        <w:rPr>
          <w:rFonts w:ascii="Arial" w:hAnsi="Arial" w:cs="Arial"/>
        </w:rPr>
      </w:pPr>
      <w:r w:rsidRPr="00DE27EF">
        <w:rPr>
          <w:rFonts w:ascii="Arial" w:hAnsi="Arial" w:cs="Arial"/>
        </w:rPr>
        <w:lastRenderedPageBreak/>
        <w:t xml:space="preserve">Henderson, C. Potts, L and Robinson, E.J. </w:t>
      </w:r>
      <w:r w:rsidR="00F9488F" w:rsidRPr="00DE27EF">
        <w:rPr>
          <w:rFonts w:ascii="Arial" w:hAnsi="Arial" w:cs="Arial"/>
        </w:rPr>
        <w:t>(</w:t>
      </w:r>
      <w:r w:rsidRPr="00DE27EF">
        <w:rPr>
          <w:rFonts w:ascii="Arial" w:hAnsi="Arial" w:cs="Arial"/>
        </w:rPr>
        <w:t>2020</w:t>
      </w:r>
      <w:r w:rsidR="00F9488F" w:rsidRPr="00DE27EF">
        <w:rPr>
          <w:rFonts w:ascii="Arial" w:hAnsi="Arial" w:cs="Arial"/>
        </w:rPr>
        <w:t>)</w:t>
      </w:r>
      <w:r w:rsidRPr="00DE27EF">
        <w:rPr>
          <w:rFonts w:ascii="Arial" w:hAnsi="Arial" w:cs="Arial"/>
        </w:rPr>
        <w:t xml:space="preserve">. Mental </w:t>
      </w:r>
      <w:r w:rsidR="002D53E3" w:rsidRPr="00DE27EF">
        <w:rPr>
          <w:rFonts w:ascii="Arial" w:hAnsi="Arial" w:cs="Arial"/>
        </w:rPr>
        <w:t>I</w:t>
      </w:r>
      <w:r w:rsidRPr="00DE27EF">
        <w:rPr>
          <w:rFonts w:ascii="Arial" w:hAnsi="Arial" w:cs="Arial"/>
        </w:rPr>
        <w:t xml:space="preserve">llness </w:t>
      </w:r>
      <w:r w:rsidR="002D53E3" w:rsidRPr="00DE27EF">
        <w:rPr>
          <w:rFonts w:ascii="Arial" w:hAnsi="Arial" w:cs="Arial"/>
        </w:rPr>
        <w:t>S</w:t>
      </w:r>
      <w:r w:rsidRPr="00DE27EF">
        <w:rPr>
          <w:rFonts w:ascii="Arial" w:hAnsi="Arial" w:cs="Arial"/>
        </w:rPr>
        <w:t xml:space="preserve">tigma </w:t>
      </w:r>
      <w:r w:rsidR="002D53E3" w:rsidRPr="00DE27EF">
        <w:rPr>
          <w:rFonts w:ascii="Arial" w:hAnsi="Arial" w:cs="Arial"/>
        </w:rPr>
        <w:t>A</w:t>
      </w:r>
      <w:r w:rsidRPr="00DE27EF">
        <w:rPr>
          <w:rFonts w:ascii="Arial" w:hAnsi="Arial" w:cs="Arial"/>
        </w:rPr>
        <w:t xml:space="preserve">fter a </w:t>
      </w:r>
      <w:r w:rsidR="002D53E3" w:rsidRPr="00DE27EF">
        <w:rPr>
          <w:rFonts w:ascii="Arial" w:hAnsi="Arial" w:cs="Arial"/>
        </w:rPr>
        <w:t>D</w:t>
      </w:r>
      <w:r w:rsidRPr="00DE27EF">
        <w:rPr>
          <w:rFonts w:ascii="Arial" w:hAnsi="Arial" w:cs="Arial"/>
        </w:rPr>
        <w:t>ecade of Time to Change England:</w:t>
      </w:r>
      <w:r w:rsidR="002D53E3" w:rsidRPr="00DE27EF">
        <w:rPr>
          <w:rFonts w:ascii="Arial" w:hAnsi="Arial" w:cs="Arial"/>
        </w:rPr>
        <w:t xml:space="preserve"> I</w:t>
      </w:r>
      <w:r w:rsidRPr="00DE27EF">
        <w:rPr>
          <w:rFonts w:ascii="Arial" w:hAnsi="Arial" w:cs="Arial"/>
        </w:rPr>
        <w:t xml:space="preserve">nequalities </w:t>
      </w:r>
      <w:r w:rsidR="008E0393" w:rsidRPr="00DE27EF">
        <w:rPr>
          <w:rFonts w:ascii="Arial" w:hAnsi="Arial" w:cs="Arial"/>
        </w:rPr>
        <w:t>a</w:t>
      </w:r>
      <w:r w:rsidRPr="00DE27EF">
        <w:rPr>
          <w:rFonts w:ascii="Arial" w:hAnsi="Arial" w:cs="Arial"/>
        </w:rPr>
        <w:t xml:space="preserve">s </w:t>
      </w:r>
      <w:r w:rsidR="002D53E3" w:rsidRPr="00DE27EF">
        <w:rPr>
          <w:rFonts w:ascii="Arial" w:hAnsi="Arial" w:cs="Arial"/>
        </w:rPr>
        <w:t>T</w:t>
      </w:r>
      <w:r w:rsidRPr="00DE27EF">
        <w:rPr>
          <w:rFonts w:ascii="Arial" w:hAnsi="Arial" w:cs="Arial"/>
        </w:rPr>
        <w:t xml:space="preserve">argets for </w:t>
      </w:r>
      <w:r w:rsidR="002D53E3" w:rsidRPr="00DE27EF">
        <w:rPr>
          <w:rFonts w:ascii="Arial" w:hAnsi="Arial" w:cs="Arial"/>
        </w:rPr>
        <w:t>F</w:t>
      </w:r>
      <w:r w:rsidRPr="00DE27EF">
        <w:rPr>
          <w:rFonts w:ascii="Arial" w:hAnsi="Arial" w:cs="Arial"/>
        </w:rPr>
        <w:t xml:space="preserve">urther </w:t>
      </w:r>
      <w:r w:rsidR="002D53E3" w:rsidRPr="00DE27EF">
        <w:rPr>
          <w:rFonts w:ascii="Arial" w:hAnsi="Arial" w:cs="Arial"/>
        </w:rPr>
        <w:t>I</w:t>
      </w:r>
      <w:r w:rsidRPr="00DE27EF">
        <w:rPr>
          <w:rFonts w:ascii="Arial" w:hAnsi="Arial" w:cs="Arial"/>
        </w:rPr>
        <w:t>mprovement. </w:t>
      </w:r>
      <w:r w:rsidRPr="00DE27EF">
        <w:rPr>
          <w:rFonts w:ascii="Arial" w:hAnsi="Arial" w:cs="Arial"/>
          <w:i/>
          <w:iCs/>
        </w:rPr>
        <w:t xml:space="preserve">European </w:t>
      </w:r>
      <w:r w:rsidR="002D53E3" w:rsidRPr="00DE27EF">
        <w:rPr>
          <w:rFonts w:ascii="Arial" w:hAnsi="Arial" w:cs="Arial"/>
          <w:i/>
          <w:iCs/>
        </w:rPr>
        <w:t>J</w:t>
      </w:r>
      <w:r w:rsidRPr="00DE27EF">
        <w:rPr>
          <w:rFonts w:ascii="Arial" w:hAnsi="Arial" w:cs="Arial"/>
          <w:i/>
          <w:iCs/>
        </w:rPr>
        <w:t xml:space="preserve">ournal of </w:t>
      </w:r>
      <w:r w:rsidR="002D53E3" w:rsidRPr="00DE27EF">
        <w:rPr>
          <w:rFonts w:ascii="Arial" w:hAnsi="Arial" w:cs="Arial"/>
          <w:i/>
          <w:iCs/>
        </w:rPr>
        <w:t>P</w:t>
      </w:r>
      <w:r w:rsidRPr="00DE27EF">
        <w:rPr>
          <w:rFonts w:ascii="Arial" w:hAnsi="Arial" w:cs="Arial"/>
          <w:i/>
          <w:iCs/>
        </w:rPr>
        <w:t xml:space="preserve">ublic </w:t>
      </w:r>
      <w:r w:rsidR="002D53E3" w:rsidRPr="00DE27EF">
        <w:rPr>
          <w:rFonts w:ascii="Arial" w:hAnsi="Arial" w:cs="Arial"/>
          <w:i/>
          <w:iCs/>
        </w:rPr>
        <w:t>H</w:t>
      </w:r>
      <w:r w:rsidRPr="00DE27EF">
        <w:rPr>
          <w:rFonts w:ascii="Arial" w:hAnsi="Arial" w:cs="Arial"/>
          <w:i/>
          <w:iCs/>
        </w:rPr>
        <w:t>ealth</w:t>
      </w:r>
      <w:r w:rsidRPr="00DE27EF">
        <w:rPr>
          <w:rFonts w:ascii="Arial" w:hAnsi="Arial" w:cs="Arial"/>
        </w:rPr>
        <w:t>, </w:t>
      </w:r>
      <w:r w:rsidRPr="00DE27EF">
        <w:rPr>
          <w:rFonts w:ascii="Arial" w:hAnsi="Arial" w:cs="Arial"/>
          <w:i/>
          <w:iCs/>
        </w:rPr>
        <w:t>30</w:t>
      </w:r>
      <w:r w:rsidRPr="00DE27EF">
        <w:rPr>
          <w:rFonts w:ascii="Arial" w:hAnsi="Arial" w:cs="Arial"/>
        </w:rPr>
        <w:t>(3), pp.497-503.</w:t>
      </w:r>
      <w:r w:rsidR="008F1D90">
        <w:rPr>
          <w:rFonts w:ascii="Arial" w:hAnsi="Arial" w:cs="Arial"/>
        </w:rPr>
        <w:t xml:space="preserve"> </w:t>
      </w:r>
      <w:hyperlink r:id="rId22" w:history="1">
        <w:r w:rsidR="008F1D90" w:rsidRPr="003423F2">
          <w:rPr>
            <w:rStyle w:val="Hyperlink"/>
            <w:rFonts w:ascii="Arial" w:hAnsi="Arial" w:cs="Arial"/>
          </w:rPr>
          <w:t>https://dx.doi.org/10.1093%2Feurpub%2Fckaa013</w:t>
        </w:r>
      </w:hyperlink>
      <w:r w:rsidR="008E0393" w:rsidRPr="00DE27EF">
        <w:rPr>
          <w:rFonts w:ascii="Arial" w:hAnsi="Arial" w:cs="Arial"/>
        </w:rPr>
        <w:t xml:space="preserve"> </w:t>
      </w:r>
    </w:p>
    <w:p w14:paraId="23D97FDD" w14:textId="025AF8C2" w:rsidR="008D228A" w:rsidRPr="00DE27EF" w:rsidRDefault="008D228A" w:rsidP="008B287F">
      <w:pPr>
        <w:rPr>
          <w:rFonts w:ascii="Arial" w:hAnsi="Arial" w:cs="Arial"/>
        </w:rPr>
      </w:pPr>
      <w:r w:rsidRPr="00DE27EF">
        <w:rPr>
          <w:rFonts w:ascii="Arial" w:hAnsi="Arial" w:cs="Arial"/>
        </w:rPr>
        <w:t>HM Government, (2011</w:t>
      </w:r>
      <w:r w:rsidR="0038612F" w:rsidRPr="00DE27EF">
        <w:rPr>
          <w:rFonts w:ascii="Arial" w:hAnsi="Arial" w:cs="Arial"/>
        </w:rPr>
        <w:t xml:space="preserve">). </w:t>
      </w:r>
      <w:r w:rsidR="0038612F" w:rsidRPr="00DE27EF">
        <w:rPr>
          <w:rFonts w:ascii="Arial" w:hAnsi="Arial" w:cs="Arial"/>
          <w:i/>
          <w:iCs/>
        </w:rPr>
        <w:t xml:space="preserve">No Health Without Mental Health. A Cross </w:t>
      </w:r>
      <w:r w:rsidR="00CB2A78" w:rsidRPr="00DE27EF">
        <w:rPr>
          <w:rFonts w:ascii="Arial" w:hAnsi="Arial" w:cs="Arial"/>
          <w:i/>
          <w:iCs/>
        </w:rPr>
        <w:t>–</w:t>
      </w:r>
      <w:r w:rsidR="0038612F" w:rsidRPr="00DE27EF">
        <w:rPr>
          <w:rFonts w:ascii="Arial" w:hAnsi="Arial" w:cs="Arial"/>
          <w:i/>
          <w:iCs/>
        </w:rPr>
        <w:t xml:space="preserve"> </w:t>
      </w:r>
      <w:r w:rsidR="00CB2A78" w:rsidRPr="00DE27EF">
        <w:rPr>
          <w:rFonts w:ascii="Arial" w:hAnsi="Arial" w:cs="Arial"/>
          <w:i/>
          <w:iCs/>
        </w:rPr>
        <w:t>Government Mental Health Outcomes Strategy</w:t>
      </w:r>
      <w:r w:rsidR="00C15B2B" w:rsidRPr="00DE27EF">
        <w:rPr>
          <w:rFonts w:ascii="Arial" w:hAnsi="Arial" w:cs="Arial"/>
          <w:i/>
          <w:iCs/>
        </w:rPr>
        <w:t xml:space="preserve"> for People of All Ages</w:t>
      </w:r>
      <w:r w:rsidR="00C15B2B" w:rsidRPr="00DE27EF">
        <w:rPr>
          <w:rFonts w:ascii="Arial" w:hAnsi="Arial" w:cs="Arial"/>
        </w:rPr>
        <w:t xml:space="preserve">. </w:t>
      </w:r>
      <w:r w:rsidR="00315177" w:rsidRPr="00DE27EF">
        <w:rPr>
          <w:rFonts w:ascii="Arial" w:hAnsi="Arial" w:cs="Arial"/>
        </w:rPr>
        <w:t>Available at:</w:t>
      </w:r>
      <w:r w:rsidR="005135CE" w:rsidRPr="00DE27EF">
        <w:rPr>
          <w:rFonts w:ascii="Arial" w:hAnsi="Arial" w:cs="Arial"/>
        </w:rPr>
        <w:t xml:space="preserve"> </w:t>
      </w:r>
      <w:hyperlink r:id="rId23" w:history="1">
        <w:r w:rsidR="005135CE" w:rsidRPr="00DE27EF">
          <w:rPr>
            <w:rStyle w:val="Hyperlink"/>
            <w:rFonts w:ascii="Arial" w:hAnsi="Arial" w:cs="Arial"/>
          </w:rPr>
          <w:t>https://assets.publishing.service.gov.uk/government/uploads/system/uploads/attachment_data/file/213761/dh_124058.pdf</w:t>
        </w:r>
      </w:hyperlink>
      <w:r w:rsidR="005135CE" w:rsidRPr="00DE27EF">
        <w:rPr>
          <w:rFonts w:ascii="Arial" w:hAnsi="Arial" w:cs="Arial"/>
        </w:rPr>
        <w:t xml:space="preserve">  (</w:t>
      </w:r>
      <w:r w:rsidR="00FB3DE5" w:rsidRPr="00DE27EF">
        <w:rPr>
          <w:rFonts w:ascii="Arial" w:hAnsi="Arial" w:cs="Arial"/>
        </w:rPr>
        <w:t xml:space="preserve">Accessed: </w:t>
      </w:r>
      <w:r w:rsidR="008F1D90">
        <w:rPr>
          <w:rFonts w:ascii="Arial" w:hAnsi="Arial" w:cs="Arial"/>
        </w:rPr>
        <w:t>19 July 2021)</w:t>
      </w:r>
    </w:p>
    <w:p w14:paraId="548835F4" w14:textId="7D3EE168" w:rsidR="001720C7" w:rsidRPr="00DE27EF" w:rsidRDefault="001720C7" w:rsidP="008B287F">
      <w:pPr>
        <w:rPr>
          <w:rFonts w:ascii="Arial" w:hAnsi="Arial" w:cs="Arial"/>
        </w:rPr>
      </w:pPr>
      <w:r w:rsidRPr="00DE27EF">
        <w:rPr>
          <w:rFonts w:ascii="Arial" w:hAnsi="Arial" w:cs="Arial"/>
        </w:rPr>
        <w:t xml:space="preserve">Hilton, C., </w:t>
      </w:r>
      <w:r w:rsidR="00DF4927" w:rsidRPr="00DE27EF">
        <w:rPr>
          <w:rFonts w:ascii="Arial" w:hAnsi="Arial" w:cs="Arial"/>
        </w:rPr>
        <w:t>(</w:t>
      </w:r>
      <w:r w:rsidRPr="00DE27EF">
        <w:rPr>
          <w:rFonts w:ascii="Arial" w:hAnsi="Arial" w:cs="Arial"/>
        </w:rPr>
        <w:t>2007</w:t>
      </w:r>
      <w:r w:rsidR="00DF4927" w:rsidRPr="00DE27EF">
        <w:rPr>
          <w:rFonts w:ascii="Arial" w:hAnsi="Arial" w:cs="Arial"/>
        </w:rPr>
        <w:t>)</w:t>
      </w:r>
      <w:r w:rsidRPr="00DE27EF">
        <w:rPr>
          <w:rFonts w:ascii="Arial" w:hAnsi="Arial" w:cs="Arial"/>
        </w:rPr>
        <w:t xml:space="preserve">. Changes between the 1959 and 1983 Mental Health Acts (England &amp; Wales), with </w:t>
      </w:r>
      <w:r w:rsidR="00846E5A" w:rsidRPr="00DE27EF">
        <w:rPr>
          <w:rFonts w:ascii="Arial" w:hAnsi="Arial" w:cs="Arial"/>
        </w:rPr>
        <w:t>P</w:t>
      </w:r>
      <w:r w:rsidRPr="00DE27EF">
        <w:rPr>
          <w:rFonts w:ascii="Arial" w:hAnsi="Arial" w:cs="Arial"/>
        </w:rPr>
        <w:t xml:space="preserve">articular </w:t>
      </w:r>
      <w:r w:rsidR="00846E5A" w:rsidRPr="00DE27EF">
        <w:rPr>
          <w:rFonts w:ascii="Arial" w:hAnsi="Arial" w:cs="Arial"/>
        </w:rPr>
        <w:t>R</w:t>
      </w:r>
      <w:r w:rsidRPr="00DE27EF">
        <w:rPr>
          <w:rFonts w:ascii="Arial" w:hAnsi="Arial" w:cs="Arial"/>
        </w:rPr>
        <w:t xml:space="preserve">eference to </w:t>
      </w:r>
      <w:r w:rsidR="00846E5A" w:rsidRPr="00DE27EF">
        <w:rPr>
          <w:rFonts w:ascii="Arial" w:hAnsi="Arial" w:cs="Arial"/>
        </w:rPr>
        <w:t>C</w:t>
      </w:r>
      <w:r w:rsidRPr="00DE27EF">
        <w:rPr>
          <w:rFonts w:ascii="Arial" w:hAnsi="Arial" w:cs="Arial"/>
        </w:rPr>
        <w:t xml:space="preserve">onsent to </w:t>
      </w:r>
      <w:r w:rsidR="00846E5A" w:rsidRPr="00DE27EF">
        <w:rPr>
          <w:rFonts w:ascii="Arial" w:hAnsi="Arial" w:cs="Arial"/>
        </w:rPr>
        <w:t>T</w:t>
      </w:r>
      <w:r w:rsidRPr="00DE27EF">
        <w:rPr>
          <w:rFonts w:ascii="Arial" w:hAnsi="Arial" w:cs="Arial"/>
        </w:rPr>
        <w:t xml:space="preserve">reatment for </w:t>
      </w:r>
      <w:r w:rsidR="00846E5A" w:rsidRPr="00DE27EF">
        <w:rPr>
          <w:rFonts w:ascii="Arial" w:hAnsi="Arial" w:cs="Arial"/>
        </w:rPr>
        <w:t>E</w:t>
      </w:r>
      <w:r w:rsidRPr="00DE27EF">
        <w:rPr>
          <w:rFonts w:ascii="Arial" w:hAnsi="Arial" w:cs="Arial"/>
        </w:rPr>
        <w:t xml:space="preserve">lectroconvulsive </w:t>
      </w:r>
      <w:r w:rsidR="00846E5A" w:rsidRPr="00DE27EF">
        <w:rPr>
          <w:rFonts w:ascii="Arial" w:hAnsi="Arial" w:cs="Arial"/>
        </w:rPr>
        <w:t>T</w:t>
      </w:r>
      <w:r w:rsidRPr="00DE27EF">
        <w:rPr>
          <w:rFonts w:ascii="Arial" w:hAnsi="Arial" w:cs="Arial"/>
        </w:rPr>
        <w:t>herapy. </w:t>
      </w:r>
      <w:r w:rsidRPr="00DE27EF">
        <w:rPr>
          <w:rFonts w:ascii="Arial" w:hAnsi="Arial" w:cs="Arial"/>
          <w:i/>
          <w:iCs/>
        </w:rPr>
        <w:t xml:space="preserve">History of </w:t>
      </w:r>
      <w:r w:rsidR="000F3337" w:rsidRPr="00DE27EF">
        <w:rPr>
          <w:rFonts w:ascii="Arial" w:hAnsi="Arial" w:cs="Arial"/>
          <w:i/>
          <w:iCs/>
        </w:rPr>
        <w:t>P</w:t>
      </w:r>
      <w:r w:rsidRPr="00DE27EF">
        <w:rPr>
          <w:rFonts w:ascii="Arial" w:hAnsi="Arial" w:cs="Arial"/>
          <w:i/>
          <w:iCs/>
        </w:rPr>
        <w:t>sychiatry</w:t>
      </w:r>
      <w:r w:rsidRPr="00DE27EF">
        <w:rPr>
          <w:rFonts w:ascii="Arial" w:hAnsi="Arial" w:cs="Arial"/>
        </w:rPr>
        <w:t>, </w:t>
      </w:r>
      <w:r w:rsidR="00EC5A93" w:rsidRPr="00DE27EF">
        <w:rPr>
          <w:rFonts w:ascii="Arial" w:hAnsi="Arial" w:cs="Arial"/>
        </w:rPr>
        <w:t>Sage Publications</w:t>
      </w:r>
      <w:r w:rsidR="00760606" w:rsidRPr="00DE27EF">
        <w:rPr>
          <w:rFonts w:ascii="Arial" w:hAnsi="Arial" w:cs="Arial"/>
        </w:rPr>
        <w:t xml:space="preserve">. </w:t>
      </w:r>
      <w:r w:rsidRPr="00DE27EF">
        <w:rPr>
          <w:rFonts w:ascii="Arial" w:hAnsi="Arial" w:cs="Arial"/>
          <w:i/>
          <w:iCs/>
        </w:rPr>
        <w:t>18</w:t>
      </w:r>
      <w:r w:rsidRPr="00DE27EF">
        <w:rPr>
          <w:rFonts w:ascii="Arial" w:hAnsi="Arial" w:cs="Arial"/>
        </w:rPr>
        <w:t>(2), pp.217-229.</w:t>
      </w:r>
      <w:r w:rsidR="00BA110E" w:rsidRPr="00DE27EF">
        <w:rPr>
          <w:rFonts w:ascii="Arial" w:hAnsi="Arial" w:cs="Arial"/>
        </w:rPr>
        <w:t xml:space="preserve"> </w:t>
      </w:r>
      <w:hyperlink r:id="rId24" w:history="1">
        <w:r w:rsidR="00BA110E" w:rsidRPr="00DE27EF">
          <w:rPr>
            <w:rStyle w:val="Hyperlink"/>
            <w:rFonts w:ascii="Arial" w:hAnsi="Arial" w:cs="Arial"/>
          </w:rPr>
          <w:t>https://doi.org/10.1177%2F0957154X06073636</w:t>
        </w:r>
      </w:hyperlink>
      <w:r w:rsidR="00923DE1" w:rsidRPr="00DE27EF">
        <w:rPr>
          <w:rFonts w:ascii="Arial" w:hAnsi="Arial" w:cs="Arial"/>
        </w:rPr>
        <w:t xml:space="preserve"> </w:t>
      </w:r>
    </w:p>
    <w:p w14:paraId="28EC0317" w14:textId="42477E44" w:rsidR="001C3FC9" w:rsidRPr="00DE27EF" w:rsidRDefault="001C3FC9" w:rsidP="008B287F">
      <w:pPr>
        <w:rPr>
          <w:rFonts w:ascii="Arial" w:hAnsi="Arial" w:cs="Arial"/>
          <w:color w:val="000000" w:themeColor="text1"/>
        </w:rPr>
      </w:pPr>
      <w:r w:rsidRPr="00DE27EF">
        <w:rPr>
          <w:rFonts w:ascii="Arial" w:hAnsi="Arial" w:cs="Arial"/>
        </w:rPr>
        <w:t>International Advisory Group for the Revision of ICD-10 Mental and Behavioural Disorders, (2011). A Conceptual Framework for The Revision of the ICD-10 Classification of Mental and Behavioural Disorders. </w:t>
      </w:r>
      <w:r w:rsidRPr="00DE27EF">
        <w:rPr>
          <w:rFonts w:ascii="Arial" w:hAnsi="Arial" w:cs="Arial"/>
          <w:i/>
          <w:iCs/>
        </w:rPr>
        <w:t xml:space="preserve">World Psychiatry </w:t>
      </w:r>
      <w:r w:rsidRPr="00DE27EF">
        <w:rPr>
          <w:rFonts w:ascii="Arial" w:hAnsi="Arial" w:cs="Arial"/>
        </w:rPr>
        <w:t xml:space="preserve">10(2), 86–92.  </w:t>
      </w:r>
      <w:hyperlink r:id="rId25" w:history="1">
        <w:r w:rsidRPr="00DE27EF">
          <w:rPr>
            <w:rStyle w:val="Hyperlink"/>
            <w:rFonts w:ascii="Arial" w:hAnsi="Arial" w:cs="Arial"/>
          </w:rPr>
          <w:t>https://doi.org/10.1002/j.2051-5545.2011.tb00022.x</w:t>
        </w:r>
      </w:hyperlink>
    </w:p>
    <w:p w14:paraId="4CE6C814" w14:textId="0E912DF9" w:rsidR="001720C7" w:rsidRPr="00DE27EF" w:rsidRDefault="001720C7" w:rsidP="008B287F">
      <w:pPr>
        <w:rPr>
          <w:rFonts w:ascii="Arial" w:hAnsi="Arial" w:cs="Arial"/>
        </w:rPr>
      </w:pPr>
      <w:r w:rsidRPr="00DE27EF">
        <w:rPr>
          <w:rFonts w:ascii="Arial" w:hAnsi="Arial" w:cs="Arial"/>
        </w:rPr>
        <w:t xml:space="preserve">Jia, R. Ayling, K. Chalder, T. Massey, A. Broadbent, E. Coupland, C. and Vedhara, K. </w:t>
      </w:r>
      <w:r w:rsidR="00DF4927" w:rsidRPr="00DE27EF">
        <w:rPr>
          <w:rFonts w:ascii="Arial" w:hAnsi="Arial" w:cs="Arial"/>
        </w:rPr>
        <w:t>(</w:t>
      </w:r>
      <w:r w:rsidRPr="00DE27EF">
        <w:rPr>
          <w:rFonts w:ascii="Arial" w:hAnsi="Arial" w:cs="Arial"/>
        </w:rPr>
        <w:t>2020</w:t>
      </w:r>
      <w:r w:rsidR="00812625" w:rsidRPr="00DE27EF">
        <w:rPr>
          <w:rFonts w:ascii="Arial" w:hAnsi="Arial" w:cs="Arial"/>
        </w:rPr>
        <w:t>)</w:t>
      </w:r>
      <w:r w:rsidRPr="00DE27EF">
        <w:rPr>
          <w:rFonts w:ascii="Arial" w:hAnsi="Arial" w:cs="Arial"/>
        </w:rPr>
        <w:t xml:space="preserve">. Mental </w:t>
      </w:r>
      <w:r w:rsidR="00937095" w:rsidRPr="00DE27EF">
        <w:rPr>
          <w:rFonts w:ascii="Arial" w:hAnsi="Arial" w:cs="Arial"/>
        </w:rPr>
        <w:t>H</w:t>
      </w:r>
      <w:r w:rsidRPr="00DE27EF">
        <w:rPr>
          <w:rFonts w:ascii="Arial" w:hAnsi="Arial" w:cs="Arial"/>
        </w:rPr>
        <w:t xml:space="preserve">ealth in </w:t>
      </w:r>
      <w:r w:rsidR="00937095" w:rsidRPr="00DE27EF">
        <w:rPr>
          <w:rFonts w:ascii="Arial" w:hAnsi="Arial" w:cs="Arial"/>
        </w:rPr>
        <w:t>T</w:t>
      </w:r>
      <w:r w:rsidRPr="00DE27EF">
        <w:rPr>
          <w:rFonts w:ascii="Arial" w:hAnsi="Arial" w:cs="Arial"/>
        </w:rPr>
        <w:t xml:space="preserve">he UK </w:t>
      </w:r>
      <w:r w:rsidR="00937095" w:rsidRPr="00DE27EF">
        <w:rPr>
          <w:rFonts w:ascii="Arial" w:hAnsi="Arial" w:cs="Arial"/>
        </w:rPr>
        <w:t>D</w:t>
      </w:r>
      <w:r w:rsidRPr="00DE27EF">
        <w:rPr>
          <w:rFonts w:ascii="Arial" w:hAnsi="Arial" w:cs="Arial"/>
        </w:rPr>
        <w:t xml:space="preserve">uring </w:t>
      </w:r>
      <w:r w:rsidR="00937095" w:rsidRPr="00DE27EF">
        <w:rPr>
          <w:rFonts w:ascii="Arial" w:hAnsi="Arial" w:cs="Arial"/>
        </w:rPr>
        <w:t>T</w:t>
      </w:r>
      <w:r w:rsidRPr="00DE27EF">
        <w:rPr>
          <w:rFonts w:ascii="Arial" w:hAnsi="Arial" w:cs="Arial"/>
        </w:rPr>
        <w:t xml:space="preserve">he COVID-19 </w:t>
      </w:r>
      <w:r w:rsidR="00937095" w:rsidRPr="00DE27EF">
        <w:rPr>
          <w:rFonts w:ascii="Arial" w:hAnsi="Arial" w:cs="Arial"/>
        </w:rPr>
        <w:t>P</w:t>
      </w:r>
      <w:r w:rsidRPr="00DE27EF">
        <w:rPr>
          <w:rFonts w:ascii="Arial" w:hAnsi="Arial" w:cs="Arial"/>
        </w:rPr>
        <w:t xml:space="preserve">andemic: </w:t>
      </w:r>
      <w:r w:rsidR="00937095" w:rsidRPr="00DE27EF">
        <w:rPr>
          <w:rFonts w:ascii="Arial" w:hAnsi="Arial" w:cs="Arial"/>
        </w:rPr>
        <w:t>C</w:t>
      </w:r>
      <w:r w:rsidRPr="00DE27EF">
        <w:rPr>
          <w:rFonts w:ascii="Arial" w:hAnsi="Arial" w:cs="Arial"/>
        </w:rPr>
        <w:t>ross-</w:t>
      </w:r>
      <w:r w:rsidR="00937095" w:rsidRPr="00DE27EF">
        <w:rPr>
          <w:rFonts w:ascii="Arial" w:hAnsi="Arial" w:cs="Arial"/>
        </w:rPr>
        <w:t>S</w:t>
      </w:r>
      <w:r w:rsidRPr="00DE27EF">
        <w:rPr>
          <w:rFonts w:ascii="Arial" w:hAnsi="Arial" w:cs="Arial"/>
        </w:rPr>
        <w:t xml:space="preserve">ectional </w:t>
      </w:r>
      <w:r w:rsidR="00937095" w:rsidRPr="00DE27EF">
        <w:rPr>
          <w:rFonts w:ascii="Arial" w:hAnsi="Arial" w:cs="Arial"/>
        </w:rPr>
        <w:t>A</w:t>
      </w:r>
      <w:r w:rsidRPr="00DE27EF">
        <w:rPr>
          <w:rFonts w:ascii="Arial" w:hAnsi="Arial" w:cs="Arial"/>
        </w:rPr>
        <w:t xml:space="preserve">nalyses from a </w:t>
      </w:r>
      <w:r w:rsidR="00937095" w:rsidRPr="00DE27EF">
        <w:rPr>
          <w:rFonts w:ascii="Arial" w:hAnsi="Arial" w:cs="Arial"/>
        </w:rPr>
        <w:t>C</w:t>
      </w:r>
      <w:r w:rsidRPr="00DE27EF">
        <w:rPr>
          <w:rFonts w:ascii="Arial" w:hAnsi="Arial" w:cs="Arial"/>
        </w:rPr>
        <w:t xml:space="preserve">ommunity </w:t>
      </w:r>
      <w:r w:rsidR="00937095" w:rsidRPr="00DE27EF">
        <w:rPr>
          <w:rFonts w:ascii="Arial" w:hAnsi="Arial" w:cs="Arial"/>
        </w:rPr>
        <w:t>C</w:t>
      </w:r>
      <w:r w:rsidRPr="00DE27EF">
        <w:rPr>
          <w:rFonts w:ascii="Arial" w:hAnsi="Arial" w:cs="Arial"/>
        </w:rPr>
        <w:t xml:space="preserve">ohort </w:t>
      </w:r>
      <w:r w:rsidR="00937095" w:rsidRPr="00DE27EF">
        <w:rPr>
          <w:rFonts w:ascii="Arial" w:hAnsi="Arial" w:cs="Arial"/>
        </w:rPr>
        <w:t>S</w:t>
      </w:r>
      <w:r w:rsidRPr="00DE27EF">
        <w:rPr>
          <w:rFonts w:ascii="Arial" w:hAnsi="Arial" w:cs="Arial"/>
        </w:rPr>
        <w:t>tudy. </w:t>
      </w:r>
      <w:r w:rsidRPr="00DE27EF">
        <w:rPr>
          <w:rFonts w:ascii="Arial" w:hAnsi="Arial" w:cs="Arial"/>
          <w:i/>
          <w:iCs/>
        </w:rPr>
        <w:t>BMJ open</w:t>
      </w:r>
      <w:r w:rsidRPr="00DE27EF">
        <w:rPr>
          <w:rFonts w:ascii="Arial" w:hAnsi="Arial" w:cs="Arial"/>
        </w:rPr>
        <w:t>, </w:t>
      </w:r>
      <w:r w:rsidRPr="00DE27EF">
        <w:rPr>
          <w:rFonts w:ascii="Arial" w:hAnsi="Arial" w:cs="Arial"/>
          <w:i/>
          <w:iCs/>
        </w:rPr>
        <w:t>10</w:t>
      </w:r>
      <w:r w:rsidRPr="00DE27EF">
        <w:rPr>
          <w:rFonts w:ascii="Arial" w:hAnsi="Arial" w:cs="Arial"/>
        </w:rPr>
        <w:t>(9), p.e040620.</w:t>
      </w:r>
      <w:r w:rsidR="00951969" w:rsidRPr="00DE27EF">
        <w:rPr>
          <w:rFonts w:ascii="Arial" w:hAnsi="Arial" w:cs="Arial"/>
        </w:rPr>
        <w:t xml:space="preserve"> </w:t>
      </w:r>
      <w:r w:rsidR="00951969" w:rsidRPr="00DE27EF">
        <w:rPr>
          <w:rFonts w:ascii="Arial" w:hAnsi="Arial" w:cs="Arial"/>
        </w:rPr>
        <w:t xml:space="preserve"> doi:10.1136/bmjopen-2020-040620</w:t>
      </w:r>
      <w:r w:rsidR="0038314F" w:rsidRPr="00DE27EF">
        <w:rPr>
          <w:rFonts w:ascii="Arial" w:hAnsi="Arial" w:cs="Arial"/>
        </w:rPr>
        <w:t xml:space="preserve"> </w:t>
      </w:r>
    </w:p>
    <w:p w14:paraId="42803989" w14:textId="09BF23E2" w:rsidR="001720C7" w:rsidRPr="00DE27EF" w:rsidRDefault="001720C7" w:rsidP="008B287F">
      <w:pPr>
        <w:rPr>
          <w:rFonts w:ascii="Arial" w:hAnsi="Arial" w:cs="Arial"/>
        </w:rPr>
      </w:pPr>
      <w:r w:rsidRPr="00DE27EF">
        <w:rPr>
          <w:rFonts w:ascii="Arial" w:hAnsi="Arial" w:cs="Arial"/>
        </w:rPr>
        <w:t>Marquez, P.V. and Saxena, S.</w:t>
      </w:r>
      <w:r w:rsidR="00166E8A" w:rsidRPr="00DE27EF">
        <w:rPr>
          <w:rFonts w:ascii="Arial" w:hAnsi="Arial" w:cs="Arial"/>
        </w:rPr>
        <w:t xml:space="preserve"> </w:t>
      </w:r>
      <w:r w:rsidR="00812625" w:rsidRPr="00DE27EF">
        <w:rPr>
          <w:rFonts w:ascii="Arial" w:hAnsi="Arial" w:cs="Arial"/>
        </w:rPr>
        <w:t>(</w:t>
      </w:r>
      <w:r w:rsidRPr="00DE27EF">
        <w:rPr>
          <w:rFonts w:ascii="Arial" w:hAnsi="Arial" w:cs="Arial"/>
        </w:rPr>
        <w:t>2016</w:t>
      </w:r>
      <w:r w:rsidR="00812625" w:rsidRPr="00DE27EF">
        <w:rPr>
          <w:rFonts w:ascii="Arial" w:hAnsi="Arial" w:cs="Arial"/>
        </w:rPr>
        <w:t>)</w:t>
      </w:r>
      <w:r w:rsidR="00166E8A" w:rsidRPr="00DE27EF">
        <w:rPr>
          <w:rFonts w:ascii="Arial" w:hAnsi="Arial" w:cs="Arial"/>
        </w:rPr>
        <w:t>.</w:t>
      </w:r>
      <w:r w:rsidRPr="00DE27EF">
        <w:rPr>
          <w:rFonts w:ascii="Arial" w:hAnsi="Arial" w:cs="Arial"/>
        </w:rPr>
        <w:t xml:space="preserve"> Making </w:t>
      </w:r>
      <w:r w:rsidR="00166E8A" w:rsidRPr="00DE27EF">
        <w:rPr>
          <w:rFonts w:ascii="Arial" w:hAnsi="Arial" w:cs="Arial"/>
        </w:rPr>
        <w:t>M</w:t>
      </w:r>
      <w:r w:rsidRPr="00DE27EF">
        <w:rPr>
          <w:rFonts w:ascii="Arial" w:hAnsi="Arial" w:cs="Arial"/>
        </w:rPr>
        <w:t xml:space="preserve">ental </w:t>
      </w:r>
      <w:r w:rsidR="00166E8A" w:rsidRPr="00DE27EF">
        <w:rPr>
          <w:rFonts w:ascii="Arial" w:hAnsi="Arial" w:cs="Arial"/>
        </w:rPr>
        <w:t>H</w:t>
      </w:r>
      <w:r w:rsidRPr="00DE27EF">
        <w:rPr>
          <w:rFonts w:ascii="Arial" w:hAnsi="Arial" w:cs="Arial"/>
        </w:rPr>
        <w:t xml:space="preserve">ealth </w:t>
      </w:r>
      <w:r w:rsidR="00166E8A" w:rsidRPr="00DE27EF">
        <w:rPr>
          <w:rFonts w:ascii="Arial" w:hAnsi="Arial" w:cs="Arial"/>
        </w:rPr>
        <w:t>A</w:t>
      </w:r>
      <w:r w:rsidRPr="00DE27EF">
        <w:rPr>
          <w:rFonts w:ascii="Arial" w:hAnsi="Arial" w:cs="Arial"/>
        </w:rPr>
        <w:t xml:space="preserve"> </w:t>
      </w:r>
      <w:r w:rsidR="00166E8A" w:rsidRPr="00DE27EF">
        <w:rPr>
          <w:rFonts w:ascii="Arial" w:hAnsi="Arial" w:cs="Arial"/>
        </w:rPr>
        <w:t>G</w:t>
      </w:r>
      <w:r w:rsidRPr="00DE27EF">
        <w:rPr>
          <w:rFonts w:ascii="Arial" w:hAnsi="Arial" w:cs="Arial"/>
        </w:rPr>
        <w:t xml:space="preserve">lobal </w:t>
      </w:r>
      <w:r w:rsidR="00166E8A" w:rsidRPr="00DE27EF">
        <w:rPr>
          <w:rFonts w:ascii="Arial" w:hAnsi="Arial" w:cs="Arial"/>
        </w:rPr>
        <w:t>P</w:t>
      </w:r>
      <w:r w:rsidRPr="00DE27EF">
        <w:rPr>
          <w:rFonts w:ascii="Arial" w:hAnsi="Arial" w:cs="Arial"/>
        </w:rPr>
        <w:t>riority. In </w:t>
      </w:r>
      <w:r w:rsidRPr="00DE27EF">
        <w:rPr>
          <w:rFonts w:ascii="Arial" w:hAnsi="Arial" w:cs="Arial"/>
          <w:i/>
          <w:iCs/>
        </w:rPr>
        <w:t xml:space="preserve">Cerebrum: </w:t>
      </w:r>
      <w:r w:rsidR="00166E8A" w:rsidRPr="00DE27EF">
        <w:rPr>
          <w:rFonts w:ascii="Arial" w:hAnsi="Arial" w:cs="Arial"/>
          <w:i/>
          <w:iCs/>
        </w:rPr>
        <w:t>T</w:t>
      </w:r>
      <w:r w:rsidRPr="00DE27EF">
        <w:rPr>
          <w:rFonts w:ascii="Arial" w:hAnsi="Arial" w:cs="Arial"/>
          <w:i/>
          <w:iCs/>
        </w:rPr>
        <w:t>he Dana forum on brain science</w:t>
      </w:r>
      <w:r w:rsidRPr="00DE27EF">
        <w:rPr>
          <w:rFonts w:ascii="Arial" w:hAnsi="Arial" w:cs="Arial"/>
        </w:rPr>
        <w:t xml:space="preserve"> (Vol. 2016). Dana Foundation. </w:t>
      </w:r>
      <w:r w:rsidR="00C45552" w:rsidRPr="00DE27EF">
        <w:rPr>
          <w:rFonts w:ascii="Arial" w:hAnsi="Arial" w:cs="Arial"/>
        </w:rPr>
        <w:t xml:space="preserve">Available at: </w:t>
      </w:r>
      <w:hyperlink r:id="rId26" w:history="1">
        <w:r w:rsidR="0038314F" w:rsidRPr="00DE27EF">
          <w:rPr>
            <w:rStyle w:val="Hyperlink"/>
            <w:rFonts w:ascii="Arial" w:hAnsi="Arial" w:cs="Arial"/>
          </w:rPr>
          <w:t>https://www.ncbi.nlm.nih.gov/pmc/articles/PMC5198754/</w:t>
        </w:r>
      </w:hyperlink>
      <w:r w:rsidR="0038314F" w:rsidRPr="00DE27EF">
        <w:rPr>
          <w:rFonts w:ascii="Arial" w:hAnsi="Arial" w:cs="Arial"/>
        </w:rPr>
        <w:t xml:space="preserve"> </w:t>
      </w:r>
      <w:r w:rsidR="00E218F4">
        <w:rPr>
          <w:rFonts w:ascii="Arial" w:hAnsi="Arial" w:cs="Arial"/>
        </w:rPr>
        <w:t xml:space="preserve"> (Accessed:</w:t>
      </w:r>
      <w:r w:rsidR="00E0693D">
        <w:rPr>
          <w:rFonts w:ascii="Arial" w:hAnsi="Arial" w:cs="Arial"/>
        </w:rPr>
        <w:t xml:space="preserve"> 20 July 2021)</w:t>
      </w:r>
    </w:p>
    <w:p w14:paraId="4C2C1509" w14:textId="4B852C3B" w:rsidR="001720C7" w:rsidRDefault="001720C7" w:rsidP="008B287F">
      <w:pPr>
        <w:rPr>
          <w:rFonts w:ascii="Arial" w:hAnsi="Arial" w:cs="Arial"/>
        </w:rPr>
      </w:pPr>
      <w:r w:rsidRPr="00DE27EF">
        <w:rPr>
          <w:rFonts w:ascii="Arial" w:hAnsi="Arial" w:cs="Arial"/>
        </w:rPr>
        <w:t xml:space="preserve">McLafferty, M. Lapsley, C.R. Ennis, E. Armour, C. Murphy, S. Bunting, B.P. Bjourson, A.J. Murray, E.K. and O'Neill, S.M. </w:t>
      </w:r>
      <w:r w:rsidR="00812625" w:rsidRPr="00DE27EF">
        <w:rPr>
          <w:rFonts w:ascii="Arial" w:hAnsi="Arial" w:cs="Arial"/>
        </w:rPr>
        <w:t>(</w:t>
      </w:r>
      <w:r w:rsidRPr="00DE27EF">
        <w:rPr>
          <w:rFonts w:ascii="Arial" w:hAnsi="Arial" w:cs="Arial"/>
        </w:rPr>
        <w:t>2017</w:t>
      </w:r>
      <w:r w:rsidR="00812625" w:rsidRPr="00DE27EF">
        <w:rPr>
          <w:rFonts w:ascii="Arial" w:hAnsi="Arial" w:cs="Arial"/>
        </w:rPr>
        <w:t>)</w:t>
      </w:r>
      <w:r w:rsidRPr="00DE27EF">
        <w:rPr>
          <w:rFonts w:ascii="Arial" w:hAnsi="Arial" w:cs="Arial"/>
        </w:rPr>
        <w:t xml:space="preserve">. Mental </w:t>
      </w:r>
      <w:r w:rsidR="0038314F" w:rsidRPr="00DE27EF">
        <w:rPr>
          <w:rFonts w:ascii="Arial" w:hAnsi="Arial" w:cs="Arial"/>
        </w:rPr>
        <w:t>H</w:t>
      </w:r>
      <w:r w:rsidRPr="00DE27EF">
        <w:rPr>
          <w:rFonts w:ascii="Arial" w:hAnsi="Arial" w:cs="Arial"/>
        </w:rPr>
        <w:t xml:space="preserve">ealth, </w:t>
      </w:r>
      <w:r w:rsidR="0038314F" w:rsidRPr="00DE27EF">
        <w:rPr>
          <w:rFonts w:ascii="Arial" w:hAnsi="Arial" w:cs="Arial"/>
        </w:rPr>
        <w:t>B</w:t>
      </w:r>
      <w:r w:rsidRPr="00DE27EF">
        <w:rPr>
          <w:rFonts w:ascii="Arial" w:hAnsi="Arial" w:cs="Arial"/>
        </w:rPr>
        <w:t xml:space="preserve">ehavioural </w:t>
      </w:r>
      <w:r w:rsidR="0038314F" w:rsidRPr="00DE27EF">
        <w:rPr>
          <w:rFonts w:ascii="Arial" w:hAnsi="Arial" w:cs="Arial"/>
        </w:rPr>
        <w:t>P</w:t>
      </w:r>
      <w:r w:rsidRPr="00DE27EF">
        <w:rPr>
          <w:rFonts w:ascii="Arial" w:hAnsi="Arial" w:cs="Arial"/>
        </w:rPr>
        <w:t xml:space="preserve">roblems and </w:t>
      </w:r>
      <w:r w:rsidR="00220598" w:rsidRPr="00DE27EF">
        <w:rPr>
          <w:rFonts w:ascii="Arial" w:hAnsi="Arial" w:cs="Arial"/>
        </w:rPr>
        <w:t>T</w:t>
      </w:r>
      <w:r w:rsidRPr="00DE27EF">
        <w:rPr>
          <w:rFonts w:ascii="Arial" w:hAnsi="Arial" w:cs="Arial"/>
        </w:rPr>
        <w:t xml:space="preserve">reatment </w:t>
      </w:r>
      <w:r w:rsidR="00220598" w:rsidRPr="00DE27EF">
        <w:rPr>
          <w:rFonts w:ascii="Arial" w:hAnsi="Arial" w:cs="Arial"/>
        </w:rPr>
        <w:t>S</w:t>
      </w:r>
      <w:r w:rsidRPr="00DE27EF">
        <w:rPr>
          <w:rFonts w:ascii="Arial" w:hAnsi="Arial" w:cs="Arial"/>
        </w:rPr>
        <w:t xml:space="preserve">eeking </w:t>
      </w:r>
      <w:r w:rsidR="00220598" w:rsidRPr="00DE27EF">
        <w:rPr>
          <w:rFonts w:ascii="Arial" w:hAnsi="Arial" w:cs="Arial"/>
        </w:rPr>
        <w:t>A</w:t>
      </w:r>
      <w:r w:rsidRPr="00DE27EF">
        <w:rPr>
          <w:rFonts w:ascii="Arial" w:hAnsi="Arial" w:cs="Arial"/>
        </w:rPr>
        <w:t xml:space="preserve">mong </w:t>
      </w:r>
      <w:r w:rsidR="00220598" w:rsidRPr="00DE27EF">
        <w:rPr>
          <w:rFonts w:ascii="Arial" w:hAnsi="Arial" w:cs="Arial"/>
        </w:rPr>
        <w:t>S</w:t>
      </w:r>
      <w:r w:rsidRPr="00DE27EF">
        <w:rPr>
          <w:rFonts w:ascii="Arial" w:hAnsi="Arial" w:cs="Arial"/>
        </w:rPr>
        <w:t xml:space="preserve">tudents </w:t>
      </w:r>
      <w:r w:rsidR="00220598" w:rsidRPr="00DE27EF">
        <w:rPr>
          <w:rFonts w:ascii="Arial" w:hAnsi="Arial" w:cs="Arial"/>
        </w:rPr>
        <w:t>C</w:t>
      </w:r>
      <w:r w:rsidRPr="00DE27EF">
        <w:rPr>
          <w:rFonts w:ascii="Arial" w:hAnsi="Arial" w:cs="Arial"/>
        </w:rPr>
        <w:t xml:space="preserve">ommencing </w:t>
      </w:r>
      <w:r w:rsidR="00220598" w:rsidRPr="00DE27EF">
        <w:rPr>
          <w:rFonts w:ascii="Arial" w:hAnsi="Arial" w:cs="Arial"/>
        </w:rPr>
        <w:t>U</w:t>
      </w:r>
      <w:r w:rsidRPr="00DE27EF">
        <w:rPr>
          <w:rFonts w:ascii="Arial" w:hAnsi="Arial" w:cs="Arial"/>
        </w:rPr>
        <w:t>niversity in Northern Ireland. </w:t>
      </w:r>
      <w:r w:rsidRPr="00DE27EF">
        <w:rPr>
          <w:rFonts w:ascii="Arial" w:hAnsi="Arial" w:cs="Arial"/>
          <w:i/>
          <w:iCs/>
        </w:rPr>
        <w:t>PloS one</w:t>
      </w:r>
      <w:r w:rsidRPr="00DE27EF">
        <w:rPr>
          <w:rFonts w:ascii="Arial" w:hAnsi="Arial" w:cs="Arial"/>
        </w:rPr>
        <w:t>, </w:t>
      </w:r>
      <w:r w:rsidRPr="00DE27EF">
        <w:rPr>
          <w:rFonts w:ascii="Arial" w:hAnsi="Arial" w:cs="Arial"/>
          <w:i/>
          <w:iCs/>
        </w:rPr>
        <w:t>12</w:t>
      </w:r>
      <w:r w:rsidRPr="00DE27EF">
        <w:rPr>
          <w:rFonts w:ascii="Arial" w:hAnsi="Arial" w:cs="Arial"/>
        </w:rPr>
        <w:t>(12), p.e0188785.</w:t>
      </w:r>
      <w:r w:rsidR="006821FE" w:rsidRPr="00DE27EF">
        <w:rPr>
          <w:rFonts w:ascii="Arial" w:hAnsi="Arial" w:cs="Arial"/>
        </w:rPr>
        <w:t xml:space="preserve">  </w:t>
      </w:r>
      <w:hyperlink r:id="rId27" w:history="1">
        <w:r w:rsidR="006821FE" w:rsidRPr="00DE27EF">
          <w:rPr>
            <w:rStyle w:val="Hyperlink"/>
            <w:rFonts w:ascii="Arial" w:hAnsi="Arial" w:cs="Arial"/>
          </w:rPr>
          <w:t>https://doi.org/10.1371/journal.pone.0188785</w:t>
        </w:r>
      </w:hyperlink>
      <w:r w:rsidR="006821FE" w:rsidRPr="00DE27EF">
        <w:rPr>
          <w:rFonts w:ascii="Arial" w:hAnsi="Arial" w:cs="Arial"/>
        </w:rPr>
        <w:t xml:space="preserve"> </w:t>
      </w:r>
    </w:p>
    <w:p w14:paraId="79C178DF" w14:textId="0D53B921" w:rsidR="00A6368B" w:rsidRPr="00DE27EF" w:rsidRDefault="00A6368B" w:rsidP="008B287F">
      <w:pPr>
        <w:rPr>
          <w:rFonts w:ascii="Arial" w:hAnsi="Arial" w:cs="Arial"/>
        </w:rPr>
      </w:pPr>
      <w:r>
        <w:rPr>
          <w:rFonts w:ascii="Arial" w:hAnsi="Arial" w:cs="Arial"/>
        </w:rPr>
        <w:t>Mind.</w:t>
      </w:r>
      <w:r w:rsidR="00AE0771">
        <w:rPr>
          <w:rFonts w:ascii="Arial" w:hAnsi="Arial" w:cs="Arial"/>
        </w:rPr>
        <w:t xml:space="preserve">org.UK, (2019). Depression: What </w:t>
      </w:r>
      <w:r w:rsidR="00DE5185">
        <w:rPr>
          <w:rFonts w:ascii="Arial" w:hAnsi="Arial" w:cs="Arial"/>
        </w:rPr>
        <w:t>A</w:t>
      </w:r>
      <w:r w:rsidR="00AE0771">
        <w:rPr>
          <w:rFonts w:ascii="Arial" w:hAnsi="Arial" w:cs="Arial"/>
        </w:rPr>
        <w:t xml:space="preserve">re </w:t>
      </w:r>
      <w:r w:rsidR="00DE5185">
        <w:rPr>
          <w:rFonts w:ascii="Arial" w:hAnsi="Arial" w:cs="Arial"/>
        </w:rPr>
        <w:t>T</w:t>
      </w:r>
      <w:r w:rsidR="00AE0771">
        <w:rPr>
          <w:rFonts w:ascii="Arial" w:hAnsi="Arial" w:cs="Arial"/>
        </w:rPr>
        <w:t xml:space="preserve">he </w:t>
      </w:r>
      <w:r w:rsidR="00DE5185">
        <w:rPr>
          <w:rFonts w:ascii="Arial" w:hAnsi="Arial" w:cs="Arial"/>
        </w:rPr>
        <w:t>S</w:t>
      </w:r>
      <w:r w:rsidR="00AE0771">
        <w:rPr>
          <w:rFonts w:ascii="Arial" w:hAnsi="Arial" w:cs="Arial"/>
        </w:rPr>
        <w:t xml:space="preserve">ymptoms </w:t>
      </w:r>
      <w:r w:rsidR="00DE5185">
        <w:rPr>
          <w:rFonts w:ascii="Arial" w:hAnsi="Arial" w:cs="Arial"/>
        </w:rPr>
        <w:t>of Depression. [ONLINE].</w:t>
      </w:r>
      <w:r w:rsidR="00406218">
        <w:rPr>
          <w:rFonts w:ascii="Arial" w:hAnsi="Arial" w:cs="Arial"/>
        </w:rPr>
        <w:t xml:space="preserve"> </w:t>
      </w:r>
      <w:r w:rsidR="00DE5185">
        <w:rPr>
          <w:rFonts w:ascii="Arial" w:hAnsi="Arial" w:cs="Arial"/>
        </w:rPr>
        <w:t>Ava</w:t>
      </w:r>
      <w:r w:rsidR="00406218">
        <w:rPr>
          <w:rFonts w:ascii="Arial" w:hAnsi="Arial" w:cs="Arial"/>
        </w:rPr>
        <w:t xml:space="preserve">ilable at: </w:t>
      </w:r>
      <w:hyperlink r:id="rId28" w:history="1">
        <w:r w:rsidR="00A644CD" w:rsidRPr="003423F2">
          <w:rPr>
            <w:rStyle w:val="Hyperlink"/>
            <w:rFonts w:ascii="Arial" w:hAnsi="Arial" w:cs="Arial"/>
          </w:rPr>
          <w:t>https://www.mind.org.uk/information-support/types-of-mental-health-problems/depression/symptoms/</w:t>
        </w:r>
      </w:hyperlink>
      <w:r w:rsidR="00A644CD">
        <w:rPr>
          <w:rFonts w:ascii="Arial" w:hAnsi="Arial" w:cs="Arial"/>
        </w:rPr>
        <w:t xml:space="preserve"> (Accessed: </w:t>
      </w:r>
      <w:r w:rsidR="00FB3D68">
        <w:rPr>
          <w:rFonts w:ascii="Arial" w:hAnsi="Arial" w:cs="Arial"/>
        </w:rPr>
        <w:t>10 July 2021)</w:t>
      </w:r>
    </w:p>
    <w:p w14:paraId="2D568B27" w14:textId="07079C28" w:rsidR="00E426CA" w:rsidRDefault="001720C7" w:rsidP="008B287F">
      <w:pPr>
        <w:rPr>
          <w:rFonts w:ascii="Arial" w:hAnsi="Arial" w:cs="Arial"/>
        </w:rPr>
      </w:pPr>
      <w:r w:rsidRPr="00DE27EF">
        <w:rPr>
          <w:rFonts w:ascii="Arial" w:hAnsi="Arial" w:cs="Arial"/>
        </w:rPr>
        <w:t xml:space="preserve">Moulin-Stożek, D. </w:t>
      </w:r>
      <w:r w:rsidR="0082088D" w:rsidRPr="00DE27EF">
        <w:rPr>
          <w:rFonts w:ascii="Arial" w:hAnsi="Arial" w:cs="Arial"/>
        </w:rPr>
        <w:t>(</w:t>
      </w:r>
      <w:r w:rsidRPr="00DE27EF">
        <w:rPr>
          <w:rFonts w:ascii="Arial" w:hAnsi="Arial" w:cs="Arial"/>
        </w:rPr>
        <w:t>2020</w:t>
      </w:r>
      <w:r w:rsidR="0082088D" w:rsidRPr="00DE27EF">
        <w:rPr>
          <w:rFonts w:ascii="Arial" w:hAnsi="Arial" w:cs="Arial"/>
        </w:rPr>
        <w:t>)</w:t>
      </w:r>
      <w:r w:rsidRPr="00DE27EF">
        <w:rPr>
          <w:rFonts w:ascii="Arial" w:hAnsi="Arial" w:cs="Arial"/>
        </w:rPr>
        <w:t xml:space="preserve">. Spiritual </w:t>
      </w:r>
      <w:r w:rsidR="006821FE" w:rsidRPr="00DE27EF">
        <w:rPr>
          <w:rFonts w:ascii="Arial" w:hAnsi="Arial" w:cs="Arial"/>
        </w:rPr>
        <w:t>D</w:t>
      </w:r>
      <w:r w:rsidRPr="00DE27EF">
        <w:rPr>
          <w:rFonts w:ascii="Arial" w:hAnsi="Arial" w:cs="Arial"/>
        </w:rPr>
        <w:t xml:space="preserve">evelopment </w:t>
      </w:r>
      <w:r w:rsidR="00EE5876" w:rsidRPr="00DE27EF">
        <w:rPr>
          <w:rFonts w:ascii="Arial" w:hAnsi="Arial" w:cs="Arial"/>
        </w:rPr>
        <w:t>a</w:t>
      </w:r>
      <w:r w:rsidRPr="00DE27EF">
        <w:rPr>
          <w:rFonts w:ascii="Arial" w:hAnsi="Arial" w:cs="Arial"/>
        </w:rPr>
        <w:t xml:space="preserve">s </w:t>
      </w:r>
      <w:r w:rsidR="006821FE" w:rsidRPr="00DE27EF">
        <w:rPr>
          <w:rFonts w:ascii="Arial" w:hAnsi="Arial" w:cs="Arial"/>
        </w:rPr>
        <w:t>A</w:t>
      </w:r>
      <w:r w:rsidRPr="00DE27EF">
        <w:rPr>
          <w:rFonts w:ascii="Arial" w:hAnsi="Arial" w:cs="Arial"/>
        </w:rPr>
        <w:t xml:space="preserve">n </w:t>
      </w:r>
      <w:r w:rsidR="006821FE" w:rsidRPr="00DE27EF">
        <w:rPr>
          <w:rFonts w:ascii="Arial" w:hAnsi="Arial" w:cs="Arial"/>
        </w:rPr>
        <w:t>E</w:t>
      </w:r>
      <w:r w:rsidRPr="00DE27EF">
        <w:rPr>
          <w:rFonts w:ascii="Arial" w:hAnsi="Arial" w:cs="Arial"/>
        </w:rPr>
        <w:t xml:space="preserve">ducational </w:t>
      </w:r>
      <w:r w:rsidR="00EE5876" w:rsidRPr="00DE27EF">
        <w:rPr>
          <w:rFonts w:ascii="Arial" w:hAnsi="Arial" w:cs="Arial"/>
        </w:rPr>
        <w:t>G</w:t>
      </w:r>
      <w:r w:rsidRPr="00DE27EF">
        <w:rPr>
          <w:rFonts w:ascii="Arial" w:hAnsi="Arial" w:cs="Arial"/>
        </w:rPr>
        <w:t>oal. </w:t>
      </w:r>
      <w:r w:rsidRPr="00DE27EF">
        <w:rPr>
          <w:rFonts w:ascii="Arial" w:hAnsi="Arial" w:cs="Arial"/>
          <w:i/>
          <w:iCs/>
        </w:rPr>
        <w:t>ECNU Review of Education</w:t>
      </w:r>
      <w:r w:rsidRPr="00DE27EF">
        <w:rPr>
          <w:rFonts w:ascii="Arial" w:hAnsi="Arial" w:cs="Arial"/>
        </w:rPr>
        <w:t>, </w:t>
      </w:r>
      <w:r w:rsidRPr="00DE27EF">
        <w:rPr>
          <w:rFonts w:ascii="Arial" w:hAnsi="Arial" w:cs="Arial"/>
          <w:i/>
          <w:iCs/>
        </w:rPr>
        <w:t>3</w:t>
      </w:r>
      <w:r w:rsidRPr="00DE27EF">
        <w:rPr>
          <w:rFonts w:ascii="Arial" w:hAnsi="Arial" w:cs="Arial"/>
        </w:rPr>
        <w:t>(3), pp.504-518.</w:t>
      </w:r>
      <w:r w:rsidR="00EE5876" w:rsidRPr="00DE27EF">
        <w:rPr>
          <w:rFonts w:ascii="Arial" w:hAnsi="Arial" w:cs="Arial"/>
        </w:rPr>
        <w:t xml:space="preserve"> </w:t>
      </w:r>
      <w:r w:rsidR="00DF3F6A" w:rsidRPr="00DE27EF">
        <w:rPr>
          <w:rFonts w:ascii="Arial" w:hAnsi="Arial" w:cs="Arial"/>
        </w:rPr>
        <w:t xml:space="preserve"> </w:t>
      </w:r>
      <w:hyperlink r:id="rId29" w:history="1">
        <w:r w:rsidR="00DF3F6A" w:rsidRPr="00DE27EF">
          <w:rPr>
            <w:rStyle w:val="Hyperlink"/>
            <w:rFonts w:ascii="Arial" w:hAnsi="Arial" w:cs="Arial"/>
          </w:rPr>
          <w:t>https://doi.org/10.1177%2F2096531120935128</w:t>
        </w:r>
      </w:hyperlink>
      <w:r w:rsidR="00DF3F6A" w:rsidRPr="00DE27EF">
        <w:rPr>
          <w:rFonts w:ascii="Arial" w:hAnsi="Arial" w:cs="Arial"/>
        </w:rPr>
        <w:t xml:space="preserve"> </w:t>
      </w:r>
    </w:p>
    <w:p w14:paraId="5D622CE0" w14:textId="4115EAEC" w:rsidR="00FB3D68" w:rsidRDefault="00FB3D68" w:rsidP="008B287F">
      <w:pPr>
        <w:rPr>
          <w:rFonts w:ascii="Arial" w:hAnsi="Arial" w:cs="Arial"/>
        </w:rPr>
      </w:pPr>
      <w:r>
        <w:rPr>
          <w:rFonts w:ascii="Arial" w:hAnsi="Arial" w:cs="Arial"/>
        </w:rPr>
        <w:t>Newman,</w:t>
      </w:r>
      <w:r w:rsidR="00CB50E9">
        <w:rPr>
          <w:rFonts w:ascii="Arial" w:hAnsi="Arial" w:cs="Arial"/>
        </w:rPr>
        <w:t xml:space="preserve"> T. (2017). Mental Health!</w:t>
      </w:r>
      <w:r w:rsidR="007905E2">
        <w:rPr>
          <w:rFonts w:ascii="Arial" w:hAnsi="Arial" w:cs="Arial"/>
        </w:rPr>
        <w:t xml:space="preserve"> Definition, Common Disorder, and Early Signs</w:t>
      </w:r>
      <w:r w:rsidR="00A43824">
        <w:rPr>
          <w:rFonts w:ascii="Arial" w:hAnsi="Arial" w:cs="Arial"/>
        </w:rPr>
        <w:t xml:space="preserve">. [ONLINE]. Available at: </w:t>
      </w:r>
      <w:r w:rsidR="00BA5D98" w:rsidRPr="00BA5D98">
        <w:rPr>
          <w:rFonts w:ascii="Arial" w:hAnsi="Arial" w:cs="Arial"/>
        </w:rPr>
        <w:t>https://www.medical news today.com/articles/154543 php</w:t>
      </w:r>
      <w:r w:rsidR="00BA5D98">
        <w:rPr>
          <w:rFonts w:ascii="Arial" w:hAnsi="Arial" w:cs="Arial"/>
        </w:rPr>
        <w:t xml:space="preserve"> (Accessed: 06 July 2021)</w:t>
      </w:r>
    </w:p>
    <w:p w14:paraId="20A2DEEF" w14:textId="6D889188" w:rsidR="00A94DA2" w:rsidRPr="00DE27EF" w:rsidRDefault="00A94DA2" w:rsidP="008B287F">
      <w:pPr>
        <w:rPr>
          <w:rFonts w:ascii="Arial" w:hAnsi="Arial" w:cs="Arial"/>
        </w:rPr>
      </w:pPr>
      <w:r>
        <w:rPr>
          <w:rFonts w:ascii="Arial" w:hAnsi="Arial" w:cs="Arial"/>
        </w:rPr>
        <w:t>Nhs.UK, (2021)</w:t>
      </w:r>
      <w:r w:rsidR="00997816">
        <w:rPr>
          <w:rFonts w:ascii="Arial" w:hAnsi="Arial" w:cs="Arial"/>
        </w:rPr>
        <w:t xml:space="preserve">. Dealing With Life’s Challenges. Every Mind </w:t>
      </w:r>
      <w:r w:rsidR="003F46F5">
        <w:rPr>
          <w:rFonts w:ascii="Arial" w:hAnsi="Arial" w:cs="Arial"/>
        </w:rPr>
        <w:t xml:space="preserve">Matters. [ONLINE]. Available at: </w:t>
      </w:r>
      <w:hyperlink r:id="rId30" w:history="1">
        <w:r w:rsidR="00C62A1B" w:rsidRPr="003423F2">
          <w:rPr>
            <w:rStyle w:val="Hyperlink"/>
            <w:rFonts w:ascii="Arial" w:hAnsi="Arial" w:cs="Arial"/>
          </w:rPr>
          <w:t>https://www.nhs.uk/every-mind-matters/life’s-challenges/</w:t>
        </w:r>
      </w:hyperlink>
      <w:r w:rsidR="00C62A1B">
        <w:rPr>
          <w:rFonts w:ascii="Arial" w:hAnsi="Arial" w:cs="Arial"/>
        </w:rPr>
        <w:t xml:space="preserve"> (Accessed: 06 July 2021)</w:t>
      </w:r>
    </w:p>
    <w:p w14:paraId="72CB83AB" w14:textId="32765232" w:rsidR="00E426CA" w:rsidRPr="00DE27EF" w:rsidRDefault="00DB76CF" w:rsidP="008B287F">
      <w:pPr>
        <w:rPr>
          <w:rFonts w:ascii="Arial" w:hAnsi="Arial" w:cs="Arial"/>
        </w:rPr>
      </w:pPr>
      <w:r w:rsidRPr="00DE27EF">
        <w:rPr>
          <w:rFonts w:ascii="Arial" w:hAnsi="Arial" w:cs="Arial"/>
        </w:rPr>
        <w:t>O</w:t>
      </w:r>
      <w:r w:rsidR="004E4E08" w:rsidRPr="00DE27EF">
        <w:rPr>
          <w:rFonts w:ascii="Arial" w:hAnsi="Arial" w:cs="Arial"/>
        </w:rPr>
        <w:t>xford</w:t>
      </w:r>
      <w:r w:rsidRPr="00DE27EF">
        <w:rPr>
          <w:rFonts w:ascii="Arial" w:hAnsi="Arial" w:cs="Arial"/>
        </w:rPr>
        <w:t xml:space="preserve"> L</w:t>
      </w:r>
      <w:r w:rsidR="004E4E08" w:rsidRPr="00DE27EF">
        <w:rPr>
          <w:rFonts w:ascii="Arial" w:hAnsi="Arial" w:cs="Arial"/>
        </w:rPr>
        <w:t>earner’s Dictionaries</w:t>
      </w:r>
      <w:r w:rsidRPr="00DE27EF">
        <w:rPr>
          <w:rFonts w:ascii="Arial" w:hAnsi="Arial" w:cs="Arial"/>
        </w:rPr>
        <w:t xml:space="preserve"> , </w:t>
      </w:r>
      <w:r w:rsidR="004E4E08" w:rsidRPr="00DE27EF">
        <w:rPr>
          <w:rFonts w:ascii="Arial" w:hAnsi="Arial" w:cs="Arial"/>
        </w:rPr>
        <w:t>(</w:t>
      </w:r>
      <w:r w:rsidRPr="00DE27EF">
        <w:rPr>
          <w:rFonts w:ascii="Arial" w:hAnsi="Arial" w:cs="Arial"/>
        </w:rPr>
        <w:t>2021</w:t>
      </w:r>
      <w:r w:rsidR="004E4E08" w:rsidRPr="00DE27EF">
        <w:rPr>
          <w:rFonts w:ascii="Arial" w:hAnsi="Arial" w:cs="Arial"/>
        </w:rPr>
        <w:t>).</w:t>
      </w:r>
      <w:r w:rsidRPr="00DE27EF">
        <w:rPr>
          <w:rFonts w:ascii="Arial" w:hAnsi="Arial" w:cs="Arial"/>
        </w:rPr>
        <w:t xml:space="preserve"> Disorder. Available</w:t>
      </w:r>
      <w:r w:rsidR="00DD3656" w:rsidRPr="00DE27EF">
        <w:rPr>
          <w:rFonts w:ascii="Arial" w:hAnsi="Arial" w:cs="Arial"/>
        </w:rPr>
        <w:t xml:space="preserve"> at</w:t>
      </w:r>
      <w:r w:rsidRPr="00DE27EF">
        <w:rPr>
          <w:rFonts w:ascii="Arial" w:hAnsi="Arial" w:cs="Arial"/>
        </w:rPr>
        <w:t xml:space="preserve">: </w:t>
      </w:r>
      <w:hyperlink r:id="rId31" w:tgtFrame="_blank" w:history="1">
        <w:r w:rsidRPr="00DE27EF">
          <w:rPr>
            <w:rStyle w:val="Hyperlink"/>
            <w:rFonts w:ascii="Arial" w:hAnsi="Arial" w:cs="Arial"/>
          </w:rPr>
          <w:t>https://www.oxfordlearnersdictionaries.com/definition/english/disorder?q=disorder</w:t>
        </w:r>
      </w:hyperlink>
      <w:r w:rsidRPr="00DE27EF">
        <w:rPr>
          <w:rFonts w:ascii="Arial" w:hAnsi="Arial" w:cs="Arial"/>
        </w:rPr>
        <w:t xml:space="preserve"> </w:t>
      </w:r>
      <w:r w:rsidR="00E0693D">
        <w:rPr>
          <w:rFonts w:ascii="Arial" w:hAnsi="Arial" w:cs="Arial"/>
        </w:rPr>
        <w:t>(Accessed:</w:t>
      </w:r>
      <w:r w:rsidR="00343465">
        <w:rPr>
          <w:rFonts w:ascii="Arial" w:hAnsi="Arial" w:cs="Arial"/>
        </w:rPr>
        <w:t xml:space="preserve"> </w:t>
      </w:r>
      <w:r w:rsidRPr="00DE27EF">
        <w:rPr>
          <w:rFonts w:ascii="Arial" w:hAnsi="Arial" w:cs="Arial"/>
        </w:rPr>
        <w:t>03 Aug</w:t>
      </w:r>
      <w:r w:rsidR="00E0693D">
        <w:rPr>
          <w:rFonts w:ascii="Arial" w:hAnsi="Arial" w:cs="Arial"/>
        </w:rPr>
        <w:t>ust</w:t>
      </w:r>
      <w:r w:rsidRPr="00DE27EF">
        <w:rPr>
          <w:rFonts w:ascii="Arial" w:hAnsi="Arial" w:cs="Arial"/>
        </w:rPr>
        <w:t xml:space="preserve"> 2021</w:t>
      </w:r>
      <w:r w:rsidR="00343465">
        <w:rPr>
          <w:rFonts w:ascii="Arial" w:hAnsi="Arial" w:cs="Arial"/>
        </w:rPr>
        <w:t>)</w:t>
      </w:r>
    </w:p>
    <w:p w14:paraId="3E689F81" w14:textId="77777777" w:rsidR="00746A6A" w:rsidRPr="00DE27EF" w:rsidRDefault="00746A6A" w:rsidP="008B287F">
      <w:pPr>
        <w:rPr>
          <w:rFonts w:ascii="Arial" w:hAnsi="Arial" w:cs="Arial"/>
        </w:rPr>
      </w:pPr>
      <w:r w:rsidRPr="00DE27EF">
        <w:rPr>
          <w:rFonts w:ascii="Arial" w:hAnsi="Arial" w:cs="Arial"/>
        </w:rPr>
        <w:t xml:space="preserve">Pierce, M., Hope, H., Ford, T., Hatch, S., Hotopf, M., John, A., Kontopantelis, E., Webb, R., Wessely, S., McManus, S. and Abel, K.M., 2020. Mental health before and during the COVID-19 </w:t>
      </w:r>
      <w:r w:rsidRPr="00DE27EF">
        <w:rPr>
          <w:rFonts w:ascii="Arial" w:hAnsi="Arial" w:cs="Arial"/>
        </w:rPr>
        <w:lastRenderedPageBreak/>
        <w:t>pandemic: a longitudinal probability sample survey of the UK population. </w:t>
      </w:r>
      <w:r w:rsidRPr="00DE27EF">
        <w:rPr>
          <w:rFonts w:ascii="Arial" w:hAnsi="Arial" w:cs="Arial"/>
          <w:i/>
          <w:iCs/>
        </w:rPr>
        <w:t>The Lancet Psychiatry</w:t>
      </w:r>
      <w:r w:rsidRPr="00DE27EF">
        <w:rPr>
          <w:rFonts w:ascii="Arial" w:hAnsi="Arial" w:cs="Arial"/>
        </w:rPr>
        <w:t>, </w:t>
      </w:r>
      <w:r w:rsidRPr="00DE27EF">
        <w:rPr>
          <w:rFonts w:ascii="Arial" w:hAnsi="Arial" w:cs="Arial"/>
          <w:i/>
          <w:iCs/>
        </w:rPr>
        <w:t>7</w:t>
      </w:r>
      <w:r w:rsidRPr="00DE27EF">
        <w:rPr>
          <w:rFonts w:ascii="Arial" w:hAnsi="Arial" w:cs="Arial"/>
        </w:rPr>
        <w:t>(10), pp.883-892.</w:t>
      </w:r>
    </w:p>
    <w:p w14:paraId="7204F863" w14:textId="259A2AE1" w:rsidR="001720C7" w:rsidRPr="00DE27EF" w:rsidRDefault="001720C7" w:rsidP="008B287F">
      <w:pPr>
        <w:rPr>
          <w:rFonts w:ascii="Arial" w:hAnsi="Arial" w:cs="Arial"/>
        </w:rPr>
      </w:pPr>
      <w:r w:rsidRPr="00DE27EF">
        <w:rPr>
          <w:rFonts w:ascii="Arial" w:hAnsi="Arial" w:cs="Arial"/>
        </w:rPr>
        <w:t xml:space="preserve">Ransing, R. Ramalho, R. Orsolini, L. Adiukwu, F. Gonzalez-Diaz, J.M. Larnaout, A. da Costa, M.P. Grandinetti, P. i Bytyçi, D.G. Shalbafan, M. and Patil, I. </w:t>
      </w:r>
      <w:r w:rsidR="0048134C" w:rsidRPr="00DE27EF">
        <w:rPr>
          <w:rFonts w:ascii="Arial" w:hAnsi="Arial" w:cs="Arial"/>
        </w:rPr>
        <w:t>(</w:t>
      </w:r>
      <w:r w:rsidRPr="00DE27EF">
        <w:rPr>
          <w:rFonts w:ascii="Arial" w:hAnsi="Arial" w:cs="Arial"/>
        </w:rPr>
        <w:t>2020</w:t>
      </w:r>
      <w:r w:rsidR="0048134C" w:rsidRPr="00DE27EF">
        <w:rPr>
          <w:rFonts w:ascii="Arial" w:hAnsi="Arial" w:cs="Arial"/>
        </w:rPr>
        <w:t>)</w:t>
      </w:r>
      <w:r w:rsidR="008F2112" w:rsidRPr="00DE27EF">
        <w:rPr>
          <w:rFonts w:ascii="Arial" w:hAnsi="Arial" w:cs="Arial"/>
        </w:rPr>
        <w:t>.</w:t>
      </w:r>
      <w:r w:rsidRPr="00DE27EF">
        <w:rPr>
          <w:rFonts w:ascii="Arial" w:hAnsi="Arial" w:cs="Arial"/>
        </w:rPr>
        <w:t xml:space="preserve"> Can COVID-19 </w:t>
      </w:r>
      <w:r w:rsidR="00936FB6" w:rsidRPr="00DE27EF">
        <w:rPr>
          <w:rFonts w:ascii="Arial" w:hAnsi="Arial" w:cs="Arial"/>
        </w:rPr>
        <w:t>R</w:t>
      </w:r>
      <w:r w:rsidRPr="00DE27EF">
        <w:rPr>
          <w:rFonts w:ascii="Arial" w:hAnsi="Arial" w:cs="Arial"/>
        </w:rPr>
        <w:t xml:space="preserve">elated </w:t>
      </w:r>
      <w:r w:rsidR="00936FB6" w:rsidRPr="00DE27EF">
        <w:rPr>
          <w:rFonts w:ascii="Arial" w:hAnsi="Arial" w:cs="Arial"/>
        </w:rPr>
        <w:t>M</w:t>
      </w:r>
      <w:r w:rsidRPr="00DE27EF">
        <w:rPr>
          <w:rFonts w:ascii="Arial" w:hAnsi="Arial" w:cs="Arial"/>
        </w:rPr>
        <w:t xml:space="preserve">ental </w:t>
      </w:r>
      <w:r w:rsidR="00936FB6" w:rsidRPr="00DE27EF">
        <w:rPr>
          <w:rFonts w:ascii="Arial" w:hAnsi="Arial" w:cs="Arial"/>
        </w:rPr>
        <w:t>H</w:t>
      </w:r>
      <w:r w:rsidRPr="00DE27EF">
        <w:rPr>
          <w:rFonts w:ascii="Arial" w:hAnsi="Arial" w:cs="Arial"/>
        </w:rPr>
        <w:t xml:space="preserve">ealth </w:t>
      </w:r>
      <w:r w:rsidR="00936FB6" w:rsidRPr="00DE27EF">
        <w:rPr>
          <w:rFonts w:ascii="Arial" w:hAnsi="Arial" w:cs="Arial"/>
        </w:rPr>
        <w:t>I</w:t>
      </w:r>
      <w:r w:rsidRPr="00DE27EF">
        <w:rPr>
          <w:rFonts w:ascii="Arial" w:hAnsi="Arial" w:cs="Arial"/>
        </w:rPr>
        <w:t xml:space="preserve">ssues </w:t>
      </w:r>
      <w:r w:rsidR="00936FB6" w:rsidRPr="00DE27EF">
        <w:rPr>
          <w:rFonts w:ascii="Arial" w:hAnsi="Arial" w:cs="Arial"/>
        </w:rPr>
        <w:t>B</w:t>
      </w:r>
      <w:r w:rsidRPr="00DE27EF">
        <w:rPr>
          <w:rFonts w:ascii="Arial" w:hAnsi="Arial" w:cs="Arial"/>
        </w:rPr>
        <w:t xml:space="preserve">e </w:t>
      </w:r>
      <w:r w:rsidR="00936FB6" w:rsidRPr="00DE27EF">
        <w:rPr>
          <w:rFonts w:ascii="Arial" w:hAnsi="Arial" w:cs="Arial"/>
        </w:rPr>
        <w:t>M</w:t>
      </w:r>
      <w:r w:rsidRPr="00DE27EF">
        <w:rPr>
          <w:rFonts w:ascii="Arial" w:hAnsi="Arial" w:cs="Arial"/>
        </w:rPr>
        <w:t xml:space="preserve">easured? Assessment </w:t>
      </w:r>
      <w:r w:rsidR="00936FB6" w:rsidRPr="00DE27EF">
        <w:rPr>
          <w:rFonts w:ascii="Arial" w:hAnsi="Arial" w:cs="Arial"/>
        </w:rPr>
        <w:t>O</w:t>
      </w:r>
      <w:r w:rsidRPr="00DE27EF">
        <w:rPr>
          <w:rFonts w:ascii="Arial" w:hAnsi="Arial" w:cs="Arial"/>
        </w:rPr>
        <w:t xml:space="preserve">ptions for </w:t>
      </w:r>
      <w:r w:rsidR="00936FB6" w:rsidRPr="00DE27EF">
        <w:rPr>
          <w:rFonts w:ascii="Arial" w:hAnsi="Arial" w:cs="Arial"/>
        </w:rPr>
        <w:t>M</w:t>
      </w:r>
      <w:r w:rsidRPr="00DE27EF">
        <w:rPr>
          <w:rFonts w:ascii="Arial" w:hAnsi="Arial" w:cs="Arial"/>
        </w:rPr>
        <w:t xml:space="preserve">ental </w:t>
      </w:r>
      <w:r w:rsidR="00936FB6" w:rsidRPr="00DE27EF">
        <w:rPr>
          <w:rFonts w:ascii="Arial" w:hAnsi="Arial" w:cs="Arial"/>
        </w:rPr>
        <w:t>H</w:t>
      </w:r>
      <w:r w:rsidRPr="00DE27EF">
        <w:rPr>
          <w:rFonts w:ascii="Arial" w:hAnsi="Arial" w:cs="Arial"/>
        </w:rPr>
        <w:t xml:space="preserve">ealth </w:t>
      </w:r>
      <w:r w:rsidR="00936FB6" w:rsidRPr="00DE27EF">
        <w:rPr>
          <w:rFonts w:ascii="Arial" w:hAnsi="Arial" w:cs="Arial"/>
        </w:rPr>
        <w:t>P</w:t>
      </w:r>
      <w:r w:rsidRPr="00DE27EF">
        <w:rPr>
          <w:rFonts w:ascii="Arial" w:hAnsi="Arial" w:cs="Arial"/>
        </w:rPr>
        <w:t>rofessionals. </w:t>
      </w:r>
      <w:r w:rsidRPr="00DE27EF">
        <w:rPr>
          <w:rFonts w:ascii="Arial" w:hAnsi="Arial" w:cs="Arial"/>
          <w:i/>
          <w:iCs/>
        </w:rPr>
        <w:t xml:space="preserve">Brain, </w:t>
      </w:r>
      <w:r w:rsidR="00936FB6" w:rsidRPr="00DE27EF">
        <w:rPr>
          <w:rFonts w:ascii="Arial" w:hAnsi="Arial" w:cs="Arial"/>
          <w:i/>
          <w:iCs/>
        </w:rPr>
        <w:t>B</w:t>
      </w:r>
      <w:r w:rsidRPr="00DE27EF">
        <w:rPr>
          <w:rFonts w:ascii="Arial" w:hAnsi="Arial" w:cs="Arial"/>
          <w:i/>
          <w:iCs/>
        </w:rPr>
        <w:t xml:space="preserve">ehavior, and </w:t>
      </w:r>
      <w:r w:rsidR="00936FB6" w:rsidRPr="00DE27EF">
        <w:rPr>
          <w:rFonts w:ascii="Arial" w:hAnsi="Arial" w:cs="Arial"/>
          <w:i/>
          <w:iCs/>
        </w:rPr>
        <w:t>I</w:t>
      </w:r>
      <w:r w:rsidRPr="00DE27EF">
        <w:rPr>
          <w:rFonts w:ascii="Arial" w:hAnsi="Arial" w:cs="Arial"/>
          <w:i/>
          <w:iCs/>
        </w:rPr>
        <w:t>mmunity</w:t>
      </w:r>
      <w:r w:rsidRPr="00DE27EF">
        <w:rPr>
          <w:rFonts w:ascii="Arial" w:hAnsi="Arial" w:cs="Arial"/>
        </w:rPr>
        <w:t>.</w:t>
      </w:r>
      <w:r w:rsidR="00FD5AD6" w:rsidRPr="00DE27EF">
        <w:rPr>
          <w:rFonts w:ascii="Arial" w:hAnsi="Arial" w:cs="Arial"/>
        </w:rPr>
        <w:t xml:space="preserve"> </w:t>
      </w:r>
      <w:hyperlink r:id="rId32" w:history="1">
        <w:r w:rsidR="00343465" w:rsidRPr="003423F2">
          <w:rPr>
            <w:rStyle w:val="Hyperlink"/>
            <w:rFonts w:ascii="Arial" w:hAnsi="Arial" w:cs="Arial"/>
          </w:rPr>
          <w:t>https://dx.doi.org/10.1016%2Fj.bbi.2020.05.049</w:t>
        </w:r>
      </w:hyperlink>
      <w:r w:rsidR="00FD5AD6" w:rsidRPr="00DE27EF">
        <w:rPr>
          <w:rFonts w:ascii="Arial" w:hAnsi="Arial" w:cs="Arial"/>
        </w:rPr>
        <w:t xml:space="preserve"> </w:t>
      </w:r>
    </w:p>
    <w:p w14:paraId="31BCA1E3" w14:textId="6C653F4F" w:rsidR="00E650F4" w:rsidRPr="00DE27EF" w:rsidRDefault="00E650F4" w:rsidP="008B287F">
      <w:pPr>
        <w:rPr>
          <w:rFonts w:ascii="Arial" w:hAnsi="Arial" w:cs="Arial"/>
        </w:rPr>
      </w:pPr>
      <w:r w:rsidRPr="00DE27EF">
        <w:rPr>
          <w:rFonts w:ascii="Arial" w:hAnsi="Arial" w:cs="Arial"/>
        </w:rPr>
        <w:t>R</w:t>
      </w:r>
      <w:r w:rsidR="008F2112" w:rsidRPr="00DE27EF">
        <w:rPr>
          <w:rFonts w:ascii="Arial" w:hAnsi="Arial" w:cs="Arial"/>
        </w:rPr>
        <w:t>ossler</w:t>
      </w:r>
      <w:r w:rsidRPr="00DE27EF">
        <w:rPr>
          <w:rFonts w:ascii="Arial" w:hAnsi="Arial" w:cs="Arial"/>
        </w:rPr>
        <w:t xml:space="preserve">, W. </w:t>
      </w:r>
      <w:r w:rsidR="008F2112" w:rsidRPr="00DE27EF">
        <w:rPr>
          <w:rFonts w:ascii="Arial" w:hAnsi="Arial" w:cs="Arial"/>
        </w:rPr>
        <w:t>(</w:t>
      </w:r>
      <w:r w:rsidRPr="00DE27EF">
        <w:rPr>
          <w:rFonts w:ascii="Arial" w:hAnsi="Arial" w:cs="Arial"/>
        </w:rPr>
        <w:t>2016</w:t>
      </w:r>
      <w:r w:rsidR="008F2112" w:rsidRPr="00DE27EF">
        <w:rPr>
          <w:rFonts w:ascii="Arial" w:hAnsi="Arial" w:cs="Arial"/>
        </w:rPr>
        <w:t>)</w:t>
      </w:r>
      <w:r w:rsidRPr="00DE27EF">
        <w:rPr>
          <w:rFonts w:ascii="Arial" w:hAnsi="Arial" w:cs="Arial"/>
        </w:rPr>
        <w:t xml:space="preserve">. The </w:t>
      </w:r>
      <w:r w:rsidR="008F2112" w:rsidRPr="00DE27EF">
        <w:rPr>
          <w:rFonts w:ascii="Arial" w:hAnsi="Arial" w:cs="Arial"/>
        </w:rPr>
        <w:t>S</w:t>
      </w:r>
      <w:r w:rsidRPr="00DE27EF">
        <w:rPr>
          <w:rFonts w:ascii="Arial" w:hAnsi="Arial" w:cs="Arial"/>
        </w:rPr>
        <w:t xml:space="preserve">tigma of </w:t>
      </w:r>
      <w:r w:rsidR="008F2112" w:rsidRPr="00DE27EF">
        <w:rPr>
          <w:rFonts w:ascii="Arial" w:hAnsi="Arial" w:cs="Arial"/>
        </w:rPr>
        <w:t>M</w:t>
      </w:r>
      <w:r w:rsidRPr="00DE27EF">
        <w:rPr>
          <w:rFonts w:ascii="Arial" w:hAnsi="Arial" w:cs="Arial"/>
        </w:rPr>
        <w:t xml:space="preserve">ental </w:t>
      </w:r>
      <w:r w:rsidR="008F2112" w:rsidRPr="00DE27EF">
        <w:rPr>
          <w:rFonts w:ascii="Arial" w:hAnsi="Arial" w:cs="Arial"/>
        </w:rPr>
        <w:t>D</w:t>
      </w:r>
      <w:r w:rsidRPr="00DE27EF">
        <w:rPr>
          <w:rFonts w:ascii="Arial" w:hAnsi="Arial" w:cs="Arial"/>
        </w:rPr>
        <w:t xml:space="preserve">isorders: A </w:t>
      </w:r>
      <w:r w:rsidR="008F2112" w:rsidRPr="00DE27EF">
        <w:rPr>
          <w:rFonts w:ascii="Arial" w:hAnsi="Arial" w:cs="Arial"/>
        </w:rPr>
        <w:t>M</w:t>
      </w:r>
      <w:r w:rsidRPr="00DE27EF">
        <w:rPr>
          <w:rFonts w:ascii="Arial" w:hAnsi="Arial" w:cs="Arial"/>
        </w:rPr>
        <w:t>illennia-</w:t>
      </w:r>
      <w:r w:rsidR="008F2112" w:rsidRPr="00DE27EF">
        <w:rPr>
          <w:rFonts w:ascii="Arial" w:hAnsi="Arial" w:cs="Arial"/>
        </w:rPr>
        <w:t>L</w:t>
      </w:r>
      <w:r w:rsidRPr="00DE27EF">
        <w:rPr>
          <w:rFonts w:ascii="Arial" w:hAnsi="Arial" w:cs="Arial"/>
        </w:rPr>
        <w:t xml:space="preserve">ong </w:t>
      </w:r>
      <w:r w:rsidR="008F2112" w:rsidRPr="00DE27EF">
        <w:rPr>
          <w:rFonts w:ascii="Arial" w:hAnsi="Arial" w:cs="Arial"/>
        </w:rPr>
        <w:t>H</w:t>
      </w:r>
      <w:r w:rsidRPr="00DE27EF">
        <w:rPr>
          <w:rFonts w:ascii="Arial" w:hAnsi="Arial" w:cs="Arial"/>
        </w:rPr>
        <w:t xml:space="preserve">istory of </w:t>
      </w:r>
      <w:r w:rsidR="008F2112" w:rsidRPr="00DE27EF">
        <w:rPr>
          <w:rFonts w:ascii="Arial" w:hAnsi="Arial" w:cs="Arial"/>
        </w:rPr>
        <w:t>S</w:t>
      </w:r>
      <w:r w:rsidRPr="00DE27EF">
        <w:rPr>
          <w:rFonts w:ascii="Arial" w:hAnsi="Arial" w:cs="Arial"/>
        </w:rPr>
        <w:t xml:space="preserve">ocial </w:t>
      </w:r>
      <w:r w:rsidR="008F2112" w:rsidRPr="00DE27EF">
        <w:rPr>
          <w:rFonts w:ascii="Arial" w:hAnsi="Arial" w:cs="Arial"/>
        </w:rPr>
        <w:t>E</w:t>
      </w:r>
      <w:r w:rsidRPr="00DE27EF">
        <w:rPr>
          <w:rFonts w:ascii="Arial" w:hAnsi="Arial" w:cs="Arial"/>
        </w:rPr>
        <w:t xml:space="preserve">xclusion and </w:t>
      </w:r>
      <w:r w:rsidR="008F2112" w:rsidRPr="00DE27EF">
        <w:rPr>
          <w:rFonts w:ascii="Arial" w:hAnsi="Arial" w:cs="Arial"/>
        </w:rPr>
        <w:t>P</w:t>
      </w:r>
      <w:r w:rsidRPr="00DE27EF">
        <w:rPr>
          <w:rFonts w:ascii="Arial" w:hAnsi="Arial" w:cs="Arial"/>
        </w:rPr>
        <w:t xml:space="preserve">rejudices. </w:t>
      </w:r>
      <w:r w:rsidRPr="00DE27EF">
        <w:rPr>
          <w:rFonts w:ascii="Arial" w:hAnsi="Arial" w:cs="Arial"/>
          <w:i/>
          <w:iCs/>
        </w:rPr>
        <w:t xml:space="preserve">EMBO </w:t>
      </w:r>
      <w:r w:rsidR="008F2112" w:rsidRPr="00DE27EF">
        <w:rPr>
          <w:rFonts w:ascii="Arial" w:hAnsi="Arial" w:cs="Arial"/>
          <w:i/>
          <w:iCs/>
        </w:rPr>
        <w:t>R</w:t>
      </w:r>
      <w:r w:rsidRPr="00DE27EF">
        <w:rPr>
          <w:rFonts w:ascii="Arial" w:hAnsi="Arial" w:cs="Arial"/>
          <w:i/>
          <w:iCs/>
        </w:rPr>
        <w:t xml:space="preserve">eports, </w:t>
      </w:r>
      <w:r w:rsidRPr="00DE27EF">
        <w:rPr>
          <w:rFonts w:ascii="Arial" w:hAnsi="Arial" w:cs="Arial"/>
          <w:b/>
          <w:bCs/>
        </w:rPr>
        <w:t>17</w:t>
      </w:r>
      <w:r w:rsidRPr="00DE27EF">
        <w:rPr>
          <w:rFonts w:ascii="Arial" w:hAnsi="Arial" w:cs="Arial"/>
        </w:rPr>
        <w:t>(9), pp. 1250-1253.</w:t>
      </w:r>
      <w:r w:rsidR="0049625C" w:rsidRPr="00DE27EF">
        <w:rPr>
          <w:rFonts w:ascii="Arial" w:hAnsi="Arial" w:cs="Arial"/>
        </w:rPr>
        <w:t xml:space="preserve"> </w:t>
      </w:r>
      <w:hyperlink r:id="rId33" w:history="1">
        <w:r w:rsidR="0049625C" w:rsidRPr="00DE27EF">
          <w:rPr>
            <w:rStyle w:val="Hyperlink"/>
            <w:rFonts w:ascii="Arial" w:hAnsi="Arial" w:cs="Arial"/>
          </w:rPr>
          <w:t>https://dx.doi.org/10.15252%2Fembr.201643041</w:t>
        </w:r>
      </w:hyperlink>
      <w:r w:rsidR="0049625C" w:rsidRPr="00DE27EF">
        <w:rPr>
          <w:rFonts w:ascii="Arial" w:hAnsi="Arial" w:cs="Arial"/>
        </w:rPr>
        <w:t xml:space="preserve"> </w:t>
      </w:r>
    </w:p>
    <w:p w14:paraId="43B9DD4F" w14:textId="033AA84C" w:rsidR="001720C7" w:rsidRPr="00DE27EF" w:rsidRDefault="001720C7" w:rsidP="008B287F">
      <w:pPr>
        <w:rPr>
          <w:rFonts w:ascii="Arial" w:hAnsi="Arial" w:cs="Arial"/>
        </w:rPr>
      </w:pPr>
      <w:r w:rsidRPr="00DE27EF">
        <w:rPr>
          <w:rFonts w:ascii="Arial" w:hAnsi="Arial" w:cs="Arial"/>
        </w:rPr>
        <w:t>Stanton, E.</w:t>
      </w:r>
      <w:r w:rsidR="0048134C" w:rsidRPr="00DE27EF">
        <w:rPr>
          <w:rFonts w:ascii="Arial" w:hAnsi="Arial" w:cs="Arial"/>
        </w:rPr>
        <w:t>(</w:t>
      </w:r>
      <w:r w:rsidRPr="00DE27EF">
        <w:rPr>
          <w:rFonts w:ascii="Arial" w:hAnsi="Arial" w:cs="Arial"/>
        </w:rPr>
        <w:t>2014</w:t>
      </w:r>
      <w:r w:rsidR="0048134C" w:rsidRPr="00DE27EF">
        <w:rPr>
          <w:rFonts w:ascii="Arial" w:hAnsi="Arial" w:cs="Arial"/>
        </w:rPr>
        <w:t>)</w:t>
      </w:r>
      <w:r w:rsidRPr="00DE27EF">
        <w:rPr>
          <w:rFonts w:ascii="Arial" w:hAnsi="Arial" w:cs="Arial"/>
        </w:rPr>
        <w:t xml:space="preserve">. The </w:t>
      </w:r>
      <w:r w:rsidR="00603374" w:rsidRPr="00DE27EF">
        <w:rPr>
          <w:rFonts w:ascii="Arial" w:hAnsi="Arial" w:cs="Arial"/>
        </w:rPr>
        <w:t>C</w:t>
      </w:r>
      <w:r w:rsidRPr="00DE27EF">
        <w:rPr>
          <w:rFonts w:ascii="Arial" w:hAnsi="Arial" w:cs="Arial"/>
        </w:rPr>
        <w:t xml:space="preserve">ase for </w:t>
      </w:r>
      <w:r w:rsidR="00603374" w:rsidRPr="00DE27EF">
        <w:rPr>
          <w:rFonts w:ascii="Arial" w:hAnsi="Arial" w:cs="Arial"/>
        </w:rPr>
        <w:t>C</w:t>
      </w:r>
      <w:r w:rsidRPr="00DE27EF">
        <w:rPr>
          <w:rFonts w:ascii="Arial" w:hAnsi="Arial" w:cs="Arial"/>
        </w:rPr>
        <w:t xml:space="preserve">hange for British </w:t>
      </w:r>
      <w:r w:rsidR="00603374" w:rsidRPr="00DE27EF">
        <w:rPr>
          <w:rFonts w:ascii="Arial" w:hAnsi="Arial" w:cs="Arial"/>
        </w:rPr>
        <w:t>M</w:t>
      </w:r>
      <w:r w:rsidRPr="00DE27EF">
        <w:rPr>
          <w:rFonts w:ascii="Arial" w:hAnsi="Arial" w:cs="Arial"/>
        </w:rPr>
        <w:t xml:space="preserve">ental </w:t>
      </w:r>
      <w:r w:rsidR="00603374" w:rsidRPr="00DE27EF">
        <w:rPr>
          <w:rFonts w:ascii="Arial" w:hAnsi="Arial" w:cs="Arial"/>
        </w:rPr>
        <w:t>H</w:t>
      </w:r>
      <w:r w:rsidRPr="00DE27EF">
        <w:rPr>
          <w:rFonts w:ascii="Arial" w:hAnsi="Arial" w:cs="Arial"/>
        </w:rPr>
        <w:t>ealthcare. </w:t>
      </w:r>
      <w:r w:rsidRPr="00DE27EF">
        <w:rPr>
          <w:rFonts w:ascii="Arial" w:hAnsi="Arial" w:cs="Arial"/>
          <w:i/>
          <w:iCs/>
        </w:rPr>
        <w:t>Journal of the Royal Society of Medicine</w:t>
      </w:r>
      <w:r w:rsidRPr="00DE27EF">
        <w:rPr>
          <w:rFonts w:ascii="Arial" w:hAnsi="Arial" w:cs="Arial"/>
        </w:rPr>
        <w:t>, </w:t>
      </w:r>
      <w:r w:rsidRPr="00DE27EF">
        <w:rPr>
          <w:rFonts w:ascii="Arial" w:hAnsi="Arial" w:cs="Arial"/>
          <w:i/>
          <w:iCs/>
        </w:rPr>
        <w:t>107</w:t>
      </w:r>
      <w:r w:rsidRPr="00DE27EF">
        <w:rPr>
          <w:rFonts w:ascii="Arial" w:hAnsi="Arial" w:cs="Arial"/>
        </w:rPr>
        <w:t>(4), pp.135-137.</w:t>
      </w:r>
      <w:r w:rsidR="005D719A" w:rsidRPr="00DE27EF">
        <w:rPr>
          <w:rFonts w:ascii="Arial" w:hAnsi="Arial" w:cs="Arial"/>
        </w:rPr>
        <w:t xml:space="preserve"> </w:t>
      </w:r>
      <w:hyperlink r:id="rId34" w:history="1">
        <w:r w:rsidR="00D908D3" w:rsidRPr="00DE27EF">
          <w:rPr>
            <w:rStyle w:val="Hyperlink"/>
            <w:rFonts w:ascii="Arial" w:hAnsi="Arial" w:cs="Arial"/>
          </w:rPr>
          <w:t>https://dx.doi.org/10.1177%2F0141076814522144</w:t>
        </w:r>
      </w:hyperlink>
      <w:r w:rsidR="00D908D3" w:rsidRPr="00DE27EF">
        <w:rPr>
          <w:rFonts w:ascii="Arial" w:hAnsi="Arial" w:cs="Arial"/>
        </w:rPr>
        <w:t xml:space="preserve"> </w:t>
      </w:r>
    </w:p>
    <w:p w14:paraId="4BD74751" w14:textId="7C5722FA" w:rsidR="00A175F1" w:rsidRPr="00DE27EF" w:rsidRDefault="00A175F1" w:rsidP="008B287F">
      <w:pPr>
        <w:rPr>
          <w:rFonts w:ascii="Arial" w:hAnsi="Arial" w:cs="Arial"/>
        </w:rPr>
      </w:pPr>
      <w:r w:rsidRPr="00DE27EF">
        <w:rPr>
          <w:rFonts w:ascii="Arial" w:hAnsi="Arial" w:cs="Arial"/>
        </w:rPr>
        <w:t>S</w:t>
      </w:r>
      <w:r w:rsidR="00344EC8" w:rsidRPr="00DE27EF">
        <w:rPr>
          <w:rFonts w:ascii="Arial" w:hAnsi="Arial" w:cs="Arial"/>
        </w:rPr>
        <w:t>tuart</w:t>
      </w:r>
      <w:r w:rsidRPr="00DE27EF">
        <w:rPr>
          <w:rFonts w:ascii="Arial" w:hAnsi="Arial" w:cs="Arial"/>
        </w:rPr>
        <w:t xml:space="preserve">, H, </w:t>
      </w:r>
      <w:r w:rsidR="0065616E" w:rsidRPr="00DE27EF">
        <w:rPr>
          <w:rFonts w:ascii="Arial" w:hAnsi="Arial" w:cs="Arial"/>
        </w:rPr>
        <w:t>(</w:t>
      </w:r>
      <w:r w:rsidRPr="00DE27EF">
        <w:rPr>
          <w:rFonts w:ascii="Arial" w:hAnsi="Arial" w:cs="Arial"/>
        </w:rPr>
        <w:t>2016</w:t>
      </w:r>
      <w:r w:rsidR="0065616E" w:rsidRPr="00DE27EF">
        <w:rPr>
          <w:rFonts w:ascii="Arial" w:hAnsi="Arial" w:cs="Arial"/>
        </w:rPr>
        <w:t>)</w:t>
      </w:r>
      <w:r w:rsidRPr="00DE27EF">
        <w:rPr>
          <w:rFonts w:ascii="Arial" w:hAnsi="Arial" w:cs="Arial"/>
        </w:rPr>
        <w:t xml:space="preserve">. Reducing the </w:t>
      </w:r>
      <w:r w:rsidR="0065616E" w:rsidRPr="00DE27EF">
        <w:rPr>
          <w:rFonts w:ascii="Arial" w:hAnsi="Arial" w:cs="Arial"/>
        </w:rPr>
        <w:t>S</w:t>
      </w:r>
      <w:r w:rsidRPr="00DE27EF">
        <w:rPr>
          <w:rFonts w:ascii="Arial" w:hAnsi="Arial" w:cs="Arial"/>
        </w:rPr>
        <w:t xml:space="preserve">tigma of </w:t>
      </w:r>
      <w:r w:rsidR="0065616E" w:rsidRPr="00DE27EF">
        <w:rPr>
          <w:rFonts w:ascii="Arial" w:hAnsi="Arial" w:cs="Arial"/>
        </w:rPr>
        <w:t>M</w:t>
      </w:r>
      <w:r w:rsidRPr="00DE27EF">
        <w:rPr>
          <w:rFonts w:ascii="Arial" w:hAnsi="Arial" w:cs="Arial"/>
        </w:rPr>
        <w:t>ental</w:t>
      </w:r>
      <w:r w:rsidR="0065616E" w:rsidRPr="00DE27EF">
        <w:rPr>
          <w:rFonts w:ascii="Arial" w:hAnsi="Arial" w:cs="Arial"/>
        </w:rPr>
        <w:t xml:space="preserve"> I</w:t>
      </w:r>
      <w:r w:rsidRPr="00DE27EF">
        <w:rPr>
          <w:rFonts w:ascii="Arial" w:hAnsi="Arial" w:cs="Arial"/>
        </w:rPr>
        <w:t xml:space="preserve">llness. </w:t>
      </w:r>
      <w:r w:rsidRPr="00DE27EF">
        <w:rPr>
          <w:rFonts w:ascii="Arial" w:hAnsi="Arial" w:cs="Arial"/>
          <w:i/>
          <w:iCs/>
        </w:rPr>
        <w:t xml:space="preserve">Global </w:t>
      </w:r>
      <w:r w:rsidR="0065616E" w:rsidRPr="00DE27EF">
        <w:rPr>
          <w:rFonts w:ascii="Arial" w:hAnsi="Arial" w:cs="Arial"/>
          <w:i/>
          <w:iCs/>
        </w:rPr>
        <w:t>M</w:t>
      </w:r>
      <w:r w:rsidRPr="00DE27EF">
        <w:rPr>
          <w:rFonts w:ascii="Arial" w:hAnsi="Arial" w:cs="Arial"/>
          <w:i/>
          <w:iCs/>
        </w:rPr>
        <w:t xml:space="preserve">ental </w:t>
      </w:r>
      <w:r w:rsidR="0065616E" w:rsidRPr="00DE27EF">
        <w:rPr>
          <w:rFonts w:ascii="Arial" w:hAnsi="Arial" w:cs="Arial"/>
          <w:i/>
          <w:iCs/>
        </w:rPr>
        <w:t>H</w:t>
      </w:r>
      <w:r w:rsidRPr="00DE27EF">
        <w:rPr>
          <w:rFonts w:ascii="Arial" w:hAnsi="Arial" w:cs="Arial"/>
          <w:i/>
          <w:iCs/>
        </w:rPr>
        <w:t xml:space="preserve">ealth, </w:t>
      </w:r>
      <w:r w:rsidRPr="00DE27EF">
        <w:rPr>
          <w:rFonts w:ascii="Arial" w:hAnsi="Arial" w:cs="Arial"/>
          <w:b/>
          <w:bCs/>
        </w:rPr>
        <w:t>3</w:t>
      </w:r>
      <w:r w:rsidRPr="00DE27EF">
        <w:rPr>
          <w:rFonts w:ascii="Arial" w:hAnsi="Arial" w:cs="Arial"/>
        </w:rPr>
        <w:t>, pp. e17.</w:t>
      </w:r>
      <w:r w:rsidR="00046869" w:rsidRPr="00DE27EF">
        <w:rPr>
          <w:rFonts w:ascii="Arial" w:hAnsi="Arial" w:cs="Arial"/>
        </w:rPr>
        <w:t xml:space="preserve"> </w:t>
      </w:r>
      <w:r w:rsidR="00046869" w:rsidRPr="00DE27EF">
        <w:rPr>
          <w:rFonts w:ascii="Arial" w:hAnsi="Arial" w:cs="Arial"/>
        </w:rPr>
        <w:t>doi: </w:t>
      </w:r>
      <w:hyperlink r:id="rId35" w:tgtFrame="_blank" w:history="1">
        <w:r w:rsidR="00046869" w:rsidRPr="00DE27EF">
          <w:rPr>
            <w:rStyle w:val="Hyperlink"/>
            <w:rFonts w:ascii="Arial" w:hAnsi="Arial" w:cs="Arial"/>
          </w:rPr>
          <w:t>10.1017/gmh.2016.11</w:t>
        </w:r>
      </w:hyperlink>
    </w:p>
    <w:p w14:paraId="5DE63621" w14:textId="35E5D9F1" w:rsidR="00B15D8D" w:rsidRPr="00DE27EF" w:rsidRDefault="00B15D8D" w:rsidP="008B287F">
      <w:pPr>
        <w:rPr>
          <w:rFonts w:ascii="Arial" w:hAnsi="Arial" w:cs="Arial"/>
        </w:rPr>
      </w:pPr>
      <w:r w:rsidRPr="00DE27EF">
        <w:rPr>
          <w:rFonts w:ascii="Arial" w:hAnsi="Arial" w:cs="Arial"/>
        </w:rPr>
        <w:t>T</w:t>
      </w:r>
      <w:r w:rsidR="00DB6E63" w:rsidRPr="00DE27EF">
        <w:rPr>
          <w:rFonts w:ascii="Arial" w:hAnsi="Arial" w:cs="Arial"/>
        </w:rPr>
        <w:t>akabayashi</w:t>
      </w:r>
      <w:r w:rsidRPr="00DE27EF">
        <w:rPr>
          <w:rFonts w:ascii="Arial" w:hAnsi="Arial" w:cs="Arial"/>
        </w:rPr>
        <w:t xml:space="preserve">, A. </w:t>
      </w:r>
      <w:r w:rsidR="00DB6E63" w:rsidRPr="00DE27EF">
        <w:rPr>
          <w:rFonts w:ascii="Arial" w:hAnsi="Arial" w:cs="Arial"/>
        </w:rPr>
        <w:t>(</w:t>
      </w:r>
      <w:r w:rsidRPr="00DE27EF">
        <w:rPr>
          <w:rFonts w:ascii="Arial" w:hAnsi="Arial" w:cs="Arial"/>
        </w:rPr>
        <w:t>2017</w:t>
      </w:r>
      <w:r w:rsidR="00DB6E63" w:rsidRPr="00DE27EF">
        <w:rPr>
          <w:rFonts w:ascii="Arial" w:hAnsi="Arial" w:cs="Arial"/>
        </w:rPr>
        <w:t>)</w:t>
      </w:r>
      <w:r w:rsidRPr="00DE27EF">
        <w:rPr>
          <w:rFonts w:ascii="Arial" w:hAnsi="Arial" w:cs="Arial"/>
        </w:rPr>
        <w:t xml:space="preserve">. Surviving the Lunacy Act of 1890: English Psychiatrists and Professional Development during the Early Twentieth Century. </w:t>
      </w:r>
      <w:r w:rsidRPr="00DE27EF">
        <w:rPr>
          <w:rFonts w:ascii="Arial" w:hAnsi="Arial" w:cs="Arial"/>
          <w:i/>
          <w:iCs/>
        </w:rPr>
        <w:t xml:space="preserve">Medical </w:t>
      </w:r>
      <w:r w:rsidR="00DB6E63" w:rsidRPr="00DE27EF">
        <w:rPr>
          <w:rFonts w:ascii="Arial" w:hAnsi="Arial" w:cs="Arial"/>
          <w:i/>
          <w:iCs/>
        </w:rPr>
        <w:t>H</w:t>
      </w:r>
      <w:r w:rsidRPr="00DE27EF">
        <w:rPr>
          <w:rFonts w:ascii="Arial" w:hAnsi="Arial" w:cs="Arial"/>
          <w:i/>
          <w:iCs/>
        </w:rPr>
        <w:t xml:space="preserve">istory, </w:t>
      </w:r>
      <w:r w:rsidRPr="00DE27EF">
        <w:rPr>
          <w:rFonts w:ascii="Arial" w:hAnsi="Arial" w:cs="Arial"/>
          <w:b/>
          <w:bCs/>
        </w:rPr>
        <w:t>61</w:t>
      </w:r>
      <w:r w:rsidRPr="00DE27EF">
        <w:rPr>
          <w:rFonts w:ascii="Arial" w:hAnsi="Arial" w:cs="Arial"/>
        </w:rPr>
        <w:t>(2), pp. 246-269.</w:t>
      </w:r>
      <w:r w:rsidR="00D669D8" w:rsidRPr="00DE27EF">
        <w:rPr>
          <w:rFonts w:ascii="Arial" w:hAnsi="Arial" w:cs="Arial"/>
        </w:rPr>
        <w:t xml:space="preserve"> </w:t>
      </w:r>
      <w:r w:rsidR="00D669D8" w:rsidRPr="00DE27EF">
        <w:rPr>
          <w:rFonts w:ascii="Arial" w:hAnsi="Arial" w:cs="Arial"/>
        </w:rPr>
        <w:t>doi: </w:t>
      </w:r>
      <w:hyperlink r:id="rId36" w:tgtFrame="_blank" w:history="1">
        <w:r w:rsidR="00D669D8" w:rsidRPr="00DE27EF">
          <w:rPr>
            <w:rStyle w:val="Hyperlink"/>
            <w:rFonts w:ascii="Arial" w:hAnsi="Arial" w:cs="Arial"/>
          </w:rPr>
          <w:t>10.1017/mdh.2017.4</w:t>
        </w:r>
      </w:hyperlink>
      <w:r w:rsidR="008E3991" w:rsidRPr="00DE27EF">
        <w:rPr>
          <w:rFonts w:ascii="Arial" w:hAnsi="Arial" w:cs="Arial"/>
        </w:rPr>
        <w:t xml:space="preserve"> </w:t>
      </w:r>
    </w:p>
    <w:p w14:paraId="5E311AE3" w14:textId="2156163A" w:rsidR="00F037C3" w:rsidRPr="00DE27EF" w:rsidRDefault="00F037C3" w:rsidP="008B287F">
      <w:pPr>
        <w:rPr>
          <w:rFonts w:ascii="Arial" w:hAnsi="Arial" w:cs="Arial"/>
        </w:rPr>
      </w:pPr>
      <w:r w:rsidRPr="00DE27EF">
        <w:rPr>
          <w:rFonts w:ascii="Arial" w:hAnsi="Arial" w:cs="Arial"/>
        </w:rPr>
        <w:t>Telles-Correia, D. Saraiva, S. and Gonçalves, J. (2018). Mental Disorder-The Need for an Accurate Definition. </w:t>
      </w:r>
      <w:r w:rsidRPr="00DE27EF">
        <w:rPr>
          <w:rFonts w:ascii="Arial" w:hAnsi="Arial" w:cs="Arial"/>
          <w:i/>
          <w:iCs/>
        </w:rPr>
        <w:t>Frontiers in psychiatry</w:t>
      </w:r>
      <w:r w:rsidRPr="00DE27EF">
        <w:rPr>
          <w:rFonts w:ascii="Arial" w:hAnsi="Arial" w:cs="Arial"/>
        </w:rPr>
        <w:t>, </w:t>
      </w:r>
      <w:r w:rsidRPr="00DE27EF">
        <w:rPr>
          <w:rFonts w:ascii="Arial" w:hAnsi="Arial" w:cs="Arial"/>
          <w:i/>
          <w:iCs/>
        </w:rPr>
        <w:t>9</w:t>
      </w:r>
      <w:r w:rsidRPr="00DE27EF">
        <w:rPr>
          <w:rFonts w:ascii="Arial" w:hAnsi="Arial" w:cs="Arial"/>
        </w:rPr>
        <w:t>, 64.</w:t>
      </w:r>
      <w:r w:rsidR="00DB6E63" w:rsidRPr="00DE27EF">
        <w:rPr>
          <w:rFonts w:ascii="Arial" w:hAnsi="Arial" w:cs="Arial"/>
        </w:rPr>
        <w:t xml:space="preserve"> [ONLINE].</w:t>
      </w:r>
      <w:r w:rsidRPr="00DE27EF">
        <w:rPr>
          <w:rFonts w:ascii="Arial" w:hAnsi="Arial" w:cs="Arial"/>
        </w:rPr>
        <w:t xml:space="preserve"> A</w:t>
      </w:r>
      <w:r w:rsidR="00764389" w:rsidRPr="00DE27EF">
        <w:rPr>
          <w:rFonts w:ascii="Arial" w:hAnsi="Arial" w:cs="Arial"/>
        </w:rPr>
        <w:t>vailable at:</w:t>
      </w:r>
      <w:r w:rsidRPr="00DE27EF">
        <w:rPr>
          <w:rFonts w:ascii="Arial" w:hAnsi="Arial" w:cs="Arial"/>
        </w:rPr>
        <w:t xml:space="preserve"> </w:t>
      </w:r>
      <w:hyperlink r:id="rId37" w:history="1">
        <w:r w:rsidR="00764389" w:rsidRPr="00DE27EF">
          <w:rPr>
            <w:rStyle w:val="Hyperlink"/>
            <w:rFonts w:ascii="Arial" w:hAnsi="Arial" w:cs="Arial"/>
          </w:rPr>
          <w:t>https://doi.org/10.3389/fpsyt.2018.00064</w:t>
        </w:r>
      </w:hyperlink>
      <w:r w:rsidR="00764389" w:rsidRPr="00DE27EF">
        <w:rPr>
          <w:rFonts w:ascii="Arial" w:hAnsi="Arial" w:cs="Arial"/>
        </w:rPr>
        <w:t xml:space="preserve"> </w:t>
      </w:r>
      <w:r w:rsidR="004338B6">
        <w:rPr>
          <w:rFonts w:ascii="Arial" w:hAnsi="Arial" w:cs="Arial"/>
        </w:rPr>
        <w:t>(</w:t>
      </w:r>
      <w:r w:rsidR="00764389" w:rsidRPr="00DE27EF">
        <w:rPr>
          <w:rFonts w:ascii="Arial" w:hAnsi="Arial" w:cs="Arial"/>
        </w:rPr>
        <w:t>Accessed</w:t>
      </w:r>
      <w:r w:rsidR="004338B6">
        <w:rPr>
          <w:rFonts w:ascii="Arial" w:hAnsi="Arial" w:cs="Arial"/>
        </w:rPr>
        <w:t>:</w:t>
      </w:r>
      <w:r w:rsidR="002744E6">
        <w:rPr>
          <w:rFonts w:ascii="Arial" w:hAnsi="Arial" w:cs="Arial"/>
        </w:rPr>
        <w:t>15 July 2021)</w:t>
      </w:r>
    </w:p>
    <w:p w14:paraId="4C6BF68A" w14:textId="7E9F6E28" w:rsidR="001720C7" w:rsidRPr="00DE27EF" w:rsidRDefault="001720C7" w:rsidP="008B287F">
      <w:pPr>
        <w:rPr>
          <w:rFonts w:ascii="Arial" w:hAnsi="Arial" w:cs="Arial"/>
        </w:rPr>
      </w:pPr>
      <w:r w:rsidRPr="00DE27EF">
        <w:rPr>
          <w:rFonts w:ascii="Arial" w:hAnsi="Arial" w:cs="Arial"/>
        </w:rPr>
        <w:t xml:space="preserve">Turner, J. Hayward, R. Angel, K. Fulford, B. Hall, J. Millard, C. and Thomson, M. </w:t>
      </w:r>
      <w:r w:rsidR="005776D5" w:rsidRPr="00DE27EF">
        <w:rPr>
          <w:rFonts w:ascii="Arial" w:hAnsi="Arial" w:cs="Arial"/>
        </w:rPr>
        <w:t>(</w:t>
      </w:r>
      <w:r w:rsidRPr="00DE27EF">
        <w:rPr>
          <w:rFonts w:ascii="Arial" w:hAnsi="Arial" w:cs="Arial"/>
        </w:rPr>
        <w:t>2015</w:t>
      </w:r>
      <w:r w:rsidR="005776D5" w:rsidRPr="00DE27EF">
        <w:rPr>
          <w:rFonts w:ascii="Arial" w:hAnsi="Arial" w:cs="Arial"/>
        </w:rPr>
        <w:t>)</w:t>
      </w:r>
      <w:r w:rsidRPr="00DE27EF">
        <w:rPr>
          <w:rFonts w:ascii="Arial" w:hAnsi="Arial" w:cs="Arial"/>
        </w:rPr>
        <w:t xml:space="preserve">. The </w:t>
      </w:r>
      <w:r w:rsidR="00E835D9" w:rsidRPr="00DE27EF">
        <w:rPr>
          <w:rFonts w:ascii="Arial" w:hAnsi="Arial" w:cs="Arial"/>
        </w:rPr>
        <w:t>H</w:t>
      </w:r>
      <w:r w:rsidRPr="00DE27EF">
        <w:rPr>
          <w:rFonts w:ascii="Arial" w:hAnsi="Arial" w:cs="Arial"/>
        </w:rPr>
        <w:t xml:space="preserve">istory of </w:t>
      </w:r>
      <w:r w:rsidR="00E835D9" w:rsidRPr="00DE27EF">
        <w:rPr>
          <w:rFonts w:ascii="Arial" w:hAnsi="Arial" w:cs="Arial"/>
        </w:rPr>
        <w:t>M</w:t>
      </w:r>
      <w:r w:rsidRPr="00DE27EF">
        <w:rPr>
          <w:rFonts w:ascii="Arial" w:hAnsi="Arial" w:cs="Arial"/>
        </w:rPr>
        <w:t xml:space="preserve">ental </w:t>
      </w:r>
      <w:r w:rsidR="00E835D9" w:rsidRPr="00DE27EF">
        <w:rPr>
          <w:rFonts w:ascii="Arial" w:hAnsi="Arial" w:cs="Arial"/>
        </w:rPr>
        <w:t>H</w:t>
      </w:r>
      <w:r w:rsidRPr="00DE27EF">
        <w:rPr>
          <w:rFonts w:ascii="Arial" w:hAnsi="Arial" w:cs="Arial"/>
        </w:rPr>
        <w:t xml:space="preserve">ealth </w:t>
      </w:r>
      <w:r w:rsidR="00E835D9" w:rsidRPr="00DE27EF">
        <w:rPr>
          <w:rFonts w:ascii="Arial" w:hAnsi="Arial" w:cs="Arial"/>
        </w:rPr>
        <w:t>S</w:t>
      </w:r>
      <w:r w:rsidRPr="00DE27EF">
        <w:rPr>
          <w:rFonts w:ascii="Arial" w:hAnsi="Arial" w:cs="Arial"/>
        </w:rPr>
        <w:t xml:space="preserve">ervices in </w:t>
      </w:r>
      <w:r w:rsidR="00E835D9" w:rsidRPr="00DE27EF">
        <w:rPr>
          <w:rFonts w:ascii="Arial" w:hAnsi="Arial" w:cs="Arial"/>
        </w:rPr>
        <w:t>M</w:t>
      </w:r>
      <w:r w:rsidRPr="00DE27EF">
        <w:rPr>
          <w:rFonts w:ascii="Arial" w:hAnsi="Arial" w:cs="Arial"/>
        </w:rPr>
        <w:t xml:space="preserve">odern England: </w:t>
      </w:r>
      <w:r w:rsidR="00E835D9" w:rsidRPr="00DE27EF">
        <w:rPr>
          <w:rFonts w:ascii="Arial" w:hAnsi="Arial" w:cs="Arial"/>
        </w:rPr>
        <w:t>P</w:t>
      </w:r>
      <w:r w:rsidRPr="00DE27EF">
        <w:rPr>
          <w:rFonts w:ascii="Arial" w:hAnsi="Arial" w:cs="Arial"/>
        </w:rPr>
        <w:t xml:space="preserve">ractitioner </w:t>
      </w:r>
      <w:r w:rsidR="00E835D9" w:rsidRPr="00DE27EF">
        <w:rPr>
          <w:rFonts w:ascii="Arial" w:hAnsi="Arial" w:cs="Arial"/>
        </w:rPr>
        <w:t>M</w:t>
      </w:r>
      <w:r w:rsidRPr="00DE27EF">
        <w:rPr>
          <w:rFonts w:ascii="Arial" w:hAnsi="Arial" w:cs="Arial"/>
        </w:rPr>
        <w:t xml:space="preserve">emories and the </w:t>
      </w:r>
      <w:r w:rsidR="00E835D9" w:rsidRPr="00DE27EF">
        <w:rPr>
          <w:rFonts w:ascii="Arial" w:hAnsi="Arial" w:cs="Arial"/>
        </w:rPr>
        <w:t>D</w:t>
      </w:r>
      <w:r w:rsidRPr="00DE27EF">
        <w:rPr>
          <w:rFonts w:ascii="Arial" w:hAnsi="Arial" w:cs="Arial"/>
        </w:rPr>
        <w:t xml:space="preserve">irection of </w:t>
      </w:r>
      <w:r w:rsidR="00E835D9" w:rsidRPr="00DE27EF">
        <w:rPr>
          <w:rFonts w:ascii="Arial" w:hAnsi="Arial" w:cs="Arial"/>
        </w:rPr>
        <w:t>F</w:t>
      </w:r>
      <w:r w:rsidRPr="00DE27EF">
        <w:rPr>
          <w:rFonts w:ascii="Arial" w:hAnsi="Arial" w:cs="Arial"/>
        </w:rPr>
        <w:t xml:space="preserve">uture </w:t>
      </w:r>
      <w:r w:rsidR="00193E68" w:rsidRPr="00DE27EF">
        <w:rPr>
          <w:rFonts w:ascii="Arial" w:hAnsi="Arial" w:cs="Arial"/>
        </w:rPr>
        <w:t>R</w:t>
      </w:r>
      <w:r w:rsidRPr="00DE27EF">
        <w:rPr>
          <w:rFonts w:ascii="Arial" w:hAnsi="Arial" w:cs="Arial"/>
        </w:rPr>
        <w:t>esearch. </w:t>
      </w:r>
      <w:r w:rsidRPr="00DE27EF">
        <w:rPr>
          <w:rFonts w:ascii="Arial" w:hAnsi="Arial" w:cs="Arial"/>
          <w:i/>
          <w:iCs/>
        </w:rPr>
        <w:t>Medical History</w:t>
      </w:r>
      <w:r w:rsidRPr="00DE27EF">
        <w:rPr>
          <w:rFonts w:ascii="Arial" w:hAnsi="Arial" w:cs="Arial"/>
        </w:rPr>
        <w:t>, </w:t>
      </w:r>
      <w:r w:rsidRPr="00DE27EF">
        <w:rPr>
          <w:rFonts w:ascii="Arial" w:hAnsi="Arial" w:cs="Arial"/>
          <w:i/>
          <w:iCs/>
        </w:rPr>
        <w:t>59</w:t>
      </w:r>
      <w:r w:rsidRPr="00DE27EF">
        <w:rPr>
          <w:rFonts w:ascii="Arial" w:hAnsi="Arial" w:cs="Arial"/>
        </w:rPr>
        <w:t>(4), pp.599-624.</w:t>
      </w:r>
      <w:r w:rsidR="006240D0" w:rsidRPr="00DE27EF">
        <w:rPr>
          <w:rFonts w:ascii="Arial" w:hAnsi="Arial" w:cs="Arial"/>
        </w:rPr>
        <w:t>:</w:t>
      </w:r>
      <w:r w:rsidR="00AE5A39" w:rsidRPr="00DE27EF">
        <w:rPr>
          <w:rFonts w:ascii="Arial" w:hAnsi="Arial" w:cs="Arial"/>
        </w:rPr>
        <w:t xml:space="preserve"> </w:t>
      </w:r>
      <w:hyperlink r:id="rId38" w:history="1">
        <w:r w:rsidR="00AE5A39" w:rsidRPr="00DE27EF">
          <w:rPr>
            <w:rStyle w:val="Hyperlink"/>
            <w:rFonts w:ascii="Arial" w:hAnsi="Arial" w:cs="Arial"/>
          </w:rPr>
          <w:t>https://dx.doi.org/10.1017%2Fmdh.2015.48</w:t>
        </w:r>
      </w:hyperlink>
      <w:r w:rsidR="00AE5A39" w:rsidRPr="00DE27EF">
        <w:rPr>
          <w:rFonts w:ascii="Arial" w:hAnsi="Arial" w:cs="Arial"/>
        </w:rPr>
        <w:t xml:space="preserve"> </w:t>
      </w:r>
    </w:p>
    <w:p w14:paraId="31D680E1" w14:textId="4551F27C" w:rsidR="00CB0CA4" w:rsidRPr="00DE27EF" w:rsidRDefault="00CB0CA4" w:rsidP="008B287F">
      <w:pPr>
        <w:rPr>
          <w:rFonts w:ascii="Arial" w:hAnsi="Arial" w:cs="Arial"/>
        </w:rPr>
      </w:pPr>
      <w:r w:rsidRPr="00DE27EF">
        <w:rPr>
          <w:rFonts w:ascii="Arial" w:hAnsi="Arial" w:cs="Arial"/>
        </w:rPr>
        <w:t>Turner, J. Hayward, R. Angel, K. Fulford, B. Hall, J. Millard, C. and Thomson, M. (2015). The History of Mental Health Services in Modern England: Practitioner Memories and the Direction of Future Research. </w:t>
      </w:r>
      <w:r w:rsidRPr="00DE27EF">
        <w:rPr>
          <w:rFonts w:ascii="Arial" w:hAnsi="Arial" w:cs="Arial"/>
          <w:i/>
          <w:iCs/>
        </w:rPr>
        <w:t>Medical History</w:t>
      </w:r>
      <w:r w:rsidRPr="00DE27EF">
        <w:rPr>
          <w:rFonts w:ascii="Arial" w:hAnsi="Arial" w:cs="Arial"/>
        </w:rPr>
        <w:t>, </w:t>
      </w:r>
      <w:r w:rsidRPr="00DE27EF">
        <w:rPr>
          <w:rFonts w:ascii="Arial" w:hAnsi="Arial" w:cs="Arial"/>
          <w:i/>
          <w:iCs/>
        </w:rPr>
        <w:t>59</w:t>
      </w:r>
      <w:r w:rsidRPr="00DE27EF">
        <w:rPr>
          <w:rFonts w:ascii="Arial" w:hAnsi="Arial" w:cs="Arial"/>
        </w:rPr>
        <w:t>(4), pp.599-624.</w:t>
      </w:r>
      <w:r w:rsidR="00AE5A39" w:rsidRPr="00DE27EF">
        <w:rPr>
          <w:rFonts w:ascii="Arial" w:hAnsi="Arial" w:cs="Arial"/>
        </w:rPr>
        <w:t xml:space="preserve"> </w:t>
      </w:r>
      <w:hyperlink r:id="rId39" w:history="1">
        <w:r w:rsidR="009609F9" w:rsidRPr="00DE27EF">
          <w:rPr>
            <w:rStyle w:val="Hyperlink"/>
            <w:rFonts w:ascii="Arial" w:hAnsi="Arial" w:cs="Arial"/>
          </w:rPr>
          <w:t>https://dx.doi.org/10.1017%2Fmdh.2015.48</w:t>
        </w:r>
      </w:hyperlink>
      <w:r w:rsidR="009609F9" w:rsidRPr="00DE27EF">
        <w:rPr>
          <w:rFonts w:ascii="Arial" w:hAnsi="Arial" w:cs="Arial"/>
        </w:rPr>
        <w:t xml:space="preserve"> </w:t>
      </w:r>
    </w:p>
    <w:p w14:paraId="1695A073" w14:textId="03A7D352" w:rsidR="002874FE" w:rsidRPr="00DE27EF" w:rsidRDefault="001720C7" w:rsidP="008B287F">
      <w:pPr>
        <w:rPr>
          <w:rFonts w:ascii="Arial" w:hAnsi="Arial" w:cs="Arial"/>
        </w:rPr>
      </w:pPr>
      <w:r w:rsidRPr="00DE27EF">
        <w:rPr>
          <w:rFonts w:ascii="Arial" w:hAnsi="Arial" w:cs="Arial"/>
        </w:rPr>
        <w:t xml:space="preserve">Ventriglio, A. Torales, J. Castaldelli-Maia, J.M. De Berardis, D. and Bhugra, D. </w:t>
      </w:r>
      <w:r w:rsidR="0048134C" w:rsidRPr="00DE27EF">
        <w:rPr>
          <w:rFonts w:ascii="Arial" w:hAnsi="Arial" w:cs="Arial"/>
        </w:rPr>
        <w:t>(</w:t>
      </w:r>
      <w:r w:rsidRPr="00DE27EF">
        <w:rPr>
          <w:rFonts w:ascii="Arial" w:hAnsi="Arial" w:cs="Arial"/>
        </w:rPr>
        <w:t>202</w:t>
      </w:r>
      <w:r w:rsidR="003A56BF" w:rsidRPr="00DE27EF">
        <w:rPr>
          <w:rFonts w:ascii="Arial" w:hAnsi="Arial" w:cs="Arial"/>
        </w:rPr>
        <w:t>1</w:t>
      </w:r>
      <w:r w:rsidR="0048134C" w:rsidRPr="00DE27EF">
        <w:rPr>
          <w:rFonts w:ascii="Arial" w:hAnsi="Arial" w:cs="Arial"/>
        </w:rPr>
        <w:t>)</w:t>
      </w:r>
      <w:r w:rsidRPr="00DE27EF">
        <w:rPr>
          <w:rFonts w:ascii="Arial" w:hAnsi="Arial" w:cs="Arial"/>
        </w:rPr>
        <w:t xml:space="preserve">. Urbanization and </w:t>
      </w:r>
      <w:r w:rsidR="0031035D" w:rsidRPr="00DE27EF">
        <w:rPr>
          <w:rFonts w:ascii="Arial" w:hAnsi="Arial" w:cs="Arial"/>
        </w:rPr>
        <w:t>E</w:t>
      </w:r>
      <w:r w:rsidRPr="00DE27EF">
        <w:rPr>
          <w:rFonts w:ascii="Arial" w:hAnsi="Arial" w:cs="Arial"/>
        </w:rPr>
        <w:t xml:space="preserve">merging </w:t>
      </w:r>
      <w:r w:rsidR="0031035D" w:rsidRPr="00DE27EF">
        <w:rPr>
          <w:rFonts w:ascii="Arial" w:hAnsi="Arial" w:cs="Arial"/>
        </w:rPr>
        <w:t>M</w:t>
      </w:r>
      <w:r w:rsidRPr="00DE27EF">
        <w:rPr>
          <w:rFonts w:ascii="Arial" w:hAnsi="Arial" w:cs="Arial"/>
        </w:rPr>
        <w:t xml:space="preserve">ental </w:t>
      </w:r>
      <w:r w:rsidR="0031035D" w:rsidRPr="00DE27EF">
        <w:rPr>
          <w:rFonts w:ascii="Arial" w:hAnsi="Arial" w:cs="Arial"/>
        </w:rPr>
        <w:t>H</w:t>
      </w:r>
      <w:r w:rsidRPr="00DE27EF">
        <w:rPr>
          <w:rFonts w:ascii="Arial" w:hAnsi="Arial" w:cs="Arial"/>
        </w:rPr>
        <w:t xml:space="preserve">ealth </w:t>
      </w:r>
      <w:r w:rsidR="0031035D" w:rsidRPr="00DE27EF">
        <w:rPr>
          <w:rFonts w:ascii="Arial" w:hAnsi="Arial" w:cs="Arial"/>
        </w:rPr>
        <w:t>I</w:t>
      </w:r>
      <w:r w:rsidRPr="00DE27EF">
        <w:rPr>
          <w:rFonts w:ascii="Arial" w:hAnsi="Arial" w:cs="Arial"/>
        </w:rPr>
        <w:t>ssues. </w:t>
      </w:r>
      <w:r w:rsidRPr="00DE27EF">
        <w:rPr>
          <w:rFonts w:ascii="Arial" w:hAnsi="Arial" w:cs="Arial"/>
          <w:i/>
          <w:iCs/>
        </w:rPr>
        <w:t>CNS spectrums</w:t>
      </w:r>
      <w:r w:rsidRPr="00DE27EF">
        <w:rPr>
          <w:rFonts w:ascii="Arial" w:hAnsi="Arial" w:cs="Arial"/>
        </w:rPr>
        <w:t>.</w:t>
      </w:r>
      <w:r w:rsidR="003A56BF" w:rsidRPr="00DE27EF">
        <w:rPr>
          <w:rFonts w:ascii="Arial" w:hAnsi="Arial" w:cs="Arial"/>
        </w:rPr>
        <w:t xml:space="preserve"> </w:t>
      </w:r>
      <w:r w:rsidR="00F42E9E" w:rsidRPr="00DE27EF">
        <w:rPr>
          <w:rFonts w:ascii="Arial" w:hAnsi="Arial" w:cs="Arial"/>
        </w:rPr>
        <w:t>26(1):43-50.</w:t>
      </w:r>
      <w:r w:rsidR="009A4C20" w:rsidRPr="00DE27EF">
        <w:rPr>
          <w:rFonts w:ascii="Arial" w:hAnsi="Arial" w:cs="Arial"/>
        </w:rPr>
        <w:t xml:space="preserve"> </w:t>
      </w:r>
      <w:r w:rsidR="00F42E9E" w:rsidRPr="00DE27EF">
        <w:rPr>
          <w:rFonts w:ascii="Arial" w:hAnsi="Arial" w:cs="Arial"/>
        </w:rPr>
        <w:t> doi:</w:t>
      </w:r>
      <w:r w:rsidR="002874FE" w:rsidRPr="00DE27EF">
        <w:rPr>
          <w:rFonts w:ascii="Arial" w:eastAsia="Times New Roman" w:hAnsi="Arial" w:cs="Arial"/>
          <w:color w:val="212121"/>
          <w:sz w:val="24"/>
          <w:szCs w:val="24"/>
        </w:rPr>
        <w:t xml:space="preserve"> </w:t>
      </w:r>
      <w:hyperlink r:id="rId40" w:tgtFrame="_blank" w:history="1">
        <w:r w:rsidR="002874FE" w:rsidRPr="00DE27EF">
          <w:rPr>
            <w:rStyle w:val="Hyperlink"/>
            <w:rFonts w:ascii="Arial" w:hAnsi="Arial" w:cs="Arial"/>
          </w:rPr>
          <w:t>10.1017/S1092852920001236</w:t>
        </w:r>
      </w:hyperlink>
      <w:r w:rsidR="00084625" w:rsidRPr="00DE27EF">
        <w:rPr>
          <w:rFonts w:ascii="Arial" w:hAnsi="Arial" w:cs="Arial"/>
        </w:rPr>
        <w:t xml:space="preserve"> </w:t>
      </w:r>
    </w:p>
    <w:bookmarkEnd w:id="0"/>
    <w:p w14:paraId="1D236435" w14:textId="57CFAC6B" w:rsidR="00495BFF" w:rsidRPr="00DE27EF" w:rsidRDefault="004D4FAE" w:rsidP="008B287F">
      <w:pPr>
        <w:rPr>
          <w:rFonts w:ascii="Arial" w:hAnsi="Arial" w:cs="Arial"/>
        </w:rPr>
      </w:pPr>
      <w:r w:rsidRPr="00DE27EF">
        <w:rPr>
          <w:rFonts w:ascii="Arial" w:hAnsi="Arial" w:cs="Arial"/>
        </w:rPr>
        <w:t>Whiteford, H. A</w:t>
      </w:r>
      <w:r w:rsidR="00C7730A" w:rsidRPr="00DE27EF">
        <w:rPr>
          <w:rFonts w:ascii="Arial" w:hAnsi="Arial" w:cs="Arial"/>
        </w:rPr>
        <w:t>.</w:t>
      </w:r>
      <w:r w:rsidRPr="00DE27EF">
        <w:rPr>
          <w:rFonts w:ascii="Arial" w:hAnsi="Arial" w:cs="Arial"/>
        </w:rPr>
        <w:t xml:space="preserve"> Ferrari, A. J. Degenhardt, L. Feigin, V.  and Vos, T. (2015). The </w:t>
      </w:r>
      <w:r w:rsidR="00741810" w:rsidRPr="00DE27EF">
        <w:rPr>
          <w:rFonts w:ascii="Arial" w:hAnsi="Arial" w:cs="Arial"/>
        </w:rPr>
        <w:t>G</w:t>
      </w:r>
      <w:r w:rsidRPr="00DE27EF">
        <w:rPr>
          <w:rFonts w:ascii="Arial" w:hAnsi="Arial" w:cs="Arial"/>
        </w:rPr>
        <w:t xml:space="preserve">lobal </w:t>
      </w:r>
      <w:r w:rsidR="00741810" w:rsidRPr="00DE27EF">
        <w:rPr>
          <w:rFonts w:ascii="Arial" w:hAnsi="Arial" w:cs="Arial"/>
        </w:rPr>
        <w:t>B</w:t>
      </w:r>
      <w:r w:rsidRPr="00DE27EF">
        <w:rPr>
          <w:rFonts w:ascii="Arial" w:hAnsi="Arial" w:cs="Arial"/>
        </w:rPr>
        <w:t xml:space="preserve">urden of </w:t>
      </w:r>
      <w:r w:rsidR="00741810" w:rsidRPr="00DE27EF">
        <w:rPr>
          <w:rFonts w:ascii="Arial" w:hAnsi="Arial" w:cs="Arial"/>
        </w:rPr>
        <w:t>M</w:t>
      </w:r>
      <w:r w:rsidRPr="00DE27EF">
        <w:rPr>
          <w:rFonts w:ascii="Arial" w:hAnsi="Arial" w:cs="Arial"/>
        </w:rPr>
        <w:t xml:space="preserve">ental, </w:t>
      </w:r>
      <w:r w:rsidR="00741810" w:rsidRPr="00DE27EF">
        <w:rPr>
          <w:rFonts w:ascii="Arial" w:hAnsi="Arial" w:cs="Arial"/>
        </w:rPr>
        <w:t>N</w:t>
      </w:r>
      <w:r w:rsidRPr="00DE27EF">
        <w:rPr>
          <w:rFonts w:ascii="Arial" w:hAnsi="Arial" w:cs="Arial"/>
        </w:rPr>
        <w:t xml:space="preserve">eurological and </w:t>
      </w:r>
      <w:r w:rsidR="00741810" w:rsidRPr="00DE27EF">
        <w:rPr>
          <w:rFonts w:ascii="Arial" w:hAnsi="Arial" w:cs="Arial"/>
        </w:rPr>
        <w:t>S</w:t>
      </w:r>
      <w:r w:rsidRPr="00DE27EF">
        <w:rPr>
          <w:rFonts w:ascii="Arial" w:hAnsi="Arial" w:cs="Arial"/>
        </w:rPr>
        <w:t xml:space="preserve">ubstance </w:t>
      </w:r>
      <w:r w:rsidR="00741810" w:rsidRPr="00DE27EF">
        <w:rPr>
          <w:rFonts w:ascii="Arial" w:hAnsi="Arial" w:cs="Arial"/>
        </w:rPr>
        <w:t>U</w:t>
      </w:r>
      <w:r w:rsidRPr="00DE27EF">
        <w:rPr>
          <w:rFonts w:ascii="Arial" w:hAnsi="Arial" w:cs="Arial"/>
        </w:rPr>
        <w:t xml:space="preserve">se </w:t>
      </w:r>
      <w:r w:rsidR="00741810" w:rsidRPr="00DE27EF">
        <w:rPr>
          <w:rFonts w:ascii="Arial" w:hAnsi="Arial" w:cs="Arial"/>
        </w:rPr>
        <w:t>D</w:t>
      </w:r>
      <w:r w:rsidRPr="00DE27EF">
        <w:rPr>
          <w:rFonts w:ascii="Arial" w:hAnsi="Arial" w:cs="Arial"/>
        </w:rPr>
        <w:t xml:space="preserve">isorders: An </w:t>
      </w:r>
      <w:r w:rsidR="00984AF1" w:rsidRPr="00DE27EF">
        <w:rPr>
          <w:rFonts w:ascii="Arial" w:hAnsi="Arial" w:cs="Arial"/>
        </w:rPr>
        <w:t>A</w:t>
      </w:r>
      <w:r w:rsidRPr="00DE27EF">
        <w:rPr>
          <w:rFonts w:ascii="Arial" w:hAnsi="Arial" w:cs="Arial"/>
        </w:rPr>
        <w:t xml:space="preserve">nalysis </w:t>
      </w:r>
      <w:r w:rsidR="009D50AC" w:rsidRPr="00DE27EF">
        <w:rPr>
          <w:rFonts w:ascii="Arial" w:hAnsi="Arial" w:cs="Arial"/>
        </w:rPr>
        <w:t>f</w:t>
      </w:r>
      <w:r w:rsidRPr="00DE27EF">
        <w:rPr>
          <w:rFonts w:ascii="Arial" w:hAnsi="Arial" w:cs="Arial"/>
        </w:rPr>
        <w:t xml:space="preserve">rom </w:t>
      </w:r>
      <w:r w:rsidR="00984AF1" w:rsidRPr="00DE27EF">
        <w:rPr>
          <w:rFonts w:ascii="Arial" w:hAnsi="Arial" w:cs="Arial"/>
        </w:rPr>
        <w:t>T</w:t>
      </w:r>
      <w:r w:rsidRPr="00DE27EF">
        <w:rPr>
          <w:rFonts w:ascii="Arial" w:hAnsi="Arial" w:cs="Arial"/>
        </w:rPr>
        <w:t>he Global Burden of Disease Study 2010</w:t>
      </w:r>
      <w:r w:rsidRPr="00DE27EF">
        <w:rPr>
          <w:rFonts w:ascii="Arial" w:hAnsi="Arial" w:cs="Arial"/>
          <w:i/>
          <w:iCs/>
        </w:rPr>
        <w:t xml:space="preserve">. </w:t>
      </w:r>
      <w:r w:rsidR="009D50AC" w:rsidRPr="00DE27EF">
        <w:rPr>
          <w:rFonts w:ascii="Arial" w:hAnsi="Arial" w:cs="Arial"/>
          <w:i/>
          <w:iCs/>
        </w:rPr>
        <w:t>PloS one</w:t>
      </w:r>
      <w:r w:rsidR="009D50AC" w:rsidRPr="00DE27EF">
        <w:rPr>
          <w:rFonts w:ascii="Arial" w:hAnsi="Arial" w:cs="Arial"/>
        </w:rPr>
        <w:t xml:space="preserve"> </w:t>
      </w:r>
      <w:r w:rsidRPr="00DE27EF">
        <w:rPr>
          <w:rFonts w:ascii="Arial" w:hAnsi="Arial" w:cs="Arial"/>
        </w:rPr>
        <w:t>10(2)</w:t>
      </w:r>
      <w:r w:rsidR="00A25822" w:rsidRPr="00DE27EF">
        <w:rPr>
          <w:rFonts w:ascii="Arial" w:hAnsi="Arial" w:cs="Arial"/>
        </w:rPr>
        <w:t xml:space="preserve"> </w:t>
      </w:r>
      <w:r w:rsidR="00A25822" w:rsidRPr="00DE27EF">
        <w:rPr>
          <w:rFonts w:ascii="Arial" w:hAnsi="Arial" w:cs="Arial"/>
        </w:rPr>
        <w:t>pp. e0116820</w:t>
      </w:r>
      <w:r w:rsidR="00D049BC" w:rsidRPr="00DE27EF">
        <w:rPr>
          <w:rFonts w:ascii="Arial" w:hAnsi="Arial" w:cs="Arial"/>
        </w:rPr>
        <w:t xml:space="preserve"> </w:t>
      </w:r>
      <w:r w:rsidR="0046112A" w:rsidRPr="00DE27EF">
        <w:rPr>
          <w:rFonts w:ascii="Arial" w:hAnsi="Arial" w:cs="Arial"/>
        </w:rPr>
        <w:t xml:space="preserve"> </w:t>
      </w:r>
      <w:hyperlink r:id="rId41" w:history="1">
        <w:r w:rsidR="00D049BC" w:rsidRPr="00DE27EF">
          <w:rPr>
            <w:rStyle w:val="Hyperlink"/>
            <w:rFonts w:ascii="Arial" w:hAnsi="Arial" w:cs="Arial"/>
          </w:rPr>
          <w:t>https://doi.org/10.1371/journal.pone.0116820</w:t>
        </w:r>
      </w:hyperlink>
      <w:r w:rsidR="0034139D" w:rsidRPr="00DE27EF">
        <w:rPr>
          <w:rFonts w:ascii="Arial" w:hAnsi="Arial" w:cs="Arial"/>
        </w:rPr>
        <w:t xml:space="preserve"> </w:t>
      </w:r>
    </w:p>
    <w:p w14:paraId="19C4713F" w14:textId="3856856E" w:rsidR="00651295" w:rsidRPr="004338B6" w:rsidRDefault="00651295" w:rsidP="00DE27EF">
      <w:pPr>
        <w:pStyle w:val="NoSpacing"/>
        <w:rPr>
          <w:rFonts w:ascii="Arial" w:hAnsi="Arial" w:cs="Arial"/>
        </w:rPr>
      </w:pPr>
      <w:r w:rsidRPr="004338B6">
        <w:rPr>
          <w:rFonts w:ascii="Arial" w:hAnsi="Arial" w:cs="Arial"/>
        </w:rPr>
        <w:t>WHO, (1992). The ICD-10 Classification of Mental and Behavioural Disorders: Clinical Descriptions and Diagnostic Guidelines. </w:t>
      </w:r>
      <w:r w:rsidRPr="004338B6">
        <w:rPr>
          <w:rFonts w:ascii="Arial" w:hAnsi="Arial" w:cs="Arial"/>
          <w:i/>
          <w:iCs/>
        </w:rPr>
        <w:t>World Health Organisation 67</w:t>
      </w:r>
      <w:r w:rsidRPr="004338B6">
        <w:rPr>
          <w:rFonts w:ascii="Arial" w:hAnsi="Arial" w:cs="Arial"/>
        </w:rPr>
        <w:t>(30), pp.227-227 Available at:</w:t>
      </w:r>
      <w:hyperlink r:id="rId42" w:history="1">
        <w:r w:rsidRPr="004338B6">
          <w:rPr>
            <w:rStyle w:val="Hyperlink"/>
            <w:rFonts w:ascii="Arial" w:hAnsi="Arial" w:cs="Arial"/>
          </w:rPr>
          <w:t>https://apps.who.int/iris/bitstream/handle/10665/37958/9241544228_eng.pdf?sequence=8&amp;isAllowed=y&amp;ua=1</w:t>
        </w:r>
      </w:hyperlink>
      <w:r w:rsidRPr="004338B6">
        <w:rPr>
          <w:rFonts w:ascii="Arial" w:hAnsi="Arial" w:cs="Arial"/>
        </w:rPr>
        <w:t xml:space="preserve"> </w:t>
      </w:r>
      <w:r w:rsidR="00B07BCC" w:rsidRPr="004338B6">
        <w:rPr>
          <w:rFonts w:ascii="Arial" w:hAnsi="Arial" w:cs="Arial"/>
        </w:rPr>
        <w:t>(Accessed</w:t>
      </w:r>
      <w:r w:rsidR="0060196A">
        <w:rPr>
          <w:rFonts w:ascii="Arial" w:hAnsi="Arial" w:cs="Arial"/>
        </w:rPr>
        <w:t>:</w:t>
      </w:r>
      <w:r w:rsidR="00B07BCC" w:rsidRPr="004338B6">
        <w:rPr>
          <w:rFonts w:ascii="Arial" w:hAnsi="Arial" w:cs="Arial"/>
        </w:rPr>
        <w:t xml:space="preserve"> 15 July 2021)</w:t>
      </w:r>
    </w:p>
    <w:p w14:paraId="36215E00" w14:textId="77777777" w:rsidR="00E540BB" w:rsidRPr="004338B6" w:rsidRDefault="00E540BB" w:rsidP="00DE27EF">
      <w:pPr>
        <w:pStyle w:val="NoSpacing"/>
        <w:rPr>
          <w:rFonts w:ascii="Arial" w:hAnsi="Arial" w:cs="Arial"/>
        </w:rPr>
      </w:pPr>
    </w:p>
    <w:p w14:paraId="09C3CC27" w14:textId="5399774A" w:rsidR="00F107A6" w:rsidRDefault="00F107A6" w:rsidP="00DE27EF">
      <w:pPr>
        <w:pStyle w:val="NoSpacing"/>
        <w:rPr>
          <w:rFonts w:ascii="Arial" w:hAnsi="Arial" w:cs="Arial"/>
        </w:rPr>
      </w:pPr>
      <w:r w:rsidRPr="004338B6">
        <w:rPr>
          <w:rFonts w:ascii="Arial" w:hAnsi="Arial" w:cs="Arial"/>
        </w:rPr>
        <w:lastRenderedPageBreak/>
        <w:t>W</w:t>
      </w:r>
      <w:r w:rsidR="007A08CE" w:rsidRPr="004338B6">
        <w:rPr>
          <w:rFonts w:ascii="Arial" w:hAnsi="Arial" w:cs="Arial"/>
        </w:rPr>
        <w:t>ho</w:t>
      </w:r>
      <w:r w:rsidRPr="004338B6">
        <w:rPr>
          <w:rFonts w:ascii="Arial" w:hAnsi="Arial" w:cs="Arial"/>
        </w:rPr>
        <w:t xml:space="preserve">, </w:t>
      </w:r>
      <w:r w:rsidR="007A08CE" w:rsidRPr="004338B6">
        <w:rPr>
          <w:rFonts w:ascii="Arial" w:hAnsi="Arial" w:cs="Arial"/>
        </w:rPr>
        <w:t>(</w:t>
      </w:r>
      <w:r w:rsidRPr="004338B6">
        <w:rPr>
          <w:rFonts w:ascii="Arial" w:hAnsi="Arial" w:cs="Arial"/>
        </w:rPr>
        <w:t>2001</w:t>
      </w:r>
      <w:r w:rsidR="007A08CE" w:rsidRPr="004338B6">
        <w:rPr>
          <w:rFonts w:ascii="Arial" w:hAnsi="Arial" w:cs="Arial"/>
        </w:rPr>
        <w:t>).</w:t>
      </w:r>
      <w:r w:rsidRPr="004338B6">
        <w:rPr>
          <w:rFonts w:ascii="Arial" w:hAnsi="Arial" w:cs="Arial"/>
        </w:rPr>
        <w:t xml:space="preserve"> The World Health Report 2001: Mental Disorders affect one in four people Treatment available but not being used.</w:t>
      </w:r>
      <w:r w:rsidR="006A3433" w:rsidRPr="004338B6">
        <w:rPr>
          <w:rFonts w:ascii="Arial" w:hAnsi="Arial" w:cs="Arial"/>
        </w:rPr>
        <w:t>[ONLINE].</w:t>
      </w:r>
      <w:r w:rsidRPr="004338B6">
        <w:rPr>
          <w:rFonts w:ascii="Arial" w:hAnsi="Arial" w:cs="Arial"/>
        </w:rPr>
        <w:t xml:space="preserve"> Available</w:t>
      </w:r>
      <w:r w:rsidR="006A3433" w:rsidRPr="004338B6">
        <w:rPr>
          <w:rFonts w:ascii="Arial" w:hAnsi="Arial" w:cs="Arial"/>
        </w:rPr>
        <w:t xml:space="preserve"> at</w:t>
      </w:r>
      <w:r w:rsidRPr="004338B6">
        <w:rPr>
          <w:rFonts w:ascii="Arial" w:hAnsi="Arial" w:cs="Arial"/>
        </w:rPr>
        <w:t xml:space="preserve">: </w:t>
      </w:r>
      <w:hyperlink r:id="rId43" w:tgtFrame="_blank" w:history="1">
        <w:r w:rsidRPr="004338B6">
          <w:rPr>
            <w:rStyle w:val="Hyperlink"/>
            <w:rFonts w:ascii="Arial" w:hAnsi="Arial" w:cs="Arial"/>
          </w:rPr>
          <w:t>https://www.who.int/news/item/28-09-2001-the-world-health-report-2001-mental-disorders-affect-one-in-four-people</w:t>
        </w:r>
      </w:hyperlink>
      <w:r w:rsidRPr="004338B6">
        <w:rPr>
          <w:rFonts w:ascii="Arial" w:hAnsi="Arial" w:cs="Arial"/>
        </w:rPr>
        <w:t>.</w:t>
      </w:r>
      <w:r w:rsidR="002C62E4" w:rsidRPr="004338B6">
        <w:rPr>
          <w:rFonts w:ascii="Arial" w:hAnsi="Arial" w:cs="Arial"/>
        </w:rPr>
        <w:t xml:space="preserve"> </w:t>
      </w:r>
      <w:r w:rsidR="0000046A" w:rsidRPr="004338B6">
        <w:rPr>
          <w:rFonts w:ascii="Arial" w:hAnsi="Arial" w:cs="Arial"/>
        </w:rPr>
        <w:t>(</w:t>
      </w:r>
      <w:r w:rsidR="00262A6C" w:rsidRPr="004338B6">
        <w:rPr>
          <w:rFonts w:ascii="Arial" w:hAnsi="Arial" w:cs="Arial"/>
        </w:rPr>
        <w:t>Accessed</w:t>
      </w:r>
      <w:r w:rsidR="0000046A" w:rsidRPr="004338B6">
        <w:rPr>
          <w:rFonts w:ascii="Arial" w:hAnsi="Arial" w:cs="Arial"/>
        </w:rPr>
        <w:t xml:space="preserve">: </w:t>
      </w:r>
      <w:r w:rsidR="00262A6C" w:rsidRPr="004338B6">
        <w:rPr>
          <w:rFonts w:ascii="Arial" w:hAnsi="Arial" w:cs="Arial"/>
        </w:rPr>
        <w:t>04 Aug</w:t>
      </w:r>
      <w:r w:rsidR="007C6926" w:rsidRPr="004338B6">
        <w:rPr>
          <w:rFonts w:ascii="Arial" w:hAnsi="Arial" w:cs="Arial"/>
        </w:rPr>
        <w:t>ust</w:t>
      </w:r>
      <w:r w:rsidR="00262A6C" w:rsidRPr="004338B6">
        <w:rPr>
          <w:rFonts w:ascii="Arial" w:hAnsi="Arial" w:cs="Arial"/>
        </w:rPr>
        <w:t xml:space="preserve"> 2021)</w:t>
      </w:r>
    </w:p>
    <w:p w14:paraId="560C3E0D" w14:textId="77777777" w:rsidR="004338B6" w:rsidRPr="004338B6" w:rsidRDefault="004338B6" w:rsidP="00DE27EF">
      <w:pPr>
        <w:pStyle w:val="NoSpacing"/>
        <w:rPr>
          <w:rFonts w:ascii="Arial" w:hAnsi="Arial" w:cs="Arial"/>
        </w:rPr>
      </w:pPr>
    </w:p>
    <w:p w14:paraId="7040CA21" w14:textId="0D820AFA" w:rsidR="00262A6C" w:rsidRPr="00DE27EF" w:rsidRDefault="00262A6C" w:rsidP="008B287F">
      <w:pPr>
        <w:rPr>
          <w:rFonts w:ascii="Arial" w:hAnsi="Arial" w:cs="Arial"/>
        </w:rPr>
      </w:pPr>
      <w:r w:rsidRPr="00DE27EF">
        <w:rPr>
          <w:rFonts w:ascii="Arial" w:hAnsi="Arial" w:cs="Arial"/>
        </w:rPr>
        <w:t>W</w:t>
      </w:r>
      <w:r w:rsidR="00A20EE2" w:rsidRPr="00DE27EF">
        <w:rPr>
          <w:rFonts w:ascii="Arial" w:hAnsi="Arial" w:cs="Arial"/>
        </w:rPr>
        <w:t>ho</w:t>
      </w:r>
      <w:r w:rsidRPr="00DE27EF">
        <w:rPr>
          <w:rFonts w:ascii="Arial" w:hAnsi="Arial" w:cs="Arial"/>
        </w:rPr>
        <w:t xml:space="preserve">, </w:t>
      </w:r>
      <w:r w:rsidR="00A20EE2" w:rsidRPr="00DE27EF">
        <w:rPr>
          <w:rFonts w:ascii="Arial" w:hAnsi="Arial" w:cs="Arial"/>
        </w:rPr>
        <w:t>(</w:t>
      </w:r>
      <w:r w:rsidRPr="00DE27EF">
        <w:rPr>
          <w:rFonts w:ascii="Arial" w:hAnsi="Arial" w:cs="Arial"/>
        </w:rPr>
        <w:t>2019</w:t>
      </w:r>
      <w:r w:rsidR="00A20EE2" w:rsidRPr="00DE27EF">
        <w:rPr>
          <w:rFonts w:ascii="Arial" w:hAnsi="Arial" w:cs="Arial"/>
        </w:rPr>
        <w:t>)</w:t>
      </w:r>
      <w:r w:rsidRPr="00DE27EF">
        <w:rPr>
          <w:rFonts w:ascii="Arial" w:hAnsi="Arial" w:cs="Arial"/>
        </w:rPr>
        <w:t xml:space="preserve"> Mental Disorders</w:t>
      </w:r>
      <w:r w:rsidR="00A20EE2" w:rsidRPr="00DE27EF">
        <w:rPr>
          <w:rFonts w:ascii="Arial" w:hAnsi="Arial" w:cs="Arial"/>
        </w:rPr>
        <w:t>.</w:t>
      </w:r>
      <w:r w:rsidR="009968D1" w:rsidRPr="00DE27EF">
        <w:rPr>
          <w:rFonts w:ascii="Arial" w:hAnsi="Arial" w:cs="Arial"/>
        </w:rPr>
        <w:t xml:space="preserve"> [ONLINE]. </w:t>
      </w:r>
      <w:r w:rsidRPr="00DE27EF">
        <w:rPr>
          <w:rFonts w:ascii="Arial" w:hAnsi="Arial" w:cs="Arial"/>
        </w:rPr>
        <w:t>Available</w:t>
      </w:r>
      <w:r w:rsidR="009968D1" w:rsidRPr="00DE27EF">
        <w:rPr>
          <w:rFonts w:ascii="Arial" w:hAnsi="Arial" w:cs="Arial"/>
        </w:rPr>
        <w:t xml:space="preserve"> at</w:t>
      </w:r>
      <w:r w:rsidRPr="00DE27EF">
        <w:rPr>
          <w:rFonts w:ascii="Arial" w:hAnsi="Arial" w:cs="Arial"/>
        </w:rPr>
        <w:t xml:space="preserve">: </w:t>
      </w:r>
      <w:hyperlink r:id="rId44" w:tgtFrame="_blank" w:history="1">
        <w:r w:rsidRPr="00DE27EF">
          <w:rPr>
            <w:rStyle w:val="Hyperlink"/>
            <w:rFonts w:ascii="Arial" w:hAnsi="Arial" w:cs="Arial"/>
          </w:rPr>
          <w:t>https://www.who.int/news-room/fact-sheets/detail/mental-disorders</w:t>
        </w:r>
      </w:hyperlink>
      <w:r w:rsidR="007A2BE5" w:rsidRPr="00DE27EF">
        <w:rPr>
          <w:rStyle w:val="Hyperlink"/>
          <w:rFonts w:ascii="Arial" w:hAnsi="Arial" w:cs="Arial"/>
        </w:rPr>
        <w:t xml:space="preserve"> </w:t>
      </w:r>
      <w:r w:rsidRPr="00DE27EF">
        <w:rPr>
          <w:rFonts w:ascii="Arial" w:hAnsi="Arial" w:cs="Arial"/>
        </w:rPr>
        <w:t xml:space="preserve"> </w:t>
      </w:r>
      <w:r w:rsidR="0000046A" w:rsidRPr="00DE27EF">
        <w:rPr>
          <w:rFonts w:ascii="Arial" w:hAnsi="Arial" w:cs="Arial"/>
        </w:rPr>
        <w:t>(</w:t>
      </w:r>
      <w:r w:rsidR="007A2BE5" w:rsidRPr="00DE27EF">
        <w:rPr>
          <w:rFonts w:ascii="Arial" w:hAnsi="Arial" w:cs="Arial"/>
        </w:rPr>
        <w:t>Accessed</w:t>
      </w:r>
      <w:r w:rsidR="0000046A" w:rsidRPr="00DE27EF">
        <w:rPr>
          <w:rFonts w:ascii="Arial" w:hAnsi="Arial" w:cs="Arial"/>
        </w:rPr>
        <w:t xml:space="preserve">: </w:t>
      </w:r>
      <w:r w:rsidRPr="00DE27EF">
        <w:rPr>
          <w:rFonts w:ascii="Arial" w:hAnsi="Arial" w:cs="Arial"/>
        </w:rPr>
        <w:t>04 Aug</w:t>
      </w:r>
      <w:r w:rsidR="007C6926" w:rsidRPr="00DE27EF">
        <w:rPr>
          <w:rFonts w:ascii="Arial" w:hAnsi="Arial" w:cs="Arial"/>
        </w:rPr>
        <w:t xml:space="preserve">ust </w:t>
      </w:r>
      <w:r w:rsidRPr="00DE27EF">
        <w:rPr>
          <w:rFonts w:ascii="Arial" w:hAnsi="Arial" w:cs="Arial"/>
        </w:rPr>
        <w:t>2021</w:t>
      </w:r>
      <w:r w:rsidR="009968D1" w:rsidRPr="00DE27EF">
        <w:rPr>
          <w:rFonts w:ascii="Arial" w:hAnsi="Arial" w:cs="Arial"/>
        </w:rPr>
        <w:t>)</w:t>
      </w:r>
      <w:r w:rsidRPr="00DE27EF">
        <w:rPr>
          <w:rFonts w:ascii="Arial" w:hAnsi="Arial" w:cs="Arial"/>
        </w:rPr>
        <w:t>.</w:t>
      </w:r>
    </w:p>
    <w:p w14:paraId="675315A8" w14:textId="50064666" w:rsidR="00AF54DD" w:rsidRPr="00DE27EF" w:rsidRDefault="00AF54DD" w:rsidP="008B287F">
      <w:pPr>
        <w:rPr>
          <w:rFonts w:ascii="Arial" w:hAnsi="Arial" w:cs="Arial"/>
        </w:rPr>
      </w:pPr>
      <w:r w:rsidRPr="00DE27EF">
        <w:rPr>
          <w:rFonts w:ascii="Arial" w:hAnsi="Arial" w:cs="Arial"/>
        </w:rPr>
        <w:t xml:space="preserve">Who, (2020). International Statistical Classification of Diseases and Related Health Problems (ICD). </w:t>
      </w:r>
      <w:r w:rsidRPr="00DE27EF">
        <w:rPr>
          <w:rFonts w:ascii="Arial" w:hAnsi="Arial" w:cs="Arial"/>
          <w:i/>
          <w:iCs/>
        </w:rPr>
        <w:t xml:space="preserve">Classification of Diseases (ICD). </w:t>
      </w:r>
      <w:r w:rsidRPr="00DE27EF">
        <w:rPr>
          <w:rFonts w:ascii="Arial" w:hAnsi="Arial" w:cs="Arial"/>
        </w:rPr>
        <w:t>[ONLINE]. Available at:</w:t>
      </w:r>
      <w:r w:rsidR="00EF2CA2" w:rsidRPr="00DE27EF">
        <w:rPr>
          <w:rFonts w:ascii="Arial" w:hAnsi="Arial" w:cs="Arial"/>
        </w:rPr>
        <w:t xml:space="preserve"> </w:t>
      </w:r>
      <w:hyperlink r:id="rId45" w:history="1">
        <w:r w:rsidR="007C6926" w:rsidRPr="00DE27EF">
          <w:rPr>
            <w:rStyle w:val="Hyperlink"/>
            <w:rFonts w:ascii="Arial" w:hAnsi="Arial" w:cs="Arial"/>
          </w:rPr>
          <w:t>https://www.who.int/standards/classifications/classification-of-diseases</w:t>
        </w:r>
      </w:hyperlink>
      <w:r w:rsidR="007C6926" w:rsidRPr="00DE27EF">
        <w:rPr>
          <w:rFonts w:ascii="Arial" w:hAnsi="Arial" w:cs="Arial"/>
        </w:rPr>
        <w:t xml:space="preserve"> </w:t>
      </w:r>
      <w:r w:rsidRPr="00DE27EF">
        <w:rPr>
          <w:rFonts w:ascii="Arial" w:hAnsi="Arial" w:cs="Arial"/>
        </w:rPr>
        <w:t xml:space="preserve"> </w:t>
      </w:r>
      <w:r w:rsidRPr="00DE27EF">
        <w:rPr>
          <w:rFonts w:ascii="Arial" w:hAnsi="Arial" w:cs="Arial"/>
        </w:rPr>
        <w:t>(Accessed</w:t>
      </w:r>
      <w:r w:rsidR="00BA110E" w:rsidRPr="00DE27EF">
        <w:rPr>
          <w:rFonts w:ascii="Arial" w:hAnsi="Arial" w:cs="Arial"/>
        </w:rPr>
        <w:t>:</w:t>
      </w:r>
      <w:r w:rsidRPr="00DE27EF">
        <w:rPr>
          <w:rFonts w:ascii="Arial" w:hAnsi="Arial" w:cs="Arial"/>
        </w:rPr>
        <w:t xml:space="preserve"> 1</w:t>
      </w:r>
      <w:r w:rsidR="0000046A" w:rsidRPr="00DE27EF">
        <w:rPr>
          <w:rFonts w:ascii="Arial" w:hAnsi="Arial" w:cs="Arial"/>
        </w:rPr>
        <w:t>2</w:t>
      </w:r>
      <w:r w:rsidRPr="00DE27EF">
        <w:rPr>
          <w:rFonts w:ascii="Arial" w:hAnsi="Arial" w:cs="Arial"/>
        </w:rPr>
        <w:t xml:space="preserve"> </w:t>
      </w:r>
      <w:r w:rsidR="0000046A" w:rsidRPr="00DE27EF">
        <w:rPr>
          <w:rFonts w:ascii="Arial" w:hAnsi="Arial" w:cs="Arial"/>
        </w:rPr>
        <w:t>July</w:t>
      </w:r>
      <w:r w:rsidRPr="00DE27EF">
        <w:rPr>
          <w:rFonts w:ascii="Arial" w:hAnsi="Arial" w:cs="Arial"/>
        </w:rPr>
        <w:t xml:space="preserve"> 2021)</w:t>
      </w:r>
    </w:p>
    <w:p w14:paraId="775A8952" w14:textId="77777777" w:rsidR="00AF54DD" w:rsidRPr="00262A6C" w:rsidRDefault="00AF54DD" w:rsidP="00262A6C">
      <w:pPr>
        <w:rPr>
          <w:rFonts w:ascii="Arial" w:hAnsi="Arial" w:cs="Arial"/>
        </w:rPr>
      </w:pPr>
    </w:p>
    <w:p w14:paraId="34235A9C" w14:textId="77777777" w:rsidR="00262A6C" w:rsidRPr="00F107A6" w:rsidRDefault="00262A6C" w:rsidP="00F107A6">
      <w:pPr>
        <w:rPr>
          <w:rFonts w:ascii="Arial" w:hAnsi="Arial" w:cs="Arial"/>
        </w:rPr>
      </w:pPr>
    </w:p>
    <w:p w14:paraId="384EEE29" w14:textId="77777777" w:rsidR="008E3AA9" w:rsidRPr="00821739" w:rsidRDefault="008E3AA9" w:rsidP="001C2ADD">
      <w:pPr>
        <w:rPr>
          <w:rFonts w:ascii="Arial" w:hAnsi="Arial" w:cs="Arial"/>
        </w:rPr>
      </w:pPr>
    </w:p>
    <w:p w14:paraId="79D61CF8" w14:textId="77777777" w:rsidR="00511A1D" w:rsidRPr="001C2ADD" w:rsidRDefault="00511A1D" w:rsidP="001C2ADD">
      <w:pPr>
        <w:rPr>
          <w:rFonts w:ascii="Arial" w:hAnsi="Arial" w:cs="Arial"/>
        </w:rPr>
      </w:pPr>
    </w:p>
    <w:p w14:paraId="0E169D70" w14:textId="77777777" w:rsidR="001C2ADD" w:rsidRPr="001C2ADD" w:rsidRDefault="001C2ADD">
      <w:pPr>
        <w:rPr>
          <w:rFonts w:ascii="Arial" w:hAnsi="Arial" w:cs="Arial"/>
        </w:rPr>
      </w:pPr>
    </w:p>
    <w:p w14:paraId="2CD7F23E" w14:textId="77777777" w:rsidR="00802151" w:rsidRPr="00802151" w:rsidRDefault="00802151">
      <w:pPr>
        <w:rPr>
          <w:rFonts w:ascii="Arial" w:hAnsi="Arial" w:cs="Arial"/>
          <w:b/>
          <w:bCs/>
          <w:sz w:val="24"/>
          <w:szCs w:val="24"/>
        </w:rPr>
      </w:pPr>
    </w:p>
    <w:p w14:paraId="19A3CB7D" w14:textId="3BC24B2F" w:rsidR="00D37005" w:rsidRDefault="00D37005">
      <w:pPr>
        <w:rPr>
          <w:rFonts w:ascii="Arial" w:hAnsi="Arial" w:cs="Arial"/>
          <w:sz w:val="24"/>
          <w:szCs w:val="24"/>
        </w:rPr>
      </w:pPr>
    </w:p>
    <w:p w14:paraId="27CB1C92" w14:textId="3613E65B" w:rsidR="00D37005" w:rsidRDefault="00D37005">
      <w:pPr>
        <w:rPr>
          <w:rFonts w:ascii="Arial" w:hAnsi="Arial" w:cs="Arial"/>
          <w:sz w:val="24"/>
          <w:szCs w:val="24"/>
        </w:rPr>
      </w:pPr>
    </w:p>
    <w:p w14:paraId="3478F851" w14:textId="1FDB0B4D" w:rsidR="00D37005" w:rsidRDefault="00D37005">
      <w:pPr>
        <w:rPr>
          <w:rFonts w:ascii="Arial" w:hAnsi="Arial" w:cs="Arial"/>
          <w:sz w:val="24"/>
          <w:szCs w:val="24"/>
        </w:rPr>
      </w:pPr>
    </w:p>
    <w:p w14:paraId="314D5494" w14:textId="7EB26FCE" w:rsidR="00D37005" w:rsidRDefault="00D37005">
      <w:pPr>
        <w:rPr>
          <w:rFonts w:ascii="Arial" w:hAnsi="Arial" w:cs="Arial"/>
          <w:sz w:val="24"/>
          <w:szCs w:val="24"/>
        </w:rPr>
      </w:pPr>
    </w:p>
    <w:p w14:paraId="1559C1B8" w14:textId="78F48E41" w:rsidR="000F3891" w:rsidRDefault="000F3891">
      <w:pPr>
        <w:rPr>
          <w:rFonts w:ascii="Arial" w:hAnsi="Arial" w:cs="Arial"/>
          <w:sz w:val="24"/>
          <w:szCs w:val="24"/>
        </w:rPr>
      </w:pPr>
    </w:p>
    <w:p w14:paraId="427C2F98" w14:textId="77777777" w:rsidR="009C77E0" w:rsidRPr="00D51388" w:rsidRDefault="009C77E0">
      <w:pPr>
        <w:rPr>
          <w:rFonts w:ascii="Arial" w:hAnsi="Arial" w:cs="Arial"/>
          <w:sz w:val="24"/>
          <w:szCs w:val="24"/>
        </w:rPr>
      </w:pPr>
    </w:p>
    <w:sectPr w:rsidR="009C77E0" w:rsidRPr="00D51388">
      <w:head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42446" w14:textId="77777777" w:rsidR="00912DA2" w:rsidRDefault="00912DA2" w:rsidP="00D27010">
      <w:pPr>
        <w:spacing w:after="0" w:line="240" w:lineRule="auto"/>
      </w:pPr>
      <w:r>
        <w:separator/>
      </w:r>
    </w:p>
  </w:endnote>
  <w:endnote w:type="continuationSeparator" w:id="0">
    <w:p w14:paraId="7CDBA853" w14:textId="77777777" w:rsidR="00912DA2" w:rsidRDefault="00912DA2" w:rsidP="00D27010">
      <w:pPr>
        <w:spacing w:after="0" w:line="240" w:lineRule="auto"/>
      </w:pPr>
      <w:r>
        <w:continuationSeparator/>
      </w:r>
    </w:p>
  </w:endnote>
  <w:endnote w:type="continuationNotice" w:id="1">
    <w:p w14:paraId="45CD48ED" w14:textId="77777777" w:rsidR="00912DA2" w:rsidRDefault="00912D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4A6E6E" w14:textId="77777777" w:rsidR="00912DA2" w:rsidRDefault="00912DA2" w:rsidP="00D27010">
      <w:pPr>
        <w:spacing w:after="0" w:line="240" w:lineRule="auto"/>
      </w:pPr>
      <w:r>
        <w:separator/>
      </w:r>
    </w:p>
  </w:footnote>
  <w:footnote w:type="continuationSeparator" w:id="0">
    <w:p w14:paraId="274DE43C" w14:textId="77777777" w:rsidR="00912DA2" w:rsidRDefault="00912DA2" w:rsidP="00D27010">
      <w:pPr>
        <w:spacing w:after="0" w:line="240" w:lineRule="auto"/>
      </w:pPr>
      <w:r>
        <w:continuationSeparator/>
      </w:r>
    </w:p>
  </w:footnote>
  <w:footnote w:type="continuationNotice" w:id="1">
    <w:p w14:paraId="264CE27D" w14:textId="77777777" w:rsidR="00912DA2" w:rsidRDefault="00912D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2838729"/>
      <w:docPartObj>
        <w:docPartGallery w:val="Page Numbers (Top of Page)"/>
        <w:docPartUnique/>
      </w:docPartObj>
    </w:sdtPr>
    <w:sdtEndPr>
      <w:rPr>
        <w:noProof/>
      </w:rPr>
    </w:sdtEndPr>
    <w:sdtContent>
      <w:p w14:paraId="0A2CC333" w14:textId="7ACB5FFC" w:rsidR="00D27010" w:rsidRDefault="00D2701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836555" w14:textId="77777777" w:rsidR="00D27010" w:rsidRDefault="00D27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20519A"/>
    <w:multiLevelType w:val="multilevel"/>
    <w:tmpl w:val="B364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FC59A6"/>
    <w:multiLevelType w:val="multilevel"/>
    <w:tmpl w:val="089A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EB"/>
    <w:rsid w:val="0000046A"/>
    <w:rsid w:val="00004DD8"/>
    <w:rsid w:val="000140F9"/>
    <w:rsid w:val="00016D58"/>
    <w:rsid w:val="00022319"/>
    <w:rsid w:val="000258E6"/>
    <w:rsid w:val="000319CC"/>
    <w:rsid w:val="00036A17"/>
    <w:rsid w:val="00046869"/>
    <w:rsid w:val="00056021"/>
    <w:rsid w:val="00056950"/>
    <w:rsid w:val="00066FA4"/>
    <w:rsid w:val="0007533E"/>
    <w:rsid w:val="0007714A"/>
    <w:rsid w:val="00082584"/>
    <w:rsid w:val="00083D88"/>
    <w:rsid w:val="00084625"/>
    <w:rsid w:val="00091B36"/>
    <w:rsid w:val="00094D32"/>
    <w:rsid w:val="00096121"/>
    <w:rsid w:val="000A5324"/>
    <w:rsid w:val="000A5410"/>
    <w:rsid w:val="000B0632"/>
    <w:rsid w:val="000B21D9"/>
    <w:rsid w:val="000B5540"/>
    <w:rsid w:val="000B5DE0"/>
    <w:rsid w:val="000B7E20"/>
    <w:rsid w:val="000D1AE7"/>
    <w:rsid w:val="000E6D6B"/>
    <w:rsid w:val="000F090B"/>
    <w:rsid w:val="000F3337"/>
    <w:rsid w:val="000F3891"/>
    <w:rsid w:val="000F5395"/>
    <w:rsid w:val="000F60AB"/>
    <w:rsid w:val="000F6EA3"/>
    <w:rsid w:val="000F71A6"/>
    <w:rsid w:val="00107733"/>
    <w:rsid w:val="00112A2A"/>
    <w:rsid w:val="0011446A"/>
    <w:rsid w:val="00116817"/>
    <w:rsid w:val="00130C3E"/>
    <w:rsid w:val="00140612"/>
    <w:rsid w:val="00141884"/>
    <w:rsid w:val="00152FC6"/>
    <w:rsid w:val="00157879"/>
    <w:rsid w:val="00162800"/>
    <w:rsid w:val="00163B32"/>
    <w:rsid w:val="001657DB"/>
    <w:rsid w:val="001664C8"/>
    <w:rsid w:val="00166E78"/>
    <w:rsid w:val="00166E8A"/>
    <w:rsid w:val="00167B1E"/>
    <w:rsid w:val="00170F51"/>
    <w:rsid w:val="001720C7"/>
    <w:rsid w:val="00172B2B"/>
    <w:rsid w:val="001753D4"/>
    <w:rsid w:val="00176087"/>
    <w:rsid w:val="001764EA"/>
    <w:rsid w:val="00182D85"/>
    <w:rsid w:val="0018477D"/>
    <w:rsid w:val="00190CE7"/>
    <w:rsid w:val="00191DBB"/>
    <w:rsid w:val="00193E68"/>
    <w:rsid w:val="00194F74"/>
    <w:rsid w:val="001A200E"/>
    <w:rsid w:val="001A2783"/>
    <w:rsid w:val="001A2930"/>
    <w:rsid w:val="001A46EA"/>
    <w:rsid w:val="001A6994"/>
    <w:rsid w:val="001A70F7"/>
    <w:rsid w:val="001A7435"/>
    <w:rsid w:val="001A7581"/>
    <w:rsid w:val="001B6E07"/>
    <w:rsid w:val="001C2ADD"/>
    <w:rsid w:val="001C3FC9"/>
    <w:rsid w:val="001D10E1"/>
    <w:rsid w:val="001E1D8B"/>
    <w:rsid w:val="001E79CF"/>
    <w:rsid w:val="001F0211"/>
    <w:rsid w:val="001F0A1A"/>
    <w:rsid w:val="00201C10"/>
    <w:rsid w:val="002045B1"/>
    <w:rsid w:val="00207AB1"/>
    <w:rsid w:val="00207DA2"/>
    <w:rsid w:val="00214E30"/>
    <w:rsid w:val="00215BA8"/>
    <w:rsid w:val="00216B86"/>
    <w:rsid w:val="00217E8C"/>
    <w:rsid w:val="002203DB"/>
    <w:rsid w:val="0022055C"/>
    <w:rsid w:val="00220598"/>
    <w:rsid w:val="00220B27"/>
    <w:rsid w:val="00221531"/>
    <w:rsid w:val="00226FD9"/>
    <w:rsid w:val="00227D91"/>
    <w:rsid w:val="00236689"/>
    <w:rsid w:val="00236955"/>
    <w:rsid w:val="002445B8"/>
    <w:rsid w:val="0024553E"/>
    <w:rsid w:val="00253FE2"/>
    <w:rsid w:val="0025563D"/>
    <w:rsid w:val="002567F4"/>
    <w:rsid w:val="002572E7"/>
    <w:rsid w:val="00260025"/>
    <w:rsid w:val="002620F0"/>
    <w:rsid w:val="00262A6C"/>
    <w:rsid w:val="00263DD4"/>
    <w:rsid w:val="002744E6"/>
    <w:rsid w:val="002745A5"/>
    <w:rsid w:val="0027566C"/>
    <w:rsid w:val="002874FE"/>
    <w:rsid w:val="00287B92"/>
    <w:rsid w:val="002946B9"/>
    <w:rsid w:val="0029682C"/>
    <w:rsid w:val="002970E4"/>
    <w:rsid w:val="002A05BB"/>
    <w:rsid w:val="002A2A58"/>
    <w:rsid w:val="002B07D4"/>
    <w:rsid w:val="002C62E4"/>
    <w:rsid w:val="002C6D44"/>
    <w:rsid w:val="002C6FE2"/>
    <w:rsid w:val="002D53E3"/>
    <w:rsid w:val="002D54A8"/>
    <w:rsid w:val="002D62D0"/>
    <w:rsid w:val="002E6777"/>
    <w:rsid w:val="002F2CB9"/>
    <w:rsid w:val="002F53AB"/>
    <w:rsid w:val="002F661A"/>
    <w:rsid w:val="00303A6A"/>
    <w:rsid w:val="0031035D"/>
    <w:rsid w:val="00315177"/>
    <w:rsid w:val="00317D96"/>
    <w:rsid w:val="00322D2B"/>
    <w:rsid w:val="003329D1"/>
    <w:rsid w:val="00335C40"/>
    <w:rsid w:val="00336D65"/>
    <w:rsid w:val="0033755C"/>
    <w:rsid w:val="003375F4"/>
    <w:rsid w:val="003411D0"/>
    <w:rsid w:val="0034139D"/>
    <w:rsid w:val="00343465"/>
    <w:rsid w:val="00344EC8"/>
    <w:rsid w:val="00352019"/>
    <w:rsid w:val="00355306"/>
    <w:rsid w:val="003609F0"/>
    <w:rsid w:val="00363265"/>
    <w:rsid w:val="00372387"/>
    <w:rsid w:val="003736FD"/>
    <w:rsid w:val="003806FB"/>
    <w:rsid w:val="003823C9"/>
    <w:rsid w:val="0038314F"/>
    <w:rsid w:val="00383D47"/>
    <w:rsid w:val="00383D70"/>
    <w:rsid w:val="0038612F"/>
    <w:rsid w:val="0039022C"/>
    <w:rsid w:val="003909AB"/>
    <w:rsid w:val="003910C6"/>
    <w:rsid w:val="003954AA"/>
    <w:rsid w:val="00395DB4"/>
    <w:rsid w:val="003A3040"/>
    <w:rsid w:val="003A56BF"/>
    <w:rsid w:val="003B76D9"/>
    <w:rsid w:val="003C15C2"/>
    <w:rsid w:val="003C6862"/>
    <w:rsid w:val="003D2242"/>
    <w:rsid w:val="003D23DD"/>
    <w:rsid w:val="003D57BB"/>
    <w:rsid w:val="003D6C8A"/>
    <w:rsid w:val="003D7469"/>
    <w:rsid w:val="003E64E5"/>
    <w:rsid w:val="003F46F5"/>
    <w:rsid w:val="003F6BAB"/>
    <w:rsid w:val="003F6DA9"/>
    <w:rsid w:val="003F6E74"/>
    <w:rsid w:val="00403C43"/>
    <w:rsid w:val="00406218"/>
    <w:rsid w:val="0041402F"/>
    <w:rsid w:val="00425387"/>
    <w:rsid w:val="00431E28"/>
    <w:rsid w:val="004338B6"/>
    <w:rsid w:val="00437135"/>
    <w:rsid w:val="00441202"/>
    <w:rsid w:val="00441755"/>
    <w:rsid w:val="0044781D"/>
    <w:rsid w:val="00452C51"/>
    <w:rsid w:val="00454828"/>
    <w:rsid w:val="00457E91"/>
    <w:rsid w:val="0046112A"/>
    <w:rsid w:val="00462B27"/>
    <w:rsid w:val="0046417B"/>
    <w:rsid w:val="0046654C"/>
    <w:rsid w:val="00474121"/>
    <w:rsid w:val="00475ED3"/>
    <w:rsid w:val="00480042"/>
    <w:rsid w:val="0048134C"/>
    <w:rsid w:val="00495BFF"/>
    <w:rsid w:val="0049625C"/>
    <w:rsid w:val="004A00DC"/>
    <w:rsid w:val="004A1290"/>
    <w:rsid w:val="004A2980"/>
    <w:rsid w:val="004B0F30"/>
    <w:rsid w:val="004B56B5"/>
    <w:rsid w:val="004C19B6"/>
    <w:rsid w:val="004C1A86"/>
    <w:rsid w:val="004D16EF"/>
    <w:rsid w:val="004D4FAE"/>
    <w:rsid w:val="004E3764"/>
    <w:rsid w:val="004E4E08"/>
    <w:rsid w:val="004E68B5"/>
    <w:rsid w:val="004F089D"/>
    <w:rsid w:val="004F79F6"/>
    <w:rsid w:val="00502BFB"/>
    <w:rsid w:val="00506DB9"/>
    <w:rsid w:val="00511A1D"/>
    <w:rsid w:val="00513450"/>
    <w:rsid w:val="005135CE"/>
    <w:rsid w:val="00524031"/>
    <w:rsid w:val="00526219"/>
    <w:rsid w:val="00527887"/>
    <w:rsid w:val="0053300F"/>
    <w:rsid w:val="005334AA"/>
    <w:rsid w:val="00535C1B"/>
    <w:rsid w:val="00537ECE"/>
    <w:rsid w:val="00545C51"/>
    <w:rsid w:val="005511B1"/>
    <w:rsid w:val="00551845"/>
    <w:rsid w:val="005573D1"/>
    <w:rsid w:val="00566405"/>
    <w:rsid w:val="00566EC4"/>
    <w:rsid w:val="00570929"/>
    <w:rsid w:val="005776D5"/>
    <w:rsid w:val="00582051"/>
    <w:rsid w:val="00582D44"/>
    <w:rsid w:val="00583348"/>
    <w:rsid w:val="00584639"/>
    <w:rsid w:val="00593D34"/>
    <w:rsid w:val="00593DA3"/>
    <w:rsid w:val="00593E0F"/>
    <w:rsid w:val="0059634C"/>
    <w:rsid w:val="005A478E"/>
    <w:rsid w:val="005B5264"/>
    <w:rsid w:val="005B6A7F"/>
    <w:rsid w:val="005C554B"/>
    <w:rsid w:val="005C6302"/>
    <w:rsid w:val="005D0A1C"/>
    <w:rsid w:val="005D1510"/>
    <w:rsid w:val="005D719A"/>
    <w:rsid w:val="005E2C72"/>
    <w:rsid w:val="005F07B3"/>
    <w:rsid w:val="005F33AA"/>
    <w:rsid w:val="0060196A"/>
    <w:rsid w:val="00603374"/>
    <w:rsid w:val="00612048"/>
    <w:rsid w:val="00612304"/>
    <w:rsid w:val="00613733"/>
    <w:rsid w:val="00614060"/>
    <w:rsid w:val="00616713"/>
    <w:rsid w:val="006240D0"/>
    <w:rsid w:val="00625C60"/>
    <w:rsid w:val="00632D7B"/>
    <w:rsid w:val="00635EC7"/>
    <w:rsid w:val="00640302"/>
    <w:rsid w:val="00642EA3"/>
    <w:rsid w:val="0065019F"/>
    <w:rsid w:val="00650FEE"/>
    <w:rsid w:val="00651295"/>
    <w:rsid w:val="00651753"/>
    <w:rsid w:val="0065424A"/>
    <w:rsid w:val="00655770"/>
    <w:rsid w:val="0065616E"/>
    <w:rsid w:val="006637E3"/>
    <w:rsid w:val="00664FB6"/>
    <w:rsid w:val="006668D2"/>
    <w:rsid w:val="00667708"/>
    <w:rsid w:val="006732B9"/>
    <w:rsid w:val="00674712"/>
    <w:rsid w:val="006821FE"/>
    <w:rsid w:val="00691DDB"/>
    <w:rsid w:val="006920DC"/>
    <w:rsid w:val="006A0325"/>
    <w:rsid w:val="006A0A51"/>
    <w:rsid w:val="006A106E"/>
    <w:rsid w:val="006A19D2"/>
    <w:rsid w:val="006A3433"/>
    <w:rsid w:val="006A37D9"/>
    <w:rsid w:val="006A6C1F"/>
    <w:rsid w:val="006B3833"/>
    <w:rsid w:val="006C70A8"/>
    <w:rsid w:val="006D1A28"/>
    <w:rsid w:val="006D1E08"/>
    <w:rsid w:val="006D3AAB"/>
    <w:rsid w:val="006D7784"/>
    <w:rsid w:val="006E3A0C"/>
    <w:rsid w:val="006E5C5B"/>
    <w:rsid w:val="006E5FBD"/>
    <w:rsid w:val="006F1555"/>
    <w:rsid w:val="006F30C3"/>
    <w:rsid w:val="006F6363"/>
    <w:rsid w:val="006F71A4"/>
    <w:rsid w:val="007042F8"/>
    <w:rsid w:val="00712B88"/>
    <w:rsid w:val="007141A1"/>
    <w:rsid w:val="00726711"/>
    <w:rsid w:val="00726F5D"/>
    <w:rsid w:val="00727255"/>
    <w:rsid w:val="00732ECE"/>
    <w:rsid w:val="00737207"/>
    <w:rsid w:val="007372F9"/>
    <w:rsid w:val="00741810"/>
    <w:rsid w:val="00741F54"/>
    <w:rsid w:val="00746018"/>
    <w:rsid w:val="00746A6A"/>
    <w:rsid w:val="00756E7C"/>
    <w:rsid w:val="00760606"/>
    <w:rsid w:val="0076397D"/>
    <w:rsid w:val="00764389"/>
    <w:rsid w:val="00764594"/>
    <w:rsid w:val="00765B66"/>
    <w:rsid w:val="00772B7D"/>
    <w:rsid w:val="00776299"/>
    <w:rsid w:val="00783121"/>
    <w:rsid w:val="007905E2"/>
    <w:rsid w:val="00795368"/>
    <w:rsid w:val="007A08CE"/>
    <w:rsid w:val="007A1051"/>
    <w:rsid w:val="007A131C"/>
    <w:rsid w:val="007A2BE5"/>
    <w:rsid w:val="007A5EAA"/>
    <w:rsid w:val="007A65F6"/>
    <w:rsid w:val="007B0FF2"/>
    <w:rsid w:val="007B5835"/>
    <w:rsid w:val="007B6408"/>
    <w:rsid w:val="007C017A"/>
    <w:rsid w:val="007C4169"/>
    <w:rsid w:val="007C61DC"/>
    <w:rsid w:val="007C6926"/>
    <w:rsid w:val="007D12E0"/>
    <w:rsid w:val="007D498C"/>
    <w:rsid w:val="007E0A28"/>
    <w:rsid w:val="007E0C45"/>
    <w:rsid w:val="007E14FA"/>
    <w:rsid w:val="007E5F0F"/>
    <w:rsid w:val="007E75F9"/>
    <w:rsid w:val="007E7F1D"/>
    <w:rsid w:val="007F6A77"/>
    <w:rsid w:val="00802151"/>
    <w:rsid w:val="008021EF"/>
    <w:rsid w:val="00807874"/>
    <w:rsid w:val="00811E26"/>
    <w:rsid w:val="00812625"/>
    <w:rsid w:val="008137B5"/>
    <w:rsid w:val="0082088D"/>
    <w:rsid w:val="00821739"/>
    <w:rsid w:val="00825061"/>
    <w:rsid w:val="00831298"/>
    <w:rsid w:val="008322E2"/>
    <w:rsid w:val="00836589"/>
    <w:rsid w:val="00837797"/>
    <w:rsid w:val="00837A9E"/>
    <w:rsid w:val="00840AF7"/>
    <w:rsid w:val="0084419F"/>
    <w:rsid w:val="008456D9"/>
    <w:rsid w:val="00846E5A"/>
    <w:rsid w:val="00850498"/>
    <w:rsid w:val="00850FF1"/>
    <w:rsid w:val="00853553"/>
    <w:rsid w:val="00871D6C"/>
    <w:rsid w:val="00871D9A"/>
    <w:rsid w:val="008735EC"/>
    <w:rsid w:val="00877475"/>
    <w:rsid w:val="00877F22"/>
    <w:rsid w:val="008918DA"/>
    <w:rsid w:val="0089314E"/>
    <w:rsid w:val="00893A8E"/>
    <w:rsid w:val="008A0A18"/>
    <w:rsid w:val="008A667A"/>
    <w:rsid w:val="008A77DD"/>
    <w:rsid w:val="008B287F"/>
    <w:rsid w:val="008B7D32"/>
    <w:rsid w:val="008C0314"/>
    <w:rsid w:val="008C0F36"/>
    <w:rsid w:val="008C25C4"/>
    <w:rsid w:val="008C28C6"/>
    <w:rsid w:val="008C525E"/>
    <w:rsid w:val="008D228A"/>
    <w:rsid w:val="008D2372"/>
    <w:rsid w:val="008D30A4"/>
    <w:rsid w:val="008D619A"/>
    <w:rsid w:val="008D6A97"/>
    <w:rsid w:val="008E0393"/>
    <w:rsid w:val="008E2674"/>
    <w:rsid w:val="008E2814"/>
    <w:rsid w:val="008E3991"/>
    <w:rsid w:val="008E3AA9"/>
    <w:rsid w:val="008E6DCA"/>
    <w:rsid w:val="008F17A0"/>
    <w:rsid w:val="008F1D90"/>
    <w:rsid w:val="008F2112"/>
    <w:rsid w:val="009007B3"/>
    <w:rsid w:val="009056A2"/>
    <w:rsid w:val="00905CAF"/>
    <w:rsid w:val="00912DA2"/>
    <w:rsid w:val="00922943"/>
    <w:rsid w:val="00923DE1"/>
    <w:rsid w:val="00926CDE"/>
    <w:rsid w:val="009271C6"/>
    <w:rsid w:val="00933DE2"/>
    <w:rsid w:val="00935F18"/>
    <w:rsid w:val="0093661C"/>
    <w:rsid w:val="00936FB6"/>
    <w:rsid w:val="00937095"/>
    <w:rsid w:val="009379A7"/>
    <w:rsid w:val="009431FA"/>
    <w:rsid w:val="00951969"/>
    <w:rsid w:val="00960850"/>
    <w:rsid w:val="009609F9"/>
    <w:rsid w:val="00984AF1"/>
    <w:rsid w:val="00985D9F"/>
    <w:rsid w:val="009968D1"/>
    <w:rsid w:val="00997816"/>
    <w:rsid w:val="009A4C20"/>
    <w:rsid w:val="009B04B2"/>
    <w:rsid w:val="009B2F7D"/>
    <w:rsid w:val="009B70AB"/>
    <w:rsid w:val="009B7B7D"/>
    <w:rsid w:val="009B7CE4"/>
    <w:rsid w:val="009C388D"/>
    <w:rsid w:val="009C46BA"/>
    <w:rsid w:val="009C719C"/>
    <w:rsid w:val="009C77E0"/>
    <w:rsid w:val="009D50AC"/>
    <w:rsid w:val="009F54CA"/>
    <w:rsid w:val="009F5A5B"/>
    <w:rsid w:val="00A03B6F"/>
    <w:rsid w:val="00A109AB"/>
    <w:rsid w:val="00A175F1"/>
    <w:rsid w:val="00A20EE2"/>
    <w:rsid w:val="00A2354B"/>
    <w:rsid w:val="00A25822"/>
    <w:rsid w:val="00A33121"/>
    <w:rsid w:val="00A407CF"/>
    <w:rsid w:val="00A42FE0"/>
    <w:rsid w:val="00A43824"/>
    <w:rsid w:val="00A45546"/>
    <w:rsid w:val="00A45BA0"/>
    <w:rsid w:val="00A61806"/>
    <w:rsid w:val="00A6368B"/>
    <w:rsid w:val="00A63EA6"/>
    <w:rsid w:val="00A644CD"/>
    <w:rsid w:val="00A77C0F"/>
    <w:rsid w:val="00A909D5"/>
    <w:rsid w:val="00A9386B"/>
    <w:rsid w:val="00A94DA2"/>
    <w:rsid w:val="00AA0F3B"/>
    <w:rsid w:val="00AA744F"/>
    <w:rsid w:val="00AB18C8"/>
    <w:rsid w:val="00AB2450"/>
    <w:rsid w:val="00AB4D0A"/>
    <w:rsid w:val="00AC2091"/>
    <w:rsid w:val="00AC5717"/>
    <w:rsid w:val="00AC5A80"/>
    <w:rsid w:val="00AD29BC"/>
    <w:rsid w:val="00AD3E82"/>
    <w:rsid w:val="00AE0771"/>
    <w:rsid w:val="00AE5A39"/>
    <w:rsid w:val="00AF27FB"/>
    <w:rsid w:val="00AF49AB"/>
    <w:rsid w:val="00AF5127"/>
    <w:rsid w:val="00AF54DD"/>
    <w:rsid w:val="00AF595B"/>
    <w:rsid w:val="00B05859"/>
    <w:rsid w:val="00B079A3"/>
    <w:rsid w:val="00B07BCC"/>
    <w:rsid w:val="00B15D8D"/>
    <w:rsid w:val="00B210A9"/>
    <w:rsid w:val="00B239F8"/>
    <w:rsid w:val="00B30D32"/>
    <w:rsid w:val="00B33B0F"/>
    <w:rsid w:val="00B34735"/>
    <w:rsid w:val="00B36269"/>
    <w:rsid w:val="00B37157"/>
    <w:rsid w:val="00B4131D"/>
    <w:rsid w:val="00B44EE2"/>
    <w:rsid w:val="00B5111A"/>
    <w:rsid w:val="00B60380"/>
    <w:rsid w:val="00B60974"/>
    <w:rsid w:val="00B714AD"/>
    <w:rsid w:val="00B7617C"/>
    <w:rsid w:val="00B77907"/>
    <w:rsid w:val="00B77AE0"/>
    <w:rsid w:val="00B80977"/>
    <w:rsid w:val="00BA110E"/>
    <w:rsid w:val="00BA296C"/>
    <w:rsid w:val="00BA5D98"/>
    <w:rsid w:val="00BA6CCE"/>
    <w:rsid w:val="00BB0241"/>
    <w:rsid w:val="00BB1CA4"/>
    <w:rsid w:val="00BB2E57"/>
    <w:rsid w:val="00BB6A70"/>
    <w:rsid w:val="00BC5060"/>
    <w:rsid w:val="00BE0624"/>
    <w:rsid w:val="00BE2A83"/>
    <w:rsid w:val="00BE57BF"/>
    <w:rsid w:val="00BE64C0"/>
    <w:rsid w:val="00BE6ECA"/>
    <w:rsid w:val="00BF2131"/>
    <w:rsid w:val="00BF4E53"/>
    <w:rsid w:val="00C009D4"/>
    <w:rsid w:val="00C15B2B"/>
    <w:rsid w:val="00C16788"/>
    <w:rsid w:val="00C227F9"/>
    <w:rsid w:val="00C24290"/>
    <w:rsid w:val="00C2705A"/>
    <w:rsid w:val="00C27583"/>
    <w:rsid w:val="00C31F10"/>
    <w:rsid w:val="00C36692"/>
    <w:rsid w:val="00C45552"/>
    <w:rsid w:val="00C520FA"/>
    <w:rsid w:val="00C55AF0"/>
    <w:rsid w:val="00C62A1B"/>
    <w:rsid w:val="00C7730A"/>
    <w:rsid w:val="00C84D36"/>
    <w:rsid w:val="00C85CFF"/>
    <w:rsid w:val="00C878F9"/>
    <w:rsid w:val="00C93FAA"/>
    <w:rsid w:val="00CA04A7"/>
    <w:rsid w:val="00CA62AF"/>
    <w:rsid w:val="00CA6B22"/>
    <w:rsid w:val="00CA7DCB"/>
    <w:rsid w:val="00CB0A3E"/>
    <w:rsid w:val="00CB0CA4"/>
    <w:rsid w:val="00CB2A78"/>
    <w:rsid w:val="00CB2F2A"/>
    <w:rsid w:val="00CB4A5C"/>
    <w:rsid w:val="00CB50E9"/>
    <w:rsid w:val="00CB7C31"/>
    <w:rsid w:val="00CC0E40"/>
    <w:rsid w:val="00CC2699"/>
    <w:rsid w:val="00CC648A"/>
    <w:rsid w:val="00CD139E"/>
    <w:rsid w:val="00CD4156"/>
    <w:rsid w:val="00CD7E50"/>
    <w:rsid w:val="00CE27E0"/>
    <w:rsid w:val="00CE4F27"/>
    <w:rsid w:val="00CF11E0"/>
    <w:rsid w:val="00CF2CCD"/>
    <w:rsid w:val="00CF75A3"/>
    <w:rsid w:val="00D007EB"/>
    <w:rsid w:val="00D02105"/>
    <w:rsid w:val="00D049BC"/>
    <w:rsid w:val="00D04FEC"/>
    <w:rsid w:val="00D063E6"/>
    <w:rsid w:val="00D06FF3"/>
    <w:rsid w:val="00D10AAF"/>
    <w:rsid w:val="00D20308"/>
    <w:rsid w:val="00D27010"/>
    <w:rsid w:val="00D35627"/>
    <w:rsid w:val="00D37005"/>
    <w:rsid w:val="00D40DE1"/>
    <w:rsid w:val="00D41272"/>
    <w:rsid w:val="00D42D6B"/>
    <w:rsid w:val="00D4571D"/>
    <w:rsid w:val="00D459FD"/>
    <w:rsid w:val="00D51388"/>
    <w:rsid w:val="00D53ED8"/>
    <w:rsid w:val="00D544C6"/>
    <w:rsid w:val="00D6295C"/>
    <w:rsid w:val="00D669D8"/>
    <w:rsid w:val="00D73E2A"/>
    <w:rsid w:val="00D7432E"/>
    <w:rsid w:val="00D85EE9"/>
    <w:rsid w:val="00D90464"/>
    <w:rsid w:val="00D908D3"/>
    <w:rsid w:val="00D934E9"/>
    <w:rsid w:val="00D9735F"/>
    <w:rsid w:val="00D977E3"/>
    <w:rsid w:val="00DA42D7"/>
    <w:rsid w:val="00DA4A63"/>
    <w:rsid w:val="00DA5B9E"/>
    <w:rsid w:val="00DA77A1"/>
    <w:rsid w:val="00DB1D67"/>
    <w:rsid w:val="00DB4C00"/>
    <w:rsid w:val="00DB6E63"/>
    <w:rsid w:val="00DB76CF"/>
    <w:rsid w:val="00DC3A62"/>
    <w:rsid w:val="00DD3656"/>
    <w:rsid w:val="00DE0992"/>
    <w:rsid w:val="00DE15DE"/>
    <w:rsid w:val="00DE27EF"/>
    <w:rsid w:val="00DE5185"/>
    <w:rsid w:val="00DF1CDE"/>
    <w:rsid w:val="00DF2CD9"/>
    <w:rsid w:val="00DF3F6A"/>
    <w:rsid w:val="00DF4927"/>
    <w:rsid w:val="00DF6D28"/>
    <w:rsid w:val="00E015B6"/>
    <w:rsid w:val="00E0527F"/>
    <w:rsid w:val="00E0693D"/>
    <w:rsid w:val="00E12BBC"/>
    <w:rsid w:val="00E218F4"/>
    <w:rsid w:val="00E23254"/>
    <w:rsid w:val="00E272AF"/>
    <w:rsid w:val="00E273AB"/>
    <w:rsid w:val="00E30FEE"/>
    <w:rsid w:val="00E312E3"/>
    <w:rsid w:val="00E34AB9"/>
    <w:rsid w:val="00E35548"/>
    <w:rsid w:val="00E426CA"/>
    <w:rsid w:val="00E4273D"/>
    <w:rsid w:val="00E44075"/>
    <w:rsid w:val="00E46D07"/>
    <w:rsid w:val="00E540BB"/>
    <w:rsid w:val="00E5441C"/>
    <w:rsid w:val="00E56233"/>
    <w:rsid w:val="00E650F4"/>
    <w:rsid w:val="00E70D85"/>
    <w:rsid w:val="00E71ABE"/>
    <w:rsid w:val="00E732E8"/>
    <w:rsid w:val="00E74CB1"/>
    <w:rsid w:val="00E75C47"/>
    <w:rsid w:val="00E80A14"/>
    <w:rsid w:val="00E835D9"/>
    <w:rsid w:val="00E9071B"/>
    <w:rsid w:val="00E96005"/>
    <w:rsid w:val="00E9635C"/>
    <w:rsid w:val="00EA2068"/>
    <w:rsid w:val="00EB05FF"/>
    <w:rsid w:val="00EC5A93"/>
    <w:rsid w:val="00EC7DA0"/>
    <w:rsid w:val="00ED0A9D"/>
    <w:rsid w:val="00ED3145"/>
    <w:rsid w:val="00ED3194"/>
    <w:rsid w:val="00EE0644"/>
    <w:rsid w:val="00EE5876"/>
    <w:rsid w:val="00EE59D7"/>
    <w:rsid w:val="00EF073A"/>
    <w:rsid w:val="00EF1723"/>
    <w:rsid w:val="00EF181F"/>
    <w:rsid w:val="00EF2CA2"/>
    <w:rsid w:val="00EF6284"/>
    <w:rsid w:val="00EF6C29"/>
    <w:rsid w:val="00F037C3"/>
    <w:rsid w:val="00F03F08"/>
    <w:rsid w:val="00F107A6"/>
    <w:rsid w:val="00F10EF6"/>
    <w:rsid w:val="00F1132A"/>
    <w:rsid w:val="00F11C32"/>
    <w:rsid w:val="00F15AB9"/>
    <w:rsid w:val="00F22F90"/>
    <w:rsid w:val="00F2663C"/>
    <w:rsid w:val="00F339F7"/>
    <w:rsid w:val="00F37DC7"/>
    <w:rsid w:val="00F42BDA"/>
    <w:rsid w:val="00F42E9E"/>
    <w:rsid w:val="00F47C6F"/>
    <w:rsid w:val="00F5174F"/>
    <w:rsid w:val="00F60268"/>
    <w:rsid w:val="00F625D6"/>
    <w:rsid w:val="00F63A4B"/>
    <w:rsid w:val="00F65F86"/>
    <w:rsid w:val="00F66EBD"/>
    <w:rsid w:val="00F70402"/>
    <w:rsid w:val="00F73AE8"/>
    <w:rsid w:val="00F778FE"/>
    <w:rsid w:val="00F835DB"/>
    <w:rsid w:val="00F85270"/>
    <w:rsid w:val="00F857F7"/>
    <w:rsid w:val="00F92C26"/>
    <w:rsid w:val="00F9488F"/>
    <w:rsid w:val="00F94F20"/>
    <w:rsid w:val="00FA5F4E"/>
    <w:rsid w:val="00FB0B7A"/>
    <w:rsid w:val="00FB254B"/>
    <w:rsid w:val="00FB3A77"/>
    <w:rsid w:val="00FB3D68"/>
    <w:rsid w:val="00FB3DE5"/>
    <w:rsid w:val="00FB5CFB"/>
    <w:rsid w:val="00FB7B85"/>
    <w:rsid w:val="00FC0A87"/>
    <w:rsid w:val="00FD06FC"/>
    <w:rsid w:val="00FD5AD6"/>
    <w:rsid w:val="00FE551D"/>
    <w:rsid w:val="00FE7C34"/>
    <w:rsid w:val="00FF4348"/>
    <w:rsid w:val="00FF4E11"/>
    <w:rsid w:val="4D73E444"/>
    <w:rsid w:val="66670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B090"/>
  <w15:chartTrackingRefBased/>
  <w15:docId w15:val="{873E646A-A98F-4DA7-BCDC-89EEB1BA8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0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010"/>
  </w:style>
  <w:style w:type="paragraph" w:styleId="Footer">
    <w:name w:val="footer"/>
    <w:basedOn w:val="Normal"/>
    <w:link w:val="FooterChar"/>
    <w:uiPriority w:val="99"/>
    <w:unhideWhenUsed/>
    <w:rsid w:val="00D270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010"/>
  </w:style>
  <w:style w:type="paragraph" w:styleId="NoSpacing">
    <w:name w:val="No Spacing"/>
    <w:uiPriority w:val="1"/>
    <w:qFormat/>
    <w:rsid w:val="00EF181F"/>
    <w:pPr>
      <w:spacing w:after="0" w:line="240" w:lineRule="auto"/>
    </w:pPr>
  </w:style>
  <w:style w:type="character" w:styleId="Hyperlink">
    <w:name w:val="Hyperlink"/>
    <w:basedOn w:val="DefaultParagraphFont"/>
    <w:uiPriority w:val="99"/>
    <w:unhideWhenUsed/>
    <w:rsid w:val="00220B27"/>
    <w:rPr>
      <w:color w:val="0563C1" w:themeColor="hyperlink"/>
      <w:u w:val="single"/>
    </w:rPr>
  </w:style>
  <w:style w:type="character" w:styleId="UnresolvedMention">
    <w:name w:val="Unresolved Mention"/>
    <w:basedOn w:val="DefaultParagraphFont"/>
    <w:uiPriority w:val="99"/>
    <w:semiHidden/>
    <w:unhideWhenUsed/>
    <w:rsid w:val="00220B27"/>
    <w:rPr>
      <w:color w:val="605E5C"/>
      <w:shd w:val="clear" w:color="auto" w:fill="E1DFDD"/>
    </w:rPr>
  </w:style>
  <w:style w:type="paragraph" w:styleId="NormalWeb">
    <w:name w:val="Normal (Web)"/>
    <w:basedOn w:val="Normal"/>
    <w:uiPriority w:val="99"/>
    <w:unhideWhenUsed/>
    <w:rsid w:val="00DB76C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1E79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9785">
      <w:bodyDiv w:val="1"/>
      <w:marLeft w:val="0"/>
      <w:marRight w:val="0"/>
      <w:marTop w:val="0"/>
      <w:marBottom w:val="0"/>
      <w:divBdr>
        <w:top w:val="none" w:sz="0" w:space="0" w:color="auto"/>
        <w:left w:val="none" w:sz="0" w:space="0" w:color="auto"/>
        <w:bottom w:val="none" w:sz="0" w:space="0" w:color="auto"/>
        <w:right w:val="none" w:sz="0" w:space="0" w:color="auto"/>
      </w:divBdr>
    </w:div>
    <w:div w:id="220749950">
      <w:bodyDiv w:val="1"/>
      <w:marLeft w:val="0"/>
      <w:marRight w:val="0"/>
      <w:marTop w:val="0"/>
      <w:marBottom w:val="0"/>
      <w:divBdr>
        <w:top w:val="none" w:sz="0" w:space="0" w:color="auto"/>
        <w:left w:val="none" w:sz="0" w:space="0" w:color="auto"/>
        <w:bottom w:val="none" w:sz="0" w:space="0" w:color="auto"/>
        <w:right w:val="none" w:sz="0" w:space="0" w:color="auto"/>
      </w:divBdr>
    </w:div>
    <w:div w:id="254869924">
      <w:bodyDiv w:val="1"/>
      <w:marLeft w:val="0"/>
      <w:marRight w:val="0"/>
      <w:marTop w:val="0"/>
      <w:marBottom w:val="0"/>
      <w:divBdr>
        <w:top w:val="none" w:sz="0" w:space="0" w:color="auto"/>
        <w:left w:val="none" w:sz="0" w:space="0" w:color="auto"/>
        <w:bottom w:val="none" w:sz="0" w:space="0" w:color="auto"/>
        <w:right w:val="none" w:sz="0" w:space="0" w:color="auto"/>
      </w:divBdr>
      <w:divsChild>
        <w:div w:id="636228663">
          <w:marLeft w:val="0"/>
          <w:marRight w:val="0"/>
          <w:marTop w:val="0"/>
          <w:marBottom w:val="0"/>
          <w:divBdr>
            <w:top w:val="none" w:sz="0" w:space="0" w:color="auto"/>
            <w:left w:val="none" w:sz="0" w:space="0" w:color="auto"/>
            <w:bottom w:val="none" w:sz="0" w:space="0" w:color="auto"/>
            <w:right w:val="none" w:sz="0" w:space="0" w:color="auto"/>
          </w:divBdr>
        </w:div>
      </w:divsChild>
    </w:div>
    <w:div w:id="270165327">
      <w:bodyDiv w:val="1"/>
      <w:marLeft w:val="0"/>
      <w:marRight w:val="0"/>
      <w:marTop w:val="0"/>
      <w:marBottom w:val="0"/>
      <w:divBdr>
        <w:top w:val="none" w:sz="0" w:space="0" w:color="auto"/>
        <w:left w:val="none" w:sz="0" w:space="0" w:color="auto"/>
        <w:bottom w:val="none" w:sz="0" w:space="0" w:color="auto"/>
        <w:right w:val="none" w:sz="0" w:space="0" w:color="auto"/>
      </w:divBdr>
      <w:divsChild>
        <w:div w:id="1942252568">
          <w:marLeft w:val="0"/>
          <w:marRight w:val="0"/>
          <w:marTop w:val="0"/>
          <w:marBottom w:val="0"/>
          <w:divBdr>
            <w:top w:val="none" w:sz="0" w:space="0" w:color="auto"/>
            <w:left w:val="none" w:sz="0" w:space="0" w:color="auto"/>
            <w:bottom w:val="none" w:sz="0" w:space="0" w:color="auto"/>
            <w:right w:val="none" w:sz="0" w:space="0" w:color="auto"/>
          </w:divBdr>
        </w:div>
      </w:divsChild>
    </w:div>
    <w:div w:id="303508302">
      <w:bodyDiv w:val="1"/>
      <w:marLeft w:val="0"/>
      <w:marRight w:val="0"/>
      <w:marTop w:val="0"/>
      <w:marBottom w:val="0"/>
      <w:divBdr>
        <w:top w:val="none" w:sz="0" w:space="0" w:color="auto"/>
        <w:left w:val="none" w:sz="0" w:space="0" w:color="auto"/>
        <w:bottom w:val="none" w:sz="0" w:space="0" w:color="auto"/>
        <w:right w:val="none" w:sz="0" w:space="0" w:color="auto"/>
      </w:divBdr>
      <w:divsChild>
        <w:div w:id="1394960715">
          <w:marLeft w:val="0"/>
          <w:marRight w:val="0"/>
          <w:marTop w:val="0"/>
          <w:marBottom w:val="0"/>
          <w:divBdr>
            <w:top w:val="none" w:sz="0" w:space="0" w:color="auto"/>
            <w:left w:val="none" w:sz="0" w:space="0" w:color="auto"/>
            <w:bottom w:val="none" w:sz="0" w:space="0" w:color="auto"/>
            <w:right w:val="none" w:sz="0" w:space="0" w:color="auto"/>
          </w:divBdr>
        </w:div>
      </w:divsChild>
    </w:div>
    <w:div w:id="450635869">
      <w:bodyDiv w:val="1"/>
      <w:marLeft w:val="0"/>
      <w:marRight w:val="0"/>
      <w:marTop w:val="0"/>
      <w:marBottom w:val="0"/>
      <w:divBdr>
        <w:top w:val="none" w:sz="0" w:space="0" w:color="auto"/>
        <w:left w:val="none" w:sz="0" w:space="0" w:color="auto"/>
        <w:bottom w:val="none" w:sz="0" w:space="0" w:color="auto"/>
        <w:right w:val="none" w:sz="0" w:space="0" w:color="auto"/>
      </w:divBdr>
    </w:div>
    <w:div w:id="478838685">
      <w:bodyDiv w:val="1"/>
      <w:marLeft w:val="0"/>
      <w:marRight w:val="0"/>
      <w:marTop w:val="0"/>
      <w:marBottom w:val="0"/>
      <w:divBdr>
        <w:top w:val="none" w:sz="0" w:space="0" w:color="auto"/>
        <w:left w:val="none" w:sz="0" w:space="0" w:color="auto"/>
        <w:bottom w:val="none" w:sz="0" w:space="0" w:color="auto"/>
        <w:right w:val="none" w:sz="0" w:space="0" w:color="auto"/>
      </w:divBdr>
      <w:divsChild>
        <w:div w:id="1137334099">
          <w:marLeft w:val="0"/>
          <w:marRight w:val="0"/>
          <w:marTop w:val="0"/>
          <w:marBottom w:val="0"/>
          <w:divBdr>
            <w:top w:val="none" w:sz="0" w:space="0" w:color="auto"/>
            <w:left w:val="none" w:sz="0" w:space="0" w:color="auto"/>
            <w:bottom w:val="none" w:sz="0" w:space="0" w:color="auto"/>
            <w:right w:val="none" w:sz="0" w:space="0" w:color="auto"/>
          </w:divBdr>
        </w:div>
      </w:divsChild>
    </w:div>
    <w:div w:id="523833130">
      <w:bodyDiv w:val="1"/>
      <w:marLeft w:val="0"/>
      <w:marRight w:val="0"/>
      <w:marTop w:val="0"/>
      <w:marBottom w:val="0"/>
      <w:divBdr>
        <w:top w:val="none" w:sz="0" w:space="0" w:color="auto"/>
        <w:left w:val="none" w:sz="0" w:space="0" w:color="auto"/>
        <w:bottom w:val="none" w:sz="0" w:space="0" w:color="auto"/>
        <w:right w:val="none" w:sz="0" w:space="0" w:color="auto"/>
      </w:divBdr>
      <w:divsChild>
        <w:div w:id="1689788649">
          <w:marLeft w:val="0"/>
          <w:marRight w:val="0"/>
          <w:marTop w:val="0"/>
          <w:marBottom w:val="0"/>
          <w:divBdr>
            <w:top w:val="none" w:sz="0" w:space="0" w:color="auto"/>
            <w:left w:val="none" w:sz="0" w:space="0" w:color="auto"/>
            <w:bottom w:val="none" w:sz="0" w:space="0" w:color="auto"/>
            <w:right w:val="none" w:sz="0" w:space="0" w:color="auto"/>
          </w:divBdr>
        </w:div>
      </w:divsChild>
    </w:div>
    <w:div w:id="921530596">
      <w:bodyDiv w:val="1"/>
      <w:marLeft w:val="0"/>
      <w:marRight w:val="0"/>
      <w:marTop w:val="0"/>
      <w:marBottom w:val="0"/>
      <w:divBdr>
        <w:top w:val="none" w:sz="0" w:space="0" w:color="auto"/>
        <w:left w:val="none" w:sz="0" w:space="0" w:color="auto"/>
        <w:bottom w:val="none" w:sz="0" w:space="0" w:color="auto"/>
        <w:right w:val="none" w:sz="0" w:space="0" w:color="auto"/>
      </w:divBdr>
      <w:divsChild>
        <w:div w:id="2087727272">
          <w:marLeft w:val="0"/>
          <w:marRight w:val="0"/>
          <w:marTop w:val="0"/>
          <w:marBottom w:val="0"/>
          <w:divBdr>
            <w:top w:val="none" w:sz="0" w:space="0" w:color="auto"/>
            <w:left w:val="none" w:sz="0" w:space="0" w:color="auto"/>
            <w:bottom w:val="none" w:sz="0" w:space="0" w:color="auto"/>
            <w:right w:val="none" w:sz="0" w:space="0" w:color="auto"/>
          </w:divBdr>
        </w:div>
      </w:divsChild>
    </w:div>
    <w:div w:id="977033908">
      <w:bodyDiv w:val="1"/>
      <w:marLeft w:val="0"/>
      <w:marRight w:val="0"/>
      <w:marTop w:val="0"/>
      <w:marBottom w:val="0"/>
      <w:divBdr>
        <w:top w:val="none" w:sz="0" w:space="0" w:color="auto"/>
        <w:left w:val="none" w:sz="0" w:space="0" w:color="auto"/>
        <w:bottom w:val="none" w:sz="0" w:space="0" w:color="auto"/>
        <w:right w:val="none" w:sz="0" w:space="0" w:color="auto"/>
      </w:divBdr>
      <w:divsChild>
        <w:div w:id="499850687">
          <w:marLeft w:val="0"/>
          <w:marRight w:val="0"/>
          <w:marTop w:val="0"/>
          <w:marBottom w:val="0"/>
          <w:divBdr>
            <w:top w:val="none" w:sz="0" w:space="0" w:color="auto"/>
            <w:left w:val="none" w:sz="0" w:space="0" w:color="auto"/>
            <w:bottom w:val="none" w:sz="0" w:space="0" w:color="auto"/>
            <w:right w:val="none" w:sz="0" w:space="0" w:color="auto"/>
          </w:divBdr>
        </w:div>
      </w:divsChild>
    </w:div>
    <w:div w:id="1165703308">
      <w:bodyDiv w:val="1"/>
      <w:marLeft w:val="0"/>
      <w:marRight w:val="0"/>
      <w:marTop w:val="0"/>
      <w:marBottom w:val="0"/>
      <w:divBdr>
        <w:top w:val="none" w:sz="0" w:space="0" w:color="auto"/>
        <w:left w:val="none" w:sz="0" w:space="0" w:color="auto"/>
        <w:bottom w:val="none" w:sz="0" w:space="0" w:color="auto"/>
        <w:right w:val="none" w:sz="0" w:space="0" w:color="auto"/>
      </w:divBdr>
      <w:divsChild>
        <w:div w:id="1410350286">
          <w:marLeft w:val="0"/>
          <w:marRight w:val="0"/>
          <w:marTop w:val="0"/>
          <w:marBottom w:val="0"/>
          <w:divBdr>
            <w:top w:val="none" w:sz="0" w:space="0" w:color="auto"/>
            <w:left w:val="none" w:sz="0" w:space="0" w:color="auto"/>
            <w:bottom w:val="none" w:sz="0" w:space="0" w:color="auto"/>
            <w:right w:val="none" w:sz="0" w:space="0" w:color="auto"/>
          </w:divBdr>
        </w:div>
      </w:divsChild>
    </w:div>
    <w:div w:id="1640652906">
      <w:bodyDiv w:val="1"/>
      <w:marLeft w:val="0"/>
      <w:marRight w:val="0"/>
      <w:marTop w:val="0"/>
      <w:marBottom w:val="0"/>
      <w:divBdr>
        <w:top w:val="none" w:sz="0" w:space="0" w:color="auto"/>
        <w:left w:val="none" w:sz="0" w:space="0" w:color="auto"/>
        <w:bottom w:val="none" w:sz="0" w:space="0" w:color="auto"/>
        <w:right w:val="none" w:sz="0" w:space="0" w:color="auto"/>
      </w:divBdr>
      <w:divsChild>
        <w:div w:id="22243725">
          <w:marLeft w:val="0"/>
          <w:marRight w:val="0"/>
          <w:marTop w:val="0"/>
          <w:marBottom w:val="0"/>
          <w:divBdr>
            <w:top w:val="none" w:sz="0" w:space="0" w:color="auto"/>
            <w:left w:val="none" w:sz="0" w:space="0" w:color="auto"/>
            <w:bottom w:val="none" w:sz="0" w:space="0" w:color="auto"/>
            <w:right w:val="none" w:sz="0" w:space="0" w:color="auto"/>
          </w:divBdr>
        </w:div>
      </w:divsChild>
    </w:div>
    <w:div w:id="1651133507">
      <w:bodyDiv w:val="1"/>
      <w:marLeft w:val="0"/>
      <w:marRight w:val="0"/>
      <w:marTop w:val="0"/>
      <w:marBottom w:val="0"/>
      <w:divBdr>
        <w:top w:val="none" w:sz="0" w:space="0" w:color="auto"/>
        <w:left w:val="none" w:sz="0" w:space="0" w:color="auto"/>
        <w:bottom w:val="none" w:sz="0" w:space="0" w:color="auto"/>
        <w:right w:val="none" w:sz="0" w:space="0" w:color="auto"/>
      </w:divBdr>
    </w:div>
    <w:div w:id="1761486117">
      <w:bodyDiv w:val="1"/>
      <w:marLeft w:val="0"/>
      <w:marRight w:val="0"/>
      <w:marTop w:val="0"/>
      <w:marBottom w:val="0"/>
      <w:divBdr>
        <w:top w:val="none" w:sz="0" w:space="0" w:color="auto"/>
        <w:left w:val="none" w:sz="0" w:space="0" w:color="auto"/>
        <w:bottom w:val="none" w:sz="0" w:space="0" w:color="auto"/>
        <w:right w:val="none" w:sz="0" w:space="0" w:color="auto"/>
      </w:divBdr>
      <w:divsChild>
        <w:div w:id="1916434330">
          <w:marLeft w:val="0"/>
          <w:marRight w:val="0"/>
          <w:marTop w:val="0"/>
          <w:marBottom w:val="0"/>
          <w:divBdr>
            <w:top w:val="none" w:sz="0" w:space="0" w:color="auto"/>
            <w:left w:val="none" w:sz="0" w:space="0" w:color="auto"/>
            <w:bottom w:val="none" w:sz="0" w:space="0" w:color="auto"/>
            <w:right w:val="none" w:sz="0" w:space="0" w:color="auto"/>
          </w:divBdr>
        </w:div>
      </w:divsChild>
    </w:div>
    <w:div w:id="1775242613">
      <w:bodyDiv w:val="1"/>
      <w:marLeft w:val="0"/>
      <w:marRight w:val="0"/>
      <w:marTop w:val="0"/>
      <w:marBottom w:val="0"/>
      <w:divBdr>
        <w:top w:val="none" w:sz="0" w:space="0" w:color="auto"/>
        <w:left w:val="none" w:sz="0" w:space="0" w:color="auto"/>
        <w:bottom w:val="none" w:sz="0" w:space="0" w:color="auto"/>
        <w:right w:val="none" w:sz="0" w:space="0" w:color="auto"/>
      </w:divBdr>
      <w:divsChild>
        <w:div w:id="1782996317">
          <w:marLeft w:val="0"/>
          <w:marRight w:val="0"/>
          <w:marTop w:val="0"/>
          <w:marBottom w:val="0"/>
          <w:divBdr>
            <w:top w:val="none" w:sz="0" w:space="0" w:color="auto"/>
            <w:left w:val="none" w:sz="0" w:space="0" w:color="auto"/>
            <w:bottom w:val="none" w:sz="0" w:space="0" w:color="auto"/>
            <w:right w:val="none" w:sz="0" w:space="0" w:color="auto"/>
          </w:divBdr>
        </w:div>
      </w:divsChild>
    </w:div>
    <w:div w:id="1789201831">
      <w:bodyDiv w:val="1"/>
      <w:marLeft w:val="0"/>
      <w:marRight w:val="0"/>
      <w:marTop w:val="0"/>
      <w:marBottom w:val="0"/>
      <w:divBdr>
        <w:top w:val="none" w:sz="0" w:space="0" w:color="auto"/>
        <w:left w:val="none" w:sz="0" w:space="0" w:color="auto"/>
        <w:bottom w:val="none" w:sz="0" w:space="0" w:color="auto"/>
        <w:right w:val="none" w:sz="0" w:space="0" w:color="auto"/>
      </w:divBdr>
      <w:divsChild>
        <w:div w:id="1524128063">
          <w:marLeft w:val="0"/>
          <w:marRight w:val="0"/>
          <w:marTop w:val="0"/>
          <w:marBottom w:val="0"/>
          <w:divBdr>
            <w:top w:val="none" w:sz="0" w:space="0" w:color="auto"/>
            <w:left w:val="none" w:sz="0" w:space="0" w:color="auto"/>
            <w:bottom w:val="none" w:sz="0" w:space="0" w:color="auto"/>
            <w:right w:val="none" w:sz="0" w:space="0" w:color="auto"/>
          </w:divBdr>
        </w:div>
      </w:divsChild>
    </w:div>
    <w:div w:id="1979063529">
      <w:bodyDiv w:val="1"/>
      <w:marLeft w:val="0"/>
      <w:marRight w:val="0"/>
      <w:marTop w:val="0"/>
      <w:marBottom w:val="0"/>
      <w:divBdr>
        <w:top w:val="none" w:sz="0" w:space="0" w:color="auto"/>
        <w:left w:val="none" w:sz="0" w:space="0" w:color="auto"/>
        <w:bottom w:val="none" w:sz="0" w:space="0" w:color="auto"/>
        <w:right w:val="none" w:sz="0" w:space="0" w:color="auto"/>
      </w:divBdr>
      <w:divsChild>
        <w:div w:id="1351839121">
          <w:marLeft w:val="0"/>
          <w:marRight w:val="0"/>
          <w:marTop w:val="0"/>
          <w:marBottom w:val="0"/>
          <w:divBdr>
            <w:top w:val="none" w:sz="0" w:space="0" w:color="auto"/>
            <w:left w:val="none" w:sz="0" w:space="0" w:color="auto"/>
            <w:bottom w:val="none" w:sz="0" w:space="0" w:color="auto"/>
            <w:right w:val="none" w:sz="0" w:space="0" w:color="auto"/>
          </w:divBdr>
        </w:div>
      </w:divsChild>
    </w:div>
    <w:div w:id="2071535947">
      <w:bodyDiv w:val="1"/>
      <w:marLeft w:val="0"/>
      <w:marRight w:val="0"/>
      <w:marTop w:val="0"/>
      <w:marBottom w:val="0"/>
      <w:divBdr>
        <w:top w:val="none" w:sz="0" w:space="0" w:color="auto"/>
        <w:left w:val="none" w:sz="0" w:space="0" w:color="auto"/>
        <w:bottom w:val="none" w:sz="0" w:space="0" w:color="auto"/>
        <w:right w:val="none" w:sz="0" w:space="0" w:color="auto"/>
      </w:divBdr>
      <w:divsChild>
        <w:div w:id="1274704757">
          <w:marLeft w:val="0"/>
          <w:marRight w:val="0"/>
          <w:marTop w:val="0"/>
          <w:marBottom w:val="0"/>
          <w:divBdr>
            <w:top w:val="none" w:sz="0" w:space="0" w:color="auto"/>
            <w:left w:val="none" w:sz="0" w:space="0" w:color="auto"/>
            <w:bottom w:val="none" w:sz="0" w:space="0" w:color="auto"/>
            <w:right w:val="none" w:sz="0" w:space="0" w:color="auto"/>
          </w:divBdr>
        </w:div>
      </w:divsChild>
    </w:div>
    <w:div w:id="2078089849">
      <w:bodyDiv w:val="1"/>
      <w:marLeft w:val="0"/>
      <w:marRight w:val="0"/>
      <w:marTop w:val="0"/>
      <w:marBottom w:val="0"/>
      <w:divBdr>
        <w:top w:val="none" w:sz="0" w:space="0" w:color="auto"/>
        <w:left w:val="none" w:sz="0" w:space="0" w:color="auto"/>
        <w:bottom w:val="none" w:sz="0" w:space="0" w:color="auto"/>
        <w:right w:val="none" w:sz="0" w:space="0" w:color="auto"/>
      </w:divBdr>
      <w:divsChild>
        <w:div w:id="463696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4000/rfcb.4138" TargetMode="External"/><Relationship Id="rId18" Type="http://schemas.openxmlformats.org/officeDocument/2006/relationships/hyperlink" Target="https://www.england.nhs.uk/wp-content/uploads/2016/02/Mental-Health-Taskforce-FYFV-final.pdf" TargetMode="External"/><Relationship Id="rId26" Type="http://schemas.openxmlformats.org/officeDocument/2006/relationships/hyperlink" Target="https://www.ncbi.nlm.nih.gov/pmc/articles/PMC5198754/" TargetMode="External"/><Relationship Id="rId39" Type="http://schemas.openxmlformats.org/officeDocument/2006/relationships/hyperlink" Target="https://dx.doi.org/10.1017%2Fmdh.2015.48" TargetMode="External"/><Relationship Id="rId3" Type="http://schemas.openxmlformats.org/officeDocument/2006/relationships/customXml" Target="../customXml/item3.xml"/><Relationship Id="rId21" Type="http://schemas.openxmlformats.org/officeDocument/2006/relationships/hyperlink" Target="https://doi.org/10.1093/pubmed/fdv114" TargetMode="External"/><Relationship Id="rId34" Type="http://schemas.openxmlformats.org/officeDocument/2006/relationships/hyperlink" Target="https://dx.doi.org/10.1177%2F0141076814522144" TargetMode="External"/><Relationship Id="rId42" Type="http://schemas.openxmlformats.org/officeDocument/2006/relationships/hyperlink" Target="https://apps.who.int/iris/bitstream/handle/10665/37958/9241544228_eng.pdf?sequence=8&amp;isAllowed=y&amp;ua=1"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10.4000/rfcb.4138" TargetMode="External"/><Relationship Id="rId17" Type="http://schemas.openxmlformats.org/officeDocument/2006/relationships/hyperlink" Target="https://dx.doi.org/10.1093%2Fshm%2Fhku082" TargetMode="External"/><Relationship Id="rId25" Type="http://schemas.openxmlformats.org/officeDocument/2006/relationships/hyperlink" Target="https://doi.org/10.1002/j.2051-5545.2011.tb00022.x" TargetMode="External"/><Relationship Id="rId33" Type="http://schemas.openxmlformats.org/officeDocument/2006/relationships/hyperlink" Target="https://dx.doi.org/10.15252%2Fembr.201643041" TargetMode="External"/><Relationship Id="rId38" Type="http://schemas.openxmlformats.org/officeDocument/2006/relationships/hyperlink" Target="https://dx.doi.org/10.1017%2Fmdh.2015.48"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177%2F1529100617727266" TargetMode="External"/><Relationship Id="rId20" Type="http://schemas.openxmlformats.org/officeDocument/2006/relationships/hyperlink" Target="https://doi.org/10.1177%2F1474904115590214" TargetMode="External"/><Relationship Id="rId29" Type="http://schemas.openxmlformats.org/officeDocument/2006/relationships/hyperlink" Target="https://doi.org/10.1177%2F2096531120935128" TargetMode="External"/><Relationship Id="rId41" Type="http://schemas.openxmlformats.org/officeDocument/2006/relationships/hyperlink" Target="https://doi.org/10.1371/journal.pone.01168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4000/rfcb.4138" TargetMode="External"/><Relationship Id="rId24" Type="http://schemas.openxmlformats.org/officeDocument/2006/relationships/hyperlink" Target="https://doi.org/10.1177%2F0957154X06073636" TargetMode="External"/><Relationship Id="rId32" Type="http://schemas.openxmlformats.org/officeDocument/2006/relationships/hyperlink" Target="https://dx.doi.org/10.1016%2Fj.bbi.2020.05.049" TargetMode="External"/><Relationship Id="rId37" Type="http://schemas.openxmlformats.org/officeDocument/2006/relationships/hyperlink" Target="https://doi.org/10.3389/fpsyt.2018.00064" TargetMode="External"/><Relationship Id="rId40" Type="http://schemas.openxmlformats.org/officeDocument/2006/relationships/hyperlink" Target="https://doi.org/10.1017/s1092852920001236" TargetMode="External"/><Relationship Id="rId45" Type="http://schemas.openxmlformats.org/officeDocument/2006/relationships/hyperlink" Target="https://www.who.int/standards/classifications/classification-of-diseases" TargetMode="External"/><Relationship Id="rId5" Type="http://schemas.openxmlformats.org/officeDocument/2006/relationships/numbering" Target="numbering.xml"/><Relationship Id="rId15" Type="http://schemas.openxmlformats.org/officeDocument/2006/relationships/hyperlink" Target="https://doi.org/10.4000/osb.1771" TargetMode="External"/><Relationship Id="rId23" Type="http://schemas.openxmlformats.org/officeDocument/2006/relationships/hyperlink" Target="https://assets.publishing.service.gov.uk/government/uploads/system/uploads/attachment_data/file/213761/dh_124058.pdf" TargetMode="External"/><Relationship Id="rId28" Type="http://schemas.openxmlformats.org/officeDocument/2006/relationships/hyperlink" Target="https://www.mind.org.uk/information-support/types-of-mental-health-problems/depression/symptoms/" TargetMode="External"/><Relationship Id="rId36" Type="http://schemas.openxmlformats.org/officeDocument/2006/relationships/hyperlink" Target="https://dx.doi.org/10.1017%2Fmdh.2017.4" TargetMode="External"/><Relationship Id="rId10" Type="http://schemas.openxmlformats.org/officeDocument/2006/relationships/endnotes" Target="endnotes.xml"/><Relationship Id="rId19" Type="http://schemas.openxmlformats.org/officeDocument/2006/relationships/hyperlink" Target="https://doi.org/10.1016/S2215-0366(14)70312-8" TargetMode="External"/><Relationship Id="rId31" Type="http://schemas.openxmlformats.org/officeDocument/2006/relationships/hyperlink" Target="https://www.oxfordlearnersdictionaries.com/definition/english/disorder?q=disorder" TargetMode="External"/><Relationship Id="rId44" Type="http://schemas.openxmlformats.org/officeDocument/2006/relationships/hyperlink" Target="https://www.who.int/news-room/fact-sheets/detail/mental-disord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4000/rfcb.4138" TargetMode="External"/><Relationship Id="rId22" Type="http://schemas.openxmlformats.org/officeDocument/2006/relationships/hyperlink" Target="https://dx.doi.org/10.1093%2Feurpub%2Fckaa013" TargetMode="External"/><Relationship Id="rId27" Type="http://schemas.openxmlformats.org/officeDocument/2006/relationships/hyperlink" Target="https://doi.org/10.1371/journal.pone.0188785" TargetMode="External"/><Relationship Id="rId30" Type="http://schemas.openxmlformats.org/officeDocument/2006/relationships/hyperlink" Target="https://www.nhs.uk/every-mind-matters/life&#8217;s-challenges/" TargetMode="External"/><Relationship Id="rId35" Type="http://schemas.openxmlformats.org/officeDocument/2006/relationships/hyperlink" Target="https://dx.doi.org/10.1017%2Fgmh.2016.11" TargetMode="External"/><Relationship Id="rId43" Type="http://schemas.openxmlformats.org/officeDocument/2006/relationships/hyperlink" Target="https://www.who.int/news/item/28-09-2001-the-world-health-report-2001-mental-disorders-affect-one-in-four-people"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09123-82E2-4772-9987-8B6F70E67E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9DFD11-30A0-47A1-B9F5-97A40946E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ECF177-D789-4C14-A08E-8027678E51E0}">
  <ds:schemaRefs>
    <ds:schemaRef ds:uri="http://schemas.microsoft.com/sharepoint/v3/contenttype/forms"/>
  </ds:schemaRefs>
</ds:datastoreItem>
</file>

<file path=customXml/itemProps4.xml><?xml version="1.0" encoding="utf-8"?>
<ds:datastoreItem xmlns:ds="http://schemas.openxmlformats.org/officeDocument/2006/customXml" ds:itemID="{29AFFAB9-D979-4012-A111-DB4A96EF1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5461</TotalTime>
  <Pages>10</Pages>
  <Words>4121</Words>
  <Characters>23493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27559</CharactersWithSpaces>
  <SharedDoc>false</SharedDoc>
  <HLinks>
    <vt:vector size="30" baseType="variant">
      <vt:variant>
        <vt:i4>262158</vt:i4>
      </vt:variant>
      <vt:variant>
        <vt:i4>12</vt:i4>
      </vt:variant>
      <vt:variant>
        <vt:i4>0</vt:i4>
      </vt:variant>
      <vt:variant>
        <vt:i4>5</vt:i4>
      </vt:variant>
      <vt:variant>
        <vt:lpwstr>https://www.who.int/news-room/fact-sheets/detail/mental-disorders</vt:lpwstr>
      </vt:variant>
      <vt:variant>
        <vt:lpwstr/>
      </vt:variant>
      <vt:variant>
        <vt:i4>720912</vt:i4>
      </vt:variant>
      <vt:variant>
        <vt:i4>9</vt:i4>
      </vt:variant>
      <vt:variant>
        <vt:i4>0</vt:i4>
      </vt:variant>
      <vt:variant>
        <vt:i4>5</vt:i4>
      </vt:variant>
      <vt:variant>
        <vt:lpwstr>https://www.who.int/news/item/28-09-2001-the-world-health-report-2001-mental-disorders-affect-one-in-four-people</vt:lpwstr>
      </vt:variant>
      <vt:variant>
        <vt:lpwstr/>
      </vt:variant>
      <vt:variant>
        <vt:i4>2883707</vt:i4>
      </vt:variant>
      <vt:variant>
        <vt:i4>6</vt:i4>
      </vt:variant>
      <vt:variant>
        <vt:i4>0</vt:i4>
      </vt:variant>
      <vt:variant>
        <vt:i4>5</vt:i4>
      </vt:variant>
      <vt:variant>
        <vt:lpwstr>https://doi.org/10.1002/j.2051-5545.2011.tb00022.x</vt:lpwstr>
      </vt:variant>
      <vt:variant>
        <vt:lpwstr/>
      </vt:variant>
      <vt:variant>
        <vt:i4>5898322</vt:i4>
      </vt:variant>
      <vt:variant>
        <vt:i4>3</vt:i4>
      </vt:variant>
      <vt:variant>
        <vt:i4>0</vt:i4>
      </vt:variant>
      <vt:variant>
        <vt:i4>5</vt:i4>
      </vt:variant>
      <vt:variant>
        <vt:lpwstr>https://www.oxfordlearnersdictionaries.com/definition/english/disorder?q=disorder</vt:lpwstr>
      </vt:variant>
      <vt:variant>
        <vt:lpwstr/>
      </vt:variant>
      <vt:variant>
        <vt:i4>1376340</vt:i4>
      </vt:variant>
      <vt:variant>
        <vt:i4>0</vt:i4>
      </vt:variant>
      <vt:variant>
        <vt:i4>0</vt:i4>
      </vt:variant>
      <vt:variant>
        <vt:i4>5</vt:i4>
      </vt:variant>
      <vt:variant>
        <vt:lpwstr>https://doi.org/10.4000/rfcb.4138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660</cp:revision>
  <dcterms:created xsi:type="dcterms:W3CDTF">2021-02-15T00:15:00Z</dcterms:created>
  <dcterms:modified xsi:type="dcterms:W3CDTF">2021-08-06T13:33:00Z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