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6B458C8D" w14:textId="77777777" w:rsidR="0037582A" w:rsidRPr="0037582A" w:rsidRDefault="0037582A" w:rsidP="0037582A">
      <w:pPr>
        <w:spacing w:before="100" w:beforeAutospacing="1" w:after="100" w:afterAutospacing="1" w:line="240" w:lineRule="auto"/>
        <w:outlineLvl w:val="2"/>
        <w:rPr>
          <w:rFonts w:ascii="Times New Roman" w:eastAsia="Times New Roman" w:hAnsi="Times New Roman" w:cs="Times New Roman"/>
          <w:b/>
          <w:bCs/>
          <w:color w:val="000000"/>
          <w:kern w:val="0"/>
          <w:sz w:val="27"/>
          <w:szCs w:val="27"/>
          <w:lang w:eastAsia="en-GB"/>
          <w14:ligatures w14:val="none"/>
        </w:rPr>
      </w:pPr>
      <w:r w:rsidRPr="0037582A">
        <w:rPr>
          <w:rFonts w:ascii="Times New Roman" w:eastAsia="Times New Roman" w:hAnsi="Times New Roman" w:cs="Times New Roman"/>
          <w:b/>
          <w:bCs/>
          <w:color w:val="000000"/>
          <w:kern w:val="0"/>
          <w:sz w:val="27"/>
          <w:szCs w:val="27"/>
          <w:lang w:eastAsia="en-GB"/>
          <w14:ligatures w14:val="none"/>
        </w:rPr>
        <w:t>Reflective Essay on Professional Career Development Using Gibbs' Reflective Cycle</w:t>
      </w:r>
    </w:p>
    <w:p w14:paraId="662DFA6D" w14:textId="5276440F" w:rsidR="0037582A" w:rsidRPr="0037582A" w:rsidRDefault="0037582A" w:rsidP="0037582A">
      <w:pPr>
        <w:spacing w:before="100" w:beforeAutospacing="1" w:after="100" w:afterAutospacing="1" w:line="240" w:lineRule="auto"/>
        <w:rPr>
          <w:rFonts w:ascii="Times New Roman" w:eastAsia="Times New Roman" w:hAnsi="Times New Roman" w:cs="Times New Roman"/>
          <w:color w:val="000000"/>
          <w:kern w:val="0"/>
          <w:lang w:eastAsia="en-GB"/>
          <w14:ligatures w14:val="none"/>
        </w:rPr>
      </w:pPr>
      <w:r w:rsidRPr="0037582A">
        <w:rPr>
          <w:rFonts w:ascii="Times New Roman" w:eastAsia="Times New Roman" w:hAnsi="Times New Roman" w:cs="Times New Roman"/>
          <w:b/>
          <w:bCs/>
          <w:color w:val="000000"/>
          <w:kern w:val="0"/>
          <w:lang w:eastAsia="en-GB"/>
          <w14:ligatures w14:val="none"/>
        </w:rPr>
        <w:t>Introduction</w:t>
      </w:r>
      <w:r w:rsidRPr="0037582A">
        <w:rPr>
          <w:rFonts w:ascii="Times New Roman" w:eastAsia="Times New Roman" w:hAnsi="Times New Roman" w:cs="Times New Roman"/>
          <w:color w:val="000000"/>
          <w:kern w:val="0"/>
          <w:lang w:eastAsia="en-GB"/>
          <w14:ligatures w14:val="none"/>
        </w:rPr>
        <w:br/>
        <w:t>Professional career development skills are essential for enhancing employability and personal growth. As a graduate, it is crucial to understand how to apply these skills in real-life scenarios to</w:t>
      </w:r>
      <w:r w:rsidR="00BC3298" w:rsidRPr="00DB4F0F">
        <w:rPr>
          <w:rFonts w:ascii="Times New Roman" w:eastAsia="Times New Roman" w:hAnsi="Times New Roman" w:cs="Times New Roman"/>
          <w:color w:val="000000"/>
          <w:kern w:val="0"/>
          <w:lang w:eastAsia="en-GB"/>
          <w14:ligatures w14:val="none"/>
        </w:rPr>
        <w:t xml:space="preserve"> exhibit preparedness for the demanding </w:t>
      </w:r>
      <w:proofErr w:type="spellStart"/>
      <w:r w:rsidR="00BC3298" w:rsidRPr="00DB4F0F">
        <w:rPr>
          <w:rFonts w:ascii="Times New Roman" w:eastAsia="Times New Roman" w:hAnsi="Times New Roman" w:cs="Times New Roman"/>
          <w:color w:val="000000"/>
          <w:kern w:val="0"/>
          <w:lang w:eastAsia="en-GB"/>
          <w14:ligatures w14:val="none"/>
        </w:rPr>
        <w:t>labor</w:t>
      </w:r>
      <w:proofErr w:type="spellEnd"/>
      <w:r w:rsidR="00BC3298" w:rsidRPr="00DB4F0F">
        <w:rPr>
          <w:rFonts w:ascii="Times New Roman" w:eastAsia="Times New Roman" w:hAnsi="Times New Roman" w:cs="Times New Roman"/>
          <w:color w:val="000000"/>
          <w:kern w:val="0"/>
          <w:lang w:eastAsia="en-GB"/>
          <w14:ligatures w14:val="none"/>
        </w:rPr>
        <w:t xml:space="preserve"> market</w:t>
      </w:r>
      <w:r w:rsidRPr="0037582A">
        <w:rPr>
          <w:rFonts w:ascii="Times New Roman" w:eastAsia="Times New Roman" w:hAnsi="Times New Roman" w:cs="Times New Roman"/>
          <w:color w:val="000000"/>
          <w:kern w:val="0"/>
          <w:lang w:eastAsia="en-GB"/>
          <w14:ligatures w14:val="none"/>
        </w:rPr>
        <w:t>.</w:t>
      </w:r>
      <w:r w:rsidR="00637814" w:rsidRPr="00DB4F0F">
        <w:rPr>
          <w:rFonts w:ascii="Times New Roman" w:eastAsia="Times New Roman" w:hAnsi="Times New Roman" w:cs="Times New Roman"/>
          <w:color w:val="000000"/>
          <w:kern w:val="0"/>
          <w:lang w:eastAsia="en-GB"/>
          <w14:ligatures w14:val="none"/>
        </w:rPr>
        <w:t xml:space="preserve"> </w:t>
      </w:r>
      <w:r w:rsidR="00637814" w:rsidRPr="00637814">
        <w:rPr>
          <w:rFonts w:ascii="Times New Roman" w:eastAsia="Times New Roman" w:hAnsi="Times New Roman" w:cs="Times New Roman"/>
          <w:color w:val="000000"/>
          <w:kern w:val="0"/>
          <w:lang w:eastAsia="en-GB"/>
          <w14:ligatures w14:val="none"/>
        </w:rPr>
        <w:t xml:space="preserve">I </w:t>
      </w:r>
      <w:r w:rsidR="00ED61B0">
        <w:rPr>
          <w:rFonts w:ascii="Times New Roman" w:eastAsia="Times New Roman" w:hAnsi="Times New Roman" w:cs="Times New Roman"/>
          <w:color w:val="000000"/>
          <w:kern w:val="0"/>
          <w:lang w:eastAsia="en-GB"/>
          <w14:ligatures w14:val="none"/>
        </w:rPr>
        <w:t>acquired</w:t>
      </w:r>
      <w:r w:rsidR="00637814" w:rsidRPr="00637814">
        <w:rPr>
          <w:rFonts w:ascii="Times New Roman" w:eastAsia="Times New Roman" w:hAnsi="Times New Roman" w:cs="Times New Roman"/>
          <w:color w:val="000000"/>
          <w:kern w:val="0"/>
          <w:lang w:eastAsia="en-GB"/>
          <w14:ligatures w14:val="none"/>
        </w:rPr>
        <w:t xml:space="preserve"> important insights into the various models and theories that support employability and self-development by attending lectures on professional career development</w:t>
      </w:r>
      <w:r w:rsidR="00637814" w:rsidRPr="00DB4F0F">
        <w:rPr>
          <w:rFonts w:ascii="Times New Roman" w:eastAsia="Times New Roman" w:hAnsi="Times New Roman" w:cs="Times New Roman"/>
          <w:color w:val="000000"/>
          <w:kern w:val="0"/>
          <w:lang w:eastAsia="en-GB"/>
          <w14:ligatures w14:val="none"/>
        </w:rPr>
        <w:t>.</w:t>
      </w:r>
      <w:r w:rsidRPr="0037582A">
        <w:rPr>
          <w:rFonts w:ascii="Times New Roman" w:eastAsia="Times New Roman" w:hAnsi="Times New Roman" w:cs="Times New Roman"/>
          <w:color w:val="000000"/>
          <w:kern w:val="0"/>
          <w:lang w:eastAsia="en-GB"/>
          <w14:ligatures w14:val="none"/>
        </w:rPr>
        <w:t xml:space="preserve"> In this essay, I will reflect on my learning experiences using Gibbs' Reflective Cycle, focusing on key models such as the SWOT analysis, Johari Window, Honey &amp; Mumford Learning Styles, and SMART goals. By exploring my strengths and weaknesses</w:t>
      </w:r>
      <w:r w:rsidR="00BC3298">
        <w:rPr>
          <w:rFonts w:ascii="Times New Roman" w:eastAsia="Times New Roman" w:hAnsi="Times New Roman" w:cs="Times New Roman"/>
          <w:color w:val="000000"/>
          <w:kern w:val="0"/>
          <w:lang w:eastAsia="en-GB"/>
          <w14:ligatures w14:val="none"/>
        </w:rPr>
        <w:t>.</w:t>
      </w:r>
      <w:r w:rsidR="00BC3298" w:rsidRPr="00BC3298">
        <w:rPr>
          <w:rFonts w:ascii="Times New Roman" w:eastAsia="Times New Roman" w:hAnsi="Times New Roman" w:cs="Times New Roman"/>
          <w:color w:val="000000"/>
          <w:kern w:val="0"/>
          <w:lang w:eastAsia="en-GB"/>
          <w14:ligatures w14:val="none"/>
        </w:rPr>
        <w:t xml:space="preserve"> I will </w:t>
      </w:r>
      <w:proofErr w:type="spellStart"/>
      <w:r w:rsidR="00BC3298" w:rsidRPr="00BC3298">
        <w:rPr>
          <w:rFonts w:ascii="Times New Roman" w:eastAsia="Times New Roman" w:hAnsi="Times New Roman" w:cs="Times New Roman"/>
          <w:color w:val="000000"/>
          <w:kern w:val="0"/>
          <w:lang w:eastAsia="en-GB"/>
          <w14:ligatures w14:val="none"/>
        </w:rPr>
        <w:t>analyze</w:t>
      </w:r>
      <w:proofErr w:type="spellEnd"/>
      <w:r w:rsidR="00BC3298" w:rsidRPr="00BC3298">
        <w:rPr>
          <w:rFonts w:ascii="Times New Roman" w:eastAsia="Times New Roman" w:hAnsi="Times New Roman" w:cs="Times New Roman"/>
          <w:color w:val="000000"/>
          <w:kern w:val="0"/>
          <w:lang w:eastAsia="en-GB"/>
          <w14:ligatures w14:val="none"/>
        </w:rPr>
        <w:t xml:space="preserve"> opportunities and threats and demonstrate how I have used these models to improve my employability.</w:t>
      </w:r>
    </w:p>
    <w:p w14:paraId="0CED1585" w14:textId="77777777" w:rsidR="0037582A" w:rsidRPr="0037582A" w:rsidRDefault="00B33B9F" w:rsidP="0037582A">
      <w:pPr>
        <w:spacing w:after="0" w:line="240" w:lineRule="auto"/>
        <w:rPr>
          <w:rFonts w:ascii="Times New Roman" w:eastAsia="Times New Roman" w:hAnsi="Times New Roman" w:cs="Times New Roman"/>
          <w:color w:val="000000"/>
          <w:kern w:val="0"/>
          <w:lang w:eastAsia="en-GB"/>
          <w14:ligatures w14:val="none"/>
        </w:rPr>
      </w:pPr>
      <w:r>
        <w:rPr>
          <w:rFonts w:ascii="Times New Roman" w:eastAsia="Times New Roman" w:hAnsi="Times New Roman" w:cs="Times New Roman"/>
          <w:noProof/>
          <w:color w:val="000000"/>
          <w:kern w:val="0"/>
          <w:lang w:eastAsia="en-GB"/>
        </w:rPr>
        <w:pict w14:anchorId="7786039D">
          <v:rect id="_x0000_i1031" alt="" style="width:451.3pt;height:.05pt;mso-width-percent:0;mso-height-percent:0;mso-width-percent:0;mso-height-percent:0" o:hralign="center" o:hrstd="t" o:hr="t" fillcolor="#a0a0a0" stroked="f"/>
        </w:pict>
      </w:r>
    </w:p>
    <w:p w14:paraId="7E5F54B2" w14:textId="77777777" w:rsidR="0037582A" w:rsidRPr="0037582A" w:rsidRDefault="0037582A" w:rsidP="0037582A">
      <w:pPr>
        <w:spacing w:before="100" w:beforeAutospacing="1" w:after="100" w:afterAutospacing="1" w:line="240" w:lineRule="auto"/>
        <w:outlineLvl w:val="2"/>
        <w:rPr>
          <w:rFonts w:ascii="Times New Roman" w:eastAsia="Times New Roman" w:hAnsi="Times New Roman" w:cs="Times New Roman"/>
          <w:b/>
          <w:bCs/>
          <w:color w:val="000000"/>
          <w:kern w:val="0"/>
          <w:sz w:val="27"/>
          <w:szCs w:val="27"/>
          <w:lang w:eastAsia="en-GB"/>
          <w14:ligatures w14:val="none"/>
        </w:rPr>
      </w:pPr>
      <w:r w:rsidRPr="0037582A">
        <w:rPr>
          <w:rFonts w:ascii="Times New Roman" w:eastAsia="Times New Roman" w:hAnsi="Times New Roman" w:cs="Times New Roman"/>
          <w:b/>
          <w:bCs/>
          <w:color w:val="000000"/>
          <w:kern w:val="0"/>
          <w:sz w:val="27"/>
          <w:szCs w:val="27"/>
          <w:lang w:eastAsia="en-GB"/>
          <w14:ligatures w14:val="none"/>
        </w:rPr>
        <w:t>1. Description</w:t>
      </w:r>
    </w:p>
    <w:p w14:paraId="2A413883" w14:textId="76B8944E" w:rsidR="0037582A" w:rsidRPr="0037582A" w:rsidRDefault="00DB4F0F" w:rsidP="0037582A">
      <w:pPr>
        <w:spacing w:before="100" w:beforeAutospacing="1" w:after="100" w:afterAutospacing="1" w:line="240" w:lineRule="auto"/>
        <w:rPr>
          <w:rFonts w:ascii="Times New Roman" w:eastAsia="Times New Roman" w:hAnsi="Times New Roman" w:cs="Times New Roman"/>
          <w:color w:val="000000"/>
          <w:kern w:val="0"/>
          <w:lang w:eastAsia="en-GB"/>
          <w14:ligatures w14:val="none"/>
        </w:rPr>
      </w:pPr>
      <w:r w:rsidRPr="00DB4F0F">
        <w:rPr>
          <w:rFonts w:ascii="Times New Roman" w:eastAsia="Times New Roman" w:hAnsi="Times New Roman" w:cs="Times New Roman"/>
          <w:color w:val="000000"/>
          <w:kern w:val="0"/>
          <w:lang w:eastAsia="en-GB"/>
          <w14:ligatures w14:val="none"/>
        </w:rPr>
        <w:t xml:space="preserve">I participated in a variety of activities throughout the Professional Career Development course </w:t>
      </w:r>
      <w:r w:rsidR="00ED61B0">
        <w:rPr>
          <w:rFonts w:ascii="Times New Roman" w:eastAsia="Times New Roman" w:hAnsi="Times New Roman" w:cs="Times New Roman"/>
          <w:color w:val="000000"/>
          <w:kern w:val="0"/>
          <w:lang w:eastAsia="en-GB"/>
          <w14:ligatures w14:val="none"/>
        </w:rPr>
        <w:t>to enhance</w:t>
      </w:r>
      <w:r w:rsidRPr="00DB4F0F">
        <w:rPr>
          <w:rFonts w:ascii="Times New Roman" w:eastAsia="Times New Roman" w:hAnsi="Times New Roman" w:cs="Times New Roman"/>
          <w:color w:val="000000"/>
          <w:kern w:val="0"/>
          <w:lang w:eastAsia="en-GB"/>
          <w14:ligatures w14:val="none"/>
        </w:rPr>
        <w:t xml:space="preserve"> my employability and self-awareness. </w:t>
      </w:r>
      <w:r w:rsidR="0037582A" w:rsidRPr="0037582A">
        <w:rPr>
          <w:rFonts w:ascii="Times New Roman" w:eastAsia="Times New Roman" w:hAnsi="Times New Roman" w:cs="Times New Roman"/>
          <w:color w:val="000000"/>
          <w:kern w:val="0"/>
          <w:lang w:eastAsia="en-GB"/>
          <w14:ligatures w14:val="none"/>
        </w:rPr>
        <w:t>One key activity involved performing a personal SWOT analysis, a tool that I found particularly insightful for understanding my strengths and weaknesses. I also completed the Honey &amp; Mumford learning styles test, which identified me as a </w:t>
      </w:r>
      <w:r w:rsidR="0037582A" w:rsidRPr="00DB4F0F">
        <w:rPr>
          <w:rFonts w:ascii="Times New Roman" w:eastAsia="Times New Roman" w:hAnsi="Times New Roman" w:cs="Times New Roman"/>
          <w:color w:val="000000"/>
          <w:kern w:val="0"/>
          <w:lang w:eastAsia="en-GB"/>
          <w14:ligatures w14:val="none"/>
        </w:rPr>
        <w:t>Reflector</w:t>
      </w:r>
      <w:r w:rsidR="0037582A" w:rsidRPr="0037582A">
        <w:rPr>
          <w:rFonts w:ascii="Times New Roman" w:eastAsia="Times New Roman" w:hAnsi="Times New Roman" w:cs="Times New Roman"/>
          <w:color w:val="000000"/>
          <w:kern w:val="0"/>
          <w:lang w:eastAsia="en-GB"/>
          <w14:ligatures w14:val="none"/>
        </w:rPr>
        <w:t>, and we explored the Johari Window model for self-awareness and feedback. We were also encouraged to set SMART goals as part of our Personal Development Plans</w:t>
      </w:r>
      <w:r w:rsidR="009C749A">
        <w:rPr>
          <w:rFonts w:ascii="Times New Roman" w:eastAsia="Times New Roman" w:hAnsi="Times New Roman" w:cs="Times New Roman"/>
          <w:color w:val="000000"/>
          <w:kern w:val="0"/>
          <w:lang w:eastAsia="en-GB"/>
          <w14:ligatures w14:val="none"/>
        </w:rPr>
        <w:t>.</w:t>
      </w:r>
    </w:p>
    <w:p w14:paraId="6AB6B067" w14:textId="16B21BB3" w:rsidR="00DB4F0F" w:rsidRPr="00DB4F0F" w:rsidRDefault="00D95903" w:rsidP="00DB4F0F">
      <w:pPr>
        <w:spacing w:before="100" w:beforeAutospacing="1" w:after="100" w:afterAutospacing="1" w:line="240" w:lineRule="auto"/>
        <w:rPr>
          <w:rFonts w:ascii="Times New Roman" w:eastAsia="Times New Roman" w:hAnsi="Times New Roman" w:cs="Times New Roman"/>
          <w:color w:val="000000"/>
          <w:kern w:val="0"/>
          <w:lang w:eastAsia="en-GB"/>
          <w14:ligatures w14:val="none"/>
        </w:rPr>
      </w:pPr>
      <w:r w:rsidRPr="004451C4">
        <w:rPr>
          <w:rFonts w:ascii="Times New Roman" w:eastAsia="Times New Roman" w:hAnsi="Times New Roman" w:cs="Times New Roman"/>
          <w:color w:val="000000"/>
          <w:kern w:val="0"/>
          <w:lang w:eastAsia="en-GB"/>
          <w14:ligatures w14:val="none"/>
        </w:rPr>
        <w:t xml:space="preserve">One notable experience during the lectures was a group activity </w:t>
      </w:r>
      <w:r w:rsidR="00ED61B0">
        <w:rPr>
          <w:rFonts w:ascii="Times New Roman" w:eastAsia="Times New Roman" w:hAnsi="Times New Roman" w:cs="Times New Roman"/>
          <w:color w:val="000000"/>
          <w:kern w:val="0"/>
          <w:lang w:eastAsia="en-GB"/>
          <w14:ligatures w14:val="none"/>
        </w:rPr>
        <w:t>in which</w:t>
      </w:r>
      <w:r w:rsidRPr="004451C4">
        <w:rPr>
          <w:rFonts w:ascii="Times New Roman" w:eastAsia="Times New Roman" w:hAnsi="Times New Roman" w:cs="Times New Roman"/>
          <w:color w:val="000000"/>
          <w:kern w:val="0"/>
          <w:lang w:eastAsia="en-GB"/>
          <w14:ligatures w14:val="none"/>
        </w:rPr>
        <w:t xml:space="preserve"> we had to simulate </w:t>
      </w:r>
      <w:r w:rsidR="00ED61B0">
        <w:rPr>
          <w:rFonts w:ascii="Times New Roman" w:eastAsia="Times New Roman" w:hAnsi="Times New Roman" w:cs="Times New Roman"/>
          <w:color w:val="000000"/>
          <w:kern w:val="0"/>
          <w:lang w:eastAsia="en-GB"/>
          <w14:ligatures w14:val="none"/>
        </w:rPr>
        <w:t>being an architect team</w:t>
      </w:r>
      <w:r>
        <w:rPr>
          <w:rFonts w:ascii="Times New Roman" w:eastAsia="Times New Roman" w:hAnsi="Times New Roman" w:cs="Times New Roman"/>
          <w:color w:val="000000"/>
          <w:kern w:val="0"/>
          <w:lang w:eastAsia="en-GB"/>
          <w14:ligatures w14:val="none"/>
        </w:rPr>
        <w:t>.</w:t>
      </w:r>
      <w:r w:rsidRPr="004451C4">
        <w:rPr>
          <w:rFonts w:ascii="Times New Roman" w:eastAsia="Times New Roman" w:hAnsi="Times New Roman" w:cs="Times New Roman"/>
          <w:color w:val="000000"/>
          <w:kern w:val="0"/>
          <w:lang w:eastAsia="en-GB"/>
          <w14:ligatures w14:val="none"/>
        </w:rPr>
        <w:t xml:space="preserve"> This activity required us to work as a team, applying the theories we had learned about teamwork and leadership. </w:t>
      </w:r>
    </w:p>
    <w:p w14:paraId="228A7405" w14:textId="77777777" w:rsidR="00D95903" w:rsidRPr="004451C4" w:rsidRDefault="00D95903" w:rsidP="00D95903">
      <w:pPr>
        <w:spacing w:before="100" w:beforeAutospacing="1" w:after="100" w:afterAutospacing="1" w:line="240" w:lineRule="auto"/>
        <w:rPr>
          <w:rFonts w:ascii="Times New Roman" w:eastAsia="Times New Roman" w:hAnsi="Times New Roman" w:cs="Times New Roman"/>
          <w:color w:val="000000"/>
          <w:kern w:val="0"/>
          <w:lang w:eastAsia="en-GB"/>
          <w14:ligatures w14:val="none"/>
        </w:rPr>
      </w:pPr>
      <w:r w:rsidRPr="004451C4">
        <w:rPr>
          <w:rFonts w:ascii="Times New Roman" w:eastAsia="Times New Roman" w:hAnsi="Times New Roman" w:cs="Times New Roman"/>
          <w:b/>
          <w:bCs/>
          <w:color w:val="000000"/>
          <w:kern w:val="0"/>
          <w:lang w:eastAsia="en-GB"/>
          <w14:ligatures w14:val="none"/>
        </w:rPr>
        <w:t>2. Feelings</w:t>
      </w:r>
      <w:r w:rsidRPr="004451C4">
        <w:rPr>
          <w:rFonts w:ascii="Times New Roman" w:eastAsia="Times New Roman" w:hAnsi="Times New Roman" w:cs="Times New Roman"/>
          <w:color w:val="000000"/>
          <w:kern w:val="0"/>
          <w:lang w:eastAsia="en-GB"/>
          <w14:ligatures w14:val="none"/>
        </w:rPr>
        <w:br/>
        <w:t>At the beginning of the Professional Career Development lectures, I felt somewhat anxious about participating in group activities, as I tend to prefer working independently. However, as the sessions progressed, I became more comfortable with the collaborative nature of the exercises. The role-playing activity, in particular, helped me to confront my discomfort with leadership and teamwork. I began to reali</w:t>
      </w:r>
      <w:r>
        <w:rPr>
          <w:rFonts w:ascii="Times New Roman" w:eastAsia="Times New Roman" w:hAnsi="Times New Roman" w:cs="Times New Roman"/>
          <w:color w:val="000000"/>
          <w:kern w:val="0"/>
          <w:lang w:eastAsia="en-GB"/>
          <w14:ligatures w14:val="none"/>
        </w:rPr>
        <w:t>s</w:t>
      </w:r>
      <w:r w:rsidRPr="004451C4">
        <w:rPr>
          <w:rFonts w:ascii="Times New Roman" w:eastAsia="Times New Roman" w:hAnsi="Times New Roman" w:cs="Times New Roman"/>
          <w:color w:val="000000"/>
          <w:kern w:val="0"/>
          <w:lang w:eastAsia="en-GB"/>
          <w14:ligatures w14:val="none"/>
        </w:rPr>
        <w:t>e that developing these skills would be critical for my future career.</w:t>
      </w:r>
    </w:p>
    <w:p w14:paraId="0CE75DBB" w14:textId="3230D1F1" w:rsidR="00F8599C" w:rsidRDefault="00D95903" w:rsidP="00F8599C">
      <w:pPr>
        <w:spacing w:before="100" w:beforeAutospacing="1" w:after="100" w:afterAutospacing="1" w:line="240" w:lineRule="auto"/>
        <w:rPr>
          <w:rFonts w:ascii="Times New Roman" w:eastAsia="Times New Roman" w:hAnsi="Times New Roman" w:cs="Times New Roman"/>
          <w:color w:val="000000"/>
          <w:kern w:val="0"/>
          <w:lang w:eastAsia="en-GB"/>
          <w14:ligatures w14:val="none"/>
        </w:rPr>
      </w:pPr>
      <w:r w:rsidRPr="004451C4">
        <w:rPr>
          <w:rFonts w:ascii="Times New Roman" w:eastAsia="Times New Roman" w:hAnsi="Times New Roman" w:cs="Times New Roman"/>
          <w:color w:val="000000"/>
          <w:kern w:val="0"/>
          <w:lang w:eastAsia="en-GB"/>
          <w14:ligatures w14:val="none"/>
        </w:rPr>
        <w:t>During the group activity, I was</w:t>
      </w:r>
      <w:r w:rsidR="009C749A">
        <w:rPr>
          <w:rFonts w:ascii="Times New Roman" w:eastAsia="Times New Roman" w:hAnsi="Times New Roman" w:cs="Times New Roman"/>
          <w:color w:val="000000"/>
          <w:kern w:val="0"/>
          <w:lang w:eastAsia="en-GB"/>
          <w14:ligatures w14:val="none"/>
        </w:rPr>
        <w:t xml:space="preserve"> </w:t>
      </w:r>
      <w:r w:rsidRPr="004451C4">
        <w:rPr>
          <w:rFonts w:ascii="Times New Roman" w:eastAsia="Times New Roman" w:hAnsi="Times New Roman" w:cs="Times New Roman"/>
          <w:color w:val="000000"/>
          <w:kern w:val="0"/>
          <w:lang w:eastAsia="en-GB"/>
          <w14:ligatures w14:val="none"/>
        </w:rPr>
        <w:t xml:space="preserve">excited by the opportunity to put theoretical concepts into practice. As Cottrell (2021) notes, the development of employability skills, such as communication and teamwork, is crucial for graduates preparing to enter the job market. </w:t>
      </w:r>
    </w:p>
    <w:p w14:paraId="4DD5CED6" w14:textId="16034D95" w:rsidR="00BF51BE" w:rsidRDefault="00BF51BE" w:rsidP="00BF51BE">
      <w:pPr>
        <w:pStyle w:val="NormalWeb"/>
        <w:rPr>
          <w:color w:val="000000"/>
        </w:rPr>
      </w:pPr>
      <w:r>
        <w:rPr>
          <w:color w:val="000000"/>
        </w:rPr>
        <w:t>When we were assigned the task of pretending to be architects as part of a group project, I experienced a mix of emotions that were tied to my strengths and weaknesses. Initially, I felt a sense of</w:t>
      </w:r>
      <w:r w:rsidRPr="00DB4F0F">
        <w:rPr>
          <w:color w:val="000000"/>
        </w:rPr>
        <w:t> excitement </w:t>
      </w:r>
      <w:r>
        <w:rPr>
          <w:color w:val="000000"/>
        </w:rPr>
        <w:t>and</w:t>
      </w:r>
      <w:r w:rsidRPr="00DB4F0F">
        <w:rPr>
          <w:color w:val="000000"/>
        </w:rPr>
        <w:t> curiosity</w:t>
      </w:r>
      <w:r>
        <w:rPr>
          <w:color w:val="000000"/>
        </w:rPr>
        <w:t xml:space="preserve">, as I enjoy creative problem-solving and was eager to apply my entrepreneurial and collaborative skills in a new, imaginative context. I knew this task would </w:t>
      </w:r>
      <w:r w:rsidR="00ED61B0">
        <w:rPr>
          <w:color w:val="000000"/>
        </w:rPr>
        <w:t>allow me</w:t>
      </w:r>
      <w:r>
        <w:rPr>
          <w:color w:val="000000"/>
        </w:rPr>
        <w:t xml:space="preserve"> to use my strengths, such as being</w:t>
      </w:r>
      <w:r w:rsidRPr="00DB4F0F">
        <w:rPr>
          <w:color w:val="000000"/>
        </w:rPr>
        <w:t> creative</w:t>
      </w:r>
      <w:r>
        <w:rPr>
          <w:color w:val="000000"/>
        </w:rPr>
        <w:t>,</w:t>
      </w:r>
      <w:r w:rsidRPr="00DB4F0F">
        <w:rPr>
          <w:color w:val="000000"/>
        </w:rPr>
        <w:t> detail-oriented</w:t>
      </w:r>
      <w:r>
        <w:rPr>
          <w:color w:val="000000"/>
        </w:rPr>
        <w:t>, and</w:t>
      </w:r>
      <w:r w:rsidRPr="00DB4F0F">
        <w:rPr>
          <w:color w:val="000000"/>
        </w:rPr>
        <w:t> empathetic</w:t>
      </w:r>
      <w:r>
        <w:rPr>
          <w:color w:val="000000"/>
        </w:rPr>
        <w:t>, while working alongside my peers</w:t>
      </w:r>
      <w:r w:rsidR="003827DA">
        <w:rPr>
          <w:color w:val="000000"/>
        </w:rPr>
        <w:t>.</w:t>
      </w:r>
    </w:p>
    <w:p w14:paraId="1E6CD0A5" w14:textId="7B06B083" w:rsidR="00BF51BE" w:rsidRPr="00DB4F0F" w:rsidRDefault="00BF51BE" w:rsidP="00BF51BE">
      <w:pPr>
        <w:pStyle w:val="NormalWeb"/>
        <w:rPr>
          <w:color w:val="000000"/>
        </w:rPr>
      </w:pPr>
      <w:r>
        <w:rPr>
          <w:color w:val="000000"/>
        </w:rPr>
        <w:lastRenderedPageBreak/>
        <w:t>However, this excitement was quickly tempered by feelings of</w:t>
      </w:r>
      <w:r w:rsidRPr="00DB4F0F">
        <w:rPr>
          <w:color w:val="000000"/>
        </w:rPr>
        <w:t> insecurity </w:t>
      </w:r>
      <w:r>
        <w:rPr>
          <w:color w:val="000000"/>
        </w:rPr>
        <w:t>and</w:t>
      </w:r>
      <w:r w:rsidRPr="00DB4F0F">
        <w:rPr>
          <w:color w:val="000000"/>
        </w:rPr>
        <w:t> anxiety</w:t>
      </w:r>
      <w:r>
        <w:rPr>
          <w:color w:val="000000"/>
        </w:rPr>
        <w:t xml:space="preserve">, </w:t>
      </w:r>
      <w:r w:rsidRPr="00DB4F0F">
        <w:rPr>
          <w:color w:val="000000"/>
        </w:rPr>
        <w:t>especially as I realized the task would require public speaking, and delegation—areas where I struggle.</w:t>
      </w:r>
      <w:r w:rsidR="00DB4F0F" w:rsidRPr="00DB4F0F">
        <w:rPr>
          <w:color w:val="000000"/>
        </w:rPr>
        <w:t xml:space="preserve"> I was concerned about my ability to clearly communicate our ideas, as well as the potential for criticism from my colleagues. </w:t>
      </w:r>
    </w:p>
    <w:p w14:paraId="0946F7C9" w14:textId="17C40421" w:rsidR="00BF51BE" w:rsidRDefault="00BF51BE" w:rsidP="00BF51BE">
      <w:pPr>
        <w:pStyle w:val="NormalWeb"/>
        <w:rPr>
          <w:color w:val="000000"/>
        </w:rPr>
      </w:pPr>
      <w:r>
        <w:rPr>
          <w:color w:val="000000"/>
        </w:rPr>
        <w:t>As the team began to delegate responsibilities, I also experienced discomfort with</w:t>
      </w:r>
      <w:r w:rsidRPr="009C749A">
        <w:rPr>
          <w:color w:val="000000"/>
        </w:rPr>
        <w:t> delegating tasks </w:t>
      </w:r>
      <w:r>
        <w:rPr>
          <w:color w:val="000000"/>
        </w:rPr>
        <w:t>myself. While I am typically detail-oriented and prefer to take control of certain aspects of a</w:t>
      </w:r>
      <w:r w:rsidR="00ED61B0">
        <w:rPr>
          <w:color w:val="000000"/>
        </w:rPr>
        <w:t>n</w:t>
      </w:r>
      <w:r>
        <w:rPr>
          <w:color w:val="000000"/>
        </w:rPr>
        <w:t xml:space="preserve"> </w:t>
      </w:r>
      <w:r w:rsidR="00061897">
        <w:rPr>
          <w:color w:val="000000"/>
        </w:rPr>
        <w:t>activity</w:t>
      </w:r>
      <w:r>
        <w:rPr>
          <w:color w:val="000000"/>
        </w:rPr>
        <w:t>, I found it difficult to trust others to handle specific elements</w:t>
      </w:r>
      <w:r w:rsidR="00061897">
        <w:rPr>
          <w:color w:val="000000"/>
        </w:rPr>
        <w:t>.</w:t>
      </w:r>
      <w:r>
        <w:rPr>
          <w:color w:val="000000"/>
        </w:rPr>
        <w:t xml:space="preserve"> My fear of losing control over the quality of the project led me to hold back from assigning tasks to others</w:t>
      </w:r>
      <w:r w:rsidR="00061897">
        <w:rPr>
          <w:color w:val="000000"/>
        </w:rPr>
        <w:t>.</w:t>
      </w:r>
      <w:r>
        <w:rPr>
          <w:color w:val="000000"/>
        </w:rPr>
        <w:t xml:space="preserve"> </w:t>
      </w:r>
    </w:p>
    <w:p w14:paraId="029C967E" w14:textId="075FCD68" w:rsidR="00BF51BE" w:rsidRDefault="00BF51BE" w:rsidP="00BF51BE">
      <w:pPr>
        <w:pStyle w:val="NormalWeb"/>
        <w:rPr>
          <w:color w:val="000000"/>
        </w:rPr>
      </w:pPr>
      <w:r>
        <w:rPr>
          <w:color w:val="000000"/>
        </w:rPr>
        <w:t>My</w:t>
      </w:r>
      <w:r w:rsidRPr="009B2630">
        <w:rPr>
          <w:color w:val="000000"/>
        </w:rPr>
        <w:t> empathetic </w:t>
      </w:r>
      <w:r>
        <w:rPr>
          <w:color w:val="000000"/>
        </w:rPr>
        <w:t>nature helped me connect with my teammates, and I was able to contribute by mediating between different viewpoints and ensuring that everyone’s ideas were heard. During these moments, I felt more</w:t>
      </w:r>
      <w:r w:rsidRPr="009B2630">
        <w:rPr>
          <w:color w:val="000000"/>
        </w:rPr>
        <w:t> confident </w:t>
      </w:r>
      <w:r>
        <w:rPr>
          <w:color w:val="000000"/>
        </w:rPr>
        <w:t>and</w:t>
      </w:r>
      <w:r w:rsidRPr="009B2630">
        <w:rPr>
          <w:color w:val="000000"/>
        </w:rPr>
        <w:t> motivated</w:t>
      </w:r>
      <w:r>
        <w:rPr>
          <w:color w:val="000000"/>
        </w:rPr>
        <w:t>, as I was able to play to my strengths and focus on the aspects of the project that aligned with my skills.</w:t>
      </w:r>
    </w:p>
    <w:p w14:paraId="7D328057" w14:textId="070CB711" w:rsidR="00BF51BE" w:rsidRDefault="009B2630" w:rsidP="00BF51BE">
      <w:pPr>
        <w:pStyle w:val="NormalWeb"/>
        <w:rPr>
          <w:color w:val="000000"/>
        </w:rPr>
      </w:pPr>
      <w:r w:rsidRPr="009B2630">
        <w:rPr>
          <w:color w:val="000000"/>
        </w:rPr>
        <w:t>I was occasionally overshadowed by more assertive team members despite my creative strengths, which made me feel insecure and introverted.</w:t>
      </w:r>
    </w:p>
    <w:p w14:paraId="0DD7AEBE" w14:textId="4C3E1028" w:rsidR="009B2630" w:rsidRDefault="00ED61B0" w:rsidP="00BF51BE">
      <w:pPr>
        <w:pStyle w:val="NormalWeb"/>
        <w:rPr>
          <w:color w:val="000000"/>
        </w:rPr>
      </w:pPr>
      <w:r>
        <w:rPr>
          <w:color w:val="000000"/>
        </w:rPr>
        <w:t>Despite</w:t>
      </w:r>
      <w:r w:rsidR="009B2630" w:rsidRPr="009B2630">
        <w:rPr>
          <w:color w:val="000000"/>
        </w:rPr>
        <w:t xml:space="preserve"> these unfavo</w:t>
      </w:r>
      <w:r>
        <w:rPr>
          <w:color w:val="000000"/>
        </w:rPr>
        <w:t>u</w:t>
      </w:r>
      <w:r w:rsidR="009B2630" w:rsidRPr="009B2630">
        <w:rPr>
          <w:color w:val="000000"/>
        </w:rPr>
        <w:t>rable feelings, I was able to identify learning and growth opportunities throughout the assignment. I was able to face head-on my discomfort with public speaking when I worked in a team under pressure. Even though these parts of the task made me anxious, they also gave me invaluable experience that will help me perform better in collaborative settings going forward.</w:t>
      </w:r>
    </w:p>
    <w:p w14:paraId="2CF244C4" w14:textId="6B7D6390" w:rsidR="00BF51BE" w:rsidRDefault="00BF51BE" w:rsidP="00BF51BE">
      <w:pPr>
        <w:pStyle w:val="NormalWeb"/>
        <w:rPr>
          <w:color w:val="000000"/>
        </w:rPr>
      </w:pPr>
      <w:r>
        <w:rPr>
          <w:color w:val="000000"/>
        </w:rPr>
        <w:t>In conclusion, the task evoked a range of emotions—from excitement and motivation when working on creative aspects, to insecurity and anxiety when faced with public speaking and task delegation. Although I struggled with these challenges, the experience helped me understand my emotional responses to group work more clearly, and it highlighted areas for future personal development, such as improving my communication skills.</w:t>
      </w:r>
    </w:p>
    <w:p w14:paraId="4109EBF7" w14:textId="03FEB4AA" w:rsidR="0037582A" w:rsidRPr="0037582A" w:rsidRDefault="0037582A" w:rsidP="0037582A">
      <w:pPr>
        <w:spacing w:before="100" w:beforeAutospacing="1" w:after="100" w:afterAutospacing="1" w:line="240" w:lineRule="auto"/>
        <w:rPr>
          <w:rFonts w:ascii="Times New Roman" w:eastAsia="Times New Roman" w:hAnsi="Times New Roman" w:cs="Times New Roman"/>
          <w:color w:val="000000"/>
          <w:kern w:val="0"/>
          <w:lang w:eastAsia="en-GB"/>
          <w14:ligatures w14:val="none"/>
        </w:rPr>
      </w:pPr>
      <w:r w:rsidRPr="0037582A">
        <w:rPr>
          <w:rFonts w:ascii="Times New Roman" w:eastAsia="Times New Roman" w:hAnsi="Times New Roman" w:cs="Times New Roman"/>
          <w:color w:val="000000"/>
          <w:kern w:val="0"/>
          <w:lang w:eastAsia="en-GB"/>
          <w14:ligatures w14:val="none"/>
        </w:rPr>
        <w:t>However, I also felt motivated by the strengths I identified in my SWOT analysis, such as being creative, and empathetic. I realized that these qualities could help me thrive in collaborative tasks and problem-solving scenarios. As the course progressed, I gradually became more comfortable, particularly when I reflected on my experiences using the Gibbs Reflective Cycle. This framework encouraged me to critically evaluate my performance and develop strategies to improve my weaker areas.</w:t>
      </w:r>
    </w:p>
    <w:p w14:paraId="34AE47BC" w14:textId="77777777" w:rsidR="0037582A" w:rsidRPr="0037582A" w:rsidRDefault="00B33B9F" w:rsidP="0037582A">
      <w:pPr>
        <w:spacing w:after="0" w:line="240" w:lineRule="auto"/>
        <w:rPr>
          <w:rFonts w:ascii="Times New Roman" w:eastAsia="Times New Roman" w:hAnsi="Times New Roman" w:cs="Times New Roman"/>
          <w:kern w:val="0"/>
          <w:lang w:eastAsia="en-GB"/>
          <w14:ligatures w14:val="none"/>
        </w:rPr>
      </w:pPr>
      <w:r>
        <w:rPr>
          <w:rFonts w:ascii="Times New Roman" w:eastAsia="Times New Roman" w:hAnsi="Times New Roman" w:cs="Times New Roman"/>
          <w:noProof/>
          <w:kern w:val="0"/>
          <w:lang w:eastAsia="en-GB"/>
        </w:rPr>
        <w:pict w14:anchorId="76086E0B">
          <v:rect id="_x0000_i1030" alt="" style="width:451.3pt;height:.05pt;mso-width-percent:0;mso-height-percent:0;mso-width-percent:0;mso-height-percent:0" o:hralign="center" o:hrstd="t" o:hr="t" fillcolor="#a0a0a0" stroked="f"/>
        </w:pict>
      </w:r>
    </w:p>
    <w:p w14:paraId="1D02CB72" w14:textId="77777777" w:rsidR="0037582A" w:rsidRPr="0037582A" w:rsidRDefault="0037582A" w:rsidP="0037582A">
      <w:pPr>
        <w:spacing w:before="100" w:beforeAutospacing="1" w:after="100" w:afterAutospacing="1" w:line="240" w:lineRule="auto"/>
        <w:outlineLvl w:val="2"/>
        <w:rPr>
          <w:rFonts w:ascii="Times New Roman" w:eastAsia="Times New Roman" w:hAnsi="Times New Roman" w:cs="Times New Roman"/>
          <w:b/>
          <w:bCs/>
          <w:color w:val="000000"/>
          <w:kern w:val="0"/>
          <w:sz w:val="27"/>
          <w:szCs w:val="27"/>
          <w:lang w:eastAsia="en-GB"/>
          <w14:ligatures w14:val="none"/>
        </w:rPr>
      </w:pPr>
      <w:r w:rsidRPr="0037582A">
        <w:rPr>
          <w:rFonts w:ascii="Times New Roman" w:eastAsia="Times New Roman" w:hAnsi="Times New Roman" w:cs="Times New Roman"/>
          <w:b/>
          <w:bCs/>
          <w:color w:val="000000"/>
          <w:kern w:val="0"/>
          <w:sz w:val="27"/>
          <w:szCs w:val="27"/>
          <w:lang w:eastAsia="en-GB"/>
          <w14:ligatures w14:val="none"/>
        </w:rPr>
        <w:t>3. Evaluation</w:t>
      </w:r>
    </w:p>
    <w:p w14:paraId="23CFD9E0" w14:textId="34E11EB6" w:rsidR="0037582A" w:rsidRPr="0037582A" w:rsidRDefault="002926A5" w:rsidP="0037582A">
      <w:pPr>
        <w:spacing w:before="100" w:beforeAutospacing="1" w:after="100" w:afterAutospacing="1" w:line="240" w:lineRule="auto"/>
        <w:rPr>
          <w:rFonts w:ascii="Times New Roman" w:eastAsia="Times New Roman" w:hAnsi="Times New Roman" w:cs="Times New Roman"/>
          <w:color w:val="000000"/>
          <w:kern w:val="0"/>
          <w:lang w:eastAsia="en-GB"/>
          <w14:ligatures w14:val="none"/>
        </w:rPr>
      </w:pPr>
      <w:r w:rsidRPr="002926A5">
        <w:rPr>
          <w:rFonts w:ascii="Times New Roman" w:eastAsia="Times New Roman" w:hAnsi="Times New Roman" w:cs="Times New Roman"/>
          <w:color w:val="000000"/>
          <w:kern w:val="0"/>
          <w:lang w:eastAsia="en-GB"/>
          <w14:ligatures w14:val="none"/>
        </w:rPr>
        <w:t>The professional career development course's emphasis on introspection and real-world application was one of its main advantages. Finding my main strengths</w:t>
      </w:r>
      <w:r w:rsidR="00915B59">
        <w:rPr>
          <w:rFonts w:ascii="Times New Roman" w:eastAsia="Times New Roman" w:hAnsi="Times New Roman" w:cs="Times New Roman"/>
          <w:color w:val="000000"/>
          <w:kern w:val="0"/>
          <w:lang w:eastAsia="en-GB"/>
          <w14:ligatures w14:val="none"/>
        </w:rPr>
        <w:t xml:space="preserve">: </w:t>
      </w:r>
      <w:r w:rsidRPr="002926A5">
        <w:rPr>
          <w:rFonts w:ascii="Times New Roman" w:eastAsia="Times New Roman" w:hAnsi="Times New Roman" w:cs="Times New Roman"/>
          <w:color w:val="000000"/>
          <w:kern w:val="0"/>
          <w:lang w:eastAsia="en-GB"/>
          <w14:ligatures w14:val="none"/>
        </w:rPr>
        <w:t>creativity, and problem-solving abilities</w:t>
      </w:r>
      <w:r w:rsidR="00915B59">
        <w:rPr>
          <w:rFonts w:ascii="Times New Roman" w:eastAsia="Times New Roman" w:hAnsi="Times New Roman" w:cs="Times New Roman"/>
          <w:color w:val="000000"/>
          <w:kern w:val="0"/>
          <w:lang w:eastAsia="en-GB"/>
          <w14:ligatures w14:val="none"/>
        </w:rPr>
        <w:t xml:space="preserve"> </w:t>
      </w:r>
      <w:r w:rsidRPr="002926A5">
        <w:rPr>
          <w:rFonts w:ascii="Times New Roman" w:eastAsia="Times New Roman" w:hAnsi="Times New Roman" w:cs="Times New Roman"/>
          <w:color w:val="000000"/>
          <w:kern w:val="0"/>
          <w:lang w:eastAsia="en-GB"/>
          <w14:ligatures w14:val="none"/>
        </w:rPr>
        <w:t>as well as my weaknesses</w:t>
      </w:r>
      <w:r w:rsidR="00915B59">
        <w:rPr>
          <w:rFonts w:ascii="Times New Roman" w:eastAsia="Times New Roman" w:hAnsi="Times New Roman" w:cs="Times New Roman"/>
          <w:color w:val="000000"/>
          <w:kern w:val="0"/>
          <w:lang w:eastAsia="en-GB"/>
          <w14:ligatures w14:val="none"/>
        </w:rPr>
        <w:t>:</w:t>
      </w:r>
      <w:r w:rsidR="00ED61B0">
        <w:rPr>
          <w:rFonts w:ascii="Times New Roman" w:eastAsia="Times New Roman" w:hAnsi="Times New Roman" w:cs="Times New Roman"/>
          <w:color w:val="000000"/>
          <w:kern w:val="0"/>
          <w:lang w:eastAsia="en-GB"/>
          <w14:ligatures w14:val="none"/>
        </w:rPr>
        <w:t xml:space="preserve"> </w:t>
      </w:r>
      <w:r w:rsidRPr="002926A5">
        <w:rPr>
          <w:rFonts w:ascii="Times New Roman" w:eastAsia="Times New Roman" w:hAnsi="Times New Roman" w:cs="Times New Roman"/>
          <w:color w:val="000000"/>
          <w:kern w:val="0"/>
          <w:lang w:eastAsia="en-GB"/>
          <w14:ligatures w14:val="none"/>
        </w:rPr>
        <w:t>public speaking anxiety, emotional sensitivity, and introversion</w:t>
      </w:r>
      <w:r w:rsidR="00915B59">
        <w:rPr>
          <w:rFonts w:ascii="Times New Roman" w:eastAsia="Times New Roman" w:hAnsi="Times New Roman" w:cs="Times New Roman"/>
          <w:color w:val="000000"/>
          <w:kern w:val="0"/>
          <w:lang w:eastAsia="en-GB"/>
          <w14:ligatures w14:val="none"/>
        </w:rPr>
        <w:t xml:space="preserve"> </w:t>
      </w:r>
      <w:r w:rsidRPr="002926A5">
        <w:rPr>
          <w:rFonts w:ascii="Times New Roman" w:eastAsia="Times New Roman" w:hAnsi="Times New Roman" w:cs="Times New Roman"/>
          <w:color w:val="000000"/>
          <w:kern w:val="0"/>
          <w:lang w:eastAsia="en-GB"/>
          <w14:ligatures w14:val="none"/>
        </w:rPr>
        <w:t>was made easy with the help of the SWOT analysis. I discovered that my preferred method of learning is observation and reflection thanks to the Honey &amp; Mumford Reflector learning style assessment. As a Reflector, I prefer meticulous planning and attention to detail,</w:t>
      </w:r>
      <w:r w:rsidR="00A62AFA" w:rsidRPr="00E2680C">
        <w:rPr>
          <w:rFonts w:ascii="Times New Roman" w:eastAsia="Times New Roman" w:hAnsi="Times New Roman" w:cs="Times New Roman"/>
          <w:color w:val="000000"/>
          <w:kern w:val="0"/>
          <w:lang w:eastAsia="en-GB"/>
          <w14:ligatures w14:val="none"/>
        </w:rPr>
        <w:t xml:space="preserve"> </w:t>
      </w:r>
      <w:r w:rsidR="00A62AFA" w:rsidRPr="00A62AFA">
        <w:rPr>
          <w:rFonts w:ascii="Times New Roman" w:eastAsia="Times New Roman" w:hAnsi="Times New Roman" w:cs="Times New Roman"/>
          <w:color w:val="000000"/>
          <w:kern w:val="0"/>
          <w:lang w:eastAsia="en-GB"/>
          <w14:ligatures w14:val="none"/>
        </w:rPr>
        <w:t>so I examine situations carefully and slowly</w:t>
      </w:r>
      <w:r w:rsidRPr="002926A5">
        <w:rPr>
          <w:rFonts w:ascii="Times New Roman" w:eastAsia="Times New Roman" w:hAnsi="Times New Roman" w:cs="Times New Roman"/>
          <w:color w:val="000000"/>
          <w:kern w:val="0"/>
          <w:lang w:eastAsia="en-GB"/>
          <w14:ligatures w14:val="none"/>
        </w:rPr>
        <w:t xml:space="preserve"> before </w:t>
      </w:r>
      <w:proofErr w:type="spellStart"/>
      <w:proofErr w:type="gramStart"/>
      <w:r w:rsidRPr="002926A5">
        <w:rPr>
          <w:rFonts w:ascii="Times New Roman" w:eastAsia="Times New Roman" w:hAnsi="Times New Roman" w:cs="Times New Roman"/>
          <w:color w:val="000000"/>
          <w:kern w:val="0"/>
          <w:lang w:eastAsia="en-GB"/>
          <w14:ligatures w14:val="none"/>
        </w:rPr>
        <w:t>acting.Giving</w:t>
      </w:r>
      <w:proofErr w:type="spellEnd"/>
      <w:proofErr w:type="gramEnd"/>
      <w:r w:rsidRPr="002926A5">
        <w:rPr>
          <w:rFonts w:ascii="Times New Roman" w:eastAsia="Times New Roman" w:hAnsi="Times New Roman" w:cs="Times New Roman"/>
          <w:color w:val="000000"/>
          <w:kern w:val="0"/>
          <w:lang w:eastAsia="en-GB"/>
          <w14:ligatures w14:val="none"/>
        </w:rPr>
        <w:t xml:space="preserve"> and receiving feedback in class was facilitated by the Johari Window model, which was an effective tool for raising self-awareness. I discovered through peer feedback that I was seen </w:t>
      </w:r>
      <w:r w:rsidRPr="002926A5">
        <w:rPr>
          <w:rFonts w:ascii="Times New Roman" w:eastAsia="Times New Roman" w:hAnsi="Times New Roman" w:cs="Times New Roman"/>
          <w:color w:val="000000"/>
          <w:kern w:val="0"/>
          <w:lang w:eastAsia="en-GB"/>
          <w14:ligatures w14:val="none"/>
        </w:rPr>
        <w:lastRenderedPageBreak/>
        <w:t>as empathetic and collaborative, but my tendency toward extreme introversion and sensitivity sometimes limited my participation in group discussions.</w:t>
      </w:r>
    </w:p>
    <w:p w14:paraId="77E6313A" w14:textId="77777777" w:rsidR="0037582A" w:rsidRPr="0037582A" w:rsidRDefault="00B33B9F" w:rsidP="0037582A">
      <w:pPr>
        <w:spacing w:after="0" w:line="240" w:lineRule="auto"/>
        <w:rPr>
          <w:rFonts w:ascii="Times New Roman" w:eastAsia="Times New Roman" w:hAnsi="Times New Roman" w:cs="Times New Roman"/>
          <w:kern w:val="0"/>
          <w:lang w:eastAsia="en-GB"/>
          <w14:ligatures w14:val="none"/>
        </w:rPr>
      </w:pPr>
      <w:r>
        <w:rPr>
          <w:rFonts w:ascii="Times New Roman" w:eastAsia="Times New Roman" w:hAnsi="Times New Roman" w:cs="Times New Roman"/>
          <w:noProof/>
          <w:color w:val="000000"/>
          <w:kern w:val="0"/>
          <w:lang w:eastAsia="en-GB"/>
        </w:rPr>
        <w:pict w14:anchorId="3C72839F">
          <v:rect id="_x0000_i1029" alt="" style="width:451.3pt;height:.05pt;mso-width-percent:0;mso-height-percent:0;mso-width-percent:0;mso-height-percent:0" o:hralign="center" o:hrstd="t" o:hr="t" fillcolor="#a0a0a0" stroked="f"/>
        </w:pict>
      </w:r>
    </w:p>
    <w:p w14:paraId="54FB6984" w14:textId="77777777" w:rsidR="0037582A" w:rsidRPr="0037582A" w:rsidRDefault="0037582A" w:rsidP="0037582A">
      <w:pPr>
        <w:spacing w:before="100" w:beforeAutospacing="1" w:after="100" w:afterAutospacing="1" w:line="240" w:lineRule="auto"/>
        <w:outlineLvl w:val="2"/>
        <w:rPr>
          <w:rFonts w:ascii="Times New Roman" w:eastAsia="Times New Roman" w:hAnsi="Times New Roman" w:cs="Times New Roman"/>
          <w:b/>
          <w:bCs/>
          <w:color w:val="000000"/>
          <w:kern w:val="0"/>
          <w:sz w:val="27"/>
          <w:szCs w:val="27"/>
          <w:lang w:eastAsia="en-GB"/>
          <w14:ligatures w14:val="none"/>
        </w:rPr>
      </w:pPr>
      <w:r w:rsidRPr="0037582A">
        <w:rPr>
          <w:rFonts w:ascii="Times New Roman" w:eastAsia="Times New Roman" w:hAnsi="Times New Roman" w:cs="Times New Roman"/>
          <w:b/>
          <w:bCs/>
          <w:color w:val="000000"/>
          <w:kern w:val="0"/>
          <w:sz w:val="27"/>
          <w:szCs w:val="27"/>
          <w:lang w:eastAsia="en-GB"/>
          <w14:ligatures w14:val="none"/>
        </w:rPr>
        <w:t>4. Analysis</w:t>
      </w:r>
    </w:p>
    <w:p w14:paraId="4C0BD8ED" w14:textId="7D0871E4" w:rsidR="0037582A" w:rsidRPr="0037582A" w:rsidRDefault="0037582A" w:rsidP="0037582A">
      <w:pPr>
        <w:spacing w:before="100" w:beforeAutospacing="1" w:after="100" w:afterAutospacing="1" w:line="240" w:lineRule="auto"/>
        <w:rPr>
          <w:rFonts w:ascii="Times New Roman" w:eastAsia="Times New Roman" w:hAnsi="Times New Roman" w:cs="Times New Roman"/>
          <w:color w:val="000000"/>
          <w:kern w:val="0"/>
          <w:lang w:eastAsia="en-GB"/>
          <w14:ligatures w14:val="none"/>
        </w:rPr>
      </w:pPr>
      <w:r w:rsidRPr="0037582A">
        <w:rPr>
          <w:rFonts w:ascii="Times New Roman" w:eastAsia="Times New Roman" w:hAnsi="Times New Roman" w:cs="Times New Roman"/>
          <w:color w:val="000000"/>
          <w:kern w:val="0"/>
          <w:lang w:eastAsia="en-GB"/>
          <w14:ligatures w14:val="none"/>
        </w:rPr>
        <w:t>Reflecting on my experiences, I can see how the </w:t>
      </w:r>
      <w:r w:rsidRPr="00915B59">
        <w:rPr>
          <w:rFonts w:ascii="Times New Roman" w:eastAsia="Times New Roman" w:hAnsi="Times New Roman" w:cs="Times New Roman"/>
          <w:color w:val="000000"/>
          <w:kern w:val="0"/>
          <w:lang w:eastAsia="en-GB"/>
          <w14:ligatures w14:val="none"/>
        </w:rPr>
        <w:t>SWOT analysis</w:t>
      </w:r>
      <w:r w:rsidRPr="0037582A">
        <w:rPr>
          <w:rFonts w:ascii="Times New Roman" w:eastAsia="Times New Roman" w:hAnsi="Times New Roman" w:cs="Times New Roman"/>
          <w:color w:val="000000"/>
          <w:kern w:val="0"/>
          <w:lang w:eastAsia="en-GB"/>
          <w14:ligatures w14:val="none"/>
        </w:rPr>
        <w:t> and </w:t>
      </w:r>
      <w:r w:rsidRPr="00915B59">
        <w:rPr>
          <w:rFonts w:ascii="Times New Roman" w:eastAsia="Times New Roman" w:hAnsi="Times New Roman" w:cs="Times New Roman"/>
          <w:color w:val="000000"/>
          <w:kern w:val="0"/>
          <w:lang w:eastAsia="en-GB"/>
          <w14:ligatures w14:val="none"/>
        </w:rPr>
        <w:t>Johari Window</w:t>
      </w:r>
      <w:r w:rsidRPr="0037582A">
        <w:rPr>
          <w:rFonts w:ascii="Times New Roman" w:eastAsia="Times New Roman" w:hAnsi="Times New Roman" w:cs="Times New Roman"/>
          <w:color w:val="000000"/>
          <w:kern w:val="0"/>
          <w:lang w:eastAsia="en-GB"/>
          <w14:ligatures w14:val="none"/>
        </w:rPr>
        <w:t> have deepened my self-awareness. My strengths in being creative, and empathetic are crucial for developing collaborative and innovative solutions in the workplace. These skills align with the needs of industries that value teamwork and creative problem-solving (Cottrell, 2021). However, my weaknesses</w:t>
      </w:r>
      <w:r w:rsidR="00617D68">
        <w:rPr>
          <w:rFonts w:ascii="Times New Roman" w:eastAsia="Times New Roman" w:hAnsi="Times New Roman" w:cs="Times New Roman"/>
          <w:color w:val="000000"/>
          <w:kern w:val="0"/>
          <w:lang w:eastAsia="en-GB"/>
          <w14:ligatures w14:val="none"/>
        </w:rPr>
        <w:t xml:space="preserve"> </w:t>
      </w:r>
      <w:r w:rsidRPr="0037582A">
        <w:rPr>
          <w:rFonts w:ascii="Times New Roman" w:eastAsia="Times New Roman" w:hAnsi="Times New Roman" w:cs="Times New Roman"/>
          <w:color w:val="000000"/>
          <w:kern w:val="0"/>
          <w:lang w:eastAsia="en-GB"/>
          <w14:ligatures w14:val="none"/>
        </w:rPr>
        <w:t>present significant challenges. For instance, my introversion limits my ability to speak up in meetings, and my discomfort with delegating tasks makes leadership roles uncomfortable.</w:t>
      </w:r>
    </w:p>
    <w:p w14:paraId="75A24F78" w14:textId="04D8759D" w:rsidR="00A62AFA" w:rsidRDefault="00A62AFA" w:rsidP="0037582A">
      <w:pPr>
        <w:spacing w:before="100" w:beforeAutospacing="1" w:after="100" w:afterAutospacing="1" w:line="240" w:lineRule="auto"/>
        <w:rPr>
          <w:rFonts w:ascii="Times New Roman" w:eastAsia="Times New Roman" w:hAnsi="Times New Roman" w:cs="Times New Roman"/>
          <w:color w:val="000000"/>
          <w:kern w:val="0"/>
          <w:lang w:eastAsia="en-GB"/>
          <w14:ligatures w14:val="none"/>
        </w:rPr>
      </w:pPr>
      <w:r w:rsidRPr="00A62AFA">
        <w:rPr>
          <w:rFonts w:ascii="Times New Roman" w:eastAsia="Times New Roman" w:hAnsi="Times New Roman" w:cs="Times New Roman"/>
          <w:color w:val="000000"/>
          <w:kern w:val="0"/>
          <w:lang w:eastAsia="en-GB"/>
          <w14:ligatures w14:val="none"/>
        </w:rPr>
        <w:t xml:space="preserve">Leveraging my strengths opens up new </w:t>
      </w:r>
      <w:proofErr w:type="spellStart"/>
      <w:proofErr w:type="gramStart"/>
      <w:r w:rsidRPr="00A62AFA">
        <w:rPr>
          <w:rFonts w:ascii="Times New Roman" w:eastAsia="Times New Roman" w:hAnsi="Times New Roman" w:cs="Times New Roman"/>
          <w:color w:val="000000"/>
          <w:kern w:val="0"/>
          <w:lang w:eastAsia="en-GB"/>
          <w14:ligatures w14:val="none"/>
        </w:rPr>
        <w:t>opportunities.</w:t>
      </w:r>
      <w:r w:rsidR="00EA2A1E">
        <w:rPr>
          <w:rFonts w:ascii="Times New Roman" w:eastAsia="Times New Roman" w:hAnsi="Times New Roman" w:cs="Times New Roman"/>
          <w:color w:val="000000"/>
          <w:kern w:val="0"/>
          <w:lang w:eastAsia="en-GB"/>
          <w14:ligatures w14:val="none"/>
        </w:rPr>
        <w:t>By</w:t>
      </w:r>
      <w:proofErr w:type="spellEnd"/>
      <w:proofErr w:type="gramEnd"/>
      <w:r w:rsidRPr="00A62AFA">
        <w:rPr>
          <w:rFonts w:ascii="Times New Roman" w:eastAsia="Times New Roman" w:hAnsi="Times New Roman" w:cs="Times New Roman"/>
          <w:color w:val="000000"/>
          <w:kern w:val="0"/>
          <w:lang w:eastAsia="en-GB"/>
          <w14:ligatures w14:val="none"/>
        </w:rPr>
        <w:t xml:space="preserve"> improving my public speaking skills through workshops or presentations, I can overcome my weakness</w:t>
      </w:r>
      <w:r w:rsidR="00ED61B0">
        <w:rPr>
          <w:rFonts w:ascii="Times New Roman" w:eastAsia="Times New Roman" w:hAnsi="Times New Roman" w:cs="Times New Roman"/>
          <w:color w:val="000000"/>
          <w:kern w:val="0"/>
          <w:lang w:eastAsia="en-GB"/>
          <w14:ligatures w14:val="none"/>
        </w:rPr>
        <w:t>es</w:t>
      </w:r>
      <w:r w:rsidRPr="00A62AFA">
        <w:rPr>
          <w:rFonts w:ascii="Times New Roman" w:eastAsia="Times New Roman" w:hAnsi="Times New Roman" w:cs="Times New Roman"/>
          <w:color w:val="000000"/>
          <w:kern w:val="0"/>
          <w:lang w:eastAsia="en-GB"/>
          <w14:ligatures w14:val="none"/>
        </w:rPr>
        <w:t xml:space="preserve"> and gain confidence in leadership positions.</w:t>
      </w:r>
    </w:p>
    <w:p w14:paraId="43DC9ACD" w14:textId="484AB8DA" w:rsidR="0037582A" w:rsidRPr="0037582A" w:rsidRDefault="0037582A" w:rsidP="0037582A">
      <w:pPr>
        <w:spacing w:before="100" w:beforeAutospacing="1" w:after="100" w:afterAutospacing="1" w:line="240" w:lineRule="auto"/>
        <w:rPr>
          <w:rFonts w:ascii="Times New Roman" w:eastAsia="Times New Roman" w:hAnsi="Times New Roman" w:cs="Times New Roman"/>
          <w:color w:val="000000"/>
          <w:kern w:val="0"/>
          <w:lang w:eastAsia="en-GB"/>
          <w14:ligatures w14:val="none"/>
        </w:rPr>
      </w:pPr>
      <w:r w:rsidRPr="0037582A">
        <w:rPr>
          <w:rFonts w:ascii="Times New Roman" w:eastAsia="Times New Roman" w:hAnsi="Times New Roman" w:cs="Times New Roman"/>
          <w:color w:val="000000"/>
          <w:kern w:val="0"/>
          <w:lang w:eastAsia="en-GB"/>
          <w14:ligatures w14:val="none"/>
        </w:rPr>
        <w:t>However, threats such as a competitive job market and the need for strong communication skills pose risks. If I do not address my weaknesses, I may struggle to secure leadership positions or roles that require public engagement, which are becoming increasingly important in many industries (Gallagher, 2022).</w:t>
      </w:r>
    </w:p>
    <w:p w14:paraId="012B86B7" w14:textId="77777777" w:rsidR="0037582A" w:rsidRPr="0037582A" w:rsidRDefault="0037582A" w:rsidP="0037582A">
      <w:pPr>
        <w:spacing w:before="100" w:beforeAutospacing="1" w:after="100" w:afterAutospacing="1" w:line="240" w:lineRule="auto"/>
        <w:rPr>
          <w:rFonts w:ascii="Times New Roman" w:eastAsia="Times New Roman" w:hAnsi="Times New Roman" w:cs="Times New Roman"/>
          <w:color w:val="000000"/>
          <w:kern w:val="0"/>
          <w:lang w:eastAsia="en-GB"/>
          <w14:ligatures w14:val="none"/>
        </w:rPr>
      </w:pPr>
      <w:r w:rsidRPr="0037582A">
        <w:rPr>
          <w:rFonts w:ascii="Times New Roman" w:eastAsia="Times New Roman" w:hAnsi="Times New Roman" w:cs="Times New Roman"/>
          <w:color w:val="000000"/>
          <w:kern w:val="0"/>
          <w:lang w:eastAsia="en-GB"/>
          <w14:ligatures w14:val="none"/>
        </w:rPr>
        <w:t>Setting </w:t>
      </w:r>
      <w:r w:rsidRPr="00217D0E">
        <w:rPr>
          <w:rFonts w:ascii="Times New Roman" w:eastAsia="Times New Roman" w:hAnsi="Times New Roman" w:cs="Times New Roman"/>
          <w:color w:val="000000"/>
          <w:kern w:val="0"/>
          <w:lang w:eastAsia="en-GB"/>
          <w14:ligatures w14:val="none"/>
        </w:rPr>
        <w:t>SMART goals</w:t>
      </w:r>
      <w:r w:rsidRPr="0037582A">
        <w:rPr>
          <w:rFonts w:ascii="Times New Roman" w:eastAsia="Times New Roman" w:hAnsi="Times New Roman" w:cs="Times New Roman"/>
          <w:color w:val="000000"/>
          <w:kern w:val="0"/>
          <w:lang w:eastAsia="en-GB"/>
          <w14:ligatures w14:val="none"/>
        </w:rPr>
        <w:t> has been instrumental in addressing these challenges. For example, I set a goal to attend a public speaking workshop by the end of the semester, which is </w:t>
      </w:r>
      <w:r w:rsidRPr="00217D0E">
        <w:rPr>
          <w:rFonts w:ascii="Times New Roman" w:eastAsia="Times New Roman" w:hAnsi="Times New Roman" w:cs="Times New Roman"/>
          <w:color w:val="000000"/>
          <w:kern w:val="0"/>
          <w:lang w:eastAsia="en-GB"/>
          <w14:ligatures w14:val="none"/>
        </w:rPr>
        <w:t>Specific</w:t>
      </w:r>
      <w:r w:rsidRPr="0037582A">
        <w:rPr>
          <w:rFonts w:ascii="Times New Roman" w:eastAsia="Times New Roman" w:hAnsi="Times New Roman" w:cs="Times New Roman"/>
          <w:color w:val="000000"/>
          <w:kern w:val="0"/>
          <w:lang w:eastAsia="en-GB"/>
          <w14:ligatures w14:val="none"/>
        </w:rPr>
        <w:t>, </w:t>
      </w:r>
      <w:r w:rsidRPr="00217D0E">
        <w:rPr>
          <w:rFonts w:ascii="Times New Roman" w:eastAsia="Times New Roman" w:hAnsi="Times New Roman" w:cs="Times New Roman"/>
          <w:color w:val="000000"/>
          <w:kern w:val="0"/>
          <w:lang w:eastAsia="en-GB"/>
          <w14:ligatures w14:val="none"/>
        </w:rPr>
        <w:t>Measurable</w:t>
      </w:r>
      <w:r w:rsidRPr="0037582A">
        <w:rPr>
          <w:rFonts w:ascii="Times New Roman" w:eastAsia="Times New Roman" w:hAnsi="Times New Roman" w:cs="Times New Roman"/>
          <w:color w:val="000000"/>
          <w:kern w:val="0"/>
          <w:lang w:eastAsia="en-GB"/>
          <w14:ligatures w14:val="none"/>
        </w:rPr>
        <w:t>, </w:t>
      </w:r>
      <w:r w:rsidRPr="00217D0E">
        <w:rPr>
          <w:rFonts w:ascii="Times New Roman" w:eastAsia="Times New Roman" w:hAnsi="Times New Roman" w:cs="Times New Roman"/>
          <w:color w:val="000000"/>
          <w:kern w:val="0"/>
          <w:lang w:eastAsia="en-GB"/>
          <w14:ligatures w14:val="none"/>
        </w:rPr>
        <w:t>Achievable</w:t>
      </w:r>
      <w:r w:rsidRPr="0037582A">
        <w:rPr>
          <w:rFonts w:ascii="Times New Roman" w:eastAsia="Times New Roman" w:hAnsi="Times New Roman" w:cs="Times New Roman"/>
          <w:color w:val="000000"/>
          <w:kern w:val="0"/>
          <w:lang w:eastAsia="en-GB"/>
          <w14:ligatures w14:val="none"/>
        </w:rPr>
        <w:t>, </w:t>
      </w:r>
      <w:r w:rsidRPr="00217D0E">
        <w:rPr>
          <w:rFonts w:ascii="Times New Roman" w:eastAsia="Times New Roman" w:hAnsi="Times New Roman" w:cs="Times New Roman"/>
          <w:color w:val="000000"/>
          <w:kern w:val="0"/>
          <w:lang w:eastAsia="en-GB"/>
          <w14:ligatures w14:val="none"/>
        </w:rPr>
        <w:t>Relevant</w:t>
      </w:r>
      <w:r w:rsidRPr="0037582A">
        <w:rPr>
          <w:rFonts w:ascii="Times New Roman" w:eastAsia="Times New Roman" w:hAnsi="Times New Roman" w:cs="Times New Roman"/>
          <w:color w:val="000000"/>
          <w:kern w:val="0"/>
          <w:lang w:eastAsia="en-GB"/>
          <w14:ligatures w14:val="none"/>
        </w:rPr>
        <w:t>, and </w:t>
      </w:r>
      <w:r w:rsidRPr="00217D0E">
        <w:rPr>
          <w:rFonts w:ascii="Times New Roman" w:eastAsia="Times New Roman" w:hAnsi="Times New Roman" w:cs="Times New Roman"/>
          <w:color w:val="000000"/>
          <w:kern w:val="0"/>
          <w:lang w:eastAsia="en-GB"/>
          <w14:ligatures w14:val="none"/>
        </w:rPr>
        <w:t>Time-bound</w:t>
      </w:r>
      <w:r w:rsidRPr="0037582A">
        <w:rPr>
          <w:rFonts w:ascii="Times New Roman" w:eastAsia="Times New Roman" w:hAnsi="Times New Roman" w:cs="Times New Roman"/>
          <w:color w:val="000000"/>
          <w:kern w:val="0"/>
          <w:lang w:eastAsia="en-GB"/>
          <w14:ligatures w14:val="none"/>
        </w:rPr>
        <w:t>. This goal will help me build confidence and develop the skills necessary for effective communication. Another goal was to seek out leadership opportunities in group settings, which aligns with improving my delegation skills.</w:t>
      </w:r>
    </w:p>
    <w:p w14:paraId="7DDBBE98" w14:textId="77777777" w:rsidR="0037582A" w:rsidRPr="0037582A" w:rsidRDefault="00B33B9F" w:rsidP="0037582A">
      <w:pPr>
        <w:spacing w:after="0" w:line="240" w:lineRule="auto"/>
        <w:rPr>
          <w:rFonts w:ascii="Times New Roman" w:eastAsia="Times New Roman" w:hAnsi="Times New Roman" w:cs="Times New Roman"/>
          <w:kern w:val="0"/>
          <w:lang w:eastAsia="en-GB"/>
          <w14:ligatures w14:val="none"/>
        </w:rPr>
      </w:pPr>
      <w:r>
        <w:rPr>
          <w:rFonts w:ascii="Times New Roman" w:eastAsia="Times New Roman" w:hAnsi="Times New Roman" w:cs="Times New Roman"/>
          <w:noProof/>
          <w:kern w:val="0"/>
          <w:lang w:eastAsia="en-GB"/>
        </w:rPr>
        <w:pict w14:anchorId="10304CB2">
          <v:rect id="_x0000_i1028" alt="" style="width:451.3pt;height:.05pt;mso-width-percent:0;mso-height-percent:0;mso-width-percent:0;mso-height-percent:0" o:hralign="center" o:hrstd="t" o:hr="t" fillcolor="#a0a0a0" stroked="f"/>
        </w:pict>
      </w:r>
    </w:p>
    <w:p w14:paraId="722BBC30" w14:textId="77777777" w:rsidR="0037582A" w:rsidRPr="0037582A" w:rsidRDefault="0037582A" w:rsidP="0037582A">
      <w:pPr>
        <w:spacing w:before="100" w:beforeAutospacing="1" w:after="100" w:afterAutospacing="1" w:line="240" w:lineRule="auto"/>
        <w:outlineLvl w:val="2"/>
        <w:rPr>
          <w:rFonts w:ascii="Times New Roman" w:eastAsia="Times New Roman" w:hAnsi="Times New Roman" w:cs="Times New Roman"/>
          <w:b/>
          <w:bCs/>
          <w:color w:val="000000"/>
          <w:kern w:val="0"/>
          <w:sz w:val="27"/>
          <w:szCs w:val="27"/>
          <w:lang w:eastAsia="en-GB"/>
          <w14:ligatures w14:val="none"/>
        </w:rPr>
      </w:pPr>
      <w:r w:rsidRPr="0037582A">
        <w:rPr>
          <w:rFonts w:ascii="Times New Roman" w:eastAsia="Times New Roman" w:hAnsi="Times New Roman" w:cs="Times New Roman"/>
          <w:b/>
          <w:bCs/>
          <w:color w:val="000000"/>
          <w:kern w:val="0"/>
          <w:sz w:val="27"/>
          <w:szCs w:val="27"/>
          <w:lang w:eastAsia="en-GB"/>
          <w14:ligatures w14:val="none"/>
        </w:rPr>
        <w:t>5. Conclusion</w:t>
      </w:r>
    </w:p>
    <w:p w14:paraId="12DF631E" w14:textId="22D7693A" w:rsidR="0037582A" w:rsidRPr="0037582A" w:rsidRDefault="00ED61B0" w:rsidP="0037582A">
      <w:pPr>
        <w:spacing w:before="100" w:beforeAutospacing="1" w:after="100" w:afterAutospacing="1" w:line="240" w:lineRule="auto"/>
        <w:rPr>
          <w:rFonts w:ascii="Times New Roman" w:eastAsia="Times New Roman" w:hAnsi="Times New Roman" w:cs="Times New Roman"/>
          <w:color w:val="000000"/>
          <w:kern w:val="0"/>
          <w:lang w:eastAsia="en-GB"/>
          <w14:ligatures w14:val="none"/>
        </w:rPr>
      </w:pPr>
      <w:r>
        <w:rPr>
          <w:rFonts w:ascii="Times New Roman" w:eastAsia="Times New Roman" w:hAnsi="Times New Roman" w:cs="Times New Roman"/>
          <w:color w:val="000000"/>
          <w:kern w:val="0"/>
          <w:lang w:eastAsia="en-GB"/>
          <w14:ligatures w14:val="none"/>
        </w:rPr>
        <w:t>Largely,</w:t>
      </w:r>
      <w:r w:rsidR="0037582A" w:rsidRPr="0037582A">
        <w:rPr>
          <w:rFonts w:ascii="Times New Roman" w:eastAsia="Times New Roman" w:hAnsi="Times New Roman" w:cs="Times New Roman"/>
          <w:color w:val="000000"/>
          <w:kern w:val="0"/>
          <w:lang w:eastAsia="en-GB"/>
          <w14:ligatures w14:val="none"/>
        </w:rPr>
        <w:t xml:space="preserve"> my participation in the Professional Career Development course has been a transformative experience. The combination of reflective tools like the SWOT analysis, Johari Window, and Honey &amp; Mumford learning styles has provided me with valuable insights into my personal and professional development. While I have identified several strengths that will help me in my career, such as creativity, collaboration, and problem-solving, I must address my weaknesses</w:t>
      </w:r>
      <w:r w:rsidR="00122DBC">
        <w:rPr>
          <w:rFonts w:ascii="Times New Roman" w:eastAsia="Times New Roman" w:hAnsi="Times New Roman" w:cs="Times New Roman"/>
          <w:color w:val="000000"/>
          <w:kern w:val="0"/>
          <w:lang w:eastAsia="en-GB"/>
          <w14:ligatures w14:val="none"/>
        </w:rPr>
        <w:t xml:space="preserve">, </w:t>
      </w:r>
      <w:r w:rsidR="0037582A" w:rsidRPr="0037582A">
        <w:rPr>
          <w:rFonts w:ascii="Times New Roman" w:eastAsia="Times New Roman" w:hAnsi="Times New Roman" w:cs="Times New Roman"/>
          <w:color w:val="000000"/>
          <w:kern w:val="0"/>
          <w:lang w:eastAsia="en-GB"/>
          <w14:ligatures w14:val="none"/>
        </w:rPr>
        <w:t>particularly my insecurity, discomfort with public speaking, and introversion. By setting SMART goals and continuously reflecting on my experiences, I am confident that I can develop the skills necessary to succeed in a competitive job market.</w:t>
      </w:r>
    </w:p>
    <w:p w14:paraId="1EEA3C1C" w14:textId="77777777" w:rsidR="0037582A" w:rsidRPr="0037582A" w:rsidRDefault="00B33B9F" w:rsidP="0037582A">
      <w:pPr>
        <w:spacing w:after="0" w:line="240" w:lineRule="auto"/>
        <w:rPr>
          <w:rFonts w:ascii="Times New Roman" w:eastAsia="Times New Roman" w:hAnsi="Times New Roman" w:cs="Times New Roman"/>
          <w:kern w:val="0"/>
          <w:lang w:eastAsia="en-GB"/>
          <w14:ligatures w14:val="none"/>
        </w:rPr>
      </w:pPr>
      <w:r>
        <w:rPr>
          <w:rFonts w:ascii="Times New Roman" w:eastAsia="Times New Roman" w:hAnsi="Times New Roman" w:cs="Times New Roman"/>
          <w:noProof/>
          <w:kern w:val="0"/>
          <w:lang w:eastAsia="en-GB"/>
        </w:rPr>
        <w:pict w14:anchorId="27FB0BA7">
          <v:rect id="_x0000_i1027" alt="" style="width:451.3pt;height:.05pt;mso-width-percent:0;mso-height-percent:0;mso-width-percent:0;mso-height-percent:0" o:hralign="center" o:hrstd="t" o:hr="t" fillcolor="#a0a0a0" stroked="f"/>
        </w:pict>
      </w:r>
    </w:p>
    <w:p w14:paraId="1B10B938" w14:textId="77777777" w:rsidR="0037582A" w:rsidRPr="0037582A" w:rsidRDefault="0037582A" w:rsidP="0037582A">
      <w:pPr>
        <w:spacing w:before="100" w:beforeAutospacing="1" w:after="100" w:afterAutospacing="1" w:line="240" w:lineRule="auto"/>
        <w:outlineLvl w:val="2"/>
        <w:rPr>
          <w:rFonts w:ascii="Times New Roman" w:eastAsia="Times New Roman" w:hAnsi="Times New Roman" w:cs="Times New Roman"/>
          <w:b/>
          <w:bCs/>
          <w:color w:val="000000"/>
          <w:kern w:val="0"/>
          <w:sz w:val="27"/>
          <w:szCs w:val="27"/>
          <w:lang w:eastAsia="en-GB"/>
          <w14:ligatures w14:val="none"/>
        </w:rPr>
      </w:pPr>
      <w:r w:rsidRPr="0037582A">
        <w:rPr>
          <w:rFonts w:ascii="Times New Roman" w:eastAsia="Times New Roman" w:hAnsi="Times New Roman" w:cs="Times New Roman"/>
          <w:b/>
          <w:bCs/>
          <w:color w:val="000000"/>
          <w:kern w:val="0"/>
          <w:sz w:val="27"/>
          <w:szCs w:val="27"/>
          <w:lang w:eastAsia="en-GB"/>
          <w14:ligatures w14:val="none"/>
        </w:rPr>
        <w:t>6. Action Plan</w:t>
      </w:r>
    </w:p>
    <w:p w14:paraId="6B9E51EA" w14:textId="766AEA21" w:rsidR="0037582A" w:rsidRPr="0037582A" w:rsidRDefault="0037582A" w:rsidP="0037582A">
      <w:pPr>
        <w:spacing w:before="100" w:beforeAutospacing="1" w:after="100" w:afterAutospacing="1" w:line="240" w:lineRule="auto"/>
        <w:rPr>
          <w:rFonts w:ascii="Times New Roman" w:eastAsia="Times New Roman" w:hAnsi="Times New Roman" w:cs="Times New Roman"/>
          <w:color w:val="000000"/>
          <w:kern w:val="0"/>
          <w:lang w:eastAsia="en-GB"/>
          <w14:ligatures w14:val="none"/>
        </w:rPr>
      </w:pPr>
      <w:r w:rsidRPr="0037582A">
        <w:rPr>
          <w:rFonts w:ascii="Times New Roman" w:eastAsia="Times New Roman" w:hAnsi="Times New Roman" w:cs="Times New Roman"/>
          <w:color w:val="000000"/>
          <w:kern w:val="0"/>
          <w:lang w:eastAsia="en-GB"/>
          <w14:ligatures w14:val="none"/>
        </w:rPr>
        <w:lastRenderedPageBreak/>
        <w:t>Moving forward, I will take specific steps to continue my career development. I will actively seek feedback from peers and mentors using the </w:t>
      </w:r>
      <w:r w:rsidRPr="0049329E">
        <w:rPr>
          <w:rFonts w:ascii="Times New Roman" w:eastAsia="Times New Roman" w:hAnsi="Times New Roman" w:cs="Times New Roman"/>
          <w:color w:val="000000"/>
          <w:kern w:val="0"/>
          <w:lang w:eastAsia="en-GB"/>
          <w14:ligatures w14:val="none"/>
        </w:rPr>
        <w:t>Johari Window</w:t>
      </w:r>
      <w:r w:rsidRPr="0037582A">
        <w:rPr>
          <w:rFonts w:ascii="Times New Roman" w:eastAsia="Times New Roman" w:hAnsi="Times New Roman" w:cs="Times New Roman"/>
          <w:color w:val="000000"/>
          <w:kern w:val="0"/>
          <w:lang w:eastAsia="en-GB"/>
          <w14:ligatures w14:val="none"/>
        </w:rPr>
        <w:t> model to gain a better understanding of how others perceive my strengths and weaknesses.</w:t>
      </w:r>
    </w:p>
    <w:p w14:paraId="33B95D2B" w14:textId="77777777" w:rsidR="0037582A" w:rsidRPr="0037582A" w:rsidRDefault="0037582A" w:rsidP="0037582A">
      <w:pPr>
        <w:spacing w:before="100" w:beforeAutospacing="1" w:after="100" w:afterAutospacing="1" w:line="240" w:lineRule="auto"/>
        <w:rPr>
          <w:rFonts w:ascii="Times New Roman" w:eastAsia="Times New Roman" w:hAnsi="Times New Roman" w:cs="Times New Roman"/>
          <w:color w:val="000000"/>
          <w:kern w:val="0"/>
          <w:lang w:eastAsia="en-GB"/>
          <w14:ligatures w14:val="none"/>
        </w:rPr>
      </w:pPr>
      <w:r w:rsidRPr="0037582A">
        <w:rPr>
          <w:rFonts w:ascii="Times New Roman" w:eastAsia="Times New Roman" w:hAnsi="Times New Roman" w:cs="Times New Roman"/>
          <w:color w:val="000000"/>
          <w:kern w:val="0"/>
          <w:lang w:eastAsia="en-GB"/>
          <w14:ligatures w14:val="none"/>
        </w:rPr>
        <w:t>To address my tendency to procrastinate, I will break down larger tasks into smaller, more manageable steps, making it easier to take decisive action. I will also continue using </w:t>
      </w:r>
      <w:r w:rsidRPr="0049329E">
        <w:rPr>
          <w:rFonts w:ascii="Times New Roman" w:eastAsia="Times New Roman" w:hAnsi="Times New Roman" w:cs="Times New Roman"/>
          <w:color w:val="000000"/>
          <w:kern w:val="0"/>
          <w:lang w:eastAsia="en-GB"/>
          <w14:ligatures w14:val="none"/>
        </w:rPr>
        <w:t>SMART goals</w:t>
      </w:r>
      <w:r w:rsidRPr="0037582A">
        <w:rPr>
          <w:rFonts w:ascii="Times New Roman" w:eastAsia="Times New Roman" w:hAnsi="Times New Roman" w:cs="Times New Roman"/>
          <w:color w:val="000000"/>
          <w:kern w:val="0"/>
          <w:lang w:eastAsia="en-GB"/>
          <w14:ligatures w14:val="none"/>
        </w:rPr>
        <w:t> to track my progress and ensure that I am continuously developing my employability skills.</w:t>
      </w:r>
    </w:p>
    <w:p w14:paraId="69380852" w14:textId="77777777" w:rsidR="0037582A" w:rsidRPr="0037582A" w:rsidRDefault="0037582A" w:rsidP="0037582A">
      <w:pPr>
        <w:spacing w:before="100" w:beforeAutospacing="1" w:after="100" w:afterAutospacing="1" w:line="240" w:lineRule="auto"/>
        <w:rPr>
          <w:rFonts w:ascii="Times New Roman" w:eastAsia="Times New Roman" w:hAnsi="Times New Roman" w:cs="Times New Roman"/>
          <w:color w:val="000000"/>
          <w:kern w:val="0"/>
          <w:lang w:eastAsia="en-GB"/>
          <w14:ligatures w14:val="none"/>
        </w:rPr>
      </w:pPr>
      <w:r w:rsidRPr="0037582A">
        <w:rPr>
          <w:rFonts w:ascii="Times New Roman" w:eastAsia="Times New Roman" w:hAnsi="Times New Roman" w:cs="Times New Roman"/>
          <w:color w:val="000000"/>
          <w:kern w:val="0"/>
          <w:lang w:eastAsia="en-GB"/>
          <w14:ligatures w14:val="none"/>
        </w:rPr>
        <w:t>Finally, I will regularly update my </w:t>
      </w:r>
      <w:r w:rsidRPr="0049329E">
        <w:rPr>
          <w:rFonts w:ascii="Times New Roman" w:eastAsia="Times New Roman" w:hAnsi="Times New Roman" w:cs="Times New Roman"/>
          <w:color w:val="000000"/>
          <w:kern w:val="0"/>
          <w:lang w:eastAsia="en-GB"/>
          <w14:ligatures w14:val="none"/>
        </w:rPr>
        <w:t>Personal Development Plan (PDP)</w:t>
      </w:r>
      <w:r w:rsidRPr="0037582A">
        <w:rPr>
          <w:rFonts w:ascii="Times New Roman" w:eastAsia="Times New Roman" w:hAnsi="Times New Roman" w:cs="Times New Roman"/>
          <w:color w:val="000000"/>
          <w:kern w:val="0"/>
          <w:lang w:eastAsia="en-GB"/>
          <w14:ligatures w14:val="none"/>
        </w:rPr>
        <w:t> to reflect on my progress and set new goals as needed. This will ensure that I remain focused on self-improvement and career growth.</w:t>
      </w:r>
    </w:p>
    <w:p w14:paraId="25A4197E" w14:textId="77777777" w:rsidR="0037582A" w:rsidRPr="0037582A" w:rsidRDefault="00B33B9F" w:rsidP="0037582A">
      <w:pPr>
        <w:spacing w:after="0" w:line="240" w:lineRule="auto"/>
        <w:rPr>
          <w:rFonts w:ascii="Times New Roman" w:eastAsia="Times New Roman" w:hAnsi="Times New Roman" w:cs="Times New Roman"/>
          <w:kern w:val="0"/>
          <w:lang w:eastAsia="en-GB"/>
          <w14:ligatures w14:val="none"/>
        </w:rPr>
      </w:pPr>
      <w:r>
        <w:rPr>
          <w:rFonts w:ascii="Times New Roman" w:eastAsia="Times New Roman" w:hAnsi="Times New Roman" w:cs="Times New Roman"/>
          <w:noProof/>
          <w:kern w:val="0"/>
          <w:lang w:eastAsia="en-GB"/>
        </w:rPr>
        <w:pict w14:anchorId="64FAC7FA">
          <v:rect id="_x0000_i1026" alt="" style="width:451.3pt;height:.05pt;mso-width-percent:0;mso-height-percent:0;mso-width-percent:0;mso-height-percent:0" o:hralign="center" o:hrstd="t" o:hr="t" fillcolor="#a0a0a0" stroked="f"/>
        </w:pict>
      </w:r>
    </w:p>
    <w:p w14:paraId="2372B93D" w14:textId="77777777" w:rsidR="0037582A" w:rsidRPr="0037582A" w:rsidRDefault="0037582A" w:rsidP="0037582A">
      <w:pPr>
        <w:spacing w:before="100" w:beforeAutospacing="1" w:after="100" w:afterAutospacing="1" w:line="240" w:lineRule="auto"/>
        <w:outlineLvl w:val="2"/>
        <w:rPr>
          <w:rFonts w:ascii="Times New Roman" w:eastAsia="Times New Roman" w:hAnsi="Times New Roman" w:cs="Times New Roman"/>
          <w:b/>
          <w:bCs/>
          <w:color w:val="000000"/>
          <w:kern w:val="0"/>
          <w:sz w:val="27"/>
          <w:szCs w:val="27"/>
          <w:lang w:eastAsia="en-GB"/>
          <w14:ligatures w14:val="none"/>
        </w:rPr>
      </w:pPr>
      <w:r w:rsidRPr="0037582A">
        <w:rPr>
          <w:rFonts w:ascii="Times New Roman" w:eastAsia="Times New Roman" w:hAnsi="Times New Roman" w:cs="Times New Roman"/>
          <w:b/>
          <w:bCs/>
          <w:color w:val="000000"/>
          <w:kern w:val="0"/>
          <w:sz w:val="27"/>
          <w:szCs w:val="27"/>
          <w:lang w:eastAsia="en-GB"/>
          <w14:ligatures w14:val="none"/>
        </w:rPr>
        <w:t>References</w:t>
      </w:r>
    </w:p>
    <w:p w14:paraId="03391110" w14:textId="77777777" w:rsidR="0037582A" w:rsidRDefault="0037582A" w:rsidP="0037582A">
      <w:pPr>
        <w:spacing w:before="100" w:beforeAutospacing="1" w:after="100" w:afterAutospacing="1" w:line="240" w:lineRule="auto"/>
        <w:rPr>
          <w:rFonts w:ascii="Times New Roman" w:eastAsia="Times New Roman" w:hAnsi="Times New Roman" w:cs="Times New Roman"/>
          <w:color w:val="000000"/>
          <w:kern w:val="0"/>
          <w:lang w:eastAsia="en-GB"/>
          <w14:ligatures w14:val="none"/>
        </w:rPr>
      </w:pPr>
      <w:r w:rsidRPr="0037582A">
        <w:rPr>
          <w:rFonts w:ascii="Times New Roman" w:eastAsia="Times New Roman" w:hAnsi="Times New Roman" w:cs="Times New Roman"/>
          <w:color w:val="000000"/>
          <w:kern w:val="0"/>
          <w:lang w:eastAsia="en-GB"/>
          <w14:ligatures w14:val="none"/>
        </w:rPr>
        <w:t>Cottrell, S. (2021) </w:t>
      </w:r>
      <w:r w:rsidRPr="0037582A">
        <w:rPr>
          <w:rFonts w:ascii="Times New Roman" w:eastAsia="Times New Roman" w:hAnsi="Times New Roman" w:cs="Times New Roman"/>
          <w:i/>
          <w:iCs/>
          <w:color w:val="000000"/>
          <w:kern w:val="0"/>
          <w:lang w:eastAsia="en-GB"/>
          <w14:ligatures w14:val="none"/>
        </w:rPr>
        <w:t>Skills for success: personal development and employability</w:t>
      </w:r>
      <w:r w:rsidRPr="0037582A">
        <w:rPr>
          <w:rFonts w:ascii="Times New Roman" w:eastAsia="Times New Roman" w:hAnsi="Times New Roman" w:cs="Times New Roman"/>
          <w:color w:val="000000"/>
          <w:kern w:val="0"/>
          <w:lang w:eastAsia="en-GB"/>
          <w14:ligatures w14:val="none"/>
        </w:rPr>
        <w:t>. 4th edition. London: Red Globe Press.</w:t>
      </w:r>
    </w:p>
    <w:p w14:paraId="766FA40D" w14:textId="77777777" w:rsidR="0045579D" w:rsidRDefault="0045579D" w:rsidP="0045579D">
      <w:pPr>
        <w:spacing w:before="100" w:beforeAutospacing="1" w:after="100" w:afterAutospacing="1" w:line="240" w:lineRule="auto"/>
        <w:rPr>
          <w:rFonts w:ascii="Times New Roman" w:eastAsia="Times New Roman" w:hAnsi="Times New Roman" w:cs="Times New Roman"/>
          <w:color w:val="000000"/>
          <w:kern w:val="0"/>
          <w:lang w:eastAsia="en-GB"/>
          <w14:ligatures w14:val="none"/>
        </w:rPr>
      </w:pPr>
      <w:r w:rsidRPr="0049329E">
        <w:rPr>
          <w:rFonts w:ascii="Times New Roman" w:eastAsia="Times New Roman" w:hAnsi="Times New Roman" w:cs="Times New Roman"/>
          <w:color w:val="000000"/>
          <w:kern w:val="0"/>
          <w:lang w:eastAsia="en-GB"/>
          <w14:ligatures w14:val="none"/>
        </w:rPr>
        <w:t>Cottrell, S. (2019)</w:t>
      </w:r>
      <w:r>
        <w:rPr>
          <w:rFonts w:ascii="-webkit-standard" w:hAnsi="-webkit-standard"/>
          <w:color w:val="000000"/>
          <w:sz w:val="27"/>
          <w:szCs w:val="27"/>
        </w:rPr>
        <w:t>.</w:t>
      </w:r>
      <w:r>
        <w:rPr>
          <w:rStyle w:val="apple-converted-space"/>
          <w:rFonts w:ascii="-webkit-standard" w:hAnsi="-webkit-standard"/>
          <w:color w:val="000000"/>
          <w:sz w:val="27"/>
          <w:szCs w:val="27"/>
        </w:rPr>
        <w:t> </w:t>
      </w:r>
      <w:r w:rsidRPr="0049329E">
        <w:rPr>
          <w:rFonts w:ascii="Times New Roman" w:eastAsia="Times New Roman" w:hAnsi="Times New Roman" w:cs="Times New Roman"/>
          <w:i/>
          <w:iCs/>
          <w:kern w:val="0"/>
          <w:lang w:eastAsia="en-GB"/>
          <w14:ligatures w14:val="none"/>
        </w:rPr>
        <w:t>The Study Skills Handbook</w:t>
      </w:r>
      <w:r>
        <w:rPr>
          <w:rFonts w:ascii="-webkit-standard" w:hAnsi="-webkit-standard"/>
          <w:color w:val="000000"/>
          <w:sz w:val="27"/>
          <w:szCs w:val="27"/>
        </w:rPr>
        <w:t xml:space="preserve">. </w:t>
      </w:r>
      <w:r w:rsidRPr="00ED61B0">
        <w:rPr>
          <w:rFonts w:ascii="Times New Roman" w:eastAsia="Times New Roman" w:hAnsi="Times New Roman" w:cs="Times New Roman"/>
          <w:color w:val="000000"/>
          <w:kern w:val="0"/>
          <w:lang w:eastAsia="en-GB"/>
          <w14:ligatures w14:val="none"/>
        </w:rPr>
        <w:t>5th edition. London: Macmillan International Higher Education/Red Globe Press.</w:t>
      </w:r>
    </w:p>
    <w:p w14:paraId="18534FCC" w14:textId="77777777" w:rsidR="0045579D" w:rsidRPr="0049329E" w:rsidRDefault="0045579D" w:rsidP="0045579D">
      <w:pPr>
        <w:spacing w:before="100" w:beforeAutospacing="1" w:after="100" w:afterAutospacing="1" w:line="240" w:lineRule="auto"/>
        <w:rPr>
          <w:rFonts w:ascii="Times New Roman" w:eastAsia="Times New Roman" w:hAnsi="Times New Roman" w:cs="Times New Roman"/>
          <w:color w:val="000000"/>
          <w:kern w:val="0"/>
          <w:lang w:eastAsia="en-GB"/>
          <w14:ligatures w14:val="none"/>
        </w:rPr>
      </w:pPr>
      <w:r w:rsidRPr="0049329E">
        <w:rPr>
          <w:rFonts w:ascii="Times New Roman" w:eastAsia="Times New Roman" w:hAnsi="Times New Roman" w:cs="Times New Roman"/>
          <w:color w:val="000000"/>
          <w:kern w:val="0"/>
          <w:lang w:eastAsia="en-GB"/>
          <w14:ligatures w14:val="none"/>
        </w:rPr>
        <w:t>Dweck, C. S. (2017).</w:t>
      </w:r>
      <w:r>
        <w:rPr>
          <w:rStyle w:val="apple-converted-space"/>
          <w:rFonts w:ascii="-webkit-standard" w:hAnsi="-webkit-standard"/>
          <w:color w:val="000000"/>
          <w:sz w:val="27"/>
          <w:szCs w:val="27"/>
        </w:rPr>
        <w:t> </w:t>
      </w:r>
      <w:r w:rsidRPr="0049329E">
        <w:rPr>
          <w:rFonts w:ascii="Times New Roman" w:eastAsia="Times New Roman" w:hAnsi="Times New Roman" w:cs="Times New Roman"/>
          <w:i/>
          <w:iCs/>
          <w:kern w:val="0"/>
          <w:lang w:eastAsia="en-GB"/>
          <w14:ligatures w14:val="none"/>
        </w:rPr>
        <w:t>Mindset: Changing the way you think to fulfil your potential.</w:t>
      </w:r>
      <w:r>
        <w:rPr>
          <w:rFonts w:ascii="-webkit-standard" w:hAnsi="-webkit-standard"/>
          <w:color w:val="000000"/>
          <w:sz w:val="27"/>
          <w:szCs w:val="27"/>
        </w:rPr>
        <w:t xml:space="preserve"> </w:t>
      </w:r>
      <w:r w:rsidRPr="0049329E">
        <w:rPr>
          <w:rFonts w:ascii="Times New Roman" w:eastAsia="Times New Roman" w:hAnsi="Times New Roman" w:cs="Times New Roman"/>
          <w:color w:val="000000"/>
          <w:kern w:val="0"/>
          <w:lang w:eastAsia="en-GB"/>
          <w14:ligatures w14:val="none"/>
        </w:rPr>
        <w:t>Updated edition. London: Robinson.</w:t>
      </w:r>
    </w:p>
    <w:p w14:paraId="3F503342" w14:textId="77777777" w:rsidR="0037582A" w:rsidRDefault="0037582A" w:rsidP="0037582A">
      <w:pPr>
        <w:spacing w:before="100" w:beforeAutospacing="1" w:after="100" w:afterAutospacing="1" w:line="240" w:lineRule="auto"/>
        <w:rPr>
          <w:rFonts w:ascii="Times New Roman" w:eastAsia="Times New Roman" w:hAnsi="Times New Roman" w:cs="Times New Roman"/>
          <w:color w:val="000000"/>
          <w:kern w:val="0"/>
          <w:lang w:eastAsia="en-GB"/>
          <w14:ligatures w14:val="none"/>
        </w:rPr>
      </w:pPr>
      <w:r w:rsidRPr="0037582A">
        <w:rPr>
          <w:rFonts w:ascii="Times New Roman" w:eastAsia="Times New Roman" w:hAnsi="Times New Roman" w:cs="Times New Roman"/>
          <w:color w:val="000000"/>
          <w:kern w:val="0"/>
          <w:lang w:eastAsia="en-GB"/>
          <w14:ligatures w14:val="none"/>
        </w:rPr>
        <w:t>Gallagher, K. (2022) </w:t>
      </w:r>
      <w:r w:rsidRPr="0037582A">
        <w:rPr>
          <w:rFonts w:ascii="Times New Roman" w:eastAsia="Times New Roman" w:hAnsi="Times New Roman" w:cs="Times New Roman"/>
          <w:i/>
          <w:iCs/>
          <w:color w:val="000000"/>
          <w:kern w:val="0"/>
          <w:lang w:eastAsia="en-GB"/>
          <w14:ligatures w14:val="none"/>
        </w:rPr>
        <w:t>Essential study and employment skills for business and management students</w:t>
      </w:r>
      <w:r w:rsidRPr="0037582A">
        <w:rPr>
          <w:rFonts w:ascii="Times New Roman" w:eastAsia="Times New Roman" w:hAnsi="Times New Roman" w:cs="Times New Roman"/>
          <w:color w:val="000000"/>
          <w:kern w:val="0"/>
          <w:lang w:eastAsia="en-GB"/>
          <w14:ligatures w14:val="none"/>
        </w:rPr>
        <w:t>. Fourth edition. Oxford: Oxford University Press.</w:t>
      </w:r>
    </w:p>
    <w:p w14:paraId="51B5E106" w14:textId="77777777" w:rsidR="0045579D" w:rsidRPr="0037582A" w:rsidRDefault="0045579D" w:rsidP="0045579D">
      <w:pPr>
        <w:spacing w:before="100" w:beforeAutospacing="1" w:after="100" w:afterAutospacing="1" w:line="240" w:lineRule="auto"/>
        <w:rPr>
          <w:rFonts w:ascii="Times New Roman" w:eastAsia="Times New Roman" w:hAnsi="Times New Roman" w:cs="Times New Roman"/>
          <w:color w:val="000000"/>
          <w:kern w:val="0"/>
          <w:lang w:eastAsia="en-GB"/>
          <w14:ligatures w14:val="none"/>
        </w:rPr>
      </w:pPr>
      <w:r w:rsidRPr="0037582A">
        <w:rPr>
          <w:rFonts w:ascii="Times New Roman" w:eastAsia="Times New Roman" w:hAnsi="Times New Roman" w:cs="Times New Roman"/>
          <w:color w:val="000000"/>
          <w:kern w:val="0"/>
          <w:lang w:eastAsia="en-GB"/>
          <w14:ligatures w14:val="none"/>
        </w:rPr>
        <w:t>Gibbs, G. (1988) </w:t>
      </w:r>
      <w:r w:rsidRPr="0037582A">
        <w:rPr>
          <w:rFonts w:ascii="Times New Roman" w:eastAsia="Times New Roman" w:hAnsi="Times New Roman" w:cs="Times New Roman"/>
          <w:i/>
          <w:iCs/>
          <w:color w:val="000000"/>
          <w:kern w:val="0"/>
          <w:lang w:eastAsia="en-GB"/>
          <w14:ligatures w14:val="none"/>
        </w:rPr>
        <w:t>Learning by Doing: A Guide to Teaching and Learning Methods</w:t>
      </w:r>
      <w:r w:rsidRPr="0037582A">
        <w:rPr>
          <w:rFonts w:ascii="Times New Roman" w:eastAsia="Times New Roman" w:hAnsi="Times New Roman" w:cs="Times New Roman"/>
          <w:color w:val="000000"/>
          <w:kern w:val="0"/>
          <w:lang w:eastAsia="en-GB"/>
          <w14:ligatures w14:val="none"/>
        </w:rPr>
        <w:t>. Oxford: Oxford Polytechnic.</w:t>
      </w:r>
    </w:p>
    <w:p w14:paraId="18239165" w14:textId="77777777" w:rsidR="0045579D" w:rsidRDefault="0045579D" w:rsidP="0045579D">
      <w:pPr>
        <w:spacing w:before="100" w:beforeAutospacing="1" w:after="100" w:afterAutospacing="1" w:line="240" w:lineRule="auto"/>
        <w:rPr>
          <w:rFonts w:ascii="Times New Roman" w:eastAsia="Times New Roman" w:hAnsi="Times New Roman" w:cs="Times New Roman"/>
          <w:color w:val="000000"/>
          <w:kern w:val="0"/>
          <w:lang w:eastAsia="en-GB"/>
          <w14:ligatures w14:val="none"/>
        </w:rPr>
      </w:pPr>
      <w:r w:rsidRPr="0037582A">
        <w:rPr>
          <w:rFonts w:ascii="Times New Roman" w:eastAsia="Times New Roman" w:hAnsi="Times New Roman" w:cs="Times New Roman"/>
          <w:color w:val="000000"/>
          <w:kern w:val="0"/>
          <w:lang w:eastAsia="en-GB"/>
          <w14:ligatures w14:val="none"/>
        </w:rPr>
        <w:t>Honey, P. &amp; Mumford, A. (1982) </w:t>
      </w:r>
      <w:r w:rsidRPr="0037582A">
        <w:rPr>
          <w:rFonts w:ascii="Times New Roman" w:eastAsia="Times New Roman" w:hAnsi="Times New Roman" w:cs="Times New Roman"/>
          <w:i/>
          <w:iCs/>
          <w:color w:val="000000"/>
          <w:kern w:val="0"/>
          <w:lang w:eastAsia="en-GB"/>
          <w14:ligatures w14:val="none"/>
        </w:rPr>
        <w:t>The Manual of Learning Styles</w:t>
      </w:r>
      <w:r w:rsidRPr="0037582A">
        <w:rPr>
          <w:rFonts w:ascii="Times New Roman" w:eastAsia="Times New Roman" w:hAnsi="Times New Roman" w:cs="Times New Roman"/>
          <w:color w:val="000000"/>
          <w:kern w:val="0"/>
          <w:lang w:eastAsia="en-GB"/>
          <w14:ligatures w14:val="none"/>
        </w:rPr>
        <w:t>. Peter Honey Publications.</w:t>
      </w:r>
    </w:p>
    <w:p w14:paraId="77D43EB2" w14:textId="77777777" w:rsidR="0045579D" w:rsidRPr="0037582A" w:rsidRDefault="0045579D" w:rsidP="0045579D">
      <w:pPr>
        <w:spacing w:before="100" w:beforeAutospacing="1" w:after="100" w:afterAutospacing="1" w:line="240" w:lineRule="auto"/>
        <w:rPr>
          <w:rFonts w:ascii="Times New Roman" w:eastAsia="Times New Roman" w:hAnsi="Times New Roman" w:cs="Times New Roman"/>
          <w:color w:val="000000"/>
          <w:kern w:val="0"/>
          <w:lang w:eastAsia="en-GB"/>
          <w14:ligatures w14:val="none"/>
        </w:rPr>
      </w:pPr>
      <w:r w:rsidRPr="0037582A">
        <w:rPr>
          <w:rFonts w:ascii="Times New Roman" w:eastAsia="Times New Roman" w:hAnsi="Times New Roman" w:cs="Times New Roman"/>
          <w:color w:val="000000"/>
          <w:kern w:val="0"/>
          <w:lang w:eastAsia="en-GB"/>
          <w14:ligatures w14:val="none"/>
        </w:rPr>
        <w:t>Myers-Briggs, I. (1998) </w:t>
      </w:r>
      <w:r w:rsidRPr="0037582A">
        <w:rPr>
          <w:rFonts w:ascii="Times New Roman" w:eastAsia="Times New Roman" w:hAnsi="Times New Roman" w:cs="Times New Roman"/>
          <w:i/>
          <w:iCs/>
          <w:color w:val="000000"/>
          <w:kern w:val="0"/>
          <w:lang w:eastAsia="en-GB"/>
          <w14:ligatures w14:val="none"/>
        </w:rPr>
        <w:t>Myers-Briggs Type Indicator</w:t>
      </w:r>
      <w:r w:rsidRPr="0037582A">
        <w:rPr>
          <w:rFonts w:ascii="Times New Roman" w:eastAsia="Times New Roman" w:hAnsi="Times New Roman" w:cs="Times New Roman"/>
          <w:color w:val="000000"/>
          <w:kern w:val="0"/>
          <w:lang w:eastAsia="en-GB"/>
          <w14:ligatures w14:val="none"/>
        </w:rPr>
        <w:t>. California: Consulting Psychologists Press.</w:t>
      </w:r>
    </w:p>
    <w:p w14:paraId="02CB3769" w14:textId="77777777" w:rsidR="0037582A" w:rsidRPr="0037582A" w:rsidRDefault="0037582A" w:rsidP="0037582A">
      <w:pPr>
        <w:spacing w:before="100" w:beforeAutospacing="1" w:after="100" w:afterAutospacing="1" w:line="240" w:lineRule="auto"/>
        <w:rPr>
          <w:rFonts w:ascii="Times New Roman" w:eastAsia="Times New Roman" w:hAnsi="Times New Roman" w:cs="Times New Roman"/>
          <w:color w:val="000000"/>
          <w:kern w:val="0"/>
          <w:lang w:eastAsia="en-GB"/>
          <w14:ligatures w14:val="none"/>
        </w:rPr>
      </w:pPr>
      <w:r w:rsidRPr="0037582A">
        <w:rPr>
          <w:rFonts w:ascii="Times New Roman" w:eastAsia="Times New Roman" w:hAnsi="Times New Roman" w:cs="Times New Roman"/>
          <w:color w:val="000000"/>
          <w:kern w:val="0"/>
          <w:lang w:eastAsia="en-GB"/>
          <w14:ligatures w14:val="none"/>
        </w:rPr>
        <w:t xml:space="preserve">P.J. Robertson, T. Hooley, &amp; P. </w:t>
      </w:r>
      <w:proofErr w:type="spellStart"/>
      <w:r w:rsidRPr="0037582A">
        <w:rPr>
          <w:rFonts w:ascii="Times New Roman" w:eastAsia="Times New Roman" w:hAnsi="Times New Roman" w:cs="Times New Roman"/>
          <w:color w:val="000000"/>
          <w:kern w:val="0"/>
          <w:lang w:eastAsia="en-GB"/>
          <w14:ligatures w14:val="none"/>
        </w:rPr>
        <w:t>McCash</w:t>
      </w:r>
      <w:proofErr w:type="spellEnd"/>
      <w:r w:rsidRPr="0037582A">
        <w:rPr>
          <w:rFonts w:ascii="Times New Roman" w:eastAsia="Times New Roman" w:hAnsi="Times New Roman" w:cs="Times New Roman"/>
          <w:color w:val="000000"/>
          <w:kern w:val="0"/>
          <w:lang w:eastAsia="en-GB"/>
          <w14:ligatures w14:val="none"/>
        </w:rPr>
        <w:t xml:space="preserve"> (eds.) (2020) </w:t>
      </w:r>
      <w:r w:rsidRPr="0037582A">
        <w:rPr>
          <w:rFonts w:ascii="Times New Roman" w:eastAsia="Times New Roman" w:hAnsi="Times New Roman" w:cs="Times New Roman"/>
          <w:i/>
          <w:iCs/>
          <w:color w:val="000000"/>
          <w:kern w:val="0"/>
          <w:lang w:eastAsia="en-GB"/>
          <w14:ligatures w14:val="none"/>
        </w:rPr>
        <w:t>The Oxford handbook of career development</w:t>
      </w:r>
      <w:r w:rsidRPr="0037582A">
        <w:rPr>
          <w:rFonts w:ascii="Times New Roman" w:eastAsia="Times New Roman" w:hAnsi="Times New Roman" w:cs="Times New Roman"/>
          <w:color w:val="000000"/>
          <w:kern w:val="0"/>
          <w:lang w:eastAsia="en-GB"/>
          <w14:ligatures w14:val="none"/>
        </w:rPr>
        <w:t>. New York: Oxford University Press.</w:t>
      </w:r>
    </w:p>
    <w:p w14:paraId="2117A3E6" w14:textId="14A508D9" w:rsidR="0037582A" w:rsidRDefault="0037582A" w:rsidP="0037582A">
      <w:pPr>
        <w:spacing w:before="100" w:beforeAutospacing="1" w:after="100" w:afterAutospacing="1" w:line="240" w:lineRule="auto"/>
        <w:rPr>
          <w:rFonts w:ascii="Times New Roman" w:eastAsia="Times New Roman" w:hAnsi="Times New Roman" w:cs="Times New Roman"/>
          <w:color w:val="000000"/>
          <w:kern w:val="0"/>
          <w:lang w:eastAsia="en-GB"/>
          <w14:ligatures w14:val="none"/>
        </w:rPr>
      </w:pPr>
      <w:r w:rsidRPr="0037582A">
        <w:rPr>
          <w:rFonts w:ascii="Times New Roman" w:eastAsia="Times New Roman" w:hAnsi="Times New Roman" w:cs="Times New Roman"/>
          <w:color w:val="000000"/>
          <w:kern w:val="0"/>
          <w:lang w:eastAsia="en-GB"/>
          <w14:ligatures w14:val="none"/>
        </w:rPr>
        <w:t>SMART Goals (2023). </w:t>
      </w:r>
      <w:r w:rsidRPr="0037582A">
        <w:rPr>
          <w:rFonts w:ascii="Times New Roman" w:eastAsia="Times New Roman" w:hAnsi="Times New Roman" w:cs="Times New Roman"/>
          <w:i/>
          <w:iCs/>
          <w:color w:val="000000"/>
          <w:kern w:val="0"/>
          <w:lang w:eastAsia="en-GB"/>
          <w14:ligatures w14:val="none"/>
        </w:rPr>
        <w:t>The SMART Goals Framework</w:t>
      </w:r>
      <w:r w:rsidRPr="0037582A">
        <w:rPr>
          <w:rFonts w:ascii="Times New Roman" w:eastAsia="Times New Roman" w:hAnsi="Times New Roman" w:cs="Times New Roman"/>
          <w:color w:val="000000"/>
          <w:kern w:val="0"/>
          <w:lang w:eastAsia="en-GB"/>
          <w14:ligatures w14:val="none"/>
        </w:rPr>
        <w:t>. Available at: </w:t>
      </w:r>
      <w:hyperlink r:id="rId4" w:tgtFrame="_new" w:history="1">
        <w:r w:rsidRPr="0037582A">
          <w:rPr>
            <w:rFonts w:ascii="Times New Roman" w:eastAsia="Times New Roman" w:hAnsi="Times New Roman" w:cs="Times New Roman"/>
            <w:color w:val="0000FF"/>
            <w:kern w:val="0"/>
            <w:u w:val="single"/>
            <w:lang w:eastAsia="en-GB"/>
            <w14:ligatures w14:val="none"/>
          </w:rPr>
          <w:t>https://www.smartgoals.com</w:t>
        </w:r>
      </w:hyperlink>
      <w:r w:rsidRPr="0037582A">
        <w:rPr>
          <w:rFonts w:ascii="Times New Roman" w:eastAsia="Times New Roman" w:hAnsi="Times New Roman" w:cs="Times New Roman"/>
          <w:color w:val="000000"/>
          <w:kern w:val="0"/>
          <w:lang w:eastAsia="en-GB"/>
          <w14:ligatures w14:val="none"/>
        </w:rPr>
        <w:t>.</w:t>
      </w:r>
    </w:p>
    <w:p w14:paraId="31ECE2A1" w14:textId="0A8E5FBA" w:rsidR="00BF51BE" w:rsidRPr="0037582A" w:rsidRDefault="00BF51BE" w:rsidP="0037582A">
      <w:pPr>
        <w:spacing w:before="100" w:beforeAutospacing="1" w:after="100" w:afterAutospacing="1" w:line="240" w:lineRule="auto"/>
        <w:rPr>
          <w:rFonts w:ascii="Times New Roman" w:eastAsia="Times New Roman" w:hAnsi="Times New Roman" w:cs="Times New Roman"/>
          <w:color w:val="000000"/>
          <w:kern w:val="0"/>
          <w:lang w:eastAsia="en-GB"/>
          <w14:ligatures w14:val="none"/>
        </w:rPr>
      </w:pPr>
      <w:proofErr w:type="spellStart"/>
      <w:r w:rsidRPr="0049329E">
        <w:rPr>
          <w:rFonts w:ascii="Times New Roman" w:eastAsia="Times New Roman" w:hAnsi="Times New Roman" w:cs="Times New Roman"/>
          <w:color w:val="000000"/>
          <w:kern w:val="0"/>
          <w:lang w:eastAsia="en-GB"/>
          <w14:ligatures w14:val="none"/>
        </w:rPr>
        <w:t>Smale</w:t>
      </w:r>
      <w:proofErr w:type="spellEnd"/>
      <w:r w:rsidRPr="0049329E">
        <w:rPr>
          <w:rFonts w:ascii="Times New Roman" w:eastAsia="Times New Roman" w:hAnsi="Times New Roman" w:cs="Times New Roman"/>
          <w:color w:val="000000"/>
          <w:kern w:val="0"/>
          <w:lang w:eastAsia="en-GB"/>
          <w14:ligatures w14:val="none"/>
        </w:rPr>
        <w:t>, B. (2015).</w:t>
      </w:r>
      <w:r>
        <w:rPr>
          <w:rStyle w:val="apple-converted-space"/>
          <w:rFonts w:ascii="-webkit-standard" w:hAnsi="-webkit-standard"/>
          <w:color w:val="000000"/>
          <w:sz w:val="27"/>
          <w:szCs w:val="27"/>
        </w:rPr>
        <w:t> </w:t>
      </w:r>
      <w:r w:rsidRPr="0049329E">
        <w:rPr>
          <w:rFonts w:ascii="Times New Roman" w:eastAsia="Times New Roman" w:hAnsi="Times New Roman" w:cs="Times New Roman"/>
          <w:i/>
          <w:iCs/>
          <w:kern w:val="0"/>
          <w:lang w:eastAsia="en-GB"/>
          <w14:ligatures w14:val="none"/>
        </w:rPr>
        <w:t>How to succeed at university: An essential guide to academic skills, personal development and employability</w:t>
      </w:r>
      <w:r w:rsidRPr="0049329E">
        <w:rPr>
          <w:rFonts w:ascii="Times New Roman" w:eastAsia="Times New Roman" w:hAnsi="Times New Roman" w:cs="Times New Roman"/>
          <w:i/>
          <w:iCs/>
          <w:color w:val="000000"/>
          <w:kern w:val="0"/>
          <w:lang w:eastAsia="en-GB"/>
          <w14:ligatures w14:val="none"/>
        </w:rPr>
        <w:t>.</w:t>
      </w:r>
      <w:r w:rsidRPr="0049329E">
        <w:rPr>
          <w:rFonts w:ascii="Times New Roman" w:eastAsia="Times New Roman" w:hAnsi="Times New Roman" w:cs="Times New Roman"/>
          <w:color w:val="000000"/>
          <w:kern w:val="0"/>
          <w:lang w:eastAsia="en-GB"/>
          <w14:ligatures w14:val="none"/>
        </w:rPr>
        <w:t xml:space="preserve"> 2nd edition. London: SAGE</w:t>
      </w:r>
      <w:r>
        <w:rPr>
          <w:rFonts w:ascii="-webkit-standard" w:hAnsi="-webkit-standard"/>
          <w:color w:val="000000"/>
          <w:sz w:val="27"/>
          <w:szCs w:val="27"/>
        </w:rPr>
        <w:t>.</w:t>
      </w:r>
    </w:p>
    <w:p w14:paraId="22F780D4" w14:textId="77777777" w:rsidR="0037582A" w:rsidRPr="0037582A" w:rsidRDefault="00B33B9F" w:rsidP="0037582A">
      <w:pPr>
        <w:spacing w:after="0" w:line="240" w:lineRule="auto"/>
        <w:rPr>
          <w:rFonts w:ascii="Times New Roman" w:eastAsia="Times New Roman" w:hAnsi="Times New Roman" w:cs="Times New Roman"/>
          <w:kern w:val="0"/>
          <w:lang w:eastAsia="en-GB"/>
          <w14:ligatures w14:val="none"/>
        </w:rPr>
      </w:pPr>
      <w:r>
        <w:rPr>
          <w:rFonts w:ascii="Times New Roman" w:eastAsia="Times New Roman" w:hAnsi="Times New Roman" w:cs="Times New Roman"/>
          <w:noProof/>
          <w:kern w:val="0"/>
          <w:lang w:eastAsia="en-GB"/>
        </w:rPr>
        <w:pict w14:anchorId="03D6B883">
          <v:rect id="_x0000_i1025" alt="" style="width:451.3pt;height:.05pt;mso-width-percent:0;mso-height-percent:0;mso-width-percent:0;mso-height-percent:0" o:hralign="center" o:hrstd="t" o:hr="t" fillcolor="#a0a0a0" stroked="f"/>
        </w:pict>
      </w:r>
    </w:p>
    <w:p w14:paraId="6B0B78AF" w14:textId="77777777" w:rsidR="0037582A" w:rsidRDefault="0037582A"/>
    <w:sectPr w:rsidR="0037582A">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Aptos">
    <w:panose1 w:val="020B0004020202020204"/>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Aptos Display">
    <w:panose1 w:val="020B0004020202020204"/>
    <w:charset w:val="00"/>
    <w:family w:val="swiss"/>
    <w:pitch w:val="variable"/>
    <w:sig w:usb0="20000287" w:usb1="00000003" w:usb2="00000000" w:usb3="00000000" w:csb0="0000019F" w:csb1="00000000"/>
  </w:font>
  <w:font w:name="-webkit-standard">
    <w:altName w:val="Cambria"/>
    <w:panose1 w:val="020B0604020202020204"/>
    <w:charset w:val="00"/>
    <w:family w:val="roman"/>
    <w:pitch w:val="default"/>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7582A"/>
    <w:rsid w:val="00061897"/>
    <w:rsid w:val="00122DBC"/>
    <w:rsid w:val="00217D0E"/>
    <w:rsid w:val="00224D13"/>
    <w:rsid w:val="002926A5"/>
    <w:rsid w:val="0037582A"/>
    <w:rsid w:val="003827DA"/>
    <w:rsid w:val="003F76BD"/>
    <w:rsid w:val="00443BDA"/>
    <w:rsid w:val="0045579D"/>
    <w:rsid w:val="0049329E"/>
    <w:rsid w:val="00617D68"/>
    <w:rsid w:val="00626C4F"/>
    <w:rsid w:val="00637814"/>
    <w:rsid w:val="007114FF"/>
    <w:rsid w:val="007B6973"/>
    <w:rsid w:val="00884F75"/>
    <w:rsid w:val="008D2CE6"/>
    <w:rsid w:val="00915B59"/>
    <w:rsid w:val="009B2630"/>
    <w:rsid w:val="009C749A"/>
    <w:rsid w:val="00A62AFA"/>
    <w:rsid w:val="00B33B9F"/>
    <w:rsid w:val="00BC3298"/>
    <w:rsid w:val="00BF51BE"/>
    <w:rsid w:val="00D6565D"/>
    <w:rsid w:val="00D95903"/>
    <w:rsid w:val="00DB4F0F"/>
    <w:rsid w:val="00E2680C"/>
    <w:rsid w:val="00EA2A1E"/>
    <w:rsid w:val="00ED61B0"/>
    <w:rsid w:val="00F8599C"/>
    <w:rsid w:val="00FD0BBE"/>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B8039F1"/>
  <w15:chartTrackingRefBased/>
  <w15:docId w15:val="{45B593C0-AA90-9E42-8BD9-E2797E27383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kern w:val="2"/>
        <w:sz w:val="24"/>
        <w:szCs w:val="24"/>
        <w:lang w:val="en-GB"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37582A"/>
  </w:style>
  <w:style w:type="paragraph" w:styleId="Heading1">
    <w:name w:val="heading 1"/>
    <w:basedOn w:val="Normal"/>
    <w:next w:val="Normal"/>
    <w:link w:val="Heading1Char"/>
    <w:uiPriority w:val="9"/>
    <w:qFormat/>
    <w:rsid w:val="0037582A"/>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37582A"/>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unhideWhenUsed/>
    <w:qFormat/>
    <w:rsid w:val="0037582A"/>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37582A"/>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37582A"/>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37582A"/>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37582A"/>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37582A"/>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37582A"/>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37582A"/>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37582A"/>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rsid w:val="0037582A"/>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37582A"/>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37582A"/>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37582A"/>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37582A"/>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37582A"/>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37582A"/>
    <w:rPr>
      <w:rFonts w:eastAsiaTheme="majorEastAsia" w:cstheme="majorBidi"/>
      <w:color w:val="272727" w:themeColor="text1" w:themeTint="D8"/>
    </w:rPr>
  </w:style>
  <w:style w:type="paragraph" w:styleId="Title">
    <w:name w:val="Title"/>
    <w:basedOn w:val="Normal"/>
    <w:next w:val="Normal"/>
    <w:link w:val="TitleChar"/>
    <w:uiPriority w:val="10"/>
    <w:qFormat/>
    <w:rsid w:val="0037582A"/>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37582A"/>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37582A"/>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37582A"/>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37582A"/>
    <w:pPr>
      <w:spacing w:before="160"/>
      <w:jc w:val="center"/>
    </w:pPr>
    <w:rPr>
      <w:i/>
      <w:iCs/>
      <w:color w:val="404040" w:themeColor="text1" w:themeTint="BF"/>
    </w:rPr>
  </w:style>
  <w:style w:type="character" w:customStyle="1" w:styleId="QuoteChar">
    <w:name w:val="Quote Char"/>
    <w:basedOn w:val="DefaultParagraphFont"/>
    <w:link w:val="Quote"/>
    <w:uiPriority w:val="29"/>
    <w:rsid w:val="0037582A"/>
    <w:rPr>
      <w:i/>
      <w:iCs/>
      <w:color w:val="404040" w:themeColor="text1" w:themeTint="BF"/>
    </w:rPr>
  </w:style>
  <w:style w:type="paragraph" w:styleId="ListParagraph">
    <w:name w:val="List Paragraph"/>
    <w:basedOn w:val="Normal"/>
    <w:uiPriority w:val="34"/>
    <w:qFormat/>
    <w:rsid w:val="0037582A"/>
    <w:pPr>
      <w:ind w:left="720"/>
      <w:contextualSpacing/>
    </w:pPr>
  </w:style>
  <w:style w:type="character" w:styleId="IntenseEmphasis">
    <w:name w:val="Intense Emphasis"/>
    <w:basedOn w:val="DefaultParagraphFont"/>
    <w:uiPriority w:val="21"/>
    <w:qFormat/>
    <w:rsid w:val="0037582A"/>
    <w:rPr>
      <w:i/>
      <w:iCs/>
      <w:color w:val="0F4761" w:themeColor="accent1" w:themeShade="BF"/>
    </w:rPr>
  </w:style>
  <w:style w:type="paragraph" w:styleId="IntenseQuote">
    <w:name w:val="Intense Quote"/>
    <w:basedOn w:val="Normal"/>
    <w:next w:val="Normal"/>
    <w:link w:val="IntenseQuoteChar"/>
    <w:uiPriority w:val="30"/>
    <w:qFormat/>
    <w:rsid w:val="0037582A"/>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37582A"/>
    <w:rPr>
      <w:i/>
      <w:iCs/>
      <w:color w:val="0F4761" w:themeColor="accent1" w:themeShade="BF"/>
    </w:rPr>
  </w:style>
  <w:style w:type="character" w:styleId="IntenseReference">
    <w:name w:val="Intense Reference"/>
    <w:basedOn w:val="DefaultParagraphFont"/>
    <w:uiPriority w:val="32"/>
    <w:qFormat/>
    <w:rsid w:val="0037582A"/>
    <w:rPr>
      <w:b/>
      <w:bCs/>
      <w:smallCaps/>
      <w:color w:val="0F4761" w:themeColor="accent1" w:themeShade="BF"/>
      <w:spacing w:val="5"/>
    </w:rPr>
  </w:style>
  <w:style w:type="paragraph" w:styleId="NormalWeb">
    <w:name w:val="Normal (Web)"/>
    <w:basedOn w:val="Normal"/>
    <w:uiPriority w:val="99"/>
    <w:semiHidden/>
    <w:unhideWhenUsed/>
    <w:rsid w:val="0037582A"/>
    <w:pPr>
      <w:spacing w:before="100" w:beforeAutospacing="1" w:after="100" w:afterAutospacing="1" w:line="240" w:lineRule="auto"/>
    </w:pPr>
    <w:rPr>
      <w:rFonts w:ascii="Times New Roman" w:eastAsia="Times New Roman" w:hAnsi="Times New Roman" w:cs="Times New Roman"/>
      <w:kern w:val="0"/>
      <w:lang w:eastAsia="en-GB"/>
      <w14:ligatures w14:val="none"/>
    </w:rPr>
  </w:style>
  <w:style w:type="character" w:customStyle="1" w:styleId="apple-converted-space">
    <w:name w:val="apple-converted-space"/>
    <w:basedOn w:val="DefaultParagraphFont"/>
    <w:rsid w:val="0037582A"/>
  </w:style>
  <w:style w:type="character" w:styleId="Strong">
    <w:name w:val="Strong"/>
    <w:basedOn w:val="DefaultParagraphFont"/>
    <w:uiPriority w:val="22"/>
    <w:qFormat/>
    <w:rsid w:val="0037582A"/>
    <w:rPr>
      <w:b/>
      <w:bCs/>
    </w:rPr>
  </w:style>
  <w:style w:type="character" w:styleId="Emphasis">
    <w:name w:val="Emphasis"/>
    <w:basedOn w:val="DefaultParagraphFont"/>
    <w:uiPriority w:val="20"/>
    <w:qFormat/>
    <w:rsid w:val="0037582A"/>
    <w:rPr>
      <w:i/>
      <w:iCs/>
    </w:rPr>
  </w:style>
  <w:style w:type="character" w:styleId="Hyperlink">
    <w:name w:val="Hyperlink"/>
    <w:basedOn w:val="DefaultParagraphFont"/>
    <w:uiPriority w:val="99"/>
    <w:semiHidden/>
    <w:unhideWhenUsed/>
    <w:rsid w:val="0037582A"/>
    <w:rPr>
      <w:color w:val="0000FF"/>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977881309">
      <w:bodyDiv w:val="1"/>
      <w:marLeft w:val="0"/>
      <w:marRight w:val="0"/>
      <w:marTop w:val="0"/>
      <w:marBottom w:val="0"/>
      <w:divBdr>
        <w:top w:val="none" w:sz="0" w:space="0" w:color="auto"/>
        <w:left w:val="none" w:sz="0" w:space="0" w:color="auto"/>
        <w:bottom w:val="none" w:sz="0" w:space="0" w:color="auto"/>
        <w:right w:val="none" w:sz="0" w:space="0" w:color="auto"/>
      </w:divBdr>
    </w:div>
    <w:div w:id="1483155639">
      <w:bodyDiv w:val="1"/>
      <w:marLeft w:val="0"/>
      <w:marRight w:val="0"/>
      <w:marTop w:val="0"/>
      <w:marBottom w:val="0"/>
      <w:divBdr>
        <w:top w:val="none" w:sz="0" w:space="0" w:color="auto"/>
        <w:left w:val="none" w:sz="0" w:space="0" w:color="auto"/>
        <w:bottom w:val="none" w:sz="0" w:space="0" w:color="auto"/>
        <w:right w:val="none" w:sz="0" w:space="0" w:color="auto"/>
      </w:divBdr>
    </w:div>
    <w:div w:id="1616642735">
      <w:bodyDiv w:val="1"/>
      <w:marLeft w:val="0"/>
      <w:marRight w:val="0"/>
      <w:marTop w:val="0"/>
      <w:marBottom w:val="0"/>
      <w:divBdr>
        <w:top w:val="none" w:sz="0" w:space="0" w:color="auto"/>
        <w:left w:val="none" w:sz="0" w:space="0" w:color="auto"/>
        <w:bottom w:val="none" w:sz="0" w:space="0" w:color="auto"/>
        <w:right w:val="none" w:sz="0" w:space="0" w:color="auto"/>
      </w:divBdr>
    </w:div>
    <w:div w:id="2089375591">
      <w:bodyDiv w:val="1"/>
      <w:marLeft w:val="0"/>
      <w:marRight w:val="0"/>
      <w:marTop w:val="0"/>
      <w:marBottom w:val="0"/>
      <w:divBdr>
        <w:top w:val="none" w:sz="0" w:space="0" w:color="auto"/>
        <w:left w:val="none" w:sz="0" w:space="0" w:color="auto"/>
        <w:bottom w:val="none" w:sz="0" w:space="0" w:color="auto"/>
        <w:right w:val="none" w:sz="0" w:space="0" w:color="auto"/>
      </w:divBdr>
      <w:divsChild>
        <w:div w:id="320428255">
          <w:marLeft w:val="0"/>
          <w:marRight w:val="0"/>
          <w:marTop w:val="0"/>
          <w:marBottom w:val="0"/>
          <w:divBdr>
            <w:top w:val="none" w:sz="0" w:space="0" w:color="auto"/>
            <w:left w:val="none" w:sz="0" w:space="0" w:color="auto"/>
            <w:bottom w:val="none" w:sz="0" w:space="0" w:color="auto"/>
            <w:right w:val="none" w:sz="0" w:space="0" w:color="auto"/>
          </w:divBdr>
          <w:divsChild>
            <w:div w:id="1562130857">
              <w:marLeft w:val="0"/>
              <w:marRight w:val="0"/>
              <w:marTop w:val="0"/>
              <w:marBottom w:val="0"/>
              <w:divBdr>
                <w:top w:val="none" w:sz="0" w:space="0" w:color="auto"/>
                <w:left w:val="none" w:sz="0" w:space="0" w:color="auto"/>
                <w:bottom w:val="none" w:sz="0" w:space="0" w:color="auto"/>
                <w:right w:val="none" w:sz="0" w:space="0" w:color="auto"/>
              </w:divBdr>
              <w:divsChild>
                <w:div w:id="852648986">
                  <w:marLeft w:val="0"/>
                  <w:marRight w:val="0"/>
                  <w:marTop w:val="0"/>
                  <w:marBottom w:val="0"/>
                  <w:divBdr>
                    <w:top w:val="none" w:sz="0" w:space="0" w:color="auto"/>
                    <w:left w:val="none" w:sz="0" w:space="0" w:color="auto"/>
                    <w:bottom w:val="none" w:sz="0" w:space="0" w:color="auto"/>
                    <w:right w:val="none" w:sz="0" w:space="0" w:color="auto"/>
                  </w:divBdr>
                  <w:divsChild>
                    <w:div w:id="86274057">
                      <w:marLeft w:val="0"/>
                      <w:marRight w:val="0"/>
                      <w:marTop w:val="0"/>
                      <w:marBottom w:val="0"/>
                      <w:divBdr>
                        <w:top w:val="none" w:sz="0" w:space="0" w:color="auto"/>
                        <w:left w:val="none" w:sz="0" w:space="0" w:color="auto"/>
                        <w:bottom w:val="none" w:sz="0" w:space="0" w:color="auto"/>
                        <w:right w:val="none" w:sz="0" w:space="0" w:color="auto"/>
                      </w:divBdr>
                      <w:divsChild>
                        <w:div w:id="245114946">
                          <w:marLeft w:val="0"/>
                          <w:marRight w:val="0"/>
                          <w:marTop w:val="0"/>
                          <w:marBottom w:val="0"/>
                          <w:divBdr>
                            <w:top w:val="none" w:sz="0" w:space="0" w:color="auto"/>
                            <w:left w:val="none" w:sz="0" w:space="0" w:color="auto"/>
                            <w:bottom w:val="none" w:sz="0" w:space="0" w:color="auto"/>
                            <w:right w:val="none" w:sz="0" w:space="0" w:color="auto"/>
                          </w:divBdr>
                          <w:divsChild>
                            <w:div w:id="197625487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210213918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hyperlink" Target="https://www.smartgoals.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Normal.dotm</Template>
  <TotalTime>7</TotalTime>
  <Pages>4</Pages>
  <Words>1591</Words>
  <Characters>9071</Characters>
  <Application>Microsoft Office Word</Application>
  <DocSecurity>0</DocSecurity>
  <Lines>75</Lines>
  <Paragraphs>21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10641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Oana Emilia Sterpu</dc:creator>
  <cp:keywords/>
  <dc:description/>
  <cp:lastModifiedBy>Oana Emilia Sterpu</cp:lastModifiedBy>
  <cp:revision>4</cp:revision>
  <dcterms:created xsi:type="dcterms:W3CDTF">2024-10-18T18:21:00Z</dcterms:created>
  <dcterms:modified xsi:type="dcterms:W3CDTF">2024-10-20T17:11:00Z</dcterms:modified>
</cp:coreProperties>
</file>