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76E386" w14:textId="77777777" w:rsidR="009817E3" w:rsidRDefault="00273F61" w:rsidP="009817E3">
      <w:pPr>
        <w:jc w:val="center"/>
      </w:pPr>
      <w:r>
        <w:rPr>
          <w:noProof/>
        </w:rPr>
        <w:drawing>
          <wp:inline distT="0" distB="0" distL="0" distR="0" wp14:anchorId="3ADDA6AA" wp14:editId="69EA456B">
            <wp:extent cx="3614057" cy="144099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39346" cy="1490945"/>
                    </a:xfrm>
                    <a:prstGeom prst="rect">
                      <a:avLst/>
                    </a:prstGeom>
                    <a:noFill/>
                  </pic:spPr>
                </pic:pic>
              </a:graphicData>
            </a:graphic>
          </wp:inline>
        </w:drawing>
      </w:r>
    </w:p>
    <w:p w14:paraId="062630CA" w14:textId="77777777" w:rsidR="009817E3" w:rsidRDefault="009817E3" w:rsidP="009817E3">
      <w:pPr>
        <w:jc w:val="center"/>
      </w:pPr>
    </w:p>
    <w:p w14:paraId="316721B0" w14:textId="77777777" w:rsidR="009817E3" w:rsidRDefault="009817E3" w:rsidP="009817E3">
      <w:pPr>
        <w:jc w:val="center"/>
      </w:pPr>
    </w:p>
    <w:p w14:paraId="1CA26EB9" w14:textId="022A7214" w:rsidR="009817E3" w:rsidRPr="009817E3" w:rsidRDefault="009817E3" w:rsidP="009817E3">
      <w:pPr>
        <w:jc w:val="center"/>
        <w:rPr>
          <w:rFonts w:ascii="Times New Roman" w:hAnsi="Times New Roman" w:cs="Times New Roman"/>
          <w:b/>
          <w:bCs/>
          <w:sz w:val="24"/>
          <w:szCs w:val="24"/>
        </w:rPr>
      </w:pPr>
      <w:r w:rsidRPr="009817E3">
        <w:rPr>
          <w:rFonts w:ascii="Times New Roman" w:hAnsi="Times New Roman" w:cs="Times New Roman"/>
          <w:b/>
          <w:bCs/>
          <w:sz w:val="24"/>
          <w:szCs w:val="24"/>
        </w:rPr>
        <w:t>Does narcissism affect risk taken during behavioural decision-making tasks in a competitive environment?</w:t>
      </w:r>
    </w:p>
    <w:p w14:paraId="1E7E70B2" w14:textId="71E01E46" w:rsidR="009817E3" w:rsidRDefault="009817E3" w:rsidP="009817E3">
      <w:pPr>
        <w:pStyle w:val="DissH1"/>
        <w:spacing w:line="480" w:lineRule="auto"/>
        <w:jc w:val="center"/>
      </w:pPr>
    </w:p>
    <w:p w14:paraId="3DF64A75" w14:textId="77777777" w:rsidR="009817E3" w:rsidRDefault="009817E3" w:rsidP="009817E3">
      <w:pPr>
        <w:pStyle w:val="DissH1"/>
        <w:spacing w:line="480" w:lineRule="auto"/>
        <w:jc w:val="center"/>
      </w:pPr>
    </w:p>
    <w:p w14:paraId="73B62D0F" w14:textId="77777777" w:rsidR="009817E3" w:rsidRDefault="009817E3" w:rsidP="009817E3">
      <w:pPr>
        <w:pStyle w:val="DissH1"/>
        <w:spacing w:line="480" w:lineRule="auto"/>
        <w:jc w:val="center"/>
        <w:rPr>
          <w:b w:val="0"/>
          <w:bCs/>
        </w:rPr>
      </w:pPr>
      <w:bookmarkStart w:id="0" w:name="_Toc38881056"/>
      <w:bookmarkStart w:id="1" w:name="_Toc38881240"/>
      <w:bookmarkStart w:id="2" w:name="_Toc38881275"/>
      <w:bookmarkStart w:id="3" w:name="_Toc38881723"/>
      <w:bookmarkStart w:id="4" w:name="_Toc38962054"/>
      <w:bookmarkStart w:id="5" w:name="_Toc38962363"/>
      <w:bookmarkStart w:id="6" w:name="_Toc38963271"/>
      <w:r w:rsidRPr="00273F61">
        <w:rPr>
          <w:b w:val="0"/>
          <w:bCs/>
        </w:rPr>
        <w:t>0851699</w:t>
      </w:r>
      <w:bookmarkEnd w:id="0"/>
      <w:bookmarkEnd w:id="1"/>
      <w:bookmarkEnd w:id="2"/>
      <w:bookmarkEnd w:id="3"/>
      <w:bookmarkEnd w:id="4"/>
      <w:bookmarkEnd w:id="5"/>
      <w:bookmarkEnd w:id="6"/>
    </w:p>
    <w:p w14:paraId="2EEB94D5" w14:textId="77777777" w:rsidR="009817E3" w:rsidRDefault="009817E3" w:rsidP="009817E3">
      <w:pPr>
        <w:pStyle w:val="DissH1"/>
        <w:spacing w:line="480" w:lineRule="auto"/>
        <w:jc w:val="center"/>
        <w:rPr>
          <w:b w:val="0"/>
          <w:bCs/>
        </w:rPr>
      </w:pPr>
      <w:bookmarkStart w:id="7" w:name="_Toc38881057"/>
      <w:bookmarkStart w:id="8" w:name="_Toc38881241"/>
      <w:bookmarkStart w:id="9" w:name="_Toc38881276"/>
      <w:bookmarkStart w:id="10" w:name="_Toc38881724"/>
      <w:bookmarkStart w:id="11" w:name="_Toc38962055"/>
      <w:bookmarkStart w:id="12" w:name="_Toc38962364"/>
      <w:bookmarkStart w:id="13" w:name="_Toc38963272"/>
      <w:r>
        <w:rPr>
          <w:b w:val="0"/>
          <w:bCs/>
        </w:rPr>
        <w:t>Dissertation in Psychology, April 2020,</w:t>
      </w:r>
      <w:bookmarkEnd w:id="7"/>
      <w:bookmarkEnd w:id="8"/>
      <w:bookmarkEnd w:id="9"/>
      <w:bookmarkEnd w:id="10"/>
      <w:bookmarkEnd w:id="11"/>
      <w:bookmarkEnd w:id="12"/>
      <w:bookmarkEnd w:id="13"/>
    </w:p>
    <w:p w14:paraId="1EB976F0" w14:textId="77777777" w:rsidR="009817E3" w:rsidRDefault="009817E3" w:rsidP="009817E3">
      <w:pPr>
        <w:pStyle w:val="DissH1"/>
        <w:spacing w:line="480" w:lineRule="auto"/>
        <w:jc w:val="center"/>
        <w:rPr>
          <w:b w:val="0"/>
          <w:bCs/>
        </w:rPr>
      </w:pPr>
      <w:bookmarkStart w:id="14" w:name="_Toc38881058"/>
      <w:bookmarkStart w:id="15" w:name="_Toc38881242"/>
      <w:bookmarkStart w:id="16" w:name="_Toc38881277"/>
      <w:bookmarkStart w:id="17" w:name="_Toc38881725"/>
      <w:bookmarkStart w:id="18" w:name="_Toc38962056"/>
      <w:bookmarkStart w:id="19" w:name="_Toc38962365"/>
      <w:bookmarkStart w:id="20" w:name="_Toc38963273"/>
      <w:r>
        <w:rPr>
          <w:b w:val="0"/>
          <w:bCs/>
        </w:rPr>
        <w:t>University of Wales Trinity Saint David.</w:t>
      </w:r>
      <w:bookmarkEnd w:id="14"/>
      <w:bookmarkEnd w:id="15"/>
      <w:bookmarkEnd w:id="16"/>
      <w:bookmarkEnd w:id="17"/>
      <w:bookmarkEnd w:id="18"/>
      <w:bookmarkEnd w:id="19"/>
      <w:bookmarkEnd w:id="20"/>
    </w:p>
    <w:p w14:paraId="17D64FA8" w14:textId="77777777" w:rsidR="009817E3" w:rsidRDefault="009817E3" w:rsidP="009817E3">
      <w:pPr>
        <w:pStyle w:val="DissH1"/>
        <w:spacing w:line="480" w:lineRule="auto"/>
        <w:jc w:val="center"/>
        <w:rPr>
          <w:b w:val="0"/>
          <w:bCs/>
        </w:rPr>
      </w:pPr>
    </w:p>
    <w:p w14:paraId="13BA9A2E" w14:textId="77777777" w:rsidR="009817E3" w:rsidRDefault="009817E3" w:rsidP="009817E3">
      <w:pPr>
        <w:pStyle w:val="DissH1"/>
        <w:spacing w:line="480" w:lineRule="auto"/>
        <w:jc w:val="center"/>
        <w:rPr>
          <w:b w:val="0"/>
          <w:bCs/>
        </w:rPr>
      </w:pPr>
    </w:p>
    <w:p w14:paraId="78B98863" w14:textId="77777777" w:rsidR="009817E3" w:rsidRDefault="009817E3" w:rsidP="009817E3">
      <w:pPr>
        <w:pStyle w:val="DissH1"/>
        <w:spacing w:line="480" w:lineRule="auto"/>
        <w:jc w:val="center"/>
        <w:rPr>
          <w:b w:val="0"/>
          <w:bCs/>
        </w:rPr>
      </w:pPr>
    </w:p>
    <w:p w14:paraId="00B22838" w14:textId="77777777" w:rsidR="009817E3" w:rsidRDefault="009817E3" w:rsidP="009817E3">
      <w:pPr>
        <w:pStyle w:val="DissH1"/>
        <w:spacing w:line="480" w:lineRule="auto"/>
        <w:jc w:val="center"/>
        <w:rPr>
          <w:b w:val="0"/>
          <w:bCs/>
        </w:rPr>
      </w:pPr>
    </w:p>
    <w:p w14:paraId="4DBD8F56" w14:textId="77777777" w:rsidR="009817E3" w:rsidRDefault="009817E3" w:rsidP="009817E3">
      <w:pPr>
        <w:pStyle w:val="DissH1"/>
        <w:spacing w:line="480" w:lineRule="auto"/>
        <w:jc w:val="center"/>
        <w:rPr>
          <w:b w:val="0"/>
          <w:bCs/>
        </w:rPr>
      </w:pPr>
      <w:bookmarkStart w:id="21" w:name="_Toc38881059"/>
      <w:bookmarkStart w:id="22" w:name="_Toc38881243"/>
      <w:bookmarkStart w:id="23" w:name="_Toc38881278"/>
      <w:bookmarkStart w:id="24" w:name="_Toc38881726"/>
      <w:bookmarkStart w:id="25" w:name="_Toc38962057"/>
      <w:bookmarkStart w:id="26" w:name="_Toc38962366"/>
      <w:bookmarkStart w:id="27" w:name="_Toc38963274"/>
      <w:r w:rsidRPr="00F33D6E">
        <w:rPr>
          <w:b w:val="0"/>
          <w:bCs/>
        </w:rPr>
        <w:t>Dissertation submitted in partial fulfilment of the requirements for the degree of</w:t>
      </w:r>
      <w:bookmarkEnd w:id="21"/>
      <w:bookmarkEnd w:id="22"/>
      <w:bookmarkEnd w:id="23"/>
      <w:bookmarkEnd w:id="24"/>
      <w:bookmarkEnd w:id="25"/>
      <w:bookmarkEnd w:id="26"/>
      <w:bookmarkEnd w:id="27"/>
      <w:r w:rsidRPr="00F33D6E">
        <w:rPr>
          <w:b w:val="0"/>
          <w:bCs/>
        </w:rPr>
        <w:t xml:space="preserve"> </w:t>
      </w:r>
    </w:p>
    <w:p w14:paraId="7C30A969" w14:textId="77777777" w:rsidR="009817E3" w:rsidRDefault="009817E3" w:rsidP="009817E3">
      <w:pPr>
        <w:pStyle w:val="DissH1"/>
        <w:spacing w:line="480" w:lineRule="auto"/>
        <w:jc w:val="center"/>
        <w:rPr>
          <w:b w:val="0"/>
          <w:bCs/>
        </w:rPr>
      </w:pPr>
      <w:bookmarkStart w:id="28" w:name="_Toc38881060"/>
      <w:bookmarkStart w:id="29" w:name="_Toc38881244"/>
      <w:bookmarkStart w:id="30" w:name="_Toc38881279"/>
      <w:bookmarkStart w:id="31" w:name="_Toc38881727"/>
      <w:bookmarkStart w:id="32" w:name="_Toc38962058"/>
      <w:bookmarkStart w:id="33" w:name="_Toc38962367"/>
      <w:bookmarkStart w:id="34" w:name="_Toc38963275"/>
      <w:r w:rsidRPr="00F33D6E">
        <w:rPr>
          <w:b w:val="0"/>
          <w:bCs/>
        </w:rPr>
        <w:t>Bachelor of</w:t>
      </w:r>
      <w:r>
        <w:rPr>
          <w:b w:val="0"/>
          <w:bCs/>
        </w:rPr>
        <w:t xml:space="preserve"> Science</w:t>
      </w:r>
      <w:r w:rsidRPr="00F33D6E">
        <w:rPr>
          <w:b w:val="0"/>
          <w:bCs/>
        </w:rPr>
        <w:t xml:space="preserve"> (hons) in Psychology.</w:t>
      </w:r>
      <w:bookmarkEnd w:id="28"/>
      <w:bookmarkEnd w:id="29"/>
      <w:bookmarkEnd w:id="30"/>
      <w:bookmarkEnd w:id="31"/>
      <w:bookmarkEnd w:id="32"/>
      <w:bookmarkEnd w:id="33"/>
      <w:bookmarkEnd w:id="34"/>
    </w:p>
    <w:p w14:paraId="1AED4CA7" w14:textId="77777777" w:rsidR="009817E3" w:rsidRDefault="009817E3" w:rsidP="00273F61">
      <w:pPr>
        <w:jc w:val="center"/>
      </w:pPr>
    </w:p>
    <w:p w14:paraId="7DFEAB3C" w14:textId="25F2D881" w:rsidR="00F33D6E" w:rsidRPr="00F33D6E" w:rsidRDefault="00F33D6E" w:rsidP="009817E3">
      <w:pPr>
        <w:pStyle w:val="DissH1"/>
        <w:jc w:val="center"/>
      </w:pPr>
      <w:bookmarkStart w:id="35" w:name="_Toc38881061"/>
      <w:bookmarkStart w:id="36" w:name="_Toc38881245"/>
      <w:bookmarkStart w:id="37" w:name="_Toc38881280"/>
      <w:bookmarkStart w:id="38" w:name="_Toc38881728"/>
      <w:bookmarkStart w:id="39" w:name="_Toc38962059"/>
      <w:bookmarkStart w:id="40" w:name="_Toc38962368"/>
      <w:bookmarkStart w:id="41" w:name="_Toc38963276"/>
      <w:bookmarkStart w:id="42" w:name="_Hlk38963093"/>
      <w:r w:rsidRPr="00F33D6E">
        <w:lastRenderedPageBreak/>
        <w:t>DECLARATION</w:t>
      </w:r>
      <w:bookmarkEnd w:id="35"/>
      <w:bookmarkEnd w:id="36"/>
      <w:bookmarkEnd w:id="37"/>
      <w:bookmarkEnd w:id="38"/>
      <w:bookmarkEnd w:id="39"/>
      <w:bookmarkEnd w:id="40"/>
      <w:bookmarkEnd w:id="41"/>
    </w:p>
    <w:bookmarkEnd w:id="42"/>
    <w:p w14:paraId="5461AB25" w14:textId="77777777" w:rsidR="009817E3" w:rsidRPr="00452155" w:rsidRDefault="00F33D6E" w:rsidP="00452155">
      <w:pPr>
        <w:pStyle w:val="Dissertation"/>
        <w:ind w:firstLine="0"/>
      </w:pPr>
      <w:r w:rsidRPr="00F33D6E">
        <w:t xml:space="preserve"> </w:t>
      </w:r>
      <w:bookmarkStart w:id="43" w:name="_Toc38881062"/>
      <w:bookmarkStart w:id="44" w:name="_Toc38881246"/>
      <w:bookmarkStart w:id="45" w:name="_Toc38881281"/>
      <w:bookmarkStart w:id="46" w:name="_Toc38881729"/>
      <w:r w:rsidRPr="00452155">
        <w:t>This work has not previously been accepted in substance for any degrees and is not being concurrently submitted in candidature for any degrees.</w:t>
      </w:r>
      <w:bookmarkEnd w:id="43"/>
      <w:bookmarkEnd w:id="44"/>
      <w:bookmarkEnd w:id="45"/>
      <w:bookmarkEnd w:id="46"/>
      <w:r w:rsidRPr="00452155">
        <w:t xml:space="preserve">  </w:t>
      </w:r>
    </w:p>
    <w:p w14:paraId="29A7DC63" w14:textId="12B567F4" w:rsidR="00F33D6E" w:rsidRPr="00452155" w:rsidRDefault="00F33D6E" w:rsidP="00452155">
      <w:pPr>
        <w:pStyle w:val="Dissertation"/>
        <w:ind w:firstLine="0"/>
      </w:pPr>
      <w:bookmarkStart w:id="47" w:name="_Toc38881063"/>
      <w:bookmarkStart w:id="48" w:name="_Toc38881247"/>
      <w:bookmarkStart w:id="49" w:name="_Toc38881282"/>
      <w:bookmarkStart w:id="50" w:name="_Toc38881730"/>
      <w:r w:rsidRPr="00452155">
        <w:t>Signed ………………………</w:t>
      </w:r>
      <w:r w:rsidR="009817E3" w:rsidRPr="00452155">
        <w:rPr>
          <w:noProof/>
        </w:rPr>
        <w:drawing>
          <wp:inline distT="0" distB="0" distL="0" distR="0" wp14:anchorId="0290AE7C" wp14:editId="5F73DAB4">
            <wp:extent cx="1356280" cy="339725"/>
            <wp:effectExtent l="0" t="0" r="0" b="3175"/>
            <wp:docPr id="2" name="Picture 2" descr="A drawing of a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an_20200406 (3).jpg"/>
                    <pic:cNvPicPr/>
                  </pic:nvPicPr>
                  <pic:blipFill>
                    <a:blip r:embed="rId8">
                      <a:extLst>
                        <a:ext uri="{28A0092B-C50C-407E-A947-70E740481C1C}">
                          <a14:useLocalDpi xmlns:a14="http://schemas.microsoft.com/office/drawing/2010/main" val="0"/>
                        </a:ext>
                      </a:extLst>
                    </a:blip>
                    <a:stretch>
                      <a:fillRect/>
                    </a:stretch>
                  </pic:blipFill>
                  <pic:spPr>
                    <a:xfrm>
                      <a:off x="0" y="0"/>
                      <a:ext cx="1467758" cy="367648"/>
                    </a:xfrm>
                    <a:prstGeom prst="rect">
                      <a:avLst/>
                    </a:prstGeom>
                  </pic:spPr>
                </pic:pic>
              </a:graphicData>
            </a:graphic>
          </wp:inline>
        </w:drawing>
      </w:r>
      <w:r w:rsidRPr="00452155">
        <w:t>…………………………. (candidate)</w:t>
      </w:r>
      <w:bookmarkEnd w:id="47"/>
      <w:bookmarkEnd w:id="48"/>
      <w:bookmarkEnd w:id="49"/>
      <w:bookmarkEnd w:id="50"/>
      <w:r w:rsidRPr="00452155">
        <w:t xml:space="preserve">  </w:t>
      </w:r>
    </w:p>
    <w:p w14:paraId="636DA301" w14:textId="77777777" w:rsidR="00D134FC" w:rsidRPr="00452155" w:rsidRDefault="00F33D6E" w:rsidP="00452155">
      <w:pPr>
        <w:pStyle w:val="Dissertation"/>
        <w:ind w:firstLine="0"/>
      </w:pPr>
      <w:bookmarkStart w:id="51" w:name="_Toc38881064"/>
      <w:bookmarkStart w:id="52" w:name="_Toc38881248"/>
      <w:bookmarkStart w:id="53" w:name="_Toc38881283"/>
      <w:bookmarkStart w:id="54" w:name="_Toc38881731"/>
      <w:r w:rsidRPr="00452155">
        <w:t>Date ………</w:t>
      </w:r>
      <w:r w:rsidR="009817E3" w:rsidRPr="00452155">
        <w:t>28th April 2020</w:t>
      </w:r>
      <w:r w:rsidRPr="00452155">
        <w:t>…………………………………………….</w:t>
      </w:r>
      <w:bookmarkEnd w:id="51"/>
      <w:bookmarkEnd w:id="52"/>
      <w:bookmarkEnd w:id="53"/>
      <w:bookmarkEnd w:id="54"/>
      <w:r w:rsidRPr="00452155">
        <w:t xml:space="preserve">  </w:t>
      </w:r>
    </w:p>
    <w:p w14:paraId="16BD5723" w14:textId="3DBEFFF1" w:rsidR="00F33D6E" w:rsidRPr="00452155" w:rsidRDefault="00F33D6E" w:rsidP="00452155">
      <w:pPr>
        <w:pStyle w:val="Dissertation"/>
        <w:ind w:firstLine="0"/>
      </w:pPr>
      <w:bookmarkStart w:id="55" w:name="_Toc38881065"/>
      <w:bookmarkStart w:id="56" w:name="_Toc38881249"/>
      <w:bookmarkStart w:id="57" w:name="_Toc38881284"/>
      <w:bookmarkStart w:id="58" w:name="_Toc38881732"/>
      <w:r w:rsidRPr="00452155">
        <w:t>This dissertation is being submitted in partial fulfilment of the requirements for the degree of …………</w:t>
      </w:r>
      <w:r w:rsidR="009817E3" w:rsidRPr="00452155">
        <w:t>Bachelor of Science (Hons)</w:t>
      </w:r>
      <w:r w:rsidRPr="00452155">
        <w:t>………………………… (insert degree title)</w:t>
      </w:r>
      <w:bookmarkEnd w:id="55"/>
      <w:bookmarkEnd w:id="56"/>
      <w:bookmarkEnd w:id="57"/>
      <w:bookmarkEnd w:id="58"/>
      <w:r w:rsidRPr="00452155">
        <w:t xml:space="preserve"> </w:t>
      </w:r>
    </w:p>
    <w:p w14:paraId="78C485EB" w14:textId="3FBC0DB6" w:rsidR="00F33D6E" w:rsidRPr="00452155" w:rsidRDefault="00F33D6E" w:rsidP="00452155">
      <w:pPr>
        <w:pStyle w:val="Dissertation"/>
        <w:ind w:firstLine="0"/>
      </w:pPr>
      <w:bookmarkStart w:id="59" w:name="_Toc38881066"/>
      <w:bookmarkStart w:id="60" w:name="_Toc38881250"/>
      <w:bookmarkStart w:id="61" w:name="_Toc38881285"/>
      <w:bookmarkStart w:id="62" w:name="_Toc38881733"/>
      <w:r w:rsidRPr="00452155">
        <w:t>Signed …………</w:t>
      </w:r>
      <w:r w:rsidR="009817E3" w:rsidRPr="00452155">
        <w:rPr>
          <w:noProof/>
        </w:rPr>
        <w:drawing>
          <wp:inline distT="0" distB="0" distL="0" distR="0" wp14:anchorId="2C66D510" wp14:editId="60C52169">
            <wp:extent cx="1912620" cy="266065"/>
            <wp:effectExtent l="0" t="0" r="0" b="635"/>
            <wp:docPr id="3" name="Picture 3" descr="A drawing of a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an_20200406 (3).jpg"/>
                    <pic:cNvPicPr/>
                  </pic:nvPicPr>
                  <pic:blipFill>
                    <a:blip r:embed="rId8">
                      <a:extLst>
                        <a:ext uri="{28A0092B-C50C-407E-A947-70E740481C1C}">
                          <a14:useLocalDpi xmlns:a14="http://schemas.microsoft.com/office/drawing/2010/main" val="0"/>
                        </a:ext>
                      </a:extLst>
                    </a:blip>
                    <a:stretch>
                      <a:fillRect/>
                    </a:stretch>
                  </pic:blipFill>
                  <pic:spPr>
                    <a:xfrm>
                      <a:off x="0" y="0"/>
                      <a:ext cx="2085055" cy="290052"/>
                    </a:xfrm>
                    <a:prstGeom prst="rect">
                      <a:avLst/>
                    </a:prstGeom>
                  </pic:spPr>
                </pic:pic>
              </a:graphicData>
            </a:graphic>
          </wp:inline>
        </w:drawing>
      </w:r>
      <w:r w:rsidRPr="00452155">
        <w:t>…………………………. (candidate)</w:t>
      </w:r>
      <w:bookmarkEnd w:id="59"/>
      <w:bookmarkEnd w:id="60"/>
      <w:bookmarkEnd w:id="61"/>
      <w:bookmarkEnd w:id="62"/>
      <w:r w:rsidRPr="00452155">
        <w:t xml:space="preserve">  </w:t>
      </w:r>
    </w:p>
    <w:p w14:paraId="26528F05" w14:textId="41AC2867" w:rsidR="00F33D6E" w:rsidRPr="00452155" w:rsidRDefault="00F33D6E" w:rsidP="00452155">
      <w:pPr>
        <w:pStyle w:val="Dissertation"/>
        <w:ind w:firstLine="0"/>
      </w:pPr>
      <w:bookmarkStart w:id="63" w:name="_Toc38881067"/>
      <w:bookmarkStart w:id="64" w:name="_Toc38881251"/>
      <w:bookmarkStart w:id="65" w:name="_Toc38881286"/>
      <w:bookmarkStart w:id="66" w:name="_Toc38881734"/>
      <w:r w:rsidRPr="00452155">
        <w:t>Date ……………</w:t>
      </w:r>
      <w:r w:rsidR="00D134FC" w:rsidRPr="00452155">
        <w:t>28th April 2020</w:t>
      </w:r>
      <w:r w:rsidRPr="00452155">
        <w:t>……………………………………….</w:t>
      </w:r>
      <w:bookmarkEnd w:id="63"/>
      <w:bookmarkEnd w:id="64"/>
      <w:bookmarkEnd w:id="65"/>
      <w:bookmarkEnd w:id="66"/>
      <w:r w:rsidRPr="00452155">
        <w:t xml:space="preserve">  </w:t>
      </w:r>
    </w:p>
    <w:p w14:paraId="2BCDC1C3" w14:textId="0434DCD9" w:rsidR="00F33D6E" w:rsidRPr="00452155" w:rsidRDefault="00F33D6E" w:rsidP="00452155">
      <w:pPr>
        <w:pStyle w:val="Dissertation"/>
        <w:ind w:firstLine="0"/>
      </w:pPr>
      <w:r w:rsidRPr="00452155">
        <w:t xml:space="preserve"> </w:t>
      </w:r>
      <w:bookmarkStart w:id="67" w:name="_Toc38881068"/>
      <w:bookmarkStart w:id="68" w:name="_Toc38881252"/>
      <w:bookmarkStart w:id="69" w:name="_Toc38881287"/>
      <w:bookmarkStart w:id="70" w:name="_Toc38881735"/>
      <w:r w:rsidRPr="00452155">
        <w:t>This dissertation is the result of my own independent work/investigation, except where otherwise stated. Other sources are acknowledged by giving explicit references. A reference list is appended.</w:t>
      </w:r>
      <w:bookmarkEnd w:id="67"/>
      <w:bookmarkEnd w:id="68"/>
      <w:bookmarkEnd w:id="69"/>
      <w:bookmarkEnd w:id="70"/>
      <w:r w:rsidRPr="00452155">
        <w:t xml:space="preserve">  </w:t>
      </w:r>
    </w:p>
    <w:p w14:paraId="766A70B0" w14:textId="77777777" w:rsidR="00452155" w:rsidRDefault="00F33D6E" w:rsidP="00452155">
      <w:pPr>
        <w:pStyle w:val="Dissertation"/>
        <w:ind w:firstLine="0"/>
      </w:pPr>
      <w:bookmarkStart w:id="71" w:name="_Toc38881069"/>
      <w:bookmarkStart w:id="72" w:name="_Toc38881253"/>
      <w:bookmarkStart w:id="73" w:name="_Toc38881288"/>
      <w:bookmarkStart w:id="74" w:name="_Toc38881736"/>
      <w:r w:rsidRPr="00452155">
        <w:t>Signed …………</w:t>
      </w:r>
      <w:r w:rsidR="00D134FC" w:rsidRPr="00452155">
        <w:rPr>
          <w:noProof/>
        </w:rPr>
        <w:drawing>
          <wp:inline distT="0" distB="0" distL="0" distR="0" wp14:anchorId="7C40BC9D" wp14:editId="1619BA1B">
            <wp:extent cx="1524000" cy="280670"/>
            <wp:effectExtent l="0" t="0" r="0" b="5080"/>
            <wp:docPr id="4" name="Picture 4" descr="A drawing of a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an_20200406 (3).jpg"/>
                    <pic:cNvPicPr/>
                  </pic:nvPicPr>
                  <pic:blipFill>
                    <a:blip r:embed="rId8">
                      <a:extLst>
                        <a:ext uri="{28A0092B-C50C-407E-A947-70E740481C1C}">
                          <a14:useLocalDpi xmlns:a14="http://schemas.microsoft.com/office/drawing/2010/main" val="0"/>
                        </a:ext>
                      </a:extLst>
                    </a:blip>
                    <a:stretch>
                      <a:fillRect/>
                    </a:stretch>
                  </pic:blipFill>
                  <pic:spPr>
                    <a:xfrm>
                      <a:off x="0" y="0"/>
                      <a:ext cx="1658178" cy="305381"/>
                    </a:xfrm>
                    <a:prstGeom prst="rect">
                      <a:avLst/>
                    </a:prstGeom>
                  </pic:spPr>
                </pic:pic>
              </a:graphicData>
            </a:graphic>
          </wp:inline>
        </w:drawing>
      </w:r>
      <w:r w:rsidRPr="00452155">
        <w:t>………………………………. (candidate)</w:t>
      </w:r>
      <w:bookmarkEnd w:id="71"/>
      <w:bookmarkEnd w:id="72"/>
      <w:bookmarkEnd w:id="73"/>
      <w:bookmarkEnd w:id="74"/>
      <w:r w:rsidRPr="00452155">
        <w:t xml:space="preserve">  </w:t>
      </w:r>
      <w:bookmarkStart w:id="75" w:name="_Toc38881070"/>
      <w:bookmarkStart w:id="76" w:name="_Toc38881254"/>
      <w:bookmarkStart w:id="77" w:name="_Toc38881289"/>
      <w:bookmarkStart w:id="78" w:name="_Toc38881737"/>
    </w:p>
    <w:p w14:paraId="7FDD9DA4" w14:textId="1F937133" w:rsidR="00F33D6E" w:rsidRPr="00452155" w:rsidRDefault="00F33D6E" w:rsidP="00452155">
      <w:pPr>
        <w:pStyle w:val="Dissertation"/>
        <w:ind w:firstLine="0"/>
      </w:pPr>
      <w:r w:rsidRPr="00452155">
        <w:t>Date ………</w:t>
      </w:r>
      <w:r w:rsidR="00D134FC" w:rsidRPr="00452155">
        <w:t>28th April 2020</w:t>
      </w:r>
      <w:r w:rsidRPr="00452155">
        <w:t>………………………………………….</w:t>
      </w:r>
      <w:bookmarkEnd w:id="75"/>
      <w:bookmarkEnd w:id="76"/>
      <w:bookmarkEnd w:id="77"/>
      <w:bookmarkEnd w:id="78"/>
      <w:r w:rsidRPr="00452155">
        <w:t xml:space="preserve">  </w:t>
      </w:r>
    </w:p>
    <w:p w14:paraId="32979EDE" w14:textId="6C7214DC" w:rsidR="00F33D6E" w:rsidRPr="00452155" w:rsidRDefault="00F33D6E" w:rsidP="00452155">
      <w:pPr>
        <w:pStyle w:val="Dissertation"/>
        <w:ind w:firstLine="0"/>
      </w:pPr>
      <w:bookmarkStart w:id="79" w:name="_Toc38881071"/>
      <w:bookmarkStart w:id="80" w:name="_Toc38881255"/>
      <w:bookmarkStart w:id="81" w:name="_Toc38881290"/>
      <w:bookmarkStart w:id="82" w:name="_Toc38881738"/>
      <w:r w:rsidRPr="00452155">
        <w:t>I hereby give consent for my dissertation, if accepted, to be available for photocopying and for inter-library loan, and for the title and summary to be made available to outside organisations.</w:t>
      </w:r>
      <w:bookmarkEnd w:id="79"/>
      <w:bookmarkEnd w:id="80"/>
      <w:bookmarkEnd w:id="81"/>
      <w:bookmarkEnd w:id="82"/>
      <w:r w:rsidRPr="00452155">
        <w:t xml:space="preserve">  </w:t>
      </w:r>
    </w:p>
    <w:p w14:paraId="6C9E72B0" w14:textId="77777777" w:rsidR="00D134FC" w:rsidRPr="00452155" w:rsidRDefault="00F33D6E" w:rsidP="00452155">
      <w:pPr>
        <w:pStyle w:val="Dissertation"/>
        <w:ind w:firstLine="0"/>
      </w:pPr>
      <w:bookmarkStart w:id="83" w:name="_Toc38881072"/>
      <w:bookmarkStart w:id="84" w:name="_Toc38881256"/>
      <w:bookmarkStart w:id="85" w:name="_Toc38881291"/>
      <w:bookmarkStart w:id="86" w:name="_Toc38881739"/>
      <w:r w:rsidRPr="00452155">
        <w:t>Signed …………</w:t>
      </w:r>
      <w:r w:rsidR="00D134FC" w:rsidRPr="00452155">
        <w:rPr>
          <w:noProof/>
        </w:rPr>
        <w:drawing>
          <wp:inline distT="0" distB="0" distL="0" distR="0" wp14:anchorId="45443090" wp14:editId="166C75E5">
            <wp:extent cx="1196340" cy="312420"/>
            <wp:effectExtent l="0" t="0" r="3810" b="0"/>
            <wp:docPr id="5" name="Picture 5" descr="A drawing of a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an_20200406 (3).jpg"/>
                    <pic:cNvPicPr/>
                  </pic:nvPicPr>
                  <pic:blipFill>
                    <a:blip r:embed="rId8">
                      <a:extLst>
                        <a:ext uri="{28A0092B-C50C-407E-A947-70E740481C1C}">
                          <a14:useLocalDpi xmlns:a14="http://schemas.microsoft.com/office/drawing/2010/main" val="0"/>
                        </a:ext>
                      </a:extLst>
                    </a:blip>
                    <a:stretch>
                      <a:fillRect/>
                    </a:stretch>
                  </pic:blipFill>
                  <pic:spPr>
                    <a:xfrm>
                      <a:off x="0" y="0"/>
                      <a:ext cx="1269682" cy="331573"/>
                    </a:xfrm>
                    <a:prstGeom prst="rect">
                      <a:avLst/>
                    </a:prstGeom>
                  </pic:spPr>
                </pic:pic>
              </a:graphicData>
            </a:graphic>
          </wp:inline>
        </w:drawing>
      </w:r>
      <w:r w:rsidRPr="00452155">
        <w:t>……………………………………. (candidate)</w:t>
      </w:r>
      <w:bookmarkEnd w:id="83"/>
      <w:bookmarkEnd w:id="84"/>
      <w:bookmarkEnd w:id="85"/>
      <w:bookmarkEnd w:id="86"/>
      <w:r w:rsidRPr="00452155">
        <w:t xml:space="preserve">  </w:t>
      </w:r>
    </w:p>
    <w:p w14:paraId="5BD7DA2B" w14:textId="0EB2652A" w:rsidR="00F33D6E" w:rsidRPr="00452155" w:rsidRDefault="00F33D6E" w:rsidP="00452155">
      <w:pPr>
        <w:pStyle w:val="Dissertation"/>
        <w:ind w:firstLine="0"/>
      </w:pPr>
      <w:bookmarkStart w:id="87" w:name="_Toc38881073"/>
      <w:bookmarkStart w:id="88" w:name="_Toc38881257"/>
      <w:bookmarkStart w:id="89" w:name="_Toc38881292"/>
      <w:bookmarkStart w:id="90" w:name="_Toc38881740"/>
      <w:r w:rsidRPr="00452155">
        <w:t>Date ……………</w:t>
      </w:r>
      <w:r w:rsidR="00D134FC" w:rsidRPr="00452155">
        <w:t>28th April 2020</w:t>
      </w:r>
      <w:r w:rsidRPr="00452155">
        <w:t>………………………………….</w:t>
      </w:r>
      <w:bookmarkEnd w:id="87"/>
      <w:bookmarkEnd w:id="88"/>
      <w:bookmarkEnd w:id="89"/>
      <w:bookmarkEnd w:id="90"/>
      <w:r w:rsidRPr="00452155">
        <w:t xml:space="preserve"> </w:t>
      </w:r>
    </w:p>
    <w:p w14:paraId="13839C12" w14:textId="77777777" w:rsidR="00452155" w:rsidRDefault="00F33D6E" w:rsidP="00D134FC">
      <w:pPr>
        <w:pStyle w:val="DissH1"/>
      </w:pPr>
      <w:r w:rsidRPr="00F33D6E">
        <w:t xml:space="preserve"> </w:t>
      </w:r>
    </w:p>
    <w:p w14:paraId="1AE8E281" w14:textId="77777777" w:rsidR="00452155" w:rsidRDefault="00452155">
      <w:pPr>
        <w:rPr>
          <w:rFonts w:ascii="Times New Roman" w:eastAsiaTheme="majorEastAsia" w:hAnsi="Times New Roman" w:cstheme="majorBidi"/>
          <w:b/>
          <w:color w:val="000000" w:themeColor="text1"/>
          <w:sz w:val="24"/>
          <w:szCs w:val="32"/>
        </w:rPr>
      </w:pPr>
      <w:r>
        <w:br w:type="page"/>
      </w:r>
    </w:p>
    <w:p w14:paraId="02D99D3C" w14:textId="3B071CCE" w:rsidR="00F33D6E" w:rsidRDefault="00D134FC" w:rsidP="00D134FC">
      <w:pPr>
        <w:pStyle w:val="DissH1"/>
      </w:pPr>
      <w:bookmarkStart w:id="91" w:name="_Toc38962060"/>
      <w:bookmarkStart w:id="92" w:name="_Toc38962369"/>
      <w:bookmarkStart w:id="93" w:name="_Toc38963277"/>
      <w:r>
        <w:lastRenderedPageBreak/>
        <w:t>Acknowledgements</w:t>
      </w:r>
      <w:bookmarkEnd w:id="91"/>
      <w:bookmarkEnd w:id="92"/>
      <w:bookmarkEnd w:id="93"/>
    </w:p>
    <w:p w14:paraId="09C936F3" w14:textId="2D8FD4EF" w:rsidR="00D134FC" w:rsidRDefault="00D134FC" w:rsidP="00D134FC">
      <w:pPr>
        <w:pStyle w:val="Dissertation"/>
      </w:pPr>
    </w:p>
    <w:p w14:paraId="01E8AD9E" w14:textId="3EEF91EE" w:rsidR="00D134FC" w:rsidRDefault="00D134FC" w:rsidP="00D134FC">
      <w:pPr>
        <w:pStyle w:val="Dissertation"/>
      </w:pPr>
      <w:r>
        <w:t xml:space="preserve">I would like to start by saying thank you to COVID-19 for making this even more stressful than it should and would have been. </w:t>
      </w:r>
    </w:p>
    <w:p w14:paraId="07BE1EDF" w14:textId="005B028D" w:rsidR="00D134FC" w:rsidRDefault="00D134FC" w:rsidP="00D134FC">
      <w:pPr>
        <w:pStyle w:val="Dissertation"/>
      </w:pPr>
      <w:r>
        <w:t>I would like to say that even though COVID-19 caused a tremendous amount of commotion and closures, #</w:t>
      </w:r>
      <w:proofErr w:type="spellStart"/>
      <w:r>
        <w:t>TeamPsych</w:t>
      </w:r>
      <w:proofErr w:type="spellEnd"/>
      <w:r>
        <w:t xml:space="preserve"> pulled out an amazing performance, in minimising the disruption as far as they were physically able. Thank you.</w:t>
      </w:r>
    </w:p>
    <w:p w14:paraId="3E7D8016" w14:textId="34907393" w:rsidR="00D134FC" w:rsidRDefault="00D134FC" w:rsidP="00D134FC">
      <w:pPr>
        <w:pStyle w:val="Dissertation"/>
      </w:pPr>
      <w:r>
        <w:t xml:space="preserve">Now that is out </w:t>
      </w:r>
      <w:r w:rsidR="003F751E">
        <w:t>of the way, I would like to say a massive congratulations to all members of the cohort, who have been fantastic in support and encouragement of each other throughout three intense, but pleasurable (on reflection) years. And I hope that their dreams are now a step closer to becoming reality.</w:t>
      </w:r>
    </w:p>
    <w:p w14:paraId="24AE8CF8" w14:textId="042281A9" w:rsidR="003F751E" w:rsidRDefault="003F751E" w:rsidP="00D134FC">
      <w:pPr>
        <w:pStyle w:val="Dissertation"/>
      </w:pPr>
      <w:r>
        <w:t>To the lecturers I give undying thanks, your knowledge is amazing, and it has been an honour to have that knowledge imparted, though most went over my head. You have all been very supportive. I would like to say thank you to Dr Ceri Phelps, for allowing me to be a part of this course and a special thank you to Miss Stacey Coleman, who not only had the bad luck to be my fantastic dissertation supervisor, also had three years as my personal tutor, without whom I would definitely not be here now writing this.</w:t>
      </w:r>
    </w:p>
    <w:p w14:paraId="1B432E09" w14:textId="3AD4D7F5" w:rsidR="003F751E" w:rsidRDefault="003F751E" w:rsidP="00D134FC">
      <w:pPr>
        <w:pStyle w:val="Dissertation"/>
      </w:pPr>
      <w:r>
        <w:t>I would like to thank student support, especially my learning support officer without whom I would be looking at a borderline fail/pass situation, so thank you Dr Adrian Davis.</w:t>
      </w:r>
    </w:p>
    <w:p w14:paraId="126DA840" w14:textId="6B3AD9FC" w:rsidR="003F751E" w:rsidRDefault="003F751E" w:rsidP="00D134FC">
      <w:pPr>
        <w:pStyle w:val="Dissertation"/>
      </w:pPr>
      <w:r>
        <w:t xml:space="preserve">I would finally like to thank my very supportive and sometimes pushy wife Julie, for without her I would not have had the opportunity to do this course. </w:t>
      </w:r>
    </w:p>
    <w:p w14:paraId="4BC98784" w14:textId="64F8127E" w:rsidR="00A217F8" w:rsidRDefault="003F751E" w:rsidP="00D134FC">
      <w:pPr>
        <w:pStyle w:val="Dissertation"/>
      </w:pPr>
      <w:r>
        <w:t>I love you all.</w:t>
      </w:r>
    </w:p>
    <w:p w14:paraId="1BEA5640" w14:textId="77777777" w:rsidR="00A217F8" w:rsidRDefault="00A217F8">
      <w:pPr>
        <w:rPr>
          <w:rFonts w:ascii="Times New Roman" w:hAnsi="Times New Roman"/>
          <w:sz w:val="24"/>
        </w:rPr>
      </w:pPr>
      <w:r>
        <w:br w:type="page"/>
      </w:r>
    </w:p>
    <w:p w14:paraId="0C9971F2" w14:textId="46335217" w:rsidR="003031DD" w:rsidRDefault="003031DD" w:rsidP="00CF0014">
      <w:pPr>
        <w:pStyle w:val="DissH1"/>
        <w:rPr>
          <w:noProof/>
        </w:rPr>
      </w:pPr>
      <w:r>
        <w:lastRenderedPageBreak/>
        <w:fldChar w:fldCharType="begin"/>
      </w:r>
      <w:r>
        <w:instrText xml:space="preserve"> TOC \o "1-2" \h \z \u </w:instrText>
      </w:r>
      <w:r>
        <w:fldChar w:fldCharType="separate"/>
      </w:r>
      <w:r w:rsidR="00CF0014">
        <w:rPr>
          <w:noProof/>
        </w:rPr>
        <w:t>Table of Contents</w:t>
      </w:r>
    </w:p>
    <w:p w14:paraId="39E1051D" w14:textId="77777777" w:rsidR="00CF0014" w:rsidRDefault="00CF0014" w:rsidP="00CF0014">
      <w:pPr>
        <w:pStyle w:val="DissH1"/>
        <w:rPr>
          <w:rFonts w:asciiTheme="minorHAnsi" w:eastAsiaTheme="minorEastAsia" w:hAnsiTheme="minorHAnsi"/>
          <w:noProof/>
          <w:sz w:val="22"/>
          <w:lang w:eastAsia="en-GB"/>
        </w:rPr>
      </w:pPr>
    </w:p>
    <w:p w14:paraId="75B50762" w14:textId="051D7142" w:rsidR="003031DD" w:rsidRDefault="00156CB6">
      <w:pPr>
        <w:pStyle w:val="TOC1"/>
        <w:tabs>
          <w:tab w:val="right" w:leader="dot" w:pos="9016"/>
        </w:tabs>
        <w:rPr>
          <w:rFonts w:asciiTheme="minorHAnsi" w:eastAsiaTheme="minorEastAsia" w:hAnsiTheme="minorHAnsi"/>
          <w:noProof/>
          <w:sz w:val="22"/>
          <w:lang w:eastAsia="en-GB"/>
        </w:rPr>
      </w:pPr>
      <w:hyperlink w:anchor="_Toc38963276" w:history="1">
        <w:r w:rsidR="003031DD" w:rsidRPr="00412C7D">
          <w:rPr>
            <w:rStyle w:val="Hyperlink"/>
            <w:noProof/>
          </w:rPr>
          <w:t>DECLARATION</w:t>
        </w:r>
        <w:r w:rsidR="003031DD">
          <w:rPr>
            <w:noProof/>
            <w:webHidden/>
          </w:rPr>
          <w:tab/>
        </w:r>
        <w:r w:rsidR="003031DD">
          <w:rPr>
            <w:noProof/>
            <w:webHidden/>
          </w:rPr>
          <w:fldChar w:fldCharType="begin"/>
        </w:r>
        <w:r w:rsidR="003031DD">
          <w:rPr>
            <w:noProof/>
            <w:webHidden/>
          </w:rPr>
          <w:instrText xml:space="preserve"> PAGEREF _Toc38963276 \h </w:instrText>
        </w:r>
        <w:r w:rsidR="003031DD">
          <w:rPr>
            <w:noProof/>
            <w:webHidden/>
          </w:rPr>
        </w:r>
        <w:r w:rsidR="003031DD">
          <w:rPr>
            <w:noProof/>
            <w:webHidden/>
          </w:rPr>
          <w:fldChar w:fldCharType="separate"/>
        </w:r>
        <w:r w:rsidR="00CF0014">
          <w:rPr>
            <w:noProof/>
            <w:webHidden/>
          </w:rPr>
          <w:t>2</w:t>
        </w:r>
        <w:r w:rsidR="003031DD">
          <w:rPr>
            <w:noProof/>
            <w:webHidden/>
          </w:rPr>
          <w:fldChar w:fldCharType="end"/>
        </w:r>
      </w:hyperlink>
    </w:p>
    <w:p w14:paraId="3CE93CD4" w14:textId="5A7EBC60" w:rsidR="003031DD" w:rsidRDefault="00156CB6">
      <w:pPr>
        <w:pStyle w:val="TOC1"/>
        <w:tabs>
          <w:tab w:val="right" w:leader="dot" w:pos="9016"/>
        </w:tabs>
        <w:rPr>
          <w:rFonts w:asciiTheme="minorHAnsi" w:eastAsiaTheme="minorEastAsia" w:hAnsiTheme="minorHAnsi"/>
          <w:noProof/>
          <w:sz w:val="22"/>
          <w:lang w:eastAsia="en-GB"/>
        </w:rPr>
      </w:pPr>
      <w:hyperlink w:anchor="_Toc38963277" w:history="1">
        <w:r w:rsidR="003031DD" w:rsidRPr="00412C7D">
          <w:rPr>
            <w:rStyle w:val="Hyperlink"/>
            <w:noProof/>
          </w:rPr>
          <w:t>Acknowledgements</w:t>
        </w:r>
        <w:r w:rsidR="003031DD">
          <w:rPr>
            <w:noProof/>
            <w:webHidden/>
          </w:rPr>
          <w:tab/>
        </w:r>
        <w:r w:rsidR="003031DD">
          <w:rPr>
            <w:noProof/>
            <w:webHidden/>
          </w:rPr>
          <w:fldChar w:fldCharType="begin"/>
        </w:r>
        <w:r w:rsidR="003031DD">
          <w:rPr>
            <w:noProof/>
            <w:webHidden/>
          </w:rPr>
          <w:instrText xml:space="preserve"> PAGEREF _Toc38963277 \h </w:instrText>
        </w:r>
        <w:r w:rsidR="003031DD">
          <w:rPr>
            <w:noProof/>
            <w:webHidden/>
          </w:rPr>
        </w:r>
        <w:r w:rsidR="003031DD">
          <w:rPr>
            <w:noProof/>
            <w:webHidden/>
          </w:rPr>
          <w:fldChar w:fldCharType="separate"/>
        </w:r>
        <w:r w:rsidR="00CF0014">
          <w:rPr>
            <w:noProof/>
            <w:webHidden/>
          </w:rPr>
          <w:t>3</w:t>
        </w:r>
        <w:r w:rsidR="003031DD">
          <w:rPr>
            <w:noProof/>
            <w:webHidden/>
          </w:rPr>
          <w:fldChar w:fldCharType="end"/>
        </w:r>
      </w:hyperlink>
    </w:p>
    <w:p w14:paraId="5ACF5F2A" w14:textId="61A741A0" w:rsidR="003031DD" w:rsidRDefault="00156CB6">
      <w:pPr>
        <w:pStyle w:val="TOC1"/>
        <w:tabs>
          <w:tab w:val="right" w:leader="dot" w:pos="9016"/>
        </w:tabs>
        <w:rPr>
          <w:rFonts w:asciiTheme="minorHAnsi" w:eastAsiaTheme="minorEastAsia" w:hAnsiTheme="minorHAnsi"/>
          <w:noProof/>
          <w:sz w:val="22"/>
          <w:lang w:eastAsia="en-GB"/>
        </w:rPr>
      </w:pPr>
      <w:hyperlink w:anchor="_Toc38963278" w:history="1">
        <w:r w:rsidR="003031DD" w:rsidRPr="00412C7D">
          <w:rPr>
            <w:rStyle w:val="Hyperlink"/>
            <w:noProof/>
          </w:rPr>
          <w:t>Abstract</w:t>
        </w:r>
        <w:r w:rsidR="003031DD">
          <w:rPr>
            <w:noProof/>
            <w:webHidden/>
          </w:rPr>
          <w:tab/>
        </w:r>
        <w:r w:rsidR="003031DD">
          <w:rPr>
            <w:noProof/>
            <w:webHidden/>
          </w:rPr>
          <w:fldChar w:fldCharType="begin"/>
        </w:r>
        <w:r w:rsidR="003031DD">
          <w:rPr>
            <w:noProof/>
            <w:webHidden/>
          </w:rPr>
          <w:instrText xml:space="preserve"> PAGEREF _Toc38963278 \h </w:instrText>
        </w:r>
        <w:r w:rsidR="003031DD">
          <w:rPr>
            <w:noProof/>
            <w:webHidden/>
          </w:rPr>
        </w:r>
        <w:r w:rsidR="003031DD">
          <w:rPr>
            <w:noProof/>
            <w:webHidden/>
          </w:rPr>
          <w:fldChar w:fldCharType="separate"/>
        </w:r>
        <w:r w:rsidR="00CF0014">
          <w:rPr>
            <w:noProof/>
            <w:webHidden/>
          </w:rPr>
          <w:t>5</w:t>
        </w:r>
        <w:r w:rsidR="003031DD">
          <w:rPr>
            <w:noProof/>
            <w:webHidden/>
          </w:rPr>
          <w:fldChar w:fldCharType="end"/>
        </w:r>
      </w:hyperlink>
    </w:p>
    <w:p w14:paraId="6082B967" w14:textId="1683D646" w:rsidR="003031DD" w:rsidRDefault="00156CB6">
      <w:pPr>
        <w:pStyle w:val="TOC1"/>
        <w:tabs>
          <w:tab w:val="right" w:leader="dot" w:pos="9016"/>
        </w:tabs>
        <w:rPr>
          <w:rFonts w:asciiTheme="minorHAnsi" w:eastAsiaTheme="minorEastAsia" w:hAnsiTheme="minorHAnsi"/>
          <w:noProof/>
          <w:sz w:val="22"/>
          <w:lang w:eastAsia="en-GB"/>
        </w:rPr>
      </w:pPr>
      <w:hyperlink w:anchor="_Toc38963279" w:history="1">
        <w:r w:rsidR="003031DD" w:rsidRPr="00412C7D">
          <w:rPr>
            <w:rStyle w:val="Hyperlink"/>
            <w:noProof/>
          </w:rPr>
          <w:t>Chapter 1: Review of Literature</w:t>
        </w:r>
        <w:r w:rsidR="003031DD">
          <w:rPr>
            <w:noProof/>
            <w:webHidden/>
          </w:rPr>
          <w:tab/>
        </w:r>
        <w:r w:rsidR="003031DD">
          <w:rPr>
            <w:noProof/>
            <w:webHidden/>
          </w:rPr>
          <w:fldChar w:fldCharType="begin"/>
        </w:r>
        <w:r w:rsidR="003031DD">
          <w:rPr>
            <w:noProof/>
            <w:webHidden/>
          </w:rPr>
          <w:instrText xml:space="preserve"> PAGEREF _Toc38963279 \h </w:instrText>
        </w:r>
        <w:r w:rsidR="003031DD">
          <w:rPr>
            <w:noProof/>
            <w:webHidden/>
          </w:rPr>
        </w:r>
        <w:r w:rsidR="003031DD">
          <w:rPr>
            <w:noProof/>
            <w:webHidden/>
          </w:rPr>
          <w:fldChar w:fldCharType="separate"/>
        </w:r>
        <w:r w:rsidR="00CF0014">
          <w:rPr>
            <w:noProof/>
            <w:webHidden/>
          </w:rPr>
          <w:t>6</w:t>
        </w:r>
        <w:r w:rsidR="003031DD">
          <w:rPr>
            <w:noProof/>
            <w:webHidden/>
          </w:rPr>
          <w:fldChar w:fldCharType="end"/>
        </w:r>
      </w:hyperlink>
    </w:p>
    <w:p w14:paraId="120F9AE2" w14:textId="12A71027" w:rsidR="003031DD" w:rsidRDefault="00156CB6">
      <w:pPr>
        <w:pStyle w:val="TOC1"/>
        <w:tabs>
          <w:tab w:val="right" w:leader="dot" w:pos="9016"/>
        </w:tabs>
        <w:rPr>
          <w:rFonts w:asciiTheme="minorHAnsi" w:eastAsiaTheme="minorEastAsia" w:hAnsiTheme="minorHAnsi"/>
          <w:noProof/>
          <w:sz w:val="22"/>
          <w:lang w:eastAsia="en-GB"/>
        </w:rPr>
      </w:pPr>
      <w:hyperlink w:anchor="_Toc38963280" w:history="1">
        <w:r w:rsidR="003031DD" w:rsidRPr="00412C7D">
          <w:rPr>
            <w:rStyle w:val="Hyperlink"/>
            <w:noProof/>
          </w:rPr>
          <w:t>Chapter 2: Methods</w:t>
        </w:r>
        <w:r w:rsidR="003031DD">
          <w:rPr>
            <w:noProof/>
            <w:webHidden/>
          </w:rPr>
          <w:tab/>
        </w:r>
        <w:r w:rsidR="003031DD">
          <w:rPr>
            <w:noProof/>
            <w:webHidden/>
          </w:rPr>
          <w:fldChar w:fldCharType="begin"/>
        </w:r>
        <w:r w:rsidR="003031DD">
          <w:rPr>
            <w:noProof/>
            <w:webHidden/>
          </w:rPr>
          <w:instrText xml:space="preserve"> PAGEREF _Toc38963280 \h </w:instrText>
        </w:r>
        <w:r w:rsidR="003031DD">
          <w:rPr>
            <w:noProof/>
            <w:webHidden/>
          </w:rPr>
        </w:r>
        <w:r w:rsidR="003031DD">
          <w:rPr>
            <w:noProof/>
            <w:webHidden/>
          </w:rPr>
          <w:fldChar w:fldCharType="separate"/>
        </w:r>
        <w:r w:rsidR="00CF0014">
          <w:rPr>
            <w:noProof/>
            <w:webHidden/>
          </w:rPr>
          <w:t>12</w:t>
        </w:r>
        <w:r w:rsidR="003031DD">
          <w:rPr>
            <w:noProof/>
            <w:webHidden/>
          </w:rPr>
          <w:fldChar w:fldCharType="end"/>
        </w:r>
      </w:hyperlink>
    </w:p>
    <w:p w14:paraId="7BB58A3E" w14:textId="1CE181BB" w:rsidR="003031DD" w:rsidRDefault="00156CB6" w:rsidP="00CB3FC9">
      <w:pPr>
        <w:pStyle w:val="TOC1"/>
        <w:tabs>
          <w:tab w:val="right" w:leader="dot" w:pos="9016"/>
        </w:tabs>
        <w:ind w:left="720"/>
        <w:outlineLvl w:val="0"/>
        <w:rPr>
          <w:rFonts w:asciiTheme="minorHAnsi" w:eastAsiaTheme="minorEastAsia" w:hAnsiTheme="minorHAnsi"/>
          <w:noProof/>
          <w:sz w:val="22"/>
          <w:lang w:eastAsia="en-GB"/>
        </w:rPr>
      </w:pPr>
      <w:hyperlink w:anchor="_Toc38963281" w:history="1">
        <w:r w:rsidR="003031DD" w:rsidRPr="00412C7D">
          <w:rPr>
            <w:rStyle w:val="Hyperlink"/>
            <w:noProof/>
          </w:rPr>
          <w:t>2.1 Participants</w:t>
        </w:r>
        <w:r w:rsidR="003031DD">
          <w:rPr>
            <w:noProof/>
            <w:webHidden/>
          </w:rPr>
          <w:tab/>
        </w:r>
        <w:r w:rsidR="003031DD">
          <w:rPr>
            <w:noProof/>
            <w:webHidden/>
          </w:rPr>
          <w:fldChar w:fldCharType="begin"/>
        </w:r>
        <w:r w:rsidR="003031DD">
          <w:rPr>
            <w:noProof/>
            <w:webHidden/>
          </w:rPr>
          <w:instrText xml:space="preserve"> PAGEREF _Toc38963281 \h </w:instrText>
        </w:r>
        <w:r w:rsidR="003031DD">
          <w:rPr>
            <w:noProof/>
            <w:webHidden/>
          </w:rPr>
        </w:r>
        <w:r w:rsidR="003031DD">
          <w:rPr>
            <w:noProof/>
            <w:webHidden/>
          </w:rPr>
          <w:fldChar w:fldCharType="separate"/>
        </w:r>
        <w:r w:rsidR="00CF0014">
          <w:rPr>
            <w:noProof/>
            <w:webHidden/>
          </w:rPr>
          <w:t>12</w:t>
        </w:r>
        <w:r w:rsidR="003031DD">
          <w:rPr>
            <w:noProof/>
            <w:webHidden/>
          </w:rPr>
          <w:fldChar w:fldCharType="end"/>
        </w:r>
      </w:hyperlink>
    </w:p>
    <w:p w14:paraId="7E856AED" w14:textId="6C10B2AB" w:rsidR="003031DD" w:rsidRDefault="003031DD" w:rsidP="00CB3FC9">
      <w:pPr>
        <w:pStyle w:val="TOC1"/>
        <w:tabs>
          <w:tab w:val="right" w:leader="dot" w:pos="9016"/>
        </w:tabs>
        <w:ind w:left="720"/>
        <w:outlineLvl w:val="0"/>
        <w:rPr>
          <w:rFonts w:asciiTheme="minorHAnsi" w:eastAsiaTheme="minorEastAsia" w:hAnsiTheme="minorHAnsi"/>
          <w:noProof/>
          <w:sz w:val="22"/>
          <w:lang w:eastAsia="en-GB"/>
        </w:rPr>
      </w:pPr>
      <w:hyperlink w:anchor="_Toc38963282" w:history="1">
        <w:r w:rsidRPr="00412C7D">
          <w:rPr>
            <w:rStyle w:val="Hyperlink"/>
            <w:noProof/>
          </w:rPr>
          <w:t>2.2 Design</w:t>
        </w:r>
        <w:r>
          <w:rPr>
            <w:noProof/>
            <w:webHidden/>
          </w:rPr>
          <w:tab/>
        </w:r>
        <w:r>
          <w:rPr>
            <w:noProof/>
            <w:webHidden/>
          </w:rPr>
          <w:fldChar w:fldCharType="begin"/>
        </w:r>
        <w:r>
          <w:rPr>
            <w:noProof/>
            <w:webHidden/>
          </w:rPr>
          <w:instrText xml:space="preserve"> PAGEREF _Toc38963282 \h </w:instrText>
        </w:r>
        <w:r>
          <w:rPr>
            <w:noProof/>
            <w:webHidden/>
          </w:rPr>
        </w:r>
        <w:r>
          <w:rPr>
            <w:noProof/>
            <w:webHidden/>
          </w:rPr>
          <w:fldChar w:fldCharType="separate"/>
        </w:r>
        <w:r w:rsidR="00CF0014">
          <w:rPr>
            <w:noProof/>
            <w:webHidden/>
          </w:rPr>
          <w:t>12</w:t>
        </w:r>
        <w:r>
          <w:rPr>
            <w:noProof/>
            <w:webHidden/>
          </w:rPr>
          <w:fldChar w:fldCharType="end"/>
        </w:r>
      </w:hyperlink>
    </w:p>
    <w:p w14:paraId="5F63F06B" w14:textId="2C9298E8" w:rsidR="003031DD" w:rsidRDefault="003031DD" w:rsidP="00CB3FC9">
      <w:pPr>
        <w:pStyle w:val="TOC1"/>
        <w:tabs>
          <w:tab w:val="right" w:leader="dot" w:pos="9016"/>
        </w:tabs>
        <w:ind w:left="720"/>
        <w:outlineLvl w:val="0"/>
        <w:rPr>
          <w:rFonts w:asciiTheme="minorHAnsi" w:eastAsiaTheme="minorEastAsia" w:hAnsiTheme="minorHAnsi"/>
          <w:noProof/>
          <w:sz w:val="22"/>
          <w:lang w:eastAsia="en-GB"/>
        </w:rPr>
      </w:pPr>
      <w:hyperlink w:anchor="_Toc38963283" w:history="1">
        <w:r w:rsidRPr="00412C7D">
          <w:rPr>
            <w:rStyle w:val="Hyperlink"/>
            <w:noProof/>
          </w:rPr>
          <w:t>2.3 Materials</w:t>
        </w:r>
        <w:r>
          <w:rPr>
            <w:noProof/>
            <w:webHidden/>
          </w:rPr>
          <w:tab/>
        </w:r>
        <w:r>
          <w:rPr>
            <w:noProof/>
            <w:webHidden/>
          </w:rPr>
          <w:fldChar w:fldCharType="begin"/>
        </w:r>
        <w:r>
          <w:rPr>
            <w:noProof/>
            <w:webHidden/>
          </w:rPr>
          <w:instrText xml:space="preserve"> PAGEREF _Toc38963283 \h </w:instrText>
        </w:r>
        <w:r>
          <w:rPr>
            <w:noProof/>
            <w:webHidden/>
          </w:rPr>
        </w:r>
        <w:r>
          <w:rPr>
            <w:noProof/>
            <w:webHidden/>
          </w:rPr>
          <w:fldChar w:fldCharType="separate"/>
        </w:r>
        <w:r w:rsidR="00CF0014">
          <w:rPr>
            <w:noProof/>
            <w:webHidden/>
          </w:rPr>
          <w:t>14</w:t>
        </w:r>
        <w:r>
          <w:rPr>
            <w:noProof/>
            <w:webHidden/>
          </w:rPr>
          <w:fldChar w:fldCharType="end"/>
        </w:r>
      </w:hyperlink>
    </w:p>
    <w:p w14:paraId="180B2F7C" w14:textId="2B40762C" w:rsidR="003031DD" w:rsidRDefault="00156CB6" w:rsidP="00CB3FC9">
      <w:pPr>
        <w:pStyle w:val="TOC1"/>
        <w:tabs>
          <w:tab w:val="right" w:leader="dot" w:pos="9016"/>
        </w:tabs>
        <w:ind w:left="720"/>
        <w:outlineLvl w:val="0"/>
        <w:rPr>
          <w:rFonts w:asciiTheme="minorHAnsi" w:eastAsiaTheme="minorEastAsia" w:hAnsiTheme="minorHAnsi"/>
          <w:noProof/>
          <w:sz w:val="22"/>
          <w:lang w:eastAsia="en-GB"/>
        </w:rPr>
      </w:pPr>
      <w:hyperlink w:anchor="_Toc38963284" w:history="1">
        <w:r w:rsidR="003031DD" w:rsidRPr="00412C7D">
          <w:rPr>
            <w:rStyle w:val="Hyperlink"/>
            <w:noProof/>
          </w:rPr>
          <w:t>2.4 Procedure</w:t>
        </w:r>
        <w:r w:rsidR="003031DD">
          <w:rPr>
            <w:noProof/>
            <w:webHidden/>
          </w:rPr>
          <w:tab/>
        </w:r>
        <w:r w:rsidR="003031DD">
          <w:rPr>
            <w:noProof/>
            <w:webHidden/>
          </w:rPr>
          <w:fldChar w:fldCharType="begin"/>
        </w:r>
        <w:r w:rsidR="003031DD">
          <w:rPr>
            <w:noProof/>
            <w:webHidden/>
          </w:rPr>
          <w:instrText xml:space="preserve"> PAGEREF _Toc38963284 \h </w:instrText>
        </w:r>
        <w:r w:rsidR="003031DD">
          <w:rPr>
            <w:noProof/>
            <w:webHidden/>
          </w:rPr>
        </w:r>
        <w:r w:rsidR="003031DD">
          <w:rPr>
            <w:noProof/>
            <w:webHidden/>
          </w:rPr>
          <w:fldChar w:fldCharType="separate"/>
        </w:r>
        <w:r w:rsidR="00CF0014">
          <w:rPr>
            <w:noProof/>
            <w:webHidden/>
          </w:rPr>
          <w:t>14</w:t>
        </w:r>
        <w:r w:rsidR="003031DD">
          <w:rPr>
            <w:noProof/>
            <w:webHidden/>
          </w:rPr>
          <w:fldChar w:fldCharType="end"/>
        </w:r>
      </w:hyperlink>
    </w:p>
    <w:p w14:paraId="00297022" w14:textId="686A1E18" w:rsidR="003031DD" w:rsidRDefault="00156CB6">
      <w:pPr>
        <w:pStyle w:val="TOC1"/>
        <w:tabs>
          <w:tab w:val="right" w:leader="dot" w:pos="9016"/>
        </w:tabs>
        <w:rPr>
          <w:rFonts w:asciiTheme="minorHAnsi" w:eastAsiaTheme="minorEastAsia" w:hAnsiTheme="minorHAnsi"/>
          <w:noProof/>
          <w:sz w:val="22"/>
          <w:lang w:eastAsia="en-GB"/>
        </w:rPr>
      </w:pPr>
      <w:hyperlink w:anchor="_Toc38963285" w:history="1">
        <w:r w:rsidR="003031DD" w:rsidRPr="00412C7D">
          <w:rPr>
            <w:rStyle w:val="Hyperlink"/>
            <w:noProof/>
          </w:rPr>
          <w:t>Chapter 3: Results</w:t>
        </w:r>
        <w:r w:rsidR="003031DD">
          <w:rPr>
            <w:noProof/>
            <w:webHidden/>
          </w:rPr>
          <w:tab/>
        </w:r>
        <w:r w:rsidR="003031DD">
          <w:rPr>
            <w:noProof/>
            <w:webHidden/>
          </w:rPr>
          <w:fldChar w:fldCharType="begin"/>
        </w:r>
        <w:r w:rsidR="003031DD">
          <w:rPr>
            <w:noProof/>
            <w:webHidden/>
          </w:rPr>
          <w:instrText xml:space="preserve"> PAGEREF _Toc38963285 \h </w:instrText>
        </w:r>
        <w:r w:rsidR="003031DD">
          <w:rPr>
            <w:noProof/>
            <w:webHidden/>
          </w:rPr>
        </w:r>
        <w:r w:rsidR="003031DD">
          <w:rPr>
            <w:noProof/>
            <w:webHidden/>
          </w:rPr>
          <w:fldChar w:fldCharType="separate"/>
        </w:r>
        <w:r w:rsidR="00CF0014">
          <w:rPr>
            <w:noProof/>
            <w:webHidden/>
          </w:rPr>
          <w:t>17</w:t>
        </w:r>
        <w:r w:rsidR="003031DD">
          <w:rPr>
            <w:noProof/>
            <w:webHidden/>
          </w:rPr>
          <w:fldChar w:fldCharType="end"/>
        </w:r>
      </w:hyperlink>
    </w:p>
    <w:p w14:paraId="50BF71C9" w14:textId="17C9C8C0" w:rsidR="003031DD" w:rsidRDefault="00156CB6" w:rsidP="00CB3FC9">
      <w:pPr>
        <w:pStyle w:val="TOC1"/>
        <w:tabs>
          <w:tab w:val="right" w:leader="dot" w:pos="9016"/>
        </w:tabs>
        <w:ind w:left="720"/>
        <w:rPr>
          <w:rFonts w:asciiTheme="minorHAnsi" w:eastAsiaTheme="minorEastAsia" w:hAnsiTheme="minorHAnsi"/>
          <w:noProof/>
          <w:sz w:val="22"/>
          <w:lang w:eastAsia="en-GB"/>
        </w:rPr>
      </w:pPr>
      <w:hyperlink w:anchor="_Toc38963286" w:history="1">
        <w:r w:rsidR="003031DD" w:rsidRPr="00412C7D">
          <w:rPr>
            <w:rStyle w:val="Hyperlink"/>
            <w:noProof/>
          </w:rPr>
          <w:t>Table 1.</w:t>
        </w:r>
        <w:r w:rsidR="003031DD">
          <w:rPr>
            <w:noProof/>
            <w:webHidden/>
          </w:rPr>
          <w:tab/>
        </w:r>
        <w:r w:rsidR="003031DD">
          <w:rPr>
            <w:noProof/>
            <w:webHidden/>
          </w:rPr>
          <w:fldChar w:fldCharType="begin"/>
        </w:r>
        <w:r w:rsidR="003031DD">
          <w:rPr>
            <w:noProof/>
            <w:webHidden/>
          </w:rPr>
          <w:instrText xml:space="preserve"> PAGEREF _Toc38963286 \h </w:instrText>
        </w:r>
        <w:r w:rsidR="003031DD">
          <w:rPr>
            <w:noProof/>
            <w:webHidden/>
          </w:rPr>
        </w:r>
        <w:r w:rsidR="003031DD">
          <w:rPr>
            <w:noProof/>
            <w:webHidden/>
          </w:rPr>
          <w:fldChar w:fldCharType="separate"/>
        </w:r>
        <w:r w:rsidR="00CF0014">
          <w:rPr>
            <w:noProof/>
            <w:webHidden/>
          </w:rPr>
          <w:t>17</w:t>
        </w:r>
        <w:r w:rsidR="003031DD">
          <w:rPr>
            <w:noProof/>
            <w:webHidden/>
          </w:rPr>
          <w:fldChar w:fldCharType="end"/>
        </w:r>
      </w:hyperlink>
    </w:p>
    <w:p w14:paraId="5B7D1704" w14:textId="02D8B5B7" w:rsidR="003031DD" w:rsidRDefault="00156CB6">
      <w:pPr>
        <w:pStyle w:val="TOC1"/>
        <w:tabs>
          <w:tab w:val="right" w:leader="dot" w:pos="9016"/>
        </w:tabs>
        <w:rPr>
          <w:rFonts w:asciiTheme="minorHAnsi" w:eastAsiaTheme="minorEastAsia" w:hAnsiTheme="minorHAnsi"/>
          <w:noProof/>
          <w:sz w:val="22"/>
          <w:lang w:eastAsia="en-GB"/>
        </w:rPr>
      </w:pPr>
      <w:hyperlink w:anchor="_Toc38963287" w:history="1">
        <w:r w:rsidR="003031DD" w:rsidRPr="00412C7D">
          <w:rPr>
            <w:rStyle w:val="Hyperlink"/>
            <w:noProof/>
          </w:rPr>
          <w:t>Chapter 4: Discussion</w:t>
        </w:r>
        <w:r w:rsidR="003031DD">
          <w:rPr>
            <w:noProof/>
            <w:webHidden/>
          </w:rPr>
          <w:tab/>
        </w:r>
        <w:r w:rsidR="003031DD">
          <w:rPr>
            <w:noProof/>
            <w:webHidden/>
          </w:rPr>
          <w:fldChar w:fldCharType="begin"/>
        </w:r>
        <w:r w:rsidR="003031DD">
          <w:rPr>
            <w:noProof/>
            <w:webHidden/>
          </w:rPr>
          <w:instrText xml:space="preserve"> PAGEREF _Toc38963287 \h </w:instrText>
        </w:r>
        <w:r w:rsidR="003031DD">
          <w:rPr>
            <w:noProof/>
            <w:webHidden/>
          </w:rPr>
        </w:r>
        <w:r w:rsidR="003031DD">
          <w:rPr>
            <w:noProof/>
            <w:webHidden/>
          </w:rPr>
          <w:fldChar w:fldCharType="separate"/>
        </w:r>
        <w:r w:rsidR="00CF0014">
          <w:rPr>
            <w:noProof/>
            <w:webHidden/>
          </w:rPr>
          <w:t>18</w:t>
        </w:r>
        <w:r w:rsidR="003031DD">
          <w:rPr>
            <w:noProof/>
            <w:webHidden/>
          </w:rPr>
          <w:fldChar w:fldCharType="end"/>
        </w:r>
      </w:hyperlink>
    </w:p>
    <w:p w14:paraId="68E8EB5D" w14:textId="329603A3" w:rsidR="003031DD" w:rsidRDefault="00156CB6">
      <w:pPr>
        <w:pStyle w:val="TOC1"/>
        <w:tabs>
          <w:tab w:val="right" w:leader="dot" w:pos="9016"/>
        </w:tabs>
        <w:rPr>
          <w:rFonts w:asciiTheme="minorHAnsi" w:eastAsiaTheme="minorEastAsia" w:hAnsiTheme="minorHAnsi"/>
          <w:noProof/>
          <w:sz w:val="22"/>
          <w:lang w:eastAsia="en-GB"/>
        </w:rPr>
      </w:pPr>
      <w:hyperlink w:anchor="_Toc38963288" w:history="1">
        <w:r w:rsidR="003031DD" w:rsidRPr="00412C7D">
          <w:rPr>
            <w:rStyle w:val="Hyperlink"/>
            <w:noProof/>
          </w:rPr>
          <w:t>References</w:t>
        </w:r>
        <w:r w:rsidR="003031DD">
          <w:rPr>
            <w:noProof/>
            <w:webHidden/>
          </w:rPr>
          <w:tab/>
        </w:r>
        <w:r w:rsidR="003031DD">
          <w:rPr>
            <w:noProof/>
            <w:webHidden/>
          </w:rPr>
          <w:fldChar w:fldCharType="begin"/>
        </w:r>
        <w:r w:rsidR="003031DD">
          <w:rPr>
            <w:noProof/>
            <w:webHidden/>
          </w:rPr>
          <w:instrText xml:space="preserve"> PAGEREF _Toc38963288 \h </w:instrText>
        </w:r>
        <w:r w:rsidR="003031DD">
          <w:rPr>
            <w:noProof/>
            <w:webHidden/>
          </w:rPr>
        </w:r>
        <w:r w:rsidR="003031DD">
          <w:rPr>
            <w:noProof/>
            <w:webHidden/>
          </w:rPr>
          <w:fldChar w:fldCharType="separate"/>
        </w:r>
        <w:r w:rsidR="00CF0014">
          <w:rPr>
            <w:noProof/>
            <w:webHidden/>
          </w:rPr>
          <w:t>20</w:t>
        </w:r>
        <w:r w:rsidR="003031DD">
          <w:rPr>
            <w:noProof/>
            <w:webHidden/>
          </w:rPr>
          <w:fldChar w:fldCharType="end"/>
        </w:r>
      </w:hyperlink>
    </w:p>
    <w:p w14:paraId="4A9A32BD" w14:textId="31ADB897" w:rsidR="003031DD" w:rsidRDefault="00156CB6">
      <w:pPr>
        <w:pStyle w:val="TOC1"/>
        <w:tabs>
          <w:tab w:val="right" w:leader="dot" w:pos="9016"/>
        </w:tabs>
        <w:rPr>
          <w:rFonts w:asciiTheme="minorHAnsi" w:eastAsiaTheme="minorEastAsia" w:hAnsiTheme="minorHAnsi"/>
          <w:noProof/>
          <w:sz w:val="22"/>
          <w:lang w:eastAsia="en-GB"/>
        </w:rPr>
      </w:pPr>
      <w:hyperlink w:anchor="_Toc38963289" w:history="1">
        <w:r w:rsidR="003031DD" w:rsidRPr="00412C7D">
          <w:rPr>
            <w:rStyle w:val="Hyperlink"/>
            <w:noProof/>
          </w:rPr>
          <w:t>Appendix A: NPI-40 participant form</w:t>
        </w:r>
        <w:r w:rsidR="003031DD">
          <w:rPr>
            <w:noProof/>
            <w:webHidden/>
          </w:rPr>
          <w:tab/>
        </w:r>
        <w:r w:rsidR="003031DD">
          <w:rPr>
            <w:noProof/>
            <w:webHidden/>
          </w:rPr>
          <w:fldChar w:fldCharType="begin"/>
        </w:r>
        <w:r w:rsidR="003031DD">
          <w:rPr>
            <w:noProof/>
            <w:webHidden/>
          </w:rPr>
          <w:instrText xml:space="preserve"> PAGEREF _Toc38963289 \h </w:instrText>
        </w:r>
        <w:r w:rsidR="003031DD">
          <w:rPr>
            <w:noProof/>
            <w:webHidden/>
          </w:rPr>
        </w:r>
        <w:r w:rsidR="003031DD">
          <w:rPr>
            <w:noProof/>
            <w:webHidden/>
          </w:rPr>
          <w:fldChar w:fldCharType="separate"/>
        </w:r>
        <w:r w:rsidR="00CF0014">
          <w:rPr>
            <w:noProof/>
            <w:webHidden/>
          </w:rPr>
          <w:t>23</w:t>
        </w:r>
        <w:r w:rsidR="003031DD">
          <w:rPr>
            <w:noProof/>
            <w:webHidden/>
          </w:rPr>
          <w:fldChar w:fldCharType="end"/>
        </w:r>
      </w:hyperlink>
    </w:p>
    <w:p w14:paraId="18996257" w14:textId="45D1836C" w:rsidR="003031DD" w:rsidRDefault="00156CB6">
      <w:pPr>
        <w:pStyle w:val="TOC1"/>
        <w:tabs>
          <w:tab w:val="right" w:leader="dot" w:pos="9016"/>
        </w:tabs>
        <w:rPr>
          <w:rFonts w:asciiTheme="minorHAnsi" w:eastAsiaTheme="minorEastAsia" w:hAnsiTheme="minorHAnsi"/>
          <w:noProof/>
          <w:sz w:val="22"/>
          <w:lang w:eastAsia="en-GB"/>
        </w:rPr>
      </w:pPr>
      <w:hyperlink w:anchor="_Toc38963290" w:history="1">
        <w:r w:rsidR="003031DD" w:rsidRPr="00412C7D">
          <w:rPr>
            <w:rStyle w:val="Hyperlink"/>
            <w:noProof/>
          </w:rPr>
          <w:t>Appendix B: NPI-40 Scoring key</w:t>
        </w:r>
        <w:r w:rsidR="003031DD">
          <w:rPr>
            <w:noProof/>
            <w:webHidden/>
          </w:rPr>
          <w:tab/>
        </w:r>
        <w:r w:rsidR="003031DD">
          <w:rPr>
            <w:noProof/>
            <w:webHidden/>
          </w:rPr>
          <w:fldChar w:fldCharType="begin"/>
        </w:r>
        <w:r w:rsidR="003031DD">
          <w:rPr>
            <w:noProof/>
            <w:webHidden/>
          </w:rPr>
          <w:instrText xml:space="preserve"> PAGEREF _Toc38963290 \h </w:instrText>
        </w:r>
        <w:r w:rsidR="003031DD">
          <w:rPr>
            <w:noProof/>
            <w:webHidden/>
          </w:rPr>
        </w:r>
        <w:r w:rsidR="003031DD">
          <w:rPr>
            <w:noProof/>
            <w:webHidden/>
          </w:rPr>
          <w:fldChar w:fldCharType="separate"/>
        </w:r>
        <w:r w:rsidR="00CF0014">
          <w:rPr>
            <w:noProof/>
            <w:webHidden/>
          </w:rPr>
          <w:t>28</w:t>
        </w:r>
        <w:r w:rsidR="003031DD">
          <w:rPr>
            <w:noProof/>
            <w:webHidden/>
          </w:rPr>
          <w:fldChar w:fldCharType="end"/>
        </w:r>
      </w:hyperlink>
    </w:p>
    <w:p w14:paraId="4F5E69BD" w14:textId="7F9ED0C7" w:rsidR="003031DD" w:rsidRDefault="00156CB6">
      <w:pPr>
        <w:pStyle w:val="TOC1"/>
        <w:tabs>
          <w:tab w:val="right" w:leader="dot" w:pos="9016"/>
        </w:tabs>
        <w:rPr>
          <w:rFonts w:asciiTheme="minorHAnsi" w:eastAsiaTheme="minorEastAsia" w:hAnsiTheme="minorHAnsi"/>
          <w:noProof/>
          <w:sz w:val="22"/>
          <w:lang w:eastAsia="en-GB"/>
        </w:rPr>
      </w:pPr>
      <w:hyperlink w:anchor="_Toc38963291" w:history="1">
        <w:r w:rsidR="003031DD" w:rsidRPr="00412C7D">
          <w:rPr>
            <w:rStyle w:val="Hyperlink"/>
            <w:noProof/>
            <w:lang w:val="en-US"/>
          </w:rPr>
          <w:t>Appendix C: Competitive Consent</w:t>
        </w:r>
        <w:r w:rsidR="003031DD">
          <w:rPr>
            <w:noProof/>
            <w:webHidden/>
          </w:rPr>
          <w:tab/>
        </w:r>
        <w:r w:rsidR="003031DD">
          <w:rPr>
            <w:noProof/>
            <w:webHidden/>
          </w:rPr>
          <w:fldChar w:fldCharType="begin"/>
        </w:r>
        <w:r w:rsidR="003031DD">
          <w:rPr>
            <w:noProof/>
            <w:webHidden/>
          </w:rPr>
          <w:instrText xml:space="preserve"> PAGEREF _Toc38963291 \h </w:instrText>
        </w:r>
        <w:r w:rsidR="003031DD">
          <w:rPr>
            <w:noProof/>
            <w:webHidden/>
          </w:rPr>
        </w:r>
        <w:r w:rsidR="003031DD">
          <w:rPr>
            <w:noProof/>
            <w:webHidden/>
          </w:rPr>
          <w:fldChar w:fldCharType="separate"/>
        </w:r>
        <w:r w:rsidR="00CF0014">
          <w:rPr>
            <w:noProof/>
            <w:webHidden/>
          </w:rPr>
          <w:t>30</w:t>
        </w:r>
        <w:r w:rsidR="003031DD">
          <w:rPr>
            <w:noProof/>
            <w:webHidden/>
          </w:rPr>
          <w:fldChar w:fldCharType="end"/>
        </w:r>
      </w:hyperlink>
    </w:p>
    <w:p w14:paraId="740B5219" w14:textId="78F02A4F" w:rsidR="003031DD" w:rsidRDefault="00156CB6">
      <w:pPr>
        <w:pStyle w:val="TOC1"/>
        <w:tabs>
          <w:tab w:val="right" w:leader="dot" w:pos="9016"/>
        </w:tabs>
        <w:rPr>
          <w:rFonts w:asciiTheme="minorHAnsi" w:eastAsiaTheme="minorEastAsia" w:hAnsiTheme="minorHAnsi"/>
          <w:noProof/>
          <w:sz w:val="22"/>
          <w:lang w:eastAsia="en-GB"/>
        </w:rPr>
      </w:pPr>
      <w:hyperlink w:anchor="_Toc38963292" w:history="1">
        <w:r w:rsidR="003031DD" w:rsidRPr="00412C7D">
          <w:rPr>
            <w:rStyle w:val="Hyperlink"/>
            <w:noProof/>
          </w:rPr>
          <w:t>Appendix D: Consent Control</w:t>
        </w:r>
        <w:r w:rsidR="003031DD">
          <w:rPr>
            <w:noProof/>
            <w:webHidden/>
          </w:rPr>
          <w:tab/>
        </w:r>
        <w:r w:rsidR="003031DD">
          <w:rPr>
            <w:noProof/>
            <w:webHidden/>
          </w:rPr>
          <w:fldChar w:fldCharType="begin"/>
        </w:r>
        <w:r w:rsidR="003031DD">
          <w:rPr>
            <w:noProof/>
            <w:webHidden/>
          </w:rPr>
          <w:instrText xml:space="preserve"> PAGEREF _Toc38963292 \h </w:instrText>
        </w:r>
        <w:r w:rsidR="003031DD">
          <w:rPr>
            <w:noProof/>
            <w:webHidden/>
          </w:rPr>
        </w:r>
        <w:r w:rsidR="003031DD">
          <w:rPr>
            <w:noProof/>
            <w:webHidden/>
          </w:rPr>
          <w:fldChar w:fldCharType="separate"/>
        </w:r>
        <w:r w:rsidR="00CF0014">
          <w:rPr>
            <w:noProof/>
            <w:webHidden/>
          </w:rPr>
          <w:t>31</w:t>
        </w:r>
        <w:r w:rsidR="003031DD">
          <w:rPr>
            <w:noProof/>
            <w:webHidden/>
          </w:rPr>
          <w:fldChar w:fldCharType="end"/>
        </w:r>
      </w:hyperlink>
    </w:p>
    <w:p w14:paraId="71596C22" w14:textId="3DD0F8FA" w:rsidR="003031DD" w:rsidRDefault="00156CB6">
      <w:pPr>
        <w:pStyle w:val="TOC1"/>
        <w:tabs>
          <w:tab w:val="right" w:leader="dot" w:pos="9016"/>
        </w:tabs>
        <w:rPr>
          <w:rFonts w:asciiTheme="minorHAnsi" w:eastAsiaTheme="minorEastAsia" w:hAnsiTheme="minorHAnsi"/>
          <w:noProof/>
          <w:sz w:val="22"/>
          <w:lang w:eastAsia="en-GB"/>
        </w:rPr>
      </w:pPr>
      <w:hyperlink w:anchor="_Toc38963293" w:history="1">
        <w:r w:rsidR="003031DD" w:rsidRPr="00412C7D">
          <w:rPr>
            <w:rStyle w:val="Hyperlink"/>
            <w:noProof/>
          </w:rPr>
          <w:t>Appendix E: Study Debrief</w:t>
        </w:r>
        <w:r w:rsidR="003031DD">
          <w:rPr>
            <w:noProof/>
            <w:webHidden/>
          </w:rPr>
          <w:tab/>
        </w:r>
        <w:r w:rsidR="003031DD">
          <w:rPr>
            <w:noProof/>
            <w:webHidden/>
          </w:rPr>
          <w:fldChar w:fldCharType="begin"/>
        </w:r>
        <w:r w:rsidR="003031DD">
          <w:rPr>
            <w:noProof/>
            <w:webHidden/>
          </w:rPr>
          <w:instrText xml:space="preserve"> PAGEREF _Toc38963293 \h </w:instrText>
        </w:r>
        <w:r w:rsidR="003031DD">
          <w:rPr>
            <w:noProof/>
            <w:webHidden/>
          </w:rPr>
        </w:r>
        <w:r w:rsidR="003031DD">
          <w:rPr>
            <w:noProof/>
            <w:webHidden/>
          </w:rPr>
          <w:fldChar w:fldCharType="separate"/>
        </w:r>
        <w:r w:rsidR="00CF0014">
          <w:rPr>
            <w:noProof/>
            <w:webHidden/>
          </w:rPr>
          <w:t>32</w:t>
        </w:r>
        <w:r w:rsidR="003031DD">
          <w:rPr>
            <w:noProof/>
            <w:webHidden/>
          </w:rPr>
          <w:fldChar w:fldCharType="end"/>
        </w:r>
      </w:hyperlink>
    </w:p>
    <w:p w14:paraId="0E9659A7" w14:textId="4B9A9706" w:rsidR="003031DD" w:rsidRDefault="00156CB6">
      <w:pPr>
        <w:pStyle w:val="TOC1"/>
        <w:tabs>
          <w:tab w:val="right" w:leader="dot" w:pos="9016"/>
        </w:tabs>
        <w:rPr>
          <w:rFonts w:asciiTheme="minorHAnsi" w:eastAsiaTheme="minorEastAsia" w:hAnsiTheme="minorHAnsi"/>
          <w:noProof/>
          <w:sz w:val="22"/>
          <w:lang w:eastAsia="en-GB"/>
        </w:rPr>
      </w:pPr>
      <w:hyperlink w:anchor="_Toc38963294" w:history="1">
        <w:r w:rsidR="003031DD" w:rsidRPr="00412C7D">
          <w:rPr>
            <w:rStyle w:val="Hyperlink"/>
            <w:noProof/>
          </w:rPr>
          <w:t>Appendix F: SPSS</w:t>
        </w:r>
        <w:r w:rsidR="003031DD">
          <w:rPr>
            <w:noProof/>
            <w:webHidden/>
          </w:rPr>
          <w:tab/>
        </w:r>
        <w:r w:rsidR="003031DD">
          <w:rPr>
            <w:noProof/>
            <w:webHidden/>
          </w:rPr>
          <w:fldChar w:fldCharType="begin"/>
        </w:r>
        <w:r w:rsidR="003031DD">
          <w:rPr>
            <w:noProof/>
            <w:webHidden/>
          </w:rPr>
          <w:instrText xml:space="preserve"> PAGEREF _Toc38963294 \h </w:instrText>
        </w:r>
        <w:r w:rsidR="003031DD">
          <w:rPr>
            <w:noProof/>
            <w:webHidden/>
          </w:rPr>
        </w:r>
        <w:r w:rsidR="003031DD">
          <w:rPr>
            <w:noProof/>
            <w:webHidden/>
          </w:rPr>
          <w:fldChar w:fldCharType="separate"/>
        </w:r>
        <w:r w:rsidR="00CF0014">
          <w:rPr>
            <w:noProof/>
            <w:webHidden/>
          </w:rPr>
          <w:t>33</w:t>
        </w:r>
        <w:r w:rsidR="003031DD">
          <w:rPr>
            <w:noProof/>
            <w:webHidden/>
          </w:rPr>
          <w:fldChar w:fldCharType="end"/>
        </w:r>
      </w:hyperlink>
    </w:p>
    <w:p w14:paraId="38FA148A" w14:textId="21E62F4A" w:rsidR="003031DD" w:rsidRDefault="00156CB6">
      <w:pPr>
        <w:pStyle w:val="TOC1"/>
        <w:tabs>
          <w:tab w:val="right" w:leader="dot" w:pos="9016"/>
        </w:tabs>
        <w:rPr>
          <w:rFonts w:asciiTheme="minorHAnsi" w:eastAsiaTheme="minorEastAsia" w:hAnsiTheme="minorHAnsi"/>
          <w:noProof/>
          <w:sz w:val="22"/>
          <w:lang w:eastAsia="en-GB"/>
        </w:rPr>
      </w:pPr>
      <w:hyperlink w:anchor="_Toc38963295" w:history="1">
        <w:r w:rsidR="003031DD" w:rsidRPr="00412C7D">
          <w:rPr>
            <w:rStyle w:val="Hyperlink"/>
            <w:noProof/>
          </w:rPr>
          <w:t>Appendix G: Dissertation proposal</w:t>
        </w:r>
        <w:r w:rsidR="003031DD">
          <w:rPr>
            <w:noProof/>
            <w:webHidden/>
          </w:rPr>
          <w:tab/>
        </w:r>
        <w:r w:rsidR="003031DD">
          <w:rPr>
            <w:noProof/>
            <w:webHidden/>
          </w:rPr>
          <w:fldChar w:fldCharType="begin"/>
        </w:r>
        <w:r w:rsidR="003031DD">
          <w:rPr>
            <w:noProof/>
            <w:webHidden/>
          </w:rPr>
          <w:instrText xml:space="preserve"> PAGEREF _Toc38963295 \h </w:instrText>
        </w:r>
        <w:r w:rsidR="003031DD">
          <w:rPr>
            <w:noProof/>
            <w:webHidden/>
          </w:rPr>
        </w:r>
        <w:r w:rsidR="003031DD">
          <w:rPr>
            <w:noProof/>
            <w:webHidden/>
          </w:rPr>
          <w:fldChar w:fldCharType="separate"/>
        </w:r>
        <w:r w:rsidR="00CF0014">
          <w:rPr>
            <w:noProof/>
            <w:webHidden/>
          </w:rPr>
          <w:t>35</w:t>
        </w:r>
        <w:r w:rsidR="003031DD">
          <w:rPr>
            <w:noProof/>
            <w:webHidden/>
          </w:rPr>
          <w:fldChar w:fldCharType="end"/>
        </w:r>
      </w:hyperlink>
    </w:p>
    <w:p w14:paraId="6CF2C6CD" w14:textId="1E30D5AB" w:rsidR="003031DD" w:rsidRDefault="00156CB6">
      <w:pPr>
        <w:pStyle w:val="TOC1"/>
        <w:tabs>
          <w:tab w:val="right" w:leader="dot" w:pos="9016"/>
        </w:tabs>
        <w:rPr>
          <w:rFonts w:asciiTheme="minorHAnsi" w:eastAsiaTheme="minorEastAsia" w:hAnsiTheme="minorHAnsi"/>
          <w:noProof/>
          <w:sz w:val="22"/>
          <w:lang w:eastAsia="en-GB"/>
        </w:rPr>
      </w:pPr>
      <w:hyperlink w:anchor="_Toc38963296" w:history="1">
        <w:r w:rsidR="003031DD" w:rsidRPr="00412C7D">
          <w:rPr>
            <w:rStyle w:val="Hyperlink"/>
            <w:noProof/>
          </w:rPr>
          <w:t>Appendix H: Ethics application</w:t>
        </w:r>
        <w:r w:rsidR="003031DD">
          <w:rPr>
            <w:noProof/>
            <w:webHidden/>
          </w:rPr>
          <w:tab/>
        </w:r>
        <w:r w:rsidR="003031DD">
          <w:rPr>
            <w:noProof/>
            <w:webHidden/>
          </w:rPr>
          <w:fldChar w:fldCharType="begin"/>
        </w:r>
        <w:r w:rsidR="003031DD">
          <w:rPr>
            <w:noProof/>
            <w:webHidden/>
          </w:rPr>
          <w:instrText xml:space="preserve"> PAGEREF _Toc38963296 \h </w:instrText>
        </w:r>
        <w:r w:rsidR="003031DD">
          <w:rPr>
            <w:noProof/>
            <w:webHidden/>
          </w:rPr>
        </w:r>
        <w:r w:rsidR="003031DD">
          <w:rPr>
            <w:noProof/>
            <w:webHidden/>
          </w:rPr>
          <w:fldChar w:fldCharType="separate"/>
        </w:r>
        <w:r w:rsidR="00CF0014">
          <w:rPr>
            <w:noProof/>
            <w:webHidden/>
          </w:rPr>
          <w:t>42</w:t>
        </w:r>
        <w:r w:rsidR="003031DD">
          <w:rPr>
            <w:noProof/>
            <w:webHidden/>
          </w:rPr>
          <w:fldChar w:fldCharType="end"/>
        </w:r>
      </w:hyperlink>
    </w:p>
    <w:p w14:paraId="3506E7D1" w14:textId="779DDB85" w:rsidR="00B325C3" w:rsidRPr="004134B5" w:rsidRDefault="003031DD" w:rsidP="00D134FC">
      <w:pPr>
        <w:pStyle w:val="Dissertation"/>
      </w:pPr>
      <w:r>
        <w:fldChar w:fldCharType="end"/>
      </w:r>
    </w:p>
    <w:p w14:paraId="6EDD5749" w14:textId="54394F2C" w:rsidR="00A217F8" w:rsidRDefault="00B325C3">
      <w:r>
        <w:br w:type="page"/>
      </w:r>
    </w:p>
    <w:p w14:paraId="5E07EADD" w14:textId="096B11D2" w:rsidR="003F751E" w:rsidRDefault="00F434D7" w:rsidP="00F33D6E">
      <w:pPr>
        <w:pStyle w:val="DissH1"/>
        <w:spacing w:line="480" w:lineRule="auto"/>
      </w:pPr>
      <w:bookmarkStart w:id="94" w:name="_Toc38962061"/>
      <w:bookmarkStart w:id="95" w:name="_Toc38963278"/>
      <w:r w:rsidRPr="00F434D7">
        <w:lastRenderedPageBreak/>
        <w:t>Abstract</w:t>
      </w:r>
      <w:bookmarkEnd w:id="94"/>
      <w:bookmarkEnd w:id="95"/>
    </w:p>
    <w:p w14:paraId="6B97564A" w14:textId="27D64D25" w:rsidR="00F434D7" w:rsidRDefault="00F434D7" w:rsidP="00F434D7">
      <w:pPr>
        <w:pStyle w:val="Dissertation"/>
      </w:pPr>
    </w:p>
    <w:p w14:paraId="27ABEB35" w14:textId="13CDD3E3" w:rsidR="00F434D7" w:rsidRDefault="00F434D7" w:rsidP="00F434D7">
      <w:pPr>
        <w:pStyle w:val="Dissertation"/>
        <w:rPr>
          <w:rFonts w:cs="Times New Roman"/>
          <w:noProof/>
          <w:szCs w:val="24"/>
        </w:rPr>
      </w:pPr>
      <w:r>
        <w:t xml:space="preserve">The aim of this study was to see if levels of grandiose narcissism would affect risk taken on a behavioural decision-making task. This was a multi-factorial between </w:t>
      </w:r>
      <w:proofErr w:type="gramStart"/>
      <w:r>
        <w:t>subjects</w:t>
      </w:r>
      <w:proofErr w:type="gramEnd"/>
      <w:r>
        <w:t xml:space="preserve"> </w:t>
      </w:r>
      <w:r w:rsidR="00EF2F11" w:rsidRPr="00EF2F11">
        <w:t xml:space="preserve">design </w:t>
      </w:r>
      <w:r>
        <w:t xml:space="preserve">with two independent variables and one dependent variable. 47 students responded, although seven sets of data had to be removed. Levels of narcissism were measured using the Narcissism Personality Inventory (NPI-40, Raskin &amp; Terry, 1988). Participants were randomly assigned to competitive and non-competitive groups. </w:t>
      </w:r>
      <w:r w:rsidR="00DB4275">
        <w:t xml:space="preserve">These were used as independent variables (IV’s). </w:t>
      </w:r>
      <w:r>
        <w:t xml:space="preserve">Participants then took part in the Game of Dice Task (GDT, </w:t>
      </w:r>
      <w:r w:rsidR="00DB4275" w:rsidRPr="00A2216A">
        <w:rPr>
          <w:rFonts w:cs="Times New Roman"/>
          <w:noProof/>
          <w:szCs w:val="24"/>
        </w:rPr>
        <w:t>Brand, Fujiwara, Borsutzky, Kalbe, Kessler, &amp; Markowitsch,</w:t>
      </w:r>
      <w:r w:rsidR="00DB4275">
        <w:rPr>
          <w:rFonts w:cs="Times New Roman"/>
          <w:noProof/>
          <w:szCs w:val="24"/>
        </w:rPr>
        <w:t xml:space="preserve"> </w:t>
      </w:r>
      <w:r w:rsidR="00DB4275" w:rsidRPr="00A2216A">
        <w:rPr>
          <w:rFonts w:cs="Times New Roman"/>
          <w:noProof/>
          <w:szCs w:val="24"/>
        </w:rPr>
        <w:t>2005)</w:t>
      </w:r>
      <w:r w:rsidR="00DB4275">
        <w:rPr>
          <w:rFonts w:cs="Times New Roman"/>
          <w:noProof/>
          <w:szCs w:val="24"/>
        </w:rPr>
        <w:t xml:space="preserve"> this was the dependent variable (DV). After running the analysis levels of grandiose narcissism had no significant effect on </w:t>
      </w:r>
      <w:r w:rsidR="00FE7122">
        <w:rPr>
          <w:rFonts w:cs="Times New Roman"/>
          <w:noProof/>
          <w:szCs w:val="24"/>
        </w:rPr>
        <w:t>risk taken.</w:t>
      </w:r>
    </w:p>
    <w:p w14:paraId="35BD3D7B" w14:textId="37EC6A2E" w:rsidR="00FE7122" w:rsidRDefault="00FE7122" w:rsidP="00F434D7">
      <w:pPr>
        <w:pStyle w:val="Dissertation"/>
        <w:rPr>
          <w:rFonts w:cs="Times New Roman"/>
          <w:noProof/>
          <w:szCs w:val="24"/>
        </w:rPr>
      </w:pPr>
    </w:p>
    <w:p w14:paraId="03B24008" w14:textId="684F13CC" w:rsidR="00FE7122" w:rsidRDefault="00FE7122" w:rsidP="00F434D7">
      <w:pPr>
        <w:pStyle w:val="Dissertation"/>
        <w:rPr>
          <w:rFonts w:cs="Times New Roman"/>
          <w:noProof/>
          <w:szCs w:val="24"/>
        </w:rPr>
      </w:pPr>
    </w:p>
    <w:p w14:paraId="3CB76F59" w14:textId="643774EF" w:rsidR="00FE7122" w:rsidRDefault="00FE7122" w:rsidP="00F434D7">
      <w:pPr>
        <w:pStyle w:val="Dissertation"/>
        <w:rPr>
          <w:rFonts w:cs="Times New Roman"/>
          <w:noProof/>
          <w:szCs w:val="24"/>
        </w:rPr>
      </w:pPr>
    </w:p>
    <w:p w14:paraId="3E8DD93B" w14:textId="62D36F31" w:rsidR="00FE7122" w:rsidRDefault="00FE7122" w:rsidP="00F434D7">
      <w:pPr>
        <w:pStyle w:val="Dissertation"/>
        <w:rPr>
          <w:rFonts w:cs="Times New Roman"/>
          <w:noProof/>
          <w:szCs w:val="24"/>
        </w:rPr>
      </w:pPr>
    </w:p>
    <w:p w14:paraId="645DA4EF" w14:textId="778D4182" w:rsidR="00FE7122" w:rsidRDefault="00FE7122" w:rsidP="00F434D7">
      <w:pPr>
        <w:pStyle w:val="Dissertation"/>
        <w:rPr>
          <w:rFonts w:cs="Times New Roman"/>
          <w:noProof/>
          <w:szCs w:val="24"/>
        </w:rPr>
      </w:pPr>
    </w:p>
    <w:p w14:paraId="01170C85" w14:textId="6C47FA31" w:rsidR="00FE7122" w:rsidRDefault="00FE7122" w:rsidP="00F434D7">
      <w:pPr>
        <w:pStyle w:val="Dissertation"/>
        <w:rPr>
          <w:rFonts w:cs="Times New Roman"/>
          <w:noProof/>
          <w:szCs w:val="24"/>
        </w:rPr>
      </w:pPr>
    </w:p>
    <w:p w14:paraId="20562CA1" w14:textId="24FAE10D" w:rsidR="00FE7122" w:rsidRDefault="00FE7122" w:rsidP="00F434D7">
      <w:pPr>
        <w:pStyle w:val="Dissertation"/>
        <w:rPr>
          <w:rFonts w:cs="Times New Roman"/>
          <w:noProof/>
          <w:szCs w:val="24"/>
        </w:rPr>
      </w:pPr>
    </w:p>
    <w:p w14:paraId="47986AEA" w14:textId="3D4A7FE1" w:rsidR="00FE7122" w:rsidRDefault="00FE7122" w:rsidP="00F434D7">
      <w:pPr>
        <w:pStyle w:val="Dissertation"/>
        <w:rPr>
          <w:rFonts w:cs="Times New Roman"/>
          <w:noProof/>
          <w:szCs w:val="24"/>
        </w:rPr>
      </w:pPr>
    </w:p>
    <w:p w14:paraId="6E18B1A7" w14:textId="4464487B" w:rsidR="00FE7122" w:rsidRDefault="00FE7122" w:rsidP="00F434D7">
      <w:pPr>
        <w:pStyle w:val="Dissertation"/>
        <w:rPr>
          <w:rFonts w:cs="Times New Roman"/>
          <w:noProof/>
          <w:szCs w:val="24"/>
        </w:rPr>
      </w:pPr>
    </w:p>
    <w:p w14:paraId="06507C0C" w14:textId="58B39473" w:rsidR="00FE7122" w:rsidRDefault="00FE7122" w:rsidP="00F434D7">
      <w:pPr>
        <w:pStyle w:val="Dissertation"/>
        <w:rPr>
          <w:rFonts w:cs="Times New Roman"/>
          <w:noProof/>
          <w:szCs w:val="24"/>
        </w:rPr>
      </w:pPr>
    </w:p>
    <w:p w14:paraId="792B4A1C" w14:textId="2F1D7C04" w:rsidR="00FE7122" w:rsidRDefault="00FE7122" w:rsidP="00FE7122">
      <w:pPr>
        <w:pStyle w:val="DissH1"/>
      </w:pPr>
      <w:bookmarkStart w:id="96" w:name="_Toc38962062"/>
      <w:bookmarkStart w:id="97" w:name="_Toc38963279"/>
      <w:r>
        <w:lastRenderedPageBreak/>
        <w:t>Chapter 1: Review of Literature</w:t>
      </w:r>
      <w:bookmarkEnd w:id="96"/>
      <w:bookmarkEnd w:id="97"/>
    </w:p>
    <w:p w14:paraId="192B68D1" w14:textId="77777777" w:rsidR="00FE7122" w:rsidRPr="00FE7122" w:rsidRDefault="00FE7122" w:rsidP="00FE7122">
      <w:pPr>
        <w:pStyle w:val="DissH1"/>
      </w:pPr>
    </w:p>
    <w:p w14:paraId="0CC6FA9A" w14:textId="16E3B9E4" w:rsidR="00FE7122" w:rsidRPr="00A2216A" w:rsidRDefault="00FE7122" w:rsidP="00FE7122">
      <w:pPr>
        <w:spacing w:line="480" w:lineRule="auto"/>
        <w:rPr>
          <w:rFonts w:ascii="Times New Roman" w:hAnsi="Times New Roman" w:cs="Times New Roman"/>
          <w:sz w:val="24"/>
          <w:szCs w:val="24"/>
        </w:rPr>
      </w:pPr>
      <w:r w:rsidRPr="00A2216A">
        <w:rPr>
          <w:rFonts w:ascii="Times New Roman" w:hAnsi="Times New Roman" w:cs="Times New Roman"/>
          <w:sz w:val="24"/>
          <w:szCs w:val="24"/>
        </w:rPr>
        <w:tab/>
        <w:t>The aim of this research is to explore the effect of competition on level of behavioural risk-taking by individuals with higher levels of grandiose narcissism.</w:t>
      </w:r>
    </w:p>
    <w:p w14:paraId="4888A51C" w14:textId="77777777" w:rsidR="00FE7122" w:rsidRPr="00A2216A" w:rsidRDefault="00FE7122" w:rsidP="00FE7122">
      <w:pPr>
        <w:spacing w:line="480" w:lineRule="auto"/>
        <w:ind w:firstLine="720"/>
        <w:rPr>
          <w:rFonts w:ascii="Times New Roman" w:hAnsi="Times New Roman" w:cs="Times New Roman"/>
          <w:sz w:val="24"/>
          <w:szCs w:val="24"/>
        </w:rPr>
      </w:pPr>
      <w:r w:rsidRPr="00A2216A">
        <w:rPr>
          <w:rFonts w:ascii="Times New Roman" w:hAnsi="Times New Roman" w:cs="Times New Roman"/>
          <w:sz w:val="24"/>
          <w:szCs w:val="24"/>
        </w:rPr>
        <w:t xml:space="preserve">Narcissism as a concept has been explored and studied from the mythology of Greece to research into personality, via psychodynamic theory and psychiatric practice </w:t>
      </w:r>
      <w:sdt>
        <w:sdtPr>
          <w:rPr>
            <w:rFonts w:ascii="Times New Roman" w:hAnsi="Times New Roman" w:cs="Times New Roman"/>
            <w:sz w:val="24"/>
            <w:szCs w:val="24"/>
          </w:rPr>
          <w:id w:val="-920479910"/>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Hou12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(Houlcroft, Bore, &amp; Munro, 2012)</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and is seen as an important construct in social and personality research as well as clinical </w:t>
      </w:r>
      <w:sdt>
        <w:sdtPr>
          <w:rPr>
            <w:rFonts w:ascii="Times New Roman" w:hAnsi="Times New Roman" w:cs="Times New Roman"/>
            <w:sz w:val="24"/>
            <w:szCs w:val="24"/>
          </w:rPr>
          <w:id w:val="881141742"/>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Luc11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(Luchner, Houston, Walker, &amp; Houston, 2011)</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Although, the forms and faces of narcissism have developed from two </w:t>
      </w:r>
      <w:sdt>
        <w:sdtPr>
          <w:rPr>
            <w:rFonts w:ascii="Times New Roman" w:hAnsi="Times New Roman" w:cs="Times New Roman"/>
            <w:sz w:val="24"/>
            <w:szCs w:val="24"/>
          </w:rPr>
          <w:id w:val="-1430957882"/>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Luc11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(Luchner, Houston, Walker, &amp; Houston, 2011)</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to three </w:t>
      </w:r>
      <w:sdt>
        <w:sdtPr>
          <w:rPr>
            <w:rFonts w:ascii="Times New Roman" w:hAnsi="Times New Roman" w:cs="Times New Roman"/>
            <w:sz w:val="24"/>
            <w:szCs w:val="24"/>
          </w:rPr>
          <w:id w:val="-291526464"/>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Hou12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(Houlcroft, Bore, &amp; Munro, 2012)</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to many </w:t>
      </w:r>
      <w:sdt>
        <w:sdtPr>
          <w:rPr>
            <w:rFonts w:ascii="Times New Roman" w:hAnsi="Times New Roman" w:cs="Times New Roman"/>
            <w:sz w:val="24"/>
            <w:szCs w:val="24"/>
          </w:rPr>
          <w:id w:val="-1593542675"/>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Cla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(Clarke, Karlov, &amp; Neale, 2015)</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though they all maintain the basic premise of narcissism as an elevation of an individual’s own importance </w:t>
      </w:r>
      <w:sdt>
        <w:sdtPr>
          <w:rPr>
            <w:rFonts w:ascii="Times New Roman" w:hAnsi="Times New Roman" w:cs="Times New Roman"/>
            <w:sz w:val="24"/>
            <w:szCs w:val="24"/>
          </w:rPr>
          <w:id w:val="1054889816"/>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Cla \l 2057  \m Hou12 \m Luc11</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(Clarke, Karlov, &amp; Neale, 2015; Houlcroft, Bore, &amp; Munro, 2012; Luchner, Houston, Walker, &amp; Houston, 2011)</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w:t>
      </w:r>
    </w:p>
    <w:p w14:paraId="3D3301BB" w14:textId="77777777" w:rsidR="00FE7122" w:rsidRPr="00A2216A" w:rsidRDefault="00FE7122" w:rsidP="00FE7122">
      <w:pPr>
        <w:spacing w:line="480" w:lineRule="auto"/>
        <w:ind w:firstLine="720"/>
        <w:rPr>
          <w:rFonts w:ascii="Times New Roman" w:hAnsi="Times New Roman" w:cs="Times New Roman"/>
          <w:sz w:val="24"/>
          <w:szCs w:val="24"/>
        </w:rPr>
      </w:pPr>
      <w:r w:rsidRPr="00A2216A">
        <w:rPr>
          <w:rFonts w:ascii="Times New Roman" w:hAnsi="Times New Roman" w:cs="Times New Roman"/>
          <w:sz w:val="24"/>
          <w:szCs w:val="24"/>
        </w:rPr>
        <w:t xml:space="preserve">When investigating narcissism in the field of psychology there are two main divisions of narcissism. Firstly, viewed by clinical psychologists, are pathological narcissists </w:t>
      </w:r>
      <w:sdt>
        <w:sdtPr>
          <w:rPr>
            <w:rFonts w:ascii="Times New Roman" w:hAnsi="Times New Roman" w:cs="Times New Roman"/>
            <w:sz w:val="24"/>
            <w:szCs w:val="24"/>
          </w:rPr>
          <w:id w:val="1051038564"/>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Mil12 \l 2057  \m Pin09</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(Miller, Price, Gentile, Lynam, &amp; Campbell, 2012; Pincus, et al., 2009)</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who have the diagnosable condition of narcissistic personality disorder </w:t>
      </w:r>
      <w:sdt>
        <w:sdtPr>
          <w:rPr>
            <w:rFonts w:ascii="Times New Roman" w:hAnsi="Times New Roman" w:cs="Times New Roman"/>
            <w:sz w:val="24"/>
            <w:szCs w:val="24"/>
          </w:rPr>
          <w:id w:val="1520036333"/>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Ame13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(American Psychiatric Association, 2013)</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Pathological narcissists may come across as superior and confident, although they often lack self-esteem and are fragile, they are unable to form close friendships whilst craving praise and attention. Pathological narcissists often present as having a cognitive dysfunction when it comes to threats to their self-inflated image and possibly display a similar dysfunction in self-regulation </w:t>
      </w:r>
      <w:sdt>
        <w:sdtPr>
          <w:rPr>
            <w:rFonts w:ascii="Times New Roman" w:hAnsi="Times New Roman" w:cs="Times New Roman"/>
            <w:sz w:val="24"/>
            <w:szCs w:val="24"/>
          </w:rPr>
          <w:id w:val="1893764973"/>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CITATION Bru17 \t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(Brunell &amp; Buelow, 2017)</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Secondly as grandiose, which is viewed by personality psychologists as an individual difference that can be empirically determined within the general population (Campbell, Brunell, &amp; Finkel, 2006; Miller, Price, Gentile, Lynam, &amp; Campbell, 2012). Grandiose narcissists show high levels of self-centeredness, are very self-</w:t>
      </w:r>
      <w:r w:rsidRPr="00A2216A">
        <w:rPr>
          <w:rFonts w:ascii="Times New Roman" w:hAnsi="Times New Roman" w:cs="Times New Roman"/>
          <w:sz w:val="24"/>
          <w:szCs w:val="24"/>
        </w:rPr>
        <w:lastRenderedPageBreak/>
        <w:t xml:space="preserve">focused and self-serving (Brunell &amp; Buelow, 2017; Emmons, 1987; Raskin &amp; Shaw, 1988; Rhodewalt &amp; Morf, 1998). Grandiose narcissists assume they are of higher intelligence than others (Gabriel, Critelli, &amp; Ee, 1994), which leads to an exaggeration of their achievements and abilities (John &amp; Robins, 1994), thus, grandiose narcissists have a high sense of agency, due to their inflated grandiosity, well-being and self-esteem (Brunell &amp; Buelow, 2017). </w:t>
      </w:r>
    </w:p>
    <w:p w14:paraId="68D6459D" w14:textId="77777777" w:rsidR="00FE7122" w:rsidRPr="00A2216A" w:rsidRDefault="00FE7122" w:rsidP="00FE7122">
      <w:pPr>
        <w:spacing w:line="480" w:lineRule="auto"/>
        <w:rPr>
          <w:rFonts w:ascii="Times New Roman" w:hAnsi="Times New Roman" w:cs="Times New Roman"/>
          <w:sz w:val="24"/>
          <w:szCs w:val="24"/>
        </w:rPr>
      </w:pPr>
      <w:r w:rsidRPr="00A2216A">
        <w:rPr>
          <w:rFonts w:ascii="Times New Roman" w:hAnsi="Times New Roman" w:cs="Times New Roman"/>
          <w:sz w:val="24"/>
          <w:szCs w:val="24"/>
        </w:rPr>
        <w:tab/>
        <w:t xml:space="preserve">Grandiose narcissists tend to gravitate towards leadership positions (Brunell, et al., 2008), and have a parity to making both risky and volatile decisions which has been known to have an impact on performance (Chatterjee &amp; Hambrick, 2007). The strategies that grandiose narcissists use in investing in the stock markets are both high risk and aggressive (Foster, Misra, &amp; Reidy, 2009; Foster, Shenesey, &amp; Goff, 2009), this was highlighted in the near global financial catastrophe in the mid to late 2000s (Foster, Reidy, Misra, &amp; Goff, 2011). Nonetheless, there are positive risk returns for some, though there has been an increase in negative risk returns (Chari, David, Duru, &amp; Zhao, 2019), which underlines the view of impulsivity associated with narcissism (Crysel, Crosier, &amp; Webster, 2013; Foster &amp; Trimm IV, 2008; Vazire &amp; Funder, 2006), thus leading to rash reactions for immediate gain, without regard for long term investment and outcomes (Jonason, Koenig, &amp; Tost, 2010). Although decisions </w:t>
      </w:r>
      <w:proofErr w:type="gramStart"/>
      <w:r w:rsidRPr="00A2216A">
        <w:rPr>
          <w:rFonts w:ascii="Times New Roman" w:hAnsi="Times New Roman" w:cs="Times New Roman"/>
          <w:sz w:val="24"/>
          <w:szCs w:val="24"/>
        </w:rPr>
        <w:t>can be seen as</w:t>
      </w:r>
      <w:proofErr w:type="gramEnd"/>
      <w:r w:rsidRPr="00A2216A">
        <w:rPr>
          <w:rFonts w:ascii="Times New Roman" w:hAnsi="Times New Roman" w:cs="Times New Roman"/>
          <w:sz w:val="24"/>
          <w:szCs w:val="24"/>
        </w:rPr>
        <w:t xml:space="preserve"> high risk by non-narcissists, may not be viewed by narcissists as risky (Foster, Shenesey, &amp; Goff, 2009).</w:t>
      </w:r>
    </w:p>
    <w:p w14:paraId="7F397A56" w14:textId="5778E373" w:rsidR="00FE7122" w:rsidRPr="00A2216A" w:rsidRDefault="00FE7122" w:rsidP="00FE7122">
      <w:pPr>
        <w:spacing w:line="480" w:lineRule="auto"/>
        <w:rPr>
          <w:rFonts w:ascii="Times New Roman" w:hAnsi="Times New Roman" w:cs="Times New Roman"/>
          <w:sz w:val="24"/>
          <w:szCs w:val="24"/>
        </w:rPr>
      </w:pPr>
      <w:r w:rsidRPr="00A2216A">
        <w:rPr>
          <w:rFonts w:ascii="Times New Roman" w:hAnsi="Times New Roman" w:cs="Times New Roman"/>
          <w:sz w:val="24"/>
          <w:szCs w:val="24"/>
        </w:rPr>
        <w:tab/>
        <w:t xml:space="preserve">Narcissism consists of seven sub-traits, namely: Authority, self-sufficiency, superiority, exhibitionism, exploitativeness, vanity, and entitlement (Raskin &amp; Terry, 1988). Individuals who score high on the authority trait like to be in charge and gain power, often for the sake of having power alone </w:t>
      </w:r>
      <w:sdt>
        <w:sdtPr>
          <w:rPr>
            <w:rFonts w:ascii="Times New Roman" w:hAnsi="Times New Roman" w:cs="Times New Roman"/>
            <w:sz w:val="24"/>
            <w:szCs w:val="24"/>
          </w:rPr>
          <w:id w:val="-356468"/>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Hou92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(House &amp; Howell, 1992)</w:t>
          </w:r>
          <w:r w:rsidRPr="00A2216A">
            <w:rPr>
              <w:rFonts w:ascii="Times New Roman" w:hAnsi="Times New Roman" w:cs="Times New Roman"/>
              <w:sz w:val="24"/>
              <w:szCs w:val="24"/>
            </w:rPr>
            <w:fldChar w:fldCharType="end"/>
          </w:r>
        </w:sdtContent>
      </w:sdt>
      <w:r w:rsidRPr="00A2216A">
        <w:rPr>
          <w:rFonts w:ascii="Times New Roman" w:eastAsia="Times New Roman" w:hAnsi="Times New Roman" w:cs="Times New Roman"/>
          <w:sz w:val="24"/>
          <w:szCs w:val="24"/>
        </w:rPr>
        <w:t xml:space="preserve">. Those with </w:t>
      </w:r>
      <w:r w:rsidRPr="00A2216A">
        <w:rPr>
          <w:rFonts w:ascii="Times New Roman" w:hAnsi="Times New Roman" w:cs="Times New Roman"/>
          <w:sz w:val="24"/>
          <w:szCs w:val="24"/>
        </w:rPr>
        <w:t xml:space="preserve">high scores in self-sufficiency mean that an individual is more self-reliant and </w:t>
      </w:r>
      <w:r w:rsidRPr="00A2216A">
        <w:rPr>
          <w:rFonts w:ascii="Times New Roman" w:eastAsia="Times New Roman" w:hAnsi="Times New Roman" w:cs="Times New Roman"/>
          <w:sz w:val="24"/>
          <w:szCs w:val="24"/>
        </w:rPr>
        <w:t>relies</w:t>
      </w:r>
      <w:r w:rsidRPr="00A2216A">
        <w:rPr>
          <w:rFonts w:ascii="Times New Roman" w:hAnsi="Times New Roman" w:cs="Times New Roman"/>
          <w:sz w:val="24"/>
          <w:szCs w:val="24"/>
        </w:rPr>
        <w:t xml:space="preserve"> less on others </w:t>
      </w:r>
      <w:sdt>
        <w:sdtPr>
          <w:rPr>
            <w:rFonts w:ascii="Times New Roman" w:hAnsi="Times New Roman" w:cs="Times New Roman"/>
            <w:sz w:val="24"/>
            <w:szCs w:val="24"/>
          </w:rPr>
          <w:id w:val="-622300616"/>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Moh19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(Mohanto &amp; Pan, 2019)</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Superiority is where the individual feels more superior to those around them, without cause </w:t>
      </w:r>
      <w:sdt>
        <w:sdtPr>
          <w:rPr>
            <w:rFonts w:ascii="Times New Roman" w:hAnsi="Times New Roman" w:cs="Times New Roman"/>
            <w:sz w:val="24"/>
            <w:szCs w:val="24"/>
          </w:rPr>
          <w:id w:val="1711373950"/>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Hal18 \l 2057  \m Mak17</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(Hall &amp; Raimi, 2018; Maki &amp; Raimi, 2017)</w:t>
          </w:r>
          <w:r w:rsidRPr="00A2216A">
            <w:rPr>
              <w:rFonts w:ascii="Times New Roman" w:hAnsi="Times New Roman" w:cs="Times New Roman"/>
              <w:sz w:val="24"/>
              <w:szCs w:val="24"/>
            </w:rPr>
            <w:fldChar w:fldCharType="end"/>
          </w:r>
        </w:sdtContent>
      </w:sdt>
      <w:r w:rsidRPr="00A2216A">
        <w:rPr>
          <w:rFonts w:ascii="Times New Roman" w:eastAsia="Times New Roman" w:hAnsi="Times New Roman" w:cs="Times New Roman"/>
          <w:sz w:val="24"/>
          <w:szCs w:val="24"/>
        </w:rPr>
        <w:t xml:space="preserve">. Individuals who have </w:t>
      </w:r>
      <w:r w:rsidRPr="00A2216A">
        <w:rPr>
          <w:rFonts w:ascii="Times New Roman" w:hAnsi="Times New Roman" w:cs="Times New Roman"/>
          <w:sz w:val="24"/>
          <w:szCs w:val="24"/>
        </w:rPr>
        <w:t xml:space="preserve">the </w:t>
      </w:r>
      <w:r w:rsidRPr="00A2216A">
        <w:rPr>
          <w:rFonts w:ascii="Times New Roman" w:hAnsi="Times New Roman" w:cs="Times New Roman"/>
          <w:sz w:val="24"/>
          <w:szCs w:val="24"/>
        </w:rPr>
        <w:lastRenderedPageBreak/>
        <w:t xml:space="preserve">exhibitionist trait feel the need to be the centre of attention </w:t>
      </w:r>
      <w:sdt>
        <w:sdtPr>
          <w:rPr>
            <w:rFonts w:ascii="Times New Roman" w:hAnsi="Times New Roman" w:cs="Times New Roman"/>
            <w:sz w:val="24"/>
            <w:szCs w:val="24"/>
          </w:rPr>
          <w:id w:val="-917714444"/>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Can17 \l 2057  \m Jin18</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(Canavan, 2017; Jin &amp; Muqaddam, 2018)</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The individual who has exploitativeness high score</w:t>
      </w:r>
      <w:r w:rsidRPr="00A2216A">
        <w:rPr>
          <w:rFonts w:ascii="Times New Roman" w:hAnsi="Times New Roman" w:cs="Times New Roman"/>
          <w:strike/>
          <w:sz w:val="24"/>
          <w:szCs w:val="24"/>
        </w:rPr>
        <w:t>r</w:t>
      </w:r>
      <w:r w:rsidRPr="00A2216A">
        <w:rPr>
          <w:rFonts w:ascii="Times New Roman" w:hAnsi="Times New Roman" w:cs="Times New Roman"/>
          <w:sz w:val="24"/>
          <w:szCs w:val="24"/>
        </w:rPr>
        <w:t>s show more willingness to exploit and use those around them to reach their own goals to the detriment of others</w:t>
      </w:r>
      <w:sdt>
        <w:sdtPr>
          <w:rPr>
            <w:rFonts w:ascii="Times New Roman" w:hAnsi="Times New Roman" w:cs="Times New Roman"/>
            <w:sz w:val="24"/>
            <w:szCs w:val="24"/>
          </w:rPr>
          <w:id w:val="-1415390505"/>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Bar17 \l 2057  \m Bar19</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 xml:space="preserve"> (Barry, Doucette, Loflin, Rivera-Hudson, &amp; Herrington, 2017; Barry, Reiter, Anderson, Schoessler, &amp; Sidoti, 2019)</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An individual who scores high for vanity ha</w:t>
      </w:r>
      <w:r w:rsidR="00EF2F11">
        <w:rPr>
          <w:rFonts w:ascii="Times New Roman" w:hAnsi="Times New Roman" w:cs="Times New Roman"/>
          <w:sz w:val="24"/>
          <w:szCs w:val="24"/>
        </w:rPr>
        <w:t>s</w:t>
      </w:r>
      <w:r w:rsidRPr="00A2216A">
        <w:rPr>
          <w:rFonts w:ascii="Times New Roman" w:hAnsi="Times New Roman" w:cs="Times New Roman"/>
          <w:sz w:val="24"/>
          <w:szCs w:val="24"/>
        </w:rPr>
        <w:t xml:space="preserve"> the belief in their own superior abilities and attractiveness is better than othe</w:t>
      </w:r>
      <w:r w:rsidR="00EF2F11">
        <w:rPr>
          <w:rFonts w:ascii="Times New Roman" w:hAnsi="Times New Roman" w:cs="Times New Roman"/>
          <w:sz w:val="24"/>
          <w:szCs w:val="24"/>
        </w:rPr>
        <w:t>rs</w:t>
      </w:r>
      <w:r w:rsidRPr="00A2216A">
        <w:rPr>
          <w:rFonts w:ascii="Times New Roman" w:hAnsi="Times New Roman" w:cs="Times New Roman"/>
          <w:sz w:val="24"/>
          <w:szCs w:val="24"/>
        </w:rPr>
        <w:t xml:space="preserve"> </w:t>
      </w:r>
      <w:sdt>
        <w:sdtPr>
          <w:rPr>
            <w:rFonts w:ascii="Times New Roman" w:hAnsi="Times New Roman" w:cs="Times New Roman"/>
            <w:sz w:val="24"/>
            <w:szCs w:val="24"/>
          </w:rPr>
          <w:id w:val="1066065975"/>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Sup16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(Suphian &amp; Mun, 2016)</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While entitlement high scorers have a greater expectation of having favourable treatment and an automatic compliance with their expectations </w:t>
      </w:r>
      <w:sdt>
        <w:sdtPr>
          <w:rPr>
            <w:rFonts w:ascii="Times New Roman" w:hAnsi="Times New Roman" w:cs="Times New Roman"/>
            <w:sz w:val="24"/>
            <w:szCs w:val="24"/>
          </w:rPr>
          <w:id w:val="-727832930"/>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Kas19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(Kassas &amp; Palma, 2019)</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Thus, the sub-traits of superiority, and exploitativeness have had more impact in leadership</w:t>
      </w:r>
      <w:sdt>
        <w:sdtPr>
          <w:rPr>
            <w:rFonts w:ascii="Times New Roman" w:hAnsi="Times New Roman" w:cs="Times New Roman"/>
            <w:sz w:val="24"/>
            <w:szCs w:val="24"/>
          </w:rPr>
          <w:id w:val="1252863081"/>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Rei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 xml:space="preserve"> (Reidy, Zeichner, Foster, &amp; Martinez, 2008)</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and comes across as a high predictor of aggressive tendencies </w:t>
      </w:r>
      <w:sdt>
        <w:sdtPr>
          <w:rPr>
            <w:rFonts w:ascii="Times New Roman" w:hAnsi="Times New Roman" w:cs="Times New Roman"/>
            <w:sz w:val="24"/>
            <w:szCs w:val="24"/>
          </w:rPr>
          <w:id w:val="-72435637"/>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Rei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(Reidy, Zeichner, Foster, &amp; Martinez, 2008)</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on individuals who self-reported behaviours of risk taking (Buelow &amp; Brunell, 2014). Brunell and Buelow (2017) then explain that there has been no laboratory-based competitive investigation into behavioural decision-making tasks, this could lead to a reduction of socially desirable responses often seen in self-report. </w:t>
      </w:r>
    </w:p>
    <w:p w14:paraId="5B17416F" w14:textId="5185A7A1" w:rsidR="00FE7122" w:rsidRPr="00A2216A" w:rsidRDefault="00FE7122" w:rsidP="00FE7122">
      <w:pPr>
        <w:spacing w:line="480" w:lineRule="auto"/>
        <w:rPr>
          <w:rFonts w:ascii="Times New Roman" w:hAnsi="Times New Roman" w:cs="Times New Roman"/>
          <w:sz w:val="24"/>
          <w:szCs w:val="24"/>
        </w:rPr>
      </w:pPr>
      <w:r w:rsidRPr="00A2216A">
        <w:rPr>
          <w:rFonts w:ascii="Times New Roman" w:hAnsi="Times New Roman" w:cs="Times New Roman"/>
          <w:sz w:val="24"/>
          <w:szCs w:val="24"/>
        </w:rPr>
        <w:tab/>
        <w:t>To enable the levels of narcissism within the participant group to be assessed they will be required to fill out the Narcissistic Personality Inventory (NPI-40</w:t>
      </w:r>
      <w:r w:rsidR="00EF2F11">
        <w:rPr>
          <w:rFonts w:ascii="Times New Roman" w:hAnsi="Times New Roman" w:cs="Times New Roman"/>
          <w:sz w:val="24"/>
          <w:szCs w:val="24"/>
        </w:rPr>
        <w:t xml:space="preserve">; </w:t>
      </w:r>
      <w:r w:rsidR="00EF2F11" w:rsidRPr="00A2216A">
        <w:rPr>
          <w:rFonts w:ascii="Times New Roman" w:hAnsi="Times New Roman" w:cs="Times New Roman"/>
          <w:noProof/>
          <w:sz w:val="24"/>
          <w:szCs w:val="24"/>
        </w:rPr>
        <w:t>Raskin &amp; Terry, 1988)</w:t>
      </w:r>
      <w:r w:rsidR="00EF2F11">
        <w:rPr>
          <w:rFonts w:ascii="Times New Roman" w:hAnsi="Times New Roman" w:cs="Times New Roman"/>
          <w:noProof/>
          <w:sz w:val="24"/>
          <w:szCs w:val="24"/>
        </w:rPr>
        <w:t xml:space="preserve"> (see Appendix A)</w:t>
      </w:r>
      <w:r w:rsidRPr="00A2216A">
        <w:rPr>
          <w:rFonts w:ascii="Times New Roman" w:hAnsi="Times New Roman" w:cs="Times New Roman"/>
          <w:sz w:val="24"/>
          <w:szCs w:val="24"/>
        </w:rPr>
        <w:t xml:space="preserve">, a questionnaire consisting of forty pairs of statements, to which the participant selects the most appropriate to themselves. The NPI-40 </w:t>
      </w:r>
      <w:sdt>
        <w:sdtPr>
          <w:rPr>
            <w:rFonts w:ascii="Times New Roman" w:hAnsi="Times New Roman" w:cs="Times New Roman"/>
            <w:sz w:val="24"/>
            <w:szCs w:val="24"/>
          </w:rPr>
          <w:id w:val="-1197922292"/>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CITATION Ras881 \t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(Raskin &amp; Terry, 1988)</w:t>
          </w:r>
          <w:r w:rsidRPr="00A2216A">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A2216A">
        <w:rPr>
          <w:rFonts w:ascii="Times New Roman" w:hAnsi="Times New Roman" w:cs="Times New Roman"/>
          <w:sz w:val="24"/>
          <w:szCs w:val="24"/>
        </w:rPr>
        <w:t>has been shown to be both valid and robust. This will be administered prior to the behavioural decision-making task through the universities Experiment Management System, accessible through sona-systems.net screening phase.</w:t>
      </w:r>
    </w:p>
    <w:p w14:paraId="26361378" w14:textId="77777777" w:rsidR="00FE7122" w:rsidRPr="00A2216A" w:rsidRDefault="00FE7122" w:rsidP="00FE7122">
      <w:pPr>
        <w:spacing w:line="480" w:lineRule="auto"/>
        <w:rPr>
          <w:rFonts w:ascii="Times New Roman" w:hAnsi="Times New Roman" w:cs="Times New Roman"/>
          <w:sz w:val="24"/>
          <w:szCs w:val="24"/>
        </w:rPr>
      </w:pPr>
      <w:r w:rsidRPr="00A2216A">
        <w:rPr>
          <w:rFonts w:ascii="Times New Roman" w:hAnsi="Times New Roman" w:cs="Times New Roman"/>
          <w:sz w:val="24"/>
          <w:szCs w:val="24"/>
        </w:rPr>
        <w:tab/>
        <w:t xml:space="preserve">When looking at behavioural decision-making tasks the previous paper by Brunell and Buelow (2017), had used four different tasks over three studies. This would have been too many for the time scale of an undergraduate dissertation. The tasks implemented by </w:t>
      </w:r>
      <w:r w:rsidRPr="00A2216A">
        <w:rPr>
          <w:rFonts w:ascii="Times New Roman" w:hAnsi="Times New Roman" w:cs="Times New Roman"/>
          <w:sz w:val="24"/>
          <w:szCs w:val="24"/>
        </w:rPr>
        <w:lastRenderedPageBreak/>
        <w:t xml:space="preserve">Brunell and Buelow (2017) were the Iowa Gambling Task (IGT) </w:t>
      </w:r>
      <w:sdt>
        <w:sdtPr>
          <w:rPr>
            <w:rFonts w:ascii="Times New Roman" w:hAnsi="Times New Roman" w:cs="Times New Roman"/>
            <w:sz w:val="24"/>
            <w:szCs w:val="24"/>
          </w:rPr>
          <w:id w:val="-2136930700"/>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Bec94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(Bechara, Damasio, Domasio, &amp; Anderson, 1994)</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the Balloon Analogue Risk Task (BART) </w:t>
      </w:r>
      <w:sdt>
        <w:sdtPr>
          <w:rPr>
            <w:rFonts w:ascii="Times New Roman" w:hAnsi="Times New Roman" w:cs="Times New Roman"/>
            <w:sz w:val="24"/>
            <w:szCs w:val="24"/>
          </w:rPr>
          <w:id w:val="1359393356"/>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Lej02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(Lejuez, et al., 2002)</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the Columbia Card Task (CCT) </w:t>
      </w:r>
      <w:sdt>
        <w:sdtPr>
          <w:rPr>
            <w:rFonts w:ascii="Times New Roman" w:hAnsi="Times New Roman" w:cs="Times New Roman"/>
            <w:sz w:val="24"/>
            <w:szCs w:val="24"/>
          </w:rPr>
          <w:id w:val="1610091890"/>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Fig09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(Figner, Mackinlay, &amp; Weber, 2009)</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and the Game of Dice Task </w:t>
      </w:r>
      <w:sdt>
        <w:sdtPr>
          <w:rPr>
            <w:rFonts w:ascii="Times New Roman" w:hAnsi="Times New Roman" w:cs="Times New Roman"/>
            <w:sz w:val="24"/>
            <w:szCs w:val="24"/>
          </w:rPr>
          <w:id w:val="-742027932"/>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Bra05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(Brand, et al., 2005)</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w:t>
      </w:r>
    </w:p>
    <w:p w14:paraId="0395BBC3" w14:textId="77777777" w:rsidR="00FE7122" w:rsidRPr="00A2216A" w:rsidRDefault="00FE7122" w:rsidP="00FE7122">
      <w:pPr>
        <w:tabs>
          <w:tab w:val="left" w:pos="720"/>
          <w:tab w:val="left" w:pos="1440"/>
          <w:tab w:val="left" w:pos="2292"/>
        </w:tabs>
        <w:spacing w:line="480" w:lineRule="auto"/>
        <w:rPr>
          <w:rFonts w:ascii="Times New Roman" w:hAnsi="Times New Roman" w:cs="Times New Roman"/>
          <w:sz w:val="24"/>
          <w:szCs w:val="24"/>
        </w:rPr>
      </w:pPr>
      <w:r w:rsidRPr="00A2216A">
        <w:rPr>
          <w:rFonts w:ascii="Times New Roman" w:hAnsi="Times New Roman" w:cs="Times New Roman"/>
          <w:sz w:val="24"/>
          <w:szCs w:val="24"/>
        </w:rPr>
        <w:tab/>
        <w:t xml:space="preserve">The IGT </w:t>
      </w:r>
      <w:sdt>
        <w:sdtPr>
          <w:rPr>
            <w:rFonts w:ascii="Times New Roman" w:hAnsi="Times New Roman" w:cs="Times New Roman"/>
            <w:sz w:val="24"/>
            <w:szCs w:val="24"/>
          </w:rPr>
          <w:id w:val="2095205603"/>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Bec94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(Bechara, Damasio, Domasio, &amp; Anderson, 1994)</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as used by Brunell and Buelow (2017), follows a pattern of performance of earnings and losses over 100 trials, where participants have a choice of four decks of cards to accrue as much as possible, two decks contain higher return reward with greater risk, whilst the other two contain lower reward with a reduced loss risk. The IGT </w:t>
      </w:r>
      <w:sdt>
        <w:sdtPr>
          <w:rPr>
            <w:rFonts w:ascii="Times New Roman" w:hAnsi="Times New Roman" w:cs="Times New Roman"/>
            <w:sz w:val="24"/>
            <w:szCs w:val="24"/>
          </w:rPr>
          <w:id w:val="-890492375"/>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Bec94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(Bechara, Damasio, Domasio, &amp; Anderson, 1994)</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whilst a robust method for testing behaviours is more suited to a longer time period as the 100 trials are not to a time limit, thus, not conducive as an undergraduate dissertation experiment.</w:t>
      </w:r>
    </w:p>
    <w:p w14:paraId="2250E12A" w14:textId="77777777" w:rsidR="00FE7122" w:rsidRPr="00A2216A" w:rsidRDefault="00FE7122" w:rsidP="00FE7122">
      <w:pPr>
        <w:tabs>
          <w:tab w:val="left" w:pos="720"/>
          <w:tab w:val="left" w:pos="1440"/>
          <w:tab w:val="left" w:pos="2292"/>
        </w:tabs>
        <w:spacing w:line="480" w:lineRule="auto"/>
        <w:rPr>
          <w:rFonts w:ascii="Times New Roman" w:hAnsi="Times New Roman" w:cs="Times New Roman"/>
          <w:sz w:val="24"/>
          <w:szCs w:val="24"/>
        </w:rPr>
      </w:pPr>
      <w:r w:rsidRPr="00A2216A">
        <w:rPr>
          <w:rFonts w:ascii="Times New Roman" w:hAnsi="Times New Roman" w:cs="Times New Roman"/>
          <w:sz w:val="24"/>
          <w:szCs w:val="24"/>
        </w:rPr>
        <w:tab/>
        <w:t xml:space="preserve">According to Brunell and Buelow (2017), the BART </w:t>
      </w:r>
      <w:sdt>
        <w:sdtPr>
          <w:rPr>
            <w:rFonts w:ascii="Times New Roman" w:hAnsi="Times New Roman" w:cs="Times New Roman"/>
            <w:sz w:val="24"/>
            <w:szCs w:val="24"/>
          </w:rPr>
          <w:id w:val="537862171"/>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Lej02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(Lejuez, et al., 2002)</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is used in only one previous study </w:t>
      </w:r>
      <w:sdt>
        <w:sdtPr>
          <w:rPr>
            <w:rFonts w:ascii="Times New Roman" w:hAnsi="Times New Roman" w:cs="Times New Roman"/>
            <w:sz w:val="24"/>
            <w:szCs w:val="24"/>
          </w:rPr>
          <w:id w:val="1852294431"/>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Cry13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(Crysel, Crosier, &amp; Webster, 2013)</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to analyse grandiose narcissism and behavioural decision making, where the participants performed the task after receiving either falsified negative or neutral feedback, thus the effect of this cannot be determined on the outcome of the trials rather than the grandiose narcissism. </w:t>
      </w:r>
    </w:p>
    <w:p w14:paraId="13DABA03" w14:textId="77777777" w:rsidR="00FE7122" w:rsidRPr="00A2216A" w:rsidRDefault="00FE7122" w:rsidP="00FE7122">
      <w:pPr>
        <w:tabs>
          <w:tab w:val="left" w:pos="720"/>
          <w:tab w:val="left" w:pos="1440"/>
          <w:tab w:val="left" w:pos="2292"/>
        </w:tabs>
        <w:spacing w:line="480" w:lineRule="auto"/>
        <w:rPr>
          <w:rFonts w:ascii="Times New Roman" w:hAnsi="Times New Roman" w:cs="Times New Roman"/>
          <w:sz w:val="24"/>
          <w:szCs w:val="24"/>
        </w:rPr>
      </w:pPr>
      <w:r w:rsidRPr="00A2216A">
        <w:rPr>
          <w:rFonts w:ascii="Times New Roman" w:hAnsi="Times New Roman" w:cs="Times New Roman"/>
          <w:sz w:val="24"/>
          <w:szCs w:val="24"/>
        </w:rPr>
        <w:tab/>
        <w:t>Due to the differentiation in manifestation of both pathological and grandiose narcissism</w:t>
      </w:r>
      <w:sdt>
        <w:sdtPr>
          <w:rPr>
            <w:rFonts w:ascii="Times New Roman" w:hAnsi="Times New Roman" w:cs="Times New Roman"/>
            <w:sz w:val="24"/>
            <w:szCs w:val="24"/>
          </w:rPr>
          <w:id w:val="-1654139516"/>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Ame13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 xml:space="preserve"> (American Psychiatric Association, 2013)</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there may be a differentiation in prediction of risky decision making. Thus, if any of the participants are pathological narcissists, the resulting immediate feedback could possibly lead to an individual over reacting to a perceived threat to their self-esteem and therefore the CCT </w:t>
      </w:r>
      <w:sdt>
        <w:sdtPr>
          <w:rPr>
            <w:rFonts w:ascii="Times New Roman" w:hAnsi="Times New Roman" w:cs="Times New Roman"/>
            <w:sz w:val="24"/>
            <w:szCs w:val="24"/>
          </w:rPr>
          <w:id w:val="223727075"/>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Fig09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(Figner, Mackinlay, &amp; Weber, 2009)</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that purports to assess both affective and deliberative decision making via </w:t>
      </w:r>
      <w:r w:rsidRPr="00A2216A">
        <w:rPr>
          <w:rFonts w:ascii="Times New Roman" w:hAnsi="Times New Roman" w:cs="Times New Roman"/>
          <w:sz w:val="24"/>
          <w:szCs w:val="24"/>
        </w:rPr>
        <w:lastRenderedPageBreak/>
        <w:t>alternate forms of the task. could, in this situation, prove problematic, and therefore was not selected for use in the current research.</w:t>
      </w:r>
    </w:p>
    <w:p w14:paraId="491ECFF1" w14:textId="77777777" w:rsidR="00FE7122" w:rsidRPr="00A2216A" w:rsidRDefault="00FE7122" w:rsidP="00FE7122">
      <w:pPr>
        <w:tabs>
          <w:tab w:val="left" w:pos="720"/>
          <w:tab w:val="left" w:pos="1440"/>
          <w:tab w:val="left" w:pos="2292"/>
        </w:tabs>
        <w:spacing w:line="480" w:lineRule="auto"/>
        <w:rPr>
          <w:rFonts w:ascii="Times New Roman" w:hAnsi="Times New Roman" w:cs="Times New Roman"/>
          <w:sz w:val="24"/>
          <w:szCs w:val="24"/>
        </w:rPr>
      </w:pPr>
      <w:r w:rsidRPr="00A2216A">
        <w:rPr>
          <w:rFonts w:ascii="Times New Roman" w:hAnsi="Times New Roman" w:cs="Times New Roman"/>
          <w:sz w:val="24"/>
          <w:szCs w:val="24"/>
        </w:rPr>
        <w:tab/>
        <w:t xml:space="preserve">Due to potential confounds of assessment of decision making within the IGT </w:t>
      </w:r>
      <w:sdt>
        <w:sdtPr>
          <w:rPr>
            <w:rFonts w:ascii="Times New Roman" w:hAnsi="Times New Roman" w:cs="Times New Roman"/>
            <w:sz w:val="24"/>
            <w:szCs w:val="24"/>
          </w:rPr>
          <w:id w:val="-2143569004"/>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Bec94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(Bechara, Damasio, Domasio, &amp; Anderson, 1994)</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xml:space="preserve">, Brand et al. (2005) devised the GDT to take some of these confounds into account. The GDT </w:t>
      </w:r>
      <w:sdt>
        <w:sdtPr>
          <w:rPr>
            <w:rFonts w:ascii="Times New Roman" w:hAnsi="Times New Roman" w:cs="Times New Roman"/>
            <w:sz w:val="24"/>
            <w:szCs w:val="24"/>
          </w:rPr>
          <w:id w:val="-1962184203"/>
          <w:citation/>
        </w:sdtPr>
        <w:sdtEndPr/>
        <w:sdtContent>
          <w:r w:rsidRPr="00A2216A">
            <w:rPr>
              <w:rFonts w:ascii="Times New Roman" w:hAnsi="Times New Roman" w:cs="Times New Roman"/>
              <w:sz w:val="24"/>
              <w:szCs w:val="24"/>
            </w:rPr>
            <w:fldChar w:fldCharType="begin"/>
          </w:r>
          <w:r w:rsidRPr="00A2216A">
            <w:rPr>
              <w:rFonts w:ascii="Times New Roman" w:hAnsi="Times New Roman" w:cs="Times New Roman"/>
              <w:sz w:val="24"/>
              <w:szCs w:val="24"/>
            </w:rPr>
            <w:instrText xml:space="preserve"> CITATION Bra05 \l 2057 </w:instrText>
          </w:r>
          <w:r w:rsidRPr="00A2216A">
            <w:rPr>
              <w:rFonts w:ascii="Times New Roman" w:hAnsi="Times New Roman" w:cs="Times New Roman"/>
              <w:sz w:val="24"/>
              <w:szCs w:val="24"/>
            </w:rPr>
            <w:fldChar w:fldCharType="separate"/>
          </w:r>
          <w:r w:rsidRPr="00A2216A">
            <w:rPr>
              <w:rFonts w:ascii="Times New Roman" w:hAnsi="Times New Roman" w:cs="Times New Roman"/>
              <w:noProof/>
              <w:sz w:val="24"/>
              <w:szCs w:val="24"/>
            </w:rPr>
            <w:t>(Brand, et al., 2005)</w:t>
          </w:r>
          <w:r w:rsidRPr="00A2216A">
            <w:rPr>
              <w:rFonts w:ascii="Times New Roman" w:hAnsi="Times New Roman" w:cs="Times New Roman"/>
              <w:sz w:val="24"/>
              <w:szCs w:val="24"/>
            </w:rPr>
            <w:fldChar w:fldCharType="end"/>
          </w:r>
        </w:sdtContent>
      </w:sdt>
      <w:r w:rsidRPr="00A2216A">
        <w:rPr>
          <w:rFonts w:ascii="Times New Roman" w:hAnsi="Times New Roman" w:cs="Times New Roman"/>
          <w:sz w:val="24"/>
          <w:szCs w:val="24"/>
        </w:rPr>
        <w:t>, consists of 18 trials that give participants the option to maximise profit through predicting the roll of a die with options available to select either one potential outcome for a high return/loss to a group of four for a lower profit/loss. This would appear to provide the necessary amount of risk without causing problems.</w:t>
      </w:r>
    </w:p>
    <w:p w14:paraId="3E1C3C00" w14:textId="77777777" w:rsidR="00FE7122" w:rsidRPr="00A2216A" w:rsidRDefault="00FE7122" w:rsidP="00FE7122">
      <w:pPr>
        <w:pStyle w:val="paragraph"/>
        <w:spacing w:before="0" w:beforeAutospacing="0" w:after="0" w:afterAutospacing="0" w:line="480" w:lineRule="auto"/>
        <w:ind w:firstLine="720"/>
        <w:textAlignment w:val="baseline"/>
      </w:pPr>
      <w:r w:rsidRPr="00A2216A">
        <w:t xml:space="preserve">When attempting to find literature on narcissism and competition, the majority of research focuses sports, for example, Roessler and Muller </w:t>
      </w:r>
      <w:sdt>
        <w:sdtPr>
          <w:id w:val="1575314822"/>
          <w:citation/>
        </w:sdtPr>
        <w:sdtEndPr/>
        <w:sdtContent>
          <w:r w:rsidRPr="00A2216A">
            <w:fldChar w:fldCharType="begin"/>
          </w:r>
          <w:r w:rsidRPr="00A2216A">
            <w:instrText xml:space="preserve">CITATION Roe18 \n  \t  \l 2057 </w:instrText>
          </w:r>
          <w:r w:rsidRPr="00A2216A">
            <w:fldChar w:fldCharType="separate"/>
          </w:r>
          <w:r w:rsidRPr="00A2216A">
            <w:rPr>
              <w:noProof/>
            </w:rPr>
            <w:t>(2018)</w:t>
          </w:r>
          <w:r w:rsidRPr="00A2216A">
            <w:fldChar w:fldCharType="end"/>
          </w:r>
        </w:sdtContent>
      </w:sdt>
      <w:r w:rsidRPr="00A2216A">
        <w:t xml:space="preserve"> and Tazegul </w:t>
      </w:r>
      <w:sdt>
        <w:sdtPr>
          <w:id w:val="254790586"/>
          <w:citation/>
        </w:sdtPr>
        <w:sdtEndPr/>
        <w:sdtContent>
          <w:r w:rsidRPr="00A2216A">
            <w:fldChar w:fldCharType="begin"/>
          </w:r>
          <w:r w:rsidRPr="00A2216A">
            <w:instrText xml:space="preserve">CITATION Taz13 \n  \t  \l 2057 </w:instrText>
          </w:r>
          <w:r w:rsidRPr="00A2216A">
            <w:fldChar w:fldCharType="separate"/>
          </w:r>
          <w:r w:rsidRPr="00A2216A">
            <w:rPr>
              <w:noProof/>
            </w:rPr>
            <w:t>(2013)</w:t>
          </w:r>
          <w:r w:rsidRPr="00A2216A">
            <w:fldChar w:fldCharType="end"/>
          </w:r>
        </w:sdtContent>
      </w:sdt>
      <w:r w:rsidRPr="00A2216A">
        <w:t xml:space="preserve">, or on finding mating partners for continuation of the genetic line, for example, </w:t>
      </w:r>
      <w:r w:rsidRPr="00A2216A">
        <w:rPr>
          <w:noProof/>
        </w:rPr>
        <w:t>Semenyna, Vasey, and Honey</w:t>
      </w:r>
      <w:r w:rsidRPr="00A2216A">
        <w:t xml:space="preserve"> </w:t>
      </w:r>
      <w:sdt>
        <w:sdtPr>
          <w:id w:val="-136104141"/>
          <w:citation/>
        </w:sdtPr>
        <w:sdtEndPr/>
        <w:sdtContent>
          <w:r w:rsidRPr="00A2216A">
            <w:fldChar w:fldCharType="begin"/>
          </w:r>
          <w:r w:rsidRPr="00A2216A">
            <w:instrText xml:space="preserve">CITATION Sem19 \n  \t  \l 2057 </w:instrText>
          </w:r>
          <w:r w:rsidRPr="00A2216A">
            <w:fldChar w:fldCharType="separate"/>
          </w:r>
          <w:r w:rsidRPr="00A2216A">
            <w:rPr>
              <w:noProof/>
            </w:rPr>
            <w:t>(2019)</w:t>
          </w:r>
          <w:r w:rsidRPr="00A2216A">
            <w:fldChar w:fldCharType="end"/>
          </w:r>
        </w:sdtContent>
      </w:sdt>
      <w:r w:rsidRPr="00A2216A">
        <w:t xml:space="preserve"> . However, Brown, Cron and Slocum (1998) identified three distinct conceptualisations of competition firstly; trait competitiveness, secondly, perceived environmental competitiveness and lastly, structural competition. This research will be looking at structural competition, this is representative of actual situations (Murayama &amp; Elliot, 2012) and where two or more individuals are competing for mutually exclusive outcomes (Johnson &amp; Johnson, 1989), although perceived environmental competitiveness is influential on performance by guiding behaviour (Ames &amp; Archer, 1988; Deutsch, 1949; Lewin, 1935). Due to the experimental manipulation on the competitive element this is more in line with structural competition (Murayama &amp; Elliot, 2012), whereas perceived environmental competitiveness is researched using self-report questionnaires (Murayama &amp; Elliot, 2012).</w:t>
      </w:r>
    </w:p>
    <w:p w14:paraId="788D1A5F" w14:textId="7F72053A" w:rsidR="00FE7122" w:rsidRDefault="00FE7122" w:rsidP="00FE7122">
      <w:pPr>
        <w:pStyle w:val="paragraph"/>
        <w:spacing w:before="0" w:beforeAutospacing="0" w:after="0" w:afterAutospacing="0" w:line="480" w:lineRule="auto"/>
        <w:ind w:firstLine="720"/>
        <w:textAlignment w:val="baseline"/>
      </w:pPr>
      <w:r w:rsidRPr="00A2216A">
        <w:t xml:space="preserve">Therefore, this study has three hypotheses: the first hypothesis is that </w:t>
      </w:r>
      <w:bookmarkStart w:id="98" w:name="_Hlk38866969"/>
      <w:r w:rsidRPr="00A2216A">
        <w:t xml:space="preserve">individuals who score high on grandiose narcissism will take more risks than those with a low level of </w:t>
      </w:r>
      <w:r w:rsidRPr="00A2216A">
        <w:lastRenderedPageBreak/>
        <w:t>narcissism</w:t>
      </w:r>
      <w:bookmarkEnd w:id="98"/>
      <w:r w:rsidRPr="00A2216A">
        <w:t>. Secondly, that in the competitive group individuals scoring high narcissism will take more risks than those in the control group. Thirdly, to see which, if any, of the seven sub-traits have more impact on risk taking in this task.</w:t>
      </w:r>
    </w:p>
    <w:p w14:paraId="543F7981" w14:textId="22253862" w:rsidR="00FE7122" w:rsidRDefault="00FE7122" w:rsidP="00FE7122">
      <w:pPr>
        <w:pStyle w:val="paragraph"/>
        <w:spacing w:before="0" w:beforeAutospacing="0" w:after="0" w:afterAutospacing="0" w:line="480" w:lineRule="auto"/>
        <w:ind w:firstLine="720"/>
        <w:textAlignment w:val="baseline"/>
      </w:pPr>
    </w:p>
    <w:p w14:paraId="08F0DE5F" w14:textId="1B8FA307" w:rsidR="00FE7122" w:rsidRDefault="00FE7122" w:rsidP="00FE7122">
      <w:pPr>
        <w:pStyle w:val="paragraph"/>
        <w:spacing w:before="0" w:beforeAutospacing="0" w:after="0" w:afterAutospacing="0" w:line="480" w:lineRule="auto"/>
        <w:ind w:firstLine="720"/>
        <w:textAlignment w:val="baseline"/>
      </w:pPr>
    </w:p>
    <w:p w14:paraId="706E0614" w14:textId="47EC127E" w:rsidR="00FE7122" w:rsidRDefault="00FE7122" w:rsidP="00FE7122">
      <w:pPr>
        <w:pStyle w:val="paragraph"/>
        <w:spacing w:before="0" w:beforeAutospacing="0" w:after="0" w:afterAutospacing="0" w:line="480" w:lineRule="auto"/>
        <w:ind w:firstLine="720"/>
        <w:textAlignment w:val="baseline"/>
      </w:pPr>
    </w:p>
    <w:p w14:paraId="468E54E6" w14:textId="5D5BCF53" w:rsidR="00FE7122" w:rsidRDefault="00FE7122" w:rsidP="00FE7122">
      <w:pPr>
        <w:pStyle w:val="paragraph"/>
        <w:spacing w:before="0" w:beforeAutospacing="0" w:after="0" w:afterAutospacing="0" w:line="480" w:lineRule="auto"/>
        <w:ind w:firstLine="720"/>
        <w:textAlignment w:val="baseline"/>
      </w:pPr>
    </w:p>
    <w:p w14:paraId="262D7FD7" w14:textId="3A8E2908" w:rsidR="00FE7122" w:rsidRDefault="00FE7122" w:rsidP="00FE7122">
      <w:pPr>
        <w:pStyle w:val="paragraph"/>
        <w:spacing w:before="0" w:beforeAutospacing="0" w:after="0" w:afterAutospacing="0" w:line="480" w:lineRule="auto"/>
        <w:ind w:firstLine="720"/>
        <w:textAlignment w:val="baseline"/>
      </w:pPr>
    </w:p>
    <w:p w14:paraId="7AC8EE25" w14:textId="09650445" w:rsidR="00FE7122" w:rsidRDefault="00FE7122" w:rsidP="00FE7122">
      <w:pPr>
        <w:pStyle w:val="paragraph"/>
        <w:spacing w:before="0" w:beforeAutospacing="0" w:after="0" w:afterAutospacing="0" w:line="480" w:lineRule="auto"/>
        <w:ind w:firstLine="720"/>
        <w:textAlignment w:val="baseline"/>
      </w:pPr>
    </w:p>
    <w:p w14:paraId="0361843E" w14:textId="4F1AE257" w:rsidR="00FE7122" w:rsidRDefault="00FE7122" w:rsidP="00FE7122">
      <w:pPr>
        <w:pStyle w:val="paragraph"/>
        <w:spacing w:before="0" w:beforeAutospacing="0" w:after="0" w:afterAutospacing="0" w:line="480" w:lineRule="auto"/>
        <w:ind w:firstLine="720"/>
        <w:textAlignment w:val="baseline"/>
      </w:pPr>
    </w:p>
    <w:p w14:paraId="5569F6B3" w14:textId="5D2A1BB9" w:rsidR="00FE7122" w:rsidRDefault="00FE7122" w:rsidP="00FE7122">
      <w:pPr>
        <w:pStyle w:val="paragraph"/>
        <w:spacing w:before="0" w:beforeAutospacing="0" w:after="0" w:afterAutospacing="0" w:line="480" w:lineRule="auto"/>
        <w:ind w:firstLine="720"/>
        <w:textAlignment w:val="baseline"/>
      </w:pPr>
    </w:p>
    <w:p w14:paraId="33767B39" w14:textId="63620C93" w:rsidR="00FE7122" w:rsidRDefault="00FE7122" w:rsidP="00FE7122">
      <w:pPr>
        <w:pStyle w:val="paragraph"/>
        <w:spacing w:before="0" w:beforeAutospacing="0" w:after="0" w:afterAutospacing="0" w:line="480" w:lineRule="auto"/>
        <w:ind w:firstLine="720"/>
        <w:textAlignment w:val="baseline"/>
      </w:pPr>
    </w:p>
    <w:p w14:paraId="43895F8F" w14:textId="0823C9F8" w:rsidR="00FE7122" w:rsidRDefault="00FE7122" w:rsidP="00FE7122">
      <w:pPr>
        <w:pStyle w:val="paragraph"/>
        <w:spacing w:before="0" w:beforeAutospacing="0" w:after="0" w:afterAutospacing="0" w:line="480" w:lineRule="auto"/>
        <w:ind w:firstLine="720"/>
        <w:textAlignment w:val="baseline"/>
      </w:pPr>
    </w:p>
    <w:p w14:paraId="6007DA7A" w14:textId="28555AAE" w:rsidR="00FE7122" w:rsidRDefault="00FE7122" w:rsidP="00FE7122">
      <w:pPr>
        <w:pStyle w:val="paragraph"/>
        <w:spacing w:before="0" w:beforeAutospacing="0" w:after="0" w:afterAutospacing="0" w:line="480" w:lineRule="auto"/>
        <w:ind w:firstLine="720"/>
        <w:textAlignment w:val="baseline"/>
      </w:pPr>
    </w:p>
    <w:p w14:paraId="6D848F50" w14:textId="117AE28E" w:rsidR="00FE7122" w:rsidRDefault="00FE7122" w:rsidP="00FE7122">
      <w:pPr>
        <w:pStyle w:val="paragraph"/>
        <w:spacing w:before="0" w:beforeAutospacing="0" w:after="0" w:afterAutospacing="0" w:line="480" w:lineRule="auto"/>
        <w:ind w:firstLine="720"/>
        <w:textAlignment w:val="baseline"/>
      </w:pPr>
    </w:p>
    <w:p w14:paraId="32522A0B" w14:textId="1523B447" w:rsidR="00FE7122" w:rsidRDefault="00FE7122" w:rsidP="00FE7122">
      <w:pPr>
        <w:pStyle w:val="paragraph"/>
        <w:spacing w:before="0" w:beforeAutospacing="0" w:after="0" w:afterAutospacing="0" w:line="480" w:lineRule="auto"/>
        <w:ind w:firstLine="720"/>
        <w:textAlignment w:val="baseline"/>
      </w:pPr>
    </w:p>
    <w:p w14:paraId="15C7B7D3" w14:textId="29E3DDB0" w:rsidR="00FE7122" w:rsidRDefault="00FE7122" w:rsidP="00FE7122">
      <w:pPr>
        <w:pStyle w:val="paragraph"/>
        <w:spacing w:before="0" w:beforeAutospacing="0" w:after="0" w:afterAutospacing="0" w:line="480" w:lineRule="auto"/>
        <w:ind w:firstLine="720"/>
        <w:textAlignment w:val="baseline"/>
      </w:pPr>
    </w:p>
    <w:p w14:paraId="25BC8015" w14:textId="4B8A629F" w:rsidR="00FE7122" w:rsidRDefault="00FE7122" w:rsidP="00FE7122">
      <w:pPr>
        <w:pStyle w:val="paragraph"/>
        <w:spacing w:before="0" w:beforeAutospacing="0" w:after="0" w:afterAutospacing="0" w:line="480" w:lineRule="auto"/>
        <w:ind w:firstLine="720"/>
        <w:textAlignment w:val="baseline"/>
      </w:pPr>
    </w:p>
    <w:p w14:paraId="16F6420F" w14:textId="0050FA31" w:rsidR="00FE7122" w:rsidRDefault="00FE7122" w:rsidP="00FE7122">
      <w:pPr>
        <w:pStyle w:val="paragraph"/>
        <w:spacing w:before="0" w:beforeAutospacing="0" w:after="0" w:afterAutospacing="0" w:line="480" w:lineRule="auto"/>
        <w:ind w:firstLine="720"/>
        <w:textAlignment w:val="baseline"/>
      </w:pPr>
    </w:p>
    <w:p w14:paraId="3D9ADAE1" w14:textId="78CBC29A" w:rsidR="00FE7122" w:rsidRDefault="00FE7122" w:rsidP="00FE7122">
      <w:pPr>
        <w:pStyle w:val="paragraph"/>
        <w:spacing w:before="0" w:beforeAutospacing="0" w:after="0" w:afterAutospacing="0" w:line="480" w:lineRule="auto"/>
        <w:ind w:firstLine="720"/>
        <w:textAlignment w:val="baseline"/>
      </w:pPr>
    </w:p>
    <w:p w14:paraId="3BF58681" w14:textId="5535E6BE" w:rsidR="00FE7122" w:rsidRDefault="00FE7122" w:rsidP="00FE7122">
      <w:pPr>
        <w:pStyle w:val="paragraph"/>
        <w:spacing w:before="0" w:beforeAutospacing="0" w:after="0" w:afterAutospacing="0" w:line="480" w:lineRule="auto"/>
        <w:ind w:firstLine="720"/>
        <w:textAlignment w:val="baseline"/>
      </w:pPr>
    </w:p>
    <w:p w14:paraId="0FE1E5BC" w14:textId="6837278C" w:rsidR="00FE7122" w:rsidRDefault="00FE7122" w:rsidP="00FE7122">
      <w:pPr>
        <w:pStyle w:val="paragraph"/>
        <w:spacing w:before="0" w:beforeAutospacing="0" w:after="0" w:afterAutospacing="0" w:line="480" w:lineRule="auto"/>
        <w:ind w:firstLine="720"/>
        <w:textAlignment w:val="baseline"/>
      </w:pPr>
    </w:p>
    <w:p w14:paraId="26F5264A" w14:textId="25CAA519" w:rsidR="00FE7122" w:rsidRDefault="00FE7122" w:rsidP="00FE7122">
      <w:pPr>
        <w:pStyle w:val="paragraph"/>
        <w:spacing w:before="0" w:beforeAutospacing="0" w:after="0" w:afterAutospacing="0" w:line="480" w:lineRule="auto"/>
        <w:ind w:firstLine="720"/>
        <w:textAlignment w:val="baseline"/>
      </w:pPr>
    </w:p>
    <w:p w14:paraId="6A2C7D1B" w14:textId="47C86A85" w:rsidR="00FE7122" w:rsidRDefault="00FE7122" w:rsidP="00FE7122">
      <w:pPr>
        <w:pStyle w:val="paragraph"/>
        <w:spacing w:before="0" w:beforeAutospacing="0" w:after="0" w:afterAutospacing="0" w:line="480" w:lineRule="auto"/>
        <w:ind w:firstLine="720"/>
        <w:textAlignment w:val="baseline"/>
      </w:pPr>
    </w:p>
    <w:p w14:paraId="100BF9CA" w14:textId="367A7A99" w:rsidR="00FE7122" w:rsidRDefault="00FE7122" w:rsidP="00FE7122">
      <w:pPr>
        <w:pStyle w:val="paragraph"/>
        <w:spacing w:before="0" w:beforeAutospacing="0" w:after="0" w:afterAutospacing="0" w:line="480" w:lineRule="auto"/>
        <w:ind w:firstLine="720"/>
        <w:textAlignment w:val="baseline"/>
      </w:pPr>
    </w:p>
    <w:p w14:paraId="13BE0C9D" w14:textId="396FCD12" w:rsidR="00FE7122" w:rsidRDefault="00FE7122" w:rsidP="00FE7122">
      <w:pPr>
        <w:pStyle w:val="DissH1"/>
      </w:pPr>
      <w:bookmarkStart w:id="99" w:name="_Toc38962063"/>
      <w:bookmarkStart w:id="100" w:name="_Toc38963280"/>
      <w:r>
        <w:lastRenderedPageBreak/>
        <w:t>Chapter 2: Methods</w:t>
      </w:r>
      <w:bookmarkEnd w:id="99"/>
      <w:bookmarkEnd w:id="100"/>
    </w:p>
    <w:p w14:paraId="111AFB91" w14:textId="0A7F92B4" w:rsidR="00FE7122" w:rsidRPr="00156CB6" w:rsidRDefault="00FE7122" w:rsidP="00156CB6">
      <w:pPr>
        <w:pStyle w:val="DissH2"/>
      </w:pPr>
      <w:bookmarkStart w:id="101" w:name="_Toc38962064"/>
      <w:bookmarkStart w:id="102" w:name="_Toc38963281"/>
      <w:r w:rsidRPr="00156CB6">
        <w:t>2.1 Participants</w:t>
      </w:r>
      <w:bookmarkEnd w:id="101"/>
      <w:bookmarkEnd w:id="102"/>
    </w:p>
    <w:p w14:paraId="7ECD2408" w14:textId="1EEC3A86" w:rsidR="00FE7122" w:rsidRDefault="00FE7122" w:rsidP="00FE7122">
      <w:pPr>
        <w:pStyle w:val="Dissertation"/>
      </w:pPr>
    </w:p>
    <w:p w14:paraId="5848ACDA" w14:textId="77777777" w:rsidR="00FE7122" w:rsidRPr="003D243C" w:rsidRDefault="00FE7122" w:rsidP="00FE7122">
      <w:pPr>
        <w:pStyle w:val="Uni"/>
        <w:ind w:firstLine="720"/>
      </w:pPr>
      <w:r w:rsidRPr="003D243C">
        <w:t>Participants were students from the school of psychology and counselling based at the University of Wales Trinity Saint David (UWTSD), SA1 Campus in Swansea. They were invited to take part in the GDT by selecting a 15-minute time slot through the Experiment Management System (EMS) employed by the department of psychology within UWTSD, that was conducive to their timetable. The only exclusions applied was the non-completion of the NPI-40 during initial EMS screening as the completion of this questionnaire was vital to the study.  47</w:t>
      </w:r>
      <w:r w:rsidRPr="003D243C">
        <w:rPr>
          <w:i/>
          <w:iCs/>
        </w:rPr>
        <w:t xml:space="preserve"> </w:t>
      </w:r>
      <w:r w:rsidRPr="003D243C">
        <w:t>participants responded</w:t>
      </w:r>
      <w:r>
        <w:t xml:space="preserve">. Data from seven participants had to be removed due to missing questionnaire data, so </w:t>
      </w:r>
      <w:r>
        <w:rPr>
          <w:rFonts w:cs="Times New Roman"/>
          <w:szCs w:val="24"/>
        </w:rPr>
        <w:t xml:space="preserve">forty participants (13 males = 32.5%, 26 females = 65.0% and 1 other = 2.5%) took part in the experiment and were randomly placed into either a competitive group (n=19) or a non-competitive control group (n=21). The level of narcissism, either high or low, was set around the mean (min = 16; max = 28; </w:t>
      </w:r>
      <w:r>
        <w:rPr>
          <w:rFonts w:cs="Times New Roman"/>
          <w:i/>
          <w:iCs/>
          <w:szCs w:val="24"/>
        </w:rPr>
        <w:t>M</w:t>
      </w:r>
      <w:r>
        <w:rPr>
          <w:rFonts w:cs="Times New Roman"/>
          <w:szCs w:val="24"/>
        </w:rPr>
        <w:t xml:space="preserve"> = 20.67 with </w:t>
      </w:r>
      <w:r w:rsidRPr="00636710">
        <w:rPr>
          <w:rFonts w:cs="Times New Roman"/>
          <w:i/>
          <w:iCs/>
          <w:szCs w:val="24"/>
        </w:rPr>
        <w:t>SD</w:t>
      </w:r>
      <w:r>
        <w:rPr>
          <w:rFonts w:cs="Times New Roman"/>
          <w:szCs w:val="24"/>
        </w:rPr>
        <w:t xml:space="preserve"> = 2.16). </w:t>
      </w:r>
    </w:p>
    <w:p w14:paraId="771C1198" w14:textId="405A5B9D" w:rsidR="00FE7122" w:rsidRPr="00156CB6" w:rsidRDefault="00FE7122" w:rsidP="00156CB6">
      <w:pPr>
        <w:pStyle w:val="DissH2"/>
      </w:pPr>
      <w:bookmarkStart w:id="103" w:name="_Toc38962065"/>
      <w:bookmarkStart w:id="104" w:name="_Toc38963282"/>
      <w:r w:rsidRPr="00156CB6">
        <w:t>2.2 Design</w:t>
      </w:r>
      <w:bookmarkEnd w:id="103"/>
      <w:bookmarkEnd w:id="104"/>
    </w:p>
    <w:p w14:paraId="65795C77" w14:textId="77777777" w:rsidR="00FE7122" w:rsidRPr="003D243C" w:rsidRDefault="00FE7122" w:rsidP="00FE7122">
      <w:pPr>
        <w:pStyle w:val="DissH2"/>
      </w:pPr>
    </w:p>
    <w:p w14:paraId="0ADBE25E" w14:textId="77777777" w:rsidR="00FE7122" w:rsidRPr="003D243C" w:rsidRDefault="00FE7122" w:rsidP="00FE7122">
      <w:pPr>
        <w:pStyle w:val="Uni"/>
      </w:pPr>
      <w:r w:rsidRPr="003D243C">
        <w:tab/>
        <w:t xml:space="preserve">This was a multi-factorial design between subjects with two independent variables (IV’s) and one dependent variable (DV). The first IV used in this study was levels of grandiose narcissism. This was a between subjects IV and participants were categorised into ‘low’ or ‘high’ based upon their overall score on the NPI-40. Due to research indicating a potential for a significant floor effect in narcissism scoring </w:t>
      </w:r>
      <w:sdt>
        <w:sdtPr>
          <w:id w:val="2133599240"/>
          <w:citation/>
        </w:sdtPr>
        <w:sdtEndPr/>
        <w:sdtContent>
          <w:r w:rsidRPr="003D243C">
            <w:fldChar w:fldCharType="begin"/>
          </w:r>
          <w:r w:rsidRPr="003D243C">
            <w:instrText xml:space="preserve"> CITATION Gro17 \l 2057 </w:instrText>
          </w:r>
          <w:r w:rsidRPr="003D243C">
            <w:fldChar w:fldCharType="separate"/>
          </w:r>
          <w:r w:rsidRPr="003D243C">
            <w:rPr>
              <w:noProof/>
            </w:rPr>
            <w:t>(Grosz, et al., 2017)</w:t>
          </w:r>
          <w:r w:rsidRPr="003D243C">
            <w:fldChar w:fldCharType="end"/>
          </w:r>
        </w:sdtContent>
      </w:sdt>
      <w:r w:rsidRPr="003D243C">
        <w:t xml:space="preserve">, categorisation into the levels of this IV was based upon the mean score for this specific participant pool. The second IV was competition, fifty percent of participants were primed to believe they were taking part in a competition. The DV in this experiment was behavioural risk-taking as measured through the game of dice task using Inquisit-5 software. </w:t>
      </w:r>
      <w:r w:rsidRPr="003D243C">
        <w:rPr>
          <w:szCs w:val="24"/>
        </w:rPr>
        <w:t xml:space="preserve">This task consisted of 18 rounds, in which one die was thrown. But, before the die was thrown the </w:t>
      </w:r>
      <w:r w:rsidRPr="003D243C">
        <w:rPr>
          <w:szCs w:val="24"/>
        </w:rPr>
        <w:lastRenderedPageBreak/>
        <w:t>participant picked a single number or combination of numbers regarding what number they thought the die will land on. If the die result matched the participants chosen number or combination of numbers the participant then won the indicated amount of money, if they do not match, the participant lost the indicated amount. Even in ‘debt’ the participant could keep playing. Participants were kept informed of their balance and win/loss displayed in black windows. The aim of the task was for the participant to win as much and lose as little money as possible. With a starting pool of £1 000 the maximum amount of winnings for picking 18 single numbers correctly in a row was £18 000 (total balance £19 000) or maximum loss for 18 single losing numbers in a row -£18 000 (total balance -£17 000).</w:t>
      </w:r>
    </w:p>
    <w:p w14:paraId="3087E43A" w14:textId="77777777" w:rsidR="00FE7122" w:rsidRPr="003D243C" w:rsidRDefault="00FE7122" w:rsidP="00FE7122">
      <w:pPr>
        <w:pStyle w:val="Uni"/>
        <w:ind w:firstLine="720"/>
      </w:pPr>
      <w:r w:rsidRPr="003D243C">
        <w:t>To enable the data collection to be carried out and expedited through the statistical package for social sciences (SPSS) for analysis; categorical numerical data will be collected through the demographics form with two indicators (Gender and Age). Participant responses on the NPI-40 were calculated and each participant was given an overall score for narcissism between 0 and 40. Scores were categorised into levels of ‘high’ and ‘low’ and this was centred around the mean score for the specific participant pool. The mean has been chosen due to the potential for a floor effect with scores of narcissisms. Continuous numerical data was collected for the results of the GDT in the form of “risky choice” decisions each risky choice scored one point and “safe choice” scored 0, thus giving a risk rating from zero to eighteen, where the higher score would indicate more risk taken. In order to answer the research question, the data was then analysed using a 2x2 between-subjects ANOVA to assess the effect of narcissism and element of competition on levels of risk-taking. It was also therefore, feasible to easily analyse information about the seven sub-traits of narcissism by priming SPSS to collate the data from the set questions and then compare this to the responses of the GDT. Thus, enabling the researcher to gain more in-depth analysis.</w:t>
      </w:r>
    </w:p>
    <w:p w14:paraId="70A8A210" w14:textId="77777777" w:rsidR="00FE7122" w:rsidRDefault="00FE7122" w:rsidP="00FE7122">
      <w:pPr>
        <w:pStyle w:val="Uni"/>
        <w:rPr>
          <w:i/>
          <w:iCs/>
        </w:rPr>
      </w:pPr>
    </w:p>
    <w:p w14:paraId="684B41C3" w14:textId="27B71213" w:rsidR="00FE7122" w:rsidRPr="00156CB6" w:rsidRDefault="00FE7122" w:rsidP="00156CB6">
      <w:pPr>
        <w:pStyle w:val="DissH2"/>
      </w:pPr>
      <w:bookmarkStart w:id="105" w:name="_Toc38962066"/>
      <w:bookmarkStart w:id="106" w:name="_Toc38963283"/>
      <w:r w:rsidRPr="00156CB6">
        <w:lastRenderedPageBreak/>
        <w:t>2.3 Materials</w:t>
      </w:r>
      <w:bookmarkEnd w:id="105"/>
      <w:bookmarkEnd w:id="106"/>
    </w:p>
    <w:p w14:paraId="353D2644" w14:textId="77777777" w:rsidR="00FE7122" w:rsidRPr="003D243C" w:rsidRDefault="00FE7122" w:rsidP="00FE7122">
      <w:pPr>
        <w:pStyle w:val="DissH2"/>
      </w:pPr>
    </w:p>
    <w:p w14:paraId="2A26B4A0" w14:textId="428A7CCE" w:rsidR="00FE7122" w:rsidRPr="003D243C" w:rsidRDefault="00FE7122" w:rsidP="00FE7122">
      <w:pPr>
        <w:pStyle w:val="Uni"/>
        <w:rPr>
          <w:szCs w:val="24"/>
        </w:rPr>
      </w:pPr>
      <w:r w:rsidRPr="003D243C">
        <w:rPr>
          <w:i/>
          <w:iCs/>
        </w:rPr>
        <w:tab/>
      </w:r>
      <w:r w:rsidRPr="003D243C">
        <w:rPr>
          <w:szCs w:val="24"/>
        </w:rPr>
        <w:t>Participants were required to complete the Narcissism Personality Inventory (NPI-40; Raskin &amp; Terry, 1988) to assess levels of narcissism through the pre-screen on EMS. The EMS was also used to gain demographic information through the participants five-digit EMS identification code from the psychology laboratory team through the dissertation supervisor. The NPI-40 consists of 40 pairs of statements that the participant is required to respond to by answering A or B as to which answer is closer to their feelings. For example, ‘A. I like having authority over people’ or ‘B I don’t mind following orders’</w:t>
      </w:r>
      <w:r w:rsidR="00F56462">
        <w:rPr>
          <w:szCs w:val="24"/>
        </w:rPr>
        <w:t xml:space="preserve"> (see Appendix B)</w:t>
      </w:r>
      <w:r w:rsidRPr="003D243C">
        <w:rPr>
          <w:szCs w:val="24"/>
        </w:rPr>
        <w:t xml:space="preserve">. </w:t>
      </w:r>
    </w:p>
    <w:p w14:paraId="29EC2F59" w14:textId="0111B174" w:rsidR="00FE7122" w:rsidRPr="003D243C" w:rsidRDefault="00FE7122" w:rsidP="00FE7122">
      <w:pPr>
        <w:pStyle w:val="Uni"/>
        <w:rPr>
          <w:szCs w:val="24"/>
        </w:rPr>
      </w:pPr>
      <w:r w:rsidRPr="003D243C">
        <w:rPr>
          <w:szCs w:val="24"/>
        </w:rPr>
        <w:tab/>
        <w:t>Participants were provided with a consent form (see Appendix</w:t>
      </w:r>
      <w:r w:rsidR="00F56462">
        <w:rPr>
          <w:szCs w:val="24"/>
        </w:rPr>
        <w:t xml:space="preserve"> C and D</w:t>
      </w:r>
      <w:r w:rsidRPr="003D243C">
        <w:rPr>
          <w:szCs w:val="24"/>
        </w:rPr>
        <w:t>) that informed them of which group, either competitive or control, they were in.</w:t>
      </w:r>
    </w:p>
    <w:p w14:paraId="64E13F46" w14:textId="25754533" w:rsidR="00FE7122" w:rsidRPr="003D243C" w:rsidRDefault="00FE7122" w:rsidP="00FE7122">
      <w:pPr>
        <w:pStyle w:val="Uni"/>
        <w:ind w:firstLine="720"/>
        <w:rPr>
          <w:szCs w:val="24"/>
        </w:rPr>
      </w:pPr>
      <w:r w:rsidRPr="003D243C">
        <w:rPr>
          <w:szCs w:val="24"/>
        </w:rPr>
        <w:t>Once consent had been given participants then completed the computer-based Game of Dice Task (Brand, et al., 2002)</w:t>
      </w:r>
      <w:r w:rsidR="00F56462">
        <w:rPr>
          <w:szCs w:val="24"/>
        </w:rPr>
        <w:t>.</w:t>
      </w:r>
    </w:p>
    <w:p w14:paraId="30454762" w14:textId="6FD57967" w:rsidR="00FE7122" w:rsidRPr="003D243C" w:rsidRDefault="00FE7122" w:rsidP="00FE7122">
      <w:pPr>
        <w:pStyle w:val="Uni"/>
        <w:ind w:firstLine="720"/>
        <w:rPr>
          <w:szCs w:val="24"/>
        </w:rPr>
      </w:pPr>
      <w:r w:rsidRPr="003D243C">
        <w:rPr>
          <w:szCs w:val="24"/>
        </w:rPr>
        <w:t xml:space="preserve">On completion of the task participants were given both a verbal and hard copy debrief (see Appendix </w:t>
      </w:r>
      <w:r w:rsidR="00F56462">
        <w:rPr>
          <w:szCs w:val="24"/>
        </w:rPr>
        <w:t>E</w:t>
      </w:r>
      <w:r w:rsidRPr="003D243C">
        <w:rPr>
          <w:szCs w:val="24"/>
        </w:rPr>
        <w:t xml:space="preserve">). </w:t>
      </w:r>
    </w:p>
    <w:p w14:paraId="6CD0441B" w14:textId="5BC03699" w:rsidR="00FE7122" w:rsidRPr="003D243C" w:rsidRDefault="00FE7122" w:rsidP="00FE7122">
      <w:pPr>
        <w:pStyle w:val="Uni"/>
        <w:ind w:firstLine="720"/>
        <w:rPr>
          <w:szCs w:val="24"/>
        </w:rPr>
      </w:pPr>
      <w:r w:rsidRPr="003D243C">
        <w:rPr>
          <w:szCs w:val="24"/>
        </w:rPr>
        <w:t xml:space="preserve">SPSS (see Appendix </w:t>
      </w:r>
      <w:r w:rsidR="00F56462">
        <w:rPr>
          <w:szCs w:val="24"/>
        </w:rPr>
        <w:t>F</w:t>
      </w:r>
      <w:r w:rsidRPr="003D243C">
        <w:rPr>
          <w:szCs w:val="24"/>
        </w:rPr>
        <w:t xml:space="preserve">) was used to analyse the numerical data for demographics, NPI-40 and GDT. The NPI40 data was also split into seven subsections with individual scores again </w:t>
      </w:r>
    </w:p>
    <w:p w14:paraId="0CD1A0EB" w14:textId="491E513E" w:rsidR="00FE7122" w:rsidRPr="00156CB6" w:rsidRDefault="00FE7122" w:rsidP="00156CB6">
      <w:pPr>
        <w:pStyle w:val="DissH2"/>
      </w:pPr>
      <w:bookmarkStart w:id="107" w:name="_Toc38962067"/>
      <w:bookmarkStart w:id="108" w:name="_Toc38963284"/>
      <w:r w:rsidRPr="00156CB6">
        <w:t>2.4 Procedure</w:t>
      </w:r>
      <w:bookmarkEnd w:id="107"/>
      <w:bookmarkEnd w:id="108"/>
      <w:r w:rsidRPr="00156CB6">
        <w:t xml:space="preserve"> </w:t>
      </w:r>
    </w:p>
    <w:p w14:paraId="2B1F8D65" w14:textId="77777777" w:rsidR="00FE7122" w:rsidRPr="003D243C" w:rsidRDefault="00FE7122" w:rsidP="00FE7122">
      <w:pPr>
        <w:pStyle w:val="DissH2"/>
      </w:pPr>
    </w:p>
    <w:p w14:paraId="61171A6E" w14:textId="77777777" w:rsidR="00FE7122" w:rsidRPr="003D243C" w:rsidRDefault="00FE7122" w:rsidP="00FE7122">
      <w:pPr>
        <w:pStyle w:val="Uni"/>
        <w:rPr>
          <w:szCs w:val="24"/>
        </w:rPr>
      </w:pPr>
      <w:r w:rsidRPr="003D243C">
        <w:rPr>
          <w:i/>
          <w:iCs/>
          <w:szCs w:val="24"/>
        </w:rPr>
        <w:tab/>
      </w:r>
      <w:r w:rsidRPr="003D243C">
        <w:rPr>
          <w:szCs w:val="24"/>
        </w:rPr>
        <w:t xml:space="preserve">Participants were welcomed into the laboratory and asked to read the consent form, they were also verbally made aware of their right to withdraw at any time with no repercussions. If they were happy to proceed, they were then asked to sign the consent form and instructed to look the computer screen and follow the on-screen instructions for the GDT.  </w:t>
      </w:r>
      <w:r w:rsidRPr="003D243C">
        <w:rPr>
          <w:szCs w:val="24"/>
        </w:rPr>
        <w:lastRenderedPageBreak/>
        <w:t xml:space="preserve">Once they were happy, they were informed that on completion of the task to let the researcher know. </w:t>
      </w:r>
    </w:p>
    <w:p w14:paraId="4E5DDD9B" w14:textId="77777777" w:rsidR="00FE7122" w:rsidRPr="003D243C" w:rsidRDefault="00FE7122" w:rsidP="00FE7122">
      <w:pPr>
        <w:pStyle w:val="Uni"/>
        <w:ind w:firstLine="720"/>
        <w:rPr>
          <w:szCs w:val="24"/>
        </w:rPr>
      </w:pPr>
      <w:r w:rsidRPr="003D243C">
        <w:rPr>
          <w:szCs w:val="24"/>
        </w:rPr>
        <w:t xml:space="preserve">The participant then completed the computer-based Game of Dice Task (Brand, et al., 2002). </w:t>
      </w:r>
      <w:bookmarkStart w:id="109" w:name="_Hlk30862091"/>
      <w:r w:rsidRPr="003D243C">
        <w:rPr>
          <w:szCs w:val="24"/>
        </w:rPr>
        <w:t xml:space="preserve">This task consisted of 18 rounds, in which one die was thrown. But, before the die was thrown the participant picked a single number or combination of numbers regarding what number they thought the die will land on. If the die result matched the participant’s chosen number or combination of numbers the participant then won the indicated amount of money, if they do not match, the participant lost the indicated amount. Even in ‘debt’ the participant could keep playing. Participants were kept informed of their balance and win/loss displayed in black windows. The aim of the task was for the participant to win as much and lose as little money as possible. With a starting pool of £1 000 the maximum amount of winnings for picking 18 single numbers correctly in a row was £18 000 (total balance £19 000) or maximum loss for 18 single losing numbers in a row -£18 000 (total balance -£17 000). </w:t>
      </w:r>
      <w:bookmarkEnd w:id="109"/>
      <w:r w:rsidRPr="003D243C">
        <w:rPr>
          <w:szCs w:val="24"/>
        </w:rPr>
        <w:t xml:space="preserve">Participants in the competition group were informed that their goal was to achieve as much money as possible. Those in the control group were asked to complete the task. </w:t>
      </w:r>
    </w:p>
    <w:p w14:paraId="020B4F84" w14:textId="77777777" w:rsidR="00FE7122" w:rsidRPr="003D243C" w:rsidRDefault="00FE7122" w:rsidP="00FE7122">
      <w:pPr>
        <w:pStyle w:val="Uni"/>
        <w:ind w:firstLine="720"/>
        <w:rPr>
          <w:szCs w:val="24"/>
        </w:rPr>
      </w:pPr>
      <w:r w:rsidRPr="003D243C">
        <w:rPr>
          <w:szCs w:val="24"/>
        </w:rPr>
        <w:t>The GDT offered two options for scoring. The first option gave the amount of times a participant selected either single, double, treble or quadruple dice scores and gives four, three two and one point respectively, with a final score ranging from 18 to 72 over the 18 trials. The second scoring option displayed the amount of times either safe or risky options were selected. Risky options being single or two dice sores and safe options being three or four number groups, giving one point for each round so scoring zero to eighteen as a total between the two groups. As the aim of the experiment was to see if levels of grandiose narcissism affected risky decision making, the second scoring option was selected.</w:t>
      </w:r>
    </w:p>
    <w:p w14:paraId="06F62405" w14:textId="19FC4E23" w:rsidR="00FE7122" w:rsidRDefault="00FE7122" w:rsidP="00FE7122">
      <w:pPr>
        <w:pStyle w:val="Uni"/>
        <w:ind w:firstLine="720"/>
        <w:rPr>
          <w:szCs w:val="24"/>
        </w:rPr>
      </w:pPr>
      <w:r w:rsidRPr="003D243C">
        <w:rPr>
          <w:szCs w:val="24"/>
        </w:rPr>
        <w:lastRenderedPageBreak/>
        <w:t>On completion of the task participants were comprehensively informed as to the nature of the experiment, and where appropriate, informed that there had been no competition, and that it was necessary for the reason why the research had been carried out. Participants were given both a verbal and hard copy debrief. And once again asked if they had any further questions. They were also informed that this was their last chance to have their data removed from the research, as the data once they left the laboratory would be anonymised and impossible to trace to an individual.</w:t>
      </w:r>
    </w:p>
    <w:p w14:paraId="7F4E4F88" w14:textId="7A4E04CC" w:rsidR="00092863" w:rsidRDefault="00092863" w:rsidP="00FE7122">
      <w:pPr>
        <w:pStyle w:val="Uni"/>
        <w:ind w:firstLine="720"/>
        <w:rPr>
          <w:szCs w:val="24"/>
        </w:rPr>
      </w:pPr>
    </w:p>
    <w:p w14:paraId="1E1AF1A2" w14:textId="0AB4A082" w:rsidR="00092863" w:rsidRDefault="00092863" w:rsidP="00FE7122">
      <w:pPr>
        <w:pStyle w:val="Uni"/>
        <w:ind w:firstLine="720"/>
        <w:rPr>
          <w:szCs w:val="24"/>
        </w:rPr>
      </w:pPr>
    </w:p>
    <w:p w14:paraId="4E7E47BC" w14:textId="5D92CD17" w:rsidR="00092863" w:rsidRDefault="00092863" w:rsidP="00FE7122">
      <w:pPr>
        <w:pStyle w:val="Uni"/>
        <w:ind w:firstLine="720"/>
        <w:rPr>
          <w:szCs w:val="24"/>
        </w:rPr>
      </w:pPr>
    </w:p>
    <w:p w14:paraId="63D2C45E" w14:textId="27C44243" w:rsidR="00092863" w:rsidRDefault="00092863" w:rsidP="00FE7122">
      <w:pPr>
        <w:pStyle w:val="Uni"/>
        <w:ind w:firstLine="720"/>
        <w:rPr>
          <w:szCs w:val="24"/>
        </w:rPr>
      </w:pPr>
    </w:p>
    <w:p w14:paraId="2F2EBE56" w14:textId="2F48B359" w:rsidR="00092863" w:rsidRDefault="00092863" w:rsidP="00FE7122">
      <w:pPr>
        <w:pStyle w:val="Uni"/>
        <w:ind w:firstLine="720"/>
        <w:rPr>
          <w:szCs w:val="24"/>
        </w:rPr>
      </w:pPr>
    </w:p>
    <w:p w14:paraId="13152976" w14:textId="2DE45C53" w:rsidR="00092863" w:rsidRDefault="00092863" w:rsidP="00FE7122">
      <w:pPr>
        <w:pStyle w:val="Uni"/>
        <w:ind w:firstLine="720"/>
        <w:rPr>
          <w:szCs w:val="24"/>
        </w:rPr>
      </w:pPr>
    </w:p>
    <w:p w14:paraId="2CB6A86E" w14:textId="76685A5A" w:rsidR="00092863" w:rsidRDefault="00092863" w:rsidP="00FE7122">
      <w:pPr>
        <w:pStyle w:val="Uni"/>
        <w:ind w:firstLine="720"/>
        <w:rPr>
          <w:szCs w:val="24"/>
        </w:rPr>
      </w:pPr>
    </w:p>
    <w:p w14:paraId="1C5F1919" w14:textId="075284DD" w:rsidR="00092863" w:rsidRDefault="00092863" w:rsidP="00FE7122">
      <w:pPr>
        <w:pStyle w:val="Uni"/>
        <w:ind w:firstLine="720"/>
        <w:rPr>
          <w:szCs w:val="24"/>
        </w:rPr>
      </w:pPr>
    </w:p>
    <w:p w14:paraId="03BFCF48" w14:textId="707FAB16" w:rsidR="00092863" w:rsidRDefault="00092863" w:rsidP="00FE7122">
      <w:pPr>
        <w:pStyle w:val="Uni"/>
        <w:ind w:firstLine="720"/>
        <w:rPr>
          <w:szCs w:val="24"/>
        </w:rPr>
      </w:pPr>
    </w:p>
    <w:p w14:paraId="6CD35217" w14:textId="02013A2A" w:rsidR="00092863" w:rsidRDefault="00092863" w:rsidP="00FE7122">
      <w:pPr>
        <w:pStyle w:val="Uni"/>
        <w:ind w:firstLine="720"/>
        <w:rPr>
          <w:szCs w:val="24"/>
        </w:rPr>
      </w:pPr>
    </w:p>
    <w:p w14:paraId="04210FD7" w14:textId="03694F87" w:rsidR="00092863" w:rsidRDefault="00092863" w:rsidP="00FE7122">
      <w:pPr>
        <w:pStyle w:val="Uni"/>
        <w:ind w:firstLine="720"/>
        <w:rPr>
          <w:szCs w:val="24"/>
        </w:rPr>
      </w:pPr>
    </w:p>
    <w:p w14:paraId="7A1C9CC9" w14:textId="36B7C927" w:rsidR="00092863" w:rsidRDefault="00092863" w:rsidP="00FE7122">
      <w:pPr>
        <w:pStyle w:val="Uni"/>
        <w:ind w:firstLine="720"/>
        <w:rPr>
          <w:szCs w:val="24"/>
        </w:rPr>
      </w:pPr>
    </w:p>
    <w:p w14:paraId="43ACB2F6" w14:textId="535A6062" w:rsidR="00092863" w:rsidRDefault="00092863" w:rsidP="00FE7122">
      <w:pPr>
        <w:pStyle w:val="Uni"/>
        <w:ind w:firstLine="720"/>
        <w:rPr>
          <w:szCs w:val="24"/>
        </w:rPr>
      </w:pPr>
    </w:p>
    <w:p w14:paraId="094A1769" w14:textId="7A70BCE8" w:rsidR="00092863" w:rsidRDefault="00092863" w:rsidP="00FE7122">
      <w:pPr>
        <w:pStyle w:val="Uni"/>
        <w:ind w:firstLine="720"/>
        <w:rPr>
          <w:szCs w:val="24"/>
        </w:rPr>
      </w:pPr>
    </w:p>
    <w:p w14:paraId="520BFF19" w14:textId="6FE2B913" w:rsidR="00092863" w:rsidRDefault="00092863" w:rsidP="00092863">
      <w:pPr>
        <w:pStyle w:val="DissH1"/>
      </w:pPr>
      <w:bookmarkStart w:id="110" w:name="_Toc38962068"/>
      <w:bookmarkStart w:id="111" w:name="_Toc38963285"/>
      <w:r>
        <w:lastRenderedPageBreak/>
        <w:t>Chapter 3: Results</w:t>
      </w:r>
      <w:bookmarkEnd w:id="110"/>
      <w:bookmarkEnd w:id="111"/>
    </w:p>
    <w:p w14:paraId="67E2F7EC" w14:textId="0AA95311" w:rsidR="00092863" w:rsidRDefault="00092863" w:rsidP="00092863">
      <w:pPr>
        <w:pStyle w:val="Dissertation"/>
      </w:pPr>
    </w:p>
    <w:p w14:paraId="2F973423" w14:textId="77777777" w:rsidR="00092863" w:rsidRPr="00D4191F" w:rsidRDefault="00092863" w:rsidP="00092863">
      <w:pPr>
        <w:spacing w:line="480" w:lineRule="auto"/>
        <w:ind w:firstLine="720"/>
        <w:rPr>
          <w:rFonts w:ascii="Times New Roman" w:hAnsi="Times New Roman" w:cs="Times New Roman"/>
          <w:i/>
          <w:iCs/>
          <w:sz w:val="24"/>
          <w:szCs w:val="24"/>
        </w:rPr>
      </w:pPr>
      <w:r>
        <w:rPr>
          <w:rFonts w:ascii="Times New Roman" w:hAnsi="Times New Roman" w:cs="Times New Roman"/>
          <w:sz w:val="24"/>
          <w:szCs w:val="24"/>
        </w:rPr>
        <w:t xml:space="preserve">In order to investigate the hypothesis that </w:t>
      </w:r>
      <w:bookmarkStart w:id="112" w:name="_Hlk38866134"/>
      <w:r w:rsidRPr="00FB6390">
        <w:rPr>
          <w:rFonts w:ascii="Times New Roman" w:hAnsi="Times New Roman" w:cs="Times New Roman"/>
          <w:sz w:val="24"/>
          <w:szCs w:val="24"/>
        </w:rPr>
        <w:t>individuals who score high on grandiose narcissism will take more risks than those with a low level of narcissism</w:t>
      </w:r>
      <w:r>
        <w:rPr>
          <w:rFonts w:ascii="Times New Roman" w:hAnsi="Times New Roman" w:cs="Times New Roman"/>
          <w:sz w:val="24"/>
          <w:szCs w:val="24"/>
        </w:rPr>
        <w:t>,</w:t>
      </w:r>
      <w:r w:rsidRPr="00FB6390">
        <w:rPr>
          <w:rFonts w:ascii="Times New Roman" w:hAnsi="Times New Roman" w:cs="Times New Roman"/>
          <w:sz w:val="24"/>
          <w:szCs w:val="24"/>
        </w:rPr>
        <w:t xml:space="preserve"> </w:t>
      </w:r>
      <w:r>
        <w:rPr>
          <w:rFonts w:ascii="Times New Roman" w:hAnsi="Times New Roman" w:cs="Times New Roman"/>
          <w:sz w:val="24"/>
          <w:szCs w:val="24"/>
        </w:rPr>
        <w:t xml:space="preserve">a two-way between subjects’ ANOVA was carried out. </w:t>
      </w:r>
      <w:bookmarkEnd w:id="112"/>
      <w:r>
        <w:rPr>
          <w:rFonts w:ascii="Times New Roman" w:hAnsi="Times New Roman" w:cs="Times New Roman"/>
          <w:sz w:val="24"/>
          <w:szCs w:val="24"/>
        </w:rPr>
        <w:t>In order to assign participants to either the high or low group for narcissism, participant’s scores were divided around the mean (</w:t>
      </w:r>
      <w:r>
        <w:rPr>
          <w:rFonts w:ascii="Times New Roman" w:hAnsi="Times New Roman" w:cs="Times New Roman"/>
          <w:i/>
          <w:iCs/>
          <w:sz w:val="24"/>
          <w:szCs w:val="24"/>
        </w:rPr>
        <w:t>Range = 16-28; M=20.67; SD=2.16)</w:t>
      </w:r>
      <w:r>
        <w:rPr>
          <w:rFonts w:ascii="Times New Roman" w:hAnsi="Times New Roman" w:cs="Times New Roman"/>
          <w:sz w:val="24"/>
          <w:szCs w:val="24"/>
        </w:rPr>
        <w:t xml:space="preserve"> scores of 21+ were assigned to the high group.</w:t>
      </w:r>
      <w:r>
        <w:rPr>
          <w:rFonts w:ascii="Times New Roman" w:hAnsi="Times New Roman" w:cs="Times New Roman"/>
          <w:i/>
          <w:iCs/>
          <w:sz w:val="24"/>
          <w:szCs w:val="24"/>
        </w:rPr>
        <w:t xml:space="preserve"> </w:t>
      </w:r>
      <w:r>
        <w:rPr>
          <w:rFonts w:ascii="Times New Roman" w:hAnsi="Times New Roman" w:cs="Times New Roman"/>
          <w:sz w:val="24"/>
          <w:szCs w:val="24"/>
        </w:rPr>
        <w:t>After carrying out the ANOVA there was no significant difference on levels risk taken in the GDT behavioural decision-making task, therefore not supporting the hypothesis.</w:t>
      </w:r>
    </w:p>
    <w:p w14:paraId="56B7F98E" w14:textId="77777777" w:rsidR="00092863" w:rsidRDefault="00092863" w:rsidP="00092863">
      <w:pPr>
        <w:spacing w:line="480" w:lineRule="auto"/>
        <w:ind w:firstLine="720"/>
        <w:rPr>
          <w:rFonts w:ascii="Times New Roman" w:hAnsi="Times New Roman" w:cs="Times New Roman"/>
          <w:sz w:val="24"/>
          <w:szCs w:val="24"/>
        </w:rPr>
      </w:pPr>
      <w:r>
        <w:rPr>
          <w:rFonts w:ascii="Times New Roman" w:hAnsi="Times New Roman" w:cs="Times New Roman"/>
          <w:sz w:val="24"/>
          <w:szCs w:val="24"/>
        </w:rPr>
        <w:t>When carrying out further investigation into the seven subsets of authority, self-sufficiency, superiority, exhibitionism, exploitativeness, vanity, and entitlement had any impact on the results as shown in Table 1. There was no significant difference for any of the subsets. Thus, also not supporting the hypothesis.</w:t>
      </w:r>
    </w:p>
    <w:p w14:paraId="6AEDAA6E" w14:textId="77777777" w:rsidR="00092863" w:rsidRDefault="00092863" w:rsidP="00092863">
      <w:pPr>
        <w:pStyle w:val="DissH1"/>
      </w:pPr>
      <w:bookmarkStart w:id="113" w:name="_Toc38881083"/>
      <w:bookmarkStart w:id="114" w:name="_Toc38962069"/>
      <w:bookmarkStart w:id="115" w:name="_Toc38963286"/>
      <w:r>
        <w:t>Table 1.</w:t>
      </w:r>
      <w:bookmarkEnd w:id="113"/>
      <w:bookmarkEnd w:id="114"/>
      <w:bookmarkEnd w:id="115"/>
    </w:p>
    <w:p w14:paraId="3AB022BD" w14:textId="77777777" w:rsidR="00092863" w:rsidRPr="007330BD" w:rsidRDefault="00092863" w:rsidP="00092863">
      <w:pPr>
        <w:spacing w:line="480" w:lineRule="auto"/>
        <w:rPr>
          <w:rFonts w:ascii="Times New Roman" w:hAnsi="Times New Roman" w:cs="Times New Roman"/>
          <w:i/>
          <w:iCs/>
          <w:sz w:val="24"/>
          <w:szCs w:val="24"/>
        </w:rPr>
      </w:pPr>
      <w:r>
        <w:rPr>
          <w:rFonts w:ascii="Times New Roman" w:hAnsi="Times New Roman" w:cs="Times New Roman"/>
          <w:i/>
          <w:iCs/>
          <w:sz w:val="24"/>
          <w:szCs w:val="24"/>
        </w:rPr>
        <w:t>Tests of Between-Subjects Effects against Dependent Variable GDT Result.</w:t>
      </w:r>
    </w:p>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464"/>
        <w:gridCol w:w="1424"/>
        <w:gridCol w:w="1458"/>
        <w:gridCol w:w="1440"/>
        <w:gridCol w:w="1437"/>
      </w:tblGrid>
      <w:tr w:rsidR="00092863" w14:paraId="50501CD0" w14:textId="77777777" w:rsidTr="00677FF1">
        <w:trPr>
          <w:cantSplit/>
          <w:trHeight w:hRule="exact" w:val="1014"/>
        </w:trPr>
        <w:tc>
          <w:tcPr>
            <w:tcW w:w="1502" w:type="dxa"/>
            <w:tcBorders>
              <w:top w:val="single" w:sz="4" w:space="0" w:color="auto"/>
              <w:bottom w:val="single" w:sz="4" w:space="0" w:color="auto"/>
            </w:tcBorders>
          </w:tcPr>
          <w:p w14:paraId="12319257" w14:textId="77777777" w:rsidR="00092863" w:rsidRDefault="00092863" w:rsidP="00677FF1">
            <w:pPr>
              <w:jc w:val="center"/>
              <w:rPr>
                <w:rFonts w:ascii="Times New Roman" w:hAnsi="Times New Roman" w:cs="Times New Roman"/>
                <w:sz w:val="24"/>
                <w:szCs w:val="24"/>
              </w:rPr>
            </w:pPr>
          </w:p>
          <w:p w14:paraId="12C7D9BE" w14:textId="77777777" w:rsidR="00092863" w:rsidRDefault="00092863" w:rsidP="00677FF1">
            <w:pPr>
              <w:jc w:val="center"/>
              <w:rPr>
                <w:rFonts w:ascii="Times New Roman" w:hAnsi="Times New Roman" w:cs="Times New Roman"/>
                <w:sz w:val="24"/>
                <w:szCs w:val="24"/>
              </w:rPr>
            </w:pPr>
          </w:p>
          <w:p w14:paraId="17F9021A"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Source</w:t>
            </w:r>
          </w:p>
        </w:tc>
        <w:tc>
          <w:tcPr>
            <w:tcW w:w="1502" w:type="dxa"/>
            <w:tcBorders>
              <w:top w:val="single" w:sz="4" w:space="0" w:color="auto"/>
              <w:bottom w:val="single" w:sz="4" w:space="0" w:color="auto"/>
            </w:tcBorders>
          </w:tcPr>
          <w:p w14:paraId="46D25C23"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Type III Sum of Squares</w:t>
            </w:r>
          </w:p>
        </w:tc>
        <w:tc>
          <w:tcPr>
            <w:tcW w:w="1503" w:type="dxa"/>
            <w:tcBorders>
              <w:top w:val="single" w:sz="4" w:space="0" w:color="auto"/>
              <w:bottom w:val="single" w:sz="4" w:space="0" w:color="auto"/>
            </w:tcBorders>
          </w:tcPr>
          <w:p w14:paraId="0F258981" w14:textId="77777777" w:rsidR="00092863" w:rsidRDefault="00092863" w:rsidP="00677FF1">
            <w:pPr>
              <w:jc w:val="center"/>
              <w:rPr>
                <w:rFonts w:ascii="Times New Roman" w:hAnsi="Times New Roman" w:cs="Times New Roman"/>
                <w:sz w:val="24"/>
                <w:szCs w:val="24"/>
              </w:rPr>
            </w:pPr>
          </w:p>
          <w:p w14:paraId="2E18C4B9" w14:textId="77777777" w:rsidR="00092863" w:rsidRDefault="00092863" w:rsidP="00677FF1">
            <w:pPr>
              <w:jc w:val="center"/>
              <w:rPr>
                <w:rFonts w:ascii="Times New Roman" w:hAnsi="Times New Roman" w:cs="Times New Roman"/>
                <w:sz w:val="24"/>
                <w:szCs w:val="24"/>
              </w:rPr>
            </w:pPr>
          </w:p>
          <w:p w14:paraId="073FC327"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df</w:t>
            </w:r>
          </w:p>
        </w:tc>
        <w:tc>
          <w:tcPr>
            <w:tcW w:w="1503" w:type="dxa"/>
            <w:tcBorders>
              <w:top w:val="single" w:sz="4" w:space="0" w:color="auto"/>
              <w:bottom w:val="single" w:sz="4" w:space="0" w:color="auto"/>
            </w:tcBorders>
          </w:tcPr>
          <w:p w14:paraId="342E6FC2" w14:textId="77777777" w:rsidR="00092863" w:rsidRDefault="00092863" w:rsidP="00677FF1">
            <w:pPr>
              <w:jc w:val="center"/>
              <w:rPr>
                <w:rFonts w:ascii="Times New Roman" w:hAnsi="Times New Roman" w:cs="Times New Roman"/>
                <w:sz w:val="24"/>
                <w:szCs w:val="24"/>
              </w:rPr>
            </w:pPr>
          </w:p>
          <w:p w14:paraId="74822EFA"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Mean Square</w:t>
            </w:r>
          </w:p>
        </w:tc>
        <w:tc>
          <w:tcPr>
            <w:tcW w:w="1503" w:type="dxa"/>
            <w:tcBorders>
              <w:top w:val="single" w:sz="4" w:space="0" w:color="auto"/>
              <w:bottom w:val="single" w:sz="4" w:space="0" w:color="auto"/>
            </w:tcBorders>
          </w:tcPr>
          <w:p w14:paraId="4151344A" w14:textId="77777777" w:rsidR="00092863" w:rsidRDefault="00092863" w:rsidP="00677FF1">
            <w:pPr>
              <w:jc w:val="center"/>
              <w:rPr>
                <w:rFonts w:ascii="Times New Roman" w:hAnsi="Times New Roman" w:cs="Times New Roman"/>
                <w:sz w:val="24"/>
                <w:szCs w:val="24"/>
              </w:rPr>
            </w:pPr>
          </w:p>
          <w:p w14:paraId="634FE44E" w14:textId="77777777" w:rsidR="00092863" w:rsidRDefault="00092863" w:rsidP="00677FF1">
            <w:pPr>
              <w:jc w:val="center"/>
              <w:rPr>
                <w:rFonts w:ascii="Times New Roman" w:hAnsi="Times New Roman" w:cs="Times New Roman"/>
                <w:sz w:val="24"/>
                <w:szCs w:val="24"/>
              </w:rPr>
            </w:pPr>
          </w:p>
          <w:p w14:paraId="0AF673FC"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F</w:t>
            </w:r>
          </w:p>
        </w:tc>
        <w:tc>
          <w:tcPr>
            <w:tcW w:w="1503" w:type="dxa"/>
            <w:tcBorders>
              <w:top w:val="single" w:sz="4" w:space="0" w:color="auto"/>
              <w:bottom w:val="single" w:sz="4" w:space="0" w:color="auto"/>
            </w:tcBorders>
          </w:tcPr>
          <w:p w14:paraId="2BCC3063" w14:textId="77777777" w:rsidR="00092863" w:rsidRDefault="00092863" w:rsidP="00677FF1">
            <w:pPr>
              <w:jc w:val="center"/>
              <w:rPr>
                <w:rFonts w:ascii="Times New Roman" w:hAnsi="Times New Roman" w:cs="Times New Roman"/>
                <w:sz w:val="24"/>
                <w:szCs w:val="24"/>
              </w:rPr>
            </w:pPr>
          </w:p>
          <w:p w14:paraId="53691563" w14:textId="77777777" w:rsidR="00092863" w:rsidRDefault="00092863" w:rsidP="00677FF1">
            <w:pPr>
              <w:jc w:val="center"/>
              <w:rPr>
                <w:rFonts w:ascii="Times New Roman" w:hAnsi="Times New Roman" w:cs="Times New Roman"/>
                <w:sz w:val="24"/>
                <w:szCs w:val="24"/>
              </w:rPr>
            </w:pPr>
          </w:p>
          <w:p w14:paraId="0166657D"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Sig.</w:t>
            </w:r>
          </w:p>
        </w:tc>
      </w:tr>
      <w:tr w:rsidR="00092863" w14:paraId="367AE29B" w14:textId="77777777" w:rsidTr="00677FF1">
        <w:trPr>
          <w:cantSplit/>
          <w:trHeight w:hRule="exact" w:val="397"/>
        </w:trPr>
        <w:tc>
          <w:tcPr>
            <w:tcW w:w="1502" w:type="dxa"/>
            <w:tcBorders>
              <w:top w:val="single" w:sz="4" w:space="0" w:color="auto"/>
            </w:tcBorders>
          </w:tcPr>
          <w:p w14:paraId="2C6E3E71"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Authority</w:t>
            </w:r>
          </w:p>
        </w:tc>
        <w:tc>
          <w:tcPr>
            <w:tcW w:w="1502" w:type="dxa"/>
            <w:tcBorders>
              <w:top w:val="single" w:sz="4" w:space="0" w:color="auto"/>
            </w:tcBorders>
          </w:tcPr>
          <w:p w14:paraId="1C5E430E"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49.00</w:t>
            </w:r>
          </w:p>
        </w:tc>
        <w:tc>
          <w:tcPr>
            <w:tcW w:w="1503" w:type="dxa"/>
            <w:tcBorders>
              <w:top w:val="single" w:sz="4" w:space="0" w:color="auto"/>
            </w:tcBorders>
          </w:tcPr>
          <w:p w14:paraId="673F26EE"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4</w:t>
            </w:r>
          </w:p>
        </w:tc>
        <w:tc>
          <w:tcPr>
            <w:tcW w:w="1503" w:type="dxa"/>
            <w:tcBorders>
              <w:top w:val="single" w:sz="4" w:space="0" w:color="auto"/>
            </w:tcBorders>
          </w:tcPr>
          <w:p w14:paraId="7CC57729"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12.25</w:t>
            </w:r>
          </w:p>
        </w:tc>
        <w:tc>
          <w:tcPr>
            <w:tcW w:w="1503" w:type="dxa"/>
            <w:tcBorders>
              <w:top w:val="single" w:sz="4" w:space="0" w:color="auto"/>
            </w:tcBorders>
          </w:tcPr>
          <w:p w14:paraId="3E796604"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1.53</w:t>
            </w:r>
          </w:p>
        </w:tc>
        <w:tc>
          <w:tcPr>
            <w:tcW w:w="1503" w:type="dxa"/>
            <w:tcBorders>
              <w:top w:val="single" w:sz="4" w:space="0" w:color="auto"/>
            </w:tcBorders>
          </w:tcPr>
          <w:p w14:paraId="524B86B0"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.54</w:t>
            </w:r>
          </w:p>
        </w:tc>
      </w:tr>
      <w:tr w:rsidR="00092863" w14:paraId="4A1E4E3D" w14:textId="77777777" w:rsidTr="00677FF1">
        <w:trPr>
          <w:cantSplit/>
          <w:trHeight w:hRule="exact" w:val="397"/>
        </w:trPr>
        <w:tc>
          <w:tcPr>
            <w:tcW w:w="1502" w:type="dxa"/>
          </w:tcPr>
          <w:p w14:paraId="235437E4"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Self-Sufficiency</w:t>
            </w:r>
          </w:p>
        </w:tc>
        <w:tc>
          <w:tcPr>
            <w:tcW w:w="1502" w:type="dxa"/>
          </w:tcPr>
          <w:p w14:paraId="70F0E8A9"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16.67</w:t>
            </w:r>
          </w:p>
        </w:tc>
        <w:tc>
          <w:tcPr>
            <w:tcW w:w="1503" w:type="dxa"/>
          </w:tcPr>
          <w:p w14:paraId="651A9C7E"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1</w:t>
            </w:r>
          </w:p>
        </w:tc>
        <w:tc>
          <w:tcPr>
            <w:tcW w:w="1503" w:type="dxa"/>
          </w:tcPr>
          <w:p w14:paraId="48F28CC7"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16.67</w:t>
            </w:r>
          </w:p>
        </w:tc>
        <w:tc>
          <w:tcPr>
            <w:tcW w:w="1503" w:type="dxa"/>
          </w:tcPr>
          <w:p w14:paraId="1C0F8390"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2.08</w:t>
            </w:r>
          </w:p>
        </w:tc>
        <w:tc>
          <w:tcPr>
            <w:tcW w:w="1503" w:type="dxa"/>
          </w:tcPr>
          <w:p w14:paraId="1A36F9EA"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.39</w:t>
            </w:r>
          </w:p>
        </w:tc>
      </w:tr>
      <w:tr w:rsidR="00092863" w14:paraId="176A947C" w14:textId="77777777" w:rsidTr="00677FF1">
        <w:trPr>
          <w:cantSplit/>
          <w:trHeight w:hRule="exact" w:val="397"/>
        </w:trPr>
        <w:tc>
          <w:tcPr>
            <w:tcW w:w="1502" w:type="dxa"/>
          </w:tcPr>
          <w:p w14:paraId="07AC57E6"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Superiority</w:t>
            </w:r>
          </w:p>
        </w:tc>
        <w:tc>
          <w:tcPr>
            <w:tcW w:w="1502" w:type="dxa"/>
          </w:tcPr>
          <w:p w14:paraId="79B4CEF2"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4.50</w:t>
            </w:r>
          </w:p>
        </w:tc>
        <w:tc>
          <w:tcPr>
            <w:tcW w:w="1503" w:type="dxa"/>
          </w:tcPr>
          <w:p w14:paraId="28740331"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1</w:t>
            </w:r>
          </w:p>
        </w:tc>
        <w:tc>
          <w:tcPr>
            <w:tcW w:w="1503" w:type="dxa"/>
          </w:tcPr>
          <w:p w14:paraId="05AB2A39"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4.50</w:t>
            </w:r>
          </w:p>
        </w:tc>
        <w:tc>
          <w:tcPr>
            <w:tcW w:w="1503" w:type="dxa"/>
          </w:tcPr>
          <w:p w14:paraId="127F81C2"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.563</w:t>
            </w:r>
          </w:p>
        </w:tc>
        <w:tc>
          <w:tcPr>
            <w:tcW w:w="1503" w:type="dxa"/>
          </w:tcPr>
          <w:p w14:paraId="40A1BA08"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.59</w:t>
            </w:r>
          </w:p>
        </w:tc>
      </w:tr>
      <w:tr w:rsidR="00092863" w14:paraId="77C8999B" w14:textId="77777777" w:rsidTr="00677FF1">
        <w:trPr>
          <w:cantSplit/>
          <w:trHeight w:hRule="exact" w:val="397"/>
        </w:trPr>
        <w:tc>
          <w:tcPr>
            <w:tcW w:w="1502" w:type="dxa"/>
          </w:tcPr>
          <w:p w14:paraId="6ECF08C6"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Exhibitionism</w:t>
            </w:r>
          </w:p>
        </w:tc>
        <w:tc>
          <w:tcPr>
            <w:tcW w:w="1502" w:type="dxa"/>
          </w:tcPr>
          <w:p w14:paraId="179088D2"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20.25</w:t>
            </w:r>
          </w:p>
        </w:tc>
        <w:tc>
          <w:tcPr>
            <w:tcW w:w="1503" w:type="dxa"/>
          </w:tcPr>
          <w:p w14:paraId="1EDDA18E"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1</w:t>
            </w:r>
          </w:p>
        </w:tc>
        <w:tc>
          <w:tcPr>
            <w:tcW w:w="1503" w:type="dxa"/>
          </w:tcPr>
          <w:p w14:paraId="378B8014"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20.25</w:t>
            </w:r>
          </w:p>
        </w:tc>
        <w:tc>
          <w:tcPr>
            <w:tcW w:w="1503" w:type="dxa"/>
          </w:tcPr>
          <w:p w14:paraId="7DBD61A5"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2.53</w:t>
            </w:r>
          </w:p>
        </w:tc>
        <w:tc>
          <w:tcPr>
            <w:tcW w:w="1503" w:type="dxa"/>
          </w:tcPr>
          <w:p w14:paraId="6557E3BC"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.36</w:t>
            </w:r>
          </w:p>
        </w:tc>
      </w:tr>
      <w:tr w:rsidR="00092863" w14:paraId="22D7DCC3" w14:textId="77777777" w:rsidTr="00677FF1">
        <w:trPr>
          <w:cantSplit/>
          <w:trHeight w:hRule="exact" w:val="397"/>
        </w:trPr>
        <w:tc>
          <w:tcPr>
            <w:tcW w:w="1502" w:type="dxa"/>
          </w:tcPr>
          <w:p w14:paraId="65B9C83E"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Exploitativeness</w:t>
            </w:r>
          </w:p>
        </w:tc>
        <w:tc>
          <w:tcPr>
            <w:tcW w:w="1502" w:type="dxa"/>
          </w:tcPr>
          <w:p w14:paraId="2343D2F5"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6.00</w:t>
            </w:r>
          </w:p>
        </w:tc>
        <w:tc>
          <w:tcPr>
            <w:tcW w:w="1503" w:type="dxa"/>
          </w:tcPr>
          <w:p w14:paraId="7C00D213"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1</w:t>
            </w:r>
          </w:p>
        </w:tc>
        <w:tc>
          <w:tcPr>
            <w:tcW w:w="1503" w:type="dxa"/>
          </w:tcPr>
          <w:p w14:paraId="46881146"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6.00</w:t>
            </w:r>
          </w:p>
        </w:tc>
        <w:tc>
          <w:tcPr>
            <w:tcW w:w="1503" w:type="dxa"/>
          </w:tcPr>
          <w:p w14:paraId="6D0B7355"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.75</w:t>
            </w:r>
          </w:p>
        </w:tc>
        <w:tc>
          <w:tcPr>
            <w:tcW w:w="1503" w:type="dxa"/>
          </w:tcPr>
          <w:p w14:paraId="6B5479F7"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.55</w:t>
            </w:r>
          </w:p>
        </w:tc>
      </w:tr>
      <w:tr w:rsidR="00092863" w14:paraId="56081F14" w14:textId="77777777" w:rsidTr="00677FF1">
        <w:trPr>
          <w:cantSplit/>
          <w:trHeight w:hRule="exact" w:val="397"/>
        </w:trPr>
        <w:tc>
          <w:tcPr>
            <w:tcW w:w="1502" w:type="dxa"/>
          </w:tcPr>
          <w:p w14:paraId="4E3CEB32"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Vanity</w:t>
            </w:r>
          </w:p>
        </w:tc>
        <w:tc>
          <w:tcPr>
            <w:tcW w:w="1502" w:type="dxa"/>
          </w:tcPr>
          <w:p w14:paraId="1217CC83"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.00</w:t>
            </w:r>
          </w:p>
        </w:tc>
        <w:tc>
          <w:tcPr>
            <w:tcW w:w="1503" w:type="dxa"/>
          </w:tcPr>
          <w:p w14:paraId="360D6DEB"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0</w:t>
            </w:r>
          </w:p>
        </w:tc>
        <w:tc>
          <w:tcPr>
            <w:tcW w:w="1503" w:type="dxa"/>
          </w:tcPr>
          <w:p w14:paraId="3C3EB048" w14:textId="77777777" w:rsidR="00092863" w:rsidRDefault="00092863" w:rsidP="00677FF1">
            <w:pPr>
              <w:jc w:val="center"/>
              <w:rPr>
                <w:rFonts w:ascii="Times New Roman" w:hAnsi="Times New Roman" w:cs="Times New Roman"/>
                <w:sz w:val="24"/>
                <w:szCs w:val="24"/>
              </w:rPr>
            </w:pPr>
          </w:p>
        </w:tc>
        <w:tc>
          <w:tcPr>
            <w:tcW w:w="1503" w:type="dxa"/>
          </w:tcPr>
          <w:p w14:paraId="4BFD80D0" w14:textId="77777777" w:rsidR="00092863" w:rsidRDefault="00092863" w:rsidP="00677FF1">
            <w:pPr>
              <w:jc w:val="center"/>
              <w:rPr>
                <w:rFonts w:ascii="Times New Roman" w:hAnsi="Times New Roman" w:cs="Times New Roman"/>
                <w:sz w:val="24"/>
                <w:szCs w:val="24"/>
              </w:rPr>
            </w:pPr>
          </w:p>
        </w:tc>
        <w:tc>
          <w:tcPr>
            <w:tcW w:w="1503" w:type="dxa"/>
          </w:tcPr>
          <w:p w14:paraId="5743906A" w14:textId="77777777" w:rsidR="00092863" w:rsidRDefault="00092863" w:rsidP="00677FF1">
            <w:pPr>
              <w:jc w:val="center"/>
              <w:rPr>
                <w:rFonts w:ascii="Times New Roman" w:hAnsi="Times New Roman" w:cs="Times New Roman"/>
                <w:sz w:val="24"/>
                <w:szCs w:val="24"/>
              </w:rPr>
            </w:pPr>
          </w:p>
        </w:tc>
      </w:tr>
      <w:tr w:rsidR="00092863" w14:paraId="25D026E4" w14:textId="77777777" w:rsidTr="00677FF1">
        <w:trPr>
          <w:cantSplit/>
          <w:trHeight w:hRule="exact" w:val="397"/>
        </w:trPr>
        <w:tc>
          <w:tcPr>
            <w:tcW w:w="1502" w:type="dxa"/>
            <w:tcBorders>
              <w:bottom w:val="single" w:sz="4" w:space="0" w:color="auto"/>
            </w:tcBorders>
          </w:tcPr>
          <w:p w14:paraId="109D23AD"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Entitlement</w:t>
            </w:r>
          </w:p>
        </w:tc>
        <w:tc>
          <w:tcPr>
            <w:tcW w:w="1502" w:type="dxa"/>
            <w:tcBorders>
              <w:bottom w:val="single" w:sz="4" w:space="0" w:color="auto"/>
            </w:tcBorders>
          </w:tcPr>
          <w:p w14:paraId="776E5C6A"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.00</w:t>
            </w:r>
          </w:p>
        </w:tc>
        <w:tc>
          <w:tcPr>
            <w:tcW w:w="1503" w:type="dxa"/>
            <w:tcBorders>
              <w:bottom w:val="single" w:sz="4" w:space="0" w:color="auto"/>
            </w:tcBorders>
          </w:tcPr>
          <w:p w14:paraId="5FDC5407" w14:textId="77777777" w:rsidR="00092863" w:rsidRDefault="00092863" w:rsidP="00677FF1">
            <w:pPr>
              <w:jc w:val="center"/>
              <w:rPr>
                <w:rFonts w:ascii="Times New Roman" w:hAnsi="Times New Roman" w:cs="Times New Roman"/>
                <w:sz w:val="24"/>
                <w:szCs w:val="24"/>
              </w:rPr>
            </w:pPr>
            <w:r>
              <w:rPr>
                <w:rFonts w:ascii="Times New Roman" w:hAnsi="Times New Roman" w:cs="Times New Roman"/>
                <w:sz w:val="24"/>
                <w:szCs w:val="24"/>
              </w:rPr>
              <w:t>0</w:t>
            </w:r>
          </w:p>
        </w:tc>
        <w:tc>
          <w:tcPr>
            <w:tcW w:w="1503" w:type="dxa"/>
            <w:tcBorders>
              <w:bottom w:val="single" w:sz="4" w:space="0" w:color="auto"/>
            </w:tcBorders>
          </w:tcPr>
          <w:p w14:paraId="229084C2" w14:textId="77777777" w:rsidR="00092863" w:rsidRDefault="00092863" w:rsidP="00677FF1">
            <w:pPr>
              <w:jc w:val="center"/>
              <w:rPr>
                <w:rFonts w:ascii="Times New Roman" w:hAnsi="Times New Roman" w:cs="Times New Roman"/>
                <w:sz w:val="24"/>
                <w:szCs w:val="24"/>
              </w:rPr>
            </w:pPr>
          </w:p>
        </w:tc>
        <w:tc>
          <w:tcPr>
            <w:tcW w:w="1503" w:type="dxa"/>
            <w:tcBorders>
              <w:bottom w:val="single" w:sz="4" w:space="0" w:color="auto"/>
            </w:tcBorders>
          </w:tcPr>
          <w:p w14:paraId="1D41D5C1" w14:textId="77777777" w:rsidR="00092863" w:rsidRDefault="00092863" w:rsidP="00677FF1">
            <w:pPr>
              <w:jc w:val="center"/>
              <w:rPr>
                <w:rFonts w:ascii="Times New Roman" w:hAnsi="Times New Roman" w:cs="Times New Roman"/>
                <w:sz w:val="24"/>
                <w:szCs w:val="24"/>
              </w:rPr>
            </w:pPr>
          </w:p>
        </w:tc>
        <w:tc>
          <w:tcPr>
            <w:tcW w:w="1503" w:type="dxa"/>
            <w:tcBorders>
              <w:bottom w:val="single" w:sz="4" w:space="0" w:color="auto"/>
            </w:tcBorders>
          </w:tcPr>
          <w:p w14:paraId="01B20756" w14:textId="77777777" w:rsidR="00092863" w:rsidRDefault="00092863" w:rsidP="00677FF1">
            <w:pPr>
              <w:jc w:val="center"/>
              <w:rPr>
                <w:rFonts w:ascii="Times New Roman" w:hAnsi="Times New Roman" w:cs="Times New Roman"/>
                <w:sz w:val="24"/>
                <w:szCs w:val="24"/>
              </w:rPr>
            </w:pPr>
          </w:p>
        </w:tc>
      </w:tr>
    </w:tbl>
    <w:p w14:paraId="3D70B898" w14:textId="77777777" w:rsidR="00092863" w:rsidRDefault="00092863" w:rsidP="00092863">
      <w:pPr>
        <w:spacing w:line="480" w:lineRule="auto"/>
        <w:ind w:firstLine="720"/>
        <w:rPr>
          <w:rFonts w:ascii="Times New Roman" w:hAnsi="Times New Roman" w:cs="Times New Roman"/>
          <w:sz w:val="24"/>
          <w:szCs w:val="24"/>
        </w:rPr>
      </w:pPr>
    </w:p>
    <w:p w14:paraId="678DE4A5" w14:textId="179BE6D0" w:rsidR="00FE7122" w:rsidRDefault="00FE7122" w:rsidP="00092863">
      <w:pPr>
        <w:pStyle w:val="Dissertation"/>
        <w:ind w:firstLine="0"/>
      </w:pPr>
    </w:p>
    <w:p w14:paraId="52F28337" w14:textId="316E8404" w:rsidR="00092863" w:rsidRDefault="00092863" w:rsidP="00092863">
      <w:pPr>
        <w:pStyle w:val="DissH1"/>
      </w:pPr>
      <w:bookmarkStart w:id="116" w:name="_Toc38962070"/>
      <w:bookmarkStart w:id="117" w:name="_Toc38963287"/>
      <w:r>
        <w:lastRenderedPageBreak/>
        <w:t>Chapter 4: Discussion</w:t>
      </w:r>
      <w:bookmarkEnd w:id="116"/>
      <w:bookmarkEnd w:id="117"/>
    </w:p>
    <w:p w14:paraId="77CB5E86" w14:textId="4FF6290C" w:rsidR="00092863" w:rsidRDefault="00092863" w:rsidP="00092863">
      <w:pPr>
        <w:pStyle w:val="DissH1"/>
      </w:pPr>
    </w:p>
    <w:p w14:paraId="34264BDD" w14:textId="77777777" w:rsidR="00092863" w:rsidRDefault="00092863" w:rsidP="00092863">
      <w:pPr>
        <w:pStyle w:val="Dissertation"/>
      </w:pPr>
      <w:r>
        <w:t>When looking at the first hypothesis that individuals who score high on grandiose narcissism will take more risks than those with a low level of narcissism was not supported by the results of the experiment. As there is has been no previously published literature on effects of narcissism on outcomes of decision-making behavioural tasks in a competitive environment, the results appear to follow those of the non-competitive literature experiments, for example Brunell and Buelow (2017). Therefore, there is nothing that can be added to the field at this time.</w:t>
      </w:r>
    </w:p>
    <w:p w14:paraId="3C3932C7" w14:textId="1342C12B" w:rsidR="00092863" w:rsidRDefault="00092863" w:rsidP="00092863">
      <w:pPr>
        <w:pStyle w:val="Dissertation"/>
        <w:ind w:firstLine="0"/>
      </w:pPr>
      <w:r>
        <w:tab/>
        <w:t xml:space="preserve">There </w:t>
      </w:r>
      <w:r w:rsidR="00666A9D">
        <w:t>were several methodological issues that arose and are highlighted here.</w:t>
      </w:r>
      <w:r>
        <w:t xml:space="preserve"> </w:t>
      </w:r>
      <w:r w:rsidR="00666A9D">
        <w:t>I</w:t>
      </w:r>
      <w:r>
        <w:t xml:space="preserve">f time had allowed, for example; instead of administering the NPI-40 (Raskin &amp; Terry, 1988) online through the EMS registration system, which only showed levels of narcissism at that time. Administer it just before the participant had taken part in the GDT (Brand, et al., 2005), this would have recorded the level of narcissism just prior to taking part, and therefore provided more accuracy for the experiment. </w:t>
      </w:r>
    </w:p>
    <w:p w14:paraId="795DDFCB" w14:textId="77777777" w:rsidR="00092863" w:rsidRDefault="00092863" w:rsidP="00092863">
      <w:pPr>
        <w:pStyle w:val="Dissertation"/>
        <w:ind w:firstLine="0"/>
      </w:pPr>
      <w:r>
        <w:tab/>
        <w:t xml:space="preserve">Also, regarding the implementation the NPI-40 (Raskin &amp; Terry, 1988), the use of standard personality tests with narcissism as a characteristic, could possibly give a better balance. </w:t>
      </w:r>
    </w:p>
    <w:p w14:paraId="215F7758" w14:textId="5D4F9810" w:rsidR="00092863" w:rsidRDefault="00092863" w:rsidP="00092863">
      <w:pPr>
        <w:pStyle w:val="Dissertation"/>
        <w:ind w:firstLine="0"/>
      </w:pPr>
      <w:r>
        <w:tab/>
        <w:t>When it came t</w:t>
      </w:r>
      <w:r w:rsidR="00666A9D">
        <w:t>o</w:t>
      </w:r>
      <w:r>
        <w:t xml:space="preserve"> the participants </w:t>
      </w:r>
      <w:r w:rsidR="00666A9D">
        <w:t xml:space="preserve">being placed alternatively </w:t>
      </w:r>
      <w:r>
        <w:t>into the competitive and non-competitive control group, the</w:t>
      </w:r>
      <w:r w:rsidR="00666A9D">
        <w:t>y</w:t>
      </w:r>
      <w:r>
        <w:t xml:space="preserve"> were verbally informed after reading and signing one or other of the consent forms, they were either told ‘good luck’ in the competitive group or ‘have fun’ in the control group. It cannot be ascertained whether the participants properly read the consent forms before signing as all were students from the school of psychology and counselling and may have just placed trust in the details of the consent form and just signed out of duty.</w:t>
      </w:r>
    </w:p>
    <w:p w14:paraId="6672238A" w14:textId="77777777" w:rsidR="00092863" w:rsidRDefault="00092863" w:rsidP="00092863">
      <w:pPr>
        <w:pStyle w:val="Dissertation"/>
        <w:ind w:firstLine="0"/>
      </w:pPr>
      <w:r>
        <w:lastRenderedPageBreak/>
        <w:tab/>
        <w:t>An alternative solution would to have all participants taking part in a competitive environment and then compared the results directly with Brunell and Buelow (2017), this would enable a direct comparison between a full non-competitive experiment with a full competition form. Whether this would have given different results would be for possible future exploration.</w:t>
      </w:r>
    </w:p>
    <w:p w14:paraId="43CA444B" w14:textId="38328B27" w:rsidR="00092863" w:rsidRDefault="00092863" w:rsidP="00092863">
      <w:pPr>
        <w:pStyle w:val="Dissertation"/>
        <w:ind w:firstLine="0"/>
      </w:pPr>
      <w:r>
        <w:tab/>
        <w:t xml:space="preserve">As it stands this study </w:t>
      </w:r>
      <w:r w:rsidR="00666A9D">
        <w:t xml:space="preserve">supports the current literature, although with an improvement in methodological practices put into place, could still </w:t>
      </w:r>
      <w:proofErr w:type="gramStart"/>
      <w:r w:rsidR="00666A9D">
        <w:t>open up</w:t>
      </w:r>
      <w:proofErr w:type="gramEnd"/>
      <w:r w:rsidR="00666A9D">
        <w:t xml:space="preserve"> an area for further research.</w:t>
      </w:r>
    </w:p>
    <w:p w14:paraId="3191A0A1" w14:textId="54CB10B6" w:rsidR="00B325C3" w:rsidRDefault="00092863" w:rsidP="00666A9D">
      <w:pPr>
        <w:pStyle w:val="Dissertation"/>
        <w:ind w:firstLine="0"/>
      </w:pPr>
      <w:r>
        <w:tab/>
        <w:t xml:space="preserve">If there is a connection between grandiose narcissism and its effect on outcomes of a behavioural decision-making task, a more in depth study would need to be carried out, possibly with participants completing a personality questionnaire followed by a decision-making task, then coming back on subsequent days to complete different questionnaires and tasks. </w:t>
      </w:r>
      <w:r w:rsidR="00B325C3">
        <w:br w:type="page"/>
      </w:r>
    </w:p>
    <w:bookmarkStart w:id="118" w:name="_Toc38962071" w:displacedByCustomXml="next"/>
    <w:bookmarkStart w:id="119" w:name="_Toc38963288" w:displacedByCustomXml="next"/>
    <w:sdt>
      <w:sdtPr>
        <w:rPr>
          <w:rFonts w:asciiTheme="minorHAnsi" w:eastAsiaTheme="minorHAnsi" w:hAnsiTheme="minorHAnsi" w:cstheme="minorBidi"/>
          <w:b w:val="0"/>
          <w:sz w:val="22"/>
          <w:szCs w:val="22"/>
        </w:rPr>
        <w:id w:val="709849447"/>
        <w:docPartObj>
          <w:docPartGallery w:val="Bibliographies"/>
          <w:docPartUnique/>
        </w:docPartObj>
      </w:sdtPr>
      <w:sdtEndPr/>
      <w:sdtContent>
        <w:p w14:paraId="5792918A" w14:textId="61B7ED45" w:rsidR="00A62061" w:rsidRDefault="00A62061">
          <w:pPr>
            <w:pStyle w:val="Heading1"/>
            <w:rPr>
              <w:rStyle w:val="DissH1Char"/>
            </w:rPr>
          </w:pPr>
          <w:r w:rsidRPr="00A62061">
            <w:rPr>
              <w:rStyle w:val="DissH1Char"/>
            </w:rPr>
            <w:t>References</w:t>
          </w:r>
          <w:bookmarkEnd w:id="119"/>
          <w:bookmarkEnd w:id="118"/>
        </w:p>
        <w:p w14:paraId="68165BD0" w14:textId="77777777" w:rsidR="00A62061" w:rsidRPr="00A62061" w:rsidRDefault="00A62061" w:rsidP="00A62061">
          <w:pPr>
            <w:pStyle w:val="Dissertation"/>
          </w:pPr>
        </w:p>
        <w:sdt>
          <w:sdtPr>
            <w:id w:val="-573587230"/>
            <w:bibliography/>
          </w:sdtPr>
          <w:sdtEndPr/>
          <w:sdtContent>
            <w:p w14:paraId="04D94604"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sz w:val="24"/>
                  <w:szCs w:val="24"/>
                </w:rPr>
                <w:fldChar w:fldCharType="begin"/>
              </w:r>
              <w:r w:rsidRPr="00A62061">
                <w:rPr>
                  <w:rFonts w:ascii="Times New Roman" w:hAnsi="Times New Roman" w:cs="Times New Roman"/>
                  <w:sz w:val="24"/>
                  <w:szCs w:val="24"/>
                </w:rPr>
                <w:instrText xml:space="preserve"> BIBLIOGRAPHY </w:instrText>
              </w:r>
              <w:r w:rsidRPr="00A62061">
                <w:rPr>
                  <w:rFonts w:ascii="Times New Roman" w:hAnsi="Times New Roman" w:cs="Times New Roman"/>
                  <w:sz w:val="24"/>
                  <w:szCs w:val="24"/>
                </w:rPr>
                <w:fldChar w:fldCharType="separate"/>
              </w:r>
              <w:r w:rsidRPr="00A62061">
                <w:rPr>
                  <w:rFonts w:ascii="Times New Roman" w:hAnsi="Times New Roman" w:cs="Times New Roman"/>
                  <w:noProof/>
                  <w:sz w:val="24"/>
                  <w:szCs w:val="24"/>
                </w:rPr>
                <w:t xml:space="preserve">American Psychiatric Association. (2013). </w:t>
              </w:r>
              <w:r w:rsidRPr="00A62061">
                <w:rPr>
                  <w:rFonts w:ascii="Times New Roman" w:hAnsi="Times New Roman" w:cs="Times New Roman"/>
                  <w:i/>
                  <w:iCs/>
                  <w:noProof/>
                  <w:sz w:val="24"/>
                  <w:szCs w:val="24"/>
                </w:rPr>
                <w:t>Diagnostic and statistical manual of mental disorders</w:t>
              </w:r>
              <w:r w:rsidRPr="00A62061">
                <w:rPr>
                  <w:rFonts w:ascii="Times New Roman" w:hAnsi="Times New Roman" w:cs="Times New Roman"/>
                  <w:noProof/>
                  <w:sz w:val="24"/>
                  <w:szCs w:val="24"/>
                </w:rPr>
                <w:t xml:space="preserve"> (5th ed.). Washington, DC: Author.</w:t>
              </w:r>
            </w:p>
            <w:p w14:paraId="1E5FBD7B"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Barry, C. T., Doucette, H., Loflin, D. C., Rivera-Hudson, N., &amp; Herrington, L. L. (2017). “Let me take a selfie”: Associations between self-photography, narcissism, and self-esteem. </w:t>
              </w:r>
              <w:r w:rsidRPr="00A62061">
                <w:rPr>
                  <w:rFonts w:ascii="Times New Roman" w:hAnsi="Times New Roman" w:cs="Times New Roman"/>
                  <w:i/>
                  <w:iCs/>
                  <w:noProof/>
                  <w:sz w:val="24"/>
                  <w:szCs w:val="24"/>
                </w:rPr>
                <w:t>Psychology of Popular Media Culture, 6</w:t>
              </w:r>
              <w:r w:rsidRPr="00A62061">
                <w:rPr>
                  <w:rFonts w:ascii="Times New Roman" w:hAnsi="Times New Roman" w:cs="Times New Roman"/>
                  <w:noProof/>
                  <w:sz w:val="24"/>
                  <w:szCs w:val="24"/>
                </w:rPr>
                <w:t>(1), 48-61.</w:t>
              </w:r>
            </w:p>
            <w:p w14:paraId="59F4C9BC"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Barry, C. T., Reiter, S. R., Anderson, A. C., Schoessler, M. L., &amp; Sidoti, C. L. (2019). 'Let me take another selfie': Further examination of the relation between narcissism, self-perception, and instagram posts. </w:t>
              </w:r>
              <w:r w:rsidRPr="00A62061">
                <w:rPr>
                  <w:rFonts w:ascii="Times New Roman" w:hAnsi="Times New Roman" w:cs="Times New Roman"/>
                  <w:i/>
                  <w:iCs/>
                  <w:noProof/>
                  <w:sz w:val="24"/>
                  <w:szCs w:val="24"/>
                </w:rPr>
                <w:t>Psychology of Popular Media Culture, 8</w:t>
              </w:r>
              <w:r w:rsidRPr="00A62061">
                <w:rPr>
                  <w:rFonts w:ascii="Times New Roman" w:hAnsi="Times New Roman" w:cs="Times New Roman"/>
                  <w:noProof/>
                  <w:sz w:val="24"/>
                  <w:szCs w:val="24"/>
                </w:rPr>
                <w:t>(1), 22-34.</w:t>
              </w:r>
            </w:p>
            <w:p w14:paraId="1EEC1807"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Bechara, A., Damasio, A. R., Domasio, H., &amp; Anderson, S. W. (1994). Insensitivity to future consequences following damage to human prefrontal cortex. </w:t>
              </w:r>
              <w:r w:rsidRPr="00A62061">
                <w:rPr>
                  <w:rFonts w:ascii="Times New Roman" w:hAnsi="Times New Roman" w:cs="Times New Roman"/>
                  <w:i/>
                  <w:iCs/>
                  <w:noProof/>
                  <w:sz w:val="24"/>
                  <w:szCs w:val="24"/>
                </w:rPr>
                <w:t>Cognition, 50</w:t>
              </w:r>
              <w:r w:rsidRPr="00A62061">
                <w:rPr>
                  <w:rFonts w:ascii="Times New Roman" w:hAnsi="Times New Roman" w:cs="Times New Roman"/>
                  <w:noProof/>
                  <w:sz w:val="24"/>
                  <w:szCs w:val="24"/>
                </w:rPr>
                <w:t>, 7-15.</w:t>
              </w:r>
            </w:p>
            <w:p w14:paraId="62627924"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Brand, M., Fujiwara, E., Borsutzky, S., Kalbe, E., Kessler, J., &amp; Markowitsch, H. J. (2005). Decision-making deficits of Korsakoff patients in a new gambling task with explicit rules: Associations with executive functions. </w:t>
              </w:r>
              <w:r w:rsidRPr="00A62061">
                <w:rPr>
                  <w:rFonts w:ascii="Times New Roman" w:hAnsi="Times New Roman" w:cs="Times New Roman"/>
                  <w:i/>
                  <w:iCs/>
                  <w:noProof/>
                  <w:sz w:val="24"/>
                  <w:szCs w:val="24"/>
                </w:rPr>
                <w:t>Neuropsychology, 19</w:t>
              </w:r>
              <w:r w:rsidRPr="00A62061">
                <w:rPr>
                  <w:rFonts w:ascii="Times New Roman" w:hAnsi="Times New Roman" w:cs="Times New Roman"/>
                  <w:noProof/>
                  <w:sz w:val="24"/>
                  <w:szCs w:val="24"/>
                </w:rPr>
                <w:t>(3), 267-278.</w:t>
              </w:r>
            </w:p>
            <w:p w14:paraId="76CE478C"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Brunell, A. B., &amp; Buelow, M. T. (2017). Narcissism and performance on behavioral decision-making tasks. </w:t>
              </w:r>
              <w:r w:rsidRPr="00A62061">
                <w:rPr>
                  <w:rFonts w:ascii="Times New Roman" w:hAnsi="Times New Roman" w:cs="Times New Roman"/>
                  <w:i/>
                  <w:iCs/>
                  <w:noProof/>
                  <w:sz w:val="24"/>
                  <w:szCs w:val="24"/>
                </w:rPr>
                <w:t>Journal of Behavioral Decision Making, 30</w:t>
              </w:r>
              <w:r w:rsidRPr="00A62061">
                <w:rPr>
                  <w:rFonts w:ascii="Times New Roman" w:hAnsi="Times New Roman" w:cs="Times New Roman"/>
                  <w:noProof/>
                  <w:sz w:val="24"/>
                  <w:szCs w:val="24"/>
                </w:rPr>
                <w:t>, 3-14.</w:t>
              </w:r>
            </w:p>
            <w:p w14:paraId="629BAE28"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Canavan, B. (2017). Narcissism normalisation: tourism influences and sustainability implications. </w:t>
              </w:r>
              <w:r w:rsidRPr="00A62061">
                <w:rPr>
                  <w:rFonts w:ascii="Times New Roman" w:hAnsi="Times New Roman" w:cs="Times New Roman"/>
                  <w:i/>
                  <w:iCs/>
                  <w:noProof/>
                  <w:sz w:val="24"/>
                  <w:szCs w:val="24"/>
                </w:rPr>
                <w:t>Sustainable Tourism, 25</w:t>
              </w:r>
              <w:r w:rsidRPr="00A62061">
                <w:rPr>
                  <w:rFonts w:ascii="Times New Roman" w:hAnsi="Times New Roman" w:cs="Times New Roman"/>
                  <w:noProof/>
                  <w:sz w:val="24"/>
                  <w:szCs w:val="24"/>
                </w:rPr>
                <w:t>(9), 1322-1337.</w:t>
              </w:r>
            </w:p>
            <w:p w14:paraId="09752EBE"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Clarke, I. E., Karlov, L., &amp; Neale, N. J. (2015). The many faces of narcissism factors and their predictive utility. </w:t>
              </w:r>
              <w:r w:rsidRPr="00A62061">
                <w:rPr>
                  <w:rFonts w:ascii="Times New Roman" w:hAnsi="Times New Roman" w:cs="Times New Roman"/>
                  <w:i/>
                  <w:iCs/>
                  <w:noProof/>
                  <w:sz w:val="24"/>
                  <w:szCs w:val="24"/>
                </w:rPr>
                <w:t>Personality and Individual Differences, 81</w:t>
              </w:r>
              <w:r w:rsidRPr="00A62061">
                <w:rPr>
                  <w:rFonts w:ascii="Times New Roman" w:hAnsi="Times New Roman" w:cs="Times New Roman"/>
                  <w:noProof/>
                  <w:sz w:val="24"/>
                  <w:szCs w:val="24"/>
                </w:rPr>
                <w:t>(2015), 90-95.</w:t>
              </w:r>
            </w:p>
            <w:p w14:paraId="6F8EEC50"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Crysel, L. C., Crosier, B. S., &amp; Webster, G. D. (2013). The dark triad and risk behavior. </w:t>
              </w:r>
              <w:r w:rsidRPr="00A62061">
                <w:rPr>
                  <w:rFonts w:ascii="Times New Roman" w:hAnsi="Times New Roman" w:cs="Times New Roman"/>
                  <w:i/>
                  <w:iCs/>
                  <w:noProof/>
                  <w:sz w:val="24"/>
                  <w:szCs w:val="24"/>
                </w:rPr>
                <w:t>Personality and Individual Differences, 54</w:t>
              </w:r>
              <w:r w:rsidRPr="00A62061">
                <w:rPr>
                  <w:rFonts w:ascii="Times New Roman" w:hAnsi="Times New Roman" w:cs="Times New Roman"/>
                  <w:noProof/>
                  <w:sz w:val="24"/>
                  <w:szCs w:val="24"/>
                </w:rPr>
                <w:t>(1), 35-41.</w:t>
              </w:r>
            </w:p>
            <w:p w14:paraId="590CA93B"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Figner, B., Mackinlay, R. J., &amp; Weber, E. U. (2009). Affective and deliberative processes in risky choice: Age differences in risk-taking in the Columbia Card Task. . </w:t>
              </w:r>
              <w:r w:rsidRPr="00A62061">
                <w:rPr>
                  <w:rFonts w:ascii="Times New Roman" w:hAnsi="Times New Roman" w:cs="Times New Roman"/>
                  <w:i/>
                  <w:iCs/>
                  <w:noProof/>
                  <w:sz w:val="24"/>
                  <w:szCs w:val="24"/>
                </w:rPr>
                <w:t>Journal of Experimental Psychology: Learning, Memory adn Cognition, 35</w:t>
              </w:r>
              <w:r w:rsidRPr="00A62061">
                <w:rPr>
                  <w:rFonts w:ascii="Times New Roman" w:hAnsi="Times New Roman" w:cs="Times New Roman"/>
                  <w:noProof/>
                  <w:sz w:val="24"/>
                  <w:szCs w:val="24"/>
                </w:rPr>
                <w:t>(3), 709-730.</w:t>
              </w:r>
            </w:p>
            <w:p w14:paraId="55C51320"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Grosz, M. P., Emons, W. H., Wetzel, E., Leckelt, M., Chopik, W. J., Rose, N., &amp; Back, M. D. (2017). A comparison of unidimensionality and measurement precision of the narcissistic personality inventory and the narcissistic admiration and rivalry questionnaire. </w:t>
              </w:r>
              <w:r w:rsidRPr="00A62061">
                <w:rPr>
                  <w:rFonts w:ascii="Times New Roman" w:hAnsi="Times New Roman" w:cs="Times New Roman"/>
                  <w:i/>
                  <w:iCs/>
                  <w:noProof/>
                  <w:sz w:val="24"/>
                  <w:szCs w:val="24"/>
                </w:rPr>
                <w:t>Assessment, 26</w:t>
              </w:r>
              <w:r w:rsidRPr="00A62061">
                <w:rPr>
                  <w:rFonts w:ascii="Times New Roman" w:hAnsi="Times New Roman" w:cs="Times New Roman"/>
                  <w:noProof/>
                  <w:sz w:val="24"/>
                  <w:szCs w:val="24"/>
                </w:rPr>
                <w:t>(2), 281-293.</w:t>
              </w:r>
            </w:p>
            <w:p w14:paraId="047B928A"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Hall, M. P., &amp; Raimi, K. T. (2018). Is belief superiority justified by superior knowledge? </w:t>
              </w:r>
              <w:r w:rsidRPr="00A62061">
                <w:rPr>
                  <w:rFonts w:ascii="Times New Roman" w:hAnsi="Times New Roman" w:cs="Times New Roman"/>
                  <w:i/>
                  <w:iCs/>
                  <w:noProof/>
                  <w:sz w:val="24"/>
                  <w:szCs w:val="24"/>
                </w:rPr>
                <w:t>Experimental Social Psychology, 76</w:t>
              </w:r>
              <w:r w:rsidRPr="00A62061">
                <w:rPr>
                  <w:rFonts w:ascii="Times New Roman" w:hAnsi="Times New Roman" w:cs="Times New Roman"/>
                  <w:noProof/>
                  <w:sz w:val="24"/>
                  <w:szCs w:val="24"/>
                </w:rPr>
                <w:t>(2018), 290-306.</w:t>
              </w:r>
            </w:p>
            <w:p w14:paraId="13B1586E"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Houlcroft, L., Bore, M., &amp; Munro, D. (2012). Three faces of Narcissism. </w:t>
              </w:r>
              <w:r w:rsidRPr="00A62061">
                <w:rPr>
                  <w:rFonts w:ascii="Times New Roman" w:hAnsi="Times New Roman" w:cs="Times New Roman"/>
                  <w:i/>
                  <w:iCs/>
                  <w:noProof/>
                  <w:sz w:val="24"/>
                  <w:szCs w:val="24"/>
                </w:rPr>
                <w:t>Personality and Individual Differences, 53</w:t>
              </w:r>
              <w:r w:rsidRPr="00A62061">
                <w:rPr>
                  <w:rFonts w:ascii="Times New Roman" w:hAnsi="Times New Roman" w:cs="Times New Roman"/>
                  <w:noProof/>
                  <w:sz w:val="24"/>
                  <w:szCs w:val="24"/>
                </w:rPr>
                <w:t>(2012), 274-278.</w:t>
              </w:r>
            </w:p>
            <w:p w14:paraId="159A3274"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House, R. J., &amp; Howell, J. M. (1992). Personality and charismatic leadership. </w:t>
              </w:r>
              <w:r w:rsidRPr="00A62061">
                <w:rPr>
                  <w:rFonts w:ascii="Times New Roman" w:hAnsi="Times New Roman" w:cs="Times New Roman"/>
                  <w:i/>
                  <w:iCs/>
                  <w:noProof/>
                  <w:sz w:val="24"/>
                  <w:szCs w:val="24"/>
                </w:rPr>
                <w:t>The Leadership Quarterly, 3</w:t>
              </w:r>
              <w:r w:rsidRPr="00A62061">
                <w:rPr>
                  <w:rFonts w:ascii="Times New Roman" w:hAnsi="Times New Roman" w:cs="Times New Roman"/>
                  <w:noProof/>
                  <w:sz w:val="24"/>
                  <w:szCs w:val="24"/>
                </w:rPr>
                <w:t>(2), 81-108.</w:t>
              </w:r>
            </w:p>
            <w:p w14:paraId="3D7928D7" w14:textId="77777777" w:rsidR="00677FF1" w:rsidRDefault="00677FF1" w:rsidP="00A62061">
              <w:pPr>
                <w:pStyle w:val="Bibliography"/>
                <w:ind w:left="720" w:hanging="720"/>
                <w:rPr>
                  <w:rFonts w:ascii="Times New Roman" w:hAnsi="Times New Roman" w:cs="Times New Roman"/>
                  <w:noProof/>
                  <w:sz w:val="24"/>
                  <w:szCs w:val="24"/>
                </w:rPr>
              </w:pPr>
            </w:p>
            <w:p w14:paraId="578E5259" w14:textId="11D8992E"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lastRenderedPageBreak/>
                <w:t xml:space="preserve">Jin, S. V., &amp; Muqaddam, A. (2018). “Narcissism 2.0! Would narcissists follow fellow narcissists on Instagram?” the mediating effects of narcissists personality similarity and envy, and the moderating effects of popularity. </w:t>
              </w:r>
              <w:r w:rsidRPr="00A62061">
                <w:rPr>
                  <w:rFonts w:ascii="Times New Roman" w:hAnsi="Times New Roman" w:cs="Times New Roman"/>
                  <w:i/>
                  <w:iCs/>
                  <w:noProof/>
                  <w:sz w:val="24"/>
                  <w:szCs w:val="24"/>
                </w:rPr>
                <w:t>Computers in Human Behavior, 81</w:t>
              </w:r>
              <w:r w:rsidRPr="00A62061">
                <w:rPr>
                  <w:rFonts w:ascii="Times New Roman" w:hAnsi="Times New Roman" w:cs="Times New Roman"/>
                  <w:noProof/>
                  <w:sz w:val="24"/>
                  <w:szCs w:val="24"/>
                </w:rPr>
                <w:t>(2018), 31-41.</w:t>
              </w:r>
            </w:p>
            <w:p w14:paraId="09FA01BE"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Kassas, B., &amp; Palma, M. A. (2019). Self-serving biases in social norm compliance. </w:t>
              </w:r>
              <w:r w:rsidRPr="00A62061">
                <w:rPr>
                  <w:rFonts w:ascii="Times New Roman" w:hAnsi="Times New Roman" w:cs="Times New Roman"/>
                  <w:i/>
                  <w:iCs/>
                  <w:noProof/>
                  <w:sz w:val="24"/>
                  <w:szCs w:val="24"/>
                </w:rPr>
                <w:t>Economic Behavior &amp; Organization, 159</w:t>
              </w:r>
              <w:r w:rsidRPr="00A62061">
                <w:rPr>
                  <w:rFonts w:ascii="Times New Roman" w:hAnsi="Times New Roman" w:cs="Times New Roman"/>
                  <w:noProof/>
                  <w:sz w:val="24"/>
                  <w:szCs w:val="24"/>
                </w:rPr>
                <w:t>, 388-4089.</w:t>
              </w:r>
            </w:p>
            <w:p w14:paraId="57218E98"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Lejuez, C. W., Read, J. P., Kahler, C. W., Richards, J. B., Ramsey, S. E., Stuart, G. L., . . . Brown, R. A. (2002). Evaluation of a behavioral measure of risk taking: The Balloon Analogue Risk Task (BART). </w:t>
              </w:r>
              <w:r w:rsidRPr="00A62061">
                <w:rPr>
                  <w:rFonts w:ascii="Times New Roman" w:hAnsi="Times New Roman" w:cs="Times New Roman"/>
                  <w:i/>
                  <w:iCs/>
                  <w:noProof/>
                  <w:sz w:val="24"/>
                  <w:szCs w:val="24"/>
                </w:rPr>
                <w:t>Journal of Experimental Psychology: Applied, 8</w:t>
              </w:r>
              <w:r w:rsidRPr="00A62061">
                <w:rPr>
                  <w:rFonts w:ascii="Times New Roman" w:hAnsi="Times New Roman" w:cs="Times New Roman"/>
                  <w:noProof/>
                  <w:sz w:val="24"/>
                  <w:szCs w:val="24"/>
                </w:rPr>
                <w:t>(2), 75-85.</w:t>
              </w:r>
            </w:p>
            <w:p w14:paraId="3D683C61"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Luchner, A. F., Houston, J. M., Walker, C., &amp; Houston, M. A. (2011). Exploring the relationship between two forms of narcissism and competitiveness. </w:t>
              </w:r>
              <w:r w:rsidRPr="00A62061">
                <w:rPr>
                  <w:rFonts w:ascii="Times New Roman" w:hAnsi="Times New Roman" w:cs="Times New Roman"/>
                  <w:i/>
                  <w:iCs/>
                  <w:noProof/>
                  <w:sz w:val="24"/>
                  <w:szCs w:val="24"/>
                </w:rPr>
                <w:t>Personality and Individual Differences, 51</w:t>
              </w:r>
              <w:r w:rsidRPr="00A62061">
                <w:rPr>
                  <w:rFonts w:ascii="Times New Roman" w:hAnsi="Times New Roman" w:cs="Times New Roman"/>
                  <w:noProof/>
                  <w:sz w:val="24"/>
                  <w:szCs w:val="24"/>
                </w:rPr>
                <w:t>(2011), 779-782.</w:t>
              </w:r>
            </w:p>
            <w:p w14:paraId="62E122F0"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Maki, A., &amp; Raimi, K. T. (2017). Environmental peer persuasion: How moral exporting and belief superiority relate to efforts to influence others. </w:t>
              </w:r>
              <w:r w:rsidRPr="00A62061">
                <w:rPr>
                  <w:rFonts w:ascii="Times New Roman" w:hAnsi="Times New Roman" w:cs="Times New Roman"/>
                  <w:i/>
                  <w:iCs/>
                  <w:noProof/>
                  <w:sz w:val="24"/>
                  <w:szCs w:val="24"/>
                </w:rPr>
                <w:t>Environmental Psychology, 49</w:t>
              </w:r>
              <w:r w:rsidRPr="00A62061">
                <w:rPr>
                  <w:rFonts w:ascii="Times New Roman" w:hAnsi="Times New Roman" w:cs="Times New Roman"/>
                  <w:noProof/>
                  <w:sz w:val="24"/>
                  <w:szCs w:val="24"/>
                </w:rPr>
                <w:t>(2017), 18-29.</w:t>
              </w:r>
            </w:p>
            <w:p w14:paraId="720638E3"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Miller, J. D., Price, J., Gentile, B., Lynam, D. R., &amp; Campbell, W. K. (2012). Grandiose and vulnerable narcissism from the perspective of the interpersonal circumplex. </w:t>
              </w:r>
              <w:r w:rsidRPr="00A62061">
                <w:rPr>
                  <w:rFonts w:ascii="Times New Roman" w:hAnsi="Times New Roman" w:cs="Times New Roman"/>
                  <w:i/>
                  <w:iCs/>
                  <w:noProof/>
                  <w:sz w:val="24"/>
                  <w:szCs w:val="24"/>
                </w:rPr>
                <w:t>Personality and Individual Differences, 53</w:t>
              </w:r>
              <w:r w:rsidRPr="00A62061">
                <w:rPr>
                  <w:rFonts w:ascii="Times New Roman" w:hAnsi="Times New Roman" w:cs="Times New Roman"/>
                  <w:noProof/>
                  <w:sz w:val="24"/>
                  <w:szCs w:val="24"/>
                </w:rPr>
                <w:t>(4), 507-512.</w:t>
              </w:r>
            </w:p>
            <w:p w14:paraId="73C14549"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Mohanto, L., &amp; Pan, S. R. (2019). A comparative study of personality between team and individual sports participants. </w:t>
              </w:r>
              <w:r w:rsidRPr="00A62061">
                <w:rPr>
                  <w:rFonts w:ascii="Times New Roman" w:hAnsi="Times New Roman" w:cs="Times New Roman"/>
                  <w:i/>
                  <w:iCs/>
                  <w:noProof/>
                  <w:sz w:val="24"/>
                  <w:szCs w:val="24"/>
                </w:rPr>
                <w:t>International Journal fo Physiology, Nutrition and Physical Education, 4</w:t>
              </w:r>
              <w:r w:rsidRPr="00A62061">
                <w:rPr>
                  <w:rFonts w:ascii="Times New Roman" w:hAnsi="Times New Roman" w:cs="Times New Roman"/>
                  <w:noProof/>
                  <w:sz w:val="24"/>
                  <w:szCs w:val="24"/>
                </w:rPr>
                <w:t>(1), 1957-1960.</w:t>
              </w:r>
            </w:p>
            <w:p w14:paraId="588C0637"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Pincus, A. L., Ansell, E. B., Pimentel, C. A., Cain, N. M., Wright, A. G., &amp; Levy, K. N. (2009). Initial construction and validation of the Pathological Narcissism Inventory. </w:t>
              </w:r>
              <w:r w:rsidRPr="00A62061">
                <w:rPr>
                  <w:rFonts w:ascii="Times New Roman" w:hAnsi="Times New Roman" w:cs="Times New Roman"/>
                  <w:i/>
                  <w:iCs/>
                  <w:noProof/>
                  <w:sz w:val="24"/>
                  <w:szCs w:val="24"/>
                </w:rPr>
                <w:t>Psychological Assessment, 21</w:t>
              </w:r>
              <w:r w:rsidRPr="00A62061">
                <w:rPr>
                  <w:rFonts w:ascii="Times New Roman" w:hAnsi="Times New Roman" w:cs="Times New Roman"/>
                  <w:noProof/>
                  <w:sz w:val="24"/>
                  <w:szCs w:val="24"/>
                </w:rPr>
                <w:t>(3), 365-379.</w:t>
              </w:r>
            </w:p>
            <w:p w14:paraId="0ED76033"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Raskin, R., &amp; Terry, H. (1988). A principal components analysis of the Narcissistic Personality Inventory and further evidence of its construct validity. </w:t>
              </w:r>
              <w:r w:rsidRPr="00A62061">
                <w:rPr>
                  <w:rFonts w:ascii="Times New Roman" w:hAnsi="Times New Roman" w:cs="Times New Roman"/>
                  <w:i/>
                  <w:iCs/>
                  <w:noProof/>
                  <w:sz w:val="24"/>
                  <w:szCs w:val="24"/>
                </w:rPr>
                <w:t>Journal of Personality and Social Psychology, 54</w:t>
              </w:r>
              <w:r w:rsidRPr="00A62061">
                <w:rPr>
                  <w:rFonts w:ascii="Times New Roman" w:hAnsi="Times New Roman" w:cs="Times New Roman"/>
                  <w:noProof/>
                  <w:sz w:val="24"/>
                  <w:szCs w:val="24"/>
                </w:rPr>
                <w:t>(5), 890-903.</w:t>
              </w:r>
            </w:p>
            <w:p w14:paraId="77922D6F"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Reidy, D. E., Zeichner, A., Foster, J. D., &amp; Martinez, M. A. (2008). Effects of narcissistic entitlement and exploitativeness on human physical aggression. </w:t>
              </w:r>
              <w:r w:rsidRPr="00A62061">
                <w:rPr>
                  <w:rFonts w:ascii="Times New Roman" w:hAnsi="Times New Roman" w:cs="Times New Roman"/>
                  <w:i/>
                  <w:iCs/>
                  <w:noProof/>
                  <w:sz w:val="24"/>
                  <w:szCs w:val="24"/>
                </w:rPr>
                <w:t>Personality and Individual Differences, 44</w:t>
              </w:r>
              <w:r w:rsidRPr="00A62061">
                <w:rPr>
                  <w:rFonts w:ascii="Times New Roman" w:hAnsi="Times New Roman" w:cs="Times New Roman"/>
                  <w:noProof/>
                  <w:sz w:val="24"/>
                  <w:szCs w:val="24"/>
                </w:rPr>
                <w:t>(4), 865-875.</w:t>
              </w:r>
            </w:p>
            <w:p w14:paraId="3DE60245"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Roessler, K. K., &amp; Muller, A. E. (2018). "I don't need a flat tummy; I just want to run fast" - Self-understanding and bodily identity of women in competitive and recreational sports. </w:t>
              </w:r>
              <w:r w:rsidRPr="00A62061">
                <w:rPr>
                  <w:rFonts w:ascii="Times New Roman" w:hAnsi="Times New Roman" w:cs="Times New Roman"/>
                  <w:i/>
                  <w:iCs/>
                  <w:noProof/>
                  <w:sz w:val="24"/>
                  <w:szCs w:val="24"/>
                </w:rPr>
                <w:t>BMC Women's Health, 18</w:t>
              </w:r>
              <w:r w:rsidRPr="00A62061">
                <w:rPr>
                  <w:rFonts w:ascii="Times New Roman" w:hAnsi="Times New Roman" w:cs="Times New Roman"/>
                  <w:noProof/>
                  <w:sz w:val="24"/>
                  <w:szCs w:val="24"/>
                </w:rPr>
                <w:t>(1), 146.</w:t>
              </w:r>
            </w:p>
            <w:p w14:paraId="3BF1F027"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Semenyna, S. W., Vasey, P. L., &amp; Honey, P. L. (2019). Replicating the relationships between dark triad traits and female mate-competition tactics in undergraduate women. </w:t>
              </w:r>
              <w:r w:rsidRPr="00A62061">
                <w:rPr>
                  <w:rFonts w:ascii="Times New Roman" w:hAnsi="Times New Roman" w:cs="Times New Roman"/>
                  <w:i/>
                  <w:iCs/>
                  <w:noProof/>
                  <w:sz w:val="24"/>
                  <w:szCs w:val="24"/>
                </w:rPr>
                <w:t>Personality and Individual Differences, 147</w:t>
              </w:r>
              <w:r w:rsidRPr="00A62061">
                <w:rPr>
                  <w:rFonts w:ascii="Times New Roman" w:hAnsi="Times New Roman" w:cs="Times New Roman"/>
                  <w:noProof/>
                  <w:sz w:val="24"/>
                  <w:szCs w:val="24"/>
                </w:rPr>
                <w:t>(2019), 73-78.</w:t>
              </w:r>
            </w:p>
            <w:p w14:paraId="4B96CEE6"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t xml:space="preserve">Suphian, R., &amp; Mun, C. (2016). Differences between Low and High Narcissistic People . </w:t>
              </w:r>
              <w:r w:rsidRPr="00A62061">
                <w:rPr>
                  <w:rFonts w:ascii="Times New Roman" w:hAnsi="Times New Roman" w:cs="Times New Roman"/>
                  <w:i/>
                  <w:iCs/>
                  <w:noProof/>
                  <w:sz w:val="24"/>
                  <w:szCs w:val="24"/>
                </w:rPr>
                <w:t>Business and Economics, 7</w:t>
              </w:r>
              <w:r w:rsidRPr="00A62061">
                <w:rPr>
                  <w:rFonts w:ascii="Times New Roman" w:hAnsi="Times New Roman" w:cs="Times New Roman"/>
                  <w:noProof/>
                  <w:sz w:val="24"/>
                  <w:szCs w:val="24"/>
                </w:rPr>
                <w:t>(6), 935-943.</w:t>
              </w:r>
            </w:p>
            <w:p w14:paraId="738C3960" w14:textId="77777777" w:rsidR="00A62061" w:rsidRPr="00A62061" w:rsidRDefault="00A62061" w:rsidP="00A62061">
              <w:pPr>
                <w:pStyle w:val="Bibliography"/>
                <w:ind w:left="720" w:hanging="720"/>
                <w:rPr>
                  <w:rFonts w:ascii="Times New Roman" w:hAnsi="Times New Roman" w:cs="Times New Roman"/>
                  <w:noProof/>
                  <w:sz w:val="24"/>
                  <w:szCs w:val="24"/>
                </w:rPr>
              </w:pPr>
              <w:r w:rsidRPr="00A62061">
                <w:rPr>
                  <w:rFonts w:ascii="Times New Roman" w:hAnsi="Times New Roman" w:cs="Times New Roman"/>
                  <w:noProof/>
                  <w:sz w:val="24"/>
                  <w:szCs w:val="24"/>
                </w:rPr>
                <w:lastRenderedPageBreak/>
                <w:t xml:space="preserve">Tazegul, U. (2013). The determination of the relationships between levels of narcissim and motivational trends in the contact sports. </w:t>
              </w:r>
              <w:r w:rsidRPr="00A62061">
                <w:rPr>
                  <w:rFonts w:ascii="Times New Roman" w:hAnsi="Times New Roman" w:cs="Times New Roman"/>
                  <w:i/>
                  <w:iCs/>
                  <w:noProof/>
                  <w:sz w:val="24"/>
                  <w:szCs w:val="24"/>
                </w:rPr>
                <w:t>Journal of Human Sport and Exercise, 8</w:t>
              </w:r>
              <w:r w:rsidRPr="00A62061">
                <w:rPr>
                  <w:rFonts w:ascii="Times New Roman" w:hAnsi="Times New Roman" w:cs="Times New Roman"/>
                  <w:noProof/>
                  <w:sz w:val="24"/>
                  <w:szCs w:val="24"/>
                </w:rPr>
                <w:t>(3), 837-846.</w:t>
              </w:r>
            </w:p>
            <w:p w14:paraId="2CE63E6A" w14:textId="6280D8FA" w:rsidR="00A62061" w:rsidRDefault="00A62061" w:rsidP="00A62061">
              <w:r w:rsidRPr="00A62061">
                <w:rPr>
                  <w:rFonts w:ascii="Times New Roman" w:hAnsi="Times New Roman" w:cs="Times New Roman"/>
                  <w:b/>
                  <w:bCs/>
                  <w:noProof/>
                  <w:sz w:val="24"/>
                  <w:szCs w:val="24"/>
                </w:rPr>
                <w:fldChar w:fldCharType="end"/>
              </w:r>
            </w:p>
          </w:sdtContent>
        </w:sdt>
      </w:sdtContent>
    </w:sdt>
    <w:p w14:paraId="69DE8544" w14:textId="59468EF7" w:rsidR="00666A9D" w:rsidRDefault="00666A9D" w:rsidP="00677FF1">
      <w:pPr>
        <w:pStyle w:val="DissH1"/>
      </w:pPr>
    </w:p>
    <w:p w14:paraId="02E77F7D" w14:textId="77777777" w:rsidR="00666A9D" w:rsidRDefault="00666A9D">
      <w:pPr>
        <w:rPr>
          <w:rFonts w:ascii="Times New Roman" w:eastAsiaTheme="majorEastAsia" w:hAnsi="Times New Roman" w:cstheme="majorBidi"/>
          <w:b/>
          <w:color w:val="000000" w:themeColor="text1"/>
          <w:sz w:val="24"/>
          <w:szCs w:val="32"/>
        </w:rPr>
      </w:pPr>
      <w:r>
        <w:br w:type="page"/>
      </w:r>
    </w:p>
    <w:p w14:paraId="06128527" w14:textId="68565300" w:rsidR="00666A9D" w:rsidRDefault="00666A9D" w:rsidP="00666A9D">
      <w:pPr>
        <w:pStyle w:val="DissH1"/>
      </w:pPr>
      <w:bookmarkStart w:id="120" w:name="_Toc38962072"/>
      <w:bookmarkStart w:id="121" w:name="_Toc38963289"/>
      <w:r>
        <w:lastRenderedPageBreak/>
        <w:t>Appendix A: NPI-40 participant form</w:t>
      </w:r>
      <w:bookmarkEnd w:id="120"/>
      <w:bookmarkEnd w:id="121"/>
    </w:p>
    <w:p w14:paraId="52BB1E6F" w14:textId="77777777" w:rsidR="00666A9D" w:rsidRDefault="00666A9D" w:rsidP="00666A9D">
      <w:pPr>
        <w:pStyle w:val="DissH1"/>
      </w:pPr>
    </w:p>
    <w:p w14:paraId="0F8AD921" w14:textId="77777777" w:rsidR="00666A9D" w:rsidRPr="00EE5631" w:rsidRDefault="00666A9D" w:rsidP="00666A9D">
      <w:pPr>
        <w:spacing w:line="240" w:lineRule="auto"/>
        <w:rPr>
          <w:rFonts w:ascii="Times New Roman" w:hAnsi="Times New Roman"/>
          <w:b/>
        </w:rPr>
      </w:pPr>
      <w:r w:rsidRPr="00EE5631">
        <w:rPr>
          <w:rFonts w:ascii="Times New Roman" w:hAnsi="Times New Roman"/>
          <w:b/>
        </w:rPr>
        <w:t xml:space="preserve">This inventory consists of </w:t>
      </w:r>
      <w:proofErr w:type="gramStart"/>
      <w:r w:rsidRPr="00EE5631">
        <w:rPr>
          <w:rFonts w:ascii="Times New Roman" w:hAnsi="Times New Roman"/>
          <w:b/>
        </w:rPr>
        <w:t>a number of</w:t>
      </w:r>
      <w:proofErr w:type="gramEnd"/>
      <w:r w:rsidRPr="00EE5631">
        <w:rPr>
          <w:rFonts w:ascii="Times New Roman" w:hAnsi="Times New Roman"/>
          <w:b/>
        </w:rPr>
        <w:t xml:space="preserve"> pairs of statements with which you may or may not identify.</w:t>
      </w:r>
    </w:p>
    <w:p w14:paraId="5CB874AF" w14:textId="77777777" w:rsidR="00666A9D" w:rsidRPr="00EE5631" w:rsidRDefault="00666A9D" w:rsidP="00666A9D">
      <w:pPr>
        <w:spacing w:line="240" w:lineRule="auto"/>
        <w:rPr>
          <w:rFonts w:ascii="Times New Roman" w:hAnsi="Times New Roman"/>
        </w:rPr>
      </w:pPr>
      <w:r w:rsidRPr="00EE5631">
        <w:rPr>
          <w:rFonts w:ascii="Times New Roman" w:hAnsi="Times New Roman"/>
        </w:rPr>
        <w:t>Consider this example:</w:t>
      </w:r>
    </w:p>
    <w:p w14:paraId="2B6146E3" w14:textId="77777777" w:rsidR="00666A9D" w:rsidRPr="00EE5631" w:rsidRDefault="00666A9D" w:rsidP="00666A9D">
      <w:pPr>
        <w:spacing w:line="240" w:lineRule="auto"/>
        <w:rPr>
          <w:rFonts w:ascii="Times New Roman" w:hAnsi="Times New Roman"/>
        </w:rPr>
      </w:pPr>
      <w:r w:rsidRPr="00EE5631">
        <w:rPr>
          <w:rFonts w:ascii="Times New Roman" w:hAnsi="Times New Roman"/>
        </w:rPr>
        <w:t>A. I like having authority over people</w:t>
      </w:r>
    </w:p>
    <w:p w14:paraId="4DE94470" w14:textId="77777777" w:rsidR="00666A9D" w:rsidRPr="00EE5631" w:rsidRDefault="00666A9D" w:rsidP="00666A9D">
      <w:pPr>
        <w:spacing w:line="240" w:lineRule="auto"/>
        <w:rPr>
          <w:rFonts w:ascii="Times New Roman" w:hAnsi="Times New Roman"/>
        </w:rPr>
      </w:pPr>
      <w:r w:rsidRPr="00EE5631">
        <w:rPr>
          <w:rFonts w:ascii="Times New Roman" w:hAnsi="Times New Roman"/>
        </w:rPr>
        <w:t>B. I don't mind following orders</w:t>
      </w:r>
    </w:p>
    <w:p w14:paraId="08F34B97" w14:textId="77777777" w:rsidR="00666A9D" w:rsidRPr="00EE5631" w:rsidRDefault="00666A9D" w:rsidP="00666A9D">
      <w:pPr>
        <w:spacing w:line="240" w:lineRule="auto"/>
        <w:rPr>
          <w:rFonts w:ascii="Times New Roman" w:hAnsi="Times New Roman"/>
        </w:rPr>
      </w:pPr>
      <w:r w:rsidRPr="00EE5631">
        <w:rPr>
          <w:rFonts w:ascii="Times New Roman" w:hAnsi="Times New Roman"/>
        </w:rPr>
        <w:t>Which of these two statements is closer to your own feelings about yourself?  If you identify more with "liking to have authority over people" than with "not minding following orders", then you would choose option A.</w:t>
      </w:r>
    </w:p>
    <w:p w14:paraId="78A79D98" w14:textId="77777777" w:rsidR="00666A9D" w:rsidRPr="00EE5631" w:rsidRDefault="00666A9D" w:rsidP="00666A9D">
      <w:pPr>
        <w:spacing w:line="240" w:lineRule="auto"/>
        <w:rPr>
          <w:rFonts w:ascii="Times New Roman" w:hAnsi="Times New Roman"/>
        </w:rPr>
      </w:pPr>
      <w:r w:rsidRPr="00EE5631">
        <w:rPr>
          <w:rFonts w:ascii="Times New Roman" w:hAnsi="Times New Roman"/>
        </w:rPr>
        <w:t xml:space="preserve">You may identify with both A and B.  In this case you should choose the statement which seems closer to yourself.  Or, if you do not identify with either statement, select the one which is least objectionable or remote.  In other words, read each pair of statements and then choose the one that is closer to your own feelings.  Indicate your answer by writing the letter (A or B) in the space provided to the right of each item.  </w:t>
      </w:r>
      <w:r w:rsidRPr="00EE5631">
        <w:rPr>
          <w:rFonts w:ascii="Times New Roman" w:hAnsi="Times New Roman"/>
          <w:b/>
        </w:rPr>
        <w:t>Please do not skip any items</w:t>
      </w:r>
      <w:r w:rsidRPr="00EE5631">
        <w:rPr>
          <w:rFonts w:ascii="Times New Roman" w:hAnsi="Times New Roman"/>
        </w:rPr>
        <w:t>.</w:t>
      </w:r>
    </w:p>
    <w:p w14:paraId="5155C3D5" w14:textId="77777777" w:rsidR="00666A9D" w:rsidRPr="00EE5631" w:rsidRDefault="00666A9D" w:rsidP="00666A9D">
      <w:pPr>
        <w:spacing w:line="240" w:lineRule="auto"/>
        <w:rPr>
          <w:rFonts w:ascii="Times New Roman" w:hAnsi="Times New Roman"/>
        </w:rPr>
      </w:pPr>
    </w:p>
    <w:p w14:paraId="6246A6B5" w14:textId="77777777" w:rsidR="00666A9D" w:rsidRPr="00EE5631" w:rsidRDefault="00666A9D" w:rsidP="00666A9D">
      <w:pPr>
        <w:spacing w:line="240" w:lineRule="auto"/>
        <w:rPr>
          <w:rFonts w:ascii="Times New Roman" w:hAnsi="Times New Roman"/>
        </w:rPr>
      </w:pPr>
      <w:r w:rsidRPr="00EE5631">
        <w:rPr>
          <w:rFonts w:ascii="Times New Roman" w:hAnsi="Times New Roman"/>
        </w:rPr>
        <w:t>1.</w:t>
      </w:r>
      <w:r w:rsidRPr="00EE5631">
        <w:rPr>
          <w:rFonts w:ascii="Times New Roman" w:hAnsi="Times New Roman"/>
        </w:rPr>
        <w:tab/>
        <w:t>A. I have a natural talent for influencing people.</w:t>
      </w:r>
    </w:p>
    <w:p w14:paraId="4B764FE9" w14:textId="77777777" w:rsidR="00666A9D" w:rsidRPr="00EE5631" w:rsidRDefault="00666A9D" w:rsidP="00666A9D">
      <w:pPr>
        <w:tabs>
          <w:tab w:val="left" w:pos="8460"/>
        </w:tabs>
        <w:spacing w:line="240" w:lineRule="auto"/>
        <w:ind w:firstLine="720"/>
        <w:rPr>
          <w:rFonts w:ascii="Times New Roman" w:hAnsi="Times New Roman"/>
        </w:rPr>
      </w:pPr>
      <w:r w:rsidRPr="00EE5631">
        <w:rPr>
          <w:rFonts w:ascii="Times New Roman" w:hAnsi="Times New Roman"/>
        </w:rPr>
        <w:t>B. I am not good at influencing people.</w:t>
      </w:r>
      <w:r w:rsidRPr="00EE5631">
        <w:rPr>
          <w:rFonts w:ascii="Times New Roman" w:hAnsi="Times New Roman"/>
        </w:rPr>
        <w:tab/>
        <w:t>1. _____</w:t>
      </w:r>
    </w:p>
    <w:p w14:paraId="14E4758A" w14:textId="77777777" w:rsidR="00666A9D" w:rsidRPr="00EE5631" w:rsidRDefault="00666A9D" w:rsidP="00666A9D">
      <w:pPr>
        <w:spacing w:line="240" w:lineRule="auto"/>
        <w:rPr>
          <w:rFonts w:ascii="Times New Roman" w:hAnsi="Times New Roman"/>
        </w:rPr>
      </w:pPr>
    </w:p>
    <w:p w14:paraId="1B7DE515" w14:textId="77777777" w:rsidR="00666A9D" w:rsidRPr="00EE5631" w:rsidRDefault="00666A9D" w:rsidP="00666A9D">
      <w:pPr>
        <w:spacing w:line="240" w:lineRule="auto"/>
        <w:rPr>
          <w:rFonts w:ascii="Times New Roman" w:hAnsi="Times New Roman"/>
        </w:rPr>
      </w:pPr>
      <w:r w:rsidRPr="00EE5631">
        <w:rPr>
          <w:rFonts w:ascii="Times New Roman" w:hAnsi="Times New Roman"/>
        </w:rPr>
        <w:t>2.</w:t>
      </w:r>
      <w:r w:rsidRPr="00EE5631">
        <w:rPr>
          <w:rFonts w:ascii="Times New Roman" w:hAnsi="Times New Roman"/>
        </w:rPr>
        <w:tab/>
        <w:t>A. Modesty doesn't become me.</w:t>
      </w:r>
    </w:p>
    <w:p w14:paraId="47CA2813" w14:textId="77777777" w:rsidR="00666A9D" w:rsidRPr="00EE5631" w:rsidRDefault="00666A9D" w:rsidP="00666A9D">
      <w:pPr>
        <w:tabs>
          <w:tab w:val="left" w:pos="8460"/>
        </w:tabs>
        <w:spacing w:line="240" w:lineRule="auto"/>
        <w:ind w:firstLine="720"/>
        <w:rPr>
          <w:rFonts w:ascii="Times New Roman" w:hAnsi="Times New Roman"/>
        </w:rPr>
      </w:pPr>
      <w:r w:rsidRPr="00EE5631">
        <w:rPr>
          <w:rFonts w:ascii="Times New Roman" w:hAnsi="Times New Roman"/>
        </w:rPr>
        <w:t>B. I am essentially a modest person.</w:t>
      </w:r>
      <w:r w:rsidRPr="00EE5631">
        <w:rPr>
          <w:rFonts w:ascii="Times New Roman" w:hAnsi="Times New Roman"/>
        </w:rPr>
        <w:tab/>
        <w:t>2. _____</w:t>
      </w:r>
    </w:p>
    <w:p w14:paraId="31704BC0" w14:textId="77777777" w:rsidR="00666A9D" w:rsidRPr="00EE5631" w:rsidRDefault="00666A9D" w:rsidP="00666A9D">
      <w:pPr>
        <w:spacing w:line="240" w:lineRule="auto"/>
        <w:rPr>
          <w:rFonts w:ascii="Times New Roman" w:hAnsi="Times New Roman"/>
        </w:rPr>
      </w:pPr>
    </w:p>
    <w:p w14:paraId="3C16DF57" w14:textId="77777777" w:rsidR="00666A9D" w:rsidRPr="00EE5631" w:rsidRDefault="00666A9D" w:rsidP="00666A9D">
      <w:pPr>
        <w:spacing w:line="240" w:lineRule="auto"/>
        <w:rPr>
          <w:rFonts w:ascii="Times New Roman" w:hAnsi="Times New Roman"/>
        </w:rPr>
      </w:pPr>
      <w:r w:rsidRPr="00EE5631">
        <w:rPr>
          <w:rFonts w:ascii="Times New Roman" w:hAnsi="Times New Roman"/>
        </w:rPr>
        <w:t>3.</w:t>
      </w:r>
      <w:r w:rsidRPr="00EE5631">
        <w:rPr>
          <w:rFonts w:ascii="Times New Roman" w:hAnsi="Times New Roman"/>
        </w:rPr>
        <w:tab/>
        <w:t>A. I would do almost anything on a dare.</w:t>
      </w:r>
    </w:p>
    <w:p w14:paraId="5482D73C" w14:textId="77777777" w:rsidR="00666A9D" w:rsidRPr="00EE5631" w:rsidRDefault="00666A9D" w:rsidP="00666A9D">
      <w:pPr>
        <w:tabs>
          <w:tab w:val="left" w:pos="8460"/>
        </w:tabs>
        <w:spacing w:line="240" w:lineRule="auto"/>
        <w:ind w:firstLine="720"/>
        <w:rPr>
          <w:rFonts w:ascii="Times New Roman" w:hAnsi="Times New Roman"/>
        </w:rPr>
      </w:pPr>
      <w:r w:rsidRPr="00EE5631">
        <w:rPr>
          <w:rFonts w:ascii="Times New Roman" w:hAnsi="Times New Roman"/>
        </w:rPr>
        <w:t xml:space="preserve">B. I tend to be a </w:t>
      </w:r>
      <w:proofErr w:type="gramStart"/>
      <w:r w:rsidRPr="00EE5631">
        <w:rPr>
          <w:rFonts w:ascii="Times New Roman" w:hAnsi="Times New Roman"/>
        </w:rPr>
        <w:t>fairly cautious</w:t>
      </w:r>
      <w:proofErr w:type="gramEnd"/>
      <w:r w:rsidRPr="00EE5631">
        <w:rPr>
          <w:rFonts w:ascii="Times New Roman" w:hAnsi="Times New Roman"/>
        </w:rPr>
        <w:t xml:space="preserve"> person.</w:t>
      </w:r>
      <w:r w:rsidRPr="00EE5631">
        <w:rPr>
          <w:rFonts w:ascii="Times New Roman" w:hAnsi="Times New Roman"/>
        </w:rPr>
        <w:tab/>
        <w:t>3. _____</w:t>
      </w:r>
    </w:p>
    <w:p w14:paraId="3A87EF57" w14:textId="77777777" w:rsidR="00666A9D" w:rsidRPr="00EE5631" w:rsidRDefault="00666A9D" w:rsidP="00666A9D">
      <w:pPr>
        <w:spacing w:line="240" w:lineRule="auto"/>
        <w:rPr>
          <w:rFonts w:ascii="Times New Roman" w:hAnsi="Times New Roman"/>
        </w:rPr>
      </w:pPr>
    </w:p>
    <w:p w14:paraId="0BF5AE95" w14:textId="77777777" w:rsidR="00666A9D" w:rsidRPr="00EE5631" w:rsidRDefault="00666A9D" w:rsidP="00666A9D">
      <w:pPr>
        <w:spacing w:line="240" w:lineRule="auto"/>
        <w:rPr>
          <w:rFonts w:ascii="Times New Roman" w:hAnsi="Times New Roman"/>
        </w:rPr>
      </w:pPr>
      <w:r w:rsidRPr="00EE5631">
        <w:rPr>
          <w:rFonts w:ascii="Times New Roman" w:hAnsi="Times New Roman"/>
        </w:rPr>
        <w:t>4.</w:t>
      </w:r>
      <w:r w:rsidRPr="00EE5631">
        <w:rPr>
          <w:rFonts w:ascii="Times New Roman" w:hAnsi="Times New Roman"/>
        </w:rPr>
        <w:tab/>
        <w:t xml:space="preserve">A. When people compliment </w:t>
      </w:r>
      <w:proofErr w:type="gramStart"/>
      <w:r w:rsidRPr="00EE5631">
        <w:rPr>
          <w:rFonts w:ascii="Times New Roman" w:hAnsi="Times New Roman"/>
        </w:rPr>
        <w:t>me</w:t>
      </w:r>
      <w:proofErr w:type="gramEnd"/>
      <w:r w:rsidRPr="00EE5631">
        <w:rPr>
          <w:rFonts w:ascii="Times New Roman" w:hAnsi="Times New Roman"/>
        </w:rPr>
        <w:t xml:space="preserve"> I sometimes get embarrassed.</w:t>
      </w:r>
    </w:p>
    <w:p w14:paraId="6B3732AA" w14:textId="77777777" w:rsidR="00666A9D" w:rsidRPr="00EE5631" w:rsidRDefault="00666A9D" w:rsidP="00666A9D">
      <w:pPr>
        <w:tabs>
          <w:tab w:val="left" w:pos="8460"/>
        </w:tabs>
        <w:spacing w:line="240" w:lineRule="auto"/>
        <w:ind w:firstLine="720"/>
        <w:rPr>
          <w:rFonts w:ascii="Times New Roman" w:hAnsi="Times New Roman"/>
        </w:rPr>
      </w:pPr>
      <w:r w:rsidRPr="00EE5631">
        <w:rPr>
          <w:rFonts w:ascii="Times New Roman" w:hAnsi="Times New Roman"/>
        </w:rPr>
        <w:t>B. I know that I am good because everybody keeps telling me so.</w:t>
      </w:r>
      <w:r w:rsidRPr="00EE5631">
        <w:rPr>
          <w:rFonts w:ascii="Times New Roman" w:hAnsi="Times New Roman"/>
        </w:rPr>
        <w:tab/>
        <w:t>4. _____</w:t>
      </w:r>
    </w:p>
    <w:p w14:paraId="3F9F87DD" w14:textId="77777777" w:rsidR="00666A9D" w:rsidRPr="00EE5631" w:rsidRDefault="00666A9D" w:rsidP="00666A9D">
      <w:pPr>
        <w:spacing w:line="240" w:lineRule="auto"/>
        <w:rPr>
          <w:rFonts w:ascii="Times New Roman" w:hAnsi="Times New Roman"/>
        </w:rPr>
      </w:pPr>
    </w:p>
    <w:p w14:paraId="662BF689" w14:textId="77777777" w:rsidR="00666A9D" w:rsidRPr="00EE5631" w:rsidRDefault="00666A9D" w:rsidP="00666A9D">
      <w:pPr>
        <w:spacing w:line="240" w:lineRule="auto"/>
        <w:rPr>
          <w:rFonts w:ascii="Times New Roman" w:hAnsi="Times New Roman"/>
        </w:rPr>
      </w:pPr>
      <w:r w:rsidRPr="00EE5631">
        <w:rPr>
          <w:rFonts w:ascii="Times New Roman" w:hAnsi="Times New Roman"/>
        </w:rPr>
        <w:t>5.</w:t>
      </w:r>
      <w:r w:rsidRPr="00EE5631">
        <w:rPr>
          <w:rFonts w:ascii="Times New Roman" w:hAnsi="Times New Roman"/>
        </w:rPr>
        <w:tab/>
        <w:t>A. The thought of ruling the world frightens the hell out of me.</w:t>
      </w:r>
    </w:p>
    <w:p w14:paraId="3F9DCA06" w14:textId="77777777" w:rsidR="00666A9D" w:rsidRPr="00EE5631" w:rsidRDefault="00666A9D" w:rsidP="00666A9D">
      <w:pPr>
        <w:tabs>
          <w:tab w:val="left" w:pos="8460"/>
        </w:tabs>
        <w:spacing w:line="240" w:lineRule="auto"/>
        <w:ind w:firstLine="720"/>
        <w:rPr>
          <w:rFonts w:ascii="Times New Roman" w:hAnsi="Times New Roman"/>
        </w:rPr>
      </w:pPr>
      <w:r w:rsidRPr="00EE5631">
        <w:rPr>
          <w:rFonts w:ascii="Times New Roman" w:hAnsi="Times New Roman"/>
        </w:rPr>
        <w:t>B. If I ruled the world it would be a better place.</w:t>
      </w:r>
      <w:r w:rsidRPr="00EE5631">
        <w:rPr>
          <w:rFonts w:ascii="Times New Roman" w:hAnsi="Times New Roman"/>
        </w:rPr>
        <w:tab/>
        <w:t>5. _____</w:t>
      </w:r>
    </w:p>
    <w:p w14:paraId="235C235F" w14:textId="77777777" w:rsidR="00666A9D" w:rsidRPr="00EE5631" w:rsidRDefault="00666A9D" w:rsidP="00666A9D">
      <w:pPr>
        <w:spacing w:line="240" w:lineRule="auto"/>
        <w:rPr>
          <w:rFonts w:ascii="Times New Roman" w:hAnsi="Times New Roman"/>
        </w:rPr>
      </w:pPr>
    </w:p>
    <w:p w14:paraId="20C5A92A" w14:textId="77777777" w:rsidR="00666A9D" w:rsidRPr="00EE5631" w:rsidRDefault="00666A9D" w:rsidP="00666A9D">
      <w:pPr>
        <w:spacing w:line="240" w:lineRule="auto"/>
        <w:rPr>
          <w:rFonts w:ascii="Times New Roman" w:hAnsi="Times New Roman"/>
        </w:rPr>
      </w:pPr>
      <w:r w:rsidRPr="00EE5631">
        <w:rPr>
          <w:rFonts w:ascii="Times New Roman" w:hAnsi="Times New Roman"/>
        </w:rPr>
        <w:t>6.</w:t>
      </w:r>
      <w:r w:rsidRPr="00EE5631">
        <w:rPr>
          <w:rFonts w:ascii="Times New Roman" w:hAnsi="Times New Roman"/>
        </w:rPr>
        <w:tab/>
        <w:t>A. I can usually talk my way out of anything.</w:t>
      </w:r>
    </w:p>
    <w:p w14:paraId="59F765D5" w14:textId="77777777" w:rsidR="00666A9D" w:rsidRPr="00EE5631" w:rsidRDefault="00666A9D" w:rsidP="00666A9D">
      <w:pPr>
        <w:tabs>
          <w:tab w:val="left" w:pos="8460"/>
        </w:tabs>
        <w:spacing w:line="240" w:lineRule="auto"/>
        <w:ind w:firstLine="720"/>
        <w:rPr>
          <w:rFonts w:ascii="Times New Roman" w:hAnsi="Times New Roman"/>
        </w:rPr>
      </w:pPr>
      <w:r w:rsidRPr="00EE5631">
        <w:rPr>
          <w:rFonts w:ascii="Times New Roman" w:hAnsi="Times New Roman"/>
        </w:rPr>
        <w:t xml:space="preserve">B. I try to accept the consequences of my </w:t>
      </w:r>
      <w:proofErr w:type="spellStart"/>
      <w:r w:rsidRPr="00EE5631">
        <w:rPr>
          <w:rFonts w:ascii="Times New Roman" w:hAnsi="Times New Roman"/>
        </w:rPr>
        <w:t>behavior</w:t>
      </w:r>
      <w:proofErr w:type="spellEnd"/>
      <w:r w:rsidRPr="00EE5631">
        <w:rPr>
          <w:rFonts w:ascii="Times New Roman" w:hAnsi="Times New Roman"/>
        </w:rPr>
        <w:t>.</w:t>
      </w:r>
      <w:r w:rsidRPr="00EE5631">
        <w:rPr>
          <w:rFonts w:ascii="Times New Roman" w:hAnsi="Times New Roman"/>
        </w:rPr>
        <w:tab/>
        <w:t>6. _____</w:t>
      </w:r>
    </w:p>
    <w:p w14:paraId="030A715A" w14:textId="77777777" w:rsidR="00666A9D" w:rsidRPr="00EE5631" w:rsidRDefault="00666A9D" w:rsidP="00666A9D">
      <w:pPr>
        <w:spacing w:line="240" w:lineRule="auto"/>
        <w:rPr>
          <w:rFonts w:ascii="Times New Roman" w:hAnsi="Times New Roman"/>
        </w:rPr>
      </w:pPr>
    </w:p>
    <w:p w14:paraId="42AB3C6C" w14:textId="77777777" w:rsidR="00666A9D" w:rsidRPr="00EE5631" w:rsidRDefault="00666A9D" w:rsidP="00666A9D">
      <w:pPr>
        <w:spacing w:line="240" w:lineRule="auto"/>
        <w:rPr>
          <w:rFonts w:ascii="Times New Roman" w:hAnsi="Times New Roman"/>
        </w:rPr>
      </w:pPr>
      <w:r w:rsidRPr="00EE5631">
        <w:rPr>
          <w:rFonts w:ascii="Times New Roman" w:hAnsi="Times New Roman"/>
        </w:rPr>
        <w:t>7.</w:t>
      </w:r>
      <w:r w:rsidRPr="00EE5631">
        <w:rPr>
          <w:rFonts w:ascii="Times New Roman" w:hAnsi="Times New Roman"/>
        </w:rPr>
        <w:tab/>
        <w:t>A. I prefer to blend in with the crowd.</w:t>
      </w:r>
    </w:p>
    <w:p w14:paraId="3E39D3F4" w14:textId="77777777" w:rsidR="00666A9D" w:rsidRPr="00EE5631" w:rsidRDefault="00666A9D" w:rsidP="00666A9D">
      <w:pPr>
        <w:tabs>
          <w:tab w:val="left" w:pos="8460"/>
        </w:tabs>
        <w:spacing w:line="240" w:lineRule="auto"/>
        <w:ind w:firstLine="720"/>
        <w:rPr>
          <w:rFonts w:ascii="Times New Roman" w:hAnsi="Times New Roman"/>
        </w:rPr>
      </w:pPr>
      <w:r w:rsidRPr="00EE5631">
        <w:rPr>
          <w:rFonts w:ascii="Times New Roman" w:hAnsi="Times New Roman"/>
        </w:rPr>
        <w:t xml:space="preserve">B. I like to be the </w:t>
      </w:r>
      <w:proofErr w:type="spellStart"/>
      <w:r w:rsidRPr="00EE5631">
        <w:rPr>
          <w:rFonts w:ascii="Times New Roman" w:hAnsi="Times New Roman"/>
        </w:rPr>
        <w:t>center</w:t>
      </w:r>
      <w:proofErr w:type="spellEnd"/>
      <w:r w:rsidRPr="00EE5631">
        <w:rPr>
          <w:rFonts w:ascii="Times New Roman" w:hAnsi="Times New Roman"/>
        </w:rPr>
        <w:t xml:space="preserve"> of attention.</w:t>
      </w:r>
      <w:r w:rsidRPr="00EE5631">
        <w:rPr>
          <w:rFonts w:ascii="Times New Roman" w:hAnsi="Times New Roman"/>
        </w:rPr>
        <w:tab/>
        <w:t>7. _____</w:t>
      </w:r>
    </w:p>
    <w:p w14:paraId="4B850484" w14:textId="77777777" w:rsidR="00666A9D" w:rsidRPr="00EE5631" w:rsidRDefault="00666A9D" w:rsidP="00666A9D">
      <w:pPr>
        <w:spacing w:line="240" w:lineRule="auto"/>
        <w:rPr>
          <w:rFonts w:ascii="Times New Roman" w:hAnsi="Times New Roman"/>
        </w:rPr>
      </w:pPr>
    </w:p>
    <w:p w14:paraId="490B23BB" w14:textId="77777777" w:rsidR="00666A9D" w:rsidRPr="00EE5631" w:rsidRDefault="00666A9D" w:rsidP="00666A9D">
      <w:pPr>
        <w:spacing w:line="240" w:lineRule="auto"/>
        <w:rPr>
          <w:rFonts w:ascii="Times New Roman" w:hAnsi="Times New Roman"/>
        </w:rPr>
      </w:pPr>
      <w:r w:rsidRPr="00EE5631">
        <w:rPr>
          <w:rFonts w:ascii="Times New Roman" w:hAnsi="Times New Roman"/>
        </w:rPr>
        <w:t>8.</w:t>
      </w:r>
      <w:r w:rsidRPr="00EE5631">
        <w:rPr>
          <w:rFonts w:ascii="Times New Roman" w:hAnsi="Times New Roman"/>
        </w:rPr>
        <w:tab/>
        <w:t>A. I will be a success.</w:t>
      </w:r>
    </w:p>
    <w:p w14:paraId="4B66865D" w14:textId="77777777" w:rsidR="00666A9D" w:rsidRPr="00EE5631" w:rsidRDefault="00666A9D" w:rsidP="00666A9D">
      <w:pPr>
        <w:tabs>
          <w:tab w:val="left" w:pos="8460"/>
        </w:tabs>
        <w:spacing w:line="240" w:lineRule="auto"/>
        <w:ind w:firstLine="720"/>
        <w:rPr>
          <w:rFonts w:ascii="Times New Roman" w:hAnsi="Times New Roman"/>
        </w:rPr>
      </w:pPr>
      <w:r w:rsidRPr="00EE5631">
        <w:rPr>
          <w:rFonts w:ascii="Times New Roman" w:hAnsi="Times New Roman"/>
        </w:rPr>
        <w:t>B. I am not too concerned about success.</w:t>
      </w:r>
      <w:r w:rsidRPr="00EE5631">
        <w:rPr>
          <w:rFonts w:ascii="Times New Roman" w:hAnsi="Times New Roman"/>
        </w:rPr>
        <w:tab/>
        <w:t>8. _____</w:t>
      </w:r>
    </w:p>
    <w:p w14:paraId="373D77ED" w14:textId="77777777" w:rsidR="00666A9D" w:rsidRPr="00EE5631" w:rsidRDefault="00666A9D" w:rsidP="00666A9D">
      <w:pPr>
        <w:spacing w:line="240" w:lineRule="auto"/>
        <w:rPr>
          <w:rFonts w:ascii="Times New Roman" w:hAnsi="Times New Roman"/>
        </w:rPr>
      </w:pPr>
    </w:p>
    <w:p w14:paraId="4C2E8647" w14:textId="77777777" w:rsidR="00666A9D" w:rsidRPr="00EE5631" w:rsidRDefault="00666A9D" w:rsidP="00666A9D">
      <w:pPr>
        <w:spacing w:line="240" w:lineRule="auto"/>
        <w:rPr>
          <w:rFonts w:ascii="Times New Roman" w:hAnsi="Times New Roman"/>
        </w:rPr>
      </w:pPr>
      <w:r w:rsidRPr="00EE5631">
        <w:rPr>
          <w:rFonts w:ascii="Times New Roman" w:hAnsi="Times New Roman"/>
        </w:rPr>
        <w:t>9.</w:t>
      </w:r>
      <w:r w:rsidRPr="00EE5631">
        <w:rPr>
          <w:rFonts w:ascii="Times New Roman" w:hAnsi="Times New Roman"/>
        </w:rPr>
        <w:tab/>
        <w:t>A. I am no better or worse than most people.</w:t>
      </w:r>
    </w:p>
    <w:p w14:paraId="2FE24110" w14:textId="77777777" w:rsidR="00666A9D" w:rsidRPr="00EE5631" w:rsidRDefault="00666A9D" w:rsidP="00666A9D">
      <w:pPr>
        <w:tabs>
          <w:tab w:val="left" w:pos="8460"/>
        </w:tabs>
        <w:spacing w:line="240" w:lineRule="auto"/>
        <w:ind w:firstLine="720"/>
        <w:rPr>
          <w:rFonts w:ascii="Times New Roman" w:hAnsi="Times New Roman"/>
        </w:rPr>
      </w:pPr>
      <w:r w:rsidRPr="00EE5631">
        <w:rPr>
          <w:rFonts w:ascii="Times New Roman" w:hAnsi="Times New Roman"/>
        </w:rPr>
        <w:t>B. I think I am a special person.</w:t>
      </w:r>
      <w:r w:rsidRPr="00EE5631">
        <w:rPr>
          <w:rFonts w:ascii="Times New Roman" w:hAnsi="Times New Roman"/>
        </w:rPr>
        <w:tab/>
        <w:t>9. _____</w:t>
      </w:r>
    </w:p>
    <w:p w14:paraId="15E6D28A" w14:textId="77777777" w:rsidR="00666A9D" w:rsidRPr="00EE5631" w:rsidRDefault="00666A9D" w:rsidP="00666A9D">
      <w:pPr>
        <w:spacing w:line="240" w:lineRule="auto"/>
        <w:rPr>
          <w:rFonts w:ascii="Times New Roman" w:hAnsi="Times New Roman"/>
        </w:rPr>
      </w:pPr>
    </w:p>
    <w:p w14:paraId="5327B5CC" w14:textId="77777777" w:rsidR="00666A9D" w:rsidRPr="00EE5631" w:rsidRDefault="00666A9D" w:rsidP="00666A9D">
      <w:pPr>
        <w:spacing w:line="240" w:lineRule="auto"/>
        <w:rPr>
          <w:rFonts w:ascii="Times New Roman" w:hAnsi="Times New Roman"/>
        </w:rPr>
      </w:pPr>
      <w:r w:rsidRPr="00EE5631">
        <w:rPr>
          <w:rFonts w:ascii="Times New Roman" w:hAnsi="Times New Roman"/>
        </w:rPr>
        <w:t>10.</w:t>
      </w:r>
      <w:r w:rsidRPr="00EE5631">
        <w:rPr>
          <w:rFonts w:ascii="Times New Roman" w:hAnsi="Times New Roman"/>
        </w:rPr>
        <w:tab/>
        <w:t>A. I am not sure if I would make a good leader.</w:t>
      </w:r>
    </w:p>
    <w:p w14:paraId="35763FC2"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I see myself as a good leader.</w:t>
      </w:r>
      <w:r w:rsidRPr="00EE5631">
        <w:rPr>
          <w:rFonts w:ascii="Times New Roman" w:hAnsi="Times New Roman"/>
        </w:rPr>
        <w:tab/>
        <w:t>10. _____</w:t>
      </w:r>
    </w:p>
    <w:p w14:paraId="1478B77E" w14:textId="77777777" w:rsidR="00666A9D" w:rsidRPr="00EE5631" w:rsidRDefault="00666A9D" w:rsidP="00666A9D">
      <w:pPr>
        <w:spacing w:line="240" w:lineRule="auto"/>
        <w:rPr>
          <w:rFonts w:ascii="Times New Roman" w:hAnsi="Times New Roman"/>
        </w:rPr>
      </w:pPr>
    </w:p>
    <w:p w14:paraId="76241138" w14:textId="77777777" w:rsidR="00666A9D" w:rsidRPr="00EE5631" w:rsidRDefault="00666A9D" w:rsidP="00666A9D">
      <w:pPr>
        <w:spacing w:line="240" w:lineRule="auto"/>
        <w:rPr>
          <w:rFonts w:ascii="Times New Roman" w:hAnsi="Times New Roman"/>
        </w:rPr>
      </w:pPr>
      <w:r w:rsidRPr="00EE5631">
        <w:rPr>
          <w:rFonts w:ascii="Times New Roman" w:hAnsi="Times New Roman"/>
        </w:rPr>
        <w:t>11.</w:t>
      </w:r>
      <w:r w:rsidRPr="00EE5631">
        <w:rPr>
          <w:rFonts w:ascii="Times New Roman" w:hAnsi="Times New Roman"/>
        </w:rPr>
        <w:tab/>
        <w:t>A. I am assertive.</w:t>
      </w:r>
    </w:p>
    <w:p w14:paraId="60B5973D"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I wish I were more assertive.</w:t>
      </w:r>
      <w:r w:rsidRPr="00EE5631">
        <w:rPr>
          <w:rFonts w:ascii="Times New Roman" w:hAnsi="Times New Roman"/>
        </w:rPr>
        <w:tab/>
        <w:t>11. _____</w:t>
      </w:r>
    </w:p>
    <w:p w14:paraId="3177EFC7" w14:textId="77777777" w:rsidR="00666A9D" w:rsidRPr="00EE5631" w:rsidRDefault="00666A9D" w:rsidP="00666A9D">
      <w:pPr>
        <w:spacing w:line="240" w:lineRule="auto"/>
        <w:rPr>
          <w:rFonts w:ascii="Times New Roman" w:hAnsi="Times New Roman"/>
        </w:rPr>
      </w:pPr>
    </w:p>
    <w:p w14:paraId="61367F5B" w14:textId="77777777" w:rsidR="00666A9D" w:rsidRPr="00EE5631" w:rsidRDefault="00666A9D" w:rsidP="00666A9D">
      <w:pPr>
        <w:spacing w:line="240" w:lineRule="auto"/>
        <w:rPr>
          <w:rFonts w:ascii="Times New Roman" w:hAnsi="Times New Roman"/>
        </w:rPr>
      </w:pPr>
      <w:r w:rsidRPr="00EE5631">
        <w:rPr>
          <w:rFonts w:ascii="Times New Roman" w:hAnsi="Times New Roman"/>
        </w:rPr>
        <w:t>12.</w:t>
      </w:r>
      <w:r w:rsidRPr="00EE5631">
        <w:rPr>
          <w:rFonts w:ascii="Times New Roman" w:hAnsi="Times New Roman"/>
        </w:rPr>
        <w:tab/>
        <w:t>A. I like to have authority over other people.</w:t>
      </w:r>
    </w:p>
    <w:p w14:paraId="02C0ACA4"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I don't mind following orders.</w:t>
      </w:r>
      <w:r w:rsidRPr="00EE5631">
        <w:rPr>
          <w:rFonts w:ascii="Times New Roman" w:hAnsi="Times New Roman"/>
        </w:rPr>
        <w:tab/>
        <w:t>12. _____</w:t>
      </w:r>
    </w:p>
    <w:p w14:paraId="34ABB63E" w14:textId="77777777" w:rsidR="00666A9D" w:rsidRPr="00EE5631" w:rsidRDefault="00666A9D" w:rsidP="00666A9D">
      <w:pPr>
        <w:spacing w:line="240" w:lineRule="auto"/>
        <w:rPr>
          <w:rFonts w:ascii="Times New Roman" w:hAnsi="Times New Roman"/>
        </w:rPr>
      </w:pPr>
    </w:p>
    <w:p w14:paraId="3A7B37E0" w14:textId="77777777" w:rsidR="00666A9D" w:rsidRPr="00EE5631" w:rsidRDefault="00666A9D" w:rsidP="00666A9D">
      <w:pPr>
        <w:spacing w:line="240" w:lineRule="auto"/>
        <w:rPr>
          <w:rFonts w:ascii="Times New Roman" w:hAnsi="Times New Roman"/>
        </w:rPr>
      </w:pPr>
      <w:r w:rsidRPr="00EE5631">
        <w:rPr>
          <w:rFonts w:ascii="Times New Roman" w:hAnsi="Times New Roman"/>
        </w:rPr>
        <w:t>13.</w:t>
      </w:r>
      <w:r w:rsidRPr="00EE5631">
        <w:rPr>
          <w:rFonts w:ascii="Times New Roman" w:hAnsi="Times New Roman"/>
        </w:rPr>
        <w:tab/>
        <w:t>A. I find it easy to manipulate people.</w:t>
      </w:r>
    </w:p>
    <w:p w14:paraId="241B6491"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I don't like it when I find myself manipulating people.</w:t>
      </w:r>
      <w:r w:rsidRPr="00EE5631">
        <w:rPr>
          <w:rFonts w:ascii="Times New Roman" w:hAnsi="Times New Roman"/>
        </w:rPr>
        <w:tab/>
        <w:t>13. _____</w:t>
      </w:r>
    </w:p>
    <w:p w14:paraId="49EDE07F" w14:textId="77777777" w:rsidR="00666A9D" w:rsidRPr="00EE5631" w:rsidRDefault="00666A9D" w:rsidP="00666A9D">
      <w:pPr>
        <w:spacing w:line="240" w:lineRule="auto"/>
        <w:rPr>
          <w:rFonts w:ascii="Times New Roman" w:hAnsi="Times New Roman"/>
        </w:rPr>
      </w:pPr>
    </w:p>
    <w:p w14:paraId="45CA4F76" w14:textId="77777777" w:rsidR="00666A9D" w:rsidRPr="00EE5631" w:rsidRDefault="00666A9D" w:rsidP="00666A9D">
      <w:pPr>
        <w:spacing w:line="240" w:lineRule="auto"/>
        <w:rPr>
          <w:rFonts w:ascii="Times New Roman" w:hAnsi="Times New Roman"/>
        </w:rPr>
      </w:pPr>
      <w:r w:rsidRPr="00EE5631">
        <w:rPr>
          <w:rFonts w:ascii="Times New Roman" w:hAnsi="Times New Roman"/>
        </w:rPr>
        <w:t>14.</w:t>
      </w:r>
      <w:r w:rsidRPr="00EE5631">
        <w:rPr>
          <w:rFonts w:ascii="Times New Roman" w:hAnsi="Times New Roman"/>
        </w:rPr>
        <w:tab/>
        <w:t>A. I insist upon getting the respect that is due me.</w:t>
      </w:r>
    </w:p>
    <w:p w14:paraId="7D574E36"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I usually get the respect that I deserve.</w:t>
      </w:r>
      <w:r w:rsidRPr="00EE5631">
        <w:rPr>
          <w:rFonts w:ascii="Times New Roman" w:hAnsi="Times New Roman"/>
        </w:rPr>
        <w:tab/>
        <w:t>14. _____</w:t>
      </w:r>
    </w:p>
    <w:p w14:paraId="1960607C" w14:textId="77777777" w:rsidR="00666A9D" w:rsidRPr="00EE5631" w:rsidRDefault="00666A9D" w:rsidP="00666A9D">
      <w:pPr>
        <w:spacing w:line="240" w:lineRule="auto"/>
        <w:rPr>
          <w:rFonts w:ascii="Times New Roman" w:hAnsi="Times New Roman"/>
        </w:rPr>
      </w:pPr>
    </w:p>
    <w:p w14:paraId="21623A0F" w14:textId="77777777" w:rsidR="00666A9D" w:rsidRPr="00EE5631" w:rsidRDefault="00666A9D" w:rsidP="00666A9D">
      <w:pPr>
        <w:spacing w:line="240" w:lineRule="auto"/>
        <w:rPr>
          <w:rFonts w:ascii="Times New Roman" w:hAnsi="Times New Roman"/>
        </w:rPr>
      </w:pPr>
      <w:r w:rsidRPr="00EE5631">
        <w:rPr>
          <w:rFonts w:ascii="Times New Roman" w:hAnsi="Times New Roman"/>
        </w:rPr>
        <w:t>15.</w:t>
      </w:r>
      <w:r w:rsidRPr="00EE5631">
        <w:rPr>
          <w:rFonts w:ascii="Times New Roman" w:hAnsi="Times New Roman"/>
        </w:rPr>
        <w:tab/>
        <w:t>A. I don't particularly like to show off my body.</w:t>
      </w:r>
    </w:p>
    <w:p w14:paraId="505A1017"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I like to show off my body.</w:t>
      </w:r>
      <w:r w:rsidRPr="00EE5631">
        <w:rPr>
          <w:rFonts w:ascii="Times New Roman" w:hAnsi="Times New Roman"/>
        </w:rPr>
        <w:tab/>
        <w:t>15. _____</w:t>
      </w:r>
    </w:p>
    <w:p w14:paraId="2A281680" w14:textId="77777777" w:rsidR="00666A9D" w:rsidRPr="00EE5631" w:rsidRDefault="00666A9D" w:rsidP="00666A9D">
      <w:pPr>
        <w:spacing w:line="240" w:lineRule="auto"/>
        <w:rPr>
          <w:rFonts w:ascii="Times New Roman" w:hAnsi="Times New Roman"/>
        </w:rPr>
      </w:pPr>
    </w:p>
    <w:p w14:paraId="5EF405AA" w14:textId="77777777" w:rsidR="00666A9D" w:rsidRPr="00EE5631" w:rsidRDefault="00666A9D" w:rsidP="00666A9D">
      <w:pPr>
        <w:spacing w:line="240" w:lineRule="auto"/>
        <w:rPr>
          <w:rFonts w:ascii="Times New Roman" w:hAnsi="Times New Roman"/>
        </w:rPr>
      </w:pPr>
      <w:r w:rsidRPr="00EE5631">
        <w:rPr>
          <w:rFonts w:ascii="Times New Roman" w:hAnsi="Times New Roman"/>
        </w:rPr>
        <w:lastRenderedPageBreak/>
        <w:t>16.</w:t>
      </w:r>
      <w:r w:rsidRPr="00EE5631">
        <w:rPr>
          <w:rFonts w:ascii="Times New Roman" w:hAnsi="Times New Roman"/>
        </w:rPr>
        <w:tab/>
        <w:t>A. I can read people like a book.</w:t>
      </w:r>
    </w:p>
    <w:p w14:paraId="528A2A71"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People are sometimes hard to understand.</w:t>
      </w:r>
      <w:r w:rsidRPr="00EE5631">
        <w:rPr>
          <w:rFonts w:ascii="Times New Roman" w:hAnsi="Times New Roman"/>
        </w:rPr>
        <w:tab/>
        <w:t>16. _____</w:t>
      </w:r>
    </w:p>
    <w:p w14:paraId="198B092B" w14:textId="77777777" w:rsidR="00666A9D" w:rsidRPr="00EE5631" w:rsidRDefault="00666A9D" w:rsidP="00666A9D">
      <w:pPr>
        <w:spacing w:line="240" w:lineRule="auto"/>
        <w:rPr>
          <w:rFonts w:ascii="Times New Roman" w:hAnsi="Times New Roman"/>
        </w:rPr>
      </w:pPr>
    </w:p>
    <w:p w14:paraId="05EB817A" w14:textId="77777777" w:rsidR="00666A9D" w:rsidRPr="00EE5631" w:rsidRDefault="00666A9D" w:rsidP="00666A9D">
      <w:pPr>
        <w:spacing w:line="240" w:lineRule="auto"/>
        <w:rPr>
          <w:rFonts w:ascii="Times New Roman" w:hAnsi="Times New Roman"/>
        </w:rPr>
      </w:pPr>
      <w:r w:rsidRPr="00EE5631">
        <w:rPr>
          <w:rFonts w:ascii="Times New Roman" w:hAnsi="Times New Roman"/>
        </w:rPr>
        <w:t>17.</w:t>
      </w:r>
      <w:r w:rsidRPr="00EE5631">
        <w:rPr>
          <w:rFonts w:ascii="Times New Roman" w:hAnsi="Times New Roman"/>
        </w:rPr>
        <w:tab/>
        <w:t xml:space="preserve">A. If I feel </w:t>
      </w:r>
      <w:proofErr w:type="gramStart"/>
      <w:r w:rsidRPr="00EE5631">
        <w:rPr>
          <w:rFonts w:ascii="Times New Roman" w:hAnsi="Times New Roman"/>
        </w:rPr>
        <w:t>competent</w:t>
      </w:r>
      <w:proofErr w:type="gramEnd"/>
      <w:r w:rsidRPr="00EE5631">
        <w:rPr>
          <w:rFonts w:ascii="Times New Roman" w:hAnsi="Times New Roman"/>
        </w:rPr>
        <w:t xml:space="preserve"> I am willing to take responsibility for making decisions.</w:t>
      </w:r>
    </w:p>
    <w:p w14:paraId="36D2EA68"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I like to take responsibility for making decisions.</w:t>
      </w:r>
      <w:r w:rsidRPr="00EE5631">
        <w:rPr>
          <w:rFonts w:ascii="Times New Roman" w:hAnsi="Times New Roman"/>
        </w:rPr>
        <w:tab/>
        <w:t>17. _____</w:t>
      </w:r>
    </w:p>
    <w:p w14:paraId="54775D64" w14:textId="77777777" w:rsidR="00666A9D" w:rsidRPr="00EE5631" w:rsidRDefault="00666A9D" w:rsidP="00666A9D">
      <w:pPr>
        <w:spacing w:line="240" w:lineRule="auto"/>
        <w:rPr>
          <w:rFonts w:ascii="Times New Roman" w:hAnsi="Times New Roman"/>
        </w:rPr>
      </w:pPr>
    </w:p>
    <w:p w14:paraId="0246955B" w14:textId="77777777" w:rsidR="00666A9D" w:rsidRPr="00EE5631" w:rsidRDefault="00666A9D" w:rsidP="00666A9D">
      <w:pPr>
        <w:spacing w:line="240" w:lineRule="auto"/>
        <w:rPr>
          <w:rFonts w:ascii="Times New Roman" w:hAnsi="Times New Roman"/>
        </w:rPr>
      </w:pPr>
      <w:r w:rsidRPr="00EE5631">
        <w:rPr>
          <w:rFonts w:ascii="Times New Roman" w:hAnsi="Times New Roman"/>
        </w:rPr>
        <w:t>18.</w:t>
      </w:r>
      <w:r w:rsidRPr="00EE5631">
        <w:rPr>
          <w:rFonts w:ascii="Times New Roman" w:hAnsi="Times New Roman"/>
        </w:rPr>
        <w:tab/>
        <w:t>A. I just want to be reasonably happy.</w:t>
      </w:r>
    </w:p>
    <w:p w14:paraId="68DC773C"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I want to amount to something in the eyes of the world.</w:t>
      </w:r>
      <w:r w:rsidRPr="00EE5631">
        <w:rPr>
          <w:rFonts w:ascii="Times New Roman" w:hAnsi="Times New Roman"/>
        </w:rPr>
        <w:tab/>
        <w:t>18. _____</w:t>
      </w:r>
    </w:p>
    <w:p w14:paraId="6CD714F5" w14:textId="77777777" w:rsidR="00666A9D" w:rsidRPr="00EE5631" w:rsidRDefault="00666A9D" w:rsidP="00666A9D">
      <w:pPr>
        <w:spacing w:line="240" w:lineRule="auto"/>
        <w:rPr>
          <w:rFonts w:ascii="Times New Roman" w:hAnsi="Times New Roman"/>
        </w:rPr>
      </w:pPr>
    </w:p>
    <w:p w14:paraId="124BFBE2" w14:textId="77777777" w:rsidR="00666A9D" w:rsidRPr="00EE5631" w:rsidRDefault="00666A9D" w:rsidP="00666A9D">
      <w:pPr>
        <w:spacing w:line="240" w:lineRule="auto"/>
        <w:rPr>
          <w:rFonts w:ascii="Times New Roman" w:hAnsi="Times New Roman"/>
        </w:rPr>
      </w:pPr>
      <w:r w:rsidRPr="00EE5631">
        <w:rPr>
          <w:rFonts w:ascii="Times New Roman" w:hAnsi="Times New Roman"/>
        </w:rPr>
        <w:t>19.</w:t>
      </w:r>
      <w:r w:rsidRPr="00EE5631">
        <w:rPr>
          <w:rFonts w:ascii="Times New Roman" w:hAnsi="Times New Roman"/>
        </w:rPr>
        <w:tab/>
        <w:t>A. My body is nothing special.</w:t>
      </w:r>
    </w:p>
    <w:p w14:paraId="080AD0C4"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I like to look at my body.</w:t>
      </w:r>
      <w:r w:rsidRPr="00EE5631">
        <w:rPr>
          <w:rFonts w:ascii="Times New Roman" w:hAnsi="Times New Roman"/>
        </w:rPr>
        <w:tab/>
        <w:t>19. _____</w:t>
      </w:r>
    </w:p>
    <w:p w14:paraId="21F7A381" w14:textId="77777777" w:rsidR="00666A9D" w:rsidRPr="00EE5631" w:rsidRDefault="00666A9D" w:rsidP="00666A9D">
      <w:pPr>
        <w:spacing w:line="240" w:lineRule="auto"/>
        <w:rPr>
          <w:rFonts w:ascii="Times New Roman" w:hAnsi="Times New Roman"/>
        </w:rPr>
      </w:pPr>
    </w:p>
    <w:p w14:paraId="34485D76" w14:textId="77777777" w:rsidR="00666A9D" w:rsidRPr="00EE5631" w:rsidRDefault="00666A9D" w:rsidP="00666A9D">
      <w:pPr>
        <w:spacing w:line="240" w:lineRule="auto"/>
        <w:rPr>
          <w:rFonts w:ascii="Times New Roman" w:hAnsi="Times New Roman"/>
        </w:rPr>
      </w:pPr>
      <w:r w:rsidRPr="00EE5631">
        <w:rPr>
          <w:rFonts w:ascii="Times New Roman" w:hAnsi="Times New Roman"/>
        </w:rPr>
        <w:t>20.</w:t>
      </w:r>
      <w:r w:rsidRPr="00EE5631">
        <w:rPr>
          <w:rFonts w:ascii="Times New Roman" w:hAnsi="Times New Roman"/>
        </w:rPr>
        <w:tab/>
        <w:t xml:space="preserve">A. I try not to be a </w:t>
      </w:r>
      <w:proofErr w:type="gramStart"/>
      <w:r w:rsidRPr="00EE5631">
        <w:rPr>
          <w:rFonts w:ascii="Times New Roman" w:hAnsi="Times New Roman"/>
        </w:rPr>
        <w:t>show off</w:t>
      </w:r>
      <w:proofErr w:type="gramEnd"/>
      <w:r w:rsidRPr="00EE5631">
        <w:rPr>
          <w:rFonts w:ascii="Times New Roman" w:hAnsi="Times New Roman"/>
        </w:rPr>
        <w:t>.</w:t>
      </w:r>
    </w:p>
    <w:p w14:paraId="57364A4A"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I will usually show off if I get the chance.</w:t>
      </w:r>
      <w:r w:rsidRPr="00EE5631">
        <w:rPr>
          <w:rFonts w:ascii="Times New Roman" w:hAnsi="Times New Roman"/>
        </w:rPr>
        <w:tab/>
        <w:t>20. _____</w:t>
      </w:r>
    </w:p>
    <w:p w14:paraId="58CCCB3A" w14:textId="77777777" w:rsidR="00666A9D" w:rsidRPr="00EE5631" w:rsidRDefault="00666A9D" w:rsidP="00666A9D">
      <w:pPr>
        <w:spacing w:line="240" w:lineRule="auto"/>
        <w:rPr>
          <w:rFonts w:ascii="Times New Roman" w:hAnsi="Times New Roman"/>
        </w:rPr>
      </w:pPr>
    </w:p>
    <w:p w14:paraId="439D61D0" w14:textId="77777777" w:rsidR="00666A9D" w:rsidRPr="00EE5631" w:rsidRDefault="00666A9D" w:rsidP="00666A9D">
      <w:pPr>
        <w:spacing w:line="240" w:lineRule="auto"/>
        <w:rPr>
          <w:rFonts w:ascii="Times New Roman" w:hAnsi="Times New Roman"/>
        </w:rPr>
      </w:pPr>
      <w:r w:rsidRPr="00EE5631">
        <w:rPr>
          <w:rFonts w:ascii="Times New Roman" w:hAnsi="Times New Roman"/>
        </w:rPr>
        <w:t>21.</w:t>
      </w:r>
      <w:r w:rsidRPr="00EE5631">
        <w:rPr>
          <w:rFonts w:ascii="Times New Roman" w:hAnsi="Times New Roman"/>
        </w:rPr>
        <w:tab/>
        <w:t>A. I always know what I am doing.</w:t>
      </w:r>
    </w:p>
    <w:p w14:paraId="07BE3811"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Sometimes I am not sure of what I am doing.</w:t>
      </w:r>
      <w:r w:rsidRPr="00EE5631">
        <w:rPr>
          <w:rFonts w:ascii="Times New Roman" w:hAnsi="Times New Roman"/>
        </w:rPr>
        <w:tab/>
        <w:t>21. _____</w:t>
      </w:r>
    </w:p>
    <w:p w14:paraId="27798CF0" w14:textId="77777777" w:rsidR="00666A9D" w:rsidRPr="00EE5631" w:rsidRDefault="00666A9D" w:rsidP="00666A9D">
      <w:pPr>
        <w:spacing w:line="240" w:lineRule="auto"/>
        <w:rPr>
          <w:rFonts w:ascii="Times New Roman" w:hAnsi="Times New Roman"/>
        </w:rPr>
      </w:pPr>
    </w:p>
    <w:p w14:paraId="7D20A5D4" w14:textId="77777777" w:rsidR="00666A9D" w:rsidRPr="00EE5631" w:rsidRDefault="00666A9D" w:rsidP="00666A9D">
      <w:pPr>
        <w:spacing w:line="240" w:lineRule="auto"/>
        <w:rPr>
          <w:rFonts w:ascii="Times New Roman" w:hAnsi="Times New Roman"/>
        </w:rPr>
      </w:pPr>
      <w:r w:rsidRPr="00EE5631">
        <w:rPr>
          <w:rFonts w:ascii="Times New Roman" w:hAnsi="Times New Roman"/>
        </w:rPr>
        <w:t>22.</w:t>
      </w:r>
      <w:r w:rsidRPr="00EE5631">
        <w:rPr>
          <w:rFonts w:ascii="Times New Roman" w:hAnsi="Times New Roman"/>
        </w:rPr>
        <w:tab/>
        <w:t>A. I sometimes depend on people to get things done.</w:t>
      </w:r>
    </w:p>
    <w:p w14:paraId="6886C3A1"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I rarely depend on anyone else to get things done.</w:t>
      </w:r>
      <w:r w:rsidRPr="00EE5631">
        <w:rPr>
          <w:rFonts w:ascii="Times New Roman" w:hAnsi="Times New Roman"/>
        </w:rPr>
        <w:tab/>
        <w:t>22. _____</w:t>
      </w:r>
    </w:p>
    <w:p w14:paraId="150BDD05" w14:textId="77777777" w:rsidR="00666A9D" w:rsidRPr="00EE5631" w:rsidRDefault="00666A9D" w:rsidP="00666A9D">
      <w:pPr>
        <w:spacing w:line="240" w:lineRule="auto"/>
        <w:rPr>
          <w:rFonts w:ascii="Times New Roman" w:hAnsi="Times New Roman"/>
        </w:rPr>
      </w:pPr>
    </w:p>
    <w:p w14:paraId="032AC104" w14:textId="77777777" w:rsidR="00666A9D" w:rsidRPr="00EE5631" w:rsidRDefault="00666A9D" w:rsidP="00666A9D">
      <w:pPr>
        <w:spacing w:line="240" w:lineRule="auto"/>
        <w:rPr>
          <w:rFonts w:ascii="Times New Roman" w:hAnsi="Times New Roman"/>
        </w:rPr>
      </w:pPr>
      <w:r w:rsidRPr="00EE5631">
        <w:rPr>
          <w:rFonts w:ascii="Times New Roman" w:hAnsi="Times New Roman"/>
        </w:rPr>
        <w:t>23.</w:t>
      </w:r>
      <w:r w:rsidRPr="00EE5631">
        <w:rPr>
          <w:rFonts w:ascii="Times New Roman" w:hAnsi="Times New Roman"/>
        </w:rPr>
        <w:tab/>
        <w:t>A. Sometimes I tell good stories.</w:t>
      </w:r>
    </w:p>
    <w:p w14:paraId="1A3B72C6"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Everybody likes to hear my stories.</w:t>
      </w:r>
      <w:r w:rsidRPr="00EE5631">
        <w:rPr>
          <w:rFonts w:ascii="Times New Roman" w:hAnsi="Times New Roman"/>
        </w:rPr>
        <w:tab/>
        <w:t>23. _____</w:t>
      </w:r>
    </w:p>
    <w:p w14:paraId="75AED1DF" w14:textId="77777777" w:rsidR="00666A9D" w:rsidRPr="00EE5631" w:rsidRDefault="00666A9D" w:rsidP="00666A9D">
      <w:pPr>
        <w:spacing w:line="240" w:lineRule="auto"/>
        <w:rPr>
          <w:rFonts w:ascii="Times New Roman" w:hAnsi="Times New Roman"/>
        </w:rPr>
      </w:pPr>
    </w:p>
    <w:p w14:paraId="4EB654D7" w14:textId="77777777" w:rsidR="00666A9D" w:rsidRPr="00EE5631" w:rsidRDefault="00666A9D" w:rsidP="00666A9D">
      <w:pPr>
        <w:spacing w:line="240" w:lineRule="auto"/>
        <w:rPr>
          <w:rFonts w:ascii="Times New Roman" w:hAnsi="Times New Roman"/>
        </w:rPr>
      </w:pPr>
      <w:r w:rsidRPr="00EE5631">
        <w:rPr>
          <w:rFonts w:ascii="Times New Roman" w:hAnsi="Times New Roman"/>
        </w:rPr>
        <w:t>24.</w:t>
      </w:r>
      <w:r w:rsidRPr="00EE5631">
        <w:rPr>
          <w:rFonts w:ascii="Times New Roman" w:hAnsi="Times New Roman"/>
        </w:rPr>
        <w:tab/>
        <w:t>A. I expect a great deal from other people.</w:t>
      </w:r>
    </w:p>
    <w:p w14:paraId="43E1AD9F"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I like to do things for other people.</w:t>
      </w:r>
      <w:r w:rsidRPr="00EE5631">
        <w:rPr>
          <w:rFonts w:ascii="Times New Roman" w:hAnsi="Times New Roman"/>
        </w:rPr>
        <w:tab/>
        <w:t>24. _____</w:t>
      </w:r>
    </w:p>
    <w:p w14:paraId="43CE8DB8" w14:textId="77777777" w:rsidR="00666A9D" w:rsidRPr="00EE5631" w:rsidRDefault="00666A9D" w:rsidP="00666A9D">
      <w:pPr>
        <w:spacing w:line="240" w:lineRule="auto"/>
        <w:rPr>
          <w:rFonts w:ascii="Times New Roman" w:hAnsi="Times New Roman"/>
        </w:rPr>
      </w:pPr>
    </w:p>
    <w:p w14:paraId="661FA754" w14:textId="77777777" w:rsidR="00666A9D" w:rsidRPr="00EE5631" w:rsidRDefault="00666A9D" w:rsidP="00666A9D">
      <w:pPr>
        <w:spacing w:line="240" w:lineRule="auto"/>
        <w:rPr>
          <w:rFonts w:ascii="Times New Roman" w:hAnsi="Times New Roman"/>
        </w:rPr>
      </w:pPr>
      <w:r w:rsidRPr="00EE5631">
        <w:rPr>
          <w:rFonts w:ascii="Times New Roman" w:hAnsi="Times New Roman"/>
        </w:rPr>
        <w:t>25.</w:t>
      </w:r>
      <w:r w:rsidRPr="00EE5631">
        <w:rPr>
          <w:rFonts w:ascii="Times New Roman" w:hAnsi="Times New Roman"/>
        </w:rPr>
        <w:tab/>
        <w:t>A. I will never be satisfied until I get all that I deserve.</w:t>
      </w:r>
    </w:p>
    <w:p w14:paraId="67633966"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lastRenderedPageBreak/>
        <w:t>B. I take my satisfactions as they come.</w:t>
      </w:r>
      <w:r w:rsidRPr="00EE5631">
        <w:rPr>
          <w:rFonts w:ascii="Times New Roman" w:hAnsi="Times New Roman"/>
        </w:rPr>
        <w:tab/>
        <w:t>25. _____</w:t>
      </w:r>
    </w:p>
    <w:p w14:paraId="649DEFDE" w14:textId="77777777" w:rsidR="00666A9D" w:rsidRPr="00EE5631" w:rsidRDefault="00666A9D" w:rsidP="00666A9D">
      <w:pPr>
        <w:spacing w:line="240" w:lineRule="auto"/>
        <w:rPr>
          <w:rFonts w:ascii="Times New Roman" w:hAnsi="Times New Roman"/>
        </w:rPr>
      </w:pPr>
    </w:p>
    <w:p w14:paraId="1A08147B" w14:textId="77777777" w:rsidR="00666A9D" w:rsidRPr="00EE5631" w:rsidRDefault="00666A9D" w:rsidP="00666A9D">
      <w:pPr>
        <w:spacing w:line="240" w:lineRule="auto"/>
        <w:rPr>
          <w:rFonts w:ascii="Times New Roman" w:hAnsi="Times New Roman"/>
        </w:rPr>
      </w:pPr>
      <w:r w:rsidRPr="00EE5631">
        <w:rPr>
          <w:rFonts w:ascii="Times New Roman" w:hAnsi="Times New Roman"/>
        </w:rPr>
        <w:t>26.</w:t>
      </w:r>
      <w:r w:rsidRPr="00EE5631">
        <w:rPr>
          <w:rFonts w:ascii="Times New Roman" w:hAnsi="Times New Roman"/>
        </w:rPr>
        <w:tab/>
        <w:t>A. Compliments embarrass me.</w:t>
      </w:r>
    </w:p>
    <w:p w14:paraId="43067DB0"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I like to be complimented.</w:t>
      </w:r>
      <w:r w:rsidRPr="00EE5631">
        <w:rPr>
          <w:rFonts w:ascii="Times New Roman" w:hAnsi="Times New Roman"/>
        </w:rPr>
        <w:tab/>
        <w:t>26. _____</w:t>
      </w:r>
    </w:p>
    <w:p w14:paraId="6B109BF5" w14:textId="77777777" w:rsidR="00666A9D" w:rsidRPr="00EE5631" w:rsidRDefault="00666A9D" w:rsidP="00666A9D">
      <w:pPr>
        <w:spacing w:line="240" w:lineRule="auto"/>
        <w:rPr>
          <w:rFonts w:ascii="Times New Roman" w:hAnsi="Times New Roman"/>
        </w:rPr>
      </w:pPr>
    </w:p>
    <w:p w14:paraId="773BE9BB" w14:textId="77777777" w:rsidR="00666A9D" w:rsidRPr="00EE5631" w:rsidRDefault="00666A9D" w:rsidP="00666A9D">
      <w:pPr>
        <w:spacing w:line="240" w:lineRule="auto"/>
        <w:rPr>
          <w:rFonts w:ascii="Times New Roman" w:hAnsi="Times New Roman"/>
        </w:rPr>
      </w:pPr>
      <w:r w:rsidRPr="00EE5631">
        <w:rPr>
          <w:rFonts w:ascii="Times New Roman" w:hAnsi="Times New Roman"/>
        </w:rPr>
        <w:t>27.</w:t>
      </w:r>
      <w:r w:rsidRPr="00EE5631">
        <w:rPr>
          <w:rFonts w:ascii="Times New Roman" w:hAnsi="Times New Roman"/>
        </w:rPr>
        <w:tab/>
        <w:t>A. I have a strong will to power.</w:t>
      </w:r>
    </w:p>
    <w:p w14:paraId="5082A225"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Power for its own sake doesn't interest me.</w:t>
      </w:r>
      <w:r w:rsidRPr="00EE5631">
        <w:rPr>
          <w:rFonts w:ascii="Times New Roman" w:hAnsi="Times New Roman"/>
        </w:rPr>
        <w:tab/>
        <w:t>27. _____</w:t>
      </w:r>
    </w:p>
    <w:p w14:paraId="3E933EFB" w14:textId="77777777" w:rsidR="00666A9D" w:rsidRPr="00EE5631" w:rsidRDefault="00666A9D" w:rsidP="00666A9D">
      <w:pPr>
        <w:spacing w:line="240" w:lineRule="auto"/>
        <w:rPr>
          <w:rFonts w:ascii="Times New Roman" w:hAnsi="Times New Roman"/>
        </w:rPr>
      </w:pPr>
    </w:p>
    <w:p w14:paraId="31E3FF59" w14:textId="77777777" w:rsidR="00666A9D" w:rsidRDefault="00666A9D" w:rsidP="00666A9D">
      <w:pPr>
        <w:spacing w:line="240" w:lineRule="auto"/>
        <w:rPr>
          <w:rFonts w:ascii="Times New Roman" w:hAnsi="Times New Roman"/>
        </w:rPr>
      </w:pPr>
    </w:p>
    <w:p w14:paraId="12C7BCD8" w14:textId="77777777" w:rsidR="00666A9D" w:rsidRPr="00EE5631" w:rsidRDefault="00666A9D" w:rsidP="00666A9D">
      <w:pPr>
        <w:spacing w:line="240" w:lineRule="auto"/>
        <w:rPr>
          <w:rFonts w:ascii="Times New Roman" w:hAnsi="Times New Roman"/>
        </w:rPr>
      </w:pPr>
      <w:r w:rsidRPr="00EE5631">
        <w:rPr>
          <w:rFonts w:ascii="Times New Roman" w:hAnsi="Times New Roman"/>
        </w:rPr>
        <w:t>28.</w:t>
      </w:r>
      <w:r w:rsidRPr="00EE5631">
        <w:rPr>
          <w:rFonts w:ascii="Times New Roman" w:hAnsi="Times New Roman"/>
        </w:rPr>
        <w:tab/>
        <w:t>A. I don't care about new fads and fashions.</w:t>
      </w:r>
    </w:p>
    <w:p w14:paraId="13A47733"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I like to start new fads and fashions.</w:t>
      </w:r>
      <w:r w:rsidRPr="00EE5631">
        <w:rPr>
          <w:rFonts w:ascii="Times New Roman" w:hAnsi="Times New Roman"/>
        </w:rPr>
        <w:tab/>
        <w:t>28. _____</w:t>
      </w:r>
    </w:p>
    <w:p w14:paraId="277D9301" w14:textId="77777777" w:rsidR="00666A9D" w:rsidRPr="00EE5631" w:rsidRDefault="00666A9D" w:rsidP="00666A9D">
      <w:pPr>
        <w:spacing w:line="240" w:lineRule="auto"/>
        <w:rPr>
          <w:rFonts w:ascii="Times New Roman" w:hAnsi="Times New Roman"/>
        </w:rPr>
      </w:pPr>
    </w:p>
    <w:p w14:paraId="177D5F0A" w14:textId="77777777" w:rsidR="00666A9D" w:rsidRPr="00EE5631" w:rsidRDefault="00666A9D" w:rsidP="00666A9D">
      <w:pPr>
        <w:spacing w:line="240" w:lineRule="auto"/>
        <w:rPr>
          <w:rFonts w:ascii="Times New Roman" w:hAnsi="Times New Roman"/>
        </w:rPr>
      </w:pPr>
      <w:r w:rsidRPr="00EE5631">
        <w:rPr>
          <w:rFonts w:ascii="Times New Roman" w:hAnsi="Times New Roman"/>
        </w:rPr>
        <w:t>29.</w:t>
      </w:r>
      <w:r w:rsidRPr="00EE5631">
        <w:rPr>
          <w:rFonts w:ascii="Times New Roman" w:hAnsi="Times New Roman"/>
        </w:rPr>
        <w:tab/>
        <w:t>A. I like to look at myself in the mirror.</w:t>
      </w:r>
    </w:p>
    <w:p w14:paraId="3FB3B5A9"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I am not particularly interested in looking at myself in the mirror.</w:t>
      </w:r>
      <w:r w:rsidRPr="00EE5631">
        <w:rPr>
          <w:rFonts w:ascii="Times New Roman" w:hAnsi="Times New Roman"/>
        </w:rPr>
        <w:tab/>
        <w:t>29. _____</w:t>
      </w:r>
    </w:p>
    <w:p w14:paraId="6C4CE29E" w14:textId="77777777" w:rsidR="00666A9D" w:rsidRPr="00EE5631" w:rsidRDefault="00666A9D" w:rsidP="00666A9D">
      <w:pPr>
        <w:spacing w:line="240" w:lineRule="auto"/>
        <w:rPr>
          <w:rFonts w:ascii="Times New Roman" w:hAnsi="Times New Roman"/>
        </w:rPr>
      </w:pPr>
    </w:p>
    <w:p w14:paraId="5C9EB983" w14:textId="77777777" w:rsidR="00666A9D" w:rsidRPr="00EE5631" w:rsidRDefault="00666A9D" w:rsidP="00666A9D">
      <w:pPr>
        <w:spacing w:line="240" w:lineRule="auto"/>
        <w:rPr>
          <w:rFonts w:ascii="Times New Roman" w:hAnsi="Times New Roman"/>
        </w:rPr>
      </w:pPr>
      <w:r w:rsidRPr="00EE5631">
        <w:rPr>
          <w:rFonts w:ascii="Times New Roman" w:hAnsi="Times New Roman"/>
        </w:rPr>
        <w:t>30.</w:t>
      </w:r>
      <w:r w:rsidRPr="00EE5631">
        <w:rPr>
          <w:rFonts w:ascii="Times New Roman" w:hAnsi="Times New Roman"/>
        </w:rPr>
        <w:tab/>
        <w:t xml:space="preserve">A. I really like to be the </w:t>
      </w:r>
      <w:proofErr w:type="spellStart"/>
      <w:r w:rsidRPr="00EE5631">
        <w:rPr>
          <w:rFonts w:ascii="Times New Roman" w:hAnsi="Times New Roman"/>
        </w:rPr>
        <w:t>center</w:t>
      </w:r>
      <w:proofErr w:type="spellEnd"/>
      <w:r w:rsidRPr="00EE5631">
        <w:rPr>
          <w:rFonts w:ascii="Times New Roman" w:hAnsi="Times New Roman"/>
        </w:rPr>
        <w:t xml:space="preserve"> of attention.</w:t>
      </w:r>
    </w:p>
    <w:p w14:paraId="503FC901"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 xml:space="preserve">B. It makes me uncomfortable to be the </w:t>
      </w:r>
      <w:proofErr w:type="spellStart"/>
      <w:r w:rsidRPr="00EE5631">
        <w:rPr>
          <w:rFonts w:ascii="Times New Roman" w:hAnsi="Times New Roman"/>
        </w:rPr>
        <w:t>center</w:t>
      </w:r>
      <w:proofErr w:type="spellEnd"/>
      <w:r w:rsidRPr="00EE5631">
        <w:rPr>
          <w:rFonts w:ascii="Times New Roman" w:hAnsi="Times New Roman"/>
        </w:rPr>
        <w:t xml:space="preserve"> of attention.</w:t>
      </w:r>
      <w:r w:rsidRPr="00EE5631">
        <w:rPr>
          <w:rFonts w:ascii="Times New Roman" w:hAnsi="Times New Roman"/>
        </w:rPr>
        <w:tab/>
        <w:t>30. _____</w:t>
      </w:r>
    </w:p>
    <w:p w14:paraId="3A0F1337" w14:textId="77777777" w:rsidR="00666A9D" w:rsidRPr="00EE5631" w:rsidRDefault="00666A9D" w:rsidP="00666A9D">
      <w:pPr>
        <w:spacing w:line="240" w:lineRule="auto"/>
        <w:rPr>
          <w:rFonts w:ascii="Times New Roman" w:hAnsi="Times New Roman"/>
        </w:rPr>
      </w:pPr>
    </w:p>
    <w:p w14:paraId="6F60F560" w14:textId="77777777" w:rsidR="00666A9D" w:rsidRPr="00EE5631" w:rsidRDefault="00666A9D" w:rsidP="00666A9D">
      <w:pPr>
        <w:spacing w:line="240" w:lineRule="auto"/>
        <w:rPr>
          <w:rFonts w:ascii="Times New Roman" w:hAnsi="Times New Roman"/>
        </w:rPr>
      </w:pPr>
      <w:r w:rsidRPr="00EE5631">
        <w:rPr>
          <w:rFonts w:ascii="Times New Roman" w:hAnsi="Times New Roman"/>
        </w:rPr>
        <w:t>31.</w:t>
      </w:r>
      <w:r w:rsidRPr="00EE5631">
        <w:rPr>
          <w:rFonts w:ascii="Times New Roman" w:hAnsi="Times New Roman"/>
        </w:rPr>
        <w:tab/>
        <w:t>A. I can live my life in any way I want to.</w:t>
      </w:r>
    </w:p>
    <w:p w14:paraId="75B26041"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People can't always live their lives in terms of what they want.</w:t>
      </w:r>
      <w:r w:rsidRPr="00EE5631">
        <w:rPr>
          <w:rFonts w:ascii="Times New Roman" w:hAnsi="Times New Roman"/>
        </w:rPr>
        <w:tab/>
        <w:t>31. _____</w:t>
      </w:r>
    </w:p>
    <w:p w14:paraId="57238B88" w14:textId="77777777" w:rsidR="00666A9D" w:rsidRPr="00EE5631" w:rsidRDefault="00666A9D" w:rsidP="00666A9D">
      <w:pPr>
        <w:spacing w:line="240" w:lineRule="auto"/>
        <w:rPr>
          <w:rFonts w:ascii="Times New Roman" w:hAnsi="Times New Roman"/>
        </w:rPr>
      </w:pPr>
    </w:p>
    <w:p w14:paraId="09ACCC3B" w14:textId="77777777" w:rsidR="00666A9D" w:rsidRPr="00EE5631" w:rsidRDefault="00666A9D" w:rsidP="00666A9D">
      <w:pPr>
        <w:spacing w:line="240" w:lineRule="auto"/>
        <w:rPr>
          <w:rFonts w:ascii="Times New Roman" w:hAnsi="Times New Roman"/>
        </w:rPr>
      </w:pPr>
      <w:r w:rsidRPr="00EE5631">
        <w:rPr>
          <w:rFonts w:ascii="Times New Roman" w:hAnsi="Times New Roman"/>
        </w:rPr>
        <w:t>32.</w:t>
      </w:r>
      <w:r w:rsidRPr="00EE5631">
        <w:rPr>
          <w:rFonts w:ascii="Times New Roman" w:hAnsi="Times New Roman"/>
        </w:rPr>
        <w:tab/>
        <w:t>A. Being an authority doesn't mean that much to me.</w:t>
      </w:r>
    </w:p>
    <w:p w14:paraId="4523B585"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People always seem to recognize my authority.</w:t>
      </w:r>
      <w:r w:rsidRPr="00EE5631">
        <w:rPr>
          <w:rFonts w:ascii="Times New Roman" w:hAnsi="Times New Roman"/>
        </w:rPr>
        <w:tab/>
        <w:t>32. _____</w:t>
      </w:r>
    </w:p>
    <w:p w14:paraId="05F7911A" w14:textId="77777777" w:rsidR="00666A9D" w:rsidRPr="00EE5631" w:rsidRDefault="00666A9D" w:rsidP="00666A9D">
      <w:pPr>
        <w:spacing w:line="240" w:lineRule="auto"/>
        <w:rPr>
          <w:rFonts w:ascii="Times New Roman" w:hAnsi="Times New Roman"/>
        </w:rPr>
      </w:pPr>
    </w:p>
    <w:p w14:paraId="05864780" w14:textId="77777777" w:rsidR="00666A9D" w:rsidRPr="00EE5631" w:rsidRDefault="00666A9D" w:rsidP="00666A9D">
      <w:pPr>
        <w:spacing w:line="240" w:lineRule="auto"/>
        <w:rPr>
          <w:rFonts w:ascii="Times New Roman" w:hAnsi="Times New Roman"/>
        </w:rPr>
      </w:pPr>
      <w:r w:rsidRPr="00EE5631">
        <w:rPr>
          <w:rFonts w:ascii="Times New Roman" w:hAnsi="Times New Roman"/>
        </w:rPr>
        <w:t>33.</w:t>
      </w:r>
      <w:r w:rsidRPr="00EE5631">
        <w:rPr>
          <w:rFonts w:ascii="Times New Roman" w:hAnsi="Times New Roman"/>
        </w:rPr>
        <w:tab/>
        <w:t>A. I would prefer to be a leader.</w:t>
      </w:r>
    </w:p>
    <w:p w14:paraId="0B719DB2"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It makes little difference to me whether I am a leader or not.</w:t>
      </w:r>
      <w:r w:rsidRPr="00EE5631">
        <w:rPr>
          <w:rFonts w:ascii="Times New Roman" w:hAnsi="Times New Roman"/>
        </w:rPr>
        <w:tab/>
        <w:t>33. _____</w:t>
      </w:r>
    </w:p>
    <w:p w14:paraId="20BB5EE0" w14:textId="77777777" w:rsidR="00666A9D" w:rsidRPr="00EE5631" w:rsidRDefault="00666A9D" w:rsidP="00666A9D">
      <w:pPr>
        <w:spacing w:line="240" w:lineRule="auto"/>
        <w:rPr>
          <w:rFonts w:ascii="Times New Roman" w:hAnsi="Times New Roman"/>
        </w:rPr>
      </w:pPr>
    </w:p>
    <w:p w14:paraId="4F338D78" w14:textId="77777777" w:rsidR="00666A9D" w:rsidRPr="00EE5631" w:rsidRDefault="00666A9D" w:rsidP="00666A9D">
      <w:pPr>
        <w:spacing w:line="240" w:lineRule="auto"/>
        <w:rPr>
          <w:rFonts w:ascii="Times New Roman" w:hAnsi="Times New Roman"/>
        </w:rPr>
      </w:pPr>
      <w:r w:rsidRPr="00EE5631">
        <w:rPr>
          <w:rFonts w:ascii="Times New Roman" w:hAnsi="Times New Roman"/>
        </w:rPr>
        <w:t>34.</w:t>
      </w:r>
      <w:r w:rsidRPr="00EE5631">
        <w:rPr>
          <w:rFonts w:ascii="Times New Roman" w:hAnsi="Times New Roman"/>
        </w:rPr>
        <w:tab/>
        <w:t>A. I am going to be a great person.</w:t>
      </w:r>
    </w:p>
    <w:p w14:paraId="07C7031F"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lastRenderedPageBreak/>
        <w:t>B. I hope I am going to be successful.</w:t>
      </w:r>
      <w:r w:rsidRPr="00EE5631">
        <w:rPr>
          <w:rFonts w:ascii="Times New Roman" w:hAnsi="Times New Roman"/>
        </w:rPr>
        <w:tab/>
        <w:t>34. _____</w:t>
      </w:r>
    </w:p>
    <w:p w14:paraId="78CF7D85" w14:textId="77777777" w:rsidR="00666A9D" w:rsidRPr="00EE5631" w:rsidRDefault="00666A9D" w:rsidP="00666A9D">
      <w:pPr>
        <w:spacing w:line="240" w:lineRule="auto"/>
        <w:rPr>
          <w:rFonts w:ascii="Times New Roman" w:hAnsi="Times New Roman"/>
        </w:rPr>
      </w:pPr>
    </w:p>
    <w:p w14:paraId="4B0F5F89" w14:textId="77777777" w:rsidR="00666A9D" w:rsidRPr="00EE5631" w:rsidRDefault="00666A9D" w:rsidP="00666A9D">
      <w:pPr>
        <w:spacing w:line="240" w:lineRule="auto"/>
        <w:rPr>
          <w:rFonts w:ascii="Times New Roman" w:hAnsi="Times New Roman"/>
        </w:rPr>
      </w:pPr>
      <w:r w:rsidRPr="00EE5631">
        <w:rPr>
          <w:rFonts w:ascii="Times New Roman" w:hAnsi="Times New Roman"/>
        </w:rPr>
        <w:t>35.</w:t>
      </w:r>
      <w:r w:rsidRPr="00EE5631">
        <w:rPr>
          <w:rFonts w:ascii="Times New Roman" w:hAnsi="Times New Roman"/>
        </w:rPr>
        <w:tab/>
        <w:t>A. People sometimes believe what I tell them.</w:t>
      </w:r>
    </w:p>
    <w:p w14:paraId="27D0ED4D"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I can make anybody believe anything I want them to.</w:t>
      </w:r>
      <w:r w:rsidRPr="00EE5631">
        <w:rPr>
          <w:rFonts w:ascii="Times New Roman" w:hAnsi="Times New Roman"/>
        </w:rPr>
        <w:tab/>
        <w:t>35. _____</w:t>
      </w:r>
    </w:p>
    <w:p w14:paraId="152C7758" w14:textId="77777777" w:rsidR="00666A9D" w:rsidRPr="00EE5631" w:rsidRDefault="00666A9D" w:rsidP="00666A9D">
      <w:pPr>
        <w:spacing w:line="240" w:lineRule="auto"/>
        <w:rPr>
          <w:rFonts w:ascii="Times New Roman" w:hAnsi="Times New Roman"/>
        </w:rPr>
      </w:pPr>
    </w:p>
    <w:p w14:paraId="65EB32AC" w14:textId="77777777" w:rsidR="00666A9D" w:rsidRPr="00EE5631" w:rsidRDefault="00666A9D" w:rsidP="00666A9D">
      <w:pPr>
        <w:spacing w:line="240" w:lineRule="auto"/>
        <w:rPr>
          <w:rFonts w:ascii="Times New Roman" w:hAnsi="Times New Roman"/>
        </w:rPr>
      </w:pPr>
      <w:r w:rsidRPr="00EE5631">
        <w:rPr>
          <w:rFonts w:ascii="Times New Roman" w:hAnsi="Times New Roman"/>
        </w:rPr>
        <w:t>36.</w:t>
      </w:r>
      <w:r w:rsidRPr="00EE5631">
        <w:rPr>
          <w:rFonts w:ascii="Times New Roman" w:hAnsi="Times New Roman"/>
        </w:rPr>
        <w:tab/>
        <w:t>A. I am a born leader.</w:t>
      </w:r>
    </w:p>
    <w:p w14:paraId="0B03EA2C"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Leadership is a quality that takes a long time to develop.</w:t>
      </w:r>
      <w:r w:rsidRPr="00EE5631">
        <w:rPr>
          <w:rFonts w:ascii="Times New Roman" w:hAnsi="Times New Roman"/>
        </w:rPr>
        <w:tab/>
        <w:t>36. _____</w:t>
      </w:r>
    </w:p>
    <w:p w14:paraId="303B4CDD" w14:textId="77777777" w:rsidR="00666A9D" w:rsidRPr="00EE5631" w:rsidRDefault="00666A9D" w:rsidP="00666A9D">
      <w:pPr>
        <w:spacing w:line="240" w:lineRule="auto"/>
        <w:rPr>
          <w:rFonts w:ascii="Times New Roman" w:hAnsi="Times New Roman"/>
        </w:rPr>
      </w:pPr>
    </w:p>
    <w:p w14:paraId="6E007A92" w14:textId="77777777" w:rsidR="00666A9D" w:rsidRPr="00EE5631" w:rsidRDefault="00666A9D" w:rsidP="00666A9D">
      <w:pPr>
        <w:spacing w:line="240" w:lineRule="auto"/>
        <w:rPr>
          <w:rFonts w:ascii="Times New Roman" w:hAnsi="Times New Roman"/>
        </w:rPr>
      </w:pPr>
      <w:r w:rsidRPr="00EE5631">
        <w:rPr>
          <w:rFonts w:ascii="Times New Roman" w:hAnsi="Times New Roman"/>
        </w:rPr>
        <w:t>37.</w:t>
      </w:r>
      <w:r w:rsidRPr="00EE5631">
        <w:rPr>
          <w:rFonts w:ascii="Times New Roman" w:hAnsi="Times New Roman"/>
        </w:rPr>
        <w:tab/>
        <w:t>A. I wish somebody would someday write my biography.</w:t>
      </w:r>
    </w:p>
    <w:p w14:paraId="236B2D66"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I don't like people to pry into my life for any reason.</w:t>
      </w:r>
      <w:r w:rsidRPr="00EE5631">
        <w:rPr>
          <w:rFonts w:ascii="Times New Roman" w:hAnsi="Times New Roman"/>
        </w:rPr>
        <w:tab/>
        <w:t>37. _____</w:t>
      </w:r>
    </w:p>
    <w:p w14:paraId="61B96D5B" w14:textId="77777777" w:rsidR="00666A9D" w:rsidRPr="00EE5631" w:rsidRDefault="00666A9D" w:rsidP="00666A9D">
      <w:pPr>
        <w:spacing w:line="240" w:lineRule="auto"/>
        <w:rPr>
          <w:rFonts w:ascii="Times New Roman" w:hAnsi="Times New Roman"/>
        </w:rPr>
      </w:pPr>
    </w:p>
    <w:p w14:paraId="21A52AF4" w14:textId="77777777" w:rsidR="00666A9D" w:rsidRDefault="00666A9D" w:rsidP="00666A9D">
      <w:pPr>
        <w:spacing w:line="240" w:lineRule="auto"/>
        <w:rPr>
          <w:rFonts w:ascii="Times New Roman" w:hAnsi="Times New Roman"/>
        </w:rPr>
      </w:pPr>
    </w:p>
    <w:p w14:paraId="586DA5E3" w14:textId="77777777" w:rsidR="00666A9D" w:rsidRPr="00EE5631" w:rsidRDefault="00666A9D" w:rsidP="00666A9D">
      <w:pPr>
        <w:spacing w:line="240" w:lineRule="auto"/>
        <w:rPr>
          <w:rFonts w:ascii="Times New Roman" w:hAnsi="Times New Roman"/>
        </w:rPr>
      </w:pPr>
      <w:r w:rsidRPr="00EE5631">
        <w:rPr>
          <w:rFonts w:ascii="Times New Roman" w:hAnsi="Times New Roman"/>
        </w:rPr>
        <w:t>38.</w:t>
      </w:r>
      <w:r w:rsidRPr="00EE5631">
        <w:rPr>
          <w:rFonts w:ascii="Times New Roman" w:hAnsi="Times New Roman"/>
        </w:rPr>
        <w:tab/>
        <w:t>A. I get upset when people don't notice how I look when I go out in public.</w:t>
      </w:r>
    </w:p>
    <w:p w14:paraId="0181C7BE"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I don't mind blending into the crowd when I go out in public.</w:t>
      </w:r>
      <w:r w:rsidRPr="00EE5631">
        <w:rPr>
          <w:rFonts w:ascii="Times New Roman" w:hAnsi="Times New Roman"/>
        </w:rPr>
        <w:tab/>
        <w:t>38. _____</w:t>
      </w:r>
    </w:p>
    <w:p w14:paraId="6AD86211" w14:textId="77777777" w:rsidR="00666A9D" w:rsidRPr="00EE5631" w:rsidRDefault="00666A9D" w:rsidP="00666A9D">
      <w:pPr>
        <w:spacing w:line="240" w:lineRule="auto"/>
        <w:rPr>
          <w:rFonts w:ascii="Times New Roman" w:hAnsi="Times New Roman"/>
        </w:rPr>
      </w:pPr>
    </w:p>
    <w:p w14:paraId="0A37202A" w14:textId="77777777" w:rsidR="00666A9D" w:rsidRPr="00EE5631" w:rsidRDefault="00666A9D" w:rsidP="00666A9D">
      <w:pPr>
        <w:spacing w:line="240" w:lineRule="auto"/>
        <w:rPr>
          <w:rFonts w:ascii="Times New Roman" w:hAnsi="Times New Roman"/>
        </w:rPr>
      </w:pPr>
      <w:r w:rsidRPr="00EE5631">
        <w:rPr>
          <w:rFonts w:ascii="Times New Roman" w:hAnsi="Times New Roman"/>
        </w:rPr>
        <w:t>39.</w:t>
      </w:r>
      <w:r w:rsidRPr="00EE5631">
        <w:rPr>
          <w:rFonts w:ascii="Times New Roman" w:hAnsi="Times New Roman"/>
        </w:rPr>
        <w:tab/>
        <w:t>A. I am more capable than other people.</w:t>
      </w:r>
    </w:p>
    <w:p w14:paraId="7FD99F2E"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There is a lot that I can learn from other people.</w:t>
      </w:r>
      <w:r w:rsidRPr="00EE5631">
        <w:rPr>
          <w:rFonts w:ascii="Times New Roman" w:hAnsi="Times New Roman"/>
        </w:rPr>
        <w:tab/>
        <w:t>39. _____</w:t>
      </w:r>
    </w:p>
    <w:p w14:paraId="5ABCA331" w14:textId="77777777" w:rsidR="00666A9D" w:rsidRPr="00EE5631" w:rsidRDefault="00666A9D" w:rsidP="00666A9D">
      <w:pPr>
        <w:spacing w:line="240" w:lineRule="auto"/>
        <w:rPr>
          <w:rFonts w:ascii="Times New Roman" w:hAnsi="Times New Roman"/>
        </w:rPr>
      </w:pPr>
    </w:p>
    <w:p w14:paraId="11CD75D5" w14:textId="77777777" w:rsidR="00666A9D" w:rsidRPr="00EE5631" w:rsidRDefault="00666A9D" w:rsidP="00666A9D">
      <w:pPr>
        <w:spacing w:line="240" w:lineRule="auto"/>
        <w:rPr>
          <w:rFonts w:ascii="Times New Roman" w:hAnsi="Times New Roman"/>
        </w:rPr>
      </w:pPr>
      <w:r w:rsidRPr="00EE5631">
        <w:rPr>
          <w:rFonts w:ascii="Times New Roman" w:hAnsi="Times New Roman"/>
        </w:rPr>
        <w:t>40.</w:t>
      </w:r>
      <w:r w:rsidRPr="00EE5631">
        <w:rPr>
          <w:rFonts w:ascii="Times New Roman" w:hAnsi="Times New Roman"/>
        </w:rPr>
        <w:tab/>
        <w:t>A. I am much like everybody else.</w:t>
      </w:r>
    </w:p>
    <w:p w14:paraId="122E167E" w14:textId="77777777" w:rsidR="00666A9D" w:rsidRPr="00EE5631" w:rsidRDefault="00666A9D" w:rsidP="00666A9D">
      <w:pPr>
        <w:tabs>
          <w:tab w:val="left" w:pos="8370"/>
        </w:tabs>
        <w:spacing w:line="240" w:lineRule="auto"/>
        <w:ind w:firstLine="720"/>
        <w:rPr>
          <w:rFonts w:ascii="Times New Roman" w:hAnsi="Times New Roman"/>
        </w:rPr>
      </w:pPr>
      <w:r w:rsidRPr="00EE5631">
        <w:rPr>
          <w:rFonts w:ascii="Times New Roman" w:hAnsi="Times New Roman"/>
        </w:rPr>
        <w:t>B. I am an extraordinary person.</w:t>
      </w:r>
      <w:r w:rsidRPr="00EE5631">
        <w:rPr>
          <w:rFonts w:ascii="Times New Roman" w:hAnsi="Times New Roman"/>
        </w:rPr>
        <w:tab/>
        <w:t>40. _____</w:t>
      </w:r>
    </w:p>
    <w:p w14:paraId="0D219666" w14:textId="77777777" w:rsidR="00666A9D" w:rsidRPr="00EE5631" w:rsidRDefault="00666A9D" w:rsidP="00666A9D">
      <w:pPr>
        <w:spacing w:line="240" w:lineRule="auto"/>
        <w:rPr>
          <w:rFonts w:ascii="Times New Roman" w:hAnsi="Times New Roman"/>
        </w:rPr>
      </w:pPr>
    </w:p>
    <w:p w14:paraId="3F9F31CE" w14:textId="77777777" w:rsidR="0006043D" w:rsidRDefault="0006043D" w:rsidP="00677FF1">
      <w:pPr>
        <w:pStyle w:val="DissH1"/>
      </w:pPr>
    </w:p>
    <w:p w14:paraId="21842803" w14:textId="71190A38" w:rsidR="00BA7CB5" w:rsidRDefault="00677FF1" w:rsidP="0006043D">
      <w:r>
        <w:br w:type="page"/>
      </w:r>
    </w:p>
    <w:p w14:paraId="05D4699E" w14:textId="70402187" w:rsidR="00F56462" w:rsidRDefault="00F56462" w:rsidP="00F56462">
      <w:pPr>
        <w:pStyle w:val="DissH1"/>
      </w:pPr>
      <w:bookmarkStart w:id="122" w:name="_Toc38962073"/>
      <w:bookmarkStart w:id="123" w:name="_Toc38963290"/>
      <w:r>
        <w:lastRenderedPageBreak/>
        <w:t>Appendix B: NPI-40 Scoring key</w:t>
      </w:r>
      <w:bookmarkEnd w:id="122"/>
      <w:bookmarkEnd w:id="123"/>
    </w:p>
    <w:p w14:paraId="113666DF" w14:textId="77777777" w:rsidR="00F56462" w:rsidRDefault="00F56462" w:rsidP="00F56462">
      <w:r>
        <w:t>SCORING KEY:</w:t>
      </w:r>
    </w:p>
    <w:p w14:paraId="6F1540A4" w14:textId="77777777" w:rsidR="00F56462" w:rsidRDefault="00F56462" w:rsidP="00F56462">
      <w:r>
        <w:t>Assign one point for each response that matches the key:</w:t>
      </w:r>
    </w:p>
    <w:p w14:paraId="1D5DC64C" w14:textId="77777777" w:rsidR="00F56462" w:rsidRDefault="00F56462" w:rsidP="00F56462">
      <w:r>
        <w:t>1, 2 and 3: A</w:t>
      </w:r>
    </w:p>
    <w:p w14:paraId="318D08AF" w14:textId="77777777" w:rsidR="00F56462" w:rsidRDefault="00F56462" w:rsidP="00F56462">
      <w:r>
        <w:t>4, 5: B</w:t>
      </w:r>
    </w:p>
    <w:p w14:paraId="0A92E876" w14:textId="77777777" w:rsidR="00F56462" w:rsidRDefault="00F56462" w:rsidP="00F56462">
      <w:r>
        <w:t>6: A</w:t>
      </w:r>
    </w:p>
    <w:p w14:paraId="40ECA3E6" w14:textId="77777777" w:rsidR="00F56462" w:rsidRDefault="00F56462" w:rsidP="00F56462">
      <w:r>
        <w:t>7: B</w:t>
      </w:r>
    </w:p>
    <w:p w14:paraId="51588EC3" w14:textId="77777777" w:rsidR="00F56462" w:rsidRDefault="00F56462" w:rsidP="00F56462">
      <w:r>
        <w:t>8: A</w:t>
      </w:r>
    </w:p>
    <w:p w14:paraId="4D69B15F" w14:textId="77777777" w:rsidR="00F56462" w:rsidRDefault="00F56462" w:rsidP="00F56462">
      <w:r>
        <w:t>9, 10: B</w:t>
      </w:r>
    </w:p>
    <w:p w14:paraId="6AC65DE1" w14:textId="77777777" w:rsidR="00F56462" w:rsidRDefault="00F56462" w:rsidP="00F56462">
      <w:r>
        <w:t>11, 12, 13, 14: A</w:t>
      </w:r>
    </w:p>
    <w:p w14:paraId="570C6ECF" w14:textId="77777777" w:rsidR="00F56462" w:rsidRDefault="00F56462" w:rsidP="00F56462">
      <w:r>
        <w:t>15: B</w:t>
      </w:r>
    </w:p>
    <w:p w14:paraId="1303CE99" w14:textId="77777777" w:rsidR="00F56462" w:rsidRDefault="00F56462" w:rsidP="00F56462">
      <w:r>
        <w:t>16: A</w:t>
      </w:r>
    </w:p>
    <w:p w14:paraId="14197D6E" w14:textId="77777777" w:rsidR="00F56462" w:rsidRDefault="00F56462" w:rsidP="00F56462">
      <w:r>
        <w:t>17, 18, 19, 20: B</w:t>
      </w:r>
    </w:p>
    <w:p w14:paraId="30EDA121" w14:textId="77777777" w:rsidR="00F56462" w:rsidRDefault="00F56462" w:rsidP="00F56462">
      <w:r>
        <w:t>21: A</w:t>
      </w:r>
    </w:p>
    <w:p w14:paraId="274B435C" w14:textId="77777777" w:rsidR="00F56462" w:rsidRDefault="00F56462" w:rsidP="00F56462">
      <w:r>
        <w:t>22, 23: B</w:t>
      </w:r>
    </w:p>
    <w:p w14:paraId="0D63E822" w14:textId="77777777" w:rsidR="00F56462" w:rsidRDefault="00F56462" w:rsidP="00F56462">
      <w:r>
        <w:t>24, 25: A</w:t>
      </w:r>
    </w:p>
    <w:p w14:paraId="4CCD0D4F" w14:textId="77777777" w:rsidR="00F56462" w:rsidRDefault="00F56462" w:rsidP="00F56462">
      <w:r>
        <w:t>26: B</w:t>
      </w:r>
    </w:p>
    <w:p w14:paraId="718468F0" w14:textId="77777777" w:rsidR="00F56462" w:rsidRDefault="00F56462" w:rsidP="00F56462">
      <w:r>
        <w:t>27: A</w:t>
      </w:r>
    </w:p>
    <w:p w14:paraId="7FBAA5D6" w14:textId="77777777" w:rsidR="00F56462" w:rsidRDefault="00F56462" w:rsidP="00F56462">
      <w:r>
        <w:t>28: B</w:t>
      </w:r>
    </w:p>
    <w:p w14:paraId="3678FD40" w14:textId="77777777" w:rsidR="00F56462" w:rsidRDefault="00F56462" w:rsidP="00F56462">
      <w:r>
        <w:t>29, 30, 31: A</w:t>
      </w:r>
    </w:p>
    <w:p w14:paraId="5A98597D" w14:textId="77777777" w:rsidR="00F56462" w:rsidRDefault="00F56462" w:rsidP="00F56462">
      <w:r>
        <w:t>32: B</w:t>
      </w:r>
    </w:p>
    <w:p w14:paraId="21ADF710" w14:textId="77777777" w:rsidR="00F56462" w:rsidRDefault="00F56462" w:rsidP="00F56462">
      <w:r>
        <w:t>33, 34: A</w:t>
      </w:r>
    </w:p>
    <w:p w14:paraId="29EBF4CF" w14:textId="77777777" w:rsidR="00F56462" w:rsidRDefault="00F56462" w:rsidP="00F56462">
      <w:r>
        <w:t>35. B</w:t>
      </w:r>
    </w:p>
    <w:p w14:paraId="5C1B746D" w14:textId="77777777" w:rsidR="00F56462" w:rsidRDefault="00F56462" w:rsidP="00F56462">
      <w:r>
        <w:t>36, 37, 38, 39: A</w:t>
      </w:r>
    </w:p>
    <w:p w14:paraId="244E6186" w14:textId="77777777" w:rsidR="00F56462" w:rsidRDefault="00F56462" w:rsidP="00F56462">
      <w:r>
        <w:t>40: B</w:t>
      </w:r>
    </w:p>
    <w:p w14:paraId="6E00290B" w14:textId="77777777" w:rsidR="00F56462" w:rsidRDefault="00F56462" w:rsidP="00F56462"/>
    <w:p w14:paraId="17338342" w14:textId="77777777" w:rsidR="00F56462" w:rsidRDefault="00F56462" w:rsidP="00F56462">
      <w:r>
        <w:t>The average score for the general population is 15.3. The average score for celebrities is 17.8. Pinsky says he scored 16.</w:t>
      </w:r>
    </w:p>
    <w:p w14:paraId="2E3F42FC" w14:textId="77777777" w:rsidR="00F56462" w:rsidRDefault="00F56462" w:rsidP="00F56462"/>
    <w:p w14:paraId="4BF98660" w14:textId="77777777" w:rsidR="00F56462" w:rsidRDefault="00F56462" w:rsidP="00F56462">
      <w:r>
        <w:t xml:space="preserve">Young says it is important to consider which traits are dominant. For example, an overall score that reflects more points on vanity, entitlement, exhibitionism and </w:t>
      </w:r>
      <w:proofErr w:type="spellStart"/>
      <w:r>
        <w:t>exploitiveness</w:t>
      </w:r>
      <w:proofErr w:type="spellEnd"/>
      <w:r>
        <w:t xml:space="preserve"> is more cause for concern than someone who scores high on authority, self-sufficiency and superiority, he says.</w:t>
      </w:r>
    </w:p>
    <w:p w14:paraId="3EA4FFFE" w14:textId="77777777" w:rsidR="00F56462" w:rsidRDefault="00F56462" w:rsidP="00F56462"/>
    <w:p w14:paraId="5AFD9B6C" w14:textId="77777777" w:rsidR="00F56462" w:rsidRDefault="00F56462" w:rsidP="00F56462">
      <w:r>
        <w:t>The seven component traits by question:</w:t>
      </w:r>
    </w:p>
    <w:p w14:paraId="4E406A81" w14:textId="77777777" w:rsidR="00F56462" w:rsidRDefault="00F56462" w:rsidP="00F56462">
      <w:r>
        <w:t>• Authority: 1, 8, 10, 11, 12, 32, 33, 36</w:t>
      </w:r>
    </w:p>
    <w:p w14:paraId="1842C2C3" w14:textId="77777777" w:rsidR="00F56462" w:rsidRDefault="00F56462" w:rsidP="00F56462">
      <w:r>
        <w:t>• Self-sufficiency: 17, 21, 22, 31, 34, 39</w:t>
      </w:r>
    </w:p>
    <w:p w14:paraId="54367BE5" w14:textId="77777777" w:rsidR="00F56462" w:rsidRDefault="00F56462" w:rsidP="00F56462">
      <w:r>
        <w:t>• Superiority: 4, 9, 26, 37, 40</w:t>
      </w:r>
    </w:p>
    <w:p w14:paraId="493BDDDA" w14:textId="77777777" w:rsidR="00F56462" w:rsidRDefault="00F56462" w:rsidP="00F56462">
      <w:r>
        <w:t>• Exhibitionism: 2, 3, 7, 20, 28, 30, 38</w:t>
      </w:r>
    </w:p>
    <w:p w14:paraId="18BACFFC" w14:textId="77777777" w:rsidR="00F56462" w:rsidRDefault="00F56462" w:rsidP="00F56462">
      <w:r>
        <w:t>• Exploitativeness: 6, 13, 16, 23, 35</w:t>
      </w:r>
    </w:p>
    <w:p w14:paraId="51C9BD94" w14:textId="77777777" w:rsidR="00F56462" w:rsidRDefault="00F56462" w:rsidP="00F56462">
      <w:r>
        <w:t>• Vanity: 15, 19, 29</w:t>
      </w:r>
    </w:p>
    <w:p w14:paraId="437AB819" w14:textId="77777777" w:rsidR="00F56462" w:rsidRDefault="00F56462" w:rsidP="00F56462">
      <w:r>
        <w:t>• Entitlement: 5, 14, 18, 24, 25, 27</w:t>
      </w:r>
    </w:p>
    <w:p w14:paraId="55F56F0C" w14:textId="77777777" w:rsidR="00F56462" w:rsidRPr="00A91CAD" w:rsidRDefault="00F56462" w:rsidP="00F56462"/>
    <w:p w14:paraId="25F8266C" w14:textId="70544592" w:rsidR="00A10332" w:rsidRPr="00A10332" w:rsidRDefault="00BA7CB5" w:rsidP="00A10332">
      <w:pPr>
        <w:pStyle w:val="DissH1"/>
      </w:pPr>
      <w:r>
        <w:br w:type="page"/>
      </w:r>
      <w:bookmarkStart w:id="124" w:name="_Toc38962074"/>
      <w:bookmarkStart w:id="125" w:name="_Toc38963291"/>
      <w:r w:rsidR="00A10332">
        <w:rPr>
          <w:lang w:val="en-US"/>
        </w:rPr>
        <w:lastRenderedPageBreak/>
        <w:t>A</w:t>
      </w:r>
      <w:r w:rsidR="00326AC7">
        <w:rPr>
          <w:lang w:val="en-US"/>
        </w:rPr>
        <w:t>ppendix</w:t>
      </w:r>
      <w:r w:rsidR="00A10332">
        <w:rPr>
          <w:lang w:val="en-US"/>
        </w:rPr>
        <w:t xml:space="preserve"> C: Competitive Consent</w:t>
      </w:r>
      <w:bookmarkEnd w:id="124"/>
      <w:bookmarkEnd w:id="125"/>
    </w:p>
    <w:p w14:paraId="324A3BB9" w14:textId="194FD056" w:rsidR="00A10332" w:rsidRPr="0002564B"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sidRPr="0002564B">
        <w:rPr>
          <w:rFonts w:cs="Times New Roman"/>
          <w:b/>
          <w:noProof/>
          <w:u w:val="single"/>
          <w:lang w:eastAsia="en-GB"/>
        </w:rPr>
        <mc:AlternateContent>
          <mc:Choice Requires="wps">
            <w:drawing>
              <wp:anchor distT="0" distB="0" distL="114300" distR="114300" simplePos="0" relativeHeight="251660288" behindDoc="0" locked="0" layoutInCell="1" allowOverlap="1" wp14:anchorId="37ED28C5" wp14:editId="2041DF17">
                <wp:simplePos x="0" y="0"/>
                <wp:positionH relativeFrom="column">
                  <wp:posOffset>3532909</wp:posOffset>
                </wp:positionH>
                <wp:positionV relativeFrom="paragraph">
                  <wp:posOffset>0</wp:posOffset>
                </wp:positionV>
                <wp:extent cx="2447925" cy="1045029"/>
                <wp:effectExtent l="0" t="0" r="28575" b="2222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08499E95" w14:textId="77777777" w:rsidR="003031DD" w:rsidRPr="00D42DB8" w:rsidRDefault="003031DD" w:rsidP="00A10332">
                            <w:pPr>
                              <w:pStyle w:val="Dissertation"/>
                              <w:spacing w:line="240" w:lineRule="auto"/>
                              <w:ind w:firstLine="0"/>
                            </w:pPr>
                            <w:r>
                              <w:t xml:space="preserve">Academic Discipline of </w:t>
                            </w:r>
                            <w:r w:rsidRPr="00D42DB8">
                              <w:t xml:space="preserve">Psychology </w:t>
                            </w:r>
                            <w:r>
                              <w:t>and Counselling</w:t>
                            </w:r>
                          </w:p>
                          <w:p w14:paraId="0B557AF2" w14:textId="77777777" w:rsidR="003031DD" w:rsidRPr="00D42DB8" w:rsidRDefault="003031DD" w:rsidP="00A10332">
                            <w:pPr>
                              <w:pStyle w:val="Dissertation"/>
                              <w:spacing w:line="240" w:lineRule="auto"/>
                              <w:ind w:firstLine="0"/>
                            </w:pPr>
                            <w:r>
                              <w:t xml:space="preserve">SA1 </w:t>
                            </w:r>
                            <w:r w:rsidRPr="00D42DB8">
                              <w:t>Campus</w:t>
                            </w:r>
                          </w:p>
                          <w:p w14:paraId="695A4DF5" w14:textId="77777777" w:rsidR="003031DD" w:rsidRPr="00D42DB8" w:rsidRDefault="003031DD" w:rsidP="00A10332">
                            <w:pPr>
                              <w:pStyle w:val="Dissertation"/>
                              <w:ind w:firstLine="0"/>
                            </w:pPr>
                            <w:r w:rsidRPr="00D42DB8">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37ED28C5" id="_x0000_t202" coordsize="21600,21600" o:spt="202" path="m,l,21600r21600,l21600,xe">
                <v:stroke joinstyle="miter"/>
                <v:path gradientshapeok="t" o:connecttype="rect"/>
              </v:shapetype>
              <v:shape id="Text Box 6" o:spid="_x0000_s1026" type="#_x0000_t202" style="position:absolute;margin-left:278.2pt;margin-top:0;width:192.75pt;height:82.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" strokeweight="2pt">
                <v:textbox>
                  <w:txbxContent>
                    <w:p w14:paraId="08499E95" w14:textId="77777777" w:rsidR="003031DD" w:rsidRPr="00D42DB8" w:rsidRDefault="003031DD" w:rsidP="00A10332">
                      <w:pPr>
                        <w:pStyle w:val="Dissertation"/>
                        <w:spacing w:line="240" w:lineRule="auto"/>
                        <w:ind w:firstLine="0"/>
                      </w:pPr>
                      <w:r>
                        <w:t xml:space="preserve">Academic Discipline of </w:t>
                      </w:r>
                      <w:r w:rsidRPr="00D42DB8">
                        <w:t xml:space="preserve">Psychology </w:t>
                      </w:r>
                      <w:r>
                        <w:t>and Counselling</w:t>
                      </w:r>
                    </w:p>
                    <w:p w14:paraId="0B557AF2" w14:textId="77777777" w:rsidR="003031DD" w:rsidRPr="00D42DB8" w:rsidRDefault="003031DD" w:rsidP="00A10332">
                      <w:pPr>
                        <w:pStyle w:val="Dissertation"/>
                        <w:spacing w:line="240" w:lineRule="auto"/>
                        <w:ind w:firstLine="0"/>
                      </w:pPr>
                      <w:r>
                        <w:t xml:space="preserve">SA1 </w:t>
                      </w:r>
                      <w:r w:rsidRPr="00D42DB8">
                        <w:t>Campus</w:t>
                      </w:r>
                    </w:p>
                    <w:p w14:paraId="695A4DF5" w14:textId="77777777" w:rsidR="003031DD" w:rsidRPr="00D42DB8" w:rsidRDefault="003031DD" w:rsidP="00A10332">
                      <w:pPr>
                        <w:pStyle w:val="Dissertation"/>
                        <w:ind w:firstLine="0"/>
                      </w:pPr>
                      <w:r w:rsidRPr="00D42DB8">
                        <w:t>Swansea</w:t>
                      </w:r>
                    </w:p>
                  </w:txbxContent>
                </v:textbox>
              </v:shape>
            </w:pict>
          </mc:Fallback>
        </mc:AlternateContent>
      </w:r>
      <w:r w:rsidRPr="0002564B">
        <w:rPr>
          <w:rFonts w:cs="Times New Roman"/>
          <w:b/>
          <w:noProof/>
          <w:lang w:eastAsia="en-GB"/>
        </w:rPr>
        <w:drawing>
          <wp:inline distT="0" distB="0" distL="0" distR="0" wp14:anchorId="1A1840D0" wp14:editId="2F7B1BAB">
            <wp:extent cx="2286000" cy="979170"/>
            <wp:effectExtent l="0" t="0" r="0" b="0"/>
            <wp:docPr id="7"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9" r:link="rId10"/>
                    <a:srcRect/>
                    <a:stretch>
                      <a:fillRect/>
                    </a:stretch>
                  </pic:blipFill>
                  <pic:spPr bwMode="auto">
                    <a:xfrm>
                      <a:off x="0" y="0"/>
                      <a:ext cx="2296273" cy="983570"/>
                    </a:xfrm>
                    <a:prstGeom prst="rect">
                      <a:avLst/>
                    </a:prstGeom>
                    <a:noFill/>
                    <a:ln w="9525">
                      <a:noFill/>
                      <a:miter lim="800000"/>
                      <a:headEnd/>
                      <a:tailEnd/>
                    </a:ln>
                  </pic:spPr>
                </pic:pic>
              </a:graphicData>
            </a:graphic>
          </wp:inline>
        </w:drawing>
      </w:r>
    </w:p>
    <w:p w14:paraId="64E1E6EC" w14:textId="77777777" w:rsidR="00A10332" w:rsidRPr="0002564B"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4964C6D9"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sz w:val="24"/>
          <w:szCs w:val="24"/>
          <w:u w:val="single"/>
          <w:lang w:val="en-US"/>
        </w:rPr>
      </w:pPr>
      <w:r w:rsidRPr="00A10332">
        <w:rPr>
          <w:rFonts w:ascii="Times New Roman" w:hAnsi="Times New Roman" w:cs="Times New Roman"/>
          <w:b/>
          <w:sz w:val="24"/>
          <w:szCs w:val="24"/>
          <w:u w:val="single"/>
          <w:lang w:val="en-US"/>
        </w:rPr>
        <w:t>Study Consent Form</w:t>
      </w:r>
    </w:p>
    <w:p w14:paraId="3A2D47E0"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Cs/>
          <w:sz w:val="24"/>
          <w:szCs w:val="24"/>
          <w:lang w:val="en-US"/>
        </w:rPr>
      </w:pPr>
      <w:r w:rsidRPr="00A10332">
        <w:rPr>
          <w:rFonts w:ascii="Times New Roman" w:hAnsi="Times New Roman" w:cs="Times New Roman"/>
          <w:sz w:val="24"/>
          <w:szCs w:val="24"/>
          <w:lang w:val="en-US"/>
        </w:rPr>
        <w:t>I understand that this research study is being carried out by a 3</w:t>
      </w:r>
      <w:r w:rsidRPr="00A10332">
        <w:rPr>
          <w:rFonts w:ascii="Times New Roman" w:hAnsi="Times New Roman" w:cs="Times New Roman"/>
          <w:sz w:val="24"/>
          <w:szCs w:val="24"/>
          <w:vertAlign w:val="superscript"/>
          <w:lang w:val="en-US"/>
        </w:rPr>
        <w:t>rd</w:t>
      </w:r>
      <w:r w:rsidRPr="00A10332">
        <w:rPr>
          <w:rFonts w:ascii="Times New Roman" w:hAnsi="Times New Roman" w:cs="Times New Roman"/>
          <w:sz w:val="24"/>
          <w:szCs w:val="24"/>
          <w:lang w:val="en-US"/>
        </w:rPr>
        <w:t xml:space="preserve"> year Psychology Student for their dissertation, and that taking part in this study will involve </w:t>
      </w:r>
      <w:r w:rsidRPr="00A10332">
        <w:rPr>
          <w:rFonts w:ascii="Times New Roman" w:hAnsi="Times New Roman" w:cs="Times New Roman"/>
          <w:iCs/>
          <w:sz w:val="24"/>
          <w:szCs w:val="24"/>
          <w:lang w:val="en-US"/>
        </w:rPr>
        <w:t xml:space="preserve">completing a computer based </w:t>
      </w:r>
      <w:proofErr w:type="spellStart"/>
      <w:r w:rsidRPr="00A10332">
        <w:rPr>
          <w:rFonts w:ascii="Times New Roman" w:hAnsi="Times New Roman" w:cs="Times New Roman"/>
          <w:iCs/>
          <w:sz w:val="24"/>
          <w:szCs w:val="24"/>
          <w:lang w:val="en-US"/>
        </w:rPr>
        <w:t>behaviour</w:t>
      </w:r>
      <w:proofErr w:type="spellEnd"/>
      <w:r w:rsidRPr="00A10332">
        <w:rPr>
          <w:rFonts w:ascii="Times New Roman" w:hAnsi="Times New Roman" w:cs="Times New Roman"/>
          <w:iCs/>
          <w:sz w:val="24"/>
          <w:szCs w:val="24"/>
          <w:lang w:val="en-US"/>
        </w:rPr>
        <w:t xml:space="preserve"> decision-making task.</w:t>
      </w:r>
    </w:p>
    <w:p w14:paraId="762B3C6E"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A10332">
        <w:rPr>
          <w:rFonts w:ascii="Times New Roman" w:hAnsi="Times New Roman" w:cs="Times New Roman"/>
          <w:sz w:val="24"/>
          <w:szCs w:val="24"/>
          <w:lang w:val="en-US"/>
        </w:rPr>
        <w:t xml:space="preserve">This study will take approximately 15 minutes to complete. </w:t>
      </w:r>
    </w:p>
    <w:p w14:paraId="73BA42EA"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A10332">
        <w:rPr>
          <w:rFonts w:ascii="Times New Roman" w:hAnsi="Times New Roman" w:cs="Times New Roman"/>
          <w:sz w:val="24"/>
          <w:szCs w:val="24"/>
          <w:lang w:val="en-US"/>
        </w:rPr>
        <w:t>I understand that I have been randomly selected as part of the experimental group and therefore will be taking part for the chance to win a prize.</w:t>
      </w:r>
    </w:p>
    <w:p w14:paraId="4BA60E0F" w14:textId="77777777" w:rsidR="00A10332" w:rsidRPr="00A10332" w:rsidRDefault="00A10332" w:rsidP="00A10332">
      <w:pPr>
        <w:jc w:val="both"/>
        <w:rPr>
          <w:rFonts w:ascii="Times New Roman" w:hAnsi="Times New Roman" w:cs="Times New Roman"/>
          <w:sz w:val="24"/>
          <w:szCs w:val="24"/>
        </w:rPr>
      </w:pPr>
      <w:r w:rsidRPr="00A10332">
        <w:rPr>
          <w:rFonts w:ascii="Times New Roman" w:hAnsi="Times New Roman" w:cs="Times New Roman"/>
          <w:sz w:val="24"/>
          <w:szCs w:val="24"/>
          <w:lang w:val="en-US"/>
        </w:rPr>
        <w:t xml:space="preserve">I understand that participation in this study is voluntary and I am free to withdraw participation during or at the end of the study without giving a reason. I understand that once I leave the study, I will not be able to withdraw my data, as it will be anonymised. I am aware that if I have concerns about the study, I can discuss these concerns with the researcher at any time during or after the study. </w:t>
      </w:r>
      <w:r w:rsidRPr="00A10332">
        <w:rPr>
          <w:rFonts w:ascii="Times New Roman" w:hAnsi="Times New Roman" w:cs="Times New Roman"/>
          <w:sz w:val="24"/>
          <w:szCs w:val="24"/>
        </w:rPr>
        <w:t>I understand that I will be provided with the contact details of the research supervisor at the end of the study, should I have any concerns.</w:t>
      </w:r>
    </w:p>
    <w:p w14:paraId="3C762373"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A10332">
        <w:rPr>
          <w:rFonts w:ascii="Times New Roman" w:hAnsi="Times New Roman" w:cs="Times New Roman"/>
          <w:sz w:val="24"/>
          <w:szCs w:val="24"/>
          <w:lang w:val="en-US"/>
        </w:rPr>
        <w:t>I understand that the information provided by me will be held confidentially, with a code assigned in place of my name. These data will be stored indefinitely in accordance with the Data Protection Act.</w:t>
      </w:r>
    </w:p>
    <w:p w14:paraId="1B3ACFFE"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A10332">
        <w:rPr>
          <w:rFonts w:ascii="Times New Roman" w:hAnsi="Times New Roman" w:cs="Times New Roman"/>
          <w:sz w:val="24"/>
          <w:szCs w:val="24"/>
          <w:lang w:val="en-US"/>
        </w:rPr>
        <w:t>I also understand that at the end of the study I will be provided with a debrief form and the opportunity to discuss any issues with the researcher.</w:t>
      </w:r>
    </w:p>
    <w:p w14:paraId="3A49F540"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p>
    <w:p w14:paraId="42527802"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lang w:val="en-US"/>
        </w:rPr>
      </w:pPr>
      <w:r w:rsidRPr="00A10332">
        <w:rPr>
          <w:rFonts w:ascii="Times New Roman" w:hAnsi="Times New Roman" w:cs="Times New Roman"/>
          <w:b/>
          <w:sz w:val="24"/>
          <w:szCs w:val="24"/>
          <w:lang w:val="en-US"/>
        </w:rPr>
        <w:t xml:space="preserve">I, ___________________________________(NAME) consent to participate in the study conducted by </w:t>
      </w:r>
      <w:r w:rsidRPr="00A10332">
        <w:rPr>
          <w:rFonts w:ascii="Times New Roman" w:hAnsi="Times New Roman" w:cs="Times New Roman"/>
          <w:b/>
          <w:iCs/>
          <w:sz w:val="24"/>
          <w:szCs w:val="24"/>
          <w:lang w:val="en-US"/>
        </w:rPr>
        <w:t>Sean Morgan</w:t>
      </w:r>
      <w:r w:rsidRPr="00A10332">
        <w:rPr>
          <w:rFonts w:ascii="Times New Roman" w:hAnsi="Times New Roman" w:cs="Times New Roman"/>
          <w:b/>
          <w:i/>
          <w:sz w:val="24"/>
          <w:szCs w:val="24"/>
          <w:u w:val="single"/>
          <w:lang w:val="en-US"/>
        </w:rPr>
        <w:t>,</w:t>
      </w:r>
      <w:r w:rsidRPr="00A10332">
        <w:rPr>
          <w:rFonts w:ascii="Times New Roman" w:hAnsi="Times New Roman" w:cs="Times New Roman"/>
          <w:b/>
          <w:sz w:val="24"/>
          <w:szCs w:val="24"/>
          <w:lang w:val="en-US"/>
        </w:rPr>
        <w:t xml:space="preserve"> Academic Discipline of Psychology, University of Wales Trinity Saint David,  Swansea under the supervision of </w:t>
      </w:r>
      <w:r w:rsidRPr="00A10332">
        <w:rPr>
          <w:rFonts w:ascii="Times New Roman" w:hAnsi="Times New Roman" w:cs="Times New Roman"/>
          <w:b/>
          <w:iCs/>
          <w:sz w:val="24"/>
          <w:szCs w:val="24"/>
          <w:lang w:val="en-US"/>
        </w:rPr>
        <w:t>Miss Stacey Coleman</w:t>
      </w:r>
      <w:r w:rsidRPr="00A10332">
        <w:rPr>
          <w:rFonts w:ascii="Times New Roman" w:hAnsi="Times New Roman" w:cs="Times New Roman"/>
          <w:b/>
          <w:i/>
          <w:sz w:val="24"/>
          <w:szCs w:val="24"/>
          <w:lang w:val="en-US"/>
        </w:rPr>
        <w:t>.</w:t>
      </w:r>
    </w:p>
    <w:p w14:paraId="70D2C3CF"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lang w:val="en-US"/>
        </w:rPr>
      </w:pPr>
    </w:p>
    <w:p w14:paraId="60AEC94B"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lang w:val="en-US"/>
        </w:rPr>
      </w:pPr>
      <w:r w:rsidRPr="00A10332">
        <w:rPr>
          <w:rFonts w:ascii="Times New Roman" w:hAnsi="Times New Roman" w:cs="Times New Roman"/>
          <w:b/>
          <w:sz w:val="24"/>
          <w:szCs w:val="24"/>
          <w:lang w:val="en-US"/>
        </w:rPr>
        <w:t>Participant Signature: ________________________________________________</w:t>
      </w:r>
    </w:p>
    <w:p w14:paraId="2C6D2E12"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lang w:val="en-US"/>
        </w:rPr>
      </w:pPr>
      <w:r w:rsidRPr="00A10332">
        <w:rPr>
          <w:rFonts w:ascii="Times New Roman" w:hAnsi="Times New Roman" w:cs="Times New Roman"/>
          <w:b/>
          <w:sz w:val="24"/>
          <w:szCs w:val="24"/>
          <w:lang w:val="en-US"/>
        </w:rPr>
        <w:t>Date: ___________________</w:t>
      </w:r>
    </w:p>
    <w:p w14:paraId="738D2A9F"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A10332">
        <w:rPr>
          <w:rFonts w:ascii="Times New Roman" w:hAnsi="Times New Roman" w:cs="Times New Roman"/>
          <w:sz w:val="24"/>
          <w:szCs w:val="24"/>
          <w:lang w:val="en-US"/>
        </w:rPr>
        <w:t xml:space="preserve">Name and signature of researcher taking consent </w:t>
      </w:r>
    </w:p>
    <w:p w14:paraId="09A91DE9"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A10332">
        <w:rPr>
          <w:rFonts w:ascii="Times New Roman" w:hAnsi="Times New Roman" w:cs="Times New Roman"/>
          <w:sz w:val="24"/>
          <w:szCs w:val="24"/>
          <w:lang w:val="en-US"/>
        </w:rPr>
        <w:t>___________________________________________________________________</w:t>
      </w:r>
    </w:p>
    <w:p w14:paraId="1F0AC36B" w14:textId="77777777" w:rsidR="00BA7CB5" w:rsidRPr="00A10332" w:rsidRDefault="00BA7CB5" w:rsidP="00F56462">
      <w:pPr>
        <w:pStyle w:val="DissH1"/>
        <w:rPr>
          <w:rFonts w:cs="Times New Roman"/>
          <w:szCs w:val="24"/>
        </w:rPr>
      </w:pPr>
    </w:p>
    <w:p w14:paraId="3171AD7B" w14:textId="0154118C" w:rsidR="00A10332" w:rsidRPr="00A10332" w:rsidRDefault="00A10332" w:rsidP="0006043D">
      <w:pPr>
        <w:rPr>
          <w:rFonts w:ascii="Times New Roman" w:hAnsi="Times New Roman" w:cs="Times New Roman"/>
          <w:sz w:val="24"/>
          <w:szCs w:val="24"/>
        </w:rPr>
      </w:pPr>
    </w:p>
    <w:p w14:paraId="46D79239" w14:textId="6ECB16E3" w:rsidR="00A10332" w:rsidRDefault="00A10332"/>
    <w:p w14:paraId="05A4FB51" w14:textId="5174AF7D" w:rsidR="00A10332" w:rsidRDefault="00A10332" w:rsidP="00A10332">
      <w:pPr>
        <w:pStyle w:val="DissH1"/>
      </w:pPr>
      <w:bookmarkStart w:id="126" w:name="_Toc38962075"/>
      <w:bookmarkStart w:id="127" w:name="_Toc38963292"/>
      <w:r>
        <w:lastRenderedPageBreak/>
        <w:t>A</w:t>
      </w:r>
      <w:r w:rsidR="00326AC7">
        <w:t>ppendix</w:t>
      </w:r>
      <w:r>
        <w:t xml:space="preserve"> D: Consent Control</w:t>
      </w:r>
      <w:bookmarkEnd w:id="126"/>
      <w:bookmarkEnd w:id="127"/>
    </w:p>
    <w:p w14:paraId="109F2896" w14:textId="77777777" w:rsid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2336" behindDoc="0" locked="0" layoutInCell="1" allowOverlap="1" wp14:anchorId="7EEF1D94" wp14:editId="364EC0DC">
                <wp:simplePos x="0" y="0"/>
                <wp:positionH relativeFrom="column">
                  <wp:posOffset>3532909</wp:posOffset>
                </wp:positionH>
                <wp:positionV relativeFrom="paragraph">
                  <wp:posOffset>0</wp:posOffset>
                </wp:positionV>
                <wp:extent cx="2447925" cy="1045029"/>
                <wp:effectExtent l="0" t="0" r="28575" b="2222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2549FABE" w14:textId="77777777" w:rsidR="003031DD" w:rsidRPr="00D42DB8" w:rsidRDefault="003031DD" w:rsidP="00A10332">
                            <w:pPr>
                              <w:rPr>
                                <w:rFonts w:ascii="Arial" w:hAnsi="Arial" w:cs="Arial"/>
                                <w:sz w:val="20"/>
                                <w:szCs w:val="20"/>
                              </w:rPr>
                            </w:pPr>
                            <w:r>
                              <w:rPr>
                                <w:rFonts w:ascii="Arial" w:hAnsi="Arial" w:cs="Arial"/>
                                <w:sz w:val="20"/>
                                <w:szCs w:val="20"/>
                              </w:rPr>
                              <w:t xml:space="preserve">Academic Discipline of </w:t>
                            </w:r>
                            <w:r w:rsidRPr="00D42DB8">
                              <w:rPr>
                                <w:rFonts w:ascii="Arial" w:hAnsi="Arial" w:cs="Arial"/>
                                <w:sz w:val="20"/>
                                <w:szCs w:val="20"/>
                              </w:rPr>
                              <w:t xml:space="preserve">Psychology </w:t>
                            </w:r>
                            <w:r>
                              <w:rPr>
                                <w:rFonts w:ascii="Arial" w:hAnsi="Arial" w:cs="Arial"/>
                                <w:sz w:val="20"/>
                                <w:szCs w:val="20"/>
                              </w:rPr>
                              <w:t>and Counselling</w:t>
                            </w:r>
                          </w:p>
                          <w:p w14:paraId="2225023C" w14:textId="77777777" w:rsidR="003031DD" w:rsidRPr="00D42DB8" w:rsidRDefault="003031DD" w:rsidP="00A10332">
                            <w:pPr>
                              <w:rPr>
                                <w:rFonts w:ascii="Arial" w:hAnsi="Arial" w:cs="Arial"/>
                                <w:sz w:val="20"/>
                                <w:szCs w:val="20"/>
                              </w:rPr>
                            </w:pPr>
                            <w:r>
                              <w:rPr>
                                <w:rFonts w:ascii="Arial" w:hAnsi="Arial" w:cs="Arial"/>
                                <w:sz w:val="20"/>
                                <w:szCs w:val="20"/>
                              </w:rPr>
                              <w:t>SA</w:t>
                            </w:r>
                            <w:r>
                              <w:rPr>
                                <w:rFonts w:ascii="Arial" w:hAnsi="Arial" w:cs="Arial"/>
                                <w:sz w:val="20"/>
                                <w:szCs w:val="20"/>
                              </w:rPr>
                              <w:t xml:space="preserve">1 </w:t>
                            </w:r>
                            <w:r w:rsidRPr="00D42DB8">
                              <w:rPr>
                                <w:rFonts w:ascii="Arial" w:hAnsi="Arial" w:cs="Arial"/>
                                <w:sz w:val="20"/>
                                <w:szCs w:val="20"/>
                              </w:rPr>
                              <w:t xml:space="preserve"> Campus</w:t>
                            </w:r>
                          </w:p>
                          <w:p w14:paraId="00D375BB" w14:textId="77777777" w:rsidR="003031DD" w:rsidRPr="00D42DB8" w:rsidRDefault="003031DD" w:rsidP="00A10332">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EEF1D94" id="Text Box 8" o:spid="_x0000_s1027" type="#_x0000_t202" style="position:absolute;margin-left:278.2pt;margin-top:0;width:192.75pt;height:82.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" strokeweight="2pt">
                <v:textbox>
                  <w:txbxContent>
                    <w:p w14:paraId="2549FABE" w14:textId="77777777" w:rsidR="003031DD" w:rsidRPr="00D42DB8" w:rsidRDefault="003031DD" w:rsidP="00A10332">
                      <w:pPr>
                        <w:rPr>
                          <w:rFonts w:ascii="Arial" w:hAnsi="Arial" w:cs="Arial"/>
                          <w:sz w:val="20"/>
                          <w:szCs w:val="20"/>
                        </w:rPr>
                      </w:pPr>
                      <w:r>
                        <w:rPr>
                          <w:rFonts w:ascii="Arial" w:hAnsi="Arial" w:cs="Arial"/>
                          <w:sz w:val="20"/>
                          <w:szCs w:val="20"/>
                        </w:rPr>
                        <w:t xml:space="preserve">Academic Discipline of </w:t>
                      </w:r>
                      <w:r w:rsidRPr="00D42DB8">
                        <w:rPr>
                          <w:rFonts w:ascii="Arial" w:hAnsi="Arial" w:cs="Arial"/>
                          <w:sz w:val="20"/>
                          <w:szCs w:val="20"/>
                        </w:rPr>
                        <w:t xml:space="preserve">Psychology </w:t>
                      </w:r>
                      <w:r>
                        <w:rPr>
                          <w:rFonts w:ascii="Arial" w:hAnsi="Arial" w:cs="Arial"/>
                          <w:sz w:val="20"/>
                          <w:szCs w:val="20"/>
                        </w:rPr>
                        <w:t>and Counselling</w:t>
                      </w:r>
                    </w:p>
                    <w:p w14:paraId="2225023C" w14:textId="77777777" w:rsidR="003031DD" w:rsidRPr="00D42DB8" w:rsidRDefault="003031DD" w:rsidP="00A10332">
                      <w:pPr>
                        <w:rPr>
                          <w:rFonts w:ascii="Arial" w:hAnsi="Arial" w:cs="Arial"/>
                          <w:sz w:val="20"/>
                          <w:szCs w:val="20"/>
                        </w:rPr>
                      </w:pPr>
                      <w:r>
                        <w:rPr>
                          <w:rFonts w:ascii="Arial" w:hAnsi="Arial" w:cs="Arial"/>
                          <w:sz w:val="20"/>
                          <w:szCs w:val="20"/>
                        </w:rPr>
                        <w:t>SA</w:t>
                      </w:r>
                      <w:proofErr w:type="gramStart"/>
                      <w:r>
                        <w:rPr>
                          <w:rFonts w:ascii="Arial" w:hAnsi="Arial" w:cs="Arial"/>
                          <w:sz w:val="20"/>
                          <w:szCs w:val="20"/>
                        </w:rPr>
                        <w:t xml:space="preserve">1 </w:t>
                      </w:r>
                      <w:r w:rsidRPr="00D42DB8">
                        <w:rPr>
                          <w:rFonts w:ascii="Arial" w:hAnsi="Arial" w:cs="Arial"/>
                          <w:sz w:val="20"/>
                          <w:szCs w:val="20"/>
                        </w:rPr>
                        <w:t xml:space="preserve"> Campus</w:t>
                      </w:r>
                      <w:proofErr w:type="gramEnd"/>
                    </w:p>
                    <w:p w14:paraId="00D375BB" w14:textId="77777777" w:rsidR="003031DD" w:rsidRPr="00D42DB8" w:rsidRDefault="003031DD" w:rsidP="00A10332">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7208AA">
        <w:rPr>
          <w:rFonts w:cs="Times New Roman"/>
          <w:b/>
          <w:noProof/>
          <w:lang w:eastAsia="en-GB"/>
        </w:rPr>
        <w:drawing>
          <wp:inline distT="0" distB="0" distL="0" distR="0" wp14:anchorId="064988C6" wp14:editId="4E10C708">
            <wp:extent cx="2286000" cy="979170"/>
            <wp:effectExtent l="0" t="0" r="0" b="0"/>
            <wp:docPr id="9"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9" r:link="rId10"/>
                    <a:srcRect/>
                    <a:stretch>
                      <a:fillRect/>
                    </a:stretch>
                  </pic:blipFill>
                  <pic:spPr bwMode="auto">
                    <a:xfrm>
                      <a:off x="0" y="0"/>
                      <a:ext cx="2296273" cy="983570"/>
                    </a:xfrm>
                    <a:prstGeom prst="rect">
                      <a:avLst/>
                    </a:prstGeom>
                    <a:noFill/>
                    <a:ln w="9525">
                      <a:noFill/>
                      <a:miter lim="800000"/>
                      <a:headEnd/>
                      <a:tailEnd/>
                    </a:ln>
                  </pic:spPr>
                </pic:pic>
              </a:graphicData>
            </a:graphic>
          </wp:inline>
        </w:drawing>
      </w:r>
    </w:p>
    <w:p w14:paraId="44E4C3C1" w14:textId="77777777" w:rsid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1736A4F9"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sz w:val="24"/>
          <w:szCs w:val="24"/>
          <w:u w:val="single"/>
          <w:lang w:val="en-US"/>
        </w:rPr>
      </w:pPr>
      <w:r w:rsidRPr="00A10332">
        <w:rPr>
          <w:rFonts w:ascii="Times New Roman" w:hAnsi="Times New Roman" w:cs="Times New Roman"/>
          <w:b/>
          <w:sz w:val="24"/>
          <w:szCs w:val="24"/>
          <w:u w:val="single"/>
          <w:lang w:val="en-US"/>
        </w:rPr>
        <w:t>Study Consent Form</w:t>
      </w:r>
    </w:p>
    <w:p w14:paraId="2663A07A"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sz w:val="24"/>
          <w:szCs w:val="24"/>
          <w:u w:val="single"/>
          <w:lang w:val="en-US"/>
        </w:rPr>
      </w:pPr>
    </w:p>
    <w:p w14:paraId="57102EC0"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Cs/>
          <w:sz w:val="24"/>
          <w:szCs w:val="24"/>
          <w:lang w:val="en-US"/>
        </w:rPr>
      </w:pPr>
      <w:r w:rsidRPr="00A10332">
        <w:rPr>
          <w:rFonts w:ascii="Times New Roman" w:hAnsi="Times New Roman" w:cs="Times New Roman"/>
          <w:sz w:val="24"/>
          <w:szCs w:val="24"/>
          <w:lang w:val="en-US"/>
        </w:rPr>
        <w:t>I understand that this research study is being carried out by a 3</w:t>
      </w:r>
      <w:r w:rsidRPr="00A10332">
        <w:rPr>
          <w:rFonts w:ascii="Times New Roman" w:hAnsi="Times New Roman" w:cs="Times New Roman"/>
          <w:sz w:val="24"/>
          <w:szCs w:val="24"/>
          <w:vertAlign w:val="superscript"/>
          <w:lang w:val="en-US"/>
        </w:rPr>
        <w:t>rd</w:t>
      </w:r>
      <w:r w:rsidRPr="00A10332">
        <w:rPr>
          <w:rFonts w:ascii="Times New Roman" w:hAnsi="Times New Roman" w:cs="Times New Roman"/>
          <w:sz w:val="24"/>
          <w:szCs w:val="24"/>
          <w:lang w:val="en-US"/>
        </w:rPr>
        <w:t xml:space="preserve"> year Psychology Student for their dissertation, and that taking part in this study will involve </w:t>
      </w:r>
      <w:r w:rsidRPr="00A10332">
        <w:rPr>
          <w:rFonts w:ascii="Times New Roman" w:hAnsi="Times New Roman" w:cs="Times New Roman"/>
          <w:iCs/>
          <w:sz w:val="24"/>
          <w:szCs w:val="24"/>
          <w:lang w:val="en-US"/>
        </w:rPr>
        <w:t xml:space="preserve">completing a computer based </w:t>
      </w:r>
      <w:proofErr w:type="spellStart"/>
      <w:r w:rsidRPr="00A10332">
        <w:rPr>
          <w:rFonts w:ascii="Times New Roman" w:hAnsi="Times New Roman" w:cs="Times New Roman"/>
          <w:iCs/>
          <w:sz w:val="24"/>
          <w:szCs w:val="24"/>
          <w:lang w:val="en-US"/>
        </w:rPr>
        <w:t>behaviour</w:t>
      </w:r>
      <w:proofErr w:type="spellEnd"/>
      <w:r w:rsidRPr="00A10332">
        <w:rPr>
          <w:rFonts w:ascii="Times New Roman" w:hAnsi="Times New Roman" w:cs="Times New Roman"/>
          <w:iCs/>
          <w:sz w:val="24"/>
          <w:szCs w:val="24"/>
          <w:lang w:val="en-US"/>
        </w:rPr>
        <w:t xml:space="preserve"> decision-making task.</w:t>
      </w:r>
    </w:p>
    <w:p w14:paraId="22DE7210"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A10332">
        <w:rPr>
          <w:rFonts w:ascii="Times New Roman" w:hAnsi="Times New Roman" w:cs="Times New Roman"/>
          <w:sz w:val="24"/>
          <w:szCs w:val="24"/>
          <w:lang w:val="en-US"/>
        </w:rPr>
        <w:t xml:space="preserve">This study will take approximately 15 minutes to complete. </w:t>
      </w:r>
    </w:p>
    <w:p w14:paraId="4ACAA262"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A10332">
        <w:rPr>
          <w:rFonts w:ascii="Times New Roman" w:hAnsi="Times New Roman" w:cs="Times New Roman"/>
          <w:sz w:val="24"/>
          <w:szCs w:val="24"/>
          <w:lang w:val="en-US"/>
        </w:rPr>
        <w:t>I understand that I have been randomly selected for the control group, so will not be taking part in the competition, but will receive a chocolate as thanks.</w:t>
      </w:r>
    </w:p>
    <w:p w14:paraId="5AC469E2" w14:textId="77777777" w:rsidR="00A10332" w:rsidRPr="00A10332" w:rsidRDefault="00A10332" w:rsidP="00A10332">
      <w:pPr>
        <w:jc w:val="both"/>
        <w:rPr>
          <w:rFonts w:ascii="Times New Roman" w:hAnsi="Times New Roman" w:cs="Times New Roman"/>
          <w:sz w:val="24"/>
          <w:szCs w:val="24"/>
        </w:rPr>
      </w:pPr>
      <w:r w:rsidRPr="00A10332">
        <w:rPr>
          <w:rFonts w:ascii="Times New Roman" w:hAnsi="Times New Roman" w:cs="Times New Roman"/>
          <w:sz w:val="24"/>
          <w:szCs w:val="24"/>
          <w:lang w:val="en-US"/>
        </w:rPr>
        <w:t xml:space="preserve">I understand that participation in this study is voluntary and I am free to withdraw participation during or at the end of the study without giving a reason. I understand that once I leave the study, I will not be able to withdraw my data, as it will be anonymised. I am aware that if I have concerns about the study, I can discuss these concerns with the researcher at any time during or after the study. </w:t>
      </w:r>
      <w:r w:rsidRPr="00A10332">
        <w:rPr>
          <w:rFonts w:ascii="Times New Roman" w:hAnsi="Times New Roman" w:cs="Times New Roman"/>
          <w:sz w:val="24"/>
          <w:szCs w:val="24"/>
        </w:rPr>
        <w:t>I understand that I will be provided with the contact details of the research supervisor at the end of the study, should I have any concerns.</w:t>
      </w:r>
    </w:p>
    <w:p w14:paraId="3C1EEC9A"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A10332">
        <w:rPr>
          <w:rFonts w:ascii="Times New Roman" w:hAnsi="Times New Roman" w:cs="Times New Roman"/>
          <w:sz w:val="24"/>
          <w:szCs w:val="24"/>
          <w:lang w:val="en-US"/>
        </w:rPr>
        <w:t>I understand that the information provided by me will be held confidentially, with a code assigned in place of my name. These data will be stored indefinitely in accordance with the Data Protection Act.</w:t>
      </w:r>
    </w:p>
    <w:p w14:paraId="0967A032"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A10332">
        <w:rPr>
          <w:rFonts w:ascii="Times New Roman" w:hAnsi="Times New Roman" w:cs="Times New Roman"/>
          <w:sz w:val="24"/>
          <w:szCs w:val="24"/>
          <w:lang w:val="en-US"/>
        </w:rPr>
        <w:t>I also understand that at the end of the study I will be provided with a debrief form and the opportunity to discuss any issues with the researcher.</w:t>
      </w:r>
    </w:p>
    <w:p w14:paraId="6779663E"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p>
    <w:p w14:paraId="37544EB0"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lang w:val="en-US"/>
        </w:rPr>
      </w:pPr>
      <w:r w:rsidRPr="00A10332">
        <w:rPr>
          <w:rFonts w:ascii="Times New Roman" w:hAnsi="Times New Roman" w:cs="Times New Roman"/>
          <w:b/>
          <w:sz w:val="24"/>
          <w:szCs w:val="24"/>
          <w:lang w:val="en-US"/>
        </w:rPr>
        <w:t xml:space="preserve">I, ___________________________________(NAME) consent to participate in the study conducted by </w:t>
      </w:r>
      <w:r w:rsidRPr="00A10332">
        <w:rPr>
          <w:rFonts w:ascii="Times New Roman" w:hAnsi="Times New Roman" w:cs="Times New Roman"/>
          <w:b/>
          <w:iCs/>
          <w:sz w:val="24"/>
          <w:szCs w:val="24"/>
          <w:lang w:val="en-US"/>
        </w:rPr>
        <w:t>Sean Morgan</w:t>
      </w:r>
      <w:r w:rsidRPr="00A10332">
        <w:rPr>
          <w:rFonts w:ascii="Times New Roman" w:hAnsi="Times New Roman" w:cs="Times New Roman"/>
          <w:b/>
          <w:i/>
          <w:sz w:val="24"/>
          <w:szCs w:val="24"/>
          <w:u w:val="single"/>
          <w:lang w:val="en-US"/>
        </w:rPr>
        <w:t>,</w:t>
      </w:r>
      <w:r w:rsidRPr="00A10332">
        <w:rPr>
          <w:rFonts w:ascii="Times New Roman" w:hAnsi="Times New Roman" w:cs="Times New Roman"/>
          <w:b/>
          <w:sz w:val="24"/>
          <w:szCs w:val="24"/>
          <w:lang w:val="en-US"/>
        </w:rPr>
        <w:t xml:space="preserve"> Academic Discipline of Psychology, University of Wales Trinity Saint David,  Swansea under the supervision of </w:t>
      </w:r>
      <w:r w:rsidRPr="00A10332">
        <w:rPr>
          <w:rFonts w:ascii="Times New Roman" w:hAnsi="Times New Roman" w:cs="Times New Roman"/>
          <w:b/>
          <w:iCs/>
          <w:sz w:val="24"/>
          <w:szCs w:val="24"/>
          <w:lang w:val="en-US"/>
        </w:rPr>
        <w:t>Miss Stacey Coleman</w:t>
      </w:r>
      <w:r w:rsidRPr="00A10332">
        <w:rPr>
          <w:rFonts w:ascii="Times New Roman" w:hAnsi="Times New Roman" w:cs="Times New Roman"/>
          <w:b/>
          <w:i/>
          <w:sz w:val="24"/>
          <w:szCs w:val="24"/>
          <w:lang w:val="en-US"/>
        </w:rPr>
        <w:t>.</w:t>
      </w:r>
    </w:p>
    <w:p w14:paraId="385B7A93"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lang w:val="en-US"/>
        </w:rPr>
      </w:pPr>
    </w:p>
    <w:p w14:paraId="287A1B91"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lang w:val="en-US"/>
        </w:rPr>
      </w:pPr>
      <w:r w:rsidRPr="00A10332">
        <w:rPr>
          <w:rFonts w:ascii="Times New Roman" w:hAnsi="Times New Roman" w:cs="Times New Roman"/>
          <w:b/>
          <w:sz w:val="24"/>
          <w:szCs w:val="24"/>
          <w:lang w:val="en-US"/>
        </w:rPr>
        <w:t xml:space="preserve">Participant </w:t>
      </w:r>
      <w:proofErr w:type="gramStart"/>
      <w:r w:rsidRPr="00A10332">
        <w:rPr>
          <w:rFonts w:ascii="Times New Roman" w:hAnsi="Times New Roman" w:cs="Times New Roman"/>
          <w:b/>
          <w:sz w:val="24"/>
          <w:szCs w:val="24"/>
          <w:lang w:val="en-US"/>
        </w:rPr>
        <w:t>Signature:_</w:t>
      </w:r>
      <w:proofErr w:type="gramEnd"/>
      <w:r w:rsidRPr="00A10332">
        <w:rPr>
          <w:rFonts w:ascii="Times New Roman" w:hAnsi="Times New Roman" w:cs="Times New Roman"/>
          <w:b/>
          <w:sz w:val="24"/>
          <w:szCs w:val="24"/>
          <w:lang w:val="en-US"/>
        </w:rPr>
        <w:t>_______________________________________________</w:t>
      </w:r>
    </w:p>
    <w:p w14:paraId="6F804C0F" w14:textId="77777777" w:rsidR="00A10332" w:rsidRP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lang w:val="en-US"/>
        </w:rPr>
      </w:pPr>
      <w:proofErr w:type="gramStart"/>
      <w:r w:rsidRPr="00A10332">
        <w:rPr>
          <w:rFonts w:ascii="Times New Roman" w:hAnsi="Times New Roman" w:cs="Times New Roman"/>
          <w:b/>
          <w:sz w:val="24"/>
          <w:szCs w:val="24"/>
          <w:lang w:val="en-US"/>
        </w:rPr>
        <w:t>Date:_</w:t>
      </w:r>
      <w:proofErr w:type="gramEnd"/>
      <w:r w:rsidRPr="00A10332">
        <w:rPr>
          <w:rFonts w:ascii="Times New Roman" w:hAnsi="Times New Roman" w:cs="Times New Roman"/>
          <w:b/>
          <w:sz w:val="24"/>
          <w:szCs w:val="24"/>
          <w:lang w:val="en-US"/>
        </w:rPr>
        <w:t>__________________</w:t>
      </w:r>
    </w:p>
    <w:p w14:paraId="27F2D91B" w14:textId="693B7254" w:rsidR="00A10332" w:rsidRDefault="00A10332" w:rsidP="00A10332">
      <w:pPr>
        <w:widowControl w:val="0"/>
        <w:pBdr>
          <w:bottom w:val="single" w:sz="12" w:space="1"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A10332">
        <w:rPr>
          <w:rFonts w:ascii="Times New Roman" w:hAnsi="Times New Roman" w:cs="Times New Roman"/>
          <w:sz w:val="24"/>
          <w:szCs w:val="24"/>
          <w:lang w:val="en-US"/>
        </w:rPr>
        <w:t xml:space="preserve">Name and signature of researcher taking consent </w:t>
      </w:r>
    </w:p>
    <w:p w14:paraId="289DF854" w14:textId="77777777" w:rsidR="00A10332" w:rsidRPr="00A10332" w:rsidRDefault="00A10332" w:rsidP="00A10332">
      <w:pPr>
        <w:widowControl w:val="0"/>
        <w:pBdr>
          <w:bottom w:val="single" w:sz="12" w:space="1"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p>
    <w:p w14:paraId="1A69BE09" w14:textId="2F8C0D92" w:rsidR="00A10332" w:rsidRDefault="00A10332" w:rsidP="00A1033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p>
    <w:p w14:paraId="166A0138" w14:textId="3F76B0D0" w:rsidR="00857CF6" w:rsidRPr="00857CF6" w:rsidRDefault="00857CF6" w:rsidP="00857CF6">
      <w:pPr>
        <w:pStyle w:val="DissH1"/>
      </w:pPr>
      <w:bookmarkStart w:id="128" w:name="_Toc38962076"/>
      <w:bookmarkStart w:id="129" w:name="_Toc38963293"/>
      <w:r>
        <w:lastRenderedPageBreak/>
        <w:t>A</w:t>
      </w:r>
      <w:r w:rsidR="00326AC7">
        <w:t>ppendix</w:t>
      </w:r>
      <w:r>
        <w:t xml:space="preserve"> E: Study Debrief</w:t>
      </w:r>
      <w:bookmarkEnd w:id="128"/>
      <w:bookmarkEnd w:id="129"/>
    </w:p>
    <w:p w14:paraId="782729CD" w14:textId="5FB68EB6" w:rsidR="00857CF6" w:rsidRDefault="00857CF6" w:rsidP="00857C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rFonts w:cs="Times New Roman"/>
          <w:b/>
          <w:noProof/>
          <w:u w:val="single"/>
          <w:lang w:eastAsia="en-GB"/>
        </w:rPr>
        <mc:AlternateContent>
          <mc:Choice Requires="wps">
            <w:drawing>
              <wp:anchor distT="0" distB="0" distL="114300" distR="114300" simplePos="0" relativeHeight="251664384" behindDoc="0" locked="0" layoutInCell="1" allowOverlap="1" wp14:anchorId="62247EFF" wp14:editId="2D28F50C">
                <wp:simplePos x="0" y="0"/>
                <wp:positionH relativeFrom="column">
                  <wp:posOffset>3506135</wp:posOffset>
                </wp:positionH>
                <wp:positionV relativeFrom="paragraph">
                  <wp:posOffset>-44879</wp:posOffset>
                </wp:positionV>
                <wp:extent cx="2447925" cy="1045029"/>
                <wp:effectExtent l="0" t="0" r="28575" b="2222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3C215C6B" w14:textId="77777777" w:rsidR="003031DD" w:rsidRPr="00D42DB8" w:rsidRDefault="003031DD" w:rsidP="00857CF6">
                            <w:pPr>
                              <w:rPr>
                                <w:rFonts w:ascii="Arial" w:hAnsi="Arial" w:cs="Arial"/>
                                <w:sz w:val="20"/>
                                <w:szCs w:val="20"/>
                              </w:rPr>
                            </w:pPr>
                            <w:r>
                              <w:rPr>
                                <w:rFonts w:ascii="Arial" w:hAnsi="Arial" w:cs="Arial"/>
                                <w:sz w:val="20"/>
                                <w:szCs w:val="20"/>
                              </w:rPr>
                              <w:t xml:space="preserve">Academic Discipline of </w:t>
                            </w:r>
                            <w:r w:rsidRPr="00D42DB8">
                              <w:rPr>
                                <w:rFonts w:ascii="Arial" w:hAnsi="Arial" w:cs="Arial"/>
                                <w:sz w:val="20"/>
                                <w:szCs w:val="20"/>
                              </w:rPr>
                              <w:t xml:space="preserve">Psychology </w:t>
                            </w:r>
                            <w:r>
                              <w:rPr>
                                <w:rFonts w:ascii="Arial" w:hAnsi="Arial" w:cs="Arial"/>
                                <w:sz w:val="20"/>
                                <w:szCs w:val="20"/>
                              </w:rPr>
                              <w:t>and Counselling</w:t>
                            </w:r>
                          </w:p>
                          <w:p w14:paraId="66E3500F" w14:textId="77777777" w:rsidR="003031DD" w:rsidRPr="00D42DB8" w:rsidRDefault="003031DD" w:rsidP="00857CF6">
                            <w:pPr>
                              <w:rPr>
                                <w:rFonts w:ascii="Arial" w:hAnsi="Arial" w:cs="Arial"/>
                                <w:sz w:val="20"/>
                                <w:szCs w:val="20"/>
                              </w:rPr>
                            </w:pPr>
                            <w:r>
                              <w:rPr>
                                <w:rFonts w:ascii="Arial" w:hAnsi="Arial" w:cs="Arial"/>
                                <w:sz w:val="20"/>
                                <w:szCs w:val="20"/>
                              </w:rPr>
                              <w:t xml:space="preserve">SA1 </w:t>
                            </w:r>
                            <w:r w:rsidRPr="00D42DB8">
                              <w:rPr>
                                <w:rFonts w:ascii="Arial" w:hAnsi="Arial" w:cs="Arial"/>
                                <w:sz w:val="20"/>
                                <w:szCs w:val="20"/>
                              </w:rPr>
                              <w:t>Campus</w:t>
                            </w:r>
                          </w:p>
                          <w:p w14:paraId="39832B76" w14:textId="77777777" w:rsidR="003031DD" w:rsidRPr="00D42DB8" w:rsidRDefault="003031DD" w:rsidP="00857CF6">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2247EFF" id="Text Box 12" o:spid="_x0000_s1028" type="#_x0000_t202" style="position:absolute;margin-left:276.05pt;margin-top:-3.55pt;width:192.75pt;height:82.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" strokeweight="2pt">
                <v:textbox>
                  <w:txbxContent>
                    <w:p w14:paraId="3C215C6B" w14:textId="77777777" w:rsidR="003031DD" w:rsidRPr="00D42DB8" w:rsidRDefault="003031DD" w:rsidP="00857CF6">
                      <w:pPr>
                        <w:rPr>
                          <w:rFonts w:ascii="Arial" w:hAnsi="Arial" w:cs="Arial"/>
                          <w:sz w:val="20"/>
                          <w:szCs w:val="20"/>
                        </w:rPr>
                      </w:pPr>
                      <w:r>
                        <w:rPr>
                          <w:rFonts w:ascii="Arial" w:hAnsi="Arial" w:cs="Arial"/>
                          <w:sz w:val="20"/>
                          <w:szCs w:val="20"/>
                        </w:rPr>
                        <w:t xml:space="preserve">Academic Discipline of </w:t>
                      </w:r>
                      <w:r w:rsidRPr="00D42DB8">
                        <w:rPr>
                          <w:rFonts w:ascii="Arial" w:hAnsi="Arial" w:cs="Arial"/>
                          <w:sz w:val="20"/>
                          <w:szCs w:val="20"/>
                        </w:rPr>
                        <w:t xml:space="preserve">Psychology </w:t>
                      </w:r>
                      <w:r>
                        <w:rPr>
                          <w:rFonts w:ascii="Arial" w:hAnsi="Arial" w:cs="Arial"/>
                          <w:sz w:val="20"/>
                          <w:szCs w:val="20"/>
                        </w:rPr>
                        <w:t>and Counselling</w:t>
                      </w:r>
                    </w:p>
                    <w:p w14:paraId="66E3500F" w14:textId="77777777" w:rsidR="003031DD" w:rsidRPr="00D42DB8" w:rsidRDefault="003031DD" w:rsidP="00857CF6">
                      <w:pPr>
                        <w:rPr>
                          <w:rFonts w:ascii="Arial" w:hAnsi="Arial" w:cs="Arial"/>
                          <w:sz w:val="20"/>
                          <w:szCs w:val="20"/>
                        </w:rPr>
                      </w:pPr>
                      <w:r>
                        <w:rPr>
                          <w:rFonts w:ascii="Arial" w:hAnsi="Arial" w:cs="Arial"/>
                          <w:sz w:val="20"/>
                          <w:szCs w:val="20"/>
                        </w:rPr>
                        <w:t xml:space="preserve">SA1 </w:t>
                      </w:r>
                      <w:r w:rsidRPr="00D42DB8">
                        <w:rPr>
                          <w:rFonts w:ascii="Arial" w:hAnsi="Arial" w:cs="Arial"/>
                          <w:sz w:val="20"/>
                          <w:szCs w:val="20"/>
                        </w:rPr>
                        <w:t>Campus</w:t>
                      </w:r>
                    </w:p>
                    <w:p w14:paraId="39832B76" w14:textId="77777777" w:rsidR="003031DD" w:rsidRPr="00D42DB8" w:rsidRDefault="003031DD" w:rsidP="00857CF6">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C13320">
        <w:rPr>
          <w:noProof/>
          <w:lang w:eastAsia="en-GB"/>
        </w:rPr>
        <w:drawing>
          <wp:inline distT="0" distB="0" distL="0" distR="0" wp14:anchorId="174DA33B" wp14:editId="187BC80E">
            <wp:extent cx="2133600" cy="885825"/>
            <wp:effectExtent l="19050" t="0" r="0" b="0"/>
            <wp:docPr id="13"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9" r:link="rId10"/>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117B98CF" w14:textId="77777777" w:rsidR="00857CF6" w:rsidRDefault="00857CF6" w:rsidP="00857C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4DA1F013" w14:textId="77777777" w:rsidR="00857CF6" w:rsidRPr="00C13320" w:rsidRDefault="00857CF6" w:rsidP="00857C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5883EF8E" w14:textId="77777777" w:rsidR="00857CF6" w:rsidRPr="008727F6" w:rsidRDefault="00857CF6" w:rsidP="00857CF6">
      <w:pPr>
        <w:jc w:val="center"/>
        <w:rPr>
          <w:rFonts w:ascii="Times New Roman" w:hAnsi="Times New Roman" w:cs="Times New Roman"/>
          <w:b/>
          <w:sz w:val="32"/>
          <w:szCs w:val="24"/>
        </w:rPr>
      </w:pPr>
      <w:r w:rsidRPr="008727F6">
        <w:rPr>
          <w:rFonts w:ascii="Times New Roman" w:hAnsi="Times New Roman" w:cs="Times New Roman"/>
          <w:b/>
          <w:sz w:val="32"/>
          <w:szCs w:val="24"/>
        </w:rPr>
        <w:t xml:space="preserve">Study Debrief Sheet </w:t>
      </w:r>
    </w:p>
    <w:p w14:paraId="5889EE94" w14:textId="77777777" w:rsidR="00857CF6" w:rsidRDefault="00857CF6" w:rsidP="00857CF6">
      <w:pPr>
        <w:spacing w:after="0" w:line="240" w:lineRule="auto"/>
        <w:rPr>
          <w:rFonts w:ascii="Times New Roman" w:eastAsia="Times New Roman" w:hAnsi="Times New Roman" w:cs="Times New Roman"/>
          <w:bCs/>
          <w:sz w:val="24"/>
          <w:szCs w:val="24"/>
          <w:u w:val="single"/>
          <w:lang w:eastAsia="en-GB"/>
        </w:rPr>
      </w:pPr>
    </w:p>
    <w:p w14:paraId="3E92955B" w14:textId="77777777" w:rsidR="00857CF6" w:rsidRPr="00E811B8" w:rsidRDefault="00857CF6" w:rsidP="00857CF6">
      <w:pPr>
        <w:spacing w:after="0" w:line="240" w:lineRule="auto"/>
        <w:rPr>
          <w:rFonts w:ascii="Times New Roman" w:eastAsia="Times New Roman" w:hAnsi="Times New Roman" w:cs="Times New Roman"/>
          <w:bCs/>
          <w:sz w:val="24"/>
          <w:szCs w:val="24"/>
          <w:u w:val="single"/>
          <w:lang w:eastAsia="en-GB"/>
        </w:rPr>
      </w:pPr>
      <w:r w:rsidRPr="00E811B8">
        <w:rPr>
          <w:rFonts w:ascii="Times New Roman" w:eastAsia="Times New Roman" w:hAnsi="Times New Roman" w:cs="Times New Roman"/>
          <w:bCs/>
          <w:sz w:val="24"/>
          <w:szCs w:val="24"/>
          <w:u w:val="single"/>
          <w:lang w:eastAsia="en-GB"/>
        </w:rPr>
        <w:t>Does narcissism affect risk taken during behavioural decision-making tasks in a competitive environment?</w:t>
      </w:r>
    </w:p>
    <w:p w14:paraId="1878ABFD" w14:textId="77777777" w:rsidR="00857CF6" w:rsidRPr="008727F6" w:rsidRDefault="00857CF6" w:rsidP="00857CF6">
      <w:pPr>
        <w:pStyle w:val="Default"/>
        <w:rPr>
          <w:bCs/>
        </w:rPr>
      </w:pPr>
    </w:p>
    <w:p w14:paraId="686AB9E9" w14:textId="77777777" w:rsidR="00857CF6" w:rsidRPr="008727F6" w:rsidRDefault="00857CF6" w:rsidP="00857CF6">
      <w:pPr>
        <w:pStyle w:val="Default"/>
        <w:rPr>
          <w:bCs/>
        </w:rPr>
      </w:pPr>
    </w:p>
    <w:p w14:paraId="616B17E7" w14:textId="77777777" w:rsidR="00857CF6" w:rsidRPr="008727F6" w:rsidRDefault="00857CF6" w:rsidP="00857CF6">
      <w:pPr>
        <w:pStyle w:val="Default"/>
        <w:rPr>
          <w:bCs/>
        </w:rPr>
      </w:pPr>
      <w:r w:rsidRPr="008727F6">
        <w:rPr>
          <w:bCs/>
        </w:rPr>
        <w:t xml:space="preserve">Thank you for taking part in the study.  </w:t>
      </w:r>
    </w:p>
    <w:p w14:paraId="6480E736" w14:textId="77777777" w:rsidR="00857CF6" w:rsidRPr="008727F6" w:rsidRDefault="00857CF6" w:rsidP="00857CF6">
      <w:pPr>
        <w:pStyle w:val="Default"/>
        <w:rPr>
          <w:bCs/>
        </w:rPr>
      </w:pPr>
    </w:p>
    <w:p w14:paraId="4032EAD8" w14:textId="77777777" w:rsidR="00857CF6" w:rsidRDefault="00857CF6" w:rsidP="00857CF6">
      <w:pPr>
        <w:pStyle w:val="Default"/>
      </w:pPr>
      <w:r>
        <w:t>The aim of this study was to find out if higher levels of grandiose narcissism would increase the risk taken in a behavioural decision-making task. We specifically wanted to find out whether prior knowledge of a competition would affect those with high levels of narcissism compared to those with no prior knowledge of competition.</w:t>
      </w:r>
    </w:p>
    <w:p w14:paraId="7C682D58" w14:textId="77777777" w:rsidR="00857CF6" w:rsidRDefault="00857CF6" w:rsidP="00857CF6">
      <w:pPr>
        <w:pStyle w:val="Default"/>
      </w:pPr>
    </w:p>
    <w:p w14:paraId="43A070BF" w14:textId="77777777" w:rsidR="00857CF6" w:rsidRDefault="00857CF6" w:rsidP="00857CF6">
      <w:pPr>
        <w:pStyle w:val="Default"/>
      </w:pPr>
      <w:r>
        <w:t>During your enrolment on the EMS data system, you completed a copy of the 40-question narcissistic personality inventory (NPI-40). This was necessary to categorise participants into either high or low levels of grandiose narcissism, based on the mean score of all participants. This has no consequence to you as an individual, and your personal score cannot be traced.</w:t>
      </w:r>
    </w:p>
    <w:p w14:paraId="7D1218E3" w14:textId="77777777" w:rsidR="00857CF6" w:rsidRPr="008727F6" w:rsidRDefault="00857CF6" w:rsidP="00857CF6">
      <w:pPr>
        <w:pStyle w:val="Default"/>
        <w:rPr>
          <w:bCs/>
        </w:rPr>
      </w:pPr>
    </w:p>
    <w:p w14:paraId="3A51C3F0" w14:textId="77777777" w:rsidR="00857CF6" w:rsidRDefault="00857CF6" w:rsidP="00857CF6">
      <w:pPr>
        <w:pStyle w:val="Default"/>
        <w:rPr>
          <w:bCs/>
        </w:rPr>
      </w:pPr>
      <w:r>
        <w:t>To enable the elicitation of the required data it was prudent to prime half the participants into believing they were taking part in a competition (experimental group) although there was no competition involved.</w:t>
      </w:r>
    </w:p>
    <w:p w14:paraId="6DD6913F" w14:textId="77777777" w:rsidR="00857CF6" w:rsidRDefault="00857CF6" w:rsidP="00857CF6">
      <w:pPr>
        <w:pStyle w:val="Default"/>
        <w:rPr>
          <w:bCs/>
        </w:rPr>
      </w:pPr>
      <w:r>
        <w:rPr>
          <w:bCs/>
        </w:rPr>
        <w:t xml:space="preserve"> </w:t>
      </w:r>
    </w:p>
    <w:p w14:paraId="5B8F0D87" w14:textId="77777777" w:rsidR="00857CF6" w:rsidRPr="008727F6" w:rsidRDefault="00857CF6" w:rsidP="00857CF6">
      <w:pPr>
        <w:pStyle w:val="Default"/>
        <w:rPr>
          <w:bCs/>
        </w:rPr>
      </w:pPr>
      <w:r>
        <w:t xml:space="preserve">If you wish to withdraw your data from the study, please ensure that you tell the researcher now.  After this point, </w:t>
      </w:r>
      <w:proofErr w:type="gramStart"/>
      <w:r>
        <w:t>all of</w:t>
      </w:r>
      <w:proofErr w:type="gramEnd"/>
      <w:r>
        <w:t xml:space="preserve"> your data will be anonymised, and we will not be able to trace it back to you.</w:t>
      </w:r>
    </w:p>
    <w:p w14:paraId="1A06E6C3" w14:textId="77777777" w:rsidR="00857CF6" w:rsidRPr="008727F6" w:rsidRDefault="00857CF6" w:rsidP="00857CF6">
      <w:pPr>
        <w:pStyle w:val="Default"/>
        <w:rPr>
          <w:bCs/>
        </w:rPr>
      </w:pPr>
    </w:p>
    <w:p w14:paraId="15CF7DD7" w14:textId="77777777" w:rsidR="00857CF6" w:rsidRPr="008727F6" w:rsidRDefault="00857CF6" w:rsidP="00857CF6">
      <w:pPr>
        <w:pStyle w:val="Default"/>
        <w:rPr>
          <w:bCs/>
          <w:i/>
        </w:rPr>
      </w:pPr>
      <w:r w:rsidRPr="008727F6">
        <w:rPr>
          <w:bCs/>
        </w:rPr>
        <w:t xml:space="preserve">If taking part in this study has raised any questions, please speak to the researcher Sean Morgan via email </w:t>
      </w:r>
      <w:hyperlink r:id="rId11" w:history="1">
        <w:r w:rsidRPr="008727F6">
          <w:rPr>
            <w:rStyle w:val="Hyperlink"/>
            <w:bCs/>
          </w:rPr>
          <w:t>0851699@student.uwtsd.ac.uk</w:t>
        </w:r>
      </w:hyperlink>
      <w:r w:rsidRPr="008727F6">
        <w:rPr>
          <w:bCs/>
        </w:rPr>
        <w:t xml:space="preserve"> or contact the academic supervisor </w:t>
      </w:r>
      <w:r w:rsidRPr="008727F6">
        <w:rPr>
          <w:bCs/>
          <w:iCs/>
        </w:rPr>
        <w:t>Miss Stacey Coleman via email stacey.coleman@uwtsd.ac.uk</w:t>
      </w:r>
      <w:r w:rsidRPr="008727F6">
        <w:rPr>
          <w:bCs/>
          <w:i/>
        </w:rPr>
        <w:t>.</w:t>
      </w:r>
    </w:p>
    <w:p w14:paraId="541B6105" w14:textId="77777777" w:rsidR="00857CF6" w:rsidRPr="008727F6" w:rsidRDefault="00857CF6" w:rsidP="00857CF6">
      <w:pPr>
        <w:pStyle w:val="Default"/>
        <w:rPr>
          <w:bCs/>
        </w:rPr>
      </w:pPr>
    </w:p>
    <w:p w14:paraId="3965D455" w14:textId="77777777" w:rsidR="00857CF6" w:rsidRPr="008727F6" w:rsidRDefault="00857CF6" w:rsidP="00857CF6">
      <w:pPr>
        <w:pStyle w:val="Default"/>
        <w:rPr>
          <w:bCs/>
        </w:rPr>
      </w:pPr>
    </w:p>
    <w:p w14:paraId="128FA0B7" w14:textId="77777777" w:rsidR="00857CF6" w:rsidRPr="008727F6" w:rsidRDefault="00857CF6" w:rsidP="00857CF6">
      <w:pPr>
        <w:pStyle w:val="Default"/>
        <w:rPr>
          <w:bCs/>
        </w:rPr>
      </w:pPr>
      <w:r w:rsidRPr="008727F6">
        <w:rPr>
          <w:bCs/>
        </w:rPr>
        <w:t>Thank you once again for taking time to participate in this study.</w:t>
      </w:r>
    </w:p>
    <w:p w14:paraId="2B154C2C" w14:textId="77777777" w:rsidR="00857CF6" w:rsidRPr="008727F6" w:rsidRDefault="00857CF6" w:rsidP="00857CF6">
      <w:pPr>
        <w:pStyle w:val="Default"/>
        <w:rPr>
          <w:bCs/>
        </w:rPr>
      </w:pPr>
    </w:p>
    <w:p w14:paraId="6B17F698" w14:textId="77777777" w:rsidR="00857CF6" w:rsidRPr="008727F6" w:rsidRDefault="00857CF6" w:rsidP="00857CF6">
      <w:pPr>
        <w:pStyle w:val="Default"/>
        <w:rPr>
          <w:bCs/>
        </w:rPr>
      </w:pPr>
    </w:p>
    <w:p w14:paraId="115C116B" w14:textId="77777777" w:rsidR="00857CF6" w:rsidRPr="008727F6" w:rsidRDefault="00857CF6" w:rsidP="00857CF6">
      <w:pPr>
        <w:pStyle w:val="Default"/>
        <w:rPr>
          <w:bCs/>
        </w:rPr>
      </w:pPr>
    </w:p>
    <w:p w14:paraId="1414F470" w14:textId="77777777" w:rsidR="00857CF6" w:rsidRPr="008727F6" w:rsidRDefault="00857CF6" w:rsidP="00857CF6">
      <w:pPr>
        <w:pStyle w:val="Default"/>
        <w:rPr>
          <w:bCs/>
          <w:iCs/>
        </w:rPr>
      </w:pPr>
      <w:r>
        <w:t>Sean Morgan</w:t>
      </w:r>
    </w:p>
    <w:p w14:paraId="02F239DE" w14:textId="77777777" w:rsidR="00857CF6" w:rsidRPr="008727F6" w:rsidRDefault="00857CF6" w:rsidP="00857CF6">
      <w:pPr>
        <w:pStyle w:val="Default"/>
        <w:rPr>
          <w:i/>
          <w:iCs/>
          <w:u w:val="single"/>
        </w:rPr>
      </w:pPr>
    </w:p>
    <w:p w14:paraId="21A2B093" w14:textId="77777777" w:rsidR="00857CF6" w:rsidRPr="008727F6" w:rsidRDefault="00857CF6" w:rsidP="00857CF6">
      <w:pPr>
        <w:pStyle w:val="Default"/>
        <w:rPr>
          <w:i/>
          <w:iCs/>
          <w:u w:val="single"/>
        </w:rPr>
      </w:pPr>
      <w:r>
        <w:t>BSc (Honours) Psychology</w:t>
      </w:r>
    </w:p>
    <w:p w14:paraId="73E638F8" w14:textId="77777777" w:rsidR="00857CF6" w:rsidRPr="008727F6" w:rsidRDefault="00857CF6" w:rsidP="00857CF6">
      <w:pPr>
        <w:pStyle w:val="Default"/>
        <w:rPr>
          <w:bCs/>
        </w:rPr>
      </w:pPr>
      <w:r>
        <w:t>University of Wales Trinity Saint David, Swansea, SA1 Campus.</w:t>
      </w:r>
    </w:p>
    <w:p w14:paraId="41B4697C" w14:textId="374A7A10" w:rsidR="00FA1ED3" w:rsidRDefault="00FA1ED3" w:rsidP="00FA1ED3">
      <w:pPr>
        <w:pStyle w:val="DissH1"/>
      </w:pPr>
      <w:bookmarkStart w:id="130" w:name="_Toc38962077"/>
      <w:bookmarkStart w:id="131" w:name="_Toc38963294"/>
      <w:r>
        <w:lastRenderedPageBreak/>
        <w:t>A</w:t>
      </w:r>
      <w:r w:rsidR="00326AC7">
        <w:t>ppendix</w:t>
      </w:r>
      <w:r>
        <w:t xml:space="preserve"> F: SPSS</w:t>
      </w:r>
      <w:bookmarkEnd w:id="130"/>
      <w:bookmarkEnd w:id="131"/>
    </w:p>
    <w:p w14:paraId="53E7B8BA" w14:textId="77777777" w:rsidR="00FA1ED3" w:rsidRDefault="00FA1ED3" w:rsidP="00FA1ED3">
      <w:pPr>
        <w:pStyle w:val="DissH1"/>
      </w:pPr>
    </w:p>
    <w:p w14:paraId="41708DBE" w14:textId="15FA995A" w:rsidR="00FA1ED3" w:rsidRDefault="00FA1ED3" w:rsidP="00FA1ED3">
      <w:pPr>
        <w:autoSpaceDE w:val="0"/>
        <w:autoSpaceDN w:val="0"/>
        <w:adjustRightInd w:val="0"/>
        <w:spacing w:after="0" w:line="240" w:lineRule="auto"/>
        <w:rPr>
          <w:rFonts w:ascii="Courier New" w:hAnsi="Courier New" w:cs="Courier New"/>
          <w:color w:val="000000"/>
          <w:sz w:val="20"/>
          <w:szCs w:val="20"/>
        </w:rPr>
      </w:pPr>
    </w:p>
    <w:p w14:paraId="49D9D7AE" w14:textId="79548991" w:rsidR="00FA1ED3" w:rsidRDefault="00FA1ED3" w:rsidP="00FA1ED3">
      <w:pPr>
        <w:autoSpaceDE w:val="0"/>
        <w:autoSpaceDN w:val="0"/>
        <w:adjustRightInd w:val="0"/>
        <w:spacing w:after="0" w:line="240" w:lineRule="auto"/>
        <w:rPr>
          <w:rFonts w:ascii="Courier New" w:hAnsi="Courier New" w:cs="Courier New"/>
          <w:color w:val="000000"/>
          <w:sz w:val="20"/>
          <w:szCs w:val="20"/>
        </w:rPr>
      </w:pPr>
      <w:r w:rsidRPr="00FA1ED3">
        <w:rPr>
          <w:noProof/>
        </w:rPr>
        <w:drawing>
          <wp:inline distT="0" distB="0" distL="0" distR="0" wp14:anchorId="3B2E68BA" wp14:editId="7EDBD0F9">
            <wp:extent cx="5936673" cy="3810635"/>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010609" cy="3858093"/>
                    </a:xfrm>
                    <a:prstGeom prst="rect">
                      <a:avLst/>
                    </a:prstGeom>
                  </pic:spPr>
                </pic:pic>
              </a:graphicData>
            </a:graphic>
          </wp:inline>
        </w:drawing>
      </w:r>
    </w:p>
    <w:p w14:paraId="76260369" w14:textId="77777777" w:rsidR="00FA1ED3" w:rsidRPr="00FA1ED3" w:rsidRDefault="00FA1ED3" w:rsidP="00FA1ED3">
      <w:pPr>
        <w:autoSpaceDE w:val="0"/>
        <w:autoSpaceDN w:val="0"/>
        <w:adjustRightInd w:val="0"/>
        <w:spacing w:after="0" w:line="240" w:lineRule="auto"/>
        <w:rPr>
          <w:rFonts w:ascii="Courier New" w:hAnsi="Courier New" w:cs="Courier New"/>
          <w:color w:val="000000"/>
          <w:sz w:val="20"/>
          <w:szCs w:val="20"/>
        </w:rPr>
      </w:pPr>
    </w:p>
    <w:p w14:paraId="086FF7F6" w14:textId="77777777" w:rsidR="00FA1ED3" w:rsidRPr="00FA1ED3" w:rsidRDefault="00FA1ED3" w:rsidP="00FA1ED3">
      <w:pPr>
        <w:autoSpaceDE w:val="0"/>
        <w:autoSpaceDN w:val="0"/>
        <w:adjustRightInd w:val="0"/>
        <w:spacing w:after="0" w:line="240" w:lineRule="auto"/>
        <w:rPr>
          <w:rFonts w:ascii="Courier New" w:hAnsi="Courier New" w:cs="Courier New"/>
          <w:color w:val="000000"/>
          <w:sz w:val="20"/>
          <w:szCs w:val="20"/>
        </w:rPr>
      </w:pPr>
    </w:p>
    <w:p w14:paraId="4A885176" w14:textId="77777777" w:rsidR="00FA1ED3" w:rsidRPr="00FA1ED3" w:rsidRDefault="00FA1ED3" w:rsidP="00FA1ED3">
      <w:pPr>
        <w:autoSpaceDE w:val="0"/>
        <w:autoSpaceDN w:val="0"/>
        <w:adjustRightInd w:val="0"/>
        <w:spacing w:after="0" w:line="400" w:lineRule="atLeast"/>
        <w:rPr>
          <w:rFonts w:ascii="Times New Roman" w:hAnsi="Times New Roman" w:cs="Times New Roman"/>
          <w:sz w:val="24"/>
          <w:szCs w:val="24"/>
        </w:rPr>
      </w:pPr>
    </w:p>
    <w:p w14:paraId="19460DCC" w14:textId="7B950B50" w:rsidR="00A10332" w:rsidRDefault="00FA1ED3" w:rsidP="00A10332">
      <w:pPr>
        <w:rPr>
          <w:rFonts w:ascii="Times New Roman" w:hAnsi="Times New Roman" w:cs="Times New Roman"/>
          <w:sz w:val="24"/>
          <w:szCs w:val="24"/>
          <w:lang w:val="en-US"/>
        </w:rPr>
      </w:pPr>
      <w:r w:rsidRPr="00FA1ED3">
        <w:rPr>
          <w:noProof/>
        </w:rPr>
        <w:drawing>
          <wp:inline distT="0" distB="0" distL="0" distR="0" wp14:anchorId="213D6764" wp14:editId="43FA7CDD">
            <wp:extent cx="6046470" cy="375458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69399" cy="3768820"/>
                    </a:xfrm>
                    <a:prstGeom prst="rect">
                      <a:avLst/>
                    </a:prstGeom>
                  </pic:spPr>
                </pic:pic>
              </a:graphicData>
            </a:graphic>
          </wp:inline>
        </w:drawing>
      </w:r>
    </w:p>
    <w:p w14:paraId="1FE004E2" w14:textId="317FEA0F" w:rsidR="00FA1ED3" w:rsidRDefault="00FA1ED3" w:rsidP="00A10332">
      <w:pPr>
        <w:rPr>
          <w:rFonts w:ascii="Times New Roman" w:hAnsi="Times New Roman" w:cs="Times New Roman"/>
          <w:sz w:val="24"/>
          <w:szCs w:val="24"/>
          <w:lang w:val="en-US"/>
        </w:rPr>
      </w:pPr>
      <w:r w:rsidRPr="00FA1ED3">
        <w:rPr>
          <w:noProof/>
        </w:rPr>
        <w:lastRenderedPageBreak/>
        <w:drawing>
          <wp:inline distT="0" distB="0" distL="0" distR="0" wp14:anchorId="13430D94" wp14:editId="2B6FE019">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100265F6" w14:textId="2B5DD78B" w:rsidR="00FA1ED3" w:rsidRDefault="00FA1ED3" w:rsidP="00A10332">
      <w:pPr>
        <w:rPr>
          <w:rFonts w:ascii="Times New Roman" w:hAnsi="Times New Roman" w:cs="Times New Roman"/>
          <w:sz w:val="24"/>
          <w:szCs w:val="24"/>
          <w:lang w:val="en-US"/>
        </w:rPr>
      </w:pPr>
    </w:p>
    <w:p w14:paraId="3296CAB4" w14:textId="1DEB976C" w:rsidR="00FA1ED3" w:rsidRDefault="00452155">
      <w:pPr>
        <w:rPr>
          <w:rFonts w:ascii="Times New Roman" w:eastAsiaTheme="majorEastAsia" w:hAnsi="Times New Roman" w:cstheme="majorBidi"/>
          <w:b/>
          <w:color w:val="000000" w:themeColor="text1"/>
          <w:sz w:val="24"/>
          <w:szCs w:val="32"/>
        </w:rPr>
      </w:pPr>
      <w:r w:rsidRPr="00452155">
        <w:rPr>
          <w:noProof/>
        </w:rPr>
        <w:drawing>
          <wp:inline distT="0" distB="0" distL="0" distR="0" wp14:anchorId="7C5D77C6" wp14:editId="6DEFA721">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58470B81" w14:textId="77777777" w:rsidR="00452155" w:rsidRDefault="00452155">
      <w:pPr>
        <w:rPr>
          <w:rFonts w:ascii="Times New Roman" w:eastAsiaTheme="majorEastAsia" w:hAnsi="Times New Roman" w:cstheme="majorBidi"/>
          <w:b/>
          <w:color w:val="000000" w:themeColor="text1"/>
          <w:sz w:val="24"/>
          <w:szCs w:val="32"/>
        </w:rPr>
      </w:pPr>
      <w:r>
        <w:br w:type="page"/>
      </w:r>
    </w:p>
    <w:p w14:paraId="63012BCD" w14:textId="721CDC94" w:rsidR="0006043D" w:rsidRPr="0006043D" w:rsidRDefault="00FA1ED3" w:rsidP="0006043D">
      <w:pPr>
        <w:pStyle w:val="DissH1"/>
      </w:pPr>
      <w:bookmarkStart w:id="132" w:name="_Toc38962078"/>
      <w:bookmarkStart w:id="133" w:name="_Toc38963295"/>
      <w:r>
        <w:lastRenderedPageBreak/>
        <w:t>A</w:t>
      </w:r>
      <w:r w:rsidR="00677FF1">
        <w:t xml:space="preserve">ppendix </w:t>
      </w:r>
      <w:r w:rsidR="00F56462">
        <w:t>G</w:t>
      </w:r>
      <w:r w:rsidR="00BA7CB5">
        <w:t>: Dissertation proposal</w:t>
      </w:r>
      <w:bookmarkEnd w:id="132"/>
      <w:bookmarkEnd w:id="133"/>
    </w:p>
    <w:p w14:paraId="74FD6941" w14:textId="77777777" w:rsidR="00A13787" w:rsidRDefault="00A13787" w:rsidP="00A13787">
      <w:r>
        <w:rPr>
          <w:noProof/>
        </w:rPr>
        <w:drawing>
          <wp:inline distT="0" distB="0" distL="0" distR="0" wp14:anchorId="63804230" wp14:editId="4A781336">
            <wp:extent cx="2143125" cy="895350"/>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43125" cy="895350"/>
                    </a:xfrm>
                    <a:prstGeom prst="rect">
                      <a:avLst/>
                    </a:prstGeom>
                    <a:noFill/>
                  </pic:spPr>
                </pic:pic>
              </a:graphicData>
            </a:graphic>
          </wp:inline>
        </w:drawing>
      </w:r>
    </w:p>
    <w:p w14:paraId="38BBCE49" w14:textId="77777777" w:rsidR="00A13787" w:rsidRDefault="00A13787" w:rsidP="00A13787"/>
    <w:p w14:paraId="17E5A11C" w14:textId="77777777" w:rsidR="00A13787" w:rsidRDefault="00A13787" w:rsidP="00A13787">
      <w:pPr>
        <w:pStyle w:val="SMUARIAL14BOLD"/>
        <w:spacing w:before="0"/>
        <w:jc w:val="center"/>
        <w:rPr>
          <w:b w:val="0"/>
          <w:sz w:val="40"/>
          <w:szCs w:val="40"/>
        </w:rPr>
      </w:pPr>
      <w:r w:rsidRPr="00B6567E">
        <w:rPr>
          <w:b w:val="0"/>
          <w:sz w:val="36"/>
          <w:szCs w:val="40"/>
        </w:rPr>
        <w:t xml:space="preserve">Dissertation proposal </w:t>
      </w:r>
      <w:r>
        <w:rPr>
          <w:b w:val="0"/>
          <w:sz w:val="36"/>
          <w:szCs w:val="40"/>
        </w:rPr>
        <w:t>2019-2020</w:t>
      </w:r>
    </w:p>
    <w:p w14:paraId="5F6279CD" w14:textId="77777777" w:rsidR="00A13787" w:rsidRDefault="00A13787" w:rsidP="00A13787">
      <w:pPr>
        <w:pStyle w:val="SMUARIAL14BOLD"/>
        <w:spacing w:before="0"/>
        <w:rPr>
          <w:b w:val="0"/>
          <w:sz w:val="40"/>
          <w:szCs w:val="40"/>
        </w:rPr>
      </w:pPr>
    </w:p>
    <w:tbl>
      <w:tblPr>
        <w:tblpPr w:leftFromText="180" w:rightFromText="180" w:vertAnchor="text" w:horzAnchor="margin" w:tblpY="175"/>
        <w:tblW w:w="88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46"/>
        <w:gridCol w:w="6728"/>
      </w:tblGrid>
      <w:tr w:rsidR="00A13787" w14:paraId="4FC05F6D" w14:textId="77777777" w:rsidTr="00A10332">
        <w:trPr>
          <w:trHeight w:val="573"/>
        </w:trPr>
        <w:tc>
          <w:tcPr>
            <w:tcW w:w="8874" w:type="dxa"/>
            <w:gridSpan w:val="2"/>
            <w:shd w:val="clear" w:color="auto" w:fill="E0E0E0"/>
          </w:tcPr>
          <w:p w14:paraId="5FE78403" w14:textId="77777777" w:rsidR="00A13787" w:rsidRDefault="00A13787" w:rsidP="00EF2F11">
            <w:pPr>
              <w:rPr>
                <w:sz w:val="28"/>
                <w:szCs w:val="28"/>
              </w:rPr>
            </w:pPr>
          </w:p>
        </w:tc>
      </w:tr>
      <w:tr w:rsidR="00A13787" w14:paraId="04DF7A30" w14:textId="77777777" w:rsidTr="00A10332">
        <w:trPr>
          <w:trHeight w:val="1157"/>
        </w:trPr>
        <w:tc>
          <w:tcPr>
            <w:tcW w:w="2146" w:type="dxa"/>
            <w:shd w:val="clear" w:color="auto" w:fill="E0E0E0"/>
          </w:tcPr>
          <w:p w14:paraId="2219A780" w14:textId="77777777" w:rsidR="00A13787" w:rsidRPr="00753CE4" w:rsidRDefault="00A13787" w:rsidP="00EF2F11">
            <w:pPr>
              <w:rPr>
                <w:rFonts w:ascii="Arial" w:hAnsi="Arial" w:cs="Arial"/>
              </w:rPr>
            </w:pPr>
            <w:r>
              <w:rPr>
                <w:rFonts w:ascii="Arial" w:hAnsi="Arial" w:cs="Arial"/>
              </w:rPr>
              <w:t>Student Name</w:t>
            </w:r>
          </w:p>
        </w:tc>
        <w:tc>
          <w:tcPr>
            <w:tcW w:w="6727" w:type="dxa"/>
          </w:tcPr>
          <w:p w14:paraId="4D3B973E" w14:textId="77777777" w:rsidR="00A13787" w:rsidRDefault="00A13787" w:rsidP="00EF2F11">
            <w:pPr>
              <w:rPr>
                <w:sz w:val="28"/>
                <w:szCs w:val="28"/>
              </w:rPr>
            </w:pPr>
            <w:r>
              <w:rPr>
                <w:sz w:val="28"/>
                <w:szCs w:val="28"/>
              </w:rPr>
              <w:t>Sean Patrick Morgan</w:t>
            </w:r>
          </w:p>
          <w:p w14:paraId="0225F2C7" w14:textId="77777777" w:rsidR="00A13787" w:rsidRPr="00753CE4" w:rsidRDefault="00A13787" w:rsidP="00EF2F11">
            <w:pPr>
              <w:rPr>
                <w:sz w:val="28"/>
                <w:szCs w:val="28"/>
              </w:rPr>
            </w:pPr>
          </w:p>
        </w:tc>
      </w:tr>
      <w:tr w:rsidR="00A13787" w14:paraId="66D26E96" w14:textId="77777777" w:rsidTr="00A10332">
        <w:trPr>
          <w:trHeight w:val="955"/>
        </w:trPr>
        <w:tc>
          <w:tcPr>
            <w:tcW w:w="2146" w:type="dxa"/>
            <w:shd w:val="clear" w:color="auto" w:fill="E0E0E0"/>
          </w:tcPr>
          <w:p w14:paraId="0C5F3845" w14:textId="77777777" w:rsidR="00A13787" w:rsidRDefault="00A13787" w:rsidP="00EF2F11">
            <w:pPr>
              <w:rPr>
                <w:rFonts w:ascii="Arial" w:hAnsi="Arial" w:cs="Arial"/>
              </w:rPr>
            </w:pPr>
            <w:r>
              <w:rPr>
                <w:rFonts w:ascii="Arial" w:hAnsi="Arial" w:cs="Arial"/>
              </w:rPr>
              <w:t>Dissertation Supervisor</w:t>
            </w:r>
          </w:p>
          <w:p w14:paraId="3BFE5559" w14:textId="77777777" w:rsidR="00A13787" w:rsidRPr="00753CE4" w:rsidRDefault="00A13787" w:rsidP="00EF2F11">
            <w:pPr>
              <w:rPr>
                <w:rFonts w:ascii="Arial" w:hAnsi="Arial" w:cs="Arial"/>
              </w:rPr>
            </w:pPr>
          </w:p>
        </w:tc>
        <w:tc>
          <w:tcPr>
            <w:tcW w:w="6727" w:type="dxa"/>
          </w:tcPr>
          <w:p w14:paraId="271CFAF3" w14:textId="77777777" w:rsidR="00A13787" w:rsidRDefault="00A13787" w:rsidP="00EF2F11">
            <w:pPr>
              <w:rPr>
                <w:i/>
                <w:sz w:val="20"/>
                <w:szCs w:val="28"/>
              </w:rPr>
            </w:pPr>
            <w:r>
              <w:rPr>
                <w:i/>
                <w:sz w:val="20"/>
                <w:szCs w:val="28"/>
              </w:rPr>
              <w:t>Miss Stacey Coleman</w:t>
            </w:r>
          </w:p>
          <w:p w14:paraId="1DD3F107" w14:textId="77777777" w:rsidR="00A13787" w:rsidRPr="006F3D33" w:rsidRDefault="00A13787" w:rsidP="00EF2F11">
            <w:pPr>
              <w:rPr>
                <w:i/>
                <w:sz w:val="20"/>
                <w:szCs w:val="28"/>
              </w:rPr>
            </w:pPr>
          </w:p>
        </w:tc>
      </w:tr>
      <w:tr w:rsidR="00A13787" w14:paraId="639B1817" w14:textId="77777777" w:rsidTr="00A10332">
        <w:trPr>
          <w:trHeight w:val="943"/>
        </w:trPr>
        <w:tc>
          <w:tcPr>
            <w:tcW w:w="2146" w:type="dxa"/>
            <w:shd w:val="clear" w:color="auto" w:fill="E0E0E0"/>
          </w:tcPr>
          <w:p w14:paraId="31E9508D" w14:textId="77777777" w:rsidR="00A13787" w:rsidRDefault="00A13787" w:rsidP="00EF2F11">
            <w:pPr>
              <w:rPr>
                <w:rFonts w:ascii="Arial" w:hAnsi="Arial" w:cs="Arial"/>
              </w:rPr>
            </w:pPr>
            <w:r>
              <w:rPr>
                <w:rFonts w:ascii="Arial" w:hAnsi="Arial" w:cs="Arial"/>
              </w:rPr>
              <w:t>Date submitted</w:t>
            </w:r>
          </w:p>
          <w:p w14:paraId="5EC405D1" w14:textId="77777777" w:rsidR="00A13787" w:rsidRDefault="00A13787" w:rsidP="00EF2F11">
            <w:pPr>
              <w:rPr>
                <w:rFonts w:ascii="Arial" w:hAnsi="Arial" w:cs="Arial"/>
              </w:rPr>
            </w:pPr>
          </w:p>
        </w:tc>
        <w:tc>
          <w:tcPr>
            <w:tcW w:w="6727" w:type="dxa"/>
          </w:tcPr>
          <w:p w14:paraId="211FFF8A" w14:textId="77777777" w:rsidR="00A13787" w:rsidRDefault="00A13787" w:rsidP="00EF2F11">
            <w:pPr>
              <w:rPr>
                <w:i/>
                <w:sz w:val="20"/>
                <w:szCs w:val="28"/>
              </w:rPr>
            </w:pPr>
            <w:r>
              <w:rPr>
                <w:i/>
                <w:sz w:val="20"/>
                <w:szCs w:val="28"/>
              </w:rPr>
              <w:t>11</w:t>
            </w:r>
            <w:r w:rsidRPr="00786830">
              <w:rPr>
                <w:i/>
                <w:sz w:val="20"/>
                <w:szCs w:val="28"/>
                <w:vertAlign w:val="superscript"/>
              </w:rPr>
              <w:t>th</w:t>
            </w:r>
            <w:r>
              <w:rPr>
                <w:i/>
                <w:sz w:val="20"/>
                <w:szCs w:val="28"/>
              </w:rPr>
              <w:t xml:space="preserve"> October 2019</w:t>
            </w:r>
          </w:p>
        </w:tc>
      </w:tr>
    </w:tbl>
    <w:p w14:paraId="4FF804B8" w14:textId="77777777" w:rsidR="00A13787" w:rsidRPr="003A52E4" w:rsidRDefault="00A13787" w:rsidP="00A13787">
      <w:pPr>
        <w:pStyle w:val="SMUARIAL14BOLD"/>
        <w:spacing w:before="0"/>
        <w:rPr>
          <w:b w:val="0"/>
          <w:sz w:val="24"/>
          <w:szCs w:val="20"/>
        </w:rPr>
      </w:pPr>
    </w:p>
    <w:p w14:paraId="78D9E2ED" w14:textId="77777777" w:rsidR="00A13787" w:rsidRPr="00C675F1" w:rsidRDefault="00A13787" w:rsidP="00A13787">
      <w:pPr>
        <w:rPr>
          <w:rFonts w:ascii="Arial" w:hAnsi="Arial" w:cs="Arial"/>
          <w:sz w:val="8"/>
          <w:szCs w:val="8"/>
        </w:rPr>
      </w:pPr>
    </w:p>
    <w:p w14:paraId="59E3A75D" w14:textId="77777777" w:rsidR="00A13787" w:rsidRDefault="00A13787" w:rsidP="00A13787">
      <w:pPr>
        <w:rPr>
          <w:sz w:val="12"/>
          <w:szCs w:val="12"/>
        </w:rPr>
      </w:pPr>
    </w:p>
    <w:p w14:paraId="0D989200" w14:textId="77777777" w:rsidR="00A13787" w:rsidRPr="003060CA" w:rsidRDefault="00A13787" w:rsidP="00A13787">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13787" w14:paraId="2A7BE075" w14:textId="77777777" w:rsidTr="00EF2F11">
        <w:tc>
          <w:tcPr>
            <w:tcW w:w="10368" w:type="dxa"/>
          </w:tcPr>
          <w:p w14:paraId="3125BD1A" w14:textId="77777777" w:rsidR="00A13787" w:rsidRDefault="00A13787" w:rsidP="00EF2F11">
            <w:pPr>
              <w:rPr>
                <w:rFonts w:ascii="Arial" w:hAnsi="Arial" w:cs="Arial"/>
                <w:sz w:val="20"/>
              </w:rPr>
            </w:pPr>
            <w:r w:rsidRPr="00CC41BB">
              <w:rPr>
                <w:rFonts w:ascii="Arial" w:hAnsi="Arial" w:cs="Arial"/>
                <w:b/>
                <w:sz w:val="20"/>
              </w:rPr>
              <w:t>Title of Research</w:t>
            </w:r>
            <w:r>
              <w:rPr>
                <w:rFonts w:ascii="Arial" w:hAnsi="Arial" w:cs="Arial"/>
                <w:b/>
                <w:sz w:val="20"/>
              </w:rPr>
              <w:t xml:space="preserve"> </w:t>
            </w:r>
            <w:r w:rsidRPr="004804FA">
              <w:rPr>
                <w:rFonts w:ascii="Arial" w:hAnsi="Arial" w:cs="Arial"/>
                <w:sz w:val="20"/>
              </w:rPr>
              <w:t>(this 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the broad topic area provided in the dissertation topics selection book</w:t>
            </w:r>
            <w:r w:rsidRPr="004804FA">
              <w:rPr>
                <w:rFonts w:ascii="Arial" w:hAnsi="Arial" w:cs="Arial"/>
                <w:sz w:val="20"/>
              </w:rPr>
              <w:t>).</w:t>
            </w:r>
          </w:p>
          <w:p w14:paraId="0FD463A4" w14:textId="77777777" w:rsidR="00A13787" w:rsidRPr="00A40E97" w:rsidRDefault="00A13787" w:rsidP="00EF2F11">
            <w:pPr>
              <w:rPr>
                <w:rFonts w:ascii="Arial" w:hAnsi="Arial" w:cs="Arial"/>
                <w:sz w:val="20"/>
              </w:rPr>
            </w:pPr>
          </w:p>
          <w:p w14:paraId="61FF5235" w14:textId="77777777" w:rsidR="00A13787" w:rsidRDefault="00A13787" w:rsidP="00EF2F11">
            <w:r w:rsidRPr="00786830">
              <w:t>Does narcissism affect risk taken during behavioural decision-making tasks in a competitive environment?</w:t>
            </w:r>
          </w:p>
          <w:p w14:paraId="1B01ADF9" w14:textId="77777777" w:rsidR="00A13787" w:rsidRDefault="00A13787" w:rsidP="00EF2F11"/>
        </w:tc>
      </w:tr>
    </w:tbl>
    <w:p w14:paraId="6D5EA86A" w14:textId="77777777" w:rsidR="00A13787" w:rsidRPr="009D6B16" w:rsidRDefault="00A13787" w:rsidP="00A13787">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13787" w14:paraId="15A7CD66" w14:textId="77777777" w:rsidTr="00EF2F11">
        <w:tc>
          <w:tcPr>
            <w:tcW w:w="10368" w:type="dxa"/>
          </w:tcPr>
          <w:p w14:paraId="636FE863" w14:textId="77777777" w:rsidR="00A13787" w:rsidRPr="0075107C" w:rsidRDefault="00A13787" w:rsidP="00EF2F11">
            <w:pPr>
              <w:rPr>
                <w:sz w:val="20"/>
              </w:rPr>
            </w:pPr>
            <w:r w:rsidRPr="0075107C">
              <w:rPr>
                <w:rFonts w:ascii="Arial" w:hAnsi="Arial" w:cs="Arial"/>
                <w:b/>
                <w:sz w:val="20"/>
              </w:rPr>
              <w:t>Please state your main research question(s) and hypothesis/hypotheses</w:t>
            </w:r>
          </w:p>
          <w:p w14:paraId="5732FDCC" w14:textId="77777777" w:rsidR="00A13787" w:rsidRDefault="00A13787" w:rsidP="00EF2F11"/>
          <w:p w14:paraId="5A3F6129" w14:textId="77777777" w:rsidR="00A13787" w:rsidRDefault="00A13787" w:rsidP="00EF2F11">
            <w:r>
              <w:t>Do higher levels of narcissism lead to more risks being taken in a behavioural decision-making task, when a competitive element is involved?  Do any of the seven sub traits of narcissism: Authority, self-sufficiency, superiority, exhibitionism, exploitativeness, vanity and entitlement have any impact on the results?</w:t>
            </w:r>
          </w:p>
          <w:p w14:paraId="4C7F4ADE" w14:textId="77777777" w:rsidR="00A13787" w:rsidRDefault="00A13787" w:rsidP="00EF2F11">
            <w:r>
              <w:lastRenderedPageBreak/>
              <w:t xml:space="preserve">The </w:t>
            </w:r>
            <w:proofErr w:type="gramStart"/>
            <w:r>
              <w:t>hypothesis</w:t>
            </w:r>
            <w:proofErr w:type="gramEnd"/>
            <w:r>
              <w:t xml:space="preserve"> therefore, is that individuals scoring higher in narcissism will take more risks and therefore, produce lower returns.</w:t>
            </w:r>
          </w:p>
          <w:p w14:paraId="4A6812D8" w14:textId="77777777" w:rsidR="00A13787" w:rsidRDefault="00A13787" w:rsidP="00EF2F11"/>
        </w:tc>
      </w:tr>
    </w:tbl>
    <w:p w14:paraId="617F8F3B" w14:textId="77777777" w:rsidR="00A13787" w:rsidRDefault="00A13787" w:rsidP="00A13787">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13787" w14:paraId="20000319" w14:textId="77777777" w:rsidTr="00EF2F11">
        <w:tc>
          <w:tcPr>
            <w:tcW w:w="10368" w:type="dxa"/>
          </w:tcPr>
          <w:p w14:paraId="75A6A7B7" w14:textId="77777777" w:rsidR="00A13787" w:rsidRPr="00CC41BB" w:rsidRDefault="00A13787" w:rsidP="00EF2F11">
            <w:pPr>
              <w:rPr>
                <w:rFonts w:ascii="Arial" w:hAnsi="Arial" w:cs="Arial"/>
                <w:b/>
                <w:sz w:val="20"/>
              </w:rPr>
            </w:pPr>
            <w:r w:rsidRPr="00CC41BB">
              <w:rPr>
                <w:rFonts w:ascii="Arial" w:hAnsi="Arial" w:cs="Arial"/>
                <w:b/>
                <w:sz w:val="20"/>
              </w:rPr>
              <w:t xml:space="preserve">What empirical evidence supports your research question? </w:t>
            </w:r>
            <w:r w:rsidRPr="00F200A1">
              <w:rPr>
                <w:rFonts w:ascii="Arial" w:hAnsi="Arial" w:cs="Arial"/>
                <w:sz w:val="20"/>
              </w:rPr>
              <w:t xml:space="preserve">(Please provide </w:t>
            </w:r>
            <w:r>
              <w:rPr>
                <w:rFonts w:ascii="Arial" w:hAnsi="Arial" w:cs="Arial"/>
                <w:sz w:val="20"/>
              </w:rPr>
              <w:t xml:space="preserve">a </w:t>
            </w:r>
            <w:proofErr w:type="gramStart"/>
            <w:r>
              <w:rPr>
                <w:rFonts w:ascii="Arial" w:hAnsi="Arial" w:cs="Arial"/>
                <w:sz w:val="20"/>
              </w:rPr>
              <w:t>1500</w:t>
            </w:r>
            <w:r w:rsidRPr="00F200A1">
              <w:rPr>
                <w:rFonts w:ascii="Arial" w:hAnsi="Arial" w:cs="Arial"/>
                <w:sz w:val="20"/>
              </w:rPr>
              <w:t xml:space="preserve"> word</w:t>
            </w:r>
            <w:proofErr w:type="gramEnd"/>
            <w:r w:rsidRPr="00F200A1">
              <w:rPr>
                <w:rFonts w:ascii="Arial" w:hAnsi="Arial" w:cs="Arial"/>
                <w:sz w:val="20"/>
              </w:rPr>
              <w:t xml:space="preserve"> </w:t>
            </w:r>
            <w:r>
              <w:rPr>
                <w:rFonts w:ascii="Arial" w:hAnsi="Arial" w:cs="Arial"/>
                <w:sz w:val="20"/>
              </w:rPr>
              <w:t xml:space="preserve">review of </w:t>
            </w:r>
            <w:r w:rsidRPr="00F200A1">
              <w:rPr>
                <w:rFonts w:ascii="Arial" w:hAnsi="Arial" w:cs="Arial"/>
                <w:sz w:val="20"/>
              </w:rPr>
              <w:t xml:space="preserve">relevant psychological literature and theory and </w:t>
            </w:r>
            <w:r>
              <w:rPr>
                <w:rFonts w:ascii="Arial" w:hAnsi="Arial" w:cs="Arial"/>
                <w:sz w:val="20"/>
              </w:rPr>
              <w:t xml:space="preserve">a minimum of </w:t>
            </w:r>
            <w:r w:rsidRPr="00F200A1">
              <w:rPr>
                <w:rFonts w:ascii="Arial" w:hAnsi="Arial" w:cs="Arial"/>
                <w:sz w:val="20"/>
              </w:rPr>
              <w:t>eight references).</w:t>
            </w:r>
            <w:r>
              <w:rPr>
                <w:rFonts w:ascii="Arial" w:hAnsi="Arial" w:cs="Arial"/>
                <w:sz w:val="20"/>
              </w:rPr>
              <w:t xml:space="preserve">  If you have already drafted a review of </w:t>
            </w:r>
            <w:proofErr w:type="gramStart"/>
            <w:r>
              <w:rPr>
                <w:rFonts w:ascii="Arial" w:hAnsi="Arial" w:cs="Arial"/>
                <w:sz w:val="20"/>
              </w:rPr>
              <w:t>literature</w:t>
            </w:r>
            <w:proofErr w:type="gramEnd"/>
            <w:r>
              <w:rPr>
                <w:rFonts w:ascii="Arial" w:hAnsi="Arial" w:cs="Arial"/>
                <w:sz w:val="20"/>
              </w:rPr>
              <w:t xml:space="preserve"> please attach it to the end of this document – you do not need to complete this section if so).</w:t>
            </w:r>
          </w:p>
          <w:p w14:paraId="157D1D28" w14:textId="77777777" w:rsidR="00A13787" w:rsidRDefault="00A13787" w:rsidP="00EF2F11">
            <w:pPr>
              <w:rPr>
                <w:rFonts w:ascii="Arial" w:hAnsi="Arial" w:cs="Arial"/>
                <w:b/>
              </w:rPr>
            </w:pPr>
          </w:p>
          <w:p w14:paraId="7BD43CCD" w14:textId="77777777" w:rsidR="00A13787" w:rsidRPr="00B61F33" w:rsidRDefault="00A13787" w:rsidP="00EF2F11">
            <w:pPr>
              <w:rPr>
                <w:rFonts w:ascii="Arial" w:hAnsi="Arial" w:cs="Arial"/>
                <w:bCs/>
              </w:rPr>
            </w:pPr>
            <w:r w:rsidRPr="00B61F33">
              <w:rPr>
                <w:rFonts w:ascii="Arial" w:hAnsi="Arial" w:cs="Arial"/>
                <w:bCs/>
              </w:rPr>
              <w:t>Please see attached.</w:t>
            </w:r>
          </w:p>
          <w:p w14:paraId="182D8A4C" w14:textId="77777777" w:rsidR="00A13787" w:rsidRDefault="00A13787" w:rsidP="00EF2F11">
            <w:pPr>
              <w:rPr>
                <w:rFonts w:ascii="Arial" w:hAnsi="Arial" w:cs="Arial"/>
                <w:b/>
              </w:rPr>
            </w:pPr>
          </w:p>
          <w:p w14:paraId="261F48F9" w14:textId="77777777" w:rsidR="00A13787" w:rsidRDefault="00A13787" w:rsidP="00EF2F11"/>
          <w:p w14:paraId="193F3740" w14:textId="77777777" w:rsidR="00A13787" w:rsidRDefault="00A13787" w:rsidP="00EF2F11"/>
          <w:p w14:paraId="29374DF8" w14:textId="77777777" w:rsidR="00A13787" w:rsidRDefault="00A13787" w:rsidP="00EF2F11"/>
          <w:p w14:paraId="49B6F404" w14:textId="77777777" w:rsidR="00A13787" w:rsidRDefault="00A13787" w:rsidP="00EF2F11"/>
          <w:p w14:paraId="0ABC1DE4" w14:textId="77777777" w:rsidR="00A13787" w:rsidRDefault="00A13787" w:rsidP="00EF2F11"/>
          <w:p w14:paraId="6DD35E89" w14:textId="77777777" w:rsidR="00A13787" w:rsidRDefault="00A13787" w:rsidP="00EF2F11"/>
          <w:p w14:paraId="60DE9C23" w14:textId="77777777" w:rsidR="00A13787" w:rsidRDefault="00A13787" w:rsidP="00EF2F11"/>
          <w:p w14:paraId="5718D9FB" w14:textId="77777777" w:rsidR="00A13787" w:rsidRDefault="00A13787" w:rsidP="00EF2F11"/>
          <w:p w14:paraId="6F6F6845" w14:textId="77777777" w:rsidR="00A13787" w:rsidRDefault="00A13787" w:rsidP="00EF2F11"/>
        </w:tc>
      </w:tr>
    </w:tbl>
    <w:p w14:paraId="3B839C71" w14:textId="77777777" w:rsidR="00A13787" w:rsidRDefault="00A13787" w:rsidP="00A13787">
      <w:pPr>
        <w:rPr>
          <w:rFonts w:ascii="Arial" w:hAnsi="Arial" w:cs="Arial"/>
          <w:b/>
        </w:rPr>
      </w:pPr>
    </w:p>
    <w:p w14:paraId="43156408" w14:textId="77777777" w:rsidR="00A13787" w:rsidRDefault="00A13787" w:rsidP="00A13787">
      <w:pPr>
        <w:rPr>
          <w:rFonts w:ascii="Arial" w:hAnsi="Arial" w:cs="Arial"/>
          <w:sz w:val="8"/>
          <w:szCs w:val="8"/>
        </w:rPr>
      </w:pPr>
    </w:p>
    <w:p w14:paraId="26AB5D9A" w14:textId="77777777" w:rsidR="00A13787" w:rsidRDefault="00A13787" w:rsidP="00A13787">
      <w:pPr>
        <w:rPr>
          <w:rFonts w:ascii="Arial" w:hAnsi="Arial" w:cs="Arial"/>
          <w:sz w:val="8"/>
          <w:szCs w:val="8"/>
        </w:rPr>
      </w:pPr>
    </w:p>
    <w:p w14:paraId="1732967E" w14:textId="77777777" w:rsidR="00A13787" w:rsidRDefault="00A13787" w:rsidP="00A13787">
      <w:pPr>
        <w:rPr>
          <w:rFonts w:ascii="Arial" w:hAnsi="Arial" w:cs="Arial"/>
          <w:sz w:val="8"/>
          <w:szCs w:val="8"/>
        </w:rPr>
      </w:pPr>
    </w:p>
    <w:p w14:paraId="0AC4266F" w14:textId="77777777" w:rsidR="00A13787" w:rsidRDefault="00A13787" w:rsidP="00A13787">
      <w:pPr>
        <w:rPr>
          <w:rFonts w:ascii="Arial" w:hAnsi="Arial" w:cs="Arial"/>
          <w:sz w:val="8"/>
          <w:szCs w:val="8"/>
        </w:rPr>
      </w:pPr>
    </w:p>
    <w:p w14:paraId="22032ED1" w14:textId="77777777" w:rsidR="00A13787" w:rsidRDefault="00A13787" w:rsidP="00A13787">
      <w:pPr>
        <w:rPr>
          <w:rFonts w:ascii="Arial" w:hAnsi="Arial" w:cs="Arial"/>
          <w:sz w:val="8"/>
          <w:szCs w:val="8"/>
        </w:rPr>
      </w:pPr>
    </w:p>
    <w:p w14:paraId="6F27CE22" w14:textId="77777777" w:rsidR="00A13787" w:rsidRDefault="00A13787" w:rsidP="00A13787">
      <w:pPr>
        <w:rPr>
          <w:rFonts w:ascii="Arial" w:hAnsi="Arial" w:cs="Arial"/>
          <w:sz w:val="8"/>
          <w:szCs w:val="8"/>
        </w:rPr>
      </w:pPr>
    </w:p>
    <w:p w14:paraId="651BCFC2" w14:textId="77777777" w:rsidR="00A13787" w:rsidRDefault="00A13787" w:rsidP="00A13787">
      <w:pPr>
        <w:rPr>
          <w:rFonts w:ascii="Arial" w:hAnsi="Arial" w:cs="Arial"/>
          <w:sz w:val="8"/>
          <w:szCs w:val="8"/>
        </w:rPr>
      </w:pPr>
    </w:p>
    <w:p w14:paraId="76FE2468" w14:textId="77777777" w:rsidR="00A13787" w:rsidRPr="00161012" w:rsidRDefault="00A13787" w:rsidP="00A13787">
      <w:pPr>
        <w:rPr>
          <w:rFonts w:ascii="Arial" w:hAnsi="Arial" w:cs="Arial"/>
          <w:sz w:val="8"/>
          <w:szCs w:val="8"/>
        </w:rPr>
      </w:pPr>
    </w:p>
    <w:p w14:paraId="0EC7AF4F" w14:textId="77777777" w:rsidR="00A13787" w:rsidRPr="00F17B14" w:rsidRDefault="00A13787" w:rsidP="00A13787">
      <w:pPr>
        <w:rPr>
          <w:rFonts w:ascii="Arial" w:hAnsi="Arial" w:cs="Arial"/>
          <w:b/>
          <w:sz w:val="20"/>
        </w:rPr>
      </w:pPr>
    </w:p>
    <w:tbl>
      <w:tblPr>
        <w:tblW w:w="0" w:type="auto"/>
        <w:tblLook w:val="01E0" w:firstRow="1" w:lastRow="1" w:firstColumn="1" w:lastColumn="1" w:noHBand="0" w:noVBand="0"/>
      </w:tblPr>
      <w:tblGrid>
        <w:gridCol w:w="9016"/>
      </w:tblGrid>
      <w:tr w:rsidR="00A13787" w14:paraId="2AE932A3" w14:textId="77777777" w:rsidTr="00EF2F11">
        <w:tc>
          <w:tcPr>
            <w:tcW w:w="10368" w:type="dxa"/>
            <w:tcBorders>
              <w:top w:val="single" w:sz="4" w:space="0" w:color="auto"/>
              <w:left w:val="single" w:sz="4" w:space="0" w:color="auto"/>
              <w:bottom w:val="single" w:sz="4" w:space="0" w:color="auto"/>
              <w:right w:val="single" w:sz="4" w:space="0" w:color="auto"/>
            </w:tcBorders>
          </w:tcPr>
          <w:p w14:paraId="1D9D1130" w14:textId="77777777" w:rsidR="00A13787" w:rsidRDefault="00A13787" w:rsidP="00EF2F11">
            <w:pPr>
              <w:rPr>
                <w:rFonts w:ascii="Arial" w:hAnsi="Arial" w:cs="Arial"/>
                <w:b/>
                <w:sz w:val="20"/>
              </w:rPr>
            </w:pPr>
            <w:r>
              <w:rPr>
                <w:rFonts w:ascii="Arial" w:hAnsi="Arial" w:cs="Arial"/>
                <w:b/>
                <w:sz w:val="20"/>
              </w:rPr>
              <w:t>Please</w:t>
            </w:r>
            <w:r w:rsidRPr="00C6636C">
              <w:rPr>
                <w:rFonts w:ascii="Arial" w:hAnsi="Arial" w:cs="Arial"/>
                <w:b/>
                <w:sz w:val="20"/>
              </w:rPr>
              <w:t xml:space="preserve"> </w:t>
            </w:r>
            <w:r>
              <w:rPr>
                <w:rFonts w:ascii="Arial" w:hAnsi="Arial" w:cs="Arial"/>
                <w:b/>
                <w:sz w:val="20"/>
              </w:rPr>
              <w:t>describe your participant group (including anticipated number of participants required) and any specific inclusion/exclusion criteria.</w:t>
            </w:r>
          </w:p>
          <w:p w14:paraId="2DA92DB7" w14:textId="77777777" w:rsidR="00A13787" w:rsidRDefault="00A13787" w:rsidP="00EF2F11">
            <w:pPr>
              <w:rPr>
                <w:rFonts w:ascii="Arial" w:hAnsi="Arial" w:cs="Arial"/>
                <w:b/>
              </w:rPr>
            </w:pPr>
          </w:p>
          <w:p w14:paraId="4E4B7FB3" w14:textId="77777777" w:rsidR="00A13787" w:rsidRDefault="00A13787" w:rsidP="00EF2F11">
            <w:pPr>
              <w:rPr>
                <w:rFonts w:ascii="Arial" w:hAnsi="Arial" w:cs="Arial"/>
                <w:bCs/>
              </w:rPr>
            </w:pPr>
            <w:r>
              <w:rPr>
                <w:rFonts w:ascii="Arial" w:hAnsi="Arial" w:cs="Arial"/>
                <w:bCs/>
              </w:rPr>
              <w:t>The participant group will consist of a minimum 40 participants, though Ideally 60 participants. The participants will be selected from the EMS system employed by UWTSD department of psychology.</w:t>
            </w:r>
          </w:p>
          <w:p w14:paraId="416ED509" w14:textId="77777777" w:rsidR="00A13787" w:rsidRDefault="00A13787" w:rsidP="00EF2F11">
            <w:pPr>
              <w:rPr>
                <w:rFonts w:ascii="Arial" w:hAnsi="Arial" w:cs="Arial"/>
                <w:bCs/>
              </w:rPr>
            </w:pPr>
            <w:r>
              <w:rPr>
                <w:rFonts w:ascii="Arial" w:hAnsi="Arial" w:cs="Arial"/>
                <w:bCs/>
              </w:rPr>
              <w:t>The only exclusions will be non-completion of the NPI-40 during EMS screening as this will skew the data.</w:t>
            </w:r>
          </w:p>
          <w:p w14:paraId="53EFA065" w14:textId="77777777" w:rsidR="00A13787" w:rsidRPr="0015132F" w:rsidRDefault="00A13787" w:rsidP="00EF2F11">
            <w:r>
              <w:rPr>
                <w:rFonts w:ascii="Arial" w:hAnsi="Arial" w:cs="Arial"/>
                <w:bCs/>
              </w:rPr>
              <w:lastRenderedPageBreak/>
              <w:t xml:space="preserve">Participants will be able to book slots through the EMS system </w:t>
            </w:r>
            <w:proofErr w:type="gramStart"/>
            <w:r>
              <w:rPr>
                <w:rFonts w:ascii="Arial" w:hAnsi="Arial" w:cs="Arial"/>
                <w:bCs/>
              </w:rPr>
              <w:t>so as to</w:t>
            </w:r>
            <w:proofErr w:type="gramEnd"/>
            <w:r>
              <w:rPr>
                <w:rFonts w:ascii="Arial" w:hAnsi="Arial" w:cs="Arial"/>
                <w:bCs/>
              </w:rPr>
              <w:t xml:space="preserve"> be conducive with their </w:t>
            </w:r>
            <w:proofErr w:type="spellStart"/>
            <w:r>
              <w:rPr>
                <w:rFonts w:ascii="Arial" w:hAnsi="Arial" w:cs="Arial"/>
                <w:bCs/>
              </w:rPr>
              <w:t>timetabl</w:t>
            </w:r>
            <w:proofErr w:type="spellEnd"/>
          </w:p>
        </w:tc>
      </w:tr>
    </w:tbl>
    <w:p w14:paraId="4F4858ED" w14:textId="77777777" w:rsidR="00A13787" w:rsidRDefault="00A13787" w:rsidP="00A13787">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13787" w14:paraId="20D0206C" w14:textId="77777777" w:rsidTr="00EF2F11">
        <w:tc>
          <w:tcPr>
            <w:tcW w:w="10368" w:type="dxa"/>
          </w:tcPr>
          <w:p w14:paraId="25886167" w14:textId="77777777" w:rsidR="00A13787" w:rsidRPr="00AF5D51" w:rsidRDefault="00A13787" w:rsidP="00EF2F11">
            <w:pPr>
              <w:rPr>
                <w:rFonts w:ascii="Arial" w:hAnsi="Arial" w:cs="Arial"/>
                <w:sz w:val="20"/>
              </w:rPr>
            </w:pPr>
            <w:r>
              <w:rPr>
                <w:rFonts w:ascii="Arial" w:hAnsi="Arial" w:cs="Arial"/>
                <w:b/>
                <w:sz w:val="20"/>
              </w:rPr>
              <w:t xml:space="preserve">Please provide brief details of the anticipated design (e.g., between, within, mixed, regression, focus groups, interviews, experimental, questionnaires) and main procedure for your study </w:t>
            </w:r>
            <w:r w:rsidRPr="00AF5D51">
              <w:rPr>
                <w:rFonts w:ascii="Arial" w:hAnsi="Arial" w:cs="Arial"/>
                <w:sz w:val="20"/>
              </w:rPr>
              <w:t>(it should be clear from this how you are actually planning to carry out your study, and what will be happening to your participants).</w:t>
            </w:r>
          </w:p>
          <w:p w14:paraId="7C0D7612" w14:textId="77777777" w:rsidR="00A13787" w:rsidRDefault="00A13787" w:rsidP="00EF2F11"/>
          <w:p w14:paraId="2B777F96" w14:textId="77777777" w:rsidR="00A13787" w:rsidRDefault="00A13787" w:rsidP="00EF2F11">
            <w:r>
              <w:t>The experiment will be a 2x2 between subjects’ ANOVA with two independent variables of a competition group and a non-competition group, the dependent variable will be the levels of narcissism scored either higher or lower about the mean of all participants.</w:t>
            </w:r>
          </w:p>
          <w:p w14:paraId="22665876" w14:textId="77777777" w:rsidR="00A13787" w:rsidRDefault="00A13787" w:rsidP="00EF2F11"/>
          <w:p w14:paraId="4B5C7ED5" w14:textId="77777777" w:rsidR="00A13787" w:rsidRDefault="00A13787" w:rsidP="00EF2F11">
            <w:r>
              <w:t>Participants will initially, through the EMS system will be pre-screened into high and low levels of narcissism by completion of the NPI-40 (Raskin &amp; Terry, 1988), This consists of 40 pairs of statements that the participant responds to by answering A or B as to which answer is closer to their feelings. For example, ‘A. I like having authority over people’ or ‘B I don’t mind following orders’.</w:t>
            </w:r>
          </w:p>
          <w:p w14:paraId="367A94A9" w14:textId="77777777" w:rsidR="00A13787" w:rsidRDefault="00A13787" w:rsidP="00EF2F11"/>
          <w:p w14:paraId="17A5E4B9" w14:textId="77777777" w:rsidR="00A13787" w:rsidRDefault="00A13787" w:rsidP="00EF2F11">
            <w:r>
              <w:t>The participants will then, after giving informed consent., by means of a hard copy document outlining what is required from them. Also informing them whether they are in the competition or control group.</w:t>
            </w:r>
          </w:p>
          <w:p w14:paraId="52445211" w14:textId="77777777" w:rsidR="00A13787" w:rsidRDefault="00A13787" w:rsidP="00EF2F11"/>
          <w:p w14:paraId="220D2D3F" w14:textId="77777777" w:rsidR="00A13787" w:rsidRDefault="00A13787" w:rsidP="00EF2F11">
            <w:r>
              <w:t>The participant will then complete the computer-based Game of Dice Task (Brand, et al., 2002). This task consists of 18 rounds, in which one die is thrown. But, before the die is thrown the participant picks a single number or combination of numbers.</w:t>
            </w:r>
          </w:p>
          <w:p w14:paraId="6E8D7FE8" w14:textId="77777777" w:rsidR="00A13787" w:rsidRDefault="00A13787" w:rsidP="00EF2F11">
            <w:r>
              <w:t>If the die result matches the participants chosen number or combination of numbers the participant will win the indicated amount of money, if they do not match, the participant will lose the indicated amount. Even in ‘debt’ the participant can keep playing. Information on the participants current balance and current win/loss is displayed in black windows.</w:t>
            </w:r>
          </w:p>
          <w:p w14:paraId="4570E60F" w14:textId="77777777" w:rsidR="00A13787" w:rsidRDefault="00A13787" w:rsidP="00EF2F11">
            <w:r>
              <w:t>The aim of the task is for the participant to win as much and lose as little money as possible.</w:t>
            </w:r>
          </w:p>
          <w:p w14:paraId="1736B42E" w14:textId="77777777" w:rsidR="00A13787" w:rsidRDefault="00A13787" w:rsidP="00EF2F11"/>
          <w:p w14:paraId="28AAFD50" w14:textId="77777777" w:rsidR="00A13787" w:rsidRDefault="00A13787" w:rsidP="00EF2F11">
            <w:r>
              <w:t>With a starting pool of £1 000 the maximum amount of winnings for picking 18 single numbers correctly in a row is £18 000 (total balance £19 000) or maximum loss for 18 single losing numbers in a row -£18 000 (total balance -£17 000).</w:t>
            </w:r>
          </w:p>
          <w:p w14:paraId="42C4AD2B" w14:textId="77777777" w:rsidR="00A13787" w:rsidRDefault="00A13787" w:rsidP="00EF2F11"/>
          <w:p w14:paraId="0E3432ED" w14:textId="77777777" w:rsidR="00A13787" w:rsidRDefault="00A13787" w:rsidP="00EF2F11">
            <w:r>
              <w:t xml:space="preserve">On completion of this task participants will be comprehensively informed as to the nature of the experiment, and where appropriate, informed that there was no competition, and inform them that it was necessary for the reason why the research was carried out. Participants will be given both a verbal and hard copy debrief. And once again asked if any further questions. They will then </w:t>
            </w:r>
            <w:r>
              <w:lastRenderedPageBreak/>
              <w:t>be informed that this will be their last chance to have their data removed from the research, as the data will, from then on be anonymised and impossible to trace to an individual.</w:t>
            </w:r>
          </w:p>
          <w:p w14:paraId="03925B95" w14:textId="77777777" w:rsidR="00A13787" w:rsidRDefault="00A13787" w:rsidP="00EF2F11"/>
        </w:tc>
      </w:tr>
    </w:tbl>
    <w:p w14:paraId="6B789909" w14:textId="77777777" w:rsidR="00A13787" w:rsidRDefault="00A13787" w:rsidP="00A13787">
      <w:pPr>
        <w:rPr>
          <w:rFonts w:ascii="Arial" w:hAnsi="Arial" w:cs="Arial"/>
          <w:b/>
        </w:rPr>
      </w:pPr>
    </w:p>
    <w:p w14:paraId="0C93EB41" w14:textId="77777777" w:rsidR="00A13787" w:rsidRDefault="00A13787" w:rsidP="00A13787">
      <w:pPr>
        <w:rPr>
          <w:rFonts w:ascii="Arial" w:hAnsi="Arial" w:cs="Arial"/>
          <w:b/>
        </w:rPr>
      </w:pPr>
    </w:p>
    <w:p w14:paraId="21B4CF31" w14:textId="77777777" w:rsidR="00A13787" w:rsidRPr="0097069B" w:rsidRDefault="00A13787" w:rsidP="00A13787">
      <w:pPr>
        <w:rPr>
          <w:sz w:val="4"/>
          <w:szCs w:val="4"/>
        </w:rPr>
      </w:pPr>
    </w:p>
    <w:tbl>
      <w:tblPr>
        <w:tblW w:w="0" w:type="auto"/>
        <w:tblLook w:val="01E0" w:firstRow="1" w:lastRow="1" w:firstColumn="1" w:lastColumn="1" w:noHBand="0" w:noVBand="0"/>
      </w:tblPr>
      <w:tblGrid>
        <w:gridCol w:w="9016"/>
      </w:tblGrid>
      <w:tr w:rsidR="00A13787" w14:paraId="79924D31" w14:textId="77777777" w:rsidTr="00EF2F11">
        <w:tc>
          <w:tcPr>
            <w:tcW w:w="10368" w:type="dxa"/>
            <w:tcBorders>
              <w:top w:val="single" w:sz="4" w:space="0" w:color="auto"/>
              <w:left w:val="single" w:sz="4" w:space="0" w:color="auto"/>
              <w:bottom w:val="single" w:sz="4" w:space="0" w:color="auto"/>
              <w:right w:val="single" w:sz="4" w:space="0" w:color="auto"/>
            </w:tcBorders>
          </w:tcPr>
          <w:p w14:paraId="307D5595" w14:textId="77777777" w:rsidR="00A13787" w:rsidRPr="003C154B" w:rsidRDefault="00A13787" w:rsidP="00EF2F11">
            <w:pPr>
              <w:rPr>
                <w:rFonts w:ascii="Arial" w:hAnsi="Arial" w:cs="Arial"/>
                <w:b/>
                <w:sz w:val="20"/>
              </w:rPr>
            </w:pPr>
            <w:r w:rsidRPr="003C154B">
              <w:rPr>
                <w:rFonts w:ascii="Arial" w:hAnsi="Arial" w:cs="Arial"/>
                <w:b/>
                <w:sz w:val="20"/>
              </w:rPr>
              <w:t>What measures are you planning to use for data collection and how will this data be used in the analysis</w:t>
            </w:r>
            <w:r>
              <w:rPr>
                <w:rFonts w:ascii="Arial" w:hAnsi="Arial" w:cs="Arial"/>
                <w:b/>
                <w:sz w:val="20"/>
              </w:rPr>
              <w:t xml:space="preserve"> in order to answer your research question</w:t>
            </w:r>
            <w:r w:rsidRPr="003C154B">
              <w:rPr>
                <w:rFonts w:ascii="Arial" w:hAnsi="Arial" w:cs="Arial"/>
                <w:b/>
                <w:sz w:val="20"/>
              </w:rPr>
              <w:t>?</w:t>
            </w:r>
            <w:r>
              <w:rPr>
                <w:rFonts w:ascii="Arial" w:hAnsi="Arial" w:cs="Arial"/>
                <w:b/>
                <w:sz w:val="20"/>
              </w:rPr>
              <w:t xml:space="preserve"> </w:t>
            </w:r>
            <w:r w:rsidRPr="00013126">
              <w:rPr>
                <w:rFonts w:ascii="Arial" w:hAnsi="Arial" w:cs="Arial"/>
                <w:sz w:val="20"/>
              </w:rPr>
              <w:t xml:space="preserve"> (Be as specific as possible here – what type of data will you be obtaining, what specific </w:t>
            </w:r>
            <w:r>
              <w:rPr>
                <w:rFonts w:ascii="Arial" w:hAnsi="Arial" w:cs="Arial"/>
                <w:sz w:val="20"/>
              </w:rPr>
              <w:t>topics/</w:t>
            </w:r>
            <w:r w:rsidRPr="00013126">
              <w:rPr>
                <w:rFonts w:ascii="Arial" w:hAnsi="Arial" w:cs="Arial"/>
                <w:sz w:val="20"/>
              </w:rPr>
              <w:t xml:space="preserve">measures/scales/instruments will </w:t>
            </w:r>
            <w:r>
              <w:rPr>
                <w:rFonts w:ascii="Arial" w:hAnsi="Arial" w:cs="Arial"/>
                <w:sz w:val="20"/>
              </w:rPr>
              <w:t>you be using and what</w:t>
            </w:r>
            <w:r w:rsidRPr="00013126">
              <w:rPr>
                <w:rFonts w:ascii="Arial" w:hAnsi="Arial" w:cs="Arial"/>
                <w:sz w:val="20"/>
              </w:rPr>
              <w:t xml:space="preserve"> will </w:t>
            </w:r>
            <w:r>
              <w:rPr>
                <w:rFonts w:ascii="Arial" w:hAnsi="Arial" w:cs="Arial"/>
                <w:sz w:val="20"/>
              </w:rPr>
              <w:t xml:space="preserve">you </w:t>
            </w:r>
            <w:r w:rsidRPr="00013126">
              <w:rPr>
                <w:rFonts w:ascii="Arial" w:hAnsi="Arial" w:cs="Arial"/>
                <w:sz w:val="20"/>
              </w:rPr>
              <w:t>do with this data?)</w:t>
            </w:r>
          </w:p>
          <w:p w14:paraId="5348F33E" w14:textId="77777777" w:rsidR="00A13787" w:rsidRDefault="00A13787" w:rsidP="00EF2F11">
            <w:pPr>
              <w:rPr>
                <w:bCs/>
              </w:rPr>
            </w:pPr>
          </w:p>
          <w:p w14:paraId="30A8819E" w14:textId="77777777" w:rsidR="00A13787" w:rsidRDefault="00A13787" w:rsidP="00EF2F11">
            <w:pPr>
              <w:rPr>
                <w:bCs/>
              </w:rPr>
            </w:pPr>
            <w:r>
              <w:rPr>
                <w:bCs/>
              </w:rPr>
              <w:t>To enable data collection to be carried out and expedited through the statistical package for social sciences (SPSS) for analysis; categorical numerical data will be collected through the demographics form with three indicators (</w:t>
            </w:r>
            <w:r w:rsidRPr="006C7DE1">
              <w:rPr>
                <w:bCs/>
                <w:i/>
                <w:iCs/>
              </w:rPr>
              <w:t>0=M, 1=F, 2=O</w:t>
            </w:r>
            <w:r>
              <w:rPr>
                <w:bCs/>
                <w:i/>
                <w:iCs/>
              </w:rPr>
              <w:t>).</w:t>
            </w:r>
            <w:r>
              <w:rPr>
                <w:bCs/>
              </w:rPr>
              <w:t xml:space="preserve"> Data from the NPI-40 will also be categorical with questions receiving either 0 = non-narcissistic answer or 1 = narcissistic answer, the overall narcissism score will have the mean calculated and totals above this will be deemed to have high levels of narcissism and those below, low levels of narcissism.</w:t>
            </w:r>
          </w:p>
          <w:p w14:paraId="4B815A0C" w14:textId="77777777" w:rsidR="00A13787" w:rsidRDefault="00A13787" w:rsidP="00EF2F11">
            <w:pPr>
              <w:rPr>
                <w:bCs/>
              </w:rPr>
            </w:pPr>
          </w:p>
          <w:p w14:paraId="3C685B6C" w14:textId="77777777" w:rsidR="00A13787" w:rsidRDefault="00A13787" w:rsidP="00EF2F11">
            <w:pPr>
              <w:rPr>
                <w:bCs/>
              </w:rPr>
            </w:pPr>
            <w:r>
              <w:rPr>
                <w:bCs/>
              </w:rPr>
              <w:t>Continuous numerical data will be collected for the results of the GDT.</w:t>
            </w:r>
          </w:p>
          <w:p w14:paraId="0A8808A4" w14:textId="77777777" w:rsidR="00A13787" w:rsidRDefault="00A13787" w:rsidP="00EF2F11">
            <w:pPr>
              <w:rPr>
                <w:bCs/>
              </w:rPr>
            </w:pPr>
          </w:p>
          <w:p w14:paraId="1FC03D38" w14:textId="77777777" w:rsidR="00A13787" w:rsidRDefault="00A13787" w:rsidP="00EF2F11">
            <w:pPr>
              <w:rPr>
                <w:bCs/>
              </w:rPr>
            </w:pPr>
            <w:r>
              <w:rPr>
                <w:bCs/>
              </w:rPr>
              <w:t>In order to answer the research question, the data will then be analysed by SPSS for any links between high levels of narcissism and risk taking through the collection of data from the NPI-40 and the GDT.</w:t>
            </w:r>
          </w:p>
          <w:p w14:paraId="2CF94551" w14:textId="77777777" w:rsidR="00A13787" w:rsidRDefault="00A13787" w:rsidP="00EF2F11">
            <w:pPr>
              <w:rPr>
                <w:bCs/>
              </w:rPr>
            </w:pPr>
          </w:p>
          <w:p w14:paraId="71E50233" w14:textId="77777777" w:rsidR="00A13787" w:rsidRPr="00822C48" w:rsidRDefault="00A13787" w:rsidP="00EF2F11">
            <w:pPr>
              <w:rPr>
                <w:bCs/>
              </w:rPr>
            </w:pPr>
            <w:r>
              <w:rPr>
                <w:bCs/>
              </w:rPr>
              <w:t xml:space="preserve">It will also be feasible to easily analyse information </w:t>
            </w:r>
            <w:proofErr w:type="gramStart"/>
            <w:r>
              <w:rPr>
                <w:bCs/>
              </w:rPr>
              <w:t>in regard to</w:t>
            </w:r>
            <w:proofErr w:type="gramEnd"/>
            <w:r>
              <w:rPr>
                <w:bCs/>
              </w:rPr>
              <w:t xml:space="preserve"> the seven sub-traits of narcissism by priming SPSS to collate the data from the set questions and then compare this to the responses of the GDT. Thus, enabling the researcher to either confirm or deny the hypothesis.</w:t>
            </w:r>
          </w:p>
        </w:tc>
      </w:tr>
    </w:tbl>
    <w:p w14:paraId="7CA85BF0" w14:textId="77777777" w:rsidR="00A13787" w:rsidRPr="00C80491" w:rsidRDefault="00A13787" w:rsidP="00A13787">
      <w:pPr>
        <w:rPr>
          <w:sz w:val="8"/>
          <w:szCs w:val="8"/>
        </w:rPr>
      </w:pPr>
    </w:p>
    <w:p w14:paraId="61DC123A" w14:textId="77777777" w:rsidR="00A13787" w:rsidRDefault="00A13787" w:rsidP="00A13787">
      <w:pPr>
        <w:rPr>
          <w:rFonts w:ascii="Arial" w:hAnsi="Arial" w:cs="Arial"/>
          <w:b/>
        </w:rPr>
      </w:pPr>
    </w:p>
    <w:p w14:paraId="52B427A4" w14:textId="77777777" w:rsidR="00A13787" w:rsidRPr="0097069B" w:rsidRDefault="00A13787" w:rsidP="00A13787">
      <w:pPr>
        <w:rPr>
          <w:sz w:val="4"/>
          <w:szCs w:val="4"/>
        </w:rPr>
      </w:pPr>
    </w:p>
    <w:tbl>
      <w:tblPr>
        <w:tblW w:w="0" w:type="auto"/>
        <w:tblLook w:val="01E0" w:firstRow="1" w:lastRow="1" w:firstColumn="1" w:lastColumn="1" w:noHBand="0" w:noVBand="0"/>
      </w:tblPr>
      <w:tblGrid>
        <w:gridCol w:w="9016"/>
      </w:tblGrid>
      <w:tr w:rsidR="00A13787" w14:paraId="0AB57D57" w14:textId="77777777" w:rsidTr="00EF2F11">
        <w:tc>
          <w:tcPr>
            <w:tcW w:w="10368" w:type="dxa"/>
            <w:tcBorders>
              <w:top w:val="single" w:sz="4" w:space="0" w:color="auto"/>
              <w:left w:val="single" w:sz="4" w:space="0" w:color="auto"/>
              <w:bottom w:val="single" w:sz="4" w:space="0" w:color="auto"/>
              <w:right w:val="single" w:sz="4" w:space="0" w:color="auto"/>
            </w:tcBorders>
          </w:tcPr>
          <w:p w14:paraId="64619FFC" w14:textId="77777777" w:rsidR="00A13787" w:rsidRPr="003C154B" w:rsidRDefault="00A13787" w:rsidP="00EF2F11">
            <w:pPr>
              <w:rPr>
                <w:rFonts w:ascii="Arial" w:hAnsi="Arial" w:cs="Arial"/>
                <w:b/>
                <w:sz w:val="20"/>
              </w:rPr>
            </w:pPr>
            <w:r w:rsidRPr="003C154B">
              <w:rPr>
                <w:rFonts w:ascii="Arial" w:hAnsi="Arial" w:cs="Arial"/>
                <w:b/>
                <w:sz w:val="20"/>
              </w:rPr>
              <w:t>What</w:t>
            </w:r>
            <w:r>
              <w:rPr>
                <w:rFonts w:ascii="Arial" w:hAnsi="Arial" w:cs="Arial"/>
                <w:b/>
                <w:sz w:val="20"/>
              </w:rPr>
              <w:t xml:space="preserve"> are the main ethical issues that you will need to address in this study</w:t>
            </w:r>
            <w:r w:rsidRPr="003C154B">
              <w:rPr>
                <w:rFonts w:ascii="Arial" w:hAnsi="Arial" w:cs="Arial"/>
                <w:b/>
                <w:sz w:val="20"/>
              </w:rPr>
              <w:t>?</w:t>
            </w:r>
            <w:r>
              <w:rPr>
                <w:rFonts w:ascii="Arial" w:hAnsi="Arial" w:cs="Arial"/>
                <w:b/>
                <w:sz w:val="20"/>
              </w:rPr>
              <w:t xml:space="preserve"> </w:t>
            </w:r>
            <w:r w:rsidRPr="006D31CA">
              <w:rPr>
                <w:rFonts w:ascii="Arial" w:hAnsi="Arial" w:cs="Arial"/>
                <w:sz w:val="20"/>
              </w:rPr>
              <w:t>(Please note all students will need to complete the full ethics form prior to final approval for data collection being given</w:t>
            </w:r>
            <w:r>
              <w:rPr>
                <w:rFonts w:ascii="Arial" w:hAnsi="Arial" w:cs="Arial"/>
                <w:sz w:val="20"/>
              </w:rPr>
              <w:t>).</w:t>
            </w:r>
          </w:p>
          <w:p w14:paraId="1043657C" w14:textId="77777777" w:rsidR="00A13787" w:rsidRDefault="00A13787" w:rsidP="00EF2F11">
            <w:pPr>
              <w:rPr>
                <w:rFonts w:ascii="Arial" w:hAnsi="Arial" w:cs="Arial"/>
                <w:b/>
              </w:rPr>
            </w:pPr>
          </w:p>
          <w:p w14:paraId="0498FED9" w14:textId="77777777" w:rsidR="00A13787" w:rsidRDefault="00A13787" w:rsidP="00EF2F11">
            <w:pPr>
              <w:rPr>
                <w:bCs/>
              </w:rPr>
            </w:pPr>
            <w:r>
              <w:rPr>
                <w:bCs/>
              </w:rPr>
              <w:t xml:space="preserve">The ethical issues involved with the proposed experiment would be covered by the British Psychological Societies Code of Ethics and Conduct (2018) and the British Psychological Societies Code of Human Research Ethics (2014) in that participants will be caused no intentional physical or mental, harm or distress. There will however under section 3 of the Code of Human Research Ethics be a slight deception to half the participants who will be primed to believe they are taking </w:t>
            </w:r>
            <w:r>
              <w:rPr>
                <w:bCs/>
              </w:rPr>
              <w:lastRenderedPageBreak/>
              <w:t xml:space="preserve">part in a competition. Participants data will be categorised into higher or lower levels of grandiose narcissism which will not be traceable to any </w:t>
            </w:r>
            <w:proofErr w:type="gramStart"/>
            <w:r>
              <w:rPr>
                <w:bCs/>
              </w:rPr>
              <w:t>particular individual</w:t>
            </w:r>
            <w:proofErr w:type="gramEnd"/>
            <w:r>
              <w:rPr>
                <w:bCs/>
              </w:rPr>
              <w:t>.</w:t>
            </w:r>
          </w:p>
          <w:p w14:paraId="7C75722B" w14:textId="77777777" w:rsidR="00A13787" w:rsidRDefault="00A13787" w:rsidP="00EF2F11">
            <w:pPr>
              <w:rPr>
                <w:bCs/>
              </w:rPr>
            </w:pPr>
          </w:p>
          <w:p w14:paraId="40A9C352" w14:textId="77777777" w:rsidR="00A13787" w:rsidRDefault="00A13787" w:rsidP="00EF2F11">
            <w:pPr>
              <w:rPr>
                <w:bCs/>
              </w:rPr>
            </w:pPr>
            <w:r>
              <w:rPr>
                <w:bCs/>
              </w:rPr>
              <w:t>Participants will be anonymised to the researcher who will only identify them at the start of the experiment by their unique EMS code. Once the experiment is completed participants will be given a last chance to have their data withdrawn from the experiment with no repercussions or reason given, if they do want it removed it will be deleted from the system, if they are happy to continue then it will be anonymised immediately.</w:t>
            </w:r>
          </w:p>
          <w:p w14:paraId="4BB7099D" w14:textId="77777777" w:rsidR="00A13787" w:rsidRDefault="00A13787" w:rsidP="00EF2F11">
            <w:pPr>
              <w:rPr>
                <w:bCs/>
              </w:rPr>
            </w:pPr>
          </w:p>
          <w:p w14:paraId="47F8AA4B" w14:textId="77777777" w:rsidR="00A13787" w:rsidRDefault="00A13787" w:rsidP="00EF2F11">
            <w:pPr>
              <w:rPr>
                <w:bCs/>
              </w:rPr>
            </w:pPr>
            <w:r>
              <w:rPr>
                <w:bCs/>
              </w:rPr>
              <w:t>All data will be held on laboratory computers and the researcher’s password encrypted USB drive, and laptop. The only people with access to this data will be the researcher, Miss Stacey Coleman the Dissertation supervisor and Dr Paul Hutchings Programme Director.</w:t>
            </w:r>
          </w:p>
          <w:p w14:paraId="29A9EC6B" w14:textId="77777777" w:rsidR="00A13787" w:rsidRDefault="00A13787" w:rsidP="00EF2F11">
            <w:pPr>
              <w:rPr>
                <w:bCs/>
              </w:rPr>
            </w:pPr>
          </w:p>
          <w:p w14:paraId="76DF914C" w14:textId="77777777" w:rsidR="00A13787" w:rsidRDefault="00A13787" w:rsidP="00EF2F11">
            <w:pPr>
              <w:rPr>
                <w:bCs/>
              </w:rPr>
            </w:pPr>
            <w:r>
              <w:rPr>
                <w:bCs/>
              </w:rPr>
              <w:t xml:space="preserve">Participants if they are worried about anything relating to the risk-taking behavioural task, will be given contact for the </w:t>
            </w:r>
            <w:proofErr w:type="spellStart"/>
            <w:r>
              <w:rPr>
                <w:bCs/>
              </w:rPr>
              <w:t>universities</w:t>
            </w:r>
            <w:proofErr w:type="spellEnd"/>
            <w:r>
              <w:rPr>
                <w:bCs/>
              </w:rPr>
              <w:t xml:space="preserve"> student counsellor and information regarding GambleAware.com.</w:t>
            </w:r>
          </w:p>
          <w:p w14:paraId="79D5F4EF" w14:textId="77777777" w:rsidR="00A13787" w:rsidRDefault="00A13787" w:rsidP="00EF2F11">
            <w:pPr>
              <w:rPr>
                <w:bCs/>
              </w:rPr>
            </w:pPr>
          </w:p>
          <w:p w14:paraId="20227D6C" w14:textId="77777777" w:rsidR="00A13787" w:rsidRPr="00F0023A" w:rsidRDefault="00A13787" w:rsidP="00EF2F11">
            <w:pPr>
              <w:rPr>
                <w:bCs/>
              </w:rPr>
            </w:pPr>
            <w:r>
              <w:rPr>
                <w:bCs/>
              </w:rPr>
              <w:t>All non-specified considerations will be covered by the UWTSD Research Data Management Policy, the UWTSD Research Ethics and Integrity Code of Practice and the Data protection and storage protocol.</w:t>
            </w:r>
          </w:p>
          <w:p w14:paraId="663250CE" w14:textId="77777777" w:rsidR="00A13787" w:rsidRDefault="00A13787" w:rsidP="00EF2F11">
            <w:pPr>
              <w:rPr>
                <w:rFonts w:ascii="Arial" w:hAnsi="Arial" w:cs="Arial"/>
                <w:b/>
              </w:rPr>
            </w:pPr>
          </w:p>
          <w:p w14:paraId="3352CDFF" w14:textId="77777777" w:rsidR="00A13787" w:rsidRPr="00E24E04" w:rsidRDefault="00A13787" w:rsidP="00EF2F11">
            <w:pPr>
              <w:rPr>
                <w:rFonts w:ascii="Arial" w:hAnsi="Arial" w:cs="Arial"/>
                <w:b/>
              </w:rPr>
            </w:pPr>
          </w:p>
        </w:tc>
      </w:tr>
    </w:tbl>
    <w:p w14:paraId="6F9633F1" w14:textId="77777777" w:rsidR="00A13787" w:rsidRDefault="00A13787" w:rsidP="00A13787">
      <w:pPr>
        <w:tabs>
          <w:tab w:val="left" w:pos="1080"/>
          <w:tab w:val="left" w:leader="underscore" w:pos="4440"/>
          <w:tab w:val="left" w:leader="underscore" w:pos="7680"/>
        </w:tabs>
        <w:rPr>
          <w:rFonts w:ascii="Arial" w:hAnsi="Arial" w:cs="Arial"/>
        </w:rPr>
      </w:pPr>
    </w:p>
    <w:p w14:paraId="70538D5F" w14:textId="77777777" w:rsidR="00A13787" w:rsidRDefault="00A13787" w:rsidP="00A13787">
      <w:pPr>
        <w:tabs>
          <w:tab w:val="left" w:pos="1080"/>
          <w:tab w:val="left" w:leader="underscore" w:pos="4440"/>
          <w:tab w:val="left" w:leader="underscore" w:pos="7680"/>
        </w:tabs>
        <w:rPr>
          <w:rFonts w:ascii="Arial" w:hAnsi="Arial" w:cs="Arial"/>
        </w:rPr>
      </w:pPr>
      <w:r>
        <w:rPr>
          <w:rFonts w:ascii="Arial" w:hAnsi="Arial" w:cs="Arial"/>
        </w:rPr>
        <w:t>Student Name (Please print clearly) _____</w:t>
      </w:r>
      <w:r>
        <w:t>SEAN PATRICK MORGAN</w:t>
      </w:r>
      <w:r>
        <w:rPr>
          <w:rFonts w:ascii="Arial" w:hAnsi="Arial" w:cs="Arial"/>
        </w:rPr>
        <w:t>________________</w:t>
      </w:r>
    </w:p>
    <w:p w14:paraId="50637A36" w14:textId="77777777" w:rsidR="00A13787" w:rsidRDefault="00A13787" w:rsidP="00A13787">
      <w:pPr>
        <w:tabs>
          <w:tab w:val="left" w:pos="1080"/>
          <w:tab w:val="left" w:leader="underscore" w:pos="4440"/>
          <w:tab w:val="left" w:leader="underscore" w:pos="7680"/>
        </w:tabs>
        <w:rPr>
          <w:rFonts w:ascii="Arial" w:hAnsi="Arial" w:cs="Arial"/>
        </w:rPr>
      </w:pPr>
    </w:p>
    <w:p w14:paraId="13543779" w14:textId="77777777" w:rsidR="00A13787" w:rsidRDefault="00A13787" w:rsidP="00A13787">
      <w:pPr>
        <w:tabs>
          <w:tab w:val="left" w:pos="1080"/>
          <w:tab w:val="left" w:leader="underscore" w:pos="4440"/>
          <w:tab w:val="left" w:leader="underscore" w:pos="7680"/>
        </w:tabs>
      </w:pPr>
      <w:r w:rsidRPr="009C12BE">
        <w:rPr>
          <w:rFonts w:ascii="Arial" w:hAnsi="Arial" w:cs="Arial"/>
        </w:rPr>
        <w:t>Student Signature</w:t>
      </w:r>
      <w:r>
        <w:t xml:space="preserve"> __________</w:t>
      </w:r>
      <w:r>
        <w:rPr>
          <w:rFonts w:ascii="Rage Italic" w:hAnsi="Rage Italic"/>
        </w:rPr>
        <w:t>SPMorgan</w:t>
      </w:r>
      <w:r>
        <w:t>__________________________</w:t>
      </w:r>
      <w:r w:rsidRPr="009C12BE">
        <w:rPr>
          <w:rFonts w:ascii="Arial" w:hAnsi="Arial" w:cs="Arial"/>
        </w:rPr>
        <w:t>Date</w:t>
      </w:r>
      <w:r>
        <w:t>_28</w:t>
      </w:r>
      <w:r w:rsidRPr="007103A3">
        <w:rPr>
          <w:vertAlign w:val="superscript"/>
        </w:rPr>
        <w:t>th</w:t>
      </w:r>
      <w:r>
        <w:t xml:space="preserve"> October 2019__</w:t>
      </w:r>
    </w:p>
    <w:p w14:paraId="20E0C5DF" w14:textId="77777777" w:rsidR="00A13787" w:rsidRDefault="00A13787" w:rsidP="00A13787">
      <w:pPr>
        <w:tabs>
          <w:tab w:val="left" w:pos="1080"/>
          <w:tab w:val="left" w:leader="underscore" w:pos="4440"/>
          <w:tab w:val="left" w:leader="underscore" w:pos="7680"/>
        </w:tabs>
      </w:pPr>
    </w:p>
    <w:p w14:paraId="6A13B63B" w14:textId="77777777" w:rsidR="00A13787" w:rsidRDefault="00A13787" w:rsidP="00A13787">
      <w:pPr>
        <w:tabs>
          <w:tab w:val="left" w:pos="1080"/>
          <w:tab w:val="left" w:leader="underscore" w:pos="4440"/>
          <w:tab w:val="left" w:leader="underscore" w:pos="7680"/>
        </w:tabs>
      </w:pPr>
    </w:p>
    <w:p w14:paraId="1142D472" w14:textId="77777777" w:rsidR="00A13787" w:rsidRDefault="00A13787" w:rsidP="00A13787">
      <w:pPr>
        <w:tabs>
          <w:tab w:val="left" w:pos="1080"/>
          <w:tab w:val="left" w:leader="underscore" w:pos="4440"/>
          <w:tab w:val="left" w:leader="underscore" w:pos="7680"/>
        </w:tabs>
      </w:pPr>
    </w:p>
    <w:p w14:paraId="4BDCD92D" w14:textId="77777777" w:rsidR="00A13787" w:rsidRDefault="00A13787" w:rsidP="00A13787">
      <w:pPr>
        <w:tabs>
          <w:tab w:val="left" w:pos="1080"/>
          <w:tab w:val="left" w:leader="underscore" w:pos="4440"/>
          <w:tab w:val="left" w:leader="underscore" w:pos="7680"/>
        </w:tabs>
      </w:pPr>
    </w:p>
    <w:p w14:paraId="7284834A" w14:textId="77777777" w:rsidR="00A13787" w:rsidRDefault="00A13787" w:rsidP="00A13787">
      <w:pPr>
        <w:tabs>
          <w:tab w:val="left" w:pos="1080"/>
          <w:tab w:val="left" w:leader="underscore" w:pos="4440"/>
          <w:tab w:val="left" w:leader="underscore" w:pos="7680"/>
        </w:tabs>
      </w:pPr>
    </w:p>
    <w:p w14:paraId="60AD95F5" w14:textId="77777777" w:rsidR="00A13787" w:rsidRDefault="00A13787" w:rsidP="00A13787">
      <w:pPr>
        <w:tabs>
          <w:tab w:val="left" w:pos="1080"/>
          <w:tab w:val="left" w:leader="underscore" w:pos="4440"/>
          <w:tab w:val="left" w:leader="underscore" w:pos="7680"/>
        </w:tabs>
      </w:pPr>
    </w:p>
    <w:p w14:paraId="7E5EBD61" w14:textId="77777777" w:rsidR="00A13787" w:rsidRDefault="00A13787" w:rsidP="00A13787">
      <w:pPr>
        <w:tabs>
          <w:tab w:val="left" w:pos="1080"/>
          <w:tab w:val="left" w:leader="underscore" w:pos="4440"/>
          <w:tab w:val="left" w:leader="underscore" w:pos="7680"/>
        </w:tabs>
      </w:pPr>
    </w:p>
    <w:tbl>
      <w:tblPr>
        <w:tblpPr w:leftFromText="180" w:rightFromText="180" w:vertAnchor="text" w:horzAnchor="margin" w:tblpXSpec="center" w:tblpY="190"/>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EECE1"/>
        <w:tblLook w:val="04A0" w:firstRow="1" w:lastRow="0" w:firstColumn="1" w:lastColumn="0" w:noHBand="0" w:noVBand="1"/>
      </w:tblPr>
      <w:tblGrid>
        <w:gridCol w:w="648"/>
        <w:gridCol w:w="7115"/>
        <w:gridCol w:w="2771"/>
        <w:gridCol w:w="64"/>
      </w:tblGrid>
      <w:tr w:rsidR="00A13787" w:rsidRPr="002602A3" w14:paraId="48F2F6DE" w14:textId="77777777" w:rsidTr="00EF2F11">
        <w:trPr>
          <w:gridAfter w:val="1"/>
          <w:wAfter w:w="64" w:type="dxa"/>
        </w:trPr>
        <w:tc>
          <w:tcPr>
            <w:tcW w:w="7763" w:type="dxa"/>
            <w:gridSpan w:val="2"/>
            <w:shd w:val="clear" w:color="auto" w:fill="EEECE1"/>
          </w:tcPr>
          <w:p w14:paraId="1394293A" w14:textId="77777777" w:rsidR="00A13787" w:rsidRDefault="00A13787" w:rsidP="00EF2F11">
            <w:pPr>
              <w:tabs>
                <w:tab w:val="left" w:pos="1080"/>
                <w:tab w:val="left" w:leader="underscore" w:pos="4440"/>
                <w:tab w:val="left" w:leader="underscore" w:pos="7680"/>
              </w:tabs>
              <w:rPr>
                <w:rFonts w:ascii="Arial" w:hAnsi="Arial" w:cs="Arial"/>
                <w:b/>
                <w:sz w:val="20"/>
              </w:rPr>
            </w:pPr>
            <w:r w:rsidRPr="002602A3">
              <w:rPr>
                <w:rFonts w:ascii="Arial" w:hAnsi="Arial" w:cs="Arial"/>
                <w:b/>
                <w:sz w:val="20"/>
              </w:rPr>
              <w:lastRenderedPageBreak/>
              <w:t>Proposal Outcome</w:t>
            </w:r>
          </w:p>
          <w:p w14:paraId="35FE5AA1" w14:textId="77777777" w:rsidR="00A13787" w:rsidRPr="002602A3" w:rsidRDefault="00A13787" w:rsidP="00EF2F11">
            <w:pPr>
              <w:tabs>
                <w:tab w:val="left" w:pos="1080"/>
                <w:tab w:val="left" w:leader="underscore" w:pos="4440"/>
                <w:tab w:val="left" w:leader="underscore" w:pos="7680"/>
              </w:tabs>
              <w:rPr>
                <w:rFonts w:ascii="Arial" w:hAnsi="Arial" w:cs="Arial"/>
                <w:b/>
                <w:sz w:val="20"/>
              </w:rPr>
            </w:pPr>
          </w:p>
        </w:tc>
        <w:tc>
          <w:tcPr>
            <w:tcW w:w="2771" w:type="dxa"/>
            <w:shd w:val="clear" w:color="auto" w:fill="EEECE1"/>
          </w:tcPr>
          <w:p w14:paraId="79E7B40B" w14:textId="77777777" w:rsidR="00A13787" w:rsidRPr="002602A3" w:rsidRDefault="00A13787" w:rsidP="00EF2F11">
            <w:pPr>
              <w:tabs>
                <w:tab w:val="left" w:pos="1080"/>
                <w:tab w:val="left" w:leader="underscore" w:pos="4440"/>
                <w:tab w:val="left" w:leader="underscore" w:pos="7680"/>
              </w:tabs>
              <w:rPr>
                <w:rFonts w:ascii="Arial" w:hAnsi="Arial" w:cs="Arial"/>
                <w:sz w:val="20"/>
              </w:rPr>
            </w:pPr>
            <w:r>
              <w:rPr>
                <w:rFonts w:ascii="Arial" w:hAnsi="Arial" w:cs="Arial"/>
                <w:sz w:val="20"/>
              </w:rPr>
              <w:t>Supervisor to tick one only</w:t>
            </w:r>
          </w:p>
        </w:tc>
      </w:tr>
      <w:tr w:rsidR="00A13787" w:rsidRPr="002602A3" w14:paraId="74ED6A56" w14:textId="77777777" w:rsidTr="00EF2F11">
        <w:trPr>
          <w:gridAfter w:val="1"/>
          <w:wAfter w:w="64" w:type="dxa"/>
        </w:trPr>
        <w:tc>
          <w:tcPr>
            <w:tcW w:w="7763" w:type="dxa"/>
            <w:gridSpan w:val="2"/>
            <w:shd w:val="clear" w:color="auto" w:fill="EEECE1"/>
          </w:tcPr>
          <w:p w14:paraId="2BF579A4" w14:textId="77777777" w:rsidR="00A13787" w:rsidRDefault="00A13787" w:rsidP="00EF2F11">
            <w:pPr>
              <w:tabs>
                <w:tab w:val="left" w:pos="1080"/>
                <w:tab w:val="left" w:leader="underscore" w:pos="4440"/>
                <w:tab w:val="left" w:leader="underscore" w:pos="7680"/>
              </w:tabs>
              <w:rPr>
                <w:rFonts w:ascii="Arial" w:hAnsi="Arial" w:cs="Arial"/>
                <w:sz w:val="20"/>
              </w:rPr>
            </w:pPr>
            <w:r>
              <w:rPr>
                <w:rFonts w:ascii="Arial" w:hAnsi="Arial" w:cs="Arial"/>
                <w:b/>
                <w:sz w:val="20"/>
              </w:rPr>
              <w:t xml:space="preserve">Satisfactory proposal </w:t>
            </w:r>
            <w:r>
              <w:rPr>
                <w:rFonts w:ascii="Arial" w:hAnsi="Arial" w:cs="Arial"/>
                <w:sz w:val="20"/>
              </w:rPr>
              <w:t>(all final materials have been approved by the supervisor; proceed to submitting the ethics form to the discipline research ethics committee</w:t>
            </w:r>
            <w:r w:rsidRPr="002602A3">
              <w:rPr>
                <w:rFonts w:ascii="Arial" w:hAnsi="Arial" w:cs="Arial"/>
                <w:sz w:val="20"/>
              </w:rPr>
              <w:t>).</w:t>
            </w:r>
          </w:p>
          <w:p w14:paraId="03485E00" w14:textId="77777777" w:rsidR="00A13787" w:rsidRPr="002602A3" w:rsidRDefault="00A13787" w:rsidP="00EF2F11">
            <w:pPr>
              <w:tabs>
                <w:tab w:val="left" w:pos="1080"/>
                <w:tab w:val="left" w:leader="underscore" w:pos="4440"/>
                <w:tab w:val="left" w:leader="underscore" w:pos="7680"/>
              </w:tabs>
              <w:rPr>
                <w:rFonts w:ascii="Arial" w:hAnsi="Arial" w:cs="Arial"/>
                <w:sz w:val="20"/>
              </w:rPr>
            </w:pPr>
          </w:p>
        </w:tc>
        <w:tc>
          <w:tcPr>
            <w:tcW w:w="2771" w:type="dxa"/>
            <w:shd w:val="clear" w:color="auto" w:fill="EEECE1"/>
          </w:tcPr>
          <w:p w14:paraId="0A4ADC2D" w14:textId="77777777" w:rsidR="00A13787" w:rsidRPr="002602A3" w:rsidRDefault="00A13787" w:rsidP="00EF2F11">
            <w:pPr>
              <w:tabs>
                <w:tab w:val="left" w:pos="1080"/>
                <w:tab w:val="left" w:leader="underscore" w:pos="4440"/>
                <w:tab w:val="left" w:leader="underscore" w:pos="7680"/>
              </w:tabs>
              <w:rPr>
                <w:rFonts w:ascii="Arial" w:hAnsi="Arial" w:cs="Arial"/>
                <w:sz w:val="20"/>
              </w:rPr>
            </w:pPr>
          </w:p>
        </w:tc>
      </w:tr>
      <w:tr w:rsidR="00A13787" w:rsidRPr="002602A3" w14:paraId="2CF75BE1" w14:textId="77777777" w:rsidTr="00EF2F11">
        <w:trPr>
          <w:gridAfter w:val="1"/>
          <w:wAfter w:w="64" w:type="dxa"/>
        </w:trPr>
        <w:tc>
          <w:tcPr>
            <w:tcW w:w="7763" w:type="dxa"/>
            <w:gridSpan w:val="2"/>
            <w:shd w:val="clear" w:color="auto" w:fill="EEECE1"/>
          </w:tcPr>
          <w:p w14:paraId="53155AB8" w14:textId="77777777" w:rsidR="00A13787" w:rsidRDefault="00A13787" w:rsidP="00EF2F11">
            <w:pPr>
              <w:tabs>
                <w:tab w:val="left" w:pos="1080"/>
                <w:tab w:val="left" w:leader="underscore" w:pos="4440"/>
                <w:tab w:val="left" w:leader="underscore" w:pos="7680"/>
              </w:tabs>
              <w:rPr>
                <w:rFonts w:ascii="Arial" w:hAnsi="Arial" w:cs="Arial"/>
                <w:sz w:val="20"/>
              </w:rPr>
            </w:pPr>
            <w:r>
              <w:rPr>
                <w:rFonts w:ascii="Arial" w:hAnsi="Arial" w:cs="Arial"/>
                <w:b/>
                <w:sz w:val="20"/>
              </w:rPr>
              <w:t>M</w:t>
            </w:r>
            <w:r w:rsidRPr="00CF5F56">
              <w:rPr>
                <w:rFonts w:ascii="Arial" w:hAnsi="Arial" w:cs="Arial"/>
                <w:b/>
                <w:sz w:val="20"/>
              </w:rPr>
              <w:t xml:space="preserve">inor </w:t>
            </w:r>
            <w:r>
              <w:rPr>
                <w:rFonts w:ascii="Arial" w:hAnsi="Arial" w:cs="Arial"/>
                <w:b/>
                <w:sz w:val="20"/>
              </w:rPr>
              <w:t xml:space="preserve">revisions </w:t>
            </w:r>
            <w:r w:rsidRPr="00940916">
              <w:rPr>
                <w:rFonts w:ascii="Arial" w:hAnsi="Arial" w:cs="Arial"/>
                <w:sz w:val="20"/>
              </w:rPr>
              <w:t>(some areas require clarification</w:t>
            </w:r>
            <w:r>
              <w:rPr>
                <w:rFonts w:ascii="Arial" w:hAnsi="Arial" w:cs="Arial"/>
                <w:sz w:val="20"/>
              </w:rPr>
              <w:t xml:space="preserve"> before submitting ethics to the discipline research ethics committee - see below for required actions)</w:t>
            </w:r>
          </w:p>
          <w:p w14:paraId="75462EB7" w14:textId="77777777" w:rsidR="00A13787" w:rsidRPr="002602A3" w:rsidRDefault="00A13787" w:rsidP="00EF2F11">
            <w:pPr>
              <w:tabs>
                <w:tab w:val="left" w:pos="1080"/>
                <w:tab w:val="left" w:leader="underscore" w:pos="4440"/>
                <w:tab w:val="left" w:leader="underscore" w:pos="7680"/>
              </w:tabs>
              <w:rPr>
                <w:rFonts w:ascii="Arial" w:hAnsi="Arial" w:cs="Arial"/>
                <w:sz w:val="20"/>
              </w:rPr>
            </w:pPr>
          </w:p>
        </w:tc>
        <w:tc>
          <w:tcPr>
            <w:tcW w:w="2771" w:type="dxa"/>
            <w:shd w:val="clear" w:color="auto" w:fill="EEECE1"/>
          </w:tcPr>
          <w:p w14:paraId="207B1593" w14:textId="77777777" w:rsidR="00A13787" w:rsidRPr="002602A3" w:rsidRDefault="00A13787" w:rsidP="00EF2F11">
            <w:pPr>
              <w:tabs>
                <w:tab w:val="left" w:pos="1080"/>
                <w:tab w:val="left" w:leader="underscore" w:pos="4440"/>
                <w:tab w:val="left" w:leader="underscore" w:pos="7680"/>
              </w:tabs>
              <w:rPr>
                <w:rFonts w:ascii="Arial" w:hAnsi="Arial" w:cs="Arial"/>
                <w:sz w:val="20"/>
              </w:rPr>
            </w:pPr>
          </w:p>
        </w:tc>
      </w:tr>
      <w:tr w:rsidR="00A13787" w:rsidRPr="002602A3" w14:paraId="60DDD863" w14:textId="77777777" w:rsidTr="00EF2F11">
        <w:trPr>
          <w:gridAfter w:val="1"/>
          <w:wAfter w:w="64" w:type="dxa"/>
        </w:trPr>
        <w:tc>
          <w:tcPr>
            <w:tcW w:w="7763" w:type="dxa"/>
            <w:gridSpan w:val="2"/>
            <w:shd w:val="clear" w:color="auto" w:fill="EEECE1"/>
          </w:tcPr>
          <w:p w14:paraId="288C9869" w14:textId="77777777" w:rsidR="00A13787" w:rsidRDefault="00A13787" w:rsidP="00EF2F11">
            <w:pPr>
              <w:tabs>
                <w:tab w:val="left" w:pos="1080"/>
                <w:tab w:val="left" w:leader="underscore" w:pos="4440"/>
                <w:tab w:val="left" w:leader="underscore" w:pos="7680"/>
              </w:tabs>
              <w:rPr>
                <w:rFonts w:ascii="Arial" w:hAnsi="Arial" w:cs="Arial"/>
                <w:sz w:val="20"/>
              </w:rPr>
            </w:pPr>
            <w:r w:rsidRPr="00CF5F56">
              <w:rPr>
                <w:rFonts w:ascii="Arial" w:hAnsi="Arial" w:cs="Arial"/>
                <w:b/>
                <w:sz w:val="20"/>
              </w:rPr>
              <w:t xml:space="preserve">Unsatisfactory </w:t>
            </w:r>
            <w:r w:rsidRPr="00A22867">
              <w:rPr>
                <w:rFonts w:ascii="Arial" w:hAnsi="Arial" w:cs="Arial"/>
                <w:sz w:val="20"/>
              </w:rPr>
              <w:t>(proposal lacks significant detail and</w:t>
            </w:r>
            <w:r>
              <w:rPr>
                <w:rFonts w:ascii="Arial" w:hAnsi="Arial" w:cs="Arial"/>
                <w:sz w:val="20"/>
              </w:rPr>
              <w:t xml:space="preserve"> must be resubmitted to supervisor within seven days following feedback - see below for required actions)</w:t>
            </w:r>
          </w:p>
          <w:p w14:paraId="34BFCD89" w14:textId="77777777" w:rsidR="00A13787" w:rsidRPr="002602A3" w:rsidRDefault="00A13787" w:rsidP="00EF2F11">
            <w:pPr>
              <w:tabs>
                <w:tab w:val="left" w:pos="1080"/>
                <w:tab w:val="left" w:leader="underscore" w:pos="4440"/>
                <w:tab w:val="left" w:leader="underscore" w:pos="7680"/>
              </w:tabs>
              <w:rPr>
                <w:rFonts w:ascii="Arial" w:hAnsi="Arial" w:cs="Arial"/>
                <w:sz w:val="20"/>
              </w:rPr>
            </w:pPr>
          </w:p>
        </w:tc>
        <w:tc>
          <w:tcPr>
            <w:tcW w:w="2771" w:type="dxa"/>
            <w:shd w:val="clear" w:color="auto" w:fill="EEECE1"/>
          </w:tcPr>
          <w:p w14:paraId="3D3CCEFF" w14:textId="77777777" w:rsidR="00A13787" w:rsidRPr="002602A3" w:rsidRDefault="00A13787" w:rsidP="00EF2F11">
            <w:pPr>
              <w:tabs>
                <w:tab w:val="left" w:pos="1080"/>
                <w:tab w:val="left" w:leader="underscore" w:pos="4440"/>
                <w:tab w:val="left" w:leader="underscore" w:pos="7680"/>
              </w:tabs>
              <w:rPr>
                <w:rFonts w:ascii="Arial" w:hAnsi="Arial" w:cs="Arial"/>
                <w:sz w:val="20"/>
              </w:rPr>
            </w:pPr>
          </w:p>
        </w:tc>
      </w:tr>
      <w:tr w:rsidR="00A13787" w:rsidRPr="002602A3" w14:paraId="1B5A64EE" w14:textId="77777777" w:rsidTr="00EF2F11">
        <w:trPr>
          <w:gridAfter w:val="1"/>
          <w:wAfter w:w="64" w:type="dxa"/>
        </w:trPr>
        <w:tc>
          <w:tcPr>
            <w:tcW w:w="7763" w:type="dxa"/>
            <w:gridSpan w:val="2"/>
            <w:shd w:val="clear" w:color="auto" w:fill="EEECE1"/>
          </w:tcPr>
          <w:p w14:paraId="39C3404E" w14:textId="77777777" w:rsidR="00A13787" w:rsidRDefault="00A13787" w:rsidP="00EF2F11">
            <w:pPr>
              <w:tabs>
                <w:tab w:val="left" w:pos="1080"/>
                <w:tab w:val="left" w:leader="underscore" w:pos="4440"/>
                <w:tab w:val="left" w:leader="underscore" w:pos="7680"/>
              </w:tabs>
              <w:rPr>
                <w:rFonts w:ascii="Arial" w:hAnsi="Arial" w:cs="Arial"/>
                <w:sz w:val="20"/>
              </w:rPr>
            </w:pPr>
            <w:r>
              <w:rPr>
                <w:rFonts w:ascii="Arial" w:hAnsi="Arial" w:cs="Arial"/>
                <w:b/>
                <w:sz w:val="20"/>
              </w:rPr>
              <w:t xml:space="preserve">Unsatisfactory - </w:t>
            </w:r>
            <w:r w:rsidRPr="00CF5F56">
              <w:rPr>
                <w:rFonts w:ascii="Arial" w:hAnsi="Arial" w:cs="Arial"/>
                <w:b/>
                <w:sz w:val="20"/>
              </w:rPr>
              <w:t>proposal is considered unethical/unworkable</w:t>
            </w:r>
            <w:r>
              <w:rPr>
                <w:rFonts w:ascii="Arial" w:hAnsi="Arial" w:cs="Arial"/>
                <w:sz w:val="20"/>
              </w:rPr>
              <w:t xml:space="preserve"> </w:t>
            </w:r>
            <w:r w:rsidRPr="00A22867">
              <w:rPr>
                <w:rFonts w:ascii="Arial" w:hAnsi="Arial" w:cs="Arial"/>
                <w:b/>
                <w:sz w:val="20"/>
              </w:rPr>
              <w:t>in practice.</w:t>
            </w:r>
            <w:r>
              <w:rPr>
                <w:rFonts w:ascii="Arial" w:hAnsi="Arial" w:cs="Arial"/>
                <w:sz w:val="20"/>
              </w:rPr>
              <w:t xml:space="preserve">  New proposal to be developed following feedback from supervisor (see below)</w:t>
            </w:r>
          </w:p>
          <w:p w14:paraId="1286D139" w14:textId="77777777" w:rsidR="00A13787" w:rsidRPr="002602A3" w:rsidRDefault="00A13787" w:rsidP="00EF2F11">
            <w:pPr>
              <w:tabs>
                <w:tab w:val="left" w:pos="1080"/>
                <w:tab w:val="left" w:leader="underscore" w:pos="4440"/>
                <w:tab w:val="left" w:leader="underscore" w:pos="7680"/>
              </w:tabs>
              <w:rPr>
                <w:rFonts w:ascii="Arial" w:hAnsi="Arial" w:cs="Arial"/>
                <w:sz w:val="20"/>
              </w:rPr>
            </w:pPr>
          </w:p>
        </w:tc>
        <w:tc>
          <w:tcPr>
            <w:tcW w:w="2771" w:type="dxa"/>
            <w:shd w:val="clear" w:color="auto" w:fill="EEECE1"/>
          </w:tcPr>
          <w:p w14:paraId="591525DD" w14:textId="77777777" w:rsidR="00A13787" w:rsidRPr="002602A3" w:rsidRDefault="00A13787" w:rsidP="00EF2F11">
            <w:pPr>
              <w:tabs>
                <w:tab w:val="left" w:pos="1080"/>
                <w:tab w:val="left" w:leader="underscore" w:pos="4440"/>
                <w:tab w:val="left" w:leader="underscore" w:pos="7680"/>
              </w:tabs>
              <w:rPr>
                <w:rFonts w:ascii="Arial" w:hAnsi="Arial" w:cs="Arial"/>
                <w:sz w:val="20"/>
              </w:rPr>
            </w:pPr>
          </w:p>
        </w:tc>
      </w:tr>
      <w:tr w:rsidR="00A13787" w:rsidRPr="002602A3" w14:paraId="1643C51C" w14:textId="77777777" w:rsidTr="00EF2F11">
        <w:trPr>
          <w:gridAfter w:val="1"/>
          <w:wAfter w:w="64" w:type="dxa"/>
        </w:trPr>
        <w:tc>
          <w:tcPr>
            <w:tcW w:w="7763" w:type="dxa"/>
            <w:gridSpan w:val="2"/>
            <w:shd w:val="clear" w:color="auto" w:fill="EEECE1"/>
          </w:tcPr>
          <w:p w14:paraId="75DEC989" w14:textId="77777777" w:rsidR="00A13787" w:rsidRDefault="00A13787" w:rsidP="00EF2F11">
            <w:pPr>
              <w:tabs>
                <w:tab w:val="left" w:pos="1080"/>
                <w:tab w:val="left" w:leader="underscore" w:pos="4440"/>
                <w:tab w:val="left" w:leader="underscore" w:pos="7680"/>
              </w:tabs>
              <w:rPr>
                <w:rFonts w:ascii="Arial" w:hAnsi="Arial" w:cs="Arial"/>
                <w:b/>
                <w:sz w:val="20"/>
              </w:rPr>
            </w:pPr>
            <w:r w:rsidRPr="00CF5F56">
              <w:rPr>
                <w:rFonts w:ascii="Arial" w:hAnsi="Arial" w:cs="Arial"/>
                <w:b/>
                <w:sz w:val="20"/>
              </w:rPr>
              <w:t xml:space="preserve">Proposal </w:t>
            </w:r>
            <w:r>
              <w:rPr>
                <w:rFonts w:ascii="Arial" w:hAnsi="Arial" w:cs="Arial"/>
                <w:b/>
                <w:sz w:val="20"/>
              </w:rPr>
              <w:t xml:space="preserve">is satisfactory but </w:t>
            </w:r>
            <w:r w:rsidRPr="00CF5F56">
              <w:rPr>
                <w:rFonts w:ascii="Arial" w:hAnsi="Arial" w:cs="Arial"/>
                <w:b/>
                <w:sz w:val="20"/>
              </w:rPr>
              <w:t>r</w:t>
            </w:r>
            <w:r>
              <w:rPr>
                <w:rFonts w:ascii="Arial" w:hAnsi="Arial" w:cs="Arial"/>
                <w:b/>
                <w:sz w:val="20"/>
              </w:rPr>
              <w:t xml:space="preserve">equires full consideration by the Faculty research ethics committee </w:t>
            </w:r>
            <w:r w:rsidRPr="00DF53B3">
              <w:rPr>
                <w:rFonts w:ascii="Arial" w:hAnsi="Arial" w:cs="Arial"/>
                <w:b/>
                <w:sz w:val="20"/>
              </w:rPr>
              <w:t>due to the nature of the study</w:t>
            </w:r>
          </w:p>
          <w:p w14:paraId="7EE68D1E" w14:textId="77777777" w:rsidR="00A13787" w:rsidRDefault="00A13787" w:rsidP="00EF2F11">
            <w:pPr>
              <w:tabs>
                <w:tab w:val="left" w:pos="1080"/>
                <w:tab w:val="left" w:leader="underscore" w:pos="4440"/>
                <w:tab w:val="left" w:leader="underscore" w:pos="7680"/>
              </w:tabs>
              <w:rPr>
                <w:rFonts w:ascii="Arial" w:hAnsi="Arial" w:cs="Arial"/>
                <w:b/>
                <w:sz w:val="20"/>
              </w:rPr>
            </w:pPr>
          </w:p>
        </w:tc>
        <w:tc>
          <w:tcPr>
            <w:tcW w:w="2771" w:type="dxa"/>
            <w:shd w:val="clear" w:color="auto" w:fill="EEECE1"/>
          </w:tcPr>
          <w:p w14:paraId="6DC0BDF1" w14:textId="77777777" w:rsidR="00A13787" w:rsidRPr="002602A3" w:rsidRDefault="00A13787" w:rsidP="00EF2F11">
            <w:pPr>
              <w:tabs>
                <w:tab w:val="left" w:pos="1080"/>
                <w:tab w:val="left" w:leader="underscore" w:pos="4440"/>
                <w:tab w:val="left" w:leader="underscore" w:pos="7680"/>
              </w:tabs>
              <w:rPr>
                <w:rFonts w:ascii="Arial" w:hAnsi="Arial" w:cs="Arial"/>
                <w:sz w:val="20"/>
              </w:rPr>
            </w:pPr>
          </w:p>
        </w:tc>
      </w:tr>
      <w:tr w:rsidR="00A13787" w:rsidRPr="00753CE4" w14:paraId="502B608B" w14:textId="77777777" w:rsidTr="00EF2F11">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1E0" w:firstRow="1" w:lastRow="1" w:firstColumn="1" w:lastColumn="1" w:noHBand="0" w:noVBand="0"/>
        </w:tblPrEx>
        <w:tc>
          <w:tcPr>
            <w:tcW w:w="648" w:type="dxa"/>
            <w:tcBorders>
              <w:top w:val="single" w:sz="4" w:space="0" w:color="auto"/>
              <w:bottom w:val="single" w:sz="4" w:space="0" w:color="auto"/>
            </w:tcBorders>
          </w:tcPr>
          <w:p w14:paraId="40ED6EB5" w14:textId="77777777" w:rsidR="00A13787" w:rsidRDefault="00A13787" w:rsidP="00EF2F11">
            <w:pPr>
              <w:rPr>
                <w:b/>
                <w:sz w:val="8"/>
                <w:szCs w:val="8"/>
              </w:rPr>
            </w:pPr>
          </w:p>
          <w:p w14:paraId="6FBCDDAF" w14:textId="77777777" w:rsidR="00A13787" w:rsidRDefault="00A13787" w:rsidP="00EF2F11">
            <w:pPr>
              <w:rPr>
                <w:b/>
                <w:sz w:val="8"/>
                <w:szCs w:val="8"/>
              </w:rPr>
            </w:pPr>
          </w:p>
          <w:p w14:paraId="3B916ACD" w14:textId="77777777" w:rsidR="00A13787" w:rsidRDefault="00A13787" w:rsidP="00EF2F11">
            <w:pPr>
              <w:rPr>
                <w:b/>
                <w:sz w:val="8"/>
                <w:szCs w:val="8"/>
              </w:rPr>
            </w:pPr>
          </w:p>
          <w:p w14:paraId="54BB076C" w14:textId="77777777" w:rsidR="00A13787" w:rsidRDefault="00A13787" w:rsidP="00EF2F11">
            <w:pPr>
              <w:rPr>
                <w:b/>
                <w:sz w:val="8"/>
                <w:szCs w:val="8"/>
              </w:rPr>
            </w:pPr>
          </w:p>
          <w:p w14:paraId="2618A8FB" w14:textId="77777777" w:rsidR="00A13787" w:rsidRDefault="00A13787" w:rsidP="00EF2F11">
            <w:pPr>
              <w:rPr>
                <w:b/>
                <w:sz w:val="8"/>
                <w:szCs w:val="8"/>
              </w:rPr>
            </w:pPr>
          </w:p>
          <w:p w14:paraId="1B176A7F" w14:textId="77777777" w:rsidR="00A13787" w:rsidRPr="00753CE4" w:rsidRDefault="00A13787" w:rsidP="00EF2F11">
            <w:pPr>
              <w:rPr>
                <w:b/>
                <w:sz w:val="8"/>
                <w:szCs w:val="8"/>
              </w:rPr>
            </w:pPr>
          </w:p>
        </w:tc>
        <w:tc>
          <w:tcPr>
            <w:tcW w:w="9950" w:type="dxa"/>
            <w:gridSpan w:val="3"/>
            <w:tcBorders>
              <w:bottom w:val="single" w:sz="4" w:space="0" w:color="auto"/>
            </w:tcBorders>
          </w:tcPr>
          <w:p w14:paraId="6C5D3E49" w14:textId="77777777" w:rsidR="00A13787" w:rsidRPr="00753CE4" w:rsidRDefault="00A13787" w:rsidP="00EF2F11">
            <w:pPr>
              <w:rPr>
                <w:b/>
                <w:sz w:val="8"/>
                <w:szCs w:val="8"/>
              </w:rPr>
            </w:pPr>
          </w:p>
        </w:tc>
      </w:tr>
      <w:tr w:rsidR="00A13787" w:rsidRPr="00753CE4" w14:paraId="1CB163E7" w14:textId="77777777" w:rsidTr="00EF2F11">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1E0" w:firstRow="1" w:lastRow="1" w:firstColumn="1" w:lastColumn="1" w:noHBand="0" w:noVBand="0"/>
        </w:tblPrEx>
        <w:tc>
          <w:tcPr>
            <w:tcW w:w="10598" w:type="dxa"/>
            <w:gridSpan w:val="4"/>
            <w:tcBorders>
              <w:top w:val="single" w:sz="4" w:space="0" w:color="auto"/>
              <w:left w:val="single" w:sz="4" w:space="0" w:color="auto"/>
              <w:bottom w:val="single" w:sz="4" w:space="0" w:color="auto"/>
              <w:right w:val="single" w:sz="4" w:space="0" w:color="auto"/>
            </w:tcBorders>
          </w:tcPr>
          <w:p w14:paraId="2B238F3C" w14:textId="77777777" w:rsidR="00A13787" w:rsidRDefault="00A13787" w:rsidP="00EF2F11">
            <w:pPr>
              <w:rPr>
                <w:rFonts w:ascii="Arial" w:hAnsi="Arial" w:cs="Arial"/>
                <w:b/>
              </w:rPr>
            </w:pPr>
            <w:r w:rsidRPr="00E31518">
              <w:rPr>
                <w:rFonts w:ascii="Arial" w:hAnsi="Arial" w:cs="Arial"/>
                <w:b/>
              </w:rPr>
              <w:t xml:space="preserve">Supervisory team </w:t>
            </w:r>
            <w:r>
              <w:rPr>
                <w:rFonts w:ascii="Arial" w:hAnsi="Arial" w:cs="Arial"/>
                <w:b/>
              </w:rPr>
              <w:t xml:space="preserve">additional </w:t>
            </w:r>
            <w:r w:rsidRPr="00E31518">
              <w:rPr>
                <w:rFonts w:ascii="Arial" w:hAnsi="Arial" w:cs="Arial"/>
                <w:b/>
              </w:rPr>
              <w:t>comments/feedback:</w:t>
            </w:r>
          </w:p>
          <w:p w14:paraId="0E3AC95E" w14:textId="77777777" w:rsidR="00A13787" w:rsidRDefault="00A13787" w:rsidP="00EF2F11">
            <w:pPr>
              <w:rPr>
                <w:rFonts w:ascii="Arial" w:hAnsi="Arial" w:cs="Arial"/>
                <w:b/>
              </w:rPr>
            </w:pPr>
          </w:p>
          <w:p w14:paraId="004BC317" w14:textId="77777777" w:rsidR="00A13787" w:rsidRDefault="00A13787" w:rsidP="00EF2F11">
            <w:pPr>
              <w:rPr>
                <w:rFonts w:ascii="Arial" w:hAnsi="Arial" w:cs="Arial"/>
                <w:b/>
              </w:rPr>
            </w:pPr>
          </w:p>
          <w:p w14:paraId="7587F5B6" w14:textId="77777777" w:rsidR="00A13787" w:rsidRDefault="00A13787" w:rsidP="00EF2F11">
            <w:pPr>
              <w:rPr>
                <w:rFonts w:ascii="Arial" w:hAnsi="Arial" w:cs="Arial"/>
                <w:b/>
              </w:rPr>
            </w:pPr>
          </w:p>
          <w:p w14:paraId="7BEA3556" w14:textId="77777777" w:rsidR="00A13787" w:rsidRDefault="00A13787" w:rsidP="00EF2F11">
            <w:pPr>
              <w:rPr>
                <w:rFonts w:ascii="Arial" w:hAnsi="Arial" w:cs="Arial"/>
                <w:b/>
              </w:rPr>
            </w:pPr>
          </w:p>
          <w:p w14:paraId="630D13F5" w14:textId="77777777" w:rsidR="00A13787" w:rsidRDefault="00A13787" w:rsidP="00EF2F11">
            <w:pPr>
              <w:rPr>
                <w:rFonts w:ascii="Arial" w:hAnsi="Arial" w:cs="Arial"/>
                <w:b/>
              </w:rPr>
            </w:pPr>
          </w:p>
          <w:p w14:paraId="07C3979E" w14:textId="77777777" w:rsidR="00A13787" w:rsidRDefault="00A13787" w:rsidP="00EF2F11">
            <w:pPr>
              <w:rPr>
                <w:rFonts w:ascii="Arial" w:hAnsi="Arial" w:cs="Arial"/>
                <w:b/>
              </w:rPr>
            </w:pPr>
          </w:p>
          <w:p w14:paraId="759C344E" w14:textId="77777777" w:rsidR="00A13787" w:rsidRDefault="00A13787" w:rsidP="00EF2F11">
            <w:pPr>
              <w:rPr>
                <w:rFonts w:ascii="Arial" w:hAnsi="Arial" w:cs="Arial"/>
                <w:b/>
              </w:rPr>
            </w:pPr>
          </w:p>
          <w:p w14:paraId="048F7F1D" w14:textId="77777777" w:rsidR="00A13787" w:rsidRDefault="00A13787" w:rsidP="00EF2F11">
            <w:pPr>
              <w:rPr>
                <w:rFonts w:ascii="Arial" w:hAnsi="Arial" w:cs="Arial"/>
                <w:b/>
              </w:rPr>
            </w:pPr>
          </w:p>
          <w:p w14:paraId="100C28DF" w14:textId="77777777" w:rsidR="00A13787" w:rsidRDefault="00A13787" w:rsidP="00EF2F11">
            <w:pPr>
              <w:rPr>
                <w:rFonts w:ascii="Arial" w:hAnsi="Arial" w:cs="Arial"/>
                <w:b/>
              </w:rPr>
            </w:pPr>
          </w:p>
          <w:p w14:paraId="3D88A25E" w14:textId="77777777" w:rsidR="00A13787" w:rsidRDefault="00A13787" w:rsidP="00EF2F11">
            <w:pPr>
              <w:rPr>
                <w:rFonts w:ascii="Arial" w:hAnsi="Arial" w:cs="Arial"/>
                <w:b/>
              </w:rPr>
            </w:pPr>
          </w:p>
          <w:p w14:paraId="3DC9C232" w14:textId="77777777" w:rsidR="00A13787" w:rsidRDefault="00A13787" w:rsidP="00EF2F11">
            <w:pPr>
              <w:rPr>
                <w:rFonts w:ascii="Arial" w:hAnsi="Arial" w:cs="Arial"/>
                <w:b/>
              </w:rPr>
            </w:pPr>
          </w:p>
          <w:p w14:paraId="002BCE09" w14:textId="77777777" w:rsidR="00A13787" w:rsidRDefault="00A13787" w:rsidP="00EF2F11">
            <w:pPr>
              <w:rPr>
                <w:rFonts w:ascii="Arial" w:hAnsi="Arial" w:cs="Arial"/>
                <w:b/>
              </w:rPr>
            </w:pPr>
          </w:p>
          <w:p w14:paraId="2B8BE8E4" w14:textId="77777777" w:rsidR="00A13787" w:rsidRDefault="00A13787" w:rsidP="00EF2F11">
            <w:pPr>
              <w:rPr>
                <w:rFonts w:ascii="Arial" w:hAnsi="Arial" w:cs="Arial"/>
                <w:b/>
              </w:rPr>
            </w:pPr>
            <w:r>
              <w:rPr>
                <w:rFonts w:ascii="Arial" w:hAnsi="Arial" w:cs="Arial"/>
                <w:b/>
              </w:rPr>
              <w:lastRenderedPageBreak/>
              <w:t>Action required:</w:t>
            </w:r>
          </w:p>
          <w:p w14:paraId="31724075" w14:textId="77777777" w:rsidR="00A13787" w:rsidRDefault="00A13787" w:rsidP="00EF2F11">
            <w:pPr>
              <w:rPr>
                <w:rFonts w:ascii="Arial" w:hAnsi="Arial" w:cs="Arial"/>
                <w:b/>
              </w:rPr>
            </w:pPr>
          </w:p>
          <w:p w14:paraId="071F9143" w14:textId="77777777" w:rsidR="00A13787" w:rsidRDefault="00A13787" w:rsidP="00EF2F11">
            <w:pPr>
              <w:rPr>
                <w:rFonts w:ascii="Arial" w:hAnsi="Arial" w:cs="Arial"/>
                <w:b/>
              </w:rPr>
            </w:pPr>
          </w:p>
          <w:p w14:paraId="61147920" w14:textId="77777777" w:rsidR="00A13787" w:rsidRDefault="00A13787" w:rsidP="00EF2F11">
            <w:pPr>
              <w:rPr>
                <w:rFonts w:ascii="Arial" w:hAnsi="Arial" w:cs="Arial"/>
                <w:b/>
              </w:rPr>
            </w:pPr>
          </w:p>
          <w:p w14:paraId="6977ACE5" w14:textId="77777777" w:rsidR="00A13787" w:rsidRDefault="00A13787" w:rsidP="00EF2F11">
            <w:pPr>
              <w:rPr>
                <w:rFonts w:ascii="Arial" w:hAnsi="Arial" w:cs="Arial"/>
                <w:b/>
              </w:rPr>
            </w:pPr>
          </w:p>
          <w:p w14:paraId="2F30B917" w14:textId="77777777" w:rsidR="00A13787" w:rsidRDefault="00A13787" w:rsidP="00EF2F11">
            <w:pPr>
              <w:rPr>
                <w:rFonts w:ascii="Arial" w:hAnsi="Arial" w:cs="Arial"/>
                <w:b/>
              </w:rPr>
            </w:pPr>
          </w:p>
          <w:p w14:paraId="7B397068" w14:textId="77777777" w:rsidR="00A13787" w:rsidRDefault="00A13787" w:rsidP="00EF2F11">
            <w:pPr>
              <w:rPr>
                <w:rFonts w:ascii="Arial" w:hAnsi="Arial" w:cs="Arial"/>
                <w:b/>
              </w:rPr>
            </w:pPr>
          </w:p>
          <w:p w14:paraId="659A49CE" w14:textId="77777777" w:rsidR="00A13787" w:rsidRDefault="00A13787" w:rsidP="00EF2F11">
            <w:pPr>
              <w:rPr>
                <w:rFonts w:ascii="Arial" w:hAnsi="Arial" w:cs="Arial"/>
                <w:b/>
              </w:rPr>
            </w:pPr>
            <w:r>
              <w:rPr>
                <w:rFonts w:ascii="Arial" w:hAnsi="Arial" w:cs="Arial"/>
                <w:b/>
              </w:rPr>
              <w:t>Date of comments/</w:t>
            </w:r>
            <w:proofErr w:type="gramStart"/>
            <w:r>
              <w:rPr>
                <w:rFonts w:ascii="Arial" w:hAnsi="Arial" w:cs="Arial"/>
                <w:b/>
              </w:rPr>
              <w:t>feedback :</w:t>
            </w:r>
            <w:proofErr w:type="gramEnd"/>
          </w:p>
          <w:p w14:paraId="6B0E3FC5" w14:textId="77777777" w:rsidR="00A13787" w:rsidRPr="00753CE4" w:rsidRDefault="00A13787" w:rsidP="00EF2F11">
            <w:pPr>
              <w:rPr>
                <w:b/>
              </w:rPr>
            </w:pPr>
          </w:p>
        </w:tc>
      </w:tr>
    </w:tbl>
    <w:p w14:paraId="5C5247CB" w14:textId="77777777" w:rsidR="00A13787" w:rsidRDefault="00A13787" w:rsidP="00A13787">
      <w:pPr>
        <w:tabs>
          <w:tab w:val="left" w:pos="1080"/>
          <w:tab w:val="left" w:leader="underscore" w:pos="4440"/>
          <w:tab w:val="left" w:leader="underscore" w:pos="7680"/>
        </w:tabs>
      </w:pPr>
    </w:p>
    <w:p w14:paraId="5B991D66" w14:textId="77777777" w:rsidR="00A13787" w:rsidRPr="005B6657" w:rsidRDefault="00A13787" w:rsidP="00A13787">
      <w:pPr>
        <w:rPr>
          <w:rFonts w:ascii="Arial" w:hAnsi="Arial" w:cs="Arial"/>
          <w:sz w:val="16"/>
          <w:szCs w:val="16"/>
        </w:rPr>
      </w:pPr>
    </w:p>
    <w:p w14:paraId="1C09A60D" w14:textId="77777777" w:rsidR="00A13787" w:rsidRDefault="00A13787" w:rsidP="00A13787">
      <w:pPr>
        <w:pStyle w:val="SMUNORMALARIAL"/>
        <w:rPr>
          <w:rFonts w:cs="Arial"/>
          <w:sz w:val="20"/>
        </w:rPr>
      </w:pPr>
    </w:p>
    <w:p w14:paraId="39340BF4" w14:textId="77777777" w:rsidR="00A13787" w:rsidRPr="00315B36" w:rsidRDefault="00A13787" w:rsidP="00A13787">
      <w:pPr>
        <w:pStyle w:val="SMUNORMALARIAL"/>
        <w:rPr>
          <w:rFonts w:cs="Arial"/>
          <w:b/>
        </w:rPr>
      </w:pPr>
    </w:p>
    <w:p w14:paraId="1CBB5135" w14:textId="77777777" w:rsidR="00A13787" w:rsidRDefault="00A13787" w:rsidP="00A13787">
      <w:pPr>
        <w:pStyle w:val="SMUNORMALARIAL"/>
        <w:rPr>
          <w:rFonts w:cs="Arial"/>
          <w:b/>
        </w:rPr>
      </w:pPr>
      <w:r w:rsidRPr="00315B36">
        <w:rPr>
          <w:rFonts w:cs="Arial"/>
          <w:b/>
        </w:rPr>
        <w:t xml:space="preserve">Supervisor’s Signature:  </w:t>
      </w:r>
      <w:r>
        <w:rPr>
          <w:rFonts w:cs="Arial"/>
          <w:b/>
        </w:rPr>
        <w:t xml:space="preserve">___________________________          </w:t>
      </w:r>
      <w:r w:rsidRPr="00315B36">
        <w:rPr>
          <w:rFonts w:cs="Arial"/>
          <w:b/>
        </w:rPr>
        <w:t>Date: _______________</w:t>
      </w:r>
    </w:p>
    <w:p w14:paraId="59270F41" w14:textId="77777777" w:rsidR="00A13787" w:rsidRDefault="00A13787" w:rsidP="00A13787">
      <w:pPr>
        <w:pStyle w:val="SMUNORMALARIAL"/>
        <w:rPr>
          <w:sz w:val="4"/>
          <w:szCs w:val="4"/>
        </w:rPr>
      </w:pPr>
    </w:p>
    <w:p w14:paraId="4A8128DF" w14:textId="77777777" w:rsidR="00A13787" w:rsidRDefault="00A13787" w:rsidP="00A13787">
      <w:pPr>
        <w:pStyle w:val="SMUNORMALARIAL"/>
        <w:rPr>
          <w:sz w:val="4"/>
          <w:szCs w:val="4"/>
        </w:rPr>
      </w:pPr>
    </w:p>
    <w:p w14:paraId="5809E14E" w14:textId="77777777" w:rsidR="00A13787" w:rsidRPr="005B6657" w:rsidRDefault="00A13787" w:rsidP="00A13787">
      <w:pPr>
        <w:pStyle w:val="SMUNORMALARIAL"/>
        <w:rPr>
          <w:sz w:val="4"/>
          <w:szCs w:val="4"/>
        </w:rPr>
      </w:pPr>
    </w:p>
    <w:p w14:paraId="0E155591" w14:textId="77777777" w:rsidR="00A13787" w:rsidRDefault="00A13787" w:rsidP="00A13787"/>
    <w:p w14:paraId="530B565F" w14:textId="20B12BDA" w:rsidR="00240C65" w:rsidRDefault="00240C65" w:rsidP="007A0F90">
      <w:pPr>
        <w:pStyle w:val="DissH1"/>
        <w:rPr>
          <w:noProof/>
        </w:rPr>
      </w:pPr>
      <w:r>
        <w:br w:type="page"/>
      </w:r>
      <w:bookmarkStart w:id="134" w:name="_Toc38962079"/>
      <w:bookmarkStart w:id="135" w:name="_Toc38963296"/>
      <w:r w:rsidR="007A0F90">
        <w:rPr>
          <w:noProof/>
        </w:rPr>
        <w:lastRenderedPageBreak/>
        <w:t xml:space="preserve">Appendix </w:t>
      </w:r>
      <w:r w:rsidR="007F23E9">
        <w:rPr>
          <w:noProof/>
        </w:rPr>
        <w:t>H</w:t>
      </w:r>
      <w:r w:rsidR="007A0F90">
        <w:rPr>
          <w:noProof/>
        </w:rPr>
        <w:t>:</w:t>
      </w:r>
      <w:bookmarkEnd w:id="134"/>
      <w:r w:rsidR="007F23E9">
        <w:rPr>
          <w:noProof/>
        </w:rPr>
        <w:t xml:space="preserve"> Ethics application</w:t>
      </w:r>
      <w:bookmarkEnd w:id="135"/>
    </w:p>
    <w:p w14:paraId="37173704" w14:textId="70B6C421" w:rsidR="007A0F90" w:rsidRDefault="007A0F90" w:rsidP="007A0F90">
      <w:pPr>
        <w:pStyle w:val="DissH1"/>
        <w:rPr>
          <w:noProof/>
        </w:rPr>
      </w:pPr>
      <w:bookmarkStart w:id="136" w:name="_Toc38962080"/>
      <w:bookmarkStart w:id="137" w:name="_Toc38962791"/>
      <w:bookmarkStart w:id="138" w:name="_Toc38963297"/>
      <w:r>
        <w:rPr>
          <w:noProof/>
        </w:rPr>
        <w:drawing>
          <wp:inline distT="0" distB="0" distL="0" distR="0" wp14:anchorId="3DD6948E" wp14:editId="4A248DA6">
            <wp:extent cx="5577840" cy="7962093"/>
            <wp:effectExtent l="0" t="0" r="3810" b="127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3105" t="8273" r="32992" b="5692"/>
                    <a:stretch/>
                  </pic:blipFill>
                  <pic:spPr bwMode="auto">
                    <a:xfrm>
                      <a:off x="0" y="0"/>
                      <a:ext cx="5590810" cy="7980607"/>
                    </a:xfrm>
                    <a:prstGeom prst="rect">
                      <a:avLst/>
                    </a:prstGeom>
                    <a:ln>
                      <a:noFill/>
                    </a:ln>
                    <a:extLst>
                      <a:ext uri="{53640926-AAD7-44D8-BBD7-CCE9431645EC}">
                        <a14:shadowObscured xmlns:a14="http://schemas.microsoft.com/office/drawing/2010/main"/>
                      </a:ext>
                    </a:extLst>
                  </pic:spPr>
                </pic:pic>
              </a:graphicData>
            </a:graphic>
          </wp:inline>
        </w:drawing>
      </w:r>
      <w:bookmarkEnd w:id="136"/>
      <w:bookmarkEnd w:id="137"/>
      <w:bookmarkEnd w:id="138"/>
    </w:p>
    <w:p w14:paraId="5B5286D9" w14:textId="0978BFC0" w:rsidR="00BA7AD1" w:rsidRPr="00BA7AD1" w:rsidRDefault="007A0F90" w:rsidP="00BA7AD1">
      <w:pPr>
        <w:pStyle w:val="DissH1"/>
        <w:rPr>
          <w:noProof/>
        </w:rPr>
      </w:pPr>
      <w:bookmarkStart w:id="139" w:name="_Toc38962081"/>
      <w:bookmarkStart w:id="140" w:name="_Toc38962792"/>
      <w:bookmarkStart w:id="141" w:name="_Toc38963298"/>
      <w:r w:rsidRPr="007A0F90">
        <w:rPr>
          <w:noProof/>
        </w:rPr>
        <w:lastRenderedPageBreak/>
        <w:drawing>
          <wp:anchor distT="0" distB="0" distL="114300" distR="114300" simplePos="0" relativeHeight="251658240" behindDoc="0" locked="0" layoutInCell="1" allowOverlap="1" wp14:anchorId="45F7F503" wp14:editId="7860E6DD">
            <wp:simplePos x="914400" y="914400"/>
            <wp:positionH relativeFrom="margin">
              <wp:align>left</wp:align>
            </wp:positionH>
            <wp:positionV relativeFrom="paragraph">
              <wp:align>top</wp:align>
            </wp:positionV>
            <wp:extent cx="6371590" cy="8801100"/>
            <wp:effectExtent l="0" t="0" r="0"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2440" t="8272" r="32329" b="5220"/>
                    <a:stretch/>
                  </pic:blipFill>
                  <pic:spPr bwMode="auto">
                    <a:xfrm>
                      <a:off x="0" y="0"/>
                      <a:ext cx="6379414" cy="881138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139"/>
      <w:bookmarkEnd w:id="140"/>
      <w:bookmarkEnd w:id="141"/>
    </w:p>
    <w:p w14:paraId="7186810F" w14:textId="1300897A" w:rsidR="007A0F90" w:rsidRDefault="00BA7AD1" w:rsidP="007A0F90">
      <w:pPr>
        <w:pStyle w:val="DissH1"/>
        <w:rPr>
          <w:noProof/>
        </w:rPr>
      </w:pPr>
      <w:r>
        <w:rPr>
          <w:noProof/>
        </w:rPr>
        <w:lastRenderedPageBreak/>
        <w:br w:type="textWrapping" w:clear="all"/>
      </w:r>
      <w:bookmarkStart w:id="142" w:name="_Toc38962082"/>
      <w:bookmarkStart w:id="143" w:name="_Toc38962793"/>
      <w:bookmarkStart w:id="144" w:name="_Toc38963299"/>
      <w:r w:rsidR="007A0F90">
        <w:rPr>
          <w:noProof/>
        </w:rPr>
        <w:drawing>
          <wp:inline distT="0" distB="0" distL="0" distR="0" wp14:anchorId="4B5D7EA2" wp14:editId="1F080DA7">
            <wp:extent cx="6042660" cy="8577219"/>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2905" t="9245" r="33052" b="4848"/>
                    <a:stretch/>
                  </pic:blipFill>
                  <pic:spPr bwMode="auto">
                    <a:xfrm>
                      <a:off x="0" y="0"/>
                      <a:ext cx="6073654" cy="8621213"/>
                    </a:xfrm>
                    <a:prstGeom prst="rect">
                      <a:avLst/>
                    </a:prstGeom>
                    <a:ln>
                      <a:noFill/>
                    </a:ln>
                    <a:extLst>
                      <a:ext uri="{53640926-AAD7-44D8-BBD7-CCE9431645EC}">
                        <a14:shadowObscured xmlns:a14="http://schemas.microsoft.com/office/drawing/2010/main"/>
                      </a:ext>
                    </a:extLst>
                  </pic:spPr>
                </pic:pic>
              </a:graphicData>
            </a:graphic>
          </wp:inline>
        </w:drawing>
      </w:r>
      <w:bookmarkEnd w:id="142"/>
      <w:bookmarkEnd w:id="143"/>
      <w:bookmarkEnd w:id="144"/>
    </w:p>
    <w:p w14:paraId="5FEF6F70" w14:textId="667CC62B" w:rsidR="00D13BB0" w:rsidRDefault="00D13BB0" w:rsidP="007A0F90">
      <w:pPr>
        <w:pStyle w:val="DissH1"/>
        <w:rPr>
          <w:noProof/>
        </w:rPr>
      </w:pPr>
      <w:bookmarkStart w:id="145" w:name="_Toc38962083"/>
      <w:bookmarkStart w:id="146" w:name="_Toc38962794"/>
      <w:bookmarkStart w:id="147" w:name="_Toc38963300"/>
      <w:r w:rsidRPr="00D13BB0">
        <w:rPr>
          <w:noProof/>
        </w:rPr>
        <w:lastRenderedPageBreak/>
        <w:drawing>
          <wp:inline distT="0" distB="0" distL="0" distR="0" wp14:anchorId="656C949A" wp14:editId="67294A61">
            <wp:extent cx="5836920" cy="8193714"/>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2307" t="7800" r="32461" b="4274"/>
                    <a:stretch/>
                  </pic:blipFill>
                  <pic:spPr bwMode="auto">
                    <a:xfrm>
                      <a:off x="0" y="0"/>
                      <a:ext cx="5857217" cy="8222207"/>
                    </a:xfrm>
                    <a:prstGeom prst="rect">
                      <a:avLst/>
                    </a:prstGeom>
                    <a:ln>
                      <a:noFill/>
                    </a:ln>
                    <a:extLst>
                      <a:ext uri="{53640926-AAD7-44D8-BBD7-CCE9431645EC}">
                        <a14:shadowObscured xmlns:a14="http://schemas.microsoft.com/office/drawing/2010/main"/>
                      </a:ext>
                    </a:extLst>
                  </pic:spPr>
                </pic:pic>
              </a:graphicData>
            </a:graphic>
          </wp:inline>
        </w:drawing>
      </w:r>
      <w:bookmarkEnd w:id="145"/>
      <w:bookmarkEnd w:id="146"/>
      <w:bookmarkEnd w:id="147"/>
    </w:p>
    <w:p w14:paraId="5BCB5B2D" w14:textId="76F90144" w:rsidR="00D13BB0" w:rsidRDefault="00D13BB0" w:rsidP="007A0F90">
      <w:pPr>
        <w:pStyle w:val="DissH1"/>
        <w:rPr>
          <w:noProof/>
        </w:rPr>
      </w:pPr>
      <w:bookmarkStart w:id="148" w:name="_Toc38962084"/>
      <w:bookmarkStart w:id="149" w:name="_Toc38962795"/>
      <w:bookmarkStart w:id="150" w:name="_Toc38963301"/>
      <w:r w:rsidRPr="00D13BB0">
        <w:rPr>
          <w:noProof/>
        </w:rPr>
        <w:lastRenderedPageBreak/>
        <w:drawing>
          <wp:inline distT="0" distB="0" distL="0" distR="0" wp14:anchorId="49B277F4" wp14:editId="752FCDD8">
            <wp:extent cx="5676900" cy="8109857"/>
            <wp:effectExtent l="0" t="0" r="0" b="571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2705" t="7563" r="32861" b="4983"/>
                    <a:stretch/>
                  </pic:blipFill>
                  <pic:spPr bwMode="auto">
                    <a:xfrm>
                      <a:off x="0" y="0"/>
                      <a:ext cx="5690138" cy="8128769"/>
                    </a:xfrm>
                    <a:prstGeom prst="rect">
                      <a:avLst/>
                    </a:prstGeom>
                    <a:ln>
                      <a:noFill/>
                    </a:ln>
                    <a:extLst>
                      <a:ext uri="{53640926-AAD7-44D8-BBD7-CCE9431645EC}">
                        <a14:shadowObscured xmlns:a14="http://schemas.microsoft.com/office/drawing/2010/main"/>
                      </a:ext>
                    </a:extLst>
                  </pic:spPr>
                </pic:pic>
              </a:graphicData>
            </a:graphic>
          </wp:inline>
        </w:drawing>
      </w:r>
      <w:bookmarkEnd w:id="148"/>
      <w:bookmarkEnd w:id="149"/>
      <w:bookmarkEnd w:id="150"/>
    </w:p>
    <w:p w14:paraId="3A315FF9" w14:textId="55863362" w:rsidR="007A0F90" w:rsidRDefault="00D13BB0" w:rsidP="007A0F90">
      <w:pPr>
        <w:pStyle w:val="DissH1"/>
      </w:pPr>
      <w:bookmarkStart w:id="151" w:name="_Toc38962085"/>
      <w:bookmarkStart w:id="152" w:name="_Toc38962796"/>
      <w:bookmarkStart w:id="153" w:name="_Toc38963302"/>
      <w:r w:rsidRPr="00D13BB0">
        <w:rPr>
          <w:noProof/>
        </w:rPr>
        <w:lastRenderedPageBreak/>
        <w:drawing>
          <wp:inline distT="0" distB="0" distL="0" distR="0" wp14:anchorId="36D82C16" wp14:editId="5DC67873">
            <wp:extent cx="6322957" cy="8953500"/>
            <wp:effectExtent l="0" t="0" r="190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2307" t="7564" r="32861" b="4747"/>
                    <a:stretch/>
                  </pic:blipFill>
                  <pic:spPr bwMode="auto">
                    <a:xfrm>
                      <a:off x="0" y="0"/>
                      <a:ext cx="6333384" cy="8968266"/>
                    </a:xfrm>
                    <a:prstGeom prst="rect">
                      <a:avLst/>
                    </a:prstGeom>
                    <a:ln>
                      <a:noFill/>
                    </a:ln>
                    <a:extLst>
                      <a:ext uri="{53640926-AAD7-44D8-BBD7-CCE9431645EC}">
                        <a14:shadowObscured xmlns:a14="http://schemas.microsoft.com/office/drawing/2010/main"/>
                      </a:ext>
                    </a:extLst>
                  </pic:spPr>
                </pic:pic>
              </a:graphicData>
            </a:graphic>
          </wp:inline>
        </w:drawing>
      </w:r>
      <w:bookmarkEnd w:id="151"/>
      <w:bookmarkEnd w:id="152"/>
      <w:bookmarkEnd w:id="153"/>
    </w:p>
    <w:p w14:paraId="186E201A" w14:textId="6DF12A07" w:rsidR="00D13BB0" w:rsidRDefault="00D13BB0" w:rsidP="007A0F90">
      <w:pPr>
        <w:pStyle w:val="DissH1"/>
      </w:pPr>
      <w:bookmarkStart w:id="154" w:name="_Toc38962086"/>
      <w:bookmarkStart w:id="155" w:name="_Toc38962797"/>
      <w:bookmarkStart w:id="156" w:name="_Toc38963303"/>
      <w:r w:rsidRPr="00D13BB0">
        <w:rPr>
          <w:noProof/>
        </w:rPr>
        <w:lastRenderedPageBreak/>
        <w:drawing>
          <wp:inline distT="0" distB="0" distL="0" distR="0" wp14:anchorId="17F43CDA" wp14:editId="5E769D5A">
            <wp:extent cx="6042660" cy="8496767"/>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2838" t="8509" r="32462" b="4747"/>
                    <a:stretch/>
                  </pic:blipFill>
                  <pic:spPr bwMode="auto">
                    <a:xfrm>
                      <a:off x="0" y="0"/>
                      <a:ext cx="6057031" cy="8516974"/>
                    </a:xfrm>
                    <a:prstGeom prst="rect">
                      <a:avLst/>
                    </a:prstGeom>
                    <a:ln>
                      <a:noFill/>
                    </a:ln>
                    <a:extLst>
                      <a:ext uri="{53640926-AAD7-44D8-BBD7-CCE9431645EC}">
                        <a14:shadowObscured xmlns:a14="http://schemas.microsoft.com/office/drawing/2010/main"/>
                      </a:ext>
                    </a:extLst>
                  </pic:spPr>
                </pic:pic>
              </a:graphicData>
            </a:graphic>
          </wp:inline>
        </w:drawing>
      </w:r>
      <w:bookmarkEnd w:id="154"/>
      <w:bookmarkEnd w:id="155"/>
      <w:bookmarkEnd w:id="156"/>
    </w:p>
    <w:p w14:paraId="57E63A37" w14:textId="2FD99F5C" w:rsidR="00D13BB0" w:rsidRDefault="00D13BB0" w:rsidP="007A0F90">
      <w:pPr>
        <w:pStyle w:val="DissH1"/>
      </w:pPr>
      <w:bookmarkStart w:id="157" w:name="_Toc38962087"/>
      <w:bookmarkStart w:id="158" w:name="_Toc38962798"/>
      <w:bookmarkStart w:id="159" w:name="_Toc38963304"/>
      <w:r w:rsidRPr="00D13BB0">
        <w:rPr>
          <w:noProof/>
        </w:rPr>
        <w:lastRenderedPageBreak/>
        <w:drawing>
          <wp:inline distT="0" distB="0" distL="0" distR="0" wp14:anchorId="30A6A692" wp14:editId="6F04ACAA">
            <wp:extent cx="6429656" cy="8846820"/>
            <wp:effectExtent l="0" t="0" r="952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2573" t="8036" r="32063" b="5456"/>
                    <a:stretch/>
                  </pic:blipFill>
                  <pic:spPr bwMode="auto">
                    <a:xfrm>
                      <a:off x="0" y="0"/>
                      <a:ext cx="6435646" cy="8855062"/>
                    </a:xfrm>
                    <a:prstGeom prst="rect">
                      <a:avLst/>
                    </a:prstGeom>
                    <a:ln>
                      <a:noFill/>
                    </a:ln>
                    <a:extLst>
                      <a:ext uri="{53640926-AAD7-44D8-BBD7-CCE9431645EC}">
                        <a14:shadowObscured xmlns:a14="http://schemas.microsoft.com/office/drawing/2010/main"/>
                      </a:ext>
                    </a:extLst>
                  </pic:spPr>
                </pic:pic>
              </a:graphicData>
            </a:graphic>
          </wp:inline>
        </w:drawing>
      </w:r>
      <w:bookmarkEnd w:id="157"/>
      <w:bookmarkEnd w:id="158"/>
      <w:bookmarkEnd w:id="159"/>
    </w:p>
    <w:p w14:paraId="4AC35E3E" w14:textId="2CDE388B" w:rsidR="00D13BB0" w:rsidRDefault="00D13BB0" w:rsidP="007A0F90">
      <w:pPr>
        <w:pStyle w:val="DissH1"/>
      </w:pPr>
      <w:bookmarkStart w:id="160" w:name="_Toc38962088"/>
      <w:bookmarkStart w:id="161" w:name="_Toc38962799"/>
      <w:bookmarkStart w:id="162" w:name="_Toc38963305"/>
      <w:r w:rsidRPr="00D13BB0">
        <w:rPr>
          <w:noProof/>
        </w:rPr>
        <w:lastRenderedPageBreak/>
        <w:drawing>
          <wp:inline distT="0" distB="0" distL="0" distR="0" wp14:anchorId="1AC2F840" wp14:editId="6BC14012">
            <wp:extent cx="6073140" cy="8520869"/>
            <wp:effectExtent l="0" t="0" r="381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2706" t="8509" r="32329" b="4274"/>
                    <a:stretch/>
                  </pic:blipFill>
                  <pic:spPr bwMode="auto">
                    <a:xfrm>
                      <a:off x="0" y="0"/>
                      <a:ext cx="6081445" cy="8532521"/>
                    </a:xfrm>
                    <a:prstGeom prst="rect">
                      <a:avLst/>
                    </a:prstGeom>
                    <a:ln>
                      <a:noFill/>
                    </a:ln>
                    <a:extLst>
                      <a:ext uri="{53640926-AAD7-44D8-BBD7-CCE9431645EC}">
                        <a14:shadowObscured xmlns:a14="http://schemas.microsoft.com/office/drawing/2010/main"/>
                      </a:ext>
                    </a:extLst>
                  </pic:spPr>
                </pic:pic>
              </a:graphicData>
            </a:graphic>
          </wp:inline>
        </w:drawing>
      </w:r>
      <w:bookmarkEnd w:id="160"/>
      <w:bookmarkEnd w:id="161"/>
      <w:bookmarkEnd w:id="162"/>
    </w:p>
    <w:p w14:paraId="642BF8EC" w14:textId="688A7A6C" w:rsidR="00D13BB0" w:rsidRDefault="00D13BB0" w:rsidP="007A0F90">
      <w:pPr>
        <w:pStyle w:val="DissH1"/>
      </w:pPr>
      <w:bookmarkStart w:id="163" w:name="_Toc38962089"/>
      <w:bookmarkStart w:id="164" w:name="_Toc38963306"/>
      <w:r w:rsidRPr="00D13BB0">
        <w:rPr>
          <w:noProof/>
        </w:rPr>
        <w:lastRenderedPageBreak/>
        <w:drawing>
          <wp:inline distT="0" distB="0" distL="0" distR="0" wp14:anchorId="6C8A7E75" wp14:editId="2DD198FE">
            <wp:extent cx="6141720" cy="8547032"/>
            <wp:effectExtent l="0" t="0" r="0" b="698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3104" t="8982" r="31930" b="4511"/>
                    <a:stretch/>
                  </pic:blipFill>
                  <pic:spPr bwMode="auto">
                    <a:xfrm>
                      <a:off x="0" y="0"/>
                      <a:ext cx="6150060" cy="8558639"/>
                    </a:xfrm>
                    <a:prstGeom prst="rect">
                      <a:avLst/>
                    </a:prstGeom>
                    <a:ln>
                      <a:noFill/>
                    </a:ln>
                    <a:extLst>
                      <a:ext uri="{53640926-AAD7-44D8-BBD7-CCE9431645EC}">
                        <a14:shadowObscured xmlns:a14="http://schemas.microsoft.com/office/drawing/2010/main"/>
                      </a:ext>
                    </a:extLst>
                  </pic:spPr>
                </pic:pic>
              </a:graphicData>
            </a:graphic>
          </wp:inline>
        </w:drawing>
      </w:r>
      <w:bookmarkEnd w:id="163"/>
      <w:bookmarkEnd w:id="164"/>
    </w:p>
    <w:p w14:paraId="23877873" w14:textId="403F6246" w:rsidR="00D13BB0" w:rsidRDefault="00D13BB0" w:rsidP="007A0F90">
      <w:pPr>
        <w:pStyle w:val="DissH1"/>
      </w:pPr>
      <w:bookmarkStart w:id="165" w:name="_Toc38962090"/>
      <w:bookmarkStart w:id="166" w:name="_Toc38963307"/>
      <w:r w:rsidRPr="00D13BB0">
        <w:rPr>
          <w:noProof/>
        </w:rPr>
        <w:lastRenderedPageBreak/>
        <w:drawing>
          <wp:inline distT="0" distB="0" distL="0" distR="0" wp14:anchorId="596D7347" wp14:editId="2A11FC68">
            <wp:extent cx="6301740" cy="8379733"/>
            <wp:effectExtent l="0" t="0" r="3810" b="254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2042" t="7564" r="31912" b="4747"/>
                    <a:stretch/>
                  </pic:blipFill>
                  <pic:spPr bwMode="auto">
                    <a:xfrm>
                      <a:off x="0" y="0"/>
                      <a:ext cx="6310396" cy="8391243"/>
                    </a:xfrm>
                    <a:prstGeom prst="rect">
                      <a:avLst/>
                    </a:prstGeom>
                    <a:ln>
                      <a:noFill/>
                    </a:ln>
                    <a:extLst>
                      <a:ext uri="{53640926-AAD7-44D8-BBD7-CCE9431645EC}">
                        <a14:shadowObscured xmlns:a14="http://schemas.microsoft.com/office/drawing/2010/main"/>
                      </a:ext>
                    </a:extLst>
                  </pic:spPr>
                </pic:pic>
              </a:graphicData>
            </a:graphic>
          </wp:inline>
        </w:drawing>
      </w:r>
      <w:bookmarkEnd w:id="165"/>
      <w:bookmarkEnd w:id="166"/>
    </w:p>
    <w:p w14:paraId="5AA9FD8E" w14:textId="25C4CFEE" w:rsidR="00D13BB0" w:rsidRDefault="00D13BB0" w:rsidP="007A0F90">
      <w:pPr>
        <w:pStyle w:val="DissH1"/>
      </w:pPr>
      <w:bookmarkStart w:id="167" w:name="_Toc38962091"/>
      <w:bookmarkStart w:id="168" w:name="_Toc38963308"/>
      <w:r w:rsidRPr="00D13BB0">
        <w:rPr>
          <w:noProof/>
        </w:rPr>
        <w:lastRenderedPageBreak/>
        <w:drawing>
          <wp:inline distT="0" distB="0" distL="0" distR="0" wp14:anchorId="4FB5F4CA" wp14:editId="3A7778F5">
            <wp:extent cx="5791200" cy="8308145"/>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3104" t="7327" r="32329" b="4511"/>
                    <a:stretch/>
                  </pic:blipFill>
                  <pic:spPr bwMode="auto">
                    <a:xfrm>
                      <a:off x="0" y="0"/>
                      <a:ext cx="5802124" cy="8323817"/>
                    </a:xfrm>
                    <a:prstGeom prst="rect">
                      <a:avLst/>
                    </a:prstGeom>
                    <a:ln>
                      <a:noFill/>
                    </a:ln>
                    <a:extLst>
                      <a:ext uri="{53640926-AAD7-44D8-BBD7-CCE9431645EC}">
                        <a14:shadowObscured xmlns:a14="http://schemas.microsoft.com/office/drawing/2010/main"/>
                      </a:ext>
                    </a:extLst>
                  </pic:spPr>
                </pic:pic>
              </a:graphicData>
            </a:graphic>
          </wp:inline>
        </w:drawing>
      </w:r>
      <w:bookmarkEnd w:id="167"/>
      <w:bookmarkEnd w:id="168"/>
    </w:p>
    <w:p w14:paraId="50D9A803" w14:textId="0065BDE0" w:rsidR="00D13BB0" w:rsidRDefault="00D13BB0" w:rsidP="007A0F90">
      <w:pPr>
        <w:pStyle w:val="DissH1"/>
      </w:pPr>
      <w:bookmarkStart w:id="169" w:name="_Toc38962092"/>
      <w:bookmarkStart w:id="170" w:name="_Toc38963309"/>
      <w:r w:rsidRPr="00D13BB0">
        <w:rPr>
          <w:noProof/>
        </w:rPr>
        <w:lastRenderedPageBreak/>
        <w:drawing>
          <wp:inline distT="0" distB="0" distL="0" distR="0" wp14:anchorId="590502F8" wp14:editId="6D98C4E2">
            <wp:extent cx="6286500" cy="8796319"/>
            <wp:effectExtent l="0" t="0" r="0" b="508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2440" t="8036" r="32595" b="4983"/>
                    <a:stretch/>
                  </pic:blipFill>
                  <pic:spPr bwMode="auto">
                    <a:xfrm>
                      <a:off x="0" y="0"/>
                      <a:ext cx="6295483" cy="8808888"/>
                    </a:xfrm>
                    <a:prstGeom prst="rect">
                      <a:avLst/>
                    </a:prstGeom>
                    <a:ln>
                      <a:noFill/>
                    </a:ln>
                    <a:extLst>
                      <a:ext uri="{53640926-AAD7-44D8-BBD7-CCE9431645EC}">
                        <a14:shadowObscured xmlns:a14="http://schemas.microsoft.com/office/drawing/2010/main"/>
                      </a:ext>
                    </a:extLst>
                  </pic:spPr>
                </pic:pic>
              </a:graphicData>
            </a:graphic>
          </wp:inline>
        </w:drawing>
      </w:r>
      <w:bookmarkEnd w:id="169"/>
      <w:bookmarkEnd w:id="170"/>
    </w:p>
    <w:p w14:paraId="5A31E7C8" w14:textId="65669C98" w:rsidR="00D13BB0" w:rsidRDefault="00D13BB0" w:rsidP="007A0F90">
      <w:pPr>
        <w:pStyle w:val="DissH1"/>
      </w:pPr>
      <w:bookmarkStart w:id="171" w:name="_Toc38962093"/>
      <w:bookmarkStart w:id="172" w:name="_Toc38963310"/>
      <w:r w:rsidRPr="00D13BB0">
        <w:rPr>
          <w:noProof/>
        </w:rPr>
        <w:lastRenderedPageBreak/>
        <w:drawing>
          <wp:inline distT="0" distB="0" distL="0" distR="0" wp14:anchorId="011B2874" wp14:editId="53F8D6E1">
            <wp:extent cx="5836920" cy="8338457"/>
            <wp:effectExtent l="0" t="0" r="0" b="571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3237" t="8036" r="32329" b="4510"/>
                    <a:stretch/>
                  </pic:blipFill>
                  <pic:spPr bwMode="auto">
                    <a:xfrm>
                      <a:off x="0" y="0"/>
                      <a:ext cx="5840664" cy="8343805"/>
                    </a:xfrm>
                    <a:prstGeom prst="rect">
                      <a:avLst/>
                    </a:prstGeom>
                    <a:ln>
                      <a:noFill/>
                    </a:ln>
                    <a:extLst>
                      <a:ext uri="{53640926-AAD7-44D8-BBD7-CCE9431645EC}">
                        <a14:shadowObscured xmlns:a14="http://schemas.microsoft.com/office/drawing/2010/main"/>
                      </a:ext>
                    </a:extLst>
                  </pic:spPr>
                </pic:pic>
              </a:graphicData>
            </a:graphic>
          </wp:inline>
        </w:drawing>
      </w:r>
      <w:bookmarkEnd w:id="171"/>
      <w:bookmarkEnd w:id="172"/>
    </w:p>
    <w:p w14:paraId="2C926E7A" w14:textId="5DD264CE" w:rsidR="00D13BB0" w:rsidRDefault="00D13BB0" w:rsidP="007A0F90">
      <w:pPr>
        <w:pStyle w:val="DissH1"/>
      </w:pPr>
      <w:bookmarkStart w:id="173" w:name="_Toc38962094"/>
      <w:bookmarkStart w:id="174" w:name="_Toc38963311"/>
      <w:r w:rsidRPr="00D13BB0">
        <w:rPr>
          <w:noProof/>
        </w:rPr>
        <w:lastRenderedPageBreak/>
        <w:drawing>
          <wp:inline distT="0" distB="0" distL="0" distR="0" wp14:anchorId="56EDAE1F" wp14:editId="63CD9F40">
            <wp:extent cx="5821680" cy="8018540"/>
            <wp:effectExtent l="0" t="0" r="7620" b="190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2041" t="8272" r="32728" b="5456"/>
                    <a:stretch/>
                  </pic:blipFill>
                  <pic:spPr bwMode="auto">
                    <a:xfrm>
                      <a:off x="0" y="0"/>
                      <a:ext cx="5828373" cy="8027758"/>
                    </a:xfrm>
                    <a:prstGeom prst="rect">
                      <a:avLst/>
                    </a:prstGeom>
                    <a:ln>
                      <a:noFill/>
                    </a:ln>
                    <a:extLst>
                      <a:ext uri="{53640926-AAD7-44D8-BBD7-CCE9431645EC}">
                        <a14:shadowObscured xmlns:a14="http://schemas.microsoft.com/office/drawing/2010/main"/>
                      </a:ext>
                    </a:extLst>
                  </pic:spPr>
                </pic:pic>
              </a:graphicData>
            </a:graphic>
          </wp:inline>
        </w:drawing>
      </w:r>
      <w:bookmarkEnd w:id="173"/>
      <w:bookmarkEnd w:id="174"/>
    </w:p>
    <w:p w14:paraId="6B722387" w14:textId="05064B41" w:rsidR="00D13BB0" w:rsidRDefault="00D13BB0" w:rsidP="007A0F90">
      <w:pPr>
        <w:pStyle w:val="DissH1"/>
      </w:pPr>
      <w:bookmarkStart w:id="175" w:name="_Toc38962095"/>
      <w:bookmarkStart w:id="176" w:name="_Toc38963312"/>
      <w:r w:rsidRPr="00D13BB0">
        <w:rPr>
          <w:noProof/>
        </w:rPr>
        <w:lastRenderedPageBreak/>
        <w:drawing>
          <wp:inline distT="0" distB="0" distL="0" distR="0" wp14:anchorId="5D50278E" wp14:editId="375DE80B">
            <wp:extent cx="5905500" cy="858143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3104" t="8036" r="32861" b="4038"/>
                    <a:stretch/>
                  </pic:blipFill>
                  <pic:spPr bwMode="auto">
                    <a:xfrm>
                      <a:off x="0" y="0"/>
                      <a:ext cx="5914433" cy="8594411"/>
                    </a:xfrm>
                    <a:prstGeom prst="rect">
                      <a:avLst/>
                    </a:prstGeom>
                    <a:ln>
                      <a:noFill/>
                    </a:ln>
                    <a:extLst>
                      <a:ext uri="{53640926-AAD7-44D8-BBD7-CCE9431645EC}">
                        <a14:shadowObscured xmlns:a14="http://schemas.microsoft.com/office/drawing/2010/main"/>
                      </a:ext>
                    </a:extLst>
                  </pic:spPr>
                </pic:pic>
              </a:graphicData>
            </a:graphic>
          </wp:inline>
        </w:drawing>
      </w:r>
      <w:bookmarkStart w:id="177" w:name="_GoBack"/>
      <w:bookmarkEnd w:id="175"/>
      <w:bookmarkEnd w:id="176"/>
      <w:bookmarkEnd w:id="177"/>
    </w:p>
    <w:p w14:paraId="5D81A8E5" w14:textId="4DE2598F" w:rsidR="00B4440A" w:rsidRDefault="00B4440A" w:rsidP="007A0F90">
      <w:pPr>
        <w:pStyle w:val="DissH1"/>
      </w:pPr>
      <w:bookmarkStart w:id="178" w:name="_Toc38962096"/>
      <w:bookmarkStart w:id="179" w:name="_Toc38963313"/>
      <w:r w:rsidRPr="00B4440A">
        <w:rPr>
          <w:noProof/>
        </w:rPr>
        <w:lastRenderedPageBreak/>
        <w:drawing>
          <wp:inline distT="0" distB="0" distL="0" distR="0" wp14:anchorId="43E6811A" wp14:editId="2D403588">
            <wp:extent cx="5958840" cy="8522527"/>
            <wp:effectExtent l="0" t="0" r="381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2839" t="8036" r="32861" b="4746"/>
                    <a:stretch/>
                  </pic:blipFill>
                  <pic:spPr bwMode="auto">
                    <a:xfrm>
                      <a:off x="0" y="0"/>
                      <a:ext cx="5963406" cy="8529058"/>
                    </a:xfrm>
                    <a:prstGeom prst="rect">
                      <a:avLst/>
                    </a:prstGeom>
                    <a:ln>
                      <a:noFill/>
                    </a:ln>
                    <a:extLst>
                      <a:ext uri="{53640926-AAD7-44D8-BBD7-CCE9431645EC}">
                        <a14:shadowObscured xmlns:a14="http://schemas.microsoft.com/office/drawing/2010/main"/>
                      </a:ext>
                    </a:extLst>
                  </pic:spPr>
                </pic:pic>
              </a:graphicData>
            </a:graphic>
          </wp:inline>
        </w:drawing>
      </w:r>
      <w:bookmarkEnd w:id="178"/>
      <w:bookmarkEnd w:id="179"/>
    </w:p>
    <w:p w14:paraId="40D774C9" w14:textId="77777777" w:rsidR="0033074B" w:rsidRDefault="0033074B" w:rsidP="0033074B">
      <w:pPr>
        <w:spacing w:line="480" w:lineRule="auto"/>
        <w:rPr>
          <w:rFonts w:ascii="Arial" w:hAnsi="Arial" w:cs="Arial"/>
          <w:b/>
          <w:bCs/>
        </w:rPr>
      </w:pPr>
    </w:p>
    <w:p w14:paraId="66D1477E" w14:textId="7500F582" w:rsidR="0033074B" w:rsidRDefault="0033074B" w:rsidP="0033074B">
      <w:pPr>
        <w:spacing w:line="480" w:lineRule="auto"/>
        <w:rPr>
          <w:rFonts w:ascii="Arial" w:hAnsi="Arial" w:cs="Arial"/>
          <w:b/>
          <w:bCs/>
        </w:rPr>
      </w:pPr>
      <w:r>
        <w:rPr>
          <w:rFonts w:ascii="Arial" w:hAnsi="Arial" w:cs="Arial"/>
          <w:b/>
          <w:bCs/>
        </w:rPr>
        <w:lastRenderedPageBreak/>
        <w:t>Literature review</w:t>
      </w:r>
    </w:p>
    <w:p w14:paraId="05B09A9F" w14:textId="77777777" w:rsidR="0033074B" w:rsidRPr="00C95C7B" w:rsidRDefault="0033074B" w:rsidP="0033074B">
      <w:pPr>
        <w:spacing w:line="480" w:lineRule="auto"/>
        <w:ind w:firstLine="720"/>
        <w:rPr>
          <w:rFonts w:eastAsia="Calibri"/>
          <w:sz w:val="24"/>
          <w:szCs w:val="24"/>
        </w:rPr>
      </w:pPr>
      <w:r w:rsidRPr="00C95C7B">
        <w:rPr>
          <w:rFonts w:eastAsia="Calibri"/>
          <w:sz w:val="24"/>
          <w:szCs w:val="24"/>
        </w:rPr>
        <w:t>The research that is proposed aims to fill a void in the research of narcissism and behavioural decision-making tasks by adding the element of competition as highlighted in Brunell and Buelow (2017) when they proposed that it would be probable future research.</w:t>
      </w:r>
    </w:p>
    <w:p w14:paraId="6328842D" w14:textId="77777777" w:rsidR="0033074B" w:rsidRPr="00C95C7B" w:rsidRDefault="0033074B" w:rsidP="0033074B">
      <w:pPr>
        <w:spacing w:line="480" w:lineRule="auto"/>
        <w:rPr>
          <w:rFonts w:eastAsia="Calibri"/>
          <w:sz w:val="24"/>
          <w:szCs w:val="24"/>
        </w:rPr>
      </w:pPr>
      <w:r w:rsidRPr="00C95C7B">
        <w:rPr>
          <w:rFonts w:eastAsia="Calibri"/>
          <w:sz w:val="24"/>
          <w:szCs w:val="24"/>
        </w:rPr>
        <w:tab/>
        <w:t xml:space="preserve">Within the field of psychology there are two main divisions of narcissism, firstly, viewed by clinical psychologists, are pathological narcissists </w:t>
      </w:r>
      <w:sdt>
        <w:sdtPr>
          <w:rPr>
            <w:rFonts w:eastAsia="Calibri"/>
            <w:sz w:val="24"/>
            <w:szCs w:val="24"/>
          </w:rPr>
          <w:id w:val="428392948"/>
          <w:citation/>
        </w:sdtPr>
        <w:sdtEndPr/>
        <w:sdtContent>
          <w:r w:rsidRPr="00C95C7B">
            <w:rPr>
              <w:rFonts w:eastAsia="Calibri"/>
              <w:sz w:val="24"/>
              <w:szCs w:val="24"/>
            </w:rPr>
            <w:fldChar w:fldCharType="begin"/>
          </w:r>
          <w:r w:rsidRPr="00C95C7B">
            <w:rPr>
              <w:rFonts w:eastAsia="Calibri"/>
              <w:sz w:val="24"/>
              <w:szCs w:val="24"/>
            </w:rPr>
            <w:instrText xml:space="preserve"> CITATION Mil12 \l 2057  \m Pin09</w:instrText>
          </w:r>
          <w:r w:rsidRPr="00C95C7B">
            <w:rPr>
              <w:rFonts w:eastAsia="Calibri"/>
              <w:sz w:val="24"/>
              <w:szCs w:val="24"/>
            </w:rPr>
            <w:fldChar w:fldCharType="separate"/>
          </w:r>
          <w:r w:rsidRPr="00C95C7B">
            <w:rPr>
              <w:rFonts w:eastAsia="Calibri"/>
              <w:noProof/>
              <w:sz w:val="24"/>
              <w:szCs w:val="24"/>
            </w:rPr>
            <w:t>(Miller, Price, Gentile, Lynam, &amp; Campbell, 2012; Pincus, et al., 2009)</w:t>
          </w:r>
          <w:r w:rsidRPr="00C95C7B">
            <w:rPr>
              <w:rFonts w:eastAsia="Calibri"/>
              <w:sz w:val="24"/>
              <w:szCs w:val="24"/>
            </w:rPr>
            <w:fldChar w:fldCharType="end"/>
          </w:r>
        </w:sdtContent>
      </w:sdt>
      <w:r w:rsidRPr="00C95C7B">
        <w:rPr>
          <w:rFonts w:eastAsia="Calibri"/>
          <w:sz w:val="24"/>
          <w:szCs w:val="24"/>
        </w:rPr>
        <w:t xml:space="preserve">, who have the diagnosable condition of narcissistic personality disorder </w:t>
      </w:r>
      <w:sdt>
        <w:sdtPr>
          <w:rPr>
            <w:rFonts w:eastAsia="Calibri"/>
            <w:sz w:val="24"/>
            <w:szCs w:val="24"/>
          </w:rPr>
          <w:id w:val="334346231"/>
          <w:citation/>
        </w:sdtPr>
        <w:sdtEndPr/>
        <w:sdtContent>
          <w:r w:rsidRPr="00C95C7B">
            <w:rPr>
              <w:rFonts w:eastAsia="Calibri"/>
              <w:sz w:val="24"/>
              <w:szCs w:val="24"/>
            </w:rPr>
            <w:fldChar w:fldCharType="begin"/>
          </w:r>
          <w:r w:rsidRPr="00C95C7B">
            <w:rPr>
              <w:rFonts w:eastAsia="Calibri"/>
              <w:sz w:val="24"/>
              <w:szCs w:val="24"/>
            </w:rPr>
            <w:instrText xml:space="preserve"> CITATION Ame13 \l 2057 </w:instrText>
          </w:r>
          <w:r w:rsidRPr="00C95C7B">
            <w:rPr>
              <w:rFonts w:eastAsia="Calibri"/>
              <w:sz w:val="24"/>
              <w:szCs w:val="24"/>
            </w:rPr>
            <w:fldChar w:fldCharType="separate"/>
          </w:r>
          <w:r w:rsidRPr="00C95C7B">
            <w:rPr>
              <w:rFonts w:eastAsia="Calibri"/>
              <w:noProof/>
              <w:sz w:val="24"/>
              <w:szCs w:val="24"/>
            </w:rPr>
            <w:t>(American Psychiatric Association, 2013)</w:t>
          </w:r>
          <w:r w:rsidRPr="00C95C7B">
            <w:rPr>
              <w:rFonts w:eastAsia="Calibri"/>
              <w:sz w:val="24"/>
              <w:szCs w:val="24"/>
            </w:rPr>
            <w:fldChar w:fldCharType="end"/>
          </w:r>
        </w:sdtContent>
      </w:sdt>
      <w:r w:rsidRPr="00C95C7B">
        <w:rPr>
          <w:rFonts w:eastAsia="Calibri"/>
          <w:sz w:val="24"/>
          <w:szCs w:val="24"/>
        </w:rPr>
        <w:t xml:space="preserve">, they may come across as superior and confident, although they often lack self-esteem and are fragile, they are unable to form close friendships whilst craving praise and attention. They therefore come across as having a cognitive dysfunction when it comes to threats to their self-inflated image and possibly display a similar dysfunction in self-regulation </w:t>
      </w:r>
      <w:sdt>
        <w:sdtPr>
          <w:rPr>
            <w:rFonts w:eastAsia="Calibri"/>
            <w:sz w:val="24"/>
            <w:szCs w:val="24"/>
          </w:rPr>
          <w:id w:val="-264154675"/>
          <w:citation/>
        </w:sdtPr>
        <w:sdtEndPr/>
        <w:sdtContent>
          <w:r w:rsidRPr="00C95C7B">
            <w:rPr>
              <w:rFonts w:eastAsia="Calibri"/>
              <w:sz w:val="24"/>
              <w:szCs w:val="24"/>
            </w:rPr>
            <w:fldChar w:fldCharType="begin"/>
          </w:r>
          <w:r w:rsidRPr="00C95C7B">
            <w:rPr>
              <w:rFonts w:eastAsia="Calibri"/>
              <w:sz w:val="24"/>
              <w:szCs w:val="24"/>
            </w:rPr>
            <w:instrText xml:space="preserve">CITATION Bru17 \t  \l 2057 </w:instrText>
          </w:r>
          <w:r w:rsidRPr="00C95C7B">
            <w:rPr>
              <w:rFonts w:eastAsia="Calibri"/>
              <w:sz w:val="24"/>
              <w:szCs w:val="24"/>
            </w:rPr>
            <w:fldChar w:fldCharType="separate"/>
          </w:r>
          <w:r w:rsidRPr="00C95C7B">
            <w:rPr>
              <w:rFonts w:eastAsia="Calibri"/>
              <w:noProof/>
              <w:sz w:val="24"/>
              <w:szCs w:val="24"/>
            </w:rPr>
            <w:t>(Brunell &amp; Buelow, 2017)</w:t>
          </w:r>
          <w:r w:rsidRPr="00C95C7B">
            <w:rPr>
              <w:rFonts w:eastAsia="Calibri"/>
              <w:sz w:val="24"/>
              <w:szCs w:val="24"/>
            </w:rPr>
            <w:fldChar w:fldCharType="end"/>
          </w:r>
        </w:sdtContent>
      </w:sdt>
      <w:r w:rsidRPr="00C95C7B">
        <w:rPr>
          <w:rFonts w:eastAsia="Calibri"/>
          <w:sz w:val="24"/>
          <w:szCs w:val="24"/>
        </w:rPr>
        <w:t xml:space="preserve">,  or as grandiose, which is viewed by personality psychologists as an individual difference that can be empirically determined within the general population (Campbell, Brunell, &amp; Finkel, 2006; Miller, Price, Gentile, Lynam, &amp; Campbell, 2012). Grandiose narcissists show high levels of self-centeredness, are very self-focused and self-serving (Brunell &amp; Buelow, 2017; Emmons, 1987; Raskin &amp; Shaw, 1988; Rhodewalt &amp; Morf, 1998). Grandiose narcissists assume they are of higher intelligence than others (Gabriel, Critelli, &amp; Ee, 1994), which leads to an exaggeration of their achievements and abilities (John &amp; Robins, 1994), thus, grandiose narcissists have a high sense of agency, due to their inflated grandiosity, well-being and self-esteem (Brunell &amp; Buelow, 2017). </w:t>
      </w:r>
    </w:p>
    <w:p w14:paraId="246397F4" w14:textId="77777777" w:rsidR="0033074B" w:rsidRPr="00C95C7B" w:rsidRDefault="0033074B" w:rsidP="0033074B">
      <w:pPr>
        <w:spacing w:line="480" w:lineRule="auto"/>
        <w:rPr>
          <w:rFonts w:eastAsia="Calibri"/>
          <w:sz w:val="24"/>
          <w:szCs w:val="24"/>
        </w:rPr>
      </w:pPr>
      <w:r w:rsidRPr="00C95C7B">
        <w:rPr>
          <w:rFonts w:eastAsia="Calibri"/>
          <w:sz w:val="24"/>
          <w:szCs w:val="24"/>
        </w:rPr>
        <w:tab/>
        <w:t xml:space="preserve">Grandiose narcissists tend to gravitate towards leadership positions (Brunell, et al., 2008), and have a parity to making both risky and volatile decisions which has been known </w:t>
      </w:r>
      <w:r w:rsidRPr="00C95C7B">
        <w:rPr>
          <w:rFonts w:eastAsia="Calibri"/>
          <w:sz w:val="24"/>
          <w:szCs w:val="24"/>
        </w:rPr>
        <w:lastRenderedPageBreak/>
        <w:t>to have an impact on performance (Chatterjee &amp; Hambrick, 2007). The strategies that grandiose narcissists use in investing in the stock markets are both high risk and aggressive (Foster, Misra, &amp; Reidy, 2009; Foster, Shenesey, &amp; Goff, 2009), this was highlighted in the near global financial catastrophe in the mid to late 2000’s (Foster, Reidy, Misra, &amp; Goff, 2011), there are however, positive risk returns for some, though there has been an increase in negative risk returns (Chari, David, Duru, &amp; Zhao, 2019), which underlines the view of impulsivity associated with narcissism (Crysel, Crosier, &amp; Webster, 2013; Foster &amp; Trimm IV, 2008; Vazire &amp; Funder, 2006), thus leading to rash reactions for immediate gain, without regard for long term investment and outcomes (Jonason, Koenig, &amp; Tost, 2010). Although decisions seen as high risk by non-narcissists, may not, by narcissists, be viewed as risky (Foster, Shenesey, &amp; Goff, 2009).</w:t>
      </w:r>
    </w:p>
    <w:p w14:paraId="1BC92ACF" w14:textId="77777777" w:rsidR="0033074B" w:rsidRPr="00C95C7B" w:rsidRDefault="0033074B" w:rsidP="0033074B">
      <w:pPr>
        <w:spacing w:line="480" w:lineRule="auto"/>
        <w:rPr>
          <w:rFonts w:eastAsia="Calibri"/>
          <w:sz w:val="24"/>
          <w:szCs w:val="24"/>
        </w:rPr>
      </w:pPr>
      <w:r w:rsidRPr="00C95C7B">
        <w:rPr>
          <w:rFonts w:eastAsia="Calibri"/>
          <w:sz w:val="24"/>
          <w:szCs w:val="24"/>
        </w:rPr>
        <w:tab/>
        <w:t xml:space="preserve">Narcissism consists of seven sub-traits: Authority, self-sufficiency, superiority, exhibitionism, exploitativeness, vanity and entitlement (Raskin &amp; Terry, 1988), and that the sub-traits of superiority, and exploitativeness have had more impact on individuals who self-reported behaviours of risk taking (Buelow &amp; Brunell, 2014). Brunell and Buelow (2017) then explain that there has been no laboratory-based investigation into behavioural decision-making tasks, this could lead to a reduction of socially desirable responses seen in self-report. </w:t>
      </w:r>
    </w:p>
    <w:p w14:paraId="0F7BFF66" w14:textId="77777777" w:rsidR="0033074B" w:rsidRPr="00C95C7B" w:rsidRDefault="0033074B" w:rsidP="0033074B">
      <w:pPr>
        <w:spacing w:line="480" w:lineRule="auto"/>
        <w:rPr>
          <w:rFonts w:eastAsia="Calibri"/>
          <w:sz w:val="24"/>
          <w:szCs w:val="24"/>
        </w:rPr>
      </w:pPr>
      <w:r w:rsidRPr="00C95C7B">
        <w:rPr>
          <w:rFonts w:eastAsia="Calibri"/>
          <w:sz w:val="24"/>
          <w:szCs w:val="24"/>
        </w:rPr>
        <w:tab/>
        <w:t xml:space="preserve">To enable the levels of narcissism within the participant group to be assessed they will be required to fill out the Narcissistic Personality Inventory (NPI-40) </w:t>
      </w:r>
      <w:sdt>
        <w:sdtPr>
          <w:rPr>
            <w:rFonts w:eastAsia="Calibri"/>
            <w:sz w:val="24"/>
            <w:szCs w:val="24"/>
          </w:rPr>
          <w:id w:val="-1914615255"/>
          <w:citation/>
        </w:sdtPr>
        <w:sdtEndPr/>
        <w:sdtContent>
          <w:r w:rsidRPr="00C95C7B">
            <w:rPr>
              <w:rFonts w:eastAsia="Calibri"/>
              <w:sz w:val="24"/>
              <w:szCs w:val="24"/>
            </w:rPr>
            <w:fldChar w:fldCharType="begin"/>
          </w:r>
          <w:r w:rsidRPr="00C95C7B">
            <w:rPr>
              <w:rFonts w:eastAsia="Calibri"/>
              <w:sz w:val="24"/>
              <w:szCs w:val="24"/>
            </w:rPr>
            <w:instrText xml:space="preserve">CITATION Ras881 \t  \l 2057 </w:instrText>
          </w:r>
          <w:r w:rsidRPr="00C95C7B">
            <w:rPr>
              <w:rFonts w:eastAsia="Calibri"/>
              <w:sz w:val="24"/>
              <w:szCs w:val="24"/>
            </w:rPr>
            <w:fldChar w:fldCharType="separate"/>
          </w:r>
          <w:r w:rsidRPr="00C95C7B">
            <w:rPr>
              <w:rFonts w:eastAsia="Calibri"/>
              <w:noProof/>
              <w:sz w:val="24"/>
              <w:szCs w:val="24"/>
            </w:rPr>
            <w:t>(Raskin &amp; Terry, 1988)</w:t>
          </w:r>
          <w:r w:rsidRPr="00C95C7B">
            <w:rPr>
              <w:rFonts w:eastAsia="Calibri"/>
              <w:sz w:val="24"/>
              <w:szCs w:val="24"/>
            </w:rPr>
            <w:fldChar w:fldCharType="end"/>
          </w:r>
        </w:sdtContent>
      </w:sdt>
      <w:r w:rsidRPr="00C95C7B">
        <w:rPr>
          <w:rFonts w:eastAsia="Calibri"/>
          <w:sz w:val="24"/>
          <w:szCs w:val="24"/>
        </w:rPr>
        <w:t xml:space="preserve">, a questionnaire consisting of forty pairs of statements, to which the participant selects the most appropriate to themselves. The NPI-40 </w:t>
      </w:r>
      <w:sdt>
        <w:sdtPr>
          <w:rPr>
            <w:rFonts w:eastAsia="Calibri"/>
            <w:sz w:val="24"/>
            <w:szCs w:val="24"/>
          </w:rPr>
          <w:id w:val="1839959884"/>
          <w:citation/>
        </w:sdtPr>
        <w:sdtEndPr/>
        <w:sdtContent>
          <w:r w:rsidRPr="00C95C7B">
            <w:rPr>
              <w:rFonts w:eastAsia="Calibri"/>
              <w:sz w:val="24"/>
              <w:szCs w:val="24"/>
            </w:rPr>
            <w:fldChar w:fldCharType="begin"/>
          </w:r>
          <w:r w:rsidRPr="00C95C7B">
            <w:rPr>
              <w:rFonts w:eastAsia="Calibri"/>
              <w:sz w:val="24"/>
              <w:szCs w:val="24"/>
            </w:rPr>
            <w:instrText xml:space="preserve">CITATION Ras881 \t  \l 2057 </w:instrText>
          </w:r>
          <w:r w:rsidRPr="00C95C7B">
            <w:rPr>
              <w:rFonts w:eastAsia="Calibri"/>
              <w:sz w:val="24"/>
              <w:szCs w:val="24"/>
            </w:rPr>
            <w:fldChar w:fldCharType="separate"/>
          </w:r>
          <w:r w:rsidRPr="00C95C7B">
            <w:rPr>
              <w:rFonts w:eastAsia="Calibri"/>
              <w:noProof/>
              <w:sz w:val="24"/>
              <w:szCs w:val="24"/>
            </w:rPr>
            <w:t>(Raskin &amp; Terry, 1988)</w:t>
          </w:r>
          <w:r w:rsidRPr="00C95C7B">
            <w:rPr>
              <w:rFonts w:eastAsia="Calibri"/>
              <w:sz w:val="24"/>
              <w:szCs w:val="24"/>
            </w:rPr>
            <w:fldChar w:fldCharType="end"/>
          </w:r>
        </w:sdtContent>
      </w:sdt>
      <w:r w:rsidRPr="00C95C7B">
        <w:rPr>
          <w:rFonts w:eastAsia="Calibri"/>
          <w:sz w:val="24"/>
          <w:szCs w:val="24"/>
        </w:rPr>
        <w:t xml:space="preserve">has been shown to be both valid and robust. This will be administered prior to the behavioural </w:t>
      </w:r>
      <w:r w:rsidRPr="00C95C7B">
        <w:rPr>
          <w:rFonts w:eastAsia="Calibri"/>
          <w:sz w:val="24"/>
          <w:szCs w:val="24"/>
        </w:rPr>
        <w:lastRenderedPageBreak/>
        <w:t>decision-making task through the universities Experiment Management System, accessible through sona-systems.net screening phase.</w:t>
      </w:r>
    </w:p>
    <w:p w14:paraId="2301A860" w14:textId="77777777" w:rsidR="0033074B" w:rsidRPr="00C95C7B" w:rsidRDefault="0033074B" w:rsidP="0033074B">
      <w:pPr>
        <w:spacing w:line="480" w:lineRule="auto"/>
        <w:rPr>
          <w:rFonts w:eastAsia="Calibri"/>
          <w:sz w:val="24"/>
          <w:szCs w:val="24"/>
        </w:rPr>
      </w:pPr>
      <w:r w:rsidRPr="00C95C7B">
        <w:rPr>
          <w:rFonts w:eastAsia="Calibri"/>
          <w:sz w:val="24"/>
          <w:szCs w:val="24"/>
        </w:rPr>
        <w:tab/>
        <w:t xml:space="preserve">When looking at behavioural decision-making tasks the previous paper by Brunell and Buelow (2017), had used four different tasks over three studies. This would have been too many for the time scale of an undergraduate dissertation. The tasks implemented by Brunell and Buelow (2017) were the Iowa Gambling Task (IGT) </w:t>
      </w:r>
      <w:sdt>
        <w:sdtPr>
          <w:rPr>
            <w:rFonts w:eastAsia="Calibri"/>
            <w:sz w:val="24"/>
            <w:szCs w:val="24"/>
          </w:rPr>
          <w:id w:val="-1045520963"/>
          <w:citation/>
        </w:sdtPr>
        <w:sdtEndPr/>
        <w:sdtContent>
          <w:r w:rsidRPr="00C95C7B">
            <w:rPr>
              <w:rFonts w:eastAsia="Calibri"/>
              <w:sz w:val="24"/>
              <w:szCs w:val="24"/>
            </w:rPr>
            <w:fldChar w:fldCharType="begin"/>
          </w:r>
          <w:r w:rsidRPr="00C95C7B">
            <w:rPr>
              <w:rFonts w:eastAsia="Calibri"/>
              <w:sz w:val="24"/>
              <w:szCs w:val="24"/>
            </w:rPr>
            <w:instrText xml:space="preserve"> CITATION Bec94 \l 2057 </w:instrText>
          </w:r>
          <w:r w:rsidRPr="00C95C7B">
            <w:rPr>
              <w:rFonts w:eastAsia="Calibri"/>
              <w:sz w:val="24"/>
              <w:szCs w:val="24"/>
            </w:rPr>
            <w:fldChar w:fldCharType="separate"/>
          </w:r>
          <w:r w:rsidRPr="00C95C7B">
            <w:rPr>
              <w:rFonts w:eastAsia="Calibri"/>
              <w:noProof/>
              <w:sz w:val="24"/>
              <w:szCs w:val="24"/>
            </w:rPr>
            <w:t>(Bechara, Damasio, Domasio, &amp; Anderson, 1994)</w:t>
          </w:r>
          <w:r w:rsidRPr="00C95C7B">
            <w:rPr>
              <w:rFonts w:eastAsia="Calibri"/>
              <w:sz w:val="24"/>
              <w:szCs w:val="24"/>
            </w:rPr>
            <w:fldChar w:fldCharType="end"/>
          </w:r>
        </w:sdtContent>
      </w:sdt>
      <w:r w:rsidRPr="00C95C7B">
        <w:rPr>
          <w:rFonts w:eastAsia="Calibri"/>
          <w:sz w:val="24"/>
          <w:szCs w:val="24"/>
        </w:rPr>
        <w:t xml:space="preserve">, the Balloon Analogue Risk Task (BART) </w:t>
      </w:r>
      <w:sdt>
        <w:sdtPr>
          <w:rPr>
            <w:rFonts w:eastAsia="Calibri"/>
            <w:sz w:val="24"/>
            <w:szCs w:val="24"/>
          </w:rPr>
          <w:id w:val="-1054385883"/>
          <w:citation/>
        </w:sdtPr>
        <w:sdtEndPr/>
        <w:sdtContent>
          <w:r w:rsidRPr="00C95C7B">
            <w:rPr>
              <w:rFonts w:eastAsia="Calibri"/>
              <w:sz w:val="24"/>
              <w:szCs w:val="24"/>
            </w:rPr>
            <w:fldChar w:fldCharType="begin"/>
          </w:r>
          <w:r w:rsidRPr="00C95C7B">
            <w:rPr>
              <w:rFonts w:eastAsia="Calibri"/>
              <w:sz w:val="24"/>
              <w:szCs w:val="24"/>
            </w:rPr>
            <w:instrText xml:space="preserve"> CITATION Lej02 \l 2057 </w:instrText>
          </w:r>
          <w:r w:rsidRPr="00C95C7B">
            <w:rPr>
              <w:rFonts w:eastAsia="Calibri"/>
              <w:sz w:val="24"/>
              <w:szCs w:val="24"/>
            </w:rPr>
            <w:fldChar w:fldCharType="separate"/>
          </w:r>
          <w:r w:rsidRPr="00C95C7B">
            <w:rPr>
              <w:rFonts w:eastAsia="Calibri"/>
              <w:noProof/>
              <w:sz w:val="24"/>
              <w:szCs w:val="24"/>
            </w:rPr>
            <w:t>(Lejuez, et al., 2002)</w:t>
          </w:r>
          <w:r w:rsidRPr="00C95C7B">
            <w:rPr>
              <w:rFonts w:eastAsia="Calibri"/>
              <w:sz w:val="24"/>
              <w:szCs w:val="24"/>
            </w:rPr>
            <w:fldChar w:fldCharType="end"/>
          </w:r>
        </w:sdtContent>
      </w:sdt>
      <w:r w:rsidRPr="00C95C7B">
        <w:rPr>
          <w:rFonts w:eastAsia="Calibri"/>
          <w:sz w:val="24"/>
          <w:szCs w:val="24"/>
        </w:rPr>
        <w:t xml:space="preserve">, the Columbia Card Task (CCT) </w:t>
      </w:r>
      <w:sdt>
        <w:sdtPr>
          <w:rPr>
            <w:rFonts w:eastAsia="Calibri"/>
            <w:sz w:val="24"/>
            <w:szCs w:val="24"/>
          </w:rPr>
          <w:id w:val="948813057"/>
          <w:citation/>
        </w:sdtPr>
        <w:sdtEndPr/>
        <w:sdtContent>
          <w:r w:rsidRPr="00C95C7B">
            <w:rPr>
              <w:rFonts w:eastAsia="Calibri"/>
              <w:sz w:val="24"/>
              <w:szCs w:val="24"/>
            </w:rPr>
            <w:fldChar w:fldCharType="begin"/>
          </w:r>
          <w:r w:rsidRPr="00C95C7B">
            <w:rPr>
              <w:rFonts w:eastAsia="Calibri"/>
              <w:sz w:val="24"/>
              <w:szCs w:val="24"/>
            </w:rPr>
            <w:instrText xml:space="preserve"> CITATION Fig09 \l 2057 </w:instrText>
          </w:r>
          <w:r w:rsidRPr="00C95C7B">
            <w:rPr>
              <w:rFonts w:eastAsia="Calibri"/>
              <w:sz w:val="24"/>
              <w:szCs w:val="24"/>
            </w:rPr>
            <w:fldChar w:fldCharType="separate"/>
          </w:r>
          <w:r w:rsidRPr="00C95C7B">
            <w:rPr>
              <w:rFonts w:eastAsia="Calibri"/>
              <w:noProof/>
              <w:sz w:val="24"/>
              <w:szCs w:val="24"/>
            </w:rPr>
            <w:t>(Figner, Mackinlay, &amp; Weber, 2009)</w:t>
          </w:r>
          <w:r w:rsidRPr="00C95C7B">
            <w:rPr>
              <w:rFonts w:eastAsia="Calibri"/>
              <w:sz w:val="24"/>
              <w:szCs w:val="24"/>
            </w:rPr>
            <w:fldChar w:fldCharType="end"/>
          </w:r>
        </w:sdtContent>
      </w:sdt>
      <w:r w:rsidRPr="00C95C7B">
        <w:rPr>
          <w:rFonts w:eastAsia="Calibri"/>
          <w:sz w:val="24"/>
          <w:szCs w:val="24"/>
        </w:rPr>
        <w:t xml:space="preserve"> and the Game of Dice Task </w:t>
      </w:r>
      <w:sdt>
        <w:sdtPr>
          <w:rPr>
            <w:rFonts w:eastAsia="Calibri"/>
            <w:sz w:val="24"/>
            <w:szCs w:val="24"/>
          </w:rPr>
          <w:id w:val="796346998"/>
          <w:citation/>
        </w:sdtPr>
        <w:sdtEndPr/>
        <w:sdtContent>
          <w:r w:rsidRPr="00C95C7B">
            <w:rPr>
              <w:rFonts w:eastAsia="Calibri"/>
              <w:sz w:val="24"/>
              <w:szCs w:val="24"/>
            </w:rPr>
            <w:fldChar w:fldCharType="begin"/>
          </w:r>
          <w:r w:rsidRPr="00C95C7B">
            <w:rPr>
              <w:rFonts w:eastAsia="Calibri"/>
              <w:sz w:val="24"/>
              <w:szCs w:val="24"/>
            </w:rPr>
            <w:instrText xml:space="preserve"> CITATION Bra05 \l 2057 </w:instrText>
          </w:r>
          <w:r w:rsidRPr="00C95C7B">
            <w:rPr>
              <w:rFonts w:eastAsia="Calibri"/>
              <w:sz w:val="24"/>
              <w:szCs w:val="24"/>
            </w:rPr>
            <w:fldChar w:fldCharType="separate"/>
          </w:r>
          <w:r w:rsidRPr="00C95C7B">
            <w:rPr>
              <w:rFonts w:eastAsia="Calibri"/>
              <w:noProof/>
              <w:sz w:val="24"/>
              <w:szCs w:val="24"/>
            </w:rPr>
            <w:t>(Brand, et al., 2005)</w:t>
          </w:r>
          <w:r w:rsidRPr="00C95C7B">
            <w:rPr>
              <w:rFonts w:eastAsia="Calibri"/>
              <w:sz w:val="24"/>
              <w:szCs w:val="24"/>
            </w:rPr>
            <w:fldChar w:fldCharType="end"/>
          </w:r>
        </w:sdtContent>
      </w:sdt>
      <w:r w:rsidRPr="00C95C7B">
        <w:rPr>
          <w:rFonts w:eastAsia="Calibri"/>
          <w:sz w:val="24"/>
          <w:szCs w:val="24"/>
        </w:rPr>
        <w:t>.</w:t>
      </w:r>
    </w:p>
    <w:p w14:paraId="11A526D2" w14:textId="77777777" w:rsidR="0033074B" w:rsidRPr="00C95C7B" w:rsidRDefault="0033074B" w:rsidP="0033074B">
      <w:pPr>
        <w:tabs>
          <w:tab w:val="left" w:pos="720"/>
          <w:tab w:val="left" w:pos="1440"/>
          <w:tab w:val="left" w:pos="2292"/>
        </w:tabs>
        <w:spacing w:line="480" w:lineRule="auto"/>
        <w:rPr>
          <w:rFonts w:eastAsia="Calibri"/>
          <w:sz w:val="24"/>
          <w:szCs w:val="24"/>
        </w:rPr>
      </w:pPr>
      <w:r w:rsidRPr="00C95C7B">
        <w:rPr>
          <w:rFonts w:eastAsia="Calibri"/>
          <w:sz w:val="24"/>
          <w:szCs w:val="24"/>
        </w:rPr>
        <w:tab/>
        <w:t xml:space="preserve">The IGT </w:t>
      </w:r>
      <w:sdt>
        <w:sdtPr>
          <w:rPr>
            <w:rFonts w:eastAsia="Calibri"/>
            <w:sz w:val="24"/>
            <w:szCs w:val="24"/>
          </w:rPr>
          <w:id w:val="-1802065935"/>
          <w:citation/>
        </w:sdtPr>
        <w:sdtEndPr/>
        <w:sdtContent>
          <w:r w:rsidRPr="00C95C7B">
            <w:rPr>
              <w:rFonts w:eastAsia="Calibri"/>
              <w:sz w:val="24"/>
              <w:szCs w:val="24"/>
            </w:rPr>
            <w:fldChar w:fldCharType="begin"/>
          </w:r>
          <w:r w:rsidRPr="00C95C7B">
            <w:rPr>
              <w:rFonts w:eastAsia="Calibri"/>
              <w:sz w:val="24"/>
              <w:szCs w:val="24"/>
            </w:rPr>
            <w:instrText xml:space="preserve"> CITATION Bec94 \l 2057 </w:instrText>
          </w:r>
          <w:r w:rsidRPr="00C95C7B">
            <w:rPr>
              <w:rFonts w:eastAsia="Calibri"/>
              <w:sz w:val="24"/>
              <w:szCs w:val="24"/>
            </w:rPr>
            <w:fldChar w:fldCharType="separate"/>
          </w:r>
          <w:r w:rsidRPr="00C95C7B">
            <w:rPr>
              <w:rFonts w:eastAsia="Calibri"/>
              <w:noProof/>
              <w:sz w:val="24"/>
              <w:szCs w:val="24"/>
            </w:rPr>
            <w:t>(Bechara, Damasio, Domasio, &amp; Anderson, 1994)</w:t>
          </w:r>
          <w:r w:rsidRPr="00C95C7B">
            <w:rPr>
              <w:rFonts w:eastAsia="Calibri"/>
              <w:sz w:val="24"/>
              <w:szCs w:val="24"/>
            </w:rPr>
            <w:fldChar w:fldCharType="end"/>
          </w:r>
        </w:sdtContent>
      </w:sdt>
      <w:r w:rsidRPr="00C95C7B">
        <w:rPr>
          <w:rFonts w:eastAsia="Calibri"/>
          <w:sz w:val="24"/>
          <w:szCs w:val="24"/>
        </w:rPr>
        <w:t xml:space="preserve">, as used by Brunell and Buelow (2017), follows a pattern of performance of earnings and losses over 100 trials, where participants have a choice of four decks of cards to accrue as much as possible, two decks contain higher return reward with greater risk, whilst the other two contain lower reward with a reduced loss risk. The IGT </w:t>
      </w:r>
      <w:sdt>
        <w:sdtPr>
          <w:rPr>
            <w:rFonts w:eastAsia="Calibri"/>
            <w:sz w:val="24"/>
            <w:szCs w:val="24"/>
          </w:rPr>
          <w:id w:val="400867580"/>
          <w:citation/>
        </w:sdtPr>
        <w:sdtEndPr/>
        <w:sdtContent>
          <w:r w:rsidRPr="00C95C7B">
            <w:rPr>
              <w:rFonts w:eastAsia="Calibri"/>
              <w:sz w:val="24"/>
              <w:szCs w:val="24"/>
            </w:rPr>
            <w:fldChar w:fldCharType="begin"/>
          </w:r>
          <w:r w:rsidRPr="00C95C7B">
            <w:rPr>
              <w:rFonts w:eastAsia="Calibri"/>
              <w:sz w:val="24"/>
              <w:szCs w:val="24"/>
            </w:rPr>
            <w:instrText xml:space="preserve"> CITATION Bec94 \l 2057 </w:instrText>
          </w:r>
          <w:r w:rsidRPr="00C95C7B">
            <w:rPr>
              <w:rFonts w:eastAsia="Calibri"/>
              <w:sz w:val="24"/>
              <w:szCs w:val="24"/>
            </w:rPr>
            <w:fldChar w:fldCharType="separate"/>
          </w:r>
          <w:r w:rsidRPr="00C95C7B">
            <w:rPr>
              <w:rFonts w:eastAsia="Calibri"/>
              <w:noProof/>
              <w:sz w:val="24"/>
              <w:szCs w:val="24"/>
            </w:rPr>
            <w:t>(Bechara, Damasio, Domasio, &amp; Anderson, 1994)</w:t>
          </w:r>
          <w:r w:rsidRPr="00C95C7B">
            <w:rPr>
              <w:rFonts w:eastAsia="Calibri"/>
              <w:sz w:val="24"/>
              <w:szCs w:val="24"/>
            </w:rPr>
            <w:fldChar w:fldCharType="end"/>
          </w:r>
        </w:sdtContent>
      </w:sdt>
      <w:r w:rsidRPr="00C95C7B">
        <w:rPr>
          <w:rFonts w:eastAsia="Calibri"/>
          <w:sz w:val="24"/>
          <w:szCs w:val="24"/>
        </w:rPr>
        <w:t xml:space="preserve">  whilst a robust method for testing behaviours is more suited to a longer time period as the 100 trials are not to a time limit, thus, not conducive as an undergraduate dissertation experiment.</w:t>
      </w:r>
    </w:p>
    <w:p w14:paraId="07CF05C2" w14:textId="77777777" w:rsidR="0033074B" w:rsidRPr="00C95C7B" w:rsidRDefault="0033074B" w:rsidP="0033074B">
      <w:pPr>
        <w:tabs>
          <w:tab w:val="left" w:pos="720"/>
          <w:tab w:val="left" w:pos="1440"/>
          <w:tab w:val="left" w:pos="2292"/>
        </w:tabs>
        <w:spacing w:line="480" w:lineRule="auto"/>
        <w:rPr>
          <w:rFonts w:eastAsia="Calibri"/>
          <w:sz w:val="24"/>
          <w:szCs w:val="24"/>
        </w:rPr>
      </w:pPr>
      <w:r w:rsidRPr="00C95C7B">
        <w:rPr>
          <w:rFonts w:eastAsia="Calibri"/>
          <w:sz w:val="24"/>
          <w:szCs w:val="24"/>
        </w:rPr>
        <w:tab/>
        <w:t xml:space="preserve">The BART </w:t>
      </w:r>
      <w:sdt>
        <w:sdtPr>
          <w:rPr>
            <w:rFonts w:eastAsia="Calibri"/>
            <w:sz w:val="24"/>
            <w:szCs w:val="24"/>
          </w:rPr>
          <w:id w:val="-638109593"/>
          <w:citation/>
        </w:sdtPr>
        <w:sdtEndPr/>
        <w:sdtContent>
          <w:r w:rsidRPr="00C95C7B">
            <w:rPr>
              <w:rFonts w:eastAsia="Calibri"/>
              <w:sz w:val="24"/>
              <w:szCs w:val="24"/>
            </w:rPr>
            <w:fldChar w:fldCharType="begin"/>
          </w:r>
          <w:r w:rsidRPr="00C95C7B">
            <w:rPr>
              <w:rFonts w:eastAsia="Calibri"/>
              <w:sz w:val="24"/>
              <w:szCs w:val="24"/>
            </w:rPr>
            <w:instrText xml:space="preserve"> CITATION Lej02 \l 2057 </w:instrText>
          </w:r>
          <w:r w:rsidRPr="00C95C7B">
            <w:rPr>
              <w:rFonts w:eastAsia="Calibri"/>
              <w:sz w:val="24"/>
              <w:szCs w:val="24"/>
            </w:rPr>
            <w:fldChar w:fldCharType="separate"/>
          </w:r>
          <w:r w:rsidRPr="00C95C7B">
            <w:rPr>
              <w:rFonts w:eastAsia="Calibri"/>
              <w:noProof/>
              <w:sz w:val="24"/>
              <w:szCs w:val="24"/>
            </w:rPr>
            <w:t>(Lejuez, et al., 2002)</w:t>
          </w:r>
          <w:r w:rsidRPr="00C95C7B">
            <w:rPr>
              <w:rFonts w:eastAsia="Calibri"/>
              <w:sz w:val="24"/>
              <w:szCs w:val="24"/>
            </w:rPr>
            <w:fldChar w:fldCharType="end"/>
          </w:r>
        </w:sdtContent>
      </w:sdt>
      <w:r w:rsidRPr="00C95C7B">
        <w:rPr>
          <w:rFonts w:eastAsia="Calibri"/>
          <w:sz w:val="24"/>
          <w:szCs w:val="24"/>
        </w:rPr>
        <w:t xml:space="preserve"> is according to Brunell and Buelow (2017), used in only one previous study </w:t>
      </w:r>
      <w:sdt>
        <w:sdtPr>
          <w:rPr>
            <w:rFonts w:eastAsia="Calibri"/>
            <w:sz w:val="24"/>
            <w:szCs w:val="24"/>
          </w:rPr>
          <w:id w:val="728191674"/>
          <w:citation/>
        </w:sdtPr>
        <w:sdtEndPr/>
        <w:sdtContent>
          <w:r w:rsidRPr="00C95C7B">
            <w:rPr>
              <w:rFonts w:eastAsia="Calibri"/>
              <w:sz w:val="24"/>
              <w:szCs w:val="24"/>
            </w:rPr>
            <w:fldChar w:fldCharType="begin"/>
          </w:r>
          <w:r w:rsidRPr="00C95C7B">
            <w:rPr>
              <w:rFonts w:eastAsia="Calibri"/>
              <w:sz w:val="24"/>
              <w:szCs w:val="24"/>
            </w:rPr>
            <w:instrText xml:space="preserve"> CITATION Cry13 \l 2057 </w:instrText>
          </w:r>
          <w:r w:rsidRPr="00C95C7B">
            <w:rPr>
              <w:rFonts w:eastAsia="Calibri"/>
              <w:sz w:val="24"/>
              <w:szCs w:val="24"/>
            </w:rPr>
            <w:fldChar w:fldCharType="separate"/>
          </w:r>
          <w:r w:rsidRPr="00C95C7B">
            <w:rPr>
              <w:rFonts w:eastAsia="Calibri"/>
              <w:noProof/>
              <w:sz w:val="24"/>
              <w:szCs w:val="24"/>
            </w:rPr>
            <w:t>(Crysel, Crosier, &amp; Webster, 2013)</w:t>
          </w:r>
          <w:r w:rsidRPr="00C95C7B">
            <w:rPr>
              <w:rFonts w:eastAsia="Calibri"/>
              <w:sz w:val="24"/>
              <w:szCs w:val="24"/>
            </w:rPr>
            <w:fldChar w:fldCharType="end"/>
          </w:r>
        </w:sdtContent>
      </w:sdt>
      <w:r w:rsidRPr="00C95C7B">
        <w:rPr>
          <w:rFonts w:eastAsia="Calibri"/>
          <w:sz w:val="24"/>
          <w:szCs w:val="24"/>
        </w:rPr>
        <w:t xml:space="preserve"> to analyse grandiose narcissism and behavioural decision making, where the participants performed the task after receiving either falsified negative or neutral feedback, thus it cannot be determined the effect of this on the outcome of the trials rather than the grandiose narcissism. </w:t>
      </w:r>
    </w:p>
    <w:p w14:paraId="2C1C912F" w14:textId="77777777" w:rsidR="0033074B" w:rsidRPr="00C95C7B" w:rsidRDefault="0033074B" w:rsidP="0033074B">
      <w:pPr>
        <w:tabs>
          <w:tab w:val="left" w:pos="720"/>
          <w:tab w:val="left" w:pos="1440"/>
          <w:tab w:val="left" w:pos="2292"/>
        </w:tabs>
        <w:spacing w:line="480" w:lineRule="auto"/>
        <w:rPr>
          <w:rFonts w:eastAsia="Calibri"/>
          <w:sz w:val="24"/>
          <w:szCs w:val="24"/>
        </w:rPr>
      </w:pPr>
      <w:r w:rsidRPr="00C95C7B">
        <w:rPr>
          <w:rFonts w:eastAsia="Calibri"/>
          <w:sz w:val="24"/>
          <w:szCs w:val="24"/>
        </w:rPr>
        <w:lastRenderedPageBreak/>
        <w:tab/>
        <w:t>Due to the differentiation in manifestation of both pathological and grandiose narcissism</w:t>
      </w:r>
      <w:sdt>
        <w:sdtPr>
          <w:rPr>
            <w:rFonts w:eastAsia="Calibri"/>
            <w:sz w:val="24"/>
            <w:szCs w:val="24"/>
          </w:rPr>
          <w:id w:val="130522131"/>
          <w:citation/>
        </w:sdtPr>
        <w:sdtEndPr/>
        <w:sdtContent>
          <w:r w:rsidRPr="00C95C7B">
            <w:rPr>
              <w:rFonts w:eastAsia="Calibri"/>
              <w:sz w:val="24"/>
              <w:szCs w:val="24"/>
            </w:rPr>
            <w:fldChar w:fldCharType="begin"/>
          </w:r>
          <w:r w:rsidRPr="00C95C7B">
            <w:rPr>
              <w:rFonts w:eastAsia="Calibri"/>
              <w:sz w:val="24"/>
              <w:szCs w:val="24"/>
            </w:rPr>
            <w:instrText xml:space="preserve"> CITATION Ame13 \l 2057 </w:instrText>
          </w:r>
          <w:r w:rsidRPr="00C95C7B">
            <w:rPr>
              <w:rFonts w:eastAsia="Calibri"/>
              <w:sz w:val="24"/>
              <w:szCs w:val="24"/>
            </w:rPr>
            <w:fldChar w:fldCharType="separate"/>
          </w:r>
          <w:r w:rsidRPr="00C95C7B">
            <w:rPr>
              <w:rFonts w:eastAsia="Calibri"/>
              <w:noProof/>
              <w:sz w:val="24"/>
              <w:szCs w:val="24"/>
            </w:rPr>
            <w:t xml:space="preserve"> (American Psychiatric Association, 2013)</w:t>
          </w:r>
          <w:r w:rsidRPr="00C95C7B">
            <w:rPr>
              <w:rFonts w:eastAsia="Calibri"/>
              <w:sz w:val="24"/>
              <w:szCs w:val="24"/>
            </w:rPr>
            <w:fldChar w:fldCharType="end"/>
          </w:r>
        </w:sdtContent>
      </w:sdt>
      <w:r w:rsidRPr="00C95C7B">
        <w:rPr>
          <w:rFonts w:eastAsia="Calibri"/>
          <w:sz w:val="24"/>
          <w:szCs w:val="24"/>
        </w:rPr>
        <w:t xml:space="preserve"> there may be a differentiation in prediction of risky decision making. Thus if any of the participants are pathological narcissists, their impaired self-regulation and exhibition of risky behaviours </w:t>
      </w:r>
      <w:sdt>
        <w:sdtPr>
          <w:rPr>
            <w:rFonts w:eastAsia="Calibri"/>
            <w:sz w:val="24"/>
            <w:szCs w:val="24"/>
          </w:rPr>
          <w:id w:val="-662241472"/>
          <w:citation/>
        </w:sdtPr>
        <w:sdtEndPr/>
        <w:sdtContent>
          <w:r w:rsidRPr="00C95C7B">
            <w:rPr>
              <w:rFonts w:eastAsia="Calibri"/>
              <w:sz w:val="24"/>
              <w:szCs w:val="24"/>
            </w:rPr>
            <w:fldChar w:fldCharType="begin"/>
          </w:r>
          <w:r w:rsidRPr="00C95C7B">
            <w:rPr>
              <w:rFonts w:eastAsia="Calibri"/>
              <w:sz w:val="24"/>
              <w:szCs w:val="24"/>
            </w:rPr>
            <w:instrText xml:space="preserve"> CITATION Ame13 \l 2057 </w:instrText>
          </w:r>
          <w:r w:rsidRPr="00C95C7B">
            <w:rPr>
              <w:rFonts w:eastAsia="Calibri"/>
              <w:sz w:val="24"/>
              <w:szCs w:val="24"/>
            </w:rPr>
            <w:fldChar w:fldCharType="separate"/>
          </w:r>
          <w:r w:rsidRPr="00C95C7B">
            <w:rPr>
              <w:rFonts w:eastAsia="Calibri"/>
              <w:noProof/>
              <w:sz w:val="24"/>
              <w:szCs w:val="24"/>
            </w:rPr>
            <w:t>(American Psychiatric Association, 2013)</w:t>
          </w:r>
          <w:r w:rsidRPr="00C95C7B">
            <w:rPr>
              <w:rFonts w:eastAsia="Calibri"/>
              <w:sz w:val="24"/>
              <w:szCs w:val="24"/>
            </w:rPr>
            <w:fldChar w:fldCharType="end"/>
          </w:r>
        </w:sdtContent>
      </w:sdt>
      <w:r w:rsidRPr="00C95C7B">
        <w:rPr>
          <w:rFonts w:eastAsia="Calibri"/>
          <w:sz w:val="24"/>
          <w:szCs w:val="24"/>
        </w:rPr>
        <w:t xml:space="preserve">, the CCT </w:t>
      </w:r>
      <w:sdt>
        <w:sdtPr>
          <w:rPr>
            <w:rFonts w:eastAsia="Calibri"/>
            <w:sz w:val="24"/>
            <w:szCs w:val="24"/>
          </w:rPr>
          <w:id w:val="-1125225058"/>
          <w:citation/>
        </w:sdtPr>
        <w:sdtEndPr/>
        <w:sdtContent>
          <w:r w:rsidRPr="00C95C7B">
            <w:rPr>
              <w:rFonts w:eastAsia="Calibri"/>
              <w:sz w:val="24"/>
              <w:szCs w:val="24"/>
            </w:rPr>
            <w:fldChar w:fldCharType="begin"/>
          </w:r>
          <w:r w:rsidRPr="00C95C7B">
            <w:rPr>
              <w:rFonts w:eastAsia="Calibri"/>
              <w:sz w:val="24"/>
              <w:szCs w:val="24"/>
            </w:rPr>
            <w:instrText xml:space="preserve"> CITATION Fig09 \l 2057 </w:instrText>
          </w:r>
          <w:r w:rsidRPr="00C95C7B">
            <w:rPr>
              <w:rFonts w:eastAsia="Calibri"/>
              <w:sz w:val="24"/>
              <w:szCs w:val="24"/>
            </w:rPr>
            <w:fldChar w:fldCharType="separate"/>
          </w:r>
          <w:r w:rsidRPr="00C95C7B">
            <w:rPr>
              <w:rFonts w:eastAsia="Calibri"/>
              <w:noProof/>
              <w:sz w:val="24"/>
              <w:szCs w:val="24"/>
            </w:rPr>
            <w:t>(Figner, Mackinlay, &amp; Weber, 2009)</w:t>
          </w:r>
          <w:r w:rsidRPr="00C95C7B">
            <w:rPr>
              <w:rFonts w:eastAsia="Calibri"/>
              <w:sz w:val="24"/>
              <w:szCs w:val="24"/>
            </w:rPr>
            <w:fldChar w:fldCharType="end"/>
          </w:r>
        </w:sdtContent>
      </w:sdt>
      <w:r w:rsidRPr="00C95C7B">
        <w:rPr>
          <w:rFonts w:eastAsia="Calibri"/>
          <w:sz w:val="24"/>
          <w:szCs w:val="24"/>
        </w:rPr>
        <w:t xml:space="preserve">, which purports to assess affective and deliberative decision making via alternate forms of the task. The resulting immediate feedback could possibly lead to pathological narcissists reacting to perceived self-esteem threats and therefore the CCT </w:t>
      </w:r>
      <w:sdt>
        <w:sdtPr>
          <w:rPr>
            <w:rFonts w:eastAsia="Calibri"/>
            <w:sz w:val="24"/>
            <w:szCs w:val="24"/>
          </w:rPr>
          <w:id w:val="-165714524"/>
          <w:citation/>
        </w:sdtPr>
        <w:sdtEndPr/>
        <w:sdtContent>
          <w:r w:rsidRPr="00C95C7B">
            <w:rPr>
              <w:rFonts w:eastAsia="Calibri"/>
              <w:sz w:val="24"/>
              <w:szCs w:val="24"/>
            </w:rPr>
            <w:fldChar w:fldCharType="begin"/>
          </w:r>
          <w:r w:rsidRPr="00C95C7B">
            <w:rPr>
              <w:rFonts w:eastAsia="Calibri"/>
              <w:sz w:val="24"/>
              <w:szCs w:val="24"/>
            </w:rPr>
            <w:instrText xml:space="preserve"> CITATION Fig09 \l 2057 </w:instrText>
          </w:r>
          <w:r w:rsidRPr="00C95C7B">
            <w:rPr>
              <w:rFonts w:eastAsia="Calibri"/>
              <w:sz w:val="24"/>
              <w:szCs w:val="24"/>
            </w:rPr>
            <w:fldChar w:fldCharType="separate"/>
          </w:r>
          <w:r w:rsidRPr="00C95C7B">
            <w:rPr>
              <w:rFonts w:eastAsia="Calibri"/>
              <w:noProof/>
              <w:sz w:val="24"/>
              <w:szCs w:val="24"/>
            </w:rPr>
            <w:t>(Figner, Mackinlay, &amp; Weber, 2009)</w:t>
          </w:r>
          <w:r w:rsidRPr="00C95C7B">
            <w:rPr>
              <w:rFonts w:eastAsia="Calibri"/>
              <w:sz w:val="24"/>
              <w:szCs w:val="24"/>
            </w:rPr>
            <w:fldChar w:fldCharType="end"/>
          </w:r>
        </w:sdtContent>
      </w:sdt>
      <w:r w:rsidRPr="00C95C7B">
        <w:rPr>
          <w:rFonts w:eastAsia="Calibri"/>
          <w:sz w:val="24"/>
          <w:szCs w:val="24"/>
        </w:rPr>
        <w:t xml:space="preserve"> could in this situation prove problematic, and will not be selected for use in the current research.</w:t>
      </w:r>
    </w:p>
    <w:p w14:paraId="5EFA8A45" w14:textId="77777777" w:rsidR="0033074B" w:rsidRPr="00C95C7B" w:rsidRDefault="0033074B" w:rsidP="0033074B">
      <w:pPr>
        <w:tabs>
          <w:tab w:val="left" w:pos="720"/>
          <w:tab w:val="left" w:pos="1440"/>
          <w:tab w:val="left" w:pos="2292"/>
        </w:tabs>
        <w:spacing w:line="480" w:lineRule="auto"/>
        <w:rPr>
          <w:rFonts w:eastAsia="Calibri"/>
          <w:sz w:val="24"/>
          <w:szCs w:val="24"/>
        </w:rPr>
      </w:pPr>
      <w:r w:rsidRPr="00C95C7B">
        <w:rPr>
          <w:rFonts w:eastAsia="Calibri"/>
          <w:sz w:val="24"/>
          <w:szCs w:val="24"/>
        </w:rPr>
        <w:tab/>
        <w:t xml:space="preserve">Due to potential confounds of assessment of decision making within the IGT </w:t>
      </w:r>
      <w:sdt>
        <w:sdtPr>
          <w:rPr>
            <w:rFonts w:eastAsia="Calibri"/>
            <w:sz w:val="24"/>
            <w:szCs w:val="24"/>
          </w:rPr>
          <w:id w:val="-1580046544"/>
          <w:citation/>
        </w:sdtPr>
        <w:sdtEndPr/>
        <w:sdtContent>
          <w:r w:rsidRPr="00C95C7B">
            <w:rPr>
              <w:rFonts w:eastAsia="Calibri"/>
              <w:sz w:val="24"/>
              <w:szCs w:val="24"/>
            </w:rPr>
            <w:fldChar w:fldCharType="begin"/>
          </w:r>
          <w:r w:rsidRPr="00C95C7B">
            <w:rPr>
              <w:rFonts w:eastAsia="Calibri"/>
              <w:sz w:val="24"/>
              <w:szCs w:val="24"/>
            </w:rPr>
            <w:instrText xml:space="preserve"> CITATION Bec94 \l 2057 </w:instrText>
          </w:r>
          <w:r w:rsidRPr="00C95C7B">
            <w:rPr>
              <w:rFonts w:eastAsia="Calibri"/>
              <w:sz w:val="24"/>
              <w:szCs w:val="24"/>
            </w:rPr>
            <w:fldChar w:fldCharType="separate"/>
          </w:r>
          <w:r w:rsidRPr="00C95C7B">
            <w:rPr>
              <w:rFonts w:eastAsia="Calibri"/>
              <w:noProof/>
              <w:sz w:val="24"/>
              <w:szCs w:val="24"/>
            </w:rPr>
            <w:t>(Bechara, Damasio, Domasio, &amp; Anderson, 1994)</w:t>
          </w:r>
          <w:r w:rsidRPr="00C95C7B">
            <w:rPr>
              <w:rFonts w:eastAsia="Calibri"/>
              <w:sz w:val="24"/>
              <w:szCs w:val="24"/>
            </w:rPr>
            <w:fldChar w:fldCharType="end"/>
          </w:r>
        </w:sdtContent>
      </w:sdt>
      <w:r w:rsidRPr="00C95C7B">
        <w:rPr>
          <w:rFonts w:eastAsia="Calibri"/>
          <w:sz w:val="24"/>
          <w:szCs w:val="24"/>
        </w:rPr>
        <w:t xml:space="preserve">, Brand et al. (2005) devised the GDT to take some of these confounds into account. The GDT </w:t>
      </w:r>
      <w:sdt>
        <w:sdtPr>
          <w:rPr>
            <w:rFonts w:eastAsia="Calibri"/>
            <w:sz w:val="24"/>
            <w:szCs w:val="24"/>
          </w:rPr>
          <w:id w:val="-79069171"/>
          <w:citation/>
        </w:sdtPr>
        <w:sdtEndPr/>
        <w:sdtContent>
          <w:r w:rsidRPr="00C95C7B">
            <w:rPr>
              <w:rFonts w:eastAsia="Calibri"/>
              <w:sz w:val="24"/>
              <w:szCs w:val="24"/>
            </w:rPr>
            <w:fldChar w:fldCharType="begin"/>
          </w:r>
          <w:r w:rsidRPr="00C95C7B">
            <w:rPr>
              <w:rFonts w:eastAsia="Calibri"/>
              <w:sz w:val="24"/>
              <w:szCs w:val="24"/>
            </w:rPr>
            <w:instrText xml:space="preserve"> CITATION Bra05 \l 2057 </w:instrText>
          </w:r>
          <w:r w:rsidRPr="00C95C7B">
            <w:rPr>
              <w:rFonts w:eastAsia="Calibri"/>
              <w:sz w:val="24"/>
              <w:szCs w:val="24"/>
            </w:rPr>
            <w:fldChar w:fldCharType="separate"/>
          </w:r>
          <w:r w:rsidRPr="00C95C7B">
            <w:rPr>
              <w:rFonts w:eastAsia="Calibri"/>
              <w:noProof/>
              <w:sz w:val="24"/>
              <w:szCs w:val="24"/>
            </w:rPr>
            <w:t>(Brand, et al., 2005)</w:t>
          </w:r>
          <w:r w:rsidRPr="00C95C7B">
            <w:rPr>
              <w:rFonts w:eastAsia="Calibri"/>
              <w:sz w:val="24"/>
              <w:szCs w:val="24"/>
            </w:rPr>
            <w:fldChar w:fldCharType="end"/>
          </w:r>
        </w:sdtContent>
      </w:sdt>
      <w:r w:rsidRPr="00C95C7B">
        <w:rPr>
          <w:rFonts w:eastAsia="Calibri"/>
          <w:sz w:val="24"/>
          <w:szCs w:val="24"/>
        </w:rPr>
        <w:t>, consists of 18 trials that give participants the option to maximise profit through predicting the roll of a die with options available to select either one potential outcome for a high return/loss to a group of four for a lower profit/loss. This would appear to provide the necessary amount of risk without causing problems.</w:t>
      </w:r>
    </w:p>
    <w:p w14:paraId="4C975CDF" w14:textId="77777777" w:rsidR="0033074B" w:rsidRPr="00C95C7B" w:rsidRDefault="0033074B" w:rsidP="0033074B">
      <w:pPr>
        <w:spacing w:line="480" w:lineRule="auto"/>
        <w:ind w:firstLine="720"/>
        <w:textAlignment w:val="baseline"/>
        <w:rPr>
          <w:rFonts w:ascii="Segoe UI" w:hAnsi="Segoe UI" w:cs="Segoe UI"/>
          <w:sz w:val="18"/>
          <w:szCs w:val="18"/>
          <w:lang w:eastAsia="en-GB"/>
        </w:rPr>
      </w:pPr>
      <w:r w:rsidRPr="00C95C7B">
        <w:rPr>
          <w:sz w:val="24"/>
          <w:szCs w:val="24"/>
          <w:lang w:eastAsia="en-GB"/>
        </w:rPr>
        <w:t xml:space="preserve">When researching into competition, Brown, Cron and Slocum </w:t>
      </w:r>
      <w:sdt>
        <w:sdtPr>
          <w:rPr>
            <w:sz w:val="24"/>
            <w:szCs w:val="24"/>
            <w:lang w:eastAsia="en-GB"/>
          </w:rPr>
          <w:id w:val="-1147045153"/>
          <w:citation/>
        </w:sdtPr>
        <w:sdtEndPr/>
        <w:sdtContent>
          <w:r w:rsidRPr="00C95C7B">
            <w:rPr>
              <w:sz w:val="24"/>
              <w:szCs w:val="24"/>
              <w:lang w:eastAsia="en-GB"/>
            </w:rPr>
            <w:fldChar w:fldCharType="begin"/>
          </w:r>
          <w:r w:rsidRPr="00C95C7B">
            <w:rPr>
              <w:sz w:val="24"/>
              <w:szCs w:val="24"/>
              <w:lang w:eastAsia="en-GB"/>
            </w:rPr>
            <w:instrText xml:space="preserve">CITATION Bro98 \n  \t  \l 2057 </w:instrText>
          </w:r>
          <w:r w:rsidRPr="00C95C7B">
            <w:rPr>
              <w:sz w:val="24"/>
              <w:szCs w:val="24"/>
              <w:lang w:eastAsia="en-GB"/>
            </w:rPr>
            <w:fldChar w:fldCharType="separate"/>
          </w:r>
          <w:r w:rsidRPr="00C95C7B">
            <w:rPr>
              <w:noProof/>
              <w:sz w:val="24"/>
              <w:szCs w:val="24"/>
              <w:lang w:eastAsia="en-GB"/>
            </w:rPr>
            <w:t>(1998)</w:t>
          </w:r>
          <w:r w:rsidRPr="00C95C7B">
            <w:rPr>
              <w:sz w:val="24"/>
              <w:szCs w:val="24"/>
              <w:lang w:eastAsia="en-GB"/>
            </w:rPr>
            <w:fldChar w:fldCharType="end"/>
          </w:r>
        </w:sdtContent>
      </w:sdt>
      <w:r w:rsidRPr="00C95C7B">
        <w:rPr>
          <w:sz w:val="24"/>
          <w:szCs w:val="24"/>
          <w:lang w:eastAsia="en-GB"/>
        </w:rPr>
        <w:t xml:space="preserve"> identified three distinct conceptualisations of competition firstly; trait competitiveness, secondly, perceived environmental competitiveness and lastly, structural competition. This research will be looking at structural competition, this is representative of actual situations </w:t>
      </w:r>
      <w:sdt>
        <w:sdtPr>
          <w:rPr>
            <w:sz w:val="24"/>
            <w:szCs w:val="24"/>
            <w:lang w:eastAsia="en-GB"/>
          </w:rPr>
          <w:id w:val="344128374"/>
          <w:citation/>
        </w:sdtPr>
        <w:sdtEndPr/>
        <w:sdtContent>
          <w:r w:rsidRPr="00C95C7B">
            <w:rPr>
              <w:sz w:val="24"/>
              <w:szCs w:val="24"/>
              <w:lang w:eastAsia="en-GB"/>
            </w:rPr>
            <w:fldChar w:fldCharType="begin"/>
          </w:r>
          <w:r w:rsidRPr="00C95C7B">
            <w:rPr>
              <w:sz w:val="24"/>
              <w:szCs w:val="24"/>
              <w:lang w:eastAsia="en-GB"/>
            </w:rPr>
            <w:instrText xml:space="preserve"> CITATION Mur12 \l 2057 </w:instrText>
          </w:r>
          <w:r w:rsidRPr="00C95C7B">
            <w:rPr>
              <w:sz w:val="24"/>
              <w:szCs w:val="24"/>
              <w:lang w:eastAsia="en-GB"/>
            </w:rPr>
            <w:fldChar w:fldCharType="separate"/>
          </w:r>
          <w:r w:rsidRPr="00C95C7B">
            <w:rPr>
              <w:noProof/>
              <w:sz w:val="24"/>
              <w:szCs w:val="24"/>
              <w:lang w:eastAsia="en-GB"/>
            </w:rPr>
            <w:t>(Murayama &amp; Elliot, 2012)</w:t>
          </w:r>
          <w:r w:rsidRPr="00C95C7B">
            <w:rPr>
              <w:sz w:val="24"/>
              <w:szCs w:val="24"/>
              <w:lang w:eastAsia="en-GB"/>
            </w:rPr>
            <w:fldChar w:fldCharType="end"/>
          </w:r>
        </w:sdtContent>
      </w:sdt>
      <w:r w:rsidRPr="00C95C7B">
        <w:rPr>
          <w:sz w:val="24"/>
          <w:szCs w:val="24"/>
          <w:lang w:eastAsia="en-GB"/>
        </w:rPr>
        <w:t xml:space="preserve"> and where two or more individuals are competing for mutually exclusive outcomes </w:t>
      </w:r>
      <w:sdt>
        <w:sdtPr>
          <w:rPr>
            <w:sz w:val="24"/>
            <w:szCs w:val="24"/>
            <w:lang w:eastAsia="en-GB"/>
          </w:rPr>
          <w:id w:val="-693847664"/>
          <w:citation/>
        </w:sdtPr>
        <w:sdtEndPr/>
        <w:sdtContent>
          <w:r w:rsidRPr="00C95C7B">
            <w:rPr>
              <w:sz w:val="24"/>
              <w:szCs w:val="24"/>
              <w:lang w:eastAsia="en-GB"/>
            </w:rPr>
            <w:fldChar w:fldCharType="begin"/>
          </w:r>
          <w:r w:rsidRPr="00C95C7B">
            <w:rPr>
              <w:sz w:val="24"/>
              <w:szCs w:val="24"/>
              <w:lang w:eastAsia="en-GB"/>
            </w:rPr>
            <w:instrText xml:space="preserve"> CITATION Joh89 \l 2057 </w:instrText>
          </w:r>
          <w:r w:rsidRPr="00C95C7B">
            <w:rPr>
              <w:sz w:val="24"/>
              <w:szCs w:val="24"/>
              <w:lang w:eastAsia="en-GB"/>
            </w:rPr>
            <w:fldChar w:fldCharType="separate"/>
          </w:r>
          <w:r w:rsidRPr="00C95C7B">
            <w:rPr>
              <w:noProof/>
              <w:sz w:val="24"/>
              <w:szCs w:val="24"/>
              <w:lang w:eastAsia="en-GB"/>
            </w:rPr>
            <w:t>(Johnson &amp; Johnson, 1989)</w:t>
          </w:r>
          <w:r w:rsidRPr="00C95C7B">
            <w:rPr>
              <w:sz w:val="24"/>
              <w:szCs w:val="24"/>
              <w:lang w:eastAsia="en-GB"/>
            </w:rPr>
            <w:fldChar w:fldCharType="end"/>
          </w:r>
        </w:sdtContent>
      </w:sdt>
      <w:r w:rsidRPr="00C95C7B">
        <w:rPr>
          <w:sz w:val="24"/>
          <w:szCs w:val="24"/>
          <w:lang w:eastAsia="en-GB"/>
        </w:rPr>
        <w:t xml:space="preserve">, Although perceived environmental competitiveness is </w:t>
      </w:r>
      <w:r w:rsidRPr="00C95C7B">
        <w:rPr>
          <w:sz w:val="24"/>
          <w:szCs w:val="24"/>
          <w:lang w:eastAsia="en-GB"/>
        </w:rPr>
        <w:lastRenderedPageBreak/>
        <w:t xml:space="preserve">influential on performance by guiding behaviour </w:t>
      </w:r>
      <w:sdt>
        <w:sdtPr>
          <w:rPr>
            <w:sz w:val="24"/>
            <w:szCs w:val="24"/>
            <w:lang w:eastAsia="en-GB"/>
          </w:rPr>
          <w:id w:val="-2000262605"/>
          <w:citation/>
        </w:sdtPr>
        <w:sdtEndPr/>
        <w:sdtContent>
          <w:r w:rsidRPr="00C95C7B">
            <w:rPr>
              <w:sz w:val="24"/>
              <w:szCs w:val="24"/>
              <w:lang w:eastAsia="en-GB"/>
            </w:rPr>
            <w:fldChar w:fldCharType="begin"/>
          </w:r>
          <w:r w:rsidRPr="00C95C7B">
            <w:rPr>
              <w:sz w:val="24"/>
              <w:szCs w:val="24"/>
              <w:lang w:eastAsia="en-GB"/>
            </w:rPr>
            <w:instrText xml:space="preserve"> CITATION Ame88 \l 2057  \m Deu49 \m Lew35</w:instrText>
          </w:r>
          <w:r w:rsidRPr="00C95C7B">
            <w:rPr>
              <w:sz w:val="24"/>
              <w:szCs w:val="24"/>
              <w:lang w:eastAsia="en-GB"/>
            </w:rPr>
            <w:fldChar w:fldCharType="separate"/>
          </w:r>
          <w:r w:rsidRPr="00C95C7B">
            <w:rPr>
              <w:noProof/>
              <w:sz w:val="24"/>
              <w:szCs w:val="24"/>
              <w:lang w:eastAsia="en-GB"/>
            </w:rPr>
            <w:t>(Ames &amp; Archer, 1988; Deutsch, 1949; Lewin, 1935)</w:t>
          </w:r>
          <w:r w:rsidRPr="00C95C7B">
            <w:rPr>
              <w:sz w:val="24"/>
              <w:szCs w:val="24"/>
              <w:lang w:eastAsia="en-GB"/>
            </w:rPr>
            <w:fldChar w:fldCharType="end"/>
          </w:r>
        </w:sdtContent>
      </w:sdt>
      <w:r w:rsidRPr="00C95C7B">
        <w:rPr>
          <w:sz w:val="24"/>
          <w:szCs w:val="24"/>
          <w:lang w:eastAsia="en-GB"/>
        </w:rPr>
        <w:t>. Due to the experimental manipulation on the competitive element this is more in line with structural competition (Murayama &amp; Elliot, 2012), whereas perceived environmental competitiveness is researched using self-report questionnaires (Murayama &amp; Elliot, 2012). </w:t>
      </w:r>
    </w:p>
    <w:p w14:paraId="65D2AEC0" w14:textId="77777777" w:rsidR="0033074B" w:rsidRPr="00C95C7B" w:rsidRDefault="0033074B" w:rsidP="0033074B">
      <w:pPr>
        <w:textAlignment w:val="baseline"/>
        <w:rPr>
          <w:sz w:val="24"/>
          <w:szCs w:val="24"/>
          <w:lang w:eastAsia="en-GB"/>
        </w:rPr>
      </w:pPr>
      <w:r w:rsidRPr="00C95C7B">
        <w:rPr>
          <w:sz w:val="24"/>
          <w:szCs w:val="24"/>
          <w:lang w:eastAsia="en-GB"/>
        </w:rPr>
        <w:t> </w:t>
      </w:r>
    </w:p>
    <w:p w14:paraId="5E86F07D" w14:textId="77777777" w:rsidR="0033074B" w:rsidRPr="00C95C7B" w:rsidRDefault="0033074B" w:rsidP="0033074B">
      <w:pPr>
        <w:textAlignment w:val="baseline"/>
        <w:rPr>
          <w:sz w:val="24"/>
          <w:szCs w:val="24"/>
          <w:lang w:eastAsia="en-GB"/>
        </w:rPr>
      </w:pPr>
      <w:r w:rsidRPr="00C95C7B">
        <w:rPr>
          <w:sz w:val="24"/>
          <w:szCs w:val="24"/>
          <w:lang w:eastAsia="en-GB"/>
        </w:rPr>
        <w:t>References</w:t>
      </w:r>
    </w:p>
    <w:p w14:paraId="79C4C519" w14:textId="77777777" w:rsidR="0033074B" w:rsidRPr="00C95C7B" w:rsidRDefault="0033074B" w:rsidP="0033074B">
      <w:pPr>
        <w:textAlignment w:val="baseline"/>
        <w:rPr>
          <w:rFonts w:ascii="Segoe UI" w:hAnsi="Segoe UI" w:cs="Segoe UI"/>
          <w:sz w:val="18"/>
          <w:szCs w:val="18"/>
          <w:lang w:eastAsia="en-GB"/>
        </w:rPr>
      </w:pPr>
    </w:p>
    <w:p w14:paraId="0CCA3A2F" w14:textId="77777777" w:rsidR="0033074B" w:rsidRPr="00C95C7B" w:rsidRDefault="0033074B" w:rsidP="0033074B">
      <w:pPr>
        <w:spacing w:line="256" w:lineRule="auto"/>
        <w:ind w:left="720" w:hanging="720"/>
        <w:rPr>
          <w:rFonts w:ascii="Calibri" w:eastAsia="Calibri" w:hAnsi="Calibri"/>
          <w:noProof/>
          <w:sz w:val="24"/>
          <w:szCs w:val="24"/>
        </w:rPr>
      </w:pPr>
      <w:r w:rsidRPr="00C95C7B">
        <w:rPr>
          <w:rFonts w:ascii="Calibri" w:eastAsia="Calibri" w:hAnsi="Calibri"/>
        </w:rPr>
        <w:fldChar w:fldCharType="begin"/>
      </w:r>
      <w:r w:rsidRPr="00C95C7B">
        <w:rPr>
          <w:rFonts w:ascii="Calibri" w:eastAsia="Calibri" w:hAnsi="Calibri"/>
        </w:rPr>
        <w:instrText xml:space="preserve"> BIBLIOGRAPHY </w:instrText>
      </w:r>
      <w:r w:rsidRPr="00C95C7B">
        <w:rPr>
          <w:rFonts w:ascii="Calibri" w:eastAsia="Calibri" w:hAnsi="Calibri"/>
        </w:rPr>
        <w:fldChar w:fldCharType="separate"/>
      </w:r>
      <w:r w:rsidRPr="00C95C7B">
        <w:rPr>
          <w:rFonts w:ascii="Calibri" w:eastAsia="Calibri" w:hAnsi="Calibri"/>
          <w:noProof/>
        </w:rPr>
        <w:t xml:space="preserve">American Psychiatric Association. (2013). </w:t>
      </w:r>
      <w:r w:rsidRPr="00C95C7B">
        <w:rPr>
          <w:rFonts w:ascii="Calibri" w:eastAsia="Calibri" w:hAnsi="Calibri"/>
          <w:i/>
          <w:iCs/>
          <w:noProof/>
        </w:rPr>
        <w:t>Diagnostic and statistical manual of mental disorders</w:t>
      </w:r>
      <w:r w:rsidRPr="00C95C7B">
        <w:rPr>
          <w:rFonts w:ascii="Calibri" w:eastAsia="Calibri" w:hAnsi="Calibri"/>
          <w:noProof/>
        </w:rPr>
        <w:t xml:space="preserve"> (5th ed.). Washington, DC: Author.</w:t>
      </w:r>
    </w:p>
    <w:p w14:paraId="4526D858" w14:textId="77777777" w:rsidR="0033074B" w:rsidRPr="00C95C7B" w:rsidRDefault="0033074B" w:rsidP="0033074B">
      <w:pPr>
        <w:spacing w:line="256" w:lineRule="auto"/>
        <w:ind w:left="720" w:hanging="720"/>
        <w:rPr>
          <w:rFonts w:ascii="Calibri" w:eastAsia="Calibri" w:hAnsi="Calibri"/>
          <w:noProof/>
        </w:rPr>
      </w:pPr>
      <w:r w:rsidRPr="00C95C7B">
        <w:rPr>
          <w:rFonts w:ascii="Calibri" w:eastAsia="Calibri" w:hAnsi="Calibri"/>
          <w:noProof/>
        </w:rPr>
        <w:t xml:space="preserve">Ames, C., &amp; Archer, J. (1988). Achievement goals in the classroom: Students' learning strategies and motivation processes. </w:t>
      </w:r>
      <w:r w:rsidRPr="00C95C7B">
        <w:rPr>
          <w:rFonts w:ascii="Calibri" w:eastAsia="Calibri" w:hAnsi="Calibri"/>
          <w:i/>
          <w:iCs/>
          <w:noProof/>
        </w:rPr>
        <w:t>Journal of Educational Psychology, 80</w:t>
      </w:r>
      <w:r w:rsidRPr="00C95C7B">
        <w:rPr>
          <w:rFonts w:ascii="Calibri" w:eastAsia="Calibri" w:hAnsi="Calibri"/>
          <w:noProof/>
        </w:rPr>
        <w:t>(3), 260-268.</w:t>
      </w:r>
    </w:p>
    <w:p w14:paraId="7E467571" w14:textId="77777777" w:rsidR="0033074B" w:rsidRPr="00C95C7B" w:rsidRDefault="0033074B" w:rsidP="0033074B">
      <w:pPr>
        <w:spacing w:line="256" w:lineRule="auto"/>
        <w:ind w:left="720" w:hanging="720"/>
        <w:rPr>
          <w:rFonts w:ascii="Calibri" w:eastAsia="Calibri" w:hAnsi="Calibri"/>
          <w:noProof/>
        </w:rPr>
      </w:pPr>
      <w:r w:rsidRPr="00C95C7B">
        <w:rPr>
          <w:rFonts w:ascii="Calibri" w:eastAsia="Calibri" w:hAnsi="Calibri"/>
          <w:noProof/>
        </w:rPr>
        <w:t xml:space="preserve">Bechara, A., Damasio, A. R., Domasio, H., &amp; Anderson, S. W. (1994). Insensitivity to future consequences following damage to human prefrontal cortex. </w:t>
      </w:r>
      <w:r w:rsidRPr="00C95C7B">
        <w:rPr>
          <w:rFonts w:ascii="Calibri" w:eastAsia="Calibri" w:hAnsi="Calibri"/>
          <w:i/>
          <w:iCs/>
          <w:noProof/>
        </w:rPr>
        <w:t>Cognition, 50</w:t>
      </w:r>
      <w:r w:rsidRPr="00C95C7B">
        <w:rPr>
          <w:rFonts w:ascii="Calibri" w:eastAsia="Calibri" w:hAnsi="Calibri"/>
          <w:noProof/>
        </w:rPr>
        <w:t>, 7-15.</w:t>
      </w:r>
    </w:p>
    <w:p w14:paraId="70146935" w14:textId="77777777" w:rsidR="0033074B" w:rsidRPr="00C95C7B" w:rsidRDefault="0033074B" w:rsidP="0033074B">
      <w:pPr>
        <w:spacing w:line="256" w:lineRule="auto"/>
        <w:ind w:left="720" w:hanging="720"/>
        <w:rPr>
          <w:rFonts w:ascii="Calibri" w:eastAsia="Calibri" w:hAnsi="Calibri"/>
          <w:noProof/>
        </w:rPr>
      </w:pPr>
      <w:r w:rsidRPr="00C95C7B">
        <w:rPr>
          <w:rFonts w:ascii="Calibri" w:eastAsia="Calibri" w:hAnsi="Calibri"/>
          <w:noProof/>
        </w:rPr>
        <w:t xml:space="preserve">Brand, M., Fujiwara, E., Borsutzky, S., Kalbe, E., Kessler, J., &amp; Markowitsch, H. J. (2005). Decision-making deficits of Korsakoff patients in a new gambling task with explicit rules: Associations with executive functions. </w:t>
      </w:r>
      <w:r w:rsidRPr="00C95C7B">
        <w:rPr>
          <w:rFonts w:ascii="Calibri" w:eastAsia="Calibri" w:hAnsi="Calibri"/>
          <w:i/>
          <w:iCs/>
          <w:noProof/>
        </w:rPr>
        <w:t>Neuropsychology, 19</w:t>
      </w:r>
      <w:r w:rsidRPr="00C95C7B">
        <w:rPr>
          <w:rFonts w:ascii="Calibri" w:eastAsia="Calibri" w:hAnsi="Calibri"/>
          <w:noProof/>
        </w:rPr>
        <w:t>(3), 267-278.</w:t>
      </w:r>
    </w:p>
    <w:p w14:paraId="5A150B84" w14:textId="77777777" w:rsidR="0033074B" w:rsidRPr="00C95C7B" w:rsidRDefault="0033074B" w:rsidP="0033074B">
      <w:pPr>
        <w:spacing w:line="256" w:lineRule="auto"/>
        <w:ind w:left="720" w:hanging="720"/>
        <w:rPr>
          <w:rFonts w:ascii="Calibri" w:eastAsia="Calibri" w:hAnsi="Calibri"/>
          <w:noProof/>
        </w:rPr>
      </w:pPr>
      <w:r w:rsidRPr="00C95C7B">
        <w:rPr>
          <w:rFonts w:ascii="Calibri" w:eastAsia="Calibri" w:hAnsi="Calibri"/>
          <w:noProof/>
        </w:rPr>
        <w:t xml:space="preserve">Brown, S. P., Cron, W. L., &amp; Slocum, J. W. (1998). Effects of trait competitiveness and perceived intraorganizational competition on sales-person goal setting and performance. </w:t>
      </w:r>
      <w:r w:rsidRPr="00C95C7B">
        <w:rPr>
          <w:rFonts w:ascii="Calibri" w:eastAsia="Calibri" w:hAnsi="Calibri"/>
          <w:i/>
          <w:iCs/>
          <w:noProof/>
        </w:rPr>
        <w:t>Journal of Marketing, 62</w:t>
      </w:r>
      <w:r w:rsidRPr="00C95C7B">
        <w:rPr>
          <w:rFonts w:ascii="Calibri" w:eastAsia="Calibri" w:hAnsi="Calibri"/>
          <w:noProof/>
        </w:rPr>
        <w:t>(4), 88-98.</w:t>
      </w:r>
    </w:p>
    <w:p w14:paraId="7467AB21" w14:textId="77777777" w:rsidR="0033074B" w:rsidRPr="00C95C7B" w:rsidRDefault="0033074B" w:rsidP="0033074B">
      <w:pPr>
        <w:spacing w:line="256" w:lineRule="auto"/>
        <w:ind w:left="720" w:hanging="720"/>
        <w:rPr>
          <w:rFonts w:ascii="Calibri" w:eastAsia="Calibri" w:hAnsi="Calibri"/>
          <w:noProof/>
        </w:rPr>
      </w:pPr>
      <w:r w:rsidRPr="00C95C7B">
        <w:rPr>
          <w:rFonts w:ascii="Calibri" w:eastAsia="Calibri" w:hAnsi="Calibri"/>
          <w:noProof/>
        </w:rPr>
        <w:t xml:space="preserve">Brunell, A. B., &amp; Buelow, M. T. (2017). Narcissism and performance on behavioral decision-making tasks. </w:t>
      </w:r>
      <w:r w:rsidRPr="00C95C7B">
        <w:rPr>
          <w:rFonts w:ascii="Calibri" w:eastAsia="Calibri" w:hAnsi="Calibri"/>
          <w:i/>
          <w:iCs/>
          <w:noProof/>
        </w:rPr>
        <w:t>Journal of Behavioral Decision Making, 30</w:t>
      </w:r>
      <w:r w:rsidRPr="00C95C7B">
        <w:rPr>
          <w:rFonts w:ascii="Calibri" w:eastAsia="Calibri" w:hAnsi="Calibri"/>
          <w:noProof/>
        </w:rPr>
        <w:t>, 3-14.</w:t>
      </w:r>
    </w:p>
    <w:p w14:paraId="481D0B92" w14:textId="77777777" w:rsidR="0033074B" w:rsidRPr="00C95C7B" w:rsidRDefault="0033074B" w:rsidP="0033074B">
      <w:pPr>
        <w:spacing w:line="256" w:lineRule="auto"/>
        <w:ind w:left="720" w:hanging="720"/>
        <w:rPr>
          <w:rFonts w:ascii="Calibri" w:eastAsia="Calibri" w:hAnsi="Calibri"/>
          <w:noProof/>
        </w:rPr>
      </w:pPr>
      <w:r w:rsidRPr="00C95C7B">
        <w:rPr>
          <w:rFonts w:ascii="Calibri" w:eastAsia="Calibri" w:hAnsi="Calibri"/>
          <w:noProof/>
        </w:rPr>
        <w:t xml:space="preserve">Crysel, L. C., Crosier, B. S., &amp; Webster, G. D. (2013). The dark triad and risk behavior. </w:t>
      </w:r>
      <w:r w:rsidRPr="00C95C7B">
        <w:rPr>
          <w:rFonts w:ascii="Calibri" w:eastAsia="Calibri" w:hAnsi="Calibri"/>
          <w:i/>
          <w:iCs/>
          <w:noProof/>
        </w:rPr>
        <w:t>Personality and Individual Differences, 54</w:t>
      </w:r>
      <w:r w:rsidRPr="00C95C7B">
        <w:rPr>
          <w:rFonts w:ascii="Calibri" w:eastAsia="Calibri" w:hAnsi="Calibri"/>
          <w:noProof/>
        </w:rPr>
        <w:t>(1), 35-41.</w:t>
      </w:r>
    </w:p>
    <w:p w14:paraId="1D51C02D" w14:textId="77777777" w:rsidR="0033074B" w:rsidRPr="00C95C7B" w:rsidRDefault="0033074B" w:rsidP="0033074B">
      <w:pPr>
        <w:spacing w:line="256" w:lineRule="auto"/>
        <w:ind w:left="720" w:hanging="720"/>
        <w:rPr>
          <w:rFonts w:ascii="Calibri" w:eastAsia="Calibri" w:hAnsi="Calibri"/>
          <w:noProof/>
        </w:rPr>
      </w:pPr>
      <w:r w:rsidRPr="00C95C7B">
        <w:rPr>
          <w:rFonts w:ascii="Calibri" w:eastAsia="Calibri" w:hAnsi="Calibri"/>
          <w:noProof/>
        </w:rPr>
        <w:t xml:space="preserve">Deutsch, M. (1949). An experimental study of the effects of co-operation and competition upon group process. </w:t>
      </w:r>
      <w:r w:rsidRPr="00C95C7B">
        <w:rPr>
          <w:rFonts w:ascii="Calibri" w:eastAsia="Calibri" w:hAnsi="Calibri"/>
          <w:i/>
          <w:iCs/>
          <w:noProof/>
        </w:rPr>
        <w:t>Human Relations, 2</w:t>
      </w:r>
      <w:r w:rsidRPr="00C95C7B">
        <w:rPr>
          <w:rFonts w:ascii="Calibri" w:eastAsia="Calibri" w:hAnsi="Calibri"/>
          <w:noProof/>
        </w:rPr>
        <w:t>(3), 199-231. Retrieved from https://www.researchgate.net/profile/Morton_Deutsch/publication/232541331_An_Experimental_Study_of_the_Effects_of_Cooperation_and_Competition_Upon_Group_Process/links/548f378f0cf2d1800d862387.pdf</w:t>
      </w:r>
    </w:p>
    <w:p w14:paraId="6446338B" w14:textId="77777777" w:rsidR="0033074B" w:rsidRPr="00C95C7B" w:rsidRDefault="0033074B" w:rsidP="0033074B">
      <w:pPr>
        <w:spacing w:line="256" w:lineRule="auto"/>
        <w:ind w:left="720" w:hanging="720"/>
        <w:rPr>
          <w:rFonts w:ascii="Calibri" w:eastAsia="Calibri" w:hAnsi="Calibri"/>
          <w:noProof/>
        </w:rPr>
      </w:pPr>
      <w:r w:rsidRPr="00C95C7B">
        <w:rPr>
          <w:rFonts w:ascii="Calibri" w:eastAsia="Calibri" w:hAnsi="Calibri"/>
          <w:noProof/>
        </w:rPr>
        <w:t xml:space="preserve">Figner, B., Mackinlay, R. J., &amp; Weber, E. U. (2009). Affective and deliberative processes in risky choice: Age differences in risk-taking in the Columbia Card Task. . </w:t>
      </w:r>
      <w:r w:rsidRPr="00C95C7B">
        <w:rPr>
          <w:rFonts w:ascii="Calibri" w:eastAsia="Calibri" w:hAnsi="Calibri"/>
          <w:i/>
          <w:iCs/>
          <w:noProof/>
        </w:rPr>
        <w:t>Journal of Experimental Psychology: Learning, Memory adn Cognition, 35</w:t>
      </w:r>
      <w:r w:rsidRPr="00C95C7B">
        <w:rPr>
          <w:rFonts w:ascii="Calibri" w:eastAsia="Calibri" w:hAnsi="Calibri"/>
          <w:noProof/>
        </w:rPr>
        <w:t>(3), 709-730.</w:t>
      </w:r>
    </w:p>
    <w:p w14:paraId="74345A59" w14:textId="77777777" w:rsidR="0033074B" w:rsidRPr="00C95C7B" w:rsidRDefault="0033074B" w:rsidP="0033074B">
      <w:pPr>
        <w:spacing w:line="256" w:lineRule="auto"/>
        <w:ind w:left="720" w:hanging="720"/>
        <w:rPr>
          <w:rFonts w:ascii="Calibri" w:eastAsia="Calibri" w:hAnsi="Calibri"/>
          <w:noProof/>
        </w:rPr>
      </w:pPr>
      <w:r w:rsidRPr="00C95C7B">
        <w:rPr>
          <w:rFonts w:ascii="Calibri" w:eastAsia="Calibri" w:hAnsi="Calibri"/>
          <w:noProof/>
        </w:rPr>
        <w:t xml:space="preserve">Johnson, D. W., &amp; Johnson, R. T. (1989). </w:t>
      </w:r>
      <w:r w:rsidRPr="00C95C7B">
        <w:rPr>
          <w:rFonts w:ascii="Calibri" w:eastAsia="Calibri" w:hAnsi="Calibri"/>
          <w:i/>
          <w:iCs/>
          <w:noProof/>
        </w:rPr>
        <w:t>Cooperation and competition: Theory and research.</w:t>
      </w:r>
      <w:r w:rsidRPr="00C95C7B">
        <w:rPr>
          <w:rFonts w:ascii="Calibri" w:eastAsia="Calibri" w:hAnsi="Calibri"/>
          <w:noProof/>
        </w:rPr>
        <w:t xml:space="preserve"> Edina, MN: Interaction Book Co.</w:t>
      </w:r>
    </w:p>
    <w:p w14:paraId="177AF608" w14:textId="77777777" w:rsidR="0033074B" w:rsidRPr="00C95C7B" w:rsidRDefault="0033074B" w:rsidP="0033074B">
      <w:pPr>
        <w:spacing w:line="256" w:lineRule="auto"/>
        <w:ind w:left="720" w:hanging="720"/>
        <w:rPr>
          <w:rFonts w:ascii="Calibri" w:eastAsia="Calibri" w:hAnsi="Calibri"/>
          <w:noProof/>
        </w:rPr>
      </w:pPr>
      <w:r w:rsidRPr="00C95C7B">
        <w:rPr>
          <w:rFonts w:ascii="Calibri" w:eastAsia="Calibri" w:hAnsi="Calibri"/>
          <w:noProof/>
        </w:rPr>
        <w:lastRenderedPageBreak/>
        <w:t xml:space="preserve">Lejuez, C. W., Read, J. P., Kahler, C. W., Richards, J. B., Ramsey, S. E., Stuart, G. L., . . . Brown, R. A. (2002). Evaluation of a behavioral measure of risk taking: The Balloon Analogue Risk Task (BART). </w:t>
      </w:r>
      <w:r w:rsidRPr="00C95C7B">
        <w:rPr>
          <w:rFonts w:ascii="Calibri" w:eastAsia="Calibri" w:hAnsi="Calibri"/>
          <w:i/>
          <w:iCs/>
          <w:noProof/>
        </w:rPr>
        <w:t>Journal of Experimental Psychology: Applied, 8</w:t>
      </w:r>
      <w:r w:rsidRPr="00C95C7B">
        <w:rPr>
          <w:rFonts w:ascii="Calibri" w:eastAsia="Calibri" w:hAnsi="Calibri"/>
          <w:noProof/>
        </w:rPr>
        <w:t>(2), 75-85.</w:t>
      </w:r>
    </w:p>
    <w:p w14:paraId="633D4162" w14:textId="77777777" w:rsidR="0033074B" w:rsidRPr="00C95C7B" w:rsidRDefault="0033074B" w:rsidP="0033074B">
      <w:pPr>
        <w:spacing w:line="256" w:lineRule="auto"/>
        <w:ind w:left="720" w:hanging="720"/>
        <w:rPr>
          <w:rFonts w:ascii="Calibri" w:eastAsia="Calibri" w:hAnsi="Calibri"/>
          <w:noProof/>
        </w:rPr>
      </w:pPr>
      <w:r w:rsidRPr="00C95C7B">
        <w:rPr>
          <w:rFonts w:ascii="Calibri" w:eastAsia="Calibri" w:hAnsi="Calibri"/>
          <w:noProof/>
        </w:rPr>
        <w:t xml:space="preserve">Lewin, K. (1935). </w:t>
      </w:r>
      <w:r w:rsidRPr="00C95C7B">
        <w:rPr>
          <w:rFonts w:ascii="Calibri" w:eastAsia="Calibri" w:hAnsi="Calibri"/>
          <w:i/>
          <w:iCs/>
          <w:noProof/>
        </w:rPr>
        <w:t>A dynamic theory of personality.</w:t>
      </w:r>
      <w:r w:rsidRPr="00C95C7B">
        <w:rPr>
          <w:rFonts w:ascii="Calibri" w:eastAsia="Calibri" w:hAnsi="Calibri"/>
          <w:noProof/>
        </w:rPr>
        <w:t xml:space="preserve"> New York, NY: McGraw-Hill.</w:t>
      </w:r>
    </w:p>
    <w:p w14:paraId="40023A72" w14:textId="77777777" w:rsidR="0033074B" w:rsidRPr="00C95C7B" w:rsidRDefault="0033074B" w:rsidP="0033074B">
      <w:pPr>
        <w:spacing w:line="256" w:lineRule="auto"/>
        <w:ind w:left="720" w:hanging="720"/>
        <w:rPr>
          <w:rFonts w:ascii="Calibri" w:eastAsia="Calibri" w:hAnsi="Calibri"/>
          <w:noProof/>
        </w:rPr>
      </w:pPr>
      <w:r w:rsidRPr="00C95C7B">
        <w:rPr>
          <w:rFonts w:ascii="Calibri" w:eastAsia="Calibri" w:hAnsi="Calibri"/>
          <w:noProof/>
        </w:rPr>
        <w:t xml:space="preserve">Miller, J. D., Price, J., Gentile, B., Lynam, D. R., &amp; Campbell, W. K. (2012). Grandiose and vulnerable narcissism from the perspective of the interpersonal circumplex. </w:t>
      </w:r>
      <w:r w:rsidRPr="00C95C7B">
        <w:rPr>
          <w:rFonts w:ascii="Calibri" w:eastAsia="Calibri" w:hAnsi="Calibri"/>
          <w:i/>
          <w:iCs/>
          <w:noProof/>
        </w:rPr>
        <w:t>Personality and Individual Differences, 53</w:t>
      </w:r>
      <w:r w:rsidRPr="00C95C7B">
        <w:rPr>
          <w:rFonts w:ascii="Calibri" w:eastAsia="Calibri" w:hAnsi="Calibri"/>
          <w:noProof/>
        </w:rPr>
        <w:t>(4), 507-512.</w:t>
      </w:r>
    </w:p>
    <w:p w14:paraId="30890C32" w14:textId="77777777" w:rsidR="0033074B" w:rsidRPr="00C95C7B" w:rsidRDefault="0033074B" w:rsidP="0033074B">
      <w:pPr>
        <w:spacing w:line="256" w:lineRule="auto"/>
        <w:ind w:left="720" w:hanging="720"/>
        <w:rPr>
          <w:rFonts w:ascii="Calibri" w:eastAsia="Calibri" w:hAnsi="Calibri"/>
          <w:noProof/>
        </w:rPr>
      </w:pPr>
      <w:r w:rsidRPr="00C95C7B">
        <w:rPr>
          <w:rFonts w:ascii="Calibri" w:eastAsia="Calibri" w:hAnsi="Calibri"/>
          <w:noProof/>
        </w:rPr>
        <w:t xml:space="preserve">Murayama, K., &amp; Elliot, A. J. (2012). The competition-performance relation: A meta-analytic review and test of the opposing processes model of competition and performance. </w:t>
      </w:r>
      <w:r w:rsidRPr="00C95C7B">
        <w:rPr>
          <w:rFonts w:ascii="Calibri" w:eastAsia="Calibri" w:hAnsi="Calibri"/>
          <w:i/>
          <w:iCs/>
          <w:noProof/>
        </w:rPr>
        <w:t>Psychological Bulletin, 138</w:t>
      </w:r>
      <w:r w:rsidRPr="00C95C7B">
        <w:rPr>
          <w:rFonts w:ascii="Calibri" w:eastAsia="Calibri" w:hAnsi="Calibri"/>
          <w:noProof/>
        </w:rPr>
        <w:t>(6), 1035-1070.</w:t>
      </w:r>
    </w:p>
    <w:p w14:paraId="14A59968" w14:textId="77777777" w:rsidR="0033074B" w:rsidRPr="00C95C7B" w:rsidRDefault="0033074B" w:rsidP="0033074B">
      <w:pPr>
        <w:spacing w:line="256" w:lineRule="auto"/>
        <w:ind w:left="720" w:hanging="720"/>
        <w:rPr>
          <w:rFonts w:ascii="Calibri" w:eastAsia="Calibri" w:hAnsi="Calibri"/>
          <w:noProof/>
        </w:rPr>
      </w:pPr>
      <w:r w:rsidRPr="00C95C7B">
        <w:rPr>
          <w:rFonts w:ascii="Calibri" w:eastAsia="Calibri" w:hAnsi="Calibri"/>
          <w:noProof/>
        </w:rPr>
        <w:t xml:space="preserve">Pincus, A. L., Ansell, E. B., Pimentel, C. A., Cain, N. M., Wright, A. G., &amp; Levy, K. N. (2009). Initial construction and validation of the Pathological Narcissism Inventory. </w:t>
      </w:r>
      <w:r w:rsidRPr="00C95C7B">
        <w:rPr>
          <w:rFonts w:ascii="Calibri" w:eastAsia="Calibri" w:hAnsi="Calibri"/>
          <w:i/>
          <w:iCs/>
          <w:noProof/>
        </w:rPr>
        <w:t>Psychological Assessment, 21</w:t>
      </w:r>
      <w:r w:rsidRPr="00C95C7B">
        <w:rPr>
          <w:rFonts w:ascii="Calibri" w:eastAsia="Calibri" w:hAnsi="Calibri"/>
          <w:noProof/>
        </w:rPr>
        <w:t>(3), 365-379.</w:t>
      </w:r>
    </w:p>
    <w:p w14:paraId="2FFAE9F2" w14:textId="77777777" w:rsidR="0033074B" w:rsidRPr="00C95C7B" w:rsidRDefault="0033074B" w:rsidP="0033074B">
      <w:pPr>
        <w:spacing w:line="256" w:lineRule="auto"/>
        <w:ind w:left="720" w:hanging="720"/>
        <w:rPr>
          <w:rFonts w:ascii="Calibri" w:eastAsia="Calibri" w:hAnsi="Calibri"/>
          <w:noProof/>
        </w:rPr>
      </w:pPr>
      <w:r w:rsidRPr="00C95C7B">
        <w:rPr>
          <w:rFonts w:ascii="Calibri" w:eastAsia="Calibri" w:hAnsi="Calibri"/>
          <w:noProof/>
        </w:rPr>
        <w:t xml:space="preserve">Raskin, R., &amp; Terry, H. (1988). A principal components analysis of the Narcissistic Personality Inventory and further evidence of its construct validity. </w:t>
      </w:r>
      <w:r w:rsidRPr="00C95C7B">
        <w:rPr>
          <w:rFonts w:ascii="Calibri" w:eastAsia="Calibri" w:hAnsi="Calibri"/>
          <w:i/>
          <w:iCs/>
          <w:noProof/>
        </w:rPr>
        <w:t>Journal of Personality and Social Psychology, 54</w:t>
      </w:r>
      <w:r w:rsidRPr="00C95C7B">
        <w:rPr>
          <w:rFonts w:ascii="Calibri" w:eastAsia="Calibri" w:hAnsi="Calibri"/>
          <w:noProof/>
        </w:rPr>
        <w:t>(5), 890-903.</w:t>
      </w:r>
    </w:p>
    <w:p w14:paraId="7F929884" w14:textId="6AD2BC70" w:rsidR="00373B1C" w:rsidRDefault="0033074B" w:rsidP="00373B1C">
      <w:pPr>
        <w:rPr>
          <w:rFonts w:ascii="Calibri" w:eastAsia="Calibri" w:hAnsi="Calibri"/>
          <w:b/>
          <w:bCs/>
          <w:noProof/>
        </w:rPr>
      </w:pPr>
      <w:r w:rsidRPr="00C95C7B">
        <w:rPr>
          <w:rFonts w:ascii="Calibri" w:eastAsia="Calibri" w:hAnsi="Calibri"/>
          <w:b/>
          <w:bCs/>
          <w:noProof/>
        </w:rPr>
        <w:fldChar w:fldCharType="end"/>
      </w:r>
    </w:p>
    <w:p w14:paraId="6B968289" w14:textId="70C17B18" w:rsidR="00B4440A" w:rsidRPr="00156CB6" w:rsidRDefault="00B4440A" w:rsidP="00373B1C">
      <w:pPr>
        <w:rPr>
          <w:rFonts w:ascii="Calibri" w:eastAsia="Calibri" w:hAnsi="Calibri"/>
          <w:b/>
          <w:bCs/>
          <w:noProof/>
        </w:rPr>
      </w:pPr>
    </w:p>
    <w:sectPr w:rsidR="00B4440A" w:rsidRPr="00156CB6" w:rsidSect="00666A9D">
      <w:headerReference w:type="default" r:id="rId3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DBAC97" w14:textId="77777777" w:rsidR="003031DD" w:rsidRDefault="003031DD" w:rsidP="003F55D0">
      <w:pPr>
        <w:spacing w:after="0" w:line="240" w:lineRule="auto"/>
      </w:pPr>
      <w:r>
        <w:separator/>
      </w:r>
    </w:p>
  </w:endnote>
  <w:endnote w:type="continuationSeparator" w:id="0">
    <w:p w14:paraId="79B8EDFF" w14:textId="77777777" w:rsidR="003031DD" w:rsidRDefault="003031DD" w:rsidP="003F5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Rage Italic">
    <w:panose1 w:val="03070502040507070304"/>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4EF3B4" w14:textId="77777777" w:rsidR="003031DD" w:rsidRDefault="003031DD" w:rsidP="003F55D0">
      <w:pPr>
        <w:spacing w:after="0" w:line="240" w:lineRule="auto"/>
      </w:pPr>
      <w:r>
        <w:separator/>
      </w:r>
    </w:p>
  </w:footnote>
  <w:footnote w:type="continuationSeparator" w:id="0">
    <w:p w14:paraId="456248A2" w14:textId="77777777" w:rsidR="003031DD" w:rsidRDefault="003031DD" w:rsidP="003F55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6559590"/>
      <w:docPartObj>
        <w:docPartGallery w:val="Page Numbers (Top of Page)"/>
        <w:docPartUnique/>
      </w:docPartObj>
    </w:sdtPr>
    <w:sdtEndPr>
      <w:rPr>
        <w:noProof/>
      </w:rPr>
    </w:sdtEndPr>
    <w:sdtContent>
      <w:p w14:paraId="7536B4F9" w14:textId="282DAB49" w:rsidR="003031DD" w:rsidRDefault="003031D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66FC083" w14:textId="77777777" w:rsidR="003031DD" w:rsidRDefault="003031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F61"/>
    <w:rsid w:val="00041B23"/>
    <w:rsid w:val="0006043D"/>
    <w:rsid w:val="00092863"/>
    <w:rsid w:val="00156CB6"/>
    <w:rsid w:val="001F2138"/>
    <w:rsid w:val="00240C65"/>
    <w:rsid w:val="00273F61"/>
    <w:rsid w:val="003031DD"/>
    <w:rsid w:val="00326AC7"/>
    <w:rsid w:val="0033074B"/>
    <w:rsid w:val="00373B1C"/>
    <w:rsid w:val="003F55D0"/>
    <w:rsid w:val="003F751E"/>
    <w:rsid w:val="004134B5"/>
    <w:rsid w:val="00452155"/>
    <w:rsid w:val="005820BB"/>
    <w:rsid w:val="006447C2"/>
    <w:rsid w:val="00666A9D"/>
    <w:rsid w:val="00677FF1"/>
    <w:rsid w:val="007A0F90"/>
    <w:rsid w:val="007F23E9"/>
    <w:rsid w:val="00847E6E"/>
    <w:rsid w:val="00857CF6"/>
    <w:rsid w:val="009817E3"/>
    <w:rsid w:val="00A10332"/>
    <w:rsid w:val="00A13787"/>
    <w:rsid w:val="00A217F8"/>
    <w:rsid w:val="00A62061"/>
    <w:rsid w:val="00B325C3"/>
    <w:rsid w:val="00B4440A"/>
    <w:rsid w:val="00B55F21"/>
    <w:rsid w:val="00B6653C"/>
    <w:rsid w:val="00BA7AD1"/>
    <w:rsid w:val="00BA7CB5"/>
    <w:rsid w:val="00C25D85"/>
    <w:rsid w:val="00CB3FC9"/>
    <w:rsid w:val="00CD668A"/>
    <w:rsid w:val="00CF0014"/>
    <w:rsid w:val="00D134FC"/>
    <w:rsid w:val="00D13BB0"/>
    <w:rsid w:val="00DB4275"/>
    <w:rsid w:val="00EF2F11"/>
    <w:rsid w:val="00F33D6E"/>
    <w:rsid w:val="00F41CDB"/>
    <w:rsid w:val="00F434D7"/>
    <w:rsid w:val="00F56462"/>
    <w:rsid w:val="00FA1ED3"/>
    <w:rsid w:val="00FE7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5A8BF"/>
  <w15:chartTrackingRefBased/>
  <w15:docId w15:val="{548A17EF-CCE4-4EFF-AA58-5CB9C6D2C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Dissertation"/>
    <w:link w:val="Heading1Char"/>
    <w:uiPriority w:val="9"/>
    <w:qFormat/>
    <w:rsid w:val="006447C2"/>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6447C2"/>
    <w:pPr>
      <w:keepNext/>
      <w:keepLines/>
      <w:spacing w:before="40" w:after="0"/>
      <w:outlineLvl w:val="1"/>
    </w:pPr>
    <w:rPr>
      <w:rFonts w:ascii="Times New Roman" w:eastAsiaTheme="majorEastAsia" w:hAnsi="Times New Roman" w:cstheme="majorBidi"/>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041B23"/>
    <w:pPr>
      <w:spacing w:line="480" w:lineRule="auto"/>
      <w:ind w:firstLine="720"/>
    </w:pPr>
    <w:rPr>
      <w:rFonts w:ascii="Times New Roman" w:hAnsi="Times New Roman"/>
      <w:sz w:val="24"/>
    </w:rPr>
  </w:style>
  <w:style w:type="character" w:customStyle="1" w:styleId="Style1Char">
    <w:name w:val="Style1 Char"/>
    <w:basedOn w:val="DefaultParagraphFont"/>
    <w:link w:val="Style1"/>
    <w:rsid w:val="00041B23"/>
    <w:rPr>
      <w:rFonts w:ascii="Times New Roman" w:hAnsi="Times New Roman"/>
      <w:sz w:val="24"/>
    </w:rPr>
  </w:style>
  <w:style w:type="paragraph" w:customStyle="1" w:styleId="DissH1">
    <w:name w:val="Diss H1"/>
    <w:basedOn w:val="Heading1"/>
    <w:link w:val="DissH1Char"/>
    <w:qFormat/>
    <w:rsid w:val="006447C2"/>
    <w:rPr>
      <w:color w:val="000000" w:themeColor="text1"/>
    </w:rPr>
  </w:style>
  <w:style w:type="character" w:customStyle="1" w:styleId="DissH1Char">
    <w:name w:val="Diss H1 Char"/>
    <w:basedOn w:val="Heading1Char"/>
    <w:link w:val="DissH1"/>
    <w:rsid w:val="006447C2"/>
    <w:rPr>
      <w:rFonts w:ascii="Times New Roman" w:eastAsiaTheme="majorEastAsia" w:hAnsi="Times New Roman" w:cstheme="majorBidi"/>
      <w:b/>
      <w:color w:val="000000" w:themeColor="text1"/>
      <w:sz w:val="24"/>
      <w:szCs w:val="32"/>
    </w:rPr>
  </w:style>
  <w:style w:type="character" w:customStyle="1" w:styleId="Heading1Char">
    <w:name w:val="Heading 1 Char"/>
    <w:basedOn w:val="DefaultParagraphFont"/>
    <w:link w:val="Heading1"/>
    <w:uiPriority w:val="9"/>
    <w:rsid w:val="006447C2"/>
    <w:rPr>
      <w:rFonts w:ascii="Times New Roman" w:eastAsiaTheme="majorEastAsia" w:hAnsi="Times New Roman" w:cstheme="majorBidi"/>
      <w:b/>
      <w:sz w:val="24"/>
      <w:szCs w:val="32"/>
    </w:rPr>
  </w:style>
  <w:style w:type="paragraph" w:customStyle="1" w:styleId="Dissertation">
    <w:name w:val="Dissertation"/>
    <w:basedOn w:val="Style1"/>
    <w:link w:val="DissertationChar"/>
    <w:qFormat/>
    <w:rsid w:val="006447C2"/>
  </w:style>
  <w:style w:type="character" w:customStyle="1" w:styleId="DissertationChar">
    <w:name w:val="Dissertation Char"/>
    <w:basedOn w:val="Style1Char"/>
    <w:link w:val="Dissertation"/>
    <w:rsid w:val="006447C2"/>
    <w:rPr>
      <w:rFonts w:ascii="Times New Roman" w:hAnsi="Times New Roman"/>
      <w:sz w:val="24"/>
    </w:rPr>
  </w:style>
  <w:style w:type="character" w:customStyle="1" w:styleId="Heading2Char">
    <w:name w:val="Heading 2 Char"/>
    <w:basedOn w:val="DefaultParagraphFont"/>
    <w:link w:val="Heading2"/>
    <w:uiPriority w:val="9"/>
    <w:rsid w:val="006447C2"/>
    <w:rPr>
      <w:rFonts w:ascii="Times New Roman" w:eastAsiaTheme="majorEastAsia" w:hAnsi="Times New Roman" w:cstheme="majorBidi"/>
      <w:i/>
      <w:sz w:val="24"/>
      <w:szCs w:val="26"/>
    </w:rPr>
  </w:style>
  <w:style w:type="paragraph" w:styleId="Header">
    <w:name w:val="header"/>
    <w:basedOn w:val="Normal"/>
    <w:link w:val="HeaderChar"/>
    <w:uiPriority w:val="99"/>
    <w:unhideWhenUsed/>
    <w:rsid w:val="003F55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55D0"/>
  </w:style>
  <w:style w:type="paragraph" w:styleId="Footer">
    <w:name w:val="footer"/>
    <w:basedOn w:val="Normal"/>
    <w:link w:val="FooterChar"/>
    <w:uiPriority w:val="99"/>
    <w:unhideWhenUsed/>
    <w:rsid w:val="003F55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55D0"/>
  </w:style>
  <w:style w:type="paragraph" w:customStyle="1" w:styleId="paragraph">
    <w:name w:val="paragraph"/>
    <w:basedOn w:val="Normal"/>
    <w:rsid w:val="00FE71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issH2">
    <w:name w:val="DissH2"/>
    <w:basedOn w:val="DissH1"/>
    <w:link w:val="DissH2Char"/>
    <w:qFormat/>
    <w:rsid w:val="00FE7122"/>
    <w:rPr>
      <w:b w:val="0"/>
      <w:i/>
    </w:rPr>
  </w:style>
  <w:style w:type="paragraph" w:customStyle="1" w:styleId="Uni">
    <w:name w:val="Uni"/>
    <w:basedOn w:val="Normal"/>
    <w:link w:val="UniChar"/>
    <w:qFormat/>
    <w:rsid w:val="00FE7122"/>
    <w:pPr>
      <w:spacing w:line="480" w:lineRule="auto"/>
    </w:pPr>
    <w:rPr>
      <w:rFonts w:ascii="Times New Roman" w:hAnsi="Times New Roman"/>
      <w:sz w:val="24"/>
    </w:rPr>
  </w:style>
  <w:style w:type="character" w:customStyle="1" w:styleId="DissH2Char">
    <w:name w:val="DissH2 Char"/>
    <w:basedOn w:val="DissH1Char"/>
    <w:link w:val="DissH2"/>
    <w:rsid w:val="00FE7122"/>
    <w:rPr>
      <w:rFonts w:ascii="Times New Roman" w:eastAsiaTheme="majorEastAsia" w:hAnsi="Times New Roman" w:cstheme="majorBidi"/>
      <w:b w:val="0"/>
      <w:i/>
      <w:color w:val="000000" w:themeColor="text1"/>
      <w:sz w:val="24"/>
      <w:szCs w:val="32"/>
    </w:rPr>
  </w:style>
  <w:style w:type="character" w:customStyle="1" w:styleId="UniChar">
    <w:name w:val="Uni Char"/>
    <w:basedOn w:val="DefaultParagraphFont"/>
    <w:link w:val="Uni"/>
    <w:rsid w:val="00FE7122"/>
    <w:rPr>
      <w:rFonts w:ascii="Times New Roman" w:hAnsi="Times New Roman"/>
      <w:sz w:val="24"/>
    </w:rPr>
  </w:style>
  <w:style w:type="table" w:styleId="TableGrid">
    <w:name w:val="Table Grid"/>
    <w:basedOn w:val="TableNormal"/>
    <w:uiPriority w:val="39"/>
    <w:rsid w:val="000928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6653C"/>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325C3"/>
    <w:pPr>
      <w:spacing w:after="100"/>
    </w:pPr>
    <w:rPr>
      <w:rFonts w:ascii="Times New Roman" w:hAnsi="Times New Roman"/>
      <w:sz w:val="24"/>
    </w:rPr>
  </w:style>
  <w:style w:type="character" w:styleId="Hyperlink">
    <w:name w:val="Hyperlink"/>
    <w:basedOn w:val="DefaultParagraphFont"/>
    <w:uiPriority w:val="99"/>
    <w:unhideWhenUsed/>
    <w:rsid w:val="00B6653C"/>
    <w:rPr>
      <w:color w:val="0563C1" w:themeColor="hyperlink"/>
      <w:u w:val="single"/>
    </w:rPr>
  </w:style>
  <w:style w:type="paragraph" w:styleId="Bibliography">
    <w:name w:val="Bibliography"/>
    <w:basedOn w:val="Normal"/>
    <w:next w:val="Normal"/>
    <w:uiPriority w:val="37"/>
    <w:unhideWhenUsed/>
    <w:rsid w:val="00A62061"/>
  </w:style>
  <w:style w:type="paragraph" w:customStyle="1" w:styleId="SMUNORMALARIAL">
    <w:name w:val="SMU NORMAL ARIAL"/>
    <w:basedOn w:val="Normal"/>
    <w:rsid w:val="00A13787"/>
    <w:pPr>
      <w:spacing w:after="0" w:line="240" w:lineRule="auto"/>
    </w:pPr>
    <w:rPr>
      <w:rFonts w:ascii="Arial" w:eastAsia="Times New Roman" w:hAnsi="Arial" w:cs="Times New Roman"/>
      <w:szCs w:val="24"/>
      <w:lang w:eastAsia="en-GB"/>
    </w:rPr>
  </w:style>
  <w:style w:type="paragraph" w:customStyle="1" w:styleId="SMUARIAL14BOLD">
    <w:name w:val="SMU ARIAL 14 BOLD"/>
    <w:rsid w:val="00A13787"/>
    <w:pPr>
      <w:spacing w:before="240" w:after="0" w:line="240" w:lineRule="auto"/>
    </w:pPr>
    <w:rPr>
      <w:rFonts w:ascii="Arial" w:eastAsia="Times New Roman" w:hAnsi="Arial" w:cs="Arial"/>
      <w:b/>
      <w:bCs/>
      <w:caps/>
      <w:kern w:val="32"/>
      <w:sz w:val="28"/>
      <w:szCs w:val="32"/>
      <w:lang w:eastAsia="en-GB"/>
    </w:rPr>
  </w:style>
  <w:style w:type="paragraph" w:styleId="BalloonText">
    <w:name w:val="Balloon Text"/>
    <w:basedOn w:val="Normal"/>
    <w:link w:val="BalloonTextChar"/>
    <w:uiPriority w:val="99"/>
    <w:semiHidden/>
    <w:unhideWhenUsed/>
    <w:rsid w:val="00B444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440A"/>
    <w:rPr>
      <w:rFonts w:ascii="Segoe UI" w:hAnsi="Segoe UI" w:cs="Segoe UI"/>
      <w:sz w:val="18"/>
      <w:szCs w:val="18"/>
    </w:rPr>
  </w:style>
  <w:style w:type="paragraph" w:customStyle="1" w:styleId="Default">
    <w:name w:val="Default"/>
    <w:rsid w:val="00857CF6"/>
    <w:pPr>
      <w:autoSpaceDE w:val="0"/>
      <w:autoSpaceDN w:val="0"/>
      <w:adjustRightInd w:val="0"/>
      <w:spacing w:after="0" w:line="240" w:lineRule="auto"/>
    </w:pPr>
    <w:rPr>
      <w:rFonts w:ascii="Times New Roman" w:hAnsi="Times New Roman" w:cs="Times New Roman"/>
      <w:color w:val="000000"/>
      <w:sz w:val="24"/>
      <w:szCs w:val="24"/>
    </w:rPr>
  </w:style>
  <w:style w:type="paragraph" w:styleId="Revision">
    <w:name w:val="Revision"/>
    <w:hidden/>
    <w:uiPriority w:val="99"/>
    <w:semiHidden/>
    <w:rsid w:val="00326AC7"/>
    <w:pPr>
      <w:spacing w:after="0" w:line="240" w:lineRule="auto"/>
    </w:pPr>
  </w:style>
  <w:style w:type="paragraph" w:styleId="TOC2">
    <w:name w:val="toc 2"/>
    <w:basedOn w:val="Normal"/>
    <w:next w:val="Normal"/>
    <w:autoRedefine/>
    <w:uiPriority w:val="39"/>
    <w:unhideWhenUsed/>
    <w:rsid w:val="00326AC7"/>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326AC7"/>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1945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3.png"/><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mailto:0851699@student.uwtsd.ac.uk" TargetMode="External"/><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cid:image002.jpg@01CE9E6C.1FCD7C20" TargetMode="External"/><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Hou12</b:Tag>
    <b:SourceType>JournalArticle</b:SourceType>
    <b:Guid>{EC330FFC-649F-4487-B443-D558914EF1D7}</b:Guid>
    <b:Title>Three faces of Narcissism</b:Title>
    <b:JournalName>Personality and Individual Differences</b:JournalName>
    <b:Year>2012</b:Year>
    <b:Pages>274-278</b:Pages>
    <b:Volume>53</b:Volume>
    <b:Issue>2012</b:Issue>
    <b:Author>
      <b:Author>
        <b:NameList>
          <b:Person>
            <b:Last>Houlcroft</b:Last>
            <b:First>Louise</b:First>
          </b:Person>
          <b:Person>
            <b:Last>Bore</b:Last>
            <b:First>Miles</b:First>
          </b:Person>
          <b:Person>
            <b:Last>Munro</b:Last>
            <b:First>Don</b:First>
          </b:Person>
        </b:NameList>
      </b:Author>
    </b:Author>
    <b:RefOrder>1</b:RefOrder>
  </b:Source>
  <b:Source>
    <b:Tag>Luc11</b:Tag>
    <b:SourceType>JournalArticle</b:SourceType>
    <b:Guid>{99FFAE20-C3AD-429F-B0D5-939288FA93C4}</b:Guid>
    <b:Title>Exploring the relationship between two forms of narcissism and competitiveness</b:Title>
    <b:JournalName>Personality and Individual Differences</b:JournalName>
    <b:Year>2011</b:Year>
    <b:Pages>779-782</b:Pages>
    <b:Author>
      <b:Author>
        <b:NameList>
          <b:Person>
            <b:Last>Luchner</b:Last>
            <b:Middle>F</b:Middle>
            <b:First>Andrew</b:First>
          </b:Person>
          <b:Person>
            <b:Last>Houston</b:Last>
            <b:Middle>M</b:Middle>
            <b:First>John</b:First>
          </b:Person>
          <b:Person>
            <b:Last>Walker</b:Last>
            <b:First>Christina</b:First>
          </b:Person>
          <b:Person>
            <b:Last>Houston</b:Last>
            <b:Middle>Alex</b:Middle>
            <b:First>M</b:First>
          </b:Person>
        </b:NameList>
      </b:Author>
    </b:Author>
    <b:Volume>51</b:Volume>
    <b:Issue>2011</b:Issue>
    <b:RefOrder>2</b:RefOrder>
  </b:Source>
  <b:Source>
    <b:Tag>Cla</b:Tag>
    <b:SourceType>JournalArticle</b:SourceType>
    <b:Guid>{E4D856A1-2E00-4FFA-BEC3-B47110EF6ABA}</b:Guid>
    <b:Title>The many faces of narcissism factors and their predictive utility</b:Title>
    <b:JournalName>Personality and Individual Differences</b:JournalName>
    <b:Author>
      <b:Author>
        <b:NameList>
          <b:Person>
            <b:Last>Clarke</b:Last>
            <b:Middle>E</b:Middle>
            <b:First>Indako</b:First>
          </b:Person>
          <b:Person>
            <b:Last>Karlov</b:Last>
            <b:First>Lisa</b:First>
          </b:Person>
          <b:Person>
            <b:Last>Neale</b:Last>
            <b:Middle>J</b:Middle>
            <b:First>Nicholas</b:First>
          </b:Person>
        </b:NameList>
      </b:Author>
    </b:Author>
    <b:Year>2015</b:Year>
    <b:Pages>90-95</b:Pages>
    <b:Volume>81</b:Volume>
    <b:Issue>2015</b:Issue>
    <b:RefOrder>3</b:RefOrder>
  </b:Source>
  <b:Source>
    <b:Tag>Mil12</b:Tag>
    <b:SourceType>JournalArticle</b:SourceType>
    <b:Guid>{04FA7B6C-5731-49B8-B5F2-F674D85D628F}</b:Guid>
    <b:Title>Grandiose and vulnerable narcissism from the perspective of the interpersonal circumplex</b:Title>
    <b:Year>2012</b:Year>
    <b:JournalName>Personality and Individual Differences</b:JournalName>
    <b:Pages>507-512</b:Pages>
    <b:Volume>53</b:Volume>
    <b:Issue>4</b:Issue>
    <b:Author>
      <b:Author>
        <b:NameList>
          <b:Person>
            <b:Last>Miller</b:Last>
            <b:Middle>D</b:Middle>
            <b:First>Joshua</b:First>
          </b:Person>
          <b:Person>
            <b:Last>Price</b:Last>
            <b:First>Joanna</b:First>
          </b:Person>
          <b:Person>
            <b:Last>Gentile</b:Last>
            <b:First>Brittany</b:First>
          </b:Person>
          <b:Person>
            <b:Last>Lynam</b:Last>
            <b:Middle>R</b:Middle>
            <b:First>Donald</b:First>
          </b:Person>
          <b:Person>
            <b:Last>Campbell</b:Last>
            <b:Middle>Keith</b:Middle>
            <b:First>W</b:First>
          </b:Person>
        </b:NameList>
      </b:Author>
    </b:Author>
    <b:RefOrder>4</b:RefOrder>
  </b:Source>
  <b:Source>
    <b:Tag>Pin09</b:Tag>
    <b:SourceType>JournalArticle</b:SourceType>
    <b:Guid>{D7B6CA83-5050-4E2D-AEC7-7E5EC1FBB25E}</b:Guid>
    <b:Title>Initial construction and validation of the Pathological Narcissism Inventory.</b:Title>
    <b:JournalName>Psychological Assessment</b:JournalName>
    <b:Year>2009</b:Year>
    <b:Pages>365-379</b:Pages>
    <b:Volume>21</b:Volume>
    <b:Issue>3</b:Issue>
    <b:Author>
      <b:Author>
        <b:NameList>
          <b:Person>
            <b:Last>Pincus</b:Last>
            <b:Middle>L</b:Middle>
            <b:First>Aaron</b:First>
          </b:Person>
          <b:Person>
            <b:Last>Ansell</b:Last>
            <b:Middle>B</b:Middle>
            <b:First>Emily</b:First>
          </b:Person>
          <b:Person>
            <b:Last>Pimentel</b:Last>
            <b:Middle>A</b:Middle>
            <b:First>Claudia</b:First>
          </b:Person>
          <b:Person>
            <b:Last>Cain</b:Last>
            <b:Middle>M</b:Middle>
            <b:First>Nicole</b:First>
          </b:Person>
          <b:Person>
            <b:Last>Wright</b:Last>
            <b:Middle>G. C.</b:Middle>
            <b:First>Aiden</b:First>
          </b:Person>
          <b:Person>
            <b:Last>Levy</b:Last>
            <b:Middle>N</b:Middle>
            <b:First>Kenneth</b:First>
          </b:Person>
        </b:NameList>
      </b:Author>
    </b:Author>
    <b:RefOrder>5</b:RefOrder>
  </b:Source>
  <b:Source>
    <b:Tag>Ame13</b:Tag>
    <b:SourceType>Book</b:SourceType>
    <b:Guid>{98DDBAB5-EA16-4752-8017-70450250F8C9}</b:Guid>
    <b:Author>
      <b:Author>
        <b:Corporate>American Psychiatric Association</b:Corporate>
      </b:Author>
    </b:Author>
    <b:Title>Diagnostic and statistical manual of mental disorders</b:Title>
    <b:Year>2013</b:Year>
    <b:City>Washington</b:City>
    <b:Publisher>Author</b:Publisher>
    <b:StateProvince>DC</b:StateProvince>
    <b:Edition>5th</b:Edition>
    <b:RefOrder>6</b:RefOrder>
  </b:Source>
  <b:Source>
    <b:Tag>Bru17</b:Tag>
    <b:SourceType>JournalArticle</b:SourceType>
    <b:Guid>{80D8FEFE-F949-48EE-94A4-71E719282CCF}</b:Guid>
    <b:Title>Narcissism and performance on behavioral decision-making tasks</b:Title>
    <b:JournalName>Journal of Behavioral Decision Making</b:JournalName>
    <b:Year>2017</b:Year>
    <b:Pages>3-14</b:Pages>
    <b:Author>
      <b:Author>
        <b:NameList>
          <b:Person>
            <b:Last>Brunell</b:Last>
            <b:Middle>B</b:Middle>
            <b:First>Amy</b:First>
          </b:Person>
          <b:Person>
            <b:Last>Buelow</b:Last>
            <b:Middle>T</b:Middle>
            <b:First>Melissa</b:First>
          </b:Person>
        </b:NameList>
      </b:Author>
    </b:Author>
    <b:Volume>30</b:Volume>
    <b:RefOrder>7</b:RefOrder>
  </b:Source>
  <b:Source>
    <b:Tag>Hou92</b:Tag>
    <b:SourceType>JournalArticle</b:SourceType>
    <b:Guid>{0046ACA8-3661-4A62-87DB-F164331E9147}</b:Guid>
    <b:Title>Personality and charismatic leadership</b:Title>
    <b:Year>1992</b:Year>
    <b:JournalName>The Leadership Quarterly</b:JournalName>
    <b:Pages>81-108</b:Pages>
    <b:Volume>3</b:Volume>
    <b:Issue>2</b:Issue>
    <b:Author>
      <b:Author>
        <b:NameList>
          <b:Person>
            <b:Last>House</b:Last>
            <b:Middle>J</b:Middle>
            <b:First>Robert</b:First>
          </b:Person>
          <b:Person>
            <b:Last>Howell</b:Last>
            <b:Middle>M</b:Middle>
            <b:First>Jane</b:First>
          </b:Person>
        </b:NameList>
      </b:Author>
    </b:Author>
    <b:RefOrder>8</b:RefOrder>
  </b:Source>
  <b:Source>
    <b:Tag>Moh19</b:Tag>
    <b:SourceType>JournalArticle</b:SourceType>
    <b:Guid>{874A2558-DE3D-4E4E-8064-F24F9BDF4482}</b:Guid>
    <b:Title>A comparative study of personality between team and individual sports participants</b:Title>
    <b:JournalName>International Journal fo Physiology, Nutrition and Physical Education</b:JournalName>
    <b:Year>2019</b:Year>
    <b:Pages>1957-1960</b:Pages>
    <b:Volume>4</b:Volume>
    <b:Issue>1</b:Issue>
    <b:Author>
      <b:Author>
        <b:NameList>
          <b:Person>
            <b:Last>Mohanto</b:Last>
            <b:First>Linkon</b:First>
          </b:Person>
          <b:Person>
            <b:Last>Pan</b:Last>
            <b:Middle>Ranjan</b:Middle>
            <b:First>Swadesh</b:First>
          </b:Person>
        </b:NameList>
      </b:Author>
    </b:Author>
    <b:RefOrder>9</b:RefOrder>
  </b:Source>
  <b:Source>
    <b:Tag>Hal18</b:Tag>
    <b:SourceType>JournalArticle</b:SourceType>
    <b:Guid>{A8B9AECB-386D-4646-B201-8BBD88DFDC52}</b:Guid>
    <b:Title>Is belief superiority justified by superior knowledge?</b:Title>
    <b:JournalName>Experimental Social Psychology</b:JournalName>
    <b:Year>2018</b:Year>
    <b:Pages>290-306</b:Pages>
    <b:Volume>76</b:Volume>
    <b:Issue>2018</b:Issue>
    <b:Author>
      <b:Author>
        <b:NameList>
          <b:Person>
            <b:Last>Hall</b:Last>
            <b:Middle>P</b:Middle>
            <b:First>Michael</b:First>
          </b:Person>
          <b:Person>
            <b:Last>Raimi</b:Last>
            <b:Middle>T</b:Middle>
            <b:First>Kaitlin</b:First>
          </b:Person>
        </b:NameList>
      </b:Author>
    </b:Author>
    <b:RefOrder>10</b:RefOrder>
  </b:Source>
  <b:Source>
    <b:Tag>Mak17</b:Tag>
    <b:SourceType>JournalArticle</b:SourceType>
    <b:Guid>{1C9D4AE2-9042-454F-84BC-5CD70C1C82F2}</b:Guid>
    <b:Title>Environmental peer persuasion: How moral exporting and belief superiority relate to efforts to influence others</b:Title>
    <b:JournalName>Environmental Psychology</b:JournalName>
    <b:Year>2017</b:Year>
    <b:Pages>18-29</b:Pages>
    <b:Volume>49</b:Volume>
    <b:Issue>2017</b:Issue>
    <b:Author>
      <b:Author>
        <b:NameList>
          <b:Person>
            <b:Last>Maki</b:Last>
            <b:First>Alexander</b:First>
          </b:Person>
          <b:Person>
            <b:Last>Raimi</b:Last>
            <b:Middle>T</b:Middle>
            <b:First>Kaitlin</b:First>
          </b:Person>
        </b:NameList>
      </b:Author>
    </b:Author>
    <b:RefOrder>11</b:RefOrder>
  </b:Source>
  <b:Source>
    <b:Tag>Can17</b:Tag>
    <b:SourceType>JournalArticle</b:SourceType>
    <b:Guid>{8AC458D1-B667-4EB1-840F-1DF0DCF4D41B}</b:Guid>
    <b:Title>Narcissism normalisation: tourism influences and sustainability implications</b:Title>
    <b:JournalName>Sustainable Tourism</b:JournalName>
    <b:Year>2017</b:Year>
    <b:Pages>1322-1337</b:Pages>
    <b:Volume>25</b:Volume>
    <b:Issue>9</b:Issue>
    <b:Author>
      <b:Author>
        <b:NameList>
          <b:Person>
            <b:Last>Canavan</b:Last>
            <b:First>Brendan</b:First>
          </b:Person>
        </b:NameList>
      </b:Author>
    </b:Author>
    <b:RefOrder>12</b:RefOrder>
  </b:Source>
  <b:Source>
    <b:Tag>Jin18</b:Tag>
    <b:SourceType>JournalArticle</b:SourceType>
    <b:Guid>{AF3DDE82-AAED-477C-B5BD-C0A9D184F4D5}</b:Guid>
    <b:Title>“Narcissism 2.0! Would narcissists follow fellow narcissists on Instagram?” the mediating effects of narcissists personality similarity and envy, and the moderating effects of popularity</b:Title>
    <b:JournalName>Computers in Human Behavior</b:JournalName>
    <b:Year>2018</b:Year>
    <b:Pages>31-41</b:Pages>
    <b:Author>
      <b:Author>
        <b:NameList>
          <b:Person>
            <b:Last>Jin</b:Last>
            <b:Middle>Venus</b:Middle>
            <b:First>Suenga</b:First>
          </b:Person>
          <b:Person>
            <b:Last>Muqaddam</b:Last>
            <b:First>Aziz</b:First>
          </b:Person>
        </b:NameList>
      </b:Author>
    </b:Author>
    <b:Volume>81</b:Volume>
    <b:Issue>2018</b:Issue>
    <b:RefOrder>13</b:RefOrder>
  </b:Source>
  <b:Source>
    <b:Tag>Bar17</b:Tag>
    <b:SourceType>JournalArticle</b:SourceType>
    <b:Guid>{367A2132-2010-426A-BB87-E19F1AA4EEDF}</b:Guid>
    <b:Title>“Let me take a selfie”: Associations between self-photography, narcissism, and self-esteem.</b:Title>
    <b:JournalName>Psychology of Popular Media Culture</b:JournalName>
    <b:Year>2017</b:Year>
    <b:Pages>48-61</b:Pages>
    <b:Volume>6</b:Volume>
    <b:Issue>1</b:Issue>
    <b:Author>
      <b:Author>
        <b:NameList>
          <b:Person>
            <b:Last>Barry</b:Last>
            <b:Middle>T</b:Middle>
            <b:First>Christopher</b:First>
          </b:Person>
          <b:Person>
            <b:Last>Doucette</b:Last>
            <b:First>Hannah</b:First>
          </b:Person>
          <b:Person>
            <b:Last>Loflin</b:Last>
            <b:Middle>C</b:Middle>
            <b:First>Della</b:First>
          </b:Person>
          <b:Person>
            <b:Last>Rivera-Hudson</b:Last>
            <b:First>Nicole</b:First>
          </b:Person>
          <b:Person>
            <b:Last>Herrington</b:Last>
            <b:Middle>L</b:Middle>
            <b:First>Lacey</b:First>
          </b:Person>
        </b:NameList>
      </b:Author>
    </b:Author>
    <b:RefOrder>14</b:RefOrder>
  </b:Source>
  <b:Source>
    <b:Tag>Bar19</b:Tag>
    <b:SourceType>JournalArticle</b:SourceType>
    <b:Guid>{E3A4A2B5-DAF9-4D43-8FF5-A1C305249031}</b:Guid>
    <b:Title>'Let me take another selfie': Further examination of the relation between narcissism, self-perception, and instagram posts.</b:Title>
    <b:JournalName>Psychology of Popular Media Culture</b:JournalName>
    <b:Year>2019</b:Year>
    <b:Pages>22-34</b:Pages>
    <b:Volume>8</b:Volume>
    <b:Issue>1</b:Issue>
    <b:Author>
      <b:Author>
        <b:NameList>
          <b:Person>
            <b:Last>Barry</b:Last>
            <b:Middle>T</b:Middle>
            <b:First>Christopher</b:First>
          </b:Person>
          <b:Person>
            <b:Last>Reiter</b:Last>
            <b:Middle>R</b:Middle>
            <b:First>Shari</b:First>
          </b:Person>
          <b:Person>
            <b:Last>Anderson</b:Last>
            <b:Middle>C</b:Middle>
            <b:First>Alexandra</b:First>
          </b:Person>
          <b:Person>
            <b:Last>Schoessler</b:Last>
            <b:Middle>L</b:Middle>
            <b:First>Mackenzie</b:First>
          </b:Person>
          <b:Person>
            <b:Last>Sidoti</b:Last>
            <b:Middle>L</b:Middle>
            <b:First>Chloe</b:First>
          </b:Person>
        </b:NameList>
      </b:Author>
    </b:Author>
    <b:RefOrder>15</b:RefOrder>
  </b:Source>
  <b:Source>
    <b:Tag>Sup16</b:Tag>
    <b:SourceType>JournalArticle</b:SourceType>
    <b:Guid>{480E7B39-E628-477D-933D-F2829B50F6A1}</b:Guid>
    <b:Title>Differences between Low and High Narcissistic People </b:Title>
    <b:JournalName>Business and Economics</b:JournalName>
    <b:Year>2016</b:Year>
    <b:Pages>935-943</b:Pages>
    <b:Volume>7</b:Volume>
    <b:Issue>6</b:Issue>
    <b:Author>
      <b:Author>
        <b:NameList>
          <b:Person>
            <b:Last>Suphian</b:Last>
            <b:First>Robert</b:First>
          </b:Person>
          <b:Person>
            <b:Last>Mun</b:Last>
            <b:First>Cheolju</b:First>
          </b:Person>
        </b:NameList>
      </b:Author>
    </b:Author>
    <b:RefOrder>16</b:RefOrder>
  </b:Source>
  <b:Source>
    <b:Tag>Kas19</b:Tag>
    <b:SourceType>JournalArticle</b:SourceType>
    <b:Guid>{63A92796-24C5-4A3B-BC80-8358F2AEA503}</b:Guid>
    <b:Title>Self-serving biases in social norm compliance</b:Title>
    <b:JournalName>Economic Behavior &amp; Organization</b:JournalName>
    <b:Year>2019</b:Year>
    <b:Pages>388-4089</b:Pages>
    <b:Volume>159</b:Volume>
    <b:Author>
      <b:Author>
        <b:NameList>
          <b:Person>
            <b:Last>Kassas</b:Last>
            <b:First>Bachir</b:First>
          </b:Person>
          <b:Person>
            <b:Last>Palma</b:Last>
            <b:Middle>A</b:Middle>
            <b:First>Marco</b:First>
          </b:Person>
        </b:NameList>
      </b:Author>
    </b:Author>
    <b:RefOrder>17</b:RefOrder>
  </b:Source>
  <b:Source>
    <b:Tag>Rei</b:Tag>
    <b:SourceType>JournalArticle</b:SourceType>
    <b:Guid>{9CC7D834-F203-4F51-9DEC-ADB2A081FE04}</b:Guid>
    <b:Title>Effects of narcissistic entitlement and exploitativeness on human physical aggression</b:Title>
    <b:JournalName>Personality and Individual Differences</b:JournalName>
    <b:Author>
      <b:Author>
        <b:NameList>
          <b:Person>
            <b:Last>Reidy</b:Last>
            <b:Middle>E</b:Middle>
            <b:First>Dennis</b:First>
          </b:Person>
          <b:Person>
            <b:Last>Zeichner</b:Last>
            <b:First>Amos</b:First>
          </b:Person>
          <b:Person>
            <b:Last>Foster</b:Last>
            <b:Middle>D</b:Middle>
            <b:First>Josh</b:First>
          </b:Person>
          <b:Person>
            <b:Last>Martinez</b:Last>
            <b:Middle>A</b:Middle>
            <b:First>Marc</b:First>
          </b:Person>
        </b:NameList>
      </b:Author>
    </b:Author>
    <b:Year>2008</b:Year>
    <b:Pages>865-875</b:Pages>
    <b:Volume>44</b:Volume>
    <b:Issue>4</b:Issue>
    <b:RefOrder>18</b:RefOrder>
  </b:Source>
  <b:Source>
    <b:Tag>Ras881</b:Tag>
    <b:SourceType>JournalArticle</b:SourceType>
    <b:Guid>{49504E33-A7D1-407A-B76B-A183418151DE}</b:Guid>
    <b:Title>A principal components analysis of the Narcissistic Personality Inventory and further evidence of its construct validity</b:Title>
    <b:JournalName>Journal of Personality and Social Psychology</b:JournalName>
    <b:Year>1988</b:Year>
    <b:Pages>890-903</b:Pages>
    <b:Volume>54</b:Volume>
    <b:Issue>5</b:Issue>
    <b:Author>
      <b:Author>
        <b:NameList>
          <b:Person>
            <b:Last>Raskin</b:Last>
            <b:First>Robert</b:First>
          </b:Person>
          <b:Person>
            <b:Last>Terry</b:Last>
            <b:First>Howard</b:First>
          </b:Person>
        </b:NameList>
      </b:Author>
    </b:Author>
    <b:RefOrder>19</b:RefOrder>
  </b:Source>
  <b:Source>
    <b:Tag>Bec94</b:Tag>
    <b:SourceType>JournalArticle</b:SourceType>
    <b:Guid>{43BF264B-F099-4AB4-9F34-E754EBDB38A8}</b:Guid>
    <b:Title>Insensitivity to future consequences following damage to human prefrontal cortex</b:Title>
    <b:JournalName>Cognition</b:JournalName>
    <b:Year>1994</b:Year>
    <b:Pages>7-15</b:Pages>
    <b:Volume>50</b:Volume>
    <b:Author>
      <b:Author>
        <b:NameList>
          <b:Person>
            <b:Last>Bechara</b:Last>
            <b:First>Antoine</b:First>
          </b:Person>
          <b:Person>
            <b:Last>Damasio</b:Last>
            <b:Middle>R</b:Middle>
            <b:First>Antonio</b:First>
          </b:Person>
          <b:Person>
            <b:Last>Domasio</b:Last>
            <b:First>Hanna</b:First>
          </b:Person>
          <b:Person>
            <b:Last>Anderson</b:Last>
            <b:Middle>W</b:Middle>
            <b:First>Steven</b:First>
          </b:Person>
        </b:NameList>
      </b:Author>
    </b:Author>
    <b:RefOrder>20</b:RefOrder>
  </b:Source>
  <b:Source>
    <b:Tag>Lej02</b:Tag>
    <b:SourceType>JournalArticle</b:SourceType>
    <b:Guid>{866BBDD2-B248-4814-B8C5-5F060A469008}</b:Guid>
    <b:Title>Evaluation of a behavioral measure of risk taking: The Balloon Analogue Risk Task (BART)</b:Title>
    <b:JournalName>Journal of Experimental Psychology: Applied</b:JournalName>
    <b:Year>2002</b:Year>
    <b:Pages>75-85</b:Pages>
    <b:Author>
      <b:Author>
        <b:NameList>
          <b:Person>
            <b:Last>Lejuez</b:Last>
            <b:Middle>W</b:Middle>
            <b:First>C</b:First>
          </b:Person>
          <b:Person>
            <b:Last>Read</b:Last>
            <b:Middle>P</b:Middle>
            <b:First>Jennifer</b:First>
          </b:Person>
          <b:Person>
            <b:Last>Kahler</b:Last>
            <b:Middle>W</b:Middle>
            <b:First>Christopher</b:First>
          </b:Person>
          <b:Person>
            <b:Last>Richards</b:Last>
            <b:Middle>B</b:Middle>
            <b:First>Jerry</b:First>
          </b:Person>
          <b:Person>
            <b:Last>Ramsey</b:Last>
            <b:Middle>E</b:Middle>
            <b:First>Susan</b:First>
          </b:Person>
          <b:Person>
            <b:Last>Stuart</b:Last>
            <b:Middle>L</b:Middle>
            <b:First>Gregory</b:First>
          </b:Person>
          <b:Person>
            <b:Last>Strong</b:Last>
            <b:Middle>R</b:Middle>
            <b:First>David</b:First>
          </b:Person>
          <b:Person>
            <b:Last>Brown</b:Last>
            <b:Middle>A</b:Middle>
            <b:First>Richard</b:First>
          </b:Person>
        </b:NameList>
      </b:Author>
    </b:Author>
    <b:Volume>8</b:Volume>
    <b:Issue>2</b:Issue>
    <b:RefOrder>21</b:RefOrder>
  </b:Source>
  <b:Source>
    <b:Tag>Fig09</b:Tag>
    <b:SourceType>JournalArticle</b:SourceType>
    <b:Guid>{7DE88246-3108-4F3A-B782-450DE18428FA}</b:Guid>
    <b:Title>Affective and deliberative processes in risky choice: Age differences in risk-taking in the Columbia Card Task. </b:Title>
    <b:JournalName>Journal of Experimental Psychology: Learning, Memory adn Cognition</b:JournalName>
    <b:Year>2009</b:Year>
    <b:Pages>709-730</b:Pages>
    <b:Author>
      <b:Author>
        <b:NameList>
          <b:Person>
            <b:Last>Figner</b:Last>
            <b:First>B</b:First>
          </b:Person>
          <b:Person>
            <b:Last>Mackinlay</b:Last>
            <b:Middle>J</b:Middle>
            <b:First>R</b:First>
          </b:Person>
          <b:Person>
            <b:Last>Weber</b:Last>
            <b:Middle>U</b:Middle>
            <b:First>E</b:First>
          </b:Person>
        </b:NameList>
      </b:Author>
    </b:Author>
    <b:Volume>35</b:Volume>
    <b:Issue>3</b:Issue>
    <b:RefOrder>22</b:RefOrder>
  </b:Source>
  <b:Source>
    <b:Tag>Bra05</b:Tag>
    <b:SourceType>JournalArticle</b:SourceType>
    <b:Guid>{E656F22D-27DB-4A7F-80B7-27B60013E50A}</b:Guid>
    <b:Title>Decision-making deficits of Korsakoff patients in a new gambling task with explicit rules: Associations with executive functions</b:Title>
    <b:JournalName>Neuropsychology</b:JournalName>
    <b:Year>2005</b:Year>
    <b:Pages>267-278</b:Pages>
    <b:Volume>19</b:Volume>
    <b:Issue>3</b:Issue>
    <b:Author>
      <b:Author>
        <b:NameList>
          <b:Person>
            <b:Last>Brand</b:Last>
            <b:First>Matthias</b:First>
          </b:Person>
          <b:Person>
            <b:Last>Fujiwara</b:Last>
            <b:First>Esther</b:First>
          </b:Person>
          <b:Person>
            <b:Last>Borsutzky</b:Last>
            <b:First>Sabine</b:First>
          </b:Person>
          <b:Person>
            <b:Last>Kalbe</b:Last>
            <b:First>Elke</b:First>
          </b:Person>
          <b:Person>
            <b:Last>Kessler</b:Last>
            <b:First>Josef</b:First>
          </b:Person>
          <b:Person>
            <b:Last>Markowitsch</b:Last>
            <b:Middle>J</b:Middle>
            <b:First>Hans</b:First>
          </b:Person>
        </b:NameList>
      </b:Author>
    </b:Author>
    <b:RefOrder>23</b:RefOrder>
  </b:Source>
  <b:Source>
    <b:Tag>Cry13</b:Tag>
    <b:SourceType>JournalArticle</b:SourceType>
    <b:Guid>{5EA8155F-6D1A-43D0-83EE-C44ED57A85B3}</b:Guid>
    <b:Title>The dark triad and risk behavior</b:Title>
    <b:JournalName>Personality and Individual Differences</b:JournalName>
    <b:Year>2013</b:Year>
    <b:Pages>35-41</b:Pages>
    <b:Volume>54</b:Volume>
    <b:Issue>1</b:Issue>
    <b:Author>
      <b:Author>
        <b:NameList>
          <b:Person>
            <b:Last>Crysel</b:Last>
            <b:Middle>C</b:Middle>
            <b:First>Laura</b:First>
          </b:Person>
          <b:Person>
            <b:Last>Crosier</b:Last>
            <b:Middle>S</b:Middle>
            <b:First>Benjamin</b:First>
          </b:Person>
          <b:Person>
            <b:Last>Webster</b:Last>
            <b:Middle>D</b:Middle>
            <b:First>Gregory</b:First>
          </b:Person>
        </b:NameList>
      </b:Author>
    </b:Author>
    <b:RefOrder>24</b:RefOrder>
  </b:Source>
  <b:Source>
    <b:Tag>Roe18</b:Tag>
    <b:SourceType>JournalArticle</b:SourceType>
    <b:Guid>{AD1AF500-60D0-416E-A0D1-ED178C10B744}</b:Guid>
    <b:Title>"I don't need a flat tummy; I just want to run fast" - Self-understanding and bodily identity of women in competitive and recreational sports</b:Title>
    <b:JournalName>BMC Women's Health</b:JournalName>
    <b:Year>2018</b:Year>
    <b:Pages>146</b:Pages>
    <b:Volume>18</b:Volume>
    <b:Issue>1</b:Issue>
    <b:Author>
      <b:Author>
        <b:NameList>
          <b:Person>
            <b:Last>Roessler</b:Last>
            <b:Middle>K</b:Middle>
            <b:First>K</b:First>
          </b:Person>
          <b:Person>
            <b:Last>Muller</b:Last>
            <b:Middle>E</b:Middle>
            <b:First>A</b:First>
          </b:Person>
        </b:NameList>
      </b:Author>
    </b:Author>
    <b:RefOrder>25</b:RefOrder>
  </b:Source>
  <b:Source>
    <b:Tag>Taz13</b:Tag>
    <b:SourceType>JournalArticle</b:SourceType>
    <b:Guid>{46B11916-1509-4AC3-A990-6E8AA4B68ED2}</b:Guid>
    <b:Title>The determination of the relationships between levels of narcissim and motivational trends in the contact sports</b:Title>
    <b:JournalName>Journal of Human Sport and Exercise</b:JournalName>
    <b:Year>2013</b:Year>
    <b:Pages>837-846</b:Pages>
    <b:Volume>8</b:Volume>
    <b:Issue>3</b:Issue>
    <b:Author>
      <b:Author>
        <b:NameList>
          <b:Person>
            <b:Last>Tazegul</b:Last>
            <b:First>Unsal</b:First>
          </b:Person>
        </b:NameList>
      </b:Author>
    </b:Author>
    <b:RefOrder>26</b:RefOrder>
  </b:Source>
  <b:Source>
    <b:Tag>Sem19</b:Tag>
    <b:SourceType>JournalArticle</b:SourceType>
    <b:Guid>{199F8693-0DEC-4AF6-8F63-0D9D70960F65}</b:Guid>
    <b:Title>Replicating the relationships between dark triad traits and female mate-competition tactics in undergraduate women</b:Title>
    <b:JournalName>Personality and Individual Differences</b:JournalName>
    <b:Year>2019</b:Year>
    <b:Pages>73-78</b:Pages>
    <b:Volume>147</b:Volume>
    <b:Issue>2019</b:Issue>
    <b:Author>
      <b:Author>
        <b:NameList>
          <b:Person>
            <b:Last>Semenyna</b:Last>
            <b:Middle>W</b:Middle>
            <b:First>Scott</b:First>
          </b:Person>
          <b:Person>
            <b:Last>Vasey</b:Last>
            <b:Middle>L</b:Middle>
            <b:First>Paul</b:First>
          </b:Person>
          <b:Person>
            <b:Last>Honey</b:Last>
            <b:Middle>Lynne</b:Middle>
            <b:First>P</b:First>
          </b:Person>
        </b:NameList>
      </b:Author>
    </b:Author>
    <b:RefOrder>27</b:RefOrder>
  </b:Source>
  <b:Source>
    <b:Tag>Gro17</b:Tag>
    <b:SourceType>JournalArticle</b:SourceType>
    <b:Guid>{B25072E6-8B75-4CC7-B927-26F43FFA08BD}</b:Guid>
    <b:Title>A comparison of unidimensionality and measurement precision of the narcissistic personality inventory and the narcissistic admiration and rivalry questionnaire</b:Title>
    <b:JournalName>Assessment</b:JournalName>
    <b:Year>2017</b:Year>
    <b:Pages>281-293</b:Pages>
    <b:Author>
      <b:Author>
        <b:NameList>
          <b:Person>
            <b:Last>Grosz</b:Last>
            <b:Middle>P</b:Middle>
            <b:First>Michael</b:First>
          </b:Person>
          <b:Person>
            <b:Last>Emons</b:Last>
            <b:Middle>H. M</b:Middle>
            <b:First>Wilco</b:First>
          </b:Person>
          <b:Person>
            <b:Last>Wetzel</b:Last>
            <b:First>Eunike</b:First>
          </b:Person>
          <b:Person>
            <b:Last>Leckelt</b:Last>
            <b:First>Marius</b:First>
          </b:Person>
          <b:Person>
            <b:Last>Chopik</b:Last>
            <b:Middle>J</b:Middle>
            <b:First>William</b:First>
          </b:Person>
          <b:Person>
            <b:Last>Rose</b:Last>
            <b:First>Norman</b:First>
          </b:Person>
          <b:Person>
            <b:Last>Back</b:Last>
            <b:Middle>D</b:Middle>
            <b:First>Mitja</b:First>
          </b:Person>
        </b:NameList>
      </b:Author>
    </b:Author>
    <b:Volume>26</b:Volume>
    <b:Issue>2</b:Issue>
    <b:RefOrder>28</b:RefOrder>
  </b:Source>
  <b:Source>
    <b:Tag>Bro98</b:Tag>
    <b:SourceType>JournalArticle</b:SourceType>
    <b:Guid>{35145791-9877-4E65-B5A2-48400752EC56}</b:Guid>
    <b:Title>Effects of trait competitivesness and perceived intraorganizational competition on salesperson goal setting and performance</b:Title>
    <b:JournalName>Journal of Marketing</b:JournalName>
    <b:Year>1998</b:Year>
    <b:Pages>88-98</b:Pages>
    <b:Author>
      <b:Author>
        <b:NameList>
          <b:Person>
            <b:Last>Brown</b:Last>
            <b:First>Steven</b:First>
          </b:Person>
          <b:Person>
            <b:Last>Cron</b:Last>
            <b:First>William</b:First>
          </b:Person>
          <b:Person>
            <b:Last>Slocum</b:Last>
            <b:First>John</b:First>
          </b:Person>
        </b:NameList>
      </b:Author>
    </b:Author>
    <b:Volume>62</b:Volume>
    <b:Issue>4</b:Issue>
    <b:RefOrder>2</b:RefOrder>
  </b:Source>
  <b:Source>
    <b:Tag>Mur12</b:Tag>
    <b:SourceType>JournalArticle</b:SourceType>
    <b:Guid>{46BAF94F-CDD3-443D-AA39-57C1C8AC9B3A}</b:Guid>
    <b:Title>The Competition-Performance relation: A meta-analytic review and test of the opposing processes model fo competition and performance</b:Title>
    <b:JournalName>Psychological Bulletin</b:JournalName>
    <b:Year>2012</b:Year>
    <b:Pages>1035-1070</b:Pages>
    <b:Volume>138</b:Volume>
    <b:Issue>6</b:Issue>
    <b:Author>
      <b:Author>
        <b:NameList>
          <b:Person>
            <b:Last>Murayama</b:Last>
            <b:First>Kou</b:First>
          </b:Person>
          <b:Person>
            <b:Last>Elliot</b:Last>
            <b:Middle>J</b:Middle>
            <b:First>Andrew</b:First>
          </b:Person>
        </b:NameList>
      </b:Author>
    </b:Author>
    <b:RefOrder>3</b:RefOrder>
  </b:Source>
  <b:Source>
    <b:Tag>Joh89</b:Tag>
    <b:SourceType>Book</b:SourceType>
    <b:Guid>{ECE9178B-55AB-4740-BE21-F67E8B77B436}</b:Guid>
    <b:Title>Cooperation and competition: Theory and research</b:Title>
    <b:Year>1989</b:Year>
    <b:City>Edina</b:City>
    <b:Publisher>Interaction Book</b:Publisher>
    <b:Author>
      <b:Author>
        <b:NameList>
          <b:Person>
            <b:Last>Johnson</b:Last>
            <b:Middle>W</b:Middle>
            <b:First>D</b:First>
          </b:Person>
          <b:Person>
            <b:Last>Johnson</b:Last>
            <b:Middle>T</b:Middle>
            <b:First>R</b:First>
          </b:Person>
        </b:NameList>
      </b:Author>
    </b:Author>
    <b:StateProvince>MN</b:StateProvince>
    <b:RefOrder>4</b:RefOrder>
  </b:Source>
  <b:Source>
    <b:Tag>Ame88</b:Tag>
    <b:SourceType>JournalArticle</b:SourceType>
    <b:Guid>{E01BE152-6CD8-476E-8D72-F6BEF0AE8B29}</b:Guid>
    <b:Title>Achievement goals in the classroom: Students' learning strategies and motivation processes</b:Title>
    <b:Year>1988</b:Year>
    <b:JournalName>Joiurnal of Educational Psychology</b:JournalName>
    <b:Pages>260-268</b:Pages>
    <b:Volume>80</b:Volume>
    <b:Issue>3</b:Issue>
    <b:Author>
      <b:Author>
        <b:NameList>
          <b:Person>
            <b:Last>Ames</b:Last>
            <b:First>C</b:First>
          </b:Person>
          <b:Person>
            <b:Last>Archer</b:Last>
            <b:First>J</b:First>
          </b:Person>
        </b:NameList>
      </b:Author>
    </b:Author>
    <b:RefOrder>5</b:RefOrder>
  </b:Source>
  <b:Source>
    <b:Tag>Deu49</b:Tag>
    <b:SourceType>JournalArticle</b:SourceType>
    <b:Guid>{EA1EFAFB-44C0-4168-8F66-835584D5E8B5}</b:Guid>
    <b:Title>A theory of cooperation and competition</b:Title>
    <b:JournalName>Human Relations</b:JournalName>
    <b:Year>1949</b:Year>
    <b:Pages>129-152</b:Pages>
    <b:Author>
      <b:Author>
        <b:NameList>
          <b:Person>
            <b:Last>Deutsch</b:Last>
            <b:First>M</b:First>
          </b:Person>
        </b:NameList>
      </b:Author>
    </b:Author>
    <b:Volume>2</b:Volume>
    <b:RefOrder>6</b:RefOrder>
  </b:Source>
  <b:Source>
    <b:Tag>JDF</b:Tag>
    <b:SourceType>JournalArticle</b:SourceType>
    <b:Guid>{0A60DB20-E7B2-4B78-B292-366437C09C71}</b:Guid>
    <b:Author>
      <b:Author>
        <b:NameList>
          <b:Person>
            <b:Last>Foster</b:Last>
            <b:Middle>D</b:Middle>
            <b:First>Joshua</b:First>
          </b:Person>
          <b:Person>
            <b:Last>Shenesey</b:Last>
            <b:Middle>W</b:Middle>
            <b:First>Jessica</b:First>
          </b:Person>
          <b:Person>
            <b:Last>Goff</b:Last>
            <b:Middle>S</b:Middle>
            <b:First>Joshua</b:First>
          </b:Person>
        </b:NameList>
      </b:Author>
    </b:Author>
    <b:Title>Why do narcissists take more risks? Testing the roles of perceived risks and beneﬁts on risky behaviors</b:Title>
    <b:JournalName>Personality and Individual Differences</b:JournalName>
    <b:Year>2009</b:Year>
    <b:Pages>885-889</b:Pages>
    <b:Volume>47</b:Volume>
    <b:Issue>8</b:Issue>
    <b:RefOrder>7</b:RefOrder>
  </b:Source>
  <b:Source>
    <b:Tag>Lew</b:Tag>
    <b:SourceType>Book</b:SourceType>
    <b:Guid>{4CC27559-2563-42DD-84AB-3FDEB443DFC7}</b:Guid>
    <b:Title>A dynamic theory of personality</b:Title>
    <b:Author>
      <b:Author>
        <b:NameList>
          <b:Person>
            <b:Last>Lewin</b:Last>
            <b:First>K</b:First>
          </b:Person>
        </b:NameList>
      </b:Author>
    </b:Author>
    <b:Year>1935</b:Year>
    <b:City>New York</b:City>
    <b:Publisher>McGraw-Hill</b:Publisher>
    <b:StateProvince>NY</b:StateProvince>
    <b:RefOrder>8</b:RefOrder>
  </b:Source>
</b:Sources>
</file>

<file path=customXml/itemProps1.xml><?xml version="1.0" encoding="utf-8"?>
<ds:datastoreItem xmlns:ds="http://schemas.openxmlformats.org/officeDocument/2006/customXml" ds:itemID="{2F494D34-E430-4BBD-955C-D13AC9C9D1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64</Pages>
  <Words>10092</Words>
  <Characters>57526</Characters>
  <Application>Microsoft Office Word</Application>
  <DocSecurity>0</DocSecurity>
  <Lines>479</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Morgan (0851699)</dc:creator>
  <cp:keywords/>
  <dc:description/>
  <cp:lastModifiedBy>Sean Morgan</cp:lastModifiedBy>
  <cp:revision>17</cp:revision>
  <dcterms:created xsi:type="dcterms:W3CDTF">2020-04-27T10:13:00Z</dcterms:created>
  <dcterms:modified xsi:type="dcterms:W3CDTF">2020-04-28T10:01:00Z</dcterms:modified>
</cp:coreProperties>
</file>