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6717725E" w:rsidR="005166C1" w:rsidRPr="005166C1" w:rsidRDefault="000D1172" w:rsidP="005166C1">
            <w:r>
              <w:t>2501371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08143B4E" w:rsidR="005166C1" w:rsidRPr="005166C1" w:rsidRDefault="000D1172" w:rsidP="005166C1">
            <w:r w:rsidRPr="51395CED">
              <w:rPr>
                <w:rFonts w:ascii="Arial" w:hAnsi="Arial" w:cs="Arial"/>
                <w:b/>
                <w:bCs/>
              </w:rPr>
              <w:t>ADPA4001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79022D9A" w:rsidR="005166C1" w:rsidRPr="005166C1" w:rsidRDefault="000D1172" w:rsidP="005166C1">
            <w:r w:rsidRPr="000D1172">
              <w:t>ADPA4001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758A2A60" w:rsidR="005166C1" w:rsidRPr="005166C1" w:rsidRDefault="000D1172" w:rsidP="005166C1">
            <w:r w:rsidRPr="000D1172">
              <w:t>https://a2501371.myportfolio.com/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0D1172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9C6ECB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Mabon McCluskey</cp:lastModifiedBy>
  <cp:revision>2</cp:revision>
  <dcterms:created xsi:type="dcterms:W3CDTF">2022-01-17T17:39:00Z</dcterms:created>
  <dcterms:modified xsi:type="dcterms:W3CDTF">2025-10-23T14:17:00Z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