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543A1" w14:textId="77777777" w:rsidR="00196524" w:rsidRDefault="00196524" w:rsidP="00B53B17">
      <w:pPr>
        <w:rPr>
          <w:rFonts w:ascii="Times New Roman" w:hAnsi="Times New Roman" w:cs="Times New Roman"/>
          <w:sz w:val="24"/>
          <w:szCs w:val="24"/>
        </w:rPr>
      </w:pPr>
    </w:p>
    <w:p w14:paraId="5335BD36" w14:textId="77777777" w:rsidR="00196524" w:rsidRDefault="0019652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11A7A8" wp14:editId="4C9D4A43">
            <wp:extent cx="5731510" cy="2101850"/>
            <wp:effectExtent l="0" t="0" r="2540" b="0"/>
            <wp:docPr id="15468528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52849" name="Picture 1546852849"/>
                    <pic:cNvPicPr/>
                  </pic:nvPicPr>
                  <pic:blipFill>
                    <a:blip r:embed="rId4">
                      <a:extLst>
                        <a:ext uri="{28A0092B-C50C-407E-A947-70E740481C1C}">
                          <a14:useLocalDpi xmlns:a14="http://schemas.microsoft.com/office/drawing/2010/main" val="0"/>
                        </a:ext>
                      </a:extLst>
                    </a:blip>
                    <a:stretch>
                      <a:fillRect/>
                    </a:stretch>
                  </pic:blipFill>
                  <pic:spPr>
                    <a:xfrm>
                      <a:off x="0" y="0"/>
                      <a:ext cx="5731510" cy="2101850"/>
                    </a:xfrm>
                    <a:prstGeom prst="rect">
                      <a:avLst/>
                    </a:prstGeom>
                  </pic:spPr>
                </pic:pic>
              </a:graphicData>
            </a:graphic>
          </wp:inline>
        </w:drawing>
      </w:r>
    </w:p>
    <w:p w14:paraId="15C0E392" w14:textId="77777777" w:rsidR="00196524" w:rsidRDefault="00196524">
      <w:pPr>
        <w:rPr>
          <w:rFonts w:ascii="Times New Roman" w:hAnsi="Times New Roman" w:cs="Times New Roman"/>
          <w:sz w:val="24"/>
          <w:szCs w:val="24"/>
        </w:rPr>
      </w:pPr>
    </w:p>
    <w:p w14:paraId="41BFEABB" w14:textId="77777777" w:rsidR="00196524" w:rsidRDefault="00196524">
      <w:pPr>
        <w:rPr>
          <w:rFonts w:ascii="Times New Roman" w:hAnsi="Times New Roman" w:cs="Times New Roman"/>
          <w:b/>
          <w:sz w:val="24"/>
          <w:szCs w:val="24"/>
        </w:rPr>
      </w:pPr>
      <w:proofErr w:type="gramStart"/>
      <w:r>
        <w:rPr>
          <w:rFonts w:ascii="Times New Roman" w:hAnsi="Times New Roman" w:cs="Times New Roman"/>
          <w:sz w:val="24"/>
          <w:szCs w:val="24"/>
        </w:rPr>
        <w:t>Module :</w:t>
      </w:r>
      <w:proofErr w:type="gramEnd"/>
      <w:r>
        <w:rPr>
          <w:rFonts w:ascii="Times New Roman" w:hAnsi="Times New Roman" w:cs="Times New Roman"/>
          <w:sz w:val="24"/>
          <w:szCs w:val="24"/>
        </w:rPr>
        <w:t xml:space="preserve"> </w:t>
      </w:r>
      <w:r w:rsidRPr="00196524">
        <w:rPr>
          <w:rFonts w:ascii="Times New Roman" w:hAnsi="Times New Roman" w:cs="Times New Roman"/>
          <w:b/>
          <w:sz w:val="24"/>
          <w:szCs w:val="24"/>
        </w:rPr>
        <w:t>Advanced Statistical Programming</w:t>
      </w:r>
    </w:p>
    <w:p w14:paraId="240E74D4" w14:textId="77777777" w:rsidR="00196524" w:rsidRDefault="00196524">
      <w:pPr>
        <w:rPr>
          <w:rFonts w:ascii="Times New Roman" w:hAnsi="Times New Roman" w:cs="Times New Roman"/>
          <w:b/>
          <w:sz w:val="24"/>
          <w:szCs w:val="24"/>
        </w:rPr>
      </w:pPr>
      <w:r>
        <w:rPr>
          <w:rFonts w:ascii="Times New Roman" w:hAnsi="Times New Roman" w:cs="Times New Roman"/>
          <w:b/>
          <w:sz w:val="24"/>
          <w:szCs w:val="24"/>
        </w:rPr>
        <w:t xml:space="preserve">Module </w:t>
      </w:r>
      <w:proofErr w:type="gramStart"/>
      <w:r>
        <w:rPr>
          <w:rFonts w:ascii="Times New Roman" w:hAnsi="Times New Roman" w:cs="Times New Roman"/>
          <w:b/>
          <w:sz w:val="24"/>
          <w:szCs w:val="24"/>
        </w:rPr>
        <w:t>code :</w:t>
      </w:r>
      <w:proofErr w:type="gramEnd"/>
      <w:r>
        <w:rPr>
          <w:rFonts w:ascii="Times New Roman" w:hAnsi="Times New Roman" w:cs="Times New Roman"/>
          <w:b/>
          <w:sz w:val="24"/>
          <w:szCs w:val="24"/>
        </w:rPr>
        <w:t xml:space="preserve"> </w:t>
      </w:r>
      <w:r w:rsidRPr="00196524">
        <w:rPr>
          <w:rFonts w:ascii="Times New Roman" w:hAnsi="Times New Roman" w:cs="Times New Roman"/>
          <w:b/>
          <w:sz w:val="24"/>
          <w:szCs w:val="24"/>
        </w:rPr>
        <w:t>ACCA7022</w:t>
      </w:r>
    </w:p>
    <w:p w14:paraId="2C30F501" w14:textId="77777777" w:rsidR="00196524" w:rsidRDefault="00196524">
      <w:pPr>
        <w:rPr>
          <w:rFonts w:ascii="Times New Roman" w:hAnsi="Times New Roman" w:cs="Times New Roman"/>
          <w:b/>
          <w:sz w:val="24"/>
          <w:szCs w:val="24"/>
        </w:rPr>
      </w:pPr>
      <w:r>
        <w:rPr>
          <w:rFonts w:ascii="Times New Roman" w:hAnsi="Times New Roman" w:cs="Times New Roman"/>
          <w:b/>
          <w:sz w:val="24"/>
          <w:szCs w:val="24"/>
        </w:rPr>
        <w:t xml:space="preserve">Student </w:t>
      </w:r>
      <w:proofErr w:type="gramStart"/>
      <w:r>
        <w:rPr>
          <w:rFonts w:ascii="Times New Roman" w:hAnsi="Times New Roman" w:cs="Times New Roman"/>
          <w:b/>
          <w:sz w:val="24"/>
          <w:szCs w:val="24"/>
        </w:rPr>
        <w:t>Id :</w:t>
      </w:r>
      <w:proofErr w:type="gramEnd"/>
      <w:r>
        <w:rPr>
          <w:rFonts w:ascii="Times New Roman" w:hAnsi="Times New Roman" w:cs="Times New Roman"/>
          <w:b/>
          <w:sz w:val="24"/>
          <w:szCs w:val="24"/>
        </w:rPr>
        <w:t xml:space="preserve"> 2434902</w:t>
      </w:r>
    </w:p>
    <w:p w14:paraId="64C9EAEA" w14:textId="0D08F879" w:rsidR="00196524" w:rsidRDefault="00196524">
      <w:pPr>
        <w:rPr>
          <w:rFonts w:ascii="Times New Roman" w:hAnsi="Times New Roman" w:cs="Times New Roman"/>
          <w:sz w:val="24"/>
          <w:szCs w:val="24"/>
        </w:rPr>
      </w:pPr>
      <w:r>
        <w:rPr>
          <w:rFonts w:ascii="Times New Roman" w:hAnsi="Times New Roman" w:cs="Times New Roman"/>
          <w:sz w:val="24"/>
          <w:szCs w:val="24"/>
        </w:rPr>
        <w:br w:type="page"/>
      </w:r>
    </w:p>
    <w:p w14:paraId="5EE398F4" w14:textId="663044BD"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lastRenderedPageBreak/>
        <w:t>This project offered a meaningful opportunity to work through a complete data-analysis workflow using an air-quality dataset from Port Talbot. My approach centred on creating a clean, well-structured R script that could not only analyse pollutant patterns but also be reused and extended for future work. Throughout the process, I focused on producing clear visualisations, applying appropriate statistical tests, and ensuring transparency in data preparation.</w:t>
      </w:r>
    </w:p>
    <w:p w14:paraId="7FB8A7AE" w14:textId="77777777" w:rsidR="00B53B17" w:rsidRDefault="00B53B17" w:rsidP="00B53B17">
      <w:pPr>
        <w:rPr>
          <w:rFonts w:ascii="Times New Roman" w:hAnsi="Times New Roman" w:cs="Times New Roman"/>
          <w:b/>
          <w:bCs/>
          <w:sz w:val="24"/>
          <w:szCs w:val="24"/>
        </w:rPr>
      </w:pPr>
    </w:p>
    <w:p w14:paraId="799797FA" w14:textId="77777777" w:rsidR="00B53B17" w:rsidRDefault="00B53B17" w:rsidP="00B53B17">
      <w:pPr>
        <w:rPr>
          <w:rFonts w:ascii="Times New Roman" w:hAnsi="Times New Roman" w:cs="Times New Roman"/>
          <w:b/>
          <w:bCs/>
          <w:sz w:val="24"/>
          <w:szCs w:val="24"/>
        </w:rPr>
      </w:pPr>
    </w:p>
    <w:p w14:paraId="067C1745" w14:textId="77777777" w:rsidR="00B53B17" w:rsidRDefault="00B53B17" w:rsidP="00B53B17">
      <w:pPr>
        <w:rPr>
          <w:rFonts w:ascii="Times New Roman" w:hAnsi="Times New Roman" w:cs="Times New Roman"/>
          <w:b/>
          <w:bCs/>
          <w:sz w:val="24"/>
          <w:szCs w:val="24"/>
        </w:rPr>
      </w:pPr>
    </w:p>
    <w:p w14:paraId="5C6FBD4D" w14:textId="47AE583E" w:rsidR="00B53B17" w:rsidRPr="00B53B17" w:rsidRDefault="00B53B17" w:rsidP="00B53B17">
      <w:pPr>
        <w:rPr>
          <w:rFonts w:ascii="Times New Roman" w:hAnsi="Times New Roman" w:cs="Times New Roman"/>
          <w:b/>
          <w:bCs/>
          <w:sz w:val="24"/>
          <w:szCs w:val="24"/>
        </w:rPr>
      </w:pPr>
      <w:r w:rsidRPr="00B53B17">
        <w:rPr>
          <w:rFonts w:ascii="Times New Roman" w:hAnsi="Times New Roman" w:cs="Times New Roman"/>
          <w:b/>
          <w:bCs/>
          <w:sz w:val="24"/>
          <w:szCs w:val="24"/>
        </w:rPr>
        <w:t>Visualisations</w:t>
      </w:r>
    </w:p>
    <w:p w14:paraId="45BE2C0F" w14:textId="77777777" w:rsid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 xml:space="preserve">Visualisations were an essential part of this assignment, as they provided the clearest way to understand changes in pollutant concentrations over time. My first major visual output was the time-series plots created through the custom function </w:t>
      </w:r>
      <w:proofErr w:type="spellStart"/>
      <w:proofErr w:type="gramStart"/>
      <w:r w:rsidRPr="00B53B17">
        <w:rPr>
          <w:rFonts w:ascii="Times New Roman" w:hAnsi="Times New Roman" w:cs="Times New Roman"/>
          <w:sz w:val="24"/>
          <w:szCs w:val="24"/>
        </w:rPr>
        <w:t>displayPollutantGraph</w:t>
      </w:r>
      <w:proofErr w:type="spellEnd"/>
      <w:r w:rsidRPr="00B53B17">
        <w:rPr>
          <w:rFonts w:ascii="Times New Roman" w:hAnsi="Times New Roman" w:cs="Times New Roman"/>
          <w:sz w:val="24"/>
          <w:szCs w:val="24"/>
        </w:rPr>
        <w:t>(</w:t>
      </w:r>
      <w:proofErr w:type="gramEnd"/>
      <w:r w:rsidRPr="00B53B17">
        <w:rPr>
          <w:rFonts w:ascii="Times New Roman" w:hAnsi="Times New Roman" w:cs="Times New Roman"/>
          <w:sz w:val="24"/>
          <w:szCs w:val="24"/>
        </w:rPr>
        <w:t>). This function extracted pollutant levels measured specifically at noon on the first day of each month, and produced clean line-and-point graphs using code such as:</w:t>
      </w:r>
    </w:p>
    <w:p w14:paraId="63272AE7" w14:textId="77777777" w:rsidR="00B53B17" w:rsidRDefault="00B53B17" w:rsidP="00B53B17">
      <w:pPr>
        <w:rPr>
          <w:rFonts w:ascii="Times New Roman" w:hAnsi="Times New Roman" w:cs="Times New Roman"/>
          <w:sz w:val="24"/>
          <w:szCs w:val="24"/>
        </w:rPr>
      </w:pPr>
    </w:p>
    <w:p w14:paraId="224CA835" w14:textId="77777777" w:rsidR="00B53B17" w:rsidRPr="00B53B17" w:rsidRDefault="00B53B17" w:rsidP="00B53B17">
      <w:pPr>
        <w:rPr>
          <w:rFonts w:ascii="Times New Roman" w:hAnsi="Times New Roman" w:cs="Times New Roman"/>
          <w:sz w:val="24"/>
          <w:szCs w:val="24"/>
        </w:rPr>
      </w:pPr>
    </w:p>
    <w:p w14:paraId="4A7774BE" w14:textId="3DE65A54" w:rsidR="00B53B17" w:rsidRDefault="00B53B17" w:rsidP="00B53B1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2423A1" wp14:editId="52354543">
            <wp:extent cx="5731510" cy="660400"/>
            <wp:effectExtent l="0" t="0" r="2540" b="6350"/>
            <wp:docPr id="1699681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681177" name="Picture 1699681177"/>
                    <pic:cNvPicPr/>
                  </pic:nvPicPr>
                  <pic:blipFill>
                    <a:blip r:embed="rId5">
                      <a:extLst>
                        <a:ext uri="{28A0092B-C50C-407E-A947-70E740481C1C}">
                          <a14:useLocalDpi xmlns:a14="http://schemas.microsoft.com/office/drawing/2010/main" val="0"/>
                        </a:ext>
                      </a:extLst>
                    </a:blip>
                    <a:stretch>
                      <a:fillRect/>
                    </a:stretch>
                  </pic:blipFill>
                  <pic:spPr>
                    <a:xfrm>
                      <a:off x="0" y="0"/>
                      <a:ext cx="5731510" cy="660400"/>
                    </a:xfrm>
                    <a:prstGeom prst="rect">
                      <a:avLst/>
                    </a:prstGeom>
                  </pic:spPr>
                </pic:pic>
              </a:graphicData>
            </a:graphic>
          </wp:inline>
        </w:drawing>
      </w:r>
    </w:p>
    <w:p w14:paraId="4DD6A476" w14:textId="77777777" w:rsidR="00B53B17" w:rsidRDefault="00B53B17" w:rsidP="00B53B17">
      <w:pPr>
        <w:rPr>
          <w:rFonts w:ascii="Times New Roman" w:hAnsi="Times New Roman" w:cs="Times New Roman"/>
          <w:sz w:val="24"/>
          <w:szCs w:val="24"/>
        </w:rPr>
      </w:pPr>
    </w:p>
    <w:p w14:paraId="6C32B2A2" w14:textId="77777777" w:rsidR="00B53B17" w:rsidRDefault="00B53B17" w:rsidP="00B53B17">
      <w:pPr>
        <w:rPr>
          <w:rFonts w:ascii="Times New Roman" w:hAnsi="Times New Roman" w:cs="Times New Roman"/>
          <w:sz w:val="24"/>
          <w:szCs w:val="24"/>
        </w:rPr>
      </w:pPr>
    </w:p>
    <w:p w14:paraId="55A34561" w14:textId="68DC73D9"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I chose this style because combining line and point elements made it easier to see both the overall trend and the actual measured values. Filtering to midday measurements also reduced noise and made the graph more interpretable.</w:t>
      </w:r>
    </w:p>
    <w:p w14:paraId="73A98D8D"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 xml:space="preserve">The multi-pollutant comparison plot created with </w:t>
      </w:r>
      <w:proofErr w:type="spellStart"/>
      <w:proofErr w:type="gramStart"/>
      <w:r w:rsidRPr="00B53B17">
        <w:rPr>
          <w:rFonts w:ascii="Times New Roman" w:hAnsi="Times New Roman" w:cs="Times New Roman"/>
          <w:sz w:val="24"/>
          <w:szCs w:val="24"/>
        </w:rPr>
        <w:t>comparePollutants</w:t>
      </w:r>
      <w:proofErr w:type="spellEnd"/>
      <w:r w:rsidRPr="00B53B17">
        <w:rPr>
          <w:rFonts w:ascii="Times New Roman" w:hAnsi="Times New Roman" w:cs="Times New Roman"/>
          <w:sz w:val="24"/>
          <w:szCs w:val="24"/>
        </w:rPr>
        <w:t>(</w:t>
      </w:r>
      <w:proofErr w:type="gramEnd"/>
      <w:r w:rsidRPr="00B53B17">
        <w:rPr>
          <w:rFonts w:ascii="Times New Roman" w:hAnsi="Times New Roman" w:cs="Times New Roman"/>
          <w:sz w:val="24"/>
          <w:szCs w:val="24"/>
        </w:rPr>
        <w:t>) was similarly valuable. By reshaping the data into long format and mapping pollutants to colour, this plot allowed multiple pollutants to be compared on the same time axis:</w:t>
      </w:r>
    </w:p>
    <w:p w14:paraId="6075DF1C" w14:textId="77777777" w:rsidR="00196524" w:rsidRDefault="00196524" w:rsidP="00B53B17">
      <w:pPr>
        <w:rPr>
          <w:rStyle w:val="Strong"/>
        </w:rPr>
      </w:pPr>
    </w:p>
    <w:p w14:paraId="1FBF0384" w14:textId="2E78F894" w:rsidR="00196524" w:rsidRDefault="00196524" w:rsidP="00B53B17">
      <w:pPr>
        <w:rPr>
          <w:rStyle w:val="Strong"/>
        </w:rPr>
      </w:pPr>
      <w:r>
        <w:rPr>
          <w:b/>
          <w:bCs/>
          <w:noProof/>
        </w:rPr>
        <w:drawing>
          <wp:inline distT="0" distB="0" distL="0" distR="0" wp14:anchorId="71E50574" wp14:editId="79FE2738">
            <wp:extent cx="5731510" cy="429895"/>
            <wp:effectExtent l="0" t="0" r="2540" b="8255"/>
            <wp:docPr id="8432503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250388" name="Picture 843250388"/>
                    <pic:cNvPicPr/>
                  </pic:nvPicPr>
                  <pic:blipFill>
                    <a:blip r:embed="rId6">
                      <a:extLst>
                        <a:ext uri="{28A0092B-C50C-407E-A947-70E740481C1C}">
                          <a14:useLocalDpi xmlns:a14="http://schemas.microsoft.com/office/drawing/2010/main" val="0"/>
                        </a:ext>
                      </a:extLst>
                    </a:blip>
                    <a:stretch>
                      <a:fillRect/>
                    </a:stretch>
                  </pic:blipFill>
                  <pic:spPr>
                    <a:xfrm>
                      <a:off x="0" y="0"/>
                      <a:ext cx="5731510" cy="429895"/>
                    </a:xfrm>
                    <a:prstGeom prst="rect">
                      <a:avLst/>
                    </a:prstGeom>
                  </pic:spPr>
                </pic:pic>
              </a:graphicData>
            </a:graphic>
          </wp:inline>
        </w:drawing>
      </w:r>
    </w:p>
    <w:p w14:paraId="7AC07093" w14:textId="77777777" w:rsidR="00196524" w:rsidRDefault="00196524" w:rsidP="00B53B17">
      <w:pPr>
        <w:rPr>
          <w:rStyle w:val="Strong"/>
        </w:rPr>
      </w:pPr>
    </w:p>
    <w:p w14:paraId="0A7C9832" w14:textId="520D0DCF" w:rsid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Although the pollutants had mixed units, the graph still effectively highlighted relative fluctuations over time.</w:t>
      </w:r>
    </w:p>
    <w:p w14:paraId="657F56D2" w14:textId="77777777" w:rsidR="00B53B17" w:rsidRDefault="00B53B17" w:rsidP="00B53B17">
      <w:pPr>
        <w:rPr>
          <w:rFonts w:ascii="Times New Roman" w:hAnsi="Times New Roman" w:cs="Times New Roman"/>
          <w:sz w:val="24"/>
          <w:szCs w:val="24"/>
        </w:rPr>
      </w:pPr>
    </w:p>
    <w:p w14:paraId="6EAFF28D" w14:textId="77777777" w:rsidR="00B53B17" w:rsidRPr="00B53B17" w:rsidRDefault="00B53B17" w:rsidP="00B53B17">
      <w:pPr>
        <w:rPr>
          <w:rFonts w:ascii="Times New Roman" w:hAnsi="Times New Roman" w:cs="Times New Roman"/>
          <w:sz w:val="24"/>
          <w:szCs w:val="24"/>
        </w:rPr>
      </w:pPr>
    </w:p>
    <w:p w14:paraId="68E76152"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lastRenderedPageBreak/>
        <w:t>Visualisation also played a key role in statistical analysis. For example, the scatterplot in the ozone–NO₂ correlation function helped illustrate the negative (or weak) association between these two pollutants, with a fitted linear model giving a clear visual summary:</w:t>
      </w:r>
    </w:p>
    <w:p w14:paraId="230B4020" w14:textId="77777777" w:rsidR="00196524" w:rsidRDefault="00196524" w:rsidP="00B53B17">
      <w:pPr>
        <w:rPr>
          <w:rStyle w:val="Strong"/>
        </w:rPr>
      </w:pPr>
    </w:p>
    <w:p w14:paraId="1ECD926B" w14:textId="5BD6A37C" w:rsidR="00196524" w:rsidRDefault="00196524" w:rsidP="00B53B17">
      <w:pPr>
        <w:rPr>
          <w:rStyle w:val="Strong"/>
        </w:rPr>
      </w:pPr>
      <w:r>
        <w:rPr>
          <w:b/>
          <w:bCs/>
          <w:noProof/>
        </w:rPr>
        <w:drawing>
          <wp:inline distT="0" distB="0" distL="0" distR="0" wp14:anchorId="544AA729" wp14:editId="60925F4B">
            <wp:extent cx="5731510" cy="565150"/>
            <wp:effectExtent l="0" t="0" r="2540" b="6350"/>
            <wp:docPr id="13832395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39589" name="Picture 1383239589"/>
                    <pic:cNvPicPr/>
                  </pic:nvPicPr>
                  <pic:blipFill>
                    <a:blip r:embed="rId7">
                      <a:extLst>
                        <a:ext uri="{28A0092B-C50C-407E-A947-70E740481C1C}">
                          <a14:useLocalDpi xmlns:a14="http://schemas.microsoft.com/office/drawing/2010/main" val="0"/>
                        </a:ext>
                      </a:extLst>
                    </a:blip>
                    <a:stretch>
                      <a:fillRect/>
                    </a:stretch>
                  </pic:blipFill>
                  <pic:spPr>
                    <a:xfrm>
                      <a:off x="0" y="0"/>
                      <a:ext cx="5731510" cy="565150"/>
                    </a:xfrm>
                    <a:prstGeom prst="rect">
                      <a:avLst/>
                    </a:prstGeom>
                  </pic:spPr>
                </pic:pic>
              </a:graphicData>
            </a:graphic>
          </wp:inline>
        </w:drawing>
      </w:r>
    </w:p>
    <w:p w14:paraId="1AB280DD" w14:textId="77777777" w:rsidR="00196524" w:rsidRDefault="00196524" w:rsidP="00B53B17">
      <w:pPr>
        <w:rPr>
          <w:rStyle w:val="Strong"/>
        </w:rPr>
      </w:pPr>
    </w:p>
    <w:p w14:paraId="014FA54D" w14:textId="2C438D46"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Finally, I used a boxplot within the ANOVA section to compare NO₂ levels across Nov–Dec periods in 2016, 2018, and 2020. This graphical summary helped determine whether the groups differed before confirming with formal ANOVA and Tukey HSD testing.</w:t>
      </w:r>
    </w:p>
    <w:p w14:paraId="6047083A" w14:textId="77777777" w:rsidR="00B53B17" w:rsidRDefault="00B53B17" w:rsidP="00B53B17">
      <w:pPr>
        <w:rPr>
          <w:rFonts w:ascii="Times New Roman" w:hAnsi="Times New Roman" w:cs="Times New Roman"/>
          <w:b/>
          <w:bCs/>
          <w:sz w:val="24"/>
          <w:szCs w:val="24"/>
        </w:rPr>
      </w:pPr>
    </w:p>
    <w:p w14:paraId="26FDD15E" w14:textId="77777777" w:rsidR="00B53B17" w:rsidRDefault="00B53B17" w:rsidP="00B53B17">
      <w:pPr>
        <w:rPr>
          <w:rFonts w:ascii="Times New Roman" w:hAnsi="Times New Roman" w:cs="Times New Roman"/>
          <w:b/>
          <w:bCs/>
          <w:sz w:val="24"/>
          <w:szCs w:val="24"/>
        </w:rPr>
      </w:pPr>
    </w:p>
    <w:p w14:paraId="60AA42FF" w14:textId="77777777" w:rsidR="00B53B17" w:rsidRDefault="00B53B17" w:rsidP="00B53B17">
      <w:pPr>
        <w:rPr>
          <w:rFonts w:ascii="Times New Roman" w:hAnsi="Times New Roman" w:cs="Times New Roman"/>
          <w:b/>
          <w:bCs/>
          <w:sz w:val="24"/>
          <w:szCs w:val="24"/>
        </w:rPr>
      </w:pPr>
    </w:p>
    <w:p w14:paraId="6BDA894B" w14:textId="77777777" w:rsidR="00B53B17" w:rsidRDefault="00B53B17" w:rsidP="00B53B17">
      <w:pPr>
        <w:rPr>
          <w:rFonts w:ascii="Times New Roman" w:hAnsi="Times New Roman" w:cs="Times New Roman"/>
          <w:b/>
          <w:bCs/>
          <w:sz w:val="24"/>
          <w:szCs w:val="24"/>
        </w:rPr>
      </w:pPr>
    </w:p>
    <w:p w14:paraId="48084F49" w14:textId="77777777" w:rsidR="00B53B17" w:rsidRDefault="00B53B17" w:rsidP="00B53B17">
      <w:pPr>
        <w:rPr>
          <w:rFonts w:ascii="Times New Roman" w:hAnsi="Times New Roman" w:cs="Times New Roman"/>
          <w:b/>
          <w:bCs/>
          <w:sz w:val="24"/>
          <w:szCs w:val="24"/>
        </w:rPr>
      </w:pPr>
    </w:p>
    <w:p w14:paraId="1A5DBD93" w14:textId="77777777" w:rsidR="00B53B17" w:rsidRDefault="00B53B17" w:rsidP="00B53B17">
      <w:pPr>
        <w:rPr>
          <w:rFonts w:ascii="Times New Roman" w:hAnsi="Times New Roman" w:cs="Times New Roman"/>
          <w:b/>
          <w:bCs/>
          <w:sz w:val="24"/>
          <w:szCs w:val="24"/>
        </w:rPr>
      </w:pPr>
    </w:p>
    <w:p w14:paraId="0A67ED75" w14:textId="77777777" w:rsidR="00B53B17" w:rsidRDefault="00B53B17" w:rsidP="00B53B17">
      <w:pPr>
        <w:rPr>
          <w:rFonts w:ascii="Times New Roman" w:hAnsi="Times New Roman" w:cs="Times New Roman"/>
          <w:b/>
          <w:bCs/>
          <w:sz w:val="24"/>
          <w:szCs w:val="24"/>
        </w:rPr>
      </w:pPr>
    </w:p>
    <w:p w14:paraId="2D45130B" w14:textId="77777777" w:rsidR="00B53B17" w:rsidRDefault="00B53B17" w:rsidP="00B53B17">
      <w:pPr>
        <w:rPr>
          <w:rFonts w:ascii="Times New Roman" w:hAnsi="Times New Roman" w:cs="Times New Roman"/>
          <w:b/>
          <w:bCs/>
          <w:sz w:val="24"/>
          <w:szCs w:val="24"/>
        </w:rPr>
      </w:pPr>
    </w:p>
    <w:p w14:paraId="4B0A0E62" w14:textId="77777777" w:rsidR="00B53B17" w:rsidRDefault="00B53B17" w:rsidP="00B53B17">
      <w:pPr>
        <w:rPr>
          <w:rFonts w:ascii="Times New Roman" w:hAnsi="Times New Roman" w:cs="Times New Roman"/>
          <w:b/>
          <w:bCs/>
          <w:sz w:val="24"/>
          <w:szCs w:val="24"/>
        </w:rPr>
      </w:pPr>
    </w:p>
    <w:p w14:paraId="53FA405C" w14:textId="77777777" w:rsidR="00B53B17" w:rsidRDefault="00B53B17" w:rsidP="00B53B17">
      <w:pPr>
        <w:rPr>
          <w:rFonts w:ascii="Times New Roman" w:hAnsi="Times New Roman" w:cs="Times New Roman"/>
          <w:b/>
          <w:bCs/>
          <w:sz w:val="24"/>
          <w:szCs w:val="24"/>
        </w:rPr>
      </w:pPr>
    </w:p>
    <w:p w14:paraId="59D1C614" w14:textId="77777777" w:rsidR="00B53B17" w:rsidRDefault="00B53B17" w:rsidP="00B53B17">
      <w:pPr>
        <w:rPr>
          <w:rFonts w:ascii="Times New Roman" w:hAnsi="Times New Roman" w:cs="Times New Roman"/>
          <w:b/>
          <w:bCs/>
          <w:sz w:val="24"/>
          <w:szCs w:val="24"/>
        </w:rPr>
      </w:pPr>
    </w:p>
    <w:p w14:paraId="6A55582F" w14:textId="77777777" w:rsidR="00B53B17" w:rsidRDefault="00B53B17" w:rsidP="00B53B17">
      <w:pPr>
        <w:rPr>
          <w:rFonts w:ascii="Times New Roman" w:hAnsi="Times New Roman" w:cs="Times New Roman"/>
          <w:b/>
          <w:bCs/>
          <w:sz w:val="24"/>
          <w:szCs w:val="24"/>
        </w:rPr>
      </w:pPr>
    </w:p>
    <w:p w14:paraId="4D356E0A" w14:textId="77777777" w:rsidR="00196524" w:rsidRDefault="00196524" w:rsidP="00B53B17">
      <w:pPr>
        <w:rPr>
          <w:rFonts w:ascii="Times New Roman" w:hAnsi="Times New Roman" w:cs="Times New Roman"/>
          <w:b/>
          <w:bCs/>
          <w:sz w:val="24"/>
          <w:szCs w:val="24"/>
        </w:rPr>
      </w:pPr>
    </w:p>
    <w:p w14:paraId="340AE2C0" w14:textId="77777777" w:rsidR="00196524" w:rsidRDefault="00196524" w:rsidP="00B53B17">
      <w:pPr>
        <w:rPr>
          <w:rFonts w:ascii="Times New Roman" w:hAnsi="Times New Roman" w:cs="Times New Roman"/>
          <w:b/>
          <w:bCs/>
          <w:sz w:val="24"/>
          <w:szCs w:val="24"/>
        </w:rPr>
      </w:pPr>
    </w:p>
    <w:p w14:paraId="28E8B70C" w14:textId="77777777" w:rsidR="00196524" w:rsidRDefault="00196524" w:rsidP="00B53B17">
      <w:pPr>
        <w:rPr>
          <w:rFonts w:ascii="Times New Roman" w:hAnsi="Times New Roman" w:cs="Times New Roman"/>
          <w:b/>
          <w:bCs/>
          <w:sz w:val="24"/>
          <w:szCs w:val="24"/>
        </w:rPr>
      </w:pPr>
    </w:p>
    <w:p w14:paraId="122B3B38" w14:textId="77777777" w:rsidR="00196524" w:rsidRDefault="00196524" w:rsidP="00B53B17">
      <w:pPr>
        <w:rPr>
          <w:rFonts w:ascii="Times New Roman" w:hAnsi="Times New Roman" w:cs="Times New Roman"/>
          <w:b/>
          <w:bCs/>
          <w:sz w:val="24"/>
          <w:szCs w:val="24"/>
        </w:rPr>
      </w:pPr>
    </w:p>
    <w:p w14:paraId="4A7A6407" w14:textId="77777777" w:rsidR="00196524" w:rsidRDefault="00196524" w:rsidP="00B53B17">
      <w:pPr>
        <w:rPr>
          <w:rFonts w:ascii="Times New Roman" w:hAnsi="Times New Roman" w:cs="Times New Roman"/>
          <w:b/>
          <w:bCs/>
          <w:sz w:val="24"/>
          <w:szCs w:val="24"/>
        </w:rPr>
      </w:pPr>
    </w:p>
    <w:p w14:paraId="71B9ED73" w14:textId="77777777" w:rsidR="00196524" w:rsidRDefault="00196524" w:rsidP="00B53B17">
      <w:pPr>
        <w:rPr>
          <w:rFonts w:ascii="Times New Roman" w:hAnsi="Times New Roman" w:cs="Times New Roman"/>
          <w:b/>
          <w:bCs/>
          <w:sz w:val="24"/>
          <w:szCs w:val="24"/>
        </w:rPr>
      </w:pPr>
    </w:p>
    <w:p w14:paraId="54C708CA" w14:textId="77777777" w:rsidR="00196524" w:rsidRDefault="00196524" w:rsidP="00B53B17">
      <w:pPr>
        <w:rPr>
          <w:rFonts w:ascii="Times New Roman" w:hAnsi="Times New Roman" w:cs="Times New Roman"/>
          <w:b/>
          <w:bCs/>
          <w:sz w:val="24"/>
          <w:szCs w:val="24"/>
        </w:rPr>
      </w:pPr>
    </w:p>
    <w:p w14:paraId="58C0904D" w14:textId="77777777" w:rsidR="00196524" w:rsidRDefault="00196524" w:rsidP="00B53B17">
      <w:pPr>
        <w:rPr>
          <w:rFonts w:ascii="Times New Roman" w:hAnsi="Times New Roman" w:cs="Times New Roman"/>
          <w:b/>
          <w:bCs/>
          <w:sz w:val="24"/>
          <w:szCs w:val="24"/>
        </w:rPr>
      </w:pPr>
    </w:p>
    <w:p w14:paraId="35B5034B" w14:textId="77777777" w:rsidR="00196524" w:rsidRDefault="00196524" w:rsidP="00B53B17">
      <w:pPr>
        <w:rPr>
          <w:rFonts w:ascii="Times New Roman" w:hAnsi="Times New Roman" w:cs="Times New Roman"/>
          <w:b/>
          <w:bCs/>
          <w:sz w:val="24"/>
          <w:szCs w:val="24"/>
        </w:rPr>
      </w:pPr>
    </w:p>
    <w:p w14:paraId="678527A1" w14:textId="3AD91986" w:rsidR="00B53B17" w:rsidRPr="00B53B17" w:rsidRDefault="00B53B17" w:rsidP="00B53B17">
      <w:pPr>
        <w:rPr>
          <w:rFonts w:ascii="Times New Roman" w:hAnsi="Times New Roman" w:cs="Times New Roman"/>
          <w:b/>
          <w:bCs/>
          <w:sz w:val="24"/>
          <w:szCs w:val="24"/>
        </w:rPr>
      </w:pPr>
      <w:r w:rsidRPr="00B53B17">
        <w:rPr>
          <w:rFonts w:ascii="Times New Roman" w:hAnsi="Times New Roman" w:cs="Times New Roman"/>
          <w:b/>
          <w:bCs/>
          <w:sz w:val="24"/>
          <w:szCs w:val="24"/>
        </w:rPr>
        <w:lastRenderedPageBreak/>
        <w:t>Challenges and Things Learned</w:t>
      </w:r>
    </w:p>
    <w:p w14:paraId="7A4E2F37"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One of the main challenges I encountered was managing missing and inconsistent data. Many entries were labelled “No data”, requiring careful conversion to NA so that functions like correlation, t-tests, and ANOVA could run correctly. The missing-data summary using:</w:t>
      </w:r>
    </w:p>
    <w:p w14:paraId="24765395" w14:textId="77777777" w:rsidR="00B53B17" w:rsidRPr="00B53B17" w:rsidRDefault="00B53B17" w:rsidP="00B53B17">
      <w:pPr>
        <w:rPr>
          <w:rStyle w:val="Strong"/>
        </w:rPr>
      </w:pPr>
      <w:proofErr w:type="gramStart"/>
      <w:r w:rsidRPr="00B53B17">
        <w:rPr>
          <w:rStyle w:val="Strong"/>
        </w:rPr>
        <w:t>summarise(across(</w:t>
      </w:r>
      <w:proofErr w:type="gramEnd"/>
      <w:r w:rsidRPr="00B53B17">
        <w:rPr>
          <w:rStyle w:val="Strong"/>
        </w:rPr>
        <w:t>..., ~ mean(is.na(.)) * 100))</w:t>
      </w:r>
    </w:p>
    <w:p w14:paraId="6A7145AE"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helped me identify which pollutants were most affected.</w:t>
      </w:r>
    </w:p>
    <w:p w14:paraId="168B1A27"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Another challenge involved extracting specific subsets of data, such as noon values, hourly values, or specific seasonal windows. The ANOVA task in particular forced me to work precisely with dates, hours, and filtering conditions. I also learned the importance of checking group sizes before running statistical tests, as some years lacked sufficient data for valid ANOVA.</w:t>
      </w:r>
    </w:p>
    <w:p w14:paraId="7176F9E5"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 xml:space="preserve">Creating modular functions like </w:t>
      </w:r>
      <w:proofErr w:type="spellStart"/>
      <w:proofErr w:type="gramStart"/>
      <w:r w:rsidRPr="00B53B17">
        <w:rPr>
          <w:rFonts w:ascii="Times New Roman" w:hAnsi="Times New Roman" w:cs="Times New Roman"/>
          <w:sz w:val="24"/>
          <w:szCs w:val="24"/>
        </w:rPr>
        <w:t>displayPollutantGraph</w:t>
      </w:r>
      <w:proofErr w:type="spellEnd"/>
      <w:r w:rsidRPr="00B53B17">
        <w:rPr>
          <w:rFonts w:ascii="Times New Roman" w:hAnsi="Times New Roman" w:cs="Times New Roman"/>
          <w:sz w:val="24"/>
          <w:szCs w:val="24"/>
        </w:rPr>
        <w:t>(</w:t>
      </w:r>
      <w:proofErr w:type="gramEnd"/>
      <w:r w:rsidRPr="00B53B17">
        <w:rPr>
          <w:rFonts w:ascii="Times New Roman" w:hAnsi="Times New Roman" w:cs="Times New Roman"/>
          <w:sz w:val="24"/>
          <w:szCs w:val="24"/>
        </w:rPr>
        <w:t xml:space="preserve">), </w:t>
      </w:r>
      <w:proofErr w:type="spellStart"/>
      <w:proofErr w:type="gramStart"/>
      <w:r w:rsidRPr="00B53B17">
        <w:rPr>
          <w:rFonts w:ascii="Times New Roman" w:hAnsi="Times New Roman" w:cs="Times New Roman"/>
          <w:sz w:val="24"/>
          <w:szCs w:val="24"/>
        </w:rPr>
        <w:t>comparePollutants</w:t>
      </w:r>
      <w:proofErr w:type="spellEnd"/>
      <w:r w:rsidRPr="00B53B17">
        <w:rPr>
          <w:rFonts w:ascii="Times New Roman" w:hAnsi="Times New Roman" w:cs="Times New Roman"/>
          <w:sz w:val="24"/>
          <w:szCs w:val="24"/>
        </w:rPr>
        <w:t>(</w:t>
      </w:r>
      <w:proofErr w:type="gramEnd"/>
      <w:r w:rsidRPr="00B53B17">
        <w:rPr>
          <w:rFonts w:ascii="Times New Roman" w:hAnsi="Times New Roman" w:cs="Times New Roman"/>
          <w:sz w:val="24"/>
          <w:szCs w:val="24"/>
        </w:rPr>
        <w:t>), and O3</w:t>
      </w:r>
      <w:proofErr w:type="gramStart"/>
      <w:r w:rsidRPr="00B53B17">
        <w:rPr>
          <w:rFonts w:ascii="Times New Roman" w:hAnsi="Times New Roman" w:cs="Times New Roman"/>
          <w:sz w:val="24"/>
          <w:szCs w:val="24"/>
        </w:rPr>
        <w:t>NOCorrelation(</w:t>
      </w:r>
      <w:proofErr w:type="gramEnd"/>
      <w:r w:rsidRPr="00B53B17">
        <w:rPr>
          <w:rFonts w:ascii="Times New Roman" w:hAnsi="Times New Roman" w:cs="Times New Roman"/>
          <w:sz w:val="24"/>
          <w:szCs w:val="24"/>
        </w:rPr>
        <w:t>) deepened my understanding of tidy workflows, efficient filtering, and producing reusable, scalable analysis code.</w:t>
      </w:r>
    </w:p>
    <w:p w14:paraId="5220068D" w14:textId="77777777" w:rsidR="00B53B17" w:rsidRDefault="00B53B17" w:rsidP="00B53B17">
      <w:pPr>
        <w:rPr>
          <w:rFonts w:ascii="Times New Roman" w:hAnsi="Times New Roman" w:cs="Times New Roman"/>
          <w:b/>
          <w:bCs/>
          <w:sz w:val="24"/>
          <w:szCs w:val="24"/>
        </w:rPr>
      </w:pPr>
    </w:p>
    <w:p w14:paraId="1AEBA01C" w14:textId="77777777" w:rsidR="00B53B17" w:rsidRDefault="00B53B17" w:rsidP="00B53B17">
      <w:pPr>
        <w:rPr>
          <w:rFonts w:ascii="Times New Roman" w:hAnsi="Times New Roman" w:cs="Times New Roman"/>
          <w:b/>
          <w:bCs/>
          <w:sz w:val="24"/>
          <w:szCs w:val="24"/>
        </w:rPr>
      </w:pPr>
    </w:p>
    <w:p w14:paraId="6A61C33C" w14:textId="77777777" w:rsidR="00B53B17" w:rsidRDefault="00B53B17" w:rsidP="00B53B17">
      <w:pPr>
        <w:rPr>
          <w:rFonts w:ascii="Times New Roman" w:hAnsi="Times New Roman" w:cs="Times New Roman"/>
          <w:b/>
          <w:bCs/>
          <w:sz w:val="24"/>
          <w:szCs w:val="24"/>
        </w:rPr>
      </w:pPr>
    </w:p>
    <w:p w14:paraId="61E2676F" w14:textId="77777777" w:rsidR="00B53B17" w:rsidRDefault="00B53B17" w:rsidP="00B53B17">
      <w:pPr>
        <w:rPr>
          <w:rFonts w:ascii="Times New Roman" w:hAnsi="Times New Roman" w:cs="Times New Roman"/>
          <w:b/>
          <w:bCs/>
          <w:sz w:val="24"/>
          <w:szCs w:val="24"/>
        </w:rPr>
      </w:pPr>
    </w:p>
    <w:p w14:paraId="33B091DF" w14:textId="77777777" w:rsidR="00B53B17" w:rsidRDefault="00B53B17" w:rsidP="00B53B17">
      <w:pPr>
        <w:rPr>
          <w:rFonts w:ascii="Times New Roman" w:hAnsi="Times New Roman" w:cs="Times New Roman"/>
          <w:b/>
          <w:bCs/>
          <w:sz w:val="24"/>
          <w:szCs w:val="24"/>
        </w:rPr>
      </w:pPr>
    </w:p>
    <w:p w14:paraId="7941842C" w14:textId="77777777" w:rsidR="00B53B17" w:rsidRDefault="00B53B17" w:rsidP="00B53B17">
      <w:pPr>
        <w:rPr>
          <w:rFonts w:ascii="Times New Roman" w:hAnsi="Times New Roman" w:cs="Times New Roman"/>
          <w:b/>
          <w:bCs/>
          <w:sz w:val="24"/>
          <w:szCs w:val="24"/>
        </w:rPr>
      </w:pPr>
    </w:p>
    <w:p w14:paraId="6A280DDA" w14:textId="77777777" w:rsidR="00B53B17" w:rsidRDefault="00B53B17" w:rsidP="00B53B17">
      <w:pPr>
        <w:rPr>
          <w:rFonts w:ascii="Times New Roman" w:hAnsi="Times New Roman" w:cs="Times New Roman"/>
          <w:b/>
          <w:bCs/>
          <w:sz w:val="24"/>
          <w:szCs w:val="24"/>
        </w:rPr>
      </w:pPr>
    </w:p>
    <w:p w14:paraId="5ED5DD99" w14:textId="77777777" w:rsidR="00B53B17" w:rsidRDefault="00B53B17" w:rsidP="00B53B17">
      <w:pPr>
        <w:rPr>
          <w:rFonts w:ascii="Times New Roman" w:hAnsi="Times New Roman" w:cs="Times New Roman"/>
          <w:b/>
          <w:bCs/>
          <w:sz w:val="24"/>
          <w:szCs w:val="24"/>
        </w:rPr>
      </w:pPr>
    </w:p>
    <w:p w14:paraId="05B0DA47" w14:textId="77777777" w:rsidR="00B53B17" w:rsidRDefault="00B53B17" w:rsidP="00B53B17">
      <w:pPr>
        <w:rPr>
          <w:rFonts w:ascii="Times New Roman" w:hAnsi="Times New Roman" w:cs="Times New Roman"/>
          <w:b/>
          <w:bCs/>
          <w:sz w:val="24"/>
          <w:szCs w:val="24"/>
        </w:rPr>
      </w:pPr>
    </w:p>
    <w:p w14:paraId="195FC132" w14:textId="77777777" w:rsidR="00B53B17" w:rsidRDefault="00B53B17" w:rsidP="00B53B17">
      <w:pPr>
        <w:rPr>
          <w:rFonts w:ascii="Times New Roman" w:hAnsi="Times New Roman" w:cs="Times New Roman"/>
          <w:b/>
          <w:bCs/>
          <w:sz w:val="24"/>
          <w:szCs w:val="24"/>
        </w:rPr>
      </w:pPr>
    </w:p>
    <w:p w14:paraId="10B4157D" w14:textId="77777777" w:rsidR="00B53B17" w:rsidRDefault="00B53B17" w:rsidP="00B53B17">
      <w:pPr>
        <w:rPr>
          <w:rFonts w:ascii="Times New Roman" w:hAnsi="Times New Roman" w:cs="Times New Roman"/>
          <w:b/>
          <w:bCs/>
          <w:sz w:val="24"/>
          <w:szCs w:val="24"/>
        </w:rPr>
      </w:pPr>
    </w:p>
    <w:p w14:paraId="5F656002" w14:textId="77777777" w:rsidR="00B53B17" w:rsidRDefault="00B53B17" w:rsidP="00B53B17">
      <w:pPr>
        <w:rPr>
          <w:rFonts w:ascii="Times New Roman" w:hAnsi="Times New Roman" w:cs="Times New Roman"/>
          <w:b/>
          <w:bCs/>
          <w:sz w:val="24"/>
          <w:szCs w:val="24"/>
        </w:rPr>
      </w:pPr>
    </w:p>
    <w:p w14:paraId="45C88383" w14:textId="77777777" w:rsidR="00B53B17" w:rsidRDefault="00B53B17" w:rsidP="00B53B17">
      <w:pPr>
        <w:rPr>
          <w:rFonts w:ascii="Times New Roman" w:hAnsi="Times New Roman" w:cs="Times New Roman"/>
          <w:b/>
          <w:bCs/>
          <w:sz w:val="24"/>
          <w:szCs w:val="24"/>
        </w:rPr>
      </w:pPr>
    </w:p>
    <w:p w14:paraId="5ADB7A67" w14:textId="77777777" w:rsidR="00B53B17" w:rsidRDefault="00B53B17" w:rsidP="00B53B17">
      <w:pPr>
        <w:rPr>
          <w:rFonts w:ascii="Times New Roman" w:hAnsi="Times New Roman" w:cs="Times New Roman"/>
          <w:b/>
          <w:bCs/>
          <w:sz w:val="24"/>
          <w:szCs w:val="24"/>
        </w:rPr>
      </w:pPr>
    </w:p>
    <w:p w14:paraId="10AE5594" w14:textId="77777777" w:rsidR="00B53B17" w:rsidRDefault="00B53B17" w:rsidP="00B53B17">
      <w:pPr>
        <w:rPr>
          <w:rFonts w:ascii="Times New Roman" w:hAnsi="Times New Roman" w:cs="Times New Roman"/>
          <w:b/>
          <w:bCs/>
          <w:sz w:val="24"/>
          <w:szCs w:val="24"/>
        </w:rPr>
      </w:pPr>
    </w:p>
    <w:p w14:paraId="5C22DDB2" w14:textId="77777777" w:rsidR="00B53B17" w:rsidRDefault="00B53B17" w:rsidP="00B53B17">
      <w:pPr>
        <w:rPr>
          <w:rFonts w:ascii="Times New Roman" w:hAnsi="Times New Roman" w:cs="Times New Roman"/>
          <w:b/>
          <w:bCs/>
          <w:sz w:val="24"/>
          <w:szCs w:val="24"/>
        </w:rPr>
      </w:pPr>
    </w:p>
    <w:p w14:paraId="4F2A4B0D" w14:textId="77777777" w:rsidR="00B53B17" w:rsidRDefault="00B53B17" w:rsidP="00B53B17">
      <w:pPr>
        <w:rPr>
          <w:rFonts w:ascii="Times New Roman" w:hAnsi="Times New Roman" w:cs="Times New Roman"/>
          <w:b/>
          <w:bCs/>
          <w:sz w:val="24"/>
          <w:szCs w:val="24"/>
        </w:rPr>
      </w:pPr>
    </w:p>
    <w:p w14:paraId="781F27D4" w14:textId="77777777" w:rsidR="00B53B17" w:rsidRDefault="00B53B17" w:rsidP="00B53B17">
      <w:pPr>
        <w:rPr>
          <w:rFonts w:ascii="Times New Roman" w:hAnsi="Times New Roman" w:cs="Times New Roman"/>
          <w:b/>
          <w:bCs/>
          <w:sz w:val="24"/>
          <w:szCs w:val="24"/>
        </w:rPr>
      </w:pPr>
    </w:p>
    <w:p w14:paraId="051D1108" w14:textId="77777777" w:rsidR="00B53B17" w:rsidRDefault="00B53B17" w:rsidP="00B53B17">
      <w:pPr>
        <w:rPr>
          <w:rFonts w:ascii="Times New Roman" w:hAnsi="Times New Roman" w:cs="Times New Roman"/>
          <w:b/>
          <w:bCs/>
          <w:sz w:val="24"/>
          <w:szCs w:val="24"/>
        </w:rPr>
      </w:pPr>
    </w:p>
    <w:p w14:paraId="7C5DBB14" w14:textId="5E47D757" w:rsidR="00B53B17" w:rsidRPr="00B53B17" w:rsidRDefault="00B53B17" w:rsidP="00B53B17">
      <w:pPr>
        <w:rPr>
          <w:rFonts w:ascii="Times New Roman" w:hAnsi="Times New Roman" w:cs="Times New Roman"/>
          <w:b/>
          <w:bCs/>
          <w:sz w:val="24"/>
          <w:szCs w:val="24"/>
        </w:rPr>
      </w:pPr>
      <w:r w:rsidRPr="00B53B17">
        <w:rPr>
          <w:rFonts w:ascii="Times New Roman" w:hAnsi="Times New Roman" w:cs="Times New Roman"/>
          <w:b/>
          <w:bCs/>
          <w:sz w:val="24"/>
          <w:szCs w:val="24"/>
        </w:rPr>
        <w:lastRenderedPageBreak/>
        <w:t>Improvements for Future Work</w:t>
      </w:r>
    </w:p>
    <w:p w14:paraId="32DED5E5"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 xml:space="preserve">If I were to repeat this project, I would consider incorporating interactive visualisations using Shiny or </w:t>
      </w:r>
      <w:proofErr w:type="spellStart"/>
      <w:r w:rsidRPr="00B53B17">
        <w:rPr>
          <w:rFonts w:ascii="Times New Roman" w:hAnsi="Times New Roman" w:cs="Times New Roman"/>
          <w:sz w:val="24"/>
          <w:szCs w:val="24"/>
        </w:rPr>
        <w:t>plotly</w:t>
      </w:r>
      <w:proofErr w:type="spellEnd"/>
      <w:r w:rsidRPr="00B53B17">
        <w:rPr>
          <w:rFonts w:ascii="Times New Roman" w:hAnsi="Times New Roman" w:cs="Times New Roman"/>
          <w:sz w:val="24"/>
          <w:szCs w:val="24"/>
        </w:rPr>
        <w:t>, allowing users to explore pollutants dynamically. I would also try implementing time-series decomposition or forecasting methods to understand cyclical patterns better. Additionally, because the pollutants use mixed units, converting everything to a common, standardised scale would make multi-pollutant comparisons more scientifically robust.</w:t>
      </w:r>
    </w:p>
    <w:p w14:paraId="29C06DC3" w14:textId="77777777" w:rsidR="00B53B17" w:rsidRPr="00B53B17" w:rsidRDefault="00B53B17" w:rsidP="00B53B17">
      <w:pPr>
        <w:rPr>
          <w:rFonts w:ascii="Times New Roman" w:hAnsi="Times New Roman" w:cs="Times New Roman"/>
          <w:sz w:val="24"/>
          <w:szCs w:val="24"/>
        </w:rPr>
      </w:pPr>
      <w:r w:rsidRPr="00B53B17">
        <w:rPr>
          <w:rFonts w:ascii="Times New Roman" w:hAnsi="Times New Roman" w:cs="Times New Roman"/>
          <w:sz w:val="24"/>
          <w:szCs w:val="24"/>
        </w:rPr>
        <w:t>A final improvement would be to automate the entire pipeline, generating reports through parameterised R Markdown so that the same workflow can be easily applied to other air-quality datasets.</w:t>
      </w:r>
    </w:p>
    <w:p w14:paraId="26B71345" w14:textId="77777777" w:rsidR="00B53B17" w:rsidRDefault="00B53B17" w:rsidP="00B53B17">
      <w:pPr>
        <w:rPr>
          <w:rFonts w:ascii="Times New Roman" w:hAnsi="Times New Roman" w:cs="Times New Roman"/>
          <w:b/>
          <w:bCs/>
          <w:sz w:val="24"/>
          <w:szCs w:val="24"/>
        </w:rPr>
      </w:pPr>
    </w:p>
    <w:p w14:paraId="556F007A" w14:textId="77777777" w:rsidR="00837340" w:rsidRPr="00B53B17" w:rsidRDefault="00837340">
      <w:pPr>
        <w:rPr>
          <w:rFonts w:ascii="Times New Roman" w:hAnsi="Times New Roman" w:cs="Times New Roman"/>
          <w:sz w:val="24"/>
          <w:szCs w:val="24"/>
        </w:rPr>
      </w:pPr>
    </w:p>
    <w:sectPr w:rsidR="00837340" w:rsidRPr="00B53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B17"/>
    <w:rsid w:val="00196524"/>
    <w:rsid w:val="001B2F6F"/>
    <w:rsid w:val="00837340"/>
    <w:rsid w:val="00B53B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0AC4"/>
  <w15:chartTrackingRefBased/>
  <w15:docId w15:val="{C4625EEB-BBF1-42D5-9CF3-BBB30F2B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B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B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B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B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B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B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B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B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B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B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B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B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B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B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B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B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B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B17"/>
    <w:rPr>
      <w:rFonts w:eastAsiaTheme="majorEastAsia" w:cstheme="majorBidi"/>
      <w:color w:val="272727" w:themeColor="text1" w:themeTint="D8"/>
    </w:rPr>
  </w:style>
  <w:style w:type="paragraph" w:styleId="Title">
    <w:name w:val="Title"/>
    <w:basedOn w:val="Normal"/>
    <w:next w:val="Normal"/>
    <w:link w:val="TitleChar"/>
    <w:uiPriority w:val="10"/>
    <w:qFormat/>
    <w:rsid w:val="00B53B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B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B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B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B17"/>
    <w:pPr>
      <w:spacing w:before="160"/>
      <w:jc w:val="center"/>
    </w:pPr>
    <w:rPr>
      <w:i/>
      <w:iCs/>
      <w:color w:val="404040" w:themeColor="text1" w:themeTint="BF"/>
    </w:rPr>
  </w:style>
  <w:style w:type="character" w:customStyle="1" w:styleId="QuoteChar">
    <w:name w:val="Quote Char"/>
    <w:basedOn w:val="DefaultParagraphFont"/>
    <w:link w:val="Quote"/>
    <w:uiPriority w:val="29"/>
    <w:rsid w:val="00B53B17"/>
    <w:rPr>
      <w:i/>
      <w:iCs/>
      <w:color w:val="404040" w:themeColor="text1" w:themeTint="BF"/>
    </w:rPr>
  </w:style>
  <w:style w:type="paragraph" w:styleId="ListParagraph">
    <w:name w:val="List Paragraph"/>
    <w:basedOn w:val="Normal"/>
    <w:uiPriority w:val="34"/>
    <w:qFormat/>
    <w:rsid w:val="00B53B17"/>
    <w:pPr>
      <w:ind w:left="720"/>
      <w:contextualSpacing/>
    </w:pPr>
  </w:style>
  <w:style w:type="character" w:styleId="IntenseEmphasis">
    <w:name w:val="Intense Emphasis"/>
    <w:basedOn w:val="DefaultParagraphFont"/>
    <w:uiPriority w:val="21"/>
    <w:qFormat/>
    <w:rsid w:val="00B53B17"/>
    <w:rPr>
      <w:i/>
      <w:iCs/>
      <w:color w:val="0F4761" w:themeColor="accent1" w:themeShade="BF"/>
    </w:rPr>
  </w:style>
  <w:style w:type="paragraph" w:styleId="IntenseQuote">
    <w:name w:val="Intense Quote"/>
    <w:basedOn w:val="Normal"/>
    <w:next w:val="Normal"/>
    <w:link w:val="IntenseQuoteChar"/>
    <w:uiPriority w:val="30"/>
    <w:qFormat/>
    <w:rsid w:val="00B53B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B17"/>
    <w:rPr>
      <w:i/>
      <w:iCs/>
      <w:color w:val="0F4761" w:themeColor="accent1" w:themeShade="BF"/>
    </w:rPr>
  </w:style>
  <w:style w:type="character" w:styleId="IntenseReference">
    <w:name w:val="Intense Reference"/>
    <w:basedOn w:val="DefaultParagraphFont"/>
    <w:uiPriority w:val="32"/>
    <w:qFormat/>
    <w:rsid w:val="00B53B17"/>
    <w:rPr>
      <w:b/>
      <w:bCs/>
      <w:smallCaps/>
      <w:color w:val="0F4761" w:themeColor="accent1" w:themeShade="BF"/>
      <w:spacing w:val="5"/>
    </w:rPr>
  </w:style>
  <w:style w:type="character" w:styleId="Strong">
    <w:name w:val="Strong"/>
    <w:basedOn w:val="DefaultParagraphFont"/>
    <w:uiPriority w:val="22"/>
    <w:qFormat/>
    <w:rsid w:val="00B53B1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5</Pages>
  <Words>572</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hevin.patel2504@outlook.com</dc:creator>
  <cp:keywords/>
  <dc:description/>
  <cp:lastModifiedBy>hevin.patel2504@outlook.com</cp:lastModifiedBy>
  <cp:revision>1</cp:revision>
  <dcterms:created xsi:type="dcterms:W3CDTF">2025-11-14T09:23:00Z</dcterms:created>
  <dcterms:modified xsi:type="dcterms:W3CDTF">2025-11-14T09:45:00Z</dcterms:modified>
</cp:coreProperties>
</file>