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8603978"/>
        <w:docPartObj>
          <w:docPartGallery w:val="Cover Pages"/>
          <w:docPartUnique/>
        </w:docPartObj>
      </w:sdtPr>
      <w:sdtEndPr/>
      <w:sdtContent>
        <w:p w14:paraId="217B1C9B" w14:textId="3A58CBE2" w:rsidR="00316AAF" w:rsidRDefault="00316AAF">
          <w:pPr>
            <w:ind w:left="240" w:right="240"/>
          </w:pPr>
          <w:r>
            <w:rPr>
              <w:noProof/>
            </w:rPr>
            <mc:AlternateContent>
              <mc:Choice Requires="wpg">
                <w:drawing>
                  <wp:anchor distT="0" distB="0" distL="114300" distR="114300" simplePos="0" relativeHeight="251659264" behindDoc="1" locked="0" layoutInCell="1" allowOverlap="1" wp14:anchorId="0B051BA9" wp14:editId="65C55646">
                    <wp:simplePos x="0" y="0"/>
                    <wp:positionH relativeFrom="page">
                      <wp:align>center</wp:align>
                    </wp:positionH>
                    <wp:positionV relativeFrom="page">
                      <wp:align>center</wp:align>
                    </wp:positionV>
                    <wp:extent cx="6852920" cy="9142730"/>
                    <wp:effectExtent l="0" t="0" r="0" b="135890"/>
                    <wp:wrapNone/>
                    <wp:docPr id="119" name="组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矩形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矩形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作者"/>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FED7594" w14:textId="16A32758" w:rsidR="00316AAF" w:rsidRDefault="00316AAF">
                                      <w:pPr>
                                        <w:pStyle w:val="a5"/>
                                        <w:rPr>
                                          <w:color w:val="FFFFFF" w:themeColor="background1"/>
                                          <w:sz w:val="32"/>
                                          <w:szCs w:val="32"/>
                                        </w:rPr>
                                      </w:pPr>
                                      <w:proofErr w:type="spellStart"/>
                                      <w:r>
                                        <w:rPr>
                                          <w:color w:val="FFFFFF" w:themeColor="background1"/>
                                          <w:sz w:val="32"/>
                                          <w:szCs w:val="32"/>
                                        </w:rPr>
                                        <w:t>Huijie</w:t>
                                      </w:r>
                                      <w:proofErr w:type="spellEnd"/>
                                      <w:r>
                                        <w:rPr>
                                          <w:color w:val="FFFFFF" w:themeColor="background1"/>
                                          <w:sz w:val="32"/>
                                          <w:szCs w:val="32"/>
                                        </w:rPr>
                                        <w:t xml:space="preserve"> Han (2304054)</w:t>
                                      </w:r>
                                    </w:p>
                                  </w:sdtContent>
                                </w:sdt>
                                <w:p w14:paraId="53C4BBA1" w14:textId="0AE208D4" w:rsidR="00316AAF" w:rsidRDefault="00910D31">
                                  <w:pPr>
                                    <w:pStyle w:val="a5"/>
                                    <w:rPr>
                                      <w:caps/>
                                      <w:color w:val="FFFFFF" w:themeColor="background1"/>
                                    </w:rPr>
                                  </w:pPr>
                                  <w:sdt>
                                    <w:sdtPr>
                                      <w:rPr>
                                        <w:caps/>
                                        <w:color w:val="FFFFFF" w:themeColor="background1"/>
                                      </w:rPr>
                                      <w:alias w:val="公司"/>
                                      <w:tag w:val=""/>
                                      <w:id w:val="922067218"/>
                                      <w:showingPlcHdr/>
                                      <w:dataBinding w:prefixMappings="xmlns:ns0='http://schemas.openxmlformats.org/officeDocument/2006/extended-properties' " w:xpath="/ns0:Properties[1]/ns0:Company[1]" w:storeItemID="{6668398D-A668-4E3E-A5EB-62B293D839F1}"/>
                                      <w:text/>
                                    </w:sdtPr>
                                    <w:sdtEndPr/>
                                    <w:sdtContent>
                                      <w:r w:rsidR="00316AAF">
                                        <w:rPr>
                                          <w:caps/>
                                          <w:color w:val="FFFFFF" w:themeColor="background1"/>
                                        </w:rPr>
                                        <w:t xml:space="preserve">     </w:t>
                                      </w:r>
                                    </w:sdtContent>
                                  </w:sdt>
                                  <w:r w:rsidR="00316AAF">
                                    <w:rPr>
                                      <w:caps/>
                                      <w:color w:val="FFFFFF" w:themeColor="background1"/>
                                      <w:lang w:val="zh-CN"/>
                                    </w:rPr>
                                    <w:t xml:space="preserve"> </w:t>
                                  </w:r>
                                  <w:sdt>
                                    <w:sdtPr>
                                      <w:rPr>
                                        <w:caps/>
                                        <w:color w:val="FFFFFF" w:themeColor="background1"/>
                                      </w:rPr>
                                      <w:alias w:val="地址"/>
                                      <w:tag w:val=""/>
                                      <w:id w:val="2113163453"/>
                                      <w:showingPlcHdr/>
                                      <w:dataBinding w:prefixMappings="xmlns:ns0='http://schemas.microsoft.com/office/2006/coverPageProps' " w:xpath="/ns0:CoverPageProperties[1]/ns0:CompanyAddress[1]" w:storeItemID="{55AF091B-3C7A-41E3-B477-F2FDAA23CFDA}"/>
                                      <w:text/>
                                    </w:sdtPr>
                                    <w:sdtEndPr/>
                                    <w:sdtContent>
                                      <w:r w:rsidR="00316AAF">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文本框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Cs/>
                                      <w:sz w:val="96"/>
                                      <w:szCs w:val="96"/>
                                    </w:rPr>
                                    <w:alias w:val="标题"/>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D5EFBE9" w14:textId="34F07441" w:rsidR="00316AAF" w:rsidRPr="00316AAF" w:rsidRDefault="00316AAF">
                                      <w:pPr>
                                        <w:pStyle w:val="a5"/>
                                        <w:pBdr>
                                          <w:bottom w:val="single" w:sz="6" w:space="4" w:color="7F7F7F" w:themeColor="text1" w:themeTint="80"/>
                                        </w:pBdr>
                                        <w:rPr>
                                          <w:rFonts w:ascii="Arial" w:eastAsiaTheme="majorEastAsia" w:hAnsi="Arial" w:cs="Arial"/>
                                          <w:color w:val="595959" w:themeColor="text1" w:themeTint="A6"/>
                                          <w:sz w:val="96"/>
                                          <w:szCs w:val="96"/>
                                        </w:rPr>
                                      </w:pPr>
                                      <w:r w:rsidRPr="00316AAF">
                                        <w:rPr>
                                          <w:rFonts w:ascii="Arial" w:hAnsi="Arial" w:cs="Arial"/>
                                          <w:bCs/>
                                          <w:sz w:val="96"/>
                                          <w:szCs w:val="96"/>
                                        </w:rPr>
                                        <w:t>Global Ethics</w:t>
                                      </w:r>
                                    </w:p>
                                  </w:sdtContent>
                                </w:sdt>
                                <w:sdt>
                                  <w:sdtPr>
                                    <w:rPr>
                                      <w:caps/>
                                      <w:color w:val="44546A" w:themeColor="text2"/>
                                      <w:sz w:val="36"/>
                                      <w:szCs w:val="36"/>
                                    </w:rPr>
                                    <w:alias w:val="副标题"/>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7FF2ED1C" w14:textId="276F95A5" w:rsidR="00316AAF" w:rsidRDefault="00316AAF">
                                      <w:pPr>
                                        <w:pStyle w:val="a5"/>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B051BA9" id="组 119"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">
                    <v:rect id="矩形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矩形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作者"/>
                              <w:tag w:val=""/>
                              <w:id w:val="884141857"/>
                              <w:dataBinding w:prefixMappings="xmlns:ns0='http://purl.org/dc/elements/1.1/' xmlns:ns1='http://schemas.openxmlformats.org/package/2006/metadata/core-properties' " w:xpath="/ns1:coreProperties[1]/ns0:creator[1]" w:storeItemID="{6C3C8BC8-F283-45AE-878A-BAB7291924A1}"/>
                              <w:text/>
                            </w:sdtPr>
                            <w:sdtContent>
                              <w:p w14:paraId="7FED7594" w14:textId="16A32758" w:rsidR="00316AAF" w:rsidRDefault="00316AAF">
                                <w:pPr>
                                  <w:pStyle w:val="a5"/>
                                  <w:rPr>
                                    <w:color w:val="FFFFFF" w:themeColor="background1"/>
                                    <w:sz w:val="32"/>
                                    <w:szCs w:val="32"/>
                                  </w:rPr>
                                </w:pPr>
                                <w:proofErr w:type="spellStart"/>
                                <w:r>
                                  <w:rPr>
                                    <w:color w:val="FFFFFF" w:themeColor="background1"/>
                                    <w:sz w:val="32"/>
                                    <w:szCs w:val="32"/>
                                  </w:rPr>
                                  <w:t>Huijie</w:t>
                                </w:r>
                                <w:proofErr w:type="spellEnd"/>
                                <w:r>
                                  <w:rPr>
                                    <w:color w:val="FFFFFF" w:themeColor="background1"/>
                                    <w:sz w:val="32"/>
                                    <w:szCs w:val="32"/>
                                  </w:rPr>
                                  <w:t xml:space="preserve"> Han (2304054)</w:t>
                                </w:r>
                              </w:p>
                            </w:sdtContent>
                          </w:sdt>
                          <w:p w14:paraId="53C4BBA1" w14:textId="0AE208D4" w:rsidR="00316AAF" w:rsidRDefault="00316AAF">
                            <w:pPr>
                              <w:pStyle w:val="a5"/>
                              <w:rPr>
                                <w:caps/>
                                <w:color w:val="FFFFFF" w:themeColor="background1"/>
                              </w:rPr>
                            </w:pPr>
                            <w:sdt>
                              <w:sdtPr>
                                <w:rPr>
                                  <w:caps/>
                                  <w:color w:val="FFFFFF" w:themeColor="background1"/>
                                </w:rPr>
                                <w:alias w:val="公司"/>
                                <w:tag w:val=""/>
                                <w:id w:val="922067218"/>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aps/>
                                <w:color w:val="FFFFFF" w:themeColor="background1"/>
                                <w:lang w:val="zh-CN"/>
                              </w:rPr>
                              <w:t xml:space="preserve"> </w:t>
                            </w:r>
                            <w:sdt>
                              <w:sdtPr>
                                <w:rPr>
                                  <w:caps/>
                                  <w:color w:val="FFFFFF" w:themeColor="background1"/>
                                </w:rPr>
                                <w:alias w:val="地址"/>
                                <w:tag w:val=""/>
                                <w:id w:val="2113163453"/>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文本框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Arial" w:hAnsi="Arial" w:cs="Arial"/>
                                <w:bCs/>
                                <w:sz w:val="96"/>
                                <w:szCs w:val="96"/>
                              </w:rPr>
                              <w:alias w:val="标题"/>
                              <w:tag w:val=""/>
                              <w:id w:val="-1476986296"/>
                              <w:dataBinding w:prefixMappings="xmlns:ns0='http://purl.org/dc/elements/1.1/' xmlns:ns1='http://schemas.openxmlformats.org/package/2006/metadata/core-properties' " w:xpath="/ns1:coreProperties[1]/ns0:title[1]" w:storeItemID="{6C3C8BC8-F283-45AE-878A-BAB7291924A1}"/>
                              <w:text/>
                            </w:sdtPr>
                            <w:sdtContent>
                              <w:p w14:paraId="3D5EFBE9" w14:textId="34F07441" w:rsidR="00316AAF" w:rsidRPr="00316AAF" w:rsidRDefault="00316AAF">
                                <w:pPr>
                                  <w:pStyle w:val="a5"/>
                                  <w:pBdr>
                                    <w:bottom w:val="single" w:sz="6" w:space="4" w:color="7F7F7F" w:themeColor="text1" w:themeTint="80"/>
                                  </w:pBdr>
                                  <w:rPr>
                                    <w:rFonts w:ascii="Arial" w:eastAsiaTheme="majorEastAsia" w:hAnsi="Arial" w:cs="Arial"/>
                                    <w:color w:val="595959" w:themeColor="text1" w:themeTint="A6"/>
                                    <w:sz w:val="96"/>
                                    <w:szCs w:val="96"/>
                                  </w:rPr>
                                </w:pPr>
                                <w:r w:rsidRPr="00316AAF">
                                  <w:rPr>
                                    <w:rFonts w:ascii="Arial" w:hAnsi="Arial" w:cs="Arial"/>
                                    <w:bCs/>
                                    <w:sz w:val="96"/>
                                    <w:szCs w:val="96"/>
                                  </w:rPr>
                                  <w:t>Global Ethics</w:t>
                                </w:r>
                              </w:p>
                            </w:sdtContent>
                          </w:sdt>
                          <w:sdt>
                            <w:sdtPr>
                              <w:rPr>
                                <w:caps/>
                                <w:color w:val="44546A" w:themeColor="text2"/>
                                <w:sz w:val="36"/>
                                <w:szCs w:val="36"/>
                              </w:rPr>
                              <w:alias w:val="副标题"/>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7FF2ED1C" w14:textId="276F95A5" w:rsidR="00316AAF" w:rsidRDefault="00316AAF">
                                <w:pPr>
                                  <w:pStyle w:val="a5"/>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1250C553" w14:textId="7AB9A0BC" w:rsidR="00316AAF" w:rsidRDefault="00316AAF">
          <w:pPr>
            <w:widowControl/>
            <w:spacing w:line="240" w:lineRule="auto"/>
            <w:ind w:leftChars="0" w:rightChars="0"/>
            <w:jc w:val="left"/>
          </w:pPr>
          <w:r>
            <w:br w:type="page"/>
          </w:r>
        </w:p>
      </w:sdtContent>
    </w:sdt>
    <w:sdt>
      <w:sdtPr>
        <w:rPr>
          <w:rFonts w:ascii="Arial" w:eastAsia="Arial" w:hAnsi="Arial" w:cs="Arial"/>
          <w:b w:val="0"/>
          <w:bCs w:val="0"/>
          <w:color w:val="auto"/>
          <w:kern w:val="2"/>
          <w:sz w:val="24"/>
          <w:szCs w:val="24"/>
          <w:lang w:val="zh-CN"/>
          <w14:ligatures w14:val="standardContextual"/>
        </w:rPr>
        <w:id w:val="-1193298249"/>
        <w:docPartObj>
          <w:docPartGallery w:val="Table of Contents"/>
          <w:docPartUnique/>
        </w:docPartObj>
      </w:sdtPr>
      <w:sdtEndPr>
        <w:rPr>
          <w:noProof/>
          <w:lang w:val="en-US"/>
        </w:rPr>
      </w:sdtEndPr>
      <w:sdtContent>
        <w:p w14:paraId="3B361333" w14:textId="764A74C4" w:rsidR="00316AAF" w:rsidRPr="00316AAF" w:rsidRDefault="00316AAF" w:rsidP="00821559">
          <w:pPr>
            <w:pStyle w:val="TOC"/>
            <w:ind w:left="240" w:right="240"/>
            <w:rPr>
              <w:rFonts w:ascii="Arial" w:hAnsi="Arial" w:cs="Arial"/>
              <w:sz w:val="20"/>
              <w:szCs w:val="20"/>
            </w:rPr>
          </w:pPr>
          <w:r w:rsidRPr="00316AAF">
            <w:rPr>
              <w:rFonts w:ascii="Arial" w:hAnsi="Arial" w:cs="Arial"/>
              <w:sz w:val="20"/>
              <w:szCs w:val="20"/>
            </w:rPr>
            <w:t>Directory</w:t>
          </w:r>
        </w:p>
        <w:p w14:paraId="33787BD6" w14:textId="248B5B07" w:rsidR="00316AAF" w:rsidRPr="00316AAF" w:rsidRDefault="00316AAF">
          <w:pPr>
            <w:pStyle w:val="TOC1"/>
            <w:tabs>
              <w:tab w:val="right" w:leader="dot" w:pos="8296"/>
            </w:tabs>
            <w:ind w:left="240" w:right="240"/>
            <w:rPr>
              <w:rFonts w:ascii="Arial"/>
              <w:noProof/>
              <w:sz w:val="20"/>
              <w:szCs w:val="20"/>
            </w:rPr>
          </w:pPr>
          <w:r w:rsidRPr="00316AAF">
            <w:rPr>
              <w:rFonts w:ascii="Arial"/>
              <w:b w:val="0"/>
              <w:bCs w:val="0"/>
              <w:sz w:val="20"/>
              <w:szCs w:val="20"/>
            </w:rPr>
            <w:fldChar w:fldCharType="begin"/>
          </w:r>
          <w:r w:rsidRPr="00316AAF">
            <w:rPr>
              <w:rFonts w:ascii="Arial"/>
              <w:sz w:val="20"/>
              <w:szCs w:val="20"/>
            </w:rPr>
            <w:instrText>TOC \o "1-3" \h \z \u</w:instrText>
          </w:r>
          <w:r w:rsidRPr="00316AAF">
            <w:rPr>
              <w:rFonts w:ascii="Arial"/>
              <w:b w:val="0"/>
              <w:bCs w:val="0"/>
              <w:sz w:val="20"/>
              <w:szCs w:val="20"/>
            </w:rPr>
            <w:fldChar w:fldCharType="separate"/>
          </w:r>
          <w:hyperlink w:anchor="_Toc149943613" w:history="1">
            <w:r w:rsidRPr="00316AAF">
              <w:rPr>
                <w:rStyle w:val="a7"/>
                <w:rFonts w:ascii="Arial"/>
                <w:noProof/>
                <w:sz w:val="20"/>
                <w:szCs w:val="20"/>
              </w:rPr>
              <w:t>Introduction</w:t>
            </w:r>
            <w:r w:rsidRPr="00316AAF">
              <w:rPr>
                <w:rFonts w:ascii="Arial"/>
                <w:noProof/>
                <w:webHidden/>
                <w:sz w:val="20"/>
                <w:szCs w:val="20"/>
              </w:rPr>
              <w:tab/>
            </w:r>
            <w:r w:rsidRPr="00316AAF">
              <w:rPr>
                <w:rFonts w:ascii="Arial"/>
                <w:noProof/>
                <w:webHidden/>
                <w:sz w:val="20"/>
                <w:szCs w:val="20"/>
              </w:rPr>
              <w:fldChar w:fldCharType="begin"/>
            </w:r>
            <w:r w:rsidRPr="00316AAF">
              <w:rPr>
                <w:rFonts w:ascii="Arial"/>
                <w:noProof/>
                <w:webHidden/>
                <w:sz w:val="20"/>
                <w:szCs w:val="20"/>
              </w:rPr>
              <w:instrText xml:space="preserve"> PAGEREF _Toc149943613 \h </w:instrText>
            </w:r>
            <w:r w:rsidRPr="00316AAF">
              <w:rPr>
                <w:rFonts w:ascii="Arial"/>
                <w:noProof/>
                <w:webHidden/>
                <w:sz w:val="20"/>
                <w:szCs w:val="20"/>
              </w:rPr>
            </w:r>
            <w:r w:rsidRPr="00316AAF">
              <w:rPr>
                <w:rFonts w:ascii="Arial"/>
                <w:noProof/>
                <w:webHidden/>
                <w:sz w:val="20"/>
                <w:szCs w:val="20"/>
              </w:rPr>
              <w:fldChar w:fldCharType="separate"/>
            </w:r>
            <w:r w:rsidRPr="00316AAF">
              <w:rPr>
                <w:rFonts w:ascii="Arial"/>
                <w:noProof/>
                <w:webHidden/>
                <w:sz w:val="20"/>
                <w:szCs w:val="20"/>
              </w:rPr>
              <w:t>3</w:t>
            </w:r>
            <w:r w:rsidRPr="00316AAF">
              <w:rPr>
                <w:rFonts w:ascii="Arial"/>
                <w:noProof/>
                <w:webHidden/>
                <w:sz w:val="20"/>
                <w:szCs w:val="20"/>
              </w:rPr>
              <w:fldChar w:fldCharType="end"/>
            </w:r>
          </w:hyperlink>
        </w:p>
        <w:p w14:paraId="30338740" w14:textId="0AFFA789" w:rsidR="00316AAF" w:rsidRPr="00316AAF" w:rsidRDefault="00910D31">
          <w:pPr>
            <w:pStyle w:val="TOC1"/>
            <w:tabs>
              <w:tab w:val="right" w:leader="dot" w:pos="8296"/>
            </w:tabs>
            <w:ind w:left="240" w:right="240"/>
            <w:rPr>
              <w:rFonts w:ascii="Arial"/>
              <w:noProof/>
              <w:sz w:val="20"/>
              <w:szCs w:val="20"/>
            </w:rPr>
          </w:pPr>
          <w:hyperlink w:anchor="_Toc149943614" w:history="1">
            <w:r w:rsidR="00316AAF" w:rsidRPr="00316AAF">
              <w:rPr>
                <w:rStyle w:val="a7"/>
                <w:rFonts w:ascii="Arial"/>
                <w:noProof/>
                <w:sz w:val="20"/>
                <w:szCs w:val="20"/>
              </w:rPr>
              <w:t>1.0 Perspectives</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_Toc149943614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4</w:t>
            </w:r>
            <w:r w:rsidR="00316AAF" w:rsidRPr="00316AAF">
              <w:rPr>
                <w:rFonts w:ascii="Arial"/>
                <w:noProof/>
                <w:webHidden/>
                <w:sz w:val="20"/>
                <w:szCs w:val="20"/>
              </w:rPr>
              <w:fldChar w:fldCharType="end"/>
            </w:r>
          </w:hyperlink>
        </w:p>
        <w:p w14:paraId="43D8792B" w14:textId="5804745D" w:rsidR="00316AAF" w:rsidRPr="00316AAF" w:rsidRDefault="00910D31">
          <w:pPr>
            <w:pStyle w:val="TOC1"/>
            <w:tabs>
              <w:tab w:val="right" w:leader="dot" w:pos="8296"/>
            </w:tabs>
            <w:ind w:left="240" w:right="240"/>
            <w:rPr>
              <w:rFonts w:ascii="Arial"/>
              <w:noProof/>
              <w:sz w:val="20"/>
              <w:szCs w:val="20"/>
            </w:rPr>
          </w:pPr>
          <w:hyperlink w:anchor="_Toc149943615" w:history="1">
            <w:r w:rsidR="00316AAF" w:rsidRPr="00316AAF">
              <w:rPr>
                <w:rStyle w:val="a7"/>
                <w:rFonts w:ascii="Arial"/>
                <w:noProof/>
                <w:sz w:val="20"/>
                <w:szCs w:val="20"/>
              </w:rPr>
              <w:t>2.0 The importance of managerial and ethical decision-making within the organization</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_Toc149943615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4</w:t>
            </w:r>
            <w:r w:rsidR="00316AAF" w:rsidRPr="00316AAF">
              <w:rPr>
                <w:rFonts w:ascii="Arial"/>
                <w:noProof/>
                <w:webHidden/>
                <w:sz w:val="20"/>
                <w:szCs w:val="20"/>
              </w:rPr>
              <w:fldChar w:fldCharType="end"/>
            </w:r>
          </w:hyperlink>
        </w:p>
        <w:p w14:paraId="62AD3512" w14:textId="25F6A38A" w:rsidR="00316AAF" w:rsidRPr="00316AAF" w:rsidRDefault="00910D31">
          <w:pPr>
            <w:pStyle w:val="TOC2"/>
            <w:tabs>
              <w:tab w:val="right" w:leader="dot" w:pos="8296"/>
            </w:tabs>
            <w:ind w:left="240" w:right="240"/>
            <w:rPr>
              <w:rFonts w:ascii="Arial"/>
              <w:noProof/>
              <w:sz w:val="20"/>
              <w:szCs w:val="20"/>
            </w:rPr>
          </w:pPr>
          <w:hyperlink w:anchor="_Toc149943616" w:history="1">
            <w:r w:rsidR="00316AAF" w:rsidRPr="00316AAF">
              <w:rPr>
                <w:rStyle w:val="a7"/>
                <w:rFonts w:ascii="Arial"/>
                <w:noProof/>
                <w:sz w:val="20"/>
                <w:szCs w:val="20"/>
              </w:rPr>
              <w:t>2.1 The importance of organizational management</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_Toc149943616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4</w:t>
            </w:r>
            <w:r w:rsidR="00316AAF" w:rsidRPr="00316AAF">
              <w:rPr>
                <w:rFonts w:ascii="Arial"/>
                <w:noProof/>
                <w:webHidden/>
                <w:sz w:val="20"/>
                <w:szCs w:val="20"/>
              </w:rPr>
              <w:fldChar w:fldCharType="end"/>
            </w:r>
          </w:hyperlink>
        </w:p>
        <w:p w14:paraId="29D9D433" w14:textId="10FB9A7A" w:rsidR="00316AAF" w:rsidRPr="00316AAF" w:rsidRDefault="00910D31">
          <w:pPr>
            <w:pStyle w:val="TOC2"/>
            <w:tabs>
              <w:tab w:val="right" w:leader="dot" w:pos="8296"/>
            </w:tabs>
            <w:ind w:left="240" w:right="240"/>
            <w:rPr>
              <w:rFonts w:ascii="Arial"/>
              <w:noProof/>
              <w:sz w:val="20"/>
              <w:szCs w:val="20"/>
            </w:rPr>
          </w:pPr>
          <w:hyperlink w:anchor="_Toc149943617" w:history="1">
            <w:r w:rsidR="00316AAF" w:rsidRPr="00316AAF">
              <w:rPr>
                <w:rStyle w:val="a7"/>
                <w:rFonts w:ascii="Arial"/>
                <w:noProof/>
                <w:sz w:val="20"/>
                <w:szCs w:val="20"/>
              </w:rPr>
              <w:t>2.2 The importance of ethical decision-making</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_Toc149943617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5</w:t>
            </w:r>
            <w:r w:rsidR="00316AAF" w:rsidRPr="00316AAF">
              <w:rPr>
                <w:rFonts w:ascii="Arial"/>
                <w:noProof/>
                <w:webHidden/>
                <w:sz w:val="20"/>
                <w:szCs w:val="20"/>
              </w:rPr>
              <w:fldChar w:fldCharType="end"/>
            </w:r>
          </w:hyperlink>
        </w:p>
        <w:p w14:paraId="24AE6825" w14:textId="5CD4D713" w:rsidR="00316AAF" w:rsidRPr="00316AAF" w:rsidRDefault="00910D31">
          <w:pPr>
            <w:pStyle w:val="TOC1"/>
            <w:tabs>
              <w:tab w:val="right" w:leader="dot" w:pos="8296"/>
            </w:tabs>
            <w:ind w:left="240" w:right="240"/>
            <w:rPr>
              <w:rFonts w:ascii="Arial"/>
              <w:noProof/>
              <w:sz w:val="20"/>
              <w:szCs w:val="20"/>
            </w:rPr>
          </w:pPr>
          <w:hyperlink w:anchor="_Toc149943618" w:history="1">
            <w:r w:rsidR="00316AAF" w:rsidRPr="00316AAF">
              <w:rPr>
                <w:rStyle w:val="a7"/>
                <w:rFonts w:ascii="Arial"/>
                <w:noProof/>
                <w:sz w:val="20"/>
                <w:szCs w:val="20"/>
              </w:rPr>
              <w:t>3.0 The impact of managerial and ethical decision-making within the organization</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_Toc149943618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6</w:t>
            </w:r>
            <w:r w:rsidR="00316AAF" w:rsidRPr="00316AAF">
              <w:rPr>
                <w:rFonts w:ascii="Arial"/>
                <w:noProof/>
                <w:webHidden/>
                <w:sz w:val="20"/>
                <w:szCs w:val="20"/>
              </w:rPr>
              <w:fldChar w:fldCharType="end"/>
            </w:r>
          </w:hyperlink>
        </w:p>
        <w:p w14:paraId="51DE0F15" w14:textId="3FEEE53E" w:rsidR="00316AAF" w:rsidRPr="00316AAF" w:rsidRDefault="00910D31">
          <w:pPr>
            <w:pStyle w:val="TOC2"/>
            <w:tabs>
              <w:tab w:val="right" w:leader="dot" w:pos="8296"/>
            </w:tabs>
            <w:ind w:left="240" w:right="240"/>
            <w:rPr>
              <w:rFonts w:ascii="Arial"/>
              <w:noProof/>
              <w:sz w:val="20"/>
              <w:szCs w:val="20"/>
            </w:rPr>
          </w:pPr>
          <w:hyperlink w:anchor="_Toc149943619" w:history="1">
            <w:r w:rsidR="00316AAF" w:rsidRPr="00316AAF">
              <w:rPr>
                <w:rStyle w:val="a7"/>
                <w:rFonts w:ascii="Arial"/>
                <w:noProof/>
                <w:sz w:val="20"/>
                <w:szCs w:val="20"/>
              </w:rPr>
              <w:t>3.1 Influence of organizational management</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_Toc149943619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6</w:t>
            </w:r>
            <w:r w:rsidR="00316AAF" w:rsidRPr="00316AAF">
              <w:rPr>
                <w:rFonts w:ascii="Arial"/>
                <w:noProof/>
                <w:webHidden/>
                <w:sz w:val="20"/>
                <w:szCs w:val="20"/>
              </w:rPr>
              <w:fldChar w:fldCharType="end"/>
            </w:r>
          </w:hyperlink>
        </w:p>
        <w:p w14:paraId="4EF588F2" w14:textId="4DCC7739" w:rsidR="00316AAF" w:rsidRPr="00316AAF" w:rsidRDefault="00910D31">
          <w:pPr>
            <w:pStyle w:val="TOC2"/>
            <w:tabs>
              <w:tab w:val="right" w:leader="dot" w:pos="8296"/>
            </w:tabs>
            <w:ind w:left="240" w:right="240"/>
            <w:rPr>
              <w:rFonts w:ascii="Arial"/>
              <w:noProof/>
              <w:sz w:val="20"/>
              <w:szCs w:val="20"/>
            </w:rPr>
          </w:pPr>
          <w:hyperlink w:anchor="_Toc149943620" w:history="1">
            <w:r w:rsidR="00316AAF" w:rsidRPr="00316AAF">
              <w:rPr>
                <w:rStyle w:val="a7"/>
                <w:rFonts w:ascii="Arial"/>
                <w:noProof/>
                <w:sz w:val="20"/>
                <w:szCs w:val="20"/>
              </w:rPr>
              <w:t>3.2 The impact of ethical decision-making on society</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_Toc149943620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6</w:t>
            </w:r>
            <w:r w:rsidR="00316AAF" w:rsidRPr="00316AAF">
              <w:rPr>
                <w:rFonts w:ascii="Arial"/>
                <w:noProof/>
                <w:webHidden/>
                <w:sz w:val="20"/>
                <w:szCs w:val="20"/>
              </w:rPr>
              <w:fldChar w:fldCharType="end"/>
            </w:r>
          </w:hyperlink>
        </w:p>
        <w:p w14:paraId="3C939078" w14:textId="19883966" w:rsidR="00316AAF" w:rsidRPr="00316AAF" w:rsidRDefault="00910D31">
          <w:pPr>
            <w:pStyle w:val="TOC1"/>
            <w:tabs>
              <w:tab w:val="right" w:leader="dot" w:pos="8296"/>
            </w:tabs>
            <w:ind w:left="240" w:right="240"/>
            <w:rPr>
              <w:rFonts w:ascii="Arial"/>
              <w:noProof/>
              <w:sz w:val="20"/>
              <w:szCs w:val="20"/>
            </w:rPr>
          </w:pPr>
          <w:hyperlink w:anchor="_Toc149943621" w:history="1">
            <w:r w:rsidR="00316AAF" w:rsidRPr="00316AAF">
              <w:rPr>
                <w:rStyle w:val="a7"/>
                <w:rFonts w:ascii="Arial"/>
                <w:noProof/>
                <w:sz w:val="20"/>
                <w:szCs w:val="20"/>
              </w:rPr>
              <w:t>4.0 The relationship between business, society and the environment</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_Toc149943621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7</w:t>
            </w:r>
            <w:r w:rsidR="00316AAF" w:rsidRPr="00316AAF">
              <w:rPr>
                <w:rFonts w:ascii="Arial"/>
                <w:noProof/>
                <w:webHidden/>
                <w:sz w:val="20"/>
                <w:szCs w:val="20"/>
              </w:rPr>
              <w:fldChar w:fldCharType="end"/>
            </w:r>
          </w:hyperlink>
        </w:p>
        <w:p w14:paraId="041A1C4C" w14:textId="70021778" w:rsidR="00316AAF" w:rsidRPr="00316AAF" w:rsidRDefault="00910D31">
          <w:pPr>
            <w:pStyle w:val="TOC2"/>
            <w:tabs>
              <w:tab w:val="right" w:leader="dot" w:pos="8296"/>
            </w:tabs>
            <w:ind w:left="240" w:right="240"/>
            <w:rPr>
              <w:rFonts w:ascii="Arial"/>
              <w:noProof/>
              <w:sz w:val="20"/>
              <w:szCs w:val="20"/>
            </w:rPr>
          </w:pPr>
          <w:hyperlink w:anchor="_Toc149943622" w:history="1">
            <w:r w:rsidR="00316AAF" w:rsidRPr="00316AAF">
              <w:rPr>
                <w:rStyle w:val="a7"/>
                <w:rFonts w:ascii="Arial"/>
                <w:noProof/>
                <w:sz w:val="20"/>
                <w:szCs w:val="20"/>
              </w:rPr>
              <w:t>4.1 Enterprise and society</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_Toc149943622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7</w:t>
            </w:r>
            <w:r w:rsidR="00316AAF" w:rsidRPr="00316AAF">
              <w:rPr>
                <w:rFonts w:ascii="Arial"/>
                <w:noProof/>
                <w:webHidden/>
                <w:sz w:val="20"/>
                <w:szCs w:val="20"/>
              </w:rPr>
              <w:fldChar w:fldCharType="end"/>
            </w:r>
          </w:hyperlink>
        </w:p>
        <w:p w14:paraId="78BC34C5" w14:textId="3B54240D" w:rsidR="00316AAF" w:rsidRPr="00316AAF" w:rsidRDefault="00910D31">
          <w:pPr>
            <w:pStyle w:val="TOC2"/>
            <w:tabs>
              <w:tab w:val="right" w:leader="dot" w:pos="8296"/>
            </w:tabs>
            <w:ind w:left="240" w:right="240"/>
            <w:rPr>
              <w:rFonts w:ascii="Arial"/>
              <w:noProof/>
              <w:sz w:val="20"/>
              <w:szCs w:val="20"/>
            </w:rPr>
          </w:pPr>
          <w:hyperlink w:anchor="_Toc149943623" w:history="1">
            <w:r w:rsidR="00316AAF" w:rsidRPr="00316AAF">
              <w:rPr>
                <w:rStyle w:val="a7"/>
                <w:rFonts w:ascii="Arial"/>
                <w:noProof/>
                <w:sz w:val="20"/>
                <w:szCs w:val="20"/>
              </w:rPr>
              <w:t>4.2 Enterprise and Environment</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_Toc149943623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8</w:t>
            </w:r>
            <w:r w:rsidR="00316AAF" w:rsidRPr="00316AAF">
              <w:rPr>
                <w:rFonts w:ascii="Arial"/>
                <w:noProof/>
                <w:webHidden/>
                <w:sz w:val="20"/>
                <w:szCs w:val="20"/>
              </w:rPr>
              <w:fldChar w:fldCharType="end"/>
            </w:r>
          </w:hyperlink>
        </w:p>
        <w:p w14:paraId="67416D5D" w14:textId="65D691F9" w:rsidR="00316AAF" w:rsidRPr="00316AAF" w:rsidRDefault="00910D31">
          <w:pPr>
            <w:pStyle w:val="TOC2"/>
            <w:tabs>
              <w:tab w:val="right" w:leader="dot" w:pos="8296"/>
            </w:tabs>
            <w:ind w:left="240" w:right="240"/>
            <w:rPr>
              <w:rFonts w:ascii="Arial"/>
              <w:noProof/>
              <w:sz w:val="20"/>
              <w:szCs w:val="20"/>
            </w:rPr>
          </w:pPr>
          <w:hyperlink w:anchor="_Toc149943624" w:history="1">
            <w:r w:rsidR="00316AAF" w:rsidRPr="00316AAF">
              <w:rPr>
                <w:rStyle w:val="a7"/>
                <w:rFonts w:ascii="Arial"/>
                <w:noProof/>
                <w:sz w:val="20"/>
                <w:szCs w:val="20"/>
              </w:rPr>
              <w:t>4.3 Society and Environment</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_Toc149943624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8</w:t>
            </w:r>
            <w:r w:rsidR="00316AAF" w:rsidRPr="00316AAF">
              <w:rPr>
                <w:rFonts w:ascii="Arial"/>
                <w:noProof/>
                <w:webHidden/>
                <w:sz w:val="20"/>
                <w:szCs w:val="20"/>
              </w:rPr>
              <w:fldChar w:fldCharType="end"/>
            </w:r>
          </w:hyperlink>
        </w:p>
        <w:p w14:paraId="540D761B" w14:textId="08F2C2BC" w:rsidR="00316AAF" w:rsidRPr="00316AAF" w:rsidRDefault="00910D31">
          <w:pPr>
            <w:pStyle w:val="TOC1"/>
            <w:tabs>
              <w:tab w:val="right" w:leader="dot" w:pos="8296"/>
            </w:tabs>
            <w:ind w:left="240" w:right="240"/>
            <w:rPr>
              <w:rFonts w:ascii="Arial"/>
              <w:noProof/>
              <w:sz w:val="20"/>
              <w:szCs w:val="20"/>
            </w:rPr>
          </w:pPr>
          <w:hyperlink w:anchor="_Toc149943625" w:history="1">
            <w:r w:rsidR="00316AAF" w:rsidRPr="00316AAF">
              <w:rPr>
                <w:rStyle w:val="a7"/>
                <w:rFonts w:ascii="Arial"/>
                <w:noProof/>
                <w:sz w:val="20"/>
                <w:szCs w:val="20"/>
              </w:rPr>
              <w:t>5.0 Social Ethics</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_Toc149943625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9</w:t>
            </w:r>
            <w:r w:rsidR="00316AAF" w:rsidRPr="00316AAF">
              <w:rPr>
                <w:rFonts w:ascii="Arial"/>
                <w:noProof/>
                <w:webHidden/>
                <w:sz w:val="20"/>
                <w:szCs w:val="20"/>
              </w:rPr>
              <w:fldChar w:fldCharType="end"/>
            </w:r>
          </w:hyperlink>
        </w:p>
        <w:p w14:paraId="2378C42D" w14:textId="4D064790" w:rsidR="00316AAF" w:rsidRPr="00316AAF" w:rsidRDefault="00910D31">
          <w:pPr>
            <w:pStyle w:val="TOC2"/>
            <w:tabs>
              <w:tab w:val="right" w:leader="dot" w:pos="8296"/>
            </w:tabs>
            <w:ind w:left="240" w:right="240"/>
            <w:rPr>
              <w:rFonts w:ascii="Arial"/>
              <w:noProof/>
              <w:sz w:val="20"/>
              <w:szCs w:val="20"/>
            </w:rPr>
          </w:pPr>
          <w:hyperlink w:anchor="_Toc149943626" w:history="1">
            <w:r w:rsidR="00316AAF" w:rsidRPr="00316AAF">
              <w:rPr>
                <w:rStyle w:val="a7"/>
                <w:rFonts w:ascii="Arial"/>
                <w:noProof/>
                <w:sz w:val="20"/>
                <w:szCs w:val="20"/>
              </w:rPr>
              <w:t>5.1 Teleology</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_Toc149943626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9</w:t>
            </w:r>
            <w:r w:rsidR="00316AAF" w:rsidRPr="00316AAF">
              <w:rPr>
                <w:rFonts w:ascii="Arial"/>
                <w:noProof/>
                <w:webHidden/>
                <w:sz w:val="20"/>
                <w:szCs w:val="20"/>
              </w:rPr>
              <w:fldChar w:fldCharType="end"/>
            </w:r>
          </w:hyperlink>
        </w:p>
        <w:p w14:paraId="6B0AA812" w14:textId="21E7DB8C" w:rsidR="00316AAF" w:rsidRPr="00316AAF" w:rsidRDefault="00910D31">
          <w:pPr>
            <w:pStyle w:val="TOC2"/>
            <w:tabs>
              <w:tab w:val="right" w:leader="dot" w:pos="8296"/>
            </w:tabs>
            <w:ind w:left="240" w:right="240"/>
            <w:rPr>
              <w:rFonts w:ascii="Arial"/>
              <w:noProof/>
              <w:sz w:val="20"/>
              <w:szCs w:val="20"/>
            </w:rPr>
          </w:pPr>
          <w:hyperlink w:anchor="_Toc149943627" w:history="1">
            <w:r w:rsidR="00316AAF" w:rsidRPr="00316AAF">
              <w:rPr>
                <w:rStyle w:val="a7"/>
                <w:rFonts w:ascii="Arial"/>
                <w:noProof/>
                <w:sz w:val="20"/>
                <w:szCs w:val="20"/>
                <w:shd w:val="clear" w:color="auto" w:fill="FFFFFF"/>
              </w:rPr>
              <w:t>5.2 Deontology</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_Toc149943627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9</w:t>
            </w:r>
            <w:r w:rsidR="00316AAF" w:rsidRPr="00316AAF">
              <w:rPr>
                <w:rFonts w:ascii="Arial"/>
                <w:noProof/>
                <w:webHidden/>
                <w:sz w:val="20"/>
                <w:szCs w:val="20"/>
              </w:rPr>
              <w:fldChar w:fldCharType="end"/>
            </w:r>
          </w:hyperlink>
        </w:p>
        <w:p w14:paraId="12DE9D73" w14:textId="49494A99" w:rsidR="00316AAF" w:rsidRPr="00316AAF" w:rsidRDefault="00910D31">
          <w:pPr>
            <w:pStyle w:val="TOC2"/>
            <w:tabs>
              <w:tab w:val="right" w:leader="dot" w:pos="8296"/>
            </w:tabs>
            <w:ind w:left="240" w:right="240"/>
            <w:rPr>
              <w:rFonts w:ascii="Arial"/>
              <w:noProof/>
              <w:sz w:val="20"/>
              <w:szCs w:val="20"/>
            </w:rPr>
          </w:pPr>
          <w:hyperlink w:anchor="_Toc149943628" w:history="1">
            <w:r w:rsidR="00316AAF" w:rsidRPr="00316AAF">
              <w:rPr>
                <w:rStyle w:val="a7"/>
                <w:rFonts w:ascii="Arial"/>
                <w:noProof/>
                <w:sz w:val="20"/>
                <w:szCs w:val="20"/>
              </w:rPr>
              <w:t>5.3The Invisible Hand Theory</w:t>
            </w:r>
            <w:r w:rsidR="00316AAF" w:rsidRPr="00316AAF">
              <w:rPr>
                <w:rFonts w:ascii="Arial"/>
                <w:noProof/>
                <w:webHidden/>
                <w:sz w:val="20"/>
                <w:szCs w:val="20"/>
              </w:rPr>
              <w:tab/>
            </w:r>
            <w:r w:rsidR="00316AAF" w:rsidRPr="00316AAF">
              <w:rPr>
                <w:rFonts w:ascii="Arial"/>
                <w:noProof/>
                <w:webHidden/>
                <w:sz w:val="20"/>
                <w:szCs w:val="20"/>
              </w:rPr>
              <w:fldChar w:fldCharType="begin"/>
            </w:r>
            <w:r w:rsidR="00316AAF" w:rsidRPr="00316AAF">
              <w:rPr>
                <w:rFonts w:ascii="Arial"/>
                <w:noProof/>
                <w:webHidden/>
                <w:sz w:val="20"/>
                <w:szCs w:val="20"/>
              </w:rPr>
              <w:instrText xml:space="preserve"> PAGEREF _Toc149943628 \h </w:instrText>
            </w:r>
            <w:r w:rsidR="00316AAF" w:rsidRPr="00316AAF">
              <w:rPr>
                <w:rFonts w:ascii="Arial"/>
                <w:noProof/>
                <w:webHidden/>
                <w:sz w:val="20"/>
                <w:szCs w:val="20"/>
              </w:rPr>
            </w:r>
            <w:r w:rsidR="00316AAF" w:rsidRPr="00316AAF">
              <w:rPr>
                <w:rFonts w:ascii="Arial"/>
                <w:noProof/>
                <w:webHidden/>
                <w:sz w:val="20"/>
                <w:szCs w:val="20"/>
              </w:rPr>
              <w:fldChar w:fldCharType="separate"/>
            </w:r>
            <w:r w:rsidR="00316AAF" w:rsidRPr="00316AAF">
              <w:rPr>
                <w:rFonts w:ascii="Arial"/>
                <w:noProof/>
                <w:webHidden/>
                <w:sz w:val="20"/>
                <w:szCs w:val="20"/>
              </w:rPr>
              <w:t>10</w:t>
            </w:r>
            <w:r w:rsidR="00316AAF" w:rsidRPr="00316AAF">
              <w:rPr>
                <w:rFonts w:ascii="Arial"/>
                <w:noProof/>
                <w:webHidden/>
                <w:sz w:val="20"/>
                <w:szCs w:val="20"/>
              </w:rPr>
              <w:fldChar w:fldCharType="end"/>
            </w:r>
          </w:hyperlink>
        </w:p>
        <w:p w14:paraId="7B99ACDB" w14:textId="1BBF9B1D" w:rsidR="00316AAF" w:rsidRDefault="00316AAF">
          <w:pPr>
            <w:ind w:left="240" w:right="240"/>
          </w:pPr>
          <w:r w:rsidRPr="00316AAF">
            <w:rPr>
              <w:b/>
              <w:bCs/>
              <w:noProof/>
              <w:sz w:val="20"/>
              <w:szCs w:val="20"/>
            </w:rPr>
            <w:fldChar w:fldCharType="end"/>
          </w:r>
        </w:p>
      </w:sdtContent>
    </w:sdt>
    <w:p w14:paraId="1CF1B65B" w14:textId="77777777" w:rsidR="009A4BE6" w:rsidRDefault="009A4BE6" w:rsidP="000D6F9B">
      <w:pPr>
        <w:ind w:left="240" w:right="240"/>
      </w:pPr>
    </w:p>
    <w:p w14:paraId="360453AC" w14:textId="77777777" w:rsidR="009A4BE6" w:rsidRDefault="009A4BE6" w:rsidP="000D6F9B">
      <w:pPr>
        <w:ind w:left="240" w:right="240"/>
      </w:pPr>
    </w:p>
    <w:p w14:paraId="37AAF992" w14:textId="77777777" w:rsidR="009A4BE6" w:rsidRDefault="009A4BE6" w:rsidP="000D6F9B">
      <w:pPr>
        <w:ind w:left="240" w:right="240"/>
      </w:pPr>
    </w:p>
    <w:p w14:paraId="55609210" w14:textId="77777777" w:rsidR="009A4BE6" w:rsidRDefault="009A4BE6" w:rsidP="000D6F9B">
      <w:pPr>
        <w:ind w:left="240" w:right="240"/>
      </w:pPr>
    </w:p>
    <w:p w14:paraId="77EB0337" w14:textId="77777777" w:rsidR="009A4BE6" w:rsidRDefault="009A4BE6" w:rsidP="000D6F9B">
      <w:pPr>
        <w:ind w:left="240" w:right="240"/>
      </w:pPr>
    </w:p>
    <w:p w14:paraId="7AA56CE4" w14:textId="77777777" w:rsidR="009A4BE6" w:rsidRDefault="009A4BE6" w:rsidP="000D6F9B">
      <w:pPr>
        <w:ind w:left="240" w:right="240"/>
      </w:pPr>
    </w:p>
    <w:p w14:paraId="7DBFFD99" w14:textId="77777777" w:rsidR="009A4BE6" w:rsidRDefault="009A4BE6" w:rsidP="000D6F9B">
      <w:pPr>
        <w:ind w:left="240" w:right="240"/>
      </w:pPr>
    </w:p>
    <w:p w14:paraId="09400AF2" w14:textId="77777777" w:rsidR="009A4BE6" w:rsidRDefault="009A4BE6" w:rsidP="000D6F9B">
      <w:pPr>
        <w:ind w:left="240" w:right="240"/>
      </w:pPr>
    </w:p>
    <w:p w14:paraId="407E8B68" w14:textId="77777777" w:rsidR="009A4BE6" w:rsidRDefault="009A4BE6" w:rsidP="000D6F9B">
      <w:pPr>
        <w:ind w:left="240" w:right="240"/>
      </w:pPr>
    </w:p>
    <w:p w14:paraId="71C4DD3E" w14:textId="77777777" w:rsidR="009A4BE6" w:rsidRDefault="009A4BE6" w:rsidP="000D6F9B">
      <w:pPr>
        <w:ind w:left="240" w:right="240"/>
      </w:pPr>
    </w:p>
    <w:p w14:paraId="4C0CB9F1" w14:textId="77777777" w:rsidR="009A4BE6" w:rsidRDefault="009A4BE6" w:rsidP="000D6F9B">
      <w:pPr>
        <w:ind w:left="240" w:right="240"/>
      </w:pPr>
    </w:p>
    <w:p w14:paraId="62B46367" w14:textId="77777777" w:rsidR="009A4BE6" w:rsidRDefault="009A4BE6" w:rsidP="000D6F9B">
      <w:pPr>
        <w:ind w:left="240" w:right="240"/>
      </w:pPr>
    </w:p>
    <w:p w14:paraId="33DA33E5" w14:textId="77777777" w:rsidR="009A4BE6" w:rsidRDefault="009A4BE6" w:rsidP="000D6F9B">
      <w:pPr>
        <w:ind w:left="240" w:right="240"/>
      </w:pPr>
    </w:p>
    <w:p w14:paraId="5643D1CF" w14:textId="77777777" w:rsidR="009A4BE6" w:rsidRDefault="009A4BE6" w:rsidP="000D6F9B">
      <w:pPr>
        <w:ind w:left="240" w:right="240"/>
      </w:pPr>
    </w:p>
    <w:p w14:paraId="3C8420B0" w14:textId="77777777" w:rsidR="009A4BE6" w:rsidRDefault="009A4BE6" w:rsidP="000D6F9B">
      <w:pPr>
        <w:ind w:left="240" w:right="240"/>
      </w:pPr>
    </w:p>
    <w:p w14:paraId="39D334C1" w14:textId="77777777" w:rsidR="009A4BE6" w:rsidRDefault="009A4BE6" w:rsidP="000D6F9B">
      <w:pPr>
        <w:ind w:left="240" w:right="240"/>
      </w:pPr>
    </w:p>
    <w:p w14:paraId="4B41596B" w14:textId="77777777" w:rsidR="009A4BE6" w:rsidRDefault="009A4BE6" w:rsidP="000D6F9B">
      <w:pPr>
        <w:ind w:left="240" w:right="240"/>
      </w:pPr>
    </w:p>
    <w:p w14:paraId="1C9A9599" w14:textId="10B6D258" w:rsidR="009A4BE6" w:rsidRPr="009A4BE6" w:rsidRDefault="009A4BE6" w:rsidP="009A4BE6">
      <w:pPr>
        <w:pStyle w:val="1"/>
        <w:ind w:left="240" w:right="240"/>
      </w:pPr>
      <w:bookmarkStart w:id="0" w:name="_Toc149943613"/>
      <w:r w:rsidRPr="009A4BE6">
        <w:lastRenderedPageBreak/>
        <w:t>Introduction</w:t>
      </w:r>
      <w:bookmarkEnd w:id="0"/>
    </w:p>
    <w:p w14:paraId="7169C3A1" w14:textId="77777777" w:rsidR="009A4BE6" w:rsidRPr="009A4BE6" w:rsidRDefault="009A4BE6" w:rsidP="000D6F9B">
      <w:pPr>
        <w:ind w:left="240" w:right="240"/>
      </w:pPr>
      <w:r w:rsidRPr="009A4BE6">
        <w:t>This report is mainly analyzed according to the direction of corporate ethics, using teleology, morality, and invisible hand theory to elaborate on the philosophical understanding of ethics, and related to some behaviors in the real world, including the relationship between society, business, and the environment.</w:t>
      </w:r>
    </w:p>
    <w:p w14:paraId="0182E869" w14:textId="77777777" w:rsidR="009A4BE6" w:rsidRPr="009A4BE6" w:rsidRDefault="009A4BE6" w:rsidP="000D6F9B">
      <w:pPr>
        <w:ind w:left="240" w:right="240"/>
      </w:pPr>
    </w:p>
    <w:p w14:paraId="161AAD6F" w14:textId="77777777" w:rsidR="009A4BE6" w:rsidRPr="009A4BE6" w:rsidRDefault="009A4BE6" w:rsidP="000D6F9B">
      <w:pPr>
        <w:ind w:left="240" w:right="240"/>
      </w:pPr>
    </w:p>
    <w:p w14:paraId="187C3207" w14:textId="77777777" w:rsidR="009A4BE6" w:rsidRPr="009A4BE6" w:rsidRDefault="009A4BE6" w:rsidP="000D6F9B">
      <w:pPr>
        <w:ind w:left="240" w:right="240"/>
      </w:pPr>
    </w:p>
    <w:p w14:paraId="6F97E615" w14:textId="77777777" w:rsidR="009A4BE6" w:rsidRPr="009A4BE6" w:rsidRDefault="009A4BE6" w:rsidP="000D6F9B">
      <w:pPr>
        <w:ind w:left="240" w:right="240"/>
      </w:pPr>
    </w:p>
    <w:p w14:paraId="3162AA47" w14:textId="77777777" w:rsidR="009A4BE6" w:rsidRPr="009A4BE6" w:rsidRDefault="009A4BE6" w:rsidP="000D6F9B">
      <w:pPr>
        <w:ind w:left="240" w:right="240"/>
      </w:pPr>
    </w:p>
    <w:p w14:paraId="312B4494" w14:textId="77777777" w:rsidR="009A4BE6" w:rsidRDefault="009A4BE6" w:rsidP="000D6F9B">
      <w:pPr>
        <w:ind w:left="240" w:right="240"/>
      </w:pPr>
    </w:p>
    <w:p w14:paraId="36F94206" w14:textId="77777777" w:rsidR="009A4BE6" w:rsidRDefault="009A4BE6" w:rsidP="000D6F9B">
      <w:pPr>
        <w:ind w:left="240" w:right="240"/>
      </w:pPr>
    </w:p>
    <w:p w14:paraId="6493FF29" w14:textId="77777777" w:rsidR="009A4BE6" w:rsidRDefault="009A4BE6" w:rsidP="000D6F9B">
      <w:pPr>
        <w:ind w:left="240" w:right="240"/>
      </w:pPr>
    </w:p>
    <w:p w14:paraId="44D6BA4E" w14:textId="77777777" w:rsidR="009A4BE6" w:rsidRDefault="009A4BE6" w:rsidP="000D6F9B">
      <w:pPr>
        <w:ind w:left="240" w:right="240"/>
      </w:pPr>
    </w:p>
    <w:p w14:paraId="72FBE9A7" w14:textId="77777777" w:rsidR="009A4BE6" w:rsidRDefault="009A4BE6" w:rsidP="000D6F9B">
      <w:pPr>
        <w:ind w:left="240" w:right="240"/>
      </w:pPr>
    </w:p>
    <w:p w14:paraId="352A6D59" w14:textId="77777777" w:rsidR="009A4BE6" w:rsidRDefault="009A4BE6" w:rsidP="000D6F9B">
      <w:pPr>
        <w:ind w:left="240" w:right="240"/>
      </w:pPr>
    </w:p>
    <w:p w14:paraId="393A9D45" w14:textId="77777777" w:rsidR="009A4BE6" w:rsidRDefault="009A4BE6" w:rsidP="000D6F9B">
      <w:pPr>
        <w:ind w:left="240" w:right="240"/>
      </w:pPr>
    </w:p>
    <w:p w14:paraId="3C65228C" w14:textId="77777777" w:rsidR="009A4BE6" w:rsidRDefault="009A4BE6" w:rsidP="000D6F9B">
      <w:pPr>
        <w:ind w:left="240" w:right="240"/>
      </w:pPr>
    </w:p>
    <w:p w14:paraId="6F73FA4F" w14:textId="77777777" w:rsidR="009A4BE6" w:rsidRPr="009A4BE6" w:rsidRDefault="009A4BE6" w:rsidP="000D6F9B">
      <w:pPr>
        <w:ind w:left="240" w:right="240"/>
      </w:pPr>
    </w:p>
    <w:p w14:paraId="63F2B2FC" w14:textId="77777777" w:rsidR="009A4BE6" w:rsidRPr="009A4BE6" w:rsidRDefault="009A4BE6" w:rsidP="009A4BE6">
      <w:pPr>
        <w:pStyle w:val="1"/>
        <w:ind w:left="240" w:right="240"/>
      </w:pPr>
      <w:bookmarkStart w:id="1" w:name="_Toc149943614"/>
      <w:r w:rsidRPr="009A4BE6">
        <w:lastRenderedPageBreak/>
        <w:t>1.0 Perspectives</w:t>
      </w:r>
      <w:bookmarkEnd w:id="1"/>
    </w:p>
    <w:p w14:paraId="70C969DA" w14:textId="77777777" w:rsidR="009A4BE6" w:rsidRPr="009A4BE6" w:rsidRDefault="009A4BE6" w:rsidP="000D6F9B">
      <w:pPr>
        <w:ind w:left="240" w:right="240"/>
      </w:pPr>
      <w:r w:rsidRPr="009A4BE6">
        <w:t>Greed means to desire but not to be satisfied, which is a bad word, so greed is necessarily not a good thing.</w:t>
      </w:r>
    </w:p>
    <w:p w14:paraId="79EEB725" w14:textId="77777777" w:rsidR="009A4BE6" w:rsidRPr="009A4BE6" w:rsidRDefault="009A4BE6" w:rsidP="000D6F9B">
      <w:pPr>
        <w:ind w:left="240" w:right="240"/>
      </w:pPr>
      <w:r w:rsidRPr="009A4BE6">
        <w:t>From a business point of view, greed can cause people to lose their ability to make rational judgments about things, which can lead to bad decisions, which can have a bad effect. If an enterprise wants to carry out long-term development, it needs to uphold ethical principles, only in this way can the enterprise develop for a long time and obtain a good corporate image and sustainable development ability. Therefore, today's companies need to pay attention to ethical issues.</w:t>
      </w:r>
    </w:p>
    <w:p w14:paraId="55F4F64F" w14:textId="77777777" w:rsidR="009A4BE6" w:rsidRPr="009A4BE6" w:rsidRDefault="009A4BE6" w:rsidP="000D6F9B">
      <w:pPr>
        <w:ind w:left="240" w:right="240"/>
      </w:pPr>
    </w:p>
    <w:p w14:paraId="4EA9BA91" w14:textId="7DD9FBCE" w:rsidR="00316AAF" w:rsidRPr="00316AAF" w:rsidRDefault="009A4BE6" w:rsidP="00316AAF">
      <w:pPr>
        <w:pStyle w:val="1"/>
        <w:ind w:left="240" w:right="240"/>
      </w:pPr>
      <w:bookmarkStart w:id="2" w:name="_Toc149943615"/>
      <w:r w:rsidRPr="009A4BE6">
        <w:t>2.0 The importance of managerial and ethical decision-making within the organization</w:t>
      </w:r>
      <w:bookmarkEnd w:id="2"/>
    </w:p>
    <w:p w14:paraId="7F464921" w14:textId="77777777" w:rsidR="009A4BE6" w:rsidRPr="009A4BE6" w:rsidRDefault="009A4BE6" w:rsidP="00316AAF">
      <w:pPr>
        <w:pStyle w:val="2"/>
        <w:ind w:left="240" w:right="240"/>
      </w:pPr>
      <w:bookmarkStart w:id="3" w:name="_Toc149943616"/>
      <w:r w:rsidRPr="009A4BE6">
        <w:t>2.1 The importance of organizational management</w:t>
      </w:r>
      <w:bookmarkEnd w:id="3"/>
    </w:p>
    <w:p w14:paraId="46706283" w14:textId="77777777" w:rsidR="009A4BE6" w:rsidRPr="009A4BE6" w:rsidRDefault="009A4BE6" w:rsidP="000D6F9B">
      <w:pPr>
        <w:ind w:left="240" w:right="240"/>
      </w:pPr>
      <w:r w:rsidRPr="009A4BE6">
        <w:t xml:space="preserve">Organizational management refers to the effective management of resources and employees within an enterprise </w:t>
      </w:r>
      <w:proofErr w:type="gramStart"/>
      <w:r w:rsidRPr="009A4BE6">
        <w:t>in order to</w:t>
      </w:r>
      <w:proofErr w:type="gramEnd"/>
      <w:r w:rsidRPr="009A4BE6">
        <w:t xml:space="preserve"> achieve goals. Organizational management helps to clarify the goals and direction of the organization, and through reasonable planning, it can ensure the good development of the enterprise. The important purpose of organizational </w:t>
      </w:r>
      <w:r w:rsidRPr="009A4BE6">
        <w:lastRenderedPageBreak/>
        <w:t>management is to improve work efficiency, and this can only be achieved through reasonable resource allocation and process optimization. For example, Google Inc., Google Inc. emphasizes the autonomy and innovation spirit of employees with flat management, which is a surge in creativity and motivation of employees. Good organizational management can improve work efficiency, but improper management may lead to a decrease in employees' motivation to work and a preconceived mindset.</w:t>
      </w:r>
    </w:p>
    <w:p w14:paraId="6080083D" w14:textId="77777777" w:rsidR="009A4BE6" w:rsidRPr="009A4BE6" w:rsidRDefault="009A4BE6" w:rsidP="000D6F9B">
      <w:pPr>
        <w:ind w:left="240" w:right="240"/>
      </w:pPr>
    </w:p>
    <w:p w14:paraId="2AC90565" w14:textId="77777777" w:rsidR="009A4BE6" w:rsidRPr="009A4BE6" w:rsidRDefault="009A4BE6" w:rsidP="00316AAF">
      <w:pPr>
        <w:pStyle w:val="2"/>
        <w:ind w:left="240" w:right="240"/>
      </w:pPr>
      <w:bookmarkStart w:id="4" w:name="_Toc149943617"/>
      <w:r w:rsidRPr="009A4BE6">
        <w:t>2.2 The importance of ethical decision-making</w:t>
      </w:r>
      <w:bookmarkEnd w:id="4"/>
    </w:p>
    <w:p w14:paraId="7CE0C97B" w14:textId="77777777" w:rsidR="009A4BE6" w:rsidRPr="009A4BE6" w:rsidRDefault="009A4BE6" w:rsidP="000D6F9B">
      <w:pPr>
        <w:ind w:left="240" w:right="240"/>
      </w:pPr>
      <w:r w:rsidRPr="009A4BE6">
        <w:t>Ethical decision-making refers to the decisions made by enterprises according to social ethical factors such as moral principles and legal responsibilities when encountering different moral issues. This decision can be bought in by employees and stakeholders.</w:t>
      </w:r>
    </w:p>
    <w:p w14:paraId="569E7310" w14:textId="77777777" w:rsidR="009A4BE6" w:rsidRPr="009A4BE6" w:rsidRDefault="009A4BE6" w:rsidP="000D6F9B">
      <w:pPr>
        <w:ind w:left="240" w:right="240"/>
        <w:rPr>
          <w:color w:val="333333"/>
          <w:szCs w:val="21"/>
          <w:shd w:val="clear" w:color="auto" w:fill="FFFFFF"/>
        </w:rPr>
      </w:pPr>
      <w:r w:rsidRPr="009A4BE6">
        <w:rPr>
          <w:color w:val="333333"/>
          <w:szCs w:val="21"/>
          <w:shd w:val="clear" w:color="auto" w:fill="FFFFFF"/>
        </w:rPr>
        <w:t>The theoretical basis of corporate moral decision-making is the ethical theory that serves corporate ethics derived from general ethics, mainly including comprehensive social contract theory, consequentialism, non-consequential theory, normative principles, etc., and the combing and thinking of these theories is the key to thinking about corporate ethical decision-making and its realization mechanism.</w:t>
      </w:r>
    </w:p>
    <w:p w14:paraId="17B0FE90" w14:textId="77777777" w:rsidR="009A4BE6" w:rsidRPr="009A4BE6" w:rsidRDefault="009A4BE6" w:rsidP="000D6F9B">
      <w:pPr>
        <w:ind w:left="240" w:right="240"/>
        <w:rPr>
          <w:color w:val="333333"/>
          <w:szCs w:val="21"/>
          <w:shd w:val="clear" w:color="auto" w:fill="FFFFFF"/>
        </w:rPr>
      </w:pPr>
      <w:r w:rsidRPr="009A4BE6">
        <w:rPr>
          <w:color w:val="333333"/>
          <w:szCs w:val="21"/>
          <w:shd w:val="clear" w:color="auto" w:fill="FFFFFF"/>
        </w:rPr>
        <w:t xml:space="preserve">Ethical decision-making can help enterprises determine the way of action in different scenarios, maintain social justice and fairness, thereby helping </w:t>
      </w:r>
      <w:r w:rsidRPr="009A4BE6">
        <w:rPr>
          <w:color w:val="333333"/>
          <w:szCs w:val="21"/>
          <w:shd w:val="clear" w:color="auto" w:fill="FFFFFF"/>
        </w:rPr>
        <w:lastRenderedPageBreak/>
        <w:t xml:space="preserve">to reduce the occurrence of unfair things, establish a better corporate image and reputation, and attract more talents, </w:t>
      </w:r>
      <w:proofErr w:type="gramStart"/>
      <w:r w:rsidRPr="009A4BE6">
        <w:rPr>
          <w:color w:val="333333"/>
          <w:szCs w:val="21"/>
          <w:shd w:val="clear" w:color="auto" w:fill="FFFFFF"/>
        </w:rPr>
        <w:t>so as to</w:t>
      </w:r>
      <w:proofErr w:type="gramEnd"/>
      <w:r w:rsidRPr="009A4BE6">
        <w:rPr>
          <w:color w:val="333333"/>
          <w:szCs w:val="21"/>
          <w:shd w:val="clear" w:color="auto" w:fill="FFFFFF"/>
        </w:rPr>
        <w:t xml:space="preserve"> achieve sustainable development and avoid ethical risks.</w:t>
      </w:r>
    </w:p>
    <w:p w14:paraId="7C22944E" w14:textId="77777777" w:rsidR="009A4BE6" w:rsidRPr="009A4BE6" w:rsidRDefault="009A4BE6" w:rsidP="000D6F9B">
      <w:pPr>
        <w:ind w:left="240" w:right="240"/>
      </w:pPr>
    </w:p>
    <w:p w14:paraId="55A064CD" w14:textId="77777777" w:rsidR="009A4BE6" w:rsidRPr="009A4BE6" w:rsidRDefault="009A4BE6" w:rsidP="00316AAF">
      <w:pPr>
        <w:pStyle w:val="1"/>
        <w:ind w:left="240" w:right="240"/>
      </w:pPr>
      <w:bookmarkStart w:id="5" w:name="_Toc149943618"/>
      <w:r w:rsidRPr="009A4BE6">
        <w:t>3.0 The impact of managerial and ethical decision-making within the organization</w:t>
      </w:r>
      <w:bookmarkEnd w:id="5"/>
    </w:p>
    <w:p w14:paraId="0547FF0B" w14:textId="77777777" w:rsidR="009A4BE6" w:rsidRPr="009A4BE6" w:rsidRDefault="009A4BE6" w:rsidP="00316AAF">
      <w:pPr>
        <w:pStyle w:val="2"/>
        <w:ind w:left="240" w:right="240"/>
      </w:pPr>
      <w:bookmarkStart w:id="6" w:name="_Toc149943619"/>
      <w:r w:rsidRPr="009A4BE6">
        <w:t>3.1 Influence of organizational management</w:t>
      </w:r>
      <w:bookmarkEnd w:id="6"/>
    </w:p>
    <w:p w14:paraId="360FF20F" w14:textId="77777777" w:rsidR="009A4BE6" w:rsidRPr="009A4BE6" w:rsidRDefault="009A4BE6" w:rsidP="000D6F9B">
      <w:pPr>
        <w:ind w:left="240" w:right="240"/>
      </w:pPr>
      <w:r w:rsidRPr="009A4BE6">
        <w:t>For example, some companies respect human rights and do not discriminate on factors such as skin color and gender, which can improve the reputation of the company and attract more excellent employees to join.</w:t>
      </w:r>
    </w:p>
    <w:p w14:paraId="1CC5F19C" w14:textId="77777777" w:rsidR="009A4BE6" w:rsidRPr="009A4BE6" w:rsidRDefault="009A4BE6" w:rsidP="000D6F9B">
      <w:pPr>
        <w:ind w:left="240" w:right="240"/>
      </w:pPr>
    </w:p>
    <w:p w14:paraId="70D29E13" w14:textId="77777777" w:rsidR="009A4BE6" w:rsidRPr="009A4BE6" w:rsidRDefault="009A4BE6" w:rsidP="00316AAF">
      <w:pPr>
        <w:pStyle w:val="2"/>
        <w:ind w:left="240" w:right="240"/>
      </w:pPr>
      <w:bookmarkStart w:id="7" w:name="_Toc149943620"/>
      <w:r w:rsidRPr="009A4BE6">
        <w:t>3.2 The impact of ethical decision-making on society</w:t>
      </w:r>
      <w:bookmarkEnd w:id="7"/>
    </w:p>
    <w:p w14:paraId="5B0725C7" w14:textId="77777777" w:rsidR="009A4BE6" w:rsidRPr="009A4BE6" w:rsidRDefault="009A4BE6" w:rsidP="000D6F9B">
      <w:pPr>
        <w:ind w:left="240" w:right="240"/>
      </w:pPr>
      <w:r w:rsidRPr="009A4BE6">
        <w:t xml:space="preserve">Good moral decision-making can promote the formation of social morality, thereby improving the moral quality of </w:t>
      </w:r>
      <w:proofErr w:type="gramStart"/>
      <w:r w:rsidRPr="009A4BE6">
        <w:t>society as a whole</w:t>
      </w:r>
      <w:proofErr w:type="gramEnd"/>
      <w:r w:rsidRPr="009A4BE6">
        <w:t xml:space="preserve">. For example, enterprises can protect the environment and carry out some environmental protection charity activities, which will drive other enterprises to jointly protect the environment, and the society can see the behavior of the enterprise, so that people can also realize the importance of protecting the environment and achieve sustainable development of the environment. On </w:t>
      </w:r>
      <w:r w:rsidRPr="009A4BE6">
        <w:lastRenderedPageBreak/>
        <w:t>the other hand, if people are not aware of the importance of the environment and there are no companies to take the lead in doing this, there will be serious environmental damage.</w:t>
      </w:r>
    </w:p>
    <w:p w14:paraId="3C412C45" w14:textId="77777777" w:rsidR="009A4BE6" w:rsidRPr="009A4BE6" w:rsidRDefault="009A4BE6" w:rsidP="000D6F9B">
      <w:pPr>
        <w:ind w:left="240" w:right="240"/>
      </w:pPr>
      <w:r w:rsidRPr="009A4BE6">
        <w:t>Ethical decision-making can improve the social reputation of a company, for example, if a company assists the disadvantaged in society, then the company will achieve a good reputation, which can attract more consumers and investors, and make the company grow in the long run.</w:t>
      </w:r>
    </w:p>
    <w:p w14:paraId="2B4C18E7" w14:textId="77777777" w:rsidR="009A4BE6" w:rsidRPr="009A4BE6" w:rsidRDefault="009A4BE6" w:rsidP="000D6F9B">
      <w:pPr>
        <w:ind w:left="240" w:right="240"/>
      </w:pPr>
    </w:p>
    <w:p w14:paraId="2164147C" w14:textId="77777777" w:rsidR="009A4BE6" w:rsidRPr="009A4BE6" w:rsidRDefault="009A4BE6" w:rsidP="00316AAF">
      <w:pPr>
        <w:pStyle w:val="1"/>
        <w:ind w:left="240" w:right="240"/>
      </w:pPr>
      <w:bookmarkStart w:id="8" w:name="_Toc149943621"/>
      <w:r w:rsidRPr="009A4BE6">
        <w:t>4.0 The relationship between business, society and the environment</w:t>
      </w:r>
      <w:bookmarkEnd w:id="8"/>
    </w:p>
    <w:p w14:paraId="1772A63A" w14:textId="77777777" w:rsidR="009A4BE6" w:rsidRPr="009A4BE6" w:rsidRDefault="009A4BE6" w:rsidP="00316AAF">
      <w:pPr>
        <w:pStyle w:val="2"/>
        <w:ind w:left="240" w:right="240"/>
      </w:pPr>
      <w:bookmarkStart w:id="9" w:name="_Toc149943622"/>
      <w:r w:rsidRPr="009A4BE6">
        <w:t>4.1 Enterprise and society</w:t>
      </w:r>
      <w:bookmarkEnd w:id="9"/>
    </w:p>
    <w:p w14:paraId="245FB5FF" w14:textId="77777777" w:rsidR="009A4BE6" w:rsidRPr="009A4BE6" w:rsidRDefault="009A4BE6" w:rsidP="000D6F9B">
      <w:pPr>
        <w:ind w:left="240" w:right="240"/>
      </w:pPr>
      <w:r w:rsidRPr="009A4BE6">
        <w:t>Although the economic activities of enterprises can have a huge impact on society, the ethical decisions of enterprises also affect the social atmosphere. Therefore, enterprises should pay attention to moral and ethical standards when conducting economic activities, such as equal treatment of employees, environmental protection, and giving back to society. Bad ethical behavior can lead to damage to a company's reputation, which can lead to the loss of customers and investors, and the impact on the company's bottom line.</w:t>
      </w:r>
    </w:p>
    <w:p w14:paraId="06D5B096" w14:textId="77777777" w:rsidR="009A4BE6" w:rsidRPr="009A4BE6" w:rsidRDefault="009A4BE6" w:rsidP="000D6F9B">
      <w:pPr>
        <w:ind w:left="240" w:right="240"/>
      </w:pPr>
    </w:p>
    <w:p w14:paraId="4EE41FC4" w14:textId="77777777" w:rsidR="009A4BE6" w:rsidRPr="009A4BE6" w:rsidRDefault="009A4BE6" w:rsidP="00316AAF">
      <w:pPr>
        <w:pStyle w:val="2"/>
        <w:ind w:left="240" w:right="240"/>
      </w:pPr>
      <w:bookmarkStart w:id="10" w:name="_Toc149943623"/>
      <w:r w:rsidRPr="009A4BE6">
        <w:t>4.2 Enterprise and Environment</w:t>
      </w:r>
      <w:bookmarkEnd w:id="10"/>
    </w:p>
    <w:p w14:paraId="20A381AA" w14:textId="77777777" w:rsidR="009A4BE6" w:rsidRPr="009A4BE6" w:rsidRDefault="009A4BE6" w:rsidP="000D6F9B">
      <w:pPr>
        <w:ind w:left="240" w:right="240"/>
      </w:pPr>
      <w:r w:rsidRPr="009A4BE6">
        <w:t>Corporate activities affect the environment, for example, many factories discharge wastewater into rivers and lakes, which not only damages the image of the company, but also destroys the common human environment. Businesses should adopt sustainable practices such as waste utilization, pollution reduction, and upgrading purification facilities to maintain the environment. If a company destroys the environment, it will not only be condemned by people, but also punished by law, and even lead to bankruptcy and closure.</w:t>
      </w:r>
    </w:p>
    <w:p w14:paraId="3BB219F8" w14:textId="77777777" w:rsidR="009A4BE6" w:rsidRPr="009A4BE6" w:rsidRDefault="009A4BE6" w:rsidP="000D6F9B">
      <w:pPr>
        <w:ind w:left="240" w:right="240"/>
      </w:pPr>
    </w:p>
    <w:p w14:paraId="3A9B1650" w14:textId="77777777" w:rsidR="009A4BE6" w:rsidRPr="009A4BE6" w:rsidRDefault="009A4BE6" w:rsidP="00316AAF">
      <w:pPr>
        <w:pStyle w:val="2"/>
        <w:ind w:left="240" w:right="240"/>
      </w:pPr>
      <w:bookmarkStart w:id="11" w:name="_Toc149943624"/>
      <w:r w:rsidRPr="009A4BE6">
        <w:t>4.3 Society and Environment</w:t>
      </w:r>
      <w:bookmarkEnd w:id="11"/>
    </w:p>
    <w:p w14:paraId="6AB3BF05" w14:textId="77777777" w:rsidR="009A4BE6" w:rsidRPr="009A4BE6" w:rsidRDefault="009A4BE6" w:rsidP="000D6F9B">
      <w:pPr>
        <w:ind w:left="240" w:right="240"/>
      </w:pPr>
      <w:r w:rsidRPr="009A4BE6">
        <w:t>A good social climate will lead to higher awareness of environmental protection and thus achieve sustainable development. For example, if many people in the society can do not litter, garbage separation, etc., then the environment will be better protected, thus ensuring the sustainable use of resources.</w:t>
      </w:r>
    </w:p>
    <w:p w14:paraId="0CB4195B" w14:textId="77777777" w:rsidR="009A4BE6" w:rsidRPr="009A4BE6" w:rsidRDefault="009A4BE6" w:rsidP="000D6F9B">
      <w:pPr>
        <w:ind w:left="240" w:right="240"/>
      </w:pPr>
    </w:p>
    <w:p w14:paraId="743D792B" w14:textId="77777777" w:rsidR="009A4BE6" w:rsidRPr="009A4BE6" w:rsidRDefault="009A4BE6" w:rsidP="00316AAF">
      <w:pPr>
        <w:pStyle w:val="1"/>
        <w:ind w:left="240" w:right="240"/>
      </w:pPr>
      <w:bookmarkStart w:id="12" w:name="_Toc149943625"/>
      <w:r w:rsidRPr="009A4BE6">
        <w:lastRenderedPageBreak/>
        <w:t>5.0 Social Ethics</w:t>
      </w:r>
      <w:bookmarkEnd w:id="12"/>
    </w:p>
    <w:p w14:paraId="755E60E7" w14:textId="77777777" w:rsidR="009A4BE6" w:rsidRPr="009A4BE6" w:rsidRDefault="009A4BE6" w:rsidP="00316AAF">
      <w:pPr>
        <w:pStyle w:val="2"/>
        <w:ind w:left="240" w:right="240"/>
      </w:pPr>
      <w:bookmarkStart w:id="13" w:name="_Toc149943626"/>
      <w:r w:rsidRPr="009A4BE6">
        <w:t>5.1 Teleology</w:t>
      </w:r>
      <w:bookmarkEnd w:id="13"/>
    </w:p>
    <w:p w14:paraId="40B8688B" w14:textId="77777777" w:rsidR="009A4BE6" w:rsidRPr="009A4BE6" w:rsidRDefault="009A4BE6" w:rsidP="00316AAF">
      <w:pPr>
        <w:ind w:left="240" w:right="240"/>
        <w:rPr>
          <w:shd w:val="clear" w:color="auto" w:fill="FFFFFF"/>
        </w:rPr>
      </w:pPr>
      <w:r w:rsidRPr="009A4BE6">
        <w:t xml:space="preserve">Teleology is an idealist philosophical idea that </w:t>
      </w:r>
      <w:r w:rsidRPr="009A4BE6">
        <w:rPr>
          <w:shd w:val="clear" w:color="auto" w:fill="FFFFFF"/>
        </w:rPr>
        <w:t xml:space="preserve">holds that everything in nature has a purpose for its existence. Theological idealism speaks of God as the supreme guide of all things in the universe, that the world was created by God, that all things are arranged by God, and therefore everything in nature is fit for purpose. </w:t>
      </w:r>
      <w:r w:rsidRPr="009A4BE6">
        <w:rPr>
          <w:szCs w:val="18"/>
        </w:rPr>
        <w:t xml:space="preserve">Consequentialism is also known as consequentialism or teleology in ethics, which focuses on </w:t>
      </w:r>
      <w:proofErr w:type="gramStart"/>
      <w:r w:rsidRPr="009A4BE6">
        <w:rPr>
          <w:szCs w:val="18"/>
        </w:rPr>
        <w:t>the end result</w:t>
      </w:r>
      <w:proofErr w:type="gramEnd"/>
      <w:r w:rsidRPr="009A4BE6">
        <w:rPr>
          <w:szCs w:val="18"/>
        </w:rPr>
        <w:t xml:space="preserve"> of behavior and applies it to corporate moral decision-making, arguing that the criterion for judging whether a managerial decision is ethical is caused by the final result of the decision, and consequentialism consists of utilitarianism and self-interest. </w:t>
      </w:r>
      <w:r w:rsidRPr="009A4BE6">
        <w:rPr>
          <w:shd w:val="clear" w:color="auto" w:fill="FFFFFF"/>
        </w:rPr>
        <w:t xml:space="preserve">That is, a philosophy that explains the world in terms of purpose or cause. </w:t>
      </w:r>
    </w:p>
    <w:p w14:paraId="7D8F6240" w14:textId="77777777" w:rsidR="009A4BE6" w:rsidRPr="009A4BE6" w:rsidRDefault="009A4BE6" w:rsidP="000D6F9B">
      <w:pPr>
        <w:ind w:left="240" w:right="240"/>
        <w:rPr>
          <w:color w:val="333333"/>
          <w:szCs w:val="21"/>
          <w:shd w:val="clear" w:color="auto" w:fill="FFFFFF"/>
        </w:rPr>
      </w:pPr>
    </w:p>
    <w:p w14:paraId="00B93594" w14:textId="77777777" w:rsidR="009A4BE6" w:rsidRPr="009A4BE6" w:rsidRDefault="009A4BE6" w:rsidP="00316AAF">
      <w:pPr>
        <w:pStyle w:val="2"/>
        <w:ind w:left="240" w:right="240"/>
        <w:rPr>
          <w:shd w:val="clear" w:color="auto" w:fill="FFFFFF"/>
        </w:rPr>
      </w:pPr>
      <w:bookmarkStart w:id="14" w:name="_Toc149943627"/>
      <w:r w:rsidRPr="009A4BE6">
        <w:rPr>
          <w:shd w:val="clear" w:color="auto" w:fill="FFFFFF"/>
        </w:rPr>
        <w:t>5.2 Deontology</w:t>
      </w:r>
      <w:bookmarkEnd w:id="14"/>
    </w:p>
    <w:p w14:paraId="5C4919B3" w14:textId="77777777" w:rsidR="009A4BE6" w:rsidRPr="009A4BE6" w:rsidRDefault="009A4BE6" w:rsidP="00316AAF">
      <w:pPr>
        <w:ind w:left="240" w:right="240"/>
        <w:rPr>
          <w:shd w:val="clear" w:color="auto" w:fill="FFFFFF"/>
        </w:rPr>
      </w:pPr>
      <w:r w:rsidRPr="009A4BE6">
        <w:rPr>
          <w:shd w:val="clear" w:color="auto" w:fill="FFFFFF"/>
        </w:rPr>
        <w:t xml:space="preserve">Deontology refers to the moral theory that human behavior must be in accordance with a certain moral principle or in accordance with a certain justification, as opposed to teleology.  Emphasizing the sanctity of moral obligations and responsibilities and the importance of fulfilling obligations and responsibilities, as well as the status and role of people's moral </w:t>
      </w:r>
      <w:r w:rsidRPr="009A4BE6">
        <w:rPr>
          <w:shd w:val="clear" w:color="auto" w:fill="FFFFFF"/>
        </w:rPr>
        <w:lastRenderedPageBreak/>
        <w:t xml:space="preserve">motivation and obligation in moral evaluation, it is believed that judging the morality of people's behavior does not need to look at the result of the behavior, as long as whether the behavior conforms to moral rules, whether the motive is good, whether it is out of obligation, and so on. In it, Immanuel Kant proposes a rationalist deontology: morality is not based on desire, but on rational </w:t>
      </w:r>
      <w:proofErr w:type="gramStart"/>
      <w:r w:rsidRPr="009A4BE6">
        <w:rPr>
          <w:shd w:val="clear" w:color="auto" w:fill="FFFFFF"/>
        </w:rPr>
        <w:t>will</w:t>
      </w:r>
      <w:proofErr w:type="gramEnd"/>
    </w:p>
    <w:p w14:paraId="7B6BC4F0" w14:textId="77777777" w:rsidR="009A4BE6" w:rsidRPr="009A4BE6" w:rsidRDefault="009A4BE6" w:rsidP="000D6F9B">
      <w:pPr>
        <w:ind w:left="240" w:right="240"/>
      </w:pPr>
    </w:p>
    <w:p w14:paraId="706F197B" w14:textId="77777777" w:rsidR="009A4BE6" w:rsidRPr="009A4BE6" w:rsidRDefault="009A4BE6" w:rsidP="00316AAF">
      <w:pPr>
        <w:pStyle w:val="2"/>
        <w:ind w:left="240" w:right="240"/>
      </w:pPr>
      <w:bookmarkStart w:id="15" w:name="_Toc149943628"/>
      <w:r w:rsidRPr="009A4BE6">
        <w:t>5.3The Invisible Hand Theory</w:t>
      </w:r>
      <w:bookmarkEnd w:id="15"/>
    </w:p>
    <w:p w14:paraId="728D1ECB" w14:textId="3BF9D77E" w:rsidR="004334CA" w:rsidRDefault="009A4BE6" w:rsidP="00316AAF">
      <w:pPr>
        <w:ind w:left="240" w:right="240"/>
      </w:pPr>
      <w:r w:rsidRPr="009A4BE6">
        <w:t>The theory of the invisible hand was put forward by Adam Smith, who believed that each economic agent in the free market, while pursuing its own interests, through market exchange and competition, will produce a seemingly invisible force that transcends i</w:t>
      </w:r>
      <w:r w:rsidRPr="00316AAF">
        <w:t xml:space="preserve">ndividual will, which is the "invisible hand". This power leads to the efficient allocation of resources and the maximization of social welfare. Smith opposed state intervention in the economy and central planning, arguing that the market could coordinate resources and production on its own. He argued that the role of the Government should be limited to ensuring property rights and maintaining law and order. The spontaneity and self-regulation of the market economy are emphasized to achieve the best effect of resource allocation and economic prosperity. However, this theory has also sparked discussions about market failure and social fairness, as it assumes perfect </w:t>
      </w:r>
      <w:r w:rsidRPr="00316AAF">
        <w:lastRenderedPageBreak/>
        <w:t xml:space="preserve">information and competitive conditions, which are not always </w:t>
      </w:r>
      <w:proofErr w:type="gramStart"/>
      <w:r w:rsidRPr="00316AAF">
        <w:t>true in reality</w:t>
      </w:r>
      <w:proofErr w:type="gramEnd"/>
      <w:r w:rsidRPr="00316AAF">
        <w:t xml:space="preserve">. Therefore, in actual policy making, it is often necessary to </w:t>
      </w:r>
      <w:proofErr w:type="gramStart"/>
      <w:r w:rsidRPr="00316AAF">
        <w:t>take into account</w:t>
      </w:r>
      <w:proofErr w:type="gramEnd"/>
      <w:r w:rsidRPr="00316AAF">
        <w:t xml:space="preserve"> the limitations of the market to ensure social equity and public interest.</w:t>
      </w:r>
    </w:p>
    <w:p w14:paraId="7E16FFE9" w14:textId="77777777" w:rsidR="00D351F8" w:rsidRPr="00316AAF" w:rsidRDefault="00D351F8" w:rsidP="00316AAF">
      <w:pPr>
        <w:ind w:left="240" w:right="240"/>
      </w:pPr>
    </w:p>
    <w:sectPr w:rsidR="00D351F8" w:rsidRPr="00316AAF" w:rsidSect="00316AAF">
      <w:pgSz w:w="11906" w:h="16838"/>
      <w:pgMar w:top="1440" w:right="1800" w:bottom="1440" w:left="1800" w:header="851" w:footer="992" w:gutter="0"/>
      <w:pgNumType w:start="0"/>
      <w:cols w:space="425"/>
      <w:titlePg/>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662723"/>
    <w:multiLevelType w:val="multilevel"/>
    <w:tmpl w:val="26B09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F04F42"/>
    <w:multiLevelType w:val="hybridMultilevel"/>
    <w:tmpl w:val="65828A46"/>
    <w:lvl w:ilvl="0" w:tplc="D5CC7B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24767401">
    <w:abstractNumId w:val="1"/>
  </w:num>
  <w:num w:numId="2" w16cid:durableId="326634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AB5"/>
    <w:rsid w:val="00011B97"/>
    <w:rsid w:val="000A3570"/>
    <w:rsid w:val="000C529B"/>
    <w:rsid w:val="002B521D"/>
    <w:rsid w:val="00316AAF"/>
    <w:rsid w:val="00343AB5"/>
    <w:rsid w:val="0038560F"/>
    <w:rsid w:val="004334CA"/>
    <w:rsid w:val="00910D31"/>
    <w:rsid w:val="009A4BE6"/>
    <w:rsid w:val="00B6789E"/>
    <w:rsid w:val="00C359EA"/>
    <w:rsid w:val="00CB2470"/>
    <w:rsid w:val="00D351F8"/>
    <w:rsid w:val="00D818F7"/>
    <w:rsid w:val="00F60B09"/>
    <w:rsid w:val="00F8119C"/>
    <w:rsid w:val="00FA1D81"/>
    <w:rsid w:val="00FF54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67F75"/>
  <w15:chartTrackingRefBased/>
  <w15:docId w15:val="{636BDB3D-6B3C-CA46-894C-681687600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6AAF"/>
    <w:pPr>
      <w:widowControl w:val="0"/>
      <w:spacing w:line="480" w:lineRule="auto"/>
      <w:ind w:leftChars="100" w:left="100" w:rightChars="100" w:right="100"/>
      <w:jc w:val="both"/>
    </w:pPr>
    <w:rPr>
      <w:rFonts w:ascii="Arial" w:eastAsia="Arial" w:hAnsi="Arial" w:cs="Arial"/>
      <w:sz w:val="24"/>
    </w:rPr>
  </w:style>
  <w:style w:type="paragraph" w:styleId="1">
    <w:name w:val="heading 1"/>
    <w:basedOn w:val="a"/>
    <w:next w:val="a"/>
    <w:link w:val="10"/>
    <w:uiPriority w:val="9"/>
    <w:qFormat/>
    <w:rsid w:val="009A4BE6"/>
    <w:pPr>
      <w:keepNext/>
      <w:keepLines/>
      <w:spacing w:before="340" w:after="330" w:line="578" w:lineRule="auto"/>
      <w:jc w:val="left"/>
      <w:outlineLvl w:val="0"/>
    </w:pPr>
    <w:rPr>
      <w:b/>
      <w:bCs/>
      <w:kern w:val="44"/>
      <w:sz w:val="28"/>
      <w:szCs w:val="28"/>
    </w:rPr>
  </w:style>
  <w:style w:type="paragraph" w:styleId="2">
    <w:name w:val="heading 2"/>
    <w:basedOn w:val="a"/>
    <w:next w:val="a"/>
    <w:link w:val="20"/>
    <w:uiPriority w:val="9"/>
    <w:unhideWhenUsed/>
    <w:qFormat/>
    <w:rsid w:val="00316AAF"/>
    <w:pPr>
      <w:keepNext/>
      <w:keepLines/>
      <w:spacing w:before="260" w:after="260" w:line="416" w:lineRule="auto"/>
      <w:jc w:val="left"/>
      <w:outlineLvl w:val="1"/>
    </w:pPr>
    <w:rPr>
      <w:b/>
      <w:bCs/>
    </w:rPr>
  </w:style>
  <w:style w:type="paragraph" w:styleId="3">
    <w:name w:val="heading 3"/>
    <w:basedOn w:val="a"/>
    <w:next w:val="a"/>
    <w:link w:val="30"/>
    <w:uiPriority w:val="9"/>
    <w:unhideWhenUsed/>
    <w:qFormat/>
    <w:rsid w:val="00316AA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34CA"/>
    <w:pPr>
      <w:ind w:firstLineChars="200" w:firstLine="420"/>
    </w:pPr>
  </w:style>
  <w:style w:type="paragraph" w:styleId="a4">
    <w:name w:val="Normal (Web)"/>
    <w:basedOn w:val="a"/>
    <w:uiPriority w:val="99"/>
    <w:unhideWhenUsed/>
    <w:rsid w:val="00F8119C"/>
    <w:pPr>
      <w:widowControl/>
      <w:spacing w:before="100" w:beforeAutospacing="1" w:after="100" w:afterAutospacing="1"/>
      <w:jc w:val="left"/>
    </w:pPr>
    <w:rPr>
      <w:rFonts w:ascii="宋体" w:eastAsia="宋体" w:hAnsi="宋体" w:cs="宋体"/>
      <w:kern w:val="0"/>
      <w14:ligatures w14:val="none"/>
    </w:rPr>
  </w:style>
  <w:style w:type="character" w:customStyle="1" w:styleId="10">
    <w:name w:val="标题 1 字符"/>
    <w:basedOn w:val="a0"/>
    <w:link w:val="1"/>
    <w:uiPriority w:val="9"/>
    <w:rsid w:val="009A4BE6"/>
    <w:rPr>
      <w:rFonts w:ascii="Arial" w:eastAsia="Arial" w:hAnsi="Arial" w:cs="Arial"/>
      <w:b/>
      <w:bCs/>
      <w:kern w:val="44"/>
      <w:sz w:val="28"/>
      <w:szCs w:val="28"/>
    </w:rPr>
  </w:style>
  <w:style w:type="character" w:customStyle="1" w:styleId="20">
    <w:name w:val="标题 2 字符"/>
    <w:basedOn w:val="a0"/>
    <w:link w:val="2"/>
    <w:uiPriority w:val="9"/>
    <w:rsid w:val="00316AAF"/>
    <w:rPr>
      <w:rFonts w:ascii="Arial" w:eastAsia="Arial" w:hAnsi="Arial" w:cs="Arial"/>
      <w:b/>
      <w:bCs/>
      <w:sz w:val="24"/>
    </w:rPr>
  </w:style>
  <w:style w:type="character" w:customStyle="1" w:styleId="30">
    <w:name w:val="标题 3 字符"/>
    <w:basedOn w:val="a0"/>
    <w:link w:val="3"/>
    <w:uiPriority w:val="9"/>
    <w:rsid w:val="00316AAF"/>
    <w:rPr>
      <w:rFonts w:ascii="Arial" w:eastAsia="Arial" w:hAnsi="Arial" w:cs="Arial"/>
      <w:b/>
      <w:bCs/>
      <w:sz w:val="32"/>
      <w:szCs w:val="32"/>
    </w:rPr>
  </w:style>
  <w:style w:type="paragraph" w:styleId="a5">
    <w:name w:val="No Spacing"/>
    <w:link w:val="a6"/>
    <w:uiPriority w:val="1"/>
    <w:qFormat/>
    <w:rsid w:val="00316AAF"/>
    <w:rPr>
      <w:rFonts w:eastAsia="Microsoft YaHei UI"/>
      <w:kern w:val="0"/>
      <w:sz w:val="22"/>
      <w:szCs w:val="22"/>
      <w14:ligatures w14:val="none"/>
    </w:rPr>
  </w:style>
  <w:style w:type="character" w:customStyle="1" w:styleId="a6">
    <w:name w:val="无间隔 字符"/>
    <w:basedOn w:val="a0"/>
    <w:link w:val="a5"/>
    <w:uiPriority w:val="1"/>
    <w:rsid w:val="00316AAF"/>
    <w:rPr>
      <w:rFonts w:eastAsia="Microsoft YaHei UI"/>
      <w:kern w:val="0"/>
      <w:sz w:val="22"/>
      <w:szCs w:val="22"/>
      <w14:ligatures w14:val="none"/>
    </w:rPr>
  </w:style>
  <w:style w:type="paragraph" w:styleId="TOC">
    <w:name w:val="TOC Heading"/>
    <w:basedOn w:val="1"/>
    <w:next w:val="a"/>
    <w:uiPriority w:val="39"/>
    <w:unhideWhenUsed/>
    <w:qFormat/>
    <w:rsid w:val="00316AAF"/>
    <w:pPr>
      <w:widowControl/>
      <w:spacing w:before="480" w:after="0" w:line="276" w:lineRule="auto"/>
      <w:ind w:leftChars="0" w:left="0" w:rightChars="0" w:right="0"/>
      <w:outlineLvl w:val="9"/>
    </w:pPr>
    <w:rPr>
      <w:rFonts w:asciiTheme="majorHAnsi" w:eastAsiaTheme="majorEastAsia" w:hAnsiTheme="majorHAnsi" w:cstheme="majorBidi"/>
      <w:color w:val="2F5496" w:themeColor="accent1" w:themeShade="BF"/>
      <w:kern w:val="0"/>
      <w14:ligatures w14:val="none"/>
    </w:rPr>
  </w:style>
  <w:style w:type="paragraph" w:styleId="TOC1">
    <w:name w:val="toc 1"/>
    <w:basedOn w:val="a"/>
    <w:next w:val="a"/>
    <w:autoRedefine/>
    <w:uiPriority w:val="39"/>
    <w:unhideWhenUsed/>
    <w:rsid w:val="00316AAF"/>
    <w:pPr>
      <w:spacing w:before="360" w:after="360"/>
      <w:jc w:val="left"/>
    </w:pPr>
    <w:rPr>
      <w:rFonts w:asciiTheme="minorHAnsi" w:eastAsiaTheme="minorHAnsi"/>
      <w:b/>
      <w:bCs/>
      <w:caps/>
      <w:sz w:val="22"/>
      <w:szCs w:val="22"/>
      <w:u w:val="single"/>
    </w:rPr>
  </w:style>
  <w:style w:type="paragraph" w:styleId="TOC2">
    <w:name w:val="toc 2"/>
    <w:basedOn w:val="a"/>
    <w:next w:val="a"/>
    <w:autoRedefine/>
    <w:uiPriority w:val="39"/>
    <w:unhideWhenUsed/>
    <w:rsid w:val="00316AAF"/>
    <w:pPr>
      <w:jc w:val="left"/>
    </w:pPr>
    <w:rPr>
      <w:rFonts w:asciiTheme="minorHAnsi" w:eastAsiaTheme="minorHAnsi"/>
      <w:b/>
      <w:bCs/>
      <w:smallCaps/>
      <w:sz w:val="22"/>
      <w:szCs w:val="22"/>
    </w:rPr>
  </w:style>
  <w:style w:type="character" w:styleId="a7">
    <w:name w:val="Hyperlink"/>
    <w:basedOn w:val="a0"/>
    <w:uiPriority w:val="99"/>
    <w:unhideWhenUsed/>
    <w:rsid w:val="00316AAF"/>
    <w:rPr>
      <w:color w:val="0563C1" w:themeColor="hyperlink"/>
      <w:u w:val="single"/>
    </w:rPr>
  </w:style>
  <w:style w:type="paragraph" w:styleId="TOC3">
    <w:name w:val="toc 3"/>
    <w:basedOn w:val="a"/>
    <w:next w:val="a"/>
    <w:autoRedefine/>
    <w:uiPriority w:val="39"/>
    <w:semiHidden/>
    <w:unhideWhenUsed/>
    <w:rsid w:val="00316AAF"/>
    <w:pPr>
      <w:jc w:val="left"/>
    </w:pPr>
    <w:rPr>
      <w:rFonts w:asciiTheme="minorHAnsi" w:eastAsiaTheme="minorHAnsi"/>
      <w:smallCaps/>
      <w:sz w:val="22"/>
      <w:szCs w:val="22"/>
    </w:rPr>
  </w:style>
  <w:style w:type="paragraph" w:styleId="TOC4">
    <w:name w:val="toc 4"/>
    <w:basedOn w:val="a"/>
    <w:next w:val="a"/>
    <w:autoRedefine/>
    <w:uiPriority w:val="39"/>
    <w:semiHidden/>
    <w:unhideWhenUsed/>
    <w:rsid w:val="00316AAF"/>
    <w:pPr>
      <w:jc w:val="left"/>
    </w:pPr>
    <w:rPr>
      <w:rFonts w:asciiTheme="minorHAnsi" w:eastAsiaTheme="minorHAnsi"/>
      <w:sz w:val="22"/>
      <w:szCs w:val="22"/>
    </w:rPr>
  </w:style>
  <w:style w:type="paragraph" w:styleId="TOC5">
    <w:name w:val="toc 5"/>
    <w:basedOn w:val="a"/>
    <w:next w:val="a"/>
    <w:autoRedefine/>
    <w:uiPriority w:val="39"/>
    <w:semiHidden/>
    <w:unhideWhenUsed/>
    <w:rsid w:val="00316AAF"/>
    <w:pPr>
      <w:jc w:val="left"/>
    </w:pPr>
    <w:rPr>
      <w:rFonts w:asciiTheme="minorHAnsi" w:eastAsiaTheme="minorHAnsi"/>
      <w:sz w:val="22"/>
      <w:szCs w:val="22"/>
    </w:rPr>
  </w:style>
  <w:style w:type="paragraph" w:styleId="TOC6">
    <w:name w:val="toc 6"/>
    <w:basedOn w:val="a"/>
    <w:next w:val="a"/>
    <w:autoRedefine/>
    <w:uiPriority w:val="39"/>
    <w:semiHidden/>
    <w:unhideWhenUsed/>
    <w:rsid w:val="00316AAF"/>
    <w:pPr>
      <w:jc w:val="left"/>
    </w:pPr>
    <w:rPr>
      <w:rFonts w:asciiTheme="minorHAnsi" w:eastAsiaTheme="minorHAnsi"/>
      <w:sz w:val="22"/>
      <w:szCs w:val="22"/>
    </w:rPr>
  </w:style>
  <w:style w:type="paragraph" w:styleId="TOC7">
    <w:name w:val="toc 7"/>
    <w:basedOn w:val="a"/>
    <w:next w:val="a"/>
    <w:autoRedefine/>
    <w:uiPriority w:val="39"/>
    <w:semiHidden/>
    <w:unhideWhenUsed/>
    <w:rsid w:val="00316AAF"/>
    <w:pPr>
      <w:jc w:val="left"/>
    </w:pPr>
    <w:rPr>
      <w:rFonts w:asciiTheme="minorHAnsi" w:eastAsiaTheme="minorHAnsi"/>
      <w:sz w:val="22"/>
      <w:szCs w:val="22"/>
    </w:rPr>
  </w:style>
  <w:style w:type="paragraph" w:styleId="TOC8">
    <w:name w:val="toc 8"/>
    <w:basedOn w:val="a"/>
    <w:next w:val="a"/>
    <w:autoRedefine/>
    <w:uiPriority w:val="39"/>
    <w:semiHidden/>
    <w:unhideWhenUsed/>
    <w:rsid w:val="00316AAF"/>
    <w:pPr>
      <w:jc w:val="left"/>
    </w:pPr>
    <w:rPr>
      <w:rFonts w:asciiTheme="minorHAnsi" w:eastAsiaTheme="minorHAnsi"/>
      <w:sz w:val="22"/>
      <w:szCs w:val="22"/>
    </w:rPr>
  </w:style>
  <w:style w:type="paragraph" w:styleId="TOC9">
    <w:name w:val="toc 9"/>
    <w:basedOn w:val="a"/>
    <w:next w:val="a"/>
    <w:autoRedefine/>
    <w:uiPriority w:val="39"/>
    <w:semiHidden/>
    <w:unhideWhenUsed/>
    <w:rsid w:val="00316AAF"/>
    <w:pPr>
      <w:jc w:val="left"/>
    </w:pPr>
    <w:rPr>
      <w:rFonts w:asciiTheme="minorHAnsi"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583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9B373-2B37-FA46-BB7B-21843783A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1538</Words>
  <Characters>8770</Characters>
  <Application>Microsoft Office Word</Application>
  <DocSecurity>0</DocSecurity>
  <Lines>73</Lines>
  <Paragraphs>20</Paragraphs>
  <ScaleCrop>false</ScaleCrop>
  <Company/>
  <LinksUpToDate>false</LinksUpToDate>
  <CharactersWithSpaces>10288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Ethics</dc:title>
  <dc:subject/>
  <dc:creator>Huijie Han (2304054)</dc:creator>
  <cp:keywords/>
  <dc:description/>
  <cp:lastModifiedBy>Huijie Han (2304054)</cp:lastModifiedBy>
  <cp:revision>2</cp:revision>
  <dcterms:created xsi:type="dcterms:W3CDTF">2023-11-03T22:45:00Z</dcterms:created>
  <dcterms:modified xsi:type="dcterms:W3CDTF">2023-11-03T22:45:00Z</dcterms:modified>
</cp:coreProperties>
</file>