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650145" w14:textId="762CDD20" w:rsidR="000C1AC1" w:rsidRPr="0027318C" w:rsidRDefault="000C1AC1" w:rsidP="000C1AC1">
      <w:pPr>
        <w:jc w:val="center"/>
        <w:rPr>
          <w:b/>
          <w:bCs/>
        </w:rPr>
      </w:pPr>
      <w:r w:rsidRPr="0027318C">
        <w:rPr>
          <w:b/>
          <w:bCs/>
        </w:rPr>
        <w:t>Part One</w:t>
      </w:r>
    </w:p>
    <w:p w14:paraId="162CACEB" w14:textId="7F3B48CE" w:rsidR="00A312FE" w:rsidRPr="0027318C" w:rsidRDefault="00A312FE">
      <w:pPr>
        <w:rPr>
          <w:b/>
          <w:bCs/>
        </w:rPr>
      </w:pPr>
      <w:r w:rsidRPr="0027318C">
        <w:rPr>
          <w:b/>
          <w:bCs/>
        </w:rPr>
        <w:t xml:space="preserve">AC 1.1 </w:t>
      </w:r>
    </w:p>
    <w:p w14:paraId="1D51ACD9" w14:textId="1C650E61" w:rsidR="00EB2967" w:rsidRPr="0027318C" w:rsidRDefault="007B7D33">
      <w:r w:rsidRPr="0027318C">
        <w:t>Evidence based practice</w:t>
      </w:r>
      <w:r w:rsidR="00451F61" w:rsidRPr="0027318C">
        <w:t xml:space="preserve"> (EBP)</w:t>
      </w:r>
      <w:r w:rsidRPr="0027318C">
        <w:t xml:space="preserve"> is systematic approach to decision making which uses reliable data to inform decisions, </w:t>
      </w:r>
      <w:r w:rsidR="0036590B" w:rsidRPr="0027318C">
        <w:t xml:space="preserve">minimising reliance on fads and bias (CIPD, 2025). </w:t>
      </w:r>
      <w:r w:rsidR="00451F61" w:rsidRPr="0027318C">
        <w:t>EBP</w:t>
      </w:r>
      <w:r w:rsidR="00233809" w:rsidRPr="0027318C">
        <w:t xml:space="preserve"> uses four sources of data for evidence</w:t>
      </w:r>
      <w:r w:rsidR="00B918E2" w:rsidRPr="0027318C">
        <w:t>,</w:t>
      </w:r>
      <w:r w:rsidR="001D0282" w:rsidRPr="0027318C">
        <w:t xml:space="preserve"> </w:t>
      </w:r>
      <w:r w:rsidR="001B2268" w:rsidRPr="0027318C">
        <w:t>organisational evidence</w:t>
      </w:r>
      <w:r w:rsidR="001D0282" w:rsidRPr="0027318C">
        <w:t xml:space="preserve"> </w:t>
      </w:r>
      <w:r w:rsidR="00DD5B31" w:rsidRPr="0027318C">
        <w:t>including</w:t>
      </w:r>
      <w:r w:rsidR="005F5674" w:rsidRPr="0027318C">
        <w:t xml:space="preserve"> metrics and </w:t>
      </w:r>
      <w:r w:rsidR="00787833" w:rsidRPr="0027318C">
        <w:t xml:space="preserve">perceptions of culture, scientific evidence </w:t>
      </w:r>
      <w:r w:rsidR="00DD5B31" w:rsidRPr="0027318C">
        <w:t xml:space="preserve">including </w:t>
      </w:r>
      <w:r w:rsidR="00C35288" w:rsidRPr="0027318C">
        <w:t xml:space="preserve">academic research, stakeholder evidence </w:t>
      </w:r>
      <w:r w:rsidR="00DD5B31" w:rsidRPr="0027318C">
        <w:t>including</w:t>
      </w:r>
      <w:r w:rsidR="00356036" w:rsidRPr="0027318C">
        <w:t xml:space="preserve"> </w:t>
      </w:r>
      <w:r w:rsidR="0094616F" w:rsidRPr="0027318C">
        <w:t xml:space="preserve">interviews </w:t>
      </w:r>
      <w:r w:rsidR="00356036" w:rsidRPr="0027318C">
        <w:t xml:space="preserve">and focus groups and professional </w:t>
      </w:r>
      <w:r w:rsidR="0094616F" w:rsidRPr="0027318C">
        <w:t>judgment</w:t>
      </w:r>
      <w:r w:rsidR="00356036" w:rsidRPr="0027318C">
        <w:t xml:space="preserve"> </w:t>
      </w:r>
      <w:r w:rsidR="00DD5B31" w:rsidRPr="0027318C">
        <w:t>including</w:t>
      </w:r>
      <w:r w:rsidR="00D049C2" w:rsidRPr="0027318C">
        <w:t xml:space="preserve"> </w:t>
      </w:r>
      <w:r w:rsidR="00727FF2" w:rsidRPr="0027318C">
        <w:t>expertise</w:t>
      </w:r>
      <w:r w:rsidR="00596739" w:rsidRPr="0027318C">
        <w:t xml:space="preserve"> </w:t>
      </w:r>
      <w:r w:rsidR="00727FF2" w:rsidRPr="0027318C">
        <w:t xml:space="preserve">and </w:t>
      </w:r>
      <w:r w:rsidR="00596739" w:rsidRPr="0027318C">
        <w:t xml:space="preserve">knowledge </w:t>
      </w:r>
      <w:r w:rsidR="006545A4" w:rsidRPr="0027318C">
        <w:t xml:space="preserve">of leaders and managers </w:t>
      </w:r>
      <w:r w:rsidR="00245BB8" w:rsidRPr="0027318C">
        <w:t xml:space="preserve">based on </w:t>
      </w:r>
      <w:r w:rsidR="001B2268" w:rsidRPr="0027318C">
        <w:t xml:space="preserve">their </w:t>
      </w:r>
      <w:r w:rsidR="00245BB8" w:rsidRPr="0027318C">
        <w:t>reflection</w:t>
      </w:r>
      <w:r w:rsidR="001B2268" w:rsidRPr="0027318C">
        <w:t xml:space="preserve"> </w:t>
      </w:r>
      <w:r w:rsidR="00245BB8" w:rsidRPr="0027318C">
        <w:t>of past activities (</w:t>
      </w:r>
      <w:r w:rsidR="001D7765" w:rsidRPr="0027318C">
        <w:t xml:space="preserve">Rousseau </w:t>
      </w:r>
      <w:r w:rsidR="004D593B" w:rsidRPr="0027318C">
        <w:t xml:space="preserve">&amp; Have, 2022). </w:t>
      </w:r>
      <w:r w:rsidR="00BB4945" w:rsidRPr="0027318C">
        <w:t>This enables</w:t>
      </w:r>
      <w:r w:rsidR="008229C7" w:rsidRPr="0027318C">
        <w:t xml:space="preserve"> managers to consider problems and their impact supported by qualitative and quantitative data across various sources to develop more effective solutions and build employee trust (Rousseau &amp; Have, 2022).</w:t>
      </w:r>
      <w:r w:rsidR="00B40E29" w:rsidRPr="0027318C">
        <w:t xml:space="preserve"> </w:t>
      </w:r>
      <w:r w:rsidR="00BB4945" w:rsidRPr="0027318C">
        <w:t>The CIPD six-step model provides a structured method for gathering and applying evidence from these sources, shown in Figure 1.</w:t>
      </w:r>
      <w:r w:rsidR="00446899" w:rsidRPr="0027318C">
        <w:t xml:space="preserve"> </w:t>
      </w:r>
    </w:p>
    <w:p w14:paraId="5AE2D377" w14:textId="58D1B881" w:rsidR="00EB2967" w:rsidRPr="0027318C" w:rsidRDefault="00EB2967" w:rsidP="00EB2967">
      <w:pPr>
        <w:jc w:val="center"/>
      </w:pPr>
      <w:r w:rsidRPr="0027318C">
        <w:rPr>
          <w:noProof/>
        </w:rPr>
        <w:drawing>
          <wp:inline distT="0" distB="0" distL="0" distR="0" wp14:anchorId="00A016D1" wp14:editId="416ADAF9">
            <wp:extent cx="3964622" cy="3816157"/>
            <wp:effectExtent l="0" t="0" r="0" b="0"/>
            <wp:docPr id="673110357" name="Picture 1" descr="A diagram of steps to a proble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3110357" name="Picture 1" descr="A diagram of steps to a problem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69980" cy="3821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EE1C83" w14:textId="02518F97" w:rsidR="00881DB0" w:rsidRPr="0027318C" w:rsidRDefault="00EB2967" w:rsidP="000E0FDD">
      <w:pPr>
        <w:jc w:val="center"/>
        <w:rPr>
          <w:sz w:val="18"/>
          <w:szCs w:val="18"/>
        </w:rPr>
      </w:pPr>
      <w:r w:rsidRPr="0027318C">
        <w:rPr>
          <w:sz w:val="18"/>
          <w:szCs w:val="18"/>
        </w:rPr>
        <w:t xml:space="preserve">Figure 1: </w:t>
      </w:r>
      <w:r w:rsidR="001259A1" w:rsidRPr="0027318C">
        <w:rPr>
          <w:sz w:val="18"/>
          <w:szCs w:val="18"/>
        </w:rPr>
        <w:t>6 Steps</w:t>
      </w:r>
      <w:r w:rsidR="000E0FDD" w:rsidRPr="0027318C">
        <w:rPr>
          <w:sz w:val="18"/>
          <w:szCs w:val="18"/>
        </w:rPr>
        <w:t xml:space="preserve"> (CIPD, 2025)</w:t>
      </w:r>
    </w:p>
    <w:p w14:paraId="6B3F80B2" w14:textId="3935A706" w:rsidR="0059794B" w:rsidRPr="0027318C" w:rsidRDefault="000417ED">
      <w:r w:rsidRPr="0027318C">
        <w:t xml:space="preserve">Using </w:t>
      </w:r>
      <w:r w:rsidR="00BB4945" w:rsidRPr="0027318C">
        <w:t>the</w:t>
      </w:r>
      <w:r w:rsidRPr="0027318C">
        <w:t xml:space="preserve"> six steps </w:t>
      </w:r>
      <w:r w:rsidR="00BB4945" w:rsidRPr="0027318C">
        <w:t>supports organisations in incorporating evidence into practice, maximising its value</w:t>
      </w:r>
      <w:r w:rsidR="00247C65" w:rsidRPr="0027318C">
        <w:t xml:space="preserve"> (Chowdhury, Hossain &amp; Rahman, 2026). EBP</w:t>
      </w:r>
      <w:r w:rsidR="008229C7" w:rsidRPr="0027318C">
        <w:t xml:space="preserve"> is beneficial for Technivara as reliance on paper</w:t>
      </w:r>
      <w:r w:rsidR="00BB4945" w:rsidRPr="0027318C">
        <w:t>-</w:t>
      </w:r>
      <w:r w:rsidR="008229C7" w:rsidRPr="0027318C">
        <w:t>driven processes</w:t>
      </w:r>
      <w:r w:rsidR="00A97885" w:rsidRPr="0027318C">
        <w:t xml:space="preserve"> limits available data and offers </w:t>
      </w:r>
      <w:r w:rsidR="00624FBF" w:rsidRPr="0027318C">
        <w:t>and increase</w:t>
      </w:r>
      <w:r w:rsidR="005A46DC" w:rsidRPr="0027318C">
        <w:t>d</w:t>
      </w:r>
      <w:r w:rsidR="00624FBF" w:rsidRPr="0027318C">
        <w:t xml:space="preserve"> susceptibility to bias</w:t>
      </w:r>
      <w:r w:rsidR="00A97885" w:rsidRPr="0027318C">
        <w:t xml:space="preserve"> compared to digital driven data which encourages</w:t>
      </w:r>
      <w:r w:rsidR="00CE1D17" w:rsidRPr="0027318C">
        <w:t xml:space="preserve"> diversity and</w:t>
      </w:r>
      <w:r w:rsidR="00A97885" w:rsidRPr="0027318C">
        <w:t xml:space="preserve"> informed insights </w:t>
      </w:r>
      <w:r w:rsidR="00624FBF" w:rsidRPr="0027318C">
        <w:t>that</w:t>
      </w:r>
      <w:r w:rsidR="00A97885" w:rsidRPr="0027318C">
        <w:t xml:space="preserve"> align</w:t>
      </w:r>
      <w:r w:rsidR="00CE1D17" w:rsidRPr="0027318C">
        <w:t xml:space="preserve"> </w:t>
      </w:r>
      <w:r w:rsidR="00A97885" w:rsidRPr="0027318C">
        <w:t>decision making with strategy (</w:t>
      </w:r>
      <w:r w:rsidR="00CE1D17" w:rsidRPr="0027318C">
        <w:t xml:space="preserve">Tessema, Yang &amp; Chen, 2025). </w:t>
      </w:r>
      <w:r w:rsidR="00E52255" w:rsidRPr="0027318C">
        <w:t>Furthermore,</w:t>
      </w:r>
      <w:r w:rsidR="00D847A5" w:rsidRPr="0027318C">
        <w:t xml:space="preserve"> EBP</w:t>
      </w:r>
      <w:r w:rsidR="00727EBE" w:rsidRPr="0027318C">
        <w:t xml:space="preserve"> </w:t>
      </w:r>
      <w:r w:rsidR="00624FBF" w:rsidRPr="0027318C">
        <w:t>supports risk mitigation by helping organisations anticipate future challenges which is critical for Technivara’s expansion</w:t>
      </w:r>
      <w:r w:rsidR="00B279A0" w:rsidRPr="0027318C">
        <w:t xml:space="preserve"> (</w:t>
      </w:r>
      <w:r w:rsidR="0009260B" w:rsidRPr="0027318C">
        <w:t>Briner, 2024)</w:t>
      </w:r>
      <w:r w:rsidR="00B279A0" w:rsidRPr="0027318C">
        <w:t xml:space="preserve">. </w:t>
      </w:r>
      <w:r w:rsidR="0032461A" w:rsidRPr="0027318C">
        <w:t xml:space="preserve"> </w:t>
      </w:r>
    </w:p>
    <w:p w14:paraId="58726D4B" w14:textId="36794669" w:rsidR="00624FBF" w:rsidRPr="0027318C" w:rsidRDefault="00624FBF">
      <w:r w:rsidRPr="0027318C">
        <w:lastRenderedPageBreak/>
        <w:t xml:space="preserve">However, successful implementation requires digital investment and analytical skills, </w:t>
      </w:r>
      <w:r w:rsidR="00756B8C" w:rsidRPr="0027318C">
        <w:t xml:space="preserve">and </w:t>
      </w:r>
      <w:r w:rsidRPr="0027318C">
        <w:t xml:space="preserve">so Technivara’s resistance to change </w:t>
      </w:r>
      <w:r w:rsidR="006D20AB" w:rsidRPr="0027318C">
        <w:t>may create a barrier (CEBMA, 2026).</w:t>
      </w:r>
    </w:p>
    <w:p w14:paraId="300EFFD9" w14:textId="3C60F259" w:rsidR="001259A1" w:rsidRPr="0027318C" w:rsidRDefault="00B510D5" w:rsidP="001259A1">
      <w:r w:rsidRPr="0027318C">
        <w:t xml:space="preserve">One area EBP could be implemented </w:t>
      </w:r>
      <w:r w:rsidR="006F1B12" w:rsidRPr="0027318C">
        <w:t>at Technivara</w:t>
      </w:r>
      <w:r w:rsidR="0089749A" w:rsidRPr="0027318C">
        <w:t xml:space="preserve"> </w:t>
      </w:r>
      <w:r w:rsidRPr="0027318C">
        <w:t>is pay and reward.</w:t>
      </w:r>
      <w:r w:rsidR="007E7D28" w:rsidRPr="0027318C">
        <w:t xml:space="preserve"> </w:t>
      </w:r>
      <w:r w:rsidR="00E372DB" w:rsidRPr="0027318C">
        <w:t>Armstrong, Brown &amp; Reilly, 20</w:t>
      </w:r>
      <w:r w:rsidR="00AC503B" w:rsidRPr="0027318C">
        <w:t>11</w:t>
      </w:r>
      <w:r w:rsidR="00E372DB" w:rsidRPr="0027318C">
        <w:t xml:space="preserve">) </w:t>
      </w:r>
      <w:r w:rsidR="007E7D28" w:rsidRPr="0027318C">
        <w:t xml:space="preserve">explain how pay and reward add value to </w:t>
      </w:r>
      <w:r w:rsidR="00C15EE2" w:rsidRPr="0027318C">
        <w:t>businesses,</w:t>
      </w:r>
      <w:r w:rsidR="00943264" w:rsidRPr="0027318C">
        <w:t xml:space="preserve"> however </w:t>
      </w:r>
      <w:r w:rsidR="00FC1C90" w:rsidRPr="0027318C">
        <w:t xml:space="preserve">often </w:t>
      </w:r>
      <w:r w:rsidR="00813F4D" w:rsidRPr="0027318C">
        <w:t xml:space="preserve">offered benefits misalign with employee needs. </w:t>
      </w:r>
      <w:r w:rsidR="00F575A6" w:rsidRPr="0027318C">
        <w:t xml:space="preserve">To overcome this, </w:t>
      </w:r>
      <w:r w:rsidR="00A20442" w:rsidRPr="0027318C">
        <w:t xml:space="preserve">alongside academic research on employee motivation, </w:t>
      </w:r>
      <w:r w:rsidR="00F575A6" w:rsidRPr="0027318C">
        <w:t>T</w:t>
      </w:r>
      <w:r w:rsidR="00811D53" w:rsidRPr="0027318C">
        <w:t>echnivara cou</w:t>
      </w:r>
      <w:r w:rsidR="00974FAA" w:rsidRPr="0027318C">
        <w:t xml:space="preserve">ld acquire data </w:t>
      </w:r>
      <w:r w:rsidR="000C6BF8" w:rsidRPr="0027318C">
        <w:t>through</w:t>
      </w:r>
      <w:r w:rsidR="002F5ACE" w:rsidRPr="0027318C">
        <w:t xml:space="preserve"> employee </w:t>
      </w:r>
      <w:r w:rsidR="00E319D4" w:rsidRPr="0027318C">
        <w:t>feedback</w:t>
      </w:r>
      <w:r w:rsidR="002F5ACE" w:rsidRPr="0027318C">
        <w:t>, turnover</w:t>
      </w:r>
      <w:r w:rsidR="00375137" w:rsidRPr="0027318C">
        <w:t>,</w:t>
      </w:r>
      <w:r w:rsidR="00094980" w:rsidRPr="0027318C">
        <w:t xml:space="preserve"> and engagement (</w:t>
      </w:r>
      <w:r w:rsidR="004021A8" w:rsidRPr="0027318C">
        <w:t>Hacking HR, 2024</w:t>
      </w:r>
      <w:r w:rsidR="00A20442" w:rsidRPr="0027318C">
        <w:t xml:space="preserve">). </w:t>
      </w:r>
      <w:r w:rsidR="00514455" w:rsidRPr="0027318C">
        <w:t xml:space="preserve">Aggregating this data </w:t>
      </w:r>
      <w:r w:rsidR="0052286C" w:rsidRPr="0027318C">
        <w:t xml:space="preserve">allows trends to be </w:t>
      </w:r>
      <w:r w:rsidR="00D46F1F" w:rsidRPr="0027318C">
        <w:t>identified</w:t>
      </w:r>
      <w:r w:rsidR="0052286C" w:rsidRPr="0027318C">
        <w:t xml:space="preserve">, such as differing reward priorities </w:t>
      </w:r>
      <w:r w:rsidR="008D1126" w:rsidRPr="0027318C">
        <w:t>amongst</w:t>
      </w:r>
      <w:r w:rsidR="0052286C" w:rsidRPr="0027318C">
        <w:t xml:space="preserve"> age groups and roles</w:t>
      </w:r>
      <w:r w:rsidR="00D46F1F" w:rsidRPr="0027318C">
        <w:t xml:space="preserve">, enabling the creation of </w:t>
      </w:r>
      <w:r w:rsidR="00627C7D" w:rsidRPr="0027318C">
        <w:t xml:space="preserve">a total rewards program </w:t>
      </w:r>
      <w:r w:rsidR="00773377" w:rsidRPr="0027318C">
        <w:t>(</w:t>
      </w:r>
      <w:r w:rsidR="00B809F5" w:rsidRPr="0027318C">
        <w:t>Hacking HR, 2024).</w:t>
      </w:r>
      <w:r w:rsidR="00866827" w:rsidRPr="0027318C">
        <w:t xml:space="preserve"> </w:t>
      </w:r>
      <w:r w:rsidR="009E6EBC" w:rsidRPr="0027318C">
        <w:t xml:space="preserve">However, </w:t>
      </w:r>
      <w:r w:rsidR="005C1409" w:rsidRPr="0027318C">
        <w:t xml:space="preserve">pay and reward are influenced by </w:t>
      </w:r>
      <w:r w:rsidR="00BA3556" w:rsidRPr="0027318C">
        <w:t xml:space="preserve">organisational culture and strategy and so these </w:t>
      </w:r>
      <w:r w:rsidR="00CC3C4B" w:rsidRPr="0027318C">
        <w:t>must align</w:t>
      </w:r>
      <w:r w:rsidR="00AF6FC4" w:rsidRPr="0027318C">
        <w:t xml:space="preserve"> and fit</w:t>
      </w:r>
      <w:r w:rsidR="009314CF" w:rsidRPr="0027318C">
        <w:t xml:space="preserve"> regardless of feedback suggestion received</w:t>
      </w:r>
      <w:r w:rsidR="001259A1" w:rsidRPr="0027318C">
        <w:t xml:space="preserve"> (Armstrong, Brown &amp; Reilly, 2011). </w:t>
      </w:r>
    </w:p>
    <w:p w14:paraId="6F2A1F6C" w14:textId="6307E045" w:rsidR="00E671CE" w:rsidRPr="0027318C" w:rsidRDefault="00E671CE">
      <w:r w:rsidRPr="0027318C">
        <w:t xml:space="preserve">Another area </w:t>
      </w:r>
      <w:r w:rsidR="00735B2B" w:rsidRPr="0027318C">
        <w:t>for applying</w:t>
      </w:r>
      <w:r w:rsidRPr="0027318C">
        <w:t xml:space="preserve"> EBP is </w:t>
      </w:r>
      <w:r w:rsidR="0021563E" w:rsidRPr="0027318C">
        <w:t>training and development</w:t>
      </w:r>
      <w:r w:rsidR="00F3456C" w:rsidRPr="0027318C">
        <w:t xml:space="preserve">. </w:t>
      </w:r>
      <w:proofErr w:type="spellStart"/>
      <w:r w:rsidR="008D2CFE" w:rsidRPr="0027318C">
        <w:t>Omoigui</w:t>
      </w:r>
      <w:proofErr w:type="spellEnd"/>
      <w:r w:rsidR="008D2CFE" w:rsidRPr="0027318C">
        <w:t xml:space="preserve"> (2022) </w:t>
      </w:r>
      <w:r w:rsidR="00860E13" w:rsidRPr="0027318C">
        <w:t xml:space="preserve">explains </w:t>
      </w:r>
      <w:r w:rsidR="00777E4E" w:rsidRPr="0027318C">
        <w:t>that</w:t>
      </w:r>
      <w:r w:rsidR="00860E13" w:rsidRPr="0027318C">
        <w:t xml:space="preserve"> 99% of employees</w:t>
      </w:r>
      <w:r w:rsidR="00334127" w:rsidRPr="0027318C">
        <w:t xml:space="preserve"> have seen a training plan that was ineffective, with organisations justifying it </w:t>
      </w:r>
      <w:r w:rsidR="004B468F" w:rsidRPr="0027318C">
        <w:t xml:space="preserve">as </w:t>
      </w:r>
      <w:r w:rsidR="004570CA" w:rsidRPr="0027318C">
        <w:t>established practice</w:t>
      </w:r>
      <w:r w:rsidR="004B468F" w:rsidRPr="0027318C">
        <w:t xml:space="preserve">. </w:t>
      </w:r>
      <w:r w:rsidR="00866486" w:rsidRPr="0027318C">
        <w:t xml:space="preserve">Technivara’s </w:t>
      </w:r>
      <w:r w:rsidR="00A1566D" w:rsidRPr="0027318C">
        <w:t xml:space="preserve">avoidance of change can </w:t>
      </w:r>
      <w:r w:rsidR="00DA4245" w:rsidRPr="0027318C">
        <w:t xml:space="preserve">make this </w:t>
      </w:r>
      <w:r w:rsidR="00734167" w:rsidRPr="0027318C">
        <w:t>a risk</w:t>
      </w:r>
      <w:r w:rsidR="00DA4245" w:rsidRPr="0027318C">
        <w:t xml:space="preserve">. </w:t>
      </w:r>
      <w:proofErr w:type="spellStart"/>
      <w:r w:rsidR="00CC74CB" w:rsidRPr="0027318C">
        <w:t>Elugbaju</w:t>
      </w:r>
      <w:proofErr w:type="spellEnd"/>
      <w:r w:rsidR="00CC74CB" w:rsidRPr="0027318C">
        <w:t>, Okeke,</w:t>
      </w:r>
      <w:r w:rsidR="00DB4A2A" w:rsidRPr="0027318C">
        <w:t xml:space="preserve"> </w:t>
      </w:r>
      <w:r w:rsidR="00CC74CB" w:rsidRPr="0027318C">
        <w:t>&amp; Alabi</w:t>
      </w:r>
      <w:r w:rsidR="00DB4A2A" w:rsidRPr="0027318C">
        <w:t xml:space="preserve"> (2024) </w:t>
      </w:r>
      <w:r w:rsidR="00C211FC" w:rsidRPr="0027318C">
        <w:t>explain how data</w:t>
      </w:r>
      <w:r w:rsidR="00734167" w:rsidRPr="0027318C">
        <w:t>-</w:t>
      </w:r>
      <w:r w:rsidR="00C211FC" w:rsidRPr="0027318C">
        <w:t>driven</w:t>
      </w:r>
      <w:r w:rsidR="00957B39" w:rsidRPr="0027318C">
        <w:t xml:space="preserve"> businesses create tailored employee development plans </w:t>
      </w:r>
      <w:r w:rsidR="004F7E45" w:rsidRPr="0027318C">
        <w:t xml:space="preserve">and strong talent pools. </w:t>
      </w:r>
      <w:r w:rsidR="00321DB4" w:rsidRPr="0027318C">
        <w:t>A</w:t>
      </w:r>
      <w:r w:rsidR="000F6327" w:rsidRPr="0027318C">
        <w:t xml:space="preserve">nalysis of </w:t>
      </w:r>
      <w:r w:rsidR="00F54AD6" w:rsidRPr="0027318C">
        <w:t xml:space="preserve">external trends and forecasts </w:t>
      </w:r>
      <w:r w:rsidR="000E394A" w:rsidRPr="0027318C">
        <w:t xml:space="preserve">allow for </w:t>
      </w:r>
      <w:r w:rsidR="005B2FDA" w:rsidRPr="0027318C">
        <w:t xml:space="preserve">identification of skills gaps, ensuring </w:t>
      </w:r>
      <w:r w:rsidR="000B503E" w:rsidRPr="0027318C">
        <w:t>Technivara remain competitive</w:t>
      </w:r>
      <w:r w:rsidR="00D634CA" w:rsidRPr="0027318C">
        <w:t xml:space="preserve"> </w:t>
      </w:r>
      <w:r w:rsidR="004C26E8" w:rsidRPr="0027318C">
        <w:t xml:space="preserve">during growth </w:t>
      </w:r>
      <w:r w:rsidR="002B5A44" w:rsidRPr="0027318C">
        <w:t>(</w:t>
      </w:r>
      <w:proofErr w:type="spellStart"/>
      <w:r w:rsidR="00DB4A2A" w:rsidRPr="0027318C">
        <w:t>Elugbaju</w:t>
      </w:r>
      <w:proofErr w:type="spellEnd"/>
      <w:r w:rsidR="00DB4A2A" w:rsidRPr="0027318C">
        <w:t>, Okeke, &amp; Alabi</w:t>
      </w:r>
      <w:r w:rsidR="000D1830" w:rsidRPr="0027318C">
        <w:t>, 2024</w:t>
      </w:r>
      <w:r w:rsidR="00DB4A2A" w:rsidRPr="0027318C">
        <w:t>)</w:t>
      </w:r>
      <w:r w:rsidR="00654843" w:rsidRPr="0027318C">
        <w:t>.</w:t>
      </w:r>
      <w:r w:rsidR="009E5B35" w:rsidRPr="0027318C">
        <w:t xml:space="preserve"> </w:t>
      </w:r>
      <w:r w:rsidR="004B56F4" w:rsidRPr="0027318C">
        <w:t xml:space="preserve">Braun et al. (2025) </w:t>
      </w:r>
      <w:r w:rsidR="00654843" w:rsidRPr="0027318C">
        <w:t xml:space="preserve">explain how </w:t>
      </w:r>
      <w:r w:rsidR="00BE752D" w:rsidRPr="0027318C">
        <w:t>quickly external markets change</w:t>
      </w:r>
      <w:r w:rsidR="008E24CA" w:rsidRPr="0027318C">
        <w:t xml:space="preserve">, widening skills gaps and </w:t>
      </w:r>
      <w:r w:rsidR="00BE752D" w:rsidRPr="0027318C">
        <w:t xml:space="preserve">creating the need for rapid </w:t>
      </w:r>
      <w:r w:rsidR="004F6DD2" w:rsidRPr="0027318C">
        <w:t>adaptability</w:t>
      </w:r>
      <w:r w:rsidR="00BE752D" w:rsidRPr="0027318C">
        <w:t xml:space="preserve">. </w:t>
      </w:r>
      <w:r w:rsidR="009E5B35" w:rsidRPr="0027318C">
        <w:t>Technivara should con</w:t>
      </w:r>
      <w:r w:rsidR="000932D3" w:rsidRPr="0027318C">
        <w:t xml:space="preserve">sider the </w:t>
      </w:r>
      <w:r w:rsidR="00DD5B31" w:rsidRPr="0027318C">
        <w:t>time-consuming</w:t>
      </w:r>
      <w:r w:rsidR="000932D3" w:rsidRPr="0027318C">
        <w:t xml:space="preserve"> element of EBP which may be less favourable under pressure</w:t>
      </w:r>
      <w:r w:rsidR="008609F3" w:rsidRPr="0027318C">
        <w:t xml:space="preserve"> (</w:t>
      </w:r>
      <w:proofErr w:type="spellStart"/>
      <w:r w:rsidR="00DB4A2A" w:rsidRPr="0027318C">
        <w:t>Pitsillidou</w:t>
      </w:r>
      <w:proofErr w:type="spellEnd"/>
      <w:r w:rsidR="00DB4A2A" w:rsidRPr="0027318C">
        <w:t xml:space="preserve">, Noula, </w:t>
      </w:r>
      <w:proofErr w:type="spellStart"/>
      <w:r w:rsidR="00DB4A2A" w:rsidRPr="0027318C">
        <w:t>Roupa</w:t>
      </w:r>
      <w:proofErr w:type="spellEnd"/>
      <w:r w:rsidR="00DB4A2A" w:rsidRPr="0027318C">
        <w:t xml:space="preserve"> &amp; </w:t>
      </w:r>
      <w:proofErr w:type="spellStart"/>
      <w:r w:rsidR="00DB4A2A" w:rsidRPr="0027318C">
        <w:t>Farmakas</w:t>
      </w:r>
      <w:proofErr w:type="spellEnd"/>
      <w:r w:rsidR="000D1830" w:rsidRPr="0027318C">
        <w:t>,</w:t>
      </w:r>
      <w:r w:rsidR="00DB4A2A" w:rsidRPr="0027318C">
        <w:t xml:space="preserve"> 2023).</w:t>
      </w:r>
    </w:p>
    <w:p w14:paraId="44005D26" w14:textId="77777777" w:rsidR="0036590B" w:rsidRPr="0027318C" w:rsidRDefault="0036590B"/>
    <w:p w14:paraId="3B092B8C" w14:textId="77777777" w:rsidR="0036590B" w:rsidRPr="0027318C" w:rsidRDefault="0036590B"/>
    <w:p w14:paraId="2CEC718E" w14:textId="77777777" w:rsidR="0068021D" w:rsidRPr="0027318C" w:rsidRDefault="0068021D"/>
    <w:p w14:paraId="2C16164A" w14:textId="77777777" w:rsidR="0068021D" w:rsidRPr="0027318C" w:rsidRDefault="0068021D"/>
    <w:p w14:paraId="516436AD" w14:textId="77777777" w:rsidR="0068021D" w:rsidRPr="0027318C" w:rsidRDefault="0068021D"/>
    <w:p w14:paraId="4FC52B7D" w14:textId="77777777" w:rsidR="00A312FE" w:rsidRPr="0027318C" w:rsidRDefault="00A312FE"/>
    <w:p w14:paraId="068F099A" w14:textId="77777777" w:rsidR="000932D3" w:rsidRPr="0027318C" w:rsidRDefault="000932D3"/>
    <w:p w14:paraId="6C04DAE3" w14:textId="77777777" w:rsidR="00A312FE" w:rsidRPr="0027318C" w:rsidRDefault="00A312FE"/>
    <w:p w14:paraId="272073AD" w14:textId="77777777" w:rsidR="008D1126" w:rsidRPr="0027318C" w:rsidRDefault="008D1126"/>
    <w:p w14:paraId="322AFFD2" w14:textId="77777777" w:rsidR="008D1126" w:rsidRPr="0027318C" w:rsidRDefault="008D1126"/>
    <w:p w14:paraId="19E9225E" w14:textId="77777777" w:rsidR="0096733B" w:rsidRPr="0027318C" w:rsidRDefault="0096733B"/>
    <w:p w14:paraId="4DC491FD" w14:textId="77777777" w:rsidR="00140061" w:rsidRPr="0027318C" w:rsidRDefault="00140061"/>
    <w:p w14:paraId="7E386B06" w14:textId="77777777" w:rsidR="00A312FE" w:rsidRPr="0027318C" w:rsidRDefault="00A312FE"/>
    <w:p w14:paraId="14078441" w14:textId="5111A42A" w:rsidR="00A312FE" w:rsidRPr="0027318C" w:rsidRDefault="00A312FE">
      <w:pPr>
        <w:rPr>
          <w:b/>
          <w:bCs/>
        </w:rPr>
      </w:pPr>
      <w:r w:rsidRPr="0027318C">
        <w:rPr>
          <w:b/>
          <w:bCs/>
        </w:rPr>
        <w:lastRenderedPageBreak/>
        <w:t xml:space="preserve">AC 1.2 </w:t>
      </w:r>
    </w:p>
    <w:p w14:paraId="6D0DDBCC" w14:textId="77777777" w:rsidR="00B36E5D" w:rsidRPr="0027318C" w:rsidRDefault="00B36E5D">
      <w:pPr>
        <w:rPr>
          <w:color w:val="000000" w:themeColor="text1"/>
        </w:rPr>
      </w:pPr>
    </w:p>
    <w:p w14:paraId="08F5349C" w14:textId="3F9F41CF" w:rsidR="00A312FE" w:rsidRPr="0027318C" w:rsidRDefault="007B2EE7">
      <w:r w:rsidRPr="0027318C">
        <w:rPr>
          <w:color w:val="000000" w:themeColor="text1"/>
        </w:rPr>
        <w:t xml:space="preserve">One analysis tool that Technivara may apply </w:t>
      </w:r>
      <w:r w:rsidR="00066358" w:rsidRPr="0027318C">
        <w:rPr>
          <w:color w:val="000000" w:themeColor="text1"/>
        </w:rPr>
        <w:t>to recognise and diagnose issues, challenges and opportunities i</w:t>
      </w:r>
      <w:r w:rsidR="001435A9" w:rsidRPr="0027318C">
        <w:rPr>
          <w:color w:val="000000" w:themeColor="text1"/>
        </w:rPr>
        <w:t>s</w:t>
      </w:r>
      <w:r w:rsidR="00066358" w:rsidRPr="0027318C">
        <w:rPr>
          <w:color w:val="000000" w:themeColor="text1"/>
        </w:rPr>
        <w:t xml:space="preserve"> PESTLE analysis. </w:t>
      </w:r>
      <w:r w:rsidR="00E56F4A" w:rsidRPr="0027318C">
        <w:rPr>
          <w:color w:val="000000" w:themeColor="text1"/>
        </w:rPr>
        <w:t>This tool analyses the external market</w:t>
      </w:r>
      <w:r w:rsidR="00B00902" w:rsidRPr="0027318C">
        <w:rPr>
          <w:color w:val="000000" w:themeColor="text1"/>
        </w:rPr>
        <w:t xml:space="preserve"> for political, economic, social, technological, legal and environmental facto</w:t>
      </w:r>
      <w:r w:rsidR="00AF6165" w:rsidRPr="0027318C">
        <w:rPr>
          <w:color w:val="000000" w:themeColor="text1"/>
        </w:rPr>
        <w:t xml:space="preserve">rs to understand trends and aid business planning (CIPD 2021). </w:t>
      </w:r>
      <w:r w:rsidR="001601DD" w:rsidRPr="0027318C">
        <w:rPr>
          <w:color w:val="000000" w:themeColor="text1"/>
        </w:rPr>
        <w:t xml:space="preserve">Technivara has benefited from long term growth and is now </w:t>
      </w:r>
      <w:r w:rsidR="007945EB" w:rsidRPr="0027318C">
        <w:rPr>
          <w:color w:val="000000" w:themeColor="text1"/>
        </w:rPr>
        <w:t>at a turning point of moving away from paper-based processes and introducing new technologies</w:t>
      </w:r>
      <w:r w:rsidR="004439CE" w:rsidRPr="0027318C">
        <w:rPr>
          <w:color w:val="000000" w:themeColor="text1"/>
        </w:rPr>
        <w:t xml:space="preserve"> to support EBP</w:t>
      </w:r>
      <w:r w:rsidR="007945EB" w:rsidRPr="0027318C">
        <w:rPr>
          <w:color w:val="000000" w:themeColor="text1"/>
        </w:rPr>
        <w:t>, making external analysis critical to</w:t>
      </w:r>
      <w:r w:rsidR="00AD5F28" w:rsidRPr="0027318C">
        <w:rPr>
          <w:color w:val="000000" w:themeColor="text1"/>
        </w:rPr>
        <w:t xml:space="preserve"> locate and</w:t>
      </w:r>
      <w:r w:rsidR="0031330F" w:rsidRPr="0027318C">
        <w:rPr>
          <w:color w:val="000000" w:themeColor="text1"/>
        </w:rPr>
        <w:t xml:space="preserve"> </w:t>
      </w:r>
      <w:r w:rsidR="00F723B1" w:rsidRPr="0027318C">
        <w:rPr>
          <w:color w:val="000000" w:themeColor="text1"/>
        </w:rPr>
        <w:t>exploit op</w:t>
      </w:r>
      <w:r w:rsidR="00AD5F28" w:rsidRPr="0027318C">
        <w:rPr>
          <w:color w:val="000000" w:themeColor="text1"/>
        </w:rPr>
        <w:t xml:space="preserve">portunities (CIPD, 2021). </w:t>
      </w:r>
      <w:r w:rsidR="00BD6ADA" w:rsidRPr="0027318C">
        <w:rPr>
          <w:color w:val="000000" w:themeColor="text1"/>
        </w:rPr>
        <w:t>The use of PESTLE for Technivara could</w:t>
      </w:r>
      <w:r w:rsidR="00F55EE1" w:rsidRPr="0027318C">
        <w:rPr>
          <w:color w:val="000000" w:themeColor="text1"/>
        </w:rPr>
        <w:t xml:space="preserve"> demonstrate</w:t>
      </w:r>
      <w:r w:rsidR="00BD6ADA" w:rsidRPr="0027318C">
        <w:rPr>
          <w:color w:val="000000" w:themeColor="text1"/>
        </w:rPr>
        <w:t xml:space="preserve"> the availability of HR software</w:t>
      </w:r>
      <w:r w:rsidR="00ED074A" w:rsidRPr="0027318C">
        <w:rPr>
          <w:color w:val="000000" w:themeColor="text1"/>
        </w:rPr>
        <w:t xml:space="preserve"> to extract workforce data</w:t>
      </w:r>
      <w:r w:rsidR="00554EE7" w:rsidRPr="0027318C">
        <w:rPr>
          <w:color w:val="000000" w:themeColor="text1"/>
        </w:rPr>
        <w:t>, with the HR and Payroll market set to grow 4.5% between 2025 and 2026 (</w:t>
      </w:r>
      <w:r w:rsidR="006F2ED5" w:rsidRPr="0027318C">
        <w:rPr>
          <w:color w:val="000000" w:themeColor="text1"/>
        </w:rPr>
        <w:t>Business Money, 2025)</w:t>
      </w:r>
      <w:r w:rsidR="00554EE7" w:rsidRPr="0027318C">
        <w:rPr>
          <w:color w:val="000000" w:themeColor="text1"/>
        </w:rPr>
        <w:t xml:space="preserve">. This highlights their outdated paper driven processes </w:t>
      </w:r>
      <w:r w:rsidR="002C6E92" w:rsidRPr="0027318C">
        <w:rPr>
          <w:color w:val="000000" w:themeColor="text1"/>
        </w:rPr>
        <w:t xml:space="preserve">and provides opportunities to </w:t>
      </w:r>
      <w:r w:rsidR="004D03F2" w:rsidRPr="0027318C">
        <w:rPr>
          <w:color w:val="000000" w:themeColor="text1"/>
        </w:rPr>
        <w:t>align with</w:t>
      </w:r>
      <w:r w:rsidR="00D23894" w:rsidRPr="0027318C">
        <w:rPr>
          <w:color w:val="000000" w:themeColor="text1"/>
        </w:rPr>
        <w:t xml:space="preserve"> modern data driven HR</w:t>
      </w:r>
      <w:r w:rsidR="003656F8" w:rsidRPr="0027318C">
        <w:rPr>
          <w:color w:val="000000" w:themeColor="text1"/>
        </w:rPr>
        <w:t xml:space="preserve"> practice. </w:t>
      </w:r>
      <w:r w:rsidR="007A2BC7" w:rsidRPr="0027318C">
        <w:rPr>
          <w:color w:val="000000" w:themeColor="text1"/>
        </w:rPr>
        <w:t>An analysis of social factors may highlight</w:t>
      </w:r>
      <w:r w:rsidR="006D2A64" w:rsidRPr="0027318C">
        <w:rPr>
          <w:color w:val="000000" w:themeColor="text1"/>
        </w:rPr>
        <w:t xml:space="preserve"> challenges such </w:t>
      </w:r>
      <w:r w:rsidR="00623C7F" w:rsidRPr="0027318C">
        <w:rPr>
          <w:color w:val="000000" w:themeColor="text1"/>
        </w:rPr>
        <w:t>as employee</w:t>
      </w:r>
      <w:r w:rsidR="007A2BC7" w:rsidRPr="0027318C">
        <w:rPr>
          <w:color w:val="000000" w:themeColor="text1"/>
        </w:rPr>
        <w:t xml:space="preserve"> desire for greater flexibility</w:t>
      </w:r>
      <w:r w:rsidR="005A3ACC" w:rsidRPr="0027318C">
        <w:rPr>
          <w:color w:val="000000" w:themeColor="text1"/>
        </w:rPr>
        <w:t xml:space="preserve"> with 77% employees </w:t>
      </w:r>
      <w:r w:rsidR="009B0302" w:rsidRPr="0027318C">
        <w:rPr>
          <w:color w:val="000000" w:themeColor="text1"/>
        </w:rPr>
        <w:t>valuing flexible working over pay increases (</w:t>
      </w:r>
      <w:r w:rsidR="00757792" w:rsidRPr="0027318C">
        <w:rPr>
          <w:color w:val="000000" w:themeColor="text1"/>
        </w:rPr>
        <w:t>Mayne, 2024)</w:t>
      </w:r>
      <w:r w:rsidR="007A2BC7" w:rsidRPr="0027318C">
        <w:rPr>
          <w:color w:val="000000" w:themeColor="text1"/>
        </w:rPr>
        <w:t>. This trend may clash with Technivara’s traditional</w:t>
      </w:r>
      <w:r w:rsidR="00EE44D8" w:rsidRPr="0027318C">
        <w:rPr>
          <w:color w:val="000000" w:themeColor="text1"/>
        </w:rPr>
        <w:t>ly run busines</w:t>
      </w:r>
      <w:r w:rsidR="001C42B2" w:rsidRPr="0027318C">
        <w:rPr>
          <w:color w:val="000000" w:themeColor="text1"/>
        </w:rPr>
        <w:t xml:space="preserve">s, highlighting to the people practice team the need to implement </w:t>
      </w:r>
      <w:r w:rsidR="00B80788" w:rsidRPr="0027318C">
        <w:rPr>
          <w:color w:val="000000" w:themeColor="text1"/>
        </w:rPr>
        <w:t>flexibility policies to ensure employee engagement and</w:t>
      </w:r>
      <w:r w:rsidR="00702E9A" w:rsidRPr="0027318C">
        <w:rPr>
          <w:color w:val="000000" w:themeColor="text1"/>
        </w:rPr>
        <w:t xml:space="preserve"> promote</w:t>
      </w:r>
      <w:r w:rsidR="00B80788" w:rsidRPr="0027318C">
        <w:rPr>
          <w:color w:val="000000" w:themeColor="text1"/>
        </w:rPr>
        <w:t xml:space="preserve"> expansion</w:t>
      </w:r>
      <w:r w:rsidR="008D5CF6" w:rsidRPr="0027318C">
        <w:rPr>
          <w:color w:val="000000" w:themeColor="text1"/>
        </w:rPr>
        <w:t xml:space="preserve">. </w:t>
      </w:r>
      <w:r w:rsidR="00BB3699" w:rsidRPr="0027318C">
        <w:rPr>
          <w:color w:val="000000" w:themeColor="text1"/>
        </w:rPr>
        <w:t xml:space="preserve">While PESTLE can identify risks, opportunities and assist in business planning, </w:t>
      </w:r>
      <w:r w:rsidR="007C4718" w:rsidRPr="0027318C">
        <w:rPr>
          <w:color w:val="000000" w:themeColor="text1"/>
        </w:rPr>
        <w:t>it can</w:t>
      </w:r>
      <w:r w:rsidR="008A44F6" w:rsidRPr="0027318C">
        <w:rPr>
          <w:color w:val="000000" w:themeColor="text1"/>
        </w:rPr>
        <w:t xml:space="preserve"> result in</w:t>
      </w:r>
      <w:r w:rsidR="005F684D" w:rsidRPr="0027318C">
        <w:rPr>
          <w:color w:val="000000" w:themeColor="text1"/>
        </w:rPr>
        <w:t xml:space="preserve"> misleading results</w:t>
      </w:r>
      <w:r w:rsidR="007C4718" w:rsidRPr="0027318C">
        <w:rPr>
          <w:color w:val="000000" w:themeColor="text1"/>
        </w:rPr>
        <w:t xml:space="preserve"> </w:t>
      </w:r>
      <w:r w:rsidR="00080BCD" w:rsidRPr="0027318C">
        <w:rPr>
          <w:color w:val="000000" w:themeColor="text1"/>
        </w:rPr>
        <w:t xml:space="preserve">as </w:t>
      </w:r>
      <w:r w:rsidR="00EA5802" w:rsidRPr="0027318C">
        <w:rPr>
          <w:color w:val="000000" w:themeColor="text1"/>
        </w:rPr>
        <w:t>it treats each factor s</w:t>
      </w:r>
      <w:r w:rsidR="008A44F6" w:rsidRPr="0027318C">
        <w:rPr>
          <w:color w:val="000000" w:themeColor="text1"/>
        </w:rPr>
        <w:t>eparately</w:t>
      </w:r>
      <w:r w:rsidR="005F684D" w:rsidRPr="0027318C">
        <w:rPr>
          <w:color w:val="000000" w:themeColor="text1"/>
        </w:rPr>
        <w:t>, not accounting for how</w:t>
      </w:r>
      <w:r w:rsidR="00144466" w:rsidRPr="0027318C">
        <w:rPr>
          <w:color w:val="000000" w:themeColor="text1"/>
        </w:rPr>
        <w:t xml:space="preserve"> they are interdependent</w:t>
      </w:r>
      <w:r w:rsidR="001C58A4" w:rsidRPr="0027318C">
        <w:rPr>
          <w:color w:val="000000" w:themeColor="text1"/>
        </w:rPr>
        <w:t xml:space="preserve"> </w:t>
      </w:r>
      <w:r w:rsidR="00144466" w:rsidRPr="0027318C">
        <w:rPr>
          <w:color w:val="000000" w:themeColor="text1"/>
        </w:rPr>
        <w:t>(</w:t>
      </w:r>
      <w:proofErr w:type="spellStart"/>
      <w:r w:rsidR="00576E27" w:rsidRPr="0027318C">
        <w:rPr>
          <w:color w:val="000000" w:themeColor="text1"/>
        </w:rPr>
        <w:t>Ramsudeen</w:t>
      </w:r>
      <w:proofErr w:type="spellEnd"/>
      <w:r w:rsidR="00576E27" w:rsidRPr="0027318C">
        <w:rPr>
          <w:color w:val="000000" w:themeColor="text1"/>
        </w:rPr>
        <w:t>, 2025)</w:t>
      </w:r>
      <w:r w:rsidR="00144466" w:rsidRPr="0027318C">
        <w:rPr>
          <w:color w:val="000000" w:themeColor="text1"/>
        </w:rPr>
        <w:t xml:space="preserve">. </w:t>
      </w:r>
      <w:r w:rsidR="006E59AE" w:rsidRPr="0027318C">
        <w:rPr>
          <w:color w:val="000000" w:themeColor="text1"/>
        </w:rPr>
        <w:t xml:space="preserve">Furthermore, PESTLE relies heavily on </w:t>
      </w:r>
      <w:r w:rsidR="00F968D1" w:rsidRPr="0027318C">
        <w:rPr>
          <w:color w:val="000000" w:themeColor="text1"/>
        </w:rPr>
        <w:t>qualitative</w:t>
      </w:r>
      <w:r w:rsidR="006E59AE" w:rsidRPr="0027318C">
        <w:rPr>
          <w:color w:val="000000" w:themeColor="text1"/>
        </w:rPr>
        <w:t xml:space="preserve"> data and so Technivara should combine this with metric data to ensure an </w:t>
      </w:r>
      <w:r w:rsidR="00623C7F" w:rsidRPr="0027318C">
        <w:rPr>
          <w:color w:val="000000" w:themeColor="text1"/>
        </w:rPr>
        <w:t>evidence-based</w:t>
      </w:r>
      <w:r w:rsidR="006E59AE" w:rsidRPr="0027318C">
        <w:rPr>
          <w:color w:val="000000" w:themeColor="text1"/>
        </w:rPr>
        <w:t xml:space="preserve"> approach to </w:t>
      </w:r>
      <w:r w:rsidR="00A164B8" w:rsidRPr="0027318C">
        <w:rPr>
          <w:color w:val="000000" w:themeColor="text1"/>
        </w:rPr>
        <w:t>designing solutions (</w:t>
      </w:r>
      <w:proofErr w:type="spellStart"/>
      <w:r w:rsidR="00F968D1" w:rsidRPr="0027318C">
        <w:t>Karadzhov</w:t>
      </w:r>
      <w:proofErr w:type="spellEnd"/>
      <w:r w:rsidR="00F968D1" w:rsidRPr="0027318C">
        <w:t xml:space="preserve"> &amp; </w:t>
      </w:r>
      <w:proofErr w:type="spellStart"/>
      <w:r w:rsidR="00F968D1" w:rsidRPr="0027318C">
        <w:t>Patarchanova</w:t>
      </w:r>
      <w:proofErr w:type="spellEnd"/>
      <w:r w:rsidR="00F968D1" w:rsidRPr="0027318C">
        <w:t xml:space="preserve">, 2025). </w:t>
      </w:r>
    </w:p>
    <w:p w14:paraId="59E0AAF2" w14:textId="65208CFC" w:rsidR="00915F49" w:rsidRPr="0027318C" w:rsidRDefault="00663326">
      <w:r w:rsidRPr="0027318C">
        <w:t>Te</w:t>
      </w:r>
      <w:r w:rsidR="00C94689" w:rsidRPr="0027318C">
        <w:t xml:space="preserve">chnivara could </w:t>
      </w:r>
      <w:r w:rsidRPr="0027318C">
        <w:t xml:space="preserve">use </w:t>
      </w:r>
      <w:r w:rsidR="00BF6C0D" w:rsidRPr="0027318C">
        <w:t>semi-structured employee interviews</w:t>
      </w:r>
      <w:r w:rsidRPr="0027318C">
        <w:t xml:space="preserve"> as an analysis </w:t>
      </w:r>
      <w:r w:rsidR="009B22B6" w:rsidRPr="0027318C">
        <w:t>method</w:t>
      </w:r>
      <w:r w:rsidRPr="0027318C">
        <w:t xml:space="preserve"> to collect qualitative internal findings. </w:t>
      </w:r>
      <w:r w:rsidR="00C34138" w:rsidRPr="0027318C">
        <w:t>Semi-structured i</w:t>
      </w:r>
      <w:r w:rsidR="00B47BCF" w:rsidRPr="0027318C">
        <w:t xml:space="preserve">nterviews allow employees to share their </w:t>
      </w:r>
      <w:r w:rsidR="001C58A4" w:rsidRPr="0027318C">
        <w:t>views</w:t>
      </w:r>
      <w:r w:rsidR="006435B0" w:rsidRPr="0027318C">
        <w:t xml:space="preserve">, with research arguing it </w:t>
      </w:r>
      <w:r w:rsidR="00CF5AE5" w:rsidRPr="0027318C">
        <w:t>provides greater depth and context than quantitative data (</w:t>
      </w:r>
      <w:proofErr w:type="spellStart"/>
      <w:proofErr w:type="gramStart"/>
      <w:r w:rsidR="004726E7" w:rsidRPr="0027318C">
        <w:t>Dunwoodie,Macaulay</w:t>
      </w:r>
      <w:proofErr w:type="spellEnd"/>
      <w:proofErr w:type="gramEnd"/>
      <w:r w:rsidR="004726E7" w:rsidRPr="0027318C">
        <w:t xml:space="preserve"> &amp; Newman, 2023). </w:t>
      </w:r>
      <w:r w:rsidR="00736EA8" w:rsidRPr="0027318C">
        <w:t xml:space="preserve"> </w:t>
      </w:r>
      <w:r w:rsidR="00990E07" w:rsidRPr="0027318C">
        <w:t xml:space="preserve">By </w:t>
      </w:r>
      <w:r w:rsidR="00595C7D" w:rsidRPr="0027318C">
        <w:t xml:space="preserve">conducting interviews, Sue can better understand </w:t>
      </w:r>
      <w:r w:rsidR="00BF37BA" w:rsidRPr="0027318C">
        <w:t xml:space="preserve">employee </w:t>
      </w:r>
      <w:r w:rsidR="007A1FEA" w:rsidRPr="0027318C">
        <w:t xml:space="preserve">thoughts on organisational structure and processes, gain insight into </w:t>
      </w:r>
      <w:r w:rsidR="00BF37BA" w:rsidRPr="0027318C">
        <w:t>motivation levels</w:t>
      </w:r>
      <w:r w:rsidR="007E3E98" w:rsidRPr="0027318C">
        <w:t xml:space="preserve"> and compare </w:t>
      </w:r>
      <w:r w:rsidR="00347065" w:rsidRPr="0027318C">
        <w:t>employee’s</w:t>
      </w:r>
      <w:r w:rsidR="007E3E98" w:rsidRPr="0027318C">
        <w:t xml:space="preserve"> readiness for change compared to Bill’s.</w:t>
      </w:r>
      <w:r w:rsidR="007A1FEA" w:rsidRPr="0027318C">
        <w:t xml:space="preserve"> </w:t>
      </w:r>
      <w:r w:rsidR="00347065" w:rsidRPr="0027318C">
        <w:t>Presenting this data to Bill and other senior leaders</w:t>
      </w:r>
      <w:r w:rsidR="007A1FEA" w:rsidRPr="0027318C">
        <w:t xml:space="preserve"> can </w:t>
      </w:r>
      <w:r w:rsidR="00707FF6" w:rsidRPr="0027318C">
        <w:t xml:space="preserve">encourage </w:t>
      </w:r>
      <w:r w:rsidR="00347065" w:rsidRPr="0027318C">
        <w:t>Technivara</w:t>
      </w:r>
      <w:r w:rsidR="00B5466C" w:rsidRPr="0027318C">
        <w:t xml:space="preserve"> to become more data driven</w:t>
      </w:r>
      <w:r w:rsidR="00347065" w:rsidRPr="0027318C">
        <w:t xml:space="preserve"> and strengthen people practices. </w:t>
      </w:r>
      <w:r w:rsidR="0054730A" w:rsidRPr="0027318C">
        <w:t xml:space="preserve">One benefit of </w:t>
      </w:r>
      <w:r w:rsidR="00B6769D" w:rsidRPr="0027318C">
        <w:t xml:space="preserve">semi-structured </w:t>
      </w:r>
      <w:r w:rsidR="0054730A" w:rsidRPr="0027318C">
        <w:t>interviews is</w:t>
      </w:r>
      <w:r w:rsidR="00B46081" w:rsidRPr="0027318C">
        <w:t xml:space="preserve"> the</w:t>
      </w:r>
      <w:r w:rsidR="00990E07" w:rsidRPr="0027318C">
        <w:t xml:space="preserve">ir flexibility </w:t>
      </w:r>
      <w:r w:rsidR="00915F49" w:rsidRPr="0027318C">
        <w:t>as they are not fixed in structure like questionnaires and so the interviewer can adjust interview questions based on respondent answers (</w:t>
      </w:r>
      <w:r w:rsidR="00BA4175" w:rsidRPr="0027318C">
        <w:t>Xu, Wang &amp; Qian, 2025)</w:t>
      </w:r>
      <w:r w:rsidR="00E93A5E" w:rsidRPr="0027318C">
        <w:t>.</w:t>
      </w:r>
      <w:r w:rsidR="00BA4175" w:rsidRPr="0027318C">
        <w:t xml:space="preserve"> </w:t>
      </w:r>
      <w:r w:rsidR="00CD3FDF" w:rsidRPr="0027318C">
        <w:t>Interviews also increase</w:t>
      </w:r>
      <w:r w:rsidR="009B6A1C" w:rsidRPr="0027318C">
        <w:t xml:space="preserve"> the likelihood of com</w:t>
      </w:r>
      <w:r w:rsidR="008D6D91" w:rsidRPr="0027318C">
        <w:t>plete responses compared to online methods, maximising analysis</w:t>
      </w:r>
      <w:r w:rsidR="001109B6" w:rsidRPr="0027318C">
        <w:t xml:space="preserve"> (</w:t>
      </w:r>
      <w:r w:rsidR="00EE6A64" w:rsidRPr="0027318C">
        <w:t>Monday, 2020).</w:t>
      </w:r>
      <w:r w:rsidR="008D6D91" w:rsidRPr="0027318C">
        <w:t xml:space="preserve"> </w:t>
      </w:r>
      <w:r w:rsidR="00915F49" w:rsidRPr="0027318C">
        <w:t xml:space="preserve">However, </w:t>
      </w:r>
      <w:r w:rsidR="002E3607" w:rsidRPr="0027318C">
        <w:t xml:space="preserve">interviewer </w:t>
      </w:r>
      <w:r w:rsidR="00E011B4" w:rsidRPr="0027318C">
        <w:t>attributes</w:t>
      </w:r>
      <w:r w:rsidR="002E3607" w:rsidRPr="0027318C">
        <w:t xml:space="preserve"> such as job role or </w:t>
      </w:r>
      <w:r w:rsidR="00CB5165" w:rsidRPr="0027318C">
        <w:t>values</w:t>
      </w:r>
      <w:r w:rsidR="002E3607" w:rsidRPr="0027318C">
        <w:t xml:space="preserve"> may impact </w:t>
      </w:r>
      <w:r w:rsidR="004E7CCC" w:rsidRPr="0027318C">
        <w:t>respondent’s</w:t>
      </w:r>
      <w:r w:rsidR="002E3607" w:rsidRPr="0027318C">
        <w:t xml:space="preserve"> a</w:t>
      </w:r>
      <w:r w:rsidR="00AF3B8A" w:rsidRPr="0027318C">
        <w:t>nswers and so insights may lack depth or truthfulness, highlighting the import</w:t>
      </w:r>
      <w:r w:rsidR="00CB5165" w:rsidRPr="0027318C">
        <w:t>ance of a neutral interviewer</w:t>
      </w:r>
      <w:r w:rsidR="00E93A5E" w:rsidRPr="0027318C">
        <w:t xml:space="preserve"> (Xu, Wang &amp; Qian, 2025).</w:t>
      </w:r>
      <w:r w:rsidR="00145042" w:rsidRPr="0027318C">
        <w:t xml:space="preserve"> Lastly, </w:t>
      </w:r>
      <w:r w:rsidR="00B6769D" w:rsidRPr="0027318C">
        <w:t>semi-</w:t>
      </w:r>
      <w:r w:rsidR="00E011B4" w:rsidRPr="0027318C">
        <w:t>structured</w:t>
      </w:r>
      <w:r w:rsidR="00B6769D" w:rsidRPr="0027318C">
        <w:t xml:space="preserve"> interviews </w:t>
      </w:r>
      <w:r w:rsidR="00DF2355" w:rsidRPr="0027318C">
        <w:t>require</w:t>
      </w:r>
      <w:r w:rsidR="00B6769D" w:rsidRPr="0027318C">
        <w:t xml:space="preserve"> greater interview</w:t>
      </w:r>
      <w:r w:rsidR="00E011B4" w:rsidRPr="0027318C">
        <w:t>er</w:t>
      </w:r>
      <w:r w:rsidR="00B6769D" w:rsidRPr="0027318C">
        <w:t xml:space="preserve"> skill to </w:t>
      </w:r>
      <w:r w:rsidR="00826C1E" w:rsidRPr="0027318C">
        <w:t xml:space="preserve">probe further questions </w:t>
      </w:r>
      <w:r w:rsidR="00F638DD" w:rsidRPr="0027318C">
        <w:t xml:space="preserve">and avoid bias </w:t>
      </w:r>
      <w:r w:rsidR="00F638DD" w:rsidRPr="0027318C">
        <w:lastRenderedPageBreak/>
        <w:t>(</w:t>
      </w:r>
      <w:r w:rsidR="00CC0F93" w:rsidRPr="0027318C">
        <w:t>McLeod</w:t>
      </w:r>
      <w:r w:rsidR="00F638DD" w:rsidRPr="0027318C">
        <w:t xml:space="preserve">, 2024). </w:t>
      </w:r>
      <w:r w:rsidR="009B05E1" w:rsidRPr="0027318C">
        <w:t>By c</w:t>
      </w:r>
      <w:r w:rsidR="004B60B8" w:rsidRPr="0027318C">
        <w:t xml:space="preserve">ombining the external findings from PESTLE with the internal data from semi-structured interviews, Technivara </w:t>
      </w:r>
      <w:r w:rsidR="00111503" w:rsidRPr="0027318C">
        <w:t xml:space="preserve">has a comprehensive set of qualitative data which can be used to </w:t>
      </w:r>
      <w:r w:rsidR="002A22CB" w:rsidRPr="0027318C">
        <w:t xml:space="preserve">drive planned expansion. </w:t>
      </w:r>
    </w:p>
    <w:p w14:paraId="30B98490" w14:textId="77777777" w:rsidR="00A312FE" w:rsidRPr="0027318C" w:rsidRDefault="00A312FE"/>
    <w:p w14:paraId="725F19DE" w14:textId="77777777" w:rsidR="00A312FE" w:rsidRPr="0027318C" w:rsidRDefault="00A312FE"/>
    <w:p w14:paraId="01BB1761" w14:textId="77777777" w:rsidR="00A312FE" w:rsidRPr="0027318C" w:rsidRDefault="00A312FE"/>
    <w:p w14:paraId="22008E3D" w14:textId="77777777" w:rsidR="00A312FE" w:rsidRPr="0027318C" w:rsidRDefault="00A312FE"/>
    <w:p w14:paraId="3DD357EA" w14:textId="77777777" w:rsidR="00A312FE" w:rsidRPr="0027318C" w:rsidRDefault="00A312FE"/>
    <w:p w14:paraId="11CDEACE" w14:textId="77777777" w:rsidR="00A312FE" w:rsidRPr="0027318C" w:rsidRDefault="00A312FE"/>
    <w:p w14:paraId="07CE1553" w14:textId="77777777" w:rsidR="00A312FE" w:rsidRPr="0027318C" w:rsidRDefault="00A312FE"/>
    <w:p w14:paraId="20915D1C" w14:textId="77777777" w:rsidR="00A312FE" w:rsidRPr="0027318C" w:rsidRDefault="00A312FE"/>
    <w:p w14:paraId="3BC3C8F0" w14:textId="77777777" w:rsidR="00A312FE" w:rsidRPr="0027318C" w:rsidRDefault="00A312FE"/>
    <w:p w14:paraId="6B608581" w14:textId="77777777" w:rsidR="00A312FE" w:rsidRPr="0027318C" w:rsidRDefault="00A312FE"/>
    <w:p w14:paraId="0C1B464F" w14:textId="77777777" w:rsidR="00A312FE" w:rsidRPr="0027318C" w:rsidRDefault="00A312FE"/>
    <w:p w14:paraId="76102254" w14:textId="77777777" w:rsidR="00A312FE" w:rsidRPr="0027318C" w:rsidRDefault="00A312FE"/>
    <w:p w14:paraId="353E057A" w14:textId="77777777" w:rsidR="00A312FE" w:rsidRPr="0027318C" w:rsidRDefault="00A312FE"/>
    <w:p w14:paraId="6586AC70" w14:textId="77777777" w:rsidR="00A312FE" w:rsidRPr="0027318C" w:rsidRDefault="00A312FE"/>
    <w:p w14:paraId="54A0FC15" w14:textId="77777777" w:rsidR="00A312FE" w:rsidRPr="0027318C" w:rsidRDefault="00A312FE"/>
    <w:p w14:paraId="2153FF98" w14:textId="77777777" w:rsidR="00A312FE" w:rsidRPr="0027318C" w:rsidRDefault="00A312FE"/>
    <w:p w14:paraId="2D0368D1" w14:textId="77777777" w:rsidR="00A312FE" w:rsidRPr="0027318C" w:rsidRDefault="00A312FE"/>
    <w:p w14:paraId="79F5CFED" w14:textId="77777777" w:rsidR="00A312FE" w:rsidRPr="0027318C" w:rsidRDefault="00A312FE"/>
    <w:p w14:paraId="5BF4D8CA" w14:textId="77777777" w:rsidR="00A312FE" w:rsidRPr="0027318C" w:rsidRDefault="00A312FE"/>
    <w:p w14:paraId="3754B1F5" w14:textId="77777777" w:rsidR="008D6D91" w:rsidRPr="0027318C" w:rsidRDefault="008D6D91"/>
    <w:p w14:paraId="5B731EE7" w14:textId="77777777" w:rsidR="008D6D91" w:rsidRPr="0027318C" w:rsidRDefault="008D6D91"/>
    <w:p w14:paraId="66897C62" w14:textId="77777777" w:rsidR="00707FF6" w:rsidRPr="0027318C" w:rsidRDefault="00707FF6"/>
    <w:p w14:paraId="35A5D59D" w14:textId="77777777" w:rsidR="008D6D91" w:rsidRPr="0027318C" w:rsidRDefault="008D6D91"/>
    <w:p w14:paraId="52DEA54B" w14:textId="77777777" w:rsidR="008D6D91" w:rsidRPr="0027318C" w:rsidRDefault="008D6D91"/>
    <w:p w14:paraId="7E6B5EBF" w14:textId="77777777" w:rsidR="00A312FE" w:rsidRPr="0027318C" w:rsidRDefault="00A312FE"/>
    <w:p w14:paraId="512B225A" w14:textId="77777777" w:rsidR="00A312FE" w:rsidRPr="0027318C" w:rsidRDefault="00A312FE"/>
    <w:p w14:paraId="4DB34656" w14:textId="2083E554" w:rsidR="00A312FE" w:rsidRPr="0027318C" w:rsidRDefault="00140061">
      <w:pPr>
        <w:rPr>
          <w:b/>
          <w:bCs/>
        </w:rPr>
      </w:pPr>
      <w:r w:rsidRPr="0027318C">
        <w:rPr>
          <w:b/>
          <w:bCs/>
        </w:rPr>
        <w:lastRenderedPageBreak/>
        <w:t xml:space="preserve">AC 1.3 </w:t>
      </w:r>
    </w:p>
    <w:p w14:paraId="09499599" w14:textId="1BA4A6A5" w:rsidR="003F746D" w:rsidRPr="0027318C" w:rsidRDefault="003F746D">
      <w:r w:rsidRPr="0027318C">
        <w:t>Critical thinking is a reflective proces</w:t>
      </w:r>
      <w:r w:rsidR="00BB08B9" w:rsidRPr="0027318C">
        <w:t xml:space="preserve">s which enables people professionals to </w:t>
      </w:r>
      <w:r w:rsidR="00EE4781" w:rsidRPr="0027318C">
        <w:t xml:space="preserve">have </w:t>
      </w:r>
      <w:r w:rsidR="003829D3" w:rsidRPr="0027318C">
        <w:t xml:space="preserve">a </w:t>
      </w:r>
      <w:r w:rsidR="00EE4781" w:rsidRPr="0027318C">
        <w:t xml:space="preserve">greater understanding of </w:t>
      </w:r>
      <w:r w:rsidR="00ED572A" w:rsidRPr="0027318C">
        <w:t xml:space="preserve">information through deeper </w:t>
      </w:r>
      <w:r w:rsidR="0063444B" w:rsidRPr="0027318C">
        <w:t>analys</w:t>
      </w:r>
      <w:r w:rsidR="00ED572A" w:rsidRPr="0027318C">
        <w:t xml:space="preserve">is </w:t>
      </w:r>
      <w:r w:rsidR="005A112B" w:rsidRPr="0027318C">
        <w:t xml:space="preserve">and </w:t>
      </w:r>
      <w:r w:rsidR="004A027E" w:rsidRPr="0027318C">
        <w:t>objective evaluation</w:t>
      </w:r>
      <w:r w:rsidR="003829D3" w:rsidRPr="0027318C">
        <w:t xml:space="preserve">, </w:t>
      </w:r>
      <w:r w:rsidR="004A027E" w:rsidRPr="0027318C">
        <w:t>reduc</w:t>
      </w:r>
      <w:r w:rsidR="003829D3" w:rsidRPr="0027318C">
        <w:t>ing</w:t>
      </w:r>
      <w:r w:rsidR="004A027E" w:rsidRPr="0027318C">
        <w:t xml:space="preserve"> </w:t>
      </w:r>
      <w:r w:rsidR="005A112B" w:rsidRPr="0027318C">
        <w:t>cognitive bias</w:t>
      </w:r>
      <w:r w:rsidR="003829D3" w:rsidRPr="0027318C">
        <w:t xml:space="preserve"> and</w:t>
      </w:r>
      <w:r w:rsidR="005A112B" w:rsidRPr="0027318C">
        <w:t xml:space="preserve"> </w:t>
      </w:r>
      <w:r w:rsidR="003829D3" w:rsidRPr="0027318C">
        <w:t>resulting in production of logical solutions (</w:t>
      </w:r>
      <w:r w:rsidR="00124E8B" w:rsidRPr="0027318C">
        <w:t xml:space="preserve">Dwyer, 2023). </w:t>
      </w:r>
      <w:r w:rsidR="00CC22DB" w:rsidRPr="0027318C">
        <w:t xml:space="preserve">This is a beneficial approach for Technivara </w:t>
      </w:r>
      <w:r w:rsidR="003C60B5" w:rsidRPr="0027318C">
        <w:t xml:space="preserve">where there is </w:t>
      </w:r>
      <w:r w:rsidR="00CC22DB" w:rsidRPr="0027318C">
        <w:t xml:space="preserve">reliance on </w:t>
      </w:r>
      <w:r w:rsidR="005A3782" w:rsidRPr="0027318C">
        <w:t>traditional processes</w:t>
      </w:r>
      <w:r w:rsidR="00D3712B" w:rsidRPr="0027318C">
        <w:t xml:space="preserve"> </w:t>
      </w:r>
      <w:r w:rsidR="005D6410" w:rsidRPr="0027318C">
        <w:t xml:space="preserve">and limited </w:t>
      </w:r>
      <w:r w:rsidR="003C60B5" w:rsidRPr="0027318C">
        <w:t>data</w:t>
      </w:r>
      <w:r w:rsidR="00830F0C" w:rsidRPr="0027318C">
        <w:t xml:space="preserve"> because it ensures </w:t>
      </w:r>
      <w:r w:rsidR="00951F31" w:rsidRPr="0027318C">
        <w:t xml:space="preserve">people practice </w:t>
      </w:r>
      <w:r w:rsidR="00830F0C" w:rsidRPr="0027318C">
        <w:t xml:space="preserve">decisions are made using the </w:t>
      </w:r>
      <w:r w:rsidR="00951F31" w:rsidRPr="0027318C">
        <w:t xml:space="preserve">best evidence </w:t>
      </w:r>
      <w:r w:rsidR="005D0BEE" w:rsidRPr="0027318C">
        <w:t xml:space="preserve">instead of habit. </w:t>
      </w:r>
    </w:p>
    <w:p w14:paraId="7CB607D9" w14:textId="77777777" w:rsidR="00A01962" w:rsidRPr="0027318C" w:rsidRDefault="001D5D4C">
      <w:r w:rsidRPr="0027318C">
        <w:t xml:space="preserve">One principle of critical thinking </w:t>
      </w:r>
      <w:r w:rsidR="00F317EA" w:rsidRPr="0027318C">
        <w:t>is the validity of sources and evidence</w:t>
      </w:r>
      <w:r w:rsidR="00387915" w:rsidRPr="0027318C">
        <w:t xml:space="preserve">. </w:t>
      </w:r>
      <w:r w:rsidR="004B0AE7" w:rsidRPr="0027318C">
        <w:t>Digitalisation</w:t>
      </w:r>
      <w:r w:rsidR="00387915" w:rsidRPr="0027318C">
        <w:t xml:space="preserve"> has made</w:t>
      </w:r>
      <w:r w:rsidR="004B0AE7" w:rsidRPr="0027318C">
        <w:t xml:space="preserve"> an infinite amount of</w:t>
      </w:r>
      <w:r w:rsidR="00966A8D" w:rsidRPr="0027318C">
        <w:t xml:space="preserve"> information readily available, allowing anyone </w:t>
      </w:r>
      <w:r w:rsidR="00A84629" w:rsidRPr="0027318C">
        <w:t xml:space="preserve">to post content, </w:t>
      </w:r>
      <w:r w:rsidR="004B0AE7" w:rsidRPr="0027318C">
        <w:t xml:space="preserve">resulting in fake news or </w:t>
      </w:r>
      <w:r w:rsidR="008C7DF6" w:rsidRPr="0027318C">
        <w:t>inaccurate data (</w:t>
      </w:r>
      <w:r w:rsidR="005173B9" w:rsidRPr="0027318C">
        <w:t xml:space="preserve">Van </w:t>
      </w:r>
      <w:r w:rsidR="00BA2180" w:rsidRPr="0027318C">
        <w:t>Z</w:t>
      </w:r>
      <w:r w:rsidR="005173B9" w:rsidRPr="0027318C">
        <w:t xml:space="preserve">yl, Turpin &amp; </w:t>
      </w:r>
      <w:proofErr w:type="spellStart"/>
      <w:r w:rsidR="005173B9" w:rsidRPr="0027318C">
        <w:t>Mattee</w:t>
      </w:r>
      <w:proofErr w:type="spellEnd"/>
      <w:r w:rsidR="005173B9" w:rsidRPr="0027318C">
        <w:t xml:space="preserve">, </w:t>
      </w:r>
      <w:r w:rsidR="00BA2180" w:rsidRPr="0027318C">
        <w:t>2020)</w:t>
      </w:r>
      <w:r w:rsidR="008C7DF6" w:rsidRPr="0027318C">
        <w:t xml:space="preserve">. </w:t>
      </w:r>
      <w:r w:rsidR="00BA2180" w:rsidRPr="0027318C">
        <w:t>Therefore</w:t>
      </w:r>
      <w:r w:rsidR="008C7DF6" w:rsidRPr="0027318C">
        <w:t xml:space="preserve">, people practitioners must ensure data they use to make decisions is correct and valid. </w:t>
      </w:r>
      <w:r w:rsidR="00E16ED4" w:rsidRPr="0027318C">
        <w:t>Tools such as the</w:t>
      </w:r>
      <w:r w:rsidR="008C7DF6" w:rsidRPr="0027318C">
        <w:t xml:space="preserve"> CRAAP method</w:t>
      </w:r>
      <w:r w:rsidR="00457882" w:rsidRPr="0027318C">
        <w:t xml:space="preserve"> </w:t>
      </w:r>
      <w:r w:rsidR="00E16ED4" w:rsidRPr="0027318C">
        <w:t>can</w:t>
      </w:r>
      <w:r w:rsidR="00457882" w:rsidRPr="0027318C">
        <w:t xml:space="preserve"> assess the creditability, relevance, a</w:t>
      </w:r>
      <w:r w:rsidR="00D54952" w:rsidRPr="0027318C">
        <w:t xml:space="preserve">uthority, accuracy and purpose of information and data to ensure sources </w:t>
      </w:r>
      <w:r w:rsidR="000A573A" w:rsidRPr="0027318C">
        <w:t xml:space="preserve">and evidence </w:t>
      </w:r>
      <w:r w:rsidR="00D54952" w:rsidRPr="0027318C">
        <w:t>can be trusted (</w:t>
      </w:r>
      <w:proofErr w:type="spellStart"/>
      <w:r w:rsidR="00384A95" w:rsidRPr="0027318C">
        <w:t>Esparrago</w:t>
      </w:r>
      <w:proofErr w:type="spellEnd"/>
      <w:r w:rsidR="00384A95" w:rsidRPr="0027318C">
        <w:t>-Kalidas, 2021)</w:t>
      </w:r>
      <w:r w:rsidR="00D54952" w:rsidRPr="0027318C">
        <w:t>.</w:t>
      </w:r>
      <w:r w:rsidR="000A573A" w:rsidRPr="0027318C">
        <w:t xml:space="preserve"> Due to limited data in Technivara, ensuring validity of evidence is crucial to </w:t>
      </w:r>
      <w:r w:rsidR="007A46EC" w:rsidRPr="0027318C">
        <w:t xml:space="preserve">avoid poor decisions based on weak </w:t>
      </w:r>
      <w:r w:rsidR="009B4931" w:rsidRPr="0027318C">
        <w:t xml:space="preserve">data. </w:t>
      </w:r>
    </w:p>
    <w:p w14:paraId="0B34D59D" w14:textId="7F8F1B78" w:rsidR="00121993" w:rsidRPr="0027318C" w:rsidRDefault="009B4931">
      <w:r w:rsidRPr="0027318C">
        <w:t>Another</w:t>
      </w:r>
      <w:r w:rsidR="003C23C7" w:rsidRPr="0027318C">
        <w:t xml:space="preserve"> principle i</w:t>
      </w:r>
      <w:r w:rsidR="00121993" w:rsidRPr="0027318C">
        <w:t>s</w:t>
      </w:r>
      <w:r w:rsidR="003C23C7" w:rsidRPr="0027318C">
        <w:t xml:space="preserve"> objective</w:t>
      </w:r>
      <w:r w:rsidR="002D4089" w:rsidRPr="0027318C">
        <w:t xml:space="preserve"> rational thinking which</w:t>
      </w:r>
      <w:r w:rsidR="00990BF0" w:rsidRPr="0027318C">
        <w:t xml:space="preserve"> evaluates information logically by</w:t>
      </w:r>
      <w:r w:rsidR="00F40F51" w:rsidRPr="0027318C">
        <w:t xml:space="preserve"> considering </w:t>
      </w:r>
      <w:r w:rsidR="0027734A" w:rsidRPr="0027318C">
        <w:t>alternative</w:t>
      </w:r>
      <w:r w:rsidR="00F40F51" w:rsidRPr="0027318C">
        <w:t xml:space="preserve"> perspectives, being open to change if the data suggest</w:t>
      </w:r>
      <w:r w:rsidR="001B6EB6" w:rsidRPr="0027318C">
        <w:t xml:space="preserve">s </w:t>
      </w:r>
      <w:r w:rsidR="00F40F51" w:rsidRPr="0027318C">
        <w:t xml:space="preserve">differently and </w:t>
      </w:r>
      <w:r w:rsidR="0027734A" w:rsidRPr="0027318C">
        <w:t>weighing benefits and limitations of options (</w:t>
      </w:r>
      <w:proofErr w:type="spellStart"/>
      <w:r w:rsidR="00C1408D" w:rsidRPr="0027318C">
        <w:t>Bandal</w:t>
      </w:r>
      <w:proofErr w:type="spellEnd"/>
      <w:r w:rsidR="00C1408D" w:rsidRPr="0027318C">
        <w:t>, 2023)</w:t>
      </w:r>
      <w:r w:rsidR="0027734A" w:rsidRPr="0027318C">
        <w:t>.</w:t>
      </w:r>
      <w:r w:rsidR="00064F82" w:rsidRPr="0027318C">
        <w:t xml:space="preserve"> This is beneficial for Sue when</w:t>
      </w:r>
      <w:r w:rsidR="00780B16" w:rsidRPr="0027318C">
        <w:t xml:space="preserve"> assessing the practicality of current processes and</w:t>
      </w:r>
      <w:r w:rsidR="00064F82" w:rsidRPr="0027318C">
        <w:t xml:space="preserve"> </w:t>
      </w:r>
      <w:r w:rsidR="00A40677" w:rsidRPr="0027318C">
        <w:t xml:space="preserve">potential of </w:t>
      </w:r>
      <w:r w:rsidR="001C2EDF" w:rsidRPr="0027318C">
        <w:t>implementing new people practice</w:t>
      </w:r>
      <w:r w:rsidR="00155A40" w:rsidRPr="0027318C">
        <w:t>s as it allows her to weigh up multiple options</w:t>
      </w:r>
      <w:r w:rsidRPr="0027318C">
        <w:t xml:space="preserve"> in a structured way, </w:t>
      </w:r>
      <w:r w:rsidR="00B35C85" w:rsidRPr="0027318C">
        <w:t xml:space="preserve">minimising familiarity-based choices. </w:t>
      </w:r>
    </w:p>
    <w:p w14:paraId="1F09ECD7" w14:textId="1744D1CA" w:rsidR="008D597F" w:rsidRPr="0027318C" w:rsidRDefault="00980DB9">
      <w:r w:rsidRPr="0027318C">
        <w:t>A final principle is the awareness of bias</w:t>
      </w:r>
      <w:r w:rsidR="00121993" w:rsidRPr="0027318C">
        <w:t xml:space="preserve"> which </w:t>
      </w:r>
      <w:r w:rsidR="007E1EE2" w:rsidRPr="0027318C">
        <w:t xml:space="preserve">can occur both consciously and unconsciously </w:t>
      </w:r>
      <w:r w:rsidR="00BA39B0" w:rsidRPr="0027318C">
        <w:t xml:space="preserve">making it difficult to </w:t>
      </w:r>
      <w:r w:rsidR="00CF1B75" w:rsidRPr="0027318C">
        <w:t xml:space="preserve">mitigate leading to </w:t>
      </w:r>
      <w:r w:rsidR="00AF7DC7" w:rsidRPr="0027318C">
        <w:t xml:space="preserve">filtered and influenced decision </w:t>
      </w:r>
      <w:r w:rsidR="00627822" w:rsidRPr="0027318C">
        <w:t>making</w:t>
      </w:r>
      <w:r w:rsidR="0046493B" w:rsidRPr="0027318C">
        <w:t xml:space="preserve"> (Smith &amp; </w:t>
      </w:r>
      <w:proofErr w:type="spellStart"/>
      <w:r w:rsidR="0046493B" w:rsidRPr="0027318C">
        <w:t>Peloghitis</w:t>
      </w:r>
      <w:proofErr w:type="spellEnd"/>
      <w:r w:rsidR="0046493B" w:rsidRPr="0027318C">
        <w:t>, 2023)</w:t>
      </w:r>
      <w:r w:rsidR="00627822" w:rsidRPr="0027318C">
        <w:t xml:space="preserve">. </w:t>
      </w:r>
      <w:r w:rsidR="00B36E31" w:rsidRPr="0027318C">
        <w:t>The</w:t>
      </w:r>
      <w:r w:rsidR="00627822" w:rsidRPr="0027318C">
        <w:t xml:space="preserve"> awareness of bias </w:t>
      </w:r>
      <w:r w:rsidR="00FF417D" w:rsidRPr="0027318C">
        <w:t xml:space="preserve">enables </w:t>
      </w:r>
      <w:r w:rsidR="009815B6" w:rsidRPr="0027318C">
        <w:t>individuals</w:t>
      </w:r>
      <w:r w:rsidR="00FF417D" w:rsidRPr="0027318C">
        <w:t xml:space="preserve"> to </w:t>
      </w:r>
      <w:r w:rsidR="00791297" w:rsidRPr="0027318C">
        <w:t>better</w:t>
      </w:r>
      <w:r w:rsidR="00FA2F3A" w:rsidRPr="0027318C">
        <w:t xml:space="preserve"> understand </w:t>
      </w:r>
      <w:r w:rsidR="00392775" w:rsidRPr="0027318C">
        <w:t>other</w:t>
      </w:r>
      <w:r w:rsidR="00FA2F3A" w:rsidRPr="0027318C">
        <w:t xml:space="preserve"> </w:t>
      </w:r>
      <w:r w:rsidR="009815B6" w:rsidRPr="0027318C">
        <w:t>perspectives</w:t>
      </w:r>
      <w:r w:rsidR="00FA2F3A" w:rsidRPr="0027318C">
        <w:t>, creat</w:t>
      </w:r>
      <w:r w:rsidR="00791297" w:rsidRPr="0027318C">
        <w:t>ing</w:t>
      </w:r>
      <w:r w:rsidR="00FA2F3A" w:rsidRPr="0027318C">
        <w:t xml:space="preserve"> fairer judgement</w:t>
      </w:r>
      <w:r w:rsidR="00880BDF" w:rsidRPr="0027318C">
        <w:t xml:space="preserve"> and more informed decisions (OR Briefings, 2026). </w:t>
      </w:r>
      <w:r w:rsidR="009815B6" w:rsidRPr="0027318C">
        <w:t xml:space="preserve">This </w:t>
      </w:r>
      <w:r w:rsidR="005B49F1" w:rsidRPr="0027318C">
        <w:t>is</w:t>
      </w:r>
      <w:r w:rsidR="00B75860" w:rsidRPr="0027318C">
        <w:t xml:space="preserve"> relevant to Technivara </w:t>
      </w:r>
      <w:r w:rsidR="005B49F1" w:rsidRPr="0027318C">
        <w:t xml:space="preserve">were long standing traditions shape perceptions. </w:t>
      </w:r>
    </w:p>
    <w:p w14:paraId="1B0FF376" w14:textId="5E4B2D11" w:rsidR="00F515F1" w:rsidRPr="0027318C" w:rsidRDefault="001E45AD">
      <w:r w:rsidRPr="0027318C">
        <w:t xml:space="preserve">Applying critical feedback to </w:t>
      </w:r>
      <w:r w:rsidR="00832157" w:rsidRPr="0027318C">
        <w:t xml:space="preserve">one’s own ideas would use a data driven approach to ensure decisions are based on reputable information and facts, avoiding social media and news outlets which </w:t>
      </w:r>
      <w:r w:rsidR="00A85AC9" w:rsidRPr="0027318C">
        <w:t>fuel fake news and fads (</w:t>
      </w:r>
      <w:r w:rsidR="003E24E7" w:rsidRPr="0027318C">
        <w:t>Marr, 2022</w:t>
      </w:r>
      <w:r w:rsidR="00A85AC9" w:rsidRPr="0027318C">
        <w:t xml:space="preserve">). </w:t>
      </w:r>
      <w:r w:rsidR="00AE5006" w:rsidRPr="0027318C">
        <w:t>Furthermore</w:t>
      </w:r>
      <w:r w:rsidR="00A85AC9" w:rsidRPr="0027318C">
        <w:t xml:space="preserve">, triangulation </w:t>
      </w:r>
      <w:r w:rsidR="001334A4" w:rsidRPr="0027318C">
        <w:t>can</w:t>
      </w:r>
      <w:r w:rsidR="00A85AC9" w:rsidRPr="0027318C">
        <w:t xml:space="preserve"> ensure multiple sources of data are </w:t>
      </w:r>
      <w:r w:rsidR="00AE5006" w:rsidRPr="0027318C">
        <w:t>considered</w:t>
      </w:r>
      <w:r w:rsidR="00A85AC9" w:rsidRPr="0027318C">
        <w:t xml:space="preserve"> such as </w:t>
      </w:r>
      <w:r w:rsidR="00AE5006" w:rsidRPr="0027318C">
        <w:t>quantitative</w:t>
      </w:r>
      <w:r w:rsidR="00A85AC9" w:rsidRPr="0027318C">
        <w:t xml:space="preserve"> metrics and feedback to </w:t>
      </w:r>
      <w:r w:rsidR="00B64F6D" w:rsidRPr="0027318C">
        <w:t>ensure</w:t>
      </w:r>
      <w:r w:rsidR="00A85AC9" w:rsidRPr="0027318C">
        <w:t xml:space="preserve"> accurate decisions</w:t>
      </w:r>
      <w:r w:rsidR="00B64F6D" w:rsidRPr="0027318C">
        <w:t xml:space="preserve"> (CIPD</w:t>
      </w:r>
      <w:r w:rsidR="00A559A5" w:rsidRPr="0027318C">
        <w:t>, 2022</w:t>
      </w:r>
      <w:r w:rsidR="00B64F6D" w:rsidRPr="0027318C">
        <w:t>)</w:t>
      </w:r>
      <w:r w:rsidR="00331CD3" w:rsidRPr="0027318C">
        <w:t xml:space="preserve"> For Technivara, one could use feedback from managers to under</w:t>
      </w:r>
      <w:r w:rsidR="0035037D" w:rsidRPr="0027318C">
        <w:t xml:space="preserve">stand how efficient they find the HR team </w:t>
      </w:r>
      <w:r w:rsidR="00026DA2" w:rsidRPr="0027318C">
        <w:t>and pull</w:t>
      </w:r>
      <w:r w:rsidR="00AE5006" w:rsidRPr="0027318C">
        <w:t xml:space="preserve"> data such as </w:t>
      </w:r>
      <w:r w:rsidR="00C82D44" w:rsidRPr="0027318C">
        <w:t xml:space="preserve">average </w:t>
      </w:r>
      <w:r w:rsidR="00AE5006" w:rsidRPr="0027318C">
        <w:t xml:space="preserve">time taken to complete tasks to present </w:t>
      </w:r>
      <w:r w:rsidR="005E6B70" w:rsidRPr="0027318C">
        <w:t>the need for change to Bill</w:t>
      </w:r>
      <w:r w:rsidR="00AE5006" w:rsidRPr="0027318C">
        <w:t xml:space="preserve"> </w:t>
      </w:r>
    </w:p>
    <w:p w14:paraId="48E393BA" w14:textId="0AA90C7F" w:rsidR="00140061" w:rsidRPr="0027318C" w:rsidRDefault="00F515F1">
      <w:r w:rsidRPr="0027318C">
        <w:t xml:space="preserve">Applying critical thinking to </w:t>
      </w:r>
      <w:r w:rsidR="00E93434" w:rsidRPr="0027318C">
        <w:t>other’s</w:t>
      </w:r>
      <w:r w:rsidRPr="0027318C">
        <w:t xml:space="preserve"> ideas </w:t>
      </w:r>
      <w:r w:rsidR="00CC4FBC" w:rsidRPr="0027318C">
        <w:t>allows</w:t>
      </w:r>
      <w:r w:rsidR="007514A8" w:rsidRPr="0027318C">
        <w:t xml:space="preserve"> individuals to question credibility, recognise bias and challenge assumptions to promote a</w:t>
      </w:r>
      <w:r w:rsidR="0045459C" w:rsidRPr="0027318C">
        <w:t>n</w:t>
      </w:r>
      <w:r w:rsidR="007514A8" w:rsidRPr="0027318C">
        <w:t xml:space="preserve"> open and rational</w:t>
      </w:r>
      <w:r w:rsidR="00892F02" w:rsidRPr="0027318C">
        <w:t xml:space="preserve"> </w:t>
      </w:r>
      <w:r w:rsidR="007514A8" w:rsidRPr="0027318C">
        <w:t>conversation</w:t>
      </w:r>
      <w:r w:rsidR="00A559A5" w:rsidRPr="0027318C">
        <w:t xml:space="preserve"> (Deschamps, 2024). </w:t>
      </w:r>
      <w:r w:rsidR="009504F9" w:rsidRPr="0027318C">
        <w:t xml:space="preserve">Sue can apply this to Bill when presenting proposed </w:t>
      </w:r>
      <w:r w:rsidR="009504F9" w:rsidRPr="0027318C">
        <w:lastRenderedPageBreak/>
        <w:t>changes to be</w:t>
      </w:r>
      <w:r w:rsidR="00343741" w:rsidRPr="0027318C">
        <w:t xml:space="preserve">tter understand and recognise Bill’s bias of historical operations </w:t>
      </w:r>
      <w:r w:rsidR="00FE33B4" w:rsidRPr="0027318C">
        <w:t xml:space="preserve">and encourage a debate to support </w:t>
      </w:r>
      <w:r w:rsidR="003C01E8" w:rsidRPr="0027318C">
        <w:t xml:space="preserve">more open and evidence-based discussions. </w:t>
      </w:r>
    </w:p>
    <w:p w14:paraId="704565CC" w14:textId="77777777" w:rsidR="00140061" w:rsidRPr="0027318C" w:rsidRDefault="00140061"/>
    <w:p w14:paraId="2AC9524D" w14:textId="77777777" w:rsidR="00140061" w:rsidRPr="0027318C" w:rsidRDefault="00140061"/>
    <w:p w14:paraId="744AB04C" w14:textId="77777777" w:rsidR="00140061" w:rsidRPr="0027318C" w:rsidRDefault="00140061"/>
    <w:p w14:paraId="5592F59F" w14:textId="77777777" w:rsidR="00140061" w:rsidRPr="0027318C" w:rsidRDefault="00140061"/>
    <w:p w14:paraId="628DA572" w14:textId="77777777" w:rsidR="00140061" w:rsidRPr="0027318C" w:rsidRDefault="00140061"/>
    <w:p w14:paraId="76583C33" w14:textId="77777777" w:rsidR="00140061" w:rsidRPr="0027318C" w:rsidRDefault="00140061"/>
    <w:p w14:paraId="51FBB110" w14:textId="77777777" w:rsidR="00140061" w:rsidRPr="0027318C" w:rsidRDefault="00140061"/>
    <w:p w14:paraId="7576B041" w14:textId="77777777" w:rsidR="00140061" w:rsidRPr="0027318C" w:rsidRDefault="00140061"/>
    <w:p w14:paraId="7CB6DB6E" w14:textId="77777777" w:rsidR="00140061" w:rsidRPr="0027318C" w:rsidRDefault="00140061"/>
    <w:p w14:paraId="2591BAA9" w14:textId="77777777" w:rsidR="00140061" w:rsidRPr="0027318C" w:rsidRDefault="00140061"/>
    <w:p w14:paraId="7999896E" w14:textId="77777777" w:rsidR="00140061" w:rsidRPr="0027318C" w:rsidRDefault="00140061"/>
    <w:p w14:paraId="5DD4B198" w14:textId="77777777" w:rsidR="00140061" w:rsidRPr="0027318C" w:rsidRDefault="00140061"/>
    <w:p w14:paraId="0649FC51" w14:textId="77777777" w:rsidR="00140061" w:rsidRPr="0027318C" w:rsidRDefault="00140061"/>
    <w:p w14:paraId="38974D02" w14:textId="77777777" w:rsidR="00140061" w:rsidRPr="0027318C" w:rsidRDefault="00140061"/>
    <w:p w14:paraId="799EDEEC" w14:textId="77777777" w:rsidR="00140061" w:rsidRPr="0027318C" w:rsidRDefault="00140061"/>
    <w:p w14:paraId="0F6FEB30" w14:textId="77777777" w:rsidR="00140061" w:rsidRPr="0027318C" w:rsidRDefault="00140061"/>
    <w:p w14:paraId="797ADB5C" w14:textId="77777777" w:rsidR="00140061" w:rsidRPr="0027318C" w:rsidRDefault="00140061"/>
    <w:p w14:paraId="45F95F69" w14:textId="77777777" w:rsidR="00A559A5" w:rsidRPr="0027318C" w:rsidRDefault="00A559A5"/>
    <w:p w14:paraId="58542630" w14:textId="77777777" w:rsidR="005E6B70" w:rsidRPr="0027318C" w:rsidRDefault="005E6B70"/>
    <w:p w14:paraId="3F0A4B80" w14:textId="77777777" w:rsidR="005E6B70" w:rsidRPr="0027318C" w:rsidRDefault="005E6B70"/>
    <w:p w14:paraId="212B1B81" w14:textId="77777777" w:rsidR="00A559A5" w:rsidRPr="0027318C" w:rsidRDefault="00A559A5"/>
    <w:p w14:paraId="628201A0" w14:textId="77777777" w:rsidR="003C01E8" w:rsidRPr="0027318C" w:rsidRDefault="003C01E8"/>
    <w:p w14:paraId="0601085D" w14:textId="77777777" w:rsidR="003C01E8" w:rsidRPr="0027318C" w:rsidRDefault="003C01E8"/>
    <w:p w14:paraId="5B510821" w14:textId="77777777" w:rsidR="003C01E8" w:rsidRPr="0027318C" w:rsidRDefault="003C01E8"/>
    <w:p w14:paraId="3B43844D" w14:textId="77777777" w:rsidR="00A559A5" w:rsidRPr="0027318C" w:rsidRDefault="00A559A5"/>
    <w:p w14:paraId="6E83F47B" w14:textId="77777777" w:rsidR="00A559A5" w:rsidRPr="0027318C" w:rsidRDefault="00A559A5"/>
    <w:p w14:paraId="5BF188B1" w14:textId="1FD7E7B8" w:rsidR="00A559A5" w:rsidRPr="0027318C" w:rsidRDefault="00A559A5">
      <w:pPr>
        <w:rPr>
          <w:b/>
          <w:bCs/>
        </w:rPr>
      </w:pPr>
      <w:r w:rsidRPr="0027318C">
        <w:rPr>
          <w:b/>
          <w:bCs/>
        </w:rPr>
        <w:lastRenderedPageBreak/>
        <w:t>A</w:t>
      </w:r>
      <w:r w:rsidR="000C1AC1" w:rsidRPr="0027318C">
        <w:rPr>
          <w:b/>
          <w:bCs/>
        </w:rPr>
        <w:t>C</w:t>
      </w:r>
      <w:r w:rsidRPr="0027318C">
        <w:rPr>
          <w:b/>
          <w:bCs/>
        </w:rPr>
        <w:t xml:space="preserve"> 1.4 </w:t>
      </w:r>
    </w:p>
    <w:p w14:paraId="57E70D18" w14:textId="0D1B41E7" w:rsidR="00986F86" w:rsidRPr="0027318C" w:rsidRDefault="00464655">
      <w:r w:rsidRPr="0027318C">
        <w:t xml:space="preserve">A </w:t>
      </w:r>
      <w:r w:rsidR="00370C1F" w:rsidRPr="0027318C">
        <w:t>decision-making</w:t>
      </w:r>
      <w:r w:rsidRPr="0027318C">
        <w:t xml:space="preserve"> process to </w:t>
      </w:r>
      <w:r w:rsidR="002A3810" w:rsidRPr="0027318C">
        <w:t>ensure an effective outcome for Technivara is Edward de Bono’s Six Thinking Hats</w:t>
      </w:r>
      <w:r w:rsidR="005B37ED" w:rsidRPr="0027318C">
        <w:t xml:space="preserve">, </w:t>
      </w:r>
      <w:r w:rsidR="00FE0D11" w:rsidRPr="0027318C">
        <w:t xml:space="preserve">whereby a group </w:t>
      </w:r>
      <w:r w:rsidR="00BA78FE" w:rsidRPr="0027318C">
        <w:t>of individuals</w:t>
      </w:r>
      <w:r w:rsidR="00FE0D11" w:rsidRPr="0027318C">
        <w:t xml:space="preserve"> mentally wear a </w:t>
      </w:r>
      <w:r w:rsidR="00D32612" w:rsidRPr="0027318C">
        <w:t>different</w:t>
      </w:r>
      <w:r w:rsidR="00FE0D11" w:rsidRPr="0027318C">
        <w:t xml:space="preserve"> </w:t>
      </w:r>
      <w:r w:rsidR="007964B8" w:rsidRPr="0027318C">
        <w:t>coloured hat</w:t>
      </w:r>
      <w:r w:rsidR="002505C9" w:rsidRPr="0027318C">
        <w:t xml:space="preserve"> </w:t>
      </w:r>
      <w:r w:rsidR="007964B8" w:rsidRPr="0027318C">
        <w:t xml:space="preserve">with each hat representing a different </w:t>
      </w:r>
      <w:r w:rsidR="00B52671" w:rsidRPr="0027318C">
        <w:t>perspective</w:t>
      </w:r>
      <w:r w:rsidR="007964B8" w:rsidRPr="0027318C">
        <w:t xml:space="preserve"> and though</w:t>
      </w:r>
      <w:r w:rsidR="004B178C" w:rsidRPr="0027318C">
        <w:t>t</w:t>
      </w:r>
      <w:r w:rsidR="007964B8" w:rsidRPr="0027318C">
        <w:t xml:space="preserve"> process</w:t>
      </w:r>
      <w:r w:rsidR="004B178C" w:rsidRPr="0027318C">
        <w:t xml:space="preserve"> </w:t>
      </w:r>
      <w:r w:rsidR="00D84505" w:rsidRPr="0027318C">
        <w:t xml:space="preserve">allowing for </w:t>
      </w:r>
      <w:r w:rsidR="0050028D" w:rsidRPr="0027318C">
        <w:t>consideration</w:t>
      </w:r>
      <w:r w:rsidR="00D84505" w:rsidRPr="0027318C">
        <w:t xml:space="preserve"> of </w:t>
      </w:r>
      <w:r w:rsidR="005F2C53" w:rsidRPr="0027318C">
        <w:t xml:space="preserve">all possibilities and </w:t>
      </w:r>
      <w:r w:rsidR="00986F86" w:rsidRPr="0027318C">
        <w:t>comprehensive analysis</w:t>
      </w:r>
      <w:r w:rsidR="007964B8" w:rsidRPr="0027318C">
        <w:t xml:space="preserve"> (De Bono,</w:t>
      </w:r>
      <w:r w:rsidR="000939CE" w:rsidRPr="0027318C">
        <w:t xml:space="preserve"> 2026)</w:t>
      </w:r>
      <w:r w:rsidR="00986F86" w:rsidRPr="0027318C">
        <w:t>.</w:t>
      </w:r>
      <w:r w:rsidR="007D596E" w:rsidRPr="0027318C">
        <w:t xml:space="preserve"> The six hats are White for facts, </w:t>
      </w:r>
      <w:r w:rsidR="009E5FC6" w:rsidRPr="0027318C">
        <w:t xml:space="preserve">Yellow for optimism, Black for risks, </w:t>
      </w:r>
      <w:r w:rsidR="00900843" w:rsidRPr="0027318C">
        <w:t>Red for emotion and intuition, Green for creativity</w:t>
      </w:r>
      <w:r w:rsidR="000D2611" w:rsidRPr="0027318C">
        <w:t xml:space="preserve"> and Blue to manage the process (De Bono, 2026).</w:t>
      </w:r>
      <w:r w:rsidR="00FE383A" w:rsidRPr="0027318C">
        <w:t xml:space="preserve"> By splitting a decision into six different </w:t>
      </w:r>
      <w:r w:rsidR="00FC167A" w:rsidRPr="0027318C">
        <w:t>modes of thought</w:t>
      </w:r>
      <w:r w:rsidR="00FE383A" w:rsidRPr="0027318C">
        <w:t xml:space="preserve">, </w:t>
      </w:r>
      <w:r w:rsidR="00EA473B" w:rsidRPr="0027318C">
        <w:t>individuals</w:t>
      </w:r>
      <w:r w:rsidR="00B10DBC" w:rsidRPr="0027318C">
        <w:t xml:space="preserve"> can create </w:t>
      </w:r>
      <w:r w:rsidR="008363CD" w:rsidRPr="0027318C">
        <w:t xml:space="preserve">a </w:t>
      </w:r>
      <w:r w:rsidR="00FF2374" w:rsidRPr="0027318C">
        <w:t>well-rounded</w:t>
      </w:r>
      <w:r w:rsidR="008363CD" w:rsidRPr="0027318C">
        <w:t xml:space="preserve"> solution </w:t>
      </w:r>
      <w:r w:rsidR="00FF2374" w:rsidRPr="0027318C">
        <w:t>underpinned</w:t>
      </w:r>
      <w:r w:rsidR="00FC167A" w:rsidRPr="0027318C">
        <w:t xml:space="preserve"> by</w:t>
      </w:r>
      <w:r w:rsidR="00D6635F" w:rsidRPr="0027318C">
        <w:t xml:space="preserve"> informed decision making </w:t>
      </w:r>
      <w:r w:rsidR="00FF2374" w:rsidRPr="0027318C">
        <w:t>which offers</w:t>
      </w:r>
      <w:r w:rsidR="00D6635F" w:rsidRPr="0027318C">
        <w:t xml:space="preserve"> a </w:t>
      </w:r>
      <w:r w:rsidR="006D0876" w:rsidRPr="0027318C">
        <w:t xml:space="preserve">broad and </w:t>
      </w:r>
      <w:r w:rsidR="00D6635F" w:rsidRPr="0027318C">
        <w:t xml:space="preserve">comprehensive </w:t>
      </w:r>
      <w:r w:rsidR="000950BA" w:rsidRPr="0027318C">
        <w:t xml:space="preserve">view of the issue, helping </w:t>
      </w:r>
      <w:r w:rsidR="006D0876" w:rsidRPr="0027318C">
        <w:t>to</w:t>
      </w:r>
      <w:r w:rsidR="000950BA" w:rsidRPr="0027318C">
        <w:t xml:space="preserve"> identify threats or gaps </w:t>
      </w:r>
      <w:r w:rsidR="005110A4" w:rsidRPr="0027318C">
        <w:t>before action is implemented (</w:t>
      </w:r>
      <w:r w:rsidR="007679CE" w:rsidRPr="0027318C">
        <w:t>Gupta &amp; Bodhankar, 2023).</w:t>
      </w:r>
      <w:r w:rsidR="003C11DA" w:rsidRPr="0027318C">
        <w:t xml:space="preserve"> Sue could use this to present </w:t>
      </w:r>
      <w:r w:rsidR="00B1763F" w:rsidRPr="0027318C">
        <w:t>her case to improve current</w:t>
      </w:r>
      <w:r w:rsidR="00B31BF2" w:rsidRPr="0027318C">
        <w:t xml:space="preserve"> people practice</w:t>
      </w:r>
      <w:r w:rsidR="00B1763F" w:rsidRPr="0027318C">
        <w:t>. For example</w:t>
      </w:r>
      <w:r w:rsidR="00BC1FF2" w:rsidRPr="0027318C">
        <w:t xml:space="preserve">, </w:t>
      </w:r>
      <w:r w:rsidR="000D7C40" w:rsidRPr="0027318C">
        <w:t xml:space="preserve">the White hat </w:t>
      </w:r>
      <w:r w:rsidR="003D3B00" w:rsidRPr="0027318C">
        <w:t>us</w:t>
      </w:r>
      <w:r w:rsidR="000D7C40" w:rsidRPr="0027318C">
        <w:t>es</w:t>
      </w:r>
      <w:r w:rsidR="003D3B00" w:rsidRPr="0027318C">
        <w:t xml:space="preserve"> data from</w:t>
      </w:r>
      <w:r w:rsidR="000D7C40" w:rsidRPr="0027318C">
        <w:t xml:space="preserve"> employee feedback and PESTLE analysis </w:t>
      </w:r>
      <w:r w:rsidR="00296628" w:rsidRPr="0027318C">
        <w:t xml:space="preserve">to display the facts. </w:t>
      </w:r>
      <w:r w:rsidR="00852206" w:rsidRPr="0027318C">
        <w:t>The yellow hat</w:t>
      </w:r>
      <w:r w:rsidR="00BE5374" w:rsidRPr="0027318C">
        <w:t xml:space="preserve"> showcases the benefits of updated people systems such as</w:t>
      </w:r>
      <w:r w:rsidR="00093130" w:rsidRPr="0027318C">
        <w:t xml:space="preserve"> greater</w:t>
      </w:r>
      <w:r w:rsidR="004677A4" w:rsidRPr="0027318C">
        <w:t xml:space="preserve"> </w:t>
      </w:r>
      <w:r w:rsidR="00B44394" w:rsidRPr="0027318C">
        <w:t>availability of data for decision making</w:t>
      </w:r>
      <w:r w:rsidR="003F52A9" w:rsidRPr="0027318C">
        <w:t xml:space="preserve">. The Black hat identifies the risk </w:t>
      </w:r>
      <w:r w:rsidR="00B31BF2" w:rsidRPr="0027318C">
        <w:t>such as cost of implementing new systems and resis</w:t>
      </w:r>
      <w:r w:rsidR="004677A4" w:rsidRPr="0027318C">
        <w:t>tance</w:t>
      </w:r>
      <w:r w:rsidR="00B31BF2" w:rsidRPr="0027318C">
        <w:t xml:space="preserve"> to change. </w:t>
      </w:r>
      <w:r w:rsidR="00AF59C9" w:rsidRPr="0027318C">
        <w:t>The Green hat enab</w:t>
      </w:r>
      <w:r w:rsidR="00CA67A7" w:rsidRPr="0027318C">
        <w:t xml:space="preserve">les Sue to </w:t>
      </w:r>
      <w:r w:rsidR="005C76DE" w:rsidRPr="0027318C">
        <w:t xml:space="preserve">consider all possibilities, such as use of automation </w:t>
      </w:r>
      <w:r w:rsidR="005C14A9" w:rsidRPr="0027318C">
        <w:t xml:space="preserve">or personalised software. </w:t>
      </w:r>
      <w:r w:rsidR="001C3CC9" w:rsidRPr="0027318C">
        <w:t>By using the Six Hats, Sue can foster collaboration</w:t>
      </w:r>
      <w:r w:rsidR="00B819E8" w:rsidRPr="0027318C">
        <w:t xml:space="preserve">, encourage </w:t>
      </w:r>
      <w:r w:rsidR="00ED75E0" w:rsidRPr="0027318C">
        <w:t>dialogue</w:t>
      </w:r>
      <w:r w:rsidR="00B819E8" w:rsidRPr="0027318C">
        <w:t xml:space="preserve"> and </w:t>
      </w:r>
      <w:r w:rsidR="000B1141" w:rsidRPr="0027318C">
        <w:t xml:space="preserve">reduce conflict </w:t>
      </w:r>
      <w:r w:rsidR="00ED75E0" w:rsidRPr="0027318C">
        <w:t>ensur</w:t>
      </w:r>
      <w:r w:rsidR="004677A4" w:rsidRPr="0027318C">
        <w:t>ing</w:t>
      </w:r>
      <w:r w:rsidR="000B1141" w:rsidRPr="0027318C">
        <w:t xml:space="preserve"> an </w:t>
      </w:r>
      <w:r w:rsidR="001A149F" w:rsidRPr="0027318C">
        <w:t>evidence-based</w:t>
      </w:r>
      <w:r w:rsidR="000B1141" w:rsidRPr="0027318C">
        <w:t xml:space="preserve"> solution to the People Practice Team (</w:t>
      </w:r>
      <w:r w:rsidR="00ED75E0" w:rsidRPr="0027318C">
        <w:t>Serrat, 2017).</w:t>
      </w:r>
    </w:p>
    <w:p w14:paraId="43C3EFE9" w14:textId="77777777" w:rsidR="00986F86" w:rsidRPr="0027318C" w:rsidRDefault="00986F86"/>
    <w:p w14:paraId="57DEB61B" w14:textId="0C359C42" w:rsidR="005B6B30" w:rsidRPr="0027318C" w:rsidRDefault="005B6B30">
      <w:r w:rsidRPr="0027318C">
        <w:t xml:space="preserve">Another decision-making process is </w:t>
      </w:r>
      <w:r w:rsidR="006C0BB8" w:rsidRPr="0027318C">
        <w:t>Action Learning which is a</w:t>
      </w:r>
      <w:r w:rsidR="0000505D" w:rsidRPr="0027318C">
        <w:t xml:space="preserve">n interactive approach were individuals </w:t>
      </w:r>
      <w:r w:rsidR="00315EE1" w:rsidRPr="0027318C">
        <w:t xml:space="preserve">tackle real organisational problems, take meaningful actions and learn by solving them. This promotes deeper understanding by actively involving </w:t>
      </w:r>
      <w:r w:rsidR="00591437" w:rsidRPr="0027318C">
        <w:t>individuals</w:t>
      </w:r>
      <w:r w:rsidR="00315EE1" w:rsidRPr="0027318C">
        <w:t xml:space="preserve"> in </w:t>
      </w:r>
      <w:r w:rsidR="00591437" w:rsidRPr="0027318C">
        <w:t>problem</w:t>
      </w:r>
      <w:r w:rsidR="00315EE1" w:rsidRPr="0027318C">
        <w:t xml:space="preserve"> solving and decision making</w:t>
      </w:r>
      <w:r w:rsidR="00C61209" w:rsidRPr="0027318C">
        <w:t>. By address</w:t>
      </w:r>
      <w:r w:rsidR="00591437" w:rsidRPr="0027318C">
        <w:t xml:space="preserve">ing </w:t>
      </w:r>
      <w:r w:rsidR="00C61209" w:rsidRPr="0027318C">
        <w:t xml:space="preserve">real problems, individuals can exercise critical </w:t>
      </w:r>
      <w:r w:rsidR="00591437" w:rsidRPr="0027318C">
        <w:t>thinking</w:t>
      </w:r>
      <w:r w:rsidR="00C61209" w:rsidRPr="0027318C">
        <w:t xml:space="preserve"> a</w:t>
      </w:r>
      <w:r w:rsidR="00591437" w:rsidRPr="0027318C">
        <w:t>n</w:t>
      </w:r>
      <w:r w:rsidR="00C61209" w:rsidRPr="0027318C">
        <w:t xml:space="preserve">d </w:t>
      </w:r>
      <w:r w:rsidR="00591437" w:rsidRPr="0027318C">
        <w:t xml:space="preserve">build valuable skills (Routledge, 2024). </w:t>
      </w:r>
      <w:r w:rsidR="00A87013" w:rsidRPr="0027318C">
        <w:t xml:space="preserve">Technivara could </w:t>
      </w:r>
      <w:r w:rsidR="00770BC8" w:rsidRPr="0027318C">
        <w:t xml:space="preserve">participate in Action Learning </w:t>
      </w:r>
      <w:r w:rsidR="000778CA" w:rsidRPr="0027318C">
        <w:t>to move from</w:t>
      </w:r>
      <w:r w:rsidR="0035127A" w:rsidRPr="0027318C">
        <w:t xml:space="preserve"> a</w:t>
      </w:r>
      <w:r w:rsidR="000778CA" w:rsidRPr="0027318C">
        <w:t xml:space="preserve"> </w:t>
      </w:r>
      <w:r w:rsidR="002F0DCD" w:rsidRPr="0027318C">
        <w:t>paper-based</w:t>
      </w:r>
      <w:r w:rsidR="00B82C84" w:rsidRPr="0027318C">
        <w:t xml:space="preserve"> to digital</w:t>
      </w:r>
      <w:r w:rsidR="000778CA" w:rsidRPr="0027318C">
        <w:t xml:space="preserve"> system</w:t>
      </w:r>
      <w:r w:rsidR="00B82C84" w:rsidRPr="0027318C">
        <w:t>s</w:t>
      </w:r>
      <w:r w:rsidR="000778CA" w:rsidRPr="0027318C">
        <w:t xml:space="preserve">. The HR team could </w:t>
      </w:r>
      <w:r w:rsidR="00D32E40" w:rsidRPr="0027318C">
        <w:t xml:space="preserve">group with other </w:t>
      </w:r>
      <w:r w:rsidR="00886E8D" w:rsidRPr="0027318C">
        <w:t>functions</w:t>
      </w:r>
      <w:r w:rsidR="00D32E40" w:rsidRPr="0027318C">
        <w:t xml:space="preserve"> such as IT and </w:t>
      </w:r>
      <w:r w:rsidR="00EE283F" w:rsidRPr="0027318C">
        <w:t>line managers</w:t>
      </w:r>
      <w:r w:rsidR="00D32E40" w:rsidRPr="0027318C">
        <w:t xml:space="preserve"> to test a new HR system</w:t>
      </w:r>
      <w:r w:rsidR="00580258" w:rsidRPr="0027318C">
        <w:t xml:space="preserve"> and identify </w:t>
      </w:r>
      <w:r w:rsidR="00090EB8" w:rsidRPr="0027318C">
        <w:t>requirements</w:t>
      </w:r>
      <w:r w:rsidR="0044151F" w:rsidRPr="0027318C">
        <w:t xml:space="preserve"> such as </w:t>
      </w:r>
      <w:r w:rsidR="00EE283F" w:rsidRPr="0027318C">
        <w:t xml:space="preserve">improved </w:t>
      </w:r>
      <w:r w:rsidR="0044151F" w:rsidRPr="0027318C">
        <w:t xml:space="preserve">absence management or </w:t>
      </w:r>
      <w:r w:rsidR="00EE283F" w:rsidRPr="0027318C">
        <w:t xml:space="preserve">appraisals. Involving other departments </w:t>
      </w:r>
      <w:r w:rsidR="007B5115" w:rsidRPr="0027318C">
        <w:t xml:space="preserve">allows for </w:t>
      </w:r>
      <w:r w:rsidR="00A9286C" w:rsidRPr="0027318C">
        <w:t xml:space="preserve">outcomes to be reviewed and </w:t>
      </w:r>
      <w:r w:rsidR="00886E8D" w:rsidRPr="0027318C">
        <w:t xml:space="preserve">reflected upon to ensure the new system is refined before </w:t>
      </w:r>
      <w:r w:rsidR="002F0DCD" w:rsidRPr="0027318C">
        <w:t>rolling</w:t>
      </w:r>
      <w:r w:rsidR="00886E8D" w:rsidRPr="0027318C">
        <w:t xml:space="preserve"> out.</w:t>
      </w:r>
      <w:r w:rsidR="00D519E4" w:rsidRPr="0027318C">
        <w:t xml:space="preserve"> Sue has identified the need for change</w:t>
      </w:r>
      <w:r w:rsidR="00090EB8" w:rsidRPr="0027318C">
        <w:t xml:space="preserve"> </w:t>
      </w:r>
      <w:r w:rsidR="0041082B" w:rsidRPr="0027318C">
        <w:t xml:space="preserve">which </w:t>
      </w:r>
      <w:r w:rsidR="00B3608B" w:rsidRPr="0027318C">
        <w:t xml:space="preserve">may face resistance in an </w:t>
      </w:r>
      <w:r w:rsidR="00133D5F" w:rsidRPr="0027318C">
        <w:t xml:space="preserve">archaic environment, however, a </w:t>
      </w:r>
      <w:r w:rsidR="00886E8D" w:rsidRPr="0027318C">
        <w:t>cross functional approach</w:t>
      </w:r>
      <w:r w:rsidR="0014152F" w:rsidRPr="0027318C">
        <w:t xml:space="preserve"> to action </w:t>
      </w:r>
      <w:r w:rsidR="00CF68AA" w:rsidRPr="0027318C">
        <w:t>learning</w:t>
      </w:r>
      <w:r w:rsidR="004046C7" w:rsidRPr="0027318C">
        <w:t xml:space="preserve"> </w:t>
      </w:r>
      <w:r w:rsidR="005B2FE8" w:rsidRPr="0027318C">
        <w:t>allows employees to adapt by envisioning the new change, increasing their openness</w:t>
      </w:r>
      <w:r w:rsidR="00090EB8" w:rsidRPr="0027318C">
        <w:t xml:space="preserve"> </w:t>
      </w:r>
      <w:r w:rsidR="00CF68AA" w:rsidRPr="0027318C">
        <w:t>(</w:t>
      </w:r>
      <w:r w:rsidR="00BB2FD0" w:rsidRPr="0027318C">
        <w:t xml:space="preserve">Young, 2025). </w:t>
      </w:r>
      <w:r w:rsidR="00B751E5" w:rsidRPr="0027318C">
        <w:t>Combining</w:t>
      </w:r>
      <w:r w:rsidR="0006139F" w:rsidRPr="0027318C">
        <w:t xml:space="preserve"> Six Thinking Hats and Action Learning </w:t>
      </w:r>
      <w:r w:rsidR="00431F99" w:rsidRPr="0027318C">
        <w:t xml:space="preserve">enables Sue to </w:t>
      </w:r>
      <w:r w:rsidR="00A33E32" w:rsidRPr="0027318C">
        <w:t>take an evidence-base</w:t>
      </w:r>
      <w:r w:rsidR="00A16B11" w:rsidRPr="0027318C">
        <w:t xml:space="preserve">d </w:t>
      </w:r>
      <w:r w:rsidR="00A33E32" w:rsidRPr="0027318C">
        <w:t xml:space="preserve">approach </w:t>
      </w:r>
      <w:r w:rsidR="00090EB8" w:rsidRPr="0027318C">
        <w:t>allowing</w:t>
      </w:r>
      <w:r w:rsidR="00A33E32" w:rsidRPr="0027318C">
        <w:t xml:space="preserve"> </w:t>
      </w:r>
      <w:proofErr w:type="spellStart"/>
      <w:r w:rsidR="00A33E32" w:rsidRPr="0027318C">
        <w:t>Technivara</w:t>
      </w:r>
      <w:proofErr w:type="spellEnd"/>
      <w:r w:rsidR="00A33E32" w:rsidRPr="0027318C">
        <w:t xml:space="preserve"> to </w:t>
      </w:r>
      <w:r w:rsidR="00601706" w:rsidRPr="0027318C">
        <w:t>modernise</w:t>
      </w:r>
      <w:r w:rsidR="00A33E32" w:rsidRPr="0027318C">
        <w:t xml:space="preserve"> the People </w:t>
      </w:r>
      <w:r w:rsidR="00601706" w:rsidRPr="0027318C">
        <w:t>Practice</w:t>
      </w:r>
      <w:r w:rsidR="00A33E32" w:rsidRPr="0027318C">
        <w:t xml:space="preserve"> function, mitigate </w:t>
      </w:r>
      <w:r w:rsidR="00601706" w:rsidRPr="0027318C">
        <w:t xml:space="preserve">resistance to change and deliver and improved processes that align with company growth. </w:t>
      </w:r>
      <w:r w:rsidR="00431F99" w:rsidRPr="0027318C">
        <w:t xml:space="preserve"> </w:t>
      </w:r>
    </w:p>
    <w:p w14:paraId="03A59E75" w14:textId="77777777" w:rsidR="00A16B11" w:rsidRPr="0027318C" w:rsidRDefault="00A16B11"/>
    <w:p w14:paraId="08474CD2" w14:textId="77777777" w:rsidR="009F78D3" w:rsidRPr="0027318C" w:rsidRDefault="009F78D3"/>
    <w:p w14:paraId="4A6729B0" w14:textId="79F7839A" w:rsidR="00601706" w:rsidRPr="0027318C" w:rsidRDefault="00601706">
      <w:pPr>
        <w:rPr>
          <w:b/>
          <w:bCs/>
        </w:rPr>
      </w:pPr>
      <w:r w:rsidRPr="0027318C">
        <w:rPr>
          <w:b/>
          <w:bCs/>
        </w:rPr>
        <w:lastRenderedPageBreak/>
        <w:t>A</w:t>
      </w:r>
      <w:r w:rsidR="000C1AC1" w:rsidRPr="0027318C">
        <w:rPr>
          <w:b/>
          <w:bCs/>
        </w:rPr>
        <w:t>C</w:t>
      </w:r>
      <w:r w:rsidRPr="0027318C">
        <w:rPr>
          <w:b/>
          <w:bCs/>
        </w:rPr>
        <w:t xml:space="preserve"> 1.5 </w:t>
      </w:r>
    </w:p>
    <w:p w14:paraId="7660E73F" w14:textId="304C6E6D" w:rsidR="00601706" w:rsidRPr="0027318C" w:rsidRDefault="00D41294">
      <w:r w:rsidRPr="0027318C">
        <w:t xml:space="preserve">Ethical perspectives </w:t>
      </w:r>
      <w:r w:rsidR="00F82887" w:rsidRPr="0027318C">
        <w:t xml:space="preserve">are key to effective people practice decision making, especially when modernising </w:t>
      </w:r>
      <w:r w:rsidR="006B6856" w:rsidRPr="0027318C">
        <w:t xml:space="preserve">established practices </w:t>
      </w:r>
      <w:r w:rsidR="007E37F9" w:rsidRPr="0027318C">
        <w:t xml:space="preserve">like Technivara. </w:t>
      </w:r>
      <w:r w:rsidR="006F5369" w:rsidRPr="0027318C">
        <w:t xml:space="preserve">People Practice decision making should be guided by the CIPD Code of Conduct </w:t>
      </w:r>
      <w:r w:rsidR="009B7A37" w:rsidRPr="0027318C">
        <w:t>which includes</w:t>
      </w:r>
      <w:r w:rsidR="00D205D8" w:rsidRPr="0027318C">
        <w:t xml:space="preserve"> positive impact on working lives, civic virtue and stewardship, </w:t>
      </w:r>
      <w:r w:rsidR="00F960F5" w:rsidRPr="0027318C">
        <w:t>good character, p</w:t>
      </w:r>
      <w:r w:rsidR="00A238F6" w:rsidRPr="0027318C">
        <w:t>rofessional service and personal responsibility (CIPD, 2026)</w:t>
      </w:r>
      <w:r w:rsidR="008330DC" w:rsidRPr="0027318C">
        <w:t xml:space="preserve">. </w:t>
      </w:r>
      <w:r w:rsidR="007265C8" w:rsidRPr="0027318C">
        <w:t xml:space="preserve">One influential ethical perspective is utilitarianism </w:t>
      </w:r>
      <w:r w:rsidR="00136D73" w:rsidRPr="0027318C">
        <w:t>which</w:t>
      </w:r>
      <w:r w:rsidR="00CC2FF9" w:rsidRPr="0027318C">
        <w:t xml:space="preserve"> suggests the correct decision is one which benefits </w:t>
      </w:r>
      <w:r w:rsidR="00C650CD" w:rsidRPr="0027318C">
        <w:t>the greatest number of people (</w:t>
      </w:r>
      <w:r w:rsidR="00CF3ED8" w:rsidRPr="0027318C">
        <w:t>Naithani</w:t>
      </w:r>
      <w:r w:rsidR="003D3199" w:rsidRPr="0027318C">
        <w:t xml:space="preserve"> &amp;</w:t>
      </w:r>
      <w:r w:rsidR="00CF3ED8" w:rsidRPr="0027318C">
        <w:t xml:space="preserve"> Goyal</w:t>
      </w:r>
      <w:r w:rsidR="003D3199" w:rsidRPr="0027318C">
        <w:t>, 2022).</w:t>
      </w:r>
      <w:r w:rsidR="00696781" w:rsidRPr="0027318C">
        <w:t xml:space="preserve"> At Technivara, </w:t>
      </w:r>
      <w:r w:rsidR="00523798" w:rsidRPr="0027318C">
        <w:t xml:space="preserve">a utilitarian approach to decision making could </w:t>
      </w:r>
      <w:r w:rsidR="00D808FC" w:rsidRPr="0027318C">
        <w:t>allow for modernisation of people practice processes, however</w:t>
      </w:r>
      <w:r w:rsidR="00351E9A" w:rsidRPr="0027318C">
        <w:t>, ethical issues may arise if this negatively impact</w:t>
      </w:r>
      <w:r w:rsidR="007D772B" w:rsidRPr="0027318C">
        <w:t>s</w:t>
      </w:r>
      <w:r w:rsidR="00351E9A" w:rsidRPr="0027318C">
        <w:t xml:space="preserve"> employees for example </w:t>
      </w:r>
      <w:r w:rsidR="00C42A20" w:rsidRPr="0027318C">
        <w:t xml:space="preserve">changing or making job roles redundant due to digitalisation and enhanced efficiency. </w:t>
      </w:r>
      <w:r w:rsidR="005C2703" w:rsidRPr="0027318C">
        <w:t>In this event, a utilitarian</w:t>
      </w:r>
      <w:r w:rsidR="00A9374A" w:rsidRPr="0027318C">
        <w:t xml:space="preserve"> </w:t>
      </w:r>
      <w:r w:rsidR="001F1A98" w:rsidRPr="0027318C">
        <w:t xml:space="preserve">perspective </w:t>
      </w:r>
      <w:r w:rsidR="005C2703" w:rsidRPr="0027318C">
        <w:t xml:space="preserve">would prioritise the solution for the greater good and so </w:t>
      </w:r>
      <w:r w:rsidR="00F27BFA" w:rsidRPr="0027318C">
        <w:t>digitalisation to enhance efficiency and growth would outweigh a small number of job role impacts (</w:t>
      </w:r>
      <w:r w:rsidR="00D861DF" w:rsidRPr="0027318C">
        <w:t>Mishra, Newey &amp; Spee, 2024</w:t>
      </w:r>
      <w:r w:rsidR="00F27BFA" w:rsidRPr="0027318C">
        <w:t xml:space="preserve">). </w:t>
      </w:r>
      <w:r w:rsidR="009B6215" w:rsidRPr="0027318C">
        <w:t xml:space="preserve">A common task in People Practice is managing underperforming teams, especially when a business such as </w:t>
      </w:r>
      <w:proofErr w:type="spellStart"/>
      <w:r w:rsidR="009B6215" w:rsidRPr="0027318C">
        <w:t>Technivara</w:t>
      </w:r>
      <w:proofErr w:type="spellEnd"/>
      <w:r w:rsidR="009B6215" w:rsidRPr="0027318C">
        <w:t xml:space="preserve"> is focussing on </w:t>
      </w:r>
      <w:proofErr w:type="spellStart"/>
      <w:proofErr w:type="gramStart"/>
      <w:r w:rsidR="009B6215" w:rsidRPr="0027318C">
        <w:t>growth.</w:t>
      </w:r>
      <w:r w:rsidR="00A6726C" w:rsidRPr="0027318C">
        <w:t>R</w:t>
      </w:r>
      <w:r w:rsidR="00472EE7" w:rsidRPr="0027318C">
        <w:t>esearch</w:t>
      </w:r>
      <w:proofErr w:type="spellEnd"/>
      <w:proofErr w:type="gramEnd"/>
      <w:r w:rsidR="00472EE7" w:rsidRPr="0027318C">
        <w:t xml:space="preserve"> shows</w:t>
      </w:r>
      <w:r w:rsidR="00A6726C" w:rsidRPr="0027318C">
        <w:t xml:space="preserve"> that underperforming employees</w:t>
      </w:r>
      <w:r w:rsidR="00472EE7" w:rsidRPr="0027318C">
        <w:t xml:space="preserve"> leads </w:t>
      </w:r>
      <w:r w:rsidR="00A6726C" w:rsidRPr="0027318C">
        <w:t xml:space="preserve">to </w:t>
      </w:r>
      <w:r w:rsidR="00472EE7" w:rsidRPr="0027318C">
        <w:t>revenue leaks and employee engagement (</w:t>
      </w:r>
      <w:r w:rsidR="002D3791" w:rsidRPr="0027318C">
        <w:t>Brandt, 2024)</w:t>
      </w:r>
      <w:r w:rsidR="00472EE7" w:rsidRPr="0027318C">
        <w:t>. Therefore,</w:t>
      </w:r>
      <w:r w:rsidR="000F5A41" w:rsidRPr="0027318C">
        <w:t xml:space="preserve"> a </w:t>
      </w:r>
      <w:r w:rsidR="005A0386" w:rsidRPr="0027318C">
        <w:t xml:space="preserve">utilitarian </w:t>
      </w:r>
      <w:r w:rsidR="00D0108D" w:rsidRPr="0027318C">
        <w:t>leader</w:t>
      </w:r>
      <w:r w:rsidR="00485EAF" w:rsidRPr="0027318C">
        <w:t xml:space="preserve"> may be more inclined to </w:t>
      </w:r>
      <w:r w:rsidR="00136C5B" w:rsidRPr="0027318C">
        <w:t xml:space="preserve">take disciplinary action even if it </w:t>
      </w:r>
      <w:r w:rsidR="00387F56" w:rsidRPr="0027318C">
        <w:t>conflicts</w:t>
      </w:r>
      <w:r w:rsidR="00136C5B" w:rsidRPr="0027318C">
        <w:t xml:space="preserve"> with an </w:t>
      </w:r>
      <w:r w:rsidR="00387F56" w:rsidRPr="0027318C">
        <w:t>individual’s</w:t>
      </w:r>
      <w:r w:rsidR="00136C5B" w:rsidRPr="0027318C">
        <w:t xml:space="preserve"> support needs a</w:t>
      </w:r>
      <w:r w:rsidR="00387F56" w:rsidRPr="0027318C">
        <w:t>s it does not always concern with justice, only the option</w:t>
      </w:r>
      <w:r w:rsidR="00176DD1" w:rsidRPr="0027318C">
        <w:t xml:space="preserve"> that benefits the majority (</w:t>
      </w:r>
      <w:r w:rsidR="00BF530A" w:rsidRPr="0027318C">
        <w:t xml:space="preserve">Olanipekun &amp; </w:t>
      </w:r>
      <w:proofErr w:type="spellStart"/>
      <w:r w:rsidR="00BF530A" w:rsidRPr="0027318C">
        <w:t>Jayeoba</w:t>
      </w:r>
      <w:proofErr w:type="spellEnd"/>
      <w:r w:rsidR="00BF530A" w:rsidRPr="0027318C">
        <w:t xml:space="preserve">, 2021). </w:t>
      </w:r>
      <w:r w:rsidR="0023755D" w:rsidRPr="0027318C">
        <w:t>Utilitarianism</w:t>
      </w:r>
      <w:r w:rsidR="00532833" w:rsidRPr="0027318C">
        <w:t xml:space="preserve"> promotes an outcome driven</w:t>
      </w:r>
      <w:r w:rsidR="00672297" w:rsidRPr="0027318C">
        <w:t xml:space="preserve"> leadership </w:t>
      </w:r>
      <w:r w:rsidR="00D0108D" w:rsidRPr="0027318C">
        <w:t>style;</w:t>
      </w:r>
      <w:r w:rsidR="0023755D" w:rsidRPr="0027318C">
        <w:t xml:space="preserve"> however</w:t>
      </w:r>
      <w:r w:rsidR="00672297" w:rsidRPr="0027318C">
        <w:t>, it requires employee trust and communication to ensure elements</w:t>
      </w:r>
      <w:r w:rsidR="00D0108D" w:rsidRPr="0027318C">
        <w:t xml:space="preserve"> of the CIPD Code of Conduct</w:t>
      </w:r>
      <w:r w:rsidR="00672297" w:rsidRPr="0027318C">
        <w:t xml:space="preserve"> such as</w:t>
      </w:r>
      <w:r w:rsidR="0023755D" w:rsidRPr="0027318C">
        <w:t xml:space="preserve"> positive impact on working lives and good character is followed. </w:t>
      </w:r>
      <w:r w:rsidR="00532833" w:rsidRPr="0027318C">
        <w:t xml:space="preserve"> </w:t>
      </w:r>
      <w:r w:rsidR="00C71EF3" w:rsidRPr="0027318C">
        <w:t xml:space="preserve">While designed for the greater good, </w:t>
      </w:r>
      <w:r w:rsidR="009B6215" w:rsidRPr="0027318C">
        <w:t xml:space="preserve">it </w:t>
      </w:r>
      <w:r w:rsidR="00C71EF3" w:rsidRPr="0027318C">
        <w:t>carries risks as individual employee wellbeing is overlooked, questioning fairness and reducing morale (</w:t>
      </w:r>
      <w:proofErr w:type="spellStart"/>
      <w:r w:rsidR="00C71EF3" w:rsidRPr="0027318C">
        <w:t>Leontis</w:t>
      </w:r>
      <w:proofErr w:type="spellEnd"/>
      <w:r w:rsidR="00C71EF3" w:rsidRPr="0027318C">
        <w:t xml:space="preserve">, 2025). </w:t>
      </w:r>
    </w:p>
    <w:p w14:paraId="28F99299" w14:textId="77777777" w:rsidR="00D0108D" w:rsidRPr="0027318C" w:rsidRDefault="00D0108D" w:rsidP="002D3791"/>
    <w:p w14:paraId="0B5B659F" w14:textId="13EAEA35" w:rsidR="00D3490E" w:rsidRPr="0027318C" w:rsidRDefault="00D0108D" w:rsidP="002D3791">
      <w:r w:rsidRPr="0027318C">
        <w:t xml:space="preserve">Another ethical perspective that </w:t>
      </w:r>
      <w:r w:rsidR="00A97D0A" w:rsidRPr="0027318C">
        <w:t>contrasts</w:t>
      </w:r>
      <w:r w:rsidR="00605D1C" w:rsidRPr="0027318C">
        <w:t xml:space="preserve"> </w:t>
      </w:r>
      <w:r w:rsidR="00A97D0A" w:rsidRPr="0027318C">
        <w:t>with</w:t>
      </w:r>
      <w:r w:rsidR="006A2C54" w:rsidRPr="0027318C">
        <w:t xml:space="preserve"> </w:t>
      </w:r>
      <w:r w:rsidR="007D4348" w:rsidRPr="0027318C">
        <w:t>Utilitarianism</w:t>
      </w:r>
      <w:r w:rsidRPr="0027318C">
        <w:t xml:space="preserve"> is Deontology</w:t>
      </w:r>
      <w:r w:rsidR="002B7F44" w:rsidRPr="0027318C">
        <w:t xml:space="preserve">. This perspective </w:t>
      </w:r>
      <w:r w:rsidR="007D4348" w:rsidRPr="0027318C">
        <w:t>focuses on moral duties, rules</w:t>
      </w:r>
      <w:r w:rsidR="004C2CC0" w:rsidRPr="0027318C">
        <w:t xml:space="preserve">, individual </w:t>
      </w:r>
      <w:r w:rsidR="00162988" w:rsidRPr="0027318C">
        <w:t>rights</w:t>
      </w:r>
      <w:r w:rsidR="004C2CC0" w:rsidRPr="0027318C">
        <w:t xml:space="preserve"> and neglects the </w:t>
      </w:r>
      <w:r w:rsidR="00162988" w:rsidRPr="0027318C">
        <w:t>consequences</w:t>
      </w:r>
      <w:r w:rsidR="004C2CC0" w:rsidRPr="0027318C">
        <w:t xml:space="preserve"> of indi</w:t>
      </w:r>
      <w:r w:rsidR="00162988" w:rsidRPr="0027318C">
        <w:t xml:space="preserve">vidual actions (Barrow &amp; </w:t>
      </w:r>
      <w:proofErr w:type="spellStart"/>
      <w:r w:rsidR="00162988" w:rsidRPr="0027318C">
        <w:t>Khandhar</w:t>
      </w:r>
      <w:proofErr w:type="spellEnd"/>
      <w:r w:rsidR="00162988" w:rsidRPr="0027318C">
        <w:t xml:space="preserve">, 2023). </w:t>
      </w:r>
      <w:r w:rsidR="003E272F" w:rsidRPr="0027318C">
        <w:t>Deontology</w:t>
      </w:r>
      <w:r w:rsidR="008F2B2F" w:rsidRPr="0027318C">
        <w:t xml:space="preserve"> could challenge the hierarchical and traditional </w:t>
      </w:r>
      <w:r w:rsidR="00F073B6" w:rsidRPr="0027318C">
        <w:t>leadership</w:t>
      </w:r>
      <w:r w:rsidR="009336E3" w:rsidRPr="0027318C">
        <w:t xml:space="preserve"> style from Bill </w:t>
      </w:r>
      <w:r w:rsidR="004437FA" w:rsidRPr="0027318C">
        <w:t xml:space="preserve">as the perspective emphasises </w:t>
      </w:r>
      <w:r w:rsidR="00AA1EA5" w:rsidRPr="0027318C">
        <w:t>fairness and respect</w:t>
      </w:r>
      <w:r w:rsidR="004437FA" w:rsidRPr="0027318C">
        <w:t>, for example through</w:t>
      </w:r>
      <w:r w:rsidR="009336E3" w:rsidRPr="0027318C">
        <w:t xml:space="preserve"> greater </w:t>
      </w:r>
      <w:r w:rsidR="00600B4E" w:rsidRPr="0027318C">
        <w:t>transparency</w:t>
      </w:r>
      <w:r w:rsidR="009336E3" w:rsidRPr="0027318C">
        <w:t xml:space="preserve"> and involvement </w:t>
      </w:r>
      <w:r w:rsidR="00600B4E" w:rsidRPr="0027318C">
        <w:t xml:space="preserve">of </w:t>
      </w:r>
      <w:r w:rsidR="009336E3" w:rsidRPr="0027318C">
        <w:t>employees</w:t>
      </w:r>
      <w:r w:rsidR="00D517E0" w:rsidRPr="0027318C">
        <w:t xml:space="preserve"> during periods of change and growth</w:t>
      </w:r>
      <w:r w:rsidR="004437FA" w:rsidRPr="0027318C">
        <w:t xml:space="preserve">. </w:t>
      </w:r>
      <w:r w:rsidR="004E3DCE" w:rsidRPr="0027318C">
        <w:t>Under Deontology, this fairness is the right thing to do regardless of</w:t>
      </w:r>
      <w:r w:rsidR="002A7A2E" w:rsidRPr="0027318C">
        <w:t xml:space="preserve"> if quicker decision</w:t>
      </w:r>
      <w:r w:rsidR="00600B4E" w:rsidRPr="0027318C">
        <w:t>s</w:t>
      </w:r>
      <w:r w:rsidR="002A7A2E" w:rsidRPr="0027318C">
        <w:t xml:space="preserve"> wo</w:t>
      </w:r>
      <w:r w:rsidR="00600B4E" w:rsidRPr="0027318C">
        <w:t>uld generate faster organisational results.</w:t>
      </w:r>
      <w:r w:rsidR="00B123C7" w:rsidRPr="0027318C">
        <w:t xml:space="preserve"> </w:t>
      </w:r>
      <w:r w:rsidR="00925DBB" w:rsidRPr="0027318C">
        <w:t>Furthermore</w:t>
      </w:r>
      <w:r w:rsidR="00B123C7" w:rsidRPr="0027318C">
        <w:t xml:space="preserve">, </w:t>
      </w:r>
      <w:r w:rsidR="00925DBB" w:rsidRPr="0027318C">
        <w:t xml:space="preserve">if Technivara </w:t>
      </w:r>
      <w:r w:rsidR="00B123C7" w:rsidRPr="0027318C">
        <w:t xml:space="preserve">collect employee </w:t>
      </w:r>
      <w:r w:rsidR="00925DBB" w:rsidRPr="0027318C">
        <w:t xml:space="preserve">data to argue the need for digital HR systems, a deontological perspective would </w:t>
      </w:r>
      <w:r w:rsidR="00890A1D" w:rsidRPr="0027318C">
        <w:t>emphasise</w:t>
      </w:r>
      <w:r w:rsidR="00925DBB" w:rsidRPr="0027318C">
        <w:t xml:space="preserve"> </w:t>
      </w:r>
      <w:r w:rsidR="00890A1D" w:rsidRPr="0027318C">
        <w:t>privacy of personal information</w:t>
      </w:r>
      <w:r w:rsidR="00400E37" w:rsidRPr="0027318C">
        <w:t xml:space="preserve"> and ensure it is only used for the intended purpose, even if data was useful in other organisational areas </w:t>
      </w:r>
      <w:r w:rsidR="007351BE" w:rsidRPr="0027318C">
        <w:t>(Naithani &amp; Goyal, 2022)</w:t>
      </w:r>
      <w:r w:rsidR="00400E37" w:rsidRPr="0027318C">
        <w:t>.</w:t>
      </w:r>
      <w:r w:rsidR="00925DBB" w:rsidRPr="0027318C">
        <w:t xml:space="preserve"> </w:t>
      </w:r>
      <w:r w:rsidR="00600B4E" w:rsidRPr="0027318C">
        <w:t xml:space="preserve"> </w:t>
      </w:r>
      <w:r w:rsidR="006E70CE" w:rsidRPr="0027318C">
        <w:t xml:space="preserve">In terms of performance management, </w:t>
      </w:r>
      <w:r w:rsidR="00C85931" w:rsidRPr="0027318C">
        <w:t>D</w:t>
      </w:r>
      <w:r w:rsidR="006E70CE" w:rsidRPr="0027318C">
        <w:t xml:space="preserve">eontology </w:t>
      </w:r>
      <w:r w:rsidR="00C85931" w:rsidRPr="0027318C">
        <w:t xml:space="preserve">would favour coaching and support to under performers with disciplinary action only required </w:t>
      </w:r>
      <w:r w:rsidR="00B50EBD" w:rsidRPr="0027318C">
        <w:t xml:space="preserve">if integrity is questioned such as </w:t>
      </w:r>
      <w:r w:rsidR="00B50EBD" w:rsidRPr="0027318C">
        <w:lastRenderedPageBreak/>
        <w:t>falsifying expenses</w:t>
      </w:r>
      <w:r w:rsidR="00DD0A75" w:rsidRPr="0027318C">
        <w:t>, not to achieve organisational efficiency (</w:t>
      </w:r>
      <w:r w:rsidR="00B574DB" w:rsidRPr="0027318C">
        <w:t>VQ Solutions, 2025).</w:t>
      </w:r>
      <w:r w:rsidR="003E02AC" w:rsidRPr="0027318C">
        <w:t xml:space="preserve"> </w:t>
      </w:r>
      <w:r w:rsidR="00774D75" w:rsidRPr="0027318C">
        <w:t>One benefit is e</w:t>
      </w:r>
      <w:r w:rsidR="003E02AC" w:rsidRPr="0027318C">
        <w:t xml:space="preserve">mployees may feel more motivated </w:t>
      </w:r>
      <w:r w:rsidR="00092BFF" w:rsidRPr="0027318C">
        <w:t>by leadership that fosters respect and equality</w:t>
      </w:r>
      <w:r w:rsidR="00774D75" w:rsidRPr="0027318C">
        <w:t>. However,</w:t>
      </w:r>
      <w:r w:rsidR="00134AED" w:rsidRPr="0027318C">
        <w:t xml:space="preserve"> while</w:t>
      </w:r>
      <w:r w:rsidR="00CF5F48" w:rsidRPr="0027318C">
        <w:t xml:space="preserve"> compliance </w:t>
      </w:r>
      <w:r w:rsidR="00134AED" w:rsidRPr="0027318C">
        <w:t>of</w:t>
      </w:r>
      <w:r w:rsidR="00CF5F48" w:rsidRPr="0027318C">
        <w:t xml:space="preserve"> </w:t>
      </w:r>
      <w:r w:rsidR="0052518D" w:rsidRPr="0027318C">
        <w:t>rules such as honesty</w:t>
      </w:r>
      <w:r w:rsidR="00134AED" w:rsidRPr="0027318C">
        <w:t xml:space="preserve"> </w:t>
      </w:r>
      <w:r w:rsidR="00D3662D" w:rsidRPr="0027318C">
        <w:t xml:space="preserve">set moral minimums, </w:t>
      </w:r>
      <w:r w:rsidR="00134AED" w:rsidRPr="0027318C">
        <w:t xml:space="preserve">it </w:t>
      </w:r>
      <w:r w:rsidR="00CF5F48" w:rsidRPr="0027318C">
        <w:t xml:space="preserve">may produce worse results than </w:t>
      </w:r>
      <w:r w:rsidR="00B25BF6" w:rsidRPr="0027318C">
        <w:t>alternative</w:t>
      </w:r>
      <w:r w:rsidR="00CF5F48" w:rsidRPr="0027318C">
        <w:t xml:space="preserve"> actions</w:t>
      </w:r>
      <w:r w:rsidR="00B25BF6" w:rsidRPr="0027318C">
        <w:t xml:space="preserve"> if followed too strongly</w:t>
      </w:r>
      <w:r w:rsidR="00CF5F48" w:rsidRPr="0027318C">
        <w:t xml:space="preserve"> </w:t>
      </w:r>
      <w:r w:rsidR="00774D75" w:rsidRPr="0027318C">
        <w:t>(</w:t>
      </w:r>
      <w:r w:rsidR="008A3CC0" w:rsidRPr="0027318C">
        <w:t xml:space="preserve">Marcus &amp; Hargrave, 2021). </w:t>
      </w:r>
    </w:p>
    <w:p w14:paraId="25CECA45" w14:textId="77777777" w:rsidR="00D3490E" w:rsidRPr="0027318C" w:rsidRDefault="00D3490E" w:rsidP="002D3791"/>
    <w:p w14:paraId="543844EE" w14:textId="77777777" w:rsidR="00A559A5" w:rsidRPr="0027318C" w:rsidRDefault="00A559A5"/>
    <w:p w14:paraId="156CB6C0" w14:textId="77777777" w:rsidR="00A559A5" w:rsidRPr="0027318C" w:rsidRDefault="00A559A5"/>
    <w:p w14:paraId="0316F83E" w14:textId="77777777" w:rsidR="00A559A5" w:rsidRPr="0027318C" w:rsidRDefault="00A559A5"/>
    <w:p w14:paraId="45A70497" w14:textId="77777777" w:rsidR="00A80621" w:rsidRPr="0027318C" w:rsidRDefault="00A80621"/>
    <w:p w14:paraId="328273C3" w14:textId="77777777" w:rsidR="00A80621" w:rsidRPr="0027318C" w:rsidRDefault="00A80621"/>
    <w:p w14:paraId="7CF5D3CD" w14:textId="77777777" w:rsidR="00A80621" w:rsidRPr="0027318C" w:rsidRDefault="00A80621"/>
    <w:p w14:paraId="7DC92586" w14:textId="77777777" w:rsidR="00A80621" w:rsidRPr="0027318C" w:rsidRDefault="00A80621"/>
    <w:p w14:paraId="3F416BA4" w14:textId="77777777" w:rsidR="00A80621" w:rsidRPr="0027318C" w:rsidRDefault="00A80621"/>
    <w:p w14:paraId="4EAD3428" w14:textId="77777777" w:rsidR="00A80621" w:rsidRPr="0027318C" w:rsidRDefault="00A80621"/>
    <w:p w14:paraId="31C69342" w14:textId="77777777" w:rsidR="00A80621" w:rsidRPr="0027318C" w:rsidRDefault="00A80621"/>
    <w:p w14:paraId="2CF06E7D" w14:textId="77777777" w:rsidR="00A80621" w:rsidRPr="0027318C" w:rsidRDefault="00A80621"/>
    <w:p w14:paraId="01ACC7CC" w14:textId="77777777" w:rsidR="00A80621" w:rsidRPr="0027318C" w:rsidRDefault="00A80621"/>
    <w:p w14:paraId="3DFD440E" w14:textId="77777777" w:rsidR="00A80621" w:rsidRPr="0027318C" w:rsidRDefault="00A80621"/>
    <w:p w14:paraId="0B679A76" w14:textId="77777777" w:rsidR="00A80621" w:rsidRPr="0027318C" w:rsidRDefault="00A80621"/>
    <w:p w14:paraId="502F34D4" w14:textId="77777777" w:rsidR="00A80621" w:rsidRPr="0027318C" w:rsidRDefault="00A80621"/>
    <w:p w14:paraId="346D5BAE" w14:textId="77777777" w:rsidR="00A80621" w:rsidRPr="0027318C" w:rsidRDefault="00A80621"/>
    <w:p w14:paraId="08B1A450" w14:textId="77777777" w:rsidR="00A80621" w:rsidRPr="0027318C" w:rsidRDefault="00A80621"/>
    <w:p w14:paraId="75D510A0" w14:textId="77777777" w:rsidR="00A80621" w:rsidRPr="0027318C" w:rsidRDefault="00A80621"/>
    <w:p w14:paraId="346A9986" w14:textId="77777777" w:rsidR="00A80621" w:rsidRPr="0027318C" w:rsidRDefault="00A80621"/>
    <w:p w14:paraId="5A2F4134" w14:textId="77777777" w:rsidR="00A80621" w:rsidRPr="0027318C" w:rsidRDefault="00A80621"/>
    <w:p w14:paraId="07C74B9E" w14:textId="77777777" w:rsidR="00300C18" w:rsidRPr="0027318C" w:rsidRDefault="00300C18"/>
    <w:p w14:paraId="35D4D50D" w14:textId="77777777" w:rsidR="00A80621" w:rsidRPr="0027318C" w:rsidRDefault="00A80621"/>
    <w:p w14:paraId="70DF0DBA" w14:textId="77777777" w:rsidR="00A80621" w:rsidRPr="0027318C" w:rsidRDefault="00A80621"/>
    <w:p w14:paraId="0470E860" w14:textId="1C3AD379" w:rsidR="00A80621" w:rsidRPr="0027318C" w:rsidRDefault="00A80621">
      <w:pPr>
        <w:rPr>
          <w:b/>
          <w:bCs/>
        </w:rPr>
      </w:pPr>
      <w:r w:rsidRPr="0027318C">
        <w:rPr>
          <w:b/>
          <w:bCs/>
        </w:rPr>
        <w:lastRenderedPageBreak/>
        <w:t xml:space="preserve">AC </w:t>
      </w:r>
      <w:r w:rsidR="007D07CC" w:rsidRPr="0027318C">
        <w:rPr>
          <w:b/>
          <w:bCs/>
        </w:rPr>
        <w:t>3.1</w:t>
      </w:r>
    </w:p>
    <w:p w14:paraId="0CF81627" w14:textId="539FD667" w:rsidR="00A80621" w:rsidRPr="0027318C" w:rsidRDefault="00DA2DE6">
      <w:r w:rsidRPr="0027318C">
        <w:t xml:space="preserve">Organisational performance </w:t>
      </w:r>
      <w:r w:rsidR="00487705" w:rsidRPr="0027318C">
        <w:t>is a combination</w:t>
      </w:r>
      <w:r w:rsidRPr="0027318C">
        <w:t xml:space="preserve"> of </w:t>
      </w:r>
      <w:r w:rsidR="00AE6536" w:rsidRPr="0027318C">
        <w:t>financial and non-financial indicators that measure how well an organisation has achieved its goals (</w:t>
      </w:r>
      <w:r w:rsidR="00487705" w:rsidRPr="0027318C">
        <w:t xml:space="preserve">Singh, Darwish &amp; Potočnik, 2016). </w:t>
      </w:r>
      <w:r w:rsidR="00702620" w:rsidRPr="0027318C">
        <w:t xml:space="preserve">One </w:t>
      </w:r>
      <w:r w:rsidR="005D135E" w:rsidRPr="0027318C">
        <w:t>measure Technivara could use to asse</w:t>
      </w:r>
      <w:r w:rsidR="00F92063" w:rsidRPr="0027318C">
        <w:t xml:space="preserve">ss financial performance is cash flow which </w:t>
      </w:r>
      <w:r w:rsidR="00640278" w:rsidRPr="0027318C">
        <w:t>measures cash and cash equivalents move in and out of a business to determine liquidity (</w:t>
      </w:r>
      <w:r w:rsidR="00365C86" w:rsidRPr="0027318C">
        <w:t xml:space="preserve">Sunday &amp; </w:t>
      </w:r>
      <w:proofErr w:type="spellStart"/>
      <w:r w:rsidR="00365C86" w:rsidRPr="0027318C">
        <w:t>Nsentip</w:t>
      </w:r>
      <w:proofErr w:type="spellEnd"/>
      <w:r w:rsidR="00365C86" w:rsidRPr="0027318C">
        <w:t xml:space="preserve">, </w:t>
      </w:r>
      <w:r w:rsidR="005C45C3" w:rsidRPr="0027318C">
        <w:t>2025).</w:t>
      </w:r>
      <w:r w:rsidR="001B39D4" w:rsidRPr="0027318C">
        <w:t xml:space="preserve"> </w:t>
      </w:r>
      <w:r w:rsidR="00575E96" w:rsidRPr="0027318C">
        <w:t>Strong</w:t>
      </w:r>
      <w:r w:rsidR="0062027A" w:rsidRPr="0027318C">
        <w:t xml:space="preserve"> cash flow is particularly important for private sector companies such as Technivara who often rely on bank finance and investments (</w:t>
      </w:r>
      <w:r w:rsidR="0093792F" w:rsidRPr="0027318C">
        <w:t xml:space="preserve">Liu &amp; Skerratt, 2025). </w:t>
      </w:r>
      <w:r w:rsidR="00632214" w:rsidRPr="0027318C">
        <w:t>JP Morgan (2026)</w:t>
      </w:r>
      <w:r w:rsidR="00DC5E65" w:rsidRPr="0027318C">
        <w:t xml:space="preserve"> explains </w:t>
      </w:r>
      <w:r w:rsidR="00345068" w:rsidRPr="0027318C">
        <w:t xml:space="preserve">how monitoring cash flow can assess if current activities </w:t>
      </w:r>
      <w:r w:rsidR="000220E8" w:rsidRPr="0027318C">
        <w:t>such as</w:t>
      </w:r>
      <w:r w:rsidR="00480D96" w:rsidRPr="0027318C">
        <w:t xml:space="preserve"> product development are generating </w:t>
      </w:r>
      <w:r w:rsidR="000220E8" w:rsidRPr="0027318C">
        <w:t xml:space="preserve">strong </w:t>
      </w:r>
      <w:r w:rsidR="003B6E33" w:rsidRPr="0027318C">
        <w:t>liquidity</w:t>
      </w:r>
      <w:r w:rsidR="000220E8" w:rsidRPr="0027318C">
        <w:t xml:space="preserve"> </w:t>
      </w:r>
      <w:r w:rsidR="008D3F99" w:rsidRPr="0027318C">
        <w:t>to help</w:t>
      </w:r>
      <w:r w:rsidR="000220E8" w:rsidRPr="0027318C">
        <w:t xml:space="preserve"> fund further </w:t>
      </w:r>
      <w:r w:rsidR="003B6E33" w:rsidRPr="0027318C">
        <w:t xml:space="preserve">expansion </w:t>
      </w:r>
      <w:r w:rsidR="00575E96" w:rsidRPr="0027318C">
        <w:t>and</w:t>
      </w:r>
      <w:r w:rsidR="008D3F99" w:rsidRPr="0027318C">
        <w:t xml:space="preserve"> identify areas for improvement. </w:t>
      </w:r>
      <w:r w:rsidR="00722F2D" w:rsidRPr="0027318C">
        <w:t>This could be beneficial for Technivara</w:t>
      </w:r>
      <w:r w:rsidR="001404F8" w:rsidRPr="0027318C">
        <w:t xml:space="preserve">, not </w:t>
      </w:r>
      <w:r w:rsidR="00EF440C" w:rsidRPr="0027318C">
        <w:t>only</w:t>
      </w:r>
      <w:r w:rsidR="001404F8" w:rsidRPr="0027318C">
        <w:t xml:space="preserve"> to see if they are producing liquidity for growth, but</w:t>
      </w:r>
      <w:r w:rsidR="00EF440C" w:rsidRPr="0027318C">
        <w:t xml:space="preserve"> because</w:t>
      </w:r>
      <w:r w:rsidR="001404F8" w:rsidRPr="0027318C">
        <w:t xml:space="preserve"> </w:t>
      </w:r>
      <w:r w:rsidR="001A2043" w:rsidRPr="0027318C">
        <w:t xml:space="preserve">cash flow can identify inefficiencies, such as late payments </w:t>
      </w:r>
      <w:r w:rsidR="00F76715" w:rsidRPr="0027318C">
        <w:t xml:space="preserve">due to manual record keeping, further strengthening the </w:t>
      </w:r>
      <w:r w:rsidR="00722D0E" w:rsidRPr="0027318C">
        <w:t>need</w:t>
      </w:r>
      <w:r w:rsidR="00F76715" w:rsidRPr="0027318C">
        <w:t xml:space="preserve"> for a modern approach (G</w:t>
      </w:r>
      <w:r w:rsidR="00521846" w:rsidRPr="0027318C">
        <w:t xml:space="preserve">OV UK, 2024). </w:t>
      </w:r>
      <w:r w:rsidR="00413DE0" w:rsidRPr="0027318C">
        <w:t>Lastly, cash</w:t>
      </w:r>
      <w:r w:rsidR="00043BAC" w:rsidRPr="0027318C">
        <w:t xml:space="preserve"> flow provides a reliable </w:t>
      </w:r>
      <w:r w:rsidR="00413DE0" w:rsidRPr="0027318C">
        <w:t>indicator</w:t>
      </w:r>
      <w:r w:rsidR="00043BAC" w:rsidRPr="0027318C">
        <w:t xml:space="preserve"> of a </w:t>
      </w:r>
      <w:r w:rsidR="00413DE0" w:rsidRPr="0027318C">
        <w:t>firm’s</w:t>
      </w:r>
      <w:r w:rsidR="00043BAC" w:rsidRPr="0027318C">
        <w:t xml:space="preserve"> financial performance</w:t>
      </w:r>
      <w:r w:rsidR="00DF5937" w:rsidRPr="0027318C">
        <w:t xml:space="preserve"> </w:t>
      </w:r>
      <w:r w:rsidR="00043BAC" w:rsidRPr="0027318C">
        <w:t xml:space="preserve">compared to accrual-based earnings, </w:t>
      </w:r>
      <w:r w:rsidR="00F06288" w:rsidRPr="0027318C">
        <w:t>allowing</w:t>
      </w:r>
      <w:r w:rsidR="000A6299" w:rsidRPr="0027318C">
        <w:t xml:space="preserve"> </w:t>
      </w:r>
      <w:r w:rsidR="00DF5937" w:rsidRPr="0027318C">
        <w:t>future</w:t>
      </w:r>
      <w:r w:rsidR="000A6299" w:rsidRPr="0027318C">
        <w:t xml:space="preserve"> profitability, expected performance and risk to be analysed</w:t>
      </w:r>
      <w:r w:rsidR="00DF5937" w:rsidRPr="0027318C">
        <w:t xml:space="preserve"> (Ferri </w:t>
      </w:r>
      <w:r w:rsidR="00DF5937" w:rsidRPr="0027318C">
        <w:rPr>
          <w:i/>
          <w:iCs/>
        </w:rPr>
        <w:t xml:space="preserve">et al. </w:t>
      </w:r>
      <w:r w:rsidR="00DF5937" w:rsidRPr="0027318C">
        <w:t xml:space="preserve">2020). </w:t>
      </w:r>
      <w:r w:rsidR="00717FC2" w:rsidRPr="0027318C">
        <w:t>While beneficial, cash flow requires every cash transaction</w:t>
      </w:r>
      <w:r w:rsidR="00126DA9" w:rsidRPr="0027318C">
        <w:t xml:space="preserve"> </w:t>
      </w:r>
      <w:r w:rsidR="005911C2" w:rsidRPr="0027318C">
        <w:t xml:space="preserve">to </w:t>
      </w:r>
      <w:r w:rsidR="00126DA9" w:rsidRPr="0027318C">
        <w:t xml:space="preserve">be tracked closely, making </w:t>
      </w:r>
      <w:r w:rsidR="005911C2" w:rsidRPr="0027318C">
        <w:t>i</w:t>
      </w:r>
      <w:r w:rsidR="00126DA9" w:rsidRPr="0027318C">
        <w:t xml:space="preserve">t difficult for larger organisations, time consuming and </w:t>
      </w:r>
      <w:r w:rsidR="005911C2" w:rsidRPr="0027318C">
        <w:t xml:space="preserve">increased risk of human error </w:t>
      </w:r>
      <w:r w:rsidR="006D7C27" w:rsidRPr="0027318C">
        <w:t>(</w:t>
      </w:r>
      <w:proofErr w:type="spellStart"/>
      <w:r w:rsidR="006D7C27" w:rsidRPr="0027318C">
        <w:t>Embat</w:t>
      </w:r>
      <w:proofErr w:type="spellEnd"/>
      <w:r w:rsidR="006D7C27" w:rsidRPr="0027318C">
        <w:t>, 2024).</w:t>
      </w:r>
    </w:p>
    <w:p w14:paraId="5695DDB8" w14:textId="77777777" w:rsidR="0001797F" w:rsidRPr="0027318C" w:rsidRDefault="0001797F"/>
    <w:p w14:paraId="29120873" w14:textId="39343C05" w:rsidR="00601706" w:rsidRPr="0027318C" w:rsidRDefault="00E22327">
      <w:r w:rsidRPr="0027318C">
        <w:t>In contrast</w:t>
      </w:r>
      <w:r w:rsidR="005E016F" w:rsidRPr="0027318C">
        <w:t>, a measure of non-financial performance is the Balanced Scorecard (BSC</w:t>
      </w:r>
      <w:r w:rsidR="00B638FC" w:rsidRPr="0027318C">
        <w:t>)</w:t>
      </w:r>
      <w:r w:rsidR="00F46C24" w:rsidRPr="0027318C">
        <w:t xml:space="preserve"> </w:t>
      </w:r>
      <w:r w:rsidR="00DA45DE" w:rsidRPr="0027318C">
        <w:t>which allows manager</w:t>
      </w:r>
      <w:r w:rsidR="005911C2" w:rsidRPr="0027318C">
        <w:t>s</w:t>
      </w:r>
      <w:r w:rsidR="00DA45DE" w:rsidRPr="0027318C">
        <w:t xml:space="preserve"> to evaluate non-financial performance against four perspectives, financial, </w:t>
      </w:r>
      <w:r w:rsidRPr="0027318C">
        <w:t xml:space="preserve">customer views, internal processes and learning and growth (Tawse &amp; Tabesh, 2023). </w:t>
      </w:r>
      <w:r w:rsidR="00222E36" w:rsidRPr="0027318C">
        <w:t xml:space="preserve">Using the BSC would enable Technivara to conduct a holistic, data driven approach to performance, moving away from </w:t>
      </w:r>
      <w:r w:rsidR="008E3C26" w:rsidRPr="0027318C">
        <w:t>archaic processes</w:t>
      </w:r>
      <w:r w:rsidR="00646A75" w:rsidRPr="0027318C">
        <w:t xml:space="preserve"> and moving towards a modern thinking workplace. </w:t>
      </w:r>
      <w:r w:rsidR="006D6B7B" w:rsidRPr="0027318C">
        <w:t>Larsson, Ratnayake &amp; Samarakoon (2025)</w:t>
      </w:r>
      <w:r w:rsidR="007E6D73" w:rsidRPr="0027318C">
        <w:t xml:space="preserve"> explain the </w:t>
      </w:r>
      <w:r w:rsidR="00C94CFB" w:rsidRPr="0027318C">
        <w:t>importance</w:t>
      </w:r>
      <w:r w:rsidR="007E6D73" w:rsidRPr="0027318C">
        <w:t xml:space="preserve"> of engineering organisations adopt</w:t>
      </w:r>
      <w:r w:rsidR="00A162D2" w:rsidRPr="0027318C">
        <w:t xml:space="preserve">ing </w:t>
      </w:r>
      <w:r w:rsidR="007E6D73" w:rsidRPr="0027318C">
        <w:t>the BSC</w:t>
      </w:r>
      <w:r w:rsidR="00312F6E" w:rsidRPr="0027318C">
        <w:t xml:space="preserve"> as financial data is </w:t>
      </w:r>
      <w:r w:rsidR="00C94CFB" w:rsidRPr="0027318C">
        <w:t xml:space="preserve">often prioritised over human elements and quality of processes and so </w:t>
      </w:r>
      <w:r w:rsidR="00D42DE9" w:rsidRPr="0027318C">
        <w:t xml:space="preserve">the BSC allows employees to better </w:t>
      </w:r>
      <w:r w:rsidR="006F496C" w:rsidRPr="0027318C">
        <w:t>align</w:t>
      </w:r>
      <w:r w:rsidR="00577266" w:rsidRPr="0027318C">
        <w:t xml:space="preserve"> </w:t>
      </w:r>
      <w:r w:rsidR="004F4D81" w:rsidRPr="0027318C">
        <w:t>day-to-day</w:t>
      </w:r>
      <w:r w:rsidR="006D6B7B" w:rsidRPr="0027318C">
        <w:t xml:space="preserve"> </w:t>
      </w:r>
      <w:r w:rsidR="006F496C" w:rsidRPr="0027318C">
        <w:t>operations and overall strategy</w:t>
      </w:r>
      <w:r w:rsidR="006D6B7B" w:rsidRPr="0027318C">
        <w:t>.</w:t>
      </w:r>
      <w:r w:rsidR="005A3E91" w:rsidRPr="0027318C">
        <w:t xml:space="preserve"> An advantage of the BSC </w:t>
      </w:r>
      <w:r w:rsidR="00C2354C" w:rsidRPr="0027318C">
        <w:t xml:space="preserve">is </w:t>
      </w:r>
      <w:r w:rsidR="00C77270" w:rsidRPr="0027318C">
        <w:t xml:space="preserve">alignment through ensuring the organisation understands the business </w:t>
      </w:r>
      <w:r w:rsidR="000B546F" w:rsidRPr="0027318C">
        <w:t>model</w:t>
      </w:r>
      <w:r w:rsidR="00C77270" w:rsidRPr="0027318C">
        <w:t xml:space="preserve"> and works </w:t>
      </w:r>
      <w:r w:rsidR="000B546F" w:rsidRPr="0027318C">
        <w:t>towards the</w:t>
      </w:r>
      <w:r w:rsidR="00FC197F" w:rsidRPr="0027318C">
        <w:t xml:space="preserve"> same goals</w:t>
      </w:r>
      <w:r w:rsidR="000B546F" w:rsidRPr="0027318C">
        <w:t xml:space="preserve">. </w:t>
      </w:r>
      <w:r w:rsidR="00B7600F" w:rsidRPr="0027318C">
        <w:t xml:space="preserve">Integrating financial and non-financial </w:t>
      </w:r>
      <w:r w:rsidR="00A51A2E" w:rsidRPr="0027318C">
        <w:t xml:space="preserve">BSC measures allows organisations to compare plans with outcomes, share insights and drive continuous improvement </w:t>
      </w:r>
      <w:r w:rsidR="00D24B40" w:rsidRPr="0027318C">
        <w:t>(Das, 2019).</w:t>
      </w:r>
      <w:r w:rsidR="004F4D81" w:rsidRPr="0027318C">
        <w:t xml:space="preserve"> </w:t>
      </w:r>
      <w:r w:rsidR="005B54F0" w:rsidRPr="0027318C">
        <w:t xml:space="preserve">However, the BSC can be complex </w:t>
      </w:r>
      <w:r w:rsidR="004505D9" w:rsidRPr="0027318C">
        <w:t xml:space="preserve">and </w:t>
      </w:r>
      <w:r w:rsidR="00D7296E" w:rsidRPr="0027318C">
        <w:t>time-consuming</w:t>
      </w:r>
      <w:r w:rsidR="005A1BF9" w:rsidRPr="0027318C">
        <w:t xml:space="preserve"> meaning employees may need training to implement it correctly, creating additional costs. </w:t>
      </w:r>
      <w:r w:rsidR="00CE25C5" w:rsidRPr="0027318C">
        <w:t xml:space="preserve">Furthermore, it is a not a complete picture as it </w:t>
      </w:r>
      <w:r w:rsidR="00D7296E" w:rsidRPr="0027318C">
        <w:t>neglects</w:t>
      </w:r>
      <w:r w:rsidR="00CE25C5" w:rsidRPr="0027318C">
        <w:t xml:space="preserve"> factors such as the external environment which </w:t>
      </w:r>
      <w:r w:rsidR="00D7296E" w:rsidRPr="0027318C">
        <w:t>ultimately</w:t>
      </w:r>
      <w:r w:rsidR="00CE25C5" w:rsidRPr="0027318C">
        <w:t xml:space="preserve"> have an impact on</w:t>
      </w:r>
      <w:r w:rsidR="00D7296E" w:rsidRPr="0027318C">
        <w:t xml:space="preserve"> an organisations position and performance within the market</w:t>
      </w:r>
      <w:r w:rsidR="001628D8" w:rsidRPr="0027318C">
        <w:t xml:space="preserve"> (</w:t>
      </w:r>
      <w:proofErr w:type="spellStart"/>
      <w:r w:rsidR="001628D8" w:rsidRPr="0027318C">
        <w:t>Yawson</w:t>
      </w:r>
      <w:proofErr w:type="spellEnd"/>
      <w:r w:rsidR="001628D8" w:rsidRPr="0027318C">
        <w:t xml:space="preserve"> &amp; Paros,</w:t>
      </w:r>
    </w:p>
    <w:p w14:paraId="316F3777" w14:textId="77777777" w:rsidR="00A51A2E" w:rsidRPr="0027318C" w:rsidRDefault="00A51A2E">
      <w:pPr>
        <w:rPr>
          <w:b/>
          <w:bCs/>
        </w:rPr>
      </w:pPr>
    </w:p>
    <w:p w14:paraId="74DAABB6" w14:textId="77777777" w:rsidR="00A51A2E" w:rsidRPr="0027318C" w:rsidRDefault="00A51A2E">
      <w:pPr>
        <w:rPr>
          <w:b/>
          <w:bCs/>
        </w:rPr>
      </w:pPr>
    </w:p>
    <w:p w14:paraId="725D5249" w14:textId="18F28E9C" w:rsidR="00601706" w:rsidRPr="0027318C" w:rsidRDefault="00B51E8F">
      <w:pPr>
        <w:rPr>
          <w:b/>
          <w:bCs/>
        </w:rPr>
      </w:pPr>
      <w:r w:rsidRPr="0027318C">
        <w:rPr>
          <w:b/>
          <w:bCs/>
        </w:rPr>
        <w:lastRenderedPageBreak/>
        <w:t xml:space="preserve">AC </w:t>
      </w:r>
      <w:r w:rsidR="007D07CC" w:rsidRPr="0027318C">
        <w:rPr>
          <w:b/>
          <w:bCs/>
        </w:rPr>
        <w:t>3.2</w:t>
      </w:r>
    </w:p>
    <w:p w14:paraId="3976FD84" w14:textId="74197E99" w:rsidR="00204A78" w:rsidRPr="0027318C" w:rsidRDefault="00830FAA">
      <w:r w:rsidRPr="0027318C">
        <w:t>People practices add value to organisations through aligning</w:t>
      </w:r>
      <w:r w:rsidR="005A77C7" w:rsidRPr="0027318C">
        <w:t xml:space="preserve"> people and capabilities to long term organisational goals</w:t>
      </w:r>
      <w:r w:rsidR="00B82C5C" w:rsidRPr="0027318C">
        <w:t>,</w:t>
      </w:r>
      <w:r w:rsidR="009F3BCE" w:rsidRPr="0027318C">
        <w:t xml:space="preserve"> </w:t>
      </w:r>
      <w:r w:rsidR="00B82C5C" w:rsidRPr="0027318C">
        <w:t>driving</w:t>
      </w:r>
      <w:r w:rsidR="009F3BCE" w:rsidRPr="0027318C">
        <w:t xml:space="preserve"> stronger workforce planning</w:t>
      </w:r>
      <w:r w:rsidR="003E139E" w:rsidRPr="0027318C">
        <w:t>, sustaining growth</w:t>
      </w:r>
      <w:r w:rsidR="00391E0C" w:rsidRPr="0027318C">
        <w:t xml:space="preserve"> and maintain</w:t>
      </w:r>
      <w:r w:rsidR="003E139E" w:rsidRPr="0027318C">
        <w:t xml:space="preserve">ing </w:t>
      </w:r>
      <w:r w:rsidR="00391E0C" w:rsidRPr="0027318C">
        <w:t>engaged employees (Hacking HR,</w:t>
      </w:r>
      <w:r w:rsidR="00787589" w:rsidRPr="0027318C">
        <w:t xml:space="preserve"> 2025</w:t>
      </w:r>
      <w:r w:rsidR="00822098" w:rsidRPr="0027318C">
        <w:t xml:space="preserve">). </w:t>
      </w:r>
      <w:r w:rsidR="002F2608" w:rsidRPr="0027318C">
        <w:t>Arora, Malhotra &amp; Ruhil (2024) explain</w:t>
      </w:r>
      <w:r w:rsidR="00314AA0" w:rsidRPr="0027318C">
        <w:t xml:space="preserve"> </w:t>
      </w:r>
      <w:r w:rsidR="005D2D2D" w:rsidRPr="0027318C">
        <w:t xml:space="preserve">how the alignment of People Practice to organisational </w:t>
      </w:r>
      <w:r w:rsidR="00356F7A" w:rsidRPr="0027318C">
        <w:t>objectives</w:t>
      </w:r>
      <w:r w:rsidR="005D2D2D" w:rsidRPr="0027318C">
        <w:t xml:space="preserve"> improves performance, thu</w:t>
      </w:r>
      <w:r w:rsidR="00E53275" w:rsidRPr="0027318C">
        <w:t xml:space="preserve">s </w:t>
      </w:r>
      <w:r w:rsidR="005D2D2D" w:rsidRPr="0027318C">
        <w:t xml:space="preserve">adding value to </w:t>
      </w:r>
      <w:r w:rsidR="0000392C" w:rsidRPr="0027318C">
        <w:t xml:space="preserve">intangible outcomes such as higher engagement and strong culture </w:t>
      </w:r>
      <w:r w:rsidR="00FD69E1" w:rsidRPr="0027318C">
        <w:t xml:space="preserve">and </w:t>
      </w:r>
      <w:r w:rsidR="0000392C" w:rsidRPr="0027318C">
        <w:t xml:space="preserve">tangible outcomes such as </w:t>
      </w:r>
      <w:r w:rsidR="009A6E66" w:rsidRPr="0027318C">
        <w:t xml:space="preserve">higher </w:t>
      </w:r>
      <w:r w:rsidR="00356F7A" w:rsidRPr="0027318C">
        <w:t>profitability</w:t>
      </w:r>
      <w:r w:rsidR="009A6E66" w:rsidRPr="0027318C">
        <w:t xml:space="preserve"> and</w:t>
      </w:r>
      <w:r w:rsidR="00356F7A" w:rsidRPr="0027318C">
        <w:t xml:space="preserve"> retention rates. </w:t>
      </w:r>
      <w:r w:rsidR="00683DF8" w:rsidRPr="0027318C">
        <w:t xml:space="preserve">In relation to Technivara, </w:t>
      </w:r>
      <w:r w:rsidR="00932505" w:rsidRPr="0027318C">
        <w:t>updating paper-based system</w:t>
      </w:r>
      <w:r w:rsidR="00FD69E1" w:rsidRPr="0027318C">
        <w:t>s</w:t>
      </w:r>
      <w:r w:rsidR="00932505" w:rsidRPr="0027318C">
        <w:t xml:space="preserve"> allow for </w:t>
      </w:r>
      <w:r w:rsidR="00E53275" w:rsidRPr="0027318C">
        <w:t>the introduction of</w:t>
      </w:r>
      <w:r w:rsidR="00FB6A32" w:rsidRPr="0027318C">
        <w:t xml:space="preserve"> modern systems and</w:t>
      </w:r>
      <w:r w:rsidR="00E53275" w:rsidRPr="0027318C">
        <w:t xml:space="preserve"> </w:t>
      </w:r>
      <w:r w:rsidR="00932505" w:rsidRPr="0027318C">
        <w:t xml:space="preserve">evidence-based practices </w:t>
      </w:r>
      <w:r w:rsidR="00B44E5F" w:rsidRPr="0027318C">
        <w:t>which align workforce capability and</w:t>
      </w:r>
      <w:r w:rsidR="0068271C" w:rsidRPr="0027318C">
        <w:t xml:space="preserve"> </w:t>
      </w:r>
      <w:r w:rsidR="00A64C3E" w:rsidRPr="0027318C">
        <w:t>the organisational</w:t>
      </w:r>
      <w:r w:rsidR="00EA5BBF" w:rsidRPr="0027318C">
        <w:t xml:space="preserve"> goal of growth</w:t>
      </w:r>
      <w:r w:rsidR="004D44E1" w:rsidRPr="0027318C">
        <w:t xml:space="preserve"> by using data</w:t>
      </w:r>
      <w:r w:rsidR="00EA5BBF" w:rsidRPr="0027318C">
        <w:t xml:space="preserve"> to </w:t>
      </w:r>
      <w:r w:rsidR="004D44E1" w:rsidRPr="0027318C">
        <w:t>inform</w:t>
      </w:r>
      <w:r w:rsidR="00EA5BBF" w:rsidRPr="0027318C">
        <w:t xml:space="preserve"> employment, development and performance decisions</w:t>
      </w:r>
      <w:r w:rsidR="007E6EA5" w:rsidRPr="0027318C">
        <w:t xml:space="preserve">, </w:t>
      </w:r>
      <w:r w:rsidR="00987F7F" w:rsidRPr="0027318C">
        <w:t>resulting</w:t>
      </w:r>
      <w:r w:rsidR="007E6EA5" w:rsidRPr="0027318C">
        <w:t xml:space="preserve"> </w:t>
      </w:r>
      <w:r w:rsidR="00987F7F" w:rsidRPr="0027318C">
        <w:t>in</w:t>
      </w:r>
      <w:r w:rsidR="007E6EA5" w:rsidRPr="0027318C">
        <w:t xml:space="preserve"> improved performance</w:t>
      </w:r>
      <w:r w:rsidR="00987F7F" w:rsidRPr="0027318C">
        <w:t xml:space="preserve"> and long-term growth</w:t>
      </w:r>
      <w:r w:rsidR="00A1086E" w:rsidRPr="0027318C">
        <w:t xml:space="preserve"> (</w:t>
      </w:r>
      <w:r w:rsidR="00A51B7D" w:rsidRPr="0027318C">
        <w:t xml:space="preserve">McCartney &amp; Fu, 2022). </w:t>
      </w:r>
    </w:p>
    <w:p w14:paraId="4C59346C" w14:textId="0D16B7C6" w:rsidR="00A1086E" w:rsidRPr="0027318C" w:rsidRDefault="00871CBC">
      <w:r w:rsidRPr="0027318C">
        <w:t xml:space="preserve">Another way People </w:t>
      </w:r>
      <w:r w:rsidR="00B7162E" w:rsidRPr="0027318C">
        <w:t>Practice</w:t>
      </w:r>
      <w:r w:rsidRPr="0027318C">
        <w:t xml:space="preserve"> could add value to Technivara is </w:t>
      </w:r>
      <w:r w:rsidR="00B7162E" w:rsidRPr="0027318C">
        <w:t>through improved employee engagement and commitment.</w:t>
      </w:r>
      <w:r w:rsidR="006C7F6C" w:rsidRPr="0027318C">
        <w:t xml:space="preserve"> People Practice can improve engagement through promoting employee voice, establishing wellbeing </w:t>
      </w:r>
      <w:r w:rsidR="00B92638" w:rsidRPr="0027318C">
        <w:t>programmes</w:t>
      </w:r>
      <w:r w:rsidR="006C7F6C" w:rsidRPr="0027318C">
        <w:t xml:space="preserve"> and </w:t>
      </w:r>
      <w:r w:rsidR="006B2D08" w:rsidRPr="0027318C">
        <w:t>training (CIDP</w:t>
      </w:r>
      <w:r w:rsidR="00F778EB" w:rsidRPr="0027318C">
        <w:t>, 2025</w:t>
      </w:r>
      <w:r w:rsidR="006B2D08" w:rsidRPr="0027318C">
        <w:t>).</w:t>
      </w:r>
      <w:r w:rsidR="00B7162E" w:rsidRPr="0027318C">
        <w:t xml:space="preserve"> </w:t>
      </w:r>
      <w:proofErr w:type="spellStart"/>
      <w:r w:rsidR="00570AA3" w:rsidRPr="0027318C">
        <w:t>Urbini</w:t>
      </w:r>
      <w:proofErr w:type="spellEnd"/>
      <w:r w:rsidR="00570AA3" w:rsidRPr="0027318C">
        <w:t xml:space="preserve"> </w:t>
      </w:r>
      <w:r w:rsidR="00570AA3" w:rsidRPr="0027318C">
        <w:rPr>
          <w:i/>
          <w:iCs/>
        </w:rPr>
        <w:t xml:space="preserve">et al. </w:t>
      </w:r>
      <w:r w:rsidR="00570AA3" w:rsidRPr="0027318C">
        <w:t xml:space="preserve">(2021) </w:t>
      </w:r>
      <w:r w:rsidR="00EC6705" w:rsidRPr="0027318C">
        <w:t xml:space="preserve">explain how </w:t>
      </w:r>
      <w:r w:rsidR="00AA18A6" w:rsidRPr="0027318C">
        <w:t xml:space="preserve">People Practice is viewed as a resource to ensure good </w:t>
      </w:r>
      <w:r w:rsidR="00707457" w:rsidRPr="0027318C">
        <w:t>quality</w:t>
      </w:r>
      <w:r w:rsidR="00AA18A6" w:rsidRPr="0027318C">
        <w:t xml:space="preserve"> working conditions</w:t>
      </w:r>
      <w:r w:rsidR="00707457" w:rsidRPr="0027318C">
        <w:t xml:space="preserve"> enabling employees to feel more </w:t>
      </w:r>
      <w:r w:rsidR="008D7506" w:rsidRPr="0027318C">
        <w:t>involved</w:t>
      </w:r>
      <w:r w:rsidR="00707457" w:rsidRPr="0027318C">
        <w:t xml:space="preserve">, creating </w:t>
      </w:r>
      <w:r w:rsidR="00127D55" w:rsidRPr="0027318C">
        <w:t xml:space="preserve">a </w:t>
      </w:r>
      <w:r w:rsidR="008D7506" w:rsidRPr="0027318C">
        <w:t xml:space="preserve">positive workplace mindset. </w:t>
      </w:r>
      <w:r w:rsidR="00F2465D" w:rsidRPr="0027318C">
        <w:t>Techn</w:t>
      </w:r>
      <w:r w:rsidR="00B92638" w:rsidRPr="0027318C">
        <w:t>ivara</w:t>
      </w:r>
      <w:r w:rsidR="00F2465D" w:rsidRPr="0027318C">
        <w:t xml:space="preserve"> coul</w:t>
      </w:r>
      <w:r w:rsidR="00420181" w:rsidRPr="0027318C">
        <w:t>d add value by modernising HR process</w:t>
      </w:r>
      <w:r w:rsidR="00127D55" w:rsidRPr="0027318C">
        <w:t>es</w:t>
      </w:r>
      <w:r w:rsidR="00420181" w:rsidRPr="0027318C">
        <w:t xml:space="preserve"> </w:t>
      </w:r>
      <w:r w:rsidR="00BD42B3" w:rsidRPr="0027318C">
        <w:t xml:space="preserve">that strengthen </w:t>
      </w:r>
      <w:r w:rsidR="00EC4577" w:rsidRPr="0027318C">
        <w:t>onboarding and reward performance, fostering employee motivation and business growth.</w:t>
      </w:r>
    </w:p>
    <w:p w14:paraId="656EEE66" w14:textId="59E995A7" w:rsidR="00E7464F" w:rsidRPr="0027318C" w:rsidRDefault="004B76A8">
      <w:r w:rsidRPr="0027318C">
        <w:t xml:space="preserve">One </w:t>
      </w:r>
      <w:r w:rsidR="00E7464F" w:rsidRPr="0027318C">
        <w:t xml:space="preserve">effective </w:t>
      </w:r>
      <w:r w:rsidR="007B6F32" w:rsidRPr="0027318C">
        <w:t>method</w:t>
      </w:r>
      <w:r w:rsidR="00E7464F" w:rsidRPr="0027318C">
        <w:t xml:space="preserve"> to</w:t>
      </w:r>
      <w:r w:rsidR="00A2395E" w:rsidRPr="0027318C">
        <w:t xml:space="preserve"> measure the impact of the People Practice</w:t>
      </w:r>
      <w:r w:rsidR="00E7464F" w:rsidRPr="0027318C">
        <w:t xml:space="preserve">s </w:t>
      </w:r>
      <w:r w:rsidRPr="0027318C">
        <w:t xml:space="preserve">is </w:t>
      </w:r>
      <w:r w:rsidR="00E7464F" w:rsidRPr="0027318C">
        <w:t>Return on Investment (ROI)</w:t>
      </w:r>
      <w:r w:rsidRPr="0027318C">
        <w:t>.</w:t>
      </w:r>
      <w:r w:rsidR="001C65E9" w:rsidRPr="0027318C">
        <w:t xml:space="preserve"> ROI calculates </w:t>
      </w:r>
      <w:r w:rsidR="0066225B" w:rsidRPr="0027318C">
        <w:t xml:space="preserve">profitability of an investment </w:t>
      </w:r>
      <w:r w:rsidR="007B6F32" w:rsidRPr="0027318C">
        <w:t>using the</w:t>
      </w:r>
      <w:r w:rsidR="00231325" w:rsidRPr="0027318C">
        <w:t xml:space="preserve"> monetary value of the investment</w:t>
      </w:r>
      <w:r w:rsidR="007B6F32" w:rsidRPr="0027318C">
        <w:t>’</w:t>
      </w:r>
      <w:r w:rsidR="00231325" w:rsidRPr="0027318C">
        <w:t>s benefits against its cost to see if the decision was justified (</w:t>
      </w:r>
      <w:r w:rsidR="00271FF9" w:rsidRPr="0027318C">
        <w:t>Armstrong &amp; Taylor, 2014)</w:t>
      </w:r>
      <w:r w:rsidR="00231325" w:rsidRPr="0027318C">
        <w:t xml:space="preserve">. </w:t>
      </w:r>
      <w:r w:rsidR="001C65E9" w:rsidRPr="0027318C">
        <w:t xml:space="preserve"> </w:t>
      </w:r>
      <w:r w:rsidR="00AD11CE" w:rsidRPr="0027318C">
        <w:t xml:space="preserve">Research shows that using an ROI approach to HR system </w:t>
      </w:r>
      <w:r w:rsidR="00837608" w:rsidRPr="0027318C">
        <w:t>implementation</w:t>
      </w:r>
      <w:r w:rsidR="00AD11CE" w:rsidRPr="0027318C">
        <w:t xml:space="preserve"> helps business such as Technivara to evaluate their impac</w:t>
      </w:r>
      <w:r w:rsidR="00837608" w:rsidRPr="0027318C">
        <w:t xml:space="preserve">t and make evidenced based decision </w:t>
      </w:r>
      <w:r w:rsidR="00821DA5" w:rsidRPr="0027318C">
        <w:t>of</w:t>
      </w:r>
      <w:r w:rsidR="00837608" w:rsidRPr="0027318C">
        <w:t xml:space="preserve"> value </w:t>
      </w:r>
      <w:r w:rsidR="003A7E7B" w:rsidRPr="0027318C">
        <w:t>relative to investment cost</w:t>
      </w:r>
      <w:r w:rsidR="00B732C2" w:rsidRPr="0027318C">
        <w:t xml:space="preserve"> (Chalutz Ben-</w:t>
      </w:r>
      <w:proofErr w:type="gramStart"/>
      <w:r w:rsidR="00B732C2" w:rsidRPr="0027318C">
        <w:t>Gal ,</w:t>
      </w:r>
      <w:proofErr w:type="gramEnd"/>
      <w:r w:rsidR="00B732C2" w:rsidRPr="0027318C">
        <w:t xml:space="preserve"> 2019). </w:t>
      </w:r>
      <w:r w:rsidR="00482396" w:rsidRPr="0027318C">
        <w:t>Therefore</w:t>
      </w:r>
      <w:r w:rsidR="00002892" w:rsidRPr="0027318C">
        <w:t xml:space="preserve">, </w:t>
      </w:r>
      <w:proofErr w:type="spellStart"/>
      <w:r w:rsidR="00002892" w:rsidRPr="0027318C">
        <w:t>Technivara</w:t>
      </w:r>
      <w:proofErr w:type="spellEnd"/>
      <w:r w:rsidR="00002892" w:rsidRPr="0027318C">
        <w:t xml:space="preserve"> could use </w:t>
      </w:r>
      <w:r w:rsidR="0010640C" w:rsidRPr="0027318C">
        <w:t xml:space="preserve">reduced </w:t>
      </w:r>
      <w:r w:rsidR="00002892" w:rsidRPr="0027318C">
        <w:t>absence</w:t>
      </w:r>
      <w:r w:rsidR="00D42E7C" w:rsidRPr="0027318C">
        <w:t xml:space="preserve"> data, </w:t>
      </w:r>
      <w:r w:rsidR="0010640C" w:rsidRPr="0027318C">
        <w:t xml:space="preserve">streamlined </w:t>
      </w:r>
      <w:proofErr w:type="spellStart"/>
      <w:r w:rsidR="00D42E7C" w:rsidRPr="0027318C">
        <w:t>ecruitment</w:t>
      </w:r>
      <w:proofErr w:type="spellEnd"/>
      <w:r w:rsidR="00D42E7C" w:rsidRPr="0027318C">
        <w:t xml:space="preserve"> or </w:t>
      </w:r>
      <w:r w:rsidR="00482396" w:rsidRPr="0027318C">
        <w:t>onboarding</w:t>
      </w:r>
      <w:r w:rsidR="00D42E7C" w:rsidRPr="0027318C">
        <w:t xml:space="preserve"> costs minus the impl</w:t>
      </w:r>
      <w:r w:rsidR="006A42F4" w:rsidRPr="0027318C">
        <w:t>ementation</w:t>
      </w:r>
      <w:r w:rsidR="00D42E7C" w:rsidRPr="0027318C">
        <w:t xml:space="preserve"> and running costs of a new system to</w:t>
      </w:r>
      <w:r w:rsidR="00482396" w:rsidRPr="0027318C">
        <w:t xml:space="preserve"> measure </w:t>
      </w:r>
      <w:proofErr w:type="gramStart"/>
      <w:r w:rsidR="00482396" w:rsidRPr="0027318C">
        <w:t>it’s</w:t>
      </w:r>
      <w:proofErr w:type="gramEnd"/>
      <w:r w:rsidR="00482396" w:rsidRPr="0027318C">
        <w:t xml:space="preserve"> value and ROI. </w:t>
      </w:r>
      <w:r w:rsidR="00B732C2" w:rsidRPr="0027318C">
        <w:t>Another method</w:t>
      </w:r>
      <w:r w:rsidR="00592013" w:rsidRPr="0027318C">
        <w:t xml:space="preserve"> to capture </w:t>
      </w:r>
      <w:r w:rsidR="00AD51EF" w:rsidRPr="0027318C">
        <w:t xml:space="preserve">value is measuring employee thoughts via surveys. </w:t>
      </w:r>
      <w:r w:rsidR="00CB7A09" w:rsidRPr="0027318C">
        <w:t xml:space="preserve">Power (2024) </w:t>
      </w:r>
      <w:r w:rsidR="00E953A3" w:rsidRPr="0027318C">
        <w:t>explains how engaged employees</w:t>
      </w:r>
      <w:r w:rsidR="00E20F9F" w:rsidRPr="0027318C">
        <w:t xml:space="preserve"> increase profitability by 23%</w:t>
      </w:r>
      <w:r w:rsidR="00CB7A09" w:rsidRPr="0027318C">
        <w:t xml:space="preserve">. </w:t>
      </w:r>
      <w:r w:rsidR="00E20F9F" w:rsidRPr="0027318C">
        <w:t>Therefore, g</w:t>
      </w:r>
      <w:r w:rsidR="00BA0C0C" w:rsidRPr="0027318C">
        <w:t xml:space="preserve">athering employee feedback gains insight into how motivated </w:t>
      </w:r>
      <w:r w:rsidR="00BC341A" w:rsidRPr="0027318C">
        <w:t>and committed staff are</w:t>
      </w:r>
      <w:r w:rsidR="001B2D79" w:rsidRPr="0027318C">
        <w:t xml:space="preserve">, </w:t>
      </w:r>
      <w:r w:rsidR="006843E3" w:rsidRPr="0027318C">
        <w:t xml:space="preserve">which act as an important link between </w:t>
      </w:r>
      <w:r w:rsidR="004B00EE" w:rsidRPr="0027318C">
        <w:t xml:space="preserve">people practice and organisational </w:t>
      </w:r>
      <w:r w:rsidR="0025075C" w:rsidRPr="0027318C">
        <w:t>performance</w:t>
      </w:r>
      <w:r w:rsidR="004B00EE" w:rsidRPr="0027318C">
        <w:t xml:space="preserve"> (HR </w:t>
      </w:r>
      <w:r w:rsidR="00C873B3" w:rsidRPr="0027318C">
        <w:t>Support, 2024</w:t>
      </w:r>
      <w:r w:rsidR="004B00EE" w:rsidRPr="0027318C">
        <w:t>).</w:t>
      </w:r>
      <w:r w:rsidR="00CA078C" w:rsidRPr="0027318C">
        <w:t xml:space="preserve"> </w:t>
      </w:r>
      <w:r w:rsidR="00D86201" w:rsidRPr="0027318C">
        <w:t>Therefore</w:t>
      </w:r>
      <w:r w:rsidR="00CA078C" w:rsidRPr="0027318C">
        <w:t xml:space="preserve">, Technivara could run employee surveys throughout the year to identify trends </w:t>
      </w:r>
      <w:r w:rsidR="005A2B38" w:rsidRPr="0027318C">
        <w:t xml:space="preserve">over time, indicate improvements and </w:t>
      </w:r>
      <w:r w:rsidR="00D86201" w:rsidRPr="0027318C">
        <w:t>identify emerging issues</w:t>
      </w:r>
      <w:r w:rsidR="0025075C" w:rsidRPr="0027318C">
        <w:t xml:space="preserve"> (</w:t>
      </w:r>
      <w:r w:rsidR="00564E86" w:rsidRPr="0027318C">
        <w:t>People Insight</w:t>
      </w:r>
      <w:r w:rsidR="00990BD2" w:rsidRPr="0027318C">
        <w:t>, 2026</w:t>
      </w:r>
      <w:r w:rsidR="0025075C" w:rsidRPr="0027318C">
        <w:t xml:space="preserve">). Using ROI to </w:t>
      </w:r>
      <w:r w:rsidR="00EC01C1" w:rsidRPr="0027318C">
        <w:t>evaluate</w:t>
      </w:r>
      <w:r w:rsidR="0025075C" w:rsidRPr="0027318C">
        <w:t xml:space="preserve"> financial </w:t>
      </w:r>
      <w:r w:rsidR="00EC01C1" w:rsidRPr="0027318C">
        <w:t>aspect</w:t>
      </w:r>
      <w:r w:rsidR="00A13635" w:rsidRPr="0027318C">
        <w:t>s</w:t>
      </w:r>
      <w:r w:rsidR="00A42180" w:rsidRPr="0027318C">
        <w:t xml:space="preserve"> and surveys </w:t>
      </w:r>
      <w:r w:rsidR="00EC01C1" w:rsidRPr="0027318C">
        <w:t>to</w:t>
      </w:r>
      <w:r w:rsidR="00A42180" w:rsidRPr="0027318C">
        <w:t xml:space="preserve"> evaluate the human </w:t>
      </w:r>
      <w:r w:rsidR="00EC01C1" w:rsidRPr="0027318C">
        <w:t>aspect</w:t>
      </w:r>
      <w:r w:rsidR="00A42180" w:rsidRPr="0027318C">
        <w:t xml:space="preserve"> of people practice impact </w:t>
      </w:r>
      <w:r w:rsidR="00EC01C1" w:rsidRPr="0027318C">
        <w:t xml:space="preserve">ensures the alignment of organisational </w:t>
      </w:r>
      <w:r w:rsidR="00FF3FB2" w:rsidRPr="0027318C">
        <w:t>strategy</w:t>
      </w:r>
      <w:r w:rsidR="00EC01C1" w:rsidRPr="0027318C">
        <w:t xml:space="preserve"> </w:t>
      </w:r>
      <w:r w:rsidR="00FF3FB2" w:rsidRPr="0027318C">
        <w:t xml:space="preserve">and contribution to business success. </w:t>
      </w:r>
    </w:p>
    <w:p w14:paraId="67973FB5" w14:textId="77777777" w:rsidR="00A13635" w:rsidRPr="0027318C" w:rsidRDefault="00A13635" w:rsidP="000C1AC1">
      <w:pPr>
        <w:jc w:val="center"/>
        <w:rPr>
          <w:b/>
          <w:bCs/>
        </w:rPr>
      </w:pPr>
    </w:p>
    <w:p w14:paraId="2C4B8579" w14:textId="6A555B2A" w:rsidR="000C1AC1" w:rsidRPr="0027318C" w:rsidRDefault="000C1AC1" w:rsidP="000C1AC1">
      <w:pPr>
        <w:jc w:val="center"/>
        <w:rPr>
          <w:b/>
          <w:bCs/>
        </w:rPr>
      </w:pPr>
      <w:r w:rsidRPr="0027318C">
        <w:rPr>
          <w:b/>
          <w:bCs/>
        </w:rPr>
        <w:lastRenderedPageBreak/>
        <w:t>Part Two</w:t>
      </w:r>
    </w:p>
    <w:p w14:paraId="0B91805D" w14:textId="74D50C73" w:rsidR="003C79F2" w:rsidRPr="0027318C" w:rsidRDefault="002F7580">
      <w:pPr>
        <w:rPr>
          <w:b/>
          <w:bCs/>
        </w:rPr>
      </w:pPr>
      <w:r w:rsidRPr="0027318C">
        <w:rPr>
          <w:b/>
          <w:bCs/>
        </w:rPr>
        <w:t xml:space="preserve">AC 2.1 </w:t>
      </w:r>
    </w:p>
    <w:p w14:paraId="472EA916" w14:textId="0BF59D97" w:rsidR="00CF4813" w:rsidRPr="0027318C" w:rsidRDefault="000C1AC1">
      <w:r w:rsidRPr="0027318C">
        <w:t xml:space="preserve">Table 1 – Turnover and recruitment take up for </w:t>
      </w:r>
      <w:proofErr w:type="spellStart"/>
      <w:r w:rsidRPr="0027318C">
        <w:t>Technivara</w:t>
      </w:r>
      <w:proofErr w:type="spellEnd"/>
      <w:r w:rsidRPr="0027318C">
        <w:t xml:space="preserve"> 2024</w:t>
      </w:r>
    </w:p>
    <w:p w14:paraId="2336A8CE" w14:textId="6B2160AD" w:rsidR="00CF4813" w:rsidRPr="0027318C" w:rsidRDefault="001A7C0E">
      <w:r w:rsidRPr="0027318C">
        <w:rPr>
          <w:noProof/>
        </w:rPr>
        <w:drawing>
          <wp:inline distT="0" distB="0" distL="0" distR="0" wp14:anchorId="7A86C840" wp14:editId="2B7C1A40">
            <wp:extent cx="6228876" cy="4191000"/>
            <wp:effectExtent l="0" t="0" r="635" b="0"/>
            <wp:docPr id="14775123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751237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31718" cy="4192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EDAE8E" w14:textId="77777777" w:rsidR="001A7C0E" w:rsidRPr="0027318C" w:rsidRDefault="001A7C0E"/>
    <w:p w14:paraId="76D3521C" w14:textId="77777777" w:rsidR="001A7C0E" w:rsidRPr="0027318C" w:rsidRDefault="001A7C0E"/>
    <w:p w14:paraId="790B39C3" w14:textId="77777777" w:rsidR="001A7C0E" w:rsidRPr="0027318C" w:rsidRDefault="001A7C0E"/>
    <w:p w14:paraId="17611217" w14:textId="77777777" w:rsidR="001A7C0E" w:rsidRPr="0027318C" w:rsidRDefault="001A7C0E"/>
    <w:p w14:paraId="4870F6E8" w14:textId="77777777" w:rsidR="001A7C0E" w:rsidRPr="0027318C" w:rsidRDefault="001A7C0E"/>
    <w:p w14:paraId="5B4C8F04" w14:textId="77777777" w:rsidR="001A7C0E" w:rsidRPr="0027318C" w:rsidRDefault="001A7C0E"/>
    <w:p w14:paraId="553D4B96" w14:textId="77777777" w:rsidR="001A7C0E" w:rsidRPr="0027318C" w:rsidRDefault="001A7C0E"/>
    <w:p w14:paraId="5B4FCE3C" w14:textId="77777777" w:rsidR="001A7C0E" w:rsidRPr="0027318C" w:rsidRDefault="001A7C0E"/>
    <w:p w14:paraId="00A5C1E8" w14:textId="77777777" w:rsidR="001A7C0E" w:rsidRPr="0027318C" w:rsidRDefault="001A7C0E"/>
    <w:p w14:paraId="66213A41" w14:textId="77777777" w:rsidR="001A7C0E" w:rsidRPr="0027318C" w:rsidRDefault="001A7C0E"/>
    <w:p w14:paraId="7217CCEE" w14:textId="77777777" w:rsidR="001A7C0E" w:rsidRPr="0027318C" w:rsidRDefault="001A7C0E"/>
    <w:p w14:paraId="0DBD2E88" w14:textId="2BB6D042" w:rsidR="002F7580" w:rsidRPr="0027318C" w:rsidRDefault="002F7580">
      <w:pPr>
        <w:rPr>
          <w:b/>
          <w:bCs/>
        </w:rPr>
      </w:pPr>
      <w:r w:rsidRPr="0027318C">
        <w:rPr>
          <w:b/>
          <w:bCs/>
        </w:rPr>
        <w:lastRenderedPageBreak/>
        <w:t xml:space="preserve">AC 2.2 </w:t>
      </w:r>
    </w:p>
    <w:p w14:paraId="101463F8" w14:textId="5A9F29A0" w:rsidR="000C1AC1" w:rsidRPr="0027318C" w:rsidRDefault="000C1AC1">
      <w:r w:rsidRPr="0027318C">
        <w:t>Diagram 1 – Leavers as a % against total in each department</w:t>
      </w:r>
    </w:p>
    <w:p w14:paraId="1881EF55" w14:textId="1A9BFE9B" w:rsidR="007F7C36" w:rsidRPr="0027318C" w:rsidRDefault="0022406F">
      <w:r w:rsidRPr="0027318C">
        <w:rPr>
          <w:noProof/>
        </w:rPr>
        <w:drawing>
          <wp:anchor distT="0" distB="0" distL="114300" distR="114300" simplePos="0" relativeHeight="251660288" behindDoc="0" locked="0" layoutInCell="1" allowOverlap="1" wp14:anchorId="5F66D306" wp14:editId="4C218CD9">
            <wp:simplePos x="0" y="0"/>
            <wp:positionH relativeFrom="column">
              <wp:posOffset>-895350</wp:posOffset>
            </wp:positionH>
            <wp:positionV relativeFrom="paragraph">
              <wp:posOffset>372745</wp:posOffset>
            </wp:positionV>
            <wp:extent cx="7505700" cy="5286375"/>
            <wp:effectExtent l="0" t="0" r="0" b="9525"/>
            <wp:wrapSquare wrapText="bothSides"/>
            <wp:docPr id="12475606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7560673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05700" cy="5286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6A3780" w14:textId="5AAF855C" w:rsidR="007F7C36" w:rsidRPr="0027318C" w:rsidRDefault="007F7C36"/>
    <w:p w14:paraId="4AF82F38" w14:textId="77777777" w:rsidR="002F7580" w:rsidRPr="0027318C" w:rsidRDefault="002F7580"/>
    <w:p w14:paraId="442FEB7C" w14:textId="55B80CDE" w:rsidR="002F7580" w:rsidRPr="0027318C" w:rsidRDefault="002F7580"/>
    <w:p w14:paraId="3304090F" w14:textId="77777777" w:rsidR="000C1AC1" w:rsidRPr="0027318C" w:rsidRDefault="000C1AC1"/>
    <w:p w14:paraId="6BF7BB9D" w14:textId="77777777" w:rsidR="000C1AC1" w:rsidRPr="0027318C" w:rsidRDefault="000C1AC1"/>
    <w:p w14:paraId="12073E92" w14:textId="77777777" w:rsidR="000C1AC1" w:rsidRPr="0027318C" w:rsidRDefault="000C1AC1"/>
    <w:p w14:paraId="5A9131F6" w14:textId="77777777" w:rsidR="000C1AC1" w:rsidRPr="0027318C" w:rsidRDefault="000C1AC1"/>
    <w:p w14:paraId="3AED863E" w14:textId="77777777" w:rsidR="000C1AC1" w:rsidRPr="0027318C" w:rsidRDefault="000C1AC1"/>
    <w:p w14:paraId="7FF9335E" w14:textId="2818E7CE" w:rsidR="000C1AC1" w:rsidRPr="0027318C" w:rsidRDefault="000C1AC1" w:rsidP="000C1AC1">
      <w:r w:rsidRPr="0027318C">
        <w:lastRenderedPageBreak/>
        <w:t xml:space="preserve">Diagram </w:t>
      </w:r>
      <w:r w:rsidRPr="0027318C">
        <w:t>2</w:t>
      </w:r>
      <w:r w:rsidRPr="0027318C">
        <w:t xml:space="preserve"> – </w:t>
      </w:r>
      <w:r w:rsidRPr="0027318C">
        <w:t>Vacancies</w:t>
      </w:r>
      <w:r w:rsidRPr="0027318C">
        <w:t xml:space="preserve"> as a % against total in each department</w:t>
      </w:r>
    </w:p>
    <w:p w14:paraId="56AAA2CB" w14:textId="3976070C" w:rsidR="000C1AC1" w:rsidRPr="0027318C" w:rsidRDefault="000C1AC1"/>
    <w:p w14:paraId="6BB8D038" w14:textId="02F570C3" w:rsidR="003C79F2" w:rsidRPr="0027318C" w:rsidRDefault="00E03C90">
      <w:r w:rsidRPr="0027318C">
        <w:rPr>
          <w:noProof/>
        </w:rPr>
        <w:drawing>
          <wp:anchor distT="0" distB="0" distL="114300" distR="114300" simplePos="0" relativeHeight="251661312" behindDoc="0" locked="0" layoutInCell="1" allowOverlap="1" wp14:anchorId="1CF3A024" wp14:editId="0844531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505700" cy="5581650"/>
            <wp:effectExtent l="0" t="0" r="0" b="0"/>
            <wp:wrapSquare wrapText="bothSides"/>
            <wp:docPr id="20900323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0032339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05700" cy="5581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E41F6C" w14:textId="77777777" w:rsidR="00683F59" w:rsidRPr="0027318C" w:rsidRDefault="00683F59"/>
    <w:p w14:paraId="754485E5" w14:textId="210EE36B" w:rsidR="0022406F" w:rsidRPr="0027318C" w:rsidRDefault="0022406F"/>
    <w:p w14:paraId="62D48B18" w14:textId="77777777" w:rsidR="0022406F" w:rsidRPr="0027318C" w:rsidRDefault="0022406F"/>
    <w:p w14:paraId="1A0EE68C" w14:textId="77777777" w:rsidR="0022406F" w:rsidRPr="0027318C" w:rsidRDefault="0022406F"/>
    <w:p w14:paraId="055164ED" w14:textId="77777777" w:rsidR="0022406F" w:rsidRPr="0027318C" w:rsidRDefault="0022406F"/>
    <w:p w14:paraId="0560E2FF" w14:textId="77777777" w:rsidR="0022406F" w:rsidRPr="0027318C" w:rsidRDefault="0022406F"/>
    <w:p w14:paraId="6BF7DE85" w14:textId="77777777" w:rsidR="0022406F" w:rsidRPr="0027318C" w:rsidRDefault="0022406F"/>
    <w:p w14:paraId="3EC602EC" w14:textId="02297F63" w:rsidR="000C1AC1" w:rsidRPr="0027318C" w:rsidRDefault="000C1AC1" w:rsidP="000C1AC1">
      <w:r w:rsidRPr="0027318C">
        <w:lastRenderedPageBreak/>
        <w:t xml:space="preserve">Diagram </w:t>
      </w:r>
      <w:r w:rsidRPr="0027318C">
        <w:t xml:space="preserve">3 </w:t>
      </w:r>
      <w:r w:rsidRPr="0027318C">
        <w:t>–</w:t>
      </w:r>
      <w:r w:rsidRPr="0027318C">
        <w:t xml:space="preserve"> Positions filled</w:t>
      </w:r>
      <w:r w:rsidRPr="0027318C">
        <w:t xml:space="preserve"> as a % against total in each department</w:t>
      </w:r>
    </w:p>
    <w:p w14:paraId="2CFB4655" w14:textId="77777777" w:rsidR="000C1AC1" w:rsidRPr="0027318C" w:rsidRDefault="000C1AC1"/>
    <w:p w14:paraId="3E0B99CA" w14:textId="77777777" w:rsidR="0022406F" w:rsidRPr="0027318C" w:rsidRDefault="0022406F"/>
    <w:p w14:paraId="4FA8D206" w14:textId="77777777" w:rsidR="0022406F" w:rsidRPr="0027318C" w:rsidRDefault="0022406F"/>
    <w:p w14:paraId="56820F38" w14:textId="53374D45" w:rsidR="0022406F" w:rsidRPr="0027318C" w:rsidRDefault="0022406F">
      <w:r w:rsidRPr="0027318C">
        <w:rPr>
          <w:noProof/>
        </w:rPr>
        <w:drawing>
          <wp:anchor distT="0" distB="0" distL="114300" distR="114300" simplePos="0" relativeHeight="251659264" behindDoc="0" locked="0" layoutInCell="1" allowOverlap="1" wp14:anchorId="3C2C01AC" wp14:editId="2D61F0EE">
            <wp:simplePos x="0" y="0"/>
            <wp:positionH relativeFrom="margin">
              <wp:posOffset>-438150</wp:posOffset>
            </wp:positionH>
            <wp:positionV relativeFrom="paragraph">
              <wp:posOffset>0</wp:posOffset>
            </wp:positionV>
            <wp:extent cx="6650969" cy="5172075"/>
            <wp:effectExtent l="0" t="0" r="0" b="0"/>
            <wp:wrapSquare wrapText="bothSides"/>
            <wp:docPr id="19031465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314658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0969" cy="5172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BCAC64" w14:textId="77777777" w:rsidR="0022406F" w:rsidRPr="0027318C" w:rsidRDefault="0022406F"/>
    <w:p w14:paraId="2BCB878C" w14:textId="77777777" w:rsidR="0022406F" w:rsidRPr="0027318C" w:rsidRDefault="0022406F"/>
    <w:p w14:paraId="5933D547" w14:textId="77777777" w:rsidR="0022406F" w:rsidRPr="0027318C" w:rsidRDefault="0022406F"/>
    <w:p w14:paraId="1610D83B" w14:textId="77777777" w:rsidR="0022406F" w:rsidRPr="0027318C" w:rsidRDefault="0022406F"/>
    <w:p w14:paraId="1102215E" w14:textId="77777777" w:rsidR="0022406F" w:rsidRPr="0027318C" w:rsidRDefault="0022406F"/>
    <w:p w14:paraId="7D1D12FF" w14:textId="77777777" w:rsidR="0022406F" w:rsidRPr="0027318C" w:rsidRDefault="0022406F"/>
    <w:p w14:paraId="29B88CCF" w14:textId="77777777" w:rsidR="0022406F" w:rsidRPr="0027318C" w:rsidRDefault="0022406F"/>
    <w:p w14:paraId="6E2A108A" w14:textId="77777777" w:rsidR="0022406F" w:rsidRPr="0027318C" w:rsidRDefault="0022406F"/>
    <w:p w14:paraId="55B085A1" w14:textId="530EDF14" w:rsidR="00683F59" w:rsidRPr="0027318C" w:rsidRDefault="00F749F0">
      <w:pPr>
        <w:rPr>
          <w:b/>
          <w:bCs/>
        </w:rPr>
      </w:pPr>
      <w:r w:rsidRPr="0027318C">
        <w:rPr>
          <w:b/>
          <w:bCs/>
        </w:rPr>
        <w:t xml:space="preserve">AC 2.3 </w:t>
      </w:r>
    </w:p>
    <w:p w14:paraId="536D5213" w14:textId="0A46E56E" w:rsidR="00DE3E9C" w:rsidRPr="0027318C" w:rsidRDefault="00CD75A9">
      <w:r w:rsidRPr="0027318C">
        <w:t xml:space="preserve">Conducting feedback following an L&amp;D </w:t>
      </w:r>
      <w:r w:rsidR="004158BD" w:rsidRPr="0027318C">
        <w:t>initiative</w:t>
      </w:r>
      <w:r w:rsidRPr="0027318C">
        <w:t xml:space="preserve"> is a beneficial way to determine the success of the session and </w:t>
      </w:r>
      <w:r w:rsidR="00A61100" w:rsidRPr="0027318C">
        <w:t>identify improvements</w:t>
      </w:r>
      <w:r w:rsidRPr="0027318C">
        <w:t xml:space="preserve">. </w:t>
      </w:r>
      <w:r w:rsidR="00D8419A" w:rsidRPr="0027318C">
        <w:t xml:space="preserve">The </w:t>
      </w:r>
      <w:r w:rsidR="00D55997" w:rsidRPr="0027318C">
        <w:t>quantitative</w:t>
      </w:r>
      <w:r w:rsidR="00D8419A" w:rsidRPr="0027318C">
        <w:t xml:space="preserve"> data allows for the creation of </w:t>
      </w:r>
      <w:r w:rsidR="00D55997" w:rsidRPr="0027318C">
        <w:t>patterns, themes and recommendations</w:t>
      </w:r>
      <w:r w:rsidR="00086075" w:rsidRPr="0027318C">
        <w:t>.</w:t>
      </w:r>
    </w:p>
    <w:p w14:paraId="28355BDF" w14:textId="736C4578" w:rsidR="00DE3E9C" w:rsidRPr="0027318C" w:rsidRDefault="00977D1A">
      <w:pPr>
        <w:rPr>
          <w:u w:val="single"/>
        </w:rPr>
      </w:pPr>
      <w:r w:rsidRPr="0027318C">
        <w:rPr>
          <w:u w:val="single"/>
        </w:rPr>
        <w:t xml:space="preserve">Pattern 1: </w:t>
      </w:r>
      <w:r w:rsidR="0048377E" w:rsidRPr="0027318C">
        <w:rPr>
          <w:u w:val="single"/>
        </w:rPr>
        <w:t xml:space="preserve">High facilitator knowledge </w:t>
      </w:r>
    </w:p>
    <w:p w14:paraId="2E639B61" w14:textId="3CC1FF3C" w:rsidR="00977D1A" w:rsidRPr="0027318C" w:rsidRDefault="00C353F9">
      <w:r w:rsidRPr="0027318C">
        <w:t xml:space="preserve">There is a clear pattern of agreement that the facilitator was knowledgeable in what was being taught. </w:t>
      </w:r>
    </w:p>
    <w:p w14:paraId="7D3A771A" w14:textId="77777777" w:rsidR="00FA771B" w:rsidRPr="0027318C" w:rsidRDefault="00FA771B" w:rsidP="00FA771B">
      <w:pPr>
        <w:pStyle w:val="ListParagraph"/>
        <w:numPr>
          <w:ilvl w:val="0"/>
          <w:numId w:val="2"/>
        </w:numPr>
      </w:pPr>
      <w:r w:rsidRPr="0027318C">
        <w:t xml:space="preserve">93% of learners either strongly agreed or agreed that the facilitator was knowledgeable. </w:t>
      </w:r>
    </w:p>
    <w:p w14:paraId="732DD648" w14:textId="41E38E66" w:rsidR="00BD4EA6" w:rsidRPr="0027318C" w:rsidRDefault="00BD4EA6" w:rsidP="00FA771B">
      <w:pPr>
        <w:pStyle w:val="ListParagraph"/>
        <w:numPr>
          <w:ilvl w:val="0"/>
          <w:numId w:val="2"/>
        </w:numPr>
      </w:pPr>
      <w:r w:rsidRPr="0027318C">
        <w:t xml:space="preserve">93% either strongly agreed or agreed that </w:t>
      </w:r>
      <w:r w:rsidR="006F1116" w:rsidRPr="0027318C">
        <w:t xml:space="preserve">the facilitator provided clear set objectives. </w:t>
      </w:r>
    </w:p>
    <w:p w14:paraId="4173C0B3" w14:textId="1ED065D8" w:rsidR="00635265" w:rsidRPr="0027318C" w:rsidRDefault="00601CE7" w:rsidP="00635265">
      <w:pPr>
        <w:pStyle w:val="ListParagraph"/>
        <w:numPr>
          <w:ilvl w:val="0"/>
          <w:numId w:val="2"/>
        </w:numPr>
      </w:pPr>
      <w:r w:rsidRPr="0027318C">
        <w:t xml:space="preserve">79% either strong agreed or agreed </w:t>
      </w:r>
      <w:r w:rsidR="00234C0C" w:rsidRPr="0027318C">
        <w:t xml:space="preserve">that the facilitator provided a clear explanation of the topics. </w:t>
      </w:r>
    </w:p>
    <w:p w14:paraId="260275DC" w14:textId="0E821C64" w:rsidR="00635265" w:rsidRPr="0027318C" w:rsidRDefault="00A61100" w:rsidP="00635265">
      <w:r w:rsidRPr="0027318C">
        <w:t>This indicates</w:t>
      </w:r>
      <w:r w:rsidR="00635265" w:rsidRPr="0027318C">
        <w:t xml:space="preserve"> the facilitator </w:t>
      </w:r>
      <w:r w:rsidR="006579EE" w:rsidRPr="0027318C">
        <w:t xml:space="preserve">had strong subject expertise </w:t>
      </w:r>
      <w:r w:rsidR="008A6D16" w:rsidRPr="0027318C">
        <w:t xml:space="preserve">and was able to communicate </w:t>
      </w:r>
      <w:r w:rsidR="004C0DAA" w:rsidRPr="0027318C">
        <w:t>effectively</w:t>
      </w:r>
      <w:r w:rsidR="008A6D16" w:rsidRPr="0027318C">
        <w:t xml:space="preserve">. </w:t>
      </w:r>
      <w:r w:rsidR="00F41F27" w:rsidRPr="0027318C">
        <w:t xml:space="preserve">Research shows that </w:t>
      </w:r>
      <w:r w:rsidR="0086003E" w:rsidRPr="0027318C">
        <w:t>facilitator</w:t>
      </w:r>
      <w:r w:rsidR="004C0DAA" w:rsidRPr="0027318C">
        <w:t xml:space="preserve"> </w:t>
      </w:r>
      <w:r w:rsidR="0086003E" w:rsidRPr="0027318C">
        <w:t>knowledge</w:t>
      </w:r>
      <w:r w:rsidR="00234C0C" w:rsidRPr="0027318C">
        <w:t xml:space="preserve"> and communication</w:t>
      </w:r>
      <w:r w:rsidR="0086003E" w:rsidRPr="0027318C">
        <w:t xml:space="preserve"> </w:t>
      </w:r>
      <w:r w:rsidR="00234C0C" w:rsidRPr="0027318C">
        <w:t>are</w:t>
      </w:r>
      <w:r w:rsidR="0086003E" w:rsidRPr="0027318C">
        <w:t xml:space="preserve"> vital for a positive learner experience (</w:t>
      </w:r>
      <w:proofErr w:type="spellStart"/>
      <w:r w:rsidR="005B1EDE" w:rsidRPr="0027318C">
        <w:t>Wisshak</w:t>
      </w:r>
      <w:proofErr w:type="spellEnd"/>
      <w:r w:rsidR="005B1EDE" w:rsidRPr="0027318C">
        <w:t xml:space="preserve"> &amp; </w:t>
      </w:r>
      <w:proofErr w:type="spellStart"/>
      <w:r w:rsidR="005B1EDE" w:rsidRPr="0027318C">
        <w:t>Hochholdinger</w:t>
      </w:r>
      <w:proofErr w:type="spellEnd"/>
      <w:r w:rsidR="005B1EDE" w:rsidRPr="0027318C">
        <w:t>, 2018)</w:t>
      </w:r>
      <w:r w:rsidR="0086003E" w:rsidRPr="0027318C">
        <w:t xml:space="preserve">. Therefore, </w:t>
      </w:r>
      <w:r w:rsidR="00D2757C" w:rsidRPr="0027318C">
        <w:t>issues learn</w:t>
      </w:r>
      <w:r w:rsidR="004C0DAA" w:rsidRPr="0027318C">
        <w:t>ers</w:t>
      </w:r>
      <w:r w:rsidR="00D2757C" w:rsidRPr="0027318C">
        <w:t xml:space="preserve"> experienced were </w:t>
      </w:r>
      <w:r w:rsidRPr="0027318C">
        <w:t xml:space="preserve">likely </w:t>
      </w:r>
      <w:r w:rsidR="00D2757C" w:rsidRPr="0027318C">
        <w:t xml:space="preserve">linked to </w:t>
      </w:r>
      <w:r w:rsidR="005B1EDE" w:rsidRPr="0027318C">
        <w:t>areas</w:t>
      </w:r>
      <w:r w:rsidR="00D2757C" w:rsidRPr="0027318C">
        <w:t xml:space="preserve"> such as </w:t>
      </w:r>
      <w:r w:rsidR="0048447C" w:rsidRPr="0027318C">
        <w:t xml:space="preserve">design and interactivity. </w:t>
      </w:r>
    </w:p>
    <w:p w14:paraId="1594818B" w14:textId="77777777" w:rsidR="00FA771B" w:rsidRPr="0027318C" w:rsidRDefault="00FA771B"/>
    <w:p w14:paraId="3E0CE8FD" w14:textId="77777777" w:rsidR="00FA771B" w:rsidRPr="0027318C" w:rsidRDefault="00FA771B"/>
    <w:p w14:paraId="1C6FFC6F" w14:textId="45877293" w:rsidR="00977D1A" w:rsidRPr="0027318C" w:rsidRDefault="00977D1A">
      <w:pPr>
        <w:rPr>
          <w:u w:val="single"/>
        </w:rPr>
      </w:pPr>
      <w:r w:rsidRPr="0027318C">
        <w:rPr>
          <w:u w:val="single"/>
        </w:rPr>
        <w:t xml:space="preserve">Pattern 2: </w:t>
      </w:r>
      <w:r w:rsidR="000F0630" w:rsidRPr="0027318C">
        <w:rPr>
          <w:u w:val="single"/>
        </w:rPr>
        <w:t>Positive l</w:t>
      </w:r>
      <w:r w:rsidR="00193000" w:rsidRPr="0027318C">
        <w:rPr>
          <w:u w:val="single"/>
        </w:rPr>
        <w:t>earning materials</w:t>
      </w:r>
      <w:r w:rsidR="008A269B" w:rsidRPr="0027318C">
        <w:rPr>
          <w:u w:val="single"/>
        </w:rPr>
        <w:t xml:space="preserve"> with poor achievement of learning outcomes</w:t>
      </w:r>
    </w:p>
    <w:p w14:paraId="5FDD6044" w14:textId="5FE9AFF2" w:rsidR="00FA771B" w:rsidRPr="0027318C" w:rsidRDefault="00A61100">
      <w:r w:rsidRPr="0027318C">
        <w:t>D</w:t>
      </w:r>
      <w:r w:rsidR="00F333D4" w:rsidRPr="0027318C">
        <w:t>espite</w:t>
      </w:r>
      <w:r w:rsidR="00616D65" w:rsidRPr="0027318C">
        <w:t xml:space="preserve"> strong agreement that good quality resources were used, </w:t>
      </w:r>
      <w:r w:rsidRPr="0027318C">
        <w:t>learning outcomes were poorly achieved.</w:t>
      </w:r>
    </w:p>
    <w:p w14:paraId="3E560C60" w14:textId="30E59E0E" w:rsidR="00D948E5" w:rsidRPr="0027318C" w:rsidRDefault="007E1EA7" w:rsidP="00D948E5">
      <w:pPr>
        <w:pStyle w:val="ListParagraph"/>
        <w:numPr>
          <w:ilvl w:val="0"/>
          <w:numId w:val="3"/>
        </w:numPr>
      </w:pPr>
      <w:r w:rsidRPr="0027318C">
        <w:t>86% of learners agreed that resources used were good quality</w:t>
      </w:r>
    </w:p>
    <w:p w14:paraId="71AD6275" w14:textId="37F81E8A" w:rsidR="007E1EA7" w:rsidRPr="0027318C" w:rsidRDefault="00312969" w:rsidP="00D948E5">
      <w:pPr>
        <w:pStyle w:val="ListParagraph"/>
        <w:numPr>
          <w:ilvl w:val="0"/>
          <w:numId w:val="3"/>
        </w:numPr>
      </w:pPr>
      <w:r w:rsidRPr="0027318C">
        <w:t>Over half of learners</w:t>
      </w:r>
      <w:r w:rsidR="00A22438" w:rsidRPr="0027318C">
        <w:t xml:space="preserve"> either strongly agreed or agreed that the session was well structured. </w:t>
      </w:r>
    </w:p>
    <w:p w14:paraId="7200DF65" w14:textId="6D17201C" w:rsidR="00A22438" w:rsidRPr="0027318C" w:rsidRDefault="00FC59FA" w:rsidP="00D948E5">
      <w:pPr>
        <w:pStyle w:val="ListParagraph"/>
        <w:numPr>
          <w:ilvl w:val="0"/>
          <w:numId w:val="3"/>
        </w:numPr>
      </w:pPr>
      <w:r w:rsidRPr="0027318C">
        <w:t xml:space="preserve">79% of learners either strongly disagreed or </w:t>
      </w:r>
      <w:r w:rsidR="005D0635" w:rsidRPr="0027318C">
        <w:t>disagreed that learning outcomes were achieved.</w:t>
      </w:r>
    </w:p>
    <w:p w14:paraId="3680DC12" w14:textId="4F160A4C" w:rsidR="00FA771B" w:rsidRPr="0027318C" w:rsidRDefault="008E175F">
      <w:r w:rsidRPr="0027318C">
        <w:t xml:space="preserve">This </w:t>
      </w:r>
      <w:r w:rsidR="00A61100" w:rsidRPr="0027318C">
        <w:t xml:space="preserve">highlights that preparation alone did not achieve effective learning, suggesting </w:t>
      </w:r>
      <w:r w:rsidR="001F3EB5" w:rsidRPr="0027318C">
        <w:t>weaknesses in the learning style used</w:t>
      </w:r>
      <w:r w:rsidR="00A61100" w:rsidRPr="0027318C">
        <w:t xml:space="preserve">. </w:t>
      </w:r>
      <w:r w:rsidR="00F927BE" w:rsidRPr="0027318C">
        <w:t xml:space="preserve">The quality of resources cannot be </w:t>
      </w:r>
      <w:r w:rsidR="007967F6" w:rsidRPr="0027318C">
        <w:t>fully</w:t>
      </w:r>
      <w:r w:rsidR="00F927BE" w:rsidRPr="0027318C">
        <w:t xml:space="preserve"> relied upon </w:t>
      </w:r>
      <w:r w:rsidR="007967F6" w:rsidRPr="0027318C">
        <w:t xml:space="preserve">for successful learning, other considerations such as </w:t>
      </w:r>
      <w:r w:rsidR="00C27F62" w:rsidRPr="0027318C">
        <w:t>learning styles and</w:t>
      </w:r>
      <w:r w:rsidR="00DD5430" w:rsidRPr="0027318C">
        <w:t xml:space="preserve"> encouraging participation are </w:t>
      </w:r>
      <w:r w:rsidR="00F927BE" w:rsidRPr="0027318C">
        <w:t>important for effective training</w:t>
      </w:r>
      <w:r w:rsidR="007967F6" w:rsidRPr="0027318C">
        <w:t xml:space="preserve"> (CPD, 2024). </w:t>
      </w:r>
    </w:p>
    <w:p w14:paraId="6A2A5D81" w14:textId="77777777" w:rsidR="00880D8A" w:rsidRPr="0027318C" w:rsidRDefault="00880D8A"/>
    <w:p w14:paraId="5E287FE5" w14:textId="77777777" w:rsidR="00877A62" w:rsidRPr="0027318C" w:rsidRDefault="00877A62"/>
    <w:p w14:paraId="365EAA89" w14:textId="41750401" w:rsidR="00977D1A" w:rsidRPr="0027318C" w:rsidRDefault="00977D1A">
      <w:pPr>
        <w:rPr>
          <w:u w:val="single"/>
        </w:rPr>
      </w:pPr>
      <w:r w:rsidRPr="0027318C">
        <w:rPr>
          <w:u w:val="single"/>
        </w:rPr>
        <w:lastRenderedPageBreak/>
        <w:t xml:space="preserve">Theme 1: </w:t>
      </w:r>
      <w:r w:rsidR="00715318" w:rsidRPr="0027318C">
        <w:rPr>
          <w:u w:val="single"/>
        </w:rPr>
        <w:t>Low engagement</w:t>
      </w:r>
    </w:p>
    <w:p w14:paraId="4D530D48" w14:textId="5CC32DE0" w:rsidR="00977D1A" w:rsidRPr="0027318C" w:rsidRDefault="00EC5DA5">
      <w:r w:rsidRPr="0027318C">
        <w:t xml:space="preserve">Engagement of the L&amp;D activity amongst learners was low. </w:t>
      </w:r>
    </w:p>
    <w:p w14:paraId="6FE88BB9" w14:textId="665E81F3" w:rsidR="00D1215D" w:rsidRPr="0027318C" w:rsidRDefault="00DB1DF2" w:rsidP="00D1215D">
      <w:pPr>
        <w:pStyle w:val="ListParagraph"/>
        <w:numPr>
          <w:ilvl w:val="0"/>
          <w:numId w:val="4"/>
        </w:numPr>
      </w:pPr>
      <w:r w:rsidRPr="0027318C">
        <w:t>5% of learners agreed that they were ab</w:t>
      </w:r>
      <w:r w:rsidR="00D1215D" w:rsidRPr="0027318C">
        <w:t>le to engage with questions and answers.</w:t>
      </w:r>
    </w:p>
    <w:p w14:paraId="60772EF1" w14:textId="748FA8F4" w:rsidR="00D1215D" w:rsidRPr="0027318C" w:rsidRDefault="00B34CA5" w:rsidP="00D1215D">
      <w:r w:rsidRPr="0027318C">
        <w:t>This suggest</w:t>
      </w:r>
      <w:r w:rsidR="004C533D" w:rsidRPr="0027318C">
        <w:t>s</w:t>
      </w:r>
      <w:r w:rsidR="00A61100" w:rsidRPr="0027318C">
        <w:t xml:space="preserve"> a facilitator-led session</w:t>
      </w:r>
      <w:r w:rsidRPr="0027318C">
        <w:t xml:space="preserve"> </w:t>
      </w:r>
      <w:r w:rsidR="00485564" w:rsidRPr="0027318C">
        <w:t xml:space="preserve">with little interactivity. </w:t>
      </w:r>
      <w:r w:rsidR="00BF7D67" w:rsidRPr="0027318C">
        <w:t>Deslaur</w:t>
      </w:r>
      <w:r w:rsidR="00735983" w:rsidRPr="0027318C">
        <w:t xml:space="preserve">iers </w:t>
      </w:r>
      <w:r w:rsidR="00735983" w:rsidRPr="0027318C">
        <w:rPr>
          <w:i/>
          <w:iCs/>
        </w:rPr>
        <w:t xml:space="preserve">et al. </w:t>
      </w:r>
      <w:r w:rsidR="00735983" w:rsidRPr="0027318C">
        <w:t>(2019)</w:t>
      </w:r>
      <w:r w:rsidR="00485564" w:rsidRPr="0027318C">
        <w:t xml:space="preserve"> explain</w:t>
      </w:r>
      <w:r w:rsidR="00735983" w:rsidRPr="0027318C">
        <w:t xml:space="preserve"> </w:t>
      </w:r>
      <w:r w:rsidR="00485564" w:rsidRPr="0027318C">
        <w:t xml:space="preserve">that </w:t>
      </w:r>
      <w:r w:rsidR="00CC75BE" w:rsidRPr="0027318C">
        <w:t xml:space="preserve">passive </w:t>
      </w:r>
      <w:r w:rsidR="009A694F" w:rsidRPr="0027318C">
        <w:t>instruction</w:t>
      </w:r>
      <w:r w:rsidR="00CC75BE" w:rsidRPr="0027318C">
        <w:t xml:space="preserve"> whereby the facilitator communicates one-way to learners </w:t>
      </w:r>
      <w:r w:rsidR="009A694F" w:rsidRPr="0027318C">
        <w:t xml:space="preserve">delivers </w:t>
      </w:r>
      <w:r w:rsidR="00A61100" w:rsidRPr="0027318C">
        <w:t>low engagement</w:t>
      </w:r>
      <w:r w:rsidR="009A694F" w:rsidRPr="0027318C">
        <w:t xml:space="preserve">. </w:t>
      </w:r>
      <w:r w:rsidR="00A61100" w:rsidRPr="0027318C">
        <w:t>F</w:t>
      </w:r>
      <w:r w:rsidR="0087461D" w:rsidRPr="0027318C">
        <w:t>or successful lear</w:t>
      </w:r>
      <w:r w:rsidR="00D2705D" w:rsidRPr="0027318C">
        <w:t>ning impl</w:t>
      </w:r>
      <w:r w:rsidR="00DB5B44" w:rsidRPr="0027318C">
        <w:t>ementation</w:t>
      </w:r>
      <w:r w:rsidR="00D2705D" w:rsidRPr="0027318C">
        <w:t xml:space="preserve">, learners </w:t>
      </w:r>
      <w:r w:rsidR="00DB5B44" w:rsidRPr="0027318C">
        <w:t xml:space="preserve">must engage through </w:t>
      </w:r>
      <w:r w:rsidR="00A61100" w:rsidRPr="0027318C">
        <w:t>active participation</w:t>
      </w:r>
      <w:r w:rsidR="00DB5B44" w:rsidRPr="0027318C">
        <w:t xml:space="preserve"> (</w:t>
      </w:r>
      <w:r w:rsidR="004C533D" w:rsidRPr="0027318C">
        <w:t>Blue, 2022).</w:t>
      </w:r>
    </w:p>
    <w:p w14:paraId="402EEBA1" w14:textId="77777777" w:rsidR="00FA771B" w:rsidRPr="0027318C" w:rsidRDefault="00FA771B"/>
    <w:p w14:paraId="2F30EFA7" w14:textId="1FE75F2E" w:rsidR="00977D1A" w:rsidRPr="0027318C" w:rsidRDefault="00977D1A">
      <w:pPr>
        <w:rPr>
          <w:u w:val="single"/>
        </w:rPr>
      </w:pPr>
      <w:r w:rsidRPr="0027318C">
        <w:rPr>
          <w:u w:val="single"/>
        </w:rPr>
        <w:t xml:space="preserve">Theme 2: </w:t>
      </w:r>
      <w:r w:rsidR="001338DE" w:rsidRPr="0027318C">
        <w:rPr>
          <w:u w:val="single"/>
        </w:rPr>
        <w:t>Li</w:t>
      </w:r>
      <w:r w:rsidR="007F588D" w:rsidRPr="0027318C">
        <w:rPr>
          <w:u w:val="single"/>
        </w:rPr>
        <w:t>ttle</w:t>
      </w:r>
      <w:r w:rsidR="001338DE" w:rsidRPr="0027318C">
        <w:rPr>
          <w:u w:val="single"/>
        </w:rPr>
        <w:t xml:space="preserve"> consideration of individual learning needs</w:t>
      </w:r>
    </w:p>
    <w:p w14:paraId="68D4C92D" w14:textId="401014E7" w:rsidR="00FA771B" w:rsidRPr="0027318C" w:rsidRDefault="00BD44A8">
      <w:r w:rsidRPr="0027318C">
        <w:t>Learners felt that the learning did not target th</w:t>
      </w:r>
      <w:r w:rsidR="000C2022" w:rsidRPr="0027318C">
        <w:t xml:space="preserve">eir learning preferences and were unsure on the relevancy to their job. </w:t>
      </w:r>
    </w:p>
    <w:p w14:paraId="1E5ED42F" w14:textId="7B3CB2C4" w:rsidR="000C2022" w:rsidRPr="0027318C" w:rsidRDefault="0034176C" w:rsidP="0034176C">
      <w:pPr>
        <w:pStyle w:val="ListParagraph"/>
        <w:numPr>
          <w:ilvl w:val="0"/>
          <w:numId w:val="4"/>
        </w:numPr>
      </w:pPr>
      <w:r w:rsidRPr="0027318C">
        <w:t>Only 24% of learners agreed that their learning preferences were considered</w:t>
      </w:r>
    </w:p>
    <w:p w14:paraId="4ADD39E4" w14:textId="2A763B40" w:rsidR="0056536D" w:rsidRPr="0027318C" w:rsidRDefault="0056536D" w:rsidP="0056536D">
      <w:pPr>
        <w:pStyle w:val="ListParagraph"/>
        <w:numPr>
          <w:ilvl w:val="0"/>
          <w:numId w:val="4"/>
        </w:numPr>
      </w:pPr>
      <w:r w:rsidRPr="0027318C">
        <w:t>53% of leaners were unsure if they could apply the learning to their current role.</w:t>
      </w:r>
    </w:p>
    <w:p w14:paraId="5DBE4AC8" w14:textId="5D61235F" w:rsidR="00FA771B" w:rsidRPr="0027318C" w:rsidRDefault="000E1878">
      <w:r w:rsidRPr="0027318C">
        <w:t xml:space="preserve">This theme suggests </w:t>
      </w:r>
      <w:r w:rsidR="00A61100" w:rsidRPr="0027318C">
        <w:t>a standardised session</w:t>
      </w:r>
      <w:r w:rsidR="006139F1" w:rsidRPr="0027318C">
        <w:t xml:space="preserve">. </w:t>
      </w:r>
      <w:r w:rsidR="00A61100" w:rsidRPr="0027318C">
        <w:t>Research has shown personalised learning improves learner competence and experience compared to generic approaches</w:t>
      </w:r>
      <w:r w:rsidR="00CC510F" w:rsidRPr="0027318C">
        <w:t xml:space="preserve"> (</w:t>
      </w:r>
      <w:r w:rsidR="00880D8A" w:rsidRPr="0027318C">
        <w:t xml:space="preserve">Gunawardena, Bishop &amp; </w:t>
      </w:r>
      <w:proofErr w:type="spellStart"/>
      <w:r w:rsidR="00880D8A" w:rsidRPr="0027318C">
        <w:t>Aviruppola</w:t>
      </w:r>
      <w:proofErr w:type="spellEnd"/>
      <w:r w:rsidR="00880D8A" w:rsidRPr="0027318C">
        <w:t xml:space="preserve">, 2024). </w:t>
      </w:r>
    </w:p>
    <w:p w14:paraId="295D2A3F" w14:textId="6AB5B5C1" w:rsidR="009D40F6" w:rsidRPr="0027318C" w:rsidRDefault="009D40F6">
      <w:pPr>
        <w:rPr>
          <w:u w:val="single"/>
        </w:rPr>
      </w:pPr>
      <w:r w:rsidRPr="0027318C">
        <w:rPr>
          <w:u w:val="single"/>
        </w:rPr>
        <w:t>Recommendations</w:t>
      </w:r>
    </w:p>
    <w:p w14:paraId="2BECF681" w14:textId="09406AFA" w:rsidR="009D40F6" w:rsidRPr="0027318C" w:rsidRDefault="000C1AC1">
      <w:r w:rsidRPr="0027318C">
        <w:t>Analysis of data</w:t>
      </w:r>
      <w:r w:rsidR="008D2EB5" w:rsidRPr="0027318C">
        <w:t xml:space="preserve"> has highlighted </w:t>
      </w:r>
      <w:r w:rsidR="00723618" w:rsidRPr="0027318C">
        <w:t>two key concerns</w:t>
      </w:r>
      <w:r w:rsidR="00542DBB" w:rsidRPr="0027318C">
        <w:t xml:space="preserve"> which are the relevance of the </w:t>
      </w:r>
      <w:r w:rsidRPr="0027318C">
        <w:t>learning</w:t>
      </w:r>
      <w:r w:rsidR="00542DBB" w:rsidRPr="0027318C">
        <w:t xml:space="preserve"> to job roles and the la</w:t>
      </w:r>
      <w:r w:rsidR="00A637F5" w:rsidRPr="0027318C">
        <w:t xml:space="preserve">ck of </w:t>
      </w:r>
      <w:r w:rsidRPr="0027318C">
        <w:t>learner engagement</w:t>
      </w:r>
      <w:r w:rsidR="00A637F5" w:rsidRPr="0027318C">
        <w:t xml:space="preserve"> </w:t>
      </w:r>
    </w:p>
    <w:p w14:paraId="787AA955" w14:textId="34A3B151" w:rsidR="00977D1A" w:rsidRPr="0027318C" w:rsidRDefault="00977D1A">
      <w:pPr>
        <w:rPr>
          <w:u w:val="single"/>
        </w:rPr>
      </w:pPr>
      <w:r w:rsidRPr="0027318C">
        <w:rPr>
          <w:u w:val="single"/>
        </w:rPr>
        <w:t xml:space="preserve">Recommendation 1: </w:t>
      </w:r>
      <w:r w:rsidR="009D6F9F" w:rsidRPr="0027318C">
        <w:rPr>
          <w:u w:val="single"/>
        </w:rPr>
        <w:t>Learning Needs Analysis</w:t>
      </w:r>
    </w:p>
    <w:p w14:paraId="522A9AFD" w14:textId="59768DC3" w:rsidR="00FA771B" w:rsidRPr="0027318C" w:rsidRDefault="00DE6EF3">
      <w:proofErr w:type="spellStart"/>
      <w:r w:rsidRPr="0027318C">
        <w:t>Technivara</w:t>
      </w:r>
      <w:proofErr w:type="spellEnd"/>
      <w:r w:rsidRPr="0027318C">
        <w:t xml:space="preserve"> </w:t>
      </w:r>
      <w:r w:rsidR="000C1AC1" w:rsidRPr="0027318C">
        <w:t>should</w:t>
      </w:r>
      <w:r w:rsidRPr="0027318C">
        <w:t xml:space="preserve"> conduct a Learning Needs Analysis (LNA) </w:t>
      </w:r>
      <w:r w:rsidR="00F61F25" w:rsidRPr="0027318C">
        <w:t>before L&amp;D activities. A LNA</w:t>
      </w:r>
      <w:r w:rsidRPr="0027318C">
        <w:t xml:space="preserve"> </w:t>
      </w:r>
      <w:r w:rsidR="00EC2E2D" w:rsidRPr="0027318C">
        <w:t xml:space="preserve">considers organisational goals and reviews these against </w:t>
      </w:r>
      <w:r w:rsidR="00F61F25" w:rsidRPr="0027318C">
        <w:t xml:space="preserve">existing knowledge and skills </w:t>
      </w:r>
      <w:r w:rsidR="00EC78E6" w:rsidRPr="0027318C">
        <w:t>gaps to guide further</w:t>
      </w:r>
      <w:r w:rsidR="000C1AC1" w:rsidRPr="0027318C">
        <w:t xml:space="preserve"> and relevant</w:t>
      </w:r>
      <w:r w:rsidR="00EC78E6" w:rsidRPr="0027318C">
        <w:t xml:space="preserve"> leaning initiatives </w:t>
      </w:r>
      <w:r w:rsidR="00F61F25" w:rsidRPr="0027318C">
        <w:t xml:space="preserve">(CIPD, </w:t>
      </w:r>
      <w:r w:rsidR="008F7FD2" w:rsidRPr="0027318C">
        <w:t>2025).</w:t>
      </w:r>
      <w:r w:rsidR="00BB128B" w:rsidRPr="0027318C">
        <w:t xml:space="preserve"> </w:t>
      </w:r>
    </w:p>
    <w:p w14:paraId="71999963" w14:textId="5CF9D1C0" w:rsidR="005F7515" w:rsidRPr="0027318C" w:rsidRDefault="005F7515">
      <w:r w:rsidRPr="0027318C">
        <w:t xml:space="preserve">One benefit is that it identifies any deficiencies in learning </w:t>
      </w:r>
      <w:r w:rsidR="00AD7EB6" w:rsidRPr="0027318C">
        <w:t>and allows for consideration of the best way to fill the gap (</w:t>
      </w:r>
      <w:r w:rsidR="00E83279" w:rsidRPr="0027318C">
        <w:t xml:space="preserve">Merriman, </w:t>
      </w:r>
      <w:r w:rsidR="00E83279" w:rsidRPr="0027318C">
        <w:rPr>
          <w:i/>
          <w:iCs/>
        </w:rPr>
        <w:t xml:space="preserve">et al. </w:t>
      </w:r>
      <w:r w:rsidR="00E83279" w:rsidRPr="0027318C">
        <w:t>2023)</w:t>
      </w:r>
      <w:r w:rsidR="00AD7EB6" w:rsidRPr="0027318C">
        <w:t xml:space="preserve">. </w:t>
      </w:r>
      <w:r w:rsidR="0097521C" w:rsidRPr="0027318C">
        <w:t xml:space="preserve">This is beneficial for Technivara, as </w:t>
      </w:r>
      <w:r w:rsidR="008D4485" w:rsidRPr="0027318C">
        <w:t>to</w:t>
      </w:r>
      <w:r w:rsidR="0097521C" w:rsidRPr="0027318C">
        <w:t xml:space="preserve"> expand, they must ensure employees have the right ski</w:t>
      </w:r>
      <w:r w:rsidR="008B19F6" w:rsidRPr="0027318C">
        <w:t>lls to meet the targets</w:t>
      </w:r>
      <w:r w:rsidR="00FF2829" w:rsidRPr="0027318C">
        <w:t xml:space="preserve"> and are aligned wit</w:t>
      </w:r>
      <w:r w:rsidR="00DD6ED6" w:rsidRPr="0027318C">
        <w:t xml:space="preserve">h their growth objective. </w:t>
      </w:r>
      <w:r w:rsidR="000C1AC1" w:rsidRPr="0027318C">
        <w:t>Additionally,</w:t>
      </w:r>
      <w:r w:rsidR="00DD6ED6" w:rsidRPr="0027318C">
        <w:t xml:space="preserve"> </w:t>
      </w:r>
      <w:r w:rsidR="0093331F" w:rsidRPr="0027318C">
        <w:t>employees</w:t>
      </w:r>
      <w:r w:rsidR="004D2133" w:rsidRPr="0027318C">
        <w:t xml:space="preserve"> are likely to feel more engaged in training </w:t>
      </w:r>
      <w:r w:rsidR="00F61753" w:rsidRPr="0027318C">
        <w:t>i</w:t>
      </w:r>
      <w:r w:rsidR="004D2133" w:rsidRPr="0027318C">
        <w:t xml:space="preserve">f they believe it is relevant to them with research suggesting that </w:t>
      </w:r>
      <w:r w:rsidR="00060E7B" w:rsidRPr="0027318C">
        <w:t xml:space="preserve">learners are more committed to </w:t>
      </w:r>
      <w:r w:rsidR="00C73620" w:rsidRPr="0027318C">
        <w:t xml:space="preserve">learning sessions </w:t>
      </w:r>
      <w:r w:rsidR="00F61753" w:rsidRPr="0027318C">
        <w:t xml:space="preserve">if a </w:t>
      </w:r>
      <w:r w:rsidR="00C73620" w:rsidRPr="0027318C">
        <w:t>LNA was conducted prior</w:t>
      </w:r>
      <w:r w:rsidR="003E6123" w:rsidRPr="0027318C">
        <w:t>, resulting in high motivation</w:t>
      </w:r>
      <w:r w:rsidR="00C73620" w:rsidRPr="0027318C">
        <w:t xml:space="preserve"> (</w:t>
      </w:r>
      <w:r w:rsidR="004A4811" w:rsidRPr="0027318C">
        <w:t>Raj, 2024)</w:t>
      </w:r>
      <w:r w:rsidR="00C73620" w:rsidRPr="0027318C">
        <w:t xml:space="preserve">. </w:t>
      </w:r>
      <w:r w:rsidR="003E6123" w:rsidRPr="0027318C">
        <w:t xml:space="preserve">A more engaged and motivated workforce will keep retention rates </w:t>
      </w:r>
      <w:r w:rsidR="000C1AC1" w:rsidRPr="0027318C">
        <w:t xml:space="preserve">and productivity </w:t>
      </w:r>
      <w:r w:rsidR="003E6123" w:rsidRPr="0027318C">
        <w:t>high for Technivara</w:t>
      </w:r>
      <w:r w:rsidR="000C1AC1" w:rsidRPr="0027318C">
        <w:t>’s growth.</w:t>
      </w:r>
    </w:p>
    <w:p w14:paraId="639FEDB0" w14:textId="39C23A87" w:rsidR="00FA771B" w:rsidRPr="0027318C" w:rsidRDefault="00F25466">
      <w:r w:rsidRPr="0027318C">
        <w:t xml:space="preserve">A risk of a LNA is the resistance to change </w:t>
      </w:r>
      <w:r w:rsidR="00164050" w:rsidRPr="0027318C">
        <w:t>from those involved in the training</w:t>
      </w:r>
      <w:r w:rsidR="00EA50AA" w:rsidRPr="0027318C">
        <w:t xml:space="preserve"> for example a change in </w:t>
      </w:r>
      <w:r w:rsidR="00355A89" w:rsidRPr="0027318C">
        <w:t>learning material</w:t>
      </w:r>
      <w:r w:rsidR="00EA50AA" w:rsidRPr="0027318C">
        <w:t xml:space="preserve"> may not be accepted or leaders may deem it </w:t>
      </w:r>
      <w:r w:rsidR="007D65A1" w:rsidRPr="0027318C">
        <w:t>unnecessary</w:t>
      </w:r>
      <w:r w:rsidR="00164050" w:rsidRPr="0027318C">
        <w:t xml:space="preserve"> (</w:t>
      </w:r>
      <w:r w:rsidR="007D65A1" w:rsidRPr="0027318C">
        <w:t>Trivedi, 2024)</w:t>
      </w:r>
      <w:r w:rsidR="00164050" w:rsidRPr="0027318C">
        <w:t xml:space="preserve">. This is </w:t>
      </w:r>
      <w:r w:rsidR="00973495" w:rsidRPr="0027318C">
        <w:t>particularly</w:t>
      </w:r>
      <w:r w:rsidR="00164050" w:rsidRPr="0027318C">
        <w:t xml:space="preserve"> relevant to Technivara </w:t>
      </w:r>
      <w:r w:rsidR="00973495" w:rsidRPr="0027318C">
        <w:t>who</w:t>
      </w:r>
      <w:r w:rsidR="00164050" w:rsidRPr="0027318C">
        <w:t xml:space="preserve"> operate in</w:t>
      </w:r>
      <w:r w:rsidR="005F6F45" w:rsidRPr="0027318C">
        <w:t xml:space="preserve"> an </w:t>
      </w:r>
      <w:r w:rsidR="005F6F45" w:rsidRPr="0027318C">
        <w:lastRenderedPageBreak/>
        <w:t xml:space="preserve">archaic, </w:t>
      </w:r>
      <w:r w:rsidR="00973495" w:rsidRPr="0027318C">
        <w:t>change</w:t>
      </w:r>
      <w:r w:rsidR="005F6F45" w:rsidRPr="0027318C">
        <w:t xml:space="preserve"> adverse way. </w:t>
      </w:r>
      <w:r w:rsidR="00F2558C" w:rsidRPr="0027318C">
        <w:t xml:space="preserve">Another risk is </w:t>
      </w:r>
      <w:r w:rsidR="002662DE" w:rsidRPr="0027318C">
        <w:t>that current People Practice resources may be insufficient to su</w:t>
      </w:r>
      <w:r w:rsidR="00B70EF4" w:rsidRPr="0027318C">
        <w:t xml:space="preserve">pport the LNA. </w:t>
      </w:r>
      <w:proofErr w:type="spellStart"/>
      <w:r w:rsidR="005577F0" w:rsidRPr="0027318C">
        <w:t>Othayman</w:t>
      </w:r>
      <w:proofErr w:type="spellEnd"/>
      <w:r w:rsidR="005577F0" w:rsidRPr="0027318C">
        <w:t xml:space="preserve"> </w:t>
      </w:r>
      <w:r w:rsidR="005577F0" w:rsidRPr="0027318C">
        <w:rPr>
          <w:i/>
          <w:iCs/>
        </w:rPr>
        <w:t>et al</w:t>
      </w:r>
      <w:r w:rsidR="005577F0" w:rsidRPr="0027318C">
        <w:t xml:space="preserve">. (2022) </w:t>
      </w:r>
      <w:r w:rsidR="00B70EF4" w:rsidRPr="0027318C">
        <w:t xml:space="preserve">explain how weak HR systems </w:t>
      </w:r>
      <w:r w:rsidR="00221A61" w:rsidRPr="0027318C">
        <w:t xml:space="preserve">can </w:t>
      </w:r>
      <w:r w:rsidR="0010217E" w:rsidRPr="0027318C">
        <w:t>prevent</w:t>
      </w:r>
      <w:r w:rsidR="00221A61" w:rsidRPr="0027318C">
        <w:t xml:space="preserve"> businesses from identifying training requirements resulting in a</w:t>
      </w:r>
      <w:r w:rsidR="0010217E" w:rsidRPr="0027318C">
        <w:t xml:space="preserve">n inability to select relevant </w:t>
      </w:r>
      <w:r w:rsidR="00BA2012" w:rsidRPr="0027318C">
        <w:t>learning. This could be a large risk to Technivara</w:t>
      </w:r>
      <w:r w:rsidR="00C90568" w:rsidRPr="0027318C">
        <w:t xml:space="preserve"> where the capture of People Practice information is poor. </w:t>
      </w:r>
    </w:p>
    <w:p w14:paraId="5C71F152" w14:textId="29E86D55" w:rsidR="00FB365F" w:rsidRPr="0027318C" w:rsidRDefault="000C1AC1">
      <w:r w:rsidRPr="0027318C">
        <w:t xml:space="preserve">Financially a LNA involves costs associated with data collection such as interviews and employee time for </w:t>
      </w:r>
      <w:proofErr w:type="gramStart"/>
      <w:r w:rsidRPr="0027318C">
        <w:t>analysis</w:t>
      </w:r>
      <w:r w:rsidR="002E4EF9" w:rsidRPr="0027318C">
        <w:t>(</w:t>
      </w:r>
      <w:proofErr w:type="gramEnd"/>
      <w:r w:rsidR="007B6BFF" w:rsidRPr="0027318C">
        <w:t>CIPD, 2025</w:t>
      </w:r>
      <w:r w:rsidR="002E4EF9" w:rsidRPr="0027318C">
        <w:t xml:space="preserve">). This </w:t>
      </w:r>
      <w:r w:rsidR="00993736" w:rsidRPr="0027318C">
        <w:t xml:space="preserve">cost may not be justified by Technivara if they want to invest in growth. However, </w:t>
      </w:r>
      <w:r w:rsidR="00860C7A" w:rsidRPr="0027318C">
        <w:t>research shows that global enterprises waste £2.7 million on ineffective training and so while a LNA may be a high upfront cost</w:t>
      </w:r>
      <w:r w:rsidR="006139F1" w:rsidRPr="0027318C">
        <w:t xml:space="preserve"> </w:t>
      </w:r>
      <w:r w:rsidR="0084615D" w:rsidRPr="0027318C">
        <w:t>it could have a positive cost benefit (Denny, 2025).</w:t>
      </w:r>
    </w:p>
    <w:p w14:paraId="6556C8EC" w14:textId="076B325C" w:rsidR="00977D1A" w:rsidRPr="0027318C" w:rsidRDefault="00977D1A">
      <w:pPr>
        <w:rPr>
          <w:u w:val="single"/>
        </w:rPr>
      </w:pPr>
      <w:r w:rsidRPr="0027318C">
        <w:rPr>
          <w:u w:val="single"/>
        </w:rPr>
        <w:t xml:space="preserve">Recommendation 2: </w:t>
      </w:r>
      <w:r w:rsidR="004A3F71" w:rsidRPr="0027318C">
        <w:rPr>
          <w:u w:val="single"/>
        </w:rPr>
        <w:t>Diversify Learning Methods</w:t>
      </w:r>
      <w:r w:rsidR="00F74BB7" w:rsidRPr="0027318C">
        <w:rPr>
          <w:u w:val="single"/>
        </w:rPr>
        <w:t xml:space="preserve"> </w:t>
      </w:r>
    </w:p>
    <w:p w14:paraId="7836F185" w14:textId="694219F6" w:rsidR="007F588D" w:rsidRPr="0027318C" w:rsidRDefault="00C339A2">
      <w:r w:rsidRPr="0027318C">
        <w:t>To better accommodate learner needs and enhance</w:t>
      </w:r>
      <w:r w:rsidR="00231A88" w:rsidRPr="0027318C">
        <w:t xml:space="preserve"> </w:t>
      </w:r>
      <w:r w:rsidRPr="0027318C">
        <w:t xml:space="preserve">engagement, </w:t>
      </w:r>
      <w:proofErr w:type="spellStart"/>
      <w:r w:rsidRPr="0027318C">
        <w:t>Technviara</w:t>
      </w:r>
      <w:proofErr w:type="spellEnd"/>
      <w:r w:rsidRPr="0027318C">
        <w:t xml:space="preserve"> should </w:t>
      </w:r>
      <w:r w:rsidR="004C57BA" w:rsidRPr="0027318C">
        <w:t>combine different learning formats such as</w:t>
      </w:r>
      <w:r w:rsidR="004C3B93" w:rsidRPr="0027318C">
        <w:t xml:space="preserve"> introducing technology,</w:t>
      </w:r>
      <w:r w:rsidR="004C57BA" w:rsidRPr="0027318C">
        <w:t xml:space="preserve"> </w:t>
      </w:r>
      <w:r w:rsidR="0009002B" w:rsidRPr="0027318C">
        <w:t>on-the-job</w:t>
      </w:r>
      <w:r w:rsidR="004C57BA" w:rsidRPr="0027318C">
        <w:t xml:space="preserve"> training, </w:t>
      </w:r>
      <w:r w:rsidR="0094496E" w:rsidRPr="0027318C">
        <w:t xml:space="preserve">and team sessions </w:t>
      </w:r>
      <w:r w:rsidR="000A3858" w:rsidRPr="0027318C">
        <w:t>rather than a single training session to enable a more learner centred approach</w:t>
      </w:r>
      <w:r w:rsidR="0067734B" w:rsidRPr="0027318C">
        <w:t xml:space="preserve"> (CIPD, 2025).</w:t>
      </w:r>
    </w:p>
    <w:p w14:paraId="5C2A6896" w14:textId="45EAAAA6" w:rsidR="0009002B" w:rsidRPr="0027318C" w:rsidRDefault="00DC63BA">
      <w:r w:rsidRPr="0027318C">
        <w:t xml:space="preserve">One benefit </w:t>
      </w:r>
      <w:r w:rsidR="00816F7F" w:rsidRPr="0027318C">
        <w:t>is</w:t>
      </w:r>
      <w:r w:rsidRPr="0027318C">
        <w:t xml:space="preserve"> </w:t>
      </w:r>
      <w:r w:rsidR="000F26E0" w:rsidRPr="0027318C">
        <w:t>improved learn</w:t>
      </w:r>
      <w:r w:rsidR="00816F7F" w:rsidRPr="0027318C">
        <w:t>er</w:t>
      </w:r>
      <w:r w:rsidR="000F26E0" w:rsidRPr="0027318C">
        <w:t xml:space="preserve"> engagement. </w:t>
      </w:r>
      <w:r w:rsidR="009E6235" w:rsidRPr="0027318C">
        <w:t>Research</w:t>
      </w:r>
      <w:r w:rsidR="000F26E0" w:rsidRPr="0027318C">
        <w:t xml:space="preserve"> </w:t>
      </w:r>
      <w:r w:rsidR="009E6235" w:rsidRPr="0027318C">
        <w:t>supports</w:t>
      </w:r>
      <w:r w:rsidR="008C16F7" w:rsidRPr="0027318C">
        <w:t xml:space="preserve"> that when employees see their individual learning needs are </w:t>
      </w:r>
      <w:r w:rsidR="00260C73" w:rsidRPr="0027318C">
        <w:t>met,</w:t>
      </w:r>
      <w:r w:rsidR="00DB5A1F" w:rsidRPr="0027318C">
        <w:t xml:space="preserve"> they feel greater </w:t>
      </w:r>
      <w:r w:rsidR="00260C73" w:rsidRPr="0027318C">
        <w:t xml:space="preserve">engagement in the process </w:t>
      </w:r>
      <w:r w:rsidR="00DB5A1F" w:rsidRPr="0027318C">
        <w:t xml:space="preserve">and </w:t>
      </w:r>
      <w:r w:rsidR="00A236C2" w:rsidRPr="0027318C">
        <w:t xml:space="preserve">learning outcomes </w:t>
      </w:r>
      <w:r w:rsidR="00816F7F" w:rsidRPr="0027318C">
        <w:t>are achieved</w:t>
      </w:r>
      <w:r w:rsidR="00A236C2" w:rsidRPr="0027318C">
        <w:t xml:space="preserve"> (</w:t>
      </w:r>
      <w:proofErr w:type="spellStart"/>
      <w:r w:rsidR="006A004B" w:rsidRPr="0027318C">
        <w:t>Goyibova</w:t>
      </w:r>
      <w:proofErr w:type="spellEnd"/>
      <w:r w:rsidR="006A004B" w:rsidRPr="0027318C">
        <w:t xml:space="preserve">. </w:t>
      </w:r>
      <w:r w:rsidR="006A004B" w:rsidRPr="0027318C">
        <w:rPr>
          <w:i/>
          <w:iCs/>
        </w:rPr>
        <w:t xml:space="preserve">Et al, </w:t>
      </w:r>
      <w:r w:rsidR="006A004B" w:rsidRPr="0027318C">
        <w:t>2025</w:t>
      </w:r>
      <w:r w:rsidR="00A236C2" w:rsidRPr="0027318C">
        <w:t xml:space="preserve">). </w:t>
      </w:r>
      <w:r w:rsidR="00CF6F1D" w:rsidRPr="0027318C">
        <w:t xml:space="preserve">This ensures that Technviara maximise L&amp;D and that employees are engaged in the process, encouraging them to use the learning in the workplace. </w:t>
      </w:r>
      <w:r w:rsidR="00EC2A1E" w:rsidRPr="0027318C">
        <w:t xml:space="preserve">Another benefit of diversifying learning methods is better alignment </w:t>
      </w:r>
      <w:r w:rsidR="007F355E" w:rsidRPr="0027318C">
        <w:t xml:space="preserve">with organisational outcomes. </w:t>
      </w:r>
      <w:r w:rsidR="0056452A" w:rsidRPr="0027318C">
        <w:t xml:space="preserve">CIPD </w:t>
      </w:r>
      <w:r w:rsidR="00E86EA6" w:rsidRPr="0027318C">
        <w:t>(2023) explain that organisations that incorporate a range of technology into their L&amp;D</w:t>
      </w:r>
      <w:r w:rsidR="00DB62B2" w:rsidRPr="0027318C">
        <w:t xml:space="preserve"> benefit from </w:t>
      </w:r>
      <w:r w:rsidR="00847550" w:rsidRPr="0027318C">
        <w:t xml:space="preserve">a positive correlation </w:t>
      </w:r>
      <w:r w:rsidR="00344DE6" w:rsidRPr="0027318C">
        <w:t>between learning delivery and organisational goals.</w:t>
      </w:r>
    </w:p>
    <w:p w14:paraId="114684EB" w14:textId="4BE63D35" w:rsidR="007D2EA6" w:rsidRPr="0027318C" w:rsidRDefault="007D2EA6">
      <w:r w:rsidRPr="0027318C">
        <w:t xml:space="preserve">A risk of this </w:t>
      </w:r>
      <w:r w:rsidR="00BB6A5E" w:rsidRPr="0027318C">
        <w:t>is the complexity of organising multiple learning methods</w:t>
      </w:r>
      <w:r w:rsidR="00A06751" w:rsidRPr="0027318C">
        <w:t xml:space="preserve">. </w:t>
      </w:r>
      <w:r w:rsidR="00BE3EC9" w:rsidRPr="0027318C">
        <w:t xml:space="preserve">Ms </w:t>
      </w:r>
      <w:r w:rsidR="00BE3EC9" w:rsidRPr="0027318C">
        <w:rPr>
          <w:i/>
          <w:iCs/>
        </w:rPr>
        <w:t xml:space="preserve">et al. </w:t>
      </w:r>
      <w:r w:rsidR="00BE3EC9" w:rsidRPr="0027318C">
        <w:t xml:space="preserve">(2025) </w:t>
      </w:r>
      <w:r w:rsidR="00A06751" w:rsidRPr="0027318C">
        <w:t xml:space="preserve">explain </w:t>
      </w:r>
      <w:r w:rsidR="00F82E76" w:rsidRPr="0027318C">
        <w:t>that</w:t>
      </w:r>
      <w:r w:rsidR="00A06751" w:rsidRPr="0027318C">
        <w:t xml:space="preserve"> while organisations </w:t>
      </w:r>
      <w:r w:rsidR="00E66D63" w:rsidRPr="0027318C">
        <w:t xml:space="preserve">need to adopt more personalised learning, it involves reworking training strategies, facilitator development </w:t>
      </w:r>
      <w:r w:rsidR="0075626E" w:rsidRPr="0027318C">
        <w:t>and supporting technology</w:t>
      </w:r>
      <w:r w:rsidR="00461AD2" w:rsidRPr="0027318C">
        <w:t>. This make</w:t>
      </w:r>
      <w:r w:rsidR="00E16CA9" w:rsidRPr="0027318C">
        <w:t>s</w:t>
      </w:r>
      <w:r w:rsidR="00461AD2" w:rsidRPr="0027318C">
        <w:t xml:space="preserve"> the approach time consuming</w:t>
      </w:r>
      <w:r w:rsidR="00E16CA9" w:rsidRPr="0027318C">
        <w:t xml:space="preserve"> and involves multiple changes of which </w:t>
      </w:r>
      <w:proofErr w:type="spellStart"/>
      <w:r w:rsidR="00E16CA9" w:rsidRPr="0027318C">
        <w:t>Technivara</w:t>
      </w:r>
      <w:proofErr w:type="spellEnd"/>
      <w:r w:rsidR="00E16CA9" w:rsidRPr="0027318C">
        <w:t xml:space="preserve"> </w:t>
      </w:r>
      <w:r w:rsidR="007C49C8" w:rsidRPr="0027318C">
        <w:t>are adverse.</w:t>
      </w:r>
      <w:r w:rsidR="00577CFF" w:rsidRPr="0027318C">
        <w:t xml:space="preserve"> </w:t>
      </w:r>
      <w:r w:rsidR="00461AD2" w:rsidRPr="0027318C">
        <w:t xml:space="preserve"> </w:t>
      </w:r>
    </w:p>
    <w:p w14:paraId="7AEAA9FE" w14:textId="5CD4D026" w:rsidR="0009002B" w:rsidRPr="0027318C" w:rsidRDefault="00BE3EC9">
      <w:r w:rsidRPr="0027318C">
        <w:t>A financial implication fo</w:t>
      </w:r>
      <w:r w:rsidR="003744E4" w:rsidRPr="0027318C">
        <w:t xml:space="preserve">r this is a high upfront cost. </w:t>
      </w:r>
      <w:proofErr w:type="spellStart"/>
      <w:r w:rsidR="001E0D28" w:rsidRPr="0027318C">
        <w:t>Lingio</w:t>
      </w:r>
      <w:proofErr w:type="spellEnd"/>
      <w:r w:rsidR="001E0D28" w:rsidRPr="0027318C">
        <w:t xml:space="preserve"> (2025) </w:t>
      </w:r>
      <w:r w:rsidR="003744E4" w:rsidRPr="0027318C">
        <w:t xml:space="preserve">explains </w:t>
      </w:r>
      <w:r w:rsidR="00FA6B4D" w:rsidRPr="0027318C">
        <w:t>costing of training including technology required, trainer travel costs</w:t>
      </w:r>
      <w:r w:rsidR="00E55B30" w:rsidRPr="0027318C">
        <w:t xml:space="preserve"> and training material</w:t>
      </w:r>
      <w:r w:rsidR="007C49C8" w:rsidRPr="0027318C">
        <w:t xml:space="preserve"> which</w:t>
      </w:r>
      <w:r w:rsidR="00E55B30" w:rsidRPr="0027318C">
        <w:t xml:space="preserve"> all bear company costs and so combining these to deliver multiple learning formats will only increase these further. </w:t>
      </w:r>
      <w:r w:rsidR="00046CC1" w:rsidRPr="0027318C">
        <w:t xml:space="preserve">However, </w:t>
      </w:r>
      <w:r w:rsidR="00087E95" w:rsidRPr="0027318C">
        <w:t xml:space="preserve">in time, costs will reduce as learning material and software </w:t>
      </w:r>
      <w:r w:rsidR="007C49C8" w:rsidRPr="0027318C">
        <w:t>are in</w:t>
      </w:r>
      <w:r w:rsidR="00087E95" w:rsidRPr="0027318C">
        <w:t xml:space="preserve"> place. </w:t>
      </w:r>
    </w:p>
    <w:p w14:paraId="7D5A5EEF" w14:textId="600094A7" w:rsidR="004A446D" w:rsidRPr="0027318C" w:rsidRDefault="0033472D">
      <w:r w:rsidRPr="0027318C">
        <w:t>Together</w:t>
      </w:r>
      <w:r w:rsidR="00AF1976" w:rsidRPr="0027318C">
        <w:t>, these recommendations address issues from the L&amp;D evaluation</w:t>
      </w:r>
      <w:r w:rsidR="000C1AC1" w:rsidRPr="0027318C">
        <w:t xml:space="preserve"> by improving relevancy using a LNA and engagement through the incorporation of different delivery methods, ultimately improving learning effectiveness. </w:t>
      </w:r>
    </w:p>
    <w:p w14:paraId="5387021E" w14:textId="77777777" w:rsidR="007C49C8" w:rsidRPr="0027318C" w:rsidRDefault="007C49C8"/>
    <w:p w14:paraId="7721EF0D" w14:textId="77777777" w:rsidR="00087E95" w:rsidRPr="0027318C" w:rsidRDefault="00087E95" w:rsidP="006A47B8">
      <w:pPr>
        <w:rPr>
          <w:b/>
          <w:bCs/>
        </w:rPr>
      </w:pPr>
      <w:r w:rsidRPr="0027318C">
        <w:rPr>
          <w:b/>
          <w:bCs/>
        </w:rPr>
        <w:lastRenderedPageBreak/>
        <w:t xml:space="preserve">Reference List </w:t>
      </w:r>
    </w:p>
    <w:p w14:paraId="2074E2A1" w14:textId="292121FF" w:rsidR="00087E95" w:rsidRPr="0027318C" w:rsidRDefault="00087E95" w:rsidP="006A47B8">
      <w:pPr>
        <w:rPr>
          <w:b/>
          <w:bCs/>
        </w:rPr>
      </w:pPr>
      <w:r w:rsidRPr="0027318C">
        <w:t xml:space="preserve">Armstrong, M. &amp; Taylor, S. (2014). </w:t>
      </w:r>
      <w:r w:rsidRPr="0027318C">
        <w:rPr>
          <w:i/>
          <w:iCs/>
        </w:rPr>
        <w:t>Armstrong’s handbook of human resource management practice.</w:t>
      </w:r>
      <w:r w:rsidRPr="0027318C">
        <w:t xml:space="preserve"> 11</w:t>
      </w:r>
      <w:r w:rsidRPr="0027318C">
        <w:rPr>
          <w:vertAlign w:val="superscript"/>
        </w:rPr>
        <w:t>th</w:t>
      </w:r>
      <w:r w:rsidRPr="0027318C">
        <w:t xml:space="preserve"> ed. Kogan Page. </w:t>
      </w:r>
    </w:p>
    <w:p w14:paraId="3F26FED3" w14:textId="77777777" w:rsidR="00087E95" w:rsidRPr="0027318C" w:rsidRDefault="00087E95">
      <w:r w:rsidRPr="0027318C">
        <w:t>Armstrong, M., Brown, D. &amp; Reilly, P. (2011) ‘Increasing the effectiveness of reward management: an evidence</w:t>
      </w:r>
      <w:r w:rsidRPr="0027318C">
        <w:rPr>
          <w:rFonts w:ascii="Cambria Math" w:hAnsi="Cambria Math" w:cs="Cambria Math"/>
        </w:rPr>
        <w:t>‐</w:t>
      </w:r>
      <w:r w:rsidRPr="0027318C">
        <w:t xml:space="preserve">based approach’, </w:t>
      </w:r>
      <w:r w:rsidRPr="0027318C">
        <w:rPr>
          <w:i/>
          <w:iCs/>
        </w:rPr>
        <w:t>Employee Relations</w:t>
      </w:r>
      <w:r w:rsidRPr="0027318C">
        <w:t>, </w:t>
      </w:r>
      <w:r w:rsidRPr="0027318C">
        <w:rPr>
          <w:i/>
          <w:iCs/>
        </w:rPr>
        <w:t>33</w:t>
      </w:r>
      <w:r w:rsidRPr="0027318C">
        <w:t xml:space="preserve">(2), pp.106-120. </w:t>
      </w:r>
      <w:hyperlink r:id="rId12" w:history="1">
        <w:r w:rsidRPr="0027318C">
          <w:rPr>
            <w:rStyle w:val="Hyperlink"/>
          </w:rPr>
          <w:t>https://doi.org/10.1108/01425451111096668</w:t>
        </w:r>
      </w:hyperlink>
    </w:p>
    <w:p w14:paraId="560AB14E" w14:textId="77777777" w:rsidR="00087E95" w:rsidRPr="0027318C" w:rsidRDefault="00087E95" w:rsidP="006A47B8">
      <w:r w:rsidRPr="0027318C">
        <w:t>Arora, S., Malhotra, L. and Ruhil, M. (2024) ‘Aligning strategic HR management with business objectives: Examining the effect on organizational effectiveness and performance’, </w:t>
      </w:r>
      <w:proofErr w:type="spellStart"/>
      <w:r w:rsidRPr="0027318C">
        <w:rPr>
          <w:i/>
          <w:iCs/>
        </w:rPr>
        <w:t>ShodhKosh</w:t>
      </w:r>
      <w:proofErr w:type="spellEnd"/>
      <w:r w:rsidRPr="0027318C">
        <w:rPr>
          <w:i/>
          <w:iCs/>
        </w:rPr>
        <w:t>: Journal of Visual and Performing Arts</w:t>
      </w:r>
      <w:r w:rsidRPr="0027318C">
        <w:t>, </w:t>
      </w:r>
      <w:r w:rsidRPr="0027318C">
        <w:rPr>
          <w:i/>
          <w:iCs/>
        </w:rPr>
        <w:t>5</w:t>
      </w:r>
      <w:r w:rsidRPr="0027318C">
        <w:t>(3), pp.31-42. https://doi.org/10.29121/shodhkosh.v5.i3.2024.1657</w:t>
      </w:r>
    </w:p>
    <w:p w14:paraId="7340D034" w14:textId="77777777" w:rsidR="00087E95" w:rsidRPr="0027318C" w:rsidRDefault="00087E95" w:rsidP="00C1408D">
      <w:proofErr w:type="spellStart"/>
      <w:r w:rsidRPr="0027318C">
        <w:t>Bandal</w:t>
      </w:r>
      <w:proofErr w:type="spellEnd"/>
      <w:r w:rsidRPr="0027318C">
        <w:t xml:space="preserve">, M. (2023) </w:t>
      </w:r>
      <w:r w:rsidRPr="0027318C">
        <w:rPr>
          <w:i/>
          <w:iCs/>
        </w:rPr>
        <w:t xml:space="preserve">Rational Thinking: The Key to Making Better Decisions and Solving Problems. </w:t>
      </w:r>
      <w:r w:rsidRPr="0027318C">
        <w:t xml:space="preserve">Available at: </w:t>
      </w:r>
      <w:hyperlink r:id="rId13" w:history="1">
        <w:r w:rsidRPr="0027318C">
          <w:rPr>
            <w:rStyle w:val="Hyperlink"/>
          </w:rPr>
          <w:t>https://www.linkedin.com/pulse/rational-thinking-key-making-better-decisions-solving-manasi-bandal/</w:t>
        </w:r>
      </w:hyperlink>
      <w:r w:rsidRPr="0027318C">
        <w:t xml:space="preserve"> (Accessed: 22</w:t>
      </w:r>
      <w:r w:rsidRPr="0027318C">
        <w:rPr>
          <w:vertAlign w:val="superscript"/>
        </w:rPr>
        <w:t>nd</w:t>
      </w:r>
      <w:r w:rsidRPr="0027318C">
        <w:t xml:space="preserve"> January 2026). </w:t>
      </w:r>
    </w:p>
    <w:p w14:paraId="1880570D" w14:textId="77777777" w:rsidR="00087E95" w:rsidRPr="0027318C" w:rsidRDefault="00087E95" w:rsidP="00A80621">
      <w:r w:rsidRPr="0027318C">
        <w:t xml:space="preserve">Barrow J.M. &amp; </w:t>
      </w:r>
      <w:proofErr w:type="spellStart"/>
      <w:r w:rsidRPr="0027318C">
        <w:t>Khandhar</w:t>
      </w:r>
      <w:proofErr w:type="spellEnd"/>
      <w:r w:rsidRPr="0027318C">
        <w:t xml:space="preserve">, P.B. (2023) </w:t>
      </w:r>
      <w:r w:rsidRPr="0027318C">
        <w:rPr>
          <w:i/>
          <w:iCs/>
        </w:rPr>
        <w:t>Deontology</w:t>
      </w:r>
      <w:r w:rsidRPr="0027318C">
        <w:t xml:space="preserve">. In: </w:t>
      </w:r>
      <w:proofErr w:type="spellStart"/>
      <w:r w:rsidRPr="0027318C">
        <w:t>StatPearls</w:t>
      </w:r>
      <w:proofErr w:type="spellEnd"/>
      <w:r w:rsidRPr="0027318C">
        <w:t xml:space="preserve">. </w:t>
      </w:r>
      <w:proofErr w:type="spellStart"/>
      <w:r w:rsidRPr="0027318C">
        <w:t>StatPearls</w:t>
      </w:r>
      <w:proofErr w:type="spellEnd"/>
      <w:r w:rsidRPr="0027318C">
        <w:t xml:space="preserve"> Publishing. </w:t>
      </w:r>
    </w:p>
    <w:p w14:paraId="0E984074" w14:textId="77777777" w:rsidR="00087E95" w:rsidRPr="0027318C" w:rsidRDefault="00087E95">
      <w:r w:rsidRPr="0027318C">
        <w:t>Bin Othayman, M., Mulyata, J., Meshari, A. and Debrah, Y. (2022) ‘The challenges confronting the training needs assessment in Saudi Arabian higher education’, </w:t>
      </w:r>
      <w:r w:rsidRPr="0027318C">
        <w:rPr>
          <w:i/>
          <w:iCs/>
        </w:rPr>
        <w:t>International Journal of Engineering Business Management</w:t>
      </w:r>
      <w:r w:rsidRPr="0027318C">
        <w:t>, </w:t>
      </w:r>
      <w:r w:rsidRPr="0027318C">
        <w:rPr>
          <w:i/>
          <w:iCs/>
        </w:rPr>
        <w:t>14</w:t>
      </w:r>
      <w:r w:rsidRPr="0027318C">
        <w:t>, p.18479790211049706. https://doi.org/10.1177/18479790211049706</w:t>
      </w:r>
    </w:p>
    <w:p w14:paraId="01ED547F" w14:textId="77777777" w:rsidR="00087E95" w:rsidRPr="0027318C" w:rsidRDefault="00087E95">
      <w:r w:rsidRPr="0027318C">
        <w:t xml:space="preserve">Blue, J. (2022) </w:t>
      </w:r>
      <w:r w:rsidRPr="0027318C">
        <w:rPr>
          <w:i/>
          <w:iCs/>
        </w:rPr>
        <w:t xml:space="preserve">What’s it got to do with me? The role of relevance in learner engagement. </w:t>
      </w:r>
      <w:r w:rsidRPr="0027318C">
        <w:t xml:space="preserve">Available at: </w:t>
      </w:r>
      <w:r w:rsidRPr="0027318C">
        <w:fldChar w:fldCharType="begin"/>
      </w:r>
      <w:r w:rsidRPr="0027318C">
        <w:instrText>HYPERLINK "https://www.cambridge.org/elt/blog/2022/02/10/role-relevance-learner-engagement/"</w:instrText>
      </w:r>
      <w:r w:rsidRPr="0027318C">
        <w:fldChar w:fldCharType="separate"/>
      </w:r>
      <w:r w:rsidRPr="0027318C">
        <w:rPr>
          <w:rStyle w:val="Hyperlink"/>
        </w:rPr>
        <w:t>https://www.cambridge.org/elt/blog/2022/02/10/role-relevance-learner-engagement/</w:t>
      </w:r>
      <w:r w:rsidRPr="0027318C">
        <w:fldChar w:fldCharType="end"/>
      </w:r>
      <w:r w:rsidRPr="0027318C">
        <w:t xml:space="preserve"> (Accessed: 1</w:t>
      </w:r>
      <w:r w:rsidRPr="0027318C">
        <w:rPr>
          <w:vertAlign w:val="superscript"/>
        </w:rPr>
        <w:t>st</w:t>
      </w:r>
      <w:r w:rsidRPr="0027318C">
        <w:t xml:space="preserve"> February 2026). </w:t>
      </w:r>
    </w:p>
    <w:p w14:paraId="08CF4204" w14:textId="77777777" w:rsidR="00087E95" w:rsidRPr="0027318C" w:rsidRDefault="00087E95" w:rsidP="00A80621">
      <w:r w:rsidRPr="0027318C">
        <w:t xml:space="preserve">Brandt, K. (2024). </w:t>
      </w:r>
      <w:r w:rsidRPr="0027318C">
        <w:rPr>
          <w:i/>
          <w:iCs/>
        </w:rPr>
        <w:t>Why Low Performance Is Costing Your Business More Than You Think.</w:t>
      </w:r>
      <w:r w:rsidRPr="0027318C">
        <w:t xml:space="preserve"> Available at: </w:t>
      </w:r>
      <w:hyperlink r:id="rId14" w:history="1">
        <w:r w:rsidRPr="0027318C">
          <w:rPr>
            <w:rStyle w:val="Hyperlink"/>
          </w:rPr>
          <w:t>https://nationalcioreview</w:t>
        </w:r>
        <w:r w:rsidRPr="0027318C">
          <w:rPr>
            <w:rStyle w:val="Hyperlink"/>
          </w:rPr>
          <w:t>.com/articles-insights/extra-bytes/why-low-performance-is-costing-your-business-more-than-you-think/</w:t>
        </w:r>
      </w:hyperlink>
      <w:r w:rsidRPr="0027318C">
        <w:t xml:space="preserve"> (Accessed: 31</w:t>
      </w:r>
      <w:r w:rsidRPr="0027318C">
        <w:rPr>
          <w:vertAlign w:val="superscript"/>
        </w:rPr>
        <w:t>st</w:t>
      </w:r>
      <w:r w:rsidRPr="0027318C">
        <w:t xml:space="preserve"> January 2026). </w:t>
      </w:r>
    </w:p>
    <w:p w14:paraId="12243793" w14:textId="77777777" w:rsidR="00087E95" w:rsidRPr="0027318C" w:rsidRDefault="00087E95">
      <w:r w:rsidRPr="0027318C">
        <w:t xml:space="preserve">Braun, G., Räty, P., </w:t>
      </w:r>
      <w:proofErr w:type="spellStart"/>
      <w:r w:rsidRPr="0027318C">
        <w:t>Bokinge</w:t>
      </w:r>
      <w:proofErr w:type="spellEnd"/>
      <w:r w:rsidRPr="0027318C">
        <w:t xml:space="preserve">, M., Rikala, P., Hämäläinen, R., </w:t>
      </w:r>
      <w:proofErr w:type="spellStart"/>
      <w:r w:rsidRPr="0027318C">
        <w:t>Syberfeldt</w:t>
      </w:r>
      <w:proofErr w:type="spellEnd"/>
      <w:r w:rsidRPr="0027318C">
        <w:t>, A. and Stahre, J. (2025) ‘The skill bridge–A global qualitative analysis of skill gap management’, </w:t>
      </w:r>
      <w:r w:rsidRPr="0027318C">
        <w:rPr>
          <w:i/>
          <w:iCs/>
        </w:rPr>
        <w:t>Journal of Environmental Management</w:t>
      </w:r>
      <w:r w:rsidRPr="0027318C">
        <w:t>, </w:t>
      </w:r>
      <w:r w:rsidRPr="0027318C">
        <w:rPr>
          <w:i/>
          <w:iCs/>
        </w:rPr>
        <w:t>395</w:t>
      </w:r>
      <w:r w:rsidRPr="0027318C">
        <w:t xml:space="preserve">, p.127738. </w:t>
      </w:r>
      <w:hyperlink r:id="rId15" w:history="1">
        <w:r w:rsidRPr="0027318C">
          <w:rPr>
            <w:rStyle w:val="Hyperlink"/>
          </w:rPr>
          <w:t>https://doi.</w:t>
        </w:r>
        <w:r w:rsidRPr="0027318C">
          <w:rPr>
            <w:rStyle w:val="Hyperlink"/>
          </w:rPr>
          <w:t>org/10.1016/j.jenvman.2025.127738</w:t>
        </w:r>
      </w:hyperlink>
    </w:p>
    <w:p w14:paraId="1274BBA4" w14:textId="77777777" w:rsidR="00087E95" w:rsidRPr="0027318C" w:rsidRDefault="00087E95">
      <w:r w:rsidRPr="0027318C">
        <w:t xml:space="preserve">Briner, R. (2024) </w:t>
      </w:r>
      <w:r w:rsidRPr="0027318C">
        <w:rPr>
          <w:i/>
          <w:iCs/>
        </w:rPr>
        <w:t xml:space="preserve">EVIDENCE-BASED HR: A NEW PARADIGM. </w:t>
      </w:r>
      <w:r w:rsidRPr="0027318C">
        <w:t xml:space="preserve">Available at: </w:t>
      </w:r>
      <w:hyperlink r:id="rId16" w:history="1">
        <w:r w:rsidRPr="0027318C">
          <w:rPr>
            <w:rStyle w:val="Hyperlink"/>
          </w:rPr>
          <w:t>https://www.crforum.co.uk/wp-content/up</w:t>
        </w:r>
        <w:r w:rsidRPr="0027318C">
          <w:rPr>
            <w:rStyle w:val="Hyperlink"/>
          </w:rPr>
          <w:t>loads/2024/01/Evidence-Based-HR-A-New-Paradigm.pdf</w:t>
        </w:r>
      </w:hyperlink>
      <w:r w:rsidRPr="0027318C">
        <w:t xml:space="preserve"> (Accessed: 22</w:t>
      </w:r>
      <w:r w:rsidRPr="0027318C">
        <w:rPr>
          <w:vertAlign w:val="superscript"/>
        </w:rPr>
        <w:t>nd</w:t>
      </w:r>
      <w:r w:rsidRPr="0027318C">
        <w:t xml:space="preserve"> January 2026). </w:t>
      </w:r>
    </w:p>
    <w:p w14:paraId="234F447B" w14:textId="77777777" w:rsidR="00087E95" w:rsidRPr="0027318C" w:rsidRDefault="00087E95">
      <w:r w:rsidRPr="0027318C">
        <w:t xml:space="preserve">Business Money (2025) </w:t>
      </w:r>
      <w:r w:rsidRPr="0027318C">
        <w:rPr>
          <w:i/>
          <w:iCs/>
        </w:rPr>
        <w:t xml:space="preserve">UK Payroll and HR Market to hit £1.58bn by 2026. </w:t>
      </w:r>
      <w:r w:rsidRPr="0027318C">
        <w:t xml:space="preserve">Available at: </w:t>
      </w:r>
      <w:hyperlink r:id="rId17" w:history="1">
        <w:r w:rsidRPr="0027318C">
          <w:rPr>
            <w:rStyle w:val="Hyperlink"/>
          </w:rPr>
          <w:t>https://www.business-money.com/annou</w:t>
        </w:r>
        <w:r w:rsidRPr="0027318C">
          <w:rPr>
            <w:rStyle w:val="Hyperlink"/>
          </w:rPr>
          <w:t>ncements/uk-payroll-hr-market-to-hit-1-58bn-by-2026/</w:t>
        </w:r>
      </w:hyperlink>
      <w:r w:rsidRPr="0027318C">
        <w:t xml:space="preserve"> (Accessed 23</w:t>
      </w:r>
      <w:r w:rsidRPr="0027318C">
        <w:rPr>
          <w:vertAlign w:val="superscript"/>
        </w:rPr>
        <w:t>rd</w:t>
      </w:r>
      <w:r w:rsidRPr="0027318C">
        <w:t xml:space="preserve"> January 2026).</w:t>
      </w:r>
    </w:p>
    <w:p w14:paraId="3302DFDD" w14:textId="77777777" w:rsidR="00087E95" w:rsidRPr="005C6918" w:rsidRDefault="00087E95" w:rsidP="00DD1C3F">
      <w:pPr>
        <w:rPr>
          <w:b/>
          <w:bCs/>
        </w:rPr>
      </w:pPr>
      <w:r w:rsidRPr="005C6918">
        <w:lastRenderedPageBreak/>
        <w:t xml:space="preserve">CEBMA (2026) </w:t>
      </w:r>
      <w:r w:rsidRPr="005C6918">
        <w:rPr>
          <w:i/>
          <w:iCs/>
        </w:rPr>
        <w:t xml:space="preserve">What are the limitations of </w:t>
      </w:r>
      <w:proofErr w:type="gramStart"/>
      <w:r w:rsidRPr="005C6918">
        <w:rPr>
          <w:i/>
          <w:iCs/>
        </w:rPr>
        <w:t>evidence based</w:t>
      </w:r>
      <w:proofErr w:type="gramEnd"/>
      <w:r w:rsidRPr="005C6918">
        <w:rPr>
          <w:i/>
          <w:iCs/>
        </w:rPr>
        <w:t xml:space="preserve"> practice? </w:t>
      </w:r>
      <w:r w:rsidRPr="005C6918">
        <w:t xml:space="preserve">Available at: </w:t>
      </w:r>
      <w:hyperlink r:id="rId18" w:history="1">
        <w:r w:rsidRPr="005C6918">
          <w:rPr>
            <w:rStyle w:val="Hyperlink"/>
          </w:rPr>
          <w:t>https://cebma.org/resources/frequently-asked-question</w:t>
        </w:r>
        <w:r w:rsidRPr="005C6918">
          <w:rPr>
            <w:rStyle w:val="Hyperlink"/>
          </w:rPr>
          <w:t>s/what-are-the-limitations-of-evidence-based-practice/</w:t>
        </w:r>
      </w:hyperlink>
      <w:r w:rsidRPr="005C6918">
        <w:t xml:space="preserve"> (Accessed 22</w:t>
      </w:r>
      <w:r w:rsidRPr="005C6918">
        <w:rPr>
          <w:vertAlign w:val="superscript"/>
        </w:rPr>
        <w:t>nd</w:t>
      </w:r>
      <w:r w:rsidRPr="005C6918">
        <w:t xml:space="preserve"> January 2026). </w:t>
      </w:r>
    </w:p>
    <w:p w14:paraId="1052F3D2" w14:textId="77777777" w:rsidR="00087E95" w:rsidRPr="005C6918" w:rsidRDefault="00087E95" w:rsidP="006A47B8">
      <w:r w:rsidRPr="005C6918">
        <w:t>Chalutz Ben-Gal, H. (2019) ‘An ROI-based review of HR analytics: practical implementation tools’, </w:t>
      </w:r>
      <w:r w:rsidRPr="005C6918">
        <w:rPr>
          <w:i/>
          <w:iCs/>
        </w:rPr>
        <w:t>Personnel Review</w:t>
      </w:r>
      <w:r w:rsidRPr="005C6918">
        <w:t>, </w:t>
      </w:r>
      <w:r w:rsidRPr="005C6918">
        <w:rPr>
          <w:i/>
          <w:iCs/>
        </w:rPr>
        <w:t>48</w:t>
      </w:r>
      <w:r w:rsidRPr="005C6918">
        <w:t>(6), pp.1429-1448. https://doi.org/10.1108/PR-11-2017-0362</w:t>
      </w:r>
    </w:p>
    <w:p w14:paraId="596088E8" w14:textId="77777777" w:rsidR="00087E95" w:rsidRPr="005C6918" w:rsidRDefault="00087E95">
      <w:r w:rsidRPr="005C6918">
        <w:t>Chowdhury, T.N., Hossain, M.J. &amp; Rahman, M.A. (2026) ‘Using Evidence-Based Management and HR Analytics in Bangladesh: How These Affect Organizational Performance’, </w:t>
      </w:r>
      <w:r w:rsidRPr="005C6918">
        <w:rPr>
          <w:i/>
          <w:iCs/>
        </w:rPr>
        <w:t>Global Journal of Human Resource Management</w:t>
      </w:r>
      <w:r w:rsidRPr="005C6918">
        <w:t>, </w:t>
      </w:r>
      <w:r w:rsidRPr="005C6918">
        <w:rPr>
          <w:i/>
          <w:iCs/>
        </w:rPr>
        <w:t>14</w:t>
      </w:r>
      <w:r w:rsidRPr="005C6918">
        <w:t xml:space="preserve">(1), pp.19-41. </w:t>
      </w:r>
      <w:hyperlink r:id="rId19" w:history="1">
        <w:r w:rsidRPr="005C6918">
          <w:rPr>
            <w:rStyle w:val="Hyperlink"/>
          </w:rPr>
          <w:t>https://doi.org/10.37745/gjhrm.2013/vol14</w:t>
        </w:r>
        <w:r w:rsidRPr="005C6918">
          <w:rPr>
            <w:rStyle w:val="Hyperlink"/>
          </w:rPr>
          <w:t>n11941</w:t>
        </w:r>
      </w:hyperlink>
    </w:p>
    <w:p w14:paraId="677104A8" w14:textId="77777777" w:rsidR="00087E95" w:rsidRPr="005C6918" w:rsidRDefault="00087E95">
      <w:r w:rsidRPr="005C6918">
        <w:t xml:space="preserve">CIPD (2021) </w:t>
      </w:r>
      <w:r w:rsidRPr="005C6918">
        <w:rPr>
          <w:i/>
          <w:iCs/>
        </w:rPr>
        <w:t>PESTLE Analysis</w:t>
      </w:r>
      <w:r w:rsidRPr="005C6918">
        <w:t xml:space="preserve">. Available at: </w:t>
      </w:r>
      <w:hyperlink r:id="rId20" w:history="1">
        <w:r w:rsidRPr="005C6918">
          <w:rPr>
            <w:rStyle w:val="Hyperlink"/>
          </w:rPr>
          <w:t>https://www.cipd.org/globalassets/</w:t>
        </w:r>
        <w:r w:rsidRPr="005C6918">
          <w:rPr>
            <w:rStyle w:val="Hyperlink"/>
          </w:rPr>
          <w:t>media/knowledge/knowledge-hub/factsheets/pestle-analysis-factsheet_20221230T092611.pdf</w:t>
        </w:r>
      </w:hyperlink>
      <w:r w:rsidRPr="005C6918">
        <w:t xml:space="preserve"> (Accessed 23rd January 2023). </w:t>
      </w:r>
    </w:p>
    <w:p w14:paraId="75CC976A" w14:textId="77777777" w:rsidR="00087E95" w:rsidRPr="005C6918" w:rsidRDefault="00087E95">
      <w:r w:rsidRPr="005C6918">
        <w:t xml:space="preserve">CIPD (2022) </w:t>
      </w:r>
      <w:r w:rsidRPr="005C6918">
        <w:rPr>
          <w:i/>
          <w:iCs/>
        </w:rPr>
        <w:t xml:space="preserve">People Performance: an evidence review. </w:t>
      </w:r>
      <w:r w:rsidRPr="005C6918">
        <w:t xml:space="preserve">Available at: </w:t>
      </w:r>
      <w:hyperlink r:id="rId21" w:history="1">
        <w:r w:rsidRPr="005C6918">
          <w:rPr>
            <w:rStyle w:val="Hyperlink"/>
          </w:rPr>
          <w:t>https://www.cipd.org/globalassets/media/knowledge/knowledge-hub/evidence-reviews/people-performance-practice-</w:t>
        </w:r>
        <w:r w:rsidRPr="005C6918">
          <w:rPr>
            <w:rStyle w:val="Hyperlink"/>
          </w:rPr>
          <w:t>summary_tcm18-109854.pdf</w:t>
        </w:r>
      </w:hyperlink>
      <w:r w:rsidRPr="005C6918">
        <w:t xml:space="preserve"> (Accessed: 22</w:t>
      </w:r>
      <w:r w:rsidRPr="005C6918">
        <w:rPr>
          <w:vertAlign w:val="superscript"/>
        </w:rPr>
        <w:t>nd</w:t>
      </w:r>
      <w:r w:rsidRPr="005C6918">
        <w:t xml:space="preserve"> January 2026. </w:t>
      </w:r>
    </w:p>
    <w:p w14:paraId="44D9BD69" w14:textId="77777777" w:rsidR="00087E95" w:rsidRPr="005C6918" w:rsidRDefault="00087E95">
      <w:pPr>
        <w:rPr>
          <w:i/>
          <w:iCs/>
        </w:rPr>
      </w:pPr>
      <w:r w:rsidRPr="005C6918">
        <w:t xml:space="preserve">CIPD (2023) </w:t>
      </w:r>
      <w:r w:rsidRPr="005C6918">
        <w:rPr>
          <w:i/>
          <w:iCs/>
        </w:rPr>
        <w:t xml:space="preserve">Learning at work 2023. Available at: </w:t>
      </w:r>
      <w:hyperlink r:id="rId22" w:history="1">
        <w:r w:rsidRPr="005C6918">
          <w:rPr>
            <w:rStyle w:val="Hyperlink"/>
            <w:i/>
            <w:iCs/>
          </w:rPr>
          <w:t>https://www.cipd.org/globalassets/media/knowledge/knowledge-hub/reports/2023-pdfs/2023-learning-at-work-survey-report-8</w:t>
        </w:r>
        <w:r w:rsidRPr="005C6918">
          <w:rPr>
            <w:rStyle w:val="Hyperlink"/>
            <w:i/>
            <w:iCs/>
          </w:rPr>
          <w:t>378.pdf</w:t>
        </w:r>
      </w:hyperlink>
      <w:r w:rsidRPr="005C6918">
        <w:rPr>
          <w:i/>
          <w:iCs/>
        </w:rPr>
        <w:t xml:space="preserve"> (Accessed: 2</w:t>
      </w:r>
      <w:r w:rsidRPr="005C6918">
        <w:rPr>
          <w:i/>
          <w:iCs/>
          <w:vertAlign w:val="superscript"/>
        </w:rPr>
        <w:t>nd</w:t>
      </w:r>
      <w:r w:rsidRPr="005C6918">
        <w:rPr>
          <w:i/>
          <w:iCs/>
        </w:rPr>
        <w:t xml:space="preserve"> January 2026). </w:t>
      </w:r>
    </w:p>
    <w:p w14:paraId="70444161" w14:textId="77777777" w:rsidR="00087E95" w:rsidRPr="005C6918" w:rsidRDefault="00087E95" w:rsidP="006A47B8">
      <w:r w:rsidRPr="005C6918">
        <w:t xml:space="preserve">CIPD (2025) </w:t>
      </w:r>
      <w:r w:rsidRPr="005C6918">
        <w:rPr>
          <w:i/>
          <w:iCs/>
        </w:rPr>
        <w:t xml:space="preserve">Employee Engagement and Motivation. </w:t>
      </w:r>
      <w:r w:rsidRPr="005C6918">
        <w:t xml:space="preserve">Available at: </w:t>
      </w:r>
      <w:hyperlink r:id="rId23" w:anchor="how-to-build-an-engaged-and-motivated-workforce" w:history="1">
        <w:r w:rsidRPr="005C6918">
          <w:rPr>
            <w:rStyle w:val="Hyperlink"/>
          </w:rPr>
          <w:t>https://www.cipd.org/uk/know</w:t>
        </w:r>
        <w:r w:rsidRPr="005C6918">
          <w:rPr>
            <w:rStyle w:val="Hyperlink"/>
          </w:rPr>
          <w:t>ledge/factsheets/engagement-factsheet/#how-to-build-an-engaged-and-motivated-workforce</w:t>
        </w:r>
      </w:hyperlink>
      <w:r w:rsidRPr="005C6918">
        <w:t xml:space="preserve"> (Accessed 30</w:t>
      </w:r>
      <w:r w:rsidRPr="005C6918">
        <w:rPr>
          <w:vertAlign w:val="superscript"/>
        </w:rPr>
        <w:t>th</w:t>
      </w:r>
      <w:r w:rsidRPr="005C6918">
        <w:t xml:space="preserve"> January 2026). </w:t>
      </w:r>
    </w:p>
    <w:p w14:paraId="058D1716" w14:textId="77777777" w:rsidR="00087E95" w:rsidRPr="005C6918" w:rsidRDefault="00087E95">
      <w:r w:rsidRPr="005C6918">
        <w:t xml:space="preserve">CIPD (2025) Learning needs analysis. Available at: </w:t>
      </w:r>
      <w:hyperlink r:id="rId24" w:anchor="How" w:history="1">
        <w:r w:rsidRPr="005C6918">
          <w:rPr>
            <w:rStyle w:val="Hyperlink"/>
            <w:u w:val="none"/>
          </w:rPr>
          <w:t>https://www.cipd.org/uk/kno</w:t>
        </w:r>
        <w:r w:rsidRPr="005C6918">
          <w:rPr>
            <w:rStyle w:val="Hyperlink"/>
            <w:u w:val="none"/>
          </w:rPr>
          <w:t>wledge/factsheets/learning-needs-factsheet/#How</w:t>
        </w:r>
      </w:hyperlink>
      <w:r w:rsidRPr="005C6918">
        <w:t xml:space="preserve"> (Accessed: 1</w:t>
      </w:r>
      <w:r w:rsidRPr="005C6918">
        <w:rPr>
          <w:vertAlign w:val="superscript"/>
        </w:rPr>
        <w:t>st</w:t>
      </w:r>
      <w:r w:rsidRPr="005C6918">
        <w:t xml:space="preserve"> February 2026). </w:t>
      </w:r>
    </w:p>
    <w:p w14:paraId="10BB4963" w14:textId="77777777" w:rsidR="00087E95" w:rsidRPr="005C6918" w:rsidRDefault="00087E95" w:rsidP="0067734B">
      <w:r w:rsidRPr="005C6918">
        <w:t xml:space="preserve">CIPD (2025) </w:t>
      </w:r>
      <w:r w:rsidRPr="005C6918">
        <w:rPr>
          <w:i/>
          <w:iCs/>
        </w:rPr>
        <w:t xml:space="preserve">Methods of delivering learning interventions. </w:t>
      </w:r>
      <w:r w:rsidRPr="005C6918">
        <w:t xml:space="preserve">Available at: </w:t>
      </w:r>
      <w:hyperlink r:id="rId25" w:anchor="choosing-learning-and-training-methods" w:history="1">
        <w:r w:rsidRPr="005C6918">
          <w:rPr>
            <w:rStyle w:val="Hyperlink"/>
          </w:rPr>
          <w:t>https://www.cipd.org/uk/knowledge/facts</w:t>
        </w:r>
        <w:r w:rsidRPr="005C6918">
          <w:rPr>
            <w:rStyle w:val="Hyperlink"/>
          </w:rPr>
          <w:t>heets/learning-methods-factsheet/#choosing-learning-and-training-methods</w:t>
        </w:r>
      </w:hyperlink>
      <w:r w:rsidRPr="005C6918">
        <w:t xml:space="preserve"> (Accessed: 1</w:t>
      </w:r>
      <w:r w:rsidRPr="005C6918">
        <w:rPr>
          <w:vertAlign w:val="superscript"/>
        </w:rPr>
        <w:t>st</w:t>
      </w:r>
      <w:r w:rsidRPr="005C6918">
        <w:t xml:space="preserve"> February 2026). </w:t>
      </w:r>
    </w:p>
    <w:p w14:paraId="7BFB1CC0" w14:textId="0ABB9162" w:rsidR="00087E95" w:rsidRPr="005C6918" w:rsidRDefault="00087E95" w:rsidP="0036590B">
      <w:r w:rsidRPr="005C6918">
        <w:t xml:space="preserve">CIPD (2025) </w:t>
      </w:r>
      <w:r w:rsidRPr="005C6918">
        <w:rPr>
          <w:i/>
          <w:iCs/>
        </w:rPr>
        <w:t xml:space="preserve">Evidence-based practice for effective decision-making. </w:t>
      </w:r>
      <w:r w:rsidRPr="005C6918">
        <w:t xml:space="preserve">Available at: </w:t>
      </w:r>
      <w:hyperlink r:id="rId26" w:anchor="why-is-evidencebased-practice-important" w:history="1">
        <w:r w:rsidRPr="005C6918">
          <w:rPr>
            <w:rStyle w:val="Hyperlink"/>
          </w:rPr>
          <w:t>Evidence-based pract</w:t>
        </w:r>
        <w:r w:rsidRPr="005C6918">
          <w:rPr>
            <w:rStyle w:val="Hyperlink"/>
          </w:rPr>
          <w:t>ice for effective decision-making | Factsheets | CIPD</w:t>
        </w:r>
      </w:hyperlink>
      <w:r w:rsidRPr="005C6918">
        <w:t xml:space="preserve"> ) (Accessed: 22</w:t>
      </w:r>
      <w:r w:rsidRPr="005C6918">
        <w:rPr>
          <w:vertAlign w:val="superscript"/>
        </w:rPr>
        <w:t>nd</w:t>
      </w:r>
      <w:r w:rsidRPr="005C6918">
        <w:t xml:space="preserve"> January 2026). </w:t>
      </w:r>
    </w:p>
    <w:p w14:paraId="6B8ADE05" w14:textId="77777777" w:rsidR="00087E95" w:rsidRPr="005C6918" w:rsidRDefault="00087E95" w:rsidP="00A80621">
      <w:r w:rsidRPr="005C6918">
        <w:t xml:space="preserve">CIPD (2026) </w:t>
      </w:r>
      <w:r w:rsidRPr="005C6918">
        <w:rPr>
          <w:i/>
          <w:iCs/>
        </w:rPr>
        <w:t>Code of conduct and ethics</w:t>
      </w:r>
      <w:r w:rsidRPr="005C6918">
        <w:t xml:space="preserve">. Available at: </w:t>
      </w:r>
      <w:hyperlink r:id="rId27" w:history="1">
        <w:r w:rsidRPr="005C6918">
          <w:rPr>
            <w:rStyle w:val="Hyperlink"/>
          </w:rPr>
          <w:t>https://www.cipd.org/uk/member</w:t>
        </w:r>
        <w:r w:rsidRPr="005C6918">
          <w:rPr>
            <w:rStyle w:val="Hyperlink"/>
          </w:rPr>
          <w:t>ship/professional-standards/code-of-conduct/</w:t>
        </w:r>
      </w:hyperlink>
      <w:r w:rsidRPr="005C6918">
        <w:t xml:space="preserve"> (Accessed: 26</w:t>
      </w:r>
      <w:r w:rsidRPr="005C6918">
        <w:rPr>
          <w:vertAlign w:val="superscript"/>
        </w:rPr>
        <w:t>th</w:t>
      </w:r>
      <w:r w:rsidRPr="005C6918">
        <w:t xml:space="preserve"> January 2026). </w:t>
      </w:r>
    </w:p>
    <w:p w14:paraId="497451CA" w14:textId="77777777" w:rsidR="00087E95" w:rsidRPr="005C6918" w:rsidRDefault="00087E95" w:rsidP="00E95D50">
      <w:r w:rsidRPr="005C6918">
        <w:lastRenderedPageBreak/>
        <w:t xml:space="preserve">CPD (2024) </w:t>
      </w:r>
      <w:r w:rsidRPr="005C6918">
        <w:rPr>
          <w:i/>
          <w:iCs/>
        </w:rPr>
        <w:t xml:space="preserve">CPD tips - 10 ways to improve your training sessions. </w:t>
      </w:r>
      <w:r w:rsidRPr="005C6918">
        <w:t xml:space="preserve">Available at: </w:t>
      </w:r>
      <w:hyperlink r:id="rId28" w:history="1">
        <w:r w:rsidRPr="005C6918">
          <w:rPr>
            <w:rStyle w:val="Hyperlink"/>
          </w:rPr>
          <w:t>https://www.cpduk.co.uk/news/cpd-tips-1</w:t>
        </w:r>
        <w:r w:rsidRPr="005C6918">
          <w:rPr>
            <w:rStyle w:val="Hyperlink"/>
          </w:rPr>
          <w:t>0-ways-to-improve-your-training-sessions</w:t>
        </w:r>
      </w:hyperlink>
      <w:r w:rsidRPr="005C6918">
        <w:t xml:space="preserve"> (Accessed: 1</w:t>
      </w:r>
      <w:r w:rsidRPr="005C6918">
        <w:rPr>
          <w:vertAlign w:val="superscript"/>
        </w:rPr>
        <w:t>st</w:t>
      </w:r>
      <w:r w:rsidRPr="005C6918">
        <w:t xml:space="preserve"> February 2026). </w:t>
      </w:r>
    </w:p>
    <w:p w14:paraId="0E72827C" w14:textId="77777777" w:rsidR="00087E95" w:rsidRPr="005C6918" w:rsidRDefault="00087E95" w:rsidP="00A15488">
      <w:r w:rsidRPr="005C6918">
        <w:t>Das, P.K., 2019. Impact of BSC on Corporate performance. </w:t>
      </w:r>
      <w:r w:rsidRPr="005C6918">
        <w:rPr>
          <w:i/>
          <w:iCs/>
        </w:rPr>
        <w:t>American Journal of Humanities and Social Sciences</w:t>
      </w:r>
      <w:r w:rsidRPr="005C6918">
        <w:t>, </w:t>
      </w:r>
      <w:r w:rsidRPr="005C6918">
        <w:rPr>
          <w:i/>
          <w:iCs/>
        </w:rPr>
        <w:t>7</w:t>
      </w:r>
      <w:r w:rsidRPr="005C6918">
        <w:t>(1), pp.1-9. https://doi.org/10.11634/232907811705967</w:t>
      </w:r>
    </w:p>
    <w:p w14:paraId="5A048931" w14:textId="77777777" w:rsidR="00087E95" w:rsidRPr="005C6918" w:rsidRDefault="00087E95" w:rsidP="00601706">
      <w:r w:rsidRPr="005C6918">
        <w:t xml:space="preserve">De Bono, E. (2026) </w:t>
      </w:r>
      <w:r w:rsidRPr="005C6918">
        <w:rPr>
          <w:i/>
          <w:iCs/>
        </w:rPr>
        <w:t xml:space="preserve">Six thinking hats. </w:t>
      </w:r>
      <w:r w:rsidRPr="005C6918">
        <w:t xml:space="preserve">Available at: </w:t>
      </w:r>
      <w:hyperlink r:id="rId29" w:history="1">
        <w:r w:rsidRPr="005C6918">
          <w:rPr>
            <w:rStyle w:val="Hyperlink"/>
          </w:rPr>
          <w:t>https://w</w:t>
        </w:r>
        <w:r w:rsidRPr="005C6918">
          <w:rPr>
            <w:rStyle w:val="Hyperlink"/>
          </w:rPr>
          <w:t>ww.debonogroup.com/services/core-programs/six-thinking-hats/</w:t>
        </w:r>
      </w:hyperlink>
      <w:r w:rsidRPr="005C6918">
        <w:t xml:space="preserve"> (Accessed 24</w:t>
      </w:r>
      <w:r w:rsidRPr="005C6918">
        <w:rPr>
          <w:vertAlign w:val="superscript"/>
        </w:rPr>
        <w:t>th</w:t>
      </w:r>
      <w:r w:rsidRPr="005C6918">
        <w:t xml:space="preserve"> January 2026). </w:t>
      </w:r>
    </w:p>
    <w:p w14:paraId="7B0FF4D7" w14:textId="77777777" w:rsidR="00087E95" w:rsidRPr="005C6918" w:rsidRDefault="00087E95" w:rsidP="00116411">
      <w:r w:rsidRPr="005C6918">
        <w:t xml:space="preserve">Denny, J. (2025) </w:t>
      </w:r>
      <w:r w:rsidRPr="005C6918">
        <w:rPr>
          <w:i/>
          <w:iCs/>
        </w:rPr>
        <w:t>The Cost of Ineffective Training Needs Analysis</w:t>
      </w:r>
      <w:r w:rsidRPr="005C6918">
        <w:t xml:space="preserve">. Available at: </w:t>
      </w:r>
      <w:hyperlink r:id="rId30" w:history="1">
        <w:r w:rsidRPr="005C6918">
          <w:rPr>
            <w:rStyle w:val="Hyperlink"/>
            <w:u w:val="none"/>
          </w:rPr>
          <w:t>https://www.linkedin.com/pulse/cost-inef</w:t>
        </w:r>
        <w:r w:rsidRPr="005C6918">
          <w:rPr>
            <w:rStyle w:val="Hyperlink"/>
            <w:u w:val="none"/>
          </w:rPr>
          <w:t>fective-training-needs-analysis-juliette-denny-ud1bf/</w:t>
        </w:r>
      </w:hyperlink>
      <w:r w:rsidRPr="005C6918">
        <w:t xml:space="preserve"> (Accessed: 1</w:t>
      </w:r>
      <w:r w:rsidRPr="005C6918">
        <w:rPr>
          <w:vertAlign w:val="superscript"/>
        </w:rPr>
        <w:t>st</w:t>
      </w:r>
      <w:r w:rsidRPr="005C6918">
        <w:t xml:space="preserve"> February 2026). </w:t>
      </w:r>
    </w:p>
    <w:p w14:paraId="2E30C65B" w14:textId="77777777" w:rsidR="00087E95" w:rsidRPr="005C6918" w:rsidRDefault="00087E95">
      <w:r w:rsidRPr="005C6918">
        <w:t xml:space="preserve">Deschamps, E. (2024) </w:t>
      </w:r>
      <w:r w:rsidRPr="005C6918">
        <w:rPr>
          <w:i/>
          <w:iCs/>
        </w:rPr>
        <w:t xml:space="preserve">Being aware of our biases makes us better humans. </w:t>
      </w:r>
      <w:r w:rsidRPr="005C6918">
        <w:t xml:space="preserve">Available at: </w:t>
      </w:r>
      <w:hyperlink r:id="rId31" w:history="1">
        <w:r w:rsidRPr="005C6918">
          <w:rPr>
            <w:rStyle w:val="Hyperlink"/>
          </w:rPr>
          <w:t>https://www.linkedin.com/pulse/being-aware-our-bia</w:t>
        </w:r>
        <w:r w:rsidRPr="005C6918">
          <w:rPr>
            <w:rStyle w:val="Hyperlink"/>
          </w:rPr>
          <w:t>ses-makes-us-better-humans-evelyne-deschamps-ofpme</w:t>
        </w:r>
      </w:hyperlink>
      <w:r w:rsidRPr="005C6918">
        <w:t xml:space="preserve"> (Accessed: 22</w:t>
      </w:r>
      <w:r w:rsidRPr="005C6918">
        <w:rPr>
          <w:vertAlign w:val="superscript"/>
        </w:rPr>
        <w:t>nd</w:t>
      </w:r>
      <w:r w:rsidRPr="005C6918">
        <w:t xml:space="preserve"> January 2026). </w:t>
      </w:r>
    </w:p>
    <w:p w14:paraId="20365A6A" w14:textId="77777777" w:rsidR="00087E95" w:rsidRPr="005C6918" w:rsidRDefault="00087E95">
      <w:r w:rsidRPr="005C6918">
        <w:t>Deslauriers, L., McCarty, L.S., Miller, K., Callaghan, K. &amp; Kestin, G. (2019) ‘Measuring actual learning versus feeling of learning in response to being actively engaged in the classroom’, </w:t>
      </w:r>
      <w:r w:rsidRPr="005C6918">
        <w:rPr>
          <w:i/>
          <w:iCs/>
        </w:rPr>
        <w:t>Proceedings of the National Academy of Sciences</w:t>
      </w:r>
      <w:r w:rsidRPr="005C6918">
        <w:t>, </w:t>
      </w:r>
      <w:r w:rsidRPr="005C6918">
        <w:rPr>
          <w:i/>
          <w:iCs/>
        </w:rPr>
        <w:t>116</w:t>
      </w:r>
      <w:r w:rsidRPr="005C6918">
        <w:t>(39), pp.19251-19257. https://doi.org/10.1073/pnas.1821936116</w:t>
      </w:r>
    </w:p>
    <w:p w14:paraId="603767AD" w14:textId="77777777" w:rsidR="00087E95" w:rsidRPr="005C6918" w:rsidRDefault="00087E95">
      <w:r w:rsidRPr="005C6918">
        <w:t xml:space="preserve">Dunwoodie, K., Macaulay, L. and Newman, A. (2023) ‘Qualitative interviewing in the field of work and organisational psychology: Benefits, challenges and guidelines for researchers and reviewers’, </w:t>
      </w:r>
      <w:r w:rsidRPr="005C6918">
        <w:rPr>
          <w:i/>
          <w:iCs/>
        </w:rPr>
        <w:t>Applied Psychology</w:t>
      </w:r>
      <w:r w:rsidRPr="005C6918">
        <w:t>, </w:t>
      </w:r>
      <w:r w:rsidRPr="005C6918">
        <w:rPr>
          <w:i/>
          <w:iCs/>
        </w:rPr>
        <w:t>72</w:t>
      </w:r>
      <w:r w:rsidRPr="005C6918">
        <w:t xml:space="preserve">(2), pp.863-889. </w:t>
      </w:r>
      <w:hyperlink r:id="rId32" w:history="1">
        <w:r w:rsidRPr="005C6918">
          <w:rPr>
            <w:rStyle w:val="Hyperlink"/>
          </w:rPr>
          <w:t>htt</w:t>
        </w:r>
        <w:r w:rsidRPr="005C6918">
          <w:rPr>
            <w:rStyle w:val="Hyperlink"/>
          </w:rPr>
          <w:t>ps://doi.org/10.1111/apps.12414</w:t>
        </w:r>
      </w:hyperlink>
    </w:p>
    <w:p w14:paraId="48914984" w14:textId="77777777" w:rsidR="00087E95" w:rsidRPr="005C6918" w:rsidRDefault="00087E95">
      <w:r w:rsidRPr="005C6918">
        <w:t>Dwyer, C.P. (2023) ‘An evaluative review of barriers to critical thinking in educational and real-world settings’, </w:t>
      </w:r>
      <w:r w:rsidRPr="005C6918">
        <w:rPr>
          <w:i/>
          <w:iCs/>
        </w:rPr>
        <w:t>Journal of Intelligence</w:t>
      </w:r>
      <w:r w:rsidRPr="005C6918">
        <w:t>, </w:t>
      </w:r>
      <w:r w:rsidRPr="005C6918">
        <w:rPr>
          <w:i/>
          <w:iCs/>
        </w:rPr>
        <w:t>11</w:t>
      </w:r>
      <w:r w:rsidRPr="005C6918">
        <w:t xml:space="preserve">(6), p.105. </w:t>
      </w:r>
      <w:hyperlink r:id="rId33" w:history="1">
        <w:r w:rsidRPr="005C6918">
          <w:rPr>
            <w:rStyle w:val="Hyperlink"/>
          </w:rPr>
          <w:t>https://doi.org/10.3390/jintelligence1</w:t>
        </w:r>
        <w:r w:rsidRPr="005C6918">
          <w:rPr>
            <w:rStyle w:val="Hyperlink"/>
          </w:rPr>
          <w:t>1060105</w:t>
        </w:r>
      </w:hyperlink>
    </w:p>
    <w:p w14:paraId="08BE157D" w14:textId="542EE927" w:rsidR="00087E95" w:rsidRPr="005C6918" w:rsidRDefault="00087E95">
      <w:proofErr w:type="spellStart"/>
      <w:r w:rsidRPr="005C6918">
        <w:t>Elugbaju</w:t>
      </w:r>
      <w:proofErr w:type="spellEnd"/>
      <w:r w:rsidRPr="005C6918">
        <w:t xml:space="preserve">, W.K., Okeke, N.I. &amp; Alabi, O.A. (2024) ‘Human resource analytics as a strategic tool for workforce planning and succession management’, </w:t>
      </w:r>
      <w:r w:rsidRPr="005C6918">
        <w:rPr>
          <w:i/>
          <w:iCs/>
        </w:rPr>
        <w:t>International Journal of Engineering Research and Development</w:t>
      </w:r>
      <w:r w:rsidRPr="005C6918">
        <w:t xml:space="preserve">, 20(11), pp.744-756. </w:t>
      </w:r>
      <w:hyperlink r:id="rId34" w:history="1">
        <w:r w:rsidR="006E2703" w:rsidRPr="005C6918">
          <w:rPr>
            <w:rStyle w:val="Hyperlink"/>
          </w:rPr>
          <w:t>(PDF) Human Resource Analytics as a Strategic Tool for Workforce Planning and Succession Management</w:t>
        </w:r>
      </w:hyperlink>
    </w:p>
    <w:p w14:paraId="7F4B094A" w14:textId="77777777" w:rsidR="00087E95" w:rsidRPr="005C6918" w:rsidRDefault="00087E95" w:rsidP="00A15488">
      <w:proofErr w:type="spellStart"/>
      <w:r w:rsidRPr="005C6918">
        <w:t>Embat</w:t>
      </w:r>
      <w:proofErr w:type="spellEnd"/>
      <w:r w:rsidRPr="005C6918">
        <w:t xml:space="preserve"> (2024) </w:t>
      </w:r>
      <w:r w:rsidRPr="005C6918">
        <w:rPr>
          <w:i/>
          <w:iCs/>
        </w:rPr>
        <w:t xml:space="preserve">Direct and indirect cash flow: advantages and disadvantages. </w:t>
      </w:r>
      <w:r w:rsidRPr="005C6918">
        <w:t xml:space="preserve">Available at: </w:t>
      </w:r>
      <w:hyperlink r:id="rId35" w:history="1">
        <w:r w:rsidRPr="005C6918">
          <w:rPr>
            <w:rStyle w:val="Hyperlink"/>
          </w:rPr>
          <w:t>https://www.embat.io/en/blog/direct-and-indirect-</w:t>
        </w:r>
        <w:r w:rsidRPr="005C6918">
          <w:rPr>
            <w:rStyle w:val="Hyperlink"/>
          </w:rPr>
          <w:t>cash-forecasting-advantages-and-disadvantages</w:t>
        </w:r>
      </w:hyperlink>
      <w:r w:rsidRPr="005C6918">
        <w:t xml:space="preserve"> (Accessed: 1</w:t>
      </w:r>
      <w:r w:rsidRPr="005C6918">
        <w:rPr>
          <w:vertAlign w:val="superscript"/>
        </w:rPr>
        <w:t>st</w:t>
      </w:r>
      <w:r w:rsidRPr="005C6918">
        <w:t xml:space="preserve"> February 2026). </w:t>
      </w:r>
    </w:p>
    <w:p w14:paraId="7CB05484" w14:textId="77777777" w:rsidR="00087E95" w:rsidRPr="005C6918" w:rsidRDefault="00087E95">
      <w:proofErr w:type="spellStart"/>
      <w:r w:rsidRPr="005C6918">
        <w:t>Esparrago</w:t>
      </w:r>
      <w:proofErr w:type="spellEnd"/>
      <w:r w:rsidRPr="005C6918">
        <w:t>-Kalidas, A.J., 2021. The effectiveness of CRAAP test in evaluating credibility of sources. </w:t>
      </w:r>
      <w:r w:rsidRPr="005C6918">
        <w:rPr>
          <w:i/>
          <w:iCs/>
        </w:rPr>
        <w:t>International Journal of TESOL &amp; Education</w:t>
      </w:r>
      <w:r w:rsidRPr="005C6918">
        <w:t>, </w:t>
      </w:r>
      <w:r w:rsidRPr="005C6918">
        <w:rPr>
          <w:i/>
          <w:iCs/>
        </w:rPr>
        <w:t>1</w:t>
      </w:r>
      <w:r w:rsidRPr="005C6918">
        <w:t xml:space="preserve">(2), pp.1-14. </w:t>
      </w:r>
      <w:hyperlink r:id="rId36" w:history="1">
        <w:r w:rsidRPr="005C6918">
          <w:rPr>
            <w:rStyle w:val="Hyperlink"/>
          </w:rPr>
          <w:t>https://www.i-jte.org/index.php/journal/articl</w:t>
        </w:r>
        <w:r w:rsidRPr="005C6918">
          <w:rPr>
            <w:rStyle w:val="Hyperlink"/>
          </w:rPr>
          <w:t>e/view/25</w:t>
        </w:r>
      </w:hyperlink>
    </w:p>
    <w:p w14:paraId="13A736E1" w14:textId="77777777" w:rsidR="00087E95" w:rsidRPr="005C6918" w:rsidRDefault="00087E95" w:rsidP="00A15488">
      <w:r w:rsidRPr="005C6918">
        <w:lastRenderedPageBreak/>
        <w:t>Ferri, S., Tron, A., Fiume, R. &amp; Della Corte, G. (2020) The relation between cash flows and economic performance in the digital age: an empirical analysis. </w:t>
      </w:r>
      <w:r w:rsidRPr="005C6918">
        <w:rPr>
          <w:i/>
          <w:iCs/>
        </w:rPr>
        <w:t>Corporate Ownership &amp; Control</w:t>
      </w:r>
      <w:r w:rsidRPr="005C6918">
        <w:t>, </w:t>
      </w:r>
      <w:r w:rsidRPr="005C6918">
        <w:rPr>
          <w:i/>
          <w:iCs/>
        </w:rPr>
        <w:t>17</w:t>
      </w:r>
      <w:r w:rsidRPr="005C6918">
        <w:t>(3), pp.84-91. https://doi.org/10.22495/cocv17i3art6</w:t>
      </w:r>
    </w:p>
    <w:p w14:paraId="10F11102" w14:textId="77777777" w:rsidR="00087E95" w:rsidRPr="005C6918" w:rsidRDefault="00087E95" w:rsidP="00A15488">
      <w:r w:rsidRPr="005C6918">
        <w:t xml:space="preserve">Gov UK (2024) </w:t>
      </w:r>
      <w:r w:rsidRPr="005C6918">
        <w:rPr>
          <w:i/>
          <w:iCs/>
        </w:rPr>
        <w:t xml:space="preserve">Late payments research: understanding variations in payment performance and practices across business sectors and sizes (HTML executive summary). </w:t>
      </w:r>
      <w:r w:rsidRPr="005C6918">
        <w:t xml:space="preserve">Available at: </w:t>
      </w:r>
      <w:hyperlink r:id="rId37" w:history="1">
        <w:r w:rsidRPr="005C6918">
          <w:rPr>
            <w:rStyle w:val="Hyperlink"/>
          </w:rPr>
          <w:t>https://www.gov.uk/government/publications/late-payments-research-performance-and-practices-across-business/late-payments-research-understanding-variations-in-payment-performance-and-practices-across-bus</w:t>
        </w:r>
        <w:r w:rsidRPr="005C6918">
          <w:rPr>
            <w:rStyle w:val="Hyperlink"/>
          </w:rPr>
          <w:t>iness-sectors-and-sizes-html-executive-summary</w:t>
        </w:r>
      </w:hyperlink>
      <w:r w:rsidRPr="005C6918">
        <w:t xml:space="preserve"> (Accessed: 1</w:t>
      </w:r>
      <w:r w:rsidRPr="005C6918">
        <w:rPr>
          <w:vertAlign w:val="superscript"/>
        </w:rPr>
        <w:t>st</w:t>
      </w:r>
      <w:r w:rsidRPr="005C6918">
        <w:t xml:space="preserve"> February 2026). </w:t>
      </w:r>
    </w:p>
    <w:p w14:paraId="0B264735" w14:textId="77777777" w:rsidR="00087E95" w:rsidRPr="005C6918" w:rsidRDefault="00087E95">
      <w:r w:rsidRPr="005C6918">
        <w:t xml:space="preserve">Goyibova, N., Muslimov, N., Sabirova, G., Kadirova, N. &amp; </w:t>
      </w:r>
      <w:proofErr w:type="spellStart"/>
      <w:r w:rsidRPr="005C6918">
        <w:t>Samatova</w:t>
      </w:r>
      <w:proofErr w:type="spellEnd"/>
      <w:r w:rsidRPr="005C6918">
        <w:t>, B. (2025) ‘Differentiation approach in education: Tailoring instruction for diverse learner needs’, </w:t>
      </w:r>
      <w:r w:rsidRPr="005C6918">
        <w:rPr>
          <w:i/>
          <w:iCs/>
        </w:rPr>
        <w:t>MethodsX</w:t>
      </w:r>
      <w:r w:rsidRPr="005C6918">
        <w:t>, </w:t>
      </w:r>
      <w:r w:rsidRPr="005C6918">
        <w:rPr>
          <w:i/>
          <w:iCs/>
        </w:rPr>
        <w:t>14</w:t>
      </w:r>
      <w:r w:rsidRPr="005C6918">
        <w:t>, p.103163. https://doi.org/10.1016/j.mex.2025.103163</w:t>
      </w:r>
    </w:p>
    <w:p w14:paraId="568668AF" w14:textId="77777777" w:rsidR="00087E95" w:rsidRPr="005C6918" w:rsidRDefault="00087E95">
      <w:r w:rsidRPr="005C6918">
        <w:t xml:space="preserve">Gunawardena, M., Bishop, P. &amp; </w:t>
      </w:r>
      <w:proofErr w:type="spellStart"/>
      <w:r w:rsidRPr="005C6918">
        <w:t>Aviruppola</w:t>
      </w:r>
      <w:proofErr w:type="spellEnd"/>
      <w:r w:rsidRPr="005C6918">
        <w:t>, K. (2024) ‘Personalized learning: The simple, the complicated, the complex and the chaotic’, </w:t>
      </w:r>
      <w:r w:rsidRPr="005C6918">
        <w:rPr>
          <w:i/>
          <w:iCs/>
        </w:rPr>
        <w:t>Teaching and Teacher Education</w:t>
      </w:r>
      <w:r w:rsidRPr="005C6918">
        <w:t>, </w:t>
      </w:r>
      <w:r w:rsidRPr="005C6918">
        <w:rPr>
          <w:i/>
          <w:iCs/>
        </w:rPr>
        <w:t>139</w:t>
      </w:r>
      <w:r w:rsidRPr="005C6918">
        <w:t>, p.104429. https://doi.org/10.1016/j.tate.2023.104429</w:t>
      </w:r>
    </w:p>
    <w:p w14:paraId="7D6AF6C2" w14:textId="77777777" w:rsidR="00087E95" w:rsidRPr="005C6918" w:rsidRDefault="00087E95">
      <w:r w:rsidRPr="005C6918">
        <w:t>Gupta, R. and Bodhankar, A. (2023) ‘Impact of six thinking hats techniques on the legitimate decision-making skills of managers’, </w:t>
      </w:r>
      <w:r w:rsidRPr="005C6918">
        <w:rPr>
          <w:i/>
          <w:iCs/>
        </w:rPr>
        <w:t>Russian Law Journal</w:t>
      </w:r>
      <w:r w:rsidRPr="005C6918">
        <w:t>, </w:t>
      </w:r>
      <w:r w:rsidRPr="005C6918">
        <w:rPr>
          <w:i/>
          <w:iCs/>
        </w:rPr>
        <w:t>11</w:t>
      </w:r>
      <w:r w:rsidRPr="005C6918">
        <w:t xml:space="preserve">(5S), pp.449-456. </w:t>
      </w:r>
      <w:hyperlink r:id="rId38" w:history="1">
        <w:r w:rsidRPr="005C6918">
          <w:rPr>
            <w:rStyle w:val="Hyperlink"/>
          </w:rPr>
          <w:t>https://doi.org/10.52783/rlj.v</w:t>
        </w:r>
        <w:r w:rsidRPr="005C6918">
          <w:rPr>
            <w:rStyle w:val="Hyperlink"/>
          </w:rPr>
          <w:t>11i5s.963</w:t>
        </w:r>
      </w:hyperlink>
      <w:r w:rsidRPr="005C6918">
        <w:t>.</w:t>
      </w:r>
    </w:p>
    <w:p w14:paraId="0B8973FB" w14:textId="77777777" w:rsidR="00087E95" w:rsidRPr="005C6918" w:rsidRDefault="00087E95" w:rsidP="00CF68CF">
      <w:pPr>
        <w:rPr>
          <w:b/>
          <w:bCs/>
        </w:rPr>
      </w:pPr>
      <w:r w:rsidRPr="005C6918">
        <w:t xml:space="preserve">Hacking HR (2024) </w:t>
      </w:r>
      <w:r w:rsidRPr="005C6918">
        <w:rPr>
          <w:i/>
          <w:iCs/>
        </w:rPr>
        <w:t xml:space="preserve">Designing a Competitive Total Rewards Strategy: Definitions, Fundamentals and Strategies. </w:t>
      </w:r>
      <w:r w:rsidRPr="005C6918">
        <w:t xml:space="preserve">Available at: </w:t>
      </w:r>
      <w:hyperlink r:id="rId39" w:history="1">
        <w:r w:rsidRPr="005C6918">
          <w:rPr>
            <w:rStyle w:val="Hyperlink"/>
          </w:rPr>
          <w:t>https</w:t>
        </w:r>
        <w:r w:rsidRPr="005C6918">
          <w:rPr>
            <w:rStyle w:val="Hyperlink"/>
          </w:rPr>
          <w:t>://www.linkedin.com/pulse/designing-competitive-total-rewards-strategy-definitions-fundamentals-ri8jc/</w:t>
        </w:r>
      </w:hyperlink>
      <w:r w:rsidRPr="005C6918">
        <w:t xml:space="preserve"> (Accessed: 22</w:t>
      </w:r>
      <w:r w:rsidRPr="005C6918">
        <w:rPr>
          <w:vertAlign w:val="superscript"/>
        </w:rPr>
        <w:t>nd</w:t>
      </w:r>
      <w:r w:rsidRPr="005C6918">
        <w:t xml:space="preserve"> January 2026). </w:t>
      </w:r>
    </w:p>
    <w:p w14:paraId="33330F45" w14:textId="77777777" w:rsidR="00087E95" w:rsidRPr="005C6918" w:rsidRDefault="00087E95" w:rsidP="006A47B8">
      <w:r w:rsidRPr="005C6918">
        <w:t xml:space="preserve">Hacking HR (2025) </w:t>
      </w:r>
      <w:r w:rsidRPr="005C6918">
        <w:rPr>
          <w:i/>
          <w:iCs/>
        </w:rPr>
        <w:t xml:space="preserve">How HR Strategy contributes to business strategy. </w:t>
      </w:r>
      <w:r w:rsidRPr="005C6918">
        <w:t xml:space="preserve">Available at: </w:t>
      </w:r>
      <w:hyperlink r:id="rId40" w:history="1">
        <w:r w:rsidRPr="005C6918">
          <w:rPr>
            <w:rStyle w:val="Hyperlink"/>
          </w:rPr>
          <w:t>https://www.linkedin.com/pulse/how-hr-contrib</w:t>
        </w:r>
        <w:r w:rsidRPr="005C6918">
          <w:rPr>
            <w:rStyle w:val="Hyperlink"/>
          </w:rPr>
          <w:t>utes-business-strategy-hacking-hr-vyt4f/</w:t>
        </w:r>
      </w:hyperlink>
      <w:r w:rsidRPr="005C6918">
        <w:t xml:space="preserve"> (Accessed: 31</w:t>
      </w:r>
      <w:r w:rsidRPr="005C6918">
        <w:rPr>
          <w:vertAlign w:val="superscript"/>
        </w:rPr>
        <w:t>st</w:t>
      </w:r>
      <w:r w:rsidRPr="005C6918">
        <w:t xml:space="preserve"> January 2026). </w:t>
      </w:r>
    </w:p>
    <w:p w14:paraId="48DD8E8D" w14:textId="77777777" w:rsidR="00087E95" w:rsidRPr="005C6918" w:rsidRDefault="00087E95" w:rsidP="006A47B8">
      <w:r w:rsidRPr="005C6918">
        <w:t xml:space="preserve">HR Support (2024) </w:t>
      </w:r>
      <w:hyperlink r:id="rId41" w:history="1">
        <w:r w:rsidRPr="005C6918">
          <w:rPr>
            <w:rStyle w:val="Hyperlink"/>
          </w:rPr>
          <w:t>https://hrsuppo</w:t>
        </w:r>
        <w:r w:rsidRPr="005C6918">
          <w:rPr>
            <w:rStyle w:val="Hyperlink"/>
          </w:rPr>
          <w:t>rtdesk.co.uk/value-and-impact-of-peoples-practice-and-how-it-can-be-measured/</w:t>
        </w:r>
      </w:hyperlink>
      <w:r w:rsidRPr="005C6918">
        <w:t xml:space="preserve"> (Accessed: 31</w:t>
      </w:r>
      <w:r w:rsidRPr="005C6918">
        <w:rPr>
          <w:vertAlign w:val="superscript"/>
        </w:rPr>
        <w:t>st</w:t>
      </w:r>
      <w:r w:rsidRPr="005C6918">
        <w:t xml:space="preserve"> January 2026). </w:t>
      </w:r>
    </w:p>
    <w:p w14:paraId="76B291CF" w14:textId="77777777" w:rsidR="00087E95" w:rsidRPr="005C6918" w:rsidRDefault="00087E95" w:rsidP="00A15488">
      <w:r w:rsidRPr="005C6918">
        <w:t xml:space="preserve">JP Morgan (2026) </w:t>
      </w:r>
      <w:r w:rsidRPr="005C6918">
        <w:rPr>
          <w:i/>
          <w:iCs/>
        </w:rPr>
        <w:t xml:space="preserve">Enhance your business’s financial health with effective cash flow management. </w:t>
      </w:r>
      <w:r w:rsidRPr="005C6918">
        <w:t xml:space="preserve">Available at: </w:t>
      </w:r>
      <w:hyperlink r:id="rId42" w:history="1">
        <w:r w:rsidRPr="005C6918">
          <w:rPr>
            <w:rStyle w:val="Hyperlink"/>
          </w:rPr>
          <w:t>https://www.jpmorgan.com/insights/treasury/forecasting-planning/cash-flow-management-and-reporting-</w:t>
        </w:r>
        <w:r w:rsidRPr="005C6918">
          <w:rPr>
            <w:rStyle w:val="Hyperlink"/>
          </w:rPr>
          <w:t>guide-for-businesses</w:t>
        </w:r>
      </w:hyperlink>
      <w:r w:rsidRPr="005C6918">
        <w:t xml:space="preserve"> (Accessed: 31</w:t>
      </w:r>
      <w:r w:rsidRPr="005C6918">
        <w:rPr>
          <w:vertAlign w:val="superscript"/>
        </w:rPr>
        <w:t>st</w:t>
      </w:r>
      <w:r w:rsidRPr="005C6918">
        <w:t xml:space="preserve"> January 2026). </w:t>
      </w:r>
    </w:p>
    <w:p w14:paraId="3B90A331" w14:textId="77777777" w:rsidR="00087E95" w:rsidRPr="005C6918" w:rsidRDefault="00087E95">
      <w:proofErr w:type="spellStart"/>
      <w:r w:rsidRPr="005C6918">
        <w:t>Karadzhov</w:t>
      </w:r>
      <w:proofErr w:type="spellEnd"/>
      <w:r w:rsidRPr="005C6918">
        <w:t xml:space="preserve">, V. and </w:t>
      </w:r>
      <w:proofErr w:type="spellStart"/>
      <w:r w:rsidRPr="005C6918">
        <w:t>Patarchanova</w:t>
      </w:r>
      <w:proofErr w:type="spellEnd"/>
      <w:r w:rsidRPr="005C6918">
        <w:t>, E. (2025) ‘How to create the best PESTEL analysis’, </w:t>
      </w:r>
      <w:r w:rsidRPr="005C6918">
        <w:rPr>
          <w:i/>
          <w:iCs/>
        </w:rPr>
        <w:t>International Journal of Digital Research</w:t>
      </w:r>
      <w:r w:rsidRPr="005C6918">
        <w:t>, </w:t>
      </w:r>
      <w:r w:rsidRPr="005C6918">
        <w:rPr>
          <w:i/>
          <w:iCs/>
        </w:rPr>
        <w:t>1</w:t>
      </w:r>
      <w:r w:rsidRPr="005C6918">
        <w:t xml:space="preserve">(3), pp.8-20. </w:t>
      </w:r>
      <w:hyperlink r:id="rId43" w:history="1">
        <w:r w:rsidRPr="005C6918">
          <w:rPr>
            <w:rStyle w:val="Hyperlink"/>
          </w:rPr>
          <w:t>https://doi.org/10.63711/ijdr.net2</w:t>
        </w:r>
        <w:r w:rsidRPr="005C6918">
          <w:rPr>
            <w:rStyle w:val="Hyperlink"/>
          </w:rPr>
          <w:t>0250301</w:t>
        </w:r>
      </w:hyperlink>
    </w:p>
    <w:p w14:paraId="36D16558" w14:textId="77777777" w:rsidR="00087E95" w:rsidRPr="005C6918" w:rsidRDefault="00087E95" w:rsidP="00A15488">
      <w:r w:rsidRPr="005C6918">
        <w:t xml:space="preserve">Larsson, D., Ratnayake, R.C. and Samarakoon, S.S.M. (2025) ‘Agile Balanced Scorecard and Strategy Map Framework for Engineering-to-Order Projects: Enhancing Adaptability </w:t>
      </w:r>
      <w:r w:rsidRPr="005C6918">
        <w:lastRenderedPageBreak/>
        <w:t>and Performance’, </w:t>
      </w:r>
      <w:r w:rsidRPr="005C6918">
        <w:rPr>
          <w:i/>
          <w:iCs/>
        </w:rPr>
        <w:t>Engineering Management Journal</w:t>
      </w:r>
      <w:r w:rsidRPr="005C6918">
        <w:t>, pp.1-22. https://doi.org/10.1080/10429247.2025.2538065</w:t>
      </w:r>
    </w:p>
    <w:p w14:paraId="1A29B2F1" w14:textId="77777777" w:rsidR="00087E95" w:rsidRPr="005C6918" w:rsidRDefault="00087E95" w:rsidP="00A80621">
      <w:pPr>
        <w:rPr>
          <w:i/>
          <w:iCs/>
        </w:rPr>
      </w:pPr>
      <w:r w:rsidRPr="005C6918">
        <w:t xml:space="preserve">Leontis, A. (2025) </w:t>
      </w:r>
      <w:r w:rsidRPr="005C6918">
        <w:rPr>
          <w:i/>
          <w:iCs/>
        </w:rPr>
        <w:t xml:space="preserve">Understanding utilitarianism. </w:t>
      </w:r>
      <w:r w:rsidRPr="005C6918">
        <w:t xml:space="preserve">Available at: </w:t>
      </w:r>
      <w:hyperlink r:id="rId44" w:history="1">
        <w:r w:rsidRPr="005C6918">
          <w:rPr>
            <w:rStyle w:val="Hyperlink"/>
          </w:rPr>
          <w:t>https://www.philosophos.org/ethical-terms-utilitarian</w:t>
        </w:r>
        <w:r w:rsidRPr="005C6918">
          <w:rPr>
            <w:rStyle w:val="Hyperlink"/>
          </w:rPr>
          <w:t>ism</w:t>
        </w:r>
      </w:hyperlink>
      <w:r w:rsidRPr="005C6918">
        <w:t xml:space="preserve"> (Accessed 26th </w:t>
      </w:r>
      <w:proofErr w:type="spellStart"/>
      <w:r w:rsidRPr="005C6918">
        <w:t>Janaury</w:t>
      </w:r>
      <w:proofErr w:type="spellEnd"/>
      <w:r w:rsidRPr="005C6918">
        <w:t xml:space="preserve"> 2026). </w:t>
      </w:r>
      <w:r w:rsidRPr="005C6918">
        <w:rPr>
          <w:i/>
          <w:iCs/>
        </w:rPr>
        <w:t xml:space="preserve"> </w:t>
      </w:r>
    </w:p>
    <w:p w14:paraId="4CC29673" w14:textId="77777777" w:rsidR="00087E95" w:rsidRPr="005C6918" w:rsidRDefault="00087E95" w:rsidP="00B72798">
      <w:pPr>
        <w:rPr>
          <w:b/>
          <w:bCs/>
          <w:u w:val="single"/>
        </w:rPr>
      </w:pPr>
      <w:proofErr w:type="spellStart"/>
      <w:r w:rsidRPr="005C6918">
        <w:rPr>
          <w:u w:val="single"/>
        </w:rPr>
        <w:t>Lingio</w:t>
      </w:r>
      <w:proofErr w:type="spellEnd"/>
      <w:r w:rsidRPr="005C6918">
        <w:rPr>
          <w:u w:val="single"/>
        </w:rPr>
        <w:t xml:space="preserve"> (2025) </w:t>
      </w:r>
      <w:r w:rsidRPr="005C6918">
        <w:rPr>
          <w:i/>
          <w:iCs/>
        </w:rPr>
        <w:t>Cost of training employees: Clear breakdown &amp; saving tips for 2025</w:t>
      </w:r>
      <w:r w:rsidRPr="005C6918">
        <w:t xml:space="preserve">. Available at: </w:t>
      </w:r>
      <w:hyperlink r:id="rId45" w:history="1">
        <w:r w:rsidRPr="005C6918">
          <w:rPr>
            <w:rStyle w:val="Hyperlink"/>
            <w:u w:val="none"/>
          </w:rPr>
          <w:t>https://www.lingio.com/blog/cost-of-training-em</w:t>
        </w:r>
        <w:r w:rsidRPr="005C6918">
          <w:rPr>
            <w:rStyle w:val="Hyperlink"/>
            <w:u w:val="none"/>
          </w:rPr>
          <w:t>ployees</w:t>
        </w:r>
      </w:hyperlink>
      <w:r w:rsidRPr="005C6918">
        <w:t xml:space="preserve"> (Accessed: 1</w:t>
      </w:r>
      <w:r w:rsidRPr="005C6918">
        <w:rPr>
          <w:vertAlign w:val="superscript"/>
        </w:rPr>
        <w:t>st</w:t>
      </w:r>
      <w:r w:rsidRPr="005C6918">
        <w:t xml:space="preserve"> February 2026).</w:t>
      </w:r>
      <w:r w:rsidRPr="005C6918">
        <w:rPr>
          <w:b/>
          <w:bCs/>
          <w:u w:val="single"/>
        </w:rPr>
        <w:t xml:space="preserve"> </w:t>
      </w:r>
    </w:p>
    <w:p w14:paraId="60129DE1" w14:textId="77777777" w:rsidR="00087E95" w:rsidRPr="005C6918" w:rsidRDefault="00087E95" w:rsidP="00A15488">
      <w:r w:rsidRPr="005C6918">
        <w:t>Liu, S. and Skerratt, L. (2025) ‘Accuracy in private company financial reporting for prediction of future cash flow’, </w:t>
      </w:r>
      <w:r w:rsidRPr="005C6918">
        <w:rPr>
          <w:i/>
          <w:iCs/>
        </w:rPr>
        <w:t>Journal of the International Council for Small Business</w:t>
      </w:r>
      <w:r w:rsidRPr="005C6918">
        <w:t>, pp.1-22. https://doi.org/10.1080/26437015.2025.2461028</w:t>
      </w:r>
    </w:p>
    <w:p w14:paraId="453FB45A" w14:textId="77777777" w:rsidR="00087E95" w:rsidRPr="005C6918" w:rsidRDefault="00087E95" w:rsidP="00A80621">
      <w:r w:rsidRPr="005C6918">
        <w:t>Marcus, A.A. &amp; Hargrave, T.J. (2021). </w:t>
      </w:r>
      <w:r w:rsidRPr="005C6918">
        <w:rPr>
          <w:i/>
          <w:iCs/>
        </w:rPr>
        <w:t>Managing business ethics: Making ethical decisions</w:t>
      </w:r>
      <w:r w:rsidRPr="005C6918">
        <w:t>. Sage Publications.</w:t>
      </w:r>
    </w:p>
    <w:p w14:paraId="37F6C4F3" w14:textId="77777777" w:rsidR="00087E95" w:rsidRPr="005C6918" w:rsidRDefault="00087E95">
      <w:r w:rsidRPr="005C6918">
        <w:t xml:space="preserve">Marr, B. (2022) </w:t>
      </w:r>
      <w:r w:rsidRPr="005C6918">
        <w:rPr>
          <w:i/>
          <w:iCs/>
        </w:rPr>
        <w:t xml:space="preserve">13 easy steps to improve your critical thinking skills. </w:t>
      </w:r>
      <w:r w:rsidRPr="005C6918">
        <w:t xml:space="preserve">Available at: </w:t>
      </w:r>
      <w:hyperlink r:id="rId46" w:history="1">
        <w:r w:rsidRPr="005C6918">
          <w:rPr>
            <w:rStyle w:val="Hyperlink"/>
          </w:rPr>
          <w:t>https://www.forbes.com/sites/bernar</w:t>
        </w:r>
        <w:r w:rsidRPr="005C6918">
          <w:rPr>
            <w:rStyle w:val="Hyperlink"/>
          </w:rPr>
          <w:t>dmarr/2022/08/05/13-easy-steps-to-improve-your-critical-thinking-skills/</w:t>
        </w:r>
      </w:hyperlink>
      <w:r w:rsidRPr="005C6918">
        <w:t xml:space="preserve"> (Accessed: 22</w:t>
      </w:r>
      <w:r w:rsidRPr="005C6918">
        <w:rPr>
          <w:vertAlign w:val="superscript"/>
        </w:rPr>
        <w:t>nd</w:t>
      </w:r>
      <w:r w:rsidRPr="005C6918">
        <w:t xml:space="preserve"> January 2026). </w:t>
      </w:r>
    </w:p>
    <w:p w14:paraId="10EE7978" w14:textId="77777777" w:rsidR="00087E95" w:rsidRPr="005C6918" w:rsidRDefault="00087E95" w:rsidP="006A47B8">
      <w:r w:rsidRPr="005C6918">
        <w:t>McCartney, S. and Fu, N. (2022) Bridging the gap: why, how and when HR analytics can impact organizational performance. </w:t>
      </w:r>
      <w:r w:rsidRPr="005C6918">
        <w:rPr>
          <w:i/>
          <w:iCs/>
        </w:rPr>
        <w:t>Management Decision</w:t>
      </w:r>
      <w:r w:rsidRPr="005C6918">
        <w:t>, </w:t>
      </w:r>
      <w:r w:rsidRPr="005C6918">
        <w:rPr>
          <w:i/>
          <w:iCs/>
        </w:rPr>
        <w:t>60</w:t>
      </w:r>
      <w:r w:rsidRPr="005C6918">
        <w:t>(13), pp.25-47. https://doi.org/10.1108/MD-12-2020-1581</w:t>
      </w:r>
    </w:p>
    <w:p w14:paraId="27B6A63F" w14:textId="77777777" w:rsidR="00087E95" w:rsidRPr="005C6918" w:rsidRDefault="00087E95" w:rsidP="00257765">
      <w:pPr>
        <w:rPr>
          <w:b/>
          <w:bCs/>
        </w:rPr>
      </w:pPr>
      <w:r w:rsidRPr="005C6918">
        <w:t xml:space="preserve">McLeod, S. (2024) </w:t>
      </w:r>
      <w:r w:rsidRPr="005C6918">
        <w:rPr>
          <w:i/>
          <w:iCs/>
        </w:rPr>
        <w:t xml:space="preserve">The Interview Method </w:t>
      </w:r>
      <w:proofErr w:type="gramStart"/>
      <w:r w:rsidRPr="005C6918">
        <w:rPr>
          <w:i/>
          <w:iCs/>
        </w:rPr>
        <w:t>In</w:t>
      </w:r>
      <w:proofErr w:type="gramEnd"/>
      <w:r w:rsidRPr="005C6918">
        <w:rPr>
          <w:i/>
          <w:iCs/>
        </w:rPr>
        <w:t xml:space="preserve"> Psychology.</w:t>
      </w:r>
      <w:r w:rsidRPr="005C6918">
        <w:t xml:space="preserve"> Available at: </w:t>
      </w:r>
      <w:hyperlink r:id="rId47" w:history="1">
        <w:r w:rsidRPr="005C6918">
          <w:rPr>
            <w:rStyle w:val="Hyperlink"/>
          </w:rPr>
          <w:t>https://www.simplypsychology.org/inte</w:t>
        </w:r>
        <w:r w:rsidRPr="005C6918">
          <w:rPr>
            <w:rStyle w:val="Hyperlink"/>
          </w:rPr>
          <w:t>rviews.html</w:t>
        </w:r>
      </w:hyperlink>
      <w:r w:rsidRPr="005C6918">
        <w:t xml:space="preserve"> (Accessed: 28</w:t>
      </w:r>
      <w:r w:rsidRPr="005C6918">
        <w:rPr>
          <w:vertAlign w:val="superscript"/>
        </w:rPr>
        <w:t>th</w:t>
      </w:r>
      <w:r w:rsidRPr="005C6918">
        <w:t xml:space="preserve"> January 2026). </w:t>
      </w:r>
    </w:p>
    <w:p w14:paraId="25147476" w14:textId="77777777" w:rsidR="00087E95" w:rsidRPr="005C6918" w:rsidRDefault="00087E95">
      <w:r w:rsidRPr="005C6918">
        <w:t>Merriman, S.E., Plant, K.L., Revell, K.M. &amp; Stanton, N.A. (2023) ‘A new approach for Training Needs Analysis: A case study using an Automated Vehicle</w:t>
      </w:r>
      <w:proofErr w:type="gramStart"/>
      <w:r w:rsidRPr="005C6918">
        <w:t>’,  </w:t>
      </w:r>
      <w:r w:rsidRPr="005C6918">
        <w:rPr>
          <w:i/>
          <w:iCs/>
        </w:rPr>
        <w:t>Applied</w:t>
      </w:r>
      <w:proofErr w:type="gramEnd"/>
      <w:r w:rsidRPr="005C6918">
        <w:rPr>
          <w:i/>
          <w:iCs/>
        </w:rPr>
        <w:t xml:space="preserve"> Ergonomics</w:t>
      </w:r>
      <w:r w:rsidRPr="005C6918">
        <w:t>, </w:t>
      </w:r>
      <w:r w:rsidRPr="005C6918">
        <w:rPr>
          <w:i/>
          <w:iCs/>
        </w:rPr>
        <w:t>111</w:t>
      </w:r>
      <w:r w:rsidRPr="005C6918">
        <w:t>, p.104014. https://doi.org/10.1016/j.apergo.2023.104014</w:t>
      </w:r>
    </w:p>
    <w:p w14:paraId="1CC4A7D7" w14:textId="77777777" w:rsidR="00087E95" w:rsidRPr="005C6918" w:rsidRDefault="00087E95" w:rsidP="00A80621">
      <w:r w:rsidRPr="005C6918">
        <w:t>Mishra, A., Newey, L. and Spee, P. (2025) ‘Greatest Good for the Greatest Number–the Role of Managers’ Ethical Meaning-Making and Subjective Wellbeing Complexity’, </w:t>
      </w:r>
      <w:r w:rsidRPr="005C6918">
        <w:rPr>
          <w:i/>
          <w:iCs/>
        </w:rPr>
        <w:t>Journal of Business Ethics</w:t>
      </w:r>
      <w:r w:rsidRPr="005C6918">
        <w:t>, </w:t>
      </w:r>
      <w:r w:rsidRPr="005C6918">
        <w:rPr>
          <w:i/>
          <w:iCs/>
        </w:rPr>
        <w:t>197</w:t>
      </w:r>
      <w:r w:rsidRPr="005C6918">
        <w:t>(3), pp.557-579. doi.org/10.1007/s10551-024-05748-2</w:t>
      </w:r>
    </w:p>
    <w:p w14:paraId="3F6795D5" w14:textId="77777777" w:rsidR="00087E95" w:rsidRPr="005C6918" w:rsidRDefault="00087E95">
      <w:r w:rsidRPr="005C6918">
        <w:t xml:space="preserve">Monday, T.U. (2020) ‘Impacts of interview as research instrument of data collection in social sciences’, </w:t>
      </w:r>
      <w:r w:rsidRPr="005C6918">
        <w:rPr>
          <w:i/>
          <w:iCs/>
        </w:rPr>
        <w:t>Journal of Digital Art &amp; Humanities</w:t>
      </w:r>
      <w:r w:rsidRPr="005C6918">
        <w:t>, </w:t>
      </w:r>
      <w:r w:rsidRPr="005C6918">
        <w:rPr>
          <w:i/>
          <w:iCs/>
        </w:rPr>
        <w:t>1</w:t>
      </w:r>
      <w:r w:rsidRPr="005C6918">
        <w:t xml:space="preserve">(1), pp.15-24. </w:t>
      </w:r>
      <w:hyperlink r:id="rId48" w:history="1">
        <w:r w:rsidRPr="005C6918">
          <w:rPr>
            <w:rStyle w:val="Hyperlink"/>
          </w:rPr>
          <w:t>https://doi.or</w:t>
        </w:r>
        <w:r w:rsidRPr="005C6918">
          <w:rPr>
            <w:rStyle w:val="Hyperlink"/>
          </w:rPr>
          <w:t>g/10.33847/2712-8148.1.1_2</w:t>
        </w:r>
      </w:hyperlink>
    </w:p>
    <w:p w14:paraId="03EBE519" w14:textId="77777777" w:rsidR="00087E95" w:rsidRPr="005C6918" w:rsidRDefault="00087E95">
      <w:r w:rsidRPr="005C6918">
        <w:t xml:space="preserve">Ms, M.M., Bili, D.M., Begu, E., </w:t>
      </w:r>
      <w:proofErr w:type="spellStart"/>
      <w:r w:rsidRPr="005C6918">
        <w:t>Lak’apu</w:t>
      </w:r>
      <w:proofErr w:type="spellEnd"/>
      <w:r w:rsidRPr="005C6918">
        <w:t>, R.I. &amp; Poa, I.G. (2025) ‘Challenges in Human Resource Training in the Hybrid Working Era’, </w:t>
      </w:r>
      <w:r w:rsidRPr="005C6918">
        <w:rPr>
          <w:i/>
          <w:iCs/>
        </w:rPr>
        <w:t>Formosa Journal of Multidisciplinary Research</w:t>
      </w:r>
      <w:r w:rsidRPr="005C6918">
        <w:t>, </w:t>
      </w:r>
      <w:r w:rsidRPr="005C6918">
        <w:rPr>
          <w:i/>
          <w:iCs/>
        </w:rPr>
        <w:t>4</w:t>
      </w:r>
      <w:r w:rsidRPr="005C6918">
        <w:t>(4), pp.1779-1792. https://doi.org/10.55927/fjmr.v4i4.163</w:t>
      </w:r>
    </w:p>
    <w:p w14:paraId="0BC0A5F6" w14:textId="77777777" w:rsidR="00087E95" w:rsidRPr="005C6918" w:rsidRDefault="00087E95" w:rsidP="00A80621">
      <w:r w:rsidRPr="005C6918">
        <w:lastRenderedPageBreak/>
        <w:t>Naithani, V. and Goyal, A. (2022) ‘Ethics in Human Resource Management: A Conceptual and Theoretical Analysis’, </w:t>
      </w:r>
      <w:r w:rsidRPr="005C6918">
        <w:rPr>
          <w:i/>
          <w:iCs/>
        </w:rPr>
        <w:t>Res Militaris</w:t>
      </w:r>
      <w:r w:rsidRPr="005C6918">
        <w:t>, </w:t>
      </w:r>
      <w:r w:rsidRPr="005C6918">
        <w:rPr>
          <w:i/>
          <w:iCs/>
        </w:rPr>
        <w:t>12</w:t>
      </w:r>
      <w:r w:rsidRPr="005C6918">
        <w:t>(5), pp.1820-1832. Available at: https://www.researchgate.net/publication/379053618_Ethics_in_Human_Resource_Management_A_Conceptual_and_Theoretical_Analysis</w:t>
      </w:r>
    </w:p>
    <w:p w14:paraId="78AB727B" w14:textId="77777777" w:rsidR="00087E95" w:rsidRPr="005C6918" w:rsidRDefault="00087E95" w:rsidP="00A80621">
      <w:r w:rsidRPr="005C6918">
        <w:t xml:space="preserve">Olanipekun, L.O. and </w:t>
      </w:r>
      <w:proofErr w:type="spellStart"/>
      <w:r w:rsidRPr="005C6918">
        <w:t>Jayeoba</w:t>
      </w:r>
      <w:proofErr w:type="spellEnd"/>
      <w:r w:rsidRPr="005C6918">
        <w:t xml:space="preserve">, F., 2021. ‘Ethics in human resource management: A conceptual and theoretical analysis’, </w:t>
      </w:r>
      <w:r w:rsidRPr="005C6918">
        <w:rPr>
          <w:i/>
          <w:iCs/>
        </w:rPr>
        <w:t xml:space="preserve">American Journal of Business Management, Economics and Banking, </w:t>
      </w:r>
      <w:r w:rsidRPr="005C6918">
        <w:t>1, pp. 23-31. https://doi.org/10.5281/zenodo.6547247</w:t>
      </w:r>
    </w:p>
    <w:p w14:paraId="6453C7A7" w14:textId="77777777" w:rsidR="00087E95" w:rsidRPr="005C6918" w:rsidRDefault="00087E95">
      <w:proofErr w:type="spellStart"/>
      <w:r w:rsidRPr="005C6918">
        <w:t>Omoigui</w:t>
      </w:r>
      <w:proofErr w:type="spellEnd"/>
      <w:r w:rsidRPr="005C6918">
        <w:t xml:space="preserve">, N. (2022) </w:t>
      </w:r>
      <w:r w:rsidRPr="005C6918">
        <w:rPr>
          <w:i/>
          <w:iCs/>
        </w:rPr>
        <w:t xml:space="preserve">Businesses investing heavily in ineffective training. </w:t>
      </w:r>
      <w:r w:rsidRPr="005C6918">
        <w:t xml:space="preserve">Available at: </w:t>
      </w:r>
      <w:hyperlink r:id="rId49" w:history="1">
        <w:r w:rsidRPr="005C6918">
          <w:rPr>
            <w:rStyle w:val="Hyperlink"/>
          </w:rPr>
          <w:t>https://www.hrmagazine.co.uk/content/new</w:t>
        </w:r>
        <w:r w:rsidRPr="005C6918">
          <w:rPr>
            <w:rStyle w:val="Hyperlink"/>
          </w:rPr>
          <w:t>s/businesses-investing-heavily-in-ineffective-training</w:t>
        </w:r>
      </w:hyperlink>
      <w:r w:rsidRPr="005C6918">
        <w:t xml:space="preserve"> (Accessed: 23</w:t>
      </w:r>
      <w:r w:rsidRPr="005C6918">
        <w:rPr>
          <w:vertAlign w:val="superscript"/>
        </w:rPr>
        <w:t>rd</w:t>
      </w:r>
      <w:r w:rsidRPr="005C6918">
        <w:t xml:space="preserve"> January 2026). </w:t>
      </w:r>
    </w:p>
    <w:p w14:paraId="7D1F2BF4" w14:textId="77777777" w:rsidR="00087E95" w:rsidRPr="005C6918" w:rsidRDefault="00087E95">
      <w:pPr>
        <w:rPr>
          <w:i/>
          <w:iCs/>
        </w:rPr>
      </w:pPr>
      <w:r w:rsidRPr="005C6918">
        <w:t xml:space="preserve">OR Briefings (2026) </w:t>
      </w:r>
      <w:r w:rsidRPr="005C6918">
        <w:rPr>
          <w:i/>
          <w:iCs/>
        </w:rPr>
        <w:t xml:space="preserve">Bias Awareness – Defintiion and explanation. </w:t>
      </w:r>
      <w:r w:rsidRPr="005C6918">
        <w:t xml:space="preserve">Available at: </w:t>
      </w:r>
      <w:hyperlink r:id="rId50" w:history="1">
        <w:r w:rsidRPr="005C6918">
          <w:rPr>
            <w:rStyle w:val="Hyperlink"/>
          </w:rPr>
          <w:t>https://oxford-review.com/the-oxford-review-dei-diversity-eq</w:t>
        </w:r>
        <w:r w:rsidRPr="005C6918">
          <w:rPr>
            <w:rStyle w:val="Hyperlink"/>
          </w:rPr>
          <w:t>uity-and-inclusion-dictionary/bias-awareness-definition-and-explanation/</w:t>
        </w:r>
      </w:hyperlink>
      <w:r w:rsidRPr="005C6918">
        <w:t xml:space="preserve"> (Accessed: 22</w:t>
      </w:r>
      <w:r w:rsidRPr="005C6918">
        <w:rPr>
          <w:vertAlign w:val="superscript"/>
        </w:rPr>
        <w:t>nd</w:t>
      </w:r>
      <w:r w:rsidRPr="005C6918">
        <w:t xml:space="preserve"> January 2026).</w:t>
      </w:r>
      <w:r w:rsidRPr="005C6918">
        <w:rPr>
          <w:i/>
          <w:iCs/>
        </w:rPr>
        <w:t xml:space="preserve"> </w:t>
      </w:r>
    </w:p>
    <w:p w14:paraId="2FE62B20" w14:textId="77777777" w:rsidR="00087E95" w:rsidRPr="005C6918" w:rsidRDefault="00087E95" w:rsidP="006A47B8">
      <w:pPr>
        <w:rPr>
          <w:b/>
          <w:bCs/>
        </w:rPr>
      </w:pPr>
      <w:r w:rsidRPr="005C6918">
        <w:t xml:space="preserve">People Insight (2026) </w:t>
      </w:r>
      <w:r w:rsidRPr="005C6918">
        <w:rPr>
          <w:i/>
          <w:iCs/>
        </w:rPr>
        <w:t xml:space="preserve">What is a pulse survey and what are the benefits? </w:t>
      </w:r>
      <w:r w:rsidRPr="005C6918">
        <w:t xml:space="preserve">Available at: </w:t>
      </w:r>
      <w:hyperlink r:id="rId51" w:history="1">
        <w:r w:rsidRPr="005C6918">
          <w:rPr>
            <w:rStyle w:val="Hyperlink"/>
          </w:rPr>
          <w:t>https://peopleinsight.co.uk/benefits-empl</w:t>
        </w:r>
        <w:r w:rsidRPr="005C6918">
          <w:rPr>
            <w:rStyle w:val="Hyperlink"/>
          </w:rPr>
          <w:t>oyee-pulse-survey/</w:t>
        </w:r>
      </w:hyperlink>
      <w:r w:rsidRPr="005C6918">
        <w:t xml:space="preserve"> (Accessed: 31</w:t>
      </w:r>
      <w:r w:rsidRPr="005C6918">
        <w:rPr>
          <w:vertAlign w:val="superscript"/>
        </w:rPr>
        <w:t>st</w:t>
      </w:r>
      <w:r w:rsidRPr="005C6918">
        <w:t xml:space="preserve"> January 2026). </w:t>
      </w:r>
    </w:p>
    <w:p w14:paraId="2C112B4A" w14:textId="77777777" w:rsidR="00087E95" w:rsidRPr="005C6918" w:rsidRDefault="00087E95">
      <w:proofErr w:type="spellStart"/>
      <w:r w:rsidRPr="005C6918">
        <w:t>Pitsillidou</w:t>
      </w:r>
      <w:proofErr w:type="spellEnd"/>
      <w:r w:rsidRPr="005C6918">
        <w:t xml:space="preserve">, M., Noula, M., </w:t>
      </w:r>
      <w:proofErr w:type="spellStart"/>
      <w:r w:rsidRPr="005C6918">
        <w:t>Roupa</w:t>
      </w:r>
      <w:proofErr w:type="spellEnd"/>
      <w:r w:rsidRPr="005C6918">
        <w:t xml:space="preserve">, Z. &amp; </w:t>
      </w:r>
      <w:proofErr w:type="spellStart"/>
      <w:r w:rsidRPr="005C6918">
        <w:t>Farmakas</w:t>
      </w:r>
      <w:proofErr w:type="spellEnd"/>
      <w:r w:rsidRPr="005C6918">
        <w:t xml:space="preserve">, A. (2023) ‘Barriers to the adoption of </w:t>
      </w:r>
      <w:proofErr w:type="gramStart"/>
      <w:r w:rsidRPr="005C6918">
        <w:t>evidence based</w:t>
      </w:r>
      <w:proofErr w:type="gramEnd"/>
      <w:r w:rsidRPr="005C6918">
        <w:t xml:space="preserve"> practice in nursing: a focus group study.’, </w:t>
      </w:r>
      <w:r w:rsidRPr="005C6918">
        <w:rPr>
          <w:i/>
          <w:iCs/>
        </w:rPr>
        <w:t>Acta Informatica Medica</w:t>
      </w:r>
      <w:r w:rsidRPr="005C6918">
        <w:t>, </w:t>
      </w:r>
      <w:r w:rsidRPr="005C6918">
        <w:rPr>
          <w:i/>
          <w:iCs/>
        </w:rPr>
        <w:t>31</w:t>
      </w:r>
      <w:r w:rsidRPr="005C6918">
        <w:t>(4), p.306. https://doi.org/10.5455/aim.2023.31.306-311</w:t>
      </w:r>
    </w:p>
    <w:p w14:paraId="29B6865C" w14:textId="77777777" w:rsidR="00087E95" w:rsidRPr="005C6918" w:rsidRDefault="00087E95" w:rsidP="006A47B8">
      <w:r w:rsidRPr="005C6918">
        <w:t xml:space="preserve">Power, R. (2024) </w:t>
      </w:r>
      <w:r w:rsidRPr="005C6918">
        <w:rPr>
          <w:i/>
          <w:iCs/>
        </w:rPr>
        <w:t xml:space="preserve">Employees </w:t>
      </w:r>
      <w:proofErr w:type="gramStart"/>
      <w:r w:rsidRPr="005C6918">
        <w:rPr>
          <w:i/>
          <w:iCs/>
        </w:rPr>
        <w:t>In</w:t>
      </w:r>
      <w:proofErr w:type="gramEnd"/>
      <w:r w:rsidRPr="005C6918">
        <w:rPr>
          <w:i/>
          <w:iCs/>
        </w:rPr>
        <w:t xml:space="preserve"> Action: Unlocking Profit Through </w:t>
      </w:r>
      <w:proofErr w:type="gramStart"/>
      <w:r w:rsidRPr="005C6918">
        <w:rPr>
          <w:i/>
          <w:iCs/>
        </w:rPr>
        <w:t>An</w:t>
      </w:r>
      <w:proofErr w:type="gramEnd"/>
      <w:r w:rsidRPr="005C6918">
        <w:rPr>
          <w:i/>
          <w:iCs/>
        </w:rPr>
        <w:t xml:space="preserve"> Engaged Workforce. </w:t>
      </w:r>
      <w:r w:rsidRPr="005C6918">
        <w:t xml:space="preserve">Available at: </w:t>
      </w:r>
      <w:hyperlink r:id="rId52" w:history="1">
        <w:r w:rsidRPr="005C6918">
          <w:rPr>
            <w:rStyle w:val="Hyperlink"/>
          </w:rPr>
          <w:t>https://www.forbes.com/sit</w:t>
        </w:r>
        <w:r w:rsidRPr="005C6918">
          <w:rPr>
            <w:rStyle w:val="Hyperlink"/>
          </w:rPr>
          <w:t>es/rhettpower/2024/07/21/employees-in-action-unlocking-profit-through-an-engaged-workforce/</w:t>
        </w:r>
      </w:hyperlink>
      <w:r w:rsidRPr="005C6918">
        <w:t xml:space="preserve"> (Accessed: 31</w:t>
      </w:r>
      <w:r w:rsidRPr="005C6918">
        <w:rPr>
          <w:vertAlign w:val="superscript"/>
        </w:rPr>
        <w:t>st</w:t>
      </w:r>
      <w:r w:rsidRPr="005C6918">
        <w:t xml:space="preserve"> January 2026). </w:t>
      </w:r>
    </w:p>
    <w:p w14:paraId="5A4D2E0B" w14:textId="77777777" w:rsidR="00087E95" w:rsidRPr="005C6918" w:rsidRDefault="00087E95">
      <w:r w:rsidRPr="005C6918">
        <w:t xml:space="preserve"> </w:t>
      </w:r>
      <w:proofErr w:type="spellStart"/>
      <w:r w:rsidRPr="005C6918">
        <w:t>Projects&amp;co</w:t>
      </w:r>
      <w:proofErr w:type="spellEnd"/>
      <w:r w:rsidRPr="005C6918">
        <w:t xml:space="preserve"> (2025) </w:t>
      </w:r>
      <w:r w:rsidRPr="005C6918">
        <w:rPr>
          <w:i/>
          <w:iCs/>
        </w:rPr>
        <w:t xml:space="preserve">Traditional versus Modern Transformation Leadership style. </w:t>
      </w:r>
      <w:r w:rsidRPr="005C6918">
        <w:t>Available at: https://projectsnco.com/blog/modern-transformation-leadership-style/ (Accessed: 23</w:t>
      </w:r>
      <w:r w:rsidRPr="005C6918">
        <w:rPr>
          <w:vertAlign w:val="superscript"/>
        </w:rPr>
        <w:t>rd</w:t>
      </w:r>
      <w:r w:rsidRPr="005C6918">
        <w:t xml:space="preserve"> January 2026). </w:t>
      </w:r>
    </w:p>
    <w:p w14:paraId="5DEC45CB" w14:textId="77777777" w:rsidR="00087E95" w:rsidRPr="005C6918" w:rsidRDefault="00087E95">
      <w:r w:rsidRPr="005C6918">
        <w:t xml:space="preserve">Raj, A. (2024) ‘The Impact of Training Need Analysis (TNA) on Employee’s Performance: An Analysis Made on Five-Point Likert Scale’, </w:t>
      </w:r>
      <w:r w:rsidRPr="005C6918">
        <w:rPr>
          <w:i/>
          <w:iCs/>
        </w:rPr>
        <w:t xml:space="preserve">Internation Journal of multidisciplinary research, </w:t>
      </w:r>
      <w:r w:rsidRPr="005C6918">
        <w:t>2(8), pp. 40-52. https://doi.org/10.5281/zenodo.13743037</w:t>
      </w:r>
    </w:p>
    <w:p w14:paraId="4C3E68DE" w14:textId="77777777" w:rsidR="00087E95" w:rsidRPr="005C6918" w:rsidRDefault="00087E95">
      <w:proofErr w:type="spellStart"/>
      <w:r w:rsidRPr="005C6918">
        <w:t>Ramsudeen</w:t>
      </w:r>
      <w:proofErr w:type="spellEnd"/>
      <w:r w:rsidRPr="005C6918">
        <w:t>, R. (2025) ‘A Theoretical, Diagnostic Review of SWOT, PESTLE, Porter’s 5 Five Forces Models, as a Strategic Analytical Planning Tools for the Business Environment</w:t>
      </w:r>
      <w:proofErr w:type="gramStart"/>
      <w:r w:rsidRPr="005C6918">
        <w:t xml:space="preserve">’,   </w:t>
      </w:r>
      <w:proofErr w:type="spellStart"/>
      <w:proofErr w:type="gramEnd"/>
      <w:r w:rsidRPr="005C6918">
        <w:rPr>
          <w:i/>
          <w:iCs/>
        </w:rPr>
        <w:t>Texila</w:t>
      </w:r>
      <w:proofErr w:type="spellEnd"/>
      <w:r w:rsidRPr="005C6918">
        <w:rPr>
          <w:i/>
          <w:iCs/>
        </w:rPr>
        <w:t xml:space="preserve"> International Journal of Management, </w:t>
      </w:r>
      <w:r w:rsidRPr="005C6918">
        <w:t>11(2). DOI: 10.21522/TIJMG.2015.11.</w:t>
      </w:r>
      <w:proofErr w:type="gramStart"/>
      <w:r w:rsidRPr="005C6918">
        <w:t>02.Art</w:t>
      </w:r>
      <w:proofErr w:type="gramEnd"/>
      <w:r w:rsidRPr="005C6918">
        <w:t>047</w:t>
      </w:r>
    </w:p>
    <w:p w14:paraId="5BBA33F8" w14:textId="77777777" w:rsidR="00087E95" w:rsidRPr="005C6918" w:rsidRDefault="00087E95" w:rsidP="0036590B">
      <w:r w:rsidRPr="005C6918">
        <w:t>Rousseau, D.M. and Ten Have, S.  (2022) ‘Evidence-based change management’, </w:t>
      </w:r>
      <w:r w:rsidRPr="005C6918">
        <w:rPr>
          <w:i/>
          <w:iCs/>
        </w:rPr>
        <w:t>Organizational Dynamics</w:t>
      </w:r>
      <w:r w:rsidRPr="005C6918">
        <w:t>, </w:t>
      </w:r>
      <w:r w:rsidRPr="005C6918">
        <w:rPr>
          <w:i/>
          <w:iCs/>
        </w:rPr>
        <w:t>51</w:t>
      </w:r>
      <w:r w:rsidRPr="005C6918">
        <w:t xml:space="preserve">(3), </w:t>
      </w:r>
      <w:hyperlink r:id="rId53" w:history="1">
        <w:r w:rsidRPr="005C6918">
          <w:rPr>
            <w:rStyle w:val="Hyperlink"/>
          </w:rPr>
          <w:t>https://doi.org/10.1016/j.orgdyn</w:t>
        </w:r>
        <w:r w:rsidRPr="005C6918">
          <w:rPr>
            <w:rStyle w:val="Hyperlink"/>
          </w:rPr>
          <w:t>.2022.100899</w:t>
        </w:r>
      </w:hyperlink>
      <w:r w:rsidRPr="005C6918">
        <w:t xml:space="preserve">. </w:t>
      </w:r>
    </w:p>
    <w:p w14:paraId="11688E02" w14:textId="77777777" w:rsidR="00087E95" w:rsidRPr="005C6918" w:rsidRDefault="00087E95" w:rsidP="00601706">
      <w:r w:rsidRPr="005C6918">
        <w:lastRenderedPageBreak/>
        <w:t xml:space="preserve">Routledge, H. (2024) </w:t>
      </w:r>
      <w:r w:rsidRPr="005C6918">
        <w:rPr>
          <w:i/>
          <w:iCs/>
        </w:rPr>
        <w:t xml:space="preserve">From theory to practice: Boosting productivity with action learning. </w:t>
      </w:r>
      <w:r w:rsidRPr="005C6918">
        <w:t xml:space="preserve">Available at: </w:t>
      </w:r>
      <w:hyperlink r:id="rId54" w:history="1">
        <w:r w:rsidRPr="005C6918">
          <w:rPr>
            <w:rStyle w:val="Hyperlink"/>
          </w:rPr>
          <w:t>https://www.trainingjourn</w:t>
        </w:r>
        <w:r w:rsidRPr="005C6918">
          <w:rPr>
            <w:rStyle w:val="Hyperlink"/>
          </w:rPr>
          <w:t>al.com/2024/content-type/features/from-theory-to-practice-boosting-productivity-with-action-learning/</w:t>
        </w:r>
      </w:hyperlink>
      <w:r w:rsidRPr="005C6918">
        <w:t xml:space="preserve"> (Accessed: 24</w:t>
      </w:r>
      <w:r w:rsidRPr="005C6918">
        <w:rPr>
          <w:vertAlign w:val="superscript"/>
        </w:rPr>
        <w:t>th</w:t>
      </w:r>
      <w:r w:rsidRPr="005C6918">
        <w:t xml:space="preserve"> January 2026. </w:t>
      </w:r>
    </w:p>
    <w:p w14:paraId="731C9F31" w14:textId="77777777" w:rsidR="00087E95" w:rsidRPr="005C6918" w:rsidRDefault="00087E95" w:rsidP="00601706">
      <w:r w:rsidRPr="005C6918">
        <w:t xml:space="preserve">Serrat, O. (2017) </w:t>
      </w:r>
      <w:r w:rsidRPr="005C6918">
        <w:rPr>
          <w:i/>
          <w:iCs/>
        </w:rPr>
        <w:t>Knowledge solutions: Tools, methods, and approaches to drive organizational performance</w:t>
      </w:r>
      <w:r w:rsidRPr="005C6918">
        <w:t>. Springer Nature.</w:t>
      </w:r>
    </w:p>
    <w:p w14:paraId="2C140B0B" w14:textId="77777777" w:rsidR="00087E95" w:rsidRPr="005C6918" w:rsidRDefault="00087E95" w:rsidP="00A15488">
      <w:r w:rsidRPr="005C6918">
        <w:t>Singh, S., Darwish, T.K. &amp; Potočnik, K. (2016) ‘Measuring organizational performance: A case for subjective measures, </w:t>
      </w:r>
      <w:r w:rsidRPr="005C6918">
        <w:rPr>
          <w:i/>
          <w:iCs/>
        </w:rPr>
        <w:t>British journal of management</w:t>
      </w:r>
      <w:r w:rsidRPr="005C6918">
        <w:t>, </w:t>
      </w:r>
      <w:r w:rsidRPr="005C6918">
        <w:rPr>
          <w:i/>
          <w:iCs/>
        </w:rPr>
        <w:t>27</w:t>
      </w:r>
      <w:r w:rsidRPr="005C6918">
        <w:t>(1), pp.214-224. https://doi.org/10.1111/1467-8551.12126</w:t>
      </w:r>
    </w:p>
    <w:p w14:paraId="17F882BC" w14:textId="77777777" w:rsidR="00087E95" w:rsidRPr="005C6918" w:rsidRDefault="00087E95">
      <w:r w:rsidRPr="005C6918">
        <w:t xml:space="preserve">Smith, G. and </w:t>
      </w:r>
      <w:proofErr w:type="spellStart"/>
      <w:r w:rsidRPr="005C6918">
        <w:t>Peloghitis</w:t>
      </w:r>
      <w:proofErr w:type="spellEnd"/>
      <w:r w:rsidRPr="005C6918">
        <w:t xml:space="preserve">, J. (2023) ‘Approaching Cognitive Bias in Critical Thinking Instruction’, </w:t>
      </w:r>
      <w:r w:rsidRPr="005C6918">
        <w:rPr>
          <w:i/>
          <w:iCs/>
        </w:rPr>
        <w:t xml:space="preserve">JALT </w:t>
      </w:r>
      <w:proofErr w:type="spellStart"/>
      <w:r w:rsidRPr="005C6918">
        <w:rPr>
          <w:i/>
          <w:iCs/>
        </w:rPr>
        <w:t>Postconference</w:t>
      </w:r>
      <w:proofErr w:type="spellEnd"/>
      <w:r w:rsidRPr="005C6918">
        <w:rPr>
          <w:i/>
          <w:iCs/>
        </w:rPr>
        <w:t xml:space="preserve"> Publication</w:t>
      </w:r>
      <w:r w:rsidRPr="005C6918">
        <w:t xml:space="preserve">, pp.339-346. </w:t>
      </w:r>
      <w:hyperlink r:id="rId55" w:history="1">
        <w:r w:rsidRPr="005C6918">
          <w:rPr>
            <w:rStyle w:val="Hyperlink"/>
          </w:rPr>
          <w:t>https://jalt-publications.org/sites/default/files/pdf</w:t>
        </w:r>
        <w:r w:rsidRPr="005C6918">
          <w:rPr>
            <w:rStyle w:val="Hyperlink"/>
          </w:rPr>
          <w:t>-article/jalt2023-pcp-039.pdf</w:t>
        </w:r>
      </w:hyperlink>
    </w:p>
    <w:p w14:paraId="33BC22B1" w14:textId="77777777" w:rsidR="00087E95" w:rsidRPr="005C6918" w:rsidRDefault="00087E95" w:rsidP="00A15488">
      <w:r w:rsidRPr="005C6918">
        <w:t xml:space="preserve">Sunday, M.N. &amp; </w:t>
      </w:r>
      <w:proofErr w:type="spellStart"/>
      <w:r w:rsidRPr="005C6918">
        <w:t>Nsentip</w:t>
      </w:r>
      <w:proofErr w:type="spellEnd"/>
      <w:r w:rsidRPr="005C6918">
        <w:t xml:space="preserve">, E.B. (2025). ‘Effect of Cash Flow on Going Concern of Technology Industry: A Study of Amazon Inc’, </w:t>
      </w:r>
      <w:r w:rsidRPr="005C6918">
        <w:rPr>
          <w:i/>
          <w:iCs/>
        </w:rPr>
        <w:t xml:space="preserve">Journal of Accounting and Financial Management, </w:t>
      </w:r>
      <w:r w:rsidRPr="005C6918">
        <w:t xml:space="preserve">11(9), pp.18-29. DOI: </w:t>
      </w:r>
      <w:proofErr w:type="gramStart"/>
      <w:r w:rsidRPr="005C6918">
        <w:t>10.56201/jafm.vol.11.no9.2025.pg</w:t>
      </w:r>
      <w:proofErr w:type="gramEnd"/>
      <w:r w:rsidRPr="005C6918">
        <w:t>18.29</w:t>
      </w:r>
    </w:p>
    <w:p w14:paraId="538BA336" w14:textId="77777777" w:rsidR="00087E95" w:rsidRPr="005C6918" w:rsidRDefault="00087E95" w:rsidP="00A15488">
      <w:r w:rsidRPr="005C6918">
        <w:t>Tawse, A. and Tabesh, P., 2023. Thirty years with the balanced scorecard: What we have learned. </w:t>
      </w:r>
      <w:r w:rsidRPr="005C6918">
        <w:rPr>
          <w:i/>
          <w:iCs/>
        </w:rPr>
        <w:t>Business Horizons</w:t>
      </w:r>
      <w:r w:rsidRPr="005C6918">
        <w:t>, </w:t>
      </w:r>
      <w:r w:rsidRPr="005C6918">
        <w:rPr>
          <w:i/>
          <w:iCs/>
        </w:rPr>
        <w:t>66</w:t>
      </w:r>
      <w:r w:rsidRPr="005C6918">
        <w:t>(1), pp.123-132. https://doi.org/10.1016/j.bushor.2022.03.005</w:t>
      </w:r>
    </w:p>
    <w:p w14:paraId="2F013053" w14:textId="77777777" w:rsidR="00087E95" w:rsidRPr="005C6918" w:rsidRDefault="00087E95" w:rsidP="0036590B">
      <w:r w:rsidRPr="005C6918">
        <w:t xml:space="preserve">Tessema, S.A., Yang, S. &amp; Chen, C. (2025) ‘The Effect of Human Resource Analytics on Organizational Performance: Insights from Ethiopia.’, </w:t>
      </w:r>
      <w:r w:rsidRPr="005C6918">
        <w:rPr>
          <w:i/>
          <w:iCs/>
        </w:rPr>
        <w:t>Systems</w:t>
      </w:r>
      <w:r w:rsidRPr="005C6918">
        <w:t>, </w:t>
      </w:r>
      <w:r w:rsidRPr="005C6918">
        <w:rPr>
          <w:i/>
          <w:iCs/>
        </w:rPr>
        <w:t>13</w:t>
      </w:r>
      <w:r w:rsidRPr="005C6918">
        <w:t>(2), p.134. https://doi.org/10.3390/systems13020134</w:t>
      </w:r>
    </w:p>
    <w:p w14:paraId="5BA7B498" w14:textId="77777777" w:rsidR="00087E95" w:rsidRPr="005C6918" w:rsidRDefault="00087E95" w:rsidP="00650D28">
      <w:r w:rsidRPr="005C6918">
        <w:t xml:space="preserve">Trivedi, K. (2024) </w:t>
      </w:r>
      <w:r w:rsidRPr="005C6918">
        <w:rPr>
          <w:i/>
          <w:iCs/>
        </w:rPr>
        <w:t xml:space="preserve">What are the common challenges to avoid during a learning needs </w:t>
      </w:r>
      <w:proofErr w:type="gramStart"/>
      <w:r w:rsidRPr="005C6918">
        <w:rPr>
          <w:i/>
          <w:iCs/>
        </w:rPr>
        <w:t>analysis?.</w:t>
      </w:r>
      <w:proofErr w:type="gramEnd"/>
      <w:r w:rsidRPr="005C6918">
        <w:rPr>
          <w:i/>
          <w:iCs/>
        </w:rPr>
        <w:t xml:space="preserve"> </w:t>
      </w:r>
      <w:r w:rsidRPr="005C6918">
        <w:t xml:space="preserve">Available at: </w:t>
      </w:r>
      <w:hyperlink r:id="rId56" w:history="1">
        <w:r w:rsidRPr="005C6918">
          <w:rPr>
            <w:rStyle w:val="Hyperlink"/>
          </w:rPr>
          <w:t>https://www.linkedin.com/advice/0/what-co</w:t>
        </w:r>
        <w:r w:rsidRPr="005C6918">
          <w:rPr>
            <w:rStyle w:val="Hyperlink"/>
          </w:rPr>
          <w:t>mmon-challenges-avoid-during-learning-needs-analysis-75xhf</w:t>
        </w:r>
      </w:hyperlink>
      <w:r w:rsidRPr="005C6918">
        <w:t xml:space="preserve"> (Accessed: 1</w:t>
      </w:r>
      <w:r w:rsidRPr="005C6918">
        <w:rPr>
          <w:vertAlign w:val="superscript"/>
        </w:rPr>
        <w:t>st</w:t>
      </w:r>
      <w:r w:rsidRPr="005C6918">
        <w:t xml:space="preserve"> February 2026). </w:t>
      </w:r>
    </w:p>
    <w:p w14:paraId="4BC82042" w14:textId="77777777" w:rsidR="00087E95" w:rsidRPr="005C6918" w:rsidRDefault="00087E95" w:rsidP="006A47B8">
      <w:proofErr w:type="spellStart"/>
      <w:r w:rsidRPr="005C6918">
        <w:t>Urbini</w:t>
      </w:r>
      <w:proofErr w:type="spellEnd"/>
      <w:r w:rsidRPr="005C6918">
        <w:t>, F., Chirumbolo, A., Giorgi, G., Caracuzzo, E. and Callea, A. (2021) ‘HRM practices and work engagement relationship: differences concerning individual adaptability’, </w:t>
      </w:r>
      <w:r w:rsidRPr="005C6918">
        <w:rPr>
          <w:i/>
          <w:iCs/>
        </w:rPr>
        <w:t>Sustainability</w:t>
      </w:r>
      <w:r w:rsidRPr="005C6918">
        <w:t>, </w:t>
      </w:r>
      <w:r w:rsidRPr="005C6918">
        <w:rPr>
          <w:i/>
          <w:iCs/>
        </w:rPr>
        <w:t>13</w:t>
      </w:r>
      <w:r w:rsidRPr="005C6918">
        <w:t>(19), p.10666. https://doi.org/10.3390/su131910666</w:t>
      </w:r>
    </w:p>
    <w:p w14:paraId="578A532D" w14:textId="77777777" w:rsidR="00087E95" w:rsidRPr="005C6918" w:rsidRDefault="00087E95" w:rsidP="00A80621">
      <w:pPr>
        <w:rPr>
          <w:b/>
          <w:bCs/>
        </w:rPr>
      </w:pPr>
      <w:r w:rsidRPr="005C6918">
        <w:t xml:space="preserve">VQ Solutions (2025) </w:t>
      </w:r>
      <w:r w:rsidRPr="005C6918">
        <w:rPr>
          <w:i/>
          <w:iCs/>
        </w:rPr>
        <w:t xml:space="preserve">Ethical Perspectives in People Practice: Informing and Influencing Decision-Making. </w:t>
      </w:r>
      <w:r w:rsidRPr="005C6918">
        <w:t xml:space="preserve">Available at: </w:t>
      </w:r>
      <w:hyperlink r:id="rId57" w:history="1">
        <w:r w:rsidRPr="005C6918">
          <w:rPr>
            <w:rStyle w:val="Hyperlink"/>
          </w:rPr>
          <w:t>https://vqsoluti</w:t>
        </w:r>
        <w:r w:rsidRPr="005C6918">
          <w:rPr>
            <w:rStyle w:val="Hyperlink"/>
          </w:rPr>
          <w:t>ons.co.uk/blog/ethical-perspectives-in-people-practice-informing-and-influencing-decision-making</w:t>
        </w:r>
      </w:hyperlink>
      <w:r w:rsidRPr="005C6918">
        <w:t xml:space="preserve"> (Accessed: 30</w:t>
      </w:r>
      <w:r w:rsidRPr="005C6918">
        <w:rPr>
          <w:vertAlign w:val="superscript"/>
        </w:rPr>
        <w:t>th</w:t>
      </w:r>
      <w:r w:rsidRPr="005C6918">
        <w:t xml:space="preserve"> January 2026). </w:t>
      </w:r>
    </w:p>
    <w:p w14:paraId="70A5BEF6" w14:textId="77777777" w:rsidR="00087E95" w:rsidRPr="005C6918" w:rsidRDefault="00087E95">
      <w:proofErr w:type="spellStart"/>
      <w:r w:rsidRPr="005C6918">
        <w:t>Wisshak</w:t>
      </w:r>
      <w:proofErr w:type="spellEnd"/>
      <w:r w:rsidRPr="005C6918">
        <w:t xml:space="preserve">, S. &amp; </w:t>
      </w:r>
      <w:proofErr w:type="spellStart"/>
      <w:r w:rsidRPr="005C6918">
        <w:t>Hochholdinger</w:t>
      </w:r>
      <w:proofErr w:type="spellEnd"/>
      <w:r w:rsidRPr="005C6918">
        <w:t xml:space="preserve">, S. (2018) ‘Trainers’ knowledge and skills from the perspective of trainers, trainees and human resource development practitioners’, </w:t>
      </w:r>
      <w:r w:rsidRPr="005C6918">
        <w:rPr>
          <w:i/>
          <w:iCs/>
        </w:rPr>
        <w:t>International Journal of Training Research</w:t>
      </w:r>
      <w:r w:rsidRPr="005C6918">
        <w:t> 16(3), pp. 218-231. https://doi.org/10.1080/14480220.2018.1576327</w:t>
      </w:r>
    </w:p>
    <w:p w14:paraId="219BC680" w14:textId="77777777" w:rsidR="00087E95" w:rsidRPr="005C6918" w:rsidRDefault="00087E95">
      <w:r w:rsidRPr="005C6918">
        <w:lastRenderedPageBreak/>
        <w:t>Xu, Z., Wang, Y. and Qian, Y. (2025) ‘The design and application of in-depth interviews in primary care research’, </w:t>
      </w:r>
      <w:r w:rsidRPr="005C6918">
        <w:rPr>
          <w:i/>
          <w:iCs/>
        </w:rPr>
        <w:t>Chinese General Practice Journal</w:t>
      </w:r>
      <w:r w:rsidRPr="005C6918">
        <w:t>, </w:t>
      </w:r>
      <w:r w:rsidRPr="005C6918">
        <w:rPr>
          <w:i/>
          <w:iCs/>
        </w:rPr>
        <w:t>2</w:t>
      </w:r>
      <w:r w:rsidRPr="005C6918">
        <w:t xml:space="preserve">(2), p.100062. </w:t>
      </w:r>
      <w:hyperlink r:id="rId58" w:history="1">
        <w:r w:rsidRPr="005C6918">
          <w:rPr>
            <w:rStyle w:val="Hyperlink"/>
          </w:rPr>
          <w:t>https://doi.org/10.1016/j.cgpj.2025.10</w:t>
        </w:r>
        <w:r w:rsidRPr="005C6918">
          <w:rPr>
            <w:rStyle w:val="Hyperlink"/>
          </w:rPr>
          <w:t>0062</w:t>
        </w:r>
      </w:hyperlink>
    </w:p>
    <w:p w14:paraId="701ADBF6" w14:textId="77777777" w:rsidR="00087E95" w:rsidRPr="005C6918" w:rsidRDefault="00087E95" w:rsidP="00A15488">
      <w:r w:rsidRPr="005C6918">
        <w:t>Yawson, R.M. and Paros, A.K. (2023) ‘Systems perspective of the use of the balanced scorecard for organization development and change’, </w:t>
      </w:r>
      <w:r w:rsidRPr="005C6918">
        <w:rPr>
          <w:i/>
          <w:iCs/>
        </w:rPr>
        <w:t>Sage Open</w:t>
      </w:r>
      <w:r w:rsidRPr="005C6918">
        <w:t>, </w:t>
      </w:r>
      <w:r w:rsidRPr="005C6918">
        <w:rPr>
          <w:i/>
          <w:iCs/>
        </w:rPr>
        <w:t>13</w:t>
      </w:r>
      <w:r w:rsidRPr="005C6918">
        <w:t>(4), p.21582440231218064. https://doi.org/10.1177/21582440231218064</w:t>
      </w:r>
    </w:p>
    <w:p w14:paraId="517566CD" w14:textId="77777777" w:rsidR="00087E95" w:rsidRPr="005C6918" w:rsidRDefault="00087E95" w:rsidP="00601706">
      <w:r w:rsidRPr="005C6918">
        <w:t xml:space="preserve">Young, R. A. (2025) ‘Account of Practice: Action Learning as an Organizational Change Vector’, </w:t>
      </w:r>
      <w:r w:rsidRPr="005C6918">
        <w:rPr>
          <w:i/>
          <w:iCs/>
        </w:rPr>
        <w:t xml:space="preserve">International Journal of Management and Applied Research, </w:t>
      </w:r>
      <w:r w:rsidRPr="005C6918">
        <w:t>12(2), pp. 87-97, https://doi.org/10.18646/2056.121.25-006</w:t>
      </w:r>
    </w:p>
    <w:p w14:paraId="6F2C24C1" w14:textId="77777777" w:rsidR="00A80621" w:rsidRPr="005C6918" w:rsidRDefault="00A80621" w:rsidP="00A80621"/>
    <w:p w14:paraId="0B8AF95A" w14:textId="77777777" w:rsidR="00A80621" w:rsidRPr="005C6918" w:rsidRDefault="00A80621" w:rsidP="00A80621"/>
    <w:p w14:paraId="6D8CA146" w14:textId="77777777" w:rsidR="00A80621" w:rsidRPr="005C6918" w:rsidRDefault="00A80621" w:rsidP="00A80621"/>
    <w:p w14:paraId="4713E162" w14:textId="77777777" w:rsidR="00A80621" w:rsidRDefault="00A80621" w:rsidP="00A80621"/>
    <w:p w14:paraId="60BA3641" w14:textId="77777777" w:rsidR="00A80621" w:rsidRDefault="00A80621" w:rsidP="00A80621"/>
    <w:p w14:paraId="62C04AA8" w14:textId="77777777" w:rsidR="00A80621" w:rsidRDefault="00A80621" w:rsidP="00A80621"/>
    <w:p w14:paraId="05FCF038" w14:textId="77777777" w:rsidR="00A80621" w:rsidRDefault="00A80621" w:rsidP="00A80621"/>
    <w:p w14:paraId="39128A16" w14:textId="3732C573" w:rsidR="00601706" w:rsidRPr="00A559A5" w:rsidRDefault="00601706"/>
    <w:sectPr w:rsidR="00601706" w:rsidRPr="00A559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228C89" w14:textId="77777777" w:rsidR="00D52D18" w:rsidRDefault="00D52D18" w:rsidP="000C1AC1">
      <w:pPr>
        <w:spacing w:after="0" w:line="240" w:lineRule="auto"/>
      </w:pPr>
      <w:r>
        <w:separator/>
      </w:r>
    </w:p>
  </w:endnote>
  <w:endnote w:type="continuationSeparator" w:id="0">
    <w:p w14:paraId="3C06E847" w14:textId="77777777" w:rsidR="00D52D18" w:rsidRDefault="00D52D18" w:rsidP="000C1A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3798F1" w14:textId="77777777" w:rsidR="00D52D18" w:rsidRDefault="00D52D18" w:rsidP="000C1AC1">
      <w:pPr>
        <w:spacing w:after="0" w:line="240" w:lineRule="auto"/>
      </w:pPr>
      <w:r>
        <w:separator/>
      </w:r>
    </w:p>
  </w:footnote>
  <w:footnote w:type="continuationSeparator" w:id="0">
    <w:p w14:paraId="1C1B0748" w14:textId="77777777" w:rsidR="00D52D18" w:rsidRDefault="00D52D18" w:rsidP="000C1A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BC2095"/>
    <w:multiLevelType w:val="hybridMultilevel"/>
    <w:tmpl w:val="6442C7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5B4330"/>
    <w:multiLevelType w:val="hybridMultilevel"/>
    <w:tmpl w:val="83A00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91104B"/>
    <w:multiLevelType w:val="hybridMultilevel"/>
    <w:tmpl w:val="6F80F9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A24A19"/>
    <w:multiLevelType w:val="hybridMultilevel"/>
    <w:tmpl w:val="41604C62"/>
    <w:lvl w:ilvl="0" w:tplc="B846C5D0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7877678">
    <w:abstractNumId w:val="3"/>
  </w:num>
  <w:num w:numId="2" w16cid:durableId="52195523">
    <w:abstractNumId w:val="1"/>
  </w:num>
  <w:num w:numId="3" w16cid:durableId="1014923226">
    <w:abstractNumId w:val="0"/>
  </w:num>
  <w:num w:numId="4" w16cid:durableId="13590437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D33"/>
    <w:rsid w:val="00002892"/>
    <w:rsid w:val="0000392C"/>
    <w:rsid w:val="0000505D"/>
    <w:rsid w:val="000071ED"/>
    <w:rsid w:val="00010906"/>
    <w:rsid w:val="000159C2"/>
    <w:rsid w:val="0001797F"/>
    <w:rsid w:val="000220E8"/>
    <w:rsid w:val="00026DA2"/>
    <w:rsid w:val="000417ED"/>
    <w:rsid w:val="00043BAC"/>
    <w:rsid w:val="00046CC1"/>
    <w:rsid w:val="0005002B"/>
    <w:rsid w:val="00060E7B"/>
    <w:rsid w:val="0006139F"/>
    <w:rsid w:val="00064F82"/>
    <w:rsid w:val="00066358"/>
    <w:rsid w:val="00071228"/>
    <w:rsid w:val="000727BC"/>
    <w:rsid w:val="0007688A"/>
    <w:rsid w:val="000778CA"/>
    <w:rsid w:val="00080BCD"/>
    <w:rsid w:val="00086075"/>
    <w:rsid w:val="00087E95"/>
    <w:rsid w:val="0009002B"/>
    <w:rsid w:val="00090EB8"/>
    <w:rsid w:val="000921B5"/>
    <w:rsid w:val="0009260B"/>
    <w:rsid w:val="00092BFF"/>
    <w:rsid w:val="00093130"/>
    <w:rsid w:val="000932D3"/>
    <w:rsid w:val="000939CE"/>
    <w:rsid w:val="00094980"/>
    <w:rsid w:val="000950BA"/>
    <w:rsid w:val="000A16DB"/>
    <w:rsid w:val="000A3858"/>
    <w:rsid w:val="000A573A"/>
    <w:rsid w:val="000A6299"/>
    <w:rsid w:val="000B1141"/>
    <w:rsid w:val="000B503E"/>
    <w:rsid w:val="000B546F"/>
    <w:rsid w:val="000B7C3C"/>
    <w:rsid w:val="000C1AC1"/>
    <w:rsid w:val="000C2022"/>
    <w:rsid w:val="000C6BF8"/>
    <w:rsid w:val="000D1830"/>
    <w:rsid w:val="000D2611"/>
    <w:rsid w:val="000D3501"/>
    <w:rsid w:val="000D5286"/>
    <w:rsid w:val="000D7C40"/>
    <w:rsid w:val="000E0FDD"/>
    <w:rsid w:val="000E1878"/>
    <w:rsid w:val="000E394A"/>
    <w:rsid w:val="000F0630"/>
    <w:rsid w:val="000F26E0"/>
    <w:rsid w:val="000F4B0D"/>
    <w:rsid w:val="000F5A41"/>
    <w:rsid w:val="000F5C7C"/>
    <w:rsid w:val="000F6327"/>
    <w:rsid w:val="0010094E"/>
    <w:rsid w:val="00101D27"/>
    <w:rsid w:val="0010217E"/>
    <w:rsid w:val="0010640C"/>
    <w:rsid w:val="001079CA"/>
    <w:rsid w:val="001109B6"/>
    <w:rsid w:val="00111503"/>
    <w:rsid w:val="00112823"/>
    <w:rsid w:val="001158E2"/>
    <w:rsid w:val="00116411"/>
    <w:rsid w:val="0012004E"/>
    <w:rsid w:val="00121993"/>
    <w:rsid w:val="00124E8B"/>
    <w:rsid w:val="001259A1"/>
    <w:rsid w:val="00126DA9"/>
    <w:rsid w:val="00127D55"/>
    <w:rsid w:val="00131FEC"/>
    <w:rsid w:val="001334A4"/>
    <w:rsid w:val="001338DE"/>
    <w:rsid w:val="00133D5F"/>
    <w:rsid w:val="00134AED"/>
    <w:rsid w:val="00136C5B"/>
    <w:rsid w:val="00136D73"/>
    <w:rsid w:val="00140061"/>
    <w:rsid w:val="001404F8"/>
    <w:rsid w:val="0014152F"/>
    <w:rsid w:val="001435A9"/>
    <w:rsid w:val="00144466"/>
    <w:rsid w:val="00145042"/>
    <w:rsid w:val="00152168"/>
    <w:rsid w:val="00155A40"/>
    <w:rsid w:val="001601DD"/>
    <w:rsid w:val="001628D8"/>
    <w:rsid w:val="00162988"/>
    <w:rsid w:val="00164050"/>
    <w:rsid w:val="00176DD1"/>
    <w:rsid w:val="00180AB5"/>
    <w:rsid w:val="00193000"/>
    <w:rsid w:val="001A149F"/>
    <w:rsid w:val="001A2043"/>
    <w:rsid w:val="001A488C"/>
    <w:rsid w:val="001A67DE"/>
    <w:rsid w:val="001A7098"/>
    <w:rsid w:val="001A7C0E"/>
    <w:rsid w:val="001B2268"/>
    <w:rsid w:val="001B2D79"/>
    <w:rsid w:val="001B39D4"/>
    <w:rsid w:val="001B6EB6"/>
    <w:rsid w:val="001C0935"/>
    <w:rsid w:val="001C2EDF"/>
    <w:rsid w:val="001C3CC9"/>
    <w:rsid w:val="001C42B2"/>
    <w:rsid w:val="001C58A4"/>
    <w:rsid w:val="001C65E9"/>
    <w:rsid w:val="001D0282"/>
    <w:rsid w:val="001D51B7"/>
    <w:rsid w:val="001D5D4C"/>
    <w:rsid w:val="001D7765"/>
    <w:rsid w:val="001E0D28"/>
    <w:rsid w:val="001E1305"/>
    <w:rsid w:val="001E45AD"/>
    <w:rsid w:val="001F1A98"/>
    <w:rsid w:val="001F3EB5"/>
    <w:rsid w:val="00204A78"/>
    <w:rsid w:val="00206B6F"/>
    <w:rsid w:val="00212883"/>
    <w:rsid w:val="0021563E"/>
    <w:rsid w:val="0021786D"/>
    <w:rsid w:val="00221A61"/>
    <w:rsid w:val="00222E36"/>
    <w:rsid w:val="0022406F"/>
    <w:rsid w:val="00224AD9"/>
    <w:rsid w:val="002278D5"/>
    <w:rsid w:val="00231325"/>
    <w:rsid w:val="00231A88"/>
    <w:rsid w:val="00233809"/>
    <w:rsid w:val="00234C0C"/>
    <w:rsid w:val="0023755D"/>
    <w:rsid w:val="00245BB8"/>
    <w:rsid w:val="00245D21"/>
    <w:rsid w:val="00247C65"/>
    <w:rsid w:val="002505C9"/>
    <w:rsid w:val="0025075C"/>
    <w:rsid w:val="0025163B"/>
    <w:rsid w:val="00257239"/>
    <w:rsid w:val="00257765"/>
    <w:rsid w:val="00260C73"/>
    <w:rsid w:val="002662DE"/>
    <w:rsid w:val="00266BB2"/>
    <w:rsid w:val="00271FF9"/>
    <w:rsid w:val="0027318C"/>
    <w:rsid w:val="0027734A"/>
    <w:rsid w:val="00296628"/>
    <w:rsid w:val="002A22CB"/>
    <w:rsid w:val="002A3810"/>
    <w:rsid w:val="002A7A2E"/>
    <w:rsid w:val="002B5A44"/>
    <w:rsid w:val="002B7F44"/>
    <w:rsid w:val="002C6E92"/>
    <w:rsid w:val="002D3791"/>
    <w:rsid w:val="002D3863"/>
    <w:rsid w:val="002D4089"/>
    <w:rsid w:val="002D53C7"/>
    <w:rsid w:val="002D7913"/>
    <w:rsid w:val="002D7EE0"/>
    <w:rsid w:val="002E3607"/>
    <w:rsid w:val="002E3B7E"/>
    <w:rsid w:val="002E4EF9"/>
    <w:rsid w:val="002E5174"/>
    <w:rsid w:val="002F0DCD"/>
    <w:rsid w:val="002F2608"/>
    <w:rsid w:val="002F5ACE"/>
    <w:rsid w:val="002F7580"/>
    <w:rsid w:val="003000E0"/>
    <w:rsid w:val="00300C18"/>
    <w:rsid w:val="00302E2F"/>
    <w:rsid w:val="00304863"/>
    <w:rsid w:val="003110A3"/>
    <w:rsid w:val="00312969"/>
    <w:rsid w:val="00312F6E"/>
    <w:rsid w:val="0031330F"/>
    <w:rsid w:val="00313949"/>
    <w:rsid w:val="00314AA0"/>
    <w:rsid w:val="00315EE1"/>
    <w:rsid w:val="00321DB4"/>
    <w:rsid w:val="00323122"/>
    <w:rsid w:val="0032461A"/>
    <w:rsid w:val="00331CD3"/>
    <w:rsid w:val="00334127"/>
    <w:rsid w:val="0033472D"/>
    <w:rsid w:val="0034176C"/>
    <w:rsid w:val="00342D72"/>
    <w:rsid w:val="00343741"/>
    <w:rsid w:val="00344DE6"/>
    <w:rsid w:val="00345068"/>
    <w:rsid w:val="00347065"/>
    <w:rsid w:val="0035037D"/>
    <w:rsid w:val="0035127A"/>
    <w:rsid w:val="00351E9A"/>
    <w:rsid w:val="00355A89"/>
    <w:rsid w:val="00356036"/>
    <w:rsid w:val="00356F7A"/>
    <w:rsid w:val="003656F8"/>
    <w:rsid w:val="0036590B"/>
    <w:rsid w:val="00365C86"/>
    <w:rsid w:val="00367920"/>
    <w:rsid w:val="00370C1F"/>
    <w:rsid w:val="00373712"/>
    <w:rsid w:val="003744E4"/>
    <w:rsid w:val="00375137"/>
    <w:rsid w:val="003829D3"/>
    <w:rsid w:val="00384A95"/>
    <w:rsid w:val="0038543C"/>
    <w:rsid w:val="00387915"/>
    <w:rsid w:val="00387F56"/>
    <w:rsid w:val="00391423"/>
    <w:rsid w:val="00391E0C"/>
    <w:rsid w:val="00392775"/>
    <w:rsid w:val="003A36E3"/>
    <w:rsid w:val="003A4B5F"/>
    <w:rsid w:val="003A7E7B"/>
    <w:rsid w:val="003B2401"/>
    <w:rsid w:val="003B65BC"/>
    <w:rsid w:val="003B6E33"/>
    <w:rsid w:val="003C01E8"/>
    <w:rsid w:val="003C11DA"/>
    <w:rsid w:val="003C23C7"/>
    <w:rsid w:val="003C60B5"/>
    <w:rsid w:val="003C79F2"/>
    <w:rsid w:val="003C7A03"/>
    <w:rsid w:val="003D3199"/>
    <w:rsid w:val="003D3B00"/>
    <w:rsid w:val="003D4C2F"/>
    <w:rsid w:val="003E02AC"/>
    <w:rsid w:val="003E139E"/>
    <w:rsid w:val="003E24E7"/>
    <w:rsid w:val="003E272F"/>
    <w:rsid w:val="003E40AA"/>
    <w:rsid w:val="003E6123"/>
    <w:rsid w:val="003F52A9"/>
    <w:rsid w:val="003F5437"/>
    <w:rsid w:val="003F746D"/>
    <w:rsid w:val="00400E37"/>
    <w:rsid w:val="004021A8"/>
    <w:rsid w:val="004046C7"/>
    <w:rsid w:val="004059C1"/>
    <w:rsid w:val="0041082B"/>
    <w:rsid w:val="00410C97"/>
    <w:rsid w:val="004137D2"/>
    <w:rsid w:val="00413DE0"/>
    <w:rsid w:val="004158BD"/>
    <w:rsid w:val="004162A7"/>
    <w:rsid w:val="00420181"/>
    <w:rsid w:val="00431F99"/>
    <w:rsid w:val="0044151F"/>
    <w:rsid w:val="00442536"/>
    <w:rsid w:val="004437FA"/>
    <w:rsid w:val="004439CE"/>
    <w:rsid w:val="00446899"/>
    <w:rsid w:val="004504B1"/>
    <w:rsid w:val="004505D9"/>
    <w:rsid w:val="00451F61"/>
    <w:rsid w:val="0045459C"/>
    <w:rsid w:val="004570CA"/>
    <w:rsid w:val="00457882"/>
    <w:rsid w:val="00461AD2"/>
    <w:rsid w:val="00461B04"/>
    <w:rsid w:val="004622CD"/>
    <w:rsid w:val="00463D53"/>
    <w:rsid w:val="00464655"/>
    <w:rsid w:val="0046493B"/>
    <w:rsid w:val="004677A4"/>
    <w:rsid w:val="004726E7"/>
    <w:rsid w:val="00472EE7"/>
    <w:rsid w:val="00475B4E"/>
    <w:rsid w:val="00475CA0"/>
    <w:rsid w:val="00480D96"/>
    <w:rsid w:val="00482396"/>
    <w:rsid w:val="0048377E"/>
    <w:rsid w:val="0048447C"/>
    <w:rsid w:val="00485564"/>
    <w:rsid w:val="00485EAF"/>
    <w:rsid w:val="00487705"/>
    <w:rsid w:val="00491FF0"/>
    <w:rsid w:val="00493FDE"/>
    <w:rsid w:val="00494AC5"/>
    <w:rsid w:val="004A027E"/>
    <w:rsid w:val="004A3F71"/>
    <w:rsid w:val="004A446D"/>
    <w:rsid w:val="004A4811"/>
    <w:rsid w:val="004B00EE"/>
    <w:rsid w:val="004B0AE7"/>
    <w:rsid w:val="004B178C"/>
    <w:rsid w:val="004B468F"/>
    <w:rsid w:val="004B56F4"/>
    <w:rsid w:val="004B60B8"/>
    <w:rsid w:val="004B76A8"/>
    <w:rsid w:val="004C0DAA"/>
    <w:rsid w:val="004C26E8"/>
    <w:rsid w:val="004C2CC0"/>
    <w:rsid w:val="004C3B93"/>
    <w:rsid w:val="004C533D"/>
    <w:rsid w:val="004C57BA"/>
    <w:rsid w:val="004D03F2"/>
    <w:rsid w:val="004D2133"/>
    <w:rsid w:val="004D44E1"/>
    <w:rsid w:val="004D593B"/>
    <w:rsid w:val="004E3DCE"/>
    <w:rsid w:val="004E7CCC"/>
    <w:rsid w:val="004F116A"/>
    <w:rsid w:val="004F4D81"/>
    <w:rsid w:val="004F5CE0"/>
    <w:rsid w:val="004F6DD2"/>
    <w:rsid w:val="004F7E45"/>
    <w:rsid w:val="0050028D"/>
    <w:rsid w:val="0050282A"/>
    <w:rsid w:val="005075A8"/>
    <w:rsid w:val="005110A4"/>
    <w:rsid w:val="00512132"/>
    <w:rsid w:val="005125F4"/>
    <w:rsid w:val="00514455"/>
    <w:rsid w:val="005173B9"/>
    <w:rsid w:val="00521846"/>
    <w:rsid w:val="00521A73"/>
    <w:rsid w:val="0052286C"/>
    <w:rsid w:val="00523798"/>
    <w:rsid w:val="00524CE6"/>
    <w:rsid w:val="0052518D"/>
    <w:rsid w:val="0053076E"/>
    <w:rsid w:val="00532833"/>
    <w:rsid w:val="00542DBB"/>
    <w:rsid w:val="00545A98"/>
    <w:rsid w:val="0054730A"/>
    <w:rsid w:val="00547CAF"/>
    <w:rsid w:val="00552819"/>
    <w:rsid w:val="00554EE7"/>
    <w:rsid w:val="00555379"/>
    <w:rsid w:val="005577F0"/>
    <w:rsid w:val="0056452A"/>
    <w:rsid w:val="00564E86"/>
    <w:rsid w:val="0056536D"/>
    <w:rsid w:val="00566CFB"/>
    <w:rsid w:val="00570AA3"/>
    <w:rsid w:val="00572616"/>
    <w:rsid w:val="00572C17"/>
    <w:rsid w:val="005757A5"/>
    <w:rsid w:val="00575E96"/>
    <w:rsid w:val="0057601C"/>
    <w:rsid w:val="00576E27"/>
    <w:rsid w:val="00576EFA"/>
    <w:rsid w:val="00577266"/>
    <w:rsid w:val="00577CFF"/>
    <w:rsid w:val="00580258"/>
    <w:rsid w:val="0058596F"/>
    <w:rsid w:val="005911C2"/>
    <w:rsid w:val="00591437"/>
    <w:rsid w:val="00592013"/>
    <w:rsid w:val="00594BCF"/>
    <w:rsid w:val="00595C7D"/>
    <w:rsid w:val="00596739"/>
    <w:rsid w:val="0059794B"/>
    <w:rsid w:val="005A0386"/>
    <w:rsid w:val="005A112B"/>
    <w:rsid w:val="005A1285"/>
    <w:rsid w:val="005A1BF9"/>
    <w:rsid w:val="005A1F24"/>
    <w:rsid w:val="005A2B38"/>
    <w:rsid w:val="005A3782"/>
    <w:rsid w:val="005A3ACC"/>
    <w:rsid w:val="005A3E91"/>
    <w:rsid w:val="005A46DC"/>
    <w:rsid w:val="005A6A4C"/>
    <w:rsid w:val="005A77C7"/>
    <w:rsid w:val="005B1EDE"/>
    <w:rsid w:val="005B2FDA"/>
    <w:rsid w:val="005B2FE8"/>
    <w:rsid w:val="005B37ED"/>
    <w:rsid w:val="005B49F1"/>
    <w:rsid w:val="005B54F0"/>
    <w:rsid w:val="005B6B30"/>
    <w:rsid w:val="005C0452"/>
    <w:rsid w:val="005C1409"/>
    <w:rsid w:val="005C14A9"/>
    <w:rsid w:val="005C2703"/>
    <w:rsid w:val="005C45C3"/>
    <w:rsid w:val="005C4A83"/>
    <w:rsid w:val="005C6918"/>
    <w:rsid w:val="005C76DE"/>
    <w:rsid w:val="005D0635"/>
    <w:rsid w:val="005D0BEE"/>
    <w:rsid w:val="005D135E"/>
    <w:rsid w:val="005D2D2D"/>
    <w:rsid w:val="005D50D3"/>
    <w:rsid w:val="005D6410"/>
    <w:rsid w:val="005D79AF"/>
    <w:rsid w:val="005E016F"/>
    <w:rsid w:val="005E6B70"/>
    <w:rsid w:val="005F0D80"/>
    <w:rsid w:val="005F1409"/>
    <w:rsid w:val="005F2952"/>
    <w:rsid w:val="005F2C53"/>
    <w:rsid w:val="005F5674"/>
    <w:rsid w:val="005F684D"/>
    <w:rsid w:val="005F6F45"/>
    <w:rsid w:val="005F7515"/>
    <w:rsid w:val="00600B4E"/>
    <w:rsid w:val="00601706"/>
    <w:rsid w:val="00601CE7"/>
    <w:rsid w:val="00605D1C"/>
    <w:rsid w:val="006139F1"/>
    <w:rsid w:val="00616D65"/>
    <w:rsid w:val="0062027A"/>
    <w:rsid w:val="00623C7F"/>
    <w:rsid w:val="00624FBF"/>
    <w:rsid w:val="00625EBF"/>
    <w:rsid w:val="00627822"/>
    <w:rsid w:val="00627C7D"/>
    <w:rsid w:val="00632214"/>
    <w:rsid w:val="0063444B"/>
    <w:rsid w:val="00635265"/>
    <w:rsid w:val="00640278"/>
    <w:rsid w:val="006435B0"/>
    <w:rsid w:val="00646A75"/>
    <w:rsid w:val="00650D28"/>
    <w:rsid w:val="006545A4"/>
    <w:rsid w:val="00654843"/>
    <w:rsid w:val="006579EE"/>
    <w:rsid w:val="00660AA5"/>
    <w:rsid w:val="0066225B"/>
    <w:rsid w:val="00663326"/>
    <w:rsid w:val="00672297"/>
    <w:rsid w:val="0067411C"/>
    <w:rsid w:val="0067676A"/>
    <w:rsid w:val="00676B07"/>
    <w:rsid w:val="00676E6E"/>
    <w:rsid w:val="0067734B"/>
    <w:rsid w:val="0068021D"/>
    <w:rsid w:val="0068271C"/>
    <w:rsid w:val="00683DF8"/>
    <w:rsid w:val="00683F59"/>
    <w:rsid w:val="006843E3"/>
    <w:rsid w:val="00684E52"/>
    <w:rsid w:val="00695527"/>
    <w:rsid w:val="00696781"/>
    <w:rsid w:val="006978D3"/>
    <w:rsid w:val="006A004B"/>
    <w:rsid w:val="006A2C54"/>
    <w:rsid w:val="006A42F4"/>
    <w:rsid w:val="006A47B8"/>
    <w:rsid w:val="006B0809"/>
    <w:rsid w:val="006B2D08"/>
    <w:rsid w:val="006B469C"/>
    <w:rsid w:val="006B6856"/>
    <w:rsid w:val="006C0BB8"/>
    <w:rsid w:val="006C7F6C"/>
    <w:rsid w:val="006D0876"/>
    <w:rsid w:val="006D20AB"/>
    <w:rsid w:val="006D2A64"/>
    <w:rsid w:val="006D5BAF"/>
    <w:rsid w:val="006D6B7B"/>
    <w:rsid w:val="006D7C27"/>
    <w:rsid w:val="006E2703"/>
    <w:rsid w:val="006E59AE"/>
    <w:rsid w:val="006E70CE"/>
    <w:rsid w:val="006F1116"/>
    <w:rsid w:val="006F1B12"/>
    <w:rsid w:val="006F2ED5"/>
    <w:rsid w:val="006F496C"/>
    <w:rsid w:val="006F5369"/>
    <w:rsid w:val="00702620"/>
    <w:rsid w:val="00702E9A"/>
    <w:rsid w:val="00707457"/>
    <w:rsid w:val="00707FF6"/>
    <w:rsid w:val="00713355"/>
    <w:rsid w:val="00715318"/>
    <w:rsid w:val="00717FC2"/>
    <w:rsid w:val="00720CDB"/>
    <w:rsid w:val="00721961"/>
    <w:rsid w:val="007223C9"/>
    <w:rsid w:val="00722D0E"/>
    <w:rsid w:val="00722F2D"/>
    <w:rsid w:val="00723618"/>
    <w:rsid w:val="00724810"/>
    <w:rsid w:val="007265C8"/>
    <w:rsid w:val="00727EBE"/>
    <w:rsid w:val="00727FF2"/>
    <w:rsid w:val="00731C93"/>
    <w:rsid w:val="00734167"/>
    <w:rsid w:val="007351BE"/>
    <w:rsid w:val="007352F7"/>
    <w:rsid w:val="00735983"/>
    <w:rsid w:val="00735B2B"/>
    <w:rsid w:val="00736EA8"/>
    <w:rsid w:val="00737459"/>
    <w:rsid w:val="0074715A"/>
    <w:rsid w:val="007507A4"/>
    <w:rsid w:val="007514A8"/>
    <w:rsid w:val="00754573"/>
    <w:rsid w:val="0075626E"/>
    <w:rsid w:val="00756B8C"/>
    <w:rsid w:val="00757792"/>
    <w:rsid w:val="007630E5"/>
    <w:rsid w:val="007679CE"/>
    <w:rsid w:val="00770BC8"/>
    <w:rsid w:val="00772794"/>
    <w:rsid w:val="007728CB"/>
    <w:rsid w:val="00773377"/>
    <w:rsid w:val="00774D75"/>
    <w:rsid w:val="0077780A"/>
    <w:rsid w:val="00777BFD"/>
    <w:rsid w:val="00777E4E"/>
    <w:rsid w:val="00780B16"/>
    <w:rsid w:val="007845BD"/>
    <w:rsid w:val="00787589"/>
    <w:rsid w:val="00787833"/>
    <w:rsid w:val="00791297"/>
    <w:rsid w:val="007945EB"/>
    <w:rsid w:val="007964B8"/>
    <w:rsid w:val="007967F6"/>
    <w:rsid w:val="007A1FEA"/>
    <w:rsid w:val="007A2BC7"/>
    <w:rsid w:val="007A46EC"/>
    <w:rsid w:val="007B1E58"/>
    <w:rsid w:val="007B2EE7"/>
    <w:rsid w:val="007B5115"/>
    <w:rsid w:val="007B5234"/>
    <w:rsid w:val="007B6BFF"/>
    <w:rsid w:val="007B6F32"/>
    <w:rsid w:val="007B7D33"/>
    <w:rsid w:val="007C18B3"/>
    <w:rsid w:val="007C4718"/>
    <w:rsid w:val="007C49C8"/>
    <w:rsid w:val="007D07CC"/>
    <w:rsid w:val="007D07F9"/>
    <w:rsid w:val="007D1FAB"/>
    <w:rsid w:val="007D2EA6"/>
    <w:rsid w:val="007D4348"/>
    <w:rsid w:val="007D596E"/>
    <w:rsid w:val="007D65A1"/>
    <w:rsid w:val="007D772B"/>
    <w:rsid w:val="007D7804"/>
    <w:rsid w:val="007E1EA7"/>
    <w:rsid w:val="007E1EE2"/>
    <w:rsid w:val="007E2771"/>
    <w:rsid w:val="007E37F9"/>
    <w:rsid w:val="007E3E98"/>
    <w:rsid w:val="007E6D73"/>
    <w:rsid w:val="007E6EA5"/>
    <w:rsid w:val="007E7D28"/>
    <w:rsid w:val="007F0880"/>
    <w:rsid w:val="007F355E"/>
    <w:rsid w:val="007F588D"/>
    <w:rsid w:val="007F7C36"/>
    <w:rsid w:val="007F7E50"/>
    <w:rsid w:val="008118A3"/>
    <w:rsid w:val="00811D53"/>
    <w:rsid w:val="00813976"/>
    <w:rsid w:val="00813F4D"/>
    <w:rsid w:val="00816F7F"/>
    <w:rsid w:val="00820F75"/>
    <w:rsid w:val="00821DA5"/>
    <w:rsid w:val="00822020"/>
    <w:rsid w:val="00822098"/>
    <w:rsid w:val="008229C7"/>
    <w:rsid w:val="0082380F"/>
    <w:rsid w:val="00826C1E"/>
    <w:rsid w:val="00830F0C"/>
    <w:rsid w:val="00830FAA"/>
    <w:rsid w:val="00832157"/>
    <w:rsid w:val="008330DC"/>
    <w:rsid w:val="008363CD"/>
    <w:rsid w:val="00837608"/>
    <w:rsid w:val="00843A43"/>
    <w:rsid w:val="0084615D"/>
    <w:rsid w:val="00847550"/>
    <w:rsid w:val="00852206"/>
    <w:rsid w:val="0086003E"/>
    <w:rsid w:val="008609F3"/>
    <w:rsid w:val="00860C7A"/>
    <w:rsid w:val="00860E13"/>
    <w:rsid w:val="00866486"/>
    <w:rsid w:val="00866827"/>
    <w:rsid w:val="0086697E"/>
    <w:rsid w:val="00866EED"/>
    <w:rsid w:val="00867829"/>
    <w:rsid w:val="00871CBC"/>
    <w:rsid w:val="008737C7"/>
    <w:rsid w:val="0087461D"/>
    <w:rsid w:val="00876F8F"/>
    <w:rsid w:val="00877A62"/>
    <w:rsid w:val="00880BDF"/>
    <w:rsid w:val="00880D8A"/>
    <w:rsid w:val="00881DB0"/>
    <w:rsid w:val="00884EE3"/>
    <w:rsid w:val="00885E23"/>
    <w:rsid w:val="00886E8D"/>
    <w:rsid w:val="0088760C"/>
    <w:rsid w:val="00890A03"/>
    <w:rsid w:val="00890A1D"/>
    <w:rsid w:val="00892F02"/>
    <w:rsid w:val="0089749A"/>
    <w:rsid w:val="008A1092"/>
    <w:rsid w:val="008A269B"/>
    <w:rsid w:val="008A3CC0"/>
    <w:rsid w:val="008A44F6"/>
    <w:rsid w:val="008A6D16"/>
    <w:rsid w:val="008B19F6"/>
    <w:rsid w:val="008C0F7B"/>
    <w:rsid w:val="008C16F7"/>
    <w:rsid w:val="008C254D"/>
    <w:rsid w:val="008C50E6"/>
    <w:rsid w:val="008C7DF6"/>
    <w:rsid w:val="008D1126"/>
    <w:rsid w:val="008D2CFE"/>
    <w:rsid w:val="008D2EB5"/>
    <w:rsid w:val="008D3F99"/>
    <w:rsid w:val="008D4485"/>
    <w:rsid w:val="008D5598"/>
    <w:rsid w:val="008D597F"/>
    <w:rsid w:val="008D5CF6"/>
    <w:rsid w:val="008D6D91"/>
    <w:rsid w:val="008D7506"/>
    <w:rsid w:val="008E175F"/>
    <w:rsid w:val="008E1B87"/>
    <w:rsid w:val="008E1DBC"/>
    <w:rsid w:val="008E24CA"/>
    <w:rsid w:val="008E3C26"/>
    <w:rsid w:val="008F1D38"/>
    <w:rsid w:val="008F2B2F"/>
    <w:rsid w:val="008F7FD2"/>
    <w:rsid w:val="00900843"/>
    <w:rsid w:val="009024B6"/>
    <w:rsid w:val="009068A2"/>
    <w:rsid w:val="009112AA"/>
    <w:rsid w:val="00915F49"/>
    <w:rsid w:val="0092409F"/>
    <w:rsid w:val="00925A48"/>
    <w:rsid w:val="00925DBB"/>
    <w:rsid w:val="009314CF"/>
    <w:rsid w:val="00932505"/>
    <w:rsid w:val="0093331F"/>
    <w:rsid w:val="009336E3"/>
    <w:rsid w:val="0093792F"/>
    <w:rsid w:val="00941C3C"/>
    <w:rsid w:val="00943264"/>
    <w:rsid w:val="0094496E"/>
    <w:rsid w:val="0094616F"/>
    <w:rsid w:val="009504F9"/>
    <w:rsid w:val="00950608"/>
    <w:rsid w:val="00951F31"/>
    <w:rsid w:val="009577F2"/>
    <w:rsid w:val="00957B39"/>
    <w:rsid w:val="00957FDD"/>
    <w:rsid w:val="009627E2"/>
    <w:rsid w:val="0096591B"/>
    <w:rsid w:val="00966A8D"/>
    <w:rsid w:val="0096733B"/>
    <w:rsid w:val="00970DD2"/>
    <w:rsid w:val="00973495"/>
    <w:rsid w:val="00974FAA"/>
    <w:rsid w:val="0097521C"/>
    <w:rsid w:val="00977D1A"/>
    <w:rsid w:val="00980DB9"/>
    <w:rsid w:val="009815B6"/>
    <w:rsid w:val="009822F8"/>
    <w:rsid w:val="00986F86"/>
    <w:rsid w:val="00987F7F"/>
    <w:rsid w:val="00990BD2"/>
    <w:rsid w:val="00990BF0"/>
    <w:rsid w:val="00990E07"/>
    <w:rsid w:val="00993736"/>
    <w:rsid w:val="009A694F"/>
    <w:rsid w:val="009A6E66"/>
    <w:rsid w:val="009B0302"/>
    <w:rsid w:val="009B05E1"/>
    <w:rsid w:val="009B22B6"/>
    <w:rsid w:val="009B4609"/>
    <w:rsid w:val="009B4931"/>
    <w:rsid w:val="009B6215"/>
    <w:rsid w:val="009B6A1C"/>
    <w:rsid w:val="009B6B91"/>
    <w:rsid w:val="009B7A37"/>
    <w:rsid w:val="009D1175"/>
    <w:rsid w:val="009D40F6"/>
    <w:rsid w:val="009D4D62"/>
    <w:rsid w:val="009D6F9F"/>
    <w:rsid w:val="009E5B35"/>
    <w:rsid w:val="009E5FC6"/>
    <w:rsid w:val="009E6235"/>
    <w:rsid w:val="009E6EBC"/>
    <w:rsid w:val="009E7A90"/>
    <w:rsid w:val="009F3BCE"/>
    <w:rsid w:val="009F74FC"/>
    <w:rsid w:val="009F78D3"/>
    <w:rsid w:val="009F7FD4"/>
    <w:rsid w:val="00A01962"/>
    <w:rsid w:val="00A03189"/>
    <w:rsid w:val="00A06751"/>
    <w:rsid w:val="00A1086E"/>
    <w:rsid w:val="00A13635"/>
    <w:rsid w:val="00A138BC"/>
    <w:rsid w:val="00A13B0C"/>
    <w:rsid w:val="00A15488"/>
    <w:rsid w:val="00A1566D"/>
    <w:rsid w:val="00A162D2"/>
    <w:rsid w:val="00A16435"/>
    <w:rsid w:val="00A164B8"/>
    <w:rsid w:val="00A16805"/>
    <w:rsid w:val="00A16B11"/>
    <w:rsid w:val="00A175E7"/>
    <w:rsid w:val="00A20442"/>
    <w:rsid w:val="00A22438"/>
    <w:rsid w:val="00A236C2"/>
    <w:rsid w:val="00A238F6"/>
    <w:rsid w:val="00A2395E"/>
    <w:rsid w:val="00A26784"/>
    <w:rsid w:val="00A312FE"/>
    <w:rsid w:val="00A33E32"/>
    <w:rsid w:val="00A40677"/>
    <w:rsid w:val="00A42180"/>
    <w:rsid w:val="00A421A1"/>
    <w:rsid w:val="00A50AB2"/>
    <w:rsid w:val="00A51A2E"/>
    <w:rsid w:val="00A51B7D"/>
    <w:rsid w:val="00A559A5"/>
    <w:rsid w:val="00A608CE"/>
    <w:rsid w:val="00A61100"/>
    <w:rsid w:val="00A637F5"/>
    <w:rsid w:val="00A64C18"/>
    <w:rsid w:val="00A64C3E"/>
    <w:rsid w:val="00A6726C"/>
    <w:rsid w:val="00A73C97"/>
    <w:rsid w:val="00A80621"/>
    <w:rsid w:val="00A84629"/>
    <w:rsid w:val="00A85AC9"/>
    <w:rsid w:val="00A87013"/>
    <w:rsid w:val="00A9286C"/>
    <w:rsid w:val="00A9374A"/>
    <w:rsid w:val="00A97885"/>
    <w:rsid w:val="00A97D0A"/>
    <w:rsid w:val="00AA18A6"/>
    <w:rsid w:val="00AA1EA5"/>
    <w:rsid w:val="00AA73D1"/>
    <w:rsid w:val="00AA7F17"/>
    <w:rsid w:val="00AB5F13"/>
    <w:rsid w:val="00AB6A06"/>
    <w:rsid w:val="00AC503B"/>
    <w:rsid w:val="00AD11CE"/>
    <w:rsid w:val="00AD51EF"/>
    <w:rsid w:val="00AD5F28"/>
    <w:rsid w:val="00AD7EB6"/>
    <w:rsid w:val="00AE3E83"/>
    <w:rsid w:val="00AE5006"/>
    <w:rsid w:val="00AE5BBA"/>
    <w:rsid w:val="00AE5BDC"/>
    <w:rsid w:val="00AE6536"/>
    <w:rsid w:val="00AF1976"/>
    <w:rsid w:val="00AF3254"/>
    <w:rsid w:val="00AF3B8A"/>
    <w:rsid w:val="00AF59C9"/>
    <w:rsid w:val="00AF6165"/>
    <w:rsid w:val="00AF6FC4"/>
    <w:rsid w:val="00AF7DC7"/>
    <w:rsid w:val="00B00902"/>
    <w:rsid w:val="00B0260C"/>
    <w:rsid w:val="00B05D4A"/>
    <w:rsid w:val="00B10DBC"/>
    <w:rsid w:val="00B123C7"/>
    <w:rsid w:val="00B1763F"/>
    <w:rsid w:val="00B238A7"/>
    <w:rsid w:val="00B25BF6"/>
    <w:rsid w:val="00B279A0"/>
    <w:rsid w:val="00B306EF"/>
    <w:rsid w:val="00B30B12"/>
    <w:rsid w:val="00B31BF2"/>
    <w:rsid w:val="00B32FD0"/>
    <w:rsid w:val="00B34CA5"/>
    <w:rsid w:val="00B35290"/>
    <w:rsid w:val="00B35C85"/>
    <w:rsid w:val="00B3608B"/>
    <w:rsid w:val="00B36E31"/>
    <w:rsid w:val="00B36E5D"/>
    <w:rsid w:val="00B40E29"/>
    <w:rsid w:val="00B434EE"/>
    <w:rsid w:val="00B44394"/>
    <w:rsid w:val="00B44E5F"/>
    <w:rsid w:val="00B46081"/>
    <w:rsid w:val="00B46737"/>
    <w:rsid w:val="00B47BCF"/>
    <w:rsid w:val="00B50EBD"/>
    <w:rsid w:val="00B510D5"/>
    <w:rsid w:val="00B51E8F"/>
    <w:rsid w:val="00B52671"/>
    <w:rsid w:val="00B5466C"/>
    <w:rsid w:val="00B574DB"/>
    <w:rsid w:val="00B638FC"/>
    <w:rsid w:val="00B64F6D"/>
    <w:rsid w:val="00B6769D"/>
    <w:rsid w:val="00B703E7"/>
    <w:rsid w:val="00B70EF4"/>
    <w:rsid w:val="00B7162E"/>
    <w:rsid w:val="00B72798"/>
    <w:rsid w:val="00B728E1"/>
    <w:rsid w:val="00B732C2"/>
    <w:rsid w:val="00B751E5"/>
    <w:rsid w:val="00B75860"/>
    <w:rsid w:val="00B7600F"/>
    <w:rsid w:val="00B77814"/>
    <w:rsid w:val="00B80788"/>
    <w:rsid w:val="00B809F5"/>
    <w:rsid w:val="00B819E8"/>
    <w:rsid w:val="00B820B0"/>
    <w:rsid w:val="00B82C5C"/>
    <w:rsid w:val="00B82C84"/>
    <w:rsid w:val="00B918E2"/>
    <w:rsid w:val="00B92638"/>
    <w:rsid w:val="00B9562F"/>
    <w:rsid w:val="00BA05CC"/>
    <w:rsid w:val="00BA0C0C"/>
    <w:rsid w:val="00BA2012"/>
    <w:rsid w:val="00BA2180"/>
    <w:rsid w:val="00BA3556"/>
    <w:rsid w:val="00BA39B0"/>
    <w:rsid w:val="00BA4175"/>
    <w:rsid w:val="00BA78FE"/>
    <w:rsid w:val="00BB08B9"/>
    <w:rsid w:val="00BB128B"/>
    <w:rsid w:val="00BB2FD0"/>
    <w:rsid w:val="00BB3108"/>
    <w:rsid w:val="00BB3699"/>
    <w:rsid w:val="00BB3EA2"/>
    <w:rsid w:val="00BB4945"/>
    <w:rsid w:val="00BB6A5E"/>
    <w:rsid w:val="00BB717C"/>
    <w:rsid w:val="00BC1FF2"/>
    <w:rsid w:val="00BC341A"/>
    <w:rsid w:val="00BD421E"/>
    <w:rsid w:val="00BD42B3"/>
    <w:rsid w:val="00BD44A8"/>
    <w:rsid w:val="00BD4EA6"/>
    <w:rsid w:val="00BD6ADA"/>
    <w:rsid w:val="00BD7F0C"/>
    <w:rsid w:val="00BE3EC9"/>
    <w:rsid w:val="00BE417C"/>
    <w:rsid w:val="00BE5374"/>
    <w:rsid w:val="00BE62B5"/>
    <w:rsid w:val="00BE752D"/>
    <w:rsid w:val="00BF37BA"/>
    <w:rsid w:val="00BF530A"/>
    <w:rsid w:val="00BF6C0D"/>
    <w:rsid w:val="00BF7D67"/>
    <w:rsid w:val="00C028AA"/>
    <w:rsid w:val="00C0737F"/>
    <w:rsid w:val="00C121AF"/>
    <w:rsid w:val="00C1408D"/>
    <w:rsid w:val="00C15EE2"/>
    <w:rsid w:val="00C211FC"/>
    <w:rsid w:val="00C2354C"/>
    <w:rsid w:val="00C27F62"/>
    <w:rsid w:val="00C339A2"/>
    <w:rsid w:val="00C34138"/>
    <w:rsid w:val="00C34CCA"/>
    <w:rsid w:val="00C35288"/>
    <w:rsid w:val="00C353F9"/>
    <w:rsid w:val="00C40692"/>
    <w:rsid w:val="00C42A20"/>
    <w:rsid w:val="00C55606"/>
    <w:rsid w:val="00C61209"/>
    <w:rsid w:val="00C650CD"/>
    <w:rsid w:val="00C71EF3"/>
    <w:rsid w:val="00C73620"/>
    <w:rsid w:val="00C7398C"/>
    <w:rsid w:val="00C77270"/>
    <w:rsid w:val="00C8115E"/>
    <w:rsid w:val="00C82D44"/>
    <w:rsid w:val="00C85455"/>
    <w:rsid w:val="00C85931"/>
    <w:rsid w:val="00C873B3"/>
    <w:rsid w:val="00C879EC"/>
    <w:rsid w:val="00C90568"/>
    <w:rsid w:val="00C94689"/>
    <w:rsid w:val="00C94CFB"/>
    <w:rsid w:val="00C97AF6"/>
    <w:rsid w:val="00CA078C"/>
    <w:rsid w:val="00CA1EC7"/>
    <w:rsid w:val="00CA67A7"/>
    <w:rsid w:val="00CB5165"/>
    <w:rsid w:val="00CB7A09"/>
    <w:rsid w:val="00CC0F93"/>
    <w:rsid w:val="00CC22DB"/>
    <w:rsid w:val="00CC2FF9"/>
    <w:rsid w:val="00CC3C4B"/>
    <w:rsid w:val="00CC4FBC"/>
    <w:rsid w:val="00CC510F"/>
    <w:rsid w:val="00CC6004"/>
    <w:rsid w:val="00CC610D"/>
    <w:rsid w:val="00CC74CB"/>
    <w:rsid w:val="00CC75BE"/>
    <w:rsid w:val="00CD3FDF"/>
    <w:rsid w:val="00CD3FEC"/>
    <w:rsid w:val="00CD75A9"/>
    <w:rsid w:val="00CE1D17"/>
    <w:rsid w:val="00CE25C5"/>
    <w:rsid w:val="00CF1B75"/>
    <w:rsid w:val="00CF2CE7"/>
    <w:rsid w:val="00CF3ED8"/>
    <w:rsid w:val="00CF4813"/>
    <w:rsid w:val="00CF5AE5"/>
    <w:rsid w:val="00CF5F48"/>
    <w:rsid w:val="00CF6471"/>
    <w:rsid w:val="00CF68AA"/>
    <w:rsid w:val="00CF68CF"/>
    <w:rsid w:val="00CF6F1D"/>
    <w:rsid w:val="00D0108D"/>
    <w:rsid w:val="00D049C2"/>
    <w:rsid w:val="00D04B8A"/>
    <w:rsid w:val="00D06D09"/>
    <w:rsid w:val="00D070C0"/>
    <w:rsid w:val="00D1215D"/>
    <w:rsid w:val="00D16DA2"/>
    <w:rsid w:val="00D16E95"/>
    <w:rsid w:val="00D2019E"/>
    <w:rsid w:val="00D205D8"/>
    <w:rsid w:val="00D23894"/>
    <w:rsid w:val="00D23B06"/>
    <w:rsid w:val="00D24B40"/>
    <w:rsid w:val="00D25563"/>
    <w:rsid w:val="00D26287"/>
    <w:rsid w:val="00D2705D"/>
    <w:rsid w:val="00D2757C"/>
    <w:rsid w:val="00D2775B"/>
    <w:rsid w:val="00D32612"/>
    <w:rsid w:val="00D32E40"/>
    <w:rsid w:val="00D3490E"/>
    <w:rsid w:val="00D3662D"/>
    <w:rsid w:val="00D3712B"/>
    <w:rsid w:val="00D41294"/>
    <w:rsid w:val="00D42DE9"/>
    <w:rsid w:val="00D42E7C"/>
    <w:rsid w:val="00D459B6"/>
    <w:rsid w:val="00D46F1F"/>
    <w:rsid w:val="00D517E0"/>
    <w:rsid w:val="00D519E4"/>
    <w:rsid w:val="00D52D18"/>
    <w:rsid w:val="00D54952"/>
    <w:rsid w:val="00D55997"/>
    <w:rsid w:val="00D634CA"/>
    <w:rsid w:val="00D6367A"/>
    <w:rsid w:val="00D6480F"/>
    <w:rsid w:val="00D6635F"/>
    <w:rsid w:val="00D7296E"/>
    <w:rsid w:val="00D72D51"/>
    <w:rsid w:val="00D74B13"/>
    <w:rsid w:val="00D769F8"/>
    <w:rsid w:val="00D808FC"/>
    <w:rsid w:val="00D8419A"/>
    <w:rsid w:val="00D84505"/>
    <w:rsid w:val="00D847A5"/>
    <w:rsid w:val="00D861DF"/>
    <w:rsid w:val="00D86201"/>
    <w:rsid w:val="00D948E5"/>
    <w:rsid w:val="00DA1818"/>
    <w:rsid w:val="00DA2DE6"/>
    <w:rsid w:val="00DA4245"/>
    <w:rsid w:val="00DA45DE"/>
    <w:rsid w:val="00DA6DC7"/>
    <w:rsid w:val="00DB1DF2"/>
    <w:rsid w:val="00DB4A2A"/>
    <w:rsid w:val="00DB5A1F"/>
    <w:rsid w:val="00DB5B44"/>
    <w:rsid w:val="00DB62B2"/>
    <w:rsid w:val="00DC2859"/>
    <w:rsid w:val="00DC2DF6"/>
    <w:rsid w:val="00DC4F84"/>
    <w:rsid w:val="00DC5BC9"/>
    <w:rsid w:val="00DC5E65"/>
    <w:rsid w:val="00DC63BA"/>
    <w:rsid w:val="00DC6720"/>
    <w:rsid w:val="00DD0A75"/>
    <w:rsid w:val="00DD1BC8"/>
    <w:rsid w:val="00DD1C3F"/>
    <w:rsid w:val="00DD5430"/>
    <w:rsid w:val="00DD5B31"/>
    <w:rsid w:val="00DD6ED6"/>
    <w:rsid w:val="00DE1F84"/>
    <w:rsid w:val="00DE2182"/>
    <w:rsid w:val="00DE3609"/>
    <w:rsid w:val="00DE3E9C"/>
    <w:rsid w:val="00DE6EF3"/>
    <w:rsid w:val="00DF2355"/>
    <w:rsid w:val="00DF5937"/>
    <w:rsid w:val="00DF7634"/>
    <w:rsid w:val="00E000F7"/>
    <w:rsid w:val="00E011B4"/>
    <w:rsid w:val="00E03C90"/>
    <w:rsid w:val="00E16CA9"/>
    <w:rsid w:val="00E16ED4"/>
    <w:rsid w:val="00E20F9F"/>
    <w:rsid w:val="00E22327"/>
    <w:rsid w:val="00E27257"/>
    <w:rsid w:val="00E319D4"/>
    <w:rsid w:val="00E372DB"/>
    <w:rsid w:val="00E514E6"/>
    <w:rsid w:val="00E52255"/>
    <w:rsid w:val="00E53275"/>
    <w:rsid w:val="00E55B30"/>
    <w:rsid w:val="00E56F4A"/>
    <w:rsid w:val="00E57972"/>
    <w:rsid w:val="00E64710"/>
    <w:rsid w:val="00E66D63"/>
    <w:rsid w:val="00E671CE"/>
    <w:rsid w:val="00E70680"/>
    <w:rsid w:val="00E711DB"/>
    <w:rsid w:val="00E7464F"/>
    <w:rsid w:val="00E81909"/>
    <w:rsid w:val="00E81E61"/>
    <w:rsid w:val="00E83279"/>
    <w:rsid w:val="00E86EA6"/>
    <w:rsid w:val="00E90168"/>
    <w:rsid w:val="00E93434"/>
    <w:rsid w:val="00E93A5E"/>
    <w:rsid w:val="00E953A3"/>
    <w:rsid w:val="00E95D50"/>
    <w:rsid w:val="00EA473B"/>
    <w:rsid w:val="00EA50AA"/>
    <w:rsid w:val="00EA5802"/>
    <w:rsid w:val="00EA5BBF"/>
    <w:rsid w:val="00EA67AB"/>
    <w:rsid w:val="00EB2967"/>
    <w:rsid w:val="00EB6BEE"/>
    <w:rsid w:val="00EC01C1"/>
    <w:rsid w:val="00EC2A1E"/>
    <w:rsid w:val="00EC2E2D"/>
    <w:rsid w:val="00EC3B9B"/>
    <w:rsid w:val="00EC4577"/>
    <w:rsid w:val="00EC5DA5"/>
    <w:rsid w:val="00EC6705"/>
    <w:rsid w:val="00EC78E6"/>
    <w:rsid w:val="00ED074A"/>
    <w:rsid w:val="00ED0E9B"/>
    <w:rsid w:val="00ED1956"/>
    <w:rsid w:val="00ED572A"/>
    <w:rsid w:val="00ED75E0"/>
    <w:rsid w:val="00EE283F"/>
    <w:rsid w:val="00EE44D8"/>
    <w:rsid w:val="00EE4781"/>
    <w:rsid w:val="00EE6A64"/>
    <w:rsid w:val="00EF440C"/>
    <w:rsid w:val="00F06288"/>
    <w:rsid w:val="00F073B6"/>
    <w:rsid w:val="00F14CCA"/>
    <w:rsid w:val="00F152FB"/>
    <w:rsid w:val="00F232CB"/>
    <w:rsid w:val="00F2465D"/>
    <w:rsid w:val="00F2543F"/>
    <w:rsid w:val="00F25466"/>
    <w:rsid w:val="00F2558C"/>
    <w:rsid w:val="00F27165"/>
    <w:rsid w:val="00F27BFA"/>
    <w:rsid w:val="00F317EA"/>
    <w:rsid w:val="00F333D4"/>
    <w:rsid w:val="00F33D45"/>
    <w:rsid w:val="00F3456C"/>
    <w:rsid w:val="00F40477"/>
    <w:rsid w:val="00F40F51"/>
    <w:rsid w:val="00F41F27"/>
    <w:rsid w:val="00F46BA1"/>
    <w:rsid w:val="00F46C24"/>
    <w:rsid w:val="00F515F1"/>
    <w:rsid w:val="00F54AD6"/>
    <w:rsid w:val="00F55EE1"/>
    <w:rsid w:val="00F573C6"/>
    <w:rsid w:val="00F575A6"/>
    <w:rsid w:val="00F61753"/>
    <w:rsid w:val="00F61F25"/>
    <w:rsid w:val="00F638DD"/>
    <w:rsid w:val="00F723B1"/>
    <w:rsid w:val="00F749F0"/>
    <w:rsid w:val="00F74BB7"/>
    <w:rsid w:val="00F76715"/>
    <w:rsid w:val="00F778EB"/>
    <w:rsid w:val="00F82887"/>
    <w:rsid w:val="00F82E76"/>
    <w:rsid w:val="00F85C4E"/>
    <w:rsid w:val="00F92063"/>
    <w:rsid w:val="00F927BE"/>
    <w:rsid w:val="00F960F5"/>
    <w:rsid w:val="00F968D1"/>
    <w:rsid w:val="00FA1D97"/>
    <w:rsid w:val="00FA2F3A"/>
    <w:rsid w:val="00FA413C"/>
    <w:rsid w:val="00FA6B4D"/>
    <w:rsid w:val="00FA771B"/>
    <w:rsid w:val="00FA7E83"/>
    <w:rsid w:val="00FB365F"/>
    <w:rsid w:val="00FB6A32"/>
    <w:rsid w:val="00FC167A"/>
    <w:rsid w:val="00FC197F"/>
    <w:rsid w:val="00FC1C90"/>
    <w:rsid w:val="00FC59FA"/>
    <w:rsid w:val="00FD0551"/>
    <w:rsid w:val="00FD69E1"/>
    <w:rsid w:val="00FE0D11"/>
    <w:rsid w:val="00FE33B4"/>
    <w:rsid w:val="00FE383A"/>
    <w:rsid w:val="00FF2374"/>
    <w:rsid w:val="00FF2829"/>
    <w:rsid w:val="00FF3FB2"/>
    <w:rsid w:val="00FF4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5E84AB"/>
  <w15:chartTrackingRefBased/>
  <w15:docId w15:val="{41B424A5-9CE9-4662-9039-D98A18F90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7D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7D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7D3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7D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7D3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7D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7D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7D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7D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7D3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7D3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7D3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7D3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7D3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7D3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7D3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7D3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7D3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7D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7D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7D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7D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7D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7D33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7B7D3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7D3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7D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7D3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7D3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6590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590B"/>
    <w:rPr>
      <w:color w:val="605E5C"/>
      <w:shd w:val="clear" w:color="auto" w:fill="E1DFDD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D769F8"/>
  </w:style>
  <w:style w:type="character" w:styleId="FollowedHyperlink">
    <w:name w:val="FollowedHyperlink"/>
    <w:basedOn w:val="DefaultParagraphFont"/>
    <w:uiPriority w:val="99"/>
    <w:semiHidden/>
    <w:unhideWhenUsed/>
    <w:rsid w:val="00F968D1"/>
    <w:rPr>
      <w:color w:val="96607D" w:themeColor="followedHyperlink"/>
      <w:u w:val="single"/>
    </w:rPr>
  </w:style>
  <w:style w:type="paragraph" w:styleId="BodyText">
    <w:name w:val="Body Text"/>
    <w:basedOn w:val="Normal"/>
    <w:link w:val="BodyTextChar"/>
    <w:uiPriority w:val="1"/>
    <w:qFormat/>
    <w:rsid w:val="005D135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5D135E"/>
    <w:rPr>
      <w:rFonts w:ascii="Arial" w:eastAsia="Arial" w:hAnsi="Arial" w:cs="Arial"/>
      <w:kern w:val="0"/>
      <w:sz w:val="22"/>
      <w:szCs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0C1A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1AC1"/>
  </w:style>
  <w:style w:type="paragraph" w:styleId="Footer">
    <w:name w:val="footer"/>
    <w:basedOn w:val="Normal"/>
    <w:link w:val="FooterChar"/>
    <w:uiPriority w:val="99"/>
    <w:unhideWhenUsed/>
    <w:rsid w:val="000C1A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1A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inkedin.com/pulse/rational-thinking-key-making-better-decisions-solving-manasi-bandal/" TargetMode="External"/><Relationship Id="rId18" Type="http://schemas.openxmlformats.org/officeDocument/2006/relationships/hyperlink" Target="https://cebma.org/resources/frequently-asked-questions/what-are-the-limitations-of-evidence-based-practice/" TargetMode="External"/><Relationship Id="rId26" Type="http://schemas.openxmlformats.org/officeDocument/2006/relationships/hyperlink" Target="https://www.cipd.org/uk/knowledge/factsheets/evidence-based-practice-factsheet/" TargetMode="External"/><Relationship Id="rId39" Type="http://schemas.openxmlformats.org/officeDocument/2006/relationships/hyperlink" Target="https://www.linkedin.com/pulse/designing-competitive-total-rewards-strategy-definitions-fundamentals-ri8jc/" TargetMode="External"/><Relationship Id="rId21" Type="http://schemas.openxmlformats.org/officeDocument/2006/relationships/hyperlink" Target="https://www.cipd.org/globalassets/media/knowledge/knowledge-hub/evidence-reviews/people-performance-practice-summary_tcm18-109854.pdf" TargetMode="External"/><Relationship Id="rId34" Type="http://schemas.openxmlformats.org/officeDocument/2006/relationships/hyperlink" Target="https://www.researchgate.net/publication/387222842_Human_Resource_Analytics_as_a_Strategic_Tool_for_Workforce_Planning_and_Succession_Management" TargetMode="External"/><Relationship Id="rId42" Type="http://schemas.openxmlformats.org/officeDocument/2006/relationships/hyperlink" Target="https://www.jpmorgan.com/insights/treasury/forecasting-planning/cash-flow-management-and-reporting-guide-for-businesses" TargetMode="External"/><Relationship Id="rId47" Type="http://schemas.openxmlformats.org/officeDocument/2006/relationships/hyperlink" Target="https://www.simplypsychology.org/interviews.html" TargetMode="External"/><Relationship Id="rId50" Type="http://schemas.openxmlformats.org/officeDocument/2006/relationships/hyperlink" Target="https://oxford-review.com/the-oxford-review-dei-diversity-equity-and-inclusion-dictionary/bias-awareness-definition-and-explanation/" TargetMode="External"/><Relationship Id="rId55" Type="http://schemas.openxmlformats.org/officeDocument/2006/relationships/hyperlink" Target="https://jalt-publications.org/sites/default/files/pdf-article/jalt2023-pcp-039.pdf" TargetMode="Externa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s://www.crforum.co.uk/wp-content/uploads/2024/01/Evidence-Based-HR-A-New-Paradigm.pdf" TargetMode="External"/><Relationship Id="rId29" Type="http://schemas.openxmlformats.org/officeDocument/2006/relationships/hyperlink" Target="https://www.debonogroup.com/services/core-programs/six-thinking-hats/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s://www.cipd.org/uk/knowledge/factsheets/learning-needs-factsheet/" TargetMode="External"/><Relationship Id="rId32" Type="http://schemas.openxmlformats.org/officeDocument/2006/relationships/hyperlink" Target="https://doi.org/10.1111/apps.12414" TargetMode="External"/><Relationship Id="rId37" Type="http://schemas.openxmlformats.org/officeDocument/2006/relationships/hyperlink" Target="https://www.gov.uk/government/publications/late-payments-research-performance-and-practices-across-business/late-payments-research-understanding-variations-in-payment-performance-and-practices-across-business-sectors-and-sizes-html-executive-summary" TargetMode="External"/><Relationship Id="rId40" Type="http://schemas.openxmlformats.org/officeDocument/2006/relationships/hyperlink" Target="https://www.linkedin.com/pulse/how-hr-contributes-business-strategy-hacking-hr-vyt4f/" TargetMode="External"/><Relationship Id="rId45" Type="http://schemas.openxmlformats.org/officeDocument/2006/relationships/hyperlink" Target="https://www.lingio.com/blog/cost-of-training-employees" TargetMode="External"/><Relationship Id="rId53" Type="http://schemas.openxmlformats.org/officeDocument/2006/relationships/hyperlink" Target="https://doi.org/10.1016/j.orgdyn.2022.100899" TargetMode="External"/><Relationship Id="rId58" Type="http://schemas.openxmlformats.org/officeDocument/2006/relationships/hyperlink" Target="https://doi.org/10.1016/j.cgpj.2025.100062" TargetMode="External"/><Relationship Id="rId5" Type="http://schemas.openxmlformats.org/officeDocument/2006/relationships/footnotes" Target="footnotes.xml"/><Relationship Id="rId19" Type="http://schemas.openxmlformats.org/officeDocument/2006/relationships/hyperlink" Target="https://doi.org/10.37745/gjhrm.2013/vol14n11941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nationalcioreview.com/articles-insights/extra-bytes/why-low-performance-is-costing-your-business-more-than-you-think/" TargetMode="External"/><Relationship Id="rId22" Type="http://schemas.openxmlformats.org/officeDocument/2006/relationships/hyperlink" Target="https://www.cipd.org/globalassets/media/knowledge/knowledge-hub/reports/2023-pdfs/2023-learning-at-work-survey-report-8378.pdf" TargetMode="External"/><Relationship Id="rId27" Type="http://schemas.openxmlformats.org/officeDocument/2006/relationships/hyperlink" Target="https://www.cipd.org/uk/membership/professional-standards/code-of-conduct/" TargetMode="External"/><Relationship Id="rId30" Type="http://schemas.openxmlformats.org/officeDocument/2006/relationships/hyperlink" Target="https://www.linkedin.com/pulse/cost-ineffective-training-needs-analysis-juliette-denny-ud1bf/" TargetMode="External"/><Relationship Id="rId35" Type="http://schemas.openxmlformats.org/officeDocument/2006/relationships/hyperlink" Target="https://www.embat.io/en/blog/direct-and-indirect-cash-forecasting-advantages-and-disadvantages" TargetMode="External"/><Relationship Id="rId43" Type="http://schemas.openxmlformats.org/officeDocument/2006/relationships/hyperlink" Target="https://doi.org/10.63711/ijdr.net20250301" TargetMode="External"/><Relationship Id="rId48" Type="http://schemas.openxmlformats.org/officeDocument/2006/relationships/hyperlink" Target="https://doi.org/10.33847/2712-8148.1.1_2" TargetMode="External"/><Relationship Id="rId56" Type="http://schemas.openxmlformats.org/officeDocument/2006/relationships/hyperlink" Target="https://www.linkedin.com/advice/0/what-common-challenges-avoid-during-learning-needs-analysis-75xhf" TargetMode="External"/><Relationship Id="rId8" Type="http://schemas.openxmlformats.org/officeDocument/2006/relationships/image" Target="media/image2.png"/><Relationship Id="rId51" Type="http://schemas.openxmlformats.org/officeDocument/2006/relationships/hyperlink" Target="https://peopleinsight.co.uk/benefits-employee-pulse-survey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doi.org/10.1108/01425451111096668" TargetMode="External"/><Relationship Id="rId17" Type="http://schemas.openxmlformats.org/officeDocument/2006/relationships/hyperlink" Target="https://www.business-money.com/announcements/uk-payroll-hr-market-to-hit-1-58bn-by-2026/" TargetMode="External"/><Relationship Id="rId25" Type="http://schemas.openxmlformats.org/officeDocument/2006/relationships/hyperlink" Target="https://www.cipd.org/uk/knowledge/factsheets/learning-methods-factsheet/" TargetMode="External"/><Relationship Id="rId33" Type="http://schemas.openxmlformats.org/officeDocument/2006/relationships/hyperlink" Target="https://doi.org/10.3390/jintelligence11060105" TargetMode="External"/><Relationship Id="rId38" Type="http://schemas.openxmlformats.org/officeDocument/2006/relationships/hyperlink" Target="https://doi.org/10.52783/rlj.v11i5s.963" TargetMode="External"/><Relationship Id="rId46" Type="http://schemas.openxmlformats.org/officeDocument/2006/relationships/hyperlink" Target="https://www.forbes.com/sites/bernardmarr/2022/08/05/13-easy-steps-to-improve-your-critical-thinking-skills/" TargetMode="External"/><Relationship Id="rId59" Type="http://schemas.openxmlformats.org/officeDocument/2006/relationships/fontTable" Target="fontTable.xml"/><Relationship Id="rId20" Type="http://schemas.openxmlformats.org/officeDocument/2006/relationships/hyperlink" Target="https://www.cipd.org/globalassets/media/knowledge/knowledge-hub/factsheets/pestle-analysis-factsheet_20221230T092611.pdf" TargetMode="External"/><Relationship Id="rId41" Type="http://schemas.openxmlformats.org/officeDocument/2006/relationships/hyperlink" Target="https://hrsupportdesk.co.uk/value-and-impact-of-peoples-practice-and-how-it-can-be-measured/" TargetMode="External"/><Relationship Id="rId54" Type="http://schemas.openxmlformats.org/officeDocument/2006/relationships/hyperlink" Target="https://www.trainingjournal.com/2024/content-type/features/from-theory-to-practice-boosting-productivity-with-action-learning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doi.org/10.1016/j.jenvman.2025.127738" TargetMode="External"/><Relationship Id="rId23" Type="http://schemas.openxmlformats.org/officeDocument/2006/relationships/hyperlink" Target="https://www.cipd.org/uk/knowledge/factsheets/engagement-factsheet/" TargetMode="External"/><Relationship Id="rId28" Type="http://schemas.openxmlformats.org/officeDocument/2006/relationships/hyperlink" Target="https://www.cpduk.co.uk/news/cpd-tips-10-ways-to-improve-your-training-sessions" TargetMode="External"/><Relationship Id="rId36" Type="http://schemas.openxmlformats.org/officeDocument/2006/relationships/hyperlink" Target="https://www.i-jte.org/index.php/journal/article/view/25" TargetMode="External"/><Relationship Id="rId49" Type="http://schemas.openxmlformats.org/officeDocument/2006/relationships/hyperlink" Target="https://www.hrmagazine.co.uk/content/news/businesses-investing-heavily-in-ineffective-training" TargetMode="External"/><Relationship Id="rId57" Type="http://schemas.openxmlformats.org/officeDocument/2006/relationships/hyperlink" Target="https://vqsolutions.co.uk/blog/ethical-perspectives-in-people-practice-informing-and-influencing-decision-making" TargetMode="External"/><Relationship Id="rId10" Type="http://schemas.openxmlformats.org/officeDocument/2006/relationships/image" Target="media/image4.png"/><Relationship Id="rId31" Type="http://schemas.openxmlformats.org/officeDocument/2006/relationships/hyperlink" Target="https://www.linkedin.com/pulse/being-aware-our-biases-makes-us-better-humans-evelyne-deschamps-ofpme" TargetMode="External"/><Relationship Id="rId44" Type="http://schemas.openxmlformats.org/officeDocument/2006/relationships/hyperlink" Target="https://www.philosophos.org/ethical-terms-utilitarianism" TargetMode="External"/><Relationship Id="rId52" Type="http://schemas.openxmlformats.org/officeDocument/2006/relationships/hyperlink" Target="https://www.forbes.com/sites/rhettpower/2024/07/21/employees-in-action-unlocking-profit-through-an-engaged-workforce/" TargetMode="External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26</Pages>
  <Words>7687</Words>
  <Characters>43816</Characters>
  <Application>Microsoft Office Word</Application>
  <DocSecurity>0</DocSecurity>
  <Lines>365</Lines>
  <Paragraphs>102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WEPA</Company>
  <LinksUpToDate>false</LinksUpToDate>
  <CharactersWithSpaces>51401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Patterson, Lucy</dc:creator>
  <cp:keywords/>
  <dc:description/>
  <cp:lastModifiedBy>lucy patterson</cp:lastModifiedBy>
  <cp:revision>61</cp:revision>
  <dcterms:created xsi:type="dcterms:W3CDTF">2026-02-02T18:07:00Z</dcterms:created>
  <dcterms:modified xsi:type="dcterms:W3CDTF">2026-02-02T20:38:00Z</dcterms:modified>
</cp:coreProperties>
</file>