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9E391" w14:textId="77777777" w:rsidR="00E87C39" w:rsidRDefault="00E87C39" w:rsidP="00E87C39">
      <w:pPr>
        <w:jc w:val="center"/>
        <w:rPr>
          <w:rFonts w:asciiTheme="minorHAnsi" w:hAnsiTheme="minorHAnsi" w:cstheme="majorHAnsi"/>
          <w:b/>
          <w:bCs/>
          <w:sz w:val="36"/>
          <w:szCs w:val="36"/>
        </w:rPr>
      </w:pPr>
    </w:p>
    <w:p w14:paraId="0647702B" w14:textId="77777777" w:rsidR="00E87C39" w:rsidRDefault="00E87C39" w:rsidP="00E87C39">
      <w:pPr>
        <w:jc w:val="center"/>
        <w:rPr>
          <w:rFonts w:asciiTheme="minorHAnsi" w:hAnsiTheme="minorHAnsi" w:cstheme="majorHAnsi"/>
          <w:b/>
          <w:bCs/>
          <w:sz w:val="36"/>
          <w:szCs w:val="36"/>
        </w:rPr>
      </w:pPr>
    </w:p>
    <w:p w14:paraId="01A39047" w14:textId="77777777" w:rsidR="00E87C39" w:rsidRDefault="00E87C39" w:rsidP="00E87C39">
      <w:pPr>
        <w:jc w:val="center"/>
        <w:rPr>
          <w:rFonts w:asciiTheme="minorHAnsi" w:hAnsiTheme="minorHAnsi" w:cstheme="majorHAnsi"/>
          <w:b/>
          <w:bCs/>
          <w:sz w:val="36"/>
          <w:szCs w:val="36"/>
        </w:rPr>
      </w:pPr>
    </w:p>
    <w:p w14:paraId="6631BCFA" w14:textId="77777777" w:rsidR="00E87C39" w:rsidRDefault="00E87C39" w:rsidP="00E87C39">
      <w:pPr>
        <w:jc w:val="center"/>
        <w:rPr>
          <w:rFonts w:asciiTheme="minorHAnsi" w:hAnsiTheme="minorHAnsi" w:cstheme="majorHAnsi"/>
          <w:b/>
          <w:bCs/>
          <w:sz w:val="36"/>
          <w:szCs w:val="36"/>
        </w:rPr>
      </w:pPr>
    </w:p>
    <w:p w14:paraId="2F5937B8" w14:textId="77777777" w:rsidR="00E87C39" w:rsidRDefault="00E87C39" w:rsidP="00E87C39">
      <w:pPr>
        <w:jc w:val="center"/>
        <w:rPr>
          <w:rFonts w:asciiTheme="minorHAnsi" w:hAnsiTheme="minorHAnsi" w:cstheme="majorHAnsi"/>
          <w:b/>
          <w:bCs/>
          <w:sz w:val="36"/>
          <w:szCs w:val="36"/>
        </w:rPr>
      </w:pPr>
    </w:p>
    <w:p w14:paraId="37F15320" w14:textId="77777777" w:rsidR="00E87C39" w:rsidRDefault="00E87C39" w:rsidP="00E87C39">
      <w:pPr>
        <w:jc w:val="center"/>
        <w:rPr>
          <w:rFonts w:asciiTheme="minorHAnsi" w:hAnsiTheme="minorHAnsi" w:cstheme="majorHAnsi"/>
          <w:b/>
          <w:bCs/>
          <w:sz w:val="36"/>
          <w:szCs w:val="36"/>
        </w:rPr>
      </w:pPr>
    </w:p>
    <w:p w14:paraId="115C9333" w14:textId="77777777" w:rsidR="00E87C39" w:rsidRDefault="00E87C39" w:rsidP="00E87C39">
      <w:pPr>
        <w:jc w:val="center"/>
        <w:rPr>
          <w:rFonts w:asciiTheme="minorHAnsi" w:hAnsiTheme="minorHAnsi" w:cstheme="majorHAnsi"/>
          <w:b/>
          <w:bCs/>
          <w:sz w:val="36"/>
          <w:szCs w:val="36"/>
        </w:rPr>
      </w:pPr>
    </w:p>
    <w:p w14:paraId="20B9B861" w14:textId="77777777" w:rsidR="00E87C39" w:rsidRDefault="00E87C39" w:rsidP="00E87C39">
      <w:pPr>
        <w:jc w:val="center"/>
        <w:rPr>
          <w:rFonts w:asciiTheme="minorHAnsi" w:hAnsiTheme="minorHAnsi" w:cstheme="majorHAnsi"/>
          <w:b/>
          <w:bCs/>
          <w:sz w:val="36"/>
          <w:szCs w:val="36"/>
        </w:rPr>
      </w:pPr>
    </w:p>
    <w:p w14:paraId="4C3F01C4" w14:textId="40193681" w:rsidR="007E4A0F" w:rsidRDefault="00E87C39" w:rsidP="00E87C39">
      <w:pPr>
        <w:jc w:val="center"/>
        <w:rPr>
          <w:rFonts w:asciiTheme="minorHAnsi" w:hAnsiTheme="minorHAnsi" w:cstheme="majorHAnsi"/>
          <w:b/>
          <w:bCs/>
          <w:sz w:val="36"/>
          <w:szCs w:val="36"/>
        </w:rPr>
      </w:pPr>
      <w:r w:rsidRPr="00E87C39">
        <w:rPr>
          <w:rFonts w:asciiTheme="minorHAnsi" w:hAnsiTheme="minorHAnsi" w:cstheme="majorHAnsi"/>
          <w:b/>
          <w:bCs/>
          <w:sz w:val="36"/>
          <w:szCs w:val="36"/>
        </w:rPr>
        <w:t>EVIDENCE BASED POLICING &amp; ITS APPLICATION TO A CRIMINAL CASE</w:t>
      </w:r>
      <w:r w:rsidR="00761FF2">
        <w:rPr>
          <w:rFonts w:asciiTheme="minorHAnsi" w:hAnsiTheme="minorHAnsi" w:cstheme="majorHAnsi"/>
          <w:b/>
          <w:bCs/>
          <w:sz w:val="36"/>
          <w:szCs w:val="36"/>
        </w:rPr>
        <w:t xml:space="preserve"> </w:t>
      </w:r>
    </w:p>
    <w:p w14:paraId="76D1FE03" w14:textId="47CBEF85" w:rsidR="00E87C39" w:rsidRDefault="00E87C39" w:rsidP="00E87C39">
      <w:pPr>
        <w:jc w:val="center"/>
        <w:rPr>
          <w:rFonts w:asciiTheme="minorHAnsi" w:hAnsiTheme="minorHAnsi" w:cstheme="majorHAnsi"/>
          <w:b/>
          <w:bCs/>
          <w:sz w:val="36"/>
          <w:szCs w:val="36"/>
        </w:rPr>
      </w:pPr>
    </w:p>
    <w:p w14:paraId="6B87668B" w14:textId="77777777" w:rsidR="00E87C39" w:rsidRDefault="00E87C39" w:rsidP="00E87C39">
      <w:pPr>
        <w:jc w:val="center"/>
        <w:rPr>
          <w:rFonts w:ascii="Arial" w:hAnsi="Arial" w:cs="Arial"/>
          <w:b/>
          <w:sz w:val="32"/>
          <w:szCs w:val="32"/>
        </w:rPr>
      </w:pPr>
      <w:r w:rsidRPr="00C477B4">
        <w:rPr>
          <w:rFonts w:ascii="Arial" w:hAnsi="Arial" w:cs="Arial"/>
          <w:bCs/>
          <w:i/>
          <w:iCs/>
          <w:sz w:val="32"/>
          <w:szCs w:val="32"/>
        </w:rPr>
        <w:t xml:space="preserve">Jack Roberts </w:t>
      </w:r>
      <w:r w:rsidRPr="00C477B4">
        <w:rPr>
          <w:rFonts w:ascii="Arial" w:hAnsi="Arial" w:cs="Arial"/>
          <w:b/>
          <w:sz w:val="32"/>
          <w:szCs w:val="32"/>
        </w:rPr>
        <w:t>(2003821)</w:t>
      </w:r>
    </w:p>
    <w:p w14:paraId="05088FDC" w14:textId="710AC281" w:rsidR="00E87C39" w:rsidRDefault="00E87C39" w:rsidP="00E87C39">
      <w:pPr>
        <w:jc w:val="center"/>
        <w:rPr>
          <w:rFonts w:asciiTheme="minorHAnsi" w:hAnsiTheme="minorHAnsi" w:cstheme="majorHAnsi"/>
          <w:b/>
          <w:bCs/>
          <w:sz w:val="36"/>
          <w:szCs w:val="36"/>
        </w:rPr>
      </w:pPr>
    </w:p>
    <w:p w14:paraId="44D4D429" w14:textId="33DC0821" w:rsidR="00E87C39" w:rsidRDefault="00E87C39" w:rsidP="00E87C39">
      <w:pPr>
        <w:jc w:val="center"/>
        <w:rPr>
          <w:rFonts w:asciiTheme="minorHAnsi" w:hAnsiTheme="minorHAnsi" w:cstheme="majorHAnsi"/>
          <w:b/>
          <w:bCs/>
          <w:sz w:val="36"/>
          <w:szCs w:val="36"/>
        </w:rPr>
      </w:pPr>
    </w:p>
    <w:p w14:paraId="1B30AEA9" w14:textId="35A9469D" w:rsidR="00E87C39" w:rsidRDefault="00E87C39" w:rsidP="00E87C39">
      <w:pPr>
        <w:jc w:val="center"/>
        <w:rPr>
          <w:rFonts w:asciiTheme="minorHAnsi" w:hAnsiTheme="minorHAnsi" w:cstheme="majorHAnsi"/>
          <w:b/>
          <w:bCs/>
          <w:sz w:val="36"/>
          <w:szCs w:val="36"/>
        </w:rPr>
      </w:pPr>
    </w:p>
    <w:p w14:paraId="3A06B7DF" w14:textId="2EC8C0C0" w:rsidR="00E87C39" w:rsidRDefault="00E87C39" w:rsidP="00E87C39">
      <w:pPr>
        <w:jc w:val="center"/>
        <w:rPr>
          <w:rFonts w:asciiTheme="minorHAnsi" w:hAnsiTheme="minorHAnsi" w:cstheme="majorHAnsi"/>
          <w:b/>
          <w:bCs/>
          <w:sz w:val="36"/>
          <w:szCs w:val="36"/>
        </w:rPr>
      </w:pPr>
    </w:p>
    <w:p w14:paraId="66975E50" w14:textId="580A17BA" w:rsidR="00E87C39" w:rsidRDefault="00E87C39" w:rsidP="00E87C39">
      <w:pPr>
        <w:jc w:val="center"/>
        <w:rPr>
          <w:rFonts w:asciiTheme="minorHAnsi" w:hAnsiTheme="minorHAnsi" w:cstheme="majorHAnsi"/>
          <w:b/>
          <w:bCs/>
          <w:sz w:val="36"/>
          <w:szCs w:val="36"/>
        </w:rPr>
      </w:pPr>
    </w:p>
    <w:p w14:paraId="163D0D4B" w14:textId="3F33BE1A" w:rsidR="00E87C39" w:rsidRDefault="00E87C39" w:rsidP="00E87C39">
      <w:pPr>
        <w:jc w:val="center"/>
        <w:rPr>
          <w:rFonts w:asciiTheme="minorHAnsi" w:hAnsiTheme="minorHAnsi" w:cstheme="majorHAnsi"/>
          <w:b/>
          <w:bCs/>
          <w:sz w:val="36"/>
          <w:szCs w:val="36"/>
        </w:rPr>
      </w:pPr>
    </w:p>
    <w:p w14:paraId="3F10CCB4" w14:textId="0289E664" w:rsidR="00E87C39" w:rsidRDefault="00E87C39" w:rsidP="00E87C39">
      <w:pPr>
        <w:jc w:val="center"/>
        <w:rPr>
          <w:rFonts w:asciiTheme="minorHAnsi" w:hAnsiTheme="minorHAnsi" w:cstheme="majorHAnsi"/>
          <w:b/>
          <w:bCs/>
          <w:sz w:val="36"/>
          <w:szCs w:val="36"/>
        </w:rPr>
      </w:pPr>
    </w:p>
    <w:p w14:paraId="7F584B5D" w14:textId="79502219" w:rsidR="00E87C39" w:rsidRDefault="00E87C39" w:rsidP="00E87C39">
      <w:pPr>
        <w:jc w:val="center"/>
        <w:rPr>
          <w:rFonts w:asciiTheme="minorHAnsi" w:hAnsiTheme="minorHAnsi" w:cstheme="majorHAnsi"/>
          <w:b/>
          <w:bCs/>
          <w:sz w:val="36"/>
          <w:szCs w:val="36"/>
        </w:rPr>
      </w:pPr>
    </w:p>
    <w:p w14:paraId="12391ED5" w14:textId="34608DB2" w:rsidR="00E87C39" w:rsidRDefault="00E87C39" w:rsidP="00E87C39">
      <w:pPr>
        <w:jc w:val="center"/>
        <w:rPr>
          <w:rFonts w:asciiTheme="minorHAnsi" w:hAnsiTheme="minorHAnsi" w:cstheme="majorHAnsi"/>
          <w:b/>
          <w:bCs/>
          <w:sz w:val="36"/>
          <w:szCs w:val="36"/>
        </w:rPr>
      </w:pPr>
    </w:p>
    <w:p w14:paraId="7728C7F8" w14:textId="728C5AEB" w:rsidR="00E87C39" w:rsidRDefault="00E87C39" w:rsidP="00E87C39">
      <w:pPr>
        <w:jc w:val="center"/>
        <w:rPr>
          <w:rFonts w:asciiTheme="minorHAnsi" w:hAnsiTheme="minorHAnsi" w:cstheme="majorHAnsi"/>
          <w:b/>
          <w:bCs/>
          <w:sz w:val="36"/>
          <w:szCs w:val="36"/>
        </w:rPr>
      </w:pPr>
    </w:p>
    <w:p w14:paraId="0D88E3E2" w14:textId="579B07FA" w:rsidR="00E87C39" w:rsidRDefault="00E87C39" w:rsidP="00E87C39">
      <w:pPr>
        <w:jc w:val="center"/>
        <w:rPr>
          <w:rFonts w:asciiTheme="minorHAnsi" w:hAnsiTheme="minorHAnsi" w:cstheme="majorHAnsi"/>
          <w:b/>
          <w:bCs/>
          <w:sz w:val="36"/>
          <w:szCs w:val="36"/>
        </w:rPr>
      </w:pPr>
    </w:p>
    <w:p w14:paraId="718DE878" w14:textId="6C1C3DF3" w:rsidR="00E87C39" w:rsidRDefault="00E87C39" w:rsidP="00E87C39">
      <w:pPr>
        <w:jc w:val="center"/>
        <w:rPr>
          <w:rFonts w:asciiTheme="minorHAnsi" w:hAnsiTheme="minorHAnsi" w:cstheme="majorHAnsi"/>
          <w:b/>
          <w:bCs/>
          <w:sz w:val="36"/>
          <w:szCs w:val="36"/>
        </w:rPr>
      </w:pPr>
    </w:p>
    <w:p w14:paraId="128184F2" w14:textId="0DD60086" w:rsidR="00E87C39" w:rsidRDefault="00E87C39" w:rsidP="00E87C39">
      <w:pPr>
        <w:jc w:val="center"/>
        <w:rPr>
          <w:rFonts w:asciiTheme="minorHAnsi" w:hAnsiTheme="minorHAnsi" w:cstheme="majorHAnsi"/>
          <w:b/>
          <w:bCs/>
          <w:sz w:val="36"/>
          <w:szCs w:val="36"/>
        </w:rPr>
      </w:pPr>
    </w:p>
    <w:p w14:paraId="65DEC887" w14:textId="2EBFD78F" w:rsidR="00E87C39" w:rsidRDefault="00E87C39" w:rsidP="00E87C39">
      <w:pPr>
        <w:jc w:val="center"/>
        <w:rPr>
          <w:rFonts w:asciiTheme="minorHAnsi" w:hAnsiTheme="minorHAnsi" w:cstheme="majorHAnsi"/>
          <w:b/>
          <w:bCs/>
          <w:sz w:val="36"/>
          <w:szCs w:val="36"/>
        </w:rPr>
      </w:pPr>
    </w:p>
    <w:p w14:paraId="10BD4DBD" w14:textId="495BF565" w:rsidR="00E87C39" w:rsidRDefault="00E87C39" w:rsidP="00E87C39">
      <w:pPr>
        <w:jc w:val="center"/>
        <w:rPr>
          <w:rFonts w:asciiTheme="minorHAnsi" w:hAnsiTheme="minorHAnsi" w:cstheme="majorHAnsi"/>
          <w:b/>
          <w:bCs/>
          <w:sz w:val="36"/>
          <w:szCs w:val="36"/>
        </w:rPr>
      </w:pPr>
    </w:p>
    <w:p w14:paraId="67E20432" w14:textId="64C7F091" w:rsidR="00E87C39" w:rsidRDefault="00E87C39" w:rsidP="00E87C39">
      <w:pPr>
        <w:jc w:val="center"/>
        <w:rPr>
          <w:rFonts w:asciiTheme="minorHAnsi" w:hAnsiTheme="minorHAnsi" w:cstheme="majorHAnsi"/>
          <w:b/>
          <w:bCs/>
          <w:sz w:val="36"/>
          <w:szCs w:val="36"/>
        </w:rPr>
      </w:pPr>
    </w:p>
    <w:p w14:paraId="6564D4EC" w14:textId="6849514D" w:rsidR="00E87C39" w:rsidRDefault="00E87C39" w:rsidP="00E87C39">
      <w:pPr>
        <w:jc w:val="center"/>
        <w:rPr>
          <w:rFonts w:asciiTheme="minorHAnsi" w:hAnsiTheme="minorHAnsi" w:cstheme="majorHAnsi"/>
          <w:b/>
          <w:bCs/>
          <w:sz w:val="36"/>
          <w:szCs w:val="36"/>
        </w:rPr>
      </w:pPr>
    </w:p>
    <w:p w14:paraId="5FC0E291" w14:textId="05C0CE97" w:rsidR="00E87C39" w:rsidRDefault="00E87C39" w:rsidP="00E87C39">
      <w:pPr>
        <w:jc w:val="center"/>
        <w:rPr>
          <w:rFonts w:asciiTheme="minorHAnsi" w:hAnsiTheme="minorHAnsi" w:cstheme="majorHAnsi"/>
          <w:b/>
          <w:bCs/>
          <w:sz w:val="36"/>
          <w:szCs w:val="36"/>
        </w:rPr>
      </w:pPr>
    </w:p>
    <w:p w14:paraId="50C21846" w14:textId="77777777" w:rsidR="00E87C39" w:rsidRPr="00E87C39" w:rsidRDefault="00E87C39" w:rsidP="00E87C39">
      <w:pPr>
        <w:jc w:val="center"/>
        <w:rPr>
          <w:rFonts w:asciiTheme="minorHAnsi" w:hAnsiTheme="minorHAnsi" w:cstheme="majorHAnsi"/>
          <w:b/>
          <w:bCs/>
          <w:sz w:val="36"/>
          <w:szCs w:val="36"/>
        </w:rPr>
      </w:pPr>
    </w:p>
    <w:p w14:paraId="5D1E8088" w14:textId="77777777" w:rsidR="007E4A0F" w:rsidRDefault="007E4A0F">
      <w:pPr>
        <w:rPr>
          <w:rFonts w:asciiTheme="majorHAnsi" w:hAnsiTheme="majorHAnsi" w:cstheme="majorHAnsi"/>
          <w:sz w:val="28"/>
          <w:szCs w:val="28"/>
        </w:rPr>
      </w:pPr>
    </w:p>
    <w:p w14:paraId="00E8557F" w14:textId="77777777" w:rsidR="0054476B" w:rsidRDefault="0054476B" w:rsidP="00E64194">
      <w:pPr>
        <w:jc w:val="center"/>
        <w:rPr>
          <w:rFonts w:asciiTheme="minorHAnsi" w:hAnsiTheme="minorHAnsi" w:cstheme="majorHAnsi"/>
          <w:b/>
          <w:bCs/>
          <w:sz w:val="32"/>
          <w:szCs w:val="32"/>
        </w:rPr>
      </w:pPr>
    </w:p>
    <w:p w14:paraId="547C1A7E" w14:textId="77777777" w:rsidR="0054476B" w:rsidRDefault="0054476B" w:rsidP="00E64194">
      <w:pPr>
        <w:jc w:val="center"/>
        <w:rPr>
          <w:rFonts w:asciiTheme="minorHAnsi" w:hAnsiTheme="minorHAnsi" w:cstheme="majorHAnsi"/>
          <w:b/>
          <w:bCs/>
          <w:sz w:val="32"/>
          <w:szCs w:val="32"/>
        </w:rPr>
      </w:pPr>
    </w:p>
    <w:p w14:paraId="04F03EA5" w14:textId="77777777" w:rsidR="0054476B" w:rsidRDefault="0054476B" w:rsidP="00E64194">
      <w:pPr>
        <w:jc w:val="center"/>
        <w:rPr>
          <w:rFonts w:asciiTheme="minorHAnsi" w:hAnsiTheme="minorHAnsi" w:cstheme="majorHAnsi"/>
          <w:b/>
          <w:bCs/>
          <w:sz w:val="32"/>
          <w:szCs w:val="32"/>
        </w:rPr>
      </w:pPr>
    </w:p>
    <w:p w14:paraId="04BD7365" w14:textId="77777777" w:rsidR="0054476B" w:rsidRDefault="0054476B" w:rsidP="00E64194">
      <w:pPr>
        <w:jc w:val="center"/>
        <w:rPr>
          <w:rFonts w:asciiTheme="minorHAnsi" w:hAnsiTheme="minorHAnsi" w:cstheme="majorHAnsi"/>
          <w:b/>
          <w:bCs/>
          <w:sz w:val="32"/>
          <w:szCs w:val="32"/>
        </w:rPr>
      </w:pPr>
    </w:p>
    <w:p w14:paraId="788658B5" w14:textId="77777777" w:rsidR="0054476B" w:rsidRDefault="0054476B" w:rsidP="00E64194">
      <w:pPr>
        <w:jc w:val="center"/>
        <w:rPr>
          <w:rFonts w:asciiTheme="minorHAnsi" w:hAnsiTheme="minorHAnsi" w:cstheme="majorHAnsi"/>
          <w:b/>
          <w:bCs/>
          <w:sz w:val="32"/>
          <w:szCs w:val="32"/>
        </w:rPr>
      </w:pPr>
    </w:p>
    <w:p w14:paraId="61D291CA" w14:textId="77777777" w:rsidR="0054476B" w:rsidRDefault="0054476B" w:rsidP="0054476B">
      <w:pPr>
        <w:jc w:val="center"/>
        <w:rPr>
          <w:rFonts w:asciiTheme="minorHAnsi" w:hAnsiTheme="minorHAnsi" w:cstheme="majorHAnsi"/>
          <w:b/>
          <w:bCs/>
          <w:sz w:val="32"/>
          <w:szCs w:val="32"/>
        </w:rPr>
      </w:pPr>
    </w:p>
    <w:p w14:paraId="75EA4846" w14:textId="662FDC08" w:rsidR="00E64194" w:rsidRDefault="00E64194" w:rsidP="0054476B">
      <w:pPr>
        <w:jc w:val="center"/>
        <w:rPr>
          <w:rFonts w:asciiTheme="minorHAnsi" w:hAnsiTheme="minorHAnsi" w:cstheme="majorHAnsi"/>
          <w:b/>
          <w:bCs/>
          <w:sz w:val="32"/>
          <w:szCs w:val="32"/>
        </w:rPr>
      </w:pPr>
      <w:r w:rsidRPr="00E64194">
        <w:rPr>
          <w:rFonts w:asciiTheme="minorHAnsi" w:hAnsiTheme="minorHAnsi" w:cstheme="majorHAnsi"/>
          <w:b/>
          <w:bCs/>
          <w:sz w:val="32"/>
          <w:szCs w:val="32"/>
        </w:rPr>
        <w:t>TABLE OF CONTENTS</w:t>
      </w:r>
    </w:p>
    <w:p w14:paraId="077C1E65" w14:textId="3FA6C3BC" w:rsidR="00E64194" w:rsidRDefault="00E64194" w:rsidP="00E64194">
      <w:pPr>
        <w:jc w:val="center"/>
        <w:rPr>
          <w:rFonts w:asciiTheme="minorHAnsi" w:hAnsiTheme="minorHAnsi" w:cstheme="majorHAnsi"/>
          <w:b/>
          <w:bCs/>
          <w:sz w:val="32"/>
          <w:szCs w:val="32"/>
        </w:rPr>
      </w:pPr>
    </w:p>
    <w:p w14:paraId="7BAFE23A" w14:textId="2586D098" w:rsidR="00E64194" w:rsidRDefault="00E64194" w:rsidP="00E64194">
      <w:pPr>
        <w:jc w:val="center"/>
        <w:rPr>
          <w:rFonts w:asciiTheme="minorHAnsi" w:hAnsiTheme="minorHAnsi" w:cstheme="majorHAnsi"/>
          <w:b/>
          <w:bCs/>
          <w:sz w:val="32"/>
          <w:szCs w:val="32"/>
        </w:rPr>
      </w:pPr>
    </w:p>
    <w:p w14:paraId="29A2A9DA" w14:textId="200F7092" w:rsidR="00E64194" w:rsidRDefault="00E64194" w:rsidP="00E64194">
      <w:pPr>
        <w:rPr>
          <w:rFonts w:asciiTheme="minorHAnsi" w:hAnsiTheme="minorHAnsi" w:cstheme="majorHAnsi"/>
          <w:b/>
          <w:bCs/>
          <w:sz w:val="28"/>
          <w:szCs w:val="28"/>
        </w:rPr>
      </w:pPr>
      <w:r>
        <w:rPr>
          <w:rFonts w:asciiTheme="minorHAnsi" w:hAnsiTheme="minorHAnsi" w:cstheme="majorHAnsi"/>
          <w:b/>
          <w:bCs/>
          <w:sz w:val="28"/>
          <w:szCs w:val="28"/>
        </w:rPr>
        <w:t xml:space="preserve">INTRODUCTION </w:t>
      </w:r>
      <w:r>
        <w:rPr>
          <w:rFonts w:asciiTheme="minorHAnsi" w:hAnsiTheme="minorHAnsi" w:cstheme="majorHAnsi"/>
          <w:sz w:val="28"/>
          <w:szCs w:val="28"/>
        </w:rPr>
        <w:t xml:space="preserve">……………………………………………………………………………………… </w:t>
      </w:r>
      <w:r w:rsidRPr="00E64194">
        <w:rPr>
          <w:rFonts w:asciiTheme="minorHAnsi" w:hAnsiTheme="minorHAnsi" w:cstheme="majorHAnsi"/>
          <w:b/>
          <w:bCs/>
          <w:sz w:val="28"/>
          <w:szCs w:val="28"/>
        </w:rPr>
        <w:t>3</w:t>
      </w:r>
    </w:p>
    <w:p w14:paraId="0B5E4BC9" w14:textId="3B8E2115" w:rsidR="00E64194" w:rsidRDefault="00E64194" w:rsidP="00E64194">
      <w:pPr>
        <w:rPr>
          <w:rFonts w:asciiTheme="minorHAnsi" w:hAnsiTheme="minorHAnsi" w:cstheme="majorHAnsi"/>
          <w:b/>
          <w:bCs/>
          <w:sz w:val="28"/>
          <w:szCs w:val="28"/>
        </w:rPr>
      </w:pPr>
    </w:p>
    <w:p w14:paraId="5697EBE8" w14:textId="46AAE8CE" w:rsidR="00E64194" w:rsidRDefault="00E64194" w:rsidP="00E64194">
      <w:pPr>
        <w:rPr>
          <w:rFonts w:asciiTheme="minorHAnsi" w:hAnsiTheme="minorHAnsi" w:cstheme="majorHAnsi"/>
          <w:b/>
          <w:bCs/>
          <w:sz w:val="28"/>
          <w:szCs w:val="28"/>
        </w:rPr>
      </w:pPr>
      <w:r>
        <w:rPr>
          <w:rFonts w:asciiTheme="minorHAnsi" w:hAnsiTheme="minorHAnsi" w:cstheme="majorHAnsi"/>
          <w:b/>
          <w:bCs/>
          <w:sz w:val="28"/>
          <w:szCs w:val="28"/>
        </w:rPr>
        <w:t xml:space="preserve">WHAT IS ATLAS? </w:t>
      </w:r>
      <w:r>
        <w:rPr>
          <w:rFonts w:asciiTheme="minorHAnsi" w:hAnsiTheme="minorHAnsi" w:cstheme="majorHAnsi"/>
          <w:sz w:val="28"/>
          <w:szCs w:val="28"/>
        </w:rPr>
        <w:t xml:space="preserve">..…………………………………………………………………………………… </w:t>
      </w:r>
      <w:r w:rsidRPr="00E64194">
        <w:rPr>
          <w:rFonts w:asciiTheme="minorHAnsi" w:hAnsiTheme="minorHAnsi" w:cstheme="majorHAnsi"/>
          <w:b/>
          <w:bCs/>
          <w:sz w:val="28"/>
          <w:szCs w:val="28"/>
        </w:rPr>
        <w:t>3</w:t>
      </w:r>
    </w:p>
    <w:p w14:paraId="25B20A45" w14:textId="3A40ADF7" w:rsidR="00E64194" w:rsidRDefault="00E64194" w:rsidP="00E64194">
      <w:pPr>
        <w:rPr>
          <w:rFonts w:asciiTheme="minorHAnsi" w:hAnsiTheme="minorHAnsi" w:cstheme="majorHAnsi"/>
          <w:b/>
          <w:bCs/>
          <w:sz w:val="28"/>
          <w:szCs w:val="28"/>
        </w:rPr>
      </w:pPr>
    </w:p>
    <w:p w14:paraId="5E5EBFB6" w14:textId="0A0622DA" w:rsidR="00E64194" w:rsidRPr="00E64194" w:rsidRDefault="00E64194" w:rsidP="00E64194">
      <w:pPr>
        <w:rPr>
          <w:rFonts w:asciiTheme="minorHAnsi" w:hAnsiTheme="minorHAnsi" w:cstheme="majorHAnsi"/>
          <w:sz w:val="28"/>
          <w:szCs w:val="28"/>
        </w:rPr>
      </w:pPr>
      <w:r>
        <w:rPr>
          <w:rFonts w:asciiTheme="minorHAnsi" w:hAnsiTheme="minorHAnsi" w:cstheme="majorHAnsi"/>
          <w:b/>
          <w:bCs/>
          <w:sz w:val="28"/>
          <w:szCs w:val="28"/>
        </w:rPr>
        <w:t xml:space="preserve">ATLAS APPLIED TO 9/11 – </w:t>
      </w:r>
      <w:r w:rsidRPr="00E64194">
        <w:rPr>
          <w:rFonts w:asciiTheme="minorHAnsi" w:hAnsiTheme="minorHAnsi" w:cstheme="majorHAnsi"/>
          <w:b/>
          <w:bCs/>
          <w:i/>
          <w:iCs/>
          <w:sz w:val="28"/>
          <w:szCs w:val="28"/>
        </w:rPr>
        <w:t>ASK</w:t>
      </w:r>
      <w:r>
        <w:rPr>
          <w:rFonts w:asciiTheme="minorHAnsi" w:hAnsiTheme="minorHAnsi" w:cstheme="majorHAnsi"/>
          <w:sz w:val="28"/>
          <w:szCs w:val="28"/>
        </w:rPr>
        <w:t xml:space="preserve"> ………………………………………………………………</w:t>
      </w:r>
      <w:r w:rsidR="00A14689">
        <w:rPr>
          <w:rFonts w:asciiTheme="minorHAnsi" w:hAnsiTheme="minorHAnsi" w:cstheme="majorHAnsi"/>
          <w:sz w:val="28"/>
          <w:szCs w:val="28"/>
        </w:rPr>
        <w:t>..</w:t>
      </w:r>
      <w:r w:rsidR="00A14689" w:rsidRPr="00A14689">
        <w:rPr>
          <w:rFonts w:asciiTheme="minorHAnsi" w:hAnsiTheme="minorHAnsi" w:cstheme="majorHAnsi"/>
          <w:b/>
          <w:bCs/>
          <w:sz w:val="28"/>
          <w:szCs w:val="28"/>
        </w:rPr>
        <w:t xml:space="preserve"> </w:t>
      </w:r>
      <w:r w:rsidRPr="00A14689">
        <w:rPr>
          <w:rFonts w:asciiTheme="minorHAnsi" w:hAnsiTheme="minorHAnsi" w:cstheme="majorHAnsi"/>
          <w:b/>
          <w:bCs/>
          <w:sz w:val="28"/>
          <w:szCs w:val="28"/>
        </w:rPr>
        <w:t>4</w:t>
      </w:r>
    </w:p>
    <w:p w14:paraId="18D183F7" w14:textId="2873BB25" w:rsidR="00E64194" w:rsidRDefault="00E64194" w:rsidP="00E64194">
      <w:pPr>
        <w:rPr>
          <w:rFonts w:asciiTheme="minorHAnsi" w:hAnsiTheme="minorHAnsi" w:cstheme="majorHAnsi"/>
          <w:b/>
          <w:bCs/>
          <w:sz w:val="32"/>
          <w:szCs w:val="32"/>
        </w:rPr>
      </w:pPr>
    </w:p>
    <w:p w14:paraId="7ADF4BE3" w14:textId="7D757078" w:rsidR="00A14689" w:rsidRPr="00A14689" w:rsidRDefault="00A14689" w:rsidP="00E64194">
      <w:pPr>
        <w:rPr>
          <w:rFonts w:asciiTheme="minorHAnsi" w:hAnsiTheme="minorHAnsi" w:cstheme="majorHAnsi"/>
          <w:sz w:val="28"/>
          <w:szCs w:val="28"/>
        </w:rPr>
      </w:pPr>
      <w:r w:rsidRPr="00A14689">
        <w:rPr>
          <w:rFonts w:asciiTheme="minorHAnsi" w:hAnsiTheme="minorHAnsi" w:cstheme="majorHAnsi"/>
          <w:b/>
          <w:bCs/>
          <w:sz w:val="28"/>
          <w:szCs w:val="28"/>
        </w:rPr>
        <w:t>TEST</w:t>
      </w:r>
      <w:r>
        <w:rPr>
          <w:rFonts w:asciiTheme="minorHAnsi" w:hAnsiTheme="minorHAnsi" w:cstheme="majorHAnsi"/>
          <w:b/>
          <w:bCs/>
          <w:sz w:val="28"/>
          <w:szCs w:val="28"/>
        </w:rPr>
        <w:t xml:space="preserve"> </w:t>
      </w:r>
      <w:r>
        <w:rPr>
          <w:rFonts w:asciiTheme="minorHAnsi" w:hAnsiTheme="minorHAnsi" w:cstheme="majorHAnsi"/>
          <w:sz w:val="28"/>
          <w:szCs w:val="28"/>
        </w:rPr>
        <w:t xml:space="preserve">………………………………………………………………………………………………………… </w:t>
      </w:r>
      <w:r w:rsidRPr="00A14689">
        <w:rPr>
          <w:rFonts w:asciiTheme="minorHAnsi" w:hAnsiTheme="minorHAnsi" w:cstheme="majorHAnsi"/>
          <w:b/>
          <w:bCs/>
          <w:sz w:val="28"/>
          <w:szCs w:val="28"/>
        </w:rPr>
        <w:t>4</w:t>
      </w:r>
    </w:p>
    <w:p w14:paraId="452611AF" w14:textId="60813F5D" w:rsidR="00E64194" w:rsidRDefault="00E64194" w:rsidP="00E64194">
      <w:pPr>
        <w:rPr>
          <w:rFonts w:asciiTheme="minorHAnsi" w:hAnsiTheme="minorHAnsi" w:cstheme="majorHAnsi"/>
          <w:b/>
          <w:bCs/>
          <w:sz w:val="32"/>
          <w:szCs w:val="32"/>
        </w:rPr>
      </w:pPr>
    </w:p>
    <w:p w14:paraId="5968B5FD" w14:textId="427AEF5E" w:rsidR="00E64194" w:rsidRDefault="00A14689" w:rsidP="00E64194">
      <w:pPr>
        <w:rPr>
          <w:rFonts w:asciiTheme="minorHAnsi" w:hAnsiTheme="minorHAnsi" w:cstheme="majorHAnsi"/>
          <w:b/>
          <w:bCs/>
          <w:sz w:val="28"/>
          <w:szCs w:val="28"/>
        </w:rPr>
      </w:pPr>
      <w:r>
        <w:rPr>
          <w:rFonts w:asciiTheme="minorHAnsi" w:hAnsiTheme="minorHAnsi" w:cstheme="majorHAnsi"/>
          <w:b/>
          <w:bCs/>
          <w:sz w:val="28"/>
          <w:szCs w:val="28"/>
        </w:rPr>
        <w:t xml:space="preserve">LEARN </w:t>
      </w:r>
      <w:r>
        <w:rPr>
          <w:rFonts w:asciiTheme="minorHAnsi" w:hAnsiTheme="minorHAnsi" w:cstheme="majorHAnsi"/>
          <w:sz w:val="28"/>
          <w:szCs w:val="28"/>
        </w:rPr>
        <w:t xml:space="preserve">……………………………………………………………………………………………………… </w:t>
      </w:r>
      <w:r w:rsidRPr="00A14689">
        <w:rPr>
          <w:rFonts w:asciiTheme="minorHAnsi" w:hAnsiTheme="minorHAnsi" w:cstheme="majorHAnsi"/>
          <w:b/>
          <w:bCs/>
          <w:sz w:val="28"/>
          <w:szCs w:val="28"/>
        </w:rPr>
        <w:t>5</w:t>
      </w:r>
    </w:p>
    <w:p w14:paraId="013DD02E" w14:textId="3B681ED2" w:rsidR="00A14689" w:rsidRDefault="00A14689" w:rsidP="00E64194">
      <w:pPr>
        <w:rPr>
          <w:rFonts w:asciiTheme="minorHAnsi" w:hAnsiTheme="minorHAnsi" w:cstheme="majorHAnsi"/>
          <w:b/>
          <w:bCs/>
          <w:sz w:val="28"/>
          <w:szCs w:val="28"/>
        </w:rPr>
      </w:pPr>
    </w:p>
    <w:p w14:paraId="24733B47" w14:textId="2A9A3E28" w:rsidR="00A14689" w:rsidRDefault="00A14689" w:rsidP="00E64194">
      <w:pPr>
        <w:rPr>
          <w:rFonts w:asciiTheme="minorHAnsi" w:hAnsiTheme="minorHAnsi" w:cstheme="majorHAnsi"/>
          <w:b/>
          <w:bCs/>
          <w:sz w:val="28"/>
          <w:szCs w:val="28"/>
        </w:rPr>
      </w:pPr>
      <w:r>
        <w:rPr>
          <w:rFonts w:asciiTheme="minorHAnsi" w:hAnsiTheme="minorHAnsi" w:cstheme="majorHAnsi"/>
          <w:b/>
          <w:bCs/>
          <w:sz w:val="28"/>
          <w:szCs w:val="28"/>
        </w:rPr>
        <w:t xml:space="preserve">ADAPT </w:t>
      </w:r>
      <w:r>
        <w:rPr>
          <w:rFonts w:asciiTheme="minorHAnsi" w:hAnsiTheme="minorHAnsi" w:cstheme="majorHAnsi"/>
          <w:sz w:val="28"/>
          <w:szCs w:val="28"/>
        </w:rPr>
        <w:t xml:space="preserve">…………………………………………………………………………………………………….. </w:t>
      </w:r>
      <w:r w:rsidRPr="00A14689">
        <w:rPr>
          <w:rFonts w:asciiTheme="minorHAnsi" w:hAnsiTheme="minorHAnsi" w:cstheme="majorHAnsi"/>
          <w:b/>
          <w:bCs/>
          <w:sz w:val="28"/>
          <w:szCs w:val="28"/>
        </w:rPr>
        <w:t>6</w:t>
      </w:r>
    </w:p>
    <w:p w14:paraId="7A4F5035" w14:textId="4FC4ECA0" w:rsidR="00A14689" w:rsidRDefault="00A14689" w:rsidP="00E64194">
      <w:pPr>
        <w:rPr>
          <w:rFonts w:asciiTheme="minorHAnsi" w:hAnsiTheme="minorHAnsi" w:cstheme="majorHAnsi"/>
          <w:b/>
          <w:bCs/>
          <w:sz w:val="28"/>
          <w:szCs w:val="28"/>
        </w:rPr>
      </w:pPr>
    </w:p>
    <w:p w14:paraId="50B69B34" w14:textId="4EA8ACA7" w:rsidR="00A14689" w:rsidRDefault="00A14689" w:rsidP="00E64194">
      <w:pPr>
        <w:rPr>
          <w:rFonts w:asciiTheme="minorHAnsi" w:hAnsiTheme="minorHAnsi" w:cstheme="majorHAnsi"/>
          <w:b/>
          <w:bCs/>
          <w:sz w:val="28"/>
          <w:szCs w:val="28"/>
        </w:rPr>
      </w:pPr>
      <w:r w:rsidRPr="00A14689">
        <w:rPr>
          <w:rFonts w:asciiTheme="minorHAnsi" w:hAnsiTheme="minorHAnsi" w:cstheme="majorHAnsi"/>
          <w:b/>
          <w:bCs/>
          <w:sz w:val="28"/>
          <w:szCs w:val="28"/>
        </w:rPr>
        <w:t>SHARE</w:t>
      </w:r>
      <w:r>
        <w:rPr>
          <w:rFonts w:asciiTheme="minorHAnsi" w:hAnsiTheme="minorHAnsi" w:cstheme="majorHAnsi"/>
          <w:b/>
          <w:bCs/>
          <w:sz w:val="28"/>
          <w:szCs w:val="28"/>
        </w:rPr>
        <w:t xml:space="preserve"> </w:t>
      </w:r>
      <w:r>
        <w:rPr>
          <w:rFonts w:asciiTheme="minorHAnsi" w:hAnsiTheme="minorHAnsi" w:cstheme="majorHAnsi"/>
          <w:sz w:val="28"/>
          <w:szCs w:val="28"/>
        </w:rPr>
        <w:t xml:space="preserve">……………………………………………………………………………………………………… </w:t>
      </w:r>
      <w:r w:rsidRPr="00A14689">
        <w:rPr>
          <w:rFonts w:asciiTheme="minorHAnsi" w:hAnsiTheme="minorHAnsi" w:cstheme="majorHAnsi"/>
          <w:b/>
          <w:bCs/>
          <w:sz w:val="28"/>
          <w:szCs w:val="28"/>
        </w:rPr>
        <w:t>6</w:t>
      </w:r>
    </w:p>
    <w:p w14:paraId="37F45876" w14:textId="33F27FE2" w:rsidR="00A14689" w:rsidRDefault="00A14689" w:rsidP="00E64194">
      <w:pPr>
        <w:rPr>
          <w:rFonts w:asciiTheme="minorHAnsi" w:hAnsiTheme="minorHAnsi" w:cstheme="majorHAnsi"/>
          <w:b/>
          <w:bCs/>
          <w:sz w:val="28"/>
          <w:szCs w:val="28"/>
        </w:rPr>
      </w:pPr>
    </w:p>
    <w:p w14:paraId="7920D2D8" w14:textId="2A560D13" w:rsidR="00A14689" w:rsidRDefault="00A14689" w:rsidP="00E64194">
      <w:pPr>
        <w:rPr>
          <w:rFonts w:asciiTheme="minorHAnsi" w:hAnsiTheme="minorHAnsi" w:cstheme="majorHAnsi"/>
          <w:b/>
          <w:bCs/>
          <w:sz w:val="28"/>
          <w:szCs w:val="28"/>
        </w:rPr>
      </w:pPr>
      <w:r>
        <w:rPr>
          <w:rFonts w:asciiTheme="minorHAnsi" w:hAnsiTheme="minorHAnsi" w:cstheme="majorHAnsi"/>
          <w:b/>
          <w:bCs/>
          <w:sz w:val="28"/>
          <w:szCs w:val="28"/>
        </w:rPr>
        <w:t xml:space="preserve">CONCLUSION </w:t>
      </w:r>
      <w:r>
        <w:rPr>
          <w:rFonts w:asciiTheme="minorHAnsi" w:hAnsiTheme="minorHAnsi" w:cstheme="majorHAnsi"/>
          <w:sz w:val="28"/>
          <w:szCs w:val="28"/>
        </w:rPr>
        <w:t xml:space="preserve">…………………………………………………………………………………………… </w:t>
      </w:r>
      <w:r w:rsidR="0054476B">
        <w:rPr>
          <w:rFonts w:asciiTheme="minorHAnsi" w:hAnsiTheme="minorHAnsi" w:cstheme="majorHAnsi"/>
          <w:b/>
          <w:bCs/>
          <w:sz w:val="28"/>
          <w:szCs w:val="28"/>
        </w:rPr>
        <w:t>6</w:t>
      </w:r>
    </w:p>
    <w:p w14:paraId="42405018" w14:textId="384D796B" w:rsidR="0054476B" w:rsidRDefault="0054476B" w:rsidP="00E64194">
      <w:pPr>
        <w:rPr>
          <w:rFonts w:asciiTheme="minorHAnsi" w:hAnsiTheme="minorHAnsi" w:cstheme="majorHAnsi"/>
          <w:b/>
          <w:bCs/>
          <w:sz w:val="28"/>
          <w:szCs w:val="28"/>
        </w:rPr>
      </w:pPr>
    </w:p>
    <w:p w14:paraId="0F37C967" w14:textId="1656C8C2" w:rsidR="0054476B" w:rsidRPr="0054476B" w:rsidRDefault="0054476B" w:rsidP="00E64194">
      <w:pPr>
        <w:rPr>
          <w:rFonts w:asciiTheme="minorHAnsi" w:hAnsiTheme="minorHAnsi" w:cstheme="majorHAnsi"/>
          <w:sz w:val="28"/>
          <w:szCs w:val="28"/>
        </w:rPr>
      </w:pPr>
      <w:r>
        <w:rPr>
          <w:rFonts w:asciiTheme="minorHAnsi" w:hAnsiTheme="minorHAnsi" w:cstheme="majorHAnsi"/>
          <w:b/>
          <w:bCs/>
          <w:sz w:val="28"/>
          <w:szCs w:val="28"/>
        </w:rPr>
        <w:t xml:space="preserve">REFERENCE LIST </w:t>
      </w:r>
      <w:r>
        <w:rPr>
          <w:rFonts w:asciiTheme="minorHAnsi" w:hAnsiTheme="minorHAnsi" w:cstheme="majorHAnsi"/>
          <w:sz w:val="28"/>
          <w:szCs w:val="28"/>
        </w:rPr>
        <w:t xml:space="preserve">………………………………………………………………………………………. </w:t>
      </w:r>
      <w:r w:rsidRPr="0054476B">
        <w:rPr>
          <w:rFonts w:asciiTheme="minorHAnsi" w:hAnsiTheme="minorHAnsi" w:cstheme="majorHAnsi"/>
          <w:b/>
          <w:bCs/>
          <w:sz w:val="28"/>
          <w:szCs w:val="28"/>
        </w:rPr>
        <w:t>7</w:t>
      </w:r>
    </w:p>
    <w:p w14:paraId="1437EAD6" w14:textId="4038C412" w:rsidR="00E64194" w:rsidRDefault="00E64194" w:rsidP="00E64194">
      <w:pPr>
        <w:rPr>
          <w:rFonts w:asciiTheme="minorHAnsi" w:hAnsiTheme="minorHAnsi" w:cstheme="majorHAnsi"/>
          <w:b/>
          <w:bCs/>
          <w:sz w:val="32"/>
          <w:szCs w:val="32"/>
        </w:rPr>
      </w:pPr>
    </w:p>
    <w:p w14:paraId="5CC6C672" w14:textId="50B7F06F" w:rsidR="00E64194" w:rsidRDefault="00E64194" w:rsidP="00E64194">
      <w:pPr>
        <w:rPr>
          <w:rFonts w:asciiTheme="minorHAnsi" w:hAnsiTheme="minorHAnsi" w:cstheme="majorHAnsi"/>
          <w:b/>
          <w:bCs/>
          <w:sz w:val="32"/>
          <w:szCs w:val="32"/>
        </w:rPr>
      </w:pPr>
    </w:p>
    <w:p w14:paraId="3B8FB72E" w14:textId="137325EC" w:rsidR="00E64194" w:rsidRDefault="00E64194" w:rsidP="00E64194">
      <w:pPr>
        <w:rPr>
          <w:rFonts w:asciiTheme="minorHAnsi" w:hAnsiTheme="minorHAnsi" w:cstheme="majorHAnsi"/>
          <w:b/>
          <w:bCs/>
          <w:sz w:val="32"/>
          <w:szCs w:val="32"/>
        </w:rPr>
      </w:pPr>
    </w:p>
    <w:p w14:paraId="438289C7" w14:textId="01EC763B" w:rsidR="00E64194" w:rsidRDefault="00E64194" w:rsidP="00E64194">
      <w:pPr>
        <w:rPr>
          <w:rFonts w:asciiTheme="minorHAnsi" w:hAnsiTheme="minorHAnsi" w:cstheme="majorHAnsi"/>
          <w:b/>
          <w:bCs/>
          <w:sz w:val="32"/>
          <w:szCs w:val="32"/>
        </w:rPr>
      </w:pPr>
    </w:p>
    <w:p w14:paraId="67806E3A" w14:textId="45119B23" w:rsidR="00E64194" w:rsidRDefault="00E64194" w:rsidP="00E64194">
      <w:pPr>
        <w:rPr>
          <w:rFonts w:asciiTheme="minorHAnsi" w:hAnsiTheme="minorHAnsi" w:cstheme="majorHAnsi"/>
          <w:b/>
          <w:bCs/>
          <w:sz w:val="32"/>
          <w:szCs w:val="32"/>
        </w:rPr>
      </w:pPr>
    </w:p>
    <w:p w14:paraId="4F79660E" w14:textId="7F4D06D7" w:rsidR="00E64194" w:rsidRDefault="00E64194" w:rsidP="00E64194">
      <w:pPr>
        <w:rPr>
          <w:rFonts w:asciiTheme="minorHAnsi" w:hAnsiTheme="minorHAnsi" w:cstheme="majorHAnsi"/>
          <w:b/>
          <w:bCs/>
          <w:sz w:val="32"/>
          <w:szCs w:val="32"/>
        </w:rPr>
      </w:pPr>
    </w:p>
    <w:p w14:paraId="490C6B8D" w14:textId="7C86ED64" w:rsidR="00E64194" w:rsidRDefault="00E64194" w:rsidP="00E64194">
      <w:pPr>
        <w:rPr>
          <w:rFonts w:asciiTheme="minorHAnsi" w:hAnsiTheme="minorHAnsi" w:cstheme="majorHAnsi"/>
          <w:b/>
          <w:bCs/>
          <w:sz w:val="32"/>
          <w:szCs w:val="32"/>
        </w:rPr>
      </w:pPr>
    </w:p>
    <w:p w14:paraId="5F4E081E" w14:textId="4F9A4B3A" w:rsidR="00E64194" w:rsidRDefault="00E64194" w:rsidP="00E64194">
      <w:pPr>
        <w:rPr>
          <w:rFonts w:asciiTheme="minorHAnsi" w:hAnsiTheme="minorHAnsi" w:cstheme="majorHAnsi"/>
          <w:b/>
          <w:bCs/>
          <w:sz w:val="32"/>
          <w:szCs w:val="32"/>
        </w:rPr>
      </w:pPr>
    </w:p>
    <w:p w14:paraId="53C766D2" w14:textId="3AB2418F" w:rsidR="00E64194" w:rsidRDefault="00E64194" w:rsidP="00E64194">
      <w:pPr>
        <w:rPr>
          <w:rFonts w:asciiTheme="minorHAnsi" w:hAnsiTheme="minorHAnsi" w:cstheme="majorHAnsi"/>
          <w:b/>
          <w:bCs/>
          <w:sz w:val="32"/>
          <w:szCs w:val="32"/>
        </w:rPr>
      </w:pPr>
    </w:p>
    <w:p w14:paraId="6389DB7F" w14:textId="77777777" w:rsidR="0054476B" w:rsidRPr="00E64194" w:rsidRDefault="0054476B" w:rsidP="00E64194">
      <w:pPr>
        <w:rPr>
          <w:rFonts w:asciiTheme="minorHAnsi" w:hAnsiTheme="minorHAnsi" w:cstheme="majorHAnsi"/>
          <w:b/>
          <w:bCs/>
          <w:sz w:val="32"/>
          <w:szCs w:val="32"/>
        </w:rPr>
      </w:pPr>
    </w:p>
    <w:p w14:paraId="310E83C7" w14:textId="77777777" w:rsidR="00E64194" w:rsidRDefault="00E64194">
      <w:pPr>
        <w:rPr>
          <w:rFonts w:asciiTheme="minorHAnsi" w:hAnsiTheme="minorHAnsi" w:cstheme="majorHAnsi"/>
          <w:b/>
          <w:bCs/>
          <w:sz w:val="28"/>
          <w:szCs w:val="28"/>
        </w:rPr>
      </w:pPr>
    </w:p>
    <w:p w14:paraId="0C3D12AB" w14:textId="37E3966C" w:rsidR="005D2B94" w:rsidRPr="008B0F01" w:rsidRDefault="00DB4B82">
      <w:pPr>
        <w:rPr>
          <w:rFonts w:asciiTheme="minorHAnsi" w:hAnsiTheme="minorHAnsi" w:cstheme="majorHAnsi"/>
          <w:b/>
          <w:bCs/>
          <w:sz w:val="28"/>
          <w:szCs w:val="28"/>
        </w:rPr>
      </w:pPr>
      <w:r w:rsidRPr="008B0F01">
        <w:rPr>
          <w:rFonts w:asciiTheme="minorHAnsi" w:hAnsiTheme="minorHAnsi" w:cstheme="majorHAnsi"/>
          <w:b/>
          <w:bCs/>
          <w:sz w:val="28"/>
          <w:szCs w:val="28"/>
        </w:rPr>
        <w:lastRenderedPageBreak/>
        <w:t>INTRODUCTION</w:t>
      </w:r>
    </w:p>
    <w:p w14:paraId="5AD25E9D" w14:textId="538498EF" w:rsidR="00DB4B82" w:rsidRDefault="00DB4B82">
      <w:pPr>
        <w:rPr>
          <w:rFonts w:asciiTheme="majorHAnsi" w:hAnsiTheme="majorHAnsi" w:cstheme="majorHAnsi"/>
          <w:sz w:val="28"/>
          <w:szCs w:val="28"/>
        </w:rPr>
      </w:pPr>
    </w:p>
    <w:p w14:paraId="4BAE146D" w14:textId="7A86B661" w:rsidR="005D2B94" w:rsidRDefault="00DB4B82">
      <w:pPr>
        <w:rPr>
          <w:rFonts w:asciiTheme="minorHAnsi" w:hAnsiTheme="minorHAnsi" w:cstheme="minorHAnsi"/>
        </w:rPr>
      </w:pPr>
      <w:r>
        <w:rPr>
          <w:rFonts w:asciiTheme="minorHAnsi" w:hAnsiTheme="minorHAnsi" w:cstheme="minorHAnsi"/>
        </w:rPr>
        <w:t xml:space="preserve">        </w:t>
      </w:r>
      <w:r w:rsidRPr="00DB4B82">
        <w:rPr>
          <w:rFonts w:asciiTheme="minorHAnsi" w:hAnsiTheme="minorHAnsi" w:cstheme="minorHAnsi"/>
        </w:rPr>
        <w:t>This is a report explaining ATLAS, what it is and an example of where it has been applied through a particular case in history. This report will look at the tragedy that occurred on September 11, in New York</w:t>
      </w:r>
      <w:r w:rsidR="007A06F6">
        <w:rPr>
          <w:rFonts w:asciiTheme="minorHAnsi" w:hAnsiTheme="minorHAnsi" w:cstheme="minorHAnsi"/>
        </w:rPr>
        <w:t xml:space="preserve"> City,</w:t>
      </w:r>
      <w:r w:rsidRPr="00DB4B82">
        <w:rPr>
          <w:rFonts w:asciiTheme="minorHAnsi" w:hAnsiTheme="minorHAnsi" w:cstheme="minorHAnsi"/>
        </w:rPr>
        <w:t xml:space="preserve"> where a total of four planes collided with </w:t>
      </w:r>
      <w:r w:rsidR="00405295">
        <w:rPr>
          <w:rFonts w:asciiTheme="minorHAnsi" w:hAnsiTheme="minorHAnsi" w:cstheme="minorHAnsi"/>
        </w:rPr>
        <w:t>two</w:t>
      </w:r>
      <w:r w:rsidRPr="00DB4B82">
        <w:rPr>
          <w:rFonts w:asciiTheme="minorHAnsi" w:hAnsiTheme="minorHAnsi" w:cstheme="minorHAnsi"/>
        </w:rPr>
        <w:t xml:space="preserve"> United States landmarks, including the World Trade </w:t>
      </w:r>
      <w:r w:rsidR="00405295" w:rsidRPr="00DB4B82">
        <w:rPr>
          <w:rFonts w:asciiTheme="minorHAnsi" w:hAnsiTheme="minorHAnsi" w:cstheme="minorHAnsi"/>
        </w:rPr>
        <w:t>Centre</w:t>
      </w:r>
      <w:r w:rsidRPr="00DB4B82">
        <w:rPr>
          <w:rFonts w:asciiTheme="minorHAnsi" w:hAnsiTheme="minorHAnsi" w:cstheme="minorHAnsi"/>
        </w:rPr>
        <w:t xml:space="preserve"> and the Pentagon. </w:t>
      </w:r>
      <w:r w:rsidR="007A06F6">
        <w:rPr>
          <w:rFonts w:asciiTheme="minorHAnsi" w:hAnsiTheme="minorHAnsi" w:cstheme="minorHAnsi"/>
        </w:rPr>
        <w:t>Th</w:t>
      </w:r>
      <w:r w:rsidR="00405295">
        <w:rPr>
          <w:rFonts w:asciiTheme="minorHAnsi" w:hAnsiTheme="minorHAnsi" w:cstheme="minorHAnsi"/>
        </w:rPr>
        <w:t>is report will apply ATLAS to 9/11, in order to evaluate the evidence of the attack and what changes have been implemented in order to enhance security globally. ‘</w:t>
      </w:r>
      <w:r w:rsidR="005D2B94" w:rsidRPr="00DB4B82">
        <w:rPr>
          <w:rFonts w:asciiTheme="minorHAnsi" w:hAnsiTheme="minorHAnsi" w:cstheme="minorHAnsi"/>
        </w:rPr>
        <w:t>A</w:t>
      </w:r>
      <w:r w:rsidR="00405295">
        <w:rPr>
          <w:rFonts w:asciiTheme="minorHAnsi" w:hAnsiTheme="minorHAnsi" w:cstheme="minorHAnsi"/>
        </w:rPr>
        <w:t>TLAS’</w:t>
      </w:r>
      <w:r w:rsidR="005D2B94" w:rsidRPr="00DB4B82">
        <w:rPr>
          <w:rFonts w:asciiTheme="minorHAnsi" w:hAnsiTheme="minorHAnsi" w:cstheme="minorHAnsi"/>
        </w:rPr>
        <w:t xml:space="preserve"> is an acronym now used in Evidence</w:t>
      </w:r>
      <w:r w:rsidR="00576DD4" w:rsidRPr="00DB4B82">
        <w:rPr>
          <w:rFonts w:asciiTheme="minorHAnsi" w:hAnsiTheme="minorHAnsi" w:cstheme="minorHAnsi"/>
        </w:rPr>
        <w:t>-</w:t>
      </w:r>
      <w:r w:rsidR="005D2B94" w:rsidRPr="00DB4B82">
        <w:rPr>
          <w:rFonts w:asciiTheme="minorHAnsi" w:hAnsiTheme="minorHAnsi" w:cstheme="minorHAnsi"/>
        </w:rPr>
        <w:t xml:space="preserve">Based policing in order to learn from previous experiences. </w:t>
      </w:r>
      <w:r w:rsidR="001B0D8E" w:rsidRPr="00DB4B82">
        <w:rPr>
          <w:rFonts w:asciiTheme="minorHAnsi" w:hAnsiTheme="minorHAnsi" w:cstheme="minorHAnsi"/>
        </w:rPr>
        <w:t>Ultimately</w:t>
      </w:r>
      <w:r w:rsidR="00576DD4" w:rsidRPr="00DB4B82">
        <w:rPr>
          <w:rFonts w:asciiTheme="minorHAnsi" w:hAnsiTheme="minorHAnsi" w:cstheme="minorHAnsi"/>
        </w:rPr>
        <w:t>, it adds more evidence to the profession while enhancing decision making and judgement.</w:t>
      </w:r>
      <w:r w:rsidR="00761FF2">
        <w:rPr>
          <w:rFonts w:asciiTheme="minorHAnsi" w:hAnsiTheme="minorHAnsi" w:cstheme="minorHAnsi"/>
        </w:rPr>
        <w:t xml:space="preserve"> This is important to the policing industry</w:t>
      </w:r>
      <w:r w:rsidR="00745EEB">
        <w:rPr>
          <w:rFonts w:asciiTheme="minorHAnsi" w:hAnsiTheme="minorHAnsi" w:cstheme="minorHAnsi"/>
        </w:rPr>
        <w:t xml:space="preserve"> </w:t>
      </w:r>
      <w:r w:rsidR="00761FF2">
        <w:rPr>
          <w:rFonts w:asciiTheme="minorHAnsi" w:hAnsiTheme="minorHAnsi" w:cstheme="minorHAnsi"/>
        </w:rPr>
        <w:t xml:space="preserve">as it pushes the boundaries of what we know as </w:t>
      </w:r>
      <w:r w:rsidR="00534C71">
        <w:rPr>
          <w:rFonts w:asciiTheme="minorHAnsi" w:hAnsiTheme="minorHAnsi" w:cstheme="minorHAnsi"/>
        </w:rPr>
        <w:t>‘</w:t>
      </w:r>
      <w:r w:rsidR="00761FF2">
        <w:rPr>
          <w:rFonts w:asciiTheme="minorHAnsi" w:hAnsiTheme="minorHAnsi" w:cstheme="minorHAnsi"/>
        </w:rPr>
        <w:t>policing</w:t>
      </w:r>
      <w:r w:rsidR="00534C71">
        <w:rPr>
          <w:rFonts w:asciiTheme="minorHAnsi" w:hAnsiTheme="minorHAnsi" w:cstheme="minorHAnsi"/>
        </w:rPr>
        <w:t>’</w:t>
      </w:r>
      <w:r w:rsidR="00761FF2">
        <w:rPr>
          <w:rFonts w:asciiTheme="minorHAnsi" w:hAnsiTheme="minorHAnsi" w:cstheme="minorHAnsi"/>
        </w:rPr>
        <w:t xml:space="preserve"> to gain a wider and more comprehensive viewpoint of the industry, understanding more and more</w:t>
      </w:r>
      <w:r w:rsidR="00534C71">
        <w:rPr>
          <w:rFonts w:asciiTheme="minorHAnsi" w:hAnsiTheme="minorHAnsi" w:cstheme="minorHAnsi"/>
        </w:rPr>
        <w:t>,</w:t>
      </w:r>
      <w:r w:rsidR="00761FF2">
        <w:rPr>
          <w:rFonts w:asciiTheme="minorHAnsi" w:hAnsiTheme="minorHAnsi" w:cstheme="minorHAnsi"/>
        </w:rPr>
        <w:t xml:space="preserve"> as evidence is added and shared throughout the community</w:t>
      </w:r>
      <w:r w:rsidR="0022687A">
        <w:rPr>
          <w:rFonts w:asciiTheme="minorHAnsi" w:hAnsiTheme="minorHAnsi" w:cstheme="minorHAnsi"/>
        </w:rPr>
        <w:t xml:space="preserve"> </w:t>
      </w:r>
      <w:r w:rsidR="0022687A">
        <w:rPr>
          <w:rFonts w:asciiTheme="minorHAnsi" w:hAnsiTheme="minorHAnsi" w:cstheme="minorHAnsi"/>
          <w:i/>
          <w:iCs/>
        </w:rPr>
        <w:t>(College of Policing, 2021).</w:t>
      </w:r>
    </w:p>
    <w:p w14:paraId="4A77563A" w14:textId="77777777" w:rsidR="00890068" w:rsidRPr="00DB4B82" w:rsidRDefault="00890068">
      <w:pPr>
        <w:rPr>
          <w:rFonts w:asciiTheme="minorHAnsi" w:hAnsiTheme="minorHAnsi" w:cstheme="minorHAnsi"/>
        </w:rPr>
      </w:pPr>
    </w:p>
    <w:p w14:paraId="245EA5B1" w14:textId="1BAAAC96" w:rsidR="005D2B94" w:rsidRDefault="005D2B94">
      <w:pPr>
        <w:rPr>
          <w:rFonts w:asciiTheme="minorHAnsi" w:hAnsiTheme="minorHAnsi" w:cstheme="minorHAnsi"/>
        </w:rPr>
      </w:pPr>
    </w:p>
    <w:p w14:paraId="245E247D" w14:textId="77777777" w:rsidR="00DB4B82" w:rsidRPr="00FB11C2" w:rsidRDefault="00DB4B82" w:rsidP="00DB4B82">
      <w:pPr>
        <w:rPr>
          <w:rFonts w:asciiTheme="minorHAnsi" w:hAnsiTheme="minorHAnsi" w:cstheme="majorHAnsi"/>
          <w:b/>
          <w:bCs/>
          <w:sz w:val="28"/>
          <w:szCs w:val="28"/>
        </w:rPr>
      </w:pPr>
      <w:r w:rsidRPr="00FB11C2">
        <w:rPr>
          <w:rFonts w:asciiTheme="minorHAnsi" w:hAnsiTheme="minorHAnsi" w:cstheme="majorHAnsi"/>
          <w:b/>
          <w:bCs/>
          <w:sz w:val="28"/>
          <w:szCs w:val="28"/>
        </w:rPr>
        <w:t>WHAT IS ATLAS?</w:t>
      </w:r>
    </w:p>
    <w:p w14:paraId="7DABC444" w14:textId="4195535F" w:rsidR="00DB4B82" w:rsidRDefault="00DB4B82">
      <w:pPr>
        <w:rPr>
          <w:rFonts w:asciiTheme="minorHAnsi" w:hAnsiTheme="minorHAnsi" w:cstheme="minorHAnsi"/>
        </w:rPr>
      </w:pPr>
    </w:p>
    <w:p w14:paraId="18AC484B" w14:textId="77777777" w:rsidR="00DB4B82" w:rsidRPr="001B0D8E" w:rsidRDefault="00DB4B82">
      <w:pPr>
        <w:rPr>
          <w:rFonts w:asciiTheme="minorHAnsi" w:hAnsiTheme="minorHAnsi" w:cstheme="minorHAnsi"/>
        </w:rPr>
      </w:pPr>
    </w:p>
    <w:p w14:paraId="58B82FA6" w14:textId="3043D464" w:rsidR="005D2B94" w:rsidRPr="008B0F01" w:rsidRDefault="00BC5499">
      <w:pPr>
        <w:rPr>
          <w:rFonts w:asciiTheme="minorHAnsi" w:hAnsiTheme="minorHAnsi" w:cstheme="minorHAnsi"/>
          <w:i/>
          <w:iCs/>
        </w:rPr>
      </w:pPr>
      <w:r>
        <w:rPr>
          <w:rFonts w:asciiTheme="minorHAnsi" w:hAnsiTheme="minorHAnsi" w:cstheme="minorHAnsi"/>
          <w:b/>
          <w:bCs/>
          <w:sz w:val="28"/>
          <w:szCs w:val="28"/>
        </w:rPr>
        <w:t xml:space="preserve">A </w:t>
      </w:r>
      <w:r>
        <w:rPr>
          <w:rFonts w:asciiTheme="minorHAnsi" w:hAnsiTheme="minorHAnsi" w:cstheme="minorHAnsi"/>
          <w:sz w:val="28"/>
          <w:szCs w:val="28"/>
        </w:rPr>
        <w:t>– as</w:t>
      </w:r>
      <w:r w:rsidR="00684737">
        <w:rPr>
          <w:rFonts w:asciiTheme="minorHAnsi" w:hAnsiTheme="minorHAnsi" w:cstheme="minorHAnsi"/>
          <w:sz w:val="28"/>
          <w:szCs w:val="28"/>
        </w:rPr>
        <w:t xml:space="preserve">k; </w:t>
      </w:r>
      <w:r w:rsidR="005D2B94" w:rsidRPr="001B0D8E">
        <w:rPr>
          <w:rFonts w:asciiTheme="minorHAnsi" w:hAnsiTheme="minorHAnsi" w:cstheme="minorHAnsi"/>
        </w:rPr>
        <w:t>It is important to challenge events, asking what could have gone better and how to achieve this. A</w:t>
      </w:r>
      <w:r w:rsidR="00576DD4" w:rsidRPr="001B0D8E">
        <w:rPr>
          <w:rFonts w:asciiTheme="minorHAnsi" w:hAnsiTheme="minorHAnsi" w:cstheme="minorHAnsi"/>
        </w:rPr>
        <w:t>ls</w:t>
      </w:r>
      <w:r w:rsidR="005D2B94" w:rsidRPr="001B0D8E">
        <w:rPr>
          <w:rFonts w:asciiTheme="minorHAnsi" w:hAnsiTheme="minorHAnsi" w:cstheme="minorHAnsi"/>
        </w:rPr>
        <w:t>o, asking why things are done a certain way and whether this way can be improved upon</w:t>
      </w:r>
      <w:r w:rsidR="008B0F01">
        <w:rPr>
          <w:rFonts w:asciiTheme="minorHAnsi" w:hAnsiTheme="minorHAnsi" w:cstheme="minorHAnsi"/>
        </w:rPr>
        <w:t xml:space="preserve"> </w:t>
      </w:r>
      <w:r w:rsidR="008B0F01">
        <w:rPr>
          <w:rFonts w:asciiTheme="minorHAnsi" w:hAnsiTheme="minorHAnsi" w:cstheme="minorHAnsi"/>
          <w:i/>
          <w:iCs/>
        </w:rPr>
        <w:t>(College of Policing, 2021).</w:t>
      </w:r>
    </w:p>
    <w:p w14:paraId="44F51EA6" w14:textId="77777777" w:rsidR="005D2B94" w:rsidRPr="001B0D8E" w:rsidRDefault="005D2B94">
      <w:pPr>
        <w:rPr>
          <w:rFonts w:asciiTheme="minorHAnsi" w:hAnsiTheme="minorHAnsi" w:cstheme="minorHAnsi"/>
        </w:rPr>
      </w:pPr>
    </w:p>
    <w:p w14:paraId="61853482" w14:textId="3322AC6B" w:rsidR="008B0F01" w:rsidRPr="008B0F01" w:rsidRDefault="005D2B94" w:rsidP="008B0F01">
      <w:pPr>
        <w:rPr>
          <w:rFonts w:asciiTheme="minorHAnsi" w:hAnsiTheme="minorHAnsi" w:cstheme="minorHAnsi"/>
          <w:i/>
          <w:iCs/>
        </w:rPr>
      </w:pPr>
      <w:r w:rsidRPr="001B0D8E">
        <w:rPr>
          <w:rFonts w:asciiTheme="minorHAnsi" w:hAnsiTheme="minorHAnsi" w:cstheme="minorHAnsi"/>
        </w:rPr>
        <w:t xml:space="preserve"> </w:t>
      </w:r>
      <w:r w:rsidRPr="001B0D8E">
        <w:rPr>
          <w:rFonts w:asciiTheme="minorHAnsi" w:hAnsiTheme="minorHAnsi" w:cstheme="minorHAnsi"/>
          <w:b/>
          <w:bCs/>
          <w:sz w:val="28"/>
          <w:szCs w:val="28"/>
        </w:rPr>
        <w:t>T</w:t>
      </w:r>
      <w:r w:rsidR="00BC5499">
        <w:rPr>
          <w:rFonts w:asciiTheme="minorHAnsi" w:hAnsiTheme="minorHAnsi" w:cstheme="minorHAnsi"/>
        </w:rPr>
        <w:t xml:space="preserve"> – </w:t>
      </w:r>
      <w:r w:rsidRPr="001B0D8E">
        <w:rPr>
          <w:rFonts w:asciiTheme="minorHAnsi" w:hAnsiTheme="minorHAnsi" w:cstheme="minorHAnsi"/>
        </w:rPr>
        <w:t>test</w:t>
      </w:r>
      <w:r w:rsidR="00684737">
        <w:rPr>
          <w:rFonts w:asciiTheme="minorHAnsi" w:hAnsiTheme="minorHAnsi" w:cstheme="minorHAnsi"/>
        </w:rPr>
        <w:t>; w</w:t>
      </w:r>
      <w:r w:rsidRPr="001B0D8E">
        <w:rPr>
          <w:rFonts w:asciiTheme="minorHAnsi" w:hAnsiTheme="minorHAnsi" w:cstheme="minorHAnsi"/>
        </w:rPr>
        <w:t>hen coming up with new methods, it is crucial to test them in order to find potential flaws and ways to improve upon them. Analysing them and comparing them is also a good way to test methods and decisions</w:t>
      </w:r>
      <w:r w:rsidR="008B0F01">
        <w:rPr>
          <w:rFonts w:asciiTheme="minorHAnsi" w:hAnsiTheme="minorHAnsi" w:cstheme="minorHAnsi"/>
        </w:rPr>
        <w:t xml:space="preserve"> </w:t>
      </w:r>
      <w:r w:rsidR="008B0F01">
        <w:rPr>
          <w:rFonts w:asciiTheme="minorHAnsi" w:hAnsiTheme="minorHAnsi" w:cstheme="minorHAnsi"/>
          <w:i/>
          <w:iCs/>
        </w:rPr>
        <w:t>(College of Policing, 2021).</w:t>
      </w:r>
    </w:p>
    <w:p w14:paraId="0F7077F2" w14:textId="4E3C523E" w:rsidR="005D2B94" w:rsidRPr="001B0D8E" w:rsidRDefault="005D2B94">
      <w:pPr>
        <w:rPr>
          <w:rFonts w:asciiTheme="minorHAnsi" w:hAnsiTheme="minorHAnsi" w:cstheme="minorHAnsi"/>
        </w:rPr>
      </w:pPr>
    </w:p>
    <w:p w14:paraId="2EF1CC6F" w14:textId="77777777" w:rsidR="005D2B94" w:rsidRPr="001B0D8E" w:rsidRDefault="005D2B94">
      <w:pPr>
        <w:rPr>
          <w:rFonts w:asciiTheme="minorHAnsi" w:hAnsiTheme="minorHAnsi" w:cstheme="minorHAnsi"/>
        </w:rPr>
      </w:pPr>
    </w:p>
    <w:p w14:paraId="131BE524" w14:textId="1D0F9C81" w:rsidR="008B0F01" w:rsidRPr="008B0F01" w:rsidRDefault="005D2B94" w:rsidP="008B0F01">
      <w:pPr>
        <w:rPr>
          <w:rFonts w:asciiTheme="minorHAnsi" w:hAnsiTheme="minorHAnsi" w:cstheme="minorHAnsi"/>
          <w:i/>
          <w:iCs/>
        </w:rPr>
      </w:pPr>
      <w:r w:rsidRPr="001B0D8E">
        <w:rPr>
          <w:rFonts w:asciiTheme="minorHAnsi" w:hAnsiTheme="minorHAnsi" w:cstheme="minorHAnsi"/>
        </w:rPr>
        <w:t xml:space="preserve"> </w:t>
      </w:r>
      <w:r w:rsidRPr="001B0D8E">
        <w:rPr>
          <w:rFonts w:asciiTheme="minorHAnsi" w:hAnsiTheme="minorHAnsi" w:cstheme="minorHAnsi"/>
          <w:b/>
          <w:bCs/>
          <w:sz w:val="28"/>
          <w:szCs w:val="28"/>
        </w:rPr>
        <w:t>L</w:t>
      </w:r>
      <w:r w:rsidR="00684737">
        <w:rPr>
          <w:rFonts w:asciiTheme="minorHAnsi" w:hAnsiTheme="minorHAnsi" w:cstheme="minorHAnsi"/>
        </w:rPr>
        <w:t xml:space="preserve"> – learn; </w:t>
      </w:r>
      <w:r w:rsidRPr="001B0D8E">
        <w:rPr>
          <w:rFonts w:asciiTheme="minorHAnsi" w:hAnsiTheme="minorHAnsi" w:cstheme="minorHAnsi"/>
        </w:rPr>
        <w:t xml:space="preserve">Deciding whether existing methods act the way intended is part of this process, understanding if they have any practical value and if so, how can they be better. Furthermore, learning and understanding the difference between success and failure is a very important aspect of this. Sometimes, it may be hard to accept something </w:t>
      </w:r>
      <w:r w:rsidR="00AE3328" w:rsidRPr="001B0D8E">
        <w:rPr>
          <w:rFonts w:asciiTheme="minorHAnsi" w:hAnsiTheme="minorHAnsi" w:cstheme="minorHAnsi"/>
        </w:rPr>
        <w:t>failed and with this, improvement needs to be put in place</w:t>
      </w:r>
      <w:r w:rsidR="008B0F01">
        <w:rPr>
          <w:rFonts w:asciiTheme="minorHAnsi" w:hAnsiTheme="minorHAnsi" w:cstheme="minorHAnsi"/>
        </w:rPr>
        <w:t xml:space="preserve"> </w:t>
      </w:r>
      <w:r w:rsidR="008B0F01">
        <w:rPr>
          <w:rFonts w:asciiTheme="minorHAnsi" w:hAnsiTheme="minorHAnsi" w:cstheme="minorHAnsi"/>
          <w:i/>
          <w:iCs/>
        </w:rPr>
        <w:t>(College of Policing, 2021).</w:t>
      </w:r>
    </w:p>
    <w:p w14:paraId="0B285C0D" w14:textId="3032486E" w:rsidR="005D2B94" w:rsidRPr="001B0D8E" w:rsidRDefault="005D2B94">
      <w:pPr>
        <w:rPr>
          <w:rFonts w:asciiTheme="minorHAnsi" w:hAnsiTheme="minorHAnsi" w:cstheme="minorHAnsi"/>
        </w:rPr>
      </w:pPr>
    </w:p>
    <w:p w14:paraId="516E52A1" w14:textId="1064CB39" w:rsidR="00AE3328" w:rsidRPr="001B0D8E" w:rsidRDefault="00AE3328">
      <w:pPr>
        <w:rPr>
          <w:rFonts w:asciiTheme="minorHAnsi" w:hAnsiTheme="minorHAnsi" w:cstheme="minorHAnsi"/>
        </w:rPr>
      </w:pPr>
    </w:p>
    <w:p w14:paraId="2730E855" w14:textId="5BF62D08" w:rsidR="008B0F01" w:rsidRPr="00E64194" w:rsidRDefault="00AE3328" w:rsidP="008B0F01">
      <w:pPr>
        <w:rPr>
          <w:rFonts w:asciiTheme="minorHAnsi" w:hAnsiTheme="minorHAnsi" w:cstheme="minorHAnsi"/>
        </w:rPr>
      </w:pPr>
      <w:r w:rsidRPr="001B0D8E">
        <w:rPr>
          <w:rFonts w:asciiTheme="minorHAnsi" w:hAnsiTheme="minorHAnsi" w:cstheme="minorHAnsi"/>
          <w:b/>
          <w:bCs/>
          <w:sz w:val="28"/>
          <w:szCs w:val="28"/>
        </w:rPr>
        <w:t>A</w:t>
      </w:r>
      <w:r w:rsidRPr="001B0D8E">
        <w:rPr>
          <w:rFonts w:asciiTheme="minorHAnsi" w:hAnsiTheme="minorHAnsi" w:cstheme="minorHAnsi"/>
          <w:sz w:val="28"/>
          <w:szCs w:val="28"/>
        </w:rPr>
        <w:t xml:space="preserve"> </w:t>
      </w:r>
      <w:r w:rsidRPr="001B0D8E">
        <w:rPr>
          <w:rFonts w:asciiTheme="minorHAnsi" w:hAnsiTheme="minorHAnsi" w:cstheme="minorHAnsi"/>
        </w:rPr>
        <w:t>– Adapt; Adapt others’ success to your methods, as this is a sign of accepting successful techniques. However, it is important to only adapt practices with various sources and evidence of success, as ultimately this is what you will base your evidence-based policing on</w:t>
      </w:r>
      <w:r w:rsidR="008B0F01">
        <w:rPr>
          <w:rFonts w:asciiTheme="minorHAnsi" w:hAnsiTheme="minorHAnsi" w:cstheme="minorHAnsi"/>
        </w:rPr>
        <w:t xml:space="preserve"> </w:t>
      </w:r>
      <w:r w:rsidR="008B0F01">
        <w:rPr>
          <w:rFonts w:asciiTheme="minorHAnsi" w:hAnsiTheme="minorHAnsi" w:cstheme="minorHAnsi"/>
          <w:i/>
          <w:iCs/>
        </w:rPr>
        <w:t>(College of Policing, 2021).</w:t>
      </w:r>
      <w:r w:rsidR="00E64194">
        <w:rPr>
          <w:rFonts w:asciiTheme="minorHAnsi" w:hAnsiTheme="minorHAnsi" w:cstheme="minorHAnsi"/>
          <w:i/>
          <w:iCs/>
        </w:rPr>
        <w:t xml:space="preserve"> </w:t>
      </w:r>
      <w:r w:rsidR="00E64194">
        <w:rPr>
          <w:rFonts w:asciiTheme="minorHAnsi" w:hAnsiTheme="minorHAnsi" w:cstheme="minorHAnsi"/>
        </w:rPr>
        <w:t xml:space="preserve">Adapt can also refer to adapting to new </w:t>
      </w:r>
      <w:r w:rsidR="00B77A3E">
        <w:rPr>
          <w:rFonts w:asciiTheme="minorHAnsi" w:hAnsiTheme="minorHAnsi" w:cstheme="minorHAnsi"/>
        </w:rPr>
        <w:t>situations</w:t>
      </w:r>
      <w:r w:rsidR="00E64194">
        <w:rPr>
          <w:rFonts w:asciiTheme="minorHAnsi" w:hAnsiTheme="minorHAnsi" w:cstheme="minorHAnsi"/>
        </w:rPr>
        <w:t xml:space="preserve"> and </w:t>
      </w:r>
      <w:r w:rsidR="00B77A3E">
        <w:rPr>
          <w:rFonts w:asciiTheme="minorHAnsi" w:hAnsiTheme="minorHAnsi" w:cstheme="minorHAnsi"/>
        </w:rPr>
        <w:t>complications</w:t>
      </w:r>
      <w:r w:rsidR="00E64194">
        <w:rPr>
          <w:rFonts w:asciiTheme="minorHAnsi" w:hAnsiTheme="minorHAnsi" w:cstheme="minorHAnsi"/>
        </w:rPr>
        <w:t xml:space="preserve">, always moulding strategies to fit certain advancements </w:t>
      </w:r>
      <w:r w:rsidR="00E64194">
        <w:rPr>
          <w:rFonts w:asciiTheme="minorHAnsi" w:hAnsiTheme="minorHAnsi" w:cstheme="minorHAnsi"/>
          <w:i/>
          <w:iCs/>
        </w:rPr>
        <w:t>(College of Policing, 2021).</w:t>
      </w:r>
    </w:p>
    <w:p w14:paraId="05D5104B" w14:textId="1A4DDF2C" w:rsidR="00AE3328" w:rsidRPr="001B0D8E" w:rsidRDefault="00AE3328">
      <w:pPr>
        <w:rPr>
          <w:rFonts w:asciiTheme="minorHAnsi" w:hAnsiTheme="minorHAnsi" w:cstheme="minorHAnsi"/>
        </w:rPr>
      </w:pPr>
    </w:p>
    <w:p w14:paraId="07166437" w14:textId="010F4FF3" w:rsidR="00AE3328" w:rsidRPr="001B0D8E" w:rsidRDefault="00AE3328">
      <w:pPr>
        <w:rPr>
          <w:rFonts w:asciiTheme="minorHAnsi" w:hAnsiTheme="minorHAnsi" w:cstheme="minorHAnsi"/>
        </w:rPr>
      </w:pPr>
    </w:p>
    <w:p w14:paraId="0A14A015" w14:textId="3277D6DD" w:rsidR="00DB4B82" w:rsidRPr="008B0F01" w:rsidRDefault="00AE3328">
      <w:pPr>
        <w:rPr>
          <w:rFonts w:asciiTheme="minorHAnsi" w:hAnsiTheme="minorHAnsi" w:cstheme="minorHAnsi"/>
          <w:i/>
          <w:iCs/>
        </w:rPr>
      </w:pPr>
      <w:r w:rsidRPr="001B0D8E">
        <w:rPr>
          <w:rFonts w:asciiTheme="minorHAnsi" w:hAnsiTheme="minorHAnsi" w:cstheme="minorHAnsi"/>
          <w:b/>
          <w:bCs/>
          <w:sz w:val="32"/>
          <w:szCs w:val="32"/>
        </w:rPr>
        <w:t xml:space="preserve">S </w:t>
      </w:r>
      <w:r w:rsidRPr="001B0D8E">
        <w:rPr>
          <w:rFonts w:asciiTheme="minorHAnsi" w:hAnsiTheme="minorHAnsi" w:cstheme="minorHAnsi"/>
        </w:rPr>
        <w:t xml:space="preserve">– Share; Arguably the most important aspect of ATLAS in evidence-based policing is sharing your successful methods and practises with other agencies to </w:t>
      </w:r>
      <w:r w:rsidR="00576DD4" w:rsidRPr="001B0D8E">
        <w:rPr>
          <w:rFonts w:asciiTheme="minorHAnsi" w:hAnsiTheme="minorHAnsi" w:cstheme="minorHAnsi"/>
        </w:rPr>
        <w:t xml:space="preserve">enhance the umbrella of knowledge surrounding ATLAS. Evidence-based policing is an ongoing effort with the </w:t>
      </w:r>
      <w:r w:rsidR="00576DD4" w:rsidRPr="001B0D8E">
        <w:rPr>
          <w:rFonts w:asciiTheme="minorHAnsi" w:hAnsiTheme="minorHAnsi" w:cstheme="minorHAnsi"/>
        </w:rPr>
        <w:lastRenderedPageBreak/>
        <w:t>main job of bringing more evidence for the profession, meaning keeping certain findings and practices exclusive is wasting potential of an entire profession. Sharing is key to development and should be exercised</w:t>
      </w:r>
      <w:r w:rsidR="008B0F01">
        <w:rPr>
          <w:rFonts w:asciiTheme="minorHAnsi" w:hAnsiTheme="minorHAnsi" w:cstheme="minorHAnsi"/>
        </w:rPr>
        <w:t xml:space="preserve"> </w:t>
      </w:r>
      <w:r w:rsidR="008B0F01">
        <w:rPr>
          <w:rFonts w:asciiTheme="minorHAnsi" w:hAnsiTheme="minorHAnsi" w:cstheme="minorHAnsi"/>
          <w:i/>
          <w:iCs/>
        </w:rPr>
        <w:t>(College of Policing, 2021).</w:t>
      </w:r>
    </w:p>
    <w:p w14:paraId="713A32AA" w14:textId="77777777" w:rsidR="00284DBF" w:rsidRDefault="00284DBF">
      <w:pPr>
        <w:rPr>
          <w:rFonts w:asciiTheme="majorHAnsi" w:hAnsiTheme="majorHAnsi" w:cstheme="majorHAnsi"/>
          <w:sz w:val="28"/>
          <w:szCs w:val="28"/>
        </w:rPr>
      </w:pPr>
    </w:p>
    <w:p w14:paraId="2F409B7F" w14:textId="7B1A9AA0" w:rsidR="00DB4B82" w:rsidRPr="000C36D5" w:rsidRDefault="006D627C">
      <w:pPr>
        <w:rPr>
          <w:rFonts w:asciiTheme="minorHAnsi" w:hAnsiTheme="minorHAnsi" w:cstheme="majorHAnsi"/>
          <w:b/>
          <w:bCs/>
          <w:sz w:val="28"/>
          <w:szCs w:val="28"/>
        </w:rPr>
      </w:pPr>
      <w:r w:rsidRPr="000C36D5">
        <w:rPr>
          <w:rFonts w:asciiTheme="minorHAnsi" w:hAnsiTheme="minorHAnsi" w:cstheme="majorHAnsi"/>
          <w:b/>
          <w:bCs/>
          <w:sz w:val="28"/>
          <w:szCs w:val="28"/>
        </w:rPr>
        <w:t>ATLAS</w:t>
      </w:r>
      <w:r w:rsidR="00DB4B82" w:rsidRPr="000C36D5">
        <w:rPr>
          <w:rFonts w:asciiTheme="minorHAnsi" w:hAnsiTheme="minorHAnsi" w:cstheme="majorHAnsi"/>
          <w:b/>
          <w:bCs/>
          <w:sz w:val="28"/>
          <w:szCs w:val="28"/>
        </w:rPr>
        <w:t xml:space="preserve"> APPLIED TO 9/11</w:t>
      </w:r>
      <w:r w:rsidR="00E64194">
        <w:rPr>
          <w:rFonts w:asciiTheme="minorHAnsi" w:hAnsiTheme="minorHAnsi" w:cstheme="majorHAnsi"/>
          <w:b/>
          <w:bCs/>
          <w:sz w:val="28"/>
          <w:szCs w:val="28"/>
        </w:rPr>
        <w:t xml:space="preserve"> </w:t>
      </w:r>
      <w:r w:rsidR="00E64194" w:rsidRPr="0054476B">
        <w:rPr>
          <w:rFonts w:asciiTheme="minorHAnsi" w:hAnsiTheme="minorHAnsi" w:cstheme="majorHAnsi"/>
          <w:b/>
          <w:bCs/>
          <w:sz w:val="28"/>
          <w:szCs w:val="28"/>
        </w:rPr>
        <w:t xml:space="preserve">- </w:t>
      </w:r>
      <w:r w:rsidR="00E64194" w:rsidRPr="0054476B">
        <w:rPr>
          <w:rFonts w:asciiTheme="minorHAnsi" w:hAnsiTheme="minorHAnsi" w:cstheme="majorHAnsi"/>
          <w:b/>
          <w:bCs/>
          <w:i/>
          <w:iCs/>
          <w:sz w:val="28"/>
          <w:szCs w:val="28"/>
        </w:rPr>
        <w:t>ASK</w:t>
      </w:r>
    </w:p>
    <w:p w14:paraId="6C80FD13" w14:textId="363CA596" w:rsidR="00576DD4" w:rsidRDefault="00576DD4">
      <w:pPr>
        <w:rPr>
          <w:rFonts w:asciiTheme="minorHAnsi" w:hAnsiTheme="minorHAnsi" w:cstheme="minorHAnsi"/>
        </w:rPr>
      </w:pPr>
    </w:p>
    <w:p w14:paraId="4FA931C6" w14:textId="65A377B9" w:rsidR="003E6699" w:rsidRDefault="003E6699">
      <w:pPr>
        <w:rPr>
          <w:rFonts w:asciiTheme="minorHAnsi" w:hAnsiTheme="minorHAnsi" w:cstheme="minorHAnsi"/>
          <w:i/>
          <w:iCs/>
        </w:rPr>
      </w:pPr>
      <w:r>
        <w:rPr>
          <w:rFonts w:asciiTheme="minorHAnsi" w:hAnsiTheme="minorHAnsi" w:cstheme="minorHAnsi"/>
        </w:rPr>
        <w:t xml:space="preserve">        Before the September 11 attack, the lack of security at airports came down to lack of funding to the commercial aviation industry from the FAA (Federal Aviation Administration). Since the attack, the domestic security at airports is much tighter, due to investments into the industry. </w:t>
      </w:r>
      <w:r w:rsidRPr="003E6699">
        <w:rPr>
          <w:rFonts w:asciiTheme="minorHAnsi" w:hAnsiTheme="minorHAnsi" w:cstheme="minorHAnsi"/>
          <w:i/>
          <w:iCs/>
        </w:rPr>
        <w:t>(Seidenstat,</w:t>
      </w:r>
      <w:r w:rsidR="00C02608">
        <w:rPr>
          <w:rFonts w:asciiTheme="minorHAnsi" w:hAnsiTheme="minorHAnsi" w:cstheme="minorHAnsi"/>
          <w:i/>
          <w:iCs/>
        </w:rPr>
        <w:t xml:space="preserve"> </w:t>
      </w:r>
      <w:r w:rsidRPr="003E6699">
        <w:rPr>
          <w:rFonts w:asciiTheme="minorHAnsi" w:hAnsiTheme="minorHAnsi" w:cstheme="minorHAnsi"/>
          <w:i/>
          <w:iCs/>
        </w:rPr>
        <w:t>2008)</w:t>
      </w:r>
      <w:r>
        <w:rPr>
          <w:rFonts w:asciiTheme="minorHAnsi" w:hAnsiTheme="minorHAnsi" w:cstheme="minorHAnsi"/>
          <w:i/>
          <w:iCs/>
        </w:rPr>
        <w:t xml:space="preserve"> </w:t>
      </w:r>
      <w:r>
        <w:rPr>
          <w:rFonts w:asciiTheme="minorHAnsi" w:hAnsiTheme="minorHAnsi" w:cstheme="minorHAnsi"/>
        </w:rPr>
        <w:t xml:space="preserve">This lack of homeland security is what the government </w:t>
      </w:r>
      <w:r w:rsidR="00405295">
        <w:rPr>
          <w:rFonts w:asciiTheme="minorHAnsi" w:hAnsiTheme="minorHAnsi" w:cstheme="minorHAnsi"/>
        </w:rPr>
        <w:t>ultimately</w:t>
      </w:r>
      <w:r>
        <w:rPr>
          <w:rFonts w:asciiTheme="minorHAnsi" w:hAnsiTheme="minorHAnsi" w:cstheme="minorHAnsi"/>
        </w:rPr>
        <w:t xml:space="preserve"> reviewed and asked themselves what went wrong and what measures should be put in place to reduce foreign threats at </w:t>
      </w:r>
      <w:r w:rsidR="002A1475">
        <w:rPr>
          <w:rFonts w:asciiTheme="minorHAnsi" w:hAnsiTheme="minorHAnsi" w:cstheme="minorHAnsi"/>
        </w:rPr>
        <w:t>domestic travel ports</w:t>
      </w:r>
      <w:r>
        <w:rPr>
          <w:rFonts w:asciiTheme="minorHAnsi" w:hAnsiTheme="minorHAnsi" w:cstheme="minorHAnsi"/>
        </w:rPr>
        <w:t xml:space="preserve">. </w:t>
      </w:r>
      <w:r>
        <w:rPr>
          <w:rFonts w:asciiTheme="minorHAnsi" w:hAnsiTheme="minorHAnsi" w:cstheme="minorHAnsi"/>
          <w:i/>
          <w:iCs/>
        </w:rPr>
        <w:t>(Limerick, 2007)</w:t>
      </w:r>
      <w:r w:rsidR="009A58FD">
        <w:rPr>
          <w:rFonts w:asciiTheme="minorHAnsi" w:hAnsiTheme="minorHAnsi" w:cstheme="minorHAnsi"/>
          <w:i/>
          <w:iCs/>
        </w:rPr>
        <w:t>.</w:t>
      </w:r>
    </w:p>
    <w:p w14:paraId="58DE9A93" w14:textId="6EDCE55F" w:rsidR="009A58FD" w:rsidRDefault="009A58FD">
      <w:pPr>
        <w:rPr>
          <w:rFonts w:asciiTheme="minorHAnsi" w:hAnsiTheme="minorHAnsi" w:cstheme="minorHAnsi"/>
          <w:i/>
          <w:iCs/>
        </w:rPr>
      </w:pPr>
    </w:p>
    <w:p w14:paraId="2B5863E6" w14:textId="4D5138B2" w:rsidR="009A58FD" w:rsidRDefault="009A58FD">
      <w:pPr>
        <w:rPr>
          <w:rFonts w:asciiTheme="minorHAnsi" w:hAnsiTheme="minorHAnsi" w:cstheme="minorHAnsi"/>
          <w:i/>
          <w:iCs/>
        </w:rPr>
      </w:pPr>
      <w:r>
        <w:rPr>
          <w:rFonts w:asciiTheme="minorHAnsi" w:hAnsiTheme="minorHAnsi" w:cstheme="minorHAnsi"/>
        </w:rPr>
        <w:t xml:space="preserve">        After the attack, the government realised that there was distrust </w:t>
      </w:r>
      <w:r w:rsidR="00FB11C2">
        <w:rPr>
          <w:rFonts w:asciiTheme="minorHAnsi" w:hAnsiTheme="minorHAnsi" w:cstheme="minorHAnsi"/>
        </w:rPr>
        <w:t xml:space="preserve">between the public and the governing bodies. People were sceptical of their ability and actions. Therefore, the United States Government needed to ask themselves why the public felt this way and what was expected by the people in terms of national defence. Slowly but surely, the government regained the trust of the people of the United States, as they introduced various advanced tactics and new focused agencies (Homeland Security) that specialised in dealing with international threat. The sign of decrease in scepticism over the years has been promising, as citizens have reviewed the government and their methods with positive assessments that have proven to repel attacks of substantial scale </w:t>
      </w:r>
      <w:r w:rsidR="00FB11C2">
        <w:rPr>
          <w:rFonts w:asciiTheme="minorHAnsi" w:hAnsiTheme="minorHAnsi" w:cstheme="minorHAnsi"/>
          <w:i/>
          <w:iCs/>
        </w:rPr>
        <w:t>(Chanley, 2002).</w:t>
      </w:r>
    </w:p>
    <w:p w14:paraId="3FF8F355" w14:textId="4C9BE895" w:rsidR="008142D2" w:rsidRDefault="008142D2">
      <w:pPr>
        <w:rPr>
          <w:rFonts w:asciiTheme="minorHAnsi" w:hAnsiTheme="minorHAnsi" w:cstheme="minorHAnsi"/>
          <w:i/>
          <w:iCs/>
        </w:rPr>
      </w:pPr>
    </w:p>
    <w:p w14:paraId="6E087199" w14:textId="0B1EA3D3" w:rsidR="00053FA2" w:rsidRDefault="008142D2" w:rsidP="00053FA2">
      <w:pPr>
        <w:rPr>
          <w:rFonts w:asciiTheme="minorHAnsi" w:hAnsiTheme="minorHAnsi" w:cs="Arial"/>
          <w:i/>
          <w:iCs/>
          <w:color w:val="000000"/>
          <w:shd w:val="clear" w:color="auto" w:fill="FFFFFF"/>
        </w:rPr>
      </w:pPr>
      <w:r>
        <w:rPr>
          <w:rFonts w:asciiTheme="minorHAnsi" w:hAnsiTheme="minorHAnsi" w:cstheme="minorHAnsi"/>
        </w:rPr>
        <w:t xml:space="preserve">        Certain aspects of the 9/11 attack were a wake-up call to the leaders of the United States</w:t>
      </w:r>
      <w:r w:rsidR="00053FA2">
        <w:rPr>
          <w:rFonts w:asciiTheme="minorHAnsi" w:hAnsiTheme="minorHAnsi" w:cstheme="minorHAnsi"/>
        </w:rPr>
        <w:t xml:space="preserve"> regarding health care</w:t>
      </w:r>
      <w:r>
        <w:rPr>
          <w:rFonts w:asciiTheme="minorHAnsi" w:hAnsiTheme="minorHAnsi" w:cstheme="minorHAnsi"/>
        </w:rPr>
        <w:t>. Only until after this attack, the US ‘senior federal officials’ realised that their health system was not efficient and stable. Therefore, understanding that the health care system is a key part of a strong national security in any country around the world</w:t>
      </w:r>
      <w:r w:rsidR="002745D7">
        <w:rPr>
          <w:rFonts w:asciiTheme="minorHAnsi" w:hAnsiTheme="minorHAnsi" w:cstheme="minorHAnsi"/>
        </w:rPr>
        <w:t xml:space="preserve">, </w:t>
      </w:r>
      <w:r w:rsidR="00470387">
        <w:rPr>
          <w:rFonts w:asciiTheme="minorHAnsi" w:hAnsiTheme="minorHAnsi" w:cstheme="minorHAnsi"/>
        </w:rPr>
        <w:t xml:space="preserve">the United States reviewed and made their health care system </w:t>
      </w:r>
      <w:r w:rsidR="002745D7">
        <w:rPr>
          <w:rFonts w:asciiTheme="minorHAnsi" w:hAnsiTheme="minorHAnsi" w:cstheme="minorHAnsi"/>
        </w:rPr>
        <w:t>m</w:t>
      </w:r>
      <w:r w:rsidR="00470387">
        <w:rPr>
          <w:rFonts w:asciiTheme="minorHAnsi" w:hAnsiTheme="minorHAnsi" w:cstheme="minorHAnsi"/>
        </w:rPr>
        <w:t xml:space="preserve">uch more robust and efficient, being able to deal with </w:t>
      </w:r>
      <w:r w:rsidR="00053FA2">
        <w:rPr>
          <w:rFonts w:asciiTheme="minorHAnsi" w:hAnsiTheme="minorHAnsi" w:cstheme="minorHAnsi"/>
        </w:rPr>
        <w:t xml:space="preserve">complex situations that they may have struggled with </w:t>
      </w:r>
      <w:r w:rsidR="00470387">
        <w:rPr>
          <w:rFonts w:asciiTheme="minorHAnsi" w:hAnsiTheme="minorHAnsi" w:cstheme="minorHAnsi"/>
        </w:rPr>
        <w:t>previously</w:t>
      </w:r>
      <w:r w:rsidR="00053FA2">
        <w:rPr>
          <w:rFonts w:asciiTheme="minorHAnsi" w:hAnsiTheme="minorHAnsi" w:cstheme="minorHAnsi"/>
        </w:rPr>
        <w:t xml:space="preserve"> </w:t>
      </w:r>
      <w:r w:rsidR="00053FA2" w:rsidRPr="00053FA2">
        <w:rPr>
          <w:rFonts w:asciiTheme="minorHAnsi" w:hAnsiTheme="minorHAnsi" w:cs="Arial"/>
          <w:i/>
          <w:iCs/>
          <w:color w:val="000000"/>
          <w:shd w:val="clear" w:color="auto" w:fill="FFFFFF"/>
        </w:rPr>
        <w:t>(Jenkins, Godges and Dobbins, 2011)</w:t>
      </w:r>
      <w:r w:rsidR="00053FA2">
        <w:rPr>
          <w:rFonts w:asciiTheme="minorHAnsi" w:hAnsiTheme="minorHAnsi" w:cs="Arial"/>
          <w:i/>
          <w:iCs/>
          <w:color w:val="000000"/>
          <w:shd w:val="clear" w:color="auto" w:fill="FFFFFF"/>
        </w:rPr>
        <w:t>.</w:t>
      </w:r>
    </w:p>
    <w:p w14:paraId="317F81F0" w14:textId="03A89514" w:rsidR="00A14689" w:rsidRDefault="00A14689" w:rsidP="00053FA2">
      <w:pPr>
        <w:rPr>
          <w:rFonts w:asciiTheme="minorHAnsi" w:hAnsiTheme="minorHAnsi" w:cs="Arial"/>
          <w:i/>
          <w:iCs/>
          <w:color w:val="000000"/>
          <w:shd w:val="clear" w:color="auto" w:fill="FFFFFF"/>
        </w:rPr>
      </w:pPr>
    </w:p>
    <w:p w14:paraId="756BDF47" w14:textId="603B0A18" w:rsidR="00A14689" w:rsidRPr="0054476B" w:rsidRDefault="00A14689" w:rsidP="00053FA2">
      <w:pPr>
        <w:rPr>
          <w:b/>
          <w:bCs/>
          <w:i/>
          <w:iCs/>
          <w:sz w:val="28"/>
          <w:szCs w:val="28"/>
        </w:rPr>
      </w:pPr>
      <w:r w:rsidRPr="0054476B">
        <w:rPr>
          <w:rFonts w:asciiTheme="minorHAnsi" w:hAnsiTheme="minorHAnsi" w:cs="Arial"/>
          <w:b/>
          <w:bCs/>
          <w:i/>
          <w:iCs/>
          <w:color w:val="000000"/>
          <w:sz w:val="28"/>
          <w:szCs w:val="28"/>
          <w:shd w:val="clear" w:color="auto" w:fill="FFFFFF"/>
        </w:rPr>
        <w:t>TEST</w:t>
      </w:r>
    </w:p>
    <w:p w14:paraId="14367AC4" w14:textId="54FAF46A" w:rsidR="008142D2" w:rsidRPr="00053FA2" w:rsidRDefault="008142D2"/>
    <w:p w14:paraId="096AED0D" w14:textId="6614D214" w:rsidR="007A06F6" w:rsidRDefault="007A06F6">
      <w:pPr>
        <w:rPr>
          <w:rFonts w:asciiTheme="minorHAnsi" w:hAnsiTheme="minorHAnsi" w:cstheme="minorHAnsi"/>
          <w:i/>
          <w:iCs/>
        </w:rPr>
      </w:pPr>
    </w:p>
    <w:p w14:paraId="29A421DE" w14:textId="17B74112" w:rsidR="00CC0D6E" w:rsidRDefault="00873DB4">
      <w:pPr>
        <w:rPr>
          <w:rFonts w:asciiTheme="minorHAnsi" w:hAnsiTheme="minorHAnsi" w:cstheme="minorHAnsi"/>
          <w:color w:val="FF0000"/>
        </w:rPr>
      </w:pPr>
      <w:r>
        <w:rPr>
          <w:rFonts w:asciiTheme="minorHAnsi" w:hAnsiTheme="minorHAnsi" w:cstheme="minorHAnsi"/>
        </w:rPr>
        <w:t xml:space="preserve">        </w:t>
      </w:r>
      <w:r w:rsidR="007A06F6">
        <w:rPr>
          <w:rFonts w:asciiTheme="minorHAnsi" w:hAnsiTheme="minorHAnsi" w:cstheme="minorHAnsi"/>
        </w:rPr>
        <w:t>A heavy focus point for EU and other international bodies has been practising anticipation of threat. This type of a</w:t>
      </w:r>
      <w:r>
        <w:rPr>
          <w:rFonts w:asciiTheme="minorHAnsi" w:hAnsiTheme="minorHAnsi" w:cstheme="minorHAnsi"/>
        </w:rPr>
        <w:t>ctivity was practised before 9/11, however</w:t>
      </w:r>
      <w:r w:rsidR="00745EEB">
        <w:rPr>
          <w:rFonts w:asciiTheme="minorHAnsi" w:hAnsiTheme="minorHAnsi" w:cstheme="minorHAnsi"/>
        </w:rPr>
        <w:t>,</w:t>
      </w:r>
      <w:r>
        <w:rPr>
          <w:rFonts w:asciiTheme="minorHAnsi" w:hAnsiTheme="minorHAnsi" w:cstheme="minorHAnsi"/>
        </w:rPr>
        <w:t xml:space="preserve"> at this time many did not believe Al-</w:t>
      </w:r>
      <w:r w:rsidR="00FB11C2">
        <w:rPr>
          <w:rFonts w:asciiTheme="minorHAnsi" w:hAnsiTheme="minorHAnsi" w:cstheme="minorHAnsi"/>
        </w:rPr>
        <w:t>Qaeda</w:t>
      </w:r>
      <w:r>
        <w:rPr>
          <w:rFonts w:asciiTheme="minorHAnsi" w:hAnsiTheme="minorHAnsi" w:cstheme="minorHAnsi"/>
        </w:rPr>
        <w:t xml:space="preserve"> had intentions of delivering an attack at this scale</w:t>
      </w:r>
      <w:r w:rsidR="008B1113">
        <w:rPr>
          <w:rFonts w:asciiTheme="minorHAnsi" w:hAnsiTheme="minorHAnsi" w:cstheme="minorHAnsi"/>
        </w:rPr>
        <w:t xml:space="preserve"> </w:t>
      </w:r>
      <w:r w:rsidR="008B1113" w:rsidRPr="008B1113">
        <w:rPr>
          <w:rFonts w:asciiTheme="minorHAnsi" w:hAnsiTheme="minorHAnsi" w:cstheme="minorHAnsi"/>
          <w:i/>
          <w:iCs/>
        </w:rPr>
        <w:t>(Hillebrand, 2012)</w:t>
      </w:r>
      <w:r w:rsidR="008B1113">
        <w:rPr>
          <w:rFonts w:asciiTheme="minorHAnsi" w:hAnsiTheme="minorHAnsi" w:cstheme="minorHAnsi"/>
          <w:i/>
          <w:iCs/>
        </w:rPr>
        <w:t>.</w:t>
      </w:r>
      <w:r w:rsidR="008B1113">
        <w:rPr>
          <w:rFonts w:asciiTheme="minorHAnsi" w:hAnsiTheme="minorHAnsi" w:cstheme="minorHAnsi"/>
        </w:rPr>
        <w:t xml:space="preserve"> </w:t>
      </w:r>
      <w:r>
        <w:rPr>
          <w:rFonts w:asciiTheme="minorHAnsi" w:hAnsiTheme="minorHAnsi" w:cstheme="minorHAnsi"/>
        </w:rPr>
        <w:t xml:space="preserve">Others would </w:t>
      </w:r>
      <w:r w:rsidR="00FB11C2">
        <w:rPr>
          <w:rFonts w:asciiTheme="minorHAnsi" w:hAnsiTheme="minorHAnsi" w:cstheme="minorHAnsi"/>
        </w:rPr>
        <w:t>argue</w:t>
      </w:r>
      <w:r>
        <w:rPr>
          <w:rFonts w:asciiTheme="minorHAnsi" w:hAnsiTheme="minorHAnsi" w:cstheme="minorHAnsi"/>
        </w:rPr>
        <w:t xml:space="preserve"> that the US government had plenty of warning that Al-</w:t>
      </w:r>
      <w:r w:rsidR="00FB11C2">
        <w:rPr>
          <w:rFonts w:asciiTheme="minorHAnsi" w:hAnsiTheme="minorHAnsi" w:cstheme="minorHAnsi"/>
        </w:rPr>
        <w:t>Qaeda</w:t>
      </w:r>
      <w:r>
        <w:rPr>
          <w:rFonts w:asciiTheme="minorHAnsi" w:hAnsiTheme="minorHAnsi" w:cstheme="minorHAnsi"/>
        </w:rPr>
        <w:t xml:space="preserve"> had these intentions as they had been threat</w:t>
      </w:r>
      <w:r w:rsidR="00745EEB">
        <w:rPr>
          <w:rFonts w:asciiTheme="minorHAnsi" w:hAnsiTheme="minorHAnsi" w:cstheme="minorHAnsi"/>
        </w:rPr>
        <w:t>en</w:t>
      </w:r>
      <w:r>
        <w:rPr>
          <w:rFonts w:asciiTheme="minorHAnsi" w:hAnsiTheme="minorHAnsi" w:cstheme="minorHAnsi"/>
        </w:rPr>
        <w:t>ing within the lands of the United States for years prior to this attack</w:t>
      </w:r>
      <w:r w:rsidR="00917F7E">
        <w:rPr>
          <w:rFonts w:asciiTheme="minorHAnsi" w:hAnsiTheme="minorHAnsi" w:cstheme="minorHAnsi"/>
        </w:rPr>
        <w:t xml:space="preserve">. For example, the attack that occurred on </w:t>
      </w:r>
      <w:r w:rsidR="00D41153">
        <w:rPr>
          <w:rFonts w:asciiTheme="minorHAnsi" w:hAnsiTheme="minorHAnsi" w:cstheme="minorHAnsi"/>
        </w:rPr>
        <w:t>February</w:t>
      </w:r>
      <w:r w:rsidR="00917F7E">
        <w:rPr>
          <w:rFonts w:asciiTheme="minorHAnsi" w:hAnsiTheme="minorHAnsi" w:cstheme="minorHAnsi"/>
        </w:rPr>
        <w:t xml:space="preserve"> 26, 1993, where a bomb in a van explodes under the world trade centre. Also, in 2000, Al-Qaeda bombed the US navy warship Cole</w:t>
      </w:r>
      <w:r w:rsidR="0027173F">
        <w:rPr>
          <w:rFonts w:asciiTheme="minorHAnsi" w:hAnsiTheme="minorHAnsi" w:cstheme="minorHAnsi"/>
        </w:rPr>
        <w:t xml:space="preserve"> in Aden Harbour, which saw the death of 17 </w:t>
      </w:r>
      <w:r w:rsidR="00D41153">
        <w:rPr>
          <w:rFonts w:asciiTheme="minorHAnsi" w:hAnsiTheme="minorHAnsi" w:cstheme="minorHAnsi"/>
        </w:rPr>
        <w:t>American</w:t>
      </w:r>
      <w:r w:rsidR="0027173F">
        <w:rPr>
          <w:rFonts w:asciiTheme="minorHAnsi" w:hAnsiTheme="minorHAnsi" w:cstheme="minorHAnsi"/>
        </w:rPr>
        <w:t xml:space="preserve"> sailors </w:t>
      </w:r>
      <w:r w:rsidR="0027173F" w:rsidRPr="0027173F">
        <w:rPr>
          <w:rFonts w:asciiTheme="minorHAnsi" w:hAnsiTheme="minorHAnsi" w:cstheme="minorHAnsi"/>
          <w:i/>
          <w:iCs/>
        </w:rPr>
        <w:t>(</w:t>
      </w:r>
      <w:r w:rsidR="005C6D21">
        <w:rPr>
          <w:rFonts w:asciiTheme="minorHAnsi" w:hAnsiTheme="minorHAnsi" w:cstheme="minorHAnsi"/>
          <w:i/>
          <w:iCs/>
        </w:rPr>
        <w:t>R</w:t>
      </w:r>
      <w:r w:rsidR="0027173F" w:rsidRPr="0027173F">
        <w:rPr>
          <w:rFonts w:asciiTheme="minorHAnsi" w:hAnsiTheme="minorHAnsi" w:cstheme="minorHAnsi"/>
          <w:i/>
          <w:iCs/>
        </w:rPr>
        <w:t>euters, 2011).</w:t>
      </w:r>
      <w:r w:rsidR="0027173F">
        <w:rPr>
          <w:rFonts w:asciiTheme="minorHAnsi" w:hAnsiTheme="minorHAnsi" w:cstheme="minorHAnsi"/>
        </w:rPr>
        <w:t xml:space="preserve"> </w:t>
      </w:r>
      <w:r>
        <w:rPr>
          <w:rFonts w:asciiTheme="minorHAnsi" w:hAnsiTheme="minorHAnsi" w:cstheme="minorHAnsi"/>
          <w:color w:val="000000" w:themeColor="text1"/>
        </w:rPr>
        <w:t>Therefore,</w:t>
      </w:r>
      <w:r w:rsidR="002745D7">
        <w:rPr>
          <w:rFonts w:asciiTheme="minorHAnsi" w:hAnsiTheme="minorHAnsi" w:cstheme="minorHAnsi"/>
          <w:color w:val="000000" w:themeColor="text1"/>
        </w:rPr>
        <w:t xml:space="preserve"> many believe that</w:t>
      </w:r>
      <w:r>
        <w:rPr>
          <w:rFonts w:asciiTheme="minorHAnsi" w:hAnsiTheme="minorHAnsi" w:cstheme="minorHAnsi"/>
          <w:color w:val="000000" w:themeColor="text1"/>
        </w:rPr>
        <w:t xml:space="preserve"> they should have already been anticipating an attack of this scale as it was inevitable </w:t>
      </w:r>
      <w:r w:rsidR="002745D7">
        <w:rPr>
          <w:rFonts w:asciiTheme="minorHAnsi" w:hAnsiTheme="minorHAnsi" w:cstheme="minorHAnsi"/>
          <w:i/>
          <w:iCs/>
        </w:rPr>
        <w:t>(Chanley, 2002).</w:t>
      </w:r>
    </w:p>
    <w:p w14:paraId="18340DA2" w14:textId="77777777" w:rsidR="00CC0D6E" w:rsidRDefault="00CC0D6E">
      <w:pPr>
        <w:rPr>
          <w:rFonts w:asciiTheme="minorHAnsi" w:hAnsiTheme="minorHAnsi" w:cstheme="minorHAnsi"/>
          <w:color w:val="FF0000"/>
        </w:rPr>
      </w:pPr>
    </w:p>
    <w:p w14:paraId="55F8146A" w14:textId="44852185" w:rsidR="008142D2" w:rsidRPr="008142D2" w:rsidRDefault="00CC0D6E">
      <w:pPr>
        <w:rPr>
          <w:rFonts w:asciiTheme="minorHAnsi" w:hAnsiTheme="minorHAnsi" w:cstheme="minorHAnsi"/>
          <w:color w:val="FF0000"/>
        </w:rPr>
      </w:pPr>
      <w:r>
        <w:rPr>
          <w:rFonts w:asciiTheme="minorHAnsi" w:hAnsiTheme="minorHAnsi" w:cstheme="minorHAnsi"/>
          <w:color w:val="FF0000"/>
        </w:rPr>
        <w:t xml:space="preserve">        </w:t>
      </w:r>
      <w:r w:rsidR="00873DB4">
        <w:rPr>
          <w:rFonts w:asciiTheme="minorHAnsi" w:hAnsiTheme="minorHAnsi" w:cstheme="minorHAnsi"/>
          <w:color w:val="000000" w:themeColor="text1"/>
        </w:rPr>
        <w:t xml:space="preserve">Having said this, humans can sometimes be unpredictable, as no one really understands everything going on inside </w:t>
      </w:r>
      <w:r w:rsidR="00FB11C2">
        <w:rPr>
          <w:rFonts w:asciiTheme="minorHAnsi" w:hAnsiTheme="minorHAnsi" w:cstheme="minorHAnsi"/>
          <w:color w:val="000000" w:themeColor="text1"/>
        </w:rPr>
        <w:t>one’s</w:t>
      </w:r>
      <w:r w:rsidR="00873DB4">
        <w:rPr>
          <w:rFonts w:asciiTheme="minorHAnsi" w:hAnsiTheme="minorHAnsi" w:cstheme="minorHAnsi"/>
          <w:color w:val="000000" w:themeColor="text1"/>
        </w:rPr>
        <w:t xml:space="preserve"> head</w:t>
      </w:r>
      <w:r w:rsidR="00B77A3E">
        <w:rPr>
          <w:rFonts w:asciiTheme="minorHAnsi" w:hAnsiTheme="minorHAnsi" w:cstheme="minorHAnsi"/>
          <w:color w:val="000000" w:themeColor="text1"/>
        </w:rPr>
        <w:t xml:space="preserve">, especially through the eyes of someone with their </w:t>
      </w:r>
      <w:r w:rsidR="00B77A3E">
        <w:rPr>
          <w:rFonts w:asciiTheme="minorHAnsi" w:hAnsiTheme="minorHAnsi" w:cstheme="minorHAnsi"/>
          <w:color w:val="000000" w:themeColor="text1"/>
        </w:rPr>
        <w:lastRenderedPageBreak/>
        <w:t>own strong belief</w:t>
      </w:r>
      <w:r w:rsidR="00873DB4">
        <w:rPr>
          <w:rFonts w:asciiTheme="minorHAnsi" w:hAnsiTheme="minorHAnsi" w:cstheme="minorHAnsi"/>
          <w:color w:val="000000" w:themeColor="text1"/>
        </w:rPr>
        <w:t xml:space="preserve"> </w:t>
      </w:r>
      <w:r w:rsidR="00B77A3E">
        <w:rPr>
          <w:rFonts w:asciiTheme="minorHAnsi" w:hAnsiTheme="minorHAnsi" w:cstheme="minorHAnsi"/>
          <w:i/>
          <w:iCs/>
        </w:rPr>
        <w:t xml:space="preserve">(Chanley, 2002). </w:t>
      </w:r>
      <w:r w:rsidR="00873DB4">
        <w:rPr>
          <w:rFonts w:asciiTheme="minorHAnsi" w:hAnsiTheme="minorHAnsi" w:cstheme="minorHAnsi"/>
          <w:color w:val="000000" w:themeColor="text1"/>
        </w:rPr>
        <w:t xml:space="preserve">On the other hand, it has been said that certain agencies such as the CIA and FBI are more than </w:t>
      </w:r>
      <w:r w:rsidR="00FB11C2">
        <w:rPr>
          <w:rFonts w:asciiTheme="minorHAnsi" w:hAnsiTheme="minorHAnsi" w:cstheme="minorHAnsi"/>
          <w:color w:val="000000" w:themeColor="text1"/>
        </w:rPr>
        <w:t>capable</w:t>
      </w:r>
      <w:r w:rsidR="00873DB4">
        <w:rPr>
          <w:rFonts w:asciiTheme="minorHAnsi" w:hAnsiTheme="minorHAnsi" w:cstheme="minorHAnsi"/>
          <w:color w:val="000000" w:themeColor="text1"/>
        </w:rPr>
        <w:t xml:space="preserve"> and equipped with the financial support and government backing</w:t>
      </w:r>
      <w:r w:rsidR="00371605">
        <w:rPr>
          <w:rFonts w:asciiTheme="minorHAnsi" w:hAnsiTheme="minorHAnsi" w:cstheme="minorHAnsi"/>
          <w:color w:val="000000" w:themeColor="text1"/>
        </w:rPr>
        <w:t xml:space="preserve"> </w:t>
      </w:r>
      <w:r w:rsidR="00873DB4">
        <w:rPr>
          <w:rFonts w:asciiTheme="minorHAnsi" w:hAnsiTheme="minorHAnsi" w:cstheme="minorHAnsi"/>
          <w:color w:val="000000" w:themeColor="text1"/>
        </w:rPr>
        <w:t xml:space="preserve">to be able to see something this threating to national security coming </w:t>
      </w:r>
      <w:r w:rsidR="0030376E">
        <w:rPr>
          <w:rFonts w:asciiTheme="minorHAnsi" w:hAnsiTheme="minorHAnsi" w:cstheme="minorHAnsi"/>
          <w:i/>
          <w:iCs/>
          <w:color w:val="000000" w:themeColor="text1"/>
        </w:rPr>
        <w:t>(</w:t>
      </w:r>
      <w:r w:rsidR="0030376E" w:rsidRPr="008B1113">
        <w:rPr>
          <w:rFonts w:asciiTheme="minorHAnsi" w:hAnsiTheme="minorHAnsi" w:cstheme="minorHAnsi"/>
          <w:i/>
          <w:iCs/>
        </w:rPr>
        <w:t>Hillebrand, 2012)</w:t>
      </w:r>
      <w:r w:rsidR="0030376E">
        <w:rPr>
          <w:rFonts w:asciiTheme="minorHAnsi" w:hAnsiTheme="minorHAnsi" w:cstheme="minorHAnsi"/>
          <w:i/>
          <w:iCs/>
        </w:rPr>
        <w:t>.</w:t>
      </w:r>
    </w:p>
    <w:p w14:paraId="434AF473" w14:textId="2B921B58" w:rsidR="00576DD4" w:rsidRDefault="00576DD4">
      <w:pPr>
        <w:rPr>
          <w:rFonts w:asciiTheme="minorHAnsi" w:hAnsiTheme="minorHAnsi" w:cstheme="minorHAnsi"/>
        </w:rPr>
      </w:pPr>
    </w:p>
    <w:p w14:paraId="1F2FD956" w14:textId="35756C5A" w:rsidR="001D2D75" w:rsidRDefault="001D2D75">
      <w:pPr>
        <w:rPr>
          <w:rFonts w:asciiTheme="minorHAnsi" w:hAnsiTheme="minorHAnsi" w:cstheme="minorHAnsi"/>
          <w:i/>
          <w:iCs/>
        </w:rPr>
      </w:pPr>
      <w:r>
        <w:rPr>
          <w:rFonts w:asciiTheme="minorHAnsi" w:hAnsiTheme="minorHAnsi" w:cstheme="minorHAnsi"/>
        </w:rPr>
        <w:t xml:space="preserve">        Other activities that are practised in counter-terror policing is more regular </w:t>
      </w:r>
      <w:r w:rsidR="00FB11C2">
        <w:rPr>
          <w:rFonts w:asciiTheme="minorHAnsi" w:hAnsiTheme="minorHAnsi" w:cstheme="minorHAnsi"/>
        </w:rPr>
        <w:t>surveillance</w:t>
      </w:r>
      <w:r>
        <w:rPr>
          <w:rFonts w:asciiTheme="minorHAnsi" w:hAnsiTheme="minorHAnsi" w:cstheme="minorHAnsi"/>
        </w:rPr>
        <w:t xml:space="preserve"> and intelligence gathering </w:t>
      </w:r>
      <w:r w:rsidRPr="008B1113">
        <w:rPr>
          <w:rFonts w:asciiTheme="minorHAnsi" w:hAnsiTheme="minorHAnsi" w:cstheme="minorHAnsi"/>
          <w:i/>
          <w:iCs/>
        </w:rPr>
        <w:t>(Hillebrand, 2012)</w:t>
      </w:r>
      <w:r>
        <w:rPr>
          <w:rFonts w:asciiTheme="minorHAnsi" w:hAnsiTheme="minorHAnsi" w:cstheme="minorHAnsi"/>
          <w:i/>
          <w:iCs/>
        </w:rPr>
        <w:t xml:space="preserve">. </w:t>
      </w:r>
      <w:r>
        <w:rPr>
          <w:rFonts w:asciiTheme="minorHAnsi" w:hAnsiTheme="minorHAnsi" w:cstheme="minorHAnsi"/>
        </w:rPr>
        <w:t>In a more recent act of legislation passed, the Counter-Terrorism and Security Act 2015</w:t>
      </w:r>
      <w:r w:rsidR="004D721E">
        <w:rPr>
          <w:rFonts w:asciiTheme="minorHAnsi" w:hAnsiTheme="minorHAnsi" w:cstheme="minorHAnsi"/>
        </w:rPr>
        <w:t xml:space="preserve"> (Part 3)</w:t>
      </w:r>
      <w:r>
        <w:rPr>
          <w:rFonts w:asciiTheme="minorHAnsi" w:hAnsiTheme="minorHAnsi" w:cstheme="minorHAnsi"/>
        </w:rPr>
        <w:t xml:space="preserve">, gave police more powers involving </w:t>
      </w:r>
      <w:r w:rsidR="004D721E">
        <w:rPr>
          <w:rFonts w:asciiTheme="minorHAnsi" w:hAnsiTheme="minorHAnsi" w:cstheme="minorHAnsi"/>
        </w:rPr>
        <w:t xml:space="preserve">personal data retention in order to identify potential terrorism before it gets acted on. Furthermore, part 1 of this act allowed travel documents such as passports to be seized pending investigation into certain individuals suspected of leaving or entering the United Kingdom to </w:t>
      </w:r>
      <w:r w:rsidR="00FB11C2">
        <w:rPr>
          <w:rFonts w:asciiTheme="minorHAnsi" w:hAnsiTheme="minorHAnsi" w:cstheme="minorHAnsi"/>
        </w:rPr>
        <w:t>pursue</w:t>
      </w:r>
      <w:r w:rsidR="004D721E">
        <w:rPr>
          <w:rFonts w:asciiTheme="minorHAnsi" w:hAnsiTheme="minorHAnsi" w:cstheme="minorHAnsi"/>
        </w:rPr>
        <w:t xml:space="preserve"> terrorist activity </w:t>
      </w:r>
      <w:r w:rsidR="004D721E" w:rsidRPr="004D721E">
        <w:rPr>
          <w:rFonts w:asciiTheme="minorHAnsi" w:hAnsiTheme="minorHAnsi" w:cstheme="minorHAnsi"/>
          <w:i/>
          <w:iCs/>
        </w:rPr>
        <w:t>(Counter-Terrorism and Security Act 2015).</w:t>
      </w:r>
    </w:p>
    <w:p w14:paraId="74CA8C50" w14:textId="1975CE2E" w:rsidR="0054476B" w:rsidRDefault="0054476B">
      <w:pPr>
        <w:rPr>
          <w:rFonts w:asciiTheme="minorHAnsi" w:hAnsiTheme="minorHAnsi" w:cstheme="minorHAnsi"/>
          <w:i/>
          <w:iCs/>
        </w:rPr>
      </w:pPr>
    </w:p>
    <w:p w14:paraId="57736A97" w14:textId="77777777" w:rsidR="0054476B" w:rsidRDefault="0054476B">
      <w:pPr>
        <w:rPr>
          <w:rFonts w:asciiTheme="minorHAnsi" w:hAnsiTheme="minorHAnsi" w:cstheme="minorHAnsi"/>
          <w:i/>
          <w:iCs/>
        </w:rPr>
      </w:pPr>
    </w:p>
    <w:p w14:paraId="21683CB5" w14:textId="01CCFF52" w:rsidR="00A14689" w:rsidRPr="0054476B" w:rsidRDefault="00A14689">
      <w:pPr>
        <w:rPr>
          <w:rFonts w:asciiTheme="minorHAnsi" w:hAnsiTheme="minorHAnsi" w:cstheme="minorHAnsi"/>
          <w:b/>
          <w:bCs/>
          <w:i/>
          <w:iCs/>
          <w:sz w:val="28"/>
          <w:szCs w:val="28"/>
        </w:rPr>
      </w:pPr>
      <w:r w:rsidRPr="0054476B">
        <w:rPr>
          <w:rFonts w:asciiTheme="minorHAnsi" w:hAnsiTheme="minorHAnsi" w:cstheme="minorHAnsi"/>
          <w:b/>
          <w:bCs/>
          <w:i/>
          <w:iCs/>
          <w:sz w:val="28"/>
          <w:szCs w:val="28"/>
        </w:rPr>
        <w:t>LEARN</w:t>
      </w:r>
    </w:p>
    <w:p w14:paraId="7887CFBB" w14:textId="77777777" w:rsidR="004D721E" w:rsidRPr="001D2D75" w:rsidRDefault="004D721E">
      <w:pPr>
        <w:rPr>
          <w:rFonts w:asciiTheme="minorHAnsi" w:hAnsiTheme="minorHAnsi" w:cstheme="minorHAnsi"/>
        </w:rPr>
      </w:pPr>
    </w:p>
    <w:p w14:paraId="26D9D54B" w14:textId="1D707EE6" w:rsidR="00576DD4" w:rsidRDefault="004E5032">
      <w:pPr>
        <w:rPr>
          <w:rFonts w:asciiTheme="minorHAnsi" w:hAnsiTheme="minorHAnsi" w:cstheme="minorHAnsi"/>
          <w:i/>
          <w:iCs/>
          <w:color w:val="111D22"/>
          <w:shd w:val="clear" w:color="auto" w:fill="FFFFFF"/>
        </w:rPr>
      </w:pPr>
      <w:r w:rsidRPr="001B0D8E">
        <w:rPr>
          <w:rFonts w:asciiTheme="minorHAnsi" w:hAnsiTheme="minorHAnsi" w:cstheme="minorHAnsi"/>
        </w:rPr>
        <w:t xml:space="preserve">        The way that </w:t>
      </w:r>
      <w:r w:rsidR="001B0D8E" w:rsidRPr="001B0D8E">
        <w:rPr>
          <w:rFonts w:asciiTheme="minorHAnsi" w:hAnsiTheme="minorHAnsi" w:cstheme="minorHAnsi"/>
        </w:rPr>
        <w:t>terrorism</w:t>
      </w:r>
      <w:r w:rsidRPr="001B0D8E">
        <w:rPr>
          <w:rFonts w:asciiTheme="minorHAnsi" w:hAnsiTheme="minorHAnsi" w:cstheme="minorHAnsi"/>
        </w:rPr>
        <w:t xml:space="preserve"> is combatted since 9/</w:t>
      </w:r>
      <w:r w:rsidR="001B0D8E" w:rsidRPr="001B0D8E">
        <w:rPr>
          <w:rFonts w:asciiTheme="minorHAnsi" w:hAnsiTheme="minorHAnsi" w:cstheme="minorHAnsi"/>
        </w:rPr>
        <w:t>11 has</w:t>
      </w:r>
      <w:r w:rsidRPr="001B0D8E">
        <w:rPr>
          <w:rFonts w:asciiTheme="minorHAnsi" w:hAnsiTheme="minorHAnsi" w:cstheme="minorHAnsi"/>
        </w:rPr>
        <w:t xml:space="preserve"> been vastly improved. Not only in the United States, but globally. Governments have invested heavily into counter-terror programmes to prevent such attacks from happening at this scale again. Most notably, the </w:t>
      </w:r>
      <w:r w:rsidR="00864024">
        <w:rPr>
          <w:rFonts w:asciiTheme="minorHAnsi" w:hAnsiTheme="minorHAnsi" w:cstheme="minorHAnsi"/>
        </w:rPr>
        <w:t xml:space="preserve">                </w:t>
      </w:r>
      <w:r w:rsidRPr="001B0D8E">
        <w:rPr>
          <w:rFonts w:asciiTheme="minorHAnsi" w:hAnsiTheme="minorHAnsi" w:cstheme="minorHAnsi"/>
        </w:rPr>
        <w:t xml:space="preserve">Homeland Security agency was founded on November 25, 2002, from the ashes of the September 11 attack on the world trade centre. </w:t>
      </w:r>
      <w:r w:rsidRPr="001B0D8E">
        <w:rPr>
          <w:rFonts w:asciiTheme="minorHAnsi" w:hAnsiTheme="minorHAnsi" w:cstheme="minorHAnsi"/>
          <w:i/>
          <w:iCs/>
        </w:rPr>
        <w:t>(</w:t>
      </w:r>
      <w:r w:rsidRPr="001B0D8E">
        <w:rPr>
          <w:rFonts w:asciiTheme="minorHAnsi" w:hAnsiTheme="minorHAnsi" w:cstheme="minorHAnsi"/>
          <w:i/>
          <w:iCs/>
          <w:color w:val="111D22"/>
          <w:shd w:val="clear" w:color="auto" w:fill="FFFFFF"/>
        </w:rPr>
        <w:t xml:space="preserve">Inserra, 2019) </w:t>
      </w:r>
      <w:r w:rsidR="001B0D8E" w:rsidRPr="001B0D8E">
        <w:rPr>
          <w:rFonts w:asciiTheme="minorHAnsi" w:hAnsiTheme="minorHAnsi" w:cstheme="minorHAnsi"/>
          <w:color w:val="111D22"/>
          <w:shd w:val="clear" w:color="auto" w:fill="FFFFFF"/>
        </w:rPr>
        <w:t>The creation of the agency came from the Homeland Security Act 2002, which allowed management strategies to deal with national security threats outside of the normal previsions.</w:t>
      </w:r>
      <w:r w:rsidR="001B0D8E">
        <w:rPr>
          <w:rFonts w:asciiTheme="minorHAnsi" w:hAnsiTheme="minorHAnsi" w:cstheme="minorHAnsi"/>
          <w:color w:val="111D22"/>
          <w:shd w:val="clear" w:color="auto" w:fill="FFFFFF"/>
        </w:rPr>
        <w:t xml:space="preserve"> </w:t>
      </w:r>
      <w:r w:rsidR="001B0D8E">
        <w:rPr>
          <w:rFonts w:asciiTheme="minorHAnsi" w:hAnsiTheme="minorHAnsi" w:cstheme="minorHAnsi"/>
          <w:i/>
          <w:iCs/>
          <w:color w:val="111D22"/>
          <w:shd w:val="clear" w:color="auto" w:fill="FFFFFF"/>
        </w:rPr>
        <w:t>(Brook, D.A. King, C.L., 2007).</w:t>
      </w:r>
      <w:r w:rsidR="001B0D8E">
        <w:rPr>
          <w:rFonts w:asciiTheme="minorHAnsi" w:hAnsiTheme="minorHAnsi" w:cstheme="minorHAnsi"/>
          <w:i/>
          <w:iCs/>
        </w:rPr>
        <w:t xml:space="preserve"> </w:t>
      </w:r>
      <w:r w:rsidRPr="001B0D8E">
        <w:rPr>
          <w:rFonts w:asciiTheme="minorHAnsi" w:hAnsiTheme="minorHAnsi" w:cstheme="minorHAnsi"/>
        </w:rPr>
        <w:t xml:space="preserve">The very creation of this government department is a huge example of the United States government learning from an experience and moving forward with a new vision of counter-terrorism </w:t>
      </w:r>
      <w:r w:rsidRPr="001B0D8E">
        <w:rPr>
          <w:rFonts w:asciiTheme="minorHAnsi" w:hAnsiTheme="minorHAnsi" w:cstheme="minorHAnsi"/>
          <w:i/>
          <w:iCs/>
        </w:rPr>
        <w:t>(</w:t>
      </w:r>
      <w:r w:rsidRPr="001B0D8E">
        <w:rPr>
          <w:rFonts w:asciiTheme="minorHAnsi" w:hAnsiTheme="minorHAnsi" w:cstheme="minorHAnsi"/>
          <w:i/>
          <w:iCs/>
          <w:color w:val="111D22"/>
          <w:shd w:val="clear" w:color="auto" w:fill="FFFFFF"/>
        </w:rPr>
        <w:t>Inserra, 2019)</w:t>
      </w:r>
      <w:r w:rsidR="00B40EAE">
        <w:rPr>
          <w:rFonts w:asciiTheme="minorHAnsi" w:hAnsiTheme="minorHAnsi" w:cstheme="minorHAnsi"/>
          <w:i/>
          <w:iCs/>
          <w:color w:val="111D22"/>
          <w:shd w:val="clear" w:color="auto" w:fill="FFFFFF"/>
        </w:rPr>
        <w:t>.</w:t>
      </w:r>
    </w:p>
    <w:p w14:paraId="52B3280E" w14:textId="3E1493E0" w:rsidR="005B3EB6" w:rsidRDefault="005B3EB6">
      <w:pPr>
        <w:rPr>
          <w:rFonts w:asciiTheme="minorHAnsi" w:hAnsiTheme="minorHAnsi" w:cstheme="minorHAnsi"/>
          <w:i/>
          <w:iCs/>
          <w:color w:val="111D22"/>
          <w:shd w:val="clear" w:color="auto" w:fill="FFFFFF"/>
        </w:rPr>
      </w:pPr>
    </w:p>
    <w:p w14:paraId="0409454F" w14:textId="1F81360D" w:rsidR="00B40EAE" w:rsidRPr="00A14689" w:rsidRDefault="00405295" w:rsidP="00B40EAE">
      <w:pPr>
        <w:rPr>
          <w:rFonts w:asciiTheme="minorHAnsi" w:hAnsiTheme="minorHAnsi" w:cs="Arial"/>
          <w:i/>
          <w:iCs/>
          <w:color w:val="000000"/>
          <w:shd w:val="clear" w:color="auto" w:fill="FFFFFF"/>
        </w:rPr>
      </w:pPr>
      <w:r>
        <w:rPr>
          <w:rFonts w:asciiTheme="minorHAnsi" w:hAnsiTheme="minorHAnsi" w:cstheme="minorHAnsi"/>
          <w:i/>
          <w:iCs/>
          <w:color w:val="111D22"/>
          <w:shd w:val="clear" w:color="auto" w:fill="FFFFFF"/>
        </w:rPr>
        <w:t xml:space="preserve">        </w:t>
      </w:r>
      <w:r w:rsidR="005B3EB6" w:rsidRPr="00B40EAE">
        <w:rPr>
          <w:rFonts w:asciiTheme="minorHAnsi" w:hAnsiTheme="minorHAnsi" w:cstheme="minorHAnsi"/>
          <w:color w:val="111D22"/>
          <w:shd w:val="clear" w:color="auto" w:fill="FFFFFF"/>
        </w:rPr>
        <w:t>2003</w:t>
      </w:r>
      <w:r w:rsidRPr="00B40EAE">
        <w:rPr>
          <w:rFonts w:asciiTheme="minorHAnsi" w:hAnsiTheme="minorHAnsi" w:cstheme="minorHAnsi"/>
          <w:color w:val="111D22"/>
          <w:shd w:val="clear" w:color="auto" w:fill="FFFFFF"/>
        </w:rPr>
        <w:t>,</w:t>
      </w:r>
      <w:r w:rsidR="005B3EB6" w:rsidRPr="00B40EAE">
        <w:rPr>
          <w:rFonts w:asciiTheme="minorHAnsi" w:hAnsiTheme="minorHAnsi" w:cstheme="minorHAnsi"/>
          <w:color w:val="111D22"/>
          <w:shd w:val="clear" w:color="auto" w:fill="FFFFFF"/>
        </w:rPr>
        <w:t xml:space="preserve"> saw the Intelligence Reform and Terrorism Prevention Act signed into US law. This act was designed to enhance the collection and </w:t>
      </w:r>
      <w:r w:rsidR="005B3EB6" w:rsidRPr="00B40EAE">
        <w:rPr>
          <w:rFonts w:asciiTheme="minorHAnsi" w:hAnsiTheme="minorHAnsi" w:cstheme="minorHAnsi"/>
          <w:color w:val="202124"/>
          <w:shd w:val="clear" w:color="auto" w:fill="FFFFFF"/>
        </w:rPr>
        <w:t xml:space="preserve">distribution of US intelligence surrounding terrorist activity. Along with this, the privacy and protection of domestic </w:t>
      </w:r>
      <w:r w:rsidRPr="00B40EAE">
        <w:rPr>
          <w:rFonts w:asciiTheme="minorHAnsi" w:hAnsiTheme="minorHAnsi" w:cstheme="minorHAnsi"/>
          <w:color w:val="202124"/>
          <w:shd w:val="clear" w:color="auto" w:fill="FFFFFF"/>
        </w:rPr>
        <w:t>intelligence</w:t>
      </w:r>
      <w:r w:rsidR="005B3EB6" w:rsidRPr="00B40EAE">
        <w:rPr>
          <w:rFonts w:asciiTheme="minorHAnsi" w:hAnsiTheme="minorHAnsi" w:cstheme="minorHAnsi"/>
          <w:color w:val="202124"/>
          <w:shd w:val="clear" w:color="auto" w:fill="FFFFFF"/>
        </w:rPr>
        <w:t xml:space="preserve"> will be </w:t>
      </w:r>
      <w:r w:rsidRPr="00B40EAE">
        <w:rPr>
          <w:rFonts w:asciiTheme="minorHAnsi" w:hAnsiTheme="minorHAnsi" w:cstheme="minorHAnsi"/>
          <w:color w:val="202124"/>
          <w:shd w:val="clear" w:color="auto" w:fill="FFFFFF"/>
        </w:rPr>
        <w:t>monitored</w:t>
      </w:r>
      <w:r w:rsidR="005B3EB6" w:rsidRPr="00B40EAE">
        <w:rPr>
          <w:rFonts w:asciiTheme="minorHAnsi" w:hAnsiTheme="minorHAnsi" w:cstheme="minorHAnsi"/>
          <w:color w:val="202124"/>
          <w:shd w:val="clear" w:color="auto" w:fill="FFFFFF"/>
        </w:rPr>
        <w:t xml:space="preserve"> more carefully</w:t>
      </w:r>
      <w:r w:rsidR="005B3EB6">
        <w:rPr>
          <w:rFonts w:asciiTheme="minorHAnsi" w:hAnsiTheme="minorHAnsi" w:cstheme="minorHAnsi"/>
          <w:color w:val="202124"/>
          <w:shd w:val="clear" w:color="auto" w:fill="FFFFFF"/>
        </w:rPr>
        <w:t xml:space="preserve"> </w:t>
      </w:r>
      <w:r w:rsidRPr="00405295">
        <w:rPr>
          <w:rFonts w:asciiTheme="minorHAnsi" w:hAnsiTheme="minorHAnsi" w:cs="Arial"/>
          <w:i/>
          <w:iCs/>
          <w:color w:val="000000"/>
          <w:shd w:val="clear" w:color="auto" w:fill="FFFFFF"/>
        </w:rPr>
        <w:t>(Tobin, 2004)</w:t>
      </w:r>
      <w:r>
        <w:rPr>
          <w:rFonts w:asciiTheme="minorHAnsi" w:hAnsiTheme="minorHAnsi" w:cs="Arial"/>
          <w:i/>
          <w:iCs/>
          <w:color w:val="000000"/>
          <w:shd w:val="clear" w:color="auto" w:fill="FFFFFF"/>
        </w:rPr>
        <w:t>.</w:t>
      </w:r>
    </w:p>
    <w:p w14:paraId="56863783" w14:textId="60B684F0" w:rsidR="00576DD4" w:rsidRDefault="00576DD4">
      <w:pPr>
        <w:rPr>
          <w:rFonts w:asciiTheme="minorHAnsi" w:hAnsiTheme="minorHAnsi" w:cstheme="minorHAnsi"/>
          <w:sz w:val="28"/>
          <w:szCs w:val="28"/>
        </w:rPr>
      </w:pPr>
    </w:p>
    <w:p w14:paraId="5516DBA7" w14:textId="155EECC2" w:rsidR="00284DBF" w:rsidRDefault="00575F4E">
      <w:pPr>
        <w:rPr>
          <w:rFonts w:asciiTheme="minorHAnsi" w:hAnsiTheme="minorHAnsi" w:cstheme="minorHAnsi"/>
          <w:i/>
          <w:iCs/>
        </w:rPr>
      </w:pPr>
      <w:r>
        <w:rPr>
          <w:rFonts w:asciiTheme="minorHAnsi" w:hAnsiTheme="minorHAnsi" w:cstheme="minorHAnsi"/>
        </w:rPr>
        <w:t xml:space="preserve">        </w:t>
      </w:r>
      <w:r w:rsidRPr="00575F4E">
        <w:rPr>
          <w:rFonts w:asciiTheme="minorHAnsi" w:hAnsiTheme="minorHAnsi" w:cstheme="minorHAnsi"/>
        </w:rPr>
        <w:t>In the aftermath of 9/11, the United States government began to shift funding from community policing to homeland security. This is of course in response to the September 11 attack, where national security needed to be the top priority</w:t>
      </w:r>
      <w:r>
        <w:rPr>
          <w:rFonts w:asciiTheme="minorHAnsi" w:hAnsiTheme="minorHAnsi" w:cstheme="minorHAnsi"/>
        </w:rPr>
        <w:t>,</w:t>
      </w:r>
      <w:r w:rsidRPr="00575F4E">
        <w:rPr>
          <w:rFonts w:asciiTheme="minorHAnsi" w:hAnsiTheme="minorHAnsi" w:cstheme="minorHAnsi"/>
        </w:rPr>
        <w:t xml:space="preserve"> </w:t>
      </w:r>
      <w:r w:rsidR="00FB11C2" w:rsidRPr="00575F4E">
        <w:rPr>
          <w:rFonts w:asciiTheme="minorHAnsi" w:hAnsiTheme="minorHAnsi" w:cstheme="minorHAnsi"/>
        </w:rPr>
        <w:t>in case</w:t>
      </w:r>
      <w:r w:rsidRPr="00575F4E">
        <w:rPr>
          <w:rFonts w:asciiTheme="minorHAnsi" w:hAnsiTheme="minorHAnsi" w:cstheme="minorHAnsi"/>
        </w:rPr>
        <w:t xml:space="preserve"> of an event of similar severity were to happen again. However, a few years later the United States government learnt that terrorism </w:t>
      </w:r>
      <w:r>
        <w:rPr>
          <w:rFonts w:asciiTheme="minorHAnsi" w:hAnsiTheme="minorHAnsi" w:cstheme="minorHAnsi"/>
        </w:rPr>
        <w:t>is</w:t>
      </w:r>
      <w:r w:rsidRPr="00575F4E">
        <w:rPr>
          <w:rFonts w:asciiTheme="minorHAnsi" w:hAnsiTheme="minorHAnsi" w:cstheme="minorHAnsi"/>
        </w:rPr>
        <w:t xml:space="preserve"> also embedded in</w:t>
      </w:r>
      <w:r>
        <w:rPr>
          <w:rFonts w:asciiTheme="minorHAnsi" w:hAnsiTheme="minorHAnsi" w:cstheme="minorHAnsi"/>
        </w:rPr>
        <w:t>to</w:t>
      </w:r>
      <w:r w:rsidRPr="00575F4E">
        <w:rPr>
          <w:rFonts w:asciiTheme="minorHAnsi" w:hAnsiTheme="minorHAnsi" w:cstheme="minorHAnsi"/>
        </w:rPr>
        <w:t xml:space="preserve"> the community. Since the funding was cut for community policing, this area was beginning to be exploited by attackers with terror intentions. Learning from this, community policing was given a fair allowance in order to counter this more local terrorism that was occurring through communities </w:t>
      </w:r>
      <w:r w:rsidRPr="00575F4E">
        <w:rPr>
          <w:rFonts w:asciiTheme="minorHAnsi" w:hAnsiTheme="minorHAnsi" w:cstheme="minorHAnsi"/>
          <w:i/>
          <w:iCs/>
        </w:rPr>
        <w:t>(Lee, 2010)</w:t>
      </w:r>
      <w:r w:rsidR="009A58FD">
        <w:rPr>
          <w:rFonts w:asciiTheme="minorHAnsi" w:hAnsiTheme="minorHAnsi" w:cstheme="minorHAnsi"/>
          <w:i/>
          <w:iCs/>
        </w:rPr>
        <w:t>.</w:t>
      </w:r>
    </w:p>
    <w:p w14:paraId="75AD8818" w14:textId="1D4AF4B6" w:rsidR="00A14689" w:rsidRDefault="00A14689">
      <w:pPr>
        <w:rPr>
          <w:rFonts w:asciiTheme="minorHAnsi" w:hAnsiTheme="minorHAnsi" w:cstheme="minorHAnsi"/>
          <w:i/>
          <w:iCs/>
        </w:rPr>
      </w:pPr>
    </w:p>
    <w:p w14:paraId="5D64FA4C" w14:textId="05E327CE" w:rsidR="00A14689" w:rsidRDefault="00A14689">
      <w:pPr>
        <w:rPr>
          <w:rFonts w:asciiTheme="minorHAnsi" w:hAnsiTheme="minorHAnsi" w:cstheme="minorHAnsi"/>
          <w:i/>
          <w:iCs/>
        </w:rPr>
      </w:pPr>
    </w:p>
    <w:p w14:paraId="0197C5DC" w14:textId="77777777" w:rsidR="00A14689" w:rsidRDefault="00A14689">
      <w:pPr>
        <w:rPr>
          <w:rFonts w:asciiTheme="minorHAnsi" w:hAnsiTheme="minorHAnsi" w:cstheme="minorHAnsi"/>
          <w:b/>
          <w:bCs/>
          <w:sz w:val="32"/>
          <w:szCs w:val="32"/>
        </w:rPr>
      </w:pPr>
    </w:p>
    <w:p w14:paraId="059D0709" w14:textId="77777777" w:rsidR="0054476B" w:rsidRDefault="0054476B">
      <w:pPr>
        <w:rPr>
          <w:rFonts w:asciiTheme="minorHAnsi" w:hAnsiTheme="minorHAnsi" w:cstheme="minorHAnsi"/>
          <w:b/>
          <w:bCs/>
          <w:sz w:val="32"/>
          <w:szCs w:val="32"/>
        </w:rPr>
      </w:pPr>
    </w:p>
    <w:p w14:paraId="174D0BDC" w14:textId="77777777" w:rsidR="0054476B" w:rsidRDefault="0054476B">
      <w:pPr>
        <w:rPr>
          <w:rFonts w:asciiTheme="minorHAnsi" w:hAnsiTheme="minorHAnsi" w:cstheme="minorHAnsi"/>
          <w:b/>
          <w:bCs/>
          <w:sz w:val="32"/>
          <w:szCs w:val="32"/>
        </w:rPr>
      </w:pPr>
    </w:p>
    <w:p w14:paraId="198D869D" w14:textId="77777777" w:rsidR="0054476B" w:rsidRDefault="0054476B">
      <w:pPr>
        <w:rPr>
          <w:rFonts w:asciiTheme="minorHAnsi" w:hAnsiTheme="minorHAnsi" w:cstheme="minorHAnsi"/>
          <w:b/>
          <w:bCs/>
          <w:i/>
          <w:iCs/>
          <w:sz w:val="28"/>
          <w:szCs w:val="28"/>
        </w:rPr>
      </w:pPr>
    </w:p>
    <w:p w14:paraId="5CF4C6A4" w14:textId="77777777" w:rsidR="0054476B" w:rsidRDefault="0054476B">
      <w:pPr>
        <w:rPr>
          <w:rFonts w:asciiTheme="minorHAnsi" w:hAnsiTheme="minorHAnsi" w:cstheme="minorHAnsi"/>
          <w:b/>
          <w:bCs/>
          <w:i/>
          <w:iCs/>
          <w:sz w:val="28"/>
          <w:szCs w:val="28"/>
        </w:rPr>
      </w:pPr>
    </w:p>
    <w:p w14:paraId="767AB66A" w14:textId="6571E1EA" w:rsidR="00A14689" w:rsidRPr="0054476B" w:rsidRDefault="00A14689">
      <w:pPr>
        <w:rPr>
          <w:rFonts w:asciiTheme="minorHAnsi" w:hAnsiTheme="minorHAnsi" w:cstheme="minorHAnsi"/>
          <w:b/>
          <w:bCs/>
          <w:i/>
          <w:iCs/>
          <w:sz w:val="28"/>
          <w:szCs w:val="28"/>
        </w:rPr>
      </w:pPr>
      <w:r w:rsidRPr="0054476B">
        <w:rPr>
          <w:rFonts w:asciiTheme="minorHAnsi" w:hAnsiTheme="minorHAnsi" w:cstheme="minorHAnsi"/>
          <w:b/>
          <w:bCs/>
          <w:i/>
          <w:iCs/>
          <w:sz w:val="28"/>
          <w:szCs w:val="28"/>
        </w:rPr>
        <w:t>ADAPT</w:t>
      </w:r>
    </w:p>
    <w:p w14:paraId="3B538E7C" w14:textId="0F8DFBD3" w:rsidR="00A14689" w:rsidRDefault="00A14689">
      <w:pPr>
        <w:rPr>
          <w:rFonts w:asciiTheme="minorHAnsi" w:hAnsiTheme="minorHAnsi" w:cstheme="minorHAnsi"/>
          <w:i/>
          <w:iCs/>
        </w:rPr>
      </w:pPr>
    </w:p>
    <w:p w14:paraId="550279C9" w14:textId="3B999347" w:rsidR="00A14689" w:rsidRDefault="00A14689">
      <w:pPr>
        <w:rPr>
          <w:rFonts w:asciiTheme="minorHAnsi" w:hAnsiTheme="minorHAnsi" w:cstheme="minorHAnsi"/>
          <w:i/>
          <w:iCs/>
        </w:rPr>
      </w:pPr>
      <w:r>
        <w:rPr>
          <w:rFonts w:asciiTheme="minorHAnsi" w:hAnsiTheme="minorHAnsi" w:cs="Arial"/>
          <w:color w:val="000000"/>
          <w:shd w:val="clear" w:color="auto" w:fill="FFFFFF"/>
        </w:rPr>
        <w:t xml:space="preserve">        Through the years, there has been a surge in technological enhancements. With any new, popular forms of technology, can lie terrorist threats. This means adapting to the new tech being introduced has been crucial to ensure all threats are controlled and homeland security is defending against all potential methods. Technology can be used as a weapon in modern times. Taking control has never been more important, as in the wrong hands can be </w:t>
      </w:r>
      <w:r w:rsidR="00B77A3E">
        <w:rPr>
          <w:rFonts w:asciiTheme="minorHAnsi" w:hAnsiTheme="minorHAnsi" w:cs="Arial"/>
          <w:color w:val="000000"/>
          <w:shd w:val="clear" w:color="auto" w:fill="FFFFFF"/>
        </w:rPr>
        <w:t>disastrous</w:t>
      </w:r>
      <w:r w:rsidRPr="00B40EAE">
        <w:rPr>
          <w:rFonts w:asciiTheme="minorHAnsi" w:hAnsiTheme="minorHAnsi" w:cs="Arial"/>
          <w:i/>
          <w:iCs/>
          <w:color w:val="000000"/>
          <w:shd w:val="clear" w:color="auto" w:fill="FFFFFF"/>
        </w:rPr>
        <w:t xml:space="preserve"> (De Goede, 2008)</w:t>
      </w:r>
      <w:r>
        <w:rPr>
          <w:rFonts w:asciiTheme="minorHAnsi" w:hAnsiTheme="minorHAnsi" w:cs="Arial"/>
          <w:i/>
          <w:iCs/>
          <w:color w:val="000000"/>
          <w:shd w:val="clear" w:color="auto" w:fill="FFFFFF"/>
        </w:rPr>
        <w:t>.</w:t>
      </w:r>
    </w:p>
    <w:p w14:paraId="54CF40CC" w14:textId="2DF5B6AA" w:rsidR="004E4036" w:rsidRDefault="004E4036">
      <w:pPr>
        <w:rPr>
          <w:rFonts w:asciiTheme="minorHAnsi" w:hAnsiTheme="minorHAnsi" w:cstheme="minorHAnsi"/>
          <w:i/>
          <w:iCs/>
        </w:rPr>
      </w:pPr>
    </w:p>
    <w:p w14:paraId="466D6875" w14:textId="12DD6CE3" w:rsidR="004E4036" w:rsidRDefault="00864024">
      <w:pPr>
        <w:rPr>
          <w:rFonts w:asciiTheme="minorHAnsi" w:hAnsiTheme="minorHAnsi" w:cstheme="minorHAnsi"/>
          <w:i/>
          <w:iCs/>
        </w:rPr>
      </w:pPr>
      <w:r>
        <w:rPr>
          <w:rFonts w:asciiTheme="minorHAnsi" w:hAnsiTheme="minorHAnsi" w:cstheme="minorHAnsi"/>
        </w:rPr>
        <w:t xml:space="preserve">        </w:t>
      </w:r>
      <w:r w:rsidR="004E4036">
        <w:rPr>
          <w:rFonts w:asciiTheme="minorHAnsi" w:hAnsiTheme="minorHAnsi" w:cstheme="minorHAnsi"/>
        </w:rPr>
        <w:t xml:space="preserve">The travel Industry was hit very hard by 9/11. The economic trading of airlines globally dropped significantly after the attack. Policing agencies across the world knew they needed to help the industry adapt and overcome the fear of </w:t>
      </w:r>
      <w:r>
        <w:rPr>
          <w:rFonts w:asciiTheme="minorHAnsi" w:hAnsiTheme="minorHAnsi" w:cstheme="minorHAnsi"/>
        </w:rPr>
        <w:t xml:space="preserve">flying via commercial </w:t>
      </w:r>
      <w:r w:rsidR="00D41153">
        <w:rPr>
          <w:rFonts w:asciiTheme="minorHAnsi" w:hAnsiTheme="minorHAnsi" w:cstheme="minorHAnsi"/>
        </w:rPr>
        <w:t>airline</w:t>
      </w:r>
      <w:r>
        <w:rPr>
          <w:rFonts w:asciiTheme="minorHAnsi" w:hAnsiTheme="minorHAnsi" w:cstheme="minorHAnsi"/>
        </w:rPr>
        <w:t xml:space="preserve"> companies. Therefore, many campaigns were launched in order to reignite the industry that is so crucial to many peoples modern day lives. </w:t>
      </w:r>
      <w:r w:rsidR="00D41153">
        <w:rPr>
          <w:rFonts w:asciiTheme="minorHAnsi" w:hAnsiTheme="minorHAnsi" w:cstheme="minorHAnsi"/>
        </w:rPr>
        <w:t>Also,</w:t>
      </w:r>
      <w:r>
        <w:rPr>
          <w:rFonts w:asciiTheme="minorHAnsi" w:hAnsiTheme="minorHAnsi" w:cstheme="minorHAnsi"/>
        </w:rPr>
        <w:t xml:space="preserve"> </w:t>
      </w:r>
      <w:r w:rsidR="00745EEB">
        <w:rPr>
          <w:rFonts w:asciiTheme="minorHAnsi" w:hAnsiTheme="minorHAnsi" w:cstheme="minorHAnsi"/>
        </w:rPr>
        <w:t>t</w:t>
      </w:r>
      <w:r>
        <w:rPr>
          <w:rFonts w:asciiTheme="minorHAnsi" w:hAnsiTheme="minorHAnsi" w:cstheme="minorHAnsi"/>
        </w:rPr>
        <w:t xml:space="preserve">o reassure people that they could safely fly on airlines, security increased at airports. While making air travel so much </w:t>
      </w:r>
      <w:r w:rsidR="00D41153">
        <w:rPr>
          <w:rFonts w:asciiTheme="minorHAnsi" w:hAnsiTheme="minorHAnsi" w:cstheme="minorHAnsi"/>
        </w:rPr>
        <w:t>safer</w:t>
      </w:r>
      <w:r>
        <w:rPr>
          <w:rFonts w:asciiTheme="minorHAnsi" w:hAnsiTheme="minorHAnsi" w:cstheme="minorHAnsi"/>
        </w:rPr>
        <w:t xml:space="preserve"> than before, it also gave people a sense of increased </w:t>
      </w:r>
      <w:r w:rsidR="00D41153">
        <w:rPr>
          <w:rFonts w:asciiTheme="minorHAnsi" w:hAnsiTheme="minorHAnsi" w:cstheme="minorHAnsi"/>
        </w:rPr>
        <w:t>safety</w:t>
      </w:r>
      <w:r>
        <w:rPr>
          <w:rFonts w:asciiTheme="minorHAnsi" w:hAnsiTheme="minorHAnsi" w:cstheme="minorHAnsi"/>
        </w:rPr>
        <w:t>, which helped get the industry back on its feet</w:t>
      </w:r>
      <w:r w:rsidR="00470387">
        <w:rPr>
          <w:rFonts w:asciiTheme="minorHAnsi" w:hAnsiTheme="minorHAnsi" w:cstheme="minorHAnsi"/>
        </w:rPr>
        <w:t xml:space="preserve"> </w:t>
      </w:r>
      <w:r w:rsidR="00470387" w:rsidRPr="00470387">
        <w:rPr>
          <w:rFonts w:asciiTheme="minorHAnsi" w:hAnsiTheme="minorHAnsi" w:cstheme="minorHAnsi"/>
          <w:i/>
          <w:iCs/>
        </w:rPr>
        <w:t>(Fall</w:t>
      </w:r>
      <w:r w:rsidR="00AF26C6">
        <w:rPr>
          <w:rFonts w:asciiTheme="minorHAnsi" w:hAnsiTheme="minorHAnsi" w:cstheme="minorHAnsi"/>
          <w:i/>
          <w:iCs/>
        </w:rPr>
        <w:t xml:space="preserve"> and </w:t>
      </w:r>
      <w:r w:rsidR="00470387" w:rsidRPr="00470387">
        <w:rPr>
          <w:rFonts w:asciiTheme="minorHAnsi" w:hAnsiTheme="minorHAnsi" w:cstheme="minorHAnsi"/>
          <w:i/>
          <w:iCs/>
        </w:rPr>
        <w:t>Massey, 2006).</w:t>
      </w:r>
    </w:p>
    <w:p w14:paraId="3B0644E1" w14:textId="77777777" w:rsidR="0054476B" w:rsidRDefault="0054476B">
      <w:pPr>
        <w:rPr>
          <w:rFonts w:asciiTheme="minorHAnsi" w:hAnsiTheme="minorHAnsi" w:cstheme="minorHAnsi"/>
          <w:i/>
          <w:iCs/>
        </w:rPr>
      </w:pPr>
    </w:p>
    <w:p w14:paraId="1472BAF9" w14:textId="107BA645" w:rsidR="00A14689" w:rsidRDefault="00A14689">
      <w:pPr>
        <w:rPr>
          <w:rFonts w:asciiTheme="minorHAnsi" w:hAnsiTheme="minorHAnsi" w:cstheme="minorHAnsi"/>
          <w:i/>
          <w:iCs/>
        </w:rPr>
      </w:pPr>
    </w:p>
    <w:p w14:paraId="72A6674D" w14:textId="4C20385A" w:rsidR="00A14689" w:rsidRPr="0054476B" w:rsidRDefault="00A14689">
      <w:pPr>
        <w:rPr>
          <w:rFonts w:asciiTheme="minorHAnsi" w:hAnsiTheme="minorHAnsi" w:cstheme="minorHAnsi"/>
          <w:b/>
          <w:bCs/>
          <w:i/>
          <w:iCs/>
          <w:sz w:val="28"/>
          <w:szCs w:val="28"/>
        </w:rPr>
      </w:pPr>
      <w:r w:rsidRPr="0054476B">
        <w:rPr>
          <w:rFonts w:asciiTheme="minorHAnsi" w:hAnsiTheme="minorHAnsi" w:cstheme="minorHAnsi"/>
          <w:b/>
          <w:bCs/>
          <w:i/>
          <w:iCs/>
          <w:sz w:val="28"/>
          <w:szCs w:val="28"/>
        </w:rPr>
        <w:t>SHARE</w:t>
      </w:r>
    </w:p>
    <w:p w14:paraId="675CA4E4" w14:textId="73BB3AC1" w:rsidR="009A58FD" w:rsidRPr="009A58FD" w:rsidRDefault="009A58FD">
      <w:pPr>
        <w:rPr>
          <w:rFonts w:asciiTheme="minorHAnsi" w:hAnsiTheme="minorHAnsi" w:cstheme="minorHAnsi"/>
        </w:rPr>
      </w:pPr>
    </w:p>
    <w:p w14:paraId="510C3371" w14:textId="769F89C7" w:rsidR="00DB4B82" w:rsidRDefault="00C90F4D">
      <w:pPr>
        <w:rPr>
          <w:rFonts w:asciiTheme="minorHAnsi" w:hAnsiTheme="minorHAnsi" w:cstheme="minorHAnsi"/>
          <w:i/>
          <w:iCs/>
        </w:rPr>
      </w:pPr>
      <w:r>
        <w:rPr>
          <w:rFonts w:asciiTheme="minorHAnsi" w:hAnsiTheme="minorHAnsi" w:cstheme="minorHAnsi"/>
        </w:rPr>
        <w:t xml:space="preserve">        The co-operation of countries with one-another</w:t>
      </w:r>
      <w:r w:rsidR="00DB5978">
        <w:rPr>
          <w:rFonts w:asciiTheme="minorHAnsi" w:hAnsiTheme="minorHAnsi" w:cstheme="minorHAnsi"/>
        </w:rPr>
        <w:t xml:space="preserve"> regarding terrorist activity</w:t>
      </w:r>
      <w:r>
        <w:rPr>
          <w:rFonts w:asciiTheme="minorHAnsi" w:hAnsiTheme="minorHAnsi" w:cstheme="minorHAnsi"/>
        </w:rPr>
        <w:t xml:space="preserve"> became crucial after 9/11. The United States and European Union shared many strategic plans with one another in hopes to tighten security at an international level. After the September 11 attack, US and EU signed an operational agreement that allowed the unions to share vital information such as threat assessments and other technical information with one another. For example, training methods were shared allowing countries to adapt other countries’ training methods to enhance </w:t>
      </w:r>
      <w:r w:rsidR="00405295">
        <w:rPr>
          <w:rFonts w:asciiTheme="minorHAnsi" w:hAnsiTheme="minorHAnsi" w:cstheme="minorHAnsi"/>
        </w:rPr>
        <w:t>each other’s</w:t>
      </w:r>
      <w:r w:rsidR="00DB5978">
        <w:rPr>
          <w:rFonts w:asciiTheme="minorHAnsi" w:hAnsiTheme="minorHAnsi" w:cstheme="minorHAnsi"/>
        </w:rPr>
        <w:t xml:space="preserve"> capabilities. Furthermore, Europol’s headquarters hosts 11 different representatives of various agencies including FBI, US Customs and Border Protection, ICE, NYPD (New York Police Department) and the TSA (Transportation Security </w:t>
      </w:r>
      <w:r w:rsidR="00405295">
        <w:rPr>
          <w:rFonts w:asciiTheme="minorHAnsi" w:hAnsiTheme="minorHAnsi" w:cstheme="minorHAnsi"/>
        </w:rPr>
        <w:t>Administration</w:t>
      </w:r>
      <w:r w:rsidR="00DB5978">
        <w:rPr>
          <w:rFonts w:asciiTheme="minorHAnsi" w:hAnsiTheme="minorHAnsi" w:cstheme="minorHAnsi"/>
        </w:rPr>
        <w:t xml:space="preserve">) </w:t>
      </w:r>
      <w:r w:rsidR="00890068">
        <w:rPr>
          <w:rFonts w:asciiTheme="minorHAnsi" w:hAnsiTheme="minorHAnsi" w:cstheme="minorHAnsi"/>
        </w:rPr>
        <w:t xml:space="preserve">for ease of communication and co-operation </w:t>
      </w:r>
      <w:r w:rsidR="00DB5978" w:rsidRPr="00DB5978">
        <w:rPr>
          <w:rFonts w:asciiTheme="minorHAnsi" w:hAnsiTheme="minorHAnsi" w:cstheme="minorHAnsi"/>
          <w:i/>
          <w:iCs/>
        </w:rPr>
        <w:t>(Kaczmarek, et al, 2018).</w:t>
      </w:r>
    </w:p>
    <w:p w14:paraId="617592FF" w14:textId="77777777" w:rsidR="0054476B" w:rsidRDefault="0054476B">
      <w:pPr>
        <w:rPr>
          <w:rFonts w:asciiTheme="minorHAnsi" w:hAnsiTheme="minorHAnsi" w:cstheme="minorHAnsi"/>
          <w:i/>
          <w:iCs/>
        </w:rPr>
      </w:pPr>
    </w:p>
    <w:p w14:paraId="00C689F2" w14:textId="5BA6BF63" w:rsidR="00A14689" w:rsidRDefault="00A14689">
      <w:pPr>
        <w:rPr>
          <w:rFonts w:asciiTheme="minorHAnsi" w:hAnsiTheme="minorHAnsi" w:cstheme="minorHAnsi"/>
          <w:i/>
          <w:iCs/>
        </w:rPr>
      </w:pPr>
    </w:p>
    <w:p w14:paraId="270914D4" w14:textId="6ACFFF33" w:rsidR="00A14689" w:rsidRPr="00A14689" w:rsidRDefault="00A14689">
      <w:pPr>
        <w:rPr>
          <w:rFonts w:asciiTheme="minorHAnsi" w:hAnsiTheme="minorHAnsi" w:cstheme="minorHAnsi"/>
          <w:b/>
          <w:bCs/>
          <w:sz w:val="28"/>
          <w:szCs w:val="28"/>
        </w:rPr>
      </w:pPr>
      <w:r>
        <w:rPr>
          <w:rFonts w:asciiTheme="minorHAnsi" w:hAnsiTheme="minorHAnsi" w:cstheme="minorHAnsi"/>
          <w:b/>
          <w:bCs/>
          <w:sz w:val="28"/>
          <w:szCs w:val="28"/>
        </w:rPr>
        <w:t>CONCLUSION</w:t>
      </w:r>
    </w:p>
    <w:p w14:paraId="7FDC45D3" w14:textId="406FB447" w:rsidR="00E64194" w:rsidRDefault="00E64194">
      <w:pPr>
        <w:rPr>
          <w:rFonts w:asciiTheme="minorHAnsi" w:hAnsiTheme="minorHAnsi" w:cstheme="minorHAnsi"/>
          <w:i/>
          <w:iCs/>
        </w:rPr>
      </w:pPr>
    </w:p>
    <w:p w14:paraId="1863CEC1" w14:textId="04669265" w:rsidR="00E64194" w:rsidRPr="00E64194" w:rsidRDefault="0054476B">
      <w:pPr>
        <w:rPr>
          <w:rFonts w:asciiTheme="minorHAnsi" w:hAnsiTheme="minorHAnsi" w:cstheme="minorHAnsi"/>
        </w:rPr>
      </w:pPr>
      <w:r>
        <w:rPr>
          <w:rFonts w:asciiTheme="minorHAnsi" w:hAnsiTheme="minorHAnsi" w:cstheme="minorHAnsi"/>
        </w:rPr>
        <w:t xml:space="preserve">        </w:t>
      </w:r>
      <w:r w:rsidR="00E64194">
        <w:rPr>
          <w:rFonts w:asciiTheme="minorHAnsi" w:hAnsiTheme="minorHAnsi" w:cstheme="minorHAnsi"/>
        </w:rPr>
        <w:t xml:space="preserve">In conclusion, ATLAS is a valuable method that can be applied to cases in </w:t>
      </w:r>
      <w:r w:rsidR="00B77A3E">
        <w:rPr>
          <w:rFonts w:asciiTheme="minorHAnsi" w:hAnsiTheme="minorHAnsi" w:cstheme="minorHAnsi"/>
        </w:rPr>
        <w:t>order</w:t>
      </w:r>
      <w:r w:rsidR="00E64194">
        <w:rPr>
          <w:rFonts w:asciiTheme="minorHAnsi" w:hAnsiTheme="minorHAnsi" w:cstheme="minorHAnsi"/>
        </w:rPr>
        <w:t xml:space="preserve"> to gain a better understanding of how certain aspects of said </w:t>
      </w:r>
      <w:r w:rsidR="00B77A3E">
        <w:rPr>
          <w:rFonts w:asciiTheme="minorHAnsi" w:hAnsiTheme="minorHAnsi" w:cstheme="minorHAnsi"/>
        </w:rPr>
        <w:t>cases</w:t>
      </w:r>
      <w:r w:rsidR="00E64194">
        <w:rPr>
          <w:rFonts w:asciiTheme="minorHAnsi" w:hAnsiTheme="minorHAnsi" w:cstheme="minorHAnsi"/>
        </w:rPr>
        <w:t xml:space="preserve"> unfolded and </w:t>
      </w:r>
      <w:r w:rsidR="00B77A3E">
        <w:rPr>
          <w:rFonts w:asciiTheme="minorHAnsi" w:hAnsiTheme="minorHAnsi" w:cstheme="minorHAnsi"/>
        </w:rPr>
        <w:t>how</w:t>
      </w:r>
      <w:r w:rsidR="00E64194">
        <w:rPr>
          <w:rFonts w:asciiTheme="minorHAnsi" w:hAnsiTheme="minorHAnsi" w:cstheme="minorHAnsi"/>
        </w:rPr>
        <w:t xml:space="preserve"> it can be improved </w:t>
      </w:r>
      <w:r w:rsidR="00B77A3E">
        <w:rPr>
          <w:rFonts w:asciiTheme="minorHAnsi" w:hAnsiTheme="minorHAnsi" w:cstheme="minorHAnsi"/>
        </w:rPr>
        <w:t>up</w:t>
      </w:r>
      <w:r w:rsidR="00E64194">
        <w:rPr>
          <w:rFonts w:asciiTheme="minorHAnsi" w:hAnsiTheme="minorHAnsi" w:cstheme="minorHAnsi"/>
        </w:rPr>
        <w:t xml:space="preserve">on in future. This </w:t>
      </w:r>
      <w:r w:rsidR="00B77A3E">
        <w:rPr>
          <w:rFonts w:asciiTheme="minorHAnsi" w:hAnsiTheme="minorHAnsi" w:cstheme="minorHAnsi"/>
        </w:rPr>
        <w:t>report</w:t>
      </w:r>
      <w:r w:rsidR="00E64194">
        <w:rPr>
          <w:rFonts w:asciiTheme="minorHAnsi" w:hAnsiTheme="minorHAnsi" w:cstheme="minorHAnsi"/>
        </w:rPr>
        <w:t xml:space="preserve"> used 9/11 as an example and proved to co-operate well with ALTAS</w:t>
      </w:r>
      <w:r>
        <w:rPr>
          <w:rFonts w:asciiTheme="minorHAnsi" w:hAnsiTheme="minorHAnsi" w:cstheme="minorHAnsi"/>
        </w:rPr>
        <w:t xml:space="preserve">. Ask, went over what the US government asked themselves after the attack. Test, covered what methods and </w:t>
      </w:r>
      <w:r w:rsidR="00B77A3E">
        <w:rPr>
          <w:rFonts w:asciiTheme="minorHAnsi" w:hAnsiTheme="minorHAnsi" w:cstheme="minorHAnsi"/>
        </w:rPr>
        <w:t>strategies</w:t>
      </w:r>
      <w:r>
        <w:rPr>
          <w:rFonts w:asciiTheme="minorHAnsi" w:hAnsiTheme="minorHAnsi" w:cstheme="minorHAnsi"/>
        </w:rPr>
        <w:t xml:space="preserve"> have been tested around the world in hopes to reduce terror activity. Learn, included the learning curve that not only the United States, but the entire world experienced after the attack. Adapt, mentioned the ways in which the US and other countries adapted certain methods and </w:t>
      </w:r>
      <w:r w:rsidR="00B77A3E">
        <w:rPr>
          <w:rFonts w:asciiTheme="minorHAnsi" w:hAnsiTheme="minorHAnsi" w:cstheme="minorHAnsi"/>
        </w:rPr>
        <w:t>how</w:t>
      </w:r>
      <w:r>
        <w:rPr>
          <w:rFonts w:asciiTheme="minorHAnsi" w:hAnsiTheme="minorHAnsi" w:cstheme="minorHAnsi"/>
        </w:rPr>
        <w:t xml:space="preserve"> they adapted to new situations. Finally, share covered how countries have </w:t>
      </w:r>
      <w:r w:rsidR="00B77A3E">
        <w:rPr>
          <w:rFonts w:asciiTheme="minorHAnsi" w:hAnsiTheme="minorHAnsi" w:cstheme="minorHAnsi"/>
        </w:rPr>
        <w:t xml:space="preserve">enhanced their continental communication in order to support each other and build upon each other, tightening the safety of the world </w:t>
      </w:r>
      <w:r w:rsidR="00B77A3E">
        <w:rPr>
          <w:rFonts w:asciiTheme="minorHAnsi" w:hAnsiTheme="minorHAnsi" w:cstheme="minorHAnsi"/>
        </w:rPr>
        <w:lastRenderedPageBreak/>
        <w:t xml:space="preserve">against terror attacks. </w:t>
      </w:r>
      <w:r>
        <w:rPr>
          <w:rFonts w:asciiTheme="minorHAnsi" w:hAnsiTheme="minorHAnsi" w:cstheme="minorHAnsi"/>
        </w:rPr>
        <w:t xml:space="preserve">Moving forward in Evidence-Based Policing, </w:t>
      </w:r>
      <w:r w:rsidR="00B77A3E">
        <w:rPr>
          <w:rFonts w:asciiTheme="minorHAnsi" w:hAnsiTheme="minorHAnsi" w:cstheme="minorHAnsi"/>
        </w:rPr>
        <w:t>ATLAS is a fundamental application that should be used throughout, in order to learn from experiences, making the industry of policing stronger and better equipped to deal with crime and new forms of it, that are being exploited throughout the world every day.</w:t>
      </w:r>
    </w:p>
    <w:p w14:paraId="4052C7EB" w14:textId="42CC486E" w:rsidR="00E867BB" w:rsidRDefault="00E867BB">
      <w:pPr>
        <w:rPr>
          <w:rFonts w:asciiTheme="minorHAnsi" w:hAnsiTheme="minorHAnsi" w:cstheme="minorHAnsi"/>
          <w:i/>
          <w:iCs/>
        </w:rPr>
      </w:pPr>
    </w:p>
    <w:p w14:paraId="5C460244" w14:textId="77777777" w:rsidR="0054476B" w:rsidRDefault="0054476B">
      <w:pPr>
        <w:rPr>
          <w:rFonts w:asciiTheme="majorHAnsi" w:hAnsiTheme="majorHAnsi" w:cstheme="majorHAnsi"/>
          <w:b/>
          <w:bCs/>
          <w:sz w:val="28"/>
          <w:szCs w:val="28"/>
        </w:rPr>
      </w:pPr>
    </w:p>
    <w:p w14:paraId="7FC9AA84" w14:textId="77777777" w:rsidR="0054476B" w:rsidRDefault="0054476B">
      <w:pPr>
        <w:rPr>
          <w:rFonts w:asciiTheme="majorHAnsi" w:hAnsiTheme="majorHAnsi" w:cstheme="majorHAnsi"/>
          <w:b/>
          <w:bCs/>
          <w:sz w:val="28"/>
          <w:szCs w:val="28"/>
        </w:rPr>
      </w:pPr>
    </w:p>
    <w:p w14:paraId="5A1949C0" w14:textId="04D1CD9D" w:rsidR="00576DD4" w:rsidRPr="008B0F01" w:rsidRDefault="00576DD4">
      <w:pPr>
        <w:rPr>
          <w:rFonts w:asciiTheme="majorHAnsi" w:hAnsiTheme="majorHAnsi" w:cstheme="majorHAnsi"/>
          <w:b/>
          <w:bCs/>
          <w:sz w:val="28"/>
          <w:szCs w:val="28"/>
        </w:rPr>
      </w:pPr>
      <w:r w:rsidRPr="008B0F01">
        <w:rPr>
          <w:rFonts w:asciiTheme="majorHAnsi" w:hAnsiTheme="majorHAnsi" w:cstheme="majorHAnsi"/>
          <w:b/>
          <w:bCs/>
          <w:sz w:val="28"/>
          <w:szCs w:val="28"/>
        </w:rPr>
        <w:t>REFERENCE LIST</w:t>
      </w:r>
    </w:p>
    <w:p w14:paraId="482F622B" w14:textId="77777777" w:rsidR="0088720D" w:rsidRPr="00B40EAE" w:rsidRDefault="0088720D" w:rsidP="00053FA2">
      <w:pPr>
        <w:rPr>
          <w:rFonts w:asciiTheme="minorHAnsi" w:hAnsiTheme="minorHAnsi" w:cs="Arial"/>
          <w:color w:val="000000"/>
          <w:sz w:val="36"/>
          <w:szCs w:val="36"/>
          <w:shd w:val="clear" w:color="auto" w:fill="FFFFFF"/>
        </w:rPr>
      </w:pPr>
    </w:p>
    <w:p w14:paraId="5CD5D593" w14:textId="13AC1D32" w:rsidR="0088720D" w:rsidRDefault="0088720D" w:rsidP="001B0D8E">
      <w:pPr>
        <w:rPr>
          <w:rFonts w:asciiTheme="minorHAnsi" w:hAnsiTheme="minorHAnsi" w:cs="Arial"/>
          <w:color w:val="005274"/>
          <w:u w:val="single"/>
        </w:rPr>
      </w:pPr>
      <w:r w:rsidRPr="009A58FD">
        <w:rPr>
          <w:rFonts w:asciiTheme="minorHAnsi" w:hAnsiTheme="minorHAnsi" w:cstheme="minorHAnsi"/>
          <w:b/>
          <w:bCs/>
          <w:color w:val="000000" w:themeColor="text1"/>
          <w:shd w:val="clear" w:color="auto" w:fill="FFFFFF"/>
        </w:rPr>
        <w:t>Brook, D.</w:t>
      </w:r>
      <w:r w:rsidRPr="009A58FD">
        <w:rPr>
          <w:rFonts w:asciiTheme="minorHAnsi" w:hAnsiTheme="minorHAnsi" w:cs="Arial"/>
          <w:color w:val="1C1D1E"/>
          <w:shd w:val="clear" w:color="auto" w:fill="FFFFFF"/>
        </w:rPr>
        <w:t>A. and King, C.L. 2007, Civil Service Reform as National Security: The Homeland Security Act of 2002. Public Administration Review, 67: 399-407. </w:t>
      </w:r>
      <w:hyperlink r:id="rId7" w:history="1">
        <w:r w:rsidRPr="009A58FD">
          <w:rPr>
            <w:rFonts w:asciiTheme="minorHAnsi" w:hAnsiTheme="minorHAnsi" w:cs="Arial"/>
            <w:color w:val="005274"/>
            <w:u w:val="single"/>
          </w:rPr>
          <w:t>https://doi.org/10.1111/j.1540-6210.2007.00723.x</w:t>
        </w:r>
      </w:hyperlink>
    </w:p>
    <w:p w14:paraId="4CE8C714" w14:textId="77777777" w:rsidR="0088720D" w:rsidRPr="009A58FD" w:rsidRDefault="0088720D" w:rsidP="001B0D8E">
      <w:pPr>
        <w:rPr>
          <w:rFonts w:asciiTheme="minorHAnsi" w:hAnsiTheme="minorHAnsi"/>
        </w:rPr>
      </w:pPr>
    </w:p>
    <w:p w14:paraId="126F4CF6" w14:textId="192A21C9" w:rsidR="0088720D" w:rsidRDefault="0088720D" w:rsidP="00FB11C2">
      <w:pPr>
        <w:rPr>
          <w:rFonts w:asciiTheme="minorHAnsi" w:hAnsiTheme="minorHAnsi" w:cs="Arial"/>
          <w:color w:val="000000"/>
          <w:shd w:val="clear" w:color="auto" w:fill="FFFFFF"/>
        </w:rPr>
      </w:pPr>
      <w:r w:rsidRPr="00FB11C2">
        <w:rPr>
          <w:rFonts w:asciiTheme="minorHAnsi" w:hAnsiTheme="minorHAnsi" w:cs="Arial"/>
          <w:color w:val="000000"/>
          <w:shd w:val="clear" w:color="auto" w:fill="FFFFFF"/>
        </w:rPr>
        <w:t>Chanley, V., 2002. Trust in Government in the Aftermath of 9/11: Determinants and Consequences. </w:t>
      </w:r>
      <w:r w:rsidRPr="00FB11C2">
        <w:rPr>
          <w:rFonts w:asciiTheme="minorHAnsi" w:hAnsiTheme="minorHAnsi" w:cs="Arial"/>
          <w:i/>
          <w:iCs/>
          <w:color w:val="000000"/>
        </w:rPr>
        <w:t>Political Psychology</w:t>
      </w:r>
      <w:r w:rsidRPr="00FB11C2">
        <w:rPr>
          <w:rFonts w:asciiTheme="minorHAnsi" w:hAnsiTheme="minorHAnsi" w:cs="Arial"/>
          <w:color w:val="000000"/>
          <w:shd w:val="clear" w:color="auto" w:fill="FFFFFF"/>
        </w:rPr>
        <w:t>, 23(3), pp.469-483.</w:t>
      </w:r>
    </w:p>
    <w:p w14:paraId="005ED57E" w14:textId="77777777" w:rsidR="0088720D" w:rsidRDefault="0088720D" w:rsidP="00FB11C2">
      <w:pPr>
        <w:rPr>
          <w:rFonts w:asciiTheme="minorHAnsi" w:hAnsiTheme="minorHAnsi" w:cs="Arial"/>
          <w:color w:val="000000"/>
          <w:shd w:val="clear" w:color="auto" w:fill="FFFFFF"/>
        </w:rPr>
      </w:pPr>
    </w:p>
    <w:p w14:paraId="52E823B3" w14:textId="51310276" w:rsidR="0088720D" w:rsidRDefault="0088720D" w:rsidP="001B0D8E">
      <w:pPr>
        <w:rPr>
          <w:rStyle w:val="Hyperlink"/>
          <w:rFonts w:asciiTheme="minorHAnsi" w:hAnsiTheme="minorHAnsi" w:cstheme="minorHAnsi"/>
        </w:rPr>
      </w:pPr>
      <w:r w:rsidRPr="009A58FD">
        <w:rPr>
          <w:rFonts w:asciiTheme="minorHAnsi" w:hAnsiTheme="minorHAnsi" w:cstheme="minorHAnsi"/>
        </w:rPr>
        <w:t xml:space="preserve">College of Policing, </w:t>
      </w:r>
      <w:r>
        <w:rPr>
          <w:rFonts w:asciiTheme="minorHAnsi" w:hAnsiTheme="minorHAnsi" w:cstheme="minorHAnsi"/>
        </w:rPr>
        <w:t xml:space="preserve">2021 </w:t>
      </w:r>
      <w:r>
        <w:rPr>
          <w:rFonts w:asciiTheme="minorHAnsi" w:hAnsiTheme="minorHAnsi" w:cstheme="minorHAnsi"/>
          <w:i/>
          <w:iCs/>
        </w:rPr>
        <w:t xml:space="preserve">What is EBP? Introducing ATLAS… </w:t>
      </w:r>
      <w:r>
        <w:rPr>
          <w:rFonts w:asciiTheme="minorHAnsi" w:hAnsiTheme="minorHAnsi" w:cstheme="minorHAnsi"/>
        </w:rPr>
        <w:t xml:space="preserve">Available at </w:t>
      </w:r>
      <w:hyperlink r:id="rId8" w:history="1">
        <w:r w:rsidRPr="00DF3C88">
          <w:rPr>
            <w:rStyle w:val="Hyperlink"/>
            <w:rFonts w:asciiTheme="minorHAnsi" w:hAnsiTheme="minorHAnsi" w:cstheme="minorHAnsi"/>
          </w:rPr>
          <w:t>https://whatworks.college.police.uk/About/News/Documents/ATLAS.pdf</w:t>
        </w:r>
      </w:hyperlink>
    </w:p>
    <w:p w14:paraId="603851D7" w14:textId="77777777" w:rsidR="0088720D" w:rsidRPr="009A58FD" w:rsidRDefault="0088720D" w:rsidP="001B0D8E">
      <w:pPr>
        <w:rPr>
          <w:rStyle w:val="Hyperlink"/>
          <w:rFonts w:asciiTheme="minorHAnsi" w:hAnsiTheme="minorHAnsi" w:cstheme="minorHAnsi"/>
        </w:rPr>
      </w:pPr>
    </w:p>
    <w:p w14:paraId="3F030312" w14:textId="2E628ECF" w:rsidR="0088720D" w:rsidRDefault="0088720D" w:rsidP="00B40EAE">
      <w:pPr>
        <w:rPr>
          <w:rFonts w:asciiTheme="minorHAnsi" w:hAnsiTheme="minorHAnsi" w:cs="Arial"/>
          <w:color w:val="000000"/>
          <w:shd w:val="clear" w:color="auto" w:fill="FFFFFF"/>
        </w:rPr>
      </w:pPr>
      <w:r w:rsidRPr="00B40EAE">
        <w:rPr>
          <w:rFonts w:asciiTheme="minorHAnsi" w:hAnsiTheme="minorHAnsi" w:cs="Arial"/>
          <w:color w:val="000000"/>
          <w:shd w:val="clear" w:color="auto" w:fill="FFFFFF"/>
        </w:rPr>
        <w:t>De Goede, M., 2008. Beyond Risk: Premeditation and the Post-9/11 Security Imagination.</w:t>
      </w:r>
      <w:r w:rsidRPr="00B40EAE">
        <w:rPr>
          <w:rStyle w:val="apple-converted-space"/>
          <w:rFonts w:asciiTheme="minorHAnsi" w:hAnsiTheme="minorHAnsi" w:cs="Arial"/>
          <w:color w:val="000000"/>
          <w:shd w:val="clear" w:color="auto" w:fill="FFFFFF"/>
        </w:rPr>
        <w:t> </w:t>
      </w:r>
      <w:r w:rsidRPr="00B40EAE">
        <w:rPr>
          <w:rFonts w:asciiTheme="minorHAnsi" w:hAnsiTheme="minorHAnsi" w:cs="Arial"/>
          <w:i/>
          <w:iCs/>
          <w:color w:val="000000"/>
        </w:rPr>
        <w:t>Security Dialogue</w:t>
      </w:r>
      <w:r w:rsidRPr="00B40EAE">
        <w:rPr>
          <w:rFonts w:asciiTheme="minorHAnsi" w:hAnsiTheme="minorHAnsi" w:cs="Arial"/>
          <w:color w:val="000000"/>
          <w:shd w:val="clear" w:color="auto" w:fill="FFFFFF"/>
        </w:rPr>
        <w:t>, 39(2-3), pp.155-176.</w:t>
      </w:r>
    </w:p>
    <w:p w14:paraId="160D5E90" w14:textId="77777777" w:rsidR="0088720D" w:rsidRPr="0088720D" w:rsidRDefault="0088720D" w:rsidP="00B40EAE">
      <w:pPr>
        <w:rPr>
          <w:rFonts w:asciiTheme="minorHAnsi" w:hAnsiTheme="minorHAnsi" w:cs="Arial"/>
          <w:color w:val="000000"/>
          <w:shd w:val="clear" w:color="auto" w:fill="FFFFFF"/>
        </w:rPr>
      </w:pPr>
    </w:p>
    <w:p w14:paraId="76D4C3CE" w14:textId="19F1791B" w:rsidR="0088720D" w:rsidRDefault="0088720D" w:rsidP="00470387">
      <w:pPr>
        <w:rPr>
          <w:rFonts w:asciiTheme="minorHAnsi" w:hAnsiTheme="minorHAnsi" w:cs="Arial"/>
          <w:color w:val="0070C0"/>
          <w:u w:val="single"/>
        </w:rPr>
      </w:pPr>
      <w:r w:rsidRPr="00470387">
        <w:rPr>
          <w:rFonts w:asciiTheme="minorHAnsi" w:hAnsiTheme="minorHAnsi" w:cs="Arial"/>
          <w:color w:val="000000" w:themeColor="text1"/>
        </w:rPr>
        <w:t>Fall, L. &amp; Massey, J.</w:t>
      </w:r>
      <w:r w:rsidRPr="00470387">
        <w:rPr>
          <w:rFonts w:asciiTheme="minorHAnsi" w:hAnsiTheme="minorHAnsi" w:cs="Arial"/>
          <w:color w:val="000000" w:themeColor="text1"/>
          <w:shd w:val="clear" w:color="auto" w:fill="FFFFFF"/>
        </w:rPr>
        <w:t> </w:t>
      </w:r>
      <w:r w:rsidRPr="00470387">
        <w:rPr>
          <w:rFonts w:asciiTheme="minorHAnsi" w:hAnsiTheme="minorHAnsi" w:cs="Arial"/>
          <w:color w:val="000000" w:themeColor="text1"/>
        </w:rPr>
        <w:t>2006</w:t>
      </w:r>
      <w:r>
        <w:rPr>
          <w:rFonts w:asciiTheme="minorHAnsi" w:hAnsiTheme="minorHAnsi" w:cs="Arial"/>
          <w:color w:val="000000" w:themeColor="text1"/>
        </w:rPr>
        <w:t>.</w:t>
      </w:r>
      <w:r w:rsidRPr="00470387">
        <w:rPr>
          <w:rFonts w:asciiTheme="minorHAnsi" w:hAnsiTheme="minorHAnsi" w:cs="Arial"/>
          <w:color w:val="000000" w:themeColor="text1"/>
          <w:shd w:val="clear" w:color="auto" w:fill="FFFFFF"/>
        </w:rPr>
        <w:t> </w:t>
      </w:r>
      <w:r w:rsidRPr="00470387">
        <w:rPr>
          <w:rFonts w:asciiTheme="minorHAnsi" w:hAnsiTheme="minorHAnsi" w:cs="Arial"/>
          <w:color w:val="000000" w:themeColor="text1"/>
        </w:rPr>
        <w:t>The Significance of Crisis Communication in the Aftermath of 9/11: A National Investigation of How Tourism Managers Have Re-Tooled Their Promotional Campaigns,</w:t>
      </w:r>
      <w:r w:rsidRPr="00470387">
        <w:rPr>
          <w:rFonts w:asciiTheme="minorHAnsi" w:hAnsiTheme="minorHAnsi" w:cs="Arial"/>
          <w:color w:val="000000" w:themeColor="text1"/>
          <w:shd w:val="clear" w:color="auto" w:fill="FFFFFF"/>
        </w:rPr>
        <w:t> </w:t>
      </w:r>
      <w:r w:rsidRPr="00470387">
        <w:rPr>
          <w:rFonts w:asciiTheme="minorHAnsi" w:hAnsiTheme="minorHAnsi" w:cs="Arial"/>
          <w:color w:val="000000" w:themeColor="text1"/>
        </w:rPr>
        <w:t>Journal of Travel &amp; Tourism Marketing,</w:t>
      </w:r>
      <w:r w:rsidRPr="00470387">
        <w:rPr>
          <w:rFonts w:asciiTheme="minorHAnsi" w:hAnsiTheme="minorHAnsi" w:cs="Arial"/>
          <w:color w:val="000000" w:themeColor="text1"/>
          <w:shd w:val="clear" w:color="auto" w:fill="FFFFFF"/>
        </w:rPr>
        <w:t> </w:t>
      </w:r>
      <w:r w:rsidRPr="00470387">
        <w:rPr>
          <w:rFonts w:asciiTheme="minorHAnsi" w:hAnsiTheme="minorHAnsi" w:cs="Arial"/>
          <w:color w:val="000000" w:themeColor="text1"/>
        </w:rPr>
        <w:t>19:2-3,</w:t>
      </w:r>
      <w:r w:rsidRPr="00470387">
        <w:rPr>
          <w:rFonts w:asciiTheme="minorHAnsi" w:hAnsiTheme="minorHAnsi" w:cs="Arial"/>
          <w:color w:val="000000" w:themeColor="text1"/>
          <w:shd w:val="clear" w:color="auto" w:fill="FFFFFF"/>
        </w:rPr>
        <w:t> </w:t>
      </w:r>
      <w:r w:rsidRPr="00470387">
        <w:rPr>
          <w:rFonts w:asciiTheme="minorHAnsi" w:hAnsiTheme="minorHAnsi" w:cs="Arial"/>
          <w:color w:val="000000" w:themeColor="text1"/>
        </w:rPr>
        <w:t>77-90,</w:t>
      </w:r>
      <w:r w:rsidRPr="00470387">
        <w:rPr>
          <w:rFonts w:asciiTheme="minorHAnsi" w:hAnsiTheme="minorHAnsi" w:cs="Arial"/>
          <w:color w:val="000000" w:themeColor="text1"/>
          <w:shd w:val="clear" w:color="auto" w:fill="FFFFFF"/>
        </w:rPr>
        <w:t> </w:t>
      </w:r>
      <w:r w:rsidRPr="00470387">
        <w:rPr>
          <w:rFonts w:asciiTheme="minorHAnsi" w:hAnsiTheme="minorHAnsi" w:cs="Arial"/>
          <w:color w:val="000000" w:themeColor="text1"/>
        </w:rPr>
        <w:t>DOI: </w:t>
      </w:r>
      <w:hyperlink r:id="rId9" w:history="1">
        <w:r w:rsidRPr="00470387">
          <w:rPr>
            <w:rFonts w:asciiTheme="minorHAnsi" w:hAnsiTheme="minorHAnsi" w:cs="Arial"/>
            <w:color w:val="0070C0"/>
            <w:u w:val="single"/>
          </w:rPr>
          <w:t>10.1300/J073v19n02_07</w:t>
        </w:r>
      </w:hyperlink>
    </w:p>
    <w:p w14:paraId="5FBFBC86" w14:textId="77777777" w:rsidR="0088720D" w:rsidRDefault="0088720D" w:rsidP="00470387">
      <w:pPr>
        <w:rPr>
          <w:rFonts w:asciiTheme="minorHAnsi" w:hAnsiTheme="minorHAnsi" w:cs="Arial"/>
          <w:color w:val="0070C0"/>
        </w:rPr>
      </w:pPr>
    </w:p>
    <w:p w14:paraId="5B68A314" w14:textId="7C6057A3" w:rsidR="0088720D" w:rsidRDefault="0088720D" w:rsidP="008B1113">
      <w:pPr>
        <w:rPr>
          <w:rFonts w:asciiTheme="minorHAnsi" w:hAnsiTheme="minorHAnsi" w:cs="Arial"/>
          <w:color w:val="000000"/>
          <w:shd w:val="clear" w:color="auto" w:fill="FFFFFF"/>
        </w:rPr>
      </w:pPr>
      <w:r w:rsidRPr="009A58FD">
        <w:rPr>
          <w:rFonts w:asciiTheme="minorHAnsi" w:hAnsiTheme="minorHAnsi" w:cs="Arial"/>
          <w:color w:val="000000"/>
          <w:shd w:val="clear" w:color="auto" w:fill="FFFFFF"/>
        </w:rPr>
        <w:t>Hillebrand, C., 2012. </w:t>
      </w:r>
      <w:r w:rsidRPr="009A58FD">
        <w:rPr>
          <w:rFonts w:asciiTheme="minorHAnsi" w:hAnsiTheme="minorHAnsi" w:cs="Arial"/>
          <w:i/>
          <w:iCs/>
          <w:color w:val="000000"/>
        </w:rPr>
        <w:t>Counter-Terrorism Networks in the European Union: Maintaining Democratic Legitimacy after 9/11</w:t>
      </w:r>
      <w:r w:rsidRPr="009A58FD">
        <w:rPr>
          <w:rFonts w:asciiTheme="minorHAnsi" w:hAnsiTheme="minorHAnsi" w:cs="Arial"/>
          <w:color w:val="000000"/>
          <w:shd w:val="clear" w:color="auto" w:fill="FFFFFF"/>
        </w:rPr>
        <w:t>. Oxford: Oxford University Press.</w:t>
      </w:r>
    </w:p>
    <w:p w14:paraId="170F1023" w14:textId="77777777" w:rsidR="0088720D" w:rsidRPr="009A58FD" w:rsidRDefault="0088720D" w:rsidP="008B1113">
      <w:pPr>
        <w:rPr>
          <w:rFonts w:asciiTheme="minorHAnsi" w:hAnsiTheme="minorHAnsi" w:cs="Arial"/>
          <w:color w:val="000000"/>
          <w:shd w:val="clear" w:color="auto" w:fill="FFFFFF"/>
        </w:rPr>
      </w:pPr>
    </w:p>
    <w:p w14:paraId="5D2B7F29" w14:textId="4FF20C5C" w:rsidR="0088720D" w:rsidRDefault="0088720D" w:rsidP="001B0D8E">
      <w:pPr>
        <w:rPr>
          <w:rStyle w:val="Hyperlink"/>
          <w:rFonts w:asciiTheme="minorHAnsi" w:hAnsiTheme="minorHAnsi" w:cstheme="minorHAnsi"/>
        </w:rPr>
      </w:pPr>
      <w:r w:rsidRPr="009A58FD">
        <w:rPr>
          <w:rStyle w:val="Hyperlink"/>
          <w:rFonts w:asciiTheme="minorHAnsi" w:hAnsiTheme="minorHAnsi" w:cstheme="minorHAnsi"/>
          <w:color w:val="000000" w:themeColor="text1"/>
          <w:u w:val="none"/>
        </w:rPr>
        <w:t xml:space="preserve">Inserra, D., </w:t>
      </w:r>
      <w:r w:rsidRPr="009A58FD">
        <w:rPr>
          <w:rStyle w:val="Hyperlink"/>
          <w:rFonts w:asciiTheme="minorHAnsi" w:hAnsiTheme="minorHAnsi" w:cstheme="minorHAnsi"/>
          <w:i/>
          <w:iCs/>
          <w:color w:val="000000" w:themeColor="text1"/>
          <w:u w:val="none"/>
        </w:rPr>
        <w:t xml:space="preserve">2019 We Must Never Forget 9/11 and the Lessons We Learnt From It </w:t>
      </w:r>
      <w:r w:rsidRPr="009A58FD">
        <w:rPr>
          <w:rStyle w:val="Hyperlink"/>
          <w:rFonts w:asciiTheme="minorHAnsi" w:hAnsiTheme="minorHAnsi" w:cstheme="minorHAnsi"/>
          <w:color w:val="000000" w:themeColor="text1"/>
          <w:u w:val="none"/>
        </w:rPr>
        <w:t>Accessed on February 17, 2021 Available at</w:t>
      </w:r>
      <w:r w:rsidRPr="009A58FD">
        <w:rPr>
          <w:rStyle w:val="Hyperlink"/>
          <w:rFonts w:asciiTheme="minorHAnsi" w:hAnsiTheme="minorHAnsi" w:cstheme="minorHAnsi"/>
          <w:color w:val="000000" w:themeColor="text1"/>
        </w:rPr>
        <w:t xml:space="preserve"> </w:t>
      </w:r>
      <w:hyperlink r:id="rId10" w:history="1">
        <w:r w:rsidRPr="00DF3C88">
          <w:rPr>
            <w:rStyle w:val="Hyperlink"/>
            <w:rFonts w:asciiTheme="minorHAnsi" w:hAnsiTheme="minorHAnsi" w:cstheme="minorHAnsi"/>
          </w:rPr>
          <w:t>https://www.heritage.org/terrorism/commentary/we-</w:t>
        </w:r>
      </w:hyperlink>
    </w:p>
    <w:p w14:paraId="5845302C" w14:textId="111CEF82" w:rsidR="0088720D" w:rsidRDefault="0088720D" w:rsidP="001B0D8E">
      <w:pPr>
        <w:rPr>
          <w:rStyle w:val="Hyperlink"/>
          <w:rFonts w:asciiTheme="minorHAnsi" w:hAnsiTheme="minorHAnsi" w:cstheme="minorHAnsi"/>
        </w:rPr>
      </w:pPr>
      <w:r w:rsidRPr="009A58FD">
        <w:rPr>
          <w:rStyle w:val="Hyperlink"/>
          <w:rFonts w:asciiTheme="minorHAnsi" w:hAnsiTheme="minorHAnsi" w:cstheme="minorHAnsi"/>
        </w:rPr>
        <w:t>must-never-forget-911-or-the-lessons-we-learned-it</w:t>
      </w:r>
    </w:p>
    <w:p w14:paraId="1E1D199B" w14:textId="77777777" w:rsidR="0088720D" w:rsidRPr="009A58FD" w:rsidRDefault="0088720D" w:rsidP="001B0D8E">
      <w:pPr>
        <w:rPr>
          <w:rFonts w:asciiTheme="minorHAnsi" w:hAnsiTheme="minorHAnsi" w:cstheme="minorHAnsi"/>
          <w:color w:val="0563C1" w:themeColor="hyperlink"/>
          <w:u w:val="single"/>
        </w:rPr>
      </w:pPr>
    </w:p>
    <w:p w14:paraId="7155F620" w14:textId="37EAD55F" w:rsidR="0088720D" w:rsidRDefault="0088720D" w:rsidP="00053FA2">
      <w:pPr>
        <w:rPr>
          <w:rFonts w:asciiTheme="minorHAnsi" w:hAnsiTheme="minorHAnsi" w:cs="Arial"/>
          <w:color w:val="000000"/>
          <w:shd w:val="clear" w:color="auto" w:fill="FFFFFF"/>
        </w:rPr>
      </w:pPr>
      <w:r w:rsidRPr="00053FA2">
        <w:rPr>
          <w:rFonts w:asciiTheme="minorHAnsi" w:hAnsiTheme="minorHAnsi" w:cs="Arial"/>
          <w:color w:val="000000"/>
          <w:shd w:val="clear" w:color="auto" w:fill="FFFFFF"/>
        </w:rPr>
        <w:t>Jenkins, B., Godges, J. and Dobbins, J., 2011.</w:t>
      </w:r>
      <w:r w:rsidRPr="00053FA2">
        <w:rPr>
          <w:rStyle w:val="apple-converted-space"/>
          <w:rFonts w:asciiTheme="minorHAnsi" w:hAnsiTheme="minorHAnsi" w:cs="Arial"/>
          <w:color w:val="000000"/>
          <w:shd w:val="clear" w:color="auto" w:fill="FFFFFF"/>
        </w:rPr>
        <w:t> </w:t>
      </w:r>
      <w:r w:rsidRPr="00053FA2">
        <w:rPr>
          <w:rFonts w:asciiTheme="minorHAnsi" w:hAnsiTheme="minorHAnsi" w:cs="Arial"/>
          <w:i/>
          <w:iCs/>
          <w:color w:val="000000"/>
        </w:rPr>
        <w:t>The Long Shadow of 9/11: America's Response to Terrorism</w:t>
      </w:r>
      <w:r w:rsidRPr="00053FA2">
        <w:rPr>
          <w:rFonts w:asciiTheme="minorHAnsi" w:hAnsiTheme="minorHAnsi" w:cs="Arial"/>
          <w:color w:val="000000"/>
          <w:shd w:val="clear" w:color="auto" w:fill="FFFFFF"/>
        </w:rPr>
        <w:t>. Santa Monica, Calif.: RAND, pp.171, 172.</w:t>
      </w:r>
    </w:p>
    <w:p w14:paraId="4708825D" w14:textId="77777777" w:rsidR="0088720D" w:rsidRDefault="0088720D" w:rsidP="00053FA2">
      <w:pPr>
        <w:rPr>
          <w:rFonts w:asciiTheme="minorHAnsi" w:hAnsiTheme="minorHAnsi" w:cs="Arial"/>
          <w:color w:val="000000"/>
          <w:shd w:val="clear" w:color="auto" w:fill="FFFFFF"/>
        </w:rPr>
      </w:pPr>
    </w:p>
    <w:p w14:paraId="09D02A48" w14:textId="5D6C1ECE" w:rsidR="0088720D" w:rsidRDefault="0088720D" w:rsidP="00FB11C2">
      <w:pPr>
        <w:rPr>
          <w:rFonts w:asciiTheme="minorHAnsi" w:hAnsiTheme="minorHAnsi" w:cs="Arial"/>
          <w:color w:val="000000"/>
          <w:shd w:val="clear" w:color="auto" w:fill="FFFFFF"/>
        </w:rPr>
      </w:pPr>
      <w:r>
        <w:rPr>
          <w:rFonts w:asciiTheme="minorHAnsi" w:hAnsiTheme="minorHAnsi" w:cs="Arial"/>
          <w:color w:val="000000"/>
          <w:shd w:val="clear" w:color="auto" w:fill="FFFFFF"/>
        </w:rPr>
        <w:t xml:space="preserve">Reuters, 2011. TIMELINE – Major attacks by Al-Qaeda Available at </w:t>
      </w:r>
      <w:hyperlink r:id="rId11" w:history="1">
        <w:r w:rsidRPr="00DF3C88">
          <w:rPr>
            <w:rStyle w:val="Hyperlink"/>
            <w:rFonts w:asciiTheme="minorHAnsi" w:hAnsiTheme="minorHAnsi" w:cs="Arial"/>
            <w:shd w:val="clear" w:color="auto" w:fill="FFFFFF"/>
          </w:rPr>
          <w:t>https://www.reuters.com/article/idINIndia-56711920110502</w:t>
        </w:r>
      </w:hyperlink>
      <w:r>
        <w:rPr>
          <w:rFonts w:asciiTheme="minorHAnsi" w:hAnsiTheme="minorHAnsi" w:cs="Arial"/>
          <w:color w:val="000000"/>
          <w:shd w:val="clear" w:color="auto" w:fill="FFFFFF"/>
        </w:rPr>
        <w:t xml:space="preserve">  Accessed on March 3, 2021.</w:t>
      </w:r>
    </w:p>
    <w:p w14:paraId="17E6BA54" w14:textId="77777777" w:rsidR="0088720D" w:rsidRDefault="0088720D" w:rsidP="00FB11C2">
      <w:pPr>
        <w:rPr>
          <w:rFonts w:asciiTheme="minorHAnsi" w:hAnsiTheme="minorHAnsi" w:cs="Arial"/>
          <w:color w:val="000000"/>
          <w:shd w:val="clear" w:color="auto" w:fill="FFFFFF"/>
        </w:rPr>
      </w:pPr>
    </w:p>
    <w:p w14:paraId="11F2BAFD" w14:textId="0986D4CD" w:rsidR="0088720D" w:rsidRDefault="0088720D" w:rsidP="003E6699">
      <w:pPr>
        <w:rPr>
          <w:rStyle w:val="Hyperlink"/>
          <w:rFonts w:asciiTheme="minorHAnsi" w:hAnsiTheme="minorHAnsi" w:cs="Arial"/>
          <w:color w:val="005274"/>
          <w:u w:val="none"/>
        </w:rPr>
      </w:pPr>
      <w:r w:rsidRPr="009A58FD">
        <w:rPr>
          <w:rFonts w:asciiTheme="minorHAnsi" w:hAnsiTheme="minorHAnsi" w:cs="Arial"/>
          <w:color w:val="1C1D1E"/>
          <w:shd w:val="clear" w:color="auto" w:fill="FFFFFF"/>
        </w:rPr>
        <w:t>Seidenstat, P. 2004, Terrorism, Airport Security, and the Private Sector. Review of Policy Research, 21: 275-291.</w:t>
      </w:r>
      <w:r w:rsidRPr="009A58FD">
        <w:rPr>
          <w:rStyle w:val="apple-converted-space"/>
          <w:rFonts w:asciiTheme="minorHAnsi" w:hAnsiTheme="minorHAnsi" w:cs="Arial"/>
          <w:color w:val="1C1D1E"/>
          <w:shd w:val="clear" w:color="auto" w:fill="FFFFFF"/>
        </w:rPr>
        <w:t> </w:t>
      </w:r>
      <w:hyperlink r:id="rId12" w:history="1">
        <w:r w:rsidRPr="009A58FD">
          <w:rPr>
            <w:rStyle w:val="Hyperlink"/>
            <w:rFonts w:asciiTheme="minorHAnsi" w:hAnsiTheme="minorHAnsi" w:cs="Arial"/>
            <w:color w:val="005274"/>
            <w:u w:val="none"/>
          </w:rPr>
          <w:t>https://doi.org/10.1111/j.1541-1338.2004.00075.x</w:t>
        </w:r>
      </w:hyperlink>
    </w:p>
    <w:p w14:paraId="149E7D5D" w14:textId="77777777" w:rsidR="0088720D" w:rsidRPr="009A58FD" w:rsidRDefault="0088720D" w:rsidP="003E6699">
      <w:pPr>
        <w:rPr>
          <w:rFonts w:asciiTheme="minorHAnsi" w:hAnsiTheme="minorHAnsi"/>
        </w:rPr>
      </w:pPr>
    </w:p>
    <w:p w14:paraId="27FC438B" w14:textId="1F3C17CD" w:rsidR="0088720D" w:rsidRDefault="0088720D" w:rsidP="005B3EB6">
      <w:pPr>
        <w:rPr>
          <w:rFonts w:asciiTheme="minorHAnsi" w:hAnsiTheme="minorHAnsi" w:cs="Arial"/>
          <w:color w:val="000000"/>
          <w:shd w:val="clear" w:color="auto" w:fill="FFFFFF"/>
        </w:rPr>
      </w:pPr>
      <w:r w:rsidRPr="009A58FD">
        <w:rPr>
          <w:rFonts w:asciiTheme="minorHAnsi" w:hAnsiTheme="minorHAnsi" w:cs="Arial"/>
          <w:color w:val="000000"/>
          <w:shd w:val="clear" w:color="auto" w:fill="FFFFFF"/>
        </w:rPr>
        <w:t>Tobin, Y., 2004.</w:t>
      </w:r>
      <w:r w:rsidRPr="009A58FD">
        <w:rPr>
          <w:rStyle w:val="apple-converted-space"/>
          <w:rFonts w:asciiTheme="minorHAnsi" w:hAnsiTheme="minorHAnsi" w:cs="Arial"/>
          <w:color w:val="000000"/>
          <w:shd w:val="clear" w:color="auto" w:fill="FFFFFF"/>
        </w:rPr>
        <w:t> </w:t>
      </w:r>
      <w:r w:rsidRPr="009A58FD">
        <w:rPr>
          <w:rFonts w:asciiTheme="minorHAnsi" w:hAnsiTheme="minorHAnsi" w:cs="Arial"/>
          <w:i/>
          <w:iCs/>
          <w:color w:val="000000"/>
        </w:rPr>
        <w:t>Intelligence Reform and Terrorism Prevention Act of 2004</w:t>
      </w:r>
      <w:r w:rsidRPr="009A58FD">
        <w:rPr>
          <w:rFonts w:asciiTheme="minorHAnsi" w:hAnsiTheme="minorHAnsi" w:cs="Arial"/>
          <w:color w:val="000000"/>
          <w:shd w:val="clear" w:color="auto" w:fill="FFFFFF"/>
        </w:rPr>
        <w:t>. 4th ed. [Washington, D.C.]: [U.S. G.P.O.], p.2.</w:t>
      </w:r>
    </w:p>
    <w:p w14:paraId="5F69E418" w14:textId="77777777" w:rsidR="0088720D" w:rsidRPr="009A58FD" w:rsidRDefault="0088720D" w:rsidP="005B3EB6">
      <w:pPr>
        <w:rPr>
          <w:rFonts w:asciiTheme="minorHAnsi" w:hAnsiTheme="minorHAnsi" w:cs="Arial"/>
          <w:color w:val="000000"/>
          <w:shd w:val="clear" w:color="auto" w:fill="FFFFFF"/>
        </w:rPr>
      </w:pPr>
    </w:p>
    <w:p w14:paraId="13B7F7DA" w14:textId="77777777" w:rsidR="0088720D" w:rsidRPr="009A58FD" w:rsidRDefault="0088720D" w:rsidP="009A58FD">
      <w:pPr>
        <w:rPr>
          <w:rFonts w:asciiTheme="minorHAnsi" w:hAnsiTheme="minorHAnsi"/>
        </w:rPr>
      </w:pPr>
      <w:r w:rsidRPr="009A58FD">
        <w:rPr>
          <w:rFonts w:asciiTheme="minorHAnsi" w:hAnsiTheme="minorHAnsi" w:cs="Arial"/>
          <w:color w:val="000000"/>
          <w:shd w:val="clear" w:color="auto" w:fill="FFFFFF"/>
        </w:rPr>
        <w:lastRenderedPageBreak/>
        <w:t>Vaughn Lee, J., 2010. Policing After 9/11: Community Policing in an Age of Homeland Security. </w:t>
      </w:r>
      <w:r w:rsidRPr="009A58FD">
        <w:rPr>
          <w:rFonts w:asciiTheme="minorHAnsi" w:hAnsiTheme="minorHAnsi" w:cs="Arial"/>
          <w:i/>
          <w:iCs/>
          <w:color w:val="000000"/>
        </w:rPr>
        <w:t>Police Quarterly</w:t>
      </w:r>
      <w:r w:rsidRPr="009A58FD">
        <w:rPr>
          <w:rFonts w:asciiTheme="minorHAnsi" w:hAnsiTheme="minorHAnsi" w:cs="Arial"/>
          <w:color w:val="000000"/>
          <w:shd w:val="clear" w:color="auto" w:fill="FFFFFF"/>
        </w:rPr>
        <w:t>, 13(4), pp.347-366.</w:t>
      </w:r>
    </w:p>
    <w:p w14:paraId="6AA4AF78" w14:textId="77777777" w:rsidR="00B40EAE" w:rsidRPr="00053FA2" w:rsidRDefault="00B40EAE" w:rsidP="00053FA2">
      <w:pPr>
        <w:rPr>
          <w:rFonts w:asciiTheme="minorHAnsi" w:hAnsiTheme="minorHAnsi"/>
          <w:sz w:val="36"/>
          <w:szCs w:val="36"/>
        </w:rPr>
      </w:pPr>
    </w:p>
    <w:p w14:paraId="18E7DED9" w14:textId="77777777" w:rsidR="00053FA2" w:rsidRPr="00470387" w:rsidRDefault="00053FA2" w:rsidP="00470387">
      <w:pPr>
        <w:rPr>
          <w:rFonts w:asciiTheme="minorHAnsi" w:hAnsiTheme="minorHAnsi"/>
          <w:color w:val="000000" w:themeColor="text1"/>
        </w:rPr>
      </w:pPr>
    </w:p>
    <w:p w14:paraId="3DA128CB" w14:textId="200C9E17" w:rsidR="00AE3328" w:rsidRPr="005D2B94" w:rsidRDefault="00AE3328">
      <w:pPr>
        <w:rPr>
          <w:rFonts w:cstheme="minorHAnsi"/>
        </w:rPr>
      </w:pPr>
    </w:p>
    <w:sectPr w:rsidR="00AE3328" w:rsidRPr="005D2B94">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5494C" w14:textId="77777777" w:rsidR="00084CF7" w:rsidRDefault="00084CF7" w:rsidP="00E64194">
      <w:r>
        <w:separator/>
      </w:r>
    </w:p>
  </w:endnote>
  <w:endnote w:type="continuationSeparator" w:id="0">
    <w:p w14:paraId="67CEA7B0" w14:textId="77777777" w:rsidR="00084CF7" w:rsidRDefault="00084CF7" w:rsidP="00E6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216141"/>
      <w:docPartObj>
        <w:docPartGallery w:val="Page Numbers (Bottom of Page)"/>
        <w:docPartUnique/>
      </w:docPartObj>
    </w:sdtPr>
    <w:sdtEndPr>
      <w:rPr>
        <w:rStyle w:val="PageNumber"/>
      </w:rPr>
    </w:sdtEndPr>
    <w:sdtContent>
      <w:p w14:paraId="1DA084EA" w14:textId="52A5C360" w:rsidR="0054476B" w:rsidRDefault="0054476B" w:rsidP="005447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C8F660" w14:textId="77777777" w:rsidR="0054476B" w:rsidRDefault="0054476B" w:rsidP="00E641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0699602"/>
      <w:docPartObj>
        <w:docPartGallery w:val="Page Numbers (Bottom of Page)"/>
        <w:docPartUnique/>
      </w:docPartObj>
    </w:sdtPr>
    <w:sdtEndPr>
      <w:rPr>
        <w:rStyle w:val="PageNumber"/>
      </w:rPr>
    </w:sdtEndPr>
    <w:sdtContent>
      <w:p w14:paraId="548C08AA" w14:textId="3ED88982" w:rsidR="0054476B" w:rsidRDefault="0054476B" w:rsidP="005447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AF7E45" w14:textId="77777777" w:rsidR="0054476B" w:rsidRDefault="0054476B" w:rsidP="00E641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CC4CC" w14:textId="77777777" w:rsidR="00084CF7" w:rsidRDefault="00084CF7" w:rsidP="00E64194">
      <w:r>
        <w:separator/>
      </w:r>
    </w:p>
  </w:footnote>
  <w:footnote w:type="continuationSeparator" w:id="0">
    <w:p w14:paraId="31F2B255" w14:textId="77777777" w:rsidR="00084CF7" w:rsidRDefault="00084CF7" w:rsidP="00E6419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94"/>
    <w:rsid w:val="00011095"/>
    <w:rsid w:val="00053FA2"/>
    <w:rsid w:val="00084CF7"/>
    <w:rsid w:val="000C36D5"/>
    <w:rsid w:val="001009D6"/>
    <w:rsid w:val="0013614C"/>
    <w:rsid w:val="001A03B6"/>
    <w:rsid w:val="001B0D8E"/>
    <w:rsid w:val="001D2D75"/>
    <w:rsid w:val="0022687A"/>
    <w:rsid w:val="0027173F"/>
    <w:rsid w:val="002745D7"/>
    <w:rsid w:val="00284DBF"/>
    <w:rsid w:val="002A1475"/>
    <w:rsid w:val="002A673F"/>
    <w:rsid w:val="0030376E"/>
    <w:rsid w:val="00371605"/>
    <w:rsid w:val="003E6699"/>
    <w:rsid w:val="00405295"/>
    <w:rsid w:val="00444EB2"/>
    <w:rsid w:val="00470387"/>
    <w:rsid w:val="004D721E"/>
    <w:rsid w:val="004E4036"/>
    <w:rsid w:val="004E5032"/>
    <w:rsid w:val="00534C71"/>
    <w:rsid w:val="0054476B"/>
    <w:rsid w:val="00575F4E"/>
    <w:rsid w:val="00576DD4"/>
    <w:rsid w:val="00581C39"/>
    <w:rsid w:val="005A16C1"/>
    <w:rsid w:val="005B3EB6"/>
    <w:rsid w:val="005C6D21"/>
    <w:rsid w:val="005D2B94"/>
    <w:rsid w:val="00684737"/>
    <w:rsid w:val="00697DCC"/>
    <w:rsid w:val="006D627C"/>
    <w:rsid w:val="00745EEB"/>
    <w:rsid w:val="00761FF2"/>
    <w:rsid w:val="007A06F6"/>
    <w:rsid w:val="007E4A0F"/>
    <w:rsid w:val="008142D2"/>
    <w:rsid w:val="00864024"/>
    <w:rsid w:val="00873DB4"/>
    <w:rsid w:val="0088720D"/>
    <w:rsid w:val="00890068"/>
    <w:rsid w:val="008A10C9"/>
    <w:rsid w:val="008B0F01"/>
    <w:rsid w:val="008B1113"/>
    <w:rsid w:val="00917F7E"/>
    <w:rsid w:val="00985581"/>
    <w:rsid w:val="009A58FD"/>
    <w:rsid w:val="00A14689"/>
    <w:rsid w:val="00A47C3A"/>
    <w:rsid w:val="00A76F65"/>
    <w:rsid w:val="00A801AF"/>
    <w:rsid w:val="00AE3328"/>
    <w:rsid w:val="00AF26C6"/>
    <w:rsid w:val="00B1057D"/>
    <w:rsid w:val="00B40EAE"/>
    <w:rsid w:val="00B410AE"/>
    <w:rsid w:val="00B77A3E"/>
    <w:rsid w:val="00BC5499"/>
    <w:rsid w:val="00BF5191"/>
    <w:rsid w:val="00C02608"/>
    <w:rsid w:val="00C1287C"/>
    <w:rsid w:val="00C90F4D"/>
    <w:rsid w:val="00CC0D6E"/>
    <w:rsid w:val="00D41153"/>
    <w:rsid w:val="00D43E2D"/>
    <w:rsid w:val="00DB4B82"/>
    <w:rsid w:val="00DB5978"/>
    <w:rsid w:val="00E64194"/>
    <w:rsid w:val="00E867BB"/>
    <w:rsid w:val="00E87C39"/>
    <w:rsid w:val="00E9311E"/>
    <w:rsid w:val="00EC0494"/>
    <w:rsid w:val="00FB11C2"/>
    <w:rsid w:val="00FD377F"/>
    <w:rsid w:val="00FE7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4240"/>
  <w15:chartTrackingRefBased/>
  <w15:docId w15:val="{66DC33EF-8C7B-5045-9359-8D63085B3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EAE"/>
    <w:rPr>
      <w:rFonts w:ascii="Times New Roman" w:eastAsia="Times New Roman" w:hAnsi="Times New Roman" w:cs="Times New Roman"/>
      <w:lang w:eastAsia="en-GB"/>
    </w:rPr>
  </w:style>
  <w:style w:type="paragraph" w:styleId="Heading1">
    <w:name w:val="heading 1"/>
    <w:basedOn w:val="Normal"/>
    <w:link w:val="Heading1Char"/>
    <w:uiPriority w:val="9"/>
    <w:qFormat/>
    <w:rsid w:val="001B0D8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6DD4"/>
    <w:rPr>
      <w:color w:val="0563C1" w:themeColor="hyperlink"/>
      <w:u w:val="single"/>
    </w:rPr>
  </w:style>
  <w:style w:type="character" w:styleId="UnresolvedMention">
    <w:name w:val="Unresolved Mention"/>
    <w:basedOn w:val="DefaultParagraphFont"/>
    <w:uiPriority w:val="99"/>
    <w:semiHidden/>
    <w:unhideWhenUsed/>
    <w:rsid w:val="00576DD4"/>
    <w:rPr>
      <w:color w:val="605E5C"/>
      <w:shd w:val="clear" w:color="auto" w:fill="E1DFDD"/>
    </w:rPr>
  </w:style>
  <w:style w:type="character" w:styleId="FollowedHyperlink">
    <w:name w:val="FollowedHyperlink"/>
    <w:basedOn w:val="DefaultParagraphFont"/>
    <w:uiPriority w:val="99"/>
    <w:semiHidden/>
    <w:unhideWhenUsed/>
    <w:rsid w:val="00576DD4"/>
    <w:rPr>
      <w:color w:val="954F72" w:themeColor="followedHyperlink"/>
      <w:u w:val="single"/>
    </w:rPr>
  </w:style>
  <w:style w:type="character" w:customStyle="1" w:styleId="apple-converted-space">
    <w:name w:val="apple-converted-space"/>
    <w:basedOn w:val="DefaultParagraphFont"/>
    <w:rsid w:val="001B0D8E"/>
  </w:style>
  <w:style w:type="character" w:customStyle="1" w:styleId="Heading1Char">
    <w:name w:val="Heading 1 Char"/>
    <w:basedOn w:val="DefaultParagraphFont"/>
    <w:link w:val="Heading1"/>
    <w:uiPriority w:val="9"/>
    <w:rsid w:val="001B0D8E"/>
    <w:rPr>
      <w:rFonts w:ascii="Times New Roman" w:eastAsia="Times New Roman" w:hAnsi="Times New Roman" w:cs="Times New Roman"/>
      <w:b/>
      <w:bCs/>
      <w:kern w:val="36"/>
      <w:sz w:val="48"/>
      <w:szCs w:val="48"/>
      <w:lang w:eastAsia="en-GB"/>
    </w:rPr>
  </w:style>
  <w:style w:type="character" w:customStyle="1" w:styleId="authors">
    <w:name w:val="authors"/>
    <w:basedOn w:val="DefaultParagraphFont"/>
    <w:rsid w:val="00470387"/>
  </w:style>
  <w:style w:type="character" w:customStyle="1" w:styleId="Date1">
    <w:name w:val="Date1"/>
    <w:basedOn w:val="DefaultParagraphFont"/>
    <w:rsid w:val="00470387"/>
  </w:style>
  <w:style w:type="character" w:customStyle="1" w:styleId="arttitle">
    <w:name w:val="art_title"/>
    <w:basedOn w:val="DefaultParagraphFont"/>
    <w:rsid w:val="00470387"/>
  </w:style>
  <w:style w:type="character" w:customStyle="1" w:styleId="serialtitle">
    <w:name w:val="serial_title"/>
    <w:basedOn w:val="DefaultParagraphFont"/>
    <w:rsid w:val="00470387"/>
  </w:style>
  <w:style w:type="character" w:customStyle="1" w:styleId="volumeissue">
    <w:name w:val="volume_issue"/>
    <w:basedOn w:val="DefaultParagraphFont"/>
    <w:rsid w:val="00470387"/>
  </w:style>
  <w:style w:type="character" w:customStyle="1" w:styleId="pagerange">
    <w:name w:val="page_range"/>
    <w:basedOn w:val="DefaultParagraphFont"/>
    <w:rsid w:val="00470387"/>
  </w:style>
  <w:style w:type="character" w:customStyle="1" w:styleId="doilink">
    <w:name w:val="doi_link"/>
    <w:basedOn w:val="DefaultParagraphFont"/>
    <w:rsid w:val="00470387"/>
  </w:style>
  <w:style w:type="paragraph" w:styleId="Footer">
    <w:name w:val="footer"/>
    <w:basedOn w:val="Normal"/>
    <w:link w:val="FooterChar"/>
    <w:uiPriority w:val="99"/>
    <w:unhideWhenUsed/>
    <w:rsid w:val="00E64194"/>
    <w:pPr>
      <w:tabs>
        <w:tab w:val="center" w:pos="4513"/>
        <w:tab w:val="right" w:pos="9026"/>
      </w:tabs>
    </w:pPr>
  </w:style>
  <w:style w:type="character" w:customStyle="1" w:styleId="FooterChar">
    <w:name w:val="Footer Char"/>
    <w:basedOn w:val="DefaultParagraphFont"/>
    <w:link w:val="Footer"/>
    <w:uiPriority w:val="99"/>
    <w:rsid w:val="00E6419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64194"/>
  </w:style>
  <w:style w:type="paragraph" w:styleId="TOCHeading">
    <w:name w:val="TOC Heading"/>
    <w:basedOn w:val="Heading1"/>
    <w:next w:val="Normal"/>
    <w:uiPriority w:val="39"/>
    <w:unhideWhenUsed/>
    <w:qFormat/>
    <w:rsid w:val="00E64194"/>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semiHidden/>
    <w:unhideWhenUsed/>
    <w:rsid w:val="00E64194"/>
    <w:pPr>
      <w:spacing w:before="120"/>
    </w:pPr>
    <w:rPr>
      <w:rFonts w:asciiTheme="minorHAnsi" w:hAnsiTheme="minorHAnsi"/>
      <w:b/>
      <w:bCs/>
      <w:i/>
      <w:iCs/>
    </w:rPr>
  </w:style>
  <w:style w:type="paragraph" w:styleId="TOC2">
    <w:name w:val="toc 2"/>
    <w:basedOn w:val="Normal"/>
    <w:next w:val="Normal"/>
    <w:autoRedefine/>
    <w:uiPriority w:val="39"/>
    <w:semiHidden/>
    <w:unhideWhenUsed/>
    <w:rsid w:val="00E64194"/>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6419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6419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6419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6419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6419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6419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6419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176687">
      <w:bodyDiv w:val="1"/>
      <w:marLeft w:val="0"/>
      <w:marRight w:val="0"/>
      <w:marTop w:val="0"/>
      <w:marBottom w:val="0"/>
      <w:divBdr>
        <w:top w:val="none" w:sz="0" w:space="0" w:color="auto"/>
        <w:left w:val="none" w:sz="0" w:space="0" w:color="auto"/>
        <w:bottom w:val="none" w:sz="0" w:space="0" w:color="auto"/>
        <w:right w:val="none" w:sz="0" w:space="0" w:color="auto"/>
      </w:divBdr>
    </w:div>
    <w:div w:id="158471670">
      <w:bodyDiv w:val="1"/>
      <w:marLeft w:val="0"/>
      <w:marRight w:val="0"/>
      <w:marTop w:val="0"/>
      <w:marBottom w:val="0"/>
      <w:divBdr>
        <w:top w:val="none" w:sz="0" w:space="0" w:color="auto"/>
        <w:left w:val="none" w:sz="0" w:space="0" w:color="auto"/>
        <w:bottom w:val="none" w:sz="0" w:space="0" w:color="auto"/>
        <w:right w:val="none" w:sz="0" w:space="0" w:color="auto"/>
      </w:divBdr>
    </w:div>
    <w:div w:id="265041097">
      <w:bodyDiv w:val="1"/>
      <w:marLeft w:val="0"/>
      <w:marRight w:val="0"/>
      <w:marTop w:val="0"/>
      <w:marBottom w:val="0"/>
      <w:divBdr>
        <w:top w:val="none" w:sz="0" w:space="0" w:color="auto"/>
        <w:left w:val="none" w:sz="0" w:space="0" w:color="auto"/>
        <w:bottom w:val="none" w:sz="0" w:space="0" w:color="auto"/>
        <w:right w:val="none" w:sz="0" w:space="0" w:color="auto"/>
      </w:divBdr>
    </w:div>
    <w:div w:id="318315771">
      <w:bodyDiv w:val="1"/>
      <w:marLeft w:val="0"/>
      <w:marRight w:val="0"/>
      <w:marTop w:val="0"/>
      <w:marBottom w:val="0"/>
      <w:divBdr>
        <w:top w:val="none" w:sz="0" w:space="0" w:color="auto"/>
        <w:left w:val="none" w:sz="0" w:space="0" w:color="auto"/>
        <w:bottom w:val="none" w:sz="0" w:space="0" w:color="auto"/>
        <w:right w:val="none" w:sz="0" w:space="0" w:color="auto"/>
      </w:divBdr>
    </w:div>
    <w:div w:id="535461163">
      <w:bodyDiv w:val="1"/>
      <w:marLeft w:val="0"/>
      <w:marRight w:val="0"/>
      <w:marTop w:val="0"/>
      <w:marBottom w:val="0"/>
      <w:divBdr>
        <w:top w:val="none" w:sz="0" w:space="0" w:color="auto"/>
        <w:left w:val="none" w:sz="0" w:space="0" w:color="auto"/>
        <w:bottom w:val="none" w:sz="0" w:space="0" w:color="auto"/>
        <w:right w:val="none" w:sz="0" w:space="0" w:color="auto"/>
      </w:divBdr>
    </w:div>
    <w:div w:id="555973283">
      <w:bodyDiv w:val="1"/>
      <w:marLeft w:val="0"/>
      <w:marRight w:val="0"/>
      <w:marTop w:val="0"/>
      <w:marBottom w:val="0"/>
      <w:divBdr>
        <w:top w:val="none" w:sz="0" w:space="0" w:color="auto"/>
        <w:left w:val="none" w:sz="0" w:space="0" w:color="auto"/>
        <w:bottom w:val="none" w:sz="0" w:space="0" w:color="auto"/>
        <w:right w:val="none" w:sz="0" w:space="0" w:color="auto"/>
      </w:divBdr>
    </w:div>
    <w:div w:id="1124151892">
      <w:bodyDiv w:val="1"/>
      <w:marLeft w:val="0"/>
      <w:marRight w:val="0"/>
      <w:marTop w:val="0"/>
      <w:marBottom w:val="0"/>
      <w:divBdr>
        <w:top w:val="none" w:sz="0" w:space="0" w:color="auto"/>
        <w:left w:val="none" w:sz="0" w:space="0" w:color="auto"/>
        <w:bottom w:val="none" w:sz="0" w:space="0" w:color="auto"/>
        <w:right w:val="none" w:sz="0" w:space="0" w:color="auto"/>
      </w:divBdr>
    </w:div>
    <w:div w:id="1274094136">
      <w:bodyDiv w:val="1"/>
      <w:marLeft w:val="0"/>
      <w:marRight w:val="0"/>
      <w:marTop w:val="0"/>
      <w:marBottom w:val="0"/>
      <w:divBdr>
        <w:top w:val="none" w:sz="0" w:space="0" w:color="auto"/>
        <w:left w:val="none" w:sz="0" w:space="0" w:color="auto"/>
        <w:bottom w:val="none" w:sz="0" w:space="0" w:color="auto"/>
        <w:right w:val="none" w:sz="0" w:space="0" w:color="auto"/>
      </w:divBdr>
    </w:div>
    <w:div w:id="1328748966">
      <w:bodyDiv w:val="1"/>
      <w:marLeft w:val="0"/>
      <w:marRight w:val="0"/>
      <w:marTop w:val="0"/>
      <w:marBottom w:val="0"/>
      <w:divBdr>
        <w:top w:val="none" w:sz="0" w:space="0" w:color="auto"/>
        <w:left w:val="none" w:sz="0" w:space="0" w:color="auto"/>
        <w:bottom w:val="none" w:sz="0" w:space="0" w:color="auto"/>
        <w:right w:val="none" w:sz="0" w:space="0" w:color="auto"/>
      </w:divBdr>
    </w:div>
    <w:div w:id="1379472266">
      <w:bodyDiv w:val="1"/>
      <w:marLeft w:val="0"/>
      <w:marRight w:val="0"/>
      <w:marTop w:val="0"/>
      <w:marBottom w:val="0"/>
      <w:divBdr>
        <w:top w:val="none" w:sz="0" w:space="0" w:color="auto"/>
        <w:left w:val="none" w:sz="0" w:space="0" w:color="auto"/>
        <w:bottom w:val="none" w:sz="0" w:space="0" w:color="auto"/>
        <w:right w:val="none" w:sz="0" w:space="0" w:color="auto"/>
      </w:divBdr>
    </w:div>
    <w:div w:id="1380518196">
      <w:bodyDiv w:val="1"/>
      <w:marLeft w:val="0"/>
      <w:marRight w:val="0"/>
      <w:marTop w:val="0"/>
      <w:marBottom w:val="0"/>
      <w:divBdr>
        <w:top w:val="none" w:sz="0" w:space="0" w:color="auto"/>
        <w:left w:val="none" w:sz="0" w:space="0" w:color="auto"/>
        <w:bottom w:val="none" w:sz="0" w:space="0" w:color="auto"/>
        <w:right w:val="none" w:sz="0" w:space="0" w:color="auto"/>
      </w:divBdr>
    </w:div>
    <w:div w:id="1406954147">
      <w:bodyDiv w:val="1"/>
      <w:marLeft w:val="0"/>
      <w:marRight w:val="0"/>
      <w:marTop w:val="0"/>
      <w:marBottom w:val="0"/>
      <w:divBdr>
        <w:top w:val="none" w:sz="0" w:space="0" w:color="auto"/>
        <w:left w:val="none" w:sz="0" w:space="0" w:color="auto"/>
        <w:bottom w:val="none" w:sz="0" w:space="0" w:color="auto"/>
        <w:right w:val="none" w:sz="0" w:space="0" w:color="auto"/>
      </w:divBdr>
    </w:div>
    <w:div w:id="1439988254">
      <w:bodyDiv w:val="1"/>
      <w:marLeft w:val="0"/>
      <w:marRight w:val="0"/>
      <w:marTop w:val="0"/>
      <w:marBottom w:val="0"/>
      <w:divBdr>
        <w:top w:val="none" w:sz="0" w:space="0" w:color="auto"/>
        <w:left w:val="none" w:sz="0" w:space="0" w:color="auto"/>
        <w:bottom w:val="none" w:sz="0" w:space="0" w:color="auto"/>
        <w:right w:val="none" w:sz="0" w:space="0" w:color="auto"/>
      </w:divBdr>
    </w:div>
    <w:div w:id="1507164047">
      <w:bodyDiv w:val="1"/>
      <w:marLeft w:val="0"/>
      <w:marRight w:val="0"/>
      <w:marTop w:val="0"/>
      <w:marBottom w:val="0"/>
      <w:divBdr>
        <w:top w:val="none" w:sz="0" w:space="0" w:color="auto"/>
        <w:left w:val="none" w:sz="0" w:space="0" w:color="auto"/>
        <w:bottom w:val="none" w:sz="0" w:space="0" w:color="auto"/>
        <w:right w:val="none" w:sz="0" w:space="0" w:color="auto"/>
      </w:divBdr>
    </w:div>
    <w:div w:id="1534491812">
      <w:bodyDiv w:val="1"/>
      <w:marLeft w:val="0"/>
      <w:marRight w:val="0"/>
      <w:marTop w:val="0"/>
      <w:marBottom w:val="0"/>
      <w:divBdr>
        <w:top w:val="none" w:sz="0" w:space="0" w:color="auto"/>
        <w:left w:val="none" w:sz="0" w:space="0" w:color="auto"/>
        <w:bottom w:val="none" w:sz="0" w:space="0" w:color="auto"/>
        <w:right w:val="none" w:sz="0" w:space="0" w:color="auto"/>
      </w:divBdr>
    </w:div>
    <w:div w:id="1637562905">
      <w:bodyDiv w:val="1"/>
      <w:marLeft w:val="0"/>
      <w:marRight w:val="0"/>
      <w:marTop w:val="0"/>
      <w:marBottom w:val="0"/>
      <w:divBdr>
        <w:top w:val="none" w:sz="0" w:space="0" w:color="auto"/>
        <w:left w:val="none" w:sz="0" w:space="0" w:color="auto"/>
        <w:bottom w:val="none" w:sz="0" w:space="0" w:color="auto"/>
        <w:right w:val="none" w:sz="0" w:space="0" w:color="auto"/>
      </w:divBdr>
    </w:div>
    <w:div w:id="1768426916">
      <w:bodyDiv w:val="1"/>
      <w:marLeft w:val="0"/>
      <w:marRight w:val="0"/>
      <w:marTop w:val="0"/>
      <w:marBottom w:val="0"/>
      <w:divBdr>
        <w:top w:val="none" w:sz="0" w:space="0" w:color="auto"/>
        <w:left w:val="none" w:sz="0" w:space="0" w:color="auto"/>
        <w:bottom w:val="none" w:sz="0" w:space="0" w:color="auto"/>
        <w:right w:val="none" w:sz="0" w:space="0" w:color="auto"/>
      </w:divBdr>
    </w:div>
    <w:div w:id="1828469828">
      <w:bodyDiv w:val="1"/>
      <w:marLeft w:val="0"/>
      <w:marRight w:val="0"/>
      <w:marTop w:val="0"/>
      <w:marBottom w:val="0"/>
      <w:divBdr>
        <w:top w:val="none" w:sz="0" w:space="0" w:color="auto"/>
        <w:left w:val="none" w:sz="0" w:space="0" w:color="auto"/>
        <w:bottom w:val="none" w:sz="0" w:space="0" w:color="auto"/>
        <w:right w:val="none" w:sz="0" w:space="0" w:color="auto"/>
      </w:divBdr>
    </w:div>
    <w:div w:id="1872648768">
      <w:bodyDiv w:val="1"/>
      <w:marLeft w:val="0"/>
      <w:marRight w:val="0"/>
      <w:marTop w:val="0"/>
      <w:marBottom w:val="0"/>
      <w:divBdr>
        <w:top w:val="none" w:sz="0" w:space="0" w:color="auto"/>
        <w:left w:val="none" w:sz="0" w:space="0" w:color="auto"/>
        <w:bottom w:val="none" w:sz="0" w:space="0" w:color="auto"/>
        <w:right w:val="none" w:sz="0" w:space="0" w:color="auto"/>
      </w:divBdr>
    </w:div>
    <w:div w:id="1919778113">
      <w:bodyDiv w:val="1"/>
      <w:marLeft w:val="0"/>
      <w:marRight w:val="0"/>
      <w:marTop w:val="0"/>
      <w:marBottom w:val="0"/>
      <w:divBdr>
        <w:top w:val="none" w:sz="0" w:space="0" w:color="auto"/>
        <w:left w:val="none" w:sz="0" w:space="0" w:color="auto"/>
        <w:bottom w:val="none" w:sz="0" w:space="0" w:color="auto"/>
        <w:right w:val="none" w:sz="0" w:space="0" w:color="auto"/>
      </w:divBdr>
    </w:div>
    <w:div w:id="19661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atworks.college.police.uk/About/News/Documents/ATLA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11/j.1540-6210.2007.00723.x" TargetMode="External"/><Relationship Id="rId12" Type="http://schemas.openxmlformats.org/officeDocument/2006/relationships/hyperlink" Target="https://doi.org/10.1111/j.1541-1338.2004.00075.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uters.com/article/idINIndia-5671192011050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ritage.org/terrorism/commentary/we-" TargetMode="External"/><Relationship Id="rId4" Type="http://schemas.openxmlformats.org/officeDocument/2006/relationships/webSettings" Target="webSettings.xml"/><Relationship Id="rId9" Type="http://schemas.openxmlformats.org/officeDocument/2006/relationships/hyperlink" Target="https://doi.org/10.1300/J073v19n02_07"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4797D-4EA6-0B41-BAEA-436DEE3A8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TotalTime>
  <Pages>8</Pages>
  <Words>2295</Words>
  <Characters>12739</Characters>
  <Application>Microsoft Office Word</Application>
  <DocSecurity>0</DocSecurity>
  <Lines>289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Roberts</dc:creator>
  <cp:keywords/>
  <dc:description/>
  <cp:lastModifiedBy>Jack Roberts</cp:lastModifiedBy>
  <cp:revision>46</cp:revision>
  <cp:lastPrinted>2021-03-05T18:38:00Z</cp:lastPrinted>
  <dcterms:created xsi:type="dcterms:W3CDTF">2021-02-12T12:55:00Z</dcterms:created>
  <dcterms:modified xsi:type="dcterms:W3CDTF">2021-03-05T19:46:00Z</dcterms:modified>
</cp:coreProperties>
</file>