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 /><Relationship Id="rId2" Type="http://schemas.openxmlformats.org/package/2006/relationships/metadata/thumbnail" Target="docProps/thumbnail.emf" /><Relationship Id="rId1" Type="http://schemas.openxmlformats.org/officeDocument/2006/relationships/officeDocument" Target="word/document.xml" /><Relationship Id="rId4" Type="http://schemas.openxmlformats.org/officeDocument/2006/relationships/extended-properties" Target="docProps/app.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8D90F66" w14:textId="77777777" w:rsidR="00032282" w:rsidRPr="009D5F58" w:rsidRDefault="00032282" w:rsidP="00C20165">
      <w:pPr>
        <w:rPr>
          <w:b w:val="0"/>
          <w:bCs/>
          <w:sz w:val="52"/>
          <w:szCs w:val="48"/>
        </w:rPr>
      </w:pPr>
    </w:p>
    <w:p w14:paraId="3A30A51B" w14:textId="77777777" w:rsidR="00C20165" w:rsidRDefault="00032282" w:rsidP="00032282">
      <w:pPr>
        <w:jc w:val="center"/>
        <w:rPr>
          <w:b w:val="0"/>
          <w:bCs/>
          <w:sz w:val="52"/>
          <w:szCs w:val="48"/>
        </w:rPr>
      </w:pPr>
      <w:r w:rsidRPr="009D5F58">
        <w:rPr>
          <w:b w:val="0"/>
          <w:bCs/>
          <w:sz w:val="52"/>
          <w:szCs w:val="48"/>
        </w:rPr>
        <w:t>Student’s Name:</w:t>
      </w:r>
      <w:r w:rsidR="00C20165">
        <w:rPr>
          <w:rFonts w:ascii="Vrinda" w:hAnsi="Vrinda" w:cs="Vrinda" w:hint="cs"/>
          <w:b w:val="0"/>
          <w:bCs/>
          <w:sz w:val="52"/>
          <w:szCs w:val="48"/>
          <w:lang w:bidi="bn-BD"/>
        </w:rPr>
        <w:t xml:space="preserve">Rasel Ahmed </w:t>
      </w:r>
    </w:p>
    <w:p w14:paraId="773AC99B" w14:textId="77777777" w:rsidR="00032282" w:rsidRPr="009D5F58" w:rsidRDefault="00032282" w:rsidP="00032282">
      <w:pPr>
        <w:jc w:val="center"/>
        <w:rPr>
          <w:b w:val="0"/>
          <w:bCs/>
          <w:sz w:val="52"/>
          <w:szCs w:val="48"/>
        </w:rPr>
      </w:pPr>
      <w:r w:rsidRPr="009D5F58">
        <w:rPr>
          <w:b w:val="0"/>
          <w:bCs/>
          <w:sz w:val="52"/>
          <w:szCs w:val="48"/>
        </w:rPr>
        <w:t>Student’s ID:</w:t>
      </w:r>
      <w:r w:rsidR="005F6EAF">
        <w:rPr>
          <w:rFonts w:ascii="Vrinda" w:hAnsi="Vrinda" w:cs="Vrinda" w:hint="cs"/>
          <w:b w:val="0"/>
          <w:bCs/>
          <w:sz w:val="52"/>
          <w:szCs w:val="48"/>
          <w:lang w:bidi="bn-BD"/>
        </w:rPr>
        <w:t>2233498</w:t>
      </w:r>
    </w:p>
    <w:p w14:paraId="2555467B" w14:textId="77777777" w:rsidR="001F74A4" w:rsidRDefault="00032282" w:rsidP="00032282">
      <w:pPr>
        <w:jc w:val="center"/>
        <w:rPr>
          <w:rFonts w:ascii="Vrinda" w:hAnsi="Vrinda" w:cs="Vrinda"/>
          <w:b w:val="0"/>
          <w:bCs/>
          <w:sz w:val="52"/>
          <w:szCs w:val="48"/>
          <w:lang w:bidi="bn-BD"/>
        </w:rPr>
      </w:pPr>
      <w:r w:rsidRPr="009D5F58">
        <w:rPr>
          <w:b w:val="0"/>
          <w:bCs/>
          <w:sz w:val="52"/>
          <w:szCs w:val="48"/>
        </w:rPr>
        <w:t>Module Name:</w:t>
      </w:r>
      <w:r w:rsidR="00FA0C01">
        <w:rPr>
          <w:rFonts w:ascii="Vrinda" w:hAnsi="Vrinda" w:cs="Vrinda" w:hint="cs"/>
          <w:b w:val="0"/>
          <w:bCs/>
          <w:sz w:val="52"/>
          <w:szCs w:val="48"/>
          <w:lang w:bidi="bn-BD"/>
        </w:rPr>
        <w:t>P</w:t>
      </w:r>
      <w:r w:rsidR="005F6EAF">
        <w:rPr>
          <w:rFonts w:ascii="Vrinda" w:hAnsi="Vrinda" w:cs="Vrinda" w:hint="cs"/>
          <w:b w:val="0"/>
          <w:bCs/>
          <w:sz w:val="52"/>
          <w:szCs w:val="48"/>
          <w:lang w:bidi="bn-BD"/>
        </w:rPr>
        <w:t xml:space="preserve">ersonnel </w:t>
      </w:r>
      <w:r w:rsidR="00FA0C01">
        <w:rPr>
          <w:rFonts w:ascii="Vrinda" w:hAnsi="Vrinda" w:cs="Vrinda" w:hint="cs"/>
          <w:b w:val="0"/>
          <w:bCs/>
          <w:sz w:val="52"/>
          <w:szCs w:val="48"/>
          <w:lang w:bidi="bn-BD"/>
        </w:rPr>
        <w:t>R</w:t>
      </w:r>
      <w:r w:rsidR="00A53D08">
        <w:rPr>
          <w:rFonts w:ascii="Vrinda" w:hAnsi="Vrinda" w:cs="Vrinda"/>
          <w:b w:val="0"/>
          <w:bCs/>
          <w:sz w:val="52"/>
          <w:szCs w:val="48"/>
          <w:lang w:bidi="bn-BD"/>
        </w:rPr>
        <w:t>esourcing</w:t>
      </w:r>
      <w:r w:rsidR="001F74A4">
        <w:rPr>
          <w:rFonts w:ascii="Vrinda" w:hAnsi="Vrinda" w:cs="Vrinda" w:hint="cs"/>
          <w:b w:val="0"/>
          <w:bCs/>
          <w:sz w:val="52"/>
          <w:szCs w:val="48"/>
          <w:lang w:bidi="bn-BD"/>
        </w:rPr>
        <w:t xml:space="preserve"> </w:t>
      </w:r>
      <w:r w:rsidR="00FA0C01">
        <w:rPr>
          <w:rFonts w:ascii="Vrinda" w:hAnsi="Vrinda" w:cs="Vrinda" w:hint="cs"/>
          <w:b w:val="0"/>
          <w:bCs/>
          <w:sz w:val="52"/>
          <w:szCs w:val="48"/>
          <w:lang w:bidi="bn-BD"/>
        </w:rPr>
        <w:t>A</w:t>
      </w:r>
      <w:r w:rsidR="001F74A4">
        <w:rPr>
          <w:rFonts w:ascii="Vrinda" w:hAnsi="Vrinda" w:cs="Vrinda" w:hint="cs"/>
          <w:b w:val="0"/>
          <w:bCs/>
          <w:sz w:val="52"/>
          <w:szCs w:val="48"/>
          <w:lang w:bidi="bn-BD"/>
        </w:rPr>
        <w:t>nd</w:t>
      </w:r>
      <w:r w:rsidR="00A53D08">
        <w:rPr>
          <w:rFonts w:ascii="Vrinda" w:hAnsi="Vrinda" w:cs="Vrinda" w:hint="cs"/>
          <w:b w:val="0"/>
          <w:bCs/>
          <w:sz w:val="52"/>
          <w:szCs w:val="48"/>
          <w:lang w:bidi="bn-BD"/>
        </w:rPr>
        <w:t xml:space="preserve"> </w:t>
      </w:r>
      <w:r w:rsidR="001F74A4">
        <w:rPr>
          <w:rFonts w:ascii="Vrinda" w:hAnsi="Vrinda" w:cs="Vrinda" w:hint="cs"/>
          <w:b w:val="0"/>
          <w:bCs/>
          <w:sz w:val="52"/>
          <w:szCs w:val="48"/>
          <w:lang w:bidi="bn-BD"/>
        </w:rPr>
        <w:t xml:space="preserve">Development </w:t>
      </w:r>
    </w:p>
    <w:p w14:paraId="537DAA3C" w14:textId="77777777" w:rsidR="00032282" w:rsidRDefault="00032282" w:rsidP="00032282">
      <w:pPr>
        <w:jc w:val="center"/>
        <w:rPr>
          <w:rFonts w:ascii="Vrinda" w:hAnsi="Vrinda" w:cs="Vrinda"/>
          <w:b w:val="0"/>
          <w:bCs/>
          <w:sz w:val="52"/>
          <w:szCs w:val="48"/>
          <w:lang w:bidi="bn-BD"/>
        </w:rPr>
      </w:pPr>
      <w:r w:rsidRPr="009D5F58">
        <w:rPr>
          <w:b w:val="0"/>
          <w:bCs/>
          <w:sz w:val="52"/>
          <w:szCs w:val="48"/>
        </w:rPr>
        <w:t>Module ID:</w:t>
      </w:r>
      <w:r w:rsidR="005D0B4C">
        <w:rPr>
          <w:rFonts w:ascii="Vrinda" w:hAnsi="Vrinda" w:cs="Vrinda" w:hint="cs"/>
          <w:b w:val="0"/>
          <w:bCs/>
          <w:sz w:val="52"/>
          <w:szCs w:val="48"/>
          <w:lang w:bidi="bn-BD"/>
        </w:rPr>
        <w:t>BMIH5005</w:t>
      </w:r>
    </w:p>
    <w:p w14:paraId="16F89990" w14:textId="77777777" w:rsidR="00A52A07" w:rsidRDefault="00A52A07" w:rsidP="00032282">
      <w:pPr>
        <w:jc w:val="center"/>
        <w:rPr>
          <w:rFonts w:ascii="Vrinda" w:hAnsi="Vrinda" w:cs="Vrinda"/>
          <w:b w:val="0"/>
          <w:bCs/>
          <w:sz w:val="52"/>
          <w:szCs w:val="48"/>
          <w:lang w:bidi="bn-BD"/>
        </w:rPr>
      </w:pPr>
      <w:r>
        <w:rPr>
          <w:rFonts w:ascii="Vrinda" w:hAnsi="Vrinda" w:cs="Vrinda" w:hint="cs"/>
          <w:b w:val="0"/>
          <w:bCs/>
          <w:sz w:val="52"/>
          <w:szCs w:val="48"/>
          <w:lang w:bidi="bn-BD"/>
        </w:rPr>
        <w:t>Literature:</w:t>
      </w:r>
      <w:r w:rsidR="009C3BCD">
        <w:rPr>
          <w:rFonts w:ascii="Vrinda" w:hAnsi="Vrinda" w:cs="Vrinda" w:hint="cs"/>
          <w:b w:val="0"/>
          <w:bCs/>
          <w:sz w:val="52"/>
          <w:szCs w:val="48"/>
          <w:lang w:bidi="bn-BD"/>
        </w:rPr>
        <w:t xml:space="preserve">Helen Lee </w:t>
      </w:r>
    </w:p>
    <w:p w14:paraId="5A27F404" w14:textId="77777777" w:rsidR="009C3BCD" w:rsidRPr="009C3BCD" w:rsidRDefault="009C3BCD" w:rsidP="00032282">
      <w:pPr>
        <w:jc w:val="center"/>
        <w:rPr>
          <w:rFonts w:ascii="Vrinda" w:hAnsi="Vrinda" w:cs="Vrinda" w:hint="cs"/>
          <w:b w:val="0"/>
          <w:bCs/>
          <w:sz w:val="52"/>
          <w:szCs w:val="48"/>
          <w:lang w:bidi="bn-BD"/>
        </w:rPr>
      </w:pPr>
      <w:r>
        <w:rPr>
          <w:rFonts w:ascii="Vrinda" w:hAnsi="Vrinda" w:cs="Vrinda" w:hint="cs"/>
          <w:b w:val="0"/>
          <w:bCs/>
          <w:sz w:val="52"/>
          <w:szCs w:val="48"/>
          <w:lang w:bidi="bn-BD"/>
        </w:rPr>
        <w:t>Word count:</w:t>
      </w:r>
      <w:r w:rsidR="00485977">
        <w:rPr>
          <w:rFonts w:ascii="Vrinda" w:hAnsi="Vrinda" w:cs="Vrinda" w:hint="cs"/>
          <w:b w:val="0"/>
          <w:bCs/>
          <w:sz w:val="52"/>
          <w:szCs w:val="48"/>
          <w:lang w:bidi="bn-BD"/>
        </w:rPr>
        <w:t>1915</w:t>
      </w:r>
    </w:p>
    <w:p w14:paraId="49C91AF7" w14:textId="77777777" w:rsidR="00032282" w:rsidRDefault="0091357B">
      <w:pPr>
        <w:spacing w:after="160" w:line="259" w:lineRule="auto"/>
        <w:jc w:val="left"/>
        <w:rPr>
          <w:b w:val="0"/>
          <w:bCs/>
        </w:rPr>
      </w:pPr>
      <w:r>
        <w:rPr>
          <w:b w:val="0"/>
          <w:bCs/>
        </w:rPr>
        <w:br w:type="page"/>
      </w:r>
    </w:p>
    <w:sdt>
      <w:sdtPr>
        <w:rPr>
          <w:rFonts w:ascii="Times New Roman" w:eastAsiaTheme="minorHAnsi" w:hAnsi="Times New Roman" w:cstheme="minorBidi"/>
          <w:b/>
          <w:color w:val="auto"/>
          <w:sz w:val="24"/>
          <w:szCs w:val="22"/>
          <w:lang w:val="en-GB"/>
        </w:rPr>
        <w:id w:val="657272149"/>
        <w:docPartObj>
          <w:docPartGallery w:val="Table of Contents"/>
          <w:docPartUnique/>
        </w:docPartObj>
      </w:sdtPr>
      <w:sdtEndPr>
        <w:rPr>
          <w:bCs/>
          <w:noProof/>
        </w:rPr>
      </w:sdtEndPr>
      <w:sdtContent>
        <w:p w14:paraId="431C4395" w14:textId="77777777" w:rsidR="00032282" w:rsidRPr="00032282" w:rsidRDefault="00032282" w:rsidP="00032282">
          <w:pPr>
            <w:pStyle w:val="TOCHeading"/>
            <w:jc w:val="center"/>
            <w:rPr>
              <w:rFonts w:ascii="Times New Roman" w:hAnsi="Times New Roman" w:cs="Times New Roman"/>
            </w:rPr>
          </w:pPr>
          <w:r w:rsidRPr="00032282">
            <w:rPr>
              <w:rFonts w:ascii="Times New Roman" w:hAnsi="Times New Roman" w:cs="Times New Roman"/>
            </w:rPr>
            <w:t>Table of Contents</w:t>
          </w:r>
        </w:p>
        <w:p w14:paraId="2E597A68" w14:textId="77777777" w:rsidR="00721AA0" w:rsidRPr="00721AA0" w:rsidRDefault="00032282">
          <w:pPr>
            <w:pStyle w:val="TOC1"/>
            <w:tabs>
              <w:tab w:val="right" w:leader="dot" w:pos="9350"/>
            </w:tabs>
            <w:rPr>
              <w:rFonts w:asciiTheme="minorHAnsi" w:eastAsiaTheme="minorEastAsia" w:hAnsiTheme="minorHAnsi"/>
              <w:b w:val="0"/>
              <w:bCs/>
              <w:noProof/>
              <w:sz w:val="22"/>
              <w:szCs w:val="28"/>
              <w:lang w:val="en-US" w:bidi="bn-BD"/>
            </w:rPr>
          </w:pPr>
          <w:r>
            <w:fldChar w:fldCharType="begin"/>
          </w:r>
          <w:r>
            <w:instrText xml:space="preserve"> TOC \o "1-3" \h \z \u </w:instrText>
          </w:r>
          <w:r>
            <w:fldChar w:fldCharType="separate"/>
          </w:r>
          <w:hyperlink w:anchor="_Toc159655027" w:history="1">
            <w:r w:rsidR="00721AA0" w:rsidRPr="00721AA0">
              <w:rPr>
                <w:rStyle w:val="Hyperlink"/>
                <w:b w:val="0"/>
                <w:bCs/>
                <w:noProof/>
              </w:rPr>
              <w:t>Introduction and Background:</w:t>
            </w:r>
            <w:r w:rsidR="00721AA0" w:rsidRPr="00721AA0">
              <w:rPr>
                <w:b w:val="0"/>
                <w:bCs/>
                <w:noProof/>
                <w:webHidden/>
              </w:rPr>
              <w:tab/>
            </w:r>
            <w:r w:rsidR="00721AA0" w:rsidRPr="00721AA0">
              <w:rPr>
                <w:b w:val="0"/>
                <w:bCs/>
                <w:noProof/>
                <w:webHidden/>
              </w:rPr>
              <w:fldChar w:fldCharType="begin"/>
            </w:r>
            <w:r w:rsidR="00721AA0" w:rsidRPr="00721AA0">
              <w:rPr>
                <w:b w:val="0"/>
                <w:bCs/>
                <w:noProof/>
                <w:webHidden/>
              </w:rPr>
              <w:instrText xml:space="preserve"> PAGEREF _Toc159655027 \h </w:instrText>
            </w:r>
            <w:r w:rsidR="00721AA0" w:rsidRPr="00721AA0">
              <w:rPr>
                <w:b w:val="0"/>
                <w:bCs/>
                <w:noProof/>
                <w:webHidden/>
              </w:rPr>
            </w:r>
            <w:r w:rsidR="00721AA0" w:rsidRPr="00721AA0">
              <w:rPr>
                <w:b w:val="0"/>
                <w:bCs/>
                <w:noProof/>
                <w:webHidden/>
              </w:rPr>
              <w:fldChar w:fldCharType="separate"/>
            </w:r>
            <w:r w:rsidR="00721AA0" w:rsidRPr="00721AA0">
              <w:rPr>
                <w:b w:val="0"/>
                <w:bCs/>
                <w:noProof/>
                <w:webHidden/>
              </w:rPr>
              <w:t>3</w:t>
            </w:r>
            <w:r w:rsidR="00721AA0" w:rsidRPr="00721AA0">
              <w:rPr>
                <w:b w:val="0"/>
                <w:bCs/>
                <w:noProof/>
                <w:webHidden/>
              </w:rPr>
              <w:fldChar w:fldCharType="end"/>
            </w:r>
          </w:hyperlink>
        </w:p>
        <w:p w14:paraId="39B9A200" w14:textId="77777777" w:rsidR="00721AA0" w:rsidRPr="00721AA0" w:rsidRDefault="00485977">
          <w:pPr>
            <w:pStyle w:val="TOC1"/>
            <w:tabs>
              <w:tab w:val="right" w:leader="dot" w:pos="9350"/>
            </w:tabs>
            <w:rPr>
              <w:rFonts w:asciiTheme="minorHAnsi" w:eastAsiaTheme="minorEastAsia" w:hAnsiTheme="minorHAnsi"/>
              <w:b w:val="0"/>
              <w:bCs/>
              <w:noProof/>
              <w:sz w:val="22"/>
              <w:szCs w:val="28"/>
              <w:lang w:val="en-US" w:bidi="bn-BD"/>
            </w:rPr>
          </w:pPr>
          <w:hyperlink w:anchor="_Toc159655028" w:history="1">
            <w:r w:rsidR="00721AA0" w:rsidRPr="00721AA0">
              <w:rPr>
                <w:rStyle w:val="Hyperlink"/>
                <w:b w:val="0"/>
                <w:bCs/>
                <w:noProof/>
              </w:rPr>
              <w:t>Literature Review:</w:t>
            </w:r>
            <w:r w:rsidR="00721AA0" w:rsidRPr="00721AA0">
              <w:rPr>
                <w:b w:val="0"/>
                <w:bCs/>
                <w:noProof/>
                <w:webHidden/>
              </w:rPr>
              <w:tab/>
            </w:r>
            <w:r w:rsidR="00721AA0" w:rsidRPr="00721AA0">
              <w:rPr>
                <w:b w:val="0"/>
                <w:bCs/>
                <w:noProof/>
                <w:webHidden/>
              </w:rPr>
              <w:fldChar w:fldCharType="begin"/>
            </w:r>
            <w:r w:rsidR="00721AA0" w:rsidRPr="00721AA0">
              <w:rPr>
                <w:b w:val="0"/>
                <w:bCs/>
                <w:noProof/>
                <w:webHidden/>
              </w:rPr>
              <w:instrText xml:space="preserve"> PAGEREF _Toc159655028 \h </w:instrText>
            </w:r>
            <w:r w:rsidR="00721AA0" w:rsidRPr="00721AA0">
              <w:rPr>
                <w:b w:val="0"/>
                <w:bCs/>
                <w:noProof/>
                <w:webHidden/>
              </w:rPr>
            </w:r>
            <w:r w:rsidR="00721AA0" w:rsidRPr="00721AA0">
              <w:rPr>
                <w:b w:val="0"/>
                <w:bCs/>
                <w:noProof/>
                <w:webHidden/>
              </w:rPr>
              <w:fldChar w:fldCharType="separate"/>
            </w:r>
            <w:r w:rsidR="00721AA0" w:rsidRPr="00721AA0">
              <w:rPr>
                <w:b w:val="0"/>
                <w:bCs/>
                <w:noProof/>
                <w:webHidden/>
              </w:rPr>
              <w:t>4</w:t>
            </w:r>
            <w:r w:rsidR="00721AA0" w:rsidRPr="00721AA0">
              <w:rPr>
                <w:b w:val="0"/>
                <w:bCs/>
                <w:noProof/>
                <w:webHidden/>
              </w:rPr>
              <w:fldChar w:fldCharType="end"/>
            </w:r>
          </w:hyperlink>
        </w:p>
        <w:p w14:paraId="2188B903" w14:textId="77777777" w:rsidR="00721AA0" w:rsidRPr="00721AA0" w:rsidRDefault="00485977">
          <w:pPr>
            <w:pStyle w:val="TOC1"/>
            <w:tabs>
              <w:tab w:val="right" w:leader="dot" w:pos="9350"/>
            </w:tabs>
            <w:rPr>
              <w:rFonts w:asciiTheme="minorHAnsi" w:eastAsiaTheme="minorEastAsia" w:hAnsiTheme="minorHAnsi"/>
              <w:b w:val="0"/>
              <w:bCs/>
              <w:noProof/>
              <w:sz w:val="22"/>
              <w:szCs w:val="28"/>
              <w:lang w:val="en-US" w:bidi="bn-BD"/>
            </w:rPr>
          </w:pPr>
          <w:hyperlink w:anchor="_Toc159655029" w:history="1">
            <w:r w:rsidR="00721AA0" w:rsidRPr="00721AA0">
              <w:rPr>
                <w:rStyle w:val="Hyperlink"/>
                <w:b w:val="0"/>
                <w:bCs/>
                <w:noProof/>
              </w:rPr>
              <w:t>Evaluation and Conclusion:</w:t>
            </w:r>
            <w:r w:rsidR="00721AA0" w:rsidRPr="00721AA0">
              <w:rPr>
                <w:b w:val="0"/>
                <w:bCs/>
                <w:noProof/>
                <w:webHidden/>
              </w:rPr>
              <w:tab/>
            </w:r>
            <w:r w:rsidR="00721AA0" w:rsidRPr="00721AA0">
              <w:rPr>
                <w:b w:val="0"/>
                <w:bCs/>
                <w:noProof/>
                <w:webHidden/>
              </w:rPr>
              <w:fldChar w:fldCharType="begin"/>
            </w:r>
            <w:r w:rsidR="00721AA0" w:rsidRPr="00721AA0">
              <w:rPr>
                <w:b w:val="0"/>
                <w:bCs/>
                <w:noProof/>
                <w:webHidden/>
              </w:rPr>
              <w:instrText xml:space="preserve"> PAGEREF _Toc159655029 \h </w:instrText>
            </w:r>
            <w:r w:rsidR="00721AA0" w:rsidRPr="00721AA0">
              <w:rPr>
                <w:b w:val="0"/>
                <w:bCs/>
                <w:noProof/>
                <w:webHidden/>
              </w:rPr>
            </w:r>
            <w:r w:rsidR="00721AA0" w:rsidRPr="00721AA0">
              <w:rPr>
                <w:b w:val="0"/>
                <w:bCs/>
                <w:noProof/>
                <w:webHidden/>
              </w:rPr>
              <w:fldChar w:fldCharType="separate"/>
            </w:r>
            <w:r w:rsidR="00721AA0" w:rsidRPr="00721AA0">
              <w:rPr>
                <w:b w:val="0"/>
                <w:bCs/>
                <w:noProof/>
                <w:webHidden/>
              </w:rPr>
              <w:t>6</w:t>
            </w:r>
            <w:r w:rsidR="00721AA0" w:rsidRPr="00721AA0">
              <w:rPr>
                <w:b w:val="0"/>
                <w:bCs/>
                <w:noProof/>
                <w:webHidden/>
              </w:rPr>
              <w:fldChar w:fldCharType="end"/>
            </w:r>
          </w:hyperlink>
        </w:p>
        <w:p w14:paraId="152E67DB" w14:textId="77777777" w:rsidR="00721AA0" w:rsidRPr="00721AA0" w:rsidRDefault="00485977">
          <w:pPr>
            <w:pStyle w:val="TOC1"/>
            <w:tabs>
              <w:tab w:val="right" w:leader="dot" w:pos="9350"/>
            </w:tabs>
            <w:rPr>
              <w:rFonts w:asciiTheme="minorHAnsi" w:eastAsiaTheme="minorEastAsia" w:hAnsiTheme="minorHAnsi"/>
              <w:b w:val="0"/>
              <w:bCs/>
              <w:noProof/>
              <w:sz w:val="22"/>
              <w:szCs w:val="28"/>
              <w:lang w:val="en-US" w:bidi="bn-BD"/>
            </w:rPr>
          </w:pPr>
          <w:hyperlink w:anchor="_Toc159655030" w:history="1">
            <w:r w:rsidR="00721AA0" w:rsidRPr="00721AA0">
              <w:rPr>
                <w:rStyle w:val="Hyperlink"/>
                <w:b w:val="0"/>
                <w:bCs/>
                <w:noProof/>
              </w:rPr>
              <w:t>References:</w:t>
            </w:r>
            <w:r w:rsidR="00721AA0" w:rsidRPr="00721AA0">
              <w:rPr>
                <w:b w:val="0"/>
                <w:bCs/>
                <w:noProof/>
                <w:webHidden/>
              </w:rPr>
              <w:tab/>
            </w:r>
            <w:r w:rsidR="00721AA0" w:rsidRPr="00721AA0">
              <w:rPr>
                <w:b w:val="0"/>
                <w:bCs/>
                <w:noProof/>
                <w:webHidden/>
              </w:rPr>
              <w:fldChar w:fldCharType="begin"/>
            </w:r>
            <w:r w:rsidR="00721AA0" w:rsidRPr="00721AA0">
              <w:rPr>
                <w:b w:val="0"/>
                <w:bCs/>
                <w:noProof/>
                <w:webHidden/>
              </w:rPr>
              <w:instrText xml:space="preserve"> PAGEREF _Toc159655030 \h </w:instrText>
            </w:r>
            <w:r w:rsidR="00721AA0" w:rsidRPr="00721AA0">
              <w:rPr>
                <w:b w:val="0"/>
                <w:bCs/>
                <w:noProof/>
                <w:webHidden/>
              </w:rPr>
            </w:r>
            <w:r w:rsidR="00721AA0" w:rsidRPr="00721AA0">
              <w:rPr>
                <w:b w:val="0"/>
                <w:bCs/>
                <w:noProof/>
                <w:webHidden/>
              </w:rPr>
              <w:fldChar w:fldCharType="separate"/>
            </w:r>
            <w:r w:rsidR="00721AA0" w:rsidRPr="00721AA0">
              <w:rPr>
                <w:b w:val="0"/>
                <w:bCs/>
                <w:noProof/>
                <w:webHidden/>
              </w:rPr>
              <w:t>9</w:t>
            </w:r>
            <w:r w:rsidR="00721AA0" w:rsidRPr="00721AA0">
              <w:rPr>
                <w:b w:val="0"/>
                <w:bCs/>
                <w:noProof/>
                <w:webHidden/>
              </w:rPr>
              <w:fldChar w:fldCharType="end"/>
            </w:r>
          </w:hyperlink>
        </w:p>
        <w:p w14:paraId="30530624" w14:textId="77777777" w:rsidR="00032282" w:rsidRDefault="00032282">
          <w:r>
            <w:rPr>
              <w:bCs/>
              <w:noProof/>
            </w:rPr>
            <w:fldChar w:fldCharType="end"/>
          </w:r>
        </w:p>
      </w:sdtContent>
    </w:sdt>
    <w:p w14:paraId="7C1F54C9" w14:textId="77777777" w:rsidR="0091357B" w:rsidRDefault="0091357B">
      <w:pPr>
        <w:spacing w:after="160" w:line="259" w:lineRule="auto"/>
        <w:jc w:val="left"/>
        <w:rPr>
          <w:b w:val="0"/>
          <w:bCs/>
        </w:rPr>
      </w:pPr>
    </w:p>
    <w:p w14:paraId="5904AEAF" w14:textId="77777777" w:rsidR="00032282" w:rsidRDefault="00032282">
      <w:pPr>
        <w:spacing w:after="160" w:line="259" w:lineRule="auto"/>
        <w:jc w:val="left"/>
        <w:rPr>
          <w:rFonts w:eastAsiaTheme="majorEastAsia" w:cstheme="majorBidi"/>
          <w:b w:val="0"/>
          <w:color w:val="2E74B5" w:themeColor="accent1" w:themeShade="BF"/>
          <w:sz w:val="28"/>
          <w:szCs w:val="32"/>
          <w:lang w:bidi="bn-BD"/>
        </w:rPr>
      </w:pPr>
      <w:r>
        <w:br w:type="page"/>
      </w:r>
    </w:p>
    <w:p w14:paraId="23AE5F98" w14:textId="77777777" w:rsidR="007D6ACD" w:rsidRPr="008530BB" w:rsidRDefault="006E5894" w:rsidP="0091357B">
      <w:pPr>
        <w:pStyle w:val="Heading1"/>
      </w:pPr>
      <w:bookmarkStart w:id="0" w:name="_Toc159655027"/>
      <w:r>
        <w:lastRenderedPageBreak/>
        <w:t>Introduction and B</w:t>
      </w:r>
      <w:r w:rsidR="007D6ACD" w:rsidRPr="008530BB">
        <w:t>ackground:</w:t>
      </w:r>
      <w:bookmarkEnd w:id="0"/>
    </w:p>
    <w:p w14:paraId="739612E5" w14:textId="77777777" w:rsidR="007D6ACD" w:rsidRPr="008530BB" w:rsidRDefault="006E5894" w:rsidP="007D6ACD">
      <w:pPr>
        <w:rPr>
          <w:b w:val="0"/>
          <w:bCs/>
        </w:rPr>
      </w:pPr>
      <w:r w:rsidRPr="006E5894">
        <w:rPr>
          <w:b w:val="0"/>
          <w:bCs/>
        </w:rPr>
        <w:t>InterContinental London - The O2</w:t>
      </w:r>
      <w:r>
        <w:rPr>
          <w:b w:val="0"/>
          <w:bCs/>
        </w:rPr>
        <w:t xml:space="preserve">, </w:t>
      </w:r>
      <w:r w:rsidR="007D6ACD" w:rsidRPr="008530BB">
        <w:rPr>
          <w:b w:val="0"/>
          <w:bCs/>
        </w:rPr>
        <w:t xml:space="preserve">a well-known hospitality company recognised for its dedication to client satisfaction, will be the focus of this study. Since this research is focused on </w:t>
      </w:r>
      <w:r w:rsidRPr="006E5894">
        <w:rPr>
          <w:b w:val="0"/>
          <w:bCs/>
        </w:rPr>
        <w:t>InterContinental London - The O2</w:t>
      </w:r>
      <w:r w:rsidR="007D6ACD" w:rsidRPr="008530BB">
        <w:rPr>
          <w:b w:val="0"/>
          <w:bCs/>
        </w:rPr>
        <w:t xml:space="preserve">, it will be the reference point. </w:t>
      </w:r>
      <w:r w:rsidRPr="006E5894">
        <w:rPr>
          <w:b w:val="0"/>
          <w:bCs/>
        </w:rPr>
        <w:t>InterContinental London - The O2</w:t>
      </w:r>
      <w:r>
        <w:rPr>
          <w:b w:val="0"/>
          <w:bCs/>
        </w:rPr>
        <w:t xml:space="preserve"> </w:t>
      </w:r>
      <w:r w:rsidR="007D6ACD" w:rsidRPr="008530BB">
        <w:rPr>
          <w:b w:val="0"/>
          <w:bCs/>
        </w:rPr>
        <w:t>recognises that it must adapt its workforce management practices to maintain its operational efficiency and competitiveness. This is necessary to maintain its competitive edge. Some of the factors driving this shift are technology, client preferences, and global economic developments</w:t>
      </w:r>
      <w:r w:rsidR="00721AA0">
        <w:rPr>
          <w:b w:val="0"/>
          <w:bCs/>
        </w:rPr>
        <w:t xml:space="preserve"> </w:t>
      </w:r>
      <w:r w:rsidR="00721AA0" w:rsidRPr="00721AA0">
        <w:rPr>
          <w:b w:val="0"/>
          <w:bCs/>
        </w:rPr>
        <w:t>(Majid et al., 2019)</w:t>
      </w:r>
      <w:r w:rsidR="007D6ACD" w:rsidRPr="008530BB">
        <w:rPr>
          <w:b w:val="0"/>
          <w:bCs/>
        </w:rPr>
        <w:t xml:space="preserve">. </w:t>
      </w:r>
    </w:p>
    <w:p w14:paraId="5F5FE2BC" w14:textId="77777777" w:rsidR="0030264A" w:rsidRPr="008530BB" w:rsidRDefault="007D6ACD" w:rsidP="007D6ACD">
      <w:pPr>
        <w:rPr>
          <w:b w:val="0"/>
          <w:bCs/>
        </w:rPr>
      </w:pPr>
      <w:r w:rsidRPr="008530BB">
        <w:rPr>
          <w:b w:val="0"/>
          <w:bCs/>
        </w:rPr>
        <w:t>Over the past few years, the hotel industry has increasingly accepted many employment modalities</w:t>
      </w:r>
      <w:r w:rsidR="00721AA0">
        <w:rPr>
          <w:b w:val="0"/>
          <w:bCs/>
        </w:rPr>
        <w:t xml:space="preserve"> </w:t>
      </w:r>
      <w:r w:rsidR="00721AA0" w:rsidRPr="00721AA0">
        <w:rPr>
          <w:b w:val="0"/>
          <w:bCs/>
        </w:rPr>
        <w:t>(Fraij, 2021)</w:t>
      </w:r>
      <w:r w:rsidRPr="008530BB">
        <w:rPr>
          <w:b w:val="0"/>
          <w:bCs/>
        </w:rPr>
        <w:t>. This tendency should continue. One may foresee this trend's continuance. Because of this, employee performance management brings both opportunities and challenges. Both elements have been identified. Many innovative work modes can meet employees' needs and increase company productivity</w:t>
      </w:r>
      <w:r w:rsidR="00721AA0">
        <w:rPr>
          <w:b w:val="0"/>
          <w:bCs/>
        </w:rPr>
        <w:t xml:space="preserve"> </w:t>
      </w:r>
      <w:r w:rsidR="00721AA0" w:rsidRPr="00721AA0">
        <w:rPr>
          <w:b w:val="0"/>
          <w:bCs/>
        </w:rPr>
        <w:t>(Filimonau et al., 2020)</w:t>
      </w:r>
      <w:r w:rsidRPr="008530BB">
        <w:rPr>
          <w:b w:val="0"/>
          <w:bCs/>
        </w:rPr>
        <w:t>. These work modalities have created many jobs. Work modalities include hybrid, office-b</w:t>
      </w:r>
      <w:r w:rsidR="0030264A" w:rsidRPr="008530BB">
        <w:rPr>
          <w:b w:val="0"/>
          <w:bCs/>
        </w:rPr>
        <w:t xml:space="preserve">ased, and flexible scheduling. </w:t>
      </w:r>
    </w:p>
    <w:p w14:paraId="7C8A36C3" w14:textId="77777777" w:rsidR="007D6ACD" w:rsidRPr="008530BB" w:rsidRDefault="007D6ACD" w:rsidP="007D6ACD">
      <w:pPr>
        <w:rPr>
          <w:b w:val="0"/>
          <w:bCs/>
        </w:rPr>
      </w:pPr>
      <w:r w:rsidRPr="008530BB">
        <w:rPr>
          <w:b w:val="0"/>
          <w:bCs/>
        </w:rPr>
        <w:t>Alternatively, several job modes produce many socio-economic elements that may affect worker monitoring and management. These variables can impact staff management and supervision. These factors, such as demographic transitions and economic changes, can affect worker dynamics and performance</w:t>
      </w:r>
      <w:r w:rsidR="007A2C7A">
        <w:rPr>
          <w:b w:val="0"/>
          <w:bCs/>
        </w:rPr>
        <w:t xml:space="preserve"> </w:t>
      </w:r>
      <w:r w:rsidR="007A2C7A" w:rsidRPr="007A2C7A">
        <w:rPr>
          <w:b w:val="0"/>
          <w:bCs/>
        </w:rPr>
        <w:t>(Ravina-Ripoll &amp; Robina-Ramírez, 2023)</w:t>
      </w:r>
      <w:r w:rsidRPr="008530BB">
        <w:rPr>
          <w:b w:val="0"/>
          <w:bCs/>
        </w:rPr>
        <w:t xml:space="preserve">. It's crucial for </w:t>
      </w:r>
      <w:r w:rsidR="006E5894" w:rsidRPr="006E5894">
        <w:rPr>
          <w:b w:val="0"/>
          <w:bCs/>
        </w:rPr>
        <w:t>InterContinental London - The O2</w:t>
      </w:r>
      <w:r w:rsidR="006E5894">
        <w:rPr>
          <w:b w:val="0"/>
          <w:bCs/>
        </w:rPr>
        <w:t xml:space="preserve"> </w:t>
      </w:r>
      <w:r w:rsidRPr="008530BB">
        <w:rPr>
          <w:b w:val="0"/>
          <w:bCs/>
        </w:rPr>
        <w:t xml:space="preserve">to analyse the social and economic factors that affect its workers' performance management techniques across all work modes. In particular, the scenario causes this. </w:t>
      </w:r>
    </w:p>
    <w:p w14:paraId="5D63C954" w14:textId="77777777" w:rsidR="007D6ACD" w:rsidRPr="008530BB" w:rsidRDefault="007D6ACD" w:rsidP="007D6ACD">
      <w:pPr>
        <w:rPr>
          <w:b w:val="0"/>
          <w:bCs/>
        </w:rPr>
      </w:pPr>
      <w:r w:rsidRPr="008530BB">
        <w:rPr>
          <w:b w:val="0"/>
          <w:bCs/>
        </w:rPr>
        <w:t xml:space="preserve">This study project examines the difficulties of employee performance management at </w:t>
      </w:r>
      <w:r w:rsidR="006E5894" w:rsidRPr="006E5894">
        <w:rPr>
          <w:b w:val="0"/>
          <w:bCs/>
        </w:rPr>
        <w:t>InterContinental London - The O2</w:t>
      </w:r>
      <w:r w:rsidRPr="008530BB">
        <w:rPr>
          <w:b w:val="0"/>
          <w:bCs/>
        </w:rPr>
        <w:t>, focusing on socio-economic issues. This is a result of the issues revealed. This proposal investigates how different types of labour are linked to socioeconomic realities to improve employee monitoring and management</w:t>
      </w:r>
      <w:r w:rsidR="00E664A7">
        <w:rPr>
          <w:b w:val="0"/>
          <w:bCs/>
        </w:rPr>
        <w:t xml:space="preserve"> </w:t>
      </w:r>
      <w:r w:rsidR="00E664A7" w:rsidRPr="00E664A7">
        <w:rPr>
          <w:b w:val="0"/>
          <w:bCs/>
        </w:rPr>
        <w:t>(Ross, 1997)</w:t>
      </w:r>
      <w:r w:rsidRPr="008530BB">
        <w:rPr>
          <w:b w:val="0"/>
          <w:bCs/>
        </w:rPr>
        <w:t xml:space="preserve">. This will reveal major issues, opportunities, and best practices for enhancing staff monitoring and management. </w:t>
      </w:r>
    </w:p>
    <w:p w14:paraId="582F8A55" w14:textId="77777777" w:rsidR="008530BB" w:rsidRPr="008530BB" w:rsidRDefault="007D6ACD" w:rsidP="008530BB">
      <w:pPr>
        <w:rPr>
          <w:b w:val="0"/>
          <w:bCs/>
        </w:rPr>
      </w:pPr>
      <w:r w:rsidRPr="008530BB">
        <w:rPr>
          <w:b w:val="0"/>
          <w:bCs/>
        </w:rPr>
        <w:t xml:space="preserve">This proposal aims to provide insights that will influence strategic decision-making and aid in creating human resources solutions. A complete study of </w:t>
      </w:r>
      <w:r w:rsidR="006E5894" w:rsidRPr="006E5894">
        <w:rPr>
          <w:b w:val="0"/>
          <w:bCs/>
        </w:rPr>
        <w:t>InterContinental London - The O2</w:t>
      </w:r>
      <w:r w:rsidRPr="008530BB">
        <w:rPr>
          <w:b w:val="0"/>
          <w:bCs/>
        </w:rPr>
        <w:t xml:space="preserve"> and the hospitality industry's difficulties will accomplish this. </w:t>
      </w:r>
      <w:r w:rsidR="006E5894" w:rsidRPr="006E5894">
        <w:rPr>
          <w:b w:val="0"/>
          <w:bCs/>
        </w:rPr>
        <w:t>InterContinental London - The O2</w:t>
      </w:r>
      <w:r w:rsidR="006E5894">
        <w:rPr>
          <w:b w:val="0"/>
          <w:bCs/>
        </w:rPr>
        <w:t xml:space="preserve"> </w:t>
      </w:r>
      <w:r w:rsidRPr="008530BB">
        <w:rPr>
          <w:b w:val="0"/>
          <w:bCs/>
        </w:rPr>
        <w:t xml:space="preserve">can lead workforce optimisation and organisational resilience in the fast changing hotel sector by addressing socio-economic dynamics and employee performance management. This lets </w:t>
      </w:r>
      <w:r w:rsidR="006E5894" w:rsidRPr="006E5894">
        <w:rPr>
          <w:b w:val="0"/>
          <w:bCs/>
        </w:rPr>
        <w:lastRenderedPageBreak/>
        <w:t>InterContinental London - The O2</w:t>
      </w:r>
      <w:r w:rsidRPr="008530BB">
        <w:rPr>
          <w:b w:val="0"/>
          <w:bCs/>
        </w:rPr>
        <w:t xml:space="preserve"> capitalise on possibilities. Hotels may achieve this by addressing their interaction. </w:t>
      </w:r>
      <w:r w:rsidR="006E5894" w:rsidRPr="006E5894">
        <w:rPr>
          <w:b w:val="0"/>
          <w:bCs/>
        </w:rPr>
        <w:t>InterContinental London - The O2</w:t>
      </w:r>
      <w:r w:rsidR="006E5894">
        <w:rPr>
          <w:b w:val="0"/>
          <w:bCs/>
        </w:rPr>
        <w:t xml:space="preserve"> </w:t>
      </w:r>
      <w:r w:rsidRPr="008530BB">
        <w:rPr>
          <w:b w:val="0"/>
          <w:bCs/>
        </w:rPr>
        <w:t>may exploit possibilities if this happened.</w:t>
      </w:r>
    </w:p>
    <w:p w14:paraId="32DAD185" w14:textId="77777777" w:rsidR="008530BB" w:rsidRPr="008530BB" w:rsidRDefault="008530BB" w:rsidP="0091357B">
      <w:pPr>
        <w:pStyle w:val="Heading1"/>
      </w:pPr>
      <w:bookmarkStart w:id="1" w:name="_Toc159655028"/>
      <w:r w:rsidRPr="008530BB">
        <w:t>Literature Review:</w:t>
      </w:r>
      <w:bookmarkEnd w:id="1"/>
    </w:p>
    <w:p w14:paraId="0FA4B1B6" w14:textId="77777777" w:rsidR="008530BB" w:rsidRDefault="008530BB" w:rsidP="008530BB">
      <w:pPr>
        <w:rPr>
          <w:b w:val="0"/>
          <w:bCs/>
        </w:rPr>
      </w:pPr>
      <w:r w:rsidRPr="008530BB">
        <w:rPr>
          <w:b w:val="0"/>
          <w:bCs/>
        </w:rPr>
        <w:t xml:space="preserve">That the hotel business has a high degree of demand for effective human resource management (HRM) strategies is a fact that is well acknowledged. This is as a result of the fact that the hospitality business is well-known for its dynamic nature and its profound reliance on human resources. It is </w:t>
      </w:r>
      <w:r w:rsidR="007D3E92">
        <w:rPr>
          <w:b w:val="0"/>
          <w:bCs/>
        </w:rPr>
        <w:t>very much required</w:t>
      </w:r>
      <w:r w:rsidRPr="008530BB">
        <w:rPr>
          <w:b w:val="0"/>
          <w:bCs/>
        </w:rPr>
        <w:t xml:space="preserve"> for businesses to </w:t>
      </w:r>
      <w:r w:rsidR="007D3E92">
        <w:rPr>
          <w:b w:val="0"/>
          <w:bCs/>
        </w:rPr>
        <w:t>implement the ideas</w:t>
      </w:r>
      <w:r w:rsidRPr="008530BB">
        <w:rPr>
          <w:b w:val="0"/>
          <w:bCs/>
        </w:rPr>
        <w:t xml:space="preserve"> to ensure their </w:t>
      </w:r>
      <w:r w:rsidR="007D3E92">
        <w:rPr>
          <w:b w:val="0"/>
          <w:bCs/>
        </w:rPr>
        <w:t>gradual success and to keep their competitive advantage</w:t>
      </w:r>
      <w:r w:rsidRPr="008530BB">
        <w:rPr>
          <w:b w:val="0"/>
          <w:bCs/>
        </w:rPr>
        <w:t xml:space="preserve">. </w:t>
      </w:r>
      <w:r w:rsidR="007D3E92">
        <w:rPr>
          <w:b w:val="0"/>
          <w:bCs/>
        </w:rPr>
        <w:t>T</w:t>
      </w:r>
      <w:r w:rsidRPr="008530BB">
        <w:rPr>
          <w:b w:val="0"/>
          <w:bCs/>
        </w:rPr>
        <w:t xml:space="preserve">his literature review </w:t>
      </w:r>
      <w:r w:rsidR="007D3E92">
        <w:rPr>
          <w:b w:val="0"/>
          <w:bCs/>
        </w:rPr>
        <w:t>purposes to provide discussion</w:t>
      </w:r>
      <w:r w:rsidRPr="008530BB">
        <w:rPr>
          <w:b w:val="0"/>
          <w:bCs/>
        </w:rPr>
        <w:t xml:space="preserve">s of </w:t>
      </w:r>
      <w:r w:rsidR="007D3E92">
        <w:rPr>
          <w:b w:val="0"/>
          <w:bCs/>
        </w:rPr>
        <w:t>related research articles</w:t>
      </w:r>
      <w:r w:rsidRPr="008530BB">
        <w:rPr>
          <w:b w:val="0"/>
          <w:bCs/>
        </w:rPr>
        <w:t xml:space="preserve"> in order to </w:t>
      </w:r>
      <w:r w:rsidR="007D3E92">
        <w:rPr>
          <w:b w:val="0"/>
          <w:bCs/>
        </w:rPr>
        <w:t>justify the fact</w:t>
      </w:r>
      <w:r w:rsidRPr="008530BB">
        <w:rPr>
          <w:b w:val="0"/>
          <w:bCs/>
        </w:rPr>
        <w:t xml:space="preserve"> that it is necessary to investigate the influences of socio-economic forces on workers' performance management in various work modes within the hospitality industry. The </w:t>
      </w:r>
      <w:r w:rsidR="007D3E92">
        <w:rPr>
          <w:b w:val="0"/>
          <w:bCs/>
        </w:rPr>
        <w:t>research articles’ literature review will be efficiently used to identify the research gap and finally will justify the need of the existence of the study mentioned above.</w:t>
      </w:r>
    </w:p>
    <w:p w14:paraId="3C425727" w14:textId="77777777" w:rsidR="00DA494F" w:rsidRDefault="008530BB" w:rsidP="008530BB">
      <w:pPr>
        <w:rPr>
          <w:b w:val="0"/>
          <w:bCs/>
        </w:rPr>
      </w:pPr>
      <w:r w:rsidRPr="008530BB">
        <w:rPr>
          <w:b w:val="0"/>
          <w:bCs/>
        </w:rPr>
        <w:t xml:space="preserve">It has been </w:t>
      </w:r>
      <w:r w:rsidR="009D07DC">
        <w:rPr>
          <w:b w:val="0"/>
          <w:bCs/>
        </w:rPr>
        <w:t xml:space="preserve">proven </w:t>
      </w:r>
      <w:r w:rsidRPr="008530BB">
        <w:rPr>
          <w:b w:val="0"/>
          <w:bCs/>
        </w:rPr>
        <w:t xml:space="preserve">that the </w:t>
      </w:r>
      <w:r w:rsidR="009D07DC">
        <w:rPr>
          <w:b w:val="0"/>
          <w:bCs/>
        </w:rPr>
        <w:t xml:space="preserve">human resource management (HRM) </w:t>
      </w:r>
      <w:r w:rsidR="009D07DC" w:rsidRPr="008530BB">
        <w:rPr>
          <w:b w:val="0"/>
          <w:bCs/>
        </w:rPr>
        <w:t>and strategic leadership development</w:t>
      </w:r>
      <w:r w:rsidR="009D07DC">
        <w:rPr>
          <w:b w:val="0"/>
          <w:bCs/>
        </w:rPr>
        <w:t xml:space="preserve"> is of huge</w:t>
      </w:r>
      <w:r w:rsidRPr="008530BB">
        <w:rPr>
          <w:b w:val="0"/>
          <w:bCs/>
        </w:rPr>
        <w:t xml:space="preserve"> significance </w:t>
      </w:r>
      <w:r w:rsidR="009D07DC">
        <w:rPr>
          <w:b w:val="0"/>
          <w:bCs/>
        </w:rPr>
        <w:t>in the field of tourism</w:t>
      </w:r>
      <w:r w:rsidRPr="008530BB">
        <w:rPr>
          <w:b w:val="0"/>
          <w:bCs/>
        </w:rPr>
        <w:t xml:space="preserve">, as stated by </w:t>
      </w:r>
      <w:r w:rsidR="00DA494F" w:rsidRPr="00DA494F">
        <w:rPr>
          <w:b w:val="0"/>
          <w:bCs/>
        </w:rPr>
        <w:t>Belias</w:t>
      </w:r>
      <w:r w:rsidRPr="008530BB">
        <w:rPr>
          <w:b w:val="0"/>
          <w:bCs/>
        </w:rPr>
        <w:t xml:space="preserve"> et al. (2017)</w:t>
      </w:r>
      <w:r w:rsidR="003744DB">
        <w:rPr>
          <w:b w:val="0"/>
          <w:bCs/>
        </w:rPr>
        <w:t xml:space="preserve"> from a study was based on the findings done in Greece</w:t>
      </w:r>
      <w:r w:rsidR="003744DB" w:rsidRPr="008530BB">
        <w:rPr>
          <w:b w:val="0"/>
          <w:bCs/>
        </w:rPr>
        <w:t>.</w:t>
      </w:r>
      <w:r w:rsidR="003744DB">
        <w:rPr>
          <w:b w:val="0"/>
          <w:bCs/>
        </w:rPr>
        <w:t xml:space="preserve"> Because of the significance of HRM in the field of Tourism, this sector was going through a massive transformation, with a motive to provide high class and high quality services</w:t>
      </w:r>
      <w:r w:rsidRPr="008530BB">
        <w:rPr>
          <w:b w:val="0"/>
          <w:bCs/>
        </w:rPr>
        <w:t xml:space="preserve">. </w:t>
      </w:r>
      <w:r w:rsidR="00594B18">
        <w:rPr>
          <w:b w:val="0"/>
          <w:bCs/>
        </w:rPr>
        <w:t>The author mentions a huge paradigmatic shift in the field of tourism sector in Greece</w:t>
      </w:r>
      <w:r w:rsidRPr="008530BB">
        <w:rPr>
          <w:b w:val="0"/>
          <w:bCs/>
        </w:rPr>
        <w:t xml:space="preserve">, which </w:t>
      </w:r>
      <w:r w:rsidR="00594B18">
        <w:rPr>
          <w:b w:val="0"/>
          <w:bCs/>
        </w:rPr>
        <w:t>eventually turns out being a prominent form of competition to provide high quality service to the customers</w:t>
      </w:r>
      <w:r w:rsidRPr="008530BB">
        <w:rPr>
          <w:b w:val="0"/>
          <w:bCs/>
        </w:rPr>
        <w:t xml:space="preserve">. </w:t>
      </w:r>
      <w:r w:rsidR="00594B18">
        <w:rPr>
          <w:b w:val="0"/>
          <w:bCs/>
        </w:rPr>
        <w:t>Recently in the past few years, this phenomenon has caught attention</w:t>
      </w:r>
      <w:r w:rsidRPr="008530BB">
        <w:rPr>
          <w:b w:val="0"/>
          <w:bCs/>
        </w:rPr>
        <w:t xml:space="preserve">. </w:t>
      </w:r>
      <w:r w:rsidR="00594B18">
        <w:rPr>
          <w:b w:val="0"/>
          <w:bCs/>
        </w:rPr>
        <w:t>This tendency mentions how important it is for the tourism sector to ensure proper human resource management with the objective to mould the tourism sector to meet the demands of the ever increasing and ever changing dynamic demands of the market</w:t>
      </w:r>
      <w:r w:rsidRPr="008530BB">
        <w:rPr>
          <w:b w:val="0"/>
          <w:bCs/>
        </w:rPr>
        <w:t>. This is done in order to meet the ever-changing requirements of tourism companies. The results of this research shed light on the significant significance that comprehensive human resource management methods have in boosting the quality of service and providing</w:t>
      </w:r>
      <w:r w:rsidR="00594B18">
        <w:rPr>
          <w:b w:val="0"/>
          <w:bCs/>
        </w:rPr>
        <w:t xml:space="preserve"> support for strategic planning</w:t>
      </w:r>
      <w:r w:rsidRPr="008530BB">
        <w:rPr>
          <w:b w:val="0"/>
          <w:bCs/>
        </w:rPr>
        <w:t>.</w:t>
      </w:r>
      <w:r w:rsidR="00594B18">
        <w:rPr>
          <w:b w:val="0"/>
          <w:bCs/>
        </w:rPr>
        <w:t xml:space="preserve"> </w:t>
      </w:r>
      <w:r w:rsidR="00594B18" w:rsidRPr="00594B18">
        <w:rPr>
          <w:b w:val="0"/>
          <w:bCs/>
        </w:rPr>
        <w:t>This emphasises the need of studying how socioeconomic issues affect employee performance management.</w:t>
      </w:r>
      <w:r w:rsidRPr="008530BB">
        <w:rPr>
          <w:b w:val="0"/>
          <w:bCs/>
        </w:rPr>
        <w:t xml:space="preserve"> As a consequence of this, it brings to light the necessity of that study</w:t>
      </w:r>
      <w:r w:rsidR="00DA494F">
        <w:rPr>
          <w:b w:val="0"/>
          <w:bCs/>
        </w:rPr>
        <w:t xml:space="preserve"> </w:t>
      </w:r>
      <w:r w:rsidR="00DA494F" w:rsidRPr="00DA494F">
        <w:rPr>
          <w:b w:val="0"/>
          <w:bCs/>
        </w:rPr>
        <w:t>(Belias et al., 2017)</w:t>
      </w:r>
      <w:r w:rsidR="00DA494F">
        <w:rPr>
          <w:b w:val="0"/>
          <w:bCs/>
        </w:rPr>
        <w:t xml:space="preserve">. </w:t>
      </w:r>
    </w:p>
    <w:p w14:paraId="58164A4F" w14:textId="77777777" w:rsidR="008530BB" w:rsidRDefault="008530BB" w:rsidP="008530BB">
      <w:pPr>
        <w:rPr>
          <w:b w:val="0"/>
          <w:bCs/>
        </w:rPr>
      </w:pPr>
      <w:r w:rsidRPr="008530BB">
        <w:rPr>
          <w:b w:val="0"/>
          <w:bCs/>
        </w:rPr>
        <w:t xml:space="preserve">Islam et al. (2022) investigate the complex relationship that exists between HR practices and the retention of millennial employees in the tourist business in Bangladesh. Specifically, they highlight </w:t>
      </w:r>
      <w:r w:rsidRPr="008530BB">
        <w:rPr>
          <w:b w:val="0"/>
          <w:bCs/>
        </w:rPr>
        <w:lastRenderedPageBreak/>
        <w:t>the importance of HR practices in retaining millennial employees. They concentrate their efforts specifically on the tourism sector. The findings of this study shed light on the significant linkages that exist between human resource policies and employee retention, with a particular emphasis on the moderating impact that a pleasant work environment may have. These linkages are better understood as a result of the findings of this study. As a result of the findings of this study, the enormous influence that efficient human resource operations have on the retention of personnel has been brought to light. With regard to the research that is being proposed, which is targeted at improving employee performance management across a broad variety of work modes within the hotel industry, it is also perfectly in line with the</w:t>
      </w:r>
      <w:r>
        <w:rPr>
          <w:b w:val="0"/>
          <w:bCs/>
        </w:rPr>
        <w:t xml:space="preserve"> study that is being offered</w:t>
      </w:r>
      <w:r w:rsidR="00DA494F">
        <w:rPr>
          <w:b w:val="0"/>
          <w:bCs/>
        </w:rPr>
        <w:t xml:space="preserve"> </w:t>
      </w:r>
      <w:r w:rsidR="00DA494F" w:rsidRPr="00DA494F">
        <w:rPr>
          <w:b w:val="0"/>
          <w:bCs/>
        </w:rPr>
        <w:t>(Islam et al., 2022)</w:t>
      </w:r>
      <w:r>
        <w:rPr>
          <w:b w:val="0"/>
          <w:bCs/>
        </w:rPr>
        <w:t xml:space="preserve">. </w:t>
      </w:r>
    </w:p>
    <w:p w14:paraId="6A2D9C0D" w14:textId="77777777" w:rsidR="00BB2B65" w:rsidRPr="00BB2B65" w:rsidRDefault="008530BB" w:rsidP="00BB2B65">
      <w:pPr>
        <w:rPr>
          <w:b w:val="0"/>
          <w:bCs/>
        </w:rPr>
      </w:pPr>
      <w:r w:rsidRPr="008530BB">
        <w:rPr>
          <w:b w:val="0"/>
          <w:bCs/>
        </w:rPr>
        <w:t>Huda et al. (2012) provide enlightening information on the challenges that are being faced by the hotel industry in Bangladesh, which are due to the problem</w:t>
      </w:r>
      <w:r w:rsidR="002724BA">
        <w:rPr>
          <w:b w:val="0"/>
          <w:bCs/>
        </w:rPr>
        <w:t>s in recruitment. They talk about the necessity of de</w:t>
      </w:r>
      <w:r w:rsidRPr="008530BB">
        <w:rPr>
          <w:b w:val="0"/>
          <w:bCs/>
        </w:rPr>
        <w:t>ploy</w:t>
      </w:r>
      <w:r w:rsidR="002724BA">
        <w:rPr>
          <w:b w:val="0"/>
          <w:bCs/>
        </w:rPr>
        <w:t>ing efficient ways of recruitment</w:t>
      </w:r>
      <w:r w:rsidRPr="008530BB">
        <w:rPr>
          <w:b w:val="0"/>
          <w:bCs/>
        </w:rPr>
        <w:t xml:space="preserve"> in order to attract human resources that are skil</w:t>
      </w:r>
      <w:r w:rsidR="002724BA">
        <w:rPr>
          <w:b w:val="0"/>
          <w:bCs/>
        </w:rPr>
        <w:t>led in order to attract labour</w:t>
      </w:r>
      <w:r w:rsidRPr="008530BB">
        <w:rPr>
          <w:b w:val="0"/>
          <w:bCs/>
        </w:rPr>
        <w:t xml:space="preserve">s. </w:t>
      </w:r>
      <w:r w:rsidR="00BB2B65" w:rsidRPr="00BB2B65">
        <w:rPr>
          <w:b w:val="0"/>
          <w:bCs/>
        </w:rPr>
        <w:t xml:space="preserve">To </w:t>
      </w:r>
      <w:r w:rsidR="002724BA">
        <w:rPr>
          <w:b w:val="0"/>
          <w:bCs/>
        </w:rPr>
        <w:t>solve</w:t>
      </w:r>
      <w:r w:rsidR="00BB2B65" w:rsidRPr="00BB2B65">
        <w:rPr>
          <w:b w:val="0"/>
          <w:bCs/>
        </w:rPr>
        <w:t xml:space="preserve"> the </w:t>
      </w:r>
      <w:r w:rsidR="002724BA">
        <w:rPr>
          <w:b w:val="0"/>
          <w:bCs/>
        </w:rPr>
        <w:t>drawback</w:t>
      </w:r>
      <w:r w:rsidR="00BB2B65" w:rsidRPr="00BB2B65">
        <w:rPr>
          <w:b w:val="0"/>
          <w:bCs/>
        </w:rPr>
        <w:t xml:space="preserve">s that come </w:t>
      </w:r>
      <w:r w:rsidR="002724BA">
        <w:rPr>
          <w:b w:val="0"/>
          <w:bCs/>
        </w:rPr>
        <w:t>up w</w:t>
      </w:r>
      <w:r w:rsidR="00BB2B65" w:rsidRPr="00BB2B65">
        <w:rPr>
          <w:b w:val="0"/>
          <w:bCs/>
        </w:rPr>
        <w:t>h</w:t>
      </w:r>
      <w:r w:rsidR="002724BA">
        <w:rPr>
          <w:b w:val="0"/>
          <w:bCs/>
        </w:rPr>
        <w:t>ile</w:t>
      </w:r>
      <w:r w:rsidR="00BB2B65" w:rsidRPr="00BB2B65">
        <w:rPr>
          <w:b w:val="0"/>
          <w:bCs/>
        </w:rPr>
        <w:t xml:space="preserve"> hiring people in the hotel business</w:t>
      </w:r>
      <w:r w:rsidR="002724BA">
        <w:rPr>
          <w:b w:val="0"/>
          <w:bCs/>
        </w:rPr>
        <w:t>,</w:t>
      </w:r>
      <w:r w:rsidR="00BB2B65" w:rsidRPr="00BB2B65">
        <w:rPr>
          <w:b w:val="0"/>
          <w:bCs/>
        </w:rPr>
        <w:t xml:space="preserve"> it is very important to offer </w:t>
      </w:r>
      <w:r w:rsidR="002724BA">
        <w:rPr>
          <w:b w:val="0"/>
          <w:bCs/>
        </w:rPr>
        <w:t>market based salary,</w:t>
      </w:r>
      <w:r w:rsidR="00BB2B65" w:rsidRPr="00BB2B65">
        <w:rPr>
          <w:b w:val="0"/>
          <w:bCs/>
        </w:rPr>
        <w:t xml:space="preserve"> and use </w:t>
      </w:r>
      <w:r w:rsidR="002724BA">
        <w:rPr>
          <w:b w:val="0"/>
          <w:bCs/>
        </w:rPr>
        <w:t>up to date</w:t>
      </w:r>
      <w:r w:rsidR="00BB2B65" w:rsidRPr="00BB2B65">
        <w:rPr>
          <w:b w:val="0"/>
          <w:bCs/>
        </w:rPr>
        <w:t xml:space="preserve"> methods</w:t>
      </w:r>
      <w:r w:rsidR="002724BA">
        <w:rPr>
          <w:b w:val="0"/>
          <w:bCs/>
        </w:rPr>
        <w:t xml:space="preserve"> of recruitment.</w:t>
      </w:r>
      <w:r w:rsidR="00BB2B65" w:rsidRPr="00BB2B65">
        <w:rPr>
          <w:b w:val="0"/>
          <w:bCs/>
        </w:rPr>
        <w:t xml:space="preserve"> (Yahiaoui, 2015). </w:t>
      </w:r>
      <w:r w:rsidR="00842F0F">
        <w:rPr>
          <w:b w:val="0"/>
          <w:bCs/>
        </w:rPr>
        <w:t xml:space="preserve">In addition, </w:t>
      </w:r>
      <w:r w:rsidR="00BB2B65" w:rsidRPr="00BB2B65">
        <w:rPr>
          <w:b w:val="0"/>
          <w:bCs/>
        </w:rPr>
        <w:t>t</w:t>
      </w:r>
      <w:r w:rsidR="00842F0F">
        <w:rPr>
          <w:b w:val="0"/>
          <w:bCs/>
        </w:rPr>
        <w:t xml:space="preserve">he research shows the importance </w:t>
      </w:r>
      <w:r w:rsidR="00BB2B65" w:rsidRPr="00BB2B65">
        <w:rPr>
          <w:b w:val="0"/>
          <w:bCs/>
        </w:rPr>
        <w:t>t</w:t>
      </w:r>
      <w:r w:rsidR="00842F0F">
        <w:rPr>
          <w:b w:val="0"/>
          <w:bCs/>
        </w:rPr>
        <w:t xml:space="preserve">o study the social and financial </w:t>
      </w:r>
      <w:r w:rsidR="00BB2B65" w:rsidRPr="00BB2B65">
        <w:rPr>
          <w:b w:val="0"/>
          <w:bCs/>
        </w:rPr>
        <w:t xml:space="preserve">effects of managing employee success (Huda et al., 2014). </w:t>
      </w:r>
    </w:p>
    <w:p w14:paraId="72C89961" w14:textId="77777777" w:rsidR="00BB2B65" w:rsidRPr="00BB2B65" w:rsidRDefault="00BB2B65" w:rsidP="00BB2B65">
      <w:pPr>
        <w:rPr>
          <w:b w:val="0"/>
          <w:bCs/>
        </w:rPr>
      </w:pPr>
      <w:r w:rsidRPr="00BB2B65">
        <w:rPr>
          <w:b w:val="0"/>
          <w:bCs/>
        </w:rPr>
        <w:t>In 2022, Bieńkowska</w:t>
      </w:r>
      <w:r w:rsidR="00150AFA">
        <w:rPr>
          <w:b w:val="0"/>
          <w:bCs/>
        </w:rPr>
        <w:t xml:space="preserve"> et al. did</w:t>
      </w:r>
      <w:r w:rsidR="00A5706F">
        <w:rPr>
          <w:b w:val="0"/>
          <w:bCs/>
        </w:rPr>
        <w:t xml:space="preserve"> a full research on how essential</w:t>
      </w:r>
      <w:r w:rsidRPr="00BB2B65">
        <w:rPr>
          <w:b w:val="0"/>
          <w:bCs/>
        </w:rPr>
        <w:t xml:space="preserve"> COVID-19</w:t>
      </w:r>
      <w:r w:rsidR="00A5706F">
        <w:rPr>
          <w:b w:val="0"/>
          <w:bCs/>
        </w:rPr>
        <w:t xml:space="preserve">-focused HRM strategies are to improve employee performance and make </w:t>
      </w:r>
      <w:r w:rsidRPr="00BB2B65">
        <w:rPr>
          <w:b w:val="0"/>
          <w:bCs/>
        </w:rPr>
        <w:t xml:space="preserve">organisations </w:t>
      </w:r>
      <w:r w:rsidR="00A5706F">
        <w:rPr>
          <w:b w:val="0"/>
          <w:bCs/>
        </w:rPr>
        <w:t>much more stable when they need</w:t>
      </w:r>
      <w:r w:rsidRPr="00BB2B65">
        <w:rPr>
          <w:b w:val="0"/>
          <w:bCs/>
        </w:rPr>
        <w:t xml:space="preserve">. They showed </w:t>
      </w:r>
      <w:r w:rsidR="00036EF6">
        <w:rPr>
          <w:b w:val="0"/>
          <w:bCs/>
        </w:rPr>
        <w:t>in that research</w:t>
      </w:r>
      <w:r w:rsidRPr="00BB2B65">
        <w:rPr>
          <w:b w:val="0"/>
          <w:bCs/>
        </w:rPr>
        <w:t xml:space="preserve"> that both "hard" and "soft" human resource management </w:t>
      </w:r>
      <w:r w:rsidR="00036EF6">
        <w:rPr>
          <w:b w:val="0"/>
          <w:bCs/>
        </w:rPr>
        <w:t>processes</w:t>
      </w:r>
      <w:r w:rsidRPr="00BB2B65">
        <w:rPr>
          <w:b w:val="0"/>
          <w:bCs/>
        </w:rPr>
        <w:t xml:space="preserve"> are </w:t>
      </w:r>
      <w:r w:rsidR="00036EF6">
        <w:rPr>
          <w:b w:val="0"/>
          <w:bCs/>
        </w:rPr>
        <w:t>requir</w:t>
      </w:r>
      <w:r w:rsidRPr="00BB2B65">
        <w:rPr>
          <w:b w:val="0"/>
          <w:bCs/>
        </w:rPr>
        <w:t xml:space="preserve">ed to help workers </w:t>
      </w:r>
      <w:r w:rsidR="00036EF6">
        <w:rPr>
          <w:b w:val="0"/>
          <w:bCs/>
        </w:rPr>
        <w:t>face the negative</w:t>
      </w:r>
      <w:r w:rsidRPr="00BB2B65">
        <w:rPr>
          <w:b w:val="0"/>
          <w:bCs/>
        </w:rPr>
        <w:t xml:space="preserve"> effects of the pandemic on their health and work </w:t>
      </w:r>
      <w:r w:rsidR="007D63CB">
        <w:rPr>
          <w:b w:val="0"/>
          <w:bCs/>
        </w:rPr>
        <w:t>efficiency.</w:t>
      </w:r>
      <w:r w:rsidRPr="00BB2B65">
        <w:rPr>
          <w:b w:val="0"/>
          <w:bCs/>
        </w:rPr>
        <w:t xml:space="preserve"> </w:t>
      </w:r>
      <w:r w:rsidR="00A63FC6">
        <w:rPr>
          <w:b w:val="0"/>
          <w:bCs/>
        </w:rPr>
        <w:t>The findings of this study</w:t>
      </w:r>
      <w:r w:rsidRPr="00BB2B65">
        <w:rPr>
          <w:b w:val="0"/>
          <w:bCs/>
        </w:rPr>
        <w:t xml:space="preserve"> show </w:t>
      </w:r>
      <w:r w:rsidR="00A63FC6">
        <w:rPr>
          <w:b w:val="0"/>
          <w:bCs/>
        </w:rPr>
        <w:t>the importance of changing</w:t>
      </w:r>
      <w:r w:rsidRPr="00BB2B65">
        <w:rPr>
          <w:b w:val="0"/>
          <w:bCs/>
        </w:rPr>
        <w:t xml:space="preserve"> human resource management to deal with </w:t>
      </w:r>
      <w:r w:rsidR="00A63FC6">
        <w:rPr>
          <w:b w:val="0"/>
          <w:bCs/>
        </w:rPr>
        <w:t xml:space="preserve">problems made by the current economic crisis (Bieńkowska et al., </w:t>
      </w:r>
      <w:r w:rsidRPr="00BB2B65">
        <w:rPr>
          <w:b w:val="0"/>
          <w:bCs/>
        </w:rPr>
        <w:t>2022).</w:t>
      </w:r>
    </w:p>
    <w:p w14:paraId="14B10558" w14:textId="77777777" w:rsidR="00BB2B65" w:rsidRPr="00BB2B65" w:rsidRDefault="00BB2B65" w:rsidP="00BB2B65">
      <w:pPr>
        <w:rPr>
          <w:b w:val="0"/>
          <w:bCs/>
        </w:rPr>
      </w:pPr>
      <w:r w:rsidRPr="00BB2B65">
        <w:rPr>
          <w:b w:val="0"/>
          <w:bCs/>
        </w:rPr>
        <w:t xml:space="preserve">Barrena-Martínez and </w:t>
      </w:r>
      <w:r w:rsidR="003A64BB">
        <w:rPr>
          <w:b w:val="0"/>
          <w:bCs/>
        </w:rPr>
        <w:t>the other co-authors conducted a</w:t>
      </w:r>
      <w:r w:rsidRPr="00BB2B65">
        <w:rPr>
          <w:b w:val="0"/>
          <w:bCs/>
        </w:rPr>
        <w:t xml:space="preserve"> study in 2019 that </w:t>
      </w:r>
      <w:r w:rsidR="003A64BB">
        <w:rPr>
          <w:b w:val="0"/>
          <w:bCs/>
        </w:rPr>
        <w:t>was</w:t>
      </w:r>
      <w:r w:rsidRPr="00BB2B65">
        <w:rPr>
          <w:b w:val="0"/>
          <w:bCs/>
        </w:rPr>
        <w:t xml:space="preserve"> about conducting human resources management in a </w:t>
      </w:r>
      <w:r w:rsidR="003A64BB">
        <w:rPr>
          <w:b w:val="0"/>
          <w:bCs/>
        </w:rPr>
        <w:t>society centric efficient way</w:t>
      </w:r>
      <w:r w:rsidRPr="00BB2B65">
        <w:rPr>
          <w:b w:val="0"/>
          <w:bCs/>
        </w:rPr>
        <w:t xml:space="preserve">. </w:t>
      </w:r>
      <w:r w:rsidR="003A64BB">
        <w:rPr>
          <w:b w:val="0"/>
          <w:bCs/>
        </w:rPr>
        <w:t>The objective of this study was to identify the ways to improve the employees’ performance, motivation and quality of task accomplishment</w:t>
      </w:r>
      <w:r w:rsidRPr="00BB2B65">
        <w:rPr>
          <w:b w:val="0"/>
          <w:bCs/>
        </w:rPr>
        <w:t xml:space="preserve">. </w:t>
      </w:r>
      <w:r w:rsidR="003A64BB">
        <w:rPr>
          <w:b w:val="0"/>
          <w:bCs/>
        </w:rPr>
        <w:t>This study ended up making HR policies that were good for the society and also they were good enough to mitivate the workers to make good performance for the company</w:t>
      </w:r>
      <w:r w:rsidRPr="00BB2B65">
        <w:rPr>
          <w:b w:val="0"/>
          <w:bCs/>
        </w:rPr>
        <w:t xml:space="preserve">. </w:t>
      </w:r>
      <w:r w:rsidR="003A64BB">
        <w:rPr>
          <w:b w:val="0"/>
          <w:bCs/>
        </w:rPr>
        <w:t>This research led to making rules and regulations that made the HR policies friend to the society.</w:t>
      </w:r>
      <w:r w:rsidRPr="00BB2B65">
        <w:rPr>
          <w:b w:val="0"/>
          <w:bCs/>
        </w:rPr>
        <w:t xml:space="preserve"> </w:t>
      </w:r>
      <w:r w:rsidR="003A64BB">
        <w:rPr>
          <w:b w:val="0"/>
          <w:bCs/>
        </w:rPr>
        <w:t>The study also added that it was necessary to consider sociological and socioeconomic aspects of HR while taking policies</w:t>
      </w:r>
      <w:r w:rsidRPr="00BB2B65">
        <w:rPr>
          <w:b w:val="0"/>
          <w:bCs/>
        </w:rPr>
        <w:t xml:space="preserve"> They also show that it's important to use human resource management </w:t>
      </w:r>
      <w:r w:rsidRPr="00BB2B65">
        <w:rPr>
          <w:b w:val="0"/>
          <w:bCs/>
        </w:rPr>
        <w:lastRenderedPageBreak/>
        <w:t xml:space="preserve">(HRM) strategies that are in line with the principles of corporate social responsibility (CSR) (Barrena-Martínez et al., 2019). </w:t>
      </w:r>
    </w:p>
    <w:p w14:paraId="6626B20B" w14:textId="77777777" w:rsidR="005169D5" w:rsidRDefault="003A64BB" w:rsidP="00BB2B65">
      <w:pPr>
        <w:rPr>
          <w:b w:val="0"/>
          <w:bCs/>
        </w:rPr>
      </w:pPr>
      <w:r>
        <w:rPr>
          <w:b w:val="0"/>
          <w:bCs/>
        </w:rPr>
        <w:t>HR policies were very crucial to identifying a better performance in the organisations,</w:t>
      </w:r>
      <w:r w:rsidR="00BB2B65" w:rsidRPr="00BB2B65">
        <w:rPr>
          <w:b w:val="0"/>
          <w:bCs/>
        </w:rPr>
        <w:t xml:space="preserve"> (Kankaew et al., 2023) as shown by the amount of literature that was looked into. Another </w:t>
      </w:r>
      <w:r>
        <w:rPr>
          <w:b w:val="0"/>
          <w:bCs/>
        </w:rPr>
        <w:t>essential finding of the study</w:t>
      </w:r>
      <w:r w:rsidR="00BB2B65" w:rsidRPr="00BB2B65">
        <w:rPr>
          <w:b w:val="0"/>
          <w:bCs/>
        </w:rPr>
        <w:t xml:space="preserve"> </w:t>
      </w:r>
      <w:r>
        <w:rPr>
          <w:b w:val="0"/>
          <w:bCs/>
        </w:rPr>
        <w:t>was considering the aspects of the socioeconomic issues while designing HR policies that directly contribute to the better performance of the staffs</w:t>
      </w:r>
      <w:r w:rsidR="00BB2B65" w:rsidRPr="00BB2B65">
        <w:rPr>
          <w:b w:val="0"/>
          <w:bCs/>
        </w:rPr>
        <w:t xml:space="preserve">. These methods need to be able to change to the constantly changing needs of the sector, especially when it comes to different work styles (Schislyaeva &amp; Plis, 2021). There is a need that needs to be met. The proposed study will look into how socio-economic factors affect employee performance management in the hotel industry (Lucas, 2004). The goal is to find out important information that can be used to make businesses more efficient and competitive in a world where things are changing quickly. </w:t>
      </w:r>
      <w:r w:rsidR="008530BB" w:rsidRPr="008530BB">
        <w:rPr>
          <w:b w:val="0"/>
          <w:bCs/>
        </w:rPr>
        <w:t xml:space="preserve">The research will be conducted with the intention of gaining these insights. In order to get these invaluable insights, the research will be carried out with </w:t>
      </w:r>
      <w:r w:rsidR="00E21398">
        <w:rPr>
          <w:b w:val="0"/>
          <w:bCs/>
        </w:rPr>
        <w:t>the objective of learning more.</w:t>
      </w:r>
    </w:p>
    <w:p w14:paraId="75894F39" w14:textId="77777777" w:rsidR="005169D5" w:rsidRPr="00E664A7" w:rsidRDefault="005169D5" w:rsidP="00E664A7">
      <w:pPr>
        <w:pStyle w:val="Heading1"/>
      </w:pPr>
      <w:bookmarkStart w:id="2" w:name="_Toc159655029"/>
      <w:r>
        <w:t>Evaluation and C</w:t>
      </w:r>
      <w:r w:rsidRPr="005169D5">
        <w:t>onclusion</w:t>
      </w:r>
      <w:r w:rsidR="0091357B">
        <w:t>:</w:t>
      </w:r>
      <w:bookmarkEnd w:id="2"/>
    </w:p>
    <w:p w14:paraId="2FB127E2" w14:textId="77777777" w:rsidR="005169D5" w:rsidRPr="005169D5" w:rsidRDefault="005169D5" w:rsidP="005169D5">
      <w:pPr>
        <w:rPr>
          <w:b w:val="0"/>
          <w:bCs/>
        </w:rPr>
      </w:pPr>
      <w:r w:rsidRPr="005169D5">
        <w:rPr>
          <w:b w:val="0"/>
          <w:bCs/>
        </w:rPr>
        <w:t>This study aims to investigate the intricate socio-economic factors that influence the performance management of hotel personnel in different job roles. The advice emphasises the necessity of implementing comprehensive human resource management (HRM) solutions to address socio-economic concerns. This was achieved by a comprehensive review and integration of existing material.</w:t>
      </w:r>
    </w:p>
    <w:p w14:paraId="3A53CB6A" w14:textId="77777777" w:rsidR="005169D5" w:rsidRPr="005169D5" w:rsidRDefault="005169D5" w:rsidP="005169D5">
      <w:pPr>
        <w:rPr>
          <w:b w:val="0"/>
          <w:bCs/>
        </w:rPr>
      </w:pPr>
      <w:r w:rsidRPr="005169D5">
        <w:rPr>
          <w:b w:val="0"/>
          <w:bCs/>
        </w:rPr>
        <w:t>An examination of pertinent literature uncovers a wealth of information, such as:</w:t>
      </w:r>
    </w:p>
    <w:p w14:paraId="3BAF71D5" w14:textId="77777777" w:rsidR="005169D5" w:rsidRPr="005169D5" w:rsidRDefault="00BB5580" w:rsidP="005169D5">
      <w:pPr>
        <w:rPr>
          <w:b w:val="0"/>
          <w:bCs/>
        </w:rPr>
      </w:pPr>
      <w:r>
        <w:rPr>
          <w:b w:val="0"/>
          <w:bCs/>
        </w:rPr>
        <w:t>Shift t</w:t>
      </w:r>
      <w:r w:rsidRPr="00BB5580">
        <w:rPr>
          <w:b w:val="0"/>
          <w:bCs/>
        </w:rPr>
        <w:t>owards Quality Service in Tourism:</w:t>
      </w:r>
      <w:r>
        <w:rPr>
          <w:b w:val="0"/>
          <w:bCs/>
        </w:rPr>
        <w:t xml:space="preserve"> </w:t>
      </w:r>
      <w:r w:rsidR="005169D5" w:rsidRPr="005169D5">
        <w:rPr>
          <w:b w:val="0"/>
          <w:bCs/>
        </w:rPr>
        <w:t>Hotel services, particularly in Greece, have transitioned to providing top-notch, competitive care</w:t>
      </w:r>
      <w:r w:rsidR="00DA7F76" w:rsidRPr="00DA7F76">
        <w:rPr>
          <w:b w:val="0"/>
          <w:bCs/>
        </w:rPr>
        <w:t xml:space="preserve"> (Liu &amp; Wall, 2006)</w:t>
      </w:r>
      <w:r w:rsidR="005169D5" w:rsidRPr="005169D5">
        <w:rPr>
          <w:b w:val="0"/>
          <w:bCs/>
        </w:rPr>
        <w:t>. It highlights the need of aligning human resource management with the strategic objectives of the organisation to enhance service quality and achieve success.</w:t>
      </w:r>
    </w:p>
    <w:p w14:paraId="54AEC76D" w14:textId="77777777" w:rsidR="005169D5" w:rsidRPr="005169D5" w:rsidRDefault="00BB5580" w:rsidP="005169D5">
      <w:pPr>
        <w:rPr>
          <w:b w:val="0"/>
          <w:bCs/>
        </w:rPr>
      </w:pPr>
      <w:r w:rsidRPr="00BB5580">
        <w:rPr>
          <w:b w:val="0"/>
          <w:bCs/>
        </w:rPr>
        <w:t xml:space="preserve">HR Practices and Employee Retention: </w:t>
      </w:r>
      <w:r w:rsidR="005169D5" w:rsidRPr="005169D5">
        <w:rPr>
          <w:b w:val="0"/>
          <w:bCs/>
        </w:rPr>
        <w:t>Studies, particularly those conducted in Bangladesh, have shown that human resource regulations in the tourism industry impact employee retention. The research demonstrates that HR practices impact employee retention</w:t>
      </w:r>
      <w:r w:rsidR="00DA7F76" w:rsidRPr="00DA7F76">
        <w:rPr>
          <w:b w:val="0"/>
          <w:bCs/>
        </w:rPr>
        <w:t xml:space="preserve"> (Cooke et al., 2020)</w:t>
      </w:r>
      <w:r w:rsidR="005169D5" w:rsidRPr="005169D5">
        <w:rPr>
          <w:b w:val="0"/>
          <w:bCs/>
        </w:rPr>
        <w:t>. Creating a healthy environment and effective HR management are essential for retaining top talent.</w:t>
      </w:r>
    </w:p>
    <w:p w14:paraId="502592A3" w14:textId="77777777" w:rsidR="005169D5" w:rsidRPr="005169D5" w:rsidRDefault="00BB5580" w:rsidP="005169D5">
      <w:pPr>
        <w:rPr>
          <w:b w:val="0"/>
          <w:bCs/>
        </w:rPr>
      </w:pPr>
      <w:r w:rsidRPr="00BB5580">
        <w:rPr>
          <w:b w:val="0"/>
          <w:bCs/>
        </w:rPr>
        <w:lastRenderedPageBreak/>
        <w:t>Recruitment Challenges in Hospitality:</w:t>
      </w:r>
      <w:r>
        <w:rPr>
          <w:b w:val="0"/>
          <w:bCs/>
        </w:rPr>
        <w:t xml:space="preserve"> </w:t>
      </w:r>
      <w:r w:rsidR="005169D5" w:rsidRPr="005169D5">
        <w:rPr>
          <w:b w:val="0"/>
          <w:bCs/>
        </w:rPr>
        <w:t>The hotel sector faces challenges in recruiting employees, therefore it need innovative recruitment strategies and appealing pay plans to attract high-quality candidates</w:t>
      </w:r>
      <w:r w:rsidR="00DA7F76" w:rsidRPr="00DA7F76">
        <w:rPr>
          <w:b w:val="0"/>
          <w:bCs/>
        </w:rPr>
        <w:t xml:space="preserve"> (Wang et al., 2022)</w:t>
      </w:r>
      <w:r w:rsidR="005169D5" w:rsidRPr="005169D5">
        <w:rPr>
          <w:b w:val="0"/>
          <w:bCs/>
        </w:rPr>
        <w:t>. Overcoming recruitment obstacles through comprehensive human resource management is essential for growing a corporation.</w:t>
      </w:r>
    </w:p>
    <w:p w14:paraId="4C776296" w14:textId="77777777" w:rsidR="005169D5" w:rsidRPr="005169D5" w:rsidRDefault="00BB5580" w:rsidP="005169D5">
      <w:pPr>
        <w:rPr>
          <w:b w:val="0"/>
          <w:bCs/>
        </w:rPr>
      </w:pPr>
      <w:r w:rsidRPr="00BB5580">
        <w:rPr>
          <w:b w:val="0"/>
          <w:bCs/>
        </w:rPr>
        <w:t>COVID-19 Oriented HRM Strategies:</w:t>
      </w:r>
      <w:r>
        <w:rPr>
          <w:b w:val="0"/>
          <w:bCs/>
        </w:rPr>
        <w:t xml:space="preserve"> </w:t>
      </w:r>
      <w:r w:rsidR="005169D5" w:rsidRPr="005169D5">
        <w:rPr>
          <w:b w:val="0"/>
          <w:bCs/>
        </w:rPr>
        <w:t>The COVID-19 pandemic has highlighted the necessity for adaptable human resource management in enhancing job performance and organisational resilience. Human resource management must utilise both "hard" and "soft" strategies to mitigate the pandemic's adverse impact on employee well-being and performance.</w:t>
      </w:r>
    </w:p>
    <w:p w14:paraId="1B0DF980" w14:textId="77777777" w:rsidR="005169D5" w:rsidRDefault="00BB5580" w:rsidP="005169D5">
      <w:pPr>
        <w:rPr>
          <w:b w:val="0"/>
          <w:bCs/>
        </w:rPr>
      </w:pPr>
      <w:r w:rsidRPr="00BB5580">
        <w:rPr>
          <w:b w:val="0"/>
          <w:bCs/>
        </w:rPr>
        <w:t>Socially Responsible HRM Practices:</w:t>
      </w:r>
      <w:r>
        <w:rPr>
          <w:b w:val="0"/>
          <w:bCs/>
        </w:rPr>
        <w:t xml:space="preserve"> </w:t>
      </w:r>
      <w:r w:rsidR="005169D5" w:rsidRPr="005169D5">
        <w:rPr>
          <w:b w:val="0"/>
          <w:bCs/>
        </w:rPr>
        <w:t>Implementing socially responsible HRM practices enhances employee dedication, drive, and productivity</w:t>
      </w:r>
      <w:r w:rsidR="00184C76">
        <w:rPr>
          <w:b w:val="0"/>
          <w:bCs/>
        </w:rPr>
        <w:t xml:space="preserve"> </w:t>
      </w:r>
      <w:r w:rsidR="00184C76" w:rsidRPr="00184C76">
        <w:rPr>
          <w:b w:val="0"/>
          <w:bCs/>
        </w:rPr>
        <w:t>(Roman et al., 2021)</w:t>
      </w:r>
      <w:r w:rsidR="005169D5" w:rsidRPr="005169D5">
        <w:rPr>
          <w:b w:val="0"/>
          <w:bCs/>
        </w:rPr>
        <w:t>. These methods enhance the long-term viability of the company. Integrating human resource management with corporate social responsibility is essential for enhancing employee engagement and business performance</w:t>
      </w:r>
      <w:r w:rsidR="007A2C7A">
        <w:rPr>
          <w:b w:val="0"/>
          <w:bCs/>
        </w:rPr>
        <w:t xml:space="preserve"> </w:t>
      </w:r>
      <w:r w:rsidR="007A2C7A" w:rsidRPr="007A2C7A">
        <w:rPr>
          <w:b w:val="0"/>
          <w:bCs/>
        </w:rPr>
        <w:t>(Horwitz, 2015)</w:t>
      </w:r>
      <w:r w:rsidR="005169D5" w:rsidRPr="005169D5">
        <w:rPr>
          <w:b w:val="0"/>
          <w:bCs/>
        </w:rPr>
        <w:t>.</w:t>
      </w:r>
    </w:p>
    <w:p w14:paraId="02295149" w14:textId="77777777" w:rsidR="005169D5" w:rsidRPr="005169D5" w:rsidRDefault="005169D5" w:rsidP="005169D5">
      <w:pPr>
        <w:rPr>
          <w:b w:val="0"/>
          <w:bCs/>
        </w:rPr>
      </w:pPr>
      <w:r w:rsidRPr="005169D5">
        <w:rPr>
          <w:b w:val="0"/>
          <w:bCs/>
        </w:rPr>
        <w:t>This study proposal advocates for a holistic approach to hotel Human Resource Management</w:t>
      </w:r>
      <w:r w:rsidR="00184C76">
        <w:rPr>
          <w:b w:val="0"/>
          <w:bCs/>
        </w:rPr>
        <w:t xml:space="preserve"> </w:t>
      </w:r>
      <w:r w:rsidR="00184C76" w:rsidRPr="00184C76">
        <w:rPr>
          <w:b w:val="0"/>
          <w:bCs/>
        </w:rPr>
        <w:t>(Mousa et al., 2022)</w:t>
      </w:r>
      <w:r w:rsidRPr="005169D5">
        <w:rPr>
          <w:b w:val="0"/>
          <w:bCs/>
        </w:rPr>
        <w:t>. This strategy examines the impact of socioeconomic factors on managing employee performance. Below are recommendations for hotel enterprises:</w:t>
      </w:r>
    </w:p>
    <w:p w14:paraId="06201053" w14:textId="77777777" w:rsidR="005169D5" w:rsidRPr="00551CEB" w:rsidRDefault="005169D5" w:rsidP="00551CEB">
      <w:pPr>
        <w:pStyle w:val="ListParagraph"/>
        <w:numPr>
          <w:ilvl w:val="0"/>
          <w:numId w:val="1"/>
        </w:numPr>
        <w:rPr>
          <w:b w:val="0"/>
          <w:bCs/>
        </w:rPr>
      </w:pPr>
      <w:r w:rsidRPr="00551CEB">
        <w:rPr>
          <w:b w:val="0"/>
          <w:bCs/>
        </w:rPr>
        <w:t>Developing tailored human resources management strategies that align with corporate objectives and tackle the company's socio-economic challenges.</w:t>
      </w:r>
    </w:p>
    <w:p w14:paraId="171EF97A" w14:textId="77777777" w:rsidR="005169D5" w:rsidRPr="00551CEB" w:rsidRDefault="005169D5" w:rsidP="00551CEB">
      <w:pPr>
        <w:pStyle w:val="ListParagraph"/>
        <w:numPr>
          <w:ilvl w:val="0"/>
          <w:numId w:val="1"/>
        </w:numPr>
        <w:rPr>
          <w:b w:val="0"/>
          <w:bCs/>
        </w:rPr>
      </w:pPr>
      <w:r w:rsidRPr="00551CEB">
        <w:rPr>
          <w:b w:val="0"/>
          <w:bCs/>
        </w:rPr>
        <w:t>Investing in employee retention strategies may involve establishing a good work environment, providing competitive compensation, and offering opportunities for professional growth.</w:t>
      </w:r>
    </w:p>
    <w:p w14:paraId="1A558613" w14:textId="77777777" w:rsidR="005169D5" w:rsidRPr="00551CEB" w:rsidRDefault="005169D5" w:rsidP="00551CEB">
      <w:pPr>
        <w:pStyle w:val="ListParagraph"/>
        <w:numPr>
          <w:ilvl w:val="0"/>
          <w:numId w:val="1"/>
        </w:numPr>
        <w:rPr>
          <w:b w:val="0"/>
          <w:bCs/>
        </w:rPr>
      </w:pPr>
      <w:r w:rsidRPr="00551CEB">
        <w:rPr>
          <w:b w:val="0"/>
          <w:bCs/>
        </w:rPr>
        <w:t>Two strategies may be employed to attract and keep high-quality staff in the competitive hospitality sector. Employer branding and innovative recruiting are two instances.</w:t>
      </w:r>
    </w:p>
    <w:p w14:paraId="5E054110" w14:textId="77777777" w:rsidR="005169D5" w:rsidRPr="00551CEB" w:rsidRDefault="005169D5" w:rsidP="00551CEB">
      <w:pPr>
        <w:pStyle w:val="ListParagraph"/>
        <w:numPr>
          <w:ilvl w:val="0"/>
          <w:numId w:val="1"/>
        </w:numPr>
        <w:rPr>
          <w:b w:val="0"/>
          <w:bCs/>
        </w:rPr>
      </w:pPr>
      <w:r w:rsidRPr="00551CEB">
        <w:rPr>
          <w:b w:val="0"/>
          <w:bCs/>
        </w:rPr>
        <w:t>HR management centred on COVID-19 is necessary to enhance worker well-being, job performance, and business resilience.</w:t>
      </w:r>
    </w:p>
    <w:p w14:paraId="0A9DF95F" w14:textId="77777777" w:rsidR="005169D5" w:rsidRPr="00551CEB" w:rsidRDefault="005169D5" w:rsidP="00551CEB">
      <w:pPr>
        <w:pStyle w:val="ListParagraph"/>
        <w:numPr>
          <w:ilvl w:val="0"/>
          <w:numId w:val="1"/>
        </w:numPr>
        <w:rPr>
          <w:b w:val="0"/>
          <w:bCs/>
        </w:rPr>
      </w:pPr>
      <w:r w:rsidRPr="00551CEB">
        <w:rPr>
          <w:b w:val="0"/>
          <w:bCs/>
        </w:rPr>
        <w:t>Social responsibility management is incorporating socially responsible human resource management practices into an organization's policies and objectives to enhance employee engagement, sustainability, and corporate citizenship.</w:t>
      </w:r>
    </w:p>
    <w:p w14:paraId="69746AC1" w14:textId="77777777" w:rsidR="00BA1153" w:rsidRDefault="005169D5" w:rsidP="005169D5">
      <w:pPr>
        <w:rPr>
          <w:b w:val="0"/>
          <w:bCs/>
        </w:rPr>
      </w:pPr>
      <w:r w:rsidRPr="005169D5">
        <w:rPr>
          <w:b w:val="0"/>
          <w:bCs/>
        </w:rPr>
        <w:lastRenderedPageBreak/>
        <w:t>By adhering to these principles and acknowledging the intricate connection between socio-economic aspects and HRM practices, hotel firms may enhance employee performance management, elevate organisational achievement, and prosper in a dynamic sector</w:t>
      </w:r>
      <w:r w:rsidR="007A2C7A" w:rsidRPr="007A2C7A">
        <w:rPr>
          <w:b w:val="0"/>
          <w:bCs/>
        </w:rPr>
        <w:t xml:space="preserve"> (Davidescu et al., 2020)</w:t>
      </w:r>
      <w:r w:rsidRPr="005169D5">
        <w:rPr>
          <w:b w:val="0"/>
          <w:bCs/>
        </w:rPr>
        <w:t>. This is because these standards consider their complex interplay.</w:t>
      </w:r>
    </w:p>
    <w:p w14:paraId="323065A0" w14:textId="77777777" w:rsidR="00721AA0" w:rsidRPr="00721AA0" w:rsidRDefault="00E33CC0" w:rsidP="00721AA0">
      <w:pPr>
        <w:spacing w:after="160" w:line="259" w:lineRule="auto"/>
        <w:jc w:val="left"/>
        <w:rPr>
          <w:b w:val="0"/>
          <w:bCs/>
        </w:rPr>
      </w:pPr>
      <w:r>
        <w:rPr>
          <w:b w:val="0"/>
          <w:bCs/>
        </w:rPr>
        <w:br w:type="page"/>
      </w:r>
    </w:p>
    <w:p w14:paraId="05B77A1A" w14:textId="77777777" w:rsidR="00032282" w:rsidRDefault="00E33CC0" w:rsidP="00721AA0">
      <w:pPr>
        <w:pStyle w:val="Heading1"/>
      </w:pPr>
      <w:bookmarkStart w:id="3" w:name="_Toc159655030"/>
      <w:r>
        <w:lastRenderedPageBreak/>
        <w:t>References:</w:t>
      </w:r>
      <w:bookmarkEnd w:id="3"/>
    </w:p>
    <w:p w14:paraId="6AD3FC27"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Barrena-Martínez, J., López-Fernández, M. and Romero-Fernández, P.M., 2019. Towards a configuration of socially responsible human resource management policies and practices: Findings from an academic consensus. </w:t>
      </w:r>
      <w:r w:rsidRPr="00766163">
        <w:rPr>
          <w:rFonts w:cs="Times New Roman"/>
          <w:b w:val="0"/>
          <w:bCs/>
          <w:i/>
          <w:iCs/>
          <w:color w:val="222222"/>
          <w:szCs w:val="24"/>
          <w:shd w:val="clear" w:color="auto" w:fill="FFFFFF"/>
        </w:rPr>
        <w:t>The International Journal of Human Resource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30</w:t>
      </w:r>
      <w:r w:rsidRPr="00766163">
        <w:rPr>
          <w:rFonts w:cs="Times New Roman"/>
          <w:b w:val="0"/>
          <w:bCs/>
          <w:color w:val="222222"/>
          <w:szCs w:val="24"/>
          <w:shd w:val="clear" w:color="auto" w:fill="FFFFFF"/>
        </w:rPr>
        <w:t>(17), pp.2544-2580.</w:t>
      </w:r>
    </w:p>
    <w:p w14:paraId="617D53A9" w14:textId="77777777" w:rsidR="00766163" w:rsidRPr="00766163" w:rsidRDefault="00766163" w:rsidP="00766163">
      <w:pPr>
        <w:rPr>
          <w:rFonts w:cs="Times New Roman"/>
          <w:b w:val="0"/>
          <w:bCs/>
          <w:szCs w:val="24"/>
        </w:rPr>
      </w:pPr>
      <w:r w:rsidRPr="00766163">
        <w:rPr>
          <w:rFonts w:cs="Times New Roman"/>
          <w:b w:val="0"/>
          <w:bCs/>
          <w:color w:val="222222"/>
          <w:szCs w:val="24"/>
          <w:shd w:val="clear" w:color="auto" w:fill="FFFFFF"/>
        </w:rPr>
        <w:t>Belias, D., Trivellas, P., Koustelios, A., Serdaris, P., Varsanis, K. and Grigoriou, I., 2017. Human resource management, strategic leadership development and the Greek tourism sector. In </w:t>
      </w:r>
      <w:r w:rsidRPr="00766163">
        <w:rPr>
          <w:rFonts w:cs="Times New Roman"/>
          <w:b w:val="0"/>
          <w:bCs/>
          <w:i/>
          <w:iCs/>
          <w:color w:val="222222"/>
          <w:szCs w:val="24"/>
          <w:shd w:val="clear" w:color="auto" w:fill="FFFFFF"/>
        </w:rPr>
        <w:t>Tourism, Culture and Heritage in a Smart Economy: Third International Conference IACuDiT, Athens 2016</w:t>
      </w:r>
      <w:r w:rsidRPr="00766163">
        <w:rPr>
          <w:rFonts w:cs="Times New Roman"/>
          <w:b w:val="0"/>
          <w:bCs/>
          <w:color w:val="222222"/>
          <w:szCs w:val="24"/>
          <w:shd w:val="clear" w:color="auto" w:fill="FFFFFF"/>
        </w:rPr>
        <w:t> (pp. 189-205). Springer International Publishing.</w:t>
      </w:r>
    </w:p>
    <w:p w14:paraId="1FFF5F07"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Bieńkowska, A., Koszela, A., Sałamacha, A. and Tworek, K., 2022. COVID-19 oriented HRM strategies influence on job and organizational performance through job-related attitudes. </w:t>
      </w:r>
      <w:r w:rsidRPr="00766163">
        <w:rPr>
          <w:rFonts w:cs="Times New Roman"/>
          <w:b w:val="0"/>
          <w:bCs/>
          <w:i/>
          <w:iCs/>
          <w:color w:val="222222"/>
          <w:szCs w:val="24"/>
          <w:shd w:val="clear" w:color="auto" w:fill="FFFFFF"/>
        </w:rPr>
        <w:t>Plos one</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17</w:t>
      </w:r>
      <w:r w:rsidRPr="00766163">
        <w:rPr>
          <w:rFonts w:cs="Times New Roman"/>
          <w:b w:val="0"/>
          <w:bCs/>
          <w:color w:val="222222"/>
          <w:szCs w:val="24"/>
          <w:shd w:val="clear" w:color="auto" w:fill="FFFFFF"/>
        </w:rPr>
        <w:t>(4), p.e0266364.</w:t>
      </w:r>
    </w:p>
    <w:p w14:paraId="22ED40D9"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Cooke, F.L., Schuler, R. and Varma, A., 2020. Human resource management research and practice in Asia: Past, present and future. </w:t>
      </w:r>
      <w:r w:rsidRPr="00766163">
        <w:rPr>
          <w:rFonts w:cs="Times New Roman"/>
          <w:b w:val="0"/>
          <w:bCs/>
          <w:i/>
          <w:iCs/>
          <w:color w:val="222222"/>
          <w:szCs w:val="24"/>
          <w:shd w:val="clear" w:color="auto" w:fill="FFFFFF"/>
        </w:rPr>
        <w:t>Human Resource Management Review</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30</w:t>
      </w:r>
      <w:r w:rsidRPr="00766163">
        <w:rPr>
          <w:rFonts w:cs="Times New Roman"/>
          <w:b w:val="0"/>
          <w:bCs/>
          <w:color w:val="222222"/>
          <w:szCs w:val="24"/>
          <w:shd w:val="clear" w:color="auto" w:fill="FFFFFF"/>
        </w:rPr>
        <w:t>(4), p.100778.</w:t>
      </w:r>
    </w:p>
    <w:p w14:paraId="02DD8C3E"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Davidescu, A.A., Apostu, S.A., Paul, A. and Casuneanu, I., 2020. Work flexibility, job satisfaction, and job performance among Romanian employees—Implications for sustainable human resource management. </w:t>
      </w:r>
      <w:r w:rsidRPr="00766163">
        <w:rPr>
          <w:rFonts w:cs="Times New Roman"/>
          <w:b w:val="0"/>
          <w:bCs/>
          <w:i/>
          <w:iCs/>
          <w:color w:val="222222"/>
          <w:szCs w:val="24"/>
          <w:shd w:val="clear" w:color="auto" w:fill="FFFFFF"/>
        </w:rPr>
        <w:t>Sustainability</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12</w:t>
      </w:r>
      <w:r w:rsidRPr="00766163">
        <w:rPr>
          <w:rFonts w:cs="Times New Roman"/>
          <w:b w:val="0"/>
          <w:bCs/>
          <w:color w:val="222222"/>
          <w:szCs w:val="24"/>
          <w:shd w:val="clear" w:color="auto" w:fill="FFFFFF"/>
        </w:rPr>
        <w:t>(15), p.6086.</w:t>
      </w:r>
    </w:p>
    <w:p w14:paraId="0859DDF9"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Filimonau, V., Derqui, B. and Matute, J., 2020. The COVID-19 pandemic and organisational commitment of senior hotel managers. </w:t>
      </w:r>
      <w:r w:rsidRPr="00766163">
        <w:rPr>
          <w:rFonts w:cs="Times New Roman"/>
          <w:b w:val="0"/>
          <w:bCs/>
          <w:i/>
          <w:iCs/>
          <w:color w:val="222222"/>
          <w:szCs w:val="24"/>
          <w:shd w:val="clear" w:color="auto" w:fill="FFFFFF"/>
        </w:rPr>
        <w:t>International Journal of Hospitality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91</w:t>
      </w:r>
      <w:r w:rsidRPr="00766163">
        <w:rPr>
          <w:rFonts w:cs="Times New Roman"/>
          <w:b w:val="0"/>
          <w:bCs/>
          <w:color w:val="222222"/>
          <w:szCs w:val="24"/>
          <w:shd w:val="clear" w:color="auto" w:fill="FFFFFF"/>
        </w:rPr>
        <w:t>, p.102659.</w:t>
      </w:r>
    </w:p>
    <w:p w14:paraId="7AA55CD1" w14:textId="77777777" w:rsidR="00766163" w:rsidRPr="00766163" w:rsidRDefault="00766163" w:rsidP="00766163">
      <w:pPr>
        <w:rPr>
          <w:rFonts w:cs="Times New Roman"/>
          <w:b w:val="0"/>
          <w:bCs/>
          <w:szCs w:val="24"/>
        </w:rPr>
      </w:pPr>
      <w:r w:rsidRPr="00766163">
        <w:rPr>
          <w:rFonts w:cs="Times New Roman"/>
          <w:b w:val="0"/>
          <w:bCs/>
          <w:color w:val="222222"/>
          <w:szCs w:val="24"/>
          <w:shd w:val="clear" w:color="auto" w:fill="FFFFFF"/>
        </w:rPr>
        <w:t>Fraij, J., 2021. E-HRM to overcome HRM challenges in the pandemic. </w:t>
      </w:r>
      <w:r w:rsidRPr="00766163">
        <w:rPr>
          <w:rFonts w:cs="Times New Roman"/>
          <w:b w:val="0"/>
          <w:bCs/>
          <w:i/>
          <w:iCs/>
          <w:color w:val="222222"/>
          <w:szCs w:val="24"/>
          <w:shd w:val="clear" w:color="auto" w:fill="FFFFFF"/>
        </w:rPr>
        <w:t>SEA–Practical Application of Science</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9</w:t>
      </w:r>
      <w:r w:rsidRPr="00766163">
        <w:rPr>
          <w:rFonts w:cs="Times New Roman"/>
          <w:b w:val="0"/>
          <w:bCs/>
          <w:color w:val="222222"/>
          <w:szCs w:val="24"/>
          <w:shd w:val="clear" w:color="auto" w:fill="FFFFFF"/>
        </w:rPr>
        <w:t>(25), pp.41-49.</w:t>
      </w:r>
    </w:p>
    <w:p w14:paraId="34E6BA13"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Horwitz, F., 2015. Human resources management in multinational companies in Africa: a systematic literature review. </w:t>
      </w:r>
      <w:r w:rsidRPr="00766163">
        <w:rPr>
          <w:rFonts w:cs="Times New Roman"/>
          <w:b w:val="0"/>
          <w:bCs/>
          <w:i/>
          <w:iCs/>
          <w:color w:val="222222"/>
          <w:szCs w:val="24"/>
          <w:shd w:val="clear" w:color="auto" w:fill="FFFFFF"/>
        </w:rPr>
        <w:t>The International Journal of Human Resource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26</w:t>
      </w:r>
      <w:r w:rsidRPr="00766163">
        <w:rPr>
          <w:rFonts w:cs="Times New Roman"/>
          <w:b w:val="0"/>
          <w:bCs/>
          <w:color w:val="222222"/>
          <w:szCs w:val="24"/>
          <w:shd w:val="clear" w:color="auto" w:fill="FFFFFF"/>
        </w:rPr>
        <w:t>(21), pp.2786-2809.</w:t>
      </w:r>
    </w:p>
    <w:p w14:paraId="127D34B6"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Huda, K., Haque, A. and Khan, R., 2014. Effective recruitment challenges faced by the hospitality industry in Bangladesh: A study on selected star rated residential hotels. </w:t>
      </w:r>
      <w:r w:rsidRPr="00766163">
        <w:rPr>
          <w:rFonts w:cs="Times New Roman"/>
          <w:b w:val="0"/>
          <w:bCs/>
          <w:i/>
          <w:iCs/>
          <w:color w:val="222222"/>
          <w:szCs w:val="24"/>
          <w:shd w:val="clear" w:color="auto" w:fill="FFFFFF"/>
        </w:rPr>
        <w:t>Economia. Seria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17</w:t>
      </w:r>
      <w:r w:rsidRPr="00766163">
        <w:rPr>
          <w:rFonts w:cs="Times New Roman"/>
          <w:b w:val="0"/>
          <w:bCs/>
          <w:color w:val="222222"/>
          <w:szCs w:val="24"/>
          <w:shd w:val="clear" w:color="auto" w:fill="FFFFFF"/>
        </w:rPr>
        <w:t>(2), pp.210-222.</w:t>
      </w:r>
    </w:p>
    <w:p w14:paraId="685BDA5E"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lastRenderedPageBreak/>
        <w:t>Islam, M.A., Hack-Polay, D., Rahman, M., Hosen, M., Hunt, A. and Shafique, S., 2022. Work environment, HR practices and millennial employee retention in hospitality and tourism in Bangladesh. International Journal of Emerging Markets.</w:t>
      </w:r>
    </w:p>
    <w:p w14:paraId="26D54774"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Kankaew, K. ed., 2023. </w:t>
      </w:r>
      <w:r w:rsidRPr="00766163">
        <w:rPr>
          <w:rFonts w:cs="Times New Roman"/>
          <w:b w:val="0"/>
          <w:bCs/>
          <w:i/>
          <w:iCs/>
          <w:color w:val="222222"/>
          <w:szCs w:val="24"/>
          <w:shd w:val="clear" w:color="auto" w:fill="FFFFFF"/>
        </w:rPr>
        <w:t>Strategic Human Resource Management in the Hospitality Industry: A Digitalized Economic Paradigm: A Digitalized Economic Paradigm</w:t>
      </w:r>
      <w:r w:rsidRPr="00766163">
        <w:rPr>
          <w:rFonts w:cs="Times New Roman"/>
          <w:b w:val="0"/>
          <w:bCs/>
          <w:color w:val="222222"/>
          <w:szCs w:val="24"/>
          <w:shd w:val="clear" w:color="auto" w:fill="FFFFFF"/>
        </w:rPr>
        <w:t>. IGI Global.</w:t>
      </w:r>
    </w:p>
    <w:p w14:paraId="5F22F7EB"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Liu, A. and Wall, G., 2006. Planning tourism employment: a developing country perspective. </w:t>
      </w:r>
      <w:r w:rsidRPr="00766163">
        <w:rPr>
          <w:rFonts w:cs="Times New Roman"/>
          <w:b w:val="0"/>
          <w:bCs/>
          <w:i/>
          <w:iCs/>
          <w:color w:val="222222"/>
          <w:szCs w:val="24"/>
          <w:shd w:val="clear" w:color="auto" w:fill="FFFFFF"/>
        </w:rPr>
        <w:t>Tourism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27</w:t>
      </w:r>
      <w:r w:rsidRPr="00766163">
        <w:rPr>
          <w:rFonts w:cs="Times New Roman"/>
          <w:b w:val="0"/>
          <w:bCs/>
          <w:color w:val="222222"/>
          <w:szCs w:val="24"/>
          <w:shd w:val="clear" w:color="auto" w:fill="FFFFFF"/>
        </w:rPr>
        <w:t>(1), pp.159-170.</w:t>
      </w:r>
    </w:p>
    <w:p w14:paraId="5B8DD6D9"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Lucas, R., 2004. </w:t>
      </w:r>
      <w:r w:rsidRPr="00766163">
        <w:rPr>
          <w:rFonts w:cs="Times New Roman"/>
          <w:b w:val="0"/>
          <w:bCs/>
          <w:i/>
          <w:iCs/>
          <w:color w:val="222222"/>
          <w:szCs w:val="24"/>
          <w:shd w:val="clear" w:color="auto" w:fill="FFFFFF"/>
        </w:rPr>
        <w:t>Employment relations in the hospitality and tourism industries</w:t>
      </w:r>
      <w:r w:rsidRPr="00766163">
        <w:rPr>
          <w:rFonts w:cs="Times New Roman"/>
          <w:b w:val="0"/>
          <w:bCs/>
          <w:color w:val="222222"/>
          <w:szCs w:val="24"/>
          <w:shd w:val="clear" w:color="auto" w:fill="FFFFFF"/>
        </w:rPr>
        <w:t>. Psychology Press.</w:t>
      </w:r>
    </w:p>
    <w:p w14:paraId="6B7832EC"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Majid, A., Yasir, M., Yousaf, Z. and Qudratullah, H., 2019. Role of network capability, structural flexibility and management commitment in defining strategic performance in hospitality industry. </w:t>
      </w:r>
      <w:r w:rsidRPr="00766163">
        <w:rPr>
          <w:rFonts w:cs="Times New Roman"/>
          <w:b w:val="0"/>
          <w:bCs/>
          <w:i/>
          <w:iCs/>
          <w:color w:val="222222"/>
          <w:szCs w:val="24"/>
          <w:shd w:val="clear" w:color="auto" w:fill="FFFFFF"/>
        </w:rPr>
        <w:t>International Journal of Contemporary Hospitality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31</w:t>
      </w:r>
      <w:r w:rsidRPr="00766163">
        <w:rPr>
          <w:rFonts w:cs="Times New Roman"/>
          <w:b w:val="0"/>
          <w:bCs/>
          <w:color w:val="222222"/>
          <w:szCs w:val="24"/>
          <w:shd w:val="clear" w:color="auto" w:fill="FFFFFF"/>
        </w:rPr>
        <w:t>(8), pp.3077-3096.</w:t>
      </w:r>
    </w:p>
    <w:p w14:paraId="7D467DBE"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Mousa, M., Arslan, A. and Szczepańska-Woszczyna, K., 2022. Talent management practices in the extreme context of hospitality sector: an exploratory study. </w:t>
      </w:r>
      <w:r w:rsidRPr="00766163">
        <w:rPr>
          <w:rFonts w:cs="Times New Roman"/>
          <w:b w:val="0"/>
          <w:bCs/>
          <w:i/>
          <w:iCs/>
          <w:color w:val="222222"/>
          <w:szCs w:val="24"/>
          <w:shd w:val="clear" w:color="auto" w:fill="FFFFFF"/>
        </w:rPr>
        <w:t>International Journal of Organizational Analysis</w:t>
      </w:r>
      <w:r w:rsidRPr="00766163">
        <w:rPr>
          <w:rFonts w:cs="Times New Roman"/>
          <w:b w:val="0"/>
          <w:bCs/>
          <w:color w:val="222222"/>
          <w:szCs w:val="24"/>
          <w:shd w:val="clear" w:color="auto" w:fill="FFFFFF"/>
        </w:rPr>
        <w:t>.</w:t>
      </w:r>
    </w:p>
    <w:p w14:paraId="1452E587"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Ravina-Ripoll, R. and Robina-Ramírez, R., 2023. Are rural accommodation employees able to aspire to transcendent happiness in their work? An exploratory model. </w:t>
      </w:r>
      <w:r w:rsidRPr="00766163">
        <w:rPr>
          <w:rFonts w:cs="Times New Roman"/>
          <w:b w:val="0"/>
          <w:bCs/>
          <w:i/>
          <w:iCs/>
          <w:color w:val="222222"/>
          <w:szCs w:val="24"/>
          <w:shd w:val="clear" w:color="auto" w:fill="FFFFFF"/>
        </w:rPr>
        <w:t>Humanities and Social Sciences Communications</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10</w:t>
      </w:r>
      <w:r w:rsidRPr="00766163">
        <w:rPr>
          <w:rFonts w:cs="Times New Roman"/>
          <w:b w:val="0"/>
          <w:bCs/>
          <w:color w:val="222222"/>
          <w:szCs w:val="24"/>
          <w:shd w:val="clear" w:color="auto" w:fill="FFFFFF"/>
        </w:rPr>
        <w:t>(1), pp.1-13.</w:t>
      </w:r>
    </w:p>
    <w:p w14:paraId="4B3C1720"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Roman, M., Bhatta, K., Roman, M. and Gautam, P., 2021. Socio-economic factors influencing travel decision-making of Poles and Nepalis during the COVID-19 pandemic. </w:t>
      </w:r>
      <w:r w:rsidRPr="00766163">
        <w:rPr>
          <w:rFonts w:cs="Times New Roman"/>
          <w:b w:val="0"/>
          <w:bCs/>
          <w:i/>
          <w:iCs/>
          <w:color w:val="222222"/>
          <w:szCs w:val="24"/>
          <w:shd w:val="clear" w:color="auto" w:fill="FFFFFF"/>
        </w:rPr>
        <w:t>Sustainability</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13</w:t>
      </w:r>
      <w:r w:rsidRPr="00766163">
        <w:rPr>
          <w:rFonts w:cs="Times New Roman"/>
          <w:b w:val="0"/>
          <w:bCs/>
          <w:color w:val="222222"/>
          <w:szCs w:val="24"/>
          <w:shd w:val="clear" w:color="auto" w:fill="FFFFFF"/>
        </w:rPr>
        <w:t>(20), p.11468.</w:t>
      </w:r>
    </w:p>
    <w:p w14:paraId="5B501179"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Ross, G.F., 1997. Tourism/hospitality industry employment acquisition strategies, higher education preferences and the work ethic among Australian secondary school graduates. </w:t>
      </w:r>
      <w:r w:rsidRPr="00766163">
        <w:rPr>
          <w:rFonts w:cs="Times New Roman"/>
          <w:b w:val="0"/>
          <w:bCs/>
          <w:i/>
          <w:iCs/>
          <w:color w:val="222222"/>
          <w:szCs w:val="24"/>
          <w:shd w:val="clear" w:color="auto" w:fill="FFFFFF"/>
        </w:rPr>
        <w:t>Managing Leisure</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2</w:t>
      </w:r>
      <w:r w:rsidRPr="00766163">
        <w:rPr>
          <w:rFonts w:cs="Times New Roman"/>
          <w:b w:val="0"/>
          <w:bCs/>
          <w:color w:val="222222"/>
          <w:szCs w:val="24"/>
          <w:shd w:val="clear" w:color="auto" w:fill="FFFFFF"/>
        </w:rPr>
        <w:t>(2), pp.82-93.</w:t>
      </w:r>
    </w:p>
    <w:p w14:paraId="29BB298C"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Schislyaeva, E.R. and Plis, K.S., 2021. Personnel management innovations in the digital era: Case of Russia in covid-19 pandemic. </w:t>
      </w:r>
      <w:r w:rsidRPr="00766163">
        <w:rPr>
          <w:rFonts w:cs="Times New Roman"/>
          <w:b w:val="0"/>
          <w:bCs/>
          <w:i/>
          <w:iCs/>
          <w:color w:val="222222"/>
          <w:szCs w:val="24"/>
          <w:shd w:val="clear" w:color="auto" w:fill="FFFFFF"/>
        </w:rPr>
        <w:t>Academy of Strategic Management Journal</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20</w:t>
      </w:r>
      <w:r w:rsidRPr="00766163">
        <w:rPr>
          <w:rFonts w:cs="Times New Roman"/>
          <w:b w:val="0"/>
          <w:bCs/>
          <w:color w:val="222222"/>
          <w:szCs w:val="24"/>
          <w:shd w:val="clear" w:color="auto" w:fill="FFFFFF"/>
        </w:rPr>
        <w:t>, pp.1-16.</w:t>
      </w:r>
    </w:p>
    <w:p w14:paraId="0C35AA7E"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lastRenderedPageBreak/>
        <w:t>Wang, J., Ban, H.J., Joung, H.W. and Kim, H.S., 2022. Navigations for hospitality human resource management research: Observing the keywords, factors, topics under the COVID-19 pandemic. </w:t>
      </w:r>
      <w:r w:rsidRPr="00766163">
        <w:rPr>
          <w:rFonts w:cs="Times New Roman"/>
          <w:b w:val="0"/>
          <w:bCs/>
          <w:i/>
          <w:iCs/>
          <w:color w:val="222222"/>
          <w:szCs w:val="24"/>
          <w:shd w:val="clear" w:color="auto" w:fill="FFFFFF"/>
        </w:rPr>
        <w:t>Information</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13</w:t>
      </w:r>
      <w:r w:rsidRPr="00766163">
        <w:rPr>
          <w:rFonts w:cs="Times New Roman"/>
          <w:b w:val="0"/>
          <w:bCs/>
          <w:color w:val="222222"/>
          <w:szCs w:val="24"/>
          <w:shd w:val="clear" w:color="auto" w:fill="FFFFFF"/>
        </w:rPr>
        <w:t>(3), p.126.</w:t>
      </w:r>
    </w:p>
    <w:p w14:paraId="01DA53F5" w14:textId="77777777" w:rsidR="00766163" w:rsidRPr="00766163" w:rsidRDefault="00766163" w:rsidP="00766163">
      <w:pPr>
        <w:rPr>
          <w:rFonts w:cs="Times New Roman"/>
          <w:b w:val="0"/>
          <w:bCs/>
          <w:color w:val="222222"/>
          <w:szCs w:val="24"/>
          <w:shd w:val="clear" w:color="auto" w:fill="FFFFFF"/>
        </w:rPr>
      </w:pPr>
      <w:r w:rsidRPr="00766163">
        <w:rPr>
          <w:rFonts w:cs="Times New Roman"/>
          <w:b w:val="0"/>
          <w:bCs/>
          <w:color w:val="222222"/>
          <w:szCs w:val="24"/>
          <w:shd w:val="clear" w:color="auto" w:fill="FFFFFF"/>
        </w:rPr>
        <w:t>Yahiaoui, D., 2015. Hybridization: striking a balance between adoption and adaptation of human resource management practices in French multinational corporations and their Tunisian subsidiaries. </w:t>
      </w:r>
      <w:r w:rsidRPr="00766163">
        <w:rPr>
          <w:rFonts w:cs="Times New Roman"/>
          <w:b w:val="0"/>
          <w:bCs/>
          <w:i/>
          <w:iCs/>
          <w:color w:val="222222"/>
          <w:szCs w:val="24"/>
          <w:shd w:val="clear" w:color="auto" w:fill="FFFFFF"/>
        </w:rPr>
        <w:t>The International Journal of Human Resource Management</w:t>
      </w:r>
      <w:r w:rsidRPr="00766163">
        <w:rPr>
          <w:rFonts w:cs="Times New Roman"/>
          <w:b w:val="0"/>
          <w:bCs/>
          <w:color w:val="222222"/>
          <w:szCs w:val="24"/>
          <w:shd w:val="clear" w:color="auto" w:fill="FFFFFF"/>
        </w:rPr>
        <w:t>, </w:t>
      </w:r>
      <w:r w:rsidRPr="00766163">
        <w:rPr>
          <w:rFonts w:cs="Times New Roman"/>
          <w:b w:val="0"/>
          <w:bCs/>
          <w:i/>
          <w:iCs/>
          <w:color w:val="222222"/>
          <w:szCs w:val="24"/>
          <w:shd w:val="clear" w:color="auto" w:fill="FFFFFF"/>
        </w:rPr>
        <w:t>26</w:t>
      </w:r>
      <w:r w:rsidRPr="00766163">
        <w:rPr>
          <w:rFonts w:cs="Times New Roman"/>
          <w:b w:val="0"/>
          <w:bCs/>
          <w:color w:val="222222"/>
          <w:szCs w:val="24"/>
          <w:shd w:val="clear" w:color="auto" w:fill="FFFFFF"/>
        </w:rPr>
        <w:t>(13), pp.1665-1693.</w:t>
      </w:r>
    </w:p>
    <w:sectPr w:rsidR="00766163" w:rsidRPr="007661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4A671F"/>
    <w:multiLevelType w:val="hybridMultilevel"/>
    <w:tmpl w:val="D402F65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14D71DC7"/>
    <w:multiLevelType w:val="hybridMultilevel"/>
    <w:tmpl w:val="429A903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15:restartNumberingAfterBreak="0">
    <w:nsid w:val="62F9345F"/>
    <w:multiLevelType w:val="hybridMultilevel"/>
    <w:tmpl w:val="98904CD0"/>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1534687288">
    <w:abstractNumId w:val="1"/>
  </w:num>
  <w:num w:numId="2" w16cid:durableId="268507673">
    <w:abstractNumId w:val="0"/>
  </w:num>
  <w:num w:numId="3" w16cid:durableId="119538595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49"/>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D72C55"/>
    <w:rsid w:val="00032282"/>
    <w:rsid w:val="00036EF6"/>
    <w:rsid w:val="00111FD4"/>
    <w:rsid w:val="00150AFA"/>
    <w:rsid w:val="001834FA"/>
    <w:rsid w:val="00184C76"/>
    <w:rsid w:val="00186DB3"/>
    <w:rsid w:val="001F74A4"/>
    <w:rsid w:val="002724BA"/>
    <w:rsid w:val="0030264A"/>
    <w:rsid w:val="00324A64"/>
    <w:rsid w:val="00371201"/>
    <w:rsid w:val="003744DB"/>
    <w:rsid w:val="003A64BB"/>
    <w:rsid w:val="003F15D6"/>
    <w:rsid w:val="004257F3"/>
    <w:rsid w:val="00485977"/>
    <w:rsid w:val="005169D5"/>
    <w:rsid w:val="00551CEB"/>
    <w:rsid w:val="005664A5"/>
    <w:rsid w:val="00594B18"/>
    <w:rsid w:val="005D0B4C"/>
    <w:rsid w:val="005F6EAF"/>
    <w:rsid w:val="006E5894"/>
    <w:rsid w:val="00721AA0"/>
    <w:rsid w:val="00766163"/>
    <w:rsid w:val="00771143"/>
    <w:rsid w:val="007A2C7A"/>
    <w:rsid w:val="007D3E92"/>
    <w:rsid w:val="007D63CB"/>
    <w:rsid w:val="007D6ACD"/>
    <w:rsid w:val="007F5B1E"/>
    <w:rsid w:val="00842F0F"/>
    <w:rsid w:val="008530BB"/>
    <w:rsid w:val="0091357B"/>
    <w:rsid w:val="009958EE"/>
    <w:rsid w:val="009A5688"/>
    <w:rsid w:val="009C3BCD"/>
    <w:rsid w:val="009D07DC"/>
    <w:rsid w:val="00A52A07"/>
    <w:rsid w:val="00A53D08"/>
    <w:rsid w:val="00A5706F"/>
    <w:rsid w:val="00A63FC6"/>
    <w:rsid w:val="00BA1153"/>
    <w:rsid w:val="00BB2B65"/>
    <w:rsid w:val="00BB5580"/>
    <w:rsid w:val="00C03C16"/>
    <w:rsid w:val="00C20165"/>
    <w:rsid w:val="00CD62AC"/>
    <w:rsid w:val="00D72C55"/>
    <w:rsid w:val="00D97600"/>
    <w:rsid w:val="00DA494F"/>
    <w:rsid w:val="00DA7F76"/>
    <w:rsid w:val="00DE1FA2"/>
    <w:rsid w:val="00E21398"/>
    <w:rsid w:val="00E33CC0"/>
    <w:rsid w:val="00E664A7"/>
    <w:rsid w:val="00EB2A8D"/>
    <w:rsid w:val="00F922A9"/>
    <w:rsid w:val="00FA0C01"/>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E460DA"/>
  <w15:chartTrackingRefBased/>
  <w15:docId w15:val="{CE2E2FE2-2864-4A34-9DB2-9DF1275A0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8"/>
        <w:lang w:val="en-US" w:eastAsia="en-US" w:bidi="bn-BD"/>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71201"/>
    <w:pPr>
      <w:spacing w:after="200" w:line="360" w:lineRule="auto"/>
      <w:jc w:val="both"/>
    </w:pPr>
    <w:rPr>
      <w:rFonts w:ascii="Times New Roman" w:hAnsi="Times New Roman"/>
      <w:b/>
      <w:sz w:val="24"/>
      <w:szCs w:val="22"/>
      <w:lang w:val="en-GB" w:bidi="ar-SA"/>
    </w:rPr>
  </w:style>
  <w:style w:type="paragraph" w:styleId="Heading1">
    <w:name w:val="heading 1"/>
    <w:basedOn w:val="Normal"/>
    <w:next w:val="Normal"/>
    <w:link w:val="Heading1Char"/>
    <w:autoRedefine/>
    <w:uiPriority w:val="9"/>
    <w:qFormat/>
    <w:rsid w:val="009A5688"/>
    <w:pPr>
      <w:keepNext/>
      <w:keepLines/>
      <w:spacing w:before="240" w:after="0"/>
      <w:outlineLvl w:val="0"/>
    </w:pPr>
    <w:rPr>
      <w:rFonts w:eastAsiaTheme="majorEastAsia" w:cstheme="majorBidi"/>
      <w:b w:val="0"/>
      <w:color w:val="2E74B5" w:themeColor="accent1" w:themeShade="BF"/>
      <w:sz w:val="28"/>
      <w:szCs w:val="32"/>
      <w:lang w:bidi="bn-BD"/>
    </w:rPr>
  </w:style>
  <w:style w:type="paragraph" w:styleId="Heading2">
    <w:name w:val="heading 2"/>
    <w:basedOn w:val="Normal"/>
    <w:next w:val="Normal"/>
    <w:link w:val="Heading2Char"/>
    <w:autoRedefine/>
    <w:uiPriority w:val="9"/>
    <w:semiHidden/>
    <w:unhideWhenUsed/>
    <w:qFormat/>
    <w:rsid w:val="00186DB3"/>
    <w:pPr>
      <w:keepNext/>
      <w:keepLines/>
      <w:spacing w:before="40" w:after="0"/>
      <w:outlineLvl w:val="1"/>
    </w:pPr>
    <w:rPr>
      <w:rFonts w:eastAsiaTheme="majorEastAsia" w:cstheme="majorBidi"/>
      <w:color w:val="2E74B5" w:themeColor="accent1" w:themeShade="BF"/>
      <w:sz w:val="26"/>
      <w:szCs w:val="26"/>
      <w:lang w:bidi="bn-BD"/>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A5688"/>
    <w:rPr>
      <w:rFonts w:ascii="Times New Roman" w:eastAsiaTheme="majorEastAsia" w:hAnsi="Times New Roman" w:cstheme="majorBidi"/>
      <w:color w:val="2E74B5" w:themeColor="accent1" w:themeShade="BF"/>
      <w:sz w:val="28"/>
      <w:szCs w:val="32"/>
      <w:lang w:val="en-GB"/>
    </w:rPr>
  </w:style>
  <w:style w:type="character" w:customStyle="1" w:styleId="Heading2Char">
    <w:name w:val="Heading 2 Char"/>
    <w:basedOn w:val="DefaultParagraphFont"/>
    <w:link w:val="Heading2"/>
    <w:uiPriority w:val="9"/>
    <w:semiHidden/>
    <w:rsid w:val="00186DB3"/>
    <w:rPr>
      <w:rFonts w:asciiTheme="majorBidi" w:eastAsiaTheme="majorEastAsia" w:hAnsiTheme="majorBidi" w:cstheme="majorBidi"/>
      <w:b/>
      <w:color w:val="2E74B5" w:themeColor="accent1" w:themeShade="BF"/>
      <w:sz w:val="26"/>
      <w:szCs w:val="26"/>
    </w:rPr>
  </w:style>
  <w:style w:type="paragraph" w:styleId="NoSpacing">
    <w:name w:val="No Spacing"/>
    <w:uiPriority w:val="1"/>
    <w:qFormat/>
    <w:rsid w:val="009958EE"/>
    <w:pPr>
      <w:spacing w:after="0" w:line="240" w:lineRule="auto"/>
      <w:jc w:val="both"/>
    </w:pPr>
    <w:rPr>
      <w:rFonts w:ascii="Times New Roman" w:hAnsi="Times New Roman"/>
      <w:sz w:val="24"/>
      <w:szCs w:val="22"/>
      <w:lang w:val="en-GB" w:bidi="ar-SA"/>
    </w:rPr>
  </w:style>
  <w:style w:type="paragraph" w:styleId="ListParagraph">
    <w:name w:val="List Paragraph"/>
    <w:basedOn w:val="Normal"/>
    <w:uiPriority w:val="34"/>
    <w:qFormat/>
    <w:rsid w:val="00551CEB"/>
    <w:pPr>
      <w:ind w:left="720"/>
      <w:contextualSpacing/>
    </w:pPr>
  </w:style>
  <w:style w:type="paragraph" w:styleId="TOCHeading">
    <w:name w:val="TOC Heading"/>
    <w:basedOn w:val="Heading1"/>
    <w:next w:val="Normal"/>
    <w:uiPriority w:val="39"/>
    <w:unhideWhenUsed/>
    <w:qFormat/>
    <w:rsid w:val="00032282"/>
    <w:pPr>
      <w:spacing w:line="259" w:lineRule="auto"/>
      <w:jc w:val="left"/>
      <w:outlineLvl w:val="9"/>
    </w:pPr>
    <w:rPr>
      <w:rFonts w:asciiTheme="majorHAnsi" w:hAnsiTheme="majorHAnsi"/>
      <w:sz w:val="32"/>
      <w:lang w:val="en-US" w:bidi="ar-SA"/>
    </w:rPr>
  </w:style>
  <w:style w:type="paragraph" w:styleId="TOC1">
    <w:name w:val="toc 1"/>
    <w:basedOn w:val="Normal"/>
    <w:next w:val="Normal"/>
    <w:autoRedefine/>
    <w:uiPriority w:val="39"/>
    <w:unhideWhenUsed/>
    <w:rsid w:val="00032282"/>
    <w:pPr>
      <w:spacing w:after="100"/>
    </w:pPr>
  </w:style>
  <w:style w:type="character" w:styleId="Hyperlink">
    <w:name w:val="Hyperlink"/>
    <w:basedOn w:val="DefaultParagraphFont"/>
    <w:uiPriority w:val="99"/>
    <w:unhideWhenUsed/>
    <w:rsid w:val="00032282"/>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0734216">
      <w:bodyDiv w:val="1"/>
      <w:marLeft w:val="0"/>
      <w:marRight w:val="0"/>
      <w:marTop w:val="0"/>
      <w:marBottom w:val="0"/>
      <w:divBdr>
        <w:top w:val="none" w:sz="0" w:space="0" w:color="auto"/>
        <w:left w:val="none" w:sz="0" w:space="0" w:color="auto"/>
        <w:bottom w:val="none" w:sz="0" w:space="0" w:color="auto"/>
        <w:right w:val="none" w:sz="0" w:space="0" w:color="auto"/>
      </w:divBdr>
    </w:div>
    <w:div w:id="533691882">
      <w:bodyDiv w:val="1"/>
      <w:marLeft w:val="0"/>
      <w:marRight w:val="0"/>
      <w:marTop w:val="0"/>
      <w:marBottom w:val="0"/>
      <w:divBdr>
        <w:top w:val="none" w:sz="0" w:space="0" w:color="auto"/>
        <w:left w:val="none" w:sz="0" w:space="0" w:color="auto"/>
        <w:bottom w:val="none" w:sz="0" w:space="0" w:color="auto"/>
        <w:right w:val="none" w:sz="0" w:space="0" w:color="auto"/>
      </w:divBdr>
    </w:div>
    <w:div w:id="1049916042">
      <w:bodyDiv w:val="1"/>
      <w:marLeft w:val="0"/>
      <w:marRight w:val="0"/>
      <w:marTop w:val="0"/>
      <w:marBottom w:val="0"/>
      <w:divBdr>
        <w:top w:val="none" w:sz="0" w:space="0" w:color="auto"/>
        <w:left w:val="none" w:sz="0" w:space="0" w:color="auto"/>
        <w:bottom w:val="none" w:sz="0" w:space="0" w:color="auto"/>
        <w:right w:val="none" w:sz="0" w:space="0" w:color="auto"/>
      </w:divBdr>
    </w:div>
    <w:div w:id="15287136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 /><Relationship Id="rId7" Type="http://schemas.openxmlformats.org/officeDocument/2006/relationships/theme" Target="theme/theme1.xml"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ntTable" Target="fontTable.xml" /><Relationship Id="rId5" Type="http://schemas.openxmlformats.org/officeDocument/2006/relationships/webSettings" Target="webSettings.xml" /><Relationship Id="rId4" Type="http://schemas.openxmlformats.org/officeDocument/2006/relationships/settings" Target="setting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5E5A4A01-C5BE-4002-80D9-1225495F9214}">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11</Pages>
  <Words>2694</Words>
  <Characters>15359</Characters>
  <Application>Microsoft Office Word</Application>
  <DocSecurity>0</DocSecurity>
  <Lines>127</Lines>
  <Paragraphs>36</Paragraphs>
  <ScaleCrop>false</ScaleCrop>
  <HeadingPairs>
    <vt:vector size="4" baseType="variant">
      <vt:variant>
        <vt:lpstr>Title</vt:lpstr>
      </vt:variant>
      <vt:variant>
        <vt:i4>1</vt:i4>
      </vt:variant>
      <vt:variant>
        <vt:lpstr>Headings</vt:lpstr>
      </vt:variant>
      <vt:variant>
        <vt:i4>4</vt:i4>
      </vt:variant>
    </vt:vector>
  </HeadingPairs>
  <TitlesOfParts>
    <vt:vector size="5" baseType="lpstr">
      <vt:lpstr/>
      <vt:lpstr>Introduction and Background:</vt:lpstr>
      <vt:lpstr>Literature Review:</vt:lpstr>
      <vt:lpstr>Evaluation and Conclusion:</vt:lpstr>
      <vt:lpstr>References:</vt:lpstr>
    </vt:vector>
  </TitlesOfParts>
  <Company/>
  <LinksUpToDate>false</LinksUpToDate>
  <CharactersWithSpaces>18017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rasel ahmed</cp:lastModifiedBy>
  <cp:revision>2</cp:revision>
  <dcterms:created xsi:type="dcterms:W3CDTF">2024-03-04T02:24:00Z</dcterms:created>
  <dcterms:modified xsi:type="dcterms:W3CDTF">2024-03-04T02:24:00Z</dcterms:modified>
</cp:coreProperties>
</file>