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63F45628" w:rsidR="00974DAD" w:rsidRDefault="0025401F" w:rsidP="0025401F">
      <w:pPr>
        <w:pStyle w:val="Title"/>
        <w:rPr>
          <w:u w:val="single"/>
        </w:rPr>
      </w:pPr>
      <w:r w:rsidRPr="0025401F">
        <w:rPr>
          <w:u w:val="single"/>
        </w:rPr>
        <w:t>Portfolio Assignment</w:t>
      </w:r>
    </w:p>
    <w:p w14:paraId="2F9A33AB" w14:textId="49BCF99E" w:rsidR="00A86577" w:rsidRDefault="00A86577" w:rsidP="00A86577"/>
    <w:p w14:paraId="71C0FBB6" w14:textId="138562BE" w:rsidR="00A86577" w:rsidRDefault="00A86577" w:rsidP="00A86577"/>
    <w:p w14:paraId="7F29BC9B" w14:textId="7F357F3D" w:rsidR="00A86577" w:rsidRDefault="00A86577" w:rsidP="00A86577"/>
    <w:p w14:paraId="425F4DF5" w14:textId="5D3E8126" w:rsidR="00A86577" w:rsidRDefault="00A86577" w:rsidP="00A86577"/>
    <w:p w14:paraId="41ED8425" w14:textId="4FF34426" w:rsidR="00A86577" w:rsidRDefault="00A86577" w:rsidP="00A86577"/>
    <w:p w14:paraId="428A554C" w14:textId="4FF7293D" w:rsidR="00A86577" w:rsidRDefault="00A86577" w:rsidP="00A86577"/>
    <w:p w14:paraId="57F5E0D3" w14:textId="0EBEEC6D" w:rsidR="00A86577" w:rsidRDefault="00A86577" w:rsidP="00A86577"/>
    <w:p w14:paraId="4D80C90B" w14:textId="60AD94B8" w:rsidR="00A86577" w:rsidRDefault="00A86577" w:rsidP="00A86577"/>
    <w:p w14:paraId="7E2F3BFE" w14:textId="751D87B7" w:rsidR="00A86577" w:rsidRDefault="00A86577" w:rsidP="00A86577"/>
    <w:p w14:paraId="08EC6ED8" w14:textId="71651594" w:rsidR="00A86577" w:rsidRDefault="00A86577" w:rsidP="00A86577"/>
    <w:p w14:paraId="4DF9C90C" w14:textId="02A2BBFD" w:rsidR="00A86577" w:rsidRDefault="00A86577" w:rsidP="00A86577"/>
    <w:p w14:paraId="3812783B" w14:textId="379B466E" w:rsidR="00A86577" w:rsidRDefault="00A86577" w:rsidP="00A86577"/>
    <w:p w14:paraId="5AE9B004" w14:textId="52128349" w:rsidR="00A86577" w:rsidRDefault="00A86577" w:rsidP="00A86577"/>
    <w:p w14:paraId="2B436EB3" w14:textId="54FA8113" w:rsidR="00A86577" w:rsidRDefault="00A86577" w:rsidP="00A86577"/>
    <w:p w14:paraId="29368AA6" w14:textId="2C71C67E" w:rsidR="00A86577" w:rsidRDefault="00A86577" w:rsidP="00A86577"/>
    <w:p w14:paraId="23D88E7E" w14:textId="45DF2C86" w:rsidR="00A86577" w:rsidRDefault="00A86577" w:rsidP="00A86577"/>
    <w:p w14:paraId="1DBBE5BA" w14:textId="4C68CA44" w:rsidR="00A86577" w:rsidRDefault="00A86577" w:rsidP="00A86577"/>
    <w:p w14:paraId="6B24674B" w14:textId="6E9BAB38" w:rsidR="00A86577" w:rsidRDefault="00A86577" w:rsidP="00A86577"/>
    <w:p w14:paraId="650470AA" w14:textId="76630431" w:rsidR="00A86577" w:rsidRDefault="00A86577" w:rsidP="00A86577"/>
    <w:p w14:paraId="4FA4D538" w14:textId="0194A448" w:rsidR="00A86577" w:rsidRDefault="00A86577" w:rsidP="00A86577"/>
    <w:p w14:paraId="3E6F16F4" w14:textId="46D05C58" w:rsidR="00A86577" w:rsidRDefault="00A86577" w:rsidP="00A86577"/>
    <w:p w14:paraId="427368C5" w14:textId="60872E5F" w:rsidR="00A86577" w:rsidRDefault="00A86577" w:rsidP="00A86577"/>
    <w:p w14:paraId="3D0AE66D" w14:textId="6636BD5C" w:rsidR="00A86577" w:rsidRDefault="00A86577" w:rsidP="00A86577"/>
    <w:p w14:paraId="5D0B637D" w14:textId="18F48FEC" w:rsidR="00A86577" w:rsidRDefault="00A86577" w:rsidP="00A86577"/>
    <w:p w14:paraId="79421E95" w14:textId="789C2FC3" w:rsidR="00A86577" w:rsidRDefault="00A86577" w:rsidP="00A86577"/>
    <w:p w14:paraId="1AE152F0" w14:textId="513787D8" w:rsidR="00A86577" w:rsidRDefault="00A86577" w:rsidP="00A86577"/>
    <w:p w14:paraId="5A634E52" w14:textId="2EC08C5D" w:rsidR="00A86577" w:rsidRDefault="00A86577" w:rsidP="00A86577"/>
    <w:p w14:paraId="2BD586D5" w14:textId="39A251F3" w:rsidR="00A86577" w:rsidRDefault="00A86577" w:rsidP="00A86577"/>
    <w:p w14:paraId="232EB670" w14:textId="5219B463" w:rsidR="00A86577" w:rsidRDefault="00A86577" w:rsidP="00A86577"/>
    <w:sdt>
      <w:sdtPr>
        <w:rPr>
          <w:rFonts w:asciiTheme="minorHAnsi" w:eastAsiaTheme="minorHAnsi" w:hAnsiTheme="minorHAnsi" w:cstheme="minorBidi"/>
          <w:color w:val="auto"/>
          <w:sz w:val="22"/>
          <w:szCs w:val="22"/>
          <w:lang w:val="en-GB"/>
        </w:rPr>
        <w:id w:val="819011596"/>
        <w:docPartObj>
          <w:docPartGallery w:val="Table of Contents"/>
          <w:docPartUnique/>
        </w:docPartObj>
      </w:sdtPr>
      <w:sdtEndPr>
        <w:rPr>
          <w:b/>
          <w:bCs/>
          <w:noProof/>
        </w:rPr>
      </w:sdtEndPr>
      <w:sdtContent>
        <w:p w14:paraId="64E0888D" w14:textId="754CA529" w:rsidR="00A86577" w:rsidRDefault="00A86577">
          <w:pPr>
            <w:pStyle w:val="TOCHeading"/>
          </w:pPr>
          <w:r>
            <w:t>Contents</w:t>
          </w:r>
        </w:p>
        <w:p w14:paraId="4061CD36" w14:textId="4923B053" w:rsidR="005A1C2B" w:rsidRDefault="00A8657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473835" w:history="1">
            <w:r w:rsidR="005A1C2B" w:rsidRPr="002419B2">
              <w:rPr>
                <w:rStyle w:val="Hyperlink"/>
                <w:noProof/>
              </w:rPr>
              <w:t>Lab 1</w:t>
            </w:r>
            <w:r w:rsidR="005A1C2B">
              <w:rPr>
                <w:noProof/>
                <w:webHidden/>
              </w:rPr>
              <w:tab/>
            </w:r>
            <w:r w:rsidR="005A1C2B">
              <w:rPr>
                <w:noProof/>
                <w:webHidden/>
              </w:rPr>
              <w:fldChar w:fldCharType="begin"/>
            </w:r>
            <w:r w:rsidR="005A1C2B">
              <w:rPr>
                <w:noProof/>
                <w:webHidden/>
              </w:rPr>
              <w:instrText xml:space="preserve"> PAGEREF _Toc40473835 \h </w:instrText>
            </w:r>
            <w:r w:rsidR="005A1C2B">
              <w:rPr>
                <w:noProof/>
                <w:webHidden/>
              </w:rPr>
            </w:r>
            <w:r w:rsidR="005A1C2B">
              <w:rPr>
                <w:noProof/>
                <w:webHidden/>
              </w:rPr>
              <w:fldChar w:fldCharType="separate"/>
            </w:r>
            <w:r w:rsidR="005A1C2B">
              <w:rPr>
                <w:noProof/>
                <w:webHidden/>
              </w:rPr>
              <w:t>3</w:t>
            </w:r>
            <w:r w:rsidR="005A1C2B">
              <w:rPr>
                <w:noProof/>
                <w:webHidden/>
              </w:rPr>
              <w:fldChar w:fldCharType="end"/>
            </w:r>
          </w:hyperlink>
        </w:p>
        <w:p w14:paraId="030A5A47" w14:textId="7A29CDBE" w:rsidR="005A1C2B" w:rsidRDefault="005A1C2B">
          <w:pPr>
            <w:pStyle w:val="TOC1"/>
            <w:tabs>
              <w:tab w:val="right" w:leader="dot" w:pos="9016"/>
            </w:tabs>
            <w:rPr>
              <w:rFonts w:eastAsiaTheme="minorEastAsia"/>
              <w:noProof/>
              <w:lang w:eastAsia="en-GB"/>
            </w:rPr>
          </w:pPr>
          <w:hyperlink w:anchor="_Toc40473836" w:history="1">
            <w:r w:rsidRPr="002419B2">
              <w:rPr>
                <w:rStyle w:val="Hyperlink"/>
                <w:noProof/>
              </w:rPr>
              <w:t>Lab 2</w:t>
            </w:r>
            <w:r>
              <w:rPr>
                <w:noProof/>
                <w:webHidden/>
              </w:rPr>
              <w:tab/>
            </w:r>
            <w:r>
              <w:rPr>
                <w:noProof/>
                <w:webHidden/>
              </w:rPr>
              <w:fldChar w:fldCharType="begin"/>
            </w:r>
            <w:r>
              <w:rPr>
                <w:noProof/>
                <w:webHidden/>
              </w:rPr>
              <w:instrText xml:space="preserve"> PAGEREF _Toc40473836 \h </w:instrText>
            </w:r>
            <w:r>
              <w:rPr>
                <w:noProof/>
                <w:webHidden/>
              </w:rPr>
            </w:r>
            <w:r>
              <w:rPr>
                <w:noProof/>
                <w:webHidden/>
              </w:rPr>
              <w:fldChar w:fldCharType="separate"/>
            </w:r>
            <w:r>
              <w:rPr>
                <w:noProof/>
                <w:webHidden/>
              </w:rPr>
              <w:t>4</w:t>
            </w:r>
            <w:r>
              <w:rPr>
                <w:noProof/>
                <w:webHidden/>
              </w:rPr>
              <w:fldChar w:fldCharType="end"/>
            </w:r>
          </w:hyperlink>
        </w:p>
        <w:p w14:paraId="3F35F81C" w14:textId="1F7EAF17" w:rsidR="005A1C2B" w:rsidRDefault="005A1C2B">
          <w:pPr>
            <w:pStyle w:val="TOC2"/>
            <w:tabs>
              <w:tab w:val="right" w:leader="dot" w:pos="9016"/>
            </w:tabs>
            <w:rPr>
              <w:rFonts w:eastAsiaTheme="minorEastAsia"/>
              <w:noProof/>
              <w:lang w:eastAsia="en-GB"/>
            </w:rPr>
          </w:pPr>
          <w:hyperlink w:anchor="_Toc40473837" w:history="1">
            <w:r w:rsidRPr="002419B2">
              <w:rPr>
                <w:rStyle w:val="Hyperlink"/>
                <w:noProof/>
              </w:rPr>
              <w:t>Reflection</w:t>
            </w:r>
            <w:r>
              <w:rPr>
                <w:noProof/>
                <w:webHidden/>
              </w:rPr>
              <w:tab/>
            </w:r>
            <w:r>
              <w:rPr>
                <w:noProof/>
                <w:webHidden/>
              </w:rPr>
              <w:fldChar w:fldCharType="begin"/>
            </w:r>
            <w:r>
              <w:rPr>
                <w:noProof/>
                <w:webHidden/>
              </w:rPr>
              <w:instrText xml:space="preserve"> PAGEREF _Toc40473837 \h </w:instrText>
            </w:r>
            <w:r>
              <w:rPr>
                <w:noProof/>
                <w:webHidden/>
              </w:rPr>
            </w:r>
            <w:r>
              <w:rPr>
                <w:noProof/>
                <w:webHidden/>
              </w:rPr>
              <w:fldChar w:fldCharType="separate"/>
            </w:r>
            <w:r>
              <w:rPr>
                <w:noProof/>
                <w:webHidden/>
              </w:rPr>
              <w:t>4</w:t>
            </w:r>
            <w:r>
              <w:rPr>
                <w:noProof/>
                <w:webHidden/>
              </w:rPr>
              <w:fldChar w:fldCharType="end"/>
            </w:r>
          </w:hyperlink>
        </w:p>
        <w:p w14:paraId="147C2B5C" w14:textId="54E47A29" w:rsidR="005A1C2B" w:rsidRDefault="005A1C2B">
          <w:pPr>
            <w:pStyle w:val="TOC1"/>
            <w:tabs>
              <w:tab w:val="right" w:leader="dot" w:pos="9016"/>
            </w:tabs>
            <w:rPr>
              <w:rFonts w:eastAsiaTheme="minorEastAsia"/>
              <w:noProof/>
              <w:lang w:eastAsia="en-GB"/>
            </w:rPr>
          </w:pPr>
          <w:hyperlink w:anchor="_Toc40473838" w:history="1">
            <w:r w:rsidRPr="002419B2">
              <w:rPr>
                <w:rStyle w:val="Hyperlink"/>
                <w:noProof/>
              </w:rPr>
              <w:t>Lab 3</w:t>
            </w:r>
            <w:r>
              <w:rPr>
                <w:noProof/>
                <w:webHidden/>
              </w:rPr>
              <w:tab/>
            </w:r>
            <w:r>
              <w:rPr>
                <w:noProof/>
                <w:webHidden/>
              </w:rPr>
              <w:fldChar w:fldCharType="begin"/>
            </w:r>
            <w:r>
              <w:rPr>
                <w:noProof/>
                <w:webHidden/>
              </w:rPr>
              <w:instrText xml:space="preserve"> PAGEREF _Toc40473838 \h </w:instrText>
            </w:r>
            <w:r>
              <w:rPr>
                <w:noProof/>
                <w:webHidden/>
              </w:rPr>
            </w:r>
            <w:r>
              <w:rPr>
                <w:noProof/>
                <w:webHidden/>
              </w:rPr>
              <w:fldChar w:fldCharType="separate"/>
            </w:r>
            <w:r>
              <w:rPr>
                <w:noProof/>
                <w:webHidden/>
              </w:rPr>
              <w:t>6</w:t>
            </w:r>
            <w:r>
              <w:rPr>
                <w:noProof/>
                <w:webHidden/>
              </w:rPr>
              <w:fldChar w:fldCharType="end"/>
            </w:r>
          </w:hyperlink>
        </w:p>
        <w:p w14:paraId="7A982316" w14:textId="11428EEA" w:rsidR="005A1C2B" w:rsidRDefault="005A1C2B">
          <w:pPr>
            <w:pStyle w:val="TOC3"/>
            <w:tabs>
              <w:tab w:val="right" w:leader="dot" w:pos="9016"/>
            </w:tabs>
            <w:rPr>
              <w:rFonts w:eastAsiaTheme="minorEastAsia"/>
              <w:noProof/>
              <w:lang w:eastAsia="en-GB"/>
            </w:rPr>
          </w:pPr>
          <w:hyperlink w:anchor="_Toc40473839" w:history="1">
            <w:r w:rsidRPr="002419B2">
              <w:rPr>
                <w:rStyle w:val="Hyperlink"/>
                <w:noProof/>
              </w:rPr>
              <w:t>Understanding IPv4 and IPv6</w:t>
            </w:r>
            <w:r>
              <w:rPr>
                <w:noProof/>
                <w:webHidden/>
              </w:rPr>
              <w:tab/>
            </w:r>
            <w:r>
              <w:rPr>
                <w:noProof/>
                <w:webHidden/>
              </w:rPr>
              <w:fldChar w:fldCharType="begin"/>
            </w:r>
            <w:r>
              <w:rPr>
                <w:noProof/>
                <w:webHidden/>
              </w:rPr>
              <w:instrText xml:space="preserve"> PAGEREF _Toc40473839 \h </w:instrText>
            </w:r>
            <w:r>
              <w:rPr>
                <w:noProof/>
                <w:webHidden/>
              </w:rPr>
            </w:r>
            <w:r>
              <w:rPr>
                <w:noProof/>
                <w:webHidden/>
              </w:rPr>
              <w:fldChar w:fldCharType="separate"/>
            </w:r>
            <w:r>
              <w:rPr>
                <w:noProof/>
                <w:webHidden/>
              </w:rPr>
              <w:t>6</w:t>
            </w:r>
            <w:r>
              <w:rPr>
                <w:noProof/>
                <w:webHidden/>
              </w:rPr>
              <w:fldChar w:fldCharType="end"/>
            </w:r>
          </w:hyperlink>
        </w:p>
        <w:p w14:paraId="39870BD0" w14:textId="48A3CC65" w:rsidR="005A1C2B" w:rsidRDefault="005A1C2B">
          <w:pPr>
            <w:pStyle w:val="TOC1"/>
            <w:tabs>
              <w:tab w:val="right" w:leader="dot" w:pos="9016"/>
            </w:tabs>
            <w:rPr>
              <w:rFonts w:eastAsiaTheme="minorEastAsia"/>
              <w:noProof/>
              <w:lang w:eastAsia="en-GB"/>
            </w:rPr>
          </w:pPr>
          <w:hyperlink w:anchor="_Toc40473840" w:history="1">
            <w:r w:rsidRPr="002419B2">
              <w:rPr>
                <w:rStyle w:val="Hyperlink"/>
                <w:noProof/>
              </w:rPr>
              <w:t>Subnetting and VLSM</w:t>
            </w:r>
            <w:r>
              <w:rPr>
                <w:noProof/>
                <w:webHidden/>
              </w:rPr>
              <w:tab/>
            </w:r>
            <w:r>
              <w:rPr>
                <w:noProof/>
                <w:webHidden/>
              </w:rPr>
              <w:fldChar w:fldCharType="begin"/>
            </w:r>
            <w:r>
              <w:rPr>
                <w:noProof/>
                <w:webHidden/>
              </w:rPr>
              <w:instrText xml:space="preserve"> PAGEREF _Toc40473840 \h </w:instrText>
            </w:r>
            <w:r>
              <w:rPr>
                <w:noProof/>
                <w:webHidden/>
              </w:rPr>
            </w:r>
            <w:r>
              <w:rPr>
                <w:noProof/>
                <w:webHidden/>
              </w:rPr>
              <w:fldChar w:fldCharType="separate"/>
            </w:r>
            <w:r>
              <w:rPr>
                <w:noProof/>
                <w:webHidden/>
              </w:rPr>
              <w:t>8</w:t>
            </w:r>
            <w:r>
              <w:rPr>
                <w:noProof/>
                <w:webHidden/>
              </w:rPr>
              <w:fldChar w:fldCharType="end"/>
            </w:r>
          </w:hyperlink>
        </w:p>
        <w:p w14:paraId="0CDCF81E" w14:textId="66067068" w:rsidR="005A1C2B" w:rsidRDefault="005A1C2B">
          <w:pPr>
            <w:pStyle w:val="TOC1"/>
            <w:tabs>
              <w:tab w:val="right" w:leader="dot" w:pos="9016"/>
            </w:tabs>
            <w:rPr>
              <w:rFonts w:eastAsiaTheme="minorEastAsia"/>
              <w:noProof/>
              <w:lang w:eastAsia="en-GB"/>
            </w:rPr>
          </w:pPr>
          <w:hyperlink w:anchor="_Toc40473841" w:history="1">
            <w:r w:rsidRPr="002419B2">
              <w:rPr>
                <w:rStyle w:val="Hyperlink"/>
                <w:noProof/>
              </w:rPr>
              <w:t>Lab 4</w:t>
            </w:r>
            <w:r>
              <w:rPr>
                <w:noProof/>
                <w:webHidden/>
              </w:rPr>
              <w:tab/>
            </w:r>
            <w:r>
              <w:rPr>
                <w:noProof/>
                <w:webHidden/>
              </w:rPr>
              <w:fldChar w:fldCharType="begin"/>
            </w:r>
            <w:r>
              <w:rPr>
                <w:noProof/>
                <w:webHidden/>
              </w:rPr>
              <w:instrText xml:space="preserve"> PAGEREF _Toc40473841 \h </w:instrText>
            </w:r>
            <w:r>
              <w:rPr>
                <w:noProof/>
                <w:webHidden/>
              </w:rPr>
            </w:r>
            <w:r>
              <w:rPr>
                <w:noProof/>
                <w:webHidden/>
              </w:rPr>
              <w:fldChar w:fldCharType="separate"/>
            </w:r>
            <w:r>
              <w:rPr>
                <w:noProof/>
                <w:webHidden/>
              </w:rPr>
              <w:t>9</w:t>
            </w:r>
            <w:r>
              <w:rPr>
                <w:noProof/>
                <w:webHidden/>
              </w:rPr>
              <w:fldChar w:fldCharType="end"/>
            </w:r>
          </w:hyperlink>
        </w:p>
        <w:p w14:paraId="14274A4D" w14:textId="2B1E098A" w:rsidR="005A1C2B" w:rsidRDefault="005A1C2B">
          <w:pPr>
            <w:pStyle w:val="TOC3"/>
            <w:tabs>
              <w:tab w:val="right" w:leader="dot" w:pos="9016"/>
            </w:tabs>
            <w:rPr>
              <w:rFonts w:eastAsiaTheme="minorEastAsia"/>
              <w:noProof/>
              <w:lang w:eastAsia="en-GB"/>
            </w:rPr>
          </w:pPr>
          <w:hyperlink w:anchor="_Toc40473842" w:history="1">
            <w:r w:rsidRPr="002419B2">
              <w:rPr>
                <w:rStyle w:val="Hyperlink"/>
                <w:noProof/>
              </w:rPr>
              <w:t>Encryption standards</w:t>
            </w:r>
            <w:r>
              <w:rPr>
                <w:noProof/>
                <w:webHidden/>
              </w:rPr>
              <w:tab/>
            </w:r>
            <w:r>
              <w:rPr>
                <w:noProof/>
                <w:webHidden/>
              </w:rPr>
              <w:fldChar w:fldCharType="begin"/>
            </w:r>
            <w:r>
              <w:rPr>
                <w:noProof/>
                <w:webHidden/>
              </w:rPr>
              <w:instrText xml:space="preserve"> PAGEREF _Toc40473842 \h </w:instrText>
            </w:r>
            <w:r>
              <w:rPr>
                <w:noProof/>
                <w:webHidden/>
              </w:rPr>
            </w:r>
            <w:r>
              <w:rPr>
                <w:noProof/>
                <w:webHidden/>
              </w:rPr>
              <w:fldChar w:fldCharType="separate"/>
            </w:r>
            <w:r>
              <w:rPr>
                <w:noProof/>
                <w:webHidden/>
              </w:rPr>
              <w:t>9</w:t>
            </w:r>
            <w:r>
              <w:rPr>
                <w:noProof/>
                <w:webHidden/>
              </w:rPr>
              <w:fldChar w:fldCharType="end"/>
            </w:r>
          </w:hyperlink>
        </w:p>
        <w:p w14:paraId="425A36AD" w14:textId="1DEE2940" w:rsidR="005A1C2B" w:rsidRDefault="005A1C2B">
          <w:pPr>
            <w:pStyle w:val="TOC3"/>
            <w:tabs>
              <w:tab w:val="right" w:leader="dot" w:pos="9016"/>
            </w:tabs>
            <w:rPr>
              <w:rFonts w:eastAsiaTheme="minorEastAsia"/>
              <w:noProof/>
              <w:lang w:eastAsia="en-GB"/>
            </w:rPr>
          </w:pPr>
          <w:hyperlink w:anchor="_Toc40473843" w:history="1">
            <w:r w:rsidRPr="002419B2">
              <w:rPr>
                <w:rStyle w:val="Hyperlink"/>
                <w:noProof/>
              </w:rPr>
              <w:t>DES vs AES</w:t>
            </w:r>
            <w:r>
              <w:rPr>
                <w:noProof/>
                <w:webHidden/>
              </w:rPr>
              <w:tab/>
            </w:r>
            <w:r>
              <w:rPr>
                <w:noProof/>
                <w:webHidden/>
              </w:rPr>
              <w:fldChar w:fldCharType="begin"/>
            </w:r>
            <w:r>
              <w:rPr>
                <w:noProof/>
                <w:webHidden/>
              </w:rPr>
              <w:instrText xml:space="preserve"> PAGEREF _Toc40473843 \h </w:instrText>
            </w:r>
            <w:r>
              <w:rPr>
                <w:noProof/>
                <w:webHidden/>
              </w:rPr>
            </w:r>
            <w:r>
              <w:rPr>
                <w:noProof/>
                <w:webHidden/>
              </w:rPr>
              <w:fldChar w:fldCharType="separate"/>
            </w:r>
            <w:r>
              <w:rPr>
                <w:noProof/>
                <w:webHidden/>
              </w:rPr>
              <w:t>10</w:t>
            </w:r>
            <w:r>
              <w:rPr>
                <w:noProof/>
                <w:webHidden/>
              </w:rPr>
              <w:fldChar w:fldCharType="end"/>
            </w:r>
          </w:hyperlink>
        </w:p>
        <w:p w14:paraId="19F0685C" w14:textId="66243478" w:rsidR="005A1C2B" w:rsidRDefault="005A1C2B">
          <w:pPr>
            <w:pStyle w:val="TOC1"/>
            <w:tabs>
              <w:tab w:val="right" w:leader="dot" w:pos="9016"/>
            </w:tabs>
            <w:rPr>
              <w:rFonts w:eastAsiaTheme="minorEastAsia"/>
              <w:noProof/>
              <w:lang w:eastAsia="en-GB"/>
            </w:rPr>
          </w:pPr>
          <w:hyperlink w:anchor="_Toc40473844" w:history="1">
            <w:r w:rsidRPr="002419B2">
              <w:rPr>
                <w:rStyle w:val="Hyperlink"/>
                <w:noProof/>
              </w:rPr>
              <w:t>Lab 5</w:t>
            </w:r>
            <w:r>
              <w:rPr>
                <w:noProof/>
                <w:webHidden/>
              </w:rPr>
              <w:tab/>
            </w:r>
            <w:r>
              <w:rPr>
                <w:noProof/>
                <w:webHidden/>
              </w:rPr>
              <w:fldChar w:fldCharType="begin"/>
            </w:r>
            <w:r>
              <w:rPr>
                <w:noProof/>
                <w:webHidden/>
              </w:rPr>
              <w:instrText xml:space="preserve"> PAGEREF _Toc40473844 \h </w:instrText>
            </w:r>
            <w:r>
              <w:rPr>
                <w:noProof/>
                <w:webHidden/>
              </w:rPr>
            </w:r>
            <w:r>
              <w:rPr>
                <w:noProof/>
                <w:webHidden/>
              </w:rPr>
              <w:fldChar w:fldCharType="separate"/>
            </w:r>
            <w:r>
              <w:rPr>
                <w:noProof/>
                <w:webHidden/>
              </w:rPr>
              <w:t>10</w:t>
            </w:r>
            <w:r>
              <w:rPr>
                <w:noProof/>
                <w:webHidden/>
              </w:rPr>
              <w:fldChar w:fldCharType="end"/>
            </w:r>
          </w:hyperlink>
        </w:p>
        <w:p w14:paraId="36E05F46" w14:textId="53F34C1A" w:rsidR="005A1C2B" w:rsidRDefault="005A1C2B">
          <w:pPr>
            <w:pStyle w:val="TOC3"/>
            <w:tabs>
              <w:tab w:val="right" w:leader="dot" w:pos="9016"/>
            </w:tabs>
            <w:rPr>
              <w:rFonts w:eastAsiaTheme="minorEastAsia"/>
              <w:noProof/>
              <w:lang w:eastAsia="en-GB"/>
            </w:rPr>
          </w:pPr>
          <w:hyperlink w:anchor="_Toc40473845" w:history="1">
            <w:r w:rsidRPr="002419B2">
              <w:rPr>
                <w:rStyle w:val="Hyperlink"/>
                <w:noProof/>
              </w:rPr>
              <w:t>Cat-5e</w:t>
            </w:r>
            <w:r>
              <w:rPr>
                <w:noProof/>
                <w:webHidden/>
              </w:rPr>
              <w:tab/>
            </w:r>
            <w:r>
              <w:rPr>
                <w:noProof/>
                <w:webHidden/>
              </w:rPr>
              <w:fldChar w:fldCharType="begin"/>
            </w:r>
            <w:r>
              <w:rPr>
                <w:noProof/>
                <w:webHidden/>
              </w:rPr>
              <w:instrText xml:space="preserve"> PAGEREF _Toc40473845 \h </w:instrText>
            </w:r>
            <w:r>
              <w:rPr>
                <w:noProof/>
                <w:webHidden/>
              </w:rPr>
            </w:r>
            <w:r>
              <w:rPr>
                <w:noProof/>
                <w:webHidden/>
              </w:rPr>
              <w:fldChar w:fldCharType="separate"/>
            </w:r>
            <w:r>
              <w:rPr>
                <w:noProof/>
                <w:webHidden/>
              </w:rPr>
              <w:t>10</w:t>
            </w:r>
            <w:r>
              <w:rPr>
                <w:noProof/>
                <w:webHidden/>
              </w:rPr>
              <w:fldChar w:fldCharType="end"/>
            </w:r>
          </w:hyperlink>
        </w:p>
        <w:p w14:paraId="58B3CFB4" w14:textId="71A771DB" w:rsidR="005A1C2B" w:rsidRDefault="005A1C2B">
          <w:pPr>
            <w:pStyle w:val="TOC3"/>
            <w:tabs>
              <w:tab w:val="right" w:leader="dot" w:pos="9016"/>
            </w:tabs>
            <w:rPr>
              <w:rFonts w:eastAsiaTheme="minorEastAsia"/>
              <w:noProof/>
              <w:lang w:eastAsia="en-GB"/>
            </w:rPr>
          </w:pPr>
          <w:hyperlink w:anchor="_Toc40473846" w:history="1">
            <w:r w:rsidRPr="002419B2">
              <w:rPr>
                <w:rStyle w:val="Hyperlink"/>
                <w:noProof/>
              </w:rPr>
              <w:t>Cat-6</w:t>
            </w:r>
            <w:r>
              <w:rPr>
                <w:noProof/>
                <w:webHidden/>
              </w:rPr>
              <w:tab/>
            </w:r>
            <w:r>
              <w:rPr>
                <w:noProof/>
                <w:webHidden/>
              </w:rPr>
              <w:fldChar w:fldCharType="begin"/>
            </w:r>
            <w:r>
              <w:rPr>
                <w:noProof/>
                <w:webHidden/>
              </w:rPr>
              <w:instrText xml:space="preserve"> PAGEREF _Toc40473846 \h </w:instrText>
            </w:r>
            <w:r>
              <w:rPr>
                <w:noProof/>
                <w:webHidden/>
              </w:rPr>
            </w:r>
            <w:r>
              <w:rPr>
                <w:noProof/>
                <w:webHidden/>
              </w:rPr>
              <w:fldChar w:fldCharType="separate"/>
            </w:r>
            <w:r>
              <w:rPr>
                <w:noProof/>
                <w:webHidden/>
              </w:rPr>
              <w:t>11</w:t>
            </w:r>
            <w:r>
              <w:rPr>
                <w:noProof/>
                <w:webHidden/>
              </w:rPr>
              <w:fldChar w:fldCharType="end"/>
            </w:r>
          </w:hyperlink>
        </w:p>
        <w:p w14:paraId="05340CFA" w14:textId="2A93C0CD" w:rsidR="005A1C2B" w:rsidRDefault="005A1C2B">
          <w:pPr>
            <w:pStyle w:val="TOC3"/>
            <w:tabs>
              <w:tab w:val="right" w:leader="dot" w:pos="9016"/>
            </w:tabs>
            <w:rPr>
              <w:rFonts w:eastAsiaTheme="minorEastAsia"/>
              <w:noProof/>
              <w:lang w:eastAsia="en-GB"/>
            </w:rPr>
          </w:pPr>
          <w:hyperlink w:anchor="_Toc40473847" w:history="1">
            <w:r w:rsidRPr="002419B2">
              <w:rPr>
                <w:rStyle w:val="Hyperlink"/>
                <w:noProof/>
              </w:rPr>
              <w:t>TIA/EIA 568A Wiring &amp; TIA/EIA 568B Wiring</w:t>
            </w:r>
            <w:r>
              <w:rPr>
                <w:noProof/>
                <w:webHidden/>
              </w:rPr>
              <w:tab/>
            </w:r>
            <w:r>
              <w:rPr>
                <w:noProof/>
                <w:webHidden/>
              </w:rPr>
              <w:fldChar w:fldCharType="begin"/>
            </w:r>
            <w:r>
              <w:rPr>
                <w:noProof/>
                <w:webHidden/>
              </w:rPr>
              <w:instrText xml:space="preserve"> PAGEREF _Toc40473847 \h </w:instrText>
            </w:r>
            <w:r>
              <w:rPr>
                <w:noProof/>
                <w:webHidden/>
              </w:rPr>
            </w:r>
            <w:r>
              <w:rPr>
                <w:noProof/>
                <w:webHidden/>
              </w:rPr>
              <w:fldChar w:fldCharType="separate"/>
            </w:r>
            <w:r>
              <w:rPr>
                <w:noProof/>
                <w:webHidden/>
              </w:rPr>
              <w:t>11</w:t>
            </w:r>
            <w:r>
              <w:rPr>
                <w:noProof/>
                <w:webHidden/>
              </w:rPr>
              <w:fldChar w:fldCharType="end"/>
            </w:r>
          </w:hyperlink>
        </w:p>
        <w:p w14:paraId="38E28B78" w14:textId="06DB7ECB" w:rsidR="005A1C2B" w:rsidRDefault="005A1C2B">
          <w:pPr>
            <w:pStyle w:val="TOC1"/>
            <w:tabs>
              <w:tab w:val="right" w:leader="dot" w:pos="9016"/>
            </w:tabs>
            <w:rPr>
              <w:rFonts w:eastAsiaTheme="minorEastAsia"/>
              <w:noProof/>
              <w:lang w:eastAsia="en-GB"/>
            </w:rPr>
          </w:pPr>
          <w:hyperlink w:anchor="_Toc40473848" w:history="1">
            <w:r w:rsidRPr="002419B2">
              <w:rPr>
                <w:rStyle w:val="Hyperlink"/>
                <w:noProof/>
              </w:rPr>
              <w:t>Bibliography</w:t>
            </w:r>
            <w:r>
              <w:rPr>
                <w:noProof/>
                <w:webHidden/>
              </w:rPr>
              <w:tab/>
            </w:r>
            <w:r>
              <w:rPr>
                <w:noProof/>
                <w:webHidden/>
              </w:rPr>
              <w:fldChar w:fldCharType="begin"/>
            </w:r>
            <w:r>
              <w:rPr>
                <w:noProof/>
                <w:webHidden/>
              </w:rPr>
              <w:instrText xml:space="preserve"> PAGEREF _Toc40473848 \h </w:instrText>
            </w:r>
            <w:r>
              <w:rPr>
                <w:noProof/>
                <w:webHidden/>
              </w:rPr>
            </w:r>
            <w:r>
              <w:rPr>
                <w:noProof/>
                <w:webHidden/>
              </w:rPr>
              <w:fldChar w:fldCharType="separate"/>
            </w:r>
            <w:r>
              <w:rPr>
                <w:noProof/>
                <w:webHidden/>
              </w:rPr>
              <w:t>12</w:t>
            </w:r>
            <w:r>
              <w:rPr>
                <w:noProof/>
                <w:webHidden/>
              </w:rPr>
              <w:fldChar w:fldCharType="end"/>
            </w:r>
          </w:hyperlink>
        </w:p>
        <w:p w14:paraId="4594CA9F" w14:textId="660D3A5B" w:rsidR="00A86577" w:rsidRPr="00A86577" w:rsidRDefault="00A86577" w:rsidP="00A86577">
          <w:r>
            <w:rPr>
              <w:b/>
              <w:bCs/>
              <w:noProof/>
            </w:rPr>
            <w:fldChar w:fldCharType="end"/>
          </w:r>
        </w:p>
      </w:sdtContent>
    </w:sdt>
    <w:p w14:paraId="1A5895C6" w14:textId="77777777" w:rsidR="00A86577" w:rsidRDefault="00A86577" w:rsidP="00A86577">
      <w:pPr>
        <w:pStyle w:val="Heading1"/>
        <w:rPr>
          <w:u w:val="single"/>
        </w:rPr>
      </w:pPr>
    </w:p>
    <w:p w14:paraId="07C0BE13" w14:textId="77777777" w:rsidR="00A86577" w:rsidRDefault="00A86577" w:rsidP="00A86577">
      <w:pPr>
        <w:pStyle w:val="Heading1"/>
        <w:rPr>
          <w:u w:val="single"/>
        </w:rPr>
      </w:pPr>
    </w:p>
    <w:p w14:paraId="60EB3E84" w14:textId="77777777" w:rsidR="00A86577" w:rsidRDefault="00A86577" w:rsidP="00A86577">
      <w:pPr>
        <w:pStyle w:val="Heading1"/>
        <w:rPr>
          <w:u w:val="single"/>
        </w:rPr>
      </w:pPr>
    </w:p>
    <w:p w14:paraId="56E0D759" w14:textId="77777777" w:rsidR="00A86577" w:rsidRDefault="00A86577" w:rsidP="00A86577">
      <w:pPr>
        <w:pStyle w:val="Heading1"/>
        <w:rPr>
          <w:u w:val="single"/>
        </w:rPr>
      </w:pPr>
    </w:p>
    <w:p w14:paraId="73E0F554" w14:textId="77777777" w:rsidR="00A86577" w:rsidRDefault="00A86577" w:rsidP="00A86577">
      <w:pPr>
        <w:pStyle w:val="Heading1"/>
        <w:rPr>
          <w:u w:val="single"/>
        </w:rPr>
      </w:pPr>
    </w:p>
    <w:p w14:paraId="18705FAB" w14:textId="77777777" w:rsidR="00A86577" w:rsidRDefault="00A86577" w:rsidP="00A86577">
      <w:pPr>
        <w:pStyle w:val="Heading1"/>
        <w:rPr>
          <w:u w:val="single"/>
        </w:rPr>
      </w:pPr>
    </w:p>
    <w:p w14:paraId="2EA8A9CD" w14:textId="77777777" w:rsidR="00A86577" w:rsidRDefault="00A86577" w:rsidP="00A86577">
      <w:pPr>
        <w:pStyle w:val="Heading1"/>
        <w:rPr>
          <w:u w:val="single"/>
        </w:rPr>
      </w:pPr>
    </w:p>
    <w:p w14:paraId="2C6390EC" w14:textId="77777777" w:rsidR="00A86577" w:rsidRDefault="00A86577" w:rsidP="00A86577">
      <w:pPr>
        <w:pStyle w:val="Heading1"/>
        <w:rPr>
          <w:u w:val="single"/>
        </w:rPr>
      </w:pPr>
    </w:p>
    <w:p w14:paraId="6CA3A2B9" w14:textId="77777777" w:rsidR="00A86577" w:rsidRDefault="00A86577" w:rsidP="00A86577">
      <w:pPr>
        <w:pStyle w:val="Heading1"/>
        <w:rPr>
          <w:u w:val="single"/>
        </w:rPr>
      </w:pPr>
    </w:p>
    <w:p w14:paraId="087C6118" w14:textId="66134C12" w:rsidR="00A86577" w:rsidRDefault="00A86577" w:rsidP="00A86577">
      <w:pPr>
        <w:pStyle w:val="Heading1"/>
        <w:rPr>
          <w:u w:val="single"/>
        </w:rPr>
      </w:pPr>
    </w:p>
    <w:p w14:paraId="0D5A2E00" w14:textId="57A37936" w:rsidR="00A86577" w:rsidRDefault="00A86577" w:rsidP="00A86577"/>
    <w:p w14:paraId="356DE3D6" w14:textId="53CA4CB4" w:rsidR="00A86577" w:rsidRDefault="00A86577" w:rsidP="00A86577"/>
    <w:p w14:paraId="12ED6591" w14:textId="77777777" w:rsidR="00A86577" w:rsidRPr="00A86577" w:rsidRDefault="00A86577" w:rsidP="00A86577"/>
    <w:p w14:paraId="0EB07616" w14:textId="77777777" w:rsidR="00A86577" w:rsidRPr="00A86577" w:rsidRDefault="00A86577" w:rsidP="00A86577"/>
    <w:p w14:paraId="5A090831" w14:textId="53246667" w:rsidR="007F75F0" w:rsidRPr="00860619" w:rsidRDefault="00A86577" w:rsidP="00860619">
      <w:pPr>
        <w:pStyle w:val="Heading1"/>
        <w:rPr>
          <w:u w:val="single"/>
        </w:rPr>
      </w:pPr>
      <w:bookmarkStart w:id="0" w:name="_Toc40473835"/>
      <w:r w:rsidRPr="00A86577">
        <w:rPr>
          <w:u w:val="single"/>
        </w:rPr>
        <w:t>Lab 1</w:t>
      </w:r>
      <w:bookmarkEnd w:id="0"/>
    </w:p>
    <w:p w14:paraId="00971CFA" w14:textId="1AE36840" w:rsidR="00851682" w:rsidRDefault="00851682" w:rsidP="00851682">
      <w:pPr>
        <w:pStyle w:val="BodyTextL25"/>
      </w:pPr>
      <w:r>
        <w:t>I have gone into the interfaces and I have checked the statuses of the following interfaces. This is the results that I got.</w:t>
      </w:r>
    </w:p>
    <w:p w14:paraId="4CF223B6" w14:textId="32DFF739" w:rsidR="007F75F0" w:rsidRDefault="007F75F0" w:rsidP="007F75F0"/>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41"/>
        <w:gridCol w:w="1848"/>
        <w:gridCol w:w="1841"/>
        <w:gridCol w:w="1848"/>
        <w:gridCol w:w="1842"/>
      </w:tblGrid>
      <w:tr w:rsidR="007F75F0" w14:paraId="67154931" w14:textId="77777777" w:rsidTr="002F45B6">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50CCC5" w14:textId="77777777" w:rsidR="007F75F0" w:rsidRDefault="007F75F0" w:rsidP="002F45B6">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CC5844" w14:textId="77777777" w:rsidR="007F75F0" w:rsidRDefault="007F75F0" w:rsidP="002F45B6">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862F31B" w14:textId="77777777" w:rsidR="007F75F0" w:rsidRDefault="007F75F0" w:rsidP="002F45B6">
            <w:pPr>
              <w:pStyle w:val="TableHeading"/>
            </w:pPr>
            <w:r>
              <w:t>S2</w:t>
            </w:r>
          </w:p>
        </w:tc>
      </w:tr>
      <w:tr w:rsidR="007F75F0" w14:paraId="194B3F4F" w14:textId="77777777" w:rsidTr="002F45B6">
        <w:trPr>
          <w:cantSplit/>
          <w:jc w:val="center"/>
        </w:trPr>
        <w:tc>
          <w:tcPr>
            <w:tcW w:w="2015" w:type="dxa"/>
            <w:vMerge/>
            <w:vAlign w:val="bottom"/>
          </w:tcPr>
          <w:p w14:paraId="36A5DCB4" w14:textId="77777777" w:rsidR="007F75F0" w:rsidRDefault="007F75F0" w:rsidP="002F45B6">
            <w:pPr>
              <w:pStyle w:val="TableHeading"/>
            </w:pPr>
          </w:p>
        </w:tc>
        <w:tc>
          <w:tcPr>
            <w:tcW w:w="1989" w:type="dxa"/>
            <w:shd w:val="clear" w:color="auto" w:fill="DBE5F1"/>
            <w:vAlign w:val="bottom"/>
          </w:tcPr>
          <w:p w14:paraId="1410C18E" w14:textId="77777777" w:rsidR="007F75F0" w:rsidRDefault="007F75F0" w:rsidP="002F45B6">
            <w:pPr>
              <w:pStyle w:val="TableHeading"/>
            </w:pPr>
            <w:r>
              <w:t>Status</w:t>
            </w:r>
          </w:p>
        </w:tc>
        <w:tc>
          <w:tcPr>
            <w:tcW w:w="1978" w:type="dxa"/>
            <w:shd w:val="clear" w:color="auto" w:fill="DBE5F1"/>
            <w:vAlign w:val="bottom"/>
          </w:tcPr>
          <w:p w14:paraId="61DE2818" w14:textId="77777777" w:rsidR="007F75F0" w:rsidRDefault="007F75F0" w:rsidP="002F45B6">
            <w:pPr>
              <w:pStyle w:val="TableHeading"/>
            </w:pPr>
            <w:r>
              <w:t>Protocol</w:t>
            </w:r>
          </w:p>
        </w:tc>
        <w:tc>
          <w:tcPr>
            <w:tcW w:w="1989" w:type="dxa"/>
            <w:shd w:val="clear" w:color="auto" w:fill="DBE5F1"/>
            <w:vAlign w:val="bottom"/>
          </w:tcPr>
          <w:p w14:paraId="22B513D0" w14:textId="77777777" w:rsidR="007F75F0" w:rsidRDefault="007F75F0" w:rsidP="002F45B6">
            <w:pPr>
              <w:pStyle w:val="TableHeading"/>
            </w:pPr>
            <w:r>
              <w:t>Status</w:t>
            </w:r>
          </w:p>
        </w:tc>
        <w:tc>
          <w:tcPr>
            <w:tcW w:w="1979" w:type="dxa"/>
            <w:shd w:val="clear" w:color="auto" w:fill="DBE5F1"/>
            <w:vAlign w:val="bottom"/>
          </w:tcPr>
          <w:p w14:paraId="17C5C60B" w14:textId="77777777" w:rsidR="007F75F0" w:rsidRDefault="007F75F0" w:rsidP="002F45B6">
            <w:pPr>
              <w:pStyle w:val="TableHeading"/>
            </w:pPr>
            <w:r>
              <w:t>Protocol</w:t>
            </w:r>
          </w:p>
        </w:tc>
      </w:tr>
      <w:tr w:rsidR="007F75F0" w14:paraId="77B8FA85" w14:textId="77777777" w:rsidTr="002F45B6">
        <w:trPr>
          <w:cantSplit/>
          <w:jc w:val="center"/>
        </w:trPr>
        <w:tc>
          <w:tcPr>
            <w:tcW w:w="2015" w:type="dxa"/>
            <w:vAlign w:val="bottom"/>
          </w:tcPr>
          <w:p w14:paraId="76C86CB9" w14:textId="77777777" w:rsidR="007F75F0" w:rsidRDefault="007F75F0" w:rsidP="002F45B6">
            <w:pPr>
              <w:pStyle w:val="TableText"/>
            </w:pPr>
            <w:r>
              <w:t>F0/1</w:t>
            </w:r>
          </w:p>
        </w:tc>
        <w:tc>
          <w:tcPr>
            <w:tcW w:w="1989" w:type="dxa"/>
            <w:vAlign w:val="bottom"/>
          </w:tcPr>
          <w:p w14:paraId="01FFE9CD" w14:textId="77777777" w:rsidR="007F75F0" w:rsidRPr="00D15466" w:rsidRDefault="007F75F0" w:rsidP="002F45B6">
            <w:pPr>
              <w:pStyle w:val="TableText"/>
              <w:rPr>
                <w:rStyle w:val="AnswerGray"/>
              </w:rPr>
            </w:pPr>
            <w:r>
              <w:rPr>
                <w:rStyle w:val="AnswerGray"/>
              </w:rPr>
              <w:t xml:space="preserve">Up </w:t>
            </w:r>
          </w:p>
        </w:tc>
        <w:tc>
          <w:tcPr>
            <w:tcW w:w="1978" w:type="dxa"/>
            <w:vAlign w:val="bottom"/>
          </w:tcPr>
          <w:p w14:paraId="51B902DC" w14:textId="77777777" w:rsidR="007F75F0" w:rsidRPr="00D15466" w:rsidRDefault="007F75F0" w:rsidP="002F45B6">
            <w:pPr>
              <w:pStyle w:val="TableText"/>
              <w:rPr>
                <w:rStyle w:val="AnswerGray"/>
              </w:rPr>
            </w:pPr>
            <w:r>
              <w:rPr>
                <w:rStyle w:val="AnswerGray"/>
              </w:rPr>
              <w:t>Up</w:t>
            </w:r>
          </w:p>
        </w:tc>
        <w:tc>
          <w:tcPr>
            <w:tcW w:w="1989" w:type="dxa"/>
            <w:vAlign w:val="bottom"/>
          </w:tcPr>
          <w:p w14:paraId="41AFA444" w14:textId="77777777" w:rsidR="007F75F0" w:rsidRPr="00D15466" w:rsidRDefault="007F75F0" w:rsidP="002F45B6">
            <w:pPr>
              <w:pStyle w:val="TableText"/>
              <w:rPr>
                <w:rStyle w:val="AnswerGray"/>
              </w:rPr>
            </w:pPr>
            <w:r>
              <w:rPr>
                <w:rStyle w:val="AnswerGray"/>
              </w:rPr>
              <w:t xml:space="preserve">Up </w:t>
            </w:r>
          </w:p>
        </w:tc>
        <w:tc>
          <w:tcPr>
            <w:tcW w:w="1979" w:type="dxa"/>
            <w:vAlign w:val="bottom"/>
          </w:tcPr>
          <w:p w14:paraId="0A3D963B" w14:textId="77777777" w:rsidR="007F75F0" w:rsidRPr="00D15466" w:rsidRDefault="007F75F0" w:rsidP="002F45B6">
            <w:pPr>
              <w:pStyle w:val="TableText"/>
              <w:rPr>
                <w:rStyle w:val="AnswerGray"/>
              </w:rPr>
            </w:pPr>
            <w:r>
              <w:rPr>
                <w:rStyle w:val="AnswerGray"/>
              </w:rPr>
              <w:t>Up</w:t>
            </w:r>
          </w:p>
        </w:tc>
      </w:tr>
      <w:tr w:rsidR="007F75F0" w14:paraId="1B6D9BDE" w14:textId="77777777" w:rsidTr="002F45B6">
        <w:trPr>
          <w:cantSplit/>
          <w:jc w:val="center"/>
        </w:trPr>
        <w:tc>
          <w:tcPr>
            <w:tcW w:w="2015" w:type="dxa"/>
            <w:vAlign w:val="bottom"/>
          </w:tcPr>
          <w:p w14:paraId="0E6FBD26" w14:textId="77777777" w:rsidR="007F75F0" w:rsidRDefault="007F75F0" w:rsidP="002F45B6">
            <w:pPr>
              <w:pStyle w:val="TableText"/>
            </w:pPr>
            <w:r>
              <w:t>F0/6</w:t>
            </w:r>
          </w:p>
        </w:tc>
        <w:tc>
          <w:tcPr>
            <w:tcW w:w="1989" w:type="dxa"/>
            <w:vAlign w:val="bottom"/>
          </w:tcPr>
          <w:p w14:paraId="6FB825F5" w14:textId="77777777" w:rsidR="007F75F0" w:rsidRPr="00D15466" w:rsidRDefault="007F75F0" w:rsidP="002F45B6">
            <w:pPr>
              <w:pStyle w:val="TableText"/>
              <w:rPr>
                <w:rStyle w:val="AnswerGray"/>
              </w:rPr>
            </w:pPr>
            <w:r>
              <w:rPr>
                <w:rStyle w:val="AnswerGray"/>
              </w:rPr>
              <w:t>Down</w:t>
            </w:r>
          </w:p>
        </w:tc>
        <w:tc>
          <w:tcPr>
            <w:tcW w:w="1978" w:type="dxa"/>
            <w:vAlign w:val="bottom"/>
          </w:tcPr>
          <w:p w14:paraId="069508F7" w14:textId="77777777" w:rsidR="007F75F0" w:rsidRPr="00D15466" w:rsidRDefault="007F75F0" w:rsidP="002F45B6">
            <w:pPr>
              <w:pStyle w:val="TableText"/>
              <w:rPr>
                <w:rStyle w:val="AnswerGray"/>
              </w:rPr>
            </w:pPr>
            <w:r>
              <w:rPr>
                <w:rStyle w:val="AnswerGray"/>
              </w:rPr>
              <w:t>down</w:t>
            </w:r>
          </w:p>
        </w:tc>
        <w:tc>
          <w:tcPr>
            <w:tcW w:w="1989" w:type="dxa"/>
            <w:vAlign w:val="bottom"/>
          </w:tcPr>
          <w:p w14:paraId="1E85A102" w14:textId="77777777" w:rsidR="007F75F0" w:rsidRPr="00D15466" w:rsidRDefault="007F75F0" w:rsidP="002F45B6">
            <w:pPr>
              <w:pStyle w:val="TableText"/>
              <w:rPr>
                <w:rStyle w:val="AnswerGray"/>
              </w:rPr>
            </w:pPr>
            <w:r>
              <w:rPr>
                <w:rStyle w:val="AnswerGray"/>
              </w:rPr>
              <w:t>Down</w:t>
            </w:r>
          </w:p>
        </w:tc>
        <w:tc>
          <w:tcPr>
            <w:tcW w:w="1979" w:type="dxa"/>
            <w:vAlign w:val="bottom"/>
          </w:tcPr>
          <w:p w14:paraId="077E82D3" w14:textId="77777777" w:rsidR="007F75F0" w:rsidRPr="00D15466" w:rsidRDefault="007F75F0" w:rsidP="002F45B6">
            <w:pPr>
              <w:pStyle w:val="TableText"/>
              <w:rPr>
                <w:rStyle w:val="AnswerGray"/>
              </w:rPr>
            </w:pPr>
            <w:r>
              <w:rPr>
                <w:rStyle w:val="AnswerGray"/>
              </w:rPr>
              <w:t>down</w:t>
            </w:r>
          </w:p>
        </w:tc>
      </w:tr>
      <w:tr w:rsidR="007F75F0" w14:paraId="6B8B27E7" w14:textId="77777777" w:rsidTr="002F45B6">
        <w:trPr>
          <w:cantSplit/>
          <w:jc w:val="center"/>
        </w:trPr>
        <w:tc>
          <w:tcPr>
            <w:tcW w:w="2015" w:type="dxa"/>
            <w:vAlign w:val="bottom"/>
          </w:tcPr>
          <w:p w14:paraId="57014480" w14:textId="77777777" w:rsidR="007F75F0" w:rsidRDefault="007F75F0" w:rsidP="002F45B6">
            <w:pPr>
              <w:pStyle w:val="TableText"/>
            </w:pPr>
            <w:r>
              <w:t>F0/18</w:t>
            </w:r>
          </w:p>
        </w:tc>
        <w:tc>
          <w:tcPr>
            <w:tcW w:w="1989" w:type="dxa"/>
            <w:vAlign w:val="bottom"/>
          </w:tcPr>
          <w:p w14:paraId="66ADCCD2" w14:textId="77777777" w:rsidR="007F75F0" w:rsidRPr="00D15466" w:rsidRDefault="007F75F0" w:rsidP="002F45B6">
            <w:pPr>
              <w:pStyle w:val="TableText"/>
              <w:rPr>
                <w:rStyle w:val="AnswerGray"/>
              </w:rPr>
            </w:pPr>
            <w:r>
              <w:rPr>
                <w:rStyle w:val="AnswerGray"/>
              </w:rPr>
              <w:t>Down</w:t>
            </w:r>
          </w:p>
        </w:tc>
        <w:tc>
          <w:tcPr>
            <w:tcW w:w="1978" w:type="dxa"/>
            <w:vAlign w:val="bottom"/>
          </w:tcPr>
          <w:p w14:paraId="34978AD4" w14:textId="77777777" w:rsidR="007F75F0" w:rsidRPr="00D15466" w:rsidRDefault="007F75F0" w:rsidP="002F45B6">
            <w:pPr>
              <w:pStyle w:val="TableText"/>
              <w:rPr>
                <w:rStyle w:val="AnswerGray"/>
              </w:rPr>
            </w:pPr>
            <w:r>
              <w:rPr>
                <w:rStyle w:val="AnswerGray"/>
              </w:rPr>
              <w:t>down</w:t>
            </w:r>
          </w:p>
        </w:tc>
        <w:tc>
          <w:tcPr>
            <w:tcW w:w="1989" w:type="dxa"/>
            <w:vAlign w:val="bottom"/>
          </w:tcPr>
          <w:p w14:paraId="34B5A821" w14:textId="77777777" w:rsidR="007F75F0" w:rsidRPr="00D15466" w:rsidRDefault="007F75F0" w:rsidP="002F45B6">
            <w:pPr>
              <w:pStyle w:val="TableText"/>
              <w:rPr>
                <w:rStyle w:val="AnswerGray"/>
              </w:rPr>
            </w:pPr>
            <w:r>
              <w:rPr>
                <w:rStyle w:val="AnswerGray"/>
              </w:rPr>
              <w:t>Down</w:t>
            </w:r>
          </w:p>
        </w:tc>
        <w:tc>
          <w:tcPr>
            <w:tcW w:w="1979" w:type="dxa"/>
            <w:vAlign w:val="bottom"/>
          </w:tcPr>
          <w:p w14:paraId="37FFCDE9" w14:textId="77777777" w:rsidR="007F75F0" w:rsidRPr="00D15466" w:rsidRDefault="007F75F0" w:rsidP="002F45B6">
            <w:pPr>
              <w:pStyle w:val="TableText"/>
              <w:rPr>
                <w:rStyle w:val="AnswerGray"/>
              </w:rPr>
            </w:pPr>
            <w:r>
              <w:rPr>
                <w:rStyle w:val="AnswerGray"/>
              </w:rPr>
              <w:t>down</w:t>
            </w:r>
          </w:p>
        </w:tc>
      </w:tr>
      <w:tr w:rsidR="007F75F0" w14:paraId="25B92B7B" w14:textId="77777777" w:rsidTr="002F45B6">
        <w:trPr>
          <w:cantSplit/>
          <w:jc w:val="center"/>
        </w:trPr>
        <w:tc>
          <w:tcPr>
            <w:tcW w:w="2015" w:type="dxa"/>
            <w:vAlign w:val="bottom"/>
          </w:tcPr>
          <w:p w14:paraId="5486B4F7" w14:textId="77777777" w:rsidR="007F75F0" w:rsidRDefault="007F75F0" w:rsidP="002F45B6">
            <w:pPr>
              <w:pStyle w:val="TableText"/>
            </w:pPr>
            <w:r>
              <w:t>VLAN 1</w:t>
            </w:r>
          </w:p>
        </w:tc>
        <w:tc>
          <w:tcPr>
            <w:tcW w:w="1989" w:type="dxa"/>
            <w:vAlign w:val="bottom"/>
          </w:tcPr>
          <w:p w14:paraId="4ED93EDF" w14:textId="77777777" w:rsidR="007F75F0" w:rsidRPr="00D15466" w:rsidRDefault="007F75F0" w:rsidP="002F45B6">
            <w:pPr>
              <w:pStyle w:val="TableText"/>
              <w:rPr>
                <w:rStyle w:val="AnswerGray"/>
              </w:rPr>
            </w:pPr>
            <w:r>
              <w:rPr>
                <w:rStyle w:val="AnswerGray"/>
              </w:rPr>
              <w:t>Administratively down</w:t>
            </w:r>
          </w:p>
        </w:tc>
        <w:tc>
          <w:tcPr>
            <w:tcW w:w="1978" w:type="dxa"/>
            <w:vAlign w:val="bottom"/>
          </w:tcPr>
          <w:p w14:paraId="7F4DD45D" w14:textId="77777777" w:rsidR="007F75F0" w:rsidRPr="00D15466" w:rsidRDefault="007F75F0" w:rsidP="002F45B6">
            <w:pPr>
              <w:pStyle w:val="TableText"/>
              <w:rPr>
                <w:rStyle w:val="AnswerGray"/>
              </w:rPr>
            </w:pPr>
            <w:r>
              <w:rPr>
                <w:rStyle w:val="AnswerGray"/>
              </w:rPr>
              <w:t>Administratively down</w:t>
            </w:r>
          </w:p>
        </w:tc>
        <w:tc>
          <w:tcPr>
            <w:tcW w:w="1989" w:type="dxa"/>
            <w:vAlign w:val="bottom"/>
          </w:tcPr>
          <w:p w14:paraId="67D8EE71" w14:textId="77777777" w:rsidR="007F75F0" w:rsidRPr="00D15466" w:rsidRDefault="007F75F0" w:rsidP="002F45B6">
            <w:pPr>
              <w:pStyle w:val="TableText"/>
              <w:rPr>
                <w:rStyle w:val="AnswerGray"/>
              </w:rPr>
            </w:pPr>
            <w:r>
              <w:rPr>
                <w:rStyle w:val="AnswerGray"/>
              </w:rPr>
              <w:t>Administratively down</w:t>
            </w:r>
          </w:p>
        </w:tc>
        <w:tc>
          <w:tcPr>
            <w:tcW w:w="1979" w:type="dxa"/>
            <w:vAlign w:val="bottom"/>
          </w:tcPr>
          <w:p w14:paraId="08404C3B" w14:textId="77777777" w:rsidR="007F75F0" w:rsidRPr="00D15466" w:rsidRDefault="007F75F0" w:rsidP="002F45B6">
            <w:pPr>
              <w:pStyle w:val="TableText"/>
              <w:rPr>
                <w:rStyle w:val="AnswerGray"/>
              </w:rPr>
            </w:pPr>
            <w:r>
              <w:rPr>
                <w:rStyle w:val="AnswerGray"/>
              </w:rPr>
              <w:t>Administratively down</w:t>
            </w:r>
          </w:p>
        </w:tc>
      </w:tr>
    </w:tbl>
    <w:p w14:paraId="006B2286" w14:textId="2AAC5462" w:rsidR="007F75F0" w:rsidRDefault="007F1C80" w:rsidP="000E1462">
      <w:pPr>
        <w:pStyle w:val="BodyTextL25"/>
      </w:pPr>
      <w:r>
        <w:t>There is</w:t>
      </w:r>
      <w:r w:rsidR="007F75F0">
        <w:t xml:space="preserve"> reason why some of the </w:t>
      </w:r>
      <w:r w:rsidR="000E1462">
        <w:t>Fast Ethernet</w:t>
      </w:r>
      <w:r w:rsidR="007F75F0">
        <w:t xml:space="preserve"> ports are up </w:t>
      </w:r>
      <w:r w:rsidR="0031673E">
        <w:t xml:space="preserve">because there is something that is connected to it whereas </w:t>
      </w:r>
      <w:r>
        <w:t>down means its down, nothing is connected to it.</w:t>
      </w:r>
    </w:p>
    <w:p w14:paraId="0ED1AB09" w14:textId="77777777" w:rsidR="000E1462" w:rsidRDefault="000E1462" w:rsidP="000E1462">
      <w:pPr>
        <w:pStyle w:val="BodyTextL25"/>
      </w:pPr>
    </w:p>
    <w:p w14:paraId="4B749E4F" w14:textId="76CB9CBC" w:rsidR="007F1C80" w:rsidRDefault="007F75F0" w:rsidP="007F75F0">
      <w:pPr>
        <w:pStyle w:val="BodyTextL25"/>
      </w:pPr>
      <w:r>
        <w:t>What can prevent a ping from being sent between the PCs would be the firewall</w:t>
      </w:r>
      <w:r w:rsidR="007F1C80">
        <w:t>?</w:t>
      </w:r>
    </w:p>
    <w:p w14:paraId="64F7ABC4" w14:textId="7074C9F5" w:rsidR="004F261E" w:rsidRDefault="007F75F0" w:rsidP="007F75F0">
      <w:pPr>
        <w:pStyle w:val="BodyTextL25"/>
      </w:pPr>
      <w:r>
        <w:t xml:space="preserve">There might be a certain setting in the </w:t>
      </w:r>
      <w:r w:rsidR="000E1462">
        <w:t>user’s</w:t>
      </w:r>
      <w:r>
        <w:t xml:space="preserve"> antivirus/firewall that prevents the PCs from pinging each other.</w:t>
      </w:r>
    </w:p>
    <w:p w14:paraId="73922407" w14:textId="77777777" w:rsidR="004F261E" w:rsidRDefault="004F261E" w:rsidP="007F75F0">
      <w:pPr>
        <w:pStyle w:val="BodyTextL25"/>
      </w:pPr>
    </w:p>
    <w:p w14:paraId="7F75BE23" w14:textId="6A7C6625" w:rsidR="004F261E" w:rsidRDefault="004F261E" w:rsidP="007F75F0">
      <w:pPr>
        <w:pStyle w:val="BodyTextL25"/>
      </w:pPr>
    </w:p>
    <w:p w14:paraId="41679AC5" w14:textId="3EA93EAC" w:rsidR="004F261E" w:rsidRDefault="004F261E" w:rsidP="007F75F0">
      <w:pPr>
        <w:pStyle w:val="BodyTextL25"/>
      </w:pPr>
    </w:p>
    <w:p w14:paraId="7DD634C8" w14:textId="1DB3D6DE" w:rsidR="004F261E" w:rsidRDefault="004F261E" w:rsidP="007F75F0">
      <w:pPr>
        <w:pStyle w:val="BodyTextL25"/>
      </w:pPr>
    </w:p>
    <w:p w14:paraId="1746C004" w14:textId="10412A3B" w:rsidR="004F261E" w:rsidRDefault="004F261E" w:rsidP="007F75F0">
      <w:pPr>
        <w:pStyle w:val="BodyTextL25"/>
      </w:pPr>
    </w:p>
    <w:p w14:paraId="2EFDC591" w14:textId="589124FD" w:rsidR="004F261E" w:rsidRDefault="004F261E" w:rsidP="007F75F0">
      <w:pPr>
        <w:pStyle w:val="BodyTextL25"/>
      </w:pPr>
    </w:p>
    <w:p w14:paraId="5344EB88" w14:textId="160C9048" w:rsidR="004F261E" w:rsidRDefault="004F261E" w:rsidP="007F75F0">
      <w:pPr>
        <w:pStyle w:val="BodyTextL25"/>
      </w:pPr>
    </w:p>
    <w:p w14:paraId="7B07E5C1" w14:textId="790627E1" w:rsidR="004F261E" w:rsidRDefault="004F261E" w:rsidP="007F75F0">
      <w:pPr>
        <w:pStyle w:val="BodyTextL25"/>
      </w:pPr>
    </w:p>
    <w:p w14:paraId="7C34CBDC" w14:textId="107DB122" w:rsidR="004F261E" w:rsidRDefault="004F261E" w:rsidP="007F75F0">
      <w:pPr>
        <w:pStyle w:val="BodyTextL25"/>
      </w:pPr>
    </w:p>
    <w:p w14:paraId="410122B8" w14:textId="639DBD9D" w:rsidR="004F261E" w:rsidRDefault="004F261E" w:rsidP="007F75F0">
      <w:pPr>
        <w:pStyle w:val="BodyTextL25"/>
      </w:pPr>
    </w:p>
    <w:p w14:paraId="358028E5" w14:textId="10ADB282" w:rsidR="004F261E" w:rsidRDefault="004F261E" w:rsidP="007F75F0">
      <w:pPr>
        <w:pStyle w:val="BodyTextL25"/>
      </w:pPr>
    </w:p>
    <w:p w14:paraId="72A5EC7B" w14:textId="626E20EB" w:rsidR="004F261E" w:rsidRDefault="004F261E" w:rsidP="007F75F0">
      <w:pPr>
        <w:pStyle w:val="BodyTextL25"/>
      </w:pPr>
    </w:p>
    <w:p w14:paraId="35F1C97D" w14:textId="17CB8C64" w:rsidR="004F261E" w:rsidRDefault="004F261E" w:rsidP="007F75F0">
      <w:pPr>
        <w:pStyle w:val="BodyTextL25"/>
      </w:pPr>
    </w:p>
    <w:p w14:paraId="76D592D8" w14:textId="7A6F6359" w:rsidR="004F261E" w:rsidRDefault="004F261E" w:rsidP="007F75F0">
      <w:pPr>
        <w:pStyle w:val="BodyTextL25"/>
      </w:pPr>
    </w:p>
    <w:p w14:paraId="1E434957" w14:textId="166159C3" w:rsidR="004F261E" w:rsidRDefault="004F261E" w:rsidP="007F75F0">
      <w:pPr>
        <w:pStyle w:val="BodyTextL25"/>
      </w:pPr>
    </w:p>
    <w:p w14:paraId="2FBD486F" w14:textId="0B90A5D1" w:rsidR="004F261E" w:rsidRDefault="004F261E" w:rsidP="007F75F0">
      <w:pPr>
        <w:pStyle w:val="BodyTextL25"/>
      </w:pPr>
    </w:p>
    <w:p w14:paraId="4735EE16" w14:textId="7AFB8D71" w:rsidR="004F261E" w:rsidRDefault="004F261E" w:rsidP="007F75F0">
      <w:pPr>
        <w:pStyle w:val="BodyTextL25"/>
      </w:pPr>
    </w:p>
    <w:p w14:paraId="1F6E24E2" w14:textId="5F89BD41" w:rsidR="004F261E" w:rsidRDefault="004F261E" w:rsidP="007F75F0">
      <w:pPr>
        <w:pStyle w:val="BodyTextL25"/>
      </w:pPr>
    </w:p>
    <w:p w14:paraId="422E4792" w14:textId="047C8788" w:rsidR="004F261E" w:rsidRDefault="004F261E" w:rsidP="007F75F0">
      <w:pPr>
        <w:pStyle w:val="BodyTextL25"/>
      </w:pPr>
    </w:p>
    <w:p w14:paraId="38681791" w14:textId="0C5CE122" w:rsidR="004F261E" w:rsidRDefault="004F261E" w:rsidP="007F75F0">
      <w:pPr>
        <w:pStyle w:val="BodyTextL25"/>
      </w:pPr>
    </w:p>
    <w:p w14:paraId="62358574" w14:textId="77777777" w:rsidR="004F261E" w:rsidRDefault="004F261E" w:rsidP="007F75F0">
      <w:pPr>
        <w:pStyle w:val="BodyTextL25"/>
      </w:pPr>
    </w:p>
    <w:p w14:paraId="2918236F" w14:textId="20AB1876" w:rsidR="007F75F0" w:rsidRPr="004F261E" w:rsidRDefault="004F261E" w:rsidP="004F261E">
      <w:pPr>
        <w:pStyle w:val="Heading1"/>
        <w:rPr>
          <w:u w:val="single"/>
        </w:rPr>
      </w:pPr>
      <w:bookmarkStart w:id="1" w:name="_Toc40473836"/>
      <w:r w:rsidRPr="004F261E">
        <w:rPr>
          <w:u w:val="single"/>
        </w:rPr>
        <w:t>Lab 2</w:t>
      </w:r>
      <w:bookmarkEnd w:id="1"/>
      <w:r w:rsidR="007F75F0" w:rsidRPr="004F261E">
        <w:rPr>
          <w:u w:val="single"/>
        </w:rPr>
        <w:t xml:space="preserve"> </w:t>
      </w:r>
    </w:p>
    <w:p w14:paraId="35C7CC37" w14:textId="53270AE2" w:rsidR="007F75F0" w:rsidRDefault="006E2DC6" w:rsidP="00F00116">
      <w:r>
        <w:t xml:space="preserve">I have </w:t>
      </w:r>
      <w:r w:rsidR="00A441E8">
        <w:t>connected up the network and that I can already see by looking at the topology that I have correctly set up</w:t>
      </w:r>
      <w:r w:rsidR="001E4959">
        <w:t xml:space="preserve"> by following the instructions but there is a problem with the connection between PC-B, the switch and router. </w:t>
      </w:r>
      <w:r w:rsidR="00BE06A4">
        <w:t>T</w:t>
      </w:r>
      <w:r w:rsidR="006F6105">
        <w:t xml:space="preserve">he ping to PC-B was not successful at all. </w:t>
      </w:r>
    </w:p>
    <w:p w14:paraId="76FF9C76" w14:textId="3712305C" w:rsidR="00C0390D" w:rsidRDefault="00C0390D" w:rsidP="00F00116">
      <w:r>
        <w:t>After configuring the router, following the instructions</w:t>
      </w:r>
      <w:r w:rsidR="00914F62">
        <w:t xml:space="preserve">. I have tried to ping </w:t>
      </w:r>
      <w:r w:rsidR="00713815">
        <w:t xml:space="preserve">PC-B again from PC-A and it </w:t>
      </w:r>
      <w:r w:rsidR="00E341B2">
        <w:t>does not</w:t>
      </w:r>
      <w:r w:rsidR="00713815">
        <w:t xml:space="preserve"> work at all again. This is because they are not still connected at all with each other. </w:t>
      </w:r>
    </w:p>
    <w:p w14:paraId="4FD612A9" w14:textId="739181DC" w:rsidR="009A763C" w:rsidRDefault="009A763C" w:rsidP="00F00116">
      <w:r>
        <w:t>The IOS</w:t>
      </w:r>
      <w:r w:rsidR="00590976">
        <w:t xml:space="preserve"> image that the router is running is </w:t>
      </w:r>
      <w:r w:rsidR="00116186">
        <w:t>C1900 Software (C1900-UNIVERSALK9-M), Version 15.1(4)M4.</w:t>
      </w:r>
    </w:p>
    <w:p w14:paraId="57B6622C" w14:textId="51628D70" w:rsidR="00FF30B2" w:rsidRDefault="00FF30B2" w:rsidP="00F00116">
      <w:r>
        <w:t xml:space="preserve">The DRAM memory that the router has is </w:t>
      </w:r>
      <w:r w:rsidR="00525609">
        <w:t>491520K/32768K which is 512MB</w:t>
      </w:r>
      <w:r w:rsidR="00456EB2">
        <w:t>.</w:t>
      </w:r>
    </w:p>
    <w:p w14:paraId="4CD8EC03" w14:textId="7C079715" w:rsidR="00456EB2" w:rsidRDefault="00456EB2" w:rsidP="00F00116">
      <w:r>
        <w:t>The NVRAM memory that the router has is 2</w:t>
      </w:r>
      <w:r w:rsidR="00A41E9E">
        <w:t>55Kb.</w:t>
      </w:r>
    </w:p>
    <w:p w14:paraId="4A3BE87B" w14:textId="2EBD2159" w:rsidR="000F03AF" w:rsidRDefault="000F03AF" w:rsidP="00F00116">
      <w:r>
        <w:t xml:space="preserve">The flash memory that the router has is </w:t>
      </w:r>
      <w:r w:rsidR="00F07CD3">
        <w:t>249856Kb</w:t>
      </w:r>
    </w:p>
    <w:p w14:paraId="28B51964" w14:textId="469BE4CC" w:rsidR="00B43A4C" w:rsidRDefault="00B43A4C" w:rsidP="00F00116"/>
    <w:p w14:paraId="65A54D49" w14:textId="4DA94BE2" w:rsidR="00B43A4C" w:rsidRDefault="00B43A4C" w:rsidP="00F00116">
      <w:r>
        <w:t>The IOS image that the switch is running is C1900 Software (C1900-UNIVERSALK9-M), Version 15.1(4)M4</w:t>
      </w:r>
      <w:r w:rsidR="002627AC">
        <w:t>.</w:t>
      </w:r>
    </w:p>
    <w:p w14:paraId="73D3B0FF" w14:textId="46F11AA1" w:rsidR="002627AC" w:rsidRDefault="002627AC" w:rsidP="00F00116">
      <w:r>
        <w:t xml:space="preserve">The DRAM memory that the switch has is </w:t>
      </w:r>
      <w:r w:rsidR="00257518">
        <w:t>21039Kb.</w:t>
      </w:r>
    </w:p>
    <w:p w14:paraId="2A975C98" w14:textId="51EB9B15" w:rsidR="00FF7A33" w:rsidRDefault="00FF7A33" w:rsidP="00F00116">
      <w:r>
        <w:t xml:space="preserve">The NVRAM that the switch has is </w:t>
      </w:r>
      <w:r w:rsidR="00384EC2">
        <w:t>63488Kb.</w:t>
      </w:r>
    </w:p>
    <w:p w14:paraId="56A94FE4" w14:textId="18E352CF" w:rsidR="000A5677" w:rsidRDefault="000A5677" w:rsidP="00F00116">
      <w:r>
        <w:t>The model number of the switch is 2960.</w:t>
      </w:r>
    </w:p>
    <w:p w14:paraId="63EC9FF8" w14:textId="27C3780E" w:rsidR="00F128B0" w:rsidRDefault="00DD021A" w:rsidP="00F00116">
      <w:r>
        <w:t xml:space="preserve">The code that is used in the routing table to indicate a directly connected network would be C which means connected. </w:t>
      </w:r>
    </w:p>
    <w:p w14:paraId="10E16A7C" w14:textId="4B24CF38" w:rsidR="004B339C" w:rsidRDefault="00D86303" w:rsidP="00F00116">
      <w:r>
        <w:t xml:space="preserve">The interface types that is associated to the C coded routes would be 2. </w:t>
      </w:r>
    </w:p>
    <w:p w14:paraId="5E2E633F" w14:textId="1D917693" w:rsidR="00FA3F65" w:rsidRDefault="00FA3F65" w:rsidP="00F00116">
      <w:r>
        <w:t>The operational status of G0/1 interface is down/down</w:t>
      </w:r>
      <w:r w:rsidR="002B6C9C">
        <w:t>.</w:t>
      </w:r>
    </w:p>
    <w:p w14:paraId="707EA5B0" w14:textId="58BA5B41" w:rsidR="002B6C9C" w:rsidRDefault="00CD72EB" w:rsidP="00F00116">
      <w:r>
        <w:t xml:space="preserve">The MAC address is </w:t>
      </w:r>
      <w:r w:rsidR="009D12C3">
        <w:t>000c.8554.8a02 (bia 000c.8554.8a02).</w:t>
      </w:r>
    </w:p>
    <w:p w14:paraId="004BB345" w14:textId="2183E9F2" w:rsidR="007F61CE" w:rsidRDefault="007F61CE" w:rsidP="00F00116">
      <w:r>
        <w:t xml:space="preserve">The internet </w:t>
      </w:r>
      <w:r w:rsidR="00874DB0">
        <w:t>address is displayed like this “</w:t>
      </w:r>
      <w:r w:rsidR="00985862">
        <w:t>Internet address is 192.168.1.1/24.”</w:t>
      </w:r>
    </w:p>
    <w:p w14:paraId="5CB29DD0" w14:textId="4B7F7395" w:rsidR="001222AB" w:rsidRDefault="00BA5299" w:rsidP="00F20F67">
      <w:pPr>
        <w:pStyle w:val="Heading2"/>
        <w:rPr>
          <w:u w:val="single"/>
        </w:rPr>
      </w:pPr>
      <w:bookmarkStart w:id="2" w:name="_Toc40473837"/>
      <w:r w:rsidRPr="00F20F67">
        <w:rPr>
          <w:u w:val="single"/>
        </w:rPr>
        <w:t>Reflection</w:t>
      </w:r>
      <w:bookmarkEnd w:id="2"/>
    </w:p>
    <w:p w14:paraId="7381FABC" w14:textId="6830FC11" w:rsidR="00F20F67" w:rsidRDefault="00B047F4" w:rsidP="00F20F67">
      <w:r>
        <w:t xml:space="preserve">If there interface G0/1 that is shown as administratively down, the interface configuration command that I would use to change the interface to up would be the interface </w:t>
      </w:r>
      <w:r w:rsidR="006544B8">
        <w:t xml:space="preserve">gigabit ethernet 0/1 and then the command that I would use would be </w:t>
      </w:r>
      <w:r w:rsidR="0057672D">
        <w:t>no shut down and this changes the interface to administratively up.</w:t>
      </w:r>
    </w:p>
    <w:p w14:paraId="3A4319E1" w14:textId="6B8CC8DD" w:rsidR="0053741E" w:rsidRDefault="0053741E" w:rsidP="00F20F67">
      <w:r>
        <w:t>If we incorrectly configured interface G0/1 on the router with an IP address of 192.168.1.2</w:t>
      </w:r>
      <w:r w:rsidR="00F248D2">
        <w:t xml:space="preserve">, this </w:t>
      </w:r>
      <w:r w:rsidR="00BF58D1">
        <w:t>would</w:t>
      </w:r>
      <w:r w:rsidR="00F248D2">
        <w:t xml:space="preserve"> mean that PC-A </w:t>
      </w:r>
      <w:r w:rsidR="00EB47C1">
        <w:t>will not</w:t>
      </w:r>
      <w:r w:rsidR="00F248D2">
        <w:t xml:space="preserve"> be able to ping PC-B at all</w:t>
      </w:r>
      <w:r w:rsidR="008021EC">
        <w:t xml:space="preserve">. This is because by making the router 192.168.1.2 it makes that part of the network and PC-B </w:t>
      </w:r>
      <w:r w:rsidR="00BF58D1">
        <w:t xml:space="preserve">to be on a different network than PC-A.  If we would try to ping it, </w:t>
      </w:r>
      <w:r w:rsidR="00EB47C1">
        <w:t xml:space="preserve">it will never reach its destination as it is on a different network. </w:t>
      </w:r>
    </w:p>
    <w:p w14:paraId="1302C96A" w14:textId="76CB353A" w:rsidR="009F2A2E" w:rsidRDefault="009F2A2E" w:rsidP="00F20F67">
      <w:r>
        <w:lastRenderedPageBreak/>
        <w:t>A router is a network device</w:t>
      </w:r>
      <w:r w:rsidR="00D16A11">
        <w:t xml:space="preserve">, this network devices job is to be the communication for the internet and the devices that are within the network such as personal computers. </w:t>
      </w:r>
      <w:r w:rsidR="00FA6C66">
        <w:t xml:space="preserve">The device also helps with security purposes as it also acts as another level of </w:t>
      </w:r>
      <w:r w:rsidR="00EA512C">
        <w:t xml:space="preserve">security. </w:t>
      </w:r>
      <w:r w:rsidR="00B80A39">
        <w:t xml:space="preserve">Also, if the user wants to check if another device is working by trying to ping it, the router works as the communication to </w:t>
      </w:r>
      <w:r w:rsidR="00790422">
        <w:t>both devices</w:t>
      </w:r>
      <w:r w:rsidR="00B80A39">
        <w:t xml:space="preserve"> in the network like emailing the user something. </w:t>
      </w:r>
    </w:p>
    <w:p w14:paraId="0515B440" w14:textId="6C0130D1" w:rsidR="00E61F1B" w:rsidRDefault="00E61F1B" w:rsidP="00F20F67">
      <w:r>
        <w:t xml:space="preserve">The switch is a network device and this network devices </w:t>
      </w:r>
      <w:r w:rsidR="00B81601">
        <w:t xml:space="preserve">is connected to everything that is on the network and </w:t>
      </w:r>
      <w:r w:rsidR="00790422">
        <w:t xml:space="preserve">this allows the devices in the network to be able to communicate with each other such as share information like documents etc. </w:t>
      </w:r>
    </w:p>
    <w:p w14:paraId="04BAA5BC" w14:textId="0774CEAE" w:rsidR="008A264C" w:rsidRDefault="008A264C" w:rsidP="00F20F67"/>
    <w:p w14:paraId="27299139" w14:textId="00B51166" w:rsidR="008A264C" w:rsidRDefault="008A264C" w:rsidP="00F20F67"/>
    <w:p w14:paraId="3D6939CA" w14:textId="08DADC05" w:rsidR="008A264C" w:rsidRDefault="008A264C" w:rsidP="00F20F67"/>
    <w:p w14:paraId="4F375E64" w14:textId="1A2D1379" w:rsidR="008A264C" w:rsidRDefault="008A264C" w:rsidP="00F20F67"/>
    <w:p w14:paraId="4E50C712" w14:textId="0BF1EDA3" w:rsidR="008A264C" w:rsidRDefault="008A264C" w:rsidP="00F20F67"/>
    <w:p w14:paraId="5B362F80" w14:textId="48C91E90" w:rsidR="008A264C" w:rsidRDefault="008A264C" w:rsidP="00F20F67"/>
    <w:p w14:paraId="66A644B7" w14:textId="13A7087C" w:rsidR="008A264C" w:rsidRDefault="008A264C" w:rsidP="00F20F67"/>
    <w:p w14:paraId="09FD3506" w14:textId="51E7CE97" w:rsidR="008A264C" w:rsidRDefault="008A264C" w:rsidP="00F20F67"/>
    <w:p w14:paraId="44ED6586" w14:textId="625CAA62" w:rsidR="008A264C" w:rsidRDefault="008A264C" w:rsidP="00F20F67"/>
    <w:p w14:paraId="1801503D" w14:textId="056FF773" w:rsidR="008A264C" w:rsidRDefault="008A264C" w:rsidP="00F20F67"/>
    <w:p w14:paraId="3374AE9A" w14:textId="1E5B09C9" w:rsidR="008A264C" w:rsidRDefault="008A264C" w:rsidP="00F20F67"/>
    <w:p w14:paraId="25933492" w14:textId="1B5482A2" w:rsidR="008A264C" w:rsidRDefault="008A264C" w:rsidP="00F20F67"/>
    <w:p w14:paraId="1424402B" w14:textId="4DBE77C1" w:rsidR="008A264C" w:rsidRDefault="008A264C" w:rsidP="00F20F67"/>
    <w:p w14:paraId="1F05018E" w14:textId="1E196148" w:rsidR="008A264C" w:rsidRDefault="008A264C" w:rsidP="00F20F67"/>
    <w:p w14:paraId="4EB5BF94" w14:textId="2D8361FD" w:rsidR="008A264C" w:rsidRDefault="008A264C" w:rsidP="00F20F67"/>
    <w:p w14:paraId="2452FCDB" w14:textId="1EBB1E26" w:rsidR="008A264C" w:rsidRDefault="008A264C" w:rsidP="00F20F67"/>
    <w:p w14:paraId="0B806150" w14:textId="5721F4CE" w:rsidR="008A264C" w:rsidRDefault="008A264C" w:rsidP="00F20F67"/>
    <w:p w14:paraId="4CB96C42" w14:textId="007B0FA0" w:rsidR="008A264C" w:rsidRDefault="008A264C" w:rsidP="00F20F67"/>
    <w:p w14:paraId="0C1312F8" w14:textId="52CB5D28" w:rsidR="008A264C" w:rsidRDefault="008A264C" w:rsidP="00F20F67"/>
    <w:p w14:paraId="5EC19B30" w14:textId="446B65E4" w:rsidR="008A264C" w:rsidRDefault="008A264C" w:rsidP="00F20F67"/>
    <w:p w14:paraId="6730B36B" w14:textId="525FF6AC" w:rsidR="008A264C" w:rsidRDefault="008A264C" w:rsidP="00F20F67"/>
    <w:p w14:paraId="4687066A" w14:textId="450DF9DB" w:rsidR="008A264C" w:rsidRDefault="008A264C" w:rsidP="00F20F67"/>
    <w:p w14:paraId="44372F3C" w14:textId="141BE11F" w:rsidR="008A264C" w:rsidRDefault="008A264C" w:rsidP="00F20F67"/>
    <w:p w14:paraId="0C983151" w14:textId="45A895BD" w:rsidR="008A264C" w:rsidRDefault="008A264C" w:rsidP="00F20F67"/>
    <w:p w14:paraId="6F855F08" w14:textId="6A9B9AE8" w:rsidR="008A264C" w:rsidRDefault="008A264C" w:rsidP="00F20F67"/>
    <w:p w14:paraId="6E92B0C9" w14:textId="77777777" w:rsidR="008A264C" w:rsidRDefault="008A264C" w:rsidP="00F20F67"/>
    <w:p w14:paraId="16C9BAB6" w14:textId="77777777" w:rsidR="00A15F0A" w:rsidRPr="00F20F67" w:rsidRDefault="00A15F0A" w:rsidP="00F20F67"/>
    <w:p w14:paraId="2BC39219" w14:textId="0991B024" w:rsidR="00AE5F04" w:rsidRDefault="00ED4F28" w:rsidP="00ED4F28">
      <w:pPr>
        <w:pStyle w:val="Heading1"/>
        <w:rPr>
          <w:u w:val="single"/>
        </w:rPr>
      </w:pPr>
      <w:bookmarkStart w:id="3" w:name="_Toc40473838"/>
      <w:r w:rsidRPr="00ED4F28">
        <w:rPr>
          <w:u w:val="single"/>
        </w:rPr>
        <w:t>Lab 3</w:t>
      </w:r>
      <w:bookmarkEnd w:id="3"/>
    </w:p>
    <w:p w14:paraId="351EFA78" w14:textId="6FB99142" w:rsidR="00010D2E" w:rsidRDefault="00BE2763" w:rsidP="00456333">
      <w:pPr>
        <w:pStyle w:val="Heading3"/>
        <w:rPr>
          <w:u w:val="single"/>
        </w:rPr>
      </w:pPr>
      <w:bookmarkStart w:id="4" w:name="_Toc40473839"/>
      <w:r w:rsidRPr="00456333">
        <w:rPr>
          <w:u w:val="single"/>
        </w:rPr>
        <w:t>Understanding</w:t>
      </w:r>
      <w:r w:rsidR="001974FB" w:rsidRPr="00456333">
        <w:rPr>
          <w:u w:val="single"/>
        </w:rPr>
        <w:t xml:space="preserve"> IPv4 and IPv6</w:t>
      </w:r>
      <w:bookmarkEnd w:id="4"/>
    </w:p>
    <w:p w14:paraId="3D06832B" w14:textId="4BF8EDA9" w:rsidR="00E626C8" w:rsidRDefault="00E626C8" w:rsidP="00E626C8">
      <w:r>
        <w:t xml:space="preserve">In this part, I will be discussing </w:t>
      </w:r>
      <w:r w:rsidR="00EE18EF">
        <w:t xml:space="preserve">about the features of IPv6. IPv6 </w:t>
      </w:r>
      <w:r w:rsidR="001546FE">
        <w:t>was developed by IETF which is short for Internet Engineering task force</w:t>
      </w:r>
      <w:r w:rsidR="00D901AF">
        <w:t>, this is to help with</w:t>
      </w:r>
      <w:r w:rsidR="00FB5304">
        <w:t xml:space="preserve"> the problems with </w:t>
      </w:r>
      <w:r w:rsidR="00D901AF">
        <w:t xml:space="preserve">IPv4. </w:t>
      </w:r>
      <w:r w:rsidR="00BE1768">
        <w:t xml:space="preserve"> The businesses that deployed IPv6 would been carrier networks and ISPS</w:t>
      </w:r>
      <w:r w:rsidR="00CA7A84">
        <w:t xml:space="preserve">, but the first </w:t>
      </w:r>
      <w:r w:rsidR="00A766D1">
        <w:t xml:space="preserve">to really start deploying IPV6 would have been the mobile </w:t>
      </w:r>
      <w:r w:rsidR="002D7407">
        <w:t>networks.</w:t>
      </w:r>
    </w:p>
    <w:p w14:paraId="2095FA9A" w14:textId="77777777" w:rsidR="003C5386" w:rsidRDefault="00F408BD" w:rsidP="00E626C8">
      <w:r>
        <w:t xml:space="preserve">IPv4 </w:t>
      </w:r>
      <w:r w:rsidR="00FC35F7">
        <w:t>at the beginning when it was realised and being used. Since back then in the 80s, that was the birth of the internet and so there was barely anyone who had the technology</w:t>
      </w:r>
      <w:r w:rsidR="00485BF3">
        <w:t xml:space="preserve">. At the time, </w:t>
      </w:r>
      <w:r w:rsidR="00BF4ECC">
        <w:t>since the technology was quite new, the size of IPv6 was 32 bits long and that it had around 4,294,967,296 IP addresses which was enough for the time.</w:t>
      </w:r>
    </w:p>
    <w:p w14:paraId="27A4900D" w14:textId="23242719" w:rsidR="00730C09" w:rsidRDefault="00BF4ECC" w:rsidP="00E626C8">
      <w:r>
        <w:t xml:space="preserve"> </w:t>
      </w:r>
      <w:r w:rsidR="00141701">
        <w:t xml:space="preserve">IPv4 was replaced </w:t>
      </w:r>
      <w:r w:rsidR="002D314B">
        <w:t>later</w:t>
      </w:r>
      <w:r w:rsidR="00141701">
        <w:t xml:space="preserve"> by </w:t>
      </w:r>
      <w:r w:rsidR="00BD1723">
        <w:t xml:space="preserve">a new version and that would be IPv4, it was replaced because as there was more users using the internet and that would demand more </w:t>
      </w:r>
      <w:r w:rsidR="002D314B">
        <w:t>addresses and it would stretch IPV4. Another problem with IPv4</w:t>
      </w:r>
      <w:r w:rsidR="00C35782">
        <w:t xml:space="preserve"> would be that it </w:t>
      </w:r>
      <w:r w:rsidR="00DE4074">
        <w:t>does not</w:t>
      </w:r>
      <w:r w:rsidR="00C35782">
        <w:t xml:space="preserve"> provide security at all.</w:t>
      </w:r>
      <w:r w:rsidR="00A33DC5">
        <w:t xml:space="preserve"> Between 2011-2018</w:t>
      </w:r>
      <w:r w:rsidR="009950E1">
        <w:t xml:space="preserve">, most of the IPv4 addresses basically ran out but they can be sold and </w:t>
      </w:r>
      <w:r w:rsidR="00736B63">
        <w:t>then rebought/reused</w:t>
      </w:r>
      <w:r w:rsidR="00887DC2">
        <w:t>. It is just a matter of time that people will decide they will want to move away from IPv4 and slowly transition to IPv6</w:t>
      </w:r>
      <w:r w:rsidR="009F19AC">
        <w:t xml:space="preserve">. </w:t>
      </w:r>
      <w:r w:rsidR="00730C09">
        <w:t xml:space="preserve">There are different types of IPv6 addresses, there is unicast addresses, multicast addresses, anycast addresses. </w:t>
      </w:r>
      <w:r w:rsidR="00D970A1">
        <w:t xml:space="preserve"> </w:t>
      </w:r>
    </w:p>
    <w:p w14:paraId="0B50D6AF" w14:textId="630D9984" w:rsidR="009C6016" w:rsidRDefault="009C6016" w:rsidP="00E626C8">
      <w:r>
        <w:t xml:space="preserve">IPv6 has multiple features within that makes it better than IPv4. The following features of IPv6 are larger address space, simplified header, end-to-end connectivity, auto-configuration, faster forwarding/routing, IPsec, no </w:t>
      </w:r>
      <w:r w:rsidR="00F56AC4">
        <w:t>broadcast,</w:t>
      </w:r>
      <w:r w:rsidR="00E65FF3">
        <w:t xml:space="preserve"> anycast support, mobility, enhanced priority support, smooth </w:t>
      </w:r>
      <w:r w:rsidR="000D194C">
        <w:t>transition,</w:t>
      </w:r>
      <w:r w:rsidR="00E65FF3">
        <w:t xml:space="preserve"> </w:t>
      </w:r>
      <w:r w:rsidR="00B23BE3">
        <w:t>and</w:t>
      </w:r>
      <w:r w:rsidR="00E65FF3">
        <w:t xml:space="preserve"> extensibility. </w:t>
      </w:r>
    </w:p>
    <w:p w14:paraId="52F5B27C" w14:textId="450E769E" w:rsidR="00A66B48" w:rsidRDefault="00A66B48" w:rsidP="00E626C8">
      <w:r>
        <w:t xml:space="preserve">As said before, </w:t>
      </w:r>
      <w:r w:rsidR="00C145B4">
        <w:t xml:space="preserve">about IPv4 was made to work with the limited </w:t>
      </w:r>
      <w:r w:rsidR="00E02F2E">
        <w:t xml:space="preserve">when more people started using the internet which asks for more addresses </w:t>
      </w:r>
      <w:r w:rsidR="00A6766D">
        <w:t>as the size different IPv4 is around 4,294,967,296 whereas for the IPv6 it i</w:t>
      </w:r>
      <w:r w:rsidR="0052458C">
        <w:t>s about 3.4 x 10</w:t>
      </w:r>
      <w:r w:rsidR="0052458C" w:rsidRPr="0052458C">
        <w:rPr>
          <w:sz w:val="16"/>
          <w:szCs w:val="16"/>
        </w:rPr>
        <w:t>38</w:t>
      </w:r>
      <w:r w:rsidR="00105A6A">
        <w:rPr>
          <w:sz w:val="16"/>
          <w:szCs w:val="16"/>
        </w:rPr>
        <w:t xml:space="preserve"> </w:t>
      </w:r>
      <w:r w:rsidR="00105A6A">
        <w:t xml:space="preserve">addresses. </w:t>
      </w:r>
      <w:r w:rsidR="006A6270">
        <w:t xml:space="preserve">It </w:t>
      </w:r>
      <w:r w:rsidR="00B6468D">
        <w:t>can</w:t>
      </w:r>
      <w:r w:rsidR="006A6270">
        <w:t xml:space="preserve"> provide addresses for the world. </w:t>
      </w:r>
      <w:r w:rsidR="00635689">
        <w:t xml:space="preserve">IPv6 is simplified as all the unnecessary </w:t>
      </w:r>
      <w:r w:rsidR="00636804">
        <w:t>information are put at the end of the header.</w:t>
      </w:r>
    </w:p>
    <w:p w14:paraId="56E96157" w14:textId="20B538F0" w:rsidR="006D75CB" w:rsidRDefault="00484C50" w:rsidP="00E626C8">
      <w:r>
        <w:t>When given the unique IP address</w:t>
      </w:r>
      <w:r w:rsidR="00605A58">
        <w:t>, you can already travel through the internet for whatever you are looking for without</w:t>
      </w:r>
      <w:r w:rsidR="006639AF">
        <w:t xml:space="preserve"> using NAT. </w:t>
      </w:r>
      <w:r w:rsidR="008A017C">
        <w:t xml:space="preserve">This means that the host can reach other hosts instantly but there could be problems that could come along the way such as firewalls etc. </w:t>
      </w:r>
    </w:p>
    <w:p w14:paraId="4583B76C" w14:textId="0035AD4C" w:rsidR="00D35A90" w:rsidRDefault="000F05CC" w:rsidP="00E626C8">
      <w:r>
        <w:t xml:space="preserve">NAT </w:t>
      </w:r>
      <w:r w:rsidR="008601B0">
        <w:t xml:space="preserve">is short for network address translation </w:t>
      </w:r>
      <w:r w:rsidR="00105219">
        <w:t>and this takes IP addresses and then it turns them into a public address.</w:t>
      </w:r>
      <w:r w:rsidR="00B96926">
        <w:t xml:space="preserve"> When a computer wants to send files to another device</w:t>
      </w:r>
      <w:r w:rsidR="00616F6B">
        <w:t xml:space="preserve"> which is a private ip address to another device outside </w:t>
      </w:r>
      <w:r w:rsidR="004E1045">
        <w:t>which is a public ip address</w:t>
      </w:r>
      <w:r w:rsidR="00A2323F">
        <w:t xml:space="preserve">. The packet will go </w:t>
      </w:r>
      <w:r w:rsidR="000651BC">
        <w:t xml:space="preserve">into the </w:t>
      </w:r>
      <w:r w:rsidR="00004ABF">
        <w:t xml:space="preserve">router or firewall and then </w:t>
      </w:r>
      <w:r w:rsidR="00D37377">
        <w:t xml:space="preserve">at first the destination of where the packet is going to </w:t>
      </w:r>
      <w:r w:rsidR="00F108ED">
        <w:t>go,</w:t>
      </w:r>
      <w:r w:rsidR="00D37377">
        <w:t xml:space="preserve"> and the source will be put into something called the “translation table.”</w:t>
      </w:r>
      <w:r w:rsidR="000651BC">
        <w:t xml:space="preserve"> </w:t>
      </w:r>
      <w:sdt>
        <w:sdtPr>
          <w:id w:val="-182821345"/>
          <w:citation/>
        </w:sdtPr>
        <w:sdtEndPr/>
        <w:sdtContent>
          <w:r w:rsidR="00D35A90">
            <w:fldChar w:fldCharType="begin"/>
          </w:r>
          <w:r w:rsidR="00D35A90">
            <w:instrText xml:space="preserve"> CITATION Tec3 \l 2057 </w:instrText>
          </w:r>
          <w:r w:rsidR="00D35A90">
            <w:fldChar w:fldCharType="separate"/>
          </w:r>
          <w:r w:rsidR="002349F8" w:rsidRPr="002349F8">
            <w:rPr>
              <w:noProof/>
            </w:rPr>
            <w:t>[1]</w:t>
          </w:r>
          <w:r w:rsidR="00D35A90">
            <w:fldChar w:fldCharType="end"/>
          </w:r>
        </w:sdtContent>
      </w:sdt>
      <w:sdt>
        <w:sdtPr>
          <w:id w:val="-1517841788"/>
          <w:citation/>
        </w:sdtPr>
        <w:sdtEndPr/>
        <w:sdtContent>
          <w:r w:rsidR="00EC3D3A">
            <w:fldChar w:fldCharType="begin"/>
          </w:r>
          <w:r w:rsidR="00EC3D3A">
            <w:instrText xml:space="preserve"> CITATION how \l 2057 </w:instrText>
          </w:r>
          <w:r w:rsidR="00EC3D3A">
            <w:fldChar w:fldCharType="separate"/>
          </w:r>
          <w:r w:rsidR="002349F8">
            <w:rPr>
              <w:noProof/>
            </w:rPr>
            <w:t xml:space="preserve"> </w:t>
          </w:r>
          <w:r w:rsidR="002349F8" w:rsidRPr="002349F8">
            <w:rPr>
              <w:noProof/>
            </w:rPr>
            <w:t>[2]</w:t>
          </w:r>
          <w:r w:rsidR="00EC3D3A">
            <w:fldChar w:fldCharType="end"/>
          </w:r>
        </w:sdtContent>
      </w:sdt>
    </w:p>
    <w:p w14:paraId="635621D5" w14:textId="3A8E6D67" w:rsidR="00613D55" w:rsidRDefault="00613D55" w:rsidP="00E626C8">
      <w:r>
        <w:t xml:space="preserve">At the beginning of the header, it has information that is supposed to be for the </w:t>
      </w:r>
      <w:r w:rsidR="00844F00">
        <w:t>router,</w:t>
      </w:r>
      <w:r w:rsidR="00045024">
        <w:t xml:space="preserve"> and it will contain the routing information </w:t>
      </w:r>
      <w:r w:rsidR="004B3B83">
        <w:t>on what to tell the router on where the information is going to</w:t>
      </w:r>
      <w:r w:rsidR="00BD5F6D">
        <w:t>.</w:t>
      </w:r>
      <w:r w:rsidR="00844F00">
        <w:t xml:space="preserve"> As for security IPv6 has IPsec security which makes it more secure than IPv4 </w:t>
      </w:r>
      <w:r w:rsidR="00F37AD7">
        <w:t>and</w:t>
      </w:r>
      <w:r w:rsidR="00844F00">
        <w:t xml:space="preserve"> it is optional if the user wants it or not. </w:t>
      </w:r>
      <w:r w:rsidR="004B3B83">
        <w:t xml:space="preserve"> </w:t>
      </w:r>
    </w:p>
    <w:p w14:paraId="0507CFE7" w14:textId="003B928A" w:rsidR="006236AD" w:rsidRDefault="006236AD" w:rsidP="00E626C8">
      <w:r>
        <w:lastRenderedPageBreak/>
        <w:t>Another feature of IPv6 would be that there is a mode called Anycast</w:t>
      </w:r>
      <w:r w:rsidR="00AC76C6">
        <w:t xml:space="preserve">, this mode basically assigns a anycast IP address and when </w:t>
      </w:r>
      <w:r w:rsidR="00836AED">
        <w:t xml:space="preserve">routers are doing their job of routing packets/information </w:t>
      </w:r>
      <w:r w:rsidR="001F00A4">
        <w:t xml:space="preserve">will send the packets to the closest destination </w:t>
      </w:r>
    </w:p>
    <w:p w14:paraId="2AF33800" w14:textId="45D01631" w:rsidR="003D06DD" w:rsidRDefault="003D06DD" w:rsidP="00E626C8">
      <w:r>
        <w:t xml:space="preserve">The next feature would be that IPv6 allows good mobility, devices such as mobile phones can </w:t>
      </w:r>
      <w:r w:rsidR="00260DCE">
        <w:t>be in a different area but they are stay connected with the same IP address</w:t>
      </w:r>
      <w:r w:rsidR="00E836E7">
        <w:t xml:space="preserve">, this is because IPV6 </w:t>
      </w:r>
      <w:r w:rsidR="00AA403E">
        <w:t xml:space="preserve">has features like IP Configuration and extension headers to allow this to happen. </w:t>
      </w:r>
      <w:r w:rsidR="009B4F28">
        <w:t xml:space="preserve"> There are different entities that is involved in this. </w:t>
      </w:r>
      <w:r w:rsidR="00616F32">
        <w:t xml:space="preserve">The entities are mobile node, foreign link, home address, care-of address, correspondent </w:t>
      </w:r>
      <w:r w:rsidR="00B71B57">
        <w:t>node,</w:t>
      </w:r>
      <w:r w:rsidR="00CC6641">
        <w:t xml:space="preserve"> and home link. </w:t>
      </w:r>
    </w:p>
    <w:p w14:paraId="4D07A5B9" w14:textId="6C197853" w:rsidR="001F2917" w:rsidRPr="00105A6A" w:rsidRDefault="002040AE" w:rsidP="00E626C8">
      <w:r>
        <w:t>There is smooth transition</w:t>
      </w:r>
      <w:r w:rsidR="009211B4">
        <w:t xml:space="preserve">, this is because the devices all get a unique IP addresses and that NAT is not required which means no one has to do anything else </w:t>
      </w:r>
      <w:r w:rsidR="00BE4B7D">
        <w:t>and also it just straight away allows devices to be able to communicate with each</w:t>
      </w:r>
      <w:r w:rsidR="003C1163">
        <w:t xml:space="preserve"> other. The header is less loaded which allows the router to do its job by sending</w:t>
      </w:r>
      <w:r w:rsidR="00EB1FA9">
        <w:t xml:space="preserve"> the packet to the </w:t>
      </w:r>
      <w:r w:rsidR="00AF4F7E">
        <w:t>destination as</w:t>
      </w:r>
      <w:r w:rsidR="00C7524E">
        <w:t xml:space="preserve"> soon as the packet arrives to the router. </w:t>
      </w:r>
    </w:p>
    <w:p w14:paraId="20BF56EC" w14:textId="7D938039" w:rsidR="00010D2E" w:rsidRDefault="007B5E33" w:rsidP="00010D2E">
      <w:r>
        <w:t xml:space="preserve">With Ipv4 you </w:t>
      </w:r>
      <w:r w:rsidR="0085238D">
        <w:t>can</w:t>
      </w:r>
      <w:r>
        <w:t xml:space="preserve"> have options but the options that ipv4 gives is only 40 bytes</w:t>
      </w:r>
      <w:r w:rsidR="0085238D">
        <w:t xml:space="preserve"> </w:t>
      </w:r>
      <w:r w:rsidR="001C17C1">
        <w:t>whereas</w:t>
      </w:r>
      <w:r w:rsidR="0085238D">
        <w:t xml:space="preserve"> for IPv6</w:t>
      </w:r>
      <w:r w:rsidR="001C17C1">
        <w:t xml:space="preserve"> can have as much options as it is the size of the packet. </w:t>
      </w:r>
    </w:p>
    <w:p w14:paraId="1AC752FE" w14:textId="0360DC3F" w:rsidR="00F108ED" w:rsidRDefault="00F108ED" w:rsidP="00010D2E">
      <w:r>
        <w:t xml:space="preserve">The problems with IPV6 </w:t>
      </w:r>
      <w:r w:rsidR="00C12D99">
        <w:t>back then would be that many people/businesses that had IPV</w:t>
      </w:r>
      <w:r w:rsidR="006C32D0">
        <w:t>4 would</w:t>
      </w:r>
      <w:r w:rsidR="00C12D99">
        <w:t xml:space="preserve"> have</w:t>
      </w:r>
      <w:r w:rsidR="008D489B">
        <w:t xml:space="preserve"> a problem because they will take their time to switch to IPV6 if they are used to IPV4. </w:t>
      </w:r>
      <w:r w:rsidR="006A7F81">
        <w:t xml:space="preserve">If you wanted IPV4 and IPV6 to be able to communicate with </w:t>
      </w:r>
      <w:r w:rsidR="006C32D0">
        <w:t>each other</w:t>
      </w:r>
      <w:r w:rsidR="006A7F81">
        <w:t xml:space="preserve"> then </w:t>
      </w:r>
      <w:r w:rsidR="006C32D0">
        <w:t xml:space="preserve">another device is needed for them to communicate. </w:t>
      </w:r>
      <w:r w:rsidR="007728E6">
        <w:t xml:space="preserve">When it comes to readability, IPV6 is much </w:t>
      </w:r>
      <w:r w:rsidR="002A1220">
        <w:t>harder</w:t>
      </w:r>
      <w:r w:rsidR="007728E6">
        <w:t xml:space="preserve"> to understand/read compare to IPV4</w:t>
      </w:r>
      <w:r w:rsidR="00B14AA9">
        <w:t>.</w:t>
      </w:r>
    </w:p>
    <w:p w14:paraId="45BD4EC2" w14:textId="15544142" w:rsidR="00010D2E" w:rsidRDefault="00B80430" w:rsidP="00010D2E">
      <w:sdt>
        <w:sdtPr>
          <w:id w:val="-1341455642"/>
          <w:citation/>
        </w:sdtPr>
        <w:sdtEndPr/>
        <w:sdtContent>
          <w:r w:rsidR="006112FB">
            <w:fldChar w:fldCharType="begin"/>
          </w:r>
          <w:r w:rsidR="006112FB">
            <w:instrText xml:space="preserve"> CITATION Net1 \l 2057 </w:instrText>
          </w:r>
          <w:r w:rsidR="006112FB">
            <w:fldChar w:fldCharType="separate"/>
          </w:r>
          <w:r w:rsidR="002349F8" w:rsidRPr="002349F8">
            <w:rPr>
              <w:noProof/>
            </w:rPr>
            <w:t>[3]</w:t>
          </w:r>
          <w:r w:rsidR="006112FB">
            <w:fldChar w:fldCharType="end"/>
          </w:r>
        </w:sdtContent>
      </w:sdt>
      <w:sdt>
        <w:sdtPr>
          <w:id w:val="191584545"/>
          <w:citation/>
        </w:sdtPr>
        <w:sdtEndPr/>
        <w:sdtContent>
          <w:r w:rsidR="00462484">
            <w:fldChar w:fldCharType="begin"/>
          </w:r>
          <w:r w:rsidR="009B5742">
            <w:instrText xml:space="preserve">CITATION Tut \l 2057 </w:instrText>
          </w:r>
          <w:r w:rsidR="00462484">
            <w:fldChar w:fldCharType="separate"/>
          </w:r>
          <w:r w:rsidR="002349F8">
            <w:rPr>
              <w:noProof/>
            </w:rPr>
            <w:t xml:space="preserve"> </w:t>
          </w:r>
          <w:r w:rsidR="002349F8" w:rsidRPr="002349F8">
            <w:rPr>
              <w:noProof/>
            </w:rPr>
            <w:t>[4]</w:t>
          </w:r>
          <w:r w:rsidR="00462484">
            <w:fldChar w:fldCharType="end"/>
          </w:r>
        </w:sdtContent>
      </w:sdt>
      <w:sdt>
        <w:sdtPr>
          <w:id w:val="287255857"/>
          <w:citation/>
        </w:sdtPr>
        <w:sdtEndPr/>
        <w:sdtContent>
          <w:r w:rsidR="008A4936">
            <w:fldChar w:fldCharType="begin"/>
          </w:r>
          <w:r w:rsidR="008A4936">
            <w:instrText xml:space="preserve"> CITATION Pur \l 2057 </w:instrText>
          </w:r>
          <w:r w:rsidR="008A4936">
            <w:fldChar w:fldCharType="separate"/>
          </w:r>
          <w:r w:rsidR="002349F8">
            <w:rPr>
              <w:noProof/>
            </w:rPr>
            <w:t xml:space="preserve"> </w:t>
          </w:r>
          <w:r w:rsidR="002349F8" w:rsidRPr="002349F8">
            <w:rPr>
              <w:noProof/>
            </w:rPr>
            <w:t>[5]</w:t>
          </w:r>
          <w:r w:rsidR="008A4936">
            <w:fldChar w:fldCharType="end"/>
          </w:r>
        </w:sdtContent>
      </w:sdt>
    </w:p>
    <w:p w14:paraId="771F6A76" w14:textId="015611DB" w:rsidR="00225536" w:rsidRPr="004A1148" w:rsidRDefault="00225536" w:rsidP="00225536">
      <w:pPr>
        <w:pStyle w:val="Caption"/>
        <w:keepNext/>
        <w:rPr>
          <w:rFonts w:ascii="Arial" w:hAnsi="Arial" w:cs="Arial"/>
          <w:b/>
          <w:i w:val="0"/>
          <w:color w:val="FF0000"/>
          <w:sz w:val="28"/>
        </w:rPr>
      </w:pPr>
    </w:p>
    <w:p w14:paraId="031D69ED" w14:textId="1A75535C" w:rsidR="00010D2E" w:rsidRDefault="00010D2E" w:rsidP="00010D2E"/>
    <w:p w14:paraId="220BB4FC" w14:textId="362AF9BE" w:rsidR="00010D2E" w:rsidRDefault="00010D2E" w:rsidP="00010D2E"/>
    <w:p w14:paraId="29BBD1D4" w14:textId="256D89C2" w:rsidR="00010D2E" w:rsidRDefault="00010D2E" w:rsidP="00010D2E"/>
    <w:p w14:paraId="764AA5D9" w14:textId="28C975E3" w:rsidR="00010D2E" w:rsidRDefault="00010D2E" w:rsidP="00010D2E"/>
    <w:p w14:paraId="53BC4946" w14:textId="3BA26DB6" w:rsidR="00010D2E" w:rsidRDefault="00010D2E" w:rsidP="00010D2E"/>
    <w:p w14:paraId="6157AB9E" w14:textId="7B5FB7B1" w:rsidR="00225536" w:rsidRDefault="00225536" w:rsidP="00010D2E"/>
    <w:p w14:paraId="221705B4" w14:textId="68427C5E" w:rsidR="00225536" w:rsidRDefault="00225536" w:rsidP="00010D2E"/>
    <w:p w14:paraId="59AA01E8" w14:textId="6A18005D" w:rsidR="00225536" w:rsidRDefault="00225536" w:rsidP="00010D2E"/>
    <w:p w14:paraId="35D2DCE2" w14:textId="75708F8F" w:rsidR="00225536" w:rsidRDefault="00225536" w:rsidP="00010D2E"/>
    <w:p w14:paraId="7A404965" w14:textId="0F4CAFFD" w:rsidR="00225536" w:rsidRDefault="00225536" w:rsidP="00010D2E"/>
    <w:p w14:paraId="0C083FF9" w14:textId="338AFCBD" w:rsidR="00225536" w:rsidRDefault="00225536" w:rsidP="00010D2E"/>
    <w:p w14:paraId="760EAADC" w14:textId="2BBDAFB6" w:rsidR="00225536" w:rsidRDefault="00225536" w:rsidP="00010D2E"/>
    <w:p w14:paraId="270AA146" w14:textId="5DD9D132" w:rsidR="00225536" w:rsidRDefault="00225536" w:rsidP="00010D2E"/>
    <w:p w14:paraId="083B520B" w14:textId="66C73288" w:rsidR="00225536" w:rsidRDefault="00225536" w:rsidP="00010D2E"/>
    <w:p w14:paraId="02EA70A3" w14:textId="76EFDFE6" w:rsidR="00225536" w:rsidRDefault="00225536" w:rsidP="00010D2E"/>
    <w:p w14:paraId="6B6D6DB8" w14:textId="601723A7" w:rsidR="00225536" w:rsidRDefault="00225536" w:rsidP="00010D2E"/>
    <w:p w14:paraId="72BFA896" w14:textId="6B2E1BAC" w:rsidR="00225536" w:rsidRPr="00225536" w:rsidRDefault="00225536" w:rsidP="00225536">
      <w:pPr>
        <w:pStyle w:val="Heading1"/>
        <w:rPr>
          <w:u w:val="single"/>
        </w:rPr>
      </w:pPr>
      <w:bookmarkStart w:id="5" w:name="_Toc40473840"/>
      <w:r w:rsidRPr="00225536">
        <w:rPr>
          <w:u w:val="single"/>
        </w:rPr>
        <w:t>Subnetting and VLSM</w:t>
      </w:r>
      <w:bookmarkEnd w:id="5"/>
    </w:p>
    <w:p w14:paraId="2BD1CB2B" w14:textId="77777777" w:rsidR="00225536" w:rsidRDefault="00225536" w:rsidP="00010D2E"/>
    <w:tbl>
      <w:tblPr>
        <w:tblpPr w:leftFromText="180" w:rightFromText="180" w:vertAnchor="page" w:horzAnchor="margin" w:tblpXSpec="center" w:tblpY="2416"/>
        <w:tblW w:w="1162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5"/>
        <w:gridCol w:w="1701"/>
        <w:gridCol w:w="1828"/>
        <w:gridCol w:w="1432"/>
        <w:gridCol w:w="1559"/>
        <w:gridCol w:w="3686"/>
      </w:tblGrid>
      <w:tr w:rsidR="00225536" w:rsidRPr="004A1148" w14:paraId="6F61E3C0" w14:textId="77777777" w:rsidTr="00225536">
        <w:trPr>
          <w:cantSplit/>
          <w:trHeight w:val="442"/>
        </w:trPr>
        <w:tc>
          <w:tcPr>
            <w:tcW w:w="141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E1673EF" w14:textId="77777777" w:rsidR="00225536" w:rsidRPr="004A1148" w:rsidRDefault="00225536" w:rsidP="00225536">
            <w:pPr>
              <w:pStyle w:val="TableHeading"/>
              <w:jc w:val="left"/>
              <w:rPr>
                <w:rFonts w:cs="Arial"/>
              </w:rPr>
            </w:pPr>
            <w:r w:rsidRPr="004A1148">
              <w:rPr>
                <w:rFonts w:cs="Arial"/>
              </w:rPr>
              <w:t>Subnet</w:t>
            </w:r>
          </w:p>
        </w:tc>
        <w:tc>
          <w:tcPr>
            <w:tcW w:w="170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E6A88E4" w14:textId="77777777" w:rsidR="00225536" w:rsidRPr="004A1148" w:rsidRDefault="00225536" w:rsidP="00225536">
            <w:pPr>
              <w:pStyle w:val="TableHeading"/>
              <w:jc w:val="left"/>
              <w:rPr>
                <w:rFonts w:cs="Arial"/>
              </w:rPr>
            </w:pPr>
            <w:r w:rsidRPr="004A1148">
              <w:rPr>
                <w:rFonts w:cs="Arial"/>
              </w:rPr>
              <w:t>Network Address</w:t>
            </w:r>
          </w:p>
        </w:tc>
        <w:tc>
          <w:tcPr>
            <w:tcW w:w="1828"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1812706B" w14:textId="77777777" w:rsidR="00225536" w:rsidRPr="004A1148" w:rsidRDefault="00225536" w:rsidP="00225536">
            <w:pPr>
              <w:pStyle w:val="TableHeading"/>
              <w:jc w:val="left"/>
              <w:rPr>
                <w:rFonts w:cs="Arial"/>
              </w:rPr>
            </w:pPr>
            <w:r w:rsidRPr="004A1148">
              <w:rPr>
                <w:rFonts w:cs="Arial"/>
              </w:rPr>
              <w:t>Subnet mask</w:t>
            </w:r>
          </w:p>
        </w:tc>
        <w:tc>
          <w:tcPr>
            <w:tcW w:w="143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66F6754" w14:textId="77777777" w:rsidR="00225536" w:rsidRPr="004A1148" w:rsidRDefault="00225536" w:rsidP="00225536">
            <w:pPr>
              <w:pStyle w:val="TableHeading"/>
              <w:jc w:val="left"/>
              <w:rPr>
                <w:rFonts w:cs="Arial"/>
              </w:rPr>
            </w:pPr>
            <w:r w:rsidRPr="004A1148">
              <w:rPr>
                <w:rFonts w:cs="Arial"/>
              </w:rPr>
              <w:t>First Address</w:t>
            </w:r>
          </w:p>
        </w:tc>
        <w:tc>
          <w:tcPr>
            <w:tcW w:w="155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ADBCCAB" w14:textId="77777777" w:rsidR="00225536" w:rsidRPr="004A1148" w:rsidRDefault="00225536" w:rsidP="00225536">
            <w:pPr>
              <w:pStyle w:val="TableHeading"/>
              <w:jc w:val="left"/>
              <w:rPr>
                <w:rFonts w:cs="Arial"/>
              </w:rPr>
            </w:pPr>
            <w:r w:rsidRPr="004A1148">
              <w:rPr>
                <w:rFonts w:cs="Arial"/>
              </w:rPr>
              <w:t>Last Address</w:t>
            </w:r>
          </w:p>
        </w:tc>
        <w:tc>
          <w:tcPr>
            <w:tcW w:w="3686"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D479D13" w14:textId="77777777" w:rsidR="00225536" w:rsidRPr="004A1148" w:rsidRDefault="00225536" w:rsidP="00225536">
            <w:pPr>
              <w:pStyle w:val="TableHeading"/>
              <w:ind w:left="284"/>
              <w:rPr>
                <w:rFonts w:cs="Arial"/>
              </w:rPr>
            </w:pPr>
            <w:r w:rsidRPr="004A1148">
              <w:rPr>
                <w:rFonts w:cs="Arial"/>
              </w:rPr>
              <w:t>Broadcast Address</w:t>
            </w:r>
          </w:p>
        </w:tc>
      </w:tr>
      <w:tr w:rsidR="00225536" w:rsidRPr="004A1148" w14:paraId="4911EDFD" w14:textId="77777777" w:rsidTr="00225536">
        <w:trPr>
          <w:cantSplit/>
          <w:trHeight w:val="442"/>
        </w:trPr>
        <w:tc>
          <w:tcPr>
            <w:tcW w:w="1415" w:type="dxa"/>
            <w:vAlign w:val="bottom"/>
          </w:tcPr>
          <w:p w14:paraId="196B34B6" w14:textId="77777777" w:rsidR="00225536" w:rsidRPr="004A1148" w:rsidRDefault="00225536" w:rsidP="00225536">
            <w:pPr>
              <w:pStyle w:val="TableText"/>
              <w:ind w:left="284"/>
              <w:rPr>
                <w:rFonts w:cs="Arial"/>
              </w:rPr>
            </w:pPr>
            <w:r>
              <w:rPr>
                <w:rFonts w:cs="Arial"/>
              </w:rPr>
              <w:t>A</w:t>
            </w:r>
          </w:p>
        </w:tc>
        <w:tc>
          <w:tcPr>
            <w:tcW w:w="1701" w:type="dxa"/>
            <w:vAlign w:val="bottom"/>
          </w:tcPr>
          <w:p w14:paraId="40D1FC9D" w14:textId="77777777" w:rsidR="00225536" w:rsidRPr="004A1148" w:rsidRDefault="00225536" w:rsidP="00225536">
            <w:pPr>
              <w:pStyle w:val="TableText"/>
              <w:rPr>
                <w:rFonts w:cs="Arial"/>
              </w:rPr>
            </w:pPr>
            <w:r>
              <w:rPr>
                <w:rFonts w:cs="Arial"/>
              </w:rPr>
              <w:t>172.16.2.0/24</w:t>
            </w:r>
          </w:p>
        </w:tc>
        <w:tc>
          <w:tcPr>
            <w:tcW w:w="1828" w:type="dxa"/>
          </w:tcPr>
          <w:p w14:paraId="52D4EC59" w14:textId="14A173AE" w:rsidR="00225536" w:rsidRPr="004A1148" w:rsidRDefault="00225536" w:rsidP="00225536">
            <w:pPr>
              <w:pStyle w:val="TableText"/>
              <w:rPr>
                <w:rFonts w:cs="Arial"/>
              </w:rPr>
            </w:pPr>
            <w:r>
              <w:rPr>
                <w:rFonts w:cs="Arial"/>
              </w:rPr>
              <w:t>255.255.255.</w:t>
            </w:r>
            <w:r>
              <w:rPr>
                <w:rFonts w:cs="Arial"/>
              </w:rPr>
              <w:t>224</w:t>
            </w:r>
          </w:p>
        </w:tc>
        <w:tc>
          <w:tcPr>
            <w:tcW w:w="1432" w:type="dxa"/>
            <w:vAlign w:val="bottom"/>
          </w:tcPr>
          <w:p w14:paraId="4D7BFFF4" w14:textId="77777777" w:rsidR="00225536" w:rsidRPr="004A1148" w:rsidRDefault="00225536" w:rsidP="00225536">
            <w:pPr>
              <w:pStyle w:val="TableText"/>
              <w:rPr>
                <w:rFonts w:cs="Arial"/>
              </w:rPr>
            </w:pPr>
            <w:r>
              <w:rPr>
                <w:rFonts w:cs="Arial"/>
              </w:rPr>
              <w:t>172.16.2.1</w:t>
            </w:r>
          </w:p>
        </w:tc>
        <w:tc>
          <w:tcPr>
            <w:tcW w:w="1559" w:type="dxa"/>
            <w:vAlign w:val="bottom"/>
          </w:tcPr>
          <w:p w14:paraId="29170384" w14:textId="3692ACFB" w:rsidR="00225536" w:rsidRPr="004A1148" w:rsidRDefault="00225536" w:rsidP="00225536">
            <w:pPr>
              <w:pStyle w:val="TableText"/>
              <w:rPr>
                <w:rFonts w:cs="Arial"/>
              </w:rPr>
            </w:pPr>
            <w:r>
              <w:rPr>
                <w:rFonts w:cs="Arial"/>
              </w:rPr>
              <w:t>172.16.2.</w:t>
            </w:r>
            <w:r>
              <w:rPr>
                <w:rFonts w:cs="Arial"/>
              </w:rPr>
              <w:t>30</w:t>
            </w:r>
          </w:p>
        </w:tc>
        <w:tc>
          <w:tcPr>
            <w:tcW w:w="3686" w:type="dxa"/>
            <w:vAlign w:val="bottom"/>
          </w:tcPr>
          <w:p w14:paraId="72EEAA8E" w14:textId="0F2760A7" w:rsidR="00225536" w:rsidRPr="004A1148" w:rsidRDefault="00225536" w:rsidP="00225536">
            <w:pPr>
              <w:pStyle w:val="TableText"/>
              <w:ind w:left="284"/>
              <w:rPr>
                <w:rFonts w:cs="Arial"/>
              </w:rPr>
            </w:pPr>
            <w:r>
              <w:rPr>
                <w:rFonts w:cs="Arial"/>
              </w:rPr>
              <w:t>172.16.2.</w:t>
            </w:r>
            <w:r>
              <w:rPr>
                <w:rFonts w:cs="Arial"/>
              </w:rPr>
              <w:t>31</w:t>
            </w:r>
          </w:p>
        </w:tc>
      </w:tr>
      <w:tr w:rsidR="00225536" w:rsidRPr="004A1148" w14:paraId="640506B5" w14:textId="77777777" w:rsidTr="00225536">
        <w:trPr>
          <w:cantSplit/>
          <w:trHeight w:val="442"/>
        </w:trPr>
        <w:tc>
          <w:tcPr>
            <w:tcW w:w="1415" w:type="dxa"/>
            <w:vAlign w:val="bottom"/>
          </w:tcPr>
          <w:p w14:paraId="4FE3EC09" w14:textId="77777777" w:rsidR="00225536" w:rsidRPr="004A1148" w:rsidRDefault="00225536" w:rsidP="00225536">
            <w:pPr>
              <w:pStyle w:val="TableText"/>
              <w:ind w:left="284"/>
              <w:rPr>
                <w:rFonts w:cs="Arial"/>
              </w:rPr>
            </w:pPr>
            <w:r>
              <w:rPr>
                <w:rFonts w:cs="Arial"/>
              </w:rPr>
              <w:t>B</w:t>
            </w:r>
          </w:p>
        </w:tc>
        <w:tc>
          <w:tcPr>
            <w:tcW w:w="1701" w:type="dxa"/>
            <w:vAlign w:val="bottom"/>
          </w:tcPr>
          <w:p w14:paraId="75E2E909" w14:textId="75A40CCF" w:rsidR="00225536" w:rsidRPr="004A1148" w:rsidRDefault="00225536" w:rsidP="00225536">
            <w:pPr>
              <w:pStyle w:val="TableText"/>
              <w:rPr>
                <w:rFonts w:cs="Arial"/>
              </w:rPr>
            </w:pPr>
            <w:r>
              <w:rPr>
                <w:rFonts w:cs="Arial"/>
              </w:rPr>
              <w:t>172.16.</w:t>
            </w:r>
            <w:r>
              <w:rPr>
                <w:rFonts w:cs="Arial"/>
              </w:rPr>
              <w:t>2</w:t>
            </w:r>
            <w:r>
              <w:rPr>
                <w:rFonts w:cs="Arial"/>
              </w:rPr>
              <w:t>.0/21</w:t>
            </w:r>
          </w:p>
        </w:tc>
        <w:tc>
          <w:tcPr>
            <w:tcW w:w="1828" w:type="dxa"/>
          </w:tcPr>
          <w:p w14:paraId="1D130152" w14:textId="77777777" w:rsidR="00225536" w:rsidRPr="004A1148" w:rsidRDefault="00225536" w:rsidP="00225536">
            <w:pPr>
              <w:pStyle w:val="TableText"/>
              <w:rPr>
                <w:rFonts w:cs="Arial"/>
              </w:rPr>
            </w:pPr>
            <w:r>
              <w:rPr>
                <w:rFonts w:cs="Arial"/>
              </w:rPr>
              <w:t>255.255.248.0</w:t>
            </w:r>
          </w:p>
        </w:tc>
        <w:tc>
          <w:tcPr>
            <w:tcW w:w="1432" w:type="dxa"/>
            <w:vAlign w:val="bottom"/>
          </w:tcPr>
          <w:p w14:paraId="7D2674C9" w14:textId="77777777" w:rsidR="00225536" w:rsidRPr="004A1148" w:rsidRDefault="00225536" w:rsidP="00225536">
            <w:pPr>
              <w:pStyle w:val="TableText"/>
              <w:rPr>
                <w:rFonts w:cs="Arial"/>
              </w:rPr>
            </w:pPr>
            <w:r>
              <w:rPr>
                <w:rFonts w:cs="Arial"/>
              </w:rPr>
              <w:t>172.16.0.1</w:t>
            </w:r>
          </w:p>
        </w:tc>
        <w:tc>
          <w:tcPr>
            <w:tcW w:w="1559" w:type="dxa"/>
            <w:vAlign w:val="bottom"/>
          </w:tcPr>
          <w:p w14:paraId="475B4698" w14:textId="77777777" w:rsidR="00225536" w:rsidRPr="004A1148" w:rsidRDefault="00225536" w:rsidP="00225536">
            <w:pPr>
              <w:pStyle w:val="TableText"/>
              <w:rPr>
                <w:rFonts w:cs="Arial"/>
              </w:rPr>
            </w:pPr>
            <w:r>
              <w:rPr>
                <w:rFonts w:cs="Arial"/>
              </w:rPr>
              <w:t>172.16.7.254</w:t>
            </w:r>
          </w:p>
        </w:tc>
        <w:tc>
          <w:tcPr>
            <w:tcW w:w="3686" w:type="dxa"/>
            <w:vAlign w:val="bottom"/>
          </w:tcPr>
          <w:p w14:paraId="13B00D90" w14:textId="77777777" w:rsidR="00225536" w:rsidRPr="004A1148" w:rsidRDefault="00225536" w:rsidP="00225536">
            <w:pPr>
              <w:pStyle w:val="TableText"/>
              <w:ind w:left="284"/>
              <w:rPr>
                <w:rFonts w:cs="Arial"/>
              </w:rPr>
            </w:pPr>
            <w:r>
              <w:rPr>
                <w:rFonts w:cs="Arial"/>
              </w:rPr>
              <w:t>172.16.7.255</w:t>
            </w:r>
          </w:p>
        </w:tc>
      </w:tr>
      <w:tr w:rsidR="00225536" w:rsidRPr="004A1148" w14:paraId="026DF0E8" w14:textId="77777777" w:rsidTr="00225536">
        <w:trPr>
          <w:cantSplit/>
          <w:trHeight w:val="442"/>
        </w:trPr>
        <w:tc>
          <w:tcPr>
            <w:tcW w:w="1415" w:type="dxa"/>
            <w:vAlign w:val="bottom"/>
          </w:tcPr>
          <w:p w14:paraId="2FDF2CD7" w14:textId="77777777" w:rsidR="00225536" w:rsidRPr="004A1148" w:rsidRDefault="00225536" w:rsidP="00225536">
            <w:pPr>
              <w:pStyle w:val="TableText"/>
              <w:ind w:left="284"/>
              <w:rPr>
                <w:rFonts w:cs="Arial"/>
              </w:rPr>
            </w:pPr>
            <w:r>
              <w:rPr>
                <w:rFonts w:cs="Arial"/>
              </w:rPr>
              <w:t>C</w:t>
            </w:r>
          </w:p>
        </w:tc>
        <w:tc>
          <w:tcPr>
            <w:tcW w:w="1701" w:type="dxa"/>
            <w:vAlign w:val="bottom"/>
          </w:tcPr>
          <w:p w14:paraId="1FC7FAD7" w14:textId="725074DA" w:rsidR="00225536" w:rsidRPr="004A1148" w:rsidRDefault="00225536" w:rsidP="00225536">
            <w:pPr>
              <w:pStyle w:val="TableText"/>
              <w:rPr>
                <w:rFonts w:cs="Arial"/>
              </w:rPr>
            </w:pPr>
            <w:r>
              <w:rPr>
                <w:rFonts w:cs="Arial"/>
              </w:rPr>
              <w:t>172.16.</w:t>
            </w:r>
            <w:r>
              <w:rPr>
                <w:rFonts w:cs="Arial"/>
              </w:rPr>
              <w:t>2</w:t>
            </w:r>
            <w:r>
              <w:rPr>
                <w:rFonts w:cs="Arial"/>
              </w:rPr>
              <w:t>.0/24</w:t>
            </w:r>
          </w:p>
        </w:tc>
        <w:tc>
          <w:tcPr>
            <w:tcW w:w="1828" w:type="dxa"/>
          </w:tcPr>
          <w:p w14:paraId="55EECF90" w14:textId="77777777" w:rsidR="00225536" w:rsidRPr="004A1148" w:rsidRDefault="00225536" w:rsidP="00225536">
            <w:pPr>
              <w:pStyle w:val="TableText"/>
              <w:rPr>
                <w:rFonts w:cs="Arial"/>
              </w:rPr>
            </w:pPr>
            <w:r>
              <w:rPr>
                <w:rFonts w:cs="Arial"/>
              </w:rPr>
              <w:t>255.255.255.248</w:t>
            </w:r>
          </w:p>
        </w:tc>
        <w:tc>
          <w:tcPr>
            <w:tcW w:w="1432" w:type="dxa"/>
            <w:vAlign w:val="bottom"/>
          </w:tcPr>
          <w:p w14:paraId="459DAFC3" w14:textId="77777777" w:rsidR="00225536" w:rsidRPr="004A1148" w:rsidRDefault="00225536" w:rsidP="00225536">
            <w:pPr>
              <w:pStyle w:val="TableText"/>
              <w:rPr>
                <w:rFonts w:cs="Arial"/>
              </w:rPr>
            </w:pPr>
            <w:r>
              <w:rPr>
                <w:rFonts w:cs="Arial"/>
              </w:rPr>
              <w:t>172.16.4.1</w:t>
            </w:r>
          </w:p>
        </w:tc>
        <w:tc>
          <w:tcPr>
            <w:tcW w:w="1559" w:type="dxa"/>
            <w:vAlign w:val="bottom"/>
          </w:tcPr>
          <w:p w14:paraId="4D6CAD9F" w14:textId="77777777" w:rsidR="00225536" w:rsidRPr="004A1148" w:rsidRDefault="00225536" w:rsidP="00225536">
            <w:pPr>
              <w:pStyle w:val="TableText"/>
              <w:rPr>
                <w:rFonts w:cs="Arial"/>
              </w:rPr>
            </w:pPr>
            <w:r>
              <w:rPr>
                <w:rFonts w:cs="Arial"/>
              </w:rPr>
              <w:t>172.16.4.6</w:t>
            </w:r>
          </w:p>
        </w:tc>
        <w:tc>
          <w:tcPr>
            <w:tcW w:w="3686" w:type="dxa"/>
            <w:vAlign w:val="bottom"/>
          </w:tcPr>
          <w:p w14:paraId="5D4D882C" w14:textId="77777777" w:rsidR="00225536" w:rsidRPr="004A1148" w:rsidRDefault="00225536" w:rsidP="00225536">
            <w:pPr>
              <w:pStyle w:val="TableText"/>
              <w:ind w:left="284"/>
              <w:rPr>
                <w:rFonts w:cs="Arial"/>
              </w:rPr>
            </w:pPr>
            <w:r>
              <w:rPr>
                <w:rFonts w:cs="Arial"/>
              </w:rPr>
              <w:t>172.16.4.7</w:t>
            </w:r>
          </w:p>
        </w:tc>
      </w:tr>
      <w:tr w:rsidR="00225536" w:rsidRPr="004A1148" w14:paraId="69697B4F" w14:textId="77777777" w:rsidTr="00225536">
        <w:trPr>
          <w:cantSplit/>
          <w:trHeight w:val="442"/>
        </w:trPr>
        <w:tc>
          <w:tcPr>
            <w:tcW w:w="1415" w:type="dxa"/>
            <w:vAlign w:val="bottom"/>
          </w:tcPr>
          <w:p w14:paraId="4EBF9D7E" w14:textId="77777777" w:rsidR="00225536" w:rsidRPr="004A1148" w:rsidRDefault="00225536" w:rsidP="00225536">
            <w:pPr>
              <w:pStyle w:val="TableText"/>
              <w:ind w:left="284"/>
              <w:rPr>
                <w:rFonts w:cs="Arial"/>
              </w:rPr>
            </w:pPr>
            <w:r>
              <w:rPr>
                <w:rFonts w:cs="Arial"/>
              </w:rPr>
              <w:t xml:space="preserve">D </w:t>
            </w:r>
          </w:p>
        </w:tc>
        <w:tc>
          <w:tcPr>
            <w:tcW w:w="1701" w:type="dxa"/>
            <w:vAlign w:val="bottom"/>
          </w:tcPr>
          <w:p w14:paraId="2809C0DF" w14:textId="71A59340" w:rsidR="00225536" w:rsidRPr="004A1148" w:rsidRDefault="00225536" w:rsidP="00225536">
            <w:pPr>
              <w:pStyle w:val="TableText"/>
              <w:rPr>
                <w:rFonts w:cs="Arial"/>
              </w:rPr>
            </w:pPr>
            <w:r>
              <w:rPr>
                <w:rFonts w:cs="Arial"/>
              </w:rPr>
              <w:t>172.16.</w:t>
            </w:r>
            <w:r>
              <w:rPr>
                <w:rFonts w:cs="Arial"/>
              </w:rPr>
              <w:t>2</w:t>
            </w:r>
            <w:r>
              <w:rPr>
                <w:rFonts w:cs="Arial"/>
              </w:rPr>
              <w:t>.0/23</w:t>
            </w:r>
          </w:p>
        </w:tc>
        <w:tc>
          <w:tcPr>
            <w:tcW w:w="1828" w:type="dxa"/>
          </w:tcPr>
          <w:p w14:paraId="1938EA2E" w14:textId="77777777" w:rsidR="00225536" w:rsidRPr="004A1148" w:rsidRDefault="00225536" w:rsidP="00225536">
            <w:pPr>
              <w:pStyle w:val="TableText"/>
              <w:rPr>
                <w:rFonts w:cs="Arial"/>
              </w:rPr>
            </w:pPr>
            <w:r>
              <w:rPr>
                <w:rFonts w:cs="Arial"/>
              </w:rPr>
              <w:t>255.255.254.0</w:t>
            </w:r>
          </w:p>
        </w:tc>
        <w:tc>
          <w:tcPr>
            <w:tcW w:w="1432" w:type="dxa"/>
            <w:vAlign w:val="bottom"/>
          </w:tcPr>
          <w:p w14:paraId="377C9EE8" w14:textId="77777777" w:rsidR="00225536" w:rsidRPr="004A1148" w:rsidRDefault="00225536" w:rsidP="00225536">
            <w:pPr>
              <w:pStyle w:val="TableText"/>
              <w:rPr>
                <w:rFonts w:cs="Arial"/>
              </w:rPr>
            </w:pPr>
            <w:r>
              <w:rPr>
                <w:rFonts w:cs="Arial"/>
              </w:rPr>
              <w:t>172.16.4.1</w:t>
            </w:r>
          </w:p>
        </w:tc>
        <w:tc>
          <w:tcPr>
            <w:tcW w:w="1559" w:type="dxa"/>
            <w:vAlign w:val="bottom"/>
          </w:tcPr>
          <w:p w14:paraId="42E90CF6" w14:textId="77777777" w:rsidR="00225536" w:rsidRPr="004A1148" w:rsidRDefault="00225536" w:rsidP="00225536">
            <w:pPr>
              <w:pStyle w:val="TableText"/>
              <w:rPr>
                <w:rFonts w:cs="Arial"/>
              </w:rPr>
            </w:pPr>
            <w:r>
              <w:rPr>
                <w:rFonts w:cs="Arial"/>
              </w:rPr>
              <w:t>172.16.5.254</w:t>
            </w:r>
          </w:p>
        </w:tc>
        <w:tc>
          <w:tcPr>
            <w:tcW w:w="3686" w:type="dxa"/>
            <w:vAlign w:val="bottom"/>
          </w:tcPr>
          <w:p w14:paraId="01A31BAD" w14:textId="77777777" w:rsidR="00225536" w:rsidRPr="004A1148" w:rsidRDefault="00225536" w:rsidP="00225536">
            <w:pPr>
              <w:pStyle w:val="TableText"/>
              <w:ind w:left="284"/>
              <w:rPr>
                <w:rFonts w:cs="Arial"/>
              </w:rPr>
            </w:pPr>
            <w:r>
              <w:rPr>
                <w:rFonts w:cs="Arial"/>
              </w:rPr>
              <w:t>172.16.5.255</w:t>
            </w:r>
          </w:p>
        </w:tc>
      </w:tr>
      <w:tr w:rsidR="00225536" w:rsidRPr="004A1148" w14:paraId="2C5AFC99" w14:textId="77777777" w:rsidTr="00225536">
        <w:trPr>
          <w:cantSplit/>
          <w:trHeight w:val="442"/>
        </w:trPr>
        <w:tc>
          <w:tcPr>
            <w:tcW w:w="1415" w:type="dxa"/>
            <w:vAlign w:val="bottom"/>
          </w:tcPr>
          <w:p w14:paraId="0EAC8023" w14:textId="77777777" w:rsidR="00225536" w:rsidRPr="004A1148" w:rsidRDefault="00225536" w:rsidP="00225536">
            <w:pPr>
              <w:pStyle w:val="TableText"/>
              <w:ind w:left="284"/>
              <w:rPr>
                <w:rFonts w:cs="Arial"/>
              </w:rPr>
            </w:pPr>
            <w:r>
              <w:rPr>
                <w:rFonts w:cs="Arial"/>
              </w:rPr>
              <w:t>E</w:t>
            </w:r>
          </w:p>
        </w:tc>
        <w:tc>
          <w:tcPr>
            <w:tcW w:w="1701" w:type="dxa"/>
            <w:vAlign w:val="bottom"/>
          </w:tcPr>
          <w:p w14:paraId="0ABC7604" w14:textId="6ECC41EC" w:rsidR="00225536" w:rsidRPr="004A1148" w:rsidRDefault="00225536" w:rsidP="00225536">
            <w:pPr>
              <w:pStyle w:val="TableText"/>
              <w:rPr>
                <w:rFonts w:cs="Arial"/>
              </w:rPr>
            </w:pPr>
            <w:r>
              <w:rPr>
                <w:rFonts w:cs="Arial"/>
              </w:rPr>
              <w:t>172.16.</w:t>
            </w:r>
            <w:r>
              <w:rPr>
                <w:rFonts w:cs="Arial"/>
              </w:rPr>
              <w:t>2</w:t>
            </w:r>
            <w:r>
              <w:rPr>
                <w:rFonts w:cs="Arial"/>
              </w:rPr>
              <w:t>.0/24</w:t>
            </w:r>
          </w:p>
        </w:tc>
        <w:tc>
          <w:tcPr>
            <w:tcW w:w="1828" w:type="dxa"/>
          </w:tcPr>
          <w:p w14:paraId="7B082CE0" w14:textId="3B442FD3" w:rsidR="00225536" w:rsidRPr="004A1148" w:rsidRDefault="00225536" w:rsidP="00225536">
            <w:pPr>
              <w:pStyle w:val="TableText"/>
              <w:rPr>
                <w:rFonts w:cs="Arial"/>
              </w:rPr>
            </w:pPr>
            <w:r>
              <w:rPr>
                <w:rFonts w:cs="Arial"/>
              </w:rPr>
              <w:t>255.255.255.</w:t>
            </w:r>
            <w:r>
              <w:rPr>
                <w:rFonts w:cs="Arial"/>
              </w:rPr>
              <w:t>192</w:t>
            </w:r>
          </w:p>
        </w:tc>
        <w:tc>
          <w:tcPr>
            <w:tcW w:w="1432" w:type="dxa"/>
            <w:vAlign w:val="bottom"/>
          </w:tcPr>
          <w:p w14:paraId="03AE7AC6" w14:textId="77777777" w:rsidR="00225536" w:rsidRPr="004A1148" w:rsidRDefault="00225536" w:rsidP="00225536">
            <w:pPr>
              <w:pStyle w:val="TableText"/>
              <w:rPr>
                <w:rFonts w:cs="Arial"/>
              </w:rPr>
            </w:pPr>
            <w:r>
              <w:rPr>
                <w:rFonts w:cs="Arial"/>
              </w:rPr>
              <w:t>172.16.6.1</w:t>
            </w:r>
          </w:p>
        </w:tc>
        <w:tc>
          <w:tcPr>
            <w:tcW w:w="1559" w:type="dxa"/>
            <w:vAlign w:val="bottom"/>
          </w:tcPr>
          <w:p w14:paraId="57A8B8E6" w14:textId="74B02460" w:rsidR="00225536" w:rsidRPr="004A1148" w:rsidRDefault="00225536" w:rsidP="00225536">
            <w:pPr>
              <w:pStyle w:val="TableText"/>
              <w:rPr>
                <w:rFonts w:cs="Arial"/>
              </w:rPr>
            </w:pPr>
            <w:r>
              <w:rPr>
                <w:rFonts w:cs="Arial"/>
              </w:rPr>
              <w:t>172.16.6.</w:t>
            </w:r>
            <w:r>
              <w:rPr>
                <w:rFonts w:cs="Arial"/>
              </w:rPr>
              <w:t>62</w:t>
            </w:r>
          </w:p>
        </w:tc>
        <w:tc>
          <w:tcPr>
            <w:tcW w:w="3686" w:type="dxa"/>
            <w:vAlign w:val="bottom"/>
          </w:tcPr>
          <w:p w14:paraId="7ECA2784" w14:textId="5D10B364" w:rsidR="00225536" w:rsidRPr="004A1148" w:rsidRDefault="00225536" w:rsidP="00225536">
            <w:pPr>
              <w:pStyle w:val="TableText"/>
              <w:ind w:left="284"/>
              <w:rPr>
                <w:rFonts w:cs="Arial"/>
              </w:rPr>
            </w:pPr>
            <w:r>
              <w:rPr>
                <w:rFonts w:cs="Arial"/>
              </w:rPr>
              <w:t>172.16.6.</w:t>
            </w:r>
            <w:r>
              <w:rPr>
                <w:rFonts w:cs="Arial"/>
              </w:rPr>
              <w:t>63</w:t>
            </w:r>
          </w:p>
        </w:tc>
      </w:tr>
      <w:tr w:rsidR="00225536" w:rsidRPr="004A1148" w14:paraId="773E3405" w14:textId="77777777" w:rsidTr="00225536">
        <w:trPr>
          <w:cantSplit/>
          <w:trHeight w:val="442"/>
        </w:trPr>
        <w:tc>
          <w:tcPr>
            <w:tcW w:w="1415" w:type="dxa"/>
            <w:vAlign w:val="bottom"/>
          </w:tcPr>
          <w:p w14:paraId="399946FC" w14:textId="77777777" w:rsidR="00225536" w:rsidRPr="004A1148" w:rsidRDefault="00225536" w:rsidP="00225536">
            <w:pPr>
              <w:pStyle w:val="TableText"/>
              <w:ind w:left="284"/>
              <w:rPr>
                <w:rFonts w:cs="Arial"/>
              </w:rPr>
            </w:pPr>
            <w:r>
              <w:rPr>
                <w:rFonts w:cs="Arial"/>
              </w:rPr>
              <w:t>F</w:t>
            </w:r>
          </w:p>
        </w:tc>
        <w:tc>
          <w:tcPr>
            <w:tcW w:w="1701" w:type="dxa"/>
            <w:vAlign w:val="bottom"/>
          </w:tcPr>
          <w:p w14:paraId="4844FD60" w14:textId="7051B8EF" w:rsidR="00225536" w:rsidRPr="004A1148" w:rsidRDefault="00225536" w:rsidP="00225536">
            <w:pPr>
              <w:pStyle w:val="TableText"/>
              <w:rPr>
                <w:rFonts w:cs="Arial"/>
              </w:rPr>
            </w:pPr>
            <w:r>
              <w:rPr>
                <w:rFonts w:cs="Arial"/>
              </w:rPr>
              <w:t>172.16.</w:t>
            </w:r>
            <w:r>
              <w:rPr>
                <w:rFonts w:cs="Arial"/>
              </w:rPr>
              <w:t>2</w:t>
            </w:r>
            <w:r>
              <w:rPr>
                <w:rFonts w:cs="Arial"/>
              </w:rPr>
              <w:t>.0/24</w:t>
            </w:r>
          </w:p>
        </w:tc>
        <w:tc>
          <w:tcPr>
            <w:tcW w:w="1828" w:type="dxa"/>
          </w:tcPr>
          <w:p w14:paraId="19B91ED3" w14:textId="77777777" w:rsidR="00225536" w:rsidRPr="004A1148" w:rsidRDefault="00225536" w:rsidP="00225536">
            <w:pPr>
              <w:pStyle w:val="TableText"/>
              <w:rPr>
                <w:rFonts w:cs="Arial"/>
              </w:rPr>
            </w:pPr>
            <w:r>
              <w:rPr>
                <w:rFonts w:cs="Arial"/>
              </w:rPr>
              <w:t>255.255.255.0</w:t>
            </w:r>
          </w:p>
        </w:tc>
        <w:tc>
          <w:tcPr>
            <w:tcW w:w="1432" w:type="dxa"/>
            <w:vAlign w:val="bottom"/>
          </w:tcPr>
          <w:p w14:paraId="6DE03B0C" w14:textId="77777777" w:rsidR="00225536" w:rsidRPr="004A1148" w:rsidRDefault="00225536" w:rsidP="00225536">
            <w:pPr>
              <w:pStyle w:val="TableText"/>
              <w:rPr>
                <w:rFonts w:cs="Arial"/>
              </w:rPr>
            </w:pPr>
            <w:r>
              <w:rPr>
                <w:rFonts w:cs="Arial"/>
              </w:rPr>
              <w:t>172.16.7.1</w:t>
            </w:r>
          </w:p>
        </w:tc>
        <w:tc>
          <w:tcPr>
            <w:tcW w:w="1559" w:type="dxa"/>
            <w:vAlign w:val="bottom"/>
          </w:tcPr>
          <w:p w14:paraId="4E46369E" w14:textId="77777777" w:rsidR="00225536" w:rsidRPr="004A1148" w:rsidRDefault="00225536" w:rsidP="00225536">
            <w:pPr>
              <w:pStyle w:val="TableText"/>
              <w:rPr>
                <w:rFonts w:cs="Arial"/>
              </w:rPr>
            </w:pPr>
            <w:r>
              <w:rPr>
                <w:rFonts w:cs="Arial"/>
              </w:rPr>
              <w:t>172.16.7.254</w:t>
            </w:r>
          </w:p>
        </w:tc>
        <w:tc>
          <w:tcPr>
            <w:tcW w:w="3686" w:type="dxa"/>
            <w:vAlign w:val="bottom"/>
          </w:tcPr>
          <w:p w14:paraId="76AA1D97" w14:textId="77777777" w:rsidR="00225536" w:rsidRPr="004A1148" w:rsidRDefault="00225536" w:rsidP="00225536">
            <w:pPr>
              <w:pStyle w:val="TableText"/>
              <w:ind w:left="284"/>
              <w:rPr>
                <w:rFonts w:cs="Arial"/>
              </w:rPr>
            </w:pPr>
            <w:r>
              <w:rPr>
                <w:rFonts w:cs="Arial"/>
              </w:rPr>
              <w:t>172.16.7.255</w:t>
            </w:r>
          </w:p>
        </w:tc>
      </w:tr>
      <w:tr w:rsidR="00225536" w:rsidRPr="004A1148" w14:paraId="070F5B65" w14:textId="77777777" w:rsidTr="00225536">
        <w:trPr>
          <w:cantSplit/>
          <w:trHeight w:val="442"/>
        </w:trPr>
        <w:tc>
          <w:tcPr>
            <w:tcW w:w="1415" w:type="dxa"/>
            <w:vAlign w:val="bottom"/>
          </w:tcPr>
          <w:p w14:paraId="285EA1EC" w14:textId="77777777" w:rsidR="00225536" w:rsidRPr="004A1148" w:rsidRDefault="00225536" w:rsidP="00225536">
            <w:pPr>
              <w:pStyle w:val="TableText"/>
              <w:ind w:left="284"/>
              <w:rPr>
                <w:rFonts w:cs="Arial"/>
              </w:rPr>
            </w:pPr>
          </w:p>
        </w:tc>
        <w:tc>
          <w:tcPr>
            <w:tcW w:w="1701" w:type="dxa"/>
            <w:vAlign w:val="bottom"/>
          </w:tcPr>
          <w:p w14:paraId="5176A92F" w14:textId="77777777" w:rsidR="00225536" w:rsidRPr="004A1148" w:rsidRDefault="00225536" w:rsidP="00225536">
            <w:pPr>
              <w:pStyle w:val="TableText"/>
              <w:rPr>
                <w:rFonts w:cs="Arial"/>
              </w:rPr>
            </w:pPr>
          </w:p>
        </w:tc>
        <w:tc>
          <w:tcPr>
            <w:tcW w:w="1828" w:type="dxa"/>
          </w:tcPr>
          <w:p w14:paraId="504550BB" w14:textId="77777777" w:rsidR="00225536" w:rsidRPr="004A1148" w:rsidRDefault="00225536" w:rsidP="00225536">
            <w:pPr>
              <w:pStyle w:val="TableText"/>
              <w:rPr>
                <w:rFonts w:cs="Arial"/>
              </w:rPr>
            </w:pPr>
          </w:p>
        </w:tc>
        <w:tc>
          <w:tcPr>
            <w:tcW w:w="1432" w:type="dxa"/>
            <w:vAlign w:val="bottom"/>
          </w:tcPr>
          <w:p w14:paraId="0E36FBEA" w14:textId="77777777" w:rsidR="00225536" w:rsidRPr="004A1148" w:rsidRDefault="00225536" w:rsidP="00225536">
            <w:pPr>
              <w:pStyle w:val="TableText"/>
              <w:rPr>
                <w:rFonts w:cs="Arial"/>
              </w:rPr>
            </w:pPr>
          </w:p>
        </w:tc>
        <w:tc>
          <w:tcPr>
            <w:tcW w:w="1559" w:type="dxa"/>
            <w:vAlign w:val="bottom"/>
          </w:tcPr>
          <w:p w14:paraId="6E6AFBA6" w14:textId="77777777" w:rsidR="00225536" w:rsidRPr="004A1148" w:rsidRDefault="00225536" w:rsidP="00225536">
            <w:pPr>
              <w:pStyle w:val="TableText"/>
              <w:rPr>
                <w:rFonts w:cs="Arial"/>
              </w:rPr>
            </w:pPr>
          </w:p>
        </w:tc>
        <w:tc>
          <w:tcPr>
            <w:tcW w:w="3686" w:type="dxa"/>
            <w:vAlign w:val="bottom"/>
          </w:tcPr>
          <w:p w14:paraId="1944FFA0" w14:textId="77777777" w:rsidR="00225536" w:rsidRPr="004A1148" w:rsidRDefault="00225536" w:rsidP="00225536">
            <w:pPr>
              <w:pStyle w:val="TableText"/>
              <w:ind w:left="284"/>
              <w:rPr>
                <w:rFonts w:cs="Arial"/>
              </w:rPr>
            </w:pPr>
          </w:p>
        </w:tc>
      </w:tr>
      <w:tr w:rsidR="00225536" w:rsidRPr="004A1148" w14:paraId="5E836C55" w14:textId="77777777" w:rsidTr="00225536">
        <w:trPr>
          <w:cantSplit/>
          <w:trHeight w:val="442"/>
        </w:trPr>
        <w:tc>
          <w:tcPr>
            <w:tcW w:w="1415" w:type="dxa"/>
            <w:vAlign w:val="bottom"/>
          </w:tcPr>
          <w:p w14:paraId="7331E2FE" w14:textId="77777777" w:rsidR="00225536" w:rsidRPr="004A1148" w:rsidRDefault="00225536" w:rsidP="00225536">
            <w:pPr>
              <w:pStyle w:val="TableText"/>
              <w:ind w:left="284"/>
              <w:rPr>
                <w:rFonts w:cs="Arial"/>
              </w:rPr>
            </w:pPr>
          </w:p>
        </w:tc>
        <w:tc>
          <w:tcPr>
            <w:tcW w:w="1701" w:type="dxa"/>
            <w:vAlign w:val="bottom"/>
          </w:tcPr>
          <w:p w14:paraId="5BDE180B" w14:textId="77777777" w:rsidR="00225536" w:rsidRPr="004A1148" w:rsidRDefault="00225536" w:rsidP="00225536">
            <w:pPr>
              <w:pStyle w:val="TableText"/>
              <w:rPr>
                <w:rFonts w:cs="Arial"/>
              </w:rPr>
            </w:pPr>
          </w:p>
        </w:tc>
        <w:tc>
          <w:tcPr>
            <w:tcW w:w="1828" w:type="dxa"/>
          </w:tcPr>
          <w:p w14:paraId="724D3BE1" w14:textId="77777777" w:rsidR="00225536" w:rsidRPr="004A1148" w:rsidRDefault="00225536" w:rsidP="00225536">
            <w:pPr>
              <w:pStyle w:val="TableText"/>
              <w:rPr>
                <w:rFonts w:cs="Arial"/>
              </w:rPr>
            </w:pPr>
          </w:p>
        </w:tc>
        <w:tc>
          <w:tcPr>
            <w:tcW w:w="1432" w:type="dxa"/>
            <w:vAlign w:val="bottom"/>
          </w:tcPr>
          <w:p w14:paraId="17FF176F" w14:textId="77777777" w:rsidR="00225536" w:rsidRPr="004A1148" w:rsidRDefault="00225536" w:rsidP="00225536">
            <w:pPr>
              <w:pStyle w:val="TableText"/>
              <w:rPr>
                <w:rFonts w:cs="Arial"/>
              </w:rPr>
            </w:pPr>
          </w:p>
        </w:tc>
        <w:tc>
          <w:tcPr>
            <w:tcW w:w="1559" w:type="dxa"/>
            <w:vAlign w:val="bottom"/>
          </w:tcPr>
          <w:p w14:paraId="3032B7FF" w14:textId="77777777" w:rsidR="00225536" w:rsidRPr="004A1148" w:rsidRDefault="00225536" w:rsidP="00225536">
            <w:pPr>
              <w:pStyle w:val="TableText"/>
              <w:rPr>
                <w:rFonts w:cs="Arial"/>
              </w:rPr>
            </w:pPr>
          </w:p>
        </w:tc>
        <w:tc>
          <w:tcPr>
            <w:tcW w:w="3686" w:type="dxa"/>
            <w:vAlign w:val="bottom"/>
          </w:tcPr>
          <w:p w14:paraId="24C96DBB" w14:textId="77777777" w:rsidR="00225536" w:rsidRPr="004A1148" w:rsidRDefault="00225536" w:rsidP="00225536">
            <w:pPr>
              <w:pStyle w:val="TableText"/>
              <w:ind w:left="284"/>
              <w:rPr>
                <w:rFonts w:cs="Arial"/>
              </w:rPr>
            </w:pPr>
          </w:p>
        </w:tc>
      </w:tr>
      <w:tr w:rsidR="00225536" w:rsidRPr="004A1148" w14:paraId="2077C5A8" w14:textId="77777777" w:rsidTr="00225536">
        <w:trPr>
          <w:cantSplit/>
          <w:trHeight w:val="442"/>
        </w:trPr>
        <w:tc>
          <w:tcPr>
            <w:tcW w:w="1415" w:type="dxa"/>
            <w:vAlign w:val="bottom"/>
          </w:tcPr>
          <w:p w14:paraId="72DFEB11" w14:textId="77777777" w:rsidR="00225536" w:rsidRPr="004A1148" w:rsidRDefault="00225536" w:rsidP="00225536">
            <w:pPr>
              <w:pStyle w:val="TableText"/>
              <w:ind w:left="284"/>
              <w:rPr>
                <w:rFonts w:cs="Arial"/>
              </w:rPr>
            </w:pPr>
          </w:p>
        </w:tc>
        <w:tc>
          <w:tcPr>
            <w:tcW w:w="1701" w:type="dxa"/>
            <w:vAlign w:val="bottom"/>
          </w:tcPr>
          <w:p w14:paraId="1349E47D" w14:textId="77777777" w:rsidR="00225536" w:rsidRPr="004A1148" w:rsidRDefault="00225536" w:rsidP="00225536">
            <w:pPr>
              <w:pStyle w:val="TableText"/>
              <w:rPr>
                <w:rFonts w:cs="Arial"/>
              </w:rPr>
            </w:pPr>
          </w:p>
        </w:tc>
        <w:tc>
          <w:tcPr>
            <w:tcW w:w="1828" w:type="dxa"/>
          </w:tcPr>
          <w:p w14:paraId="14CF45E3" w14:textId="77777777" w:rsidR="00225536" w:rsidRPr="004A1148" w:rsidRDefault="00225536" w:rsidP="00225536">
            <w:pPr>
              <w:pStyle w:val="TableText"/>
              <w:rPr>
                <w:rFonts w:cs="Arial"/>
              </w:rPr>
            </w:pPr>
          </w:p>
        </w:tc>
        <w:tc>
          <w:tcPr>
            <w:tcW w:w="1432" w:type="dxa"/>
            <w:vAlign w:val="bottom"/>
          </w:tcPr>
          <w:p w14:paraId="6EB8CAF6" w14:textId="77777777" w:rsidR="00225536" w:rsidRPr="004A1148" w:rsidRDefault="00225536" w:rsidP="00225536">
            <w:pPr>
              <w:pStyle w:val="TableText"/>
              <w:rPr>
                <w:rFonts w:cs="Arial"/>
              </w:rPr>
            </w:pPr>
          </w:p>
        </w:tc>
        <w:tc>
          <w:tcPr>
            <w:tcW w:w="1559" w:type="dxa"/>
            <w:vAlign w:val="bottom"/>
          </w:tcPr>
          <w:p w14:paraId="424F33BB" w14:textId="77777777" w:rsidR="00225536" w:rsidRPr="004A1148" w:rsidRDefault="00225536" w:rsidP="00225536">
            <w:pPr>
              <w:pStyle w:val="TableText"/>
              <w:rPr>
                <w:rFonts w:cs="Arial"/>
              </w:rPr>
            </w:pPr>
          </w:p>
        </w:tc>
        <w:tc>
          <w:tcPr>
            <w:tcW w:w="3686" w:type="dxa"/>
            <w:vAlign w:val="bottom"/>
          </w:tcPr>
          <w:p w14:paraId="73806A37" w14:textId="77777777" w:rsidR="00225536" w:rsidRPr="004A1148" w:rsidRDefault="00225536" w:rsidP="00225536">
            <w:pPr>
              <w:pStyle w:val="TableText"/>
              <w:ind w:left="284"/>
              <w:rPr>
                <w:rFonts w:cs="Arial"/>
              </w:rPr>
            </w:pPr>
          </w:p>
        </w:tc>
      </w:tr>
    </w:tbl>
    <w:p w14:paraId="236C5B43" w14:textId="0EF5EC97" w:rsidR="00010D2E" w:rsidRDefault="00010D2E" w:rsidP="00010D2E"/>
    <w:p w14:paraId="0B8208C4" w14:textId="16970B9E" w:rsidR="00010D2E" w:rsidRDefault="00010D2E" w:rsidP="00010D2E"/>
    <w:p w14:paraId="3BA559A8" w14:textId="516D50C8" w:rsidR="00010D2E" w:rsidRDefault="00010D2E" w:rsidP="00010D2E"/>
    <w:p w14:paraId="69C0DED2" w14:textId="27311A26" w:rsidR="00010D2E" w:rsidRDefault="00010D2E" w:rsidP="00010D2E"/>
    <w:p w14:paraId="21C4E0F3" w14:textId="18F68626" w:rsidR="00010D2E" w:rsidRDefault="00010D2E" w:rsidP="00010D2E"/>
    <w:p w14:paraId="4485184D" w14:textId="41021A2A" w:rsidR="00010D2E" w:rsidRDefault="00010D2E" w:rsidP="00010D2E"/>
    <w:p w14:paraId="08B28F15" w14:textId="4527D997" w:rsidR="00010D2E" w:rsidRDefault="00010D2E" w:rsidP="00010D2E"/>
    <w:p w14:paraId="24D36234" w14:textId="5C6B3164" w:rsidR="00010D2E" w:rsidRDefault="00010D2E" w:rsidP="00010D2E"/>
    <w:p w14:paraId="1752B4A1" w14:textId="5AE83C29" w:rsidR="00010D2E" w:rsidRDefault="00010D2E" w:rsidP="00010D2E"/>
    <w:p w14:paraId="1A58C92A" w14:textId="5B2A02AF" w:rsidR="00010D2E" w:rsidRDefault="00010D2E" w:rsidP="00010D2E"/>
    <w:p w14:paraId="75B5D6C7" w14:textId="5BFD7D03" w:rsidR="00010D2E" w:rsidRDefault="00010D2E" w:rsidP="00010D2E"/>
    <w:p w14:paraId="26B1CB83" w14:textId="0DD917E4" w:rsidR="00010D2E" w:rsidRDefault="00010D2E" w:rsidP="00010D2E"/>
    <w:p w14:paraId="5C763B40" w14:textId="3ECBF3A5" w:rsidR="00010D2E" w:rsidRDefault="00010D2E" w:rsidP="00010D2E"/>
    <w:p w14:paraId="314EE246" w14:textId="3A4B6F65" w:rsidR="00010D2E" w:rsidRDefault="00010D2E" w:rsidP="00010D2E"/>
    <w:p w14:paraId="68910F3A" w14:textId="20020195" w:rsidR="00010D2E" w:rsidRDefault="00010D2E" w:rsidP="00010D2E"/>
    <w:p w14:paraId="08037EFC" w14:textId="33A4A3B4" w:rsidR="00010D2E" w:rsidRPr="00010D2E" w:rsidRDefault="00010D2E" w:rsidP="00010D2E">
      <w:pPr>
        <w:pStyle w:val="Heading1"/>
        <w:rPr>
          <w:u w:val="single"/>
        </w:rPr>
      </w:pPr>
      <w:bookmarkStart w:id="6" w:name="_Toc40473841"/>
      <w:r w:rsidRPr="00010D2E">
        <w:rPr>
          <w:u w:val="single"/>
        </w:rPr>
        <w:lastRenderedPageBreak/>
        <w:t>Lab 4</w:t>
      </w:r>
      <w:bookmarkEnd w:id="6"/>
    </w:p>
    <w:p w14:paraId="0E7B7B8C" w14:textId="2FAC1AA2" w:rsidR="004E5E6D" w:rsidRDefault="004E5E6D" w:rsidP="004E5E6D">
      <w:pPr>
        <w:pStyle w:val="CMD"/>
        <w:rPr>
          <w:b/>
          <w:color w:val="FF0000"/>
        </w:rPr>
      </w:pPr>
      <w:r>
        <w:rPr>
          <w:color w:val="FF0000"/>
        </w:rPr>
        <w:t xml:space="preserve">R1(config)# </w:t>
      </w:r>
      <w:r>
        <w:rPr>
          <w:b/>
          <w:color w:val="FF0000"/>
        </w:rPr>
        <w:t>login block-for 30 attempts 2 within 120</w:t>
      </w:r>
    </w:p>
    <w:p w14:paraId="78868ECB" w14:textId="15AC33B2" w:rsidR="004E5E6D" w:rsidRDefault="006D70C5" w:rsidP="004E5E6D">
      <w:pPr>
        <w:pStyle w:val="CMD"/>
        <w:ind w:left="0"/>
        <w:rPr>
          <w:rFonts w:asciiTheme="minorHAnsi" w:hAnsiTheme="minorHAnsi" w:cstheme="minorHAnsi"/>
          <w:sz w:val="22"/>
          <w:szCs w:val="24"/>
        </w:rPr>
      </w:pPr>
      <w:r>
        <w:rPr>
          <w:rFonts w:asciiTheme="minorHAnsi" w:hAnsiTheme="minorHAnsi" w:cstheme="minorHAnsi"/>
          <w:sz w:val="22"/>
          <w:szCs w:val="24"/>
        </w:rPr>
        <w:t>In the above command, t</w:t>
      </w:r>
      <w:r w:rsidR="009872A6" w:rsidRPr="009872A6">
        <w:rPr>
          <w:rFonts w:asciiTheme="minorHAnsi" w:hAnsiTheme="minorHAnsi" w:cstheme="minorHAnsi"/>
          <w:sz w:val="22"/>
          <w:szCs w:val="24"/>
        </w:rPr>
        <w:t>he meaning of 2 with</w:t>
      </w:r>
      <w:r w:rsidR="009872A6">
        <w:rPr>
          <w:rFonts w:asciiTheme="minorHAnsi" w:hAnsiTheme="minorHAnsi" w:cstheme="minorHAnsi"/>
          <w:sz w:val="22"/>
          <w:szCs w:val="24"/>
        </w:rPr>
        <w:t xml:space="preserve">in </w:t>
      </w:r>
      <w:r w:rsidR="00BF6BFE">
        <w:rPr>
          <w:rFonts w:asciiTheme="minorHAnsi" w:hAnsiTheme="minorHAnsi" w:cstheme="minorHAnsi"/>
          <w:sz w:val="22"/>
          <w:szCs w:val="24"/>
        </w:rPr>
        <w:t xml:space="preserve">120 would be that if you make 2 attempts of logging within 2 minutes then you will be blocked </w:t>
      </w:r>
      <w:r w:rsidR="006702FA">
        <w:rPr>
          <w:rFonts w:asciiTheme="minorHAnsi" w:hAnsiTheme="minorHAnsi" w:cstheme="minorHAnsi"/>
          <w:sz w:val="22"/>
          <w:szCs w:val="24"/>
        </w:rPr>
        <w:t xml:space="preserve">from logging into the router. </w:t>
      </w:r>
    </w:p>
    <w:p w14:paraId="50C55447" w14:textId="46A2ADE3" w:rsidR="00406740" w:rsidRDefault="006D70C5" w:rsidP="004E5E6D">
      <w:pPr>
        <w:pStyle w:val="CMD"/>
        <w:ind w:left="0"/>
        <w:rPr>
          <w:rFonts w:asciiTheme="minorHAnsi" w:hAnsiTheme="minorHAnsi" w:cstheme="minorHAnsi"/>
          <w:sz w:val="22"/>
          <w:szCs w:val="24"/>
        </w:rPr>
      </w:pPr>
      <w:r>
        <w:rPr>
          <w:rFonts w:asciiTheme="minorHAnsi" w:hAnsiTheme="minorHAnsi" w:cstheme="minorHAnsi"/>
          <w:sz w:val="22"/>
          <w:szCs w:val="24"/>
        </w:rPr>
        <w:t>In the above command t</w:t>
      </w:r>
      <w:r w:rsidR="00406740">
        <w:rPr>
          <w:rFonts w:asciiTheme="minorHAnsi" w:hAnsiTheme="minorHAnsi" w:cstheme="minorHAnsi"/>
          <w:sz w:val="22"/>
          <w:szCs w:val="24"/>
        </w:rPr>
        <w:t xml:space="preserve">he meaning of the block-for 30 means that the user will be blocked off from trying to logging in </w:t>
      </w:r>
      <w:r w:rsidR="0035267B">
        <w:rPr>
          <w:rFonts w:asciiTheme="minorHAnsi" w:hAnsiTheme="minorHAnsi" w:cstheme="minorHAnsi"/>
          <w:sz w:val="22"/>
          <w:szCs w:val="24"/>
        </w:rPr>
        <w:t xml:space="preserve">for 30 seconds. </w:t>
      </w:r>
    </w:p>
    <w:p w14:paraId="69F5BD85" w14:textId="55C7C5B3" w:rsidR="00B73072" w:rsidRDefault="00B73072" w:rsidP="004E5E6D">
      <w:pPr>
        <w:pStyle w:val="CMD"/>
        <w:ind w:left="0"/>
        <w:rPr>
          <w:rFonts w:asciiTheme="minorHAnsi" w:hAnsiTheme="minorHAnsi" w:cstheme="minorHAnsi"/>
          <w:sz w:val="22"/>
          <w:szCs w:val="24"/>
        </w:rPr>
      </w:pPr>
    </w:p>
    <w:p w14:paraId="6BF83BC4" w14:textId="6C32EB57" w:rsidR="004C624F" w:rsidRDefault="004C624F" w:rsidP="004E5E6D">
      <w:pPr>
        <w:pStyle w:val="CMD"/>
        <w:ind w:left="0"/>
        <w:rPr>
          <w:rFonts w:asciiTheme="minorHAnsi" w:hAnsiTheme="minorHAnsi" w:cstheme="minorHAnsi"/>
          <w:sz w:val="22"/>
          <w:szCs w:val="24"/>
        </w:rPr>
      </w:pPr>
      <w:r>
        <w:rPr>
          <w:rFonts w:asciiTheme="minorHAnsi" w:hAnsiTheme="minorHAnsi" w:cstheme="minorHAnsi"/>
          <w:sz w:val="22"/>
          <w:szCs w:val="24"/>
        </w:rPr>
        <w:t>When trying to telnet to the router1 from the pc, it lets me connect to the router. This is because</w:t>
      </w:r>
      <w:r w:rsidR="005405F4">
        <w:rPr>
          <w:rFonts w:asciiTheme="minorHAnsi" w:hAnsiTheme="minorHAnsi" w:cstheme="minorHAnsi"/>
          <w:sz w:val="22"/>
          <w:szCs w:val="24"/>
        </w:rPr>
        <w:t xml:space="preserve"> the commands we have entered like “transport input telnet shh”</w:t>
      </w:r>
      <w:r w:rsidR="00A84B7B">
        <w:rPr>
          <w:rFonts w:asciiTheme="minorHAnsi" w:hAnsiTheme="minorHAnsi" w:cstheme="minorHAnsi"/>
          <w:sz w:val="22"/>
          <w:szCs w:val="24"/>
        </w:rPr>
        <w:t xml:space="preserve"> allows me to gain access to the router1 through telnet.</w:t>
      </w:r>
    </w:p>
    <w:p w14:paraId="787B638F" w14:textId="5D7F4F7D" w:rsidR="00EF174F" w:rsidRDefault="00EF174F" w:rsidP="004E5E6D">
      <w:pPr>
        <w:pStyle w:val="CMD"/>
        <w:ind w:left="0"/>
        <w:rPr>
          <w:rFonts w:asciiTheme="minorHAnsi" w:hAnsiTheme="minorHAnsi" w:cstheme="minorHAnsi"/>
          <w:sz w:val="22"/>
          <w:szCs w:val="24"/>
        </w:rPr>
      </w:pPr>
      <w:r>
        <w:rPr>
          <w:rFonts w:asciiTheme="minorHAnsi" w:hAnsiTheme="minorHAnsi" w:cstheme="minorHAnsi"/>
          <w:sz w:val="22"/>
          <w:szCs w:val="24"/>
        </w:rPr>
        <w:t xml:space="preserve">When entering admin and the password ciscopacket, </w:t>
      </w:r>
      <w:r w:rsidR="00EA6291">
        <w:rPr>
          <w:rFonts w:asciiTheme="minorHAnsi" w:hAnsiTheme="minorHAnsi" w:cstheme="minorHAnsi"/>
          <w:sz w:val="22"/>
          <w:szCs w:val="24"/>
        </w:rPr>
        <w:t xml:space="preserve">the router accepts the connection. </w:t>
      </w:r>
    </w:p>
    <w:p w14:paraId="7819611F" w14:textId="0C140E12" w:rsidR="00723340" w:rsidRDefault="00723340" w:rsidP="004E5E6D">
      <w:pPr>
        <w:pStyle w:val="CMD"/>
        <w:ind w:left="0"/>
        <w:rPr>
          <w:rFonts w:asciiTheme="minorHAnsi" w:hAnsiTheme="minorHAnsi" w:cstheme="minorHAnsi"/>
          <w:sz w:val="22"/>
          <w:szCs w:val="24"/>
        </w:rPr>
      </w:pPr>
      <w:r>
        <w:rPr>
          <w:rFonts w:asciiTheme="minorHAnsi" w:hAnsiTheme="minorHAnsi" w:cstheme="minorHAnsi"/>
          <w:sz w:val="22"/>
          <w:szCs w:val="24"/>
        </w:rPr>
        <w:t xml:space="preserve">After the two attempts to login into </w:t>
      </w:r>
      <w:r w:rsidR="002B6705">
        <w:rPr>
          <w:rFonts w:asciiTheme="minorHAnsi" w:hAnsiTheme="minorHAnsi" w:cstheme="minorHAnsi"/>
          <w:sz w:val="22"/>
          <w:szCs w:val="24"/>
        </w:rPr>
        <w:t xml:space="preserve">trying to connect to router1, it </w:t>
      </w:r>
      <w:r w:rsidR="00C97956">
        <w:rPr>
          <w:rFonts w:asciiTheme="minorHAnsi" w:hAnsiTheme="minorHAnsi" w:cstheme="minorHAnsi"/>
          <w:sz w:val="22"/>
          <w:szCs w:val="24"/>
        </w:rPr>
        <w:t>does not</w:t>
      </w:r>
      <w:r w:rsidR="002B6705">
        <w:rPr>
          <w:rFonts w:asciiTheme="minorHAnsi" w:hAnsiTheme="minorHAnsi" w:cstheme="minorHAnsi"/>
          <w:sz w:val="22"/>
          <w:szCs w:val="24"/>
        </w:rPr>
        <w:t xml:space="preserve"> allow me to reconnect back to the telnet until a certain amount of time. </w:t>
      </w:r>
      <w:r>
        <w:rPr>
          <w:rFonts w:asciiTheme="minorHAnsi" w:hAnsiTheme="minorHAnsi" w:cstheme="minorHAnsi"/>
          <w:sz w:val="22"/>
          <w:szCs w:val="24"/>
        </w:rPr>
        <w:t xml:space="preserve"> </w:t>
      </w:r>
    </w:p>
    <w:p w14:paraId="05733955" w14:textId="690DD8AB" w:rsidR="008249B0" w:rsidRDefault="00A2374F" w:rsidP="004E5E6D">
      <w:pPr>
        <w:pStyle w:val="CMD"/>
        <w:ind w:left="0"/>
        <w:rPr>
          <w:rFonts w:asciiTheme="minorHAnsi" w:hAnsiTheme="minorHAnsi" w:cstheme="minorHAnsi"/>
          <w:sz w:val="22"/>
          <w:szCs w:val="24"/>
        </w:rPr>
      </w:pPr>
      <w:r>
        <w:rPr>
          <w:rFonts w:asciiTheme="minorHAnsi" w:hAnsiTheme="minorHAnsi" w:cstheme="minorHAnsi"/>
          <w:sz w:val="22"/>
          <w:szCs w:val="24"/>
        </w:rPr>
        <w:t xml:space="preserve">I have logged in again and it </w:t>
      </w:r>
      <w:r w:rsidR="00ED7039">
        <w:rPr>
          <w:rFonts w:asciiTheme="minorHAnsi" w:hAnsiTheme="minorHAnsi" w:cstheme="minorHAnsi"/>
          <w:sz w:val="22"/>
          <w:szCs w:val="24"/>
        </w:rPr>
        <w:t>only displays “r1</w:t>
      </w:r>
      <w:r w:rsidR="00E075D7" w:rsidRPr="002422A8">
        <w:rPr>
          <w:rFonts w:asciiTheme="minorHAnsi" w:hAnsiTheme="minorHAnsi" w:cstheme="minorHAnsi"/>
          <w:sz w:val="22"/>
          <w:szCs w:val="24"/>
        </w:rPr>
        <w:t>#</w:t>
      </w:r>
      <w:r w:rsidR="002422A8" w:rsidRPr="002422A8">
        <w:rPr>
          <w:rFonts w:asciiTheme="minorHAnsi" w:hAnsiTheme="minorHAnsi" w:cstheme="minorHAnsi"/>
          <w:sz w:val="22"/>
          <w:szCs w:val="24"/>
        </w:rPr>
        <w:t>” if</w:t>
      </w:r>
      <w:r w:rsidR="002422A8" w:rsidRPr="002422A8">
        <w:rPr>
          <w:rFonts w:asciiTheme="minorHAnsi" w:hAnsiTheme="minorHAnsi" w:cstheme="minorHAnsi"/>
          <w:sz w:val="24"/>
          <w:szCs w:val="28"/>
        </w:rPr>
        <w:t xml:space="preserve"> </w:t>
      </w:r>
      <w:r w:rsidR="002422A8" w:rsidRPr="002422A8">
        <w:rPr>
          <w:rFonts w:asciiTheme="minorHAnsi" w:hAnsiTheme="minorHAnsi" w:cstheme="minorHAnsi"/>
          <w:sz w:val="22"/>
          <w:szCs w:val="24"/>
        </w:rPr>
        <w:t>I miss type the password</w:t>
      </w:r>
      <w:r w:rsidR="002422A8">
        <w:rPr>
          <w:rFonts w:asciiTheme="minorHAnsi" w:hAnsiTheme="minorHAnsi" w:cstheme="minorHAnsi"/>
          <w:sz w:val="22"/>
          <w:szCs w:val="24"/>
        </w:rPr>
        <w:t>, after two tries, it will lock me out for a certain amount of time</w:t>
      </w:r>
      <w:r w:rsidR="00D20038">
        <w:rPr>
          <w:rFonts w:asciiTheme="minorHAnsi" w:hAnsiTheme="minorHAnsi" w:cstheme="minorHAnsi"/>
          <w:sz w:val="22"/>
          <w:szCs w:val="24"/>
        </w:rPr>
        <w:t>, this is because of the security command we put in place</w:t>
      </w:r>
      <w:r w:rsidR="008249B0">
        <w:rPr>
          <w:rFonts w:asciiTheme="minorHAnsi" w:hAnsiTheme="minorHAnsi" w:cstheme="minorHAnsi"/>
          <w:sz w:val="22"/>
          <w:szCs w:val="24"/>
        </w:rPr>
        <w:t>.</w:t>
      </w:r>
    </w:p>
    <w:p w14:paraId="533E043E" w14:textId="229CA67B" w:rsidR="008249B0" w:rsidRDefault="008249B0" w:rsidP="004E5E6D">
      <w:pPr>
        <w:pStyle w:val="CMD"/>
        <w:ind w:left="0"/>
        <w:rPr>
          <w:rFonts w:asciiTheme="minorHAnsi" w:hAnsiTheme="minorHAnsi" w:cstheme="minorHAnsi"/>
          <w:sz w:val="22"/>
          <w:szCs w:val="24"/>
        </w:rPr>
      </w:pPr>
      <w:r>
        <w:rPr>
          <w:rFonts w:asciiTheme="minorHAnsi" w:hAnsiTheme="minorHAnsi" w:cstheme="minorHAnsi"/>
          <w:sz w:val="22"/>
          <w:szCs w:val="24"/>
        </w:rPr>
        <w:t xml:space="preserve">I am unable to establish an SSH session with the switch. </w:t>
      </w:r>
    </w:p>
    <w:p w14:paraId="6EAB6ECF" w14:textId="5EEAA6A1" w:rsidR="00181473" w:rsidRDefault="00382E49" w:rsidP="004E5E6D">
      <w:pPr>
        <w:pStyle w:val="CMD"/>
        <w:ind w:left="0"/>
        <w:rPr>
          <w:rFonts w:asciiTheme="minorHAnsi" w:hAnsiTheme="minorHAnsi" w:cstheme="minorHAnsi"/>
          <w:sz w:val="22"/>
          <w:szCs w:val="24"/>
        </w:rPr>
      </w:pPr>
      <w:r>
        <w:rPr>
          <w:rFonts w:asciiTheme="minorHAnsi" w:hAnsiTheme="minorHAnsi" w:cstheme="minorHAnsi"/>
          <w:sz w:val="22"/>
          <w:szCs w:val="24"/>
        </w:rPr>
        <w:t>Cannot</w:t>
      </w:r>
      <w:r w:rsidR="00181473">
        <w:rPr>
          <w:rFonts w:asciiTheme="minorHAnsi" w:hAnsiTheme="minorHAnsi" w:cstheme="minorHAnsi"/>
          <w:sz w:val="22"/>
          <w:szCs w:val="24"/>
        </w:rPr>
        <w:t xml:space="preserve"> do the versions of SSH </w:t>
      </w:r>
    </w:p>
    <w:p w14:paraId="6B076446" w14:textId="29C56A6E" w:rsidR="00382E49" w:rsidRPr="008249B0" w:rsidRDefault="00265A61" w:rsidP="004E5E6D">
      <w:pPr>
        <w:pStyle w:val="CMD"/>
        <w:ind w:left="0"/>
        <w:rPr>
          <w:rFonts w:asciiTheme="minorHAnsi" w:hAnsiTheme="minorHAnsi" w:cstheme="minorHAnsi"/>
          <w:sz w:val="22"/>
          <w:szCs w:val="24"/>
        </w:rPr>
      </w:pPr>
      <w:r>
        <w:rPr>
          <w:rFonts w:asciiTheme="minorHAnsi" w:hAnsiTheme="minorHAnsi" w:cstheme="minorHAnsi"/>
          <w:sz w:val="22"/>
          <w:szCs w:val="24"/>
        </w:rPr>
        <w:t xml:space="preserve">You can add people to the device by adding more usernames and passwords to the to the device database by using the username and password command. </w:t>
      </w:r>
    </w:p>
    <w:p w14:paraId="593CB4BB" w14:textId="030BCD5C" w:rsidR="001421E0" w:rsidRDefault="001421E0" w:rsidP="004E5E6D">
      <w:pPr>
        <w:pStyle w:val="CMD"/>
        <w:ind w:left="0"/>
        <w:rPr>
          <w:rFonts w:asciiTheme="minorHAnsi" w:hAnsiTheme="minorHAnsi" w:cstheme="minorHAnsi"/>
          <w:b/>
          <w:sz w:val="22"/>
          <w:szCs w:val="24"/>
        </w:rPr>
      </w:pPr>
    </w:p>
    <w:p w14:paraId="0C011D8A" w14:textId="6BB19E6D" w:rsidR="00CB344E" w:rsidRDefault="00933E37" w:rsidP="00CB344E">
      <w:pPr>
        <w:pStyle w:val="Heading3"/>
        <w:rPr>
          <w:u w:val="single"/>
        </w:rPr>
      </w:pPr>
      <w:bookmarkStart w:id="7" w:name="_Toc40473842"/>
      <w:r w:rsidRPr="00FE3D70">
        <w:rPr>
          <w:u w:val="single"/>
        </w:rPr>
        <w:t>En</w:t>
      </w:r>
      <w:r w:rsidR="003705CE" w:rsidRPr="00FE3D70">
        <w:rPr>
          <w:u w:val="single"/>
        </w:rPr>
        <w:t>cryption standards</w:t>
      </w:r>
      <w:bookmarkEnd w:id="7"/>
    </w:p>
    <w:p w14:paraId="1817A3DD" w14:textId="4DCCA0EE" w:rsidR="00CB344E" w:rsidRDefault="00CB344E" w:rsidP="00CB344E">
      <w:r>
        <w:t xml:space="preserve">AES which stands for Advanced Encryption Standard </w:t>
      </w:r>
      <w:r w:rsidR="008952C0">
        <w:t>is basically a block cipher that will encrypt text.</w:t>
      </w:r>
      <w:r w:rsidR="003F5509">
        <w:t xml:space="preserve"> It is mainly used </w:t>
      </w:r>
      <w:r w:rsidR="003F7E06">
        <w:t xml:space="preserve">to encrypt sensitive data which could be for example, government information also cybersecurity and other sensitive data. </w:t>
      </w:r>
      <w:r w:rsidR="008E5FBB">
        <w:t>AES has three block ciphers and they are AES-</w:t>
      </w:r>
      <w:r w:rsidR="00FE102C">
        <w:t>128, AES</w:t>
      </w:r>
      <w:r w:rsidR="008E5FBB">
        <w:t>-256 also AES-192</w:t>
      </w:r>
      <w:r w:rsidR="00CD4C0B">
        <w:t>.</w:t>
      </w:r>
      <w:sdt>
        <w:sdtPr>
          <w:id w:val="-72046399"/>
          <w:citation/>
        </w:sdtPr>
        <w:sdtEndPr/>
        <w:sdtContent>
          <w:r w:rsidR="00100313">
            <w:fldChar w:fldCharType="begin"/>
          </w:r>
          <w:r w:rsidR="00100313">
            <w:instrText xml:space="preserve"> CITATION ATP \l 2057 </w:instrText>
          </w:r>
          <w:r w:rsidR="00100313">
            <w:fldChar w:fldCharType="separate"/>
          </w:r>
          <w:r w:rsidR="002349F8">
            <w:rPr>
              <w:noProof/>
            </w:rPr>
            <w:t xml:space="preserve"> </w:t>
          </w:r>
          <w:r w:rsidR="002349F8" w:rsidRPr="002349F8">
            <w:rPr>
              <w:noProof/>
            </w:rPr>
            <w:t>[6]</w:t>
          </w:r>
          <w:r w:rsidR="00100313">
            <w:fldChar w:fldCharType="end"/>
          </w:r>
        </w:sdtContent>
      </w:sdt>
      <w:r w:rsidR="00962DC0" w:rsidRPr="00962DC0">
        <w:t xml:space="preserve"> </w:t>
      </w:r>
      <w:sdt>
        <w:sdtPr>
          <w:id w:val="-779262139"/>
          <w:citation/>
        </w:sdtPr>
        <w:sdtEndPr/>
        <w:sdtContent>
          <w:r w:rsidR="00962DC0">
            <w:fldChar w:fldCharType="begin"/>
          </w:r>
          <w:r w:rsidR="00962DC0">
            <w:instrText xml:space="preserve"> CITATION Tec \l 2057 </w:instrText>
          </w:r>
          <w:r w:rsidR="00962DC0">
            <w:fldChar w:fldCharType="separate"/>
          </w:r>
          <w:r w:rsidR="002349F8" w:rsidRPr="002349F8">
            <w:rPr>
              <w:noProof/>
            </w:rPr>
            <w:t>[7]</w:t>
          </w:r>
          <w:r w:rsidR="00962DC0">
            <w:fldChar w:fldCharType="end"/>
          </w:r>
        </w:sdtContent>
      </w:sdt>
    </w:p>
    <w:p w14:paraId="1AB0B3A4" w14:textId="07E86283" w:rsidR="00AF005E" w:rsidRDefault="00696320" w:rsidP="00CB344E">
      <w:r>
        <w:t xml:space="preserve">SHA which stands for </w:t>
      </w:r>
      <w:r w:rsidR="008B730E">
        <w:t>secure hash algorithms is designed to keep data secured that will change the data by using the hash function</w:t>
      </w:r>
      <w:r w:rsidR="00011628">
        <w:t xml:space="preserve"> which can also be called the one way-encryption</w:t>
      </w:r>
      <w:r w:rsidR="00B71A8C">
        <w:t>.</w:t>
      </w:r>
      <w:r w:rsidR="00876D9F">
        <w:t xml:space="preserve"> There are a family of SHA standards</w:t>
      </w:r>
      <w:r w:rsidR="007F65E0">
        <w:t>, they are SHA-1, SHA-</w:t>
      </w:r>
      <w:r w:rsidR="0091624D">
        <w:t>244, SHA</w:t>
      </w:r>
      <w:r w:rsidR="007F65E0">
        <w:t xml:space="preserve">-384 and there are many more in the family. </w:t>
      </w:r>
      <w:r w:rsidR="00B71A8C">
        <w:t xml:space="preserve"> When the information is sent to the user then the receiver will have to use the same</w:t>
      </w:r>
      <w:r w:rsidR="00440DA1">
        <w:t xml:space="preserve"> </w:t>
      </w:r>
      <w:r w:rsidR="006B0C12">
        <w:t xml:space="preserve">function which will give the user a value so they can then compare them both to that with the message. </w:t>
      </w:r>
    </w:p>
    <w:p w14:paraId="7917FD73" w14:textId="646334EE" w:rsidR="00AF005E" w:rsidRDefault="00AF005E" w:rsidP="00CB344E">
      <w:r>
        <w:t>SHA</w:t>
      </w:r>
      <w:r w:rsidR="005A1F6A">
        <w:t>- 1</w:t>
      </w:r>
      <w:r w:rsidR="00A77358">
        <w:t xml:space="preserve"> is basically barely used anymore since </w:t>
      </w:r>
      <w:r w:rsidR="004029DC">
        <w:t>people already saw the problems that they were getting which contained the SHA-1 Algorithm</w:t>
      </w:r>
      <w:r w:rsidR="00855F18">
        <w:t xml:space="preserve">. </w:t>
      </w:r>
      <w:r w:rsidR="003F0DAC">
        <w:t>Later</w:t>
      </w:r>
      <w:r w:rsidR="00855F18">
        <w:t xml:space="preserve">, SHA-1 was changed to another standard in the family which is SHA-2 which consists of a family of different encryption and it has more of variety </w:t>
      </w:r>
      <w:r w:rsidR="00111258">
        <w:t>of bits compare to SHA-1</w:t>
      </w:r>
      <w:r w:rsidR="00367889">
        <w:t>.</w:t>
      </w:r>
    </w:p>
    <w:p w14:paraId="1085AB91" w14:textId="44415D9A" w:rsidR="00396E19" w:rsidRDefault="009B3EDC" w:rsidP="00CB344E">
      <w:r>
        <w:t xml:space="preserve">When given the hash values, if it is the same then that means there are no errors within them. </w:t>
      </w:r>
      <w:r w:rsidR="00517545">
        <w:t xml:space="preserve"> When data is entered</w:t>
      </w:r>
      <w:r w:rsidR="00100EB0">
        <w:t>, the data will then be put into a random generator which is 256 symmetric cipher key and then it is passed through the “AES engine”</w:t>
      </w:r>
      <w:r w:rsidR="006C15C9">
        <w:t>. After the text is turned into cipher text, it will then be stored.</w:t>
      </w:r>
    </w:p>
    <w:p w14:paraId="53765C2C" w14:textId="2A5B6D16" w:rsidR="00396E19" w:rsidRDefault="00396E19" w:rsidP="00CB344E">
      <w:r>
        <w:t>Example of Hashing</w:t>
      </w:r>
      <w:r w:rsidR="00011628">
        <w:t>, if we wanted a certain sentence which is “The Quick Brown Fox Jumps Over the Lazy Dog” and put it into the algorithm we would get “07606bb6”</w:t>
      </w:r>
    </w:p>
    <w:p w14:paraId="0DB02A25" w14:textId="01711D65" w:rsidR="00696320" w:rsidRDefault="006C15C9" w:rsidP="00CB344E">
      <w:r>
        <w:t xml:space="preserve"> </w:t>
      </w:r>
      <w:sdt>
        <w:sdtPr>
          <w:id w:val="-1665001836"/>
          <w:citation/>
        </w:sdtPr>
        <w:sdtEndPr/>
        <w:sdtContent>
          <w:r w:rsidR="00E05512">
            <w:fldChar w:fldCharType="begin"/>
          </w:r>
          <w:r w:rsidR="00E05512">
            <w:instrText xml:space="preserve"> CITATION Tec1 \l 2057 </w:instrText>
          </w:r>
          <w:r w:rsidR="00E05512">
            <w:fldChar w:fldCharType="separate"/>
          </w:r>
          <w:r w:rsidR="002349F8" w:rsidRPr="002349F8">
            <w:rPr>
              <w:noProof/>
            </w:rPr>
            <w:t>[8]</w:t>
          </w:r>
          <w:r w:rsidR="00E05512">
            <w:fldChar w:fldCharType="end"/>
          </w:r>
        </w:sdtContent>
      </w:sdt>
      <w:sdt>
        <w:sdtPr>
          <w:id w:val="2115162123"/>
          <w:citation/>
        </w:sdtPr>
        <w:sdtEndPr/>
        <w:sdtContent>
          <w:r w:rsidR="009F7216">
            <w:fldChar w:fldCharType="begin"/>
          </w:r>
          <w:r w:rsidR="009F7216">
            <w:instrText xml:space="preserve"> CITATION Bri1 \l 2057 </w:instrText>
          </w:r>
          <w:r w:rsidR="009F7216">
            <w:fldChar w:fldCharType="separate"/>
          </w:r>
          <w:r w:rsidR="002349F8">
            <w:rPr>
              <w:noProof/>
            </w:rPr>
            <w:t xml:space="preserve"> </w:t>
          </w:r>
          <w:r w:rsidR="002349F8" w:rsidRPr="002349F8">
            <w:rPr>
              <w:noProof/>
            </w:rPr>
            <w:t>[9]</w:t>
          </w:r>
          <w:r w:rsidR="009F7216">
            <w:fldChar w:fldCharType="end"/>
          </w:r>
        </w:sdtContent>
      </w:sdt>
      <w:sdt>
        <w:sdtPr>
          <w:id w:val="1189648155"/>
          <w:citation/>
        </w:sdtPr>
        <w:sdtEndPr/>
        <w:sdtContent>
          <w:r w:rsidR="0062598A">
            <w:fldChar w:fldCharType="begin"/>
          </w:r>
          <w:r w:rsidR="0062598A">
            <w:instrText xml:space="preserve"> CITATION NIS \l 2057 </w:instrText>
          </w:r>
          <w:r w:rsidR="0062598A">
            <w:fldChar w:fldCharType="separate"/>
          </w:r>
          <w:r w:rsidR="002349F8">
            <w:rPr>
              <w:noProof/>
            </w:rPr>
            <w:t xml:space="preserve"> </w:t>
          </w:r>
          <w:r w:rsidR="002349F8" w:rsidRPr="002349F8">
            <w:rPr>
              <w:noProof/>
            </w:rPr>
            <w:t>[10]</w:t>
          </w:r>
          <w:r w:rsidR="0062598A">
            <w:fldChar w:fldCharType="end"/>
          </w:r>
        </w:sdtContent>
      </w:sdt>
      <w:sdt>
        <w:sdtPr>
          <w:id w:val="-68269718"/>
          <w:citation/>
        </w:sdtPr>
        <w:sdtEndPr/>
        <w:sdtContent>
          <w:r w:rsidR="003F0DAC">
            <w:fldChar w:fldCharType="begin"/>
          </w:r>
          <w:r w:rsidR="003F0DAC">
            <w:instrText xml:space="preserve"> CITATION Has \l 2057 </w:instrText>
          </w:r>
          <w:r w:rsidR="003F0DAC">
            <w:fldChar w:fldCharType="separate"/>
          </w:r>
          <w:r w:rsidR="002349F8">
            <w:rPr>
              <w:noProof/>
            </w:rPr>
            <w:t xml:space="preserve"> </w:t>
          </w:r>
          <w:r w:rsidR="002349F8" w:rsidRPr="002349F8">
            <w:rPr>
              <w:noProof/>
            </w:rPr>
            <w:t>[11]</w:t>
          </w:r>
          <w:r w:rsidR="003F0DAC">
            <w:fldChar w:fldCharType="end"/>
          </w:r>
        </w:sdtContent>
      </w:sdt>
      <w:sdt>
        <w:sdtPr>
          <w:id w:val="-1865123202"/>
          <w:citation/>
        </w:sdtPr>
        <w:sdtEndPr/>
        <w:sdtContent>
          <w:r w:rsidR="00367889">
            <w:fldChar w:fldCharType="begin"/>
          </w:r>
          <w:r w:rsidR="00367889">
            <w:instrText xml:space="preserve"> CITATION Sta \l 2057 </w:instrText>
          </w:r>
          <w:r w:rsidR="00367889">
            <w:fldChar w:fldCharType="separate"/>
          </w:r>
          <w:r w:rsidR="002349F8">
            <w:rPr>
              <w:noProof/>
            </w:rPr>
            <w:t xml:space="preserve"> </w:t>
          </w:r>
          <w:r w:rsidR="002349F8" w:rsidRPr="002349F8">
            <w:rPr>
              <w:noProof/>
            </w:rPr>
            <w:t>[12]</w:t>
          </w:r>
          <w:r w:rsidR="00367889">
            <w:fldChar w:fldCharType="end"/>
          </w:r>
        </w:sdtContent>
      </w:sdt>
      <w:sdt>
        <w:sdtPr>
          <w:id w:val="670142981"/>
          <w:citation/>
        </w:sdtPr>
        <w:sdtEndPr/>
        <w:sdtContent>
          <w:r w:rsidR="004A7B14">
            <w:fldChar w:fldCharType="begin"/>
          </w:r>
          <w:r w:rsidR="004A7B14">
            <w:instrText xml:space="preserve"> CITATION CSO \l 2057 </w:instrText>
          </w:r>
          <w:r w:rsidR="004A7B14">
            <w:fldChar w:fldCharType="separate"/>
          </w:r>
          <w:r w:rsidR="002349F8">
            <w:rPr>
              <w:noProof/>
            </w:rPr>
            <w:t xml:space="preserve"> </w:t>
          </w:r>
          <w:r w:rsidR="002349F8" w:rsidRPr="002349F8">
            <w:rPr>
              <w:noProof/>
            </w:rPr>
            <w:t>[13]</w:t>
          </w:r>
          <w:r w:rsidR="004A7B14">
            <w:fldChar w:fldCharType="end"/>
          </w:r>
        </w:sdtContent>
      </w:sdt>
    </w:p>
    <w:p w14:paraId="59A57FB6" w14:textId="570C2F5D" w:rsidR="006C15C9" w:rsidRDefault="00780079" w:rsidP="00CB344E">
      <w:r>
        <w:lastRenderedPageBreak/>
        <w:t xml:space="preserve">DES which stands for </w:t>
      </w:r>
      <w:r w:rsidR="00B905DA">
        <w:t xml:space="preserve">data encryption standard and this </w:t>
      </w:r>
      <w:r w:rsidR="001F0EE0">
        <w:t>is a block cipher and key-length of this standard is 56-bits.</w:t>
      </w:r>
      <w:r w:rsidR="00835C78">
        <w:t xml:space="preserve"> It only uses one key to encrypt the data and </w:t>
      </w:r>
      <w:r w:rsidR="00C24D57">
        <w:t>both users</w:t>
      </w:r>
      <w:r w:rsidR="00835C78">
        <w:t xml:space="preserve"> will have to have the key to be able to encrypt the data</w:t>
      </w:r>
      <w:r w:rsidR="00476792">
        <w:t xml:space="preserve"> the key could just be a password to get into the data</w:t>
      </w:r>
      <w:r w:rsidR="00835C78">
        <w:t>.</w:t>
      </w:r>
      <w:r w:rsidR="00F66F2D">
        <w:t xml:space="preserve"> This encryption used to be very popular </w:t>
      </w:r>
      <w:r w:rsidR="00C24D57">
        <w:t xml:space="preserve">but ever since users have found out their it is not that good against powerful attacks and now that it has lost its popularity. </w:t>
      </w:r>
      <w:sdt>
        <w:sdtPr>
          <w:id w:val="1293247228"/>
          <w:citation/>
        </w:sdtPr>
        <w:sdtEndPr/>
        <w:sdtContent>
          <w:r w:rsidR="00124D23">
            <w:fldChar w:fldCharType="begin"/>
          </w:r>
          <w:r w:rsidR="00124D23">
            <w:instrText xml:space="preserve"> CITATION Tec2 \l 2057 </w:instrText>
          </w:r>
          <w:r w:rsidR="00124D23">
            <w:fldChar w:fldCharType="separate"/>
          </w:r>
          <w:r w:rsidR="002349F8" w:rsidRPr="002349F8">
            <w:rPr>
              <w:noProof/>
            </w:rPr>
            <w:t>[14]</w:t>
          </w:r>
          <w:r w:rsidR="00124D23">
            <w:fldChar w:fldCharType="end"/>
          </w:r>
        </w:sdtContent>
      </w:sdt>
      <w:sdt>
        <w:sdtPr>
          <w:id w:val="-2102484445"/>
          <w:citation/>
        </w:sdtPr>
        <w:sdtEndPr/>
        <w:sdtContent>
          <w:r w:rsidR="00B37804">
            <w:fldChar w:fldCharType="begin"/>
          </w:r>
          <w:r w:rsidR="00B37804">
            <w:instrText xml:space="preserve"> CITATION Gee \l 2057 </w:instrText>
          </w:r>
          <w:r w:rsidR="00B37804">
            <w:fldChar w:fldCharType="separate"/>
          </w:r>
          <w:r w:rsidR="002349F8">
            <w:rPr>
              <w:noProof/>
            </w:rPr>
            <w:t xml:space="preserve"> </w:t>
          </w:r>
          <w:r w:rsidR="002349F8" w:rsidRPr="002349F8">
            <w:rPr>
              <w:noProof/>
            </w:rPr>
            <w:t>[15]</w:t>
          </w:r>
          <w:r w:rsidR="00B37804">
            <w:fldChar w:fldCharType="end"/>
          </w:r>
        </w:sdtContent>
      </w:sdt>
    </w:p>
    <w:p w14:paraId="0F6FC631" w14:textId="275BA87B" w:rsidR="00D7076F" w:rsidRDefault="0098537E" w:rsidP="00CB344E">
      <w:r>
        <w:t xml:space="preserve">RSA which stands for </w:t>
      </w:r>
      <w:r w:rsidR="00F915DB">
        <w:t>Rivest, Shamir and Adelman and these names comes fro</w:t>
      </w:r>
      <w:r w:rsidR="00F80A5C">
        <w:t xml:space="preserve">m the people who invented the standard. </w:t>
      </w:r>
      <w:r w:rsidR="0035295C">
        <w:t xml:space="preserve">This encryption </w:t>
      </w:r>
      <w:r w:rsidR="00F0053D">
        <w:t xml:space="preserve">will consist of two keys, the first key would be the public </w:t>
      </w:r>
      <w:r w:rsidR="00EB7773">
        <w:t>key,</w:t>
      </w:r>
      <w:r w:rsidR="00F0053D">
        <w:t xml:space="preserve"> </w:t>
      </w:r>
      <w:r w:rsidR="007511D1">
        <w:t xml:space="preserve">and this can be shared to anyone else and </w:t>
      </w:r>
      <w:r w:rsidR="000B6460">
        <w:t>once the message is encrypted then the only way to be able to decrypt the message would be using the second key which is called the private key.</w:t>
      </w:r>
      <w:r w:rsidR="00D7076F">
        <w:t xml:space="preserve"> This encryption is not used when transferring files or messages as it is used for schemes </w:t>
      </w:r>
      <w:r w:rsidR="00F41B6B">
        <w:t>and</w:t>
      </w:r>
      <w:r w:rsidR="00D7076F">
        <w:t xml:space="preserve"> digital signatures</w:t>
      </w:r>
      <w:r w:rsidR="00BB6B58">
        <w:t xml:space="preserve">. There are multiple functions that </w:t>
      </w:r>
      <w:r w:rsidR="00991A2A">
        <w:t xml:space="preserve">are included in RSA </w:t>
      </w:r>
      <w:r w:rsidR="007A4CDB">
        <w:t>to</w:t>
      </w:r>
      <w:r w:rsidR="00991A2A">
        <w:t xml:space="preserve"> encrypt the data, these functions are “trapdoor functions, generating primes, Carmichaels totient function”.</w:t>
      </w:r>
      <w:sdt>
        <w:sdtPr>
          <w:id w:val="185793389"/>
          <w:citation/>
        </w:sdtPr>
        <w:sdtEndPr/>
        <w:sdtContent>
          <w:r w:rsidR="00846853">
            <w:fldChar w:fldCharType="begin"/>
          </w:r>
          <w:r w:rsidR="00846853">
            <w:instrText xml:space="preserve"> CITATION Com1 \l 2057 </w:instrText>
          </w:r>
          <w:r w:rsidR="00846853">
            <w:fldChar w:fldCharType="separate"/>
          </w:r>
          <w:r w:rsidR="002349F8">
            <w:rPr>
              <w:noProof/>
            </w:rPr>
            <w:t xml:space="preserve"> </w:t>
          </w:r>
          <w:r w:rsidR="002349F8" w:rsidRPr="002349F8">
            <w:rPr>
              <w:noProof/>
            </w:rPr>
            <w:t>[16]</w:t>
          </w:r>
          <w:r w:rsidR="00846853">
            <w:fldChar w:fldCharType="end"/>
          </w:r>
        </w:sdtContent>
      </w:sdt>
    </w:p>
    <w:p w14:paraId="5B1B4758" w14:textId="52D236AC" w:rsidR="0040542F" w:rsidRDefault="00A306CF" w:rsidP="00CB344E">
      <w:r>
        <w:t xml:space="preserve">DES and AES are both symmetric encryption keys, RSA is </w:t>
      </w:r>
      <w:r w:rsidR="00D319B3">
        <w:t>an</w:t>
      </w:r>
      <w:r>
        <w:t xml:space="preserve"> asymmetric key </w:t>
      </w:r>
      <w:r w:rsidR="00A00703">
        <w:t xml:space="preserve">also SHA is a hashing. Symmetric keys are faster in general </w:t>
      </w:r>
      <w:r w:rsidR="004469E4">
        <w:t xml:space="preserve">than the other keys and that they are harder to break compare to the others. </w:t>
      </w:r>
      <w:r w:rsidR="00075E6A">
        <w:t xml:space="preserve"> The advantages of the asymmetric encryption keys would be that they are better key distribution </w:t>
      </w:r>
      <w:r w:rsidR="000C5231">
        <w:t>also it</w:t>
      </w:r>
      <w:r w:rsidR="00835510">
        <w:t xml:space="preserve"> is better when it comes to working well when it is changed</w:t>
      </w:r>
      <w:r w:rsidR="008A7D14">
        <w:t>.</w:t>
      </w:r>
      <w:sdt>
        <w:sdtPr>
          <w:id w:val="1061677240"/>
          <w:citation/>
        </w:sdtPr>
        <w:sdtEndPr/>
        <w:sdtContent>
          <w:r w:rsidR="00C22AE1">
            <w:fldChar w:fldCharType="begin"/>
          </w:r>
          <w:r w:rsidR="00C22AE1">
            <w:instrText xml:space="preserve"> CITATION AUT \l 2057 </w:instrText>
          </w:r>
          <w:r w:rsidR="00C22AE1">
            <w:fldChar w:fldCharType="separate"/>
          </w:r>
          <w:r w:rsidR="002349F8">
            <w:rPr>
              <w:noProof/>
            </w:rPr>
            <w:t xml:space="preserve"> </w:t>
          </w:r>
          <w:r w:rsidR="002349F8" w:rsidRPr="002349F8">
            <w:rPr>
              <w:noProof/>
            </w:rPr>
            <w:t>[17]</w:t>
          </w:r>
          <w:r w:rsidR="00C22AE1">
            <w:fldChar w:fldCharType="end"/>
          </w:r>
        </w:sdtContent>
      </w:sdt>
    </w:p>
    <w:p w14:paraId="5FF61247" w14:textId="4B8284CD" w:rsidR="000375C8" w:rsidRDefault="000375C8" w:rsidP="00D96A8E">
      <w:pPr>
        <w:pStyle w:val="Heading3"/>
        <w:rPr>
          <w:u w:val="single"/>
        </w:rPr>
      </w:pPr>
      <w:bookmarkStart w:id="8" w:name="_Toc40473843"/>
      <w:r w:rsidRPr="00D96A8E">
        <w:rPr>
          <w:u w:val="single"/>
        </w:rPr>
        <w:t xml:space="preserve">DES vs </w:t>
      </w:r>
      <w:r w:rsidR="00D96A8E" w:rsidRPr="00D96A8E">
        <w:rPr>
          <w:u w:val="single"/>
        </w:rPr>
        <w:t>AES</w:t>
      </w:r>
      <w:bookmarkEnd w:id="8"/>
    </w:p>
    <w:p w14:paraId="692D8257" w14:textId="4EF5C6AB" w:rsidR="00D96A8E" w:rsidRDefault="00D96A8E" w:rsidP="00D96A8E">
      <w:r>
        <w:t xml:space="preserve">As said in the paragraphs above, DES lost popularity </w:t>
      </w:r>
      <w:r w:rsidR="00420A62">
        <w:t>later</w:t>
      </w:r>
      <w:r>
        <w:t xml:space="preserve"> because it </w:t>
      </w:r>
      <w:r w:rsidR="00153D84">
        <w:t>could not</w:t>
      </w:r>
      <w:r>
        <w:t xml:space="preserve"> handle the far bigger/powerful </w:t>
      </w:r>
      <w:r w:rsidR="00E33674">
        <w:t>attacks.</w:t>
      </w:r>
      <w:r w:rsidR="00203864">
        <w:t xml:space="preserve"> Data encryption standard is no longer used for these reasons. Firstly, it took them “84 days to break the encrypted message using brute force attack.” This proved that the </w:t>
      </w:r>
      <w:r w:rsidR="00153D84">
        <w:t>encryption standard is not very safe to use because it wasn’t able to handle the brute force attack which is why it lost popularity</w:t>
      </w:r>
      <w:r w:rsidR="00C834AF">
        <w:t xml:space="preserve"> then after that there was two more </w:t>
      </w:r>
      <w:r w:rsidR="00902623">
        <w:t xml:space="preserve">brute attack tests happen twice and one of them took a month and another one just took less than 3 days to get into. </w:t>
      </w:r>
    </w:p>
    <w:p w14:paraId="0C9ADCD9" w14:textId="4338C537" w:rsidR="004B3CBF" w:rsidRPr="00D96A8E" w:rsidRDefault="00507B77" w:rsidP="00D96A8E">
      <w:r>
        <w:t xml:space="preserve">AES is the replacement of DES, this is because it allowed you to pick whatever bit you wanted you key to be. The choices the user could have would be 128, 192,256 and this is far </w:t>
      </w:r>
      <w:r w:rsidR="008025E1">
        <w:t>stronger</w:t>
      </w:r>
      <w:r>
        <w:t xml:space="preserve"> than DES as DES key length is only 56-bit.</w:t>
      </w:r>
      <w:r w:rsidR="004B3CBF">
        <w:t xml:space="preserve"> Another difference between both of the </w:t>
      </w:r>
      <w:r w:rsidR="006461AC">
        <w:t xml:space="preserve">encryption would be that “DES uses Feistel network which divides the block into two halves before going through the encryption steps. AES on the other had uses permutation substitution, which involves a series of substitution and permutation steps to create the encrypted block.” This means that the AES takes more action in protecting the </w:t>
      </w:r>
      <w:r w:rsidR="00727241">
        <w:t xml:space="preserve">data when the data is going to the receiver. </w:t>
      </w:r>
      <w:sdt>
        <w:sdtPr>
          <w:id w:val="601237285"/>
          <w:citation/>
        </w:sdtPr>
        <w:sdtEndPr/>
        <w:sdtContent>
          <w:r w:rsidR="00FF36B8">
            <w:fldChar w:fldCharType="begin"/>
          </w:r>
          <w:r w:rsidR="00FF36B8">
            <w:instrText xml:space="preserve"> CITATION Syn \l 2057 </w:instrText>
          </w:r>
          <w:r w:rsidR="00FF36B8">
            <w:fldChar w:fldCharType="separate"/>
          </w:r>
          <w:r w:rsidR="002349F8" w:rsidRPr="002349F8">
            <w:rPr>
              <w:noProof/>
            </w:rPr>
            <w:t>[18]</w:t>
          </w:r>
          <w:r w:rsidR="00FF36B8">
            <w:fldChar w:fldCharType="end"/>
          </w:r>
        </w:sdtContent>
      </w:sdt>
    </w:p>
    <w:p w14:paraId="195D1035" w14:textId="41737028" w:rsidR="00D325EF" w:rsidRPr="00D325EF" w:rsidRDefault="00D325EF" w:rsidP="00D325EF">
      <w:pPr>
        <w:pStyle w:val="Heading1"/>
        <w:rPr>
          <w:color w:val="auto"/>
          <w:u w:val="single"/>
        </w:rPr>
      </w:pPr>
      <w:bookmarkStart w:id="9" w:name="_Toc40473844"/>
      <w:r w:rsidRPr="00D325EF">
        <w:rPr>
          <w:u w:val="single"/>
        </w:rPr>
        <w:t>Lab 5</w:t>
      </w:r>
      <w:bookmarkEnd w:id="9"/>
    </w:p>
    <w:p w14:paraId="6A44FB22" w14:textId="77777777" w:rsidR="00434634" w:rsidRDefault="00434634" w:rsidP="00434634"/>
    <w:p w14:paraId="376B4D31" w14:textId="57B028B0" w:rsidR="00E0507F" w:rsidRPr="00E0507F" w:rsidRDefault="00E0507F" w:rsidP="00E0507F">
      <w:pPr>
        <w:pStyle w:val="Heading3"/>
        <w:rPr>
          <w:u w:val="single"/>
        </w:rPr>
      </w:pPr>
      <w:bookmarkStart w:id="10" w:name="_Toc40473845"/>
      <w:r w:rsidRPr="00E0507F">
        <w:rPr>
          <w:u w:val="single"/>
        </w:rPr>
        <w:t>Cat-5e</w:t>
      </w:r>
      <w:bookmarkEnd w:id="10"/>
    </w:p>
    <w:p w14:paraId="45FEC894" w14:textId="4C95C423" w:rsidR="004D38F2" w:rsidRDefault="00C52F1B" w:rsidP="00F00116">
      <w:r>
        <w:t>Ca</w:t>
      </w:r>
      <w:r w:rsidR="00375E44">
        <w:t xml:space="preserve">t-5e </w:t>
      </w:r>
      <w:r w:rsidR="00A01CD0">
        <w:t>which is short for category 5 enhanced, Cat-5e cable which is mainly a cable that is used for networking</w:t>
      </w:r>
      <w:r w:rsidR="001B19BD">
        <w:t>. It is part of the wiring for the ethernet cable</w:t>
      </w:r>
      <w:r w:rsidR="00970CB9">
        <w:t xml:space="preserve">, fast ethernet </w:t>
      </w:r>
      <w:r w:rsidR="00404563">
        <w:t>and</w:t>
      </w:r>
      <w:r w:rsidR="00970CB9">
        <w:t xml:space="preserve"> gigabit ethernet.</w:t>
      </w:r>
      <w:r w:rsidR="008216C6">
        <w:t xml:space="preserve"> The Cat-5e is cable of providing performances that is up to 100 MHz and the max length of it would be up to 100 meters. </w:t>
      </w:r>
      <w:r w:rsidR="00970CB9">
        <w:t xml:space="preserve">  </w:t>
      </w:r>
    </w:p>
    <w:p w14:paraId="28925685" w14:textId="7BA6F7F5" w:rsidR="001168BC" w:rsidRDefault="001168BC" w:rsidP="00F00116">
      <w:r>
        <w:t>The cable is made up of four unshielded twisted pairs of copper wire</w:t>
      </w:r>
      <w:r w:rsidR="00F50F35">
        <w:t xml:space="preserve"> and at the end of the wire it has a RJ45 connecter</w:t>
      </w:r>
      <w:r w:rsidR="00CD1773">
        <w:t xml:space="preserve">. The cable has a strict specification for </w:t>
      </w:r>
      <w:r w:rsidR="00394605">
        <w:t xml:space="preserve">Power Sum Equal-Level Far-End Crosstalk, </w:t>
      </w:r>
      <w:r w:rsidR="007763BE">
        <w:t xml:space="preserve">Near-End Crosstalk etc. </w:t>
      </w:r>
      <w:r w:rsidR="00270BF4">
        <w:t xml:space="preserve"> This cable is </w:t>
      </w:r>
      <w:r w:rsidR="00705E14">
        <w:t xml:space="preserve">better </w:t>
      </w:r>
      <w:r w:rsidR="00B67EEA">
        <w:t>than CAT5 cable</w:t>
      </w:r>
      <w:r w:rsidR="00FA70F9">
        <w:t xml:space="preserve"> as it is an enhanced version of it</w:t>
      </w:r>
      <w:r w:rsidR="00B67EEA">
        <w:t>.</w:t>
      </w:r>
      <w:r w:rsidR="00FF0625">
        <w:t xml:space="preserve"> This cable can be used in multiple situations such as home network</w:t>
      </w:r>
      <w:sdt>
        <w:sdtPr>
          <w:id w:val="10576025"/>
          <w:citation/>
        </w:sdtPr>
        <w:sdtEndPr/>
        <w:sdtContent>
          <w:r w:rsidR="00843942">
            <w:fldChar w:fldCharType="begin"/>
          </w:r>
          <w:r w:rsidR="00843942">
            <w:instrText xml:space="preserve"> CITATION Cab \l 2057 </w:instrText>
          </w:r>
          <w:r w:rsidR="00843942">
            <w:fldChar w:fldCharType="separate"/>
          </w:r>
          <w:r w:rsidR="002349F8">
            <w:rPr>
              <w:noProof/>
            </w:rPr>
            <w:t xml:space="preserve"> </w:t>
          </w:r>
          <w:r w:rsidR="002349F8" w:rsidRPr="002349F8">
            <w:rPr>
              <w:noProof/>
            </w:rPr>
            <w:t>[19]</w:t>
          </w:r>
          <w:r w:rsidR="00843942">
            <w:fldChar w:fldCharType="end"/>
          </w:r>
        </w:sdtContent>
      </w:sdt>
      <w:r w:rsidR="00B67EEA">
        <w:t xml:space="preserve"> </w:t>
      </w:r>
      <w:sdt>
        <w:sdtPr>
          <w:id w:val="690111600"/>
          <w:citation/>
        </w:sdtPr>
        <w:sdtEndPr/>
        <w:sdtContent>
          <w:r w:rsidR="00F9658F">
            <w:fldChar w:fldCharType="begin"/>
          </w:r>
          <w:r w:rsidR="00F9658F">
            <w:instrText xml:space="preserve"> CITATION Web \l 2057 </w:instrText>
          </w:r>
          <w:r w:rsidR="00F9658F">
            <w:fldChar w:fldCharType="separate"/>
          </w:r>
          <w:r w:rsidR="002349F8" w:rsidRPr="002349F8">
            <w:rPr>
              <w:noProof/>
            </w:rPr>
            <w:t>[20]</w:t>
          </w:r>
          <w:r w:rsidR="00F9658F">
            <w:fldChar w:fldCharType="end"/>
          </w:r>
        </w:sdtContent>
      </w:sdt>
    </w:p>
    <w:p w14:paraId="249A4318" w14:textId="1A362F90" w:rsidR="00805271" w:rsidRDefault="00805271" w:rsidP="00805271">
      <w:pPr>
        <w:pStyle w:val="Heading3"/>
        <w:rPr>
          <w:u w:val="single"/>
        </w:rPr>
      </w:pPr>
      <w:bookmarkStart w:id="11" w:name="_Toc40473846"/>
      <w:r w:rsidRPr="00805271">
        <w:rPr>
          <w:u w:val="single"/>
        </w:rPr>
        <w:lastRenderedPageBreak/>
        <w:t>Cat-6</w:t>
      </w:r>
      <w:bookmarkEnd w:id="11"/>
    </w:p>
    <w:p w14:paraId="2BCB6D13" w14:textId="4BFC5117" w:rsidR="000D5D1B" w:rsidRDefault="005B703B" w:rsidP="000D5D1B">
      <w:r>
        <w:t>Cat-</w:t>
      </w:r>
      <w:r w:rsidR="00460C40">
        <w:t>6,</w:t>
      </w:r>
      <w:r>
        <w:t xml:space="preserve"> which is short for category 6, it is a cable that is used for networking. </w:t>
      </w:r>
      <w:r w:rsidR="00982305">
        <w:t>It is known such as ethernet data cable, LAN</w:t>
      </w:r>
      <w:r w:rsidR="002810B9">
        <w:t xml:space="preserve">. The cable is made up of 4 twisted pair </w:t>
      </w:r>
      <w:r w:rsidR="00307D08">
        <w:t>wrapped</w:t>
      </w:r>
      <w:r w:rsidR="002810B9">
        <w:t xml:space="preserve"> copper wire cable and this will support </w:t>
      </w:r>
      <w:r w:rsidR="001F6EB1">
        <w:t>transfer rates up to 1gb/1,000m</w:t>
      </w:r>
      <w:r w:rsidR="0049159D">
        <w:t>b.</w:t>
      </w:r>
      <w:r w:rsidR="00860619">
        <w:t xml:space="preserve"> If installed to a network, this allows large files to be transferred in a fast rate in a big network such as </w:t>
      </w:r>
      <w:r w:rsidR="00FA6437">
        <w:t>an</w:t>
      </w:r>
      <w:r w:rsidR="00860619">
        <w:t xml:space="preserve"> office one. </w:t>
      </w:r>
    </w:p>
    <w:p w14:paraId="29BFAD5C" w14:textId="537F15E1" w:rsidR="00186357" w:rsidRDefault="00186357" w:rsidP="000D5D1B">
      <w:r>
        <w:t xml:space="preserve">Cat-6 is compatible with gigabit networks </w:t>
      </w:r>
      <w:r w:rsidR="001B1602">
        <w:t>and</w:t>
      </w:r>
      <w:r>
        <w:t xml:space="preserve"> fast ethernet 10base-T, 100base-tx</w:t>
      </w:r>
      <w:r w:rsidR="00AF3C88">
        <w:t xml:space="preserve">. At the end of the wire there would be </w:t>
      </w:r>
      <w:r w:rsidR="001B1602">
        <w:t>an</w:t>
      </w:r>
      <w:r w:rsidR="00AF3C88">
        <w:t xml:space="preserve"> </w:t>
      </w:r>
      <w:r w:rsidR="001B1602">
        <w:t>eight-position</w:t>
      </w:r>
      <w:r w:rsidR="00AF3C88">
        <w:t xml:space="preserve"> connecter </w:t>
      </w:r>
      <w:r w:rsidR="00A255F6">
        <w:t xml:space="preserve">that is used to connect two devices in the network together. If it </w:t>
      </w:r>
      <w:r w:rsidR="001B1602">
        <w:t>does not</w:t>
      </w:r>
      <w:r w:rsidR="00A255F6">
        <w:t xml:space="preserve"> meet the requirement to CAT6 then you </w:t>
      </w:r>
      <w:r w:rsidR="001B1602">
        <w:t>will not</w:t>
      </w:r>
      <w:r w:rsidR="00A255F6">
        <w:t xml:space="preserve"> be able to get the max performance. </w:t>
      </w:r>
      <w:r w:rsidR="00A15153">
        <w:t xml:space="preserve"> Cat-6 also provides a separator </w:t>
      </w:r>
      <w:r w:rsidR="003F7E21">
        <w:t>that will</w:t>
      </w:r>
      <w:r w:rsidR="00A15153">
        <w:t xml:space="preserve"> handle crosstalk.</w:t>
      </w:r>
      <w:r w:rsidR="00F62FE7">
        <w:t xml:space="preserve"> Crosstalk is </w:t>
      </w:r>
      <w:r w:rsidR="007B06CB">
        <w:t xml:space="preserve">things like telephone calls, radio or the computer devices are interfering with the </w:t>
      </w:r>
      <w:r w:rsidR="00610145">
        <w:t>communication channels which could cause the data transfer rate to be slower than usual.</w:t>
      </w:r>
      <w:r w:rsidR="00A15153">
        <w:t xml:space="preserve"> </w:t>
      </w:r>
      <w:r w:rsidR="00991ED6">
        <w:t xml:space="preserve"> </w:t>
      </w:r>
      <w:r w:rsidR="007005A5">
        <w:t>The</w:t>
      </w:r>
      <w:r w:rsidR="00991ED6">
        <w:t xml:space="preserve"> job of the separator is to keep the twisted wires away from each other and this will help reduce crosstalk</w:t>
      </w:r>
      <w:r w:rsidR="001F5CB5">
        <w:t xml:space="preserve"> also providing faster file transfer </w:t>
      </w:r>
      <w:r w:rsidR="00610145">
        <w:t>and</w:t>
      </w:r>
      <w:r w:rsidR="001F5CB5">
        <w:t xml:space="preserve"> faster speed. </w:t>
      </w:r>
    </w:p>
    <w:p w14:paraId="4D772EC1" w14:textId="43583173" w:rsidR="00721D72" w:rsidRDefault="002D6AC6" w:rsidP="000D5D1B">
      <w:r>
        <w:t xml:space="preserve">There are two different types of cables that works with Cat-6, one of the cables is shielded twisted </w:t>
      </w:r>
      <w:r w:rsidR="009A04D6">
        <w:t>pair (</w:t>
      </w:r>
      <w:r>
        <w:t>STP)</w:t>
      </w:r>
      <w:r w:rsidR="0097452D">
        <w:t xml:space="preserve"> </w:t>
      </w:r>
      <w:r w:rsidR="009A04D6">
        <w:t>and</w:t>
      </w:r>
      <w:r w:rsidR="0097452D">
        <w:t xml:space="preserve"> there is unshielded twisted pair (UTP)</w:t>
      </w:r>
      <w:r w:rsidR="00B11E5C">
        <w:t xml:space="preserve">. </w:t>
      </w:r>
      <w:r w:rsidR="00055FB9">
        <w:t xml:space="preserve">This wire is mainly would be used in a different setting compare to </w:t>
      </w:r>
      <w:r w:rsidR="009A04D6">
        <w:t>a</w:t>
      </w:r>
      <w:r w:rsidR="00055FB9">
        <w:t xml:space="preserve"> normal office network. </w:t>
      </w:r>
      <w:r w:rsidR="009A04D6">
        <w:t>This is because there would probably much more radio, computer devices and telephone calls that will probably interfere with the communication levels</w:t>
      </w:r>
      <w:r w:rsidR="00791A5D">
        <w:t>.</w:t>
      </w:r>
      <w:r w:rsidR="00BF6B2B">
        <w:t xml:space="preserve"> The shielding around the cable could be made up from foil shield </w:t>
      </w:r>
      <w:r w:rsidR="008328A0">
        <w:t>and then it is also wrapped in either PVC or LSZH.</w:t>
      </w:r>
    </w:p>
    <w:p w14:paraId="296DED7C" w14:textId="42FCF500" w:rsidR="00871275" w:rsidRDefault="00871275" w:rsidP="000D5D1B">
      <w:r>
        <w:t>The unshielded twisted pair cable, would just be the average cable but without the shielding</w:t>
      </w:r>
      <w:r w:rsidR="007F7F80">
        <w:t xml:space="preserve"> foil shield and no PVC or LSZH, it can help with protection from the crosstalk but it isn’t as affect as the shielded twisted pair cable. </w:t>
      </w:r>
    </w:p>
    <w:p w14:paraId="7FA3A79E" w14:textId="6FB098BE" w:rsidR="00A81A3E" w:rsidRDefault="00B719F0" w:rsidP="000D5D1B">
      <w:r>
        <w:t xml:space="preserve">Cat-6 </w:t>
      </w:r>
      <w:r w:rsidR="00BD6D5E">
        <w:t>is better than CAT-5e because their differences of their data transfer rates</w:t>
      </w:r>
      <w:r w:rsidR="00204E59">
        <w:t xml:space="preserve"> and also when it comes of pricing </w:t>
      </w:r>
      <w:r w:rsidR="00FD084B">
        <w:t>of these two of the wires, Cat-6</w:t>
      </w:r>
      <w:r w:rsidR="00D658CE">
        <w:t xml:space="preserve"> is more expensive as it is better than Cat-5e and also provides faster speed. </w:t>
      </w:r>
    </w:p>
    <w:p w14:paraId="64E0A2FD" w14:textId="1257637B" w:rsidR="00FC3E26" w:rsidRDefault="00B80430" w:rsidP="000D5D1B">
      <w:sdt>
        <w:sdtPr>
          <w:id w:val="-250583968"/>
          <w:citation/>
        </w:sdtPr>
        <w:sdtEndPr/>
        <w:sdtContent>
          <w:r w:rsidR="004A5125">
            <w:fldChar w:fldCharType="begin"/>
          </w:r>
          <w:r w:rsidR="004A5125">
            <w:instrText xml:space="preserve"> CITATION FS \l 2057 </w:instrText>
          </w:r>
          <w:r w:rsidR="004A5125">
            <w:fldChar w:fldCharType="separate"/>
          </w:r>
          <w:r w:rsidR="002349F8" w:rsidRPr="002349F8">
            <w:rPr>
              <w:noProof/>
            </w:rPr>
            <w:t>[21]</w:t>
          </w:r>
          <w:r w:rsidR="004A5125">
            <w:fldChar w:fldCharType="end"/>
          </w:r>
        </w:sdtContent>
      </w:sdt>
      <w:sdt>
        <w:sdtPr>
          <w:id w:val="1972404918"/>
          <w:citation/>
        </w:sdtPr>
        <w:sdtEndPr/>
        <w:sdtContent>
          <w:r w:rsidR="005C5F5E">
            <w:fldChar w:fldCharType="begin"/>
          </w:r>
          <w:r w:rsidR="005C5F5E">
            <w:instrText xml:space="preserve"> CITATION RS \l 2057 </w:instrText>
          </w:r>
          <w:r w:rsidR="005C5F5E">
            <w:fldChar w:fldCharType="separate"/>
          </w:r>
          <w:r w:rsidR="002349F8">
            <w:rPr>
              <w:noProof/>
            </w:rPr>
            <w:t xml:space="preserve"> </w:t>
          </w:r>
          <w:r w:rsidR="002349F8" w:rsidRPr="002349F8">
            <w:rPr>
              <w:noProof/>
            </w:rPr>
            <w:t>[22]</w:t>
          </w:r>
          <w:r w:rsidR="005C5F5E">
            <w:fldChar w:fldCharType="end"/>
          </w:r>
        </w:sdtContent>
      </w:sdt>
      <w:sdt>
        <w:sdtPr>
          <w:id w:val="525995231"/>
          <w:citation/>
        </w:sdtPr>
        <w:sdtEndPr/>
        <w:sdtContent>
          <w:r w:rsidR="005C5F5E">
            <w:fldChar w:fldCharType="begin"/>
          </w:r>
          <w:r w:rsidR="005C5F5E">
            <w:instrText xml:space="preserve"> CITATION Mer \l 2057 </w:instrText>
          </w:r>
          <w:r w:rsidR="005C5F5E">
            <w:fldChar w:fldCharType="separate"/>
          </w:r>
          <w:r w:rsidR="002349F8">
            <w:rPr>
              <w:noProof/>
            </w:rPr>
            <w:t xml:space="preserve"> </w:t>
          </w:r>
          <w:r w:rsidR="002349F8" w:rsidRPr="002349F8">
            <w:rPr>
              <w:noProof/>
            </w:rPr>
            <w:t>[23]</w:t>
          </w:r>
          <w:r w:rsidR="005C5F5E">
            <w:fldChar w:fldCharType="end"/>
          </w:r>
        </w:sdtContent>
      </w:sdt>
    </w:p>
    <w:p w14:paraId="0752F028" w14:textId="13D3DD11" w:rsidR="00A81A3E" w:rsidRDefault="00A81A3E" w:rsidP="000D5D1B"/>
    <w:p w14:paraId="41D480EF" w14:textId="7610C5DF" w:rsidR="00A81A3E" w:rsidRPr="0002487D" w:rsidRDefault="00A81A3E" w:rsidP="0002487D">
      <w:pPr>
        <w:pStyle w:val="Heading3"/>
        <w:rPr>
          <w:u w:val="single"/>
        </w:rPr>
      </w:pPr>
      <w:bookmarkStart w:id="12" w:name="_Toc40473847"/>
      <w:r w:rsidRPr="0002487D">
        <w:rPr>
          <w:u w:val="single"/>
        </w:rPr>
        <w:t xml:space="preserve">TIA/EIA 568A Wiring </w:t>
      </w:r>
      <w:r w:rsidR="0002487D" w:rsidRPr="0002487D">
        <w:rPr>
          <w:u w:val="single"/>
        </w:rPr>
        <w:t>&amp; TIA/EIA 568B Wiring</w:t>
      </w:r>
      <w:bookmarkEnd w:id="12"/>
    </w:p>
    <w:p w14:paraId="149B9EAD" w14:textId="09826A13" w:rsidR="00F277F7" w:rsidRDefault="00587437" w:rsidP="00F00116">
      <w:r>
        <w:t xml:space="preserve">TIA/EIA is short for Telecommunication Industries Association/Electronic Industries Alliance. </w:t>
      </w:r>
      <w:r w:rsidR="005B4B0A">
        <w:t>Both</w:t>
      </w:r>
      <w:r w:rsidR="0066615F">
        <w:t xml:space="preserve"> wires are </w:t>
      </w:r>
      <w:r w:rsidR="003A55F3">
        <w:t xml:space="preserve">unshielded twisted pair cables standards, they are mainly used in networking cabling. </w:t>
      </w:r>
      <w:r w:rsidR="00C71F25">
        <w:t xml:space="preserve">There </w:t>
      </w:r>
      <w:r w:rsidR="00A97668">
        <w:t>are not</w:t>
      </w:r>
      <w:r w:rsidR="00C71F25">
        <w:t xml:space="preserve"> much any different in </w:t>
      </w:r>
      <w:r w:rsidR="00A20F0B">
        <w:t>both wires</w:t>
      </w:r>
      <w:r w:rsidR="00C71F25">
        <w:t xml:space="preserve">, they work the same in the network but </w:t>
      </w:r>
      <w:r w:rsidR="00A20F0B">
        <w:t xml:space="preserve">the only difference between </w:t>
      </w:r>
      <w:r w:rsidR="00E91DCF">
        <w:t>both</w:t>
      </w:r>
      <w:r w:rsidR="00A20F0B">
        <w:t xml:space="preserve"> cables are just the positions of the green and orange wire as they are switched</w:t>
      </w:r>
      <w:r w:rsidR="00CC3A0F">
        <w:t>.</w:t>
      </w:r>
      <w:r w:rsidR="00AA33A5">
        <w:t xml:space="preserve"> These two cables will have </w:t>
      </w:r>
      <w:r w:rsidR="00221303">
        <w:t>an</w:t>
      </w:r>
      <w:r w:rsidR="00AA33A5">
        <w:t xml:space="preserve"> eight-position connecter at the end of </w:t>
      </w:r>
      <w:r w:rsidR="0095499A">
        <w:t>cable,</w:t>
      </w:r>
      <w:r w:rsidR="00AA33A5">
        <w:t xml:space="preserve"> so it is able to connect to devices within the network. </w:t>
      </w:r>
    </w:p>
    <w:p w14:paraId="770E4F37" w14:textId="77777777" w:rsidR="00AA33A5" w:rsidRDefault="00AA33A5" w:rsidP="00F00116"/>
    <w:p w14:paraId="29C75808" w14:textId="77777777" w:rsidR="00F277F7" w:rsidRDefault="00F277F7" w:rsidP="00F00116"/>
    <w:p w14:paraId="220FD888" w14:textId="77777777" w:rsidR="00F277F7" w:rsidRDefault="00F277F7" w:rsidP="00F00116"/>
    <w:p w14:paraId="7C57DAA0" w14:textId="77777777" w:rsidR="00F277F7" w:rsidRDefault="00F277F7" w:rsidP="00F00116"/>
    <w:p w14:paraId="31F39691" w14:textId="59984B30" w:rsidR="00A92E4D" w:rsidRDefault="00B80430" w:rsidP="00F00116">
      <w:sdt>
        <w:sdtPr>
          <w:id w:val="1268583970"/>
          <w:citation/>
        </w:sdtPr>
        <w:sdtEndPr/>
        <w:sdtContent>
          <w:r w:rsidR="003A77FB">
            <w:fldChar w:fldCharType="begin"/>
          </w:r>
          <w:r w:rsidR="003A77FB">
            <w:instrText xml:space="preserve"> CITATION Omn \l 2057 </w:instrText>
          </w:r>
          <w:r w:rsidR="003A77FB">
            <w:fldChar w:fldCharType="separate"/>
          </w:r>
          <w:r w:rsidR="002349F8" w:rsidRPr="002349F8">
            <w:rPr>
              <w:noProof/>
            </w:rPr>
            <w:t>[24]</w:t>
          </w:r>
          <w:r w:rsidR="003A77FB">
            <w:fldChar w:fldCharType="end"/>
          </w:r>
        </w:sdtContent>
      </w:sdt>
      <w:sdt>
        <w:sdtPr>
          <w:id w:val="1162822333"/>
          <w:citation/>
        </w:sdtPr>
        <w:sdtEndPr/>
        <w:sdtContent>
          <w:r w:rsidR="004A5125">
            <w:fldChar w:fldCharType="begin"/>
          </w:r>
          <w:r w:rsidR="004A5125">
            <w:instrText xml:space="preserve"> CITATION Acu \l 2057 </w:instrText>
          </w:r>
          <w:r w:rsidR="004A5125">
            <w:fldChar w:fldCharType="separate"/>
          </w:r>
          <w:r w:rsidR="002349F8">
            <w:rPr>
              <w:noProof/>
            </w:rPr>
            <w:t xml:space="preserve"> </w:t>
          </w:r>
          <w:r w:rsidR="002349F8" w:rsidRPr="002349F8">
            <w:rPr>
              <w:noProof/>
            </w:rPr>
            <w:t>[25]</w:t>
          </w:r>
          <w:r w:rsidR="004A5125">
            <w:fldChar w:fldCharType="end"/>
          </w:r>
        </w:sdtContent>
      </w:sdt>
    </w:p>
    <w:p w14:paraId="5F46CB4E" w14:textId="77777777" w:rsidR="00384EC2" w:rsidRDefault="00384EC2" w:rsidP="00F00116"/>
    <w:p w14:paraId="1AC7E33D" w14:textId="21EF80AA" w:rsidR="00257518" w:rsidRDefault="00257518" w:rsidP="00F00116"/>
    <w:p w14:paraId="7C27CB93" w14:textId="1DB9D418" w:rsidR="007B188C" w:rsidRDefault="007B188C" w:rsidP="00F00116"/>
    <w:p w14:paraId="7D0A62C6" w14:textId="127C3FC4" w:rsidR="007B188C" w:rsidRDefault="007B188C" w:rsidP="00F00116"/>
    <w:p w14:paraId="43A7032B" w14:textId="79314E9A" w:rsidR="007B188C" w:rsidRDefault="007B188C" w:rsidP="00F00116"/>
    <w:p w14:paraId="73A15CCF" w14:textId="10725C93" w:rsidR="007B188C" w:rsidRDefault="007B188C" w:rsidP="00F00116"/>
    <w:p w14:paraId="0E56321F" w14:textId="1BCD8404" w:rsidR="007B188C" w:rsidRDefault="007B188C" w:rsidP="00F00116"/>
    <w:p w14:paraId="364E3C22" w14:textId="7265C468" w:rsidR="007B188C" w:rsidRDefault="007B188C" w:rsidP="00F00116"/>
    <w:p w14:paraId="452CC4BD" w14:textId="61846358" w:rsidR="007B188C" w:rsidRDefault="007B188C" w:rsidP="00F00116"/>
    <w:p w14:paraId="2EE41B42" w14:textId="7FF68937" w:rsidR="007B188C" w:rsidRDefault="007B188C" w:rsidP="00F00116"/>
    <w:p w14:paraId="2FFB05CE" w14:textId="4C1A8F5E" w:rsidR="007B188C" w:rsidRDefault="007B188C" w:rsidP="00F00116"/>
    <w:p w14:paraId="31FAF9B1" w14:textId="0449CE66" w:rsidR="007B188C" w:rsidRDefault="007B188C" w:rsidP="00F00116"/>
    <w:p w14:paraId="1E7FE364" w14:textId="2B433FFB" w:rsidR="007B188C" w:rsidRDefault="007B188C" w:rsidP="00F00116"/>
    <w:p w14:paraId="4DFA530E" w14:textId="175115E2" w:rsidR="007B188C" w:rsidRDefault="007B188C" w:rsidP="00F00116"/>
    <w:p w14:paraId="1CC131C1" w14:textId="3A9E8ADC" w:rsidR="007B188C" w:rsidRDefault="007B188C" w:rsidP="00F00116"/>
    <w:p w14:paraId="6F41FA47" w14:textId="512B6642" w:rsidR="007B188C" w:rsidRDefault="007B188C" w:rsidP="00F00116"/>
    <w:p w14:paraId="08FEE48C" w14:textId="359277EC" w:rsidR="007B188C" w:rsidRDefault="007B188C" w:rsidP="00F00116"/>
    <w:p w14:paraId="4F0F60E4" w14:textId="1C04E199" w:rsidR="007B188C" w:rsidRDefault="007B188C" w:rsidP="00F00116"/>
    <w:p w14:paraId="024F6B19" w14:textId="3BCC609E" w:rsidR="007B188C" w:rsidRDefault="007B188C" w:rsidP="00F00116"/>
    <w:p w14:paraId="2AA372A1" w14:textId="157A0791" w:rsidR="007B188C" w:rsidRDefault="007B188C" w:rsidP="00F00116"/>
    <w:p w14:paraId="05811448" w14:textId="43F3B006" w:rsidR="003D47B8" w:rsidRDefault="003D47B8" w:rsidP="00F00116"/>
    <w:p w14:paraId="76B4B3E9" w14:textId="0D66FAC4" w:rsidR="003D47B8" w:rsidRDefault="003D47B8" w:rsidP="00F00116"/>
    <w:p w14:paraId="42AEF444" w14:textId="4CDD9DFC" w:rsidR="003D47B8" w:rsidRDefault="003D47B8" w:rsidP="00F00116"/>
    <w:p w14:paraId="6D0298BF" w14:textId="17AACD2D" w:rsidR="003D47B8" w:rsidRDefault="003D47B8" w:rsidP="00F00116"/>
    <w:p w14:paraId="0E8DFF82" w14:textId="77777777" w:rsidR="003D47B8" w:rsidRDefault="003D47B8" w:rsidP="00F00116"/>
    <w:p w14:paraId="281CFC73" w14:textId="7B0D830B" w:rsidR="007B188C" w:rsidRDefault="007B188C" w:rsidP="00F00116"/>
    <w:p w14:paraId="506930D6" w14:textId="77777777" w:rsidR="007B188C" w:rsidRDefault="007B188C" w:rsidP="00F00116"/>
    <w:bookmarkStart w:id="13" w:name="_Toc40473848" w:displacedByCustomXml="next"/>
    <w:sdt>
      <w:sdtPr>
        <w:rPr>
          <w:rFonts w:asciiTheme="minorHAnsi" w:eastAsiaTheme="minorHAnsi" w:hAnsiTheme="minorHAnsi" w:cstheme="minorBidi"/>
          <w:color w:val="auto"/>
          <w:sz w:val="22"/>
          <w:szCs w:val="22"/>
        </w:rPr>
        <w:id w:val="1498619753"/>
        <w:docPartObj>
          <w:docPartGallery w:val="Bibliographies"/>
          <w:docPartUnique/>
        </w:docPartObj>
      </w:sdtPr>
      <w:sdtEndPr/>
      <w:sdtContent>
        <w:p w14:paraId="62B5687D" w14:textId="08D9F573" w:rsidR="007B188C" w:rsidRDefault="007B188C">
          <w:pPr>
            <w:pStyle w:val="Heading1"/>
          </w:pPr>
          <w:r>
            <w:t>Bibliography</w:t>
          </w:r>
          <w:bookmarkEnd w:id="13"/>
        </w:p>
        <w:sdt>
          <w:sdtPr>
            <w:id w:val="111145805"/>
            <w:bibliography/>
          </w:sdtPr>
          <w:sdtEndPr/>
          <w:sdtContent>
            <w:p w14:paraId="2FABDF9B" w14:textId="77777777" w:rsidR="002349F8" w:rsidRDefault="007B188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349F8" w14:paraId="4B213721" w14:textId="77777777">
                <w:trPr>
                  <w:divId w:val="392049110"/>
                  <w:tblCellSpacing w:w="15" w:type="dxa"/>
                </w:trPr>
                <w:tc>
                  <w:tcPr>
                    <w:tcW w:w="50" w:type="pct"/>
                    <w:hideMark/>
                  </w:tcPr>
                  <w:p w14:paraId="71F58020" w14:textId="3B045133" w:rsidR="002349F8" w:rsidRDefault="002349F8">
                    <w:pPr>
                      <w:pStyle w:val="Bibliography"/>
                      <w:rPr>
                        <w:noProof/>
                        <w:sz w:val="24"/>
                        <w:szCs w:val="24"/>
                      </w:rPr>
                    </w:pPr>
                    <w:r>
                      <w:rPr>
                        <w:noProof/>
                      </w:rPr>
                      <w:t xml:space="preserve">[1] </w:t>
                    </w:r>
                  </w:p>
                </w:tc>
                <w:tc>
                  <w:tcPr>
                    <w:tcW w:w="0" w:type="auto"/>
                    <w:hideMark/>
                  </w:tcPr>
                  <w:p w14:paraId="7241387E" w14:textId="77777777" w:rsidR="002349F8" w:rsidRDefault="002349F8">
                    <w:pPr>
                      <w:pStyle w:val="Bibliography"/>
                      <w:rPr>
                        <w:noProof/>
                      </w:rPr>
                    </w:pPr>
                    <w:r>
                      <w:rPr>
                        <w:noProof/>
                      </w:rPr>
                      <w:t>“Techterm,” [Online]. Available: https://techterms.com/definition/nat.</w:t>
                    </w:r>
                  </w:p>
                </w:tc>
              </w:tr>
              <w:tr w:rsidR="002349F8" w14:paraId="351F2FAB" w14:textId="77777777">
                <w:trPr>
                  <w:divId w:val="392049110"/>
                  <w:tblCellSpacing w:w="15" w:type="dxa"/>
                </w:trPr>
                <w:tc>
                  <w:tcPr>
                    <w:tcW w:w="50" w:type="pct"/>
                    <w:hideMark/>
                  </w:tcPr>
                  <w:p w14:paraId="544CC27B" w14:textId="77777777" w:rsidR="002349F8" w:rsidRDefault="002349F8">
                    <w:pPr>
                      <w:pStyle w:val="Bibliography"/>
                      <w:rPr>
                        <w:noProof/>
                      </w:rPr>
                    </w:pPr>
                    <w:r>
                      <w:rPr>
                        <w:noProof/>
                      </w:rPr>
                      <w:t xml:space="preserve">[2] </w:t>
                    </w:r>
                  </w:p>
                </w:tc>
                <w:tc>
                  <w:tcPr>
                    <w:tcW w:w="0" w:type="auto"/>
                    <w:hideMark/>
                  </w:tcPr>
                  <w:p w14:paraId="1FCDCC31" w14:textId="77777777" w:rsidR="002349F8" w:rsidRDefault="002349F8">
                    <w:pPr>
                      <w:pStyle w:val="Bibliography"/>
                      <w:rPr>
                        <w:noProof/>
                      </w:rPr>
                    </w:pPr>
                    <w:r>
                      <w:rPr>
                        <w:noProof/>
                      </w:rPr>
                      <w:t>“howstuffworks,” [Online]. Available: https://computer.howstuffworks.com/nat.htm.</w:t>
                    </w:r>
                  </w:p>
                </w:tc>
              </w:tr>
              <w:tr w:rsidR="002349F8" w14:paraId="5B608EB2" w14:textId="77777777">
                <w:trPr>
                  <w:divId w:val="392049110"/>
                  <w:tblCellSpacing w:w="15" w:type="dxa"/>
                </w:trPr>
                <w:tc>
                  <w:tcPr>
                    <w:tcW w:w="50" w:type="pct"/>
                    <w:hideMark/>
                  </w:tcPr>
                  <w:p w14:paraId="087491FC" w14:textId="77777777" w:rsidR="002349F8" w:rsidRDefault="002349F8">
                    <w:pPr>
                      <w:pStyle w:val="Bibliography"/>
                      <w:rPr>
                        <w:noProof/>
                      </w:rPr>
                    </w:pPr>
                    <w:r>
                      <w:rPr>
                        <w:noProof/>
                      </w:rPr>
                      <w:lastRenderedPageBreak/>
                      <w:t xml:space="preserve">[3] </w:t>
                    </w:r>
                  </w:p>
                </w:tc>
                <w:tc>
                  <w:tcPr>
                    <w:tcW w:w="0" w:type="auto"/>
                    <w:hideMark/>
                  </w:tcPr>
                  <w:p w14:paraId="7B11225F" w14:textId="77777777" w:rsidR="002349F8" w:rsidRDefault="002349F8">
                    <w:pPr>
                      <w:pStyle w:val="Bibliography"/>
                      <w:rPr>
                        <w:noProof/>
                      </w:rPr>
                    </w:pPr>
                    <w:r>
                      <w:rPr>
                        <w:noProof/>
                      </w:rPr>
                      <w:t>“NetworkWorld,” [Online]. Available: https://www.networkworld.com/article/3254575/what-is-ipv6-and-why-aren-t-we-there-yet.html.</w:t>
                    </w:r>
                  </w:p>
                </w:tc>
              </w:tr>
              <w:tr w:rsidR="002349F8" w14:paraId="00BE9F7C" w14:textId="77777777">
                <w:trPr>
                  <w:divId w:val="392049110"/>
                  <w:tblCellSpacing w:w="15" w:type="dxa"/>
                </w:trPr>
                <w:tc>
                  <w:tcPr>
                    <w:tcW w:w="50" w:type="pct"/>
                    <w:hideMark/>
                  </w:tcPr>
                  <w:p w14:paraId="224F29FE" w14:textId="77777777" w:rsidR="002349F8" w:rsidRDefault="002349F8">
                    <w:pPr>
                      <w:pStyle w:val="Bibliography"/>
                      <w:rPr>
                        <w:noProof/>
                      </w:rPr>
                    </w:pPr>
                    <w:r>
                      <w:rPr>
                        <w:noProof/>
                      </w:rPr>
                      <w:t xml:space="preserve">[4] </w:t>
                    </w:r>
                  </w:p>
                </w:tc>
                <w:tc>
                  <w:tcPr>
                    <w:tcW w:w="0" w:type="auto"/>
                    <w:hideMark/>
                  </w:tcPr>
                  <w:p w14:paraId="520ABB41" w14:textId="77777777" w:rsidR="002349F8" w:rsidRDefault="002349F8">
                    <w:pPr>
                      <w:pStyle w:val="Bibliography"/>
                      <w:rPr>
                        <w:noProof/>
                      </w:rPr>
                    </w:pPr>
                    <w:r>
                      <w:rPr>
                        <w:noProof/>
                      </w:rPr>
                      <w:t>“TutorialPoint,” [Online]. Available: https://www.tutorialspoint.com/ipv6/ipv6_features.htm.</w:t>
                    </w:r>
                  </w:p>
                </w:tc>
              </w:tr>
              <w:tr w:rsidR="002349F8" w14:paraId="421D2B17" w14:textId="77777777">
                <w:trPr>
                  <w:divId w:val="392049110"/>
                  <w:tblCellSpacing w:w="15" w:type="dxa"/>
                </w:trPr>
                <w:tc>
                  <w:tcPr>
                    <w:tcW w:w="50" w:type="pct"/>
                    <w:hideMark/>
                  </w:tcPr>
                  <w:p w14:paraId="2BF8F69F" w14:textId="77777777" w:rsidR="002349F8" w:rsidRDefault="002349F8">
                    <w:pPr>
                      <w:pStyle w:val="Bibliography"/>
                      <w:rPr>
                        <w:noProof/>
                      </w:rPr>
                    </w:pPr>
                    <w:r>
                      <w:rPr>
                        <w:noProof/>
                      </w:rPr>
                      <w:t xml:space="preserve">[5] </w:t>
                    </w:r>
                  </w:p>
                </w:tc>
                <w:tc>
                  <w:tcPr>
                    <w:tcW w:w="0" w:type="auto"/>
                    <w:hideMark/>
                  </w:tcPr>
                  <w:p w14:paraId="0919E970" w14:textId="77777777" w:rsidR="002349F8" w:rsidRDefault="002349F8">
                    <w:pPr>
                      <w:pStyle w:val="Bibliography"/>
                      <w:rPr>
                        <w:noProof/>
                      </w:rPr>
                    </w:pPr>
                    <w:r>
                      <w:rPr>
                        <w:noProof/>
                      </w:rPr>
                      <w:t>“PureVPN,” [Online]. Available: https://www.purevpn.com/blog/what-is-ipv6-address-scty/.</w:t>
                    </w:r>
                  </w:p>
                </w:tc>
              </w:tr>
              <w:tr w:rsidR="002349F8" w14:paraId="2546A460" w14:textId="77777777">
                <w:trPr>
                  <w:divId w:val="392049110"/>
                  <w:tblCellSpacing w:w="15" w:type="dxa"/>
                </w:trPr>
                <w:tc>
                  <w:tcPr>
                    <w:tcW w:w="50" w:type="pct"/>
                    <w:hideMark/>
                  </w:tcPr>
                  <w:p w14:paraId="740AF8CB" w14:textId="77777777" w:rsidR="002349F8" w:rsidRDefault="002349F8">
                    <w:pPr>
                      <w:pStyle w:val="Bibliography"/>
                      <w:rPr>
                        <w:noProof/>
                      </w:rPr>
                    </w:pPr>
                    <w:r>
                      <w:rPr>
                        <w:noProof/>
                      </w:rPr>
                      <w:t xml:space="preserve">[6] </w:t>
                    </w:r>
                  </w:p>
                </w:tc>
                <w:tc>
                  <w:tcPr>
                    <w:tcW w:w="0" w:type="auto"/>
                    <w:hideMark/>
                  </w:tcPr>
                  <w:p w14:paraId="63F76766" w14:textId="77777777" w:rsidR="002349F8" w:rsidRDefault="002349F8">
                    <w:pPr>
                      <w:pStyle w:val="Bibliography"/>
                      <w:rPr>
                        <w:noProof/>
                      </w:rPr>
                    </w:pPr>
                    <w:r>
                      <w:rPr>
                        <w:noProof/>
                      </w:rPr>
                      <w:t>“ATP,” [Online]. Available: https://www.atpinc.com/blog/what-is-aes-256-encryption.</w:t>
                    </w:r>
                  </w:p>
                </w:tc>
              </w:tr>
              <w:tr w:rsidR="002349F8" w14:paraId="3C95E5E7" w14:textId="77777777">
                <w:trPr>
                  <w:divId w:val="392049110"/>
                  <w:tblCellSpacing w:w="15" w:type="dxa"/>
                </w:trPr>
                <w:tc>
                  <w:tcPr>
                    <w:tcW w:w="50" w:type="pct"/>
                    <w:hideMark/>
                  </w:tcPr>
                  <w:p w14:paraId="221CB511" w14:textId="77777777" w:rsidR="002349F8" w:rsidRDefault="002349F8">
                    <w:pPr>
                      <w:pStyle w:val="Bibliography"/>
                      <w:rPr>
                        <w:noProof/>
                      </w:rPr>
                    </w:pPr>
                    <w:r>
                      <w:rPr>
                        <w:noProof/>
                      </w:rPr>
                      <w:t xml:space="preserve">[7] </w:t>
                    </w:r>
                  </w:p>
                </w:tc>
                <w:tc>
                  <w:tcPr>
                    <w:tcW w:w="0" w:type="auto"/>
                    <w:hideMark/>
                  </w:tcPr>
                  <w:p w14:paraId="425B1DE0" w14:textId="77777777" w:rsidR="002349F8" w:rsidRDefault="002349F8">
                    <w:pPr>
                      <w:pStyle w:val="Bibliography"/>
                      <w:rPr>
                        <w:noProof/>
                      </w:rPr>
                    </w:pPr>
                    <w:r>
                      <w:rPr>
                        <w:noProof/>
                      </w:rPr>
                      <w:t>“TechTarget,” [Online]. Available: https://searchsecurity.techtarget.com/definition/Advanced-Encryption-Standard.</w:t>
                    </w:r>
                  </w:p>
                </w:tc>
              </w:tr>
              <w:tr w:rsidR="002349F8" w14:paraId="134B21F3" w14:textId="77777777">
                <w:trPr>
                  <w:divId w:val="392049110"/>
                  <w:tblCellSpacing w:w="15" w:type="dxa"/>
                </w:trPr>
                <w:tc>
                  <w:tcPr>
                    <w:tcW w:w="50" w:type="pct"/>
                    <w:hideMark/>
                  </w:tcPr>
                  <w:p w14:paraId="5DA1AC5A" w14:textId="77777777" w:rsidR="002349F8" w:rsidRDefault="002349F8">
                    <w:pPr>
                      <w:pStyle w:val="Bibliography"/>
                      <w:rPr>
                        <w:noProof/>
                      </w:rPr>
                    </w:pPr>
                    <w:r>
                      <w:rPr>
                        <w:noProof/>
                      </w:rPr>
                      <w:t xml:space="preserve">[8] </w:t>
                    </w:r>
                  </w:p>
                </w:tc>
                <w:tc>
                  <w:tcPr>
                    <w:tcW w:w="0" w:type="auto"/>
                    <w:hideMark/>
                  </w:tcPr>
                  <w:p w14:paraId="1E5DE5F1" w14:textId="77777777" w:rsidR="002349F8" w:rsidRDefault="002349F8">
                    <w:pPr>
                      <w:pStyle w:val="Bibliography"/>
                      <w:rPr>
                        <w:noProof/>
                      </w:rPr>
                    </w:pPr>
                    <w:r>
                      <w:rPr>
                        <w:noProof/>
                      </w:rPr>
                      <w:t>“Techopedia,” [Online]. Available: https://www.techopedia.com/definition/19744/hash-function.</w:t>
                    </w:r>
                  </w:p>
                </w:tc>
              </w:tr>
              <w:tr w:rsidR="002349F8" w14:paraId="4CFC341D" w14:textId="77777777">
                <w:trPr>
                  <w:divId w:val="392049110"/>
                  <w:tblCellSpacing w:w="15" w:type="dxa"/>
                </w:trPr>
                <w:tc>
                  <w:tcPr>
                    <w:tcW w:w="50" w:type="pct"/>
                    <w:hideMark/>
                  </w:tcPr>
                  <w:p w14:paraId="4462211F" w14:textId="77777777" w:rsidR="002349F8" w:rsidRDefault="002349F8">
                    <w:pPr>
                      <w:pStyle w:val="Bibliography"/>
                      <w:rPr>
                        <w:noProof/>
                      </w:rPr>
                    </w:pPr>
                    <w:r>
                      <w:rPr>
                        <w:noProof/>
                      </w:rPr>
                      <w:t xml:space="preserve">[9] </w:t>
                    </w:r>
                  </w:p>
                </w:tc>
                <w:tc>
                  <w:tcPr>
                    <w:tcW w:w="0" w:type="auto"/>
                    <w:hideMark/>
                  </w:tcPr>
                  <w:p w14:paraId="039D84CC" w14:textId="77777777" w:rsidR="002349F8" w:rsidRDefault="002349F8">
                    <w:pPr>
                      <w:pStyle w:val="Bibliography"/>
                      <w:rPr>
                        <w:noProof/>
                      </w:rPr>
                    </w:pPr>
                    <w:r>
                      <w:rPr>
                        <w:noProof/>
                      </w:rPr>
                      <w:t>“Brilliant,” [Online]. Available: https://brilliant.org/wiki/secure-hashing-algorithms/.</w:t>
                    </w:r>
                  </w:p>
                </w:tc>
              </w:tr>
              <w:tr w:rsidR="002349F8" w14:paraId="71F6ACBA" w14:textId="77777777">
                <w:trPr>
                  <w:divId w:val="392049110"/>
                  <w:tblCellSpacing w:w="15" w:type="dxa"/>
                </w:trPr>
                <w:tc>
                  <w:tcPr>
                    <w:tcW w:w="50" w:type="pct"/>
                    <w:hideMark/>
                  </w:tcPr>
                  <w:p w14:paraId="02682A9C" w14:textId="77777777" w:rsidR="002349F8" w:rsidRDefault="002349F8">
                    <w:pPr>
                      <w:pStyle w:val="Bibliography"/>
                      <w:rPr>
                        <w:noProof/>
                      </w:rPr>
                    </w:pPr>
                    <w:r>
                      <w:rPr>
                        <w:noProof/>
                      </w:rPr>
                      <w:t xml:space="preserve">[10] </w:t>
                    </w:r>
                  </w:p>
                </w:tc>
                <w:tc>
                  <w:tcPr>
                    <w:tcW w:w="0" w:type="auto"/>
                    <w:hideMark/>
                  </w:tcPr>
                  <w:p w14:paraId="71374FA0" w14:textId="77777777" w:rsidR="002349F8" w:rsidRDefault="002349F8">
                    <w:pPr>
                      <w:pStyle w:val="Bibliography"/>
                      <w:rPr>
                        <w:noProof/>
                      </w:rPr>
                    </w:pPr>
                    <w:r>
                      <w:rPr>
                        <w:noProof/>
                      </w:rPr>
                      <w:t>“NIST,” [Online]. Available: https://csrc.nist.gov/Projects/Hash-Functions.</w:t>
                    </w:r>
                  </w:p>
                </w:tc>
              </w:tr>
              <w:tr w:rsidR="002349F8" w14:paraId="37B598EC" w14:textId="77777777">
                <w:trPr>
                  <w:divId w:val="392049110"/>
                  <w:tblCellSpacing w:w="15" w:type="dxa"/>
                </w:trPr>
                <w:tc>
                  <w:tcPr>
                    <w:tcW w:w="50" w:type="pct"/>
                    <w:hideMark/>
                  </w:tcPr>
                  <w:p w14:paraId="1F4D593A" w14:textId="77777777" w:rsidR="002349F8" w:rsidRDefault="002349F8">
                    <w:pPr>
                      <w:pStyle w:val="Bibliography"/>
                      <w:rPr>
                        <w:noProof/>
                      </w:rPr>
                    </w:pPr>
                    <w:r>
                      <w:rPr>
                        <w:noProof/>
                      </w:rPr>
                      <w:t xml:space="preserve">[11] </w:t>
                    </w:r>
                  </w:p>
                </w:tc>
                <w:tc>
                  <w:tcPr>
                    <w:tcW w:w="0" w:type="auto"/>
                    <w:hideMark/>
                  </w:tcPr>
                  <w:p w14:paraId="7564D112" w14:textId="77777777" w:rsidR="002349F8" w:rsidRDefault="002349F8">
                    <w:pPr>
                      <w:pStyle w:val="Bibliography"/>
                      <w:rPr>
                        <w:noProof/>
                      </w:rPr>
                    </w:pPr>
                    <w:r>
                      <w:rPr>
                        <w:noProof/>
                      </w:rPr>
                      <w:t>“Hashedout,” [Online]. Available: https://www.thesslstore.com/blog/difference-sha-1-sha-2-sha-256-hash-algorithms/.</w:t>
                    </w:r>
                  </w:p>
                </w:tc>
              </w:tr>
              <w:tr w:rsidR="002349F8" w14:paraId="36FF47DC" w14:textId="77777777">
                <w:trPr>
                  <w:divId w:val="392049110"/>
                  <w:tblCellSpacing w:w="15" w:type="dxa"/>
                </w:trPr>
                <w:tc>
                  <w:tcPr>
                    <w:tcW w:w="50" w:type="pct"/>
                    <w:hideMark/>
                  </w:tcPr>
                  <w:p w14:paraId="4CB87977" w14:textId="77777777" w:rsidR="002349F8" w:rsidRDefault="002349F8">
                    <w:pPr>
                      <w:pStyle w:val="Bibliography"/>
                      <w:rPr>
                        <w:noProof/>
                      </w:rPr>
                    </w:pPr>
                    <w:r>
                      <w:rPr>
                        <w:noProof/>
                      </w:rPr>
                      <w:t xml:space="preserve">[12] </w:t>
                    </w:r>
                  </w:p>
                </w:tc>
                <w:tc>
                  <w:tcPr>
                    <w:tcW w:w="0" w:type="auto"/>
                    <w:hideMark/>
                  </w:tcPr>
                  <w:p w14:paraId="5C189B00" w14:textId="77777777" w:rsidR="002349F8" w:rsidRDefault="002349F8">
                    <w:pPr>
                      <w:pStyle w:val="Bibliography"/>
                      <w:rPr>
                        <w:noProof/>
                      </w:rPr>
                    </w:pPr>
                    <w:r>
                      <w:rPr>
                        <w:noProof/>
                      </w:rPr>
                      <w:t>“Stack Overflow,” [Online]. Available: https://stackoverflow.com/questions/733692/sha1-vs-rsa-whats-the-difference-between-them.</w:t>
                    </w:r>
                  </w:p>
                </w:tc>
              </w:tr>
              <w:tr w:rsidR="002349F8" w14:paraId="53AFB3D2" w14:textId="77777777">
                <w:trPr>
                  <w:divId w:val="392049110"/>
                  <w:tblCellSpacing w:w="15" w:type="dxa"/>
                </w:trPr>
                <w:tc>
                  <w:tcPr>
                    <w:tcW w:w="50" w:type="pct"/>
                    <w:hideMark/>
                  </w:tcPr>
                  <w:p w14:paraId="7A749C3C" w14:textId="77777777" w:rsidR="002349F8" w:rsidRDefault="002349F8">
                    <w:pPr>
                      <w:pStyle w:val="Bibliography"/>
                      <w:rPr>
                        <w:noProof/>
                      </w:rPr>
                    </w:pPr>
                    <w:r>
                      <w:rPr>
                        <w:noProof/>
                      </w:rPr>
                      <w:t xml:space="preserve">[13] </w:t>
                    </w:r>
                  </w:p>
                </w:tc>
                <w:tc>
                  <w:tcPr>
                    <w:tcW w:w="0" w:type="auto"/>
                    <w:hideMark/>
                  </w:tcPr>
                  <w:p w14:paraId="669A976A" w14:textId="77777777" w:rsidR="002349F8" w:rsidRDefault="002349F8">
                    <w:pPr>
                      <w:pStyle w:val="Bibliography"/>
                      <w:rPr>
                        <w:noProof/>
                      </w:rPr>
                    </w:pPr>
                    <w:r>
                      <w:rPr>
                        <w:noProof/>
                      </w:rPr>
                      <w:t>“CSO,” [Online]. Available: https://www.csoonline.com/article/2879073/all-you-need-to-know-about-the-move-from-sha1-to-sha2-encryption.html.</w:t>
                    </w:r>
                  </w:p>
                </w:tc>
              </w:tr>
              <w:tr w:rsidR="002349F8" w14:paraId="767AC563" w14:textId="77777777">
                <w:trPr>
                  <w:divId w:val="392049110"/>
                  <w:tblCellSpacing w:w="15" w:type="dxa"/>
                </w:trPr>
                <w:tc>
                  <w:tcPr>
                    <w:tcW w:w="50" w:type="pct"/>
                    <w:hideMark/>
                  </w:tcPr>
                  <w:p w14:paraId="169251DD" w14:textId="77777777" w:rsidR="002349F8" w:rsidRDefault="002349F8">
                    <w:pPr>
                      <w:pStyle w:val="Bibliography"/>
                      <w:rPr>
                        <w:noProof/>
                      </w:rPr>
                    </w:pPr>
                    <w:r>
                      <w:rPr>
                        <w:noProof/>
                      </w:rPr>
                      <w:t xml:space="preserve">[14] </w:t>
                    </w:r>
                  </w:p>
                </w:tc>
                <w:tc>
                  <w:tcPr>
                    <w:tcW w:w="0" w:type="auto"/>
                    <w:hideMark/>
                  </w:tcPr>
                  <w:p w14:paraId="065B4535" w14:textId="77777777" w:rsidR="002349F8" w:rsidRDefault="002349F8">
                    <w:pPr>
                      <w:pStyle w:val="Bibliography"/>
                      <w:rPr>
                        <w:noProof/>
                      </w:rPr>
                    </w:pPr>
                    <w:r>
                      <w:rPr>
                        <w:noProof/>
                      </w:rPr>
                      <w:t>“Techopedia,” [Online]. Available: https://www.techopedia.com/definition/1772/data-encryption-standard-des.</w:t>
                    </w:r>
                  </w:p>
                </w:tc>
              </w:tr>
              <w:tr w:rsidR="002349F8" w14:paraId="42FE3A80" w14:textId="77777777">
                <w:trPr>
                  <w:divId w:val="392049110"/>
                  <w:tblCellSpacing w:w="15" w:type="dxa"/>
                </w:trPr>
                <w:tc>
                  <w:tcPr>
                    <w:tcW w:w="50" w:type="pct"/>
                    <w:hideMark/>
                  </w:tcPr>
                  <w:p w14:paraId="5EF35D93" w14:textId="77777777" w:rsidR="002349F8" w:rsidRDefault="002349F8">
                    <w:pPr>
                      <w:pStyle w:val="Bibliography"/>
                      <w:rPr>
                        <w:noProof/>
                      </w:rPr>
                    </w:pPr>
                    <w:r>
                      <w:rPr>
                        <w:noProof/>
                      </w:rPr>
                      <w:t xml:space="preserve">[15] </w:t>
                    </w:r>
                  </w:p>
                </w:tc>
                <w:tc>
                  <w:tcPr>
                    <w:tcW w:w="0" w:type="auto"/>
                    <w:hideMark/>
                  </w:tcPr>
                  <w:p w14:paraId="3959BEEC" w14:textId="77777777" w:rsidR="002349F8" w:rsidRDefault="002349F8">
                    <w:pPr>
                      <w:pStyle w:val="Bibliography"/>
                      <w:rPr>
                        <w:noProof/>
                      </w:rPr>
                    </w:pPr>
                    <w:r>
                      <w:rPr>
                        <w:noProof/>
                      </w:rPr>
                      <w:t>“GeeksforGeeks,” [Online]. Available: https://www.geeksforgeeks.org/data-encryption-standard-des-set-1/.</w:t>
                    </w:r>
                  </w:p>
                </w:tc>
              </w:tr>
              <w:tr w:rsidR="002349F8" w14:paraId="622F6F28" w14:textId="77777777">
                <w:trPr>
                  <w:divId w:val="392049110"/>
                  <w:tblCellSpacing w:w="15" w:type="dxa"/>
                </w:trPr>
                <w:tc>
                  <w:tcPr>
                    <w:tcW w:w="50" w:type="pct"/>
                    <w:hideMark/>
                  </w:tcPr>
                  <w:p w14:paraId="2E172761" w14:textId="77777777" w:rsidR="002349F8" w:rsidRDefault="002349F8">
                    <w:pPr>
                      <w:pStyle w:val="Bibliography"/>
                      <w:rPr>
                        <w:noProof/>
                      </w:rPr>
                    </w:pPr>
                    <w:r>
                      <w:rPr>
                        <w:noProof/>
                      </w:rPr>
                      <w:t xml:space="preserve">[16] </w:t>
                    </w:r>
                  </w:p>
                </w:tc>
                <w:tc>
                  <w:tcPr>
                    <w:tcW w:w="0" w:type="auto"/>
                    <w:hideMark/>
                  </w:tcPr>
                  <w:p w14:paraId="494E76C6" w14:textId="77777777" w:rsidR="002349F8" w:rsidRDefault="002349F8">
                    <w:pPr>
                      <w:pStyle w:val="Bibliography"/>
                      <w:rPr>
                        <w:noProof/>
                      </w:rPr>
                    </w:pPr>
                    <w:r>
                      <w:rPr>
                        <w:noProof/>
                      </w:rPr>
                      <w:t>“Comparitech,” [Online]. Available: https://www.comparitech.com/blog/information-security/rsa-encryption/.</w:t>
                    </w:r>
                  </w:p>
                </w:tc>
              </w:tr>
              <w:tr w:rsidR="002349F8" w14:paraId="33BAB545" w14:textId="77777777">
                <w:trPr>
                  <w:divId w:val="392049110"/>
                  <w:tblCellSpacing w:w="15" w:type="dxa"/>
                </w:trPr>
                <w:tc>
                  <w:tcPr>
                    <w:tcW w:w="50" w:type="pct"/>
                    <w:hideMark/>
                  </w:tcPr>
                  <w:p w14:paraId="50C83A94" w14:textId="77777777" w:rsidR="002349F8" w:rsidRDefault="002349F8">
                    <w:pPr>
                      <w:pStyle w:val="Bibliography"/>
                      <w:rPr>
                        <w:noProof/>
                      </w:rPr>
                    </w:pPr>
                    <w:r>
                      <w:rPr>
                        <w:noProof/>
                      </w:rPr>
                      <w:t xml:space="preserve">[17] </w:t>
                    </w:r>
                  </w:p>
                </w:tc>
                <w:tc>
                  <w:tcPr>
                    <w:tcW w:w="0" w:type="auto"/>
                    <w:hideMark/>
                  </w:tcPr>
                  <w:p w14:paraId="2C7C32EF" w14:textId="77777777" w:rsidR="002349F8" w:rsidRDefault="002349F8">
                    <w:pPr>
                      <w:pStyle w:val="Bibliography"/>
                      <w:rPr>
                        <w:noProof/>
                      </w:rPr>
                    </w:pPr>
                    <w:r>
                      <w:rPr>
                        <w:noProof/>
                      </w:rPr>
                      <w:t>“AUTRUNK,” [Online]. Available: https://autrunk.wordpress.com/2016/12/20/cryptography-how-are-rsa-aes-and-sha-different/.</w:t>
                    </w:r>
                  </w:p>
                </w:tc>
              </w:tr>
              <w:tr w:rsidR="002349F8" w14:paraId="292EEDF7" w14:textId="77777777">
                <w:trPr>
                  <w:divId w:val="392049110"/>
                  <w:tblCellSpacing w:w="15" w:type="dxa"/>
                </w:trPr>
                <w:tc>
                  <w:tcPr>
                    <w:tcW w:w="50" w:type="pct"/>
                    <w:hideMark/>
                  </w:tcPr>
                  <w:p w14:paraId="1CC8E59F" w14:textId="77777777" w:rsidR="002349F8" w:rsidRDefault="002349F8">
                    <w:pPr>
                      <w:pStyle w:val="Bibliography"/>
                      <w:rPr>
                        <w:noProof/>
                      </w:rPr>
                    </w:pPr>
                    <w:r>
                      <w:rPr>
                        <w:noProof/>
                      </w:rPr>
                      <w:t xml:space="preserve">[18] </w:t>
                    </w:r>
                  </w:p>
                </w:tc>
                <w:tc>
                  <w:tcPr>
                    <w:tcW w:w="0" w:type="auto"/>
                    <w:hideMark/>
                  </w:tcPr>
                  <w:p w14:paraId="621DB829" w14:textId="77777777" w:rsidR="002349F8" w:rsidRDefault="002349F8">
                    <w:pPr>
                      <w:pStyle w:val="Bibliography"/>
                      <w:rPr>
                        <w:noProof/>
                      </w:rPr>
                    </w:pPr>
                    <w:r>
                      <w:rPr>
                        <w:noProof/>
                      </w:rPr>
                      <w:t>“Syncsort,” [Online]. Available: https://blog.syncsort.com/2018/08/data-security/aes-vs-des-encryption-standard-3des-tdea/.</w:t>
                    </w:r>
                  </w:p>
                </w:tc>
              </w:tr>
              <w:tr w:rsidR="002349F8" w14:paraId="07376C22" w14:textId="77777777">
                <w:trPr>
                  <w:divId w:val="392049110"/>
                  <w:tblCellSpacing w:w="15" w:type="dxa"/>
                </w:trPr>
                <w:tc>
                  <w:tcPr>
                    <w:tcW w:w="50" w:type="pct"/>
                    <w:hideMark/>
                  </w:tcPr>
                  <w:p w14:paraId="086BD3E2" w14:textId="77777777" w:rsidR="002349F8" w:rsidRDefault="002349F8">
                    <w:pPr>
                      <w:pStyle w:val="Bibliography"/>
                      <w:rPr>
                        <w:noProof/>
                      </w:rPr>
                    </w:pPr>
                    <w:r>
                      <w:rPr>
                        <w:noProof/>
                      </w:rPr>
                      <w:t xml:space="preserve">[19] </w:t>
                    </w:r>
                  </w:p>
                </w:tc>
                <w:tc>
                  <w:tcPr>
                    <w:tcW w:w="0" w:type="auto"/>
                    <w:hideMark/>
                  </w:tcPr>
                  <w:p w14:paraId="2BAC2C97" w14:textId="77777777" w:rsidR="002349F8" w:rsidRDefault="002349F8">
                    <w:pPr>
                      <w:pStyle w:val="Bibliography"/>
                      <w:rPr>
                        <w:noProof/>
                      </w:rPr>
                    </w:pPr>
                    <w:r>
                      <w:rPr>
                        <w:noProof/>
                      </w:rPr>
                      <w:t>“Cablek,” [Online]. Available: http://www.cablek.com/technical-reference/cat-5---5e--6--6a---7--8-standards.</w:t>
                    </w:r>
                  </w:p>
                </w:tc>
              </w:tr>
              <w:tr w:rsidR="002349F8" w14:paraId="2AAB707D" w14:textId="77777777">
                <w:trPr>
                  <w:divId w:val="392049110"/>
                  <w:tblCellSpacing w:w="15" w:type="dxa"/>
                </w:trPr>
                <w:tc>
                  <w:tcPr>
                    <w:tcW w:w="50" w:type="pct"/>
                    <w:hideMark/>
                  </w:tcPr>
                  <w:p w14:paraId="743C0E91" w14:textId="77777777" w:rsidR="002349F8" w:rsidRDefault="002349F8">
                    <w:pPr>
                      <w:pStyle w:val="Bibliography"/>
                      <w:rPr>
                        <w:noProof/>
                      </w:rPr>
                    </w:pPr>
                    <w:r>
                      <w:rPr>
                        <w:noProof/>
                      </w:rPr>
                      <w:t xml:space="preserve">[20] </w:t>
                    </w:r>
                  </w:p>
                </w:tc>
                <w:tc>
                  <w:tcPr>
                    <w:tcW w:w="0" w:type="auto"/>
                    <w:hideMark/>
                  </w:tcPr>
                  <w:p w14:paraId="3F07D60C" w14:textId="77777777" w:rsidR="002349F8" w:rsidRDefault="002349F8">
                    <w:pPr>
                      <w:pStyle w:val="Bibliography"/>
                      <w:rPr>
                        <w:noProof/>
                      </w:rPr>
                    </w:pPr>
                    <w:r>
                      <w:rPr>
                        <w:noProof/>
                      </w:rPr>
                      <w:t>“Webopedia,” [Online]. Available: https://www.webopedia.com/TERM/C/Cat_5e.html.</w:t>
                    </w:r>
                  </w:p>
                </w:tc>
              </w:tr>
              <w:tr w:rsidR="002349F8" w14:paraId="28BA69DA" w14:textId="77777777">
                <w:trPr>
                  <w:divId w:val="392049110"/>
                  <w:tblCellSpacing w:w="15" w:type="dxa"/>
                </w:trPr>
                <w:tc>
                  <w:tcPr>
                    <w:tcW w:w="50" w:type="pct"/>
                    <w:hideMark/>
                  </w:tcPr>
                  <w:p w14:paraId="0E0734FE" w14:textId="77777777" w:rsidR="002349F8" w:rsidRDefault="002349F8">
                    <w:pPr>
                      <w:pStyle w:val="Bibliography"/>
                      <w:rPr>
                        <w:noProof/>
                      </w:rPr>
                    </w:pPr>
                    <w:r>
                      <w:rPr>
                        <w:noProof/>
                      </w:rPr>
                      <w:t xml:space="preserve">[21] </w:t>
                    </w:r>
                  </w:p>
                </w:tc>
                <w:tc>
                  <w:tcPr>
                    <w:tcW w:w="0" w:type="auto"/>
                    <w:hideMark/>
                  </w:tcPr>
                  <w:p w14:paraId="4588B5FC" w14:textId="77777777" w:rsidR="002349F8" w:rsidRDefault="002349F8">
                    <w:pPr>
                      <w:pStyle w:val="Bibliography"/>
                      <w:rPr>
                        <w:noProof/>
                      </w:rPr>
                    </w:pPr>
                    <w:r>
                      <w:rPr>
                        <w:noProof/>
                      </w:rPr>
                      <w:t>“FS,” [Online]. Available: https://community.fs.com/blog/quick-view-ethernet-cables-cat5-cat5e-and-cat6.html.</w:t>
                    </w:r>
                  </w:p>
                </w:tc>
              </w:tr>
              <w:tr w:rsidR="002349F8" w14:paraId="23C35A8F" w14:textId="77777777">
                <w:trPr>
                  <w:divId w:val="392049110"/>
                  <w:tblCellSpacing w:w="15" w:type="dxa"/>
                </w:trPr>
                <w:tc>
                  <w:tcPr>
                    <w:tcW w:w="50" w:type="pct"/>
                    <w:hideMark/>
                  </w:tcPr>
                  <w:p w14:paraId="127B99DA" w14:textId="77777777" w:rsidR="002349F8" w:rsidRDefault="002349F8">
                    <w:pPr>
                      <w:pStyle w:val="Bibliography"/>
                      <w:rPr>
                        <w:noProof/>
                      </w:rPr>
                    </w:pPr>
                    <w:r>
                      <w:rPr>
                        <w:noProof/>
                      </w:rPr>
                      <w:lastRenderedPageBreak/>
                      <w:t xml:space="preserve">[22] </w:t>
                    </w:r>
                  </w:p>
                </w:tc>
                <w:tc>
                  <w:tcPr>
                    <w:tcW w:w="0" w:type="auto"/>
                    <w:hideMark/>
                  </w:tcPr>
                  <w:p w14:paraId="2ACA08E1" w14:textId="77777777" w:rsidR="002349F8" w:rsidRDefault="002349F8">
                    <w:pPr>
                      <w:pStyle w:val="Bibliography"/>
                      <w:rPr>
                        <w:noProof/>
                      </w:rPr>
                    </w:pPr>
                    <w:r>
                      <w:rPr>
                        <w:noProof/>
                      </w:rPr>
                      <w:t>“RS,” [Online]. Available: https://uk.rs-online.com/web/generalDisplay.html?id=solutions/cat6-cable-guide.</w:t>
                    </w:r>
                  </w:p>
                </w:tc>
              </w:tr>
              <w:tr w:rsidR="002349F8" w14:paraId="0F8C878C" w14:textId="77777777">
                <w:trPr>
                  <w:divId w:val="392049110"/>
                  <w:tblCellSpacing w:w="15" w:type="dxa"/>
                </w:trPr>
                <w:tc>
                  <w:tcPr>
                    <w:tcW w:w="50" w:type="pct"/>
                    <w:hideMark/>
                  </w:tcPr>
                  <w:p w14:paraId="1875E9FB" w14:textId="77777777" w:rsidR="002349F8" w:rsidRDefault="002349F8">
                    <w:pPr>
                      <w:pStyle w:val="Bibliography"/>
                      <w:rPr>
                        <w:noProof/>
                      </w:rPr>
                    </w:pPr>
                    <w:r>
                      <w:rPr>
                        <w:noProof/>
                      </w:rPr>
                      <w:t xml:space="preserve">[23] </w:t>
                    </w:r>
                  </w:p>
                </w:tc>
                <w:tc>
                  <w:tcPr>
                    <w:tcW w:w="0" w:type="auto"/>
                    <w:hideMark/>
                  </w:tcPr>
                  <w:p w14:paraId="7E9E0757" w14:textId="77777777" w:rsidR="002349F8" w:rsidRDefault="002349F8">
                    <w:pPr>
                      <w:pStyle w:val="Bibliography"/>
                      <w:rPr>
                        <w:noProof/>
                      </w:rPr>
                    </w:pPr>
                    <w:r>
                      <w:rPr>
                        <w:noProof/>
                      </w:rPr>
                      <w:t>“Merriam-Webster,” [Online]. Available: https://www.merriam-webster.com/dictionary/cross%20talk.</w:t>
                    </w:r>
                  </w:p>
                </w:tc>
              </w:tr>
              <w:tr w:rsidR="002349F8" w14:paraId="67943B88" w14:textId="77777777">
                <w:trPr>
                  <w:divId w:val="392049110"/>
                  <w:tblCellSpacing w:w="15" w:type="dxa"/>
                </w:trPr>
                <w:tc>
                  <w:tcPr>
                    <w:tcW w:w="50" w:type="pct"/>
                    <w:hideMark/>
                  </w:tcPr>
                  <w:p w14:paraId="1D38D1EA" w14:textId="77777777" w:rsidR="002349F8" w:rsidRDefault="002349F8">
                    <w:pPr>
                      <w:pStyle w:val="Bibliography"/>
                      <w:rPr>
                        <w:noProof/>
                      </w:rPr>
                    </w:pPr>
                    <w:r>
                      <w:rPr>
                        <w:noProof/>
                      </w:rPr>
                      <w:t xml:space="preserve">[24] </w:t>
                    </w:r>
                  </w:p>
                </w:tc>
                <w:tc>
                  <w:tcPr>
                    <w:tcW w:w="0" w:type="auto"/>
                    <w:hideMark/>
                  </w:tcPr>
                  <w:p w14:paraId="27D9BF7F" w14:textId="77777777" w:rsidR="002349F8" w:rsidRDefault="002349F8">
                    <w:pPr>
                      <w:pStyle w:val="Bibliography"/>
                      <w:rPr>
                        <w:noProof/>
                      </w:rPr>
                    </w:pPr>
                    <w:r>
                      <w:rPr>
                        <w:noProof/>
                      </w:rPr>
                      <w:t>“Omnisecu,” [Online]. Available: https://www.omnisecu.com/basic-networking/tia-eia-568-standards.php.</w:t>
                    </w:r>
                  </w:p>
                </w:tc>
              </w:tr>
              <w:tr w:rsidR="002349F8" w14:paraId="24746AF0" w14:textId="77777777">
                <w:trPr>
                  <w:divId w:val="392049110"/>
                  <w:tblCellSpacing w:w="15" w:type="dxa"/>
                </w:trPr>
                <w:tc>
                  <w:tcPr>
                    <w:tcW w:w="50" w:type="pct"/>
                    <w:hideMark/>
                  </w:tcPr>
                  <w:p w14:paraId="3CBCCCCA" w14:textId="77777777" w:rsidR="002349F8" w:rsidRDefault="002349F8">
                    <w:pPr>
                      <w:pStyle w:val="Bibliography"/>
                      <w:rPr>
                        <w:noProof/>
                      </w:rPr>
                    </w:pPr>
                    <w:r>
                      <w:rPr>
                        <w:noProof/>
                      </w:rPr>
                      <w:t xml:space="preserve">[25] </w:t>
                    </w:r>
                  </w:p>
                </w:tc>
                <w:tc>
                  <w:tcPr>
                    <w:tcW w:w="0" w:type="auto"/>
                    <w:hideMark/>
                  </w:tcPr>
                  <w:p w14:paraId="320928F1" w14:textId="77777777" w:rsidR="002349F8" w:rsidRDefault="002349F8">
                    <w:pPr>
                      <w:pStyle w:val="Bibliography"/>
                      <w:rPr>
                        <w:noProof/>
                      </w:rPr>
                    </w:pPr>
                    <w:r>
                      <w:rPr>
                        <w:noProof/>
                      </w:rPr>
                      <w:t>“AcuityBrands,” [Online]. Available: https://acuitysupport.zendesk.com/hc/en-us/articles/210113548-What-is-the-difference-between-T568A-T568B-.</w:t>
                    </w:r>
                  </w:p>
                </w:tc>
              </w:tr>
            </w:tbl>
            <w:p w14:paraId="2137344F" w14:textId="77777777" w:rsidR="002349F8" w:rsidRDefault="002349F8">
              <w:pPr>
                <w:divId w:val="392049110"/>
                <w:rPr>
                  <w:rFonts w:eastAsia="Times New Roman"/>
                  <w:noProof/>
                </w:rPr>
              </w:pPr>
            </w:p>
            <w:p w14:paraId="64767526" w14:textId="059038A6" w:rsidR="007B188C" w:rsidRDefault="007B188C">
              <w:r>
                <w:rPr>
                  <w:b/>
                  <w:bCs/>
                  <w:noProof/>
                </w:rPr>
                <w:fldChar w:fldCharType="end"/>
              </w:r>
            </w:p>
          </w:sdtContent>
        </w:sdt>
      </w:sdtContent>
    </w:sdt>
    <w:p w14:paraId="7170D1C3" w14:textId="77777777" w:rsidR="00A41E9E" w:rsidRPr="00F00116" w:rsidRDefault="00A41E9E" w:rsidP="00F00116"/>
    <w:sectPr w:rsidR="00A41E9E" w:rsidRPr="00F00116">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A0D1E8" w14:textId="77777777" w:rsidR="00B80430" w:rsidRDefault="00B80430" w:rsidP="002B0F30">
      <w:pPr>
        <w:spacing w:after="0" w:line="240" w:lineRule="auto"/>
      </w:pPr>
      <w:r>
        <w:separator/>
      </w:r>
    </w:p>
  </w:endnote>
  <w:endnote w:type="continuationSeparator" w:id="0">
    <w:p w14:paraId="629F27B5" w14:textId="77777777" w:rsidR="00B80430" w:rsidRDefault="00B80430" w:rsidP="002B0F30">
      <w:pPr>
        <w:spacing w:after="0" w:line="240" w:lineRule="auto"/>
      </w:pPr>
      <w:r>
        <w:continuationSeparator/>
      </w:r>
    </w:p>
  </w:endnote>
  <w:endnote w:type="continuationNotice" w:id="1">
    <w:p w14:paraId="705CA182" w14:textId="77777777" w:rsidR="00B80430" w:rsidRDefault="00B804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5"/>
      <w:gridCol w:w="4491"/>
    </w:tblGrid>
    <w:tr w:rsidR="00AB67F2" w14:paraId="65327118" w14:textId="77777777">
      <w:trPr>
        <w:trHeight w:hRule="exact" w:val="115"/>
        <w:jc w:val="center"/>
      </w:trPr>
      <w:tc>
        <w:tcPr>
          <w:tcW w:w="4686" w:type="dxa"/>
          <w:shd w:val="clear" w:color="auto" w:fill="4472C4" w:themeFill="accent1"/>
          <w:tcMar>
            <w:top w:w="0" w:type="dxa"/>
            <w:bottom w:w="0" w:type="dxa"/>
          </w:tcMar>
        </w:tcPr>
        <w:p w14:paraId="30F2A649" w14:textId="77777777" w:rsidR="00AB67F2" w:rsidRDefault="00AB67F2">
          <w:pPr>
            <w:pStyle w:val="Header"/>
            <w:rPr>
              <w:caps/>
              <w:sz w:val="18"/>
            </w:rPr>
          </w:pPr>
        </w:p>
      </w:tc>
      <w:tc>
        <w:tcPr>
          <w:tcW w:w="4674" w:type="dxa"/>
          <w:shd w:val="clear" w:color="auto" w:fill="4472C4" w:themeFill="accent1"/>
          <w:tcMar>
            <w:top w:w="0" w:type="dxa"/>
            <w:bottom w:w="0" w:type="dxa"/>
          </w:tcMar>
        </w:tcPr>
        <w:p w14:paraId="67E206F9" w14:textId="77777777" w:rsidR="00AB67F2" w:rsidRDefault="00AB67F2">
          <w:pPr>
            <w:pStyle w:val="Header"/>
            <w:jc w:val="right"/>
            <w:rPr>
              <w:caps/>
              <w:sz w:val="18"/>
            </w:rPr>
          </w:pPr>
        </w:p>
      </w:tc>
    </w:tr>
    <w:tr w:rsidR="00AB67F2" w14:paraId="3F740833" w14:textId="77777777">
      <w:trPr>
        <w:jc w:val="center"/>
      </w:trPr>
      <w:sdt>
        <w:sdtPr>
          <w:rPr>
            <w:caps/>
            <w:color w:val="808080" w:themeColor="background1" w:themeShade="80"/>
            <w:sz w:val="18"/>
            <w:szCs w:val="18"/>
          </w:rPr>
          <w:alias w:val="Author"/>
          <w:tag w:val=""/>
          <w:id w:val="1534151868"/>
          <w:placeholder>
            <w:docPart w:val="B4443E7C06A24DB8B3089C98B56DB5CD"/>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5B29A279" w14:textId="405F2855" w:rsidR="00AB67F2" w:rsidRDefault="00AB67F2">
              <w:pPr>
                <w:pStyle w:val="Footer"/>
                <w:rPr>
                  <w:caps/>
                  <w:color w:val="808080" w:themeColor="background1" w:themeShade="80"/>
                  <w:sz w:val="18"/>
                  <w:szCs w:val="18"/>
                </w:rPr>
              </w:pPr>
              <w:r>
                <w:rPr>
                  <w:caps/>
                  <w:color w:val="808080" w:themeColor="background1" w:themeShade="80"/>
                  <w:sz w:val="18"/>
                  <w:szCs w:val="18"/>
                </w:rPr>
                <w:t>Michelle wong</w:t>
              </w:r>
              <w:r w:rsidR="00F2798C">
                <w:rPr>
                  <w:caps/>
                  <w:color w:val="808080" w:themeColor="background1" w:themeShade="80"/>
                  <w:sz w:val="18"/>
                  <w:szCs w:val="18"/>
                </w:rPr>
                <w:t xml:space="preserve"> 15/</w:t>
              </w:r>
              <w:r w:rsidR="00A86577">
                <w:rPr>
                  <w:caps/>
                  <w:color w:val="808080" w:themeColor="background1" w:themeShade="80"/>
                  <w:sz w:val="18"/>
                  <w:szCs w:val="18"/>
                </w:rPr>
                <w:t>05/2020</w:t>
              </w:r>
            </w:p>
          </w:tc>
        </w:sdtContent>
      </w:sdt>
      <w:tc>
        <w:tcPr>
          <w:tcW w:w="4674" w:type="dxa"/>
          <w:shd w:val="clear" w:color="auto" w:fill="auto"/>
          <w:vAlign w:val="center"/>
        </w:tcPr>
        <w:p w14:paraId="674AE65A" w14:textId="77777777" w:rsidR="00AB67F2" w:rsidRDefault="00AB67F2">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5CE00D0B" w14:textId="77777777" w:rsidR="002B0F30" w:rsidRDefault="002B0F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CB1157" w14:textId="77777777" w:rsidR="00B80430" w:rsidRDefault="00B80430" w:rsidP="002B0F30">
      <w:pPr>
        <w:spacing w:after="0" w:line="240" w:lineRule="auto"/>
      </w:pPr>
      <w:r>
        <w:separator/>
      </w:r>
    </w:p>
  </w:footnote>
  <w:footnote w:type="continuationSeparator" w:id="0">
    <w:p w14:paraId="335CC9C4" w14:textId="77777777" w:rsidR="00B80430" w:rsidRDefault="00B80430" w:rsidP="002B0F30">
      <w:pPr>
        <w:spacing w:after="0" w:line="240" w:lineRule="auto"/>
      </w:pPr>
      <w:r>
        <w:continuationSeparator/>
      </w:r>
    </w:p>
  </w:footnote>
  <w:footnote w:type="continuationNotice" w:id="1">
    <w:p w14:paraId="08A9E2B7" w14:textId="77777777" w:rsidR="00B80430" w:rsidRDefault="00B804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B87EE" w14:textId="5B215E1F" w:rsidR="002B0F30" w:rsidRDefault="002B0F30">
    <w:pPr>
      <w:pStyle w:val="Header"/>
    </w:pPr>
    <w:r>
      <w:t>Computer Architecture and Networks ACCD4001</w:t>
    </w:r>
    <w:r>
      <w:ptab w:relativeTo="margin" w:alignment="center" w:leader="none"/>
    </w:r>
    <w:r>
      <w:ptab w:relativeTo="margin" w:alignment="right" w:leader="none"/>
    </w:r>
    <w:r w:rsidR="00AB67F2">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796360"/>
    <w:multiLevelType w:val="multilevel"/>
    <w:tmpl w:val="60228D40"/>
    <w:styleLink w:val="PartStepSubStepList"/>
    <w:lvl w:ilvl="0">
      <w:start w:val="1"/>
      <w:numFmt w:val="decimal"/>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CF6F29"/>
    <w:rsid w:val="00004ABF"/>
    <w:rsid w:val="00010D2E"/>
    <w:rsid w:val="00011628"/>
    <w:rsid w:val="0002487D"/>
    <w:rsid w:val="000375C8"/>
    <w:rsid w:val="00044C1C"/>
    <w:rsid w:val="00045024"/>
    <w:rsid w:val="0004640B"/>
    <w:rsid w:val="00055FB9"/>
    <w:rsid w:val="000651BC"/>
    <w:rsid w:val="00075E6A"/>
    <w:rsid w:val="00084F19"/>
    <w:rsid w:val="000A5677"/>
    <w:rsid w:val="000B6460"/>
    <w:rsid w:val="000C38DD"/>
    <w:rsid w:val="000C5231"/>
    <w:rsid w:val="000D194C"/>
    <w:rsid w:val="000D5D1B"/>
    <w:rsid w:val="000E1462"/>
    <w:rsid w:val="000E3918"/>
    <w:rsid w:val="000F03AF"/>
    <w:rsid w:val="000F05CC"/>
    <w:rsid w:val="00100313"/>
    <w:rsid w:val="00100EB0"/>
    <w:rsid w:val="00105219"/>
    <w:rsid w:val="00105A6A"/>
    <w:rsid w:val="00111258"/>
    <w:rsid w:val="00116186"/>
    <w:rsid w:val="001168BC"/>
    <w:rsid w:val="001222AB"/>
    <w:rsid w:val="00124D23"/>
    <w:rsid w:val="001351AD"/>
    <w:rsid w:val="00135515"/>
    <w:rsid w:val="00141701"/>
    <w:rsid w:val="001421E0"/>
    <w:rsid w:val="00153D84"/>
    <w:rsid w:val="001546FE"/>
    <w:rsid w:val="00181473"/>
    <w:rsid w:val="00186357"/>
    <w:rsid w:val="001974FB"/>
    <w:rsid w:val="001B1602"/>
    <w:rsid w:val="001B19BD"/>
    <w:rsid w:val="001C17C1"/>
    <w:rsid w:val="001C5E26"/>
    <w:rsid w:val="001C6C3F"/>
    <w:rsid w:val="001E4959"/>
    <w:rsid w:val="001F00A4"/>
    <w:rsid w:val="001F0EE0"/>
    <w:rsid w:val="001F2917"/>
    <w:rsid w:val="001F3207"/>
    <w:rsid w:val="001F5CB5"/>
    <w:rsid w:val="001F6EB1"/>
    <w:rsid w:val="00203864"/>
    <w:rsid w:val="002040AE"/>
    <w:rsid w:val="00204E59"/>
    <w:rsid w:val="00221303"/>
    <w:rsid w:val="00225536"/>
    <w:rsid w:val="002349F8"/>
    <w:rsid w:val="002422A8"/>
    <w:rsid w:val="002478CA"/>
    <w:rsid w:val="0025401F"/>
    <w:rsid w:val="00257518"/>
    <w:rsid w:val="00260DCE"/>
    <w:rsid w:val="002627AC"/>
    <w:rsid w:val="00265A61"/>
    <w:rsid w:val="00270BF4"/>
    <w:rsid w:val="002810B9"/>
    <w:rsid w:val="002A1220"/>
    <w:rsid w:val="002B0F30"/>
    <w:rsid w:val="002B6705"/>
    <w:rsid w:val="002B6C9C"/>
    <w:rsid w:val="002C71DE"/>
    <w:rsid w:val="002D314B"/>
    <w:rsid w:val="002D6AC6"/>
    <w:rsid w:val="002D7407"/>
    <w:rsid w:val="002E15E5"/>
    <w:rsid w:val="002F45B6"/>
    <w:rsid w:val="00307D08"/>
    <w:rsid w:val="0031673E"/>
    <w:rsid w:val="0035267B"/>
    <w:rsid w:val="0035295C"/>
    <w:rsid w:val="00367889"/>
    <w:rsid w:val="003705CE"/>
    <w:rsid w:val="0037060C"/>
    <w:rsid w:val="00375E44"/>
    <w:rsid w:val="00382E49"/>
    <w:rsid w:val="00384EC2"/>
    <w:rsid w:val="00394605"/>
    <w:rsid w:val="00396E19"/>
    <w:rsid w:val="003A55F3"/>
    <w:rsid w:val="003A77FB"/>
    <w:rsid w:val="003C1163"/>
    <w:rsid w:val="003C5386"/>
    <w:rsid w:val="003D06DD"/>
    <w:rsid w:val="003D47B8"/>
    <w:rsid w:val="003F0DAC"/>
    <w:rsid w:val="003F5509"/>
    <w:rsid w:val="003F7E06"/>
    <w:rsid w:val="003F7E21"/>
    <w:rsid w:val="004029DC"/>
    <w:rsid w:val="00404563"/>
    <w:rsid w:val="0040542F"/>
    <w:rsid w:val="00406740"/>
    <w:rsid w:val="00407667"/>
    <w:rsid w:val="00420A62"/>
    <w:rsid w:val="004266F7"/>
    <w:rsid w:val="00434634"/>
    <w:rsid w:val="00440DA1"/>
    <w:rsid w:val="004469E4"/>
    <w:rsid w:val="00456333"/>
    <w:rsid w:val="00456EB2"/>
    <w:rsid w:val="00460C40"/>
    <w:rsid w:val="00462484"/>
    <w:rsid w:val="00476792"/>
    <w:rsid w:val="00484C50"/>
    <w:rsid w:val="00485BF3"/>
    <w:rsid w:val="0049159D"/>
    <w:rsid w:val="004A5125"/>
    <w:rsid w:val="004A7B14"/>
    <w:rsid w:val="004B339C"/>
    <w:rsid w:val="004B3B83"/>
    <w:rsid w:val="004B3CBF"/>
    <w:rsid w:val="004C624F"/>
    <w:rsid w:val="004D38F2"/>
    <w:rsid w:val="004E1045"/>
    <w:rsid w:val="004E5E6D"/>
    <w:rsid w:val="004F261E"/>
    <w:rsid w:val="00507B77"/>
    <w:rsid w:val="00517545"/>
    <w:rsid w:val="0052458C"/>
    <w:rsid w:val="00525609"/>
    <w:rsid w:val="0053741E"/>
    <w:rsid w:val="005405F4"/>
    <w:rsid w:val="0057672D"/>
    <w:rsid w:val="00582BEA"/>
    <w:rsid w:val="00587437"/>
    <w:rsid w:val="00590976"/>
    <w:rsid w:val="005A1C2B"/>
    <w:rsid w:val="005A1F6A"/>
    <w:rsid w:val="005B4B0A"/>
    <w:rsid w:val="005B703B"/>
    <w:rsid w:val="005C5F5E"/>
    <w:rsid w:val="005E2FE7"/>
    <w:rsid w:val="00605A58"/>
    <w:rsid w:val="00610145"/>
    <w:rsid w:val="006112FB"/>
    <w:rsid w:val="00613D55"/>
    <w:rsid w:val="00616F32"/>
    <w:rsid w:val="00616F6B"/>
    <w:rsid w:val="006236AD"/>
    <w:rsid w:val="0062598A"/>
    <w:rsid w:val="00635689"/>
    <w:rsid w:val="00636804"/>
    <w:rsid w:val="006461AC"/>
    <w:rsid w:val="006544B8"/>
    <w:rsid w:val="006639AF"/>
    <w:rsid w:val="0066615F"/>
    <w:rsid w:val="006702FA"/>
    <w:rsid w:val="00696320"/>
    <w:rsid w:val="006A6270"/>
    <w:rsid w:val="006A7F81"/>
    <w:rsid w:val="006B0C12"/>
    <w:rsid w:val="006B3123"/>
    <w:rsid w:val="006C15C9"/>
    <w:rsid w:val="006C32D0"/>
    <w:rsid w:val="006D70C5"/>
    <w:rsid w:val="006D75CB"/>
    <w:rsid w:val="006E2DC6"/>
    <w:rsid w:val="006F2539"/>
    <w:rsid w:val="006F55A3"/>
    <w:rsid w:val="006F6105"/>
    <w:rsid w:val="007005A5"/>
    <w:rsid w:val="00705E14"/>
    <w:rsid w:val="00713815"/>
    <w:rsid w:val="00721D72"/>
    <w:rsid w:val="00721DE9"/>
    <w:rsid w:val="00723340"/>
    <w:rsid w:val="00727241"/>
    <w:rsid w:val="00730C09"/>
    <w:rsid w:val="00736B63"/>
    <w:rsid w:val="007511D1"/>
    <w:rsid w:val="00752C19"/>
    <w:rsid w:val="007728E6"/>
    <w:rsid w:val="00773A1D"/>
    <w:rsid w:val="007763BE"/>
    <w:rsid w:val="00780079"/>
    <w:rsid w:val="00790422"/>
    <w:rsid w:val="00791A5D"/>
    <w:rsid w:val="00796BC0"/>
    <w:rsid w:val="007A4CDB"/>
    <w:rsid w:val="007B06CB"/>
    <w:rsid w:val="007B188C"/>
    <w:rsid w:val="007B5E33"/>
    <w:rsid w:val="007E0C67"/>
    <w:rsid w:val="007F1C80"/>
    <w:rsid w:val="007F2E6C"/>
    <w:rsid w:val="007F61CE"/>
    <w:rsid w:val="007F65E0"/>
    <w:rsid w:val="007F75F0"/>
    <w:rsid w:val="007F7F80"/>
    <w:rsid w:val="008021EC"/>
    <w:rsid w:val="008025E1"/>
    <w:rsid w:val="00805271"/>
    <w:rsid w:val="008056BA"/>
    <w:rsid w:val="008216C6"/>
    <w:rsid w:val="008249B0"/>
    <w:rsid w:val="008328A0"/>
    <w:rsid w:val="00835510"/>
    <w:rsid w:val="00835C78"/>
    <w:rsid w:val="00836AED"/>
    <w:rsid w:val="00843942"/>
    <w:rsid w:val="00843F36"/>
    <w:rsid w:val="00844F00"/>
    <w:rsid w:val="00846853"/>
    <w:rsid w:val="00851682"/>
    <w:rsid w:val="0085238D"/>
    <w:rsid w:val="00854C81"/>
    <w:rsid w:val="00855F18"/>
    <w:rsid w:val="0085701D"/>
    <w:rsid w:val="008601B0"/>
    <w:rsid w:val="00860619"/>
    <w:rsid w:val="00871275"/>
    <w:rsid w:val="00874DB0"/>
    <w:rsid w:val="00876D9F"/>
    <w:rsid w:val="00882D7E"/>
    <w:rsid w:val="00887DC2"/>
    <w:rsid w:val="0089019C"/>
    <w:rsid w:val="0089161C"/>
    <w:rsid w:val="008952C0"/>
    <w:rsid w:val="008A017C"/>
    <w:rsid w:val="008A264C"/>
    <w:rsid w:val="008A4936"/>
    <w:rsid w:val="008A7D14"/>
    <w:rsid w:val="008B730E"/>
    <w:rsid w:val="008C0191"/>
    <w:rsid w:val="008D489B"/>
    <w:rsid w:val="008E5FBB"/>
    <w:rsid w:val="00902623"/>
    <w:rsid w:val="00914F62"/>
    <w:rsid w:val="0091624D"/>
    <w:rsid w:val="009211B4"/>
    <w:rsid w:val="00933E37"/>
    <w:rsid w:val="0095499A"/>
    <w:rsid w:val="00962DC0"/>
    <w:rsid w:val="00966FA9"/>
    <w:rsid w:val="00970CB9"/>
    <w:rsid w:val="0097452D"/>
    <w:rsid w:val="00974DAD"/>
    <w:rsid w:val="00982305"/>
    <w:rsid w:val="00984FE8"/>
    <w:rsid w:val="0098537E"/>
    <w:rsid w:val="00985862"/>
    <w:rsid w:val="009872A6"/>
    <w:rsid w:val="00991A2A"/>
    <w:rsid w:val="00991ED6"/>
    <w:rsid w:val="009924E7"/>
    <w:rsid w:val="009950E1"/>
    <w:rsid w:val="009A04D6"/>
    <w:rsid w:val="009A763C"/>
    <w:rsid w:val="009B3EDC"/>
    <w:rsid w:val="009B4F28"/>
    <w:rsid w:val="009B5742"/>
    <w:rsid w:val="009C6016"/>
    <w:rsid w:val="009D12C3"/>
    <w:rsid w:val="009F19AC"/>
    <w:rsid w:val="009F2A2E"/>
    <w:rsid w:val="009F7216"/>
    <w:rsid w:val="00A00703"/>
    <w:rsid w:val="00A01CD0"/>
    <w:rsid w:val="00A15153"/>
    <w:rsid w:val="00A15F0A"/>
    <w:rsid w:val="00A20F0B"/>
    <w:rsid w:val="00A21644"/>
    <w:rsid w:val="00A2323F"/>
    <w:rsid w:val="00A2374F"/>
    <w:rsid w:val="00A255F6"/>
    <w:rsid w:val="00A306CF"/>
    <w:rsid w:val="00A33DC5"/>
    <w:rsid w:val="00A41E9E"/>
    <w:rsid w:val="00A441E8"/>
    <w:rsid w:val="00A46156"/>
    <w:rsid w:val="00A46933"/>
    <w:rsid w:val="00A66B48"/>
    <w:rsid w:val="00A6766D"/>
    <w:rsid w:val="00A766D1"/>
    <w:rsid w:val="00A77358"/>
    <w:rsid w:val="00A81A3E"/>
    <w:rsid w:val="00A84B7B"/>
    <w:rsid w:val="00A86577"/>
    <w:rsid w:val="00A92E4D"/>
    <w:rsid w:val="00A97668"/>
    <w:rsid w:val="00AA33A5"/>
    <w:rsid w:val="00AA403E"/>
    <w:rsid w:val="00AB67F2"/>
    <w:rsid w:val="00AC76C6"/>
    <w:rsid w:val="00AE5F04"/>
    <w:rsid w:val="00AF005E"/>
    <w:rsid w:val="00AF3C88"/>
    <w:rsid w:val="00AF4CA1"/>
    <w:rsid w:val="00AF4F7E"/>
    <w:rsid w:val="00B047F4"/>
    <w:rsid w:val="00B0518D"/>
    <w:rsid w:val="00B11E5C"/>
    <w:rsid w:val="00B14AA9"/>
    <w:rsid w:val="00B165E8"/>
    <w:rsid w:val="00B23BE3"/>
    <w:rsid w:val="00B37804"/>
    <w:rsid w:val="00B43A4C"/>
    <w:rsid w:val="00B6468D"/>
    <w:rsid w:val="00B67EEA"/>
    <w:rsid w:val="00B719F0"/>
    <w:rsid w:val="00B71A8C"/>
    <w:rsid w:val="00B71B57"/>
    <w:rsid w:val="00B73072"/>
    <w:rsid w:val="00B80430"/>
    <w:rsid w:val="00B80A39"/>
    <w:rsid w:val="00B81601"/>
    <w:rsid w:val="00B821FF"/>
    <w:rsid w:val="00B8477A"/>
    <w:rsid w:val="00B905DA"/>
    <w:rsid w:val="00B96926"/>
    <w:rsid w:val="00BA5299"/>
    <w:rsid w:val="00BB6B58"/>
    <w:rsid w:val="00BC50C8"/>
    <w:rsid w:val="00BD1723"/>
    <w:rsid w:val="00BD5F6D"/>
    <w:rsid w:val="00BD6D5E"/>
    <w:rsid w:val="00BE06A4"/>
    <w:rsid w:val="00BE1768"/>
    <w:rsid w:val="00BE2763"/>
    <w:rsid w:val="00BE4B7D"/>
    <w:rsid w:val="00BF4ECC"/>
    <w:rsid w:val="00BF58D1"/>
    <w:rsid w:val="00BF6B2B"/>
    <w:rsid w:val="00BF6BFE"/>
    <w:rsid w:val="00C0390D"/>
    <w:rsid w:val="00C12D99"/>
    <w:rsid w:val="00C145B4"/>
    <w:rsid w:val="00C22AE1"/>
    <w:rsid w:val="00C22C0F"/>
    <w:rsid w:val="00C24D57"/>
    <w:rsid w:val="00C24E72"/>
    <w:rsid w:val="00C35782"/>
    <w:rsid w:val="00C52F1B"/>
    <w:rsid w:val="00C71F25"/>
    <w:rsid w:val="00C7413A"/>
    <w:rsid w:val="00C7524E"/>
    <w:rsid w:val="00C834AF"/>
    <w:rsid w:val="00C97956"/>
    <w:rsid w:val="00CA7A84"/>
    <w:rsid w:val="00CB344E"/>
    <w:rsid w:val="00CC04F5"/>
    <w:rsid w:val="00CC3A0F"/>
    <w:rsid w:val="00CC6641"/>
    <w:rsid w:val="00CD1773"/>
    <w:rsid w:val="00CD4C0B"/>
    <w:rsid w:val="00CD621C"/>
    <w:rsid w:val="00CD72EB"/>
    <w:rsid w:val="00D16A11"/>
    <w:rsid w:val="00D20038"/>
    <w:rsid w:val="00D319B3"/>
    <w:rsid w:val="00D325EF"/>
    <w:rsid w:val="00D341E3"/>
    <w:rsid w:val="00D3525B"/>
    <w:rsid w:val="00D35A90"/>
    <w:rsid w:val="00D37377"/>
    <w:rsid w:val="00D658CE"/>
    <w:rsid w:val="00D7076F"/>
    <w:rsid w:val="00D86303"/>
    <w:rsid w:val="00D901AF"/>
    <w:rsid w:val="00D908DB"/>
    <w:rsid w:val="00D96A8E"/>
    <w:rsid w:val="00D970A1"/>
    <w:rsid w:val="00DC15BE"/>
    <w:rsid w:val="00DD021A"/>
    <w:rsid w:val="00DE3128"/>
    <w:rsid w:val="00DE4074"/>
    <w:rsid w:val="00DE4696"/>
    <w:rsid w:val="00E02F2E"/>
    <w:rsid w:val="00E0507F"/>
    <w:rsid w:val="00E05512"/>
    <w:rsid w:val="00E075D7"/>
    <w:rsid w:val="00E33674"/>
    <w:rsid w:val="00E341B2"/>
    <w:rsid w:val="00E61F1B"/>
    <w:rsid w:val="00E626C8"/>
    <w:rsid w:val="00E65FF3"/>
    <w:rsid w:val="00E836E7"/>
    <w:rsid w:val="00E91DCF"/>
    <w:rsid w:val="00EA512C"/>
    <w:rsid w:val="00EA6291"/>
    <w:rsid w:val="00EB1FA9"/>
    <w:rsid w:val="00EB47C1"/>
    <w:rsid w:val="00EB7773"/>
    <w:rsid w:val="00EC3D3A"/>
    <w:rsid w:val="00ED4F28"/>
    <w:rsid w:val="00ED7039"/>
    <w:rsid w:val="00EE120A"/>
    <w:rsid w:val="00EE18EF"/>
    <w:rsid w:val="00EE6050"/>
    <w:rsid w:val="00EF174F"/>
    <w:rsid w:val="00EF673C"/>
    <w:rsid w:val="00F00116"/>
    <w:rsid w:val="00F0053D"/>
    <w:rsid w:val="00F07CD3"/>
    <w:rsid w:val="00F108ED"/>
    <w:rsid w:val="00F128B0"/>
    <w:rsid w:val="00F15C4F"/>
    <w:rsid w:val="00F20F67"/>
    <w:rsid w:val="00F248D2"/>
    <w:rsid w:val="00F277F7"/>
    <w:rsid w:val="00F2798C"/>
    <w:rsid w:val="00F37AD7"/>
    <w:rsid w:val="00F408BD"/>
    <w:rsid w:val="00F41B6B"/>
    <w:rsid w:val="00F50F35"/>
    <w:rsid w:val="00F56AC4"/>
    <w:rsid w:val="00F62FE7"/>
    <w:rsid w:val="00F66F2D"/>
    <w:rsid w:val="00F80A5C"/>
    <w:rsid w:val="00F915DB"/>
    <w:rsid w:val="00F9658F"/>
    <w:rsid w:val="00F976BF"/>
    <w:rsid w:val="00FA3F65"/>
    <w:rsid w:val="00FA6437"/>
    <w:rsid w:val="00FA6C66"/>
    <w:rsid w:val="00FA70F9"/>
    <w:rsid w:val="00FB2112"/>
    <w:rsid w:val="00FB44E1"/>
    <w:rsid w:val="00FB5304"/>
    <w:rsid w:val="00FC35F7"/>
    <w:rsid w:val="00FC3E26"/>
    <w:rsid w:val="00FC5A4E"/>
    <w:rsid w:val="00FD084B"/>
    <w:rsid w:val="00FD0FCC"/>
    <w:rsid w:val="00FD1479"/>
    <w:rsid w:val="00FE102C"/>
    <w:rsid w:val="00FE3D70"/>
    <w:rsid w:val="00FF0625"/>
    <w:rsid w:val="00FF30B2"/>
    <w:rsid w:val="00FF36B8"/>
    <w:rsid w:val="00FF7A33"/>
    <w:rsid w:val="57CF6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F6F29"/>
  <w15:chartTrackingRefBased/>
  <w15:docId w15:val="{E7F7EECD-C127-4C51-ABBA-9EB332EDF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0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0F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050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01F"/>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25401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01F"/>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B0F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F30"/>
  </w:style>
  <w:style w:type="paragraph" w:styleId="Footer">
    <w:name w:val="footer"/>
    <w:basedOn w:val="Normal"/>
    <w:link w:val="FooterChar"/>
    <w:uiPriority w:val="99"/>
    <w:unhideWhenUsed/>
    <w:rsid w:val="002B0F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F30"/>
  </w:style>
  <w:style w:type="paragraph" w:styleId="TOCHeading">
    <w:name w:val="TOC Heading"/>
    <w:basedOn w:val="Heading1"/>
    <w:next w:val="Normal"/>
    <w:uiPriority w:val="39"/>
    <w:unhideWhenUsed/>
    <w:qFormat/>
    <w:rsid w:val="00A86577"/>
    <w:pPr>
      <w:outlineLvl w:val="9"/>
    </w:pPr>
    <w:rPr>
      <w:lang w:val="en-US"/>
    </w:rPr>
  </w:style>
  <w:style w:type="paragraph" w:styleId="TOC1">
    <w:name w:val="toc 1"/>
    <w:basedOn w:val="Normal"/>
    <w:next w:val="Normal"/>
    <w:autoRedefine/>
    <w:uiPriority w:val="39"/>
    <w:unhideWhenUsed/>
    <w:rsid w:val="00A86577"/>
    <w:pPr>
      <w:spacing w:after="100"/>
    </w:pPr>
  </w:style>
  <w:style w:type="character" w:styleId="Hyperlink">
    <w:name w:val="Hyperlink"/>
    <w:basedOn w:val="DefaultParagraphFont"/>
    <w:uiPriority w:val="99"/>
    <w:unhideWhenUsed/>
    <w:rsid w:val="00A86577"/>
    <w:rPr>
      <w:color w:val="0563C1" w:themeColor="hyperlink"/>
      <w:u w:val="single"/>
    </w:rPr>
  </w:style>
  <w:style w:type="paragraph" w:customStyle="1" w:styleId="StepHead">
    <w:name w:val="Step Head"/>
    <w:basedOn w:val="Normal"/>
    <w:next w:val="BodyTextL25"/>
    <w:qFormat/>
    <w:rsid w:val="007F75F0"/>
    <w:pPr>
      <w:keepNext/>
      <w:numPr>
        <w:ilvl w:val="1"/>
        <w:numId w:val="1"/>
      </w:numPr>
      <w:spacing w:before="240" w:after="120" w:line="276" w:lineRule="auto"/>
    </w:pPr>
    <w:rPr>
      <w:rFonts w:ascii="Arial" w:eastAsia="Calibri" w:hAnsi="Arial" w:cs="Times New Roman"/>
      <w:b/>
      <w:lang w:val="en-US"/>
    </w:rPr>
  </w:style>
  <w:style w:type="paragraph" w:customStyle="1" w:styleId="TableText">
    <w:name w:val="Table Text"/>
    <w:basedOn w:val="Normal"/>
    <w:link w:val="TableTextChar"/>
    <w:qFormat/>
    <w:rsid w:val="007F75F0"/>
    <w:pPr>
      <w:keepNext/>
      <w:spacing w:before="60" w:after="60" w:line="240" w:lineRule="auto"/>
    </w:pPr>
    <w:rPr>
      <w:rFonts w:ascii="Arial" w:eastAsia="Calibri" w:hAnsi="Arial" w:cs="Times New Roman"/>
      <w:sz w:val="20"/>
      <w:szCs w:val="20"/>
      <w:lang w:val="en-US"/>
    </w:rPr>
  </w:style>
  <w:style w:type="character" w:customStyle="1" w:styleId="TableTextChar">
    <w:name w:val="Table Text Char"/>
    <w:link w:val="TableText"/>
    <w:rsid w:val="007F75F0"/>
    <w:rPr>
      <w:rFonts w:ascii="Arial" w:eastAsia="Calibri" w:hAnsi="Arial" w:cs="Times New Roman"/>
      <w:sz w:val="20"/>
      <w:szCs w:val="20"/>
      <w:lang w:val="en-US"/>
    </w:rPr>
  </w:style>
  <w:style w:type="paragraph" w:customStyle="1" w:styleId="TableHeading">
    <w:name w:val="Table Heading"/>
    <w:basedOn w:val="Normal"/>
    <w:qFormat/>
    <w:rsid w:val="007F75F0"/>
    <w:pPr>
      <w:keepNext/>
      <w:spacing w:before="120" w:after="120" w:line="276" w:lineRule="auto"/>
      <w:jc w:val="center"/>
    </w:pPr>
    <w:rPr>
      <w:rFonts w:ascii="Arial" w:eastAsia="Calibri" w:hAnsi="Arial" w:cs="Times New Roman"/>
      <w:b/>
      <w:sz w:val="20"/>
      <w:lang w:val="en-US"/>
    </w:rPr>
  </w:style>
  <w:style w:type="paragraph" w:customStyle="1" w:styleId="PartHead">
    <w:name w:val="Part Head"/>
    <w:basedOn w:val="Normal"/>
    <w:next w:val="BodyTextL25"/>
    <w:qFormat/>
    <w:rsid w:val="00F20F67"/>
  </w:style>
  <w:style w:type="paragraph" w:customStyle="1" w:styleId="SubStepAlpha">
    <w:name w:val="SubStep Alpha"/>
    <w:basedOn w:val="Normal"/>
    <w:qFormat/>
    <w:rsid w:val="007F75F0"/>
    <w:pPr>
      <w:numPr>
        <w:ilvl w:val="2"/>
        <w:numId w:val="1"/>
      </w:numPr>
      <w:spacing w:before="120" w:after="120" w:line="240" w:lineRule="auto"/>
      <w:ind w:left="720" w:hanging="360"/>
    </w:pPr>
    <w:rPr>
      <w:rFonts w:ascii="Arial" w:eastAsia="Calibri" w:hAnsi="Arial" w:cs="Times New Roman"/>
      <w:sz w:val="20"/>
      <w:lang w:val="en-US"/>
    </w:rPr>
  </w:style>
  <w:style w:type="paragraph" w:customStyle="1" w:styleId="BodyTextL25">
    <w:name w:val="Body Text L25"/>
    <w:basedOn w:val="Normal"/>
    <w:qFormat/>
    <w:rsid w:val="007F75F0"/>
    <w:pPr>
      <w:spacing w:before="120" w:after="120" w:line="240" w:lineRule="auto"/>
      <w:ind w:left="360"/>
    </w:pPr>
    <w:rPr>
      <w:rFonts w:ascii="Arial" w:eastAsia="Calibri" w:hAnsi="Arial" w:cs="Times New Roman"/>
      <w:sz w:val="20"/>
      <w:lang w:val="en-US"/>
    </w:rPr>
  </w:style>
  <w:style w:type="character" w:customStyle="1" w:styleId="AnswerGray">
    <w:name w:val="Answer Gray"/>
    <w:uiPriority w:val="1"/>
    <w:qFormat/>
    <w:rsid w:val="007F75F0"/>
    <w:rPr>
      <w:rFonts w:ascii="Arial" w:hAnsi="Arial"/>
      <w:sz w:val="20"/>
      <w:bdr w:val="none" w:sz="0" w:space="0" w:color="auto"/>
      <w:shd w:val="clear" w:color="auto" w:fill="BFBFBF"/>
    </w:rPr>
  </w:style>
  <w:style w:type="numbering" w:customStyle="1" w:styleId="PartStepSubStepList">
    <w:name w:val="Part_Step_SubStep_List"/>
    <w:basedOn w:val="NoList"/>
    <w:uiPriority w:val="99"/>
    <w:rsid w:val="007F75F0"/>
    <w:pPr>
      <w:numPr>
        <w:numId w:val="1"/>
      </w:numPr>
    </w:pPr>
  </w:style>
  <w:style w:type="paragraph" w:styleId="ListParagraph">
    <w:name w:val="List Paragraph"/>
    <w:basedOn w:val="Normal"/>
    <w:uiPriority w:val="34"/>
    <w:qFormat/>
    <w:rsid w:val="007F75F0"/>
    <w:pPr>
      <w:ind w:left="720"/>
      <w:contextualSpacing/>
    </w:pPr>
  </w:style>
  <w:style w:type="character" w:customStyle="1" w:styleId="Heading2Char">
    <w:name w:val="Heading 2 Char"/>
    <w:basedOn w:val="DefaultParagraphFont"/>
    <w:link w:val="Heading2"/>
    <w:uiPriority w:val="9"/>
    <w:rsid w:val="00F20F67"/>
    <w:rPr>
      <w:rFonts w:asciiTheme="majorHAnsi" w:eastAsiaTheme="majorEastAsia" w:hAnsiTheme="majorHAnsi" w:cstheme="majorBidi"/>
      <w:color w:val="2F5496" w:themeColor="accent1" w:themeShade="BF"/>
      <w:sz w:val="26"/>
      <w:szCs w:val="26"/>
    </w:rPr>
  </w:style>
  <w:style w:type="paragraph" w:customStyle="1" w:styleId="CMD">
    <w:name w:val="CMD"/>
    <w:basedOn w:val="Normal"/>
    <w:qFormat/>
    <w:rsid w:val="004E5E6D"/>
    <w:pPr>
      <w:spacing w:before="60" w:after="60" w:line="240" w:lineRule="auto"/>
      <w:ind w:left="720"/>
    </w:pPr>
    <w:rPr>
      <w:rFonts w:ascii="Courier New" w:eastAsia="Calibri" w:hAnsi="Courier New" w:cs="Times New Roman"/>
      <w:sz w:val="20"/>
      <w:lang w:val="en-US"/>
    </w:rPr>
  </w:style>
  <w:style w:type="paragraph" w:styleId="TOC2">
    <w:name w:val="toc 2"/>
    <w:basedOn w:val="Normal"/>
    <w:next w:val="Normal"/>
    <w:autoRedefine/>
    <w:uiPriority w:val="39"/>
    <w:unhideWhenUsed/>
    <w:rsid w:val="008056BA"/>
    <w:pPr>
      <w:spacing w:after="100"/>
      <w:ind w:left="220"/>
    </w:pPr>
  </w:style>
  <w:style w:type="character" w:customStyle="1" w:styleId="Heading3Char">
    <w:name w:val="Heading 3 Char"/>
    <w:basedOn w:val="DefaultParagraphFont"/>
    <w:link w:val="Heading3"/>
    <w:uiPriority w:val="9"/>
    <w:rsid w:val="00E0507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C04F5"/>
    <w:pPr>
      <w:spacing w:after="100"/>
      <w:ind w:left="440"/>
    </w:pPr>
  </w:style>
  <w:style w:type="paragraph" w:styleId="Bibliography">
    <w:name w:val="Bibliography"/>
    <w:basedOn w:val="Normal"/>
    <w:next w:val="Normal"/>
    <w:uiPriority w:val="37"/>
    <w:unhideWhenUsed/>
    <w:rsid w:val="007B188C"/>
  </w:style>
  <w:style w:type="paragraph" w:styleId="Caption">
    <w:name w:val="caption"/>
    <w:basedOn w:val="Normal"/>
    <w:next w:val="Normal"/>
    <w:unhideWhenUsed/>
    <w:qFormat/>
    <w:rsid w:val="00225536"/>
    <w:pPr>
      <w:spacing w:after="200" w:line="240" w:lineRule="auto"/>
    </w:pPr>
    <w:rPr>
      <w:rFonts w:ascii="Times New Roman" w:eastAsia="Times New Roman" w:hAnsi="Times New Roman" w:cs="Times New Roman"/>
      <w:i/>
      <w:iCs/>
      <w:color w:val="44546A" w:themeColor="text2"/>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71927">
      <w:bodyDiv w:val="1"/>
      <w:marLeft w:val="0"/>
      <w:marRight w:val="0"/>
      <w:marTop w:val="0"/>
      <w:marBottom w:val="0"/>
      <w:divBdr>
        <w:top w:val="none" w:sz="0" w:space="0" w:color="auto"/>
        <w:left w:val="none" w:sz="0" w:space="0" w:color="auto"/>
        <w:bottom w:val="none" w:sz="0" w:space="0" w:color="auto"/>
        <w:right w:val="none" w:sz="0" w:space="0" w:color="auto"/>
      </w:divBdr>
    </w:div>
    <w:div w:id="26948546">
      <w:bodyDiv w:val="1"/>
      <w:marLeft w:val="0"/>
      <w:marRight w:val="0"/>
      <w:marTop w:val="0"/>
      <w:marBottom w:val="0"/>
      <w:divBdr>
        <w:top w:val="none" w:sz="0" w:space="0" w:color="auto"/>
        <w:left w:val="none" w:sz="0" w:space="0" w:color="auto"/>
        <w:bottom w:val="none" w:sz="0" w:space="0" w:color="auto"/>
        <w:right w:val="none" w:sz="0" w:space="0" w:color="auto"/>
      </w:divBdr>
    </w:div>
    <w:div w:id="27293468">
      <w:bodyDiv w:val="1"/>
      <w:marLeft w:val="0"/>
      <w:marRight w:val="0"/>
      <w:marTop w:val="0"/>
      <w:marBottom w:val="0"/>
      <w:divBdr>
        <w:top w:val="none" w:sz="0" w:space="0" w:color="auto"/>
        <w:left w:val="none" w:sz="0" w:space="0" w:color="auto"/>
        <w:bottom w:val="none" w:sz="0" w:space="0" w:color="auto"/>
        <w:right w:val="none" w:sz="0" w:space="0" w:color="auto"/>
      </w:divBdr>
    </w:div>
    <w:div w:id="32275036">
      <w:bodyDiv w:val="1"/>
      <w:marLeft w:val="0"/>
      <w:marRight w:val="0"/>
      <w:marTop w:val="0"/>
      <w:marBottom w:val="0"/>
      <w:divBdr>
        <w:top w:val="none" w:sz="0" w:space="0" w:color="auto"/>
        <w:left w:val="none" w:sz="0" w:space="0" w:color="auto"/>
        <w:bottom w:val="none" w:sz="0" w:space="0" w:color="auto"/>
        <w:right w:val="none" w:sz="0" w:space="0" w:color="auto"/>
      </w:divBdr>
    </w:div>
    <w:div w:id="37895415">
      <w:bodyDiv w:val="1"/>
      <w:marLeft w:val="0"/>
      <w:marRight w:val="0"/>
      <w:marTop w:val="0"/>
      <w:marBottom w:val="0"/>
      <w:divBdr>
        <w:top w:val="none" w:sz="0" w:space="0" w:color="auto"/>
        <w:left w:val="none" w:sz="0" w:space="0" w:color="auto"/>
        <w:bottom w:val="none" w:sz="0" w:space="0" w:color="auto"/>
        <w:right w:val="none" w:sz="0" w:space="0" w:color="auto"/>
      </w:divBdr>
    </w:div>
    <w:div w:id="44835622">
      <w:bodyDiv w:val="1"/>
      <w:marLeft w:val="0"/>
      <w:marRight w:val="0"/>
      <w:marTop w:val="0"/>
      <w:marBottom w:val="0"/>
      <w:divBdr>
        <w:top w:val="none" w:sz="0" w:space="0" w:color="auto"/>
        <w:left w:val="none" w:sz="0" w:space="0" w:color="auto"/>
        <w:bottom w:val="none" w:sz="0" w:space="0" w:color="auto"/>
        <w:right w:val="none" w:sz="0" w:space="0" w:color="auto"/>
      </w:divBdr>
    </w:div>
    <w:div w:id="79372208">
      <w:bodyDiv w:val="1"/>
      <w:marLeft w:val="0"/>
      <w:marRight w:val="0"/>
      <w:marTop w:val="0"/>
      <w:marBottom w:val="0"/>
      <w:divBdr>
        <w:top w:val="none" w:sz="0" w:space="0" w:color="auto"/>
        <w:left w:val="none" w:sz="0" w:space="0" w:color="auto"/>
        <w:bottom w:val="none" w:sz="0" w:space="0" w:color="auto"/>
        <w:right w:val="none" w:sz="0" w:space="0" w:color="auto"/>
      </w:divBdr>
    </w:div>
    <w:div w:id="83499002">
      <w:bodyDiv w:val="1"/>
      <w:marLeft w:val="0"/>
      <w:marRight w:val="0"/>
      <w:marTop w:val="0"/>
      <w:marBottom w:val="0"/>
      <w:divBdr>
        <w:top w:val="none" w:sz="0" w:space="0" w:color="auto"/>
        <w:left w:val="none" w:sz="0" w:space="0" w:color="auto"/>
        <w:bottom w:val="none" w:sz="0" w:space="0" w:color="auto"/>
        <w:right w:val="none" w:sz="0" w:space="0" w:color="auto"/>
      </w:divBdr>
    </w:div>
    <w:div w:id="123230855">
      <w:bodyDiv w:val="1"/>
      <w:marLeft w:val="0"/>
      <w:marRight w:val="0"/>
      <w:marTop w:val="0"/>
      <w:marBottom w:val="0"/>
      <w:divBdr>
        <w:top w:val="none" w:sz="0" w:space="0" w:color="auto"/>
        <w:left w:val="none" w:sz="0" w:space="0" w:color="auto"/>
        <w:bottom w:val="none" w:sz="0" w:space="0" w:color="auto"/>
        <w:right w:val="none" w:sz="0" w:space="0" w:color="auto"/>
      </w:divBdr>
    </w:div>
    <w:div w:id="189612834">
      <w:bodyDiv w:val="1"/>
      <w:marLeft w:val="0"/>
      <w:marRight w:val="0"/>
      <w:marTop w:val="0"/>
      <w:marBottom w:val="0"/>
      <w:divBdr>
        <w:top w:val="none" w:sz="0" w:space="0" w:color="auto"/>
        <w:left w:val="none" w:sz="0" w:space="0" w:color="auto"/>
        <w:bottom w:val="none" w:sz="0" w:space="0" w:color="auto"/>
        <w:right w:val="none" w:sz="0" w:space="0" w:color="auto"/>
      </w:divBdr>
    </w:div>
    <w:div w:id="195316150">
      <w:bodyDiv w:val="1"/>
      <w:marLeft w:val="0"/>
      <w:marRight w:val="0"/>
      <w:marTop w:val="0"/>
      <w:marBottom w:val="0"/>
      <w:divBdr>
        <w:top w:val="none" w:sz="0" w:space="0" w:color="auto"/>
        <w:left w:val="none" w:sz="0" w:space="0" w:color="auto"/>
        <w:bottom w:val="none" w:sz="0" w:space="0" w:color="auto"/>
        <w:right w:val="none" w:sz="0" w:space="0" w:color="auto"/>
      </w:divBdr>
    </w:div>
    <w:div w:id="215044790">
      <w:bodyDiv w:val="1"/>
      <w:marLeft w:val="0"/>
      <w:marRight w:val="0"/>
      <w:marTop w:val="0"/>
      <w:marBottom w:val="0"/>
      <w:divBdr>
        <w:top w:val="none" w:sz="0" w:space="0" w:color="auto"/>
        <w:left w:val="none" w:sz="0" w:space="0" w:color="auto"/>
        <w:bottom w:val="none" w:sz="0" w:space="0" w:color="auto"/>
        <w:right w:val="none" w:sz="0" w:space="0" w:color="auto"/>
      </w:divBdr>
    </w:div>
    <w:div w:id="232469035">
      <w:bodyDiv w:val="1"/>
      <w:marLeft w:val="0"/>
      <w:marRight w:val="0"/>
      <w:marTop w:val="0"/>
      <w:marBottom w:val="0"/>
      <w:divBdr>
        <w:top w:val="none" w:sz="0" w:space="0" w:color="auto"/>
        <w:left w:val="none" w:sz="0" w:space="0" w:color="auto"/>
        <w:bottom w:val="none" w:sz="0" w:space="0" w:color="auto"/>
        <w:right w:val="none" w:sz="0" w:space="0" w:color="auto"/>
      </w:divBdr>
    </w:div>
    <w:div w:id="236674549">
      <w:bodyDiv w:val="1"/>
      <w:marLeft w:val="0"/>
      <w:marRight w:val="0"/>
      <w:marTop w:val="0"/>
      <w:marBottom w:val="0"/>
      <w:divBdr>
        <w:top w:val="none" w:sz="0" w:space="0" w:color="auto"/>
        <w:left w:val="none" w:sz="0" w:space="0" w:color="auto"/>
        <w:bottom w:val="none" w:sz="0" w:space="0" w:color="auto"/>
        <w:right w:val="none" w:sz="0" w:space="0" w:color="auto"/>
      </w:divBdr>
    </w:div>
    <w:div w:id="238830164">
      <w:bodyDiv w:val="1"/>
      <w:marLeft w:val="0"/>
      <w:marRight w:val="0"/>
      <w:marTop w:val="0"/>
      <w:marBottom w:val="0"/>
      <w:divBdr>
        <w:top w:val="none" w:sz="0" w:space="0" w:color="auto"/>
        <w:left w:val="none" w:sz="0" w:space="0" w:color="auto"/>
        <w:bottom w:val="none" w:sz="0" w:space="0" w:color="auto"/>
        <w:right w:val="none" w:sz="0" w:space="0" w:color="auto"/>
      </w:divBdr>
    </w:div>
    <w:div w:id="270281352">
      <w:bodyDiv w:val="1"/>
      <w:marLeft w:val="0"/>
      <w:marRight w:val="0"/>
      <w:marTop w:val="0"/>
      <w:marBottom w:val="0"/>
      <w:divBdr>
        <w:top w:val="none" w:sz="0" w:space="0" w:color="auto"/>
        <w:left w:val="none" w:sz="0" w:space="0" w:color="auto"/>
        <w:bottom w:val="none" w:sz="0" w:space="0" w:color="auto"/>
        <w:right w:val="none" w:sz="0" w:space="0" w:color="auto"/>
      </w:divBdr>
    </w:div>
    <w:div w:id="281500609">
      <w:bodyDiv w:val="1"/>
      <w:marLeft w:val="0"/>
      <w:marRight w:val="0"/>
      <w:marTop w:val="0"/>
      <w:marBottom w:val="0"/>
      <w:divBdr>
        <w:top w:val="none" w:sz="0" w:space="0" w:color="auto"/>
        <w:left w:val="none" w:sz="0" w:space="0" w:color="auto"/>
        <w:bottom w:val="none" w:sz="0" w:space="0" w:color="auto"/>
        <w:right w:val="none" w:sz="0" w:space="0" w:color="auto"/>
      </w:divBdr>
    </w:div>
    <w:div w:id="283734845">
      <w:bodyDiv w:val="1"/>
      <w:marLeft w:val="0"/>
      <w:marRight w:val="0"/>
      <w:marTop w:val="0"/>
      <w:marBottom w:val="0"/>
      <w:divBdr>
        <w:top w:val="none" w:sz="0" w:space="0" w:color="auto"/>
        <w:left w:val="none" w:sz="0" w:space="0" w:color="auto"/>
        <w:bottom w:val="none" w:sz="0" w:space="0" w:color="auto"/>
        <w:right w:val="none" w:sz="0" w:space="0" w:color="auto"/>
      </w:divBdr>
    </w:div>
    <w:div w:id="292099245">
      <w:bodyDiv w:val="1"/>
      <w:marLeft w:val="0"/>
      <w:marRight w:val="0"/>
      <w:marTop w:val="0"/>
      <w:marBottom w:val="0"/>
      <w:divBdr>
        <w:top w:val="none" w:sz="0" w:space="0" w:color="auto"/>
        <w:left w:val="none" w:sz="0" w:space="0" w:color="auto"/>
        <w:bottom w:val="none" w:sz="0" w:space="0" w:color="auto"/>
        <w:right w:val="none" w:sz="0" w:space="0" w:color="auto"/>
      </w:divBdr>
    </w:div>
    <w:div w:id="306475837">
      <w:bodyDiv w:val="1"/>
      <w:marLeft w:val="0"/>
      <w:marRight w:val="0"/>
      <w:marTop w:val="0"/>
      <w:marBottom w:val="0"/>
      <w:divBdr>
        <w:top w:val="none" w:sz="0" w:space="0" w:color="auto"/>
        <w:left w:val="none" w:sz="0" w:space="0" w:color="auto"/>
        <w:bottom w:val="none" w:sz="0" w:space="0" w:color="auto"/>
        <w:right w:val="none" w:sz="0" w:space="0" w:color="auto"/>
      </w:divBdr>
    </w:div>
    <w:div w:id="311836200">
      <w:bodyDiv w:val="1"/>
      <w:marLeft w:val="0"/>
      <w:marRight w:val="0"/>
      <w:marTop w:val="0"/>
      <w:marBottom w:val="0"/>
      <w:divBdr>
        <w:top w:val="none" w:sz="0" w:space="0" w:color="auto"/>
        <w:left w:val="none" w:sz="0" w:space="0" w:color="auto"/>
        <w:bottom w:val="none" w:sz="0" w:space="0" w:color="auto"/>
        <w:right w:val="none" w:sz="0" w:space="0" w:color="auto"/>
      </w:divBdr>
    </w:div>
    <w:div w:id="351147554">
      <w:bodyDiv w:val="1"/>
      <w:marLeft w:val="0"/>
      <w:marRight w:val="0"/>
      <w:marTop w:val="0"/>
      <w:marBottom w:val="0"/>
      <w:divBdr>
        <w:top w:val="none" w:sz="0" w:space="0" w:color="auto"/>
        <w:left w:val="none" w:sz="0" w:space="0" w:color="auto"/>
        <w:bottom w:val="none" w:sz="0" w:space="0" w:color="auto"/>
        <w:right w:val="none" w:sz="0" w:space="0" w:color="auto"/>
      </w:divBdr>
    </w:div>
    <w:div w:id="357047057">
      <w:bodyDiv w:val="1"/>
      <w:marLeft w:val="0"/>
      <w:marRight w:val="0"/>
      <w:marTop w:val="0"/>
      <w:marBottom w:val="0"/>
      <w:divBdr>
        <w:top w:val="none" w:sz="0" w:space="0" w:color="auto"/>
        <w:left w:val="none" w:sz="0" w:space="0" w:color="auto"/>
        <w:bottom w:val="none" w:sz="0" w:space="0" w:color="auto"/>
        <w:right w:val="none" w:sz="0" w:space="0" w:color="auto"/>
      </w:divBdr>
    </w:div>
    <w:div w:id="392049110">
      <w:bodyDiv w:val="1"/>
      <w:marLeft w:val="0"/>
      <w:marRight w:val="0"/>
      <w:marTop w:val="0"/>
      <w:marBottom w:val="0"/>
      <w:divBdr>
        <w:top w:val="none" w:sz="0" w:space="0" w:color="auto"/>
        <w:left w:val="none" w:sz="0" w:space="0" w:color="auto"/>
        <w:bottom w:val="none" w:sz="0" w:space="0" w:color="auto"/>
        <w:right w:val="none" w:sz="0" w:space="0" w:color="auto"/>
      </w:divBdr>
    </w:div>
    <w:div w:id="397366642">
      <w:bodyDiv w:val="1"/>
      <w:marLeft w:val="0"/>
      <w:marRight w:val="0"/>
      <w:marTop w:val="0"/>
      <w:marBottom w:val="0"/>
      <w:divBdr>
        <w:top w:val="none" w:sz="0" w:space="0" w:color="auto"/>
        <w:left w:val="none" w:sz="0" w:space="0" w:color="auto"/>
        <w:bottom w:val="none" w:sz="0" w:space="0" w:color="auto"/>
        <w:right w:val="none" w:sz="0" w:space="0" w:color="auto"/>
      </w:divBdr>
    </w:div>
    <w:div w:id="398790512">
      <w:bodyDiv w:val="1"/>
      <w:marLeft w:val="0"/>
      <w:marRight w:val="0"/>
      <w:marTop w:val="0"/>
      <w:marBottom w:val="0"/>
      <w:divBdr>
        <w:top w:val="none" w:sz="0" w:space="0" w:color="auto"/>
        <w:left w:val="none" w:sz="0" w:space="0" w:color="auto"/>
        <w:bottom w:val="none" w:sz="0" w:space="0" w:color="auto"/>
        <w:right w:val="none" w:sz="0" w:space="0" w:color="auto"/>
      </w:divBdr>
    </w:div>
    <w:div w:id="456752936">
      <w:bodyDiv w:val="1"/>
      <w:marLeft w:val="0"/>
      <w:marRight w:val="0"/>
      <w:marTop w:val="0"/>
      <w:marBottom w:val="0"/>
      <w:divBdr>
        <w:top w:val="none" w:sz="0" w:space="0" w:color="auto"/>
        <w:left w:val="none" w:sz="0" w:space="0" w:color="auto"/>
        <w:bottom w:val="none" w:sz="0" w:space="0" w:color="auto"/>
        <w:right w:val="none" w:sz="0" w:space="0" w:color="auto"/>
      </w:divBdr>
    </w:div>
    <w:div w:id="482502295">
      <w:bodyDiv w:val="1"/>
      <w:marLeft w:val="0"/>
      <w:marRight w:val="0"/>
      <w:marTop w:val="0"/>
      <w:marBottom w:val="0"/>
      <w:divBdr>
        <w:top w:val="none" w:sz="0" w:space="0" w:color="auto"/>
        <w:left w:val="none" w:sz="0" w:space="0" w:color="auto"/>
        <w:bottom w:val="none" w:sz="0" w:space="0" w:color="auto"/>
        <w:right w:val="none" w:sz="0" w:space="0" w:color="auto"/>
      </w:divBdr>
    </w:div>
    <w:div w:id="485896642">
      <w:bodyDiv w:val="1"/>
      <w:marLeft w:val="0"/>
      <w:marRight w:val="0"/>
      <w:marTop w:val="0"/>
      <w:marBottom w:val="0"/>
      <w:divBdr>
        <w:top w:val="none" w:sz="0" w:space="0" w:color="auto"/>
        <w:left w:val="none" w:sz="0" w:space="0" w:color="auto"/>
        <w:bottom w:val="none" w:sz="0" w:space="0" w:color="auto"/>
        <w:right w:val="none" w:sz="0" w:space="0" w:color="auto"/>
      </w:divBdr>
    </w:div>
    <w:div w:id="494028725">
      <w:bodyDiv w:val="1"/>
      <w:marLeft w:val="0"/>
      <w:marRight w:val="0"/>
      <w:marTop w:val="0"/>
      <w:marBottom w:val="0"/>
      <w:divBdr>
        <w:top w:val="none" w:sz="0" w:space="0" w:color="auto"/>
        <w:left w:val="none" w:sz="0" w:space="0" w:color="auto"/>
        <w:bottom w:val="none" w:sz="0" w:space="0" w:color="auto"/>
        <w:right w:val="none" w:sz="0" w:space="0" w:color="auto"/>
      </w:divBdr>
    </w:div>
    <w:div w:id="510144088">
      <w:bodyDiv w:val="1"/>
      <w:marLeft w:val="0"/>
      <w:marRight w:val="0"/>
      <w:marTop w:val="0"/>
      <w:marBottom w:val="0"/>
      <w:divBdr>
        <w:top w:val="none" w:sz="0" w:space="0" w:color="auto"/>
        <w:left w:val="none" w:sz="0" w:space="0" w:color="auto"/>
        <w:bottom w:val="none" w:sz="0" w:space="0" w:color="auto"/>
        <w:right w:val="none" w:sz="0" w:space="0" w:color="auto"/>
      </w:divBdr>
    </w:div>
    <w:div w:id="520317765">
      <w:bodyDiv w:val="1"/>
      <w:marLeft w:val="0"/>
      <w:marRight w:val="0"/>
      <w:marTop w:val="0"/>
      <w:marBottom w:val="0"/>
      <w:divBdr>
        <w:top w:val="none" w:sz="0" w:space="0" w:color="auto"/>
        <w:left w:val="none" w:sz="0" w:space="0" w:color="auto"/>
        <w:bottom w:val="none" w:sz="0" w:space="0" w:color="auto"/>
        <w:right w:val="none" w:sz="0" w:space="0" w:color="auto"/>
      </w:divBdr>
    </w:div>
    <w:div w:id="523136560">
      <w:bodyDiv w:val="1"/>
      <w:marLeft w:val="0"/>
      <w:marRight w:val="0"/>
      <w:marTop w:val="0"/>
      <w:marBottom w:val="0"/>
      <w:divBdr>
        <w:top w:val="none" w:sz="0" w:space="0" w:color="auto"/>
        <w:left w:val="none" w:sz="0" w:space="0" w:color="auto"/>
        <w:bottom w:val="none" w:sz="0" w:space="0" w:color="auto"/>
        <w:right w:val="none" w:sz="0" w:space="0" w:color="auto"/>
      </w:divBdr>
    </w:div>
    <w:div w:id="523859547">
      <w:bodyDiv w:val="1"/>
      <w:marLeft w:val="0"/>
      <w:marRight w:val="0"/>
      <w:marTop w:val="0"/>
      <w:marBottom w:val="0"/>
      <w:divBdr>
        <w:top w:val="none" w:sz="0" w:space="0" w:color="auto"/>
        <w:left w:val="none" w:sz="0" w:space="0" w:color="auto"/>
        <w:bottom w:val="none" w:sz="0" w:space="0" w:color="auto"/>
        <w:right w:val="none" w:sz="0" w:space="0" w:color="auto"/>
      </w:divBdr>
    </w:div>
    <w:div w:id="524101115">
      <w:bodyDiv w:val="1"/>
      <w:marLeft w:val="0"/>
      <w:marRight w:val="0"/>
      <w:marTop w:val="0"/>
      <w:marBottom w:val="0"/>
      <w:divBdr>
        <w:top w:val="none" w:sz="0" w:space="0" w:color="auto"/>
        <w:left w:val="none" w:sz="0" w:space="0" w:color="auto"/>
        <w:bottom w:val="none" w:sz="0" w:space="0" w:color="auto"/>
        <w:right w:val="none" w:sz="0" w:space="0" w:color="auto"/>
      </w:divBdr>
    </w:div>
    <w:div w:id="547257793">
      <w:bodyDiv w:val="1"/>
      <w:marLeft w:val="0"/>
      <w:marRight w:val="0"/>
      <w:marTop w:val="0"/>
      <w:marBottom w:val="0"/>
      <w:divBdr>
        <w:top w:val="none" w:sz="0" w:space="0" w:color="auto"/>
        <w:left w:val="none" w:sz="0" w:space="0" w:color="auto"/>
        <w:bottom w:val="none" w:sz="0" w:space="0" w:color="auto"/>
        <w:right w:val="none" w:sz="0" w:space="0" w:color="auto"/>
      </w:divBdr>
    </w:div>
    <w:div w:id="547641639">
      <w:bodyDiv w:val="1"/>
      <w:marLeft w:val="0"/>
      <w:marRight w:val="0"/>
      <w:marTop w:val="0"/>
      <w:marBottom w:val="0"/>
      <w:divBdr>
        <w:top w:val="none" w:sz="0" w:space="0" w:color="auto"/>
        <w:left w:val="none" w:sz="0" w:space="0" w:color="auto"/>
        <w:bottom w:val="none" w:sz="0" w:space="0" w:color="auto"/>
        <w:right w:val="none" w:sz="0" w:space="0" w:color="auto"/>
      </w:divBdr>
    </w:div>
    <w:div w:id="550578411">
      <w:bodyDiv w:val="1"/>
      <w:marLeft w:val="0"/>
      <w:marRight w:val="0"/>
      <w:marTop w:val="0"/>
      <w:marBottom w:val="0"/>
      <w:divBdr>
        <w:top w:val="none" w:sz="0" w:space="0" w:color="auto"/>
        <w:left w:val="none" w:sz="0" w:space="0" w:color="auto"/>
        <w:bottom w:val="none" w:sz="0" w:space="0" w:color="auto"/>
        <w:right w:val="none" w:sz="0" w:space="0" w:color="auto"/>
      </w:divBdr>
    </w:div>
    <w:div w:id="569967727">
      <w:bodyDiv w:val="1"/>
      <w:marLeft w:val="0"/>
      <w:marRight w:val="0"/>
      <w:marTop w:val="0"/>
      <w:marBottom w:val="0"/>
      <w:divBdr>
        <w:top w:val="none" w:sz="0" w:space="0" w:color="auto"/>
        <w:left w:val="none" w:sz="0" w:space="0" w:color="auto"/>
        <w:bottom w:val="none" w:sz="0" w:space="0" w:color="auto"/>
        <w:right w:val="none" w:sz="0" w:space="0" w:color="auto"/>
      </w:divBdr>
    </w:div>
    <w:div w:id="592781395">
      <w:bodyDiv w:val="1"/>
      <w:marLeft w:val="0"/>
      <w:marRight w:val="0"/>
      <w:marTop w:val="0"/>
      <w:marBottom w:val="0"/>
      <w:divBdr>
        <w:top w:val="none" w:sz="0" w:space="0" w:color="auto"/>
        <w:left w:val="none" w:sz="0" w:space="0" w:color="auto"/>
        <w:bottom w:val="none" w:sz="0" w:space="0" w:color="auto"/>
        <w:right w:val="none" w:sz="0" w:space="0" w:color="auto"/>
      </w:divBdr>
    </w:div>
    <w:div w:id="624578684">
      <w:bodyDiv w:val="1"/>
      <w:marLeft w:val="0"/>
      <w:marRight w:val="0"/>
      <w:marTop w:val="0"/>
      <w:marBottom w:val="0"/>
      <w:divBdr>
        <w:top w:val="none" w:sz="0" w:space="0" w:color="auto"/>
        <w:left w:val="none" w:sz="0" w:space="0" w:color="auto"/>
        <w:bottom w:val="none" w:sz="0" w:space="0" w:color="auto"/>
        <w:right w:val="none" w:sz="0" w:space="0" w:color="auto"/>
      </w:divBdr>
    </w:div>
    <w:div w:id="648634474">
      <w:bodyDiv w:val="1"/>
      <w:marLeft w:val="0"/>
      <w:marRight w:val="0"/>
      <w:marTop w:val="0"/>
      <w:marBottom w:val="0"/>
      <w:divBdr>
        <w:top w:val="none" w:sz="0" w:space="0" w:color="auto"/>
        <w:left w:val="none" w:sz="0" w:space="0" w:color="auto"/>
        <w:bottom w:val="none" w:sz="0" w:space="0" w:color="auto"/>
        <w:right w:val="none" w:sz="0" w:space="0" w:color="auto"/>
      </w:divBdr>
    </w:div>
    <w:div w:id="660352805">
      <w:bodyDiv w:val="1"/>
      <w:marLeft w:val="0"/>
      <w:marRight w:val="0"/>
      <w:marTop w:val="0"/>
      <w:marBottom w:val="0"/>
      <w:divBdr>
        <w:top w:val="none" w:sz="0" w:space="0" w:color="auto"/>
        <w:left w:val="none" w:sz="0" w:space="0" w:color="auto"/>
        <w:bottom w:val="none" w:sz="0" w:space="0" w:color="auto"/>
        <w:right w:val="none" w:sz="0" w:space="0" w:color="auto"/>
      </w:divBdr>
    </w:div>
    <w:div w:id="665280956">
      <w:bodyDiv w:val="1"/>
      <w:marLeft w:val="0"/>
      <w:marRight w:val="0"/>
      <w:marTop w:val="0"/>
      <w:marBottom w:val="0"/>
      <w:divBdr>
        <w:top w:val="none" w:sz="0" w:space="0" w:color="auto"/>
        <w:left w:val="none" w:sz="0" w:space="0" w:color="auto"/>
        <w:bottom w:val="none" w:sz="0" w:space="0" w:color="auto"/>
        <w:right w:val="none" w:sz="0" w:space="0" w:color="auto"/>
      </w:divBdr>
    </w:div>
    <w:div w:id="685055534">
      <w:bodyDiv w:val="1"/>
      <w:marLeft w:val="0"/>
      <w:marRight w:val="0"/>
      <w:marTop w:val="0"/>
      <w:marBottom w:val="0"/>
      <w:divBdr>
        <w:top w:val="none" w:sz="0" w:space="0" w:color="auto"/>
        <w:left w:val="none" w:sz="0" w:space="0" w:color="auto"/>
        <w:bottom w:val="none" w:sz="0" w:space="0" w:color="auto"/>
        <w:right w:val="none" w:sz="0" w:space="0" w:color="auto"/>
      </w:divBdr>
    </w:div>
    <w:div w:id="696585045">
      <w:bodyDiv w:val="1"/>
      <w:marLeft w:val="0"/>
      <w:marRight w:val="0"/>
      <w:marTop w:val="0"/>
      <w:marBottom w:val="0"/>
      <w:divBdr>
        <w:top w:val="none" w:sz="0" w:space="0" w:color="auto"/>
        <w:left w:val="none" w:sz="0" w:space="0" w:color="auto"/>
        <w:bottom w:val="none" w:sz="0" w:space="0" w:color="auto"/>
        <w:right w:val="none" w:sz="0" w:space="0" w:color="auto"/>
      </w:divBdr>
    </w:div>
    <w:div w:id="697900732">
      <w:bodyDiv w:val="1"/>
      <w:marLeft w:val="0"/>
      <w:marRight w:val="0"/>
      <w:marTop w:val="0"/>
      <w:marBottom w:val="0"/>
      <w:divBdr>
        <w:top w:val="none" w:sz="0" w:space="0" w:color="auto"/>
        <w:left w:val="none" w:sz="0" w:space="0" w:color="auto"/>
        <w:bottom w:val="none" w:sz="0" w:space="0" w:color="auto"/>
        <w:right w:val="none" w:sz="0" w:space="0" w:color="auto"/>
      </w:divBdr>
    </w:div>
    <w:div w:id="700739577">
      <w:bodyDiv w:val="1"/>
      <w:marLeft w:val="0"/>
      <w:marRight w:val="0"/>
      <w:marTop w:val="0"/>
      <w:marBottom w:val="0"/>
      <w:divBdr>
        <w:top w:val="none" w:sz="0" w:space="0" w:color="auto"/>
        <w:left w:val="none" w:sz="0" w:space="0" w:color="auto"/>
        <w:bottom w:val="none" w:sz="0" w:space="0" w:color="auto"/>
        <w:right w:val="none" w:sz="0" w:space="0" w:color="auto"/>
      </w:divBdr>
    </w:div>
    <w:div w:id="721901383">
      <w:bodyDiv w:val="1"/>
      <w:marLeft w:val="0"/>
      <w:marRight w:val="0"/>
      <w:marTop w:val="0"/>
      <w:marBottom w:val="0"/>
      <w:divBdr>
        <w:top w:val="none" w:sz="0" w:space="0" w:color="auto"/>
        <w:left w:val="none" w:sz="0" w:space="0" w:color="auto"/>
        <w:bottom w:val="none" w:sz="0" w:space="0" w:color="auto"/>
        <w:right w:val="none" w:sz="0" w:space="0" w:color="auto"/>
      </w:divBdr>
    </w:div>
    <w:div w:id="740443784">
      <w:bodyDiv w:val="1"/>
      <w:marLeft w:val="0"/>
      <w:marRight w:val="0"/>
      <w:marTop w:val="0"/>
      <w:marBottom w:val="0"/>
      <w:divBdr>
        <w:top w:val="none" w:sz="0" w:space="0" w:color="auto"/>
        <w:left w:val="none" w:sz="0" w:space="0" w:color="auto"/>
        <w:bottom w:val="none" w:sz="0" w:space="0" w:color="auto"/>
        <w:right w:val="none" w:sz="0" w:space="0" w:color="auto"/>
      </w:divBdr>
    </w:div>
    <w:div w:id="781268933">
      <w:bodyDiv w:val="1"/>
      <w:marLeft w:val="0"/>
      <w:marRight w:val="0"/>
      <w:marTop w:val="0"/>
      <w:marBottom w:val="0"/>
      <w:divBdr>
        <w:top w:val="none" w:sz="0" w:space="0" w:color="auto"/>
        <w:left w:val="none" w:sz="0" w:space="0" w:color="auto"/>
        <w:bottom w:val="none" w:sz="0" w:space="0" w:color="auto"/>
        <w:right w:val="none" w:sz="0" w:space="0" w:color="auto"/>
      </w:divBdr>
    </w:div>
    <w:div w:id="792942617">
      <w:bodyDiv w:val="1"/>
      <w:marLeft w:val="0"/>
      <w:marRight w:val="0"/>
      <w:marTop w:val="0"/>
      <w:marBottom w:val="0"/>
      <w:divBdr>
        <w:top w:val="none" w:sz="0" w:space="0" w:color="auto"/>
        <w:left w:val="none" w:sz="0" w:space="0" w:color="auto"/>
        <w:bottom w:val="none" w:sz="0" w:space="0" w:color="auto"/>
        <w:right w:val="none" w:sz="0" w:space="0" w:color="auto"/>
      </w:divBdr>
    </w:div>
    <w:div w:id="797575623">
      <w:bodyDiv w:val="1"/>
      <w:marLeft w:val="0"/>
      <w:marRight w:val="0"/>
      <w:marTop w:val="0"/>
      <w:marBottom w:val="0"/>
      <w:divBdr>
        <w:top w:val="none" w:sz="0" w:space="0" w:color="auto"/>
        <w:left w:val="none" w:sz="0" w:space="0" w:color="auto"/>
        <w:bottom w:val="none" w:sz="0" w:space="0" w:color="auto"/>
        <w:right w:val="none" w:sz="0" w:space="0" w:color="auto"/>
      </w:divBdr>
    </w:div>
    <w:div w:id="807555117">
      <w:bodyDiv w:val="1"/>
      <w:marLeft w:val="0"/>
      <w:marRight w:val="0"/>
      <w:marTop w:val="0"/>
      <w:marBottom w:val="0"/>
      <w:divBdr>
        <w:top w:val="none" w:sz="0" w:space="0" w:color="auto"/>
        <w:left w:val="none" w:sz="0" w:space="0" w:color="auto"/>
        <w:bottom w:val="none" w:sz="0" w:space="0" w:color="auto"/>
        <w:right w:val="none" w:sz="0" w:space="0" w:color="auto"/>
      </w:divBdr>
    </w:div>
    <w:div w:id="807822906">
      <w:bodyDiv w:val="1"/>
      <w:marLeft w:val="0"/>
      <w:marRight w:val="0"/>
      <w:marTop w:val="0"/>
      <w:marBottom w:val="0"/>
      <w:divBdr>
        <w:top w:val="none" w:sz="0" w:space="0" w:color="auto"/>
        <w:left w:val="none" w:sz="0" w:space="0" w:color="auto"/>
        <w:bottom w:val="none" w:sz="0" w:space="0" w:color="auto"/>
        <w:right w:val="none" w:sz="0" w:space="0" w:color="auto"/>
      </w:divBdr>
    </w:div>
    <w:div w:id="818502231">
      <w:bodyDiv w:val="1"/>
      <w:marLeft w:val="0"/>
      <w:marRight w:val="0"/>
      <w:marTop w:val="0"/>
      <w:marBottom w:val="0"/>
      <w:divBdr>
        <w:top w:val="none" w:sz="0" w:space="0" w:color="auto"/>
        <w:left w:val="none" w:sz="0" w:space="0" w:color="auto"/>
        <w:bottom w:val="none" w:sz="0" w:space="0" w:color="auto"/>
        <w:right w:val="none" w:sz="0" w:space="0" w:color="auto"/>
      </w:divBdr>
    </w:div>
    <w:div w:id="826943313">
      <w:bodyDiv w:val="1"/>
      <w:marLeft w:val="0"/>
      <w:marRight w:val="0"/>
      <w:marTop w:val="0"/>
      <w:marBottom w:val="0"/>
      <w:divBdr>
        <w:top w:val="none" w:sz="0" w:space="0" w:color="auto"/>
        <w:left w:val="none" w:sz="0" w:space="0" w:color="auto"/>
        <w:bottom w:val="none" w:sz="0" w:space="0" w:color="auto"/>
        <w:right w:val="none" w:sz="0" w:space="0" w:color="auto"/>
      </w:divBdr>
    </w:div>
    <w:div w:id="832067048">
      <w:bodyDiv w:val="1"/>
      <w:marLeft w:val="0"/>
      <w:marRight w:val="0"/>
      <w:marTop w:val="0"/>
      <w:marBottom w:val="0"/>
      <w:divBdr>
        <w:top w:val="none" w:sz="0" w:space="0" w:color="auto"/>
        <w:left w:val="none" w:sz="0" w:space="0" w:color="auto"/>
        <w:bottom w:val="none" w:sz="0" w:space="0" w:color="auto"/>
        <w:right w:val="none" w:sz="0" w:space="0" w:color="auto"/>
      </w:divBdr>
    </w:div>
    <w:div w:id="848830402">
      <w:bodyDiv w:val="1"/>
      <w:marLeft w:val="0"/>
      <w:marRight w:val="0"/>
      <w:marTop w:val="0"/>
      <w:marBottom w:val="0"/>
      <w:divBdr>
        <w:top w:val="none" w:sz="0" w:space="0" w:color="auto"/>
        <w:left w:val="none" w:sz="0" w:space="0" w:color="auto"/>
        <w:bottom w:val="none" w:sz="0" w:space="0" w:color="auto"/>
        <w:right w:val="none" w:sz="0" w:space="0" w:color="auto"/>
      </w:divBdr>
    </w:div>
    <w:div w:id="851529416">
      <w:bodyDiv w:val="1"/>
      <w:marLeft w:val="0"/>
      <w:marRight w:val="0"/>
      <w:marTop w:val="0"/>
      <w:marBottom w:val="0"/>
      <w:divBdr>
        <w:top w:val="none" w:sz="0" w:space="0" w:color="auto"/>
        <w:left w:val="none" w:sz="0" w:space="0" w:color="auto"/>
        <w:bottom w:val="none" w:sz="0" w:space="0" w:color="auto"/>
        <w:right w:val="none" w:sz="0" w:space="0" w:color="auto"/>
      </w:divBdr>
    </w:div>
    <w:div w:id="855733355">
      <w:bodyDiv w:val="1"/>
      <w:marLeft w:val="0"/>
      <w:marRight w:val="0"/>
      <w:marTop w:val="0"/>
      <w:marBottom w:val="0"/>
      <w:divBdr>
        <w:top w:val="none" w:sz="0" w:space="0" w:color="auto"/>
        <w:left w:val="none" w:sz="0" w:space="0" w:color="auto"/>
        <w:bottom w:val="none" w:sz="0" w:space="0" w:color="auto"/>
        <w:right w:val="none" w:sz="0" w:space="0" w:color="auto"/>
      </w:divBdr>
    </w:div>
    <w:div w:id="859319206">
      <w:bodyDiv w:val="1"/>
      <w:marLeft w:val="0"/>
      <w:marRight w:val="0"/>
      <w:marTop w:val="0"/>
      <w:marBottom w:val="0"/>
      <w:divBdr>
        <w:top w:val="none" w:sz="0" w:space="0" w:color="auto"/>
        <w:left w:val="none" w:sz="0" w:space="0" w:color="auto"/>
        <w:bottom w:val="none" w:sz="0" w:space="0" w:color="auto"/>
        <w:right w:val="none" w:sz="0" w:space="0" w:color="auto"/>
      </w:divBdr>
    </w:div>
    <w:div w:id="878662702">
      <w:bodyDiv w:val="1"/>
      <w:marLeft w:val="0"/>
      <w:marRight w:val="0"/>
      <w:marTop w:val="0"/>
      <w:marBottom w:val="0"/>
      <w:divBdr>
        <w:top w:val="none" w:sz="0" w:space="0" w:color="auto"/>
        <w:left w:val="none" w:sz="0" w:space="0" w:color="auto"/>
        <w:bottom w:val="none" w:sz="0" w:space="0" w:color="auto"/>
        <w:right w:val="none" w:sz="0" w:space="0" w:color="auto"/>
      </w:divBdr>
    </w:div>
    <w:div w:id="884146559">
      <w:bodyDiv w:val="1"/>
      <w:marLeft w:val="0"/>
      <w:marRight w:val="0"/>
      <w:marTop w:val="0"/>
      <w:marBottom w:val="0"/>
      <w:divBdr>
        <w:top w:val="none" w:sz="0" w:space="0" w:color="auto"/>
        <w:left w:val="none" w:sz="0" w:space="0" w:color="auto"/>
        <w:bottom w:val="none" w:sz="0" w:space="0" w:color="auto"/>
        <w:right w:val="none" w:sz="0" w:space="0" w:color="auto"/>
      </w:divBdr>
    </w:div>
    <w:div w:id="889264842">
      <w:bodyDiv w:val="1"/>
      <w:marLeft w:val="0"/>
      <w:marRight w:val="0"/>
      <w:marTop w:val="0"/>
      <w:marBottom w:val="0"/>
      <w:divBdr>
        <w:top w:val="none" w:sz="0" w:space="0" w:color="auto"/>
        <w:left w:val="none" w:sz="0" w:space="0" w:color="auto"/>
        <w:bottom w:val="none" w:sz="0" w:space="0" w:color="auto"/>
        <w:right w:val="none" w:sz="0" w:space="0" w:color="auto"/>
      </w:divBdr>
    </w:div>
    <w:div w:id="905260484">
      <w:bodyDiv w:val="1"/>
      <w:marLeft w:val="0"/>
      <w:marRight w:val="0"/>
      <w:marTop w:val="0"/>
      <w:marBottom w:val="0"/>
      <w:divBdr>
        <w:top w:val="none" w:sz="0" w:space="0" w:color="auto"/>
        <w:left w:val="none" w:sz="0" w:space="0" w:color="auto"/>
        <w:bottom w:val="none" w:sz="0" w:space="0" w:color="auto"/>
        <w:right w:val="none" w:sz="0" w:space="0" w:color="auto"/>
      </w:divBdr>
    </w:div>
    <w:div w:id="929506830">
      <w:bodyDiv w:val="1"/>
      <w:marLeft w:val="0"/>
      <w:marRight w:val="0"/>
      <w:marTop w:val="0"/>
      <w:marBottom w:val="0"/>
      <w:divBdr>
        <w:top w:val="none" w:sz="0" w:space="0" w:color="auto"/>
        <w:left w:val="none" w:sz="0" w:space="0" w:color="auto"/>
        <w:bottom w:val="none" w:sz="0" w:space="0" w:color="auto"/>
        <w:right w:val="none" w:sz="0" w:space="0" w:color="auto"/>
      </w:divBdr>
    </w:div>
    <w:div w:id="950428780">
      <w:bodyDiv w:val="1"/>
      <w:marLeft w:val="0"/>
      <w:marRight w:val="0"/>
      <w:marTop w:val="0"/>
      <w:marBottom w:val="0"/>
      <w:divBdr>
        <w:top w:val="none" w:sz="0" w:space="0" w:color="auto"/>
        <w:left w:val="none" w:sz="0" w:space="0" w:color="auto"/>
        <w:bottom w:val="none" w:sz="0" w:space="0" w:color="auto"/>
        <w:right w:val="none" w:sz="0" w:space="0" w:color="auto"/>
      </w:divBdr>
    </w:div>
    <w:div w:id="951016299">
      <w:bodyDiv w:val="1"/>
      <w:marLeft w:val="0"/>
      <w:marRight w:val="0"/>
      <w:marTop w:val="0"/>
      <w:marBottom w:val="0"/>
      <w:divBdr>
        <w:top w:val="none" w:sz="0" w:space="0" w:color="auto"/>
        <w:left w:val="none" w:sz="0" w:space="0" w:color="auto"/>
        <w:bottom w:val="none" w:sz="0" w:space="0" w:color="auto"/>
        <w:right w:val="none" w:sz="0" w:space="0" w:color="auto"/>
      </w:divBdr>
    </w:div>
    <w:div w:id="952440353">
      <w:bodyDiv w:val="1"/>
      <w:marLeft w:val="0"/>
      <w:marRight w:val="0"/>
      <w:marTop w:val="0"/>
      <w:marBottom w:val="0"/>
      <w:divBdr>
        <w:top w:val="none" w:sz="0" w:space="0" w:color="auto"/>
        <w:left w:val="none" w:sz="0" w:space="0" w:color="auto"/>
        <w:bottom w:val="none" w:sz="0" w:space="0" w:color="auto"/>
        <w:right w:val="none" w:sz="0" w:space="0" w:color="auto"/>
      </w:divBdr>
    </w:div>
    <w:div w:id="958032971">
      <w:bodyDiv w:val="1"/>
      <w:marLeft w:val="0"/>
      <w:marRight w:val="0"/>
      <w:marTop w:val="0"/>
      <w:marBottom w:val="0"/>
      <w:divBdr>
        <w:top w:val="none" w:sz="0" w:space="0" w:color="auto"/>
        <w:left w:val="none" w:sz="0" w:space="0" w:color="auto"/>
        <w:bottom w:val="none" w:sz="0" w:space="0" w:color="auto"/>
        <w:right w:val="none" w:sz="0" w:space="0" w:color="auto"/>
      </w:divBdr>
    </w:div>
    <w:div w:id="963390562">
      <w:bodyDiv w:val="1"/>
      <w:marLeft w:val="0"/>
      <w:marRight w:val="0"/>
      <w:marTop w:val="0"/>
      <w:marBottom w:val="0"/>
      <w:divBdr>
        <w:top w:val="none" w:sz="0" w:space="0" w:color="auto"/>
        <w:left w:val="none" w:sz="0" w:space="0" w:color="auto"/>
        <w:bottom w:val="none" w:sz="0" w:space="0" w:color="auto"/>
        <w:right w:val="none" w:sz="0" w:space="0" w:color="auto"/>
      </w:divBdr>
    </w:div>
    <w:div w:id="992640206">
      <w:bodyDiv w:val="1"/>
      <w:marLeft w:val="0"/>
      <w:marRight w:val="0"/>
      <w:marTop w:val="0"/>
      <w:marBottom w:val="0"/>
      <w:divBdr>
        <w:top w:val="none" w:sz="0" w:space="0" w:color="auto"/>
        <w:left w:val="none" w:sz="0" w:space="0" w:color="auto"/>
        <w:bottom w:val="none" w:sz="0" w:space="0" w:color="auto"/>
        <w:right w:val="none" w:sz="0" w:space="0" w:color="auto"/>
      </w:divBdr>
    </w:div>
    <w:div w:id="1013066968">
      <w:bodyDiv w:val="1"/>
      <w:marLeft w:val="0"/>
      <w:marRight w:val="0"/>
      <w:marTop w:val="0"/>
      <w:marBottom w:val="0"/>
      <w:divBdr>
        <w:top w:val="none" w:sz="0" w:space="0" w:color="auto"/>
        <w:left w:val="none" w:sz="0" w:space="0" w:color="auto"/>
        <w:bottom w:val="none" w:sz="0" w:space="0" w:color="auto"/>
        <w:right w:val="none" w:sz="0" w:space="0" w:color="auto"/>
      </w:divBdr>
    </w:div>
    <w:div w:id="1041368569">
      <w:bodyDiv w:val="1"/>
      <w:marLeft w:val="0"/>
      <w:marRight w:val="0"/>
      <w:marTop w:val="0"/>
      <w:marBottom w:val="0"/>
      <w:divBdr>
        <w:top w:val="none" w:sz="0" w:space="0" w:color="auto"/>
        <w:left w:val="none" w:sz="0" w:space="0" w:color="auto"/>
        <w:bottom w:val="none" w:sz="0" w:space="0" w:color="auto"/>
        <w:right w:val="none" w:sz="0" w:space="0" w:color="auto"/>
      </w:divBdr>
    </w:div>
    <w:div w:id="1058749658">
      <w:bodyDiv w:val="1"/>
      <w:marLeft w:val="0"/>
      <w:marRight w:val="0"/>
      <w:marTop w:val="0"/>
      <w:marBottom w:val="0"/>
      <w:divBdr>
        <w:top w:val="none" w:sz="0" w:space="0" w:color="auto"/>
        <w:left w:val="none" w:sz="0" w:space="0" w:color="auto"/>
        <w:bottom w:val="none" w:sz="0" w:space="0" w:color="auto"/>
        <w:right w:val="none" w:sz="0" w:space="0" w:color="auto"/>
      </w:divBdr>
    </w:div>
    <w:div w:id="1060664854">
      <w:bodyDiv w:val="1"/>
      <w:marLeft w:val="0"/>
      <w:marRight w:val="0"/>
      <w:marTop w:val="0"/>
      <w:marBottom w:val="0"/>
      <w:divBdr>
        <w:top w:val="none" w:sz="0" w:space="0" w:color="auto"/>
        <w:left w:val="none" w:sz="0" w:space="0" w:color="auto"/>
        <w:bottom w:val="none" w:sz="0" w:space="0" w:color="auto"/>
        <w:right w:val="none" w:sz="0" w:space="0" w:color="auto"/>
      </w:divBdr>
    </w:div>
    <w:div w:id="1103527888">
      <w:bodyDiv w:val="1"/>
      <w:marLeft w:val="0"/>
      <w:marRight w:val="0"/>
      <w:marTop w:val="0"/>
      <w:marBottom w:val="0"/>
      <w:divBdr>
        <w:top w:val="none" w:sz="0" w:space="0" w:color="auto"/>
        <w:left w:val="none" w:sz="0" w:space="0" w:color="auto"/>
        <w:bottom w:val="none" w:sz="0" w:space="0" w:color="auto"/>
        <w:right w:val="none" w:sz="0" w:space="0" w:color="auto"/>
      </w:divBdr>
    </w:div>
    <w:div w:id="1105685857">
      <w:bodyDiv w:val="1"/>
      <w:marLeft w:val="0"/>
      <w:marRight w:val="0"/>
      <w:marTop w:val="0"/>
      <w:marBottom w:val="0"/>
      <w:divBdr>
        <w:top w:val="none" w:sz="0" w:space="0" w:color="auto"/>
        <w:left w:val="none" w:sz="0" w:space="0" w:color="auto"/>
        <w:bottom w:val="none" w:sz="0" w:space="0" w:color="auto"/>
        <w:right w:val="none" w:sz="0" w:space="0" w:color="auto"/>
      </w:divBdr>
    </w:div>
    <w:div w:id="1110736714">
      <w:bodyDiv w:val="1"/>
      <w:marLeft w:val="0"/>
      <w:marRight w:val="0"/>
      <w:marTop w:val="0"/>
      <w:marBottom w:val="0"/>
      <w:divBdr>
        <w:top w:val="none" w:sz="0" w:space="0" w:color="auto"/>
        <w:left w:val="none" w:sz="0" w:space="0" w:color="auto"/>
        <w:bottom w:val="none" w:sz="0" w:space="0" w:color="auto"/>
        <w:right w:val="none" w:sz="0" w:space="0" w:color="auto"/>
      </w:divBdr>
    </w:div>
    <w:div w:id="1118531261">
      <w:bodyDiv w:val="1"/>
      <w:marLeft w:val="0"/>
      <w:marRight w:val="0"/>
      <w:marTop w:val="0"/>
      <w:marBottom w:val="0"/>
      <w:divBdr>
        <w:top w:val="none" w:sz="0" w:space="0" w:color="auto"/>
        <w:left w:val="none" w:sz="0" w:space="0" w:color="auto"/>
        <w:bottom w:val="none" w:sz="0" w:space="0" w:color="auto"/>
        <w:right w:val="none" w:sz="0" w:space="0" w:color="auto"/>
      </w:divBdr>
    </w:div>
    <w:div w:id="1136870925">
      <w:bodyDiv w:val="1"/>
      <w:marLeft w:val="0"/>
      <w:marRight w:val="0"/>
      <w:marTop w:val="0"/>
      <w:marBottom w:val="0"/>
      <w:divBdr>
        <w:top w:val="none" w:sz="0" w:space="0" w:color="auto"/>
        <w:left w:val="none" w:sz="0" w:space="0" w:color="auto"/>
        <w:bottom w:val="none" w:sz="0" w:space="0" w:color="auto"/>
        <w:right w:val="none" w:sz="0" w:space="0" w:color="auto"/>
      </w:divBdr>
    </w:div>
    <w:div w:id="1143546822">
      <w:bodyDiv w:val="1"/>
      <w:marLeft w:val="0"/>
      <w:marRight w:val="0"/>
      <w:marTop w:val="0"/>
      <w:marBottom w:val="0"/>
      <w:divBdr>
        <w:top w:val="none" w:sz="0" w:space="0" w:color="auto"/>
        <w:left w:val="none" w:sz="0" w:space="0" w:color="auto"/>
        <w:bottom w:val="none" w:sz="0" w:space="0" w:color="auto"/>
        <w:right w:val="none" w:sz="0" w:space="0" w:color="auto"/>
      </w:divBdr>
    </w:div>
    <w:div w:id="1148588665">
      <w:bodyDiv w:val="1"/>
      <w:marLeft w:val="0"/>
      <w:marRight w:val="0"/>
      <w:marTop w:val="0"/>
      <w:marBottom w:val="0"/>
      <w:divBdr>
        <w:top w:val="none" w:sz="0" w:space="0" w:color="auto"/>
        <w:left w:val="none" w:sz="0" w:space="0" w:color="auto"/>
        <w:bottom w:val="none" w:sz="0" w:space="0" w:color="auto"/>
        <w:right w:val="none" w:sz="0" w:space="0" w:color="auto"/>
      </w:divBdr>
    </w:div>
    <w:div w:id="1170825712">
      <w:bodyDiv w:val="1"/>
      <w:marLeft w:val="0"/>
      <w:marRight w:val="0"/>
      <w:marTop w:val="0"/>
      <w:marBottom w:val="0"/>
      <w:divBdr>
        <w:top w:val="none" w:sz="0" w:space="0" w:color="auto"/>
        <w:left w:val="none" w:sz="0" w:space="0" w:color="auto"/>
        <w:bottom w:val="none" w:sz="0" w:space="0" w:color="auto"/>
        <w:right w:val="none" w:sz="0" w:space="0" w:color="auto"/>
      </w:divBdr>
    </w:div>
    <w:div w:id="1196583692">
      <w:bodyDiv w:val="1"/>
      <w:marLeft w:val="0"/>
      <w:marRight w:val="0"/>
      <w:marTop w:val="0"/>
      <w:marBottom w:val="0"/>
      <w:divBdr>
        <w:top w:val="none" w:sz="0" w:space="0" w:color="auto"/>
        <w:left w:val="none" w:sz="0" w:space="0" w:color="auto"/>
        <w:bottom w:val="none" w:sz="0" w:space="0" w:color="auto"/>
        <w:right w:val="none" w:sz="0" w:space="0" w:color="auto"/>
      </w:divBdr>
    </w:div>
    <w:div w:id="1206216708">
      <w:bodyDiv w:val="1"/>
      <w:marLeft w:val="0"/>
      <w:marRight w:val="0"/>
      <w:marTop w:val="0"/>
      <w:marBottom w:val="0"/>
      <w:divBdr>
        <w:top w:val="none" w:sz="0" w:space="0" w:color="auto"/>
        <w:left w:val="none" w:sz="0" w:space="0" w:color="auto"/>
        <w:bottom w:val="none" w:sz="0" w:space="0" w:color="auto"/>
        <w:right w:val="none" w:sz="0" w:space="0" w:color="auto"/>
      </w:divBdr>
    </w:div>
    <w:div w:id="1207722785">
      <w:bodyDiv w:val="1"/>
      <w:marLeft w:val="0"/>
      <w:marRight w:val="0"/>
      <w:marTop w:val="0"/>
      <w:marBottom w:val="0"/>
      <w:divBdr>
        <w:top w:val="none" w:sz="0" w:space="0" w:color="auto"/>
        <w:left w:val="none" w:sz="0" w:space="0" w:color="auto"/>
        <w:bottom w:val="none" w:sz="0" w:space="0" w:color="auto"/>
        <w:right w:val="none" w:sz="0" w:space="0" w:color="auto"/>
      </w:divBdr>
    </w:div>
    <w:div w:id="1215048331">
      <w:bodyDiv w:val="1"/>
      <w:marLeft w:val="0"/>
      <w:marRight w:val="0"/>
      <w:marTop w:val="0"/>
      <w:marBottom w:val="0"/>
      <w:divBdr>
        <w:top w:val="none" w:sz="0" w:space="0" w:color="auto"/>
        <w:left w:val="none" w:sz="0" w:space="0" w:color="auto"/>
        <w:bottom w:val="none" w:sz="0" w:space="0" w:color="auto"/>
        <w:right w:val="none" w:sz="0" w:space="0" w:color="auto"/>
      </w:divBdr>
    </w:div>
    <w:div w:id="1217467669">
      <w:bodyDiv w:val="1"/>
      <w:marLeft w:val="0"/>
      <w:marRight w:val="0"/>
      <w:marTop w:val="0"/>
      <w:marBottom w:val="0"/>
      <w:divBdr>
        <w:top w:val="none" w:sz="0" w:space="0" w:color="auto"/>
        <w:left w:val="none" w:sz="0" w:space="0" w:color="auto"/>
        <w:bottom w:val="none" w:sz="0" w:space="0" w:color="auto"/>
        <w:right w:val="none" w:sz="0" w:space="0" w:color="auto"/>
      </w:divBdr>
    </w:div>
    <w:div w:id="1222597993">
      <w:bodyDiv w:val="1"/>
      <w:marLeft w:val="0"/>
      <w:marRight w:val="0"/>
      <w:marTop w:val="0"/>
      <w:marBottom w:val="0"/>
      <w:divBdr>
        <w:top w:val="none" w:sz="0" w:space="0" w:color="auto"/>
        <w:left w:val="none" w:sz="0" w:space="0" w:color="auto"/>
        <w:bottom w:val="none" w:sz="0" w:space="0" w:color="auto"/>
        <w:right w:val="none" w:sz="0" w:space="0" w:color="auto"/>
      </w:divBdr>
    </w:div>
    <w:div w:id="1225412351">
      <w:bodyDiv w:val="1"/>
      <w:marLeft w:val="0"/>
      <w:marRight w:val="0"/>
      <w:marTop w:val="0"/>
      <w:marBottom w:val="0"/>
      <w:divBdr>
        <w:top w:val="none" w:sz="0" w:space="0" w:color="auto"/>
        <w:left w:val="none" w:sz="0" w:space="0" w:color="auto"/>
        <w:bottom w:val="none" w:sz="0" w:space="0" w:color="auto"/>
        <w:right w:val="none" w:sz="0" w:space="0" w:color="auto"/>
      </w:divBdr>
    </w:div>
    <w:div w:id="1244996405">
      <w:bodyDiv w:val="1"/>
      <w:marLeft w:val="0"/>
      <w:marRight w:val="0"/>
      <w:marTop w:val="0"/>
      <w:marBottom w:val="0"/>
      <w:divBdr>
        <w:top w:val="none" w:sz="0" w:space="0" w:color="auto"/>
        <w:left w:val="none" w:sz="0" w:space="0" w:color="auto"/>
        <w:bottom w:val="none" w:sz="0" w:space="0" w:color="auto"/>
        <w:right w:val="none" w:sz="0" w:space="0" w:color="auto"/>
      </w:divBdr>
    </w:div>
    <w:div w:id="1248228852">
      <w:bodyDiv w:val="1"/>
      <w:marLeft w:val="0"/>
      <w:marRight w:val="0"/>
      <w:marTop w:val="0"/>
      <w:marBottom w:val="0"/>
      <w:divBdr>
        <w:top w:val="none" w:sz="0" w:space="0" w:color="auto"/>
        <w:left w:val="none" w:sz="0" w:space="0" w:color="auto"/>
        <w:bottom w:val="none" w:sz="0" w:space="0" w:color="auto"/>
        <w:right w:val="none" w:sz="0" w:space="0" w:color="auto"/>
      </w:divBdr>
    </w:div>
    <w:div w:id="1273628303">
      <w:bodyDiv w:val="1"/>
      <w:marLeft w:val="0"/>
      <w:marRight w:val="0"/>
      <w:marTop w:val="0"/>
      <w:marBottom w:val="0"/>
      <w:divBdr>
        <w:top w:val="none" w:sz="0" w:space="0" w:color="auto"/>
        <w:left w:val="none" w:sz="0" w:space="0" w:color="auto"/>
        <w:bottom w:val="none" w:sz="0" w:space="0" w:color="auto"/>
        <w:right w:val="none" w:sz="0" w:space="0" w:color="auto"/>
      </w:divBdr>
    </w:div>
    <w:div w:id="1284459213">
      <w:bodyDiv w:val="1"/>
      <w:marLeft w:val="0"/>
      <w:marRight w:val="0"/>
      <w:marTop w:val="0"/>
      <w:marBottom w:val="0"/>
      <w:divBdr>
        <w:top w:val="none" w:sz="0" w:space="0" w:color="auto"/>
        <w:left w:val="none" w:sz="0" w:space="0" w:color="auto"/>
        <w:bottom w:val="none" w:sz="0" w:space="0" w:color="auto"/>
        <w:right w:val="none" w:sz="0" w:space="0" w:color="auto"/>
      </w:divBdr>
    </w:div>
    <w:div w:id="1319727512">
      <w:bodyDiv w:val="1"/>
      <w:marLeft w:val="0"/>
      <w:marRight w:val="0"/>
      <w:marTop w:val="0"/>
      <w:marBottom w:val="0"/>
      <w:divBdr>
        <w:top w:val="none" w:sz="0" w:space="0" w:color="auto"/>
        <w:left w:val="none" w:sz="0" w:space="0" w:color="auto"/>
        <w:bottom w:val="none" w:sz="0" w:space="0" w:color="auto"/>
        <w:right w:val="none" w:sz="0" w:space="0" w:color="auto"/>
      </w:divBdr>
    </w:div>
    <w:div w:id="1324550424">
      <w:bodyDiv w:val="1"/>
      <w:marLeft w:val="0"/>
      <w:marRight w:val="0"/>
      <w:marTop w:val="0"/>
      <w:marBottom w:val="0"/>
      <w:divBdr>
        <w:top w:val="none" w:sz="0" w:space="0" w:color="auto"/>
        <w:left w:val="none" w:sz="0" w:space="0" w:color="auto"/>
        <w:bottom w:val="none" w:sz="0" w:space="0" w:color="auto"/>
        <w:right w:val="none" w:sz="0" w:space="0" w:color="auto"/>
      </w:divBdr>
    </w:div>
    <w:div w:id="1330671186">
      <w:bodyDiv w:val="1"/>
      <w:marLeft w:val="0"/>
      <w:marRight w:val="0"/>
      <w:marTop w:val="0"/>
      <w:marBottom w:val="0"/>
      <w:divBdr>
        <w:top w:val="none" w:sz="0" w:space="0" w:color="auto"/>
        <w:left w:val="none" w:sz="0" w:space="0" w:color="auto"/>
        <w:bottom w:val="none" w:sz="0" w:space="0" w:color="auto"/>
        <w:right w:val="none" w:sz="0" w:space="0" w:color="auto"/>
      </w:divBdr>
    </w:div>
    <w:div w:id="1340228647">
      <w:bodyDiv w:val="1"/>
      <w:marLeft w:val="0"/>
      <w:marRight w:val="0"/>
      <w:marTop w:val="0"/>
      <w:marBottom w:val="0"/>
      <w:divBdr>
        <w:top w:val="none" w:sz="0" w:space="0" w:color="auto"/>
        <w:left w:val="none" w:sz="0" w:space="0" w:color="auto"/>
        <w:bottom w:val="none" w:sz="0" w:space="0" w:color="auto"/>
        <w:right w:val="none" w:sz="0" w:space="0" w:color="auto"/>
      </w:divBdr>
    </w:div>
    <w:div w:id="1374421956">
      <w:bodyDiv w:val="1"/>
      <w:marLeft w:val="0"/>
      <w:marRight w:val="0"/>
      <w:marTop w:val="0"/>
      <w:marBottom w:val="0"/>
      <w:divBdr>
        <w:top w:val="none" w:sz="0" w:space="0" w:color="auto"/>
        <w:left w:val="none" w:sz="0" w:space="0" w:color="auto"/>
        <w:bottom w:val="none" w:sz="0" w:space="0" w:color="auto"/>
        <w:right w:val="none" w:sz="0" w:space="0" w:color="auto"/>
      </w:divBdr>
    </w:div>
    <w:div w:id="1395661599">
      <w:bodyDiv w:val="1"/>
      <w:marLeft w:val="0"/>
      <w:marRight w:val="0"/>
      <w:marTop w:val="0"/>
      <w:marBottom w:val="0"/>
      <w:divBdr>
        <w:top w:val="none" w:sz="0" w:space="0" w:color="auto"/>
        <w:left w:val="none" w:sz="0" w:space="0" w:color="auto"/>
        <w:bottom w:val="none" w:sz="0" w:space="0" w:color="auto"/>
        <w:right w:val="none" w:sz="0" w:space="0" w:color="auto"/>
      </w:divBdr>
    </w:div>
    <w:div w:id="1419667732">
      <w:bodyDiv w:val="1"/>
      <w:marLeft w:val="0"/>
      <w:marRight w:val="0"/>
      <w:marTop w:val="0"/>
      <w:marBottom w:val="0"/>
      <w:divBdr>
        <w:top w:val="none" w:sz="0" w:space="0" w:color="auto"/>
        <w:left w:val="none" w:sz="0" w:space="0" w:color="auto"/>
        <w:bottom w:val="none" w:sz="0" w:space="0" w:color="auto"/>
        <w:right w:val="none" w:sz="0" w:space="0" w:color="auto"/>
      </w:divBdr>
    </w:div>
    <w:div w:id="1429764876">
      <w:bodyDiv w:val="1"/>
      <w:marLeft w:val="0"/>
      <w:marRight w:val="0"/>
      <w:marTop w:val="0"/>
      <w:marBottom w:val="0"/>
      <w:divBdr>
        <w:top w:val="none" w:sz="0" w:space="0" w:color="auto"/>
        <w:left w:val="none" w:sz="0" w:space="0" w:color="auto"/>
        <w:bottom w:val="none" w:sz="0" w:space="0" w:color="auto"/>
        <w:right w:val="none" w:sz="0" w:space="0" w:color="auto"/>
      </w:divBdr>
    </w:div>
    <w:div w:id="1442341790">
      <w:bodyDiv w:val="1"/>
      <w:marLeft w:val="0"/>
      <w:marRight w:val="0"/>
      <w:marTop w:val="0"/>
      <w:marBottom w:val="0"/>
      <w:divBdr>
        <w:top w:val="none" w:sz="0" w:space="0" w:color="auto"/>
        <w:left w:val="none" w:sz="0" w:space="0" w:color="auto"/>
        <w:bottom w:val="none" w:sz="0" w:space="0" w:color="auto"/>
        <w:right w:val="none" w:sz="0" w:space="0" w:color="auto"/>
      </w:divBdr>
    </w:div>
    <w:div w:id="1442609287">
      <w:bodyDiv w:val="1"/>
      <w:marLeft w:val="0"/>
      <w:marRight w:val="0"/>
      <w:marTop w:val="0"/>
      <w:marBottom w:val="0"/>
      <w:divBdr>
        <w:top w:val="none" w:sz="0" w:space="0" w:color="auto"/>
        <w:left w:val="none" w:sz="0" w:space="0" w:color="auto"/>
        <w:bottom w:val="none" w:sz="0" w:space="0" w:color="auto"/>
        <w:right w:val="none" w:sz="0" w:space="0" w:color="auto"/>
      </w:divBdr>
    </w:div>
    <w:div w:id="1461874905">
      <w:bodyDiv w:val="1"/>
      <w:marLeft w:val="0"/>
      <w:marRight w:val="0"/>
      <w:marTop w:val="0"/>
      <w:marBottom w:val="0"/>
      <w:divBdr>
        <w:top w:val="none" w:sz="0" w:space="0" w:color="auto"/>
        <w:left w:val="none" w:sz="0" w:space="0" w:color="auto"/>
        <w:bottom w:val="none" w:sz="0" w:space="0" w:color="auto"/>
        <w:right w:val="none" w:sz="0" w:space="0" w:color="auto"/>
      </w:divBdr>
    </w:div>
    <w:div w:id="1498689645">
      <w:bodyDiv w:val="1"/>
      <w:marLeft w:val="0"/>
      <w:marRight w:val="0"/>
      <w:marTop w:val="0"/>
      <w:marBottom w:val="0"/>
      <w:divBdr>
        <w:top w:val="none" w:sz="0" w:space="0" w:color="auto"/>
        <w:left w:val="none" w:sz="0" w:space="0" w:color="auto"/>
        <w:bottom w:val="none" w:sz="0" w:space="0" w:color="auto"/>
        <w:right w:val="none" w:sz="0" w:space="0" w:color="auto"/>
      </w:divBdr>
    </w:div>
    <w:div w:id="1512914156">
      <w:bodyDiv w:val="1"/>
      <w:marLeft w:val="0"/>
      <w:marRight w:val="0"/>
      <w:marTop w:val="0"/>
      <w:marBottom w:val="0"/>
      <w:divBdr>
        <w:top w:val="none" w:sz="0" w:space="0" w:color="auto"/>
        <w:left w:val="none" w:sz="0" w:space="0" w:color="auto"/>
        <w:bottom w:val="none" w:sz="0" w:space="0" w:color="auto"/>
        <w:right w:val="none" w:sz="0" w:space="0" w:color="auto"/>
      </w:divBdr>
    </w:div>
    <w:div w:id="1523280936">
      <w:bodyDiv w:val="1"/>
      <w:marLeft w:val="0"/>
      <w:marRight w:val="0"/>
      <w:marTop w:val="0"/>
      <w:marBottom w:val="0"/>
      <w:divBdr>
        <w:top w:val="none" w:sz="0" w:space="0" w:color="auto"/>
        <w:left w:val="none" w:sz="0" w:space="0" w:color="auto"/>
        <w:bottom w:val="none" w:sz="0" w:space="0" w:color="auto"/>
        <w:right w:val="none" w:sz="0" w:space="0" w:color="auto"/>
      </w:divBdr>
    </w:div>
    <w:div w:id="1536193123">
      <w:bodyDiv w:val="1"/>
      <w:marLeft w:val="0"/>
      <w:marRight w:val="0"/>
      <w:marTop w:val="0"/>
      <w:marBottom w:val="0"/>
      <w:divBdr>
        <w:top w:val="none" w:sz="0" w:space="0" w:color="auto"/>
        <w:left w:val="none" w:sz="0" w:space="0" w:color="auto"/>
        <w:bottom w:val="none" w:sz="0" w:space="0" w:color="auto"/>
        <w:right w:val="none" w:sz="0" w:space="0" w:color="auto"/>
      </w:divBdr>
    </w:div>
    <w:div w:id="1645501642">
      <w:bodyDiv w:val="1"/>
      <w:marLeft w:val="0"/>
      <w:marRight w:val="0"/>
      <w:marTop w:val="0"/>
      <w:marBottom w:val="0"/>
      <w:divBdr>
        <w:top w:val="none" w:sz="0" w:space="0" w:color="auto"/>
        <w:left w:val="none" w:sz="0" w:space="0" w:color="auto"/>
        <w:bottom w:val="none" w:sz="0" w:space="0" w:color="auto"/>
        <w:right w:val="none" w:sz="0" w:space="0" w:color="auto"/>
      </w:divBdr>
    </w:div>
    <w:div w:id="1652635438">
      <w:bodyDiv w:val="1"/>
      <w:marLeft w:val="0"/>
      <w:marRight w:val="0"/>
      <w:marTop w:val="0"/>
      <w:marBottom w:val="0"/>
      <w:divBdr>
        <w:top w:val="none" w:sz="0" w:space="0" w:color="auto"/>
        <w:left w:val="none" w:sz="0" w:space="0" w:color="auto"/>
        <w:bottom w:val="none" w:sz="0" w:space="0" w:color="auto"/>
        <w:right w:val="none" w:sz="0" w:space="0" w:color="auto"/>
      </w:divBdr>
    </w:div>
    <w:div w:id="1682311878">
      <w:bodyDiv w:val="1"/>
      <w:marLeft w:val="0"/>
      <w:marRight w:val="0"/>
      <w:marTop w:val="0"/>
      <w:marBottom w:val="0"/>
      <w:divBdr>
        <w:top w:val="none" w:sz="0" w:space="0" w:color="auto"/>
        <w:left w:val="none" w:sz="0" w:space="0" w:color="auto"/>
        <w:bottom w:val="none" w:sz="0" w:space="0" w:color="auto"/>
        <w:right w:val="none" w:sz="0" w:space="0" w:color="auto"/>
      </w:divBdr>
    </w:div>
    <w:div w:id="1693722048">
      <w:bodyDiv w:val="1"/>
      <w:marLeft w:val="0"/>
      <w:marRight w:val="0"/>
      <w:marTop w:val="0"/>
      <w:marBottom w:val="0"/>
      <w:divBdr>
        <w:top w:val="none" w:sz="0" w:space="0" w:color="auto"/>
        <w:left w:val="none" w:sz="0" w:space="0" w:color="auto"/>
        <w:bottom w:val="none" w:sz="0" w:space="0" w:color="auto"/>
        <w:right w:val="none" w:sz="0" w:space="0" w:color="auto"/>
      </w:divBdr>
    </w:div>
    <w:div w:id="1708488104">
      <w:bodyDiv w:val="1"/>
      <w:marLeft w:val="0"/>
      <w:marRight w:val="0"/>
      <w:marTop w:val="0"/>
      <w:marBottom w:val="0"/>
      <w:divBdr>
        <w:top w:val="none" w:sz="0" w:space="0" w:color="auto"/>
        <w:left w:val="none" w:sz="0" w:space="0" w:color="auto"/>
        <w:bottom w:val="none" w:sz="0" w:space="0" w:color="auto"/>
        <w:right w:val="none" w:sz="0" w:space="0" w:color="auto"/>
      </w:divBdr>
    </w:div>
    <w:div w:id="1713072708">
      <w:bodyDiv w:val="1"/>
      <w:marLeft w:val="0"/>
      <w:marRight w:val="0"/>
      <w:marTop w:val="0"/>
      <w:marBottom w:val="0"/>
      <w:divBdr>
        <w:top w:val="none" w:sz="0" w:space="0" w:color="auto"/>
        <w:left w:val="none" w:sz="0" w:space="0" w:color="auto"/>
        <w:bottom w:val="none" w:sz="0" w:space="0" w:color="auto"/>
        <w:right w:val="none" w:sz="0" w:space="0" w:color="auto"/>
      </w:divBdr>
    </w:div>
    <w:div w:id="1718428624">
      <w:bodyDiv w:val="1"/>
      <w:marLeft w:val="0"/>
      <w:marRight w:val="0"/>
      <w:marTop w:val="0"/>
      <w:marBottom w:val="0"/>
      <w:divBdr>
        <w:top w:val="none" w:sz="0" w:space="0" w:color="auto"/>
        <w:left w:val="none" w:sz="0" w:space="0" w:color="auto"/>
        <w:bottom w:val="none" w:sz="0" w:space="0" w:color="auto"/>
        <w:right w:val="none" w:sz="0" w:space="0" w:color="auto"/>
      </w:divBdr>
    </w:div>
    <w:div w:id="1756396946">
      <w:bodyDiv w:val="1"/>
      <w:marLeft w:val="0"/>
      <w:marRight w:val="0"/>
      <w:marTop w:val="0"/>
      <w:marBottom w:val="0"/>
      <w:divBdr>
        <w:top w:val="none" w:sz="0" w:space="0" w:color="auto"/>
        <w:left w:val="none" w:sz="0" w:space="0" w:color="auto"/>
        <w:bottom w:val="none" w:sz="0" w:space="0" w:color="auto"/>
        <w:right w:val="none" w:sz="0" w:space="0" w:color="auto"/>
      </w:divBdr>
    </w:div>
    <w:div w:id="1765763571">
      <w:bodyDiv w:val="1"/>
      <w:marLeft w:val="0"/>
      <w:marRight w:val="0"/>
      <w:marTop w:val="0"/>
      <w:marBottom w:val="0"/>
      <w:divBdr>
        <w:top w:val="none" w:sz="0" w:space="0" w:color="auto"/>
        <w:left w:val="none" w:sz="0" w:space="0" w:color="auto"/>
        <w:bottom w:val="none" w:sz="0" w:space="0" w:color="auto"/>
        <w:right w:val="none" w:sz="0" w:space="0" w:color="auto"/>
      </w:divBdr>
    </w:div>
    <w:div w:id="1786342402">
      <w:bodyDiv w:val="1"/>
      <w:marLeft w:val="0"/>
      <w:marRight w:val="0"/>
      <w:marTop w:val="0"/>
      <w:marBottom w:val="0"/>
      <w:divBdr>
        <w:top w:val="none" w:sz="0" w:space="0" w:color="auto"/>
        <w:left w:val="none" w:sz="0" w:space="0" w:color="auto"/>
        <w:bottom w:val="none" w:sz="0" w:space="0" w:color="auto"/>
        <w:right w:val="none" w:sz="0" w:space="0" w:color="auto"/>
      </w:divBdr>
    </w:div>
    <w:div w:id="1819371249">
      <w:bodyDiv w:val="1"/>
      <w:marLeft w:val="0"/>
      <w:marRight w:val="0"/>
      <w:marTop w:val="0"/>
      <w:marBottom w:val="0"/>
      <w:divBdr>
        <w:top w:val="none" w:sz="0" w:space="0" w:color="auto"/>
        <w:left w:val="none" w:sz="0" w:space="0" w:color="auto"/>
        <w:bottom w:val="none" w:sz="0" w:space="0" w:color="auto"/>
        <w:right w:val="none" w:sz="0" w:space="0" w:color="auto"/>
      </w:divBdr>
    </w:div>
    <w:div w:id="1845437633">
      <w:bodyDiv w:val="1"/>
      <w:marLeft w:val="0"/>
      <w:marRight w:val="0"/>
      <w:marTop w:val="0"/>
      <w:marBottom w:val="0"/>
      <w:divBdr>
        <w:top w:val="none" w:sz="0" w:space="0" w:color="auto"/>
        <w:left w:val="none" w:sz="0" w:space="0" w:color="auto"/>
        <w:bottom w:val="none" w:sz="0" w:space="0" w:color="auto"/>
        <w:right w:val="none" w:sz="0" w:space="0" w:color="auto"/>
      </w:divBdr>
    </w:div>
    <w:div w:id="1853454084">
      <w:bodyDiv w:val="1"/>
      <w:marLeft w:val="0"/>
      <w:marRight w:val="0"/>
      <w:marTop w:val="0"/>
      <w:marBottom w:val="0"/>
      <w:divBdr>
        <w:top w:val="none" w:sz="0" w:space="0" w:color="auto"/>
        <w:left w:val="none" w:sz="0" w:space="0" w:color="auto"/>
        <w:bottom w:val="none" w:sz="0" w:space="0" w:color="auto"/>
        <w:right w:val="none" w:sz="0" w:space="0" w:color="auto"/>
      </w:divBdr>
    </w:div>
    <w:div w:id="1887523805">
      <w:bodyDiv w:val="1"/>
      <w:marLeft w:val="0"/>
      <w:marRight w:val="0"/>
      <w:marTop w:val="0"/>
      <w:marBottom w:val="0"/>
      <w:divBdr>
        <w:top w:val="none" w:sz="0" w:space="0" w:color="auto"/>
        <w:left w:val="none" w:sz="0" w:space="0" w:color="auto"/>
        <w:bottom w:val="none" w:sz="0" w:space="0" w:color="auto"/>
        <w:right w:val="none" w:sz="0" w:space="0" w:color="auto"/>
      </w:divBdr>
    </w:div>
    <w:div w:id="1899702897">
      <w:bodyDiv w:val="1"/>
      <w:marLeft w:val="0"/>
      <w:marRight w:val="0"/>
      <w:marTop w:val="0"/>
      <w:marBottom w:val="0"/>
      <w:divBdr>
        <w:top w:val="none" w:sz="0" w:space="0" w:color="auto"/>
        <w:left w:val="none" w:sz="0" w:space="0" w:color="auto"/>
        <w:bottom w:val="none" w:sz="0" w:space="0" w:color="auto"/>
        <w:right w:val="none" w:sz="0" w:space="0" w:color="auto"/>
      </w:divBdr>
    </w:div>
    <w:div w:id="1919366642">
      <w:bodyDiv w:val="1"/>
      <w:marLeft w:val="0"/>
      <w:marRight w:val="0"/>
      <w:marTop w:val="0"/>
      <w:marBottom w:val="0"/>
      <w:divBdr>
        <w:top w:val="none" w:sz="0" w:space="0" w:color="auto"/>
        <w:left w:val="none" w:sz="0" w:space="0" w:color="auto"/>
        <w:bottom w:val="none" w:sz="0" w:space="0" w:color="auto"/>
        <w:right w:val="none" w:sz="0" w:space="0" w:color="auto"/>
      </w:divBdr>
    </w:div>
    <w:div w:id="1922331539">
      <w:bodyDiv w:val="1"/>
      <w:marLeft w:val="0"/>
      <w:marRight w:val="0"/>
      <w:marTop w:val="0"/>
      <w:marBottom w:val="0"/>
      <w:divBdr>
        <w:top w:val="none" w:sz="0" w:space="0" w:color="auto"/>
        <w:left w:val="none" w:sz="0" w:space="0" w:color="auto"/>
        <w:bottom w:val="none" w:sz="0" w:space="0" w:color="auto"/>
        <w:right w:val="none" w:sz="0" w:space="0" w:color="auto"/>
      </w:divBdr>
    </w:div>
    <w:div w:id="1935505822">
      <w:bodyDiv w:val="1"/>
      <w:marLeft w:val="0"/>
      <w:marRight w:val="0"/>
      <w:marTop w:val="0"/>
      <w:marBottom w:val="0"/>
      <w:divBdr>
        <w:top w:val="none" w:sz="0" w:space="0" w:color="auto"/>
        <w:left w:val="none" w:sz="0" w:space="0" w:color="auto"/>
        <w:bottom w:val="none" w:sz="0" w:space="0" w:color="auto"/>
        <w:right w:val="none" w:sz="0" w:space="0" w:color="auto"/>
      </w:divBdr>
    </w:div>
    <w:div w:id="1937446968">
      <w:bodyDiv w:val="1"/>
      <w:marLeft w:val="0"/>
      <w:marRight w:val="0"/>
      <w:marTop w:val="0"/>
      <w:marBottom w:val="0"/>
      <w:divBdr>
        <w:top w:val="none" w:sz="0" w:space="0" w:color="auto"/>
        <w:left w:val="none" w:sz="0" w:space="0" w:color="auto"/>
        <w:bottom w:val="none" w:sz="0" w:space="0" w:color="auto"/>
        <w:right w:val="none" w:sz="0" w:space="0" w:color="auto"/>
      </w:divBdr>
    </w:div>
    <w:div w:id="1943492127">
      <w:bodyDiv w:val="1"/>
      <w:marLeft w:val="0"/>
      <w:marRight w:val="0"/>
      <w:marTop w:val="0"/>
      <w:marBottom w:val="0"/>
      <w:divBdr>
        <w:top w:val="none" w:sz="0" w:space="0" w:color="auto"/>
        <w:left w:val="none" w:sz="0" w:space="0" w:color="auto"/>
        <w:bottom w:val="none" w:sz="0" w:space="0" w:color="auto"/>
        <w:right w:val="none" w:sz="0" w:space="0" w:color="auto"/>
      </w:divBdr>
    </w:div>
    <w:div w:id="1947424974">
      <w:bodyDiv w:val="1"/>
      <w:marLeft w:val="0"/>
      <w:marRight w:val="0"/>
      <w:marTop w:val="0"/>
      <w:marBottom w:val="0"/>
      <w:divBdr>
        <w:top w:val="none" w:sz="0" w:space="0" w:color="auto"/>
        <w:left w:val="none" w:sz="0" w:space="0" w:color="auto"/>
        <w:bottom w:val="none" w:sz="0" w:space="0" w:color="auto"/>
        <w:right w:val="none" w:sz="0" w:space="0" w:color="auto"/>
      </w:divBdr>
    </w:div>
    <w:div w:id="1981375944">
      <w:bodyDiv w:val="1"/>
      <w:marLeft w:val="0"/>
      <w:marRight w:val="0"/>
      <w:marTop w:val="0"/>
      <w:marBottom w:val="0"/>
      <w:divBdr>
        <w:top w:val="none" w:sz="0" w:space="0" w:color="auto"/>
        <w:left w:val="none" w:sz="0" w:space="0" w:color="auto"/>
        <w:bottom w:val="none" w:sz="0" w:space="0" w:color="auto"/>
        <w:right w:val="none" w:sz="0" w:space="0" w:color="auto"/>
      </w:divBdr>
    </w:div>
    <w:div w:id="1989282134">
      <w:bodyDiv w:val="1"/>
      <w:marLeft w:val="0"/>
      <w:marRight w:val="0"/>
      <w:marTop w:val="0"/>
      <w:marBottom w:val="0"/>
      <w:divBdr>
        <w:top w:val="none" w:sz="0" w:space="0" w:color="auto"/>
        <w:left w:val="none" w:sz="0" w:space="0" w:color="auto"/>
        <w:bottom w:val="none" w:sz="0" w:space="0" w:color="auto"/>
        <w:right w:val="none" w:sz="0" w:space="0" w:color="auto"/>
      </w:divBdr>
    </w:div>
    <w:div w:id="1998804685">
      <w:bodyDiv w:val="1"/>
      <w:marLeft w:val="0"/>
      <w:marRight w:val="0"/>
      <w:marTop w:val="0"/>
      <w:marBottom w:val="0"/>
      <w:divBdr>
        <w:top w:val="none" w:sz="0" w:space="0" w:color="auto"/>
        <w:left w:val="none" w:sz="0" w:space="0" w:color="auto"/>
        <w:bottom w:val="none" w:sz="0" w:space="0" w:color="auto"/>
        <w:right w:val="none" w:sz="0" w:space="0" w:color="auto"/>
      </w:divBdr>
    </w:div>
    <w:div w:id="1999532134">
      <w:bodyDiv w:val="1"/>
      <w:marLeft w:val="0"/>
      <w:marRight w:val="0"/>
      <w:marTop w:val="0"/>
      <w:marBottom w:val="0"/>
      <w:divBdr>
        <w:top w:val="none" w:sz="0" w:space="0" w:color="auto"/>
        <w:left w:val="none" w:sz="0" w:space="0" w:color="auto"/>
        <w:bottom w:val="none" w:sz="0" w:space="0" w:color="auto"/>
        <w:right w:val="none" w:sz="0" w:space="0" w:color="auto"/>
      </w:divBdr>
    </w:div>
    <w:div w:id="2015067846">
      <w:bodyDiv w:val="1"/>
      <w:marLeft w:val="0"/>
      <w:marRight w:val="0"/>
      <w:marTop w:val="0"/>
      <w:marBottom w:val="0"/>
      <w:divBdr>
        <w:top w:val="none" w:sz="0" w:space="0" w:color="auto"/>
        <w:left w:val="none" w:sz="0" w:space="0" w:color="auto"/>
        <w:bottom w:val="none" w:sz="0" w:space="0" w:color="auto"/>
        <w:right w:val="none" w:sz="0" w:space="0" w:color="auto"/>
      </w:divBdr>
    </w:div>
    <w:div w:id="2021924750">
      <w:bodyDiv w:val="1"/>
      <w:marLeft w:val="0"/>
      <w:marRight w:val="0"/>
      <w:marTop w:val="0"/>
      <w:marBottom w:val="0"/>
      <w:divBdr>
        <w:top w:val="none" w:sz="0" w:space="0" w:color="auto"/>
        <w:left w:val="none" w:sz="0" w:space="0" w:color="auto"/>
        <w:bottom w:val="none" w:sz="0" w:space="0" w:color="auto"/>
        <w:right w:val="none" w:sz="0" w:space="0" w:color="auto"/>
      </w:divBdr>
    </w:div>
    <w:div w:id="2024359396">
      <w:bodyDiv w:val="1"/>
      <w:marLeft w:val="0"/>
      <w:marRight w:val="0"/>
      <w:marTop w:val="0"/>
      <w:marBottom w:val="0"/>
      <w:divBdr>
        <w:top w:val="none" w:sz="0" w:space="0" w:color="auto"/>
        <w:left w:val="none" w:sz="0" w:space="0" w:color="auto"/>
        <w:bottom w:val="none" w:sz="0" w:space="0" w:color="auto"/>
        <w:right w:val="none" w:sz="0" w:space="0" w:color="auto"/>
      </w:divBdr>
    </w:div>
    <w:div w:id="2024896913">
      <w:bodyDiv w:val="1"/>
      <w:marLeft w:val="0"/>
      <w:marRight w:val="0"/>
      <w:marTop w:val="0"/>
      <w:marBottom w:val="0"/>
      <w:divBdr>
        <w:top w:val="none" w:sz="0" w:space="0" w:color="auto"/>
        <w:left w:val="none" w:sz="0" w:space="0" w:color="auto"/>
        <w:bottom w:val="none" w:sz="0" w:space="0" w:color="auto"/>
        <w:right w:val="none" w:sz="0" w:space="0" w:color="auto"/>
      </w:divBdr>
    </w:div>
    <w:div w:id="2024932611">
      <w:bodyDiv w:val="1"/>
      <w:marLeft w:val="0"/>
      <w:marRight w:val="0"/>
      <w:marTop w:val="0"/>
      <w:marBottom w:val="0"/>
      <w:divBdr>
        <w:top w:val="none" w:sz="0" w:space="0" w:color="auto"/>
        <w:left w:val="none" w:sz="0" w:space="0" w:color="auto"/>
        <w:bottom w:val="none" w:sz="0" w:space="0" w:color="auto"/>
        <w:right w:val="none" w:sz="0" w:space="0" w:color="auto"/>
      </w:divBdr>
    </w:div>
    <w:div w:id="2048290119">
      <w:bodyDiv w:val="1"/>
      <w:marLeft w:val="0"/>
      <w:marRight w:val="0"/>
      <w:marTop w:val="0"/>
      <w:marBottom w:val="0"/>
      <w:divBdr>
        <w:top w:val="none" w:sz="0" w:space="0" w:color="auto"/>
        <w:left w:val="none" w:sz="0" w:space="0" w:color="auto"/>
        <w:bottom w:val="none" w:sz="0" w:space="0" w:color="auto"/>
        <w:right w:val="none" w:sz="0" w:space="0" w:color="auto"/>
      </w:divBdr>
    </w:div>
    <w:div w:id="2067218556">
      <w:bodyDiv w:val="1"/>
      <w:marLeft w:val="0"/>
      <w:marRight w:val="0"/>
      <w:marTop w:val="0"/>
      <w:marBottom w:val="0"/>
      <w:divBdr>
        <w:top w:val="none" w:sz="0" w:space="0" w:color="auto"/>
        <w:left w:val="none" w:sz="0" w:space="0" w:color="auto"/>
        <w:bottom w:val="none" w:sz="0" w:space="0" w:color="auto"/>
        <w:right w:val="none" w:sz="0" w:space="0" w:color="auto"/>
      </w:divBdr>
    </w:div>
    <w:div w:id="2076659596">
      <w:bodyDiv w:val="1"/>
      <w:marLeft w:val="0"/>
      <w:marRight w:val="0"/>
      <w:marTop w:val="0"/>
      <w:marBottom w:val="0"/>
      <w:divBdr>
        <w:top w:val="none" w:sz="0" w:space="0" w:color="auto"/>
        <w:left w:val="none" w:sz="0" w:space="0" w:color="auto"/>
        <w:bottom w:val="none" w:sz="0" w:space="0" w:color="auto"/>
        <w:right w:val="none" w:sz="0" w:space="0" w:color="auto"/>
      </w:divBdr>
    </w:div>
    <w:div w:id="2082020507">
      <w:bodyDiv w:val="1"/>
      <w:marLeft w:val="0"/>
      <w:marRight w:val="0"/>
      <w:marTop w:val="0"/>
      <w:marBottom w:val="0"/>
      <w:divBdr>
        <w:top w:val="none" w:sz="0" w:space="0" w:color="auto"/>
        <w:left w:val="none" w:sz="0" w:space="0" w:color="auto"/>
        <w:bottom w:val="none" w:sz="0" w:space="0" w:color="auto"/>
        <w:right w:val="none" w:sz="0" w:space="0" w:color="auto"/>
      </w:divBdr>
    </w:div>
    <w:div w:id="208217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4443E7C06A24DB8B3089C98B56DB5CD"/>
        <w:category>
          <w:name w:val="General"/>
          <w:gallery w:val="placeholder"/>
        </w:category>
        <w:types>
          <w:type w:val="bbPlcHdr"/>
        </w:types>
        <w:behaviors>
          <w:behavior w:val="content"/>
        </w:behaviors>
        <w:guid w:val="{2544D79F-F406-46EA-8129-B4B7C256987D}"/>
      </w:docPartPr>
      <w:docPartBody>
        <w:p w:rsidR="000E42B3" w:rsidRDefault="004A341F" w:rsidP="004A341F">
          <w:pPr>
            <w:pStyle w:val="B4443E7C06A24DB8B3089C98B56DB5CD"/>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41F"/>
    <w:rsid w:val="000E14EA"/>
    <w:rsid w:val="000E42B3"/>
    <w:rsid w:val="00193707"/>
    <w:rsid w:val="0038402E"/>
    <w:rsid w:val="00413D18"/>
    <w:rsid w:val="004A341F"/>
    <w:rsid w:val="006851A5"/>
    <w:rsid w:val="006F0D53"/>
    <w:rsid w:val="00810D38"/>
    <w:rsid w:val="00AC0017"/>
    <w:rsid w:val="00E84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6E09F6B9F14DE2B714CE5B5FBB3C60">
    <w:name w:val="776E09F6B9F14DE2B714CE5B5FBB3C60"/>
    <w:rsid w:val="004A341F"/>
  </w:style>
  <w:style w:type="character" w:styleId="PlaceholderText">
    <w:name w:val="Placeholder Text"/>
    <w:basedOn w:val="DefaultParagraphFont"/>
    <w:uiPriority w:val="99"/>
    <w:semiHidden/>
    <w:rsid w:val="004A341F"/>
    <w:rPr>
      <w:color w:val="808080"/>
    </w:rPr>
  </w:style>
  <w:style w:type="paragraph" w:customStyle="1" w:styleId="B4443E7C06A24DB8B3089C98B56DB5CD">
    <w:name w:val="B4443E7C06A24DB8B3089C98B56DB5CD"/>
    <w:rsid w:val="004A34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Cab</b:Tag>
    <b:SourceType>InternetSite</b:SourceType>
    <b:Guid>{D193C8D6-E37C-40B0-88C3-0C3A9B5CE934}</b:Guid>
    <b:Title>Cablek</b:Title>
    <b:URL>http://www.cablek.com/technical-reference/cat-5---5e--6--6a---7--8-standards</b:URL>
    <b:RefOrder>19</b:RefOrder>
  </b:Source>
  <b:Source>
    <b:Tag>Web</b:Tag>
    <b:SourceType>InternetSite</b:SourceType>
    <b:Guid>{04711C72-D755-4BCB-9F3A-586910DECFA8}</b:Guid>
    <b:Title>Webopedia</b:Title>
    <b:URL>https://www.webopedia.com/TERM/C/Cat_5e.html</b:URL>
    <b:RefOrder>20</b:RefOrder>
  </b:Source>
  <b:Source>
    <b:Tag>Omn</b:Tag>
    <b:SourceType>InternetSite</b:SourceType>
    <b:Guid>{9D1FC2A8-862B-4713-AEAE-DD9489AF5E37}</b:Guid>
    <b:Title>Omnisecu</b:Title>
    <b:URL>https://www.omnisecu.com/basic-networking/tia-eia-568-standards.php</b:URL>
    <b:RefOrder>24</b:RefOrder>
  </b:Source>
  <b:Source>
    <b:Tag>FS</b:Tag>
    <b:SourceType>InternetSite</b:SourceType>
    <b:Guid>{42E5F3FB-1D24-44A4-B285-46B77668B7B3}</b:Guid>
    <b:Title>FS</b:Title>
    <b:URL>https://community.fs.com/blog/quick-view-ethernet-cables-cat5-cat5e-and-cat6.html</b:URL>
    <b:RefOrder>21</b:RefOrder>
  </b:Source>
  <b:Source>
    <b:Tag>Acu</b:Tag>
    <b:SourceType>InternetSite</b:SourceType>
    <b:Guid>{769BB96A-CFE8-465B-933F-91A79D873668}</b:Guid>
    <b:Title>AcuityBrands</b:Title>
    <b:URL>https://acuitysupport.zendesk.com/hc/en-us/articles/210113548-What-is-the-difference-between-T568A-T568B-</b:URL>
    <b:RefOrder>25</b:RefOrder>
  </b:Source>
  <b:Source>
    <b:Tag>RS</b:Tag>
    <b:SourceType>InternetSite</b:SourceType>
    <b:Guid>{4362FBE1-9B50-4A33-9DC9-A0A5E27B3E12}</b:Guid>
    <b:Title>RS</b:Title>
    <b:URL>https://uk.rs-online.com/web/generalDisplay.html?id=solutions/cat6-cable-guide</b:URL>
    <b:RefOrder>22</b:RefOrder>
  </b:Source>
  <b:Source>
    <b:Tag>Mer</b:Tag>
    <b:SourceType>InternetSite</b:SourceType>
    <b:Guid>{543712F5-0548-4ACE-8E80-3D7749FD1C52}</b:Guid>
    <b:Title>Merriam-Webster</b:Title>
    <b:URL>https://www.merriam-webster.com/dictionary/cross%20talk</b:URL>
    <b:RefOrder>23</b:RefOrder>
  </b:Source>
  <b:Source>
    <b:Tag>Tec</b:Tag>
    <b:SourceType>InternetSite</b:SourceType>
    <b:Guid>{72688C0E-059B-4086-BD36-F3AF7ED96A52}</b:Guid>
    <b:Title>TechTarget</b:Title>
    <b:URL>https://searchsecurity.techtarget.com/definition/Advanced-Encryption-Standard</b:URL>
    <b:RefOrder>7</b:RefOrder>
  </b:Source>
  <b:Source>
    <b:Tag>ATP</b:Tag>
    <b:SourceType>InternetSite</b:SourceType>
    <b:Guid>{4049BADC-EA5A-4401-AA53-A5DF618188C1}</b:Guid>
    <b:Title>ATP</b:Title>
    <b:URL>https://www.atpinc.com/blog/what-is-aes-256-encryption</b:URL>
    <b:RefOrder>6</b:RefOrder>
  </b:Source>
  <b:Source>
    <b:Tag>Tec1</b:Tag>
    <b:SourceType>InternetSite</b:SourceType>
    <b:Guid>{C7260783-5704-4E19-A71E-7B6F403CD249}</b:Guid>
    <b:Title>Techopedia</b:Title>
    <b:URL>https://www.techopedia.com/definition/19744/hash-function</b:URL>
    <b:RefOrder>8</b:RefOrder>
  </b:Source>
  <b:Source>
    <b:Tag>Bri1</b:Tag>
    <b:SourceType>InternetSite</b:SourceType>
    <b:Guid>{67136F31-387B-4468-916C-C3144AFFBC92}</b:Guid>
    <b:Title>Brilliant</b:Title>
    <b:URL>https://brilliant.org/wiki/secure-hashing-algorithms/</b:URL>
    <b:RefOrder>9</b:RefOrder>
  </b:Source>
  <b:Source>
    <b:Tag>Tec2</b:Tag>
    <b:SourceType>InternetSite</b:SourceType>
    <b:Guid>{FB739FB3-78F8-45E9-91B4-D26D98D19392}</b:Guid>
    <b:Title>Techopedia</b:Title>
    <b:URL>https://www.techopedia.com/definition/1772/data-encryption-standard-des</b:URL>
    <b:RefOrder>14</b:RefOrder>
  </b:Source>
  <b:Source>
    <b:Tag>Gee</b:Tag>
    <b:SourceType>InternetSite</b:SourceType>
    <b:Guid>{5CC9E62A-2500-4F89-8ADD-284CC037E661}</b:Guid>
    <b:Title>GeeksforGeeks</b:Title>
    <b:URL>https://www.geeksforgeeks.org/data-encryption-standard-des-set-1/</b:URL>
    <b:RefOrder>15</b:RefOrder>
  </b:Source>
  <b:Source>
    <b:Tag>Syn</b:Tag>
    <b:SourceType>InternetSite</b:SourceType>
    <b:Guid>{E2018C2A-8606-4BE2-B420-BF0BA05B5B59}</b:Guid>
    <b:Title>Syncsort</b:Title>
    <b:URL>https://blog.syncsort.com/2018/08/data-security/aes-vs-des-encryption-standard-3des-tdea/</b:URL>
    <b:RefOrder>18</b:RefOrder>
  </b:Source>
  <b:Source>
    <b:Tag>Com1</b:Tag>
    <b:SourceType>InternetSite</b:SourceType>
    <b:Guid>{971C9337-0E8C-4BE7-8B5A-5B636FD69C98}</b:Guid>
    <b:Title>Comparitech</b:Title>
    <b:URL>https://www.comparitech.com/blog/information-security/rsa-encryption/</b:URL>
    <b:RefOrder>16</b:RefOrder>
  </b:Source>
  <b:Source>
    <b:Tag>AUT</b:Tag>
    <b:SourceType>InternetSite</b:SourceType>
    <b:Guid>{B90979B0-9FF0-47EB-82EA-7561CE605AB8}</b:Guid>
    <b:Title>AUTRUNK</b:Title>
    <b:URL>https://autrunk.wordpress.com/2016/12/20/cryptography-how-are-rsa-aes-and-sha-different/</b:URL>
    <b:RefOrder>17</b:RefOrder>
  </b:Source>
  <b:Source>
    <b:Tag>NIS</b:Tag>
    <b:SourceType>InternetSite</b:SourceType>
    <b:Guid>{6C0424AF-3151-45E2-99E3-2F4AC910BCA8}</b:Guid>
    <b:Title>NIST</b:Title>
    <b:URL>https://csrc.nist.gov/Projects/Hash-Functions</b:URL>
    <b:RefOrder>10</b:RefOrder>
  </b:Source>
  <b:Source>
    <b:Tag>Has</b:Tag>
    <b:SourceType>InternetSite</b:SourceType>
    <b:Guid>{5A9478BE-639F-41B0-AE32-67FBA023069A}</b:Guid>
    <b:Title>Hashedout</b:Title>
    <b:URL>https://www.thesslstore.com/blog/difference-sha-1-sha-2-sha-256-hash-algorithms/</b:URL>
    <b:RefOrder>11</b:RefOrder>
  </b:Source>
  <b:Source>
    <b:Tag>Sta</b:Tag>
    <b:SourceType>InternetSite</b:SourceType>
    <b:Guid>{02453A34-B361-4532-96B6-E27E17E960B5}</b:Guid>
    <b:Title>Stack Overflow</b:Title>
    <b:URL>https://stackoverflow.com/questions/733692/sha1-vs-rsa-whats-the-difference-between-them</b:URL>
    <b:RefOrder>12</b:RefOrder>
  </b:Source>
  <b:Source>
    <b:Tag>CSO</b:Tag>
    <b:SourceType>InternetSite</b:SourceType>
    <b:Guid>{A58E891E-5B18-4755-A387-AA8B0EE675E5}</b:Guid>
    <b:Title>CSO</b:Title>
    <b:URL>https://www.csoonline.com/article/2879073/all-you-need-to-know-about-the-move-from-sha1-to-sha2-encryption.html</b:URL>
    <b:RefOrder>13</b:RefOrder>
  </b:Source>
  <b:Source>
    <b:Tag>Net1</b:Tag>
    <b:SourceType>InternetSite</b:SourceType>
    <b:Guid>{AD586CE7-2774-4110-973C-A9670CB7BBA4}</b:Guid>
    <b:Title>NetworkWorld</b:Title>
    <b:URL>https://www.networkworld.com/article/3254575/what-is-ipv6-and-why-aren-t-we-there-yet.html</b:URL>
    <b:RefOrder>3</b:RefOrder>
  </b:Source>
  <b:Source>
    <b:Tag>Tut</b:Tag>
    <b:SourceType>InternetSite</b:SourceType>
    <b:Guid>{9172E9F3-CBA0-4C33-B58F-973EBBF0F2F2}</b:Guid>
    <b:Title>TutorialPoint</b:Title>
    <b:URL>https://www.tutorialspoint.com/ipv6/ipv6_features.htm</b:URL>
    <b:RefOrder>4</b:RefOrder>
  </b:Source>
  <b:Source>
    <b:Tag>Tec3</b:Tag>
    <b:SourceType>InternetSite</b:SourceType>
    <b:Guid>{DC51841D-4EDA-448A-9A2C-030746E8E2DB}</b:Guid>
    <b:Title>Techterm</b:Title>
    <b:URL>https://techterms.com/definition/nat</b:URL>
    <b:RefOrder>1</b:RefOrder>
  </b:Source>
  <b:Source>
    <b:Tag>how</b:Tag>
    <b:SourceType>InternetSite</b:SourceType>
    <b:Guid>{1297B2E6-07E5-4329-A1E0-D99901F2F1D3}</b:Guid>
    <b:Title>howstuffworks</b:Title>
    <b:URL>https://computer.howstuffworks.com/nat.htm</b:URL>
    <b:RefOrder>2</b:RefOrder>
  </b:Source>
  <b:Source>
    <b:Tag>Pur</b:Tag>
    <b:SourceType>InternetSite</b:SourceType>
    <b:Guid>{1D7EE16F-B737-4039-AA2F-59F19A00B372}</b:Guid>
    <b:Title>PureVPN</b:Title>
    <b:URL>https://www.purevpn.com/blog/what-is-ipv6-address-scty/</b:URL>
    <b:RefOrder>5</b:RefOrder>
  </b:Source>
</b:Sources>
</file>

<file path=customXml/itemProps1.xml><?xml version="1.0" encoding="utf-8"?>
<ds:datastoreItem xmlns:ds="http://schemas.openxmlformats.org/officeDocument/2006/customXml" ds:itemID="{6EBF183A-7C24-483C-93EC-3B92C462E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3371</Words>
  <Characters>19216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22542</CharactersWithSpaces>
  <SharedDoc>false</SharedDoc>
  <HLinks>
    <vt:vector size="66" baseType="variant">
      <vt:variant>
        <vt:i4>1310774</vt:i4>
      </vt:variant>
      <vt:variant>
        <vt:i4>62</vt:i4>
      </vt:variant>
      <vt:variant>
        <vt:i4>0</vt:i4>
      </vt:variant>
      <vt:variant>
        <vt:i4>5</vt:i4>
      </vt:variant>
      <vt:variant>
        <vt:lpwstr/>
      </vt:variant>
      <vt:variant>
        <vt:lpwstr>_Toc40345344</vt:lpwstr>
      </vt:variant>
      <vt:variant>
        <vt:i4>1245238</vt:i4>
      </vt:variant>
      <vt:variant>
        <vt:i4>56</vt:i4>
      </vt:variant>
      <vt:variant>
        <vt:i4>0</vt:i4>
      </vt:variant>
      <vt:variant>
        <vt:i4>5</vt:i4>
      </vt:variant>
      <vt:variant>
        <vt:lpwstr/>
      </vt:variant>
      <vt:variant>
        <vt:lpwstr>_Toc40345343</vt:lpwstr>
      </vt:variant>
      <vt:variant>
        <vt:i4>1179702</vt:i4>
      </vt:variant>
      <vt:variant>
        <vt:i4>50</vt:i4>
      </vt:variant>
      <vt:variant>
        <vt:i4>0</vt:i4>
      </vt:variant>
      <vt:variant>
        <vt:i4>5</vt:i4>
      </vt:variant>
      <vt:variant>
        <vt:lpwstr/>
      </vt:variant>
      <vt:variant>
        <vt:lpwstr>_Toc40345342</vt:lpwstr>
      </vt:variant>
      <vt:variant>
        <vt:i4>1114166</vt:i4>
      </vt:variant>
      <vt:variant>
        <vt:i4>44</vt:i4>
      </vt:variant>
      <vt:variant>
        <vt:i4>0</vt:i4>
      </vt:variant>
      <vt:variant>
        <vt:i4>5</vt:i4>
      </vt:variant>
      <vt:variant>
        <vt:lpwstr/>
      </vt:variant>
      <vt:variant>
        <vt:lpwstr>_Toc40345341</vt:lpwstr>
      </vt:variant>
      <vt:variant>
        <vt:i4>1048630</vt:i4>
      </vt:variant>
      <vt:variant>
        <vt:i4>38</vt:i4>
      </vt:variant>
      <vt:variant>
        <vt:i4>0</vt:i4>
      </vt:variant>
      <vt:variant>
        <vt:i4>5</vt:i4>
      </vt:variant>
      <vt:variant>
        <vt:lpwstr/>
      </vt:variant>
      <vt:variant>
        <vt:lpwstr>_Toc40345340</vt:lpwstr>
      </vt:variant>
      <vt:variant>
        <vt:i4>1638449</vt:i4>
      </vt:variant>
      <vt:variant>
        <vt:i4>32</vt:i4>
      </vt:variant>
      <vt:variant>
        <vt:i4>0</vt:i4>
      </vt:variant>
      <vt:variant>
        <vt:i4>5</vt:i4>
      </vt:variant>
      <vt:variant>
        <vt:lpwstr/>
      </vt:variant>
      <vt:variant>
        <vt:lpwstr>_Toc40345339</vt:lpwstr>
      </vt:variant>
      <vt:variant>
        <vt:i4>1572913</vt:i4>
      </vt:variant>
      <vt:variant>
        <vt:i4>26</vt:i4>
      </vt:variant>
      <vt:variant>
        <vt:i4>0</vt:i4>
      </vt:variant>
      <vt:variant>
        <vt:i4>5</vt:i4>
      </vt:variant>
      <vt:variant>
        <vt:lpwstr/>
      </vt:variant>
      <vt:variant>
        <vt:lpwstr>_Toc40345338</vt:lpwstr>
      </vt:variant>
      <vt:variant>
        <vt:i4>1507377</vt:i4>
      </vt:variant>
      <vt:variant>
        <vt:i4>20</vt:i4>
      </vt:variant>
      <vt:variant>
        <vt:i4>0</vt:i4>
      </vt:variant>
      <vt:variant>
        <vt:i4>5</vt:i4>
      </vt:variant>
      <vt:variant>
        <vt:lpwstr/>
      </vt:variant>
      <vt:variant>
        <vt:lpwstr>_Toc40345337</vt:lpwstr>
      </vt:variant>
      <vt:variant>
        <vt:i4>1441841</vt:i4>
      </vt:variant>
      <vt:variant>
        <vt:i4>14</vt:i4>
      </vt:variant>
      <vt:variant>
        <vt:i4>0</vt:i4>
      </vt:variant>
      <vt:variant>
        <vt:i4>5</vt:i4>
      </vt:variant>
      <vt:variant>
        <vt:lpwstr/>
      </vt:variant>
      <vt:variant>
        <vt:lpwstr>_Toc40345336</vt:lpwstr>
      </vt:variant>
      <vt:variant>
        <vt:i4>1376305</vt:i4>
      </vt:variant>
      <vt:variant>
        <vt:i4>8</vt:i4>
      </vt:variant>
      <vt:variant>
        <vt:i4>0</vt:i4>
      </vt:variant>
      <vt:variant>
        <vt:i4>5</vt:i4>
      </vt:variant>
      <vt:variant>
        <vt:lpwstr/>
      </vt:variant>
      <vt:variant>
        <vt:lpwstr>_Toc40345335</vt:lpwstr>
      </vt:variant>
      <vt:variant>
        <vt:i4>1310769</vt:i4>
      </vt:variant>
      <vt:variant>
        <vt:i4>2</vt:i4>
      </vt:variant>
      <vt:variant>
        <vt:i4>0</vt:i4>
      </vt:variant>
      <vt:variant>
        <vt:i4>5</vt:i4>
      </vt:variant>
      <vt:variant>
        <vt:lpwstr/>
      </vt:variant>
      <vt:variant>
        <vt:lpwstr>_Toc40345334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wong 15/05/2020</dc:creator>
  <cp:keywords/>
  <dc:description/>
  <cp:lastModifiedBy>WON17834179</cp:lastModifiedBy>
  <cp:revision>4</cp:revision>
  <dcterms:created xsi:type="dcterms:W3CDTF">2020-05-15T21:09:00Z</dcterms:created>
  <dcterms:modified xsi:type="dcterms:W3CDTF">2020-05-15T21:23:00Z</dcterms:modified>
</cp:coreProperties>
</file>