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A7B" w:rsidRDefault="0049444A">
      <w:r>
        <w:t>The Brief</w:t>
      </w:r>
    </w:p>
    <w:p w:rsidR="0049444A" w:rsidRPr="0049444A" w:rsidRDefault="0049444A" w:rsidP="0049444A">
      <w:r w:rsidRPr="0049444A">
        <w:t>You are newly appointed as Project Manager for the software development company Swansea App Synthesis Ltd.  You have a remit to select and develop a new team.  The team is proposed to consist of ten staff.  Half your staff have come from an existing project group; the other half you will need to recruit.</w:t>
      </w:r>
    </w:p>
    <w:p w:rsidR="0049444A" w:rsidRPr="0049444A" w:rsidRDefault="0049444A" w:rsidP="0049444A">
      <w:r w:rsidRPr="0049444A">
        <w:t>The project for which the team is being assembled is on behalf of NHS Wales Informatics Service, and is addressing the use of analytics on health data.  They are a public sector body, and the project contract, as is standard, includes clauses imposing in effect the Public Sector Equality Duty (PSED) conditions on all suppliers.  The existing staff on the project are uniformly male, with an age profile between 25 and 35 years old.</w:t>
      </w:r>
    </w:p>
    <w:p w:rsidR="0049444A" w:rsidRPr="0049444A" w:rsidRDefault="0049444A" w:rsidP="0049444A">
      <w:r w:rsidRPr="0049444A">
        <w:t>You have been tasked with producing a report for the Managing Director laying out a forward vision of how you will address the development of your team.  In the report you are expected to undertake the following requirements.</w:t>
      </w:r>
    </w:p>
    <w:p w:rsidR="0049444A" w:rsidRPr="0049444A" w:rsidRDefault="0049444A" w:rsidP="0049444A">
      <w:pPr>
        <w:numPr>
          <w:ilvl w:val="0"/>
          <w:numId w:val="1"/>
        </w:numPr>
      </w:pPr>
      <w:r w:rsidRPr="0049444A">
        <w:t>Critically appraise a variety of options for selecting your staff, including how you might seek to address aspects of PSED in practice;</w:t>
      </w:r>
    </w:p>
    <w:p w:rsidR="0049444A" w:rsidRPr="0049444A" w:rsidRDefault="0049444A" w:rsidP="0049444A">
      <w:pPr>
        <w:numPr>
          <w:ilvl w:val="0"/>
          <w:numId w:val="1"/>
        </w:numPr>
      </w:pPr>
      <w:r w:rsidRPr="0049444A">
        <w:t>Assess the various ways in which you might seek to accelerate the development of an effective team and establish high performance working practices;</w:t>
      </w:r>
    </w:p>
    <w:p w:rsidR="0049444A" w:rsidRPr="0049444A" w:rsidRDefault="0049444A" w:rsidP="0049444A">
      <w:pPr>
        <w:numPr>
          <w:ilvl w:val="0"/>
          <w:numId w:val="1"/>
        </w:numPr>
      </w:pPr>
      <w:r w:rsidRPr="0049444A">
        <w:t>Analyse the leadership approaches you might adopt with your staff as to their suitability and likely effectiveness in this environment;</w:t>
      </w:r>
    </w:p>
    <w:p w:rsidR="0049444A" w:rsidRPr="0049444A" w:rsidRDefault="0049444A" w:rsidP="0049444A">
      <w:pPr>
        <w:numPr>
          <w:ilvl w:val="0"/>
          <w:numId w:val="1"/>
        </w:numPr>
      </w:pPr>
      <w:r w:rsidRPr="0049444A">
        <w:t>Identify possible key performance indicators (KPIs) which might be appropriate to monitor your team’s development; and</w:t>
      </w:r>
    </w:p>
    <w:p w:rsidR="0049444A" w:rsidRPr="0049444A" w:rsidRDefault="0049444A" w:rsidP="0049444A">
      <w:pPr>
        <w:numPr>
          <w:ilvl w:val="0"/>
          <w:numId w:val="1"/>
        </w:numPr>
      </w:pPr>
      <w:r w:rsidRPr="0049444A">
        <w:t>The report will need an executive summary of your chosen approaches and their implications for the organisation and the project.</w:t>
      </w:r>
    </w:p>
    <w:p w:rsidR="0049444A" w:rsidRDefault="0049444A" w:rsidP="0049444A">
      <w:r>
        <w:t>Guidance</w:t>
      </w:r>
    </w:p>
    <w:p w:rsidR="0049444A" w:rsidRDefault="0049444A" w:rsidP="0049444A">
      <w:r>
        <w:t>The submission will be an individual report of 5000 words, submitted via Turnitin.  The report should be in a standard format, fully referenced, and using the IEEE/Vancouver numerical referencing system.</w:t>
      </w:r>
    </w:p>
    <w:p w:rsidR="0049444A" w:rsidRDefault="0049444A" w:rsidP="0049444A">
      <w:r>
        <w:t xml:space="preserve">Each section of the report will carry equal marks.  </w:t>
      </w:r>
    </w:p>
    <w:p w:rsidR="0049444A" w:rsidRDefault="0049444A" w:rsidP="0049444A">
      <w:r>
        <w:t>Your work will need to be properly researched and fully referenced.  You are expected to use standard reference texts, seminal works, and established and current research literature.  You may introduce materials from case studies in the literature where appropriate.</w:t>
      </w:r>
    </w:p>
    <w:p w:rsidR="0049444A" w:rsidRDefault="0049444A" w:rsidP="0049444A">
      <w:r>
        <w:t>Each of the first four sections should be able to stand alone, with recommendations made at the conclusion of each.  Your research work should justify your choice of approaches.</w:t>
      </w:r>
    </w:p>
    <w:p w:rsidR="0049444A" w:rsidRDefault="0049444A" w:rsidP="0049444A">
      <w:r>
        <w:t>Note that the key to an excellent executive summary is to be succinct:  precise, brief and focused.</w:t>
      </w:r>
    </w:p>
    <w:p w:rsidR="0049444A" w:rsidRDefault="0049444A" w:rsidP="0049444A"/>
    <w:p w:rsidR="00CB43BF" w:rsidRDefault="00CB43BF">
      <w:r>
        <w:br w:type="page"/>
      </w:r>
    </w:p>
    <w:p w:rsidR="0049444A" w:rsidRPr="00CB43BF" w:rsidRDefault="0049444A" w:rsidP="0049444A">
      <w:pPr>
        <w:rPr>
          <w:b/>
        </w:rPr>
      </w:pPr>
      <w:r w:rsidRPr="00CB43BF">
        <w:rPr>
          <w:b/>
        </w:rPr>
        <w:lastRenderedPageBreak/>
        <w:t>General Reading:</w:t>
      </w:r>
    </w:p>
    <w:p w:rsidR="0049444A" w:rsidRDefault="0049444A" w:rsidP="0049444A"/>
    <w:p w:rsidR="0049444A" w:rsidRDefault="0049444A" w:rsidP="0049444A">
      <w:proofErr w:type="spellStart"/>
      <w:r>
        <w:t>Northouse</w:t>
      </w:r>
      <w:proofErr w:type="spellEnd"/>
      <w:r>
        <w:t>, P.G. (2015) Leadership: Theory and Practice, London: Sage Publications</w:t>
      </w:r>
    </w:p>
    <w:p w:rsidR="0049444A" w:rsidRPr="0049444A" w:rsidRDefault="0049444A" w:rsidP="0049444A">
      <w:pPr>
        <w:rPr>
          <w:i/>
        </w:rPr>
      </w:pPr>
      <w:r w:rsidRPr="0049444A">
        <w:rPr>
          <w:i/>
        </w:rPr>
        <w:t>(Chapter 12 deals with team development; Chapters 2 – 5 discuss with traits, skills, and style approaches to leadership; Chapter 9 looks at transactional and transformational leadership)</w:t>
      </w:r>
    </w:p>
    <w:p w:rsidR="0049444A" w:rsidRDefault="0049444A" w:rsidP="0049444A">
      <w:r>
        <w:t xml:space="preserve">Stephen P. Robbins, Timothy A. Judge, Organizational </w:t>
      </w:r>
      <w:proofErr w:type="spellStart"/>
      <w:r>
        <w:t>Behavior</w:t>
      </w:r>
      <w:proofErr w:type="spellEnd"/>
      <w:r>
        <w:t>, 15th ed., Pearson, ISBN-13: 978-0-13-283487-2</w:t>
      </w:r>
    </w:p>
    <w:p w:rsidR="0049444A" w:rsidRDefault="0049444A" w:rsidP="0049444A">
      <w:r w:rsidRPr="0049444A">
        <w:rPr>
          <w:i/>
        </w:rPr>
        <w:t>(Concise, summary content.  Picks out much of the best in leadership and management research.  Chapter 9 deals with team development; Chapter 12 discusses leadership and its many aspects)</w:t>
      </w:r>
    </w:p>
    <w:p w:rsidR="0049444A" w:rsidRDefault="0049444A" w:rsidP="0049444A"/>
    <w:p w:rsidR="0049444A" w:rsidRPr="0049444A" w:rsidRDefault="0049444A" w:rsidP="0049444A">
      <w:pPr>
        <w:rPr>
          <w:b/>
        </w:rPr>
      </w:pPr>
      <w:r w:rsidRPr="0049444A">
        <w:rPr>
          <w:b/>
        </w:rPr>
        <w:t>Specifics:</w:t>
      </w:r>
    </w:p>
    <w:p w:rsidR="0049444A" w:rsidRPr="0049444A" w:rsidRDefault="0049444A" w:rsidP="0049444A">
      <w:pPr>
        <w:numPr>
          <w:ilvl w:val="0"/>
          <w:numId w:val="2"/>
        </w:numPr>
      </w:pPr>
      <w:r w:rsidRPr="0049444A">
        <w:t>Selecting Staff</w:t>
      </w:r>
    </w:p>
    <w:p w:rsidR="0049444A" w:rsidRPr="0049444A" w:rsidRDefault="002E0A43" w:rsidP="0049444A">
      <w:hyperlink r:id="rId5" w:history="1">
        <w:r w:rsidR="0049444A" w:rsidRPr="0049444A">
          <w:rPr>
            <w:rStyle w:val="Hyperlink"/>
          </w:rPr>
          <w:t>https://ifs.host.cs.st-andrews.ac.uk/Books/SE9/Web/Management/Selection-factors.html</w:t>
        </w:r>
      </w:hyperlink>
    </w:p>
    <w:p w:rsidR="0049444A" w:rsidRPr="0049444A" w:rsidRDefault="002E0A43" w:rsidP="0049444A">
      <w:hyperlink r:id="rId6" w:history="1">
        <w:r w:rsidR="0049444A" w:rsidRPr="0049444A">
          <w:rPr>
            <w:rStyle w:val="Hyperlink"/>
          </w:rPr>
          <w:t>https://ifs.host.cs.st-andrews.ac.uk/Books/SE9/Web/Management/CaseStudy1.html</w:t>
        </w:r>
      </w:hyperlink>
    </w:p>
    <w:p w:rsidR="0049444A" w:rsidRPr="00CB43BF" w:rsidRDefault="0049444A" w:rsidP="0049444A">
      <w:pPr>
        <w:rPr>
          <w:i/>
        </w:rPr>
      </w:pPr>
      <w:r w:rsidRPr="00CB43BF">
        <w:rPr>
          <w:i/>
        </w:rPr>
        <w:t>(Both these references are taken from Ian Somerville, “Software Engineering, 9</w:t>
      </w:r>
      <w:r w:rsidRPr="00CB43BF">
        <w:rPr>
          <w:i/>
          <w:vertAlign w:val="superscript"/>
        </w:rPr>
        <w:t>th</w:t>
      </w:r>
      <w:r w:rsidRPr="00CB43BF">
        <w:rPr>
          <w:i/>
        </w:rPr>
        <w:t xml:space="preserve"> Edition”, Addison Wesley, 2008)</w:t>
      </w:r>
    </w:p>
    <w:p w:rsidR="0049444A" w:rsidRPr="0049444A" w:rsidRDefault="0049444A" w:rsidP="0049444A">
      <w:r w:rsidRPr="0049444A">
        <w:t>Gary Rees and Ray French</w:t>
      </w:r>
      <w:r>
        <w:t>,</w:t>
      </w:r>
      <w:r w:rsidRPr="0049444A">
        <w:t xml:space="preserve"> </w:t>
      </w:r>
      <w:r w:rsidRPr="00CB43BF">
        <w:t>Leading, Managing and Developing People</w:t>
      </w:r>
      <w:r w:rsidRPr="0049444A">
        <w:t>, 3rd edition, CIPD 2010, available at:</w:t>
      </w:r>
    </w:p>
    <w:p w:rsidR="00CB43BF" w:rsidRDefault="002E0A43" w:rsidP="0049444A">
      <w:hyperlink r:id="rId7" w:history="1">
        <w:r w:rsidR="0049444A" w:rsidRPr="0049444A">
          <w:rPr>
            <w:rStyle w:val="Hyperlink"/>
          </w:rPr>
          <w:t>https://www2.cipd.co.uk/NR/rdonlyres/01F95685-76C9-4C96-B291-3D5CD4DE1BE5/0/9781843982579_sc.pdf</w:t>
        </w:r>
      </w:hyperlink>
    </w:p>
    <w:p w:rsidR="00CB43BF" w:rsidRPr="0049444A" w:rsidRDefault="00CB43BF" w:rsidP="0049444A">
      <w:r>
        <w:t xml:space="preserve"> </w:t>
      </w:r>
    </w:p>
    <w:p w:rsidR="00CB43BF" w:rsidRPr="00CB43BF" w:rsidRDefault="00CB43BF" w:rsidP="00CB43BF">
      <w:pPr>
        <w:numPr>
          <w:ilvl w:val="0"/>
          <w:numId w:val="2"/>
        </w:numPr>
      </w:pPr>
      <w:r w:rsidRPr="00CB43BF">
        <w:t>Leadership Development</w:t>
      </w:r>
      <w:r>
        <w:t>, Team Development</w:t>
      </w:r>
    </w:p>
    <w:p w:rsidR="00CB43BF" w:rsidRPr="00CB43BF" w:rsidRDefault="00CB43BF" w:rsidP="00CB43BF">
      <w:r w:rsidRPr="00CB43BF">
        <w:t xml:space="preserve">Petrie, N. (2014) Future Trends in Leadership Development </w:t>
      </w:r>
      <w:hyperlink r:id="rId8" w:history="1">
        <w:r w:rsidRPr="00CB43BF">
          <w:rPr>
            <w:rStyle w:val="Hyperlink"/>
          </w:rPr>
          <w:t>http://insights.ccl.org/wp-content/uploads/2015/04/futureTrends.pdf</w:t>
        </w:r>
      </w:hyperlink>
    </w:p>
    <w:p w:rsidR="00CB43BF" w:rsidRPr="00CB43BF" w:rsidRDefault="00C81A64" w:rsidP="00CB43BF">
      <w:r>
        <w:t>Belbin Team Roles – good introduction available from:</w:t>
      </w:r>
    </w:p>
    <w:p w:rsidR="00CB43BF" w:rsidRPr="00CB43BF" w:rsidRDefault="002E0A43" w:rsidP="00CB43BF">
      <w:hyperlink r:id="rId9" w:history="1">
        <w:r w:rsidR="00CB43BF" w:rsidRPr="00CB43BF">
          <w:rPr>
            <w:rStyle w:val="Hyperlink"/>
          </w:rPr>
          <w:t>http://www.belbin.com/about/belbin-team-roles/</w:t>
        </w:r>
      </w:hyperlink>
      <w:r w:rsidR="00CB43BF" w:rsidRPr="00CB43BF">
        <w:t xml:space="preserve"> </w:t>
      </w:r>
    </w:p>
    <w:p w:rsidR="00CB43BF" w:rsidRPr="00CB43BF" w:rsidRDefault="00CB43BF" w:rsidP="00CB43BF">
      <w:r w:rsidRPr="00CB43BF">
        <w:t xml:space="preserve">Mumford, A. (2010) </w:t>
      </w:r>
      <w:r w:rsidRPr="00CB43BF">
        <w:rPr>
          <w:i/>
        </w:rPr>
        <w:t xml:space="preserve">Management and Leadership </w:t>
      </w:r>
      <w:proofErr w:type="gramStart"/>
      <w:r w:rsidRPr="00CB43BF">
        <w:rPr>
          <w:i/>
        </w:rPr>
        <w:t>Development</w:t>
      </w:r>
      <w:r w:rsidRPr="00CB43BF">
        <w:t xml:space="preserve"> ,</w:t>
      </w:r>
      <w:proofErr w:type="gramEnd"/>
      <w:r w:rsidRPr="00CB43BF">
        <w:t xml:space="preserve"> London: CIPD.</w:t>
      </w:r>
    </w:p>
    <w:p w:rsidR="00CB43BF" w:rsidRPr="00CB43BF" w:rsidRDefault="00CB43BF" w:rsidP="00CB43BF">
      <w:proofErr w:type="spellStart"/>
      <w:r w:rsidRPr="00CB43BF">
        <w:t>Graeff</w:t>
      </w:r>
      <w:proofErr w:type="spellEnd"/>
      <w:r w:rsidRPr="00CB43BF">
        <w:t xml:space="preserve">, Claude L. (1997), ‘Evolution of Situational Leadership Theory: A Critical Review’, Leadership Quarterly, 8(2), pp153-170, available from:  </w:t>
      </w:r>
      <w:hyperlink r:id="rId10" w:history="1">
        <w:r w:rsidRPr="00CB43BF">
          <w:rPr>
            <w:rStyle w:val="Hyperlink"/>
          </w:rPr>
          <w:t>https://pdfs.semanticscholar.org/8b27/266ca1612c960570b786af068e9f5c99c098.pdf</w:t>
        </w:r>
      </w:hyperlink>
    </w:p>
    <w:p w:rsidR="00CB43BF" w:rsidRPr="00CB43BF" w:rsidRDefault="00CB43BF" w:rsidP="00CB43BF">
      <w:bookmarkStart w:id="0" w:name="_GoBack"/>
      <w:bookmarkEnd w:id="0"/>
    </w:p>
    <w:p w:rsidR="00CB43BF" w:rsidRPr="00CB43BF" w:rsidRDefault="00CB43BF" w:rsidP="00CB43BF">
      <w:pPr>
        <w:numPr>
          <w:ilvl w:val="0"/>
          <w:numId w:val="2"/>
        </w:numPr>
      </w:pPr>
      <w:r w:rsidRPr="00CB43BF">
        <w:t>Leadership Approaches</w:t>
      </w:r>
    </w:p>
    <w:p w:rsidR="00CB43BF" w:rsidRPr="00CB43BF" w:rsidRDefault="00CB43BF" w:rsidP="00CB43BF">
      <w:proofErr w:type="spellStart"/>
      <w:r w:rsidRPr="00CB43BF">
        <w:t>Tamkin</w:t>
      </w:r>
      <w:proofErr w:type="spellEnd"/>
      <w:r w:rsidRPr="00CB43BF">
        <w:t xml:space="preserve">, P, Pearson, G., Hirsh, W. and Constable, S. (2010) ‘Exceeding Expectations: the principles of outstanding leadership’ The Work Foundation available at: </w:t>
      </w:r>
      <w:hyperlink r:id="rId11" w:history="1">
        <w:r w:rsidRPr="00CB43BF">
          <w:rPr>
            <w:rStyle w:val="Hyperlink"/>
          </w:rPr>
          <w:t>www.theworkfoundation.com</w:t>
        </w:r>
      </w:hyperlink>
      <w:r w:rsidRPr="00CB43BF">
        <w:t xml:space="preserve"> </w:t>
      </w:r>
    </w:p>
    <w:p w:rsidR="00CB43BF" w:rsidRPr="00CB43BF" w:rsidRDefault="00CB43BF" w:rsidP="00CB43BF">
      <w:proofErr w:type="spellStart"/>
      <w:r w:rsidRPr="00CB43BF">
        <w:lastRenderedPageBreak/>
        <w:t>Achua</w:t>
      </w:r>
      <w:proofErr w:type="spellEnd"/>
      <w:r w:rsidRPr="00CB43BF">
        <w:t xml:space="preserve"> C F and </w:t>
      </w:r>
      <w:proofErr w:type="spellStart"/>
      <w:r w:rsidRPr="00CB43BF">
        <w:t>Lussier</w:t>
      </w:r>
      <w:proofErr w:type="spellEnd"/>
      <w:r w:rsidRPr="00CB43BF">
        <w:t xml:space="preserve"> R N (2012) </w:t>
      </w:r>
      <w:r w:rsidRPr="00CB43BF">
        <w:rPr>
          <w:i/>
        </w:rPr>
        <w:t xml:space="preserve">Effective Leadership </w:t>
      </w:r>
      <w:r w:rsidRPr="00CB43BF">
        <w:t>5</w:t>
      </w:r>
      <w:r w:rsidRPr="00CB43BF">
        <w:rPr>
          <w:vertAlign w:val="superscript"/>
        </w:rPr>
        <w:t>th</w:t>
      </w:r>
      <w:r w:rsidRPr="00CB43BF">
        <w:t xml:space="preserve"> Ed. London: Cengage</w:t>
      </w:r>
    </w:p>
    <w:p w:rsidR="00CB43BF" w:rsidRPr="00CB43BF" w:rsidRDefault="00CB43BF" w:rsidP="00CB43BF">
      <w:proofErr w:type="spellStart"/>
      <w:r w:rsidRPr="00CB43BF">
        <w:t>DuBrin</w:t>
      </w:r>
      <w:proofErr w:type="spellEnd"/>
      <w:r w:rsidRPr="00CB43BF">
        <w:t xml:space="preserve"> A J (2012) </w:t>
      </w:r>
      <w:r w:rsidRPr="00CB43BF">
        <w:rPr>
          <w:i/>
        </w:rPr>
        <w:t xml:space="preserve">Principles of Leadership </w:t>
      </w:r>
      <w:r w:rsidRPr="00CB43BF">
        <w:t>7</w:t>
      </w:r>
      <w:r w:rsidRPr="00CB43BF">
        <w:rPr>
          <w:vertAlign w:val="superscript"/>
        </w:rPr>
        <w:t>th</w:t>
      </w:r>
      <w:r w:rsidRPr="00CB43BF">
        <w:t xml:space="preserve"> Ed.  Cengage.</w:t>
      </w:r>
    </w:p>
    <w:p w:rsidR="00CB43BF" w:rsidRPr="00CB43BF" w:rsidRDefault="00CB43BF" w:rsidP="00CB43BF">
      <w:r w:rsidRPr="00CB43BF">
        <w:t xml:space="preserve">Mumford, A. (2010) </w:t>
      </w:r>
      <w:r w:rsidRPr="00CB43BF">
        <w:rPr>
          <w:i/>
        </w:rPr>
        <w:t xml:space="preserve">Management and Leadership </w:t>
      </w:r>
      <w:proofErr w:type="gramStart"/>
      <w:r w:rsidRPr="00CB43BF">
        <w:rPr>
          <w:i/>
        </w:rPr>
        <w:t>Development</w:t>
      </w:r>
      <w:r w:rsidRPr="00CB43BF">
        <w:t xml:space="preserve"> ,</w:t>
      </w:r>
      <w:proofErr w:type="gramEnd"/>
      <w:r w:rsidRPr="00CB43BF">
        <w:t xml:space="preserve"> London: CIPD.</w:t>
      </w:r>
    </w:p>
    <w:p w:rsidR="00CB43BF" w:rsidRPr="00CB43BF" w:rsidRDefault="00CB43BF" w:rsidP="00CB43BF">
      <w:r w:rsidRPr="00CB43BF">
        <w:t>Leadership Fact Sheet, CIPD 2015</w:t>
      </w:r>
      <w:r w:rsidR="001E0F01">
        <w:t>,</w:t>
      </w:r>
      <w:r w:rsidRPr="00CB43BF">
        <w:t xml:space="preserve"> </w:t>
      </w:r>
      <w:hyperlink r:id="rId12" w:history="1">
        <w:r w:rsidRPr="00CB43BF">
          <w:rPr>
            <w:rStyle w:val="Hyperlink"/>
          </w:rPr>
          <w:t>http://www.cipd.co.uk/hr-resources/factsheets/leadership.aspx</w:t>
        </w:r>
      </w:hyperlink>
      <w:r w:rsidRPr="00CB43BF">
        <w:t xml:space="preserve"> </w:t>
      </w:r>
    </w:p>
    <w:p w:rsidR="00CB43BF" w:rsidRPr="00CB43BF" w:rsidRDefault="00CB43BF" w:rsidP="00CB43BF">
      <w:r w:rsidRPr="00CB43BF">
        <w:t>‘Exceeding Expectations: the principles of outstanding leadership’ The Work Foundation, 2010</w:t>
      </w:r>
    </w:p>
    <w:p w:rsidR="0049444A" w:rsidRDefault="0049444A" w:rsidP="0049444A"/>
    <w:p w:rsidR="00C81A64" w:rsidRDefault="00C81A64" w:rsidP="00C81A64">
      <w:pPr>
        <w:pStyle w:val="ListParagraph"/>
        <w:numPr>
          <w:ilvl w:val="0"/>
          <w:numId w:val="2"/>
        </w:numPr>
      </w:pPr>
      <w:r>
        <w:t>Public Sector Equality Duty (Equality Considerations in General)</w:t>
      </w:r>
    </w:p>
    <w:p w:rsidR="001E0F01" w:rsidRDefault="001E0F01" w:rsidP="001E0F01">
      <w:r>
        <w:t>EHCR The Essential Guide to the Public Sector Equality Duty:  An overview for listed public authorities in Wales, available at</w:t>
      </w:r>
    </w:p>
    <w:p w:rsidR="001E0F01" w:rsidRDefault="002E0A43" w:rsidP="001E0F01">
      <w:hyperlink r:id="rId13" w:history="1">
        <w:r w:rsidR="001E0F01" w:rsidRPr="00DD2F31">
          <w:rPr>
            <w:rStyle w:val="Hyperlink"/>
          </w:rPr>
          <w:t>https://www.equalityhumanrights.com/sites/default/files/essential_guide_to_the_public_sector_equality_duty_wales.pdf</w:t>
        </w:r>
      </w:hyperlink>
    </w:p>
    <w:p w:rsidR="001E0F01" w:rsidRPr="001E0F01" w:rsidRDefault="001E0F01" w:rsidP="00C81A64">
      <w:pPr>
        <w:rPr>
          <w:i/>
        </w:rPr>
      </w:pPr>
      <w:r>
        <w:rPr>
          <w:i/>
        </w:rPr>
        <w:t>(This is a guide for public sector, not contractors.  The useful bit is in indicating what is measured.  The other works here have better ideas on what to do in practice about delivering PSED.)</w:t>
      </w:r>
    </w:p>
    <w:p w:rsidR="00C81A64" w:rsidRDefault="00C81A64" w:rsidP="00C81A64">
      <w:proofErr w:type="spellStart"/>
      <w:r>
        <w:t>Chwarae</w:t>
      </w:r>
      <w:proofErr w:type="spellEnd"/>
      <w:r>
        <w:t xml:space="preserve"> </w:t>
      </w:r>
      <w:proofErr w:type="spellStart"/>
      <w:r>
        <w:t>Teg</w:t>
      </w:r>
      <w:proofErr w:type="spellEnd"/>
      <w:r>
        <w:t xml:space="preserve"> Briefing Paper, Women and the Economy, January 2015, available at:  </w:t>
      </w:r>
      <w:hyperlink r:id="rId14" w:history="1">
        <w:r w:rsidRPr="00DD2F31">
          <w:rPr>
            <w:rStyle w:val="Hyperlink"/>
          </w:rPr>
          <w:t>https://www.cteg.org.uk/wp-content/uploads/2015/02/chwarae-teg-policy-women-and-the-economy-1-1-DT-en.pdf</w:t>
        </w:r>
      </w:hyperlink>
    </w:p>
    <w:p w:rsidR="00C81A64" w:rsidRDefault="00D801D0" w:rsidP="00C81A64">
      <w:pPr>
        <w:rPr>
          <w:i/>
        </w:rPr>
      </w:pPr>
      <w:r>
        <w:rPr>
          <w:i/>
        </w:rPr>
        <w:t>(There are other briefing materials from this organisation.  They do not focus particularly on recruitment and selection, but more on the barriers to work.)</w:t>
      </w:r>
    </w:p>
    <w:p w:rsidR="00D801D0" w:rsidRDefault="00D801D0" w:rsidP="00D801D0">
      <w:r>
        <w:t>CIMA Breaking Glass:  strategies for tomorrow’s leaders, 2010, (section 5 has some good ideas)</w:t>
      </w:r>
    </w:p>
    <w:p w:rsidR="00D801D0" w:rsidRDefault="002E0A43" w:rsidP="00C81A64">
      <w:hyperlink r:id="rId15" w:history="1">
        <w:r w:rsidR="00D801D0" w:rsidRPr="00DD2F31">
          <w:rPr>
            <w:rStyle w:val="Hyperlink"/>
          </w:rPr>
          <w:t>https://www.cimaglobal.com/Documents/Thought_leadership_docs/2010-08-09-women_in_leadership_report.pdf</w:t>
        </w:r>
      </w:hyperlink>
    </w:p>
    <w:p w:rsidR="00D801D0" w:rsidRPr="00D801D0" w:rsidRDefault="00D801D0" w:rsidP="00C81A64"/>
    <w:sectPr w:rsidR="00D801D0" w:rsidRPr="00D801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A2DB7"/>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3F4FCF"/>
    <w:multiLevelType w:val="hybridMultilevel"/>
    <w:tmpl w:val="8D741344"/>
    <w:lvl w:ilvl="0" w:tplc="FB9C2B0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526915"/>
    <w:multiLevelType w:val="hybridMultilevel"/>
    <w:tmpl w:val="8D741344"/>
    <w:lvl w:ilvl="0" w:tplc="FB9C2B0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44A"/>
    <w:rsid w:val="00034D66"/>
    <w:rsid w:val="00071DC7"/>
    <w:rsid w:val="00154872"/>
    <w:rsid w:val="001E0F01"/>
    <w:rsid w:val="001E2408"/>
    <w:rsid w:val="001E2CAF"/>
    <w:rsid w:val="002E0A43"/>
    <w:rsid w:val="0036535B"/>
    <w:rsid w:val="00406DCA"/>
    <w:rsid w:val="0049444A"/>
    <w:rsid w:val="00507D2D"/>
    <w:rsid w:val="00522B44"/>
    <w:rsid w:val="00590123"/>
    <w:rsid w:val="005C53C1"/>
    <w:rsid w:val="005D5A7B"/>
    <w:rsid w:val="0062469F"/>
    <w:rsid w:val="006D55A6"/>
    <w:rsid w:val="00816981"/>
    <w:rsid w:val="00824885"/>
    <w:rsid w:val="008A5273"/>
    <w:rsid w:val="00940055"/>
    <w:rsid w:val="00992334"/>
    <w:rsid w:val="00B33AE2"/>
    <w:rsid w:val="00C81A64"/>
    <w:rsid w:val="00C93BAB"/>
    <w:rsid w:val="00CA0564"/>
    <w:rsid w:val="00CB43BF"/>
    <w:rsid w:val="00D801D0"/>
    <w:rsid w:val="00E54F6F"/>
    <w:rsid w:val="00EB61F2"/>
    <w:rsid w:val="00FA4AF6"/>
    <w:rsid w:val="00FB4D1C"/>
    <w:rsid w:val="00FF4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CFFCFE-598F-4B13-BC21-28D165522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444A"/>
    <w:rPr>
      <w:color w:val="0563C1" w:themeColor="hyperlink"/>
      <w:u w:val="single"/>
    </w:rPr>
  </w:style>
  <w:style w:type="paragraph" w:styleId="ListParagraph">
    <w:name w:val="List Paragraph"/>
    <w:basedOn w:val="Normal"/>
    <w:uiPriority w:val="34"/>
    <w:qFormat/>
    <w:rsid w:val="00C81A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sights.ccl.org/wp-content/uploads/2015/04/futureTrends.pdf" TargetMode="External"/><Relationship Id="rId13" Type="http://schemas.openxmlformats.org/officeDocument/2006/relationships/hyperlink" Target="https://www.equalityhumanrights.com/sites/default/files/essential_guide_to_the_public_sector_equality_duty_wales.pdf" TargetMode="External"/><Relationship Id="rId3" Type="http://schemas.openxmlformats.org/officeDocument/2006/relationships/settings" Target="settings.xml"/><Relationship Id="rId7" Type="http://schemas.openxmlformats.org/officeDocument/2006/relationships/hyperlink" Target="https://www2.cipd.co.uk/NR/rdonlyres/01F95685-76C9-4C96-B291-3D5CD4DE1BE5/0/9781843982579_sc.pdf" TargetMode="External"/><Relationship Id="rId12" Type="http://schemas.openxmlformats.org/officeDocument/2006/relationships/hyperlink" Target="http://www.cipd.co.uk/hr-resources/factsheets/leadership.asp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ifs.host.cs.st-andrews.ac.uk/Books/SE9/Web/Management/CaseStudy1.html" TargetMode="External"/><Relationship Id="rId11" Type="http://schemas.openxmlformats.org/officeDocument/2006/relationships/hyperlink" Target="http://www.theworkfoundation.com" TargetMode="External"/><Relationship Id="rId5" Type="http://schemas.openxmlformats.org/officeDocument/2006/relationships/hyperlink" Target="https://ifs.host.cs.st-andrews.ac.uk/Books/SE9/Web/Management/Selection-factors.html" TargetMode="External"/><Relationship Id="rId15" Type="http://schemas.openxmlformats.org/officeDocument/2006/relationships/hyperlink" Target="https://www.cimaglobal.com/Documents/Thought_leadership_docs/2010-08-09-women_in_leadership_report.pdf" TargetMode="External"/><Relationship Id="rId10" Type="http://schemas.openxmlformats.org/officeDocument/2006/relationships/hyperlink" Target="https://pdfs.semanticscholar.org/8b27/266ca1612c960570b786af068e9f5c99c098.pdf" TargetMode="External"/><Relationship Id="rId4" Type="http://schemas.openxmlformats.org/officeDocument/2006/relationships/webSettings" Target="webSettings.xml"/><Relationship Id="rId9" Type="http://schemas.openxmlformats.org/officeDocument/2006/relationships/hyperlink" Target="http://www.belbin.com/about/belbin-team-roles/" TargetMode="External"/><Relationship Id="rId14" Type="http://schemas.openxmlformats.org/officeDocument/2006/relationships/hyperlink" Target="https://www.cteg.org.uk/wp-content/uploads/2015/02/chwarae-teg-policy-women-and-the-economy-1-1-DT-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1019</Words>
  <Characters>5809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2</cp:revision>
  <dcterms:created xsi:type="dcterms:W3CDTF">2019-02-05T15:54:00Z</dcterms:created>
  <dcterms:modified xsi:type="dcterms:W3CDTF">2019-02-18T09:00:00Z</dcterms:modified>
</cp:coreProperties>
</file>