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9A457" w14:textId="77777777" w:rsidR="00D2069D" w:rsidRDefault="00D2069D" w:rsidP="00872107">
      <w:pPr>
        <w:jc w:val="center"/>
        <w:rPr>
          <w:rFonts w:ascii="Times New Roman" w:hAnsi="Times New Roman" w:cs="Times New Roman"/>
          <w:b/>
          <w:sz w:val="24"/>
          <w:szCs w:val="24"/>
        </w:rPr>
      </w:pPr>
    </w:p>
    <w:p w14:paraId="189285C2" w14:textId="77777777" w:rsidR="00D2069D" w:rsidRDefault="00D2069D" w:rsidP="00872107">
      <w:pPr>
        <w:jc w:val="center"/>
        <w:rPr>
          <w:rFonts w:ascii="Times New Roman" w:hAnsi="Times New Roman" w:cs="Times New Roman"/>
          <w:b/>
          <w:sz w:val="24"/>
          <w:szCs w:val="24"/>
        </w:rPr>
      </w:pPr>
    </w:p>
    <w:p w14:paraId="48222962" w14:textId="77777777" w:rsidR="00D2069D" w:rsidRDefault="00D2069D" w:rsidP="00872107">
      <w:pPr>
        <w:jc w:val="center"/>
        <w:rPr>
          <w:rFonts w:ascii="Times New Roman" w:hAnsi="Times New Roman" w:cs="Times New Roman"/>
          <w:b/>
          <w:sz w:val="24"/>
          <w:szCs w:val="24"/>
        </w:rPr>
      </w:pPr>
    </w:p>
    <w:p w14:paraId="619A807F" w14:textId="77777777" w:rsidR="00D2069D" w:rsidRDefault="00D2069D" w:rsidP="00872107">
      <w:pPr>
        <w:jc w:val="center"/>
        <w:rPr>
          <w:rFonts w:ascii="Times New Roman" w:hAnsi="Times New Roman" w:cs="Times New Roman"/>
          <w:b/>
          <w:sz w:val="24"/>
          <w:szCs w:val="24"/>
        </w:rPr>
      </w:pPr>
    </w:p>
    <w:p w14:paraId="7F40778D" w14:textId="77777777" w:rsidR="00D2069D" w:rsidRDefault="00D2069D" w:rsidP="00872107">
      <w:pPr>
        <w:jc w:val="center"/>
        <w:rPr>
          <w:rFonts w:ascii="Times New Roman" w:hAnsi="Times New Roman" w:cs="Times New Roman"/>
          <w:b/>
          <w:sz w:val="24"/>
          <w:szCs w:val="24"/>
        </w:rPr>
      </w:pPr>
    </w:p>
    <w:p w14:paraId="6737603F" w14:textId="77777777" w:rsidR="00D2069D" w:rsidRDefault="00D2069D" w:rsidP="00872107">
      <w:pPr>
        <w:jc w:val="center"/>
        <w:rPr>
          <w:rFonts w:ascii="Times New Roman" w:hAnsi="Times New Roman" w:cs="Times New Roman"/>
          <w:b/>
          <w:sz w:val="24"/>
          <w:szCs w:val="24"/>
        </w:rPr>
      </w:pPr>
    </w:p>
    <w:p w14:paraId="52742CD3" w14:textId="77777777" w:rsidR="00D2069D" w:rsidRDefault="00D2069D" w:rsidP="00872107">
      <w:pPr>
        <w:jc w:val="center"/>
        <w:rPr>
          <w:rFonts w:ascii="Times New Roman" w:hAnsi="Times New Roman" w:cs="Times New Roman"/>
          <w:b/>
          <w:sz w:val="24"/>
          <w:szCs w:val="24"/>
        </w:rPr>
      </w:pPr>
    </w:p>
    <w:p w14:paraId="4DE86F9F" w14:textId="77777777" w:rsidR="00D2069D" w:rsidRDefault="00D2069D" w:rsidP="00872107">
      <w:pPr>
        <w:jc w:val="center"/>
        <w:rPr>
          <w:rFonts w:ascii="Times New Roman" w:hAnsi="Times New Roman" w:cs="Times New Roman"/>
          <w:b/>
          <w:sz w:val="24"/>
          <w:szCs w:val="24"/>
        </w:rPr>
      </w:pPr>
    </w:p>
    <w:p w14:paraId="690EFFD9" w14:textId="77777777" w:rsidR="00D2069D" w:rsidRDefault="00D2069D" w:rsidP="00872107">
      <w:pPr>
        <w:jc w:val="center"/>
        <w:rPr>
          <w:rFonts w:ascii="Times New Roman" w:hAnsi="Times New Roman" w:cs="Times New Roman"/>
          <w:b/>
          <w:sz w:val="24"/>
          <w:szCs w:val="24"/>
        </w:rPr>
      </w:pPr>
    </w:p>
    <w:p w14:paraId="7F7A26E8" w14:textId="77777777" w:rsidR="00D2069D" w:rsidRDefault="00D2069D" w:rsidP="00872107">
      <w:pPr>
        <w:jc w:val="center"/>
        <w:rPr>
          <w:rFonts w:ascii="Times New Roman" w:hAnsi="Times New Roman" w:cs="Times New Roman"/>
          <w:b/>
          <w:sz w:val="24"/>
          <w:szCs w:val="24"/>
        </w:rPr>
      </w:pPr>
    </w:p>
    <w:p w14:paraId="0C3394E2" w14:textId="77777777" w:rsidR="00D2069D" w:rsidRDefault="00D2069D" w:rsidP="00872107">
      <w:pPr>
        <w:jc w:val="center"/>
        <w:rPr>
          <w:rFonts w:ascii="Times New Roman" w:hAnsi="Times New Roman" w:cs="Times New Roman"/>
          <w:b/>
          <w:sz w:val="24"/>
          <w:szCs w:val="24"/>
        </w:rPr>
      </w:pPr>
    </w:p>
    <w:p w14:paraId="31E36CA8" w14:textId="6C93427E" w:rsidR="00523AEF" w:rsidRDefault="00D2069D" w:rsidP="00872107">
      <w:pPr>
        <w:jc w:val="center"/>
        <w:rPr>
          <w:rFonts w:ascii="Times New Roman" w:hAnsi="Times New Roman" w:cs="Times New Roman"/>
          <w:b/>
          <w:sz w:val="24"/>
          <w:szCs w:val="24"/>
        </w:rPr>
      </w:pPr>
      <w:r w:rsidRPr="00D2069D">
        <w:rPr>
          <w:rFonts w:ascii="Times New Roman" w:hAnsi="Times New Roman" w:cs="Times New Roman"/>
          <w:b/>
          <w:sz w:val="24"/>
          <w:szCs w:val="24"/>
        </w:rPr>
        <w:t>Accounting Fundamentals</w:t>
      </w:r>
    </w:p>
    <w:p w14:paraId="686AD30F" w14:textId="36361214" w:rsidR="006D12D8" w:rsidRDefault="006D12D8" w:rsidP="00872107">
      <w:pPr>
        <w:jc w:val="center"/>
        <w:rPr>
          <w:rFonts w:ascii="Times New Roman" w:hAnsi="Times New Roman" w:cs="Times New Roman"/>
          <w:b/>
          <w:sz w:val="24"/>
          <w:szCs w:val="24"/>
        </w:rPr>
      </w:pPr>
      <w:r>
        <w:rPr>
          <w:rFonts w:ascii="Times New Roman" w:hAnsi="Times New Roman" w:cs="Times New Roman"/>
          <w:b/>
          <w:sz w:val="24"/>
          <w:szCs w:val="24"/>
        </w:rPr>
        <w:t>LCBB4001</w:t>
      </w:r>
      <w:bookmarkStart w:id="0" w:name="_GoBack"/>
      <w:bookmarkEnd w:id="0"/>
    </w:p>
    <w:p w14:paraId="7CCC389A" w14:textId="77777777" w:rsidR="00D2069D" w:rsidRDefault="00D2069D" w:rsidP="00872107">
      <w:pPr>
        <w:jc w:val="center"/>
        <w:rPr>
          <w:rFonts w:ascii="Times New Roman" w:hAnsi="Times New Roman" w:cs="Times New Roman"/>
          <w:b/>
          <w:sz w:val="24"/>
          <w:szCs w:val="24"/>
        </w:rPr>
      </w:pPr>
    </w:p>
    <w:p w14:paraId="41A46867" w14:textId="77777777" w:rsidR="00D2069D" w:rsidRDefault="00D2069D" w:rsidP="00872107">
      <w:pPr>
        <w:jc w:val="center"/>
        <w:rPr>
          <w:rFonts w:ascii="Times New Roman" w:hAnsi="Times New Roman" w:cs="Times New Roman"/>
          <w:b/>
          <w:sz w:val="24"/>
          <w:szCs w:val="24"/>
        </w:rPr>
      </w:pPr>
    </w:p>
    <w:p w14:paraId="5B460604" w14:textId="4CA2342E" w:rsidR="00D2069D" w:rsidRDefault="006D12D8" w:rsidP="006D12D8">
      <w:pPr>
        <w:tabs>
          <w:tab w:val="left" w:pos="195"/>
        </w:tabs>
        <w:rPr>
          <w:rFonts w:ascii="Times New Roman" w:hAnsi="Times New Roman" w:cs="Times New Roman"/>
          <w:b/>
          <w:sz w:val="24"/>
          <w:szCs w:val="24"/>
        </w:rPr>
      </w:pPr>
      <w:r>
        <w:rPr>
          <w:rFonts w:ascii="Times New Roman" w:hAnsi="Times New Roman" w:cs="Times New Roman"/>
          <w:b/>
          <w:sz w:val="24"/>
          <w:szCs w:val="24"/>
        </w:rPr>
        <w:tab/>
      </w:r>
    </w:p>
    <w:p w14:paraId="05B8B117" w14:textId="196E73CF" w:rsidR="006D12D8" w:rsidRDefault="006D12D8" w:rsidP="006D12D8">
      <w:pPr>
        <w:tabs>
          <w:tab w:val="left" w:pos="195"/>
        </w:tabs>
        <w:rPr>
          <w:rFonts w:ascii="Times New Roman" w:hAnsi="Times New Roman" w:cs="Times New Roman"/>
          <w:b/>
          <w:sz w:val="24"/>
          <w:szCs w:val="24"/>
        </w:rPr>
      </w:pPr>
    </w:p>
    <w:p w14:paraId="3D5D855F" w14:textId="47D257B1" w:rsidR="006D12D8" w:rsidRDefault="006D12D8" w:rsidP="006D12D8">
      <w:pPr>
        <w:tabs>
          <w:tab w:val="left" w:pos="195"/>
        </w:tabs>
        <w:rPr>
          <w:rFonts w:ascii="Times New Roman" w:hAnsi="Times New Roman" w:cs="Times New Roman"/>
          <w:b/>
          <w:sz w:val="24"/>
          <w:szCs w:val="24"/>
        </w:rPr>
      </w:pPr>
    </w:p>
    <w:p w14:paraId="6B7AF465" w14:textId="66FEB163" w:rsidR="006D12D8" w:rsidRDefault="006D12D8" w:rsidP="006D12D8">
      <w:pPr>
        <w:tabs>
          <w:tab w:val="left" w:pos="195"/>
        </w:tabs>
        <w:rPr>
          <w:rFonts w:ascii="Times New Roman" w:hAnsi="Times New Roman" w:cs="Times New Roman"/>
          <w:b/>
          <w:sz w:val="24"/>
          <w:szCs w:val="24"/>
        </w:rPr>
      </w:pPr>
    </w:p>
    <w:p w14:paraId="53E815FB" w14:textId="09A0110F" w:rsidR="006D12D8" w:rsidRDefault="006D12D8" w:rsidP="006D12D8">
      <w:pPr>
        <w:tabs>
          <w:tab w:val="left" w:pos="195"/>
        </w:tabs>
        <w:rPr>
          <w:rFonts w:ascii="Times New Roman" w:hAnsi="Times New Roman" w:cs="Times New Roman"/>
          <w:b/>
          <w:sz w:val="24"/>
          <w:szCs w:val="24"/>
        </w:rPr>
      </w:pPr>
    </w:p>
    <w:p w14:paraId="5CBB1BE1" w14:textId="11295FC2" w:rsidR="006D12D8" w:rsidRDefault="006D12D8" w:rsidP="006D12D8">
      <w:pPr>
        <w:tabs>
          <w:tab w:val="left" w:pos="195"/>
        </w:tabs>
        <w:rPr>
          <w:rFonts w:ascii="Times New Roman" w:hAnsi="Times New Roman" w:cs="Times New Roman"/>
          <w:b/>
          <w:sz w:val="24"/>
          <w:szCs w:val="24"/>
        </w:rPr>
      </w:pPr>
    </w:p>
    <w:p w14:paraId="7B4B40DB" w14:textId="11041848" w:rsidR="006D12D8" w:rsidRDefault="006D12D8" w:rsidP="006D12D8">
      <w:pPr>
        <w:tabs>
          <w:tab w:val="left" w:pos="195"/>
        </w:tabs>
        <w:rPr>
          <w:rFonts w:ascii="Times New Roman" w:hAnsi="Times New Roman" w:cs="Times New Roman"/>
          <w:b/>
          <w:sz w:val="24"/>
          <w:szCs w:val="24"/>
        </w:rPr>
      </w:pPr>
    </w:p>
    <w:p w14:paraId="65244C69" w14:textId="3C943235" w:rsidR="006D12D8" w:rsidRDefault="006D12D8" w:rsidP="006D12D8">
      <w:pPr>
        <w:tabs>
          <w:tab w:val="left" w:pos="195"/>
        </w:tabs>
        <w:rPr>
          <w:rFonts w:ascii="Times New Roman" w:hAnsi="Times New Roman" w:cs="Times New Roman"/>
          <w:b/>
          <w:sz w:val="24"/>
          <w:szCs w:val="24"/>
        </w:rPr>
      </w:pPr>
    </w:p>
    <w:p w14:paraId="1C5701D5" w14:textId="596C6EC8" w:rsidR="006D12D8" w:rsidRDefault="006D12D8" w:rsidP="006D12D8">
      <w:pPr>
        <w:tabs>
          <w:tab w:val="left" w:pos="195"/>
        </w:tabs>
        <w:rPr>
          <w:rFonts w:ascii="Times New Roman" w:hAnsi="Times New Roman" w:cs="Times New Roman"/>
          <w:b/>
          <w:sz w:val="24"/>
          <w:szCs w:val="24"/>
        </w:rPr>
      </w:pPr>
      <w:r>
        <w:rPr>
          <w:rFonts w:ascii="Times New Roman" w:hAnsi="Times New Roman" w:cs="Times New Roman"/>
          <w:b/>
          <w:sz w:val="24"/>
          <w:szCs w:val="24"/>
        </w:rPr>
        <w:t>Student:</w:t>
      </w:r>
    </w:p>
    <w:p w14:paraId="2FE2C340" w14:textId="21FFC773" w:rsidR="006D12D8" w:rsidRDefault="006D12D8" w:rsidP="006D12D8">
      <w:pPr>
        <w:tabs>
          <w:tab w:val="left" w:pos="195"/>
        </w:tabs>
        <w:rPr>
          <w:rFonts w:ascii="Times New Roman" w:hAnsi="Times New Roman" w:cs="Times New Roman"/>
          <w:b/>
          <w:sz w:val="24"/>
          <w:szCs w:val="24"/>
        </w:rPr>
      </w:pPr>
      <w:r>
        <w:rPr>
          <w:rFonts w:ascii="Times New Roman" w:hAnsi="Times New Roman" w:cs="Times New Roman"/>
          <w:b/>
          <w:sz w:val="24"/>
          <w:szCs w:val="24"/>
        </w:rPr>
        <w:t>Cristian Fedorca (1815964)</w:t>
      </w:r>
    </w:p>
    <w:p w14:paraId="2861B60D" w14:textId="77777777" w:rsidR="00D2069D" w:rsidRDefault="00D2069D" w:rsidP="00872107">
      <w:pPr>
        <w:jc w:val="center"/>
        <w:rPr>
          <w:rFonts w:ascii="Times New Roman" w:hAnsi="Times New Roman" w:cs="Times New Roman"/>
          <w:b/>
          <w:sz w:val="24"/>
          <w:szCs w:val="24"/>
        </w:rPr>
      </w:pPr>
    </w:p>
    <w:p w14:paraId="4791C818" w14:textId="77777777" w:rsidR="00D2069D" w:rsidRDefault="00D2069D" w:rsidP="00872107">
      <w:pPr>
        <w:jc w:val="center"/>
        <w:rPr>
          <w:rFonts w:ascii="Times New Roman" w:hAnsi="Times New Roman" w:cs="Times New Roman"/>
          <w:b/>
          <w:sz w:val="24"/>
          <w:szCs w:val="24"/>
        </w:rPr>
      </w:pPr>
    </w:p>
    <w:p w14:paraId="3EB6237A" w14:textId="77777777" w:rsidR="00D2069D" w:rsidRDefault="00D2069D" w:rsidP="00872107">
      <w:pPr>
        <w:jc w:val="center"/>
        <w:rPr>
          <w:rFonts w:ascii="Times New Roman" w:hAnsi="Times New Roman" w:cs="Times New Roman"/>
          <w:b/>
          <w:sz w:val="24"/>
          <w:szCs w:val="24"/>
        </w:rPr>
      </w:pPr>
    </w:p>
    <w:p w14:paraId="6C7BC23B" w14:textId="77777777" w:rsidR="00D2069D" w:rsidRDefault="00D2069D" w:rsidP="00872107">
      <w:pPr>
        <w:jc w:val="center"/>
        <w:rPr>
          <w:rFonts w:ascii="Times New Roman" w:hAnsi="Times New Roman" w:cs="Times New Roman"/>
          <w:b/>
          <w:sz w:val="24"/>
          <w:szCs w:val="24"/>
        </w:rPr>
      </w:pPr>
    </w:p>
    <w:p w14:paraId="62D73323" w14:textId="77777777" w:rsidR="00D2069D" w:rsidRDefault="00D2069D" w:rsidP="00872107">
      <w:pPr>
        <w:jc w:val="center"/>
        <w:rPr>
          <w:rFonts w:ascii="Times New Roman" w:hAnsi="Times New Roman" w:cs="Times New Roman"/>
          <w:b/>
          <w:sz w:val="24"/>
          <w:szCs w:val="24"/>
        </w:rPr>
      </w:pPr>
    </w:p>
    <w:p w14:paraId="74D1C085" w14:textId="77777777" w:rsidR="00D2069D" w:rsidRDefault="00D2069D" w:rsidP="00872107">
      <w:pPr>
        <w:jc w:val="center"/>
        <w:rPr>
          <w:rFonts w:ascii="Times New Roman" w:hAnsi="Times New Roman" w:cs="Times New Roman"/>
          <w:b/>
          <w:sz w:val="24"/>
          <w:szCs w:val="24"/>
        </w:rPr>
      </w:pPr>
    </w:p>
    <w:p w14:paraId="2DD3A35B" w14:textId="77777777" w:rsidR="00D2069D" w:rsidRDefault="00D2069D" w:rsidP="00872107">
      <w:pPr>
        <w:jc w:val="center"/>
        <w:rPr>
          <w:rFonts w:ascii="Times New Roman" w:hAnsi="Times New Roman" w:cs="Times New Roman"/>
          <w:b/>
          <w:sz w:val="24"/>
          <w:szCs w:val="24"/>
        </w:rPr>
      </w:pPr>
    </w:p>
    <w:p w14:paraId="2B2EA969" w14:textId="77777777" w:rsidR="00D2069D" w:rsidRDefault="00D2069D" w:rsidP="00872107">
      <w:pPr>
        <w:jc w:val="center"/>
        <w:rPr>
          <w:rFonts w:ascii="Times New Roman" w:hAnsi="Times New Roman" w:cs="Times New Roman"/>
          <w:b/>
          <w:sz w:val="24"/>
          <w:szCs w:val="24"/>
        </w:rPr>
      </w:pPr>
    </w:p>
    <w:p w14:paraId="3825E255" w14:textId="77777777" w:rsidR="00D2069D" w:rsidRDefault="00D2069D" w:rsidP="00872107">
      <w:pPr>
        <w:jc w:val="center"/>
        <w:rPr>
          <w:rFonts w:ascii="Times New Roman" w:hAnsi="Times New Roman" w:cs="Times New Roman"/>
          <w:b/>
          <w:sz w:val="24"/>
          <w:szCs w:val="24"/>
        </w:rPr>
      </w:pPr>
    </w:p>
    <w:p w14:paraId="2068B1C5" w14:textId="77777777" w:rsidR="00D2069D" w:rsidRDefault="00D2069D" w:rsidP="00872107">
      <w:pPr>
        <w:jc w:val="center"/>
        <w:rPr>
          <w:rFonts w:ascii="Times New Roman" w:hAnsi="Times New Roman" w:cs="Times New Roman"/>
          <w:b/>
          <w:sz w:val="24"/>
          <w:szCs w:val="24"/>
        </w:rPr>
      </w:pPr>
    </w:p>
    <w:p w14:paraId="6B7892B4" w14:textId="77777777" w:rsidR="00D2069D" w:rsidRDefault="00D2069D" w:rsidP="00872107">
      <w:pPr>
        <w:jc w:val="center"/>
        <w:rPr>
          <w:rFonts w:ascii="Times New Roman" w:hAnsi="Times New Roman" w:cs="Times New Roman"/>
          <w:b/>
          <w:sz w:val="24"/>
          <w:szCs w:val="24"/>
        </w:rPr>
      </w:pPr>
      <w:r>
        <w:rPr>
          <w:rFonts w:ascii="Times New Roman" w:hAnsi="Times New Roman" w:cs="Times New Roman"/>
          <w:b/>
          <w:sz w:val="24"/>
          <w:szCs w:val="24"/>
        </w:rPr>
        <w:t>Executive Summary</w:t>
      </w:r>
    </w:p>
    <w:p w14:paraId="0BA0EFD1" w14:textId="77777777" w:rsidR="00D2069D" w:rsidRDefault="00D2069D" w:rsidP="00872107">
      <w:pPr>
        <w:spacing w:after="0" w:line="360" w:lineRule="auto"/>
        <w:jc w:val="both"/>
        <w:rPr>
          <w:rFonts w:ascii="Times New Roman" w:hAnsi="Times New Roman" w:cs="Times New Roman"/>
          <w:b/>
          <w:sz w:val="24"/>
          <w:szCs w:val="24"/>
        </w:rPr>
      </w:pPr>
    </w:p>
    <w:p w14:paraId="381CD21C" w14:textId="77777777" w:rsidR="00BF7F86" w:rsidRDefault="00BF7F86" w:rsidP="0087210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assignment describe about the fundamental concepts of accounting. We explain the purpose, nature, behavior and methods of cost accounting. We also analyze the general principles of cost accounting for interpretation of information with whole management. Company prepare a financial statement for provide information about the position of business to investor or other people. </w:t>
      </w:r>
      <w:r w:rsidR="00D6346E">
        <w:rPr>
          <w:rFonts w:ascii="Times New Roman" w:hAnsi="Times New Roman" w:cs="Times New Roman"/>
          <w:sz w:val="24"/>
          <w:szCs w:val="24"/>
        </w:rPr>
        <w:t xml:space="preserve">This assignment defines revenue and expanses of the company. </w:t>
      </w:r>
    </w:p>
    <w:p w14:paraId="44B543F4" w14:textId="77777777" w:rsidR="00BF7F86" w:rsidRDefault="00BF7F86" w:rsidP="00872107">
      <w:pPr>
        <w:spacing w:after="0" w:line="360" w:lineRule="auto"/>
        <w:jc w:val="both"/>
        <w:rPr>
          <w:rFonts w:ascii="Times New Roman" w:hAnsi="Times New Roman" w:cs="Times New Roman"/>
          <w:sz w:val="24"/>
          <w:szCs w:val="24"/>
        </w:rPr>
      </w:pPr>
    </w:p>
    <w:p w14:paraId="78FCC1ED" w14:textId="77777777" w:rsidR="00BF7F86" w:rsidRDefault="00BF7F86" w:rsidP="00872107">
      <w:pPr>
        <w:spacing w:after="0" w:line="360" w:lineRule="auto"/>
        <w:jc w:val="both"/>
        <w:rPr>
          <w:rFonts w:ascii="Times New Roman" w:hAnsi="Times New Roman" w:cs="Times New Roman"/>
          <w:sz w:val="24"/>
          <w:szCs w:val="24"/>
        </w:rPr>
      </w:pPr>
    </w:p>
    <w:p w14:paraId="13A89C95" w14:textId="77777777" w:rsidR="00BF7F86" w:rsidRDefault="00BF7F86" w:rsidP="00872107">
      <w:pPr>
        <w:spacing w:after="0" w:line="360" w:lineRule="auto"/>
        <w:jc w:val="both"/>
        <w:rPr>
          <w:rFonts w:ascii="Times New Roman" w:hAnsi="Times New Roman" w:cs="Times New Roman"/>
          <w:sz w:val="24"/>
          <w:szCs w:val="24"/>
        </w:rPr>
      </w:pPr>
    </w:p>
    <w:p w14:paraId="468BC0CB" w14:textId="77777777" w:rsidR="00D2069D" w:rsidRDefault="00D2069D" w:rsidP="00872107">
      <w:pPr>
        <w:jc w:val="center"/>
        <w:rPr>
          <w:rFonts w:ascii="Times New Roman" w:hAnsi="Times New Roman" w:cs="Times New Roman"/>
          <w:b/>
          <w:sz w:val="24"/>
          <w:szCs w:val="24"/>
        </w:rPr>
      </w:pPr>
    </w:p>
    <w:p w14:paraId="7A6FFC37" w14:textId="77777777" w:rsidR="00D2069D" w:rsidRDefault="00D2069D" w:rsidP="00872107">
      <w:pPr>
        <w:jc w:val="center"/>
        <w:rPr>
          <w:rFonts w:ascii="Times New Roman" w:hAnsi="Times New Roman" w:cs="Times New Roman"/>
          <w:b/>
          <w:sz w:val="24"/>
          <w:szCs w:val="24"/>
        </w:rPr>
      </w:pPr>
    </w:p>
    <w:p w14:paraId="352BCD55" w14:textId="77777777" w:rsidR="00D2069D" w:rsidRDefault="00D2069D" w:rsidP="00872107">
      <w:pPr>
        <w:jc w:val="center"/>
        <w:rPr>
          <w:rFonts w:ascii="Times New Roman" w:hAnsi="Times New Roman" w:cs="Times New Roman"/>
          <w:b/>
          <w:sz w:val="24"/>
          <w:szCs w:val="24"/>
        </w:rPr>
      </w:pPr>
    </w:p>
    <w:p w14:paraId="6C70F963" w14:textId="77777777" w:rsidR="00D2069D" w:rsidRDefault="00D2069D" w:rsidP="00872107">
      <w:pPr>
        <w:jc w:val="center"/>
        <w:rPr>
          <w:rFonts w:ascii="Times New Roman" w:hAnsi="Times New Roman" w:cs="Times New Roman"/>
          <w:b/>
          <w:sz w:val="24"/>
          <w:szCs w:val="24"/>
        </w:rPr>
      </w:pPr>
    </w:p>
    <w:p w14:paraId="451C3E0E" w14:textId="77777777" w:rsidR="00D2069D" w:rsidRDefault="00D2069D" w:rsidP="00872107">
      <w:pPr>
        <w:jc w:val="center"/>
        <w:rPr>
          <w:rFonts w:ascii="Times New Roman" w:hAnsi="Times New Roman" w:cs="Times New Roman"/>
          <w:b/>
          <w:sz w:val="24"/>
          <w:szCs w:val="24"/>
        </w:rPr>
      </w:pPr>
    </w:p>
    <w:p w14:paraId="678578EC" w14:textId="77777777" w:rsidR="00D2069D" w:rsidRDefault="00D2069D" w:rsidP="00872107">
      <w:pPr>
        <w:jc w:val="center"/>
        <w:rPr>
          <w:rFonts w:ascii="Times New Roman" w:hAnsi="Times New Roman" w:cs="Times New Roman"/>
          <w:b/>
          <w:sz w:val="24"/>
          <w:szCs w:val="24"/>
        </w:rPr>
      </w:pPr>
    </w:p>
    <w:p w14:paraId="067CEDC6" w14:textId="77777777" w:rsidR="00D2069D" w:rsidRDefault="00D2069D" w:rsidP="00872107">
      <w:pPr>
        <w:jc w:val="center"/>
        <w:rPr>
          <w:rFonts w:ascii="Times New Roman" w:hAnsi="Times New Roman" w:cs="Times New Roman"/>
          <w:b/>
          <w:sz w:val="24"/>
          <w:szCs w:val="24"/>
        </w:rPr>
      </w:pPr>
    </w:p>
    <w:p w14:paraId="01BA77F6" w14:textId="77777777" w:rsidR="00D2069D" w:rsidRDefault="00D2069D" w:rsidP="00872107">
      <w:pPr>
        <w:jc w:val="center"/>
        <w:rPr>
          <w:rFonts w:ascii="Times New Roman" w:hAnsi="Times New Roman" w:cs="Times New Roman"/>
          <w:b/>
          <w:sz w:val="24"/>
          <w:szCs w:val="24"/>
        </w:rPr>
      </w:pPr>
    </w:p>
    <w:p w14:paraId="6998C03A" w14:textId="77777777" w:rsidR="00D2069D" w:rsidRDefault="00D2069D" w:rsidP="00872107">
      <w:pPr>
        <w:jc w:val="center"/>
        <w:rPr>
          <w:rFonts w:ascii="Times New Roman" w:hAnsi="Times New Roman" w:cs="Times New Roman"/>
          <w:b/>
          <w:sz w:val="24"/>
          <w:szCs w:val="24"/>
        </w:rPr>
      </w:pPr>
    </w:p>
    <w:p w14:paraId="24136331" w14:textId="77777777" w:rsidR="00D2069D" w:rsidRDefault="00D2069D" w:rsidP="00872107">
      <w:pPr>
        <w:jc w:val="center"/>
        <w:rPr>
          <w:rFonts w:ascii="Times New Roman" w:hAnsi="Times New Roman" w:cs="Times New Roman"/>
          <w:b/>
          <w:sz w:val="24"/>
          <w:szCs w:val="24"/>
        </w:rPr>
      </w:pPr>
    </w:p>
    <w:p w14:paraId="16D10B6C" w14:textId="77777777" w:rsidR="00D2069D" w:rsidRDefault="00D2069D" w:rsidP="00872107">
      <w:pPr>
        <w:jc w:val="center"/>
        <w:rPr>
          <w:rFonts w:ascii="Times New Roman" w:hAnsi="Times New Roman" w:cs="Times New Roman"/>
          <w:b/>
          <w:sz w:val="24"/>
          <w:szCs w:val="24"/>
        </w:rPr>
      </w:pPr>
    </w:p>
    <w:p w14:paraId="6CAFDFAF" w14:textId="77777777" w:rsidR="00D2069D" w:rsidRDefault="00D2069D" w:rsidP="00872107">
      <w:pPr>
        <w:jc w:val="center"/>
        <w:rPr>
          <w:rFonts w:ascii="Times New Roman" w:hAnsi="Times New Roman" w:cs="Times New Roman"/>
          <w:b/>
          <w:sz w:val="24"/>
          <w:szCs w:val="24"/>
        </w:rPr>
      </w:pPr>
    </w:p>
    <w:p w14:paraId="32253848" w14:textId="77777777" w:rsidR="00D2069D" w:rsidRDefault="00D2069D" w:rsidP="00872107">
      <w:pPr>
        <w:jc w:val="center"/>
        <w:rPr>
          <w:rFonts w:ascii="Times New Roman" w:hAnsi="Times New Roman" w:cs="Times New Roman"/>
          <w:b/>
          <w:sz w:val="24"/>
          <w:szCs w:val="24"/>
        </w:rPr>
      </w:pPr>
    </w:p>
    <w:p w14:paraId="58ECF7CC" w14:textId="77777777" w:rsidR="00D2069D" w:rsidRDefault="00D2069D" w:rsidP="00872107">
      <w:pPr>
        <w:jc w:val="center"/>
        <w:rPr>
          <w:rFonts w:ascii="Times New Roman" w:hAnsi="Times New Roman" w:cs="Times New Roman"/>
          <w:b/>
          <w:sz w:val="24"/>
          <w:szCs w:val="24"/>
        </w:rPr>
      </w:pPr>
    </w:p>
    <w:p w14:paraId="15EB3E8E" w14:textId="77777777" w:rsidR="00D2069D" w:rsidRDefault="00D2069D" w:rsidP="00872107">
      <w:pPr>
        <w:jc w:val="center"/>
        <w:rPr>
          <w:rFonts w:ascii="Times New Roman" w:hAnsi="Times New Roman" w:cs="Times New Roman"/>
          <w:b/>
          <w:sz w:val="24"/>
          <w:szCs w:val="24"/>
        </w:rPr>
      </w:pPr>
    </w:p>
    <w:p w14:paraId="7CCB8135" w14:textId="77777777" w:rsidR="00D2069D" w:rsidRDefault="00D2069D" w:rsidP="00872107">
      <w:pPr>
        <w:jc w:val="center"/>
        <w:rPr>
          <w:rFonts w:ascii="Times New Roman" w:hAnsi="Times New Roman" w:cs="Times New Roman"/>
          <w:b/>
          <w:sz w:val="24"/>
          <w:szCs w:val="24"/>
        </w:rPr>
      </w:pPr>
    </w:p>
    <w:p w14:paraId="2628D43A" w14:textId="77777777" w:rsidR="00D2069D" w:rsidRDefault="00D2069D" w:rsidP="00872107">
      <w:pPr>
        <w:jc w:val="center"/>
        <w:rPr>
          <w:rFonts w:ascii="Times New Roman" w:hAnsi="Times New Roman" w:cs="Times New Roman"/>
          <w:b/>
          <w:sz w:val="24"/>
          <w:szCs w:val="24"/>
        </w:rPr>
      </w:pPr>
    </w:p>
    <w:p w14:paraId="07628639" w14:textId="77777777" w:rsidR="00D2069D" w:rsidRDefault="00D2069D" w:rsidP="00872107">
      <w:pPr>
        <w:jc w:val="center"/>
        <w:rPr>
          <w:rFonts w:ascii="Times New Roman" w:hAnsi="Times New Roman" w:cs="Times New Roman"/>
          <w:b/>
          <w:sz w:val="24"/>
          <w:szCs w:val="24"/>
        </w:rPr>
      </w:pPr>
    </w:p>
    <w:sdt>
      <w:sdtPr>
        <w:rPr>
          <w:rFonts w:asciiTheme="minorHAnsi" w:eastAsiaTheme="minorHAnsi" w:hAnsiTheme="minorHAnsi" w:cstheme="minorBidi"/>
          <w:b w:val="0"/>
          <w:bCs w:val="0"/>
          <w:color w:val="auto"/>
          <w:sz w:val="22"/>
          <w:szCs w:val="22"/>
        </w:rPr>
        <w:id w:val="13758485"/>
        <w:docPartObj>
          <w:docPartGallery w:val="Table of Contents"/>
          <w:docPartUnique/>
        </w:docPartObj>
      </w:sdtPr>
      <w:sdtEndPr/>
      <w:sdtContent>
        <w:p w14:paraId="69C3E151" w14:textId="77777777" w:rsidR="00E6402F" w:rsidRDefault="00E6402F" w:rsidP="00E6402F">
          <w:pPr>
            <w:pStyle w:val="TOCHeading"/>
            <w:jc w:val="center"/>
            <w:rPr>
              <w:rFonts w:ascii="Times New Roman" w:hAnsi="Times New Roman" w:cs="Times New Roman"/>
              <w:color w:val="auto"/>
              <w:sz w:val="24"/>
              <w:szCs w:val="24"/>
            </w:rPr>
          </w:pPr>
          <w:r w:rsidRPr="00E6402F">
            <w:rPr>
              <w:rFonts w:ascii="Times New Roman" w:hAnsi="Times New Roman" w:cs="Times New Roman"/>
              <w:color w:val="auto"/>
              <w:sz w:val="24"/>
              <w:szCs w:val="24"/>
            </w:rPr>
            <w:t>Table of Contents</w:t>
          </w:r>
        </w:p>
        <w:p w14:paraId="1AA7CB80" w14:textId="77777777" w:rsidR="00E6402F" w:rsidRPr="00E6402F" w:rsidRDefault="00E6402F" w:rsidP="00E6402F"/>
        <w:p w14:paraId="3236B6A2" w14:textId="77777777" w:rsidR="00E6402F" w:rsidRPr="00E6402F" w:rsidRDefault="009C262C" w:rsidP="00E6402F">
          <w:pPr>
            <w:pStyle w:val="TOC2"/>
            <w:tabs>
              <w:tab w:val="right" w:leader="dot" w:pos="9350"/>
            </w:tabs>
            <w:spacing w:after="0" w:line="360" w:lineRule="auto"/>
            <w:rPr>
              <w:rFonts w:ascii="Times New Roman" w:eastAsiaTheme="minorEastAsia" w:hAnsi="Times New Roman" w:cs="Times New Roman"/>
              <w:noProof/>
              <w:sz w:val="24"/>
              <w:szCs w:val="24"/>
            </w:rPr>
          </w:pPr>
          <w:r>
            <w:fldChar w:fldCharType="begin"/>
          </w:r>
          <w:r w:rsidR="00E6402F">
            <w:instrText xml:space="preserve"> TOC \o "1-3" \h \z \u </w:instrText>
          </w:r>
          <w:r>
            <w:fldChar w:fldCharType="separate"/>
          </w:r>
          <w:hyperlink w:anchor="_Toc13671823" w:history="1">
            <w:r w:rsidR="00E6402F" w:rsidRPr="00E6402F">
              <w:rPr>
                <w:rStyle w:val="Hyperlink"/>
                <w:rFonts w:ascii="Times New Roman" w:hAnsi="Times New Roman" w:cs="Times New Roman"/>
                <w:noProof/>
                <w:sz w:val="24"/>
                <w:szCs w:val="24"/>
              </w:rPr>
              <w:t>Introduction</w:t>
            </w:r>
            <w:r w:rsidR="00E6402F" w:rsidRPr="00E6402F">
              <w:rPr>
                <w:rFonts w:ascii="Times New Roman" w:hAnsi="Times New Roman" w:cs="Times New Roman"/>
                <w:noProof/>
                <w:webHidden/>
                <w:sz w:val="24"/>
                <w:szCs w:val="24"/>
              </w:rPr>
              <w:tab/>
            </w:r>
            <w:r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_Toc13671823 \h </w:instrText>
            </w:r>
            <w:r w:rsidRPr="00E6402F">
              <w:rPr>
                <w:rFonts w:ascii="Times New Roman" w:hAnsi="Times New Roman" w:cs="Times New Roman"/>
                <w:noProof/>
                <w:webHidden/>
                <w:sz w:val="24"/>
                <w:szCs w:val="24"/>
              </w:rPr>
            </w:r>
            <w:r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4</w:t>
            </w:r>
            <w:r w:rsidRPr="00E6402F">
              <w:rPr>
                <w:rFonts w:ascii="Times New Roman" w:hAnsi="Times New Roman" w:cs="Times New Roman"/>
                <w:noProof/>
                <w:webHidden/>
                <w:sz w:val="24"/>
                <w:szCs w:val="24"/>
              </w:rPr>
              <w:fldChar w:fldCharType="end"/>
            </w:r>
          </w:hyperlink>
        </w:p>
        <w:p w14:paraId="7809231D" w14:textId="77777777" w:rsidR="00E6402F" w:rsidRPr="00E6402F" w:rsidRDefault="00B92762" w:rsidP="00E6402F">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3671824" w:history="1">
            <w:r w:rsidR="00E6402F" w:rsidRPr="00E6402F">
              <w:rPr>
                <w:rStyle w:val="Hyperlink"/>
                <w:rFonts w:ascii="Times New Roman" w:hAnsi="Times New Roman" w:cs="Times New Roman"/>
                <w:noProof/>
                <w:sz w:val="24"/>
                <w:szCs w:val="24"/>
              </w:rPr>
              <w:t>Fundamental Accounting Concepts</w:t>
            </w:r>
            <w:r w:rsidR="00E6402F" w:rsidRPr="00E6402F">
              <w:rPr>
                <w:rFonts w:ascii="Times New Roman" w:hAnsi="Times New Roman" w:cs="Times New Roman"/>
                <w:noProof/>
                <w:webHidden/>
                <w:sz w:val="24"/>
                <w:szCs w:val="24"/>
              </w:rPr>
              <w:tab/>
            </w:r>
            <w:r w:rsidR="009C262C"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_Toc13671824 \h </w:instrText>
            </w:r>
            <w:r w:rsidR="009C262C" w:rsidRPr="00E6402F">
              <w:rPr>
                <w:rFonts w:ascii="Times New Roman" w:hAnsi="Times New Roman" w:cs="Times New Roman"/>
                <w:noProof/>
                <w:webHidden/>
                <w:sz w:val="24"/>
                <w:szCs w:val="24"/>
              </w:rPr>
            </w:r>
            <w:r w:rsidR="009C262C"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5</w:t>
            </w:r>
            <w:r w:rsidR="009C262C" w:rsidRPr="00E6402F">
              <w:rPr>
                <w:rFonts w:ascii="Times New Roman" w:hAnsi="Times New Roman" w:cs="Times New Roman"/>
                <w:noProof/>
                <w:webHidden/>
                <w:sz w:val="24"/>
                <w:szCs w:val="24"/>
              </w:rPr>
              <w:fldChar w:fldCharType="end"/>
            </w:r>
          </w:hyperlink>
        </w:p>
        <w:p w14:paraId="11950D91" w14:textId="77777777" w:rsidR="00E6402F" w:rsidRPr="00E6402F" w:rsidRDefault="00B92762" w:rsidP="00E6402F">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3671827" w:history="1">
            <w:r w:rsidR="00E6402F" w:rsidRPr="00E6402F">
              <w:rPr>
                <w:rStyle w:val="Hyperlink"/>
                <w:rFonts w:ascii="Times New Roman" w:hAnsi="Times New Roman" w:cs="Times New Roman"/>
                <w:noProof/>
                <w:sz w:val="24"/>
                <w:szCs w:val="24"/>
              </w:rPr>
              <w:t>Principles of Accounting</w:t>
            </w:r>
            <w:r w:rsidR="00E6402F" w:rsidRPr="00E6402F">
              <w:rPr>
                <w:rFonts w:ascii="Times New Roman" w:hAnsi="Times New Roman" w:cs="Times New Roman"/>
                <w:noProof/>
                <w:webHidden/>
                <w:sz w:val="24"/>
                <w:szCs w:val="24"/>
              </w:rPr>
              <w:tab/>
            </w:r>
            <w:r w:rsidR="009C262C"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_Toc13671827 \h </w:instrText>
            </w:r>
            <w:r w:rsidR="009C262C" w:rsidRPr="00E6402F">
              <w:rPr>
                <w:rFonts w:ascii="Times New Roman" w:hAnsi="Times New Roman" w:cs="Times New Roman"/>
                <w:noProof/>
                <w:webHidden/>
                <w:sz w:val="24"/>
                <w:szCs w:val="24"/>
              </w:rPr>
            </w:r>
            <w:r w:rsidR="009C262C"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12</w:t>
            </w:r>
            <w:r w:rsidR="009C262C" w:rsidRPr="00E6402F">
              <w:rPr>
                <w:rFonts w:ascii="Times New Roman" w:hAnsi="Times New Roman" w:cs="Times New Roman"/>
                <w:noProof/>
                <w:webHidden/>
                <w:sz w:val="24"/>
                <w:szCs w:val="24"/>
              </w:rPr>
              <w:fldChar w:fldCharType="end"/>
            </w:r>
          </w:hyperlink>
        </w:p>
        <w:p w14:paraId="1E363B3C" w14:textId="77777777" w:rsidR="00E6402F" w:rsidRPr="00E6402F" w:rsidRDefault="00B92762" w:rsidP="00E6402F">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3671828" w:history="1">
            <w:r w:rsidR="00E6402F" w:rsidRPr="00E6402F">
              <w:rPr>
                <w:rStyle w:val="Hyperlink"/>
                <w:rFonts w:ascii="Times New Roman" w:hAnsi="Times New Roman" w:cs="Times New Roman"/>
                <w:noProof/>
                <w:sz w:val="24"/>
                <w:szCs w:val="24"/>
              </w:rPr>
              <w:t>Financial Statement</w:t>
            </w:r>
            <w:r w:rsidR="00E6402F" w:rsidRPr="00E6402F">
              <w:rPr>
                <w:rFonts w:ascii="Times New Roman" w:hAnsi="Times New Roman" w:cs="Times New Roman"/>
                <w:noProof/>
                <w:webHidden/>
                <w:sz w:val="24"/>
                <w:szCs w:val="24"/>
              </w:rPr>
              <w:tab/>
            </w:r>
            <w:r w:rsidR="009C262C"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_Toc13671828 \h </w:instrText>
            </w:r>
            <w:r w:rsidR="009C262C" w:rsidRPr="00E6402F">
              <w:rPr>
                <w:rFonts w:ascii="Times New Roman" w:hAnsi="Times New Roman" w:cs="Times New Roman"/>
                <w:noProof/>
                <w:webHidden/>
                <w:sz w:val="24"/>
                <w:szCs w:val="24"/>
              </w:rPr>
            </w:r>
            <w:r w:rsidR="009C262C"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13</w:t>
            </w:r>
            <w:r w:rsidR="009C262C" w:rsidRPr="00E6402F">
              <w:rPr>
                <w:rFonts w:ascii="Times New Roman" w:hAnsi="Times New Roman" w:cs="Times New Roman"/>
                <w:noProof/>
                <w:webHidden/>
                <w:sz w:val="24"/>
                <w:szCs w:val="24"/>
              </w:rPr>
              <w:fldChar w:fldCharType="end"/>
            </w:r>
          </w:hyperlink>
        </w:p>
        <w:p w14:paraId="218B322F" w14:textId="77777777" w:rsidR="00E6402F" w:rsidRPr="00E6402F" w:rsidRDefault="00B92762" w:rsidP="00E6402F">
          <w:pPr>
            <w:pStyle w:val="TOC3"/>
            <w:tabs>
              <w:tab w:val="right" w:leader="dot" w:pos="9350"/>
            </w:tabs>
            <w:spacing w:after="0" w:line="360" w:lineRule="auto"/>
            <w:rPr>
              <w:rFonts w:ascii="Times New Roman" w:eastAsiaTheme="minorEastAsia" w:hAnsi="Times New Roman" w:cs="Times New Roman"/>
              <w:noProof/>
              <w:sz w:val="24"/>
              <w:szCs w:val="24"/>
            </w:rPr>
          </w:pPr>
          <w:hyperlink w:anchor="_Toc13671829" w:history="1">
            <w:r w:rsidR="00E6402F" w:rsidRPr="00E6402F">
              <w:rPr>
                <w:rStyle w:val="Hyperlink"/>
                <w:rFonts w:ascii="Times New Roman" w:hAnsi="Times New Roman" w:cs="Times New Roman"/>
                <w:noProof/>
                <w:sz w:val="24"/>
                <w:szCs w:val="24"/>
              </w:rPr>
              <w:t>Task 1</w:t>
            </w:r>
            <w:r w:rsidR="00E6402F" w:rsidRPr="00E6402F">
              <w:rPr>
                <w:rFonts w:ascii="Times New Roman" w:hAnsi="Times New Roman" w:cs="Times New Roman"/>
                <w:noProof/>
                <w:webHidden/>
                <w:sz w:val="24"/>
                <w:szCs w:val="24"/>
              </w:rPr>
              <w:tab/>
            </w:r>
            <w:r w:rsidR="009C262C"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_Toc13671829 \h </w:instrText>
            </w:r>
            <w:r w:rsidR="009C262C" w:rsidRPr="00E6402F">
              <w:rPr>
                <w:rFonts w:ascii="Times New Roman" w:hAnsi="Times New Roman" w:cs="Times New Roman"/>
                <w:noProof/>
                <w:webHidden/>
                <w:sz w:val="24"/>
                <w:szCs w:val="24"/>
              </w:rPr>
            </w:r>
            <w:r w:rsidR="009C262C"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13</w:t>
            </w:r>
            <w:r w:rsidR="009C262C" w:rsidRPr="00E6402F">
              <w:rPr>
                <w:rFonts w:ascii="Times New Roman" w:hAnsi="Times New Roman" w:cs="Times New Roman"/>
                <w:noProof/>
                <w:webHidden/>
                <w:sz w:val="24"/>
                <w:szCs w:val="24"/>
              </w:rPr>
              <w:fldChar w:fldCharType="end"/>
            </w:r>
          </w:hyperlink>
        </w:p>
        <w:p w14:paraId="7410F031" w14:textId="77777777" w:rsidR="00E6402F" w:rsidRPr="00E6402F" w:rsidRDefault="00B92762" w:rsidP="00E6402F">
          <w:pPr>
            <w:pStyle w:val="TOC3"/>
            <w:tabs>
              <w:tab w:val="right" w:leader="dot" w:pos="9350"/>
            </w:tabs>
            <w:spacing w:after="0" w:line="360" w:lineRule="auto"/>
            <w:rPr>
              <w:rFonts w:ascii="Times New Roman" w:eastAsiaTheme="minorEastAsia" w:hAnsi="Times New Roman" w:cs="Times New Roman"/>
              <w:noProof/>
              <w:sz w:val="24"/>
              <w:szCs w:val="24"/>
            </w:rPr>
          </w:pPr>
          <w:hyperlink w:anchor="_Toc13671830" w:history="1">
            <w:r w:rsidR="00E6402F" w:rsidRPr="00E6402F">
              <w:rPr>
                <w:rStyle w:val="Hyperlink"/>
                <w:rFonts w:ascii="Times New Roman" w:hAnsi="Times New Roman" w:cs="Times New Roman"/>
                <w:noProof/>
                <w:sz w:val="24"/>
                <w:szCs w:val="24"/>
              </w:rPr>
              <w:t>Task 2</w:t>
            </w:r>
            <w:r w:rsidR="00E6402F" w:rsidRPr="00E6402F">
              <w:rPr>
                <w:rFonts w:ascii="Times New Roman" w:hAnsi="Times New Roman" w:cs="Times New Roman"/>
                <w:noProof/>
                <w:webHidden/>
                <w:sz w:val="24"/>
                <w:szCs w:val="24"/>
              </w:rPr>
              <w:tab/>
            </w:r>
            <w:r w:rsidR="009C262C"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_Toc13671830 \h </w:instrText>
            </w:r>
            <w:r w:rsidR="009C262C" w:rsidRPr="00E6402F">
              <w:rPr>
                <w:rFonts w:ascii="Times New Roman" w:hAnsi="Times New Roman" w:cs="Times New Roman"/>
                <w:noProof/>
                <w:webHidden/>
                <w:sz w:val="24"/>
                <w:szCs w:val="24"/>
              </w:rPr>
            </w:r>
            <w:r w:rsidR="009C262C"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13</w:t>
            </w:r>
            <w:r w:rsidR="009C262C" w:rsidRPr="00E6402F">
              <w:rPr>
                <w:rFonts w:ascii="Times New Roman" w:hAnsi="Times New Roman" w:cs="Times New Roman"/>
                <w:noProof/>
                <w:webHidden/>
                <w:sz w:val="24"/>
                <w:szCs w:val="24"/>
              </w:rPr>
              <w:fldChar w:fldCharType="end"/>
            </w:r>
          </w:hyperlink>
        </w:p>
        <w:p w14:paraId="48DB6DB4" w14:textId="77777777" w:rsidR="00E6402F" w:rsidRPr="00E6402F" w:rsidRDefault="00B92762" w:rsidP="00E6402F">
          <w:pPr>
            <w:pStyle w:val="TOC3"/>
            <w:tabs>
              <w:tab w:val="right" w:leader="dot" w:pos="9350"/>
            </w:tabs>
            <w:spacing w:after="0" w:line="360" w:lineRule="auto"/>
            <w:rPr>
              <w:rFonts w:ascii="Times New Roman" w:eastAsiaTheme="minorEastAsia" w:hAnsi="Times New Roman" w:cs="Times New Roman"/>
              <w:noProof/>
              <w:sz w:val="24"/>
              <w:szCs w:val="24"/>
            </w:rPr>
          </w:pPr>
          <w:hyperlink w:anchor="_Toc13671831" w:history="1">
            <w:r w:rsidR="00E6402F" w:rsidRPr="00E6402F">
              <w:rPr>
                <w:rStyle w:val="Hyperlink"/>
                <w:rFonts w:ascii="Times New Roman" w:hAnsi="Times New Roman" w:cs="Times New Roman"/>
                <w:noProof/>
                <w:sz w:val="24"/>
                <w:szCs w:val="24"/>
              </w:rPr>
              <w:t>Task3</w:t>
            </w:r>
            <w:r w:rsidR="00E6402F" w:rsidRPr="00E6402F">
              <w:rPr>
                <w:rFonts w:ascii="Times New Roman" w:hAnsi="Times New Roman" w:cs="Times New Roman"/>
                <w:noProof/>
                <w:webHidden/>
                <w:sz w:val="24"/>
                <w:szCs w:val="24"/>
              </w:rPr>
              <w:tab/>
            </w:r>
            <w:r w:rsidR="009C262C"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_Toc13671831 \h </w:instrText>
            </w:r>
            <w:r w:rsidR="009C262C" w:rsidRPr="00E6402F">
              <w:rPr>
                <w:rFonts w:ascii="Times New Roman" w:hAnsi="Times New Roman" w:cs="Times New Roman"/>
                <w:noProof/>
                <w:webHidden/>
                <w:sz w:val="24"/>
                <w:szCs w:val="24"/>
              </w:rPr>
            </w:r>
            <w:r w:rsidR="009C262C"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13</w:t>
            </w:r>
            <w:r w:rsidR="009C262C" w:rsidRPr="00E6402F">
              <w:rPr>
                <w:rFonts w:ascii="Times New Roman" w:hAnsi="Times New Roman" w:cs="Times New Roman"/>
                <w:noProof/>
                <w:webHidden/>
                <w:sz w:val="24"/>
                <w:szCs w:val="24"/>
              </w:rPr>
              <w:fldChar w:fldCharType="end"/>
            </w:r>
          </w:hyperlink>
        </w:p>
        <w:p w14:paraId="250C6D6E" w14:textId="77777777" w:rsidR="00E6402F" w:rsidRPr="00E6402F" w:rsidRDefault="00B92762" w:rsidP="00E6402F">
          <w:pPr>
            <w:pStyle w:val="TOC3"/>
            <w:tabs>
              <w:tab w:val="right" w:leader="dot" w:pos="9350"/>
            </w:tabs>
            <w:spacing w:after="0" w:line="360" w:lineRule="auto"/>
            <w:rPr>
              <w:rFonts w:ascii="Times New Roman" w:eastAsiaTheme="minorEastAsia" w:hAnsi="Times New Roman" w:cs="Times New Roman"/>
              <w:noProof/>
              <w:sz w:val="24"/>
              <w:szCs w:val="24"/>
            </w:rPr>
          </w:pPr>
          <w:hyperlink w:anchor="_Toc13671832" w:history="1">
            <w:r w:rsidR="00E6402F" w:rsidRPr="00E6402F">
              <w:rPr>
                <w:rStyle w:val="Hyperlink"/>
                <w:rFonts w:ascii="Times New Roman" w:hAnsi="Times New Roman" w:cs="Times New Roman"/>
                <w:noProof/>
                <w:sz w:val="24"/>
                <w:szCs w:val="24"/>
              </w:rPr>
              <w:t>Task4</w:t>
            </w:r>
            <w:r w:rsidR="00E6402F" w:rsidRPr="00E6402F">
              <w:rPr>
                <w:rFonts w:ascii="Times New Roman" w:hAnsi="Times New Roman" w:cs="Times New Roman"/>
                <w:noProof/>
                <w:webHidden/>
                <w:sz w:val="24"/>
                <w:szCs w:val="24"/>
              </w:rPr>
              <w:tab/>
            </w:r>
            <w:r w:rsidR="009C262C"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_Toc13671832 \h </w:instrText>
            </w:r>
            <w:r w:rsidR="009C262C" w:rsidRPr="00E6402F">
              <w:rPr>
                <w:rFonts w:ascii="Times New Roman" w:hAnsi="Times New Roman" w:cs="Times New Roman"/>
                <w:noProof/>
                <w:webHidden/>
                <w:sz w:val="24"/>
                <w:szCs w:val="24"/>
              </w:rPr>
            </w:r>
            <w:r w:rsidR="009C262C"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13</w:t>
            </w:r>
            <w:r w:rsidR="009C262C" w:rsidRPr="00E6402F">
              <w:rPr>
                <w:rFonts w:ascii="Times New Roman" w:hAnsi="Times New Roman" w:cs="Times New Roman"/>
                <w:noProof/>
                <w:webHidden/>
                <w:sz w:val="24"/>
                <w:szCs w:val="24"/>
              </w:rPr>
              <w:fldChar w:fldCharType="end"/>
            </w:r>
          </w:hyperlink>
        </w:p>
        <w:p w14:paraId="68CEE309" w14:textId="77777777" w:rsidR="00E6402F" w:rsidRPr="00E6402F" w:rsidRDefault="00B92762" w:rsidP="00E6402F">
          <w:pPr>
            <w:pStyle w:val="TOC3"/>
            <w:tabs>
              <w:tab w:val="right" w:leader="dot" w:pos="9350"/>
            </w:tabs>
            <w:spacing w:after="0" w:line="360" w:lineRule="auto"/>
            <w:rPr>
              <w:rFonts w:ascii="Times New Roman" w:eastAsiaTheme="minorEastAsia" w:hAnsi="Times New Roman" w:cs="Times New Roman"/>
              <w:noProof/>
              <w:sz w:val="24"/>
              <w:szCs w:val="24"/>
            </w:rPr>
          </w:pPr>
          <w:hyperlink w:anchor="_Toc13671833" w:history="1">
            <w:r w:rsidR="00E6402F" w:rsidRPr="00E6402F">
              <w:rPr>
                <w:rStyle w:val="Hyperlink"/>
                <w:rFonts w:ascii="Times New Roman" w:hAnsi="Times New Roman" w:cs="Times New Roman"/>
                <w:noProof/>
                <w:sz w:val="24"/>
                <w:szCs w:val="24"/>
              </w:rPr>
              <w:t>Task 5</w:t>
            </w:r>
            <w:r w:rsidR="00E6402F" w:rsidRPr="00E6402F">
              <w:rPr>
                <w:rFonts w:ascii="Times New Roman" w:hAnsi="Times New Roman" w:cs="Times New Roman"/>
                <w:noProof/>
                <w:webHidden/>
                <w:sz w:val="24"/>
                <w:szCs w:val="24"/>
              </w:rPr>
              <w:tab/>
            </w:r>
            <w:r w:rsidR="009C262C"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_Toc13671833 \h </w:instrText>
            </w:r>
            <w:r w:rsidR="009C262C" w:rsidRPr="00E6402F">
              <w:rPr>
                <w:rFonts w:ascii="Times New Roman" w:hAnsi="Times New Roman" w:cs="Times New Roman"/>
                <w:noProof/>
                <w:webHidden/>
                <w:sz w:val="24"/>
                <w:szCs w:val="24"/>
              </w:rPr>
            </w:r>
            <w:r w:rsidR="009C262C"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13</w:t>
            </w:r>
            <w:r w:rsidR="009C262C" w:rsidRPr="00E6402F">
              <w:rPr>
                <w:rFonts w:ascii="Times New Roman" w:hAnsi="Times New Roman" w:cs="Times New Roman"/>
                <w:noProof/>
                <w:webHidden/>
                <w:sz w:val="24"/>
                <w:szCs w:val="24"/>
              </w:rPr>
              <w:fldChar w:fldCharType="end"/>
            </w:r>
          </w:hyperlink>
        </w:p>
        <w:p w14:paraId="63E8B472" w14:textId="77777777" w:rsidR="00E6402F" w:rsidRPr="00E6402F" w:rsidRDefault="00B92762" w:rsidP="00E6402F">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3671834" w:history="1">
            <w:r w:rsidR="00E6402F" w:rsidRPr="00E6402F">
              <w:rPr>
                <w:rStyle w:val="Hyperlink"/>
                <w:rFonts w:ascii="Times New Roman" w:hAnsi="Times New Roman" w:cs="Times New Roman"/>
                <w:noProof/>
                <w:sz w:val="24"/>
                <w:szCs w:val="24"/>
              </w:rPr>
              <w:t>Conclusion</w:t>
            </w:r>
            <w:r w:rsidR="00E6402F" w:rsidRPr="00E6402F">
              <w:rPr>
                <w:rFonts w:ascii="Times New Roman" w:hAnsi="Times New Roman" w:cs="Times New Roman"/>
                <w:noProof/>
                <w:webHidden/>
                <w:sz w:val="24"/>
                <w:szCs w:val="24"/>
              </w:rPr>
              <w:tab/>
            </w:r>
            <w:r w:rsidR="009C262C"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_Toc13671834 \h </w:instrText>
            </w:r>
            <w:r w:rsidR="009C262C" w:rsidRPr="00E6402F">
              <w:rPr>
                <w:rFonts w:ascii="Times New Roman" w:hAnsi="Times New Roman" w:cs="Times New Roman"/>
                <w:noProof/>
                <w:webHidden/>
                <w:sz w:val="24"/>
                <w:szCs w:val="24"/>
              </w:rPr>
            </w:r>
            <w:r w:rsidR="009C262C"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15</w:t>
            </w:r>
            <w:r w:rsidR="009C262C" w:rsidRPr="00E6402F">
              <w:rPr>
                <w:rFonts w:ascii="Times New Roman" w:hAnsi="Times New Roman" w:cs="Times New Roman"/>
                <w:noProof/>
                <w:webHidden/>
                <w:sz w:val="24"/>
                <w:szCs w:val="24"/>
              </w:rPr>
              <w:fldChar w:fldCharType="end"/>
            </w:r>
          </w:hyperlink>
        </w:p>
        <w:p w14:paraId="715F73FE" w14:textId="77777777" w:rsidR="00E6402F" w:rsidRDefault="00B92762" w:rsidP="00E6402F">
          <w:pPr>
            <w:pStyle w:val="TOC2"/>
            <w:tabs>
              <w:tab w:val="right" w:leader="dot" w:pos="9350"/>
            </w:tabs>
            <w:spacing w:after="0" w:line="360" w:lineRule="auto"/>
            <w:rPr>
              <w:rFonts w:eastAsiaTheme="minorEastAsia"/>
              <w:noProof/>
            </w:rPr>
          </w:pPr>
          <w:hyperlink w:anchor="_Toc13671835" w:history="1">
            <w:r w:rsidR="00E6402F" w:rsidRPr="00E6402F">
              <w:rPr>
                <w:rStyle w:val="Hyperlink"/>
                <w:rFonts w:ascii="Times New Roman" w:hAnsi="Times New Roman" w:cs="Times New Roman"/>
                <w:noProof/>
                <w:sz w:val="24"/>
                <w:szCs w:val="24"/>
              </w:rPr>
              <w:t>Reference List</w:t>
            </w:r>
            <w:r w:rsidR="00E6402F" w:rsidRPr="00E6402F">
              <w:rPr>
                <w:rFonts w:ascii="Times New Roman" w:hAnsi="Times New Roman" w:cs="Times New Roman"/>
                <w:noProof/>
                <w:webHidden/>
                <w:sz w:val="24"/>
                <w:szCs w:val="24"/>
              </w:rPr>
              <w:tab/>
            </w:r>
            <w:r w:rsidR="009C262C" w:rsidRPr="00E6402F">
              <w:rPr>
                <w:rFonts w:ascii="Times New Roman" w:hAnsi="Times New Roman" w:cs="Times New Roman"/>
                <w:noProof/>
                <w:webHidden/>
                <w:sz w:val="24"/>
                <w:szCs w:val="24"/>
              </w:rPr>
              <w:fldChar w:fldCharType="begin"/>
            </w:r>
            <w:r w:rsidR="00E6402F" w:rsidRPr="00E6402F">
              <w:rPr>
                <w:rFonts w:ascii="Times New Roman" w:hAnsi="Times New Roman" w:cs="Times New Roman"/>
                <w:noProof/>
                <w:webHidden/>
                <w:sz w:val="24"/>
                <w:szCs w:val="24"/>
              </w:rPr>
              <w:instrText xml:space="preserve"> PAGEREF _Toc13671835 \h </w:instrText>
            </w:r>
            <w:r w:rsidR="009C262C" w:rsidRPr="00E6402F">
              <w:rPr>
                <w:rFonts w:ascii="Times New Roman" w:hAnsi="Times New Roman" w:cs="Times New Roman"/>
                <w:noProof/>
                <w:webHidden/>
                <w:sz w:val="24"/>
                <w:szCs w:val="24"/>
              </w:rPr>
            </w:r>
            <w:r w:rsidR="009C262C" w:rsidRPr="00E6402F">
              <w:rPr>
                <w:rFonts w:ascii="Times New Roman" w:hAnsi="Times New Roman" w:cs="Times New Roman"/>
                <w:noProof/>
                <w:webHidden/>
                <w:sz w:val="24"/>
                <w:szCs w:val="24"/>
              </w:rPr>
              <w:fldChar w:fldCharType="separate"/>
            </w:r>
            <w:r w:rsidR="00E6402F" w:rsidRPr="00E6402F">
              <w:rPr>
                <w:rFonts w:ascii="Times New Roman" w:hAnsi="Times New Roman" w:cs="Times New Roman"/>
                <w:noProof/>
                <w:webHidden/>
                <w:sz w:val="24"/>
                <w:szCs w:val="24"/>
              </w:rPr>
              <w:t>16</w:t>
            </w:r>
            <w:r w:rsidR="009C262C" w:rsidRPr="00E6402F">
              <w:rPr>
                <w:rFonts w:ascii="Times New Roman" w:hAnsi="Times New Roman" w:cs="Times New Roman"/>
                <w:noProof/>
                <w:webHidden/>
                <w:sz w:val="24"/>
                <w:szCs w:val="24"/>
              </w:rPr>
              <w:fldChar w:fldCharType="end"/>
            </w:r>
          </w:hyperlink>
        </w:p>
        <w:p w14:paraId="75F1DDC4" w14:textId="77777777" w:rsidR="00E6402F" w:rsidRDefault="009C262C">
          <w:r>
            <w:fldChar w:fldCharType="end"/>
          </w:r>
        </w:p>
      </w:sdtContent>
    </w:sdt>
    <w:p w14:paraId="5AD5AA34" w14:textId="77777777" w:rsidR="00D2069D" w:rsidRDefault="00D2069D" w:rsidP="00872107">
      <w:pPr>
        <w:jc w:val="center"/>
        <w:rPr>
          <w:rFonts w:ascii="Times New Roman" w:hAnsi="Times New Roman" w:cs="Times New Roman"/>
          <w:b/>
          <w:sz w:val="24"/>
          <w:szCs w:val="24"/>
        </w:rPr>
      </w:pPr>
    </w:p>
    <w:p w14:paraId="51EF6C6C" w14:textId="77777777" w:rsidR="00D2069D" w:rsidRDefault="00D2069D" w:rsidP="00872107">
      <w:pPr>
        <w:jc w:val="center"/>
        <w:rPr>
          <w:rFonts w:ascii="Times New Roman" w:hAnsi="Times New Roman" w:cs="Times New Roman"/>
          <w:b/>
          <w:sz w:val="24"/>
          <w:szCs w:val="24"/>
        </w:rPr>
      </w:pPr>
    </w:p>
    <w:p w14:paraId="691F5BC6" w14:textId="77777777" w:rsidR="00D2069D" w:rsidRDefault="00D2069D" w:rsidP="00872107">
      <w:pPr>
        <w:jc w:val="center"/>
        <w:rPr>
          <w:rFonts w:ascii="Times New Roman" w:hAnsi="Times New Roman" w:cs="Times New Roman"/>
          <w:b/>
          <w:sz w:val="24"/>
          <w:szCs w:val="24"/>
        </w:rPr>
      </w:pPr>
    </w:p>
    <w:p w14:paraId="7310B463" w14:textId="77777777" w:rsidR="00D2069D" w:rsidRDefault="00D2069D" w:rsidP="00872107">
      <w:pPr>
        <w:jc w:val="center"/>
        <w:rPr>
          <w:rFonts w:ascii="Times New Roman" w:hAnsi="Times New Roman" w:cs="Times New Roman"/>
          <w:b/>
          <w:sz w:val="24"/>
          <w:szCs w:val="24"/>
        </w:rPr>
      </w:pPr>
    </w:p>
    <w:p w14:paraId="62E524A9" w14:textId="77777777" w:rsidR="00D2069D" w:rsidRDefault="00D2069D" w:rsidP="00872107">
      <w:pPr>
        <w:jc w:val="center"/>
        <w:rPr>
          <w:rFonts w:ascii="Times New Roman" w:hAnsi="Times New Roman" w:cs="Times New Roman"/>
          <w:b/>
          <w:sz w:val="24"/>
          <w:szCs w:val="24"/>
        </w:rPr>
      </w:pPr>
    </w:p>
    <w:p w14:paraId="0BBC5A6A" w14:textId="77777777" w:rsidR="00D2069D" w:rsidRDefault="00D2069D" w:rsidP="00872107">
      <w:pPr>
        <w:jc w:val="center"/>
        <w:rPr>
          <w:rFonts w:ascii="Times New Roman" w:hAnsi="Times New Roman" w:cs="Times New Roman"/>
          <w:b/>
          <w:sz w:val="24"/>
          <w:szCs w:val="24"/>
        </w:rPr>
      </w:pPr>
    </w:p>
    <w:p w14:paraId="53E54104" w14:textId="77777777" w:rsidR="00D2069D" w:rsidRDefault="00D2069D" w:rsidP="00872107">
      <w:pPr>
        <w:jc w:val="center"/>
        <w:rPr>
          <w:rFonts w:ascii="Times New Roman" w:hAnsi="Times New Roman" w:cs="Times New Roman"/>
          <w:b/>
          <w:sz w:val="24"/>
          <w:szCs w:val="24"/>
        </w:rPr>
      </w:pPr>
    </w:p>
    <w:p w14:paraId="1CFC0C40" w14:textId="77777777" w:rsidR="00D2069D" w:rsidRDefault="00D2069D" w:rsidP="00872107">
      <w:pPr>
        <w:jc w:val="center"/>
        <w:rPr>
          <w:rFonts w:ascii="Times New Roman" w:hAnsi="Times New Roman" w:cs="Times New Roman"/>
          <w:b/>
          <w:sz w:val="24"/>
          <w:szCs w:val="24"/>
        </w:rPr>
      </w:pPr>
    </w:p>
    <w:p w14:paraId="0C6EA5E8" w14:textId="77777777" w:rsidR="00D2069D" w:rsidRDefault="00D2069D" w:rsidP="00872107">
      <w:pPr>
        <w:jc w:val="center"/>
        <w:rPr>
          <w:rFonts w:ascii="Times New Roman" w:hAnsi="Times New Roman" w:cs="Times New Roman"/>
          <w:b/>
          <w:sz w:val="24"/>
          <w:szCs w:val="24"/>
        </w:rPr>
      </w:pPr>
    </w:p>
    <w:p w14:paraId="0BDF60AB" w14:textId="77777777" w:rsidR="00D2069D" w:rsidRDefault="00D2069D" w:rsidP="00872107">
      <w:pPr>
        <w:jc w:val="center"/>
        <w:rPr>
          <w:rFonts w:ascii="Times New Roman" w:hAnsi="Times New Roman" w:cs="Times New Roman"/>
          <w:b/>
          <w:sz w:val="24"/>
          <w:szCs w:val="24"/>
        </w:rPr>
      </w:pPr>
    </w:p>
    <w:p w14:paraId="138C3A1E" w14:textId="77777777" w:rsidR="00D2069D" w:rsidRDefault="00D2069D" w:rsidP="00872107">
      <w:pPr>
        <w:jc w:val="center"/>
        <w:rPr>
          <w:rFonts w:ascii="Times New Roman" w:hAnsi="Times New Roman" w:cs="Times New Roman"/>
          <w:b/>
          <w:sz w:val="24"/>
          <w:szCs w:val="24"/>
        </w:rPr>
      </w:pPr>
    </w:p>
    <w:p w14:paraId="059E5B02" w14:textId="77777777" w:rsidR="00D2069D" w:rsidRDefault="00D2069D" w:rsidP="00872107">
      <w:pPr>
        <w:jc w:val="center"/>
        <w:rPr>
          <w:rFonts w:ascii="Times New Roman" w:hAnsi="Times New Roman" w:cs="Times New Roman"/>
          <w:b/>
          <w:sz w:val="24"/>
          <w:szCs w:val="24"/>
        </w:rPr>
      </w:pPr>
    </w:p>
    <w:p w14:paraId="2716017E" w14:textId="77777777" w:rsidR="00D2069D" w:rsidRDefault="00D2069D" w:rsidP="00872107">
      <w:pPr>
        <w:jc w:val="center"/>
        <w:rPr>
          <w:rFonts w:ascii="Times New Roman" w:hAnsi="Times New Roman" w:cs="Times New Roman"/>
          <w:b/>
          <w:sz w:val="24"/>
          <w:szCs w:val="24"/>
        </w:rPr>
      </w:pPr>
    </w:p>
    <w:p w14:paraId="1244073B" w14:textId="77777777" w:rsidR="00D2069D" w:rsidRDefault="00D2069D" w:rsidP="00872107">
      <w:pPr>
        <w:jc w:val="center"/>
        <w:rPr>
          <w:rFonts w:ascii="Times New Roman" w:hAnsi="Times New Roman" w:cs="Times New Roman"/>
          <w:b/>
          <w:sz w:val="24"/>
          <w:szCs w:val="24"/>
        </w:rPr>
      </w:pPr>
    </w:p>
    <w:p w14:paraId="56D62EB6" w14:textId="77777777" w:rsidR="00D2069D" w:rsidRDefault="00D2069D" w:rsidP="00E6402F">
      <w:pPr>
        <w:pStyle w:val="Heading2"/>
      </w:pPr>
      <w:bookmarkStart w:id="1" w:name="_Toc13671823"/>
      <w:r>
        <w:t>Introduction</w:t>
      </w:r>
      <w:bookmarkEnd w:id="1"/>
    </w:p>
    <w:p w14:paraId="71CAD282" w14:textId="77777777" w:rsidR="00E6402F" w:rsidRPr="00E6402F" w:rsidRDefault="00E6402F" w:rsidP="00E6402F"/>
    <w:p w14:paraId="0CFAAFA1" w14:textId="77777777" w:rsidR="00D6346E" w:rsidRDefault="00D6346E" w:rsidP="0087210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We used fundamental principles for maintaining records with appropriate format. Financial statement records all the transaction of company to provide information to outside parties or for developing new strategies and policies for a successful organization.   Annual </w:t>
      </w:r>
      <w:r w:rsidR="0026472D">
        <w:rPr>
          <w:rFonts w:ascii="Times New Roman" w:hAnsi="Times New Roman" w:cs="Times New Roman"/>
          <w:sz w:val="24"/>
          <w:szCs w:val="24"/>
        </w:rPr>
        <w:t>report</w:t>
      </w:r>
      <w:r>
        <w:rPr>
          <w:rFonts w:ascii="Times New Roman" w:hAnsi="Times New Roman" w:cs="Times New Roman"/>
          <w:sz w:val="24"/>
          <w:szCs w:val="24"/>
        </w:rPr>
        <w:t xml:space="preserve"> play important role for the success of company, it also </w:t>
      </w:r>
      <w:r w:rsidR="0026472D">
        <w:rPr>
          <w:rFonts w:ascii="Times New Roman" w:hAnsi="Times New Roman" w:cs="Times New Roman"/>
          <w:sz w:val="24"/>
          <w:szCs w:val="24"/>
        </w:rPr>
        <w:t>provides</w:t>
      </w:r>
      <w:r>
        <w:rPr>
          <w:rFonts w:ascii="Times New Roman" w:hAnsi="Times New Roman" w:cs="Times New Roman"/>
          <w:sz w:val="24"/>
          <w:szCs w:val="24"/>
        </w:rPr>
        <w:t xml:space="preserve"> information about the company position in </w:t>
      </w:r>
      <w:r w:rsidR="0026472D">
        <w:rPr>
          <w:rFonts w:ascii="Times New Roman" w:hAnsi="Times New Roman" w:cs="Times New Roman"/>
          <w:sz w:val="24"/>
          <w:szCs w:val="24"/>
        </w:rPr>
        <w:t>market. Nature, Behavior, purpose and principles of cost accounting are defined under this assignment</w:t>
      </w:r>
      <w:sdt>
        <w:sdtPr>
          <w:rPr>
            <w:rFonts w:ascii="Times New Roman" w:hAnsi="Times New Roman" w:cs="Times New Roman"/>
            <w:sz w:val="24"/>
            <w:szCs w:val="24"/>
          </w:rPr>
          <w:id w:val="15156956"/>
          <w:citation/>
        </w:sdtPr>
        <w:sdtEndPr/>
        <w:sdtContent>
          <w:r w:rsidR="0026472D">
            <w:rPr>
              <w:rFonts w:ascii="Times New Roman" w:hAnsi="Times New Roman" w:cs="Times New Roman"/>
              <w:sz w:val="24"/>
              <w:szCs w:val="24"/>
            </w:rPr>
            <w:fldChar w:fldCharType="begin"/>
          </w:r>
          <w:r w:rsidR="0026472D">
            <w:rPr>
              <w:rFonts w:ascii="Times New Roman" w:hAnsi="Times New Roman" w:cs="Times New Roman"/>
              <w:sz w:val="24"/>
              <w:szCs w:val="24"/>
            </w:rPr>
            <w:instrText xml:space="preserve"> CITATION Lou11 \l 1033 </w:instrText>
          </w:r>
          <w:r w:rsidR="0026472D">
            <w:rPr>
              <w:rFonts w:ascii="Times New Roman" w:hAnsi="Times New Roman" w:cs="Times New Roman"/>
              <w:sz w:val="24"/>
              <w:szCs w:val="24"/>
            </w:rPr>
            <w:fldChar w:fldCharType="separate"/>
          </w:r>
          <w:r w:rsidR="0026472D">
            <w:rPr>
              <w:rFonts w:ascii="Times New Roman" w:hAnsi="Times New Roman" w:cs="Times New Roman"/>
              <w:noProof/>
              <w:sz w:val="24"/>
              <w:szCs w:val="24"/>
            </w:rPr>
            <w:t xml:space="preserve"> </w:t>
          </w:r>
          <w:r w:rsidR="0026472D" w:rsidRPr="0026472D">
            <w:rPr>
              <w:rFonts w:ascii="Times New Roman" w:hAnsi="Times New Roman" w:cs="Times New Roman"/>
              <w:noProof/>
              <w:sz w:val="24"/>
              <w:szCs w:val="24"/>
            </w:rPr>
            <w:t>(Loughran, 2011)</w:t>
          </w:r>
          <w:r w:rsidR="0026472D">
            <w:rPr>
              <w:rFonts w:ascii="Times New Roman" w:hAnsi="Times New Roman" w:cs="Times New Roman"/>
              <w:sz w:val="24"/>
              <w:szCs w:val="24"/>
            </w:rPr>
            <w:fldChar w:fldCharType="end"/>
          </w:r>
        </w:sdtContent>
      </w:sdt>
      <w:r w:rsidR="0026472D">
        <w:rPr>
          <w:rFonts w:ascii="Times New Roman" w:hAnsi="Times New Roman" w:cs="Times New Roman"/>
          <w:sz w:val="24"/>
          <w:szCs w:val="24"/>
        </w:rPr>
        <w:t xml:space="preserve">. </w:t>
      </w:r>
    </w:p>
    <w:p w14:paraId="08306445" w14:textId="77777777" w:rsidR="00D6346E" w:rsidRDefault="00D6346E" w:rsidP="00872107">
      <w:pPr>
        <w:spacing w:after="0" w:line="360" w:lineRule="auto"/>
        <w:jc w:val="both"/>
        <w:rPr>
          <w:rFonts w:ascii="Times New Roman" w:hAnsi="Times New Roman" w:cs="Times New Roman"/>
          <w:sz w:val="24"/>
          <w:szCs w:val="24"/>
        </w:rPr>
      </w:pPr>
    </w:p>
    <w:p w14:paraId="4383680F" w14:textId="77777777" w:rsidR="00D6346E" w:rsidRDefault="00D6346E" w:rsidP="00872107">
      <w:pPr>
        <w:spacing w:after="0" w:line="360" w:lineRule="auto"/>
        <w:jc w:val="both"/>
        <w:rPr>
          <w:rFonts w:ascii="Times New Roman" w:hAnsi="Times New Roman" w:cs="Times New Roman"/>
          <w:sz w:val="24"/>
          <w:szCs w:val="24"/>
        </w:rPr>
      </w:pPr>
    </w:p>
    <w:p w14:paraId="233BDBBF" w14:textId="77777777" w:rsidR="00D6346E" w:rsidRDefault="00D6346E" w:rsidP="00872107">
      <w:pPr>
        <w:spacing w:after="0" w:line="360" w:lineRule="auto"/>
        <w:jc w:val="both"/>
        <w:rPr>
          <w:rFonts w:ascii="Times New Roman" w:hAnsi="Times New Roman" w:cs="Times New Roman"/>
          <w:sz w:val="24"/>
          <w:szCs w:val="24"/>
        </w:rPr>
      </w:pPr>
    </w:p>
    <w:p w14:paraId="4A69EF20" w14:textId="77777777" w:rsidR="00D6346E" w:rsidRDefault="00D6346E" w:rsidP="00872107">
      <w:pPr>
        <w:spacing w:after="0" w:line="360" w:lineRule="auto"/>
        <w:jc w:val="both"/>
        <w:rPr>
          <w:rFonts w:ascii="Times New Roman" w:hAnsi="Times New Roman" w:cs="Times New Roman"/>
          <w:sz w:val="24"/>
          <w:szCs w:val="24"/>
        </w:rPr>
      </w:pPr>
    </w:p>
    <w:p w14:paraId="5D077611" w14:textId="77777777" w:rsidR="00D6346E" w:rsidRDefault="00D6346E" w:rsidP="00872107">
      <w:pPr>
        <w:spacing w:after="0" w:line="360" w:lineRule="auto"/>
        <w:jc w:val="both"/>
        <w:rPr>
          <w:rFonts w:ascii="Times New Roman" w:hAnsi="Times New Roman" w:cs="Times New Roman"/>
          <w:sz w:val="24"/>
          <w:szCs w:val="24"/>
        </w:rPr>
      </w:pPr>
    </w:p>
    <w:p w14:paraId="0249430B" w14:textId="77777777" w:rsidR="00D2069D" w:rsidRDefault="00D2069D" w:rsidP="00872107">
      <w:pPr>
        <w:jc w:val="center"/>
        <w:rPr>
          <w:rFonts w:ascii="Times New Roman" w:hAnsi="Times New Roman" w:cs="Times New Roman"/>
          <w:b/>
          <w:sz w:val="24"/>
          <w:szCs w:val="24"/>
        </w:rPr>
      </w:pPr>
    </w:p>
    <w:p w14:paraId="4F9DC0CE" w14:textId="77777777" w:rsidR="00D2069D" w:rsidRDefault="00D2069D" w:rsidP="00872107">
      <w:pPr>
        <w:jc w:val="center"/>
        <w:rPr>
          <w:rFonts w:ascii="Times New Roman" w:hAnsi="Times New Roman" w:cs="Times New Roman"/>
          <w:b/>
          <w:sz w:val="24"/>
          <w:szCs w:val="24"/>
        </w:rPr>
      </w:pPr>
    </w:p>
    <w:p w14:paraId="71FA876F" w14:textId="77777777" w:rsidR="00D2069D" w:rsidRDefault="00D2069D" w:rsidP="00872107">
      <w:pPr>
        <w:jc w:val="center"/>
        <w:rPr>
          <w:rFonts w:ascii="Times New Roman" w:hAnsi="Times New Roman" w:cs="Times New Roman"/>
          <w:b/>
          <w:sz w:val="24"/>
          <w:szCs w:val="24"/>
        </w:rPr>
      </w:pPr>
    </w:p>
    <w:p w14:paraId="332AB40C" w14:textId="77777777" w:rsidR="00D2069D" w:rsidRDefault="00D2069D" w:rsidP="00872107">
      <w:pPr>
        <w:jc w:val="center"/>
        <w:rPr>
          <w:rFonts w:ascii="Times New Roman" w:hAnsi="Times New Roman" w:cs="Times New Roman"/>
          <w:b/>
          <w:sz w:val="24"/>
          <w:szCs w:val="24"/>
        </w:rPr>
      </w:pPr>
    </w:p>
    <w:p w14:paraId="0849FA9E" w14:textId="77777777" w:rsidR="00D2069D" w:rsidRDefault="00D2069D" w:rsidP="00872107">
      <w:pPr>
        <w:jc w:val="center"/>
        <w:rPr>
          <w:rFonts w:ascii="Times New Roman" w:hAnsi="Times New Roman" w:cs="Times New Roman"/>
          <w:b/>
          <w:sz w:val="24"/>
          <w:szCs w:val="24"/>
        </w:rPr>
      </w:pPr>
    </w:p>
    <w:p w14:paraId="1920331A" w14:textId="77777777" w:rsidR="00D2069D" w:rsidRDefault="00D2069D" w:rsidP="00872107">
      <w:pPr>
        <w:jc w:val="center"/>
        <w:rPr>
          <w:rFonts w:ascii="Times New Roman" w:hAnsi="Times New Roman" w:cs="Times New Roman"/>
          <w:b/>
          <w:sz w:val="24"/>
          <w:szCs w:val="24"/>
        </w:rPr>
      </w:pPr>
    </w:p>
    <w:p w14:paraId="03552CAA" w14:textId="77777777" w:rsidR="00D2069D" w:rsidRDefault="00D2069D" w:rsidP="00872107">
      <w:pPr>
        <w:jc w:val="center"/>
        <w:rPr>
          <w:rFonts w:ascii="Times New Roman" w:hAnsi="Times New Roman" w:cs="Times New Roman"/>
          <w:b/>
          <w:sz w:val="24"/>
          <w:szCs w:val="24"/>
        </w:rPr>
      </w:pPr>
    </w:p>
    <w:p w14:paraId="759F1C6B" w14:textId="77777777" w:rsidR="00D2069D" w:rsidRDefault="00D2069D" w:rsidP="00872107">
      <w:pPr>
        <w:jc w:val="center"/>
        <w:rPr>
          <w:rFonts w:ascii="Times New Roman" w:hAnsi="Times New Roman" w:cs="Times New Roman"/>
          <w:b/>
          <w:sz w:val="24"/>
          <w:szCs w:val="24"/>
        </w:rPr>
      </w:pPr>
    </w:p>
    <w:p w14:paraId="74122A95" w14:textId="77777777" w:rsidR="00D2069D" w:rsidRDefault="00D2069D" w:rsidP="00872107">
      <w:pPr>
        <w:jc w:val="center"/>
        <w:rPr>
          <w:rFonts w:ascii="Times New Roman" w:hAnsi="Times New Roman" w:cs="Times New Roman"/>
          <w:b/>
          <w:sz w:val="24"/>
          <w:szCs w:val="24"/>
        </w:rPr>
      </w:pPr>
    </w:p>
    <w:p w14:paraId="77F894AE" w14:textId="77777777" w:rsidR="00D2069D" w:rsidRDefault="00D2069D" w:rsidP="00872107">
      <w:pPr>
        <w:jc w:val="center"/>
        <w:rPr>
          <w:rFonts w:ascii="Times New Roman" w:hAnsi="Times New Roman" w:cs="Times New Roman"/>
          <w:b/>
          <w:sz w:val="24"/>
          <w:szCs w:val="24"/>
        </w:rPr>
      </w:pPr>
    </w:p>
    <w:p w14:paraId="166CCF79" w14:textId="77777777" w:rsidR="00D2069D" w:rsidRDefault="00D2069D" w:rsidP="00872107">
      <w:pPr>
        <w:jc w:val="center"/>
        <w:rPr>
          <w:rFonts w:ascii="Times New Roman" w:hAnsi="Times New Roman" w:cs="Times New Roman"/>
          <w:b/>
          <w:sz w:val="24"/>
          <w:szCs w:val="24"/>
        </w:rPr>
      </w:pPr>
    </w:p>
    <w:p w14:paraId="67601CF6" w14:textId="77777777" w:rsidR="00D2069D" w:rsidRDefault="00D2069D" w:rsidP="00872107">
      <w:pPr>
        <w:jc w:val="center"/>
        <w:rPr>
          <w:rFonts w:ascii="Times New Roman" w:hAnsi="Times New Roman" w:cs="Times New Roman"/>
          <w:b/>
          <w:sz w:val="24"/>
          <w:szCs w:val="24"/>
        </w:rPr>
      </w:pPr>
    </w:p>
    <w:p w14:paraId="6D43F88F" w14:textId="77777777" w:rsidR="00D2069D" w:rsidRDefault="00D2069D" w:rsidP="00872107">
      <w:pPr>
        <w:jc w:val="center"/>
        <w:rPr>
          <w:rFonts w:ascii="Times New Roman" w:hAnsi="Times New Roman" w:cs="Times New Roman"/>
          <w:b/>
          <w:sz w:val="24"/>
          <w:szCs w:val="24"/>
        </w:rPr>
      </w:pPr>
    </w:p>
    <w:p w14:paraId="63A37511" w14:textId="77777777" w:rsidR="0040161D" w:rsidRDefault="0040161D" w:rsidP="00E6402F">
      <w:pPr>
        <w:pStyle w:val="Heading2"/>
      </w:pPr>
      <w:bookmarkStart w:id="2" w:name="_Toc13671824"/>
      <w:r>
        <w:t>Fundamental Accounting Concepts</w:t>
      </w:r>
      <w:bookmarkEnd w:id="2"/>
    </w:p>
    <w:p w14:paraId="10CEF567" w14:textId="77777777" w:rsidR="008F20D9" w:rsidRDefault="008F20D9" w:rsidP="0091623B">
      <w:pPr>
        <w:spacing w:after="0" w:line="360" w:lineRule="auto"/>
        <w:jc w:val="both"/>
        <w:rPr>
          <w:rFonts w:asciiTheme="majorBidi" w:hAnsiTheme="majorBidi" w:cstheme="majorBidi"/>
          <w:b/>
          <w:bCs/>
          <w:sz w:val="24"/>
          <w:szCs w:val="24"/>
        </w:rPr>
      </w:pPr>
      <w:r>
        <w:rPr>
          <w:rFonts w:asciiTheme="majorBidi" w:hAnsiTheme="majorBidi" w:cstheme="majorBidi"/>
          <w:b/>
          <w:bCs/>
          <w:sz w:val="24"/>
          <w:szCs w:val="24"/>
        </w:rPr>
        <w:t xml:space="preserve">Cost Accounting </w:t>
      </w:r>
    </w:p>
    <w:p w14:paraId="6EA93D4B" w14:textId="77777777" w:rsidR="00161991" w:rsidRDefault="00161991" w:rsidP="00161991">
      <w:pPr>
        <w:spacing w:after="0" w:line="360" w:lineRule="auto"/>
        <w:jc w:val="both"/>
        <w:rPr>
          <w:rFonts w:ascii="Times New Roman" w:hAnsi="Times New Roman" w:cs="Times New Roman"/>
          <w:color w:val="000000" w:themeColor="text1"/>
          <w:sz w:val="24"/>
          <w:szCs w:val="24"/>
          <w:shd w:val="clear" w:color="auto" w:fill="FFFFFF"/>
        </w:rPr>
      </w:pPr>
      <w:r w:rsidRPr="00C431A8">
        <w:rPr>
          <w:rFonts w:ascii="Times New Roman" w:hAnsi="Times New Roman" w:cs="Times New Roman"/>
          <w:color w:val="000000" w:themeColor="text1"/>
          <w:sz w:val="24"/>
          <w:szCs w:val="24"/>
        </w:rPr>
        <w:t>The word cost accounting is derived from two words</w:t>
      </w:r>
      <w:r w:rsidRPr="00C431A8">
        <w:rPr>
          <w:rFonts w:ascii="Times New Roman" w:hAnsi="Times New Roman" w:cs="Times New Roman"/>
          <w:color w:val="000000" w:themeColor="text1"/>
          <w:sz w:val="24"/>
          <w:szCs w:val="24"/>
          <w:shd w:val="clear" w:color="auto" w:fill="FFFFFF"/>
        </w:rPr>
        <w:t xml:space="preserve"> ‘cost’ </w:t>
      </w:r>
      <w:r>
        <w:rPr>
          <w:rFonts w:ascii="Times New Roman" w:hAnsi="Times New Roman" w:cs="Times New Roman"/>
          <w:color w:val="000000" w:themeColor="text1"/>
          <w:sz w:val="24"/>
          <w:szCs w:val="24"/>
          <w:shd w:val="clear" w:color="auto" w:fill="FFFFFF"/>
        </w:rPr>
        <w:t xml:space="preserve">and ‘accounting’. Cost accounting refers to the art and science for recording, summarizing, analyzing and classifying the costs for help to management in business decisions.  It is the tool of management process and which calculates monetary and non monetary data so that it can provide important information for the essential plan and control of functioning, and also for decisions of management and analysis. </w:t>
      </w:r>
    </w:p>
    <w:p w14:paraId="6DA14E05" w14:textId="77777777" w:rsidR="00161991" w:rsidRDefault="00161991" w:rsidP="00161991">
      <w:pPr>
        <w:spacing w:after="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The technique of accounting in which the cost is acquired for bear out an operation or ascertaining the purpose which are submitted, recoded and analyzed. The data again checked and   collected for appearing at a selling price or to make the savings where they are possible. It starts where costing ends. The work is related with the cost employee.  It can also be referred in some following points:</w:t>
      </w:r>
    </w:p>
    <w:p w14:paraId="603B05AF" w14:textId="77777777" w:rsidR="00161991" w:rsidRDefault="00161991" w:rsidP="00161991">
      <w:pPr>
        <w:pStyle w:val="ListParagraph"/>
        <w:numPr>
          <w:ilvl w:val="0"/>
          <w:numId w:val="13"/>
        </w:numPr>
        <w:spacing w:after="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To regulate the cost of products, production processes, projects etc. so that it can make a detail of the amounts in the financial statement of the company. </w:t>
      </w:r>
    </w:p>
    <w:p w14:paraId="5355EBC1" w14:textId="77777777" w:rsidR="00161991" w:rsidRDefault="00161991" w:rsidP="00161991">
      <w:pPr>
        <w:pStyle w:val="ListParagraph"/>
        <w:numPr>
          <w:ilvl w:val="0"/>
          <w:numId w:val="13"/>
        </w:numPr>
        <w:spacing w:after="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To assist for the management in plan and control of the business.</w:t>
      </w:r>
    </w:p>
    <w:p w14:paraId="22423B82" w14:textId="77777777" w:rsidR="00161991" w:rsidRDefault="00161991" w:rsidP="00161991">
      <w:pPr>
        <w:pStyle w:val="ListParagraph"/>
        <w:numPr>
          <w:ilvl w:val="0"/>
          <w:numId w:val="13"/>
        </w:numPr>
        <w:spacing w:after="0"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To make best analyses that is helpful to make decisions of business.</w:t>
      </w:r>
    </w:p>
    <w:p w14:paraId="61F1AF62" w14:textId="77777777" w:rsidR="00161991" w:rsidRDefault="00161991" w:rsidP="00161991">
      <w:pPr>
        <w:pStyle w:val="ListParagraph"/>
        <w:spacing w:after="0" w:line="360" w:lineRule="auto"/>
        <w:ind w:left="360"/>
        <w:jc w:val="both"/>
        <w:rPr>
          <w:rFonts w:ascii="Times New Roman" w:hAnsi="Times New Roman" w:cs="Times New Roman"/>
          <w:color w:val="000000" w:themeColor="text1"/>
          <w:sz w:val="24"/>
          <w:szCs w:val="24"/>
          <w:shd w:val="clear" w:color="auto" w:fill="FFFFFF"/>
        </w:rPr>
      </w:pPr>
    </w:p>
    <w:p w14:paraId="0FE2358B" w14:textId="77777777" w:rsidR="00161991" w:rsidRDefault="00161991" w:rsidP="00161991">
      <w:pPr>
        <w:pStyle w:val="ListParagraph"/>
        <w:spacing w:after="0" w:line="360" w:lineRule="auto"/>
        <w:ind w:left="36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“Cost accounting is the operation of principles, methods or techniques of accounting and costing for the art and science and process of cost control and determines the profitability. It </w:t>
      </w:r>
      <w:r>
        <w:rPr>
          <w:rFonts w:ascii="Times New Roman" w:hAnsi="Times New Roman" w:cs="Times New Roman"/>
          <w:color w:val="000000" w:themeColor="text1"/>
          <w:sz w:val="24"/>
          <w:szCs w:val="24"/>
          <w:shd w:val="clear" w:color="auto" w:fill="FFFFFF"/>
        </w:rPr>
        <w:lastRenderedPageBreak/>
        <w:t>involves the information derived which is presented and for objective of managerial decision-making.”</w:t>
      </w:r>
    </w:p>
    <w:p w14:paraId="742CE165" w14:textId="77777777" w:rsidR="008F20D9" w:rsidRDefault="008F20D9" w:rsidP="0091623B">
      <w:pPr>
        <w:spacing w:after="0" w:line="360" w:lineRule="auto"/>
        <w:jc w:val="both"/>
        <w:rPr>
          <w:rFonts w:asciiTheme="majorBidi" w:hAnsiTheme="majorBidi" w:cstheme="majorBidi"/>
          <w:b/>
          <w:bCs/>
          <w:sz w:val="24"/>
          <w:szCs w:val="24"/>
        </w:rPr>
      </w:pPr>
      <w:r>
        <w:rPr>
          <w:rFonts w:asciiTheme="majorBidi" w:hAnsiTheme="majorBidi" w:cstheme="majorBidi"/>
          <w:b/>
          <w:bCs/>
          <w:sz w:val="24"/>
          <w:szCs w:val="24"/>
        </w:rPr>
        <w:t>Nature of cost accounting</w:t>
      </w:r>
    </w:p>
    <w:p w14:paraId="78CFDFF7" w14:textId="77777777" w:rsidR="00161991" w:rsidRDefault="00161991" w:rsidP="00161991">
      <w:pPr>
        <w:pStyle w:val="ListParagraph"/>
        <w:numPr>
          <w:ilvl w:val="0"/>
          <w:numId w:val="14"/>
        </w:numPr>
        <w:spacing w:after="0" w:line="360" w:lineRule="auto"/>
        <w:jc w:val="both"/>
        <w:rPr>
          <w:rFonts w:ascii="Times New Roman" w:hAnsi="Times New Roman" w:cs="Times New Roman"/>
          <w:b/>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Cost accounting is collection of knowledge :</w:t>
      </w:r>
    </w:p>
    <w:p w14:paraId="59D005BC" w14:textId="77777777" w:rsidR="00161991" w:rsidRPr="00161991" w:rsidRDefault="00161991" w:rsidP="00161991">
      <w:pPr>
        <w:spacing w:after="0" w:line="360" w:lineRule="auto"/>
        <w:jc w:val="both"/>
        <w:rPr>
          <w:rFonts w:ascii="Times New Roman" w:hAnsi="Times New Roman" w:cs="Times New Roman"/>
          <w:color w:val="000000" w:themeColor="text1"/>
          <w:sz w:val="24"/>
          <w:szCs w:val="24"/>
          <w:shd w:val="clear" w:color="auto" w:fill="FFFFFF"/>
        </w:rPr>
      </w:pPr>
      <w:r w:rsidRPr="00161991">
        <w:rPr>
          <w:rFonts w:ascii="Times New Roman" w:hAnsi="Times New Roman" w:cs="Times New Roman"/>
          <w:color w:val="000000" w:themeColor="text1"/>
          <w:sz w:val="24"/>
          <w:szCs w:val="24"/>
          <w:shd w:val="clear" w:color="auto" w:fill="FFFFFF"/>
        </w:rPr>
        <w:t xml:space="preserve">It is the branch of knowledge which includes the principles, methods, concepts, principles and system which are engaged in the organization for planning and controlling the application of its resources. </w:t>
      </w:r>
    </w:p>
    <w:p w14:paraId="1C78D2A5" w14:textId="77777777" w:rsidR="00161991" w:rsidRDefault="00161991" w:rsidP="00161991">
      <w:pPr>
        <w:pStyle w:val="ListParagraph"/>
        <w:numPr>
          <w:ilvl w:val="0"/>
          <w:numId w:val="14"/>
        </w:numPr>
        <w:spacing w:after="0" w:line="360" w:lineRule="auto"/>
        <w:jc w:val="both"/>
        <w:rPr>
          <w:rFonts w:ascii="Times New Roman" w:hAnsi="Times New Roman" w:cs="Times New Roman"/>
          <w:b/>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It is an art :</w:t>
      </w:r>
    </w:p>
    <w:p w14:paraId="6235B325" w14:textId="77777777" w:rsidR="00161991" w:rsidRPr="00161991" w:rsidRDefault="00161991" w:rsidP="00161991">
      <w:pPr>
        <w:spacing w:after="0" w:line="360" w:lineRule="auto"/>
        <w:jc w:val="both"/>
        <w:rPr>
          <w:rFonts w:ascii="Times New Roman" w:hAnsi="Times New Roman" w:cs="Times New Roman"/>
          <w:color w:val="000000" w:themeColor="text1"/>
          <w:sz w:val="24"/>
          <w:szCs w:val="24"/>
          <w:shd w:val="clear" w:color="auto" w:fill="FFFFFF"/>
        </w:rPr>
      </w:pPr>
      <w:r w:rsidRPr="00161991">
        <w:rPr>
          <w:rFonts w:ascii="Times New Roman" w:hAnsi="Times New Roman" w:cs="Times New Roman"/>
          <w:color w:val="000000" w:themeColor="text1"/>
          <w:sz w:val="24"/>
          <w:szCs w:val="24"/>
          <w:shd w:val="clear" w:color="auto" w:fill="FFFFFF"/>
        </w:rPr>
        <w:t>Cost accounting includes the skills, knowledge, talents, and ability of cost accountant for applying the methods, principles, techniques of cost accounting to different management problems.</w:t>
      </w:r>
    </w:p>
    <w:p w14:paraId="41267CEA" w14:textId="77777777" w:rsidR="00161991" w:rsidRDefault="00161991" w:rsidP="00161991">
      <w:pPr>
        <w:pStyle w:val="ListParagraph"/>
        <w:spacing w:after="0" w:line="360" w:lineRule="auto"/>
        <w:jc w:val="both"/>
        <w:rPr>
          <w:rFonts w:ascii="Times New Roman" w:hAnsi="Times New Roman" w:cs="Times New Roman"/>
          <w:color w:val="000000" w:themeColor="text1"/>
          <w:sz w:val="24"/>
          <w:szCs w:val="24"/>
          <w:shd w:val="clear" w:color="auto" w:fill="FFFFFF"/>
        </w:rPr>
      </w:pPr>
    </w:p>
    <w:p w14:paraId="7C92FB1D" w14:textId="77777777" w:rsidR="00161991" w:rsidRDefault="00161991" w:rsidP="00161991">
      <w:pPr>
        <w:pStyle w:val="ListParagraph"/>
        <w:numPr>
          <w:ilvl w:val="0"/>
          <w:numId w:val="14"/>
        </w:numPr>
        <w:spacing w:after="0" w:line="360" w:lineRule="auto"/>
        <w:jc w:val="both"/>
        <w:rPr>
          <w:rFonts w:ascii="Times New Roman" w:hAnsi="Times New Roman" w:cs="Times New Roman"/>
          <w:b/>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Special branch of accounting:</w:t>
      </w:r>
    </w:p>
    <w:p w14:paraId="2DB88D22" w14:textId="77777777" w:rsidR="00161991" w:rsidRPr="00161991" w:rsidRDefault="00161991" w:rsidP="00161991">
      <w:pPr>
        <w:spacing w:after="0" w:line="360" w:lineRule="auto"/>
        <w:jc w:val="both"/>
        <w:rPr>
          <w:rFonts w:ascii="Times New Roman" w:hAnsi="Times New Roman" w:cs="Times New Roman"/>
          <w:color w:val="000000" w:themeColor="text1"/>
          <w:sz w:val="24"/>
          <w:szCs w:val="24"/>
          <w:shd w:val="clear" w:color="auto" w:fill="FFFFFF"/>
        </w:rPr>
      </w:pPr>
      <w:r w:rsidRPr="00161991">
        <w:rPr>
          <w:rFonts w:ascii="Times New Roman" w:hAnsi="Times New Roman" w:cs="Times New Roman"/>
          <w:color w:val="000000" w:themeColor="text1"/>
          <w:sz w:val="24"/>
          <w:szCs w:val="24"/>
          <w:shd w:val="clear" w:color="auto" w:fill="FFFFFF"/>
        </w:rPr>
        <w:t>It is known as the special branch of accounting which includes collection, recording, determination and control of cost. It is established on double entry system but it is also having some concepts and conventions also.</w:t>
      </w:r>
    </w:p>
    <w:p w14:paraId="1C0B2619" w14:textId="77777777" w:rsidR="00161991" w:rsidRDefault="00161991" w:rsidP="00161991">
      <w:pPr>
        <w:pStyle w:val="ListParagraph"/>
        <w:numPr>
          <w:ilvl w:val="0"/>
          <w:numId w:val="14"/>
        </w:numPr>
        <w:spacing w:after="0" w:line="360" w:lineRule="auto"/>
        <w:jc w:val="both"/>
        <w:rPr>
          <w:rFonts w:ascii="Times New Roman" w:hAnsi="Times New Roman" w:cs="Times New Roman"/>
          <w:b/>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Accepted as a profession:</w:t>
      </w:r>
    </w:p>
    <w:p w14:paraId="72C15144" w14:textId="77777777" w:rsidR="00161991" w:rsidRPr="00161991" w:rsidRDefault="00161991" w:rsidP="00161991">
      <w:pPr>
        <w:spacing w:after="0" w:line="360" w:lineRule="auto"/>
        <w:jc w:val="both"/>
        <w:rPr>
          <w:rFonts w:ascii="Times New Roman" w:hAnsi="Times New Roman" w:cs="Times New Roman"/>
          <w:color w:val="000000" w:themeColor="text1"/>
          <w:sz w:val="24"/>
          <w:szCs w:val="24"/>
          <w:shd w:val="clear" w:color="auto" w:fill="FFFFFF"/>
        </w:rPr>
      </w:pPr>
      <w:r w:rsidRPr="00161991">
        <w:rPr>
          <w:rFonts w:ascii="Times New Roman" w:hAnsi="Times New Roman" w:cs="Times New Roman"/>
          <w:color w:val="000000" w:themeColor="text1"/>
          <w:sz w:val="24"/>
          <w:szCs w:val="24"/>
          <w:shd w:val="clear" w:color="auto" w:fill="FFFFFF"/>
        </w:rPr>
        <w:t>Cost accounting is the collection of knowledge because it is recognized as profession. Costs and works accountants institute of   India gives professional advices to the accountants of cost. It also makes the regulations for the professional work.</w:t>
      </w:r>
    </w:p>
    <w:p w14:paraId="7D5782C7" w14:textId="77777777" w:rsidR="00161991" w:rsidRDefault="00161991" w:rsidP="00161991">
      <w:pPr>
        <w:pStyle w:val="ListParagraph"/>
        <w:spacing w:after="0" w:line="360" w:lineRule="auto"/>
        <w:jc w:val="both"/>
        <w:rPr>
          <w:rFonts w:ascii="Times New Roman" w:hAnsi="Times New Roman" w:cs="Times New Roman"/>
          <w:color w:val="000000" w:themeColor="text1"/>
          <w:sz w:val="24"/>
          <w:szCs w:val="24"/>
          <w:shd w:val="clear" w:color="auto" w:fill="FFFFFF"/>
        </w:rPr>
      </w:pPr>
    </w:p>
    <w:p w14:paraId="21410DD9" w14:textId="77777777" w:rsidR="00161991" w:rsidRDefault="00161991" w:rsidP="00161991">
      <w:pPr>
        <w:pStyle w:val="ListParagraph"/>
        <w:numPr>
          <w:ilvl w:val="0"/>
          <w:numId w:val="14"/>
        </w:numPr>
        <w:spacing w:after="0" w:line="360" w:lineRule="auto"/>
        <w:jc w:val="both"/>
        <w:rPr>
          <w:rFonts w:ascii="Times New Roman" w:hAnsi="Times New Roman" w:cs="Times New Roman"/>
          <w:b/>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Helpful for management:</w:t>
      </w:r>
    </w:p>
    <w:p w14:paraId="57BCF38E" w14:textId="77777777" w:rsidR="00161991" w:rsidRPr="00161991" w:rsidRDefault="00161991" w:rsidP="00161991">
      <w:pPr>
        <w:spacing w:after="0" w:line="360" w:lineRule="auto"/>
        <w:jc w:val="both"/>
        <w:rPr>
          <w:rFonts w:ascii="Times New Roman" w:hAnsi="Times New Roman" w:cs="Times New Roman"/>
          <w:color w:val="000000" w:themeColor="text1"/>
          <w:sz w:val="24"/>
          <w:szCs w:val="24"/>
          <w:shd w:val="clear" w:color="auto" w:fill="FFFFFF"/>
        </w:rPr>
      </w:pPr>
      <w:r w:rsidRPr="00161991">
        <w:rPr>
          <w:rFonts w:ascii="Times New Roman" w:hAnsi="Times New Roman" w:cs="Times New Roman"/>
          <w:color w:val="000000" w:themeColor="text1"/>
          <w:sz w:val="24"/>
          <w:szCs w:val="24"/>
          <w:shd w:val="clear" w:color="auto" w:fill="FFFFFF"/>
        </w:rPr>
        <w:t xml:space="preserve">The cost accounting system makes available the information and measures for the different management for controlling and directing. </w:t>
      </w:r>
    </w:p>
    <w:p w14:paraId="06D8717F" w14:textId="77777777" w:rsidR="00161991" w:rsidRDefault="00161991" w:rsidP="00161991">
      <w:pPr>
        <w:pStyle w:val="ListParagraph"/>
        <w:spacing w:after="0" w:line="360" w:lineRule="auto"/>
        <w:jc w:val="both"/>
        <w:rPr>
          <w:rFonts w:ascii="Times New Roman" w:hAnsi="Times New Roman" w:cs="Times New Roman"/>
          <w:color w:val="000000" w:themeColor="text1"/>
          <w:sz w:val="24"/>
          <w:szCs w:val="24"/>
          <w:shd w:val="clear" w:color="auto" w:fill="FFFFFF"/>
        </w:rPr>
      </w:pPr>
    </w:p>
    <w:p w14:paraId="3886BF9F" w14:textId="77777777" w:rsidR="00161991" w:rsidRDefault="00161991" w:rsidP="00161991">
      <w:pPr>
        <w:pStyle w:val="ListParagraph"/>
        <w:numPr>
          <w:ilvl w:val="0"/>
          <w:numId w:val="14"/>
        </w:numPr>
        <w:spacing w:after="0" w:line="360" w:lineRule="auto"/>
        <w:jc w:val="both"/>
        <w:rPr>
          <w:rFonts w:ascii="Times New Roman" w:hAnsi="Times New Roman" w:cs="Times New Roman"/>
          <w:b/>
          <w:bCs/>
          <w:color w:val="000000" w:themeColor="text1"/>
          <w:sz w:val="24"/>
          <w:szCs w:val="24"/>
          <w:shd w:val="clear" w:color="auto" w:fill="FFFFFF"/>
        </w:rPr>
      </w:pPr>
      <w:r>
        <w:rPr>
          <w:rFonts w:ascii="Times New Roman" w:hAnsi="Times New Roman" w:cs="Times New Roman"/>
          <w:b/>
          <w:bCs/>
          <w:color w:val="000000" w:themeColor="text1"/>
          <w:sz w:val="24"/>
          <w:szCs w:val="24"/>
          <w:shd w:val="clear" w:color="auto" w:fill="FFFFFF"/>
        </w:rPr>
        <w:t>Assurance of different factors of total cost:</w:t>
      </w:r>
    </w:p>
    <w:p w14:paraId="2472103A" w14:textId="77777777" w:rsidR="00161991" w:rsidRPr="00161991" w:rsidRDefault="00161991" w:rsidP="00161991">
      <w:pPr>
        <w:spacing w:after="0" w:line="360" w:lineRule="auto"/>
        <w:jc w:val="both"/>
        <w:rPr>
          <w:rFonts w:ascii="Times New Roman" w:hAnsi="Times New Roman" w:cs="Times New Roman"/>
          <w:color w:val="000000" w:themeColor="text1"/>
          <w:sz w:val="24"/>
          <w:szCs w:val="24"/>
          <w:shd w:val="clear" w:color="auto" w:fill="FFFFFF"/>
        </w:rPr>
      </w:pPr>
      <w:r w:rsidRPr="00161991">
        <w:rPr>
          <w:rFonts w:ascii="Times New Roman" w:hAnsi="Times New Roman" w:cs="Times New Roman"/>
          <w:color w:val="000000" w:themeColor="text1"/>
          <w:sz w:val="24"/>
          <w:szCs w:val="24"/>
          <w:shd w:val="clear" w:color="auto" w:fill="FFFFFF"/>
        </w:rPr>
        <w:t xml:space="preserve">By the process of accumulation, classification, and recording the cost accounting makes the ascertainment of production cost and services cost. The factors of cost which are included in this such as labor, material, expenses. The scope of cost accounting is to explains per unit and total cost per unit. </w:t>
      </w:r>
    </w:p>
    <w:p w14:paraId="46E55644" w14:textId="77777777" w:rsidR="00517C9D" w:rsidRDefault="00517C9D" w:rsidP="00872107">
      <w:pPr>
        <w:pStyle w:val="ListParagraph"/>
        <w:ind w:left="360"/>
        <w:jc w:val="both"/>
        <w:rPr>
          <w:rFonts w:asciiTheme="majorBidi" w:hAnsiTheme="majorBidi" w:cstheme="majorBidi"/>
          <w:sz w:val="24"/>
          <w:szCs w:val="24"/>
        </w:rPr>
      </w:pPr>
    </w:p>
    <w:p w14:paraId="672B3655" w14:textId="77777777" w:rsidR="008F20D9" w:rsidRPr="00340770" w:rsidRDefault="008F20D9" w:rsidP="00872107">
      <w:pPr>
        <w:pStyle w:val="ListParagraph"/>
        <w:ind w:left="360"/>
        <w:jc w:val="both"/>
        <w:rPr>
          <w:rFonts w:asciiTheme="majorBidi" w:hAnsiTheme="majorBidi" w:cstheme="majorBidi"/>
          <w:sz w:val="24"/>
          <w:szCs w:val="24"/>
        </w:rPr>
      </w:pPr>
      <w:r>
        <w:rPr>
          <w:rFonts w:asciiTheme="majorBidi" w:hAnsiTheme="majorBidi" w:cstheme="majorBidi"/>
          <w:sz w:val="24"/>
          <w:szCs w:val="24"/>
        </w:rPr>
        <w:lastRenderedPageBreak/>
        <w:t xml:space="preserve">  </w:t>
      </w:r>
    </w:p>
    <w:p w14:paraId="7FD04D97" w14:textId="77777777" w:rsidR="000910C6" w:rsidRDefault="000910C6" w:rsidP="00872107">
      <w:pPr>
        <w:spacing w:after="0" w:line="360" w:lineRule="auto"/>
        <w:jc w:val="both"/>
        <w:rPr>
          <w:rFonts w:ascii="Times New Roman" w:hAnsi="Times New Roman" w:cs="Times New Roman"/>
          <w:b/>
          <w:sz w:val="24"/>
          <w:szCs w:val="24"/>
        </w:rPr>
      </w:pPr>
    </w:p>
    <w:p w14:paraId="753D9D94" w14:textId="77777777" w:rsidR="000910C6" w:rsidRDefault="000910C6" w:rsidP="00872107">
      <w:pPr>
        <w:spacing w:after="0" w:line="360" w:lineRule="auto"/>
        <w:jc w:val="both"/>
        <w:rPr>
          <w:rFonts w:ascii="Times New Roman" w:hAnsi="Times New Roman" w:cs="Times New Roman"/>
          <w:b/>
          <w:sz w:val="24"/>
          <w:szCs w:val="24"/>
        </w:rPr>
      </w:pPr>
    </w:p>
    <w:p w14:paraId="57D31D31" w14:textId="77777777" w:rsidR="000910C6" w:rsidRDefault="000910C6" w:rsidP="00872107">
      <w:pPr>
        <w:spacing w:after="0" w:line="360" w:lineRule="auto"/>
        <w:jc w:val="both"/>
        <w:rPr>
          <w:rFonts w:ascii="Times New Roman" w:hAnsi="Times New Roman" w:cs="Times New Roman"/>
          <w:b/>
          <w:sz w:val="24"/>
          <w:szCs w:val="24"/>
        </w:rPr>
      </w:pPr>
    </w:p>
    <w:p w14:paraId="5913C654" w14:textId="77777777" w:rsidR="000910C6" w:rsidRDefault="000910C6" w:rsidP="00872107">
      <w:pPr>
        <w:spacing w:after="0" w:line="360" w:lineRule="auto"/>
        <w:jc w:val="both"/>
        <w:rPr>
          <w:rFonts w:ascii="Times New Roman" w:hAnsi="Times New Roman" w:cs="Times New Roman"/>
          <w:b/>
          <w:sz w:val="24"/>
          <w:szCs w:val="24"/>
        </w:rPr>
      </w:pPr>
    </w:p>
    <w:p w14:paraId="66AC6313" w14:textId="77777777" w:rsidR="000910C6" w:rsidRDefault="000910C6" w:rsidP="00872107">
      <w:pPr>
        <w:spacing w:after="0" w:line="360" w:lineRule="auto"/>
        <w:jc w:val="both"/>
        <w:rPr>
          <w:rFonts w:ascii="Times New Roman" w:hAnsi="Times New Roman" w:cs="Times New Roman"/>
          <w:b/>
          <w:sz w:val="24"/>
          <w:szCs w:val="24"/>
        </w:rPr>
      </w:pPr>
    </w:p>
    <w:p w14:paraId="7E61B294" w14:textId="77777777" w:rsidR="000910C6" w:rsidRDefault="000910C6" w:rsidP="00872107">
      <w:pPr>
        <w:spacing w:after="0" w:line="360" w:lineRule="auto"/>
        <w:jc w:val="both"/>
        <w:rPr>
          <w:rFonts w:ascii="Times New Roman" w:hAnsi="Times New Roman" w:cs="Times New Roman"/>
          <w:b/>
          <w:sz w:val="24"/>
          <w:szCs w:val="24"/>
        </w:rPr>
      </w:pPr>
    </w:p>
    <w:p w14:paraId="050CE070" w14:textId="77777777" w:rsidR="000910C6" w:rsidRDefault="000910C6" w:rsidP="00872107">
      <w:pPr>
        <w:spacing w:after="0" w:line="360" w:lineRule="auto"/>
        <w:jc w:val="both"/>
        <w:rPr>
          <w:rFonts w:ascii="Times New Roman" w:hAnsi="Times New Roman" w:cs="Times New Roman"/>
          <w:b/>
          <w:sz w:val="24"/>
          <w:szCs w:val="24"/>
        </w:rPr>
      </w:pPr>
    </w:p>
    <w:p w14:paraId="5A0AE827" w14:textId="77777777" w:rsidR="000910C6" w:rsidRDefault="000910C6" w:rsidP="00872107">
      <w:pPr>
        <w:spacing w:after="0" w:line="360" w:lineRule="auto"/>
        <w:jc w:val="both"/>
        <w:rPr>
          <w:rFonts w:ascii="Times New Roman" w:hAnsi="Times New Roman" w:cs="Times New Roman"/>
          <w:b/>
          <w:sz w:val="24"/>
          <w:szCs w:val="24"/>
        </w:rPr>
      </w:pPr>
    </w:p>
    <w:p w14:paraId="6F78F43C" w14:textId="77777777" w:rsidR="000910C6" w:rsidRDefault="000910C6" w:rsidP="00872107">
      <w:pPr>
        <w:spacing w:after="0" w:line="360" w:lineRule="auto"/>
        <w:jc w:val="both"/>
        <w:rPr>
          <w:rFonts w:ascii="Times New Roman" w:hAnsi="Times New Roman" w:cs="Times New Roman"/>
          <w:b/>
          <w:sz w:val="24"/>
          <w:szCs w:val="24"/>
        </w:rPr>
      </w:pPr>
    </w:p>
    <w:p w14:paraId="0E3E9A5C" w14:textId="77777777" w:rsidR="000910C6" w:rsidRDefault="000910C6" w:rsidP="00872107">
      <w:pPr>
        <w:spacing w:after="0" w:line="360" w:lineRule="auto"/>
        <w:jc w:val="both"/>
        <w:rPr>
          <w:rFonts w:ascii="Times New Roman" w:hAnsi="Times New Roman" w:cs="Times New Roman"/>
          <w:b/>
          <w:sz w:val="24"/>
          <w:szCs w:val="24"/>
        </w:rPr>
      </w:pPr>
    </w:p>
    <w:p w14:paraId="12B478F1" w14:textId="77777777" w:rsidR="000910C6" w:rsidRDefault="000910C6" w:rsidP="00872107">
      <w:pPr>
        <w:spacing w:after="0" w:line="360" w:lineRule="auto"/>
        <w:jc w:val="both"/>
        <w:rPr>
          <w:rFonts w:ascii="Times New Roman" w:hAnsi="Times New Roman" w:cs="Times New Roman"/>
          <w:b/>
          <w:sz w:val="24"/>
          <w:szCs w:val="24"/>
        </w:rPr>
      </w:pPr>
    </w:p>
    <w:p w14:paraId="30906DE6" w14:textId="77777777" w:rsidR="001918C7" w:rsidRDefault="001918C7" w:rsidP="00872107">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Behavior of Cost</w:t>
      </w:r>
    </w:p>
    <w:p w14:paraId="2FD4DACF" w14:textId="77777777" w:rsidR="000910C6" w:rsidRPr="000910C6" w:rsidRDefault="000910C6" w:rsidP="0087210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Cost behavior refers as when any variation in operational activities, then organization analyzes the operating cost. Direct material, direct cost and overheads cost are several cost included in cost of product. </w:t>
      </w:r>
      <w:r w:rsidR="002D0C7E">
        <w:rPr>
          <w:rFonts w:ascii="Times New Roman" w:hAnsi="Times New Roman" w:cs="Times New Roman"/>
          <w:sz w:val="24"/>
          <w:szCs w:val="24"/>
        </w:rPr>
        <w:t xml:space="preserve">The behavior of cost analyze through performance of mathematical cost function. It maintains a good relation among the total cost and operating level of company. Fixed, variable and mixed cost is sub part of cost behavior. </w:t>
      </w:r>
    </w:p>
    <w:p w14:paraId="13DB1144" w14:textId="77777777" w:rsidR="001918C7" w:rsidRDefault="001918C7" w:rsidP="00872107">
      <w:pPr>
        <w:pStyle w:val="NormalWeb"/>
        <w:shd w:val="clear" w:color="auto" w:fill="FFFFFF"/>
        <w:spacing w:before="0" w:beforeAutospacing="0"/>
        <w:ind w:left="1440"/>
        <w:rPr>
          <w:rFonts w:ascii="Segoe UI" w:hAnsi="Segoe UI" w:cs="Segoe UI"/>
          <w:color w:val="676767"/>
          <w:sz w:val="22"/>
          <w:szCs w:val="22"/>
        </w:rPr>
      </w:pPr>
      <w:r>
        <w:rPr>
          <w:rFonts w:ascii="Segoe UI" w:hAnsi="Segoe UI" w:cs="Segoe UI"/>
          <w:noProof/>
          <w:color w:val="676767"/>
          <w:sz w:val="22"/>
          <w:szCs w:val="22"/>
        </w:rPr>
        <w:drawing>
          <wp:inline distT="0" distB="0" distL="0" distR="0" wp14:anchorId="053D58B8" wp14:editId="1D814823">
            <wp:extent cx="3753406" cy="2156460"/>
            <wp:effectExtent l="19050" t="0" r="0" b="0"/>
            <wp:docPr id="13" name="Picture 13" descr="cost behavior analysis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st behavior analysis chart"/>
                    <pic:cNvPicPr>
                      <a:picLocks noChangeAspect="1" noChangeArrowheads="1"/>
                    </pic:cNvPicPr>
                  </pic:nvPicPr>
                  <pic:blipFill>
                    <a:blip r:embed="rId8"/>
                    <a:srcRect/>
                    <a:stretch>
                      <a:fillRect/>
                    </a:stretch>
                  </pic:blipFill>
                  <pic:spPr bwMode="auto">
                    <a:xfrm>
                      <a:off x="0" y="0"/>
                      <a:ext cx="3755350" cy="2157577"/>
                    </a:xfrm>
                    <a:prstGeom prst="rect">
                      <a:avLst/>
                    </a:prstGeom>
                    <a:noFill/>
                    <a:ln w="9525">
                      <a:noFill/>
                      <a:miter lim="800000"/>
                      <a:headEnd/>
                      <a:tailEnd/>
                    </a:ln>
                  </pic:spPr>
                </pic:pic>
              </a:graphicData>
            </a:graphic>
          </wp:inline>
        </w:drawing>
      </w:r>
    </w:p>
    <w:p w14:paraId="56321DEA" w14:textId="77777777" w:rsidR="00ED1934" w:rsidRPr="00ED1934" w:rsidRDefault="00C4638D" w:rsidP="00872107">
      <w:pPr>
        <w:pStyle w:val="NormalWeb"/>
        <w:shd w:val="clear" w:color="auto" w:fill="FFFFFF"/>
        <w:spacing w:before="0" w:beforeAutospacing="0" w:after="0" w:afterAutospacing="0" w:line="360" w:lineRule="auto"/>
        <w:jc w:val="both"/>
      </w:pPr>
      <w:r w:rsidRPr="00FE2969">
        <w:rPr>
          <w:b/>
        </w:rPr>
        <w:t>Fixed Cost:</w:t>
      </w:r>
      <w:r w:rsidR="00ED1934">
        <w:t xml:space="preserve"> Increased in production level cannot change the fixed cost of the product. It cost is stable at specific level of operation. Fixed cost is also generating when company does not produce goods. When the production is increased, fixed cost per unit is decrease. </w:t>
      </w:r>
    </w:p>
    <w:p w14:paraId="5BB28D65" w14:textId="77777777" w:rsidR="00ED1934" w:rsidRDefault="00ED1934" w:rsidP="00872107">
      <w:pPr>
        <w:pStyle w:val="NormalWeb"/>
        <w:shd w:val="clear" w:color="auto" w:fill="FFFFFF"/>
        <w:spacing w:before="0" w:beforeAutospacing="0" w:after="0" w:afterAutospacing="0" w:line="360" w:lineRule="auto"/>
        <w:jc w:val="both"/>
        <w:rPr>
          <w:b/>
        </w:rPr>
      </w:pPr>
    </w:p>
    <w:p w14:paraId="6BE75167" w14:textId="77777777" w:rsidR="00C4638D" w:rsidRDefault="00C4638D" w:rsidP="00872107">
      <w:pPr>
        <w:rPr>
          <w:rFonts w:ascii="Times New Roman" w:hAnsi="Times New Roman" w:cs="Times New Roman"/>
          <w:sz w:val="24"/>
          <w:szCs w:val="24"/>
        </w:rPr>
      </w:pPr>
      <w:r>
        <w:rPr>
          <w:noProof/>
        </w:rPr>
        <w:lastRenderedPageBreak/>
        <w:drawing>
          <wp:inline distT="0" distB="0" distL="0" distR="0" wp14:anchorId="03B93086" wp14:editId="728734EE">
            <wp:extent cx="5318760" cy="1988820"/>
            <wp:effectExtent l="19050" t="0" r="0" b="0"/>
            <wp:docPr id="15" name="Picture 15" descr="Total and Per Unit Fixed Cost Behavior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otal and Per Unit Fixed Cost Behavior Graph"/>
                    <pic:cNvPicPr>
                      <a:picLocks noChangeAspect="1" noChangeArrowheads="1"/>
                    </pic:cNvPicPr>
                  </pic:nvPicPr>
                  <pic:blipFill>
                    <a:blip r:embed="rId9"/>
                    <a:srcRect/>
                    <a:stretch>
                      <a:fillRect/>
                    </a:stretch>
                  </pic:blipFill>
                  <pic:spPr bwMode="auto">
                    <a:xfrm>
                      <a:off x="0" y="0"/>
                      <a:ext cx="5318760" cy="1988820"/>
                    </a:xfrm>
                    <a:prstGeom prst="rect">
                      <a:avLst/>
                    </a:prstGeom>
                    <a:noFill/>
                    <a:ln w="9525">
                      <a:noFill/>
                      <a:miter lim="800000"/>
                      <a:headEnd/>
                      <a:tailEnd/>
                    </a:ln>
                  </pic:spPr>
                </pic:pic>
              </a:graphicData>
            </a:graphic>
          </wp:inline>
        </w:drawing>
      </w:r>
    </w:p>
    <w:p w14:paraId="242AC3F9" w14:textId="77777777" w:rsidR="00ED1934" w:rsidRPr="00ED1934" w:rsidRDefault="002A082E" w:rsidP="00762012">
      <w:pPr>
        <w:pStyle w:val="Heading2"/>
        <w:jc w:val="both"/>
        <w:rPr>
          <w:b w:val="0"/>
        </w:rPr>
      </w:pPr>
      <w:bookmarkStart w:id="3" w:name="_Toc13671782"/>
      <w:bookmarkStart w:id="4" w:name="_Toc13671825"/>
      <w:r w:rsidRPr="002A082E">
        <w:t>Variable Cost:</w:t>
      </w:r>
      <w:r w:rsidR="00ED1934" w:rsidRPr="00ED1934">
        <w:t xml:space="preserve"> </w:t>
      </w:r>
      <w:r w:rsidR="00ED1934">
        <w:rPr>
          <w:b w:val="0"/>
        </w:rPr>
        <w:t xml:space="preserve">It maintains a direct or good relationship with the production level. Variable cost is increased when the company reduces the production unit and variable cost descries when they enhance the production units. </w:t>
      </w:r>
    </w:p>
    <w:bookmarkEnd w:id="3"/>
    <w:bookmarkEnd w:id="4"/>
    <w:p w14:paraId="17ACDC22" w14:textId="77777777" w:rsidR="002A082E" w:rsidRPr="00762012" w:rsidRDefault="002A082E" w:rsidP="00762012">
      <w:pPr>
        <w:pStyle w:val="Heading2"/>
        <w:jc w:val="both"/>
        <w:rPr>
          <w:b w:val="0"/>
        </w:rPr>
      </w:pPr>
    </w:p>
    <w:p w14:paraId="5D85D26D" w14:textId="77777777" w:rsidR="00C4638D" w:rsidRDefault="00C4638D" w:rsidP="00872107">
      <w:pPr>
        <w:rPr>
          <w:rFonts w:ascii="Times New Roman" w:hAnsi="Times New Roman" w:cs="Times New Roman"/>
          <w:sz w:val="24"/>
          <w:szCs w:val="24"/>
        </w:rPr>
      </w:pPr>
      <w:r>
        <w:rPr>
          <w:noProof/>
        </w:rPr>
        <w:drawing>
          <wp:inline distT="0" distB="0" distL="0" distR="0" wp14:anchorId="48068DC4" wp14:editId="3E79630F">
            <wp:extent cx="5318760" cy="1988820"/>
            <wp:effectExtent l="19050" t="0" r="0" b="0"/>
            <wp:docPr id="16" name="Picture 16" descr="Total and Per Unit Variable Cost Behavior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otal and Per Unit Variable Cost Behavior Graph"/>
                    <pic:cNvPicPr>
                      <a:picLocks noChangeAspect="1" noChangeArrowheads="1"/>
                    </pic:cNvPicPr>
                  </pic:nvPicPr>
                  <pic:blipFill>
                    <a:blip r:embed="rId10"/>
                    <a:srcRect/>
                    <a:stretch>
                      <a:fillRect/>
                    </a:stretch>
                  </pic:blipFill>
                  <pic:spPr bwMode="auto">
                    <a:xfrm>
                      <a:off x="0" y="0"/>
                      <a:ext cx="5318760" cy="1988820"/>
                    </a:xfrm>
                    <a:prstGeom prst="rect">
                      <a:avLst/>
                    </a:prstGeom>
                    <a:noFill/>
                    <a:ln w="9525">
                      <a:noFill/>
                      <a:miter lim="800000"/>
                      <a:headEnd/>
                      <a:tailEnd/>
                    </a:ln>
                  </pic:spPr>
                </pic:pic>
              </a:graphicData>
            </a:graphic>
          </wp:inline>
        </w:drawing>
      </w:r>
    </w:p>
    <w:p w14:paraId="71E683C6" w14:textId="77777777" w:rsidR="002A082E" w:rsidRDefault="002A082E" w:rsidP="00E6402F">
      <w:pPr>
        <w:pStyle w:val="Heading2"/>
      </w:pPr>
    </w:p>
    <w:p w14:paraId="335A3D83" w14:textId="77777777" w:rsidR="00ED1934" w:rsidRPr="00ED1934" w:rsidRDefault="00C4638D" w:rsidP="00762012">
      <w:pPr>
        <w:pStyle w:val="Heading2"/>
        <w:jc w:val="both"/>
        <w:rPr>
          <w:b w:val="0"/>
        </w:rPr>
      </w:pPr>
      <w:bookmarkStart w:id="5" w:name="_Toc13671783"/>
      <w:bookmarkStart w:id="6" w:name="_Toc13671826"/>
      <w:r w:rsidRPr="004D7CC3">
        <w:t>Mixed Costs</w:t>
      </w:r>
      <w:r w:rsidR="002A082E" w:rsidRPr="004D7CC3">
        <w:t xml:space="preserve">: </w:t>
      </w:r>
      <w:r w:rsidR="00ED1934">
        <w:rPr>
          <w:b w:val="0"/>
        </w:rPr>
        <w:t xml:space="preserve">It is the combination </w:t>
      </w:r>
      <w:r w:rsidR="004618E4">
        <w:rPr>
          <w:b w:val="0"/>
        </w:rPr>
        <w:t xml:space="preserve">of fixed cost and variable cost, so it also known as semi-variable cost. In other words, when the cost varies with production volume such as variable cost or fixed cost is not completely eliminated. </w:t>
      </w:r>
    </w:p>
    <w:p w14:paraId="27F6AABA" w14:textId="77777777" w:rsidR="00ED1934" w:rsidRDefault="00ED1934" w:rsidP="00762012">
      <w:pPr>
        <w:pStyle w:val="Heading2"/>
        <w:jc w:val="both"/>
      </w:pPr>
    </w:p>
    <w:bookmarkEnd w:id="5"/>
    <w:bookmarkEnd w:id="6"/>
    <w:p w14:paraId="3D0056C5" w14:textId="77777777" w:rsidR="00923008" w:rsidRDefault="00923008" w:rsidP="00872107">
      <w:pPr>
        <w:spacing w:after="0" w:line="360" w:lineRule="auto"/>
        <w:jc w:val="both"/>
        <w:rPr>
          <w:rFonts w:ascii="Times New Roman" w:hAnsi="Times New Roman" w:cs="Times New Roman"/>
          <w:b/>
          <w:sz w:val="24"/>
          <w:szCs w:val="24"/>
        </w:rPr>
      </w:pPr>
    </w:p>
    <w:p w14:paraId="510D9C0E" w14:textId="77777777" w:rsidR="00923008" w:rsidRDefault="00923008" w:rsidP="00872107">
      <w:pPr>
        <w:spacing w:after="0" w:line="360" w:lineRule="auto"/>
        <w:jc w:val="both"/>
        <w:rPr>
          <w:rFonts w:ascii="Times New Roman" w:hAnsi="Times New Roman" w:cs="Times New Roman"/>
          <w:b/>
          <w:sz w:val="24"/>
          <w:szCs w:val="24"/>
        </w:rPr>
      </w:pPr>
    </w:p>
    <w:p w14:paraId="1228B2C9" w14:textId="77777777" w:rsidR="00923008" w:rsidRDefault="00923008" w:rsidP="00872107">
      <w:pPr>
        <w:spacing w:after="0" w:line="360" w:lineRule="auto"/>
        <w:jc w:val="both"/>
        <w:rPr>
          <w:rFonts w:ascii="Times New Roman" w:hAnsi="Times New Roman" w:cs="Times New Roman"/>
          <w:b/>
          <w:sz w:val="24"/>
          <w:szCs w:val="24"/>
        </w:rPr>
      </w:pPr>
    </w:p>
    <w:p w14:paraId="3E5F7980" w14:textId="77777777" w:rsidR="00923008" w:rsidRDefault="00923008" w:rsidP="00872107">
      <w:pPr>
        <w:spacing w:after="0" w:line="360" w:lineRule="auto"/>
        <w:jc w:val="both"/>
        <w:rPr>
          <w:rFonts w:ascii="Times New Roman" w:hAnsi="Times New Roman" w:cs="Times New Roman"/>
          <w:b/>
          <w:sz w:val="24"/>
          <w:szCs w:val="24"/>
        </w:rPr>
      </w:pPr>
    </w:p>
    <w:p w14:paraId="6FC4EAFB" w14:textId="77777777" w:rsidR="00923008" w:rsidRDefault="00923008" w:rsidP="00872107">
      <w:pPr>
        <w:spacing w:after="0" w:line="360" w:lineRule="auto"/>
        <w:jc w:val="both"/>
        <w:rPr>
          <w:rFonts w:ascii="Times New Roman" w:hAnsi="Times New Roman" w:cs="Times New Roman"/>
          <w:b/>
          <w:sz w:val="24"/>
          <w:szCs w:val="24"/>
        </w:rPr>
      </w:pPr>
    </w:p>
    <w:p w14:paraId="707783F6" w14:textId="77777777" w:rsidR="00923008" w:rsidRDefault="00923008" w:rsidP="00872107">
      <w:pPr>
        <w:spacing w:after="0" w:line="360" w:lineRule="auto"/>
        <w:jc w:val="both"/>
        <w:rPr>
          <w:rFonts w:ascii="Times New Roman" w:hAnsi="Times New Roman" w:cs="Times New Roman"/>
          <w:b/>
          <w:sz w:val="24"/>
          <w:szCs w:val="24"/>
        </w:rPr>
      </w:pPr>
    </w:p>
    <w:p w14:paraId="340E5A0C" w14:textId="77777777" w:rsidR="00923008" w:rsidRDefault="00923008" w:rsidP="00872107">
      <w:pPr>
        <w:spacing w:after="0" w:line="360" w:lineRule="auto"/>
        <w:jc w:val="both"/>
        <w:rPr>
          <w:rFonts w:ascii="Times New Roman" w:hAnsi="Times New Roman" w:cs="Times New Roman"/>
          <w:b/>
          <w:sz w:val="24"/>
          <w:szCs w:val="24"/>
        </w:rPr>
      </w:pPr>
    </w:p>
    <w:p w14:paraId="25A14492" w14:textId="77777777" w:rsidR="00923008" w:rsidRDefault="00923008" w:rsidP="00872107">
      <w:pPr>
        <w:spacing w:after="0" w:line="360" w:lineRule="auto"/>
        <w:jc w:val="both"/>
        <w:rPr>
          <w:rFonts w:ascii="Times New Roman" w:hAnsi="Times New Roman" w:cs="Times New Roman"/>
          <w:b/>
          <w:sz w:val="24"/>
          <w:szCs w:val="24"/>
        </w:rPr>
      </w:pPr>
    </w:p>
    <w:p w14:paraId="36D05015" w14:textId="77777777" w:rsidR="00923008" w:rsidRDefault="00923008" w:rsidP="00872107">
      <w:pPr>
        <w:spacing w:after="0" w:line="360" w:lineRule="auto"/>
        <w:jc w:val="both"/>
        <w:rPr>
          <w:rFonts w:ascii="Times New Roman" w:hAnsi="Times New Roman" w:cs="Times New Roman"/>
          <w:b/>
          <w:sz w:val="24"/>
          <w:szCs w:val="24"/>
        </w:rPr>
      </w:pPr>
    </w:p>
    <w:p w14:paraId="709D148F" w14:textId="77777777" w:rsidR="00FE2969" w:rsidRDefault="00FE2969" w:rsidP="00872107">
      <w:pPr>
        <w:spacing w:after="0" w:line="360" w:lineRule="auto"/>
        <w:jc w:val="both"/>
        <w:rPr>
          <w:rFonts w:ascii="Times New Roman" w:hAnsi="Times New Roman" w:cs="Times New Roman"/>
          <w:b/>
          <w:sz w:val="24"/>
          <w:szCs w:val="24"/>
        </w:rPr>
      </w:pPr>
    </w:p>
    <w:p w14:paraId="552AB778" w14:textId="77777777" w:rsidR="00DC1B0F" w:rsidRDefault="00DC1B0F" w:rsidP="00872107">
      <w:pPr>
        <w:spacing w:after="0" w:line="360" w:lineRule="auto"/>
        <w:jc w:val="both"/>
        <w:rPr>
          <w:rFonts w:ascii="Times New Roman" w:hAnsi="Times New Roman" w:cs="Times New Roman"/>
          <w:b/>
          <w:sz w:val="24"/>
          <w:szCs w:val="24"/>
        </w:rPr>
      </w:pPr>
    </w:p>
    <w:p w14:paraId="62CD6ACE" w14:textId="77777777" w:rsidR="00DC1B0F" w:rsidRDefault="00DC1B0F" w:rsidP="00872107">
      <w:pPr>
        <w:spacing w:after="0" w:line="360" w:lineRule="auto"/>
        <w:jc w:val="both"/>
        <w:rPr>
          <w:rFonts w:ascii="Times New Roman" w:hAnsi="Times New Roman" w:cs="Times New Roman"/>
          <w:b/>
          <w:sz w:val="24"/>
          <w:szCs w:val="24"/>
        </w:rPr>
      </w:pPr>
    </w:p>
    <w:p w14:paraId="7D875678" w14:textId="77777777" w:rsidR="00DC1B0F" w:rsidRDefault="00DC1B0F" w:rsidP="00872107">
      <w:pPr>
        <w:spacing w:after="0" w:line="360" w:lineRule="auto"/>
        <w:jc w:val="both"/>
        <w:rPr>
          <w:rFonts w:ascii="Times New Roman" w:hAnsi="Times New Roman" w:cs="Times New Roman"/>
          <w:b/>
          <w:sz w:val="24"/>
          <w:szCs w:val="24"/>
        </w:rPr>
      </w:pPr>
    </w:p>
    <w:p w14:paraId="4C0D408A" w14:textId="77777777" w:rsidR="00DC1B0F" w:rsidRDefault="00DC1B0F" w:rsidP="00872107">
      <w:pPr>
        <w:spacing w:after="0" w:line="360" w:lineRule="auto"/>
        <w:jc w:val="both"/>
        <w:rPr>
          <w:rFonts w:ascii="Times New Roman" w:hAnsi="Times New Roman" w:cs="Times New Roman"/>
          <w:b/>
          <w:sz w:val="24"/>
          <w:szCs w:val="24"/>
        </w:rPr>
      </w:pPr>
    </w:p>
    <w:p w14:paraId="3371CD38" w14:textId="77777777" w:rsidR="00DC1B0F" w:rsidRDefault="00DC1B0F" w:rsidP="00872107">
      <w:pPr>
        <w:spacing w:after="0" w:line="360" w:lineRule="auto"/>
        <w:jc w:val="both"/>
        <w:rPr>
          <w:rFonts w:ascii="Times New Roman" w:hAnsi="Times New Roman" w:cs="Times New Roman"/>
          <w:b/>
          <w:sz w:val="24"/>
          <w:szCs w:val="24"/>
        </w:rPr>
      </w:pPr>
    </w:p>
    <w:p w14:paraId="2FDAA414" w14:textId="77777777" w:rsidR="00FE2969" w:rsidRDefault="00FE2969" w:rsidP="00872107">
      <w:pPr>
        <w:spacing w:after="0" w:line="360" w:lineRule="auto"/>
        <w:jc w:val="both"/>
        <w:rPr>
          <w:rFonts w:ascii="Times New Roman" w:hAnsi="Times New Roman" w:cs="Times New Roman"/>
          <w:b/>
          <w:sz w:val="24"/>
          <w:szCs w:val="24"/>
        </w:rPr>
      </w:pPr>
    </w:p>
    <w:p w14:paraId="71D558B9" w14:textId="77777777" w:rsidR="008F20D9" w:rsidRDefault="00A26BF7" w:rsidP="00872107">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Purpose of cost accounting</w:t>
      </w:r>
    </w:p>
    <w:p w14:paraId="20B999A9" w14:textId="77777777" w:rsidR="00A26BF7" w:rsidRDefault="00A26BF7" w:rsidP="00184F1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main purpose of cost accounting is defined below:</w:t>
      </w:r>
    </w:p>
    <w:p w14:paraId="0B48A3F7" w14:textId="77777777" w:rsidR="00A26BF7" w:rsidRDefault="00A26BF7" w:rsidP="00184F1B">
      <w:pPr>
        <w:spacing w:after="0" w:line="360" w:lineRule="auto"/>
        <w:jc w:val="both"/>
        <w:rPr>
          <w:rFonts w:ascii="Times New Roman" w:hAnsi="Times New Roman" w:cs="Times New Roman"/>
          <w:sz w:val="24"/>
          <w:szCs w:val="24"/>
        </w:rPr>
      </w:pPr>
    </w:p>
    <w:p w14:paraId="7CC6FDB7" w14:textId="77777777" w:rsidR="00A26BF7" w:rsidRDefault="00A26BF7" w:rsidP="00184F1B">
      <w:pPr>
        <w:pStyle w:val="ListParagraph"/>
        <w:numPr>
          <w:ilvl w:val="0"/>
          <w:numId w:val="11"/>
        </w:numPr>
        <w:spacing w:after="0" w:line="360" w:lineRule="auto"/>
        <w:jc w:val="both"/>
        <w:rPr>
          <w:rFonts w:ascii="Times New Roman" w:hAnsi="Times New Roman" w:cs="Times New Roman"/>
          <w:sz w:val="24"/>
          <w:szCs w:val="24"/>
        </w:rPr>
      </w:pPr>
      <w:r w:rsidRPr="00B43AFD">
        <w:rPr>
          <w:rFonts w:ascii="Times New Roman" w:hAnsi="Times New Roman" w:cs="Times New Roman"/>
          <w:b/>
          <w:sz w:val="24"/>
          <w:szCs w:val="24"/>
        </w:rPr>
        <w:t xml:space="preserve">Cost Control: </w:t>
      </w:r>
      <w:r w:rsidRPr="00B43AFD">
        <w:rPr>
          <w:rFonts w:ascii="Times New Roman" w:hAnsi="Times New Roman" w:cs="Times New Roman"/>
          <w:sz w:val="24"/>
          <w:szCs w:val="24"/>
        </w:rPr>
        <w:t xml:space="preserve">The first most important purpose of cost accounting is to control the cost with the help of budgetary management. </w:t>
      </w:r>
      <w:r w:rsidR="00B43AFD" w:rsidRPr="00B43AFD">
        <w:rPr>
          <w:rFonts w:ascii="Times New Roman" w:hAnsi="Times New Roman" w:cs="Times New Roman"/>
          <w:sz w:val="24"/>
          <w:szCs w:val="24"/>
        </w:rPr>
        <w:t xml:space="preserve">It provides effective allocation of scare resources for a particular project or manufacturing process. </w:t>
      </w:r>
    </w:p>
    <w:p w14:paraId="79003E27" w14:textId="77777777" w:rsidR="006F32E6" w:rsidRPr="006F32E6" w:rsidRDefault="006F32E6" w:rsidP="006F32E6">
      <w:pPr>
        <w:pStyle w:val="ListParagraph"/>
        <w:spacing w:after="0" w:line="360" w:lineRule="auto"/>
        <w:ind w:left="360"/>
        <w:jc w:val="both"/>
        <w:rPr>
          <w:rFonts w:ascii="Times New Roman" w:hAnsi="Times New Roman" w:cs="Times New Roman"/>
          <w:sz w:val="24"/>
          <w:szCs w:val="24"/>
        </w:rPr>
      </w:pPr>
    </w:p>
    <w:p w14:paraId="195D54EF" w14:textId="77777777" w:rsidR="00B43AFD" w:rsidRDefault="00B43AFD" w:rsidP="00184F1B">
      <w:pPr>
        <w:pStyle w:val="ListParagraph"/>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b/>
          <w:sz w:val="24"/>
          <w:szCs w:val="24"/>
        </w:rPr>
        <w:t>Computation of Cost:</w:t>
      </w:r>
      <w:r>
        <w:rPr>
          <w:rFonts w:ascii="Times New Roman" w:hAnsi="Times New Roman" w:cs="Times New Roman"/>
          <w:sz w:val="24"/>
          <w:szCs w:val="24"/>
        </w:rPr>
        <w:t xml:space="preserve"> It is the main source of entire functioning of cost accounting</w:t>
      </w:r>
      <w:r w:rsidR="00184F1B">
        <w:rPr>
          <w:rFonts w:ascii="Times New Roman" w:hAnsi="Times New Roman" w:cs="Times New Roman"/>
          <w:sz w:val="24"/>
          <w:szCs w:val="24"/>
        </w:rPr>
        <w:t xml:space="preserve">. In this, we understand how to calculate the cost of sales per unit of the specific product. </w:t>
      </w:r>
    </w:p>
    <w:p w14:paraId="2C90048E" w14:textId="77777777" w:rsidR="006F32E6" w:rsidRPr="006F32E6" w:rsidRDefault="006F32E6" w:rsidP="006F32E6">
      <w:pPr>
        <w:pStyle w:val="ListParagraph"/>
        <w:rPr>
          <w:rFonts w:ascii="Times New Roman" w:hAnsi="Times New Roman" w:cs="Times New Roman"/>
          <w:sz w:val="24"/>
          <w:szCs w:val="24"/>
        </w:rPr>
      </w:pPr>
    </w:p>
    <w:p w14:paraId="2C0B8A1D" w14:textId="77777777" w:rsidR="00184F1B" w:rsidRDefault="00184F1B" w:rsidP="00184F1B">
      <w:pPr>
        <w:pStyle w:val="ListParagraph"/>
        <w:numPr>
          <w:ilvl w:val="0"/>
          <w:numId w:val="11"/>
        </w:numPr>
        <w:spacing w:after="0" w:line="360" w:lineRule="auto"/>
        <w:jc w:val="both"/>
        <w:rPr>
          <w:rFonts w:ascii="Times New Roman" w:hAnsi="Times New Roman" w:cs="Times New Roman"/>
          <w:sz w:val="24"/>
          <w:szCs w:val="24"/>
        </w:rPr>
      </w:pPr>
      <w:r w:rsidRPr="00184F1B">
        <w:rPr>
          <w:rFonts w:ascii="Times New Roman" w:hAnsi="Times New Roman" w:cs="Times New Roman"/>
          <w:b/>
          <w:sz w:val="24"/>
          <w:szCs w:val="24"/>
        </w:rPr>
        <w:t>Cost Reduction:</w:t>
      </w:r>
      <w:r>
        <w:rPr>
          <w:rFonts w:ascii="Times New Roman" w:hAnsi="Times New Roman" w:cs="Times New Roman"/>
          <w:sz w:val="24"/>
          <w:szCs w:val="24"/>
        </w:rPr>
        <w:t xml:space="preserve"> Computation of cost provide assistance for reducing the cost on specific report and process. Company used new technology for reducing the cost of the product and provides effective quality to consumer. </w:t>
      </w:r>
    </w:p>
    <w:p w14:paraId="51BE3BCC" w14:textId="77777777" w:rsidR="006F32E6" w:rsidRPr="006F32E6" w:rsidRDefault="006F32E6" w:rsidP="006F32E6">
      <w:pPr>
        <w:pStyle w:val="ListParagraph"/>
        <w:rPr>
          <w:rFonts w:ascii="Times New Roman" w:hAnsi="Times New Roman" w:cs="Times New Roman"/>
          <w:sz w:val="24"/>
          <w:szCs w:val="24"/>
        </w:rPr>
      </w:pPr>
    </w:p>
    <w:p w14:paraId="0A08E2F8" w14:textId="77777777" w:rsidR="006F32E6" w:rsidRPr="005D71D4" w:rsidRDefault="006F32E6" w:rsidP="00184F1B">
      <w:pPr>
        <w:pStyle w:val="ListParagraph"/>
        <w:numPr>
          <w:ilvl w:val="0"/>
          <w:numId w:val="11"/>
        </w:numPr>
        <w:spacing w:after="0" w:line="360" w:lineRule="auto"/>
        <w:jc w:val="both"/>
        <w:rPr>
          <w:rFonts w:ascii="Times New Roman" w:hAnsi="Times New Roman" w:cs="Times New Roman"/>
          <w:b/>
          <w:sz w:val="24"/>
          <w:szCs w:val="24"/>
        </w:rPr>
      </w:pPr>
      <w:r w:rsidRPr="006F32E6">
        <w:rPr>
          <w:rFonts w:ascii="Times New Roman" w:hAnsi="Times New Roman" w:cs="Times New Roman"/>
          <w:b/>
          <w:sz w:val="24"/>
          <w:szCs w:val="24"/>
        </w:rPr>
        <w:t xml:space="preserve">Profitability: </w:t>
      </w:r>
      <w:r>
        <w:rPr>
          <w:rFonts w:ascii="Times New Roman" w:hAnsi="Times New Roman" w:cs="Times New Roman"/>
          <w:sz w:val="24"/>
          <w:szCs w:val="24"/>
        </w:rPr>
        <w:t xml:space="preserve">company main aim is to ascertain the profit through reducing the cost of product. </w:t>
      </w:r>
      <w:r w:rsidR="005D71D4">
        <w:rPr>
          <w:rFonts w:ascii="Times New Roman" w:hAnsi="Times New Roman" w:cs="Times New Roman"/>
          <w:sz w:val="24"/>
          <w:szCs w:val="24"/>
        </w:rPr>
        <w:t>Accountant provides</w:t>
      </w:r>
      <w:r>
        <w:rPr>
          <w:rFonts w:ascii="Times New Roman" w:hAnsi="Times New Roman" w:cs="Times New Roman"/>
          <w:sz w:val="24"/>
          <w:szCs w:val="24"/>
        </w:rPr>
        <w:t xml:space="preserve"> </w:t>
      </w:r>
      <w:r w:rsidR="005D71D4">
        <w:rPr>
          <w:rFonts w:ascii="Times New Roman" w:hAnsi="Times New Roman" w:cs="Times New Roman"/>
          <w:sz w:val="24"/>
          <w:szCs w:val="24"/>
        </w:rPr>
        <w:t>advice</w:t>
      </w:r>
      <w:r>
        <w:rPr>
          <w:rFonts w:ascii="Times New Roman" w:hAnsi="Times New Roman" w:cs="Times New Roman"/>
          <w:sz w:val="24"/>
          <w:szCs w:val="24"/>
        </w:rPr>
        <w:t xml:space="preserve"> to </w:t>
      </w:r>
      <w:r w:rsidR="005D71D4">
        <w:rPr>
          <w:rFonts w:ascii="Times New Roman" w:hAnsi="Times New Roman" w:cs="Times New Roman"/>
          <w:sz w:val="24"/>
          <w:szCs w:val="24"/>
        </w:rPr>
        <w:t>management as how they increase the profit of the company.</w:t>
      </w:r>
    </w:p>
    <w:p w14:paraId="11F8001D" w14:textId="77777777" w:rsidR="005D71D4" w:rsidRPr="005D71D4" w:rsidRDefault="005D71D4" w:rsidP="005D71D4">
      <w:pPr>
        <w:pStyle w:val="ListParagraph"/>
        <w:rPr>
          <w:rFonts w:ascii="Times New Roman" w:hAnsi="Times New Roman" w:cs="Times New Roman"/>
          <w:b/>
          <w:sz w:val="24"/>
          <w:szCs w:val="24"/>
        </w:rPr>
      </w:pPr>
    </w:p>
    <w:p w14:paraId="72291EF7" w14:textId="77777777" w:rsidR="005D71D4" w:rsidRPr="006F32E6" w:rsidRDefault="005D71D4" w:rsidP="00184F1B">
      <w:pPr>
        <w:pStyle w:val="ListParagraph"/>
        <w:numPr>
          <w:ilvl w:val="0"/>
          <w:numId w:val="11"/>
        </w:numPr>
        <w:spacing w:after="0" w:line="360" w:lineRule="auto"/>
        <w:jc w:val="both"/>
        <w:rPr>
          <w:rFonts w:ascii="Times New Roman" w:hAnsi="Times New Roman" w:cs="Times New Roman"/>
          <w:b/>
          <w:sz w:val="24"/>
          <w:szCs w:val="24"/>
        </w:rPr>
      </w:pPr>
      <w:r>
        <w:rPr>
          <w:rFonts w:ascii="Times New Roman" w:hAnsi="Times New Roman" w:cs="Times New Roman"/>
          <w:sz w:val="24"/>
          <w:szCs w:val="24"/>
        </w:rPr>
        <w:t xml:space="preserve">They provide accurate data which provide guidance for fixing the price of product and services are manufactured under company. </w:t>
      </w:r>
    </w:p>
    <w:p w14:paraId="2E95E00B" w14:textId="77777777" w:rsidR="00B43AFD" w:rsidRPr="00A26BF7" w:rsidRDefault="00B43AFD" w:rsidP="00872107">
      <w:pPr>
        <w:spacing w:after="0" w:line="360" w:lineRule="auto"/>
        <w:jc w:val="both"/>
        <w:rPr>
          <w:rFonts w:ascii="Times New Roman" w:hAnsi="Times New Roman" w:cs="Times New Roman"/>
          <w:sz w:val="24"/>
          <w:szCs w:val="24"/>
        </w:rPr>
      </w:pPr>
    </w:p>
    <w:p w14:paraId="46C0D8A4" w14:textId="77777777" w:rsidR="00A26BF7" w:rsidRPr="00A26BF7" w:rsidRDefault="00A26BF7" w:rsidP="00872107">
      <w:pPr>
        <w:spacing w:after="0" w:line="360" w:lineRule="auto"/>
        <w:jc w:val="both"/>
        <w:rPr>
          <w:rFonts w:ascii="Times New Roman" w:hAnsi="Times New Roman" w:cs="Times New Roman"/>
          <w:sz w:val="24"/>
          <w:szCs w:val="24"/>
        </w:rPr>
      </w:pPr>
    </w:p>
    <w:p w14:paraId="6F43F2D4" w14:textId="77777777" w:rsidR="00A26BF7" w:rsidRDefault="00A26BF7" w:rsidP="00872107">
      <w:pPr>
        <w:spacing w:after="0" w:line="360" w:lineRule="auto"/>
        <w:jc w:val="both"/>
        <w:rPr>
          <w:rFonts w:ascii="Times New Roman" w:hAnsi="Times New Roman" w:cs="Times New Roman"/>
          <w:b/>
          <w:sz w:val="24"/>
          <w:szCs w:val="24"/>
        </w:rPr>
      </w:pPr>
    </w:p>
    <w:p w14:paraId="1CC79465" w14:textId="77777777" w:rsidR="00A26BF7" w:rsidRDefault="00A26BF7" w:rsidP="00872107">
      <w:pPr>
        <w:spacing w:after="0" w:line="360" w:lineRule="auto"/>
        <w:jc w:val="both"/>
        <w:rPr>
          <w:rFonts w:ascii="Times New Roman" w:hAnsi="Times New Roman" w:cs="Times New Roman"/>
          <w:b/>
          <w:sz w:val="24"/>
          <w:szCs w:val="24"/>
        </w:rPr>
      </w:pPr>
    </w:p>
    <w:p w14:paraId="2F94B764" w14:textId="77777777" w:rsidR="00CB4F80" w:rsidRDefault="00CB4F80" w:rsidP="00872107">
      <w:pPr>
        <w:pStyle w:val="ListParagraph"/>
        <w:spacing w:after="0" w:line="360" w:lineRule="auto"/>
        <w:jc w:val="both"/>
        <w:rPr>
          <w:rFonts w:ascii="Times New Roman" w:hAnsi="Times New Roman" w:cs="Times New Roman"/>
          <w:sz w:val="24"/>
          <w:szCs w:val="24"/>
        </w:rPr>
      </w:pPr>
    </w:p>
    <w:p w14:paraId="774C42DA" w14:textId="77777777" w:rsidR="006F32E6" w:rsidRDefault="006F32E6" w:rsidP="00872107">
      <w:pPr>
        <w:pStyle w:val="ListParagraph"/>
        <w:spacing w:after="0" w:line="360" w:lineRule="auto"/>
        <w:jc w:val="both"/>
        <w:rPr>
          <w:rFonts w:ascii="Times New Roman" w:hAnsi="Times New Roman" w:cs="Times New Roman"/>
          <w:sz w:val="24"/>
          <w:szCs w:val="24"/>
        </w:rPr>
      </w:pPr>
    </w:p>
    <w:p w14:paraId="43ADA8FF" w14:textId="77777777" w:rsidR="006F32E6" w:rsidRDefault="006F32E6" w:rsidP="00872107">
      <w:pPr>
        <w:pStyle w:val="ListParagraph"/>
        <w:spacing w:after="0" w:line="360" w:lineRule="auto"/>
        <w:jc w:val="both"/>
        <w:rPr>
          <w:rFonts w:ascii="Times New Roman" w:hAnsi="Times New Roman" w:cs="Times New Roman"/>
          <w:sz w:val="24"/>
          <w:szCs w:val="24"/>
        </w:rPr>
      </w:pPr>
    </w:p>
    <w:p w14:paraId="78390597" w14:textId="77777777" w:rsidR="006F32E6" w:rsidRDefault="006F32E6" w:rsidP="00872107">
      <w:pPr>
        <w:pStyle w:val="ListParagraph"/>
        <w:spacing w:after="0" w:line="360" w:lineRule="auto"/>
        <w:jc w:val="both"/>
        <w:rPr>
          <w:rFonts w:ascii="Times New Roman" w:hAnsi="Times New Roman" w:cs="Times New Roman"/>
          <w:sz w:val="24"/>
          <w:szCs w:val="24"/>
        </w:rPr>
      </w:pPr>
    </w:p>
    <w:p w14:paraId="3E987295" w14:textId="77777777" w:rsidR="006F32E6" w:rsidRDefault="006F32E6" w:rsidP="00872107">
      <w:pPr>
        <w:pStyle w:val="ListParagraph"/>
        <w:spacing w:after="0" w:line="360" w:lineRule="auto"/>
        <w:jc w:val="both"/>
        <w:rPr>
          <w:rFonts w:ascii="Times New Roman" w:hAnsi="Times New Roman" w:cs="Times New Roman"/>
          <w:sz w:val="24"/>
          <w:szCs w:val="24"/>
        </w:rPr>
      </w:pPr>
    </w:p>
    <w:p w14:paraId="79709A5D" w14:textId="77777777" w:rsidR="006F32E6" w:rsidRDefault="006F32E6" w:rsidP="00872107">
      <w:pPr>
        <w:pStyle w:val="ListParagraph"/>
        <w:spacing w:after="0" w:line="360" w:lineRule="auto"/>
        <w:jc w:val="both"/>
        <w:rPr>
          <w:rFonts w:ascii="Times New Roman" w:hAnsi="Times New Roman" w:cs="Times New Roman"/>
          <w:sz w:val="24"/>
          <w:szCs w:val="24"/>
        </w:rPr>
      </w:pPr>
    </w:p>
    <w:p w14:paraId="6FDED2A0" w14:textId="77777777" w:rsidR="006F32E6" w:rsidRDefault="006F32E6" w:rsidP="00872107">
      <w:pPr>
        <w:pStyle w:val="ListParagraph"/>
        <w:spacing w:after="0" w:line="360" w:lineRule="auto"/>
        <w:jc w:val="both"/>
        <w:rPr>
          <w:rFonts w:ascii="Times New Roman" w:hAnsi="Times New Roman" w:cs="Times New Roman"/>
          <w:sz w:val="24"/>
          <w:szCs w:val="24"/>
        </w:rPr>
      </w:pPr>
    </w:p>
    <w:p w14:paraId="5243333E" w14:textId="77777777" w:rsidR="006F32E6" w:rsidRDefault="006F32E6" w:rsidP="00872107">
      <w:pPr>
        <w:pStyle w:val="ListParagraph"/>
        <w:spacing w:after="0" w:line="360" w:lineRule="auto"/>
        <w:jc w:val="both"/>
        <w:rPr>
          <w:rFonts w:ascii="Times New Roman" w:hAnsi="Times New Roman" w:cs="Times New Roman"/>
          <w:sz w:val="24"/>
          <w:szCs w:val="24"/>
        </w:rPr>
      </w:pPr>
    </w:p>
    <w:p w14:paraId="7711B9BF" w14:textId="77777777" w:rsidR="00FE2969" w:rsidRPr="00D75011" w:rsidRDefault="00FE2969" w:rsidP="00DB35A3">
      <w:p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Methods of cost accounting for business transactions:</w:t>
      </w:r>
    </w:p>
    <w:p w14:paraId="7E0FC79F" w14:textId="77777777" w:rsidR="00656A01" w:rsidRDefault="00656A01" w:rsidP="00DB35A3">
      <w:pPr>
        <w:spacing w:after="0" w:line="360" w:lineRule="auto"/>
        <w:jc w:val="both"/>
        <w:rPr>
          <w:rFonts w:ascii="Times New Roman" w:hAnsi="Times New Roman" w:cs="Times New Roman"/>
          <w:sz w:val="24"/>
          <w:szCs w:val="24"/>
          <w:shd w:val="clear" w:color="auto" w:fill="FAFAFA"/>
        </w:rPr>
      </w:pPr>
      <w:r>
        <w:rPr>
          <w:rFonts w:ascii="Times New Roman" w:hAnsi="Times New Roman" w:cs="Times New Roman"/>
          <w:sz w:val="24"/>
          <w:szCs w:val="24"/>
          <w:shd w:val="clear" w:color="auto" w:fill="FAFAFA"/>
        </w:rPr>
        <w:t>We describe several costing method means for ascertaining method for cost for product</w:t>
      </w:r>
      <w:r w:rsidR="00645D1C">
        <w:rPr>
          <w:rFonts w:ascii="Times New Roman" w:hAnsi="Times New Roman" w:cs="Times New Roman"/>
          <w:sz w:val="24"/>
          <w:szCs w:val="24"/>
          <w:shd w:val="clear" w:color="auto" w:fill="FAFAFA"/>
        </w:rPr>
        <w:t xml:space="preserve"> or services. </w:t>
      </w:r>
      <w:r w:rsidR="00DB35A3">
        <w:rPr>
          <w:rFonts w:ascii="Times New Roman" w:hAnsi="Times New Roman" w:cs="Times New Roman"/>
          <w:sz w:val="24"/>
          <w:szCs w:val="24"/>
          <w:shd w:val="clear" w:color="auto" w:fill="FAFAFA"/>
        </w:rPr>
        <w:t>We describe several methods of costing are as under:</w:t>
      </w:r>
    </w:p>
    <w:p w14:paraId="3E6A2D0D" w14:textId="77777777" w:rsidR="00656A01" w:rsidRDefault="00656A01" w:rsidP="00DB35A3">
      <w:pPr>
        <w:spacing w:after="0" w:line="360" w:lineRule="auto"/>
        <w:jc w:val="both"/>
        <w:rPr>
          <w:rFonts w:ascii="Times New Roman" w:hAnsi="Times New Roman" w:cs="Times New Roman"/>
          <w:sz w:val="24"/>
          <w:szCs w:val="24"/>
          <w:shd w:val="clear" w:color="auto" w:fill="FAFAFA"/>
        </w:rPr>
      </w:pPr>
    </w:p>
    <w:p w14:paraId="0A4F232B" w14:textId="77777777" w:rsidR="00FE2969" w:rsidRPr="00DB35A3" w:rsidRDefault="00FE2969" w:rsidP="00DB35A3">
      <w:pPr>
        <w:pStyle w:val="ListParagraph"/>
        <w:numPr>
          <w:ilvl w:val="0"/>
          <w:numId w:val="11"/>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Job costing:</w:t>
      </w:r>
      <w:r w:rsidR="00DB35A3">
        <w:rPr>
          <w:rFonts w:ascii="Times New Roman" w:hAnsi="Times New Roman" w:cs="Times New Roman"/>
          <w:b/>
          <w:bCs/>
          <w:sz w:val="24"/>
          <w:szCs w:val="24"/>
          <w:shd w:val="clear" w:color="auto" w:fill="FAFAFA"/>
        </w:rPr>
        <w:t xml:space="preserve"> </w:t>
      </w:r>
      <w:r w:rsidR="00DB35A3">
        <w:rPr>
          <w:rFonts w:ascii="Times New Roman" w:hAnsi="Times New Roman" w:cs="Times New Roman"/>
          <w:bCs/>
          <w:sz w:val="24"/>
          <w:szCs w:val="24"/>
          <w:shd w:val="clear" w:color="auto" w:fill="FAFAFA"/>
        </w:rPr>
        <w:t xml:space="preserve">This method describe about the ascertainment of cost for a specific project. This kind of costing also covered the tailor made products. Some examples are building repairing and painting. Job costing is depending on the performance of the units or job nature. </w:t>
      </w:r>
    </w:p>
    <w:p w14:paraId="1904DB20" w14:textId="77777777" w:rsidR="00DB35A3" w:rsidRDefault="00DB35A3" w:rsidP="00DB35A3">
      <w:pPr>
        <w:pStyle w:val="ListParagraph"/>
        <w:spacing w:after="0" w:line="360" w:lineRule="auto"/>
        <w:ind w:left="360"/>
        <w:jc w:val="both"/>
        <w:rPr>
          <w:rFonts w:ascii="Times New Roman" w:hAnsi="Times New Roman" w:cs="Times New Roman"/>
          <w:b/>
          <w:bCs/>
          <w:sz w:val="24"/>
          <w:szCs w:val="24"/>
          <w:shd w:val="clear" w:color="auto" w:fill="FAFAFA"/>
        </w:rPr>
      </w:pPr>
    </w:p>
    <w:p w14:paraId="6A571E6F" w14:textId="77777777" w:rsidR="00FE2969" w:rsidRPr="0009330C" w:rsidRDefault="00FE2969" w:rsidP="00DB35A3">
      <w:pPr>
        <w:pStyle w:val="ListParagraph"/>
        <w:numPr>
          <w:ilvl w:val="0"/>
          <w:numId w:val="11"/>
        </w:numPr>
        <w:spacing w:after="0" w:line="360" w:lineRule="auto"/>
        <w:jc w:val="both"/>
        <w:rPr>
          <w:rFonts w:ascii="Times New Roman" w:hAnsi="Times New Roman" w:cs="Times New Roman"/>
          <w:bCs/>
          <w:sz w:val="24"/>
          <w:szCs w:val="24"/>
          <w:shd w:val="clear" w:color="auto" w:fill="FAFAFA"/>
        </w:rPr>
      </w:pPr>
      <w:r w:rsidRPr="00D75011">
        <w:rPr>
          <w:rFonts w:ascii="Times New Roman" w:hAnsi="Times New Roman" w:cs="Times New Roman"/>
          <w:b/>
          <w:bCs/>
          <w:sz w:val="24"/>
          <w:szCs w:val="24"/>
          <w:shd w:val="clear" w:color="auto" w:fill="FAFAFA"/>
        </w:rPr>
        <w:t xml:space="preserve">Contract </w:t>
      </w:r>
      <w:r w:rsidR="0009330C" w:rsidRPr="00D75011">
        <w:rPr>
          <w:rFonts w:ascii="Times New Roman" w:hAnsi="Times New Roman" w:cs="Times New Roman"/>
          <w:b/>
          <w:bCs/>
          <w:sz w:val="24"/>
          <w:szCs w:val="24"/>
          <w:shd w:val="clear" w:color="auto" w:fill="FAFAFA"/>
        </w:rPr>
        <w:t>costing:</w:t>
      </w:r>
      <w:r w:rsidR="00DB35A3">
        <w:rPr>
          <w:rFonts w:ascii="Times New Roman" w:hAnsi="Times New Roman" w:cs="Times New Roman"/>
          <w:b/>
          <w:bCs/>
          <w:sz w:val="24"/>
          <w:szCs w:val="24"/>
          <w:shd w:val="clear" w:color="auto" w:fill="FAFAFA"/>
        </w:rPr>
        <w:t xml:space="preserve"> </w:t>
      </w:r>
      <w:r w:rsidR="00DB35A3" w:rsidRPr="0009330C">
        <w:rPr>
          <w:rFonts w:ascii="Times New Roman" w:hAnsi="Times New Roman" w:cs="Times New Roman"/>
          <w:bCs/>
          <w:sz w:val="24"/>
          <w:szCs w:val="24"/>
          <w:shd w:val="clear" w:color="auto" w:fill="FAFAFA"/>
        </w:rPr>
        <w:t xml:space="preserve">Heavy expenditures are required under this costing method, these types of job perform for a long period of time </w:t>
      </w:r>
      <w:r w:rsidR="0009330C">
        <w:rPr>
          <w:rFonts w:ascii="Times New Roman" w:hAnsi="Times New Roman" w:cs="Times New Roman"/>
          <w:bCs/>
          <w:sz w:val="24"/>
          <w:szCs w:val="24"/>
          <w:shd w:val="clear" w:color="auto" w:fill="FAFAFA"/>
        </w:rPr>
        <w:t xml:space="preserve">and it </w:t>
      </w:r>
      <w:r w:rsidR="00944B3E">
        <w:rPr>
          <w:rFonts w:ascii="Times New Roman" w:hAnsi="Times New Roman" w:cs="Times New Roman"/>
          <w:bCs/>
          <w:sz w:val="24"/>
          <w:szCs w:val="24"/>
          <w:shd w:val="clear" w:color="auto" w:fill="FAFAFA"/>
        </w:rPr>
        <w:t>performs</w:t>
      </w:r>
      <w:r w:rsidR="0009330C">
        <w:rPr>
          <w:rFonts w:ascii="Times New Roman" w:hAnsi="Times New Roman" w:cs="Times New Roman"/>
          <w:bCs/>
          <w:sz w:val="24"/>
          <w:szCs w:val="24"/>
          <w:shd w:val="clear" w:color="auto" w:fill="FAFAFA"/>
        </w:rPr>
        <w:t xml:space="preserve"> on various sites. </w:t>
      </w:r>
      <w:r w:rsidR="00944B3E">
        <w:rPr>
          <w:rFonts w:ascii="Times New Roman" w:hAnsi="Times New Roman" w:cs="Times New Roman"/>
          <w:bCs/>
          <w:sz w:val="24"/>
          <w:szCs w:val="24"/>
          <w:shd w:val="clear" w:color="auto" w:fill="FAFAFA"/>
        </w:rPr>
        <w:t xml:space="preserve">It is also called terminal costing. </w:t>
      </w:r>
      <w:r w:rsidR="00B93422">
        <w:rPr>
          <w:rFonts w:ascii="Times New Roman" w:hAnsi="Times New Roman" w:cs="Times New Roman"/>
          <w:bCs/>
          <w:sz w:val="24"/>
          <w:szCs w:val="24"/>
          <w:shd w:val="clear" w:color="auto" w:fill="FAFAFA"/>
        </w:rPr>
        <w:t xml:space="preserve">Some examples are road construction, bridges and building. </w:t>
      </w:r>
    </w:p>
    <w:p w14:paraId="2B3770ED" w14:textId="77777777" w:rsidR="00B93422" w:rsidRDefault="00B93422" w:rsidP="00DB35A3">
      <w:pPr>
        <w:pStyle w:val="NormalWeb"/>
        <w:shd w:val="clear" w:color="auto" w:fill="FFFFFF"/>
        <w:spacing w:before="0" w:beforeAutospacing="0" w:after="120" w:afterAutospacing="0"/>
        <w:rPr>
          <w:rFonts w:ascii="Arial" w:hAnsi="Arial" w:cs="Arial"/>
          <w:b/>
          <w:bCs/>
          <w:color w:val="292929"/>
          <w:sz w:val="25"/>
          <w:szCs w:val="25"/>
        </w:rPr>
      </w:pPr>
    </w:p>
    <w:p w14:paraId="08F3FD75" w14:textId="77777777" w:rsidR="00FE2969" w:rsidRDefault="00FE2969" w:rsidP="00B93422">
      <w:pPr>
        <w:pStyle w:val="ListParagraph"/>
        <w:numPr>
          <w:ilvl w:val="0"/>
          <w:numId w:val="11"/>
        </w:numPr>
        <w:spacing w:after="0" w:line="360" w:lineRule="auto"/>
        <w:jc w:val="both"/>
        <w:rPr>
          <w:rFonts w:ascii="Times New Roman" w:hAnsi="Times New Roman" w:cs="Times New Roman"/>
          <w:bCs/>
          <w:sz w:val="24"/>
          <w:szCs w:val="24"/>
          <w:shd w:val="clear" w:color="auto" w:fill="FAFAFA"/>
        </w:rPr>
      </w:pPr>
      <w:r w:rsidRPr="00D75011">
        <w:rPr>
          <w:rFonts w:ascii="Times New Roman" w:hAnsi="Times New Roman" w:cs="Times New Roman"/>
          <w:b/>
          <w:bCs/>
          <w:sz w:val="24"/>
          <w:szCs w:val="24"/>
          <w:shd w:val="clear" w:color="auto" w:fill="FAFAFA"/>
        </w:rPr>
        <w:t>Batch costing:</w:t>
      </w:r>
      <w:r w:rsidR="00B93422">
        <w:rPr>
          <w:rFonts w:ascii="Times New Roman" w:hAnsi="Times New Roman" w:cs="Times New Roman"/>
          <w:b/>
          <w:bCs/>
          <w:sz w:val="24"/>
          <w:szCs w:val="24"/>
          <w:shd w:val="clear" w:color="auto" w:fill="FAFAFA"/>
        </w:rPr>
        <w:t xml:space="preserve"> </w:t>
      </w:r>
      <w:r w:rsidR="00B93422" w:rsidRPr="00B93422">
        <w:rPr>
          <w:rFonts w:ascii="Times New Roman" w:hAnsi="Times New Roman" w:cs="Times New Roman"/>
          <w:bCs/>
          <w:sz w:val="24"/>
          <w:szCs w:val="24"/>
          <w:shd w:val="clear" w:color="auto" w:fill="FAFAFA"/>
        </w:rPr>
        <w:t xml:space="preserve">In this method, units are produce in </w:t>
      </w:r>
      <w:r w:rsidR="00FD28DD" w:rsidRPr="00B93422">
        <w:rPr>
          <w:rFonts w:ascii="Times New Roman" w:hAnsi="Times New Roman" w:cs="Times New Roman"/>
          <w:bCs/>
          <w:sz w:val="24"/>
          <w:szCs w:val="24"/>
          <w:shd w:val="clear" w:color="auto" w:fill="FAFAFA"/>
        </w:rPr>
        <w:t>batches;</w:t>
      </w:r>
      <w:r w:rsidR="00B93422" w:rsidRPr="00B93422">
        <w:rPr>
          <w:rFonts w:ascii="Times New Roman" w:hAnsi="Times New Roman" w:cs="Times New Roman"/>
          <w:bCs/>
          <w:sz w:val="24"/>
          <w:szCs w:val="24"/>
          <w:shd w:val="clear" w:color="auto" w:fill="FAFAFA"/>
        </w:rPr>
        <w:t xml:space="preserve"> </w:t>
      </w:r>
      <w:r w:rsidR="00FD28DD">
        <w:rPr>
          <w:rFonts w:ascii="Times New Roman" w:hAnsi="Times New Roman" w:cs="Times New Roman"/>
          <w:bCs/>
          <w:sz w:val="24"/>
          <w:szCs w:val="24"/>
          <w:shd w:val="clear" w:color="auto" w:fill="FAFAFA"/>
        </w:rPr>
        <w:t xml:space="preserve">they produce a product in same nature or design. They also mention the detail of batch such as batch number and code of batch, so if any types of defect find they easily solved it. Some examples of batch costing are medicines and pharmaceuticals. </w:t>
      </w:r>
    </w:p>
    <w:p w14:paraId="134F1E50" w14:textId="77777777" w:rsidR="00FD28DD" w:rsidRPr="00FD28DD" w:rsidRDefault="00FD28DD" w:rsidP="00FD28DD">
      <w:pPr>
        <w:pStyle w:val="ListParagraph"/>
        <w:rPr>
          <w:rFonts w:ascii="Times New Roman" w:hAnsi="Times New Roman" w:cs="Times New Roman"/>
          <w:bCs/>
          <w:sz w:val="24"/>
          <w:szCs w:val="24"/>
          <w:shd w:val="clear" w:color="auto" w:fill="FAFAFA"/>
        </w:rPr>
      </w:pPr>
    </w:p>
    <w:p w14:paraId="5D4AAE5D" w14:textId="77777777" w:rsidR="00FE2969" w:rsidRPr="00FD28DD" w:rsidRDefault="00FE2969" w:rsidP="00FD28DD">
      <w:pPr>
        <w:pStyle w:val="ListParagraph"/>
        <w:numPr>
          <w:ilvl w:val="0"/>
          <w:numId w:val="11"/>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Process costing:</w:t>
      </w:r>
      <w:r w:rsidR="00FD28DD">
        <w:rPr>
          <w:rFonts w:ascii="Times New Roman" w:hAnsi="Times New Roman" w:cs="Times New Roman"/>
          <w:b/>
          <w:bCs/>
          <w:sz w:val="24"/>
          <w:szCs w:val="24"/>
          <w:shd w:val="clear" w:color="auto" w:fill="FAFAFA"/>
        </w:rPr>
        <w:t xml:space="preserve"> </w:t>
      </w:r>
      <w:r w:rsidR="00FD28DD">
        <w:rPr>
          <w:rFonts w:ascii="Times New Roman" w:hAnsi="Times New Roman" w:cs="Times New Roman"/>
          <w:bCs/>
          <w:sz w:val="24"/>
          <w:szCs w:val="24"/>
          <w:shd w:val="clear" w:color="auto" w:fill="FAFAFA"/>
        </w:rPr>
        <w:t>When the product goes through several processes is known as batch costing. Such as cloth manufacturing, it include spinning, weaving and final product. Each and every manufacturing process gives output which used as input for next process. It difficult to ascertain the cost of the product and services. Vegetable ghee, paints and varnishes are some example of process costing.</w:t>
      </w:r>
    </w:p>
    <w:p w14:paraId="151014AF" w14:textId="77777777" w:rsidR="00FD28DD" w:rsidRPr="00FD28DD" w:rsidRDefault="00FD28DD" w:rsidP="00FD28DD">
      <w:pPr>
        <w:pStyle w:val="ListParagraph"/>
        <w:rPr>
          <w:rFonts w:ascii="Times New Roman" w:hAnsi="Times New Roman" w:cs="Times New Roman"/>
          <w:b/>
          <w:bCs/>
          <w:sz w:val="24"/>
          <w:szCs w:val="24"/>
          <w:shd w:val="clear" w:color="auto" w:fill="FAFAFA"/>
        </w:rPr>
      </w:pPr>
    </w:p>
    <w:p w14:paraId="24F62A75" w14:textId="77777777" w:rsidR="00FE2969" w:rsidRDefault="00FE2969" w:rsidP="00FD28DD">
      <w:pPr>
        <w:pStyle w:val="ListParagraph"/>
        <w:numPr>
          <w:ilvl w:val="0"/>
          <w:numId w:val="11"/>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lastRenderedPageBreak/>
        <w:t>Multiple costing:</w:t>
      </w:r>
      <w:r w:rsidR="00FD28DD">
        <w:rPr>
          <w:rFonts w:ascii="Times New Roman" w:hAnsi="Times New Roman" w:cs="Times New Roman"/>
          <w:b/>
          <w:bCs/>
          <w:sz w:val="24"/>
          <w:szCs w:val="24"/>
          <w:shd w:val="clear" w:color="auto" w:fill="FAFAFA"/>
        </w:rPr>
        <w:t xml:space="preserve"> </w:t>
      </w:r>
      <w:r w:rsidR="00FD28DD">
        <w:rPr>
          <w:rFonts w:ascii="Times New Roman" w:hAnsi="Times New Roman" w:cs="Times New Roman"/>
          <w:bCs/>
          <w:sz w:val="24"/>
          <w:szCs w:val="24"/>
          <w:shd w:val="clear" w:color="auto" w:fill="FAFAFA"/>
        </w:rPr>
        <w:t xml:space="preserve">there are several parts are assembled such as car, T.V., electronic gadgets for ascertainment of cost </w:t>
      </w:r>
      <w:r w:rsidR="00681C2B">
        <w:rPr>
          <w:rFonts w:ascii="Times New Roman" w:hAnsi="Times New Roman" w:cs="Times New Roman"/>
          <w:bCs/>
          <w:sz w:val="24"/>
          <w:szCs w:val="24"/>
          <w:shd w:val="clear" w:color="auto" w:fill="FAFAFA"/>
        </w:rPr>
        <w:t xml:space="preserve">for element then get the final product. This method involves several costing methods. </w:t>
      </w:r>
    </w:p>
    <w:p w14:paraId="12C79CC7" w14:textId="77777777" w:rsidR="00681C2B" w:rsidRPr="00681C2B" w:rsidRDefault="00681C2B" w:rsidP="00681C2B">
      <w:pPr>
        <w:pStyle w:val="ListParagraph"/>
        <w:rPr>
          <w:rFonts w:ascii="Times New Roman" w:hAnsi="Times New Roman" w:cs="Times New Roman"/>
          <w:b/>
          <w:bCs/>
          <w:sz w:val="24"/>
          <w:szCs w:val="24"/>
          <w:shd w:val="clear" w:color="auto" w:fill="FAFAFA"/>
        </w:rPr>
      </w:pPr>
    </w:p>
    <w:p w14:paraId="0ED642B5" w14:textId="77777777" w:rsidR="00FE2969" w:rsidRDefault="00FE2969" w:rsidP="00681C2B">
      <w:pPr>
        <w:pStyle w:val="ListParagraph"/>
        <w:numPr>
          <w:ilvl w:val="0"/>
          <w:numId w:val="11"/>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Operating costing:</w:t>
      </w:r>
      <w:r w:rsidR="00681C2B">
        <w:rPr>
          <w:rFonts w:ascii="Times New Roman" w:hAnsi="Times New Roman" w:cs="Times New Roman"/>
          <w:b/>
          <w:bCs/>
          <w:sz w:val="24"/>
          <w:szCs w:val="24"/>
          <w:shd w:val="clear" w:color="auto" w:fill="FAFAFA"/>
        </w:rPr>
        <w:t xml:space="preserve"> </w:t>
      </w:r>
      <w:r w:rsidR="00681C2B">
        <w:rPr>
          <w:rFonts w:ascii="Times New Roman" w:hAnsi="Times New Roman" w:cs="Times New Roman"/>
          <w:bCs/>
          <w:sz w:val="24"/>
          <w:szCs w:val="24"/>
          <w:shd w:val="clear" w:color="auto" w:fill="FAFAFA"/>
        </w:rPr>
        <w:t xml:space="preserve">Industries use this costing method for rendering their services for production. In hospitals, hostels, municipal services, power supply companies where the operating costing method applied. They ascertain the cost of services provided to consumers. </w:t>
      </w:r>
    </w:p>
    <w:p w14:paraId="4CC9C703" w14:textId="77777777" w:rsidR="00681C2B" w:rsidRPr="00681C2B" w:rsidRDefault="00681C2B" w:rsidP="00681C2B">
      <w:pPr>
        <w:pStyle w:val="ListParagraph"/>
        <w:rPr>
          <w:rFonts w:ascii="Times New Roman" w:hAnsi="Times New Roman" w:cs="Times New Roman"/>
          <w:b/>
          <w:bCs/>
          <w:sz w:val="24"/>
          <w:szCs w:val="24"/>
          <w:shd w:val="clear" w:color="auto" w:fill="FAFAFA"/>
        </w:rPr>
      </w:pPr>
    </w:p>
    <w:p w14:paraId="73E48CD6" w14:textId="77777777" w:rsidR="00681C2B" w:rsidRPr="00681C2B" w:rsidRDefault="00681C2B" w:rsidP="00681C2B">
      <w:pPr>
        <w:spacing w:after="0" w:line="360" w:lineRule="auto"/>
        <w:jc w:val="both"/>
        <w:rPr>
          <w:rFonts w:ascii="Times New Roman" w:hAnsi="Times New Roman" w:cs="Times New Roman"/>
          <w:b/>
          <w:bCs/>
          <w:sz w:val="24"/>
          <w:szCs w:val="24"/>
          <w:shd w:val="clear" w:color="auto" w:fill="FAFAFA"/>
        </w:rPr>
      </w:pPr>
    </w:p>
    <w:p w14:paraId="21FBEA46" w14:textId="77777777" w:rsidR="00FE2969" w:rsidRPr="00D75011" w:rsidRDefault="00FE2969" w:rsidP="00FE2969">
      <w:p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Techniques of cost accounting:</w:t>
      </w:r>
    </w:p>
    <w:p w14:paraId="58575512" w14:textId="77777777" w:rsidR="00FE2969" w:rsidRPr="001F11AF" w:rsidRDefault="001F11AF" w:rsidP="001F11AF">
      <w:pPr>
        <w:pStyle w:val="ListParagraph"/>
        <w:numPr>
          <w:ilvl w:val="0"/>
          <w:numId w:val="11"/>
        </w:numPr>
        <w:spacing w:after="0" w:line="360" w:lineRule="auto"/>
        <w:jc w:val="both"/>
        <w:rPr>
          <w:rFonts w:ascii="Times New Roman" w:hAnsi="Times New Roman" w:cs="Times New Roman"/>
          <w:b/>
          <w:bCs/>
          <w:sz w:val="24"/>
          <w:szCs w:val="24"/>
          <w:shd w:val="clear" w:color="auto" w:fill="FAFAFA"/>
        </w:rPr>
      </w:pPr>
      <w:r>
        <w:rPr>
          <w:rFonts w:ascii="Times New Roman" w:hAnsi="Times New Roman" w:cs="Times New Roman"/>
          <w:b/>
          <w:bCs/>
          <w:sz w:val="24"/>
          <w:szCs w:val="24"/>
          <w:shd w:val="clear" w:color="auto" w:fill="FAFAFA"/>
        </w:rPr>
        <w:t xml:space="preserve">Historical costing: </w:t>
      </w:r>
      <w:r>
        <w:rPr>
          <w:rFonts w:ascii="Times New Roman" w:hAnsi="Times New Roman" w:cs="Times New Roman"/>
          <w:bCs/>
          <w:sz w:val="24"/>
          <w:szCs w:val="24"/>
          <w:shd w:val="clear" w:color="auto" w:fill="FAFAFA"/>
        </w:rPr>
        <w:t xml:space="preserve">It </w:t>
      </w:r>
      <w:r w:rsidR="007F392C">
        <w:rPr>
          <w:rFonts w:ascii="Times New Roman" w:hAnsi="Times New Roman" w:cs="Times New Roman"/>
          <w:bCs/>
          <w:sz w:val="24"/>
          <w:szCs w:val="24"/>
          <w:shd w:val="clear" w:color="auto" w:fill="FAFAFA"/>
        </w:rPr>
        <w:t>refers</w:t>
      </w:r>
      <w:r>
        <w:rPr>
          <w:rFonts w:ascii="Times New Roman" w:hAnsi="Times New Roman" w:cs="Times New Roman"/>
          <w:bCs/>
          <w:sz w:val="24"/>
          <w:szCs w:val="24"/>
          <w:shd w:val="clear" w:color="auto" w:fill="FAFAFA"/>
        </w:rPr>
        <w:t xml:space="preserve"> as value of the asset, so it easily </w:t>
      </w:r>
      <w:r w:rsidR="007F392C">
        <w:rPr>
          <w:rFonts w:ascii="Times New Roman" w:hAnsi="Times New Roman" w:cs="Times New Roman"/>
          <w:bCs/>
          <w:sz w:val="24"/>
          <w:szCs w:val="24"/>
          <w:shd w:val="clear" w:color="auto" w:fill="FAFAFA"/>
        </w:rPr>
        <w:t>proves</w:t>
      </w:r>
      <w:r>
        <w:rPr>
          <w:rFonts w:ascii="Times New Roman" w:hAnsi="Times New Roman" w:cs="Times New Roman"/>
          <w:bCs/>
          <w:sz w:val="24"/>
          <w:szCs w:val="24"/>
          <w:shd w:val="clear" w:color="auto" w:fill="FAFAFA"/>
        </w:rPr>
        <w:t xml:space="preserve"> by company.</w:t>
      </w:r>
      <w:r w:rsidR="007F392C">
        <w:rPr>
          <w:rFonts w:ascii="Times New Roman" w:hAnsi="Times New Roman" w:cs="Times New Roman"/>
          <w:bCs/>
          <w:sz w:val="24"/>
          <w:szCs w:val="24"/>
          <w:shd w:val="clear" w:color="auto" w:fill="FAFAFA"/>
        </w:rPr>
        <w:t xml:space="preserve"> It becomes easy to look the property and easily determine the cost of the property. </w:t>
      </w:r>
      <w:r>
        <w:rPr>
          <w:rFonts w:ascii="Times New Roman" w:hAnsi="Times New Roman" w:cs="Times New Roman"/>
          <w:bCs/>
          <w:sz w:val="24"/>
          <w:szCs w:val="24"/>
          <w:shd w:val="clear" w:color="auto" w:fill="FAFAFA"/>
        </w:rPr>
        <w:t xml:space="preserve">  </w:t>
      </w:r>
      <w:r w:rsidR="007F392C">
        <w:rPr>
          <w:rFonts w:ascii="Times New Roman" w:hAnsi="Times New Roman" w:cs="Times New Roman"/>
          <w:bCs/>
          <w:sz w:val="24"/>
          <w:szCs w:val="24"/>
          <w:shd w:val="clear" w:color="auto" w:fill="FAFAFA"/>
        </w:rPr>
        <w:t xml:space="preserve">Replacement cost and current cost vary from the market or economical condition. So, company determines the different cost of the part of the property every year in current market. </w:t>
      </w:r>
    </w:p>
    <w:p w14:paraId="296784FB" w14:textId="77777777" w:rsidR="001F11AF" w:rsidRPr="001F11AF" w:rsidRDefault="001F11AF" w:rsidP="001F11AF">
      <w:pPr>
        <w:spacing w:after="0" w:line="360" w:lineRule="auto"/>
        <w:jc w:val="both"/>
        <w:rPr>
          <w:rFonts w:ascii="Times New Roman" w:hAnsi="Times New Roman" w:cs="Times New Roman"/>
          <w:b/>
          <w:bCs/>
          <w:sz w:val="24"/>
          <w:szCs w:val="24"/>
          <w:shd w:val="clear" w:color="auto" w:fill="FAFAFA"/>
        </w:rPr>
      </w:pPr>
    </w:p>
    <w:p w14:paraId="03656B2D" w14:textId="77777777" w:rsidR="00FE2969" w:rsidRPr="00F9788A" w:rsidRDefault="00FE2969" w:rsidP="00F9788A">
      <w:pPr>
        <w:pStyle w:val="ListParagraph"/>
        <w:numPr>
          <w:ilvl w:val="0"/>
          <w:numId w:val="11"/>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Standard cost:</w:t>
      </w:r>
      <w:r w:rsidR="003F185F">
        <w:rPr>
          <w:rFonts w:ascii="Times New Roman" w:hAnsi="Times New Roman" w:cs="Times New Roman"/>
          <w:b/>
          <w:bCs/>
          <w:sz w:val="24"/>
          <w:szCs w:val="24"/>
          <w:shd w:val="clear" w:color="auto" w:fill="FAFAFA"/>
        </w:rPr>
        <w:t xml:space="preserve"> </w:t>
      </w:r>
      <w:r w:rsidR="003F185F">
        <w:rPr>
          <w:rFonts w:ascii="Times New Roman" w:hAnsi="Times New Roman" w:cs="Times New Roman"/>
          <w:bCs/>
          <w:sz w:val="24"/>
          <w:szCs w:val="24"/>
          <w:shd w:val="clear" w:color="auto" w:fill="FAFAFA"/>
        </w:rPr>
        <w:t xml:space="preserve">In this method, the cost of the product is pre-defined the standards. It requires effective and efficient system for cost accounting. All the cost such as material, labor and overhead are determined in advance.   They standard set by the company used for comparision with the actual output of company. </w:t>
      </w:r>
    </w:p>
    <w:p w14:paraId="64CD5697" w14:textId="77777777" w:rsidR="00F9788A" w:rsidRPr="00F9788A" w:rsidRDefault="00F9788A" w:rsidP="00F9788A">
      <w:pPr>
        <w:pStyle w:val="ListParagraph"/>
        <w:rPr>
          <w:rFonts w:ascii="Times New Roman" w:hAnsi="Times New Roman" w:cs="Times New Roman"/>
          <w:b/>
          <w:bCs/>
          <w:sz w:val="24"/>
          <w:szCs w:val="24"/>
          <w:shd w:val="clear" w:color="auto" w:fill="FAFAFA"/>
        </w:rPr>
      </w:pPr>
    </w:p>
    <w:p w14:paraId="347FD65E" w14:textId="77777777" w:rsidR="00FE2969" w:rsidRDefault="00FE2969" w:rsidP="003F185F">
      <w:pPr>
        <w:pStyle w:val="ListParagraph"/>
        <w:numPr>
          <w:ilvl w:val="0"/>
          <w:numId w:val="11"/>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 xml:space="preserve">Marginal cost: </w:t>
      </w:r>
      <w:r w:rsidR="00DB22D9">
        <w:rPr>
          <w:rFonts w:ascii="Times New Roman" w:hAnsi="Times New Roman" w:cs="Times New Roman"/>
          <w:bCs/>
          <w:sz w:val="24"/>
          <w:szCs w:val="24"/>
          <w:shd w:val="clear" w:color="auto" w:fill="FAFAFA"/>
        </w:rPr>
        <w:t xml:space="preserve">In this technique, allocation is restricted for those expense of product which are output of product such as material, labor and expenses. In production industries, marginal costing techniques are useful for varies output. They analyze the cost volume profit analysis for increment in profit margin. </w:t>
      </w:r>
    </w:p>
    <w:p w14:paraId="274FA320" w14:textId="77777777" w:rsidR="003F185F" w:rsidRDefault="003F185F" w:rsidP="003F185F">
      <w:pPr>
        <w:spacing w:after="0" w:line="360" w:lineRule="auto"/>
        <w:jc w:val="both"/>
        <w:rPr>
          <w:rFonts w:ascii="Times New Roman" w:hAnsi="Times New Roman" w:cs="Times New Roman"/>
          <w:b/>
          <w:bCs/>
          <w:sz w:val="24"/>
          <w:szCs w:val="24"/>
          <w:shd w:val="clear" w:color="auto" w:fill="FAFAFA"/>
        </w:rPr>
      </w:pPr>
    </w:p>
    <w:p w14:paraId="3531C756" w14:textId="77777777" w:rsidR="00FE2969" w:rsidRDefault="00FE2969" w:rsidP="00C84988">
      <w:pPr>
        <w:pStyle w:val="ListParagraph"/>
        <w:numPr>
          <w:ilvl w:val="0"/>
          <w:numId w:val="11"/>
        </w:numPr>
        <w:spacing w:after="0" w:line="360" w:lineRule="auto"/>
        <w:jc w:val="both"/>
        <w:rPr>
          <w:rFonts w:ascii="Times New Roman" w:hAnsi="Times New Roman" w:cs="Times New Roman"/>
          <w:b/>
          <w:bCs/>
          <w:sz w:val="24"/>
          <w:szCs w:val="24"/>
          <w:shd w:val="clear" w:color="auto" w:fill="FAFAFA"/>
        </w:rPr>
      </w:pPr>
      <w:r w:rsidRPr="00D75011">
        <w:rPr>
          <w:rFonts w:ascii="Times New Roman" w:hAnsi="Times New Roman" w:cs="Times New Roman"/>
          <w:b/>
          <w:bCs/>
          <w:sz w:val="24"/>
          <w:szCs w:val="24"/>
          <w:shd w:val="clear" w:color="auto" w:fill="FAFAFA"/>
        </w:rPr>
        <w:t xml:space="preserve">Direct </w:t>
      </w:r>
      <w:r w:rsidR="002F60BA" w:rsidRPr="00D75011">
        <w:rPr>
          <w:rFonts w:ascii="Times New Roman" w:hAnsi="Times New Roman" w:cs="Times New Roman"/>
          <w:b/>
          <w:bCs/>
          <w:sz w:val="24"/>
          <w:szCs w:val="24"/>
          <w:shd w:val="clear" w:color="auto" w:fill="FAFAFA"/>
        </w:rPr>
        <w:t>cost:</w:t>
      </w:r>
      <w:r w:rsidR="002F60BA">
        <w:rPr>
          <w:rFonts w:ascii="Times New Roman" w:hAnsi="Times New Roman" w:cs="Times New Roman"/>
          <w:b/>
          <w:bCs/>
          <w:sz w:val="24"/>
          <w:szCs w:val="24"/>
          <w:shd w:val="clear" w:color="auto" w:fill="FAFAFA"/>
        </w:rPr>
        <w:t xml:space="preserve"> </w:t>
      </w:r>
      <w:r w:rsidR="002F60BA">
        <w:rPr>
          <w:rFonts w:ascii="Times New Roman" w:hAnsi="Times New Roman" w:cs="Times New Roman"/>
          <w:bCs/>
          <w:sz w:val="24"/>
          <w:szCs w:val="24"/>
          <w:shd w:val="clear" w:color="auto" w:fill="FAFAFA"/>
        </w:rPr>
        <w:t xml:space="preserve">when company charges directly for operations, process or product and restrict for indirect cost included in product. It is different from marginal cost, some cost is not considered as direct cost. Direct materials, </w:t>
      </w:r>
      <w:r w:rsidR="00C55AB9">
        <w:rPr>
          <w:rFonts w:ascii="Times New Roman" w:hAnsi="Times New Roman" w:cs="Times New Roman"/>
          <w:bCs/>
          <w:sz w:val="24"/>
          <w:szCs w:val="24"/>
          <w:shd w:val="clear" w:color="auto" w:fill="FAFAFA"/>
        </w:rPr>
        <w:t xml:space="preserve">labor and overheads are considered as direct cost. </w:t>
      </w:r>
    </w:p>
    <w:p w14:paraId="51B8F75F" w14:textId="77777777" w:rsidR="00F9788A" w:rsidRDefault="00F9788A" w:rsidP="00F9788A">
      <w:pPr>
        <w:spacing w:after="0" w:line="360" w:lineRule="auto"/>
        <w:jc w:val="both"/>
        <w:rPr>
          <w:rFonts w:ascii="Times New Roman" w:hAnsi="Times New Roman" w:cs="Times New Roman"/>
          <w:b/>
          <w:bCs/>
          <w:sz w:val="24"/>
          <w:szCs w:val="24"/>
          <w:shd w:val="clear" w:color="auto" w:fill="FAFAFA"/>
        </w:rPr>
      </w:pPr>
    </w:p>
    <w:p w14:paraId="3FF6DC24" w14:textId="77777777" w:rsidR="00FE2969" w:rsidRPr="00C84988" w:rsidRDefault="00FE2969" w:rsidP="00C84988">
      <w:pPr>
        <w:pStyle w:val="ListParagraph"/>
        <w:numPr>
          <w:ilvl w:val="0"/>
          <w:numId w:val="11"/>
        </w:numPr>
        <w:spacing w:after="0" w:line="360" w:lineRule="auto"/>
        <w:jc w:val="both"/>
        <w:rPr>
          <w:rFonts w:ascii="proxima-nova" w:hAnsi="proxima-nova"/>
          <w:b/>
          <w:bCs/>
          <w:spacing w:val="4"/>
          <w:sz w:val="20"/>
          <w:szCs w:val="20"/>
          <w:shd w:val="clear" w:color="auto" w:fill="FFFFFF"/>
        </w:rPr>
      </w:pPr>
      <w:r w:rsidRPr="00D75011">
        <w:rPr>
          <w:rFonts w:ascii="Times New Roman" w:hAnsi="Times New Roman" w:cs="Times New Roman"/>
          <w:b/>
          <w:bCs/>
          <w:sz w:val="24"/>
          <w:szCs w:val="24"/>
          <w:shd w:val="clear" w:color="auto" w:fill="FAFAFA"/>
        </w:rPr>
        <w:t>Uniform costing:</w:t>
      </w:r>
      <w:r w:rsidR="00C84988">
        <w:rPr>
          <w:rFonts w:ascii="Times New Roman" w:hAnsi="Times New Roman" w:cs="Times New Roman"/>
          <w:b/>
          <w:bCs/>
          <w:sz w:val="24"/>
          <w:szCs w:val="24"/>
          <w:shd w:val="clear" w:color="auto" w:fill="FAFAFA"/>
        </w:rPr>
        <w:t xml:space="preserve"> </w:t>
      </w:r>
      <w:r w:rsidR="00C84988">
        <w:rPr>
          <w:rFonts w:ascii="Times New Roman" w:hAnsi="Times New Roman" w:cs="Times New Roman"/>
          <w:bCs/>
          <w:sz w:val="24"/>
          <w:szCs w:val="24"/>
          <w:shd w:val="clear" w:color="auto" w:fill="FAFAFA"/>
        </w:rPr>
        <w:t xml:space="preserve">Some similar techniques and methods are employee in number of companies, so it is known as uniform costing. Costing method, codes, charging depreciation </w:t>
      </w:r>
      <w:r w:rsidR="00C84988">
        <w:rPr>
          <w:rFonts w:ascii="Times New Roman" w:hAnsi="Times New Roman" w:cs="Times New Roman"/>
          <w:bCs/>
          <w:sz w:val="24"/>
          <w:szCs w:val="24"/>
          <w:shd w:val="clear" w:color="auto" w:fill="FAFAFA"/>
        </w:rPr>
        <w:lastRenderedPageBreak/>
        <w:t xml:space="preserve">and allocation are used for extend of standardization. With the help of uniform costing, provide a facility of inter-firm comparison, which helps in pricing policies.  </w:t>
      </w:r>
    </w:p>
    <w:p w14:paraId="7C6828BE" w14:textId="77777777" w:rsidR="00C84988" w:rsidRPr="00C84988" w:rsidRDefault="00C84988" w:rsidP="00C84988">
      <w:pPr>
        <w:pStyle w:val="ListParagraph"/>
        <w:rPr>
          <w:rFonts w:ascii="proxima-nova" w:hAnsi="proxima-nova"/>
          <w:b/>
          <w:bCs/>
          <w:spacing w:val="4"/>
          <w:sz w:val="20"/>
          <w:szCs w:val="20"/>
          <w:shd w:val="clear" w:color="auto" w:fill="FFFFFF"/>
        </w:rPr>
      </w:pPr>
    </w:p>
    <w:p w14:paraId="42EFEECB" w14:textId="77777777" w:rsidR="00087C14" w:rsidRDefault="00087C14" w:rsidP="00E6402F">
      <w:pPr>
        <w:pStyle w:val="Heading2"/>
      </w:pPr>
      <w:bookmarkStart w:id="7" w:name="_Toc13671827"/>
    </w:p>
    <w:p w14:paraId="09A8BFA3" w14:textId="77777777" w:rsidR="00087C14" w:rsidRDefault="00087C14" w:rsidP="00E6402F">
      <w:pPr>
        <w:pStyle w:val="Heading2"/>
      </w:pPr>
    </w:p>
    <w:p w14:paraId="29CC742F" w14:textId="77777777" w:rsidR="00087C14" w:rsidRPr="00087C14" w:rsidRDefault="00087C14" w:rsidP="00087C14"/>
    <w:p w14:paraId="2391E9BF" w14:textId="77777777" w:rsidR="00087C14" w:rsidRDefault="00087C14" w:rsidP="00E6402F">
      <w:pPr>
        <w:pStyle w:val="Heading2"/>
      </w:pPr>
    </w:p>
    <w:p w14:paraId="2FC1007B" w14:textId="77777777" w:rsidR="00087C14" w:rsidRPr="00087C14" w:rsidRDefault="00087C14" w:rsidP="00087C14"/>
    <w:p w14:paraId="1A3C3C16" w14:textId="77777777" w:rsidR="00161991" w:rsidRDefault="00161991" w:rsidP="00E6402F">
      <w:pPr>
        <w:pStyle w:val="Heading2"/>
      </w:pPr>
    </w:p>
    <w:p w14:paraId="13D9E3D3" w14:textId="77777777" w:rsidR="00CB4F80" w:rsidRDefault="00CB4F80" w:rsidP="00E6402F">
      <w:pPr>
        <w:pStyle w:val="Heading2"/>
      </w:pPr>
      <w:r w:rsidRPr="00CB4F80">
        <w:t>Principles of Accounting</w:t>
      </w:r>
      <w:bookmarkEnd w:id="7"/>
    </w:p>
    <w:p w14:paraId="2905C23D" w14:textId="77777777" w:rsidR="00161991" w:rsidRPr="00161991" w:rsidRDefault="00161991" w:rsidP="00161991"/>
    <w:p w14:paraId="5CF9548F" w14:textId="77777777" w:rsidR="00161991" w:rsidRPr="00161991" w:rsidRDefault="00161991" w:rsidP="00161991">
      <w:pPr>
        <w:spacing w:after="0" w:line="360" w:lineRule="auto"/>
        <w:jc w:val="both"/>
        <w:rPr>
          <w:rFonts w:ascii="Times New Roman" w:hAnsi="Times New Roman" w:cs="Times New Roman"/>
          <w:color w:val="000000" w:themeColor="text1"/>
          <w:sz w:val="24"/>
          <w:szCs w:val="24"/>
          <w:shd w:val="clear" w:color="auto" w:fill="FFFFFF"/>
        </w:rPr>
      </w:pPr>
      <w:r w:rsidRPr="00161991">
        <w:rPr>
          <w:rFonts w:ascii="Times New Roman" w:hAnsi="Times New Roman" w:cs="Times New Roman"/>
          <w:color w:val="000000" w:themeColor="text1"/>
          <w:sz w:val="24"/>
          <w:szCs w:val="24"/>
          <w:shd w:val="clear" w:color="auto" w:fill="FFFFFF"/>
        </w:rPr>
        <w:t>In principles of accounting GAAP is founded, the manager has to know the principles of accounting for filling the GAAP in accounting principles. The following principles are described as below:</w:t>
      </w:r>
    </w:p>
    <w:p w14:paraId="642DC6D7" w14:textId="77777777" w:rsidR="00161991" w:rsidRDefault="00161991" w:rsidP="00161991">
      <w:pPr>
        <w:pStyle w:val="ListParagraph"/>
        <w:spacing w:after="0" w:line="360" w:lineRule="auto"/>
        <w:jc w:val="both"/>
        <w:rPr>
          <w:rFonts w:ascii="Times New Roman" w:hAnsi="Times New Roman" w:cs="Times New Roman"/>
          <w:color w:val="000000" w:themeColor="text1"/>
          <w:sz w:val="24"/>
          <w:szCs w:val="24"/>
          <w:shd w:val="clear" w:color="auto" w:fill="FFFFFF"/>
        </w:rPr>
      </w:pPr>
    </w:p>
    <w:p w14:paraId="4B321E97" w14:textId="77777777" w:rsidR="00161991" w:rsidRDefault="00161991" w:rsidP="00161991">
      <w:pPr>
        <w:pStyle w:val="ListParagraph"/>
        <w:spacing w:after="0" w:line="360" w:lineRule="auto"/>
        <w:jc w:val="both"/>
        <w:rPr>
          <w:rFonts w:ascii="Times New Roman" w:hAnsi="Times New Roman" w:cs="Times New Roman"/>
          <w:b/>
          <w:bCs/>
          <w:color w:val="000000" w:themeColor="text1"/>
          <w:sz w:val="24"/>
          <w:szCs w:val="24"/>
          <w:shd w:val="clear" w:color="auto" w:fill="FFFFFF"/>
        </w:rPr>
      </w:pPr>
      <w:r w:rsidRPr="00CC1DC3">
        <w:rPr>
          <w:rFonts w:ascii="Times New Roman" w:hAnsi="Times New Roman" w:cs="Times New Roman"/>
          <w:b/>
          <w:bCs/>
          <w:noProof/>
          <w:color w:val="000000" w:themeColor="text1"/>
          <w:sz w:val="24"/>
          <w:szCs w:val="24"/>
          <w:shd w:val="clear" w:color="auto" w:fill="FFFFFF"/>
        </w:rPr>
        <w:drawing>
          <wp:inline distT="0" distB="0" distL="0" distR="0" wp14:anchorId="51D9FB88" wp14:editId="32937C61">
            <wp:extent cx="5043170" cy="3072218"/>
            <wp:effectExtent l="19050" t="0" r="5080" b="0"/>
            <wp:docPr id="2" name="Picture 6" descr="Image result for principles of accou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principles of accounting"/>
                    <pic:cNvPicPr>
                      <a:picLocks noChangeAspect="1" noChangeArrowheads="1"/>
                    </pic:cNvPicPr>
                  </pic:nvPicPr>
                  <pic:blipFill>
                    <a:blip r:embed="rId11" cstate="print"/>
                    <a:srcRect l="1435" b="8760"/>
                    <a:stretch>
                      <a:fillRect/>
                    </a:stretch>
                  </pic:blipFill>
                  <pic:spPr bwMode="auto">
                    <a:xfrm>
                      <a:off x="0" y="0"/>
                      <a:ext cx="5046169" cy="3074045"/>
                    </a:xfrm>
                    <a:prstGeom prst="rect">
                      <a:avLst/>
                    </a:prstGeom>
                    <a:noFill/>
                    <a:ln w="9525">
                      <a:noFill/>
                      <a:miter lim="800000"/>
                      <a:headEnd/>
                      <a:tailEnd/>
                    </a:ln>
                  </pic:spPr>
                </pic:pic>
              </a:graphicData>
            </a:graphic>
          </wp:inline>
        </w:drawing>
      </w:r>
    </w:p>
    <w:p w14:paraId="5CCC63B1" w14:textId="77777777" w:rsidR="00161991" w:rsidRPr="00161991" w:rsidRDefault="00161991" w:rsidP="00161991">
      <w:pPr>
        <w:pStyle w:val="NormalWeb"/>
        <w:numPr>
          <w:ilvl w:val="0"/>
          <w:numId w:val="15"/>
        </w:numPr>
        <w:shd w:val="clear" w:color="auto" w:fill="FFFFFF"/>
        <w:spacing w:before="120" w:beforeAutospacing="0" w:after="0" w:afterAutospacing="0" w:line="360" w:lineRule="auto"/>
        <w:jc w:val="both"/>
        <w:rPr>
          <w:b/>
          <w:bCs/>
          <w:spacing w:val="5"/>
        </w:rPr>
      </w:pPr>
      <w:r w:rsidRPr="00161991">
        <w:rPr>
          <w:b/>
          <w:bCs/>
          <w:spacing w:val="5"/>
        </w:rPr>
        <w:t>Principle of conservation:</w:t>
      </w:r>
    </w:p>
    <w:p w14:paraId="2819592A" w14:textId="77777777" w:rsidR="00161991" w:rsidRPr="00161991" w:rsidRDefault="00161991" w:rsidP="00161991">
      <w:pPr>
        <w:pStyle w:val="NormalWeb"/>
        <w:shd w:val="clear" w:color="auto" w:fill="FFFFFF"/>
        <w:spacing w:before="120" w:beforeAutospacing="0" w:after="0" w:afterAutospacing="0" w:line="360" w:lineRule="auto"/>
        <w:ind w:left="360"/>
        <w:jc w:val="both"/>
        <w:rPr>
          <w:spacing w:val="5"/>
        </w:rPr>
      </w:pPr>
      <w:r w:rsidRPr="00161991">
        <w:rPr>
          <w:spacing w:val="5"/>
        </w:rPr>
        <w:t>Accounting is the system which makes the records of liabilities and expenses. But for make the record of assets and revenues you are surely have to come. This principle contributes to encourage the losses of earlier not of the later.</w:t>
      </w:r>
    </w:p>
    <w:p w14:paraId="6F7E6E41" w14:textId="77777777" w:rsidR="00161991" w:rsidRPr="00161991" w:rsidRDefault="00161991" w:rsidP="00161991">
      <w:pPr>
        <w:pStyle w:val="NormalWeb"/>
        <w:numPr>
          <w:ilvl w:val="0"/>
          <w:numId w:val="15"/>
        </w:numPr>
        <w:shd w:val="clear" w:color="auto" w:fill="FFFFFF"/>
        <w:spacing w:before="120" w:beforeAutospacing="0" w:after="0" w:afterAutospacing="0" w:line="360" w:lineRule="auto"/>
        <w:jc w:val="both"/>
        <w:rPr>
          <w:spacing w:val="5"/>
        </w:rPr>
      </w:pPr>
      <w:r w:rsidRPr="00161991">
        <w:rPr>
          <w:b/>
          <w:bCs/>
          <w:spacing w:val="5"/>
        </w:rPr>
        <w:lastRenderedPageBreak/>
        <w:t>Principle of cost:</w:t>
      </w:r>
    </w:p>
    <w:p w14:paraId="6058B730" w14:textId="77777777" w:rsidR="00161991" w:rsidRDefault="00161991" w:rsidP="00161991">
      <w:pPr>
        <w:pStyle w:val="NormalWeb"/>
        <w:shd w:val="clear" w:color="auto" w:fill="FFFFFF"/>
        <w:spacing w:before="120" w:beforeAutospacing="0" w:after="0" w:afterAutospacing="0" w:line="360" w:lineRule="auto"/>
        <w:ind w:left="360"/>
        <w:jc w:val="both"/>
        <w:rPr>
          <w:spacing w:val="5"/>
        </w:rPr>
      </w:pPr>
      <w:r w:rsidRPr="00161991">
        <w:rPr>
          <w:spacing w:val="5"/>
        </w:rPr>
        <w:t xml:space="preserve">In this principle the business makes the records of the liabilities, assets and investments equity at the same cost of purchase. This cost principle is less important as the standard cost is made in heading for the direction of assets and liabilities for their values of fair nature.  </w:t>
      </w:r>
    </w:p>
    <w:p w14:paraId="467884C7" w14:textId="77777777" w:rsidR="00161991" w:rsidRPr="00161991" w:rsidRDefault="00161991" w:rsidP="00161991">
      <w:pPr>
        <w:pStyle w:val="NormalWeb"/>
        <w:shd w:val="clear" w:color="auto" w:fill="FFFFFF"/>
        <w:spacing w:before="120" w:beforeAutospacing="0" w:after="0" w:afterAutospacing="0" w:line="360" w:lineRule="auto"/>
        <w:ind w:left="360"/>
        <w:jc w:val="both"/>
        <w:rPr>
          <w:spacing w:val="5"/>
        </w:rPr>
      </w:pPr>
    </w:p>
    <w:p w14:paraId="188AA60E" w14:textId="77777777" w:rsidR="00161991" w:rsidRPr="00161991" w:rsidRDefault="00161991" w:rsidP="00161991">
      <w:pPr>
        <w:pStyle w:val="NormalWeb"/>
        <w:numPr>
          <w:ilvl w:val="0"/>
          <w:numId w:val="15"/>
        </w:numPr>
        <w:shd w:val="clear" w:color="auto" w:fill="FFFFFF"/>
        <w:spacing w:before="120" w:beforeAutospacing="0" w:after="0" w:afterAutospacing="0" w:line="360" w:lineRule="auto"/>
        <w:jc w:val="both"/>
        <w:rPr>
          <w:b/>
          <w:bCs/>
          <w:spacing w:val="5"/>
        </w:rPr>
      </w:pPr>
      <w:r w:rsidRPr="00161991">
        <w:rPr>
          <w:b/>
          <w:bCs/>
          <w:spacing w:val="5"/>
        </w:rPr>
        <w:t>Principle of economic entity:</w:t>
      </w:r>
    </w:p>
    <w:p w14:paraId="1A111FCF" w14:textId="77777777" w:rsidR="00161991" w:rsidRPr="00161991" w:rsidRDefault="00161991" w:rsidP="00161991">
      <w:pPr>
        <w:pStyle w:val="NormalWeb"/>
        <w:shd w:val="clear" w:color="auto" w:fill="FFFFFF"/>
        <w:spacing w:before="120" w:beforeAutospacing="0" w:after="0" w:afterAutospacing="0" w:line="360" w:lineRule="auto"/>
        <w:ind w:left="360"/>
        <w:jc w:val="both"/>
        <w:rPr>
          <w:spacing w:val="5"/>
        </w:rPr>
      </w:pPr>
      <w:r w:rsidRPr="00161991">
        <w:rPr>
          <w:spacing w:val="5"/>
        </w:rPr>
        <w:t xml:space="preserve">This principle makes the transactions that the business organizations must be placed separately from the managers and other workers of the organization. This protects assets and liabilities among entities, which have many problems also when it is, audited the financial statements. </w:t>
      </w:r>
    </w:p>
    <w:p w14:paraId="1DFE0EEF" w14:textId="77777777" w:rsidR="00161991" w:rsidRPr="00161991" w:rsidRDefault="00161991" w:rsidP="00161991">
      <w:pPr>
        <w:pStyle w:val="NormalWeb"/>
        <w:numPr>
          <w:ilvl w:val="0"/>
          <w:numId w:val="15"/>
        </w:numPr>
        <w:shd w:val="clear" w:color="auto" w:fill="FFFFFF"/>
        <w:spacing w:before="120" w:beforeAutospacing="0" w:after="0" w:afterAutospacing="0" w:line="360" w:lineRule="auto"/>
        <w:jc w:val="both"/>
        <w:rPr>
          <w:b/>
          <w:bCs/>
          <w:spacing w:val="5"/>
        </w:rPr>
      </w:pPr>
      <w:r w:rsidRPr="00161991">
        <w:rPr>
          <w:b/>
          <w:bCs/>
          <w:spacing w:val="5"/>
        </w:rPr>
        <w:t>Principle of full disclosure:</w:t>
      </w:r>
    </w:p>
    <w:p w14:paraId="368FAC49" w14:textId="77777777" w:rsidR="00161991" w:rsidRPr="00161991" w:rsidRDefault="00161991" w:rsidP="00161991">
      <w:pPr>
        <w:pStyle w:val="NormalWeb"/>
        <w:shd w:val="clear" w:color="auto" w:fill="FFFFFF"/>
        <w:spacing w:before="120" w:beforeAutospacing="0" w:after="0" w:afterAutospacing="0" w:line="360" w:lineRule="auto"/>
        <w:ind w:left="360"/>
        <w:jc w:val="both"/>
        <w:rPr>
          <w:spacing w:val="5"/>
        </w:rPr>
      </w:pPr>
      <w:r w:rsidRPr="00161991">
        <w:rPr>
          <w:spacing w:val="5"/>
        </w:rPr>
        <w:t xml:space="preserve">This principle concept is involved in financial statements of organization which influence all the understanding of the statements. The standards of accounting have amplified on the principle of full disclosure in determining many number of informational disclosures. </w:t>
      </w:r>
    </w:p>
    <w:p w14:paraId="40D12E9B" w14:textId="77777777" w:rsidR="00161991" w:rsidRPr="00161991" w:rsidRDefault="00161991" w:rsidP="00161991">
      <w:pPr>
        <w:pStyle w:val="NormalWeb"/>
        <w:shd w:val="clear" w:color="auto" w:fill="FFFFFF"/>
        <w:spacing w:before="120" w:beforeAutospacing="0" w:after="0" w:afterAutospacing="0" w:line="360" w:lineRule="auto"/>
        <w:ind w:left="360"/>
        <w:jc w:val="both"/>
        <w:rPr>
          <w:spacing w:val="5"/>
        </w:rPr>
      </w:pPr>
    </w:p>
    <w:p w14:paraId="33F5D217" w14:textId="77777777" w:rsidR="00161991" w:rsidRPr="00161991" w:rsidRDefault="00161991" w:rsidP="00161991">
      <w:pPr>
        <w:pStyle w:val="NormalWeb"/>
        <w:shd w:val="clear" w:color="auto" w:fill="FFFFFF"/>
        <w:spacing w:before="120" w:beforeAutospacing="0" w:after="0" w:afterAutospacing="0" w:line="360" w:lineRule="auto"/>
        <w:jc w:val="both"/>
        <w:rPr>
          <w:b/>
          <w:bCs/>
          <w:spacing w:val="5"/>
        </w:rPr>
      </w:pPr>
    </w:p>
    <w:p w14:paraId="788997C4" w14:textId="77777777" w:rsidR="00161991" w:rsidRPr="00837FCA" w:rsidRDefault="00161991" w:rsidP="00161991">
      <w:pPr>
        <w:pStyle w:val="NormalWeb"/>
        <w:shd w:val="clear" w:color="auto" w:fill="FFFFFF"/>
        <w:spacing w:before="120" w:beforeAutospacing="0" w:after="0" w:afterAutospacing="0" w:line="360" w:lineRule="auto"/>
        <w:ind w:left="360"/>
        <w:jc w:val="both"/>
        <w:rPr>
          <w:b/>
          <w:bCs/>
          <w:color w:val="444444"/>
          <w:spacing w:val="5"/>
        </w:rPr>
      </w:pPr>
    </w:p>
    <w:p w14:paraId="51902B1F" w14:textId="77777777" w:rsidR="00161991" w:rsidRPr="0054670D" w:rsidRDefault="00161991" w:rsidP="00161991">
      <w:pPr>
        <w:pStyle w:val="NormalWeb"/>
        <w:shd w:val="clear" w:color="auto" w:fill="FFFFFF"/>
        <w:spacing w:before="120" w:beforeAutospacing="0" w:after="0" w:afterAutospacing="0" w:line="360" w:lineRule="auto"/>
        <w:ind w:left="360"/>
        <w:jc w:val="both"/>
        <w:rPr>
          <w:color w:val="444444"/>
          <w:spacing w:val="5"/>
        </w:rPr>
      </w:pPr>
    </w:p>
    <w:p w14:paraId="22D313EA" w14:textId="77777777" w:rsidR="00161991" w:rsidRPr="0054670D" w:rsidRDefault="00161991" w:rsidP="00161991">
      <w:pPr>
        <w:pStyle w:val="NormalWeb"/>
        <w:shd w:val="clear" w:color="auto" w:fill="FFFFFF"/>
        <w:spacing w:before="120" w:beforeAutospacing="0" w:after="0" w:afterAutospacing="0" w:line="360" w:lineRule="auto"/>
        <w:ind w:left="360"/>
        <w:jc w:val="both"/>
        <w:rPr>
          <w:color w:val="444444"/>
          <w:spacing w:val="5"/>
        </w:rPr>
      </w:pPr>
    </w:p>
    <w:p w14:paraId="16AFAEB5" w14:textId="77777777" w:rsidR="00161991" w:rsidRPr="0054670D" w:rsidRDefault="00161991" w:rsidP="00161991">
      <w:pPr>
        <w:pStyle w:val="NormalWeb"/>
        <w:shd w:val="clear" w:color="auto" w:fill="FFFFFF"/>
        <w:spacing w:before="120" w:beforeAutospacing="0" w:after="0" w:afterAutospacing="0" w:line="360" w:lineRule="auto"/>
        <w:jc w:val="both"/>
        <w:rPr>
          <w:b/>
          <w:bCs/>
          <w:color w:val="444444"/>
          <w:spacing w:val="5"/>
        </w:rPr>
      </w:pPr>
    </w:p>
    <w:p w14:paraId="6CCE2028" w14:textId="77777777" w:rsidR="00161991" w:rsidRDefault="00161991" w:rsidP="00161991">
      <w:pPr>
        <w:pStyle w:val="NormalWeb"/>
        <w:shd w:val="clear" w:color="auto" w:fill="FFFFFF"/>
        <w:spacing w:before="120" w:beforeAutospacing="0" w:after="0" w:afterAutospacing="0" w:line="360" w:lineRule="auto"/>
        <w:jc w:val="both"/>
        <w:rPr>
          <w:rFonts w:ascii="proxima-nova" w:hAnsi="proxima-nova"/>
          <w:color w:val="444444"/>
          <w:spacing w:val="5"/>
          <w:sz w:val="20"/>
          <w:szCs w:val="20"/>
        </w:rPr>
      </w:pPr>
    </w:p>
    <w:p w14:paraId="3AB48688" w14:textId="77777777" w:rsidR="00161991" w:rsidRDefault="00161991" w:rsidP="00161991">
      <w:pPr>
        <w:pStyle w:val="NormalWeb"/>
        <w:shd w:val="clear" w:color="auto" w:fill="FFFFFF"/>
        <w:spacing w:before="120" w:beforeAutospacing="0" w:after="0" w:afterAutospacing="0" w:line="360" w:lineRule="auto"/>
        <w:jc w:val="both"/>
        <w:rPr>
          <w:rFonts w:ascii="proxima-nova" w:hAnsi="proxima-nova"/>
          <w:color w:val="444444"/>
          <w:spacing w:val="5"/>
          <w:sz w:val="20"/>
          <w:szCs w:val="20"/>
        </w:rPr>
      </w:pPr>
    </w:p>
    <w:p w14:paraId="3A99EDBE" w14:textId="77777777" w:rsidR="00161991" w:rsidRDefault="00161991" w:rsidP="00161991">
      <w:pPr>
        <w:pStyle w:val="NormalWeb"/>
        <w:shd w:val="clear" w:color="auto" w:fill="FFFFFF"/>
        <w:spacing w:before="120" w:beforeAutospacing="0" w:after="0" w:afterAutospacing="0" w:line="360" w:lineRule="auto"/>
        <w:jc w:val="both"/>
        <w:rPr>
          <w:rFonts w:ascii="proxima-nova" w:hAnsi="proxima-nova"/>
          <w:color w:val="444444"/>
          <w:spacing w:val="5"/>
          <w:sz w:val="20"/>
          <w:szCs w:val="20"/>
        </w:rPr>
      </w:pPr>
    </w:p>
    <w:p w14:paraId="3E425FCD" w14:textId="77777777" w:rsidR="0040161D" w:rsidRPr="0040161D" w:rsidRDefault="0040161D" w:rsidP="0040161D"/>
    <w:p w14:paraId="136203C8" w14:textId="77777777" w:rsidR="008423C1" w:rsidRDefault="008423C1" w:rsidP="00872107">
      <w:pPr>
        <w:spacing w:after="0" w:line="360" w:lineRule="auto"/>
        <w:jc w:val="both"/>
        <w:rPr>
          <w:rFonts w:ascii="Times New Roman" w:hAnsi="Times New Roman" w:cs="Times New Roman"/>
          <w:b/>
          <w:sz w:val="24"/>
          <w:szCs w:val="24"/>
        </w:rPr>
      </w:pPr>
    </w:p>
    <w:p w14:paraId="3237CDFF" w14:textId="77777777" w:rsidR="009563C1" w:rsidRDefault="009563C1" w:rsidP="00E6402F">
      <w:pPr>
        <w:pStyle w:val="Heading2"/>
      </w:pPr>
      <w:bookmarkStart w:id="8" w:name="_Toc13671828"/>
    </w:p>
    <w:p w14:paraId="21E68E46" w14:textId="77777777" w:rsidR="009563C1" w:rsidRDefault="009563C1" w:rsidP="00E6402F">
      <w:pPr>
        <w:pStyle w:val="Heading2"/>
      </w:pPr>
    </w:p>
    <w:p w14:paraId="24ECD6B8" w14:textId="77777777" w:rsidR="009563C1" w:rsidRPr="009563C1" w:rsidRDefault="009563C1" w:rsidP="009563C1"/>
    <w:p w14:paraId="2CF608AB" w14:textId="77777777" w:rsidR="009563C1" w:rsidRDefault="009563C1" w:rsidP="00E6402F">
      <w:pPr>
        <w:pStyle w:val="Heading2"/>
      </w:pPr>
    </w:p>
    <w:p w14:paraId="75B747F5" w14:textId="77777777" w:rsidR="009563C1" w:rsidRPr="009563C1" w:rsidRDefault="009563C1" w:rsidP="009563C1"/>
    <w:p w14:paraId="135078EB" w14:textId="77777777" w:rsidR="009563C1" w:rsidRDefault="009563C1" w:rsidP="00E6402F">
      <w:pPr>
        <w:pStyle w:val="Heading2"/>
      </w:pPr>
    </w:p>
    <w:p w14:paraId="113B8D0A" w14:textId="77777777" w:rsidR="00E6402F" w:rsidRDefault="00E6402F" w:rsidP="00E6402F">
      <w:pPr>
        <w:pStyle w:val="Heading2"/>
      </w:pPr>
      <w:r w:rsidRPr="00E6402F">
        <w:t>Financial Statement</w:t>
      </w:r>
      <w:bookmarkEnd w:id="8"/>
    </w:p>
    <w:p w14:paraId="349E7EEB" w14:textId="77777777" w:rsidR="00E6402F" w:rsidRDefault="00E6402F" w:rsidP="00E6402F">
      <w:pPr>
        <w:pStyle w:val="Heading3"/>
      </w:pPr>
      <w:bookmarkStart w:id="9" w:name="_Toc13671829"/>
      <w:r w:rsidRPr="00E6402F">
        <w:t>Task 1</w:t>
      </w:r>
      <w:bookmarkEnd w:id="9"/>
    </w:p>
    <w:p w14:paraId="3F77BF62" w14:textId="77777777" w:rsidR="00F37A6C" w:rsidRDefault="00F37A6C" w:rsidP="00E6402F">
      <w:pPr>
        <w:pStyle w:val="Heading3"/>
      </w:pPr>
      <w:r>
        <w:rPr>
          <w:b w:val="0"/>
          <w:bCs w:val="0"/>
          <w:noProof/>
        </w:rPr>
        <w:drawing>
          <wp:inline distT="0" distB="0" distL="0" distR="0" wp14:anchorId="5F176543" wp14:editId="1F9494E2">
            <wp:extent cx="5943600" cy="3390412"/>
            <wp:effectExtent l="1905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
                    <a:srcRect/>
                    <a:stretch>
                      <a:fillRect/>
                    </a:stretch>
                  </pic:blipFill>
                  <pic:spPr bwMode="auto">
                    <a:xfrm>
                      <a:off x="0" y="0"/>
                      <a:ext cx="5943600" cy="3390412"/>
                    </a:xfrm>
                    <a:prstGeom prst="rect">
                      <a:avLst/>
                    </a:prstGeom>
                    <a:noFill/>
                    <a:ln w="9525">
                      <a:noFill/>
                      <a:miter lim="800000"/>
                      <a:headEnd/>
                      <a:tailEnd/>
                    </a:ln>
                  </pic:spPr>
                </pic:pic>
              </a:graphicData>
            </a:graphic>
          </wp:inline>
        </w:drawing>
      </w:r>
    </w:p>
    <w:p w14:paraId="6FF5ED69" w14:textId="77777777" w:rsidR="00F37A6C" w:rsidRDefault="00F37A6C" w:rsidP="00E6402F">
      <w:pPr>
        <w:pStyle w:val="Heading3"/>
      </w:pPr>
      <w:r>
        <w:rPr>
          <w:b w:val="0"/>
          <w:bCs w:val="0"/>
          <w:noProof/>
        </w:rPr>
        <w:lastRenderedPageBreak/>
        <w:drawing>
          <wp:inline distT="0" distB="0" distL="0" distR="0" wp14:anchorId="222057E7" wp14:editId="4DD8FC6E">
            <wp:extent cx="5943600" cy="2747968"/>
            <wp:effectExtent l="1905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
                    <a:srcRect/>
                    <a:stretch>
                      <a:fillRect/>
                    </a:stretch>
                  </pic:blipFill>
                  <pic:spPr bwMode="auto">
                    <a:xfrm>
                      <a:off x="0" y="0"/>
                      <a:ext cx="5943600" cy="2747968"/>
                    </a:xfrm>
                    <a:prstGeom prst="rect">
                      <a:avLst/>
                    </a:prstGeom>
                    <a:noFill/>
                    <a:ln w="9525">
                      <a:noFill/>
                      <a:miter lim="800000"/>
                      <a:headEnd/>
                      <a:tailEnd/>
                    </a:ln>
                  </pic:spPr>
                </pic:pic>
              </a:graphicData>
            </a:graphic>
          </wp:inline>
        </w:drawing>
      </w:r>
    </w:p>
    <w:p w14:paraId="48A1DB0B" w14:textId="77777777" w:rsidR="00F37A6C" w:rsidRDefault="00F37A6C" w:rsidP="00E6402F">
      <w:pPr>
        <w:pStyle w:val="Heading3"/>
      </w:pPr>
      <w:r>
        <w:rPr>
          <w:b w:val="0"/>
          <w:bCs w:val="0"/>
          <w:noProof/>
        </w:rPr>
        <w:drawing>
          <wp:inline distT="0" distB="0" distL="0" distR="0" wp14:anchorId="1858D4B1" wp14:editId="22E43DC7">
            <wp:extent cx="5943600" cy="4073236"/>
            <wp:effectExtent l="1905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
                    <a:srcRect/>
                    <a:stretch>
                      <a:fillRect/>
                    </a:stretch>
                  </pic:blipFill>
                  <pic:spPr bwMode="auto">
                    <a:xfrm>
                      <a:off x="0" y="0"/>
                      <a:ext cx="5943600" cy="4073236"/>
                    </a:xfrm>
                    <a:prstGeom prst="rect">
                      <a:avLst/>
                    </a:prstGeom>
                    <a:noFill/>
                    <a:ln w="9525">
                      <a:noFill/>
                      <a:miter lim="800000"/>
                      <a:headEnd/>
                      <a:tailEnd/>
                    </a:ln>
                  </pic:spPr>
                </pic:pic>
              </a:graphicData>
            </a:graphic>
          </wp:inline>
        </w:drawing>
      </w:r>
    </w:p>
    <w:p w14:paraId="045CFF41" w14:textId="77777777" w:rsidR="00F37A6C" w:rsidRDefault="00F37A6C" w:rsidP="00E6402F">
      <w:pPr>
        <w:pStyle w:val="Heading3"/>
      </w:pPr>
      <w:r>
        <w:rPr>
          <w:b w:val="0"/>
          <w:bCs w:val="0"/>
          <w:noProof/>
        </w:rPr>
        <w:lastRenderedPageBreak/>
        <w:drawing>
          <wp:inline distT="0" distB="0" distL="0" distR="0" wp14:anchorId="2922CCF7" wp14:editId="371DF91F">
            <wp:extent cx="5943600" cy="3068108"/>
            <wp:effectExtent l="1905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
                    <a:srcRect/>
                    <a:stretch>
                      <a:fillRect/>
                    </a:stretch>
                  </pic:blipFill>
                  <pic:spPr bwMode="auto">
                    <a:xfrm>
                      <a:off x="0" y="0"/>
                      <a:ext cx="5943600" cy="3068108"/>
                    </a:xfrm>
                    <a:prstGeom prst="rect">
                      <a:avLst/>
                    </a:prstGeom>
                    <a:noFill/>
                    <a:ln w="9525">
                      <a:noFill/>
                      <a:miter lim="800000"/>
                      <a:headEnd/>
                      <a:tailEnd/>
                    </a:ln>
                  </pic:spPr>
                </pic:pic>
              </a:graphicData>
            </a:graphic>
          </wp:inline>
        </w:drawing>
      </w:r>
    </w:p>
    <w:p w14:paraId="7EB9144F" w14:textId="77777777" w:rsidR="00E72F1D" w:rsidRDefault="00E72F1D" w:rsidP="00E6402F">
      <w:pPr>
        <w:pStyle w:val="Heading3"/>
      </w:pPr>
      <w:r>
        <w:rPr>
          <w:b w:val="0"/>
          <w:bCs w:val="0"/>
          <w:noProof/>
        </w:rPr>
        <w:drawing>
          <wp:inline distT="0" distB="0" distL="0" distR="0" wp14:anchorId="13EAE87D" wp14:editId="35E5CF2A">
            <wp:extent cx="5772150" cy="3284220"/>
            <wp:effectExtent l="1905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
                    <a:srcRect/>
                    <a:stretch>
                      <a:fillRect/>
                    </a:stretch>
                  </pic:blipFill>
                  <pic:spPr bwMode="auto">
                    <a:xfrm>
                      <a:off x="0" y="0"/>
                      <a:ext cx="5772150" cy="3284220"/>
                    </a:xfrm>
                    <a:prstGeom prst="rect">
                      <a:avLst/>
                    </a:prstGeom>
                    <a:noFill/>
                    <a:ln w="9525">
                      <a:noFill/>
                      <a:miter lim="800000"/>
                      <a:headEnd/>
                      <a:tailEnd/>
                    </a:ln>
                  </pic:spPr>
                </pic:pic>
              </a:graphicData>
            </a:graphic>
          </wp:inline>
        </w:drawing>
      </w:r>
    </w:p>
    <w:p w14:paraId="1D4D27A4" w14:textId="77777777" w:rsidR="00E72F1D" w:rsidRDefault="00E72F1D" w:rsidP="00E6402F">
      <w:pPr>
        <w:pStyle w:val="Heading3"/>
      </w:pPr>
      <w:r>
        <w:rPr>
          <w:b w:val="0"/>
          <w:bCs w:val="0"/>
          <w:noProof/>
        </w:rPr>
        <w:lastRenderedPageBreak/>
        <w:drawing>
          <wp:inline distT="0" distB="0" distL="0" distR="0" wp14:anchorId="4C494A3C" wp14:editId="32B1C0AE">
            <wp:extent cx="5798820" cy="3764280"/>
            <wp:effectExtent l="1905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
                    <a:srcRect/>
                    <a:stretch>
                      <a:fillRect/>
                    </a:stretch>
                  </pic:blipFill>
                  <pic:spPr bwMode="auto">
                    <a:xfrm>
                      <a:off x="0" y="0"/>
                      <a:ext cx="5798820" cy="3764280"/>
                    </a:xfrm>
                    <a:prstGeom prst="rect">
                      <a:avLst/>
                    </a:prstGeom>
                    <a:noFill/>
                    <a:ln w="9525">
                      <a:noFill/>
                      <a:miter lim="800000"/>
                      <a:headEnd/>
                      <a:tailEnd/>
                    </a:ln>
                  </pic:spPr>
                </pic:pic>
              </a:graphicData>
            </a:graphic>
          </wp:inline>
        </w:drawing>
      </w:r>
    </w:p>
    <w:p w14:paraId="33F68BAE" w14:textId="77777777" w:rsidR="00E72F1D" w:rsidRDefault="00E72F1D" w:rsidP="00E6402F">
      <w:pPr>
        <w:pStyle w:val="Heading3"/>
      </w:pPr>
      <w:r>
        <w:rPr>
          <w:b w:val="0"/>
          <w:bCs w:val="0"/>
          <w:noProof/>
        </w:rPr>
        <w:lastRenderedPageBreak/>
        <w:drawing>
          <wp:inline distT="0" distB="0" distL="0" distR="0" wp14:anchorId="6839A7BA" wp14:editId="06E48695">
            <wp:extent cx="5829300" cy="5699760"/>
            <wp:effectExtent l="1905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
                    <a:srcRect/>
                    <a:stretch>
                      <a:fillRect/>
                    </a:stretch>
                  </pic:blipFill>
                  <pic:spPr bwMode="auto">
                    <a:xfrm>
                      <a:off x="0" y="0"/>
                      <a:ext cx="5829300" cy="5699760"/>
                    </a:xfrm>
                    <a:prstGeom prst="rect">
                      <a:avLst/>
                    </a:prstGeom>
                    <a:noFill/>
                    <a:ln w="9525">
                      <a:noFill/>
                      <a:miter lim="800000"/>
                      <a:headEnd/>
                      <a:tailEnd/>
                    </a:ln>
                  </pic:spPr>
                </pic:pic>
              </a:graphicData>
            </a:graphic>
          </wp:inline>
        </w:drawing>
      </w:r>
    </w:p>
    <w:p w14:paraId="14596888" w14:textId="77777777" w:rsidR="00F37A6C" w:rsidRDefault="00F37A6C" w:rsidP="00E6402F">
      <w:pPr>
        <w:pStyle w:val="Heading3"/>
      </w:pPr>
    </w:p>
    <w:p w14:paraId="450BE679" w14:textId="77777777" w:rsidR="00F37A6C" w:rsidRDefault="00F37A6C" w:rsidP="00E6402F">
      <w:pPr>
        <w:pStyle w:val="Heading3"/>
      </w:pPr>
    </w:p>
    <w:p w14:paraId="74958B38" w14:textId="77777777" w:rsidR="00F37A6C" w:rsidRDefault="00F37A6C" w:rsidP="00E6402F">
      <w:pPr>
        <w:pStyle w:val="Heading3"/>
      </w:pPr>
    </w:p>
    <w:p w14:paraId="280AC653" w14:textId="77777777" w:rsidR="00F37A6C" w:rsidRPr="00E6402F" w:rsidRDefault="00F37A6C" w:rsidP="00E6402F">
      <w:pPr>
        <w:pStyle w:val="Heading3"/>
      </w:pPr>
    </w:p>
    <w:p w14:paraId="4067360B" w14:textId="77777777" w:rsidR="00E72F1D" w:rsidRDefault="00E72F1D" w:rsidP="00E6402F">
      <w:pPr>
        <w:pStyle w:val="Heading3"/>
      </w:pPr>
      <w:bookmarkStart w:id="10" w:name="_Toc13671830"/>
    </w:p>
    <w:p w14:paraId="5291204F" w14:textId="77777777" w:rsidR="00E72F1D" w:rsidRDefault="00E72F1D" w:rsidP="00E6402F">
      <w:pPr>
        <w:pStyle w:val="Heading3"/>
      </w:pPr>
    </w:p>
    <w:p w14:paraId="24914826" w14:textId="77777777" w:rsidR="00E72F1D" w:rsidRDefault="00E72F1D" w:rsidP="00E6402F">
      <w:pPr>
        <w:pStyle w:val="Heading3"/>
      </w:pPr>
    </w:p>
    <w:p w14:paraId="74899E49" w14:textId="77777777" w:rsidR="00E6402F" w:rsidRDefault="00E6402F" w:rsidP="00E6402F">
      <w:pPr>
        <w:pStyle w:val="Heading3"/>
      </w:pPr>
      <w:r w:rsidRPr="00E6402F">
        <w:lastRenderedPageBreak/>
        <w:t>Task 2</w:t>
      </w:r>
      <w:bookmarkEnd w:id="10"/>
    </w:p>
    <w:p w14:paraId="5E8A5778" w14:textId="77777777" w:rsidR="00517C9D" w:rsidRDefault="00517C9D" w:rsidP="00517C9D">
      <w:pPr>
        <w:pStyle w:val="Heading3"/>
        <w:jc w:val="left"/>
      </w:pPr>
      <w:r>
        <w:rPr>
          <w:b w:val="0"/>
          <w:bCs w:val="0"/>
          <w:noProof/>
        </w:rPr>
        <w:drawing>
          <wp:inline distT="0" distB="0" distL="0" distR="0" wp14:anchorId="080BA6D9" wp14:editId="420C8675">
            <wp:extent cx="5943600" cy="2421723"/>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srcRect/>
                    <a:stretch>
                      <a:fillRect/>
                    </a:stretch>
                  </pic:blipFill>
                  <pic:spPr bwMode="auto">
                    <a:xfrm>
                      <a:off x="0" y="0"/>
                      <a:ext cx="5943600" cy="2421723"/>
                    </a:xfrm>
                    <a:prstGeom prst="rect">
                      <a:avLst/>
                    </a:prstGeom>
                    <a:noFill/>
                    <a:ln w="9525">
                      <a:noFill/>
                      <a:miter lim="800000"/>
                      <a:headEnd/>
                      <a:tailEnd/>
                    </a:ln>
                  </pic:spPr>
                </pic:pic>
              </a:graphicData>
            </a:graphic>
          </wp:inline>
        </w:drawing>
      </w:r>
    </w:p>
    <w:p w14:paraId="7C4A87A8" w14:textId="77777777" w:rsidR="00517C9D" w:rsidRDefault="00517C9D" w:rsidP="00517C9D">
      <w:pPr>
        <w:pStyle w:val="Heading3"/>
        <w:jc w:val="left"/>
      </w:pPr>
      <w:r>
        <w:rPr>
          <w:b w:val="0"/>
          <w:bCs w:val="0"/>
          <w:noProof/>
        </w:rPr>
        <w:drawing>
          <wp:inline distT="0" distB="0" distL="0" distR="0" wp14:anchorId="758F161C" wp14:editId="0D5027B0">
            <wp:extent cx="5943600" cy="1891459"/>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srcRect/>
                    <a:stretch>
                      <a:fillRect/>
                    </a:stretch>
                  </pic:blipFill>
                  <pic:spPr bwMode="auto">
                    <a:xfrm>
                      <a:off x="0" y="0"/>
                      <a:ext cx="5943600" cy="1891459"/>
                    </a:xfrm>
                    <a:prstGeom prst="rect">
                      <a:avLst/>
                    </a:prstGeom>
                    <a:noFill/>
                    <a:ln w="9525">
                      <a:noFill/>
                      <a:miter lim="800000"/>
                      <a:headEnd/>
                      <a:tailEnd/>
                    </a:ln>
                  </pic:spPr>
                </pic:pic>
              </a:graphicData>
            </a:graphic>
          </wp:inline>
        </w:drawing>
      </w:r>
    </w:p>
    <w:p w14:paraId="52433BE7" w14:textId="77777777" w:rsidR="00517C9D" w:rsidRDefault="00517C9D" w:rsidP="00517C9D">
      <w:pPr>
        <w:pStyle w:val="Heading3"/>
        <w:jc w:val="left"/>
      </w:pPr>
      <w:r>
        <w:rPr>
          <w:b w:val="0"/>
          <w:bCs w:val="0"/>
          <w:noProof/>
        </w:rPr>
        <w:lastRenderedPageBreak/>
        <w:drawing>
          <wp:inline distT="0" distB="0" distL="0" distR="0" wp14:anchorId="570F339F" wp14:editId="7D3C4CCD">
            <wp:extent cx="5909310" cy="3771900"/>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srcRect/>
                    <a:stretch>
                      <a:fillRect/>
                    </a:stretch>
                  </pic:blipFill>
                  <pic:spPr bwMode="auto">
                    <a:xfrm>
                      <a:off x="0" y="0"/>
                      <a:ext cx="5913120" cy="3774332"/>
                    </a:xfrm>
                    <a:prstGeom prst="rect">
                      <a:avLst/>
                    </a:prstGeom>
                    <a:noFill/>
                    <a:ln w="9525">
                      <a:noFill/>
                      <a:miter lim="800000"/>
                      <a:headEnd/>
                      <a:tailEnd/>
                    </a:ln>
                  </pic:spPr>
                </pic:pic>
              </a:graphicData>
            </a:graphic>
          </wp:inline>
        </w:drawing>
      </w:r>
    </w:p>
    <w:p w14:paraId="785E0121" w14:textId="77777777" w:rsidR="00CB0449" w:rsidRDefault="00CB0449" w:rsidP="00517C9D">
      <w:pPr>
        <w:pStyle w:val="Heading3"/>
        <w:jc w:val="left"/>
      </w:pPr>
      <w:r>
        <w:rPr>
          <w:b w:val="0"/>
          <w:bCs w:val="0"/>
          <w:noProof/>
        </w:rPr>
        <w:drawing>
          <wp:inline distT="0" distB="0" distL="0" distR="0" wp14:anchorId="0D5B3FD9" wp14:editId="00AD268D">
            <wp:extent cx="6153150" cy="4008120"/>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a:srcRect/>
                    <a:stretch>
                      <a:fillRect/>
                    </a:stretch>
                  </pic:blipFill>
                  <pic:spPr bwMode="auto">
                    <a:xfrm>
                      <a:off x="0" y="0"/>
                      <a:ext cx="6153150" cy="4008120"/>
                    </a:xfrm>
                    <a:prstGeom prst="rect">
                      <a:avLst/>
                    </a:prstGeom>
                    <a:noFill/>
                    <a:ln w="9525">
                      <a:noFill/>
                      <a:miter lim="800000"/>
                      <a:headEnd/>
                      <a:tailEnd/>
                    </a:ln>
                  </pic:spPr>
                </pic:pic>
              </a:graphicData>
            </a:graphic>
          </wp:inline>
        </w:drawing>
      </w:r>
    </w:p>
    <w:p w14:paraId="495E44A0" w14:textId="77777777" w:rsidR="00CB0449" w:rsidRDefault="00CB0449" w:rsidP="00517C9D">
      <w:pPr>
        <w:pStyle w:val="Heading3"/>
        <w:jc w:val="left"/>
      </w:pPr>
      <w:r>
        <w:rPr>
          <w:b w:val="0"/>
          <w:bCs w:val="0"/>
          <w:noProof/>
        </w:rPr>
        <w:lastRenderedPageBreak/>
        <w:drawing>
          <wp:inline distT="0" distB="0" distL="0" distR="0" wp14:anchorId="0DACA3FA" wp14:editId="331B5C81">
            <wp:extent cx="5787390" cy="4038600"/>
            <wp:effectExtent l="1905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srcRect/>
                    <a:stretch>
                      <a:fillRect/>
                    </a:stretch>
                  </pic:blipFill>
                  <pic:spPr bwMode="auto">
                    <a:xfrm>
                      <a:off x="0" y="0"/>
                      <a:ext cx="5787390" cy="4038600"/>
                    </a:xfrm>
                    <a:prstGeom prst="rect">
                      <a:avLst/>
                    </a:prstGeom>
                    <a:noFill/>
                    <a:ln w="9525">
                      <a:noFill/>
                      <a:miter lim="800000"/>
                      <a:headEnd/>
                      <a:tailEnd/>
                    </a:ln>
                  </pic:spPr>
                </pic:pic>
              </a:graphicData>
            </a:graphic>
          </wp:inline>
        </w:drawing>
      </w:r>
    </w:p>
    <w:p w14:paraId="407B8EDC" w14:textId="77777777" w:rsidR="0020193C" w:rsidRDefault="0020193C" w:rsidP="00517C9D">
      <w:pPr>
        <w:pStyle w:val="Heading3"/>
        <w:jc w:val="left"/>
      </w:pPr>
      <w:r>
        <w:rPr>
          <w:b w:val="0"/>
          <w:bCs w:val="0"/>
          <w:noProof/>
        </w:rPr>
        <w:drawing>
          <wp:inline distT="0" distB="0" distL="0" distR="0" wp14:anchorId="3BB8860F" wp14:editId="30FBD0B1">
            <wp:extent cx="6092190" cy="3314700"/>
            <wp:effectExtent l="1905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a:srcRect/>
                    <a:stretch>
                      <a:fillRect/>
                    </a:stretch>
                  </pic:blipFill>
                  <pic:spPr bwMode="auto">
                    <a:xfrm>
                      <a:off x="0" y="0"/>
                      <a:ext cx="6092190" cy="3314700"/>
                    </a:xfrm>
                    <a:prstGeom prst="rect">
                      <a:avLst/>
                    </a:prstGeom>
                    <a:noFill/>
                    <a:ln w="9525">
                      <a:noFill/>
                      <a:miter lim="800000"/>
                      <a:headEnd/>
                      <a:tailEnd/>
                    </a:ln>
                  </pic:spPr>
                </pic:pic>
              </a:graphicData>
            </a:graphic>
          </wp:inline>
        </w:drawing>
      </w:r>
    </w:p>
    <w:p w14:paraId="5F245481" w14:textId="77777777" w:rsidR="0020193C" w:rsidRDefault="0020193C" w:rsidP="00517C9D">
      <w:pPr>
        <w:pStyle w:val="Heading3"/>
        <w:jc w:val="left"/>
      </w:pPr>
      <w:r>
        <w:rPr>
          <w:b w:val="0"/>
          <w:bCs w:val="0"/>
          <w:noProof/>
        </w:rPr>
        <w:lastRenderedPageBreak/>
        <w:drawing>
          <wp:inline distT="0" distB="0" distL="0" distR="0" wp14:anchorId="4781F35D" wp14:editId="5F620130">
            <wp:extent cx="5836920" cy="3764280"/>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5"/>
                    <a:srcRect/>
                    <a:stretch>
                      <a:fillRect/>
                    </a:stretch>
                  </pic:blipFill>
                  <pic:spPr bwMode="auto">
                    <a:xfrm>
                      <a:off x="0" y="0"/>
                      <a:ext cx="5836920" cy="3764280"/>
                    </a:xfrm>
                    <a:prstGeom prst="rect">
                      <a:avLst/>
                    </a:prstGeom>
                    <a:noFill/>
                    <a:ln w="9525">
                      <a:noFill/>
                      <a:miter lim="800000"/>
                      <a:headEnd/>
                      <a:tailEnd/>
                    </a:ln>
                  </pic:spPr>
                </pic:pic>
              </a:graphicData>
            </a:graphic>
          </wp:inline>
        </w:drawing>
      </w:r>
    </w:p>
    <w:p w14:paraId="0FCAB6C0" w14:textId="77777777" w:rsidR="0020193C" w:rsidRPr="00E6402F" w:rsidRDefault="0020193C" w:rsidP="00517C9D">
      <w:pPr>
        <w:pStyle w:val="Heading3"/>
        <w:jc w:val="left"/>
      </w:pPr>
      <w:r>
        <w:rPr>
          <w:b w:val="0"/>
          <w:bCs w:val="0"/>
          <w:noProof/>
        </w:rPr>
        <w:drawing>
          <wp:inline distT="0" distB="0" distL="0" distR="0" wp14:anchorId="4DD47670" wp14:editId="6AD08505">
            <wp:extent cx="5798820" cy="3962400"/>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6"/>
                    <a:srcRect/>
                    <a:stretch>
                      <a:fillRect/>
                    </a:stretch>
                  </pic:blipFill>
                  <pic:spPr bwMode="auto">
                    <a:xfrm>
                      <a:off x="0" y="0"/>
                      <a:ext cx="5798820" cy="3962400"/>
                    </a:xfrm>
                    <a:prstGeom prst="rect">
                      <a:avLst/>
                    </a:prstGeom>
                    <a:noFill/>
                    <a:ln w="9525">
                      <a:noFill/>
                      <a:miter lim="800000"/>
                      <a:headEnd/>
                      <a:tailEnd/>
                    </a:ln>
                  </pic:spPr>
                </pic:pic>
              </a:graphicData>
            </a:graphic>
          </wp:inline>
        </w:drawing>
      </w:r>
    </w:p>
    <w:p w14:paraId="6ED1AE14" w14:textId="77777777" w:rsidR="00E6402F" w:rsidRPr="00E6402F" w:rsidRDefault="00E6402F" w:rsidP="00E6402F">
      <w:pPr>
        <w:pStyle w:val="Heading3"/>
      </w:pPr>
      <w:bookmarkStart w:id="11" w:name="_Toc13671831"/>
      <w:r w:rsidRPr="00E6402F">
        <w:lastRenderedPageBreak/>
        <w:t>Task3</w:t>
      </w:r>
      <w:bookmarkEnd w:id="11"/>
    </w:p>
    <w:p w14:paraId="7D10164B" w14:textId="77777777" w:rsidR="00AC4570" w:rsidRDefault="006F42A8" w:rsidP="00E6402F">
      <w:pPr>
        <w:pStyle w:val="Heading3"/>
      </w:pPr>
      <w:bookmarkStart w:id="12" w:name="_Toc13671832"/>
      <w:r>
        <w:rPr>
          <w:b w:val="0"/>
          <w:bCs w:val="0"/>
          <w:noProof/>
        </w:rPr>
        <w:drawing>
          <wp:inline distT="0" distB="0" distL="0" distR="0" wp14:anchorId="5C8C04F4" wp14:editId="02A6F377">
            <wp:extent cx="5200650" cy="3131820"/>
            <wp:effectExtent l="1905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7"/>
                    <a:srcRect/>
                    <a:stretch>
                      <a:fillRect/>
                    </a:stretch>
                  </pic:blipFill>
                  <pic:spPr bwMode="auto">
                    <a:xfrm>
                      <a:off x="0" y="0"/>
                      <a:ext cx="5200650" cy="3131820"/>
                    </a:xfrm>
                    <a:prstGeom prst="rect">
                      <a:avLst/>
                    </a:prstGeom>
                    <a:noFill/>
                    <a:ln w="9525">
                      <a:noFill/>
                      <a:miter lim="800000"/>
                      <a:headEnd/>
                      <a:tailEnd/>
                    </a:ln>
                  </pic:spPr>
                </pic:pic>
              </a:graphicData>
            </a:graphic>
          </wp:inline>
        </w:drawing>
      </w:r>
    </w:p>
    <w:p w14:paraId="6D344423" w14:textId="77777777" w:rsidR="006F42A8" w:rsidRDefault="006F42A8" w:rsidP="00E6402F">
      <w:pPr>
        <w:pStyle w:val="Heading3"/>
      </w:pPr>
      <w:r>
        <w:rPr>
          <w:b w:val="0"/>
          <w:bCs w:val="0"/>
          <w:noProof/>
        </w:rPr>
        <w:drawing>
          <wp:inline distT="0" distB="0" distL="0" distR="0" wp14:anchorId="59D6C225" wp14:editId="1EE2DBD7">
            <wp:extent cx="5139690" cy="3947160"/>
            <wp:effectExtent l="19050" t="0" r="381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8"/>
                    <a:srcRect/>
                    <a:stretch>
                      <a:fillRect/>
                    </a:stretch>
                  </pic:blipFill>
                  <pic:spPr bwMode="auto">
                    <a:xfrm>
                      <a:off x="0" y="0"/>
                      <a:ext cx="5139690" cy="3947160"/>
                    </a:xfrm>
                    <a:prstGeom prst="rect">
                      <a:avLst/>
                    </a:prstGeom>
                    <a:noFill/>
                    <a:ln w="9525">
                      <a:noFill/>
                      <a:miter lim="800000"/>
                      <a:headEnd/>
                      <a:tailEnd/>
                    </a:ln>
                  </pic:spPr>
                </pic:pic>
              </a:graphicData>
            </a:graphic>
          </wp:inline>
        </w:drawing>
      </w:r>
    </w:p>
    <w:p w14:paraId="0926ED87" w14:textId="77777777" w:rsidR="006F42A8" w:rsidRDefault="006F42A8" w:rsidP="00E6402F">
      <w:pPr>
        <w:pStyle w:val="Heading3"/>
      </w:pPr>
      <w:r>
        <w:rPr>
          <w:b w:val="0"/>
          <w:bCs w:val="0"/>
          <w:noProof/>
        </w:rPr>
        <w:lastRenderedPageBreak/>
        <w:drawing>
          <wp:inline distT="0" distB="0" distL="0" distR="0" wp14:anchorId="00187BC9" wp14:editId="465175BB">
            <wp:extent cx="5219700" cy="3761375"/>
            <wp:effectExtent l="1905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9"/>
                    <a:srcRect/>
                    <a:stretch>
                      <a:fillRect/>
                    </a:stretch>
                  </pic:blipFill>
                  <pic:spPr bwMode="auto">
                    <a:xfrm>
                      <a:off x="0" y="0"/>
                      <a:ext cx="5223731" cy="3764280"/>
                    </a:xfrm>
                    <a:prstGeom prst="rect">
                      <a:avLst/>
                    </a:prstGeom>
                    <a:noFill/>
                    <a:ln w="9525">
                      <a:noFill/>
                      <a:miter lim="800000"/>
                      <a:headEnd/>
                      <a:tailEnd/>
                    </a:ln>
                  </pic:spPr>
                </pic:pic>
              </a:graphicData>
            </a:graphic>
          </wp:inline>
        </w:drawing>
      </w:r>
    </w:p>
    <w:p w14:paraId="3572FC6E" w14:textId="77777777" w:rsidR="006F42A8" w:rsidRDefault="006F42A8" w:rsidP="00E6402F">
      <w:pPr>
        <w:pStyle w:val="Heading3"/>
      </w:pPr>
      <w:r>
        <w:rPr>
          <w:b w:val="0"/>
          <w:bCs w:val="0"/>
          <w:noProof/>
        </w:rPr>
        <w:drawing>
          <wp:inline distT="0" distB="0" distL="0" distR="0" wp14:anchorId="3E1E6B1D" wp14:editId="30001965">
            <wp:extent cx="5349240" cy="4119254"/>
            <wp:effectExtent l="19050" t="0" r="381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0"/>
                    <a:srcRect/>
                    <a:stretch>
                      <a:fillRect/>
                    </a:stretch>
                  </pic:blipFill>
                  <pic:spPr bwMode="auto">
                    <a:xfrm>
                      <a:off x="0" y="0"/>
                      <a:ext cx="5353352" cy="4122420"/>
                    </a:xfrm>
                    <a:prstGeom prst="rect">
                      <a:avLst/>
                    </a:prstGeom>
                    <a:noFill/>
                    <a:ln w="9525">
                      <a:noFill/>
                      <a:miter lim="800000"/>
                      <a:headEnd/>
                      <a:tailEnd/>
                    </a:ln>
                  </pic:spPr>
                </pic:pic>
              </a:graphicData>
            </a:graphic>
          </wp:inline>
        </w:drawing>
      </w:r>
    </w:p>
    <w:p w14:paraId="174ADE22" w14:textId="77777777" w:rsidR="006F42A8" w:rsidRDefault="006F42A8" w:rsidP="00E6402F">
      <w:pPr>
        <w:pStyle w:val="Heading3"/>
      </w:pPr>
      <w:r>
        <w:rPr>
          <w:b w:val="0"/>
          <w:bCs w:val="0"/>
          <w:noProof/>
        </w:rPr>
        <w:lastRenderedPageBreak/>
        <w:drawing>
          <wp:inline distT="0" distB="0" distL="0" distR="0" wp14:anchorId="0EDAF3B6" wp14:editId="00C4538E">
            <wp:extent cx="5551170" cy="3951728"/>
            <wp:effectExtent l="1905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1"/>
                    <a:srcRect/>
                    <a:stretch>
                      <a:fillRect/>
                    </a:stretch>
                  </pic:blipFill>
                  <pic:spPr bwMode="auto">
                    <a:xfrm>
                      <a:off x="0" y="0"/>
                      <a:ext cx="5555457" cy="3954780"/>
                    </a:xfrm>
                    <a:prstGeom prst="rect">
                      <a:avLst/>
                    </a:prstGeom>
                    <a:noFill/>
                    <a:ln w="9525">
                      <a:noFill/>
                      <a:miter lim="800000"/>
                      <a:headEnd/>
                      <a:tailEnd/>
                    </a:ln>
                  </pic:spPr>
                </pic:pic>
              </a:graphicData>
            </a:graphic>
          </wp:inline>
        </w:drawing>
      </w:r>
    </w:p>
    <w:p w14:paraId="2E386D7C" w14:textId="77777777" w:rsidR="006F42A8" w:rsidRDefault="006F42A8" w:rsidP="00E6402F">
      <w:pPr>
        <w:pStyle w:val="Heading3"/>
      </w:pPr>
      <w:r>
        <w:rPr>
          <w:b w:val="0"/>
          <w:bCs w:val="0"/>
          <w:noProof/>
        </w:rPr>
        <w:drawing>
          <wp:inline distT="0" distB="0" distL="0" distR="0" wp14:anchorId="06C6182D" wp14:editId="789A228E">
            <wp:extent cx="5795010" cy="3810000"/>
            <wp:effectExtent l="1905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32"/>
                    <a:srcRect/>
                    <a:stretch>
                      <a:fillRect/>
                    </a:stretch>
                  </pic:blipFill>
                  <pic:spPr bwMode="auto">
                    <a:xfrm>
                      <a:off x="0" y="0"/>
                      <a:ext cx="5795010" cy="3810000"/>
                    </a:xfrm>
                    <a:prstGeom prst="rect">
                      <a:avLst/>
                    </a:prstGeom>
                    <a:noFill/>
                    <a:ln w="9525">
                      <a:noFill/>
                      <a:miter lim="800000"/>
                      <a:headEnd/>
                      <a:tailEnd/>
                    </a:ln>
                  </pic:spPr>
                </pic:pic>
              </a:graphicData>
            </a:graphic>
          </wp:inline>
        </w:drawing>
      </w:r>
    </w:p>
    <w:p w14:paraId="45CCEB30" w14:textId="77777777" w:rsidR="006F42A8" w:rsidRDefault="006F42A8" w:rsidP="00E6402F">
      <w:pPr>
        <w:pStyle w:val="Heading3"/>
      </w:pPr>
      <w:r>
        <w:rPr>
          <w:b w:val="0"/>
          <w:bCs w:val="0"/>
          <w:noProof/>
        </w:rPr>
        <w:lastRenderedPageBreak/>
        <w:drawing>
          <wp:inline distT="0" distB="0" distL="0" distR="0" wp14:anchorId="4C2C8D5F" wp14:editId="64384768">
            <wp:extent cx="3764280" cy="4154677"/>
            <wp:effectExtent l="19050" t="0" r="762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3"/>
                    <a:srcRect/>
                    <a:stretch>
                      <a:fillRect/>
                    </a:stretch>
                  </pic:blipFill>
                  <pic:spPr bwMode="auto">
                    <a:xfrm>
                      <a:off x="0" y="0"/>
                      <a:ext cx="3769574" cy="4160520"/>
                    </a:xfrm>
                    <a:prstGeom prst="rect">
                      <a:avLst/>
                    </a:prstGeom>
                    <a:noFill/>
                    <a:ln w="9525">
                      <a:noFill/>
                      <a:miter lim="800000"/>
                      <a:headEnd/>
                      <a:tailEnd/>
                    </a:ln>
                  </pic:spPr>
                </pic:pic>
              </a:graphicData>
            </a:graphic>
          </wp:inline>
        </w:drawing>
      </w:r>
    </w:p>
    <w:p w14:paraId="616772AB" w14:textId="77777777" w:rsidR="006F42A8" w:rsidRDefault="006F42A8" w:rsidP="00E6402F">
      <w:pPr>
        <w:pStyle w:val="Heading3"/>
      </w:pPr>
      <w:r>
        <w:rPr>
          <w:b w:val="0"/>
          <w:bCs w:val="0"/>
          <w:noProof/>
        </w:rPr>
        <w:drawing>
          <wp:inline distT="0" distB="0" distL="0" distR="0" wp14:anchorId="5E184F13" wp14:editId="659E7420">
            <wp:extent cx="5067300" cy="3429000"/>
            <wp:effectExtent l="1905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4"/>
                    <a:srcRect/>
                    <a:stretch>
                      <a:fillRect/>
                    </a:stretch>
                  </pic:blipFill>
                  <pic:spPr bwMode="auto">
                    <a:xfrm>
                      <a:off x="0" y="0"/>
                      <a:ext cx="5067300" cy="3429000"/>
                    </a:xfrm>
                    <a:prstGeom prst="rect">
                      <a:avLst/>
                    </a:prstGeom>
                    <a:noFill/>
                    <a:ln w="9525">
                      <a:noFill/>
                      <a:miter lim="800000"/>
                      <a:headEnd/>
                      <a:tailEnd/>
                    </a:ln>
                  </pic:spPr>
                </pic:pic>
              </a:graphicData>
            </a:graphic>
          </wp:inline>
        </w:drawing>
      </w:r>
    </w:p>
    <w:p w14:paraId="58A6E8FB" w14:textId="77777777" w:rsidR="006F42A8" w:rsidRDefault="006F42A8" w:rsidP="00E6402F">
      <w:pPr>
        <w:pStyle w:val="Heading3"/>
      </w:pPr>
      <w:r>
        <w:rPr>
          <w:b w:val="0"/>
          <w:bCs w:val="0"/>
          <w:noProof/>
        </w:rPr>
        <w:lastRenderedPageBreak/>
        <w:drawing>
          <wp:inline distT="0" distB="0" distL="0" distR="0" wp14:anchorId="0AD9E2DE" wp14:editId="63E1200F">
            <wp:extent cx="5596890" cy="4709160"/>
            <wp:effectExtent l="19050" t="0" r="381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5"/>
                    <a:srcRect/>
                    <a:stretch>
                      <a:fillRect/>
                    </a:stretch>
                  </pic:blipFill>
                  <pic:spPr bwMode="auto">
                    <a:xfrm>
                      <a:off x="0" y="0"/>
                      <a:ext cx="5596890" cy="4709160"/>
                    </a:xfrm>
                    <a:prstGeom prst="rect">
                      <a:avLst/>
                    </a:prstGeom>
                    <a:noFill/>
                    <a:ln w="9525">
                      <a:noFill/>
                      <a:miter lim="800000"/>
                      <a:headEnd/>
                      <a:tailEnd/>
                    </a:ln>
                  </pic:spPr>
                </pic:pic>
              </a:graphicData>
            </a:graphic>
          </wp:inline>
        </w:drawing>
      </w:r>
    </w:p>
    <w:p w14:paraId="1644BD61" w14:textId="77777777" w:rsidR="00AC4570" w:rsidRDefault="00AC4570" w:rsidP="00E6402F">
      <w:pPr>
        <w:pStyle w:val="Heading3"/>
      </w:pPr>
    </w:p>
    <w:p w14:paraId="6621DDB2" w14:textId="77777777" w:rsidR="00AC4570" w:rsidRDefault="00AC4570" w:rsidP="00E6402F">
      <w:pPr>
        <w:pStyle w:val="Heading3"/>
      </w:pPr>
    </w:p>
    <w:p w14:paraId="3C42DCFE" w14:textId="77777777" w:rsidR="00AC4570" w:rsidRDefault="00AC4570" w:rsidP="00E6402F">
      <w:pPr>
        <w:pStyle w:val="Heading3"/>
      </w:pPr>
    </w:p>
    <w:p w14:paraId="6C24C241" w14:textId="77777777" w:rsidR="00AC4570" w:rsidRDefault="00AC4570" w:rsidP="00E6402F">
      <w:pPr>
        <w:pStyle w:val="Heading3"/>
      </w:pPr>
    </w:p>
    <w:p w14:paraId="593D2A7A" w14:textId="77777777" w:rsidR="00AC4570" w:rsidRDefault="00AC4570" w:rsidP="00E6402F">
      <w:pPr>
        <w:pStyle w:val="Heading3"/>
      </w:pPr>
    </w:p>
    <w:p w14:paraId="1A9375B2" w14:textId="77777777" w:rsidR="00AC4570" w:rsidRDefault="00AC4570" w:rsidP="00E6402F">
      <w:pPr>
        <w:pStyle w:val="Heading3"/>
      </w:pPr>
    </w:p>
    <w:p w14:paraId="2616EC4E" w14:textId="77777777" w:rsidR="00AC4570" w:rsidRDefault="00AC4570" w:rsidP="00E6402F">
      <w:pPr>
        <w:pStyle w:val="Heading3"/>
      </w:pPr>
    </w:p>
    <w:p w14:paraId="5874407B" w14:textId="77777777" w:rsidR="00AC4570" w:rsidRDefault="00AC4570" w:rsidP="00E6402F">
      <w:pPr>
        <w:pStyle w:val="Heading3"/>
      </w:pPr>
    </w:p>
    <w:p w14:paraId="7EDA87D8" w14:textId="77777777" w:rsidR="00AC4570" w:rsidRDefault="00AC4570" w:rsidP="00E6402F">
      <w:pPr>
        <w:pStyle w:val="Heading3"/>
      </w:pPr>
    </w:p>
    <w:p w14:paraId="209A6F85" w14:textId="77777777" w:rsidR="00E6402F" w:rsidRDefault="00E6402F" w:rsidP="00E6402F">
      <w:pPr>
        <w:pStyle w:val="Heading3"/>
      </w:pPr>
      <w:r w:rsidRPr="00E6402F">
        <w:lastRenderedPageBreak/>
        <w:t>Task4</w:t>
      </w:r>
      <w:bookmarkEnd w:id="12"/>
    </w:p>
    <w:p w14:paraId="5FB4F324" w14:textId="77777777" w:rsidR="0020193C" w:rsidRDefault="0020193C" w:rsidP="00E6402F">
      <w:pPr>
        <w:pStyle w:val="Heading3"/>
      </w:pPr>
      <w:r>
        <w:rPr>
          <w:b w:val="0"/>
          <w:bCs w:val="0"/>
          <w:noProof/>
        </w:rPr>
        <w:drawing>
          <wp:inline distT="0" distB="0" distL="0" distR="0" wp14:anchorId="4E97CF3E" wp14:editId="30F657AA">
            <wp:extent cx="5943600" cy="3859481"/>
            <wp:effectExtent l="19050" t="19050" r="19050" b="26719"/>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6"/>
                    <a:srcRect/>
                    <a:stretch>
                      <a:fillRect/>
                    </a:stretch>
                  </pic:blipFill>
                  <pic:spPr bwMode="auto">
                    <a:xfrm>
                      <a:off x="0" y="0"/>
                      <a:ext cx="5943600" cy="3859481"/>
                    </a:xfrm>
                    <a:prstGeom prst="rect">
                      <a:avLst/>
                    </a:prstGeom>
                    <a:noFill/>
                    <a:ln w="9525">
                      <a:solidFill>
                        <a:schemeClr val="tx1"/>
                      </a:solidFill>
                      <a:miter lim="800000"/>
                      <a:headEnd/>
                      <a:tailEnd/>
                    </a:ln>
                  </pic:spPr>
                </pic:pic>
              </a:graphicData>
            </a:graphic>
          </wp:inline>
        </w:drawing>
      </w:r>
    </w:p>
    <w:p w14:paraId="3BE0A444" w14:textId="77777777" w:rsidR="00044946" w:rsidRDefault="00044946" w:rsidP="00E6402F">
      <w:pPr>
        <w:pStyle w:val="Heading3"/>
      </w:pPr>
      <w:r>
        <w:rPr>
          <w:b w:val="0"/>
          <w:bCs w:val="0"/>
          <w:noProof/>
        </w:rPr>
        <w:drawing>
          <wp:inline distT="0" distB="0" distL="0" distR="0" wp14:anchorId="758DDBF0" wp14:editId="5E3B7574">
            <wp:extent cx="5943600" cy="3052468"/>
            <wp:effectExtent l="1905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7"/>
                    <a:srcRect/>
                    <a:stretch>
                      <a:fillRect/>
                    </a:stretch>
                  </pic:blipFill>
                  <pic:spPr bwMode="auto">
                    <a:xfrm>
                      <a:off x="0" y="0"/>
                      <a:ext cx="5943600" cy="3052468"/>
                    </a:xfrm>
                    <a:prstGeom prst="rect">
                      <a:avLst/>
                    </a:prstGeom>
                    <a:noFill/>
                    <a:ln w="9525">
                      <a:noFill/>
                      <a:miter lim="800000"/>
                      <a:headEnd/>
                      <a:tailEnd/>
                    </a:ln>
                  </pic:spPr>
                </pic:pic>
              </a:graphicData>
            </a:graphic>
          </wp:inline>
        </w:drawing>
      </w:r>
    </w:p>
    <w:p w14:paraId="340A85AB" w14:textId="77777777" w:rsidR="00044946" w:rsidRDefault="00044946" w:rsidP="00E6402F">
      <w:pPr>
        <w:pStyle w:val="Heading3"/>
      </w:pPr>
      <w:r>
        <w:rPr>
          <w:b w:val="0"/>
          <w:bCs w:val="0"/>
          <w:noProof/>
        </w:rPr>
        <w:lastRenderedPageBreak/>
        <w:drawing>
          <wp:inline distT="0" distB="0" distL="0" distR="0" wp14:anchorId="2A15D94E" wp14:editId="233E49F9">
            <wp:extent cx="5943600" cy="2258697"/>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8"/>
                    <a:srcRect/>
                    <a:stretch>
                      <a:fillRect/>
                    </a:stretch>
                  </pic:blipFill>
                  <pic:spPr bwMode="auto">
                    <a:xfrm>
                      <a:off x="0" y="0"/>
                      <a:ext cx="5943600" cy="2258697"/>
                    </a:xfrm>
                    <a:prstGeom prst="rect">
                      <a:avLst/>
                    </a:prstGeom>
                    <a:noFill/>
                    <a:ln w="9525">
                      <a:noFill/>
                      <a:miter lim="800000"/>
                      <a:headEnd/>
                      <a:tailEnd/>
                    </a:ln>
                  </pic:spPr>
                </pic:pic>
              </a:graphicData>
            </a:graphic>
          </wp:inline>
        </w:drawing>
      </w:r>
    </w:p>
    <w:p w14:paraId="12B6B71B" w14:textId="77777777" w:rsidR="00044946" w:rsidRDefault="00044946" w:rsidP="00E6402F">
      <w:pPr>
        <w:pStyle w:val="Heading3"/>
      </w:pPr>
      <w:r>
        <w:rPr>
          <w:b w:val="0"/>
          <w:bCs w:val="0"/>
          <w:noProof/>
        </w:rPr>
        <w:drawing>
          <wp:inline distT="0" distB="0" distL="0" distR="0" wp14:anchorId="27A8979F" wp14:editId="09CD7127">
            <wp:extent cx="5844540" cy="3623982"/>
            <wp:effectExtent l="19050" t="0" r="381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9"/>
                    <a:srcRect/>
                    <a:stretch>
                      <a:fillRect/>
                    </a:stretch>
                  </pic:blipFill>
                  <pic:spPr bwMode="auto">
                    <a:xfrm>
                      <a:off x="0" y="0"/>
                      <a:ext cx="5849601" cy="3627120"/>
                    </a:xfrm>
                    <a:prstGeom prst="rect">
                      <a:avLst/>
                    </a:prstGeom>
                    <a:noFill/>
                    <a:ln w="9525">
                      <a:noFill/>
                      <a:miter lim="800000"/>
                      <a:headEnd/>
                      <a:tailEnd/>
                    </a:ln>
                  </pic:spPr>
                </pic:pic>
              </a:graphicData>
            </a:graphic>
          </wp:inline>
        </w:drawing>
      </w:r>
    </w:p>
    <w:p w14:paraId="069B5350" w14:textId="77777777" w:rsidR="00044946" w:rsidRDefault="00044946" w:rsidP="00E6402F">
      <w:pPr>
        <w:pStyle w:val="Heading3"/>
      </w:pPr>
      <w:r>
        <w:rPr>
          <w:b w:val="0"/>
          <w:bCs w:val="0"/>
          <w:noProof/>
        </w:rPr>
        <w:lastRenderedPageBreak/>
        <w:drawing>
          <wp:inline distT="0" distB="0" distL="0" distR="0" wp14:anchorId="297A9619" wp14:editId="5EDD0802">
            <wp:extent cx="5730240" cy="3680460"/>
            <wp:effectExtent l="19050" t="0" r="381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0"/>
                    <a:srcRect/>
                    <a:stretch>
                      <a:fillRect/>
                    </a:stretch>
                  </pic:blipFill>
                  <pic:spPr bwMode="auto">
                    <a:xfrm>
                      <a:off x="0" y="0"/>
                      <a:ext cx="5730240" cy="3680460"/>
                    </a:xfrm>
                    <a:prstGeom prst="rect">
                      <a:avLst/>
                    </a:prstGeom>
                    <a:noFill/>
                    <a:ln w="9525">
                      <a:noFill/>
                      <a:miter lim="800000"/>
                      <a:headEnd/>
                      <a:tailEnd/>
                    </a:ln>
                  </pic:spPr>
                </pic:pic>
              </a:graphicData>
            </a:graphic>
          </wp:inline>
        </w:drawing>
      </w:r>
    </w:p>
    <w:p w14:paraId="0FD7E900" w14:textId="77777777" w:rsidR="00044946" w:rsidRDefault="00044946" w:rsidP="00E6402F">
      <w:pPr>
        <w:pStyle w:val="Heading3"/>
      </w:pPr>
      <w:r>
        <w:rPr>
          <w:b w:val="0"/>
          <w:bCs w:val="0"/>
          <w:noProof/>
        </w:rPr>
        <w:drawing>
          <wp:inline distT="0" distB="0" distL="0" distR="0" wp14:anchorId="60892724" wp14:editId="08AF77EF">
            <wp:extent cx="5631180" cy="4137660"/>
            <wp:effectExtent l="19050" t="0" r="762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1"/>
                    <a:srcRect/>
                    <a:stretch>
                      <a:fillRect/>
                    </a:stretch>
                  </pic:blipFill>
                  <pic:spPr bwMode="auto">
                    <a:xfrm>
                      <a:off x="0" y="0"/>
                      <a:ext cx="5631180" cy="4137660"/>
                    </a:xfrm>
                    <a:prstGeom prst="rect">
                      <a:avLst/>
                    </a:prstGeom>
                    <a:noFill/>
                    <a:ln w="9525">
                      <a:noFill/>
                      <a:miter lim="800000"/>
                      <a:headEnd/>
                      <a:tailEnd/>
                    </a:ln>
                  </pic:spPr>
                </pic:pic>
              </a:graphicData>
            </a:graphic>
          </wp:inline>
        </w:drawing>
      </w:r>
    </w:p>
    <w:p w14:paraId="69125CAB" w14:textId="77777777" w:rsidR="00044946" w:rsidRDefault="00044946" w:rsidP="00E6402F">
      <w:pPr>
        <w:pStyle w:val="Heading3"/>
      </w:pPr>
      <w:r>
        <w:rPr>
          <w:b w:val="0"/>
          <w:bCs w:val="0"/>
          <w:noProof/>
        </w:rPr>
        <w:lastRenderedPageBreak/>
        <w:drawing>
          <wp:inline distT="0" distB="0" distL="0" distR="0" wp14:anchorId="4E98B5DC" wp14:editId="53858EF0">
            <wp:extent cx="5955030" cy="3726180"/>
            <wp:effectExtent l="19050" t="0" r="762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2"/>
                    <a:srcRect/>
                    <a:stretch>
                      <a:fillRect/>
                    </a:stretch>
                  </pic:blipFill>
                  <pic:spPr bwMode="auto">
                    <a:xfrm>
                      <a:off x="0" y="0"/>
                      <a:ext cx="5955030" cy="3726180"/>
                    </a:xfrm>
                    <a:prstGeom prst="rect">
                      <a:avLst/>
                    </a:prstGeom>
                    <a:noFill/>
                    <a:ln w="9525">
                      <a:noFill/>
                      <a:miter lim="800000"/>
                      <a:headEnd/>
                      <a:tailEnd/>
                    </a:ln>
                  </pic:spPr>
                </pic:pic>
              </a:graphicData>
            </a:graphic>
          </wp:inline>
        </w:drawing>
      </w:r>
    </w:p>
    <w:p w14:paraId="007A0AC1" w14:textId="77777777" w:rsidR="00044946" w:rsidRDefault="00044946" w:rsidP="00E6402F">
      <w:pPr>
        <w:pStyle w:val="Heading3"/>
      </w:pPr>
      <w:r>
        <w:rPr>
          <w:b w:val="0"/>
          <w:bCs w:val="0"/>
          <w:noProof/>
        </w:rPr>
        <w:drawing>
          <wp:inline distT="0" distB="0" distL="0" distR="0" wp14:anchorId="45C97B1B" wp14:editId="5D84A68E">
            <wp:extent cx="5928360" cy="4068289"/>
            <wp:effectExtent l="1905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3"/>
                    <a:srcRect/>
                    <a:stretch>
                      <a:fillRect/>
                    </a:stretch>
                  </pic:blipFill>
                  <pic:spPr bwMode="auto">
                    <a:xfrm>
                      <a:off x="0" y="0"/>
                      <a:ext cx="5929513" cy="4069080"/>
                    </a:xfrm>
                    <a:prstGeom prst="rect">
                      <a:avLst/>
                    </a:prstGeom>
                    <a:noFill/>
                    <a:ln w="9525">
                      <a:noFill/>
                      <a:miter lim="800000"/>
                      <a:headEnd/>
                      <a:tailEnd/>
                    </a:ln>
                  </pic:spPr>
                </pic:pic>
              </a:graphicData>
            </a:graphic>
          </wp:inline>
        </w:drawing>
      </w:r>
    </w:p>
    <w:p w14:paraId="64FB408A" w14:textId="77777777" w:rsidR="00044946" w:rsidRPr="00E6402F" w:rsidRDefault="00044946" w:rsidP="00E6402F">
      <w:pPr>
        <w:pStyle w:val="Heading3"/>
      </w:pPr>
      <w:r>
        <w:rPr>
          <w:b w:val="0"/>
          <w:bCs w:val="0"/>
          <w:noProof/>
        </w:rPr>
        <w:lastRenderedPageBreak/>
        <w:drawing>
          <wp:inline distT="0" distB="0" distL="0" distR="0" wp14:anchorId="44F67711" wp14:editId="3E42AD14">
            <wp:extent cx="5840544" cy="3261360"/>
            <wp:effectExtent l="19050" t="0" r="7806"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4"/>
                    <a:srcRect/>
                    <a:stretch>
                      <a:fillRect/>
                    </a:stretch>
                  </pic:blipFill>
                  <pic:spPr bwMode="auto">
                    <a:xfrm>
                      <a:off x="0" y="0"/>
                      <a:ext cx="5856244" cy="3270127"/>
                    </a:xfrm>
                    <a:prstGeom prst="rect">
                      <a:avLst/>
                    </a:prstGeom>
                    <a:noFill/>
                    <a:ln w="9525">
                      <a:noFill/>
                      <a:miter lim="800000"/>
                      <a:headEnd/>
                      <a:tailEnd/>
                    </a:ln>
                  </pic:spPr>
                </pic:pic>
              </a:graphicData>
            </a:graphic>
          </wp:inline>
        </w:drawing>
      </w:r>
    </w:p>
    <w:p w14:paraId="15E7D158" w14:textId="77777777" w:rsidR="00E6402F" w:rsidRDefault="00E6402F" w:rsidP="00E6402F">
      <w:pPr>
        <w:pStyle w:val="Heading3"/>
      </w:pPr>
    </w:p>
    <w:p w14:paraId="7956C86D" w14:textId="77777777" w:rsidR="009874D9" w:rsidRDefault="009874D9" w:rsidP="00E6402F">
      <w:pPr>
        <w:pStyle w:val="Heading3"/>
      </w:pPr>
      <w:bookmarkStart w:id="13" w:name="_Toc13671833"/>
    </w:p>
    <w:p w14:paraId="1153E4ED" w14:textId="77777777" w:rsidR="009874D9" w:rsidRDefault="009874D9" w:rsidP="00E6402F">
      <w:pPr>
        <w:pStyle w:val="Heading3"/>
      </w:pPr>
    </w:p>
    <w:p w14:paraId="5A821E28" w14:textId="77777777" w:rsidR="009874D9" w:rsidRDefault="009874D9" w:rsidP="00E6402F">
      <w:pPr>
        <w:pStyle w:val="Heading3"/>
      </w:pPr>
    </w:p>
    <w:p w14:paraId="4CCBB800" w14:textId="77777777" w:rsidR="009874D9" w:rsidRDefault="009874D9" w:rsidP="00E6402F">
      <w:pPr>
        <w:pStyle w:val="Heading3"/>
      </w:pPr>
    </w:p>
    <w:p w14:paraId="3E5EBF2D" w14:textId="77777777" w:rsidR="009874D9" w:rsidRDefault="009874D9" w:rsidP="00E6402F">
      <w:pPr>
        <w:pStyle w:val="Heading3"/>
      </w:pPr>
    </w:p>
    <w:p w14:paraId="53D8FFC2" w14:textId="77777777" w:rsidR="009874D9" w:rsidRDefault="009874D9" w:rsidP="00E6402F">
      <w:pPr>
        <w:pStyle w:val="Heading3"/>
      </w:pPr>
    </w:p>
    <w:p w14:paraId="46D88A38" w14:textId="77777777" w:rsidR="009874D9" w:rsidRDefault="009874D9" w:rsidP="00E6402F">
      <w:pPr>
        <w:pStyle w:val="Heading3"/>
      </w:pPr>
    </w:p>
    <w:p w14:paraId="7C3B70E3" w14:textId="77777777" w:rsidR="009874D9" w:rsidRDefault="009874D9" w:rsidP="00E6402F">
      <w:pPr>
        <w:pStyle w:val="Heading3"/>
      </w:pPr>
    </w:p>
    <w:p w14:paraId="0F66BFE9" w14:textId="77777777" w:rsidR="009874D9" w:rsidRDefault="009874D9" w:rsidP="00E6402F">
      <w:pPr>
        <w:pStyle w:val="Heading3"/>
      </w:pPr>
    </w:p>
    <w:p w14:paraId="73DD0277" w14:textId="77777777" w:rsidR="009874D9" w:rsidRDefault="009874D9" w:rsidP="00E6402F">
      <w:pPr>
        <w:pStyle w:val="Heading3"/>
      </w:pPr>
    </w:p>
    <w:p w14:paraId="00B4919C" w14:textId="77777777" w:rsidR="009874D9" w:rsidRDefault="009874D9" w:rsidP="00E6402F">
      <w:pPr>
        <w:pStyle w:val="Heading3"/>
      </w:pPr>
    </w:p>
    <w:p w14:paraId="2A42C33F" w14:textId="77777777" w:rsidR="009874D9" w:rsidRDefault="009874D9" w:rsidP="00E6402F">
      <w:pPr>
        <w:pStyle w:val="Heading3"/>
      </w:pPr>
    </w:p>
    <w:p w14:paraId="5E491CDB" w14:textId="77777777" w:rsidR="009874D9" w:rsidRDefault="009874D9" w:rsidP="00E6402F">
      <w:pPr>
        <w:pStyle w:val="Heading3"/>
      </w:pPr>
    </w:p>
    <w:p w14:paraId="35E4E227" w14:textId="77777777" w:rsidR="00D2069D" w:rsidRDefault="00D2069D" w:rsidP="00A00336">
      <w:pPr>
        <w:pStyle w:val="Heading3"/>
      </w:pPr>
      <w:r>
        <w:lastRenderedPageBreak/>
        <w:t>Task 5</w:t>
      </w:r>
      <w:bookmarkEnd w:id="13"/>
    </w:p>
    <w:p w14:paraId="28C4B335" w14:textId="77777777" w:rsidR="006A572D" w:rsidRDefault="006A572D" w:rsidP="006A572D">
      <w:pPr>
        <w:rPr>
          <w:rFonts w:ascii="Times New Roman" w:hAnsi="Times New Roman" w:cs="Times New Roman"/>
          <w:b/>
          <w:sz w:val="24"/>
          <w:szCs w:val="24"/>
        </w:rPr>
      </w:pPr>
      <w:r>
        <w:rPr>
          <w:rFonts w:ascii="Times New Roman" w:hAnsi="Times New Roman" w:cs="Times New Roman"/>
          <w:b/>
          <w:sz w:val="24"/>
          <w:szCs w:val="24"/>
        </w:rPr>
        <w:t>Revenue Expenditure</w:t>
      </w:r>
    </w:p>
    <w:p w14:paraId="1D1BC535" w14:textId="77777777" w:rsidR="006A572D" w:rsidRDefault="006A572D" w:rsidP="00BD510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An expense which is incurred in the accounting period when expenditure takes place is referred to as revenue expenditure. In the concept of fixed assets discussion of revenue expenditure takes place.  In other words, all the expenses which are incurred on daily basis for the purpose of running the business are referred to as revenue expenditure. The examples of revenue expenditure can be trading of inventory, expense on carriage and freight.  These are also referred to as income statement expenditure. As this is related with assets related costs which are not capitalized because these do not provide any benefit related to finance in future. For more description, all the extra expense which is incurred in business because of assets is referred to as revenue expenditure. But these do not add additional values to the assets or increase its productivity or its usefulness.  </w:t>
      </w:r>
    </w:p>
    <w:p w14:paraId="4D694AA2" w14:textId="77777777" w:rsidR="006A572D" w:rsidRDefault="006A572D" w:rsidP="006A572D">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EF6B34E" wp14:editId="79498568">
            <wp:extent cx="5486400" cy="188595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14:paraId="5B611486" w14:textId="77777777" w:rsidR="006A572D" w:rsidRDefault="006A572D" w:rsidP="006A572D">
      <w:pPr>
        <w:rPr>
          <w:rFonts w:ascii="Times New Roman" w:hAnsi="Times New Roman" w:cs="Times New Roman"/>
          <w:b/>
          <w:sz w:val="24"/>
          <w:szCs w:val="24"/>
        </w:rPr>
      </w:pPr>
      <w:r>
        <w:rPr>
          <w:rFonts w:ascii="Times New Roman" w:hAnsi="Times New Roman" w:cs="Times New Roman"/>
          <w:b/>
          <w:sz w:val="24"/>
          <w:szCs w:val="24"/>
        </w:rPr>
        <w:t>Capital Expenditure</w:t>
      </w:r>
    </w:p>
    <w:p w14:paraId="365D3332" w14:textId="77777777" w:rsidR="006A572D" w:rsidRDefault="006A572D" w:rsidP="00BD510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Major investments of capital are explained under the concept of capital expenditure. This helps the company to maintain the status of business and also expands the level of business, as this generates the additional profits to the business. All the expenses related to capital are for longer period. These include equipment facilities or its manufacturing. As these assets provide opportunity for income generation to a company for many years, in this company don’t have the permission to deduct the full cost of the assets which is incurred in the year, these costs are recovered year by year through the technique of depreciation till the life of assets. To cover the substantial cost company use the method of debt financing or equity financing as this helps the business in the increment of their business.  </w:t>
      </w:r>
    </w:p>
    <w:p w14:paraId="3081C8D3" w14:textId="77777777" w:rsidR="006A572D" w:rsidRDefault="006A572D" w:rsidP="00BD5106">
      <w:pPr>
        <w:spacing w:after="0" w:line="360" w:lineRule="auto"/>
        <w:jc w:val="both"/>
        <w:rPr>
          <w:rFonts w:ascii="Times New Roman" w:hAnsi="Times New Roman" w:cs="Times New Roman"/>
          <w:sz w:val="24"/>
          <w:szCs w:val="24"/>
        </w:rPr>
      </w:pPr>
    </w:p>
    <w:p w14:paraId="7E022150" w14:textId="77777777" w:rsidR="006A572D" w:rsidRDefault="006A572D" w:rsidP="006A572D">
      <w:pPr>
        <w:jc w:val="both"/>
        <w:rPr>
          <w:rFonts w:ascii="Times New Roman" w:hAnsi="Times New Roman" w:cs="Times New Roman"/>
          <w:b/>
          <w:sz w:val="24"/>
          <w:szCs w:val="24"/>
        </w:rPr>
      </w:pPr>
      <w:r>
        <w:rPr>
          <w:rFonts w:ascii="Times New Roman" w:hAnsi="Times New Roman" w:cs="Times New Roman"/>
          <w:b/>
          <w:sz w:val="24"/>
          <w:szCs w:val="24"/>
        </w:rPr>
        <w:lastRenderedPageBreak/>
        <w:t>Difference between Capital and Revenue Expenditure</w:t>
      </w:r>
    </w:p>
    <w:tbl>
      <w:tblPr>
        <w:tblStyle w:val="TableGrid"/>
        <w:tblW w:w="0" w:type="auto"/>
        <w:tblLook w:val="04A0" w:firstRow="1" w:lastRow="0" w:firstColumn="1" w:lastColumn="0" w:noHBand="0" w:noVBand="1"/>
      </w:tblPr>
      <w:tblGrid>
        <w:gridCol w:w="3192"/>
        <w:gridCol w:w="3192"/>
        <w:gridCol w:w="3192"/>
      </w:tblGrid>
      <w:tr w:rsidR="006A572D" w14:paraId="47366ACD" w14:textId="77777777" w:rsidTr="00F0451B">
        <w:tc>
          <w:tcPr>
            <w:tcW w:w="3192" w:type="dxa"/>
          </w:tcPr>
          <w:p w14:paraId="32C4F206" w14:textId="77777777" w:rsidR="006A572D" w:rsidRDefault="006A572D" w:rsidP="00F0451B">
            <w:pPr>
              <w:jc w:val="center"/>
              <w:rPr>
                <w:rFonts w:ascii="Times New Roman" w:hAnsi="Times New Roman" w:cs="Times New Roman"/>
                <w:b/>
                <w:sz w:val="24"/>
                <w:szCs w:val="24"/>
              </w:rPr>
            </w:pPr>
          </w:p>
          <w:p w14:paraId="4885A2AD" w14:textId="77777777" w:rsidR="006A572D" w:rsidRDefault="006A572D" w:rsidP="00F0451B">
            <w:pPr>
              <w:jc w:val="center"/>
              <w:rPr>
                <w:rFonts w:ascii="Times New Roman" w:hAnsi="Times New Roman" w:cs="Times New Roman"/>
                <w:b/>
                <w:sz w:val="24"/>
                <w:szCs w:val="24"/>
              </w:rPr>
            </w:pPr>
            <w:r>
              <w:rPr>
                <w:rFonts w:ascii="Times New Roman" w:hAnsi="Times New Roman" w:cs="Times New Roman"/>
                <w:b/>
                <w:sz w:val="24"/>
                <w:szCs w:val="24"/>
              </w:rPr>
              <w:t>Points of Distinction</w:t>
            </w:r>
          </w:p>
        </w:tc>
        <w:tc>
          <w:tcPr>
            <w:tcW w:w="3192" w:type="dxa"/>
          </w:tcPr>
          <w:p w14:paraId="49BEA029" w14:textId="77777777" w:rsidR="006A572D" w:rsidRDefault="006A572D" w:rsidP="00F0451B">
            <w:pPr>
              <w:jc w:val="center"/>
              <w:rPr>
                <w:rFonts w:ascii="Times New Roman" w:hAnsi="Times New Roman" w:cs="Times New Roman"/>
                <w:b/>
                <w:sz w:val="24"/>
                <w:szCs w:val="24"/>
              </w:rPr>
            </w:pPr>
          </w:p>
          <w:p w14:paraId="31133284" w14:textId="77777777" w:rsidR="006A572D" w:rsidRDefault="006A572D" w:rsidP="00F0451B">
            <w:pPr>
              <w:jc w:val="center"/>
              <w:rPr>
                <w:rFonts w:ascii="Times New Roman" w:hAnsi="Times New Roman" w:cs="Times New Roman"/>
                <w:b/>
                <w:sz w:val="24"/>
                <w:szCs w:val="24"/>
              </w:rPr>
            </w:pPr>
            <w:r>
              <w:rPr>
                <w:rFonts w:ascii="Times New Roman" w:hAnsi="Times New Roman" w:cs="Times New Roman"/>
                <w:b/>
                <w:sz w:val="24"/>
                <w:szCs w:val="24"/>
              </w:rPr>
              <w:t>Capital Expenditure</w:t>
            </w:r>
          </w:p>
        </w:tc>
        <w:tc>
          <w:tcPr>
            <w:tcW w:w="3192" w:type="dxa"/>
          </w:tcPr>
          <w:p w14:paraId="4885C1D4" w14:textId="77777777" w:rsidR="006A572D" w:rsidRDefault="006A572D" w:rsidP="00F0451B">
            <w:pPr>
              <w:jc w:val="center"/>
              <w:rPr>
                <w:rFonts w:ascii="Times New Roman" w:hAnsi="Times New Roman" w:cs="Times New Roman"/>
                <w:b/>
                <w:sz w:val="24"/>
                <w:szCs w:val="24"/>
              </w:rPr>
            </w:pPr>
          </w:p>
          <w:p w14:paraId="4E69AD9E" w14:textId="77777777" w:rsidR="006A572D" w:rsidRDefault="006A572D" w:rsidP="00F0451B">
            <w:pPr>
              <w:jc w:val="center"/>
              <w:rPr>
                <w:rFonts w:ascii="Times New Roman" w:hAnsi="Times New Roman" w:cs="Times New Roman"/>
                <w:b/>
                <w:sz w:val="24"/>
                <w:szCs w:val="24"/>
              </w:rPr>
            </w:pPr>
            <w:r>
              <w:rPr>
                <w:rFonts w:ascii="Times New Roman" w:hAnsi="Times New Roman" w:cs="Times New Roman"/>
                <w:b/>
                <w:sz w:val="24"/>
                <w:szCs w:val="24"/>
              </w:rPr>
              <w:t>Revenue Expenditure</w:t>
            </w:r>
          </w:p>
        </w:tc>
      </w:tr>
      <w:tr w:rsidR="006A572D" w14:paraId="5BD062AB" w14:textId="77777777" w:rsidTr="00F0451B">
        <w:tc>
          <w:tcPr>
            <w:tcW w:w="3192" w:type="dxa"/>
          </w:tcPr>
          <w:p w14:paraId="0DAC239A" w14:textId="77777777" w:rsidR="006A572D" w:rsidRDefault="006A572D" w:rsidP="00F0451B">
            <w:pPr>
              <w:jc w:val="center"/>
              <w:rPr>
                <w:rFonts w:ascii="Times New Roman" w:hAnsi="Times New Roman" w:cs="Times New Roman"/>
                <w:b/>
                <w:sz w:val="24"/>
                <w:szCs w:val="24"/>
              </w:rPr>
            </w:pPr>
          </w:p>
          <w:p w14:paraId="1FDE785B" w14:textId="77777777" w:rsidR="006A572D" w:rsidRDefault="006A572D" w:rsidP="00F0451B">
            <w:pPr>
              <w:jc w:val="center"/>
              <w:rPr>
                <w:rFonts w:ascii="Times New Roman" w:hAnsi="Times New Roman" w:cs="Times New Roman"/>
                <w:b/>
                <w:sz w:val="24"/>
                <w:szCs w:val="24"/>
              </w:rPr>
            </w:pPr>
            <w:r>
              <w:rPr>
                <w:rFonts w:ascii="Times New Roman" w:hAnsi="Times New Roman" w:cs="Times New Roman"/>
                <w:b/>
                <w:sz w:val="24"/>
                <w:szCs w:val="24"/>
              </w:rPr>
              <w:t>Concept</w:t>
            </w:r>
          </w:p>
        </w:tc>
        <w:tc>
          <w:tcPr>
            <w:tcW w:w="3192" w:type="dxa"/>
          </w:tcPr>
          <w:p w14:paraId="34BBF162" w14:textId="77777777" w:rsidR="006A572D" w:rsidRDefault="006A572D" w:rsidP="00F0451B">
            <w:pPr>
              <w:jc w:val="both"/>
              <w:rPr>
                <w:rFonts w:ascii="Times New Roman" w:hAnsi="Times New Roman" w:cs="Times New Roman"/>
                <w:sz w:val="24"/>
                <w:szCs w:val="24"/>
              </w:rPr>
            </w:pPr>
          </w:p>
          <w:p w14:paraId="29280A87" w14:textId="77777777" w:rsidR="006A572D" w:rsidRPr="002D3F8F" w:rsidRDefault="006A572D" w:rsidP="00F0451B">
            <w:pPr>
              <w:jc w:val="both"/>
              <w:rPr>
                <w:rFonts w:ascii="Times New Roman" w:hAnsi="Times New Roman" w:cs="Times New Roman"/>
                <w:sz w:val="24"/>
                <w:szCs w:val="24"/>
              </w:rPr>
            </w:pPr>
            <w:r>
              <w:rPr>
                <w:rFonts w:ascii="Times New Roman" w:hAnsi="Times New Roman" w:cs="Times New Roman"/>
                <w:sz w:val="24"/>
                <w:szCs w:val="24"/>
              </w:rPr>
              <w:t xml:space="preserve">Expenditures which are incurred on valuable things which are for longer period are known as capital expenditure. </w:t>
            </w:r>
          </w:p>
          <w:p w14:paraId="0028B34A" w14:textId="77777777" w:rsidR="006A572D" w:rsidRPr="002D3F8F" w:rsidRDefault="006A572D" w:rsidP="00F0451B">
            <w:pPr>
              <w:jc w:val="both"/>
              <w:rPr>
                <w:rFonts w:ascii="Times New Roman" w:hAnsi="Times New Roman" w:cs="Times New Roman"/>
                <w:sz w:val="24"/>
                <w:szCs w:val="24"/>
              </w:rPr>
            </w:pPr>
          </w:p>
        </w:tc>
        <w:tc>
          <w:tcPr>
            <w:tcW w:w="3192" w:type="dxa"/>
          </w:tcPr>
          <w:p w14:paraId="3472D3FB" w14:textId="77777777" w:rsidR="006A572D" w:rsidRDefault="006A572D" w:rsidP="00F0451B">
            <w:pPr>
              <w:jc w:val="both"/>
              <w:rPr>
                <w:rFonts w:ascii="Times New Roman" w:hAnsi="Times New Roman" w:cs="Times New Roman"/>
                <w:sz w:val="24"/>
                <w:szCs w:val="24"/>
              </w:rPr>
            </w:pPr>
          </w:p>
          <w:p w14:paraId="343B2392" w14:textId="77777777" w:rsidR="006A572D" w:rsidRPr="002D3F8F" w:rsidRDefault="006A572D" w:rsidP="00F0451B">
            <w:pPr>
              <w:jc w:val="both"/>
              <w:rPr>
                <w:rFonts w:ascii="Times New Roman" w:hAnsi="Times New Roman" w:cs="Times New Roman"/>
                <w:sz w:val="24"/>
                <w:szCs w:val="24"/>
              </w:rPr>
            </w:pPr>
            <w:r>
              <w:rPr>
                <w:rFonts w:ascii="Times New Roman" w:hAnsi="Times New Roman" w:cs="Times New Roman"/>
                <w:sz w:val="24"/>
                <w:szCs w:val="24"/>
              </w:rPr>
              <w:t xml:space="preserve">Expenditures which are included in the goods which are less valuable and are for short period are referred to revenue expenditure. </w:t>
            </w:r>
          </w:p>
        </w:tc>
      </w:tr>
      <w:tr w:rsidR="006A572D" w14:paraId="2942B458" w14:textId="77777777" w:rsidTr="00F0451B">
        <w:tc>
          <w:tcPr>
            <w:tcW w:w="3192" w:type="dxa"/>
          </w:tcPr>
          <w:p w14:paraId="646610A9" w14:textId="77777777" w:rsidR="006A572D" w:rsidRDefault="006A572D" w:rsidP="00F0451B">
            <w:pPr>
              <w:jc w:val="center"/>
              <w:rPr>
                <w:rFonts w:ascii="Times New Roman" w:hAnsi="Times New Roman" w:cs="Times New Roman"/>
                <w:b/>
                <w:sz w:val="24"/>
                <w:szCs w:val="24"/>
              </w:rPr>
            </w:pPr>
          </w:p>
          <w:p w14:paraId="3A9A1BBB" w14:textId="77777777" w:rsidR="006A572D" w:rsidRDefault="006A572D" w:rsidP="00F0451B">
            <w:pPr>
              <w:jc w:val="center"/>
              <w:rPr>
                <w:rFonts w:ascii="Times New Roman" w:hAnsi="Times New Roman" w:cs="Times New Roman"/>
                <w:b/>
                <w:sz w:val="24"/>
                <w:szCs w:val="24"/>
              </w:rPr>
            </w:pPr>
            <w:r>
              <w:rPr>
                <w:rFonts w:ascii="Times New Roman" w:hAnsi="Times New Roman" w:cs="Times New Roman"/>
                <w:b/>
                <w:sz w:val="24"/>
                <w:szCs w:val="24"/>
              </w:rPr>
              <w:t>Time Limit</w:t>
            </w:r>
          </w:p>
        </w:tc>
        <w:tc>
          <w:tcPr>
            <w:tcW w:w="3192" w:type="dxa"/>
          </w:tcPr>
          <w:p w14:paraId="4526A3D5" w14:textId="77777777" w:rsidR="006A572D" w:rsidRDefault="006A572D" w:rsidP="00F0451B">
            <w:pPr>
              <w:jc w:val="both"/>
              <w:rPr>
                <w:rFonts w:ascii="Times New Roman" w:hAnsi="Times New Roman" w:cs="Times New Roman"/>
                <w:sz w:val="24"/>
                <w:szCs w:val="24"/>
              </w:rPr>
            </w:pPr>
          </w:p>
          <w:p w14:paraId="7668067B" w14:textId="77777777" w:rsidR="006A572D" w:rsidRPr="002D3F8F" w:rsidRDefault="006A572D" w:rsidP="00F0451B">
            <w:pPr>
              <w:jc w:val="both"/>
              <w:rPr>
                <w:rFonts w:ascii="Times New Roman" w:hAnsi="Times New Roman" w:cs="Times New Roman"/>
                <w:sz w:val="24"/>
                <w:szCs w:val="24"/>
              </w:rPr>
            </w:pPr>
            <w:r>
              <w:rPr>
                <w:rFonts w:ascii="Times New Roman" w:hAnsi="Times New Roman" w:cs="Times New Roman"/>
                <w:sz w:val="24"/>
                <w:szCs w:val="24"/>
              </w:rPr>
              <w:t>These expenditures have a time limit of more than one year.</w:t>
            </w:r>
          </w:p>
        </w:tc>
        <w:tc>
          <w:tcPr>
            <w:tcW w:w="3192" w:type="dxa"/>
          </w:tcPr>
          <w:p w14:paraId="0FCD904D" w14:textId="77777777" w:rsidR="006A572D" w:rsidRDefault="006A572D" w:rsidP="00F0451B">
            <w:pPr>
              <w:jc w:val="both"/>
              <w:rPr>
                <w:rFonts w:ascii="Times New Roman" w:hAnsi="Times New Roman" w:cs="Times New Roman"/>
                <w:sz w:val="24"/>
                <w:szCs w:val="24"/>
              </w:rPr>
            </w:pPr>
          </w:p>
          <w:p w14:paraId="5C2597F0" w14:textId="77777777" w:rsidR="006A572D" w:rsidRPr="002D3F8F" w:rsidRDefault="006A572D" w:rsidP="00F0451B">
            <w:pPr>
              <w:jc w:val="both"/>
              <w:rPr>
                <w:rFonts w:ascii="Times New Roman" w:hAnsi="Times New Roman" w:cs="Times New Roman"/>
                <w:sz w:val="24"/>
                <w:szCs w:val="24"/>
              </w:rPr>
            </w:pPr>
            <w:r>
              <w:rPr>
                <w:rFonts w:ascii="Times New Roman" w:hAnsi="Times New Roman" w:cs="Times New Roman"/>
                <w:sz w:val="24"/>
                <w:szCs w:val="24"/>
              </w:rPr>
              <w:t>These expenditures have a time limit of within one year</w:t>
            </w:r>
          </w:p>
        </w:tc>
      </w:tr>
      <w:tr w:rsidR="006A572D" w14:paraId="7DCA6D71" w14:textId="77777777" w:rsidTr="00F0451B">
        <w:tc>
          <w:tcPr>
            <w:tcW w:w="3192" w:type="dxa"/>
          </w:tcPr>
          <w:p w14:paraId="7F0D6BDB" w14:textId="77777777" w:rsidR="006A572D" w:rsidRDefault="006A572D" w:rsidP="00F0451B">
            <w:pPr>
              <w:jc w:val="center"/>
              <w:rPr>
                <w:rFonts w:ascii="Times New Roman" w:hAnsi="Times New Roman" w:cs="Times New Roman"/>
                <w:b/>
                <w:sz w:val="24"/>
                <w:szCs w:val="24"/>
              </w:rPr>
            </w:pPr>
          </w:p>
          <w:p w14:paraId="40EFB33C" w14:textId="77777777" w:rsidR="006A572D" w:rsidRDefault="006A572D" w:rsidP="00F0451B">
            <w:pPr>
              <w:jc w:val="center"/>
              <w:rPr>
                <w:rFonts w:ascii="Times New Roman" w:hAnsi="Times New Roman" w:cs="Times New Roman"/>
                <w:b/>
                <w:sz w:val="24"/>
                <w:szCs w:val="24"/>
              </w:rPr>
            </w:pPr>
            <w:r>
              <w:rPr>
                <w:rFonts w:ascii="Times New Roman" w:hAnsi="Times New Roman" w:cs="Times New Roman"/>
                <w:b/>
                <w:sz w:val="24"/>
                <w:szCs w:val="24"/>
              </w:rPr>
              <w:t>Financial statements</w:t>
            </w:r>
          </w:p>
        </w:tc>
        <w:tc>
          <w:tcPr>
            <w:tcW w:w="3192" w:type="dxa"/>
          </w:tcPr>
          <w:p w14:paraId="46BBD63E" w14:textId="77777777" w:rsidR="006A572D" w:rsidRDefault="006A572D" w:rsidP="00F0451B">
            <w:pPr>
              <w:jc w:val="both"/>
              <w:rPr>
                <w:rFonts w:ascii="Times New Roman" w:hAnsi="Times New Roman" w:cs="Times New Roman"/>
                <w:sz w:val="24"/>
                <w:szCs w:val="24"/>
              </w:rPr>
            </w:pPr>
          </w:p>
          <w:p w14:paraId="2F16F35F" w14:textId="77777777" w:rsidR="006A572D" w:rsidRPr="002D3F8F" w:rsidRDefault="006A572D" w:rsidP="00F0451B">
            <w:pPr>
              <w:jc w:val="both"/>
              <w:rPr>
                <w:rFonts w:ascii="Times New Roman" w:hAnsi="Times New Roman" w:cs="Times New Roman"/>
                <w:sz w:val="24"/>
                <w:szCs w:val="24"/>
              </w:rPr>
            </w:pPr>
            <w:r>
              <w:rPr>
                <w:rFonts w:ascii="Times New Roman" w:hAnsi="Times New Roman" w:cs="Times New Roman"/>
                <w:sz w:val="24"/>
                <w:szCs w:val="24"/>
              </w:rPr>
              <w:t>These types of expenditure are posted on balance sheet.</w:t>
            </w:r>
          </w:p>
        </w:tc>
        <w:tc>
          <w:tcPr>
            <w:tcW w:w="3192" w:type="dxa"/>
          </w:tcPr>
          <w:p w14:paraId="1E835E1A" w14:textId="77777777" w:rsidR="006A572D" w:rsidRDefault="006A572D" w:rsidP="00F0451B">
            <w:pPr>
              <w:jc w:val="both"/>
              <w:rPr>
                <w:rFonts w:ascii="Times New Roman" w:hAnsi="Times New Roman" w:cs="Times New Roman"/>
                <w:sz w:val="24"/>
                <w:szCs w:val="24"/>
              </w:rPr>
            </w:pPr>
          </w:p>
          <w:p w14:paraId="30BDD613" w14:textId="77777777" w:rsidR="006A572D" w:rsidRPr="002D3F8F" w:rsidRDefault="006A572D" w:rsidP="00F0451B">
            <w:pPr>
              <w:jc w:val="both"/>
              <w:rPr>
                <w:rFonts w:ascii="Times New Roman" w:hAnsi="Times New Roman" w:cs="Times New Roman"/>
                <w:sz w:val="24"/>
                <w:szCs w:val="24"/>
              </w:rPr>
            </w:pPr>
            <w:r>
              <w:rPr>
                <w:rFonts w:ascii="Times New Roman" w:hAnsi="Times New Roman" w:cs="Times New Roman"/>
                <w:sz w:val="24"/>
                <w:szCs w:val="24"/>
              </w:rPr>
              <w:t>While these types of expenditures are posted in trading account and as well as in profit and loss account.</w:t>
            </w:r>
          </w:p>
        </w:tc>
      </w:tr>
      <w:tr w:rsidR="006A572D" w14:paraId="22097CAC" w14:textId="77777777" w:rsidTr="00F0451B">
        <w:tc>
          <w:tcPr>
            <w:tcW w:w="3192" w:type="dxa"/>
          </w:tcPr>
          <w:p w14:paraId="59D58062" w14:textId="77777777" w:rsidR="006A572D" w:rsidRDefault="006A572D" w:rsidP="00F0451B">
            <w:pPr>
              <w:jc w:val="center"/>
              <w:rPr>
                <w:rFonts w:ascii="Times New Roman" w:hAnsi="Times New Roman" w:cs="Times New Roman"/>
                <w:b/>
                <w:sz w:val="24"/>
                <w:szCs w:val="24"/>
              </w:rPr>
            </w:pPr>
          </w:p>
          <w:p w14:paraId="6EAB2503" w14:textId="77777777" w:rsidR="006A572D" w:rsidRDefault="006A572D" w:rsidP="00F0451B">
            <w:pPr>
              <w:jc w:val="center"/>
              <w:rPr>
                <w:rFonts w:ascii="Times New Roman" w:hAnsi="Times New Roman" w:cs="Times New Roman"/>
                <w:b/>
                <w:sz w:val="24"/>
                <w:szCs w:val="24"/>
              </w:rPr>
            </w:pPr>
            <w:r>
              <w:rPr>
                <w:rFonts w:ascii="Times New Roman" w:hAnsi="Times New Roman" w:cs="Times New Roman"/>
                <w:b/>
                <w:sz w:val="24"/>
                <w:szCs w:val="24"/>
              </w:rPr>
              <w:t>Capitalized</w:t>
            </w:r>
          </w:p>
        </w:tc>
        <w:tc>
          <w:tcPr>
            <w:tcW w:w="3192" w:type="dxa"/>
          </w:tcPr>
          <w:p w14:paraId="36B7D622" w14:textId="77777777" w:rsidR="006A572D" w:rsidRDefault="006A572D" w:rsidP="00F0451B">
            <w:pPr>
              <w:jc w:val="both"/>
              <w:rPr>
                <w:rFonts w:ascii="Times New Roman" w:hAnsi="Times New Roman" w:cs="Times New Roman"/>
                <w:sz w:val="24"/>
                <w:szCs w:val="24"/>
              </w:rPr>
            </w:pPr>
          </w:p>
          <w:p w14:paraId="459E9B83" w14:textId="77777777" w:rsidR="006A572D" w:rsidRPr="002D3F8F" w:rsidRDefault="006A572D" w:rsidP="00F0451B">
            <w:pPr>
              <w:jc w:val="both"/>
              <w:rPr>
                <w:rFonts w:ascii="Times New Roman" w:hAnsi="Times New Roman" w:cs="Times New Roman"/>
                <w:sz w:val="24"/>
                <w:szCs w:val="24"/>
              </w:rPr>
            </w:pPr>
            <w:r>
              <w:rPr>
                <w:rFonts w:ascii="Times New Roman" w:hAnsi="Times New Roman" w:cs="Times New Roman"/>
                <w:sz w:val="24"/>
                <w:szCs w:val="24"/>
              </w:rPr>
              <w:t>Capitalization is done in this type of expenditure.</w:t>
            </w:r>
          </w:p>
        </w:tc>
        <w:tc>
          <w:tcPr>
            <w:tcW w:w="3192" w:type="dxa"/>
          </w:tcPr>
          <w:p w14:paraId="70C0BD2A" w14:textId="77777777" w:rsidR="006A572D" w:rsidRDefault="006A572D" w:rsidP="00F0451B">
            <w:pPr>
              <w:jc w:val="both"/>
              <w:rPr>
                <w:rFonts w:ascii="Times New Roman" w:hAnsi="Times New Roman" w:cs="Times New Roman"/>
                <w:sz w:val="24"/>
                <w:szCs w:val="24"/>
              </w:rPr>
            </w:pPr>
          </w:p>
          <w:p w14:paraId="2D25E686" w14:textId="77777777" w:rsidR="006A572D" w:rsidRPr="002D3F8F" w:rsidRDefault="006A572D" w:rsidP="00F0451B">
            <w:pPr>
              <w:jc w:val="both"/>
              <w:rPr>
                <w:rFonts w:ascii="Times New Roman" w:hAnsi="Times New Roman" w:cs="Times New Roman"/>
                <w:sz w:val="24"/>
                <w:szCs w:val="24"/>
              </w:rPr>
            </w:pPr>
            <w:r>
              <w:rPr>
                <w:rFonts w:ascii="Times New Roman" w:hAnsi="Times New Roman" w:cs="Times New Roman"/>
                <w:sz w:val="24"/>
                <w:szCs w:val="24"/>
              </w:rPr>
              <w:t>In this type of expenditure capitalization is not done.</w:t>
            </w:r>
          </w:p>
        </w:tc>
      </w:tr>
      <w:tr w:rsidR="006A572D" w14:paraId="3E5C6991" w14:textId="77777777" w:rsidTr="00F0451B">
        <w:tc>
          <w:tcPr>
            <w:tcW w:w="3192" w:type="dxa"/>
          </w:tcPr>
          <w:p w14:paraId="61008BBA" w14:textId="77777777" w:rsidR="006A572D" w:rsidRDefault="006A572D" w:rsidP="00F0451B">
            <w:pPr>
              <w:jc w:val="center"/>
              <w:rPr>
                <w:rFonts w:ascii="Times New Roman" w:hAnsi="Times New Roman" w:cs="Times New Roman"/>
                <w:b/>
                <w:sz w:val="24"/>
                <w:szCs w:val="24"/>
              </w:rPr>
            </w:pPr>
          </w:p>
          <w:p w14:paraId="6CFD5614" w14:textId="77777777" w:rsidR="006A572D" w:rsidRDefault="006A572D" w:rsidP="00F0451B">
            <w:pPr>
              <w:jc w:val="center"/>
              <w:rPr>
                <w:rFonts w:ascii="Times New Roman" w:hAnsi="Times New Roman" w:cs="Times New Roman"/>
                <w:b/>
                <w:sz w:val="24"/>
                <w:szCs w:val="24"/>
              </w:rPr>
            </w:pPr>
            <w:r>
              <w:rPr>
                <w:rFonts w:ascii="Times New Roman" w:hAnsi="Times New Roman" w:cs="Times New Roman"/>
                <w:b/>
                <w:sz w:val="24"/>
                <w:szCs w:val="24"/>
              </w:rPr>
              <w:t>Nature</w:t>
            </w:r>
          </w:p>
        </w:tc>
        <w:tc>
          <w:tcPr>
            <w:tcW w:w="3192" w:type="dxa"/>
          </w:tcPr>
          <w:p w14:paraId="4DDC329A" w14:textId="77777777" w:rsidR="006A572D" w:rsidRDefault="006A572D" w:rsidP="00F0451B">
            <w:pPr>
              <w:jc w:val="both"/>
              <w:rPr>
                <w:rFonts w:ascii="Times New Roman" w:hAnsi="Times New Roman" w:cs="Times New Roman"/>
                <w:sz w:val="24"/>
                <w:szCs w:val="24"/>
              </w:rPr>
            </w:pPr>
          </w:p>
          <w:p w14:paraId="138E292C" w14:textId="77777777" w:rsidR="006A572D" w:rsidRPr="002D3F8F" w:rsidRDefault="006A572D" w:rsidP="00F0451B">
            <w:pPr>
              <w:jc w:val="both"/>
              <w:rPr>
                <w:rFonts w:ascii="Times New Roman" w:hAnsi="Times New Roman" w:cs="Times New Roman"/>
                <w:sz w:val="24"/>
                <w:szCs w:val="24"/>
              </w:rPr>
            </w:pPr>
            <w:r>
              <w:rPr>
                <w:rFonts w:ascii="Times New Roman" w:hAnsi="Times New Roman" w:cs="Times New Roman"/>
                <w:sz w:val="24"/>
                <w:szCs w:val="24"/>
              </w:rPr>
              <w:t xml:space="preserve">These expenditures are of recurring nature. </w:t>
            </w:r>
          </w:p>
        </w:tc>
        <w:tc>
          <w:tcPr>
            <w:tcW w:w="3192" w:type="dxa"/>
          </w:tcPr>
          <w:p w14:paraId="4FCE2DB0" w14:textId="77777777" w:rsidR="006A572D" w:rsidRDefault="006A572D" w:rsidP="00F0451B">
            <w:pPr>
              <w:jc w:val="both"/>
              <w:rPr>
                <w:rFonts w:ascii="Times New Roman" w:hAnsi="Times New Roman" w:cs="Times New Roman"/>
                <w:sz w:val="24"/>
                <w:szCs w:val="24"/>
              </w:rPr>
            </w:pPr>
          </w:p>
          <w:p w14:paraId="33BB9553" w14:textId="77777777" w:rsidR="006A572D" w:rsidRPr="002D3F8F" w:rsidRDefault="006A572D" w:rsidP="00F0451B">
            <w:pPr>
              <w:jc w:val="both"/>
              <w:rPr>
                <w:rFonts w:ascii="Times New Roman" w:hAnsi="Times New Roman" w:cs="Times New Roman"/>
                <w:sz w:val="24"/>
                <w:szCs w:val="24"/>
              </w:rPr>
            </w:pPr>
            <w:r>
              <w:rPr>
                <w:rFonts w:ascii="Times New Roman" w:hAnsi="Times New Roman" w:cs="Times New Roman"/>
                <w:sz w:val="24"/>
                <w:szCs w:val="24"/>
              </w:rPr>
              <w:t>These expenditures are of non recurring nature.</w:t>
            </w:r>
          </w:p>
        </w:tc>
      </w:tr>
      <w:tr w:rsidR="006A572D" w14:paraId="24A12F71" w14:textId="77777777" w:rsidTr="00F0451B">
        <w:tc>
          <w:tcPr>
            <w:tcW w:w="3192" w:type="dxa"/>
          </w:tcPr>
          <w:p w14:paraId="7A4AC666" w14:textId="77777777" w:rsidR="006A572D" w:rsidRDefault="006A572D" w:rsidP="00F0451B">
            <w:pPr>
              <w:jc w:val="center"/>
              <w:rPr>
                <w:rFonts w:ascii="Times New Roman" w:hAnsi="Times New Roman" w:cs="Times New Roman"/>
                <w:b/>
                <w:sz w:val="24"/>
                <w:szCs w:val="24"/>
              </w:rPr>
            </w:pPr>
          </w:p>
          <w:p w14:paraId="21AA3862" w14:textId="77777777" w:rsidR="006A572D" w:rsidRDefault="006A572D" w:rsidP="00F0451B">
            <w:pPr>
              <w:jc w:val="center"/>
              <w:rPr>
                <w:rFonts w:ascii="Times New Roman" w:hAnsi="Times New Roman" w:cs="Times New Roman"/>
                <w:b/>
                <w:sz w:val="24"/>
                <w:szCs w:val="24"/>
              </w:rPr>
            </w:pPr>
            <w:r>
              <w:rPr>
                <w:rFonts w:ascii="Times New Roman" w:hAnsi="Times New Roman" w:cs="Times New Roman"/>
                <w:b/>
                <w:sz w:val="24"/>
                <w:szCs w:val="24"/>
              </w:rPr>
              <w:t>Requirement</w:t>
            </w:r>
          </w:p>
        </w:tc>
        <w:tc>
          <w:tcPr>
            <w:tcW w:w="3192" w:type="dxa"/>
          </w:tcPr>
          <w:p w14:paraId="1A41CEDC" w14:textId="77777777" w:rsidR="006A572D" w:rsidRDefault="006A572D" w:rsidP="00F0451B">
            <w:pPr>
              <w:jc w:val="both"/>
              <w:rPr>
                <w:rFonts w:ascii="Times New Roman" w:hAnsi="Times New Roman" w:cs="Times New Roman"/>
                <w:sz w:val="24"/>
                <w:szCs w:val="24"/>
              </w:rPr>
            </w:pPr>
          </w:p>
          <w:p w14:paraId="69A99DCB" w14:textId="77777777" w:rsidR="006A572D" w:rsidRPr="002D3F8F" w:rsidRDefault="006A572D" w:rsidP="00F0451B">
            <w:pPr>
              <w:jc w:val="both"/>
              <w:rPr>
                <w:rFonts w:ascii="Times New Roman" w:hAnsi="Times New Roman" w:cs="Times New Roman"/>
                <w:sz w:val="24"/>
                <w:szCs w:val="24"/>
              </w:rPr>
            </w:pPr>
            <w:r>
              <w:rPr>
                <w:rFonts w:ascii="Times New Roman" w:hAnsi="Times New Roman" w:cs="Times New Roman"/>
                <w:sz w:val="24"/>
                <w:szCs w:val="24"/>
              </w:rPr>
              <w:t>To Increase the growth of the business.</w:t>
            </w:r>
          </w:p>
        </w:tc>
        <w:tc>
          <w:tcPr>
            <w:tcW w:w="3192" w:type="dxa"/>
          </w:tcPr>
          <w:p w14:paraId="2B1766B7" w14:textId="77777777" w:rsidR="006A572D" w:rsidRDefault="006A572D" w:rsidP="00F0451B">
            <w:pPr>
              <w:jc w:val="both"/>
              <w:rPr>
                <w:rFonts w:ascii="Times New Roman" w:hAnsi="Times New Roman" w:cs="Times New Roman"/>
                <w:sz w:val="24"/>
                <w:szCs w:val="24"/>
              </w:rPr>
            </w:pPr>
          </w:p>
          <w:p w14:paraId="3BCC3886" w14:textId="77777777" w:rsidR="006A572D" w:rsidRPr="002D3F8F" w:rsidRDefault="006A572D" w:rsidP="00F0451B">
            <w:pPr>
              <w:jc w:val="both"/>
              <w:rPr>
                <w:rFonts w:ascii="Times New Roman" w:hAnsi="Times New Roman" w:cs="Times New Roman"/>
                <w:sz w:val="24"/>
                <w:szCs w:val="24"/>
              </w:rPr>
            </w:pPr>
            <w:r>
              <w:rPr>
                <w:rFonts w:ascii="Times New Roman" w:hAnsi="Times New Roman" w:cs="Times New Roman"/>
                <w:sz w:val="24"/>
                <w:szCs w:val="24"/>
              </w:rPr>
              <w:t>To execute the daily activities of the business.</w:t>
            </w:r>
          </w:p>
        </w:tc>
      </w:tr>
      <w:tr w:rsidR="006A572D" w14:paraId="4C03966E" w14:textId="77777777" w:rsidTr="00F0451B">
        <w:tc>
          <w:tcPr>
            <w:tcW w:w="3192" w:type="dxa"/>
          </w:tcPr>
          <w:p w14:paraId="56A5D5D2" w14:textId="77777777" w:rsidR="006A572D" w:rsidRDefault="006A572D" w:rsidP="00F0451B">
            <w:pPr>
              <w:jc w:val="center"/>
              <w:rPr>
                <w:rFonts w:ascii="Times New Roman" w:hAnsi="Times New Roman" w:cs="Times New Roman"/>
                <w:b/>
                <w:sz w:val="24"/>
                <w:szCs w:val="24"/>
              </w:rPr>
            </w:pPr>
          </w:p>
          <w:p w14:paraId="3308B5FA" w14:textId="77777777" w:rsidR="006A572D" w:rsidRDefault="006A572D" w:rsidP="00F0451B">
            <w:pPr>
              <w:jc w:val="center"/>
              <w:rPr>
                <w:rFonts w:ascii="Times New Roman" w:hAnsi="Times New Roman" w:cs="Times New Roman"/>
                <w:b/>
                <w:sz w:val="24"/>
                <w:szCs w:val="24"/>
              </w:rPr>
            </w:pPr>
            <w:r>
              <w:rPr>
                <w:rFonts w:ascii="Times New Roman" w:hAnsi="Times New Roman" w:cs="Times New Roman"/>
                <w:b/>
                <w:sz w:val="24"/>
                <w:szCs w:val="24"/>
              </w:rPr>
              <w:t>Sub Components</w:t>
            </w:r>
          </w:p>
        </w:tc>
        <w:tc>
          <w:tcPr>
            <w:tcW w:w="3192" w:type="dxa"/>
          </w:tcPr>
          <w:p w14:paraId="703A05BE" w14:textId="77777777" w:rsidR="006A572D" w:rsidRDefault="006A572D" w:rsidP="00F0451B">
            <w:pPr>
              <w:jc w:val="both"/>
              <w:rPr>
                <w:rFonts w:ascii="Times New Roman" w:hAnsi="Times New Roman" w:cs="Times New Roman"/>
                <w:sz w:val="24"/>
                <w:szCs w:val="24"/>
              </w:rPr>
            </w:pPr>
          </w:p>
          <w:p w14:paraId="7CFB46A0" w14:textId="77777777" w:rsidR="006A572D" w:rsidRPr="002D3F8F" w:rsidRDefault="006A572D" w:rsidP="00F0451B">
            <w:pPr>
              <w:jc w:val="both"/>
              <w:rPr>
                <w:rFonts w:ascii="Times New Roman" w:hAnsi="Times New Roman" w:cs="Times New Roman"/>
                <w:sz w:val="24"/>
                <w:szCs w:val="24"/>
              </w:rPr>
            </w:pPr>
            <w:r>
              <w:rPr>
                <w:rFonts w:ascii="Times New Roman" w:hAnsi="Times New Roman" w:cs="Times New Roman"/>
                <w:sz w:val="24"/>
                <w:szCs w:val="24"/>
              </w:rPr>
              <w:t>There is no sub category in the capital expenditure.</w:t>
            </w:r>
          </w:p>
        </w:tc>
        <w:tc>
          <w:tcPr>
            <w:tcW w:w="3192" w:type="dxa"/>
          </w:tcPr>
          <w:p w14:paraId="4ED16B06" w14:textId="77777777" w:rsidR="006A572D" w:rsidRDefault="006A572D" w:rsidP="00F0451B">
            <w:pPr>
              <w:jc w:val="both"/>
              <w:rPr>
                <w:rFonts w:ascii="Times New Roman" w:hAnsi="Times New Roman" w:cs="Times New Roman"/>
                <w:sz w:val="24"/>
                <w:szCs w:val="24"/>
              </w:rPr>
            </w:pPr>
            <w:r>
              <w:rPr>
                <w:rFonts w:ascii="Times New Roman" w:hAnsi="Times New Roman" w:cs="Times New Roman"/>
                <w:sz w:val="24"/>
                <w:szCs w:val="24"/>
              </w:rPr>
              <w:t>It is divided into two sub categories:</w:t>
            </w:r>
          </w:p>
          <w:p w14:paraId="5303AB9B" w14:textId="77777777" w:rsidR="006A572D" w:rsidRDefault="006A572D" w:rsidP="006A572D">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Expenses related to directed activities</w:t>
            </w:r>
          </w:p>
          <w:p w14:paraId="4EDB3EC3" w14:textId="77777777" w:rsidR="006A572D" w:rsidRPr="00DD6077" w:rsidRDefault="006A572D" w:rsidP="006A572D">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Expenses related to indirect activities</w:t>
            </w:r>
          </w:p>
        </w:tc>
      </w:tr>
    </w:tbl>
    <w:p w14:paraId="40AEE0C3" w14:textId="77777777" w:rsidR="006A572D" w:rsidRDefault="006A572D" w:rsidP="006A572D">
      <w:pPr>
        <w:jc w:val="both"/>
        <w:rPr>
          <w:rFonts w:ascii="Times New Roman" w:hAnsi="Times New Roman" w:cs="Times New Roman"/>
          <w:b/>
          <w:sz w:val="24"/>
          <w:szCs w:val="24"/>
        </w:rPr>
      </w:pPr>
    </w:p>
    <w:p w14:paraId="0FF17AC6" w14:textId="77777777" w:rsidR="006A572D" w:rsidRPr="002D3F8F" w:rsidRDefault="006A572D" w:rsidP="006A572D">
      <w:pPr>
        <w:jc w:val="both"/>
        <w:rPr>
          <w:rFonts w:ascii="Times New Roman" w:hAnsi="Times New Roman" w:cs="Times New Roman"/>
          <w:b/>
          <w:sz w:val="24"/>
          <w:szCs w:val="24"/>
        </w:rPr>
      </w:pPr>
    </w:p>
    <w:p w14:paraId="3DFFC0EB" w14:textId="77777777" w:rsidR="006A572D" w:rsidRPr="00B95FC6" w:rsidRDefault="006A572D" w:rsidP="006A572D">
      <w:pPr>
        <w:jc w:val="both"/>
        <w:rPr>
          <w:rFonts w:ascii="Times New Roman" w:hAnsi="Times New Roman" w:cs="Times New Roman"/>
          <w:sz w:val="24"/>
          <w:szCs w:val="24"/>
        </w:rPr>
      </w:pPr>
    </w:p>
    <w:p w14:paraId="1798B9AF" w14:textId="77777777" w:rsidR="00D47DE5" w:rsidRDefault="00D47DE5" w:rsidP="00872107">
      <w:pPr>
        <w:spacing w:after="0" w:line="360" w:lineRule="auto"/>
        <w:jc w:val="center"/>
        <w:rPr>
          <w:rFonts w:ascii="Times New Roman" w:hAnsi="Times New Roman" w:cs="Times New Roman"/>
          <w:b/>
          <w:sz w:val="24"/>
          <w:szCs w:val="24"/>
        </w:rPr>
      </w:pPr>
    </w:p>
    <w:p w14:paraId="59183EE5" w14:textId="77777777" w:rsidR="000C56F3" w:rsidRDefault="000C56F3" w:rsidP="00872107">
      <w:pPr>
        <w:spacing w:after="0" w:line="360" w:lineRule="auto"/>
        <w:jc w:val="center"/>
        <w:rPr>
          <w:rFonts w:ascii="Times New Roman" w:hAnsi="Times New Roman" w:cs="Times New Roman"/>
          <w:b/>
          <w:sz w:val="24"/>
          <w:szCs w:val="24"/>
        </w:rPr>
      </w:pPr>
    </w:p>
    <w:p w14:paraId="1231CC9B" w14:textId="77777777" w:rsidR="000C56F3" w:rsidRDefault="000C56F3" w:rsidP="00872107">
      <w:pPr>
        <w:spacing w:after="0" w:line="360" w:lineRule="auto"/>
        <w:jc w:val="center"/>
        <w:rPr>
          <w:rFonts w:ascii="Times New Roman" w:hAnsi="Times New Roman" w:cs="Times New Roman"/>
          <w:b/>
          <w:sz w:val="24"/>
          <w:szCs w:val="24"/>
        </w:rPr>
      </w:pPr>
    </w:p>
    <w:p w14:paraId="1B8321FD" w14:textId="77777777" w:rsidR="000C56F3" w:rsidRDefault="000C56F3" w:rsidP="00872107">
      <w:pPr>
        <w:spacing w:after="0" w:line="360" w:lineRule="auto"/>
        <w:jc w:val="center"/>
        <w:rPr>
          <w:rFonts w:ascii="Times New Roman" w:hAnsi="Times New Roman" w:cs="Times New Roman"/>
          <w:b/>
          <w:sz w:val="24"/>
          <w:szCs w:val="24"/>
        </w:rPr>
      </w:pPr>
    </w:p>
    <w:p w14:paraId="10BBABEC" w14:textId="77777777" w:rsidR="00D47DE5" w:rsidRDefault="00E0162E" w:rsidP="00E6402F">
      <w:pPr>
        <w:pStyle w:val="Heading2"/>
      </w:pPr>
      <w:bookmarkStart w:id="14" w:name="_Toc13671834"/>
      <w:r>
        <w:lastRenderedPageBreak/>
        <w:t>Conclusion</w:t>
      </w:r>
      <w:bookmarkEnd w:id="14"/>
    </w:p>
    <w:p w14:paraId="0ABF3B61" w14:textId="77777777" w:rsidR="002B6AF6" w:rsidRDefault="002B6AF6" w:rsidP="00872107">
      <w:pPr>
        <w:shd w:val="clear" w:color="auto" w:fill="FFFFFF"/>
        <w:spacing w:after="0" w:line="360" w:lineRule="auto"/>
        <w:jc w:val="both"/>
        <w:rPr>
          <w:rFonts w:ascii="Times New Roman" w:hAnsi="Times New Roman" w:cs="Times New Roman"/>
          <w:sz w:val="24"/>
          <w:szCs w:val="24"/>
        </w:rPr>
      </w:pPr>
    </w:p>
    <w:p w14:paraId="6555A604" w14:textId="77777777" w:rsidR="00C932C7" w:rsidRPr="00C54ED4" w:rsidRDefault="00C932C7" w:rsidP="0016199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By the end of this assignment, we understood different concept of cost accounting such as its nature, behaviors, and its purposes. We have also learned the facilities identified by different tools and techniques to the company. By monitoring inventories of the company and its products and services, it has increases the accuracy of the company. It also provides company to sell their products in an appropriate manner which helps business to grow and develop. For clarifying the concept of cost accounting we solved some practical questions related to it. This will help us in brief study.</w:t>
      </w:r>
    </w:p>
    <w:p w14:paraId="21CEE6FC" w14:textId="77777777" w:rsidR="002B6AF6" w:rsidRDefault="002B6AF6" w:rsidP="00161991">
      <w:pPr>
        <w:shd w:val="clear" w:color="auto" w:fill="FFFFFF"/>
        <w:spacing w:after="0" w:line="360" w:lineRule="auto"/>
        <w:jc w:val="both"/>
        <w:rPr>
          <w:rFonts w:ascii="Times New Roman" w:hAnsi="Times New Roman" w:cs="Times New Roman"/>
          <w:sz w:val="24"/>
          <w:szCs w:val="24"/>
        </w:rPr>
      </w:pPr>
    </w:p>
    <w:p w14:paraId="19800ADF" w14:textId="77777777" w:rsidR="002B6AF6" w:rsidRDefault="002B6AF6" w:rsidP="00161991">
      <w:pPr>
        <w:shd w:val="clear" w:color="auto" w:fill="FFFFFF"/>
        <w:spacing w:after="0" w:line="360" w:lineRule="auto"/>
        <w:jc w:val="both"/>
        <w:rPr>
          <w:rFonts w:ascii="Times New Roman" w:hAnsi="Times New Roman" w:cs="Times New Roman"/>
          <w:sz w:val="24"/>
          <w:szCs w:val="24"/>
        </w:rPr>
      </w:pPr>
    </w:p>
    <w:p w14:paraId="602DBEC3" w14:textId="77777777" w:rsidR="002B6AF6" w:rsidRDefault="002B6AF6" w:rsidP="00161991">
      <w:pPr>
        <w:shd w:val="clear" w:color="auto" w:fill="FFFFFF"/>
        <w:spacing w:after="0" w:line="360" w:lineRule="auto"/>
        <w:jc w:val="both"/>
        <w:rPr>
          <w:rFonts w:ascii="Times New Roman" w:hAnsi="Times New Roman" w:cs="Times New Roman"/>
          <w:sz w:val="24"/>
          <w:szCs w:val="24"/>
        </w:rPr>
      </w:pPr>
    </w:p>
    <w:p w14:paraId="55FC300E" w14:textId="77777777" w:rsidR="002B6AF6" w:rsidRDefault="002B6AF6" w:rsidP="00161991">
      <w:pPr>
        <w:shd w:val="clear" w:color="auto" w:fill="FFFFFF"/>
        <w:spacing w:after="0" w:line="360" w:lineRule="auto"/>
        <w:jc w:val="both"/>
        <w:rPr>
          <w:rFonts w:ascii="Times New Roman" w:hAnsi="Times New Roman" w:cs="Times New Roman"/>
          <w:sz w:val="24"/>
          <w:szCs w:val="24"/>
        </w:rPr>
      </w:pPr>
    </w:p>
    <w:p w14:paraId="46CC7488" w14:textId="77777777" w:rsidR="002B6AF6" w:rsidRDefault="002B6AF6" w:rsidP="00161991">
      <w:pPr>
        <w:shd w:val="clear" w:color="auto" w:fill="FFFFFF"/>
        <w:spacing w:after="0" w:line="360" w:lineRule="auto"/>
        <w:jc w:val="both"/>
        <w:rPr>
          <w:rFonts w:ascii="Times New Roman" w:hAnsi="Times New Roman" w:cs="Times New Roman"/>
          <w:sz w:val="24"/>
          <w:szCs w:val="24"/>
        </w:rPr>
      </w:pPr>
    </w:p>
    <w:p w14:paraId="2C9F7161" w14:textId="77777777" w:rsidR="002B6AF6" w:rsidRDefault="002B6AF6" w:rsidP="00161991">
      <w:pPr>
        <w:shd w:val="clear" w:color="auto" w:fill="FFFFFF"/>
        <w:spacing w:after="0" w:line="360" w:lineRule="auto"/>
        <w:jc w:val="both"/>
        <w:rPr>
          <w:rFonts w:ascii="Times New Roman" w:hAnsi="Times New Roman" w:cs="Times New Roman"/>
          <w:sz w:val="24"/>
          <w:szCs w:val="24"/>
        </w:rPr>
      </w:pPr>
    </w:p>
    <w:p w14:paraId="7BCD6642" w14:textId="77777777" w:rsidR="002B6AF6" w:rsidRDefault="002B6AF6" w:rsidP="00161991">
      <w:pPr>
        <w:shd w:val="clear" w:color="auto" w:fill="FFFFFF"/>
        <w:spacing w:after="0" w:line="360" w:lineRule="auto"/>
        <w:jc w:val="both"/>
        <w:rPr>
          <w:rFonts w:ascii="Times New Roman" w:hAnsi="Times New Roman" w:cs="Times New Roman"/>
          <w:sz w:val="24"/>
          <w:szCs w:val="24"/>
        </w:rPr>
      </w:pPr>
    </w:p>
    <w:p w14:paraId="11D8F1E2" w14:textId="77777777" w:rsidR="002B6AF6" w:rsidRDefault="002B6AF6" w:rsidP="00161991">
      <w:pPr>
        <w:shd w:val="clear" w:color="auto" w:fill="FFFFFF"/>
        <w:spacing w:after="0" w:line="360" w:lineRule="auto"/>
        <w:jc w:val="both"/>
        <w:rPr>
          <w:rFonts w:ascii="Times New Roman" w:hAnsi="Times New Roman" w:cs="Times New Roman"/>
          <w:sz w:val="24"/>
          <w:szCs w:val="24"/>
        </w:rPr>
      </w:pPr>
    </w:p>
    <w:p w14:paraId="4AC420FA" w14:textId="77777777" w:rsidR="002B6AF6" w:rsidRDefault="002B6AF6" w:rsidP="00161991">
      <w:pPr>
        <w:shd w:val="clear" w:color="auto" w:fill="FFFFFF"/>
        <w:spacing w:after="0" w:line="360" w:lineRule="auto"/>
        <w:jc w:val="both"/>
        <w:rPr>
          <w:rFonts w:ascii="Times New Roman" w:hAnsi="Times New Roman" w:cs="Times New Roman"/>
          <w:sz w:val="24"/>
          <w:szCs w:val="24"/>
        </w:rPr>
      </w:pPr>
    </w:p>
    <w:p w14:paraId="6131E14C" w14:textId="77777777" w:rsidR="002B6AF6" w:rsidRDefault="002B6AF6" w:rsidP="00161991">
      <w:pPr>
        <w:shd w:val="clear" w:color="auto" w:fill="FFFFFF"/>
        <w:spacing w:after="0" w:line="360" w:lineRule="auto"/>
        <w:jc w:val="both"/>
        <w:rPr>
          <w:rFonts w:ascii="Times New Roman" w:hAnsi="Times New Roman" w:cs="Times New Roman"/>
          <w:sz w:val="24"/>
          <w:szCs w:val="24"/>
        </w:rPr>
      </w:pPr>
    </w:p>
    <w:p w14:paraId="519D0F94" w14:textId="77777777" w:rsidR="002B6AF6" w:rsidRDefault="002B6AF6" w:rsidP="00872107">
      <w:pPr>
        <w:shd w:val="clear" w:color="auto" w:fill="FFFFFF"/>
        <w:spacing w:after="0" w:line="360" w:lineRule="auto"/>
        <w:jc w:val="both"/>
        <w:rPr>
          <w:rFonts w:ascii="Times New Roman" w:hAnsi="Times New Roman" w:cs="Times New Roman"/>
          <w:sz w:val="24"/>
          <w:szCs w:val="24"/>
        </w:rPr>
      </w:pPr>
    </w:p>
    <w:p w14:paraId="116B7AFC" w14:textId="77777777" w:rsidR="002B6AF6" w:rsidRDefault="002B6AF6" w:rsidP="00872107">
      <w:pPr>
        <w:shd w:val="clear" w:color="auto" w:fill="FFFFFF"/>
        <w:spacing w:after="0" w:line="360" w:lineRule="auto"/>
        <w:jc w:val="both"/>
        <w:rPr>
          <w:rFonts w:ascii="Times New Roman" w:hAnsi="Times New Roman" w:cs="Times New Roman"/>
          <w:sz w:val="24"/>
          <w:szCs w:val="24"/>
        </w:rPr>
      </w:pPr>
    </w:p>
    <w:p w14:paraId="6359BD55" w14:textId="77777777" w:rsidR="002B6AF6" w:rsidRDefault="002B6AF6" w:rsidP="00872107">
      <w:pPr>
        <w:shd w:val="clear" w:color="auto" w:fill="FFFFFF"/>
        <w:spacing w:after="0" w:line="360" w:lineRule="auto"/>
        <w:jc w:val="both"/>
        <w:rPr>
          <w:rFonts w:ascii="Times New Roman" w:hAnsi="Times New Roman" w:cs="Times New Roman"/>
          <w:sz w:val="24"/>
          <w:szCs w:val="24"/>
        </w:rPr>
      </w:pPr>
    </w:p>
    <w:p w14:paraId="04C15108" w14:textId="77777777" w:rsidR="002B6AF6" w:rsidRDefault="002B6AF6" w:rsidP="00872107">
      <w:pPr>
        <w:shd w:val="clear" w:color="auto" w:fill="FFFFFF"/>
        <w:spacing w:after="0" w:line="360" w:lineRule="auto"/>
        <w:jc w:val="both"/>
        <w:rPr>
          <w:rFonts w:ascii="Times New Roman" w:hAnsi="Times New Roman" w:cs="Times New Roman"/>
          <w:sz w:val="24"/>
          <w:szCs w:val="24"/>
        </w:rPr>
      </w:pPr>
    </w:p>
    <w:p w14:paraId="074E49A5" w14:textId="77777777" w:rsidR="002B6AF6" w:rsidRDefault="002B6AF6" w:rsidP="00872107">
      <w:pPr>
        <w:shd w:val="clear" w:color="auto" w:fill="FFFFFF"/>
        <w:spacing w:after="0" w:line="360" w:lineRule="auto"/>
        <w:jc w:val="both"/>
        <w:rPr>
          <w:rFonts w:ascii="Times New Roman" w:hAnsi="Times New Roman" w:cs="Times New Roman"/>
          <w:sz w:val="24"/>
          <w:szCs w:val="24"/>
        </w:rPr>
      </w:pPr>
    </w:p>
    <w:p w14:paraId="616BF916" w14:textId="77777777" w:rsidR="002B6AF6" w:rsidRDefault="002B6AF6" w:rsidP="00872107">
      <w:pPr>
        <w:shd w:val="clear" w:color="auto" w:fill="FFFFFF"/>
        <w:spacing w:after="0" w:line="360" w:lineRule="auto"/>
        <w:jc w:val="both"/>
        <w:rPr>
          <w:rFonts w:ascii="Times New Roman" w:hAnsi="Times New Roman" w:cs="Times New Roman"/>
          <w:sz w:val="24"/>
          <w:szCs w:val="24"/>
        </w:rPr>
      </w:pPr>
    </w:p>
    <w:p w14:paraId="063F9909" w14:textId="77777777" w:rsidR="002B6AF6" w:rsidRDefault="002B6AF6" w:rsidP="00872107">
      <w:pPr>
        <w:shd w:val="clear" w:color="auto" w:fill="FFFFFF"/>
        <w:spacing w:after="0" w:line="360" w:lineRule="auto"/>
        <w:jc w:val="both"/>
        <w:rPr>
          <w:rFonts w:ascii="Times New Roman" w:hAnsi="Times New Roman" w:cs="Times New Roman"/>
          <w:sz w:val="24"/>
          <w:szCs w:val="24"/>
        </w:rPr>
      </w:pPr>
    </w:p>
    <w:p w14:paraId="50DEB227" w14:textId="77777777" w:rsidR="002B6AF6" w:rsidRDefault="002B6AF6" w:rsidP="00872107">
      <w:pPr>
        <w:shd w:val="clear" w:color="auto" w:fill="FFFFFF"/>
        <w:spacing w:after="0" w:line="360" w:lineRule="auto"/>
        <w:jc w:val="both"/>
        <w:rPr>
          <w:rFonts w:ascii="Times New Roman" w:hAnsi="Times New Roman" w:cs="Times New Roman"/>
          <w:sz w:val="24"/>
          <w:szCs w:val="24"/>
        </w:rPr>
      </w:pPr>
    </w:p>
    <w:p w14:paraId="0A6571BD" w14:textId="77777777" w:rsidR="002B6AF6" w:rsidRDefault="002B6AF6" w:rsidP="00872107">
      <w:pPr>
        <w:shd w:val="clear" w:color="auto" w:fill="FFFFFF"/>
        <w:spacing w:after="0" w:line="360" w:lineRule="auto"/>
        <w:jc w:val="both"/>
        <w:rPr>
          <w:rFonts w:ascii="Times New Roman" w:hAnsi="Times New Roman" w:cs="Times New Roman"/>
          <w:sz w:val="24"/>
          <w:szCs w:val="24"/>
        </w:rPr>
      </w:pPr>
    </w:p>
    <w:p w14:paraId="70C924E4" w14:textId="77777777" w:rsidR="002C4AF0" w:rsidRDefault="002C4AF0" w:rsidP="00E6402F">
      <w:pPr>
        <w:pStyle w:val="Heading2"/>
      </w:pPr>
      <w:bookmarkStart w:id="15" w:name="_Toc13671835"/>
    </w:p>
    <w:p w14:paraId="6F9938BC" w14:textId="77777777" w:rsidR="002C4AF0" w:rsidRDefault="002C4AF0" w:rsidP="00E6402F">
      <w:pPr>
        <w:pStyle w:val="Heading2"/>
      </w:pPr>
    </w:p>
    <w:p w14:paraId="64227284" w14:textId="77777777" w:rsidR="002C4AF0" w:rsidRPr="002C4AF0" w:rsidRDefault="002C4AF0" w:rsidP="002C4AF0"/>
    <w:p w14:paraId="1890134A" w14:textId="77777777" w:rsidR="002B6AF6" w:rsidRDefault="002B6AF6" w:rsidP="00E6402F">
      <w:pPr>
        <w:pStyle w:val="Heading2"/>
      </w:pPr>
      <w:r w:rsidRPr="00084FEE">
        <w:lastRenderedPageBreak/>
        <w:t>Reference List</w:t>
      </w:r>
      <w:bookmarkEnd w:id="15"/>
    </w:p>
    <w:p w14:paraId="6A40AF7C" w14:textId="77777777" w:rsidR="00E8121B" w:rsidRPr="00E8121B" w:rsidRDefault="00E8121B" w:rsidP="00E8121B">
      <w:pPr>
        <w:shd w:val="clear" w:color="auto" w:fill="FFFFFF"/>
        <w:spacing w:after="0" w:line="360" w:lineRule="auto"/>
        <w:jc w:val="both"/>
        <w:rPr>
          <w:rFonts w:ascii="Times New Roman" w:hAnsi="Times New Roman" w:cs="Times New Roman"/>
          <w:color w:val="222222"/>
          <w:sz w:val="24"/>
          <w:szCs w:val="24"/>
          <w:shd w:val="clear" w:color="auto" w:fill="FFFFFF"/>
        </w:rPr>
      </w:pPr>
    </w:p>
    <w:p w14:paraId="4E990B54" w14:textId="77777777" w:rsidR="00E8121B" w:rsidRDefault="00E8121B" w:rsidP="00E8121B">
      <w:pPr>
        <w:shd w:val="clear" w:color="auto" w:fill="FFFFFF"/>
        <w:spacing w:after="0" w:line="360" w:lineRule="auto"/>
        <w:jc w:val="both"/>
        <w:rPr>
          <w:rFonts w:ascii="Times New Roman" w:hAnsi="Times New Roman" w:cs="Times New Roman"/>
          <w:color w:val="222222"/>
          <w:sz w:val="24"/>
          <w:szCs w:val="24"/>
          <w:shd w:val="clear" w:color="auto" w:fill="FFFFFF"/>
        </w:rPr>
      </w:pPr>
      <w:r w:rsidRPr="00E8121B">
        <w:rPr>
          <w:rFonts w:ascii="Times New Roman" w:hAnsi="Times New Roman" w:cs="Times New Roman"/>
          <w:color w:val="222222"/>
          <w:sz w:val="24"/>
          <w:szCs w:val="24"/>
          <w:shd w:val="clear" w:color="auto" w:fill="FFFFFF"/>
        </w:rPr>
        <w:t>Brown, M.W., Dutta, R., Paolini, M.A. and Smith Jr, N.J., International Business Machines Corp, 2003. </w:t>
      </w:r>
      <w:r w:rsidRPr="00E8121B">
        <w:rPr>
          <w:rFonts w:ascii="Times New Roman" w:hAnsi="Times New Roman" w:cs="Times New Roman"/>
          <w:i/>
          <w:iCs/>
          <w:color w:val="222222"/>
          <w:sz w:val="24"/>
          <w:szCs w:val="24"/>
          <w:shd w:val="clear" w:color="auto" w:fill="FFFFFF"/>
        </w:rPr>
        <w:t>Cash register and method of accounting for cash transactions</w:t>
      </w:r>
      <w:r w:rsidRPr="00E8121B">
        <w:rPr>
          <w:rFonts w:ascii="Times New Roman" w:hAnsi="Times New Roman" w:cs="Times New Roman"/>
          <w:color w:val="222222"/>
          <w:sz w:val="24"/>
          <w:szCs w:val="24"/>
          <w:shd w:val="clear" w:color="auto" w:fill="FFFFFF"/>
        </w:rPr>
        <w:t>. U.S. Patent 6,550,671.</w:t>
      </w:r>
    </w:p>
    <w:p w14:paraId="605462D7" w14:textId="77777777" w:rsidR="00E8121B" w:rsidRPr="00E8121B" w:rsidRDefault="00E8121B" w:rsidP="00E8121B">
      <w:pPr>
        <w:shd w:val="clear" w:color="auto" w:fill="FFFFFF"/>
        <w:spacing w:after="0" w:line="360" w:lineRule="auto"/>
        <w:jc w:val="both"/>
        <w:rPr>
          <w:rFonts w:ascii="Times New Roman" w:hAnsi="Times New Roman" w:cs="Times New Roman"/>
          <w:sz w:val="24"/>
          <w:szCs w:val="24"/>
        </w:rPr>
      </w:pPr>
    </w:p>
    <w:p w14:paraId="2060BD55" w14:textId="77777777" w:rsidR="00E8121B" w:rsidRDefault="00E8121B" w:rsidP="00E8121B">
      <w:pPr>
        <w:shd w:val="clear" w:color="auto" w:fill="FFFFFF"/>
        <w:spacing w:after="0" w:line="360" w:lineRule="auto"/>
        <w:jc w:val="both"/>
        <w:rPr>
          <w:rFonts w:ascii="Times New Roman" w:hAnsi="Times New Roman" w:cs="Times New Roman"/>
          <w:color w:val="222222"/>
          <w:sz w:val="24"/>
          <w:szCs w:val="24"/>
          <w:shd w:val="clear" w:color="auto" w:fill="FFFFFF"/>
        </w:rPr>
      </w:pPr>
      <w:r w:rsidRPr="00E8121B">
        <w:rPr>
          <w:rFonts w:ascii="Times New Roman" w:hAnsi="Times New Roman" w:cs="Times New Roman"/>
          <w:color w:val="222222"/>
          <w:sz w:val="24"/>
          <w:szCs w:val="24"/>
          <w:shd w:val="clear" w:color="auto" w:fill="FFFFFF"/>
        </w:rPr>
        <w:t>Dearden, J., 1978. Cost accounting comes to service industries. </w:t>
      </w:r>
      <w:r w:rsidRPr="00E8121B">
        <w:rPr>
          <w:rFonts w:ascii="Times New Roman" w:hAnsi="Times New Roman" w:cs="Times New Roman"/>
          <w:i/>
          <w:iCs/>
          <w:color w:val="222222"/>
          <w:sz w:val="24"/>
          <w:szCs w:val="24"/>
          <w:shd w:val="clear" w:color="auto" w:fill="FFFFFF"/>
        </w:rPr>
        <w:t>Harvard business review</w:t>
      </w:r>
      <w:r w:rsidRPr="00E8121B">
        <w:rPr>
          <w:rFonts w:ascii="Times New Roman" w:hAnsi="Times New Roman" w:cs="Times New Roman"/>
          <w:color w:val="222222"/>
          <w:sz w:val="24"/>
          <w:szCs w:val="24"/>
          <w:shd w:val="clear" w:color="auto" w:fill="FFFFFF"/>
        </w:rPr>
        <w:t>, </w:t>
      </w:r>
      <w:r w:rsidRPr="00E8121B">
        <w:rPr>
          <w:rFonts w:ascii="Times New Roman" w:hAnsi="Times New Roman" w:cs="Times New Roman"/>
          <w:i/>
          <w:iCs/>
          <w:color w:val="222222"/>
          <w:sz w:val="24"/>
          <w:szCs w:val="24"/>
          <w:shd w:val="clear" w:color="auto" w:fill="FFFFFF"/>
        </w:rPr>
        <w:t>56</w:t>
      </w:r>
      <w:r w:rsidRPr="00E8121B">
        <w:rPr>
          <w:rFonts w:ascii="Times New Roman" w:hAnsi="Times New Roman" w:cs="Times New Roman"/>
          <w:color w:val="222222"/>
          <w:sz w:val="24"/>
          <w:szCs w:val="24"/>
          <w:shd w:val="clear" w:color="auto" w:fill="FFFFFF"/>
        </w:rPr>
        <w:t>(5), pp.132-140.</w:t>
      </w:r>
    </w:p>
    <w:p w14:paraId="3A4C1695" w14:textId="77777777" w:rsidR="00E8121B" w:rsidRPr="00E8121B" w:rsidRDefault="00E8121B" w:rsidP="00E8121B">
      <w:pPr>
        <w:shd w:val="clear" w:color="auto" w:fill="FFFFFF"/>
        <w:spacing w:after="0" w:line="360" w:lineRule="auto"/>
        <w:jc w:val="both"/>
        <w:rPr>
          <w:rFonts w:ascii="Times New Roman" w:hAnsi="Times New Roman" w:cs="Times New Roman"/>
          <w:color w:val="222222"/>
          <w:sz w:val="24"/>
          <w:szCs w:val="24"/>
          <w:shd w:val="clear" w:color="auto" w:fill="FFFFFF"/>
        </w:rPr>
      </w:pPr>
    </w:p>
    <w:p w14:paraId="140B2E85" w14:textId="77777777" w:rsidR="00E8121B" w:rsidRDefault="00E8121B" w:rsidP="00E8121B">
      <w:pPr>
        <w:shd w:val="clear" w:color="auto" w:fill="FFFFFF"/>
        <w:spacing w:after="0" w:line="360" w:lineRule="auto"/>
        <w:jc w:val="both"/>
        <w:rPr>
          <w:rFonts w:ascii="Times New Roman" w:hAnsi="Times New Roman" w:cs="Times New Roman"/>
          <w:color w:val="222222"/>
          <w:sz w:val="24"/>
          <w:szCs w:val="24"/>
          <w:shd w:val="clear" w:color="auto" w:fill="FFFFFF"/>
        </w:rPr>
      </w:pPr>
      <w:r w:rsidRPr="00E8121B">
        <w:rPr>
          <w:rFonts w:ascii="Times New Roman" w:hAnsi="Times New Roman" w:cs="Times New Roman"/>
          <w:color w:val="222222"/>
          <w:sz w:val="24"/>
          <w:szCs w:val="24"/>
          <w:shd w:val="clear" w:color="auto" w:fill="FFFFFF"/>
        </w:rPr>
        <w:t>DRURY, C.M., 2013. </w:t>
      </w:r>
      <w:r w:rsidRPr="00E8121B">
        <w:rPr>
          <w:rFonts w:ascii="Times New Roman" w:hAnsi="Times New Roman" w:cs="Times New Roman"/>
          <w:i/>
          <w:iCs/>
          <w:color w:val="222222"/>
          <w:sz w:val="24"/>
          <w:szCs w:val="24"/>
          <w:shd w:val="clear" w:color="auto" w:fill="FFFFFF"/>
        </w:rPr>
        <w:t>Management and cost accounting</w:t>
      </w:r>
      <w:r w:rsidRPr="00E8121B">
        <w:rPr>
          <w:rFonts w:ascii="Times New Roman" w:hAnsi="Times New Roman" w:cs="Times New Roman"/>
          <w:color w:val="222222"/>
          <w:sz w:val="24"/>
          <w:szCs w:val="24"/>
          <w:shd w:val="clear" w:color="auto" w:fill="FFFFFF"/>
        </w:rPr>
        <w:t>. Springer.</w:t>
      </w:r>
    </w:p>
    <w:p w14:paraId="0C04565F" w14:textId="77777777" w:rsidR="00E8121B" w:rsidRPr="00E8121B" w:rsidRDefault="00E8121B" w:rsidP="00E8121B">
      <w:pPr>
        <w:shd w:val="clear" w:color="auto" w:fill="FFFFFF"/>
        <w:spacing w:after="0" w:line="360" w:lineRule="auto"/>
        <w:jc w:val="both"/>
        <w:rPr>
          <w:rFonts w:ascii="Times New Roman" w:hAnsi="Times New Roman" w:cs="Times New Roman"/>
          <w:color w:val="222222"/>
          <w:sz w:val="24"/>
          <w:szCs w:val="24"/>
          <w:shd w:val="clear" w:color="auto" w:fill="FFFFFF"/>
        </w:rPr>
      </w:pPr>
    </w:p>
    <w:p w14:paraId="1D723AE1" w14:textId="77777777" w:rsidR="00E8121B" w:rsidRDefault="00E8121B" w:rsidP="00E8121B">
      <w:pPr>
        <w:spacing w:after="0" w:line="360" w:lineRule="auto"/>
        <w:jc w:val="both"/>
        <w:rPr>
          <w:rFonts w:ascii="Times New Roman" w:hAnsi="Times New Roman" w:cs="Times New Roman"/>
          <w:color w:val="222222"/>
          <w:sz w:val="24"/>
          <w:szCs w:val="24"/>
          <w:shd w:val="clear" w:color="auto" w:fill="FFFFFF"/>
        </w:rPr>
      </w:pPr>
      <w:r w:rsidRPr="00E8121B">
        <w:rPr>
          <w:rFonts w:ascii="Times New Roman" w:hAnsi="Times New Roman" w:cs="Times New Roman"/>
          <w:color w:val="222222"/>
          <w:sz w:val="24"/>
          <w:szCs w:val="24"/>
          <w:shd w:val="clear" w:color="auto" w:fill="FFFFFF"/>
        </w:rPr>
        <w:t>Graves, J.H., 1971. Commission on accounting principles. </w:t>
      </w:r>
      <w:r w:rsidRPr="00E8121B">
        <w:rPr>
          <w:rFonts w:ascii="Times New Roman" w:hAnsi="Times New Roman" w:cs="Times New Roman"/>
          <w:i/>
          <w:iCs/>
          <w:color w:val="222222"/>
          <w:sz w:val="24"/>
          <w:szCs w:val="24"/>
          <w:shd w:val="clear" w:color="auto" w:fill="FFFFFF"/>
        </w:rPr>
        <w:t>Journal of Accountancy (pre-1986)</w:t>
      </w:r>
      <w:r w:rsidRPr="00E8121B">
        <w:rPr>
          <w:rFonts w:ascii="Times New Roman" w:hAnsi="Times New Roman" w:cs="Times New Roman"/>
          <w:color w:val="222222"/>
          <w:sz w:val="24"/>
          <w:szCs w:val="24"/>
          <w:shd w:val="clear" w:color="auto" w:fill="FFFFFF"/>
        </w:rPr>
        <w:t>, </w:t>
      </w:r>
      <w:r w:rsidRPr="00E8121B">
        <w:rPr>
          <w:rFonts w:ascii="Times New Roman" w:hAnsi="Times New Roman" w:cs="Times New Roman"/>
          <w:i/>
          <w:iCs/>
          <w:color w:val="222222"/>
          <w:sz w:val="24"/>
          <w:szCs w:val="24"/>
          <w:shd w:val="clear" w:color="auto" w:fill="FFFFFF"/>
        </w:rPr>
        <w:t>131</w:t>
      </w:r>
      <w:r w:rsidRPr="00E8121B">
        <w:rPr>
          <w:rFonts w:ascii="Times New Roman" w:hAnsi="Times New Roman" w:cs="Times New Roman"/>
          <w:color w:val="222222"/>
          <w:sz w:val="24"/>
          <w:szCs w:val="24"/>
          <w:shd w:val="clear" w:color="auto" w:fill="FFFFFF"/>
        </w:rPr>
        <w:t>(000005), p.61.</w:t>
      </w:r>
    </w:p>
    <w:p w14:paraId="42497E57" w14:textId="77777777" w:rsidR="00E8121B" w:rsidRPr="00E8121B" w:rsidRDefault="00E8121B" w:rsidP="00E8121B">
      <w:pPr>
        <w:spacing w:after="0" w:line="360" w:lineRule="auto"/>
        <w:jc w:val="both"/>
        <w:rPr>
          <w:rFonts w:ascii="Times New Roman" w:hAnsi="Times New Roman" w:cs="Times New Roman"/>
          <w:sz w:val="24"/>
          <w:szCs w:val="24"/>
        </w:rPr>
      </w:pPr>
    </w:p>
    <w:p w14:paraId="188096B7" w14:textId="77777777" w:rsidR="002A207D" w:rsidRDefault="00E8121B" w:rsidP="00E8121B">
      <w:pPr>
        <w:spacing w:after="0" w:line="360" w:lineRule="auto"/>
        <w:jc w:val="both"/>
        <w:rPr>
          <w:rFonts w:ascii="Times New Roman" w:hAnsi="Times New Roman" w:cs="Times New Roman"/>
          <w:sz w:val="24"/>
          <w:szCs w:val="24"/>
        </w:rPr>
      </w:pPr>
      <w:r w:rsidRPr="00E8121B">
        <w:rPr>
          <w:rFonts w:ascii="Times New Roman" w:hAnsi="Times New Roman" w:cs="Times New Roman"/>
          <w:color w:val="222222"/>
          <w:sz w:val="24"/>
          <w:szCs w:val="24"/>
          <w:shd w:val="clear" w:color="auto" w:fill="FFFFFF"/>
        </w:rPr>
        <w:t>Horngren, C.T., 2009. </w:t>
      </w:r>
      <w:r w:rsidRPr="00E8121B">
        <w:rPr>
          <w:rFonts w:ascii="Times New Roman" w:hAnsi="Times New Roman" w:cs="Times New Roman"/>
          <w:i/>
          <w:iCs/>
          <w:color w:val="222222"/>
          <w:sz w:val="24"/>
          <w:szCs w:val="24"/>
          <w:shd w:val="clear" w:color="auto" w:fill="FFFFFF"/>
        </w:rPr>
        <w:t>Cost accounting: A managerial emphasis, 13/e</w:t>
      </w:r>
      <w:r w:rsidRPr="00E8121B">
        <w:rPr>
          <w:rFonts w:ascii="Times New Roman" w:hAnsi="Times New Roman" w:cs="Times New Roman"/>
          <w:color w:val="222222"/>
          <w:sz w:val="24"/>
          <w:szCs w:val="24"/>
          <w:shd w:val="clear" w:color="auto" w:fill="FFFFFF"/>
        </w:rPr>
        <w:t>. Pearson Education India.</w:t>
      </w:r>
    </w:p>
    <w:p w14:paraId="1822AC6C" w14:textId="77777777" w:rsidR="002A207D" w:rsidRDefault="002A207D" w:rsidP="002A207D">
      <w:pPr>
        <w:rPr>
          <w:rFonts w:ascii="Times New Roman" w:hAnsi="Times New Roman" w:cs="Times New Roman"/>
          <w:sz w:val="24"/>
          <w:szCs w:val="24"/>
        </w:rPr>
      </w:pPr>
    </w:p>
    <w:sectPr w:rsidR="002A207D" w:rsidSect="00523AEF">
      <w:footerReference w:type="default" r:id="rId5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20579B" w14:textId="77777777" w:rsidR="00B92762" w:rsidRDefault="00B92762" w:rsidP="00A00336">
      <w:pPr>
        <w:spacing w:after="0" w:line="240" w:lineRule="auto"/>
      </w:pPr>
      <w:r>
        <w:separator/>
      </w:r>
    </w:p>
  </w:endnote>
  <w:endnote w:type="continuationSeparator" w:id="0">
    <w:p w14:paraId="3BBFADC1" w14:textId="77777777" w:rsidR="00B92762" w:rsidRDefault="00B92762" w:rsidP="00A00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proxima-nov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58508"/>
      <w:docPartObj>
        <w:docPartGallery w:val="Page Numbers (Bottom of Page)"/>
        <w:docPartUnique/>
      </w:docPartObj>
    </w:sdtPr>
    <w:sdtEndPr/>
    <w:sdtContent>
      <w:p w14:paraId="0CD00D4E" w14:textId="77777777" w:rsidR="002F60BA" w:rsidRDefault="00B92762">
        <w:pPr>
          <w:pStyle w:val="Footer"/>
          <w:jc w:val="right"/>
        </w:pPr>
        <w:r>
          <w:fldChar w:fldCharType="begin"/>
        </w:r>
        <w:r>
          <w:instrText xml:space="preserve"> PAGE   \* MERGEFORMAT </w:instrText>
        </w:r>
        <w:r>
          <w:fldChar w:fldCharType="separate"/>
        </w:r>
        <w:r w:rsidR="002C4AF0">
          <w:rPr>
            <w:noProof/>
          </w:rPr>
          <w:t>35</w:t>
        </w:r>
        <w:r>
          <w:rPr>
            <w:noProof/>
          </w:rPr>
          <w:fldChar w:fldCharType="end"/>
        </w:r>
      </w:p>
    </w:sdtContent>
  </w:sdt>
  <w:p w14:paraId="249B2009" w14:textId="77777777" w:rsidR="002F60BA" w:rsidRDefault="002F60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99230B" w14:textId="77777777" w:rsidR="00B92762" w:rsidRDefault="00B92762" w:rsidP="00A00336">
      <w:pPr>
        <w:spacing w:after="0" w:line="240" w:lineRule="auto"/>
      </w:pPr>
      <w:r>
        <w:separator/>
      </w:r>
    </w:p>
  </w:footnote>
  <w:footnote w:type="continuationSeparator" w:id="0">
    <w:p w14:paraId="0F98D861" w14:textId="77777777" w:rsidR="00B92762" w:rsidRDefault="00B92762" w:rsidP="00A003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96C07"/>
    <w:multiLevelType w:val="hybridMultilevel"/>
    <w:tmpl w:val="10F85A7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EFB3B38"/>
    <w:multiLevelType w:val="hybridMultilevel"/>
    <w:tmpl w:val="5ACCA316"/>
    <w:lvl w:ilvl="0" w:tplc="27CC2FC8">
      <w:start w:val="1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037864"/>
    <w:multiLevelType w:val="hybridMultilevel"/>
    <w:tmpl w:val="4B789CEA"/>
    <w:lvl w:ilvl="0" w:tplc="594629A0">
      <w:start w:val="8"/>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D0C59FD"/>
    <w:multiLevelType w:val="hybridMultilevel"/>
    <w:tmpl w:val="3F10C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1934EA"/>
    <w:multiLevelType w:val="hybridMultilevel"/>
    <w:tmpl w:val="FDF6880C"/>
    <w:lvl w:ilvl="0" w:tplc="952C54FE">
      <w:start w:val="15"/>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6F7D1F"/>
    <w:multiLevelType w:val="hybridMultilevel"/>
    <w:tmpl w:val="8178771E"/>
    <w:lvl w:ilvl="0" w:tplc="D020FE2C">
      <w:start w:val="5"/>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5F92090"/>
    <w:multiLevelType w:val="hybridMultilevel"/>
    <w:tmpl w:val="A920BFF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EC7655C"/>
    <w:multiLevelType w:val="multilevel"/>
    <w:tmpl w:val="CAB05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10043EF"/>
    <w:multiLevelType w:val="hybridMultilevel"/>
    <w:tmpl w:val="9FE0C7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6745D7E"/>
    <w:multiLevelType w:val="hybridMultilevel"/>
    <w:tmpl w:val="7C4E21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6BE04E3"/>
    <w:multiLevelType w:val="multilevel"/>
    <w:tmpl w:val="48345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D24605"/>
    <w:multiLevelType w:val="multilevel"/>
    <w:tmpl w:val="CB54F156"/>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12" w15:restartNumberingAfterBreak="0">
    <w:nsid w:val="62C265FE"/>
    <w:multiLevelType w:val="hybridMultilevel"/>
    <w:tmpl w:val="E1CA8DA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F347215"/>
    <w:multiLevelType w:val="hybridMultilevel"/>
    <w:tmpl w:val="CD1C1F74"/>
    <w:lvl w:ilvl="0" w:tplc="CBCAB93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1D4E22"/>
    <w:multiLevelType w:val="hybridMultilevel"/>
    <w:tmpl w:val="173808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3"/>
  </w:num>
  <w:num w:numId="3">
    <w:abstractNumId w:val="0"/>
  </w:num>
  <w:num w:numId="4">
    <w:abstractNumId w:val="10"/>
  </w:num>
  <w:num w:numId="5">
    <w:abstractNumId w:val="1"/>
  </w:num>
  <w:num w:numId="6">
    <w:abstractNumId w:val="6"/>
  </w:num>
  <w:num w:numId="7">
    <w:abstractNumId w:val="4"/>
  </w:num>
  <w:num w:numId="8">
    <w:abstractNumId w:val="14"/>
  </w:num>
  <w:num w:numId="9">
    <w:abstractNumId w:val="12"/>
  </w:num>
  <w:num w:numId="10">
    <w:abstractNumId w:val="11"/>
  </w:num>
  <w:num w:numId="11">
    <w:abstractNumId w:val="5"/>
  </w:num>
  <w:num w:numId="12">
    <w:abstractNumId w:val="13"/>
  </w:num>
  <w:num w:numId="13">
    <w:abstractNumId w:val="8"/>
  </w:num>
  <w:num w:numId="14">
    <w:abstractNumId w:val="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2069D"/>
    <w:rsid w:val="00031A45"/>
    <w:rsid w:val="00044946"/>
    <w:rsid w:val="00084FEE"/>
    <w:rsid w:val="00087C14"/>
    <w:rsid w:val="000910C6"/>
    <w:rsid w:val="0009330C"/>
    <w:rsid w:val="000C56F3"/>
    <w:rsid w:val="00114FFC"/>
    <w:rsid w:val="00130648"/>
    <w:rsid w:val="0013338C"/>
    <w:rsid w:val="00161991"/>
    <w:rsid w:val="00184F1B"/>
    <w:rsid w:val="00184F82"/>
    <w:rsid w:val="001918C7"/>
    <w:rsid w:val="00192434"/>
    <w:rsid w:val="001F11AF"/>
    <w:rsid w:val="0020193C"/>
    <w:rsid w:val="00216361"/>
    <w:rsid w:val="002224E5"/>
    <w:rsid w:val="0026145E"/>
    <w:rsid w:val="0026472D"/>
    <w:rsid w:val="002751D8"/>
    <w:rsid w:val="002A082E"/>
    <w:rsid w:val="002A207D"/>
    <w:rsid w:val="002B6AF6"/>
    <w:rsid w:val="002C01BF"/>
    <w:rsid w:val="002C4AF0"/>
    <w:rsid w:val="002D0C7E"/>
    <w:rsid w:val="002F60BA"/>
    <w:rsid w:val="003D2AC6"/>
    <w:rsid w:val="003F185F"/>
    <w:rsid w:val="0040161D"/>
    <w:rsid w:val="00444A17"/>
    <w:rsid w:val="004464B8"/>
    <w:rsid w:val="00447419"/>
    <w:rsid w:val="004618E4"/>
    <w:rsid w:val="004773DF"/>
    <w:rsid w:val="004802CB"/>
    <w:rsid w:val="00483B65"/>
    <w:rsid w:val="00496BA5"/>
    <w:rsid w:val="004A465A"/>
    <w:rsid w:val="004D7CC3"/>
    <w:rsid w:val="004E058E"/>
    <w:rsid w:val="00513F3A"/>
    <w:rsid w:val="00515016"/>
    <w:rsid w:val="00517C9D"/>
    <w:rsid w:val="00523AEF"/>
    <w:rsid w:val="005251AD"/>
    <w:rsid w:val="00526CF4"/>
    <w:rsid w:val="005D71D4"/>
    <w:rsid w:val="005E2726"/>
    <w:rsid w:val="00645D1C"/>
    <w:rsid w:val="00656A01"/>
    <w:rsid w:val="006648E0"/>
    <w:rsid w:val="00681C2B"/>
    <w:rsid w:val="00696C1C"/>
    <w:rsid w:val="006A572D"/>
    <w:rsid w:val="006A6A73"/>
    <w:rsid w:val="006C1A82"/>
    <w:rsid w:val="006D12D8"/>
    <w:rsid w:val="006F0D00"/>
    <w:rsid w:val="006F32E6"/>
    <w:rsid w:val="006F42A8"/>
    <w:rsid w:val="0074468D"/>
    <w:rsid w:val="00762012"/>
    <w:rsid w:val="00774EE6"/>
    <w:rsid w:val="007B2379"/>
    <w:rsid w:val="007D039E"/>
    <w:rsid w:val="007F392C"/>
    <w:rsid w:val="00835543"/>
    <w:rsid w:val="00841981"/>
    <w:rsid w:val="008423C1"/>
    <w:rsid w:val="008501C0"/>
    <w:rsid w:val="00872107"/>
    <w:rsid w:val="0087444F"/>
    <w:rsid w:val="008879BA"/>
    <w:rsid w:val="008F20D9"/>
    <w:rsid w:val="0091623B"/>
    <w:rsid w:val="00923008"/>
    <w:rsid w:val="00923B59"/>
    <w:rsid w:val="00944B3E"/>
    <w:rsid w:val="009563C1"/>
    <w:rsid w:val="009874D9"/>
    <w:rsid w:val="009C262C"/>
    <w:rsid w:val="009C2F04"/>
    <w:rsid w:val="00A00336"/>
    <w:rsid w:val="00A25B9A"/>
    <w:rsid w:val="00A26BF7"/>
    <w:rsid w:val="00A5495D"/>
    <w:rsid w:val="00A66E75"/>
    <w:rsid w:val="00A73203"/>
    <w:rsid w:val="00A90D96"/>
    <w:rsid w:val="00AC4570"/>
    <w:rsid w:val="00B43583"/>
    <w:rsid w:val="00B43AFD"/>
    <w:rsid w:val="00B62AA0"/>
    <w:rsid w:val="00B75346"/>
    <w:rsid w:val="00B92762"/>
    <w:rsid w:val="00B93422"/>
    <w:rsid w:val="00BD4875"/>
    <w:rsid w:val="00BD5106"/>
    <w:rsid w:val="00BF7F86"/>
    <w:rsid w:val="00C07EB3"/>
    <w:rsid w:val="00C4638D"/>
    <w:rsid w:val="00C55AB9"/>
    <w:rsid w:val="00C57E7A"/>
    <w:rsid w:val="00C84988"/>
    <w:rsid w:val="00C932C7"/>
    <w:rsid w:val="00CA451F"/>
    <w:rsid w:val="00CB0449"/>
    <w:rsid w:val="00CB4F80"/>
    <w:rsid w:val="00D2069D"/>
    <w:rsid w:val="00D47DE5"/>
    <w:rsid w:val="00D6346E"/>
    <w:rsid w:val="00DB22D9"/>
    <w:rsid w:val="00DB35A3"/>
    <w:rsid w:val="00DB75CB"/>
    <w:rsid w:val="00DC1B0F"/>
    <w:rsid w:val="00E0162E"/>
    <w:rsid w:val="00E12C50"/>
    <w:rsid w:val="00E6402F"/>
    <w:rsid w:val="00E72F1D"/>
    <w:rsid w:val="00E8121B"/>
    <w:rsid w:val="00E9094C"/>
    <w:rsid w:val="00ED1934"/>
    <w:rsid w:val="00EE5D22"/>
    <w:rsid w:val="00F37A6C"/>
    <w:rsid w:val="00F6259E"/>
    <w:rsid w:val="00F7289D"/>
    <w:rsid w:val="00F76E06"/>
    <w:rsid w:val="00F9788A"/>
    <w:rsid w:val="00FB499A"/>
    <w:rsid w:val="00FC536C"/>
    <w:rsid w:val="00FD0C53"/>
    <w:rsid w:val="00FD28DD"/>
    <w:rsid w:val="00FE2969"/>
    <w:rsid w:val="00FF3B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23EAE"/>
  <w15:docId w15:val="{D024C1F3-A429-450E-BC14-AEEE66BDA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AEF"/>
  </w:style>
  <w:style w:type="paragraph" w:styleId="Heading1">
    <w:name w:val="heading 1"/>
    <w:basedOn w:val="Normal"/>
    <w:link w:val="Heading1Char"/>
    <w:uiPriority w:val="9"/>
    <w:qFormat/>
    <w:rsid w:val="0084198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autoRedefine/>
    <w:uiPriority w:val="9"/>
    <w:unhideWhenUsed/>
    <w:qFormat/>
    <w:rsid w:val="00E6402F"/>
    <w:pPr>
      <w:keepNext/>
      <w:keepLines/>
      <w:shd w:val="clear" w:color="auto" w:fill="FFFFFF"/>
      <w:spacing w:after="0"/>
      <w:jc w:val="center"/>
      <w:outlineLvl w:val="1"/>
    </w:pPr>
    <w:rPr>
      <w:rFonts w:ascii="Times New Roman" w:eastAsiaTheme="majorEastAsia" w:hAnsi="Times New Roman" w:cs="Times New Roman"/>
      <w:b/>
      <w:sz w:val="24"/>
      <w:szCs w:val="24"/>
    </w:rPr>
  </w:style>
  <w:style w:type="paragraph" w:styleId="Heading3">
    <w:name w:val="heading 3"/>
    <w:basedOn w:val="Normal"/>
    <w:link w:val="Heading3Char"/>
    <w:uiPriority w:val="9"/>
    <w:qFormat/>
    <w:rsid w:val="00E6402F"/>
    <w:pPr>
      <w:spacing w:before="100" w:beforeAutospacing="1" w:after="100" w:afterAutospacing="1" w:line="240" w:lineRule="auto"/>
      <w:jc w:val="center"/>
      <w:outlineLvl w:val="2"/>
    </w:pPr>
    <w:rPr>
      <w:rFonts w:ascii="Times New Roman" w:eastAsia="Times New Roman" w:hAnsi="Times New Roman" w:cs="Times New Roman"/>
      <w:b/>
      <w:bCs/>
      <w:sz w:val="24"/>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6402F"/>
    <w:rPr>
      <w:rFonts w:ascii="Times New Roman" w:eastAsiaTheme="majorEastAsia" w:hAnsi="Times New Roman" w:cs="Times New Roman"/>
      <w:b/>
      <w:sz w:val="24"/>
      <w:szCs w:val="24"/>
      <w:shd w:val="clear" w:color="auto" w:fill="FFFFFF"/>
    </w:rPr>
  </w:style>
  <w:style w:type="paragraph" w:styleId="BalloonText">
    <w:name w:val="Balloon Text"/>
    <w:basedOn w:val="Normal"/>
    <w:link w:val="BalloonTextChar"/>
    <w:uiPriority w:val="99"/>
    <w:semiHidden/>
    <w:unhideWhenUsed/>
    <w:rsid w:val="007446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468D"/>
    <w:rPr>
      <w:rFonts w:ascii="Tahoma" w:hAnsi="Tahoma" w:cs="Tahoma"/>
      <w:sz w:val="16"/>
      <w:szCs w:val="16"/>
    </w:rPr>
  </w:style>
  <w:style w:type="table" w:styleId="TableGrid">
    <w:name w:val="Table Grid"/>
    <w:basedOn w:val="TableNormal"/>
    <w:uiPriority w:val="59"/>
    <w:rsid w:val="002224E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
    <w:name w:val="a"/>
    <w:basedOn w:val="DefaultParagraphFont"/>
    <w:rsid w:val="002224E5"/>
  </w:style>
  <w:style w:type="character" w:customStyle="1" w:styleId="l6">
    <w:name w:val="l6"/>
    <w:basedOn w:val="DefaultParagraphFont"/>
    <w:rsid w:val="002224E5"/>
  </w:style>
  <w:style w:type="character" w:customStyle="1" w:styleId="l">
    <w:name w:val="l"/>
    <w:basedOn w:val="DefaultParagraphFont"/>
    <w:rsid w:val="002224E5"/>
  </w:style>
  <w:style w:type="paragraph" w:styleId="NormalWeb">
    <w:name w:val="Normal (Web)"/>
    <w:basedOn w:val="Normal"/>
    <w:uiPriority w:val="99"/>
    <w:unhideWhenUsed/>
    <w:rsid w:val="008419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841981"/>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E6402F"/>
    <w:rPr>
      <w:rFonts w:ascii="Times New Roman" w:eastAsia="Times New Roman" w:hAnsi="Times New Roman" w:cs="Times New Roman"/>
      <w:b/>
      <w:bCs/>
      <w:sz w:val="24"/>
      <w:szCs w:val="27"/>
    </w:rPr>
  </w:style>
  <w:style w:type="paragraph" w:customStyle="1" w:styleId="entry-meta">
    <w:name w:val="entry-meta"/>
    <w:basedOn w:val="Normal"/>
    <w:rsid w:val="008419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ntry-author">
    <w:name w:val="entry-author"/>
    <w:basedOn w:val="DefaultParagraphFont"/>
    <w:rsid w:val="00841981"/>
  </w:style>
  <w:style w:type="character" w:styleId="Hyperlink">
    <w:name w:val="Hyperlink"/>
    <w:basedOn w:val="DefaultParagraphFont"/>
    <w:uiPriority w:val="99"/>
    <w:unhideWhenUsed/>
    <w:rsid w:val="00841981"/>
    <w:rPr>
      <w:color w:val="0000FF"/>
      <w:u w:val="single"/>
    </w:rPr>
  </w:style>
  <w:style w:type="character" w:customStyle="1" w:styleId="entry-author-name">
    <w:name w:val="entry-author-name"/>
    <w:basedOn w:val="DefaultParagraphFont"/>
    <w:rsid w:val="00841981"/>
  </w:style>
  <w:style w:type="character" w:styleId="Strong">
    <w:name w:val="Strong"/>
    <w:basedOn w:val="DefaultParagraphFont"/>
    <w:uiPriority w:val="22"/>
    <w:qFormat/>
    <w:rsid w:val="00841981"/>
    <w:rPr>
      <w:b/>
      <w:bCs/>
    </w:rPr>
  </w:style>
  <w:style w:type="paragraph" w:styleId="ListParagraph">
    <w:name w:val="List Paragraph"/>
    <w:basedOn w:val="Normal"/>
    <w:uiPriority w:val="34"/>
    <w:qFormat/>
    <w:rsid w:val="008F20D9"/>
    <w:pPr>
      <w:ind w:left="720"/>
      <w:contextualSpacing/>
    </w:pPr>
  </w:style>
  <w:style w:type="character" w:customStyle="1" w:styleId="t">
    <w:name w:val="t"/>
    <w:basedOn w:val="DefaultParagraphFont"/>
    <w:rsid w:val="002751D8"/>
  </w:style>
  <w:style w:type="character" w:styleId="Emphasis">
    <w:name w:val="Emphasis"/>
    <w:basedOn w:val="DefaultParagraphFont"/>
    <w:uiPriority w:val="20"/>
    <w:qFormat/>
    <w:rsid w:val="00CB4F80"/>
    <w:rPr>
      <w:i/>
      <w:iCs/>
    </w:rPr>
  </w:style>
  <w:style w:type="character" w:styleId="HTMLDefinition">
    <w:name w:val="HTML Definition"/>
    <w:basedOn w:val="DefaultParagraphFont"/>
    <w:uiPriority w:val="99"/>
    <w:semiHidden/>
    <w:unhideWhenUsed/>
    <w:rsid w:val="00696C1C"/>
    <w:rPr>
      <w:i/>
      <w:iCs/>
    </w:rPr>
  </w:style>
  <w:style w:type="paragraph" w:styleId="TOCHeading">
    <w:name w:val="TOC Heading"/>
    <w:basedOn w:val="Heading1"/>
    <w:next w:val="Normal"/>
    <w:uiPriority w:val="39"/>
    <w:semiHidden/>
    <w:unhideWhenUsed/>
    <w:qFormat/>
    <w:rsid w:val="00E6402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Normal"/>
    <w:next w:val="Normal"/>
    <w:autoRedefine/>
    <w:uiPriority w:val="39"/>
    <w:unhideWhenUsed/>
    <w:rsid w:val="00E6402F"/>
    <w:pPr>
      <w:spacing w:after="100"/>
      <w:ind w:left="220"/>
    </w:pPr>
  </w:style>
  <w:style w:type="paragraph" w:styleId="TOC3">
    <w:name w:val="toc 3"/>
    <w:basedOn w:val="Normal"/>
    <w:next w:val="Normal"/>
    <w:autoRedefine/>
    <w:uiPriority w:val="39"/>
    <w:unhideWhenUsed/>
    <w:rsid w:val="00E6402F"/>
    <w:pPr>
      <w:spacing w:after="100"/>
      <w:ind w:left="440"/>
    </w:pPr>
  </w:style>
  <w:style w:type="paragraph" w:styleId="Header">
    <w:name w:val="header"/>
    <w:basedOn w:val="Normal"/>
    <w:link w:val="HeaderChar"/>
    <w:uiPriority w:val="99"/>
    <w:semiHidden/>
    <w:unhideWhenUsed/>
    <w:rsid w:val="00A0033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00336"/>
  </w:style>
  <w:style w:type="paragraph" w:styleId="Footer">
    <w:name w:val="footer"/>
    <w:basedOn w:val="Normal"/>
    <w:link w:val="FooterChar"/>
    <w:uiPriority w:val="99"/>
    <w:unhideWhenUsed/>
    <w:rsid w:val="00A003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03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73843">
      <w:bodyDiv w:val="1"/>
      <w:marLeft w:val="0"/>
      <w:marRight w:val="0"/>
      <w:marTop w:val="0"/>
      <w:marBottom w:val="0"/>
      <w:divBdr>
        <w:top w:val="none" w:sz="0" w:space="0" w:color="auto"/>
        <w:left w:val="none" w:sz="0" w:space="0" w:color="auto"/>
        <w:bottom w:val="none" w:sz="0" w:space="0" w:color="auto"/>
        <w:right w:val="none" w:sz="0" w:space="0" w:color="auto"/>
      </w:divBdr>
      <w:divsChild>
        <w:div w:id="803156465">
          <w:marLeft w:val="0"/>
          <w:marRight w:val="0"/>
          <w:marTop w:val="0"/>
          <w:marBottom w:val="0"/>
          <w:divBdr>
            <w:top w:val="none" w:sz="0" w:space="0" w:color="auto"/>
            <w:left w:val="none" w:sz="0" w:space="0" w:color="auto"/>
            <w:bottom w:val="none" w:sz="0" w:space="0" w:color="auto"/>
            <w:right w:val="none" w:sz="0" w:space="0" w:color="auto"/>
          </w:divBdr>
        </w:div>
      </w:divsChild>
    </w:div>
    <w:div w:id="382564878">
      <w:bodyDiv w:val="1"/>
      <w:marLeft w:val="0"/>
      <w:marRight w:val="0"/>
      <w:marTop w:val="0"/>
      <w:marBottom w:val="0"/>
      <w:divBdr>
        <w:top w:val="none" w:sz="0" w:space="0" w:color="auto"/>
        <w:left w:val="none" w:sz="0" w:space="0" w:color="auto"/>
        <w:bottom w:val="none" w:sz="0" w:space="0" w:color="auto"/>
        <w:right w:val="none" w:sz="0" w:space="0" w:color="auto"/>
      </w:divBdr>
    </w:div>
    <w:div w:id="540678355">
      <w:bodyDiv w:val="1"/>
      <w:marLeft w:val="0"/>
      <w:marRight w:val="0"/>
      <w:marTop w:val="0"/>
      <w:marBottom w:val="0"/>
      <w:divBdr>
        <w:top w:val="none" w:sz="0" w:space="0" w:color="auto"/>
        <w:left w:val="none" w:sz="0" w:space="0" w:color="auto"/>
        <w:bottom w:val="none" w:sz="0" w:space="0" w:color="auto"/>
        <w:right w:val="none" w:sz="0" w:space="0" w:color="auto"/>
      </w:divBdr>
    </w:div>
    <w:div w:id="619725548">
      <w:bodyDiv w:val="1"/>
      <w:marLeft w:val="0"/>
      <w:marRight w:val="0"/>
      <w:marTop w:val="0"/>
      <w:marBottom w:val="0"/>
      <w:divBdr>
        <w:top w:val="none" w:sz="0" w:space="0" w:color="auto"/>
        <w:left w:val="none" w:sz="0" w:space="0" w:color="auto"/>
        <w:bottom w:val="none" w:sz="0" w:space="0" w:color="auto"/>
        <w:right w:val="none" w:sz="0" w:space="0" w:color="auto"/>
      </w:divBdr>
    </w:div>
    <w:div w:id="739838150">
      <w:bodyDiv w:val="1"/>
      <w:marLeft w:val="0"/>
      <w:marRight w:val="0"/>
      <w:marTop w:val="0"/>
      <w:marBottom w:val="0"/>
      <w:divBdr>
        <w:top w:val="none" w:sz="0" w:space="0" w:color="auto"/>
        <w:left w:val="none" w:sz="0" w:space="0" w:color="auto"/>
        <w:bottom w:val="none" w:sz="0" w:space="0" w:color="auto"/>
        <w:right w:val="none" w:sz="0" w:space="0" w:color="auto"/>
      </w:divBdr>
    </w:div>
    <w:div w:id="877397919">
      <w:bodyDiv w:val="1"/>
      <w:marLeft w:val="0"/>
      <w:marRight w:val="0"/>
      <w:marTop w:val="0"/>
      <w:marBottom w:val="0"/>
      <w:divBdr>
        <w:top w:val="none" w:sz="0" w:space="0" w:color="auto"/>
        <w:left w:val="none" w:sz="0" w:space="0" w:color="auto"/>
        <w:bottom w:val="none" w:sz="0" w:space="0" w:color="auto"/>
        <w:right w:val="none" w:sz="0" w:space="0" w:color="auto"/>
      </w:divBdr>
    </w:div>
    <w:div w:id="878707577">
      <w:bodyDiv w:val="1"/>
      <w:marLeft w:val="0"/>
      <w:marRight w:val="0"/>
      <w:marTop w:val="0"/>
      <w:marBottom w:val="0"/>
      <w:divBdr>
        <w:top w:val="none" w:sz="0" w:space="0" w:color="auto"/>
        <w:left w:val="none" w:sz="0" w:space="0" w:color="auto"/>
        <w:bottom w:val="none" w:sz="0" w:space="0" w:color="auto"/>
        <w:right w:val="none" w:sz="0" w:space="0" w:color="auto"/>
      </w:divBdr>
    </w:div>
    <w:div w:id="977758132">
      <w:bodyDiv w:val="1"/>
      <w:marLeft w:val="0"/>
      <w:marRight w:val="0"/>
      <w:marTop w:val="0"/>
      <w:marBottom w:val="0"/>
      <w:divBdr>
        <w:top w:val="none" w:sz="0" w:space="0" w:color="auto"/>
        <w:left w:val="none" w:sz="0" w:space="0" w:color="auto"/>
        <w:bottom w:val="none" w:sz="0" w:space="0" w:color="auto"/>
        <w:right w:val="none" w:sz="0" w:space="0" w:color="auto"/>
      </w:divBdr>
      <w:divsChild>
        <w:div w:id="375085538">
          <w:marLeft w:val="0"/>
          <w:marRight w:val="0"/>
          <w:marTop w:val="0"/>
          <w:marBottom w:val="0"/>
          <w:divBdr>
            <w:top w:val="single" w:sz="4" w:space="0" w:color="DDDDDD"/>
            <w:left w:val="single" w:sz="4" w:space="0" w:color="DDDDDD"/>
            <w:bottom w:val="single" w:sz="4" w:space="0" w:color="DDDDDD"/>
            <w:right w:val="single" w:sz="4" w:space="0" w:color="DDDDDD"/>
          </w:divBdr>
          <w:divsChild>
            <w:div w:id="1622304419">
              <w:marLeft w:val="0"/>
              <w:marRight w:val="0"/>
              <w:marTop w:val="0"/>
              <w:marBottom w:val="0"/>
              <w:divBdr>
                <w:top w:val="none" w:sz="0" w:space="0" w:color="auto"/>
                <w:left w:val="none" w:sz="0" w:space="0" w:color="auto"/>
                <w:bottom w:val="none" w:sz="0" w:space="0" w:color="auto"/>
                <w:right w:val="none" w:sz="0" w:space="0" w:color="auto"/>
              </w:divBdr>
              <w:divsChild>
                <w:div w:id="360907461">
                  <w:marLeft w:val="0"/>
                  <w:marRight w:val="0"/>
                  <w:marTop w:val="0"/>
                  <w:marBottom w:val="0"/>
                  <w:divBdr>
                    <w:top w:val="none" w:sz="0" w:space="0" w:color="auto"/>
                    <w:left w:val="none" w:sz="0" w:space="0" w:color="auto"/>
                    <w:bottom w:val="none" w:sz="0" w:space="0" w:color="auto"/>
                    <w:right w:val="none" w:sz="0" w:space="0" w:color="auto"/>
                  </w:divBdr>
                </w:div>
                <w:div w:id="116786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318446">
      <w:bodyDiv w:val="1"/>
      <w:marLeft w:val="0"/>
      <w:marRight w:val="0"/>
      <w:marTop w:val="0"/>
      <w:marBottom w:val="0"/>
      <w:divBdr>
        <w:top w:val="none" w:sz="0" w:space="0" w:color="auto"/>
        <w:left w:val="none" w:sz="0" w:space="0" w:color="auto"/>
        <w:bottom w:val="none" w:sz="0" w:space="0" w:color="auto"/>
        <w:right w:val="none" w:sz="0" w:space="0" w:color="auto"/>
      </w:divBdr>
      <w:divsChild>
        <w:div w:id="1856461680">
          <w:marLeft w:val="0"/>
          <w:marRight w:val="0"/>
          <w:marTop w:val="0"/>
          <w:marBottom w:val="0"/>
          <w:divBdr>
            <w:top w:val="single" w:sz="4" w:space="0" w:color="DDDDDD"/>
            <w:left w:val="single" w:sz="4" w:space="0" w:color="DDDDDD"/>
            <w:bottom w:val="single" w:sz="4" w:space="0" w:color="DDDDDD"/>
            <w:right w:val="single" w:sz="4" w:space="0" w:color="DDDDDD"/>
          </w:divBdr>
          <w:divsChild>
            <w:div w:id="1455178493">
              <w:marLeft w:val="0"/>
              <w:marRight w:val="0"/>
              <w:marTop w:val="0"/>
              <w:marBottom w:val="0"/>
              <w:divBdr>
                <w:top w:val="none" w:sz="0" w:space="0" w:color="auto"/>
                <w:left w:val="none" w:sz="0" w:space="0" w:color="auto"/>
                <w:bottom w:val="none" w:sz="0" w:space="0" w:color="auto"/>
                <w:right w:val="none" w:sz="0" w:space="0" w:color="auto"/>
              </w:divBdr>
              <w:divsChild>
                <w:div w:id="160319676">
                  <w:marLeft w:val="0"/>
                  <w:marRight w:val="0"/>
                  <w:marTop w:val="0"/>
                  <w:marBottom w:val="0"/>
                  <w:divBdr>
                    <w:top w:val="none" w:sz="0" w:space="0" w:color="auto"/>
                    <w:left w:val="none" w:sz="0" w:space="0" w:color="auto"/>
                    <w:bottom w:val="none" w:sz="0" w:space="0" w:color="auto"/>
                    <w:right w:val="none" w:sz="0" w:space="0" w:color="auto"/>
                  </w:divBdr>
                </w:div>
                <w:div w:id="186766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687363">
      <w:bodyDiv w:val="1"/>
      <w:marLeft w:val="0"/>
      <w:marRight w:val="0"/>
      <w:marTop w:val="0"/>
      <w:marBottom w:val="0"/>
      <w:divBdr>
        <w:top w:val="none" w:sz="0" w:space="0" w:color="auto"/>
        <w:left w:val="none" w:sz="0" w:space="0" w:color="auto"/>
        <w:bottom w:val="none" w:sz="0" w:space="0" w:color="auto"/>
        <w:right w:val="none" w:sz="0" w:space="0" w:color="auto"/>
      </w:divBdr>
    </w:div>
    <w:div w:id="1414007890">
      <w:bodyDiv w:val="1"/>
      <w:marLeft w:val="0"/>
      <w:marRight w:val="0"/>
      <w:marTop w:val="0"/>
      <w:marBottom w:val="0"/>
      <w:divBdr>
        <w:top w:val="none" w:sz="0" w:space="0" w:color="auto"/>
        <w:left w:val="none" w:sz="0" w:space="0" w:color="auto"/>
        <w:bottom w:val="none" w:sz="0" w:space="0" w:color="auto"/>
        <w:right w:val="none" w:sz="0" w:space="0" w:color="auto"/>
      </w:divBdr>
    </w:div>
    <w:div w:id="1449472072">
      <w:bodyDiv w:val="1"/>
      <w:marLeft w:val="0"/>
      <w:marRight w:val="0"/>
      <w:marTop w:val="0"/>
      <w:marBottom w:val="0"/>
      <w:divBdr>
        <w:top w:val="none" w:sz="0" w:space="0" w:color="auto"/>
        <w:left w:val="none" w:sz="0" w:space="0" w:color="auto"/>
        <w:bottom w:val="none" w:sz="0" w:space="0" w:color="auto"/>
        <w:right w:val="none" w:sz="0" w:space="0" w:color="auto"/>
      </w:divBdr>
    </w:div>
    <w:div w:id="1593977890">
      <w:bodyDiv w:val="1"/>
      <w:marLeft w:val="0"/>
      <w:marRight w:val="0"/>
      <w:marTop w:val="0"/>
      <w:marBottom w:val="0"/>
      <w:divBdr>
        <w:top w:val="none" w:sz="0" w:space="0" w:color="auto"/>
        <w:left w:val="none" w:sz="0" w:space="0" w:color="auto"/>
        <w:bottom w:val="none" w:sz="0" w:space="0" w:color="auto"/>
        <w:right w:val="none" w:sz="0" w:space="0" w:color="auto"/>
      </w:divBdr>
      <w:divsChild>
        <w:div w:id="1725829197">
          <w:marLeft w:val="0"/>
          <w:marRight w:val="0"/>
          <w:marTop w:val="0"/>
          <w:marBottom w:val="120"/>
          <w:divBdr>
            <w:top w:val="none" w:sz="0" w:space="0" w:color="auto"/>
            <w:left w:val="none" w:sz="0" w:space="0" w:color="auto"/>
            <w:bottom w:val="none" w:sz="0" w:space="0" w:color="auto"/>
            <w:right w:val="none" w:sz="0" w:space="0" w:color="auto"/>
          </w:divBdr>
          <w:divsChild>
            <w:div w:id="1650356501">
              <w:marLeft w:val="0"/>
              <w:marRight w:val="0"/>
              <w:marTop w:val="0"/>
              <w:marBottom w:val="0"/>
              <w:divBdr>
                <w:top w:val="none" w:sz="0" w:space="0" w:color="auto"/>
                <w:left w:val="none" w:sz="0" w:space="0" w:color="auto"/>
                <w:bottom w:val="none" w:sz="0" w:space="0" w:color="auto"/>
                <w:right w:val="none" w:sz="0" w:space="0" w:color="auto"/>
              </w:divBdr>
              <w:divsChild>
                <w:div w:id="563028666">
                  <w:marLeft w:val="0"/>
                  <w:marRight w:val="0"/>
                  <w:marTop w:val="0"/>
                  <w:marBottom w:val="0"/>
                  <w:divBdr>
                    <w:top w:val="none" w:sz="0" w:space="0" w:color="auto"/>
                    <w:left w:val="none" w:sz="0" w:space="0" w:color="auto"/>
                    <w:bottom w:val="none" w:sz="0" w:space="0" w:color="auto"/>
                    <w:right w:val="none" w:sz="0" w:space="0" w:color="auto"/>
                  </w:divBdr>
                  <w:divsChild>
                    <w:div w:id="1629776347">
                      <w:marLeft w:val="0"/>
                      <w:marRight w:val="0"/>
                      <w:marTop w:val="0"/>
                      <w:marBottom w:val="0"/>
                      <w:divBdr>
                        <w:top w:val="none" w:sz="0" w:space="0" w:color="auto"/>
                        <w:left w:val="none" w:sz="0" w:space="0" w:color="auto"/>
                        <w:bottom w:val="none" w:sz="0" w:space="0" w:color="auto"/>
                        <w:right w:val="none" w:sz="0" w:space="0" w:color="auto"/>
                      </w:divBdr>
                      <w:divsChild>
                        <w:div w:id="1299725917">
                          <w:marLeft w:val="0"/>
                          <w:marRight w:val="0"/>
                          <w:marTop w:val="0"/>
                          <w:marBottom w:val="0"/>
                          <w:divBdr>
                            <w:top w:val="none" w:sz="0" w:space="0" w:color="auto"/>
                            <w:left w:val="none" w:sz="0" w:space="0" w:color="auto"/>
                            <w:bottom w:val="none" w:sz="0" w:space="0" w:color="auto"/>
                            <w:right w:val="none" w:sz="0" w:space="0" w:color="auto"/>
                          </w:divBdr>
                        </w:div>
                        <w:div w:id="192499015">
                          <w:marLeft w:val="0"/>
                          <w:marRight w:val="0"/>
                          <w:marTop w:val="0"/>
                          <w:marBottom w:val="0"/>
                          <w:divBdr>
                            <w:top w:val="none" w:sz="0" w:space="0" w:color="auto"/>
                            <w:left w:val="none" w:sz="0" w:space="0" w:color="auto"/>
                            <w:bottom w:val="none" w:sz="0" w:space="0" w:color="auto"/>
                            <w:right w:val="none" w:sz="0" w:space="0" w:color="auto"/>
                          </w:divBdr>
                        </w:div>
                        <w:div w:id="777601250">
                          <w:marLeft w:val="0"/>
                          <w:marRight w:val="0"/>
                          <w:marTop w:val="0"/>
                          <w:marBottom w:val="0"/>
                          <w:divBdr>
                            <w:top w:val="none" w:sz="0" w:space="0" w:color="auto"/>
                            <w:left w:val="none" w:sz="0" w:space="0" w:color="auto"/>
                            <w:bottom w:val="none" w:sz="0" w:space="0" w:color="auto"/>
                            <w:right w:val="none" w:sz="0" w:space="0" w:color="auto"/>
                          </w:divBdr>
                        </w:div>
                        <w:div w:id="1110200301">
                          <w:marLeft w:val="0"/>
                          <w:marRight w:val="0"/>
                          <w:marTop w:val="0"/>
                          <w:marBottom w:val="0"/>
                          <w:divBdr>
                            <w:top w:val="none" w:sz="0" w:space="0" w:color="auto"/>
                            <w:left w:val="none" w:sz="0" w:space="0" w:color="auto"/>
                            <w:bottom w:val="none" w:sz="0" w:space="0" w:color="auto"/>
                            <w:right w:val="none" w:sz="0" w:space="0" w:color="auto"/>
                          </w:divBdr>
                        </w:div>
                        <w:div w:id="1600138777">
                          <w:marLeft w:val="0"/>
                          <w:marRight w:val="0"/>
                          <w:marTop w:val="0"/>
                          <w:marBottom w:val="0"/>
                          <w:divBdr>
                            <w:top w:val="none" w:sz="0" w:space="0" w:color="auto"/>
                            <w:left w:val="none" w:sz="0" w:space="0" w:color="auto"/>
                            <w:bottom w:val="none" w:sz="0" w:space="0" w:color="auto"/>
                            <w:right w:val="none" w:sz="0" w:space="0" w:color="auto"/>
                          </w:divBdr>
                        </w:div>
                        <w:div w:id="100414905">
                          <w:marLeft w:val="0"/>
                          <w:marRight w:val="0"/>
                          <w:marTop w:val="0"/>
                          <w:marBottom w:val="0"/>
                          <w:divBdr>
                            <w:top w:val="none" w:sz="0" w:space="0" w:color="auto"/>
                            <w:left w:val="none" w:sz="0" w:space="0" w:color="auto"/>
                            <w:bottom w:val="none" w:sz="0" w:space="0" w:color="auto"/>
                            <w:right w:val="none" w:sz="0" w:space="0" w:color="auto"/>
                          </w:divBdr>
                        </w:div>
                        <w:div w:id="98062855">
                          <w:marLeft w:val="0"/>
                          <w:marRight w:val="0"/>
                          <w:marTop w:val="0"/>
                          <w:marBottom w:val="0"/>
                          <w:divBdr>
                            <w:top w:val="none" w:sz="0" w:space="0" w:color="auto"/>
                            <w:left w:val="none" w:sz="0" w:space="0" w:color="auto"/>
                            <w:bottom w:val="none" w:sz="0" w:space="0" w:color="auto"/>
                            <w:right w:val="none" w:sz="0" w:space="0" w:color="auto"/>
                          </w:divBdr>
                        </w:div>
                        <w:div w:id="1859154266">
                          <w:marLeft w:val="0"/>
                          <w:marRight w:val="0"/>
                          <w:marTop w:val="0"/>
                          <w:marBottom w:val="0"/>
                          <w:divBdr>
                            <w:top w:val="none" w:sz="0" w:space="0" w:color="auto"/>
                            <w:left w:val="none" w:sz="0" w:space="0" w:color="auto"/>
                            <w:bottom w:val="none" w:sz="0" w:space="0" w:color="auto"/>
                            <w:right w:val="none" w:sz="0" w:space="0" w:color="auto"/>
                          </w:divBdr>
                        </w:div>
                        <w:div w:id="1114405031">
                          <w:marLeft w:val="0"/>
                          <w:marRight w:val="0"/>
                          <w:marTop w:val="0"/>
                          <w:marBottom w:val="0"/>
                          <w:divBdr>
                            <w:top w:val="none" w:sz="0" w:space="0" w:color="auto"/>
                            <w:left w:val="none" w:sz="0" w:space="0" w:color="auto"/>
                            <w:bottom w:val="none" w:sz="0" w:space="0" w:color="auto"/>
                            <w:right w:val="none" w:sz="0" w:space="0" w:color="auto"/>
                          </w:divBdr>
                        </w:div>
                        <w:div w:id="1045956885">
                          <w:marLeft w:val="0"/>
                          <w:marRight w:val="0"/>
                          <w:marTop w:val="0"/>
                          <w:marBottom w:val="0"/>
                          <w:divBdr>
                            <w:top w:val="none" w:sz="0" w:space="0" w:color="auto"/>
                            <w:left w:val="none" w:sz="0" w:space="0" w:color="auto"/>
                            <w:bottom w:val="none" w:sz="0" w:space="0" w:color="auto"/>
                            <w:right w:val="none" w:sz="0" w:space="0" w:color="auto"/>
                          </w:divBdr>
                        </w:div>
                        <w:div w:id="22638067">
                          <w:marLeft w:val="0"/>
                          <w:marRight w:val="0"/>
                          <w:marTop w:val="0"/>
                          <w:marBottom w:val="0"/>
                          <w:divBdr>
                            <w:top w:val="none" w:sz="0" w:space="0" w:color="auto"/>
                            <w:left w:val="none" w:sz="0" w:space="0" w:color="auto"/>
                            <w:bottom w:val="none" w:sz="0" w:space="0" w:color="auto"/>
                            <w:right w:val="none" w:sz="0" w:space="0" w:color="auto"/>
                          </w:divBdr>
                        </w:div>
                        <w:div w:id="796073121">
                          <w:marLeft w:val="0"/>
                          <w:marRight w:val="0"/>
                          <w:marTop w:val="0"/>
                          <w:marBottom w:val="0"/>
                          <w:divBdr>
                            <w:top w:val="none" w:sz="0" w:space="0" w:color="auto"/>
                            <w:left w:val="none" w:sz="0" w:space="0" w:color="auto"/>
                            <w:bottom w:val="none" w:sz="0" w:space="0" w:color="auto"/>
                            <w:right w:val="none" w:sz="0" w:space="0" w:color="auto"/>
                          </w:divBdr>
                        </w:div>
                        <w:div w:id="1872109430">
                          <w:marLeft w:val="0"/>
                          <w:marRight w:val="0"/>
                          <w:marTop w:val="0"/>
                          <w:marBottom w:val="0"/>
                          <w:divBdr>
                            <w:top w:val="none" w:sz="0" w:space="0" w:color="auto"/>
                            <w:left w:val="none" w:sz="0" w:space="0" w:color="auto"/>
                            <w:bottom w:val="none" w:sz="0" w:space="0" w:color="auto"/>
                            <w:right w:val="none" w:sz="0" w:space="0" w:color="auto"/>
                          </w:divBdr>
                        </w:div>
                        <w:div w:id="195312913">
                          <w:marLeft w:val="0"/>
                          <w:marRight w:val="0"/>
                          <w:marTop w:val="0"/>
                          <w:marBottom w:val="0"/>
                          <w:divBdr>
                            <w:top w:val="none" w:sz="0" w:space="0" w:color="auto"/>
                            <w:left w:val="none" w:sz="0" w:space="0" w:color="auto"/>
                            <w:bottom w:val="none" w:sz="0" w:space="0" w:color="auto"/>
                            <w:right w:val="none" w:sz="0" w:space="0" w:color="auto"/>
                          </w:divBdr>
                        </w:div>
                        <w:div w:id="1551072884">
                          <w:marLeft w:val="0"/>
                          <w:marRight w:val="0"/>
                          <w:marTop w:val="0"/>
                          <w:marBottom w:val="0"/>
                          <w:divBdr>
                            <w:top w:val="none" w:sz="0" w:space="0" w:color="auto"/>
                            <w:left w:val="none" w:sz="0" w:space="0" w:color="auto"/>
                            <w:bottom w:val="none" w:sz="0" w:space="0" w:color="auto"/>
                            <w:right w:val="none" w:sz="0" w:space="0" w:color="auto"/>
                          </w:divBdr>
                        </w:div>
                        <w:div w:id="1153569881">
                          <w:marLeft w:val="0"/>
                          <w:marRight w:val="0"/>
                          <w:marTop w:val="0"/>
                          <w:marBottom w:val="0"/>
                          <w:divBdr>
                            <w:top w:val="none" w:sz="0" w:space="0" w:color="auto"/>
                            <w:left w:val="none" w:sz="0" w:space="0" w:color="auto"/>
                            <w:bottom w:val="none" w:sz="0" w:space="0" w:color="auto"/>
                            <w:right w:val="none" w:sz="0" w:space="0" w:color="auto"/>
                          </w:divBdr>
                        </w:div>
                        <w:div w:id="704214034">
                          <w:marLeft w:val="0"/>
                          <w:marRight w:val="0"/>
                          <w:marTop w:val="0"/>
                          <w:marBottom w:val="0"/>
                          <w:divBdr>
                            <w:top w:val="none" w:sz="0" w:space="0" w:color="auto"/>
                            <w:left w:val="none" w:sz="0" w:space="0" w:color="auto"/>
                            <w:bottom w:val="none" w:sz="0" w:space="0" w:color="auto"/>
                            <w:right w:val="none" w:sz="0" w:space="0" w:color="auto"/>
                          </w:divBdr>
                        </w:div>
                        <w:div w:id="2079550307">
                          <w:marLeft w:val="0"/>
                          <w:marRight w:val="0"/>
                          <w:marTop w:val="0"/>
                          <w:marBottom w:val="0"/>
                          <w:divBdr>
                            <w:top w:val="none" w:sz="0" w:space="0" w:color="auto"/>
                            <w:left w:val="none" w:sz="0" w:space="0" w:color="auto"/>
                            <w:bottom w:val="none" w:sz="0" w:space="0" w:color="auto"/>
                            <w:right w:val="none" w:sz="0" w:space="0" w:color="auto"/>
                          </w:divBdr>
                        </w:div>
                        <w:div w:id="1452550624">
                          <w:marLeft w:val="0"/>
                          <w:marRight w:val="0"/>
                          <w:marTop w:val="0"/>
                          <w:marBottom w:val="0"/>
                          <w:divBdr>
                            <w:top w:val="none" w:sz="0" w:space="0" w:color="auto"/>
                            <w:left w:val="none" w:sz="0" w:space="0" w:color="auto"/>
                            <w:bottom w:val="none" w:sz="0" w:space="0" w:color="auto"/>
                            <w:right w:val="none" w:sz="0" w:space="0" w:color="auto"/>
                          </w:divBdr>
                        </w:div>
                        <w:div w:id="2030329683">
                          <w:marLeft w:val="0"/>
                          <w:marRight w:val="0"/>
                          <w:marTop w:val="0"/>
                          <w:marBottom w:val="0"/>
                          <w:divBdr>
                            <w:top w:val="none" w:sz="0" w:space="0" w:color="auto"/>
                            <w:left w:val="none" w:sz="0" w:space="0" w:color="auto"/>
                            <w:bottom w:val="none" w:sz="0" w:space="0" w:color="auto"/>
                            <w:right w:val="none" w:sz="0" w:space="0" w:color="auto"/>
                          </w:divBdr>
                        </w:div>
                        <w:div w:id="277613580">
                          <w:marLeft w:val="0"/>
                          <w:marRight w:val="0"/>
                          <w:marTop w:val="0"/>
                          <w:marBottom w:val="0"/>
                          <w:divBdr>
                            <w:top w:val="none" w:sz="0" w:space="0" w:color="auto"/>
                            <w:left w:val="none" w:sz="0" w:space="0" w:color="auto"/>
                            <w:bottom w:val="none" w:sz="0" w:space="0" w:color="auto"/>
                            <w:right w:val="none" w:sz="0" w:space="0" w:color="auto"/>
                          </w:divBdr>
                        </w:div>
                        <w:div w:id="1163009170">
                          <w:marLeft w:val="0"/>
                          <w:marRight w:val="0"/>
                          <w:marTop w:val="0"/>
                          <w:marBottom w:val="0"/>
                          <w:divBdr>
                            <w:top w:val="none" w:sz="0" w:space="0" w:color="auto"/>
                            <w:left w:val="none" w:sz="0" w:space="0" w:color="auto"/>
                            <w:bottom w:val="none" w:sz="0" w:space="0" w:color="auto"/>
                            <w:right w:val="none" w:sz="0" w:space="0" w:color="auto"/>
                          </w:divBdr>
                        </w:div>
                        <w:div w:id="259874949">
                          <w:marLeft w:val="0"/>
                          <w:marRight w:val="0"/>
                          <w:marTop w:val="0"/>
                          <w:marBottom w:val="0"/>
                          <w:divBdr>
                            <w:top w:val="none" w:sz="0" w:space="0" w:color="auto"/>
                            <w:left w:val="none" w:sz="0" w:space="0" w:color="auto"/>
                            <w:bottom w:val="none" w:sz="0" w:space="0" w:color="auto"/>
                            <w:right w:val="none" w:sz="0" w:space="0" w:color="auto"/>
                          </w:divBdr>
                        </w:div>
                        <w:div w:id="1860317172">
                          <w:marLeft w:val="0"/>
                          <w:marRight w:val="0"/>
                          <w:marTop w:val="0"/>
                          <w:marBottom w:val="0"/>
                          <w:divBdr>
                            <w:top w:val="none" w:sz="0" w:space="0" w:color="auto"/>
                            <w:left w:val="none" w:sz="0" w:space="0" w:color="auto"/>
                            <w:bottom w:val="none" w:sz="0" w:space="0" w:color="auto"/>
                            <w:right w:val="none" w:sz="0" w:space="0" w:color="auto"/>
                          </w:divBdr>
                        </w:div>
                        <w:div w:id="789275552">
                          <w:marLeft w:val="0"/>
                          <w:marRight w:val="0"/>
                          <w:marTop w:val="0"/>
                          <w:marBottom w:val="0"/>
                          <w:divBdr>
                            <w:top w:val="none" w:sz="0" w:space="0" w:color="auto"/>
                            <w:left w:val="none" w:sz="0" w:space="0" w:color="auto"/>
                            <w:bottom w:val="none" w:sz="0" w:space="0" w:color="auto"/>
                            <w:right w:val="none" w:sz="0" w:space="0" w:color="auto"/>
                          </w:divBdr>
                        </w:div>
                        <w:div w:id="686373579">
                          <w:marLeft w:val="0"/>
                          <w:marRight w:val="0"/>
                          <w:marTop w:val="0"/>
                          <w:marBottom w:val="0"/>
                          <w:divBdr>
                            <w:top w:val="none" w:sz="0" w:space="0" w:color="auto"/>
                            <w:left w:val="none" w:sz="0" w:space="0" w:color="auto"/>
                            <w:bottom w:val="none" w:sz="0" w:space="0" w:color="auto"/>
                            <w:right w:val="none" w:sz="0" w:space="0" w:color="auto"/>
                          </w:divBdr>
                        </w:div>
                        <w:div w:id="681324605">
                          <w:marLeft w:val="0"/>
                          <w:marRight w:val="0"/>
                          <w:marTop w:val="0"/>
                          <w:marBottom w:val="0"/>
                          <w:divBdr>
                            <w:top w:val="none" w:sz="0" w:space="0" w:color="auto"/>
                            <w:left w:val="none" w:sz="0" w:space="0" w:color="auto"/>
                            <w:bottom w:val="none" w:sz="0" w:space="0" w:color="auto"/>
                            <w:right w:val="none" w:sz="0" w:space="0" w:color="auto"/>
                          </w:divBdr>
                        </w:div>
                        <w:div w:id="651107137">
                          <w:marLeft w:val="0"/>
                          <w:marRight w:val="0"/>
                          <w:marTop w:val="0"/>
                          <w:marBottom w:val="0"/>
                          <w:divBdr>
                            <w:top w:val="none" w:sz="0" w:space="0" w:color="auto"/>
                            <w:left w:val="none" w:sz="0" w:space="0" w:color="auto"/>
                            <w:bottom w:val="none" w:sz="0" w:space="0" w:color="auto"/>
                            <w:right w:val="none" w:sz="0" w:space="0" w:color="auto"/>
                          </w:divBdr>
                        </w:div>
                        <w:div w:id="635839790">
                          <w:marLeft w:val="0"/>
                          <w:marRight w:val="0"/>
                          <w:marTop w:val="0"/>
                          <w:marBottom w:val="0"/>
                          <w:divBdr>
                            <w:top w:val="none" w:sz="0" w:space="0" w:color="auto"/>
                            <w:left w:val="none" w:sz="0" w:space="0" w:color="auto"/>
                            <w:bottom w:val="none" w:sz="0" w:space="0" w:color="auto"/>
                            <w:right w:val="none" w:sz="0" w:space="0" w:color="auto"/>
                          </w:divBdr>
                        </w:div>
                        <w:div w:id="1732342545">
                          <w:marLeft w:val="0"/>
                          <w:marRight w:val="0"/>
                          <w:marTop w:val="0"/>
                          <w:marBottom w:val="0"/>
                          <w:divBdr>
                            <w:top w:val="none" w:sz="0" w:space="0" w:color="auto"/>
                            <w:left w:val="none" w:sz="0" w:space="0" w:color="auto"/>
                            <w:bottom w:val="none" w:sz="0" w:space="0" w:color="auto"/>
                            <w:right w:val="none" w:sz="0" w:space="0" w:color="auto"/>
                          </w:divBdr>
                        </w:div>
                        <w:div w:id="218438041">
                          <w:marLeft w:val="0"/>
                          <w:marRight w:val="0"/>
                          <w:marTop w:val="0"/>
                          <w:marBottom w:val="0"/>
                          <w:divBdr>
                            <w:top w:val="none" w:sz="0" w:space="0" w:color="auto"/>
                            <w:left w:val="none" w:sz="0" w:space="0" w:color="auto"/>
                            <w:bottom w:val="none" w:sz="0" w:space="0" w:color="auto"/>
                            <w:right w:val="none" w:sz="0" w:space="0" w:color="auto"/>
                          </w:divBdr>
                        </w:div>
                        <w:div w:id="68769491">
                          <w:marLeft w:val="0"/>
                          <w:marRight w:val="0"/>
                          <w:marTop w:val="0"/>
                          <w:marBottom w:val="0"/>
                          <w:divBdr>
                            <w:top w:val="none" w:sz="0" w:space="0" w:color="auto"/>
                            <w:left w:val="none" w:sz="0" w:space="0" w:color="auto"/>
                            <w:bottom w:val="none" w:sz="0" w:space="0" w:color="auto"/>
                            <w:right w:val="none" w:sz="0" w:space="0" w:color="auto"/>
                          </w:divBdr>
                        </w:div>
                        <w:div w:id="2122913654">
                          <w:marLeft w:val="0"/>
                          <w:marRight w:val="0"/>
                          <w:marTop w:val="0"/>
                          <w:marBottom w:val="0"/>
                          <w:divBdr>
                            <w:top w:val="none" w:sz="0" w:space="0" w:color="auto"/>
                            <w:left w:val="none" w:sz="0" w:space="0" w:color="auto"/>
                            <w:bottom w:val="none" w:sz="0" w:space="0" w:color="auto"/>
                            <w:right w:val="none" w:sz="0" w:space="0" w:color="auto"/>
                          </w:divBdr>
                        </w:div>
                        <w:div w:id="377170288">
                          <w:marLeft w:val="0"/>
                          <w:marRight w:val="0"/>
                          <w:marTop w:val="0"/>
                          <w:marBottom w:val="0"/>
                          <w:divBdr>
                            <w:top w:val="none" w:sz="0" w:space="0" w:color="auto"/>
                            <w:left w:val="none" w:sz="0" w:space="0" w:color="auto"/>
                            <w:bottom w:val="none" w:sz="0" w:space="0" w:color="auto"/>
                            <w:right w:val="none" w:sz="0" w:space="0" w:color="auto"/>
                          </w:divBdr>
                        </w:div>
                        <w:div w:id="1140000054">
                          <w:marLeft w:val="0"/>
                          <w:marRight w:val="0"/>
                          <w:marTop w:val="0"/>
                          <w:marBottom w:val="0"/>
                          <w:divBdr>
                            <w:top w:val="none" w:sz="0" w:space="0" w:color="auto"/>
                            <w:left w:val="none" w:sz="0" w:space="0" w:color="auto"/>
                            <w:bottom w:val="none" w:sz="0" w:space="0" w:color="auto"/>
                            <w:right w:val="none" w:sz="0" w:space="0" w:color="auto"/>
                          </w:divBdr>
                        </w:div>
                        <w:div w:id="1625841008">
                          <w:marLeft w:val="0"/>
                          <w:marRight w:val="0"/>
                          <w:marTop w:val="0"/>
                          <w:marBottom w:val="0"/>
                          <w:divBdr>
                            <w:top w:val="none" w:sz="0" w:space="0" w:color="auto"/>
                            <w:left w:val="none" w:sz="0" w:space="0" w:color="auto"/>
                            <w:bottom w:val="none" w:sz="0" w:space="0" w:color="auto"/>
                            <w:right w:val="none" w:sz="0" w:space="0" w:color="auto"/>
                          </w:divBdr>
                        </w:div>
                        <w:div w:id="680207574">
                          <w:marLeft w:val="0"/>
                          <w:marRight w:val="0"/>
                          <w:marTop w:val="0"/>
                          <w:marBottom w:val="0"/>
                          <w:divBdr>
                            <w:top w:val="none" w:sz="0" w:space="0" w:color="auto"/>
                            <w:left w:val="none" w:sz="0" w:space="0" w:color="auto"/>
                            <w:bottom w:val="none" w:sz="0" w:space="0" w:color="auto"/>
                            <w:right w:val="none" w:sz="0" w:space="0" w:color="auto"/>
                          </w:divBdr>
                        </w:div>
                        <w:div w:id="1115515942">
                          <w:marLeft w:val="0"/>
                          <w:marRight w:val="0"/>
                          <w:marTop w:val="0"/>
                          <w:marBottom w:val="0"/>
                          <w:divBdr>
                            <w:top w:val="none" w:sz="0" w:space="0" w:color="auto"/>
                            <w:left w:val="none" w:sz="0" w:space="0" w:color="auto"/>
                            <w:bottom w:val="none" w:sz="0" w:space="0" w:color="auto"/>
                            <w:right w:val="none" w:sz="0" w:space="0" w:color="auto"/>
                          </w:divBdr>
                        </w:div>
                        <w:div w:id="65387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730365">
                  <w:marLeft w:val="0"/>
                  <w:marRight w:val="0"/>
                  <w:marTop w:val="0"/>
                  <w:marBottom w:val="0"/>
                  <w:divBdr>
                    <w:top w:val="none" w:sz="0" w:space="0" w:color="auto"/>
                    <w:left w:val="none" w:sz="0" w:space="0" w:color="auto"/>
                    <w:bottom w:val="none" w:sz="0" w:space="0" w:color="auto"/>
                    <w:right w:val="none" w:sz="0" w:space="0" w:color="auto"/>
                  </w:divBdr>
                  <w:divsChild>
                    <w:div w:id="1552576548">
                      <w:marLeft w:val="0"/>
                      <w:marRight w:val="0"/>
                      <w:marTop w:val="0"/>
                      <w:marBottom w:val="0"/>
                      <w:divBdr>
                        <w:top w:val="none" w:sz="0" w:space="0" w:color="auto"/>
                        <w:left w:val="none" w:sz="0" w:space="0" w:color="auto"/>
                        <w:bottom w:val="none" w:sz="0" w:space="0" w:color="auto"/>
                        <w:right w:val="none" w:sz="0" w:space="0" w:color="auto"/>
                      </w:divBdr>
                    </w:div>
                  </w:divsChild>
                </w:div>
                <w:div w:id="2045786405">
                  <w:marLeft w:val="0"/>
                  <w:marRight w:val="0"/>
                  <w:marTop w:val="0"/>
                  <w:marBottom w:val="0"/>
                  <w:divBdr>
                    <w:top w:val="none" w:sz="0" w:space="0" w:color="auto"/>
                    <w:left w:val="none" w:sz="0" w:space="0" w:color="auto"/>
                    <w:bottom w:val="none" w:sz="0" w:space="0" w:color="auto"/>
                    <w:right w:val="none" w:sz="0" w:space="0" w:color="auto"/>
                  </w:divBdr>
                  <w:divsChild>
                    <w:div w:id="5886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382145">
          <w:marLeft w:val="0"/>
          <w:marRight w:val="0"/>
          <w:marTop w:val="0"/>
          <w:marBottom w:val="120"/>
          <w:divBdr>
            <w:top w:val="none" w:sz="0" w:space="0" w:color="auto"/>
            <w:left w:val="none" w:sz="0" w:space="0" w:color="auto"/>
            <w:bottom w:val="none" w:sz="0" w:space="0" w:color="auto"/>
            <w:right w:val="none" w:sz="0" w:space="0" w:color="auto"/>
          </w:divBdr>
          <w:divsChild>
            <w:div w:id="1561794704">
              <w:marLeft w:val="0"/>
              <w:marRight w:val="0"/>
              <w:marTop w:val="0"/>
              <w:marBottom w:val="0"/>
              <w:divBdr>
                <w:top w:val="none" w:sz="0" w:space="0" w:color="auto"/>
                <w:left w:val="none" w:sz="0" w:space="0" w:color="auto"/>
                <w:bottom w:val="none" w:sz="0" w:space="0" w:color="auto"/>
                <w:right w:val="none" w:sz="0" w:space="0" w:color="auto"/>
              </w:divBdr>
              <w:divsChild>
                <w:div w:id="1925796712">
                  <w:marLeft w:val="0"/>
                  <w:marRight w:val="0"/>
                  <w:marTop w:val="0"/>
                  <w:marBottom w:val="0"/>
                  <w:divBdr>
                    <w:top w:val="none" w:sz="0" w:space="0" w:color="auto"/>
                    <w:left w:val="none" w:sz="0" w:space="0" w:color="auto"/>
                    <w:bottom w:val="none" w:sz="0" w:space="0" w:color="auto"/>
                    <w:right w:val="none" w:sz="0" w:space="0" w:color="auto"/>
                  </w:divBdr>
                  <w:divsChild>
                    <w:div w:id="1155490929">
                      <w:marLeft w:val="0"/>
                      <w:marRight w:val="0"/>
                      <w:marTop w:val="0"/>
                      <w:marBottom w:val="0"/>
                      <w:divBdr>
                        <w:top w:val="none" w:sz="0" w:space="0" w:color="auto"/>
                        <w:left w:val="none" w:sz="0" w:space="0" w:color="auto"/>
                        <w:bottom w:val="none" w:sz="0" w:space="0" w:color="auto"/>
                        <w:right w:val="none" w:sz="0" w:space="0" w:color="auto"/>
                      </w:divBdr>
                      <w:divsChild>
                        <w:div w:id="2020306805">
                          <w:marLeft w:val="0"/>
                          <w:marRight w:val="0"/>
                          <w:marTop w:val="0"/>
                          <w:marBottom w:val="0"/>
                          <w:divBdr>
                            <w:top w:val="none" w:sz="0" w:space="0" w:color="auto"/>
                            <w:left w:val="none" w:sz="0" w:space="0" w:color="auto"/>
                            <w:bottom w:val="none" w:sz="0" w:space="0" w:color="auto"/>
                            <w:right w:val="none" w:sz="0" w:space="0" w:color="auto"/>
                          </w:divBdr>
                        </w:div>
                        <w:div w:id="343019464">
                          <w:marLeft w:val="0"/>
                          <w:marRight w:val="0"/>
                          <w:marTop w:val="0"/>
                          <w:marBottom w:val="0"/>
                          <w:divBdr>
                            <w:top w:val="none" w:sz="0" w:space="0" w:color="auto"/>
                            <w:left w:val="none" w:sz="0" w:space="0" w:color="auto"/>
                            <w:bottom w:val="none" w:sz="0" w:space="0" w:color="auto"/>
                            <w:right w:val="none" w:sz="0" w:space="0" w:color="auto"/>
                          </w:divBdr>
                        </w:div>
                        <w:div w:id="156305333">
                          <w:marLeft w:val="0"/>
                          <w:marRight w:val="0"/>
                          <w:marTop w:val="0"/>
                          <w:marBottom w:val="0"/>
                          <w:divBdr>
                            <w:top w:val="none" w:sz="0" w:space="0" w:color="auto"/>
                            <w:left w:val="none" w:sz="0" w:space="0" w:color="auto"/>
                            <w:bottom w:val="none" w:sz="0" w:space="0" w:color="auto"/>
                            <w:right w:val="none" w:sz="0" w:space="0" w:color="auto"/>
                          </w:divBdr>
                        </w:div>
                        <w:div w:id="902527699">
                          <w:marLeft w:val="0"/>
                          <w:marRight w:val="0"/>
                          <w:marTop w:val="0"/>
                          <w:marBottom w:val="0"/>
                          <w:divBdr>
                            <w:top w:val="none" w:sz="0" w:space="0" w:color="auto"/>
                            <w:left w:val="none" w:sz="0" w:space="0" w:color="auto"/>
                            <w:bottom w:val="none" w:sz="0" w:space="0" w:color="auto"/>
                            <w:right w:val="none" w:sz="0" w:space="0" w:color="auto"/>
                          </w:divBdr>
                        </w:div>
                        <w:div w:id="226501467">
                          <w:marLeft w:val="0"/>
                          <w:marRight w:val="0"/>
                          <w:marTop w:val="0"/>
                          <w:marBottom w:val="0"/>
                          <w:divBdr>
                            <w:top w:val="none" w:sz="0" w:space="0" w:color="auto"/>
                            <w:left w:val="none" w:sz="0" w:space="0" w:color="auto"/>
                            <w:bottom w:val="none" w:sz="0" w:space="0" w:color="auto"/>
                            <w:right w:val="none" w:sz="0" w:space="0" w:color="auto"/>
                          </w:divBdr>
                        </w:div>
                        <w:div w:id="1839035958">
                          <w:marLeft w:val="0"/>
                          <w:marRight w:val="0"/>
                          <w:marTop w:val="0"/>
                          <w:marBottom w:val="0"/>
                          <w:divBdr>
                            <w:top w:val="none" w:sz="0" w:space="0" w:color="auto"/>
                            <w:left w:val="none" w:sz="0" w:space="0" w:color="auto"/>
                            <w:bottom w:val="none" w:sz="0" w:space="0" w:color="auto"/>
                            <w:right w:val="none" w:sz="0" w:space="0" w:color="auto"/>
                          </w:divBdr>
                        </w:div>
                        <w:div w:id="448743680">
                          <w:marLeft w:val="0"/>
                          <w:marRight w:val="0"/>
                          <w:marTop w:val="0"/>
                          <w:marBottom w:val="0"/>
                          <w:divBdr>
                            <w:top w:val="none" w:sz="0" w:space="0" w:color="auto"/>
                            <w:left w:val="none" w:sz="0" w:space="0" w:color="auto"/>
                            <w:bottom w:val="none" w:sz="0" w:space="0" w:color="auto"/>
                            <w:right w:val="none" w:sz="0" w:space="0" w:color="auto"/>
                          </w:divBdr>
                        </w:div>
                        <w:div w:id="544290867">
                          <w:marLeft w:val="0"/>
                          <w:marRight w:val="0"/>
                          <w:marTop w:val="0"/>
                          <w:marBottom w:val="0"/>
                          <w:divBdr>
                            <w:top w:val="none" w:sz="0" w:space="0" w:color="auto"/>
                            <w:left w:val="none" w:sz="0" w:space="0" w:color="auto"/>
                            <w:bottom w:val="none" w:sz="0" w:space="0" w:color="auto"/>
                            <w:right w:val="none" w:sz="0" w:space="0" w:color="auto"/>
                          </w:divBdr>
                        </w:div>
                        <w:div w:id="559024743">
                          <w:marLeft w:val="0"/>
                          <w:marRight w:val="0"/>
                          <w:marTop w:val="0"/>
                          <w:marBottom w:val="0"/>
                          <w:divBdr>
                            <w:top w:val="none" w:sz="0" w:space="0" w:color="auto"/>
                            <w:left w:val="none" w:sz="0" w:space="0" w:color="auto"/>
                            <w:bottom w:val="none" w:sz="0" w:space="0" w:color="auto"/>
                            <w:right w:val="none" w:sz="0" w:space="0" w:color="auto"/>
                          </w:divBdr>
                        </w:div>
                        <w:div w:id="604850271">
                          <w:marLeft w:val="0"/>
                          <w:marRight w:val="0"/>
                          <w:marTop w:val="0"/>
                          <w:marBottom w:val="0"/>
                          <w:divBdr>
                            <w:top w:val="none" w:sz="0" w:space="0" w:color="auto"/>
                            <w:left w:val="none" w:sz="0" w:space="0" w:color="auto"/>
                            <w:bottom w:val="none" w:sz="0" w:space="0" w:color="auto"/>
                            <w:right w:val="none" w:sz="0" w:space="0" w:color="auto"/>
                          </w:divBdr>
                        </w:div>
                        <w:div w:id="1992899695">
                          <w:marLeft w:val="0"/>
                          <w:marRight w:val="0"/>
                          <w:marTop w:val="0"/>
                          <w:marBottom w:val="0"/>
                          <w:divBdr>
                            <w:top w:val="none" w:sz="0" w:space="0" w:color="auto"/>
                            <w:left w:val="none" w:sz="0" w:space="0" w:color="auto"/>
                            <w:bottom w:val="none" w:sz="0" w:space="0" w:color="auto"/>
                            <w:right w:val="none" w:sz="0" w:space="0" w:color="auto"/>
                          </w:divBdr>
                        </w:div>
                        <w:div w:id="423232024">
                          <w:marLeft w:val="0"/>
                          <w:marRight w:val="0"/>
                          <w:marTop w:val="0"/>
                          <w:marBottom w:val="0"/>
                          <w:divBdr>
                            <w:top w:val="none" w:sz="0" w:space="0" w:color="auto"/>
                            <w:left w:val="none" w:sz="0" w:space="0" w:color="auto"/>
                            <w:bottom w:val="none" w:sz="0" w:space="0" w:color="auto"/>
                            <w:right w:val="none" w:sz="0" w:space="0" w:color="auto"/>
                          </w:divBdr>
                        </w:div>
                        <w:div w:id="1706711691">
                          <w:marLeft w:val="0"/>
                          <w:marRight w:val="0"/>
                          <w:marTop w:val="0"/>
                          <w:marBottom w:val="0"/>
                          <w:divBdr>
                            <w:top w:val="none" w:sz="0" w:space="0" w:color="auto"/>
                            <w:left w:val="none" w:sz="0" w:space="0" w:color="auto"/>
                            <w:bottom w:val="none" w:sz="0" w:space="0" w:color="auto"/>
                            <w:right w:val="none" w:sz="0" w:space="0" w:color="auto"/>
                          </w:divBdr>
                        </w:div>
                        <w:div w:id="450975461">
                          <w:marLeft w:val="0"/>
                          <w:marRight w:val="0"/>
                          <w:marTop w:val="0"/>
                          <w:marBottom w:val="0"/>
                          <w:divBdr>
                            <w:top w:val="none" w:sz="0" w:space="0" w:color="auto"/>
                            <w:left w:val="none" w:sz="0" w:space="0" w:color="auto"/>
                            <w:bottom w:val="none" w:sz="0" w:space="0" w:color="auto"/>
                            <w:right w:val="none" w:sz="0" w:space="0" w:color="auto"/>
                          </w:divBdr>
                        </w:div>
                        <w:div w:id="674767576">
                          <w:marLeft w:val="0"/>
                          <w:marRight w:val="0"/>
                          <w:marTop w:val="0"/>
                          <w:marBottom w:val="0"/>
                          <w:divBdr>
                            <w:top w:val="none" w:sz="0" w:space="0" w:color="auto"/>
                            <w:left w:val="none" w:sz="0" w:space="0" w:color="auto"/>
                            <w:bottom w:val="none" w:sz="0" w:space="0" w:color="auto"/>
                            <w:right w:val="none" w:sz="0" w:space="0" w:color="auto"/>
                          </w:divBdr>
                        </w:div>
                        <w:div w:id="1445297768">
                          <w:marLeft w:val="0"/>
                          <w:marRight w:val="0"/>
                          <w:marTop w:val="0"/>
                          <w:marBottom w:val="0"/>
                          <w:divBdr>
                            <w:top w:val="none" w:sz="0" w:space="0" w:color="auto"/>
                            <w:left w:val="none" w:sz="0" w:space="0" w:color="auto"/>
                            <w:bottom w:val="none" w:sz="0" w:space="0" w:color="auto"/>
                            <w:right w:val="none" w:sz="0" w:space="0" w:color="auto"/>
                          </w:divBdr>
                        </w:div>
                        <w:div w:id="459566753">
                          <w:marLeft w:val="0"/>
                          <w:marRight w:val="0"/>
                          <w:marTop w:val="0"/>
                          <w:marBottom w:val="0"/>
                          <w:divBdr>
                            <w:top w:val="none" w:sz="0" w:space="0" w:color="auto"/>
                            <w:left w:val="none" w:sz="0" w:space="0" w:color="auto"/>
                            <w:bottom w:val="none" w:sz="0" w:space="0" w:color="auto"/>
                            <w:right w:val="none" w:sz="0" w:space="0" w:color="auto"/>
                          </w:divBdr>
                        </w:div>
                        <w:div w:id="1331176248">
                          <w:marLeft w:val="0"/>
                          <w:marRight w:val="0"/>
                          <w:marTop w:val="0"/>
                          <w:marBottom w:val="0"/>
                          <w:divBdr>
                            <w:top w:val="none" w:sz="0" w:space="0" w:color="auto"/>
                            <w:left w:val="none" w:sz="0" w:space="0" w:color="auto"/>
                            <w:bottom w:val="none" w:sz="0" w:space="0" w:color="auto"/>
                            <w:right w:val="none" w:sz="0" w:space="0" w:color="auto"/>
                          </w:divBdr>
                        </w:div>
                        <w:div w:id="1054504354">
                          <w:marLeft w:val="0"/>
                          <w:marRight w:val="0"/>
                          <w:marTop w:val="0"/>
                          <w:marBottom w:val="0"/>
                          <w:divBdr>
                            <w:top w:val="none" w:sz="0" w:space="0" w:color="auto"/>
                            <w:left w:val="none" w:sz="0" w:space="0" w:color="auto"/>
                            <w:bottom w:val="none" w:sz="0" w:space="0" w:color="auto"/>
                            <w:right w:val="none" w:sz="0" w:space="0" w:color="auto"/>
                          </w:divBdr>
                        </w:div>
                        <w:div w:id="1720982268">
                          <w:marLeft w:val="0"/>
                          <w:marRight w:val="0"/>
                          <w:marTop w:val="0"/>
                          <w:marBottom w:val="0"/>
                          <w:divBdr>
                            <w:top w:val="none" w:sz="0" w:space="0" w:color="auto"/>
                            <w:left w:val="none" w:sz="0" w:space="0" w:color="auto"/>
                            <w:bottom w:val="none" w:sz="0" w:space="0" w:color="auto"/>
                            <w:right w:val="none" w:sz="0" w:space="0" w:color="auto"/>
                          </w:divBdr>
                        </w:div>
                        <w:div w:id="875578742">
                          <w:marLeft w:val="0"/>
                          <w:marRight w:val="0"/>
                          <w:marTop w:val="0"/>
                          <w:marBottom w:val="0"/>
                          <w:divBdr>
                            <w:top w:val="none" w:sz="0" w:space="0" w:color="auto"/>
                            <w:left w:val="none" w:sz="0" w:space="0" w:color="auto"/>
                            <w:bottom w:val="none" w:sz="0" w:space="0" w:color="auto"/>
                            <w:right w:val="none" w:sz="0" w:space="0" w:color="auto"/>
                          </w:divBdr>
                        </w:div>
                        <w:div w:id="1820152781">
                          <w:marLeft w:val="0"/>
                          <w:marRight w:val="0"/>
                          <w:marTop w:val="0"/>
                          <w:marBottom w:val="0"/>
                          <w:divBdr>
                            <w:top w:val="none" w:sz="0" w:space="0" w:color="auto"/>
                            <w:left w:val="none" w:sz="0" w:space="0" w:color="auto"/>
                            <w:bottom w:val="none" w:sz="0" w:space="0" w:color="auto"/>
                            <w:right w:val="none" w:sz="0" w:space="0" w:color="auto"/>
                          </w:divBdr>
                        </w:div>
                        <w:div w:id="243534798">
                          <w:marLeft w:val="0"/>
                          <w:marRight w:val="0"/>
                          <w:marTop w:val="0"/>
                          <w:marBottom w:val="0"/>
                          <w:divBdr>
                            <w:top w:val="none" w:sz="0" w:space="0" w:color="auto"/>
                            <w:left w:val="none" w:sz="0" w:space="0" w:color="auto"/>
                            <w:bottom w:val="none" w:sz="0" w:space="0" w:color="auto"/>
                            <w:right w:val="none" w:sz="0" w:space="0" w:color="auto"/>
                          </w:divBdr>
                        </w:div>
                        <w:div w:id="1463696255">
                          <w:marLeft w:val="0"/>
                          <w:marRight w:val="0"/>
                          <w:marTop w:val="0"/>
                          <w:marBottom w:val="0"/>
                          <w:divBdr>
                            <w:top w:val="none" w:sz="0" w:space="0" w:color="auto"/>
                            <w:left w:val="none" w:sz="0" w:space="0" w:color="auto"/>
                            <w:bottom w:val="none" w:sz="0" w:space="0" w:color="auto"/>
                            <w:right w:val="none" w:sz="0" w:space="0" w:color="auto"/>
                          </w:divBdr>
                        </w:div>
                        <w:div w:id="118229119">
                          <w:marLeft w:val="0"/>
                          <w:marRight w:val="0"/>
                          <w:marTop w:val="0"/>
                          <w:marBottom w:val="0"/>
                          <w:divBdr>
                            <w:top w:val="none" w:sz="0" w:space="0" w:color="auto"/>
                            <w:left w:val="none" w:sz="0" w:space="0" w:color="auto"/>
                            <w:bottom w:val="none" w:sz="0" w:space="0" w:color="auto"/>
                            <w:right w:val="none" w:sz="0" w:space="0" w:color="auto"/>
                          </w:divBdr>
                        </w:div>
                        <w:div w:id="2114935806">
                          <w:marLeft w:val="0"/>
                          <w:marRight w:val="0"/>
                          <w:marTop w:val="0"/>
                          <w:marBottom w:val="0"/>
                          <w:divBdr>
                            <w:top w:val="none" w:sz="0" w:space="0" w:color="auto"/>
                            <w:left w:val="none" w:sz="0" w:space="0" w:color="auto"/>
                            <w:bottom w:val="none" w:sz="0" w:space="0" w:color="auto"/>
                            <w:right w:val="none" w:sz="0" w:space="0" w:color="auto"/>
                          </w:divBdr>
                        </w:div>
                        <w:div w:id="1143545740">
                          <w:marLeft w:val="0"/>
                          <w:marRight w:val="0"/>
                          <w:marTop w:val="0"/>
                          <w:marBottom w:val="0"/>
                          <w:divBdr>
                            <w:top w:val="none" w:sz="0" w:space="0" w:color="auto"/>
                            <w:left w:val="none" w:sz="0" w:space="0" w:color="auto"/>
                            <w:bottom w:val="none" w:sz="0" w:space="0" w:color="auto"/>
                            <w:right w:val="none" w:sz="0" w:space="0" w:color="auto"/>
                          </w:divBdr>
                        </w:div>
                        <w:div w:id="1230967140">
                          <w:marLeft w:val="0"/>
                          <w:marRight w:val="0"/>
                          <w:marTop w:val="0"/>
                          <w:marBottom w:val="0"/>
                          <w:divBdr>
                            <w:top w:val="none" w:sz="0" w:space="0" w:color="auto"/>
                            <w:left w:val="none" w:sz="0" w:space="0" w:color="auto"/>
                            <w:bottom w:val="none" w:sz="0" w:space="0" w:color="auto"/>
                            <w:right w:val="none" w:sz="0" w:space="0" w:color="auto"/>
                          </w:divBdr>
                        </w:div>
                        <w:div w:id="1144271438">
                          <w:marLeft w:val="0"/>
                          <w:marRight w:val="0"/>
                          <w:marTop w:val="0"/>
                          <w:marBottom w:val="0"/>
                          <w:divBdr>
                            <w:top w:val="none" w:sz="0" w:space="0" w:color="auto"/>
                            <w:left w:val="none" w:sz="0" w:space="0" w:color="auto"/>
                            <w:bottom w:val="none" w:sz="0" w:space="0" w:color="auto"/>
                            <w:right w:val="none" w:sz="0" w:space="0" w:color="auto"/>
                          </w:divBdr>
                        </w:div>
                        <w:div w:id="1767651654">
                          <w:marLeft w:val="0"/>
                          <w:marRight w:val="0"/>
                          <w:marTop w:val="0"/>
                          <w:marBottom w:val="0"/>
                          <w:divBdr>
                            <w:top w:val="none" w:sz="0" w:space="0" w:color="auto"/>
                            <w:left w:val="none" w:sz="0" w:space="0" w:color="auto"/>
                            <w:bottom w:val="none" w:sz="0" w:space="0" w:color="auto"/>
                            <w:right w:val="none" w:sz="0" w:space="0" w:color="auto"/>
                          </w:divBdr>
                        </w:div>
                        <w:div w:id="1333221567">
                          <w:marLeft w:val="0"/>
                          <w:marRight w:val="0"/>
                          <w:marTop w:val="0"/>
                          <w:marBottom w:val="0"/>
                          <w:divBdr>
                            <w:top w:val="none" w:sz="0" w:space="0" w:color="auto"/>
                            <w:left w:val="none" w:sz="0" w:space="0" w:color="auto"/>
                            <w:bottom w:val="none" w:sz="0" w:space="0" w:color="auto"/>
                            <w:right w:val="none" w:sz="0" w:space="0" w:color="auto"/>
                          </w:divBdr>
                        </w:div>
                        <w:div w:id="1104764252">
                          <w:marLeft w:val="0"/>
                          <w:marRight w:val="0"/>
                          <w:marTop w:val="0"/>
                          <w:marBottom w:val="0"/>
                          <w:divBdr>
                            <w:top w:val="none" w:sz="0" w:space="0" w:color="auto"/>
                            <w:left w:val="none" w:sz="0" w:space="0" w:color="auto"/>
                            <w:bottom w:val="none" w:sz="0" w:space="0" w:color="auto"/>
                            <w:right w:val="none" w:sz="0" w:space="0" w:color="auto"/>
                          </w:divBdr>
                        </w:div>
                        <w:div w:id="666513907">
                          <w:marLeft w:val="0"/>
                          <w:marRight w:val="0"/>
                          <w:marTop w:val="0"/>
                          <w:marBottom w:val="0"/>
                          <w:divBdr>
                            <w:top w:val="none" w:sz="0" w:space="0" w:color="auto"/>
                            <w:left w:val="none" w:sz="0" w:space="0" w:color="auto"/>
                            <w:bottom w:val="none" w:sz="0" w:space="0" w:color="auto"/>
                            <w:right w:val="none" w:sz="0" w:space="0" w:color="auto"/>
                          </w:divBdr>
                        </w:div>
                        <w:div w:id="1057708129">
                          <w:marLeft w:val="0"/>
                          <w:marRight w:val="0"/>
                          <w:marTop w:val="0"/>
                          <w:marBottom w:val="0"/>
                          <w:divBdr>
                            <w:top w:val="none" w:sz="0" w:space="0" w:color="auto"/>
                            <w:left w:val="none" w:sz="0" w:space="0" w:color="auto"/>
                            <w:bottom w:val="none" w:sz="0" w:space="0" w:color="auto"/>
                            <w:right w:val="none" w:sz="0" w:space="0" w:color="auto"/>
                          </w:divBdr>
                        </w:div>
                        <w:div w:id="311953820">
                          <w:marLeft w:val="0"/>
                          <w:marRight w:val="0"/>
                          <w:marTop w:val="0"/>
                          <w:marBottom w:val="0"/>
                          <w:divBdr>
                            <w:top w:val="none" w:sz="0" w:space="0" w:color="auto"/>
                            <w:left w:val="none" w:sz="0" w:space="0" w:color="auto"/>
                            <w:bottom w:val="none" w:sz="0" w:space="0" w:color="auto"/>
                            <w:right w:val="none" w:sz="0" w:space="0" w:color="auto"/>
                          </w:divBdr>
                        </w:div>
                        <w:div w:id="579560008">
                          <w:marLeft w:val="0"/>
                          <w:marRight w:val="0"/>
                          <w:marTop w:val="0"/>
                          <w:marBottom w:val="0"/>
                          <w:divBdr>
                            <w:top w:val="none" w:sz="0" w:space="0" w:color="auto"/>
                            <w:left w:val="none" w:sz="0" w:space="0" w:color="auto"/>
                            <w:bottom w:val="none" w:sz="0" w:space="0" w:color="auto"/>
                            <w:right w:val="none" w:sz="0" w:space="0" w:color="auto"/>
                          </w:divBdr>
                        </w:div>
                        <w:div w:id="173227986">
                          <w:marLeft w:val="0"/>
                          <w:marRight w:val="0"/>
                          <w:marTop w:val="0"/>
                          <w:marBottom w:val="0"/>
                          <w:divBdr>
                            <w:top w:val="none" w:sz="0" w:space="0" w:color="auto"/>
                            <w:left w:val="none" w:sz="0" w:space="0" w:color="auto"/>
                            <w:bottom w:val="none" w:sz="0" w:space="0" w:color="auto"/>
                            <w:right w:val="none" w:sz="0" w:space="0" w:color="auto"/>
                          </w:divBdr>
                        </w:div>
                        <w:div w:id="2044939638">
                          <w:marLeft w:val="0"/>
                          <w:marRight w:val="0"/>
                          <w:marTop w:val="0"/>
                          <w:marBottom w:val="0"/>
                          <w:divBdr>
                            <w:top w:val="none" w:sz="0" w:space="0" w:color="auto"/>
                            <w:left w:val="none" w:sz="0" w:space="0" w:color="auto"/>
                            <w:bottom w:val="none" w:sz="0" w:space="0" w:color="auto"/>
                            <w:right w:val="none" w:sz="0" w:space="0" w:color="auto"/>
                          </w:divBdr>
                        </w:div>
                        <w:div w:id="1185167822">
                          <w:marLeft w:val="0"/>
                          <w:marRight w:val="0"/>
                          <w:marTop w:val="0"/>
                          <w:marBottom w:val="0"/>
                          <w:divBdr>
                            <w:top w:val="none" w:sz="0" w:space="0" w:color="auto"/>
                            <w:left w:val="none" w:sz="0" w:space="0" w:color="auto"/>
                            <w:bottom w:val="none" w:sz="0" w:space="0" w:color="auto"/>
                            <w:right w:val="none" w:sz="0" w:space="0" w:color="auto"/>
                          </w:divBdr>
                        </w:div>
                        <w:div w:id="1061174603">
                          <w:marLeft w:val="0"/>
                          <w:marRight w:val="0"/>
                          <w:marTop w:val="0"/>
                          <w:marBottom w:val="0"/>
                          <w:divBdr>
                            <w:top w:val="none" w:sz="0" w:space="0" w:color="auto"/>
                            <w:left w:val="none" w:sz="0" w:space="0" w:color="auto"/>
                            <w:bottom w:val="none" w:sz="0" w:space="0" w:color="auto"/>
                            <w:right w:val="none" w:sz="0" w:space="0" w:color="auto"/>
                          </w:divBdr>
                        </w:div>
                        <w:div w:id="259337723">
                          <w:marLeft w:val="0"/>
                          <w:marRight w:val="0"/>
                          <w:marTop w:val="0"/>
                          <w:marBottom w:val="0"/>
                          <w:divBdr>
                            <w:top w:val="none" w:sz="0" w:space="0" w:color="auto"/>
                            <w:left w:val="none" w:sz="0" w:space="0" w:color="auto"/>
                            <w:bottom w:val="none" w:sz="0" w:space="0" w:color="auto"/>
                            <w:right w:val="none" w:sz="0" w:space="0" w:color="auto"/>
                          </w:divBdr>
                        </w:div>
                        <w:div w:id="498884348">
                          <w:marLeft w:val="0"/>
                          <w:marRight w:val="0"/>
                          <w:marTop w:val="0"/>
                          <w:marBottom w:val="0"/>
                          <w:divBdr>
                            <w:top w:val="none" w:sz="0" w:space="0" w:color="auto"/>
                            <w:left w:val="none" w:sz="0" w:space="0" w:color="auto"/>
                            <w:bottom w:val="none" w:sz="0" w:space="0" w:color="auto"/>
                            <w:right w:val="none" w:sz="0" w:space="0" w:color="auto"/>
                          </w:divBdr>
                        </w:div>
                        <w:div w:id="89619305">
                          <w:marLeft w:val="0"/>
                          <w:marRight w:val="0"/>
                          <w:marTop w:val="0"/>
                          <w:marBottom w:val="0"/>
                          <w:divBdr>
                            <w:top w:val="none" w:sz="0" w:space="0" w:color="auto"/>
                            <w:left w:val="none" w:sz="0" w:space="0" w:color="auto"/>
                            <w:bottom w:val="none" w:sz="0" w:space="0" w:color="auto"/>
                            <w:right w:val="none" w:sz="0" w:space="0" w:color="auto"/>
                          </w:divBdr>
                        </w:div>
                        <w:div w:id="370888765">
                          <w:marLeft w:val="0"/>
                          <w:marRight w:val="0"/>
                          <w:marTop w:val="0"/>
                          <w:marBottom w:val="0"/>
                          <w:divBdr>
                            <w:top w:val="none" w:sz="0" w:space="0" w:color="auto"/>
                            <w:left w:val="none" w:sz="0" w:space="0" w:color="auto"/>
                            <w:bottom w:val="none" w:sz="0" w:space="0" w:color="auto"/>
                            <w:right w:val="none" w:sz="0" w:space="0" w:color="auto"/>
                          </w:divBdr>
                        </w:div>
                        <w:div w:id="1607301765">
                          <w:marLeft w:val="0"/>
                          <w:marRight w:val="0"/>
                          <w:marTop w:val="0"/>
                          <w:marBottom w:val="0"/>
                          <w:divBdr>
                            <w:top w:val="none" w:sz="0" w:space="0" w:color="auto"/>
                            <w:left w:val="none" w:sz="0" w:space="0" w:color="auto"/>
                            <w:bottom w:val="none" w:sz="0" w:space="0" w:color="auto"/>
                            <w:right w:val="none" w:sz="0" w:space="0" w:color="auto"/>
                          </w:divBdr>
                        </w:div>
                        <w:div w:id="1897204386">
                          <w:marLeft w:val="0"/>
                          <w:marRight w:val="0"/>
                          <w:marTop w:val="0"/>
                          <w:marBottom w:val="0"/>
                          <w:divBdr>
                            <w:top w:val="none" w:sz="0" w:space="0" w:color="auto"/>
                            <w:left w:val="none" w:sz="0" w:space="0" w:color="auto"/>
                            <w:bottom w:val="none" w:sz="0" w:space="0" w:color="auto"/>
                            <w:right w:val="none" w:sz="0" w:space="0" w:color="auto"/>
                          </w:divBdr>
                        </w:div>
                        <w:div w:id="2012249102">
                          <w:marLeft w:val="0"/>
                          <w:marRight w:val="0"/>
                          <w:marTop w:val="0"/>
                          <w:marBottom w:val="0"/>
                          <w:divBdr>
                            <w:top w:val="none" w:sz="0" w:space="0" w:color="auto"/>
                            <w:left w:val="none" w:sz="0" w:space="0" w:color="auto"/>
                            <w:bottom w:val="none" w:sz="0" w:space="0" w:color="auto"/>
                            <w:right w:val="none" w:sz="0" w:space="0" w:color="auto"/>
                          </w:divBdr>
                        </w:div>
                        <w:div w:id="1224172796">
                          <w:marLeft w:val="0"/>
                          <w:marRight w:val="0"/>
                          <w:marTop w:val="0"/>
                          <w:marBottom w:val="0"/>
                          <w:divBdr>
                            <w:top w:val="none" w:sz="0" w:space="0" w:color="auto"/>
                            <w:left w:val="none" w:sz="0" w:space="0" w:color="auto"/>
                            <w:bottom w:val="none" w:sz="0" w:space="0" w:color="auto"/>
                            <w:right w:val="none" w:sz="0" w:space="0" w:color="auto"/>
                          </w:divBdr>
                        </w:div>
                        <w:div w:id="851995667">
                          <w:marLeft w:val="0"/>
                          <w:marRight w:val="0"/>
                          <w:marTop w:val="0"/>
                          <w:marBottom w:val="0"/>
                          <w:divBdr>
                            <w:top w:val="none" w:sz="0" w:space="0" w:color="auto"/>
                            <w:left w:val="none" w:sz="0" w:space="0" w:color="auto"/>
                            <w:bottom w:val="none" w:sz="0" w:space="0" w:color="auto"/>
                            <w:right w:val="none" w:sz="0" w:space="0" w:color="auto"/>
                          </w:divBdr>
                        </w:div>
                        <w:div w:id="823814692">
                          <w:marLeft w:val="0"/>
                          <w:marRight w:val="0"/>
                          <w:marTop w:val="0"/>
                          <w:marBottom w:val="0"/>
                          <w:divBdr>
                            <w:top w:val="none" w:sz="0" w:space="0" w:color="auto"/>
                            <w:left w:val="none" w:sz="0" w:space="0" w:color="auto"/>
                            <w:bottom w:val="none" w:sz="0" w:space="0" w:color="auto"/>
                            <w:right w:val="none" w:sz="0" w:space="0" w:color="auto"/>
                          </w:divBdr>
                        </w:div>
                        <w:div w:id="200753688">
                          <w:marLeft w:val="0"/>
                          <w:marRight w:val="0"/>
                          <w:marTop w:val="0"/>
                          <w:marBottom w:val="0"/>
                          <w:divBdr>
                            <w:top w:val="none" w:sz="0" w:space="0" w:color="auto"/>
                            <w:left w:val="none" w:sz="0" w:space="0" w:color="auto"/>
                            <w:bottom w:val="none" w:sz="0" w:space="0" w:color="auto"/>
                            <w:right w:val="none" w:sz="0" w:space="0" w:color="auto"/>
                          </w:divBdr>
                        </w:div>
                        <w:div w:id="798690291">
                          <w:marLeft w:val="0"/>
                          <w:marRight w:val="0"/>
                          <w:marTop w:val="0"/>
                          <w:marBottom w:val="0"/>
                          <w:divBdr>
                            <w:top w:val="none" w:sz="0" w:space="0" w:color="auto"/>
                            <w:left w:val="none" w:sz="0" w:space="0" w:color="auto"/>
                            <w:bottom w:val="none" w:sz="0" w:space="0" w:color="auto"/>
                            <w:right w:val="none" w:sz="0" w:space="0" w:color="auto"/>
                          </w:divBdr>
                        </w:div>
                        <w:div w:id="200693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464502">
                  <w:marLeft w:val="0"/>
                  <w:marRight w:val="0"/>
                  <w:marTop w:val="0"/>
                  <w:marBottom w:val="0"/>
                  <w:divBdr>
                    <w:top w:val="none" w:sz="0" w:space="0" w:color="auto"/>
                    <w:left w:val="none" w:sz="0" w:space="0" w:color="auto"/>
                    <w:bottom w:val="none" w:sz="0" w:space="0" w:color="auto"/>
                    <w:right w:val="none" w:sz="0" w:space="0" w:color="auto"/>
                  </w:divBdr>
                  <w:divsChild>
                    <w:div w:id="169102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031373">
      <w:bodyDiv w:val="1"/>
      <w:marLeft w:val="0"/>
      <w:marRight w:val="0"/>
      <w:marTop w:val="0"/>
      <w:marBottom w:val="0"/>
      <w:divBdr>
        <w:top w:val="none" w:sz="0" w:space="0" w:color="auto"/>
        <w:left w:val="none" w:sz="0" w:space="0" w:color="auto"/>
        <w:bottom w:val="none" w:sz="0" w:space="0" w:color="auto"/>
        <w:right w:val="none" w:sz="0" w:space="0" w:color="auto"/>
      </w:divBdr>
    </w:div>
    <w:div w:id="1736008935">
      <w:bodyDiv w:val="1"/>
      <w:marLeft w:val="0"/>
      <w:marRight w:val="0"/>
      <w:marTop w:val="0"/>
      <w:marBottom w:val="0"/>
      <w:divBdr>
        <w:top w:val="none" w:sz="0" w:space="0" w:color="auto"/>
        <w:left w:val="none" w:sz="0" w:space="0" w:color="auto"/>
        <w:bottom w:val="none" w:sz="0" w:space="0" w:color="auto"/>
        <w:right w:val="none" w:sz="0" w:space="0" w:color="auto"/>
      </w:divBdr>
      <w:divsChild>
        <w:div w:id="1040521460">
          <w:marLeft w:val="0"/>
          <w:marRight w:val="0"/>
          <w:marTop w:val="0"/>
          <w:marBottom w:val="0"/>
          <w:divBdr>
            <w:top w:val="single" w:sz="4" w:space="0" w:color="DDDDDD"/>
            <w:left w:val="single" w:sz="4" w:space="0" w:color="DDDDDD"/>
            <w:bottom w:val="single" w:sz="4" w:space="0" w:color="DDDDDD"/>
            <w:right w:val="single" w:sz="4" w:space="0" w:color="DDDDDD"/>
          </w:divBdr>
          <w:divsChild>
            <w:div w:id="1880580087">
              <w:marLeft w:val="0"/>
              <w:marRight w:val="0"/>
              <w:marTop w:val="0"/>
              <w:marBottom w:val="0"/>
              <w:divBdr>
                <w:top w:val="none" w:sz="0" w:space="0" w:color="auto"/>
                <w:left w:val="none" w:sz="0" w:space="0" w:color="auto"/>
                <w:bottom w:val="none" w:sz="0" w:space="0" w:color="auto"/>
                <w:right w:val="none" w:sz="0" w:space="0" w:color="auto"/>
              </w:divBdr>
              <w:divsChild>
                <w:div w:id="1133131501">
                  <w:marLeft w:val="0"/>
                  <w:marRight w:val="0"/>
                  <w:marTop w:val="0"/>
                  <w:marBottom w:val="0"/>
                  <w:divBdr>
                    <w:top w:val="none" w:sz="0" w:space="0" w:color="auto"/>
                    <w:left w:val="none" w:sz="0" w:space="0" w:color="auto"/>
                    <w:bottom w:val="none" w:sz="0" w:space="0" w:color="auto"/>
                    <w:right w:val="none" w:sz="0" w:space="0" w:color="auto"/>
                  </w:divBdr>
                </w:div>
                <w:div w:id="94137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612267">
      <w:bodyDiv w:val="1"/>
      <w:marLeft w:val="0"/>
      <w:marRight w:val="0"/>
      <w:marTop w:val="0"/>
      <w:marBottom w:val="0"/>
      <w:divBdr>
        <w:top w:val="none" w:sz="0" w:space="0" w:color="auto"/>
        <w:left w:val="none" w:sz="0" w:space="0" w:color="auto"/>
        <w:bottom w:val="none" w:sz="0" w:space="0" w:color="auto"/>
        <w:right w:val="none" w:sz="0" w:space="0" w:color="auto"/>
      </w:divBdr>
    </w:div>
    <w:div w:id="1825465888">
      <w:bodyDiv w:val="1"/>
      <w:marLeft w:val="0"/>
      <w:marRight w:val="0"/>
      <w:marTop w:val="0"/>
      <w:marBottom w:val="0"/>
      <w:divBdr>
        <w:top w:val="none" w:sz="0" w:space="0" w:color="auto"/>
        <w:left w:val="none" w:sz="0" w:space="0" w:color="auto"/>
        <w:bottom w:val="none" w:sz="0" w:space="0" w:color="auto"/>
        <w:right w:val="none" w:sz="0" w:space="0" w:color="auto"/>
      </w:divBdr>
    </w:div>
    <w:div w:id="214322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diagramQuickStyle" Target="diagrams/quickStyle1.xm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diagramLayout" Target="diagrams/layout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diagramData" Target="diagrams/data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microsoft.com/office/2007/relationships/diagramDrawing" Target="diagrams/drawing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diagramColors" Target="diagrams/colors1.xml"/><Relationship Id="rId8" Type="http://schemas.openxmlformats.org/officeDocument/2006/relationships/image" Target="media/image1.png"/><Relationship Id="rId51"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DE03D0-2E25-4D95-A1D9-54643B3F914D}" type="doc">
      <dgm:prSet loTypeId="urn:microsoft.com/office/officeart/2005/8/layout/venn3" loCatId="relationship" qsTypeId="urn:microsoft.com/office/officeart/2005/8/quickstyle/simple1" qsCatId="simple" csTypeId="urn:microsoft.com/office/officeart/2005/8/colors/colorful2" csCatId="colorful" phldr="1"/>
      <dgm:spPr/>
      <dgm:t>
        <a:bodyPr/>
        <a:lstStyle/>
        <a:p>
          <a:endParaRPr lang="en-US"/>
        </a:p>
      </dgm:t>
    </dgm:pt>
    <dgm:pt modelId="{61097920-FEE1-40F3-B5C8-F94013DFE465}">
      <dgm:prSet phldrT="[Text]"/>
      <dgm:spPr/>
      <dgm:t>
        <a:bodyPr/>
        <a:lstStyle/>
        <a:p>
          <a:r>
            <a:rPr lang="en-US" b="1"/>
            <a:t>Revenue Expenditure</a:t>
          </a:r>
        </a:p>
      </dgm:t>
    </dgm:pt>
    <dgm:pt modelId="{E183107C-1B62-4187-9101-6A973F180AFA}" type="parTrans" cxnId="{C10A8A1A-CE44-4374-B107-9332131A1439}">
      <dgm:prSet/>
      <dgm:spPr/>
      <dgm:t>
        <a:bodyPr/>
        <a:lstStyle/>
        <a:p>
          <a:endParaRPr lang="en-US"/>
        </a:p>
      </dgm:t>
    </dgm:pt>
    <dgm:pt modelId="{20CC6389-9658-4735-BF50-FA4077B5BD92}" type="sibTrans" cxnId="{C10A8A1A-CE44-4374-B107-9332131A1439}">
      <dgm:prSet/>
      <dgm:spPr/>
      <dgm:t>
        <a:bodyPr/>
        <a:lstStyle/>
        <a:p>
          <a:endParaRPr lang="en-US"/>
        </a:p>
      </dgm:t>
    </dgm:pt>
    <dgm:pt modelId="{434CA411-3ECC-4A1B-9B41-DA5775E4C99D}">
      <dgm:prSet phldrT="[Text]"/>
      <dgm:spPr/>
      <dgm:t>
        <a:bodyPr/>
        <a:lstStyle/>
        <a:p>
          <a:r>
            <a:rPr lang="en-US" b="1"/>
            <a:t>Capital </a:t>
          </a:r>
        </a:p>
        <a:p>
          <a:r>
            <a:rPr lang="en-US" b="1"/>
            <a:t>Expenditure</a:t>
          </a:r>
        </a:p>
      </dgm:t>
    </dgm:pt>
    <dgm:pt modelId="{C349D119-7056-429D-8C77-A9AFCAB61875}" type="parTrans" cxnId="{72C11FBB-49AF-4DF7-930D-B98E5B172EC0}">
      <dgm:prSet/>
      <dgm:spPr/>
      <dgm:t>
        <a:bodyPr/>
        <a:lstStyle/>
        <a:p>
          <a:endParaRPr lang="en-US"/>
        </a:p>
      </dgm:t>
    </dgm:pt>
    <dgm:pt modelId="{5BA50C3D-4698-4D46-8C43-C1128EE7FBB2}" type="sibTrans" cxnId="{72C11FBB-49AF-4DF7-930D-B98E5B172EC0}">
      <dgm:prSet/>
      <dgm:spPr/>
      <dgm:t>
        <a:bodyPr/>
        <a:lstStyle/>
        <a:p>
          <a:endParaRPr lang="en-US"/>
        </a:p>
      </dgm:t>
    </dgm:pt>
    <dgm:pt modelId="{2BD0508B-99C2-4BF4-8407-6640F57A6397}" type="pres">
      <dgm:prSet presAssocID="{DBDE03D0-2E25-4D95-A1D9-54643B3F914D}" presName="Name0" presStyleCnt="0">
        <dgm:presLayoutVars>
          <dgm:dir/>
          <dgm:resizeHandles val="exact"/>
        </dgm:presLayoutVars>
      </dgm:prSet>
      <dgm:spPr/>
    </dgm:pt>
    <dgm:pt modelId="{3063EF0C-6BAE-4CE8-8105-9CA9A1C50B87}" type="pres">
      <dgm:prSet presAssocID="{61097920-FEE1-40F3-B5C8-F94013DFE465}" presName="Name5" presStyleLbl="vennNode1" presStyleIdx="0" presStyleCnt="2">
        <dgm:presLayoutVars>
          <dgm:bulletEnabled val="1"/>
        </dgm:presLayoutVars>
      </dgm:prSet>
      <dgm:spPr/>
    </dgm:pt>
    <dgm:pt modelId="{DA89C40E-1C6C-40BF-B419-C91D1BB8D845}" type="pres">
      <dgm:prSet presAssocID="{20CC6389-9658-4735-BF50-FA4077B5BD92}" presName="space" presStyleCnt="0"/>
      <dgm:spPr/>
    </dgm:pt>
    <dgm:pt modelId="{01949354-ABBE-426E-B0B4-827F18BCEF80}" type="pres">
      <dgm:prSet presAssocID="{434CA411-3ECC-4A1B-9B41-DA5775E4C99D}" presName="Name5" presStyleLbl="vennNode1" presStyleIdx="1" presStyleCnt="2">
        <dgm:presLayoutVars>
          <dgm:bulletEnabled val="1"/>
        </dgm:presLayoutVars>
      </dgm:prSet>
      <dgm:spPr/>
    </dgm:pt>
  </dgm:ptLst>
  <dgm:cxnLst>
    <dgm:cxn modelId="{93443502-B5DE-4E3F-A432-C6C192AB1C96}" type="presOf" srcId="{434CA411-3ECC-4A1B-9B41-DA5775E4C99D}" destId="{01949354-ABBE-426E-B0B4-827F18BCEF80}" srcOrd="0" destOrd="0" presId="urn:microsoft.com/office/officeart/2005/8/layout/venn3"/>
    <dgm:cxn modelId="{C10A8A1A-CE44-4374-B107-9332131A1439}" srcId="{DBDE03D0-2E25-4D95-A1D9-54643B3F914D}" destId="{61097920-FEE1-40F3-B5C8-F94013DFE465}" srcOrd="0" destOrd="0" parTransId="{E183107C-1B62-4187-9101-6A973F180AFA}" sibTransId="{20CC6389-9658-4735-BF50-FA4077B5BD92}"/>
    <dgm:cxn modelId="{BE00D5B9-F71C-493C-A082-2297335FDAF3}" type="presOf" srcId="{DBDE03D0-2E25-4D95-A1D9-54643B3F914D}" destId="{2BD0508B-99C2-4BF4-8407-6640F57A6397}" srcOrd="0" destOrd="0" presId="urn:microsoft.com/office/officeart/2005/8/layout/venn3"/>
    <dgm:cxn modelId="{72C11FBB-49AF-4DF7-930D-B98E5B172EC0}" srcId="{DBDE03D0-2E25-4D95-A1D9-54643B3F914D}" destId="{434CA411-3ECC-4A1B-9B41-DA5775E4C99D}" srcOrd="1" destOrd="0" parTransId="{C349D119-7056-429D-8C77-A9AFCAB61875}" sibTransId="{5BA50C3D-4698-4D46-8C43-C1128EE7FBB2}"/>
    <dgm:cxn modelId="{5D69E5F7-15CB-4C5C-8C0F-00BF78E7E3F5}" type="presOf" srcId="{61097920-FEE1-40F3-B5C8-F94013DFE465}" destId="{3063EF0C-6BAE-4CE8-8105-9CA9A1C50B87}" srcOrd="0" destOrd="0" presId="urn:microsoft.com/office/officeart/2005/8/layout/venn3"/>
    <dgm:cxn modelId="{52EE28FA-C94A-4C72-B319-89FCBF84CD5A}" type="presParOf" srcId="{2BD0508B-99C2-4BF4-8407-6640F57A6397}" destId="{3063EF0C-6BAE-4CE8-8105-9CA9A1C50B87}" srcOrd="0" destOrd="0" presId="urn:microsoft.com/office/officeart/2005/8/layout/venn3"/>
    <dgm:cxn modelId="{4C734C52-9793-4BBF-9D47-E19E0DED1A27}" type="presParOf" srcId="{2BD0508B-99C2-4BF4-8407-6640F57A6397}" destId="{DA89C40E-1C6C-40BF-B419-C91D1BB8D845}" srcOrd="1" destOrd="0" presId="urn:microsoft.com/office/officeart/2005/8/layout/venn3"/>
    <dgm:cxn modelId="{D95EB55B-DEEA-4C6F-8E30-D1A81C29C772}" type="presParOf" srcId="{2BD0508B-99C2-4BF4-8407-6640F57A6397}" destId="{01949354-ABBE-426E-B0B4-827F18BCEF80}" srcOrd="2" destOrd="0" presId="urn:microsoft.com/office/officeart/2005/8/layout/venn3"/>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63EF0C-6BAE-4CE8-8105-9CA9A1C50B87}">
      <dsp:nvSpPr>
        <dsp:cNvPr id="0" name=""/>
        <dsp:cNvSpPr/>
      </dsp:nvSpPr>
      <dsp:spPr>
        <a:xfrm>
          <a:off x="1045844" y="0"/>
          <a:ext cx="1885950" cy="1885950"/>
        </a:xfrm>
        <a:prstGeom prst="ellipse">
          <a:avLst/>
        </a:prstGeom>
        <a:solidFill>
          <a:schemeClr val="accent2">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03790" tIns="21590" rIns="103790" bIns="21590" numCol="1" spcCol="1270" anchor="ctr" anchorCtr="0">
          <a:noAutofit/>
        </a:bodyPr>
        <a:lstStyle/>
        <a:p>
          <a:pPr marL="0" lvl="0" indent="0" algn="ctr" defTabSz="755650">
            <a:lnSpc>
              <a:spcPct val="90000"/>
            </a:lnSpc>
            <a:spcBef>
              <a:spcPct val="0"/>
            </a:spcBef>
            <a:spcAft>
              <a:spcPct val="35000"/>
            </a:spcAft>
            <a:buNone/>
          </a:pPr>
          <a:r>
            <a:rPr lang="en-US" sz="1700" b="1" kern="1200"/>
            <a:t>Revenue Expenditure</a:t>
          </a:r>
        </a:p>
      </dsp:txBody>
      <dsp:txXfrm>
        <a:off x="1322035" y="276191"/>
        <a:ext cx="1333568" cy="1333568"/>
      </dsp:txXfrm>
    </dsp:sp>
    <dsp:sp modelId="{01949354-ABBE-426E-B0B4-827F18BCEF80}">
      <dsp:nvSpPr>
        <dsp:cNvPr id="0" name=""/>
        <dsp:cNvSpPr/>
      </dsp:nvSpPr>
      <dsp:spPr>
        <a:xfrm>
          <a:off x="2554605" y="0"/>
          <a:ext cx="1885950" cy="1885950"/>
        </a:xfrm>
        <a:prstGeom prst="ellipse">
          <a:avLst/>
        </a:prstGeom>
        <a:solidFill>
          <a:schemeClr val="accent2">
            <a:alpha val="50000"/>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03790" tIns="21590" rIns="103790" bIns="21590" numCol="1" spcCol="1270" anchor="ctr" anchorCtr="0">
          <a:noAutofit/>
        </a:bodyPr>
        <a:lstStyle/>
        <a:p>
          <a:pPr marL="0" lvl="0" indent="0" algn="ctr" defTabSz="755650">
            <a:lnSpc>
              <a:spcPct val="90000"/>
            </a:lnSpc>
            <a:spcBef>
              <a:spcPct val="0"/>
            </a:spcBef>
            <a:spcAft>
              <a:spcPct val="35000"/>
            </a:spcAft>
            <a:buNone/>
          </a:pPr>
          <a:r>
            <a:rPr lang="en-US" sz="1700" b="1" kern="1200"/>
            <a:t>Capital </a:t>
          </a:r>
        </a:p>
        <a:p>
          <a:pPr marL="0" lvl="0" indent="0" algn="ctr" defTabSz="755650">
            <a:lnSpc>
              <a:spcPct val="90000"/>
            </a:lnSpc>
            <a:spcBef>
              <a:spcPct val="0"/>
            </a:spcBef>
            <a:spcAft>
              <a:spcPct val="35000"/>
            </a:spcAft>
            <a:buNone/>
          </a:pPr>
          <a:r>
            <a:rPr lang="en-US" sz="1700" b="1" kern="1200"/>
            <a:t>Expenditure</a:t>
          </a:r>
        </a:p>
      </dsp:txBody>
      <dsp:txXfrm>
        <a:off x="2830796" y="276191"/>
        <a:ext cx="1333568" cy="1333568"/>
      </dsp:txXfrm>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Lou11</b:Tag>
    <b:SourceType>JournalArticle</b:SourceType>
    <b:Guid>{92A1B5BC-CBEC-4D17-B2F3-8278042AB62C}</b:Guid>
    <b:Author>
      <b:Author>
        <b:NameList>
          <b:Person>
            <b:Last>Loughran</b:Last>
          </b:Person>
        </b:NameList>
      </b:Author>
    </b:Author>
    <b:Year>2011</b:Year>
    <b:RefOrder>1</b:RefOrder>
  </b:Source>
  <b:Source>
    <b:Tag>Lun09</b:Tag>
    <b:SourceType>JournalArticle</b:SourceType>
    <b:Guid>{40FE1525-C9E8-404E-A1EA-0D68F7E8E753}</b:Guid>
    <b:Author>
      <b:Author>
        <b:NameList>
          <b:Person>
            <b:Last>Lunt</b:Last>
          </b:Person>
        </b:NameList>
      </b:Author>
    </b:Author>
    <b:Year>2009</b:Year>
    <b:RefOrder>2</b:RefOrder>
  </b:Source>
  <b:Source>
    <b:Tag>Gra71</b:Tag>
    <b:SourceType>JournalArticle</b:SourceType>
    <b:Guid>{883D3EE8-49D5-41BC-8983-465DCFD941D1}</b:Guid>
    <b:Author>
      <b:Author>
        <b:NameList>
          <b:Person>
            <b:Last>Graves</b:Last>
          </b:Person>
        </b:NameList>
      </b:Author>
    </b:Author>
    <b:Title>accounting principle</b:Title>
    <b:Year>1971</b:Year>
    <b:RefOrder>4</b:RefOrder>
  </b:Source>
  <b:Source>
    <b:Tag>Hor09</b:Tag>
    <b:SourceType>JournalArticle</b:SourceType>
    <b:Guid>{E1C30B5F-8C13-4385-B3F4-687F9237BF1E}</b:Guid>
    <b:Author>
      <b:Author>
        <b:NameList>
          <b:Person>
            <b:Last>Horngren</b:Last>
          </b:Person>
        </b:NameList>
      </b:Author>
    </b:Author>
    <b:Title>Cost accounting</b:Title>
    <b:Year>2009</b:Year>
    <b:RefOrder>3</b:RefOrder>
  </b:Source>
</b:Sources>
</file>

<file path=customXml/itemProps1.xml><?xml version="1.0" encoding="utf-8"?>
<ds:datastoreItem xmlns:ds="http://schemas.openxmlformats.org/officeDocument/2006/customXml" ds:itemID="{BBA8E49F-FC41-4071-AD0A-A43E22D93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2485</Words>
  <Characters>14170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Cristian Fedorca</cp:lastModifiedBy>
  <cp:revision>2</cp:revision>
  <dcterms:created xsi:type="dcterms:W3CDTF">2019-08-12T18:46:00Z</dcterms:created>
  <dcterms:modified xsi:type="dcterms:W3CDTF">2019-08-12T18:46:00Z</dcterms:modified>
</cp:coreProperties>
</file>