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4CF1D8A" w14:textId="6435CF3E" w:rsidR="0054079C" w:rsidRPr="0054079C" w:rsidRDefault="0054079C" w:rsidP="0054079C">
      <w:pPr>
        <w:rPr>
          <w:rFonts w:ascii="Arial" w:hAnsi="Arial" w:cs="Arial"/>
          <w:sz w:val="24"/>
          <w:szCs w:val="24"/>
        </w:rPr>
      </w:pPr>
      <w:r w:rsidRPr="0054079C">
        <w:rPr>
          <w:rFonts w:ascii="Arial" w:hAnsi="Arial" w:cs="Arial"/>
          <w:sz w:val="24"/>
          <w:szCs w:val="24"/>
        </w:rPr>
        <w:t>Ayshe Senkal - 1808355</w:t>
      </w:r>
    </w:p>
    <w:p w14:paraId="14065541" w14:textId="72EEA8BD" w:rsidR="00485EBA" w:rsidRPr="0054079C" w:rsidRDefault="00213BE3" w:rsidP="00213BE3">
      <w:pPr>
        <w:ind w:left="2880"/>
        <w:rPr>
          <w:rFonts w:ascii="Arial" w:hAnsi="Arial" w:cs="Arial"/>
          <w:sz w:val="28"/>
          <w:szCs w:val="28"/>
          <w:u w:val="single"/>
        </w:rPr>
      </w:pPr>
      <w:r w:rsidRPr="0054079C">
        <w:rPr>
          <w:rFonts w:ascii="Arial" w:hAnsi="Arial" w:cs="Arial"/>
          <w:sz w:val="28"/>
          <w:szCs w:val="28"/>
          <w:u w:val="single"/>
        </w:rPr>
        <w:t xml:space="preserve">Boundaries Assignment </w:t>
      </w:r>
    </w:p>
    <w:p w14:paraId="32F0172F" w14:textId="77777777" w:rsidR="00055C34" w:rsidRDefault="0054079C" w:rsidP="0054079C">
      <w:pPr>
        <w:spacing w:line="480" w:lineRule="auto"/>
        <w:jc w:val="both"/>
        <w:rPr>
          <w:rFonts w:ascii="Arial" w:hAnsi="Arial" w:cs="Arial"/>
          <w:sz w:val="24"/>
          <w:szCs w:val="24"/>
        </w:rPr>
      </w:pPr>
      <w:r w:rsidRPr="0054079C">
        <w:rPr>
          <w:rFonts w:ascii="Arial" w:hAnsi="Arial" w:cs="Arial"/>
          <w:sz w:val="24"/>
          <w:szCs w:val="24"/>
        </w:rPr>
        <w:t xml:space="preserve">This assignment will explore the authors </w:t>
      </w:r>
      <w:r w:rsidR="00361879">
        <w:rPr>
          <w:rFonts w:ascii="Arial" w:hAnsi="Arial" w:cs="Arial"/>
          <w:sz w:val="24"/>
          <w:szCs w:val="24"/>
        </w:rPr>
        <w:t>understanding and approach to managing boundaries with</w:t>
      </w:r>
      <w:r w:rsidR="00F01DEF">
        <w:rPr>
          <w:rFonts w:ascii="Arial" w:hAnsi="Arial" w:cs="Arial"/>
          <w:sz w:val="24"/>
          <w:szCs w:val="24"/>
        </w:rPr>
        <w:t>in</w:t>
      </w:r>
      <w:r w:rsidR="00361879">
        <w:rPr>
          <w:rFonts w:ascii="Arial" w:hAnsi="Arial" w:cs="Arial"/>
          <w:sz w:val="24"/>
          <w:szCs w:val="24"/>
        </w:rPr>
        <w:t xml:space="preserve"> youth work practice and</w:t>
      </w:r>
      <w:r w:rsidR="00E96E80">
        <w:rPr>
          <w:rFonts w:ascii="Arial" w:hAnsi="Arial" w:cs="Arial"/>
          <w:sz w:val="24"/>
          <w:szCs w:val="24"/>
        </w:rPr>
        <w:t xml:space="preserve"> knowledge and understanding of</w:t>
      </w:r>
      <w:r w:rsidR="00361879">
        <w:rPr>
          <w:rFonts w:ascii="Arial" w:hAnsi="Arial" w:cs="Arial"/>
          <w:sz w:val="24"/>
          <w:szCs w:val="24"/>
        </w:rPr>
        <w:t xml:space="preserve"> how the author works with young people to promote all elements of safeguarding.</w:t>
      </w:r>
    </w:p>
    <w:p w14:paraId="54D61A63" w14:textId="1FC206A8" w:rsidR="008C09FD" w:rsidRDefault="00055C34" w:rsidP="0054079C">
      <w:pPr>
        <w:spacing w:line="480" w:lineRule="auto"/>
        <w:jc w:val="both"/>
        <w:rPr>
          <w:rFonts w:ascii="Arial" w:hAnsi="Arial" w:cs="Arial"/>
          <w:sz w:val="24"/>
          <w:szCs w:val="24"/>
        </w:rPr>
      </w:pPr>
      <w:r>
        <w:rPr>
          <w:rFonts w:ascii="Arial" w:hAnsi="Arial" w:cs="Arial"/>
          <w:sz w:val="24"/>
          <w:szCs w:val="24"/>
        </w:rPr>
        <w:t xml:space="preserve">The theory of boundary management presents an outline </w:t>
      </w:r>
      <w:r w:rsidR="00F03EC6">
        <w:rPr>
          <w:rFonts w:ascii="Arial" w:hAnsi="Arial" w:cs="Arial"/>
          <w:sz w:val="24"/>
          <w:szCs w:val="24"/>
        </w:rPr>
        <w:t xml:space="preserve">from where work and the </w:t>
      </w:r>
      <w:r w:rsidR="00683639">
        <w:rPr>
          <w:rFonts w:ascii="Arial" w:hAnsi="Arial" w:cs="Arial"/>
          <w:sz w:val="24"/>
          <w:szCs w:val="24"/>
        </w:rPr>
        <w:t>pressures</w:t>
      </w:r>
      <w:r w:rsidR="00F03EC6">
        <w:rPr>
          <w:rFonts w:ascii="Arial" w:hAnsi="Arial" w:cs="Arial"/>
          <w:sz w:val="24"/>
          <w:szCs w:val="24"/>
        </w:rPr>
        <w:t xml:space="preserve"> on you can be explored. Good boundary management can help you to work more efficiently, reduce stress, develop links, provide professional and personal support and a way of raising the standing of young people (Ingram &amp; Harris, 2010, p58). </w:t>
      </w:r>
      <w:r w:rsidR="00F356AF">
        <w:rPr>
          <w:rFonts w:ascii="Arial" w:hAnsi="Arial" w:cs="Arial"/>
          <w:sz w:val="24"/>
          <w:szCs w:val="24"/>
        </w:rPr>
        <w:t xml:space="preserve"> No </w:t>
      </w:r>
      <w:r w:rsidR="002E2416">
        <w:rPr>
          <w:rFonts w:ascii="Arial" w:hAnsi="Arial" w:cs="Arial"/>
          <w:sz w:val="24"/>
          <w:szCs w:val="24"/>
        </w:rPr>
        <w:t>one’s</w:t>
      </w:r>
      <w:r w:rsidR="00F356AF">
        <w:rPr>
          <w:rFonts w:ascii="Arial" w:hAnsi="Arial" w:cs="Arial"/>
          <w:sz w:val="24"/>
          <w:szCs w:val="24"/>
        </w:rPr>
        <w:t xml:space="preserve"> job is unlimited, everyone has boundaries that outline</w:t>
      </w:r>
      <w:r w:rsidR="00122F1F">
        <w:rPr>
          <w:rFonts w:ascii="Arial" w:hAnsi="Arial" w:cs="Arial"/>
          <w:sz w:val="24"/>
          <w:szCs w:val="24"/>
        </w:rPr>
        <w:t xml:space="preserve"> - the</w:t>
      </w:r>
      <w:r w:rsidR="00F356AF">
        <w:rPr>
          <w:rFonts w:ascii="Arial" w:hAnsi="Arial" w:cs="Arial"/>
          <w:sz w:val="24"/>
          <w:szCs w:val="24"/>
        </w:rPr>
        <w:t xml:space="preserve"> work we do, where and when we work, who we work with and how we deliver that work (Ingram &amp; Harris, 2010, p58).</w:t>
      </w:r>
      <w:r w:rsidR="0051075A">
        <w:rPr>
          <w:rFonts w:ascii="Arial" w:hAnsi="Arial" w:cs="Arial"/>
          <w:sz w:val="24"/>
          <w:szCs w:val="24"/>
        </w:rPr>
        <w:t xml:space="preserve"> The principles of boundary management mean you accept all that happens within your boundary, outline your boundary so other</w:t>
      </w:r>
      <w:r w:rsidR="00612BF9">
        <w:rPr>
          <w:rFonts w:ascii="Arial" w:hAnsi="Arial" w:cs="Arial"/>
          <w:sz w:val="24"/>
          <w:szCs w:val="24"/>
        </w:rPr>
        <w:t>s</w:t>
      </w:r>
      <w:r w:rsidR="0051075A">
        <w:rPr>
          <w:rFonts w:ascii="Arial" w:hAnsi="Arial" w:cs="Arial"/>
          <w:sz w:val="24"/>
          <w:szCs w:val="24"/>
        </w:rPr>
        <w:t xml:space="preserve"> may know where it </w:t>
      </w:r>
      <w:r w:rsidR="00497F1E">
        <w:rPr>
          <w:rFonts w:ascii="Arial" w:hAnsi="Arial" w:cs="Arial"/>
          <w:sz w:val="24"/>
          <w:szCs w:val="24"/>
        </w:rPr>
        <w:t>remains</w:t>
      </w:r>
      <w:r w:rsidR="0051075A">
        <w:rPr>
          <w:rFonts w:ascii="Arial" w:hAnsi="Arial" w:cs="Arial"/>
          <w:sz w:val="24"/>
          <w:szCs w:val="24"/>
        </w:rPr>
        <w:t xml:space="preserve"> and never let anyone enhance or eradicate pieces of your boundary without your agreement (Ingram &amp; Harris, 2010, p</w:t>
      </w:r>
      <w:r w:rsidR="00ED5719">
        <w:rPr>
          <w:rFonts w:ascii="Arial" w:hAnsi="Arial" w:cs="Arial"/>
          <w:sz w:val="24"/>
          <w:szCs w:val="24"/>
        </w:rPr>
        <w:t>61).</w:t>
      </w:r>
      <w:r w:rsidR="0051075A">
        <w:rPr>
          <w:rFonts w:ascii="Arial" w:hAnsi="Arial" w:cs="Arial"/>
          <w:sz w:val="24"/>
          <w:szCs w:val="24"/>
        </w:rPr>
        <w:t xml:space="preserve"> </w:t>
      </w:r>
    </w:p>
    <w:p w14:paraId="17F173CC" w14:textId="77777777" w:rsidR="008C09FD" w:rsidRDefault="008C09FD" w:rsidP="0054079C">
      <w:pPr>
        <w:spacing w:line="480" w:lineRule="auto"/>
        <w:jc w:val="both"/>
        <w:rPr>
          <w:rFonts w:ascii="Arial" w:hAnsi="Arial" w:cs="Arial"/>
          <w:sz w:val="24"/>
          <w:szCs w:val="24"/>
        </w:rPr>
      </w:pPr>
      <w:r>
        <w:rPr>
          <w:rFonts w:ascii="Arial" w:hAnsi="Arial" w:cs="Arial"/>
          <w:sz w:val="24"/>
          <w:szCs w:val="24"/>
        </w:rPr>
        <w:t>As Sercombe (2010) states</w:t>
      </w:r>
    </w:p>
    <w:p w14:paraId="7AFF9CE4" w14:textId="6E9A6D61" w:rsidR="002F042F" w:rsidRDefault="008C09FD" w:rsidP="008C09FD">
      <w:pPr>
        <w:spacing w:line="480" w:lineRule="auto"/>
        <w:ind w:left="720"/>
        <w:jc w:val="both"/>
        <w:rPr>
          <w:rFonts w:ascii="Arial" w:hAnsi="Arial" w:cs="Arial"/>
          <w:sz w:val="24"/>
          <w:szCs w:val="24"/>
        </w:rPr>
      </w:pPr>
      <w:r>
        <w:rPr>
          <w:rFonts w:ascii="Arial" w:hAnsi="Arial" w:cs="Arial"/>
          <w:sz w:val="24"/>
          <w:szCs w:val="24"/>
        </w:rPr>
        <w:t>Youth workers, like other professionals, need to be clear about their boundaries, both in terms of the way that their professional relationship is constructed and the extension of the relationship with a young person into private time and space (</w:t>
      </w:r>
      <w:r w:rsidR="0060529A">
        <w:rPr>
          <w:rFonts w:ascii="Arial" w:hAnsi="Arial" w:cs="Arial"/>
          <w:sz w:val="24"/>
          <w:szCs w:val="24"/>
        </w:rPr>
        <w:t xml:space="preserve">Sercombe, 2010, p113). </w:t>
      </w:r>
    </w:p>
    <w:p w14:paraId="55BF6195" w14:textId="782E84EF" w:rsidR="0055418E" w:rsidRDefault="00BD4152" w:rsidP="002F042F">
      <w:pPr>
        <w:spacing w:line="480" w:lineRule="auto"/>
        <w:jc w:val="both"/>
        <w:rPr>
          <w:rFonts w:ascii="Arial" w:hAnsi="Arial" w:cs="Arial"/>
          <w:sz w:val="24"/>
          <w:szCs w:val="24"/>
        </w:rPr>
      </w:pPr>
      <w:r>
        <w:rPr>
          <w:rFonts w:ascii="Arial" w:hAnsi="Arial" w:cs="Arial"/>
          <w:sz w:val="24"/>
          <w:szCs w:val="24"/>
        </w:rPr>
        <w:t>Professional boundaries certify</w:t>
      </w:r>
      <w:r w:rsidR="0071457C">
        <w:rPr>
          <w:rFonts w:ascii="Arial" w:hAnsi="Arial" w:cs="Arial"/>
          <w:sz w:val="24"/>
          <w:szCs w:val="24"/>
        </w:rPr>
        <w:t xml:space="preserve"> that</w:t>
      </w:r>
      <w:r>
        <w:rPr>
          <w:rFonts w:ascii="Arial" w:hAnsi="Arial" w:cs="Arial"/>
          <w:sz w:val="24"/>
          <w:szCs w:val="24"/>
        </w:rPr>
        <w:t xml:space="preserve"> youth workers can be trusted to work for the advantage of young people in ways to help them gain independence</w:t>
      </w:r>
      <w:r w:rsidR="008663D5">
        <w:rPr>
          <w:rFonts w:ascii="Arial" w:hAnsi="Arial" w:cs="Arial"/>
          <w:sz w:val="24"/>
          <w:szCs w:val="24"/>
        </w:rPr>
        <w:t>.</w:t>
      </w:r>
      <w:r w:rsidR="009F7334" w:rsidRPr="009F7334">
        <w:rPr>
          <w:rFonts w:ascii="Arial" w:hAnsi="Arial" w:cs="Arial"/>
          <w:sz w:val="24"/>
          <w:szCs w:val="24"/>
        </w:rPr>
        <w:t xml:space="preserve"> </w:t>
      </w:r>
      <w:r w:rsidR="008663D5">
        <w:rPr>
          <w:rFonts w:ascii="Arial" w:hAnsi="Arial" w:cs="Arial"/>
          <w:sz w:val="24"/>
          <w:szCs w:val="24"/>
        </w:rPr>
        <w:t>T</w:t>
      </w:r>
      <w:r w:rsidR="009F7334">
        <w:rPr>
          <w:rFonts w:ascii="Arial" w:hAnsi="Arial" w:cs="Arial"/>
          <w:sz w:val="24"/>
          <w:szCs w:val="24"/>
        </w:rPr>
        <w:t>o maintain these boundaries</w:t>
      </w:r>
      <w:r w:rsidR="00A05F76">
        <w:rPr>
          <w:rFonts w:ascii="Arial" w:hAnsi="Arial" w:cs="Arial"/>
          <w:sz w:val="24"/>
          <w:szCs w:val="24"/>
        </w:rPr>
        <w:t xml:space="preserve"> </w:t>
      </w:r>
      <w:r w:rsidR="008663D5">
        <w:rPr>
          <w:rFonts w:ascii="Arial" w:hAnsi="Arial" w:cs="Arial"/>
          <w:sz w:val="24"/>
          <w:szCs w:val="24"/>
        </w:rPr>
        <w:t>a</w:t>
      </w:r>
      <w:r w:rsidR="00A05F76">
        <w:rPr>
          <w:rFonts w:ascii="Arial" w:hAnsi="Arial" w:cs="Arial"/>
          <w:sz w:val="24"/>
          <w:szCs w:val="24"/>
        </w:rPr>
        <w:t>ttention needs to be paid to influence and self-sufficiency</w:t>
      </w:r>
      <w:r w:rsidR="008827FB">
        <w:rPr>
          <w:rFonts w:ascii="Arial" w:hAnsi="Arial" w:cs="Arial"/>
          <w:sz w:val="24"/>
          <w:szCs w:val="24"/>
        </w:rPr>
        <w:t>,</w:t>
      </w:r>
      <w:r w:rsidR="00A05F76">
        <w:rPr>
          <w:rFonts w:ascii="Arial" w:hAnsi="Arial" w:cs="Arial"/>
          <w:sz w:val="24"/>
          <w:szCs w:val="24"/>
        </w:rPr>
        <w:t xml:space="preserve"> so a</w:t>
      </w:r>
      <w:r w:rsidR="002441E7">
        <w:rPr>
          <w:rFonts w:ascii="Arial" w:hAnsi="Arial" w:cs="Arial"/>
          <w:sz w:val="24"/>
          <w:szCs w:val="24"/>
        </w:rPr>
        <w:t xml:space="preserve"> caring</w:t>
      </w:r>
      <w:r w:rsidR="00A05F76">
        <w:rPr>
          <w:rFonts w:ascii="Arial" w:hAnsi="Arial" w:cs="Arial"/>
          <w:sz w:val="24"/>
          <w:szCs w:val="24"/>
        </w:rPr>
        <w:t xml:space="preserve"> and trust</w:t>
      </w:r>
      <w:r w:rsidR="001240ED">
        <w:rPr>
          <w:rFonts w:ascii="Arial" w:hAnsi="Arial" w:cs="Arial"/>
          <w:sz w:val="24"/>
          <w:szCs w:val="24"/>
        </w:rPr>
        <w:t>ing relationship</w:t>
      </w:r>
      <w:r w:rsidR="00A05F76">
        <w:rPr>
          <w:rFonts w:ascii="Arial" w:hAnsi="Arial" w:cs="Arial"/>
          <w:sz w:val="24"/>
          <w:szCs w:val="24"/>
        </w:rPr>
        <w:t xml:space="preserve"> does not change into close personal involvement </w:t>
      </w:r>
      <w:r w:rsidR="00A05F76">
        <w:rPr>
          <w:rFonts w:ascii="Arial" w:hAnsi="Arial" w:cs="Arial"/>
          <w:sz w:val="24"/>
          <w:szCs w:val="24"/>
        </w:rPr>
        <w:lastRenderedPageBreak/>
        <w:t>(</w:t>
      </w:r>
      <w:proofErr w:type="spellStart"/>
      <w:r w:rsidR="00A05F76">
        <w:rPr>
          <w:rFonts w:ascii="Arial" w:hAnsi="Arial" w:cs="Arial"/>
          <w:sz w:val="24"/>
          <w:szCs w:val="24"/>
        </w:rPr>
        <w:t>Sapin</w:t>
      </w:r>
      <w:proofErr w:type="spellEnd"/>
      <w:r w:rsidR="00A05F76">
        <w:rPr>
          <w:rFonts w:ascii="Arial" w:hAnsi="Arial" w:cs="Arial"/>
          <w:sz w:val="24"/>
          <w:szCs w:val="24"/>
        </w:rPr>
        <w:t xml:space="preserve">, </w:t>
      </w:r>
      <w:r w:rsidR="00D4704D">
        <w:rPr>
          <w:rFonts w:ascii="Arial" w:hAnsi="Arial" w:cs="Arial"/>
          <w:sz w:val="24"/>
          <w:szCs w:val="24"/>
        </w:rPr>
        <w:t>2009, p70).</w:t>
      </w:r>
      <w:r w:rsidR="00FE6932">
        <w:rPr>
          <w:rFonts w:ascii="Arial" w:hAnsi="Arial" w:cs="Arial"/>
          <w:sz w:val="24"/>
          <w:szCs w:val="24"/>
        </w:rPr>
        <w:t xml:space="preserve"> </w:t>
      </w:r>
      <w:r w:rsidR="00EA6A53">
        <w:rPr>
          <w:rFonts w:ascii="Arial" w:hAnsi="Arial" w:cs="Arial"/>
          <w:sz w:val="24"/>
          <w:szCs w:val="24"/>
        </w:rPr>
        <w:t xml:space="preserve">A suggested list of work boundaries by Ingram and Harris (2010, p59) include ethos and values, resources, law of the land, policy and practice of </w:t>
      </w:r>
      <w:r w:rsidR="00B17FDE">
        <w:rPr>
          <w:rFonts w:ascii="Arial" w:hAnsi="Arial" w:cs="Arial"/>
          <w:sz w:val="24"/>
          <w:szCs w:val="24"/>
        </w:rPr>
        <w:t xml:space="preserve">your </w:t>
      </w:r>
      <w:r w:rsidR="00EA6A53">
        <w:rPr>
          <w:rFonts w:ascii="Arial" w:hAnsi="Arial" w:cs="Arial"/>
          <w:sz w:val="24"/>
          <w:szCs w:val="24"/>
        </w:rPr>
        <w:t xml:space="preserve">organisation and work contract and job description. </w:t>
      </w:r>
      <w:r w:rsidR="00015CB7">
        <w:rPr>
          <w:rFonts w:ascii="Arial" w:hAnsi="Arial" w:cs="Arial"/>
          <w:sz w:val="24"/>
          <w:szCs w:val="24"/>
        </w:rPr>
        <w:t>According to Ingram and Harris (2010,p58) i</w:t>
      </w:r>
      <w:r w:rsidR="00EA6A53">
        <w:rPr>
          <w:rFonts w:ascii="Arial" w:hAnsi="Arial" w:cs="Arial"/>
          <w:sz w:val="24"/>
          <w:szCs w:val="24"/>
        </w:rPr>
        <w:t xml:space="preserve">t is important for youth workers to discover their boundaries to do this they should read their job description and clarify it with their manager, discuss and agree the way in which they will deliver work in accordance with their job description and read to fully understand policies that act as boundaries to work such as child protection, safeguarding, code of conduct and health and safety. </w:t>
      </w:r>
      <w:r w:rsidR="00FB5C1F">
        <w:rPr>
          <w:rFonts w:ascii="Arial" w:hAnsi="Arial" w:cs="Arial"/>
          <w:sz w:val="24"/>
          <w:szCs w:val="24"/>
        </w:rPr>
        <w:t xml:space="preserve">Many youth workers strive to obtain more resources within their boundary into their project. Drawing on funding can alter your boundaries as the money comes with stipulations. Be </w:t>
      </w:r>
      <w:r w:rsidR="00612BF9">
        <w:rPr>
          <w:rFonts w:ascii="Arial" w:hAnsi="Arial" w:cs="Arial"/>
          <w:sz w:val="24"/>
          <w:szCs w:val="24"/>
        </w:rPr>
        <w:t>confident</w:t>
      </w:r>
      <w:r w:rsidR="00FB5C1F">
        <w:rPr>
          <w:rFonts w:ascii="Arial" w:hAnsi="Arial" w:cs="Arial"/>
          <w:sz w:val="24"/>
          <w:szCs w:val="24"/>
        </w:rPr>
        <w:t xml:space="preserve"> that the money is worth it before committing yourself and</w:t>
      </w:r>
      <w:r w:rsidR="00AA0D6A">
        <w:rPr>
          <w:rFonts w:ascii="Arial" w:hAnsi="Arial" w:cs="Arial"/>
          <w:sz w:val="24"/>
          <w:szCs w:val="24"/>
        </w:rPr>
        <w:t xml:space="preserve"> your</w:t>
      </w:r>
      <w:r w:rsidR="00FB5C1F">
        <w:rPr>
          <w:rFonts w:ascii="Arial" w:hAnsi="Arial" w:cs="Arial"/>
          <w:sz w:val="24"/>
          <w:szCs w:val="24"/>
        </w:rPr>
        <w:t xml:space="preserve"> provision (Ingram &amp; Harris, 2010, p68).</w:t>
      </w:r>
      <w:r w:rsidR="00FB5C1F">
        <w:rPr>
          <w:rFonts w:ascii="Arial" w:hAnsi="Arial" w:cs="Arial"/>
          <w:sz w:val="24"/>
          <w:szCs w:val="24"/>
        </w:rPr>
        <w:t xml:space="preserve"> </w:t>
      </w:r>
      <w:r w:rsidR="00EA6A53">
        <w:rPr>
          <w:rFonts w:ascii="Arial" w:hAnsi="Arial" w:cs="Arial"/>
          <w:sz w:val="24"/>
          <w:szCs w:val="24"/>
        </w:rPr>
        <w:t xml:space="preserve"> </w:t>
      </w:r>
      <w:r w:rsidR="00B9539E">
        <w:rPr>
          <w:rFonts w:ascii="Arial" w:hAnsi="Arial" w:cs="Arial"/>
          <w:sz w:val="24"/>
          <w:szCs w:val="24"/>
        </w:rPr>
        <w:t>Youth workers must conform with policies and procedures of their employer which can have a substantial effect on relationships (Jeffs &amp; Smith, 2010, p20).</w:t>
      </w:r>
      <w:r w:rsidR="00D337DF">
        <w:rPr>
          <w:rFonts w:ascii="Arial" w:hAnsi="Arial" w:cs="Arial"/>
          <w:sz w:val="24"/>
          <w:szCs w:val="24"/>
        </w:rPr>
        <w:t xml:space="preserve"> </w:t>
      </w:r>
      <w:r w:rsidR="00161112">
        <w:rPr>
          <w:rFonts w:ascii="Arial" w:hAnsi="Arial" w:cs="Arial"/>
          <w:sz w:val="24"/>
          <w:szCs w:val="24"/>
        </w:rPr>
        <w:t xml:space="preserve">Inappropriate relationships with young people </w:t>
      </w:r>
      <w:r w:rsidR="009B3D9D">
        <w:rPr>
          <w:rFonts w:ascii="Arial" w:hAnsi="Arial" w:cs="Arial"/>
          <w:sz w:val="24"/>
          <w:szCs w:val="24"/>
        </w:rPr>
        <w:t>misuse</w:t>
      </w:r>
      <w:r w:rsidR="00161112">
        <w:rPr>
          <w:rFonts w:ascii="Arial" w:hAnsi="Arial" w:cs="Arial"/>
          <w:sz w:val="24"/>
          <w:szCs w:val="24"/>
        </w:rPr>
        <w:t xml:space="preserve"> the trust they and society place on youth workers</w:t>
      </w:r>
      <w:r w:rsidR="00B21799">
        <w:rPr>
          <w:rFonts w:ascii="Arial" w:hAnsi="Arial" w:cs="Arial"/>
          <w:sz w:val="24"/>
          <w:szCs w:val="24"/>
        </w:rPr>
        <w:t xml:space="preserve">. If a young person seeks a sexual relationship with a youth </w:t>
      </w:r>
      <w:r w:rsidR="003A6E0D">
        <w:rPr>
          <w:rFonts w:ascii="Arial" w:hAnsi="Arial" w:cs="Arial"/>
          <w:sz w:val="24"/>
          <w:szCs w:val="24"/>
        </w:rPr>
        <w:t>worker,</w:t>
      </w:r>
      <w:r w:rsidR="00B21799">
        <w:rPr>
          <w:rFonts w:ascii="Arial" w:hAnsi="Arial" w:cs="Arial"/>
          <w:sz w:val="24"/>
          <w:szCs w:val="24"/>
        </w:rPr>
        <w:t xml:space="preserve"> they must tell them that sort of relationship is </w:t>
      </w:r>
      <w:r w:rsidR="002C66DF">
        <w:rPr>
          <w:rFonts w:ascii="Arial" w:hAnsi="Arial" w:cs="Arial"/>
          <w:sz w:val="24"/>
          <w:szCs w:val="24"/>
        </w:rPr>
        <w:t xml:space="preserve">forbidden </w:t>
      </w:r>
      <w:r w:rsidR="00161112">
        <w:rPr>
          <w:rFonts w:ascii="Arial" w:hAnsi="Arial" w:cs="Arial"/>
          <w:sz w:val="24"/>
          <w:szCs w:val="24"/>
        </w:rPr>
        <w:t>(</w:t>
      </w:r>
      <w:proofErr w:type="spellStart"/>
      <w:r w:rsidR="00161112">
        <w:rPr>
          <w:rFonts w:ascii="Arial" w:hAnsi="Arial" w:cs="Arial"/>
          <w:sz w:val="24"/>
          <w:szCs w:val="24"/>
        </w:rPr>
        <w:t>Sapin</w:t>
      </w:r>
      <w:proofErr w:type="spellEnd"/>
      <w:r w:rsidR="00161112">
        <w:rPr>
          <w:rFonts w:ascii="Arial" w:hAnsi="Arial" w:cs="Arial"/>
          <w:sz w:val="24"/>
          <w:szCs w:val="24"/>
        </w:rPr>
        <w:t>, 2009, p71).</w:t>
      </w:r>
      <w:r w:rsidR="001E2529">
        <w:rPr>
          <w:rFonts w:ascii="Arial" w:hAnsi="Arial" w:cs="Arial"/>
          <w:sz w:val="24"/>
          <w:szCs w:val="24"/>
        </w:rPr>
        <w:t xml:space="preserve"> </w:t>
      </w:r>
    </w:p>
    <w:p w14:paraId="552782BE" w14:textId="069A4A44" w:rsidR="002C4DF7" w:rsidRDefault="00FA70E0" w:rsidP="002F042F">
      <w:pPr>
        <w:spacing w:line="480" w:lineRule="auto"/>
        <w:jc w:val="both"/>
        <w:rPr>
          <w:rFonts w:ascii="Arial" w:hAnsi="Arial" w:cs="Arial"/>
          <w:sz w:val="24"/>
          <w:szCs w:val="24"/>
        </w:rPr>
      </w:pPr>
      <w:r>
        <w:rPr>
          <w:rFonts w:ascii="Arial" w:hAnsi="Arial" w:cs="Arial"/>
          <w:sz w:val="24"/>
          <w:szCs w:val="24"/>
        </w:rPr>
        <w:t>The author believes relationships with young people should be kept professional at all times. Banks (2010</w:t>
      </w:r>
      <w:r w:rsidR="00B36416">
        <w:rPr>
          <w:rFonts w:ascii="Arial" w:hAnsi="Arial" w:cs="Arial"/>
          <w:sz w:val="24"/>
          <w:szCs w:val="24"/>
        </w:rPr>
        <w:t>, p80</w:t>
      </w:r>
      <w:r>
        <w:rPr>
          <w:rFonts w:ascii="Arial" w:hAnsi="Arial" w:cs="Arial"/>
          <w:sz w:val="24"/>
          <w:szCs w:val="24"/>
        </w:rPr>
        <w:t xml:space="preserve">) says </w:t>
      </w:r>
      <w:r w:rsidR="00140DCB">
        <w:rPr>
          <w:rFonts w:ascii="Arial" w:hAnsi="Arial" w:cs="Arial"/>
          <w:sz w:val="24"/>
          <w:szCs w:val="24"/>
        </w:rPr>
        <w:t>r</w:t>
      </w:r>
      <w:r w:rsidR="00040683">
        <w:rPr>
          <w:rFonts w:ascii="Arial" w:hAnsi="Arial" w:cs="Arial"/>
          <w:sz w:val="24"/>
          <w:szCs w:val="24"/>
        </w:rPr>
        <w:t>elationships in youth work unlike with friends or family is a professional relationship</w:t>
      </w:r>
      <w:r w:rsidR="00331F21">
        <w:rPr>
          <w:rFonts w:ascii="Arial" w:hAnsi="Arial" w:cs="Arial"/>
          <w:sz w:val="24"/>
          <w:szCs w:val="24"/>
        </w:rPr>
        <w:t>.</w:t>
      </w:r>
      <w:r w:rsidR="00040683">
        <w:rPr>
          <w:rFonts w:ascii="Arial" w:hAnsi="Arial" w:cs="Arial"/>
          <w:sz w:val="24"/>
          <w:szCs w:val="24"/>
        </w:rPr>
        <w:t xml:space="preserve"> </w:t>
      </w:r>
      <w:r w:rsidR="00906A50">
        <w:rPr>
          <w:rFonts w:ascii="Arial" w:hAnsi="Arial" w:cs="Arial"/>
          <w:sz w:val="24"/>
          <w:szCs w:val="24"/>
        </w:rPr>
        <w:t xml:space="preserve">Some suggestions </w:t>
      </w:r>
      <w:r w:rsidR="008B5041">
        <w:rPr>
          <w:rFonts w:ascii="Arial" w:hAnsi="Arial" w:cs="Arial"/>
          <w:sz w:val="24"/>
          <w:szCs w:val="24"/>
        </w:rPr>
        <w:t>for professional relationships to be maintained</w:t>
      </w:r>
      <w:r w:rsidR="001634E0">
        <w:rPr>
          <w:rFonts w:ascii="Arial" w:hAnsi="Arial" w:cs="Arial"/>
          <w:sz w:val="24"/>
          <w:szCs w:val="24"/>
        </w:rPr>
        <w:t xml:space="preserve"> </w:t>
      </w:r>
      <w:r w:rsidR="00761B20">
        <w:rPr>
          <w:rFonts w:ascii="Arial" w:hAnsi="Arial" w:cs="Arial"/>
          <w:sz w:val="24"/>
          <w:szCs w:val="24"/>
        </w:rPr>
        <w:t>say that</w:t>
      </w:r>
      <w:r w:rsidR="008B5041">
        <w:rPr>
          <w:rFonts w:ascii="Arial" w:hAnsi="Arial" w:cs="Arial"/>
          <w:sz w:val="24"/>
          <w:szCs w:val="24"/>
        </w:rPr>
        <w:t xml:space="preserve"> youth workers should </w:t>
      </w:r>
      <w:r w:rsidR="00F12A08">
        <w:rPr>
          <w:rFonts w:ascii="Arial" w:hAnsi="Arial" w:cs="Arial"/>
          <w:sz w:val="24"/>
          <w:szCs w:val="24"/>
        </w:rPr>
        <w:t xml:space="preserve">avoid </w:t>
      </w:r>
      <w:r w:rsidR="00392829">
        <w:rPr>
          <w:rFonts w:ascii="Arial" w:hAnsi="Arial" w:cs="Arial"/>
          <w:sz w:val="24"/>
          <w:szCs w:val="24"/>
        </w:rPr>
        <w:t>special</w:t>
      </w:r>
      <w:r w:rsidR="00F12A08">
        <w:rPr>
          <w:rFonts w:ascii="Arial" w:hAnsi="Arial" w:cs="Arial"/>
          <w:sz w:val="24"/>
          <w:szCs w:val="24"/>
        </w:rPr>
        <w:t xml:space="preserve"> treatment of individual young people, ensure that their own well being does not rely upon a young person, </w:t>
      </w:r>
      <w:r w:rsidR="00906A50">
        <w:rPr>
          <w:rFonts w:ascii="Arial" w:hAnsi="Arial" w:cs="Arial"/>
          <w:sz w:val="24"/>
          <w:szCs w:val="24"/>
        </w:rPr>
        <w:t xml:space="preserve">beware </w:t>
      </w:r>
      <w:r w:rsidR="00903611">
        <w:rPr>
          <w:rFonts w:ascii="Arial" w:hAnsi="Arial" w:cs="Arial"/>
          <w:sz w:val="24"/>
          <w:szCs w:val="24"/>
        </w:rPr>
        <w:t xml:space="preserve">their </w:t>
      </w:r>
      <w:r w:rsidR="00906A50">
        <w:rPr>
          <w:rFonts w:ascii="Arial" w:hAnsi="Arial" w:cs="Arial"/>
          <w:sz w:val="24"/>
          <w:szCs w:val="24"/>
        </w:rPr>
        <w:t>behaviour does not undermine young peoples confidence and reflect on their position of power within young peoples lives being careful not to exploit this through unnecessary expectancies and demands</w:t>
      </w:r>
      <w:r w:rsidR="001634E0" w:rsidRPr="001634E0">
        <w:rPr>
          <w:rFonts w:ascii="Arial" w:hAnsi="Arial" w:cs="Arial"/>
          <w:sz w:val="24"/>
          <w:szCs w:val="24"/>
        </w:rPr>
        <w:t xml:space="preserve"> </w:t>
      </w:r>
      <w:r w:rsidR="001634E0">
        <w:rPr>
          <w:rFonts w:ascii="Arial" w:hAnsi="Arial" w:cs="Arial"/>
          <w:sz w:val="24"/>
          <w:szCs w:val="24"/>
        </w:rPr>
        <w:t>(</w:t>
      </w:r>
      <w:proofErr w:type="spellStart"/>
      <w:r w:rsidR="001634E0">
        <w:rPr>
          <w:rFonts w:ascii="Arial" w:hAnsi="Arial" w:cs="Arial"/>
          <w:sz w:val="24"/>
          <w:szCs w:val="24"/>
        </w:rPr>
        <w:t>Sapin</w:t>
      </w:r>
      <w:proofErr w:type="spellEnd"/>
      <w:r w:rsidR="001634E0">
        <w:rPr>
          <w:rFonts w:ascii="Arial" w:hAnsi="Arial" w:cs="Arial"/>
          <w:sz w:val="24"/>
          <w:szCs w:val="24"/>
        </w:rPr>
        <w:t>,</w:t>
      </w:r>
      <w:r w:rsidR="001634E0">
        <w:rPr>
          <w:rFonts w:ascii="Arial" w:hAnsi="Arial" w:cs="Arial"/>
          <w:sz w:val="24"/>
          <w:szCs w:val="24"/>
        </w:rPr>
        <w:t xml:space="preserve"> 2010, p70</w:t>
      </w:r>
      <w:r w:rsidR="001634E0">
        <w:rPr>
          <w:rFonts w:ascii="Arial" w:hAnsi="Arial" w:cs="Arial"/>
          <w:sz w:val="24"/>
          <w:szCs w:val="24"/>
        </w:rPr>
        <w:t>-71</w:t>
      </w:r>
      <w:r w:rsidR="001634E0">
        <w:rPr>
          <w:rFonts w:ascii="Arial" w:hAnsi="Arial" w:cs="Arial"/>
          <w:sz w:val="24"/>
          <w:szCs w:val="24"/>
        </w:rPr>
        <w:t>)</w:t>
      </w:r>
      <w:r w:rsidR="00906A50">
        <w:rPr>
          <w:rFonts w:ascii="Arial" w:hAnsi="Arial" w:cs="Arial"/>
          <w:sz w:val="24"/>
          <w:szCs w:val="24"/>
        </w:rPr>
        <w:t xml:space="preserve">. </w:t>
      </w:r>
      <w:r w:rsidR="009B178D">
        <w:rPr>
          <w:rFonts w:ascii="Arial" w:hAnsi="Arial" w:cs="Arial"/>
          <w:sz w:val="24"/>
          <w:szCs w:val="24"/>
        </w:rPr>
        <w:t>Ingram and Harris (2010, p64) explain o</w:t>
      </w:r>
      <w:r w:rsidR="007878F5">
        <w:rPr>
          <w:rFonts w:ascii="Arial" w:hAnsi="Arial" w:cs="Arial"/>
          <w:sz w:val="24"/>
          <w:szCs w:val="24"/>
        </w:rPr>
        <w:t xml:space="preserve">ur personal boundaries are shaped by our beliefs and principles, </w:t>
      </w:r>
      <w:r w:rsidR="007878F5">
        <w:rPr>
          <w:rFonts w:ascii="Arial" w:hAnsi="Arial" w:cs="Arial"/>
          <w:sz w:val="24"/>
          <w:szCs w:val="24"/>
        </w:rPr>
        <w:lastRenderedPageBreak/>
        <w:t>as a youth work professional it is paramount to know your views around a wide range of issues, as sometimes they sit uneasily with formal boundaries</w:t>
      </w:r>
      <w:r w:rsidR="007E1573">
        <w:rPr>
          <w:rFonts w:ascii="Arial" w:hAnsi="Arial" w:cs="Arial"/>
          <w:sz w:val="24"/>
          <w:szCs w:val="24"/>
        </w:rPr>
        <w:t>, also these issue sometimes cross personal boundaries</w:t>
      </w:r>
      <w:r w:rsidR="00DF0867">
        <w:rPr>
          <w:rFonts w:ascii="Arial" w:hAnsi="Arial" w:cs="Arial"/>
          <w:sz w:val="24"/>
          <w:szCs w:val="24"/>
        </w:rPr>
        <w:t xml:space="preserve"> where we feel vulnerable, </w:t>
      </w:r>
      <w:r w:rsidR="008D4E85">
        <w:rPr>
          <w:rFonts w:ascii="Arial" w:hAnsi="Arial" w:cs="Arial"/>
          <w:sz w:val="24"/>
          <w:szCs w:val="24"/>
        </w:rPr>
        <w:t xml:space="preserve">as </w:t>
      </w:r>
      <w:r w:rsidR="00DF0867">
        <w:rPr>
          <w:rFonts w:ascii="Arial" w:hAnsi="Arial" w:cs="Arial"/>
          <w:sz w:val="24"/>
          <w:szCs w:val="24"/>
        </w:rPr>
        <w:t>unresolved issues from the past can often arise catching us by surprise</w:t>
      </w:r>
      <w:r w:rsidR="007878F5">
        <w:rPr>
          <w:rFonts w:ascii="Arial" w:hAnsi="Arial" w:cs="Arial"/>
          <w:sz w:val="24"/>
          <w:szCs w:val="24"/>
        </w:rPr>
        <w:t xml:space="preserve">. </w:t>
      </w:r>
      <w:r w:rsidR="00473ED9">
        <w:rPr>
          <w:rFonts w:ascii="Arial" w:hAnsi="Arial" w:cs="Arial"/>
          <w:sz w:val="24"/>
          <w:szCs w:val="24"/>
        </w:rPr>
        <w:t xml:space="preserve">A conflict between the way you are expected to </w:t>
      </w:r>
      <w:r w:rsidR="00DB249E">
        <w:rPr>
          <w:rFonts w:ascii="Arial" w:hAnsi="Arial" w:cs="Arial"/>
          <w:sz w:val="24"/>
          <w:szCs w:val="24"/>
        </w:rPr>
        <w:t>work,</w:t>
      </w:r>
      <w:r w:rsidR="00473ED9">
        <w:rPr>
          <w:rFonts w:ascii="Arial" w:hAnsi="Arial" w:cs="Arial"/>
          <w:sz w:val="24"/>
          <w:szCs w:val="24"/>
        </w:rPr>
        <w:t xml:space="preserve"> and </w:t>
      </w:r>
      <w:r w:rsidR="00324273">
        <w:rPr>
          <w:rFonts w:ascii="Arial" w:hAnsi="Arial" w:cs="Arial"/>
          <w:sz w:val="24"/>
          <w:szCs w:val="24"/>
        </w:rPr>
        <w:t xml:space="preserve">your </w:t>
      </w:r>
      <w:r w:rsidR="00473ED9">
        <w:rPr>
          <w:rFonts w:ascii="Arial" w:hAnsi="Arial" w:cs="Arial"/>
          <w:sz w:val="24"/>
          <w:szCs w:val="24"/>
        </w:rPr>
        <w:t>person</w:t>
      </w:r>
      <w:r w:rsidR="00801731">
        <w:rPr>
          <w:rFonts w:ascii="Arial" w:hAnsi="Arial" w:cs="Arial"/>
          <w:sz w:val="24"/>
          <w:szCs w:val="24"/>
        </w:rPr>
        <w:t>al</w:t>
      </w:r>
      <w:r w:rsidR="00473ED9">
        <w:rPr>
          <w:rFonts w:ascii="Arial" w:hAnsi="Arial" w:cs="Arial"/>
          <w:sz w:val="24"/>
          <w:szCs w:val="24"/>
        </w:rPr>
        <w:t xml:space="preserve"> beliefs could occur</w:t>
      </w:r>
      <w:r w:rsidR="00D14370">
        <w:rPr>
          <w:rFonts w:ascii="Arial" w:hAnsi="Arial" w:cs="Arial"/>
          <w:sz w:val="24"/>
          <w:szCs w:val="24"/>
        </w:rPr>
        <w:t>, youth workers should be aware of the level of risk they are willing to take</w:t>
      </w:r>
      <w:r w:rsidR="0073026A">
        <w:rPr>
          <w:rFonts w:ascii="Arial" w:hAnsi="Arial" w:cs="Arial"/>
          <w:sz w:val="24"/>
          <w:szCs w:val="24"/>
        </w:rPr>
        <w:t>. N</w:t>
      </w:r>
      <w:r w:rsidR="00E9737B">
        <w:rPr>
          <w:rFonts w:ascii="Arial" w:hAnsi="Arial" w:cs="Arial"/>
          <w:sz w:val="24"/>
          <w:szCs w:val="24"/>
        </w:rPr>
        <w:t xml:space="preserve">o one can </w:t>
      </w:r>
      <w:r w:rsidR="00C93BD4">
        <w:rPr>
          <w:rFonts w:ascii="Arial" w:hAnsi="Arial" w:cs="Arial"/>
          <w:sz w:val="24"/>
          <w:szCs w:val="24"/>
        </w:rPr>
        <w:t>give permission</w:t>
      </w:r>
      <w:r w:rsidR="00E9737B">
        <w:rPr>
          <w:rFonts w:ascii="Arial" w:hAnsi="Arial" w:cs="Arial"/>
          <w:sz w:val="24"/>
          <w:szCs w:val="24"/>
        </w:rPr>
        <w:t xml:space="preserve"> to break the law of the land</w:t>
      </w:r>
      <w:r w:rsidR="008C0899">
        <w:rPr>
          <w:rFonts w:ascii="Arial" w:hAnsi="Arial" w:cs="Arial"/>
          <w:sz w:val="24"/>
          <w:szCs w:val="24"/>
        </w:rPr>
        <w:t>,</w:t>
      </w:r>
      <w:r w:rsidR="00E9737B">
        <w:rPr>
          <w:rFonts w:ascii="Arial" w:hAnsi="Arial" w:cs="Arial"/>
          <w:sz w:val="24"/>
          <w:szCs w:val="24"/>
        </w:rPr>
        <w:t xml:space="preserve"> to go against policies of your employer</w:t>
      </w:r>
      <w:r w:rsidR="008C0899">
        <w:rPr>
          <w:rFonts w:ascii="Arial" w:hAnsi="Arial" w:cs="Arial"/>
          <w:sz w:val="24"/>
          <w:szCs w:val="24"/>
        </w:rPr>
        <w:t xml:space="preserve"> or your job description</w:t>
      </w:r>
      <w:r w:rsidR="00166A92">
        <w:rPr>
          <w:rFonts w:ascii="Arial" w:hAnsi="Arial" w:cs="Arial"/>
          <w:sz w:val="24"/>
          <w:szCs w:val="24"/>
        </w:rPr>
        <w:t>. If you do so it could lead to criminal charges or disciplinary (Ingram &amp; Harris, 2010, p65</w:t>
      </w:r>
      <w:r w:rsidR="00127941">
        <w:rPr>
          <w:rFonts w:ascii="Arial" w:hAnsi="Arial" w:cs="Arial"/>
          <w:sz w:val="24"/>
          <w:szCs w:val="24"/>
        </w:rPr>
        <w:t>). The</w:t>
      </w:r>
      <w:r w:rsidR="007878F5">
        <w:rPr>
          <w:rFonts w:ascii="Arial" w:hAnsi="Arial" w:cs="Arial"/>
          <w:sz w:val="24"/>
          <w:szCs w:val="24"/>
        </w:rPr>
        <w:t xml:space="preserve"> authors</w:t>
      </w:r>
      <w:r w:rsidR="00605EEA">
        <w:rPr>
          <w:rFonts w:ascii="Arial" w:hAnsi="Arial" w:cs="Arial"/>
          <w:sz w:val="24"/>
          <w:szCs w:val="24"/>
        </w:rPr>
        <w:t xml:space="preserve"> personal opinion</w:t>
      </w:r>
      <w:r w:rsidR="00125473">
        <w:rPr>
          <w:rFonts w:ascii="Arial" w:hAnsi="Arial" w:cs="Arial"/>
          <w:sz w:val="24"/>
          <w:szCs w:val="24"/>
        </w:rPr>
        <w:t>s</w:t>
      </w:r>
      <w:r w:rsidR="00605EEA">
        <w:rPr>
          <w:rFonts w:ascii="Arial" w:hAnsi="Arial" w:cs="Arial"/>
          <w:sz w:val="24"/>
          <w:szCs w:val="24"/>
        </w:rPr>
        <w:t xml:space="preserve"> </w:t>
      </w:r>
      <w:r w:rsidR="00D631D3">
        <w:rPr>
          <w:rFonts w:ascii="Arial" w:hAnsi="Arial" w:cs="Arial"/>
          <w:sz w:val="24"/>
          <w:szCs w:val="24"/>
        </w:rPr>
        <w:t xml:space="preserve">are quite </w:t>
      </w:r>
      <w:r w:rsidR="00125473">
        <w:rPr>
          <w:rFonts w:ascii="Arial" w:hAnsi="Arial" w:cs="Arial"/>
          <w:sz w:val="24"/>
          <w:szCs w:val="24"/>
        </w:rPr>
        <w:t xml:space="preserve">liberal concerning major issues such as abortion, LGBTQ rights and racism. For </w:t>
      </w:r>
      <w:r w:rsidR="007C529E">
        <w:rPr>
          <w:rFonts w:ascii="Arial" w:hAnsi="Arial" w:cs="Arial"/>
          <w:sz w:val="24"/>
          <w:szCs w:val="24"/>
        </w:rPr>
        <w:t>example,</w:t>
      </w:r>
      <w:r w:rsidR="00125473">
        <w:rPr>
          <w:rFonts w:ascii="Arial" w:hAnsi="Arial" w:cs="Arial"/>
          <w:sz w:val="24"/>
          <w:szCs w:val="24"/>
        </w:rPr>
        <w:t xml:space="preserve"> the author believes abortion is the right of the individual, who </w:t>
      </w:r>
      <w:r w:rsidR="00BB55BD">
        <w:rPr>
          <w:rFonts w:ascii="Arial" w:hAnsi="Arial" w:cs="Arial"/>
          <w:sz w:val="24"/>
          <w:szCs w:val="24"/>
        </w:rPr>
        <w:t xml:space="preserve">then </w:t>
      </w:r>
      <w:r w:rsidR="00125473">
        <w:rPr>
          <w:rFonts w:ascii="Arial" w:hAnsi="Arial" w:cs="Arial"/>
          <w:sz w:val="24"/>
          <w:szCs w:val="24"/>
        </w:rPr>
        <w:t xml:space="preserve">should not be judged for </w:t>
      </w:r>
      <w:r w:rsidR="001949C0">
        <w:rPr>
          <w:rFonts w:ascii="Arial" w:hAnsi="Arial" w:cs="Arial"/>
          <w:sz w:val="24"/>
          <w:szCs w:val="24"/>
        </w:rPr>
        <w:t>their actions</w:t>
      </w:r>
      <w:r w:rsidR="002B3580">
        <w:rPr>
          <w:rFonts w:ascii="Arial" w:hAnsi="Arial" w:cs="Arial"/>
          <w:sz w:val="24"/>
          <w:szCs w:val="24"/>
        </w:rPr>
        <w:t xml:space="preserve">, as we should work to respect young </w:t>
      </w:r>
      <w:r w:rsidR="004758D8">
        <w:rPr>
          <w:rFonts w:ascii="Arial" w:hAnsi="Arial" w:cs="Arial"/>
          <w:sz w:val="24"/>
          <w:szCs w:val="24"/>
        </w:rPr>
        <w:t>people’s</w:t>
      </w:r>
      <w:r w:rsidR="002B3580">
        <w:rPr>
          <w:rFonts w:ascii="Arial" w:hAnsi="Arial" w:cs="Arial"/>
          <w:sz w:val="24"/>
          <w:szCs w:val="24"/>
        </w:rPr>
        <w:t xml:space="preserve"> rights to make their own choices and decisions (Banks, 2010, p10)</w:t>
      </w:r>
      <w:r w:rsidR="00897E54">
        <w:rPr>
          <w:rFonts w:ascii="Arial" w:hAnsi="Arial" w:cs="Arial"/>
          <w:sz w:val="24"/>
          <w:szCs w:val="24"/>
        </w:rPr>
        <w:t>.</w:t>
      </w:r>
      <w:bookmarkStart w:id="0" w:name="_Hlk7968791"/>
      <w:r w:rsidR="00723726">
        <w:rPr>
          <w:rFonts w:ascii="Arial" w:hAnsi="Arial" w:cs="Arial"/>
          <w:sz w:val="24"/>
          <w:szCs w:val="24"/>
        </w:rPr>
        <w:t xml:space="preserve"> It is best practice for personal opinions not to be pushed on to young people</w:t>
      </w:r>
      <w:r w:rsidR="00404ECF">
        <w:rPr>
          <w:rFonts w:ascii="Arial" w:hAnsi="Arial" w:cs="Arial"/>
          <w:sz w:val="24"/>
          <w:szCs w:val="24"/>
        </w:rPr>
        <w:t>, letting them explore the</w:t>
      </w:r>
      <w:r w:rsidR="001A31AD">
        <w:rPr>
          <w:rFonts w:ascii="Arial" w:hAnsi="Arial" w:cs="Arial"/>
          <w:sz w:val="24"/>
          <w:szCs w:val="24"/>
        </w:rPr>
        <w:t>se</w:t>
      </w:r>
      <w:r w:rsidR="00404ECF">
        <w:rPr>
          <w:rFonts w:ascii="Arial" w:hAnsi="Arial" w:cs="Arial"/>
          <w:sz w:val="24"/>
          <w:szCs w:val="24"/>
        </w:rPr>
        <w:t xml:space="preserve"> issues and form their own opinions</w:t>
      </w:r>
      <w:r w:rsidR="0068281F">
        <w:rPr>
          <w:rFonts w:ascii="Arial" w:hAnsi="Arial" w:cs="Arial"/>
          <w:sz w:val="24"/>
          <w:szCs w:val="24"/>
        </w:rPr>
        <w:t>.</w:t>
      </w:r>
      <w:r w:rsidR="00723726">
        <w:rPr>
          <w:rFonts w:ascii="Arial" w:hAnsi="Arial" w:cs="Arial"/>
          <w:sz w:val="24"/>
          <w:szCs w:val="24"/>
        </w:rPr>
        <w:t xml:space="preserve"> </w:t>
      </w:r>
      <w:r w:rsidR="0068281F">
        <w:rPr>
          <w:rFonts w:ascii="Arial" w:hAnsi="Arial" w:cs="Arial"/>
          <w:sz w:val="24"/>
          <w:szCs w:val="24"/>
        </w:rPr>
        <w:t>C</w:t>
      </w:r>
      <w:r w:rsidR="00723726">
        <w:rPr>
          <w:rFonts w:ascii="Arial" w:hAnsi="Arial" w:cs="Arial"/>
          <w:sz w:val="24"/>
          <w:szCs w:val="24"/>
        </w:rPr>
        <w:t>onversations around such topics</w:t>
      </w:r>
      <w:r w:rsidR="0068281F">
        <w:rPr>
          <w:rFonts w:ascii="Arial" w:hAnsi="Arial" w:cs="Arial"/>
          <w:sz w:val="24"/>
          <w:szCs w:val="24"/>
        </w:rPr>
        <w:t xml:space="preserve"> should be</w:t>
      </w:r>
      <w:r w:rsidR="00723726">
        <w:rPr>
          <w:rFonts w:ascii="Arial" w:hAnsi="Arial" w:cs="Arial"/>
          <w:sz w:val="24"/>
          <w:szCs w:val="24"/>
        </w:rPr>
        <w:t xml:space="preserve"> kept age appropriate</w:t>
      </w:r>
      <w:r w:rsidR="00D066E0">
        <w:rPr>
          <w:rFonts w:ascii="Arial" w:hAnsi="Arial" w:cs="Arial"/>
          <w:sz w:val="24"/>
          <w:szCs w:val="24"/>
        </w:rPr>
        <w:t>,</w:t>
      </w:r>
      <w:r w:rsidR="00F166F8">
        <w:rPr>
          <w:rFonts w:ascii="Arial" w:hAnsi="Arial" w:cs="Arial"/>
          <w:sz w:val="24"/>
          <w:szCs w:val="24"/>
        </w:rPr>
        <w:t xml:space="preserve"> </w:t>
      </w:r>
      <w:r w:rsidR="00D066E0">
        <w:rPr>
          <w:rFonts w:ascii="Arial" w:hAnsi="Arial" w:cs="Arial"/>
          <w:sz w:val="24"/>
          <w:szCs w:val="24"/>
        </w:rPr>
        <w:t>a</w:t>
      </w:r>
      <w:r w:rsidR="00F166F8">
        <w:rPr>
          <w:rFonts w:ascii="Arial" w:hAnsi="Arial" w:cs="Arial"/>
          <w:sz w:val="24"/>
          <w:szCs w:val="24"/>
        </w:rPr>
        <w:t xml:space="preserve">lthough young people are treated as equals and our relationships with them are open, friendly and respectful, there are some types of activities and conversations </w:t>
      </w:r>
      <w:r w:rsidR="008B3FAA">
        <w:rPr>
          <w:rFonts w:ascii="Arial" w:hAnsi="Arial" w:cs="Arial"/>
          <w:sz w:val="24"/>
          <w:szCs w:val="24"/>
        </w:rPr>
        <w:t>we will not get into (Sercombe, 2010, p113).</w:t>
      </w:r>
      <w:r w:rsidR="00B36416">
        <w:rPr>
          <w:rFonts w:ascii="Arial" w:hAnsi="Arial" w:cs="Arial"/>
          <w:sz w:val="24"/>
          <w:szCs w:val="24"/>
        </w:rPr>
        <w:t xml:space="preserve"> </w:t>
      </w:r>
    </w:p>
    <w:p w14:paraId="67BCB572" w14:textId="48166155" w:rsidR="004A2ABB" w:rsidRDefault="00C72C2F" w:rsidP="002F042F">
      <w:pPr>
        <w:spacing w:line="480" w:lineRule="auto"/>
        <w:jc w:val="both"/>
        <w:rPr>
          <w:rFonts w:ascii="Arial" w:hAnsi="Arial" w:cs="Arial"/>
          <w:sz w:val="24"/>
          <w:szCs w:val="24"/>
        </w:rPr>
      </w:pPr>
      <w:r>
        <w:rPr>
          <w:rFonts w:ascii="Arial" w:hAnsi="Arial" w:cs="Arial"/>
          <w:sz w:val="24"/>
          <w:szCs w:val="24"/>
        </w:rPr>
        <w:t>Relationships</w:t>
      </w:r>
      <w:r w:rsidR="00820892">
        <w:rPr>
          <w:rFonts w:ascii="Arial" w:hAnsi="Arial" w:cs="Arial"/>
          <w:sz w:val="24"/>
          <w:szCs w:val="24"/>
        </w:rPr>
        <w:t xml:space="preserve"> are perceived as an essential foundation of learning and happiness (Jeffs &amp; Banks, 2010, p3)</w:t>
      </w:r>
      <w:r w:rsidR="00AD09DD">
        <w:rPr>
          <w:rFonts w:ascii="Arial" w:hAnsi="Arial" w:cs="Arial"/>
          <w:sz w:val="24"/>
          <w:szCs w:val="24"/>
        </w:rPr>
        <w:t>. Youth work as a profession has certain features that sometimes make the boundaries hard to identify and difficult for young people to detect (Banks, 2010, p77). The author has</w:t>
      </w:r>
      <w:r w:rsidR="00631682">
        <w:rPr>
          <w:rFonts w:ascii="Arial" w:hAnsi="Arial" w:cs="Arial"/>
          <w:sz w:val="24"/>
          <w:szCs w:val="24"/>
        </w:rPr>
        <w:t xml:space="preserve"> had</w:t>
      </w:r>
      <w:r w:rsidR="00AD09DD">
        <w:rPr>
          <w:rFonts w:ascii="Arial" w:hAnsi="Arial" w:cs="Arial"/>
          <w:sz w:val="24"/>
          <w:szCs w:val="24"/>
        </w:rPr>
        <w:t xml:space="preserve"> experience </w:t>
      </w:r>
      <w:r w:rsidR="00631682">
        <w:rPr>
          <w:rFonts w:ascii="Arial" w:hAnsi="Arial" w:cs="Arial"/>
          <w:sz w:val="24"/>
          <w:szCs w:val="24"/>
        </w:rPr>
        <w:t xml:space="preserve">with </w:t>
      </w:r>
      <w:r w:rsidR="00AD09DD">
        <w:rPr>
          <w:rFonts w:ascii="Arial" w:hAnsi="Arial" w:cs="Arial"/>
          <w:sz w:val="24"/>
          <w:szCs w:val="24"/>
        </w:rPr>
        <w:t>young people who have misunderstood that the relationship is not that of a friend</w:t>
      </w:r>
      <w:r w:rsidR="008A7CD7">
        <w:rPr>
          <w:rFonts w:ascii="Arial" w:hAnsi="Arial" w:cs="Arial"/>
          <w:sz w:val="24"/>
          <w:szCs w:val="24"/>
        </w:rPr>
        <w:t xml:space="preserve">, for example a young person who deemed it okay to put their arm around </w:t>
      </w:r>
      <w:r w:rsidR="00C94E88">
        <w:rPr>
          <w:rFonts w:ascii="Arial" w:hAnsi="Arial" w:cs="Arial"/>
          <w:sz w:val="24"/>
          <w:szCs w:val="24"/>
        </w:rPr>
        <w:t xml:space="preserve">the shoulders of </w:t>
      </w:r>
      <w:r w:rsidR="00487C23">
        <w:rPr>
          <w:rFonts w:ascii="Arial" w:hAnsi="Arial" w:cs="Arial"/>
          <w:sz w:val="24"/>
          <w:szCs w:val="24"/>
        </w:rPr>
        <w:t xml:space="preserve">a </w:t>
      </w:r>
      <w:r w:rsidR="008A7CD7">
        <w:rPr>
          <w:rFonts w:ascii="Arial" w:hAnsi="Arial" w:cs="Arial"/>
          <w:sz w:val="24"/>
          <w:szCs w:val="24"/>
        </w:rPr>
        <w:t>staff</w:t>
      </w:r>
      <w:r w:rsidR="00487C23">
        <w:rPr>
          <w:rFonts w:ascii="Arial" w:hAnsi="Arial" w:cs="Arial"/>
          <w:sz w:val="24"/>
          <w:szCs w:val="24"/>
        </w:rPr>
        <w:t xml:space="preserve"> member</w:t>
      </w:r>
      <w:r w:rsidR="008A7CD7">
        <w:rPr>
          <w:rFonts w:ascii="Arial" w:hAnsi="Arial" w:cs="Arial"/>
          <w:sz w:val="24"/>
          <w:szCs w:val="24"/>
        </w:rPr>
        <w:t xml:space="preserve"> or</w:t>
      </w:r>
      <w:r w:rsidR="00562D6E">
        <w:rPr>
          <w:rFonts w:ascii="Arial" w:hAnsi="Arial" w:cs="Arial"/>
          <w:sz w:val="24"/>
          <w:szCs w:val="24"/>
        </w:rPr>
        <w:t xml:space="preserve"> to</w:t>
      </w:r>
      <w:r w:rsidR="008A7CD7">
        <w:rPr>
          <w:rFonts w:ascii="Arial" w:hAnsi="Arial" w:cs="Arial"/>
          <w:sz w:val="24"/>
          <w:szCs w:val="24"/>
        </w:rPr>
        <w:t xml:space="preserve"> ask personal questions. The author then explained tha</w:t>
      </w:r>
      <w:r w:rsidR="002457B2">
        <w:rPr>
          <w:rFonts w:ascii="Arial" w:hAnsi="Arial" w:cs="Arial"/>
          <w:sz w:val="24"/>
          <w:szCs w:val="24"/>
        </w:rPr>
        <w:t>t they</w:t>
      </w:r>
      <w:r w:rsidR="008A7CD7">
        <w:rPr>
          <w:rFonts w:ascii="Arial" w:hAnsi="Arial" w:cs="Arial"/>
          <w:sz w:val="24"/>
          <w:szCs w:val="24"/>
        </w:rPr>
        <w:t xml:space="preserve"> were not friends and that </w:t>
      </w:r>
      <w:r w:rsidR="008A7CD7">
        <w:rPr>
          <w:rFonts w:ascii="Arial" w:hAnsi="Arial" w:cs="Arial"/>
          <w:sz w:val="24"/>
          <w:szCs w:val="24"/>
        </w:rPr>
        <w:lastRenderedPageBreak/>
        <w:t>touching staff is unacceptable and vice versa, the author also explained that this is to safeguard the young people within the provision but also the staff.</w:t>
      </w:r>
      <w:r w:rsidR="00E643A0">
        <w:rPr>
          <w:rFonts w:ascii="Arial" w:hAnsi="Arial" w:cs="Arial"/>
          <w:sz w:val="24"/>
          <w:szCs w:val="24"/>
        </w:rPr>
        <w:t xml:space="preserve"> The youth work relationship can feel like a friendship with similar foundations, for example “banter” and play (Sercombe, 2010, p114). </w:t>
      </w:r>
      <w:r w:rsidR="001A0776">
        <w:rPr>
          <w:rFonts w:ascii="Arial" w:hAnsi="Arial" w:cs="Arial"/>
          <w:sz w:val="24"/>
          <w:szCs w:val="24"/>
        </w:rPr>
        <w:t xml:space="preserve"> </w:t>
      </w:r>
      <w:r w:rsidR="00CE21E5">
        <w:rPr>
          <w:rFonts w:ascii="Arial" w:hAnsi="Arial" w:cs="Arial"/>
          <w:sz w:val="24"/>
          <w:szCs w:val="24"/>
        </w:rPr>
        <w:t xml:space="preserve">The </w:t>
      </w:r>
      <w:r w:rsidR="009207B3">
        <w:rPr>
          <w:rFonts w:ascii="Arial" w:hAnsi="Arial" w:cs="Arial"/>
          <w:sz w:val="24"/>
          <w:szCs w:val="24"/>
        </w:rPr>
        <w:t>role of friend to young people and workers can be tempting. Nevertheless, it is not correct and can be deceptive to the point of being dangerous (Banks,2010, p79).</w:t>
      </w:r>
      <w:r w:rsidR="004E3A4A">
        <w:rPr>
          <w:rFonts w:ascii="Arial" w:hAnsi="Arial" w:cs="Arial"/>
          <w:sz w:val="24"/>
          <w:szCs w:val="24"/>
        </w:rPr>
        <w:t xml:space="preserve"> </w:t>
      </w:r>
      <w:r w:rsidR="009207B3">
        <w:rPr>
          <w:rFonts w:ascii="Arial" w:hAnsi="Arial" w:cs="Arial"/>
          <w:sz w:val="24"/>
          <w:szCs w:val="24"/>
        </w:rPr>
        <w:t xml:space="preserve"> </w:t>
      </w:r>
      <w:r w:rsidR="004E3A4A">
        <w:rPr>
          <w:rFonts w:ascii="Arial" w:hAnsi="Arial" w:cs="Arial"/>
          <w:sz w:val="24"/>
          <w:szCs w:val="24"/>
        </w:rPr>
        <w:t>Another role</w:t>
      </w:r>
      <w:r w:rsidR="006F78F5">
        <w:rPr>
          <w:rFonts w:ascii="Arial" w:hAnsi="Arial" w:cs="Arial"/>
          <w:sz w:val="24"/>
          <w:szCs w:val="24"/>
        </w:rPr>
        <w:t xml:space="preserve"> </w:t>
      </w:r>
      <w:r w:rsidR="00646892">
        <w:rPr>
          <w:rFonts w:ascii="Arial" w:hAnsi="Arial" w:cs="Arial"/>
          <w:sz w:val="24"/>
          <w:szCs w:val="24"/>
        </w:rPr>
        <w:t>y</w:t>
      </w:r>
      <w:r w:rsidR="006F78F5">
        <w:rPr>
          <w:rFonts w:ascii="Arial" w:hAnsi="Arial" w:cs="Arial"/>
          <w:sz w:val="24"/>
          <w:szCs w:val="24"/>
        </w:rPr>
        <w:t>oung people see youth workers</w:t>
      </w:r>
      <w:r w:rsidR="00A914D8">
        <w:rPr>
          <w:rFonts w:ascii="Arial" w:hAnsi="Arial" w:cs="Arial"/>
          <w:sz w:val="24"/>
          <w:szCs w:val="24"/>
        </w:rPr>
        <w:t xml:space="preserve"> </w:t>
      </w:r>
      <w:r w:rsidR="00893950">
        <w:rPr>
          <w:rFonts w:ascii="Arial" w:hAnsi="Arial" w:cs="Arial"/>
          <w:sz w:val="24"/>
          <w:szCs w:val="24"/>
        </w:rPr>
        <w:t>in</w:t>
      </w:r>
      <w:r w:rsidR="004E3A4A">
        <w:rPr>
          <w:rFonts w:ascii="Arial" w:hAnsi="Arial" w:cs="Arial"/>
          <w:sz w:val="24"/>
          <w:szCs w:val="24"/>
        </w:rPr>
        <w:t xml:space="preserve"> is that of</w:t>
      </w:r>
      <w:r w:rsidR="006F78F5">
        <w:rPr>
          <w:rFonts w:ascii="Arial" w:hAnsi="Arial" w:cs="Arial"/>
          <w:sz w:val="24"/>
          <w:szCs w:val="24"/>
        </w:rPr>
        <w:t xml:space="preserve"> ‘mum’</w:t>
      </w:r>
      <w:r w:rsidR="00A62719">
        <w:rPr>
          <w:rFonts w:ascii="Arial" w:hAnsi="Arial" w:cs="Arial"/>
          <w:sz w:val="24"/>
          <w:szCs w:val="24"/>
        </w:rPr>
        <w:t xml:space="preserve"> as some do not have good relationships with their own </w:t>
      </w:r>
      <w:r w:rsidR="0006050D">
        <w:rPr>
          <w:rFonts w:ascii="Arial" w:hAnsi="Arial" w:cs="Arial"/>
          <w:sz w:val="24"/>
          <w:szCs w:val="24"/>
        </w:rPr>
        <w:t>parents,</w:t>
      </w:r>
      <w:r w:rsidR="00396E57">
        <w:rPr>
          <w:rFonts w:ascii="Arial" w:hAnsi="Arial" w:cs="Arial"/>
          <w:sz w:val="24"/>
          <w:szCs w:val="24"/>
        </w:rPr>
        <w:t xml:space="preserve"> but </w:t>
      </w:r>
      <w:r w:rsidR="005C7024">
        <w:rPr>
          <w:rFonts w:ascii="Arial" w:hAnsi="Arial" w:cs="Arial"/>
          <w:sz w:val="24"/>
          <w:szCs w:val="24"/>
        </w:rPr>
        <w:t>boundaries of these relationships need to be obvious, including how they are different from real parents (Sercombe, 2010, p115)</w:t>
      </w:r>
      <w:r w:rsidR="00D9247D">
        <w:rPr>
          <w:rFonts w:ascii="Arial" w:hAnsi="Arial" w:cs="Arial"/>
          <w:sz w:val="24"/>
          <w:szCs w:val="24"/>
        </w:rPr>
        <w:t>.</w:t>
      </w:r>
      <w:r w:rsidR="00E67FCA">
        <w:rPr>
          <w:rFonts w:ascii="Arial" w:hAnsi="Arial" w:cs="Arial"/>
          <w:sz w:val="24"/>
          <w:szCs w:val="24"/>
        </w:rPr>
        <w:t xml:space="preserve"> </w:t>
      </w:r>
      <w:r w:rsidR="008D0F16">
        <w:rPr>
          <w:rFonts w:ascii="Arial" w:hAnsi="Arial" w:cs="Arial"/>
          <w:sz w:val="24"/>
          <w:szCs w:val="24"/>
        </w:rPr>
        <w:t>Also,</w:t>
      </w:r>
      <w:r w:rsidR="00E67FCA">
        <w:rPr>
          <w:rFonts w:ascii="Arial" w:hAnsi="Arial" w:cs="Arial"/>
          <w:sz w:val="24"/>
          <w:szCs w:val="24"/>
        </w:rPr>
        <w:t xml:space="preserve"> dual relationships can exist where a worke</w:t>
      </w:r>
      <w:r w:rsidR="0083292F">
        <w:rPr>
          <w:rFonts w:ascii="Arial" w:hAnsi="Arial" w:cs="Arial"/>
          <w:sz w:val="24"/>
          <w:szCs w:val="24"/>
        </w:rPr>
        <w:t>r</w:t>
      </w:r>
      <w:r w:rsidR="00856618">
        <w:rPr>
          <w:rFonts w:ascii="Arial" w:hAnsi="Arial" w:cs="Arial"/>
          <w:sz w:val="24"/>
          <w:szCs w:val="24"/>
        </w:rPr>
        <w:t xml:space="preserve"> may</w:t>
      </w:r>
      <w:r w:rsidR="00E67FCA">
        <w:rPr>
          <w:rFonts w:ascii="Arial" w:hAnsi="Arial" w:cs="Arial"/>
          <w:sz w:val="24"/>
          <w:szCs w:val="24"/>
        </w:rPr>
        <w:t xml:space="preserve"> know</w:t>
      </w:r>
      <w:r w:rsidR="00856618">
        <w:rPr>
          <w:rFonts w:ascii="Arial" w:hAnsi="Arial" w:cs="Arial"/>
          <w:sz w:val="24"/>
          <w:szCs w:val="24"/>
        </w:rPr>
        <w:t xml:space="preserve"> </w:t>
      </w:r>
      <w:r w:rsidR="00E67FCA">
        <w:rPr>
          <w:rFonts w:ascii="Arial" w:hAnsi="Arial" w:cs="Arial"/>
          <w:sz w:val="24"/>
          <w:szCs w:val="24"/>
        </w:rPr>
        <w:t xml:space="preserve">young people in a different setting as well as a youth work setting </w:t>
      </w:r>
      <w:r w:rsidR="009E105A">
        <w:rPr>
          <w:rFonts w:ascii="Arial" w:hAnsi="Arial" w:cs="Arial"/>
          <w:sz w:val="24"/>
          <w:szCs w:val="24"/>
        </w:rPr>
        <w:t>(Sercombe, 2010, p115).</w:t>
      </w:r>
      <w:r w:rsidR="00D9247D">
        <w:rPr>
          <w:rFonts w:ascii="Arial" w:hAnsi="Arial" w:cs="Arial"/>
          <w:sz w:val="24"/>
          <w:szCs w:val="24"/>
        </w:rPr>
        <w:t xml:space="preserve"> Dual relationships should be avoided if possible (Corey et al, 2007 cited Sercombe, 2010, p117).</w:t>
      </w:r>
      <w:r w:rsidR="000450A9">
        <w:rPr>
          <w:rFonts w:ascii="Arial" w:hAnsi="Arial" w:cs="Arial"/>
          <w:sz w:val="24"/>
          <w:szCs w:val="24"/>
        </w:rPr>
        <w:t xml:space="preserve"> Sercombe</w:t>
      </w:r>
      <w:r w:rsidR="00845772">
        <w:rPr>
          <w:rFonts w:ascii="Arial" w:hAnsi="Arial" w:cs="Arial"/>
          <w:sz w:val="24"/>
          <w:szCs w:val="24"/>
        </w:rPr>
        <w:t xml:space="preserve"> (2010, p119)</w:t>
      </w:r>
      <w:r w:rsidR="000450A9">
        <w:rPr>
          <w:rFonts w:ascii="Arial" w:hAnsi="Arial" w:cs="Arial"/>
          <w:sz w:val="24"/>
          <w:szCs w:val="24"/>
        </w:rPr>
        <w:t xml:space="preserve"> </w:t>
      </w:r>
      <w:r w:rsidR="00B839B2">
        <w:rPr>
          <w:rFonts w:ascii="Arial" w:hAnsi="Arial" w:cs="Arial"/>
          <w:sz w:val="24"/>
          <w:szCs w:val="24"/>
        </w:rPr>
        <w:t>emphasises</w:t>
      </w:r>
      <w:r w:rsidR="000450A9">
        <w:rPr>
          <w:rFonts w:ascii="Arial" w:hAnsi="Arial" w:cs="Arial"/>
          <w:sz w:val="24"/>
          <w:szCs w:val="24"/>
        </w:rPr>
        <w:t xml:space="preserve"> that if dual relationships cannot be avoided there must be strategies put in place to keep relationships separate, he suggests you should be clear about your role, be open and honest with your peers, do not work with the young person alone,</w:t>
      </w:r>
      <w:r w:rsidR="002215D9">
        <w:rPr>
          <w:rFonts w:ascii="Arial" w:hAnsi="Arial" w:cs="Arial"/>
          <w:sz w:val="24"/>
          <w:szCs w:val="24"/>
        </w:rPr>
        <w:t xml:space="preserve"> communicate clearly about dual role</w:t>
      </w:r>
      <w:r w:rsidR="00B75C9A">
        <w:rPr>
          <w:rFonts w:ascii="Arial" w:hAnsi="Arial" w:cs="Arial"/>
          <w:sz w:val="24"/>
          <w:szCs w:val="24"/>
        </w:rPr>
        <w:t>s</w:t>
      </w:r>
      <w:r w:rsidR="002215D9">
        <w:rPr>
          <w:rFonts w:ascii="Arial" w:hAnsi="Arial" w:cs="Arial"/>
          <w:sz w:val="24"/>
          <w:szCs w:val="24"/>
        </w:rPr>
        <w:t xml:space="preserve"> and what different roles require of you. </w:t>
      </w:r>
      <w:r w:rsidR="003E63EE">
        <w:rPr>
          <w:rFonts w:ascii="Arial" w:hAnsi="Arial" w:cs="Arial"/>
          <w:sz w:val="24"/>
          <w:szCs w:val="24"/>
        </w:rPr>
        <w:t>The authors boundaries are often challenged through having their daughter attend the same provision and very often her friends who also attend the project will try to befriend the author on social media</w:t>
      </w:r>
      <w:r w:rsidR="008E6123">
        <w:rPr>
          <w:rFonts w:ascii="Arial" w:hAnsi="Arial" w:cs="Arial"/>
          <w:sz w:val="24"/>
          <w:szCs w:val="24"/>
        </w:rPr>
        <w:t xml:space="preserve">, as the </w:t>
      </w:r>
      <w:r w:rsidR="00EA7C0B">
        <w:rPr>
          <w:rFonts w:ascii="Arial" w:hAnsi="Arial" w:cs="Arial"/>
          <w:sz w:val="24"/>
          <w:szCs w:val="24"/>
        </w:rPr>
        <w:t>boundaries</w:t>
      </w:r>
      <w:r w:rsidR="008E6123">
        <w:rPr>
          <w:rFonts w:ascii="Arial" w:hAnsi="Arial" w:cs="Arial"/>
          <w:sz w:val="24"/>
          <w:szCs w:val="24"/>
        </w:rPr>
        <w:t xml:space="preserve"> of the relationship</w:t>
      </w:r>
      <w:r w:rsidR="00CC13A9">
        <w:rPr>
          <w:rFonts w:ascii="Arial" w:hAnsi="Arial" w:cs="Arial"/>
          <w:sz w:val="24"/>
          <w:szCs w:val="24"/>
        </w:rPr>
        <w:t xml:space="preserve"> often</w:t>
      </w:r>
      <w:r w:rsidR="008E6123">
        <w:rPr>
          <w:rFonts w:ascii="Arial" w:hAnsi="Arial" w:cs="Arial"/>
          <w:sz w:val="24"/>
          <w:szCs w:val="24"/>
        </w:rPr>
        <w:t xml:space="preserve"> become blurred when they see you as their friends mother and not</w:t>
      </w:r>
      <w:r w:rsidR="002B7001">
        <w:rPr>
          <w:rFonts w:ascii="Arial" w:hAnsi="Arial" w:cs="Arial"/>
          <w:sz w:val="24"/>
          <w:szCs w:val="24"/>
        </w:rPr>
        <w:t xml:space="preserve"> as</w:t>
      </w:r>
      <w:r w:rsidR="008E6123">
        <w:rPr>
          <w:rFonts w:ascii="Arial" w:hAnsi="Arial" w:cs="Arial"/>
          <w:sz w:val="24"/>
          <w:szCs w:val="24"/>
        </w:rPr>
        <w:t xml:space="preserve"> their youth worker.</w:t>
      </w:r>
      <w:r w:rsidR="00F85852">
        <w:rPr>
          <w:rFonts w:ascii="Arial" w:hAnsi="Arial" w:cs="Arial"/>
          <w:sz w:val="24"/>
          <w:szCs w:val="24"/>
        </w:rPr>
        <w:t xml:space="preserve"> </w:t>
      </w:r>
      <w:r w:rsidR="0061658B">
        <w:rPr>
          <w:rFonts w:ascii="Arial" w:hAnsi="Arial" w:cs="Arial"/>
          <w:sz w:val="24"/>
          <w:szCs w:val="24"/>
        </w:rPr>
        <w:t>Within the authors project y</w:t>
      </w:r>
      <w:r w:rsidR="00BE555A">
        <w:rPr>
          <w:rFonts w:ascii="Arial" w:hAnsi="Arial" w:cs="Arial"/>
          <w:sz w:val="24"/>
          <w:szCs w:val="24"/>
        </w:rPr>
        <w:t>oung people can befriend staff on social media but only through work accounts</w:t>
      </w:r>
      <w:r w:rsidR="009B430A">
        <w:rPr>
          <w:rFonts w:ascii="Arial" w:hAnsi="Arial" w:cs="Arial"/>
          <w:sz w:val="24"/>
          <w:szCs w:val="24"/>
        </w:rPr>
        <w:t>, the login details for these accounts are available to all senior staff members and are not allowed to be accessed outside of work</w:t>
      </w:r>
      <w:r w:rsidR="007B5E47">
        <w:rPr>
          <w:rFonts w:ascii="Arial" w:hAnsi="Arial" w:cs="Arial"/>
          <w:sz w:val="24"/>
          <w:szCs w:val="24"/>
        </w:rPr>
        <w:t xml:space="preserve"> to</w:t>
      </w:r>
      <w:r w:rsidR="009B430A">
        <w:rPr>
          <w:rFonts w:ascii="Arial" w:hAnsi="Arial" w:cs="Arial"/>
          <w:sz w:val="24"/>
          <w:szCs w:val="24"/>
        </w:rPr>
        <w:t xml:space="preserve"> safeguar</w:t>
      </w:r>
      <w:r w:rsidR="007B5E47">
        <w:rPr>
          <w:rFonts w:ascii="Arial" w:hAnsi="Arial" w:cs="Arial"/>
          <w:sz w:val="24"/>
          <w:szCs w:val="24"/>
        </w:rPr>
        <w:t>d</w:t>
      </w:r>
      <w:r w:rsidR="009B430A">
        <w:rPr>
          <w:rFonts w:ascii="Arial" w:hAnsi="Arial" w:cs="Arial"/>
          <w:sz w:val="24"/>
          <w:szCs w:val="24"/>
        </w:rPr>
        <w:t xml:space="preserve"> the young people and staff.</w:t>
      </w:r>
      <w:r w:rsidR="008E32F9">
        <w:rPr>
          <w:rFonts w:ascii="Arial" w:hAnsi="Arial" w:cs="Arial"/>
          <w:sz w:val="24"/>
          <w:szCs w:val="24"/>
        </w:rPr>
        <w:t xml:space="preserve"> </w:t>
      </w:r>
      <w:r w:rsidR="009D75C8">
        <w:rPr>
          <w:rFonts w:ascii="Arial" w:hAnsi="Arial" w:cs="Arial"/>
          <w:sz w:val="24"/>
          <w:szCs w:val="24"/>
        </w:rPr>
        <w:t>Also</w:t>
      </w:r>
      <w:r w:rsidR="007833C2">
        <w:rPr>
          <w:rFonts w:ascii="Arial" w:hAnsi="Arial" w:cs="Arial"/>
          <w:sz w:val="24"/>
          <w:szCs w:val="24"/>
        </w:rPr>
        <w:t>,</w:t>
      </w:r>
      <w:r w:rsidR="009D75C8">
        <w:rPr>
          <w:rFonts w:ascii="Arial" w:hAnsi="Arial" w:cs="Arial"/>
          <w:sz w:val="24"/>
          <w:szCs w:val="24"/>
        </w:rPr>
        <w:t xml:space="preserve"> </w:t>
      </w:r>
      <w:r w:rsidR="00696B63">
        <w:rPr>
          <w:rFonts w:ascii="Arial" w:hAnsi="Arial" w:cs="Arial"/>
          <w:sz w:val="24"/>
          <w:szCs w:val="24"/>
        </w:rPr>
        <w:t>p</w:t>
      </w:r>
      <w:r w:rsidR="008E32F9">
        <w:rPr>
          <w:rFonts w:ascii="Arial" w:hAnsi="Arial" w:cs="Arial"/>
          <w:sz w:val="24"/>
          <w:szCs w:val="24"/>
        </w:rPr>
        <w:t xml:space="preserve">ersonal social media has to remain on a private </w:t>
      </w:r>
      <w:r w:rsidR="00D9307B">
        <w:rPr>
          <w:rFonts w:ascii="Arial" w:hAnsi="Arial" w:cs="Arial"/>
          <w:sz w:val="24"/>
          <w:szCs w:val="24"/>
        </w:rPr>
        <w:t>setting and</w:t>
      </w:r>
      <w:r w:rsidR="00491EE4">
        <w:rPr>
          <w:rFonts w:ascii="Arial" w:hAnsi="Arial" w:cs="Arial"/>
          <w:sz w:val="24"/>
          <w:szCs w:val="24"/>
        </w:rPr>
        <w:t xml:space="preserve"> talking about private lives are kept to a minimum</w:t>
      </w:r>
      <w:r w:rsidR="008E32F9">
        <w:rPr>
          <w:rFonts w:ascii="Arial" w:hAnsi="Arial" w:cs="Arial"/>
          <w:sz w:val="24"/>
          <w:szCs w:val="24"/>
        </w:rPr>
        <w:t>.</w:t>
      </w:r>
      <w:r w:rsidR="009B430A">
        <w:rPr>
          <w:rFonts w:ascii="Arial" w:hAnsi="Arial" w:cs="Arial"/>
          <w:sz w:val="24"/>
          <w:szCs w:val="24"/>
        </w:rPr>
        <w:t xml:space="preserve"> Work phones are also kept</w:t>
      </w:r>
      <w:r w:rsidR="00876F00">
        <w:rPr>
          <w:rFonts w:ascii="Arial" w:hAnsi="Arial" w:cs="Arial"/>
          <w:sz w:val="24"/>
          <w:szCs w:val="24"/>
        </w:rPr>
        <w:t xml:space="preserve"> off and </w:t>
      </w:r>
      <w:r w:rsidR="009B430A">
        <w:rPr>
          <w:rFonts w:ascii="Arial" w:hAnsi="Arial" w:cs="Arial"/>
          <w:sz w:val="24"/>
          <w:szCs w:val="24"/>
        </w:rPr>
        <w:t>in the office during out of work hours</w:t>
      </w:r>
      <w:r w:rsidR="004F492B">
        <w:rPr>
          <w:rFonts w:ascii="Arial" w:hAnsi="Arial" w:cs="Arial"/>
          <w:sz w:val="24"/>
          <w:szCs w:val="24"/>
        </w:rPr>
        <w:t>.</w:t>
      </w:r>
      <w:r w:rsidR="005652FF">
        <w:rPr>
          <w:rFonts w:ascii="Arial" w:hAnsi="Arial" w:cs="Arial"/>
          <w:sz w:val="24"/>
          <w:szCs w:val="24"/>
        </w:rPr>
        <w:t xml:space="preserve">  </w:t>
      </w:r>
      <w:r w:rsidR="005652FF">
        <w:rPr>
          <w:rFonts w:ascii="Arial" w:hAnsi="Arial" w:cs="Arial"/>
          <w:sz w:val="24"/>
          <w:szCs w:val="24"/>
        </w:rPr>
        <w:lastRenderedPageBreak/>
        <w:t>Jeffs and Smith (2010, p19) claim “most organisations have a largely unread code of conduct”</w:t>
      </w:r>
      <w:r w:rsidR="009B430A">
        <w:rPr>
          <w:rFonts w:ascii="Arial" w:hAnsi="Arial" w:cs="Arial"/>
          <w:sz w:val="24"/>
          <w:szCs w:val="24"/>
        </w:rPr>
        <w:t xml:space="preserve">. </w:t>
      </w:r>
      <w:r w:rsidR="0036226B">
        <w:rPr>
          <w:rFonts w:ascii="Arial" w:hAnsi="Arial" w:cs="Arial"/>
          <w:sz w:val="24"/>
          <w:szCs w:val="24"/>
        </w:rPr>
        <w:t>There are also boundaries set within the</w:t>
      </w:r>
      <w:r w:rsidR="0063739A">
        <w:rPr>
          <w:rFonts w:ascii="Arial" w:hAnsi="Arial" w:cs="Arial"/>
          <w:sz w:val="24"/>
          <w:szCs w:val="24"/>
        </w:rPr>
        <w:t xml:space="preserve"> authors</w:t>
      </w:r>
      <w:r w:rsidR="0036226B">
        <w:rPr>
          <w:rFonts w:ascii="Arial" w:hAnsi="Arial" w:cs="Arial"/>
          <w:sz w:val="24"/>
          <w:szCs w:val="24"/>
        </w:rPr>
        <w:t xml:space="preserve"> provision such as no bullying, no music is allowed to be played containing racist or bad language, also </w:t>
      </w:r>
      <w:r w:rsidR="00DB3241">
        <w:rPr>
          <w:rFonts w:ascii="Arial" w:hAnsi="Arial" w:cs="Arial"/>
          <w:sz w:val="24"/>
          <w:szCs w:val="24"/>
        </w:rPr>
        <w:t xml:space="preserve">unacceptable language like </w:t>
      </w:r>
      <w:r w:rsidR="0036226B">
        <w:rPr>
          <w:rFonts w:ascii="Arial" w:hAnsi="Arial" w:cs="Arial"/>
          <w:sz w:val="24"/>
          <w:szCs w:val="24"/>
        </w:rPr>
        <w:t>racist or homophobic will not be tolerated from young people</w:t>
      </w:r>
      <w:r w:rsidR="003B56DE">
        <w:rPr>
          <w:rFonts w:ascii="Arial" w:hAnsi="Arial" w:cs="Arial"/>
          <w:sz w:val="24"/>
          <w:szCs w:val="24"/>
        </w:rPr>
        <w:t xml:space="preserve"> teaching and</w:t>
      </w:r>
      <w:r w:rsidR="00EF5E9D">
        <w:rPr>
          <w:rFonts w:ascii="Arial" w:hAnsi="Arial" w:cs="Arial"/>
          <w:sz w:val="24"/>
          <w:szCs w:val="24"/>
        </w:rPr>
        <w:t xml:space="preserve"> enabling them to develop positive attitudes towards diversity (</w:t>
      </w:r>
      <w:r w:rsidR="00703B67">
        <w:rPr>
          <w:rFonts w:ascii="Arial" w:hAnsi="Arial" w:cs="Arial"/>
          <w:sz w:val="24"/>
          <w:szCs w:val="24"/>
        </w:rPr>
        <w:t>Youth work in Wales review group, 2018, p6)</w:t>
      </w:r>
      <w:r w:rsidR="0036226B">
        <w:rPr>
          <w:rFonts w:ascii="Arial" w:hAnsi="Arial" w:cs="Arial"/>
          <w:sz w:val="24"/>
          <w:szCs w:val="24"/>
        </w:rPr>
        <w:t>.</w:t>
      </w:r>
      <w:r w:rsidR="00E92ADC">
        <w:rPr>
          <w:rFonts w:ascii="Arial" w:hAnsi="Arial" w:cs="Arial"/>
          <w:sz w:val="24"/>
          <w:szCs w:val="24"/>
        </w:rPr>
        <w:t xml:space="preserve"> </w:t>
      </w:r>
      <w:r w:rsidR="00C75F66">
        <w:rPr>
          <w:rFonts w:ascii="Arial" w:hAnsi="Arial" w:cs="Arial"/>
          <w:sz w:val="24"/>
          <w:szCs w:val="24"/>
        </w:rPr>
        <w:t>W</w:t>
      </w:r>
      <w:r w:rsidR="00E92ADC">
        <w:rPr>
          <w:rFonts w:ascii="Arial" w:hAnsi="Arial" w:cs="Arial"/>
          <w:sz w:val="24"/>
          <w:szCs w:val="24"/>
        </w:rPr>
        <w:t xml:space="preserve">ays young people are safeguarded through the authors own practice </w:t>
      </w:r>
      <w:r w:rsidR="00C75F66">
        <w:rPr>
          <w:rFonts w:ascii="Arial" w:hAnsi="Arial" w:cs="Arial"/>
          <w:sz w:val="24"/>
          <w:szCs w:val="24"/>
        </w:rPr>
        <w:t>is through risk assessments for trips, also for certain items</w:t>
      </w:r>
      <w:r w:rsidR="00B321A8">
        <w:rPr>
          <w:rFonts w:ascii="Arial" w:hAnsi="Arial" w:cs="Arial"/>
          <w:sz w:val="24"/>
          <w:szCs w:val="24"/>
        </w:rPr>
        <w:t xml:space="preserve"> used</w:t>
      </w:r>
      <w:r w:rsidR="00C75F66">
        <w:rPr>
          <w:rFonts w:ascii="Arial" w:hAnsi="Arial" w:cs="Arial"/>
          <w:sz w:val="24"/>
          <w:szCs w:val="24"/>
        </w:rPr>
        <w:t xml:space="preserve"> within the project</w:t>
      </w:r>
      <w:r w:rsidR="00B321A8">
        <w:rPr>
          <w:rFonts w:ascii="Arial" w:hAnsi="Arial" w:cs="Arial"/>
          <w:sz w:val="24"/>
          <w:szCs w:val="24"/>
        </w:rPr>
        <w:t>,</w:t>
      </w:r>
      <w:r w:rsidR="00C75F66">
        <w:rPr>
          <w:rFonts w:ascii="Arial" w:hAnsi="Arial" w:cs="Arial"/>
          <w:sz w:val="24"/>
          <w:szCs w:val="24"/>
        </w:rPr>
        <w:t xml:space="preserve"> for instance a risk assessment was carried out for a fire pit that had been bought</w:t>
      </w:r>
      <w:r w:rsidR="009837C7">
        <w:rPr>
          <w:rFonts w:ascii="Arial" w:hAnsi="Arial" w:cs="Arial"/>
          <w:sz w:val="24"/>
          <w:szCs w:val="24"/>
        </w:rPr>
        <w:t xml:space="preserve"> for use </w:t>
      </w:r>
      <w:r w:rsidR="0003286D">
        <w:rPr>
          <w:rFonts w:ascii="Arial" w:hAnsi="Arial" w:cs="Arial"/>
          <w:sz w:val="24"/>
          <w:szCs w:val="24"/>
        </w:rPr>
        <w:t>in the project</w:t>
      </w:r>
      <w:r w:rsidR="00B321A8">
        <w:rPr>
          <w:rFonts w:ascii="Arial" w:hAnsi="Arial" w:cs="Arial"/>
          <w:sz w:val="24"/>
          <w:szCs w:val="24"/>
        </w:rPr>
        <w:t xml:space="preserve"> with young people</w:t>
      </w:r>
      <w:r w:rsidR="00C75F66">
        <w:rPr>
          <w:rFonts w:ascii="Arial" w:hAnsi="Arial" w:cs="Arial"/>
          <w:sz w:val="24"/>
          <w:szCs w:val="24"/>
        </w:rPr>
        <w:t xml:space="preserve">. </w:t>
      </w:r>
      <w:r w:rsidR="006A5A59">
        <w:rPr>
          <w:rFonts w:ascii="Arial" w:hAnsi="Arial" w:cs="Arial"/>
          <w:sz w:val="24"/>
          <w:szCs w:val="24"/>
        </w:rPr>
        <w:t xml:space="preserve">Young people are also made aware </w:t>
      </w:r>
      <w:r w:rsidR="00F571BF">
        <w:rPr>
          <w:rFonts w:ascii="Arial" w:hAnsi="Arial" w:cs="Arial"/>
          <w:sz w:val="24"/>
          <w:szCs w:val="24"/>
        </w:rPr>
        <w:t>and educated about</w:t>
      </w:r>
      <w:r w:rsidR="006A5A59">
        <w:rPr>
          <w:rFonts w:ascii="Arial" w:hAnsi="Arial" w:cs="Arial"/>
          <w:sz w:val="24"/>
          <w:szCs w:val="24"/>
        </w:rPr>
        <w:t xml:space="preserve"> safeguarding.</w:t>
      </w:r>
      <w:r w:rsidR="005359A1">
        <w:rPr>
          <w:rFonts w:ascii="Arial" w:hAnsi="Arial" w:cs="Arial"/>
          <w:sz w:val="24"/>
          <w:szCs w:val="24"/>
        </w:rPr>
        <w:t xml:space="preserve"> The project also works with </w:t>
      </w:r>
      <w:r w:rsidR="006A5A59">
        <w:rPr>
          <w:rFonts w:ascii="Arial" w:hAnsi="Arial" w:cs="Arial"/>
          <w:sz w:val="24"/>
          <w:szCs w:val="24"/>
        </w:rPr>
        <w:t>Multi-agenc</w:t>
      </w:r>
      <w:r w:rsidR="005359A1">
        <w:rPr>
          <w:rFonts w:ascii="Arial" w:hAnsi="Arial" w:cs="Arial"/>
          <w:sz w:val="24"/>
          <w:szCs w:val="24"/>
        </w:rPr>
        <w:t>ies</w:t>
      </w:r>
      <w:r w:rsidR="006A5A59">
        <w:rPr>
          <w:rFonts w:ascii="Arial" w:hAnsi="Arial" w:cs="Arial"/>
          <w:sz w:val="24"/>
          <w:szCs w:val="24"/>
        </w:rPr>
        <w:t xml:space="preserve"> working to discuss</w:t>
      </w:r>
      <w:r w:rsidR="00DC2253">
        <w:rPr>
          <w:rFonts w:ascii="Arial" w:hAnsi="Arial" w:cs="Arial"/>
          <w:sz w:val="24"/>
          <w:szCs w:val="24"/>
        </w:rPr>
        <w:t xml:space="preserve"> worries or</w:t>
      </w:r>
      <w:r w:rsidR="006A5A59">
        <w:rPr>
          <w:rFonts w:ascii="Arial" w:hAnsi="Arial" w:cs="Arial"/>
          <w:sz w:val="24"/>
          <w:szCs w:val="24"/>
        </w:rPr>
        <w:t xml:space="preserve"> concerns about young people. All </w:t>
      </w:r>
      <w:r w:rsidR="00A32ECF">
        <w:rPr>
          <w:rFonts w:ascii="Arial" w:hAnsi="Arial" w:cs="Arial"/>
          <w:sz w:val="24"/>
          <w:szCs w:val="24"/>
        </w:rPr>
        <w:t xml:space="preserve">support </w:t>
      </w:r>
      <w:r w:rsidR="006A5A59">
        <w:rPr>
          <w:rFonts w:ascii="Arial" w:hAnsi="Arial" w:cs="Arial"/>
          <w:sz w:val="24"/>
          <w:szCs w:val="24"/>
        </w:rPr>
        <w:t xml:space="preserve">staff and volunteers are level one safeguard trained, </w:t>
      </w:r>
      <w:r w:rsidR="00A32ECF">
        <w:rPr>
          <w:rFonts w:ascii="Arial" w:hAnsi="Arial" w:cs="Arial"/>
          <w:sz w:val="24"/>
          <w:szCs w:val="24"/>
        </w:rPr>
        <w:t xml:space="preserve">while senior staff are level three trained </w:t>
      </w:r>
      <w:r w:rsidR="006A5A59">
        <w:rPr>
          <w:rFonts w:ascii="Arial" w:hAnsi="Arial" w:cs="Arial"/>
          <w:sz w:val="24"/>
          <w:szCs w:val="24"/>
        </w:rPr>
        <w:t>helping keep young people</w:t>
      </w:r>
      <w:r w:rsidR="00627C22">
        <w:rPr>
          <w:rFonts w:ascii="Arial" w:hAnsi="Arial" w:cs="Arial"/>
          <w:sz w:val="24"/>
          <w:szCs w:val="24"/>
        </w:rPr>
        <w:t xml:space="preserve"> and staff</w:t>
      </w:r>
      <w:r w:rsidR="00AF363F">
        <w:rPr>
          <w:rFonts w:ascii="Arial" w:hAnsi="Arial" w:cs="Arial"/>
          <w:sz w:val="24"/>
          <w:szCs w:val="24"/>
        </w:rPr>
        <w:t xml:space="preserve"> safe and</w:t>
      </w:r>
      <w:r w:rsidR="00627C22">
        <w:rPr>
          <w:rFonts w:ascii="Arial" w:hAnsi="Arial" w:cs="Arial"/>
          <w:sz w:val="24"/>
          <w:szCs w:val="24"/>
        </w:rPr>
        <w:t xml:space="preserve"> informed. </w:t>
      </w:r>
      <w:r w:rsidR="00AF5DFC">
        <w:rPr>
          <w:rFonts w:ascii="Arial" w:hAnsi="Arial" w:cs="Arial"/>
          <w:sz w:val="24"/>
          <w:szCs w:val="24"/>
        </w:rPr>
        <w:t>There are also rules written within the safeguarding policy that staff have to adhere to such as never working with a young person alone</w:t>
      </w:r>
      <w:r w:rsidR="004204B6">
        <w:rPr>
          <w:rFonts w:ascii="Arial" w:hAnsi="Arial" w:cs="Arial"/>
          <w:sz w:val="24"/>
          <w:szCs w:val="24"/>
        </w:rPr>
        <w:t xml:space="preserve"> or</w:t>
      </w:r>
      <w:r w:rsidR="00AF5DFC">
        <w:rPr>
          <w:rFonts w:ascii="Arial" w:hAnsi="Arial" w:cs="Arial"/>
          <w:sz w:val="24"/>
          <w:szCs w:val="24"/>
        </w:rPr>
        <w:t xml:space="preserve"> keeping a safe distance between staff member and young person</w:t>
      </w:r>
      <w:r w:rsidR="004204B6">
        <w:rPr>
          <w:rFonts w:ascii="Arial" w:hAnsi="Arial" w:cs="Arial"/>
          <w:sz w:val="24"/>
          <w:szCs w:val="24"/>
        </w:rPr>
        <w:t>.</w:t>
      </w:r>
      <w:r w:rsidR="004A2ABB">
        <w:rPr>
          <w:rFonts w:ascii="Arial" w:hAnsi="Arial" w:cs="Arial"/>
          <w:sz w:val="24"/>
          <w:szCs w:val="24"/>
        </w:rPr>
        <w:t xml:space="preserve"> </w:t>
      </w:r>
      <w:r w:rsidR="00E93C85">
        <w:rPr>
          <w:rFonts w:ascii="Arial" w:hAnsi="Arial" w:cs="Arial"/>
          <w:sz w:val="24"/>
          <w:szCs w:val="24"/>
        </w:rPr>
        <w:t>Relationships between co-workers should also have</w:t>
      </w:r>
      <w:r w:rsidR="00723DEA">
        <w:rPr>
          <w:rFonts w:ascii="Arial" w:hAnsi="Arial" w:cs="Arial"/>
          <w:sz w:val="24"/>
          <w:szCs w:val="24"/>
        </w:rPr>
        <w:t xml:space="preserve"> a</w:t>
      </w:r>
      <w:r w:rsidR="00E93C85">
        <w:rPr>
          <w:rFonts w:ascii="Arial" w:hAnsi="Arial" w:cs="Arial"/>
          <w:sz w:val="24"/>
          <w:szCs w:val="24"/>
        </w:rPr>
        <w:t xml:space="preserve"> set</w:t>
      </w:r>
      <w:r w:rsidR="00B451AD">
        <w:rPr>
          <w:rFonts w:ascii="Arial" w:hAnsi="Arial" w:cs="Arial"/>
          <w:sz w:val="24"/>
          <w:szCs w:val="24"/>
        </w:rPr>
        <w:t xml:space="preserve"> of mutual</w:t>
      </w:r>
      <w:r w:rsidR="00E93C85">
        <w:rPr>
          <w:rFonts w:ascii="Arial" w:hAnsi="Arial" w:cs="Arial"/>
          <w:sz w:val="24"/>
          <w:szCs w:val="24"/>
        </w:rPr>
        <w:t xml:space="preserve"> boundaries</w:t>
      </w:r>
      <w:r w:rsidR="00507889">
        <w:rPr>
          <w:rFonts w:ascii="Arial" w:hAnsi="Arial" w:cs="Arial"/>
          <w:sz w:val="24"/>
          <w:szCs w:val="24"/>
        </w:rPr>
        <w:t xml:space="preserve"> like treating each other with respect and not belittling each other</w:t>
      </w:r>
      <w:r w:rsidR="00E93C85">
        <w:rPr>
          <w:rFonts w:ascii="Arial" w:hAnsi="Arial" w:cs="Arial"/>
          <w:sz w:val="24"/>
          <w:szCs w:val="24"/>
        </w:rPr>
        <w:t>. Quite recently the author has witnessed boundaries being crossed when a lead youth worker stopped talking to a support worker for three</w:t>
      </w:r>
      <w:r w:rsidR="00323C7B">
        <w:rPr>
          <w:rFonts w:ascii="Arial" w:hAnsi="Arial" w:cs="Arial"/>
          <w:sz w:val="24"/>
          <w:szCs w:val="24"/>
        </w:rPr>
        <w:t xml:space="preserve"> weeks</w:t>
      </w:r>
      <w:r w:rsidR="00CF1056">
        <w:rPr>
          <w:rFonts w:ascii="Arial" w:hAnsi="Arial" w:cs="Arial"/>
          <w:sz w:val="24"/>
          <w:szCs w:val="24"/>
        </w:rPr>
        <w:t xml:space="preserve"> outside and</w:t>
      </w:r>
      <w:r w:rsidR="00E93C85">
        <w:rPr>
          <w:rFonts w:ascii="Arial" w:hAnsi="Arial" w:cs="Arial"/>
          <w:sz w:val="24"/>
          <w:szCs w:val="24"/>
        </w:rPr>
        <w:t xml:space="preserve"> </w:t>
      </w:r>
      <w:r w:rsidR="00CF1056">
        <w:rPr>
          <w:rFonts w:ascii="Arial" w:hAnsi="Arial" w:cs="Arial"/>
          <w:sz w:val="24"/>
          <w:szCs w:val="24"/>
        </w:rPr>
        <w:t>inside</w:t>
      </w:r>
      <w:r w:rsidR="00E93C85">
        <w:rPr>
          <w:rFonts w:ascii="Arial" w:hAnsi="Arial" w:cs="Arial"/>
          <w:sz w:val="24"/>
          <w:szCs w:val="24"/>
        </w:rPr>
        <w:t xml:space="preserve"> work</w:t>
      </w:r>
      <w:r w:rsidR="00A40FCA">
        <w:rPr>
          <w:rFonts w:ascii="Arial" w:hAnsi="Arial" w:cs="Arial"/>
          <w:sz w:val="24"/>
          <w:szCs w:val="24"/>
        </w:rPr>
        <w:t xml:space="preserve">, due to an incident that happened </w:t>
      </w:r>
      <w:r w:rsidR="00CF1056">
        <w:rPr>
          <w:rFonts w:ascii="Arial" w:hAnsi="Arial" w:cs="Arial"/>
          <w:sz w:val="24"/>
          <w:szCs w:val="24"/>
        </w:rPr>
        <w:t>separate</w:t>
      </w:r>
      <w:r w:rsidR="00A40FCA">
        <w:rPr>
          <w:rFonts w:ascii="Arial" w:hAnsi="Arial" w:cs="Arial"/>
          <w:sz w:val="24"/>
          <w:szCs w:val="24"/>
        </w:rPr>
        <w:t xml:space="preserve"> </w:t>
      </w:r>
      <w:r w:rsidR="00CF1056">
        <w:rPr>
          <w:rFonts w:ascii="Arial" w:hAnsi="Arial" w:cs="Arial"/>
          <w:sz w:val="24"/>
          <w:szCs w:val="24"/>
        </w:rPr>
        <w:t>from</w:t>
      </w:r>
      <w:r w:rsidR="00A40FCA">
        <w:rPr>
          <w:rFonts w:ascii="Arial" w:hAnsi="Arial" w:cs="Arial"/>
          <w:sz w:val="24"/>
          <w:szCs w:val="24"/>
        </w:rPr>
        <w:t xml:space="preserve"> the workplace.</w:t>
      </w:r>
    </w:p>
    <w:p w14:paraId="72D2957E" w14:textId="4F51F1AC" w:rsidR="00623CB9" w:rsidRDefault="0055418E" w:rsidP="00AB5528">
      <w:pPr>
        <w:spacing w:line="480" w:lineRule="auto"/>
        <w:jc w:val="both"/>
        <w:rPr>
          <w:rFonts w:ascii="Arial" w:hAnsi="Arial" w:cs="Arial"/>
          <w:sz w:val="24"/>
          <w:szCs w:val="24"/>
        </w:rPr>
      </w:pPr>
      <w:r>
        <w:rPr>
          <w:rFonts w:ascii="Arial" w:hAnsi="Arial" w:cs="Arial"/>
          <w:sz w:val="24"/>
          <w:szCs w:val="24"/>
        </w:rPr>
        <w:t xml:space="preserve">Youth workers have other boundaries that have to be maintained for </w:t>
      </w:r>
      <w:r w:rsidR="00BB294E">
        <w:rPr>
          <w:rFonts w:ascii="Arial" w:hAnsi="Arial" w:cs="Arial"/>
          <w:sz w:val="24"/>
          <w:szCs w:val="24"/>
        </w:rPr>
        <w:t>wellbeing</w:t>
      </w:r>
      <w:r>
        <w:rPr>
          <w:rFonts w:ascii="Arial" w:hAnsi="Arial" w:cs="Arial"/>
          <w:sz w:val="24"/>
          <w:szCs w:val="24"/>
        </w:rPr>
        <w:t xml:space="preserve"> such as time management and stress. </w:t>
      </w:r>
      <w:r w:rsidR="00A66968">
        <w:rPr>
          <w:rFonts w:ascii="Arial" w:hAnsi="Arial" w:cs="Arial"/>
          <w:sz w:val="24"/>
          <w:szCs w:val="24"/>
        </w:rPr>
        <w:t xml:space="preserve">Time management is a vital skill </w:t>
      </w:r>
      <w:r w:rsidR="00FA69D5">
        <w:rPr>
          <w:rFonts w:ascii="Arial" w:hAnsi="Arial" w:cs="Arial"/>
          <w:sz w:val="24"/>
          <w:szCs w:val="24"/>
        </w:rPr>
        <w:t>and needs consideration.</w:t>
      </w:r>
      <w:r w:rsidR="00911148">
        <w:rPr>
          <w:rFonts w:ascii="Arial" w:hAnsi="Arial" w:cs="Arial"/>
          <w:sz w:val="24"/>
          <w:szCs w:val="24"/>
        </w:rPr>
        <w:t xml:space="preserve"> It is important to be aware of tasks that have to be done, estimate them and</w:t>
      </w:r>
      <w:r w:rsidR="00643BE2">
        <w:rPr>
          <w:rFonts w:ascii="Arial" w:hAnsi="Arial" w:cs="Arial"/>
          <w:sz w:val="24"/>
          <w:szCs w:val="24"/>
        </w:rPr>
        <w:t xml:space="preserve"> then</w:t>
      </w:r>
      <w:r w:rsidR="00911148">
        <w:rPr>
          <w:rFonts w:ascii="Arial" w:hAnsi="Arial" w:cs="Arial"/>
          <w:sz w:val="24"/>
          <w:szCs w:val="24"/>
        </w:rPr>
        <w:t xml:space="preserve"> prioritise them (Jeffs &amp; Smith, 2010, p151).  </w:t>
      </w:r>
      <w:r w:rsidR="000C2FC1">
        <w:rPr>
          <w:rFonts w:ascii="Arial" w:hAnsi="Arial" w:cs="Arial"/>
          <w:sz w:val="24"/>
          <w:szCs w:val="24"/>
        </w:rPr>
        <w:t>Youth workers have huge burdens on their time</w:t>
      </w:r>
      <w:r w:rsidR="00DF2D6F">
        <w:rPr>
          <w:rFonts w:ascii="Arial" w:hAnsi="Arial" w:cs="Arial"/>
          <w:sz w:val="24"/>
          <w:szCs w:val="24"/>
        </w:rPr>
        <w:t xml:space="preserve"> for example reports, planning, action plans and unforeseen </w:t>
      </w:r>
      <w:r w:rsidR="00DF2D6F">
        <w:rPr>
          <w:rFonts w:ascii="Arial" w:hAnsi="Arial" w:cs="Arial"/>
          <w:sz w:val="24"/>
          <w:szCs w:val="24"/>
        </w:rPr>
        <w:lastRenderedPageBreak/>
        <w:t>extras</w:t>
      </w:r>
      <w:r w:rsidR="00425E9E">
        <w:rPr>
          <w:rFonts w:ascii="Arial" w:hAnsi="Arial" w:cs="Arial"/>
          <w:sz w:val="24"/>
          <w:szCs w:val="24"/>
        </w:rPr>
        <w:t xml:space="preserve">. The only way to </w:t>
      </w:r>
      <w:r w:rsidR="003A479C">
        <w:rPr>
          <w:rFonts w:ascii="Arial" w:hAnsi="Arial" w:cs="Arial"/>
          <w:sz w:val="24"/>
          <w:szCs w:val="24"/>
        </w:rPr>
        <w:t xml:space="preserve">manage tough situations effectively is to plan comprehensively </w:t>
      </w:r>
      <w:r w:rsidR="00DF2D6F">
        <w:rPr>
          <w:rFonts w:ascii="Arial" w:hAnsi="Arial" w:cs="Arial"/>
          <w:sz w:val="24"/>
          <w:szCs w:val="24"/>
        </w:rPr>
        <w:t xml:space="preserve">(Ingram &amp; Harris, 2010, p74). </w:t>
      </w:r>
      <w:r w:rsidR="00BB294E">
        <w:rPr>
          <w:rFonts w:ascii="Arial" w:hAnsi="Arial" w:cs="Arial"/>
          <w:sz w:val="24"/>
          <w:szCs w:val="24"/>
        </w:rPr>
        <w:t>The dartboard method, called this because you subtract time as you would with scores on a dartboard, is recommended by Ingram and Harris (2010, p75) to plan work</w:t>
      </w:r>
      <w:r w:rsidR="00CE2B7A">
        <w:rPr>
          <w:rFonts w:ascii="Arial" w:hAnsi="Arial" w:cs="Arial"/>
          <w:sz w:val="24"/>
          <w:szCs w:val="24"/>
        </w:rPr>
        <w:t>, making planning less stressful</w:t>
      </w:r>
      <w:r w:rsidR="00841222">
        <w:rPr>
          <w:rFonts w:ascii="Arial" w:hAnsi="Arial" w:cs="Arial"/>
          <w:sz w:val="24"/>
          <w:szCs w:val="24"/>
        </w:rPr>
        <w:t xml:space="preserve"> and time consuming</w:t>
      </w:r>
      <w:r w:rsidR="00BB294E">
        <w:rPr>
          <w:rFonts w:ascii="Arial" w:hAnsi="Arial" w:cs="Arial"/>
          <w:sz w:val="24"/>
          <w:szCs w:val="24"/>
        </w:rPr>
        <w:t xml:space="preserve">. </w:t>
      </w:r>
      <w:r w:rsidR="00646206">
        <w:rPr>
          <w:rFonts w:ascii="Arial" w:hAnsi="Arial" w:cs="Arial"/>
          <w:sz w:val="24"/>
          <w:szCs w:val="24"/>
        </w:rPr>
        <w:t xml:space="preserve">When we are </w:t>
      </w:r>
      <w:r w:rsidR="006A0F01">
        <w:rPr>
          <w:rFonts w:ascii="Arial" w:hAnsi="Arial" w:cs="Arial"/>
          <w:sz w:val="24"/>
          <w:szCs w:val="24"/>
        </w:rPr>
        <w:t>stressed,</w:t>
      </w:r>
      <w:r w:rsidR="00646206">
        <w:rPr>
          <w:rFonts w:ascii="Arial" w:hAnsi="Arial" w:cs="Arial"/>
          <w:sz w:val="24"/>
          <w:szCs w:val="24"/>
        </w:rPr>
        <w:t xml:space="preserve"> </w:t>
      </w:r>
      <w:r w:rsidR="00FC54A3">
        <w:rPr>
          <w:rFonts w:ascii="Arial" w:hAnsi="Arial" w:cs="Arial"/>
          <w:sz w:val="24"/>
          <w:szCs w:val="24"/>
        </w:rPr>
        <w:t>our bodies</w:t>
      </w:r>
      <w:r w:rsidR="00646206">
        <w:rPr>
          <w:rFonts w:ascii="Arial" w:hAnsi="Arial" w:cs="Arial"/>
          <w:sz w:val="24"/>
          <w:szCs w:val="24"/>
        </w:rPr>
        <w:t xml:space="preserve"> go in fight or flight mode, </w:t>
      </w:r>
      <w:r w:rsidR="00FE4B7F">
        <w:rPr>
          <w:rFonts w:ascii="Arial" w:hAnsi="Arial" w:cs="Arial"/>
          <w:sz w:val="24"/>
          <w:szCs w:val="24"/>
        </w:rPr>
        <w:t xml:space="preserve">if we stay in these modes for too long our bodies can become damaged (Ingram &amp; Harris, 2010, p82). </w:t>
      </w:r>
      <w:r w:rsidR="006A0F01">
        <w:rPr>
          <w:rFonts w:ascii="Arial" w:hAnsi="Arial" w:cs="Arial"/>
          <w:sz w:val="24"/>
          <w:szCs w:val="24"/>
        </w:rPr>
        <w:t xml:space="preserve">There are four types of </w:t>
      </w:r>
      <w:r w:rsidR="006C747D">
        <w:rPr>
          <w:rFonts w:ascii="Arial" w:hAnsi="Arial" w:cs="Arial"/>
          <w:sz w:val="24"/>
          <w:szCs w:val="24"/>
        </w:rPr>
        <w:t>stress, these</w:t>
      </w:r>
      <w:r w:rsidR="00D87286">
        <w:rPr>
          <w:rFonts w:ascii="Arial" w:hAnsi="Arial" w:cs="Arial"/>
          <w:sz w:val="24"/>
          <w:szCs w:val="24"/>
        </w:rPr>
        <w:t xml:space="preserve"> are</w:t>
      </w:r>
      <w:r w:rsidR="00CE6FB3">
        <w:rPr>
          <w:rFonts w:ascii="Arial" w:hAnsi="Arial" w:cs="Arial"/>
          <w:sz w:val="24"/>
          <w:szCs w:val="24"/>
        </w:rPr>
        <w:t xml:space="preserve"> -</w:t>
      </w:r>
      <w:r w:rsidR="00D87286">
        <w:rPr>
          <w:rFonts w:ascii="Arial" w:hAnsi="Arial" w:cs="Arial"/>
          <w:sz w:val="24"/>
          <w:szCs w:val="24"/>
        </w:rPr>
        <w:t xml:space="preserve"> </w:t>
      </w:r>
      <w:proofErr w:type="spellStart"/>
      <w:r w:rsidR="00A11C9C">
        <w:rPr>
          <w:rFonts w:ascii="Arial" w:hAnsi="Arial" w:cs="Arial"/>
          <w:sz w:val="24"/>
          <w:szCs w:val="24"/>
        </w:rPr>
        <w:t>Hypostress</w:t>
      </w:r>
      <w:proofErr w:type="spellEnd"/>
      <w:r w:rsidR="00A11C9C">
        <w:rPr>
          <w:rFonts w:ascii="Arial" w:hAnsi="Arial" w:cs="Arial"/>
          <w:sz w:val="24"/>
          <w:szCs w:val="24"/>
        </w:rPr>
        <w:t xml:space="preserve"> where we are not stressed and become bored and restless</w:t>
      </w:r>
      <w:r w:rsidR="006C747D">
        <w:rPr>
          <w:rFonts w:ascii="Arial" w:hAnsi="Arial" w:cs="Arial"/>
          <w:sz w:val="24"/>
          <w:szCs w:val="24"/>
        </w:rPr>
        <w:t>.</w:t>
      </w:r>
      <w:r w:rsidR="00A11C9C">
        <w:rPr>
          <w:rFonts w:ascii="Arial" w:hAnsi="Arial" w:cs="Arial"/>
          <w:sz w:val="24"/>
          <w:szCs w:val="24"/>
        </w:rPr>
        <w:t xml:space="preserve"> </w:t>
      </w:r>
      <w:proofErr w:type="spellStart"/>
      <w:r w:rsidR="00A11C9C">
        <w:rPr>
          <w:rFonts w:ascii="Arial" w:hAnsi="Arial" w:cs="Arial"/>
          <w:sz w:val="24"/>
          <w:szCs w:val="24"/>
        </w:rPr>
        <w:t>Hyperstress</w:t>
      </w:r>
      <w:proofErr w:type="spellEnd"/>
      <w:r w:rsidR="00A11C9C">
        <w:rPr>
          <w:rFonts w:ascii="Arial" w:hAnsi="Arial" w:cs="Arial"/>
          <w:sz w:val="24"/>
          <w:szCs w:val="24"/>
        </w:rPr>
        <w:t xml:space="preserve"> impairs our ability to think and perform effectively</w:t>
      </w:r>
      <w:r w:rsidR="006C747D">
        <w:rPr>
          <w:rFonts w:ascii="Arial" w:hAnsi="Arial" w:cs="Arial"/>
          <w:sz w:val="24"/>
          <w:szCs w:val="24"/>
        </w:rPr>
        <w:t>.</w:t>
      </w:r>
      <w:r w:rsidR="00A11C9C">
        <w:rPr>
          <w:rFonts w:ascii="Arial" w:hAnsi="Arial" w:cs="Arial"/>
          <w:sz w:val="24"/>
          <w:szCs w:val="24"/>
        </w:rPr>
        <w:t xml:space="preserve"> </w:t>
      </w:r>
      <w:r w:rsidR="006C747D">
        <w:rPr>
          <w:rFonts w:ascii="Arial" w:hAnsi="Arial" w:cs="Arial"/>
          <w:sz w:val="24"/>
          <w:szCs w:val="24"/>
        </w:rPr>
        <w:t>D</w:t>
      </w:r>
      <w:r w:rsidR="00A11C9C">
        <w:rPr>
          <w:rFonts w:ascii="Arial" w:hAnsi="Arial" w:cs="Arial"/>
          <w:sz w:val="24"/>
          <w:szCs w:val="24"/>
        </w:rPr>
        <w:t xml:space="preserve">istress where stress is so severe that our bodies and minds suffer and Eustress where we feel confident and focused (Ingram &amp; Harris, 2010, p83). </w:t>
      </w:r>
      <w:r w:rsidR="00A6267B">
        <w:rPr>
          <w:rFonts w:ascii="Arial" w:hAnsi="Arial" w:cs="Arial"/>
          <w:sz w:val="24"/>
          <w:szCs w:val="24"/>
        </w:rPr>
        <w:t xml:space="preserve">Ways that stress can be managed </w:t>
      </w:r>
      <w:r w:rsidR="00C66D9E">
        <w:rPr>
          <w:rFonts w:ascii="Arial" w:hAnsi="Arial" w:cs="Arial"/>
          <w:sz w:val="24"/>
          <w:szCs w:val="24"/>
        </w:rPr>
        <w:t>include ta</w:t>
      </w:r>
      <w:r w:rsidR="00704982">
        <w:rPr>
          <w:rFonts w:ascii="Arial" w:hAnsi="Arial" w:cs="Arial"/>
          <w:sz w:val="24"/>
          <w:szCs w:val="24"/>
        </w:rPr>
        <w:t>l</w:t>
      </w:r>
      <w:r w:rsidR="00C66D9E">
        <w:rPr>
          <w:rFonts w:ascii="Arial" w:hAnsi="Arial" w:cs="Arial"/>
          <w:sz w:val="24"/>
          <w:szCs w:val="24"/>
        </w:rPr>
        <w:t>king to someone, looking after your health, taking exercise, taking entitled holidays</w:t>
      </w:r>
      <w:r w:rsidR="002D7C63">
        <w:rPr>
          <w:rFonts w:ascii="Arial" w:hAnsi="Arial" w:cs="Arial"/>
          <w:sz w:val="24"/>
          <w:szCs w:val="24"/>
        </w:rPr>
        <w:t xml:space="preserve">, </w:t>
      </w:r>
      <w:r w:rsidR="00C66D9E">
        <w:rPr>
          <w:rFonts w:ascii="Arial" w:hAnsi="Arial" w:cs="Arial"/>
          <w:sz w:val="24"/>
          <w:szCs w:val="24"/>
        </w:rPr>
        <w:t>making su</w:t>
      </w:r>
      <w:r w:rsidR="00DE6311">
        <w:rPr>
          <w:rFonts w:ascii="Arial" w:hAnsi="Arial" w:cs="Arial"/>
          <w:sz w:val="24"/>
          <w:szCs w:val="24"/>
        </w:rPr>
        <w:t>r</w:t>
      </w:r>
      <w:r w:rsidR="00C66D9E">
        <w:rPr>
          <w:rFonts w:ascii="Arial" w:hAnsi="Arial" w:cs="Arial"/>
          <w:sz w:val="24"/>
          <w:szCs w:val="24"/>
        </w:rPr>
        <w:t>e you have a life outside of work</w:t>
      </w:r>
      <w:r w:rsidR="002D7C63">
        <w:rPr>
          <w:rFonts w:ascii="Arial" w:hAnsi="Arial" w:cs="Arial"/>
          <w:sz w:val="24"/>
          <w:szCs w:val="24"/>
        </w:rPr>
        <w:t xml:space="preserve"> and having a good support network</w:t>
      </w:r>
      <w:r w:rsidR="00C66D9E">
        <w:rPr>
          <w:rFonts w:ascii="Arial" w:hAnsi="Arial" w:cs="Arial"/>
          <w:sz w:val="24"/>
          <w:szCs w:val="24"/>
        </w:rPr>
        <w:t xml:space="preserve"> (Ingram &amp; Harris, 2010, p84-85).</w:t>
      </w:r>
    </w:p>
    <w:p w14:paraId="45018199" w14:textId="19627B51" w:rsidR="00AB5528" w:rsidRDefault="00623CB9" w:rsidP="00AB5528">
      <w:pPr>
        <w:spacing w:line="480" w:lineRule="auto"/>
        <w:jc w:val="both"/>
        <w:rPr>
          <w:rFonts w:ascii="Arial" w:hAnsi="Arial" w:cs="Arial"/>
          <w:sz w:val="24"/>
          <w:szCs w:val="24"/>
        </w:rPr>
      </w:pPr>
      <w:r>
        <w:rPr>
          <w:rFonts w:ascii="Arial" w:hAnsi="Arial" w:cs="Arial"/>
          <w:sz w:val="24"/>
          <w:szCs w:val="24"/>
        </w:rPr>
        <w:t xml:space="preserve">In conclusion maintaining boundaries are essential to youth work practice. </w:t>
      </w:r>
      <w:r w:rsidR="00E00620">
        <w:rPr>
          <w:rFonts w:ascii="Arial" w:hAnsi="Arial" w:cs="Arial"/>
          <w:sz w:val="24"/>
          <w:szCs w:val="24"/>
        </w:rPr>
        <w:t>Through having boundaries in place, they help to safeguard young people and staff. They help workers to manage time and stress</w:t>
      </w:r>
      <w:r w:rsidR="00083DDA">
        <w:rPr>
          <w:rFonts w:ascii="Arial" w:hAnsi="Arial" w:cs="Arial"/>
          <w:sz w:val="24"/>
          <w:szCs w:val="24"/>
        </w:rPr>
        <w:t>, not wearing themselves out in the process. Boundaries also help workers to keep appropriate relationships with young people. Our boundaries should not be moved without our consent as Ingram and Harris (2010, p64) state it should never be accepted having boundaries moved without</w:t>
      </w:r>
      <w:r w:rsidR="007A4334">
        <w:rPr>
          <w:rFonts w:ascii="Arial" w:hAnsi="Arial" w:cs="Arial"/>
          <w:sz w:val="24"/>
          <w:szCs w:val="24"/>
        </w:rPr>
        <w:t xml:space="preserve"> putting up</w:t>
      </w:r>
      <w:bookmarkStart w:id="1" w:name="_GoBack"/>
      <w:bookmarkEnd w:id="1"/>
      <w:r w:rsidR="00083DDA">
        <w:rPr>
          <w:rFonts w:ascii="Arial" w:hAnsi="Arial" w:cs="Arial"/>
          <w:sz w:val="24"/>
          <w:szCs w:val="24"/>
        </w:rPr>
        <w:t xml:space="preserve"> a struggle. </w:t>
      </w:r>
      <w:r w:rsidR="00232F61">
        <w:rPr>
          <w:rFonts w:ascii="Arial" w:hAnsi="Arial" w:cs="Arial"/>
          <w:sz w:val="24"/>
          <w:szCs w:val="24"/>
        </w:rPr>
        <w:t>Youth work practitioners should regularly mark their boundaries as “An unmarked boundary rapidly becomes invisible” (Ingram &amp; Harris, 2010, p63).</w:t>
      </w:r>
    </w:p>
    <w:p w14:paraId="2B7A5C5E" w14:textId="42BC39DE" w:rsidR="004534F3" w:rsidRDefault="004534F3" w:rsidP="002F042F">
      <w:pPr>
        <w:spacing w:line="480" w:lineRule="auto"/>
        <w:jc w:val="both"/>
        <w:rPr>
          <w:rFonts w:ascii="Arial" w:hAnsi="Arial" w:cs="Arial"/>
          <w:sz w:val="24"/>
          <w:szCs w:val="24"/>
        </w:rPr>
      </w:pPr>
    </w:p>
    <w:p w14:paraId="1E5F94A3" w14:textId="7A1A8DBE" w:rsidR="00AB53D6" w:rsidRDefault="00A40FCA" w:rsidP="002F042F">
      <w:pPr>
        <w:spacing w:line="480" w:lineRule="auto"/>
        <w:jc w:val="both"/>
        <w:rPr>
          <w:rFonts w:ascii="Arial" w:hAnsi="Arial" w:cs="Arial"/>
          <w:sz w:val="24"/>
          <w:szCs w:val="24"/>
        </w:rPr>
      </w:pPr>
      <w:r>
        <w:rPr>
          <w:rFonts w:ascii="Arial" w:hAnsi="Arial" w:cs="Arial"/>
          <w:sz w:val="24"/>
          <w:szCs w:val="24"/>
        </w:rPr>
        <w:t xml:space="preserve"> </w:t>
      </w:r>
    </w:p>
    <w:p w14:paraId="6A41AD4D" w14:textId="77777777" w:rsidR="00905196" w:rsidRDefault="00905196" w:rsidP="002F042F">
      <w:pPr>
        <w:spacing w:line="480" w:lineRule="auto"/>
        <w:jc w:val="both"/>
        <w:rPr>
          <w:rFonts w:ascii="Arial" w:hAnsi="Arial" w:cs="Arial"/>
          <w:sz w:val="24"/>
          <w:szCs w:val="24"/>
        </w:rPr>
      </w:pPr>
    </w:p>
    <w:p w14:paraId="35A979E6" w14:textId="77777777" w:rsidR="001755E5" w:rsidRDefault="001755E5" w:rsidP="002F042F">
      <w:pPr>
        <w:spacing w:line="480" w:lineRule="auto"/>
        <w:jc w:val="both"/>
        <w:rPr>
          <w:rFonts w:ascii="Arial" w:hAnsi="Arial" w:cs="Arial"/>
          <w:sz w:val="24"/>
          <w:szCs w:val="24"/>
        </w:rPr>
      </w:pPr>
    </w:p>
    <w:p w14:paraId="0E703304" w14:textId="22C95BB4" w:rsidR="007E2654" w:rsidRDefault="007E2654" w:rsidP="002F042F">
      <w:pPr>
        <w:spacing w:line="480" w:lineRule="auto"/>
        <w:jc w:val="both"/>
        <w:rPr>
          <w:rFonts w:ascii="Arial" w:hAnsi="Arial" w:cs="Arial"/>
          <w:sz w:val="24"/>
          <w:szCs w:val="24"/>
        </w:rPr>
      </w:pPr>
    </w:p>
    <w:p w14:paraId="4A1E348D" w14:textId="7BA259E5" w:rsidR="00A60066" w:rsidRDefault="00EA7C0B" w:rsidP="002F042F">
      <w:pPr>
        <w:spacing w:line="480" w:lineRule="auto"/>
        <w:jc w:val="both"/>
        <w:rPr>
          <w:rFonts w:ascii="Arial" w:hAnsi="Arial" w:cs="Arial"/>
          <w:sz w:val="24"/>
          <w:szCs w:val="24"/>
        </w:rPr>
      </w:pPr>
      <w:r>
        <w:rPr>
          <w:rFonts w:ascii="Arial" w:hAnsi="Arial" w:cs="Arial"/>
          <w:sz w:val="24"/>
          <w:szCs w:val="24"/>
        </w:rPr>
        <w:t xml:space="preserve"> </w:t>
      </w:r>
    </w:p>
    <w:p w14:paraId="30BC2613" w14:textId="01F90AC1" w:rsidR="009E105A" w:rsidRDefault="008E6123" w:rsidP="002F042F">
      <w:pPr>
        <w:spacing w:line="480" w:lineRule="auto"/>
        <w:jc w:val="both"/>
        <w:rPr>
          <w:rFonts w:ascii="Arial" w:hAnsi="Arial" w:cs="Arial"/>
          <w:sz w:val="24"/>
          <w:szCs w:val="24"/>
        </w:rPr>
      </w:pPr>
      <w:r>
        <w:rPr>
          <w:rFonts w:ascii="Arial" w:hAnsi="Arial" w:cs="Arial"/>
          <w:sz w:val="24"/>
          <w:szCs w:val="24"/>
        </w:rPr>
        <w:t xml:space="preserve"> </w:t>
      </w:r>
      <w:r w:rsidR="003E63EE">
        <w:rPr>
          <w:rFonts w:ascii="Arial" w:hAnsi="Arial" w:cs="Arial"/>
          <w:sz w:val="24"/>
          <w:szCs w:val="24"/>
        </w:rPr>
        <w:t xml:space="preserve"> </w:t>
      </w:r>
      <w:r w:rsidR="004E3A4A">
        <w:rPr>
          <w:rFonts w:ascii="Arial" w:hAnsi="Arial" w:cs="Arial"/>
          <w:sz w:val="24"/>
          <w:szCs w:val="24"/>
        </w:rPr>
        <w:t xml:space="preserve"> </w:t>
      </w:r>
    </w:p>
    <w:p w14:paraId="703E4964" w14:textId="3BD9E1E7" w:rsidR="00F641B7" w:rsidRDefault="006F78F5" w:rsidP="002F042F">
      <w:pPr>
        <w:spacing w:line="480" w:lineRule="auto"/>
        <w:jc w:val="both"/>
        <w:rPr>
          <w:rFonts w:ascii="Arial" w:hAnsi="Arial" w:cs="Arial"/>
          <w:sz w:val="24"/>
          <w:szCs w:val="24"/>
        </w:rPr>
      </w:pPr>
      <w:r>
        <w:rPr>
          <w:rFonts w:ascii="Arial" w:hAnsi="Arial" w:cs="Arial"/>
          <w:sz w:val="24"/>
          <w:szCs w:val="24"/>
        </w:rPr>
        <w:t xml:space="preserve"> . </w:t>
      </w:r>
    </w:p>
    <w:p w14:paraId="2E523DCF" w14:textId="77777777" w:rsidR="00F641B7" w:rsidRDefault="00F641B7" w:rsidP="002F042F">
      <w:pPr>
        <w:spacing w:line="480" w:lineRule="auto"/>
        <w:jc w:val="both"/>
        <w:rPr>
          <w:rFonts w:ascii="Arial" w:hAnsi="Arial" w:cs="Arial"/>
          <w:sz w:val="24"/>
          <w:szCs w:val="24"/>
        </w:rPr>
      </w:pPr>
    </w:p>
    <w:bookmarkEnd w:id="0"/>
    <w:p w14:paraId="3F98E4AE" w14:textId="77777777" w:rsidR="0054079C" w:rsidRDefault="0054079C" w:rsidP="00213BE3">
      <w:pPr>
        <w:ind w:left="2880"/>
        <w:rPr>
          <w:sz w:val="28"/>
          <w:szCs w:val="28"/>
          <w:u w:val="single"/>
        </w:rPr>
      </w:pPr>
    </w:p>
    <w:p w14:paraId="5E13F97A" w14:textId="77777777" w:rsidR="00213BE3" w:rsidRPr="00213BE3" w:rsidRDefault="00213BE3" w:rsidP="00213BE3">
      <w:pPr>
        <w:rPr>
          <w:sz w:val="28"/>
          <w:szCs w:val="28"/>
          <w:u w:val="single"/>
        </w:rPr>
      </w:pPr>
    </w:p>
    <w:sectPr w:rsidR="00213BE3" w:rsidRPr="00213B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5EBA"/>
    <w:rsid w:val="000044FD"/>
    <w:rsid w:val="00015CB7"/>
    <w:rsid w:val="0003286D"/>
    <w:rsid w:val="000358D3"/>
    <w:rsid w:val="00040683"/>
    <w:rsid w:val="000450A9"/>
    <w:rsid w:val="00055C34"/>
    <w:rsid w:val="0006050D"/>
    <w:rsid w:val="00083DDA"/>
    <w:rsid w:val="000A44AB"/>
    <w:rsid w:val="000C2FC1"/>
    <w:rsid w:val="000F2711"/>
    <w:rsid w:val="000F4B10"/>
    <w:rsid w:val="000F4B5E"/>
    <w:rsid w:val="001045F3"/>
    <w:rsid w:val="00122F1F"/>
    <w:rsid w:val="001240ED"/>
    <w:rsid w:val="00125473"/>
    <w:rsid w:val="00125F77"/>
    <w:rsid w:val="00127941"/>
    <w:rsid w:val="00131D86"/>
    <w:rsid w:val="00140DCB"/>
    <w:rsid w:val="00161112"/>
    <w:rsid w:val="001634E0"/>
    <w:rsid w:val="00166A92"/>
    <w:rsid w:val="001755E5"/>
    <w:rsid w:val="001949C0"/>
    <w:rsid w:val="001A0776"/>
    <w:rsid w:val="001A31AD"/>
    <w:rsid w:val="001E2529"/>
    <w:rsid w:val="001E3F12"/>
    <w:rsid w:val="00213BE3"/>
    <w:rsid w:val="002215D9"/>
    <w:rsid w:val="00232F61"/>
    <w:rsid w:val="002441E7"/>
    <w:rsid w:val="002457B2"/>
    <w:rsid w:val="002B3580"/>
    <w:rsid w:val="002B7001"/>
    <w:rsid w:val="002C4DF7"/>
    <w:rsid w:val="002C66DF"/>
    <w:rsid w:val="002D7C63"/>
    <w:rsid w:val="002E2416"/>
    <w:rsid w:val="002F042F"/>
    <w:rsid w:val="002F432E"/>
    <w:rsid w:val="00310586"/>
    <w:rsid w:val="00323C7B"/>
    <w:rsid w:val="00324273"/>
    <w:rsid w:val="00331F21"/>
    <w:rsid w:val="003613B5"/>
    <w:rsid w:val="00361879"/>
    <w:rsid w:val="0036226B"/>
    <w:rsid w:val="003733B1"/>
    <w:rsid w:val="00392829"/>
    <w:rsid w:val="00396E57"/>
    <w:rsid w:val="003A479C"/>
    <w:rsid w:val="003A5323"/>
    <w:rsid w:val="003A6E0D"/>
    <w:rsid w:val="003B56DE"/>
    <w:rsid w:val="003E63EE"/>
    <w:rsid w:val="00404ECF"/>
    <w:rsid w:val="004204B6"/>
    <w:rsid w:val="00425E59"/>
    <w:rsid w:val="00425E9E"/>
    <w:rsid w:val="00430265"/>
    <w:rsid w:val="004534F3"/>
    <w:rsid w:val="00464897"/>
    <w:rsid w:val="00473ED9"/>
    <w:rsid w:val="004758D8"/>
    <w:rsid w:val="00485EBA"/>
    <w:rsid w:val="00487C23"/>
    <w:rsid w:val="00491EE4"/>
    <w:rsid w:val="00493DEC"/>
    <w:rsid w:val="00497F1E"/>
    <w:rsid w:val="004A0EE4"/>
    <w:rsid w:val="004A1EAD"/>
    <w:rsid w:val="004A2ABB"/>
    <w:rsid w:val="004D23BC"/>
    <w:rsid w:val="004E3A4A"/>
    <w:rsid w:val="004F492B"/>
    <w:rsid w:val="00507889"/>
    <w:rsid w:val="0051075A"/>
    <w:rsid w:val="00516BF5"/>
    <w:rsid w:val="005359A1"/>
    <w:rsid w:val="0054079C"/>
    <w:rsid w:val="005479B7"/>
    <w:rsid w:val="0055418E"/>
    <w:rsid w:val="00557129"/>
    <w:rsid w:val="00562D6E"/>
    <w:rsid w:val="005652FF"/>
    <w:rsid w:val="005C7024"/>
    <w:rsid w:val="005F6DF6"/>
    <w:rsid w:val="0060529A"/>
    <w:rsid w:val="00605EEA"/>
    <w:rsid w:val="00612BF9"/>
    <w:rsid w:val="0061658B"/>
    <w:rsid w:val="00623CB9"/>
    <w:rsid w:val="00627C22"/>
    <w:rsid w:val="00631682"/>
    <w:rsid w:val="0063739A"/>
    <w:rsid w:val="00643495"/>
    <w:rsid w:val="00643BE2"/>
    <w:rsid w:val="00646206"/>
    <w:rsid w:val="00646892"/>
    <w:rsid w:val="006701E7"/>
    <w:rsid w:val="0068281F"/>
    <w:rsid w:val="00683639"/>
    <w:rsid w:val="00696B63"/>
    <w:rsid w:val="006A0F01"/>
    <w:rsid w:val="006A5A59"/>
    <w:rsid w:val="006B7BE0"/>
    <w:rsid w:val="006C747D"/>
    <w:rsid w:val="006F78F5"/>
    <w:rsid w:val="00703B67"/>
    <w:rsid w:val="00704982"/>
    <w:rsid w:val="0071001A"/>
    <w:rsid w:val="00711443"/>
    <w:rsid w:val="007132A9"/>
    <w:rsid w:val="0071457C"/>
    <w:rsid w:val="00723726"/>
    <w:rsid w:val="00723DEA"/>
    <w:rsid w:val="0073026A"/>
    <w:rsid w:val="0074703D"/>
    <w:rsid w:val="00760755"/>
    <w:rsid w:val="00761B20"/>
    <w:rsid w:val="007723C7"/>
    <w:rsid w:val="007833C2"/>
    <w:rsid w:val="007878F5"/>
    <w:rsid w:val="007A4334"/>
    <w:rsid w:val="007B5E47"/>
    <w:rsid w:val="007B7A9D"/>
    <w:rsid w:val="007C529E"/>
    <w:rsid w:val="007E1573"/>
    <w:rsid w:val="007E2654"/>
    <w:rsid w:val="00801731"/>
    <w:rsid w:val="008038F9"/>
    <w:rsid w:val="00820892"/>
    <w:rsid w:val="008222F5"/>
    <w:rsid w:val="0083292F"/>
    <w:rsid w:val="00841222"/>
    <w:rsid w:val="00845772"/>
    <w:rsid w:val="00854E95"/>
    <w:rsid w:val="00856618"/>
    <w:rsid w:val="008663D5"/>
    <w:rsid w:val="008749B4"/>
    <w:rsid w:val="00876F00"/>
    <w:rsid w:val="008827FB"/>
    <w:rsid w:val="00893950"/>
    <w:rsid w:val="00897E54"/>
    <w:rsid w:val="008A7CD7"/>
    <w:rsid w:val="008B3FAA"/>
    <w:rsid w:val="008B5041"/>
    <w:rsid w:val="008B65C8"/>
    <w:rsid w:val="008C0899"/>
    <w:rsid w:val="008C09FD"/>
    <w:rsid w:val="008D0F16"/>
    <w:rsid w:val="008D4240"/>
    <w:rsid w:val="008D4E85"/>
    <w:rsid w:val="008E32F9"/>
    <w:rsid w:val="008E6123"/>
    <w:rsid w:val="00903611"/>
    <w:rsid w:val="00905196"/>
    <w:rsid w:val="00906A50"/>
    <w:rsid w:val="009077DF"/>
    <w:rsid w:val="00911148"/>
    <w:rsid w:val="009207B3"/>
    <w:rsid w:val="00967152"/>
    <w:rsid w:val="009749B1"/>
    <w:rsid w:val="009837C7"/>
    <w:rsid w:val="00992441"/>
    <w:rsid w:val="009B178D"/>
    <w:rsid w:val="009B3D9D"/>
    <w:rsid w:val="009B430A"/>
    <w:rsid w:val="009D75C8"/>
    <w:rsid w:val="009E105A"/>
    <w:rsid w:val="009E4DB6"/>
    <w:rsid w:val="009F7334"/>
    <w:rsid w:val="00A05F76"/>
    <w:rsid w:val="00A11C9C"/>
    <w:rsid w:val="00A32ECF"/>
    <w:rsid w:val="00A40FCA"/>
    <w:rsid w:val="00A453E3"/>
    <w:rsid w:val="00A5678A"/>
    <w:rsid w:val="00A60066"/>
    <w:rsid w:val="00A6267B"/>
    <w:rsid w:val="00A62719"/>
    <w:rsid w:val="00A635E0"/>
    <w:rsid w:val="00A66968"/>
    <w:rsid w:val="00A802A6"/>
    <w:rsid w:val="00A914D8"/>
    <w:rsid w:val="00AA0D6A"/>
    <w:rsid w:val="00AA6621"/>
    <w:rsid w:val="00AB53D6"/>
    <w:rsid w:val="00AB5528"/>
    <w:rsid w:val="00AD09DD"/>
    <w:rsid w:val="00AE4BAF"/>
    <w:rsid w:val="00AF09F5"/>
    <w:rsid w:val="00AF363F"/>
    <w:rsid w:val="00AF5DFC"/>
    <w:rsid w:val="00B17FDE"/>
    <w:rsid w:val="00B21799"/>
    <w:rsid w:val="00B321A8"/>
    <w:rsid w:val="00B33BF2"/>
    <w:rsid w:val="00B36416"/>
    <w:rsid w:val="00B451AD"/>
    <w:rsid w:val="00B75C9A"/>
    <w:rsid w:val="00B81EE0"/>
    <w:rsid w:val="00B839B2"/>
    <w:rsid w:val="00B86BE0"/>
    <w:rsid w:val="00B9539E"/>
    <w:rsid w:val="00BB294E"/>
    <w:rsid w:val="00BB55BD"/>
    <w:rsid w:val="00BD4152"/>
    <w:rsid w:val="00BE555A"/>
    <w:rsid w:val="00C07BEC"/>
    <w:rsid w:val="00C2704A"/>
    <w:rsid w:val="00C66D9E"/>
    <w:rsid w:val="00C72C2F"/>
    <w:rsid w:val="00C75F66"/>
    <w:rsid w:val="00C93BD4"/>
    <w:rsid w:val="00C94E88"/>
    <w:rsid w:val="00CA6CD4"/>
    <w:rsid w:val="00CC13A9"/>
    <w:rsid w:val="00CD0FAE"/>
    <w:rsid w:val="00CD1A1F"/>
    <w:rsid w:val="00CE21E5"/>
    <w:rsid w:val="00CE2B7A"/>
    <w:rsid w:val="00CE6FB3"/>
    <w:rsid w:val="00CF1056"/>
    <w:rsid w:val="00D066E0"/>
    <w:rsid w:val="00D14370"/>
    <w:rsid w:val="00D337DF"/>
    <w:rsid w:val="00D4704D"/>
    <w:rsid w:val="00D631D3"/>
    <w:rsid w:val="00D6637A"/>
    <w:rsid w:val="00D67F06"/>
    <w:rsid w:val="00D87286"/>
    <w:rsid w:val="00D9247D"/>
    <w:rsid w:val="00D9307B"/>
    <w:rsid w:val="00DB249E"/>
    <w:rsid w:val="00DB3241"/>
    <w:rsid w:val="00DC2253"/>
    <w:rsid w:val="00DE6311"/>
    <w:rsid w:val="00DF0867"/>
    <w:rsid w:val="00DF2D6F"/>
    <w:rsid w:val="00E00620"/>
    <w:rsid w:val="00E01C49"/>
    <w:rsid w:val="00E17817"/>
    <w:rsid w:val="00E608CB"/>
    <w:rsid w:val="00E643A0"/>
    <w:rsid w:val="00E67FCA"/>
    <w:rsid w:val="00E872C4"/>
    <w:rsid w:val="00E92ADC"/>
    <w:rsid w:val="00E93C85"/>
    <w:rsid w:val="00E96E80"/>
    <w:rsid w:val="00E9737B"/>
    <w:rsid w:val="00EA6A53"/>
    <w:rsid w:val="00EA7C0B"/>
    <w:rsid w:val="00EC1200"/>
    <w:rsid w:val="00EC42F8"/>
    <w:rsid w:val="00ED5719"/>
    <w:rsid w:val="00EE71F7"/>
    <w:rsid w:val="00EF5E9D"/>
    <w:rsid w:val="00F01DEF"/>
    <w:rsid w:val="00F03EC6"/>
    <w:rsid w:val="00F12A08"/>
    <w:rsid w:val="00F166F8"/>
    <w:rsid w:val="00F32FA4"/>
    <w:rsid w:val="00F356AF"/>
    <w:rsid w:val="00F571BF"/>
    <w:rsid w:val="00F641B7"/>
    <w:rsid w:val="00F75208"/>
    <w:rsid w:val="00F85852"/>
    <w:rsid w:val="00FA69D5"/>
    <w:rsid w:val="00FA70E0"/>
    <w:rsid w:val="00FB5C1F"/>
    <w:rsid w:val="00FC54A3"/>
    <w:rsid w:val="00FD743D"/>
    <w:rsid w:val="00FE4B7F"/>
    <w:rsid w:val="00FE69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7E5AE"/>
  <w15:chartTrackingRefBased/>
  <w15:docId w15:val="{4B681E3C-A66D-4FF1-8CC3-86FE38346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4263</TotalTime>
  <Pages>7</Pages>
  <Words>1752</Words>
  <Characters>9991</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Ayshe Senkal</dc:creator>
  <cp:keywords/>
  <dc:description/>
  <cp:lastModifiedBy>Ayshe Senkal</cp:lastModifiedBy>
  <cp:revision>121</cp:revision>
  <dcterms:created xsi:type="dcterms:W3CDTF">2019-05-05T11:20:00Z</dcterms:created>
  <dcterms:modified xsi:type="dcterms:W3CDTF">2019-05-08T23:21:00Z</dcterms:modified>
</cp:coreProperties>
</file>