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0B125F75" w:rsidR="00564DED" w:rsidRPr="00FB719F" w:rsidRDefault="0051127E" w:rsidP="000B31CA">
      <w:pPr>
        <w:jc w:val="center"/>
        <w:rPr>
          <w:rFonts w:ascii="Arial" w:hAnsi="Arial" w:cs="Arial"/>
          <w:b/>
          <w:bCs/>
        </w:rPr>
      </w:pPr>
      <w:r>
        <w:rPr>
          <w:rFonts w:ascii="Arial" w:hAnsi="Arial" w:cs="Arial"/>
          <w:b/>
          <w:bCs/>
        </w:rPr>
        <w:t xml:space="preserve">Task </w:t>
      </w:r>
      <w:r w:rsidR="00323870">
        <w:rPr>
          <w:rFonts w:ascii="Arial" w:hAnsi="Arial" w:cs="Arial"/>
          <w:b/>
          <w:bCs/>
        </w:rPr>
        <w:t>1</w:t>
      </w:r>
      <w:r w:rsidR="00C1554D" w:rsidRPr="00FB719F">
        <w:rPr>
          <w:rFonts w:ascii="Arial" w:hAnsi="Arial" w:cs="Arial"/>
          <w:b/>
          <w:bCs/>
        </w:rPr>
        <w:t xml:space="preserve"> </w:t>
      </w:r>
      <w:r w:rsidR="00323870">
        <w:rPr>
          <w:rFonts w:ascii="Arial" w:hAnsi="Arial" w:cs="Arial"/>
          <w:b/>
          <w:bCs/>
        </w:rPr>
        <w:t>–</w:t>
      </w:r>
      <w:r w:rsidR="00C1554D" w:rsidRPr="00FB719F">
        <w:rPr>
          <w:rFonts w:ascii="Arial" w:hAnsi="Arial" w:cs="Arial"/>
          <w:b/>
          <w:bCs/>
        </w:rPr>
        <w:t xml:space="preserve"> </w:t>
      </w:r>
      <w:r w:rsidR="00323870">
        <w:rPr>
          <w:rFonts w:ascii="Arial" w:hAnsi="Arial" w:cs="Arial"/>
          <w:b/>
          <w:bCs/>
        </w:rPr>
        <w:t>Academic Report</w:t>
      </w:r>
    </w:p>
    <w:p w14:paraId="151504F2" w14:textId="1DAEA071" w:rsidR="000B31CA" w:rsidRPr="00FB719F" w:rsidRDefault="000B31CA" w:rsidP="000B31CA">
      <w:pPr>
        <w:jc w:val="center"/>
        <w:rPr>
          <w:rFonts w:ascii="Arial" w:hAnsi="Arial" w:cs="Arial"/>
        </w:rPr>
      </w:pPr>
      <w:r w:rsidRPr="00FB719F">
        <w:rPr>
          <w:rFonts w:ascii="Arial" w:hAnsi="Arial" w:cs="Arial"/>
        </w:rPr>
        <w:t>Student Name:</w:t>
      </w:r>
      <w:r w:rsidR="00153843">
        <w:rPr>
          <w:rFonts w:ascii="Arial" w:hAnsi="Arial" w:cs="Arial"/>
        </w:rPr>
        <w:t xml:space="preserve"> Hasina </w:t>
      </w:r>
      <w:r w:rsidR="00E67B4B">
        <w:rPr>
          <w:rFonts w:ascii="Arial" w:hAnsi="Arial" w:cs="Arial"/>
        </w:rPr>
        <w:t xml:space="preserve">Ibrahim </w:t>
      </w:r>
      <w:r w:rsidR="00153843">
        <w:rPr>
          <w:rFonts w:ascii="Arial" w:hAnsi="Arial" w:cs="Arial"/>
        </w:rPr>
        <w:t>Sheikh</w:t>
      </w:r>
    </w:p>
    <w:p w14:paraId="0F8646DB" w14:textId="7C00F1F8" w:rsidR="000B31CA" w:rsidRPr="00FB719F" w:rsidRDefault="000B31CA" w:rsidP="000B31CA">
      <w:pPr>
        <w:jc w:val="center"/>
        <w:rPr>
          <w:rFonts w:ascii="Arial" w:hAnsi="Arial" w:cs="Arial"/>
        </w:rPr>
      </w:pPr>
      <w:r w:rsidRPr="00FB719F">
        <w:rPr>
          <w:rFonts w:ascii="Arial" w:hAnsi="Arial" w:cs="Arial"/>
        </w:rPr>
        <w:t>Student Number:</w:t>
      </w:r>
      <w:r w:rsidR="00E67B4B">
        <w:rPr>
          <w:rFonts w:ascii="Arial" w:hAnsi="Arial" w:cs="Arial"/>
        </w:rPr>
        <w:t>2122535</w:t>
      </w:r>
    </w:p>
    <w:p w14:paraId="6BAB90F0" w14:textId="621729AD" w:rsidR="000B31CA" w:rsidRPr="00FB719F" w:rsidRDefault="000B31CA" w:rsidP="000B31CA">
      <w:pPr>
        <w:jc w:val="center"/>
        <w:rPr>
          <w:rFonts w:ascii="Arial" w:hAnsi="Arial" w:cs="Arial"/>
        </w:rPr>
      </w:pPr>
      <w:r w:rsidRPr="00FB719F">
        <w:rPr>
          <w:rFonts w:ascii="Arial" w:hAnsi="Arial" w:cs="Arial"/>
        </w:rPr>
        <w:t xml:space="preserve">Lecturer Name: </w:t>
      </w:r>
      <w:r w:rsidR="00AC5AC3">
        <w:rPr>
          <w:rFonts w:ascii="Arial" w:hAnsi="Arial" w:cs="Arial"/>
        </w:rPr>
        <w:t>DOREEN NYAA ANUNDA</w:t>
      </w:r>
    </w:p>
    <w:p w14:paraId="29151C78" w14:textId="060F1AFC" w:rsidR="000B31CA" w:rsidRPr="00FB719F" w:rsidRDefault="000B31CA" w:rsidP="000B31CA">
      <w:pPr>
        <w:jc w:val="center"/>
        <w:rPr>
          <w:rFonts w:ascii="Arial" w:hAnsi="Arial" w:cs="Arial"/>
          <w:b/>
          <w:bCs/>
        </w:rPr>
      </w:pPr>
      <w:r w:rsidRPr="00FB719F">
        <w:rPr>
          <w:rFonts w:ascii="Arial" w:hAnsi="Arial" w:cs="Arial"/>
          <w:b/>
          <w:bCs/>
        </w:rPr>
        <w:t>BMSW400</w:t>
      </w:r>
      <w:r w:rsidR="0051127E">
        <w:rPr>
          <w:rFonts w:ascii="Arial" w:hAnsi="Arial" w:cs="Arial"/>
          <w:b/>
          <w:bCs/>
        </w:rPr>
        <w:t>1</w:t>
      </w:r>
      <w:r w:rsidRPr="00FB719F">
        <w:rPr>
          <w:rFonts w:ascii="Arial" w:hAnsi="Arial" w:cs="Arial"/>
          <w:b/>
          <w:bCs/>
        </w:rPr>
        <w:t>_BIRM</w:t>
      </w:r>
    </w:p>
    <w:p w14:paraId="2E8EAAA3" w14:textId="40945B29" w:rsidR="000B31CA" w:rsidRPr="00FB719F" w:rsidRDefault="0051127E" w:rsidP="000B31CA">
      <w:pPr>
        <w:jc w:val="center"/>
        <w:rPr>
          <w:rFonts w:ascii="Arial" w:hAnsi="Arial" w:cs="Arial"/>
          <w:b/>
          <w:bCs/>
        </w:rPr>
      </w:pPr>
      <w:r w:rsidRPr="0051127E">
        <w:rPr>
          <w:rFonts w:ascii="Arial" w:hAnsi="Arial" w:cs="Arial"/>
          <w:b/>
          <w:bCs/>
        </w:rPr>
        <w:t>Academic and Employability Skills</w:t>
      </w:r>
      <w:r w:rsidR="000B31CA" w:rsidRPr="00FB719F">
        <w:rPr>
          <w:rFonts w:ascii="Arial" w:hAnsi="Arial" w:cs="Arial"/>
          <w:b/>
          <w:bCs/>
        </w:rPr>
        <w:t>.</w:t>
      </w:r>
    </w:p>
    <w:p w14:paraId="325A42CC" w14:textId="2DAA04B3" w:rsidR="000B31CA" w:rsidRDefault="000B31CA">
      <w:pPr>
        <w:rPr>
          <w:rFonts w:ascii="Arial" w:hAnsi="Arial" w:cs="Arial"/>
        </w:rPr>
      </w:pPr>
    </w:p>
    <w:p w14:paraId="6E8312ED" w14:textId="357A0E60" w:rsidR="00153843" w:rsidRDefault="00153843">
      <w:pPr>
        <w:rPr>
          <w:rFonts w:ascii="Arial" w:hAnsi="Arial" w:cs="Arial"/>
        </w:rPr>
      </w:pPr>
    </w:p>
    <w:p w14:paraId="7709D54A" w14:textId="77777777" w:rsidR="0051127E" w:rsidRDefault="0051127E" w:rsidP="008B049B">
      <w:pPr>
        <w:jc w:val="both"/>
        <w:rPr>
          <w:rFonts w:ascii="Arial" w:hAnsi="Arial" w:cs="Arial"/>
        </w:rPr>
      </w:pPr>
    </w:p>
    <w:p w14:paraId="3DA43583" w14:textId="5AE4B191" w:rsidR="0079511D" w:rsidRDefault="0079511D" w:rsidP="0079511D">
      <w:pPr>
        <w:jc w:val="both"/>
        <w:rPr>
          <w:rFonts w:ascii="Arial" w:hAnsi="Arial" w:cs="Arial"/>
        </w:rPr>
      </w:pPr>
    </w:p>
    <w:p w14:paraId="127CEC02" w14:textId="5D76C485" w:rsidR="00323870" w:rsidRDefault="00323870" w:rsidP="0079511D">
      <w:pPr>
        <w:jc w:val="both"/>
        <w:rPr>
          <w:rFonts w:ascii="Arial" w:hAnsi="Arial" w:cs="Arial"/>
        </w:rPr>
      </w:pPr>
    </w:p>
    <w:p w14:paraId="305DFA35" w14:textId="20549F91" w:rsidR="00323870" w:rsidRDefault="00323870" w:rsidP="0079511D">
      <w:pPr>
        <w:jc w:val="both"/>
        <w:rPr>
          <w:rFonts w:ascii="Arial" w:hAnsi="Arial" w:cs="Arial"/>
        </w:rPr>
      </w:pPr>
    </w:p>
    <w:p w14:paraId="697A4F1F" w14:textId="77777777" w:rsidR="00323870" w:rsidRPr="00781525" w:rsidRDefault="00323870" w:rsidP="0079511D">
      <w:pPr>
        <w:jc w:val="both"/>
        <w:rPr>
          <w:rFonts w:ascii="Arial" w:hAnsi="Arial" w:cs="Arial"/>
          <w:color w:val="FF0000"/>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5FA5B77C" w:rsidR="00C1554D" w:rsidRDefault="00C1554D">
      <w:pPr>
        <w:rPr>
          <w:rFonts w:ascii="Arial" w:hAnsi="Arial" w:cs="Arial"/>
        </w:rPr>
      </w:pPr>
    </w:p>
    <w:p w14:paraId="737CF92B" w14:textId="1C6FE0C2" w:rsidR="0079511D" w:rsidRDefault="0079511D">
      <w:pPr>
        <w:rPr>
          <w:rFonts w:ascii="Arial" w:hAnsi="Arial" w:cs="Arial"/>
        </w:rPr>
      </w:pPr>
    </w:p>
    <w:p w14:paraId="0B0E28F4" w14:textId="3945CE24" w:rsidR="0079511D" w:rsidRDefault="0079511D">
      <w:pPr>
        <w:rPr>
          <w:rFonts w:ascii="Arial" w:hAnsi="Arial" w:cs="Arial"/>
        </w:rPr>
      </w:pPr>
    </w:p>
    <w:p w14:paraId="46020914" w14:textId="77777777" w:rsidR="0079511D" w:rsidRPr="00FB719F" w:rsidRDefault="0079511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3A70F4F1" w14:textId="20CA9C82" w:rsidR="006638E6" w:rsidRDefault="00164B3B">
          <w:pPr>
            <w:pStyle w:val="TOC1"/>
            <w:tabs>
              <w:tab w:val="right" w:leader="dot" w:pos="9016"/>
            </w:tabs>
            <w:rPr>
              <w:rFonts w:eastAsiaTheme="minorEastAsia"/>
              <w:noProof/>
              <w:lang w:eastAsia="en-GB"/>
            </w:rPr>
          </w:pPr>
          <w:r w:rsidRPr="00FB719F">
            <w:rPr>
              <w:rFonts w:ascii="Arial" w:hAnsi="Arial" w:cs="Arial"/>
            </w:rPr>
            <w:fldChar w:fldCharType="begin"/>
          </w:r>
          <w:r w:rsidRPr="00FB719F">
            <w:rPr>
              <w:rFonts w:ascii="Arial" w:hAnsi="Arial" w:cs="Arial"/>
            </w:rPr>
            <w:instrText xml:space="preserve"> TOC \o "1-3" \h \z \u </w:instrText>
          </w:r>
          <w:r w:rsidRPr="00FB719F">
            <w:rPr>
              <w:rFonts w:ascii="Arial" w:hAnsi="Arial" w:cs="Arial"/>
            </w:rPr>
            <w:fldChar w:fldCharType="separate"/>
          </w:r>
          <w:hyperlink w:anchor="_Toc100062446" w:history="1">
            <w:r w:rsidR="006638E6" w:rsidRPr="00DF7D4A">
              <w:rPr>
                <w:rStyle w:val="Hyperlink"/>
                <w:rFonts w:ascii="Arial" w:hAnsi="Arial" w:cs="Arial"/>
                <w:b/>
                <w:bCs/>
                <w:noProof/>
              </w:rPr>
              <w:t>Introduction</w:t>
            </w:r>
            <w:r w:rsidR="006638E6">
              <w:rPr>
                <w:noProof/>
                <w:webHidden/>
              </w:rPr>
              <w:tab/>
            </w:r>
            <w:r w:rsidR="006638E6">
              <w:rPr>
                <w:noProof/>
                <w:webHidden/>
              </w:rPr>
              <w:fldChar w:fldCharType="begin"/>
            </w:r>
            <w:r w:rsidR="006638E6">
              <w:rPr>
                <w:noProof/>
                <w:webHidden/>
              </w:rPr>
              <w:instrText xml:space="preserve"> PAGEREF _Toc100062446 \h </w:instrText>
            </w:r>
            <w:r w:rsidR="006638E6">
              <w:rPr>
                <w:noProof/>
                <w:webHidden/>
              </w:rPr>
            </w:r>
            <w:r w:rsidR="006638E6">
              <w:rPr>
                <w:noProof/>
                <w:webHidden/>
              </w:rPr>
              <w:fldChar w:fldCharType="separate"/>
            </w:r>
            <w:r w:rsidR="006638E6">
              <w:rPr>
                <w:noProof/>
                <w:webHidden/>
              </w:rPr>
              <w:t>3</w:t>
            </w:r>
            <w:r w:rsidR="006638E6">
              <w:rPr>
                <w:noProof/>
                <w:webHidden/>
              </w:rPr>
              <w:fldChar w:fldCharType="end"/>
            </w:r>
          </w:hyperlink>
        </w:p>
        <w:p w14:paraId="1A7186CA" w14:textId="1481FFAA" w:rsidR="006638E6" w:rsidRDefault="0023031E">
          <w:pPr>
            <w:pStyle w:val="TOC1"/>
            <w:tabs>
              <w:tab w:val="right" w:leader="dot" w:pos="9016"/>
            </w:tabs>
            <w:rPr>
              <w:rFonts w:eastAsiaTheme="minorEastAsia"/>
              <w:noProof/>
              <w:lang w:eastAsia="en-GB"/>
            </w:rPr>
          </w:pPr>
          <w:hyperlink w:anchor="_Toc100062447" w:history="1">
            <w:r w:rsidR="006638E6" w:rsidRPr="00DF7D4A">
              <w:rPr>
                <w:rStyle w:val="Hyperlink"/>
                <w:rFonts w:ascii="Arial" w:hAnsi="Arial" w:cs="Arial"/>
                <w:b/>
                <w:bCs/>
                <w:noProof/>
              </w:rPr>
              <w:t>Motivation</w:t>
            </w:r>
            <w:r w:rsidR="006638E6">
              <w:rPr>
                <w:noProof/>
                <w:webHidden/>
              </w:rPr>
              <w:tab/>
            </w:r>
            <w:r w:rsidR="006638E6">
              <w:rPr>
                <w:noProof/>
                <w:webHidden/>
              </w:rPr>
              <w:fldChar w:fldCharType="begin"/>
            </w:r>
            <w:r w:rsidR="006638E6">
              <w:rPr>
                <w:noProof/>
                <w:webHidden/>
              </w:rPr>
              <w:instrText xml:space="preserve"> PAGEREF _Toc100062447 \h </w:instrText>
            </w:r>
            <w:r w:rsidR="006638E6">
              <w:rPr>
                <w:noProof/>
                <w:webHidden/>
              </w:rPr>
            </w:r>
            <w:r w:rsidR="006638E6">
              <w:rPr>
                <w:noProof/>
                <w:webHidden/>
              </w:rPr>
              <w:fldChar w:fldCharType="separate"/>
            </w:r>
            <w:r w:rsidR="006638E6">
              <w:rPr>
                <w:noProof/>
                <w:webHidden/>
              </w:rPr>
              <w:t>3</w:t>
            </w:r>
            <w:r w:rsidR="006638E6">
              <w:rPr>
                <w:noProof/>
                <w:webHidden/>
              </w:rPr>
              <w:fldChar w:fldCharType="end"/>
            </w:r>
          </w:hyperlink>
        </w:p>
        <w:p w14:paraId="104CA091" w14:textId="265E0AC4" w:rsidR="006638E6" w:rsidRDefault="0023031E">
          <w:pPr>
            <w:pStyle w:val="TOC1"/>
            <w:tabs>
              <w:tab w:val="right" w:leader="dot" w:pos="9016"/>
            </w:tabs>
            <w:rPr>
              <w:rFonts w:eastAsiaTheme="minorEastAsia"/>
              <w:noProof/>
              <w:lang w:eastAsia="en-GB"/>
            </w:rPr>
          </w:pPr>
          <w:hyperlink w:anchor="_Toc100062448" w:history="1">
            <w:r w:rsidR="006638E6" w:rsidRPr="00DF7D4A">
              <w:rPr>
                <w:rStyle w:val="Hyperlink"/>
                <w:rFonts w:ascii="Arial" w:hAnsi="Arial" w:cs="Arial"/>
                <w:b/>
                <w:bCs/>
                <w:noProof/>
              </w:rPr>
              <w:t>Conclusion</w:t>
            </w:r>
            <w:r w:rsidR="006638E6">
              <w:rPr>
                <w:noProof/>
                <w:webHidden/>
              </w:rPr>
              <w:tab/>
            </w:r>
            <w:r w:rsidR="006638E6">
              <w:rPr>
                <w:noProof/>
                <w:webHidden/>
              </w:rPr>
              <w:fldChar w:fldCharType="begin"/>
            </w:r>
            <w:r w:rsidR="006638E6">
              <w:rPr>
                <w:noProof/>
                <w:webHidden/>
              </w:rPr>
              <w:instrText xml:space="preserve"> PAGEREF _Toc100062448 \h </w:instrText>
            </w:r>
            <w:r w:rsidR="006638E6">
              <w:rPr>
                <w:noProof/>
                <w:webHidden/>
              </w:rPr>
            </w:r>
            <w:r w:rsidR="006638E6">
              <w:rPr>
                <w:noProof/>
                <w:webHidden/>
              </w:rPr>
              <w:fldChar w:fldCharType="separate"/>
            </w:r>
            <w:r w:rsidR="006638E6">
              <w:rPr>
                <w:noProof/>
                <w:webHidden/>
              </w:rPr>
              <w:t>5</w:t>
            </w:r>
            <w:r w:rsidR="006638E6">
              <w:rPr>
                <w:noProof/>
                <w:webHidden/>
              </w:rPr>
              <w:fldChar w:fldCharType="end"/>
            </w:r>
          </w:hyperlink>
        </w:p>
        <w:p w14:paraId="66B8A274" w14:textId="23A31121" w:rsidR="006638E6" w:rsidRDefault="0023031E">
          <w:pPr>
            <w:pStyle w:val="TOC1"/>
            <w:tabs>
              <w:tab w:val="right" w:leader="dot" w:pos="9016"/>
            </w:tabs>
            <w:rPr>
              <w:rFonts w:eastAsiaTheme="minorEastAsia"/>
              <w:noProof/>
              <w:lang w:eastAsia="en-GB"/>
            </w:rPr>
          </w:pPr>
          <w:hyperlink w:anchor="_Toc100062449" w:history="1">
            <w:r w:rsidR="006638E6" w:rsidRPr="00DF7D4A">
              <w:rPr>
                <w:rStyle w:val="Hyperlink"/>
                <w:rFonts w:ascii="Arial" w:hAnsi="Arial" w:cs="Arial"/>
                <w:b/>
                <w:bCs/>
                <w:noProof/>
              </w:rPr>
              <w:t>Reference List</w:t>
            </w:r>
            <w:r w:rsidR="006638E6">
              <w:rPr>
                <w:noProof/>
                <w:webHidden/>
              </w:rPr>
              <w:tab/>
            </w:r>
            <w:r w:rsidR="006638E6">
              <w:rPr>
                <w:noProof/>
                <w:webHidden/>
              </w:rPr>
              <w:fldChar w:fldCharType="begin"/>
            </w:r>
            <w:r w:rsidR="006638E6">
              <w:rPr>
                <w:noProof/>
                <w:webHidden/>
              </w:rPr>
              <w:instrText xml:space="preserve"> PAGEREF _Toc100062449 \h </w:instrText>
            </w:r>
            <w:r w:rsidR="006638E6">
              <w:rPr>
                <w:noProof/>
                <w:webHidden/>
              </w:rPr>
            </w:r>
            <w:r w:rsidR="006638E6">
              <w:rPr>
                <w:noProof/>
                <w:webHidden/>
              </w:rPr>
              <w:fldChar w:fldCharType="separate"/>
            </w:r>
            <w:r w:rsidR="006638E6">
              <w:rPr>
                <w:noProof/>
                <w:webHidden/>
              </w:rPr>
              <w:t>6</w:t>
            </w:r>
            <w:r w:rsidR="006638E6">
              <w:rPr>
                <w:noProof/>
                <w:webHidden/>
              </w:rPr>
              <w:fldChar w:fldCharType="end"/>
            </w:r>
          </w:hyperlink>
        </w:p>
        <w:p w14:paraId="0A943A67" w14:textId="543D3CCB"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5E04A9E7" w:rsidR="00164B3B" w:rsidRDefault="00164B3B">
      <w:pPr>
        <w:rPr>
          <w:rFonts w:ascii="Arial" w:hAnsi="Arial" w:cs="Arial"/>
        </w:rPr>
      </w:pPr>
    </w:p>
    <w:p w14:paraId="73F6DCC1" w14:textId="0262DB22" w:rsidR="00F201EE" w:rsidRDefault="00F201EE">
      <w:pPr>
        <w:rPr>
          <w:rFonts w:ascii="Arial" w:hAnsi="Arial" w:cs="Arial"/>
        </w:rPr>
      </w:pPr>
    </w:p>
    <w:p w14:paraId="257D6ADD" w14:textId="57796D03" w:rsidR="00F201EE" w:rsidRDefault="00F201EE">
      <w:pPr>
        <w:rPr>
          <w:rFonts w:ascii="Arial" w:hAnsi="Arial" w:cs="Arial"/>
        </w:rPr>
      </w:pPr>
    </w:p>
    <w:p w14:paraId="6857FCEE" w14:textId="128F256F" w:rsidR="00F201EE" w:rsidRDefault="00F201EE">
      <w:pPr>
        <w:rPr>
          <w:rFonts w:ascii="Arial" w:hAnsi="Arial" w:cs="Arial"/>
        </w:rPr>
      </w:pPr>
    </w:p>
    <w:p w14:paraId="189BC72D" w14:textId="2B34D780" w:rsidR="00F201EE" w:rsidRDefault="00F201EE">
      <w:pPr>
        <w:rPr>
          <w:rFonts w:ascii="Arial" w:hAnsi="Arial" w:cs="Arial"/>
        </w:rPr>
      </w:pPr>
    </w:p>
    <w:p w14:paraId="253C0E49" w14:textId="5723217A" w:rsidR="00F201EE" w:rsidRDefault="00F201EE">
      <w:pPr>
        <w:rPr>
          <w:rFonts w:ascii="Arial" w:hAnsi="Arial" w:cs="Arial"/>
        </w:rPr>
      </w:pPr>
    </w:p>
    <w:p w14:paraId="79C81DA8" w14:textId="77777777" w:rsidR="0079511D" w:rsidRDefault="0079511D">
      <w:pPr>
        <w:rPr>
          <w:rFonts w:ascii="Arial" w:hAnsi="Arial" w:cs="Arial"/>
        </w:rPr>
      </w:pPr>
    </w:p>
    <w:p w14:paraId="7DC24BE7" w14:textId="21E6DB53" w:rsidR="00F201EE" w:rsidRDefault="00F201EE">
      <w:pPr>
        <w:rPr>
          <w:rFonts w:ascii="Arial" w:hAnsi="Arial" w:cs="Arial"/>
        </w:rPr>
      </w:pPr>
    </w:p>
    <w:p w14:paraId="3078C31D" w14:textId="23E1FFB6" w:rsidR="00F201EE" w:rsidRDefault="00F201EE">
      <w:pPr>
        <w:rPr>
          <w:rFonts w:ascii="Arial" w:hAnsi="Arial" w:cs="Arial"/>
        </w:rPr>
      </w:pPr>
    </w:p>
    <w:p w14:paraId="301BAA3B" w14:textId="305E6D5B" w:rsidR="00F201EE" w:rsidRDefault="00F201EE">
      <w:pPr>
        <w:rPr>
          <w:rFonts w:ascii="Arial" w:hAnsi="Arial" w:cs="Arial"/>
        </w:rPr>
      </w:pPr>
    </w:p>
    <w:p w14:paraId="31960052" w14:textId="62970F78" w:rsidR="00F201EE" w:rsidRDefault="00F201EE">
      <w:pPr>
        <w:rPr>
          <w:rFonts w:ascii="Arial" w:hAnsi="Arial" w:cs="Arial"/>
        </w:rPr>
      </w:pPr>
    </w:p>
    <w:p w14:paraId="58396BF3" w14:textId="2DEF1EB2" w:rsidR="00F201EE" w:rsidRDefault="00F201EE">
      <w:pPr>
        <w:rPr>
          <w:rFonts w:ascii="Arial" w:hAnsi="Arial" w:cs="Arial"/>
        </w:rPr>
      </w:pPr>
    </w:p>
    <w:p w14:paraId="49796F33" w14:textId="52ABDDE1" w:rsidR="00F201EE" w:rsidRDefault="00F201EE">
      <w:pPr>
        <w:rPr>
          <w:rFonts w:ascii="Arial" w:hAnsi="Arial" w:cs="Arial"/>
        </w:rPr>
      </w:pPr>
    </w:p>
    <w:p w14:paraId="266BDF3A" w14:textId="135F696C" w:rsidR="00F201EE" w:rsidRDefault="00F201EE">
      <w:pPr>
        <w:rPr>
          <w:rFonts w:ascii="Arial" w:hAnsi="Arial" w:cs="Arial"/>
        </w:rPr>
      </w:pPr>
    </w:p>
    <w:p w14:paraId="4E5C144C" w14:textId="77777777" w:rsidR="00F201EE" w:rsidRPr="00FB719F" w:rsidRDefault="00F201EE">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56912EE4" w:rsidR="00164B3B" w:rsidRDefault="00164B3B">
      <w:pPr>
        <w:rPr>
          <w:rFonts w:ascii="Arial" w:hAnsi="Arial" w:cs="Arial"/>
        </w:rPr>
      </w:pPr>
    </w:p>
    <w:p w14:paraId="1AC0D68B" w14:textId="179C0472" w:rsidR="00F573C8" w:rsidRDefault="00F573C8">
      <w:pPr>
        <w:rPr>
          <w:rFonts w:ascii="Arial" w:hAnsi="Arial" w:cs="Arial"/>
        </w:rPr>
      </w:pPr>
    </w:p>
    <w:p w14:paraId="57635684" w14:textId="77777777" w:rsidR="00F573C8" w:rsidRDefault="00F573C8">
      <w:pPr>
        <w:rPr>
          <w:rFonts w:ascii="Arial" w:hAnsi="Arial" w:cs="Arial"/>
        </w:rPr>
      </w:pPr>
    </w:p>
    <w:p w14:paraId="7BFB6138" w14:textId="77777777" w:rsidR="004018E4" w:rsidRPr="00FB719F" w:rsidRDefault="004018E4">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32C04D09" w14:textId="4EAF5AA9" w:rsidR="00164B3B" w:rsidRDefault="00164B3B" w:rsidP="005F6BED">
      <w:pPr>
        <w:pStyle w:val="Heading1"/>
        <w:jc w:val="center"/>
        <w:rPr>
          <w:rFonts w:ascii="Arial" w:hAnsi="Arial" w:cs="Arial"/>
          <w:b/>
          <w:bCs/>
          <w:sz w:val="22"/>
          <w:szCs w:val="22"/>
        </w:rPr>
      </w:pPr>
      <w:bookmarkStart w:id="0" w:name="_Toc100062446"/>
      <w:r w:rsidRPr="00FB719F">
        <w:rPr>
          <w:rFonts w:ascii="Arial" w:hAnsi="Arial" w:cs="Arial"/>
          <w:b/>
          <w:bCs/>
          <w:sz w:val="22"/>
          <w:szCs w:val="22"/>
        </w:rPr>
        <w:lastRenderedPageBreak/>
        <w:t>Introduction</w:t>
      </w:r>
      <w:bookmarkEnd w:id="0"/>
    </w:p>
    <w:p w14:paraId="3835E29B" w14:textId="77777777" w:rsidR="00FD3CCE" w:rsidRPr="00FD3CCE" w:rsidRDefault="00FD3CCE" w:rsidP="00FD3CCE"/>
    <w:p w14:paraId="7102ABB3" w14:textId="487B0628" w:rsidR="005866F3" w:rsidRDefault="00FD3CCE" w:rsidP="00F573C8">
      <w:pPr>
        <w:jc w:val="both"/>
        <w:rPr>
          <w:rStyle w:val="Heading1Char"/>
          <w:rFonts w:ascii="Arial" w:hAnsi="Arial" w:cs="Arial"/>
          <w:sz w:val="22"/>
          <w:szCs w:val="22"/>
        </w:rPr>
      </w:pPr>
      <w:r>
        <w:rPr>
          <w:rFonts w:ascii="Arial" w:hAnsi="Arial" w:cs="Arial"/>
        </w:rPr>
        <w:t>The purpose of this report is to</w:t>
      </w:r>
      <w:r w:rsidR="00F573C8">
        <w:rPr>
          <w:rFonts w:ascii="Arial" w:hAnsi="Arial" w:cs="Arial"/>
        </w:rPr>
        <w:t xml:space="preserve"> discuss the challenges of motivating staff in any work place. By looking at the different ways staff can be motivated, I will provide a recommendation of which types of rewards motivates staff more effectively</w:t>
      </w:r>
      <w:r w:rsidR="00931FB2">
        <w:rPr>
          <w:rFonts w:ascii="Arial" w:hAnsi="Arial" w:cs="Arial"/>
        </w:rPr>
        <w:t xml:space="preserve"> </w:t>
      </w:r>
    </w:p>
    <w:p w14:paraId="46331F3A" w14:textId="1E55282F" w:rsidR="00323870" w:rsidRDefault="00323870" w:rsidP="00323870">
      <w:pPr>
        <w:pStyle w:val="Heading1"/>
        <w:jc w:val="center"/>
        <w:rPr>
          <w:rFonts w:ascii="Arial" w:hAnsi="Arial" w:cs="Arial"/>
          <w:b/>
          <w:bCs/>
          <w:sz w:val="22"/>
          <w:szCs w:val="22"/>
        </w:rPr>
      </w:pPr>
      <w:bookmarkStart w:id="1" w:name="_Toc100062447"/>
      <w:r>
        <w:rPr>
          <w:rFonts w:ascii="Arial" w:hAnsi="Arial" w:cs="Arial"/>
          <w:b/>
          <w:bCs/>
          <w:sz w:val="22"/>
          <w:szCs w:val="22"/>
        </w:rPr>
        <w:t>Motivation</w:t>
      </w:r>
      <w:bookmarkEnd w:id="1"/>
    </w:p>
    <w:p w14:paraId="43F365DF" w14:textId="6B9801D6" w:rsidR="00323870" w:rsidRDefault="00323870" w:rsidP="00323870"/>
    <w:p w14:paraId="0D077E2C" w14:textId="77777777" w:rsidR="00323870" w:rsidRPr="00A864B5" w:rsidRDefault="00323870" w:rsidP="006C5527">
      <w:pPr>
        <w:jc w:val="both"/>
        <w:rPr>
          <w:rFonts w:ascii="Arial" w:hAnsi="Arial" w:cs="Arial"/>
          <w:u w:val="single"/>
        </w:rPr>
      </w:pPr>
      <w:r w:rsidRPr="00A864B5">
        <w:rPr>
          <w:rFonts w:ascii="Arial" w:hAnsi="Arial" w:cs="Arial"/>
          <w:u w:val="single"/>
        </w:rPr>
        <w:t>What are the benefits of motivating employees?</w:t>
      </w:r>
    </w:p>
    <w:p w14:paraId="3C228704" w14:textId="3A019D75" w:rsidR="00323870" w:rsidRPr="00A864B5" w:rsidRDefault="00323870" w:rsidP="006C5527">
      <w:pPr>
        <w:jc w:val="both"/>
        <w:rPr>
          <w:rFonts w:ascii="Arial" w:hAnsi="Arial" w:cs="Arial"/>
        </w:rPr>
      </w:pPr>
      <w:r w:rsidRPr="00A864B5">
        <w:rPr>
          <w:rFonts w:ascii="Arial" w:hAnsi="Arial" w:cs="Arial"/>
        </w:rPr>
        <w:t xml:space="preserve">Higher productivity levels </w:t>
      </w:r>
      <w:r w:rsidR="006C5527" w:rsidRPr="00A864B5">
        <w:rPr>
          <w:rFonts w:ascii="Arial" w:hAnsi="Arial" w:cs="Arial"/>
        </w:rPr>
        <w:t>- It</w:t>
      </w:r>
      <w:r w:rsidRPr="00A864B5">
        <w:rPr>
          <w:rFonts w:ascii="Arial" w:hAnsi="Arial" w:cs="Arial"/>
        </w:rPr>
        <w:t xml:space="preserve"> is no surprise that if you motivate staff their productivity levels will increase however not many people know that a productive way of working also positively influences employee experiences, as it promotes higher job satisfaction.  </w:t>
      </w:r>
    </w:p>
    <w:p w14:paraId="687CF7A7" w14:textId="0FF51F89" w:rsidR="00323870" w:rsidRPr="00A864B5" w:rsidRDefault="00323870" w:rsidP="006C5527">
      <w:pPr>
        <w:jc w:val="both"/>
        <w:rPr>
          <w:rFonts w:ascii="Arial" w:hAnsi="Arial" w:cs="Arial"/>
        </w:rPr>
      </w:pPr>
      <w:r w:rsidRPr="00A864B5">
        <w:rPr>
          <w:rFonts w:ascii="Arial" w:hAnsi="Arial" w:cs="Arial"/>
        </w:rPr>
        <w:t>Great reputation and recruitment - Organizations that understand how to increase employee motivation, often deliver exceptional employee experiences and have a strong internal brand. However, this does not happen overnight. A strong internal brand is the result of data acquired strategies that rely on reliable employee feedback. Businesses with established brand ambassadors, or in other words, happy and motivated employees both retain and attract top talent.</w:t>
      </w:r>
    </w:p>
    <w:p w14:paraId="237AF15C" w14:textId="680F7C8A" w:rsidR="00323870" w:rsidRPr="00A864B5" w:rsidRDefault="00323870" w:rsidP="006C5527">
      <w:pPr>
        <w:jc w:val="both"/>
        <w:rPr>
          <w:rFonts w:ascii="Arial" w:hAnsi="Arial" w:cs="Arial"/>
          <w:u w:val="single"/>
        </w:rPr>
      </w:pPr>
      <w:r w:rsidRPr="00A864B5">
        <w:rPr>
          <w:rFonts w:ascii="Arial" w:hAnsi="Arial" w:cs="Arial"/>
        </w:rPr>
        <w:t xml:space="preserve"> </w:t>
      </w:r>
      <w:r w:rsidRPr="00A864B5">
        <w:rPr>
          <w:rFonts w:ascii="Arial" w:hAnsi="Arial" w:cs="Arial"/>
          <w:u w:val="single"/>
        </w:rPr>
        <w:t>Ways to motivate staff:</w:t>
      </w:r>
    </w:p>
    <w:p w14:paraId="32BA7233" w14:textId="30B478E3" w:rsidR="00323870" w:rsidRPr="00A864B5" w:rsidRDefault="00323870" w:rsidP="006C5527">
      <w:pPr>
        <w:jc w:val="both"/>
        <w:rPr>
          <w:rFonts w:ascii="Arial" w:hAnsi="Arial" w:cs="Arial"/>
        </w:rPr>
      </w:pPr>
      <w:r w:rsidRPr="00A864B5">
        <w:rPr>
          <w:rFonts w:ascii="Arial" w:hAnsi="Arial" w:cs="Arial"/>
        </w:rPr>
        <w:t xml:space="preserve"> Rewarding staff- Rewarding employees is one of the best, most effective ways to boost retention and employee satisfaction.</w:t>
      </w:r>
    </w:p>
    <w:p w14:paraId="03D9DAD1" w14:textId="4614DCDB" w:rsidR="00323870" w:rsidRPr="00A864B5" w:rsidRDefault="00323870" w:rsidP="006C5527">
      <w:pPr>
        <w:jc w:val="both"/>
        <w:rPr>
          <w:rFonts w:ascii="Arial" w:hAnsi="Arial" w:cs="Arial"/>
        </w:rPr>
      </w:pPr>
      <w:r w:rsidRPr="00A864B5">
        <w:rPr>
          <w:rFonts w:ascii="Arial" w:hAnsi="Arial" w:cs="Arial"/>
        </w:rPr>
        <w:t>According to research by Think Smart, companies using incentive programs report a 79% success rate in achieving their goals when the correct reward is offered. There has been a lot of research into how receiving recognition and praise can affect someone and appreciation and gratefulness and also affect a certain area in your brain that regulates your appetite, sleep, and dopamine levels. Therefore, effective employee rewards can reduce stress, and by doing this, the employee will feel more motivated.</w:t>
      </w:r>
    </w:p>
    <w:p w14:paraId="57AC3BF9" w14:textId="77777777" w:rsidR="00323870" w:rsidRPr="00A864B5" w:rsidRDefault="00323870" w:rsidP="006C5527">
      <w:pPr>
        <w:jc w:val="both"/>
        <w:rPr>
          <w:rFonts w:ascii="Arial" w:hAnsi="Arial" w:cs="Arial"/>
        </w:rPr>
      </w:pPr>
      <w:r w:rsidRPr="00A864B5">
        <w:rPr>
          <w:rFonts w:ascii="Arial" w:hAnsi="Arial" w:cs="Arial"/>
        </w:rPr>
        <w:t>Sometimes all people want is some recognition for a job well done. If an employee has been putting in a lot of time working on a project, or they went out of their way to help a colleague, do not hesitate to praise them. It’s not just about the act of recognition but the principle. If people feel that their efforts are appreciated, they will feel compelled to continue working hard.</w:t>
      </w:r>
    </w:p>
    <w:p w14:paraId="05859434" w14:textId="77777777" w:rsidR="00323870" w:rsidRPr="00A864B5" w:rsidRDefault="00323870" w:rsidP="006C5527">
      <w:pPr>
        <w:jc w:val="both"/>
        <w:rPr>
          <w:rFonts w:ascii="Arial" w:hAnsi="Arial" w:cs="Arial"/>
        </w:rPr>
      </w:pPr>
      <w:r w:rsidRPr="00A864B5">
        <w:rPr>
          <w:rFonts w:ascii="Arial" w:hAnsi="Arial" w:cs="Arial"/>
        </w:rPr>
        <w:t>Organizations with reward and recognition programs have 14 percent better employee engagement and customer service, plus a 31% lower employee turnover. So, whether it is noting their contributions in a meeting or recognizing them in a staff email you must show hardworking employees your gratitude.</w:t>
      </w:r>
    </w:p>
    <w:p w14:paraId="5AEB4C5F" w14:textId="55B955DA" w:rsidR="00323870" w:rsidRPr="00A864B5" w:rsidRDefault="00323870" w:rsidP="006C5527">
      <w:pPr>
        <w:jc w:val="both"/>
        <w:rPr>
          <w:rFonts w:ascii="Arial" w:hAnsi="Arial" w:cs="Arial"/>
        </w:rPr>
      </w:pPr>
      <w:r w:rsidRPr="00A864B5">
        <w:rPr>
          <w:rFonts w:ascii="Arial" w:hAnsi="Arial" w:cs="Arial"/>
        </w:rPr>
        <w:t>Having great employees who’ve been at your company for a while is a huge plus. Keeping employees motivated, especially during tough times is an important part of your business’ success. Long-time employees know the ins and outs of things, and they also make running your business a lot more enjoyable. Another form of a reward is competitive working spaces also known as competitions. This is highly effective due to the employees wanting to best some of their fellow peers at certain aspects of work. This creates a fun and happy workspace, which could lead to increased levels of motivation.</w:t>
      </w:r>
    </w:p>
    <w:p w14:paraId="0FDDB487" w14:textId="77777777" w:rsidR="00323870" w:rsidRPr="00A864B5" w:rsidRDefault="00323870" w:rsidP="006C5527">
      <w:pPr>
        <w:jc w:val="both"/>
        <w:rPr>
          <w:rFonts w:ascii="Arial" w:hAnsi="Arial" w:cs="Arial"/>
        </w:rPr>
      </w:pPr>
    </w:p>
    <w:p w14:paraId="48B2065E" w14:textId="18711A91" w:rsidR="00323870" w:rsidRPr="00A864B5" w:rsidRDefault="00323870" w:rsidP="006C5527">
      <w:pPr>
        <w:jc w:val="both"/>
        <w:rPr>
          <w:rFonts w:ascii="Arial" w:hAnsi="Arial" w:cs="Arial"/>
        </w:rPr>
      </w:pPr>
      <w:r w:rsidRPr="00A864B5">
        <w:rPr>
          <w:rFonts w:ascii="Arial" w:hAnsi="Arial" w:cs="Arial"/>
        </w:rPr>
        <w:lastRenderedPageBreak/>
        <w:t>Another example of rewarding employees is doing fun group activities such as a day out with the employees of your company this will create high morale in the workplace which is very important because it will lead to more motivation which then leads to employees being way more motivated.</w:t>
      </w:r>
    </w:p>
    <w:p w14:paraId="28F30B6E" w14:textId="5810D2BA" w:rsidR="00323870" w:rsidRPr="00A864B5" w:rsidRDefault="00323870" w:rsidP="006C5527">
      <w:pPr>
        <w:jc w:val="both"/>
        <w:rPr>
          <w:rFonts w:ascii="Arial" w:hAnsi="Arial" w:cs="Arial"/>
        </w:rPr>
      </w:pPr>
      <w:r w:rsidRPr="00A864B5">
        <w:rPr>
          <w:rFonts w:ascii="Arial" w:hAnsi="Arial" w:cs="Arial"/>
        </w:rPr>
        <w:t>Having food in the workplace that employees can eat. This may be a massive factor if your employees are motivated by having food for the employees to eat within the workplace, you can increase endorphin levels by approximately 11 percent this is good and it also shows them that the company is looking out for their physical health and not just focusing on what they can do for the company this will also create loyal employees who genuinely will enjoy the time working at the company this could then lead to a higher standard of work ethic coming from the employee, therefore, the work ethic and newfound motivation may spread.  It is also said that when you eat you feel more productive even though this has yet to be proven I have done a bit of research of my own and asked people this question and without failure, people agreed with the statement that eating makes you feel more productive and by being more productive you pass this on to others and become more motivated</w:t>
      </w:r>
    </w:p>
    <w:p w14:paraId="0F0A510F" w14:textId="085E0BB5" w:rsidR="00323870" w:rsidRPr="00A864B5" w:rsidRDefault="00323870" w:rsidP="006C5527">
      <w:pPr>
        <w:jc w:val="both"/>
        <w:rPr>
          <w:rFonts w:ascii="Arial" w:hAnsi="Arial" w:cs="Arial"/>
        </w:rPr>
      </w:pPr>
      <w:r w:rsidRPr="00A864B5">
        <w:rPr>
          <w:rFonts w:ascii="Arial" w:hAnsi="Arial" w:cs="Arial"/>
        </w:rPr>
        <w:t xml:space="preserve">The third factor that I believe is one of the best ways to motivate staff is by simply praising them this is effective due to them feeling wanted at the workplace and it could also further lead to them staying longer, therefore, their compassion for the company they work at may branch out to other employees meaning it will not only create a motivating workspace but also create a positive relationship with most if not all of the employees creating a motivating workspace is very important because it allows the employees to not only thrive but also having fun doing </w:t>
      </w:r>
      <w:r w:rsidR="005A2E74" w:rsidRPr="00A864B5">
        <w:rPr>
          <w:rFonts w:ascii="Arial" w:hAnsi="Arial" w:cs="Arial"/>
        </w:rPr>
        <w:t>their</w:t>
      </w:r>
      <w:r w:rsidRPr="00A864B5">
        <w:rPr>
          <w:rFonts w:ascii="Arial" w:hAnsi="Arial" w:cs="Arial"/>
        </w:rPr>
        <w:t xml:space="preserve"> work if you do not have a motivating workspace it will lower morale and also make the employees unmotivated and feeling like they do not like the job and would want to quit to find a different job, however having a motivating workspace should not be confused with having an uncontrolled workspace. If you do have an uncontrolled </w:t>
      </w:r>
      <w:r w:rsidR="005A2E74" w:rsidRPr="00A864B5">
        <w:rPr>
          <w:rFonts w:ascii="Arial" w:hAnsi="Arial" w:cs="Arial"/>
        </w:rPr>
        <w:t>workspace,</w:t>
      </w:r>
      <w:r w:rsidRPr="00A864B5">
        <w:rPr>
          <w:rFonts w:ascii="Arial" w:hAnsi="Arial" w:cs="Arial"/>
        </w:rPr>
        <w:t xml:space="preserve"> it shows a lack of professionality coming from the employer’s managers, it can also be annoying for some employees to work in a space like this therefore they may find work elsewhere</w:t>
      </w:r>
    </w:p>
    <w:p w14:paraId="19D4549D" w14:textId="77777777" w:rsidR="00323870" w:rsidRPr="00A864B5" w:rsidRDefault="00323870" w:rsidP="006C5527">
      <w:pPr>
        <w:jc w:val="both"/>
        <w:rPr>
          <w:rFonts w:ascii="Arial" w:hAnsi="Arial" w:cs="Arial"/>
        </w:rPr>
      </w:pPr>
      <w:r w:rsidRPr="00A864B5">
        <w:rPr>
          <w:rFonts w:ascii="Arial" w:hAnsi="Arial" w:cs="Arial"/>
        </w:rPr>
        <w:t>A more expensive way you can motivate staff is by giving them raises, giving your staff raises makes them feel valued and also makes them feel more motivated therefore they will be more productive, and it will also decrease the negative effects on their mental health.</w:t>
      </w:r>
    </w:p>
    <w:p w14:paraId="16D87B73" w14:textId="59EA7E25" w:rsidR="00323870" w:rsidRPr="00A864B5" w:rsidRDefault="00323870" w:rsidP="006C5527">
      <w:pPr>
        <w:jc w:val="both"/>
        <w:rPr>
          <w:rFonts w:ascii="Arial" w:hAnsi="Arial" w:cs="Arial"/>
        </w:rPr>
      </w:pPr>
      <w:r w:rsidRPr="00A864B5">
        <w:rPr>
          <w:rFonts w:ascii="Arial" w:hAnsi="Arial" w:cs="Arial"/>
          <w:b/>
          <w:bCs/>
        </w:rPr>
        <w:t>Treat everyone as an individual</w:t>
      </w:r>
      <w:r w:rsidRPr="00A864B5">
        <w:rPr>
          <w:rFonts w:ascii="Arial" w:hAnsi="Arial" w:cs="Arial"/>
        </w:rPr>
        <w:t xml:space="preserve"> </w:t>
      </w:r>
      <w:r w:rsidR="005A2E74">
        <w:rPr>
          <w:rFonts w:ascii="Arial" w:hAnsi="Arial" w:cs="Arial"/>
        </w:rPr>
        <w:t>–</w:t>
      </w:r>
      <w:r w:rsidRPr="00A864B5">
        <w:rPr>
          <w:rFonts w:ascii="Arial" w:hAnsi="Arial" w:cs="Arial"/>
        </w:rPr>
        <w:t xml:space="preserve"> </w:t>
      </w:r>
      <w:r w:rsidR="005A2E74">
        <w:rPr>
          <w:rFonts w:ascii="Arial" w:hAnsi="Arial" w:cs="Arial"/>
        </w:rPr>
        <w:t>We are all different and respond to tasks and responsibility in various ways. A level of r</w:t>
      </w:r>
      <w:r w:rsidRPr="00A864B5">
        <w:rPr>
          <w:rFonts w:ascii="Arial" w:hAnsi="Arial" w:cs="Arial"/>
        </w:rPr>
        <w:t>espect</w:t>
      </w:r>
      <w:r w:rsidR="005A2E74">
        <w:rPr>
          <w:rFonts w:ascii="Arial" w:hAnsi="Arial" w:cs="Arial"/>
        </w:rPr>
        <w:t xml:space="preserve"> is needed, that in some circumstances it is required to treat everyone the same, however a level of variance should be made to target different aspects of people’s personality and needs</w:t>
      </w:r>
      <w:r w:rsidRPr="00A864B5">
        <w:rPr>
          <w:rFonts w:ascii="Arial" w:hAnsi="Arial" w:cs="Arial"/>
        </w:rPr>
        <w:t>. Every incentive does not motivate every individual You should get to know each member of staff and show you understand them by being flexible to their situations. For example, if an employee is in a long-distance relationship, you may want to let them leave early on Friday afternoons. This will mean they will be more inclined to put extra hours in during the week to keep on top of their workload.’ (</w:t>
      </w:r>
      <w:proofErr w:type="spellStart"/>
      <w:r w:rsidR="006C5527" w:rsidRPr="00A864B5">
        <w:rPr>
          <w:rFonts w:ascii="Arial" w:hAnsi="Arial" w:cs="Arial"/>
        </w:rPr>
        <w:t>Luenendonk</w:t>
      </w:r>
      <w:proofErr w:type="spellEnd"/>
      <w:r w:rsidR="006C5527" w:rsidRPr="00A864B5">
        <w:rPr>
          <w:rFonts w:ascii="Arial" w:hAnsi="Arial" w:cs="Arial"/>
        </w:rPr>
        <w:t>, M., 2022)</w:t>
      </w:r>
    </w:p>
    <w:p w14:paraId="5DE5155A" w14:textId="2A01E6FD" w:rsidR="00323870" w:rsidRPr="00A864B5" w:rsidRDefault="00323870" w:rsidP="006C5527">
      <w:pPr>
        <w:jc w:val="both"/>
        <w:rPr>
          <w:rFonts w:ascii="Arial" w:hAnsi="Arial" w:cs="Arial"/>
        </w:rPr>
      </w:pPr>
      <w:r w:rsidRPr="00A864B5">
        <w:rPr>
          <w:rFonts w:ascii="Arial" w:hAnsi="Arial" w:cs="Arial"/>
          <w:b/>
          <w:bCs/>
        </w:rPr>
        <w:t>Give ownership to your team</w:t>
      </w:r>
      <w:r w:rsidR="006C5527" w:rsidRPr="00A864B5">
        <w:rPr>
          <w:rFonts w:ascii="Arial" w:hAnsi="Arial" w:cs="Arial"/>
        </w:rPr>
        <w:t xml:space="preserve"> - </w:t>
      </w:r>
      <w:r w:rsidRPr="00A864B5">
        <w:rPr>
          <w:rFonts w:ascii="Arial" w:hAnsi="Arial" w:cs="Arial"/>
        </w:rPr>
        <w:t>While new employees need clear instructions and guidance, once they are on the right track, let go of the reins.</w:t>
      </w:r>
      <w:r w:rsidR="008D0528">
        <w:rPr>
          <w:rFonts w:ascii="Arial" w:hAnsi="Arial" w:cs="Arial"/>
        </w:rPr>
        <w:t xml:space="preserve"> Micromanaging have proven to cause negative effects and reduce motivation.</w:t>
      </w:r>
      <w:r w:rsidRPr="00A864B5">
        <w:rPr>
          <w:rFonts w:ascii="Arial" w:hAnsi="Arial" w:cs="Arial"/>
        </w:rPr>
        <w:t xml:space="preserve"> Leave them to be led by their initiative and congratulate them for doing so. Allow them to work well and without much input. It's the little things that give ownership to teams and allow them to feel trusted and wanted Also inspiring self-confidence, is an amazing way may allow employees to navigate your firm from a new perspective, potentially showing inefficiencies, opportunities, and innovations.’ </w:t>
      </w:r>
      <w:r w:rsidR="00F573C8" w:rsidRPr="00A864B5">
        <w:rPr>
          <w:rFonts w:ascii="Arial" w:hAnsi="Arial" w:cs="Arial"/>
        </w:rPr>
        <w:t>(Square. 2022)</w:t>
      </w:r>
    </w:p>
    <w:p w14:paraId="18D70579" w14:textId="4C58AD96" w:rsidR="00323870" w:rsidRPr="00A864B5" w:rsidRDefault="00323870" w:rsidP="006C5527">
      <w:pPr>
        <w:jc w:val="both"/>
        <w:rPr>
          <w:rFonts w:ascii="Arial" w:hAnsi="Arial" w:cs="Arial"/>
        </w:rPr>
      </w:pPr>
      <w:r w:rsidRPr="00A864B5">
        <w:rPr>
          <w:rFonts w:ascii="Arial" w:hAnsi="Arial" w:cs="Arial"/>
        </w:rPr>
        <w:t>Senior Manager Feedback</w:t>
      </w:r>
      <w:r w:rsidR="006C5527" w:rsidRPr="00A864B5">
        <w:rPr>
          <w:rFonts w:ascii="Arial" w:hAnsi="Arial" w:cs="Arial"/>
        </w:rPr>
        <w:t xml:space="preserve"> - </w:t>
      </w:r>
      <w:r w:rsidRPr="00A864B5">
        <w:rPr>
          <w:rFonts w:ascii="Arial" w:hAnsi="Arial" w:cs="Arial"/>
        </w:rPr>
        <w:t xml:space="preserve">You don’t need to spend a lot of money to make your staff feel motivated and valued. Quite often a telephone call from a senior manager congratulating a </w:t>
      </w:r>
      <w:r w:rsidRPr="00A864B5">
        <w:rPr>
          <w:rFonts w:ascii="Arial" w:hAnsi="Arial" w:cs="Arial"/>
        </w:rPr>
        <w:lastRenderedPageBreak/>
        <w:t>team member on a ‘good week’ is equally as effective as an offer of a training course or gift voucher.</w:t>
      </w:r>
    </w:p>
    <w:p w14:paraId="1977B525" w14:textId="3B42CFF0" w:rsidR="00323870" w:rsidRPr="00A864B5" w:rsidRDefault="00323870" w:rsidP="006C5527">
      <w:pPr>
        <w:jc w:val="both"/>
        <w:rPr>
          <w:rFonts w:ascii="Arial" w:hAnsi="Arial" w:cs="Arial"/>
        </w:rPr>
      </w:pPr>
      <w:r w:rsidRPr="00A864B5">
        <w:rPr>
          <w:rFonts w:ascii="Arial" w:hAnsi="Arial" w:cs="Arial"/>
        </w:rPr>
        <w:t>You can’t be seen to be withdrawing from investing in your people. Of course, you may have to make decisions to protect the profitability of your business that may not be popular, so the messages you communicate are extremely important.</w:t>
      </w:r>
      <w:r w:rsidR="006C5527" w:rsidRPr="00A864B5">
        <w:rPr>
          <w:rFonts w:ascii="Arial" w:hAnsi="Arial" w:cs="Arial"/>
        </w:rPr>
        <w:t xml:space="preserve"> </w:t>
      </w:r>
      <w:r w:rsidRPr="00A864B5">
        <w:rPr>
          <w:rFonts w:ascii="Arial" w:hAnsi="Arial" w:cs="Arial"/>
        </w:rPr>
        <w:t>We must continue to celebrate success, coach people on specific challenges, and address any difficult issues they face.</w:t>
      </w:r>
    </w:p>
    <w:p w14:paraId="2964CCB4" w14:textId="3FC01895" w:rsidR="00323870" w:rsidRPr="00A864B5" w:rsidRDefault="00323870" w:rsidP="006C5527">
      <w:pPr>
        <w:jc w:val="both"/>
        <w:rPr>
          <w:rFonts w:ascii="Arial" w:hAnsi="Arial" w:cs="Arial"/>
        </w:rPr>
      </w:pPr>
      <w:r w:rsidRPr="00A864B5">
        <w:rPr>
          <w:rFonts w:ascii="Arial" w:hAnsi="Arial" w:cs="Arial"/>
          <w:b/>
          <w:bCs/>
        </w:rPr>
        <w:t>Use Training to Keep People up to Date and Focused on the Job</w:t>
      </w:r>
      <w:r w:rsidR="006C5527" w:rsidRPr="00A864B5">
        <w:rPr>
          <w:rFonts w:ascii="Arial" w:hAnsi="Arial" w:cs="Arial"/>
        </w:rPr>
        <w:t xml:space="preserve"> </w:t>
      </w:r>
      <w:r w:rsidR="008D0528">
        <w:rPr>
          <w:rFonts w:ascii="Arial" w:hAnsi="Arial" w:cs="Arial"/>
        </w:rPr>
        <w:t>–</w:t>
      </w:r>
      <w:r w:rsidR="006C5527" w:rsidRPr="00A864B5">
        <w:rPr>
          <w:rFonts w:ascii="Arial" w:hAnsi="Arial" w:cs="Arial"/>
        </w:rPr>
        <w:t xml:space="preserve"> </w:t>
      </w:r>
      <w:r w:rsidR="008D0528">
        <w:rPr>
          <w:rFonts w:ascii="Arial" w:hAnsi="Arial" w:cs="Arial"/>
        </w:rPr>
        <w:t xml:space="preserve">Having frequent, quality, </w:t>
      </w:r>
      <w:r w:rsidRPr="00A864B5">
        <w:rPr>
          <w:rFonts w:ascii="Arial" w:hAnsi="Arial" w:cs="Arial"/>
        </w:rPr>
        <w:t xml:space="preserve">effective and relevant training is very important and </w:t>
      </w:r>
      <w:r w:rsidR="008D0528">
        <w:rPr>
          <w:rFonts w:ascii="Arial" w:hAnsi="Arial" w:cs="Arial"/>
        </w:rPr>
        <w:t>can be a</w:t>
      </w:r>
      <w:r w:rsidRPr="00A864B5">
        <w:rPr>
          <w:rFonts w:ascii="Arial" w:hAnsi="Arial" w:cs="Arial"/>
        </w:rPr>
        <w:t xml:space="preserve"> great motivator. If you want staff to perform consistently then you must give them the equipment to do so.</w:t>
      </w:r>
      <w:r w:rsidR="006C5527" w:rsidRPr="00A864B5">
        <w:rPr>
          <w:rFonts w:ascii="Arial" w:hAnsi="Arial" w:cs="Arial"/>
        </w:rPr>
        <w:t xml:space="preserve"> </w:t>
      </w:r>
      <w:r w:rsidRPr="00A864B5">
        <w:rPr>
          <w:rFonts w:ascii="Arial" w:hAnsi="Arial" w:cs="Arial"/>
        </w:rPr>
        <w:t>Training is always good because it will keep your employees up to date and focused on the job at hand, this allows them to be more productive.</w:t>
      </w:r>
      <w:r w:rsidR="006C5527" w:rsidRPr="00A864B5">
        <w:rPr>
          <w:rFonts w:ascii="Arial" w:hAnsi="Arial" w:cs="Arial"/>
        </w:rPr>
        <w:t xml:space="preserve"> </w:t>
      </w:r>
      <w:r w:rsidRPr="00A864B5">
        <w:rPr>
          <w:rFonts w:ascii="Arial" w:hAnsi="Arial" w:cs="Arial"/>
        </w:rPr>
        <w:t>If advisors are given good quality training, which covers the topics and issues they are faced with, then they will respond and to a certain extent motivate themselves to stick with what they learn.</w:t>
      </w:r>
    </w:p>
    <w:p w14:paraId="7E272F8E" w14:textId="393DF4E5" w:rsidR="00323870" w:rsidRPr="00A864B5" w:rsidRDefault="00323870" w:rsidP="006C5527">
      <w:pPr>
        <w:jc w:val="both"/>
        <w:rPr>
          <w:rFonts w:ascii="Arial" w:hAnsi="Arial" w:cs="Arial"/>
        </w:rPr>
      </w:pPr>
      <w:r w:rsidRPr="00A864B5">
        <w:rPr>
          <w:rFonts w:ascii="Arial" w:hAnsi="Arial" w:cs="Arial"/>
          <w:b/>
          <w:bCs/>
        </w:rPr>
        <w:t>Introduce Colour in the Workspace</w:t>
      </w:r>
      <w:r w:rsidR="006C5527" w:rsidRPr="00A864B5">
        <w:rPr>
          <w:rFonts w:ascii="Arial" w:hAnsi="Arial" w:cs="Arial"/>
        </w:rPr>
        <w:t xml:space="preserve"> - </w:t>
      </w:r>
      <w:r w:rsidRPr="00A864B5">
        <w:rPr>
          <w:rFonts w:ascii="Arial" w:hAnsi="Arial" w:cs="Arial"/>
        </w:rPr>
        <w:t xml:space="preserve">Inspire your staff to work hard and strive for success. Some workplaces can be bland, so you can create a more vibrant atmosphere by introducing </w:t>
      </w:r>
      <w:r w:rsidR="00F573C8" w:rsidRPr="00A864B5">
        <w:rPr>
          <w:rFonts w:ascii="Arial" w:hAnsi="Arial" w:cs="Arial"/>
        </w:rPr>
        <w:t>colour</w:t>
      </w:r>
      <w:r w:rsidRPr="00A864B5">
        <w:rPr>
          <w:rFonts w:ascii="Arial" w:hAnsi="Arial" w:cs="Arial"/>
        </w:rPr>
        <w:t xml:space="preserve"> to the workspace, using motivational images and pictures to brighten the area. These little improvements can make a significant impact on your workforce and space </w:t>
      </w:r>
    </w:p>
    <w:p w14:paraId="750C897D" w14:textId="33DB3F8C" w:rsidR="00323870" w:rsidRPr="00A864B5" w:rsidRDefault="00323870" w:rsidP="006C5527">
      <w:pPr>
        <w:jc w:val="both"/>
        <w:rPr>
          <w:rFonts w:ascii="Arial" w:hAnsi="Arial" w:cs="Arial"/>
        </w:rPr>
      </w:pPr>
      <w:r w:rsidRPr="00A864B5">
        <w:rPr>
          <w:rFonts w:ascii="Arial" w:hAnsi="Arial" w:cs="Arial"/>
        </w:rPr>
        <w:t>You should know your staff better than anyone else because if you have new motivational ideas for your workspace do not be afraid to try them. Sometimes the simplest of changes can make a significant impact on employees’ working culture and attitude.</w:t>
      </w:r>
      <w:r w:rsidR="006C5527" w:rsidRPr="00A864B5">
        <w:rPr>
          <w:rFonts w:ascii="Arial" w:hAnsi="Arial" w:cs="Arial"/>
        </w:rPr>
        <w:t xml:space="preserve"> For</w:t>
      </w:r>
      <w:r w:rsidRPr="00A864B5">
        <w:rPr>
          <w:rFonts w:ascii="Arial" w:hAnsi="Arial" w:cs="Arial"/>
        </w:rPr>
        <w:t xml:space="preserve"> </w:t>
      </w:r>
      <w:r w:rsidR="005A2E74" w:rsidRPr="00A864B5">
        <w:rPr>
          <w:rFonts w:ascii="Arial" w:hAnsi="Arial" w:cs="Arial"/>
        </w:rPr>
        <w:t>example,</w:t>
      </w:r>
      <w:r w:rsidRPr="00A864B5">
        <w:rPr>
          <w:rFonts w:ascii="Arial" w:hAnsi="Arial" w:cs="Arial"/>
        </w:rPr>
        <w:t xml:space="preserve"> of this</w:t>
      </w:r>
      <w:r w:rsidR="00F573C8" w:rsidRPr="00A864B5">
        <w:rPr>
          <w:rFonts w:ascii="Arial" w:hAnsi="Arial" w:cs="Arial"/>
        </w:rPr>
        <w:t>,</w:t>
      </w:r>
      <w:r w:rsidRPr="00A864B5">
        <w:rPr>
          <w:rFonts w:ascii="Arial" w:hAnsi="Arial" w:cs="Arial"/>
        </w:rPr>
        <w:t xml:space="preserve"> </w:t>
      </w:r>
      <w:proofErr w:type="spellStart"/>
      <w:r w:rsidRPr="00A864B5">
        <w:rPr>
          <w:rFonts w:ascii="Arial" w:hAnsi="Arial" w:cs="Arial"/>
        </w:rPr>
        <w:t>Siniat’s</w:t>
      </w:r>
      <w:proofErr w:type="spellEnd"/>
      <w:r w:rsidRPr="00A864B5">
        <w:rPr>
          <w:rFonts w:ascii="Arial" w:hAnsi="Arial" w:cs="Arial"/>
        </w:rPr>
        <w:t xml:space="preserve"> contact </w:t>
      </w:r>
      <w:r w:rsidR="00957658" w:rsidRPr="00A864B5">
        <w:rPr>
          <w:rFonts w:ascii="Arial" w:hAnsi="Arial" w:cs="Arial"/>
        </w:rPr>
        <w:t>centre</w:t>
      </w:r>
      <w:r w:rsidRPr="00A864B5">
        <w:rPr>
          <w:rFonts w:ascii="Arial" w:hAnsi="Arial" w:cs="Arial"/>
        </w:rPr>
        <w:t xml:space="preserve"> </w:t>
      </w:r>
      <w:r w:rsidR="00F573C8" w:rsidRPr="00A864B5">
        <w:rPr>
          <w:rFonts w:ascii="Arial" w:hAnsi="Arial" w:cs="Arial"/>
        </w:rPr>
        <w:t>involves</w:t>
      </w:r>
      <w:r w:rsidRPr="00A864B5">
        <w:rPr>
          <w:rFonts w:ascii="Arial" w:hAnsi="Arial" w:cs="Arial"/>
        </w:rPr>
        <w:t xml:space="preserve"> advisors in the creation of artistic word clouds, which are then displayed next to the employee workspaces. </w:t>
      </w:r>
      <w:r w:rsidR="00F573C8" w:rsidRPr="00A864B5">
        <w:rPr>
          <w:rFonts w:ascii="Arial" w:hAnsi="Arial" w:cs="Arial"/>
        </w:rPr>
        <w:t>(Call Centre Helper. 2022)</w:t>
      </w:r>
    </w:p>
    <w:p w14:paraId="7D036F4D" w14:textId="51BF04CE" w:rsidR="00323870" w:rsidRPr="00A864B5" w:rsidRDefault="006C5527" w:rsidP="006C5527">
      <w:pPr>
        <w:jc w:val="both"/>
        <w:rPr>
          <w:rFonts w:ascii="Arial" w:hAnsi="Arial" w:cs="Arial"/>
        </w:rPr>
      </w:pPr>
      <w:r w:rsidRPr="00A864B5">
        <w:rPr>
          <w:rFonts w:ascii="Arial" w:hAnsi="Arial" w:cs="Arial"/>
        </w:rPr>
        <w:t>Alternative</w:t>
      </w:r>
      <w:r w:rsidR="00323870" w:rsidRPr="00A864B5">
        <w:rPr>
          <w:rFonts w:ascii="Arial" w:hAnsi="Arial" w:cs="Arial"/>
        </w:rPr>
        <w:t xml:space="preserve"> way to effectively increase employee motivation is by having positive communication at the workplace. Not relying only on emails and text messages but making sure they talk to their employees in person and even on a personal level.</w:t>
      </w:r>
    </w:p>
    <w:p w14:paraId="1821E47A" w14:textId="270A88BF" w:rsidR="00323870" w:rsidRPr="00A864B5" w:rsidRDefault="00323870" w:rsidP="006C5527">
      <w:pPr>
        <w:jc w:val="both"/>
        <w:rPr>
          <w:rFonts w:ascii="Arial" w:hAnsi="Arial" w:cs="Arial"/>
        </w:rPr>
      </w:pPr>
      <w:r w:rsidRPr="00A864B5">
        <w:rPr>
          <w:rFonts w:ascii="Arial" w:hAnsi="Arial" w:cs="Arial"/>
        </w:rPr>
        <w:t>You should try setting aside some time each day to talk with employees or you can join them during coffee breaks instead of sitting at your desk. By doing so, you make employees feel as though you are part of the team, a leader instead of just being their boss experts also agree that team communication is super valuable.</w:t>
      </w:r>
      <w:r w:rsidR="006C5527" w:rsidRPr="00A864B5">
        <w:rPr>
          <w:rFonts w:ascii="Arial" w:hAnsi="Arial" w:cs="Arial"/>
        </w:rPr>
        <w:t xml:space="preserve"> </w:t>
      </w:r>
      <w:r w:rsidRPr="00A864B5">
        <w:rPr>
          <w:rFonts w:ascii="Arial" w:hAnsi="Arial" w:cs="Arial"/>
        </w:rPr>
        <w:t>Employees also want to see the company that they are working for succeeding. Many have excellent ideas, ranging from money saving to operational improvements. Management must make an effort to take some time to ask and listen to suggestions. Nothing is more worthwhile than feeling valued.</w:t>
      </w:r>
    </w:p>
    <w:p w14:paraId="418B692D" w14:textId="489AD170" w:rsidR="00323870" w:rsidRDefault="00323870" w:rsidP="006C5527">
      <w:pPr>
        <w:jc w:val="both"/>
        <w:rPr>
          <w:rFonts w:ascii="Arial" w:hAnsi="Arial" w:cs="Arial"/>
        </w:rPr>
      </w:pPr>
      <w:r w:rsidRPr="00A864B5">
        <w:rPr>
          <w:rFonts w:ascii="Arial" w:hAnsi="Arial" w:cs="Arial"/>
        </w:rPr>
        <w:t>The last effective way that I believe may be the best to motivate staff is just simply praising them for tasks they do well for</w:t>
      </w:r>
      <w:r w:rsidR="00B57B64">
        <w:rPr>
          <w:rFonts w:ascii="Arial" w:hAnsi="Arial" w:cs="Arial"/>
        </w:rPr>
        <w:t>. The recognition by those around an employee as management can boost confidence and increase motivation, for</w:t>
      </w:r>
      <w:r w:rsidRPr="00A864B5">
        <w:rPr>
          <w:rFonts w:ascii="Arial" w:hAnsi="Arial" w:cs="Arial"/>
        </w:rPr>
        <w:t xml:space="preserve"> example if a staff member does a task exceptionally well you can say ‘good job’ or ‘well done</w:t>
      </w:r>
      <w:r w:rsidR="00B57B64">
        <w:rPr>
          <w:rFonts w:ascii="Arial" w:hAnsi="Arial" w:cs="Arial"/>
        </w:rPr>
        <w:t xml:space="preserve">’. It doesn’t cost much and isn’t difficult to implement. As humans growing up, we are conditioned to respond to </w:t>
      </w:r>
      <w:r w:rsidR="008D0528">
        <w:rPr>
          <w:rFonts w:ascii="Arial" w:hAnsi="Arial" w:cs="Arial"/>
        </w:rPr>
        <w:t>praises</w:t>
      </w:r>
      <w:r w:rsidR="00B57B64">
        <w:rPr>
          <w:rFonts w:ascii="Arial" w:hAnsi="Arial" w:cs="Arial"/>
        </w:rPr>
        <w:t xml:space="preserve"> when doing something good</w:t>
      </w:r>
      <w:r w:rsidR="008D0528">
        <w:rPr>
          <w:rFonts w:ascii="Arial" w:hAnsi="Arial" w:cs="Arial"/>
        </w:rPr>
        <w:t xml:space="preserve"> and therefore is</w:t>
      </w:r>
      <w:r w:rsidRPr="00A864B5">
        <w:rPr>
          <w:rFonts w:ascii="Arial" w:hAnsi="Arial" w:cs="Arial"/>
        </w:rPr>
        <w:t xml:space="preserve"> very effective strategy to motivate staff it is proved to allow the staff to feel wanted and also feels the need to work at a very efficient level to keep the status and want that was put upon them by </w:t>
      </w:r>
      <w:r w:rsidR="00A864B5" w:rsidRPr="00A864B5">
        <w:rPr>
          <w:rFonts w:ascii="Arial" w:hAnsi="Arial" w:cs="Arial"/>
        </w:rPr>
        <w:t>their</w:t>
      </w:r>
      <w:r w:rsidRPr="00A864B5">
        <w:rPr>
          <w:rFonts w:ascii="Arial" w:hAnsi="Arial" w:cs="Arial"/>
        </w:rPr>
        <w:t xml:space="preserve"> team leaders.</w:t>
      </w:r>
    </w:p>
    <w:p w14:paraId="3668B623" w14:textId="004B5FF3" w:rsidR="00291C66" w:rsidRDefault="00291C66" w:rsidP="006638E6">
      <w:pPr>
        <w:pStyle w:val="Heading1"/>
        <w:jc w:val="center"/>
        <w:rPr>
          <w:rStyle w:val="Heading1Char"/>
          <w:rFonts w:ascii="Arial" w:hAnsi="Arial" w:cs="Arial"/>
          <w:b/>
          <w:bCs/>
          <w:sz w:val="22"/>
          <w:szCs w:val="22"/>
        </w:rPr>
      </w:pPr>
      <w:bookmarkStart w:id="2" w:name="_Toc100062448"/>
      <w:r>
        <w:rPr>
          <w:rStyle w:val="Heading1Char"/>
          <w:rFonts w:ascii="Arial" w:hAnsi="Arial" w:cs="Arial"/>
          <w:b/>
          <w:bCs/>
          <w:sz w:val="22"/>
          <w:szCs w:val="22"/>
        </w:rPr>
        <w:t>Conclusion</w:t>
      </w:r>
      <w:bookmarkEnd w:id="2"/>
    </w:p>
    <w:p w14:paraId="66AC95F6" w14:textId="3C299807" w:rsidR="00D92E9A" w:rsidRDefault="00D92E9A" w:rsidP="00D92E9A">
      <w:pPr>
        <w:rPr>
          <w:rFonts w:ascii="Arial" w:hAnsi="Arial" w:cs="Arial"/>
        </w:rPr>
      </w:pPr>
      <w:r>
        <w:rPr>
          <w:rFonts w:ascii="Arial" w:hAnsi="Arial" w:cs="Arial"/>
        </w:rPr>
        <w:t>Overall, based on what I have learnt, there isn’t a right way or one motivation method that will work for all. As individuals we</w:t>
      </w:r>
      <w:r w:rsidR="00957658">
        <w:rPr>
          <w:rFonts w:ascii="Arial" w:hAnsi="Arial" w:cs="Arial"/>
        </w:rPr>
        <w:t xml:space="preserve"> respond different to stimulation and depending on our own mindset or feeling at that moment, that could be </w:t>
      </w:r>
      <w:r w:rsidR="0031600D">
        <w:rPr>
          <w:rFonts w:ascii="Arial" w:hAnsi="Arial" w:cs="Arial"/>
        </w:rPr>
        <w:t>pay, recognition, awards, holidays or working conditions.</w:t>
      </w:r>
    </w:p>
    <w:p w14:paraId="22BA20A2" w14:textId="605CBB36" w:rsidR="0031600D" w:rsidRDefault="0031600D" w:rsidP="00D92E9A">
      <w:pPr>
        <w:rPr>
          <w:rStyle w:val="Heading1Char"/>
          <w:rFonts w:ascii="Arial" w:hAnsi="Arial" w:cs="Arial"/>
          <w:b/>
          <w:bCs/>
          <w:sz w:val="22"/>
          <w:szCs w:val="22"/>
        </w:rPr>
      </w:pPr>
      <w:r>
        <w:rPr>
          <w:rFonts w:ascii="Arial" w:hAnsi="Arial" w:cs="Arial"/>
        </w:rPr>
        <w:lastRenderedPageBreak/>
        <w:t>I have made a conclusion on each type of motivational method, and based on my reading</w:t>
      </w:r>
      <w:r w:rsidR="00CC13C8">
        <w:rPr>
          <w:rFonts w:ascii="Arial" w:hAnsi="Arial" w:cs="Arial"/>
        </w:rPr>
        <w:t xml:space="preserve"> from a blog by Sodexo</w:t>
      </w:r>
      <w:r w:rsidR="005A2E74">
        <w:rPr>
          <w:rFonts w:ascii="Arial" w:hAnsi="Arial" w:cs="Arial"/>
        </w:rPr>
        <w:t xml:space="preserve"> (</w:t>
      </w:r>
      <w:r w:rsidR="005A2E74" w:rsidRPr="005A2E74">
        <w:rPr>
          <w:rFonts w:ascii="Arial" w:hAnsi="Arial" w:cs="Arial"/>
          <w:color w:val="000000"/>
        </w:rPr>
        <w:t>Thomson, I., 2022</w:t>
      </w:r>
      <w:r w:rsidR="005A2E74">
        <w:rPr>
          <w:rFonts w:ascii="Arial" w:hAnsi="Arial" w:cs="Arial"/>
          <w:color w:val="000000"/>
        </w:rPr>
        <w:t>)</w:t>
      </w:r>
      <w:r w:rsidR="00CC13C8">
        <w:rPr>
          <w:rFonts w:ascii="Arial" w:hAnsi="Arial" w:cs="Arial"/>
        </w:rPr>
        <w:t xml:space="preserve">, in the current economic climate, benefits and rewards to support living standards, is the best way to motivate staff. If staff believe that the company has a welfare interest, to make sure that benefits such as dental, health, car, goods, savings are available as part of </w:t>
      </w:r>
      <w:r w:rsidR="00693BB0">
        <w:rPr>
          <w:rFonts w:ascii="Arial" w:hAnsi="Arial" w:cs="Arial"/>
        </w:rPr>
        <w:t>an</w:t>
      </w:r>
      <w:r w:rsidR="00CC13C8">
        <w:rPr>
          <w:rFonts w:ascii="Arial" w:hAnsi="Arial" w:cs="Arial"/>
        </w:rPr>
        <w:t xml:space="preserve"> employee pay package, then they will be much more motivated to do well in that company. These benefits and rewards </w:t>
      </w:r>
      <w:r w:rsidR="00693BB0">
        <w:rPr>
          <w:rFonts w:ascii="Arial" w:hAnsi="Arial" w:cs="Arial"/>
        </w:rPr>
        <w:t>do</w:t>
      </w:r>
      <w:r w:rsidR="00CC13C8">
        <w:rPr>
          <w:rFonts w:ascii="Arial" w:hAnsi="Arial" w:cs="Arial"/>
        </w:rPr>
        <w:t xml:space="preserve"> have a positive impact to </w:t>
      </w:r>
      <w:r w:rsidR="00693BB0">
        <w:rPr>
          <w:rFonts w:ascii="Arial" w:hAnsi="Arial" w:cs="Arial"/>
        </w:rPr>
        <w:t>people’s</w:t>
      </w:r>
      <w:r w:rsidR="00CC13C8">
        <w:rPr>
          <w:rFonts w:ascii="Arial" w:hAnsi="Arial" w:cs="Arial"/>
        </w:rPr>
        <w:t xml:space="preserve"> life which would translate into less stress or worry and as a result are able to focus on work and feel mutual benefit for both the company and the employee.</w:t>
      </w:r>
      <w:r w:rsidR="00693BB0">
        <w:rPr>
          <w:rFonts w:ascii="Arial" w:hAnsi="Arial" w:cs="Arial"/>
        </w:rPr>
        <w:t xml:space="preserve"> According to research, the right incentive can boost motivation by improving</w:t>
      </w:r>
      <w:r w:rsidR="00693BB0" w:rsidRPr="00693BB0">
        <w:rPr>
          <w:rFonts w:ascii="Arial" w:hAnsi="Arial" w:cs="Arial"/>
        </w:rPr>
        <w:t xml:space="preserve"> team performance by</w:t>
      </w:r>
      <w:r w:rsidR="00693BB0">
        <w:rPr>
          <w:rFonts w:ascii="Arial" w:hAnsi="Arial" w:cs="Arial"/>
        </w:rPr>
        <w:t xml:space="preserve"> more than 40% and </w:t>
      </w:r>
      <w:r w:rsidR="00693BB0" w:rsidRPr="00693BB0">
        <w:rPr>
          <w:rFonts w:ascii="Arial" w:hAnsi="Arial" w:cs="Arial"/>
        </w:rPr>
        <w:t xml:space="preserve">boost employee engagement by </w:t>
      </w:r>
      <w:r w:rsidR="00693BB0">
        <w:rPr>
          <w:rFonts w:ascii="Arial" w:hAnsi="Arial" w:cs="Arial"/>
        </w:rPr>
        <w:t>more than 20%</w:t>
      </w:r>
      <w:r w:rsidR="00693BB0" w:rsidRPr="00693BB0">
        <w:rPr>
          <w:rFonts w:ascii="Arial" w:hAnsi="Arial" w:cs="Arial"/>
        </w:rPr>
        <w:t>.</w:t>
      </w:r>
      <w:r w:rsidR="00693BB0">
        <w:rPr>
          <w:rFonts w:ascii="Arial" w:hAnsi="Arial" w:cs="Arial"/>
        </w:rPr>
        <w:t xml:space="preserve"> </w:t>
      </w:r>
      <w:r w:rsidR="008D0528">
        <w:rPr>
          <w:rFonts w:ascii="Arial" w:hAnsi="Arial" w:cs="Arial"/>
        </w:rPr>
        <w:t xml:space="preserve">However, I do understand the effectiveness can be questioned, as it would mean company restructure and additional costs, which can impact other areas. It would balance out the motivation and therefore neither effectively improving or decreasing the motivation level. I believe done correctly, with input from employees, incentives </w:t>
      </w:r>
      <w:r w:rsidR="005A2E74">
        <w:rPr>
          <w:rFonts w:ascii="Arial" w:hAnsi="Arial" w:cs="Arial"/>
        </w:rPr>
        <w:t>are</w:t>
      </w:r>
      <w:r w:rsidR="008D0528">
        <w:rPr>
          <w:rFonts w:ascii="Arial" w:hAnsi="Arial" w:cs="Arial"/>
        </w:rPr>
        <w:t xml:space="preserve"> the effective way to impact motivation levels.</w:t>
      </w:r>
    </w:p>
    <w:p w14:paraId="45055999" w14:textId="794B26FC" w:rsidR="00957658" w:rsidRDefault="00957658" w:rsidP="006C5527">
      <w:pPr>
        <w:jc w:val="both"/>
        <w:rPr>
          <w:rFonts w:ascii="Arial" w:hAnsi="Arial" w:cs="Arial"/>
        </w:rPr>
      </w:pPr>
    </w:p>
    <w:p w14:paraId="53237AAC" w14:textId="5772FFCA" w:rsidR="00957658" w:rsidRDefault="00957658" w:rsidP="006C5527">
      <w:pPr>
        <w:jc w:val="both"/>
        <w:rPr>
          <w:rFonts w:ascii="Arial" w:hAnsi="Arial" w:cs="Arial"/>
        </w:rPr>
      </w:pPr>
    </w:p>
    <w:p w14:paraId="574C3F19" w14:textId="6086E45A" w:rsidR="00AD3672" w:rsidRDefault="00F201EE" w:rsidP="006638E6">
      <w:pPr>
        <w:pStyle w:val="Heading1"/>
        <w:jc w:val="center"/>
        <w:rPr>
          <w:rStyle w:val="Heading1Char"/>
          <w:rFonts w:ascii="Arial" w:hAnsi="Arial" w:cs="Arial"/>
          <w:b/>
          <w:bCs/>
          <w:sz w:val="22"/>
          <w:szCs w:val="22"/>
        </w:rPr>
      </w:pPr>
      <w:bookmarkStart w:id="3" w:name="_Toc100062449"/>
      <w:r>
        <w:rPr>
          <w:rStyle w:val="Heading1Char"/>
          <w:rFonts w:ascii="Arial" w:hAnsi="Arial" w:cs="Arial"/>
          <w:b/>
          <w:bCs/>
          <w:sz w:val="22"/>
          <w:szCs w:val="22"/>
        </w:rPr>
        <w:t>R</w:t>
      </w:r>
      <w:r w:rsidR="00AD3672" w:rsidRPr="00FB719F">
        <w:rPr>
          <w:rStyle w:val="Heading1Char"/>
          <w:rFonts w:ascii="Arial" w:hAnsi="Arial" w:cs="Arial"/>
          <w:b/>
          <w:bCs/>
          <w:sz w:val="22"/>
          <w:szCs w:val="22"/>
        </w:rPr>
        <w:t>eference List</w:t>
      </w:r>
      <w:bookmarkEnd w:id="3"/>
    </w:p>
    <w:p w14:paraId="31F33374" w14:textId="77777777" w:rsidR="005A2E74" w:rsidRDefault="005A2E74" w:rsidP="005F6BED">
      <w:pPr>
        <w:jc w:val="center"/>
        <w:rPr>
          <w:rStyle w:val="Heading1Char"/>
          <w:rFonts w:ascii="Arial" w:hAnsi="Arial" w:cs="Arial"/>
          <w:b/>
          <w:bCs/>
          <w:sz w:val="22"/>
          <w:szCs w:val="22"/>
        </w:rPr>
      </w:pPr>
    </w:p>
    <w:p w14:paraId="63E2E829" w14:textId="77777777" w:rsidR="005A2E74" w:rsidRPr="005A2E74" w:rsidRDefault="005A2E74" w:rsidP="005A2E74">
      <w:pPr>
        <w:pStyle w:val="NormalWeb"/>
        <w:spacing w:before="0" w:beforeAutospacing="0" w:after="180" w:afterAutospacing="0"/>
        <w:ind w:left="450" w:hanging="450"/>
        <w:rPr>
          <w:rFonts w:ascii="Arial" w:hAnsi="Arial" w:cs="Arial"/>
          <w:color w:val="000000"/>
          <w:sz w:val="22"/>
          <w:szCs w:val="22"/>
        </w:rPr>
      </w:pPr>
      <w:r w:rsidRPr="005A2E74">
        <w:rPr>
          <w:rFonts w:ascii="Arial" w:hAnsi="Arial" w:cs="Arial"/>
          <w:color w:val="000000"/>
          <w:sz w:val="22"/>
          <w:szCs w:val="22"/>
        </w:rPr>
        <w:t>Call Centre Helper. 2022. </w:t>
      </w:r>
      <w:r w:rsidRPr="005A2E74">
        <w:rPr>
          <w:rFonts w:ascii="Arial" w:hAnsi="Arial" w:cs="Arial"/>
          <w:i/>
          <w:iCs/>
          <w:color w:val="000000"/>
          <w:sz w:val="22"/>
          <w:szCs w:val="22"/>
        </w:rPr>
        <w:t>How to Motivate Staff in 25 Ways</w:t>
      </w:r>
      <w:r w:rsidRPr="005A2E74">
        <w:rPr>
          <w:rFonts w:ascii="Arial" w:hAnsi="Arial" w:cs="Arial"/>
          <w:color w:val="000000"/>
          <w:sz w:val="22"/>
          <w:szCs w:val="22"/>
        </w:rPr>
        <w:t>. [online] Available at: &lt;https://www.callcentrehelper.com/25-tips-for-motivating-staff-10974.htm&gt; [Accessed 5 April 2022].</w:t>
      </w:r>
    </w:p>
    <w:p w14:paraId="12F148AF" w14:textId="77777777" w:rsidR="005A2E74" w:rsidRPr="005A2E74" w:rsidRDefault="005A2E74" w:rsidP="005A2E74">
      <w:pPr>
        <w:pStyle w:val="NormalWeb"/>
        <w:spacing w:before="0" w:beforeAutospacing="0" w:after="180" w:afterAutospacing="0"/>
        <w:ind w:left="450" w:hanging="450"/>
        <w:rPr>
          <w:rFonts w:ascii="Arial" w:hAnsi="Arial" w:cs="Arial"/>
          <w:color w:val="000000"/>
          <w:sz w:val="22"/>
          <w:szCs w:val="22"/>
        </w:rPr>
      </w:pPr>
      <w:proofErr w:type="spellStart"/>
      <w:r w:rsidRPr="005A2E74">
        <w:rPr>
          <w:rFonts w:ascii="Arial" w:hAnsi="Arial" w:cs="Arial"/>
          <w:color w:val="000000"/>
          <w:sz w:val="22"/>
          <w:szCs w:val="22"/>
        </w:rPr>
        <w:t>Luenendonk</w:t>
      </w:r>
      <w:proofErr w:type="spellEnd"/>
      <w:r w:rsidRPr="005A2E74">
        <w:rPr>
          <w:rFonts w:ascii="Arial" w:hAnsi="Arial" w:cs="Arial"/>
          <w:color w:val="000000"/>
          <w:sz w:val="22"/>
          <w:szCs w:val="22"/>
        </w:rPr>
        <w:t>, M., 2022. </w:t>
      </w:r>
      <w:r w:rsidRPr="005A2E74">
        <w:rPr>
          <w:rFonts w:ascii="Arial" w:hAnsi="Arial" w:cs="Arial"/>
          <w:i/>
          <w:iCs/>
          <w:color w:val="000000"/>
          <w:sz w:val="22"/>
          <w:szCs w:val="22"/>
        </w:rPr>
        <w:t>Motivation of Your Employees | The Best Way to Do It</w:t>
      </w:r>
      <w:r w:rsidRPr="005A2E74">
        <w:rPr>
          <w:rFonts w:ascii="Arial" w:hAnsi="Arial" w:cs="Arial"/>
          <w:color w:val="000000"/>
          <w:sz w:val="22"/>
          <w:szCs w:val="22"/>
        </w:rPr>
        <w:t>. [online] Cleverism. Available at: &lt;https://www.cleverism.com/motivation-employees-best-way/&gt; [Accessed 3 April 2022].</w:t>
      </w:r>
    </w:p>
    <w:p w14:paraId="4D7E289B" w14:textId="77777777" w:rsidR="005A2E74" w:rsidRPr="005A2E74" w:rsidRDefault="005A2E74" w:rsidP="005A2E74">
      <w:pPr>
        <w:pStyle w:val="NormalWeb"/>
        <w:spacing w:before="0" w:beforeAutospacing="0" w:after="180" w:afterAutospacing="0"/>
        <w:ind w:left="450" w:hanging="450"/>
        <w:rPr>
          <w:rFonts w:ascii="Arial" w:hAnsi="Arial" w:cs="Arial"/>
          <w:color w:val="000000"/>
          <w:sz w:val="22"/>
          <w:szCs w:val="22"/>
        </w:rPr>
      </w:pPr>
      <w:r w:rsidRPr="005A2E74">
        <w:rPr>
          <w:rFonts w:ascii="Arial" w:hAnsi="Arial" w:cs="Arial"/>
          <w:color w:val="000000"/>
          <w:sz w:val="22"/>
          <w:szCs w:val="22"/>
        </w:rPr>
        <w:t>Square. 2022. </w:t>
      </w:r>
      <w:r w:rsidRPr="005A2E74">
        <w:rPr>
          <w:rFonts w:ascii="Arial" w:hAnsi="Arial" w:cs="Arial"/>
          <w:i/>
          <w:iCs/>
          <w:color w:val="000000"/>
          <w:sz w:val="22"/>
          <w:szCs w:val="22"/>
        </w:rPr>
        <w:t>10 Scientifically Proven Ways to Motivate Employees</w:t>
      </w:r>
      <w:r w:rsidRPr="005A2E74">
        <w:rPr>
          <w:rFonts w:ascii="Arial" w:hAnsi="Arial" w:cs="Arial"/>
          <w:color w:val="000000"/>
          <w:sz w:val="22"/>
          <w:szCs w:val="22"/>
        </w:rPr>
        <w:t>. [online] Available at: &lt;https://squareup.com/gb/en/townsquare/how-to-motivate-your-employees?country_redirection=true&gt; [Accessed 5 April 2022].</w:t>
      </w:r>
    </w:p>
    <w:p w14:paraId="7BE8A3A3" w14:textId="77777777" w:rsidR="005A2E74" w:rsidRPr="005A2E74" w:rsidRDefault="005A2E74" w:rsidP="005A2E74">
      <w:pPr>
        <w:pStyle w:val="NormalWeb"/>
        <w:spacing w:before="0" w:beforeAutospacing="0" w:after="180" w:afterAutospacing="0"/>
        <w:ind w:left="450" w:hanging="450"/>
        <w:rPr>
          <w:rFonts w:ascii="Arial" w:hAnsi="Arial" w:cs="Arial"/>
          <w:color w:val="000000"/>
          <w:sz w:val="22"/>
          <w:szCs w:val="22"/>
        </w:rPr>
      </w:pPr>
      <w:r w:rsidRPr="005A2E74">
        <w:rPr>
          <w:rFonts w:ascii="Arial" w:hAnsi="Arial" w:cs="Arial"/>
          <w:color w:val="000000"/>
          <w:sz w:val="22"/>
          <w:szCs w:val="22"/>
        </w:rPr>
        <w:t>Thomson, I., 2022. </w:t>
      </w:r>
      <w:r w:rsidRPr="005A2E74">
        <w:rPr>
          <w:rFonts w:ascii="Arial" w:hAnsi="Arial" w:cs="Arial"/>
          <w:i/>
          <w:iCs/>
          <w:color w:val="000000"/>
          <w:sz w:val="22"/>
          <w:szCs w:val="22"/>
        </w:rPr>
        <w:t xml:space="preserve">Employee Motivation: Is Money the Only </w:t>
      </w:r>
      <w:proofErr w:type="gramStart"/>
      <w:r w:rsidRPr="005A2E74">
        <w:rPr>
          <w:rFonts w:ascii="Arial" w:hAnsi="Arial" w:cs="Arial"/>
          <w:i/>
          <w:iCs/>
          <w:color w:val="000000"/>
          <w:sz w:val="22"/>
          <w:szCs w:val="22"/>
        </w:rPr>
        <w:t>Answer?</w:t>
      </w:r>
      <w:r w:rsidRPr="005A2E74">
        <w:rPr>
          <w:rFonts w:ascii="Arial" w:hAnsi="Arial" w:cs="Arial"/>
          <w:color w:val="000000"/>
          <w:sz w:val="22"/>
          <w:szCs w:val="22"/>
        </w:rPr>
        <w:t>.</w:t>
      </w:r>
      <w:proofErr w:type="gramEnd"/>
      <w:r w:rsidRPr="005A2E74">
        <w:rPr>
          <w:rFonts w:ascii="Arial" w:hAnsi="Arial" w:cs="Arial"/>
          <w:color w:val="000000"/>
          <w:sz w:val="22"/>
          <w:szCs w:val="22"/>
        </w:rPr>
        <w:t xml:space="preserve"> [online] Sodexoengage.com. Available at: &lt;https://www.sodexoengage.com/blog/employee-motivation-is-money-the-only-answer&gt; [Accessed 5 April 2022].</w:t>
      </w:r>
    </w:p>
    <w:p w14:paraId="61571117" w14:textId="469B2CB3" w:rsidR="00025A6C" w:rsidRPr="00A864B5" w:rsidRDefault="00025A6C" w:rsidP="00A864B5">
      <w:pPr>
        <w:pStyle w:val="NormalWeb"/>
        <w:spacing w:before="0" w:beforeAutospacing="0" w:after="180" w:afterAutospacing="0"/>
        <w:ind w:left="450" w:hanging="450"/>
        <w:rPr>
          <w:rFonts w:ascii="Arial" w:hAnsi="Arial" w:cs="Arial"/>
          <w:color w:val="000000"/>
          <w:sz w:val="22"/>
          <w:szCs w:val="22"/>
        </w:rPr>
      </w:pPr>
    </w:p>
    <w:sectPr w:rsidR="00025A6C" w:rsidRPr="00A864B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D3AF1" w14:textId="77777777" w:rsidR="0023031E" w:rsidRDefault="0023031E" w:rsidP="00C1554D">
      <w:pPr>
        <w:spacing w:after="0" w:line="240" w:lineRule="auto"/>
      </w:pPr>
      <w:r>
        <w:separator/>
      </w:r>
    </w:p>
  </w:endnote>
  <w:endnote w:type="continuationSeparator" w:id="0">
    <w:p w14:paraId="74E282E7" w14:textId="77777777" w:rsidR="0023031E" w:rsidRDefault="0023031E"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619DF" w14:textId="77777777" w:rsidR="0023031E" w:rsidRDefault="0023031E" w:rsidP="00C1554D">
      <w:pPr>
        <w:spacing w:after="0" w:line="240" w:lineRule="auto"/>
      </w:pPr>
      <w:r>
        <w:separator/>
      </w:r>
    </w:p>
  </w:footnote>
  <w:footnote w:type="continuationSeparator" w:id="0">
    <w:p w14:paraId="0FEDA0D1" w14:textId="77777777" w:rsidR="0023031E" w:rsidRDefault="0023031E"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73447"/>
    <w:multiLevelType w:val="hybridMultilevel"/>
    <w:tmpl w:val="74BA6456"/>
    <w:lvl w:ilvl="0" w:tplc="95A0B4AA">
      <w:start w:val="1"/>
      <w:numFmt w:val="bullet"/>
      <w:lvlText w:val=""/>
      <w:lvlJc w:val="left"/>
      <w:pPr>
        <w:tabs>
          <w:tab w:val="num" w:pos="720"/>
        </w:tabs>
        <w:ind w:left="720" w:hanging="360"/>
      </w:pPr>
      <w:rPr>
        <w:rFonts w:ascii="Symbol" w:hAnsi="Symbol" w:hint="default"/>
      </w:rPr>
    </w:lvl>
    <w:lvl w:ilvl="1" w:tplc="620A6D54" w:tentative="1">
      <w:start w:val="1"/>
      <w:numFmt w:val="bullet"/>
      <w:lvlText w:val=""/>
      <w:lvlJc w:val="left"/>
      <w:pPr>
        <w:tabs>
          <w:tab w:val="num" w:pos="1440"/>
        </w:tabs>
        <w:ind w:left="1440" w:hanging="360"/>
      </w:pPr>
      <w:rPr>
        <w:rFonts w:ascii="Symbol" w:hAnsi="Symbol" w:hint="default"/>
      </w:rPr>
    </w:lvl>
    <w:lvl w:ilvl="2" w:tplc="8ECE13BC" w:tentative="1">
      <w:start w:val="1"/>
      <w:numFmt w:val="bullet"/>
      <w:lvlText w:val=""/>
      <w:lvlJc w:val="left"/>
      <w:pPr>
        <w:tabs>
          <w:tab w:val="num" w:pos="2160"/>
        </w:tabs>
        <w:ind w:left="2160" w:hanging="360"/>
      </w:pPr>
      <w:rPr>
        <w:rFonts w:ascii="Symbol" w:hAnsi="Symbol" w:hint="default"/>
      </w:rPr>
    </w:lvl>
    <w:lvl w:ilvl="3" w:tplc="5770FD30" w:tentative="1">
      <w:start w:val="1"/>
      <w:numFmt w:val="bullet"/>
      <w:lvlText w:val=""/>
      <w:lvlJc w:val="left"/>
      <w:pPr>
        <w:tabs>
          <w:tab w:val="num" w:pos="2880"/>
        </w:tabs>
        <w:ind w:left="2880" w:hanging="360"/>
      </w:pPr>
      <w:rPr>
        <w:rFonts w:ascii="Symbol" w:hAnsi="Symbol" w:hint="default"/>
      </w:rPr>
    </w:lvl>
    <w:lvl w:ilvl="4" w:tplc="E1622A30" w:tentative="1">
      <w:start w:val="1"/>
      <w:numFmt w:val="bullet"/>
      <w:lvlText w:val=""/>
      <w:lvlJc w:val="left"/>
      <w:pPr>
        <w:tabs>
          <w:tab w:val="num" w:pos="3600"/>
        </w:tabs>
        <w:ind w:left="3600" w:hanging="360"/>
      </w:pPr>
      <w:rPr>
        <w:rFonts w:ascii="Symbol" w:hAnsi="Symbol" w:hint="default"/>
      </w:rPr>
    </w:lvl>
    <w:lvl w:ilvl="5" w:tplc="CEE2620C" w:tentative="1">
      <w:start w:val="1"/>
      <w:numFmt w:val="bullet"/>
      <w:lvlText w:val=""/>
      <w:lvlJc w:val="left"/>
      <w:pPr>
        <w:tabs>
          <w:tab w:val="num" w:pos="4320"/>
        </w:tabs>
        <w:ind w:left="4320" w:hanging="360"/>
      </w:pPr>
      <w:rPr>
        <w:rFonts w:ascii="Symbol" w:hAnsi="Symbol" w:hint="default"/>
      </w:rPr>
    </w:lvl>
    <w:lvl w:ilvl="6" w:tplc="F5647DC6" w:tentative="1">
      <w:start w:val="1"/>
      <w:numFmt w:val="bullet"/>
      <w:lvlText w:val=""/>
      <w:lvlJc w:val="left"/>
      <w:pPr>
        <w:tabs>
          <w:tab w:val="num" w:pos="5040"/>
        </w:tabs>
        <w:ind w:left="5040" w:hanging="360"/>
      </w:pPr>
      <w:rPr>
        <w:rFonts w:ascii="Symbol" w:hAnsi="Symbol" w:hint="default"/>
      </w:rPr>
    </w:lvl>
    <w:lvl w:ilvl="7" w:tplc="A5FE7A20" w:tentative="1">
      <w:start w:val="1"/>
      <w:numFmt w:val="bullet"/>
      <w:lvlText w:val=""/>
      <w:lvlJc w:val="left"/>
      <w:pPr>
        <w:tabs>
          <w:tab w:val="num" w:pos="5760"/>
        </w:tabs>
        <w:ind w:left="5760" w:hanging="360"/>
      </w:pPr>
      <w:rPr>
        <w:rFonts w:ascii="Symbol" w:hAnsi="Symbol" w:hint="default"/>
      </w:rPr>
    </w:lvl>
    <w:lvl w:ilvl="8" w:tplc="BB1EF152"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25A6768"/>
    <w:multiLevelType w:val="hybridMultilevel"/>
    <w:tmpl w:val="A91ADA10"/>
    <w:lvl w:ilvl="0" w:tplc="49940F5A">
      <w:start w:val="1"/>
      <w:numFmt w:val="bullet"/>
      <w:lvlText w:val=""/>
      <w:lvlJc w:val="left"/>
      <w:pPr>
        <w:tabs>
          <w:tab w:val="num" w:pos="720"/>
        </w:tabs>
        <w:ind w:left="720" w:hanging="360"/>
      </w:pPr>
      <w:rPr>
        <w:rFonts w:ascii="Symbol" w:hAnsi="Symbol" w:hint="default"/>
      </w:rPr>
    </w:lvl>
    <w:lvl w:ilvl="1" w:tplc="367CA17E" w:tentative="1">
      <w:start w:val="1"/>
      <w:numFmt w:val="bullet"/>
      <w:lvlText w:val=""/>
      <w:lvlJc w:val="left"/>
      <w:pPr>
        <w:tabs>
          <w:tab w:val="num" w:pos="1440"/>
        </w:tabs>
        <w:ind w:left="1440" w:hanging="360"/>
      </w:pPr>
      <w:rPr>
        <w:rFonts w:ascii="Symbol" w:hAnsi="Symbol" w:hint="default"/>
      </w:rPr>
    </w:lvl>
    <w:lvl w:ilvl="2" w:tplc="E126196C" w:tentative="1">
      <w:start w:val="1"/>
      <w:numFmt w:val="bullet"/>
      <w:lvlText w:val=""/>
      <w:lvlJc w:val="left"/>
      <w:pPr>
        <w:tabs>
          <w:tab w:val="num" w:pos="2160"/>
        </w:tabs>
        <w:ind w:left="2160" w:hanging="360"/>
      </w:pPr>
      <w:rPr>
        <w:rFonts w:ascii="Symbol" w:hAnsi="Symbol" w:hint="default"/>
      </w:rPr>
    </w:lvl>
    <w:lvl w:ilvl="3" w:tplc="8B8E47FE" w:tentative="1">
      <w:start w:val="1"/>
      <w:numFmt w:val="bullet"/>
      <w:lvlText w:val=""/>
      <w:lvlJc w:val="left"/>
      <w:pPr>
        <w:tabs>
          <w:tab w:val="num" w:pos="2880"/>
        </w:tabs>
        <w:ind w:left="2880" w:hanging="360"/>
      </w:pPr>
      <w:rPr>
        <w:rFonts w:ascii="Symbol" w:hAnsi="Symbol" w:hint="default"/>
      </w:rPr>
    </w:lvl>
    <w:lvl w:ilvl="4" w:tplc="3D7E974A" w:tentative="1">
      <w:start w:val="1"/>
      <w:numFmt w:val="bullet"/>
      <w:lvlText w:val=""/>
      <w:lvlJc w:val="left"/>
      <w:pPr>
        <w:tabs>
          <w:tab w:val="num" w:pos="3600"/>
        </w:tabs>
        <w:ind w:left="3600" w:hanging="360"/>
      </w:pPr>
      <w:rPr>
        <w:rFonts w:ascii="Symbol" w:hAnsi="Symbol" w:hint="default"/>
      </w:rPr>
    </w:lvl>
    <w:lvl w:ilvl="5" w:tplc="9902618E" w:tentative="1">
      <w:start w:val="1"/>
      <w:numFmt w:val="bullet"/>
      <w:lvlText w:val=""/>
      <w:lvlJc w:val="left"/>
      <w:pPr>
        <w:tabs>
          <w:tab w:val="num" w:pos="4320"/>
        </w:tabs>
        <w:ind w:left="4320" w:hanging="360"/>
      </w:pPr>
      <w:rPr>
        <w:rFonts w:ascii="Symbol" w:hAnsi="Symbol" w:hint="default"/>
      </w:rPr>
    </w:lvl>
    <w:lvl w:ilvl="6" w:tplc="190E6F7A" w:tentative="1">
      <w:start w:val="1"/>
      <w:numFmt w:val="bullet"/>
      <w:lvlText w:val=""/>
      <w:lvlJc w:val="left"/>
      <w:pPr>
        <w:tabs>
          <w:tab w:val="num" w:pos="5040"/>
        </w:tabs>
        <w:ind w:left="5040" w:hanging="360"/>
      </w:pPr>
      <w:rPr>
        <w:rFonts w:ascii="Symbol" w:hAnsi="Symbol" w:hint="default"/>
      </w:rPr>
    </w:lvl>
    <w:lvl w:ilvl="7" w:tplc="22DA5598" w:tentative="1">
      <w:start w:val="1"/>
      <w:numFmt w:val="bullet"/>
      <w:lvlText w:val=""/>
      <w:lvlJc w:val="left"/>
      <w:pPr>
        <w:tabs>
          <w:tab w:val="num" w:pos="5760"/>
        </w:tabs>
        <w:ind w:left="5760" w:hanging="360"/>
      </w:pPr>
      <w:rPr>
        <w:rFonts w:ascii="Symbol" w:hAnsi="Symbol" w:hint="default"/>
      </w:rPr>
    </w:lvl>
    <w:lvl w:ilvl="8" w:tplc="15B66D1E"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5943ACF"/>
    <w:multiLevelType w:val="hybridMultilevel"/>
    <w:tmpl w:val="8B1EA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424F4F"/>
    <w:multiLevelType w:val="hybridMultilevel"/>
    <w:tmpl w:val="BE4844E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23970DDC"/>
    <w:multiLevelType w:val="hybridMultilevel"/>
    <w:tmpl w:val="13A863C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6902E2"/>
    <w:multiLevelType w:val="hybridMultilevel"/>
    <w:tmpl w:val="6E18081A"/>
    <w:lvl w:ilvl="0" w:tplc="192E5B7E">
      <w:start w:val="1"/>
      <w:numFmt w:val="bullet"/>
      <w:lvlText w:val=""/>
      <w:lvlJc w:val="left"/>
      <w:pPr>
        <w:tabs>
          <w:tab w:val="num" w:pos="720"/>
        </w:tabs>
        <w:ind w:left="720" w:hanging="360"/>
      </w:pPr>
      <w:rPr>
        <w:rFonts w:ascii="Symbol" w:hAnsi="Symbol" w:hint="default"/>
      </w:rPr>
    </w:lvl>
    <w:lvl w:ilvl="1" w:tplc="5E6E1738" w:tentative="1">
      <w:start w:val="1"/>
      <w:numFmt w:val="bullet"/>
      <w:lvlText w:val=""/>
      <w:lvlJc w:val="left"/>
      <w:pPr>
        <w:tabs>
          <w:tab w:val="num" w:pos="1440"/>
        </w:tabs>
        <w:ind w:left="1440" w:hanging="360"/>
      </w:pPr>
      <w:rPr>
        <w:rFonts w:ascii="Symbol" w:hAnsi="Symbol" w:hint="default"/>
      </w:rPr>
    </w:lvl>
    <w:lvl w:ilvl="2" w:tplc="30161FF0" w:tentative="1">
      <w:start w:val="1"/>
      <w:numFmt w:val="bullet"/>
      <w:lvlText w:val=""/>
      <w:lvlJc w:val="left"/>
      <w:pPr>
        <w:tabs>
          <w:tab w:val="num" w:pos="2160"/>
        </w:tabs>
        <w:ind w:left="2160" w:hanging="360"/>
      </w:pPr>
      <w:rPr>
        <w:rFonts w:ascii="Symbol" w:hAnsi="Symbol" w:hint="default"/>
      </w:rPr>
    </w:lvl>
    <w:lvl w:ilvl="3" w:tplc="7AB293C0" w:tentative="1">
      <w:start w:val="1"/>
      <w:numFmt w:val="bullet"/>
      <w:lvlText w:val=""/>
      <w:lvlJc w:val="left"/>
      <w:pPr>
        <w:tabs>
          <w:tab w:val="num" w:pos="2880"/>
        </w:tabs>
        <w:ind w:left="2880" w:hanging="360"/>
      </w:pPr>
      <w:rPr>
        <w:rFonts w:ascii="Symbol" w:hAnsi="Symbol" w:hint="default"/>
      </w:rPr>
    </w:lvl>
    <w:lvl w:ilvl="4" w:tplc="B55868BE" w:tentative="1">
      <w:start w:val="1"/>
      <w:numFmt w:val="bullet"/>
      <w:lvlText w:val=""/>
      <w:lvlJc w:val="left"/>
      <w:pPr>
        <w:tabs>
          <w:tab w:val="num" w:pos="3600"/>
        </w:tabs>
        <w:ind w:left="3600" w:hanging="360"/>
      </w:pPr>
      <w:rPr>
        <w:rFonts w:ascii="Symbol" w:hAnsi="Symbol" w:hint="default"/>
      </w:rPr>
    </w:lvl>
    <w:lvl w:ilvl="5" w:tplc="AED0EF60" w:tentative="1">
      <w:start w:val="1"/>
      <w:numFmt w:val="bullet"/>
      <w:lvlText w:val=""/>
      <w:lvlJc w:val="left"/>
      <w:pPr>
        <w:tabs>
          <w:tab w:val="num" w:pos="4320"/>
        </w:tabs>
        <w:ind w:left="4320" w:hanging="360"/>
      </w:pPr>
      <w:rPr>
        <w:rFonts w:ascii="Symbol" w:hAnsi="Symbol" w:hint="default"/>
      </w:rPr>
    </w:lvl>
    <w:lvl w:ilvl="6" w:tplc="FB6E71C6" w:tentative="1">
      <w:start w:val="1"/>
      <w:numFmt w:val="bullet"/>
      <w:lvlText w:val=""/>
      <w:lvlJc w:val="left"/>
      <w:pPr>
        <w:tabs>
          <w:tab w:val="num" w:pos="5040"/>
        </w:tabs>
        <w:ind w:left="5040" w:hanging="360"/>
      </w:pPr>
      <w:rPr>
        <w:rFonts w:ascii="Symbol" w:hAnsi="Symbol" w:hint="default"/>
      </w:rPr>
    </w:lvl>
    <w:lvl w:ilvl="7" w:tplc="15E40BBA" w:tentative="1">
      <w:start w:val="1"/>
      <w:numFmt w:val="bullet"/>
      <w:lvlText w:val=""/>
      <w:lvlJc w:val="left"/>
      <w:pPr>
        <w:tabs>
          <w:tab w:val="num" w:pos="5760"/>
        </w:tabs>
        <w:ind w:left="5760" w:hanging="360"/>
      </w:pPr>
      <w:rPr>
        <w:rFonts w:ascii="Symbol" w:hAnsi="Symbol" w:hint="default"/>
      </w:rPr>
    </w:lvl>
    <w:lvl w:ilvl="8" w:tplc="5168838E"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26070783"/>
    <w:multiLevelType w:val="hybridMultilevel"/>
    <w:tmpl w:val="B31CD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F07A9E"/>
    <w:multiLevelType w:val="hybridMultilevel"/>
    <w:tmpl w:val="C4FEF3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0714CC"/>
    <w:multiLevelType w:val="hybridMultilevel"/>
    <w:tmpl w:val="045A6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4527F1"/>
    <w:multiLevelType w:val="hybridMultilevel"/>
    <w:tmpl w:val="193EC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7222D0"/>
    <w:multiLevelType w:val="multilevel"/>
    <w:tmpl w:val="5F6E598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58516F"/>
    <w:multiLevelType w:val="multilevel"/>
    <w:tmpl w:val="BA0878B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1"/>
  </w:num>
  <w:num w:numId="4">
    <w:abstractNumId w:val="8"/>
  </w:num>
  <w:num w:numId="5">
    <w:abstractNumId w:val="7"/>
  </w:num>
  <w:num w:numId="6">
    <w:abstractNumId w:val="9"/>
  </w:num>
  <w:num w:numId="7">
    <w:abstractNumId w:val="0"/>
  </w:num>
  <w:num w:numId="8">
    <w:abstractNumId w:val="2"/>
  </w:num>
  <w:num w:numId="9">
    <w:abstractNumId w:val="11"/>
  </w:num>
  <w:num w:numId="10">
    <w:abstractNumId w:val="4"/>
  </w:num>
  <w:num w:numId="11">
    <w:abstractNumId w:val="10"/>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B4F"/>
    <w:rsid w:val="00005B29"/>
    <w:rsid w:val="00006548"/>
    <w:rsid w:val="000245FF"/>
    <w:rsid w:val="00025A6C"/>
    <w:rsid w:val="0004765A"/>
    <w:rsid w:val="00052412"/>
    <w:rsid w:val="00070A62"/>
    <w:rsid w:val="000A0CDC"/>
    <w:rsid w:val="000B31CA"/>
    <w:rsid w:val="000D49E1"/>
    <w:rsid w:val="000D652E"/>
    <w:rsid w:val="000F08EF"/>
    <w:rsid w:val="000F3075"/>
    <w:rsid w:val="00105E56"/>
    <w:rsid w:val="001070C9"/>
    <w:rsid w:val="00147841"/>
    <w:rsid w:val="001533A1"/>
    <w:rsid w:val="00153843"/>
    <w:rsid w:val="0015626B"/>
    <w:rsid w:val="001631C8"/>
    <w:rsid w:val="00164B3B"/>
    <w:rsid w:val="00165D4A"/>
    <w:rsid w:val="001744B1"/>
    <w:rsid w:val="00192A0A"/>
    <w:rsid w:val="001A3397"/>
    <w:rsid w:val="001B5536"/>
    <w:rsid w:val="001D1396"/>
    <w:rsid w:val="001E30CE"/>
    <w:rsid w:val="001E584D"/>
    <w:rsid w:val="001F0A2E"/>
    <w:rsid w:val="0022082C"/>
    <w:rsid w:val="0023031E"/>
    <w:rsid w:val="00240363"/>
    <w:rsid w:val="00246E38"/>
    <w:rsid w:val="00291C66"/>
    <w:rsid w:val="002B0E7E"/>
    <w:rsid w:val="002E00FA"/>
    <w:rsid w:val="002E7C21"/>
    <w:rsid w:val="0031600D"/>
    <w:rsid w:val="00316792"/>
    <w:rsid w:val="00323870"/>
    <w:rsid w:val="00324D0D"/>
    <w:rsid w:val="00326138"/>
    <w:rsid w:val="00341ABB"/>
    <w:rsid w:val="00357FB2"/>
    <w:rsid w:val="003D6395"/>
    <w:rsid w:val="003D7E20"/>
    <w:rsid w:val="003F0FF6"/>
    <w:rsid w:val="003F2A87"/>
    <w:rsid w:val="003F38A1"/>
    <w:rsid w:val="004018E4"/>
    <w:rsid w:val="004075D1"/>
    <w:rsid w:val="00416425"/>
    <w:rsid w:val="004224A4"/>
    <w:rsid w:val="00453716"/>
    <w:rsid w:val="00462864"/>
    <w:rsid w:val="00467F72"/>
    <w:rsid w:val="0049493F"/>
    <w:rsid w:val="004E4F10"/>
    <w:rsid w:val="004E52C7"/>
    <w:rsid w:val="004F0BAD"/>
    <w:rsid w:val="004F5BA5"/>
    <w:rsid w:val="0051127E"/>
    <w:rsid w:val="00520170"/>
    <w:rsid w:val="00520ACF"/>
    <w:rsid w:val="005659BC"/>
    <w:rsid w:val="005866F3"/>
    <w:rsid w:val="005A2E74"/>
    <w:rsid w:val="005C5CFE"/>
    <w:rsid w:val="005E2E43"/>
    <w:rsid w:val="005F5352"/>
    <w:rsid w:val="005F6BED"/>
    <w:rsid w:val="006068E0"/>
    <w:rsid w:val="0061426D"/>
    <w:rsid w:val="00616A2B"/>
    <w:rsid w:val="00622108"/>
    <w:rsid w:val="00646FC1"/>
    <w:rsid w:val="00647CFE"/>
    <w:rsid w:val="0065575F"/>
    <w:rsid w:val="006638E6"/>
    <w:rsid w:val="00682290"/>
    <w:rsid w:val="0068407F"/>
    <w:rsid w:val="00693BB0"/>
    <w:rsid w:val="006A28A2"/>
    <w:rsid w:val="006A6EAE"/>
    <w:rsid w:val="006A74A4"/>
    <w:rsid w:val="006B6516"/>
    <w:rsid w:val="006C5527"/>
    <w:rsid w:val="006F29CB"/>
    <w:rsid w:val="006F5CC6"/>
    <w:rsid w:val="00703C94"/>
    <w:rsid w:val="007308FB"/>
    <w:rsid w:val="00735517"/>
    <w:rsid w:val="0073610B"/>
    <w:rsid w:val="00762528"/>
    <w:rsid w:val="00781525"/>
    <w:rsid w:val="00782F0C"/>
    <w:rsid w:val="0079511D"/>
    <w:rsid w:val="007C0661"/>
    <w:rsid w:val="007E06C1"/>
    <w:rsid w:val="007F3763"/>
    <w:rsid w:val="00801822"/>
    <w:rsid w:val="0081672C"/>
    <w:rsid w:val="00842F3E"/>
    <w:rsid w:val="008842A9"/>
    <w:rsid w:val="008954D2"/>
    <w:rsid w:val="008B049B"/>
    <w:rsid w:val="008B3CC2"/>
    <w:rsid w:val="008D0049"/>
    <w:rsid w:val="008D0528"/>
    <w:rsid w:val="008D2F97"/>
    <w:rsid w:val="008D3600"/>
    <w:rsid w:val="00931FB2"/>
    <w:rsid w:val="00932B3A"/>
    <w:rsid w:val="00945C4A"/>
    <w:rsid w:val="00957658"/>
    <w:rsid w:val="009A227E"/>
    <w:rsid w:val="009B7B59"/>
    <w:rsid w:val="009E4788"/>
    <w:rsid w:val="00A15664"/>
    <w:rsid w:val="00A306E2"/>
    <w:rsid w:val="00A34C92"/>
    <w:rsid w:val="00A374B3"/>
    <w:rsid w:val="00A4196C"/>
    <w:rsid w:val="00A63FC3"/>
    <w:rsid w:val="00A71906"/>
    <w:rsid w:val="00A76B16"/>
    <w:rsid w:val="00A864B5"/>
    <w:rsid w:val="00A93D46"/>
    <w:rsid w:val="00AA2E94"/>
    <w:rsid w:val="00AC5AC3"/>
    <w:rsid w:val="00AD3672"/>
    <w:rsid w:val="00AD46AC"/>
    <w:rsid w:val="00AE62B6"/>
    <w:rsid w:val="00AE6BD0"/>
    <w:rsid w:val="00B368A5"/>
    <w:rsid w:val="00B54CC5"/>
    <w:rsid w:val="00B57B64"/>
    <w:rsid w:val="00B66917"/>
    <w:rsid w:val="00B83B96"/>
    <w:rsid w:val="00B85CC1"/>
    <w:rsid w:val="00BC37DD"/>
    <w:rsid w:val="00BC4CFF"/>
    <w:rsid w:val="00BE19FA"/>
    <w:rsid w:val="00C01C6A"/>
    <w:rsid w:val="00C1554D"/>
    <w:rsid w:val="00C24FF5"/>
    <w:rsid w:val="00C25A5D"/>
    <w:rsid w:val="00C8472A"/>
    <w:rsid w:val="00C96005"/>
    <w:rsid w:val="00CA5844"/>
    <w:rsid w:val="00CB4376"/>
    <w:rsid w:val="00CC13C8"/>
    <w:rsid w:val="00CC173D"/>
    <w:rsid w:val="00CF039D"/>
    <w:rsid w:val="00CF7870"/>
    <w:rsid w:val="00D07F7A"/>
    <w:rsid w:val="00D11D1D"/>
    <w:rsid w:val="00D273AD"/>
    <w:rsid w:val="00D56E13"/>
    <w:rsid w:val="00D92E9A"/>
    <w:rsid w:val="00D97532"/>
    <w:rsid w:val="00DF15C4"/>
    <w:rsid w:val="00E12B4E"/>
    <w:rsid w:val="00E400F3"/>
    <w:rsid w:val="00E57DE6"/>
    <w:rsid w:val="00E654C1"/>
    <w:rsid w:val="00E67B4B"/>
    <w:rsid w:val="00E70156"/>
    <w:rsid w:val="00E81E7B"/>
    <w:rsid w:val="00EB2B2A"/>
    <w:rsid w:val="00EB6400"/>
    <w:rsid w:val="00EB7265"/>
    <w:rsid w:val="00ED64EC"/>
    <w:rsid w:val="00EF38ED"/>
    <w:rsid w:val="00F15E9E"/>
    <w:rsid w:val="00F201EE"/>
    <w:rsid w:val="00F573C8"/>
    <w:rsid w:val="00F9617F"/>
    <w:rsid w:val="00FA018C"/>
    <w:rsid w:val="00FB719F"/>
    <w:rsid w:val="00FC0001"/>
    <w:rsid w:val="00FC0810"/>
    <w:rsid w:val="00FD3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character" w:styleId="Emphasis">
    <w:name w:val="Emphasis"/>
    <w:basedOn w:val="DefaultParagraphFont"/>
    <w:uiPriority w:val="20"/>
    <w:qFormat/>
    <w:rsid w:val="007E06C1"/>
    <w:rPr>
      <w:i/>
      <w:iCs/>
    </w:rPr>
  </w:style>
  <w:style w:type="paragraph" w:styleId="NormalWeb">
    <w:name w:val="Normal (Web)"/>
    <w:basedOn w:val="Normal"/>
    <w:uiPriority w:val="99"/>
    <w:unhideWhenUsed/>
    <w:rsid w:val="00A63F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63FC3"/>
    <w:rPr>
      <w:color w:val="605E5C"/>
      <w:shd w:val="clear" w:color="auto" w:fill="E1DFDD"/>
    </w:rPr>
  </w:style>
  <w:style w:type="paragraph" w:styleId="ListParagraph">
    <w:name w:val="List Paragraph"/>
    <w:basedOn w:val="Normal"/>
    <w:uiPriority w:val="34"/>
    <w:qFormat/>
    <w:rsid w:val="00D07F7A"/>
    <w:pPr>
      <w:ind w:left="720"/>
      <w:contextualSpacing/>
    </w:pPr>
  </w:style>
  <w:style w:type="table" w:styleId="TableGrid">
    <w:name w:val="Table Grid"/>
    <w:basedOn w:val="TableNormal"/>
    <w:uiPriority w:val="39"/>
    <w:rsid w:val="00B85C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2E00F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85450">
      <w:bodyDiv w:val="1"/>
      <w:marLeft w:val="0"/>
      <w:marRight w:val="0"/>
      <w:marTop w:val="0"/>
      <w:marBottom w:val="0"/>
      <w:divBdr>
        <w:top w:val="none" w:sz="0" w:space="0" w:color="auto"/>
        <w:left w:val="none" w:sz="0" w:space="0" w:color="auto"/>
        <w:bottom w:val="none" w:sz="0" w:space="0" w:color="auto"/>
        <w:right w:val="none" w:sz="0" w:space="0" w:color="auto"/>
      </w:divBdr>
    </w:div>
    <w:div w:id="71121238">
      <w:bodyDiv w:val="1"/>
      <w:marLeft w:val="0"/>
      <w:marRight w:val="0"/>
      <w:marTop w:val="0"/>
      <w:marBottom w:val="0"/>
      <w:divBdr>
        <w:top w:val="none" w:sz="0" w:space="0" w:color="auto"/>
        <w:left w:val="none" w:sz="0" w:space="0" w:color="auto"/>
        <w:bottom w:val="none" w:sz="0" w:space="0" w:color="auto"/>
        <w:right w:val="none" w:sz="0" w:space="0" w:color="auto"/>
      </w:divBdr>
    </w:div>
    <w:div w:id="74981813">
      <w:bodyDiv w:val="1"/>
      <w:marLeft w:val="0"/>
      <w:marRight w:val="0"/>
      <w:marTop w:val="0"/>
      <w:marBottom w:val="0"/>
      <w:divBdr>
        <w:top w:val="none" w:sz="0" w:space="0" w:color="auto"/>
        <w:left w:val="none" w:sz="0" w:space="0" w:color="auto"/>
        <w:bottom w:val="none" w:sz="0" w:space="0" w:color="auto"/>
        <w:right w:val="none" w:sz="0" w:space="0" w:color="auto"/>
      </w:divBdr>
    </w:div>
    <w:div w:id="108935918">
      <w:bodyDiv w:val="1"/>
      <w:marLeft w:val="0"/>
      <w:marRight w:val="0"/>
      <w:marTop w:val="0"/>
      <w:marBottom w:val="0"/>
      <w:divBdr>
        <w:top w:val="none" w:sz="0" w:space="0" w:color="auto"/>
        <w:left w:val="none" w:sz="0" w:space="0" w:color="auto"/>
        <w:bottom w:val="none" w:sz="0" w:space="0" w:color="auto"/>
        <w:right w:val="none" w:sz="0" w:space="0" w:color="auto"/>
      </w:divBdr>
    </w:div>
    <w:div w:id="264113321">
      <w:bodyDiv w:val="1"/>
      <w:marLeft w:val="0"/>
      <w:marRight w:val="0"/>
      <w:marTop w:val="0"/>
      <w:marBottom w:val="0"/>
      <w:divBdr>
        <w:top w:val="none" w:sz="0" w:space="0" w:color="auto"/>
        <w:left w:val="none" w:sz="0" w:space="0" w:color="auto"/>
        <w:bottom w:val="none" w:sz="0" w:space="0" w:color="auto"/>
        <w:right w:val="none" w:sz="0" w:space="0" w:color="auto"/>
      </w:divBdr>
      <w:divsChild>
        <w:div w:id="449126269">
          <w:marLeft w:val="547"/>
          <w:marRight w:val="0"/>
          <w:marTop w:val="0"/>
          <w:marBottom w:val="0"/>
          <w:divBdr>
            <w:top w:val="none" w:sz="0" w:space="0" w:color="auto"/>
            <w:left w:val="none" w:sz="0" w:space="0" w:color="auto"/>
            <w:bottom w:val="none" w:sz="0" w:space="0" w:color="auto"/>
            <w:right w:val="none" w:sz="0" w:space="0" w:color="auto"/>
          </w:divBdr>
        </w:div>
      </w:divsChild>
    </w:div>
    <w:div w:id="283653564">
      <w:bodyDiv w:val="1"/>
      <w:marLeft w:val="0"/>
      <w:marRight w:val="0"/>
      <w:marTop w:val="0"/>
      <w:marBottom w:val="0"/>
      <w:divBdr>
        <w:top w:val="none" w:sz="0" w:space="0" w:color="auto"/>
        <w:left w:val="none" w:sz="0" w:space="0" w:color="auto"/>
        <w:bottom w:val="none" w:sz="0" w:space="0" w:color="auto"/>
        <w:right w:val="none" w:sz="0" w:space="0" w:color="auto"/>
      </w:divBdr>
    </w:div>
    <w:div w:id="343171767">
      <w:bodyDiv w:val="1"/>
      <w:marLeft w:val="0"/>
      <w:marRight w:val="0"/>
      <w:marTop w:val="0"/>
      <w:marBottom w:val="0"/>
      <w:divBdr>
        <w:top w:val="none" w:sz="0" w:space="0" w:color="auto"/>
        <w:left w:val="none" w:sz="0" w:space="0" w:color="auto"/>
        <w:bottom w:val="none" w:sz="0" w:space="0" w:color="auto"/>
        <w:right w:val="none" w:sz="0" w:space="0" w:color="auto"/>
      </w:divBdr>
    </w:div>
    <w:div w:id="423764172">
      <w:bodyDiv w:val="1"/>
      <w:marLeft w:val="0"/>
      <w:marRight w:val="0"/>
      <w:marTop w:val="0"/>
      <w:marBottom w:val="0"/>
      <w:divBdr>
        <w:top w:val="none" w:sz="0" w:space="0" w:color="auto"/>
        <w:left w:val="none" w:sz="0" w:space="0" w:color="auto"/>
        <w:bottom w:val="none" w:sz="0" w:space="0" w:color="auto"/>
        <w:right w:val="none" w:sz="0" w:space="0" w:color="auto"/>
      </w:divBdr>
    </w:div>
    <w:div w:id="595941475">
      <w:bodyDiv w:val="1"/>
      <w:marLeft w:val="0"/>
      <w:marRight w:val="0"/>
      <w:marTop w:val="0"/>
      <w:marBottom w:val="0"/>
      <w:divBdr>
        <w:top w:val="none" w:sz="0" w:space="0" w:color="auto"/>
        <w:left w:val="none" w:sz="0" w:space="0" w:color="auto"/>
        <w:bottom w:val="none" w:sz="0" w:space="0" w:color="auto"/>
        <w:right w:val="none" w:sz="0" w:space="0" w:color="auto"/>
      </w:divBdr>
    </w:div>
    <w:div w:id="598755437">
      <w:bodyDiv w:val="1"/>
      <w:marLeft w:val="0"/>
      <w:marRight w:val="0"/>
      <w:marTop w:val="0"/>
      <w:marBottom w:val="0"/>
      <w:divBdr>
        <w:top w:val="none" w:sz="0" w:space="0" w:color="auto"/>
        <w:left w:val="none" w:sz="0" w:space="0" w:color="auto"/>
        <w:bottom w:val="none" w:sz="0" w:space="0" w:color="auto"/>
        <w:right w:val="none" w:sz="0" w:space="0" w:color="auto"/>
      </w:divBdr>
      <w:divsChild>
        <w:div w:id="558983327">
          <w:marLeft w:val="547"/>
          <w:marRight w:val="0"/>
          <w:marTop w:val="0"/>
          <w:marBottom w:val="0"/>
          <w:divBdr>
            <w:top w:val="none" w:sz="0" w:space="0" w:color="auto"/>
            <w:left w:val="none" w:sz="0" w:space="0" w:color="auto"/>
            <w:bottom w:val="none" w:sz="0" w:space="0" w:color="auto"/>
            <w:right w:val="none" w:sz="0" w:space="0" w:color="auto"/>
          </w:divBdr>
        </w:div>
        <w:div w:id="1743023818">
          <w:marLeft w:val="547"/>
          <w:marRight w:val="0"/>
          <w:marTop w:val="0"/>
          <w:marBottom w:val="0"/>
          <w:divBdr>
            <w:top w:val="none" w:sz="0" w:space="0" w:color="auto"/>
            <w:left w:val="none" w:sz="0" w:space="0" w:color="auto"/>
            <w:bottom w:val="none" w:sz="0" w:space="0" w:color="auto"/>
            <w:right w:val="none" w:sz="0" w:space="0" w:color="auto"/>
          </w:divBdr>
        </w:div>
        <w:div w:id="1817725599">
          <w:marLeft w:val="547"/>
          <w:marRight w:val="0"/>
          <w:marTop w:val="0"/>
          <w:marBottom w:val="0"/>
          <w:divBdr>
            <w:top w:val="none" w:sz="0" w:space="0" w:color="auto"/>
            <w:left w:val="none" w:sz="0" w:space="0" w:color="auto"/>
            <w:bottom w:val="none" w:sz="0" w:space="0" w:color="auto"/>
            <w:right w:val="none" w:sz="0" w:space="0" w:color="auto"/>
          </w:divBdr>
        </w:div>
        <w:div w:id="225647112">
          <w:marLeft w:val="547"/>
          <w:marRight w:val="0"/>
          <w:marTop w:val="0"/>
          <w:marBottom w:val="160"/>
          <w:divBdr>
            <w:top w:val="none" w:sz="0" w:space="0" w:color="auto"/>
            <w:left w:val="none" w:sz="0" w:space="0" w:color="auto"/>
            <w:bottom w:val="none" w:sz="0" w:space="0" w:color="auto"/>
            <w:right w:val="none" w:sz="0" w:space="0" w:color="auto"/>
          </w:divBdr>
        </w:div>
      </w:divsChild>
    </w:div>
    <w:div w:id="646478829">
      <w:bodyDiv w:val="1"/>
      <w:marLeft w:val="0"/>
      <w:marRight w:val="0"/>
      <w:marTop w:val="0"/>
      <w:marBottom w:val="0"/>
      <w:divBdr>
        <w:top w:val="none" w:sz="0" w:space="0" w:color="auto"/>
        <w:left w:val="none" w:sz="0" w:space="0" w:color="auto"/>
        <w:bottom w:val="none" w:sz="0" w:space="0" w:color="auto"/>
        <w:right w:val="none" w:sz="0" w:space="0" w:color="auto"/>
      </w:divBdr>
    </w:div>
    <w:div w:id="810367013">
      <w:bodyDiv w:val="1"/>
      <w:marLeft w:val="0"/>
      <w:marRight w:val="0"/>
      <w:marTop w:val="0"/>
      <w:marBottom w:val="0"/>
      <w:divBdr>
        <w:top w:val="none" w:sz="0" w:space="0" w:color="auto"/>
        <w:left w:val="none" w:sz="0" w:space="0" w:color="auto"/>
        <w:bottom w:val="none" w:sz="0" w:space="0" w:color="auto"/>
        <w:right w:val="none" w:sz="0" w:space="0" w:color="auto"/>
      </w:divBdr>
      <w:divsChild>
        <w:div w:id="761686898">
          <w:marLeft w:val="547"/>
          <w:marRight w:val="0"/>
          <w:marTop w:val="0"/>
          <w:marBottom w:val="0"/>
          <w:divBdr>
            <w:top w:val="none" w:sz="0" w:space="0" w:color="auto"/>
            <w:left w:val="none" w:sz="0" w:space="0" w:color="auto"/>
            <w:bottom w:val="none" w:sz="0" w:space="0" w:color="auto"/>
            <w:right w:val="none" w:sz="0" w:space="0" w:color="auto"/>
          </w:divBdr>
        </w:div>
        <w:div w:id="956982438">
          <w:marLeft w:val="547"/>
          <w:marRight w:val="0"/>
          <w:marTop w:val="0"/>
          <w:marBottom w:val="0"/>
          <w:divBdr>
            <w:top w:val="none" w:sz="0" w:space="0" w:color="auto"/>
            <w:left w:val="none" w:sz="0" w:space="0" w:color="auto"/>
            <w:bottom w:val="none" w:sz="0" w:space="0" w:color="auto"/>
            <w:right w:val="none" w:sz="0" w:space="0" w:color="auto"/>
          </w:divBdr>
        </w:div>
        <w:div w:id="212664598">
          <w:marLeft w:val="547"/>
          <w:marRight w:val="0"/>
          <w:marTop w:val="0"/>
          <w:marBottom w:val="0"/>
          <w:divBdr>
            <w:top w:val="none" w:sz="0" w:space="0" w:color="auto"/>
            <w:left w:val="none" w:sz="0" w:space="0" w:color="auto"/>
            <w:bottom w:val="none" w:sz="0" w:space="0" w:color="auto"/>
            <w:right w:val="none" w:sz="0" w:space="0" w:color="auto"/>
          </w:divBdr>
        </w:div>
        <w:div w:id="1571190755">
          <w:marLeft w:val="547"/>
          <w:marRight w:val="0"/>
          <w:marTop w:val="0"/>
          <w:marBottom w:val="0"/>
          <w:divBdr>
            <w:top w:val="none" w:sz="0" w:space="0" w:color="auto"/>
            <w:left w:val="none" w:sz="0" w:space="0" w:color="auto"/>
            <w:bottom w:val="none" w:sz="0" w:space="0" w:color="auto"/>
            <w:right w:val="none" w:sz="0" w:space="0" w:color="auto"/>
          </w:divBdr>
        </w:div>
        <w:div w:id="2000888494">
          <w:marLeft w:val="547"/>
          <w:marRight w:val="0"/>
          <w:marTop w:val="0"/>
          <w:marBottom w:val="0"/>
          <w:divBdr>
            <w:top w:val="none" w:sz="0" w:space="0" w:color="auto"/>
            <w:left w:val="none" w:sz="0" w:space="0" w:color="auto"/>
            <w:bottom w:val="none" w:sz="0" w:space="0" w:color="auto"/>
            <w:right w:val="none" w:sz="0" w:space="0" w:color="auto"/>
          </w:divBdr>
        </w:div>
        <w:div w:id="86656968">
          <w:marLeft w:val="547"/>
          <w:marRight w:val="0"/>
          <w:marTop w:val="0"/>
          <w:marBottom w:val="0"/>
          <w:divBdr>
            <w:top w:val="none" w:sz="0" w:space="0" w:color="auto"/>
            <w:left w:val="none" w:sz="0" w:space="0" w:color="auto"/>
            <w:bottom w:val="none" w:sz="0" w:space="0" w:color="auto"/>
            <w:right w:val="none" w:sz="0" w:space="0" w:color="auto"/>
          </w:divBdr>
        </w:div>
        <w:div w:id="1117872406">
          <w:marLeft w:val="547"/>
          <w:marRight w:val="0"/>
          <w:marTop w:val="0"/>
          <w:marBottom w:val="160"/>
          <w:divBdr>
            <w:top w:val="none" w:sz="0" w:space="0" w:color="auto"/>
            <w:left w:val="none" w:sz="0" w:space="0" w:color="auto"/>
            <w:bottom w:val="none" w:sz="0" w:space="0" w:color="auto"/>
            <w:right w:val="none" w:sz="0" w:space="0" w:color="auto"/>
          </w:divBdr>
        </w:div>
      </w:divsChild>
    </w:div>
    <w:div w:id="924917309">
      <w:bodyDiv w:val="1"/>
      <w:marLeft w:val="0"/>
      <w:marRight w:val="0"/>
      <w:marTop w:val="0"/>
      <w:marBottom w:val="0"/>
      <w:divBdr>
        <w:top w:val="none" w:sz="0" w:space="0" w:color="auto"/>
        <w:left w:val="none" w:sz="0" w:space="0" w:color="auto"/>
        <w:bottom w:val="none" w:sz="0" w:space="0" w:color="auto"/>
        <w:right w:val="none" w:sz="0" w:space="0" w:color="auto"/>
      </w:divBdr>
    </w:div>
    <w:div w:id="1023484359">
      <w:bodyDiv w:val="1"/>
      <w:marLeft w:val="0"/>
      <w:marRight w:val="0"/>
      <w:marTop w:val="0"/>
      <w:marBottom w:val="0"/>
      <w:divBdr>
        <w:top w:val="none" w:sz="0" w:space="0" w:color="auto"/>
        <w:left w:val="none" w:sz="0" w:space="0" w:color="auto"/>
        <w:bottom w:val="none" w:sz="0" w:space="0" w:color="auto"/>
        <w:right w:val="none" w:sz="0" w:space="0" w:color="auto"/>
      </w:divBdr>
    </w:div>
    <w:div w:id="1064572224">
      <w:bodyDiv w:val="1"/>
      <w:marLeft w:val="0"/>
      <w:marRight w:val="0"/>
      <w:marTop w:val="0"/>
      <w:marBottom w:val="0"/>
      <w:divBdr>
        <w:top w:val="none" w:sz="0" w:space="0" w:color="auto"/>
        <w:left w:val="none" w:sz="0" w:space="0" w:color="auto"/>
        <w:bottom w:val="none" w:sz="0" w:space="0" w:color="auto"/>
        <w:right w:val="none" w:sz="0" w:space="0" w:color="auto"/>
      </w:divBdr>
    </w:div>
    <w:div w:id="1182547314">
      <w:bodyDiv w:val="1"/>
      <w:marLeft w:val="0"/>
      <w:marRight w:val="0"/>
      <w:marTop w:val="0"/>
      <w:marBottom w:val="0"/>
      <w:divBdr>
        <w:top w:val="none" w:sz="0" w:space="0" w:color="auto"/>
        <w:left w:val="none" w:sz="0" w:space="0" w:color="auto"/>
        <w:bottom w:val="none" w:sz="0" w:space="0" w:color="auto"/>
        <w:right w:val="none" w:sz="0" w:space="0" w:color="auto"/>
      </w:divBdr>
    </w:div>
    <w:div w:id="1268192139">
      <w:bodyDiv w:val="1"/>
      <w:marLeft w:val="0"/>
      <w:marRight w:val="0"/>
      <w:marTop w:val="0"/>
      <w:marBottom w:val="0"/>
      <w:divBdr>
        <w:top w:val="none" w:sz="0" w:space="0" w:color="auto"/>
        <w:left w:val="none" w:sz="0" w:space="0" w:color="auto"/>
        <w:bottom w:val="none" w:sz="0" w:space="0" w:color="auto"/>
        <w:right w:val="none" w:sz="0" w:space="0" w:color="auto"/>
      </w:divBdr>
    </w:div>
    <w:div w:id="1592347365">
      <w:bodyDiv w:val="1"/>
      <w:marLeft w:val="0"/>
      <w:marRight w:val="0"/>
      <w:marTop w:val="0"/>
      <w:marBottom w:val="0"/>
      <w:divBdr>
        <w:top w:val="none" w:sz="0" w:space="0" w:color="auto"/>
        <w:left w:val="none" w:sz="0" w:space="0" w:color="auto"/>
        <w:bottom w:val="none" w:sz="0" w:space="0" w:color="auto"/>
        <w:right w:val="none" w:sz="0" w:space="0" w:color="auto"/>
      </w:divBdr>
    </w:div>
    <w:div w:id="1642808956">
      <w:bodyDiv w:val="1"/>
      <w:marLeft w:val="0"/>
      <w:marRight w:val="0"/>
      <w:marTop w:val="0"/>
      <w:marBottom w:val="0"/>
      <w:divBdr>
        <w:top w:val="none" w:sz="0" w:space="0" w:color="auto"/>
        <w:left w:val="none" w:sz="0" w:space="0" w:color="auto"/>
        <w:bottom w:val="none" w:sz="0" w:space="0" w:color="auto"/>
        <w:right w:val="none" w:sz="0" w:space="0" w:color="auto"/>
      </w:divBdr>
    </w:div>
    <w:div w:id="1660498746">
      <w:bodyDiv w:val="1"/>
      <w:marLeft w:val="0"/>
      <w:marRight w:val="0"/>
      <w:marTop w:val="0"/>
      <w:marBottom w:val="0"/>
      <w:divBdr>
        <w:top w:val="none" w:sz="0" w:space="0" w:color="auto"/>
        <w:left w:val="none" w:sz="0" w:space="0" w:color="auto"/>
        <w:bottom w:val="none" w:sz="0" w:space="0" w:color="auto"/>
        <w:right w:val="none" w:sz="0" w:space="0" w:color="auto"/>
      </w:divBdr>
    </w:div>
    <w:div w:id="1676684311">
      <w:bodyDiv w:val="1"/>
      <w:marLeft w:val="0"/>
      <w:marRight w:val="0"/>
      <w:marTop w:val="0"/>
      <w:marBottom w:val="0"/>
      <w:divBdr>
        <w:top w:val="none" w:sz="0" w:space="0" w:color="auto"/>
        <w:left w:val="none" w:sz="0" w:space="0" w:color="auto"/>
        <w:bottom w:val="none" w:sz="0" w:space="0" w:color="auto"/>
        <w:right w:val="none" w:sz="0" w:space="0" w:color="auto"/>
      </w:divBdr>
    </w:div>
    <w:div w:id="1685127482">
      <w:bodyDiv w:val="1"/>
      <w:marLeft w:val="0"/>
      <w:marRight w:val="0"/>
      <w:marTop w:val="0"/>
      <w:marBottom w:val="0"/>
      <w:divBdr>
        <w:top w:val="none" w:sz="0" w:space="0" w:color="auto"/>
        <w:left w:val="none" w:sz="0" w:space="0" w:color="auto"/>
        <w:bottom w:val="none" w:sz="0" w:space="0" w:color="auto"/>
        <w:right w:val="none" w:sz="0" w:space="0" w:color="auto"/>
      </w:divBdr>
    </w:div>
    <w:div w:id="1795252514">
      <w:bodyDiv w:val="1"/>
      <w:marLeft w:val="0"/>
      <w:marRight w:val="0"/>
      <w:marTop w:val="0"/>
      <w:marBottom w:val="0"/>
      <w:divBdr>
        <w:top w:val="none" w:sz="0" w:space="0" w:color="auto"/>
        <w:left w:val="none" w:sz="0" w:space="0" w:color="auto"/>
        <w:bottom w:val="none" w:sz="0" w:space="0" w:color="auto"/>
        <w:right w:val="none" w:sz="0" w:space="0" w:color="auto"/>
      </w:divBdr>
    </w:div>
    <w:div w:id="1857229675">
      <w:bodyDiv w:val="1"/>
      <w:marLeft w:val="0"/>
      <w:marRight w:val="0"/>
      <w:marTop w:val="0"/>
      <w:marBottom w:val="0"/>
      <w:divBdr>
        <w:top w:val="none" w:sz="0" w:space="0" w:color="auto"/>
        <w:left w:val="none" w:sz="0" w:space="0" w:color="auto"/>
        <w:bottom w:val="none" w:sz="0" w:space="0" w:color="auto"/>
        <w:right w:val="none" w:sz="0" w:space="0" w:color="auto"/>
      </w:divBdr>
    </w:div>
    <w:div w:id="1859539736">
      <w:bodyDiv w:val="1"/>
      <w:marLeft w:val="0"/>
      <w:marRight w:val="0"/>
      <w:marTop w:val="0"/>
      <w:marBottom w:val="0"/>
      <w:divBdr>
        <w:top w:val="none" w:sz="0" w:space="0" w:color="auto"/>
        <w:left w:val="none" w:sz="0" w:space="0" w:color="auto"/>
        <w:bottom w:val="none" w:sz="0" w:space="0" w:color="auto"/>
        <w:right w:val="none" w:sz="0" w:space="0" w:color="auto"/>
      </w:divBdr>
    </w:div>
    <w:div w:id="1891577588">
      <w:bodyDiv w:val="1"/>
      <w:marLeft w:val="0"/>
      <w:marRight w:val="0"/>
      <w:marTop w:val="0"/>
      <w:marBottom w:val="0"/>
      <w:divBdr>
        <w:top w:val="none" w:sz="0" w:space="0" w:color="auto"/>
        <w:left w:val="none" w:sz="0" w:space="0" w:color="auto"/>
        <w:bottom w:val="none" w:sz="0" w:space="0" w:color="auto"/>
        <w:right w:val="none" w:sz="0" w:space="0" w:color="auto"/>
      </w:divBdr>
    </w:div>
    <w:div w:id="1893030754">
      <w:bodyDiv w:val="1"/>
      <w:marLeft w:val="0"/>
      <w:marRight w:val="0"/>
      <w:marTop w:val="0"/>
      <w:marBottom w:val="0"/>
      <w:divBdr>
        <w:top w:val="none" w:sz="0" w:space="0" w:color="auto"/>
        <w:left w:val="none" w:sz="0" w:space="0" w:color="auto"/>
        <w:bottom w:val="none" w:sz="0" w:space="0" w:color="auto"/>
        <w:right w:val="none" w:sz="0" w:space="0" w:color="auto"/>
      </w:divBdr>
    </w:div>
    <w:div w:id="1955093533">
      <w:bodyDiv w:val="1"/>
      <w:marLeft w:val="0"/>
      <w:marRight w:val="0"/>
      <w:marTop w:val="0"/>
      <w:marBottom w:val="0"/>
      <w:divBdr>
        <w:top w:val="none" w:sz="0" w:space="0" w:color="auto"/>
        <w:left w:val="none" w:sz="0" w:space="0" w:color="auto"/>
        <w:bottom w:val="none" w:sz="0" w:space="0" w:color="auto"/>
        <w:right w:val="none" w:sz="0" w:space="0" w:color="auto"/>
      </w:divBdr>
    </w:div>
    <w:div w:id="1993437316">
      <w:bodyDiv w:val="1"/>
      <w:marLeft w:val="0"/>
      <w:marRight w:val="0"/>
      <w:marTop w:val="0"/>
      <w:marBottom w:val="0"/>
      <w:divBdr>
        <w:top w:val="none" w:sz="0" w:space="0" w:color="auto"/>
        <w:left w:val="none" w:sz="0" w:space="0" w:color="auto"/>
        <w:bottom w:val="none" w:sz="0" w:space="0" w:color="auto"/>
        <w:right w:val="none" w:sz="0" w:space="0" w:color="auto"/>
      </w:divBdr>
      <w:divsChild>
        <w:div w:id="8272897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2021</Words>
  <Characters>11524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Hasina Ibrahim Sheikh (2122535)</cp:lastModifiedBy>
  <cp:revision>2</cp:revision>
  <dcterms:created xsi:type="dcterms:W3CDTF">2022-04-05T14:52:00Z</dcterms:created>
  <dcterms:modified xsi:type="dcterms:W3CDTF">2022-04-05T14:52:00Z</dcterms:modified>
</cp:coreProperties>
</file>