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CC817CA" w:rsidP="52C88DFE" w:rsidRDefault="2CC817CA" w14:paraId="5DA140B6" w14:textId="16B72D57">
      <w:pPr>
        <w:rPr>
          <w:rFonts w:ascii="Calibri" w:hAnsi="Calibri" w:eastAsia="Calibri" w:cs="Calibri"/>
          <w:u w:val="single"/>
        </w:rPr>
      </w:pPr>
      <w:r w:rsidRPr="3BDD3E84" w:rsidR="1663E2B1">
        <w:rPr>
          <w:rFonts w:ascii="Calibri" w:hAnsi="Calibri" w:eastAsia="Calibri" w:cs="Calibri"/>
          <w:u w:val="single"/>
        </w:rPr>
        <w:t>Managing and leading sports organisatio</w:t>
      </w:r>
      <w:r w:rsidRPr="3BDD3E84" w:rsidR="5B15C1E9">
        <w:rPr>
          <w:rFonts w:ascii="Calibri" w:hAnsi="Calibri" w:eastAsia="Calibri" w:cs="Calibri"/>
          <w:u w:val="single"/>
        </w:rPr>
        <w:t>n</w:t>
      </w:r>
    </w:p>
    <w:p w:rsidR="73940C43" w:rsidP="3BDD3E84" w:rsidRDefault="73940C43" w14:paraId="6E3D9ED1" w14:textId="7D57F87D">
      <w:pPr>
        <w:rPr>
          <w:rFonts w:ascii="Calibri" w:hAnsi="Calibri" w:eastAsia="Calibri" w:cs="Calibri"/>
          <w:u w:val="single"/>
        </w:rPr>
      </w:pPr>
      <w:r w:rsidRPr="3BDD3E84" w:rsidR="73940C43">
        <w:rPr>
          <w:rFonts w:ascii="Calibri" w:hAnsi="Calibri" w:eastAsia="Calibri" w:cs="Calibri"/>
          <w:u w:val="single"/>
        </w:rPr>
        <w:t>Report-Case Study</w:t>
      </w:r>
    </w:p>
    <w:p w:rsidR="2CC817CA" w:rsidP="52C88DFE" w:rsidRDefault="2CC817CA" w14:paraId="0157250E" w14:textId="01C69009">
      <w:pPr>
        <w:pStyle w:val="Normal"/>
        <w:rPr>
          <w:rFonts w:ascii="Calibri" w:hAnsi="Calibri" w:eastAsia="Calibri" w:cs="Calibri"/>
          <w:noProof w:val="0"/>
          <w:sz w:val="24"/>
          <w:szCs w:val="24"/>
          <w:lang w:val="en-GB"/>
        </w:rPr>
      </w:pPr>
      <w:r w:rsidRPr="3BDD3E84" w:rsidR="5B15C1E9">
        <w:rPr>
          <w:rFonts w:ascii="Calibri" w:hAnsi="Calibri" w:eastAsia="Calibri" w:cs="Calibri"/>
          <w:u w:val="none"/>
        </w:rPr>
        <w:t xml:space="preserve">This </w:t>
      </w:r>
      <w:r w:rsidRPr="3BDD3E84" w:rsidR="637BD902">
        <w:rPr>
          <w:rFonts w:ascii="Calibri" w:hAnsi="Calibri" w:eastAsia="Calibri" w:cs="Calibri"/>
          <w:u w:val="none"/>
        </w:rPr>
        <w:t>assignment</w:t>
      </w:r>
      <w:r w:rsidRPr="3BDD3E84" w:rsidR="5B15C1E9">
        <w:rPr>
          <w:rFonts w:ascii="Calibri" w:hAnsi="Calibri" w:eastAsia="Calibri" w:cs="Calibri"/>
          <w:u w:val="none"/>
        </w:rPr>
        <w:t xml:space="preserve"> will examine the importance of </w:t>
      </w:r>
      <w:r w:rsidRPr="3BDD3E84" w:rsidR="5B15C1E9">
        <w:rPr>
          <w:rFonts w:ascii="Calibri" w:hAnsi="Calibri" w:eastAsia="Calibri" w:cs="Calibri"/>
          <w:noProof w:val="0"/>
          <w:sz w:val="24"/>
          <w:szCs w:val="24"/>
          <w:lang w:val="en-GB"/>
        </w:rPr>
        <w:t xml:space="preserve">organisational strategy when managing and leading sports organisations. </w:t>
      </w:r>
      <w:r w:rsidRPr="3BDD3E84" w:rsidR="4CDDCB44">
        <w:rPr>
          <w:rFonts w:ascii="Calibri" w:hAnsi="Calibri" w:eastAsia="Calibri" w:cs="Calibri"/>
          <w:noProof w:val="0"/>
          <w:sz w:val="24"/>
          <w:szCs w:val="24"/>
          <w:lang w:val="en-GB"/>
        </w:rPr>
        <w:t xml:space="preserve">It will highlight how </w:t>
      </w:r>
      <w:r w:rsidRPr="3BDD3E84" w:rsidR="6FEF9994">
        <w:rPr>
          <w:rFonts w:ascii="Calibri" w:hAnsi="Calibri" w:eastAsia="Calibri" w:cs="Calibri"/>
          <w:noProof w:val="0"/>
          <w:sz w:val="24"/>
          <w:szCs w:val="24"/>
          <w:lang w:val="en-GB"/>
        </w:rPr>
        <w:t>the key strategic aims that play a key role in</w:t>
      </w:r>
      <w:r w:rsidRPr="3BDD3E84" w:rsidR="51C051C5">
        <w:rPr>
          <w:rFonts w:ascii="Calibri" w:hAnsi="Calibri" w:eastAsia="Calibri" w:cs="Calibri"/>
          <w:noProof w:val="0"/>
          <w:sz w:val="24"/>
          <w:szCs w:val="24"/>
          <w:lang w:val="en-GB"/>
        </w:rPr>
        <w:t xml:space="preserve"> multiple decisions that a sporting organisation will make and the importance of leadership in the sports industry's plan implementation, personnel management, and response to both internal and external difficulties.</w:t>
      </w:r>
    </w:p>
    <w:p w:rsidR="1DABDA37" w:rsidP="3BDD3E84" w:rsidRDefault="1DABDA37" w14:paraId="0D1A0F7D" w14:textId="3169598A">
      <w:pPr>
        <w:pStyle w:val="Normal"/>
        <w:rPr>
          <w:rFonts w:ascii="Calibri" w:hAnsi="Calibri" w:eastAsia="Calibri" w:cs="Calibri"/>
          <w:noProof w:val="0"/>
          <w:sz w:val="24"/>
          <w:szCs w:val="24"/>
          <w:u w:val="single"/>
          <w:lang w:val="en-GB"/>
        </w:rPr>
      </w:pPr>
      <w:r w:rsidRPr="3BDD3E84" w:rsidR="1DABDA37">
        <w:rPr>
          <w:rFonts w:ascii="Calibri" w:hAnsi="Calibri" w:eastAsia="Calibri" w:cs="Calibri"/>
          <w:noProof w:val="0"/>
          <w:sz w:val="24"/>
          <w:szCs w:val="24"/>
          <w:u w:val="single"/>
          <w:lang w:val="en-GB"/>
        </w:rPr>
        <w:t>Part 1</w:t>
      </w:r>
    </w:p>
    <w:p w:rsidR="6EE31AD8" w:rsidP="52C88DFE" w:rsidRDefault="6EE31AD8" w14:paraId="3AA12E1A" w14:textId="37E1AE55">
      <w:pPr>
        <w:pStyle w:val="Normal"/>
        <w:rPr>
          <w:rFonts w:ascii="Calibri" w:hAnsi="Calibri" w:eastAsia="Calibri" w:cs="Calibri"/>
          <w:noProof w:val="0"/>
          <w:sz w:val="24"/>
          <w:szCs w:val="24"/>
          <w:lang w:val="en-GB"/>
        </w:rPr>
      </w:pPr>
      <w:r w:rsidRPr="52C88DFE" w:rsidR="7471ECF3">
        <w:rPr>
          <w:rFonts w:ascii="Calibri" w:hAnsi="Calibri" w:eastAsia="Calibri" w:cs="Calibri"/>
          <w:noProof w:val="0"/>
          <w:sz w:val="24"/>
          <w:szCs w:val="24"/>
          <w:lang w:val="en-GB"/>
        </w:rPr>
        <w:t xml:space="preserve">When reviewing strategic planning, it is </w:t>
      </w:r>
      <w:r w:rsidRPr="52C88DFE" w:rsidR="3DC8AD1C">
        <w:rPr>
          <w:rFonts w:ascii="Calibri" w:hAnsi="Calibri" w:eastAsia="Calibri" w:cs="Calibri"/>
          <w:noProof w:val="0"/>
          <w:sz w:val="24"/>
          <w:szCs w:val="24"/>
          <w:lang w:val="en-GB"/>
        </w:rPr>
        <w:t>important</w:t>
      </w:r>
      <w:r w:rsidRPr="52C88DFE" w:rsidR="7471ECF3">
        <w:rPr>
          <w:rFonts w:ascii="Calibri" w:hAnsi="Calibri" w:eastAsia="Calibri" w:cs="Calibri"/>
          <w:noProof w:val="0"/>
          <w:sz w:val="24"/>
          <w:szCs w:val="24"/>
          <w:lang w:val="en-GB"/>
        </w:rPr>
        <w:t xml:space="preserve"> to look at both internal and external analysis as it allows the </w:t>
      </w:r>
      <w:r w:rsidRPr="52C88DFE" w:rsidR="6AE44F5F">
        <w:rPr>
          <w:rFonts w:ascii="Calibri" w:hAnsi="Calibri" w:eastAsia="Calibri" w:cs="Calibri"/>
          <w:noProof w:val="0"/>
          <w:sz w:val="24"/>
          <w:szCs w:val="24"/>
          <w:lang w:val="en-GB"/>
        </w:rPr>
        <w:t xml:space="preserve">organisation to know where they stand before planning their next actions. </w:t>
      </w:r>
    </w:p>
    <w:p w:rsidR="5852D982" w:rsidP="52C88DFE" w:rsidRDefault="5852D982" w14:paraId="6D157B38" w14:textId="1CBBAD27">
      <w:pPr>
        <w:pStyle w:val="Normal"/>
        <w:rPr>
          <w:rFonts w:ascii="Calibri" w:hAnsi="Calibri" w:eastAsia="Calibri" w:cs="Calibri"/>
          <w:noProof w:val="0"/>
          <w:sz w:val="24"/>
          <w:szCs w:val="24"/>
          <w:lang w:val="en-GB"/>
        </w:rPr>
      </w:pPr>
      <w:r w:rsidRPr="1A2B55FC" w:rsidR="39FE21E0">
        <w:rPr>
          <w:rFonts w:ascii="Calibri" w:hAnsi="Calibri" w:eastAsia="Calibri" w:cs="Calibri"/>
          <w:noProof w:val="0"/>
          <w:sz w:val="24"/>
          <w:szCs w:val="24"/>
          <w:lang w:val="en-GB"/>
        </w:rPr>
        <w:t>Internal analysis focuses on the organisation's resources and capabilities</w:t>
      </w:r>
      <w:r w:rsidRPr="1A2B55FC" w:rsidR="39FE21E0">
        <w:rPr>
          <w:rFonts w:ascii="Calibri" w:hAnsi="Calibri" w:eastAsia="Calibri" w:cs="Calibri"/>
          <w:noProof w:val="0"/>
          <w:sz w:val="24"/>
          <w:szCs w:val="24"/>
          <w:lang w:val="en-GB"/>
        </w:rPr>
        <w:t>. One of the tools used when doing internal analysis is V</w:t>
      </w:r>
      <w:r w:rsidRPr="1A2B55FC" w:rsidR="32592C6F">
        <w:rPr>
          <w:rFonts w:ascii="Calibri" w:hAnsi="Calibri" w:eastAsia="Calibri" w:cs="Calibri"/>
          <w:noProof w:val="0"/>
          <w:sz w:val="24"/>
          <w:szCs w:val="24"/>
          <w:lang w:val="en-GB"/>
        </w:rPr>
        <w:t xml:space="preserve">RIO model that was developed by Barney (1991), which analyses whether the resources are valuable, rare, </w:t>
      </w:r>
      <w:r w:rsidRPr="1A2B55FC" w:rsidR="32592C6F">
        <w:rPr>
          <w:rFonts w:ascii="Calibri" w:hAnsi="Calibri" w:eastAsia="Calibri" w:cs="Calibri"/>
          <w:noProof w:val="0"/>
          <w:sz w:val="24"/>
          <w:szCs w:val="24"/>
          <w:lang w:val="en-GB"/>
        </w:rPr>
        <w:t>imitable</w:t>
      </w:r>
      <w:r w:rsidRPr="1A2B55FC" w:rsidR="32592C6F">
        <w:rPr>
          <w:rFonts w:ascii="Calibri" w:hAnsi="Calibri" w:eastAsia="Calibri" w:cs="Calibri"/>
          <w:noProof w:val="0"/>
          <w:sz w:val="24"/>
          <w:szCs w:val="24"/>
          <w:lang w:val="en-GB"/>
        </w:rPr>
        <w:t xml:space="preserve"> and </w:t>
      </w:r>
      <w:r w:rsidRPr="1A2B55FC" w:rsidR="0AF47EB5">
        <w:rPr>
          <w:rFonts w:ascii="Calibri" w:hAnsi="Calibri" w:eastAsia="Calibri" w:cs="Calibri"/>
          <w:noProof w:val="0"/>
          <w:sz w:val="24"/>
          <w:szCs w:val="24"/>
          <w:lang w:val="en-GB"/>
        </w:rPr>
        <w:t>organised to capable value. (Barney, 1991).</w:t>
      </w:r>
      <w:r w:rsidRPr="1A2B55FC" w:rsidR="658D5A99">
        <w:rPr>
          <w:rFonts w:ascii="Calibri" w:hAnsi="Calibri" w:eastAsia="Calibri" w:cs="Calibri"/>
          <w:noProof w:val="0"/>
          <w:sz w:val="24"/>
          <w:szCs w:val="24"/>
          <w:lang w:val="en-GB"/>
        </w:rPr>
        <w:t xml:space="preserve"> If an organisation matches these criteria, it can gain </w:t>
      </w:r>
      <w:r w:rsidRPr="1A2B55FC" w:rsidR="6E9BAA99">
        <w:rPr>
          <w:rFonts w:ascii="Calibri" w:hAnsi="Calibri" w:eastAsia="Calibri" w:cs="Calibri"/>
          <w:noProof w:val="0"/>
          <w:sz w:val="24"/>
          <w:szCs w:val="24"/>
          <w:lang w:val="en-GB"/>
        </w:rPr>
        <w:t xml:space="preserve">a competitive </w:t>
      </w:r>
      <w:r w:rsidRPr="1A2B55FC" w:rsidR="658D5A99">
        <w:rPr>
          <w:rFonts w:ascii="Calibri" w:hAnsi="Calibri" w:eastAsia="Calibri" w:cs="Calibri"/>
          <w:noProof w:val="0"/>
          <w:sz w:val="24"/>
          <w:szCs w:val="24"/>
          <w:lang w:val="en-GB"/>
        </w:rPr>
        <w:t>advantage</w:t>
      </w:r>
      <w:r w:rsidRPr="1A2B55FC" w:rsidR="20B4063E">
        <w:rPr>
          <w:rFonts w:ascii="Calibri" w:hAnsi="Calibri" w:eastAsia="Calibri" w:cs="Calibri"/>
          <w:noProof w:val="0"/>
          <w:sz w:val="24"/>
          <w:szCs w:val="24"/>
          <w:lang w:val="en-GB"/>
        </w:rPr>
        <w:t xml:space="preserve"> by having a product or resource</w:t>
      </w:r>
      <w:r w:rsidRPr="1A2B55FC" w:rsidR="1E500A30">
        <w:rPr>
          <w:rFonts w:ascii="Calibri" w:hAnsi="Calibri" w:eastAsia="Calibri" w:cs="Calibri"/>
          <w:noProof w:val="0"/>
          <w:sz w:val="24"/>
          <w:szCs w:val="24"/>
          <w:lang w:val="en-GB"/>
        </w:rPr>
        <w:t xml:space="preserve"> that has brand exposure, </w:t>
      </w:r>
      <w:r w:rsidRPr="1A2B55FC" w:rsidR="1A802955">
        <w:rPr>
          <w:rFonts w:ascii="Calibri" w:hAnsi="Calibri" w:eastAsia="Calibri" w:cs="Calibri"/>
          <w:noProof w:val="0"/>
          <w:sz w:val="24"/>
          <w:szCs w:val="24"/>
          <w:lang w:val="en-GB"/>
        </w:rPr>
        <w:t xml:space="preserve">high level of </w:t>
      </w:r>
      <w:r w:rsidRPr="1A2B55FC" w:rsidR="61DF14A4">
        <w:rPr>
          <w:rFonts w:ascii="Calibri" w:hAnsi="Calibri" w:eastAsia="Calibri" w:cs="Calibri"/>
          <w:noProof w:val="0"/>
          <w:sz w:val="24"/>
          <w:szCs w:val="24"/>
          <w:lang w:val="en-GB"/>
        </w:rPr>
        <w:t>employees</w:t>
      </w:r>
      <w:r w:rsidRPr="1A2B55FC" w:rsidR="1E500A30">
        <w:rPr>
          <w:rFonts w:ascii="Calibri" w:hAnsi="Calibri" w:eastAsia="Calibri" w:cs="Calibri"/>
          <w:noProof w:val="0"/>
          <w:sz w:val="24"/>
          <w:szCs w:val="24"/>
          <w:lang w:val="en-GB"/>
        </w:rPr>
        <w:t xml:space="preserve"> and </w:t>
      </w:r>
      <w:r w:rsidRPr="1A2B55FC" w:rsidR="0AB69E6E">
        <w:rPr>
          <w:rFonts w:ascii="Calibri" w:hAnsi="Calibri" w:eastAsia="Calibri" w:cs="Calibri"/>
          <w:noProof w:val="0"/>
          <w:sz w:val="24"/>
          <w:szCs w:val="24"/>
          <w:lang w:val="en-GB"/>
        </w:rPr>
        <w:t xml:space="preserve">high quality </w:t>
      </w:r>
      <w:r w:rsidRPr="1A2B55FC" w:rsidR="1E500A30">
        <w:rPr>
          <w:rFonts w:ascii="Calibri" w:hAnsi="Calibri" w:eastAsia="Calibri" w:cs="Calibri"/>
          <w:noProof w:val="0"/>
          <w:sz w:val="24"/>
          <w:szCs w:val="24"/>
          <w:lang w:val="en-GB"/>
        </w:rPr>
        <w:t>technology skills</w:t>
      </w:r>
      <w:r w:rsidRPr="1A2B55FC" w:rsidR="20B4063E">
        <w:rPr>
          <w:rFonts w:ascii="Calibri" w:hAnsi="Calibri" w:eastAsia="Calibri" w:cs="Calibri"/>
          <w:noProof w:val="0"/>
          <w:sz w:val="24"/>
          <w:szCs w:val="24"/>
          <w:lang w:val="en-GB"/>
        </w:rPr>
        <w:t xml:space="preserve"> that is unique and adds value</w:t>
      </w:r>
      <w:r w:rsidRPr="1A2B55FC" w:rsidR="17A632AE">
        <w:rPr>
          <w:rFonts w:ascii="Calibri" w:hAnsi="Calibri" w:eastAsia="Calibri" w:cs="Calibri"/>
          <w:noProof w:val="0"/>
          <w:sz w:val="24"/>
          <w:szCs w:val="24"/>
          <w:lang w:val="en-GB"/>
        </w:rPr>
        <w:t xml:space="preserve">, </w:t>
      </w:r>
      <w:r w:rsidRPr="1A2B55FC" w:rsidR="089329A0">
        <w:rPr>
          <w:rFonts w:ascii="Calibri" w:hAnsi="Calibri" w:eastAsia="Calibri" w:cs="Calibri"/>
          <w:noProof w:val="0"/>
          <w:sz w:val="24"/>
          <w:szCs w:val="24"/>
          <w:lang w:val="en-GB"/>
        </w:rPr>
        <w:t xml:space="preserve">which </w:t>
      </w:r>
      <w:r w:rsidRPr="1A2B55FC" w:rsidR="2A79A5D0">
        <w:rPr>
          <w:rFonts w:ascii="Calibri" w:hAnsi="Calibri" w:eastAsia="Calibri" w:cs="Calibri"/>
          <w:noProof w:val="0"/>
          <w:sz w:val="24"/>
          <w:szCs w:val="24"/>
          <w:lang w:val="en-GB"/>
        </w:rPr>
        <w:t>makes it</w:t>
      </w:r>
      <w:r w:rsidRPr="1A2B55FC" w:rsidR="089329A0">
        <w:rPr>
          <w:rFonts w:ascii="Calibri" w:hAnsi="Calibri" w:eastAsia="Calibri" w:cs="Calibri"/>
          <w:noProof w:val="0"/>
          <w:sz w:val="24"/>
          <w:szCs w:val="24"/>
          <w:lang w:val="en-GB"/>
        </w:rPr>
        <w:t xml:space="preserve"> difficult </w:t>
      </w:r>
      <w:r w:rsidRPr="1A2B55FC" w:rsidR="105DBDA8">
        <w:rPr>
          <w:rFonts w:ascii="Calibri" w:hAnsi="Calibri" w:eastAsia="Calibri" w:cs="Calibri"/>
          <w:noProof w:val="0"/>
          <w:sz w:val="24"/>
          <w:szCs w:val="24"/>
          <w:lang w:val="en-GB"/>
        </w:rPr>
        <w:t>for organisations to</w:t>
      </w:r>
      <w:r w:rsidRPr="1A2B55FC" w:rsidR="089329A0">
        <w:rPr>
          <w:rFonts w:ascii="Calibri" w:hAnsi="Calibri" w:eastAsia="Calibri" w:cs="Calibri"/>
          <w:noProof w:val="0"/>
          <w:sz w:val="24"/>
          <w:szCs w:val="24"/>
          <w:lang w:val="en-GB"/>
        </w:rPr>
        <w:t xml:space="preserve"> compete with (Grant, 20</w:t>
      </w:r>
      <w:r w:rsidRPr="1A2B55FC" w:rsidR="3DE3D6EE">
        <w:rPr>
          <w:rFonts w:ascii="Calibri" w:hAnsi="Calibri" w:eastAsia="Calibri" w:cs="Calibri"/>
          <w:noProof w:val="0"/>
          <w:sz w:val="24"/>
          <w:szCs w:val="24"/>
          <w:lang w:val="en-GB"/>
        </w:rPr>
        <w:t>22</w:t>
      </w:r>
      <w:r w:rsidRPr="1A2B55FC" w:rsidR="089329A0">
        <w:rPr>
          <w:rFonts w:ascii="Calibri" w:hAnsi="Calibri" w:eastAsia="Calibri" w:cs="Calibri"/>
          <w:noProof w:val="0"/>
          <w:sz w:val="24"/>
          <w:szCs w:val="24"/>
          <w:lang w:val="en-GB"/>
        </w:rPr>
        <w:t>).</w:t>
      </w:r>
      <w:r w:rsidRPr="1A2B55FC" w:rsidR="4213E6AB">
        <w:rPr>
          <w:rFonts w:ascii="Calibri" w:hAnsi="Calibri" w:eastAsia="Calibri" w:cs="Calibri"/>
          <w:noProof w:val="0"/>
          <w:sz w:val="24"/>
          <w:szCs w:val="24"/>
          <w:lang w:val="en-GB"/>
        </w:rPr>
        <w:t xml:space="preserve"> </w:t>
      </w:r>
      <w:r w:rsidRPr="1A2B55FC" w:rsidR="197DBA54">
        <w:rPr>
          <w:rFonts w:ascii="Calibri" w:hAnsi="Calibri" w:eastAsia="Calibri" w:cs="Calibri"/>
          <w:noProof w:val="0"/>
          <w:sz w:val="24"/>
          <w:szCs w:val="24"/>
          <w:lang w:val="en-GB"/>
        </w:rPr>
        <w:t xml:space="preserve">Another tool is the Porter Value Chain (1985), which is used to split tasks into </w:t>
      </w:r>
      <w:r w:rsidRPr="1A2B55FC" w:rsidR="161248DB">
        <w:rPr>
          <w:rFonts w:ascii="Calibri" w:hAnsi="Calibri" w:eastAsia="Calibri" w:cs="Calibri"/>
          <w:noProof w:val="0"/>
          <w:sz w:val="24"/>
          <w:szCs w:val="24"/>
          <w:lang w:val="en-GB"/>
        </w:rPr>
        <w:t xml:space="preserve">primary </w:t>
      </w:r>
      <w:r w:rsidRPr="1A2B55FC" w:rsidR="0D6467C8">
        <w:rPr>
          <w:rFonts w:ascii="Calibri" w:hAnsi="Calibri" w:eastAsia="Calibri" w:cs="Calibri"/>
          <w:noProof w:val="0"/>
          <w:sz w:val="24"/>
          <w:szCs w:val="24"/>
          <w:lang w:val="en-GB"/>
        </w:rPr>
        <w:t>activities</w:t>
      </w:r>
      <w:r w:rsidRPr="1A2B55FC" w:rsidR="161248DB">
        <w:rPr>
          <w:rFonts w:ascii="Calibri" w:hAnsi="Calibri" w:eastAsia="Calibri" w:cs="Calibri"/>
          <w:noProof w:val="0"/>
          <w:sz w:val="24"/>
          <w:szCs w:val="24"/>
          <w:lang w:val="en-GB"/>
        </w:rPr>
        <w:t xml:space="preserve"> such as operations, marketing and </w:t>
      </w:r>
      <w:r w:rsidRPr="1A2B55FC" w:rsidR="161248DB">
        <w:rPr>
          <w:rFonts w:ascii="Calibri" w:hAnsi="Calibri" w:eastAsia="Calibri" w:cs="Calibri"/>
          <w:noProof w:val="0"/>
          <w:sz w:val="24"/>
          <w:szCs w:val="24"/>
          <w:lang w:val="en-GB"/>
        </w:rPr>
        <w:t>logistics</w:t>
      </w:r>
      <w:r w:rsidRPr="1A2B55FC" w:rsidR="161248DB">
        <w:rPr>
          <w:rFonts w:ascii="Calibri" w:hAnsi="Calibri" w:eastAsia="Calibri" w:cs="Calibri"/>
          <w:noProof w:val="0"/>
          <w:sz w:val="24"/>
          <w:szCs w:val="24"/>
          <w:lang w:val="en-GB"/>
        </w:rPr>
        <w:t xml:space="preserve"> and support activities such as technology development and </w:t>
      </w:r>
      <w:r w:rsidRPr="1A2B55FC" w:rsidR="6FCA7291">
        <w:rPr>
          <w:rFonts w:ascii="Calibri" w:hAnsi="Calibri" w:eastAsia="Calibri" w:cs="Calibri"/>
          <w:noProof w:val="0"/>
          <w:sz w:val="24"/>
          <w:szCs w:val="24"/>
          <w:lang w:val="en-GB"/>
        </w:rPr>
        <w:t xml:space="preserve">human resource management. </w:t>
      </w:r>
      <w:r w:rsidRPr="1A2B55FC" w:rsidR="0345542C">
        <w:rPr>
          <w:rFonts w:ascii="Calibri" w:hAnsi="Calibri" w:eastAsia="Calibri" w:cs="Calibri"/>
          <w:noProof w:val="0"/>
          <w:sz w:val="24"/>
          <w:szCs w:val="24"/>
          <w:lang w:val="en-GB"/>
        </w:rPr>
        <w:t xml:space="preserve">Jurevicius (2023) states that this allows organisations to reduce costs and improve differentiation by </w:t>
      </w:r>
      <w:r w:rsidRPr="1A2B55FC" w:rsidR="0345542C">
        <w:rPr>
          <w:rFonts w:ascii="Calibri" w:hAnsi="Calibri" w:eastAsia="Calibri" w:cs="Calibri"/>
          <w:noProof w:val="0"/>
          <w:sz w:val="24"/>
          <w:szCs w:val="24"/>
          <w:lang w:val="en-GB"/>
        </w:rPr>
        <w:t>identifying</w:t>
      </w:r>
      <w:r w:rsidRPr="1A2B55FC" w:rsidR="0345542C">
        <w:rPr>
          <w:rFonts w:ascii="Calibri" w:hAnsi="Calibri" w:eastAsia="Calibri" w:cs="Calibri"/>
          <w:noProof w:val="0"/>
          <w:sz w:val="24"/>
          <w:szCs w:val="24"/>
          <w:lang w:val="en-GB"/>
        </w:rPr>
        <w:t xml:space="preserve"> the key activities that improve customer costs</w:t>
      </w:r>
      <w:r w:rsidRPr="1A2B55FC" w:rsidR="55A1B9D9">
        <w:rPr>
          <w:rFonts w:ascii="Calibri" w:hAnsi="Calibri" w:eastAsia="Calibri" w:cs="Calibri"/>
          <w:noProof w:val="0"/>
          <w:sz w:val="24"/>
          <w:szCs w:val="24"/>
          <w:lang w:val="en-GB"/>
        </w:rPr>
        <w:t xml:space="preserve"> and </w:t>
      </w:r>
      <w:r w:rsidRPr="1A2B55FC" w:rsidR="55A1B9D9">
        <w:rPr>
          <w:rFonts w:ascii="Calibri" w:hAnsi="Calibri" w:eastAsia="Calibri" w:cs="Calibri"/>
          <w:noProof w:val="0"/>
          <w:sz w:val="24"/>
          <w:szCs w:val="24"/>
          <w:lang w:val="en-GB"/>
        </w:rPr>
        <w:t>identify</w:t>
      </w:r>
      <w:r w:rsidRPr="1A2B55FC" w:rsidR="55A1B9D9">
        <w:rPr>
          <w:rFonts w:ascii="Calibri" w:hAnsi="Calibri" w:eastAsia="Calibri" w:cs="Calibri"/>
          <w:noProof w:val="0"/>
          <w:sz w:val="24"/>
          <w:szCs w:val="24"/>
          <w:lang w:val="en-GB"/>
        </w:rPr>
        <w:t xml:space="preserve"> the inefficiencies in the organisation</w:t>
      </w:r>
      <w:r w:rsidRPr="1A2B55FC" w:rsidR="55A1B9D9">
        <w:rPr>
          <w:rFonts w:ascii="Calibri" w:hAnsi="Calibri" w:eastAsia="Calibri" w:cs="Calibri"/>
          <w:noProof w:val="0"/>
          <w:sz w:val="24"/>
          <w:szCs w:val="24"/>
          <w:lang w:val="en-GB"/>
        </w:rPr>
        <w:t xml:space="preserve">. </w:t>
      </w:r>
      <w:r w:rsidRPr="1A2B55FC" w:rsidR="59CD8A67">
        <w:rPr>
          <w:rFonts w:ascii="Calibri" w:hAnsi="Calibri" w:eastAsia="Calibri" w:cs="Calibri"/>
          <w:noProof w:val="0"/>
          <w:sz w:val="24"/>
          <w:szCs w:val="24"/>
          <w:lang w:val="en-GB"/>
        </w:rPr>
        <w:t xml:space="preserve"> </w:t>
      </w:r>
    </w:p>
    <w:p w:rsidR="5E88095A" w:rsidP="52C88DFE" w:rsidRDefault="5E88095A" w14:paraId="79492303" w14:textId="0CE832DC">
      <w:pPr>
        <w:pStyle w:val="Normal"/>
        <w:rPr>
          <w:rFonts w:ascii="Calibri" w:hAnsi="Calibri" w:eastAsia="Calibri" w:cs="Calibri"/>
          <w:noProof w:val="0"/>
          <w:sz w:val="24"/>
          <w:szCs w:val="24"/>
          <w:lang w:val="en-GB"/>
        </w:rPr>
      </w:pPr>
      <w:r w:rsidRPr="52C88DFE" w:rsidR="075AEC18">
        <w:rPr>
          <w:rFonts w:ascii="Calibri" w:hAnsi="Calibri" w:eastAsia="Calibri" w:cs="Calibri"/>
          <w:noProof w:val="0"/>
          <w:sz w:val="24"/>
          <w:szCs w:val="24"/>
          <w:lang w:val="en-GB"/>
        </w:rPr>
        <w:t xml:space="preserve">External analysis is based on the </w:t>
      </w:r>
      <w:r w:rsidRPr="52C88DFE" w:rsidR="4196E2CF">
        <w:rPr>
          <w:rFonts w:ascii="Calibri" w:hAnsi="Calibri" w:eastAsia="Calibri" w:cs="Calibri"/>
          <w:noProof w:val="0"/>
          <w:sz w:val="24"/>
          <w:szCs w:val="24"/>
          <w:lang w:val="en-GB"/>
        </w:rPr>
        <w:t xml:space="preserve">environment outside of the organisation. </w:t>
      </w:r>
      <w:r w:rsidRPr="52C88DFE" w:rsidR="0BCD0730">
        <w:rPr>
          <w:rFonts w:ascii="Calibri" w:hAnsi="Calibri" w:eastAsia="Calibri" w:cs="Calibri"/>
          <w:noProof w:val="0"/>
          <w:sz w:val="24"/>
          <w:szCs w:val="24"/>
          <w:lang w:val="en-GB"/>
        </w:rPr>
        <w:t>Pestle analysis can used to examine the factors effecting the organisation</w:t>
      </w:r>
      <w:r w:rsidRPr="52C88DFE" w:rsidR="103DFE0E">
        <w:rPr>
          <w:rFonts w:ascii="Calibri" w:hAnsi="Calibri" w:eastAsia="Calibri" w:cs="Calibri"/>
          <w:noProof w:val="0"/>
          <w:sz w:val="24"/>
          <w:szCs w:val="24"/>
          <w:lang w:val="en-GB"/>
        </w:rPr>
        <w:t xml:space="preserve"> by </w:t>
      </w:r>
      <w:r w:rsidRPr="52C88DFE" w:rsidR="103DFE0E">
        <w:rPr>
          <w:rFonts w:ascii="Calibri" w:hAnsi="Calibri" w:eastAsia="Calibri" w:cs="Calibri"/>
          <w:noProof w:val="0"/>
          <w:sz w:val="24"/>
          <w:szCs w:val="24"/>
          <w:lang w:val="en-GB"/>
        </w:rPr>
        <w:t>identifying</w:t>
      </w:r>
      <w:r w:rsidRPr="52C88DFE" w:rsidR="103DFE0E">
        <w:rPr>
          <w:rFonts w:ascii="Calibri" w:hAnsi="Calibri" w:eastAsia="Calibri" w:cs="Calibri"/>
          <w:noProof w:val="0"/>
          <w:sz w:val="24"/>
          <w:szCs w:val="24"/>
          <w:lang w:val="en-GB"/>
        </w:rPr>
        <w:t xml:space="preserve"> trends and future challenges and opportunities</w:t>
      </w:r>
      <w:r w:rsidRPr="52C88DFE" w:rsidR="0BCD0730">
        <w:rPr>
          <w:rFonts w:ascii="Calibri" w:hAnsi="Calibri" w:eastAsia="Calibri" w:cs="Calibri"/>
          <w:noProof w:val="0"/>
          <w:sz w:val="24"/>
          <w:szCs w:val="24"/>
          <w:lang w:val="en-GB"/>
        </w:rPr>
        <w:t xml:space="preserve">. </w:t>
      </w:r>
      <w:r w:rsidRPr="52C88DFE" w:rsidR="52808004">
        <w:rPr>
          <w:rFonts w:ascii="Calibri" w:hAnsi="Calibri" w:eastAsia="Calibri" w:cs="Calibri"/>
          <w:noProof w:val="0"/>
          <w:sz w:val="24"/>
          <w:szCs w:val="24"/>
          <w:lang w:val="en-GB"/>
        </w:rPr>
        <w:t xml:space="preserve">It is broken down into </w:t>
      </w:r>
      <w:r w:rsidRPr="52C88DFE" w:rsidR="4D2F5385">
        <w:rPr>
          <w:rFonts w:ascii="Calibri" w:hAnsi="Calibri" w:eastAsia="Calibri" w:cs="Calibri"/>
          <w:noProof w:val="0"/>
          <w:sz w:val="24"/>
          <w:szCs w:val="24"/>
          <w:lang w:val="en-GB"/>
        </w:rPr>
        <w:t>political</w:t>
      </w:r>
      <w:r w:rsidRPr="52C88DFE" w:rsidR="52808004">
        <w:rPr>
          <w:rFonts w:ascii="Calibri" w:hAnsi="Calibri" w:eastAsia="Calibri" w:cs="Calibri"/>
          <w:noProof w:val="0"/>
          <w:sz w:val="24"/>
          <w:szCs w:val="24"/>
          <w:lang w:val="en-GB"/>
        </w:rPr>
        <w:t xml:space="preserve"> factors such as government policies, economic factors such as inflation and interest rates, </w:t>
      </w:r>
      <w:r w:rsidRPr="52C88DFE" w:rsidR="38A3AD24">
        <w:rPr>
          <w:rFonts w:ascii="Calibri" w:hAnsi="Calibri" w:eastAsia="Calibri" w:cs="Calibri"/>
          <w:noProof w:val="0"/>
          <w:sz w:val="24"/>
          <w:szCs w:val="24"/>
          <w:lang w:val="en-GB"/>
        </w:rPr>
        <w:t xml:space="preserve">social factors such as lifestyles and demographics, technological factors such as innovation, legal factors such as </w:t>
      </w:r>
      <w:r w:rsidRPr="52C88DFE" w:rsidR="60D190C0">
        <w:rPr>
          <w:rFonts w:ascii="Calibri" w:hAnsi="Calibri" w:eastAsia="Calibri" w:cs="Calibri"/>
          <w:noProof w:val="0"/>
          <w:sz w:val="24"/>
          <w:szCs w:val="24"/>
          <w:lang w:val="en-GB"/>
        </w:rPr>
        <w:t xml:space="preserve">laws and regulations and environmental factors such as </w:t>
      </w:r>
      <w:r w:rsidRPr="52C88DFE" w:rsidR="15296C97">
        <w:rPr>
          <w:rFonts w:ascii="Calibri" w:hAnsi="Calibri" w:eastAsia="Calibri" w:cs="Calibri"/>
          <w:noProof w:val="0"/>
          <w:sz w:val="24"/>
          <w:szCs w:val="24"/>
          <w:lang w:val="en-GB"/>
        </w:rPr>
        <w:t>suitability</w:t>
      </w:r>
      <w:r w:rsidRPr="52C88DFE" w:rsidR="54E787A8">
        <w:rPr>
          <w:rFonts w:ascii="Calibri" w:hAnsi="Calibri" w:eastAsia="Calibri" w:cs="Calibri"/>
          <w:noProof w:val="0"/>
          <w:sz w:val="24"/>
          <w:szCs w:val="24"/>
          <w:lang w:val="en-GB"/>
        </w:rPr>
        <w:t xml:space="preserve"> (</w:t>
      </w:r>
      <w:r w:rsidRPr="52C88DFE" w:rsidR="54E787A8">
        <w:rPr>
          <w:rFonts w:ascii="Calibri" w:hAnsi="Calibri" w:eastAsia="Calibri" w:cs="Calibri"/>
          <w:noProof w:val="0"/>
          <w:sz w:val="24"/>
          <w:szCs w:val="24"/>
          <w:lang w:val="en-GB"/>
        </w:rPr>
        <w:t>Peterdy</w:t>
      </w:r>
      <w:r w:rsidRPr="52C88DFE" w:rsidR="54E787A8">
        <w:rPr>
          <w:rFonts w:ascii="Calibri" w:hAnsi="Calibri" w:eastAsia="Calibri" w:cs="Calibri"/>
          <w:noProof w:val="0"/>
          <w:sz w:val="24"/>
          <w:szCs w:val="24"/>
          <w:lang w:val="en-GB"/>
        </w:rPr>
        <w:t>, 2022).</w:t>
      </w:r>
      <w:r w:rsidRPr="52C88DFE" w:rsidR="2E014BFA">
        <w:rPr>
          <w:rFonts w:ascii="Calibri" w:hAnsi="Calibri" w:eastAsia="Calibri" w:cs="Calibri"/>
          <w:noProof w:val="0"/>
          <w:sz w:val="24"/>
          <w:szCs w:val="24"/>
          <w:lang w:val="en-GB"/>
        </w:rPr>
        <w:t xml:space="preserve"> Porter’s five forces model (1980) allows the organisation to assess the competitors in the industry. The five forces are the threats of new compe</w:t>
      </w:r>
      <w:r w:rsidRPr="52C88DFE" w:rsidR="0F804B3F">
        <w:rPr>
          <w:rFonts w:ascii="Calibri" w:hAnsi="Calibri" w:eastAsia="Calibri" w:cs="Calibri"/>
          <w:noProof w:val="0"/>
          <w:sz w:val="24"/>
          <w:szCs w:val="24"/>
          <w:lang w:val="en-GB"/>
        </w:rPr>
        <w:t xml:space="preserve">titors, </w:t>
      </w:r>
      <w:r w:rsidRPr="52C88DFE" w:rsidR="6D51B83E">
        <w:rPr>
          <w:rFonts w:ascii="Calibri" w:hAnsi="Calibri" w:eastAsia="Calibri" w:cs="Calibri"/>
          <w:noProof w:val="0"/>
          <w:sz w:val="24"/>
          <w:szCs w:val="24"/>
          <w:lang w:val="en-GB"/>
        </w:rPr>
        <w:t>the bargaining power of buyers, the bargaining power of suppliers, the threat of substitute products or services, and the level of rivalry among existing competitors. It becomes more difficult for organisation</w:t>
      </w:r>
      <w:r w:rsidRPr="52C88DFE" w:rsidR="251BFA96">
        <w:rPr>
          <w:rFonts w:ascii="Calibri" w:hAnsi="Calibri" w:eastAsia="Calibri" w:cs="Calibri"/>
          <w:noProof w:val="0"/>
          <w:sz w:val="24"/>
          <w:szCs w:val="24"/>
          <w:lang w:val="en-GB"/>
        </w:rPr>
        <w:t xml:space="preserve"> to be profitable</w:t>
      </w:r>
      <w:r w:rsidRPr="52C88DFE" w:rsidR="6D51B83E">
        <w:rPr>
          <w:rFonts w:ascii="Calibri" w:hAnsi="Calibri" w:eastAsia="Calibri" w:cs="Calibri"/>
          <w:noProof w:val="0"/>
          <w:sz w:val="24"/>
          <w:szCs w:val="24"/>
          <w:lang w:val="en-GB"/>
        </w:rPr>
        <w:t xml:space="preserve"> if these forces are strong</w:t>
      </w:r>
      <w:r w:rsidRPr="52C88DFE" w:rsidR="558139F7">
        <w:rPr>
          <w:rFonts w:ascii="Calibri" w:hAnsi="Calibri" w:eastAsia="Calibri" w:cs="Calibri"/>
          <w:noProof w:val="0"/>
          <w:sz w:val="24"/>
          <w:szCs w:val="24"/>
          <w:lang w:val="en-GB"/>
        </w:rPr>
        <w:t xml:space="preserve"> (Porter, 1980).</w:t>
      </w:r>
    </w:p>
    <w:p w:rsidR="6336D767" w:rsidP="52C88DFE" w:rsidRDefault="6336D767" w14:paraId="51FBF72D" w14:textId="25540F0B">
      <w:pPr>
        <w:pStyle w:val="Normal"/>
        <w:rPr>
          <w:rFonts w:ascii="Calibri" w:hAnsi="Calibri" w:eastAsia="Calibri" w:cs="Calibri"/>
          <w:noProof w:val="0"/>
          <w:sz w:val="24"/>
          <w:szCs w:val="24"/>
          <w:lang w:val="en-GB"/>
        </w:rPr>
      </w:pPr>
      <w:r w:rsidRPr="1A2B55FC" w:rsidR="5D43BC6D">
        <w:rPr>
          <w:rFonts w:ascii="Calibri" w:hAnsi="Calibri" w:eastAsia="Calibri" w:cs="Calibri"/>
          <w:noProof w:val="0"/>
          <w:sz w:val="24"/>
          <w:szCs w:val="24"/>
          <w:lang w:val="en-GB"/>
        </w:rPr>
        <w:t>Once completing an internal and external analysis of the organisation, it is important for the organisation to have</w:t>
      </w:r>
      <w:r w:rsidRPr="1A2B55FC" w:rsidR="6DC6F4C0">
        <w:rPr>
          <w:rFonts w:ascii="Calibri" w:hAnsi="Calibri" w:eastAsia="Calibri" w:cs="Calibri"/>
          <w:noProof w:val="0"/>
          <w:sz w:val="24"/>
          <w:szCs w:val="24"/>
          <w:lang w:val="en-GB"/>
        </w:rPr>
        <w:t xml:space="preserve"> a clear strategic direction. </w:t>
      </w:r>
      <w:r w:rsidRPr="1A2B55FC" w:rsidR="4FFD7D85">
        <w:rPr>
          <w:rFonts w:ascii="Calibri" w:hAnsi="Calibri" w:eastAsia="Calibri" w:cs="Calibri"/>
          <w:noProof w:val="0"/>
          <w:sz w:val="24"/>
          <w:szCs w:val="24"/>
          <w:lang w:val="en-GB"/>
        </w:rPr>
        <w:t xml:space="preserve">A key </w:t>
      </w:r>
      <w:r w:rsidRPr="1A2B55FC" w:rsidR="4FFD7D85">
        <w:rPr>
          <w:rFonts w:ascii="Calibri" w:hAnsi="Calibri" w:eastAsia="Calibri" w:cs="Calibri"/>
          <w:noProof w:val="0"/>
          <w:sz w:val="24"/>
          <w:szCs w:val="24"/>
          <w:lang w:val="en-GB"/>
        </w:rPr>
        <w:t>component</w:t>
      </w:r>
      <w:r w:rsidRPr="1A2B55FC" w:rsidR="4FFD7D85">
        <w:rPr>
          <w:rFonts w:ascii="Calibri" w:hAnsi="Calibri" w:eastAsia="Calibri" w:cs="Calibri"/>
          <w:noProof w:val="0"/>
          <w:sz w:val="24"/>
          <w:szCs w:val="24"/>
          <w:lang w:val="en-GB"/>
        </w:rPr>
        <w:t xml:space="preserve"> of an established strategic direction is for the organisation to have </w:t>
      </w:r>
      <w:r w:rsidRPr="1A2B55FC" w:rsidR="4FFD7D85">
        <w:rPr>
          <w:rFonts w:ascii="Calibri" w:hAnsi="Calibri" w:eastAsia="Calibri" w:cs="Calibri"/>
          <w:noProof w:val="0"/>
          <w:sz w:val="24"/>
          <w:szCs w:val="24"/>
          <w:lang w:val="en-GB"/>
        </w:rPr>
        <w:t>a clear vision</w:t>
      </w:r>
      <w:r w:rsidRPr="1A2B55FC" w:rsidR="4FFD7D85">
        <w:rPr>
          <w:rFonts w:ascii="Calibri" w:hAnsi="Calibri" w:eastAsia="Calibri" w:cs="Calibri"/>
          <w:noProof w:val="0"/>
          <w:sz w:val="24"/>
          <w:szCs w:val="24"/>
          <w:lang w:val="en-GB"/>
        </w:rPr>
        <w:t xml:space="preserve"> and value of the organisation. </w:t>
      </w:r>
      <w:r w:rsidRPr="1A2B55FC" w:rsidR="28959026">
        <w:rPr>
          <w:rFonts w:ascii="Calibri" w:hAnsi="Calibri" w:eastAsia="Calibri" w:cs="Calibri"/>
          <w:noProof w:val="0"/>
          <w:sz w:val="24"/>
          <w:szCs w:val="24"/>
          <w:lang w:val="en-GB"/>
        </w:rPr>
        <w:t xml:space="preserve">A good example of an organisation with a clear vision and value of their product is </w:t>
      </w:r>
      <w:r w:rsidRPr="1A2B55FC" w:rsidR="13B51F11">
        <w:rPr>
          <w:rFonts w:ascii="Calibri" w:hAnsi="Calibri" w:eastAsia="Calibri" w:cs="Calibri"/>
          <w:noProof w:val="0"/>
          <w:sz w:val="24"/>
          <w:szCs w:val="24"/>
          <w:lang w:val="en-GB"/>
        </w:rPr>
        <w:t>Manchester City, who invested heavily both on with an elite level squad and off the pitch with investment from Ab</w:t>
      </w:r>
      <w:r w:rsidRPr="1A2B55FC" w:rsidR="4746AC84">
        <w:rPr>
          <w:rFonts w:ascii="Calibri" w:hAnsi="Calibri" w:eastAsia="Calibri" w:cs="Calibri"/>
          <w:noProof w:val="0"/>
          <w:sz w:val="24"/>
          <w:szCs w:val="24"/>
          <w:lang w:val="en-GB"/>
        </w:rPr>
        <w:t>u Dubai United Group and elite level facilities, allowing them to</w:t>
      </w:r>
      <w:r w:rsidRPr="1A2B55FC" w:rsidR="13B51F11">
        <w:rPr>
          <w:rFonts w:ascii="Calibri" w:hAnsi="Calibri" w:eastAsia="Calibri" w:cs="Calibri"/>
          <w:noProof w:val="0"/>
          <w:sz w:val="24"/>
          <w:szCs w:val="24"/>
          <w:lang w:val="en-GB"/>
        </w:rPr>
        <w:t xml:space="preserve"> reach their goal of being a dominant force in world football</w:t>
      </w:r>
      <w:r w:rsidRPr="1A2B55FC" w:rsidR="6DF00F0B">
        <w:rPr>
          <w:rFonts w:ascii="Calibri" w:hAnsi="Calibri" w:eastAsia="Calibri" w:cs="Calibri"/>
          <w:noProof w:val="0"/>
          <w:sz w:val="24"/>
          <w:szCs w:val="24"/>
          <w:lang w:val="en-GB"/>
        </w:rPr>
        <w:t xml:space="preserve"> (</w:t>
      </w:r>
      <w:r w:rsidRPr="1A2B55FC" w:rsidR="2984C40E">
        <w:rPr>
          <w:rFonts w:ascii="Calibri" w:hAnsi="Calibri" w:eastAsia="Calibri" w:cs="Calibri"/>
          <w:noProof w:val="0"/>
          <w:sz w:val="24"/>
          <w:szCs w:val="24"/>
          <w:lang w:val="en-GB"/>
        </w:rPr>
        <w:t>Jiao, 2025; Grant, 20</w:t>
      </w:r>
      <w:r w:rsidRPr="1A2B55FC" w:rsidR="12E4600B">
        <w:rPr>
          <w:rFonts w:ascii="Calibri" w:hAnsi="Calibri" w:eastAsia="Calibri" w:cs="Calibri"/>
          <w:noProof w:val="0"/>
          <w:sz w:val="24"/>
          <w:szCs w:val="24"/>
          <w:lang w:val="en-GB"/>
        </w:rPr>
        <w:t>22</w:t>
      </w:r>
      <w:r w:rsidRPr="1A2B55FC" w:rsidR="2984C40E">
        <w:rPr>
          <w:rFonts w:ascii="Calibri" w:hAnsi="Calibri" w:eastAsia="Calibri" w:cs="Calibri"/>
          <w:noProof w:val="0"/>
          <w:sz w:val="24"/>
          <w:szCs w:val="24"/>
          <w:lang w:val="en-GB"/>
        </w:rPr>
        <w:t xml:space="preserve">). </w:t>
      </w:r>
      <w:r w:rsidRPr="1A2B55FC" w:rsidR="4054F4D2">
        <w:rPr>
          <w:rFonts w:ascii="Calibri" w:hAnsi="Calibri" w:eastAsia="Calibri" w:cs="Calibri"/>
          <w:noProof w:val="0"/>
          <w:sz w:val="24"/>
          <w:szCs w:val="24"/>
          <w:lang w:val="en-GB"/>
        </w:rPr>
        <w:t xml:space="preserve">One of the main components of a clear strategic direction is having </w:t>
      </w:r>
      <w:r w:rsidRPr="1A2B55FC" w:rsidR="10BE30D4">
        <w:rPr>
          <w:rFonts w:ascii="Calibri" w:hAnsi="Calibri" w:eastAsia="Calibri" w:cs="Calibri"/>
          <w:noProof w:val="0"/>
          <w:sz w:val="24"/>
          <w:szCs w:val="24"/>
          <w:lang w:val="en-GB"/>
        </w:rPr>
        <w:t>specific</w:t>
      </w:r>
      <w:r w:rsidRPr="1A2B55FC" w:rsidR="4054F4D2">
        <w:rPr>
          <w:rFonts w:ascii="Calibri" w:hAnsi="Calibri" w:eastAsia="Calibri" w:cs="Calibri"/>
          <w:noProof w:val="0"/>
          <w:sz w:val="24"/>
          <w:szCs w:val="24"/>
          <w:lang w:val="en-GB"/>
        </w:rPr>
        <w:t xml:space="preserve"> </w:t>
      </w:r>
      <w:r w:rsidRPr="1A2B55FC" w:rsidR="4054F4D2">
        <w:rPr>
          <w:rFonts w:ascii="Calibri" w:hAnsi="Calibri" w:eastAsia="Calibri" w:cs="Calibri"/>
          <w:noProof w:val="0"/>
          <w:sz w:val="24"/>
          <w:szCs w:val="24"/>
          <w:lang w:val="en-GB"/>
        </w:rPr>
        <w:t>objectives</w:t>
      </w:r>
      <w:r w:rsidRPr="1A2B55FC" w:rsidR="4054F4D2">
        <w:rPr>
          <w:rFonts w:ascii="Calibri" w:hAnsi="Calibri" w:eastAsia="Calibri" w:cs="Calibri"/>
          <w:noProof w:val="0"/>
          <w:sz w:val="24"/>
          <w:szCs w:val="24"/>
          <w:lang w:val="en-GB"/>
        </w:rPr>
        <w:t xml:space="preserve"> that link to the </w:t>
      </w:r>
      <w:r w:rsidRPr="1A2B55FC" w:rsidR="4969558E">
        <w:rPr>
          <w:rFonts w:ascii="Calibri" w:hAnsi="Calibri" w:eastAsia="Calibri" w:cs="Calibri"/>
          <w:noProof w:val="0"/>
          <w:sz w:val="24"/>
          <w:szCs w:val="24"/>
          <w:lang w:val="en-GB"/>
        </w:rPr>
        <w:t>organisation's</w:t>
      </w:r>
      <w:r w:rsidRPr="1A2B55FC" w:rsidR="4054F4D2">
        <w:rPr>
          <w:rFonts w:ascii="Calibri" w:hAnsi="Calibri" w:eastAsia="Calibri" w:cs="Calibri"/>
          <w:noProof w:val="0"/>
          <w:sz w:val="24"/>
          <w:szCs w:val="24"/>
          <w:lang w:val="en-GB"/>
        </w:rPr>
        <w:t xml:space="preserve"> targets. </w:t>
      </w:r>
      <w:r w:rsidRPr="1A2B55FC" w:rsidR="70B10815">
        <w:rPr>
          <w:rFonts w:ascii="Calibri" w:hAnsi="Calibri" w:eastAsia="Calibri" w:cs="Calibri"/>
          <w:noProof w:val="0"/>
          <w:sz w:val="24"/>
          <w:szCs w:val="24"/>
          <w:lang w:val="en-GB"/>
        </w:rPr>
        <w:t xml:space="preserve">Johnson, </w:t>
      </w:r>
      <w:r w:rsidRPr="1A2B55FC" w:rsidR="70B10815">
        <w:rPr>
          <w:rFonts w:ascii="Calibri" w:hAnsi="Calibri" w:eastAsia="Calibri" w:cs="Calibri"/>
          <w:noProof w:val="0"/>
          <w:sz w:val="24"/>
          <w:szCs w:val="24"/>
          <w:lang w:val="en-GB"/>
        </w:rPr>
        <w:t>Scholes</w:t>
      </w:r>
      <w:r w:rsidRPr="1A2B55FC" w:rsidR="70B10815">
        <w:rPr>
          <w:rFonts w:ascii="Calibri" w:hAnsi="Calibri" w:eastAsia="Calibri" w:cs="Calibri"/>
          <w:noProof w:val="0"/>
          <w:sz w:val="24"/>
          <w:szCs w:val="24"/>
          <w:lang w:val="en-GB"/>
        </w:rPr>
        <w:t xml:space="preserve"> and Whittington (2017) states that</w:t>
      </w:r>
      <w:r w:rsidRPr="1A2B55FC" w:rsidR="2EE1D1E7">
        <w:rPr>
          <w:rFonts w:ascii="Calibri" w:hAnsi="Calibri" w:eastAsia="Calibri" w:cs="Calibri"/>
          <w:noProof w:val="0"/>
          <w:sz w:val="24"/>
          <w:szCs w:val="24"/>
          <w:lang w:val="en-GB"/>
        </w:rPr>
        <w:t xml:space="preserve"> analysing the </w:t>
      </w:r>
      <w:r w:rsidRPr="1A2B55FC" w:rsidR="0EB81014">
        <w:rPr>
          <w:rFonts w:ascii="Calibri" w:hAnsi="Calibri" w:eastAsia="Calibri" w:cs="Calibri"/>
          <w:noProof w:val="0"/>
          <w:sz w:val="24"/>
          <w:szCs w:val="24"/>
          <w:lang w:val="en-GB"/>
        </w:rPr>
        <w:t>s</w:t>
      </w:r>
      <w:r w:rsidRPr="1A2B55FC" w:rsidR="2EE1D1E7">
        <w:rPr>
          <w:rFonts w:ascii="Calibri" w:hAnsi="Calibri" w:eastAsia="Calibri" w:cs="Calibri"/>
          <w:noProof w:val="0"/>
          <w:sz w:val="24"/>
          <w:szCs w:val="24"/>
          <w:lang w:val="en-GB"/>
        </w:rPr>
        <w:t>trengths, weaknesses, threats and opportunities (SWOT) of the organisation gives a clear understanding of wh</w:t>
      </w:r>
      <w:r w:rsidRPr="1A2B55FC" w:rsidR="16CA8273">
        <w:rPr>
          <w:rFonts w:ascii="Calibri" w:hAnsi="Calibri" w:eastAsia="Calibri" w:cs="Calibri"/>
          <w:noProof w:val="0"/>
          <w:sz w:val="24"/>
          <w:szCs w:val="24"/>
          <w:lang w:val="en-GB"/>
        </w:rPr>
        <w:t>at the organisations targets are</w:t>
      </w:r>
      <w:r w:rsidRPr="1A2B55FC" w:rsidR="2EE1D1E7">
        <w:rPr>
          <w:rFonts w:ascii="Calibri" w:hAnsi="Calibri" w:eastAsia="Calibri" w:cs="Calibri"/>
          <w:noProof w:val="0"/>
          <w:sz w:val="24"/>
          <w:szCs w:val="24"/>
          <w:lang w:val="en-GB"/>
        </w:rPr>
        <w:t xml:space="preserve">, while having objectives that are </w:t>
      </w:r>
      <w:r w:rsidRPr="1A2B55FC" w:rsidR="09A7862C">
        <w:rPr>
          <w:rFonts w:ascii="Calibri" w:hAnsi="Calibri" w:eastAsia="Calibri" w:cs="Calibri"/>
          <w:noProof w:val="0"/>
          <w:sz w:val="24"/>
          <w:szCs w:val="24"/>
          <w:lang w:val="en-GB"/>
        </w:rPr>
        <w:t>s</w:t>
      </w:r>
      <w:r w:rsidRPr="1A2B55FC" w:rsidR="0BF0D0FB">
        <w:rPr>
          <w:rFonts w:ascii="Calibri" w:hAnsi="Calibri" w:eastAsia="Calibri" w:cs="Calibri"/>
          <w:noProof w:val="0"/>
          <w:sz w:val="24"/>
          <w:szCs w:val="24"/>
          <w:lang w:val="en-GB"/>
        </w:rPr>
        <w:t xml:space="preserve">pecific, </w:t>
      </w:r>
      <w:r w:rsidRPr="1A2B55FC" w:rsidR="53F94375">
        <w:rPr>
          <w:rFonts w:ascii="Calibri" w:hAnsi="Calibri" w:eastAsia="Calibri" w:cs="Calibri"/>
          <w:noProof w:val="0"/>
          <w:sz w:val="24"/>
          <w:szCs w:val="24"/>
          <w:lang w:val="en-GB"/>
        </w:rPr>
        <w:t>m</w:t>
      </w:r>
      <w:r w:rsidRPr="1A2B55FC" w:rsidR="0BF0D0FB">
        <w:rPr>
          <w:rFonts w:ascii="Calibri" w:hAnsi="Calibri" w:eastAsia="Calibri" w:cs="Calibri"/>
          <w:noProof w:val="0"/>
          <w:sz w:val="24"/>
          <w:szCs w:val="24"/>
          <w:lang w:val="en-GB"/>
        </w:rPr>
        <w:t xml:space="preserve">easurable, </w:t>
      </w:r>
      <w:r w:rsidRPr="1A2B55FC" w:rsidR="4A5A10F5">
        <w:rPr>
          <w:rFonts w:ascii="Calibri" w:hAnsi="Calibri" w:eastAsia="Calibri" w:cs="Calibri"/>
          <w:noProof w:val="0"/>
          <w:sz w:val="24"/>
          <w:szCs w:val="24"/>
          <w:lang w:val="en-GB"/>
        </w:rPr>
        <w:t>a</w:t>
      </w:r>
      <w:r w:rsidRPr="1A2B55FC" w:rsidR="0BF0D0FB">
        <w:rPr>
          <w:rFonts w:ascii="Calibri" w:hAnsi="Calibri" w:eastAsia="Calibri" w:cs="Calibri"/>
          <w:noProof w:val="0"/>
          <w:sz w:val="24"/>
          <w:szCs w:val="24"/>
          <w:lang w:val="en-GB"/>
        </w:rPr>
        <w:t xml:space="preserve">chievable, </w:t>
      </w:r>
      <w:r w:rsidRPr="1A2B55FC" w:rsidR="303439E6">
        <w:rPr>
          <w:rFonts w:ascii="Calibri" w:hAnsi="Calibri" w:eastAsia="Calibri" w:cs="Calibri"/>
          <w:noProof w:val="0"/>
          <w:sz w:val="24"/>
          <w:szCs w:val="24"/>
          <w:lang w:val="en-GB"/>
        </w:rPr>
        <w:t>r</w:t>
      </w:r>
      <w:r w:rsidRPr="1A2B55FC" w:rsidR="0BF0D0FB">
        <w:rPr>
          <w:rFonts w:ascii="Calibri" w:hAnsi="Calibri" w:eastAsia="Calibri" w:cs="Calibri"/>
          <w:noProof w:val="0"/>
          <w:sz w:val="24"/>
          <w:szCs w:val="24"/>
          <w:lang w:val="en-GB"/>
        </w:rPr>
        <w:t>elevant</w:t>
      </w:r>
      <w:r w:rsidRPr="1A2B55FC" w:rsidR="3DF6631C">
        <w:rPr>
          <w:rFonts w:ascii="Calibri" w:hAnsi="Calibri" w:eastAsia="Calibri" w:cs="Calibri"/>
          <w:noProof w:val="0"/>
          <w:sz w:val="24"/>
          <w:szCs w:val="24"/>
          <w:lang w:val="en-GB"/>
        </w:rPr>
        <w:t xml:space="preserve"> and t</w:t>
      </w:r>
      <w:r w:rsidRPr="1A2B55FC" w:rsidR="0BF0D0FB">
        <w:rPr>
          <w:rFonts w:ascii="Calibri" w:hAnsi="Calibri" w:eastAsia="Calibri" w:cs="Calibri"/>
          <w:noProof w:val="0"/>
          <w:sz w:val="24"/>
          <w:szCs w:val="24"/>
          <w:lang w:val="en-GB"/>
        </w:rPr>
        <w:t>ime-bound (SMART)</w:t>
      </w:r>
      <w:r w:rsidRPr="1A2B55FC" w:rsidR="23F846DE">
        <w:rPr>
          <w:rFonts w:ascii="Calibri" w:hAnsi="Calibri" w:eastAsia="Calibri" w:cs="Calibri"/>
          <w:noProof w:val="0"/>
          <w:sz w:val="24"/>
          <w:szCs w:val="24"/>
          <w:lang w:val="en-GB"/>
        </w:rPr>
        <w:t xml:space="preserve"> allows the vision to translated more effectively to allow the organisation to achieve their targets (</w:t>
      </w:r>
      <w:r w:rsidRPr="1A2B55FC" w:rsidR="1D9D2507">
        <w:rPr>
          <w:rFonts w:ascii="Calibri" w:hAnsi="Calibri" w:eastAsia="Calibri" w:cs="Calibri"/>
          <w:noProof w:val="0"/>
          <w:sz w:val="24"/>
          <w:szCs w:val="24"/>
          <w:lang w:val="en-GB"/>
        </w:rPr>
        <w:t>Kaplan and Norton, 1996).</w:t>
      </w:r>
    </w:p>
    <w:p w:rsidR="5F350874" w:rsidP="52C88DFE" w:rsidRDefault="5F350874" w14:paraId="466FFCDD" w14:textId="0CECB911">
      <w:pPr>
        <w:pStyle w:val="Normal"/>
        <w:rPr>
          <w:rFonts w:ascii="Calibri" w:hAnsi="Calibri" w:eastAsia="Calibri" w:cs="Calibri"/>
          <w:noProof w:val="0"/>
          <w:sz w:val="24"/>
          <w:szCs w:val="24"/>
          <w:lang w:val="en-GB"/>
        </w:rPr>
      </w:pPr>
      <w:r w:rsidRPr="52C88DFE" w:rsidR="74484679">
        <w:rPr>
          <w:rFonts w:ascii="Calibri" w:hAnsi="Calibri" w:eastAsia="Calibri" w:cs="Calibri"/>
          <w:noProof w:val="0"/>
          <w:sz w:val="24"/>
          <w:szCs w:val="24"/>
          <w:lang w:val="en-GB"/>
        </w:rPr>
        <w:t xml:space="preserve">Strategic </w:t>
      </w:r>
      <w:r w:rsidRPr="52C88DFE" w:rsidR="1D12E1F9">
        <w:rPr>
          <w:rFonts w:ascii="Calibri" w:hAnsi="Calibri" w:eastAsia="Calibri" w:cs="Calibri"/>
          <w:noProof w:val="0"/>
          <w:sz w:val="24"/>
          <w:szCs w:val="24"/>
          <w:lang w:val="en-GB"/>
        </w:rPr>
        <w:t>implementation</w:t>
      </w:r>
      <w:r w:rsidRPr="52C88DFE" w:rsidR="74484679">
        <w:rPr>
          <w:rFonts w:ascii="Calibri" w:hAnsi="Calibri" w:eastAsia="Calibri" w:cs="Calibri"/>
          <w:noProof w:val="0"/>
          <w:sz w:val="24"/>
          <w:szCs w:val="24"/>
          <w:lang w:val="en-GB"/>
        </w:rPr>
        <w:t xml:space="preserve"> is when the plans </w:t>
      </w:r>
      <w:r w:rsidRPr="52C88DFE" w:rsidR="66711465">
        <w:rPr>
          <w:rFonts w:ascii="Calibri" w:hAnsi="Calibri" w:eastAsia="Calibri" w:cs="Calibri"/>
          <w:noProof w:val="0"/>
          <w:sz w:val="24"/>
          <w:szCs w:val="24"/>
          <w:lang w:val="en-GB"/>
        </w:rPr>
        <w:t>translate into clear steps that allows the organisation to achieve their realistic goals</w:t>
      </w:r>
      <w:r w:rsidRPr="52C88DFE" w:rsidR="71C3C406">
        <w:rPr>
          <w:rFonts w:ascii="Calibri" w:hAnsi="Calibri" w:eastAsia="Calibri" w:cs="Calibri"/>
          <w:noProof w:val="0"/>
          <w:sz w:val="24"/>
          <w:szCs w:val="24"/>
          <w:lang w:val="en-GB"/>
        </w:rPr>
        <w:t xml:space="preserve"> (Mintzberg, 1987).</w:t>
      </w:r>
      <w:r w:rsidRPr="52C88DFE" w:rsidR="3610D220">
        <w:rPr>
          <w:rFonts w:ascii="Calibri" w:hAnsi="Calibri" w:eastAsia="Calibri" w:cs="Calibri"/>
          <w:noProof w:val="0"/>
          <w:sz w:val="24"/>
          <w:szCs w:val="24"/>
          <w:lang w:val="en-GB"/>
        </w:rPr>
        <w:t xml:space="preserve"> Making sure the strategy aligns with the organisation aims is important to reduce </w:t>
      </w:r>
      <w:r w:rsidRPr="52C88DFE" w:rsidR="6082FA67">
        <w:rPr>
          <w:rFonts w:ascii="Calibri" w:hAnsi="Calibri" w:eastAsia="Calibri" w:cs="Calibri"/>
          <w:noProof w:val="0"/>
          <w:sz w:val="24"/>
          <w:szCs w:val="24"/>
          <w:lang w:val="en-GB"/>
        </w:rPr>
        <w:t>efficiency and poor communication (</w:t>
      </w:r>
      <w:r w:rsidRPr="52C88DFE" w:rsidR="67D40574">
        <w:rPr>
          <w:rFonts w:ascii="Calibri" w:hAnsi="Calibri" w:eastAsia="Calibri" w:cs="Calibri"/>
          <w:noProof w:val="0"/>
          <w:sz w:val="24"/>
          <w:szCs w:val="24"/>
          <w:lang w:val="en-GB"/>
        </w:rPr>
        <w:t xml:space="preserve">Johnson, </w:t>
      </w:r>
      <w:r w:rsidRPr="52C88DFE" w:rsidR="67D40574">
        <w:rPr>
          <w:rFonts w:ascii="Calibri" w:hAnsi="Calibri" w:eastAsia="Calibri" w:cs="Calibri"/>
          <w:noProof w:val="0"/>
          <w:sz w:val="24"/>
          <w:szCs w:val="24"/>
          <w:lang w:val="en-GB"/>
        </w:rPr>
        <w:t>Scholes</w:t>
      </w:r>
      <w:r w:rsidRPr="52C88DFE" w:rsidR="67D40574">
        <w:rPr>
          <w:rFonts w:ascii="Calibri" w:hAnsi="Calibri" w:eastAsia="Calibri" w:cs="Calibri"/>
          <w:noProof w:val="0"/>
          <w:sz w:val="24"/>
          <w:szCs w:val="24"/>
          <w:lang w:val="en-GB"/>
        </w:rPr>
        <w:t xml:space="preserve"> and Whittington, 2017). </w:t>
      </w:r>
      <w:r w:rsidRPr="52C88DFE" w:rsidR="0F6B8D35">
        <w:rPr>
          <w:rFonts w:ascii="Calibri" w:hAnsi="Calibri" w:eastAsia="Calibri" w:cs="Calibri"/>
          <w:noProof w:val="0"/>
          <w:sz w:val="24"/>
          <w:szCs w:val="24"/>
          <w:lang w:val="en-GB"/>
        </w:rPr>
        <w:t xml:space="preserve">A key </w:t>
      </w:r>
      <w:r w:rsidRPr="52C88DFE" w:rsidR="0F6B8D35">
        <w:rPr>
          <w:rFonts w:ascii="Calibri" w:hAnsi="Calibri" w:eastAsia="Calibri" w:cs="Calibri"/>
          <w:noProof w:val="0"/>
          <w:sz w:val="24"/>
          <w:szCs w:val="24"/>
          <w:lang w:val="en-GB"/>
        </w:rPr>
        <w:t>component</w:t>
      </w:r>
      <w:r w:rsidRPr="52C88DFE" w:rsidR="0F6B8D35">
        <w:rPr>
          <w:rFonts w:ascii="Calibri" w:hAnsi="Calibri" w:eastAsia="Calibri" w:cs="Calibri"/>
          <w:noProof w:val="0"/>
          <w:sz w:val="24"/>
          <w:szCs w:val="24"/>
          <w:lang w:val="en-GB"/>
        </w:rPr>
        <w:t xml:space="preserve"> for this to be achieved is a clear allocation of resources, this includes a clear guidance of </w:t>
      </w:r>
      <w:r w:rsidRPr="52C88DFE" w:rsidR="033F148F">
        <w:rPr>
          <w:rFonts w:ascii="Calibri" w:hAnsi="Calibri" w:eastAsia="Calibri" w:cs="Calibri"/>
          <w:noProof w:val="0"/>
          <w:sz w:val="24"/>
          <w:szCs w:val="24"/>
          <w:lang w:val="en-GB"/>
        </w:rPr>
        <w:t>financial</w:t>
      </w:r>
      <w:r w:rsidRPr="52C88DFE" w:rsidR="0F6B8D35">
        <w:rPr>
          <w:rFonts w:ascii="Calibri" w:hAnsi="Calibri" w:eastAsia="Calibri" w:cs="Calibri"/>
          <w:noProof w:val="0"/>
          <w:sz w:val="24"/>
          <w:szCs w:val="24"/>
          <w:lang w:val="en-GB"/>
        </w:rPr>
        <w:t xml:space="preserve"> resources, huma</w:t>
      </w:r>
      <w:r w:rsidRPr="52C88DFE" w:rsidR="7E257241">
        <w:rPr>
          <w:rFonts w:ascii="Calibri" w:hAnsi="Calibri" w:eastAsia="Calibri" w:cs="Calibri"/>
          <w:noProof w:val="0"/>
          <w:sz w:val="24"/>
          <w:szCs w:val="24"/>
          <w:lang w:val="en-GB"/>
        </w:rPr>
        <w:t xml:space="preserve">n assets and technological resources </w:t>
      </w:r>
      <w:r w:rsidRPr="52C88DFE" w:rsidR="3CCC56D4">
        <w:rPr>
          <w:rFonts w:ascii="Calibri" w:hAnsi="Calibri" w:eastAsia="Calibri" w:cs="Calibri"/>
          <w:noProof w:val="0"/>
          <w:sz w:val="24"/>
          <w:szCs w:val="24"/>
          <w:lang w:val="en-GB"/>
        </w:rPr>
        <w:t xml:space="preserve">that align with the aims and </w:t>
      </w:r>
      <w:r w:rsidRPr="52C88DFE" w:rsidR="3CCC56D4">
        <w:rPr>
          <w:rFonts w:ascii="Calibri" w:hAnsi="Calibri" w:eastAsia="Calibri" w:cs="Calibri"/>
          <w:noProof w:val="0"/>
          <w:sz w:val="24"/>
          <w:szCs w:val="24"/>
          <w:lang w:val="en-GB"/>
        </w:rPr>
        <w:t>objectives</w:t>
      </w:r>
      <w:r w:rsidRPr="52C88DFE" w:rsidR="3CCC56D4">
        <w:rPr>
          <w:rFonts w:ascii="Calibri" w:hAnsi="Calibri" w:eastAsia="Calibri" w:cs="Calibri"/>
          <w:noProof w:val="0"/>
          <w:sz w:val="24"/>
          <w:szCs w:val="24"/>
          <w:lang w:val="en-GB"/>
        </w:rPr>
        <w:t xml:space="preserve"> (Barney, 1991). </w:t>
      </w:r>
      <w:r w:rsidRPr="52C88DFE" w:rsidR="16235F64">
        <w:rPr>
          <w:rFonts w:ascii="Calibri" w:hAnsi="Calibri" w:eastAsia="Calibri" w:cs="Calibri"/>
          <w:noProof w:val="0"/>
          <w:sz w:val="24"/>
          <w:szCs w:val="24"/>
          <w:lang w:val="en-GB"/>
        </w:rPr>
        <w:t>Leadership is important</w:t>
      </w:r>
      <w:r w:rsidRPr="52C88DFE" w:rsidR="7CFF72BE">
        <w:rPr>
          <w:rFonts w:ascii="Calibri" w:hAnsi="Calibri" w:eastAsia="Calibri" w:cs="Calibri"/>
          <w:noProof w:val="0"/>
          <w:sz w:val="24"/>
          <w:szCs w:val="24"/>
          <w:lang w:val="en-GB"/>
        </w:rPr>
        <w:t xml:space="preserve"> in </w:t>
      </w:r>
      <w:r w:rsidRPr="52C88DFE" w:rsidR="16235F64">
        <w:rPr>
          <w:rFonts w:ascii="Calibri" w:hAnsi="Calibri" w:eastAsia="Calibri" w:cs="Calibri"/>
          <w:noProof w:val="0"/>
          <w:sz w:val="24"/>
          <w:szCs w:val="24"/>
          <w:lang w:val="en-GB"/>
        </w:rPr>
        <w:t>making sure the leaders are aligned with the strategic direction</w:t>
      </w:r>
      <w:r w:rsidRPr="52C88DFE" w:rsidR="12AE0EC8">
        <w:rPr>
          <w:rFonts w:ascii="Calibri" w:hAnsi="Calibri" w:eastAsia="Calibri" w:cs="Calibri"/>
          <w:noProof w:val="0"/>
          <w:sz w:val="24"/>
          <w:szCs w:val="24"/>
          <w:lang w:val="en-GB"/>
        </w:rPr>
        <w:t>, allowing</w:t>
      </w:r>
      <w:r w:rsidRPr="52C88DFE" w:rsidR="16235F64">
        <w:rPr>
          <w:rFonts w:ascii="Calibri" w:hAnsi="Calibri" w:eastAsia="Calibri" w:cs="Calibri"/>
          <w:noProof w:val="0"/>
          <w:sz w:val="24"/>
          <w:szCs w:val="24"/>
          <w:lang w:val="en-GB"/>
        </w:rPr>
        <w:t xml:space="preserve"> the rest of the organisation to be aligned to support the new goals</w:t>
      </w:r>
      <w:r w:rsidRPr="52C88DFE" w:rsidR="3AE384EB">
        <w:rPr>
          <w:rFonts w:ascii="Calibri" w:hAnsi="Calibri" w:eastAsia="Calibri" w:cs="Calibri"/>
          <w:noProof w:val="0"/>
          <w:sz w:val="24"/>
          <w:szCs w:val="24"/>
          <w:lang w:val="en-GB"/>
        </w:rPr>
        <w:t xml:space="preserve">, with transformational style of leadership being </w:t>
      </w:r>
      <w:r w:rsidRPr="52C88DFE" w:rsidR="044DEE86">
        <w:rPr>
          <w:rFonts w:ascii="Calibri" w:hAnsi="Calibri" w:eastAsia="Calibri" w:cs="Calibri"/>
          <w:noProof w:val="0"/>
          <w:sz w:val="24"/>
          <w:szCs w:val="24"/>
          <w:lang w:val="en-GB"/>
        </w:rPr>
        <w:t xml:space="preserve">most </w:t>
      </w:r>
      <w:r w:rsidRPr="52C88DFE" w:rsidR="3AE384EB">
        <w:rPr>
          <w:rFonts w:ascii="Calibri" w:hAnsi="Calibri" w:eastAsia="Calibri" w:cs="Calibri"/>
          <w:noProof w:val="0"/>
          <w:sz w:val="24"/>
          <w:szCs w:val="24"/>
          <w:lang w:val="en-GB"/>
        </w:rPr>
        <w:t>effective in driving a new direction (Kotter,1996).</w:t>
      </w:r>
      <w:r w:rsidRPr="52C88DFE" w:rsidR="2945F6B1">
        <w:rPr>
          <w:rFonts w:ascii="Calibri" w:hAnsi="Calibri" w:eastAsia="Calibri" w:cs="Calibri"/>
          <w:noProof w:val="0"/>
          <w:sz w:val="24"/>
          <w:szCs w:val="24"/>
          <w:lang w:val="en-GB"/>
        </w:rPr>
        <w:t xml:space="preserve"> Another key </w:t>
      </w:r>
      <w:r w:rsidRPr="52C88DFE" w:rsidR="2945F6B1">
        <w:rPr>
          <w:rFonts w:ascii="Calibri" w:hAnsi="Calibri" w:eastAsia="Calibri" w:cs="Calibri"/>
          <w:noProof w:val="0"/>
          <w:sz w:val="24"/>
          <w:szCs w:val="24"/>
          <w:lang w:val="en-GB"/>
        </w:rPr>
        <w:t>component</w:t>
      </w:r>
      <w:r w:rsidRPr="52C88DFE" w:rsidR="2945F6B1">
        <w:rPr>
          <w:rFonts w:ascii="Calibri" w:hAnsi="Calibri" w:eastAsia="Calibri" w:cs="Calibri"/>
          <w:noProof w:val="0"/>
          <w:sz w:val="24"/>
          <w:szCs w:val="24"/>
          <w:lang w:val="en-GB"/>
        </w:rPr>
        <w:t xml:space="preserve"> in implementing the strategic direction is managing </w:t>
      </w:r>
      <w:r w:rsidRPr="52C88DFE" w:rsidR="73C43320">
        <w:rPr>
          <w:rFonts w:ascii="Calibri" w:hAnsi="Calibri" w:eastAsia="Calibri" w:cs="Calibri"/>
          <w:noProof w:val="0"/>
          <w:sz w:val="24"/>
          <w:szCs w:val="24"/>
          <w:lang w:val="en-GB"/>
        </w:rPr>
        <w:t>performance</w:t>
      </w:r>
      <w:r w:rsidRPr="52C88DFE" w:rsidR="2945F6B1">
        <w:rPr>
          <w:rFonts w:ascii="Calibri" w:hAnsi="Calibri" w:eastAsia="Calibri" w:cs="Calibri"/>
          <w:noProof w:val="0"/>
          <w:sz w:val="24"/>
          <w:szCs w:val="24"/>
          <w:lang w:val="en-GB"/>
        </w:rPr>
        <w:t xml:space="preserve"> through Key performance indicators (KPI</w:t>
      </w:r>
      <w:r w:rsidRPr="52C88DFE" w:rsidR="03E7DBA8">
        <w:rPr>
          <w:rFonts w:ascii="Calibri" w:hAnsi="Calibri" w:eastAsia="Calibri" w:cs="Calibri"/>
          <w:noProof w:val="0"/>
          <w:sz w:val="24"/>
          <w:szCs w:val="24"/>
          <w:lang w:val="en-GB"/>
        </w:rPr>
        <w:t>s</w:t>
      </w:r>
      <w:r w:rsidRPr="52C88DFE" w:rsidR="2945F6B1">
        <w:rPr>
          <w:rFonts w:ascii="Calibri" w:hAnsi="Calibri" w:eastAsia="Calibri" w:cs="Calibri"/>
          <w:noProof w:val="0"/>
          <w:sz w:val="24"/>
          <w:szCs w:val="24"/>
          <w:lang w:val="en-GB"/>
        </w:rPr>
        <w:t>)</w:t>
      </w:r>
      <w:r w:rsidRPr="52C88DFE" w:rsidR="01DC9F42">
        <w:rPr>
          <w:rFonts w:ascii="Calibri" w:hAnsi="Calibri" w:eastAsia="Calibri" w:cs="Calibri"/>
          <w:noProof w:val="0"/>
          <w:sz w:val="24"/>
          <w:szCs w:val="24"/>
          <w:lang w:val="en-GB"/>
        </w:rPr>
        <w:t xml:space="preserve"> and using a balanced scorecard approach, which allows the </w:t>
      </w:r>
      <w:r w:rsidRPr="52C88DFE" w:rsidR="004CDA31">
        <w:rPr>
          <w:rFonts w:ascii="Calibri" w:hAnsi="Calibri" w:eastAsia="Calibri" w:cs="Calibri"/>
          <w:noProof w:val="0"/>
          <w:sz w:val="24"/>
          <w:szCs w:val="24"/>
          <w:lang w:val="en-GB"/>
        </w:rPr>
        <w:t>organisation</w:t>
      </w:r>
      <w:r w:rsidRPr="52C88DFE" w:rsidR="01DC9F42">
        <w:rPr>
          <w:rFonts w:ascii="Calibri" w:hAnsi="Calibri" w:eastAsia="Calibri" w:cs="Calibri"/>
          <w:noProof w:val="0"/>
          <w:sz w:val="24"/>
          <w:szCs w:val="24"/>
          <w:lang w:val="en-GB"/>
        </w:rPr>
        <w:t xml:space="preserve"> to have a clear understanding </w:t>
      </w:r>
      <w:r w:rsidRPr="52C88DFE" w:rsidR="6B8DEEA9">
        <w:rPr>
          <w:rFonts w:ascii="Calibri" w:hAnsi="Calibri" w:eastAsia="Calibri" w:cs="Calibri"/>
          <w:noProof w:val="0"/>
          <w:sz w:val="24"/>
          <w:szCs w:val="24"/>
          <w:lang w:val="en-GB"/>
        </w:rPr>
        <w:t>of</w:t>
      </w:r>
      <w:r w:rsidRPr="52C88DFE" w:rsidR="01DC9F42">
        <w:rPr>
          <w:rFonts w:ascii="Calibri" w:hAnsi="Calibri" w:eastAsia="Calibri" w:cs="Calibri"/>
          <w:noProof w:val="0"/>
          <w:sz w:val="24"/>
          <w:szCs w:val="24"/>
          <w:lang w:val="en-GB"/>
        </w:rPr>
        <w:t xml:space="preserve"> strategic </w:t>
      </w:r>
      <w:r w:rsidRPr="52C88DFE" w:rsidR="01DC9F42">
        <w:rPr>
          <w:rFonts w:ascii="Calibri" w:hAnsi="Calibri" w:eastAsia="Calibri" w:cs="Calibri"/>
          <w:noProof w:val="0"/>
          <w:sz w:val="24"/>
          <w:szCs w:val="24"/>
          <w:lang w:val="en-GB"/>
        </w:rPr>
        <w:t xml:space="preserve">and performance </w:t>
      </w:r>
      <w:r w:rsidRPr="52C88DFE" w:rsidR="117553FB">
        <w:rPr>
          <w:rFonts w:ascii="Calibri" w:hAnsi="Calibri" w:eastAsia="Calibri" w:cs="Calibri"/>
          <w:noProof w:val="0"/>
          <w:sz w:val="24"/>
          <w:szCs w:val="24"/>
          <w:lang w:val="en-GB"/>
        </w:rPr>
        <w:t>progress (Kaplan and Norton, 1992).</w:t>
      </w:r>
    </w:p>
    <w:p w:rsidR="7B564535" w:rsidP="52C88DFE" w:rsidRDefault="7B564535" w14:paraId="3EAA4AF4" w14:textId="5D60F9BC">
      <w:pPr>
        <w:pStyle w:val="Normal"/>
        <w:rPr>
          <w:rFonts w:ascii="Calibri" w:hAnsi="Calibri" w:eastAsia="Calibri" w:cs="Calibri"/>
          <w:noProof w:val="0"/>
          <w:sz w:val="24"/>
          <w:szCs w:val="24"/>
          <w:lang w:val="en-GB"/>
        </w:rPr>
      </w:pPr>
      <w:r w:rsidRPr="52C88DFE" w:rsidR="6AD5D2DB">
        <w:rPr>
          <w:rFonts w:ascii="Calibri" w:hAnsi="Calibri" w:eastAsia="Calibri" w:cs="Calibri"/>
          <w:noProof w:val="0"/>
          <w:sz w:val="24"/>
          <w:szCs w:val="24"/>
          <w:lang w:val="en-GB"/>
        </w:rPr>
        <w:t>Adapting to change can be the hardest part of a new strategic plan</w:t>
      </w:r>
      <w:r w:rsidRPr="52C88DFE" w:rsidR="51A454AD">
        <w:rPr>
          <w:rFonts w:ascii="Calibri" w:hAnsi="Calibri" w:eastAsia="Calibri" w:cs="Calibri"/>
          <w:noProof w:val="0"/>
          <w:sz w:val="24"/>
          <w:szCs w:val="24"/>
          <w:lang w:val="en-GB"/>
        </w:rPr>
        <w:t>, with Kotter (1996) creating an 8-step</w:t>
      </w:r>
      <w:r w:rsidRPr="52C88DFE" w:rsidR="7B81FB20">
        <w:rPr>
          <w:rFonts w:ascii="Calibri" w:hAnsi="Calibri" w:eastAsia="Calibri" w:cs="Calibri"/>
          <w:noProof w:val="0"/>
          <w:sz w:val="24"/>
          <w:szCs w:val="24"/>
          <w:lang w:val="en-GB"/>
        </w:rPr>
        <w:t xml:space="preserve"> </w:t>
      </w:r>
      <w:r w:rsidRPr="52C88DFE" w:rsidR="51A454AD">
        <w:rPr>
          <w:rFonts w:ascii="Calibri" w:hAnsi="Calibri" w:eastAsia="Calibri" w:cs="Calibri"/>
          <w:noProof w:val="0"/>
          <w:sz w:val="24"/>
          <w:szCs w:val="24"/>
          <w:lang w:val="en-GB"/>
        </w:rPr>
        <w:t>process t</w:t>
      </w:r>
      <w:r w:rsidRPr="52C88DFE" w:rsidR="56302CCE">
        <w:rPr>
          <w:rFonts w:ascii="Calibri" w:hAnsi="Calibri" w:eastAsia="Calibri" w:cs="Calibri"/>
          <w:noProof w:val="0"/>
          <w:sz w:val="24"/>
          <w:szCs w:val="24"/>
          <w:lang w:val="en-GB"/>
        </w:rPr>
        <w:t>hat allows organisation to have a clear approach in implementing a new</w:t>
      </w:r>
      <w:r w:rsidRPr="52C88DFE" w:rsidR="445C0DFC">
        <w:rPr>
          <w:rFonts w:ascii="Calibri" w:hAnsi="Calibri" w:eastAsia="Calibri" w:cs="Calibri"/>
          <w:noProof w:val="0"/>
          <w:sz w:val="24"/>
          <w:szCs w:val="24"/>
          <w:lang w:val="en-GB"/>
        </w:rPr>
        <w:t xml:space="preserve"> strategy. </w:t>
      </w:r>
      <w:r w:rsidRPr="52C88DFE" w:rsidR="68145E48">
        <w:rPr>
          <w:rFonts w:ascii="Calibri" w:hAnsi="Calibri" w:eastAsia="Calibri" w:cs="Calibri"/>
          <w:noProof w:val="0"/>
          <w:sz w:val="24"/>
          <w:szCs w:val="24"/>
          <w:lang w:val="en-GB"/>
        </w:rPr>
        <w:t>At the early stages of the framework, Kotter (1996) states that is important to create a sense of urgency in the organisation which encourages the stakeho</w:t>
      </w:r>
      <w:r w:rsidRPr="52C88DFE" w:rsidR="0FA331D3">
        <w:rPr>
          <w:rFonts w:ascii="Calibri" w:hAnsi="Calibri" w:eastAsia="Calibri" w:cs="Calibri"/>
          <w:noProof w:val="0"/>
          <w:sz w:val="24"/>
          <w:szCs w:val="24"/>
          <w:lang w:val="en-GB"/>
        </w:rPr>
        <w:t>lders to support the implementation and build coalitions of key leaders and managers to ensure momentu</w:t>
      </w:r>
      <w:r w:rsidRPr="52C88DFE" w:rsidR="21AECF74">
        <w:rPr>
          <w:rFonts w:ascii="Calibri" w:hAnsi="Calibri" w:eastAsia="Calibri" w:cs="Calibri"/>
          <w:noProof w:val="0"/>
          <w:sz w:val="24"/>
          <w:szCs w:val="24"/>
          <w:lang w:val="en-GB"/>
        </w:rPr>
        <w:t>m is not lost during the change and everyone in the organisation is aligned with the goals. Building a visi</w:t>
      </w:r>
      <w:r w:rsidRPr="52C88DFE" w:rsidR="3355D241">
        <w:rPr>
          <w:rFonts w:ascii="Calibri" w:hAnsi="Calibri" w:eastAsia="Calibri" w:cs="Calibri"/>
          <w:noProof w:val="0"/>
          <w:sz w:val="24"/>
          <w:szCs w:val="24"/>
          <w:lang w:val="en-GB"/>
        </w:rPr>
        <w:t xml:space="preserve">on is the next step in the process to help employees understand where the organisation is heading and this will lead </w:t>
      </w:r>
      <w:r w:rsidRPr="52C88DFE" w:rsidR="2DB17F0F">
        <w:rPr>
          <w:rFonts w:ascii="Calibri" w:hAnsi="Calibri" w:eastAsia="Calibri" w:cs="Calibri"/>
          <w:noProof w:val="0"/>
          <w:sz w:val="24"/>
          <w:szCs w:val="24"/>
          <w:lang w:val="en-GB"/>
        </w:rPr>
        <w:t>an</w:t>
      </w:r>
      <w:r w:rsidRPr="52C88DFE" w:rsidR="3355D241">
        <w:rPr>
          <w:rFonts w:ascii="Calibri" w:hAnsi="Calibri" w:eastAsia="Calibri" w:cs="Calibri"/>
          <w:noProof w:val="0"/>
          <w:sz w:val="24"/>
          <w:szCs w:val="24"/>
          <w:lang w:val="en-GB"/>
        </w:rPr>
        <w:t xml:space="preserve"> effective communication</w:t>
      </w:r>
      <w:r w:rsidRPr="52C88DFE" w:rsidR="4ACA2967">
        <w:rPr>
          <w:rFonts w:ascii="Calibri" w:hAnsi="Calibri" w:eastAsia="Calibri" w:cs="Calibri"/>
          <w:noProof w:val="0"/>
          <w:sz w:val="24"/>
          <w:szCs w:val="24"/>
          <w:lang w:val="en-GB"/>
        </w:rPr>
        <w:t xml:space="preserve"> of the vision to the whole organisation. </w:t>
      </w:r>
      <w:r w:rsidRPr="52C88DFE" w:rsidR="207F1C1C">
        <w:rPr>
          <w:rFonts w:ascii="Calibri" w:hAnsi="Calibri" w:eastAsia="Calibri" w:cs="Calibri"/>
          <w:noProof w:val="0"/>
          <w:sz w:val="24"/>
          <w:szCs w:val="24"/>
          <w:lang w:val="en-GB"/>
        </w:rPr>
        <w:t>An</w:t>
      </w:r>
      <w:r w:rsidRPr="52C88DFE" w:rsidR="4ACA2967">
        <w:rPr>
          <w:rFonts w:ascii="Calibri" w:hAnsi="Calibri" w:eastAsia="Calibri" w:cs="Calibri"/>
          <w:noProof w:val="0"/>
          <w:sz w:val="24"/>
          <w:szCs w:val="24"/>
          <w:lang w:val="en-GB"/>
        </w:rPr>
        <w:t xml:space="preserve"> important step of the</w:t>
      </w:r>
      <w:r w:rsidRPr="52C88DFE" w:rsidR="74DC13DC">
        <w:rPr>
          <w:rFonts w:ascii="Calibri" w:hAnsi="Calibri" w:eastAsia="Calibri" w:cs="Calibri"/>
          <w:noProof w:val="0"/>
          <w:sz w:val="24"/>
          <w:szCs w:val="24"/>
          <w:lang w:val="en-GB"/>
        </w:rPr>
        <w:t xml:space="preserve"> Kotter (1996)</w:t>
      </w:r>
      <w:r w:rsidRPr="52C88DFE" w:rsidR="4ACA2967">
        <w:rPr>
          <w:rFonts w:ascii="Calibri" w:hAnsi="Calibri" w:eastAsia="Calibri" w:cs="Calibri"/>
          <w:noProof w:val="0"/>
          <w:sz w:val="24"/>
          <w:szCs w:val="24"/>
          <w:lang w:val="en-GB"/>
        </w:rPr>
        <w:t xml:space="preserve"> </w:t>
      </w:r>
      <w:r w:rsidRPr="52C88DFE" w:rsidR="4ACA2967">
        <w:rPr>
          <w:rFonts w:ascii="Calibri" w:hAnsi="Calibri" w:eastAsia="Calibri" w:cs="Calibri"/>
          <w:noProof w:val="0"/>
          <w:sz w:val="24"/>
          <w:szCs w:val="24"/>
          <w:lang w:val="en-GB"/>
        </w:rPr>
        <w:t xml:space="preserve">process is removing any barriers </w:t>
      </w:r>
      <w:r w:rsidRPr="52C88DFE" w:rsidR="2EB1B66A">
        <w:rPr>
          <w:rFonts w:ascii="Calibri" w:hAnsi="Calibri" w:eastAsia="Calibri" w:cs="Calibri"/>
          <w:noProof w:val="0"/>
          <w:sz w:val="24"/>
          <w:szCs w:val="24"/>
          <w:lang w:val="en-GB"/>
        </w:rPr>
        <w:t xml:space="preserve">for employees to achieve the goals and can be done by extra training and providing any additional resources needed, with the aim of achieving small term </w:t>
      </w:r>
      <w:r w:rsidRPr="52C88DFE" w:rsidR="1A307D58">
        <w:rPr>
          <w:rFonts w:ascii="Calibri" w:hAnsi="Calibri" w:eastAsia="Calibri" w:cs="Calibri"/>
          <w:noProof w:val="0"/>
          <w:sz w:val="24"/>
          <w:szCs w:val="24"/>
          <w:lang w:val="en-GB"/>
        </w:rPr>
        <w:t>wins</w:t>
      </w:r>
      <w:r w:rsidRPr="52C88DFE" w:rsidR="2EB1B66A">
        <w:rPr>
          <w:rFonts w:ascii="Calibri" w:hAnsi="Calibri" w:eastAsia="Calibri" w:cs="Calibri"/>
          <w:noProof w:val="0"/>
          <w:sz w:val="24"/>
          <w:szCs w:val="24"/>
          <w:lang w:val="en-GB"/>
        </w:rPr>
        <w:t xml:space="preserve"> to </w:t>
      </w:r>
      <w:r w:rsidRPr="52C88DFE" w:rsidR="03290261">
        <w:rPr>
          <w:rFonts w:ascii="Calibri" w:hAnsi="Calibri" w:eastAsia="Calibri" w:cs="Calibri"/>
          <w:noProof w:val="0"/>
          <w:sz w:val="24"/>
          <w:szCs w:val="24"/>
          <w:lang w:val="en-GB"/>
        </w:rPr>
        <w:t>demonstrate</w:t>
      </w:r>
      <w:r w:rsidRPr="52C88DFE" w:rsidR="2EB1B66A">
        <w:rPr>
          <w:rFonts w:ascii="Calibri" w:hAnsi="Calibri" w:eastAsia="Calibri" w:cs="Calibri"/>
          <w:noProof w:val="0"/>
          <w:sz w:val="24"/>
          <w:szCs w:val="24"/>
          <w:lang w:val="en-GB"/>
        </w:rPr>
        <w:t xml:space="preserve"> </w:t>
      </w:r>
      <w:r w:rsidRPr="52C88DFE" w:rsidR="5EAF968A">
        <w:rPr>
          <w:rFonts w:ascii="Calibri" w:hAnsi="Calibri" w:eastAsia="Calibri" w:cs="Calibri"/>
          <w:noProof w:val="0"/>
          <w:sz w:val="24"/>
          <w:szCs w:val="24"/>
          <w:lang w:val="en-GB"/>
        </w:rPr>
        <w:t xml:space="preserve">that the success and therefore motivate employees to continue their efforts in achieving these goals. </w:t>
      </w:r>
      <w:r w:rsidRPr="52C88DFE" w:rsidR="67E3CB27">
        <w:rPr>
          <w:rFonts w:ascii="Calibri" w:hAnsi="Calibri" w:eastAsia="Calibri" w:cs="Calibri"/>
          <w:noProof w:val="0"/>
          <w:sz w:val="24"/>
          <w:szCs w:val="24"/>
          <w:lang w:val="en-GB"/>
        </w:rPr>
        <w:t xml:space="preserve">The final stages of the Kotter (1996) process are to continue to improve and develop their strategy to </w:t>
      </w:r>
      <w:r w:rsidRPr="52C88DFE" w:rsidR="67E3CB27">
        <w:rPr>
          <w:rFonts w:ascii="Calibri" w:hAnsi="Calibri" w:eastAsia="Calibri" w:cs="Calibri"/>
          <w:noProof w:val="0"/>
          <w:sz w:val="24"/>
          <w:szCs w:val="24"/>
          <w:lang w:val="en-GB"/>
        </w:rPr>
        <w:t>maintain</w:t>
      </w:r>
      <w:r w:rsidRPr="52C88DFE" w:rsidR="67E3CB27">
        <w:rPr>
          <w:rFonts w:ascii="Calibri" w:hAnsi="Calibri" w:eastAsia="Calibri" w:cs="Calibri"/>
          <w:noProof w:val="0"/>
          <w:sz w:val="24"/>
          <w:szCs w:val="24"/>
          <w:lang w:val="en-GB"/>
        </w:rPr>
        <w:t xml:space="preserve"> the </w:t>
      </w:r>
      <w:r w:rsidRPr="52C88DFE" w:rsidR="3BAC61E9">
        <w:rPr>
          <w:rFonts w:ascii="Calibri" w:hAnsi="Calibri" w:eastAsia="Calibri" w:cs="Calibri"/>
          <w:noProof w:val="0"/>
          <w:sz w:val="24"/>
          <w:szCs w:val="24"/>
          <w:lang w:val="en-GB"/>
        </w:rPr>
        <w:t>momentum</w:t>
      </w:r>
      <w:r w:rsidRPr="52C88DFE" w:rsidR="67E3CB27">
        <w:rPr>
          <w:rFonts w:ascii="Calibri" w:hAnsi="Calibri" w:eastAsia="Calibri" w:cs="Calibri"/>
          <w:noProof w:val="0"/>
          <w:sz w:val="24"/>
          <w:szCs w:val="24"/>
          <w:lang w:val="en-GB"/>
        </w:rPr>
        <w:t xml:space="preserve"> and make sure that the change </w:t>
      </w:r>
      <w:r w:rsidRPr="52C88DFE" w:rsidR="2BE4D9C2">
        <w:rPr>
          <w:rFonts w:ascii="Calibri" w:hAnsi="Calibri" w:eastAsia="Calibri" w:cs="Calibri"/>
          <w:noProof w:val="0"/>
          <w:sz w:val="24"/>
          <w:szCs w:val="24"/>
          <w:lang w:val="en-GB"/>
        </w:rPr>
        <w:t xml:space="preserve">is sustainable in the organisation's environment. </w:t>
      </w:r>
      <w:r w:rsidRPr="52C88DFE" w:rsidR="5C526EC0">
        <w:rPr>
          <w:rFonts w:ascii="Calibri" w:hAnsi="Calibri" w:eastAsia="Calibri" w:cs="Calibri"/>
          <w:noProof w:val="0"/>
          <w:sz w:val="24"/>
          <w:szCs w:val="24"/>
          <w:lang w:val="en-GB"/>
        </w:rPr>
        <w:t>Although frameworks like Kotter’s eight-step model provide organised methods for managing change, it important for organisations to flexible and adaptable to guarantee successful strategic goals</w:t>
      </w:r>
      <w:r w:rsidRPr="52C88DFE" w:rsidR="6C83A084">
        <w:rPr>
          <w:rFonts w:ascii="Calibri" w:hAnsi="Calibri" w:eastAsia="Calibri" w:cs="Calibri"/>
          <w:noProof w:val="0"/>
          <w:sz w:val="24"/>
          <w:szCs w:val="24"/>
          <w:lang w:val="en-GB"/>
        </w:rPr>
        <w:t xml:space="preserve">, as the framework might be as effective in some environments compared to others due to differences in employment, </w:t>
      </w:r>
      <w:r w:rsidRPr="52C88DFE" w:rsidR="6C83A084">
        <w:rPr>
          <w:rFonts w:ascii="Calibri" w:hAnsi="Calibri" w:eastAsia="Calibri" w:cs="Calibri"/>
          <w:noProof w:val="0"/>
          <w:sz w:val="24"/>
          <w:szCs w:val="24"/>
          <w:lang w:val="en-GB"/>
        </w:rPr>
        <w:t>culture</w:t>
      </w:r>
      <w:r w:rsidRPr="52C88DFE" w:rsidR="6C83A084">
        <w:rPr>
          <w:rFonts w:ascii="Calibri" w:hAnsi="Calibri" w:eastAsia="Calibri" w:cs="Calibri"/>
          <w:noProof w:val="0"/>
          <w:sz w:val="24"/>
          <w:szCs w:val="24"/>
          <w:lang w:val="en-GB"/>
        </w:rPr>
        <w:t xml:space="preserve"> or resources. </w:t>
      </w:r>
    </w:p>
    <w:p w:rsidR="4F6DF1B7" w:rsidP="52C88DFE" w:rsidRDefault="4F6DF1B7" w14:paraId="61402F37" w14:textId="716C8A20">
      <w:pPr>
        <w:pStyle w:val="Normal"/>
        <w:rPr>
          <w:rFonts w:ascii="Calibri" w:hAnsi="Calibri" w:eastAsia="Calibri" w:cs="Calibri"/>
          <w:noProof w:val="0"/>
          <w:sz w:val="24"/>
          <w:szCs w:val="24"/>
          <w:u w:val="single"/>
          <w:lang w:val="en-GB"/>
        </w:rPr>
      </w:pPr>
      <w:r w:rsidRPr="52C88DFE" w:rsidR="4F6DF1B7">
        <w:rPr>
          <w:rFonts w:ascii="Calibri" w:hAnsi="Calibri" w:eastAsia="Calibri" w:cs="Calibri"/>
          <w:noProof w:val="0"/>
          <w:sz w:val="24"/>
          <w:szCs w:val="24"/>
          <w:u w:val="single"/>
          <w:lang w:val="en-GB"/>
        </w:rPr>
        <w:t>Part 2</w:t>
      </w:r>
    </w:p>
    <w:p w:rsidR="2A7ED111" w:rsidP="52C88DFE" w:rsidRDefault="2A7ED111" w14:paraId="3B47EB17" w14:textId="6D6C9B8C">
      <w:pPr>
        <w:pStyle w:val="Normal"/>
        <w:rPr>
          <w:rFonts w:ascii="Calibri" w:hAnsi="Calibri" w:eastAsia="Calibri" w:cs="Calibri"/>
          <w:noProof w:val="0"/>
          <w:sz w:val="24"/>
          <w:szCs w:val="24"/>
          <w:u w:val="none"/>
          <w:lang w:val="en-GB"/>
        </w:rPr>
      </w:pPr>
      <w:r w:rsidRPr="32038FA3" w:rsidR="215968B0">
        <w:rPr>
          <w:rFonts w:ascii="Calibri" w:hAnsi="Calibri" w:eastAsia="Calibri" w:cs="Calibri"/>
          <w:noProof w:val="0"/>
          <w:sz w:val="24"/>
          <w:szCs w:val="24"/>
          <w:u w:val="none"/>
          <w:lang w:val="en-GB"/>
        </w:rPr>
        <w:t xml:space="preserve">The FAW 2021-2026 strategic plan for Welsh football highlights the positives and negatives of the current state of football in Wales and clearly </w:t>
      </w:r>
      <w:r w:rsidRPr="32038FA3" w:rsidR="3A56EE89">
        <w:rPr>
          <w:rFonts w:ascii="Calibri" w:hAnsi="Calibri" w:eastAsia="Calibri" w:cs="Calibri"/>
          <w:noProof w:val="0"/>
          <w:sz w:val="24"/>
          <w:szCs w:val="24"/>
          <w:u w:val="none"/>
          <w:lang w:val="en-GB"/>
        </w:rPr>
        <w:t xml:space="preserve">highlights the plan going forward for the growth of football in Wales to continue. </w:t>
      </w:r>
      <w:r w:rsidRPr="32038FA3" w:rsidR="118CB014">
        <w:rPr>
          <w:rFonts w:ascii="Calibri" w:hAnsi="Calibri" w:eastAsia="Calibri" w:cs="Calibri"/>
          <w:noProof w:val="0"/>
          <w:sz w:val="24"/>
          <w:szCs w:val="24"/>
          <w:u w:val="none"/>
          <w:lang w:val="en-GB"/>
        </w:rPr>
        <w:t xml:space="preserve">The FAW vision is </w:t>
      </w:r>
      <w:r w:rsidRPr="32038FA3" w:rsidR="1CE07550">
        <w:rPr>
          <w:rFonts w:ascii="Calibri" w:hAnsi="Calibri" w:eastAsia="Calibri" w:cs="Calibri"/>
          <w:noProof w:val="0"/>
          <w:sz w:val="24"/>
          <w:szCs w:val="24"/>
          <w:u w:val="none"/>
          <w:lang w:val="en-GB"/>
        </w:rPr>
        <w:t xml:space="preserve">to make football in </w:t>
      </w:r>
      <w:r w:rsidRPr="32038FA3" w:rsidR="61FADE0F">
        <w:rPr>
          <w:rFonts w:ascii="Calibri" w:hAnsi="Calibri" w:eastAsia="Calibri" w:cs="Calibri"/>
          <w:noProof w:val="0"/>
          <w:sz w:val="24"/>
          <w:szCs w:val="24"/>
          <w:u w:val="none"/>
          <w:lang w:val="en-GB"/>
        </w:rPr>
        <w:t>Wales</w:t>
      </w:r>
      <w:r w:rsidRPr="32038FA3" w:rsidR="1CE07550">
        <w:rPr>
          <w:rFonts w:ascii="Calibri" w:hAnsi="Calibri" w:eastAsia="Calibri" w:cs="Calibri"/>
          <w:noProof w:val="0"/>
          <w:sz w:val="24"/>
          <w:szCs w:val="24"/>
          <w:u w:val="none"/>
          <w:lang w:val="en-GB"/>
        </w:rPr>
        <w:t xml:space="preserve"> more accessible, </w:t>
      </w:r>
      <w:r w:rsidRPr="32038FA3" w:rsidR="1CE07550">
        <w:rPr>
          <w:rFonts w:ascii="Calibri" w:hAnsi="Calibri" w:eastAsia="Calibri" w:cs="Calibri"/>
          <w:noProof w:val="0"/>
          <w:sz w:val="24"/>
          <w:szCs w:val="24"/>
          <w:u w:val="none"/>
          <w:lang w:val="en-GB"/>
        </w:rPr>
        <w:t>inclusive</w:t>
      </w:r>
      <w:r w:rsidRPr="32038FA3" w:rsidR="1CE07550">
        <w:rPr>
          <w:rFonts w:ascii="Calibri" w:hAnsi="Calibri" w:eastAsia="Calibri" w:cs="Calibri"/>
          <w:noProof w:val="0"/>
          <w:sz w:val="24"/>
          <w:szCs w:val="24"/>
          <w:u w:val="none"/>
          <w:lang w:val="en-GB"/>
        </w:rPr>
        <w:t xml:space="preserve"> and successful, with a plan of making Wales one of the leading footballing nations</w:t>
      </w:r>
      <w:r w:rsidRPr="32038FA3" w:rsidR="0151F075">
        <w:rPr>
          <w:rFonts w:ascii="Calibri" w:hAnsi="Calibri" w:eastAsia="Calibri" w:cs="Calibri"/>
          <w:noProof w:val="0"/>
          <w:sz w:val="24"/>
          <w:szCs w:val="24"/>
          <w:u w:val="none"/>
          <w:lang w:val="en-GB"/>
        </w:rPr>
        <w:t xml:space="preserve"> (FAW, 2021).</w:t>
      </w:r>
    </w:p>
    <w:p w:rsidR="1E31A7B3" w:rsidP="52C88DFE" w:rsidRDefault="1E31A7B3" w14:paraId="75249DEF" w14:textId="507A4BAF">
      <w:pPr>
        <w:pStyle w:val="Normal"/>
        <w:rPr>
          <w:rFonts w:ascii="Calibri" w:hAnsi="Calibri" w:eastAsia="Calibri" w:cs="Calibri"/>
          <w:noProof w:val="0"/>
          <w:sz w:val="24"/>
          <w:szCs w:val="24"/>
          <w:lang w:val="en-GB"/>
        </w:rPr>
      </w:pPr>
      <w:r w:rsidRPr="32038FA3" w:rsidR="1A4E682D">
        <w:rPr>
          <w:rFonts w:ascii="Calibri" w:hAnsi="Calibri" w:eastAsia="Calibri" w:cs="Calibri"/>
          <w:noProof w:val="0"/>
          <w:sz w:val="24"/>
          <w:szCs w:val="24"/>
          <w:u w:val="none"/>
          <w:lang w:val="en-GB"/>
        </w:rPr>
        <w:t xml:space="preserve">When reviewing the strategy, it was clear to see that the organisation had done an internal analysis on the current state of the organisation. </w:t>
      </w:r>
      <w:r w:rsidRPr="32038FA3" w:rsidR="6EF2C507">
        <w:rPr>
          <w:rFonts w:ascii="Calibri" w:hAnsi="Calibri" w:eastAsia="Calibri" w:cs="Calibri"/>
          <w:noProof w:val="0"/>
          <w:sz w:val="24"/>
          <w:szCs w:val="24"/>
          <w:u w:val="none"/>
          <w:lang w:val="en-GB"/>
        </w:rPr>
        <w:t xml:space="preserve">One of the main components was the FAW plan to build on current success of the organisation, which included </w:t>
      </w:r>
      <w:r w:rsidRPr="32038FA3" w:rsidR="64DA1DD7">
        <w:rPr>
          <w:rFonts w:ascii="Calibri" w:hAnsi="Calibri" w:eastAsia="Calibri" w:cs="Calibri"/>
          <w:noProof w:val="0"/>
          <w:sz w:val="24"/>
          <w:szCs w:val="24"/>
          <w:u w:val="none"/>
          <w:lang w:val="en-GB"/>
        </w:rPr>
        <w:t>qualifying</w:t>
      </w:r>
      <w:r w:rsidRPr="32038FA3" w:rsidR="6EF2C507">
        <w:rPr>
          <w:rFonts w:ascii="Calibri" w:hAnsi="Calibri" w:eastAsia="Calibri" w:cs="Calibri"/>
          <w:noProof w:val="0"/>
          <w:sz w:val="24"/>
          <w:szCs w:val="24"/>
          <w:u w:val="none"/>
          <w:lang w:val="en-GB"/>
        </w:rPr>
        <w:t xml:space="preserve"> for</w:t>
      </w:r>
      <w:r w:rsidRPr="32038FA3" w:rsidR="15E41B3E">
        <w:rPr>
          <w:rFonts w:ascii="Calibri" w:hAnsi="Calibri" w:eastAsia="Calibri" w:cs="Calibri"/>
          <w:noProof w:val="0"/>
          <w:sz w:val="24"/>
          <w:szCs w:val="24"/>
          <w:u w:val="none"/>
          <w:lang w:val="en-GB"/>
        </w:rPr>
        <w:t xml:space="preserve"> back-to-back European championship</w:t>
      </w:r>
      <w:r w:rsidRPr="32038FA3" w:rsidR="07DA0B4B">
        <w:rPr>
          <w:rFonts w:ascii="Calibri" w:hAnsi="Calibri" w:eastAsia="Calibri" w:cs="Calibri"/>
          <w:noProof w:val="0"/>
          <w:sz w:val="24"/>
          <w:szCs w:val="24"/>
          <w:u w:val="none"/>
          <w:lang w:val="en-GB"/>
        </w:rPr>
        <w:t>s after 50 years and hosting a major footballing event such as the champions league final in 2017</w:t>
      </w:r>
      <w:r w:rsidRPr="32038FA3" w:rsidR="7884914C">
        <w:rPr>
          <w:rFonts w:ascii="Calibri" w:hAnsi="Calibri" w:eastAsia="Calibri" w:cs="Calibri"/>
          <w:noProof w:val="0"/>
          <w:sz w:val="24"/>
          <w:szCs w:val="24"/>
          <w:u w:val="none"/>
          <w:lang w:val="en-GB"/>
        </w:rPr>
        <w:t xml:space="preserve"> (FAW, 2021).</w:t>
      </w:r>
      <w:r w:rsidRPr="32038FA3" w:rsidR="07DA0B4B">
        <w:rPr>
          <w:rFonts w:ascii="Calibri" w:hAnsi="Calibri" w:eastAsia="Calibri" w:cs="Calibri"/>
          <w:noProof w:val="0"/>
          <w:sz w:val="24"/>
          <w:szCs w:val="24"/>
          <w:u w:val="none"/>
          <w:lang w:val="en-GB"/>
        </w:rPr>
        <w:t xml:space="preserve"> </w:t>
      </w:r>
      <w:r w:rsidRPr="32038FA3" w:rsidR="7AF86E6F">
        <w:rPr>
          <w:rFonts w:ascii="Calibri" w:hAnsi="Calibri" w:eastAsia="Calibri" w:cs="Calibri"/>
          <w:noProof w:val="0"/>
          <w:sz w:val="24"/>
          <w:szCs w:val="24"/>
          <w:u w:val="none"/>
          <w:lang w:val="en-GB"/>
        </w:rPr>
        <w:t xml:space="preserve">When doing an internal analysis, it </w:t>
      </w:r>
      <w:r w:rsidRPr="32038FA3" w:rsidR="3EBA6563">
        <w:rPr>
          <w:rFonts w:ascii="Calibri" w:hAnsi="Calibri" w:eastAsia="Calibri" w:cs="Calibri"/>
          <w:noProof w:val="0"/>
          <w:sz w:val="24"/>
          <w:szCs w:val="24"/>
          <w:u w:val="none"/>
          <w:lang w:val="en-GB"/>
        </w:rPr>
        <w:t xml:space="preserve">is important to analyse the resources </w:t>
      </w:r>
      <w:r w:rsidRPr="32038FA3" w:rsidR="2AB5AAFE">
        <w:rPr>
          <w:rFonts w:ascii="Calibri" w:hAnsi="Calibri" w:eastAsia="Calibri" w:cs="Calibri"/>
          <w:noProof w:val="0"/>
          <w:sz w:val="24"/>
          <w:szCs w:val="24"/>
          <w:u w:val="none"/>
          <w:lang w:val="en-GB"/>
        </w:rPr>
        <w:t>available</w:t>
      </w:r>
      <w:r w:rsidRPr="32038FA3" w:rsidR="3EBA6563">
        <w:rPr>
          <w:rFonts w:ascii="Calibri" w:hAnsi="Calibri" w:eastAsia="Calibri" w:cs="Calibri"/>
          <w:noProof w:val="0"/>
          <w:sz w:val="24"/>
          <w:szCs w:val="24"/>
          <w:u w:val="none"/>
          <w:lang w:val="en-GB"/>
        </w:rPr>
        <w:t xml:space="preserve"> in the organisation and using the VRIO tool from Barney (1991). </w:t>
      </w:r>
      <w:r w:rsidRPr="32038FA3" w:rsidR="139F42A1">
        <w:rPr>
          <w:rFonts w:ascii="Calibri" w:hAnsi="Calibri" w:eastAsia="Calibri" w:cs="Calibri"/>
          <w:noProof w:val="0"/>
          <w:sz w:val="24"/>
          <w:szCs w:val="24"/>
          <w:u w:val="none"/>
          <w:lang w:val="en-GB"/>
        </w:rPr>
        <w:t xml:space="preserve">The FAW valuable resources include national team success with the team </w:t>
      </w:r>
      <w:r w:rsidRPr="32038FA3" w:rsidR="0D7C1635">
        <w:rPr>
          <w:rFonts w:ascii="Calibri" w:hAnsi="Calibri" w:eastAsia="Calibri" w:cs="Calibri"/>
          <w:noProof w:val="0"/>
          <w:sz w:val="24"/>
          <w:szCs w:val="24"/>
          <w:u w:val="none"/>
          <w:lang w:val="en-GB"/>
        </w:rPr>
        <w:t>being competitive in major competitions</w:t>
      </w:r>
      <w:r w:rsidRPr="32038FA3" w:rsidR="109658A8">
        <w:rPr>
          <w:rFonts w:ascii="Calibri" w:hAnsi="Calibri" w:eastAsia="Calibri" w:cs="Calibri"/>
          <w:noProof w:val="0"/>
          <w:sz w:val="24"/>
          <w:szCs w:val="24"/>
          <w:u w:val="none"/>
          <w:lang w:val="en-GB"/>
        </w:rPr>
        <w:t xml:space="preserve"> which can lead to an increase in revenue from sponsorship and ticket sales</w:t>
      </w:r>
      <w:r w:rsidRPr="32038FA3" w:rsidR="605B31AE">
        <w:rPr>
          <w:rFonts w:ascii="Calibri" w:hAnsi="Calibri" w:eastAsia="Calibri" w:cs="Calibri"/>
          <w:noProof w:val="0"/>
          <w:sz w:val="24"/>
          <w:szCs w:val="24"/>
          <w:u w:val="none"/>
          <w:lang w:val="en-GB"/>
        </w:rPr>
        <w:t>,</w:t>
      </w:r>
      <w:r w:rsidRPr="32038FA3" w:rsidR="5EBA8C9E">
        <w:rPr>
          <w:rFonts w:ascii="Calibri" w:hAnsi="Calibri" w:eastAsia="Calibri" w:cs="Calibri"/>
          <w:noProof w:val="0"/>
          <w:sz w:val="24"/>
          <w:szCs w:val="24"/>
          <w:u w:val="none"/>
          <w:lang w:val="en-GB"/>
        </w:rPr>
        <w:t xml:space="preserve"> with a report fro</w:t>
      </w:r>
      <w:r w:rsidRPr="32038FA3" w:rsidR="505BDFB6">
        <w:rPr>
          <w:rFonts w:ascii="Calibri" w:hAnsi="Calibri" w:eastAsia="Calibri" w:cs="Calibri"/>
          <w:noProof w:val="0"/>
          <w:sz w:val="24"/>
          <w:szCs w:val="24"/>
          <w:u w:val="none"/>
          <w:lang w:val="en-GB"/>
        </w:rPr>
        <w:t>m</w:t>
      </w:r>
      <w:r w:rsidRPr="32038FA3" w:rsidR="5EBA8C9E">
        <w:rPr>
          <w:rFonts w:ascii="Calibri" w:hAnsi="Calibri" w:eastAsia="Calibri" w:cs="Calibri"/>
          <w:noProof w:val="0"/>
          <w:sz w:val="24"/>
          <w:szCs w:val="24"/>
          <w:u w:val="none"/>
          <w:lang w:val="en-GB"/>
        </w:rPr>
        <w:t xml:space="preserve"> FAW (2026) stating a gross profit of £27.7million which came fro</w:t>
      </w:r>
      <w:r w:rsidRPr="32038FA3" w:rsidR="467568AC">
        <w:rPr>
          <w:rFonts w:ascii="Calibri" w:hAnsi="Calibri" w:eastAsia="Calibri" w:cs="Calibri"/>
          <w:noProof w:val="0"/>
          <w:sz w:val="24"/>
          <w:szCs w:val="24"/>
          <w:u w:val="none"/>
          <w:lang w:val="en-GB"/>
        </w:rPr>
        <w:t>m prize money from competitions and increased attendances at both men’s and women’s games.</w:t>
      </w:r>
      <w:r w:rsidRPr="32038FA3" w:rsidR="605B31AE">
        <w:rPr>
          <w:rFonts w:ascii="Calibri" w:hAnsi="Calibri" w:eastAsia="Calibri" w:cs="Calibri"/>
          <w:noProof w:val="0"/>
          <w:sz w:val="24"/>
          <w:szCs w:val="24"/>
          <w:u w:val="none"/>
          <w:lang w:val="en-GB"/>
        </w:rPr>
        <w:t xml:space="preserve"> </w:t>
      </w:r>
      <w:r w:rsidRPr="32038FA3" w:rsidR="7F7E1F39">
        <w:rPr>
          <w:rFonts w:ascii="Calibri" w:hAnsi="Calibri" w:eastAsia="Calibri" w:cs="Calibri"/>
          <w:noProof w:val="0"/>
          <w:sz w:val="24"/>
          <w:szCs w:val="24"/>
          <w:u w:val="none"/>
          <w:lang w:val="en-GB"/>
        </w:rPr>
        <w:t>However,</w:t>
      </w:r>
      <w:r w:rsidRPr="32038FA3" w:rsidR="605B31AE">
        <w:rPr>
          <w:rFonts w:ascii="Calibri" w:hAnsi="Calibri" w:eastAsia="Calibri" w:cs="Calibri"/>
          <w:noProof w:val="0"/>
          <w:sz w:val="24"/>
          <w:szCs w:val="24"/>
          <w:u w:val="none"/>
          <w:lang w:val="en-GB"/>
        </w:rPr>
        <w:t xml:space="preserve"> this could be a potential risk with success not always being </w:t>
      </w:r>
      <w:r w:rsidRPr="32038FA3" w:rsidR="1A1C6C7C">
        <w:rPr>
          <w:rFonts w:ascii="Calibri" w:hAnsi="Calibri" w:eastAsia="Calibri" w:cs="Calibri"/>
          <w:noProof w:val="0"/>
          <w:sz w:val="24"/>
          <w:szCs w:val="24"/>
          <w:u w:val="none"/>
          <w:lang w:val="en-GB"/>
        </w:rPr>
        <w:t>sustainable as many factors can affect the outcome such as injuries or high turnover of players</w:t>
      </w:r>
      <w:r w:rsidRPr="32038FA3" w:rsidR="3A5BD248">
        <w:rPr>
          <w:rFonts w:ascii="Calibri" w:hAnsi="Calibri" w:eastAsia="Calibri" w:cs="Calibri"/>
          <w:noProof w:val="0"/>
          <w:sz w:val="24"/>
          <w:szCs w:val="24"/>
          <w:u w:val="none"/>
          <w:lang w:val="en-GB"/>
        </w:rPr>
        <w:t xml:space="preserve">, with a report from Barry (2026) </w:t>
      </w:r>
      <w:r w:rsidRPr="32038FA3" w:rsidR="3A5BD248">
        <w:rPr>
          <w:rFonts w:ascii="Calibri" w:hAnsi="Calibri" w:eastAsia="Calibri" w:cs="Calibri"/>
          <w:noProof w:val="0"/>
          <w:sz w:val="24"/>
          <w:szCs w:val="24"/>
          <w:u w:val="none"/>
          <w:lang w:val="en-GB"/>
        </w:rPr>
        <w:t>stating</w:t>
      </w:r>
      <w:r w:rsidRPr="32038FA3" w:rsidR="3A5BD248">
        <w:rPr>
          <w:rFonts w:ascii="Calibri" w:hAnsi="Calibri" w:eastAsia="Calibri" w:cs="Calibri"/>
          <w:noProof w:val="0"/>
          <w:sz w:val="24"/>
          <w:szCs w:val="24"/>
          <w:u w:val="none"/>
          <w:lang w:val="en-GB"/>
        </w:rPr>
        <w:t xml:space="preserve"> that the FAW missed on around £1million</w:t>
      </w:r>
      <w:r w:rsidRPr="32038FA3" w:rsidR="1B224507">
        <w:rPr>
          <w:rFonts w:ascii="Calibri" w:hAnsi="Calibri" w:eastAsia="Calibri" w:cs="Calibri"/>
          <w:noProof w:val="0"/>
          <w:sz w:val="24"/>
          <w:szCs w:val="24"/>
          <w:u w:val="none"/>
          <w:lang w:val="en-GB"/>
        </w:rPr>
        <w:t xml:space="preserve"> revenue</w:t>
      </w:r>
      <w:r w:rsidRPr="32038FA3" w:rsidR="3A5BD248">
        <w:rPr>
          <w:rFonts w:ascii="Calibri" w:hAnsi="Calibri" w:eastAsia="Calibri" w:cs="Calibri"/>
          <w:noProof w:val="0"/>
          <w:sz w:val="24"/>
          <w:szCs w:val="24"/>
          <w:u w:val="none"/>
          <w:lang w:val="en-GB"/>
        </w:rPr>
        <w:t xml:space="preserve"> from not qualifying for the 2026 world cu</w:t>
      </w:r>
      <w:r w:rsidRPr="32038FA3" w:rsidR="5B90AFC3">
        <w:rPr>
          <w:rFonts w:ascii="Calibri" w:hAnsi="Calibri" w:eastAsia="Calibri" w:cs="Calibri"/>
          <w:noProof w:val="0"/>
          <w:sz w:val="24"/>
          <w:szCs w:val="24"/>
          <w:u w:val="none"/>
          <w:lang w:val="en-GB"/>
        </w:rPr>
        <w:t>p</w:t>
      </w:r>
      <w:r w:rsidRPr="32038FA3" w:rsidR="5A2A6A77">
        <w:rPr>
          <w:rFonts w:ascii="Calibri" w:hAnsi="Calibri" w:eastAsia="Calibri" w:cs="Calibri"/>
          <w:noProof w:val="0"/>
          <w:sz w:val="24"/>
          <w:szCs w:val="24"/>
          <w:u w:val="none"/>
          <w:lang w:val="en-GB"/>
        </w:rPr>
        <w:t>.</w:t>
      </w:r>
      <w:r w:rsidRPr="32038FA3" w:rsidR="3A5BD248">
        <w:rPr>
          <w:rFonts w:ascii="Calibri" w:hAnsi="Calibri" w:eastAsia="Calibri" w:cs="Calibri"/>
          <w:noProof w:val="0"/>
          <w:sz w:val="24"/>
          <w:szCs w:val="24"/>
          <w:u w:val="none"/>
          <w:lang w:val="en-GB"/>
        </w:rPr>
        <w:t xml:space="preserve"> </w:t>
      </w:r>
      <w:r w:rsidRPr="32038FA3" w:rsidR="27B9EC2E">
        <w:rPr>
          <w:rFonts w:ascii="Calibri" w:hAnsi="Calibri" w:eastAsia="Calibri" w:cs="Calibri"/>
          <w:noProof w:val="0"/>
          <w:sz w:val="24"/>
          <w:szCs w:val="24"/>
          <w:u w:val="none"/>
          <w:lang w:val="en-GB"/>
        </w:rPr>
        <w:t>When looking at the organisation, the resources that are rare and therefore difficult for competitors to imitate is the pride of the nation, which gives the organisation an identity that gives the FAW a competitive advantage compared to other nations</w:t>
      </w:r>
      <w:r w:rsidRPr="32038FA3" w:rsidR="2BA7410D">
        <w:rPr>
          <w:rFonts w:ascii="Calibri" w:hAnsi="Calibri" w:eastAsia="Calibri" w:cs="Calibri"/>
          <w:noProof w:val="0"/>
          <w:sz w:val="24"/>
          <w:szCs w:val="24"/>
          <w:u w:val="none"/>
          <w:lang w:val="en-GB"/>
        </w:rPr>
        <w:t xml:space="preserve">. </w:t>
      </w:r>
      <w:r w:rsidRPr="32038FA3" w:rsidR="1FC9784F">
        <w:rPr>
          <w:rFonts w:ascii="Calibri" w:hAnsi="Calibri" w:eastAsia="Calibri" w:cs="Calibri"/>
          <w:noProof w:val="0"/>
          <w:sz w:val="24"/>
          <w:szCs w:val="24"/>
          <w:u w:val="none"/>
          <w:lang w:val="en-GB"/>
        </w:rPr>
        <w:t>One of the i</w:t>
      </w:r>
      <w:r w:rsidRPr="32038FA3" w:rsidR="14F13641">
        <w:rPr>
          <w:rFonts w:ascii="Calibri" w:hAnsi="Calibri" w:eastAsia="Calibri" w:cs="Calibri"/>
          <w:noProof w:val="0"/>
          <w:sz w:val="24"/>
          <w:szCs w:val="24"/>
          <w:u w:val="none"/>
          <w:lang w:val="en-GB"/>
        </w:rPr>
        <w:t>nimi</w:t>
      </w:r>
      <w:r w:rsidRPr="32038FA3" w:rsidR="1FC9784F">
        <w:rPr>
          <w:rFonts w:ascii="Calibri" w:hAnsi="Calibri" w:eastAsia="Calibri" w:cs="Calibri"/>
          <w:noProof w:val="0"/>
          <w:sz w:val="24"/>
          <w:szCs w:val="24"/>
          <w:u w:val="none"/>
          <w:lang w:val="en-GB"/>
        </w:rPr>
        <w:t xml:space="preserve">table resources which is vital for the FAW is the history of the </w:t>
      </w:r>
      <w:r w:rsidRPr="32038FA3" w:rsidR="3F4BFF70">
        <w:rPr>
          <w:rFonts w:ascii="Calibri" w:hAnsi="Calibri" w:eastAsia="Calibri" w:cs="Calibri"/>
          <w:noProof w:val="0"/>
          <w:sz w:val="24"/>
          <w:szCs w:val="24"/>
          <w:u w:val="none"/>
          <w:lang w:val="en-GB"/>
        </w:rPr>
        <w:t>organisation</w:t>
      </w:r>
      <w:r w:rsidRPr="32038FA3" w:rsidR="1FC9784F">
        <w:rPr>
          <w:rFonts w:ascii="Calibri" w:hAnsi="Calibri" w:eastAsia="Calibri" w:cs="Calibri"/>
          <w:noProof w:val="0"/>
          <w:sz w:val="24"/>
          <w:szCs w:val="24"/>
          <w:u w:val="none"/>
          <w:lang w:val="en-GB"/>
        </w:rPr>
        <w:t xml:space="preserve">, with the </w:t>
      </w:r>
      <w:r w:rsidRPr="32038FA3" w:rsidR="4A52F94B">
        <w:rPr>
          <w:rFonts w:ascii="Calibri" w:hAnsi="Calibri" w:eastAsia="Calibri" w:cs="Calibri"/>
          <w:noProof w:val="0"/>
          <w:sz w:val="24"/>
          <w:szCs w:val="24"/>
          <w:u w:val="none"/>
          <w:lang w:val="en-GB"/>
        </w:rPr>
        <w:t>European</w:t>
      </w:r>
      <w:r w:rsidRPr="32038FA3" w:rsidR="7A9397E2">
        <w:rPr>
          <w:rFonts w:ascii="Calibri" w:hAnsi="Calibri" w:eastAsia="Calibri" w:cs="Calibri"/>
          <w:noProof w:val="0"/>
          <w:sz w:val="24"/>
          <w:szCs w:val="24"/>
          <w:u w:val="none"/>
          <w:lang w:val="en-GB"/>
        </w:rPr>
        <w:t xml:space="preserve"> championship campaign in 2016 </w:t>
      </w:r>
      <w:r w:rsidRPr="32038FA3" w:rsidR="0C37ADEC">
        <w:rPr>
          <w:rFonts w:ascii="Calibri" w:hAnsi="Calibri" w:eastAsia="Calibri" w:cs="Calibri"/>
          <w:noProof w:val="0"/>
          <w:sz w:val="24"/>
          <w:szCs w:val="24"/>
          <w:u w:val="none"/>
          <w:lang w:val="en-GB"/>
        </w:rPr>
        <w:t>being a critical success in the history of Welsh football</w:t>
      </w:r>
      <w:r w:rsidRPr="32038FA3" w:rsidR="5E37DA6A">
        <w:rPr>
          <w:rFonts w:ascii="Calibri" w:hAnsi="Calibri" w:eastAsia="Calibri" w:cs="Calibri"/>
          <w:noProof w:val="0"/>
          <w:sz w:val="24"/>
          <w:szCs w:val="24"/>
          <w:u w:val="none"/>
          <w:lang w:val="en-GB"/>
        </w:rPr>
        <w:t xml:space="preserve"> as the highest ever finish in a major tournament </w:t>
      </w:r>
      <w:r w:rsidRPr="32038FA3" w:rsidR="21DA81A5">
        <w:rPr>
          <w:rFonts w:ascii="Calibri" w:hAnsi="Calibri" w:eastAsia="Calibri" w:cs="Calibri"/>
          <w:noProof w:val="0"/>
          <w:sz w:val="24"/>
          <w:szCs w:val="24"/>
          <w:u w:val="none"/>
          <w:lang w:val="en-GB"/>
        </w:rPr>
        <w:t xml:space="preserve">(UEFA,2016) </w:t>
      </w:r>
      <w:r w:rsidRPr="32038FA3" w:rsidR="5E37DA6A">
        <w:rPr>
          <w:rFonts w:ascii="Calibri" w:hAnsi="Calibri" w:eastAsia="Calibri" w:cs="Calibri"/>
          <w:noProof w:val="0"/>
          <w:sz w:val="24"/>
          <w:szCs w:val="24"/>
          <w:u w:val="none"/>
          <w:lang w:val="en-GB"/>
        </w:rPr>
        <w:t xml:space="preserve">and </w:t>
      </w:r>
      <w:r w:rsidRPr="32038FA3" w:rsidR="57E68321">
        <w:rPr>
          <w:rFonts w:ascii="Calibri" w:hAnsi="Calibri" w:eastAsia="Calibri" w:cs="Calibri"/>
          <w:noProof w:val="0"/>
          <w:sz w:val="24"/>
          <w:szCs w:val="24"/>
          <w:u w:val="none"/>
          <w:lang w:val="en-GB"/>
        </w:rPr>
        <w:t xml:space="preserve">led to </w:t>
      </w:r>
      <w:r w:rsidRPr="32038FA3" w:rsidR="55DE22A2">
        <w:rPr>
          <w:rFonts w:ascii="Calibri" w:hAnsi="Calibri" w:eastAsia="Calibri" w:cs="Calibri"/>
          <w:noProof w:val="0"/>
          <w:sz w:val="24"/>
          <w:szCs w:val="24"/>
          <w:u w:val="none"/>
          <w:lang w:val="en-GB"/>
        </w:rPr>
        <w:t>200,000 people celebrating their success in Cardiff when the players returned</w:t>
      </w:r>
      <w:r w:rsidRPr="32038FA3" w:rsidR="70F0A78B">
        <w:rPr>
          <w:rFonts w:ascii="Calibri" w:hAnsi="Calibri" w:eastAsia="Calibri" w:cs="Calibri"/>
          <w:noProof w:val="0"/>
          <w:sz w:val="24"/>
          <w:szCs w:val="24"/>
          <w:u w:val="none"/>
          <w:lang w:val="en-GB"/>
        </w:rPr>
        <w:t xml:space="preserve"> (ESPN, 2016)</w:t>
      </w:r>
      <w:r w:rsidRPr="32038FA3" w:rsidR="55DE22A2">
        <w:rPr>
          <w:rFonts w:ascii="Calibri" w:hAnsi="Calibri" w:eastAsia="Calibri" w:cs="Calibri"/>
          <w:noProof w:val="0"/>
          <w:sz w:val="24"/>
          <w:szCs w:val="24"/>
          <w:u w:val="none"/>
          <w:lang w:val="en-GB"/>
        </w:rPr>
        <w:t xml:space="preserve">. </w:t>
      </w:r>
      <w:r w:rsidRPr="32038FA3" w:rsidR="55DE22A2">
        <w:rPr>
          <w:rFonts w:ascii="Calibri" w:hAnsi="Calibri" w:eastAsia="Calibri" w:cs="Calibri"/>
          <w:noProof w:val="0"/>
          <w:sz w:val="24"/>
          <w:szCs w:val="24"/>
          <w:lang w:val="en-GB"/>
        </w:rPr>
        <w:t>According t</w:t>
      </w:r>
      <w:r w:rsidRPr="32038FA3" w:rsidR="690B2F30">
        <w:rPr>
          <w:rFonts w:ascii="Calibri" w:hAnsi="Calibri" w:eastAsia="Calibri" w:cs="Calibri"/>
          <w:noProof w:val="0"/>
          <w:sz w:val="24"/>
          <w:szCs w:val="24"/>
          <w:lang w:val="en-GB"/>
        </w:rPr>
        <w:t>o</w:t>
      </w:r>
      <w:r w:rsidRPr="32038FA3" w:rsidR="55DE22A2">
        <w:rPr>
          <w:rFonts w:ascii="Calibri" w:hAnsi="Calibri" w:eastAsia="Calibri" w:cs="Calibri"/>
          <w:noProof w:val="0"/>
          <w:sz w:val="24"/>
          <w:szCs w:val="24"/>
          <w:lang w:val="en-GB"/>
        </w:rPr>
        <w:t xml:space="preserve"> </w:t>
      </w:r>
      <w:r w:rsidRPr="32038FA3" w:rsidR="55DE22A2">
        <w:rPr>
          <w:rFonts w:ascii="Calibri" w:hAnsi="Calibri" w:eastAsia="Calibri" w:cs="Calibri"/>
          <w:noProof w:val="0"/>
          <w:sz w:val="24"/>
          <w:szCs w:val="24"/>
          <w:lang w:val="en-GB"/>
        </w:rPr>
        <w:t>Barney (1991)</w:t>
      </w:r>
      <w:r w:rsidRPr="32038FA3" w:rsidR="1217E4FC">
        <w:rPr>
          <w:rFonts w:ascii="Calibri" w:hAnsi="Calibri" w:eastAsia="Calibri" w:cs="Calibri"/>
          <w:noProof w:val="0"/>
          <w:sz w:val="24"/>
          <w:szCs w:val="24"/>
          <w:lang w:val="en-GB"/>
        </w:rPr>
        <w:t xml:space="preserve">, historical moments are key resources for an organisation to use when competing with other competitors </w:t>
      </w:r>
      <w:r w:rsidRPr="32038FA3" w:rsidR="63673B31">
        <w:rPr>
          <w:rFonts w:ascii="Calibri" w:hAnsi="Calibri" w:eastAsia="Calibri" w:cs="Calibri"/>
          <w:noProof w:val="0"/>
          <w:sz w:val="24"/>
          <w:szCs w:val="24"/>
          <w:lang w:val="en-GB"/>
        </w:rPr>
        <w:t xml:space="preserve">and difficult to imitate. </w:t>
      </w:r>
      <w:r w:rsidRPr="32038FA3" w:rsidR="2B3EE57E">
        <w:rPr>
          <w:rFonts w:ascii="Calibri" w:hAnsi="Calibri" w:eastAsia="Calibri" w:cs="Calibri"/>
          <w:noProof w:val="0"/>
          <w:sz w:val="24"/>
          <w:szCs w:val="24"/>
          <w:lang w:val="en-GB"/>
        </w:rPr>
        <w:t>When looking at the organisation</w:t>
      </w:r>
      <w:r w:rsidRPr="32038FA3" w:rsidR="70A87E2C">
        <w:rPr>
          <w:rFonts w:ascii="Calibri" w:hAnsi="Calibri" w:eastAsia="Calibri" w:cs="Calibri"/>
          <w:noProof w:val="0"/>
          <w:sz w:val="24"/>
          <w:szCs w:val="24"/>
          <w:lang w:val="en-GB"/>
        </w:rPr>
        <w:t xml:space="preserve">, </w:t>
      </w:r>
      <w:r w:rsidRPr="32038FA3" w:rsidR="06F3E1FE">
        <w:rPr>
          <w:rFonts w:ascii="Calibri" w:hAnsi="Calibri" w:eastAsia="Calibri" w:cs="Calibri"/>
          <w:noProof w:val="0"/>
          <w:sz w:val="24"/>
          <w:szCs w:val="24"/>
          <w:lang w:val="en-GB"/>
        </w:rPr>
        <w:t>FAW align their resources to their goals in the strategic plan</w:t>
      </w:r>
      <w:r w:rsidRPr="32038FA3" w:rsidR="79A3892E">
        <w:rPr>
          <w:rFonts w:ascii="Calibri" w:hAnsi="Calibri" w:eastAsia="Calibri" w:cs="Calibri"/>
          <w:noProof w:val="0"/>
          <w:sz w:val="24"/>
          <w:szCs w:val="24"/>
          <w:lang w:val="en-GB"/>
        </w:rPr>
        <w:t xml:space="preserve"> with </w:t>
      </w:r>
      <w:r w:rsidRPr="32038FA3" w:rsidR="116AD7CF">
        <w:rPr>
          <w:rFonts w:ascii="Calibri" w:hAnsi="Calibri" w:eastAsia="Calibri" w:cs="Calibri"/>
          <w:noProof w:val="0"/>
          <w:sz w:val="24"/>
          <w:szCs w:val="24"/>
          <w:lang w:val="en-GB"/>
        </w:rPr>
        <w:t>clear goals that are sustainable in the timeframe,</w:t>
      </w:r>
      <w:r w:rsidRPr="32038FA3" w:rsidR="06F3E1FE">
        <w:rPr>
          <w:rFonts w:ascii="Calibri" w:hAnsi="Calibri" w:eastAsia="Calibri" w:cs="Calibri"/>
          <w:noProof w:val="0"/>
          <w:sz w:val="24"/>
          <w:szCs w:val="24"/>
          <w:lang w:val="en-GB"/>
        </w:rPr>
        <w:t xml:space="preserve"> </w:t>
      </w:r>
      <w:r w:rsidRPr="32038FA3" w:rsidR="06F3E1FE">
        <w:rPr>
          <w:rFonts w:ascii="Calibri" w:hAnsi="Calibri" w:eastAsia="Calibri" w:cs="Calibri"/>
          <w:noProof w:val="0"/>
          <w:sz w:val="24"/>
          <w:szCs w:val="24"/>
          <w:lang w:val="en-GB"/>
        </w:rPr>
        <w:t xml:space="preserve">which is important </w:t>
      </w:r>
      <w:r w:rsidRPr="32038FA3" w:rsidR="085EA562">
        <w:rPr>
          <w:rFonts w:ascii="Calibri" w:hAnsi="Calibri" w:eastAsia="Calibri" w:cs="Calibri"/>
          <w:noProof w:val="0"/>
          <w:sz w:val="24"/>
          <w:szCs w:val="24"/>
          <w:lang w:val="en-GB"/>
        </w:rPr>
        <w:t>for the organised element of the VIRO framework as it identifies whether the organisation has the correction foundations to gain full advantage of their</w:t>
      </w:r>
      <w:r w:rsidRPr="32038FA3" w:rsidR="4CEB28FA">
        <w:rPr>
          <w:rFonts w:ascii="Calibri" w:hAnsi="Calibri" w:eastAsia="Calibri" w:cs="Calibri"/>
          <w:noProof w:val="0"/>
          <w:sz w:val="24"/>
          <w:szCs w:val="24"/>
          <w:lang w:val="en-GB"/>
        </w:rPr>
        <w:t xml:space="preserve"> resources (Barney, 1991). </w:t>
      </w:r>
    </w:p>
    <w:p w:rsidR="46F97437" w:rsidP="32038FA3" w:rsidRDefault="46F97437" w14:paraId="1C83F849" w14:textId="5B639E51">
      <w:pPr>
        <w:pStyle w:val="Normal"/>
        <w:rPr>
          <w:rFonts w:ascii="Calibri" w:hAnsi="Calibri" w:eastAsia="Calibri" w:cs="Calibri"/>
          <w:noProof w:val="0"/>
          <w:sz w:val="24"/>
          <w:szCs w:val="24"/>
          <w:lang w:val="en-GB"/>
        </w:rPr>
      </w:pPr>
      <w:r w:rsidRPr="32038FA3" w:rsidR="46F97437">
        <w:rPr>
          <w:rFonts w:ascii="Calibri" w:hAnsi="Calibri" w:eastAsia="Calibri" w:cs="Calibri"/>
          <w:noProof w:val="0"/>
          <w:sz w:val="24"/>
          <w:szCs w:val="24"/>
          <w:lang w:val="en-GB"/>
        </w:rPr>
        <w:t>When looking at the external analysis in the organisation</w:t>
      </w:r>
      <w:r w:rsidRPr="32038FA3" w:rsidR="6951472E">
        <w:rPr>
          <w:rFonts w:ascii="Calibri" w:hAnsi="Calibri" w:eastAsia="Calibri" w:cs="Calibri"/>
          <w:noProof w:val="0"/>
          <w:sz w:val="24"/>
          <w:szCs w:val="24"/>
          <w:lang w:val="en-GB"/>
        </w:rPr>
        <w:t xml:space="preserve">, FAW clearly recognise the challenges they face from external </w:t>
      </w:r>
      <w:r w:rsidRPr="32038FA3" w:rsidR="03CFC37F">
        <w:rPr>
          <w:rFonts w:ascii="Calibri" w:hAnsi="Calibri" w:eastAsia="Calibri" w:cs="Calibri"/>
          <w:noProof w:val="0"/>
          <w:sz w:val="24"/>
          <w:szCs w:val="24"/>
          <w:lang w:val="en-GB"/>
        </w:rPr>
        <w:t>environment</w:t>
      </w:r>
      <w:r w:rsidRPr="32038FA3" w:rsidR="6951472E">
        <w:rPr>
          <w:rFonts w:ascii="Calibri" w:hAnsi="Calibri" w:eastAsia="Calibri" w:cs="Calibri"/>
          <w:noProof w:val="0"/>
          <w:sz w:val="24"/>
          <w:szCs w:val="24"/>
          <w:lang w:val="en-GB"/>
        </w:rPr>
        <w:t xml:space="preserve"> in the strategic plan</w:t>
      </w:r>
      <w:r w:rsidRPr="32038FA3" w:rsidR="234BEA9B">
        <w:rPr>
          <w:rFonts w:ascii="Calibri" w:hAnsi="Calibri" w:eastAsia="Calibri" w:cs="Calibri"/>
          <w:noProof w:val="0"/>
          <w:sz w:val="24"/>
          <w:szCs w:val="24"/>
          <w:lang w:val="en-GB"/>
        </w:rPr>
        <w:t xml:space="preserve">. FAW does not present a PESTLE model </w:t>
      </w:r>
      <w:r w:rsidRPr="32038FA3" w:rsidR="648BDD52">
        <w:rPr>
          <w:rFonts w:ascii="Calibri" w:hAnsi="Calibri" w:eastAsia="Calibri" w:cs="Calibri"/>
          <w:noProof w:val="0"/>
          <w:sz w:val="24"/>
          <w:szCs w:val="24"/>
          <w:lang w:val="en-GB"/>
        </w:rPr>
        <w:t xml:space="preserve">in the strategic plan, it </w:t>
      </w:r>
      <w:r w:rsidRPr="32038FA3" w:rsidR="3AA3305B">
        <w:rPr>
          <w:rFonts w:ascii="Calibri" w:hAnsi="Calibri" w:eastAsia="Calibri" w:cs="Calibri"/>
          <w:noProof w:val="0"/>
          <w:sz w:val="24"/>
          <w:szCs w:val="24"/>
          <w:lang w:val="en-GB"/>
        </w:rPr>
        <w:t>identifies</w:t>
      </w:r>
      <w:r w:rsidRPr="32038FA3" w:rsidR="3AA3305B">
        <w:rPr>
          <w:rFonts w:ascii="Calibri" w:hAnsi="Calibri" w:eastAsia="Calibri" w:cs="Calibri"/>
          <w:noProof w:val="0"/>
          <w:sz w:val="24"/>
          <w:szCs w:val="24"/>
          <w:lang w:val="en-GB"/>
        </w:rPr>
        <w:t xml:space="preserve"> the factors that need to be considered for the organisation to </w:t>
      </w:r>
      <w:r w:rsidRPr="32038FA3" w:rsidR="6B540C1A">
        <w:rPr>
          <w:rFonts w:ascii="Calibri" w:hAnsi="Calibri" w:eastAsia="Calibri" w:cs="Calibri"/>
          <w:noProof w:val="0"/>
          <w:sz w:val="24"/>
          <w:szCs w:val="24"/>
          <w:lang w:val="en-GB"/>
        </w:rPr>
        <w:t xml:space="preserve">succeed. </w:t>
      </w:r>
      <w:r w:rsidRPr="32038FA3" w:rsidR="24C862E0">
        <w:rPr>
          <w:rFonts w:ascii="Calibri" w:hAnsi="Calibri" w:eastAsia="Calibri" w:cs="Calibri"/>
          <w:noProof w:val="0"/>
          <w:sz w:val="24"/>
          <w:szCs w:val="24"/>
          <w:lang w:val="en-GB"/>
        </w:rPr>
        <w:t xml:space="preserve">When looking at </w:t>
      </w:r>
      <w:r w:rsidRPr="32038FA3" w:rsidR="68672B29">
        <w:rPr>
          <w:rFonts w:ascii="Calibri" w:hAnsi="Calibri" w:eastAsia="Calibri" w:cs="Calibri"/>
          <w:noProof w:val="0"/>
          <w:sz w:val="24"/>
          <w:szCs w:val="24"/>
          <w:lang w:val="en-GB"/>
        </w:rPr>
        <w:t>some of the</w:t>
      </w:r>
      <w:r w:rsidRPr="32038FA3" w:rsidR="24C862E0">
        <w:rPr>
          <w:rFonts w:ascii="Calibri" w:hAnsi="Calibri" w:eastAsia="Calibri" w:cs="Calibri"/>
          <w:noProof w:val="0"/>
          <w:sz w:val="24"/>
          <w:szCs w:val="24"/>
          <w:lang w:val="en-GB"/>
        </w:rPr>
        <w:t xml:space="preserve"> FAW </w:t>
      </w:r>
      <w:r w:rsidRPr="32038FA3" w:rsidR="2B95D4BF">
        <w:rPr>
          <w:rFonts w:ascii="Calibri" w:hAnsi="Calibri" w:eastAsia="Calibri" w:cs="Calibri"/>
          <w:noProof w:val="0"/>
          <w:sz w:val="24"/>
          <w:szCs w:val="24"/>
          <w:lang w:val="en-GB"/>
        </w:rPr>
        <w:t xml:space="preserve">six </w:t>
      </w:r>
      <w:r w:rsidRPr="32038FA3" w:rsidR="24C862E0">
        <w:rPr>
          <w:rFonts w:ascii="Calibri" w:hAnsi="Calibri" w:eastAsia="Calibri" w:cs="Calibri"/>
          <w:noProof w:val="0"/>
          <w:sz w:val="24"/>
          <w:szCs w:val="24"/>
          <w:lang w:val="en-GB"/>
        </w:rPr>
        <w:t xml:space="preserve">strategic goals, they have an </w:t>
      </w:r>
      <w:r w:rsidRPr="32038FA3" w:rsidR="24C862E0">
        <w:rPr>
          <w:rFonts w:ascii="Calibri" w:hAnsi="Calibri" w:eastAsia="Calibri" w:cs="Calibri"/>
          <w:noProof w:val="0"/>
          <w:sz w:val="24"/>
          <w:szCs w:val="24"/>
          <w:lang w:val="en-GB"/>
        </w:rPr>
        <w:t xml:space="preserve">emphasis </w:t>
      </w:r>
      <w:r w:rsidRPr="32038FA3" w:rsidR="24C862E0">
        <w:rPr>
          <w:rFonts w:ascii="Calibri" w:hAnsi="Calibri" w:eastAsia="Calibri" w:cs="Calibri"/>
          <w:noProof w:val="0"/>
          <w:sz w:val="24"/>
          <w:szCs w:val="24"/>
          <w:lang w:val="en-GB"/>
        </w:rPr>
        <w:t>on being aligned with the Welsh government and Sport Wales with the goal</w:t>
      </w:r>
      <w:r w:rsidRPr="32038FA3" w:rsidR="19CDD9E6">
        <w:rPr>
          <w:rFonts w:ascii="Calibri" w:hAnsi="Calibri" w:eastAsia="Calibri" w:cs="Calibri"/>
          <w:noProof w:val="0"/>
          <w:sz w:val="24"/>
          <w:szCs w:val="24"/>
          <w:lang w:val="en-GB"/>
        </w:rPr>
        <w:t>s</w:t>
      </w:r>
      <w:r w:rsidRPr="32038FA3" w:rsidR="24C862E0">
        <w:rPr>
          <w:rFonts w:ascii="Calibri" w:hAnsi="Calibri" w:eastAsia="Calibri" w:cs="Calibri"/>
          <w:noProof w:val="0"/>
          <w:sz w:val="24"/>
          <w:szCs w:val="24"/>
          <w:lang w:val="en-GB"/>
        </w:rPr>
        <w:t xml:space="preserve"> </w:t>
      </w:r>
      <w:r w:rsidRPr="32038FA3" w:rsidR="341EA2AF">
        <w:rPr>
          <w:rFonts w:ascii="Calibri" w:hAnsi="Calibri" w:eastAsia="Calibri" w:cs="Calibri"/>
          <w:noProof w:val="0"/>
          <w:sz w:val="24"/>
          <w:szCs w:val="24"/>
          <w:lang w:val="en-GB"/>
        </w:rPr>
        <w:t xml:space="preserve">‘Inspirational and fit-for-future </w:t>
      </w:r>
      <w:bookmarkStart w:name="_Int_IErsbvo7" w:id="627108607"/>
      <w:r w:rsidRPr="32038FA3" w:rsidR="341EA2AF">
        <w:rPr>
          <w:rFonts w:ascii="Calibri" w:hAnsi="Calibri" w:eastAsia="Calibri" w:cs="Calibri"/>
          <w:noProof w:val="0"/>
          <w:sz w:val="24"/>
          <w:szCs w:val="24"/>
          <w:lang w:val="en-GB"/>
        </w:rPr>
        <w:t>facilities’</w:t>
      </w:r>
      <w:r w:rsidRPr="32038FA3" w:rsidR="70549261">
        <w:rPr>
          <w:rFonts w:ascii="Calibri" w:hAnsi="Calibri" w:eastAsia="Calibri" w:cs="Calibri"/>
          <w:noProof w:val="0"/>
          <w:sz w:val="24"/>
          <w:szCs w:val="24"/>
          <w:lang w:val="en-GB"/>
        </w:rPr>
        <w:t xml:space="preserve"> </w:t>
      </w:r>
      <w:r w:rsidRPr="32038FA3" w:rsidR="704FB2C9">
        <w:rPr>
          <w:rFonts w:ascii="Calibri" w:hAnsi="Calibri" w:eastAsia="Calibri" w:cs="Calibri"/>
          <w:noProof w:val="0"/>
          <w:sz w:val="24"/>
          <w:szCs w:val="24"/>
          <w:lang w:val="en-GB"/>
        </w:rPr>
        <w:t>and ‘</w:t>
      </w:r>
      <w:bookmarkEnd w:id="627108607"/>
      <w:r w:rsidRPr="32038FA3" w:rsidR="704FB2C9">
        <w:rPr>
          <w:rFonts w:ascii="Calibri" w:hAnsi="Calibri" w:eastAsia="Calibri" w:cs="Calibri"/>
          <w:noProof w:val="0"/>
          <w:sz w:val="24"/>
          <w:szCs w:val="24"/>
          <w:lang w:val="en-GB"/>
        </w:rPr>
        <w:t>A sustainable association for the future’ by contributing a happier and more healthier Wales</w:t>
      </w:r>
      <w:r w:rsidRPr="32038FA3" w:rsidR="50F28F71">
        <w:rPr>
          <w:rFonts w:ascii="Calibri" w:hAnsi="Calibri" w:eastAsia="Calibri" w:cs="Calibri"/>
          <w:noProof w:val="0"/>
          <w:sz w:val="24"/>
          <w:szCs w:val="24"/>
          <w:lang w:val="en-GB"/>
        </w:rPr>
        <w:t xml:space="preserve"> (FAW, 2021).</w:t>
      </w:r>
      <w:r w:rsidRPr="32038FA3" w:rsidR="0D99D4B8">
        <w:rPr>
          <w:rFonts w:ascii="Calibri" w:hAnsi="Calibri" w:eastAsia="Calibri" w:cs="Calibri"/>
          <w:noProof w:val="0"/>
          <w:sz w:val="24"/>
          <w:szCs w:val="24"/>
          <w:lang w:val="en-GB"/>
        </w:rPr>
        <w:t xml:space="preserve"> </w:t>
      </w:r>
      <w:r w:rsidRPr="32038FA3" w:rsidR="0515708F">
        <w:rPr>
          <w:rFonts w:ascii="Calibri" w:hAnsi="Calibri" w:eastAsia="Calibri" w:cs="Calibri"/>
          <w:noProof w:val="0"/>
          <w:sz w:val="24"/>
          <w:szCs w:val="24"/>
          <w:lang w:val="en-GB"/>
        </w:rPr>
        <w:t>When looking at the economic factors, the FAW see football as economic asset to the organisation</w:t>
      </w:r>
      <w:r w:rsidRPr="32038FA3" w:rsidR="43D2EC72">
        <w:rPr>
          <w:rFonts w:ascii="Calibri" w:hAnsi="Calibri" w:eastAsia="Calibri" w:cs="Calibri"/>
          <w:noProof w:val="0"/>
          <w:sz w:val="24"/>
          <w:szCs w:val="24"/>
          <w:lang w:val="en-GB"/>
        </w:rPr>
        <w:t>, with a report from UEFA (202</w:t>
      </w:r>
      <w:r w:rsidRPr="32038FA3" w:rsidR="2550DC20">
        <w:rPr>
          <w:rFonts w:ascii="Calibri" w:hAnsi="Calibri" w:eastAsia="Calibri" w:cs="Calibri"/>
          <w:noProof w:val="0"/>
          <w:sz w:val="24"/>
          <w:szCs w:val="24"/>
          <w:lang w:val="en-GB"/>
        </w:rPr>
        <w:t>2</w:t>
      </w:r>
      <w:r w:rsidRPr="32038FA3" w:rsidR="43D2EC72">
        <w:rPr>
          <w:rFonts w:ascii="Calibri" w:hAnsi="Calibri" w:eastAsia="Calibri" w:cs="Calibri"/>
          <w:noProof w:val="0"/>
          <w:sz w:val="24"/>
          <w:szCs w:val="24"/>
          <w:lang w:val="en-GB"/>
        </w:rPr>
        <w:t xml:space="preserve">) </w:t>
      </w:r>
      <w:r w:rsidRPr="32038FA3" w:rsidR="43D2EC72">
        <w:rPr>
          <w:rFonts w:ascii="Calibri" w:hAnsi="Calibri" w:eastAsia="Calibri" w:cs="Calibri"/>
          <w:noProof w:val="0"/>
          <w:sz w:val="24"/>
          <w:szCs w:val="24"/>
          <w:lang w:val="en-GB"/>
        </w:rPr>
        <w:t>stated</w:t>
      </w:r>
      <w:r w:rsidRPr="32038FA3" w:rsidR="43D2EC72">
        <w:rPr>
          <w:rFonts w:ascii="Calibri" w:hAnsi="Calibri" w:eastAsia="Calibri" w:cs="Calibri"/>
          <w:noProof w:val="0"/>
          <w:sz w:val="24"/>
          <w:szCs w:val="24"/>
          <w:lang w:val="en-GB"/>
        </w:rPr>
        <w:t xml:space="preserve"> that football generates £553 million </w:t>
      </w:r>
      <w:r w:rsidRPr="32038FA3" w:rsidR="6BC1D356">
        <w:rPr>
          <w:rFonts w:ascii="Calibri" w:hAnsi="Calibri" w:eastAsia="Calibri" w:cs="Calibri"/>
          <w:noProof w:val="0"/>
          <w:sz w:val="24"/>
          <w:szCs w:val="24"/>
          <w:lang w:val="en-GB"/>
        </w:rPr>
        <w:t xml:space="preserve">each year utilising the model from UEFA called the </w:t>
      </w:r>
      <w:r w:rsidRPr="32038FA3" w:rsidR="6BC1D356">
        <w:rPr>
          <w:rFonts w:ascii="Calibri" w:hAnsi="Calibri" w:eastAsia="Calibri" w:cs="Calibri"/>
          <w:b w:val="0"/>
          <w:bCs w:val="0"/>
          <w:i w:val="0"/>
          <w:iCs w:val="0"/>
          <w:caps w:val="0"/>
          <w:smallCaps w:val="0"/>
          <w:noProof w:val="0"/>
          <w:color w:val="auto"/>
          <w:sz w:val="24"/>
          <w:szCs w:val="24"/>
          <w:lang w:val="en-GB"/>
        </w:rPr>
        <w:t>UEFA Grow social return on investment</w:t>
      </w:r>
      <w:r w:rsidRPr="32038FA3" w:rsidR="4D8A7364">
        <w:rPr>
          <w:rFonts w:ascii="Calibri" w:hAnsi="Calibri" w:eastAsia="Calibri" w:cs="Calibri"/>
          <w:b w:val="0"/>
          <w:bCs w:val="0"/>
          <w:i w:val="0"/>
          <w:iCs w:val="0"/>
          <w:caps w:val="0"/>
          <w:smallCaps w:val="0"/>
          <w:noProof w:val="0"/>
          <w:color w:val="auto"/>
          <w:sz w:val="24"/>
          <w:szCs w:val="24"/>
          <w:lang w:val="en-GB"/>
        </w:rPr>
        <w:t xml:space="preserve">. </w:t>
      </w:r>
      <w:r w:rsidRPr="32038FA3" w:rsidR="1D5F08B9">
        <w:rPr>
          <w:rFonts w:ascii="Calibri" w:hAnsi="Calibri" w:eastAsia="Calibri" w:cs="Calibri"/>
          <w:b w:val="0"/>
          <w:bCs w:val="0"/>
          <w:i w:val="0"/>
          <w:iCs w:val="0"/>
          <w:caps w:val="0"/>
          <w:smallCaps w:val="0"/>
          <w:noProof w:val="0"/>
          <w:color w:val="auto"/>
          <w:sz w:val="24"/>
          <w:szCs w:val="24"/>
          <w:lang w:val="en-GB"/>
        </w:rPr>
        <w:t xml:space="preserve">However, on the strategic plan there is a lack of information on key economic factors such as tournament revenue and </w:t>
      </w:r>
      <w:r w:rsidRPr="32038FA3" w:rsidR="7C1B61EF">
        <w:rPr>
          <w:rFonts w:ascii="Calibri" w:hAnsi="Calibri" w:eastAsia="Calibri" w:cs="Calibri"/>
          <w:b w:val="0"/>
          <w:bCs w:val="0"/>
          <w:i w:val="0"/>
          <w:iCs w:val="0"/>
          <w:caps w:val="0"/>
          <w:smallCaps w:val="0"/>
          <w:noProof w:val="0"/>
          <w:color w:val="auto"/>
          <w:sz w:val="24"/>
          <w:szCs w:val="24"/>
          <w:lang w:val="en-GB"/>
        </w:rPr>
        <w:t xml:space="preserve">no </w:t>
      </w:r>
      <w:r w:rsidRPr="32038FA3" w:rsidR="25FBA1D6">
        <w:rPr>
          <w:rFonts w:ascii="Calibri" w:hAnsi="Calibri" w:eastAsia="Calibri" w:cs="Calibri"/>
          <w:b w:val="0"/>
          <w:bCs w:val="0"/>
          <w:i w:val="0"/>
          <w:iCs w:val="0"/>
          <w:caps w:val="0"/>
          <w:smallCaps w:val="0"/>
          <w:noProof w:val="0"/>
          <w:color w:val="auto"/>
          <w:sz w:val="24"/>
          <w:szCs w:val="24"/>
          <w:lang w:val="en-GB"/>
        </w:rPr>
        <w:t>competitor</w:t>
      </w:r>
      <w:r w:rsidRPr="32038FA3" w:rsidR="7C1B61EF">
        <w:rPr>
          <w:rFonts w:ascii="Calibri" w:hAnsi="Calibri" w:eastAsia="Calibri" w:cs="Calibri"/>
          <w:b w:val="0"/>
          <w:bCs w:val="0"/>
          <w:i w:val="0"/>
          <w:iCs w:val="0"/>
          <w:caps w:val="0"/>
          <w:smallCaps w:val="0"/>
          <w:noProof w:val="0"/>
          <w:color w:val="auto"/>
          <w:sz w:val="24"/>
          <w:szCs w:val="24"/>
          <w:lang w:val="en-GB"/>
        </w:rPr>
        <w:t xml:space="preserve"> analysis, with the </w:t>
      </w:r>
      <w:r w:rsidRPr="32038FA3" w:rsidR="16789C74">
        <w:rPr>
          <w:rFonts w:ascii="Calibri" w:hAnsi="Calibri" w:eastAsia="Calibri" w:cs="Calibri"/>
          <w:b w:val="0"/>
          <w:bCs w:val="0"/>
          <w:i w:val="0"/>
          <w:iCs w:val="0"/>
          <w:caps w:val="0"/>
          <w:smallCaps w:val="0"/>
          <w:noProof w:val="0"/>
          <w:color w:val="auto"/>
          <w:sz w:val="24"/>
          <w:szCs w:val="24"/>
          <w:lang w:val="en-GB"/>
        </w:rPr>
        <w:t>English</w:t>
      </w:r>
      <w:r w:rsidRPr="32038FA3" w:rsidR="7C1B61EF">
        <w:rPr>
          <w:rFonts w:ascii="Calibri" w:hAnsi="Calibri" w:eastAsia="Calibri" w:cs="Calibri"/>
          <w:b w:val="0"/>
          <w:bCs w:val="0"/>
          <w:i w:val="0"/>
          <w:iCs w:val="0"/>
          <w:caps w:val="0"/>
          <w:smallCaps w:val="0"/>
          <w:noProof w:val="0"/>
          <w:color w:val="auto"/>
          <w:sz w:val="24"/>
          <w:szCs w:val="24"/>
          <w:lang w:val="en-GB"/>
        </w:rPr>
        <w:t xml:space="preserve"> leagues dominating </w:t>
      </w:r>
      <w:r w:rsidRPr="32038FA3" w:rsidR="5E98FDD6">
        <w:rPr>
          <w:rFonts w:ascii="Calibri" w:hAnsi="Calibri" w:eastAsia="Calibri" w:cs="Calibri"/>
          <w:b w:val="0"/>
          <w:bCs w:val="0"/>
          <w:i w:val="0"/>
          <w:iCs w:val="0"/>
          <w:caps w:val="0"/>
          <w:smallCaps w:val="0"/>
          <w:noProof w:val="0"/>
          <w:color w:val="auto"/>
          <w:sz w:val="24"/>
          <w:szCs w:val="24"/>
          <w:lang w:val="en-GB"/>
        </w:rPr>
        <w:t>Welsh</w:t>
      </w:r>
      <w:r w:rsidRPr="32038FA3" w:rsidR="7C1B61EF">
        <w:rPr>
          <w:rFonts w:ascii="Calibri" w:hAnsi="Calibri" w:eastAsia="Calibri" w:cs="Calibri"/>
          <w:b w:val="0"/>
          <w:bCs w:val="0"/>
          <w:i w:val="0"/>
          <w:iCs w:val="0"/>
          <w:caps w:val="0"/>
          <w:smallCaps w:val="0"/>
          <w:noProof w:val="0"/>
          <w:color w:val="auto"/>
          <w:sz w:val="24"/>
          <w:szCs w:val="24"/>
          <w:lang w:val="en-GB"/>
        </w:rPr>
        <w:t xml:space="preserve"> football with the top </w:t>
      </w:r>
      <w:r w:rsidRPr="32038FA3" w:rsidR="376E8950">
        <w:rPr>
          <w:rFonts w:ascii="Calibri" w:hAnsi="Calibri" w:eastAsia="Calibri" w:cs="Calibri"/>
          <w:b w:val="0"/>
          <w:bCs w:val="0"/>
          <w:i w:val="0"/>
          <w:iCs w:val="0"/>
          <w:caps w:val="0"/>
          <w:smallCaps w:val="0"/>
          <w:noProof w:val="0"/>
          <w:color w:val="auto"/>
          <w:sz w:val="24"/>
          <w:szCs w:val="24"/>
          <w:lang w:val="en-GB"/>
        </w:rPr>
        <w:t>Welsh</w:t>
      </w:r>
      <w:r w:rsidRPr="32038FA3" w:rsidR="7C1B61EF">
        <w:rPr>
          <w:rFonts w:ascii="Calibri" w:hAnsi="Calibri" w:eastAsia="Calibri" w:cs="Calibri"/>
          <w:b w:val="0"/>
          <w:bCs w:val="0"/>
          <w:i w:val="0"/>
          <w:iCs w:val="0"/>
          <w:caps w:val="0"/>
          <w:smallCaps w:val="0"/>
          <w:noProof w:val="0"/>
          <w:color w:val="auto"/>
          <w:sz w:val="24"/>
          <w:szCs w:val="24"/>
          <w:lang w:val="en-GB"/>
        </w:rPr>
        <w:t xml:space="preserve"> teams competing in the </w:t>
      </w:r>
      <w:r w:rsidRPr="32038FA3" w:rsidR="51B35E39">
        <w:rPr>
          <w:rFonts w:ascii="Calibri" w:hAnsi="Calibri" w:eastAsia="Calibri" w:cs="Calibri"/>
          <w:b w:val="0"/>
          <w:bCs w:val="0"/>
          <w:i w:val="0"/>
          <w:iCs w:val="0"/>
          <w:caps w:val="0"/>
          <w:smallCaps w:val="0"/>
          <w:noProof w:val="0"/>
          <w:color w:val="auto"/>
          <w:sz w:val="24"/>
          <w:szCs w:val="24"/>
          <w:lang w:val="en-GB"/>
        </w:rPr>
        <w:t>English</w:t>
      </w:r>
      <w:r w:rsidRPr="32038FA3" w:rsidR="7C1B61EF">
        <w:rPr>
          <w:rFonts w:ascii="Calibri" w:hAnsi="Calibri" w:eastAsia="Calibri" w:cs="Calibri"/>
          <w:b w:val="0"/>
          <w:bCs w:val="0"/>
          <w:i w:val="0"/>
          <w:iCs w:val="0"/>
          <w:caps w:val="0"/>
          <w:smallCaps w:val="0"/>
          <w:noProof w:val="0"/>
          <w:color w:val="auto"/>
          <w:sz w:val="24"/>
          <w:szCs w:val="24"/>
          <w:lang w:val="en-GB"/>
        </w:rPr>
        <w:t xml:space="preserve"> leagues </w:t>
      </w:r>
      <w:r w:rsidRPr="32038FA3" w:rsidR="252C9F6D">
        <w:rPr>
          <w:rFonts w:ascii="Calibri" w:hAnsi="Calibri" w:eastAsia="Calibri" w:cs="Calibri"/>
          <w:b w:val="0"/>
          <w:bCs w:val="0"/>
          <w:i w:val="0"/>
          <w:iCs w:val="0"/>
          <w:caps w:val="0"/>
          <w:smallCaps w:val="0"/>
          <w:noProof w:val="0"/>
          <w:color w:val="auto"/>
          <w:sz w:val="24"/>
          <w:szCs w:val="24"/>
          <w:lang w:val="en-GB"/>
        </w:rPr>
        <w:t>due to</w:t>
      </w:r>
      <w:r w:rsidRPr="32038FA3" w:rsidR="2A264FAC">
        <w:rPr>
          <w:rFonts w:ascii="Calibri" w:hAnsi="Calibri" w:eastAsia="Calibri" w:cs="Calibri"/>
          <w:b w:val="0"/>
          <w:bCs w:val="0"/>
          <w:i w:val="0"/>
          <w:iCs w:val="0"/>
          <w:caps w:val="0"/>
          <w:smallCaps w:val="0"/>
          <w:noProof w:val="0"/>
          <w:color w:val="auto"/>
          <w:sz w:val="24"/>
          <w:szCs w:val="24"/>
          <w:lang w:val="en-GB"/>
        </w:rPr>
        <w:t xml:space="preserve"> financial</w:t>
      </w:r>
      <w:r w:rsidRPr="32038FA3" w:rsidR="2A264FAC">
        <w:rPr>
          <w:rFonts w:ascii="Calibri" w:hAnsi="Calibri" w:eastAsia="Calibri" w:cs="Calibri"/>
          <w:b w:val="0"/>
          <w:bCs w:val="0"/>
          <w:i w:val="0"/>
          <w:iCs w:val="0"/>
          <w:caps w:val="0"/>
          <w:smallCaps w:val="0"/>
          <w:noProof w:val="0"/>
          <w:color w:val="auto"/>
          <w:sz w:val="24"/>
          <w:szCs w:val="24"/>
          <w:lang w:val="en-GB"/>
        </w:rPr>
        <w:t xml:space="preserve"> </w:t>
      </w:r>
      <w:r w:rsidRPr="32038FA3" w:rsidR="770C4550">
        <w:rPr>
          <w:rFonts w:ascii="Calibri" w:hAnsi="Calibri" w:eastAsia="Calibri" w:cs="Calibri"/>
          <w:b w:val="0"/>
          <w:bCs w:val="0"/>
          <w:i w:val="0"/>
          <w:iCs w:val="0"/>
          <w:caps w:val="0"/>
          <w:smallCaps w:val="0"/>
          <w:noProof w:val="0"/>
          <w:color w:val="auto"/>
          <w:sz w:val="24"/>
          <w:szCs w:val="24"/>
          <w:lang w:val="en-GB"/>
        </w:rPr>
        <w:t xml:space="preserve">power and global </w:t>
      </w:r>
      <w:r w:rsidRPr="32038FA3" w:rsidR="5E54E429">
        <w:rPr>
          <w:rFonts w:ascii="Calibri" w:hAnsi="Calibri" w:eastAsia="Calibri" w:cs="Calibri"/>
          <w:b w:val="0"/>
          <w:bCs w:val="0"/>
          <w:i w:val="0"/>
          <w:iCs w:val="0"/>
          <w:caps w:val="0"/>
          <w:smallCaps w:val="0"/>
          <w:noProof w:val="0"/>
          <w:color w:val="auto"/>
          <w:sz w:val="24"/>
          <w:szCs w:val="24"/>
          <w:lang w:val="en-GB"/>
        </w:rPr>
        <w:t>dominance</w:t>
      </w:r>
      <w:r w:rsidRPr="32038FA3" w:rsidR="770C4550">
        <w:rPr>
          <w:rFonts w:ascii="Calibri" w:hAnsi="Calibri" w:eastAsia="Calibri" w:cs="Calibri"/>
          <w:b w:val="0"/>
          <w:bCs w:val="0"/>
          <w:i w:val="0"/>
          <w:iCs w:val="0"/>
          <w:caps w:val="0"/>
          <w:smallCaps w:val="0"/>
          <w:noProof w:val="0"/>
          <w:color w:val="auto"/>
          <w:sz w:val="24"/>
          <w:szCs w:val="24"/>
          <w:lang w:val="en-GB"/>
        </w:rPr>
        <w:t xml:space="preserve"> in the English top leagues (</w:t>
      </w:r>
      <w:r w:rsidRPr="32038FA3" w:rsidR="42B18FE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Szymanski, 2010)</w:t>
      </w:r>
      <w:r w:rsidRPr="32038FA3" w:rsidR="2A264FAC">
        <w:rPr>
          <w:rFonts w:ascii="Calibri" w:hAnsi="Calibri" w:eastAsia="Calibri" w:cs="Calibri"/>
          <w:b w:val="0"/>
          <w:bCs w:val="0"/>
          <w:i w:val="0"/>
          <w:iCs w:val="0"/>
          <w:caps w:val="0"/>
          <w:smallCaps w:val="0"/>
          <w:noProof w:val="0"/>
          <w:color w:val="auto"/>
          <w:sz w:val="24"/>
          <w:szCs w:val="24"/>
          <w:lang w:val="en-GB"/>
        </w:rPr>
        <w:t>.</w:t>
      </w:r>
      <w:r w:rsidRPr="32038FA3" w:rsidR="252C9F6D">
        <w:rPr>
          <w:rFonts w:ascii="Calibri" w:hAnsi="Calibri" w:eastAsia="Calibri" w:cs="Calibri"/>
          <w:b w:val="0"/>
          <w:bCs w:val="0"/>
          <w:i w:val="0"/>
          <w:iCs w:val="0"/>
          <w:caps w:val="0"/>
          <w:smallCaps w:val="0"/>
          <w:noProof w:val="0"/>
          <w:color w:val="auto"/>
          <w:sz w:val="24"/>
          <w:szCs w:val="24"/>
          <w:lang w:val="en-GB"/>
        </w:rPr>
        <w:t xml:space="preserve"> </w:t>
      </w:r>
      <w:r w:rsidRPr="32038FA3" w:rsidR="4D8A7364">
        <w:rPr>
          <w:rFonts w:ascii="Calibri" w:hAnsi="Calibri" w:eastAsia="Calibri" w:cs="Calibri"/>
          <w:b w:val="0"/>
          <w:bCs w:val="0"/>
          <w:i w:val="0"/>
          <w:iCs w:val="0"/>
          <w:caps w:val="0"/>
          <w:smallCaps w:val="0"/>
          <w:noProof w:val="0"/>
          <w:color w:val="auto"/>
          <w:sz w:val="24"/>
          <w:szCs w:val="24"/>
          <w:lang w:val="en-GB"/>
        </w:rPr>
        <w:t>The FAW also look to</w:t>
      </w:r>
      <w:r w:rsidRPr="32038FA3" w:rsidR="78FF258C">
        <w:rPr>
          <w:rFonts w:ascii="Calibri" w:hAnsi="Calibri" w:eastAsia="Calibri" w:cs="Calibri"/>
          <w:b w:val="0"/>
          <w:bCs w:val="0"/>
          <w:i w:val="0"/>
          <w:iCs w:val="0"/>
          <w:caps w:val="0"/>
          <w:smallCaps w:val="0"/>
          <w:noProof w:val="0"/>
          <w:color w:val="auto"/>
          <w:sz w:val="24"/>
          <w:szCs w:val="24"/>
          <w:lang w:val="en-GB"/>
        </w:rPr>
        <w:t xml:space="preserve"> have a strong focus on the social factors, with a big emphasis on growing the women’s game and making football inclusive and accessible for all. </w:t>
      </w:r>
      <w:r w:rsidRPr="32038FA3" w:rsidR="769DE060">
        <w:rPr>
          <w:rFonts w:ascii="Calibri" w:hAnsi="Calibri" w:eastAsia="Calibri" w:cs="Calibri"/>
          <w:b w:val="0"/>
          <w:bCs w:val="0"/>
          <w:i w:val="0"/>
          <w:iCs w:val="0"/>
          <w:caps w:val="0"/>
          <w:smallCaps w:val="0"/>
          <w:noProof w:val="0"/>
          <w:color w:val="auto"/>
          <w:sz w:val="24"/>
          <w:szCs w:val="24"/>
          <w:lang w:val="en-GB"/>
        </w:rPr>
        <w:t xml:space="preserve">It is important for FAW to have a strong focus on the women’s game for both social and </w:t>
      </w:r>
      <w:r w:rsidRPr="32038FA3" w:rsidR="7253D5FB">
        <w:rPr>
          <w:rFonts w:ascii="Calibri" w:hAnsi="Calibri" w:eastAsia="Calibri" w:cs="Calibri"/>
          <w:b w:val="0"/>
          <w:bCs w:val="0"/>
          <w:i w:val="0"/>
          <w:iCs w:val="0"/>
          <w:caps w:val="0"/>
          <w:smallCaps w:val="0"/>
          <w:noProof w:val="0"/>
          <w:color w:val="auto"/>
          <w:sz w:val="24"/>
          <w:szCs w:val="24"/>
          <w:lang w:val="en-GB"/>
        </w:rPr>
        <w:t>economic</w:t>
      </w:r>
      <w:r w:rsidRPr="32038FA3" w:rsidR="769DE060">
        <w:rPr>
          <w:rFonts w:ascii="Calibri" w:hAnsi="Calibri" w:eastAsia="Calibri" w:cs="Calibri"/>
          <w:b w:val="0"/>
          <w:bCs w:val="0"/>
          <w:i w:val="0"/>
          <w:iCs w:val="0"/>
          <w:caps w:val="0"/>
          <w:smallCaps w:val="0"/>
          <w:noProof w:val="0"/>
          <w:color w:val="auto"/>
          <w:sz w:val="24"/>
          <w:szCs w:val="24"/>
          <w:lang w:val="en-GB"/>
        </w:rPr>
        <w:t xml:space="preserve"> factors, as the interest in the women’s game is growing and leading to more growth in participation and </w:t>
      </w:r>
      <w:r w:rsidRPr="32038FA3" w:rsidR="08BAF86D">
        <w:rPr>
          <w:rFonts w:ascii="Calibri" w:hAnsi="Calibri" w:eastAsia="Calibri" w:cs="Calibri"/>
          <w:b w:val="0"/>
          <w:bCs w:val="0"/>
          <w:i w:val="0"/>
          <w:iCs w:val="0"/>
          <w:caps w:val="0"/>
          <w:smallCaps w:val="0"/>
          <w:noProof w:val="0"/>
          <w:color w:val="auto"/>
          <w:sz w:val="24"/>
          <w:szCs w:val="24"/>
          <w:lang w:val="en-GB"/>
        </w:rPr>
        <w:t>commercial</w:t>
      </w:r>
      <w:r w:rsidRPr="32038FA3" w:rsidR="769DE060">
        <w:rPr>
          <w:rFonts w:ascii="Calibri" w:hAnsi="Calibri" w:eastAsia="Calibri" w:cs="Calibri"/>
          <w:b w:val="0"/>
          <w:bCs w:val="0"/>
          <w:i w:val="0"/>
          <w:iCs w:val="0"/>
          <w:caps w:val="0"/>
          <w:smallCaps w:val="0"/>
          <w:noProof w:val="0"/>
          <w:color w:val="auto"/>
          <w:sz w:val="24"/>
          <w:szCs w:val="24"/>
          <w:lang w:val="en-GB"/>
        </w:rPr>
        <w:t xml:space="preserve"> investment (</w:t>
      </w:r>
      <w:r w:rsidRPr="32038FA3" w:rsidR="1702D763">
        <w:rPr>
          <w:rFonts w:ascii="Calibri" w:hAnsi="Calibri" w:eastAsia="Calibri" w:cs="Calibri"/>
          <w:b w:val="0"/>
          <w:bCs w:val="0"/>
          <w:i w:val="0"/>
          <w:iCs w:val="0"/>
          <w:caps w:val="0"/>
          <w:smallCaps w:val="0"/>
          <w:noProof w:val="0"/>
          <w:color w:val="auto"/>
          <w:sz w:val="24"/>
          <w:szCs w:val="24"/>
          <w:lang w:val="en-GB"/>
        </w:rPr>
        <w:t xml:space="preserve">FIFA, 2023). This can be </w:t>
      </w:r>
      <w:r w:rsidRPr="32038FA3" w:rsidR="6B8686B8">
        <w:rPr>
          <w:rFonts w:ascii="Calibri" w:hAnsi="Calibri" w:eastAsia="Calibri" w:cs="Calibri"/>
          <w:b w:val="0"/>
          <w:bCs w:val="0"/>
          <w:i w:val="0"/>
          <w:iCs w:val="0"/>
          <w:caps w:val="0"/>
          <w:smallCaps w:val="0"/>
          <w:noProof w:val="0"/>
          <w:color w:val="auto"/>
          <w:sz w:val="24"/>
          <w:szCs w:val="24"/>
          <w:lang w:val="en-GB"/>
        </w:rPr>
        <w:t>crucial</w:t>
      </w:r>
      <w:r w:rsidRPr="32038FA3" w:rsidR="1702D763">
        <w:rPr>
          <w:rFonts w:ascii="Calibri" w:hAnsi="Calibri" w:eastAsia="Calibri" w:cs="Calibri"/>
          <w:b w:val="0"/>
          <w:bCs w:val="0"/>
          <w:i w:val="0"/>
          <w:iCs w:val="0"/>
          <w:caps w:val="0"/>
          <w:smallCaps w:val="0"/>
          <w:noProof w:val="0"/>
          <w:color w:val="auto"/>
          <w:sz w:val="24"/>
          <w:szCs w:val="24"/>
          <w:lang w:val="en-GB"/>
        </w:rPr>
        <w:t xml:space="preserve"> for the FAW as an organisation to keep up with their </w:t>
      </w:r>
      <w:r w:rsidRPr="32038FA3" w:rsidR="328F25B7">
        <w:rPr>
          <w:rFonts w:ascii="Calibri" w:hAnsi="Calibri" w:eastAsia="Calibri" w:cs="Calibri"/>
          <w:b w:val="0"/>
          <w:bCs w:val="0"/>
          <w:i w:val="0"/>
          <w:iCs w:val="0"/>
          <w:caps w:val="0"/>
          <w:smallCaps w:val="0"/>
          <w:noProof w:val="0"/>
          <w:color w:val="auto"/>
          <w:sz w:val="24"/>
          <w:szCs w:val="24"/>
          <w:lang w:val="en-GB"/>
        </w:rPr>
        <w:t>competitors</w:t>
      </w:r>
      <w:r w:rsidRPr="32038FA3" w:rsidR="1702D763">
        <w:rPr>
          <w:rFonts w:ascii="Calibri" w:hAnsi="Calibri" w:eastAsia="Calibri" w:cs="Calibri"/>
          <w:b w:val="0"/>
          <w:bCs w:val="0"/>
          <w:i w:val="0"/>
          <w:iCs w:val="0"/>
          <w:caps w:val="0"/>
          <w:smallCaps w:val="0"/>
          <w:noProof w:val="0"/>
          <w:color w:val="auto"/>
          <w:sz w:val="24"/>
          <w:szCs w:val="24"/>
          <w:lang w:val="en-GB"/>
        </w:rPr>
        <w:t xml:space="preserve"> </w:t>
      </w:r>
      <w:r w:rsidRPr="32038FA3" w:rsidR="39EC49AD">
        <w:rPr>
          <w:rFonts w:ascii="Calibri" w:hAnsi="Calibri" w:eastAsia="Calibri" w:cs="Calibri"/>
          <w:b w:val="0"/>
          <w:bCs w:val="0"/>
          <w:i w:val="0"/>
          <w:iCs w:val="0"/>
          <w:caps w:val="0"/>
          <w:smallCaps w:val="0"/>
          <w:noProof w:val="0"/>
          <w:color w:val="auto"/>
          <w:sz w:val="24"/>
          <w:szCs w:val="24"/>
          <w:lang w:val="en-GB"/>
        </w:rPr>
        <w:t xml:space="preserve">by building </w:t>
      </w:r>
      <w:r w:rsidRPr="32038FA3" w:rsidR="6F5F2993">
        <w:rPr>
          <w:rFonts w:ascii="Calibri" w:hAnsi="Calibri" w:eastAsia="Calibri" w:cs="Calibri"/>
          <w:b w:val="0"/>
          <w:bCs w:val="0"/>
          <w:i w:val="0"/>
          <w:iCs w:val="0"/>
          <w:caps w:val="0"/>
          <w:smallCaps w:val="0"/>
          <w:noProof w:val="0"/>
          <w:color w:val="auto"/>
          <w:sz w:val="24"/>
          <w:szCs w:val="24"/>
          <w:lang w:val="en-GB"/>
        </w:rPr>
        <w:t>a strong women’</w:t>
      </w:r>
      <w:r w:rsidRPr="32038FA3" w:rsidR="6F5F2993">
        <w:rPr>
          <w:rFonts w:ascii="Calibri" w:hAnsi="Calibri" w:eastAsia="Calibri" w:cs="Calibri"/>
          <w:b w:val="0"/>
          <w:bCs w:val="0"/>
          <w:i w:val="0"/>
          <w:iCs w:val="0"/>
          <w:caps w:val="0"/>
          <w:smallCaps w:val="0"/>
          <w:noProof w:val="0"/>
          <w:color w:val="auto"/>
          <w:sz w:val="24"/>
          <w:szCs w:val="24"/>
          <w:lang w:val="en-GB"/>
        </w:rPr>
        <w:t xml:space="preserve">s sector to equally support the growth of the men’s sector. </w:t>
      </w:r>
      <w:r w:rsidRPr="32038FA3" w:rsidR="6BD9A7BB">
        <w:rPr>
          <w:rFonts w:ascii="Calibri" w:hAnsi="Calibri" w:eastAsia="Calibri" w:cs="Calibri"/>
          <w:b w:val="0"/>
          <w:bCs w:val="0"/>
          <w:i w:val="0"/>
          <w:iCs w:val="0"/>
          <w:caps w:val="0"/>
          <w:smallCaps w:val="0"/>
          <w:noProof w:val="0"/>
          <w:color w:val="auto"/>
          <w:sz w:val="24"/>
          <w:szCs w:val="24"/>
          <w:lang w:val="en-GB"/>
        </w:rPr>
        <w:t xml:space="preserve">Technology factors are a </w:t>
      </w:r>
      <w:r w:rsidRPr="32038FA3" w:rsidR="4A454DC9">
        <w:rPr>
          <w:rFonts w:ascii="Calibri" w:hAnsi="Calibri" w:eastAsia="Calibri" w:cs="Calibri"/>
          <w:b w:val="0"/>
          <w:bCs w:val="0"/>
          <w:i w:val="0"/>
          <w:iCs w:val="0"/>
          <w:caps w:val="0"/>
          <w:smallCaps w:val="0"/>
          <w:noProof w:val="0"/>
          <w:color w:val="auto"/>
          <w:sz w:val="24"/>
          <w:szCs w:val="24"/>
          <w:lang w:val="en-GB"/>
        </w:rPr>
        <w:t xml:space="preserve">factor that is not discussed in detail in the strategic plan, which </w:t>
      </w:r>
      <w:r w:rsidRPr="32038FA3" w:rsidR="38B6B5A7">
        <w:rPr>
          <w:rFonts w:ascii="Calibri" w:hAnsi="Calibri" w:eastAsia="Calibri" w:cs="Calibri"/>
          <w:b w:val="0"/>
          <w:bCs w:val="0"/>
          <w:i w:val="0"/>
          <w:iCs w:val="0"/>
          <w:caps w:val="0"/>
          <w:smallCaps w:val="0"/>
          <w:noProof w:val="0"/>
          <w:color w:val="auto"/>
          <w:sz w:val="24"/>
          <w:szCs w:val="24"/>
          <w:lang w:val="en-GB"/>
        </w:rPr>
        <w:t>could lead to threats externally</w:t>
      </w:r>
      <w:r w:rsidRPr="32038FA3" w:rsidR="1EBA09BF">
        <w:rPr>
          <w:rFonts w:ascii="Calibri" w:hAnsi="Calibri" w:eastAsia="Calibri" w:cs="Calibri"/>
          <w:b w:val="0"/>
          <w:bCs w:val="0"/>
          <w:i w:val="0"/>
          <w:iCs w:val="0"/>
          <w:caps w:val="0"/>
          <w:smallCaps w:val="0"/>
          <w:noProof w:val="0"/>
          <w:color w:val="auto"/>
          <w:sz w:val="24"/>
          <w:szCs w:val="24"/>
          <w:lang w:val="en-GB"/>
        </w:rPr>
        <w:t xml:space="preserve"> such as streaming platforms that could potentially lead to economic threats as less people will be going to games and instead streaming from home </w:t>
      </w:r>
      <w:r w:rsidRPr="32038FA3" w:rsidR="7262FD8A">
        <w:rPr>
          <w:rFonts w:ascii="Calibri" w:hAnsi="Calibri" w:eastAsia="Calibri" w:cs="Calibri"/>
          <w:b w:val="0"/>
          <w:bCs w:val="0"/>
          <w:i w:val="0"/>
          <w:iCs w:val="0"/>
          <w:caps w:val="0"/>
          <w:smallCaps w:val="0"/>
          <w:noProof w:val="0"/>
          <w:color w:val="auto"/>
          <w:sz w:val="24"/>
          <w:szCs w:val="24"/>
          <w:lang w:val="en-GB"/>
        </w:rPr>
        <w:t>(Fenton et al., 2021)</w:t>
      </w:r>
      <w:r w:rsidRPr="32038FA3" w:rsidR="591CBA2B">
        <w:rPr>
          <w:rFonts w:ascii="Calibri" w:hAnsi="Calibri" w:eastAsia="Calibri" w:cs="Calibri"/>
          <w:b w:val="0"/>
          <w:bCs w:val="0"/>
          <w:i w:val="0"/>
          <w:iCs w:val="0"/>
          <w:caps w:val="0"/>
          <w:smallCaps w:val="0"/>
          <w:noProof w:val="0"/>
          <w:color w:val="auto"/>
          <w:sz w:val="24"/>
          <w:szCs w:val="24"/>
          <w:lang w:val="en-GB"/>
        </w:rPr>
        <w:t>.</w:t>
      </w:r>
      <w:r w:rsidRPr="32038FA3" w:rsidR="38B6B5A7">
        <w:rPr>
          <w:rFonts w:ascii="Calibri" w:hAnsi="Calibri" w:eastAsia="Calibri" w:cs="Calibri"/>
          <w:b w:val="0"/>
          <w:bCs w:val="0"/>
          <w:i w:val="0"/>
          <w:iCs w:val="0"/>
          <w:caps w:val="0"/>
          <w:smallCaps w:val="0"/>
          <w:noProof w:val="0"/>
          <w:color w:val="auto"/>
          <w:sz w:val="24"/>
          <w:szCs w:val="24"/>
          <w:lang w:val="en-GB"/>
        </w:rPr>
        <w:t xml:space="preserve"> </w:t>
      </w:r>
      <w:r w:rsidRPr="32038FA3" w:rsidR="4355D182">
        <w:rPr>
          <w:rFonts w:ascii="Calibri" w:hAnsi="Calibri" w:eastAsia="Calibri" w:cs="Calibri"/>
          <w:b w:val="0"/>
          <w:bCs w:val="0"/>
          <w:i w:val="0"/>
          <w:iCs w:val="0"/>
          <w:caps w:val="0"/>
          <w:smallCaps w:val="0"/>
          <w:noProof w:val="0"/>
          <w:color w:val="auto"/>
          <w:sz w:val="24"/>
          <w:szCs w:val="24"/>
          <w:lang w:val="en-GB"/>
        </w:rPr>
        <w:t>H</w:t>
      </w:r>
      <w:r w:rsidRPr="32038FA3" w:rsidR="75305471">
        <w:rPr>
          <w:rFonts w:ascii="Calibri" w:hAnsi="Calibri" w:eastAsia="Calibri" w:cs="Calibri"/>
          <w:b w:val="0"/>
          <w:bCs w:val="0"/>
          <w:i w:val="0"/>
          <w:iCs w:val="0"/>
          <w:caps w:val="0"/>
          <w:smallCaps w:val="0"/>
          <w:noProof w:val="0"/>
          <w:color w:val="auto"/>
          <w:sz w:val="24"/>
          <w:szCs w:val="24"/>
          <w:lang w:val="en-GB"/>
        </w:rPr>
        <w:t xml:space="preserve">owever, does state in </w:t>
      </w:r>
      <w:r w:rsidRPr="32038FA3" w:rsidR="2F5D202F">
        <w:rPr>
          <w:rFonts w:ascii="Calibri" w:hAnsi="Calibri" w:eastAsia="Calibri" w:cs="Calibri"/>
          <w:b w:val="0"/>
          <w:bCs w:val="0"/>
          <w:i w:val="0"/>
          <w:iCs w:val="0"/>
          <w:caps w:val="0"/>
          <w:smallCaps w:val="0"/>
          <w:noProof w:val="0"/>
          <w:color w:val="auto"/>
          <w:sz w:val="24"/>
          <w:szCs w:val="24"/>
          <w:lang w:val="en-GB"/>
        </w:rPr>
        <w:t>one of their</w:t>
      </w:r>
      <w:r w:rsidRPr="32038FA3" w:rsidR="75305471">
        <w:rPr>
          <w:rFonts w:ascii="Calibri" w:hAnsi="Calibri" w:eastAsia="Calibri" w:cs="Calibri"/>
          <w:b w:val="0"/>
          <w:bCs w:val="0"/>
          <w:i w:val="0"/>
          <w:iCs w:val="0"/>
          <w:caps w:val="0"/>
          <w:smallCaps w:val="0"/>
          <w:noProof w:val="0"/>
          <w:color w:val="auto"/>
          <w:sz w:val="24"/>
          <w:szCs w:val="24"/>
          <w:lang w:val="en-GB"/>
        </w:rPr>
        <w:t xml:space="preserve"> goal</w:t>
      </w:r>
      <w:r w:rsidRPr="32038FA3" w:rsidR="7B20E1C9">
        <w:rPr>
          <w:rFonts w:ascii="Calibri" w:hAnsi="Calibri" w:eastAsia="Calibri" w:cs="Calibri"/>
          <w:b w:val="0"/>
          <w:bCs w:val="0"/>
          <w:i w:val="0"/>
          <w:iCs w:val="0"/>
          <w:caps w:val="0"/>
          <w:smallCaps w:val="0"/>
          <w:noProof w:val="0"/>
          <w:color w:val="auto"/>
          <w:sz w:val="24"/>
          <w:szCs w:val="24"/>
          <w:lang w:val="en-GB"/>
        </w:rPr>
        <w:t>s ‘</w:t>
      </w:r>
      <w:r w:rsidRPr="32038FA3" w:rsidR="7B20E1C9">
        <w:rPr>
          <w:rFonts w:ascii="Calibri" w:hAnsi="Calibri" w:eastAsia="Calibri" w:cs="Calibri"/>
          <w:noProof w:val="0"/>
          <w:sz w:val="24"/>
          <w:szCs w:val="24"/>
          <w:lang w:val="en-GB"/>
        </w:rPr>
        <w:t xml:space="preserve">A diverse, skilled and engaged football family’ that they will look to provide a digital and innovative learning approach and </w:t>
      </w:r>
      <w:r w:rsidRPr="32038FA3" w:rsidR="623009FF">
        <w:rPr>
          <w:rFonts w:ascii="Calibri" w:hAnsi="Calibri" w:eastAsia="Calibri" w:cs="Calibri"/>
          <w:noProof w:val="0"/>
          <w:sz w:val="24"/>
          <w:szCs w:val="24"/>
          <w:lang w:val="en-GB"/>
        </w:rPr>
        <w:t xml:space="preserve">using data analysis to develop player and coach development, which is important in current environment (FAW, 2021). </w:t>
      </w:r>
      <w:r w:rsidRPr="32038FA3" w:rsidR="282E468A">
        <w:rPr>
          <w:rFonts w:ascii="Calibri" w:hAnsi="Calibri" w:eastAsia="Calibri" w:cs="Calibri"/>
          <w:noProof w:val="0"/>
          <w:sz w:val="24"/>
          <w:szCs w:val="24"/>
          <w:lang w:val="en-GB"/>
        </w:rPr>
        <w:t xml:space="preserve">Legal factors include clear awarenesses of safeguarding </w:t>
      </w:r>
      <w:r w:rsidRPr="32038FA3" w:rsidR="41BA8B7C">
        <w:rPr>
          <w:rFonts w:ascii="Calibri" w:hAnsi="Calibri" w:eastAsia="Calibri" w:cs="Calibri"/>
          <w:noProof w:val="0"/>
          <w:sz w:val="24"/>
          <w:szCs w:val="24"/>
          <w:lang w:val="en-GB"/>
        </w:rPr>
        <w:t>responsibilities</w:t>
      </w:r>
      <w:r w:rsidRPr="32038FA3" w:rsidR="282E468A">
        <w:rPr>
          <w:rFonts w:ascii="Calibri" w:hAnsi="Calibri" w:eastAsia="Calibri" w:cs="Calibri"/>
          <w:noProof w:val="0"/>
          <w:sz w:val="24"/>
          <w:szCs w:val="24"/>
          <w:lang w:val="en-GB"/>
        </w:rPr>
        <w:t>, wh</w:t>
      </w:r>
      <w:r w:rsidRPr="32038FA3" w:rsidR="1DB81F9B">
        <w:rPr>
          <w:rFonts w:ascii="Calibri" w:hAnsi="Calibri" w:eastAsia="Calibri" w:cs="Calibri"/>
          <w:noProof w:val="0"/>
          <w:sz w:val="24"/>
          <w:szCs w:val="24"/>
          <w:lang w:val="en-GB"/>
        </w:rPr>
        <w:t xml:space="preserve">ich a key </w:t>
      </w:r>
      <w:r w:rsidRPr="32038FA3" w:rsidR="31734C72">
        <w:rPr>
          <w:rFonts w:ascii="Calibri" w:hAnsi="Calibri" w:eastAsia="Calibri" w:cs="Calibri"/>
          <w:noProof w:val="0"/>
          <w:sz w:val="24"/>
          <w:szCs w:val="24"/>
          <w:lang w:val="en-GB"/>
        </w:rPr>
        <w:t>in the organisation's environment. However, has a lack of risk assessment</w:t>
      </w:r>
      <w:r w:rsidRPr="32038FA3" w:rsidR="4898CC95">
        <w:rPr>
          <w:rFonts w:ascii="Calibri" w:hAnsi="Calibri" w:eastAsia="Calibri" w:cs="Calibri"/>
          <w:noProof w:val="0"/>
          <w:sz w:val="24"/>
          <w:szCs w:val="24"/>
          <w:lang w:val="en-GB"/>
        </w:rPr>
        <w:t xml:space="preserve"> or discussion of laws and regulations that are used. The </w:t>
      </w:r>
      <w:r w:rsidRPr="32038FA3" w:rsidR="7F093B10">
        <w:rPr>
          <w:rFonts w:ascii="Calibri" w:hAnsi="Calibri" w:eastAsia="Calibri" w:cs="Calibri"/>
          <w:noProof w:val="0"/>
          <w:sz w:val="24"/>
          <w:szCs w:val="24"/>
          <w:lang w:val="en-GB"/>
        </w:rPr>
        <w:t>environmental</w:t>
      </w:r>
      <w:r w:rsidRPr="32038FA3" w:rsidR="4898CC95">
        <w:rPr>
          <w:rFonts w:ascii="Calibri" w:hAnsi="Calibri" w:eastAsia="Calibri" w:cs="Calibri"/>
          <w:noProof w:val="0"/>
          <w:sz w:val="24"/>
          <w:szCs w:val="24"/>
          <w:lang w:val="en-GB"/>
        </w:rPr>
        <w:t xml:space="preserve"> factors </w:t>
      </w:r>
      <w:r w:rsidRPr="32038FA3" w:rsidR="1EAD85C4">
        <w:rPr>
          <w:rFonts w:ascii="Calibri" w:hAnsi="Calibri" w:eastAsia="Calibri" w:cs="Calibri"/>
          <w:noProof w:val="0"/>
          <w:sz w:val="24"/>
          <w:szCs w:val="24"/>
          <w:lang w:val="en-GB"/>
        </w:rPr>
        <w:t>discussed</w:t>
      </w:r>
      <w:r w:rsidRPr="32038FA3" w:rsidR="4898CC95">
        <w:rPr>
          <w:rFonts w:ascii="Calibri" w:hAnsi="Calibri" w:eastAsia="Calibri" w:cs="Calibri"/>
          <w:noProof w:val="0"/>
          <w:sz w:val="24"/>
          <w:szCs w:val="24"/>
          <w:lang w:val="en-GB"/>
        </w:rPr>
        <w:t xml:space="preserve"> in the strategic plan </w:t>
      </w:r>
      <w:r w:rsidRPr="32038FA3" w:rsidR="2A54E7F9">
        <w:rPr>
          <w:rFonts w:ascii="Calibri" w:hAnsi="Calibri" w:eastAsia="Calibri" w:cs="Calibri"/>
          <w:noProof w:val="0"/>
          <w:sz w:val="24"/>
          <w:szCs w:val="24"/>
          <w:lang w:val="en-GB"/>
        </w:rPr>
        <w:t xml:space="preserve">is about the facilities that are provided in Wales, with the FAW looking to improve facilities for both the professional and community, with a quote from </w:t>
      </w:r>
      <w:r w:rsidRPr="32038FA3" w:rsidR="0BF4C256">
        <w:rPr>
          <w:rFonts w:ascii="Calibri" w:hAnsi="Calibri" w:eastAsia="Calibri" w:cs="Calibri"/>
          <w:noProof w:val="0"/>
          <w:sz w:val="24"/>
          <w:szCs w:val="24"/>
          <w:lang w:val="en-GB"/>
        </w:rPr>
        <w:t>the plan stating ‘Thinking long term by investing in environmentally sustainable facilities’ and ‘Developing high standard facilities that meet national team needs and FIFA / UEFA competition requirements’</w:t>
      </w:r>
      <w:r w:rsidRPr="32038FA3" w:rsidR="188D0783">
        <w:rPr>
          <w:rFonts w:ascii="Calibri" w:hAnsi="Calibri" w:eastAsia="Calibri" w:cs="Calibri"/>
          <w:noProof w:val="0"/>
          <w:sz w:val="24"/>
          <w:szCs w:val="24"/>
          <w:lang w:val="en-GB"/>
        </w:rPr>
        <w:t xml:space="preserve"> (FAW, 2021). This</w:t>
      </w:r>
      <w:r w:rsidRPr="32038FA3" w:rsidR="0BF4C256">
        <w:rPr>
          <w:rFonts w:ascii="Calibri" w:hAnsi="Calibri" w:eastAsia="Calibri" w:cs="Calibri"/>
          <w:noProof w:val="0"/>
          <w:sz w:val="24"/>
          <w:szCs w:val="24"/>
          <w:lang w:val="en-GB"/>
        </w:rPr>
        <w:t xml:space="preserve"> is important </w:t>
      </w:r>
      <w:r w:rsidRPr="32038FA3" w:rsidR="0BF4C256">
        <w:rPr>
          <w:rFonts w:ascii="Calibri" w:hAnsi="Calibri" w:eastAsia="Calibri" w:cs="Calibri"/>
          <w:noProof w:val="0"/>
          <w:sz w:val="24"/>
          <w:szCs w:val="24"/>
          <w:lang w:val="en-GB"/>
        </w:rPr>
        <w:t xml:space="preserve">for the </w:t>
      </w:r>
      <w:r w:rsidRPr="32038FA3" w:rsidR="58D95BB3">
        <w:rPr>
          <w:rFonts w:ascii="Calibri" w:hAnsi="Calibri" w:eastAsia="Calibri" w:cs="Calibri"/>
          <w:noProof w:val="0"/>
          <w:sz w:val="24"/>
          <w:szCs w:val="24"/>
          <w:lang w:val="en-GB"/>
        </w:rPr>
        <w:t xml:space="preserve">organisation to </w:t>
      </w:r>
      <w:r w:rsidRPr="32038FA3" w:rsidR="47B061BD">
        <w:rPr>
          <w:rFonts w:ascii="Calibri" w:hAnsi="Calibri" w:eastAsia="Calibri" w:cs="Calibri"/>
          <w:noProof w:val="0"/>
          <w:sz w:val="24"/>
          <w:szCs w:val="24"/>
          <w:lang w:val="en-GB"/>
        </w:rPr>
        <w:t xml:space="preserve">reach their goals in both social factors with getting more people involved </w:t>
      </w:r>
      <w:r w:rsidRPr="32038FA3" w:rsidR="04B446E8">
        <w:rPr>
          <w:rFonts w:ascii="Calibri" w:hAnsi="Calibri" w:eastAsia="Calibri" w:cs="Calibri"/>
          <w:noProof w:val="0"/>
          <w:sz w:val="24"/>
          <w:szCs w:val="24"/>
          <w:lang w:val="en-GB"/>
        </w:rPr>
        <w:t>and</w:t>
      </w:r>
      <w:r w:rsidRPr="32038FA3" w:rsidR="47B061BD">
        <w:rPr>
          <w:rFonts w:ascii="Calibri" w:hAnsi="Calibri" w:eastAsia="Calibri" w:cs="Calibri"/>
          <w:noProof w:val="0"/>
          <w:sz w:val="24"/>
          <w:szCs w:val="24"/>
          <w:lang w:val="en-GB"/>
        </w:rPr>
        <w:t xml:space="preserve"> giv</w:t>
      </w:r>
      <w:r w:rsidRPr="32038FA3" w:rsidR="2557F565">
        <w:rPr>
          <w:rFonts w:ascii="Calibri" w:hAnsi="Calibri" w:eastAsia="Calibri" w:cs="Calibri"/>
          <w:noProof w:val="0"/>
          <w:sz w:val="24"/>
          <w:szCs w:val="24"/>
          <w:lang w:val="en-GB"/>
        </w:rPr>
        <w:t>e</w:t>
      </w:r>
      <w:r w:rsidRPr="32038FA3" w:rsidR="47B061BD">
        <w:rPr>
          <w:rFonts w:ascii="Calibri" w:hAnsi="Calibri" w:eastAsia="Calibri" w:cs="Calibri"/>
          <w:noProof w:val="0"/>
          <w:sz w:val="24"/>
          <w:szCs w:val="24"/>
          <w:lang w:val="en-GB"/>
        </w:rPr>
        <w:t xml:space="preserve"> the professional athletes the facilities to be more successful</w:t>
      </w:r>
      <w:r w:rsidRPr="32038FA3" w:rsidR="0F4CC4C3">
        <w:rPr>
          <w:rFonts w:ascii="Calibri" w:hAnsi="Calibri" w:eastAsia="Calibri" w:cs="Calibri"/>
          <w:noProof w:val="0"/>
          <w:sz w:val="24"/>
          <w:szCs w:val="24"/>
          <w:lang w:val="en-GB"/>
        </w:rPr>
        <w:t>.</w:t>
      </w:r>
    </w:p>
    <w:p w:rsidR="609ACCE2" w:rsidP="3BDD3E84" w:rsidRDefault="609ACCE2" w14:paraId="4D4B4E32" w14:textId="2B88F38B">
      <w:pPr>
        <w:pStyle w:val="Normal"/>
        <w:rPr>
          <w:rFonts w:ascii="Calibri" w:hAnsi="Calibri" w:eastAsia="Calibri" w:cs="Calibri"/>
          <w:i w:val="0"/>
          <w:iCs w:val="0"/>
          <w:noProof w:val="0"/>
          <w:sz w:val="24"/>
          <w:szCs w:val="24"/>
          <w:lang w:val="en-GB"/>
        </w:rPr>
      </w:pPr>
      <w:r w:rsidRPr="3BDD3E84" w:rsidR="609ACCE2">
        <w:rPr>
          <w:rFonts w:ascii="Calibri" w:hAnsi="Calibri" w:eastAsia="Calibri" w:cs="Calibri"/>
          <w:noProof w:val="0"/>
          <w:sz w:val="24"/>
          <w:szCs w:val="24"/>
          <w:lang w:val="en-GB"/>
        </w:rPr>
        <w:t>When looking at the strategic plan from the FAW, there is a clear strategic direction which is to become a leading football nation from grassroo</w:t>
      </w:r>
      <w:r w:rsidRPr="3BDD3E84" w:rsidR="3FD110AE">
        <w:rPr>
          <w:rFonts w:ascii="Calibri" w:hAnsi="Calibri" w:eastAsia="Calibri" w:cs="Calibri"/>
          <w:noProof w:val="0"/>
          <w:sz w:val="24"/>
          <w:szCs w:val="24"/>
          <w:lang w:val="en-GB"/>
        </w:rPr>
        <w:t xml:space="preserve">ts to elite level by making football inclusive, accessible, and successful (FAW, 2021). </w:t>
      </w:r>
      <w:r w:rsidRPr="3BDD3E84" w:rsidR="3E2FE53C">
        <w:rPr>
          <w:rFonts w:ascii="Calibri" w:hAnsi="Calibri" w:eastAsia="Calibri" w:cs="Calibri"/>
          <w:noProof w:val="0"/>
          <w:sz w:val="24"/>
          <w:szCs w:val="24"/>
          <w:lang w:val="en-GB"/>
        </w:rPr>
        <w:t xml:space="preserve">The FAW direction is built around 6 key </w:t>
      </w:r>
      <w:r w:rsidRPr="3BDD3E84" w:rsidR="3E2FE53C">
        <w:rPr>
          <w:rFonts w:ascii="Calibri" w:hAnsi="Calibri" w:eastAsia="Calibri" w:cs="Calibri"/>
          <w:noProof w:val="0"/>
          <w:sz w:val="24"/>
          <w:szCs w:val="24"/>
          <w:lang w:val="en-GB"/>
        </w:rPr>
        <w:t>objectives</w:t>
      </w:r>
      <w:r w:rsidRPr="3BDD3E84" w:rsidR="3E2FE53C">
        <w:rPr>
          <w:rFonts w:ascii="Calibri" w:hAnsi="Calibri" w:eastAsia="Calibri" w:cs="Calibri"/>
          <w:noProof w:val="0"/>
          <w:sz w:val="24"/>
          <w:szCs w:val="24"/>
          <w:lang w:val="en-GB"/>
        </w:rPr>
        <w:t xml:space="preserve"> which includes having both men’s and women’s teams competing in major tournaments</w:t>
      </w:r>
      <w:r w:rsidRPr="3BDD3E84" w:rsidR="726C825F">
        <w:rPr>
          <w:rFonts w:ascii="Calibri" w:hAnsi="Calibri" w:eastAsia="Calibri" w:cs="Calibri"/>
          <w:noProof w:val="0"/>
          <w:sz w:val="24"/>
          <w:szCs w:val="24"/>
          <w:lang w:val="en-GB"/>
        </w:rPr>
        <w:t xml:space="preserve">, expansion of the women’s sector, improvement on facilities and infrastructure, </w:t>
      </w:r>
      <w:r w:rsidRPr="3BDD3E84" w:rsidR="677C12D7">
        <w:rPr>
          <w:rFonts w:ascii="Calibri" w:hAnsi="Calibri" w:eastAsia="Calibri" w:cs="Calibri"/>
          <w:noProof w:val="0"/>
          <w:sz w:val="24"/>
          <w:szCs w:val="24"/>
          <w:lang w:val="en-GB"/>
        </w:rPr>
        <w:t>an</w:t>
      </w:r>
      <w:r w:rsidRPr="3BDD3E84" w:rsidR="726C825F">
        <w:rPr>
          <w:rFonts w:ascii="Calibri" w:hAnsi="Calibri" w:eastAsia="Calibri" w:cs="Calibri"/>
          <w:noProof w:val="0"/>
          <w:sz w:val="24"/>
          <w:szCs w:val="24"/>
          <w:lang w:val="en-GB"/>
        </w:rPr>
        <w:t xml:space="preserve"> improved pathway development and organisation </w:t>
      </w:r>
      <w:r w:rsidRPr="3BDD3E84" w:rsidR="5FA99E10">
        <w:rPr>
          <w:rFonts w:ascii="Calibri" w:hAnsi="Calibri" w:eastAsia="Calibri" w:cs="Calibri"/>
          <w:noProof w:val="0"/>
          <w:sz w:val="24"/>
          <w:szCs w:val="24"/>
          <w:lang w:val="en-GB"/>
        </w:rPr>
        <w:t xml:space="preserve">sustainability. </w:t>
      </w:r>
      <w:r w:rsidRPr="3BDD3E84" w:rsidR="0B9A0603">
        <w:rPr>
          <w:rFonts w:ascii="Calibri" w:hAnsi="Calibri" w:eastAsia="Calibri" w:cs="Calibri"/>
          <w:noProof w:val="0"/>
          <w:sz w:val="24"/>
          <w:szCs w:val="24"/>
          <w:lang w:val="en-GB"/>
        </w:rPr>
        <w:t xml:space="preserve">The FAW strategic direction is good because it has clear </w:t>
      </w:r>
      <w:r w:rsidRPr="3BDD3E84" w:rsidR="0B9A0603">
        <w:rPr>
          <w:rFonts w:ascii="Calibri" w:hAnsi="Calibri" w:eastAsia="Calibri" w:cs="Calibri"/>
          <w:noProof w:val="0"/>
          <w:sz w:val="24"/>
          <w:szCs w:val="24"/>
          <w:lang w:val="en-GB"/>
        </w:rPr>
        <w:t>objectives</w:t>
      </w:r>
      <w:r w:rsidRPr="3BDD3E84" w:rsidR="0B9A0603">
        <w:rPr>
          <w:rFonts w:ascii="Calibri" w:hAnsi="Calibri" w:eastAsia="Calibri" w:cs="Calibri"/>
          <w:noProof w:val="0"/>
          <w:sz w:val="24"/>
          <w:szCs w:val="24"/>
          <w:lang w:val="en-GB"/>
        </w:rPr>
        <w:t xml:space="preserve"> and targets</w:t>
      </w:r>
      <w:r w:rsidRPr="3BDD3E84" w:rsidR="19C3DB38">
        <w:rPr>
          <w:rFonts w:ascii="Calibri" w:hAnsi="Calibri" w:eastAsia="Calibri" w:cs="Calibri"/>
          <w:noProof w:val="0"/>
          <w:sz w:val="24"/>
          <w:szCs w:val="24"/>
          <w:lang w:val="en-GB"/>
        </w:rPr>
        <w:t xml:space="preserve"> such as winning the bid for the</w:t>
      </w:r>
      <w:r w:rsidRPr="3BDD3E84" w:rsidR="56E473B8">
        <w:rPr>
          <w:rFonts w:ascii="Calibri" w:hAnsi="Calibri" w:eastAsia="Calibri" w:cs="Calibri"/>
          <w:noProof w:val="0"/>
          <w:sz w:val="24"/>
          <w:szCs w:val="24"/>
          <w:lang w:val="en-GB"/>
        </w:rPr>
        <w:t xml:space="preserve"> men’s</w:t>
      </w:r>
      <w:r w:rsidRPr="3BDD3E84" w:rsidR="19C3DB38">
        <w:rPr>
          <w:rFonts w:ascii="Calibri" w:hAnsi="Calibri" w:eastAsia="Calibri" w:cs="Calibri"/>
          <w:noProof w:val="0"/>
          <w:sz w:val="24"/>
          <w:szCs w:val="24"/>
          <w:lang w:val="en-GB"/>
        </w:rPr>
        <w:t xml:space="preserve"> world cup in 2030 and</w:t>
      </w:r>
      <w:r w:rsidRPr="3BDD3E84" w:rsidR="1EA09D94">
        <w:rPr>
          <w:rFonts w:ascii="Calibri" w:hAnsi="Calibri" w:eastAsia="Calibri" w:cs="Calibri"/>
          <w:noProof w:val="0"/>
          <w:sz w:val="24"/>
          <w:szCs w:val="24"/>
          <w:lang w:val="en-GB"/>
        </w:rPr>
        <w:t xml:space="preserve"> </w:t>
      </w:r>
      <w:r w:rsidRPr="3BDD3E84" w:rsidR="16799D82">
        <w:rPr>
          <w:rFonts w:ascii="Calibri" w:hAnsi="Calibri" w:eastAsia="Calibri" w:cs="Calibri"/>
          <w:noProof w:val="0"/>
          <w:sz w:val="24"/>
          <w:szCs w:val="24"/>
          <w:lang w:val="en-GB"/>
        </w:rPr>
        <w:t xml:space="preserve">having 20,000 registered women’s players by 2026 </w:t>
      </w:r>
      <w:r w:rsidRPr="3BDD3E84" w:rsidR="292426A8">
        <w:rPr>
          <w:rFonts w:ascii="Calibri" w:hAnsi="Calibri" w:eastAsia="Calibri" w:cs="Calibri"/>
          <w:noProof w:val="0"/>
          <w:sz w:val="24"/>
          <w:szCs w:val="24"/>
          <w:lang w:val="en-GB"/>
        </w:rPr>
        <w:t>(FAW, 2021)</w:t>
      </w:r>
      <w:r w:rsidRPr="3BDD3E84" w:rsidR="1EA09D94">
        <w:rPr>
          <w:rFonts w:ascii="Calibri" w:hAnsi="Calibri" w:eastAsia="Calibri" w:cs="Calibri"/>
          <w:noProof w:val="0"/>
          <w:sz w:val="24"/>
          <w:szCs w:val="24"/>
          <w:lang w:val="en-GB"/>
        </w:rPr>
        <w:t>.</w:t>
      </w:r>
      <w:r w:rsidRPr="3BDD3E84" w:rsidR="0B9A0603">
        <w:rPr>
          <w:rFonts w:ascii="Calibri" w:hAnsi="Calibri" w:eastAsia="Calibri" w:cs="Calibri"/>
          <w:noProof w:val="0"/>
          <w:sz w:val="24"/>
          <w:szCs w:val="24"/>
          <w:lang w:val="en-GB"/>
        </w:rPr>
        <w:t xml:space="preserve"> </w:t>
      </w:r>
      <w:r w:rsidRPr="3BDD3E84" w:rsidR="5AC81860">
        <w:rPr>
          <w:rFonts w:ascii="Calibri" w:hAnsi="Calibri" w:eastAsia="Calibri" w:cs="Calibri"/>
          <w:noProof w:val="0"/>
          <w:sz w:val="24"/>
          <w:szCs w:val="24"/>
          <w:lang w:val="en-GB"/>
        </w:rPr>
        <w:t xml:space="preserve">This </w:t>
      </w:r>
      <w:r w:rsidRPr="3BDD3E84" w:rsidR="0B9A0603">
        <w:rPr>
          <w:rFonts w:ascii="Calibri" w:hAnsi="Calibri" w:eastAsia="Calibri" w:cs="Calibri"/>
          <w:noProof w:val="0"/>
          <w:sz w:val="24"/>
          <w:szCs w:val="24"/>
          <w:lang w:val="en-GB"/>
        </w:rPr>
        <w:t>demonstrate</w:t>
      </w:r>
      <w:r w:rsidRPr="3BDD3E84" w:rsidR="0B9A0603">
        <w:rPr>
          <w:rFonts w:ascii="Calibri" w:hAnsi="Calibri" w:eastAsia="Calibri" w:cs="Calibri"/>
          <w:noProof w:val="0"/>
          <w:sz w:val="24"/>
          <w:szCs w:val="24"/>
          <w:lang w:val="en-GB"/>
        </w:rPr>
        <w:t xml:space="preserve"> the SMART principles</w:t>
      </w:r>
      <w:r w:rsidRPr="3BDD3E84" w:rsidR="6F147BE1">
        <w:rPr>
          <w:rFonts w:ascii="Calibri" w:hAnsi="Calibri" w:eastAsia="Calibri" w:cs="Calibri"/>
          <w:noProof w:val="0"/>
          <w:sz w:val="24"/>
          <w:szCs w:val="24"/>
          <w:lang w:val="en-GB"/>
        </w:rPr>
        <w:t xml:space="preserve"> by being specific, measurable, achievable, </w:t>
      </w:r>
      <w:r w:rsidRPr="3BDD3E84" w:rsidR="6F147BE1">
        <w:rPr>
          <w:rFonts w:ascii="Calibri" w:hAnsi="Calibri" w:eastAsia="Calibri" w:cs="Calibri"/>
          <w:noProof w:val="0"/>
          <w:sz w:val="24"/>
          <w:szCs w:val="24"/>
          <w:lang w:val="en-GB"/>
        </w:rPr>
        <w:t>relevant</w:t>
      </w:r>
      <w:r w:rsidRPr="3BDD3E84" w:rsidR="6F147BE1">
        <w:rPr>
          <w:rFonts w:ascii="Calibri" w:hAnsi="Calibri" w:eastAsia="Calibri" w:cs="Calibri"/>
          <w:noProof w:val="0"/>
          <w:sz w:val="24"/>
          <w:szCs w:val="24"/>
          <w:lang w:val="en-GB"/>
        </w:rPr>
        <w:t xml:space="preserve"> and time-bound,</w:t>
      </w:r>
      <w:r w:rsidRPr="3BDD3E84" w:rsidR="286B8120">
        <w:rPr>
          <w:rFonts w:ascii="Calibri" w:hAnsi="Calibri" w:eastAsia="Calibri" w:cs="Calibri"/>
          <w:noProof w:val="0"/>
          <w:sz w:val="24"/>
          <w:szCs w:val="24"/>
          <w:lang w:val="en-GB"/>
        </w:rPr>
        <w:t xml:space="preserve"> </w:t>
      </w:r>
      <w:r w:rsidRPr="3BDD3E84" w:rsidR="35DCA52F">
        <w:rPr>
          <w:rFonts w:ascii="Calibri" w:hAnsi="Calibri" w:eastAsia="Calibri" w:cs="Calibri"/>
          <w:noProof w:val="0"/>
          <w:sz w:val="24"/>
          <w:szCs w:val="24"/>
          <w:lang w:val="en-GB"/>
        </w:rPr>
        <w:t xml:space="preserve">which </w:t>
      </w:r>
      <w:r w:rsidRPr="3BDD3E84" w:rsidR="286B8120">
        <w:rPr>
          <w:rFonts w:ascii="Calibri" w:hAnsi="Calibri" w:eastAsia="Calibri" w:cs="Calibri"/>
          <w:noProof w:val="0"/>
          <w:sz w:val="24"/>
          <w:szCs w:val="24"/>
          <w:lang w:val="en-GB"/>
        </w:rPr>
        <w:t>is useful for organisations to create realistic targets</w:t>
      </w:r>
      <w:r w:rsidRPr="3BDD3E84" w:rsidR="6EC23065">
        <w:rPr>
          <w:rFonts w:ascii="Calibri" w:hAnsi="Calibri" w:eastAsia="Calibri" w:cs="Calibri"/>
          <w:noProof w:val="0"/>
          <w:sz w:val="24"/>
          <w:szCs w:val="24"/>
          <w:lang w:val="en-GB"/>
        </w:rPr>
        <w:t xml:space="preserve"> that matches the vision set</w:t>
      </w:r>
      <w:r w:rsidRPr="3BDD3E84" w:rsidR="286B8120">
        <w:rPr>
          <w:rFonts w:ascii="Calibri" w:hAnsi="Calibri" w:eastAsia="Calibri" w:cs="Calibri"/>
          <w:noProof w:val="0"/>
          <w:sz w:val="24"/>
          <w:szCs w:val="24"/>
          <w:lang w:val="en-GB"/>
        </w:rPr>
        <w:t xml:space="preserve"> </w:t>
      </w:r>
      <w:r w:rsidRPr="3BDD3E84" w:rsidR="27AAED84">
        <w:rPr>
          <w:rFonts w:ascii="Calibri" w:hAnsi="Calibri" w:eastAsia="Calibri" w:cs="Calibri"/>
          <w:noProof w:val="0"/>
          <w:sz w:val="24"/>
          <w:szCs w:val="24"/>
          <w:lang w:val="en-GB"/>
        </w:rPr>
        <w:t xml:space="preserve">(Johnson, </w:t>
      </w:r>
      <w:r w:rsidRPr="3BDD3E84" w:rsidR="27AAED84">
        <w:rPr>
          <w:rFonts w:ascii="Calibri" w:hAnsi="Calibri" w:eastAsia="Calibri" w:cs="Calibri"/>
          <w:noProof w:val="0"/>
          <w:sz w:val="24"/>
          <w:szCs w:val="24"/>
          <w:lang w:val="en-GB"/>
        </w:rPr>
        <w:t>Scholes</w:t>
      </w:r>
      <w:r w:rsidRPr="3BDD3E84" w:rsidR="27AAED84">
        <w:rPr>
          <w:rFonts w:ascii="Calibri" w:hAnsi="Calibri" w:eastAsia="Calibri" w:cs="Calibri"/>
          <w:noProof w:val="0"/>
          <w:sz w:val="24"/>
          <w:szCs w:val="24"/>
          <w:lang w:val="en-GB"/>
        </w:rPr>
        <w:t xml:space="preserve"> and Whittington, 2017).</w:t>
      </w:r>
      <w:r w:rsidRPr="3BDD3E84" w:rsidR="542F358C">
        <w:rPr>
          <w:rFonts w:ascii="Calibri" w:hAnsi="Calibri" w:eastAsia="Calibri" w:cs="Calibri"/>
          <w:noProof w:val="0"/>
          <w:sz w:val="24"/>
          <w:szCs w:val="24"/>
          <w:lang w:val="en-GB"/>
        </w:rPr>
        <w:t xml:space="preserve"> </w:t>
      </w:r>
      <w:r w:rsidRPr="3BDD3E84" w:rsidR="084C2F62">
        <w:rPr>
          <w:rFonts w:ascii="Calibri" w:hAnsi="Calibri" w:eastAsia="Calibri" w:cs="Calibri"/>
          <w:noProof w:val="0"/>
          <w:sz w:val="24"/>
          <w:szCs w:val="24"/>
          <w:lang w:val="en-GB"/>
        </w:rPr>
        <w:t xml:space="preserve">Another positive about the FAW strategic direction is a key emphasis on inclusion and diversity with </w:t>
      </w:r>
      <w:r w:rsidRPr="3BDD3E84" w:rsidR="027E71CD">
        <w:rPr>
          <w:rFonts w:ascii="Calibri" w:hAnsi="Calibri" w:eastAsia="Calibri" w:cs="Calibri"/>
          <w:noProof w:val="0"/>
          <w:sz w:val="24"/>
          <w:szCs w:val="24"/>
          <w:lang w:val="en-GB"/>
        </w:rPr>
        <w:t>the growth of the women’s sector and community engagement</w:t>
      </w:r>
      <w:r w:rsidRPr="3BDD3E84" w:rsidR="084C2F62">
        <w:rPr>
          <w:rFonts w:ascii="Calibri" w:hAnsi="Calibri" w:eastAsia="Calibri" w:cs="Calibri"/>
          <w:noProof w:val="0"/>
          <w:sz w:val="24"/>
          <w:szCs w:val="24"/>
          <w:lang w:val="en-GB"/>
        </w:rPr>
        <w:t>, which is becoming a growing topic in current society</w:t>
      </w:r>
      <w:r w:rsidRPr="3BDD3E84" w:rsidR="6C4D55AA">
        <w:rPr>
          <w:rFonts w:ascii="Calibri" w:hAnsi="Calibri" w:eastAsia="Calibri" w:cs="Calibri"/>
          <w:noProof w:val="0"/>
          <w:sz w:val="24"/>
          <w:szCs w:val="24"/>
          <w:lang w:val="en-GB"/>
        </w:rPr>
        <w:t xml:space="preserve"> w</w:t>
      </w:r>
      <w:r w:rsidRPr="3BDD3E84" w:rsidR="78A476D3">
        <w:rPr>
          <w:rFonts w:ascii="Calibri" w:hAnsi="Calibri" w:eastAsia="Calibri" w:cs="Calibri"/>
          <w:noProof w:val="0"/>
          <w:sz w:val="24"/>
          <w:szCs w:val="24"/>
          <w:lang w:val="en-GB"/>
        </w:rPr>
        <w:t xml:space="preserve">hich aligns with Sports-for-Development literature that states that </w:t>
      </w:r>
      <w:r w:rsidRPr="3BDD3E84" w:rsidR="1E2A6448">
        <w:rPr>
          <w:rFonts w:ascii="Calibri" w:hAnsi="Calibri" w:eastAsia="Calibri" w:cs="Calibri"/>
          <w:noProof w:val="0"/>
          <w:sz w:val="24"/>
          <w:szCs w:val="24"/>
          <w:lang w:val="en-GB"/>
        </w:rPr>
        <w:t xml:space="preserve">social </w:t>
      </w:r>
      <w:r w:rsidRPr="3BDD3E84" w:rsidR="78A476D3">
        <w:rPr>
          <w:rFonts w:ascii="Calibri" w:hAnsi="Calibri" w:eastAsia="Calibri" w:cs="Calibri"/>
          <w:noProof w:val="0"/>
          <w:sz w:val="24"/>
          <w:szCs w:val="24"/>
          <w:lang w:val="en-GB"/>
        </w:rPr>
        <w:t xml:space="preserve">inclusion </w:t>
      </w:r>
      <w:r w:rsidRPr="3BDD3E84" w:rsidR="726B65BB">
        <w:rPr>
          <w:rFonts w:ascii="Calibri" w:hAnsi="Calibri" w:eastAsia="Calibri" w:cs="Calibri"/>
          <w:noProof w:val="0"/>
          <w:sz w:val="24"/>
          <w:szCs w:val="24"/>
          <w:lang w:val="en-GB"/>
        </w:rPr>
        <w:t>is key in any sport policy (Coalter, 2013).</w:t>
      </w:r>
      <w:r w:rsidRPr="3BDD3E84" w:rsidR="5AC463B5">
        <w:rPr>
          <w:rFonts w:ascii="Calibri" w:hAnsi="Calibri" w:eastAsia="Calibri" w:cs="Calibri"/>
          <w:noProof w:val="0"/>
          <w:sz w:val="24"/>
          <w:szCs w:val="24"/>
          <w:lang w:val="en-GB"/>
        </w:rPr>
        <w:t xml:space="preserve"> </w:t>
      </w:r>
      <w:r w:rsidRPr="3BDD3E84" w:rsidR="1AE5C500">
        <w:rPr>
          <w:rFonts w:ascii="Calibri" w:hAnsi="Calibri" w:eastAsia="Calibri" w:cs="Calibri"/>
          <w:noProof w:val="0"/>
          <w:sz w:val="24"/>
          <w:szCs w:val="24"/>
          <w:lang w:val="en-GB"/>
        </w:rPr>
        <w:t xml:space="preserve">Another strength of the FAW strategic direction is their </w:t>
      </w:r>
      <w:r w:rsidRPr="3BDD3E84" w:rsidR="3E16D8BD">
        <w:rPr>
          <w:rFonts w:ascii="Calibri" w:hAnsi="Calibri" w:eastAsia="Calibri" w:cs="Calibri"/>
          <w:noProof w:val="0"/>
          <w:sz w:val="24"/>
          <w:szCs w:val="24"/>
          <w:lang w:val="en-GB"/>
        </w:rPr>
        <w:t xml:space="preserve">approach to connect grassroots football, elite </w:t>
      </w:r>
      <w:r w:rsidRPr="3BDD3E84" w:rsidR="3E16D8BD">
        <w:rPr>
          <w:rFonts w:ascii="Calibri" w:hAnsi="Calibri" w:eastAsia="Calibri" w:cs="Calibri"/>
          <w:noProof w:val="0"/>
          <w:sz w:val="24"/>
          <w:szCs w:val="24"/>
          <w:lang w:val="en-GB"/>
        </w:rPr>
        <w:t>pathways</w:t>
      </w:r>
      <w:r w:rsidRPr="3BDD3E84" w:rsidR="3E16D8BD">
        <w:rPr>
          <w:rFonts w:ascii="Calibri" w:hAnsi="Calibri" w:eastAsia="Calibri" w:cs="Calibri"/>
          <w:noProof w:val="0"/>
          <w:sz w:val="24"/>
          <w:szCs w:val="24"/>
          <w:lang w:val="en-GB"/>
        </w:rPr>
        <w:t xml:space="preserve"> and infrastructure together. This</w:t>
      </w:r>
      <w:r w:rsidRPr="3BDD3E84" w:rsidR="7F5E61DE">
        <w:rPr>
          <w:rFonts w:ascii="Calibri" w:hAnsi="Calibri" w:eastAsia="Calibri" w:cs="Calibri"/>
          <w:noProof w:val="0"/>
          <w:sz w:val="24"/>
          <w:szCs w:val="24"/>
          <w:lang w:val="en-GB"/>
        </w:rPr>
        <w:t xml:space="preserve"> reflects</w:t>
      </w:r>
      <w:r w:rsidRPr="3BDD3E84" w:rsidR="78D66701">
        <w:rPr>
          <w:rFonts w:ascii="Calibri" w:hAnsi="Calibri" w:eastAsia="Calibri" w:cs="Calibri"/>
          <w:noProof w:val="0"/>
          <w:sz w:val="24"/>
          <w:szCs w:val="24"/>
          <w:lang w:val="en-GB"/>
        </w:rPr>
        <w:t xml:space="preserve"> </w:t>
      </w:r>
      <w:r w:rsidRPr="3BDD3E84" w:rsidR="4AA83CC6">
        <w:rPr>
          <w:rFonts w:ascii="Calibri" w:hAnsi="Calibri" w:eastAsia="Calibri" w:cs="Calibri"/>
          <w:noProof w:val="0"/>
          <w:sz w:val="24"/>
          <w:szCs w:val="24"/>
          <w:lang w:val="en-GB"/>
        </w:rPr>
        <w:t>a</w:t>
      </w:r>
      <w:r w:rsidRPr="3BDD3E84" w:rsidR="78D66701">
        <w:rPr>
          <w:rFonts w:ascii="Calibri" w:hAnsi="Calibri" w:eastAsia="Calibri" w:cs="Calibri"/>
          <w:noProof w:val="0"/>
          <w:sz w:val="24"/>
          <w:szCs w:val="24"/>
          <w:lang w:val="en-GB"/>
        </w:rPr>
        <w:t xml:space="preserve"> </w:t>
      </w:r>
      <w:r w:rsidRPr="3BDD3E84" w:rsidR="511ED3BB">
        <w:rPr>
          <w:rFonts w:ascii="Calibri" w:hAnsi="Calibri" w:eastAsia="Calibri" w:cs="Calibri"/>
          <w:noProof w:val="0"/>
          <w:sz w:val="24"/>
          <w:szCs w:val="24"/>
          <w:lang w:val="en-GB"/>
        </w:rPr>
        <w:t xml:space="preserve">system theory </w:t>
      </w:r>
      <w:r w:rsidRPr="3BDD3E84" w:rsidR="4916A3A0">
        <w:rPr>
          <w:rFonts w:ascii="Calibri" w:hAnsi="Calibri" w:eastAsia="Calibri" w:cs="Calibri"/>
          <w:noProof w:val="0"/>
          <w:sz w:val="24"/>
          <w:szCs w:val="24"/>
          <w:lang w:val="en-GB"/>
        </w:rPr>
        <w:t>approach</w:t>
      </w:r>
      <w:r w:rsidRPr="3BDD3E84" w:rsidR="78D66701">
        <w:rPr>
          <w:rFonts w:ascii="Calibri" w:hAnsi="Calibri" w:eastAsia="Calibri" w:cs="Calibri"/>
          <w:noProof w:val="0"/>
          <w:sz w:val="24"/>
          <w:szCs w:val="24"/>
          <w:lang w:val="en-GB"/>
        </w:rPr>
        <w:t xml:space="preserve"> </w:t>
      </w:r>
      <w:r w:rsidRPr="3BDD3E84" w:rsidR="60BA548C">
        <w:rPr>
          <w:rFonts w:ascii="Calibri" w:hAnsi="Calibri" w:eastAsia="Calibri" w:cs="Calibri"/>
          <w:noProof w:val="0"/>
          <w:sz w:val="24"/>
          <w:szCs w:val="24"/>
          <w:lang w:val="en-GB"/>
        </w:rPr>
        <w:t xml:space="preserve">in sports development </w:t>
      </w:r>
      <w:r w:rsidRPr="3BDD3E84" w:rsidR="78D66701">
        <w:rPr>
          <w:rFonts w:ascii="Calibri" w:hAnsi="Calibri" w:eastAsia="Calibri" w:cs="Calibri"/>
          <w:noProof w:val="0"/>
          <w:sz w:val="24"/>
          <w:szCs w:val="24"/>
          <w:lang w:val="en-GB"/>
        </w:rPr>
        <w:t xml:space="preserve">that is aligned </w:t>
      </w:r>
      <w:r w:rsidRPr="3BDD3E84" w:rsidR="05E6DDBB">
        <w:rPr>
          <w:rFonts w:ascii="Calibri" w:hAnsi="Calibri" w:eastAsia="Calibri" w:cs="Calibri"/>
          <w:noProof w:val="0"/>
          <w:sz w:val="24"/>
          <w:szCs w:val="24"/>
          <w:lang w:val="en-GB"/>
        </w:rPr>
        <w:t>with a</w:t>
      </w:r>
      <w:r w:rsidRPr="3BDD3E84" w:rsidR="78D66701">
        <w:rPr>
          <w:rFonts w:ascii="Calibri" w:hAnsi="Calibri" w:eastAsia="Calibri" w:cs="Calibri"/>
          <w:noProof w:val="0"/>
          <w:sz w:val="24"/>
          <w:szCs w:val="24"/>
          <w:lang w:val="en-GB"/>
        </w:rPr>
        <w:t xml:space="preserve"> </w:t>
      </w:r>
      <w:r w:rsidRPr="3BDD3E84" w:rsidR="10BD7327">
        <w:rPr>
          <w:rFonts w:ascii="Calibri" w:hAnsi="Calibri" w:eastAsia="Calibri" w:cs="Calibri"/>
          <w:noProof w:val="0"/>
          <w:sz w:val="24"/>
          <w:szCs w:val="24"/>
          <w:lang w:val="en-GB"/>
        </w:rPr>
        <w:t>review</w:t>
      </w:r>
      <w:r w:rsidRPr="3BDD3E84" w:rsidR="0347A79C">
        <w:rPr>
          <w:rFonts w:ascii="Calibri" w:hAnsi="Calibri" w:eastAsia="Calibri" w:cs="Calibri"/>
          <w:noProof w:val="0"/>
          <w:sz w:val="24"/>
          <w:szCs w:val="24"/>
          <w:lang w:val="en-GB"/>
        </w:rPr>
        <w:t xml:space="preserve"> from</w:t>
      </w:r>
      <w:r w:rsidRPr="3BDD3E84" w:rsidR="78D66701">
        <w:rPr>
          <w:rFonts w:ascii="Calibri" w:hAnsi="Calibri" w:eastAsia="Calibri" w:cs="Calibri"/>
          <w:noProof w:val="0"/>
          <w:sz w:val="24"/>
          <w:szCs w:val="24"/>
          <w:lang w:val="en-GB"/>
        </w:rPr>
        <w:t xml:space="preserve"> Bailey et al</w:t>
      </w:r>
      <w:r w:rsidRPr="3BDD3E84" w:rsidR="11F9F0D7">
        <w:rPr>
          <w:rFonts w:ascii="Calibri" w:hAnsi="Calibri" w:eastAsia="Calibri" w:cs="Calibri"/>
          <w:noProof w:val="0"/>
          <w:sz w:val="24"/>
          <w:szCs w:val="24"/>
          <w:lang w:val="en-GB"/>
        </w:rPr>
        <w:t>.</w:t>
      </w:r>
      <w:r w:rsidRPr="3BDD3E84" w:rsidR="78D66701">
        <w:rPr>
          <w:rFonts w:ascii="Calibri" w:hAnsi="Calibri" w:eastAsia="Calibri" w:cs="Calibri"/>
          <w:noProof w:val="0"/>
          <w:sz w:val="24"/>
          <w:szCs w:val="24"/>
          <w:lang w:val="en-GB"/>
        </w:rPr>
        <w:t xml:space="preserve"> (2010), who </w:t>
      </w:r>
      <w:r w:rsidRPr="3BDD3E84" w:rsidR="78D66701">
        <w:rPr>
          <w:rFonts w:ascii="Calibri" w:hAnsi="Calibri" w:eastAsia="Calibri" w:cs="Calibri"/>
          <w:noProof w:val="0"/>
          <w:sz w:val="24"/>
          <w:szCs w:val="24"/>
          <w:lang w:val="en-GB"/>
        </w:rPr>
        <w:t>states</w:t>
      </w:r>
      <w:r w:rsidRPr="3BDD3E84" w:rsidR="78D66701">
        <w:rPr>
          <w:rFonts w:ascii="Calibri" w:hAnsi="Calibri" w:eastAsia="Calibri" w:cs="Calibri"/>
          <w:noProof w:val="0"/>
          <w:sz w:val="24"/>
          <w:szCs w:val="24"/>
          <w:lang w:val="en-GB"/>
        </w:rPr>
        <w:t xml:space="preserve"> that </w:t>
      </w:r>
      <w:r w:rsidRPr="3BDD3E84" w:rsidR="527BEB6F">
        <w:rPr>
          <w:rFonts w:ascii="Calibri" w:hAnsi="Calibri" w:eastAsia="Calibri" w:cs="Calibri"/>
          <w:noProof w:val="0"/>
          <w:sz w:val="24"/>
          <w:szCs w:val="24"/>
          <w:lang w:val="en-GB"/>
        </w:rPr>
        <w:t>success is more likely to occur from</w:t>
      </w:r>
      <w:r w:rsidRPr="3BDD3E84" w:rsidR="70C6328F">
        <w:rPr>
          <w:rFonts w:ascii="Calibri" w:hAnsi="Calibri" w:eastAsia="Calibri" w:cs="Calibri"/>
          <w:noProof w:val="0"/>
          <w:sz w:val="24"/>
          <w:szCs w:val="24"/>
          <w:lang w:val="en-GB"/>
        </w:rPr>
        <w:t xml:space="preserve"> integrated subsystems rather than discrete programs, which is necessary for sustainable sport development across participation and performance pipelines.</w:t>
      </w:r>
      <w:r w:rsidRPr="3BDD3E84" w:rsidR="55BEB7CB">
        <w:rPr>
          <w:rFonts w:ascii="Calibri" w:hAnsi="Calibri" w:eastAsia="Calibri" w:cs="Calibri"/>
          <w:noProof w:val="0"/>
          <w:sz w:val="24"/>
          <w:szCs w:val="24"/>
          <w:lang w:val="en-GB"/>
        </w:rPr>
        <w:t xml:space="preserve"> </w:t>
      </w:r>
      <w:r w:rsidRPr="3BDD3E84" w:rsidR="3BDB4761">
        <w:rPr>
          <w:rFonts w:ascii="Calibri" w:hAnsi="Calibri" w:eastAsia="Calibri" w:cs="Calibri"/>
          <w:noProof w:val="0"/>
          <w:sz w:val="24"/>
          <w:szCs w:val="24"/>
          <w:lang w:val="en-GB"/>
        </w:rPr>
        <w:t xml:space="preserve">FAW have plans to improve their infrastructure with a </w:t>
      </w:r>
      <w:r w:rsidRPr="3BDD3E84" w:rsidR="4D70A391">
        <w:rPr>
          <w:rFonts w:ascii="Calibri" w:hAnsi="Calibri" w:eastAsia="Calibri" w:cs="Calibri"/>
          <w:noProof w:val="0"/>
          <w:sz w:val="24"/>
          <w:szCs w:val="24"/>
          <w:lang w:val="en-GB"/>
        </w:rPr>
        <w:t xml:space="preserve">target of an increase in </w:t>
      </w:r>
      <w:r w:rsidRPr="3BDD3E84" w:rsidR="3BDB4761">
        <w:rPr>
          <w:rFonts w:ascii="Calibri" w:hAnsi="Calibri" w:eastAsia="Calibri" w:cs="Calibri"/>
          <w:noProof w:val="0"/>
          <w:sz w:val="24"/>
          <w:szCs w:val="24"/>
          <w:lang w:val="en-GB"/>
        </w:rPr>
        <w:t>performance</w:t>
      </w:r>
      <w:r w:rsidRPr="3BDD3E84" w:rsidR="02710F55">
        <w:rPr>
          <w:rFonts w:ascii="Calibri" w:hAnsi="Calibri" w:eastAsia="Calibri" w:cs="Calibri"/>
          <w:noProof w:val="0"/>
          <w:sz w:val="24"/>
          <w:szCs w:val="24"/>
          <w:lang w:val="en-GB"/>
        </w:rPr>
        <w:t xml:space="preserve"> levels</w:t>
      </w:r>
      <w:r w:rsidRPr="3BDD3E84" w:rsidR="3BDB4761">
        <w:rPr>
          <w:rFonts w:ascii="Calibri" w:hAnsi="Calibri" w:eastAsia="Calibri" w:cs="Calibri"/>
          <w:noProof w:val="0"/>
          <w:sz w:val="24"/>
          <w:szCs w:val="24"/>
          <w:lang w:val="en-GB"/>
        </w:rPr>
        <w:t xml:space="preserve"> </w:t>
      </w:r>
      <w:r w:rsidRPr="3BDD3E84" w:rsidR="3BDB4761">
        <w:rPr>
          <w:rFonts w:ascii="Calibri" w:hAnsi="Calibri" w:eastAsia="Calibri" w:cs="Calibri"/>
          <w:noProof w:val="0"/>
          <w:sz w:val="24"/>
          <w:szCs w:val="24"/>
          <w:lang w:val="en-GB"/>
        </w:rPr>
        <w:t>by developing their facilities</w:t>
      </w:r>
      <w:r w:rsidRPr="3BDD3E84" w:rsidR="53A1882E">
        <w:rPr>
          <w:rFonts w:ascii="Calibri" w:hAnsi="Calibri" w:eastAsia="Calibri" w:cs="Calibri"/>
          <w:noProof w:val="0"/>
          <w:sz w:val="24"/>
          <w:szCs w:val="24"/>
          <w:lang w:val="en-GB"/>
        </w:rPr>
        <w:t xml:space="preserve">. This aligns to a </w:t>
      </w:r>
      <w:r w:rsidRPr="3BDD3E84" w:rsidR="5A5E2ED5">
        <w:rPr>
          <w:rFonts w:ascii="Calibri" w:hAnsi="Calibri" w:eastAsia="Calibri" w:cs="Calibri"/>
          <w:noProof w:val="0"/>
          <w:sz w:val="24"/>
          <w:szCs w:val="24"/>
          <w:lang w:val="en-GB"/>
        </w:rPr>
        <w:t xml:space="preserve">sport development pyramid model, with organisations seeking success investing in foundations such as pathway development, </w:t>
      </w:r>
      <w:r w:rsidRPr="3BDD3E84" w:rsidR="53309251">
        <w:rPr>
          <w:rFonts w:ascii="Calibri" w:hAnsi="Calibri" w:eastAsia="Calibri" w:cs="Calibri"/>
          <w:noProof w:val="0"/>
          <w:sz w:val="24"/>
          <w:szCs w:val="24"/>
          <w:lang w:val="en-GB"/>
        </w:rPr>
        <w:t>facilities</w:t>
      </w:r>
      <w:r w:rsidRPr="3BDD3E84" w:rsidR="5A5E2ED5">
        <w:rPr>
          <w:rFonts w:ascii="Calibri" w:hAnsi="Calibri" w:eastAsia="Calibri" w:cs="Calibri"/>
          <w:noProof w:val="0"/>
          <w:sz w:val="24"/>
          <w:szCs w:val="24"/>
          <w:lang w:val="en-GB"/>
        </w:rPr>
        <w:t xml:space="preserve"> and </w:t>
      </w:r>
      <w:r w:rsidRPr="3BDD3E84" w:rsidR="75AF0DC6">
        <w:rPr>
          <w:rFonts w:ascii="Calibri" w:hAnsi="Calibri" w:eastAsia="Calibri" w:cs="Calibri"/>
          <w:noProof w:val="0"/>
          <w:sz w:val="24"/>
          <w:szCs w:val="24"/>
          <w:lang w:val="en-GB"/>
        </w:rPr>
        <w:t>coaching</w:t>
      </w:r>
      <w:r w:rsidRPr="3BDD3E84" w:rsidR="2E8CE076">
        <w:rPr>
          <w:rFonts w:ascii="Calibri" w:hAnsi="Calibri" w:eastAsia="Calibri" w:cs="Calibri"/>
          <w:noProof w:val="0"/>
          <w:sz w:val="24"/>
          <w:szCs w:val="24"/>
          <w:lang w:val="en-GB"/>
        </w:rPr>
        <w:t xml:space="preserve"> which allows the organisation to </w:t>
      </w:r>
      <w:r w:rsidRPr="3BDD3E84" w:rsidR="2E8CE076">
        <w:rPr>
          <w:rFonts w:ascii="Calibri" w:hAnsi="Calibri" w:eastAsia="Calibri" w:cs="Calibri"/>
          <w:noProof w:val="0"/>
          <w:sz w:val="24"/>
          <w:szCs w:val="24"/>
          <w:lang w:val="en-GB"/>
        </w:rPr>
        <w:t>retain</w:t>
      </w:r>
      <w:r w:rsidRPr="3BDD3E84" w:rsidR="2E8CE076">
        <w:rPr>
          <w:rFonts w:ascii="Calibri" w:hAnsi="Calibri" w:eastAsia="Calibri" w:cs="Calibri"/>
          <w:noProof w:val="0"/>
          <w:sz w:val="24"/>
          <w:szCs w:val="24"/>
          <w:lang w:val="en-GB"/>
        </w:rPr>
        <w:t xml:space="preserve"> elite level players and progression further (Green, 2005).</w:t>
      </w:r>
      <w:r w:rsidRPr="3BDD3E84" w:rsidR="04FDB32F">
        <w:rPr>
          <w:rFonts w:ascii="Calibri" w:hAnsi="Calibri" w:eastAsia="Calibri" w:cs="Calibri"/>
          <w:noProof w:val="0"/>
          <w:sz w:val="24"/>
          <w:szCs w:val="24"/>
          <w:lang w:val="en-GB"/>
        </w:rPr>
        <w:t xml:space="preserve"> </w:t>
      </w:r>
      <w:r w:rsidRPr="3BDD3E84" w:rsidR="100CFF65">
        <w:rPr>
          <w:rFonts w:ascii="Calibri" w:hAnsi="Calibri" w:eastAsia="Calibri" w:cs="Calibri"/>
          <w:noProof w:val="0"/>
          <w:sz w:val="24"/>
          <w:szCs w:val="24"/>
          <w:lang w:val="en-GB"/>
        </w:rPr>
        <w:t xml:space="preserve">When reviewing the strategic direction, there are also potential limitations and issues that the FAW could face when trying to hit their </w:t>
      </w:r>
      <w:r w:rsidRPr="3BDD3E84" w:rsidR="100CFF65">
        <w:rPr>
          <w:rFonts w:ascii="Calibri" w:hAnsi="Calibri" w:eastAsia="Calibri" w:cs="Calibri"/>
          <w:noProof w:val="0"/>
          <w:sz w:val="24"/>
          <w:szCs w:val="24"/>
          <w:lang w:val="en-GB"/>
        </w:rPr>
        <w:t>objectives</w:t>
      </w:r>
      <w:r w:rsidRPr="3BDD3E84" w:rsidR="100CFF65">
        <w:rPr>
          <w:rFonts w:ascii="Calibri" w:hAnsi="Calibri" w:eastAsia="Calibri" w:cs="Calibri"/>
          <w:noProof w:val="0"/>
          <w:sz w:val="24"/>
          <w:szCs w:val="24"/>
          <w:lang w:val="en-GB"/>
        </w:rPr>
        <w:t xml:space="preserve">. </w:t>
      </w:r>
      <w:r w:rsidRPr="3BDD3E84" w:rsidR="12EDAF3C">
        <w:rPr>
          <w:rFonts w:ascii="Calibri" w:hAnsi="Calibri" w:eastAsia="Calibri" w:cs="Calibri"/>
          <w:noProof w:val="0"/>
          <w:sz w:val="24"/>
          <w:szCs w:val="24"/>
          <w:lang w:val="en-GB"/>
        </w:rPr>
        <w:t xml:space="preserve">One of the potential limitations is a heavy focus on a linear style of development, where the FAW are </w:t>
      </w:r>
      <w:r w:rsidRPr="3BDD3E84" w:rsidR="78732356">
        <w:rPr>
          <w:rFonts w:ascii="Calibri" w:hAnsi="Calibri" w:eastAsia="Calibri" w:cs="Calibri"/>
          <w:noProof w:val="0"/>
          <w:sz w:val="24"/>
          <w:szCs w:val="24"/>
          <w:lang w:val="en-GB"/>
        </w:rPr>
        <w:t>assuming</w:t>
      </w:r>
      <w:r w:rsidRPr="3BDD3E84" w:rsidR="12EDAF3C">
        <w:rPr>
          <w:rFonts w:ascii="Calibri" w:hAnsi="Calibri" w:eastAsia="Calibri" w:cs="Calibri"/>
          <w:noProof w:val="0"/>
          <w:sz w:val="24"/>
          <w:szCs w:val="24"/>
          <w:lang w:val="en-GB"/>
        </w:rPr>
        <w:t xml:space="preserve"> that increasing participation</w:t>
      </w:r>
      <w:r w:rsidRPr="3BDD3E84" w:rsidR="3A1189E1">
        <w:rPr>
          <w:rFonts w:ascii="Calibri" w:hAnsi="Calibri" w:eastAsia="Calibri" w:cs="Calibri"/>
          <w:noProof w:val="0"/>
          <w:sz w:val="24"/>
          <w:szCs w:val="24"/>
          <w:lang w:val="en-GB"/>
        </w:rPr>
        <w:t xml:space="preserve"> levels in the game will lead to a better elite level performance in the country</w:t>
      </w:r>
      <w:r w:rsidRPr="3BDD3E84" w:rsidR="080AE8C7">
        <w:rPr>
          <w:rFonts w:ascii="Calibri" w:hAnsi="Calibri" w:eastAsia="Calibri" w:cs="Calibri"/>
          <w:noProof w:val="0"/>
          <w:sz w:val="24"/>
          <w:szCs w:val="24"/>
          <w:lang w:val="en-GB"/>
        </w:rPr>
        <w:t xml:space="preserve"> based on their </w:t>
      </w:r>
      <w:r w:rsidRPr="3BDD3E84" w:rsidR="080AE8C7">
        <w:rPr>
          <w:rFonts w:ascii="Calibri" w:hAnsi="Calibri" w:eastAsia="Calibri" w:cs="Calibri"/>
          <w:noProof w:val="0"/>
          <w:sz w:val="24"/>
          <w:szCs w:val="24"/>
          <w:lang w:val="en-GB"/>
        </w:rPr>
        <w:t>objectives</w:t>
      </w:r>
      <w:r w:rsidRPr="3BDD3E84" w:rsidR="3A1189E1">
        <w:rPr>
          <w:rFonts w:ascii="Calibri" w:hAnsi="Calibri" w:eastAsia="Calibri" w:cs="Calibri"/>
          <w:noProof w:val="0"/>
          <w:sz w:val="24"/>
          <w:szCs w:val="24"/>
          <w:lang w:val="en-GB"/>
        </w:rPr>
        <w:t>. However</w:t>
      </w:r>
      <w:r w:rsidRPr="3BDD3E84" w:rsidR="2370CD91">
        <w:rPr>
          <w:rFonts w:ascii="Calibri" w:hAnsi="Calibri" w:eastAsia="Calibri" w:cs="Calibri"/>
          <w:noProof w:val="0"/>
          <w:sz w:val="24"/>
          <w:szCs w:val="24"/>
          <w:lang w:val="en-GB"/>
        </w:rPr>
        <w:t>, a study from De Bosscher et al. (2008) argues that an improvement in elite level performance will come from</w:t>
      </w:r>
      <w:r w:rsidRPr="3BDD3E84" w:rsidR="047F145E">
        <w:rPr>
          <w:rFonts w:ascii="Calibri" w:hAnsi="Calibri" w:eastAsia="Calibri" w:cs="Calibri"/>
          <w:noProof w:val="0"/>
          <w:sz w:val="24"/>
          <w:szCs w:val="24"/>
          <w:lang w:val="en-GB"/>
        </w:rPr>
        <w:t xml:space="preserve"> investment in the elite programmes</w:t>
      </w:r>
      <w:r w:rsidRPr="3BDD3E84" w:rsidR="2370CD91">
        <w:rPr>
          <w:rFonts w:ascii="Calibri" w:hAnsi="Calibri" w:eastAsia="Calibri" w:cs="Calibri"/>
          <w:noProof w:val="0"/>
          <w:sz w:val="24"/>
          <w:szCs w:val="24"/>
          <w:lang w:val="en-GB"/>
        </w:rPr>
        <w:t xml:space="preserve"> and </w:t>
      </w:r>
      <w:r w:rsidRPr="3BDD3E84" w:rsidR="10CD9AFA">
        <w:rPr>
          <w:rFonts w:ascii="Calibri" w:hAnsi="Calibri" w:eastAsia="Calibri" w:cs="Calibri"/>
          <w:noProof w:val="0"/>
          <w:sz w:val="24"/>
          <w:szCs w:val="24"/>
          <w:lang w:val="en-GB"/>
        </w:rPr>
        <w:t>improving talent identification pathways to allow more elite players to be recognised</w:t>
      </w:r>
      <w:r w:rsidRPr="3BDD3E84" w:rsidR="1F0852FF">
        <w:rPr>
          <w:rFonts w:ascii="Calibri" w:hAnsi="Calibri" w:eastAsia="Calibri" w:cs="Calibri"/>
          <w:noProof w:val="0"/>
          <w:sz w:val="24"/>
          <w:szCs w:val="24"/>
          <w:lang w:val="en-GB"/>
        </w:rPr>
        <w:t xml:space="preserve">. </w:t>
      </w:r>
      <w:r w:rsidRPr="3BDD3E84" w:rsidR="5AF715EB">
        <w:rPr>
          <w:rFonts w:ascii="Calibri" w:hAnsi="Calibri" w:eastAsia="Calibri" w:cs="Calibri"/>
          <w:noProof w:val="0"/>
          <w:sz w:val="24"/>
          <w:szCs w:val="24"/>
          <w:lang w:val="en-GB"/>
        </w:rPr>
        <w:t xml:space="preserve">Another potential issues with some of the FAW targets is the </w:t>
      </w:r>
      <w:r w:rsidRPr="3BDD3E84" w:rsidR="308264DC">
        <w:rPr>
          <w:rFonts w:ascii="Calibri" w:hAnsi="Calibri" w:eastAsia="Calibri" w:cs="Calibri"/>
          <w:noProof w:val="0"/>
          <w:sz w:val="24"/>
          <w:szCs w:val="24"/>
          <w:lang w:val="en-GB"/>
        </w:rPr>
        <w:t>ambitious</w:t>
      </w:r>
      <w:r w:rsidRPr="3BDD3E84" w:rsidR="5AF715EB">
        <w:rPr>
          <w:rFonts w:ascii="Calibri" w:hAnsi="Calibri" w:eastAsia="Calibri" w:cs="Calibri"/>
          <w:noProof w:val="0"/>
          <w:sz w:val="24"/>
          <w:szCs w:val="24"/>
          <w:lang w:val="en-GB"/>
        </w:rPr>
        <w:t xml:space="preserve"> targets, especially the one where they want their men’s team </w:t>
      </w:r>
      <w:r w:rsidRPr="3BDD3E84" w:rsidR="7F8716D1">
        <w:rPr>
          <w:rFonts w:ascii="Calibri" w:hAnsi="Calibri" w:eastAsia="Calibri" w:cs="Calibri"/>
          <w:noProof w:val="0"/>
          <w:sz w:val="24"/>
          <w:szCs w:val="24"/>
          <w:lang w:val="en-GB"/>
        </w:rPr>
        <w:t>to qualify for back-to-back major competitions</w:t>
      </w:r>
      <w:r w:rsidRPr="3BDD3E84" w:rsidR="3D4EC16E">
        <w:rPr>
          <w:rFonts w:ascii="Calibri" w:hAnsi="Calibri" w:eastAsia="Calibri" w:cs="Calibri"/>
          <w:noProof w:val="0"/>
          <w:sz w:val="24"/>
          <w:szCs w:val="24"/>
          <w:lang w:val="en-GB"/>
        </w:rPr>
        <w:t xml:space="preserve"> (FAW, 2021). </w:t>
      </w:r>
      <w:r w:rsidRPr="3BDD3E84" w:rsidR="75BEF9B2">
        <w:rPr>
          <w:rFonts w:ascii="Calibri" w:hAnsi="Calibri" w:eastAsia="Calibri" w:cs="Calibri"/>
          <w:noProof w:val="0"/>
          <w:sz w:val="24"/>
          <w:szCs w:val="24"/>
          <w:lang w:val="en-GB"/>
        </w:rPr>
        <w:t>Wales currently suffer from many constraints compared to other nations, with Wales smaller population c</w:t>
      </w:r>
      <w:r w:rsidRPr="3BDD3E84" w:rsidR="6A702C89">
        <w:rPr>
          <w:rFonts w:ascii="Calibri" w:hAnsi="Calibri" w:eastAsia="Calibri" w:cs="Calibri"/>
          <w:noProof w:val="0"/>
          <w:sz w:val="24"/>
          <w:szCs w:val="24"/>
          <w:lang w:val="en-GB"/>
        </w:rPr>
        <w:t xml:space="preserve">ompared to big nations meaning they have smaller pool of elite level players </w:t>
      </w:r>
      <w:r w:rsidRPr="3BDD3E84" w:rsidR="6237A2FD">
        <w:rPr>
          <w:rFonts w:ascii="Calibri" w:hAnsi="Calibri" w:eastAsia="Calibri" w:cs="Calibri"/>
          <w:i w:val="0"/>
          <w:iCs w:val="0"/>
          <w:noProof w:val="0"/>
          <w:sz w:val="24"/>
          <w:szCs w:val="24"/>
          <w:lang w:val="en-GB"/>
        </w:rPr>
        <w:t xml:space="preserve">(De Bosscher et al., 2006). Another issue is the competition with the English Football system, </w:t>
      </w:r>
      <w:r w:rsidRPr="3BDD3E84" w:rsidR="6273BA48">
        <w:rPr>
          <w:rFonts w:ascii="Calibri" w:hAnsi="Calibri" w:eastAsia="Calibri" w:cs="Calibri"/>
          <w:i w:val="0"/>
          <w:iCs w:val="0"/>
          <w:noProof w:val="0"/>
          <w:sz w:val="24"/>
          <w:szCs w:val="24"/>
          <w:lang w:val="en-GB"/>
        </w:rPr>
        <w:t>with</w:t>
      </w:r>
      <w:r w:rsidRPr="3BDD3E84" w:rsidR="6237A2FD">
        <w:rPr>
          <w:rFonts w:ascii="Calibri" w:hAnsi="Calibri" w:eastAsia="Calibri" w:cs="Calibri"/>
          <w:i w:val="0"/>
          <w:iCs w:val="0"/>
          <w:noProof w:val="0"/>
          <w:sz w:val="24"/>
          <w:szCs w:val="24"/>
          <w:lang w:val="en-GB"/>
        </w:rPr>
        <w:t xml:space="preserve"> a study from Andrews (2013) </w:t>
      </w:r>
      <w:r w:rsidRPr="3BDD3E84" w:rsidR="6237A2FD">
        <w:rPr>
          <w:rFonts w:ascii="Calibri" w:hAnsi="Calibri" w:eastAsia="Calibri" w:cs="Calibri"/>
          <w:i w:val="0"/>
          <w:iCs w:val="0"/>
          <w:noProof w:val="0"/>
          <w:sz w:val="24"/>
          <w:szCs w:val="24"/>
          <w:lang w:val="en-GB"/>
        </w:rPr>
        <w:t>stating</w:t>
      </w:r>
      <w:r w:rsidRPr="3BDD3E84" w:rsidR="6237A2FD">
        <w:rPr>
          <w:rFonts w:ascii="Calibri" w:hAnsi="Calibri" w:eastAsia="Calibri" w:cs="Calibri"/>
          <w:i w:val="0"/>
          <w:iCs w:val="0"/>
          <w:noProof w:val="0"/>
          <w:sz w:val="24"/>
          <w:szCs w:val="24"/>
          <w:lang w:val="en-GB"/>
        </w:rPr>
        <w:t xml:space="preserve"> that Welsh </w:t>
      </w:r>
      <w:r w:rsidRPr="3BDD3E84" w:rsidR="293F05A0">
        <w:rPr>
          <w:rFonts w:ascii="Calibri" w:hAnsi="Calibri" w:eastAsia="Calibri" w:cs="Calibri"/>
          <w:i w:val="0"/>
          <w:iCs w:val="0"/>
          <w:noProof w:val="0"/>
          <w:sz w:val="24"/>
          <w:szCs w:val="24"/>
          <w:lang w:val="en-GB"/>
        </w:rPr>
        <w:t xml:space="preserve">football is dominated by the </w:t>
      </w:r>
      <w:r w:rsidRPr="3BDD3E84" w:rsidR="31442A4E">
        <w:rPr>
          <w:rFonts w:ascii="Calibri" w:hAnsi="Calibri" w:eastAsia="Calibri" w:cs="Calibri"/>
          <w:i w:val="0"/>
          <w:iCs w:val="0"/>
          <w:noProof w:val="0"/>
          <w:sz w:val="24"/>
          <w:szCs w:val="24"/>
          <w:lang w:val="en-GB"/>
        </w:rPr>
        <w:t>English</w:t>
      </w:r>
      <w:r w:rsidRPr="3BDD3E84" w:rsidR="293F05A0">
        <w:rPr>
          <w:rFonts w:ascii="Calibri" w:hAnsi="Calibri" w:eastAsia="Calibri" w:cs="Calibri"/>
          <w:i w:val="0"/>
          <w:iCs w:val="0"/>
          <w:noProof w:val="0"/>
          <w:sz w:val="24"/>
          <w:szCs w:val="24"/>
          <w:lang w:val="en-GB"/>
        </w:rPr>
        <w:t xml:space="preserve"> football system due to their ability to absorb talent, media </w:t>
      </w:r>
      <w:r w:rsidRPr="3BDD3E84" w:rsidR="293F05A0">
        <w:rPr>
          <w:rFonts w:ascii="Calibri" w:hAnsi="Calibri" w:eastAsia="Calibri" w:cs="Calibri"/>
          <w:i w:val="0"/>
          <w:iCs w:val="0"/>
          <w:noProof w:val="0"/>
          <w:sz w:val="24"/>
          <w:szCs w:val="24"/>
          <w:lang w:val="en-GB"/>
        </w:rPr>
        <w:t>coverage</w:t>
      </w:r>
      <w:r w:rsidRPr="3BDD3E84" w:rsidR="293F05A0">
        <w:rPr>
          <w:rFonts w:ascii="Calibri" w:hAnsi="Calibri" w:eastAsia="Calibri" w:cs="Calibri"/>
          <w:i w:val="0"/>
          <w:iCs w:val="0"/>
          <w:noProof w:val="0"/>
          <w:sz w:val="24"/>
          <w:szCs w:val="24"/>
          <w:lang w:val="en-GB"/>
        </w:rPr>
        <w:t xml:space="preserve"> and </w:t>
      </w:r>
      <w:r w:rsidRPr="3BDD3E84" w:rsidR="0102EF1B">
        <w:rPr>
          <w:rFonts w:ascii="Calibri" w:hAnsi="Calibri" w:eastAsia="Calibri" w:cs="Calibri"/>
          <w:i w:val="0"/>
          <w:iCs w:val="0"/>
          <w:noProof w:val="0"/>
          <w:sz w:val="24"/>
          <w:szCs w:val="24"/>
          <w:lang w:val="en-GB"/>
        </w:rPr>
        <w:t>commercial</w:t>
      </w:r>
      <w:r w:rsidRPr="3BDD3E84" w:rsidR="293F05A0">
        <w:rPr>
          <w:rFonts w:ascii="Calibri" w:hAnsi="Calibri" w:eastAsia="Calibri" w:cs="Calibri"/>
          <w:i w:val="0"/>
          <w:iCs w:val="0"/>
          <w:noProof w:val="0"/>
          <w:sz w:val="24"/>
          <w:szCs w:val="24"/>
          <w:lang w:val="en-GB"/>
        </w:rPr>
        <w:t xml:space="preserve"> opportunities from smaller nations.</w:t>
      </w:r>
      <w:r w:rsidRPr="3BDD3E84" w:rsidR="28344DB0">
        <w:rPr>
          <w:rFonts w:ascii="Calibri" w:hAnsi="Calibri" w:eastAsia="Calibri" w:cs="Calibri"/>
          <w:i w:val="0"/>
          <w:iCs w:val="0"/>
          <w:noProof w:val="0"/>
          <w:sz w:val="24"/>
          <w:szCs w:val="24"/>
          <w:lang w:val="en-GB"/>
        </w:rPr>
        <w:t xml:space="preserve"> </w:t>
      </w:r>
    </w:p>
    <w:p w:rsidR="376DBD48" w:rsidP="3BDD3E84" w:rsidRDefault="376DBD48" w14:paraId="007710F8" w14:textId="3822CC77">
      <w:pPr>
        <w:pStyle w:val="Normal"/>
        <w:rPr>
          <w:rFonts w:ascii="Calibri" w:hAnsi="Calibri" w:eastAsia="Calibri" w:cs="Calibri"/>
          <w:i w:val="0"/>
          <w:iCs w:val="0"/>
          <w:noProof w:val="0"/>
          <w:sz w:val="24"/>
          <w:szCs w:val="24"/>
          <w:lang w:val="en-GB"/>
        </w:rPr>
      </w:pPr>
      <w:r w:rsidRPr="3BDD3E84" w:rsidR="376DBD48">
        <w:rPr>
          <w:rFonts w:ascii="Calibri" w:hAnsi="Calibri" w:eastAsia="Calibri" w:cs="Calibri"/>
          <w:i w:val="0"/>
          <w:iCs w:val="0"/>
          <w:noProof w:val="0"/>
          <w:sz w:val="24"/>
          <w:szCs w:val="24"/>
          <w:lang w:val="en-GB"/>
        </w:rPr>
        <w:t xml:space="preserve">When reviewing the FAW approach to implementing the strategy, it is important to </w:t>
      </w:r>
      <w:r w:rsidRPr="3BDD3E84" w:rsidR="3AF7263F">
        <w:rPr>
          <w:rFonts w:ascii="Calibri" w:hAnsi="Calibri" w:eastAsia="Calibri" w:cs="Calibri"/>
          <w:i w:val="0"/>
          <w:iCs w:val="0"/>
          <w:noProof w:val="0"/>
          <w:sz w:val="24"/>
          <w:szCs w:val="24"/>
          <w:lang w:val="en-GB"/>
        </w:rPr>
        <w:t xml:space="preserve">refer to the process </w:t>
      </w:r>
      <w:r w:rsidRPr="3BDD3E84" w:rsidR="43395B87">
        <w:rPr>
          <w:rFonts w:ascii="Calibri" w:hAnsi="Calibri" w:eastAsia="Calibri" w:cs="Calibri"/>
          <w:i w:val="0"/>
          <w:iCs w:val="0"/>
          <w:noProof w:val="0"/>
          <w:sz w:val="24"/>
          <w:szCs w:val="24"/>
          <w:lang w:val="en-GB"/>
        </w:rPr>
        <w:t xml:space="preserve">by </w:t>
      </w:r>
      <w:r w:rsidRPr="3BDD3E84" w:rsidR="3AF7263F">
        <w:rPr>
          <w:rFonts w:ascii="Calibri" w:hAnsi="Calibri" w:eastAsia="Calibri" w:cs="Calibri"/>
          <w:i w:val="0"/>
          <w:iCs w:val="0"/>
          <w:noProof w:val="0"/>
          <w:sz w:val="24"/>
          <w:szCs w:val="24"/>
          <w:lang w:val="en-GB"/>
        </w:rPr>
        <w:t>Mintzberg (1987)</w:t>
      </w:r>
      <w:r w:rsidRPr="3BDD3E84" w:rsidR="79E0766B">
        <w:rPr>
          <w:rFonts w:ascii="Calibri" w:hAnsi="Calibri" w:eastAsia="Calibri" w:cs="Calibri"/>
          <w:i w:val="0"/>
          <w:iCs w:val="0"/>
          <w:noProof w:val="0"/>
          <w:sz w:val="24"/>
          <w:szCs w:val="24"/>
          <w:lang w:val="en-GB"/>
        </w:rPr>
        <w:t xml:space="preserve">, where the strategic </w:t>
      </w:r>
      <w:r w:rsidRPr="3BDD3E84" w:rsidR="79E0766B">
        <w:rPr>
          <w:rFonts w:ascii="Calibri" w:hAnsi="Calibri" w:eastAsia="Calibri" w:cs="Calibri"/>
          <w:i w:val="0"/>
          <w:iCs w:val="0"/>
          <w:noProof w:val="0"/>
          <w:sz w:val="24"/>
          <w:szCs w:val="24"/>
          <w:lang w:val="en-GB"/>
        </w:rPr>
        <w:t>objectives</w:t>
      </w:r>
      <w:r w:rsidRPr="3BDD3E84" w:rsidR="79E0766B">
        <w:rPr>
          <w:rFonts w:ascii="Calibri" w:hAnsi="Calibri" w:eastAsia="Calibri" w:cs="Calibri"/>
          <w:i w:val="0"/>
          <w:iCs w:val="0"/>
          <w:noProof w:val="0"/>
          <w:sz w:val="24"/>
          <w:szCs w:val="24"/>
          <w:lang w:val="en-GB"/>
        </w:rPr>
        <w:t xml:space="preserve"> are implemented into a clear model that allows the organisation to achieve the</w:t>
      </w:r>
      <w:r w:rsidRPr="3BDD3E84" w:rsidR="085A06D6">
        <w:rPr>
          <w:rFonts w:ascii="Calibri" w:hAnsi="Calibri" w:eastAsia="Calibri" w:cs="Calibri"/>
          <w:i w:val="0"/>
          <w:iCs w:val="0"/>
          <w:noProof w:val="0"/>
          <w:sz w:val="24"/>
          <w:szCs w:val="24"/>
          <w:lang w:val="en-GB"/>
        </w:rPr>
        <w:t xml:space="preserve">ir </w:t>
      </w:r>
      <w:r w:rsidRPr="3BDD3E84" w:rsidR="085A06D6">
        <w:rPr>
          <w:rFonts w:ascii="Calibri" w:hAnsi="Calibri" w:eastAsia="Calibri" w:cs="Calibri"/>
          <w:i w:val="0"/>
          <w:iCs w:val="0"/>
          <w:noProof w:val="0"/>
          <w:sz w:val="24"/>
          <w:szCs w:val="24"/>
          <w:lang w:val="en-GB"/>
        </w:rPr>
        <w:t>objectives</w:t>
      </w:r>
      <w:r w:rsidRPr="3BDD3E84" w:rsidR="085A06D6">
        <w:rPr>
          <w:rFonts w:ascii="Calibri" w:hAnsi="Calibri" w:eastAsia="Calibri" w:cs="Calibri"/>
          <w:i w:val="0"/>
          <w:iCs w:val="0"/>
          <w:noProof w:val="0"/>
          <w:sz w:val="24"/>
          <w:szCs w:val="24"/>
          <w:lang w:val="en-GB"/>
        </w:rPr>
        <w:t xml:space="preserve">. FAW operated a clear and </w:t>
      </w:r>
      <w:r w:rsidRPr="3BDD3E84" w:rsidR="3B426888">
        <w:rPr>
          <w:rFonts w:ascii="Calibri" w:hAnsi="Calibri" w:eastAsia="Calibri" w:cs="Calibri"/>
          <w:i w:val="0"/>
          <w:iCs w:val="0"/>
          <w:noProof w:val="0"/>
          <w:sz w:val="24"/>
          <w:szCs w:val="24"/>
          <w:lang w:val="en-GB"/>
        </w:rPr>
        <w:t xml:space="preserve">planned pathway with clear strategic pillars, key performance indicators </w:t>
      </w:r>
      <w:r w:rsidRPr="3BDD3E84" w:rsidR="28D5719C">
        <w:rPr>
          <w:rFonts w:ascii="Calibri" w:hAnsi="Calibri" w:eastAsia="Calibri" w:cs="Calibri"/>
          <w:i w:val="0"/>
          <w:iCs w:val="0"/>
          <w:noProof w:val="0"/>
          <w:sz w:val="24"/>
          <w:szCs w:val="24"/>
          <w:lang w:val="en-GB"/>
        </w:rPr>
        <w:t xml:space="preserve">and investment in personnel development, digital </w:t>
      </w:r>
      <w:r w:rsidRPr="3BDD3E84" w:rsidR="28D5719C">
        <w:rPr>
          <w:rFonts w:ascii="Calibri" w:hAnsi="Calibri" w:eastAsia="Calibri" w:cs="Calibri"/>
          <w:i w:val="0"/>
          <w:iCs w:val="0"/>
          <w:noProof w:val="0"/>
          <w:sz w:val="24"/>
          <w:szCs w:val="24"/>
          <w:lang w:val="en-GB"/>
        </w:rPr>
        <w:t>systems</w:t>
      </w:r>
      <w:r w:rsidRPr="3BDD3E84" w:rsidR="28D5719C">
        <w:rPr>
          <w:rFonts w:ascii="Calibri" w:hAnsi="Calibri" w:eastAsia="Calibri" w:cs="Calibri"/>
          <w:i w:val="0"/>
          <w:iCs w:val="0"/>
          <w:noProof w:val="0"/>
          <w:sz w:val="24"/>
          <w:szCs w:val="24"/>
          <w:lang w:val="en-GB"/>
        </w:rPr>
        <w:t xml:space="preserve"> and insight</w:t>
      </w:r>
      <w:r w:rsidRPr="3BDD3E84" w:rsidR="5252E820">
        <w:rPr>
          <w:rFonts w:ascii="Calibri" w:hAnsi="Calibri" w:eastAsia="Calibri" w:cs="Calibri"/>
          <w:i w:val="0"/>
          <w:iCs w:val="0"/>
          <w:noProof w:val="0"/>
          <w:sz w:val="24"/>
          <w:szCs w:val="24"/>
          <w:lang w:val="en-GB"/>
        </w:rPr>
        <w:t xml:space="preserve"> (FAW,</w:t>
      </w:r>
      <w:r w:rsidRPr="3BDD3E84" w:rsidR="13976559">
        <w:rPr>
          <w:rFonts w:ascii="Calibri" w:hAnsi="Calibri" w:eastAsia="Calibri" w:cs="Calibri"/>
          <w:i w:val="0"/>
          <w:iCs w:val="0"/>
          <w:noProof w:val="0"/>
          <w:sz w:val="24"/>
          <w:szCs w:val="24"/>
          <w:lang w:val="en-GB"/>
        </w:rPr>
        <w:t xml:space="preserve"> </w:t>
      </w:r>
      <w:r w:rsidRPr="3BDD3E84" w:rsidR="5252E820">
        <w:rPr>
          <w:rFonts w:ascii="Calibri" w:hAnsi="Calibri" w:eastAsia="Calibri" w:cs="Calibri"/>
          <w:i w:val="0"/>
          <w:iCs w:val="0"/>
          <w:noProof w:val="0"/>
          <w:sz w:val="24"/>
          <w:szCs w:val="24"/>
          <w:lang w:val="en-GB"/>
        </w:rPr>
        <w:t>2021)</w:t>
      </w:r>
      <w:r w:rsidRPr="3BDD3E84" w:rsidR="28D5719C">
        <w:rPr>
          <w:rFonts w:ascii="Calibri" w:hAnsi="Calibri" w:eastAsia="Calibri" w:cs="Calibri"/>
          <w:i w:val="0"/>
          <w:iCs w:val="0"/>
          <w:noProof w:val="0"/>
          <w:sz w:val="24"/>
          <w:szCs w:val="24"/>
          <w:lang w:val="en-GB"/>
        </w:rPr>
        <w:t xml:space="preserve">, which reflects a deliberate strategy approach. According to Mintzberg (1987), a </w:t>
      </w:r>
      <w:r w:rsidRPr="3BDD3E84" w:rsidR="49DE08A5">
        <w:rPr>
          <w:rFonts w:ascii="Calibri" w:hAnsi="Calibri" w:eastAsia="Calibri" w:cs="Calibri"/>
          <w:i w:val="0"/>
          <w:iCs w:val="0"/>
          <w:noProof w:val="0"/>
          <w:sz w:val="24"/>
          <w:szCs w:val="24"/>
          <w:lang w:val="en-GB"/>
        </w:rPr>
        <w:t>deliberate</w:t>
      </w:r>
      <w:r w:rsidRPr="3BDD3E84" w:rsidR="28D5719C">
        <w:rPr>
          <w:rFonts w:ascii="Calibri" w:hAnsi="Calibri" w:eastAsia="Calibri" w:cs="Calibri"/>
          <w:i w:val="0"/>
          <w:iCs w:val="0"/>
          <w:noProof w:val="0"/>
          <w:sz w:val="24"/>
          <w:szCs w:val="24"/>
          <w:lang w:val="en-GB"/>
        </w:rPr>
        <w:t xml:space="preserve"> strategy approach</w:t>
      </w:r>
      <w:r w:rsidRPr="3BDD3E84" w:rsidR="37DB3FC0">
        <w:rPr>
          <w:rFonts w:ascii="Calibri" w:hAnsi="Calibri" w:eastAsia="Calibri" w:cs="Calibri"/>
          <w:i w:val="0"/>
          <w:iCs w:val="0"/>
          <w:noProof w:val="0"/>
          <w:sz w:val="24"/>
          <w:szCs w:val="24"/>
          <w:lang w:val="en-GB"/>
        </w:rPr>
        <w:t xml:space="preserve"> </w:t>
      </w:r>
      <w:r w:rsidRPr="3BDD3E84" w:rsidR="18A3AEE2">
        <w:rPr>
          <w:rFonts w:ascii="Calibri" w:hAnsi="Calibri" w:eastAsia="Calibri" w:cs="Calibri"/>
          <w:i w:val="0"/>
          <w:iCs w:val="0"/>
          <w:noProof w:val="0"/>
          <w:sz w:val="24"/>
          <w:szCs w:val="24"/>
          <w:lang w:val="en-GB"/>
        </w:rPr>
        <w:t>is</w:t>
      </w:r>
      <w:r w:rsidRPr="3BDD3E84" w:rsidR="37DB3FC0">
        <w:rPr>
          <w:rFonts w:ascii="Calibri" w:hAnsi="Calibri" w:eastAsia="Calibri" w:cs="Calibri"/>
          <w:i w:val="0"/>
          <w:iCs w:val="0"/>
          <w:noProof w:val="0"/>
          <w:sz w:val="24"/>
          <w:szCs w:val="24"/>
          <w:lang w:val="en-GB"/>
        </w:rPr>
        <w:t xml:space="preserve"> most effective when the organisation </w:t>
      </w:r>
      <w:r w:rsidRPr="3BDD3E84" w:rsidR="37DB3FC0">
        <w:rPr>
          <w:rFonts w:ascii="Calibri" w:hAnsi="Calibri" w:eastAsia="Calibri" w:cs="Calibri"/>
          <w:i w:val="0"/>
          <w:iCs w:val="0"/>
          <w:noProof w:val="0"/>
          <w:sz w:val="24"/>
          <w:szCs w:val="24"/>
          <w:lang w:val="en-GB"/>
        </w:rPr>
        <w:t>operates</w:t>
      </w:r>
      <w:r w:rsidRPr="3BDD3E84" w:rsidR="37DB3FC0">
        <w:rPr>
          <w:rFonts w:ascii="Calibri" w:hAnsi="Calibri" w:eastAsia="Calibri" w:cs="Calibri"/>
          <w:i w:val="0"/>
          <w:iCs w:val="0"/>
          <w:noProof w:val="0"/>
          <w:sz w:val="24"/>
          <w:szCs w:val="24"/>
          <w:lang w:val="en-GB"/>
        </w:rPr>
        <w:t xml:space="preserve"> in a stable environment</w:t>
      </w:r>
      <w:r w:rsidRPr="3BDD3E84" w:rsidR="077BE8A6">
        <w:rPr>
          <w:rFonts w:ascii="Calibri" w:hAnsi="Calibri" w:eastAsia="Calibri" w:cs="Calibri"/>
          <w:i w:val="0"/>
          <w:iCs w:val="0"/>
          <w:noProof w:val="0"/>
          <w:sz w:val="24"/>
          <w:szCs w:val="24"/>
          <w:lang w:val="en-GB"/>
        </w:rPr>
        <w:t xml:space="preserve"> with clear </w:t>
      </w:r>
      <w:r w:rsidRPr="3BDD3E84" w:rsidR="0514CD0F">
        <w:rPr>
          <w:rFonts w:ascii="Calibri" w:hAnsi="Calibri" w:eastAsia="Calibri" w:cs="Calibri"/>
          <w:i w:val="0"/>
          <w:iCs w:val="0"/>
          <w:noProof w:val="0"/>
          <w:sz w:val="24"/>
          <w:szCs w:val="24"/>
          <w:lang w:val="en-GB"/>
        </w:rPr>
        <w:t>long-term</w:t>
      </w:r>
      <w:r w:rsidRPr="3BDD3E84" w:rsidR="077BE8A6">
        <w:rPr>
          <w:rFonts w:ascii="Calibri" w:hAnsi="Calibri" w:eastAsia="Calibri" w:cs="Calibri"/>
          <w:i w:val="0"/>
          <w:iCs w:val="0"/>
          <w:noProof w:val="0"/>
          <w:sz w:val="24"/>
          <w:szCs w:val="24"/>
          <w:lang w:val="en-GB"/>
        </w:rPr>
        <w:t xml:space="preserve"> goals, which the FAW have clear </w:t>
      </w:r>
      <w:r w:rsidRPr="3BDD3E84" w:rsidR="077BE8A6">
        <w:rPr>
          <w:rFonts w:ascii="Calibri" w:hAnsi="Calibri" w:eastAsia="Calibri" w:cs="Calibri"/>
          <w:i w:val="0"/>
          <w:iCs w:val="0"/>
          <w:noProof w:val="0"/>
          <w:sz w:val="24"/>
          <w:szCs w:val="24"/>
          <w:lang w:val="en-GB"/>
        </w:rPr>
        <w:t>objectives</w:t>
      </w:r>
      <w:r w:rsidRPr="3BDD3E84" w:rsidR="077BE8A6">
        <w:rPr>
          <w:rFonts w:ascii="Calibri" w:hAnsi="Calibri" w:eastAsia="Calibri" w:cs="Calibri"/>
          <w:i w:val="0"/>
          <w:iCs w:val="0"/>
          <w:noProof w:val="0"/>
          <w:sz w:val="24"/>
          <w:szCs w:val="24"/>
          <w:lang w:val="en-GB"/>
        </w:rPr>
        <w:t xml:space="preserve"> such as improving facilities, increasing participation levels </w:t>
      </w:r>
      <w:r w:rsidRPr="3BDD3E84" w:rsidR="0A7DA9B1">
        <w:rPr>
          <w:rFonts w:ascii="Calibri" w:hAnsi="Calibri" w:eastAsia="Calibri" w:cs="Calibri"/>
          <w:i w:val="0"/>
          <w:iCs w:val="0"/>
          <w:noProof w:val="0"/>
          <w:sz w:val="24"/>
          <w:szCs w:val="24"/>
          <w:lang w:val="en-GB"/>
        </w:rPr>
        <w:t xml:space="preserve">to 120,000 registered </w:t>
      </w:r>
      <w:r w:rsidRPr="3BDD3E84" w:rsidR="0A7DA9B1">
        <w:rPr>
          <w:rFonts w:ascii="Calibri" w:hAnsi="Calibri" w:eastAsia="Calibri" w:cs="Calibri"/>
          <w:i w:val="0"/>
          <w:iCs w:val="0"/>
          <w:noProof w:val="0"/>
          <w:sz w:val="24"/>
          <w:szCs w:val="24"/>
          <w:lang w:val="en-GB"/>
        </w:rPr>
        <w:t>players</w:t>
      </w:r>
      <w:r w:rsidRPr="3BDD3E84" w:rsidR="0A7DA9B1">
        <w:rPr>
          <w:rFonts w:ascii="Calibri" w:hAnsi="Calibri" w:eastAsia="Calibri" w:cs="Calibri"/>
          <w:i w:val="0"/>
          <w:iCs w:val="0"/>
          <w:noProof w:val="0"/>
          <w:sz w:val="24"/>
          <w:szCs w:val="24"/>
          <w:lang w:val="en-GB"/>
        </w:rPr>
        <w:t xml:space="preserve"> </w:t>
      </w:r>
      <w:r w:rsidRPr="3BDD3E84" w:rsidR="077BE8A6">
        <w:rPr>
          <w:rFonts w:ascii="Calibri" w:hAnsi="Calibri" w:eastAsia="Calibri" w:cs="Calibri"/>
          <w:i w:val="0"/>
          <w:iCs w:val="0"/>
          <w:noProof w:val="0"/>
          <w:sz w:val="24"/>
          <w:szCs w:val="24"/>
          <w:lang w:val="en-GB"/>
        </w:rPr>
        <w:t>and growing the women’s secto</w:t>
      </w:r>
      <w:r w:rsidRPr="3BDD3E84" w:rsidR="39C91E38">
        <w:rPr>
          <w:rFonts w:ascii="Calibri" w:hAnsi="Calibri" w:eastAsia="Calibri" w:cs="Calibri"/>
          <w:i w:val="0"/>
          <w:iCs w:val="0"/>
          <w:noProof w:val="0"/>
          <w:sz w:val="24"/>
          <w:szCs w:val="24"/>
          <w:lang w:val="en-GB"/>
        </w:rPr>
        <w:t>r (FAW, 2021).</w:t>
      </w:r>
      <w:r w:rsidRPr="3BDD3E84" w:rsidR="380774DD">
        <w:rPr>
          <w:rFonts w:ascii="Calibri" w:hAnsi="Calibri" w:eastAsia="Calibri" w:cs="Calibri"/>
          <w:i w:val="0"/>
          <w:iCs w:val="0"/>
          <w:noProof w:val="0"/>
          <w:sz w:val="24"/>
          <w:szCs w:val="24"/>
          <w:lang w:val="en-GB"/>
        </w:rPr>
        <w:t xml:space="preserve"> </w:t>
      </w:r>
      <w:r w:rsidRPr="3BDD3E84" w:rsidR="57718DC8">
        <w:rPr>
          <w:rFonts w:ascii="Calibri" w:hAnsi="Calibri" w:eastAsia="Calibri" w:cs="Calibri"/>
          <w:i w:val="0"/>
          <w:iCs w:val="0"/>
          <w:noProof w:val="0"/>
          <w:sz w:val="24"/>
          <w:szCs w:val="24"/>
          <w:lang w:val="en-GB"/>
        </w:rPr>
        <w:t xml:space="preserve">A strength of the FAW’s implementation model is their alignment between their </w:t>
      </w:r>
      <w:r w:rsidRPr="3BDD3E84" w:rsidR="57718DC8">
        <w:rPr>
          <w:rFonts w:ascii="Calibri" w:hAnsi="Calibri" w:eastAsia="Calibri" w:cs="Calibri"/>
          <w:i w:val="0"/>
          <w:iCs w:val="0"/>
          <w:noProof w:val="0"/>
          <w:sz w:val="24"/>
          <w:szCs w:val="24"/>
          <w:lang w:val="en-GB"/>
        </w:rPr>
        <w:t>objectives</w:t>
      </w:r>
      <w:r w:rsidRPr="3BDD3E84" w:rsidR="57718DC8">
        <w:rPr>
          <w:rFonts w:ascii="Calibri" w:hAnsi="Calibri" w:eastAsia="Calibri" w:cs="Calibri"/>
          <w:i w:val="0"/>
          <w:iCs w:val="0"/>
          <w:noProof w:val="0"/>
          <w:sz w:val="24"/>
          <w:szCs w:val="24"/>
          <w:lang w:val="en-GB"/>
        </w:rPr>
        <w:t>, with successful implem</w:t>
      </w:r>
      <w:r w:rsidRPr="3BDD3E84" w:rsidR="02174EBC">
        <w:rPr>
          <w:rFonts w:ascii="Calibri" w:hAnsi="Calibri" w:eastAsia="Calibri" w:cs="Calibri"/>
          <w:i w:val="0"/>
          <w:iCs w:val="0"/>
          <w:noProof w:val="0"/>
          <w:sz w:val="24"/>
          <w:szCs w:val="24"/>
          <w:lang w:val="en-GB"/>
        </w:rPr>
        <w:t>entation requiring cohesion between the vision, system, people involved and the processes</w:t>
      </w:r>
      <w:r w:rsidRPr="3BDD3E84" w:rsidR="02174EBC">
        <w:rPr>
          <w:rFonts w:ascii="Calibri" w:hAnsi="Calibri" w:eastAsia="Calibri" w:cs="Calibri"/>
          <w:i w:val="0"/>
          <w:iCs w:val="0"/>
          <w:noProof w:val="0"/>
          <w:sz w:val="24"/>
          <w:szCs w:val="24"/>
          <w:lang w:val="en-GB"/>
        </w:rPr>
        <w:t xml:space="preserve"> (Kaplan and Norton, 1992).</w:t>
      </w:r>
      <w:r w:rsidRPr="3BDD3E84" w:rsidR="05A27557">
        <w:rPr>
          <w:rFonts w:ascii="Calibri" w:hAnsi="Calibri" w:eastAsia="Calibri" w:cs="Calibri"/>
          <w:i w:val="0"/>
          <w:iCs w:val="0"/>
          <w:noProof w:val="0"/>
          <w:sz w:val="24"/>
          <w:szCs w:val="24"/>
          <w:lang w:val="en-GB"/>
        </w:rPr>
        <w:t xml:space="preserve"> </w:t>
      </w:r>
      <w:r w:rsidRPr="3BDD3E84" w:rsidR="4F7428D3">
        <w:rPr>
          <w:rFonts w:ascii="Calibri" w:hAnsi="Calibri" w:eastAsia="Calibri" w:cs="Calibri"/>
          <w:i w:val="0"/>
          <w:iCs w:val="0"/>
          <w:noProof w:val="0"/>
          <w:sz w:val="24"/>
          <w:szCs w:val="24"/>
          <w:lang w:val="en-GB"/>
        </w:rPr>
        <w:t>A potential limitation for the FAW implementation model is their multi stakeholder system, with the structure</w:t>
      </w:r>
      <w:r w:rsidRPr="3BDD3E84" w:rsidR="55F2DCD8">
        <w:rPr>
          <w:rFonts w:ascii="Calibri" w:hAnsi="Calibri" w:eastAsia="Calibri" w:cs="Calibri"/>
          <w:i w:val="0"/>
          <w:iCs w:val="0"/>
          <w:noProof w:val="0"/>
          <w:sz w:val="24"/>
          <w:szCs w:val="24"/>
          <w:lang w:val="en-GB"/>
        </w:rPr>
        <w:t xml:space="preserve"> of Welsh football environment involving </w:t>
      </w:r>
      <w:r w:rsidRPr="3BDD3E84" w:rsidR="4064E3ED">
        <w:rPr>
          <w:rFonts w:ascii="Calibri" w:hAnsi="Calibri" w:eastAsia="Calibri" w:cs="Calibri"/>
          <w:i w:val="0"/>
          <w:iCs w:val="0"/>
          <w:noProof w:val="0"/>
          <w:sz w:val="24"/>
          <w:szCs w:val="24"/>
          <w:lang w:val="en-GB"/>
        </w:rPr>
        <w:t xml:space="preserve">clubs, schools, volunteers, regional </w:t>
      </w:r>
      <w:r w:rsidRPr="3BDD3E84" w:rsidR="4064E3ED">
        <w:rPr>
          <w:rFonts w:ascii="Calibri" w:hAnsi="Calibri" w:eastAsia="Calibri" w:cs="Calibri"/>
          <w:i w:val="0"/>
          <w:iCs w:val="0"/>
          <w:noProof w:val="0"/>
          <w:sz w:val="24"/>
          <w:szCs w:val="24"/>
          <w:lang w:val="en-GB"/>
        </w:rPr>
        <w:t>academies</w:t>
      </w:r>
      <w:r w:rsidRPr="3BDD3E84" w:rsidR="4064E3ED">
        <w:rPr>
          <w:rFonts w:ascii="Calibri" w:hAnsi="Calibri" w:eastAsia="Calibri" w:cs="Calibri"/>
          <w:i w:val="0"/>
          <w:iCs w:val="0"/>
          <w:noProof w:val="0"/>
          <w:sz w:val="24"/>
          <w:szCs w:val="24"/>
          <w:lang w:val="en-GB"/>
        </w:rPr>
        <w:t xml:space="preserve"> and coaches.</w:t>
      </w:r>
      <w:r w:rsidRPr="3BDD3E84" w:rsidR="130E3050">
        <w:rPr>
          <w:rFonts w:ascii="Calibri" w:hAnsi="Calibri" w:eastAsia="Calibri" w:cs="Calibri"/>
          <w:i w:val="0"/>
          <w:iCs w:val="0"/>
          <w:noProof w:val="0"/>
          <w:sz w:val="24"/>
          <w:szCs w:val="24"/>
          <w:lang w:val="en-GB"/>
        </w:rPr>
        <w:t xml:space="preserve"> This</w:t>
      </w:r>
      <w:r w:rsidRPr="3BDD3E84" w:rsidR="03E6274A">
        <w:rPr>
          <w:rFonts w:ascii="Calibri" w:hAnsi="Calibri" w:eastAsia="Calibri" w:cs="Calibri"/>
          <w:i w:val="0"/>
          <w:iCs w:val="0"/>
          <w:noProof w:val="0"/>
          <w:sz w:val="24"/>
          <w:szCs w:val="24"/>
          <w:lang w:val="en-GB"/>
        </w:rPr>
        <w:t xml:space="preserve"> can lead to implementation issues as the FAW rely on </w:t>
      </w:r>
      <w:r w:rsidRPr="3BDD3E84" w:rsidR="7C324A7D">
        <w:rPr>
          <w:rFonts w:ascii="Calibri" w:hAnsi="Calibri" w:eastAsia="Calibri" w:cs="Calibri"/>
          <w:i w:val="0"/>
          <w:iCs w:val="0"/>
          <w:noProof w:val="0"/>
          <w:sz w:val="24"/>
          <w:szCs w:val="24"/>
          <w:lang w:val="en-GB"/>
        </w:rPr>
        <w:t xml:space="preserve">stakeholder cooperation and alignment as the </w:t>
      </w:r>
      <w:r w:rsidRPr="3BDD3E84" w:rsidR="4A13CA12">
        <w:rPr>
          <w:rFonts w:ascii="Calibri" w:hAnsi="Calibri" w:eastAsia="Calibri" w:cs="Calibri"/>
          <w:i w:val="0"/>
          <w:iCs w:val="0"/>
          <w:noProof w:val="0"/>
          <w:sz w:val="24"/>
          <w:szCs w:val="24"/>
          <w:lang w:val="en-GB"/>
        </w:rPr>
        <w:t xml:space="preserve">they </w:t>
      </w:r>
      <w:r w:rsidRPr="3BDD3E84" w:rsidR="7C324A7D">
        <w:rPr>
          <w:rFonts w:ascii="Calibri" w:hAnsi="Calibri" w:eastAsia="Calibri" w:cs="Calibri"/>
          <w:i w:val="0"/>
          <w:iCs w:val="0"/>
          <w:noProof w:val="0"/>
          <w:sz w:val="24"/>
          <w:szCs w:val="24"/>
          <w:lang w:val="en-GB"/>
        </w:rPr>
        <w:t xml:space="preserve">are not directly in control of the sectors of </w:t>
      </w:r>
      <w:r w:rsidRPr="3BDD3E84" w:rsidR="5B3924B3">
        <w:rPr>
          <w:rFonts w:ascii="Calibri" w:hAnsi="Calibri" w:eastAsia="Calibri" w:cs="Calibri"/>
          <w:i w:val="0"/>
          <w:iCs w:val="0"/>
          <w:noProof w:val="0"/>
          <w:sz w:val="24"/>
          <w:szCs w:val="24"/>
          <w:lang w:val="en-GB"/>
        </w:rPr>
        <w:t>Welsh</w:t>
      </w:r>
      <w:r w:rsidRPr="3BDD3E84" w:rsidR="7C324A7D">
        <w:rPr>
          <w:rFonts w:ascii="Calibri" w:hAnsi="Calibri" w:eastAsia="Calibri" w:cs="Calibri"/>
          <w:i w:val="0"/>
          <w:iCs w:val="0"/>
          <w:noProof w:val="0"/>
          <w:sz w:val="24"/>
          <w:szCs w:val="24"/>
          <w:lang w:val="en-GB"/>
        </w:rPr>
        <w:t xml:space="preserve"> football, which </w:t>
      </w:r>
      <w:r w:rsidRPr="3BDD3E84" w:rsidR="11176501">
        <w:rPr>
          <w:rFonts w:ascii="Calibri" w:hAnsi="Calibri" w:eastAsia="Calibri" w:cs="Calibri"/>
          <w:i w:val="0"/>
          <w:iCs w:val="0"/>
          <w:noProof w:val="0"/>
          <w:sz w:val="24"/>
          <w:szCs w:val="24"/>
          <w:lang w:val="en-GB"/>
        </w:rPr>
        <w:t>is consistent with</w:t>
      </w:r>
      <w:r w:rsidRPr="3BDD3E84" w:rsidR="49E68E32">
        <w:rPr>
          <w:rFonts w:ascii="Calibri" w:hAnsi="Calibri" w:eastAsia="Calibri" w:cs="Calibri"/>
          <w:i w:val="0"/>
          <w:iCs w:val="0"/>
          <w:noProof w:val="0"/>
          <w:sz w:val="24"/>
          <w:szCs w:val="24"/>
          <w:lang w:val="en-GB"/>
        </w:rPr>
        <w:t xml:space="preserve"> a</w:t>
      </w:r>
      <w:r w:rsidRPr="3BDD3E84" w:rsidR="11176501">
        <w:rPr>
          <w:rFonts w:ascii="Calibri" w:hAnsi="Calibri" w:eastAsia="Calibri" w:cs="Calibri"/>
          <w:i w:val="0"/>
          <w:iCs w:val="0"/>
          <w:noProof w:val="0"/>
          <w:sz w:val="24"/>
          <w:szCs w:val="24"/>
          <w:lang w:val="en-GB"/>
        </w:rPr>
        <w:t xml:space="preserve"> stakeholder theory by Freeman (1984). </w:t>
      </w:r>
      <w:r w:rsidRPr="3BDD3E84" w:rsidR="4130D098">
        <w:rPr>
          <w:rFonts w:ascii="Calibri" w:hAnsi="Calibri" w:eastAsia="Calibri" w:cs="Calibri"/>
          <w:i w:val="0"/>
          <w:iCs w:val="0"/>
          <w:noProof w:val="0"/>
          <w:sz w:val="24"/>
          <w:szCs w:val="24"/>
          <w:lang w:val="en-GB"/>
        </w:rPr>
        <w:t xml:space="preserve">This is a common issue in major sport governing bodies, where there is a less focus on </w:t>
      </w:r>
      <w:r w:rsidRPr="3BDD3E84" w:rsidR="0A8A566F">
        <w:rPr>
          <w:rFonts w:ascii="Calibri" w:hAnsi="Calibri" w:eastAsia="Calibri" w:cs="Calibri"/>
          <w:i w:val="0"/>
          <w:iCs w:val="0"/>
          <w:noProof w:val="0"/>
          <w:sz w:val="24"/>
          <w:szCs w:val="24"/>
          <w:lang w:val="en-GB"/>
        </w:rPr>
        <w:t>central planning and more focus on network governance for success to be achieved (Parent and Hoye, 2018).</w:t>
      </w:r>
      <w:r w:rsidRPr="3BDD3E84" w:rsidR="14CFA523">
        <w:rPr>
          <w:rFonts w:ascii="Calibri" w:hAnsi="Calibri" w:eastAsia="Calibri" w:cs="Calibri"/>
          <w:i w:val="0"/>
          <w:iCs w:val="0"/>
          <w:noProof w:val="0"/>
          <w:sz w:val="24"/>
          <w:szCs w:val="24"/>
          <w:lang w:val="en-GB"/>
        </w:rPr>
        <w:t xml:space="preserve"> </w:t>
      </w:r>
      <w:r w:rsidRPr="3BDD3E84" w:rsidR="5D784168">
        <w:rPr>
          <w:rFonts w:ascii="Calibri" w:hAnsi="Calibri" w:eastAsia="Calibri" w:cs="Calibri"/>
          <w:i w:val="0"/>
          <w:iCs w:val="0"/>
          <w:noProof w:val="0"/>
          <w:sz w:val="24"/>
          <w:szCs w:val="24"/>
          <w:lang w:val="en-GB"/>
        </w:rPr>
        <w:t xml:space="preserve">When analysing the FAW’s plan, </w:t>
      </w:r>
      <w:r w:rsidRPr="3BDD3E84" w:rsidR="50BE93C8">
        <w:rPr>
          <w:rFonts w:ascii="Calibri" w:hAnsi="Calibri" w:eastAsia="Calibri" w:cs="Calibri"/>
          <w:i w:val="0"/>
          <w:iCs w:val="0"/>
          <w:noProof w:val="0"/>
          <w:sz w:val="24"/>
          <w:szCs w:val="24"/>
          <w:lang w:val="en-GB"/>
        </w:rPr>
        <w:t>there</w:t>
      </w:r>
      <w:r w:rsidRPr="3BDD3E84" w:rsidR="069AFD9B">
        <w:rPr>
          <w:rFonts w:ascii="Calibri" w:hAnsi="Calibri" w:eastAsia="Calibri" w:cs="Calibri"/>
          <w:i w:val="0"/>
          <w:iCs w:val="0"/>
          <w:noProof w:val="0"/>
          <w:sz w:val="24"/>
          <w:szCs w:val="24"/>
          <w:lang w:val="en-GB"/>
        </w:rPr>
        <w:t xml:space="preserve"> is </w:t>
      </w:r>
      <w:r w:rsidRPr="3BDD3E84" w:rsidR="069AFD9B">
        <w:rPr>
          <w:rFonts w:ascii="Calibri" w:hAnsi="Calibri" w:eastAsia="Calibri" w:cs="Calibri"/>
          <w:i w:val="0"/>
          <w:iCs w:val="0"/>
          <w:noProof w:val="0"/>
          <w:sz w:val="24"/>
          <w:szCs w:val="24"/>
          <w:lang w:val="en-GB"/>
        </w:rPr>
        <w:t>clear evidence</w:t>
      </w:r>
      <w:r w:rsidRPr="3BDD3E84" w:rsidR="069AFD9B">
        <w:rPr>
          <w:rFonts w:ascii="Calibri" w:hAnsi="Calibri" w:eastAsia="Calibri" w:cs="Calibri"/>
          <w:i w:val="0"/>
          <w:iCs w:val="0"/>
          <w:noProof w:val="0"/>
          <w:sz w:val="24"/>
          <w:szCs w:val="24"/>
          <w:lang w:val="en-GB"/>
        </w:rPr>
        <w:t xml:space="preserve"> of change management</w:t>
      </w:r>
      <w:r w:rsidRPr="3BDD3E84" w:rsidR="16731C10">
        <w:rPr>
          <w:rFonts w:ascii="Calibri" w:hAnsi="Calibri" w:eastAsia="Calibri" w:cs="Calibri"/>
          <w:i w:val="0"/>
          <w:iCs w:val="0"/>
          <w:noProof w:val="0"/>
          <w:sz w:val="24"/>
          <w:szCs w:val="24"/>
          <w:lang w:val="en-GB"/>
        </w:rPr>
        <w:t xml:space="preserve"> </w:t>
      </w:r>
      <w:r w:rsidRPr="3BDD3E84" w:rsidR="069AFD9B">
        <w:rPr>
          <w:rFonts w:ascii="Calibri" w:hAnsi="Calibri" w:eastAsia="Calibri" w:cs="Calibri"/>
          <w:i w:val="0"/>
          <w:iCs w:val="0"/>
          <w:noProof w:val="0"/>
          <w:sz w:val="24"/>
          <w:szCs w:val="24"/>
          <w:lang w:val="en-GB"/>
        </w:rPr>
        <w:t>with the FAW</w:t>
      </w:r>
      <w:r w:rsidRPr="3BDD3E84" w:rsidR="5D784168">
        <w:rPr>
          <w:rFonts w:ascii="Calibri" w:hAnsi="Calibri" w:eastAsia="Calibri" w:cs="Calibri"/>
          <w:i w:val="0"/>
          <w:iCs w:val="0"/>
          <w:noProof w:val="0"/>
          <w:sz w:val="24"/>
          <w:szCs w:val="24"/>
          <w:lang w:val="en-GB"/>
        </w:rPr>
        <w:t xml:space="preserve"> us</w:t>
      </w:r>
      <w:r w:rsidRPr="3BDD3E84" w:rsidR="0915939E">
        <w:rPr>
          <w:rFonts w:ascii="Calibri" w:hAnsi="Calibri" w:eastAsia="Calibri" w:cs="Calibri"/>
          <w:i w:val="0"/>
          <w:iCs w:val="0"/>
          <w:noProof w:val="0"/>
          <w:sz w:val="24"/>
          <w:szCs w:val="24"/>
          <w:lang w:val="en-GB"/>
        </w:rPr>
        <w:t>ing</w:t>
      </w:r>
      <w:r w:rsidRPr="3BDD3E84" w:rsidR="5D784168">
        <w:rPr>
          <w:rFonts w:ascii="Calibri" w:hAnsi="Calibri" w:eastAsia="Calibri" w:cs="Calibri"/>
          <w:i w:val="0"/>
          <w:iCs w:val="0"/>
          <w:noProof w:val="0"/>
          <w:sz w:val="24"/>
          <w:szCs w:val="24"/>
          <w:lang w:val="en-GB"/>
        </w:rPr>
        <w:t xml:space="preserve"> aspects of the Kotter’s 8-step change model</w:t>
      </w:r>
      <w:r w:rsidRPr="3BDD3E84" w:rsidR="22A134E3">
        <w:rPr>
          <w:rFonts w:ascii="Calibri" w:hAnsi="Calibri" w:eastAsia="Calibri" w:cs="Calibri"/>
          <w:i w:val="0"/>
          <w:iCs w:val="0"/>
          <w:noProof w:val="0"/>
          <w:sz w:val="24"/>
          <w:szCs w:val="24"/>
          <w:lang w:val="en-GB"/>
        </w:rPr>
        <w:t>.</w:t>
      </w:r>
      <w:r w:rsidRPr="3BDD3E84" w:rsidR="5FFC94FD">
        <w:rPr>
          <w:rFonts w:ascii="Calibri" w:hAnsi="Calibri" w:eastAsia="Calibri" w:cs="Calibri"/>
          <w:i w:val="0"/>
          <w:iCs w:val="0"/>
          <w:noProof w:val="0"/>
          <w:sz w:val="24"/>
          <w:szCs w:val="24"/>
          <w:lang w:val="en-GB"/>
        </w:rPr>
        <w:t xml:space="preserve"> It creates a rationale for the transformation, </w:t>
      </w:r>
      <w:r w:rsidRPr="3BDD3E84" w:rsidR="22A134E3">
        <w:rPr>
          <w:rFonts w:ascii="Calibri" w:hAnsi="Calibri" w:eastAsia="Calibri" w:cs="Calibri"/>
          <w:i w:val="0"/>
          <w:iCs w:val="0"/>
          <w:noProof w:val="0"/>
          <w:sz w:val="24"/>
          <w:szCs w:val="24"/>
          <w:lang w:val="en-GB"/>
        </w:rPr>
        <w:t>with the plan having a clear focus on increasing international success and growing the women’s sector</w:t>
      </w:r>
      <w:r w:rsidRPr="3BDD3E84" w:rsidR="7296C60E">
        <w:rPr>
          <w:rFonts w:ascii="Calibri" w:hAnsi="Calibri" w:eastAsia="Calibri" w:cs="Calibri"/>
          <w:i w:val="0"/>
          <w:iCs w:val="0"/>
          <w:noProof w:val="0"/>
          <w:sz w:val="24"/>
          <w:szCs w:val="24"/>
          <w:lang w:val="en-GB"/>
        </w:rPr>
        <w:t xml:space="preserve">. </w:t>
      </w:r>
      <w:r w:rsidRPr="3BDD3E84" w:rsidR="27A4B353">
        <w:rPr>
          <w:rFonts w:ascii="Calibri" w:hAnsi="Calibri" w:eastAsia="Calibri" w:cs="Calibri"/>
          <w:i w:val="0"/>
          <w:iCs w:val="0"/>
          <w:noProof w:val="0"/>
          <w:sz w:val="24"/>
          <w:szCs w:val="24"/>
          <w:lang w:val="en-GB"/>
        </w:rPr>
        <w:t xml:space="preserve">The FAW have </w:t>
      </w:r>
      <w:r w:rsidRPr="3BDD3E84" w:rsidR="27A4B353">
        <w:rPr>
          <w:rFonts w:ascii="Calibri" w:hAnsi="Calibri" w:eastAsia="Calibri" w:cs="Calibri"/>
          <w:i w:val="0"/>
          <w:iCs w:val="0"/>
          <w:noProof w:val="0"/>
          <w:sz w:val="24"/>
          <w:szCs w:val="24"/>
          <w:lang w:val="en-GB"/>
        </w:rPr>
        <w:t>a clear vision</w:t>
      </w:r>
      <w:r w:rsidRPr="3BDD3E84" w:rsidR="27A4B353">
        <w:rPr>
          <w:rFonts w:ascii="Calibri" w:hAnsi="Calibri" w:eastAsia="Calibri" w:cs="Calibri"/>
          <w:i w:val="0"/>
          <w:iCs w:val="0"/>
          <w:noProof w:val="0"/>
          <w:sz w:val="24"/>
          <w:szCs w:val="24"/>
          <w:lang w:val="en-GB"/>
        </w:rPr>
        <w:t xml:space="preserve"> for the plan with a clear strategic narrative like “Our Wales | Ein Cymru”</w:t>
      </w:r>
      <w:r w:rsidRPr="3BDD3E84" w:rsidR="2BBD4E4A">
        <w:rPr>
          <w:rFonts w:ascii="Calibri" w:hAnsi="Calibri" w:eastAsia="Calibri" w:cs="Calibri"/>
          <w:i w:val="0"/>
          <w:iCs w:val="0"/>
          <w:noProof w:val="0"/>
          <w:sz w:val="24"/>
          <w:szCs w:val="24"/>
          <w:lang w:val="en-GB"/>
        </w:rPr>
        <w:t xml:space="preserve"> (FAW, 2021), w</w:t>
      </w:r>
      <w:r w:rsidRPr="3BDD3E84" w:rsidR="0ACD2E28">
        <w:rPr>
          <w:rFonts w:ascii="Calibri" w:hAnsi="Calibri" w:eastAsia="Calibri" w:cs="Calibri"/>
          <w:i w:val="0"/>
          <w:iCs w:val="0"/>
          <w:noProof w:val="0"/>
          <w:sz w:val="24"/>
          <w:szCs w:val="24"/>
          <w:lang w:val="en-GB"/>
        </w:rPr>
        <w:t>ith</w:t>
      </w:r>
      <w:r w:rsidRPr="3BDD3E84" w:rsidR="2BBD4E4A">
        <w:rPr>
          <w:rFonts w:ascii="Calibri" w:hAnsi="Calibri" w:eastAsia="Calibri" w:cs="Calibri"/>
          <w:i w:val="0"/>
          <w:iCs w:val="0"/>
          <w:noProof w:val="0"/>
          <w:sz w:val="24"/>
          <w:szCs w:val="24"/>
          <w:lang w:val="en-GB"/>
        </w:rPr>
        <w:t xml:space="preserve"> Kotter (1996) </w:t>
      </w:r>
      <w:r w:rsidRPr="3BDD3E84" w:rsidR="2BBD4E4A">
        <w:rPr>
          <w:rFonts w:ascii="Calibri" w:hAnsi="Calibri" w:eastAsia="Calibri" w:cs="Calibri"/>
          <w:i w:val="0"/>
          <w:iCs w:val="0"/>
          <w:noProof w:val="0"/>
          <w:sz w:val="24"/>
          <w:szCs w:val="24"/>
          <w:lang w:val="en-GB"/>
        </w:rPr>
        <w:t>stat</w:t>
      </w:r>
      <w:r w:rsidRPr="3BDD3E84" w:rsidR="51F1ED87">
        <w:rPr>
          <w:rFonts w:ascii="Calibri" w:hAnsi="Calibri" w:eastAsia="Calibri" w:cs="Calibri"/>
          <w:i w:val="0"/>
          <w:iCs w:val="0"/>
          <w:noProof w:val="0"/>
          <w:sz w:val="24"/>
          <w:szCs w:val="24"/>
          <w:lang w:val="en-GB"/>
        </w:rPr>
        <w:t>ing</w:t>
      </w:r>
      <w:r w:rsidRPr="3BDD3E84" w:rsidR="2BBD4E4A">
        <w:rPr>
          <w:rFonts w:ascii="Calibri" w:hAnsi="Calibri" w:eastAsia="Calibri" w:cs="Calibri"/>
          <w:i w:val="0"/>
          <w:iCs w:val="0"/>
          <w:noProof w:val="0"/>
          <w:sz w:val="24"/>
          <w:szCs w:val="24"/>
          <w:lang w:val="en-GB"/>
        </w:rPr>
        <w:t xml:space="preserve"> that having </w:t>
      </w:r>
      <w:r w:rsidRPr="3BDD3E84" w:rsidR="2BBD4E4A">
        <w:rPr>
          <w:rFonts w:ascii="Calibri" w:hAnsi="Calibri" w:eastAsia="Calibri" w:cs="Calibri"/>
          <w:i w:val="0"/>
          <w:iCs w:val="0"/>
          <w:noProof w:val="0"/>
          <w:sz w:val="24"/>
          <w:szCs w:val="24"/>
          <w:lang w:val="en-GB"/>
        </w:rPr>
        <w:t>a clear vision</w:t>
      </w:r>
      <w:r w:rsidRPr="3BDD3E84" w:rsidR="2BBD4E4A">
        <w:rPr>
          <w:rFonts w:ascii="Calibri" w:hAnsi="Calibri" w:eastAsia="Calibri" w:cs="Calibri"/>
          <w:i w:val="0"/>
          <w:iCs w:val="0"/>
          <w:noProof w:val="0"/>
          <w:sz w:val="24"/>
          <w:szCs w:val="24"/>
          <w:lang w:val="en-GB"/>
        </w:rPr>
        <w:t xml:space="preserve"> makes it easier for members of the organisation to be aligned with the change. </w:t>
      </w:r>
      <w:r w:rsidRPr="3BDD3E84" w:rsidR="7D7A931F">
        <w:rPr>
          <w:rFonts w:ascii="Calibri" w:hAnsi="Calibri" w:eastAsia="Calibri" w:cs="Calibri"/>
          <w:i w:val="0"/>
          <w:iCs w:val="0"/>
          <w:noProof w:val="0"/>
          <w:sz w:val="24"/>
          <w:szCs w:val="24"/>
          <w:lang w:val="en-GB"/>
        </w:rPr>
        <w:t>There is evidenc</w:t>
      </w:r>
      <w:r w:rsidRPr="3BDD3E84" w:rsidR="129196B7">
        <w:rPr>
          <w:rFonts w:ascii="Calibri" w:hAnsi="Calibri" w:eastAsia="Calibri" w:cs="Calibri"/>
          <w:i w:val="0"/>
          <w:iCs w:val="0"/>
          <w:noProof w:val="0"/>
          <w:sz w:val="24"/>
          <w:szCs w:val="24"/>
          <w:lang w:val="en-GB"/>
        </w:rPr>
        <w:t xml:space="preserve">e </w:t>
      </w:r>
      <w:r w:rsidRPr="3BDD3E84" w:rsidR="7D7A931F">
        <w:rPr>
          <w:rFonts w:ascii="Calibri" w:hAnsi="Calibri" w:eastAsia="Calibri" w:cs="Calibri"/>
          <w:i w:val="0"/>
          <w:iCs w:val="0"/>
          <w:noProof w:val="0"/>
          <w:sz w:val="24"/>
          <w:szCs w:val="24"/>
          <w:lang w:val="en-GB"/>
        </w:rPr>
        <w:t>of clear communication of the change in the plan, with the FAW engagement across the local communities</w:t>
      </w:r>
      <w:r w:rsidRPr="3BDD3E84" w:rsidR="70F478E8">
        <w:rPr>
          <w:rFonts w:ascii="Calibri" w:hAnsi="Calibri" w:eastAsia="Calibri" w:cs="Calibri"/>
          <w:i w:val="0"/>
          <w:iCs w:val="0"/>
          <w:noProof w:val="0"/>
          <w:sz w:val="24"/>
          <w:szCs w:val="24"/>
          <w:lang w:val="en-GB"/>
        </w:rPr>
        <w:t xml:space="preserve"> and clear involvement from all stakeholders (FAW, 2021). The FAW also shows that they are embedding th</w:t>
      </w:r>
      <w:r w:rsidRPr="3BDD3E84" w:rsidR="6C101176">
        <w:rPr>
          <w:rFonts w:ascii="Calibri" w:hAnsi="Calibri" w:eastAsia="Calibri" w:cs="Calibri"/>
          <w:i w:val="0"/>
          <w:iCs w:val="0"/>
          <w:noProof w:val="0"/>
          <w:sz w:val="24"/>
          <w:szCs w:val="24"/>
          <w:lang w:val="en-GB"/>
        </w:rPr>
        <w:t xml:space="preserve">e change, with clear KPI’s to </w:t>
      </w:r>
      <w:r w:rsidRPr="3BDD3E84" w:rsidR="7F30DE1F">
        <w:rPr>
          <w:rFonts w:ascii="Calibri" w:hAnsi="Calibri" w:eastAsia="Calibri" w:cs="Calibri"/>
          <w:i w:val="0"/>
          <w:iCs w:val="0"/>
          <w:noProof w:val="0"/>
          <w:sz w:val="24"/>
          <w:szCs w:val="24"/>
          <w:lang w:val="en-GB"/>
        </w:rPr>
        <w:t>achieve</w:t>
      </w:r>
      <w:r w:rsidRPr="3BDD3E84" w:rsidR="6C101176">
        <w:rPr>
          <w:rFonts w:ascii="Calibri" w:hAnsi="Calibri" w:eastAsia="Calibri" w:cs="Calibri"/>
          <w:i w:val="0"/>
          <w:iCs w:val="0"/>
          <w:noProof w:val="0"/>
          <w:sz w:val="24"/>
          <w:szCs w:val="24"/>
          <w:lang w:val="en-GB"/>
        </w:rPr>
        <w:t xml:space="preserve"> their goals and </w:t>
      </w:r>
      <w:r w:rsidRPr="3BDD3E84" w:rsidR="0D95B6D8">
        <w:rPr>
          <w:rFonts w:ascii="Calibri" w:hAnsi="Calibri" w:eastAsia="Calibri" w:cs="Calibri"/>
          <w:i w:val="0"/>
          <w:iCs w:val="0"/>
          <w:noProof w:val="0"/>
          <w:sz w:val="24"/>
          <w:szCs w:val="24"/>
          <w:lang w:val="en-GB"/>
        </w:rPr>
        <w:t>incorporating</w:t>
      </w:r>
      <w:r w:rsidRPr="3BDD3E84" w:rsidR="6C101176">
        <w:rPr>
          <w:rFonts w:ascii="Calibri" w:hAnsi="Calibri" w:eastAsia="Calibri" w:cs="Calibri"/>
          <w:i w:val="0"/>
          <w:iCs w:val="0"/>
          <w:noProof w:val="0"/>
          <w:sz w:val="24"/>
          <w:szCs w:val="24"/>
          <w:lang w:val="en-GB"/>
        </w:rPr>
        <w:t xml:space="preserve"> governance systems, which aligns with the </w:t>
      </w:r>
      <w:r w:rsidRPr="3BDD3E84" w:rsidR="295EF9CB">
        <w:rPr>
          <w:rFonts w:ascii="Calibri" w:hAnsi="Calibri" w:eastAsia="Calibri" w:cs="Calibri"/>
          <w:i w:val="0"/>
          <w:iCs w:val="0"/>
          <w:noProof w:val="0"/>
          <w:sz w:val="24"/>
          <w:szCs w:val="24"/>
          <w:lang w:val="en-GB"/>
        </w:rPr>
        <w:t xml:space="preserve">final stage of </w:t>
      </w:r>
      <w:r w:rsidRPr="3BDD3E84" w:rsidR="6C101176">
        <w:rPr>
          <w:rFonts w:ascii="Calibri" w:hAnsi="Calibri" w:eastAsia="Calibri" w:cs="Calibri"/>
          <w:i w:val="0"/>
          <w:iCs w:val="0"/>
          <w:noProof w:val="0"/>
          <w:sz w:val="24"/>
          <w:szCs w:val="24"/>
          <w:lang w:val="en-GB"/>
        </w:rPr>
        <w:t>Kotter</w:t>
      </w:r>
      <w:r w:rsidRPr="3BDD3E84" w:rsidR="6120A17E">
        <w:rPr>
          <w:rFonts w:ascii="Calibri" w:hAnsi="Calibri" w:eastAsia="Calibri" w:cs="Calibri"/>
          <w:i w:val="0"/>
          <w:iCs w:val="0"/>
          <w:noProof w:val="0"/>
          <w:sz w:val="24"/>
          <w:szCs w:val="24"/>
          <w:lang w:val="en-GB"/>
        </w:rPr>
        <w:t>’s</w:t>
      </w:r>
      <w:r w:rsidRPr="3BDD3E84" w:rsidR="6C101176">
        <w:rPr>
          <w:rFonts w:ascii="Calibri" w:hAnsi="Calibri" w:eastAsia="Calibri" w:cs="Calibri"/>
          <w:i w:val="0"/>
          <w:iCs w:val="0"/>
          <w:noProof w:val="0"/>
          <w:sz w:val="24"/>
          <w:szCs w:val="24"/>
          <w:lang w:val="en-GB"/>
        </w:rPr>
        <w:t xml:space="preserve"> </w:t>
      </w:r>
      <w:r w:rsidRPr="3BDD3E84" w:rsidR="288C5B04">
        <w:rPr>
          <w:rFonts w:ascii="Calibri" w:hAnsi="Calibri" w:eastAsia="Calibri" w:cs="Calibri"/>
          <w:i w:val="0"/>
          <w:iCs w:val="0"/>
          <w:noProof w:val="0"/>
          <w:sz w:val="24"/>
          <w:szCs w:val="24"/>
          <w:lang w:val="en-GB"/>
        </w:rPr>
        <w:t xml:space="preserve">8-step </w:t>
      </w:r>
      <w:r w:rsidRPr="3BDD3E84" w:rsidR="7AC4C7DC">
        <w:rPr>
          <w:rFonts w:ascii="Calibri" w:hAnsi="Calibri" w:eastAsia="Calibri" w:cs="Calibri"/>
          <w:i w:val="0"/>
          <w:iCs w:val="0"/>
          <w:noProof w:val="0"/>
          <w:sz w:val="24"/>
          <w:szCs w:val="24"/>
          <w:lang w:val="en-GB"/>
        </w:rPr>
        <w:t xml:space="preserve">change model </w:t>
      </w:r>
      <w:r w:rsidRPr="3BDD3E84" w:rsidR="008F401E">
        <w:rPr>
          <w:rFonts w:ascii="Calibri" w:hAnsi="Calibri" w:eastAsia="Calibri" w:cs="Calibri"/>
          <w:i w:val="0"/>
          <w:iCs w:val="0"/>
          <w:noProof w:val="0"/>
          <w:sz w:val="24"/>
          <w:szCs w:val="24"/>
          <w:lang w:val="en-GB"/>
        </w:rPr>
        <w:t xml:space="preserve">where the change becomes part of the organisation culture (Kotter, 1996). </w:t>
      </w:r>
      <w:r w:rsidRPr="3BDD3E84" w:rsidR="5EB12B15">
        <w:rPr>
          <w:rFonts w:ascii="Calibri" w:hAnsi="Calibri" w:eastAsia="Calibri" w:cs="Calibri"/>
          <w:i w:val="0"/>
          <w:iCs w:val="0"/>
          <w:noProof w:val="0"/>
          <w:sz w:val="24"/>
          <w:szCs w:val="24"/>
          <w:lang w:val="en-GB"/>
        </w:rPr>
        <w:t>One of the issues with change in an organisation</w:t>
      </w:r>
      <w:r w:rsidRPr="3BDD3E84" w:rsidR="53F82288">
        <w:rPr>
          <w:rFonts w:ascii="Calibri" w:hAnsi="Calibri" w:eastAsia="Calibri" w:cs="Calibri"/>
          <w:i w:val="0"/>
          <w:iCs w:val="0"/>
          <w:noProof w:val="0"/>
          <w:sz w:val="24"/>
          <w:szCs w:val="24"/>
          <w:lang w:val="en-GB"/>
        </w:rPr>
        <w:t xml:space="preserve"> is a potential resistance to change due to tradition or</w:t>
      </w:r>
      <w:r w:rsidRPr="3BDD3E84" w:rsidR="5602F6E6">
        <w:rPr>
          <w:rFonts w:ascii="Calibri" w:hAnsi="Calibri" w:eastAsia="Calibri" w:cs="Calibri"/>
          <w:i w:val="0"/>
          <w:iCs w:val="0"/>
          <w:noProof w:val="0"/>
          <w:sz w:val="24"/>
          <w:szCs w:val="24"/>
          <w:lang w:val="en-GB"/>
        </w:rPr>
        <w:t xml:space="preserve"> power from </w:t>
      </w:r>
      <w:r w:rsidRPr="3BDD3E84" w:rsidR="3719A7C6">
        <w:rPr>
          <w:rFonts w:ascii="Calibri" w:hAnsi="Calibri" w:eastAsia="Calibri" w:cs="Calibri"/>
          <w:i w:val="0"/>
          <w:iCs w:val="0"/>
          <w:noProof w:val="0"/>
          <w:sz w:val="24"/>
          <w:szCs w:val="24"/>
          <w:lang w:val="en-GB"/>
        </w:rPr>
        <w:t>hierarchies</w:t>
      </w:r>
      <w:r w:rsidRPr="3BDD3E84" w:rsidR="5602F6E6">
        <w:rPr>
          <w:rFonts w:ascii="Calibri" w:hAnsi="Calibri" w:eastAsia="Calibri" w:cs="Calibri"/>
          <w:i w:val="0"/>
          <w:iCs w:val="0"/>
          <w:noProof w:val="0"/>
          <w:sz w:val="24"/>
          <w:szCs w:val="24"/>
          <w:lang w:val="en-GB"/>
        </w:rPr>
        <w:t xml:space="preserve">, with Cunningham (2013) </w:t>
      </w:r>
      <w:r w:rsidRPr="3BDD3E84" w:rsidR="5602F6E6">
        <w:rPr>
          <w:rFonts w:ascii="Calibri" w:hAnsi="Calibri" w:eastAsia="Calibri" w:cs="Calibri"/>
          <w:i w:val="0"/>
          <w:iCs w:val="0"/>
          <w:noProof w:val="0"/>
          <w:sz w:val="24"/>
          <w:szCs w:val="24"/>
          <w:lang w:val="en-GB"/>
        </w:rPr>
        <w:t>stating</w:t>
      </w:r>
      <w:r w:rsidRPr="3BDD3E84" w:rsidR="5602F6E6">
        <w:rPr>
          <w:rFonts w:ascii="Calibri" w:hAnsi="Calibri" w:eastAsia="Calibri" w:cs="Calibri"/>
          <w:i w:val="0"/>
          <w:iCs w:val="0"/>
          <w:noProof w:val="0"/>
          <w:sz w:val="24"/>
          <w:szCs w:val="24"/>
          <w:lang w:val="en-GB"/>
        </w:rPr>
        <w:t xml:space="preserve"> that sport </w:t>
      </w:r>
      <w:r w:rsidRPr="3BDD3E84" w:rsidR="4A92ADF6">
        <w:rPr>
          <w:rFonts w:ascii="Calibri" w:hAnsi="Calibri" w:eastAsia="Calibri" w:cs="Calibri"/>
          <w:i w:val="0"/>
          <w:iCs w:val="0"/>
          <w:noProof w:val="0"/>
          <w:sz w:val="24"/>
          <w:szCs w:val="24"/>
          <w:lang w:val="en-GB"/>
        </w:rPr>
        <w:t xml:space="preserve">organisation experiencing cultural resistance when introducing diversity change and governance reforms. </w:t>
      </w:r>
    </w:p>
    <w:p w:rsidR="45F1DED8" w:rsidP="1A2B55FC" w:rsidRDefault="45F1DED8" w14:paraId="6DD2D799" w14:textId="1FA054F5">
      <w:pPr>
        <w:pStyle w:val="Normal"/>
        <w:rPr>
          <w:rFonts w:ascii="Calibri" w:hAnsi="Calibri" w:eastAsia="Calibri" w:cs="Calibri"/>
          <w:i w:val="0"/>
          <w:iCs w:val="0"/>
          <w:noProof w:val="0"/>
          <w:sz w:val="24"/>
          <w:szCs w:val="24"/>
          <w:lang w:val="en-GB"/>
        </w:rPr>
      </w:pPr>
      <w:r w:rsidRPr="1A2B55FC" w:rsidR="45F1DED8">
        <w:rPr>
          <w:rFonts w:ascii="Calibri" w:hAnsi="Calibri" w:eastAsia="Calibri" w:cs="Calibri"/>
          <w:i w:val="0"/>
          <w:iCs w:val="0"/>
          <w:noProof w:val="0"/>
          <w:sz w:val="24"/>
          <w:szCs w:val="24"/>
          <w:lang w:val="en-GB"/>
        </w:rPr>
        <w:t xml:space="preserve">To conclude, The FAW strategic plan </w:t>
      </w:r>
      <w:r w:rsidRPr="1A2B55FC" w:rsidR="2B40C6CA">
        <w:rPr>
          <w:rFonts w:ascii="Calibri" w:hAnsi="Calibri" w:eastAsia="Calibri" w:cs="Calibri"/>
          <w:i w:val="0"/>
          <w:iCs w:val="0"/>
          <w:noProof w:val="0"/>
          <w:sz w:val="24"/>
          <w:szCs w:val="24"/>
          <w:lang w:val="en-GB"/>
        </w:rPr>
        <w:t xml:space="preserve">has a modern and organised approach to strategic management with a clear long-term vision </w:t>
      </w:r>
      <w:r w:rsidRPr="1A2B55FC" w:rsidR="6B5C463F">
        <w:rPr>
          <w:rFonts w:ascii="Calibri" w:hAnsi="Calibri" w:eastAsia="Calibri" w:cs="Calibri"/>
          <w:i w:val="0"/>
          <w:iCs w:val="0"/>
          <w:noProof w:val="0"/>
          <w:sz w:val="24"/>
          <w:szCs w:val="24"/>
          <w:lang w:val="en-GB"/>
        </w:rPr>
        <w:t>on infrastructural development, elite success, inclusivity, participation growth, and organisational sustainability.</w:t>
      </w:r>
      <w:r w:rsidRPr="1A2B55FC" w:rsidR="5E518A73">
        <w:rPr>
          <w:rFonts w:ascii="Calibri" w:hAnsi="Calibri" w:eastAsia="Calibri" w:cs="Calibri"/>
          <w:i w:val="0"/>
          <w:iCs w:val="0"/>
          <w:noProof w:val="0"/>
          <w:sz w:val="24"/>
          <w:szCs w:val="24"/>
          <w:lang w:val="en-GB"/>
        </w:rPr>
        <w:t xml:space="preserve"> The strategy incorporates modern ideas with measurable </w:t>
      </w:r>
      <w:r w:rsidRPr="1A2B55FC" w:rsidR="5E518A73">
        <w:rPr>
          <w:rFonts w:ascii="Calibri" w:hAnsi="Calibri" w:eastAsia="Calibri" w:cs="Calibri"/>
          <w:i w:val="0"/>
          <w:iCs w:val="0"/>
          <w:noProof w:val="0"/>
          <w:sz w:val="24"/>
          <w:szCs w:val="24"/>
          <w:lang w:val="en-GB"/>
        </w:rPr>
        <w:t>objectives</w:t>
      </w:r>
      <w:r w:rsidRPr="1A2B55FC" w:rsidR="5E518A73">
        <w:rPr>
          <w:rFonts w:ascii="Calibri" w:hAnsi="Calibri" w:eastAsia="Calibri" w:cs="Calibri"/>
          <w:i w:val="0"/>
          <w:iCs w:val="0"/>
          <w:noProof w:val="0"/>
          <w:sz w:val="24"/>
          <w:szCs w:val="24"/>
          <w:lang w:val="en-GB"/>
        </w:rPr>
        <w:t xml:space="preserve">, </w:t>
      </w:r>
      <w:r w:rsidRPr="1A2B55FC" w:rsidR="70B54541">
        <w:rPr>
          <w:rFonts w:ascii="Calibri" w:hAnsi="Calibri" w:eastAsia="Calibri" w:cs="Calibri"/>
          <w:i w:val="0"/>
          <w:iCs w:val="0"/>
          <w:noProof w:val="0"/>
          <w:sz w:val="24"/>
          <w:szCs w:val="24"/>
          <w:lang w:val="en-GB"/>
        </w:rPr>
        <w:t xml:space="preserve">data-driven performance </w:t>
      </w:r>
      <w:r w:rsidRPr="1A2B55FC" w:rsidR="70B54541">
        <w:rPr>
          <w:rFonts w:ascii="Calibri" w:hAnsi="Calibri" w:eastAsia="Calibri" w:cs="Calibri"/>
          <w:i w:val="0"/>
          <w:iCs w:val="0"/>
          <w:noProof w:val="0"/>
          <w:sz w:val="24"/>
          <w:szCs w:val="24"/>
          <w:lang w:val="en-GB"/>
        </w:rPr>
        <w:t>management</w:t>
      </w:r>
      <w:r w:rsidRPr="1A2B55FC" w:rsidR="70B54541">
        <w:rPr>
          <w:rFonts w:ascii="Calibri" w:hAnsi="Calibri" w:eastAsia="Calibri" w:cs="Calibri"/>
          <w:i w:val="0"/>
          <w:iCs w:val="0"/>
          <w:noProof w:val="0"/>
          <w:sz w:val="24"/>
          <w:szCs w:val="24"/>
          <w:lang w:val="en-GB"/>
        </w:rPr>
        <w:t xml:space="preserve"> and official governance systems. Overall, the FAW stra</w:t>
      </w:r>
      <w:r w:rsidRPr="1A2B55FC" w:rsidR="510849B8">
        <w:rPr>
          <w:rFonts w:ascii="Calibri" w:hAnsi="Calibri" w:eastAsia="Calibri" w:cs="Calibri"/>
          <w:i w:val="0"/>
          <w:iCs w:val="0"/>
          <w:noProof w:val="0"/>
          <w:sz w:val="24"/>
          <w:szCs w:val="24"/>
          <w:lang w:val="en-GB"/>
        </w:rPr>
        <w:t>tegic plan is an ambitious and well-organised framework</w:t>
      </w:r>
      <w:r w:rsidRPr="1A2B55FC" w:rsidR="311653EB">
        <w:rPr>
          <w:rFonts w:ascii="Calibri" w:hAnsi="Calibri" w:eastAsia="Calibri" w:cs="Calibri"/>
          <w:i w:val="0"/>
          <w:iCs w:val="0"/>
          <w:noProof w:val="0"/>
          <w:sz w:val="24"/>
          <w:szCs w:val="24"/>
          <w:lang w:val="en-GB"/>
        </w:rPr>
        <w:t xml:space="preserve"> that reflects good practise within an </w:t>
      </w:r>
      <w:r w:rsidRPr="1A2B55FC" w:rsidR="311653EB">
        <w:rPr>
          <w:rFonts w:ascii="Calibri" w:hAnsi="Calibri" w:eastAsia="Calibri" w:cs="Calibri"/>
          <w:i w:val="0"/>
          <w:iCs w:val="0"/>
          <w:noProof w:val="0"/>
          <w:sz w:val="24"/>
          <w:szCs w:val="24"/>
          <w:lang w:val="en-GB"/>
        </w:rPr>
        <w:t>established</w:t>
      </w:r>
      <w:r w:rsidRPr="1A2B55FC" w:rsidR="311653EB">
        <w:rPr>
          <w:rFonts w:ascii="Calibri" w:hAnsi="Calibri" w:eastAsia="Calibri" w:cs="Calibri"/>
          <w:i w:val="0"/>
          <w:iCs w:val="0"/>
          <w:noProof w:val="0"/>
          <w:sz w:val="24"/>
          <w:szCs w:val="24"/>
          <w:lang w:val="en-GB"/>
        </w:rPr>
        <w:t xml:space="preserve"> sport governance. </w:t>
      </w:r>
    </w:p>
    <w:p w:rsidR="0D530E4C" w:rsidP="1A2B55FC" w:rsidRDefault="0D530E4C" w14:paraId="47BDC1DE" w14:textId="419A91D9">
      <w:pPr>
        <w:pStyle w:val="Normal"/>
        <w:rPr>
          <w:rFonts w:ascii="Calibri" w:hAnsi="Calibri" w:eastAsia="Calibri" w:cs="Calibri"/>
          <w:i w:val="0"/>
          <w:iCs w:val="0"/>
          <w:noProof w:val="0"/>
          <w:sz w:val="24"/>
          <w:szCs w:val="24"/>
          <w:u w:val="single"/>
          <w:lang w:val="en-GB"/>
        </w:rPr>
      </w:pPr>
      <w:r w:rsidRPr="1A2B55FC" w:rsidR="0D530E4C">
        <w:rPr>
          <w:rFonts w:ascii="Calibri" w:hAnsi="Calibri" w:eastAsia="Calibri" w:cs="Calibri"/>
          <w:i w:val="0"/>
          <w:iCs w:val="0"/>
          <w:noProof w:val="0"/>
          <w:sz w:val="24"/>
          <w:szCs w:val="24"/>
          <w:u w:val="single"/>
          <w:lang w:val="en-GB"/>
        </w:rPr>
        <w:t>Reference List</w:t>
      </w:r>
    </w:p>
    <w:p w:rsidR="238AA453" w:rsidP="1A2B55FC" w:rsidRDefault="238AA453" w14:paraId="4F7E56E3" w14:textId="3F912A79">
      <w:pPr>
        <w:pStyle w:val="Normal"/>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b w:val="0"/>
          <w:bCs w:val="0"/>
          <w:i w:val="1"/>
          <w:iCs w:val="1"/>
          <w:caps w:val="0"/>
          <w:smallCaps w:val="0"/>
          <w:noProof w:val="0"/>
          <w:color w:val="000000" w:themeColor="text1" w:themeTint="FF" w:themeShade="FF"/>
          <w:sz w:val="24"/>
          <w:szCs w:val="24"/>
          <w:lang w:val="en-GB"/>
        </w:rPr>
        <w:t>Andrews, D.L. (2013) ‘Sport, commerce and culture: the globalisation of football and English dominance’, in Andrews, D.L. and Silk, M.L. (eds.) Sport and Neoliberalism: Politics, Consumption, and Culture. Philadelphia: Temple University Press, pp. 45–62.</w:t>
      </w:r>
    </w:p>
    <w:p w:rsidR="238AA453" w:rsidP="1A2B55FC" w:rsidRDefault="238AA453" w14:paraId="4BE01B11" w14:textId="789C2089">
      <w:pPr>
        <w:spacing w:before="240" w:beforeAutospacing="off" w:after="240" w:afterAutospacing="off"/>
        <w:ind w:left="567" w:right="0" w:hanging="567"/>
        <w:rPr>
          <w:rFonts w:ascii="Calibri" w:hAnsi="Calibri" w:eastAsia="Calibri" w:cs="Calibri"/>
          <w:i w:val="1"/>
          <w:iCs w:val="1"/>
          <w:noProof w:val="0"/>
          <w:sz w:val="24"/>
          <w:szCs w:val="24"/>
          <w:lang w:val="en-GB"/>
        </w:rPr>
      </w:pPr>
      <w:r w:rsidRPr="1A2B55FC" w:rsidR="238AA453">
        <w:rPr>
          <w:rFonts w:ascii="Calibri" w:hAnsi="Calibri" w:eastAsia="Calibri" w:cs="Calibri"/>
          <w:b w:val="0"/>
          <w:bCs w:val="0"/>
          <w:i w:val="1"/>
          <w:iCs w:val="1"/>
          <w:caps w:val="0"/>
          <w:smallCaps w:val="0"/>
          <w:noProof w:val="0"/>
          <w:color w:val="000000" w:themeColor="text1" w:themeTint="FF" w:themeShade="FF"/>
          <w:sz w:val="24"/>
          <w:szCs w:val="24"/>
          <w:lang w:val="en-GB"/>
        </w:rPr>
        <w:t>Bailey, R., Collins, D., Ford, P., MacNamara, Á., Toms, M. and Pearce, G. (2010) ‘Participant development in sport: an academic review’, Sports Coach UK, Leeds: Sports Coach UK.</w:t>
      </w:r>
    </w:p>
    <w:p w:rsidR="238AA453" w:rsidP="1A2B55FC" w:rsidRDefault="238AA453" w14:paraId="12106A26" w14:textId="16B23F2D">
      <w:pPr>
        <w:spacing w:before="240" w:beforeAutospacing="off" w:after="240" w:afterAutospacing="off"/>
        <w:ind w:left="567" w:right="0" w:hanging="567"/>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Barney, J. (1991) ‘Firm resources and sustained competitive advantage’, Journal of Management, 17(1), pp. 99–120.</w:t>
      </w:r>
    </w:p>
    <w:p w:rsidR="238AA453" w:rsidP="1A2B55FC" w:rsidRDefault="238AA453" w14:paraId="61FACA68" w14:textId="167B715A">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Barry, S. (2026) ‘FAW posts record revenues but set to lose money’, </w:t>
      </w:r>
      <w:r w:rsidRPr="1A2B55FC" w:rsidR="238AA453">
        <w:rPr>
          <w:rFonts w:ascii="Calibri" w:hAnsi="Calibri" w:eastAsia="Calibri" w:cs="Calibri"/>
          <w:i w:val="1"/>
          <w:iCs w:val="1"/>
          <w:noProof w:val="0"/>
          <w:sz w:val="24"/>
          <w:szCs w:val="24"/>
          <w:lang w:val="en-GB"/>
        </w:rPr>
        <w:t>Yahoo! Sports</w:t>
      </w:r>
      <w:r w:rsidRPr="1A2B55FC" w:rsidR="238AA453">
        <w:rPr>
          <w:rFonts w:ascii="Calibri" w:hAnsi="Calibri" w:eastAsia="Calibri" w:cs="Calibri"/>
          <w:i w:val="1"/>
          <w:iCs w:val="1"/>
          <w:noProof w:val="0"/>
          <w:sz w:val="24"/>
          <w:szCs w:val="24"/>
          <w:lang w:val="en-GB"/>
        </w:rPr>
        <w:t xml:space="preserve">. Available at: </w:t>
      </w:r>
      <w:hyperlink r:id="R47b4305a90394dcf">
        <w:r w:rsidRPr="1A2B55FC" w:rsidR="238AA453">
          <w:rPr>
            <w:rStyle w:val="Hyperlink"/>
            <w:rFonts w:ascii="Calibri" w:hAnsi="Calibri" w:eastAsia="Calibri" w:cs="Calibri"/>
            <w:i w:val="1"/>
            <w:iCs w:val="1"/>
            <w:noProof w:val="0"/>
            <w:sz w:val="24"/>
            <w:szCs w:val="24"/>
            <w:lang w:val="en-GB"/>
          </w:rPr>
          <w:t>https://uk.sports.yahoo.com/news/faw-posts-record-revenues-set-140046149.html</w:t>
        </w:r>
      </w:hyperlink>
    </w:p>
    <w:p w:rsidR="238AA453" w:rsidP="1A2B55FC" w:rsidRDefault="238AA453" w14:paraId="57C3D669" w14:textId="5BEAE7F6">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Coalter, F. (2013) </w:t>
      </w:r>
      <w:r w:rsidRPr="1A2B55FC" w:rsidR="238AA453">
        <w:rPr>
          <w:rFonts w:ascii="Calibri" w:hAnsi="Calibri" w:eastAsia="Calibri" w:cs="Calibri"/>
          <w:i w:val="1"/>
          <w:iCs w:val="1"/>
          <w:noProof w:val="0"/>
          <w:sz w:val="24"/>
          <w:szCs w:val="24"/>
          <w:lang w:val="en-GB"/>
        </w:rPr>
        <w:t>Sport for Development: What Game Are We Playing?</w:t>
      </w:r>
      <w:r w:rsidRPr="1A2B55FC" w:rsidR="238AA453">
        <w:rPr>
          <w:rFonts w:ascii="Calibri" w:hAnsi="Calibri" w:eastAsia="Calibri" w:cs="Calibri"/>
          <w:i w:val="1"/>
          <w:iCs w:val="1"/>
          <w:noProof w:val="0"/>
          <w:sz w:val="24"/>
          <w:szCs w:val="24"/>
          <w:lang w:val="en-GB"/>
        </w:rPr>
        <w:t xml:space="preserve"> London: Routledge.</w:t>
      </w:r>
    </w:p>
    <w:p w:rsidR="238AA453" w:rsidP="1A2B55FC" w:rsidRDefault="238AA453" w14:paraId="0325E5D1" w14:textId="16F26EE9">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De Bosscher, V., De Knop, P., Van Bottenburg, M. and Shibli, S. (2006) ‘A conceptual framework for analysing sports policy factors leading to international sporting success’, </w:t>
      </w:r>
      <w:r w:rsidRPr="1A2B55FC" w:rsidR="238AA453">
        <w:rPr>
          <w:rFonts w:ascii="Calibri" w:hAnsi="Calibri" w:eastAsia="Calibri" w:cs="Calibri"/>
          <w:i w:val="1"/>
          <w:iCs w:val="1"/>
          <w:noProof w:val="0"/>
          <w:sz w:val="24"/>
          <w:szCs w:val="24"/>
          <w:lang w:val="en-GB"/>
        </w:rPr>
        <w:t>European Sport Management Quarterly</w:t>
      </w:r>
      <w:r w:rsidRPr="1A2B55FC" w:rsidR="238AA453">
        <w:rPr>
          <w:rFonts w:ascii="Calibri" w:hAnsi="Calibri" w:eastAsia="Calibri" w:cs="Calibri"/>
          <w:i w:val="1"/>
          <w:iCs w:val="1"/>
          <w:noProof w:val="0"/>
          <w:sz w:val="24"/>
          <w:szCs w:val="24"/>
          <w:lang w:val="en-GB"/>
        </w:rPr>
        <w:t>, 6(2), pp. 185–215.</w:t>
      </w:r>
    </w:p>
    <w:p w:rsidR="238AA453" w:rsidP="1A2B55FC" w:rsidRDefault="238AA453" w14:paraId="27017764" w14:textId="0B6D5F82">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De Bosscher, V., Bingham, J., Shibli, S., Van Bottenburg, M. and De Knop, P. (2008) </w:t>
      </w:r>
      <w:r w:rsidRPr="1A2B55FC" w:rsidR="238AA453">
        <w:rPr>
          <w:rFonts w:ascii="Calibri" w:hAnsi="Calibri" w:eastAsia="Calibri" w:cs="Calibri"/>
          <w:i w:val="1"/>
          <w:iCs w:val="1"/>
          <w:noProof w:val="0"/>
          <w:sz w:val="24"/>
          <w:szCs w:val="24"/>
          <w:lang w:val="en-GB"/>
        </w:rPr>
        <w:t>The Global Sporting Arms Race: An International Comparative Study on Sports Policy Factors Leading to International Sporting Success</w:t>
      </w:r>
      <w:r w:rsidRPr="1A2B55FC" w:rsidR="238AA453">
        <w:rPr>
          <w:rFonts w:ascii="Calibri" w:hAnsi="Calibri" w:eastAsia="Calibri" w:cs="Calibri"/>
          <w:i w:val="1"/>
          <w:iCs w:val="1"/>
          <w:noProof w:val="0"/>
          <w:sz w:val="24"/>
          <w:szCs w:val="24"/>
          <w:lang w:val="en-GB"/>
        </w:rPr>
        <w:t>. Aachen: Meyer &amp; Meyer Sport.</w:t>
      </w:r>
    </w:p>
    <w:p w:rsidR="238AA453" w:rsidP="1A2B55FC" w:rsidRDefault="238AA453" w14:paraId="2BA71B9B" w14:textId="321A45FD">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ESPN (2016) </w:t>
      </w:r>
      <w:r w:rsidRPr="1A2B55FC" w:rsidR="238AA453">
        <w:rPr>
          <w:rFonts w:ascii="Calibri" w:hAnsi="Calibri" w:eastAsia="Calibri" w:cs="Calibri"/>
          <w:i w:val="1"/>
          <w:iCs w:val="1"/>
          <w:noProof w:val="0"/>
          <w:sz w:val="24"/>
          <w:szCs w:val="24"/>
          <w:lang w:val="en-GB"/>
        </w:rPr>
        <w:t>Wales welcomed home after surprising Euro 2016 campaign</w:t>
      </w:r>
      <w:r w:rsidRPr="1A2B55FC" w:rsidR="238AA453">
        <w:rPr>
          <w:rFonts w:ascii="Calibri" w:hAnsi="Calibri" w:eastAsia="Calibri" w:cs="Calibri"/>
          <w:i w:val="1"/>
          <w:iCs w:val="1"/>
          <w:noProof w:val="0"/>
          <w:sz w:val="24"/>
          <w:szCs w:val="24"/>
          <w:lang w:val="en-GB"/>
        </w:rPr>
        <w:t xml:space="preserve">. ESPN. Available at: </w:t>
      </w:r>
      <w:hyperlink r:id="Rd4a3b7caceeb45e2">
        <w:r w:rsidRPr="1A2B55FC" w:rsidR="238AA453">
          <w:rPr>
            <w:rStyle w:val="Hyperlink"/>
            <w:rFonts w:ascii="Calibri" w:hAnsi="Calibri" w:eastAsia="Calibri" w:cs="Calibri"/>
            <w:i w:val="1"/>
            <w:iCs w:val="1"/>
            <w:noProof w:val="0"/>
            <w:sz w:val="24"/>
            <w:szCs w:val="24"/>
            <w:lang w:val="en-GB"/>
          </w:rPr>
          <w:t>https://www.espn.com/soccer/story/_/id/37479112/wales-welcomed-home-surprising-euro-2016-campaign</w:t>
        </w:r>
      </w:hyperlink>
    </w:p>
    <w:p w:rsidR="238AA453" w:rsidP="1A2B55FC" w:rsidRDefault="238AA453" w14:paraId="7D34F210" w14:textId="5E6E4FED">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FAW (2021) </w:t>
      </w:r>
      <w:r w:rsidRPr="1A2B55FC" w:rsidR="238AA453">
        <w:rPr>
          <w:rFonts w:ascii="Calibri" w:hAnsi="Calibri" w:eastAsia="Calibri" w:cs="Calibri"/>
          <w:i w:val="1"/>
          <w:iCs w:val="1"/>
          <w:noProof w:val="0"/>
          <w:sz w:val="24"/>
          <w:szCs w:val="24"/>
          <w:lang w:val="en-GB"/>
        </w:rPr>
        <w:t>Our Wales | Ein Cymru: The Strategic Plan for Welsh Football 2021–2026</w:t>
      </w:r>
      <w:r w:rsidRPr="1A2B55FC" w:rsidR="238AA453">
        <w:rPr>
          <w:rFonts w:ascii="Calibri" w:hAnsi="Calibri" w:eastAsia="Calibri" w:cs="Calibri"/>
          <w:i w:val="1"/>
          <w:iCs w:val="1"/>
          <w:noProof w:val="0"/>
          <w:sz w:val="24"/>
          <w:szCs w:val="24"/>
          <w:lang w:val="en-GB"/>
        </w:rPr>
        <w:t xml:space="preserve">. Cardiff: The Football Association of Wales. Available at: </w:t>
      </w:r>
      <w:hyperlink r:id="R4958f9b8467a4905">
        <w:r w:rsidRPr="1A2B55FC" w:rsidR="238AA453">
          <w:rPr>
            <w:rStyle w:val="Hyperlink"/>
            <w:rFonts w:ascii="Calibri" w:hAnsi="Calibri" w:eastAsia="Calibri" w:cs="Calibri"/>
            <w:i w:val="1"/>
            <w:iCs w:val="1"/>
            <w:noProof w:val="0"/>
            <w:sz w:val="24"/>
            <w:szCs w:val="24"/>
            <w:lang w:val="en-GB"/>
          </w:rPr>
          <w:t>https://media-faw-cymru.s3.eu-west-2.amazonaws.com/faw/20230510111802/Our-Wales-The-Strategic-Plan-for-Welsh-Football-2021-2026.pdf</w:t>
        </w:r>
      </w:hyperlink>
    </w:p>
    <w:p w:rsidR="238AA453" w:rsidP="1A2B55FC" w:rsidRDefault="238AA453" w14:paraId="4A8051DF" w14:textId="70AA4152">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FAW (2026) </w:t>
      </w:r>
      <w:r w:rsidRPr="1A2B55FC" w:rsidR="238AA453">
        <w:rPr>
          <w:rFonts w:ascii="Calibri" w:hAnsi="Calibri" w:eastAsia="Calibri" w:cs="Calibri"/>
          <w:i w:val="1"/>
          <w:iCs w:val="1"/>
          <w:noProof w:val="0"/>
          <w:sz w:val="24"/>
          <w:szCs w:val="24"/>
          <w:lang w:val="en-GB"/>
        </w:rPr>
        <w:t>FAW shows further growth through record turnover and Accelerated Investment</w:t>
      </w:r>
      <w:r w:rsidRPr="1A2B55FC" w:rsidR="238AA453">
        <w:rPr>
          <w:rFonts w:ascii="Calibri" w:hAnsi="Calibri" w:eastAsia="Calibri" w:cs="Calibri"/>
          <w:i w:val="1"/>
          <w:iCs w:val="1"/>
          <w:noProof w:val="0"/>
          <w:sz w:val="24"/>
          <w:szCs w:val="24"/>
          <w:lang w:val="en-GB"/>
        </w:rPr>
        <w:t xml:space="preserve">. FAW. Available at: </w:t>
      </w:r>
      <w:hyperlink r:id="R3650f2bd6e134d7d">
        <w:r w:rsidRPr="1A2B55FC" w:rsidR="238AA453">
          <w:rPr>
            <w:rStyle w:val="Hyperlink"/>
            <w:rFonts w:ascii="Calibri" w:hAnsi="Calibri" w:eastAsia="Calibri" w:cs="Calibri"/>
            <w:i w:val="1"/>
            <w:iCs w:val="1"/>
            <w:noProof w:val="0"/>
            <w:sz w:val="24"/>
            <w:szCs w:val="24"/>
            <w:lang w:val="en-GB"/>
          </w:rPr>
          <w:t>https://faw.cymru/news/faw-shows-further-growth-through-record-turnover-and-accelerated-investment/</w:t>
        </w:r>
      </w:hyperlink>
    </w:p>
    <w:p w:rsidR="238AA453" w:rsidP="1A2B55FC" w:rsidRDefault="238AA453" w14:paraId="41EFB65B" w14:textId="46E508C7">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Fenton, A., Keegan, B.J. and Parry, K.D. (2021) ‘Understanding Sporting Social Media Brand Communities…’, </w:t>
      </w:r>
      <w:r w:rsidRPr="1A2B55FC" w:rsidR="238AA453">
        <w:rPr>
          <w:rFonts w:ascii="Calibri" w:hAnsi="Calibri" w:eastAsia="Calibri" w:cs="Calibri"/>
          <w:i w:val="1"/>
          <w:iCs w:val="1"/>
          <w:noProof w:val="0"/>
          <w:sz w:val="24"/>
          <w:szCs w:val="24"/>
          <w:lang w:val="en-GB"/>
        </w:rPr>
        <w:t>International Journal of Sport Communication</w:t>
      </w:r>
      <w:r w:rsidRPr="1A2B55FC" w:rsidR="238AA453">
        <w:rPr>
          <w:rFonts w:ascii="Calibri" w:hAnsi="Calibri" w:eastAsia="Calibri" w:cs="Calibri"/>
          <w:i w:val="1"/>
          <w:iCs w:val="1"/>
          <w:noProof w:val="0"/>
          <w:sz w:val="24"/>
          <w:szCs w:val="24"/>
          <w:lang w:val="en-GB"/>
        </w:rPr>
        <w:t>.</w:t>
      </w:r>
    </w:p>
    <w:p w:rsidR="238AA453" w:rsidP="1A2B55FC" w:rsidRDefault="238AA453" w14:paraId="74F5AA24" w14:textId="49937DDF">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FIFA (2023) </w:t>
      </w:r>
      <w:r w:rsidRPr="1A2B55FC" w:rsidR="238AA453">
        <w:rPr>
          <w:rFonts w:ascii="Calibri" w:hAnsi="Calibri" w:eastAsia="Calibri" w:cs="Calibri"/>
          <w:i w:val="1"/>
          <w:iCs w:val="1"/>
          <w:noProof w:val="0"/>
          <w:sz w:val="24"/>
          <w:szCs w:val="24"/>
          <w:lang w:val="en-GB"/>
        </w:rPr>
        <w:t>Women’s Football: Member Associations Survey Report 2023</w:t>
      </w:r>
      <w:r w:rsidRPr="1A2B55FC" w:rsidR="238AA453">
        <w:rPr>
          <w:rFonts w:ascii="Calibri" w:hAnsi="Calibri" w:eastAsia="Calibri" w:cs="Calibri"/>
          <w:i w:val="1"/>
          <w:iCs w:val="1"/>
          <w:noProof w:val="0"/>
          <w:sz w:val="24"/>
          <w:szCs w:val="24"/>
          <w:lang w:val="en-GB"/>
        </w:rPr>
        <w:t xml:space="preserve">. Available at: </w:t>
      </w:r>
      <w:hyperlink r:id="R37886feb64094cc1">
        <w:r w:rsidRPr="1A2B55FC" w:rsidR="238AA453">
          <w:rPr>
            <w:rStyle w:val="Hyperlink"/>
            <w:rFonts w:ascii="Calibri" w:hAnsi="Calibri" w:eastAsia="Calibri" w:cs="Calibri"/>
            <w:i w:val="1"/>
            <w:iCs w:val="1"/>
            <w:noProof w:val="0"/>
            <w:sz w:val="24"/>
            <w:szCs w:val="24"/>
            <w:lang w:val="en-GB"/>
          </w:rPr>
          <w:t>https://inside.fifa.com/news/fifa-releases-global-womens-football-landscape-survey-report</w:t>
        </w:r>
      </w:hyperlink>
    </w:p>
    <w:p w:rsidR="238AA453" w:rsidP="1A2B55FC" w:rsidRDefault="238AA453" w14:paraId="0E99DE15" w14:textId="494E1D08">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Freeman, R.E. (1984) </w:t>
      </w:r>
      <w:r w:rsidRPr="1A2B55FC" w:rsidR="238AA453">
        <w:rPr>
          <w:rFonts w:ascii="Calibri" w:hAnsi="Calibri" w:eastAsia="Calibri" w:cs="Calibri"/>
          <w:i w:val="1"/>
          <w:iCs w:val="1"/>
          <w:noProof w:val="0"/>
          <w:sz w:val="24"/>
          <w:szCs w:val="24"/>
          <w:lang w:val="en-GB"/>
        </w:rPr>
        <w:t>Strategic Management: A Stakeholder Approach</w:t>
      </w:r>
      <w:r w:rsidRPr="1A2B55FC" w:rsidR="238AA453">
        <w:rPr>
          <w:rFonts w:ascii="Calibri" w:hAnsi="Calibri" w:eastAsia="Calibri" w:cs="Calibri"/>
          <w:i w:val="1"/>
          <w:iCs w:val="1"/>
          <w:noProof w:val="0"/>
          <w:sz w:val="24"/>
          <w:szCs w:val="24"/>
          <w:lang w:val="en-GB"/>
        </w:rPr>
        <w:t>. Boston: Pitman.</w:t>
      </w:r>
    </w:p>
    <w:p w:rsidR="238AA453" w:rsidP="1A2B55FC" w:rsidRDefault="238AA453" w14:paraId="51C9ABCC" w14:textId="201F80D9">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Grant, R.M. (2022) </w:t>
      </w:r>
      <w:r w:rsidRPr="1A2B55FC" w:rsidR="238AA453">
        <w:rPr>
          <w:rFonts w:ascii="Calibri" w:hAnsi="Calibri" w:eastAsia="Calibri" w:cs="Calibri"/>
          <w:i w:val="1"/>
          <w:iCs w:val="1"/>
          <w:noProof w:val="0"/>
          <w:sz w:val="24"/>
          <w:szCs w:val="24"/>
          <w:lang w:val="en-GB"/>
        </w:rPr>
        <w:t>Contemporary Strategy Analysis</w:t>
      </w:r>
      <w:r w:rsidRPr="1A2B55FC" w:rsidR="238AA453">
        <w:rPr>
          <w:rFonts w:ascii="Calibri" w:hAnsi="Calibri" w:eastAsia="Calibri" w:cs="Calibri"/>
          <w:i w:val="1"/>
          <w:iCs w:val="1"/>
          <w:noProof w:val="0"/>
          <w:sz w:val="24"/>
          <w:szCs w:val="24"/>
          <w:lang w:val="en-GB"/>
        </w:rPr>
        <w:t>. 11th edn. Hoboken: Wiley.</w:t>
      </w:r>
    </w:p>
    <w:p w:rsidR="238AA453" w:rsidP="1A2B55FC" w:rsidRDefault="238AA453" w14:paraId="7A59B61C" w14:textId="6D83BB0A">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Green, J. (2005) ‘Building sport programmes to optimise athlete recruitment, retention and transition: toward a normative theory of sport development’, </w:t>
      </w:r>
      <w:r w:rsidRPr="1A2B55FC" w:rsidR="238AA453">
        <w:rPr>
          <w:rFonts w:ascii="Calibri" w:hAnsi="Calibri" w:eastAsia="Calibri" w:cs="Calibri"/>
          <w:i w:val="1"/>
          <w:iCs w:val="1"/>
          <w:noProof w:val="0"/>
          <w:sz w:val="24"/>
          <w:szCs w:val="24"/>
          <w:lang w:val="en-GB"/>
        </w:rPr>
        <w:t>Journal of Sport Management</w:t>
      </w:r>
      <w:r w:rsidRPr="1A2B55FC" w:rsidR="238AA453">
        <w:rPr>
          <w:rFonts w:ascii="Calibri" w:hAnsi="Calibri" w:eastAsia="Calibri" w:cs="Calibri"/>
          <w:i w:val="1"/>
          <w:iCs w:val="1"/>
          <w:noProof w:val="0"/>
          <w:sz w:val="24"/>
          <w:szCs w:val="24"/>
          <w:lang w:val="en-GB"/>
        </w:rPr>
        <w:t>, 19(3), pp. 233–253.</w:t>
      </w:r>
    </w:p>
    <w:p w:rsidR="238AA453" w:rsidP="1A2B55FC" w:rsidRDefault="238AA453" w14:paraId="1958431C" w14:textId="2490EF7E">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Jiao, H. (2025) ‘The Impact of Global Sponsorship on Football Club Operating Models: A Case Study of Manchester City’, </w:t>
      </w:r>
      <w:r w:rsidRPr="1A2B55FC" w:rsidR="238AA453">
        <w:rPr>
          <w:rFonts w:ascii="Calibri" w:hAnsi="Calibri" w:eastAsia="Calibri" w:cs="Calibri"/>
          <w:i w:val="1"/>
          <w:iCs w:val="1"/>
          <w:noProof w:val="0"/>
          <w:sz w:val="24"/>
          <w:szCs w:val="24"/>
          <w:lang w:val="en-GB"/>
        </w:rPr>
        <w:t>Advances in Economics, Management and Political Sciences</w:t>
      </w:r>
      <w:r w:rsidRPr="1A2B55FC" w:rsidR="238AA453">
        <w:rPr>
          <w:rFonts w:ascii="Calibri" w:hAnsi="Calibri" w:eastAsia="Calibri" w:cs="Calibri"/>
          <w:i w:val="1"/>
          <w:iCs w:val="1"/>
          <w:noProof w:val="0"/>
          <w:sz w:val="24"/>
          <w:szCs w:val="24"/>
          <w:lang w:val="en-GB"/>
        </w:rPr>
        <w:t>.</w:t>
      </w:r>
    </w:p>
    <w:p w:rsidR="238AA453" w:rsidP="1A2B55FC" w:rsidRDefault="238AA453" w14:paraId="07E211E8" w14:textId="2B54A722">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Johnson, G., Scholes, K. and Whittington, R. (2017) </w:t>
      </w:r>
      <w:r w:rsidRPr="1A2B55FC" w:rsidR="238AA453">
        <w:rPr>
          <w:rFonts w:ascii="Calibri" w:hAnsi="Calibri" w:eastAsia="Calibri" w:cs="Calibri"/>
          <w:i w:val="1"/>
          <w:iCs w:val="1"/>
          <w:noProof w:val="0"/>
          <w:sz w:val="24"/>
          <w:szCs w:val="24"/>
          <w:lang w:val="en-GB"/>
        </w:rPr>
        <w:t>Exploring Strategy</w:t>
      </w:r>
      <w:r w:rsidRPr="1A2B55FC" w:rsidR="238AA453">
        <w:rPr>
          <w:rFonts w:ascii="Calibri" w:hAnsi="Calibri" w:eastAsia="Calibri" w:cs="Calibri"/>
          <w:i w:val="1"/>
          <w:iCs w:val="1"/>
          <w:noProof w:val="0"/>
          <w:sz w:val="24"/>
          <w:szCs w:val="24"/>
          <w:lang w:val="en-GB"/>
        </w:rPr>
        <w:t>. 11th edn. Harlow: Pearson.</w:t>
      </w:r>
    </w:p>
    <w:p w:rsidR="238AA453" w:rsidP="1A2B55FC" w:rsidRDefault="238AA453" w14:paraId="7159EB98" w14:textId="17DBC18F">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Jurevicius, O. (2023) ‘Value Chain Analysis’, </w:t>
      </w:r>
      <w:r w:rsidRPr="1A2B55FC" w:rsidR="238AA453">
        <w:rPr>
          <w:rFonts w:ascii="Calibri" w:hAnsi="Calibri" w:eastAsia="Calibri" w:cs="Calibri"/>
          <w:i w:val="1"/>
          <w:iCs w:val="1"/>
          <w:noProof w:val="0"/>
          <w:sz w:val="24"/>
          <w:szCs w:val="24"/>
          <w:lang w:val="en-GB"/>
        </w:rPr>
        <w:t>Strategic Management Insight</w:t>
      </w:r>
      <w:r w:rsidRPr="1A2B55FC" w:rsidR="238AA453">
        <w:rPr>
          <w:rFonts w:ascii="Calibri" w:hAnsi="Calibri" w:eastAsia="Calibri" w:cs="Calibri"/>
          <w:i w:val="1"/>
          <w:iCs w:val="1"/>
          <w:noProof w:val="0"/>
          <w:sz w:val="24"/>
          <w:szCs w:val="24"/>
          <w:lang w:val="en-GB"/>
        </w:rPr>
        <w:t>. Available at: Strategic Management Insight article (Accessed: 9 April 2026).</w:t>
      </w:r>
    </w:p>
    <w:p w:rsidR="238AA453" w:rsidP="1A2B55FC" w:rsidRDefault="238AA453" w14:paraId="7C9BB155" w14:textId="2A911784">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Kaplan, R.S. and Norton, D.P. (1992) ‘The Balanced Scorecard’, </w:t>
      </w:r>
      <w:r w:rsidRPr="1A2B55FC" w:rsidR="238AA453">
        <w:rPr>
          <w:rFonts w:ascii="Calibri" w:hAnsi="Calibri" w:eastAsia="Calibri" w:cs="Calibri"/>
          <w:i w:val="1"/>
          <w:iCs w:val="1"/>
          <w:noProof w:val="0"/>
          <w:sz w:val="24"/>
          <w:szCs w:val="24"/>
          <w:lang w:val="en-GB"/>
        </w:rPr>
        <w:t>Harvard Business Review</w:t>
      </w:r>
      <w:r w:rsidRPr="1A2B55FC" w:rsidR="238AA453">
        <w:rPr>
          <w:rFonts w:ascii="Calibri" w:hAnsi="Calibri" w:eastAsia="Calibri" w:cs="Calibri"/>
          <w:i w:val="1"/>
          <w:iCs w:val="1"/>
          <w:noProof w:val="0"/>
          <w:sz w:val="24"/>
          <w:szCs w:val="24"/>
          <w:lang w:val="en-GB"/>
        </w:rPr>
        <w:t>.</w:t>
      </w:r>
    </w:p>
    <w:p w:rsidR="238AA453" w:rsidP="1A2B55FC" w:rsidRDefault="238AA453" w14:paraId="257D0539" w14:textId="477525A1">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Kaplan, R.S. and Norton, D.P. (1996) </w:t>
      </w:r>
      <w:r w:rsidRPr="1A2B55FC" w:rsidR="238AA453">
        <w:rPr>
          <w:rFonts w:ascii="Calibri" w:hAnsi="Calibri" w:eastAsia="Calibri" w:cs="Calibri"/>
          <w:i w:val="1"/>
          <w:iCs w:val="1"/>
          <w:noProof w:val="0"/>
          <w:sz w:val="24"/>
          <w:szCs w:val="24"/>
          <w:lang w:val="en-GB"/>
        </w:rPr>
        <w:t>The Balanced Scorecard: Translating Strategy into Action</w:t>
      </w:r>
      <w:r w:rsidRPr="1A2B55FC" w:rsidR="238AA453">
        <w:rPr>
          <w:rFonts w:ascii="Calibri" w:hAnsi="Calibri" w:eastAsia="Calibri" w:cs="Calibri"/>
          <w:i w:val="1"/>
          <w:iCs w:val="1"/>
          <w:noProof w:val="0"/>
          <w:sz w:val="24"/>
          <w:szCs w:val="24"/>
          <w:lang w:val="en-GB"/>
        </w:rPr>
        <w:t>. Boston: Harvard Business School Press.</w:t>
      </w:r>
    </w:p>
    <w:p w:rsidR="238AA453" w:rsidP="1A2B55FC" w:rsidRDefault="238AA453" w14:paraId="587E8F21" w14:textId="1930E601">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Kotter, J.P. (1996) </w:t>
      </w:r>
      <w:r w:rsidRPr="1A2B55FC" w:rsidR="238AA453">
        <w:rPr>
          <w:rFonts w:ascii="Calibri" w:hAnsi="Calibri" w:eastAsia="Calibri" w:cs="Calibri"/>
          <w:i w:val="1"/>
          <w:iCs w:val="1"/>
          <w:noProof w:val="0"/>
          <w:sz w:val="24"/>
          <w:szCs w:val="24"/>
          <w:lang w:val="en-GB"/>
        </w:rPr>
        <w:t>Leading Change</w:t>
      </w:r>
      <w:r w:rsidRPr="1A2B55FC" w:rsidR="238AA453">
        <w:rPr>
          <w:rFonts w:ascii="Calibri" w:hAnsi="Calibri" w:eastAsia="Calibri" w:cs="Calibri"/>
          <w:i w:val="1"/>
          <w:iCs w:val="1"/>
          <w:noProof w:val="0"/>
          <w:sz w:val="24"/>
          <w:szCs w:val="24"/>
          <w:lang w:val="en-GB"/>
        </w:rPr>
        <w:t>. Boston, MA: Harvard Business School Press.</w:t>
      </w:r>
    </w:p>
    <w:p w:rsidR="238AA453" w:rsidP="1A2B55FC" w:rsidRDefault="238AA453" w14:paraId="71079CE6" w14:textId="0E54F09A">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Mintzberg, H. (1987) </w:t>
      </w:r>
      <w:r w:rsidRPr="1A2B55FC" w:rsidR="238AA453">
        <w:rPr>
          <w:rFonts w:ascii="Calibri" w:hAnsi="Calibri" w:eastAsia="Calibri" w:cs="Calibri"/>
          <w:i w:val="1"/>
          <w:iCs w:val="1"/>
          <w:noProof w:val="0"/>
          <w:sz w:val="24"/>
          <w:szCs w:val="24"/>
          <w:lang w:val="en-GB"/>
        </w:rPr>
        <w:t>The Strategy Concept I: Five Ps for Strategy</w:t>
      </w:r>
      <w:r w:rsidRPr="1A2B55FC" w:rsidR="238AA453">
        <w:rPr>
          <w:rFonts w:ascii="Calibri" w:hAnsi="Calibri" w:eastAsia="Calibri" w:cs="Calibri"/>
          <w:i w:val="1"/>
          <w:iCs w:val="1"/>
          <w:noProof w:val="0"/>
          <w:sz w:val="24"/>
          <w:szCs w:val="24"/>
          <w:lang w:val="en-GB"/>
        </w:rPr>
        <w:t>.</w:t>
      </w:r>
    </w:p>
    <w:p w:rsidR="238AA453" w:rsidP="1A2B55FC" w:rsidRDefault="238AA453" w14:paraId="25D4CEBC" w14:textId="0412625B">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Parent, M.M. and Hoye, R. (2018) </w:t>
      </w:r>
      <w:r w:rsidRPr="1A2B55FC" w:rsidR="238AA453">
        <w:rPr>
          <w:rFonts w:ascii="Calibri" w:hAnsi="Calibri" w:eastAsia="Calibri" w:cs="Calibri"/>
          <w:i w:val="1"/>
          <w:iCs w:val="1"/>
          <w:noProof w:val="0"/>
          <w:sz w:val="24"/>
          <w:szCs w:val="24"/>
          <w:lang w:val="en-GB"/>
        </w:rPr>
        <w:t>The SAGE Handbook of Sport Management</w:t>
      </w:r>
      <w:r w:rsidRPr="1A2B55FC" w:rsidR="238AA453">
        <w:rPr>
          <w:rFonts w:ascii="Calibri" w:hAnsi="Calibri" w:eastAsia="Calibri" w:cs="Calibri"/>
          <w:i w:val="1"/>
          <w:iCs w:val="1"/>
          <w:noProof w:val="0"/>
          <w:sz w:val="24"/>
          <w:szCs w:val="24"/>
          <w:lang w:val="en-GB"/>
        </w:rPr>
        <w:t>. London: SAGE.</w:t>
      </w:r>
    </w:p>
    <w:p w:rsidR="238AA453" w:rsidP="1A2B55FC" w:rsidRDefault="238AA453" w14:paraId="59450D22" w14:textId="67F1772A">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Peterdy, K. (2022) ‘PESTEL Analysis’, </w:t>
      </w:r>
      <w:r w:rsidRPr="1A2B55FC" w:rsidR="238AA453">
        <w:rPr>
          <w:rFonts w:ascii="Calibri" w:hAnsi="Calibri" w:eastAsia="Calibri" w:cs="Calibri"/>
          <w:i w:val="1"/>
          <w:iCs w:val="1"/>
          <w:noProof w:val="0"/>
          <w:sz w:val="24"/>
          <w:szCs w:val="24"/>
          <w:lang w:val="en-GB"/>
        </w:rPr>
        <w:t>Corporate Finance Institute</w:t>
      </w:r>
      <w:r w:rsidRPr="1A2B55FC" w:rsidR="238AA453">
        <w:rPr>
          <w:rFonts w:ascii="Calibri" w:hAnsi="Calibri" w:eastAsia="Calibri" w:cs="Calibri"/>
          <w:i w:val="1"/>
          <w:iCs w:val="1"/>
          <w:noProof w:val="0"/>
          <w:sz w:val="24"/>
          <w:szCs w:val="24"/>
          <w:lang w:val="en-GB"/>
        </w:rPr>
        <w:t>, 9 May. Available at: Corporate Finance Institute article (Accessed: 9 April 2026).</w:t>
      </w:r>
    </w:p>
    <w:p w:rsidR="238AA453" w:rsidP="1A2B55FC" w:rsidRDefault="238AA453" w14:paraId="7E0E6684" w14:textId="0FDB28C4">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Porter, M.E. (1980) </w:t>
      </w:r>
      <w:r w:rsidRPr="1A2B55FC" w:rsidR="238AA453">
        <w:rPr>
          <w:rFonts w:ascii="Calibri" w:hAnsi="Calibri" w:eastAsia="Calibri" w:cs="Calibri"/>
          <w:i w:val="1"/>
          <w:iCs w:val="1"/>
          <w:noProof w:val="0"/>
          <w:sz w:val="24"/>
          <w:szCs w:val="24"/>
          <w:lang w:val="en-GB"/>
        </w:rPr>
        <w:t>Competitive Strategy: Techniques for Analyzing Industries and Competitors</w:t>
      </w:r>
      <w:r w:rsidRPr="1A2B55FC" w:rsidR="238AA453">
        <w:rPr>
          <w:rFonts w:ascii="Calibri" w:hAnsi="Calibri" w:eastAsia="Calibri" w:cs="Calibri"/>
          <w:i w:val="1"/>
          <w:iCs w:val="1"/>
          <w:noProof w:val="0"/>
          <w:sz w:val="24"/>
          <w:szCs w:val="24"/>
          <w:lang w:val="en-GB"/>
        </w:rPr>
        <w:t>. New York: Free Press.</w:t>
      </w:r>
    </w:p>
    <w:p w:rsidR="238AA453" w:rsidP="1A2B55FC" w:rsidRDefault="238AA453" w14:paraId="2C95D2FC" w14:textId="716AF50E">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Porter, M.E. (1985) </w:t>
      </w:r>
      <w:r w:rsidRPr="1A2B55FC" w:rsidR="238AA453">
        <w:rPr>
          <w:rFonts w:ascii="Calibri" w:hAnsi="Calibri" w:eastAsia="Calibri" w:cs="Calibri"/>
          <w:i w:val="1"/>
          <w:iCs w:val="1"/>
          <w:noProof w:val="0"/>
          <w:sz w:val="24"/>
          <w:szCs w:val="24"/>
          <w:lang w:val="en-GB"/>
        </w:rPr>
        <w:t>Competitive Advantage: Creating and Sustaining Superior Performance</w:t>
      </w:r>
      <w:r w:rsidRPr="1A2B55FC" w:rsidR="238AA453">
        <w:rPr>
          <w:rFonts w:ascii="Calibri" w:hAnsi="Calibri" w:eastAsia="Calibri" w:cs="Calibri"/>
          <w:i w:val="1"/>
          <w:iCs w:val="1"/>
          <w:noProof w:val="0"/>
          <w:sz w:val="24"/>
          <w:szCs w:val="24"/>
          <w:lang w:val="en-GB"/>
        </w:rPr>
        <w:t>. New York: Free Press.</w:t>
      </w:r>
    </w:p>
    <w:p w:rsidR="238AA453" w:rsidP="1A2B55FC" w:rsidRDefault="238AA453" w14:paraId="615DC3CD" w14:textId="18CA4D2C">
      <w:pPr>
        <w:spacing w:before="240" w:beforeAutospacing="off" w:after="240" w:afterAutospacing="off"/>
        <w:rPr>
          <w:rFonts w:ascii="Calibri" w:hAnsi="Calibri" w:eastAsia="Calibri" w:cs="Calibri"/>
          <w:i w:val="1"/>
          <w:iCs w:val="1"/>
          <w:noProof w:val="0"/>
          <w:sz w:val="24"/>
          <w:szCs w:val="24"/>
          <w:lang w:val="en-GB"/>
        </w:rPr>
      </w:pPr>
      <w:r w:rsidRPr="1A2B55FC" w:rsidR="238AA453">
        <w:rPr>
          <w:rFonts w:ascii="Calibri" w:hAnsi="Calibri" w:eastAsia="Calibri" w:cs="Calibri"/>
          <w:i w:val="1"/>
          <w:iCs w:val="1"/>
          <w:noProof w:val="0"/>
          <w:sz w:val="24"/>
          <w:szCs w:val="24"/>
          <w:lang w:val="en-GB"/>
        </w:rPr>
        <w:t xml:space="preserve">Szymanski, S. (2010) </w:t>
      </w:r>
      <w:r w:rsidRPr="1A2B55FC" w:rsidR="238AA453">
        <w:rPr>
          <w:rFonts w:ascii="Calibri" w:hAnsi="Calibri" w:eastAsia="Calibri" w:cs="Calibri"/>
          <w:i w:val="1"/>
          <w:iCs w:val="1"/>
          <w:noProof w:val="0"/>
          <w:sz w:val="24"/>
          <w:szCs w:val="24"/>
          <w:lang w:val="en-GB"/>
        </w:rPr>
        <w:t>Football Economics and Policy</w:t>
      </w:r>
      <w:r w:rsidRPr="1A2B55FC" w:rsidR="238AA453">
        <w:rPr>
          <w:rFonts w:ascii="Calibri" w:hAnsi="Calibri" w:eastAsia="Calibri" w:cs="Calibri"/>
          <w:i w:val="1"/>
          <w:iCs w:val="1"/>
          <w:noProof w:val="0"/>
          <w:sz w:val="24"/>
          <w:szCs w:val="24"/>
          <w:lang w:val="en-GB"/>
        </w:rPr>
        <w:t>.</w:t>
      </w:r>
    </w:p>
    <w:p w:rsidR="238AA453" w:rsidP="1A2B55FC" w:rsidRDefault="238AA453" w14:paraId="4289278A" w14:textId="6812D4AE">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UEFA (2016) </w:t>
      </w:r>
      <w:r w:rsidRPr="1A2B55FC" w:rsidR="238AA453">
        <w:rPr>
          <w:rFonts w:ascii="Calibri" w:hAnsi="Calibri" w:eastAsia="Calibri" w:cs="Calibri"/>
          <w:i w:val="1"/>
          <w:iCs w:val="1"/>
          <w:noProof w:val="0"/>
          <w:sz w:val="24"/>
          <w:szCs w:val="24"/>
          <w:lang w:val="en-GB"/>
        </w:rPr>
        <w:t>Remarkable Wales shock Belgium to reach EURO 2016 semi-finals</w:t>
      </w:r>
      <w:r w:rsidRPr="1A2B55FC" w:rsidR="238AA453">
        <w:rPr>
          <w:rFonts w:ascii="Calibri" w:hAnsi="Calibri" w:eastAsia="Calibri" w:cs="Calibri"/>
          <w:i w:val="1"/>
          <w:iCs w:val="1"/>
          <w:noProof w:val="0"/>
          <w:sz w:val="24"/>
          <w:szCs w:val="24"/>
          <w:lang w:val="en-GB"/>
        </w:rPr>
        <w:t xml:space="preserve">. Available at: </w:t>
      </w:r>
      <w:hyperlink r:id="Rd52d64a4f0d64c02">
        <w:r w:rsidRPr="1A2B55FC" w:rsidR="238AA453">
          <w:rPr>
            <w:rStyle w:val="Hyperlink"/>
            <w:rFonts w:ascii="Calibri" w:hAnsi="Calibri" w:eastAsia="Calibri" w:cs="Calibri"/>
            <w:i w:val="1"/>
            <w:iCs w:val="1"/>
            <w:noProof w:val="0"/>
            <w:sz w:val="24"/>
            <w:szCs w:val="24"/>
            <w:lang w:val="en-GB"/>
          </w:rPr>
          <w:t>https://www.uefa.com/uefaeuro/history/news/0253-0d81b0c19f08-954fdc458315-1000--remarkable-wales-shock-belgium-to-reach-euro-2016-semis/</w:t>
        </w:r>
      </w:hyperlink>
    </w:p>
    <w:p w:rsidR="238AA453" w:rsidP="1A2B55FC" w:rsidRDefault="238AA453" w14:paraId="43599752" w14:textId="038CC841">
      <w:pPr>
        <w:spacing w:before="240" w:beforeAutospacing="off" w:after="240" w:afterAutospacing="off"/>
        <w:rPr>
          <w:i w:val="1"/>
          <w:iCs w:val="1"/>
        </w:rPr>
      </w:pPr>
      <w:r w:rsidRPr="1A2B55FC" w:rsidR="238AA453">
        <w:rPr>
          <w:rFonts w:ascii="Calibri" w:hAnsi="Calibri" w:eastAsia="Calibri" w:cs="Calibri"/>
          <w:i w:val="1"/>
          <w:iCs w:val="1"/>
          <w:noProof w:val="0"/>
          <w:sz w:val="24"/>
          <w:szCs w:val="24"/>
          <w:lang w:val="en-GB"/>
        </w:rPr>
        <w:t xml:space="preserve">UEFA (2022) </w:t>
      </w:r>
      <w:r w:rsidRPr="1A2B55FC" w:rsidR="238AA453">
        <w:rPr>
          <w:rFonts w:ascii="Calibri" w:hAnsi="Calibri" w:eastAsia="Calibri" w:cs="Calibri"/>
          <w:i w:val="1"/>
          <w:iCs w:val="1"/>
          <w:noProof w:val="0"/>
          <w:sz w:val="24"/>
          <w:szCs w:val="24"/>
          <w:lang w:val="en-GB"/>
        </w:rPr>
        <w:t>Our Wales | Ein Cymru: Football Association of Wales strategic plan overview</w:t>
      </w:r>
      <w:r w:rsidRPr="1A2B55FC" w:rsidR="238AA453">
        <w:rPr>
          <w:rFonts w:ascii="Calibri" w:hAnsi="Calibri" w:eastAsia="Calibri" w:cs="Calibri"/>
          <w:i w:val="1"/>
          <w:iCs w:val="1"/>
          <w:noProof w:val="0"/>
          <w:sz w:val="24"/>
          <w:szCs w:val="24"/>
          <w:lang w:val="en-GB"/>
        </w:rPr>
        <w:t xml:space="preserve">. Available at: </w:t>
      </w:r>
      <w:hyperlink r:id="R5601765818904396">
        <w:r w:rsidRPr="1A2B55FC" w:rsidR="238AA453">
          <w:rPr>
            <w:rStyle w:val="Hyperlink"/>
            <w:rFonts w:ascii="Calibri" w:hAnsi="Calibri" w:eastAsia="Calibri" w:cs="Calibri"/>
            <w:i w:val="1"/>
            <w:iCs w:val="1"/>
            <w:noProof w:val="0"/>
            <w:sz w:val="24"/>
            <w:szCs w:val="24"/>
            <w:lang w:val="en-GB"/>
          </w:rPr>
          <w:t>https://www.uefa.com/news-media/news/0272-1459a014b221-6451d410f2bc-1000--our-wales-ein-cymru/</w:t>
        </w:r>
      </w:hyperlink>
    </w:p>
    <w:p w:rsidR="1A2B55FC" w:rsidP="1A2B55FC" w:rsidRDefault="1A2B55FC" w14:paraId="301B913E" w14:textId="20C3107F">
      <w:pPr>
        <w:pStyle w:val="Normal"/>
        <w:rPr>
          <w:rFonts w:ascii="Calibri" w:hAnsi="Calibri" w:eastAsia="Calibri" w:cs="Calibri"/>
          <w:i w:val="0"/>
          <w:iCs w:val="0"/>
          <w:noProof w:val="0"/>
          <w:sz w:val="24"/>
          <w:szCs w:val="24"/>
          <w:u w:val="single"/>
          <w:lang w:val="en-GB"/>
        </w:rPr>
      </w:pPr>
    </w:p>
    <w:p w:rsidR="41FD781F" w:rsidP="41FD781F" w:rsidRDefault="41FD781F" w14:paraId="045A659A" w14:textId="3F80BEEA">
      <w:pPr>
        <w:pStyle w:val="Normal"/>
        <w:rPr>
          <w:rFonts w:ascii="Times New Roman" w:hAnsi="Times New Roman" w:eastAsia="Times New Roman" w:cs="Times New Roman"/>
          <w:noProof w:val="0"/>
          <w:sz w:val="24"/>
          <w:szCs w:val="24"/>
          <w:lang w:val="en-GB"/>
        </w:rPr>
      </w:pPr>
    </w:p>
    <w:p w:rsidR="5CCB2F96" w:rsidP="5CCB2F96" w:rsidRDefault="5CCB2F96" w14:paraId="3D92CD63" w14:textId="4F098674">
      <w:pPr>
        <w:pStyle w:val="Normal"/>
        <w:rPr>
          <w:rFonts w:ascii="Times New Roman" w:hAnsi="Times New Roman" w:eastAsia="Times New Roman" w:cs="Times New Roman"/>
          <w:noProof w:val="0"/>
          <w:sz w:val="24"/>
          <w:szCs w:val="24"/>
          <w:lang w:val="en-GB"/>
        </w:rPr>
      </w:pPr>
    </w:p>
    <w:p w:rsidR="5CCB2F96" w:rsidP="5CCB2F96" w:rsidRDefault="5CCB2F96" w14:paraId="79C4E603" w14:textId="15B306BD">
      <w:pPr>
        <w:pStyle w:val="Normal"/>
        <w:rPr>
          <w:rFonts w:ascii="Times New Roman" w:hAnsi="Times New Roman" w:eastAsia="Times New Roman" w:cs="Times New Roman"/>
          <w:noProof w:val="0"/>
          <w:sz w:val="24"/>
          <w:szCs w:val="24"/>
          <w:lang w:val="en-GB"/>
        </w:rPr>
      </w:pPr>
    </w:p>
    <w:p w:rsidR="5CCB2F96" w:rsidP="5CCB2F96" w:rsidRDefault="5CCB2F96" w14:paraId="200D0F55" w14:textId="2270CE78">
      <w:pPr>
        <w:pStyle w:val="Normal"/>
        <w:rPr>
          <w:rFonts w:ascii="Times New Roman" w:hAnsi="Times New Roman" w:eastAsia="Times New Roman" w:cs="Times New Roman"/>
          <w:noProof w:val="0"/>
          <w:sz w:val="24"/>
          <w:szCs w:val="24"/>
          <w:lang w:val="en-GB"/>
        </w:rPr>
      </w:pPr>
    </w:p>
    <w:p w:rsidR="5CCB2F96" w:rsidP="5CCB2F96" w:rsidRDefault="5CCB2F96" w14:paraId="5A88BF63" w14:textId="0DEC8219">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XXUCURnRMzrr" int2:id="RkfpnJli"/>
    <int2:textHash int2:hashCode="YsN2AIhI87BMdi" int2:id="LEJwTPuz">
      <int2:state int2:type="spell" int2:value="Rejected"/>
    </int2:textHash>
    <int2:bookmark int2:bookmarkName="_Int_IErsbvo7" int2:invalidationBookmarkName="" int2:hashCode="5DhrDXOYO3NdwM" int2:id="jYqP0luR">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B3CCA1"/>
    <w:rsid w:val="004CDA31"/>
    <w:rsid w:val="008F401E"/>
    <w:rsid w:val="00C481B1"/>
    <w:rsid w:val="00D8E4B5"/>
    <w:rsid w:val="0102EF1B"/>
    <w:rsid w:val="0151F075"/>
    <w:rsid w:val="01953E82"/>
    <w:rsid w:val="01AC2CFC"/>
    <w:rsid w:val="01CF1D64"/>
    <w:rsid w:val="01DC9F42"/>
    <w:rsid w:val="01F0B9AD"/>
    <w:rsid w:val="01FFD7B7"/>
    <w:rsid w:val="02174EBC"/>
    <w:rsid w:val="0233D798"/>
    <w:rsid w:val="024EA635"/>
    <w:rsid w:val="0253598E"/>
    <w:rsid w:val="02672940"/>
    <w:rsid w:val="02710F55"/>
    <w:rsid w:val="027E71CD"/>
    <w:rsid w:val="0291CC26"/>
    <w:rsid w:val="02AE46DA"/>
    <w:rsid w:val="02B48C1F"/>
    <w:rsid w:val="02CA34A6"/>
    <w:rsid w:val="02D889BD"/>
    <w:rsid w:val="03290261"/>
    <w:rsid w:val="033F148F"/>
    <w:rsid w:val="0345542C"/>
    <w:rsid w:val="0347A79C"/>
    <w:rsid w:val="03BAD972"/>
    <w:rsid w:val="03BEBD22"/>
    <w:rsid w:val="03CFC37F"/>
    <w:rsid w:val="03D5FACB"/>
    <w:rsid w:val="03E6274A"/>
    <w:rsid w:val="03E7DBA8"/>
    <w:rsid w:val="044DEE86"/>
    <w:rsid w:val="045C56D7"/>
    <w:rsid w:val="045DD040"/>
    <w:rsid w:val="04795FB0"/>
    <w:rsid w:val="047F145E"/>
    <w:rsid w:val="0487846D"/>
    <w:rsid w:val="0489CE76"/>
    <w:rsid w:val="04AA28D0"/>
    <w:rsid w:val="04B446E8"/>
    <w:rsid w:val="04CBEC28"/>
    <w:rsid w:val="04FDB32F"/>
    <w:rsid w:val="0514CD0F"/>
    <w:rsid w:val="0515708F"/>
    <w:rsid w:val="0515A2EB"/>
    <w:rsid w:val="0544B174"/>
    <w:rsid w:val="05459B60"/>
    <w:rsid w:val="05542B55"/>
    <w:rsid w:val="0572FFB1"/>
    <w:rsid w:val="0593BECB"/>
    <w:rsid w:val="05A27557"/>
    <w:rsid w:val="05E6DDBB"/>
    <w:rsid w:val="0614D162"/>
    <w:rsid w:val="065B5F74"/>
    <w:rsid w:val="069AFD9B"/>
    <w:rsid w:val="06BF7582"/>
    <w:rsid w:val="06F3E1FE"/>
    <w:rsid w:val="074DC314"/>
    <w:rsid w:val="07597C3D"/>
    <w:rsid w:val="075A1EF5"/>
    <w:rsid w:val="075AEC18"/>
    <w:rsid w:val="077BE8A6"/>
    <w:rsid w:val="07B8833B"/>
    <w:rsid w:val="07DA0B4B"/>
    <w:rsid w:val="080AE8C7"/>
    <w:rsid w:val="0831DB7F"/>
    <w:rsid w:val="084C2F62"/>
    <w:rsid w:val="085A06D6"/>
    <w:rsid w:val="085EA562"/>
    <w:rsid w:val="089329A0"/>
    <w:rsid w:val="0894C648"/>
    <w:rsid w:val="08A29573"/>
    <w:rsid w:val="08BAF86D"/>
    <w:rsid w:val="08E4C53A"/>
    <w:rsid w:val="08F67112"/>
    <w:rsid w:val="0915939E"/>
    <w:rsid w:val="0927E322"/>
    <w:rsid w:val="0933B4E0"/>
    <w:rsid w:val="094E4018"/>
    <w:rsid w:val="0953C548"/>
    <w:rsid w:val="0960B911"/>
    <w:rsid w:val="09A7862C"/>
    <w:rsid w:val="09DF9EEE"/>
    <w:rsid w:val="0A5D0142"/>
    <w:rsid w:val="0A7D50CB"/>
    <w:rsid w:val="0A7DA9B1"/>
    <w:rsid w:val="0A8A566F"/>
    <w:rsid w:val="0AB69E6E"/>
    <w:rsid w:val="0ACD2E28"/>
    <w:rsid w:val="0AE0F57B"/>
    <w:rsid w:val="0AEC3CA4"/>
    <w:rsid w:val="0AF47EB5"/>
    <w:rsid w:val="0B20EF0A"/>
    <w:rsid w:val="0B412868"/>
    <w:rsid w:val="0B9A0603"/>
    <w:rsid w:val="0B9BD685"/>
    <w:rsid w:val="0BB40AC0"/>
    <w:rsid w:val="0BC18CF8"/>
    <w:rsid w:val="0BCD0730"/>
    <w:rsid w:val="0BF0D0FB"/>
    <w:rsid w:val="0BF4C256"/>
    <w:rsid w:val="0BFB15C1"/>
    <w:rsid w:val="0BFC369B"/>
    <w:rsid w:val="0C0DD3C2"/>
    <w:rsid w:val="0C37ADEC"/>
    <w:rsid w:val="0C9B2165"/>
    <w:rsid w:val="0CCDA402"/>
    <w:rsid w:val="0CDDF369"/>
    <w:rsid w:val="0D07A0C5"/>
    <w:rsid w:val="0D14BCF8"/>
    <w:rsid w:val="0D2001E9"/>
    <w:rsid w:val="0D530E4C"/>
    <w:rsid w:val="0D5BDB1A"/>
    <w:rsid w:val="0D6467C8"/>
    <w:rsid w:val="0D7C1635"/>
    <w:rsid w:val="0D95B6D8"/>
    <w:rsid w:val="0D99D4B8"/>
    <w:rsid w:val="0DD1C406"/>
    <w:rsid w:val="0DFC2A2A"/>
    <w:rsid w:val="0E0C7D1F"/>
    <w:rsid w:val="0E67C531"/>
    <w:rsid w:val="0EB81014"/>
    <w:rsid w:val="0F041836"/>
    <w:rsid w:val="0F3C7002"/>
    <w:rsid w:val="0F4CC4C3"/>
    <w:rsid w:val="0F6B8D35"/>
    <w:rsid w:val="0F804B3F"/>
    <w:rsid w:val="0F98ED08"/>
    <w:rsid w:val="0FA331D3"/>
    <w:rsid w:val="0FC86F8D"/>
    <w:rsid w:val="100CFF65"/>
    <w:rsid w:val="102EEC6F"/>
    <w:rsid w:val="103B77BC"/>
    <w:rsid w:val="103DFE0E"/>
    <w:rsid w:val="105DBDA8"/>
    <w:rsid w:val="1061E7F1"/>
    <w:rsid w:val="109658A8"/>
    <w:rsid w:val="10B9A826"/>
    <w:rsid w:val="10BD7327"/>
    <w:rsid w:val="10BE30D4"/>
    <w:rsid w:val="10CD9AFA"/>
    <w:rsid w:val="10DA4F82"/>
    <w:rsid w:val="10EABD74"/>
    <w:rsid w:val="11009637"/>
    <w:rsid w:val="11176501"/>
    <w:rsid w:val="116656C3"/>
    <w:rsid w:val="116AD7CF"/>
    <w:rsid w:val="117553FB"/>
    <w:rsid w:val="118CB014"/>
    <w:rsid w:val="11B6725F"/>
    <w:rsid w:val="11EE1B7B"/>
    <w:rsid w:val="11F84DA0"/>
    <w:rsid w:val="11F9F0D7"/>
    <w:rsid w:val="12076047"/>
    <w:rsid w:val="1217E4FC"/>
    <w:rsid w:val="129196B7"/>
    <w:rsid w:val="12AE0EC8"/>
    <w:rsid w:val="12AE2754"/>
    <w:rsid w:val="12B4EB6C"/>
    <w:rsid w:val="12E4600B"/>
    <w:rsid w:val="12E99C75"/>
    <w:rsid w:val="12EDAF3C"/>
    <w:rsid w:val="130E3050"/>
    <w:rsid w:val="1353F68D"/>
    <w:rsid w:val="1390F088"/>
    <w:rsid w:val="13976559"/>
    <w:rsid w:val="139F42A1"/>
    <w:rsid w:val="13B51F11"/>
    <w:rsid w:val="13D080B4"/>
    <w:rsid w:val="13F6BC21"/>
    <w:rsid w:val="140B816F"/>
    <w:rsid w:val="1420E063"/>
    <w:rsid w:val="14341C74"/>
    <w:rsid w:val="146D9745"/>
    <w:rsid w:val="14A3CD0A"/>
    <w:rsid w:val="14CFA523"/>
    <w:rsid w:val="14E0C1C5"/>
    <w:rsid w:val="14E82143"/>
    <w:rsid w:val="14F13641"/>
    <w:rsid w:val="14FE86B1"/>
    <w:rsid w:val="150B855C"/>
    <w:rsid w:val="15296C97"/>
    <w:rsid w:val="155E5D4E"/>
    <w:rsid w:val="15DBCD52"/>
    <w:rsid w:val="15E41B3E"/>
    <w:rsid w:val="161248DB"/>
    <w:rsid w:val="16235F64"/>
    <w:rsid w:val="1663E2B1"/>
    <w:rsid w:val="1668D869"/>
    <w:rsid w:val="16731C10"/>
    <w:rsid w:val="16789C74"/>
    <w:rsid w:val="16799D82"/>
    <w:rsid w:val="169164DE"/>
    <w:rsid w:val="16C80BFE"/>
    <w:rsid w:val="16CA8273"/>
    <w:rsid w:val="1702D763"/>
    <w:rsid w:val="17A632AE"/>
    <w:rsid w:val="17BE847F"/>
    <w:rsid w:val="17C17F50"/>
    <w:rsid w:val="18503E4E"/>
    <w:rsid w:val="185A5AAD"/>
    <w:rsid w:val="188D0783"/>
    <w:rsid w:val="18A3AEE2"/>
    <w:rsid w:val="18B61892"/>
    <w:rsid w:val="18ED44CB"/>
    <w:rsid w:val="19465D76"/>
    <w:rsid w:val="1946BBB6"/>
    <w:rsid w:val="1954F866"/>
    <w:rsid w:val="195AB9B5"/>
    <w:rsid w:val="19677CAB"/>
    <w:rsid w:val="197D31BB"/>
    <w:rsid w:val="197DBA54"/>
    <w:rsid w:val="19814DDC"/>
    <w:rsid w:val="1996F378"/>
    <w:rsid w:val="19C3D761"/>
    <w:rsid w:val="19C3DB38"/>
    <w:rsid w:val="19CDD9E6"/>
    <w:rsid w:val="19F19DE6"/>
    <w:rsid w:val="19F906F8"/>
    <w:rsid w:val="1A1C6C7C"/>
    <w:rsid w:val="1A24B045"/>
    <w:rsid w:val="1A2B55FC"/>
    <w:rsid w:val="1A307D58"/>
    <w:rsid w:val="1A4E682D"/>
    <w:rsid w:val="1A6D5D30"/>
    <w:rsid w:val="1A784606"/>
    <w:rsid w:val="1A802955"/>
    <w:rsid w:val="1A94BD7E"/>
    <w:rsid w:val="1AAB84B4"/>
    <w:rsid w:val="1AE5C500"/>
    <w:rsid w:val="1B224507"/>
    <w:rsid w:val="1B25194A"/>
    <w:rsid w:val="1B7E18B8"/>
    <w:rsid w:val="1B94392B"/>
    <w:rsid w:val="1BA64077"/>
    <w:rsid w:val="1BB976EC"/>
    <w:rsid w:val="1BF6C937"/>
    <w:rsid w:val="1C3EDBAD"/>
    <w:rsid w:val="1C513EA4"/>
    <w:rsid w:val="1C567754"/>
    <w:rsid w:val="1C58ECEA"/>
    <w:rsid w:val="1C7F357D"/>
    <w:rsid w:val="1C8F5AFC"/>
    <w:rsid w:val="1CAB0344"/>
    <w:rsid w:val="1CBE1EE7"/>
    <w:rsid w:val="1CE07550"/>
    <w:rsid w:val="1CFC480D"/>
    <w:rsid w:val="1D12E1F9"/>
    <w:rsid w:val="1D2309DE"/>
    <w:rsid w:val="1D3B6CBC"/>
    <w:rsid w:val="1D5F08B9"/>
    <w:rsid w:val="1D9D2507"/>
    <w:rsid w:val="1DA00350"/>
    <w:rsid w:val="1DABDA37"/>
    <w:rsid w:val="1DB2B03B"/>
    <w:rsid w:val="1DB81F9B"/>
    <w:rsid w:val="1DC4F8E6"/>
    <w:rsid w:val="1DC6327D"/>
    <w:rsid w:val="1DDC8956"/>
    <w:rsid w:val="1E2A6448"/>
    <w:rsid w:val="1E31A7B3"/>
    <w:rsid w:val="1E500A30"/>
    <w:rsid w:val="1EA09D94"/>
    <w:rsid w:val="1EAD85C4"/>
    <w:rsid w:val="1EBA09BF"/>
    <w:rsid w:val="1ED7A01A"/>
    <w:rsid w:val="1F0852FF"/>
    <w:rsid w:val="1F0DBA69"/>
    <w:rsid w:val="1F3C7953"/>
    <w:rsid w:val="1F46CC47"/>
    <w:rsid w:val="1F67520F"/>
    <w:rsid w:val="1FA05425"/>
    <w:rsid w:val="1FA087EB"/>
    <w:rsid w:val="1FC9784F"/>
    <w:rsid w:val="1FFFB11A"/>
    <w:rsid w:val="20034C08"/>
    <w:rsid w:val="20162C28"/>
    <w:rsid w:val="201B69CB"/>
    <w:rsid w:val="201DECA1"/>
    <w:rsid w:val="202AEE43"/>
    <w:rsid w:val="2064E29F"/>
    <w:rsid w:val="207F1C1C"/>
    <w:rsid w:val="2080DE2B"/>
    <w:rsid w:val="20B4063E"/>
    <w:rsid w:val="20CA2CF7"/>
    <w:rsid w:val="20E484DE"/>
    <w:rsid w:val="210ECB39"/>
    <w:rsid w:val="212A9B05"/>
    <w:rsid w:val="2131E25A"/>
    <w:rsid w:val="21356836"/>
    <w:rsid w:val="214E3DE0"/>
    <w:rsid w:val="215968B0"/>
    <w:rsid w:val="21AC8A82"/>
    <w:rsid w:val="21AECF74"/>
    <w:rsid w:val="21D1D5FE"/>
    <w:rsid w:val="21DA81A5"/>
    <w:rsid w:val="21DDA4FE"/>
    <w:rsid w:val="21EE1830"/>
    <w:rsid w:val="227FCBC3"/>
    <w:rsid w:val="22A134E3"/>
    <w:rsid w:val="22AAC220"/>
    <w:rsid w:val="22ECEE09"/>
    <w:rsid w:val="22EDC7F4"/>
    <w:rsid w:val="230D5EA7"/>
    <w:rsid w:val="231F0417"/>
    <w:rsid w:val="234BEA9B"/>
    <w:rsid w:val="235EE208"/>
    <w:rsid w:val="2370CD91"/>
    <w:rsid w:val="238AA453"/>
    <w:rsid w:val="23F846DE"/>
    <w:rsid w:val="240DDEED"/>
    <w:rsid w:val="241A5A02"/>
    <w:rsid w:val="2431C16D"/>
    <w:rsid w:val="247972C6"/>
    <w:rsid w:val="24C862E0"/>
    <w:rsid w:val="251BFA96"/>
    <w:rsid w:val="252C9F6D"/>
    <w:rsid w:val="254B7ECB"/>
    <w:rsid w:val="2550DC20"/>
    <w:rsid w:val="2557F565"/>
    <w:rsid w:val="255E5BBB"/>
    <w:rsid w:val="25681F0F"/>
    <w:rsid w:val="256E6539"/>
    <w:rsid w:val="258A69C5"/>
    <w:rsid w:val="25ED8E5F"/>
    <w:rsid w:val="25FBA1D6"/>
    <w:rsid w:val="26A9C258"/>
    <w:rsid w:val="26B1CD6F"/>
    <w:rsid w:val="26C04BB8"/>
    <w:rsid w:val="26FA1046"/>
    <w:rsid w:val="270F52FD"/>
    <w:rsid w:val="27107AEE"/>
    <w:rsid w:val="273EFFE9"/>
    <w:rsid w:val="2766D576"/>
    <w:rsid w:val="2796E276"/>
    <w:rsid w:val="27A4B353"/>
    <w:rsid w:val="27AAED84"/>
    <w:rsid w:val="27B9EC2E"/>
    <w:rsid w:val="27BF415E"/>
    <w:rsid w:val="27C41CBA"/>
    <w:rsid w:val="27CFFFD6"/>
    <w:rsid w:val="27E4BF00"/>
    <w:rsid w:val="27E86C7A"/>
    <w:rsid w:val="27F20395"/>
    <w:rsid w:val="281CF9AA"/>
    <w:rsid w:val="282416A7"/>
    <w:rsid w:val="2826DBE5"/>
    <w:rsid w:val="282E468A"/>
    <w:rsid w:val="28344DB0"/>
    <w:rsid w:val="2862D655"/>
    <w:rsid w:val="286B8120"/>
    <w:rsid w:val="288C5B04"/>
    <w:rsid w:val="28959026"/>
    <w:rsid w:val="28D5719C"/>
    <w:rsid w:val="28E66CD5"/>
    <w:rsid w:val="290F4C46"/>
    <w:rsid w:val="292426A8"/>
    <w:rsid w:val="293F05A0"/>
    <w:rsid w:val="2945F6B1"/>
    <w:rsid w:val="29474330"/>
    <w:rsid w:val="2951B633"/>
    <w:rsid w:val="295A56B5"/>
    <w:rsid w:val="295EF9CB"/>
    <w:rsid w:val="2976F48E"/>
    <w:rsid w:val="2984C40E"/>
    <w:rsid w:val="29A3CFB7"/>
    <w:rsid w:val="29D29EEC"/>
    <w:rsid w:val="2A175B4E"/>
    <w:rsid w:val="2A264FAC"/>
    <w:rsid w:val="2A54E7F9"/>
    <w:rsid w:val="2A5AC4E6"/>
    <w:rsid w:val="2A6C34DC"/>
    <w:rsid w:val="2A788A07"/>
    <w:rsid w:val="2A79A5D0"/>
    <w:rsid w:val="2A7ED111"/>
    <w:rsid w:val="2A8110B8"/>
    <w:rsid w:val="2AB5AAFE"/>
    <w:rsid w:val="2AD021C1"/>
    <w:rsid w:val="2AD2BEF4"/>
    <w:rsid w:val="2AF1CB83"/>
    <w:rsid w:val="2AF69CB2"/>
    <w:rsid w:val="2B0BA121"/>
    <w:rsid w:val="2B2274D5"/>
    <w:rsid w:val="2B3EE57E"/>
    <w:rsid w:val="2B40C6CA"/>
    <w:rsid w:val="2B571777"/>
    <w:rsid w:val="2B5DD200"/>
    <w:rsid w:val="2B6CD917"/>
    <w:rsid w:val="2B95D4BF"/>
    <w:rsid w:val="2BA4C4BD"/>
    <w:rsid w:val="2BA7410D"/>
    <w:rsid w:val="2BBD4E4A"/>
    <w:rsid w:val="2BE4D9C2"/>
    <w:rsid w:val="2BF12D98"/>
    <w:rsid w:val="2C2D8ABF"/>
    <w:rsid w:val="2C98B651"/>
    <w:rsid w:val="2CB0845F"/>
    <w:rsid w:val="2CC817CA"/>
    <w:rsid w:val="2CFB1741"/>
    <w:rsid w:val="2CFB3DF3"/>
    <w:rsid w:val="2D22C54F"/>
    <w:rsid w:val="2D372EB5"/>
    <w:rsid w:val="2D5FE5CA"/>
    <w:rsid w:val="2D7E044D"/>
    <w:rsid w:val="2DB17F0F"/>
    <w:rsid w:val="2DF000AD"/>
    <w:rsid w:val="2DF6BB92"/>
    <w:rsid w:val="2DFCD26C"/>
    <w:rsid w:val="2E014BFA"/>
    <w:rsid w:val="2E75052F"/>
    <w:rsid w:val="2E8CE076"/>
    <w:rsid w:val="2EB1B66A"/>
    <w:rsid w:val="2EC45902"/>
    <w:rsid w:val="2EE1D1E7"/>
    <w:rsid w:val="2F392C52"/>
    <w:rsid w:val="2F5D202F"/>
    <w:rsid w:val="2F720F54"/>
    <w:rsid w:val="2F80B424"/>
    <w:rsid w:val="2F943EAE"/>
    <w:rsid w:val="2FABCAFF"/>
    <w:rsid w:val="2FEAFA64"/>
    <w:rsid w:val="303439E6"/>
    <w:rsid w:val="308264DC"/>
    <w:rsid w:val="30C188F4"/>
    <w:rsid w:val="30E4486E"/>
    <w:rsid w:val="311653EB"/>
    <w:rsid w:val="31442A4E"/>
    <w:rsid w:val="31662062"/>
    <w:rsid w:val="31734C72"/>
    <w:rsid w:val="31C2ED91"/>
    <w:rsid w:val="32038FA3"/>
    <w:rsid w:val="321BD9DC"/>
    <w:rsid w:val="321C0479"/>
    <w:rsid w:val="32592C6F"/>
    <w:rsid w:val="328EC3D5"/>
    <w:rsid w:val="328F25B7"/>
    <w:rsid w:val="329B8906"/>
    <w:rsid w:val="32F68166"/>
    <w:rsid w:val="3355D241"/>
    <w:rsid w:val="3366BA8A"/>
    <w:rsid w:val="337F2A26"/>
    <w:rsid w:val="33B6102C"/>
    <w:rsid w:val="33D43BC6"/>
    <w:rsid w:val="33DA8839"/>
    <w:rsid w:val="341EA2AF"/>
    <w:rsid w:val="342C7353"/>
    <w:rsid w:val="3440E5B7"/>
    <w:rsid w:val="344E6636"/>
    <w:rsid w:val="34B1A4AC"/>
    <w:rsid w:val="3549E9FE"/>
    <w:rsid w:val="35857511"/>
    <w:rsid w:val="35B52671"/>
    <w:rsid w:val="35DCA52F"/>
    <w:rsid w:val="360AC217"/>
    <w:rsid w:val="3610D220"/>
    <w:rsid w:val="36260EFA"/>
    <w:rsid w:val="368F457F"/>
    <w:rsid w:val="369B923A"/>
    <w:rsid w:val="3719A7C6"/>
    <w:rsid w:val="376DBD48"/>
    <w:rsid w:val="376E8950"/>
    <w:rsid w:val="37DB3FC0"/>
    <w:rsid w:val="37DD4B83"/>
    <w:rsid w:val="380774DD"/>
    <w:rsid w:val="382B7ACD"/>
    <w:rsid w:val="383F6C4C"/>
    <w:rsid w:val="38A3AD24"/>
    <w:rsid w:val="38B6B5A7"/>
    <w:rsid w:val="38CFB537"/>
    <w:rsid w:val="38EB4EC0"/>
    <w:rsid w:val="3951812C"/>
    <w:rsid w:val="399A20C4"/>
    <w:rsid w:val="39C91E38"/>
    <w:rsid w:val="39CFF4DF"/>
    <w:rsid w:val="39D32FEC"/>
    <w:rsid w:val="39EC49AD"/>
    <w:rsid w:val="39FE21E0"/>
    <w:rsid w:val="3A0222A9"/>
    <w:rsid w:val="3A038F02"/>
    <w:rsid w:val="3A06D30B"/>
    <w:rsid w:val="3A1189E1"/>
    <w:rsid w:val="3A243A4C"/>
    <w:rsid w:val="3A341767"/>
    <w:rsid w:val="3A56EE89"/>
    <w:rsid w:val="3A5BD248"/>
    <w:rsid w:val="3A7B0BE0"/>
    <w:rsid w:val="3A7C988D"/>
    <w:rsid w:val="3AA3305B"/>
    <w:rsid w:val="3AD16CEC"/>
    <w:rsid w:val="3AE384EB"/>
    <w:rsid w:val="3AF7263F"/>
    <w:rsid w:val="3B07F777"/>
    <w:rsid w:val="3B20BDEF"/>
    <w:rsid w:val="3B426888"/>
    <w:rsid w:val="3B505D5D"/>
    <w:rsid w:val="3B55A6C2"/>
    <w:rsid w:val="3B57D6E2"/>
    <w:rsid w:val="3BAC61E9"/>
    <w:rsid w:val="3BAE7083"/>
    <w:rsid w:val="3BD965F4"/>
    <w:rsid w:val="3BDB4761"/>
    <w:rsid w:val="3BDD3E84"/>
    <w:rsid w:val="3C2E8B2E"/>
    <w:rsid w:val="3C4EBFF8"/>
    <w:rsid w:val="3C5AA36B"/>
    <w:rsid w:val="3CB26F8C"/>
    <w:rsid w:val="3CC44970"/>
    <w:rsid w:val="3CCC56D4"/>
    <w:rsid w:val="3CDC06A1"/>
    <w:rsid w:val="3D053584"/>
    <w:rsid w:val="3D2377C9"/>
    <w:rsid w:val="3D4EC16E"/>
    <w:rsid w:val="3DC8AD1C"/>
    <w:rsid w:val="3DCAE3AE"/>
    <w:rsid w:val="3DE3D6EE"/>
    <w:rsid w:val="3DEF1F4A"/>
    <w:rsid w:val="3DF6631C"/>
    <w:rsid w:val="3E16D8BD"/>
    <w:rsid w:val="3E2FE53C"/>
    <w:rsid w:val="3E5B6EF9"/>
    <w:rsid w:val="3EBA6563"/>
    <w:rsid w:val="3EFACF2C"/>
    <w:rsid w:val="3F4BFF70"/>
    <w:rsid w:val="3F9583B2"/>
    <w:rsid w:val="3FB3CCA1"/>
    <w:rsid w:val="3FD110AE"/>
    <w:rsid w:val="3FD74B05"/>
    <w:rsid w:val="3FDE4AFB"/>
    <w:rsid w:val="402C9943"/>
    <w:rsid w:val="4054F4D2"/>
    <w:rsid w:val="4064E3ED"/>
    <w:rsid w:val="4081984B"/>
    <w:rsid w:val="408F4E9A"/>
    <w:rsid w:val="40A44C00"/>
    <w:rsid w:val="40AAF1E0"/>
    <w:rsid w:val="40B4C37A"/>
    <w:rsid w:val="4130D098"/>
    <w:rsid w:val="4150E004"/>
    <w:rsid w:val="415A6E47"/>
    <w:rsid w:val="4196E2CF"/>
    <w:rsid w:val="41B8BDB3"/>
    <w:rsid w:val="41BA8B7C"/>
    <w:rsid w:val="41CCA746"/>
    <w:rsid w:val="41FD781F"/>
    <w:rsid w:val="4204A61B"/>
    <w:rsid w:val="4213E6AB"/>
    <w:rsid w:val="42B18FEB"/>
    <w:rsid w:val="42C7655C"/>
    <w:rsid w:val="42D78749"/>
    <w:rsid w:val="42E0C0DA"/>
    <w:rsid w:val="43395B87"/>
    <w:rsid w:val="434B82B8"/>
    <w:rsid w:val="4355D182"/>
    <w:rsid w:val="4382199B"/>
    <w:rsid w:val="43D2EC72"/>
    <w:rsid w:val="440E0213"/>
    <w:rsid w:val="44324FC1"/>
    <w:rsid w:val="443FF87D"/>
    <w:rsid w:val="445C0DFC"/>
    <w:rsid w:val="44AE7DE4"/>
    <w:rsid w:val="4550DAEF"/>
    <w:rsid w:val="45539C60"/>
    <w:rsid w:val="45666E4B"/>
    <w:rsid w:val="458336AB"/>
    <w:rsid w:val="45BDD935"/>
    <w:rsid w:val="45F1DED8"/>
    <w:rsid w:val="462D77FC"/>
    <w:rsid w:val="464824AD"/>
    <w:rsid w:val="465132C9"/>
    <w:rsid w:val="466E4A29"/>
    <w:rsid w:val="467568AC"/>
    <w:rsid w:val="467D21A9"/>
    <w:rsid w:val="468E596E"/>
    <w:rsid w:val="4691C0F6"/>
    <w:rsid w:val="46CC9FB7"/>
    <w:rsid w:val="46F97437"/>
    <w:rsid w:val="46FE1C5C"/>
    <w:rsid w:val="473B3BFF"/>
    <w:rsid w:val="4746AC84"/>
    <w:rsid w:val="47653F5F"/>
    <w:rsid w:val="476831D4"/>
    <w:rsid w:val="476FB63C"/>
    <w:rsid w:val="47951F33"/>
    <w:rsid w:val="47B00D52"/>
    <w:rsid w:val="47B061BD"/>
    <w:rsid w:val="47EE2F8D"/>
    <w:rsid w:val="483D423E"/>
    <w:rsid w:val="4847F883"/>
    <w:rsid w:val="4898CC95"/>
    <w:rsid w:val="4916A3A0"/>
    <w:rsid w:val="49690BC3"/>
    <w:rsid w:val="4969558E"/>
    <w:rsid w:val="49DE08A5"/>
    <w:rsid w:val="49E68E32"/>
    <w:rsid w:val="4A13CA12"/>
    <w:rsid w:val="4A3196EF"/>
    <w:rsid w:val="4A454DC9"/>
    <w:rsid w:val="4A52F94B"/>
    <w:rsid w:val="4A5A10F5"/>
    <w:rsid w:val="4A6A901F"/>
    <w:rsid w:val="4A71BE2C"/>
    <w:rsid w:val="4A92ADF6"/>
    <w:rsid w:val="4AA83CC6"/>
    <w:rsid w:val="4ACA2967"/>
    <w:rsid w:val="4AEFE05A"/>
    <w:rsid w:val="4B8C3BAB"/>
    <w:rsid w:val="4B8DFD8F"/>
    <w:rsid w:val="4BF2B600"/>
    <w:rsid w:val="4C0A7EEF"/>
    <w:rsid w:val="4C136CF9"/>
    <w:rsid w:val="4CAD2B06"/>
    <w:rsid w:val="4CDDCB44"/>
    <w:rsid w:val="4CE1173C"/>
    <w:rsid w:val="4CEB28FA"/>
    <w:rsid w:val="4D039F8A"/>
    <w:rsid w:val="4D2F5385"/>
    <w:rsid w:val="4D4F9C93"/>
    <w:rsid w:val="4D5D1294"/>
    <w:rsid w:val="4D70A391"/>
    <w:rsid w:val="4D8A7364"/>
    <w:rsid w:val="4DC21736"/>
    <w:rsid w:val="4DEDC365"/>
    <w:rsid w:val="4E4F237B"/>
    <w:rsid w:val="4E87E380"/>
    <w:rsid w:val="4F5A94B3"/>
    <w:rsid w:val="4F6DF1B7"/>
    <w:rsid w:val="4F7428D3"/>
    <w:rsid w:val="4FD71881"/>
    <w:rsid w:val="4FF46A12"/>
    <w:rsid w:val="4FFD7D85"/>
    <w:rsid w:val="50322E1C"/>
    <w:rsid w:val="503D0EB9"/>
    <w:rsid w:val="5052D98E"/>
    <w:rsid w:val="505BDFB6"/>
    <w:rsid w:val="505D49A9"/>
    <w:rsid w:val="505DF626"/>
    <w:rsid w:val="5061FE42"/>
    <w:rsid w:val="506E1AF4"/>
    <w:rsid w:val="50BE93C8"/>
    <w:rsid w:val="50E490F1"/>
    <w:rsid w:val="50F28F71"/>
    <w:rsid w:val="510849B8"/>
    <w:rsid w:val="511D5277"/>
    <w:rsid w:val="511ED3BB"/>
    <w:rsid w:val="51382362"/>
    <w:rsid w:val="513FBFA0"/>
    <w:rsid w:val="516EBEC5"/>
    <w:rsid w:val="51A454AD"/>
    <w:rsid w:val="51B35E39"/>
    <w:rsid w:val="51B702A7"/>
    <w:rsid w:val="51C051C5"/>
    <w:rsid w:val="51F1ED87"/>
    <w:rsid w:val="51F6435B"/>
    <w:rsid w:val="51FA554E"/>
    <w:rsid w:val="51FCE117"/>
    <w:rsid w:val="5203353F"/>
    <w:rsid w:val="5220766D"/>
    <w:rsid w:val="522BFC4E"/>
    <w:rsid w:val="5243D9A9"/>
    <w:rsid w:val="5252E820"/>
    <w:rsid w:val="527BEB6F"/>
    <w:rsid w:val="527C5FEA"/>
    <w:rsid w:val="52808004"/>
    <w:rsid w:val="52B4F959"/>
    <w:rsid w:val="52B7DAD6"/>
    <w:rsid w:val="52C3D909"/>
    <w:rsid w:val="52C88DFE"/>
    <w:rsid w:val="52F68B31"/>
    <w:rsid w:val="5306F6F2"/>
    <w:rsid w:val="5325465B"/>
    <w:rsid w:val="53309251"/>
    <w:rsid w:val="53597717"/>
    <w:rsid w:val="5362D353"/>
    <w:rsid w:val="536946E5"/>
    <w:rsid w:val="5396B6DD"/>
    <w:rsid w:val="53A1882E"/>
    <w:rsid w:val="53B64EA1"/>
    <w:rsid w:val="53F82288"/>
    <w:rsid w:val="53F94375"/>
    <w:rsid w:val="5402594E"/>
    <w:rsid w:val="5417DC4B"/>
    <w:rsid w:val="542DDAA7"/>
    <w:rsid w:val="542F358C"/>
    <w:rsid w:val="5457BB25"/>
    <w:rsid w:val="54E787A8"/>
    <w:rsid w:val="54F07C49"/>
    <w:rsid w:val="5524D5DA"/>
    <w:rsid w:val="5536AE77"/>
    <w:rsid w:val="5542B16E"/>
    <w:rsid w:val="558139F7"/>
    <w:rsid w:val="55A1B9D9"/>
    <w:rsid w:val="55BEB7CB"/>
    <w:rsid w:val="55CCFAF4"/>
    <w:rsid w:val="55DE22A2"/>
    <w:rsid w:val="55F2DCD8"/>
    <w:rsid w:val="5602F6E6"/>
    <w:rsid w:val="561F1002"/>
    <w:rsid w:val="56302CCE"/>
    <w:rsid w:val="5650B513"/>
    <w:rsid w:val="56547232"/>
    <w:rsid w:val="56607E8D"/>
    <w:rsid w:val="5683A53A"/>
    <w:rsid w:val="568E5541"/>
    <w:rsid w:val="56E473B8"/>
    <w:rsid w:val="56F35BCD"/>
    <w:rsid w:val="56FF879B"/>
    <w:rsid w:val="574F115B"/>
    <w:rsid w:val="57718DC8"/>
    <w:rsid w:val="577672EC"/>
    <w:rsid w:val="57A2F634"/>
    <w:rsid w:val="57E68321"/>
    <w:rsid w:val="582A2F0C"/>
    <w:rsid w:val="5852D982"/>
    <w:rsid w:val="58D95BB3"/>
    <w:rsid w:val="58DA9169"/>
    <w:rsid w:val="58DAF083"/>
    <w:rsid w:val="58DC08DF"/>
    <w:rsid w:val="591CBA2B"/>
    <w:rsid w:val="5981BFE9"/>
    <w:rsid w:val="59861003"/>
    <w:rsid w:val="598DB027"/>
    <w:rsid w:val="599A12F2"/>
    <w:rsid w:val="59AB37D3"/>
    <w:rsid w:val="59CD8A67"/>
    <w:rsid w:val="5A1BB312"/>
    <w:rsid w:val="5A2A6A77"/>
    <w:rsid w:val="5A5E2ED5"/>
    <w:rsid w:val="5A77F824"/>
    <w:rsid w:val="5A837BE0"/>
    <w:rsid w:val="5AC463B5"/>
    <w:rsid w:val="5AC81860"/>
    <w:rsid w:val="5ACFB8EF"/>
    <w:rsid w:val="5AF715EB"/>
    <w:rsid w:val="5B15C1E9"/>
    <w:rsid w:val="5B3924B3"/>
    <w:rsid w:val="5B8F741D"/>
    <w:rsid w:val="5B90AFC3"/>
    <w:rsid w:val="5B952D28"/>
    <w:rsid w:val="5BC84204"/>
    <w:rsid w:val="5BF6020E"/>
    <w:rsid w:val="5BFC50A5"/>
    <w:rsid w:val="5C526EC0"/>
    <w:rsid w:val="5C627A24"/>
    <w:rsid w:val="5C700FC8"/>
    <w:rsid w:val="5C84A1E8"/>
    <w:rsid w:val="5C860E4E"/>
    <w:rsid w:val="5C8C7D78"/>
    <w:rsid w:val="5CA34B41"/>
    <w:rsid w:val="5CCB2F96"/>
    <w:rsid w:val="5CD7A544"/>
    <w:rsid w:val="5CE1898F"/>
    <w:rsid w:val="5D04C79B"/>
    <w:rsid w:val="5D0C0423"/>
    <w:rsid w:val="5D1F853A"/>
    <w:rsid w:val="5D43BC6D"/>
    <w:rsid w:val="5D5D2EC8"/>
    <w:rsid w:val="5D784168"/>
    <w:rsid w:val="5DA4A698"/>
    <w:rsid w:val="5DBFE064"/>
    <w:rsid w:val="5DE187B0"/>
    <w:rsid w:val="5DE4D9B8"/>
    <w:rsid w:val="5E1518CD"/>
    <w:rsid w:val="5E37DA6A"/>
    <w:rsid w:val="5E518A73"/>
    <w:rsid w:val="5E54E429"/>
    <w:rsid w:val="5E798913"/>
    <w:rsid w:val="5E7F32BB"/>
    <w:rsid w:val="5E88095A"/>
    <w:rsid w:val="5E98FDD6"/>
    <w:rsid w:val="5EAF968A"/>
    <w:rsid w:val="5EB12B15"/>
    <w:rsid w:val="5EBA8C9E"/>
    <w:rsid w:val="5EBDB987"/>
    <w:rsid w:val="5EC13C92"/>
    <w:rsid w:val="5EF24A3B"/>
    <w:rsid w:val="5F29CCA2"/>
    <w:rsid w:val="5F350874"/>
    <w:rsid w:val="5F374E8D"/>
    <w:rsid w:val="5F475E7C"/>
    <w:rsid w:val="5F54EE9A"/>
    <w:rsid w:val="5F59E5A8"/>
    <w:rsid w:val="5F665689"/>
    <w:rsid w:val="5F668F92"/>
    <w:rsid w:val="5FA99E10"/>
    <w:rsid w:val="5FDC8E71"/>
    <w:rsid w:val="5FFC94FD"/>
    <w:rsid w:val="601A737A"/>
    <w:rsid w:val="602D5DB1"/>
    <w:rsid w:val="604C72AD"/>
    <w:rsid w:val="605B31AE"/>
    <w:rsid w:val="6074C7F3"/>
    <w:rsid w:val="6082FA67"/>
    <w:rsid w:val="608CE94A"/>
    <w:rsid w:val="609ACCE2"/>
    <w:rsid w:val="60BA548C"/>
    <w:rsid w:val="60D190C0"/>
    <w:rsid w:val="60DF2EEB"/>
    <w:rsid w:val="6120A17E"/>
    <w:rsid w:val="612324C0"/>
    <w:rsid w:val="618AC99E"/>
    <w:rsid w:val="61C7432C"/>
    <w:rsid w:val="61DF14A4"/>
    <w:rsid w:val="61FADE0F"/>
    <w:rsid w:val="61FD372D"/>
    <w:rsid w:val="6229AF3E"/>
    <w:rsid w:val="623009FF"/>
    <w:rsid w:val="6235D52B"/>
    <w:rsid w:val="6237A2FD"/>
    <w:rsid w:val="6273BA48"/>
    <w:rsid w:val="628E513F"/>
    <w:rsid w:val="62BC727D"/>
    <w:rsid w:val="62DDA042"/>
    <w:rsid w:val="6336D767"/>
    <w:rsid w:val="63673B31"/>
    <w:rsid w:val="637BD902"/>
    <w:rsid w:val="6387679F"/>
    <w:rsid w:val="638B1BD1"/>
    <w:rsid w:val="6398F28C"/>
    <w:rsid w:val="639DF8AD"/>
    <w:rsid w:val="642DA734"/>
    <w:rsid w:val="648BDD52"/>
    <w:rsid w:val="64DA1DD7"/>
    <w:rsid w:val="6500678C"/>
    <w:rsid w:val="650D93DB"/>
    <w:rsid w:val="655D8225"/>
    <w:rsid w:val="657B43A6"/>
    <w:rsid w:val="658BE3A4"/>
    <w:rsid w:val="658D5A99"/>
    <w:rsid w:val="659D22C8"/>
    <w:rsid w:val="65CE5074"/>
    <w:rsid w:val="65E56377"/>
    <w:rsid w:val="662F0455"/>
    <w:rsid w:val="664AAE4E"/>
    <w:rsid w:val="66711465"/>
    <w:rsid w:val="669CCD68"/>
    <w:rsid w:val="66AF81E3"/>
    <w:rsid w:val="66B42554"/>
    <w:rsid w:val="66B829D0"/>
    <w:rsid w:val="67031B5F"/>
    <w:rsid w:val="671AFFF5"/>
    <w:rsid w:val="6728681F"/>
    <w:rsid w:val="6756EEDA"/>
    <w:rsid w:val="677C12D7"/>
    <w:rsid w:val="677DFA9B"/>
    <w:rsid w:val="678FFA49"/>
    <w:rsid w:val="67D40574"/>
    <w:rsid w:val="67E3CB27"/>
    <w:rsid w:val="67EE9F3B"/>
    <w:rsid w:val="68145E48"/>
    <w:rsid w:val="68241D6F"/>
    <w:rsid w:val="68672B29"/>
    <w:rsid w:val="686A4DD0"/>
    <w:rsid w:val="68840B8C"/>
    <w:rsid w:val="68A5F365"/>
    <w:rsid w:val="68D528FC"/>
    <w:rsid w:val="68E09909"/>
    <w:rsid w:val="68F20774"/>
    <w:rsid w:val="690B2F30"/>
    <w:rsid w:val="6923C9E7"/>
    <w:rsid w:val="6951472E"/>
    <w:rsid w:val="69594C14"/>
    <w:rsid w:val="697DCC74"/>
    <w:rsid w:val="69A3E750"/>
    <w:rsid w:val="6A430F41"/>
    <w:rsid w:val="6A481045"/>
    <w:rsid w:val="6A53E8A5"/>
    <w:rsid w:val="6A702C89"/>
    <w:rsid w:val="6A8195A3"/>
    <w:rsid w:val="6A9AEE0E"/>
    <w:rsid w:val="6A9BB636"/>
    <w:rsid w:val="6ACB581D"/>
    <w:rsid w:val="6AD5D2DB"/>
    <w:rsid w:val="6AE2C57B"/>
    <w:rsid w:val="6AE44F5F"/>
    <w:rsid w:val="6AE7976B"/>
    <w:rsid w:val="6AE972F3"/>
    <w:rsid w:val="6AF70C88"/>
    <w:rsid w:val="6B293A3C"/>
    <w:rsid w:val="6B4B795A"/>
    <w:rsid w:val="6B51A8E6"/>
    <w:rsid w:val="6B540C1A"/>
    <w:rsid w:val="6B54DF8C"/>
    <w:rsid w:val="6B5C463F"/>
    <w:rsid w:val="6B7CE630"/>
    <w:rsid w:val="6B8686B8"/>
    <w:rsid w:val="6B8DEEA9"/>
    <w:rsid w:val="6BC1D356"/>
    <w:rsid w:val="6BD5BF9E"/>
    <w:rsid w:val="6BD9A7BB"/>
    <w:rsid w:val="6C101176"/>
    <w:rsid w:val="6C10950F"/>
    <w:rsid w:val="6C3B4937"/>
    <w:rsid w:val="6C4D55AA"/>
    <w:rsid w:val="6C5E65B3"/>
    <w:rsid w:val="6C636F6F"/>
    <w:rsid w:val="6C83A084"/>
    <w:rsid w:val="6CA19473"/>
    <w:rsid w:val="6CD05E49"/>
    <w:rsid w:val="6CE11239"/>
    <w:rsid w:val="6CE794A5"/>
    <w:rsid w:val="6D0F873A"/>
    <w:rsid w:val="6D117911"/>
    <w:rsid w:val="6D51B83E"/>
    <w:rsid w:val="6D5AF8AA"/>
    <w:rsid w:val="6DA363BE"/>
    <w:rsid w:val="6DC6F4C0"/>
    <w:rsid w:val="6DF00F0B"/>
    <w:rsid w:val="6DFED2BC"/>
    <w:rsid w:val="6E17D2CC"/>
    <w:rsid w:val="6E57EF7F"/>
    <w:rsid w:val="6E5A4F2F"/>
    <w:rsid w:val="6E80CB9E"/>
    <w:rsid w:val="6E9AAB09"/>
    <w:rsid w:val="6E9BAA99"/>
    <w:rsid w:val="6EB11E91"/>
    <w:rsid w:val="6EC23065"/>
    <w:rsid w:val="6EE31AD8"/>
    <w:rsid w:val="6EF2C507"/>
    <w:rsid w:val="6F147BE1"/>
    <w:rsid w:val="6F194829"/>
    <w:rsid w:val="6F4FEA2E"/>
    <w:rsid w:val="6F55F829"/>
    <w:rsid w:val="6F590FD3"/>
    <w:rsid w:val="6F5F2993"/>
    <w:rsid w:val="6FCA7291"/>
    <w:rsid w:val="6FCD0035"/>
    <w:rsid w:val="6FCDA199"/>
    <w:rsid w:val="6FEF9994"/>
    <w:rsid w:val="6FF02AB6"/>
    <w:rsid w:val="70056246"/>
    <w:rsid w:val="704FB2C9"/>
    <w:rsid w:val="70549261"/>
    <w:rsid w:val="70A87E2C"/>
    <w:rsid w:val="70B10815"/>
    <w:rsid w:val="70B17DE6"/>
    <w:rsid w:val="70B54541"/>
    <w:rsid w:val="70C6328F"/>
    <w:rsid w:val="70E00021"/>
    <w:rsid w:val="70F0A78B"/>
    <w:rsid w:val="70F478E8"/>
    <w:rsid w:val="7151F0AE"/>
    <w:rsid w:val="71796191"/>
    <w:rsid w:val="7197B622"/>
    <w:rsid w:val="719C8171"/>
    <w:rsid w:val="71C3C406"/>
    <w:rsid w:val="71CE201F"/>
    <w:rsid w:val="7209B158"/>
    <w:rsid w:val="7209D901"/>
    <w:rsid w:val="720CEA66"/>
    <w:rsid w:val="720EDD76"/>
    <w:rsid w:val="7253D5FB"/>
    <w:rsid w:val="7262FD8A"/>
    <w:rsid w:val="726B65BB"/>
    <w:rsid w:val="726C825F"/>
    <w:rsid w:val="7296C60E"/>
    <w:rsid w:val="73104FB0"/>
    <w:rsid w:val="7340B2B8"/>
    <w:rsid w:val="7379736D"/>
    <w:rsid w:val="738E9F6C"/>
    <w:rsid w:val="73940C43"/>
    <w:rsid w:val="73C43320"/>
    <w:rsid w:val="73D802CC"/>
    <w:rsid w:val="73F1479D"/>
    <w:rsid w:val="743C822A"/>
    <w:rsid w:val="74484679"/>
    <w:rsid w:val="744B9F1B"/>
    <w:rsid w:val="7471ECF3"/>
    <w:rsid w:val="7482518E"/>
    <w:rsid w:val="74ADE001"/>
    <w:rsid w:val="74DC13DC"/>
    <w:rsid w:val="75305471"/>
    <w:rsid w:val="753CFC97"/>
    <w:rsid w:val="75AF0DC6"/>
    <w:rsid w:val="75BEF9B2"/>
    <w:rsid w:val="75C72718"/>
    <w:rsid w:val="75C8069F"/>
    <w:rsid w:val="75EAED0D"/>
    <w:rsid w:val="763104C2"/>
    <w:rsid w:val="763F2184"/>
    <w:rsid w:val="7646CB4D"/>
    <w:rsid w:val="7653ED8E"/>
    <w:rsid w:val="765FB063"/>
    <w:rsid w:val="767087AD"/>
    <w:rsid w:val="767C2F79"/>
    <w:rsid w:val="769DE060"/>
    <w:rsid w:val="769F7BE6"/>
    <w:rsid w:val="76C42B7D"/>
    <w:rsid w:val="770C4550"/>
    <w:rsid w:val="773C8013"/>
    <w:rsid w:val="777AADC6"/>
    <w:rsid w:val="77AEED83"/>
    <w:rsid w:val="785D1AED"/>
    <w:rsid w:val="78732356"/>
    <w:rsid w:val="7884914C"/>
    <w:rsid w:val="788F1F16"/>
    <w:rsid w:val="78A476D3"/>
    <w:rsid w:val="78C0040E"/>
    <w:rsid w:val="78C739EC"/>
    <w:rsid w:val="78D66701"/>
    <w:rsid w:val="78EFF6F9"/>
    <w:rsid w:val="78FF258C"/>
    <w:rsid w:val="7938D3CA"/>
    <w:rsid w:val="793D6B57"/>
    <w:rsid w:val="793EC9EB"/>
    <w:rsid w:val="794D6AC3"/>
    <w:rsid w:val="797E8BE6"/>
    <w:rsid w:val="79A3892E"/>
    <w:rsid w:val="79E0766B"/>
    <w:rsid w:val="79EDD371"/>
    <w:rsid w:val="7A02D1E3"/>
    <w:rsid w:val="7A060BA5"/>
    <w:rsid w:val="7A24EC3B"/>
    <w:rsid w:val="7A424BC4"/>
    <w:rsid w:val="7A7B55C6"/>
    <w:rsid w:val="7A9397E2"/>
    <w:rsid w:val="7AC4C7DC"/>
    <w:rsid w:val="7ACD76E3"/>
    <w:rsid w:val="7AF86E6F"/>
    <w:rsid w:val="7B1DD8B4"/>
    <w:rsid w:val="7B20E1C9"/>
    <w:rsid w:val="7B341F09"/>
    <w:rsid w:val="7B564535"/>
    <w:rsid w:val="7B5C2A8E"/>
    <w:rsid w:val="7B632D62"/>
    <w:rsid w:val="7B68B5FF"/>
    <w:rsid w:val="7B81FB20"/>
    <w:rsid w:val="7BE6EFB5"/>
    <w:rsid w:val="7BF9AC70"/>
    <w:rsid w:val="7C1B61EF"/>
    <w:rsid w:val="7C324A7D"/>
    <w:rsid w:val="7C3C43D5"/>
    <w:rsid w:val="7C74AA88"/>
    <w:rsid w:val="7C9C61FF"/>
    <w:rsid w:val="7CDC8E25"/>
    <w:rsid w:val="7CEDF93D"/>
    <w:rsid w:val="7CF28D30"/>
    <w:rsid w:val="7CFF72BE"/>
    <w:rsid w:val="7D327C3D"/>
    <w:rsid w:val="7D53D7BE"/>
    <w:rsid w:val="7D7A931F"/>
    <w:rsid w:val="7D7BC2EF"/>
    <w:rsid w:val="7DB77B2A"/>
    <w:rsid w:val="7DF32DB9"/>
    <w:rsid w:val="7E257241"/>
    <w:rsid w:val="7E266EFB"/>
    <w:rsid w:val="7E3B6F59"/>
    <w:rsid w:val="7E3D7E56"/>
    <w:rsid w:val="7E5664CC"/>
    <w:rsid w:val="7E5E2FAA"/>
    <w:rsid w:val="7E7739EB"/>
    <w:rsid w:val="7F093B10"/>
    <w:rsid w:val="7F30DE1F"/>
    <w:rsid w:val="7F5E61DE"/>
    <w:rsid w:val="7F79089A"/>
    <w:rsid w:val="7F7E1F39"/>
    <w:rsid w:val="7F8716D1"/>
    <w:rsid w:val="7F9161BC"/>
    <w:rsid w:val="7F9C9E73"/>
    <w:rsid w:val="7FF0C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3CCA1"/>
  <w15:chartTrackingRefBased/>
  <w15:docId w15:val="{3458FAF6-8544-4896-B7AB-7371EB1DD6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52de6debe6d40d4" /><Relationship Type="http://schemas.openxmlformats.org/officeDocument/2006/relationships/hyperlink" Target="https://uk.sports.yahoo.com/news/faw-posts-record-revenues-set-140046149.html" TargetMode="External" Id="R47b4305a90394dcf" /><Relationship Type="http://schemas.openxmlformats.org/officeDocument/2006/relationships/hyperlink" Target="https://www.espn.com/soccer/story/_/id/37479112/wales-welcomed-home-surprising-euro-2016-campaign" TargetMode="External" Id="Rd4a3b7caceeb45e2" /><Relationship Type="http://schemas.openxmlformats.org/officeDocument/2006/relationships/hyperlink" Target="https://media-faw-cymru.s3.eu-west-2.amazonaws.com/faw/20230510111802/Our-Wales-The-Strategic-Plan-for-Welsh-Football-2021-2026.pdf" TargetMode="External" Id="R4958f9b8467a4905" /><Relationship Type="http://schemas.openxmlformats.org/officeDocument/2006/relationships/hyperlink" Target="https://faw.cymru/news/faw-shows-further-growth-through-record-turnover-and-accelerated-investment/" TargetMode="External" Id="R3650f2bd6e134d7d" /><Relationship Type="http://schemas.openxmlformats.org/officeDocument/2006/relationships/hyperlink" Target="https://inside.fifa.com/news/fifa-releases-global-womens-football-landscape-survey-report" TargetMode="External" Id="R37886feb64094cc1" /><Relationship Type="http://schemas.openxmlformats.org/officeDocument/2006/relationships/hyperlink" Target="https://www.uefa.com/uefaeuro/history/news/0253-0d81b0c19f08-954fdc458315-1000--remarkable-wales-shock-belgium-to-reach-euro-2016-semis/" TargetMode="External" Id="Rd52d64a4f0d64c02" /><Relationship Type="http://schemas.openxmlformats.org/officeDocument/2006/relationships/hyperlink" Target="https://www.uefa.com/news-media/news/0272-1459a014b221-6451d410f2bc-1000--our-wales-ein-cymru/" TargetMode="External" Id="R56017658189043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Taylor John (2304795)</dc:creator>
  <keywords/>
  <dc:description/>
  <lastModifiedBy>Taylor John (2304795)</lastModifiedBy>
  <revision>10</revision>
  <dcterms:created xsi:type="dcterms:W3CDTF">2026-04-09T12:36:15.0372655Z</dcterms:created>
  <dcterms:modified xsi:type="dcterms:W3CDTF">2026-05-01T13:52:26.7703801Z</dcterms:modified>
</coreProperties>
</file>