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7017" w:rsidRPr="00E17017" w:rsidRDefault="00E17017" w:rsidP="00E17017">
      <w:pPr>
        <w:spacing w:line="480" w:lineRule="auto"/>
        <w:rPr>
          <w:rFonts w:ascii="Times New Roman" w:hAnsi="Times New Roman" w:cs="Times New Roman"/>
          <w:sz w:val="24"/>
          <w:szCs w:val="24"/>
          <w:lang w:val="en-US"/>
        </w:rPr>
      </w:pPr>
      <w:bookmarkStart w:id="0" w:name="_GoBack"/>
      <w:bookmarkEnd w:id="0"/>
    </w:p>
    <w:p w:rsidR="00E17017" w:rsidRPr="00E17017" w:rsidRDefault="00E17017" w:rsidP="00E17017">
      <w:pPr>
        <w:spacing w:line="480" w:lineRule="auto"/>
        <w:rPr>
          <w:rFonts w:ascii="Times New Roman" w:hAnsi="Times New Roman" w:cs="Times New Roman"/>
          <w:sz w:val="24"/>
          <w:szCs w:val="24"/>
          <w:lang w:val="en-US"/>
        </w:rPr>
      </w:pPr>
    </w:p>
    <w:p w:rsidR="00E17017" w:rsidRPr="00E17017" w:rsidRDefault="00E17017" w:rsidP="00E17017">
      <w:pPr>
        <w:spacing w:line="480" w:lineRule="auto"/>
        <w:rPr>
          <w:rFonts w:ascii="Times New Roman" w:hAnsi="Times New Roman" w:cs="Times New Roman"/>
          <w:sz w:val="24"/>
          <w:szCs w:val="24"/>
          <w:lang w:val="en-US"/>
        </w:rPr>
      </w:pPr>
    </w:p>
    <w:p w:rsidR="00E17017" w:rsidRPr="00E17017" w:rsidRDefault="00E17017" w:rsidP="00E17017">
      <w:pPr>
        <w:spacing w:line="480" w:lineRule="auto"/>
        <w:rPr>
          <w:rFonts w:ascii="Times New Roman" w:hAnsi="Times New Roman" w:cs="Times New Roman"/>
          <w:sz w:val="24"/>
          <w:szCs w:val="24"/>
          <w:lang w:val="en-US"/>
        </w:rPr>
      </w:pPr>
    </w:p>
    <w:p w:rsidR="00E17017" w:rsidRPr="00E17017" w:rsidRDefault="00E17017" w:rsidP="00E17017">
      <w:pPr>
        <w:spacing w:line="480" w:lineRule="auto"/>
        <w:rPr>
          <w:rFonts w:ascii="Times New Roman" w:hAnsi="Times New Roman" w:cs="Times New Roman"/>
          <w:sz w:val="24"/>
          <w:szCs w:val="24"/>
          <w:lang w:val="en-US"/>
        </w:rPr>
      </w:pPr>
    </w:p>
    <w:p w:rsidR="00E17017" w:rsidRPr="00E17017" w:rsidRDefault="00E17017" w:rsidP="00E17017">
      <w:pPr>
        <w:spacing w:line="480" w:lineRule="auto"/>
        <w:rPr>
          <w:rFonts w:ascii="Times New Roman" w:hAnsi="Times New Roman" w:cs="Times New Roman"/>
          <w:sz w:val="24"/>
          <w:szCs w:val="24"/>
          <w:lang w:val="en-US"/>
        </w:rPr>
      </w:pPr>
    </w:p>
    <w:p w:rsidR="00E17017" w:rsidRPr="00E17017" w:rsidRDefault="007E21D7" w:rsidP="00E17017">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Trinity Saint David London</w:t>
      </w:r>
    </w:p>
    <w:p w:rsidR="00E17017" w:rsidRDefault="007D3358" w:rsidP="007E21D7">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Reflection of the Community Engagement assignment</w:t>
      </w:r>
    </w:p>
    <w:p w:rsidR="00322545" w:rsidRDefault="00322545" w:rsidP="00E17017">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Marina </w:t>
      </w:r>
      <w:proofErr w:type="spellStart"/>
      <w:r>
        <w:rPr>
          <w:rFonts w:ascii="Times New Roman" w:hAnsi="Times New Roman" w:cs="Times New Roman"/>
          <w:sz w:val="24"/>
          <w:szCs w:val="24"/>
          <w:lang w:val="en-US"/>
        </w:rPr>
        <w:t>Stefanovska</w:t>
      </w:r>
      <w:proofErr w:type="spellEnd"/>
    </w:p>
    <w:p w:rsidR="00322545" w:rsidRPr="00E17017" w:rsidRDefault="007E21D7" w:rsidP="00E17017">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Student ID: </w:t>
      </w:r>
      <w:r w:rsidR="00CF11D9">
        <w:rPr>
          <w:rFonts w:ascii="Times New Roman" w:hAnsi="Times New Roman" w:cs="Times New Roman"/>
          <w:sz w:val="24"/>
          <w:szCs w:val="24"/>
          <w:lang w:val="en-US"/>
        </w:rPr>
        <w:t>1908497</w:t>
      </w:r>
    </w:p>
    <w:p w:rsidR="00E17017" w:rsidRPr="00E17017" w:rsidRDefault="00E17017" w:rsidP="00E17017">
      <w:pPr>
        <w:spacing w:line="480" w:lineRule="auto"/>
        <w:jc w:val="center"/>
        <w:rPr>
          <w:rFonts w:ascii="Times New Roman" w:hAnsi="Times New Roman" w:cs="Times New Roman"/>
          <w:sz w:val="24"/>
          <w:szCs w:val="24"/>
          <w:lang w:val="en-US"/>
        </w:rPr>
      </w:pPr>
    </w:p>
    <w:p w:rsidR="00E17017" w:rsidRPr="00E17017" w:rsidRDefault="00E17017" w:rsidP="00E17017">
      <w:pPr>
        <w:spacing w:line="480" w:lineRule="auto"/>
        <w:jc w:val="center"/>
        <w:rPr>
          <w:rFonts w:ascii="Times New Roman" w:hAnsi="Times New Roman" w:cs="Times New Roman"/>
          <w:sz w:val="24"/>
          <w:szCs w:val="24"/>
          <w:lang w:val="en-US"/>
        </w:rPr>
      </w:pPr>
    </w:p>
    <w:p w:rsidR="00E17017" w:rsidRPr="00E17017" w:rsidRDefault="00E17017" w:rsidP="00E17017">
      <w:pPr>
        <w:spacing w:line="480" w:lineRule="auto"/>
        <w:jc w:val="center"/>
        <w:rPr>
          <w:rFonts w:ascii="Times New Roman" w:hAnsi="Times New Roman" w:cs="Times New Roman"/>
          <w:sz w:val="24"/>
          <w:szCs w:val="24"/>
          <w:lang w:val="en-US"/>
        </w:rPr>
      </w:pPr>
    </w:p>
    <w:p w:rsidR="00E17017" w:rsidRPr="00E17017" w:rsidRDefault="00E17017" w:rsidP="00E17017">
      <w:pPr>
        <w:spacing w:line="480" w:lineRule="auto"/>
        <w:jc w:val="center"/>
        <w:rPr>
          <w:rFonts w:ascii="Times New Roman" w:hAnsi="Times New Roman" w:cs="Times New Roman"/>
          <w:sz w:val="24"/>
          <w:szCs w:val="24"/>
          <w:lang w:val="en-US"/>
        </w:rPr>
      </w:pPr>
    </w:p>
    <w:p w:rsidR="00E17017" w:rsidRPr="00E17017" w:rsidRDefault="00E17017" w:rsidP="00E17017">
      <w:pPr>
        <w:spacing w:line="480" w:lineRule="auto"/>
        <w:jc w:val="center"/>
        <w:rPr>
          <w:rFonts w:ascii="Times New Roman" w:hAnsi="Times New Roman" w:cs="Times New Roman"/>
          <w:sz w:val="24"/>
          <w:szCs w:val="24"/>
          <w:lang w:val="en-US"/>
        </w:rPr>
      </w:pPr>
    </w:p>
    <w:p w:rsidR="00E17017" w:rsidRPr="00E17017" w:rsidRDefault="00E17017" w:rsidP="00E17017">
      <w:pPr>
        <w:spacing w:line="480" w:lineRule="auto"/>
        <w:jc w:val="center"/>
        <w:rPr>
          <w:rFonts w:ascii="Times New Roman" w:hAnsi="Times New Roman" w:cs="Times New Roman"/>
          <w:sz w:val="24"/>
          <w:szCs w:val="24"/>
          <w:lang w:val="en-US"/>
        </w:rPr>
      </w:pPr>
    </w:p>
    <w:p w:rsidR="00E17017" w:rsidRDefault="00E17017" w:rsidP="00E17017">
      <w:pPr>
        <w:spacing w:line="480" w:lineRule="auto"/>
        <w:rPr>
          <w:rFonts w:ascii="Times New Roman" w:hAnsi="Times New Roman" w:cs="Times New Roman"/>
          <w:sz w:val="24"/>
          <w:szCs w:val="24"/>
          <w:lang w:val="en-US"/>
        </w:rPr>
      </w:pPr>
    </w:p>
    <w:p w:rsidR="00E17017" w:rsidRPr="00E17017" w:rsidRDefault="00E17017" w:rsidP="00E17017">
      <w:pPr>
        <w:spacing w:line="480" w:lineRule="auto"/>
        <w:rPr>
          <w:rFonts w:ascii="Times New Roman" w:hAnsi="Times New Roman" w:cs="Times New Roman"/>
          <w:sz w:val="24"/>
          <w:szCs w:val="24"/>
          <w:lang w:val="en-US"/>
        </w:rPr>
      </w:pPr>
    </w:p>
    <w:p w:rsidR="00E17017" w:rsidRPr="00E17017" w:rsidRDefault="00E17017" w:rsidP="00E17017">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Introduction </w:t>
      </w:r>
    </w:p>
    <w:p w:rsidR="007D3358" w:rsidRPr="00E17017" w:rsidRDefault="007D3358" w:rsidP="00E17017">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Reflective practice is an approach to evaluating our actions and thoughts with the aim of personal learning and development. It is an adaptable process with a set of ideas that are adopted alongside numerous concepts for learning, self-improvement, training and personal development. Reflective practice is a model through which the present and traditional self-improvement notions are clearly defined, expanded, taught, refined, adapted and applied for personal development, coaching, teaching, and broad organizational improvement. Through reflective practice, we are personally fulfilled and attain happiness in the notion that we perceive and comprehend ourselves more objectively. Discussed in this paper is a reflection of my personal experience and what I learned while accomplishing my assignment about the Harrods store in London. </w:t>
      </w:r>
    </w:p>
    <w:p w:rsidR="007D3358" w:rsidRPr="00E17017" w:rsidRDefault="007D3358" w:rsidP="00E17017">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Lessons learned</w:t>
      </w:r>
    </w:p>
    <w:p w:rsidR="007D3358" w:rsidRPr="00E17017" w:rsidRDefault="007D3358" w:rsidP="00E17017">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The assignment on community engagement about Harrod was both educative and challenging. I learned several things while doing the assignment. To begin with, I managed to understand when Harrod was initiated and how it started. For an organization to grow it must start at a point (</w:t>
      </w:r>
      <w:r w:rsidR="006A3F5F" w:rsidRPr="00E17017">
        <w:rPr>
          <w:rFonts w:ascii="Times New Roman" w:hAnsi="Times New Roman" w:cs="Times New Roman"/>
          <w:color w:val="222222"/>
          <w:sz w:val="24"/>
          <w:szCs w:val="24"/>
          <w:shd w:val="clear" w:color="auto" w:fill="FFFFFF"/>
        </w:rPr>
        <w:t>Blanchard, 2018</w:t>
      </w:r>
      <w:r w:rsidRPr="00E17017">
        <w:rPr>
          <w:rFonts w:ascii="Times New Roman" w:hAnsi="Times New Roman" w:cs="Times New Roman"/>
          <w:sz w:val="24"/>
          <w:szCs w:val="24"/>
          <w:lang w:val="en-US"/>
        </w:rPr>
        <w:t xml:space="preserve">). This is something I used to hear several years back but while researching this company, I managed to catch it up clearly. By the look of how Harrod had grown, one cannot imagine how small the company started in the year 1984. Secondly, I managed to understand how continuous improvement is essential to any organization. Continuous improvement is a concept which Charles Henry Harrod, the founder of this company always embraced. Henry adopted this concept and commenced the company by selling grocery </w:t>
      </w:r>
      <w:r w:rsidRPr="00E17017">
        <w:rPr>
          <w:rFonts w:ascii="Times New Roman" w:hAnsi="Times New Roman" w:cs="Times New Roman"/>
          <w:sz w:val="24"/>
          <w:szCs w:val="24"/>
          <w:lang w:val="en-US"/>
        </w:rPr>
        <w:lastRenderedPageBreak/>
        <w:t xml:space="preserve">items and expanded to different regions in London. He defined the products to conform to customer needs and acquire a competitive advantage in the market. Even when his son took over, he continued the culture of progressive improvement. Through this, the company is well known for its quality products and the best services it offers to the customers. This concept is not only applicable to organizations only but can also be applied in personal development.  By closely monitoring how Harrod developed, one can attest to the importance of continuous improvement. The people who maintain consistency in their life and understand the need for continuous improvement greatly grow and develop in their life. </w:t>
      </w:r>
    </w:p>
    <w:p w:rsidR="007D3358" w:rsidRPr="00E17017" w:rsidRDefault="007D3358" w:rsidP="00E17017">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By conducting a SWOT analysis, I managed to understand the strengths, weaknesses, opportunities, and threats of Harrod. I noticed that Harrod is a unique and famous brand due to its history and heritage of different special traditions. This attracts more customers and as a result, it makes more sales. I also understood the importance of customization. Customization of products to conform to the needs of all customers is significance to the development of any organization (</w:t>
      </w:r>
      <w:r w:rsidR="00A26F0A" w:rsidRPr="00E17017">
        <w:rPr>
          <w:rFonts w:ascii="Times New Roman" w:hAnsi="Times New Roman" w:cs="Times New Roman"/>
          <w:bCs/>
          <w:sz w:val="24"/>
          <w:szCs w:val="24"/>
        </w:rPr>
        <w:t>Harrods Group, 2018</w:t>
      </w:r>
      <w:r w:rsidRPr="00E17017">
        <w:rPr>
          <w:rFonts w:ascii="Times New Roman" w:hAnsi="Times New Roman" w:cs="Times New Roman"/>
          <w:sz w:val="24"/>
          <w:szCs w:val="24"/>
          <w:lang w:val="en-US"/>
        </w:rPr>
        <w:t>). Harrod provides products varying from luxury niche to street brands to its customers. This serves as one of; its strengths and makes all customers happy. I also learned the importance of being diversified. Harrod has 700 different brands</w:t>
      </w:r>
      <w:r w:rsidR="00A26F0A" w:rsidRPr="00E17017">
        <w:rPr>
          <w:rFonts w:ascii="Times New Roman" w:hAnsi="Times New Roman" w:cs="Times New Roman"/>
          <w:sz w:val="24"/>
          <w:szCs w:val="24"/>
          <w:lang w:val="en-US"/>
        </w:rPr>
        <w:t xml:space="preserve"> in different areas which make</w:t>
      </w:r>
      <w:r w:rsidRPr="00E17017">
        <w:rPr>
          <w:rFonts w:ascii="Times New Roman" w:hAnsi="Times New Roman" w:cs="Times New Roman"/>
          <w:sz w:val="24"/>
          <w:szCs w:val="24"/>
          <w:lang w:val="en-US"/>
        </w:rPr>
        <w:t xml:space="preserve"> it attain more sales by serving a broad market</w:t>
      </w:r>
      <w:r w:rsidR="00A26F0A" w:rsidRPr="00E17017">
        <w:rPr>
          <w:rFonts w:ascii="Times New Roman" w:hAnsi="Times New Roman" w:cs="Times New Roman"/>
          <w:sz w:val="24"/>
          <w:szCs w:val="24"/>
          <w:lang w:val="en-US"/>
        </w:rPr>
        <w:t xml:space="preserve"> (</w:t>
      </w:r>
      <w:r w:rsidR="00A26F0A" w:rsidRPr="00E17017">
        <w:rPr>
          <w:rFonts w:ascii="Times New Roman" w:hAnsi="Times New Roman" w:cs="Times New Roman"/>
          <w:bCs/>
          <w:sz w:val="24"/>
          <w:szCs w:val="24"/>
        </w:rPr>
        <w:t>Harrods Group, 2018</w:t>
      </w:r>
      <w:r w:rsidR="00A26F0A" w:rsidRPr="00E17017">
        <w:rPr>
          <w:rFonts w:ascii="Times New Roman" w:hAnsi="Times New Roman" w:cs="Times New Roman"/>
          <w:sz w:val="24"/>
          <w:szCs w:val="24"/>
          <w:lang w:val="en-US"/>
        </w:rPr>
        <w:t>)</w:t>
      </w:r>
      <w:r w:rsidRPr="00E17017">
        <w:rPr>
          <w:rFonts w:ascii="Times New Roman" w:hAnsi="Times New Roman" w:cs="Times New Roman"/>
          <w:sz w:val="24"/>
          <w:szCs w:val="24"/>
          <w:lang w:val="en-US"/>
        </w:rPr>
        <w:t xml:space="preserve">. In life, we need to be diversified in the investment and decisions we make as this will make us more successful. Apart from studies, we need to be involved in other activities as this will make us grow and suite to different activities. </w:t>
      </w:r>
    </w:p>
    <w:p w:rsidR="007D3358" w:rsidRPr="00E17017" w:rsidRDefault="007D3358" w:rsidP="00E17017">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While analyzing the </w:t>
      </w:r>
      <w:r w:rsidR="00DA03D4">
        <w:rPr>
          <w:rFonts w:ascii="Times New Roman" w:hAnsi="Times New Roman" w:cs="Times New Roman"/>
          <w:sz w:val="24"/>
          <w:szCs w:val="24"/>
          <w:lang w:val="en-US"/>
        </w:rPr>
        <w:t>company</w:t>
      </w:r>
      <w:r w:rsidRPr="00E17017">
        <w:rPr>
          <w:rFonts w:ascii="Times New Roman" w:hAnsi="Times New Roman" w:cs="Times New Roman"/>
          <w:sz w:val="24"/>
          <w:szCs w:val="24"/>
          <w:lang w:val="en-US"/>
        </w:rPr>
        <w:t>, I comprehended that numerous competitors compete with Harrod in the market. Competition is a common thing in daily life. What matters is how an individual or an organization strategizes to remain competitive in the market</w:t>
      </w:r>
      <w:r w:rsidR="000248CA" w:rsidRPr="00E17017">
        <w:rPr>
          <w:rFonts w:ascii="Times New Roman" w:hAnsi="Times New Roman" w:cs="Times New Roman"/>
          <w:sz w:val="24"/>
          <w:szCs w:val="24"/>
          <w:lang w:val="en-US"/>
        </w:rPr>
        <w:t xml:space="preserve"> (</w:t>
      </w:r>
      <w:r w:rsidR="000248CA" w:rsidRPr="00E17017">
        <w:rPr>
          <w:rFonts w:ascii="Times New Roman" w:hAnsi="Times New Roman" w:cs="Times New Roman"/>
          <w:color w:val="222222"/>
          <w:sz w:val="24"/>
          <w:szCs w:val="24"/>
          <w:shd w:val="clear" w:color="auto" w:fill="FFFFFF"/>
        </w:rPr>
        <w:t>Tong &amp; Arvey,</w:t>
      </w:r>
      <w:r w:rsidR="00CF65C6" w:rsidRPr="00E17017">
        <w:rPr>
          <w:rFonts w:ascii="Times New Roman" w:hAnsi="Times New Roman" w:cs="Times New Roman"/>
          <w:color w:val="222222"/>
          <w:sz w:val="24"/>
          <w:szCs w:val="24"/>
          <w:shd w:val="clear" w:color="auto" w:fill="FFFFFF"/>
        </w:rPr>
        <w:t xml:space="preserve"> </w:t>
      </w:r>
      <w:r w:rsidR="00CF65C6" w:rsidRPr="00E17017">
        <w:rPr>
          <w:rFonts w:ascii="Times New Roman" w:hAnsi="Times New Roman" w:cs="Times New Roman"/>
          <w:color w:val="222222"/>
          <w:sz w:val="24"/>
          <w:szCs w:val="24"/>
          <w:shd w:val="clear" w:color="auto" w:fill="FFFFFF"/>
        </w:rPr>
        <w:lastRenderedPageBreak/>
        <w:t>2015)</w:t>
      </w:r>
      <w:r w:rsidRPr="00E17017">
        <w:rPr>
          <w:rFonts w:ascii="Times New Roman" w:hAnsi="Times New Roman" w:cs="Times New Roman"/>
          <w:sz w:val="24"/>
          <w:szCs w:val="24"/>
          <w:lang w:val="en-US"/>
        </w:rPr>
        <w:t xml:space="preserve">. As individuals, we should remain innovative to succeed in studies and other daily life activities. </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From the opportunities for Harrod, I learned that it is always recommendable to maximize the use of chances available for development in any organization. Harrod utilized its opportunities to accomplish a competitive advantage over its competitors. This taught me that, I should always use any opportunity which comes on my way to the maximum. Technology is becoming an opportunity for every organization as well as individuals</w:t>
      </w:r>
      <w:r w:rsidR="00574BFC" w:rsidRPr="00E17017">
        <w:rPr>
          <w:rFonts w:ascii="Times New Roman" w:hAnsi="Times New Roman" w:cs="Times New Roman"/>
          <w:sz w:val="24"/>
          <w:szCs w:val="24"/>
          <w:lang w:val="en-US"/>
        </w:rPr>
        <w:t xml:space="preserve"> (</w:t>
      </w:r>
      <w:r w:rsidR="00574BFC" w:rsidRPr="00E17017">
        <w:rPr>
          <w:rFonts w:ascii="Times New Roman" w:hAnsi="Times New Roman" w:cs="Times New Roman"/>
          <w:color w:val="222222"/>
          <w:sz w:val="24"/>
          <w:szCs w:val="24"/>
          <w:shd w:val="clear" w:color="auto" w:fill="FFFFFF"/>
        </w:rPr>
        <w:t>Gibson, Rosen &amp; Stucker, 2015)</w:t>
      </w:r>
      <w:r w:rsidRPr="00E17017">
        <w:rPr>
          <w:rFonts w:ascii="Times New Roman" w:hAnsi="Times New Roman" w:cs="Times New Roman"/>
          <w:sz w:val="24"/>
          <w:szCs w:val="24"/>
          <w:lang w:val="en-US"/>
        </w:rPr>
        <w:t xml:space="preserve">. Similarly to how Harrod uses technology to improve online shopping, as individuals, we need to embrace technology to improve our life and attain the best in life. </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Although technology is essential, it poses some threats to the organization and people as well</w:t>
      </w:r>
      <w:r w:rsidR="00574BFC" w:rsidRPr="00E17017">
        <w:rPr>
          <w:rFonts w:ascii="Times New Roman" w:hAnsi="Times New Roman" w:cs="Times New Roman"/>
          <w:sz w:val="24"/>
          <w:szCs w:val="24"/>
          <w:lang w:val="en-US"/>
        </w:rPr>
        <w:t xml:space="preserve"> (</w:t>
      </w:r>
      <w:r w:rsidR="00574BFC" w:rsidRPr="00E17017">
        <w:rPr>
          <w:rFonts w:ascii="Times New Roman" w:hAnsi="Times New Roman" w:cs="Times New Roman"/>
          <w:color w:val="222222"/>
          <w:sz w:val="24"/>
          <w:szCs w:val="24"/>
          <w:shd w:val="clear" w:color="auto" w:fill="FFFFFF"/>
        </w:rPr>
        <w:t>Gibson, Rosen &amp; Stucker, 2015)</w:t>
      </w:r>
      <w:r w:rsidRPr="00E17017">
        <w:rPr>
          <w:rFonts w:ascii="Times New Roman" w:hAnsi="Times New Roman" w:cs="Times New Roman"/>
          <w:sz w:val="24"/>
          <w:szCs w:val="24"/>
          <w:lang w:val="en-US"/>
        </w:rPr>
        <w:t xml:space="preserve">. Online shopping is a great threat to Harrod due to a lack of personal contact. Threats play a great role in an organization as they make an organization to remain focused. The contemporary world is full of threats. As individuals, we should accept them and strategize on how to do away with them. </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From a PESTEL analysis of the company, I learned several lessons. Among these lessons is that political decisions impact the economy of a country and as a result, the operations of businesses are affected. Nations should always aim at making the best decisions by considering the parties involved. Secondly, social factors determine the success of any organization. Organizations should always ensure healthy relationships with their customers to gain maximally from the purchases. In personal development, maintaining connections is essential. Most successful people are the ones who are closely connected with others. Concerning technological factors, we should always aim at adopting recent innovations to remain competitive in the market </w:t>
      </w:r>
      <w:r w:rsidRPr="00E17017">
        <w:rPr>
          <w:rFonts w:ascii="Times New Roman" w:hAnsi="Times New Roman" w:cs="Times New Roman"/>
          <w:sz w:val="24"/>
          <w:szCs w:val="24"/>
          <w:lang w:val="en-US"/>
        </w:rPr>
        <w:lastRenderedPageBreak/>
        <w:t>for an organization. To successfully thrive in life, we need to adopt technology to enhance the effectiveness and efficiency of our operations</w:t>
      </w:r>
      <w:r w:rsidR="00CF65C6" w:rsidRPr="00E17017">
        <w:rPr>
          <w:rFonts w:ascii="Times New Roman" w:hAnsi="Times New Roman" w:cs="Times New Roman"/>
          <w:sz w:val="24"/>
          <w:szCs w:val="24"/>
          <w:lang w:val="en-US"/>
        </w:rPr>
        <w:t xml:space="preserve"> (</w:t>
      </w:r>
      <w:r w:rsidR="00CF65C6" w:rsidRPr="00E17017">
        <w:rPr>
          <w:rFonts w:ascii="Times New Roman" w:hAnsi="Times New Roman" w:cs="Times New Roman"/>
          <w:color w:val="222222"/>
          <w:sz w:val="24"/>
          <w:szCs w:val="24"/>
          <w:shd w:val="clear" w:color="auto" w:fill="FFFFFF"/>
        </w:rPr>
        <w:t>Gibson, Rosen &amp; Stucker, 2015)</w:t>
      </w:r>
      <w:r w:rsidRPr="00E17017">
        <w:rPr>
          <w:rFonts w:ascii="Times New Roman" w:hAnsi="Times New Roman" w:cs="Times New Roman"/>
          <w:sz w:val="24"/>
          <w:szCs w:val="24"/>
          <w:lang w:val="en-US"/>
        </w:rPr>
        <w:t xml:space="preserve">. </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As Harrod complies with the laws and legal rules of the nations in which its operations, as individuals, we should adhere to all rules and regulations of a country for any activity we are involved in. This will help in enhancing peace, unity, and harmony which are essential to the success of any organization. Similarly, we should maintain our environment conducive to our survival and others. </w:t>
      </w:r>
    </w:p>
    <w:p w:rsidR="007D3358" w:rsidRPr="00E17017" w:rsidRDefault="007D3358" w:rsidP="00DA03D4">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Gibbs’ reflective cycle</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This is a model of reflection used commonly in reflection. It entails six (6) stages of reflection as discussed below showing how I experienced during the accomplishment of my assignment. </w:t>
      </w:r>
    </w:p>
    <w:p w:rsidR="007D3358" w:rsidRPr="00E17017" w:rsidRDefault="007D3358" w:rsidP="00DA03D4">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Description</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Discussed below is a reflection of my experience during the presentation of the assignment. Although I had requested my manager to grant me an off of two days for preparation, when the time came of presenting my assignment, I developed some nervous. </w:t>
      </w:r>
    </w:p>
    <w:p w:rsidR="007D3358" w:rsidRPr="00E17017" w:rsidRDefault="007D3358" w:rsidP="00DA03D4">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Feelings</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I was feeling nervous and it was really hard for me to maintain eye contact with the audience. I felt almost like collapsing and even as I was speaking, some words were not clear. I used only three minutes to present my assignment most because I have an issue with public speaking. Although I was requested to give other stories to occupy time, I felt blank and remembered nothing. I felt somehow ashamed for my nervousness and shyness. </w:t>
      </w:r>
    </w:p>
    <w:p w:rsidR="007D3358" w:rsidRPr="00E17017" w:rsidRDefault="007D3358" w:rsidP="00DA03D4">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lastRenderedPageBreak/>
        <w:t>Evaluation</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From my presentation, I learned my weakness in nervousness. This has always been my weakness for long. Maintaining eye contact was also an issue. The audience kept on looking at me but I felt it a challenge and hard to meet their eyes. The good thing is that I managed to highlight the key points of my assignment. (</w:t>
      </w:r>
      <w:r w:rsidR="00C96842" w:rsidRPr="00E17017">
        <w:rPr>
          <w:rFonts w:ascii="Times New Roman" w:hAnsi="Times New Roman" w:cs="Times New Roman"/>
          <w:color w:val="222222"/>
          <w:sz w:val="24"/>
          <w:szCs w:val="24"/>
          <w:shd w:val="clear" w:color="auto" w:fill="FFFFFF"/>
        </w:rPr>
        <w:t xml:space="preserve">Foster </w:t>
      </w:r>
      <w:r w:rsidR="00C96842" w:rsidRPr="00E17017">
        <w:rPr>
          <w:rFonts w:ascii="Times New Roman" w:hAnsi="Times New Roman" w:cs="Times New Roman"/>
          <w:i/>
          <w:color w:val="222222"/>
          <w:sz w:val="24"/>
          <w:szCs w:val="24"/>
          <w:shd w:val="clear" w:color="auto" w:fill="FFFFFF"/>
        </w:rPr>
        <w:t>et al</w:t>
      </w:r>
      <w:r w:rsidR="00C96842" w:rsidRPr="00E17017">
        <w:rPr>
          <w:rFonts w:ascii="Times New Roman" w:hAnsi="Times New Roman" w:cs="Times New Roman"/>
          <w:color w:val="222222"/>
          <w:sz w:val="24"/>
          <w:szCs w:val="24"/>
          <w:shd w:val="clear" w:color="auto" w:fill="FFFFFF"/>
        </w:rPr>
        <w:t>., 2019</w:t>
      </w:r>
      <w:r w:rsidRPr="00E17017">
        <w:rPr>
          <w:rFonts w:ascii="Times New Roman" w:hAnsi="Times New Roman" w:cs="Times New Roman"/>
          <w:sz w:val="24"/>
          <w:szCs w:val="24"/>
          <w:lang w:val="en-US"/>
        </w:rPr>
        <w:t>) states that, for a presentation to be considered successful, the key points should be highlighted. I made sure that the key points of the Harrod report were pin-pointed. However, the dark side of the situation is that I was so brief something which prevented the audience from getting in detail wha</w:t>
      </w:r>
      <w:r w:rsidR="00382D4F" w:rsidRPr="00E17017">
        <w:rPr>
          <w:rFonts w:ascii="Times New Roman" w:hAnsi="Times New Roman" w:cs="Times New Roman"/>
          <w:sz w:val="24"/>
          <w:szCs w:val="24"/>
          <w:lang w:val="en-US"/>
        </w:rPr>
        <w:t xml:space="preserve">t my assignment was all about. </w:t>
      </w:r>
      <w:r w:rsidR="00382D4F" w:rsidRPr="00E17017">
        <w:rPr>
          <w:rFonts w:ascii="Times New Roman" w:hAnsi="Times New Roman" w:cs="Times New Roman"/>
          <w:color w:val="222222"/>
          <w:sz w:val="24"/>
          <w:szCs w:val="24"/>
          <w:shd w:val="clear" w:color="auto" w:fill="FFFFFF"/>
        </w:rPr>
        <w:t xml:space="preserve">Williams &amp; Surakanti (2016) </w:t>
      </w:r>
      <w:r w:rsidRPr="00E17017">
        <w:rPr>
          <w:rFonts w:ascii="Times New Roman" w:hAnsi="Times New Roman" w:cs="Times New Roman"/>
          <w:sz w:val="24"/>
          <w:szCs w:val="24"/>
          <w:lang w:val="en-US"/>
        </w:rPr>
        <w:t xml:space="preserve">argued that, although presentations should be brief and to the point, the presenter should ensure that the audience understands the main points. In response, the audience demanded a story to cover more time. Telling a story was also a challenge depicting how my creativity is low. They understood my situation and allowed me to end my presentation. </w:t>
      </w:r>
    </w:p>
    <w:p w:rsidR="007D3358" w:rsidRPr="00E17017" w:rsidRDefault="007D3358" w:rsidP="00DA03D4">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Analysis</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From the situation of my presentation, my nervousness resulted from my fear of</w:t>
      </w:r>
      <w:r w:rsidR="007C035C" w:rsidRPr="00E17017">
        <w:rPr>
          <w:rFonts w:ascii="Times New Roman" w:hAnsi="Times New Roman" w:cs="Times New Roman"/>
          <w:sz w:val="24"/>
          <w:szCs w:val="24"/>
          <w:lang w:val="en-US"/>
        </w:rPr>
        <w:t xml:space="preserve"> public speaking. According to </w:t>
      </w:r>
      <w:r w:rsidR="007C035C" w:rsidRPr="00E17017">
        <w:rPr>
          <w:rFonts w:ascii="Times New Roman" w:hAnsi="Times New Roman" w:cs="Times New Roman"/>
          <w:color w:val="222222"/>
          <w:sz w:val="24"/>
          <w:szCs w:val="24"/>
          <w:shd w:val="clear" w:color="auto" w:fill="FFFFFF"/>
        </w:rPr>
        <w:t xml:space="preserve">Ebrahimi </w:t>
      </w:r>
      <w:r w:rsidR="007C035C" w:rsidRPr="00E17017">
        <w:rPr>
          <w:rFonts w:ascii="Times New Roman" w:hAnsi="Times New Roman" w:cs="Times New Roman"/>
          <w:i/>
          <w:color w:val="222222"/>
          <w:sz w:val="24"/>
          <w:szCs w:val="24"/>
          <w:shd w:val="clear" w:color="auto" w:fill="FFFFFF"/>
        </w:rPr>
        <w:t>et al.</w:t>
      </w:r>
      <w:r w:rsidR="007C035C" w:rsidRPr="00E17017">
        <w:rPr>
          <w:rFonts w:ascii="Times New Roman" w:hAnsi="Times New Roman" w:cs="Times New Roman"/>
          <w:sz w:val="24"/>
          <w:szCs w:val="24"/>
          <w:lang w:val="en-US"/>
        </w:rPr>
        <w:t xml:space="preserve"> </w:t>
      </w:r>
      <w:r w:rsidR="00EE774D" w:rsidRPr="00E17017">
        <w:rPr>
          <w:rFonts w:ascii="Times New Roman" w:hAnsi="Times New Roman" w:cs="Times New Roman"/>
          <w:sz w:val="24"/>
          <w:szCs w:val="24"/>
          <w:lang w:val="en-US"/>
        </w:rPr>
        <w:t>(</w:t>
      </w:r>
      <w:r w:rsidR="007C035C" w:rsidRPr="00E17017">
        <w:rPr>
          <w:rFonts w:ascii="Times New Roman" w:hAnsi="Times New Roman" w:cs="Times New Roman"/>
          <w:sz w:val="24"/>
          <w:szCs w:val="24"/>
          <w:lang w:val="en-US"/>
        </w:rPr>
        <w:t>2019)</w:t>
      </w:r>
      <w:r w:rsidR="00EE774D" w:rsidRPr="00E17017">
        <w:rPr>
          <w:rFonts w:ascii="Times New Roman" w:hAnsi="Times New Roman" w:cs="Times New Roman"/>
          <w:sz w:val="24"/>
          <w:szCs w:val="24"/>
          <w:lang w:val="en-US"/>
        </w:rPr>
        <w:t>,</w:t>
      </w:r>
      <w:r w:rsidRPr="00E17017">
        <w:rPr>
          <w:rFonts w:ascii="Times New Roman" w:hAnsi="Times New Roman" w:cs="Times New Roman"/>
          <w:sz w:val="24"/>
          <w:szCs w:val="24"/>
          <w:lang w:val="en-US"/>
        </w:rPr>
        <w:t xml:space="preserve"> the fear of public speaking results mostly from the learned response, preventive anxiety and mind reading. While I was in elementary, I was confronted by my colleagues while in a debate and since then I have feared to stand before a group of people. I mostly fear going blank in the process of presenting something which makes me as faster as possible. Lack of presentation skills and performance orientations are some of the factors leading to the poor presentation (</w:t>
      </w:r>
      <w:r w:rsidR="00EE774D" w:rsidRPr="00E17017">
        <w:rPr>
          <w:rFonts w:ascii="Times New Roman" w:hAnsi="Times New Roman" w:cs="Times New Roman"/>
          <w:color w:val="222222"/>
          <w:sz w:val="24"/>
          <w:szCs w:val="24"/>
          <w:shd w:val="clear" w:color="auto" w:fill="FFFFFF"/>
        </w:rPr>
        <w:t xml:space="preserve">Ebrahimi </w:t>
      </w:r>
      <w:r w:rsidR="00EE774D" w:rsidRPr="00E17017">
        <w:rPr>
          <w:rFonts w:ascii="Times New Roman" w:hAnsi="Times New Roman" w:cs="Times New Roman"/>
          <w:i/>
          <w:color w:val="222222"/>
          <w:sz w:val="24"/>
          <w:szCs w:val="24"/>
          <w:shd w:val="clear" w:color="auto" w:fill="FFFFFF"/>
        </w:rPr>
        <w:t xml:space="preserve">et al., </w:t>
      </w:r>
      <w:r w:rsidR="00EE774D" w:rsidRPr="00E17017">
        <w:rPr>
          <w:rFonts w:ascii="Times New Roman" w:hAnsi="Times New Roman" w:cs="Times New Roman"/>
          <w:sz w:val="24"/>
          <w:szCs w:val="24"/>
          <w:lang w:val="en-US"/>
        </w:rPr>
        <w:t>2019)</w:t>
      </w:r>
      <w:r w:rsidRPr="00E17017">
        <w:rPr>
          <w:rFonts w:ascii="Times New Roman" w:hAnsi="Times New Roman" w:cs="Times New Roman"/>
          <w:sz w:val="24"/>
          <w:szCs w:val="24"/>
          <w:lang w:val="en-US"/>
        </w:rPr>
        <w:t xml:space="preserve">. </w:t>
      </w:r>
    </w:p>
    <w:p w:rsidR="00DA03D4" w:rsidRDefault="00DA03D4" w:rsidP="00DA03D4">
      <w:pPr>
        <w:spacing w:line="480" w:lineRule="auto"/>
        <w:jc w:val="center"/>
        <w:rPr>
          <w:rFonts w:ascii="Times New Roman" w:hAnsi="Times New Roman" w:cs="Times New Roman"/>
          <w:sz w:val="24"/>
          <w:szCs w:val="24"/>
          <w:lang w:val="en-US"/>
        </w:rPr>
      </w:pPr>
    </w:p>
    <w:p w:rsidR="00DA03D4" w:rsidRDefault="00DA03D4" w:rsidP="00DA03D4">
      <w:pPr>
        <w:spacing w:line="480" w:lineRule="auto"/>
        <w:jc w:val="center"/>
        <w:rPr>
          <w:rFonts w:ascii="Times New Roman" w:hAnsi="Times New Roman" w:cs="Times New Roman"/>
          <w:sz w:val="24"/>
          <w:szCs w:val="24"/>
          <w:lang w:val="en-US"/>
        </w:rPr>
      </w:pPr>
    </w:p>
    <w:p w:rsidR="007D3358" w:rsidRPr="00E17017" w:rsidRDefault="007D3358" w:rsidP="00DA03D4">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lastRenderedPageBreak/>
        <w:t>Conclusion</w:t>
      </w:r>
    </w:p>
    <w:p w:rsidR="007D3358" w:rsidRPr="00E17017" w:rsidRDefault="007D3358" w:rsidP="00DA03D4">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In my presentation, I never performed as I expected. The nervousness and shyness contributed a lot to my poor presentation. Given another chance, I would improve my presentation and make sure that the time is well occupied. I will also maintain eye contact with the audience and talk with much confidence. Although it was my first assignment presentation, I tried and I am hoping to improve in the future. Overall, the outcome was negative and the only way I could avoid this is accepting that being nervous is not a bad thing, I never aim at being perfect at all the times, engage my audience and practice before the day of presentation. I will ensure that such a situation will not happen again by practicing and preparing thoroughly before the day of the presentation. </w:t>
      </w:r>
    </w:p>
    <w:p w:rsidR="007D3358" w:rsidRPr="00E17017" w:rsidRDefault="007D3358" w:rsidP="000852AE">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t>Action plan</w:t>
      </w:r>
    </w:p>
    <w:p w:rsidR="00B77896" w:rsidRPr="00E17017" w:rsidRDefault="007D3358" w:rsidP="000852AE">
      <w:pPr>
        <w:spacing w:line="480" w:lineRule="auto"/>
        <w:ind w:firstLine="720"/>
        <w:rPr>
          <w:rFonts w:ascii="Times New Roman" w:hAnsi="Times New Roman" w:cs="Times New Roman"/>
          <w:sz w:val="24"/>
          <w:szCs w:val="24"/>
          <w:lang w:val="en-US"/>
        </w:rPr>
      </w:pPr>
      <w:r w:rsidRPr="00E17017">
        <w:rPr>
          <w:rFonts w:ascii="Times New Roman" w:hAnsi="Times New Roman" w:cs="Times New Roman"/>
          <w:sz w:val="24"/>
          <w:szCs w:val="24"/>
          <w:lang w:val="en-US"/>
        </w:rPr>
        <w:t xml:space="preserve">In the future, I will ensure that enhance my presentation skills. Presently, I am working in collaboration with my teachers on how I can avoid being nervous. I am also continuing to create strong relationships with my colleagues to learn from their presentation skills. I am planning to commence a training class on how I can avoid the fear of public speaking as is what makes me not to maintain eye contact and have confidence while talking. Almost every week, I will be engaging my teachers to continuously understand how I feel. Through these plans, I will attain more confidence in public speaking and acquire more presentation skills.  </w:t>
      </w:r>
    </w:p>
    <w:p w:rsidR="000852AE" w:rsidRDefault="000852AE" w:rsidP="00E17017">
      <w:pPr>
        <w:spacing w:line="480" w:lineRule="auto"/>
        <w:rPr>
          <w:rFonts w:ascii="Times New Roman" w:hAnsi="Times New Roman" w:cs="Times New Roman"/>
          <w:sz w:val="24"/>
          <w:szCs w:val="24"/>
          <w:lang w:val="en-US"/>
        </w:rPr>
      </w:pPr>
    </w:p>
    <w:p w:rsidR="000852AE" w:rsidRDefault="000852AE" w:rsidP="00E17017">
      <w:pPr>
        <w:spacing w:line="480" w:lineRule="auto"/>
        <w:rPr>
          <w:rFonts w:ascii="Times New Roman" w:hAnsi="Times New Roman" w:cs="Times New Roman"/>
          <w:sz w:val="24"/>
          <w:szCs w:val="24"/>
          <w:lang w:val="en-US"/>
        </w:rPr>
      </w:pPr>
    </w:p>
    <w:p w:rsidR="000852AE" w:rsidRDefault="000852AE" w:rsidP="00E17017">
      <w:pPr>
        <w:spacing w:line="480" w:lineRule="auto"/>
        <w:rPr>
          <w:rFonts w:ascii="Times New Roman" w:hAnsi="Times New Roman" w:cs="Times New Roman"/>
          <w:sz w:val="24"/>
          <w:szCs w:val="24"/>
          <w:lang w:val="en-US"/>
        </w:rPr>
      </w:pPr>
    </w:p>
    <w:p w:rsidR="006A3F5F" w:rsidRPr="00E17017" w:rsidRDefault="006A3F5F" w:rsidP="000852AE">
      <w:pPr>
        <w:spacing w:line="480" w:lineRule="auto"/>
        <w:jc w:val="center"/>
        <w:rPr>
          <w:rFonts w:ascii="Times New Roman" w:hAnsi="Times New Roman" w:cs="Times New Roman"/>
          <w:sz w:val="24"/>
          <w:szCs w:val="24"/>
          <w:lang w:val="en-US"/>
        </w:rPr>
      </w:pPr>
      <w:r w:rsidRPr="00E17017">
        <w:rPr>
          <w:rFonts w:ascii="Times New Roman" w:hAnsi="Times New Roman" w:cs="Times New Roman"/>
          <w:sz w:val="24"/>
          <w:szCs w:val="24"/>
          <w:lang w:val="en-US"/>
        </w:rPr>
        <w:lastRenderedPageBreak/>
        <w:t>References</w:t>
      </w:r>
    </w:p>
    <w:p w:rsidR="000852AE" w:rsidRPr="00E17017" w:rsidRDefault="000852AE" w:rsidP="00E17017">
      <w:pPr>
        <w:spacing w:line="480" w:lineRule="auto"/>
        <w:rPr>
          <w:rFonts w:ascii="Times New Roman" w:hAnsi="Times New Roman" w:cs="Times New Roman"/>
          <w:color w:val="222222"/>
          <w:sz w:val="24"/>
          <w:szCs w:val="24"/>
          <w:shd w:val="clear" w:color="auto" w:fill="FFFFFF"/>
        </w:rPr>
      </w:pPr>
      <w:r w:rsidRPr="00E17017">
        <w:rPr>
          <w:rFonts w:ascii="Times New Roman" w:hAnsi="Times New Roman" w:cs="Times New Roman"/>
          <w:color w:val="222222"/>
          <w:sz w:val="24"/>
          <w:szCs w:val="24"/>
          <w:shd w:val="clear" w:color="auto" w:fill="FFFFFF"/>
        </w:rPr>
        <w:t>Blanchard, K. (2018). </w:t>
      </w:r>
      <w:r w:rsidRPr="00E17017">
        <w:rPr>
          <w:rFonts w:ascii="Times New Roman" w:hAnsi="Times New Roman" w:cs="Times New Roman"/>
          <w:i/>
          <w:iCs/>
          <w:color w:val="222222"/>
          <w:sz w:val="24"/>
          <w:szCs w:val="24"/>
          <w:shd w:val="clear" w:color="auto" w:fill="FFFFFF"/>
        </w:rPr>
        <w:t xml:space="preserve">Leading at a higher level: Blanchard on leadership and creating high </w:t>
      </w:r>
      <w:r>
        <w:rPr>
          <w:rFonts w:ascii="Times New Roman" w:hAnsi="Times New Roman" w:cs="Times New Roman"/>
          <w:i/>
          <w:iCs/>
          <w:color w:val="222222"/>
          <w:sz w:val="24"/>
          <w:szCs w:val="24"/>
          <w:shd w:val="clear" w:color="auto" w:fill="FFFFFF"/>
        </w:rPr>
        <w:tab/>
      </w:r>
      <w:r w:rsidRPr="00E17017">
        <w:rPr>
          <w:rFonts w:ascii="Times New Roman" w:hAnsi="Times New Roman" w:cs="Times New Roman"/>
          <w:i/>
          <w:iCs/>
          <w:color w:val="222222"/>
          <w:sz w:val="24"/>
          <w:szCs w:val="24"/>
          <w:shd w:val="clear" w:color="auto" w:fill="FFFFFF"/>
        </w:rPr>
        <w:t>performing organizations</w:t>
      </w:r>
      <w:r w:rsidRPr="00E17017">
        <w:rPr>
          <w:rFonts w:ascii="Times New Roman" w:hAnsi="Times New Roman" w:cs="Times New Roman"/>
          <w:color w:val="222222"/>
          <w:sz w:val="24"/>
          <w:szCs w:val="24"/>
          <w:shd w:val="clear" w:color="auto" w:fill="FFFFFF"/>
        </w:rPr>
        <w:t>. FT Press.</w:t>
      </w:r>
    </w:p>
    <w:p w:rsidR="000852AE" w:rsidRPr="00E17017" w:rsidRDefault="000852AE" w:rsidP="00E17017">
      <w:pPr>
        <w:spacing w:line="480" w:lineRule="auto"/>
        <w:rPr>
          <w:rFonts w:ascii="Times New Roman" w:hAnsi="Times New Roman" w:cs="Times New Roman"/>
          <w:sz w:val="24"/>
          <w:szCs w:val="24"/>
        </w:rPr>
      </w:pPr>
      <w:r w:rsidRPr="00E17017">
        <w:rPr>
          <w:rFonts w:ascii="Times New Roman" w:hAnsi="Times New Roman" w:cs="Times New Roman"/>
          <w:color w:val="222222"/>
          <w:sz w:val="24"/>
          <w:szCs w:val="24"/>
          <w:shd w:val="clear" w:color="auto" w:fill="FFFFFF"/>
        </w:rPr>
        <w:t xml:space="preserve">Ebrahimi, O. V., Pallesen, S., Kenter, R. M. F., &amp; Nordgreen, T. (2019). Psychological </w:t>
      </w:r>
      <w:r>
        <w:rPr>
          <w:rFonts w:ascii="Times New Roman" w:hAnsi="Times New Roman" w:cs="Times New Roman"/>
          <w:color w:val="222222"/>
          <w:sz w:val="24"/>
          <w:szCs w:val="24"/>
          <w:shd w:val="clear" w:color="auto" w:fill="FFFFFF"/>
        </w:rPr>
        <w:tab/>
      </w:r>
      <w:r w:rsidRPr="00E17017">
        <w:rPr>
          <w:rFonts w:ascii="Times New Roman" w:hAnsi="Times New Roman" w:cs="Times New Roman"/>
          <w:color w:val="222222"/>
          <w:sz w:val="24"/>
          <w:szCs w:val="24"/>
          <w:shd w:val="clear" w:color="auto" w:fill="FFFFFF"/>
        </w:rPr>
        <w:t>interventions for the Fear of Public Speaking: a Meta-analysis. </w:t>
      </w:r>
      <w:r w:rsidRPr="00E17017">
        <w:rPr>
          <w:rFonts w:ascii="Times New Roman" w:hAnsi="Times New Roman" w:cs="Times New Roman"/>
          <w:i/>
          <w:iCs/>
          <w:color w:val="222222"/>
          <w:sz w:val="24"/>
          <w:szCs w:val="24"/>
          <w:shd w:val="clear" w:color="auto" w:fill="FFFFFF"/>
        </w:rPr>
        <w:t xml:space="preserve">Frontiers in </w:t>
      </w:r>
      <w:r>
        <w:rPr>
          <w:rFonts w:ascii="Times New Roman" w:hAnsi="Times New Roman" w:cs="Times New Roman"/>
          <w:i/>
          <w:iCs/>
          <w:color w:val="222222"/>
          <w:sz w:val="24"/>
          <w:szCs w:val="24"/>
          <w:shd w:val="clear" w:color="auto" w:fill="FFFFFF"/>
        </w:rPr>
        <w:tab/>
      </w:r>
      <w:r w:rsidRPr="00E17017">
        <w:rPr>
          <w:rFonts w:ascii="Times New Roman" w:hAnsi="Times New Roman" w:cs="Times New Roman"/>
          <w:i/>
          <w:iCs/>
          <w:color w:val="222222"/>
          <w:sz w:val="24"/>
          <w:szCs w:val="24"/>
          <w:shd w:val="clear" w:color="auto" w:fill="FFFFFF"/>
        </w:rPr>
        <w:t>Psychology</w:t>
      </w:r>
      <w:r w:rsidRPr="00E17017">
        <w:rPr>
          <w:rFonts w:ascii="Times New Roman" w:hAnsi="Times New Roman" w:cs="Times New Roman"/>
          <w:color w:val="222222"/>
          <w:sz w:val="24"/>
          <w:szCs w:val="24"/>
          <w:shd w:val="clear" w:color="auto" w:fill="FFFFFF"/>
        </w:rPr>
        <w:t>, </w:t>
      </w:r>
      <w:r w:rsidRPr="00E17017">
        <w:rPr>
          <w:rFonts w:ascii="Times New Roman" w:hAnsi="Times New Roman" w:cs="Times New Roman"/>
          <w:i/>
          <w:iCs/>
          <w:color w:val="222222"/>
          <w:sz w:val="24"/>
          <w:szCs w:val="24"/>
          <w:shd w:val="clear" w:color="auto" w:fill="FFFFFF"/>
        </w:rPr>
        <w:t>10</w:t>
      </w:r>
      <w:r w:rsidRPr="00E17017">
        <w:rPr>
          <w:rFonts w:ascii="Times New Roman" w:hAnsi="Times New Roman" w:cs="Times New Roman"/>
          <w:color w:val="222222"/>
          <w:sz w:val="24"/>
          <w:szCs w:val="24"/>
          <w:shd w:val="clear" w:color="auto" w:fill="FFFFFF"/>
        </w:rPr>
        <w:t>, 488.</w:t>
      </w:r>
    </w:p>
    <w:p w:rsidR="000852AE" w:rsidRPr="00E17017" w:rsidRDefault="000852AE" w:rsidP="00E17017">
      <w:pPr>
        <w:spacing w:line="480" w:lineRule="auto"/>
        <w:rPr>
          <w:rFonts w:ascii="Times New Roman" w:hAnsi="Times New Roman" w:cs="Times New Roman"/>
          <w:color w:val="222222"/>
          <w:sz w:val="24"/>
          <w:szCs w:val="24"/>
          <w:shd w:val="clear" w:color="auto" w:fill="FFFFFF"/>
        </w:rPr>
      </w:pPr>
      <w:r w:rsidRPr="00E17017">
        <w:rPr>
          <w:rFonts w:ascii="Times New Roman" w:hAnsi="Times New Roman" w:cs="Times New Roman"/>
          <w:color w:val="222222"/>
          <w:sz w:val="24"/>
          <w:szCs w:val="24"/>
          <w:shd w:val="clear" w:color="auto" w:fill="FFFFFF"/>
        </w:rPr>
        <w:t xml:space="preserve">Foster, C., Wager, E., Marchington, J., Patel, M., Banner, S., Kennard, N. C., ... &amp; GPCAP </w:t>
      </w:r>
      <w:r>
        <w:rPr>
          <w:rFonts w:ascii="Times New Roman" w:hAnsi="Times New Roman" w:cs="Times New Roman"/>
          <w:color w:val="222222"/>
          <w:sz w:val="24"/>
          <w:szCs w:val="24"/>
          <w:shd w:val="clear" w:color="auto" w:fill="FFFFFF"/>
        </w:rPr>
        <w:tab/>
      </w:r>
      <w:r w:rsidRPr="00E17017">
        <w:rPr>
          <w:rFonts w:ascii="Times New Roman" w:hAnsi="Times New Roman" w:cs="Times New Roman"/>
          <w:color w:val="222222"/>
          <w:sz w:val="24"/>
          <w:szCs w:val="24"/>
          <w:shd w:val="clear" w:color="auto" w:fill="FFFFFF"/>
        </w:rPr>
        <w:t xml:space="preserve">Working Group. (2019). Good practice for conference abstracts and presentations: </w:t>
      </w:r>
      <w:r>
        <w:rPr>
          <w:rFonts w:ascii="Times New Roman" w:hAnsi="Times New Roman" w:cs="Times New Roman"/>
          <w:color w:val="222222"/>
          <w:sz w:val="24"/>
          <w:szCs w:val="24"/>
          <w:shd w:val="clear" w:color="auto" w:fill="FFFFFF"/>
        </w:rPr>
        <w:tab/>
      </w:r>
      <w:r w:rsidRPr="00E17017">
        <w:rPr>
          <w:rFonts w:ascii="Times New Roman" w:hAnsi="Times New Roman" w:cs="Times New Roman"/>
          <w:color w:val="222222"/>
          <w:sz w:val="24"/>
          <w:szCs w:val="24"/>
          <w:shd w:val="clear" w:color="auto" w:fill="FFFFFF"/>
        </w:rPr>
        <w:t>GPCAP. </w:t>
      </w:r>
      <w:r w:rsidRPr="00E17017">
        <w:rPr>
          <w:rFonts w:ascii="Times New Roman" w:hAnsi="Times New Roman" w:cs="Times New Roman"/>
          <w:i/>
          <w:iCs/>
          <w:color w:val="222222"/>
          <w:sz w:val="24"/>
          <w:szCs w:val="24"/>
          <w:shd w:val="clear" w:color="auto" w:fill="FFFFFF"/>
        </w:rPr>
        <w:t>Research Integrity and Peer Review</w:t>
      </w:r>
      <w:r w:rsidRPr="00E17017">
        <w:rPr>
          <w:rFonts w:ascii="Times New Roman" w:hAnsi="Times New Roman" w:cs="Times New Roman"/>
          <w:color w:val="222222"/>
          <w:sz w:val="24"/>
          <w:szCs w:val="24"/>
          <w:shd w:val="clear" w:color="auto" w:fill="FFFFFF"/>
        </w:rPr>
        <w:t>, </w:t>
      </w:r>
      <w:r w:rsidRPr="00E17017">
        <w:rPr>
          <w:rFonts w:ascii="Times New Roman" w:hAnsi="Times New Roman" w:cs="Times New Roman"/>
          <w:i/>
          <w:iCs/>
          <w:color w:val="222222"/>
          <w:sz w:val="24"/>
          <w:szCs w:val="24"/>
          <w:shd w:val="clear" w:color="auto" w:fill="FFFFFF"/>
        </w:rPr>
        <w:t>4</w:t>
      </w:r>
      <w:r w:rsidRPr="00E17017">
        <w:rPr>
          <w:rFonts w:ascii="Times New Roman" w:hAnsi="Times New Roman" w:cs="Times New Roman"/>
          <w:color w:val="222222"/>
          <w:sz w:val="24"/>
          <w:szCs w:val="24"/>
          <w:shd w:val="clear" w:color="auto" w:fill="FFFFFF"/>
        </w:rPr>
        <w:t>(1), 11.</w:t>
      </w:r>
    </w:p>
    <w:p w:rsidR="000852AE" w:rsidRPr="00E17017" w:rsidRDefault="000852AE" w:rsidP="00E17017">
      <w:pPr>
        <w:spacing w:line="480" w:lineRule="auto"/>
        <w:rPr>
          <w:rFonts w:ascii="Times New Roman" w:hAnsi="Times New Roman" w:cs="Times New Roman"/>
          <w:color w:val="222222"/>
          <w:sz w:val="24"/>
          <w:szCs w:val="24"/>
          <w:shd w:val="clear" w:color="auto" w:fill="FFFFFF"/>
        </w:rPr>
      </w:pPr>
      <w:r w:rsidRPr="00E17017">
        <w:rPr>
          <w:rFonts w:ascii="Times New Roman" w:hAnsi="Times New Roman" w:cs="Times New Roman"/>
          <w:color w:val="222222"/>
          <w:sz w:val="24"/>
          <w:szCs w:val="24"/>
          <w:shd w:val="clear" w:color="auto" w:fill="FFFFFF"/>
        </w:rPr>
        <w:t xml:space="preserve">Gibson, I., Rosen, D., &amp; Stucker, B. (2015). Business Opportunities and Future Directions. </w:t>
      </w:r>
      <w:r>
        <w:rPr>
          <w:rFonts w:ascii="Times New Roman" w:hAnsi="Times New Roman" w:cs="Times New Roman"/>
          <w:color w:val="222222"/>
          <w:sz w:val="24"/>
          <w:szCs w:val="24"/>
          <w:shd w:val="clear" w:color="auto" w:fill="FFFFFF"/>
        </w:rPr>
        <w:tab/>
      </w:r>
      <w:r w:rsidRPr="00E17017">
        <w:rPr>
          <w:rFonts w:ascii="Times New Roman" w:hAnsi="Times New Roman" w:cs="Times New Roman"/>
          <w:color w:val="222222"/>
          <w:sz w:val="24"/>
          <w:szCs w:val="24"/>
          <w:shd w:val="clear" w:color="auto" w:fill="FFFFFF"/>
        </w:rPr>
        <w:t>In </w:t>
      </w:r>
      <w:r w:rsidRPr="00E17017">
        <w:rPr>
          <w:rFonts w:ascii="Times New Roman" w:hAnsi="Times New Roman" w:cs="Times New Roman"/>
          <w:i/>
          <w:iCs/>
          <w:color w:val="222222"/>
          <w:sz w:val="24"/>
          <w:szCs w:val="24"/>
          <w:shd w:val="clear" w:color="auto" w:fill="FFFFFF"/>
        </w:rPr>
        <w:t>Additive Manufacturing Technologies</w:t>
      </w:r>
      <w:r w:rsidRPr="00E17017">
        <w:rPr>
          <w:rFonts w:ascii="Times New Roman" w:hAnsi="Times New Roman" w:cs="Times New Roman"/>
          <w:color w:val="222222"/>
          <w:sz w:val="24"/>
          <w:szCs w:val="24"/>
          <w:shd w:val="clear" w:color="auto" w:fill="FFFFFF"/>
        </w:rPr>
        <w:t> (pp. 475-486). Springer, New York, NY.</w:t>
      </w:r>
    </w:p>
    <w:p w:rsidR="000852AE" w:rsidRPr="00E17017" w:rsidRDefault="000852AE" w:rsidP="00E17017">
      <w:pPr>
        <w:spacing w:line="480" w:lineRule="auto"/>
        <w:rPr>
          <w:rFonts w:ascii="Times New Roman" w:hAnsi="Times New Roman" w:cs="Times New Roman"/>
          <w:bCs/>
          <w:sz w:val="24"/>
          <w:szCs w:val="24"/>
        </w:rPr>
      </w:pPr>
      <w:r w:rsidRPr="00E17017">
        <w:rPr>
          <w:rFonts w:ascii="Times New Roman" w:hAnsi="Times New Roman" w:cs="Times New Roman"/>
          <w:bCs/>
          <w:sz w:val="24"/>
          <w:szCs w:val="24"/>
        </w:rPr>
        <w:t xml:space="preserve">Harrods Group (2018), </w:t>
      </w:r>
      <w:r>
        <w:rPr>
          <w:rFonts w:ascii="Times New Roman" w:hAnsi="Times New Roman" w:cs="Times New Roman"/>
          <w:bCs/>
          <w:sz w:val="24"/>
          <w:szCs w:val="24"/>
        </w:rPr>
        <w:t xml:space="preserve">Annual Report, Available at: </w:t>
      </w:r>
      <w:r>
        <w:rPr>
          <w:rFonts w:ascii="Times New Roman" w:hAnsi="Times New Roman" w:cs="Times New Roman"/>
          <w:bCs/>
          <w:sz w:val="24"/>
          <w:szCs w:val="24"/>
        </w:rPr>
        <w:tab/>
      </w:r>
      <w:hyperlink r:id="rId6" w:history="1">
        <w:r w:rsidRPr="00E17017">
          <w:rPr>
            <w:rStyle w:val="Hyperlink"/>
            <w:rFonts w:ascii="Times New Roman" w:hAnsi="Times New Roman" w:cs="Times New Roman"/>
            <w:bCs/>
            <w:sz w:val="24"/>
            <w:szCs w:val="24"/>
          </w:rPr>
          <w:t>http://www.HBJLinksHarrods/14%20Dec%202016accounts.pdf</w:t>
        </w:r>
      </w:hyperlink>
      <w:r w:rsidRPr="00E17017">
        <w:rPr>
          <w:rFonts w:ascii="Times New Roman" w:hAnsi="Times New Roman" w:cs="Times New Roman"/>
          <w:bCs/>
          <w:sz w:val="24"/>
          <w:szCs w:val="24"/>
        </w:rPr>
        <w:t xml:space="preserve"> (Accessed: 19 </w:t>
      </w:r>
      <w:r>
        <w:rPr>
          <w:rFonts w:ascii="Times New Roman" w:hAnsi="Times New Roman" w:cs="Times New Roman"/>
          <w:bCs/>
          <w:sz w:val="24"/>
          <w:szCs w:val="24"/>
        </w:rPr>
        <w:tab/>
      </w:r>
      <w:r w:rsidRPr="00E17017">
        <w:rPr>
          <w:rFonts w:ascii="Times New Roman" w:hAnsi="Times New Roman" w:cs="Times New Roman"/>
          <w:bCs/>
          <w:sz w:val="24"/>
          <w:szCs w:val="24"/>
        </w:rPr>
        <w:t>November 2019)</w:t>
      </w:r>
    </w:p>
    <w:p w:rsidR="000852AE" w:rsidRPr="00E17017" w:rsidRDefault="000852AE" w:rsidP="00E17017">
      <w:pPr>
        <w:spacing w:line="480" w:lineRule="auto"/>
        <w:rPr>
          <w:rFonts w:ascii="Times New Roman" w:hAnsi="Times New Roman" w:cs="Times New Roman"/>
          <w:bCs/>
          <w:sz w:val="24"/>
          <w:szCs w:val="24"/>
        </w:rPr>
      </w:pPr>
      <w:r w:rsidRPr="00E17017">
        <w:rPr>
          <w:rFonts w:ascii="Times New Roman" w:hAnsi="Times New Roman" w:cs="Times New Roman"/>
          <w:color w:val="222222"/>
          <w:sz w:val="24"/>
          <w:szCs w:val="24"/>
          <w:shd w:val="clear" w:color="auto" w:fill="FFFFFF"/>
        </w:rPr>
        <w:t xml:space="preserve">Tong, Y. K., &amp; Arvey, R. D. (2015). Managing complexity via the competing values </w:t>
      </w:r>
      <w:r>
        <w:rPr>
          <w:rFonts w:ascii="Times New Roman" w:hAnsi="Times New Roman" w:cs="Times New Roman"/>
          <w:color w:val="222222"/>
          <w:sz w:val="24"/>
          <w:szCs w:val="24"/>
          <w:shd w:val="clear" w:color="auto" w:fill="FFFFFF"/>
        </w:rPr>
        <w:tab/>
      </w:r>
      <w:r w:rsidRPr="00E17017">
        <w:rPr>
          <w:rFonts w:ascii="Times New Roman" w:hAnsi="Times New Roman" w:cs="Times New Roman"/>
          <w:color w:val="222222"/>
          <w:sz w:val="24"/>
          <w:szCs w:val="24"/>
          <w:shd w:val="clear" w:color="auto" w:fill="FFFFFF"/>
        </w:rPr>
        <w:t>framework. </w:t>
      </w:r>
      <w:r w:rsidRPr="00E17017">
        <w:rPr>
          <w:rFonts w:ascii="Times New Roman" w:hAnsi="Times New Roman" w:cs="Times New Roman"/>
          <w:i/>
          <w:iCs/>
          <w:color w:val="222222"/>
          <w:sz w:val="24"/>
          <w:szCs w:val="24"/>
          <w:shd w:val="clear" w:color="auto" w:fill="FFFFFF"/>
        </w:rPr>
        <w:t>Journal of Management Development</w:t>
      </w:r>
      <w:r w:rsidRPr="00E17017">
        <w:rPr>
          <w:rFonts w:ascii="Times New Roman" w:hAnsi="Times New Roman" w:cs="Times New Roman"/>
          <w:color w:val="222222"/>
          <w:sz w:val="24"/>
          <w:szCs w:val="24"/>
          <w:shd w:val="clear" w:color="auto" w:fill="FFFFFF"/>
        </w:rPr>
        <w:t>, </w:t>
      </w:r>
      <w:r w:rsidRPr="00E17017">
        <w:rPr>
          <w:rFonts w:ascii="Times New Roman" w:hAnsi="Times New Roman" w:cs="Times New Roman"/>
          <w:i/>
          <w:iCs/>
          <w:color w:val="222222"/>
          <w:sz w:val="24"/>
          <w:szCs w:val="24"/>
          <w:shd w:val="clear" w:color="auto" w:fill="FFFFFF"/>
        </w:rPr>
        <w:t>34</w:t>
      </w:r>
      <w:r w:rsidRPr="00E17017">
        <w:rPr>
          <w:rFonts w:ascii="Times New Roman" w:hAnsi="Times New Roman" w:cs="Times New Roman"/>
          <w:color w:val="222222"/>
          <w:sz w:val="24"/>
          <w:szCs w:val="24"/>
          <w:shd w:val="clear" w:color="auto" w:fill="FFFFFF"/>
        </w:rPr>
        <w:t xml:space="preserve">(6), </w:t>
      </w:r>
      <w:r>
        <w:rPr>
          <w:rFonts w:ascii="Times New Roman" w:hAnsi="Times New Roman" w:cs="Times New Roman"/>
          <w:color w:val="222222"/>
          <w:sz w:val="24"/>
          <w:szCs w:val="24"/>
          <w:shd w:val="clear" w:color="auto" w:fill="FFFFFF"/>
        </w:rPr>
        <w:t>pp.</w:t>
      </w:r>
      <w:r w:rsidRPr="00E17017">
        <w:rPr>
          <w:rFonts w:ascii="Times New Roman" w:hAnsi="Times New Roman" w:cs="Times New Roman"/>
          <w:color w:val="222222"/>
          <w:sz w:val="24"/>
          <w:szCs w:val="24"/>
          <w:shd w:val="clear" w:color="auto" w:fill="FFFFFF"/>
        </w:rPr>
        <w:t>653-673.</w:t>
      </w:r>
    </w:p>
    <w:p w:rsidR="000852AE" w:rsidRPr="00E17017" w:rsidRDefault="000852AE" w:rsidP="00E17017">
      <w:pPr>
        <w:spacing w:line="480" w:lineRule="auto"/>
        <w:rPr>
          <w:rFonts w:ascii="Times New Roman" w:hAnsi="Times New Roman" w:cs="Times New Roman"/>
          <w:color w:val="222222"/>
          <w:sz w:val="24"/>
          <w:szCs w:val="24"/>
          <w:shd w:val="clear" w:color="auto" w:fill="FFFFFF"/>
        </w:rPr>
      </w:pPr>
      <w:r w:rsidRPr="00E17017">
        <w:rPr>
          <w:rFonts w:ascii="Times New Roman" w:hAnsi="Times New Roman" w:cs="Times New Roman"/>
          <w:color w:val="222222"/>
          <w:sz w:val="24"/>
          <w:szCs w:val="24"/>
          <w:shd w:val="clear" w:color="auto" w:fill="FFFFFF"/>
        </w:rPr>
        <w:t>Williams, D. E., &amp; Surakanti, S. (2016). Developing oral case presentation skills: peer and self-</w:t>
      </w:r>
      <w:r>
        <w:rPr>
          <w:rFonts w:ascii="Times New Roman" w:hAnsi="Times New Roman" w:cs="Times New Roman"/>
          <w:color w:val="222222"/>
          <w:sz w:val="24"/>
          <w:szCs w:val="24"/>
          <w:shd w:val="clear" w:color="auto" w:fill="FFFFFF"/>
        </w:rPr>
        <w:tab/>
      </w:r>
      <w:r w:rsidRPr="00E17017">
        <w:rPr>
          <w:rFonts w:ascii="Times New Roman" w:hAnsi="Times New Roman" w:cs="Times New Roman"/>
          <w:color w:val="222222"/>
          <w:sz w:val="24"/>
          <w:szCs w:val="24"/>
          <w:shd w:val="clear" w:color="auto" w:fill="FFFFFF"/>
        </w:rPr>
        <w:t>evaluations as instructional tools. </w:t>
      </w:r>
      <w:r w:rsidRPr="00E17017">
        <w:rPr>
          <w:rFonts w:ascii="Times New Roman" w:hAnsi="Times New Roman" w:cs="Times New Roman"/>
          <w:i/>
          <w:iCs/>
          <w:color w:val="222222"/>
          <w:sz w:val="24"/>
          <w:szCs w:val="24"/>
          <w:shd w:val="clear" w:color="auto" w:fill="FFFFFF"/>
        </w:rPr>
        <w:t>Ochsner Journal</w:t>
      </w:r>
      <w:r w:rsidRPr="00E17017">
        <w:rPr>
          <w:rFonts w:ascii="Times New Roman" w:hAnsi="Times New Roman" w:cs="Times New Roman"/>
          <w:color w:val="222222"/>
          <w:sz w:val="24"/>
          <w:szCs w:val="24"/>
          <w:shd w:val="clear" w:color="auto" w:fill="FFFFFF"/>
        </w:rPr>
        <w:t>, </w:t>
      </w:r>
      <w:r w:rsidRPr="00E17017">
        <w:rPr>
          <w:rFonts w:ascii="Times New Roman" w:hAnsi="Times New Roman" w:cs="Times New Roman"/>
          <w:i/>
          <w:iCs/>
          <w:color w:val="222222"/>
          <w:sz w:val="24"/>
          <w:szCs w:val="24"/>
          <w:shd w:val="clear" w:color="auto" w:fill="FFFFFF"/>
        </w:rPr>
        <w:t>16</w:t>
      </w:r>
      <w:r w:rsidRPr="00E17017">
        <w:rPr>
          <w:rFonts w:ascii="Times New Roman" w:hAnsi="Times New Roman" w:cs="Times New Roman"/>
          <w:color w:val="222222"/>
          <w:sz w:val="24"/>
          <w:szCs w:val="24"/>
          <w:shd w:val="clear" w:color="auto" w:fill="FFFFFF"/>
        </w:rPr>
        <w:t xml:space="preserve">(1), </w:t>
      </w:r>
      <w:r>
        <w:rPr>
          <w:rFonts w:ascii="Times New Roman" w:hAnsi="Times New Roman" w:cs="Times New Roman"/>
          <w:color w:val="222222"/>
          <w:sz w:val="24"/>
          <w:szCs w:val="24"/>
          <w:shd w:val="clear" w:color="auto" w:fill="FFFFFF"/>
        </w:rPr>
        <w:t>pp.</w:t>
      </w:r>
      <w:r w:rsidRPr="00E17017">
        <w:rPr>
          <w:rFonts w:ascii="Times New Roman" w:hAnsi="Times New Roman" w:cs="Times New Roman"/>
          <w:color w:val="222222"/>
          <w:sz w:val="24"/>
          <w:szCs w:val="24"/>
          <w:shd w:val="clear" w:color="auto" w:fill="FFFFFF"/>
        </w:rPr>
        <w:t>65-69.</w:t>
      </w:r>
    </w:p>
    <w:sectPr w:rsidR="000852AE" w:rsidRPr="00E17017" w:rsidSect="008213D0">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2429" w:rsidRDefault="00112429" w:rsidP="008213D0">
      <w:pPr>
        <w:spacing w:after="0" w:line="240" w:lineRule="auto"/>
      </w:pPr>
      <w:r>
        <w:separator/>
      </w:r>
    </w:p>
  </w:endnote>
  <w:endnote w:type="continuationSeparator" w:id="0">
    <w:p w:rsidR="00112429" w:rsidRDefault="00112429" w:rsidP="00821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2429" w:rsidRDefault="00112429" w:rsidP="008213D0">
      <w:pPr>
        <w:spacing w:after="0" w:line="240" w:lineRule="auto"/>
      </w:pPr>
      <w:r>
        <w:separator/>
      </w:r>
    </w:p>
  </w:footnote>
  <w:footnote w:type="continuationSeparator" w:id="0">
    <w:p w:rsidR="00112429" w:rsidRDefault="00112429" w:rsidP="008213D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5D25" w:rsidRPr="00085D25" w:rsidRDefault="00085D25">
    <w:pPr>
      <w:pStyle w:val="Header"/>
      <w:jc w:val="right"/>
      <w:rPr>
        <w:rFonts w:ascii="Times New Roman" w:hAnsi="Times New Roman" w:cs="Times New Roman"/>
        <w:sz w:val="24"/>
        <w:szCs w:val="24"/>
      </w:rPr>
    </w:pPr>
    <w:r w:rsidRPr="00085D25">
      <w:rPr>
        <w:rFonts w:ascii="Times New Roman" w:hAnsi="Times New Roman" w:cs="Times New Roman"/>
        <w:sz w:val="24"/>
        <w:szCs w:val="24"/>
      </w:rPr>
      <w:t xml:space="preserve">REFLECTION OF THE COMMUNITY ENGAGEMENT ASSIGNMENT </w:t>
    </w:r>
    <w:r w:rsidRPr="00085D25">
      <w:rPr>
        <w:rFonts w:ascii="Times New Roman" w:hAnsi="Times New Roman" w:cs="Times New Roman"/>
        <w:sz w:val="24"/>
        <w:szCs w:val="24"/>
      </w:rPr>
      <w:tab/>
    </w:r>
    <w:r w:rsidRPr="00085D25">
      <w:rPr>
        <w:rFonts w:ascii="Times New Roman" w:hAnsi="Times New Roman" w:cs="Times New Roman"/>
        <w:sz w:val="24"/>
        <w:szCs w:val="24"/>
      </w:rPr>
      <w:tab/>
    </w:r>
    <w:sdt>
      <w:sdtPr>
        <w:rPr>
          <w:rFonts w:ascii="Times New Roman" w:hAnsi="Times New Roman" w:cs="Times New Roman"/>
          <w:sz w:val="24"/>
          <w:szCs w:val="24"/>
        </w:rPr>
        <w:id w:val="-1929263455"/>
        <w:docPartObj>
          <w:docPartGallery w:val="Page Numbers (Top of Page)"/>
          <w:docPartUnique/>
        </w:docPartObj>
      </w:sdtPr>
      <w:sdtEndPr>
        <w:rPr>
          <w:noProof/>
        </w:rPr>
      </w:sdtEndPr>
      <w:sdtContent>
        <w:r w:rsidRPr="00085D25">
          <w:rPr>
            <w:rFonts w:ascii="Times New Roman" w:hAnsi="Times New Roman" w:cs="Times New Roman"/>
            <w:sz w:val="24"/>
            <w:szCs w:val="24"/>
          </w:rPr>
          <w:fldChar w:fldCharType="begin"/>
        </w:r>
        <w:r w:rsidRPr="00085D25">
          <w:rPr>
            <w:rFonts w:ascii="Times New Roman" w:hAnsi="Times New Roman" w:cs="Times New Roman"/>
            <w:sz w:val="24"/>
            <w:szCs w:val="24"/>
          </w:rPr>
          <w:instrText xml:space="preserve"> PAGE   \* MERGEFORMAT </w:instrText>
        </w:r>
        <w:r w:rsidRPr="00085D25">
          <w:rPr>
            <w:rFonts w:ascii="Times New Roman" w:hAnsi="Times New Roman" w:cs="Times New Roman"/>
            <w:sz w:val="24"/>
            <w:szCs w:val="24"/>
          </w:rPr>
          <w:fldChar w:fldCharType="separate"/>
        </w:r>
        <w:r w:rsidR="007E21D7">
          <w:rPr>
            <w:rFonts w:ascii="Times New Roman" w:hAnsi="Times New Roman" w:cs="Times New Roman"/>
            <w:noProof/>
            <w:sz w:val="24"/>
            <w:szCs w:val="24"/>
          </w:rPr>
          <w:t>2</w:t>
        </w:r>
        <w:r w:rsidRPr="00085D25">
          <w:rPr>
            <w:rFonts w:ascii="Times New Roman" w:hAnsi="Times New Roman" w:cs="Times New Roman"/>
            <w:noProof/>
            <w:sz w:val="24"/>
            <w:szCs w:val="24"/>
          </w:rPr>
          <w:fldChar w:fldCharType="end"/>
        </w:r>
      </w:sdtContent>
    </w:sdt>
  </w:p>
  <w:p w:rsidR="00085D25" w:rsidRPr="00085D25" w:rsidRDefault="00085D25">
    <w:pPr>
      <w:pStyle w:val="Header"/>
      <w:rPr>
        <w:rFonts w:ascii="Times New Roman" w:hAnsi="Times New Roman" w:cs="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13D0" w:rsidRPr="00085D25" w:rsidRDefault="008213D0">
    <w:pPr>
      <w:pStyle w:val="Header"/>
      <w:jc w:val="right"/>
      <w:rPr>
        <w:rFonts w:ascii="Times New Roman" w:hAnsi="Times New Roman" w:cs="Times New Roman"/>
        <w:sz w:val="24"/>
        <w:szCs w:val="24"/>
      </w:rPr>
    </w:pPr>
    <w:r w:rsidRPr="00085D25">
      <w:rPr>
        <w:rFonts w:ascii="Times New Roman" w:hAnsi="Times New Roman" w:cs="Times New Roman"/>
        <w:sz w:val="24"/>
        <w:szCs w:val="24"/>
      </w:rPr>
      <w:t xml:space="preserve">Running head: </w:t>
    </w:r>
    <w:r w:rsidR="00085D25" w:rsidRPr="00085D25">
      <w:rPr>
        <w:rFonts w:ascii="Times New Roman" w:hAnsi="Times New Roman" w:cs="Times New Roman"/>
        <w:sz w:val="24"/>
        <w:szCs w:val="24"/>
      </w:rPr>
      <w:t>REFLECTION OF THE COMMUNITY ENGAGEMENT ASSIGNMENT</w:t>
    </w:r>
    <w:r w:rsidR="00085D25" w:rsidRPr="00085D25">
      <w:rPr>
        <w:rFonts w:ascii="Times New Roman" w:hAnsi="Times New Roman" w:cs="Times New Roman"/>
        <w:sz w:val="24"/>
        <w:szCs w:val="24"/>
      </w:rPr>
      <w:tab/>
    </w:r>
    <w:r w:rsidR="00085D25" w:rsidRPr="00085D25">
      <w:rPr>
        <w:rFonts w:ascii="Times New Roman" w:hAnsi="Times New Roman" w:cs="Times New Roman"/>
        <w:sz w:val="24"/>
        <w:szCs w:val="24"/>
      </w:rPr>
      <w:tab/>
    </w:r>
    <w:sdt>
      <w:sdtPr>
        <w:rPr>
          <w:rFonts w:ascii="Times New Roman" w:hAnsi="Times New Roman" w:cs="Times New Roman"/>
          <w:sz w:val="24"/>
          <w:szCs w:val="24"/>
        </w:rPr>
        <w:id w:val="3875232"/>
        <w:docPartObj>
          <w:docPartGallery w:val="Page Numbers (Top of Page)"/>
          <w:docPartUnique/>
        </w:docPartObj>
      </w:sdtPr>
      <w:sdtEndPr>
        <w:rPr>
          <w:noProof/>
        </w:rPr>
      </w:sdtEndPr>
      <w:sdtContent>
        <w:r w:rsidRPr="00085D25">
          <w:rPr>
            <w:rFonts w:ascii="Times New Roman" w:hAnsi="Times New Roman" w:cs="Times New Roman"/>
            <w:sz w:val="24"/>
            <w:szCs w:val="24"/>
          </w:rPr>
          <w:fldChar w:fldCharType="begin"/>
        </w:r>
        <w:r w:rsidRPr="00085D25">
          <w:rPr>
            <w:rFonts w:ascii="Times New Roman" w:hAnsi="Times New Roman" w:cs="Times New Roman"/>
            <w:sz w:val="24"/>
            <w:szCs w:val="24"/>
          </w:rPr>
          <w:instrText xml:space="preserve"> PAGE   \* MERGEFORMAT </w:instrText>
        </w:r>
        <w:r w:rsidRPr="00085D25">
          <w:rPr>
            <w:rFonts w:ascii="Times New Roman" w:hAnsi="Times New Roman" w:cs="Times New Roman"/>
            <w:sz w:val="24"/>
            <w:szCs w:val="24"/>
          </w:rPr>
          <w:fldChar w:fldCharType="separate"/>
        </w:r>
        <w:r w:rsidR="007E21D7">
          <w:rPr>
            <w:rFonts w:ascii="Times New Roman" w:hAnsi="Times New Roman" w:cs="Times New Roman"/>
            <w:noProof/>
            <w:sz w:val="24"/>
            <w:szCs w:val="24"/>
          </w:rPr>
          <w:t>1</w:t>
        </w:r>
        <w:r w:rsidRPr="00085D25">
          <w:rPr>
            <w:rFonts w:ascii="Times New Roman" w:hAnsi="Times New Roman" w:cs="Times New Roman"/>
            <w:noProof/>
            <w:sz w:val="24"/>
            <w:szCs w:val="24"/>
          </w:rPr>
          <w:fldChar w:fldCharType="end"/>
        </w:r>
      </w:sdtContent>
    </w:sdt>
  </w:p>
  <w:p w:rsidR="008213D0" w:rsidRPr="00085D25" w:rsidRDefault="008213D0">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13B5"/>
    <w:rsid w:val="00003BF4"/>
    <w:rsid w:val="000130A7"/>
    <w:rsid w:val="0002293E"/>
    <w:rsid w:val="000248CA"/>
    <w:rsid w:val="00027367"/>
    <w:rsid w:val="00057AED"/>
    <w:rsid w:val="00076EA9"/>
    <w:rsid w:val="000832E2"/>
    <w:rsid w:val="000852AE"/>
    <w:rsid w:val="00085D25"/>
    <w:rsid w:val="000B2891"/>
    <w:rsid w:val="000E3857"/>
    <w:rsid w:val="000F71F4"/>
    <w:rsid w:val="00104E1B"/>
    <w:rsid w:val="00112429"/>
    <w:rsid w:val="001A45EA"/>
    <w:rsid w:val="001D0EF4"/>
    <w:rsid w:val="001D4586"/>
    <w:rsid w:val="001F16B9"/>
    <w:rsid w:val="00202E17"/>
    <w:rsid w:val="00222457"/>
    <w:rsid w:val="0022478D"/>
    <w:rsid w:val="002315D9"/>
    <w:rsid w:val="002363A4"/>
    <w:rsid w:val="002419E1"/>
    <w:rsid w:val="002951C9"/>
    <w:rsid w:val="00297886"/>
    <w:rsid w:val="002C3062"/>
    <w:rsid w:val="002D5730"/>
    <w:rsid w:val="002E1665"/>
    <w:rsid w:val="002F5DFA"/>
    <w:rsid w:val="00301B9A"/>
    <w:rsid w:val="00322545"/>
    <w:rsid w:val="003341BB"/>
    <w:rsid w:val="00337544"/>
    <w:rsid w:val="00350A02"/>
    <w:rsid w:val="0035295F"/>
    <w:rsid w:val="00382D4F"/>
    <w:rsid w:val="00391D10"/>
    <w:rsid w:val="003C0751"/>
    <w:rsid w:val="003E6BA9"/>
    <w:rsid w:val="00404821"/>
    <w:rsid w:val="004138B8"/>
    <w:rsid w:val="00454394"/>
    <w:rsid w:val="004865B9"/>
    <w:rsid w:val="004A7EB5"/>
    <w:rsid w:val="004B4289"/>
    <w:rsid w:val="004B6B82"/>
    <w:rsid w:val="004E701A"/>
    <w:rsid w:val="004F781C"/>
    <w:rsid w:val="00510D7A"/>
    <w:rsid w:val="00521F35"/>
    <w:rsid w:val="005335E2"/>
    <w:rsid w:val="00535CA5"/>
    <w:rsid w:val="00537827"/>
    <w:rsid w:val="0054193D"/>
    <w:rsid w:val="00574BFC"/>
    <w:rsid w:val="005804A8"/>
    <w:rsid w:val="00581D9A"/>
    <w:rsid w:val="00595B02"/>
    <w:rsid w:val="005C0527"/>
    <w:rsid w:val="005D0BB8"/>
    <w:rsid w:val="005F23B7"/>
    <w:rsid w:val="00623E7E"/>
    <w:rsid w:val="00654DCC"/>
    <w:rsid w:val="00684EFB"/>
    <w:rsid w:val="00691BB6"/>
    <w:rsid w:val="006942DB"/>
    <w:rsid w:val="006A3F5F"/>
    <w:rsid w:val="006F0253"/>
    <w:rsid w:val="0070206A"/>
    <w:rsid w:val="007066CB"/>
    <w:rsid w:val="00743854"/>
    <w:rsid w:val="00787CAA"/>
    <w:rsid w:val="007A3E85"/>
    <w:rsid w:val="007A5342"/>
    <w:rsid w:val="007C035C"/>
    <w:rsid w:val="007C15E5"/>
    <w:rsid w:val="007D07E3"/>
    <w:rsid w:val="007D3358"/>
    <w:rsid w:val="007E21D7"/>
    <w:rsid w:val="007F4645"/>
    <w:rsid w:val="008213D0"/>
    <w:rsid w:val="00845CF5"/>
    <w:rsid w:val="0085042F"/>
    <w:rsid w:val="008B75A5"/>
    <w:rsid w:val="008D1180"/>
    <w:rsid w:val="008D7D8D"/>
    <w:rsid w:val="008E0272"/>
    <w:rsid w:val="008E12B2"/>
    <w:rsid w:val="008F3587"/>
    <w:rsid w:val="00904432"/>
    <w:rsid w:val="00907DB3"/>
    <w:rsid w:val="00907F00"/>
    <w:rsid w:val="00925502"/>
    <w:rsid w:val="00933AE0"/>
    <w:rsid w:val="009B3257"/>
    <w:rsid w:val="009C2BE6"/>
    <w:rsid w:val="009C701E"/>
    <w:rsid w:val="009F6517"/>
    <w:rsid w:val="00A01BE8"/>
    <w:rsid w:val="00A04697"/>
    <w:rsid w:val="00A06948"/>
    <w:rsid w:val="00A17081"/>
    <w:rsid w:val="00A26F0A"/>
    <w:rsid w:val="00AC6559"/>
    <w:rsid w:val="00AE1BC0"/>
    <w:rsid w:val="00AE709B"/>
    <w:rsid w:val="00AF7496"/>
    <w:rsid w:val="00B0255B"/>
    <w:rsid w:val="00B15EFB"/>
    <w:rsid w:val="00B313B5"/>
    <w:rsid w:val="00B34BFB"/>
    <w:rsid w:val="00B403E1"/>
    <w:rsid w:val="00B55E21"/>
    <w:rsid w:val="00B63110"/>
    <w:rsid w:val="00B77896"/>
    <w:rsid w:val="00B95927"/>
    <w:rsid w:val="00BA5CC8"/>
    <w:rsid w:val="00BB2B5B"/>
    <w:rsid w:val="00BC0C0A"/>
    <w:rsid w:val="00BF2D9E"/>
    <w:rsid w:val="00BF5D86"/>
    <w:rsid w:val="00BF6B18"/>
    <w:rsid w:val="00C0046F"/>
    <w:rsid w:val="00C33FA3"/>
    <w:rsid w:val="00C516BD"/>
    <w:rsid w:val="00C56D25"/>
    <w:rsid w:val="00C70175"/>
    <w:rsid w:val="00C84965"/>
    <w:rsid w:val="00C9466B"/>
    <w:rsid w:val="00C96842"/>
    <w:rsid w:val="00CA04CF"/>
    <w:rsid w:val="00CA7B6D"/>
    <w:rsid w:val="00CB2173"/>
    <w:rsid w:val="00CB65DE"/>
    <w:rsid w:val="00CD0BC6"/>
    <w:rsid w:val="00CD18C2"/>
    <w:rsid w:val="00CD297F"/>
    <w:rsid w:val="00CF11D9"/>
    <w:rsid w:val="00CF33DC"/>
    <w:rsid w:val="00CF65C6"/>
    <w:rsid w:val="00D24F0B"/>
    <w:rsid w:val="00D46F5B"/>
    <w:rsid w:val="00D616C7"/>
    <w:rsid w:val="00DA03D4"/>
    <w:rsid w:val="00DA1E33"/>
    <w:rsid w:val="00DC365F"/>
    <w:rsid w:val="00DC69DC"/>
    <w:rsid w:val="00DE0CB9"/>
    <w:rsid w:val="00E17017"/>
    <w:rsid w:val="00E205B9"/>
    <w:rsid w:val="00E46F6C"/>
    <w:rsid w:val="00EA1CDC"/>
    <w:rsid w:val="00EA65A9"/>
    <w:rsid w:val="00ED3847"/>
    <w:rsid w:val="00ED6E5A"/>
    <w:rsid w:val="00EE4F1F"/>
    <w:rsid w:val="00EE774D"/>
    <w:rsid w:val="00EF3F5A"/>
    <w:rsid w:val="00F41B6B"/>
    <w:rsid w:val="00F5793B"/>
    <w:rsid w:val="00F900B3"/>
    <w:rsid w:val="00F97601"/>
    <w:rsid w:val="00FB1178"/>
    <w:rsid w:val="00FB284F"/>
    <w:rsid w:val="00FC43CB"/>
    <w:rsid w:val="00FC4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CF59882-A2DB-43A8-A7A6-59FFE0EBC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3F5F"/>
    <w:rPr>
      <w:color w:val="0000FF" w:themeColor="hyperlink"/>
      <w:u w:val="single"/>
    </w:rPr>
  </w:style>
  <w:style w:type="paragraph" w:styleId="Header">
    <w:name w:val="header"/>
    <w:basedOn w:val="Normal"/>
    <w:link w:val="HeaderChar"/>
    <w:uiPriority w:val="99"/>
    <w:unhideWhenUsed/>
    <w:rsid w:val="008213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13D0"/>
  </w:style>
  <w:style w:type="paragraph" w:styleId="Footer">
    <w:name w:val="footer"/>
    <w:basedOn w:val="Normal"/>
    <w:link w:val="FooterChar"/>
    <w:uiPriority w:val="99"/>
    <w:unhideWhenUsed/>
    <w:rsid w:val="008213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13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BJLinksHarrods/14%20Dec%202016accounts.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301</TotalTime>
  <Pages>8</Pages>
  <Words>1742</Words>
  <Characters>9934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Stefanovski</cp:lastModifiedBy>
  <cp:revision>9</cp:revision>
  <dcterms:created xsi:type="dcterms:W3CDTF">2019-12-28T07:44:00Z</dcterms:created>
  <dcterms:modified xsi:type="dcterms:W3CDTF">2020-01-06T14:35:00Z</dcterms:modified>
</cp:coreProperties>
</file>