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2DECAC" w14:textId="1ED919AE" w:rsidR="00387E43" w:rsidRDefault="00FB5E6F" w:rsidP="00F247BF">
      <w:pPr>
        <w:pStyle w:val="Title"/>
        <w:jc w:val="center"/>
        <w:rPr>
          <w:b/>
          <w:sz w:val="44"/>
          <w:u w:val="single"/>
        </w:rPr>
      </w:pPr>
      <w:bookmarkStart w:id="0" w:name="_Hlk528324661"/>
      <w:r w:rsidRPr="00FB5E6F">
        <w:rPr>
          <w:b/>
          <w:sz w:val="44"/>
          <w:u w:val="single"/>
        </w:rPr>
        <w:t>Identity and Myth: Normans – Portfolio Piece 1</w:t>
      </w:r>
      <w:r>
        <w:rPr>
          <w:b/>
          <w:sz w:val="44"/>
          <w:u w:val="single"/>
        </w:rPr>
        <w:t xml:space="preserve"> By Matthew Cowley</w:t>
      </w:r>
      <w:bookmarkEnd w:id="0"/>
    </w:p>
    <w:p w14:paraId="794BBEAF" w14:textId="77777777" w:rsidR="008B29C5" w:rsidRPr="0093606B" w:rsidRDefault="00387E43" w:rsidP="0093606B">
      <w:pPr>
        <w:spacing w:before="100" w:beforeAutospacing="1" w:after="100" w:afterAutospacing="1" w:line="360" w:lineRule="auto"/>
        <w:outlineLvl w:val="0"/>
        <w:rPr>
          <w:b/>
          <w:bCs/>
          <w:i/>
          <w:kern w:val="36"/>
          <w:sz w:val="32"/>
          <w:szCs w:val="24"/>
        </w:rPr>
      </w:pPr>
      <w:proofErr w:type="spellStart"/>
      <w:r w:rsidRPr="0093606B">
        <w:rPr>
          <w:b/>
          <w:bCs/>
          <w:kern w:val="36"/>
          <w:sz w:val="32"/>
          <w:szCs w:val="24"/>
        </w:rPr>
        <w:t>Dudo</w:t>
      </w:r>
      <w:proofErr w:type="spellEnd"/>
      <w:r w:rsidRPr="0093606B">
        <w:rPr>
          <w:b/>
          <w:bCs/>
          <w:kern w:val="36"/>
          <w:sz w:val="32"/>
          <w:szCs w:val="24"/>
        </w:rPr>
        <w:t xml:space="preserve"> of St Quentin, </w:t>
      </w:r>
      <w:proofErr w:type="spellStart"/>
      <w:r w:rsidRPr="0093606B">
        <w:rPr>
          <w:b/>
          <w:bCs/>
          <w:i/>
          <w:kern w:val="36"/>
          <w:sz w:val="32"/>
          <w:szCs w:val="24"/>
        </w:rPr>
        <w:t>Gesta</w:t>
      </w:r>
      <w:proofErr w:type="spellEnd"/>
      <w:r w:rsidRPr="0093606B">
        <w:rPr>
          <w:b/>
          <w:bCs/>
          <w:i/>
          <w:kern w:val="36"/>
          <w:sz w:val="32"/>
          <w:szCs w:val="24"/>
        </w:rPr>
        <w:t xml:space="preserve"> </w:t>
      </w:r>
      <w:proofErr w:type="spellStart"/>
      <w:r w:rsidRPr="0093606B">
        <w:rPr>
          <w:b/>
          <w:bCs/>
          <w:i/>
          <w:kern w:val="36"/>
          <w:sz w:val="32"/>
          <w:szCs w:val="24"/>
        </w:rPr>
        <w:t>Normannorum</w:t>
      </w:r>
      <w:proofErr w:type="spellEnd"/>
    </w:p>
    <w:p w14:paraId="6001EBAE" w14:textId="44BB5770" w:rsidR="006102B1" w:rsidRPr="0093606B" w:rsidRDefault="008B29C5" w:rsidP="008B29C5">
      <w:pPr>
        <w:spacing w:before="100" w:beforeAutospacing="1" w:after="100" w:afterAutospacing="1" w:line="360" w:lineRule="auto"/>
        <w:outlineLvl w:val="0"/>
        <w:rPr>
          <w:sz w:val="28"/>
          <w:szCs w:val="24"/>
          <w:u w:val="single"/>
        </w:rPr>
      </w:pPr>
      <w:r w:rsidRPr="0093606B">
        <w:rPr>
          <w:sz w:val="28"/>
          <w:szCs w:val="24"/>
          <w:u w:val="single"/>
        </w:rPr>
        <w:t xml:space="preserve">CHAPTER 10: </w:t>
      </w:r>
      <w:r w:rsidR="00387E43" w:rsidRPr="0093606B">
        <w:rPr>
          <w:sz w:val="28"/>
          <w:szCs w:val="24"/>
          <w:u w:val="single"/>
        </w:rPr>
        <w:t>APOSTROPHE</w:t>
      </w:r>
    </w:p>
    <w:p w14:paraId="3BB60437" w14:textId="10A99542" w:rsidR="0094227F" w:rsidRDefault="00387E43" w:rsidP="00B523AB">
      <w:pPr>
        <w:spacing w:before="100" w:beforeAutospacing="1" w:after="100" w:afterAutospacing="1" w:line="360" w:lineRule="auto"/>
        <w:outlineLvl w:val="0"/>
        <w:rPr>
          <w:b/>
          <w:bCs/>
          <w:i/>
          <w:kern w:val="36"/>
          <w:sz w:val="24"/>
          <w:szCs w:val="24"/>
          <w:u w:val="single"/>
        </w:rPr>
      </w:pPr>
      <w:r w:rsidRPr="0093606B">
        <w:rPr>
          <w:sz w:val="24"/>
          <w:szCs w:val="24"/>
          <w:u w:val="single"/>
        </w:rPr>
        <w:t>Oh Rollo, mighty duke and most superior leader,</w:t>
      </w:r>
      <w:r w:rsidRPr="0093606B">
        <w:rPr>
          <w:sz w:val="24"/>
          <w:szCs w:val="24"/>
          <w:u w:val="single"/>
        </w:rPr>
        <w:br/>
        <w:t>Through Christ’s gift this town will flourish under your leadership,</w:t>
      </w:r>
      <w:r w:rsidR="002E2606" w:rsidRPr="0093606B">
        <w:rPr>
          <w:b/>
          <w:bCs/>
          <w:noProof/>
          <w:kern w:val="36"/>
          <w:sz w:val="24"/>
          <w:szCs w:val="24"/>
          <w:u w:val="single"/>
        </w:rPr>
        <w:t xml:space="preserve"> </w:t>
      </w:r>
      <w:r w:rsidRPr="0093606B">
        <w:rPr>
          <w:sz w:val="24"/>
          <w:szCs w:val="24"/>
          <w:u w:val="single"/>
        </w:rPr>
        <w:br/>
        <w:t>It will be built at a future time, once the realm has been calmed by peace,</w:t>
      </w:r>
      <w:r w:rsidRPr="0093606B">
        <w:rPr>
          <w:sz w:val="24"/>
          <w:szCs w:val="24"/>
          <w:u w:val="single"/>
        </w:rPr>
        <w:br/>
        <w:t>Once the Franks have been devoured by war, and the populace broken.</w:t>
      </w:r>
      <w:r w:rsidRPr="0093606B">
        <w:rPr>
          <w:sz w:val="24"/>
          <w:szCs w:val="24"/>
          <w:u w:val="single"/>
        </w:rPr>
        <w:br/>
        <w:t>Behold the mount of the church where you kept seeing yourself rejoice,</w:t>
      </w:r>
      <w:r w:rsidRPr="0093606B">
        <w:rPr>
          <w:sz w:val="24"/>
          <w:szCs w:val="24"/>
          <w:u w:val="single"/>
        </w:rPr>
        <w:br/>
        <w:t>Behold here the font of the bath where you were cleansed of leprosy.</w:t>
      </w:r>
      <w:r w:rsidRPr="0093606B">
        <w:rPr>
          <w:sz w:val="24"/>
          <w:szCs w:val="24"/>
          <w:u w:val="single"/>
        </w:rPr>
        <w:br/>
        <w:t>This fatherland is to be built by your followers, themselves renewed in the font.</w:t>
      </w:r>
      <w:r w:rsidRPr="0093606B">
        <w:rPr>
          <w:sz w:val="24"/>
          <w:szCs w:val="24"/>
          <w:u w:val="single"/>
        </w:rPr>
        <w:br/>
        <w:t>To the peoples in that town you will give laws and alliances</w:t>
      </w:r>
      <w:r w:rsidRPr="0093606B">
        <w:rPr>
          <w:sz w:val="24"/>
          <w:szCs w:val="24"/>
          <w:u w:val="single"/>
        </w:rPr>
        <w:br/>
        <w:t>And rights likewise, with the fear of strict penalty.</w:t>
      </w:r>
      <w:r w:rsidRPr="0093606B">
        <w:rPr>
          <w:sz w:val="24"/>
          <w:szCs w:val="24"/>
          <w:u w:val="single"/>
        </w:rPr>
        <w:br/>
        <w:t>Marvellously, then, in the coming time of your descendants</w:t>
      </w:r>
      <w:r w:rsidRPr="0093606B">
        <w:rPr>
          <w:sz w:val="24"/>
          <w:szCs w:val="24"/>
          <w:u w:val="single"/>
        </w:rPr>
        <w:br/>
        <w:t xml:space="preserve">Fierce ages will grow tame, wars having been banished, </w:t>
      </w:r>
      <w:r w:rsidRPr="0093606B">
        <w:rPr>
          <w:sz w:val="24"/>
          <w:szCs w:val="24"/>
          <w:u w:val="single"/>
        </w:rPr>
        <w:br/>
        <w:t>And ungodly fury, sitting on its arms, will challenge no one</w:t>
      </w:r>
      <w:r w:rsidRPr="0093606B">
        <w:rPr>
          <w:sz w:val="24"/>
          <w:szCs w:val="24"/>
          <w:u w:val="single"/>
        </w:rPr>
        <w:br/>
        <w:t>With its cry, the strength of ungodliness having been undone.</w:t>
      </w:r>
      <w:r w:rsidRPr="0093606B">
        <w:rPr>
          <w:sz w:val="24"/>
          <w:szCs w:val="24"/>
          <w:u w:val="single"/>
        </w:rPr>
        <w:br/>
        <w:t xml:space="preserve">Rather, let the fierce wolf graze at the same time in the sheep's field. </w:t>
      </w:r>
    </w:p>
    <w:p w14:paraId="54CFB0BC" w14:textId="77777777" w:rsidR="00AF677C" w:rsidRPr="0094227F" w:rsidRDefault="00AF677C" w:rsidP="00B523AB">
      <w:pPr>
        <w:spacing w:before="100" w:beforeAutospacing="1" w:after="100" w:afterAutospacing="1" w:line="360" w:lineRule="auto"/>
        <w:outlineLvl w:val="0"/>
        <w:rPr>
          <w:b/>
          <w:bCs/>
          <w:i/>
          <w:kern w:val="36"/>
          <w:sz w:val="24"/>
          <w:szCs w:val="24"/>
          <w:u w:val="single"/>
        </w:rPr>
      </w:pPr>
    </w:p>
    <w:p w14:paraId="7FB9855D" w14:textId="2F279429" w:rsidR="00B523AB" w:rsidRPr="00B523AB" w:rsidRDefault="00B523AB" w:rsidP="00B523AB">
      <w:pPr>
        <w:spacing w:before="100" w:beforeAutospacing="1" w:after="100" w:afterAutospacing="1" w:line="360" w:lineRule="auto"/>
        <w:outlineLvl w:val="0"/>
        <w:rPr>
          <w:b/>
          <w:bCs/>
          <w:kern w:val="36"/>
          <w:sz w:val="28"/>
          <w:szCs w:val="24"/>
          <w:u w:val="single"/>
        </w:rPr>
      </w:pPr>
      <w:r w:rsidRPr="00B523AB">
        <w:rPr>
          <w:b/>
          <w:bCs/>
          <w:kern w:val="36"/>
          <w:sz w:val="28"/>
          <w:szCs w:val="24"/>
          <w:u w:val="single"/>
        </w:rPr>
        <w:t>Commentary</w:t>
      </w:r>
    </w:p>
    <w:p w14:paraId="15E4637D" w14:textId="04F6E59E" w:rsidR="00FE2871" w:rsidRDefault="006E5965" w:rsidP="00A94A70">
      <w:pPr>
        <w:spacing w:after="0" w:line="360" w:lineRule="auto"/>
        <w:outlineLvl w:val="0"/>
        <w:rPr>
          <w:sz w:val="24"/>
          <w:szCs w:val="24"/>
        </w:rPr>
      </w:pPr>
      <w:r>
        <w:rPr>
          <w:sz w:val="24"/>
          <w:szCs w:val="24"/>
        </w:rPr>
        <w:t xml:space="preserve">This extract, by </w:t>
      </w:r>
      <w:proofErr w:type="spellStart"/>
      <w:r>
        <w:rPr>
          <w:sz w:val="24"/>
          <w:szCs w:val="24"/>
        </w:rPr>
        <w:t>Dudo</w:t>
      </w:r>
      <w:proofErr w:type="spellEnd"/>
      <w:r>
        <w:rPr>
          <w:sz w:val="24"/>
          <w:szCs w:val="24"/>
        </w:rPr>
        <w:t xml:space="preserve"> of St Quentin, c</w:t>
      </w:r>
      <w:r w:rsidR="008937BD">
        <w:rPr>
          <w:sz w:val="24"/>
          <w:szCs w:val="24"/>
        </w:rPr>
        <w:t>onclud</w:t>
      </w:r>
      <w:r>
        <w:rPr>
          <w:sz w:val="24"/>
          <w:szCs w:val="24"/>
        </w:rPr>
        <w:t>es</w:t>
      </w:r>
      <w:r w:rsidR="008937BD">
        <w:rPr>
          <w:sz w:val="24"/>
          <w:szCs w:val="24"/>
        </w:rPr>
        <w:t xml:space="preserve"> Chapter 10 of </w:t>
      </w:r>
      <w:r>
        <w:rPr>
          <w:sz w:val="24"/>
          <w:szCs w:val="24"/>
        </w:rPr>
        <w:t>his</w:t>
      </w:r>
      <w:r w:rsidR="008937BD">
        <w:rPr>
          <w:sz w:val="24"/>
          <w:szCs w:val="24"/>
        </w:rPr>
        <w:t xml:space="preserve"> ‘</w:t>
      </w:r>
      <w:proofErr w:type="spellStart"/>
      <w:r w:rsidR="008937BD" w:rsidRPr="008937BD">
        <w:rPr>
          <w:i/>
          <w:sz w:val="24"/>
          <w:szCs w:val="24"/>
        </w:rPr>
        <w:t>Gesta</w:t>
      </w:r>
      <w:proofErr w:type="spellEnd"/>
      <w:r w:rsidR="008937BD" w:rsidRPr="008937BD">
        <w:rPr>
          <w:i/>
          <w:sz w:val="24"/>
          <w:szCs w:val="24"/>
        </w:rPr>
        <w:t xml:space="preserve"> </w:t>
      </w:r>
      <w:proofErr w:type="spellStart"/>
      <w:r w:rsidR="008937BD" w:rsidRPr="008937BD">
        <w:rPr>
          <w:i/>
          <w:sz w:val="24"/>
          <w:szCs w:val="24"/>
        </w:rPr>
        <w:t>Normannorum</w:t>
      </w:r>
      <w:proofErr w:type="spellEnd"/>
      <w:r w:rsidR="008937BD">
        <w:rPr>
          <w:sz w:val="24"/>
          <w:szCs w:val="24"/>
        </w:rPr>
        <w:t>’,</w:t>
      </w:r>
      <w:r w:rsidR="00A94A70">
        <w:rPr>
          <w:sz w:val="24"/>
          <w:szCs w:val="24"/>
        </w:rPr>
        <w:t xml:space="preserve"> </w:t>
      </w:r>
      <w:r w:rsidR="00E157E7">
        <w:rPr>
          <w:sz w:val="24"/>
          <w:szCs w:val="24"/>
        </w:rPr>
        <w:t>and</w:t>
      </w:r>
      <w:r w:rsidR="00A94A70">
        <w:rPr>
          <w:sz w:val="24"/>
          <w:szCs w:val="24"/>
        </w:rPr>
        <w:t xml:space="preserve"> was written </w:t>
      </w:r>
      <w:r w:rsidR="001B5329">
        <w:rPr>
          <w:sz w:val="24"/>
          <w:szCs w:val="24"/>
        </w:rPr>
        <w:t>during the reign of Duke Richard II of Normandy (</w:t>
      </w:r>
      <w:r w:rsidR="00044663">
        <w:rPr>
          <w:sz w:val="24"/>
          <w:szCs w:val="24"/>
        </w:rPr>
        <w:t xml:space="preserve">996 AD </w:t>
      </w:r>
      <w:r w:rsidR="00023CE5">
        <w:rPr>
          <w:sz w:val="24"/>
          <w:szCs w:val="24"/>
        </w:rPr>
        <w:t>–</w:t>
      </w:r>
      <w:r w:rsidR="00044663">
        <w:rPr>
          <w:sz w:val="24"/>
          <w:szCs w:val="24"/>
        </w:rPr>
        <w:t xml:space="preserve"> </w:t>
      </w:r>
      <w:r w:rsidR="00023CE5">
        <w:rPr>
          <w:sz w:val="24"/>
          <w:szCs w:val="24"/>
        </w:rPr>
        <w:t>1026 AD).</w:t>
      </w:r>
      <w:r w:rsidR="00473017">
        <w:rPr>
          <w:sz w:val="24"/>
          <w:szCs w:val="24"/>
        </w:rPr>
        <w:t xml:space="preserve"> </w:t>
      </w:r>
      <w:r w:rsidR="003C3BE1">
        <w:rPr>
          <w:sz w:val="24"/>
          <w:szCs w:val="24"/>
        </w:rPr>
        <w:t xml:space="preserve">The historian, </w:t>
      </w:r>
      <w:r w:rsidR="00C32F91">
        <w:rPr>
          <w:sz w:val="24"/>
          <w:szCs w:val="24"/>
        </w:rPr>
        <w:t xml:space="preserve">Francois </w:t>
      </w:r>
      <w:proofErr w:type="spellStart"/>
      <w:r w:rsidR="00C32F91">
        <w:rPr>
          <w:sz w:val="24"/>
          <w:szCs w:val="24"/>
        </w:rPr>
        <w:t>Neveux</w:t>
      </w:r>
      <w:proofErr w:type="spellEnd"/>
      <w:r w:rsidR="003C3BE1">
        <w:rPr>
          <w:sz w:val="24"/>
          <w:szCs w:val="24"/>
        </w:rPr>
        <w:t xml:space="preserve">, </w:t>
      </w:r>
      <w:r w:rsidR="00C32F91">
        <w:rPr>
          <w:sz w:val="24"/>
          <w:szCs w:val="24"/>
        </w:rPr>
        <w:t xml:space="preserve">claims that </w:t>
      </w:r>
      <w:proofErr w:type="spellStart"/>
      <w:r w:rsidR="00473017">
        <w:rPr>
          <w:sz w:val="24"/>
          <w:szCs w:val="24"/>
        </w:rPr>
        <w:t>Dudo</w:t>
      </w:r>
      <w:proofErr w:type="spellEnd"/>
      <w:r w:rsidR="00C32F91">
        <w:rPr>
          <w:sz w:val="24"/>
          <w:szCs w:val="24"/>
        </w:rPr>
        <w:t xml:space="preserve"> </w:t>
      </w:r>
      <w:r w:rsidR="00473017">
        <w:rPr>
          <w:sz w:val="24"/>
          <w:szCs w:val="24"/>
        </w:rPr>
        <w:t xml:space="preserve">was originally a member of the Church of St Quentin, </w:t>
      </w:r>
      <w:r w:rsidR="00C32F91">
        <w:rPr>
          <w:sz w:val="24"/>
          <w:szCs w:val="24"/>
        </w:rPr>
        <w:t>who was</w:t>
      </w:r>
      <w:r w:rsidR="00473017">
        <w:rPr>
          <w:sz w:val="24"/>
          <w:szCs w:val="24"/>
        </w:rPr>
        <w:t xml:space="preserve"> then sent to Normandy in 987 </w:t>
      </w:r>
      <w:r w:rsidR="002F7695">
        <w:rPr>
          <w:sz w:val="24"/>
          <w:szCs w:val="24"/>
        </w:rPr>
        <w:t xml:space="preserve">AD </w:t>
      </w:r>
      <w:r w:rsidR="00473017">
        <w:rPr>
          <w:sz w:val="24"/>
          <w:szCs w:val="24"/>
        </w:rPr>
        <w:t xml:space="preserve">by Albert, the Count of </w:t>
      </w:r>
      <w:proofErr w:type="spellStart"/>
      <w:r w:rsidR="00473017">
        <w:rPr>
          <w:sz w:val="24"/>
          <w:szCs w:val="24"/>
        </w:rPr>
        <w:t>Vermandois</w:t>
      </w:r>
      <w:proofErr w:type="spellEnd"/>
      <w:r w:rsidR="00473017">
        <w:rPr>
          <w:sz w:val="24"/>
          <w:szCs w:val="24"/>
        </w:rPr>
        <w:t>.</w:t>
      </w:r>
      <w:r w:rsidR="00023CE5">
        <w:rPr>
          <w:rStyle w:val="FootnoteReference"/>
          <w:sz w:val="24"/>
          <w:szCs w:val="24"/>
        </w:rPr>
        <w:footnoteReference w:id="1"/>
      </w:r>
      <w:r w:rsidR="00473017">
        <w:rPr>
          <w:sz w:val="24"/>
          <w:szCs w:val="24"/>
        </w:rPr>
        <w:t xml:space="preserve"> </w:t>
      </w:r>
      <w:proofErr w:type="spellStart"/>
      <w:r w:rsidR="00473017">
        <w:rPr>
          <w:sz w:val="24"/>
          <w:szCs w:val="24"/>
        </w:rPr>
        <w:t>Dudo</w:t>
      </w:r>
      <w:proofErr w:type="spellEnd"/>
      <w:r w:rsidR="00C32F91">
        <w:rPr>
          <w:sz w:val="24"/>
          <w:szCs w:val="24"/>
        </w:rPr>
        <w:t xml:space="preserve"> </w:t>
      </w:r>
      <w:r w:rsidR="00283C97">
        <w:rPr>
          <w:sz w:val="24"/>
          <w:szCs w:val="24"/>
        </w:rPr>
        <w:t xml:space="preserve">though, </w:t>
      </w:r>
      <w:r w:rsidR="002F7695">
        <w:rPr>
          <w:sz w:val="24"/>
          <w:szCs w:val="24"/>
        </w:rPr>
        <w:t>in the preface of his text</w:t>
      </w:r>
      <w:r w:rsidR="002F7695">
        <w:rPr>
          <w:sz w:val="24"/>
          <w:szCs w:val="24"/>
        </w:rPr>
        <w:t xml:space="preserve">, </w:t>
      </w:r>
      <w:r w:rsidR="00283C97">
        <w:rPr>
          <w:sz w:val="24"/>
          <w:szCs w:val="24"/>
        </w:rPr>
        <w:t>refers little to his own experiences</w:t>
      </w:r>
      <w:r w:rsidR="00C32F91">
        <w:rPr>
          <w:sz w:val="24"/>
          <w:szCs w:val="24"/>
        </w:rPr>
        <w:t xml:space="preserve"> and</w:t>
      </w:r>
      <w:r w:rsidR="002F7695">
        <w:rPr>
          <w:sz w:val="24"/>
          <w:szCs w:val="24"/>
        </w:rPr>
        <w:t xml:space="preserve"> </w:t>
      </w:r>
      <w:r w:rsidR="00C32F91">
        <w:rPr>
          <w:sz w:val="24"/>
          <w:szCs w:val="24"/>
        </w:rPr>
        <w:t xml:space="preserve">only states </w:t>
      </w:r>
      <w:r w:rsidR="00656357">
        <w:rPr>
          <w:sz w:val="24"/>
          <w:szCs w:val="24"/>
        </w:rPr>
        <w:lastRenderedPageBreak/>
        <w:t xml:space="preserve">that </w:t>
      </w:r>
      <w:r w:rsidR="00E548AA">
        <w:rPr>
          <w:sz w:val="24"/>
          <w:szCs w:val="24"/>
        </w:rPr>
        <w:t xml:space="preserve">he </w:t>
      </w:r>
      <w:r w:rsidR="00473017">
        <w:rPr>
          <w:sz w:val="24"/>
          <w:szCs w:val="24"/>
        </w:rPr>
        <w:t>became</w:t>
      </w:r>
      <w:r w:rsidR="00E548AA">
        <w:rPr>
          <w:sz w:val="24"/>
          <w:szCs w:val="24"/>
        </w:rPr>
        <w:t xml:space="preserve"> </w:t>
      </w:r>
      <w:r w:rsidR="002F7695">
        <w:rPr>
          <w:sz w:val="24"/>
          <w:szCs w:val="24"/>
        </w:rPr>
        <w:t xml:space="preserve">a </w:t>
      </w:r>
      <w:r w:rsidR="00E548AA">
        <w:rPr>
          <w:sz w:val="24"/>
          <w:szCs w:val="24"/>
        </w:rPr>
        <w:t>good friend</w:t>
      </w:r>
      <w:r w:rsidR="002F7695">
        <w:rPr>
          <w:sz w:val="24"/>
          <w:szCs w:val="24"/>
        </w:rPr>
        <w:t xml:space="preserve"> of</w:t>
      </w:r>
      <w:r w:rsidR="00E548AA">
        <w:rPr>
          <w:sz w:val="24"/>
          <w:szCs w:val="24"/>
        </w:rPr>
        <w:t xml:space="preserve"> Duke Richard I, </w:t>
      </w:r>
      <w:r w:rsidR="002F7695">
        <w:rPr>
          <w:sz w:val="24"/>
          <w:szCs w:val="24"/>
        </w:rPr>
        <w:t>the man who</w:t>
      </w:r>
      <w:r w:rsidR="00C32F91">
        <w:rPr>
          <w:sz w:val="24"/>
          <w:szCs w:val="24"/>
        </w:rPr>
        <w:t xml:space="preserve"> </w:t>
      </w:r>
      <w:r w:rsidR="00E548AA">
        <w:rPr>
          <w:sz w:val="24"/>
          <w:szCs w:val="24"/>
        </w:rPr>
        <w:t xml:space="preserve">commissioned </w:t>
      </w:r>
      <w:r w:rsidR="00C32F91">
        <w:rPr>
          <w:sz w:val="24"/>
          <w:szCs w:val="24"/>
        </w:rPr>
        <w:t>him</w:t>
      </w:r>
      <w:r w:rsidR="00FC38A1">
        <w:rPr>
          <w:sz w:val="24"/>
          <w:szCs w:val="24"/>
        </w:rPr>
        <w:t xml:space="preserve"> </w:t>
      </w:r>
      <w:r w:rsidR="002C51E6">
        <w:rPr>
          <w:sz w:val="24"/>
          <w:szCs w:val="24"/>
        </w:rPr>
        <w:t>to</w:t>
      </w:r>
      <w:r w:rsidR="00064D65">
        <w:rPr>
          <w:sz w:val="24"/>
          <w:szCs w:val="24"/>
        </w:rPr>
        <w:t xml:space="preserve"> writ</w:t>
      </w:r>
      <w:r w:rsidR="000A4336">
        <w:rPr>
          <w:sz w:val="24"/>
          <w:szCs w:val="24"/>
        </w:rPr>
        <w:t xml:space="preserve">e </w:t>
      </w:r>
      <w:r w:rsidR="00064D65">
        <w:rPr>
          <w:sz w:val="24"/>
          <w:szCs w:val="24"/>
        </w:rPr>
        <w:t xml:space="preserve">a history of the Norman people. </w:t>
      </w:r>
      <w:r w:rsidR="00610E59">
        <w:rPr>
          <w:sz w:val="24"/>
          <w:szCs w:val="24"/>
        </w:rPr>
        <w:t xml:space="preserve">However, </w:t>
      </w:r>
      <w:r w:rsidR="00A70D9C">
        <w:rPr>
          <w:sz w:val="24"/>
          <w:szCs w:val="24"/>
        </w:rPr>
        <w:t xml:space="preserve">it seems that </w:t>
      </w:r>
      <w:proofErr w:type="spellStart"/>
      <w:r w:rsidR="00A70D9C">
        <w:rPr>
          <w:sz w:val="24"/>
          <w:szCs w:val="24"/>
        </w:rPr>
        <w:t>Dudo</w:t>
      </w:r>
      <w:proofErr w:type="spellEnd"/>
      <w:r w:rsidR="00A70D9C">
        <w:rPr>
          <w:sz w:val="24"/>
          <w:szCs w:val="24"/>
        </w:rPr>
        <w:t>, like many other medieval chronicler</w:t>
      </w:r>
      <w:r w:rsidR="002F7695">
        <w:rPr>
          <w:sz w:val="24"/>
          <w:szCs w:val="24"/>
        </w:rPr>
        <w:t>s</w:t>
      </w:r>
      <w:r w:rsidR="00A70D9C">
        <w:rPr>
          <w:sz w:val="24"/>
          <w:szCs w:val="24"/>
        </w:rPr>
        <w:t>, initially refused this opportunity as he deemed himself ‘unworthy</w:t>
      </w:r>
      <w:r w:rsidR="0094227F">
        <w:rPr>
          <w:sz w:val="24"/>
          <w:szCs w:val="24"/>
        </w:rPr>
        <w:t>’</w:t>
      </w:r>
      <w:r w:rsidR="002F7695">
        <w:rPr>
          <w:sz w:val="24"/>
          <w:szCs w:val="24"/>
        </w:rPr>
        <w:t xml:space="preserve"> of such a task</w:t>
      </w:r>
      <w:r w:rsidR="0094227F">
        <w:rPr>
          <w:sz w:val="24"/>
          <w:szCs w:val="24"/>
        </w:rPr>
        <w:t>, but</w:t>
      </w:r>
      <w:r w:rsidR="002F7695">
        <w:rPr>
          <w:sz w:val="24"/>
          <w:szCs w:val="24"/>
        </w:rPr>
        <w:t>, following the duke’s death,</w:t>
      </w:r>
      <w:r w:rsidR="0094227F">
        <w:rPr>
          <w:sz w:val="24"/>
          <w:szCs w:val="24"/>
        </w:rPr>
        <w:t xml:space="preserve"> he </w:t>
      </w:r>
      <w:r w:rsidR="00A04071">
        <w:rPr>
          <w:sz w:val="24"/>
          <w:szCs w:val="24"/>
        </w:rPr>
        <w:t>relinquished his humbleness and began writing</w:t>
      </w:r>
      <w:r w:rsidR="0094227F">
        <w:rPr>
          <w:sz w:val="24"/>
          <w:szCs w:val="24"/>
        </w:rPr>
        <w:t xml:space="preserve"> </w:t>
      </w:r>
      <w:r w:rsidR="002F7695">
        <w:rPr>
          <w:sz w:val="24"/>
          <w:szCs w:val="24"/>
        </w:rPr>
        <w:t>his history of the Normans</w:t>
      </w:r>
      <w:r w:rsidR="0094227F">
        <w:rPr>
          <w:sz w:val="24"/>
          <w:szCs w:val="24"/>
        </w:rPr>
        <w:t>.</w:t>
      </w:r>
      <w:r w:rsidR="00A04071">
        <w:rPr>
          <w:rStyle w:val="FootnoteReference"/>
          <w:sz w:val="24"/>
          <w:szCs w:val="24"/>
        </w:rPr>
        <w:footnoteReference w:id="2"/>
      </w:r>
      <w:r w:rsidR="00FE2871">
        <w:rPr>
          <w:sz w:val="24"/>
          <w:szCs w:val="24"/>
        </w:rPr>
        <w:t xml:space="preserve"> </w:t>
      </w:r>
    </w:p>
    <w:p w14:paraId="6AF3C89C" w14:textId="06C32736" w:rsidR="00334A5F" w:rsidRDefault="00334A5F" w:rsidP="00A94A70">
      <w:pPr>
        <w:spacing w:after="0" w:line="360" w:lineRule="auto"/>
        <w:outlineLvl w:val="0"/>
        <w:rPr>
          <w:sz w:val="24"/>
          <w:szCs w:val="24"/>
        </w:rPr>
      </w:pPr>
    </w:p>
    <w:p w14:paraId="2F076E8E" w14:textId="689E5A3E" w:rsidR="00FC38A1" w:rsidRDefault="00334A5F">
      <w:pPr>
        <w:spacing w:after="0" w:line="360" w:lineRule="auto"/>
        <w:outlineLvl w:val="0"/>
        <w:rPr>
          <w:sz w:val="24"/>
          <w:szCs w:val="24"/>
        </w:rPr>
      </w:pPr>
      <w:r>
        <w:rPr>
          <w:sz w:val="24"/>
          <w:szCs w:val="24"/>
        </w:rPr>
        <w:t>The extract above is focused on Rollo, the great-grandfather of Duke Richard II</w:t>
      </w:r>
      <w:r w:rsidR="000A4336">
        <w:rPr>
          <w:sz w:val="24"/>
          <w:szCs w:val="24"/>
        </w:rPr>
        <w:t xml:space="preserve">, </w:t>
      </w:r>
      <w:r w:rsidR="003C3BE1">
        <w:rPr>
          <w:sz w:val="24"/>
          <w:szCs w:val="24"/>
        </w:rPr>
        <w:t>and the initial years of Normandy, recounting Rollo’s arrival in the area and many of his deeds</w:t>
      </w:r>
      <w:r>
        <w:rPr>
          <w:sz w:val="24"/>
          <w:szCs w:val="24"/>
        </w:rPr>
        <w:t>.</w:t>
      </w:r>
      <w:r w:rsidR="00A62B2A">
        <w:rPr>
          <w:rStyle w:val="FootnoteReference"/>
          <w:sz w:val="24"/>
          <w:szCs w:val="24"/>
        </w:rPr>
        <w:footnoteReference w:id="3"/>
      </w:r>
      <w:r>
        <w:rPr>
          <w:sz w:val="24"/>
          <w:szCs w:val="24"/>
        </w:rPr>
        <w:t xml:space="preserve"> </w:t>
      </w:r>
      <w:r w:rsidR="005D3CE8">
        <w:rPr>
          <w:sz w:val="24"/>
          <w:szCs w:val="24"/>
        </w:rPr>
        <w:t>As one would expect, the text is very panegyric, in that it continually praises Rollo and the Normans, as is evident within the first line of the ‘Apostrophe’.</w:t>
      </w:r>
      <w:r w:rsidR="005D3CE8">
        <w:rPr>
          <w:rStyle w:val="FootnoteReference"/>
          <w:sz w:val="24"/>
          <w:szCs w:val="24"/>
        </w:rPr>
        <w:footnoteReference w:id="4"/>
      </w:r>
      <w:r w:rsidR="005D3CE8">
        <w:rPr>
          <w:sz w:val="24"/>
          <w:szCs w:val="24"/>
        </w:rPr>
        <w:t xml:space="preserve"> </w:t>
      </w:r>
      <w:r w:rsidR="0055391F">
        <w:rPr>
          <w:sz w:val="24"/>
          <w:szCs w:val="24"/>
        </w:rPr>
        <w:t xml:space="preserve">The clear praise of this “mighty duke and most superior leader” is highly conclusive evidence </w:t>
      </w:r>
      <w:r w:rsidR="00B523AB">
        <w:rPr>
          <w:sz w:val="24"/>
          <w:szCs w:val="24"/>
        </w:rPr>
        <w:t>that</w:t>
      </w:r>
      <w:r w:rsidR="0055391F">
        <w:rPr>
          <w:sz w:val="24"/>
          <w:szCs w:val="24"/>
        </w:rPr>
        <w:t xml:space="preserve"> </w:t>
      </w:r>
      <w:proofErr w:type="spellStart"/>
      <w:r w:rsidR="0055391F">
        <w:rPr>
          <w:sz w:val="24"/>
          <w:szCs w:val="24"/>
        </w:rPr>
        <w:t>Dudo</w:t>
      </w:r>
      <w:proofErr w:type="spellEnd"/>
      <w:r w:rsidR="000A4336">
        <w:rPr>
          <w:sz w:val="24"/>
          <w:szCs w:val="24"/>
        </w:rPr>
        <w:t xml:space="preserve">, </w:t>
      </w:r>
      <w:r w:rsidR="00B523AB">
        <w:rPr>
          <w:sz w:val="24"/>
          <w:szCs w:val="24"/>
        </w:rPr>
        <w:t>similar to</w:t>
      </w:r>
      <w:r w:rsidR="000A4336">
        <w:rPr>
          <w:sz w:val="24"/>
          <w:szCs w:val="24"/>
        </w:rPr>
        <w:t xml:space="preserve"> </w:t>
      </w:r>
      <w:r w:rsidR="003C3BE1">
        <w:rPr>
          <w:sz w:val="24"/>
          <w:szCs w:val="24"/>
        </w:rPr>
        <w:t>what he does in</w:t>
      </w:r>
      <w:r w:rsidR="00B523AB">
        <w:rPr>
          <w:sz w:val="24"/>
          <w:szCs w:val="24"/>
        </w:rPr>
        <w:t xml:space="preserve"> </w:t>
      </w:r>
      <w:r w:rsidR="000A4336">
        <w:rPr>
          <w:sz w:val="24"/>
          <w:szCs w:val="24"/>
        </w:rPr>
        <w:t>his text</w:t>
      </w:r>
      <w:r w:rsidR="002F7695">
        <w:rPr>
          <w:sz w:val="24"/>
          <w:szCs w:val="24"/>
        </w:rPr>
        <w:t xml:space="preserve"> about Richard II</w:t>
      </w:r>
      <w:r w:rsidR="000A4336">
        <w:rPr>
          <w:sz w:val="24"/>
          <w:szCs w:val="24"/>
        </w:rPr>
        <w:t>,</w:t>
      </w:r>
      <w:r w:rsidR="0055391F">
        <w:rPr>
          <w:sz w:val="24"/>
          <w:szCs w:val="24"/>
        </w:rPr>
        <w:t xml:space="preserve"> </w:t>
      </w:r>
      <w:r w:rsidR="00B523AB">
        <w:rPr>
          <w:sz w:val="24"/>
          <w:szCs w:val="24"/>
        </w:rPr>
        <w:t xml:space="preserve">is </w:t>
      </w:r>
      <w:r w:rsidR="0055391F">
        <w:rPr>
          <w:sz w:val="24"/>
          <w:szCs w:val="24"/>
        </w:rPr>
        <w:t xml:space="preserve">attempting to maintain a positive relationship with the current duke by praising </w:t>
      </w:r>
      <w:r w:rsidR="002F7695">
        <w:rPr>
          <w:sz w:val="24"/>
          <w:szCs w:val="24"/>
        </w:rPr>
        <w:t xml:space="preserve">them and </w:t>
      </w:r>
      <w:r w:rsidR="00B523AB">
        <w:rPr>
          <w:sz w:val="24"/>
          <w:szCs w:val="24"/>
        </w:rPr>
        <w:t>their</w:t>
      </w:r>
      <w:r w:rsidR="0055391F">
        <w:rPr>
          <w:sz w:val="24"/>
          <w:szCs w:val="24"/>
        </w:rPr>
        <w:t xml:space="preserve"> ancestor</w:t>
      </w:r>
      <w:r w:rsidR="000A4336">
        <w:rPr>
          <w:sz w:val="24"/>
          <w:szCs w:val="24"/>
        </w:rPr>
        <w:t>s</w:t>
      </w:r>
      <w:r w:rsidR="0055391F">
        <w:rPr>
          <w:sz w:val="24"/>
          <w:szCs w:val="24"/>
        </w:rPr>
        <w:t>.</w:t>
      </w:r>
      <w:r w:rsidR="000A4336">
        <w:rPr>
          <w:sz w:val="24"/>
          <w:szCs w:val="24"/>
        </w:rPr>
        <w:t xml:space="preserve"> </w:t>
      </w:r>
    </w:p>
    <w:p w14:paraId="46EEFC9F" w14:textId="6510E28C" w:rsidR="00BD72C8" w:rsidRDefault="0049689E">
      <w:pPr>
        <w:spacing w:after="0" w:line="360" w:lineRule="auto"/>
        <w:outlineLvl w:val="0"/>
        <w:rPr>
          <w:sz w:val="24"/>
          <w:szCs w:val="24"/>
        </w:rPr>
      </w:pPr>
      <w:r>
        <w:rPr>
          <w:sz w:val="24"/>
          <w:szCs w:val="24"/>
        </w:rPr>
        <w:t xml:space="preserve">Furthermore, </w:t>
      </w:r>
      <w:r w:rsidR="00FC38A1">
        <w:rPr>
          <w:sz w:val="24"/>
          <w:szCs w:val="24"/>
        </w:rPr>
        <w:t>he also</w:t>
      </w:r>
      <w:r>
        <w:rPr>
          <w:sz w:val="24"/>
          <w:szCs w:val="24"/>
        </w:rPr>
        <w:t xml:space="preserve"> </w:t>
      </w:r>
      <w:r w:rsidR="00FC38A1">
        <w:rPr>
          <w:sz w:val="24"/>
          <w:szCs w:val="24"/>
        </w:rPr>
        <w:t>describes the</w:t>
      </w:r>
      <w:r>
        <w:rPr>
          <w:sz w:val="24"/>
          <w:szCs w:val="24"/>
        </w:rPr>
        <w:t xml:space="preserve"> </w:t>
      </w:r>
      <w:r w:rsidR="00FC38A1">
        <w:rPr>
          <w:sz w:val="24"/>
          <w:szCs w:val="24"/>
        </w:rPr>
        <w:t xml:space="preserve">Franks in a very </w:t>
      </w:r>
      <w:r>
        <w:rPr>
          <w:sz w:val="24"/>
          <w:szCs w:val="24"/>
        </w:rPr>
        <w:t xml:space="preserve">negative </w:t>
      </w:r>
      <w:r w:rsidR="00FC38A1">
        <w:rPr>
          <w:sz w:val="24"/>
          <w:szCs w:val="24"/>
        </w:rPr>
        <w:t>way</w:t>
      </w:r>
      <w:r>
        <w:rPr>
          <w:sz w:val="24"/>
          <w:szCs w:val="24"/>
        </w:rPr>
        <w:t>, claiming that “they [the Franks] have been devoured by war” and that their “populace [has been] broken”.</w:t>
      </w:r>
      <w:r>
        <w:rPr>
          <w:rStyle w:val="FootnoteReference"/>
          <w:sz w:val="24"/>
          <w:szCs w:val="24"/>
        </w:rPr>
        <w:footnoteReference w:id="5"/>
      </w:r>
      <w:r>
        <w:rPr>
          <w:sz w:val="24"/>
          <w:szCs w:val="24"/>
        </w:rPr>
        <w:t xml:space="preserve"> Both quotes </w:t>
      </w:r>
      <w:r w:rsidR="00AA0AB8">
        <w:rPr>
          <w:sz w:val="24"/>
          <w:szCs w:val="24"/>
        </w:rPr>
        <w:t>portray</w:t>
      </w:r>
      <w:r>
        <w:rPr>
          <w:sz w:val="24"/>
          <w:szCs w:val="24"/>
        </w:rPr>
        <w:t xml:space="preserve"> </w:t>
      </w:r>
      <w:r w:rsidR="00B40CC6">
        <w:rPr>
          <w:sz w:val="24"/>
          <w:szCs w:val="24"/>
        </w:rPr>
        <w:t xml:space="preserve">the Franks as </w:t>
      </w:r>
      <w:r>
        <w:rPr>
          <w:sz w:val="24"/>
          <w:szCs w:val="24"/>
        </w:rPr>
        <w:t>weak</w:t>
      </w:r>
      <w:r w:rsidR="00B40CC6">
        <w:rPr>
          <w:sz w:val="24"/>
          <w:szCs w:val="24"/>
        </w:rPr>
        <w:t>, while reasserting the strength and dominance of the Normans</w:t>
      </w:r>
      <w:r w:rsidR="00FC38A1">
        <w:rPr>
          <w:sz w:val="24"/>
          <w:szCs w:val="24"/>
        </w:rPr>
        <w:t xml:space="preserve">, </w:t>
      </w:r>
      <w:r w:rsidR="00B40CC6">
        <w:rPr>
          <w:sz w:val="24"/>
          <w:szCs w:val="24"/>
        </w:rPr>
        <w:t xml:space="preserve">which </w:t>
      </w:r>
      <w:r w:rsidR="002F7695">
        <w:rPr>
          <w:sz w:val="24"/>
          <w:szCs w:val="24"/>
        </w:rPr>
        <w:t xml:space="preserve">would have had profound </w:t>
      </w:r>
      <w:r w:rsidR="002F7695">
        <w:rPr>
          <w:sz w:val="24"/>
          <w:szCs w:val="24"/>
        </w:rPr>
        <w:t>effects</w:t>
      </w:r>
      <w:r w:rsidR="002F7695">
        <w:rPr>
          <w:sz w:val="24"/>
          <w:szCs w:val="24"/>
        </w:rPr>
        <w:t xml:space="preserve"> on </w:t>
      </w:r>
      <w:r w:rsidR="00A0419E">
        <w:rPr>
          <w:sz w:val="24"/>
          <w:szCs w:val="24"/>
        </w:rPr>
        <w:t xml:space="preserve">the </w:t>
      </w:r>
      <w:r w:rsidR="002F7695">
        <w:rPr>
          <w:sz w:val="24"/>
          <w:szCs w:val="24"/>
        </w:rPr>
        <w:t>audience</w:t>
      </w:r>
      <w:r w:rsidR="00A0419E">
        <w:rPr>
          <w:sz w:val="24"/>
          <w:szCs w:val="24"/>
        </w:rPr>
        <w:t xml:space="preserve"> of the extract</w:t>
      </w:r>
      <w:r w:rsidR="002F7695">
        <w:rPr>
          <w:sz w:val="24"/>
          <w:szCs w:val="24"/>
        </w:rPr>
        <w:t xml:space="preserve">. </w:t>
      </w:r>
      <w:r w:rsidR="00A0419E">
        <w:rPr>
          <w:sz w:val="24"/>
          <w:szCs w:val="24"/>
        </w:rPr>
        <w:t xml:space="preserve">As a text such as this is likely to have been read by </w:t>
      </w:r>
      <w:r w:rsidR="00A0419E">
        <w:rPr>
          <w:sz w:val="24"/>
          <w:szCs w:val="24"/>
        </w:rPr>
        <w:t>foreign diplomats</w:t>
      </w:r>
      <w:r w:rsidR="00A0419E">
        <w:rPr>
          <w:sz w:val="24"/>
          <w:szCs w:val="24"/>
        </w:rPr>
        <w:t xml:space="preserve">, it probably had the aim of being </w:t>
      </w:r>
      <w:r w:rsidR="00EA5A64">
        <w:rPr>
          <w:sz w:val="24"/>
          <w:szCs w:val="24"/>
        </w:rPr>
        <w:t xml:space="preserve">awe-inspiring </w:t>
      </w:r>
      <w:r w:rsidR="00A0419E">
        <w:rPr>
          <w:sz w:val="24"/>
          <w:szCs w:val="24"/>
        </w:rPr>
        <w:t xml:space="preserve">as well as acting as </w:t>
      </w:r>
      <w:r w:rsidR="00EA5A64">
        <w:rPr>
          <w:sz w:val="24"/>
          <w:szCs w:val="24"/>
        </w:rPr>
        <w:t>a warning</w:t>
      </w:r>
      <w:r w:rsidR="00A0419E">
        <w:rPr>
          <w:sz w:val="24"/>
          <w:szCs w:val="24"/>
        </w:rPr>
        <w:t xml:space="preserve"> to foreign powers</w:t>
      </w:r>
      <w:r w:rsidR="00EA5A64">
        <w:rPr>
          <w:sz w:val="24"/>
          <w:szCs w:val="24"/>
        </w:rPr>
        <w:t>, as</w:t>
      </w:r>
      <w:r w:rsidR="00944CED">
        <w:rPr>
          <w:sz w:val="24"/>
          <w:szCs w:val="24"/>
        </w:rPr>
        <w:t xml:space="preserve"> it </w:t>
      </w:r>
      <w:r w:rsidR="00B40CC6">
        <w:rPr>
          <w:sz w:val="24"/>
          <w:szCs w:val="24"/>
        </w:rPr>
        <w:t>suggest</w:t>
      </w:r>
      <w:r w:rsidR="00944CED">
        <w:rPr>
          <w:sz w:val="24"/>
          <w:szCs w:val="24"/>
        </w:rPr>
        <w:t>s</w:t>
      </w:r>
      <w:r w:rsidR="00B40CC6">
        <w:rPr>
          <w:sz w:val="24"/>
          <w:szCs w:val="24"/>
        </w:rPr>
        <w:t xml:space="preserve"> that the</w:t>
      </w:r>
      <w:r w:rsidR="00944CED">
        <w:rPr>
          <w:sz w:val="24"/>
          <w:szCs w:val="24"/>
        </w:rPr>
        <w:t>se</w:t>
      </w:r>
      <w:r w:rsidR="008F4272">
        <w:rPr>
          <w:sz w:val="24"/>
          <w:szCs w:val="24"/>
        </w:rPr>
        <w:t xml:space="preserve"> newly established</w:t>
      </w:r>
      <w:r w:rsidR="00B40CC6">
        <w:rPr>
          <w:sz w:val="24"/>
          <w:szCs w:val="24"/>
        </w:rPr>
        <w:t xml:space="preserve"> Normans defeated the </w:t>
      </w:r>
      <w:r w:rsidR="00F76EC1">
        <w:rPr>
          <w:sz w:val="24"/>
          <w:szCs w:val="24"/>
        </w:rPr>
        <w:t>descendants</w:t>
      </w:r>
      <w:r w:rsidR="00B40CC6">
        <w:rPr>
          <w:sz w:val="24"/>
          <w:szCs w:val="24"/>
        </w:rPr>
        <w:t xml:space="preserve"> of the great Charlemagne</w:t>
      </w:r>
      <w:r w:rsidR="00944CED">
        <w:rPr>
          <w:sz w:val="24"/>
          <w:szCs w:val="24"/>
        </w:rPr>
        <w:t>.</w:t>
      </w:r>
      <w:r w:rsidR="00944CED">
        <w:rPr>
          <w:rStyle w:val="FootnoteReference"/>
          <w:sz w:val="24"/>
          <w:szCs w:val="24"/>
        </w:rPr>
        <w:footnoteReference w:id="6"/>
      </w:r>
      <w:r w:rsidR="00F76EC1">
        <w:rPr>
          <w:sz w:val="24"/>
          <w:szCs w:val="24"/>
        </w:rPr>
        <w:t xml:space="preserve"> However, </w:t>
      </w:r>
      <w:r w:rsidR="00EA5A64">
        <w:rPr>
          <w:sz w:val="24"/>
          <w:szCs w:val="24"/>
        </w:rPr>
        <w:t>to the</w:t>
      </w:r>
      <w:r w:rsidR="00B40CC6">
        <w:rPr>
          <w:sz w:val="24"/>
          <w:szCs w:val="24"/>
        </w:rPr>
        <w:t xml:space="preserve"> Norman dukes, </w:t>
      </w:r>
      <w:r w:rsidR="00EA5A64">
        <w:rPr>
          <w:sz w:val="24"/>
          <w:szCs w:val="24"/>
        </w:rPr>
        <w:t>the text</w:t>
      </w:r>
      <w:r w:rsidR="00F76EC1">
        <w:rPr>
          <w:sz w:val="24"/>
          <w:szCs w:val="24"/>
        </w:rPr>
        <w:t xml:space="preserve"> would probably have reaffirmed their ideals and</w:t>
      </w:r>
      <w:r w:rsidR="00A0419E">
        <w:rPr>
          <w:sz w:val="24"/>
          <w:szCs w:val="24"/>
        </w:rPr>
        <w:t xml:space="preserve"> identity, as well as</w:t>
      </w:r>
      <w:r w:rsidR="00F76EC1">
        <w:rPr>
          <w:sz w:val="24"/>
          <w:szCs w:val="24"/>
        </w:rPr>
        <w:t xml:space="preserve"> inform</w:t>
      </w:r>
      <w:r w:rsidR="00A0419E">
        <w:rPr>
          <w:sz w:val="24"/>
          <w:szCs w:val="24"/>
        </w:rPr>
        <w:t>ing</w:t>
      </w:r>
      <w:r w:rsidR="00F76EC1">
        <w:rPr>
          <w:sz w:val="24"/>
          <w:szCs w:val="24"/>
        </w:rPr>
        <w:t xml:space="preserve"> their successors of the dominance and power of the Norman people. Likewis</w:t>
      </w:r>
      <w:r w:rsidR="00A0419E">
        <w:rPr>
          <w:sz w:val="24"/>
          <w:szCs w:val="24"/>
        </w:rPr>
        <w:t>e</w:t>
      </w:r>
      <w:r w:rsidR="00F76EC1">
        <w:rPr>
          <w:sz w:val="24"/>
          <w:szCs w:val="24"/>
        </w:rPr>
        <w:t xml:space="preserve">, </w:t>
      </w:r>
      <w:proofErr w:type="spellStart"/>
      <w:r w:rsidR="004346B6">
        <w:rPr>
          <w:sz w:val="24"/>
          <w:szCs w:val="24"/>
        </w:rPr>
        <w:t>Dudo’s</w:t>
      </w:r>
      <w:proofErr w:type="spellEnd"/>
      <w:r w:rsidR="004346B6">
        <w:rPr>
          <w:sz w:val="24"/>
          <w:szCs w:val="24"/>
        </w:rPr>
        <w:t xml:space="preserve"> references to the subduing of the Frankish people and the “fear of strict penalty” </w:t>
      </w:r>
      <w:r w:rsidR="00F0097B">
        <w:rPr>
          <w:sz w:val="24"/>
          <w:szCs w:val="24"/>
        </w:rPr>
        <w:t xml:space="preserve">could be </w:t>
      </w:r>
      <w:proofErr w:type="gramStart"/>
      <w:r w:rsidR="00F0097B">
        <w:rPr>
          <w:sz w:val="24"/>
          <w:szCs w:val="24"/>
        </w:rPr>
        <w:t>in refe</w:t>
      </w:r>
      <w:r w:rsidR="002C51E6">
        <w:rPr>
          <w:sz w:val="24"/>
          <w:szCs w:val="24"/>
        </w:rPr>
        <w:t>re</w:t>
      </w:r>
      <w:r w:rsidR="00F0097B">
        <w:rPr>
          <w:sz w:val="24"/>
          <w:szCs w:val="24"/>
        </w:rPr>
        <w:t>nce to</w:t>
      </w:r>
      <w:proofErr w:type="gramEnd"/>
      <w:r w:rsidR="00F0097B">
        <w:rPr>
          <w:sz w:val="24"/>
          <w:szCs w:val="24"/>
        </w:rPr>
        <w:t xml:space="preserve"> </w:t>
      </w:r>
      <w:r w:rsidR="00C40338">
        <w:rPr>
          <w:sz w:val="24"/>
          <w:szCs w:val="24"/>
        </w:rPr>
        <w:t xml:space="preserve">a </w:t>
      </w:r>
      <w:r w:rsidR="00A12314">
        <w:rPr>
          <w:sz w:val="24"/>
          <w:szCs w:val="24"/>
        </w:rPr>
        <w:t>peasant’s</w:t>
      </w:r>
      <w:r w:rsidR="00C40338">
        <w:rPr>
          <w:sz w:val="24"/>
          <w:szCs w:val="24"/>
        </w:rPr>
        <w:t xml:space="preserve"> revolt in </w:t>
      </w:r>
      <w:r w:rsidR="00A12314">
        <w:rPr>
          <w:sz w:val="24"/>
          <w:szCs w:val="24"/>
        </w:rPr>
        <w:t>9</w:t>
      </w:r>
      <w:r w:rsidR="00EA5A64">
        <w:rPr>
          <w:sz w:val="24"/>
          <w:szCs w:val="24"/>
        </w:rPr>
        <w:t>9</w:t>
      </w:r>
      <w:r w:rsidR="00A12314">
        <w:rPr>
          <w:sz w:val="24"/>
          <w:szCs w:val="24"/>
        </w:rPr>
        <w:t xml:space="preserve">6, which the Count of </w:t>
      </w:r>
      <w:proofErr w:type="spellStart"/>
      <w:r w:rsidR="00A12314">
        <w:rPr>
          <w:sz w:val="24"/>
          <w:szCs w:val="24"/>
        </w:rPr>
        <w:t>Ivry</w:t>
      </w:r>
      <w:proofErr w:type="spellEnd"/>
      <w:r w:rsidR="00A12314">
        <w:rPr>
          <w:sz w:val="24"/>
          <w:szCs w:val="24"/>
        </w:rPr>
        <w:t xml:space="preserve"> ruthlessly supressed</w:t>
      </w:r>
      <w:r w:rsidR="00F0097B">
        <w:rPr>
          <w:sz w:val="24"/>
          <w:szCs w:val="24"/>
        </w:rPr>
        <w:t xml:space="preserve"> by </w:t>
      </w:r>
      <w:r w:rsidR="00B523AB">
        <w:rPr>
          <w:sz w:val="24"/>
          <w:szCs w:val="24"/>
        </w:rPr>
        <w:t>severing</w:t>
      </w:r>
      <w:r w:rsidR="00F0097B">
        <w:rPr>
          <w:sz w:val="24"/>
          <w:szCs w:val="24"/>
        </w:rPr>
        <w:t xml:space="preserve"> the hands and feet</w:t>
      </w:r>
      <w:r w:rsidR="003C3BE1">
        <w:rPr>
          <w:sz w:val="24"/>
          <w:szCs w:val="24"/>
        </w:rPr>
        <w:t xml:space="preserve"> of the rebels</w:t>
      </w:r>
      <w:r w:rsidR="00A12314">
        <w:rPr>
          <w:sz w:val="24"/>
          <w:szCs w:val="24"/>
        </w:rPr>
        <w:t>.</w:t>
      </w:r>
      <w:r w:rsidR="00A12314">
        <w:rPr>
          <w:rStyle w:val="FootnoteReference"/>
          <w:sz w:val="24"/>
          <w:szCs w:val="24"/>
        </w:rPr>
        <w:footnoteReference w:id="7"/>
      </w:r>
      <w:r w:rsidR="000C764D">
        <w:rPr>
          <w:sz w:val="24"/>
          <w:szCs w:val="24"/>
        </w:rPr>
        <w:t xml:space="preserve"> </w:t>
      </w:r>
    </w:p>
    <w:p w14:paraId="3BA66306" w14:textId="62E976AB" w:rsidR="000C764D" w:rsidRDefault="00BD72C8">
      <w:pPr>
        <w:spacing w:after="0" w:line="360" w:lineRule="auto"/>
        <w:outlineLvl w:val="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Continuing from this, the extract also suggests that it was the Normans who brought civilization to the barbaric Franks, </w:t>
      </w:r>
      <w:r w:rsidR="00CC0D22">
        <w:rPr>
          <w:sz w:val="24"/>
          <w:szCs w:val="24"/>
        </w:rPr>
        <w:t xml:space="preserve">and not visa-versa, </w:t>
      </w:r>
      <w:r>
        <w:rPr>
          <w:sz w:val="24"/>
          <w:szCs w:val="24"/>
        </w:rPr>
        <w:t>as evident</w:t>
      </w:r>
      <w:r w:rsidR="00800039">
        <w:rPr>
          <w:sz w:val="24"/>
          <w:szCs w:val="24"/>
        </w:rPr>
        <w:t xml:space="preserve"> with the “peoples in that town [who] you will give laws and alliances [too]”.</w:t>
      </w:r>
      <w:r w:rsidR="00800039">
        <w:rPr>
          <w:rStyle w:val="FootnoteReference"/>
          <w:sz w:val="24"/>
          <w:szCs w:val="24"/>
        </w:rPr>
        <w:footnoteReference w:id="8"/>
      </w:r>
      <w:r>
        <w:rPr>
          <w:sz w:val="24"/>
          <w:szCs w:val="24"/>
        </w:rPr>
        <w:t xml:space="preserve"> </w:t>
      </w:r>
      <w:r w:rsidR="00001996">
        <w:rPr>
          <w:sz w:val="24"/>
          <w:szCs w:val="24"/>
        </w:rPr>
        <w:t xml:space="preserve">It does seem that Rollo did implement laws of both Scandinavian and Frankish origin, which could be what </w:t>
      </w:r>
      <w:proofErr w:type="spellStart"/>
      <w:r w:rsidR="00001996">
        <w:rPr>
          <w:sz w:val="24"/>
          <w:szCs w:val="24"/>
        </w:rPr>
        <w:t>Dudo</w:t>
      </w:r>
      <w:proofErr w:type="spellEnd"/>
      <w:r w:rsidR="00001996">
        <w:rPr>
          <w:sz w:val="24"/>
          <w:szCs w:val="24"/>
        </w:rPr>
        <w:t xml:space="preserve"> is referencing </w:t>
      </w:r>
      <w:r w:rsidR="00210D9F">
        <w:rPr>
          <w:sz w:val="24"/>
          <w:szCs w:val="24"/>
        </w:rPr>
        <w:t>here</w:t>
      </w:r>
      <w:r w:rsidR="00001996">
        <w:rPr>
          <w:sz w:val="24"/>
          <w:szCs w:val="24"/>
        </w:rPr>
        <w:t>.</w:t>
      </w:r>
      <w:r w:rsidR="00001996">
        <w:rPr>
          <w:rStyle w:val="FootnoteReference"/>
          <w:sz w:val="24"/>
          <w:szCs w:val="24"/>
        </w:rPr>
        <w:footnoteReference w:id="9"/>
      </w:r>
      <w:r w:rsidR="00001996">
        <w:rPr>
          <w:sz w:val="24"/>
          <w:szCs w:val="24"/>
        </w:rPr>
        <w:t xml:space="preserve"> Ironically though, </w:t>
      </w:r>
      <w:r w:rsidR="00C06ADF">
        <w:rPr>
          <w:sz w:val="24"/>
          <w:szCs w:val="24"/>
        </w:rPr>
        <w:t xml:space="preserve">there may be a subtext to </w:t>
      </w:r>
      <w:r w:rsidR="00B523AB">
        <w:rPr>
          <w:sz w:val="24"/>
          <w:szCs w:val="24"/>
        </w:rPr>
        <w:t>this</w:t>
      </w:r>
      <w:r w:rsidR="00C06ADF">
        <w:rPr>
          <w:sz w:val="24"/>
          <w:szCs w:val="24"/>
        </w:rPr>
        <w:t xml:space="preserve"> with his use of the word “devoured”, which has connotations of beast-like tendencies and barbaric savagery. As such, it seems that </w:t>
      </w:r>
      <w:proofErr w:type="spellStart"/>
      <w:r w:rsidR="00C06ADF">
        <w:rPr>
          <w:sz w:val="24"/>
          <w:szCs w:val="24"/>
        </w:rPr>
        <w:t>Dudo</w:t>
      </w:r>
      <w:proofErr w:type="spellEnd"/>
      <w:r w:rsidR="00C06ADF">
        <w:rPr>
          <w:sz w:val="24"/>
          <w:szCs w:val="24"/>
        </w:rPr>
        <w:t xml:space="preserve"> is hinting that the Normans, who are defeating the Franks, are the ones who are savage and brutish, potentially as a nod to their Scandinavian </w:t>
      </w:r>
      <w:r w:rsidR="00FD31F9">
        <w:rPr>
          <w:sz w:val="24"/>
          <w:szCs w:val="24"/>
        </w:rPr>
        <w:t>beginnings</w:t>
      </w:r>
      <w:r w:rsidR="00C06ADF">
        <w:rPr>
          <w:sz w:val="24"/>
          <w:szCs w:val="24"/>
        </w:rPr>
        <w:t>.</w:t>
      </w:r>
      <w:r w:rsidR="00C06ADF">
        <w:rPr>
          <w:rStyle w:val="FootnoteReference"/>
          <w:sz w:val="24"/>
          <w:szCs w:val="24"/>
        </w:rPr>
        <w:footnoteReference w:id="10"/>
      </w:r>
    </w:p>
    <w:p w14:paraId="0F57859B" w14:textId="77777777" w:rsidR="00FC38A1" w:rsidRDefault="00FC38A1" w:rsidP="00FC38A1">
      <w:pPr>
        <w:spacing w:after="0" w:line="360" w:lineRule="auto"/>
        <w:outlineLvl w:val="0"/>
        <w:rPr>
          <w:sz w:val="24"/>
          <w:szCs w:val="24"/>
        </w:rPr>
      </w:pPr>
    </w:p>
    <w:p w14:paraId="03A87695" w14:textId="6C1704AC" w:rsidR="00925474" w:rsidRDefault="00FC38A1">
      <w:pPr>
        <w:spacing w:after="0" w:line="360" w:lineRule="auto"/>
        <w:outlineLvl w:val="0"/>
        <w:rPr>
          <w:sz w:val="24"/>
          <w:szCs w:val="24"/>
        </w:rPr>
      </w:pPr>
      <w:r>
        <w:rPr>
          <w:sz w:val="24"/>
          <w:szCs w:val="24"/>
        </w:rPr>
        <w:t xml:space="preserve">Furthermore, </w:t>
      </w:r>
      <w:proofErr w:type="spellStart"/>
      <w:r>
        <w:rPr>
          <w:sz w:val="24"/>
          <w:szCs w:val="24"/>
        </w:rPr>
        <w:t>Dudo</w:t>
      </w:r>
      <w:proofErr w:type="spellEnd"/>
      <w:r>
        <w:rPr>
          <w:sz w:val="24"/>
          <w:szCs w:val="24"/>
        </w:rPr>
        <w:t xml:space="preserve"> also justif</w:t>
      </w:r>
      <w:r w:rsidR="00EA5A64">
        <w:rPr>
          <w:sz w:val="24"/>
          <w:szCs w:val="24"/>
        </w:rPr>
        <w:t>ies</w:t>
      </w:r>
      <w:r>
        <w:rPr>
          <w:sz w:val="24"/>
          <w:szCs w:val="24"/>
        </w:rPr>
        <w:t xml:space="preserve"> the Norman occupation of ‘Normandy’ by stressing that this land was granted to Rollo by God, meaning that the land, in the eyes of Christians, was unquestionably Norman.</w:t>
      </w:r>
      <w:r>
        <w:rPr>
          <w:rStyle w:val="FootnoteReference"/>
          <w:sz w:val="24"/>
          <w:szCs w:val="24"/>
        </w:rPr>
        <w:footnoteReference w:id="11"/>
      </w:r>
      <w:r>
        <w:rPr>
          <w:sz w:val="24"/>
          <w:szCs w:val="24"/>
        </w:rPr>
        <w:t xml:space="preserve"> </w:t>
      </w:r>
      <w:r w:rsidR="005C3E13">
        <w:rPr>
          <w:sz w:val="24"/>
          <w:szCs w:val="24"/>
        </w:rPr>
        <w:t>Continuing from this,</w:t>
      </w:r>
      <w:r w:rsidR="00F45043">
        <w:rPr>
          <w:sz w:val="24"/>
          <w:szCs w:val="24"/>
        </w:rPr>
        <w:t xml:space="preserve"> </w:t>
      </w:r>
      <w:proofErr w:type="spellStart"/>
      <w:r w:rsidR="00F45043">
        <w:rPr>
          <w:sz w:val="24"/>
          <w:szCs w:val="24"/>
        </w:rPr>
        <w:t>Dudo</w:t>
      </w:r>
      <w:proofErr w:type="spellEnd"/>
      <w:r w:rsidR="00F45043">
        <w:rPr>
          <w:sz w:val="24"/>
          <w:szCs w:val="24"/>
        </w:rPr>
        <w:t xml:space="preserve"> also refers to</w:t>
      </w:r>
      <w:r w:rsidR="00515A66">
        <w:rPr>
          <w:sz w:val="24"/>
          <w:szCs w:val="24"/>
        </w:rPr>
        <w:t xml:space="preserve"> Rollo’s piety </w:t>
      </w:r>
      <w:r w:rsidR="00630F2B">
        <w:rPr>
          <w:sz w:val="24"/>
          <w:szCs w:val="24"/>
        </w:rPr>
        <w:t>and his conversion to Chri</w:t>
      </w:r>
      <w:r w:rsidR="00F45043">
        <w:rPr>
          <w:sz w:val="24"/>
          <w:szCs w:val="24"/>
        </w:rPr>
        <w:t xml:space="preserve">stianity, </w:t>
      </w:r>
      <w:r w:rsidR="00BF1025">
        <w:rPr>
          <w:sz w:val="24"/>
          <w:szCs w:val="24"/>
        </w:rPr>
        <w:t xml:space="preserve">with </w:t>
      </w:r>
      <w:r w:rsidR="0096438E">
        <w:rPr>
          <w:sz w:val="24"/>
          <w:szCs w:val="24"/>
        </w:rPr>
        <w:t xml:space="preserve">reference to </w:t>
      </w:r>
      <w:r w:rsidR="00BF1025">
        <w:rPr>
          <w:sz w:val="24"/>
          <w:szCs w:val="24"/>
        </w:rPr>
        <w:t>“the bath where you [Rollo] were cleansed of leprosy”.</w:t>
      </w:r>
      <w:r w:rsidR="00357C52">
        <w:rPr>
          <w:rStyle w:val="FootnoteReference"/>
          <w:sz w:val="24"/>
          <w:szCs w:val="24"/>
        </w:rPr>
        <w:footnoteReference w:id="12"/>
      </w:r>
      <w:r w:rsidR="0096438E">
        <w:rPr>
          <w:sz w:val="24"/>
          <w:szCs w:val="24"/>
        </w:rPr>
        <w:t xml:space="preserve"> This quote is clearly alluding to Rollo’s baptism, which </w:t>
      </w:r>
      <w:r w:rsidR="00E3289E">
        <w:rPr>
          <w:sz w:val="24"/>
          <w:szCs w:val="24"/>
        </w:rPr>
        <w:t>permits entry into the Church and act</w:t>
      </w:r>
      <w:r w:rsidR="00CC0D22">
        <w:rPr>
          <w:sz w:val="24"/>
          <w:szCs w:val="24"/>
        </w:rPr>
        <w:t>s</w:t>
      </w:r>
      <w:r w:rsidR="00E3289E">
        <w:rPr>
          <w:sz w:val="24"/>
          <w:szCs w:val="24"/>
        </w:rPr>
        <w:t xml:space="preserve"> as</w:t>
      </w:r>
      <w:r w:rsidR="0096438E">
        <w:rPr>
          <w:sz w:val="24"/>
          <w:szCs w:val="24"/>
        </w:rPr>
        <w:t xml:space="preserve"> a </w:t>
      </w:r>
      <w:r w:rsidR="00E3289E">
        <w:rPr>
          <w:sz w:val="24"/>
          <w:szCs w:val="24"/>
        </w:rPr>
        <w:t>purification ritual for the soul</w:t>
      </w:r>
      <w:r w:rsidR="00CC0D22">
        <w:rPr>
          <w:sz w:val="24"/>
          <w:szCs w:val="24"/>
        </w:rPr>
        <w:t xml:space="preserve">, </w:t>
      </w:r>
      <w:r w:rsidR="00CC0D22">
        <w:rPr>
          <w:sz w:val="24"/>
          <w:szCs w:val="24"/>
        </w:rPr>
        <w:t>mean</w:t>
      </w:r>
      <w:r w:rsidR="007A41B3">
        <w:rPr>
          <w:sz w:val="24"/>
          <w:szCs w:val="24"/>
        </w:rPr>
        <w:t>ing</w:t>
      </w:r>
      <w:r w:rsidR="00CC0D22">
        <w:rPr>
          <w:sz w:val="24"/>
          <w:szCs w:val="24"/>
        </w:rPr>
        <w:t xml:space="preserve"> </w:t>
      </w:r>
      <w:r w:rsidR="00CC0D22">
        <w:rPr>
          <w:sz w:val="24"/>
          <w:szCs w:val="24"/>
        </w:rPr>
        <w:t xml:space="preserve">Rollo </w:t>
      </w:r>
      <w:r w:rsidR="002A516E">
        <w:rPr>
          <w:sz w:val="24"/>
          <w:szCs w:val="24"/>
        </w:rPr>
        <w:t>rid</w:t>
      </w:r>
      <w:r w:rsidR="00CC0D22">
        <w:rPr>
          <w:sz w:val="24"/>
          <w:szCs w:val="24"/>
        </w:rPr>
        <w:t xml:space="preserve"> himself of his past life and sins</w:t>
      </w:r>
      <w:r w:rsidR="00E3289E">
        <w:rPr>
          <w:sz w:val="24"/>
          <w:szCs w:val="24"/>
        </w:rPr>
        <w:t>.</w:t>
      </w:r>
      <w:r w:rsidR="00E3289E">
        <w:rPr>
          <w:rStyle w:val="FootnoteReference"/>
          <w:sz w:val="24"/>
          <w:szCs w:val="24"/>
        </w:rPr>
        <w:footnoteReference w:id="13"/>
      </w:r>
      <w:r w:rsidR="00E3289E">
        <w:rPr>
          <w:sz w:val="24"/>
          <w:szCs w:val="24"/>
        </w:rPr>
        <w:t xml:space="preserve"> </w:t>
      </w:r>
      <w:r w:rsidR="00357C52">
        <w:rPr>
          <w:sz w:val="24"/>
          <w:szCs w:val="24"/>
        </w:rPr>
        <w:t xml:space="preserve">However, this </w:t>
      </w:r>
      <w:r w:rsidR="00E3289E">
        <w:rPr>
          <w:sz w:val="24"/>
          <w:szCs w:val="24"/>
        </w:rPr>
        <w:t xml:space="preserve">quote also suggests </w:t>
      </w:r>
      <w:r w:rsidR="009F2C50">
        <w:rPr>
          <w:sz w:val="24"/>
          <w:szCs w:val="24"/>
        </w:rPr>
        <w:t xml:space="preserve">something about </w:t>
      </w:r>
      <w:r w:rsidR="00E3289E">
        <w:rPr>
          <w:sz w:val="24"/>
          <w:szCs w:val="24"/>
        </w:rPr>
        <w:t xml:space="preserve">the attitudes towards other religions, in that it relates paganism, which Rollo originally </w:t>
      </w:r>
      <w:r w:rsidR="002B1E38">
        <w:rPr>
          <w:sz w:val="24"/>
          <w:szCs w:val="24"/>
        </w:rPr>
        <w:t>followed</w:t>
      </w:r>
      <w:r w:rsidR="007A41B3">
        <w:rPr>
          <w:sz w:val="24"/>
          <w:szCs w:val="24"/>
        </w:rPr>
        <w:t xml:space="preserve"> as he was a Viking</w:t>
      </w:r>
      <w:r w:rsidR="00E3289E">
        <w:rPr>
          <w:sz w:val="24"/>
          <w:szCs w:val="24"/>
        </w:rPr>
        <w:t>, to the</w:t>
      </w:r>
      <w:r w:rsidR="002B1E38">
        <w:rPr>
          <w:sz w:val="24"/>
          <w:szCs w:val="24"/>
        </w:rPr>
        <w:t xml:space="preserve"> </w:t>
      </w:r>
      <w:r w:rsidR="00E3289E">
        <w:rPr>
          <w:sz w:val="24"/>
          <w:szCs w:val="24"/>
        </w:rPr>
        <w:t>disease of leprosy.</w:t>
      </w:r>
      <w:r w:rsidR="003B7526">
        <w:rPr>
          <w:rStyle w:val="FootnoteReference"/>
          <w:sz w:val="24"/>
          <w:szCs w:val="24"/>
        </w:rPr>
        <w:footnoteReference w:id="14"/>
      </w:r>
      <w:r w:rsidR="00357C52">
        <w:rPr>
          <w:sz w:val="24"/>
          <w:szCs w:val="24"/>
        </w:rPr>
        <w:t xml:space="preserve"> </w:t>
      </w:r>
      <w:r w:rsidR="002B1E38">
        <w:rPr>
          <w:sz w:val="24"/>
          <w:szCs w:val="24"/>
        </w:rPr>
        <w:t xml:space="preserve">As is evident here, </w:t>
      </w:r>
      <w:r w:rsidR="0038622C">
        <w:rPr>
          <w:sz w:val="24"/>
          <w:szCs w:val="24"/>
        </w:rPr>
        <w:t xml:space="preserve">Christianity is </w:t>
      </w:r>
      <w:r w:rsidR="002B1E38">
        <w:rPr>
          <w:sz w:val="24"/>
          <w:szCs w:val="24"/>
        </w:rPr>
        <w:t xml:space="preserve">depicted as </w:t>
      </w:r>
      <w:r w:rsidR="0038622C">
        <w:rPr>
          <w:sz w:val="24"/>
          <w:szCs w:val="24"/>
        </w:rPr>
        <w:t xml:space="preserve">the cure to </w:t>
      </w:r>
      <w:r w:rsidR="005C3E13">
        <w:rPr>
          <w:sz w:val="24"/>
          <w:szCs w:val="24"/>
        </w:rPr>
        <w:t>this</w:t>
      </w:r>
      <w:r w:rsidR="0038622C">
        <w:rPr>
          <w:sz w:val="24"/>
          <w:szCs w:val="24"/>
        </w:rPr>
        <w:t xml:space="preserve"> </w:t>
      </w:r>
      <w:r w:rsidR="007A41B3">
        <w:rPr>
          <w:sz w:val="24"/>
          <w:szCs w:val="24"/>
        </w:rPr>
        <w:t>ailment</w:t>
      </w:r>
      <w:r w:rsidR="0038622C">
        <w:rPr>
          <w:sz w:val="24"/>
          <w:szCs w:val="24"/>
        </w:rPr>
        <w:t>, which</w:t>
      </w:r>
      <w:r w:rsidR="007A41B3" w:rsidRPr="007A41B3">
        <w:rPr>
          <w:sz w:val="24"/>
          <w:szCs w:val="24"/>
        </w:rPr>
        <w:t xml:space="preserve"> </w:t>
      </w:r>
      <w:r w:rsidR="007A41B3">
        <w:rPr>
          <w:sz w:val="24"/>
          <w:szCs w:val="24"/>
        </w:rPr>
        <w:t>in turn, due to its depiction as leprosy,</w:t>
      </w:r>
      <w:r w:rsidR="007A41B3">
        <w:rPr>
          <w:sz w:val="24"/>
          <w:szCs w:val="24"/>
        </w:rPr>
        <w:t xml:space="preserve"> could be seen as contagious and </w:t>
      </w:r>
      <w:r w:rsidR="002B1E38">
        <w:rPr>
          <w:sz w:val="24"/>
          <w:szCs w:val="24"/>
        </w:rPr>
        <w:t>explain</w:t>
      </w:r>
      <w:r w:rsidR="007A41B3">
        <w:rPr>
          <w:sz w:val="24"/>
          <w:szCs w:val="24"/>
        </w:rPr>
        <w:t>s</w:t>
      </w:r>
      <w:r w:rsidR="002B1E38">
        <w:rPr>
          <w:sz w:val="24"/>
          <w:szCs w:val="24"/>
        </w:rPr>
        <w:t xml:space="preserve"> why</w:t>
      </w:r>
      <w:r w:rsidR="0038622C">
        <w:rPr>
          <w:sz w:val="24"/>
          <w:szCs w:val="24"/>
        </w:rPr>
        <w:t xml:space="preserve"> Christians </w:t>
      </w:r>
      <w:r w:rsidR="002B1E38">
        <w:rPr>
          <w:sz w:val="24"/>
          <w:szCs w:val="24"/>
        </w:rPr>
        <w:t>believed</w:t>
      </w:r>
      <w:r w:rsidR="0038622C">
        <w:rPr>
          <w:sz w:val="24"/>
          <w:szCs w:val="24"/>
        </w:rPr>
        <w:t xml:space="preserve"> paganism had to be </w:t>
      </w:r>
      <w:r w:rsidR="00D4698A">
        <w:rPr>
          <w:sz w:val="24"/>
          <w:szCs w:val="24"/>
        </w:rPr>
        <w:t>eradicated</w:t>
      </w:r>
      <w:r w:rsidR="0038622C">
        <w:rPr>
          <w:sz w:val="24"/>
          <w:szCs w:val="24"/>
        </w:rPr>
        <w:t>.</w:t>
      </w:r>
      <w:r w:rsidR="0038622C">
        <w:rPr>
          <w:rStyle w:val="FootnoteReference"/>
          <w:sz w:val="24"/>
          <w:szCs w:val="24"/>
        </w:rPr>
        <w:footnoteReference w:id="15"/>
      </w:r>
      <w:r w:rsidR="0038622C">
        <w:rPr>
          <w:sz w:val="24"/>
          <w:szCs w:val="24"/>
        </w:rPr>
        <w:t xml:space="preserve"> </w:t>
      </w:r>
      <w:r w:rsidR="005C3E13">
        <w:rPr>
          <w:sz w:val="24"/>
          <w:szCs w:val="24"/>
        </w:rPr>
        <w:t>Furthermore</w:t>
      </w:r>
      <w:r w:rsidR="0038622C">
        <w:rPr>
          <w:sz w:val="24"/>
          <w:szCs w:val="24"/>
        </w:rPr>
        <w:t xml:space="preserve">, the idea that paganism is an illness is, in my opinion, </w:t>
      </w:r>
      <w:r w:rsidR="00D4698A">
        <w:rPr>
          <w:sz w:val="24"/>
          <w:szCs w:val="24"/>
        </w:rPr>
        <w:t>a</w:t>
      </w:r>
      <w:r w:rsidR="0038622C">
        <w:rPr>
          <w:sz w:val="24"/>
          <w:szCs w:val="24"/>
        </w:rPr>
        <w:t xml:space="preserve"> clever </w:t>
      </w:r>
      <w:r w:rsidR="002F4FDC">
        <w:rPr>
          <w:sz w:val="24"/>
          <w:szCs w:val="24"/>
        </w:rPr>
        <w:t>concept</w:t>
      </w:r>
      <w:r w:rsidR="00BD09A9">
        <w:rPr>
          <w:sz w:val="24"/>
          <w:szCs w:val="24"/>
        </w:rPr>
        <w:t xml:space="preserve"> on </w:t>
      </w:r>
      <w:proofErr w:type="spellStart"/>
      <w:r w:rsidR="00BD09A9">
        <w:rPr>
          <w:sz w:val="24"/>
          <w:szCs w:val="24"/>
        </w:rPr>
        <w:t>Dudo’s</w:t>
      </w:r>
      <w:proofErr w:type="spellEnd"/>
      <w:r w:rsidR="00BD09A9">
        <w:rPr>
          <w:sz w:val="24"/>
          <w:szCs w:val="24"/>
        </w:rPr>
        <w:t xml:space="preserve"> behalf</w:t>
      </w:r>
      <w:r w:rsidR="00D4698A">
        <w:rPr>
          <w:sz w:val="24"/>
          <w:szCs w:val="24"/>
        </w:rPr>
        <w:t xml:space="preserve">, as </w:t>
      </w:r>
      <w:r w:rsidR="00BD09A9">
        <w:rPr>
          <w:sz w:val="24"/>
          <w:szCs w:val="24"/>
        </w:rPr>
        <w:t>illness</w:t>
      </w:r>
      <w:r w:rsidR="00D4698A">
        <w:rPr>
          <w:sz w:val="24"/>
          <w:szCs w:val="24"/>
        </w:rPr>
        <w:t xml:space="preserve"> is </w:t>
      </w:r>
      <w:r w:rsidR="002F4FDC">
        <w:rPr>
          <w:sz w:val="24"/>
          <w:szCs w:val="24"/>
        </w:rPr>
        <w:t xml:space="preserve">an involuntary part of life. As such, it could be claimed that Rollo, suffering from the illness of paganism, </w:t>
      </w:r>
      <w:r w:rsidR="00D4698A">
        <w:rPr>
          <w:sz w:val="24"/>
          <w:szCs w:val="24"/>
        </w:rPr>
        <w:t>was</w:t>
      </w:r>
      <w:r w:rsidR="00BD09A9">
        <w:rPr>
          <w:sz w:val="24"/>
          <w:szCs w:val="24"/>
        </w:rPr>
        <w:t xml:space="preserve"> only </w:t>
      </w:r>
      <w:r w:rsidR="002F4FDC">
        <w:rPr>
          <w:sz w:val="24"/>
          <w:szCs w:val="24"/>
        </w:rPr>
        <w:t>follow</w:t>
      </w:r>
      <w:r w:rsidR="00D4698A">
        <w:rPr>
          <w:sz w:val="24"/>
          <w:szCs w:val="24"/>
        </w:rPr>
        <w:t>ing</w:t>
      </w:r>
      <w:r w:rsidR="002F4FDC">
        <w:rPr>
          <w:sz w:val="24"/>
          <w:szCs w:val="24"/>
        </w:rPr>
        <w:t xml:space="preserve"> pagan</w:t>
      </w:r>
      <w:r w:rsidR="005C3E13">
        <w:rPr>
          <w:sz w:val="24"/>
          <w:szCs w:val="24"/>
        </w:rPr>
        <w:t xml:space="preserve"> practices</w:t>
      </w:r>
      <w:r w:rsidR="002F4FDC">
        <w:rPr>
          <w:sz w:val="24"/>
          <w:szCs w:val="24"/>
        </w:rPr>
        <w:t xml:space="preserve"> </w:t>
      </w:r>
      <w:r w:rsidR="00BD09A9">
        <w:rPr>
          <w:sz w:val="24"/>
          <w:szCs w:val="24"/>
        </w:rPr>
        <w:t>because he was corrupted</w:t>
      </w:r>
      <w:r w:rsidR="002F4FDC">
        <w:rPr>
          <w:sz w:val="24"/>
          <w:szCs w:val="24"/>
        </w:rPr>
        <w:t>. However, when he was cured of this ‘illness’, he could freely choose</w:t>
      </w:r>
      <w:r w:rsidR="00345310">
        <w:rPr>
          <w:sz w:val="24"/>
          <w:szCs w:val="24"/>
        </w:rPr>
        <w:t xml:space="preserve"> what religion to follow, and </w:t>
      </w:r>
      <w:r w:rsidR="005C3E13">
        <w:rPr>
          <w:sz w:val="24"/>
          <w:szCs w:val="24"/>
        </w:rPr>
        <w:t xml:space="preserve">so </w:t>
      </w:r>
      <w:r w:rsidR="00345310">
        <w:rPr>
          <w:sz w:val="24"/>
          <w:szCs w:val="24"/>
        </w:rPr>
        <w:t xml:space="preserve">he chose </w:t>
      </w:r>
      <w:r w:rsidR="002F4FDC">
        <w:rPr>
          <w:sz w:val="24"/>
          <w:szCs w:val="24"/>
        </w:rPr>
        <w:lastRenderedPageBreak/>
        <w:t>Christianity</w:t>
      </w:r>
      <w:r w:rsidR="00345310">
        <w:rPr>
          <w:sz w:val="24"/>
          <w:szCs w:val="24"/>
        </w:rPr>
        <w:t>. This</w:t>
      </w:r>
      <w:r w:rsidR="002F4FDC">
        <w:rPr>
          <w:sz w:val="24"/>
          <w:szCs w:val="24"/>
        </w:rPr>
        <w:t xml:space="preserve"> potentially </w:t>
      </w:r>
      <w:r w:rsidR="00345310">
        <w:rPr>
          <w:sz w:val="24"/>
          <w:szCs w:val="24"/>
        </w:rPr>
        <w:t>allows the</w:t>
      </w:r>
      <w:r w:rsidR="002F4FDC">
        <w:rPr>
          <w:sz w:val="24"/>
          <w:szCs w:val="24"/>
        </w:rPr>
        <w:t xml:space="preserve"> current dukes of Normandy to </w:t>
      </w:r>
      <w:r w:rsidR="00345310">
        <w:rPr>
          <w:sz w:val="24"/>
          <w:szCs w:val="24"/>
        </w:rPr>
        <w:t>claim that their ancestor was a Christian, who became ill with paganism, but then recovered,</w:t>
      </w:r>
      <w:r w:rsidR="002F4FDC">
        <w:rPr>
          <w:sz w:val="24"/>
          <w:szCs w:val="24"/>
        </w:rPr>
        <w:t xml:space="preserve"> if someone ever questioned their religious heritage.</w:t>
      </w:r>
      <w:r w:rsidR="005C3E13">
        <w:rPr>
          <w:rStyle w:val="FootnoteReference"/>
          <w:sz w:val="24"/>
          <w:szCs w:val="24"/>
        </w:rPr>
        <w:footnoteReference w:id="16"/>
      </w:r>
    </w:p>
    <w:p w14:paraId="2AFE92B4" w14:textId="034ED48B" w:rsidR="00345310" w:rsidRDefault="00345310">
      <w:pPr>
        <w:spacing w:after="0" w:line="360" w:lineRule="auto"/>
        <w:outlineLvl w:val="0"/>
        <w:rPr>
          <w:sz w:val="24"/>
          <w:szCs w:val="24"/>
        </w:rPr>
      </w:pPr>
    </w:p>
    <w:p w14:paraId="57796FBE" w14:textId="21E88B77" w:rsidR="00E656CF" w:rsidRDefault="00F0097B">
      <w:pPr>
        <w:spacing w:after="0" w:line="360" w:lineRule="auto"/>
        <w:outlineLvl w:val="0"/>
        <w:rPr>
          <w:sz w:val="24"/>
          <w:szCs w:val="24"/>
        </w:rPr>
      </w:pPr>
      <w:r>
        <w:rPr>
          <w:sz w:val="24"/>
          <w:szCs w:val="24"/>
        </w:rPr>
        <w:t>Likewise</w:t>
      </w:r>
      <w:r w:rsidR="00345310">
        <w:rPr>
          <w:sz w:val="24"/>
          <w:szCs w:val="24"/>
        </w:rPr>
        <w:t xml:space="preserve">, the </w:t>
      </w:r>
      <w:r w:rsidR="00176D26">
        <w:rPr>
          <w:sz w:val="24"/>
          <w:szCs w:val="24"/>
        </w:rPr>
        <w:t>latter</w:t>
      </w:r>
      <w:r w:rsidR="00345310">
        <w:rPr>
          <w:sz w:val="24"/>
          <w:szCs w:val="24"/>
        </w:rPr>
        <w:t xml:space="preserve"> </w:t>
      </w:r>
      <w:r w:rsidR="00176D26">
        <w:rPr>
          <w:sz w:val="24"/>
          <w:szCs w:val="24"/>
        </w:rPr>
        <w:t>part</w:t>
      </w:r>
      <w:r w:rsidR="00345310">
        <w:rPr>
          <w:sz w:val="24"/>
          <w:szCs w:val="24"/>
        </w:rPr>
        <w:t xml:space="preserve"> of this extract also </w:t>
      </w:r>
      <w:r w:rsidR="00176D26">
        <w:rPr>
          <w:sz w:val="24"/>
          <w:szCs w:val="24"/>
        </w:rPr>
        <w:t>offers</w:t>
      </w:r>
      <w:r w:rsidR="00345310">
        <w:rPr>
          <w:sz w:val="24"/>
          <w:szCs w:val="24"/>
        </w:rPr>
        <w:t xml:space="preserve"> some interesting insight </w:t>
      </w:r>
      <w:r w:rsidR="00176D26">
        <w:rPr>
          <w:sz w:val="24"/>
          <w:szCs w:val="24"/>
        </w:rPr>
        <w:t xml:space="preserve">into the views of religion at the time. For example, </w:t>
      </w:r>
      <w:r w:rsidR="00251B49">
        <w:rPr>
          <w:sz w:val="24"/>
          <w:szCs w:val="24"/>
        </w:rPr>
        <w:t>the penultimate lines refer to the dwindling strength and popularity of paganism and other heathen faiths</w:t>
      </w:r>
      <w:r w:rsidR="00A60F93">
        <w:rPr>
          <w:sz w:val="24"/>
          <w:szCs w:val="24"/>
        </w:rPr>
        <w:t xml:space="preserve">, as </w:t>
      </w:r>
      <w:r w:rsidR="00251B49">
        <w:rPr>
          <w:sz w:val="24"/>
          <w:szCs w:val="24"/>
        </w:rPr>
        <w:t>“ungodly fury, sitting on its arms, will challenge no one with its cry, the strength of ungodliness having been undone”.</w:t>
      </w:r>
      <w:r w:rsidR="00251B49">
        <w:rPr>
          <w:rStyle w:val="FootnoteReference"/>
          <w:sz w:val="24"/>
          <w:szCs w:val="24"/>
        </w:rPr>
        <w:footnoteReference w:id="17"/>
      </w:r>
      <w:r w:rsidR="00A60F93">
        <w:rPr>
          <w:sz w:val="24"/>
          <w:szCs w:val="24"/>
        </w:rPr>
        <w:t xml:space="preserve"> Not only does this quote indicate </w:t>
      </w:r>
      <w:r w:rsidR="00BD09A9">
        <w:rPr>
          <w:sz w:val="24"/>
          <w:szCs w:val="24"/>
        </w:rPr>
        <w:t xml:space="preserve">the </w:t>
      </w:r>
      <w:r w:rsidR="00A60F93">
        <w:rPr>
          <w:sz w:val="24"/>
          <w:szCs w:val="24"/>
        </w:rPr>
        <w:t>diminishing</w:t>
      </w:r>
      <w:r w:rsidR="00BD09A9">
        <w:rPr>
          <w:sz w:val="24"/>
          <w:szCs w:val="24"/>
        </w:rPr>
        <w:t xml:space="preserve"> power of</w:t>
      </w:r>
      <w:r w:rsidR="00BD09A9" w:rsidRPr="00BD09A9">
        <w:rPr>
          <w:sz w:val="24"/>
          <w:szCs w:val="24"/>
        </w:rPr>
        <w:t xml:space="preserve"> </w:t>
      </w:r>
      <w:r w:rsidR="00BD09A9">
        <w:rPr>
          <w:sz w:val="24"/>
          <w:szCs w:val="24"/>
        </w:rPr>
        <w:t>paganism</w:t>
      </w:r>
      <w:r w:rsidR="00A60F93">
        <w:rPr>
          <w:sz w:val="24"/>
          <w:szCs w:val="24"/>
        </w:rPr>
        <w:t>, the expression that it is “sitting on its arms” implies that the pagan people are no longer aggressive towards the Christian world</w:t>
      </w:r>
      <w:r w:rsidR="002A516E">
        <w:rPr>
          <w:sz w:val="24"/>
          <w:szCs w:val="24"/>
        </w:rPr>
        <w:t>, as, if one sits on their hands, then they cannot strike out against anyone</w:t>
      </w:r>
      <w:r w:rsidR="00A60F93">
        <w:rPr>
          <w:sz w:val="24"/>
          <w:szCs w:val="24"/>
        </w:rPr>
        <w:t xml:space="preserve">. </w:t>
      </w:r>
    </w:p>
    <w:p w14:paraId="023C811D" w14:textId="51E999BE" w:rsidR="00345310" w:rsidRDefault="007727D2">
      <w:pPr>
        <w:spacing w:after="0" w:line="360" w:lineRule="auto"/>
        <w:outlineLvl w:val="0"/>
        <w:rPr>
          <w:sz w:val="24"/>
          <w:szCs w:val="24"/>
        </w:rPr>
      </w:pPr>
      <w:r>
        <w:rPr>
          <w:sz w:val="24"/>
          <w:szCs w:val="24"/>
        </w:rPr>
        <w:t xml:space="preserve">Finally, the last part of this extract also contains a hidden undertone </w:t>
      </w:r>
      <w:r w:rsidR="00786D39">
        <w:rPr>
          <w:sz w:val="24"/>
          <w:szCs w:val="24"/>
        </w:rPr>
        <w:t>of religion</w:t>
      </w:r>
      <w:r w:rsidR="00663474">
        <w:rPr>
          <w:sz w:val="24"/>
          <w:szCs w:val="24"/>
        </w:rPr>
        <w:t xml:space="preserve"> with its </w:t>
      </w:r>
      <w:r w:rsidR="00786D39">
        <w:rPr>
          <w:sz w:val="24"/>
          <w:szCs w:val="24"/>
        </w:rPr>
        <w:t>reference</w:t>
      </w:r>
      <w:r w:rsidR="00663474">
        <w:rPr>
          <w:sz w:val="24"/>
          <w:szCs w:val="24"/>
        </w:rPr>
        <w:t>s</w:t>
      </w:r>
      <w:r w:rsidR="00786D39">
        <w:rPr>
          <w:sz w:val="24"/>
          <w:szCs w:val="24"/>
        </w:rPr>
        <w:t xml:space="preserve"> </w:t>
      </w:r>
      <w:r w:rsidR="00663474">
        <w:rPr>
          <w:sz w:val="24"/>
          <w:szCs w:val="24"/>
        </w:rPr>
        <w:t>to</w:t>
      </w:r>
      <w:r w:rsidR="00786D39">
        <w:rPr>
          <w:sz w:val="24"/>
          <w:szCs w:val="24"/>
        </w:rPr>
        <w:t xml:space="preserve"> wol</w:t>
      </w:r>
      <w:r w:rsidR="00663474">
        <w:rPr>
          <w:sz w:val="24"/>
          <w:szCs w:val="24"/>
        </w:rPr>
        <w:t xml:space="preserve">ves </w:t>
      </w:r>
      <w:r w:rsidR="00786D39">
        <w:rPr>
          <w:sz w:val="24"/>
          <w:szCs w:val="24"/>
        </w:rPr>
        <w:t>and sheep</w:t>
      </w:r>
      <w:r w:rsidR="007F4408">
        <w:rPr>
          <w:sz w:val="24"/>
          <w:szCs w:val="24"/>
        </w:rPr>
        <w:t xml:space="preserve">, the latter of which refers to those </w:t>
      </w:r>
      <w:r w:rsidR="00663474">
        <w:rPr>
          <w:sz w:val="24"/>
          <w:szCs w:val="24"/>
        </w:rPr>
        <w:t>who follow the shepherd of Christianity</w:t>
      </w:r>
      <w:r w:rsidR="002A516E">
        <w:rPr>
          <w:sz w:val="24"/>
          <w:szCs w:val="24"/>
        </w:rPr>
        <w:t>, Jesus Christ</w:t>
      </w:r>
      <w:r w:rsidR="00663474">
        <w:rPr>
          <w:sz w:val="24"/>
          <w:szCs w:val="24"/>
        </w:rPr>
        <w:t>.</w:t>
      </w:r>
      <w:r w:rsidR="00663474">
        <w:rPr>
          <w:rStyle w:val="FootnoteReference"/>
          <w:sz w:val="24"/>
          <w:szCs w:val="24"/>
        </w:rPr>
        <w:footnoteReference w:id="18"/>
      </w:r>
      <w:r w:rsidR="00663474">
        <w:rPr>
          <w:sz w:val="24"/>
          <w:szCs w:val="24"/>
        </w:rPr>
        <w:t xml:space="preserve">  W</w:t>
      </w:r>
      <w:r w:rsidR="00193BBF">
        <w:rPr>
          <w:sz w:val="24"/>
          <w:szCs w:val="24"/>
        </w:rPr>
        <w:t>olves</w:t>
      </w:r>
      <w:r w:rsidR="007F4408">
        <w:rPr>
          <w:sz w:val="24"/>
          <w:szCs w:val="24"/>
        </w:rPr>
        <w:t>, on the other hand,</w:t>
      </w:r>
      <w:r w:rsidR="00193BBF">
        <w:rPr>
          <w:sz w:val="24"/>
          <w:szCs w:val="24"/>
        </w:rPr>
        <w:t xml:space="preserve"> </w:t>
      </w:r>
      <w:r w:rsidR="00663474">
        <w:rPr>
          <w:sz w:val="24"/>
          <w:szCs w:val="24"/>
        </w:rPr>
        <w:t xml:space="preserve">represent </w:t>
      </w:r>
      <w:r w:rsidR="002E5D8F">
        <w:rPr>
          <w:sz w:val="24"/>
          <w:szCs w:val="24"/>
        </w:rPr>
        <w:t xml:space="preserve">the </w:t>
      </w:r>
      <w:r w:rsidR="00193BBF">
        <w:rPr>
          <w:sz w:val="24"/>
          <w:szCs w:val="24"/>
        </w:rPr>
        <w:t>Viking</w:t>
      </w:r>
      <w:r w:rsidR="00F0097B">
        <w:rPr>
          <w:sz w:val="24"/>
          <w:szCs w:val="24"/>
        </w:rPr>
        <w:t>s</w:t>
      </w:r>
      <w:r w:rsidR="00193BBF">
        <w:rPr>
          <w:sz w:val="24"/>
          <w:szCs w:val="24"/>
        </w:rPr>
        <w:t xml:space="preserve"> as both</w:t>
      </w:r>
      <w:r w:rsidR="00F65644">
        <w:rPr>
          <w:sz w:val="24"/>
          <w:szCs w:val="24"/>
        </w:rPr>
        <w:t>, in the</w:t>
      </w:r>
      <w:r w:rsidR="007F4408">
        <w:rPr>
          <w:sz w:val="24"/>
          <w:szCs w:val="24"/>
        </w:rPr>
        <w:t xml:space="preserve"> </w:t>
      </w:r>
      <w:r w:rsidR="00F65644">
        <w:rPr>
          <w:sz w:val="24"/>
          <w:szCs w:val="24"/>
        </w:rPr>
        <w:t>eyes of most Christians, were savages outside of civilization, who attacked the lambs of Christ (monks).</w:t>
      </w:r>
      <w:r w:rsidR="00F65644">
        <w:rPr>
          <w:rStyle w:val="FootnoteReference"/>
          <w:sz w:val="24"/>
          <w:szCs w:val="24"/>
        </w:rPr>
        <w:footnoteReference w:id="19"/>
      </w:r>
      <w:r w:rsidR="00F65644">
        <w:rPr>
          <w:sz w:val="24"/>
          <w:szCs w:val="24"/>
        </w:rPr>
        <w:t xml:space="preserve"> </w:t>
      </w:r>
      <w:r w:rsidR="00103629">
        <w:rPr>
          <w:sz w:val="24"/>
          <w:szCs w:val="24"/>
        </w:rPr>
        <w:t xml:space="preserve"> Furthermore, </w:t>
      </w:r>
      <w:proofErr w:type="spellStart"/>
      <w:r w:rsidR="00103629">
        <w:rPr>
          <w:sz w:val="24"/>
          <w:szCs w:val="24"/>
        </w:rPr>
        <w:t>Dudo’s</w:t>
      </w:r>
      <w:proofErr w:type="spellEnd"/>
      <w:r w:rsidR="00103629">
        <w:rPr>
          <w:sz w:val="24"/>
          <w:szCs w:val="24"/>
        </w:rPr>
        <w:t xml:space="preserve"> reference to letting “the fierce wolf graze” also reinforces this idea in that wolves </w:t>
      </w:r>
      <w:r w:rsidR="00BD09A9">
        <w:rPr>
          <w:sz w:val="24"/>
          <w:szCs w:val="24"/>
        </w:rPr>
        <w:t>do</w:t>
      </w:r>
      <w:r w:rsidR="00103629">
        <w:rPr>
          <w:sz w:val="24"/>
          <w:szCs w:val="24"/>
        </w:rPr>
        <w:t xml:space="preserve"> not graze, they hunt, while sheep on the other hand do graze.</w:t>
      </w:r>
      <w:r w:rsidR="00103629">
        <w:rPr>
          <w:rStyle w:val="FootnoteReference"/>
          <w:sz w:val="24"/>
          <w:szCs w:val="24"/>
        </w:rPr>
        <w:footnoteReference w:id="20"/>
      </w:r>
      <w:r w:rsidR="00103629">
        <w:rPr>
          <w:sz w:val="24"/>
          <w:szCs w:val="24"/>
        </w:rPr>
        <w:t xml:space="preserve"> As such, </w:t>
      </w:r>
      <w:proofErr w:type="spellStart"/>
      <w:r w:rsidR="00103629">
        <w:rPr>
          <w:sz w:val="24"/>
          <w:szCs w:val="24"/>
        </w:rPr>
        <w:t>Dudo</w:t>
      </w:r>
      <w:proofErr w:type="spellEnd"/>
      <w:r w:rsidR="002E5D8F">
        <w:rPr>
          <w:sz w:val="24"/>
          <w:szCs w:val="24"/>
        </w:rPr>
        <w:t xml:space="preserve"> is potentially </w:t>
      </w:r>
      <w:r w:rsidR="00D246FA">
        <w:rPr>
          <w:sz w:val="24"/>
          <w:szCs w:val="24"/>
        </w:rPr>
        <w:t>warning</w:t>
      </w:r>
      <w:r w:rsidR="002E5D8F">
        <w:rPr>
          <w:sz w:val="24"/>
          <w:szCs w:val="24"/>
        </w:rPr>
        <w:t xml:space="preserve"> </w:t>
      </w:r>
      <w:r w:rsidR="00103629">
        <w:rPr>
          <w:sz w:val="24"/>
          <w:szCs w:val="24"/>
        </w:rPr>
        <w:t xml:space="preserve">that the Normans are only posing as Christians, </w:t>
      </w:r>
      <w:r w:rsidR="002E5D8F">
        <w:rPr>
          <w:sz w:val="24"/>
          <w:szCs w:val="24"/>
        </w:rPr>
        <w:t>but in reality are waiting for a time</w:t>
      </w:r>
      <w:r w:rsidR="00103629">
        <w:rPr>
          <w:sz w:val="24"/>
          <w:szCs w:val="24"/>
        </w:rPr>
        <w:t xml:space="preserve"> to strike against Christendom</w:t>
      </w:r>
      <w:r w:rsidR="002E5D8F">
        <w:rPr>
          <w:sz w:val="24"/>
          <w:szCs w:val="24"/>
        </w:rPr>
        <w:t>.</w:t>
      </w:r>
      <w:r w:rsidR="00D246FA">
        <w:rPr>
          <w:sz w:val="24"/>
          <w:szCs w:val="24"/>
        </w:rPr>
        <w:t xml:space="preserve"> Finally, wolves </w:t>
      </w:r>
      <w:r w:rsidR="001A0621">
        <w:rPr>
          <w:sz w:val="24"/>
          <w:szCs w:val="24"/>
        </w:rPr>
        <w:t>are very</w:t>
      </w:r>
      <w:r w:rsidR="00D246FA">
        <w:rPr>
          <w:sz w:val="24"/>
          <w:szCs w:val="24"/>
        </w:rPr>
        <w:t xml:space="preserve"> popular </w:t>
      </w:r>
      <w:r w:rsidR="006006B4">
        <w:rPr>
          <w:sz w:val="24"/>
          <w:szCs w:val="24"/>
        </w:rPr>
        <w:t xml:space="preserve">creatures </w:t>
      </w:r>
      <w:r w:rsidR="00D246FA">
        <w:rPr>
          <w:sz w:val="24"/>
          <w:szCs w:val="24"/>
        </w:rPr>
        <w:t>in Norse mythology</w:t>
      </w:r>
      <w:r w:rsidR="006006B4">
        <w:rPr>
          <w:sz w:val="24"/>
          <w:szCs w:val="24"/>
        </w:rPr>
        <w:t xml:space="preserve">, </w:t>
      </w:r>
      <w:r w:rsidR="00DF0E52">
        <w:rPr>
          <w:sz w:val="24"/>
          <w:szCs w:val="24"/>
        </w:rPr>
        <w:t xml:space="preserve">with Geri, </w:t>
      </w:r>
      <w:proofErr w:type="spellStart"/>
      <w:r w:rsidR="00DF0E52">
        <w:rPr>
          <w:sz w:val="24"/>
          <w:szCs w:val="24"/>
        </w:rPr>
        <w:t>Freki</w:t>
      </w:r>
      <w:proofErr w:type="spellEnd"/>
      <w:r w:rsidR="00DF0E52">
        <w:rPr>
          <w:sz w:val="24"/>
          <w:szCs w:val="24"/>
        </w:rPr>
        <w:t>, and Fenrir all playing significant parts in their myths. Due to this,</w:t>
      </w:r>
      <w:r w:rsidR="006006B4">
        <w:rPr>
          <w:sz w:val="24"/>
          <w:szCs w:val="24"/>
        </w:rPr>
        <w:t xml:space="preserve"> </w:t>
      </w:r>
      <w:proofErr w:type="spellStart"/>
      <w:r w:rsidR="006006B4">
        <w:rPr>
          <w:sz w:val="24"/>
          <w:szCs w:val="24"/>
        </w:rPr>
        <w:t>Dudo</w:t>
      </w:r>
      <w:proofErr w:type="spellEnd"/>
      <w:r w:rsidR="006006B4">
        <w:rPr>
          <w:sz w:val="24"/>
          <w:szCs w:val="24"/>
        </w:rPr>
        <w:t xml:space="preserve"> </w:t>
      </w:r>
      <w:r w:rsidR="00DF0E52">
        <w:rPr>
          <w:sz w:val="24"/>
          <w:szCs w:val="24"/>
        </w:rPr>
        <w:t>is</w:t>
      </w:r>
      <w:r w:rsidR="00DF0E52">
        <w:rPr>
          <w:sz w:val="24"/>
          <w:szCs w:val="24"/>
        </w:rPr>
        <w:t xml:space="preserve"> </w:t>
      </w:r>
      <w:r w:rsidR="00DF0E52">
        <w:rPr>
          <w:sz w:val="24"/>
          <w:szCs w:val="24"/>
        </w:rPr>
        <w:t xml:space="preserve">potentially </w:t>
      </w:r>
      <w:r w:rsidR="006006B4">
        <w:rPr>
          <w:sz w:val="24"/>
          <w:szCs w:val="24"/>
        </w:rPr>
        <w:t xml:space="preserve">using </w:t>
      </w:r>
      <w:r w:rsidR="00DF0E52">
        <w:rPr>
          <w:sz w:val="24"/>
          <w:szCs w:val="24"/>
        </w:rPr>
        <w:t>this animal</w:t>
      </w:r>
      <w:r w:rsidR="006006B4">
        <w:rPr>
          <w:sz w:val="24"/>
          <w:szCs w:val="24"/>
        </w:rPr>
        <w:t xml:space="preserve"> to imply</w:t>
      </w:r>
      <w:r w:rsidR="00DF0E52">
        <w:rPr>
          <w:sz w:val="24"/>
          <w:szCs w:val="24"/>
        </w:rPr>
        <w:t xml:space="preserve"> certain</w:t>
      </w:r>
      <w:r w:rsidR="006006B4">
        <w:rPr>
          <w:sz w:val="24"/>
          <w:szCs w:val="24"/>
        </w:rPr>
        <w:t xml:space="preserve"> characteristics</w:t>
      </w:r>
      <w:r w:rsidR="00DF0E52" w:rsidRPr="00DF0E52">
        <w:rPr>
          <w:sz w:val="24"/>
          <w:szCs w:val="24"/>
        </w:rPr>
        <w:t xml:space="preserve"> </w:t>
      </w:r>
      <w:r w:rsidR="00DF0E52">
        <w:rPr>
          <w:sz w:val="24"/>
          <w:szCs w:val="24"/>
        </w:rPr>
        <w:t xml:space="preserve">that the </w:t>
      </w:r>
      <w:r w:rsidR="00DF0E52">
        <w:rPr>
          <w:sz w:val="24"/>
          <w:szCs w:val="24"/>
        </w:rPr>
        <w:t>Norman</w:t>
      </w:r>
      <w:r w:rsidR="00DF0E52">
        <w:rPr>
          <w:sz w:val="24"/>
          <w:szCs w:val="24"/>
        </w:rPr>
        <w:t>s have</w:t>
      </w:r>
      <w:r w:rsidR="006006B4">
        <w:rPr>
          <w:sz w:val="24"/>
          <w:szCs w:val="24"/>
        </w:rPr>
        <w:t xml:space="preserve">, however, how much </w:t>
      </w:r>
      <w:r w:rsidR="00CD6391">
        <w:rPr>
          <w:sz w:val="24"/>
          <w:szCs w:val="24"/>
        </w:rPr>
        <w:t xml:space="preserve">of </w:t>
      </w:r>
      <w:r w:rsidR="002A516E">
        <w:rPr>
          <w:sz w:val="24"/>
          <w:szCs w:val="24"/>
        </w:rPr>
        <w:t>Norse pagan beliefs</w:t>
      </w:r>
      <w:r w:rsidR="006006B4">
        <w:rPr>
          <w:sz w:val="24"/>
          <w:szCs w:val="24"/>
        </w:rPr>
        <w:t xml:space="preserve"> </w:t>
      </w:r>
      <w:proofErr w:type="spellStart"/>
      <w:r w:rsidR="00DF0E52">
        <w:rPr>
          <w:sz w:val="24"/>
          <w:szCs w:val="24"/>
        </w:rPr>
        <w:t>Dudo</w:t>
      </w:r>
      <w:proofErr w:type="spellEnd"/>
      <w:r w:rsidR="006006B4">
        <w:rPr>
          <w:sz w:val="24"/>
          <w:szCs w:val="24"/>
        </w:rPr>
        <w:t xml:space="preserve"> </w:t>
      </w:r>
      <w:proofErr w:type="gramStart"/>
      <w:r w:rsidR="006006B4">
        <w:rPr>
          <w:sz w:val="24"/>
          <w:szCs w:val="24"/>
        </w:rPr>
        <w:t>actually knew</w:t>
      </w:r>
      <w:proofErr w:type="gramEnd"/>
      <w:r w:rsidR="006006B4">
        <w:rPr>
          <w:sz w:val="24"/>
          <w:szCs w:val="24"/>
        </w:rPr>
        <w:t xml:space="preserve"> is questionable. </w:t>
      </w:r>
      <w:r w:rsidR="001A0621">
        <w:rPr>
          <w:sz w:val="24"/>
          <w:szCs w:val="24"/>
        </w:rPr>
        <w:t xml:space="preserve">Geri and </w:t>
      </w:r>
      <w:proofErr w:type="spellStart"/>
      <w:r w:rsidR="001A0621">
        <w:rPr>
          <w:sz w:val="24"/>
          <w:szCs w:val="24"/>
        </w:rPr>
        <w:t>Freki</w:t>
      </w:r>
      <w:proofErr w:type="spellEnd"/>
      <w:r w:rsidR="001A0621">
        <w:rPr>
          <w:sz w:val="24"/>
          <w:szCs w:val="24"/>
        </w:rPr>
        <w:t xml:space="preserve">, </w:t>
      </w:r>
      <w:r w:rsidR="00DF0E52">
        <w:rPr>
          <w:sz w:val="24"/>
          <w:szCs w:val="24"/>
        </w:rPr>
        <w:t>the wolves of the Norse God Odin</w:t>
      </w:r>
      <w:r w:rsidR="00DF0E52">
        <w:rPr>
          <w:sz w:val="24"/>
          <w:szCs w:val="24"/>
        </w:rPr>
        <w:t xml:space="preserve">, translates to </w:t>
      </w:r>
      <w:r w:rsidR="001A0621">
        <w:rPr>
          <w:sz w:val="24"/>
          <w:szCs w:val="24"/>
        </w:rPr>
        <w:t>the ‘ravenous ones’,</w:t>
      </w:r>
      <w:r w:rsidR="006006B4">
        <w:rPr>
          <w:sz w:val="24"/>
          <w:szCs w:val="24"/>
        </w:rPr>
        <w:t xml:space="preserve"> </w:t>
      </w:r>
      <w:r w:rsidR="00DF0E52">
        <w:rPr>
          <w:sz w:val="24"/>
          <w:szCs w:val="24"/>
        </w:rPr>
        <w:t xml:space="preserve">meaning greed and hunger, which </w:t>
      </w:r>
      <w:r w:rsidR="00020C2A">
        <w:rPr>
          <w:sz w:val="24"/>
          <w:szCs w:val="24"/>
        </w:rPr>
        <w:t>could be</w:t>
      </w:r>
      <w:r w:rsidR="006006B4">
        <w:rPr>
          <w:sz w:val="24"/>
          <w:szCs w:val="24"/>
        </w:rPr>
        <w:t xml:space="preserve"> </w:t>
      </w:r>
      <w:proofErr w:type="spellStart"/>
      <w:r w:rsidR="00DF0E52">
        <w:rPr>
          <w:sz w:val="24"/>
          <w:szCs w:val="24"/>
        </w:rPr>
        <w:t>Dudo’s</w:t>
      </w:r>
      <w:proofErr w:type="spellEnd"/>
      <w:r w:rsidR="00DF0E52">
        <w:rPr>
          <w:sz w:val="24"/>
          <w:szCs w:val="24"/>
        </w:rPr>
        <w:t xml:space="preserve"> way of </w:t>
      </w:r>
      <w:r w:rsidR="006006B4">
        <w:rPr>
          <w:sz w:val="24"/>
          <w:szCs w:val="24"/>
        </w:rPr>
        <w:t>representing the greed of the Normans</w:t>
      </w:r>
      <w:r w:rsidR="00DF0E52">
        <w:rPr>
          <w:sz w:val="24"/>
          <w:szCs w:val="24"/>
        </w:rPr>
        <w:t>.</w:t>
      </w:r>
      <w:r w:rsidR="00DF0E52">
        <w:rPr>
          <w:rStyle w:val="FootnoteReference"/>
          <w:sz w:val="24"/>
          <w:szCs w:val="24"/>
        </w:rPr>
        <w:footnoteReference w:id="21"/>
      </w:r>
      <w:r w:rsidR="002A516E">
        <w:rPr>
          <w:sz w:val="24"/>
          <w:szCs w:val="24"/>
        </w:rPr>
        <w:t xml:space="preserve"> O</w:t>
      </w:r>
      <w:r w:rsidR="00DF0E52">
        <w:rPr>
          <w:sz w:val="24"/>
          <w:szCs w:val="24"/>
        </w:rPr>
        <w:t xml:space="preserve">n the other hand, </w:t>
      </w:r>
      <w:r w:rsidR="002A516E">
        <w:rPr>
          <w:sz w:val="24"/>
          <w:szCs w:val="24"/>
        </w:rPr>
        <w:t>Fenrir</w:t>
      </w:r>
      <w:r w:rsidR="002A516E">
        <w:rPr>
          <w:sz w:val="24"/>
          <w:szCs w:val="24"/>
        </w:rPr>
        <w:t xml:space="preserve"> </w:t>
      </w:r>
      <w:r w:rsidR="00DF0E52">
        <w:rPr>
          <w:sz w:val="24"/>
          <w:szCs w:val="24"/>
        </w:rPr>
        <w:t xml:space="preserve">is </w:t>
      </w:r>
      <w:r w:rsidR="002A516E">
        <w:rPr>
          <w:sz w:val="24"/>
          <w:szCs w:val="24"/>
        </w:rPr>
        <w:t xml:space="preserve">seen as </w:t>
      </w:r>
      <w:r w:rsidR="00DF0E52">
        <w:rPr>
          <w:sz w:val="24"/>
          <w:szCs w:val="24"/>
        </w:rPr>
        <w:t>the</w:t>
      </w:r>
      <w:r w:rsidR="001A0621">
        <w:rPr>
          <w:sz w:val="24"/>
          <w:szCs w:val="24"/>
        </w:rPr>
        <w:t xml:space="preserve"> ‘Doom of </w:t>
      </w:r>
      <w:r w:rsidR="001A0621">
        <w:rPr>
          <w:sz w:val="24"/>
          <w:szCs w:val="24"/>
        </w:rPr>
        <w:lastRenderedPageBreak/>
        <w:t>the Gods’</w:t>
      </w:r>
      <w:r w:rsidR="006006B4">
        <w:rPr>
          <w:sz w:val="24"/>
          <w:szCs w:val="24"/>
        </w:rPr>
        <w:t xml:space="preserve">, </w:t>
      </w:r>
      <w:r w:rsidR="00DF0E52">
        <w:rPr>
          <w:sz w:val="24"/>
          <w:szCs w:val="24"/>
        </w:rPr>
        <w:t xml:space="preserve">which could be interpreted in one of two ways. It </w:t>
      </w:r>
      <w:r w:rsidR="00020C2A">
        <w:rPr>
          <w:sz w:val="24"/>
          <w:szCs w:val="24"/>
        </w:rPr>
        <w:t xml:space="preserve">could </w:t>
      </w:r>
      <w:r w:rsidR="006006B4">
        <w:rPr>
          <w:sz w:val="24"/>
          <w:szCs w:val="24"/>
        </w:rPr>
        <w:t xml:space="preserve">potentially </w:t>
      </w:r>
      <w:r w:rsidR="00020C2A">
        <w:rPr>
          <w:sz w:val="24"/>
          <w:szCs w:val="24"/>
        </w:rPr>
        <w:t xml:space="preserve">be </w:t>
      </w:r>
      <w:r w:rsidR="006006B4">
        <w:rPr>
          <w:sz w:val="24"/>
          <w:szCs w:val="24"/>
        </w:rPr>
        <w:t>referring to the diminishing power of paganism</w:t>
      </w:r>
      <w:r w:rsidR="00DF0E52">
        <w:rPr>
          <w:sz w:val="24"/>
          <w:szCs w:val="24"/>
        </w:rPr>
        <w:t>, but i</w:t>
      </w:r>
      <w:r w:rsidR="00020C2A">
        <w:rPr>
          <w:sz w:val="24"/>
          <w:szCs w:val="24"/>
        </w:rPr>
        <w:t xml:space="preserve">t is </w:t>
      </w:r>
      <w:r w:rsidR="00DF0E52">
        <w:rPr>
          <w:sz w:val="24"/>
          <w:szCs w:val="24"/>
        </w:rPr>
        <w:t xml:space="preserve">also </w:t>
      </w:r>
      <w:r w:rsidR="00020C2A">
        <w:rPr>
          <w:sz w:val="24"/>
          <w:szCs w:val="24"/>
        </w:rPr>
        <w:t>possible that Fenrir could indicate</w:t>
      </w:r>
      <w:r w:rsidR="00DF0E52">
        <w:rPr>
          <w:sz w:val="24"/>
          <w:szCs w:val="24"/>
        </w:rPr>
        <w:t xml:space="preserve"> the</w:t>
      </w:r>
      <w:r w:rsidR="00020C2A">
        <w:rPr>
          <w:sz w:val="24"/>
          <w:szCs w:val="24"/>
        </w:rPr>
        <w:t xml:space="preserve"> </w:t>
      </w:r>
      <w:r w:rsidR="005267DF">
        <w:rPr>
          <w:sz w:val="24"/>
          <w:szCs w:val="24"/>
        </w:rPr>
        <w:t>emergence of Christianity in Scandinavia</w:t>
      </w:r>
      <w:r w:rsidR="00DF0E52">
        <w:rPr>
          <w:sz w:val="24"/>
          <w:szCs w:val="24"/>
        </w:rPr>
        <w:t xml:space="preserve"> </w:t>
      </w:r>
      <w:r w:rsidR="00494F96">
        <w:rPr>
          <w:sz w:val="24"/>
          <w:szCs w:val="24"/>
        </w:rPr>
        <w:t>with the resurrection of a new ‘All-Father’</w:t>
      </w:r>
      <w:r w:rsidR="00020C2A">
        <w:rPr>
          <w:sz w:val="24"/>
          <w:szCs w:val="24"/>
        </w:rPr>
        <w:t xml:space="preserve">, </w:t>
      </w:r>
      <w:r w:rsidR="002A516E">
        <w:rPr>
          <w:sz w:val="24"/>
          <w:szCs w:val="24"/>
        </w:rPr>
        <w:t xml:space="preserve">the Christian </w:t>
      </w:r>
      <w:r w:rsidR="00020C2A">
        <w:rPr>
          <w:sz w:val="24"/>
          <w:szCs w:val="24"/>
        </w:rPr>
        <w:t>God</w:t>
      </w:r>
      <w:r w:rsidR="00494F96">
        <w:rPr>
          <w:sz w:val="24"/>
          <w:szCs w:val="24"/>
        </w:rPr>
        <w:t>.</w:t>
      </w:r>
      <w:r w:rsidR="00494F96">
        <w:rPr>
          <w:rStyle w:val="FootnoteReference"/>
          <w:sz w:val="24"/>
          <w:szCs w:val="24"/>
        </w:rPr>
        <w:footnoteReference w:id="22"/>
      </w:r>
    </w:p>
    <w:p w14:paraId="5BB11043" w14:textId="32C9D287" w:rsidR="00494F96" w:rsidRDefault="00494F96">
      <w:pPr>
        <w:spacing w:after="0" w:line="360" w:lineRule="auto"/>
        <w:outlineLvl w:val="0"/>
        <w:rPr>
          <w:sz w:val="24"/>
          <w:szCs w:val="24"/>
        </w:rPr>
      </w:pPr>
    </w:p>
    <w:p w14:paraId="00AA0087" w14:textId="1F79065F" w:rsidR="0093606B" w:rsidRDefault="00494F96">
      <w:pPr>
        <w:spacing w:after="0" w:line="360" w:lineRule="auto"/>
        <w:outlineLvl w:val="0"/>
        <w:rPr>
          <w:sz w:val="24"/>
          <w:szCs w:val="24"/>
        </w:rPr>
      </w:pPr>
      <w:r>
        <w:rPr>
          <w:sz w:val="24"/>
          <w:szCs w:val="24"/>
        </w:rPr>
        <w:t>In conclusion,</w:t>
      </w:r>
      <w:r w:rsidR="00B523AB">
        <w:rPr>
          <w:sz w:val="24"/>
          <w:szCs w:val="24"/>
        </w:rPr>
        <w:t xml:space="preserve"> this extract</w:t>
      </w:r>
      <w:r w:rsidR="00CA5395">
        <w:rPr>
          <w:sz w:val="24"/>
          <w:szCs w:val="24"/>
        </w:rPr>
        <w:t xml:space="preserve"> by </w:t>
      </w:r>
      <w:proofErr w:type="spellStart"/>
      <w:r w:rsidR="00CA5395">
        <w:rPr>
          <w:sz w:val="24"/>
          <w:szCs w:val="24"/>
        </w:rPr>
        <w:t>Dudo</w:t>
      </w:r>
      <w:proofErr w:type="spellEnd"/>
      <w:r w:rsidR="00CA5395">
        <w:rPr>
          <w:sz w:val="24"/>
          <w:szCs w:val="24"/>
        </w:rPr>
        <w:t xml:space="preserve"> provides a valuable insight into how </w:t>
      </w:r>
      <w:r w:rsidR="00283C97">
        <w:rPr>
          <w:sz w:val="24"/>
          <w:szCs w:val="24"/>
        </w:rPr>
        <w:t xml:space="preserve">the </w:t>
      </w:r>
      <w:r w:rsidR="00CA5395">
        <w:rPr>
          <w:sz w:val="24"/>
          <w:szCs w:val="24"/>
        </w:rPr>
        <w:t xml:space="preserve">people </w:t>
      </w:r>
      <w:r w:rsidR="00283C97">
        <w:rPr>
          <w:sz w:val="24"/>
          <w:szCs w:val="24"/>
        </w:rPr>
        <w:t xml:space="preserve">of the time </w:t>
      </w:r>
      <w:r w:rsidR="00CA5395">
        <w:rPr>
          <w:sz w:val="24"/>
          <w:szCs w:val="24"/>
        </w:rPr>
        <w:t>viewed the Normans</w:t>
      </w:r>
      <w:r w:rsidR="00283C97">
        <w:rPr>
          <w:sz w:val="24"/>
          <w:szCs w:val="24"/>
        </w:rPr>
        <w:t>. E</w:t>
      </w:r>
      <w:r w:rsidR="00CA5395">
        <w:rPr>
          <w:sz w:val="24"/>
          <w:szCs w:val="24"/>
        </w:rPr>
        <w:t xml:space="preserve">ven though parts </w:t>
      </w:r>
      <w:r w:rsidR="00283C97">
        <w:rPr>
          <w:sz w:val="24"/>
          <w:szCs w:val="24"/>
        </w:rPr>
        <w:t xml:space="preserve">of this extract </w:t>
      </w:r>
      <w:r w:rsidR="00CA5395">
        <w:rPr>
          <w:sz w:val="24"/>
          <w:szCs w:val="24"/>
        </w:rPr>
        <w:t xml:space="preserve">are exaggerated, </w:t>
      </w:r>
      <w:r w:rsidR="00283C97">
        <w:rPr>
          <w:sz w:val="24"/>
          <w:szCs w:val="24"/>
        </w:rPr>
        <w:t xml:space="preserve">such as </w:t>
      </w:r>
      <w:proofErr w:type="spellStart"/>
      <w:r w:rsidR="00283C97">
        <w:rPr>
          <w:sz w:val="24"/>
          <w:szCs w:val="24"/>
        </w:rPr>
        <w:t>Dudo’s</w:t>
      </w:r>
      <w:proofErr w:type="spellEnd"/>
      <w:r w:rsidR="00283C97">
        <w:rPr>
          <w:sz w:val="24"/>
          <w:szCs w:val="24"/>
        </w:rPr>
        <w:t xml:space="preserve"> praise of the Norman dukes, </w:t>
      </w:r>
      <w:r w:rsidR="00CA5395">
        <w:rPr>
          <w:sz w:val="24"/>
          <w:szCs w:val="24"/>
        </w:rPr>
        <w:t>the underlying subtext</w:t>
      </w:r>
      <w:r w:rsidR="00C23364">
        <w:rPr>
          <w:sz w:val="24"/>
          <w:szCs w:val="24"/>
        </w:rPr>
        <w:t xml:space="preserve"> of his work</w:t>
      </w:r>
      <w:r w:rsidR="00CA5395">
        <w:rPr>
          <w:sz w:val="24"/>
          <w:szCs w:val="24"/>
        </w:rPr>
        <w:t xml:space="preserve"> allows us to glimpse into the contemporary thoughts </w:t>
      </w:r>
      <w:r w:rsidR="00C23364">
        <w:rPr>
          <w:sz w:val="24"/>
          <w:szCs w:val="24"/>
        </w:rPr>
        <w:t xml:space="preserve">and ideas about </w:t>
      </w:r>
      <w:r w:rsidR="00CA5395">
        <w:rPr>
          <w:sz w:val="24"/>
          <w:szCs w:val="24"/>
        </w:rPr>
        <w:t xml:space="preserve">these new players </w:t>
      </w:r>
      <w:r w:rsidR="00C23364">
        <w:rPr>
          <w:sz w:val="24"/>
          <w:szCs w:val="24"/>
        </w:rPr>
        <w:t>on</w:t>
      </w:r>
      <w:r w:rsidR="00CA5395">
        <w:rPr>
          <w:sz w:val="24"/>
          <w:szCs w:val="24"/>
        </w:rPr>
        <w:t xml:space="preserve"> the field </w:t>
      </w:r>
      <w:r w:rsidR="00C23364">
        <w:rPr>
          <w:sz w:val="24"/>
          <w:szCs w:val="24"/>
        </w:rPr>
        <w:t>of</w:t>
      </w:r>
      <w:r w:rsidR="00CA5395">
        <w:rPr>
          <w:sz w:val="24"/>
          <w:szCs w:val="24"/>
        </w:rPr>
        <w:t xml:space="preserve"> Europe.</w:t>
      </w:r>
    </w:p>
    <w:p w14:paraId="7C31AE50" w14:textId="77777777" w:rsidR="00D4698A" w:rsidRDefault="00D4698A">
      <w:pPr>
        <w:spacing w:after="0" w:line="360" w:lineRule="auto"/>
        <w:outlineLvl w:val="0"/>
        <w:rPr>
          <w:b/>
          <w:sz w:val="24"/>
          <w:szCs w:val="24"/>
        </w:rPr>
      </w:pPr>
    </w:p>
    <w:p w14:paraId="64BD0D20" w14:textId="4BFE6DED" w:rsidR="0094227F" w:rsidRPr="0094227F" w:rsidRDefault="0094227F">
      <w:pPr>
        <w:spacing w:after="0" w:line="360" w:lineRule="auto"/>
        <w:outlineLvl w:val="0"/>
        <w:rPr>
          <w:b/>
          <w:sz w:val="24"/>
          <w:szCs w:val="24"/>
        </w:rPr>
      </w:pPr>
      <w:r w:rsidRPr="0094227F">
        <w:rPr>
          <w:b/>
          <w:sz w:val="24"/>
          <w:szCs w:val="24"/>
        </w:rPr>
        <w:t xml:space="preserve">Word Count: </w:t>
      </w:r>
      <w:r w:rsidR="004074CE">
        <w:rPr>
          <w:b/>
          <w:sz w:val="24"/>
          <w:szCs w:val="24"/>
        </w:rPr>
        <w:t>1</w:t>
      </w:r>
      <w:r w:rsidR="00C23364">
        <w:rPr>
          <w:b/>
          <w:sz w:val="24"/>
          <w:szCs w:val="24"/>
        </w:rPr>
        <w:t>22</w:t>
      </w:r>
      <w:r w:rsidR="000D46F6">
        <w:rPr>
          <w:b/>
          <w:sz w:val="24"/>
          <w:szCs w:val="24"/>
        </w:rPr>
        <w:t>3</w:t>
      </w:r>
    </w:p>
    <w:p w14:paraId="63469A92" w14:textId="26A4C0A0" w:rsidR="0093606B" w:rsidRDefault="0093606B">
      <w:pPr>
        <w:spacing w:after="0" w:line="360" w:lineRule="auto"/>
        <w:outlineLvl w:val="0"/>
        <w:rPr>
          <w:sz w:val="24"/>
          <w:szCs w:val="24"/>
        </w:rPr>
      </w:pPr>
    </w:p>
    <w:p w14:paraId="197E735F" w14:textId="231CD4A9" w:rsidR="0093606B" w:rsidRDefault="0093606B">
      <w:pPr>
        <w:spacing w:after="0" w:line="360" w:lineRule="auto"/>
        <w:outlineLvl w:val="0"/>
        <w:rPr>
          <w:sz w:val="24"/>
          <w:szCs w:val="24"/>
        </w:rPr>
      </w:pPr>
    </w:p>
    <w:p w14:paraId="2417265F" w14:textId="1467EA1B" w:rsidR="0093606B" w:rsidRDefault="0093606B">
      <w:pPr>
        <w:spacing w:after="0" w:line="360" w:lineRule="auto"/>
        <w:outlineLvl w:val="0"/>
        <w:rPr>
          <w:b/>
          <w:sz w:val="32"/>
          <w:szCs w:val="24"/>
          <w:u w:val="single"/>
        </w:rPr>
      </w:pPr>
      <w:r w:rsidRPr="0093606B">
        <w:rPr>
          <w:b/>
          <w:sz w:val="32"/>
          <w:szCs w:val="24"/>
          <w:u w:val="single"/>
        </w:rPr>
        <w:t>Bibliography</w:t>
      </w:r>
    </w:p>
    <w:p w14:paraId="4B1DF599" w14:textId="15E3C778" w:rsidR="00054D71" w:rsidRPr="00CA5395" w:rsidRDefault="00054D71" w:rsidP="00054D71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CA5395">
        <w:rPr>
          <w:sz w:val="24"/>
        </w:rPr>
        <w:t xml:space="preserve">Lars </w:t>
      </w:r>
      <w:proofErr w:type="spellStart"/>
      <w:r w:rsidRPr="00AF677C">
        <w:rPr>
          <w:b/>
          <w:sz w:val="24"/>
        </w:rPr>
        <w:t>Brownworth</w:t>
      </w:r>
      <w:proofErr w:type="spellEnd"/>
      <w:r w:rsidRPr="00CA5395">
        <w:rPr>
          <w:sz w:val="24"/>
        </w:rPr>
        <w:t xml:space="preserve">, </w:t>
      </w:r>
      <w:r w:rsidRPr="00CA5395">
        <w:rPr>
          <w:i/>
          <w:sz w:val="24"/>
        </w:rPr>
        <w:t>The Sea Wolves: A History of the Vikings</w:t>
      </w:r>
      <w:r w:rsidRPr="00CA5395">
        <w:rPr>
          <w:sz w:val="24"/>
        </w:rPr>
        <w:t xml:space="preserve"> (CRUX Publishing Ltd, UK, 2014), pp. 1 – 20.</w:t>
      </w:r>
    </w:p>
    <w:p w14:paraId="5E6814BE" w14:textId="59F0A82B" w:rsidR="00AA0AB8" w:rsidRPr="00CA5395" w:rsidRDefault="00AA0AB8" w:rsidP="00054D71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CA5395">
        <w:rPr>
          <w:sz w:val="24"/>
        </w:rPr>
        <w:t xml:space="preserve">Marcus </w:t>
      </w:r>
      <w:r w:rsidRPr="00AF677C">
        <w:rPr>
          <w:b/>
          <w:sz w:val="24"/>
        </w:rPr>
        <w:t>Bull</w:t>
      </w:r>
      <w:r w:rsidRPr="00CA5395">
        <w:rPr>
          <w:sz w:val="24"/>
        </w:rPr>
        <w:t xml:space="preserve">, </w:t>
      </w:r>
      <w:r w:rsidRPr="00CA5395">
        <w:rPr>
          <w:i/>
          <w:sz w:val="24"/>
        </w:rPr>
        <w:t>France in the Central Middle Ages 900 – 1200: Short Oxford History of France</w:t>
      </w:r>
      <w:r w:rsidRPr="00CA5395">
        <w:rPr>
          <w:sz w:val="24"/>
        </w:rPr>
        <w:t xml:space="preserve"> (Oxford University Press, Oxford, 2002), pp. 18 – 76.</w:t>
      </w:r>
    </w:p>
    <w:p w14:paraId="2EE502FC" w14:textId="77777777" w:rsidR="00054D71" w:rsidRPr="00CA5395" w:rsidRDefault="00054D71" w:rsidP="00054D71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CA5395">
        <w:rPr>
          <w:sz w:val="24"/>
        </w:rPr>
        <w:t xml:space="preserve">R. </w:t>
      </w:r>
      <w:r w:rsidRPr="00AF677C">
        <w:rPr>
          <w:b/>
          <w:sz w:val="24"/>
        </w:rPr>
        <w:t>Chartrand</w:t>
      </w:r>
      <w:r w:rsidRPr="00CA5395">
        <w:rPr>
          <w:sz w:val="24"/>
        </w:rPr>
        <w:t xml:space="preserve"> / K. Durham / M. Harrison / I. Heath, </w:t>
      </w:r>
      <w:r w:rsidRPr="00CA5395">
        <w:rPr>
          <w:i/>
          <w:sz w:val="24"/>
        </w:rPr>
        <w:t>The Vikings</w:t>
      </w:r>
      <w:r w:rsidRPr="00CA5395">
        <w:rPr>
          <w:sz w:val="24"/>
        </w:rPr>
        <w:t xml:space="preserve"> (Osprey Publishing, Great Britain, 2016), pp. 40 – 41.</w:t>
      </w:r>
    </w:p>
    <w:p w14:paraId="6B46B909" w14:textId="4FC66FA8" w:rsidR="004074CE" w:rsidRDefault="00054D71" w:rsidP="004074CE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CA5395">
        <w:rPr>
          <w:sz w:val="24"/>
        </w:rPr>
        <w:t xml:space="preserve">R.H.C. </w:t>
      </w:r>
      <w:r w:rsidRPr="00AF677C">
        <w:rPr>
          <w:b/>
          <w:sz w:val="24"/>
        </w:rPr>
        <w:t>Davis</w:t>
      </w:r>
      <w:r w:rsidRPr="00CA5395">
        <w:rPr>
          <w:sz w:val="24"/>
        </w:rPr>
        <w:t xml:space="preserve">. </w:t>
      </w:r>
      <w:r w:rsidRPr="00CA5395">
        <w:rPr>
          <w:i/>
          <w:sz w:val="24"/>
        </w:rPr>
        <w:t>The Normans and their Myth</w:t>
      </w:r>
      <w:r w:rsidRPr="00CA5395">
        <w:rPr>
          <w:sz w:val="24"/>
        </w:rPr>
        <w:t xml:space="preserve"> (Thames and Hudson Ltd, London, 1980), pp. 19 – 2</w:t>
      </w:r>
      <w:r w:rsidR="003E5FD6">
        <w:rPr>
          <w:sz w:val="24"/>
        </w:rPr>
        <w:t>7</w:t>
      </w:r>
      <w:r w:rsidRPr="00CA5395">
        <w:rPr>
          <w:sz w:val="24"/>
        </w:rPr>
        <w:t>.</w:t>
      </w:r>
      <w:r w:rsidR="004074CE" w:rsidRPr="004074CE">
        <w:rPr>
          <w:sz w:val="24"/>
        </w:rPr>
        <w:t xml:space="preserve"> </w:t>
      </w:r>
    </w:p>
    <w:p w14:paraId="6E101827" w14:textId="2CB3B5C3" w:rsidR="00054D71" w:rsidRPr="004074CE" w:rsidRDefault="004074CE" w:rsidP="004074CE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proofErr w:type="spellStart"/>
      <w:r w:rsidRPr="00AF677C">
        <w:rPr>
          <w:b/>
          <w:sz w:val="24"/>
        </w:rPr>
        <w:t>Dudo</w:t>
      </w:r>
      <w:proofErr w:type="spellEnd"/>
      <w:r w:rsidRPr="00CA5395">
        <w:rPr>
          <w:sz w:val="24"/>
        </w:rPr>
        <w:t xml:space="preserve"> of St Quentin, </w:t>
      </w:r>
      <w:proofErr w:type="spellStart"/>
      <w:r w:rsidRPr="00CA5395">
        <w:rPr>
          <w:i/>
          <w:sz w:val="24"/>
        </w:rPr>
        <w:t>Gesta</w:t>
      </w:r>
      <w:proofErr w:type="spellEnd"/>
      <w:r w:rsidRPr="00CA5395">
        <w:rPr>
          <w:i/>
          <w:sz w:val="24"/>
        </w:rPr>
        <w:t xml:space="preserve"> </w:t>
      </w:r>
      <w:proofErr w:type="spellStart"/>
      <w:r w:rsidRPr="00CA5395">
        <w:rPr>
          <w:i/>
          <w:sz w:val="24"/>
        </w:rPr>
        <w:t>Normannorum</w:t>
      </w:r>
      <w:proofErr w:type="spellEnd"/>
      <w:r w:rsidRPr="00CA5395">
        <w:rPr>
          <w:sz w:val="24"/>
        </w:rPr>
        <w:t xml:space="preserve">, c. 1015 – 1026. Accessed from, </w:t>
      </w:r>
      <w:proofErr w:type="spellStart"/>
      <w:r w:rsidRPr="00CA5395">
        <w:rPr>
          <w:sz w:val="24"/>
        </w:rPr>
        <w:t>Dudo</w:t>
      </w:r>
      <w:proofErr w:type="spellEnd"/>
      <w:r w:rsidRPr="00CA5395">
        <w:rPr>
          <w:sz w:val="24"/>
        </w:rPr>
        <w:t xml:space="preserve">, Trans. Eric Christiansen, </w:t>
      </w:r>
      <w:r w:rsidRPr="00CA5395">
        <w:rPr>
          <w:i/>
          <w:sz w:val="24"/>
        </w:rPr>
        <w:t>History of the Normans</w:t>
      </w:r>
      <w:r w:rsidRPr="00CA5395">
        <w:rPr>
          <w:sz w:val="24"/>
        </w:rPr>
        <w:t xml:space="preserve"> (The Boydell Press, Woodbridge, 1998), pp. 1 – 177.</w:t>
      </w:r>
    </w:p>
    <w:p w14:paraId="75807086" w14:textId="77777777" w:rsidR="00054D71" w:rsidRPr="00CA5395" w:rsidRDefault="00054D71" w:rsidP="00054D71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CA5395">
        <w:rPr>
          <w:sz w:val="24"/>
        </w:rPr>
        <w:t xml:space="preserve">George </w:t>
      </w:r>
      <w:r w:rsidRPr="00AF677C">
        <w:rPr>
          <w:b/>
          <w:sz w:val="24"/>
        </w:rPr>
        <w:t>Ferguson</w:t>
      </w:r>
      <w:r w:rsidRPr="00CA5395">
        <w:rPr>
          <w:sz w:val="24"/>
        </w:rPr>
        <w:t xml:space="preserve">, </w:t>
      </w:r>
      <w:r w:rsidRPr="00CA5395">
        <w:rPr>
          <w:i/>
          <w:sz w:val="24"/>
        </w:rPr>
        <w:t>Signs and Symbolism in Christian Art</w:t>
      </w:r>
      <w:r w:rsidRPr="00CA5395">
        <w:rPr>
          <w:sz w:val="24"/>
        </w:rPr>
        <w:t xml:space="preserve"> (Oxford University Press, Oxford, 1959), pp. 21 &amp; 26 – 27.</w:t>
      </w:r>
    </w:p>
    <w:p w14:paraId="48792A54" w14:textId="77777777" w:rsidR="00054D71" w:rsidRPr="00CA5395" w:rsidRDefault="00054D71" w:rsidP="00054D71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CA5395">
        <w:rPr>
          <w:sz w:val="24"/>
        </w:rPr>
        <w:t xml:space="preserve">John </w:t>
      </w:r>
      <w:proofErr w:type="spellStart"/>
      <w:r w:rsidRPr="00AF677C">
        <w:rPr>
          <w:b/>
          <w:sz w:val="24"/>
        </w:rPr>
        <w:t>Lindow</w:t>
      </w:r>
      <w:proofErr w:type="spellEnd"/>
      <w:r w:rsidRPr="00CA5395">
        <w:rPr>
          <w:sz w:val="24"/>
        </w:rPr>
        <w:t xml:space="preserve">, </w:t>
      </w:r>
      <w:r w:rsidRPr="00A422AF">
        <w:rPr>
          <w:i/>
          <w:sz w:val="24"/>
        </w:rPr>
        <w:t>Norse Mythology: A Guide to Gods, Heroes, Rituals, and Beliefs</w:t>
      </w:r>
      <w:r w:rsidRPr="00CA5395">
        <w:rPr>
          <w:sz w:val="24"/>
        </w:rPr>
        <w:t xml:space="preserve"> (Oxford University Press, Oxford, 2001), pp. 120 – 140.</w:t>
      </w:r>
    </w:p>
    <w:p w14:paraId="2F7EED3A" w14:textId="7A8B3641" w:rsidR="0093606B" w:rsidRPr="00CA5395" w:rsidRDefault="0093606B" w:rsidP="00054D71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CA5395">
        <w:rPr>
          <w:sz w:val="24"/>
        </w:rPr>
        <w:lastRenderedPageBreak/>
        <w:t>Fran</w:t>
      </w:r>
      <w:r w:rsidRPr="00CA5395">
        <w:rPr>
          <w:rFonts w:cstheme="minorHAnsi"/>
          <w:sz w:val="24"/>
        </w:rPr>
        <w:t>c</w:t>
      </w:r>
      <w:r w:rsidRPr="00CA5395">
        <w:rPr>
          <w:sz w:val="24"/>
        </w:rPr>
        <w:t xml:space="preserve">ois </w:t>
      </w:r>
      <w:proofErr w:type="spellStart"/>
      <w:r w:rsidRPr="00AF677C">
        <w:rPr>
          <w:b/>
          <w:sz w:val="24"/>
        </w:rPr>
        <w:t>Neveux</w:t>
      </w:r>
      <w:proofErr w:type="spellEnd"/>
      <w:r w:rsidRPr="00CA5395">
        <w:rPr>
          <w:sz w:val="24"/>
        </w:rPr>
        <w:t xml:space="preserve">, Trans. Howard Curtis, </w:t>
      </w:r>
      <w:r w:rsidRPr="00CA5395">
        <w:rPr>
          <w:i/>
          <w:sz w:val="24"/>
        </w:rPr>
        <w:t>A Brief History of the Normans: The Conquests that Changed the Face of Europe</w:t>
      </w:r>
      <w:r w:rsidRPr="00CA5395">
        <w:rPr>
          <w:sz w:val="24"/>
        </w:rPr>
        <w:t xml:space="preserve"> (Robinson, Great Britain, 2008), pp. 58 </w:t>
      </w:r>
      <w:r w:rsidR="00054D71" w:rsidRPr="00CA5395">
        <w:rPr>
          <w:sz w:val="24"/>
        </w:rPr>
        <w:t xml:space="preserve">– </w:t>
      </w:r>
      <w:r w:rsidR="00F0097B" w:rsidRPr="00CA5395">
        <w:rPr>
          <w:sz w:val="24"/>
        </w:rPr>
        <w:t>89</w:t>
      </w:r>
      <w:r w:rsidRPr="00CA5395">
        <w:rPr>
          <w:sz w:val="24"/>
        </w:rPr>
        <w:t xml:space="preserve"> &amp; 200</w:t>
      </w:r>
      <w:r w:rsidR="00054D71" w:rsidRPr="00CA5395">
        <w:rPr>
          <w:sz w:val="24"/>
        </w:rPr>
        <w:t xml:space="preserve"> </w:t>
      </w:r>
      <w:r w:rsidRPr="00CA5395">
        <w:rPr>
          <w:sz w:val="24"/>
        </w:rPr>
        <w:t>– 201.</w:t>
      </w:r>
    </w:p>
    <w:p w14:paraId="4B806BC3" w14:textId="77777777" w:rsidR="00054D71" w:rsidRPr="00CA5395" w:rsidRDefault="00054D71" w:rsidP="00054D71">
      <w:pPr>
        <w:pStyle w:val="FootnoteText"/>
        <w:numPr>
          <w:ilvl w:val="0"/>
          <w:numId w:val="1"/>
        </w:numPr>
        <w:spacing w:line="360" w:lineRule="auto"/>
        <w:rPr>
          <w:sz w:val="24"/>
          <w:szCs w:val="22"/>
        </w:rPr>
      </w:pPr>
      <w:r w:rsidRPr="00AF677C">
        <w:rPr>
          <w:b/>
          <w:sz w:val="24"/>
          <w:szCs w:val="22"/>
        </w:rPr>
        <w:t>Oxford</w:t>
      </w:r>
      <w:r w:rsidRPr="00CA5395">
        <w:rPr>
          <w:sz w:val="24"/>
          <w:szCs w:val="22"/>
        </w:rPr>
        <w:t xml:space="preserve"> University, Baptism, </w:t>
      </w:r>
      <w:r w:rsidRPr="00CA5395">
        <w:rPr>
          <w:i/>
          <w:sz w:val="24"/>
          <w:szCs w:val="22"/>
        </w:rPr>
        <w:t>Oxford English Dictionary 3</w:t>
      </w:r>
      <w:r w:rsidRPr="00CA5395">
        <w:rPr>
          <w:i/>
          <w:sz w:val="24"/>
          <w:szCs w:val="22"/>
          <w:vertAlign w:val="superscript"/>
        </w:rPr>
        <w:t>rd</w:t>
      </w:r>
      <w:r w:rsidRPr="00CA5395">
        <w:rPr>
          <w:i/>
          <w:sz w:val="24"/>
          <w:szCs w:val="22"/>
        </w:rPr>
        <w:t xml:space="preserve"> Edition</w:t>
      </w:r>
      <w:r w:rsidRPr="00CA5395">
        <w:rPr>
          <w:sz w:val="24"/>
          <w:szCs w:val="22"/>
        </w:rPr>
        <w:t xml:space="preserve"> (Oxford University Press, Oxford, 2015 [2010]). Accessed from </w:t>
      </w:r>
      <w:r w:rsidRPr="00CA5395">
        <w:rPr>
          <w:i/>
          <w:sz w:val="24"/>
          <w:szCs w:val="22"/>
        </w:rPr>
        <w:t xml:space="preserve">Oxford Referencing </w:t>
      </w:r>
      <w:r w:rsidRPr="00CA5395">
        <w:rPr>
          <w:sz w:val="24"/>
          <w:szCs w:val="22"/>
        </w:rPr>
        <w:t>on 30/10/2018.</w:t>
      </w:r>
    </w:p>
    <w:p w14:paraId="02F08758" w14:textId="318EEDD9" w:rsidR="00054D71" w:rsidRPr="00CA5395" w:rsidRDefault="00054D71" w:rsidP="00054D71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AF677C">
        <w:rPr>
          <w:b/>
          <w:sz w:val="24"/>
        </w:rPr>
        <w:t>Oxford</w:t>
      </w:r>
      <w:r w:rsidRPr="00CA5395">
        <w:rPr>
          <w:sz w:val="24"/>
        </w:rPr>
        <w:t xml:space="preserve"> University, Leprosy, </w:t>
      </w:r>
      <w:r w:rsidRPr="00CA5395">
        <w:rPr>
          <w:i/>
          <w:sz w:val="24"/>
        </w:rPr>
        <w:t>Oxford English Dictionary 3</w:t>
      </w:r>
      <w:r w:rsidRPr="00CA5395">
        <w:rPr>
          <w:i/>
          <w:sz w:val="24"/>
          <w:vertAlign w:val="superscript"/>
        </w:rPr>
        <w:t>rd</w:t>
      </w:r>
      <w:r w:rsidRPr="00CA5395">
        <w:rPr>
          <w:i/>
          <w:sz w:val="24"/>
        </w:rPr>
        <w:t xml:space="preserve"> Edition</w:t>
      </w:r>
      <w:r w:rsidRPr="00CA5395">
        <w:rPr>
          <w:sz w:val="24"/>
        </w:rPr>
        <w:t xml:space="preserve"> (Oxford University Press, Oxford, 2015 [2010]). Accessed from </w:t>
      </w:r>
      <w:r w:rsidRPr="00CA5395">
        <w:rPr>
          <w:i/>
          <w:sz w:val="24"/>
        </w:rPr>
        <w:t xml:space="preserve">Oxford Referencing </w:t>
      </w:r>
      <w:r w:rsidRPr="00CA5395">
        <w:rPr>
          <w:sz w:val="24"/>
        </w:rPr>
        <w:t>on 30/10/2018.</w:t>
      </w:r>
    </w:p>
    <w:p w14:paraId="5B3D0CC3" w14:textId="78F04A13" w:rsidR="00283C97" w:rsidRPr="00283C97" w:rsidRDefault="00054D71" w:rsidP="00283C97">
      <w:pPr>
        <w:pStyle w:val="ListParagraph"/>
        <w:numPr>
          <w:ilvl w:val="0"/>
          <w:numId w:val="1"/>
        </w:numPr>
        <w:spacing w:after="0" w:line="360" w:lineRule="auto"/>
        <w:outlineLvl w:val="0"/>
        <w:rPr>
          <w:sz w:val="24"/>
        </w:rPr>
      </w:pPr>
      <w:r w:rsidRPr="00AF677C">
        <w:rPr>
          <w:b/>
          <w:sz w:val="24"/>
        </w:rPr>
        <w:t>Oxford</w:t>
      </w:r>
      <w:r w:rsidRPr="00CA5395">
        <w:rPr>
          <w:sz w:val="24"/>
        </w:rPr>
        <w:t xml:space="preserve"> University, Panegyric, </w:t>
      </w:r>
      <w:r w:rsidRPr="00CA5395">
        <w:rPr>
          <w:i/>
          <w:sz w:val="24"/>
        </w:rPr>
        <w:t>Oxford English Dictionary 3</w:t>
      </w:r>
      <w:r w:rsidRPr="00CA5395">
        <w:rPr>
          <w:i/>
          <w:sz w:val="24"/>
          <w:vertAlign w:val="superscript"/>
        </w:rPr>
        <w:t>rd</w:t>
      </w:r>
      <w:r w:rsidRPr="00CA5395">
        <w:rPr>
          <w:i/>
          <w:sz w:val="24"/>
        </w:rPr>
        <w:t xml:space="preserve"> Edition</w:t>
      </w:r>
      <w:r w:rsidRPr="00CA5395">
        <w:rPr>
          <w:sz w:val="24"/>
        </w:rPr>
        <w:t xml:space="preserve"> (Oxford University Press, Oxford, 2015 [2010]). Accessed from </w:t>
      </w:r>
      <w:r w:rsidRPr="00CA5395">
        <w:rPr>
          <w:i/>
          <w:sz w:val="24"/>
        </w:rPr>
        <w:t xml:space="preserve">Oxford Referencing </w:t>
      </w:r>
      <w:r w:rsidRPr="00CA5395">
        <w:rPr>
          <w:sz w:val="24"/>
        </w:rPr>
        <w:t>on 29/10/2018.</w:t>
      </w:r>
    </w:p>
    <w:sectPr w:rsidR="00283C97" w:rsidRPr="00283C97" w:rsidSect="006D26E1">
      <w:headerReference w:type="default" r:id="rId8"/>
      <w:footerReference w:type="default" r:id="rId9"/>
      <w:pgSz w:w="11906" w:h="16838"/>
      <w:pgMar w:top="1440" w:right="1440" w:bottom="1440" w:left="1440" w:header="567" w:footer="62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6441EA" w14:textId="77777777" w:rsidR="00507805" w:rsidRDefault="00507805" w:rsidP="00C4735B">
      <w:pPr>
        <w:spacing w:after="0" w:line="240" w:lineRule="auto"/>
      </w:pPr>
      <w:r>
        <w:separator/>
      </w:r>
    </w:p>
  </w:endnote>
  <w:endnote w:type="continuationSeparator" w:id="0">
    <w:p w14:paraId="73620B67" w14:textId="77777777" w:rsidR="00507805" w:rsidRDefault="00507805" w:rsidP="00C473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909262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D0D3A5" w14:textId="77777777" w:rsidR="00C4735B" w:rsidRDefault="00C4735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5437A2" w14:textId="77777777" w:rsidR="00C4735B" w:rsidRDefault="00C473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E08DFC" w14:textId="77777777" w:rsidR="00507805" w:rsidRDefault="00507805" w:rsidP="00C4735B">
      <w:pPr>
        <w:spacing w:after="0" w:line="240" w:lineRule="auto"/>
      </w:pPr>
      <w:r>
        <w:separator/>
      </w:r>
    </w:p>
  </w:footnote>
  <w:footnote w:type="continuationSeparator" w:id="0">
    <w:p w14:paraId="251D66AC" w14:textId="77777777" w:rsidR="00507805" w:rsidRDefault="00507805" w:rsidP="00C4735B">
      <w:pPr>
        <w:spacing w:after="0" w:line="240" w:lineRule="auto"/>
      </w:pPr>
      <w:r>
        <w:continuationSeparator/>
      </w:r>
    </w:p>
  </w:footnote>
  <w:footnote w:id="1">
    <w:p w14:paraId="5A27B6CA" w14:textId="49A2193B" w:rsidR="00023CE5" w:rsidRDefault="00023CE5">
      <w:pPr>
        <w:pStyle w:val="FootnoteText"/>
      </w:pPr>
      <w:r>
        <w:rPr>
          <w:rStyle w:val="FootnoteReference"/>
        </w:rPr>
        <w:footnoteRef/>
      </w:r>
      <w:r>
        <w:t xml:space="preserve"> Fran</w:t>
      </w:r>
      <w:r>
        <w:rPr>
          <w:rFonts w:cstheme="minorHAnsi"/>
        </w:rPr>
        <w:t>c</w:t>
      </w:r>
      <w:r>
        <w:t xml:space="preserve">ois </w:t>
      </w:r>
      <w:proofErr w:type="spellStart"/>
      <w:r>
        <w:t>Neveux</w:t>
      </w:r>
      <w:proofErr w:type="spellEnd"/>
      <w:r>
        <w:t>,</w:t>
      </w:r>
      <w:r w:rsidR="00E157E7">
        <w:t xml:space="preserve"> Trans. Howard Curtis,</w:t>
      </w:r>
      <w:r>
        <w:t xml:space="preserve"> </w:t>
      </w:r>
      <w:r w:rsidRPr="00023CE5">
        <w:rPr>
          <w:i/>
        </w:rPr>
        <w:t>A Brief History of the Normans</w:t>
      </w:r>
      <w:r w:rsidR="00E157E7">
        <w:rPr>
          <w:i/>
        </w:rPr>
        <w:t>: The Conquests that Changed the Face of Europe</w:t>
      </w:r>
      <w:r w:rsidR="00E157E7">
        <w:t xml:space="preserve"> (Robinson, Great Britain, 2008), pp.</w:t>
      </w:r>
      <w:r w:rsidR="00473017">
        <w:t xml:space="preserve"> 58 – 59 &amp;</w:t>
      </w:r>
      <w:r w:rsidR="00E157E7">
        <w:t xml:space="preserve"> 200 – 201.</w:t>
      </w:r>
    </w:p>
  </w:footnote>
  <w:footnote w:id="2">
    <w:p w14:paraId="0BCC0E31" w14:textId="6CA94611" w:rsidR="00A04071" w:rsidRPr="00C9070B" w:rsidRDefault="00A04071">
      <w:pPr>
        <w:pStyle w:val="FootnoteText"/>
        <w:rPr>
          <w:b/>
          <w:color w:val="FF000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Dudo</w:t>
      </w:r>
      <w:proofErr w:type="spellEnd"/>
      <w:r>
        <w:t xml:space="preserve"> of St Quentin, </w:t>
      </w:r>
      <w:proofErr w:type="spellStart"/>
      <w:r w:rsidRPr="00A04071">
        <w:rPr>
          <w:i/>
        </w:rPr>
        <w:t>Gesta</w:t>
      </w:r>
      <w:proofErr w:type="spellEnd"/>
      <w:r w:rsidRPr="00A04071">
        <w:rPr>
          <w:i/>
        </w:rPr>
        <w:t xml:space="preserve"> </w:t>
      </w:r>
      <w:proofErr w:type="spellStart"/>
      <w:r w:rsidRPr="00A04071">
        <w:rPr>
          <w:i/>
        </w:rPr>
        <w:t>Normannorum</w:t>
      </w:r>
      <w:proofErr w:type="spellEnd"/>
      <w:r w:rsidR="0055653C">
        <w:t>,</w:t>
      </w:r>
      <w:r w:rsidR="00B6174B">
        <w:t xml:space="preserve"> c.</w:t>
      </w:r>
      <w:r w:rsidR="0055653C">
        <w:t xml:space="preserve"> </w:t>
      </w:r>
      <w:r w:rsidR="00FE2871">
        <w:t>1015</w:t>
      </w:r>
      <w:r w:rsidR="00B6174B">
        <w:t xml:space="preserve"> – 1026. Accessed from, </w:t>
      </w:r>
      <w:proofErr w:type="spellStart"/>
      <w:r w:rsidR="00B6174B">
        <w:t>Dudo</w:t>
      </w:r>
      <w:proofErr w:type="spellEnd"/>
      <w:r w:rsidR="00B6174B">
        <w:t xml:space="preserve">, Trans. Eric Christiansen, </w:t>
      </w:r>
      <w:r w:rsidR="00B6174B" w:rsidRPr="00B6174B">
        <w:rPr>
          <w:i/>
        </w:rPr>
        <w:t>History of the Normans</w:t>
      </w:r>
      <w:r w:rsidR="00B6174B">
        <w:t xml:space="preserve"> (The Boydell Press, Woodbridge, 1998), pp. 1 – 177.</w:t>
      </w:r>
    </w:p>
  </w:footnote>
  <w:footnote w:id="3">
    <w:p w14:paraId="1DF8F5E9" w14:textId="06C22E8A" w:rsidR="00A62B2A" w:rsidRDefault="00A62B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R.H.C. Davis. </w:t>
      </w:r>
      <w:r w:rsidRPr="003B7526">
        <w:rPr>
          <w:i/>
        </w:rPr>
        <w:t>The Normans and their Myth</w:t>
      </w:r>
      <w:r>
        <w:t xml:space="preserve"> (Thames and Hudson Ltd, London, 1980), p. 2</w:t>
      </w:r>
      <w:r w:rsidR="003E5FD6">
        <w:t>7.</w:t>
      </w:r>
    </w:p>
  </w:footnote>
  <w:footnote w:id="4">
    <w:p w14:paraId="6EBB2CD4" w14:textId="1D7B3EED" w:rsidR="005D3CE8" w:rsidRDefault="005D3CE8">
      <w:pPr>
        <w:pStyle w:val="FootnoteText"/>
      </w:pPr>
      <w:r>
        <w:rPr>
          <w:rStyle w:val="FootnoteReference"/>
        </w:rPr>
        <w:footnoteRef/>
      </w:r>
      <w:r>
        <w:t xml:space="preserve"> Oxford University, Panegyric, </w:t>
      </w:r>
      <w:r w:rsidRPr="00E4688F">
        <w:rPr>
          <w:i/>
        </w:rPr>
        <w:t>Oxford English Dictionary 3</w:t>
      </w:r>
      <w:r w:rsidRPr="00E4688F">
        <w:rPr>
          <w:i/>
          <w:vertAlign w:val="superscript"/>
        </w:rPr>
        <w:t>rd</w:t>
      </w:r>
      <w:r w:rsidRPr="00E4688F">
        <w:rPr>
          <w:i/>
        </w:rPr>
        <w:t xml:space="preserve"> Edition</w:t>
      </w:r>
      <w:r>
        <w:t xml:space="preserve"> (Oxford University Press, Oxford, 2015 [2010]). Accessed from </w:t>
      </w:r>
      <w:r w:rsidRPr="00E4688F">
        <w:rPr>
          <w:i/>
        </w:rPr>
        <w:t>Oxford Referencing</w:t>
      </w:r>
      <w:r>
        <w:rPr>
          <w:i/>
        </w:rPr>
        <w:t xml:space="preserve"> </w:t>
      </w:r>
      <w:r>
        <w:t xml:space="preserve">on </w:t>
      </w:r>
      <w:r w:rsidR="009155FE">
        <w:t>29</w:t>
      </w:r>
      <w:r>
        <w:t>/</w:t>
      </w:r>
      <w:r w:rsidR="009155FE">
        <w:t>10</w:t>
      </w:r>
      <w:r>
        <w:t>/20</w:t>
      </w:r>
      <w:r w:rsidR="009155FE">
        <w:t>18</w:t>
      </w:r>
      <w:r>
        <w:t>.</w:t>
      </w:r>
    </w:p>
  </w:footnote>
  <w:footnote w:id="5">
    <w:p w14:paraId="656C37BC" w14:textId="731A2408" w:rsidR="0049689E" w:rsidRDefault="004968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Dudo</w:t>
      </w:r>
      <w:proofErr w:type="spellEnd"/>
      <w:r>
        <w:t xml:space="preserve"> of St Quentin, </w:t>
      </w:r>
      <w:proofErr w:type="spellStart"/>
      <w:r w:rsidRPr="00A04071">
        <w:rPr>
          <w:i/>
        </w:rPr>
        <w:t>Gesta</w:t>
      </w:r>
      <w:proofErr w:type="spellEnd"/>
      <w:r w:rsidRPr="00A04071">
        <w:rPr>
          <w:i/>
        </w:rPr>
        <w:t xml:space="preserve"> </w:t>
      </w:r>
      <w:proofErr w:type="spellStart"/>
      <w:r w:rsidRPr="00A04071">
        <w:rPr>
          <w:i/>
        </w:rPr>
        <w:t>Normannorum</w:t>
      </w:r>
      <w:proofErr w:type="spellEnd"/>
      <w:r>
        <w:t xml:space="preserve">, c. 1015 – 1026. Accessed from, Christiansen, </w:t>
      </w:r>
      <w:r w:rsidRPr="00B6174B">
        <w:rPr>
          <w:i/>
        </w:rPr>
        <w:t>History of the Normans</w:t>
      </w:r>
      <w:r>
        <w:t>, pp. 1 – 177.</w:t>
      </w:r>
    </w:p>
  </w:footnote>
  <w:footnote w:id="6">
    <w:p w14:paraId="1A922ACD" w14:textId="54434461" w:rsidR="00944CED" w:rsidRDefault="00944C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0AB8">
        <w:t xml:space="preserve">Marcus Bull, </w:t>
      </w:r>
      <w:r w:rsidR="00AA0AB8" w:rsidRPr="00AA0AB8">
        <w:rPr>
          <w:i/>
        </w:rPr>
        <w:t>France in the Central Middle Ages 900 – 1200: Short Oxford History of France</w:t>
      </w:r>
      <w:r w:rsidR="00AA0AB8">
        <w:t xml:space="preserve"> (Oxford University Press, Oxford, 2002), pp. 18 – 76.</w:t>
      </w:r>
    </w:p>
  </w:footnote>
  <w:footnote w:id="7">
    <w:p w14:paraId="03DBBD4A" w14:textId="2E507A34" w:rsidR="00A12314" w:rsidRDefault="00A123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097B">
        <w:t xml:space="preserve">Davis. </w:t>
      </w:r>
      <w:r w:rsidR="00F0097B" w:rsidRPr="003B7526">
        <w:rPr>
          <w:i/>
        </w:rPr>
        <w:t>The Normans and their Myth</w:t>
      </w:r>
      <w:r w:rsidR="00F0097B">
        <w:t>, p. 23.</w:t>
      </w:r>
    </w:p>
  </w:footnote>
  <w:footnote w:id="8">
    <w:p w14:paraId="3C17623F" w14:textId="4D791E1D" w:rsidR="00800039" w:rsidRDefault="008000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Dudo</w:t>
      </w:r>
      <w:proofErr w:type="spellEnd"/>
      <w:r>
        <w:t xml:space="preserve"> of St Quentin, </w:t>
      </w:r>
      <w:proofErr w:type="spellStart"/>
      <w:r w:rsidRPr="00A04071">
        <w:rPr>
          <w:i/>
        </w:rPr>
        <w:t>Gesta</w:t>
      </w:r>
      <w:proofErr w:type="spellEnd"/>
      <w:r w:rsidRPr="00A04071">
        <w:rPr>
          <w:i/>
        </w:rPr>
        <w:t xml:space="preserve"> </w:t>
      </w:r>
      <w:proofErr w:type="spellStart"/>
      <w:r w:rsidRPr="00A04071">
        <w:rPr>
          <w:i/>
        </w:rPr>
        <w:t>Normannorum</w:t>
      </w:r>
      <w:proofErr w:type="spellEnd"/>
      <w:r>
        <w:t xml:space="preserve">, c. 1015 – 1026. Accessed from, Christiansen, </w:t>
      </w:r>
      <w:r w:rsidRPr="00B6174B">
        <w:rPr>
          <w:i/>
        </w:rPr>
        <w:t>History of the Normans</w:t>
      </w:r>
      <w:r>
        <w:t>, pp. 1 – 177.</w:t>
      </w:r>
    </w:p>
  </w:footnote>
  <w:footnote w:id="9">
    <w:p w14:paraId="51275AFF" w14:textId="6285CD19" w:rsidR="00001996" w:rsidRDefault="000019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Neveux</w:t>
      </w:r>
      <w:proofErr w:type="spellEnd"/>
      <w:r>
        <w:t xml:space="preserve">, </w:t>
      </w:r>
      <w:r w:rsidRPr="00023CE5">
        <w:rPr>
          <w:i/>
        </w:rPr>
        <w:t>A Brief History of the Normans</w:t>
      </w:r>
      <w:r>
        <w:t>, p. 70.</w:t>
      </w:r>
    </w:p>
  </w:footnote>
  <w:footnote w:id="10">
    <w:p w14:paraId="452D2290" w14:textId="2BBF6D35" w:rsidR="00C06ADF" w:rsidRDefault="00C06A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0AB8">
        <w:t xml:space="preserve">Davis. </w:t>
      </w:r>
      <w:r w:rsidR="00AA0AB8" w:rsidRPr="003B7526">
        <w:rPr>
          <w:i/>
        </w:rPr>
        <w:t>The Normans and their Myth</w:t>
      </w:r>
      <w:r w:rsidR="00F0097B">
        <w:t xml:space="preserve">, </w:t>
      </w:r>
      <w:r w:rsidR="00AA0AB8">
        <w:t>p. 19.</w:t>
      </w:r>
    </w:p>
  </w:footnote>
  <w:footnote w:id="11">
    <w:p w14:paraId="29244E40" w14:textId="77777777" w:rsidR="00FC38A1" w:rsidRDefault="00FC38A1" w:rsidP="00FC38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Dudo</w:t>
      </w:r>
      <w:proofErr w:type="spellEnd"/>
      <w:r>
        <w:t xml:space="preserve"> of St Quentin, </w:t>
      </w:r>
      <w:proofErr w:type="spellStart"/>
      <w:r w:rsidRPr="00A04071">
        <w:rPr>
          <w:i/>
        </w:rPr>
        <w:t>Gesta</w:t>
      </w:r>
      <w:proofErr w:type="spellEnd"/>
      <w:r w:rsidRPr="00A04071">
        <w:rPr>
          <w:i/>
        </w:rPr>
        <w:t xml:space="preserve"> </w:t>
      </w:r>
      <w:proofErr w:type="spellStart"/>
      <w:r w:rsidRPr="00A04071">
        <w:rPr>
          <w:i/>
        </w:rPr>
        <w:t>Normannorum</w:t>
      </w:r>
      <w:proofErr w:type="spellEnd"/>
      <w:r>
        <w:t xml:space="preserve">, c. 1015 – 1026. Accessed from, Christiansen, </w:t>
      </w:r>
      <w:r w:rsidRPr="00B6174B">
        <w:rPr>
          <w:i/>
        </w:rPr>
        <w:t>History of the Normans</w:t>
      </w:r>
      <w:r>
        <w:t>, pp. 1 – 177.</w:t>
      </w:r>
    </w:p>
  </w:footnote>
  <w:footnote w:id="12">
    <w:p w14:paraId="6EABD6B6" w14:textId="4B8AC032" w:rsidR="00357C52" w:rsidRDefault="00357C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4698A">
        <w:t>Ibid.</w:t>
      </w:r>
    </w:p>
  </w:footnote>
  <w:footnote w:id="13">
    <w:p w14:paraId="10255B68" w14:textId="173847AE" w:rsidR="00E3289E" w:rsidRDefault="00E3289E">
      <w:pPr>
        <w:pStyle w:val="FootnoteText"/>
      </w:pPr>
      <w:r>
        <w:rPr>
          <w:rStyle w:val="FootnoteReference"/>
        </w:rPr>
        <w:footnoteRef/>
      </w:r>
      <w:r>
        <w:t xml:space="preserve"> Oxford University, Baptism, </w:t>
      </w:r>
      <w:r w:rsidRPr="00E4688F">
        <w:rPr>
          <w:i/>
        </w:rPr>
        <w:t>Oxford English Dictionary 3</w:t>
      </w:r>
      <w:r w:rsidRPr="00E4688F">
        <w:rPr>
          <w:i/>
          <w:vertAlign w:val="superscript"/>
        </w:rPr>
        <w:t>rd</w:t>
      </w:r>
      <w:r w:rsidRPr="00E4688F">
        <w:rPr>
          <w:i/>
        </w:rPr>
        <w:t xml:space="preserve"> Edition</w:t>
      </w:r>
      <w:r>
        <w:t xml:space="preserve"> (Oxford University Press, Oxford, 2015 [2010]). Accessed from </w:t>
      </w:r>
      <w:r w:rsidRPr="00E4688F">
        <w:rPr>
          <w:i/>
        </w:rPr>
        <w:t>Oxford Referencing</w:t>
      </w:r>
      <w:r>
        <w:rPr>
          <w:i/>
        </w:rPr>
        <w:t xml:space="preserve"> </w:t>
      </w:r>
      <w:r>
        <w:t>on 30/10/2018.</w:t>
      </w:r>
    </w:p>
  </w:footnote>
  <w:footnote w:id="14">
    <w:p w14:paraId="6E290AA6" w14:textId="6004F98A" w:rsidR="003B7526" w:rsidRDefault="003B7526">
      <w:pPr>
        <w:pStyle w:val="FootnoteText"/>
      </w:pPr>
      <w:r>
        <w:rPr>
          <w:rStyle w:val="FootnoteReference"/>
        </w:rPr>
        <w:footnoteRef/>
      </w:r>
      <w:r>
        <w:t xml:space="preserve"> Davis. </w:t>
      </w:r>
      <w:r w:rsidRPr="003B7526">
        <w:rPr>
          <w:i/>
        </w:rPr>
        <w:t>The Normans and their Myth</w:t>
      </w:r>
      <w:r w:rsidR="00944CED">
        <w:t xml:space="preserve">, </w:t>
      </w:r>
      <w:r>
        <w:t>pp.</w:t>
      </w:r>
      <w:r w:rsidR="00FD31F9">
        <w:t xml:space="preserve"> </w:t>
      </w:r>
      <w:r>
        <w:t>19 – 20.</w:t>
      </w:r>
    </w:p>
  </w:footnote>
  <w:footnote w:id="15">
    <w:p w14:paraId="7E6B157C" w14:textId="7D5435B1" w:rsidR="0038622C" w:rsidRDefault="0038622C">
      <w:pPr>
        <w:pStyle w:val="FootnoteText"/>
      </w:pPr>
      <w:r>
        <w:rPr>
          <w:rStyle w:val="FootnoteReference"/>
        </w:rPr>
        <w:footnoteRef/>
      </w:r>
      <w:r>
        <w:t xml:space="preserve"> Oxford University, Leprosy, </w:t>
      </w:r>
      <w:r w:rsidRPr="00E4688F">
        <w:rPr>
          <w:i/>
        </w:rPr>
        <w:t>Oxford English Dictionary 3</w:t>
      </w:r>
      <w:r w:rsidRPr="00E4688F">
        <w:rPr>
          <w:i/>
          <w:vertAlign w:val="superscript"/>
        </w:rPr>
        <w:t>rd</w:t>
      </w:r>
      <w:r w:rsidRPr="00E4688F">
        <w:rPr>
          <w:i/>
        </w:rPr>
        <w:t xml:space="preserve"> Edition</w:t>
      </w:r>
      <w:r>
        <w:t xml:space="preserve"> (Oxford University Press, Oxford, 2015 [2010]). Accessed from </w:t>
      </w:r>
      <w:r w:rsidRPr="00E4688F">
        <w:rPr>
          <w:i/>
        </w:rPr>
        <w:t>Oxford Referencing</w:t>
      </w:r>
      <w:r>
        <w:rPr>
          <w:i/>
        </w:rPr>
        <w:t xml:space="preserve"> </w:t>
      </w:r>
      <w:r>
        <w:t>on 30/10/2018.</w:t>
      </w:r>
    </w:p>
  </w:footnote>
  <w:footnote w:id="16">
    <w:p w14:paraId="18BED50A" w14:textId="2C6E80C9" w:rsidR="005C3E13" w:rsidRDefault="005C3E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Neveux</w:t>
      </w:r>
      <w:proofErr w:type="spellEnd"/>
      <w:r>
        <w:t xml:space="preserve">, </w:t>
      </w:r>
      <w:r w:rsidRPr="00023CE5">
        <w:rPr>
          <w:i/>
        </w:rPr>
        <w:t>A Brief History of the Normans</w:t>
      </w:r>
      <w:r>
        <w:t xml:space="preserve">, pp. 80 </w:t>
      </w:r>
      <w:r w:rsidR="00F0097B">
        <w:t>–</w:t>
      </w:r>
      <w:r>
        <w:t xml:space="preserve"> </w:t>
      </w:r>
      <w:r w:rsidR="00F0097B">
        <w:t>89.</w:t>
      </w:r>
    </w:p>
  </w:footnote>
  <w:footnote w:id="17">
    <w:p w14:paraId="5680740B" w14:textId="22FF2064" w:rsidR="00251B49" w:rsidRDefault="00251B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A60F93">
        <w:t>Dudo</w:t>
      </w:r>
      <w:proofErr w:type="spellEnd"/>
      <w:r w:rsidR="00A60F93">
        <w:t xml:space="preserve"> of St Quentin, </w:t>
      </w:r>
      <w:proofErr w:type="spellStart"/>
      <w:r w:rsidR="00A60F93" w:rsidRPr="00A04071">
        <w:rPr>
          <w:i/>
        </w:rPr>
        <w:t>Gesta</w:t>
      </w:r>
      <w:proofErr w:type="spellEnd"/>
      <w:r w:rsidR="00A60F93" w:rsidRPr="00A04071">
        <w:rPr>
          <w:i/>
        </w:rPr>
        <w:t xml:space="preserve"> </w:t>
      </w:r>
      <w:proofErr w:type="spellStart"/>
      <w:r w:rsidR="00A60F93" w:rsidRPr="00A04071">
        <w:rPr>
          <w:i/>
        </w:rPr>
        <w:t>Normannorum</w:t>
      </w:r>
      <w:proofErr w:type="spellEnd"/>
      <w:r w:rsidR="00A60F93">
        <w:t xml:space="preserve">, c. 1015 – 1026. Accessed from, Christiansen, </w:t>
      </w:r>
      <w:r w:rsidR="00A60F93" w:rsidRPr="00B6174B">
        <w:rPr>
          <w:i/>
        </w:rPr>
        <w:t>History of the Normans</w:t>
      </w:r>
      <w:r w:rsidR="00A60F93">
        <w:t>, pp. 1 – 177.</w:t>
      </w:r>
    </w:p>
  </w:footnote>
  <w:footnote w:id="18">
    <w:p w14:paraId="0B52C57E" w14:textId="77777777" w:rsidR="00663474" w:rsidRDefault="00663474" w:rsidP="00663474">
      <w:pPr>
        <w:pStyle w:val="FootnoteText"/>
      </w:pPr>
      <w:r>
        <w:rPr>
          <w:rStyle w:val="FootnoteReference"/>
        </w:rPr>
        <w:footnoteRef/>
      </w:r>
      <w:r>
        <w:t xml:space="preserve"> George Ferguson, </w:t>
      </w:r>
      <w:r w:rsidRPr="00BA78C7">
        <w:rPr>
          <w:i/>
        </w:rPr>
        <w:t>Signs and Symbolism in Christian Art</w:t>
      </w:r>
      <w:r>
        <w:t xml:space="preserve"> (Oxford University Press, Oxford, 1959), pp. 21 &amp; 26 – 27.</w:t>
      </w:r>
    </w:p>
  </w:footnote>
  <w:footnote w:id="19">
    <w:p w14:paraId="55E813CD" w14:textId="45023AD5" w:rsidR="00F65644" w:rsidRDefault="00F65644">
      <w:pPr>
        <w:pStyle w:val="FootnoteText"/>
      </w:pPr>
      <w:r>
        <w:rPr>
          <w:rStyle w:val="FootnoteReference"/>
        </w:rPr>
        <w:footnoteRef/>
      </w:r>
      <w:r>
        <w:t xml:space="preserve"> Lars </w:t>
      </w:r>
      <w:proofErr w:type="spellStart"/>
      <w:r>
        <w:t>Brownworth</w:t>
      </w:r>
      <w:proofErr w:type="spellEnd"/>
      <w:r>
        <w:t xml:space="preserve">, </w:t>
      </w:r>
      <w:r w:rsidRPr="00824D7D">
        <w:rPr>
          <w:i/>
        </w:rPr>
        <w:t>The Sea Wolves: A History of the Vikings</w:t>
      </w:r>
      <w:r>
        <w:t xml:space="preserve"> (CRUX Publishing Ltd, UK, 2014), </w:t>
      </w:r>
      <w:r w:rsidR="00824D7D">
        <w:t>pp. 1 – 20.</w:t>
      </w:r>
    </w:p>
  </w:footnote>
  <w:footnote w:id="20">
    <w:p w14:paraId="6B9E8F0A" w14:textId="0CBCE361" w:rsidR="00103629" w:rsidRDefault="001036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Dudo</w:t>
      </w:r>
      <w:proofErr w:type="spellEnd"/>
      <w:r>
        <w:t xml:space="preserve"> of St Quentin, </w:t>
      </w:r>
      <w:proofErr w:type="spellStart"/>
      <w:r w:rsidRPr="00A04071">
        <w:rPr>
          <w:i/>
        </w:rPr>
        <w:t>Gesta</w:t>
      </w:r>
      <w:proofErr w:type="spellEnd"/>
      <w:r w:rsidRPr="00A04071">
        <w:rPr>
          <w:i/>
        </w:rPr>
        <w:t xml:space="preserve"> </w:t>
      </w:r>
      <w:proofErr w:type="spellStart"/>
      <w:r w:rsidRPr="00A04071">
        <w:rPr>
          <w:i/>
        </w:rPr>
        <w:t>Normannorum</w:t>
      </w:r>
      <w:proofErr w:type="spellEnd"/>
      <w:r>
        <w:t xml:space="preserve">, c. 1015 – 1026. Accessed from, Christiansen, </w:t>
      </w:r>
      <w:r w:rsidRPr="00B6174B">
        <w:rPr>
          <w:i/>
        </w:rPr>
        <w:t>History of the Normans</w:t>
      </w:r>
      <w:r>
        <w:t>, pp. 1 – 177.</w:t>
      </w:r>
    </w:p>
  </w:footnote>
  <w:footnote w:id="21">
    <w:p w14:paraId="2CF945A6" w14:textId="77777777" w:rsidR="00DF0E52" w:rsidRDefault="00DF0E52" w:rsidP="00DF0E52">
      <w:pPr>
        <w:pStyle w:val="FootnoteText"/>
      </w:pPr>
      <w:r>
        <w:rPr>
          <w:rStyle w:val="FootnoteReference"/>
        </w:rPr>
        <w:footnoteRef/>
      </w:r>
      <w:r>
        <w:t xml:space="preserve"> John </w:t>
      </w:r>
      <w:proofErr w:type="spellStart"/>
      <w:r>
        <w:t>Lindow</w:t>
      </w:r>
      <w:proofErr w:type="spellEnd"/>
      <w:r>
        <w:t xml:space="preserve">, </w:t>
      </w:r>
      <w:r w:rsidRPr="00A422AF">
        <w:rPr>
          <w:i/>
        </w:rPr>
        <w:t>Norse Mythology: A Guide to Gods, Heroes, Rituals, and Beliefs</w:t>
      </w:r>
      <w:r>
        <w:t xml:space="preserve"> (Oxford University Press, Oxford, 2001), pp. 120 – 140.</w:t>
      </w:r>
      <w:bookmarkStart w:id="1" w:name="_GoBack"/>
      <w:bookmarkEnd w:id="1"/>
    </w:p>
  </w:footnote>
  <w:footnote w:id="22">
    <w:p w14:paraId="1F35ECF5" w14:textId="48E5DBC4" w:rsidR="00494F96" w:rsidRDefault="00494F96">
      <w:pPr>
        <w:pStyle w:val="FootnoteText"/>
      </w:pPr>
      <w:r>
        <w:rPr>
          <w:rStyle w:val="FootnoteReference"/>
        </w:rPr>
        <w:footnoteRef/>
      </w:r>
      <w:r>
        <w:t xml:space="preserve"> R. Chartrand / K. Durham / M. Harrison / I. Heath, </w:t>
      </w:r>
      <w:r w:rsidRPr="00494F96">
        <w:rPr>
          <w:i/>
        </w:rPr>
        <w:t>The Vikings</w:t>
      </w:r>
      <w:r>
        <w:t xml:space="preserve"> (Osprey Publishing, Great Britain, 2016), pp. 40 – 41.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54C64D" w14:textId="652EAA41" w:rsidR="00C4735B" w:rsidRDefault="00C4735B">
    <w:pPr>
      <w:pStyle w:val="Header"/>
    </w:pPr>
    <w:r>
      <w:t>Matthew Cowley (1700561)</w:t>
    </w:r>
    <w:r>
      <w:ptab w:relativeTo="margin" w:alignment="center" w:leader="none"/>
    </w:r>
    <w:r>
      <w:t>Portfolio Piece 1</w:t>
    </w:r>
    <w:r>
      <w:ptab w:relativeTo="margin" w:alignment="right" w:leader="none"/>
    </w:r>
    <w:r>
      <w:t>Identity and Myth: Normans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0056BA"/>
    <w:multiLevelType w:val="hybridMultilevel"/>
    <w:tmpl w:val="BA18D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53F"/>
    <w:rsid w:val="00001996"/>
    <w:rsid w:val="00020C2A"/>
    <w:rsid w:val="00023CE5"/>
    <w:rsid w:val="00044663"/>
    <w:rsid w:val="000472BD"/>
    <w:rsid w:val="00051BB4"/>
    <w:rsid w:val="00054572"/>
    <w:rsid w:val="00054D71"/>
    <w:rsid w:val="00064D65"/>
    <w:rsid w:val="000A4336"/>
    <w:rsid w:val="000B1AE7"/>
    <w:rsid w:val="000C764D"/>
    <w:rsid w:val="000D46F6"/>
    <w:rsid w:val="000D71F1"/>
    <w:rsid w:val="000F0DF5"/>
    <w:rsid w:val="00103629"/>
    <w:rsid w:val="001044C4"/>
    <w:rsid w:val="00172AFD"/>
    <w:rsid w:val="00176D26"/>
    <w:rsid w:val="00191B8A"/>
    <w:rsid w:val="00193BBF"/>
    <w:rsid w:val="001A0621"/>
    <w:rsid w:val="001B5329"/>
    <w:rsid w:val="001C0140"/>
    <w:rsid w:val="001C5B81"/>
    <w:rsid w:val="002007F0"/>
    <w:rsid w:val="00210D9F"/>
    <w:rsid w:val="00251B49"/>
    <w:rsid w:val="00283C97"/>
    <w:rsid w:val="002A516E"/>
    <w:rsid w:val="002A553F"/>
    <w:rsid w:val="002B1E38"/>
    <w:rsid w:val="002B7909"/>
    <w:rsid w:val="002C51E6"/>
    <w:rsid w:val="002E2606"/>
    <w:rsid w:val="002E5D8F"/>
    <w:rsid w:val="002F4FDC"/>
    <w:rsid w:val="002F7695"/>
    <w:rsid w:val="00304402"/>
    <w:rsid w:val="00322C1F"/>
    <w:rsid w:val="003315DD"/>
    <w:rsid w:val="00334A5F"/>
    <w:rsid w:val="00345310"/>
    <w:rsid w:val="00357C52"/>
    <w:rsid w:val="0038622C"/>
    <w:rsid w:val="00387E43"/>
    <w:rsid w:val="00394563"/>
    <w:rsid w:val="003B7526"/>
    <w:rsid w:val="003C3BE1"/>
    <w:rsid w:val="003C5856"/>
    <w:rsid w:val="003E5FD6"/>
    <w:rsid w:val="004074CE"/>
    <w:rsid w:val="004127A6"/>
    <w:rsid w:val="004346B6"/>
    <w:rsid w:val="00463D6A"/>
    <w:rsid w:val="00473017"/>
    <w:rsid w:val="00487D4E"/>
    <w:rsid w:val="00494F96"/>
    <w:rsid w:val="0049689E"/>
    <w:rsid w:val="004C05D0"/>
    <w:rsid w:val="00507805"/>
    <w:rsid w:val="00515A66"/>
    <w:rsid w:val="005267DF"/>
    <w:rsid w:val="0055391F"/>
    <w:rsid w:val="0055653C"/>
    <w:rsid w:val="00580CBF"/>
    <w:rsid w:val="005C3E13"/>
    <w:rsid w:val="005D2C2E"/>
    <w:rsid w:val="005D3CE8"/>
    <w:rsid w:val="006006B4"/>
    <w:rsid w:val="00601518"/>
    <w:rsid w:val="00603877"/>
    <w:rsid w:val="006102B1"/>
    <w:rsid w:val="00610E59"/>
    <w:rsid w:val="00623CCA"/>
    <w:rsid w:val="00630F2B"/>
    <w:rsid w:val="006360C5"/>
    <w:rsid w:val="006457E2"/>
    <w:rsid w:val="00656357"/>
    <w:rsid w:val="00663474"/>
    <w:rsid w:val="006816E1"/>
    <w:rsid w:val="006D26E1"/>
    <w:rsid w:val="006D3A34"/>
    <w:rsid w:val="006D6D34"/>
    <w:rsid w:val="006E5965"/>
    <w:rsid w:val="006F6532"/>
    <w:rsid w:val="00700125"/>
    <w:rsid w:val="00701153"/>
    <w:rsid w:val="00701D60"/>
    <w:rsid w:val="00720CAB"/>
    <w:rsid w:val="00750956"/>
    <w:rsid w:val="007727D2"/>
    <w:rsid w:val="00786D39"/>
    <w:rsid w:val="00796D49"/>
    <w:rsid w:val="007A41B3"/>
    <w:rsid w:val="007F4408"/>
    <w:rsid w:val="00800039"/>
    <w:rsid w:val="00824D7D"/>
    <w:rsid w:val="0082620F"/>
    <w:rsid w:val="00857A71"/>
    <w:rsid w:val="008937BD"/>
    <w:rsid w:val="008B29C5"/>
    <w:rsid w:val="008F4272"/>
    <w:rsid w:val="00913A7F"/>
    <w:rsid w:val="009155FE"/>
    <w:rsid w:val="00925474"/>
    <w:rsid w:val="0093606B"/>
    <w:rsid w:val="0094227F"/>
    <w:rsid w:val="00944CED"/>
    <w:rsid w:val="00945F55"/>
    <w:rsid w:val="0096438E"/>
    <w:rsid w:val="009C0804"/>
    <w:rsid w:val="009F2C50"/>
    <w:rsid w:val="00A03B0B"/>
    <w:rsid w:val="00A04071"/>
    <w:rsid w:val="00A0419E"/>
    <w:rsid w:val="00A12314"/>
    <w:rsid w:val="00A12B01"/>
    <w:rsid w:val="00A422AF"/>
    <w:rsid w:val="00A52AF9"/>
    <w:rsid w:val="00A60F93"/>
    <w:rsid w:val="00A62B2A"/>
    <w:rsid w:val="00A63099"/>
    <w:rsid w:val="00A70D9C"/>
    <w:rsid w:val="00A832E1"/>
    <w:rsid w:val="00A94A70"/>
    <w:rsid w:val="00A9546D"/>
    <w:rsid w:val="00AA0AB8"/>
    <w:rsid w:val="00AA7527"/>
    <w:rsid w:val="00AE1AD0"/>
    <w:rsid w:val="00AF677C"/>
    <w:rsid w:val="00B40CC6"/>
    <w:rsid w:val="00B523AB"/>
    <w:rsid w:val="00B57FF0"/>
    <w:rsid w:val="00B6174B"/>
    <w:rsid w:val="00BA78C7"/>
    <w:rsid w:val="00BB22E3"/>
    <w:rsid w:val="00BB5B54"/>
    <w:rsid w:val="00BD09A9"/>
    <w:rsid w:val="00BD72C8"/>
    <w:rsid w:val="00BF1025"/>
    <w:rsid w:val="00C06ADF"/>
    <w:rsid w:val="00C23364"/>
    <w:rsid w:val="00C32F91"/>
    <w:rsid w:val="00C40338"/>
    <w:rsid w:val="00C4735B"/>
    <w:rsid w:val="00C53E28"/>
    <w:rsid w:val="00C63D9F"/>
    <w:rsid w:val="00C866C6"/>
    <w:rsid w:val="00C9070B"/>
    <w:rsid w:val="00CA5395"/>
    <w:rsid w:val="00CC0D22"/>
    <w:rsid w:val="00CD30E6"/>
    <w:rsid w:val="00CD6391"/>
    <w:rsid w:val="00D246FA"/>
    <w:rsid w:val="00D4698A"/>
    <w:rsid w:val="00D51DEF"/>
    <w:rsid w:val="00DF0E52"/>
    <w:rsid w:val="00DF223A"/>
    <w:rsid w:val="00E0214E"/>
    <w:rsid w:val="00E157E7"/>
    <w:rsid w:val="00E162E3"/>
    <w:rsid w:val="00E3289E"/>
    <w:rsid w:val="00E548AA"/>
    <w:rsid w:val="00E656CF"/>
    <w:rsid w:val="00E72419"/>
    <w:rsid w:val="00E841BB"/>
    <w:rsid w:val="00E9705E"/>
    <w:rsid w:val="00EA5A64"/>
    <w:rsid w:val="00EB0BDB"/>
    <w:rsid w:val="00EE00A7"/>
    <w:rsid w:val="00EE6AB0"/>
    <w:rsid w:val="00F0097B"/>
    <w:rsid w:val="00F247BF"/>
    <w:rsid w:val="00F44C98"/>
    <w:rsid w:val="00F45043"/>
    <w:rsid w:val="00F46B9A"/>
    <w:rsid w:val="00F50E6B"/>
    <w:rsid w:val="00F557F3"/>
    <w:rsid w:val="00F65644"/>
    <w:rsid w:val="00F76EC1"/>
    <w:rsid w:val="00F92DFB"/>
    <w:rsid w:val="00FA1853"/>
    <w:rsid w:val="00FB5E6F"/>
    <w:rsid w:val="00FC38A1"/>
    <w:rsid w:val="00FC4242"/>
    <w:rsid w:val="00FD31F9"/>
    <w:rsid w:val="00FE2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8E9A892"/>
  <w15:chartTrackingRefBased/>
  <w15:docId w15:val="{7BD79AB0-AB71-4E0B-8047-06675566E6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553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55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2A553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55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C473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735B"/>
  </w:style>
  <w:style w:type="paragraph" w:styleId="Footer">
    <w:name w:val="footer"/>
    <w:basedOn w:val="Normal"/>
    <w:link w:val="FooterChar"/>
    <w:uiPriority w:val="99"/>
    <w:unhideWhenUsed/>
    <w:rsid w:val="00C473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735B"/>
  </w:style>
  <w:style w:type="character" w:styleId="CommentReference">
    <w:name w:val="annotation reference"/>
    <w:basedOn w:val="DefaultParagraphFont"/>
    <w:uiPriority w:val="99"/>
    <w:semiHidden/>
    <w:unhideWhenUsed/>
    <w:rsid w:val="001C5B8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C5B8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C5B8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C5B8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C5B8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5B8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5B8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23CE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23CE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23CE5"/>
    <w:rPr>
      <w:vertAlign w:val="superscript"/>
    </w:rPr>
  </w:style>
  <w:style w:type="paragraph" w:styleId="ListParagraph">
    <w:name w:val="List Paragraph"/>
    <w:basedOn w:val="Normal"/>
    <w:uiPriority w:val="34"/>
    <w:qFormat/>
    <w:rsid w:val="009360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8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45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E696ED-753E-4833-B210-150B0099ED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1156</TotalTime>
  <Pages>6</Pages>
  <Words>1487</Words>
  <Characters>8476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Cowley</dc:creator>
  <cp:keywords/>
  <dc:description/>
  <cp:lastModifiedBy>Matt Cowley</cp:lastModifiedBy>
  <cp:revision>148</cp:revision>
  <dcterms:created xsi:type="dcterms:W3CDTF">2018-10-26T12:33:00Z</dcterms:created>
  <dcterms:modified xsi:type="dcterms:W3CDTF">2018-11-02T16:52:00Z</dcterms:modified>
</cp:coreProperties>
</file>