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02571" w14:textId="0CB88D9D" w:rsidR="003E0AD3" w:rsidRPr="003E0AD3" w:rsidRDefault="003E0AD3" w:rsidP="003E0AD3">
      <w:pPr>
        <w:jc w:val="center"/>
        <w:rPr>
          <w:rFonts w:ascii="Arial" w:hAnsi="Arial" w:cs="Arial"/>
          <w:b/>
          <w:bCs/>
          <w:sz w:val="40"/>
          <w:szCs w:val="40"/>
          <w:u w:val="single"/>
        </w:rPr>
      </w:pPr>
      <w:r w:rsidRPr="003E0AD3">
        <w:rPr>
          <w:rFonts w:ascii="Arial" w:hAnsi="Arial" w:cs="Arial"/>
          <w:b/>
          <w:bCs/>
          <w:sz w:val="40"/>
          <w:szCs w:val="40"/>
          <w:u w:val="single"/>
        </w:rPr>
        <w:t xml:space="preserve">Level 4 Therapy Assistant Practitioner Diploma </w:t>
      </w:r>
    </w:p>
    <w:p w14:paraId="20A3A337" w14:textId="77777777" w:rsidR="003E0AD3" w:rsidRDefault="003E0AD3" w:rsidP="003E0AD3">
      <w:pPr>
        <w:rPr>
          <w:rFonts w:ascii="Arial" w:hAnsi="Arial" w:cs="Arial"/>
          <w:b/>
          <w:bCs/>
          <w:sz w:val="24"/>
          <w:szCs w:val="24"/>
          <w:u w:val="single"/>
        </w:rPr>
      </w:pPr>
    </w:p>
    <w:p w14:paraId="70275F73" w14:textId="77777777" w:rsidR="003E0AD3" w:rsidRDefault="003E0AD3" w:rsidP="003E0AD3">
      <w:pPr>
        <w:jc w:val="center"/>
        <w:rPr>
          <w:rFonts w:ascii="Arial" w:hAnsi="Arial" w:cs="Arial"/>
          <w:b/>
          <w:bCs/>
          <w:sz w:val="24"/>
          <w:szCs w:val="24"/>
          <w:u w:val="single"/>
        </w:rPr>
      </w:pPr>
    </w:p>
    <w:p w14:paraId="1E1BC654" w14:textId="77777777" w:rsidR="003E0AD3" w:rsidRPr="003E0AD3" w:rsidRDefault="003E0AD3" w:rsidP="003E0AD3">
      <w:pPr>
        <w:jc w:val="center"/>
        <w:rPr>
          <w:rFonts w:ascii="Arial" w:hAnsi="Arial" w:cs="Arial"/>
          <w:b/>
          <w:bCs/>
          <w:sz w:val="44"/>
          <w:szCs w:val="44"/>
        </w:rPr>
      </w:pPr>
    </w:p>
    <w:p w14:paraId="1AE0C6E5" w14:textId="3C3B0BC5" w:rsidR="006C2766" w:rsidRDefault="00D61868" w:rsidP="006C2766">
      <w:pPr>
        <w:jc w:val="center"/>
        <w:rPr>
          <w:rFonts w:ascii="Arial" w:hAnsi="Arial" w:cs="Arial"/>
          <w:b/>
          <w:bCs/>
          <w:sz w:val="44"/>
          <w:szCs w:val="44"/>
        </w:rPr>
      </w:pPr>
      <w:r>
        <w:rPr>
          <w:rFonts w:ascii="Arial" w:hAnsi="Arial" w:cs="Arial"/>
          <w:b/>
          <w:bCs/>
          <w:sz w:val="44"/>
          <w:szCs w:val="44"/>
        </w:rPr>
        <w:t>Assignment Title:</w:t>
      </w:r>
    </w:p>
    <w:p w14:paraId="4957096E" w14:textId="77777777" w:rsidR="00787096" w:rsidRDefault="00787096" w:rsidP="006C2766">
      <w:pPr>
        <w:jc w:val="center"/>
        <w:rPr>
          <w:rFonts w:ascii="Arial" w:hAnsi="Arial" w:cs="Arial"/>
          <w:b/>
          <w:bCs/>
          <w:sz w:val="44"/>
          <w:szCs w:val="44"/>
        </w:rPr>
      </w:pPr>
    </w:p>
    <w:p w14:paraId="5E5271CC" w14:textId="77777777" w:rsidR="00787096" w:rsidRDefault="00787096" w:rsidP="006C2766">
      <w:pPr>
        <w:jc w:val="center"/>
        <w:rPr>
          <w:rFonts w:ascii="Arial" w:hAnsi="Arial" w:cs="Arial"/>
          <w:b/>
          <w:bCs/>
          <w:sz w:val="44"/>
          <w:szCs w:val="44"/>
        </w:rPr>
      </w:pPr>
    </w:p>
    <w:p w14:paraId="294579D4" w14:textId="77777777" w:rsidR="00787096" w:rsidRDefault="00787096" w:rsidP="006C2766">
      <w:pPr>
        <w:jc w:val="center"/>
        <w:rPr>
          <w:rFonts w:ascii="Arial" w:hAnsi="Arial" w:cs="Arial"/>
          <w:b/>
          <w:bCs/>
          <w:sz w:val="24"/>
          <w:szCs w:val="24"/>
        </w:rPr>
      </w:pPr>
    </w:p>
    <w:p w14:paraId="7E965062" w14:textId="55A0F4EB" w:rsidR="006C2766" w:rsidRPr="006C2766" w:rsidRDefault="006C2766" w:rsidP="006C2766">
      <w:pPr>
        <w:jc w:val="center"/>
        <w:rPr>
          <w:rFonts w:ascii="Arial" w:hAnsi="Arial" w:cs="Arial"/>
          <w:b/>
          <w:bCs/>
          <w:sz w:val="36"/>
          <w:szCs w:val="36"/>
        </w:rPr>
      </w:pPr>
      <w:r w:rsidRPr="006C2766">
        <w:rPr>
          <w:rFonts w:ascii="Arial" w:hAnsi="Arial" w:cs="Arial"/>
          <w:b/>
          <w:bCs/>
          <w:sz w:val="36"/>
          <w:szCs w:val="36"/>
        </w:rPr>
        <w:t>How a therapy assistant practitioner can promote person centred care within their own workplace.</w:t>
      </w:r>
    </w:p>
    <w:p w14:paraId="1A60C887" w14:textId="6796BFF4" w:rsidR="00D61868" w:rsidRDefault="00D61868" w:rsidP="003E0AD3">
      <w:pPr>
        <w:jc w:val="center"/>
        <w:rPr>
          <w:rFonts w:ascii="Arial" w:hAnsi="Arial" w:cs="Arial"/>
          <w:b/>
          <w:bCs/>
          <w:sz w:val="44"/>
          <w:szCs w:val="44"/>
        </w:rPr>
      </w:pPr>
    </w:p>
    <w:p w14:paraId="1C51B98C" w14:textId="72DC869A" w:rsidR="003E0AD3" w:rsidRDefault="00D61868" w:rsidP="003E0AD3">
      <w:pPr>
        <w:jc w:val="center"/>
        <w:rPr>
          <w:rFonts w:ascii="Arial" w:hAnsi="Arial" w:cs="Arial"/>
          <w:b/>
          <w:bCs/>
          <w:sz w:val="24"/>
          <w:szCs w:val="24"/>
          <w:u w:val="single"/>
        </w:rPr>
      </w:pPr>
      <w:r w:rsidRPr="003E0AD3">
        <w:rPr>
          <w:rFonts w:ascii="Arial" w:hAnsi="Arial" w:cs="Arial"/>
          <w:b/>
          <w:bCs/>
          <w:noProof/>
          <w:sz w:val="44"/>
          <w:szCs w:val="44"/>
        </w:rPr>
        <w:drawing>
          <wp:anchor distT="0" distB="0" distL="114300" distR="114300" simplePos="0" relativeHeight="251658240" behindDoc="0" locked="0" layoutInCell="1" allowOverlap="1" wp14:anchorId="50F1BEA5" wp14:editId="78307375">
            <wp:simplePos x="0" y="0"/>
            <wp:positionH relativeFrom="column">
              <wp:posOffset>-214851</wp:posOffset>
            </wp:positionH>
            <wp:positionV relativeFrom="paragraph">
              <wp:posOffset>215100</wp:posOffset>
            </wp:positionV>
            <wp:extent cx="2798445" cy="2798445"/>
            <wp:effectExtent l="0" t="0" r="1905" b="1905"/>
            <wp:wrapSquare wrapText="bothSides"/>
            <wp:docPr id="866866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8445" cy="2798445"/>
                    </a:xfrm>
                    <a:prstGeom prst="rect">
                      <a:avLst/>
                    </a:prstGeom>
                    <a:noFill/>
                  </pic:spPr>
                </pic:pic>
              </a:graphicData>
            </a:graphic>
            <wp14:sizeRelH relativeFrom="page">
              <wp14:pctWidth>0</wp14:pctWidth>
            </wp14:sizeRelH>
            <wp14:sizeRelV relativeFrom="page">
              <wp14:pctHeight>0</wp14:pctHeight>
            </wp14:sizeRelV>
          </wp:anchor>
        </w:drawing>
      </w:r>
    </w:p>
    <w:p w14:paraId="3613147E" w14:textId="4B681438" w:rsidR="003E0AD3" w:rsidRDefault="003E0AD3" w:rsidP="003E0AD3">
      <w:pPr>
        <w:jc w:val="center"/>
        <w:rPr>
          <w:rFonts w:ascii="Arial" w:hAnsi="Arial" w:cs="Arial"/>
          <w:b/>
          <w:bCs/>
          <w:sz w:val="24"/>
          <w:szCs w:val="24"/>
          <w:u w:val="single"/>
        </w:rPr>
      </w:pPr>
    </w:p>
    <w:p w14:paraId="636430F6" w14:textId="7786EA7E" w:rsidR="003E0AD3" w:rsidRDefault="003E0AD3" w:rsidP="003E0AD3">
      <w:pPr>
        <w:jc w:val="center"/>
        <w:rPr>
          <w:rFonts w:ascii="Arial" w:hAnsi="Arial" w:cs="Arial"/>
          <w:b/>
          <w:bCs/>
          <w:sz w:val="24"/>
          <w:szCs w:val="24"/>
          <w:u w:val="single"/>
        </w:rPr>
      </w:pPr>
    </w:p>
    <w:p w14:paraId="237F2C73" w14:textId="3EB32D60" w:rsidR="003E0AD3" w:rsidRDefault="00D61868" w:rsidP="003E0AD3">
      <w:pPr>
        <w:jc w:val="center"/>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59264" behindDoc="0" locked="0" layoutInCell="1" allowOverlap="1" wp14:anchorId="5FEF837A" wp14:editId="30DCCAAA">
            <wp:simplePos x="0" y="0"/>
            <wp:positionH relativeFrom="column">
              <wp:posOffset>3004903</wp:posOffset>
            </wp:positionH>
            <wp:positionV relativeFrom="paragraph">
              <wp:posOffset>185392</wp:posOffset>
            </wp:positionV>
            <wp:extent cx="3129280" cy="1224280"/>
            <wp:effectExtent l="0" t="0" r="0" b="0"/>
            <wp:wrapSquare wrapText="bothSides"/>
            <wp:docPr id="1455524185" name="Picture 2" descr="A logo with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524185" name="Picture 2" descr="A logo with black and yellow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9280" cy="1224280"/>
                    </a:xfrm>
                    <a:prstGeom prst="rect">
                      <a:avLst/>
                    </a:prstGeom>
                    <a:noFill/>
                  </pic:spPr>
                </pic:pic>
              </a:graphicData>
            </a:graphic>
            <wp14:sizeRelH relativeFrom="page">
              <wp14:pctWidth>0</wp14:pctWidth>
            </wp14:sizeRelH>
            <wp14:sizeRelV relativeFrom="page">
              <wp14:pctHeight>0</wp14:pctHeight>
            </wp14:sizeRelV>
          </wp:anchor>
        </w:drawing>
      </w:r>
    </w:p>
    <w:p w14:paraId="6F936308" w14:textId="26E873E7" w:rsidR="003E0AD3" w:rsidRDefault="003E0AD3" w:rsidP="003E0AD3">
      <w:pPr>
        <w:rPr>
          <w:rFonts w:ascii="Arial" w:hAnsi="Arial" w:cs="Arial"/>
          <w:b/>
          <w:bCs/>
          <w:sz w:val="24"/>
          <w:szCs w:val="24"/>
          <w:u w:val="single"/>
        </w:rPr>
      </w:pPr>
    </w:p>
    <w:p w14:paraId="042F9798" w14:textId="25BF13F9" w:rsidR="003E0AD3" w:rsidRDefault="003E0AD3" w:rsidP="003E0AD3">
      <w:pPr>
        <w:rPr>
          <w:rFonts w:ascii="Arial" w:hAnsi="Arial" w:cs="Arial"/>
          <w:b/>
          <w:bCs/>
          <w:sz w:val="24"/>
          <w:szCs w:val="24"/>
          <w:u w:val="single"/>
        </w:rPr>
      </w:pPr>
    </w:p>
    <w:p w14:paraId="3E54B85B" w14:textId="77777777" w:rsidR="00D61868" w:rsidRDefault="00D61868" w:rsidP="003E0AD3">
      <w:pPr>
        <w:rPr>
          <w:rFonts w:ascii="Arial" w:hAnsi="Arial" w:cs="Arial"/>
          <w:b/>
          <w:bCs/>
          <w:sz w:val="24"/>
          <w:szCs w:val="24"/>
          <w:u w:val="single"/>
        </w:rPr>
      </w:pPr>
    </w:p>
    <w:p w14:paraId="25033F34" w14:textId="77777777" w:rsidR="00D61868" w:rsidRDefault="00D61868" w:rsidP="003E0AD3">
      <w:pPr>
        <w:rPr>
          <w:rFonts w:ascii="Arial" w:hAnsi="Arial" w:cs="Arial"/>
          <w:b/>
          <w:bCs/>
          <w:sz w:val="24"/>
          <w:szCs w:val="24"/>
          <w:u w:val="single"/>
        </w:rPr>
      </w:pPr>
    </w:p>
    <w:p w14:paraId="071E2E1C" w14:textId="77777777" w:rsidR="003E0AD3" w:rsidRDefault="003E0AD3" w:rsidP="003E0AD3">
      <w:pPr>
        <w:rPr>
          <w:rFonts w:ascii="Arial" w:hAnsi="Arial" w:cs="Arial"/>
          <w:b/>
          <w:bCs/>
          <w:sz w:val="24"/>
          <w:szCs w:val="24"/>
          <w:u w:val="single"/>
        </w:rPr>
      </w:pPr>
    </w:p>
    <w:p w14:paraId="5F79897F" w14:textId="77777777" w:rsidR="003E0AD3" w:rsidRPr="003E0AD3" w:rsidRDefault="003E0AD3" w:rsidP="003E0AD3">
      <w:pPr>
        <w:jc w:val="center"/>
        <w:rPr>
          <w:rFonts w:ascii="Arial" w:hAnsi="Arial" w:cs="Arial"/>
          <w:b/>
          <w:bCs/>
          <w:sz w:val="28"/>
          <w:szCs w:val="28"/>
          <w:u w:val="single"/>
        </w:rPr>
      </w:pPr>
    </w:p>
    <w:p w14:paraId="1C78EB8F" w14:textId="347F2C7D" w:rsidR="003E0AD3" w:rsidRPr="003E0AD3" w:rsidRDefault="003E0AD3" w:rsidP="003E0AD3">
      <w:pPr>
        <w:jc w:val="center"/>
        <w:rPr>
          <w:rFonts w:ascii="Arial" w:hAnsi="Arial" w:cs="Arial"/>
          <w:b/>
          <w:bCs/>
          <w:sz w:val="28"/>
          <w:szCs w:val="28"/>
          <w:u w:val="single"/>
        </w:rPr>
      </w:pPr>
      <w:r w:rsidRPr="003E0AD3">
        <w:rPr>
          <w:rFonts w:ascii="Arial" w:hAnsi="Arial" w:cs="Arial"/>
          <w:b/>
          <w:bCs/>
          <w:sz w:val="28"/>
          <w:szCs w:val="28"/>
          <w:u w:val="single"/>
        </w:rPr>
        <w:t>Learner Name: Tesni Fakes</w:t>
      </w:r>
    </w:p>
    <w:p w14:paraId="7C3663D3" w14:textId="77777777" w:rsidR="00590ECC" w:rsidRDefault="003E0AD3" w:rsidP="00590ECC">
      <w:pPr>
        <w:jc w:val="center"/>
        <w:rPr>
          <w:rFonts w:ascii="Arial" w:hAnsi="Arial" w:cs="Arial"/>
          <w:b/>
          <w:bCs/>
          <w:sz w:val="28"/>
          <w:szCs w:val="28"/>
          <w:u w:val="single"/>
        </w:rPr>
      </w:pPr>
      <w:r w:rsidRPr="003E0AD3">
        <w:rPr>
          <w:rFonts w:ascii="Arial" w:hAnsi="Arial" w:cs="Arial"/>
          <w:b/>
          <w:bCs/>
          <w:sz w:val="28"/>
          <w:szCs w:val="28"/>
          <w:u w:val="single"/>
        </w:rPr>
        <w:t>Student Number: 1600741</w:t>
      </w:r>
    </w:p>
    <w:p w14:paraId="09C5F7F8" w14:textId="702FFE29" w:rsidR="006D6155" w:rsidRPr="005D4ECC" w:rsidRDefault="00C763B3" w:rsidP="00590ECC">
      <w:pPr>
        <w:jc w:val="center"/>
        <w:rPr>
          <w:rFonts w:ascii="Arial" w:hAnsi="Arial" w:cs="Arial"/>
          <w:b/>
          <w:bCs/>
          <w:sz w:val="24"/>
          <w:szCs w:val="24"/>
          <w:u w:val="single"/>
        </w:rPr>
      </w:pPr>
      <w:r w:rsidRPr="003E0AD3">
        <w:rPr>
          <w:rFonts w:ascii="Arial" w:hAnsi="Arial" w:cs="Arial"/>
          <w:b/>
          <w:bCs/>
          <w:sz w:val="24"/>
          <w:szCs w:val="24"/>
          <w:u w:val="single"/>
        </w:rPr>
        <w:lastRenderedPageBreak/>
        <w:t>How a Therapy Assistant Practitioner can promote person centred care within their own workplace</w:t>
      </w:r>
    </w:p>
    <w:p w14:paraId="3AB84D6F" w14:textId="5BE88ABB" w:rsidR="0066485A" w:rsidRPr="00C93897" w:rsidRDefault="001F1BEE" w:rsidP="00C93897">
      <w:pPr>
        <w:spacing w:line="360" w:lineRule="auto"/>
        <w:rPr>
          <w:rFonts w:ascii="Arial" w:hAnsi="Arial" w:cs="Arial"/>
          <w:sz w:val="24"/>
          <w:szCs w:val="24"/>
        </w:rPr>
      </w:pPr>
      <w:r w:rsidRPr="00C93897">
        <w:rPr>
          <w:rFonts w:ascii="Arial" w:hAnsi="Arial" w:cs="Arial"/>
          <w:sz w:val="24"/>
          <w:szCs w:val="24"/>
        </w:rPr>
        <w:t>There is a large focus on promoting person centred care within healthcare to improve professional practice and patient outcomes.</w:t>
      </w:r>
      <w:r w:rsidR="006D52AB" w:rsidRPr="00C93897">
        <w:rPr>
          <w:rFonts w:ascii="Arial" w:hAnsi="Arial" w:cs="Arial"/>
          <w:sz w:val="24"/>
          <w:szCs w:val="24"/>
        </w:rPr>
        <w:t xml:space="preserve"> Over time conversations have developed from healthcare workers promoting ‘patient centred’ care to promoting ‘person centred care’.</w:t>
      </w:r>
      <w:r w:rsidR="00A90776" w:rsidRPr="00C93897">
        <w:rPr>
          <w:rFonts w:ascii="Arial" w:hAnsi="Arial" w:cs="Arial"/>
          <w:sz w:val="24"/>
          <w:szCs w:val="24"/>
        </w:rPr>
        <w:t xml:space="preserve"> </w:t>
      </w:r>
      <w:r w:rsidR="00EA7AEF" w:rsidRPr="00C93897">
        <w:rPr>
          <w:rFonts w:ascii="Arial" w:hAnsi="Arial" w:cs="Arial"/>
          <w:sz w:val="24"/>
          <w:szCs w:val="24"/>
        </w:rPr>
        <w:t>Person centred care</w:t>
      </w:r>
      <w:r w:rsidR="001F3856" w:rsidRPr="00C93897">
        <w:rPr>
          <w:rFonts w:ascii="Arial" w:hAnsi="Arial" w:cs="Arial"/>
          <w:sz w:val="24"/>
          <w:szCs w:val="24"/>
        </w:rPr>
        <w:t xml:space="preserve"> </w:t>
      </w:r>
      <w:r w:rsidR="006D52AB" w:rsidRPr="00C93897">
        <w:rPr>
          <w:rFonts w:ascii="Arial" w:hAnsi="Arial" w:cs="Arial"/>
          <w:sz w:val="24"/>
          <w:szCs w:val="24"/>
        </w:rPr>
        <w:t xml:space="preserve">takes care to the next level </w:t>
      </w:r>
      <w:r w:rsidR="001F3856" w:rsidRPr="00C93897">
        <w:rPr>
          <w:rFonts w:ascii="Arial" w:hAnsi="Arial" w:cs="Arial"/>
          <w:sz w:val="24"/>
          <w:szCs w:val="24"/>
        </w:rPr>
        <w:t xml:space="preserve">as it encapsulates a lot more about the individual and ensures </w:t>
      </w:r>
      <w:r w:rsidR="006D52AB" w:rsidRPr="00C93897">
        <w:rPr>
          <w:rFonts w:ascii="Arial" w:hAnsi="Arial" w:cs="Arial"/>
          <w:sz w:val="24"/>
          <w:szCs w:val="24"/>
        </w:rPr>
        <w:t xml:space="preserve">they are </w:t>
      </w:r>
      <w:r w:rsidR="009B7802" w:rsidRPr="00C93897">
        <w:rPr>
          <w:rFonts w:ascii="Arial" w:hAnsi="Arial" w:cs="Arial"/>
          <w:sz w:val="24"/>
          <w:szCs w:val="24"/>
        </w:rPr>
        <w:t>respected</w:t>
      </w:r>
      <w:r w:rsidR="00FA7DCC" w:rsidRPr="00C93897">
        <w:rPr>
          <w:rFonts w:ascii="Arial" w:hAnsi="Arial" w:cs="Arial"/>
          <w:sz w:val="24"/>
          <w:szCs w:val="24"/>
        </w:rPr>
        <w:t xml:space="preserve"> and that their </w:t>
      </w:r>
      <w:r w:rsidRPr="00C93897">
        <w:rPr>
          <w:rFonts w:ascii="Arial" w:hAnsi="Arial" w:cs="Arial"/>
          <w:sz w:val="24"/>
          <w:szCs w:val="24"/>
        </w:rPr>
        <w:t>beliefs and values are appreciated throughout</w:t>
      </w:r>
      <w:r w:rsidR="003B3873" w:rsidRPr="00C93897">
        <w:rPr>
          <w:rFonts w:ascii="Arial" w:hAnsi="Arial" w:cs="Arial"/>
          <w:sz w:val="24"/>
          <w:szCs w:val="24"/>
        </w:rPr>
        <w:t>.</w:t>
      </w:r>
      <w:r w:rsidR="002D57D3" w:rsidRPr="00C93897">
        <w:rPr>
          <w:rFonts w:ascii="Arial" w:hAnsi="Arial" w:cs="Arial"/>
          <w:sz w:val="24"/>
          <w:szCs w:val="24"/>
        </w:rPr>
        <w:t xml:space="preserve"> McCormack</w:t>
      </w:r>
      <w:r w:rsidR="000032DF" w:rsidRPr="00C93897">
        <w:rPr>
          <w:rFonts w:ascii="Arial" w:hAnsi="Arial" w:cs="Arial"/>
          <w:sz w:val="24"/>
          <w:szCs w:val="24"/>
        </w:rPr>
        <w:t xml:space="preserve"> et al (2021</w:t>
      </w:r>
      <w:r w:rsidR="00842ADC" w:rsidRPr="00C93897">
        <w:rPr>
          <w:rFonts w:ascii="Arial" w:hAnsi="Arial" w:cs="Arial"/>
          <w:sz w:val="24"/>
          <w:szCs w:val="24"/>
        </w:rPr>
        <w:t>) illustrate</w:t>
      </w:r>
      <w:r w:rsidR="000032DF" w:rsidRPr="00C93897">
        <w:rPr>
          <w:rFonts w:ascii="Arial" w:hAnsi="Arial" w:cs="Arial"/>
          <w:sz w:val="24"/>
          <w:szCs w:val="24"/>
        </w:rPr>
        <w:t xml:space="preserve"> that person centred care is</w:t>
      </w:r>
      <w:r w:rsidR="009E4100" w:rsidRPr="00C93897">
        <w:rPr>
          <w:rFonts w:ascii="Arial" w:hAnsi="Arial" w:cs="Arial"/>
          <w:sz w:val="24"/>
          <w:szCs w:val="24"/>
        </w:rPr>
        <w:t xml:space="preserve"> </w:t>
      </w:r>
      <w:r w:rsidR="003E6EDD" w:rsidRPr="00C93897">
        <w:rPr>
          <w:rFonts w:ascii="Arial" w:hAnsi="Arial" w:cs="Arial"/>
          <w:sz w:val="24"/>
          <w:szCs w:val="24"/>
        </w:rPr>
        <w:t>providing care for an individual whilst taking into consideration</w:t>
      </w:r>
      <w:r w:rsidR="008172A2" w:rsidRPr="00C93897">
        <w:rPr>
          <w:rFonts w:ascii="Arial" w:hAnsi="Arial" w:cs="Arial"/>
          <w:sz w:val="24"/>
          <w:szCs w:val="24"/>
        </w:rPr>
        <w:t xml:space="preserve"> </w:t>
      </w:r>
      <w:r w:rsidR="0014140E" w:rsidRPr="00C93897">
        <w:rPr>
          <w:rFonts w:ascii="Arial" w:hAnsi="Arial" w:cs="Arial"/>
          <w:sz w:val="24"/>
          <w:szCs w:val="24"/>
        </w:rPr>
        <w:t>not only the</w:t>
      </w:r>
      <w:r w:rsidR="00D860E1" w:rsidRPr="00C93897">
        <w:rPr>
          <w:rFonts w:ascii="Arial" w:hAnsi="Arial" w:cs="Arial"/>
          <w:sz w:val="24"/>
          <w:szCs w:val="24"/>
        </w:rPr>
        <w:t xml:space="preserve">ir </w:t>
      </w:r>
      <w:r w:rsidR="00DD3247" w:rsidRPr="00C93897">
        <w:rPr>
          <w:rFonts w:ascii="Arial" w:hAnsi="Arial" w:cs="Arial"/>
          <w:sz w:val="24"/>
          <w:szCs w:val="24"/>
        </w:rPr>
        <w:t xml:space="preserve">condition but </w:t>
      </w:r>
      <w:r w:rsidR="005D7CFC" w:rsidRPr="00C93897">
        <w:rPr>
          <w:rFonts w:ascii="Arial" w:hAnsi="Arial" w:cs="Arial"/>
          <w:sz w:val="24"/>
          <w:szCs w:val="24"/>
        </w:rPr>
        <w:t xml:space="preserve">taking a holistic view of the person, </w:t>
      </w:r>
      <w:r w:rsidR="00BE4ED9" w:rsidRPr="00C93897">
        <w:rPr>
          <w:rFonts w:ascii="Arial" w:hAnsi="Arial" w:cs="Arial"/>
          <w:sz w:val="24"/>
          <w:szCs w:val="24"/>
        </w:rPr>
        <w:t>as it is essential they are at the centre of all decision making</w:t>
      </w:r>
      <w:r w:rsidR="00F77F28" w:rsidRPr="00C93897">
        <w:rPr>
          <w:rFonts w:ascii="Arial" w:hAnsi="Arial" w:cs="Arial"/>
          <w:sz w:val="24"/>
          <w:szCs w:val="24"/>
        </w:rPr>
        <w:t>, gaining mutual respect</w:t>
      </w:r>
      <w:r w:rsidR="00E33478" w:rsidRPr="00C93897">
        <w:rPr>
          <w:rFonts w:ascii="Arial" w:hAnsi="Arial" w:cs="Arial"/>
          <w:sz w:val="24"/>
          <w:szCs w:val="24"/>
        </w:rPr>
        <w:t xml:space="preserve"> and understanding</w:t>
      </w:r>
      <w:r w:rsidR="00F77F28" w:rsidRPr="00C93897">
        <w:rPr>
          <w:rFonts w:ascii="Arial" w:hAnsi="Arial" w:cs="Arial"/>
          <w:sz w:val="24"/>
          <w:szCs w:val="24"/>
        </w:rPr>
        <w:t xml:space="preserve">. </w:t>
      </w:r>
      <w:r w:rsidR="003E6EDD" w:rsidRPr="00C93897">
        <w:rPr>
          <w:rFonts w:ascii="Arial" w:hAnsi="Arial" w:cs="Arial"/>
          <w:sz w:val="24"/>
          <w:szCs w:val="24"/>
        </w:rPr>
        <w:t>Thi</w:t>
      </w:r>
      <w:r w:rsidR="000032DF" w:rsidRPr="00C93897">
        <w:rPr>
          <w:rFonts w:ascii="Arial" w:hAnsi="Arial" w:cs="Arial"/>
          <w:sz w:val="24"/>
          <w:szCs w:val="24"/>
        </w:rPr>
        <w:t xml:space="preserve">s essay will look at the role of the </w:t>
      </w:r>
      <w:r w:rsidR="00842ADC" w:rsidRPr="00C93897">
        <w:rPr>
          <w:rFonts w:ascii="Arial" w:hAnsi="Arial" w:cs="Arial"/>
          <w:sz w:val="24"/>
          <w:szCs w:val="24"/>
        </w:rPr>
        <w:t>Therapy Assistant Practitioner</w:t>
      </w:r>
      <w:r w:rsidR="003C05BD" w:rsidRPr="00C93897">
        <w:rPr>
          <w:rFonts w:ascii="Arial" w:hAnsi="Arial" w:cs="Arial"/>
          <w:sz w:val="24"/>
          <w:szCs w:val="24"/>
        </w:rPr>
        <w:t xml:space="preserve"> (TAP)</w:t>
      </w:r>
      <w:r w:rsidR="00842ADC" w:rsidRPr="00C93897">
        <w:rPr>
          <w:rFonts w:ascii="Arial" w:hAnsi="Arial" w:cs="Arial"/>
          <w:sz w:val="24"/>
          <w:szCs w:val="24"/>
        </w:rPr>
        <w:t xml:space="preserve"> </w:t>
      </w:r>
      <w:r w:rsidR="000032DF" w:rsidRPr="00C93897">
        <w:rPr>
          <w:rFonts w:ascii="Arial" w:hAnsi="Arial" w:cs="Arial"/>
          <w:sz w:val="24"/>
          <w:szCs w:val="24"/>
        </w:rPr>
        <w:t>in promoting person centred care.</w:t>
      </w:r>
      <w:r w:rsidR="003E6EDD" w:rsidRPr="00C93897">
        <w:rPr>
          <w:rFonts w:ascii="Arial" w:hAnsi="Arial" w:cs="Arial"/>
          <w:sz w:val="24"/>
          <w:szCs w:val="24"/>
        </w:rPr>
        <w:t xml:space="preserve"> </w:t>
      </w:r>
    </w:p>
    <w:p w14:paraId="51DABF24" w14:textId="3C6B9CF8" w:rsidR="00A5170D" w:rsidRPr="00C93897" w:rsidRDefault="00AB7BC8" w:rsidP="00C93897">
      <w:pPr>
        <w:shd w:val="clear" w:color="auto" w:fill="FFFFFF"/>
        <w:spacing w:before="100" w:beforeAutospacing="1" w:after="240" w:line="360" w:lineRule="auto"/>
        <w:rPr>
          <w:rFonts w:ascii="Arial" w:hAnsi="Arial" w:cs="Arial"/>
          <w:sz w:val="24"/>
          <w:szCs w:val="24"/>
        </w:rPr>
      </w:pPr>
      <w:r w:rsidRPr="00C93897">
        <w:rPr>
          <w:rFonts w:ascii="Arial" w:hAnsi="Arial" w:cs="Arial"/>
          <w:sz w:val="24"/>
          <w:szCs w:val="24"/>
        </w:rPr>
        <w:t xml:space="preserve">Nancarrow and Mackey (2005) </w:t>
      </w:r>
      <w:r w:rsidR="00924D72" w:rsidRPr="00C93897">
        <w:rPr>
          <w:rFonts w:ascii="Arial" w:hAnsi="Arial" w:cs="Arial"/>
          <w:sz w:val="24"/>
          <w:szCs w:val="24"/>
        </w:rPr>
        <w:t xml:space="preserve">summarise that </w:t>
      </w:r>
      <w:r w:rsidR="00D703D3" w:rsidRPr="00C93897">
        <w:rPr>
          <w:rFonts w:ascii="Arial" w:hAnsi="Arial" w:cs="Arial"/>
          <w:sz w:val="24"/>
          <w:szCs w:val="24"/>
        </w:rPr>
        <w:t>an</w:t>
      </w:r>
      <w:r w:rsidR="00924D72" w:rsidRPr="00C93897">
        <w:rPr>
          <w:rFonts w:ascii="Arial" w:hAnsi="Arial" w:cs="Arial"/>
          <w:sz w:val="24"/>
          <w:szCs w:val="24"/>
        </w:rPr>
        <w:t xml:space="preserve"> occupational </w:t>
      </w:r>
      <w:r w:rsidR="003C05BD" w:rsidRPr="00C93897">
        <w:rPr>
          <w:rFonts w:ascii="Arial" w:hAnsi="Arial" w:cs="Arial"/>
          <w:sz w:val="24"/>
          <w:szCs w:val="24"/>
        </w:rPr>
        <w:t>TAP</w:t>
      </w:r>
      <w:r w:rsidR="00924D72" w:rsidRPr="00C93897">
        <w:rPr>
          <w:rFonts w:ascii="Arial" w:hAnsi="Arial" w:cs="Arial"/>
          <w:sz w:val="24"/>
          <w:szCs w:val="24"/>
        </w:rPr>
        <w:t xml:space="preserve"> is an individual who can</w:t>
      </w:r>
      <w:r w:rsidR="003D1284" w:rsidRPr="00C93897">
        <w:rPr>
          <w:rFonts w:ascii="Arial" w:hAnsi="Arial" w:cs="Arial"/>
          <w:sz w:val="24"/>
          <w:szCs w:val="24"/>
        </w:rPr>
        <w:t xml:space="preserve"> work over </w:t>
      </w:r>
      <w:r w:rsidR="00D62A41" w:rsidRPr="00C93897">
        <w:rPr>
          <w:rFonts w:ascii="Arial" w:hAnsi="Arial" w:cs="Arial"/>
          <w:sz w:val="24"/>
          <w:szCs w:val="24"/>
        </w:rPr>
        <w:t>several</w:t>
      </w:r>
      <w:r w:rsidR="003D1284" w:rsidRPr="00C93897">
        <w:rPr>
          <w:rFonts w:ascii="Arial" w:hAnsi="Arial" w:cs="Arial"/>
          <w:sz w:val="24"/>
          <w:szCs w:val="24"/>
        </w:rPr>
        <w:t xml:space="preserve"> different services, </w:t>
      </w:r>
      <w:r w:rsidR="00003EDA" w:rsidRPr="00C93897">
        <w:rPr>
          <w:rFonts w:ascii="Arial" w:hAnsi="Arial" w:cs="Arial"/>
          <w:sz w:val="24"/>
          <w:szCs w:val="24"/>
        </w:rPr>
        <w:t xml:space="preserve">they </w:t>
      </w:r>
      <w:r w:rsidR="00077D55" w:rsidRPr="00C93897">
        <w:rPr>
          <w:rFonts w:ascii="Arial" w:hAnsi="Arial" w:cs="Arial"/>
          <w:sz w:val="24"/>
          <w:szCs w:val="24"/>
        </w:rPr>
        <w:t>can</w:t>
      </w:r>
      <w:r w:rsidR="00130877" w:rsidRPr="00C93897">
        <w:rPr>
          <w:rFonts w:ascii="Arial" w:hAnsi="Arial" w:cs="Arial"/>
          <w:sz w:val="24"/>
          <w:szCs w:val="24"/>
        </w:rPr>
        <w:t xml:space="preserve"> </w:t>
      </w:r>
      <w:r w:rsidR="00003EDA" w:rsidRPr="00C93897">
        <w:rPr>
          <w:rFonts w:ascii="Arial" w:hAnsi="Arial" w:cs="Arial"/>
          <w:sz w:val="24"/>
          <w:szCs w:val="24"/>
        </w:rPr>
        <w:t xml:space="preserve">work collaboratively, autonomously or </w:t>
      </w:r>
      <w:r w:rsidR="00995A7A" w:rsidRPr="00C93897">
        <w:rPr>
          <w:rFonts w:ascii="Arial" w:hAnsi="Arial" w:cs="Arial"/>
          <w:sz w:val="24"/>
          <w:szCs w:val="24"/>
        </w:rPr>
        <w:t>under direct supervision. They recognise scope of practise and acknowledge that individuals</w:t>
      </w:r>
      <w:r w:rsidR="00457ED8" w:rsidRPr="00C93897">
        <w:rPr>
          <w:rFonts w:ascii="Arial" w:hAnsi="Arial" w:cs="Arial"/>
          <w:sz w:val="24"/>
          <w:szCs w:val="24"/>
        </w:rPr>
        <w:t xml:space="preserve"> should be communicating well with qualified seniors to ensure they stay within the</w:t>
      </w:r>
      <w:r w:rsidR="00805CDD" w:rsidRPr="00C93897">
        <w:rPr>
          <w:rFonts w:ascii="Arial" w:hAnsi="Arial" w:cs="Arial"/>
          <w:sz w:val="24"/>
          <w:szCs w:val="24"/>
        </w:rPr>
        <w:t>ir scope and seek advice</w:t>
      </w:r>
      <w:r w:rsidR="00A321DD" w:rsidRPr="00C93897">
        <w:rPr>
          <w:rFonts w:ascii="Arial" w:hAnsi="Arial" w:cs="Arial"/>
          <w:sz w:val="24"/>
          <w:szCs w:val="24"/>
        </w:rPr>
        <w:t xml:space="preserve"> if needed</w:t>
      </w:r>
      <w:r w:rsidR="00192A7B" w:rsidRPr="00C93897">
        <w:rPr>
          <w:rFonts w:ascii="Arial" w:hAnsi="Arial" w:cs="Arial"/>
          <w:sz w:val="24"/>
          <w:szCs w:val="24"/>
        </w:rPr>
        <w:t xml:space="preserve">. </w:t>
      </w:r>
      <w:r w:rsidR="00E23369" w:rsidRPr="00C93897">
        <w:rPr>
          <w:rFonts w:ascii="Arial" w:hAnsi="Arial" w:cs="Arial"/>
          <w:sz w:val="24"/>
          <w:szCs w:val="24"/>
        </w:rPr>
        <w:t>Similarly,</w:t>
      </w:r>
      <w:r w:rsidR="00192A7B" w:rsidRPr="00C93897">
        <w:rPr>
          <w:rFonts w:ascii="Arial" w:hAnsi="Arial" w:cs="Arial"/>
          <w:sz w:val="24"/>
          <w:szCs w:val="24"/>
        </w:rPr>
        <w:t xml:space="preserve"> </w:t>
      </w:r>
      <w:r w:rsidR="0036091E" w:rsidRPr="00C93897">
        <w:rPr>
          <w:rFonts w:ascii="Arial" w:hAnsi="Arial" w:cs="Arial"/>
          <w:sz w:val="24"/>
          <w:szCs w:val="24"/>
        </w:rPr>
        <w:t>T</w:t>
      </w:r>
      <w:r w:rsidR="00424873" w:rsidRPr="00C93897">
        <w:rPr>
          <w:rFonts w:ascii="Arial" w:hAnsi="Arial" w:cs="Arial"/>
          <w:sz w:val="24"/>
          <w:szCs w:val="24"/>
        </w:rPr>
        <w:t xml:space="preserve">he </w:t>
      </w:r>
      <w:r w:rsidR="0036091E" w:rsidRPr="00C93897">
        <w:rPr>
          <w:rFonts w:ascii="Arial" w:hAnsi="Arial" w:cs="Arial"/>
          <w:sz w:val="24"/>
          <w:szCs w:val="24"/>
        </w:rPr>
        <w:t xml:space="preserve">Chartered </w:t>
      </w:r>
      <w:r w:rsidR="00A254A8" w:rsidRPr="00C93897">
        <w:rPr>
          <w:rFonts w:ascii="Arial" w:hAnsi="Arial" w:cs="Arial"/>
          <w:sz w:val="24"/>
          <w:szCs w:val="24"/>
        </w:rPr>
        <w:t>Society of Physiotherapy</w:t>
      </w:r>
      <w:r w:rsidR="00424873" w:rsidRPr="00C93897">
        <w:rPr>
          <w:rFonts w:ascii="Arial" w:hAnsi="Arial" w:cs="Arial"/>
          <w:sz w:val="24"/>
          <w:szCs w:val="24"/>
        </w:rPr>
        <w:t xml:space="preserve"> (2017)</w:t>
      </w:r>
      <w:r w:rsidR="00AC67BD" w:rsidRPr="00C93897">
        <w:rPr>
          <w:rFonts w:ascii="Arial" w:hAnsi="Arial" w:cs="Arial"/>
          <w:sz w:val="24"/>
          <w:szCs w:val="24"/>
        </w:rPr>
        <w:t xml:space="preserve"> </w:t>
      </w:r>
      <w:r w:rsidR="00A254A8" w:rsidRPr="00C93897">
        <w:rPr>
          <w:rFonts w:ascii="Arial" w:hAnsi="Arial" w:cs="Arial"/>
          <w:sz w:val="24"/>
          <w:szCs w:val="24"/>
        </w:rPr>
        <w:t xml:space="preserve">divulge that </w:t>
      </w:r>
      <w:r w:rsidR="006606A8" w:rsidRPr="00C93897">
        <w:rPr>
          <w:rFonts w:ascii="Arial" w:hAnsi="Arial" w:cs="Arial"/>
          <w:sz w:val="24"/>
          <w:szCs w:val="24"/>
        </w:rPr>
        <w:t>although</w:t>
      </w:r>
      <w:r w:rsidR="008B3875" w:rsidRPr="00C93897">
        <w:rPr>
          <w:rFonts w:ascii="Arial" w:hAnsi="Arial" w:cs="Arial"/>
          <w:sz w:val="24"/>
          <w:szCs w:val="24"/>
        </w:rPr>
        <w:t xml:space="preserve"> the responsibility for initial assessment, clinical diagnosis, and initial therapeutic pl</w:t>
      </w:r>
      <w:r w:rsidR="002B2D1B" w:rsidRPr="00C93897">
        <w:rPr>
          <w:rFonts w:ascii="Arial" w:hAnsi="Arial" w:cs="Arial"/>
          <w:sz w:val="24"/>
          <w:szCs w:val="24"/>
        </w:rPr>
        <w:t>an should be carried out by a</w:t>
      </w:r>
      <w:r w:rsidR="006606A8" w:rsidRPr="00C93897">
        <w:rPr>
          <w:rFonts w:ascii="Arial" w:hAnsi="Arial" w:cs="Arial"/>
          <w:sz w:val="24"/>
          <w:szCs w:val="24"/>
        </w:rPr>
        <w:t xml:space="preserve"> qualified physiotherapist</w:t>
      </w:r>
      <w:r w:rsidR="00A97033" w:rsidRPr="00C93897">
        <w:rPr>
          <w:rFonts w:ascii="Arial" w:hAnsi="Arial" w:cs="Arial"/>
          <w:sz w:val="24"/>
          <w:szCs w:val="24"/>
        </w:rPr>
        <w:t xml:space="preserve">, </w:t>
      </w:r>
      <w:r w:rsidR="00424873" w:rsidRPr="00C93897">
        <w:rPr>
          <w:rFonts w:ascii="Arial" w:hAnsi="Arial" w:cs="Arial"/>
          <w:sz w:val="24"/>
          <w:szCs w:val="24"/>
        </w:rPr>
        <w:t>assistant</w:t>
      </w:r>
      <w:r w:rsidR="00A372A9" w:rsidRPr="00C93897">
        <w:rPr>
          <w:rFonts w:ascii="Arial" w:hAnsi="Arial" w:cs="Arial"/>
          <w:sz w:val="24"/>
          <w:szCs w:val="24"/>
        </w:rPr>
        <w:t xml:space="preserve"> practitioners</w:t>
      </w:r>
      <w:r w:rsidR="00424873" w:rsidRPr="00C93897">
        <w:rPr>
          <w:rFonts w:ascii="Arial" w:hAnsi="Arial" w:cs="Arial"/>
          <w:sz w:val="24"/>
          <w:szCs w:val="24"/>
        </w:rPr>
        <w:t xml:space="preserve"> are </w:t>
      </w:r>
      <w:r w:rsidR="00A97033" w:rsidRPr="00C93897">
        <w:rPr>
          <w:rFonts w:ascii="Arial" w:hAnsi="Arial" w:cs="Arial"/>
          <w:sz w:val="24"/>
          <w:szCs w:val="24"/>
        </w:rPr>
        <w:t xml:space="preserve">also </w:t>
      </w:r>
      <w:r w:rsidR="00424873" w:rsidRPr="00C93897">
        <w:rPr>
          <w:rFonts w:ascii="Arial" w:hAnsi="Arial" w:cs="Arial"/>
          <w:sz w:val="24"/>
          <w:szCs w:val="24"/>
        </w:rPr>
        <w:t xml:space="preserve">able to </w:t>
      </w:r>
      <w:r w:rsidR="00A372A9" w:rsidRPr="00C93897">
        <w:rPr>
          <w:rFonts w:ascii="Arial" w:hAnsi="Arial" w:cs="Arial"/>
          <w:sz w:val="24"/>
          <w:szCs w:val="24"/>
        </w:rPr>
        <w:t>plan</w:t>
      </w:r>
      <w:r w:rsidR="00424873" w:rsidRPr="00C93897">
        <w:rPr>
          <w:rFonts w:ascii="Arial" w:hAnsi="Arial" w:cs="Arial"/>
          <w:sz w:val="24"/>
          <w:szCs w:val="24"/>
        </w:rPr>
        <w:t>, as well</w:t>
      </w:r>
      <w:r w:rsidR="00B30DE8" w:rsidRPr="00C93897">
        <w:rPr>
          <w:rFonts w:ascii="Arial" w:hAnsi="Arial" w:cs="Arial"/>
          <w:sz w:val="24"/>
          <w:szCs w:val="24"/>
        </w:rPr>
        <w:t xml:space="preserve"> </w:t>
      </w:r>
      <w:r w:rsidR="00424873" w:rsidRPr="00C93897">
        <w:rPr>
          <w:rFonts w:ascii="Arial" w:hAnsi="Arial" w:cs="Arial"/>
          <w:sz w:val="24"/>
          <w:szCs w:val="24"/>
        </w:rPr>
        <w:t>as</w:t>
      </w:r>
      <w:r w:rsidR="00A372A9" w:rsidRPr="00C93897">
        <w:rPr>
          <w:rFonts w:ascii="Arial" w:hAnsi="Arial" w:cs="Arial"/>
          <w:sz w:val="24"/>
          <w:szCs w:val="24"/>
        </w:rPr>
        <w:t xml:space="preserve"> deliver interventions whilst remaining in their scope of practice</w:t>
      </w:r>
      <w:r w:rsidR="00B30DE8" w:rsidRPr="00C93897">
        <w:rPr>
          <w:rFonts w:ascii="Arial" w:hAnsi="Arial" w:cs="Arial"/>
          <w:sz w:val="24"/>
          <w:szCs w:val="24"/>
        </w:rPr>
        <w:t xml:space="preserve"> and level of competency</w:t>
      </w:r>
      <w:r w:rsidR="000F1B1B" w:rsidRPr="00C93897">
        <w:rPr>
          <w:rFonts w:ascii="Arial" w:hAnsi="Arial" w:cs="Arial"/>
          <w:sz w:val="24"/>
          <w:szCs w:val="24"/>
        </w:rPr>
        <w:t xml:space="preserve">. </w:t>
      </w:r>
      <w:r w:rsidR="0002184A" w:rsidRPr="00C93897">
        <w:rPr>
          <w:rFonts w:ascii="Arial" w:hAnsi="Arial" w:cs="Arial"/>
          <w:sz w:val="24"/>
          <w:szCs w:val="24"/>
        </w:rPr>
        <w:t>They do,</w:t>
      </w:r>
      <w:r w:rsidR="00424873" w:rsidRPr="00C93897">
        <w:rPr>
          <w:rFonts w:ascii="Arial" w:hAnsi="Arial" w:cs="Arial"/>
          <w:sz w:val="24"/>
          <w:szCs w:val="24"/>
        </w:rPr>
        <w:t xml:space="preserve"> however</w:t>
      </w:r>
      <w:r w:rsidR="0002184A" w:rsidRPr="00C93897">
        <w:rPr>
          <w:rFonts w:ascii="Arial" w:hAnsi="Arial" w:cs="Arial"/>
          <w:sz w:val="24"/>
          <w:szCs w:val="24"/>
        </w:rPr>
        <w:t xml:space="preserve">, </w:t>
      </w:r>
      <w:r w:rsidR="00586147" w:rsidRPr="00C93897">
        <w:rPr>
          <w:rFonts w:ascii="Arial" w:hAnsi="Arial" w:cs="Arial"/>
          <w:sz w:val="24"/>
          <w:szCs w:val="24"/>
        </w:rPr>
        <w:t xml:space="preserve">stress that they </w:t>
      </w:r>
      <w:r w:rsidR="003A269E" w:rsidRPr="00C93897">
        <w:rPr>
          <w:rFonts w:ascii="Arial" w:hAnsi="Arial" w:cs="Arial"/>
          <w:sz w:val="24"/>
          <w:szCs w:val="24"/>
        </w:rPr>
        <w:t>should liaise with registered physiotherapists as required for advice and redirection</w:t>
      </w:r>
      <w:r w:rsidR="00586147" w:rsidRPr="00C93897">
        <w:rPr>
          <w:rFonts w:ascii="Arial" w:hAnsi="Arial" w:cs="Arial"/>
          <w:sz w:val="24"/>
          <w:szCs w:val="24"/>
        </w:rPr>
        <w:t xml:space="preserve">. </w:t>
      </w:r>
      <w:r w:rsidR="00D63A0B" w:rsidRPr="00C93897">
        <w:rPr>
          <w:rFonts w:ascii="Arial" w:hAnsi="Arial" w:cs="Arial"/>
          <w:sz w:val="24"/>
          <w:szCs w:val="24"/>
        </w:rPr>
        <w:t xml:space="preserve">The </w:t>
      </w:r>
      <w:r w:rsidR="000032DF" w:rsidRPr="00C93897">
        <w:rPr>
          <w:rFonts w:ascii="Arial" w:hAnsi="Arial" w:cs="Arial"/>
          <w:sz w:val="24"/>
          <w:szCs w:val="24"/>
        </w:rPr>
        <w:t>British</w:t>
      </w:r>
      <w:r w:rsidR="00D63A0B" w:rsidRPr="00C93897">
        <w:rPr>
          <w:rFonts w:ascii="Arial" w:hAnsi="Arial" w:cs="Arial"/>
          <w:sz w:val="24"/>
          <w:szCs w:val="24"/>
        </w:rPr>
        <w:t xml:space="preserve"> Dietetic Association</w:t>
      </w:r>
      <w:r w:rsidR="000032DF" w:rsidRPr="00C93897">
        <w:rPr>
          <w:rFonts w:ascii="Arial" w:hAnsi="Arial" w:cs="Arial"/>
          <w:sz w:val="24"/>
          <w:szCs w:val="24"/>
        </w:rPr>
        <w:t xml:space="preserve"> (2024)</w:t>
      </w:r>
      <w:r w:rsidR="00D63A0B" w:rsidRPr="00C93897">
        <w:rPr>
          <w:rFonts w:ascii="Arial" w:hAnsi="Arial" w:cs="Arial"/>
          <w:sz w:val="24"/>
          <w:szCs w:val="24"/>
        </w:rPr>
        <w:t xml:space="preserve"> state </w:t>
      </w:r>
      <w:r w:rsidR="0079606A" w:rsidRPr="00C93897">
        <w:rPr>
          <w:rFonts w:ascii="Arial" w:hAnsi="Arial" w:cs="Arial"/>
          <w:sz w:val="24"/>
          <w:szCs w:val="24"/>
        </w:rPr>
        <w:t>individuals</w:t>
      </w:r>
      <w:r w:rsidR="001420FB" w:rsidRPr="00C93897">
        <w:rPr>
          <w:rFonts w:ascii="Arial" w:hAnsi="Arial" w:cs="Arial"/>
          <w:sz w:val="24"/>
          <w:szCs w:val="24"/>
        </w:rPr>
        <w:t xml:space="preserve"> should refer to </w:t>
      </w:r>
      <w:r w:rsidR="0079606A" w:rsidRPr="00C93897">
        <w:rPr>
          <w:rFonts w:ascii="Arial" w:hAnsi="Arial" w:cs="Arial"/>
          <w:sz w:val="24"/>
          <w:szCs w:val="24"/>
        </w:rPr>
        <w:t>appropriate</w:t>
      </w:r>
      <w:r w:rsidR="001420FB" w:rsidRPr="00C93897">
        <w:rPr>
          <w:rFonts w:ascii="Arial" w:hAnsi="Arial" w:cs="Arial"/>
          <w:sz w:val="24"/>
          <w:szCs w:val="24"/>
        </w:rPr>
        <w:t xml:space="preserve"> professionals when individuals identify </w:t>
      </w:r>
      <w:r w:rsidR="00995AA6" w:rsidRPr="00C93897">
        <w:rPr>
          <w:rFonts w:ascii="Arial" w:hAnsi="Arial" w:cs="Arial"/>
          <w:sz w:val="24"/>
          <w:szCs w:val="24"/>
        </w:rPr>
        <w:t xml:space="preserve">their own competence is insufficient. </w:t>
      </w:r>
      <w:r w:rsidR="00D63A0B" w:rsidRPr="00C93897">
        <w:rPr>
          <w:rFonts w:ascii="Arial" w:hAnsi="Arial" w:cs="Arial"/>
          <w:sz w:val="24"/>
          <w:szCs w:val="24"/>
        </w:rPr>
        <w:t xml:space="preserve"> </w:t>
      </w:r>
      <w:r w:rsidR="00586147" w:rsidRPr="00C93897">
        <w:rPr>
          <w:rFonts w:ascii="Arial" w:hAnsi="Arial" w:cs="Arial"/>
          <w:sz w:val="24"/>
          <w:szCs w:val="24"/>
        </w:rPr>
        <w:t>Communicat</w:t>
      </w:r>
      <w:r w:rsidR="000E0391" w:rsidRPr="00C93897">
        <w:rPr>
          <w:rFonts w:ascii="Arial" w:hAnsi="Arial" w:cs="Arial"/>
          <w:sz w:val="24"/>
          <w:szCs w:val="24"/>
        </w:rPr>
        <w:t xml:space="preserve">ion </w:t>
      </w:r>
      <w:r w:rsidR="00E23369" w:rsidRPr="00C93897">
        <w:rPr>
          <w:rFonts w:ascii="Arial" w:hAnsi="Arial" w:cs="Arial"/>
          <w:sz w:val="24"/>
          <w:szCs w:val="24"/>
        </w:rPr>
        <w:t xml:space="preserve">between professionals is key to ensure appropriate interventions are </w:t>
      </w:r>
      <w:r w:rsidR="00586147" w:rsidRPr="00C93897">
        <w:rPr>
          <w:rFonts w:ascii="Arial" w:hAnsi="Arial" w:cs="Arial"/>
          <w:sz w:val="24"/>
          <w:szCs w:val="24"/>
        </w:rPr>
        <w:t>provided to the individual</w:t>
      </w:r>
      <w:r w:rsidR="006606A8" w:rsidRPr="00C93897">
        <w:rPr>
          <w:rFonts w:ascii="Arial" w:hAnsi="Arial" w:cs="Arial"/>
          <w:sz w:val="24"/>
          <w:szCs w:val="24"/>
        </w:rPr>
        <w:t xml:space="preserve">s </w:t>
      </w:r>
      <w:r w:rsidR="00586147" w:rsidRPr="00C93897">
        <w:rPr>
          <w:rFonts w:ascii="Arial" w:hAnsi="Arial" w:cs="Arial"/>
          <w:sz w:val="24"/>
          <w:szCs w:val="24"/>
        </w:rPr>
        <w:t>and person-centred care is promoted.</w:t>
      </w:r>
      <w:r w:rsidR="003C7C1B" w:rsidRPr="00C93897">
        <w:rPr>
          <w:rFonts w:ascii="Arial" w:hAnsi="Arial" w:cs="Arial"/>
          <w:sz w:val="24"/>
          <w:szCs w:val="24"/>
        </w:rPr>
        <w:t xml:space="preserve"> </w:t>
      </w:r>
      <w:r w:rsidR="003303B6" w:rsidRPr="00C93897">
        <w:rPr>
          <w:rFonts w:ascii="Arial" w:hAnsi="Arial" w:cs="Arial"/>
          <w:sz w:val="24"/>
          <w:szCs w:val="24"/>
        </w:rPr>
        <w:t xml:space="preserve">This is </w:t>
      </w:r>
      <w:r w:rsidR="0036091E" w:rsidRPr="00C93897">
        <w:rPr>
          <w:rFonts w:ascii="Arial" w:hAnsi="Arial" w:cs="Arial"/>
          <w:sz w:val="24"/>
          <w:szCs w:val="24"/>
        </w:rPr>
        <w:t xml:space="preserve">further </w:t>
      </w:r>
      <w:r w:rsidR="003303B6" w:rsidRPr="00C93897">
        <w:rPr>
          <w:rFonts w:ascii="Arial" w:hAnsi="Arial" w:cs="Arial"/>
          <w:sz w:val="24"/>
          <w:szCs w:val="24"/>
        </w:rPr>
        <w:t xml:space="preserve">supported by Metzler, Hartmann, and Lowenthal (2012) who </w:t>
      </w:r>
      <w:r w:rsidR="00254DA9" w:rsidRPr="00C93897">
        <w:rPr>
          <w:rFonts w:ascii="Arial" w:hAnsi="Arial" w:cs="Arial"/>
          <w:sz w:val="24"/>
          <w:szCs w:val="24"/>
        </w:rPr>
        <w:t>report that</w:t>
      </w:r>
      <w:r w:rsidR="008F713A" w:rsidRPr="00C93897">
        <w:rPr>
          <w:rFonts w:ascii="Arial" w:hAnsi="Arial" w:cs="Arial"/>
          <w:sz w:val="24"/>
          <w:szCs w:val="24"/>
        </w:rPr>
        <w:t xml:space="preserve"> </w:t>
      </w:r>
      <w:r w:rsidR="0089671C" w:rsidRPr="00C93897">
        <w:rPr>
          <w:rFonts w:ascii="Arial" w:hAnsi="Arial" w:cs="Arial"/>
          <w:sz w:val="24"/>
          <w:szCs w:val="24"/>
        </w:rPr>
        <w:t xml:space="preserve">working </w:t>
      </w:r>
      <w:r w:rsidR="001458C3" w:rsidRPr="00C93897">
        <w:rPr>
          <w:rFonts w:ascii="Arial" w:hAnsi="Arial" w:cs="Arial"/>
          <w:sz w:val="24"/>
          <w:szCs w:val="24"/>
        </w:rPr>
        <w:t>collaboratively</w:t>
      </w:r>
      <w:r w:rsidR="0089671C" w:rsidRPr="00C93897">
        <w:rPr>
          <w:rFonts w:ascii="Arial" w:hAnsi="Arial" w:cs="Arial"/>
          <w:sz w:val="24"/>
          <w:szCs w:val="24"/>
        </w:rPr>
        <w:t xml:space="preserve"> will positively impact</w:t>
      </w:r>
      <w:r w:rsidR="001458C3" w:rsidRPr="00C93897">
        <w:rPr>
          <w:rFonts w:ascii="Arial" w:hAnsi="Arial" w:cs="Arial"/>
          <w:sz w:val="24"/>
          <w:szCs w:val="24"/>
        </w:rPr>
        <w:t xml:space="preserve"> the</w:t>
      </w:r>
      <w:r w:rsidR="0089671C" w:rsidRPr="00C93897">
        <w:rPr>
          <w:rFonts w:ascii="Arial" w:hAnsi="Arial" w:cs="Arial"/>
          <w:sz w:val="24"/>
          <w:szCs w:val="24"/>
        </w:rPr>
        <w:t xml:space="preserve"> </w:t>
      </w:r>
      <w:r w:rsidR="001458C3" w:rsidRPr="00C93897">
        <w:rPr>
          <w:rFonts w:ascii="Arial" w:hAnsi="Arial" w:cs="Arial"/>
          <w:sz w:val="24"/>
          <w:szCs w:val="24"/>
        </w:rPr>
        <w:t>service user</w:t>
      </w:r>
      <w:r w:rsidR="00633DE7" w:rsidRPr="00C93897">
        <w:rPr>
          <w:rFonts w:ascii="Arial" w:hAnsi="Arial" w:cs="Arial"/>
          <w:sz w:val="24"/>
          <w:szCs w:val="24"/>
        </w:rPr>
        <w:t xml:space="preserve"> as well as the professionals delivering</w:t>
      </w:r>
      <w:r w:rsidR="00B91263" w:rsidRPr="00C93897">
        <w:rPr>
          <w:rFonts w:ascii="Arial" w:hAnsi="Arial" w:cs="Arial"/>
          <w:sz w:val="24"/>
          <w:szCs w:val="24"/>
        </w:rPr>
        <w:t>.</w:t>
      </w:r>
      <w:r w:rsidR="00A16861" w:rsidRPr="00C93897">
        <w:rPr>
          <w:rFonts w:ascii="Arial" w:hAnsi="Arial" w:cs="Arial"/>
          <w:sz w:val="24"/>
          <w:szCs w:val="24"/>
        </w:rPr>
        <w:t xml:space="preserve"> Despite</w:t>
      </w:r>
      <w:r w:rsidR="00B17FAF" w:rsidRPr="00C93897">
        <w:rPr>
          <w:rFonts w:ascii="Arial" w:hAnsi="Arial" w:cs="Arial"/>
          <w:sz w:val="24"/>
          <w:szCs w:val="24"/>
        </w:rPr>
        <w:t xml:space="preserve"> each individual profession having their own standards and scopes of </w:t>
      </w:r>
      <w:r w:rsidR="00077D55" w:rsidRPr="00C93897">
        <w:rPr>
          <w:rFonts w:ascii="Arial" w:hAnsi="Arial" w:cs="Arial"/>
          <w:sz w:val="24"/>
          <w:szCs w:val="24"/>
        </w:rPr>
        <w:t>practice set out by their professional bodies, the</w:t>
      </w:r>
      <w:r w:rsidR="00F96DCD" w:rsidRPr="00C93897">
        <w:rPr>
          <w:rFonts w:ascii="Arial" w:hAnsi="Arial" w:cs="Arial"/>
          <w:sz w:val="24"/>
          <w:szCs w:val="24"/>
        </w:rPr>
        <w:t xml:space="preserve"> scope of practice for</w:t>
      </w:r>
      <w:r w:rsidR="00547BFE" w:rsidRPr="00C93897">
        <w:rPr>
          <w:rFonts w:ascii="Arial" w:hAnsi="Arial" w:cs="Arial"/>
          <w:sz w:val="24"/>
          <w:szCs w:val="24"/>
        </w:rPr>
        <w:t xml:space="preserve"> a</w:t>
      </w:r>
      <w:r w:rsidR="00F96DCD" w:rsidRPr="00C93897">
        <w:rPr>
          <w:rFonts w:ascii="Arial" w:hAnsi="Arial" w:cs="Arial"/>
          <w:sz w:val="24"/>
          <w:szCs w:val="24"/>
        </w:rPr>
        <w:t xml:space="preserve"> </w:t>
      </w:r>
      <w:r w:rsidR="003C05BD" w:rsidRPr="00C93897">
        <w:rPr>
          <w:rFonts w:ascii="Arial" w:hAnsi="Arial" w:cs="Arial"/>
          <w:sz w:val="24"/>
          <w:szCs w:val="24"/>
        </w:rPr>
        <w:t>TAP</w:t>
      </w:r>
      <w:r w:rsidR="00F96DCD" w:rsidRPr="00C93897">
        <w:rPr>
          <w:rFonts w:ascii="Arial" w:hAnsi="Arial" w:cs="Arial"/>
          <w:sz w:val="24"/>
          <w:szCs w:val="24"/>
        </w:rPr>
        <w:t xml:space="preserve"> </w:t>
      </w:r>
      <w:r w:rsidR="00547BFE" w:rsidRPr="00C93897">
        <w:rPr>
          <w:rFonts w:ascii="Arial" w:hAnsi="Arial" w:cs="Arial"/>
          <w:sz w:val="24"/>
          <w:szCs w:val="24"/>
        </w:rPr>
        <w:t>can be hard to distinguish due to the interdis</w:t>
      </w:r>
      <w:r w:rsidR="00200FB7" w:rsidRPr="00C93897">
        <w:rPr>
          <w:rFonts w:ascii="Arial" w:hAnsi="Arial" w:cs="Arial"/>
          <w:sz w:val="24"/>
          <w:szCs w:val="24"/>
        </w:rPr>
        <w:t>ciplinary nature of the role</w:t>
      </w:r>
      <w:r w:rsidR="003C7C1B" w:rsidRPr="00C93897">
        <w:rPr>
          <w:rFonts w:ascii="Arial" w:hAnsi="Arial" w:cs="Arial"/>
          <w:sz w:val="24"/>
          <w:szCs w:val="24"/>
        </w:rPr>
        <w:t xml:space="preserve">. </w:t>
      </w:r>
    </w:p>
    <w:p w14:paraId="57DF5450" w14:textId="4D249BFE" w:rsidR="00F01782" w:rsidRPr="00C93897" w:rsidRDefault="00A4611F" w:rsidP="00C93897">
      <w:pPr>
        <w:spacing w:line="360" w:lineRule="auto"/>
        <w:rPr>
          <w:rFonts w:ascii="Arial" w:hAnsi="Arial" w:cs="Arial"/>
          <w:sz w:val="24"/>
          <w:szCs w:val="24"/>
        </w:rPr>
      </w:pPr>
      <w:r w:rsidRPr="00C93897">
        <w:rPr>
          <w:rFonts w:ascii="Arial" w:hAnsi="Arial" w:cs="Arial"/>
          <w:sz w:val="24"/>
          <w:szCs w:val="24"/>
        </w:rPr>
        <w:lastRenderedPageBreak/>
        <w:t xml:space="preserve">It is common for therapy practitioners to be delegated work from senior members of staff. The </w:t>
      </w:r>
      <w:r w:rsidR="000E0391" w:rsidRPr="00C93897">
        <w:rPr>
          <w:rFonts w:ascii="Arial" w:hAnsi="Arial" w:cs="Arial"/>
          <w:sz w:val="24"/>
          <w:szCs w:val="24"/>
        </w:rPr>
        <w:t>C</w:t>
      </w:r>
      <w:r w:rsidRPr="00C93897">
        <w:rPr>
          <w:rFonts w:ascii="Arial" w:hAnsi="Arial" w:cs="Arial"/>
          <w:sz w:val="24"/>
          <w:szCs w:val="24"/>
        </w:rPr>
        <w:t xml:space="preserve">hartered </w:t>
      </w:r>
      <w:r w:rsidR="000E0391" w:rsidRPr="00C93897">
        <w:rPr>
          <w:rFonts w:ascii="Arial" w:hAnsi="Arial" w:cs="Arial"/>
          <w:sz w:val="24"/>
          <w:szCs w:val="24"/>
        </w:rPr>
        <w:t>S</w:t>
      </w:r>
      <w:r w:rsidRPr="00C93897">
        <w:rPr>
          <w:rFonts w:ascii="Arial" w:hAnsi="Arial" w:cs="Arial"/>
          <w:sz w:val="24"/>
          <w:szCs w:val="24"/>
        </w:rPr>
        <w:t>ociet</w:t>
      </w:r>
      <w:r w:rsidR="00F532A1" w:rsidRPr="00C93897">
        <w:rPr>
          <w:rFonts w:ascii="Arial" w:hAnsi="Arial" w:cs="Arial"/>
          <w:sz w:val="24"/>
          <w:szCs w:val="24"/>
        </w:rPr>
        <w:t xml:space="preserve">y of </w:t>
      </w:r>
      <w:r w:rsidR="000E0391" w:rsidRPr="00C93897">
        <w:rPr>
          <w:rFonts w:ascii="Arial" w:hAnsi="Arial" w:cs="Arial"/>
          <w:sz w:val="24"/>
          <w:szCs w:val="24"/>
        </w:rPr>
        <w:t>P</w:t>
      </w:r>
      <w:r w:rsidR="00F532A1" w:rsidRPr="00C93897">
        <w:rPr>
          <w:rFonts w:ascii="Arial" w:hAnsi="Arial" w:cs="Arial"/>
          <w:sz w:val="24"/>
          <w:szCs w:val="24"/>
        </w:rPr>
        <w:t>hysiotherapy (2017)</w:t>
      </w:r>
      <w:r w:rsidR="000F5DFB" w:rsidRPr="00C93897">
        <w:rPr>
          <w:rFonts w:ascii="Arial" w:hAnsi="Arial" w:cs="Arial"/>
          <w:sz w:val="24"/>
          <w:szCs w:val="24"/>
        </w:rPr>
        <w:t xml:space="preserve">, the British Dietetic </w:t>
      </w:r>
      <w:r w:rsidR="00F806E1" w:rsidRPr="00C93897">
        <w:rPr>
          <w:rFonts w:ascii="Arial" w:hAnsi="Arial" w:cs="Arial"/>
          <w:sz w:val="24"/>
          <w:szCs w:val="24"/>
        </w:rPr>
        <w:t>Association</w:t>
      </w:r>
      <w:r w:rsidR="000D0C07" w:rsidRPr="00C93897">
        <w:rPr>
          <w:rFonts w:ascii="Arial" w:hAnsi="Arial" w:cs="Arial"/>
          <w:sz w:val="24"/>
          <w:szCs w:val="24"/>
        </w:rPr>
        <w:t xml:space="preserve"> (202</w:t>
      </w:r>
      <w:r w:rsidR="000E0391" w:rsidRPr="00C93897">
        <w:rPr>
          <w:rFonts w:ascii="Arial" w:hAnsi="Arial" w:cs="Arial"/>
          <w:sz w:val="24"/>
          <w:szCs w:val="24"/>
        </w:rPr>
        <w:t>4</w:t>
      </w:r>
      <w:r w:rsidR="000D0C07" w:rsidRPr="00C93897">
        <w:rPr>
          <w:rFonts w:ascii="Arial" w:hAnsi="Arial" w:cs="Arial"/>
          <w:sz w:val="24"/>
          <w:szCs w:val="24"/>
        </w:rPr>
        <w:t>)</w:t>
      </w:r>
      <w:r w:rsidR="000F5DFB" w:rsidRPr="00C93897">
        <w:rPr>
          <w:rFonts w:ascii="Arial" w:hAnsi="Arial" w:cs="Arial"/>
          <w:sz w:val="24"/>
          <w:szCs w:val="24"/>
        </w:rPr>
        <w:t xml:space="preserve"> and Royal College of Occupational Therapists</w:t>
      </w:r>
      <w:r w:rsidR="00914858" w:rsidRPr="00C93897">
        <w:rPr>
          <w:rFonts w:ascii="Arial" w:hAnsi="Arial" w:cs="Arial"/>
          <w:sz w:val="24"/>
          <w:szCs w:val="24"/>
        </w:rPr>
        <w:t xml:space="preserve"> (2021)</w:t>
      </w:r>
      <w:r w:rsidR="000F5DFB" w:rsidRPr="00C93897">
        <w:rPr>
          <w:rFonts w:ascii="Arial" w:hAnsi="Arial" w:cs="Arial"/>
          <w:sz w:val="24"/>
          <w:szCs w:val="24"/>
        </w:rPr>
        <w:t xml:space="preserve"> </w:t>
      </w:r>
      <w:r w:rsidR="00F806E1" w:rsidRPr="00C93897">
        <w:rPr>
          <w:rFonts w:ascii="Arial" w:hAnsi="Arial" w:cs="Arial"/>
          <w:sz w:val="24"/>
          <w:szCs w:val="24"/>
        </w:rPr>
        <w:t xml:space="preserve">all </w:t>
      </w:r>
      <w:r w:rsidR="00F532A1" w:rsidRPr="00C93897">
        <w:rPr>
          <w:rFonts w:ascii="Arial" w:hAnsi="Arial" w:cs="Arial"/>
          <w:sz w:val="24"/>
          <w:szCs w:val="24"/>
        </w:rPr>
        <w:t xml:space="preserve">highlight that </w:t>
      </w:r>
      <w:r w:rsidR="00AE0D81" w:rsidRPr="00C93897">
        <w:rPr>
          <w:rFonts w:ascii="Arial" w:hAnsi="Arial" w:cs="Arial"/>
          <w:sz w:val="24"/>
          <w:szCs w:val="24"/>
        </w:rPr>
        <w:t xml:space="preserve">accountability sits with the registered </w:t>
      </w:r>
      <w:r w:rsidR="00F806E1" w:rsidRPr="00C93897">
        <w:rPr>
          <w:rFonts w:ascii="Arial" w:hAnsi="Arial" w:cs="Arial"/>
          <w:sz w:val="24"/>
          <w:szCs w:val="24"/>
        </w:rPr>
        <w:t xml:space="preserve">professional as </w:t>
      </w:r>
      <w:r w:rsidR="00AE0D81" w:rsidRPr="00C93897">
        <w:rPr>
          <w:rFonts w:ascii="Arial" w:hAnsi="Arial" w:cs="Arial"/>
          <w:sz w:val="24"/>
          <w:szCs w:val="24"/>
        </w:rPr>
        <w:t xml:space="preserve">they have </w:t>
      </w:r>
      <w:r w:rsidR="0079606A" w:rsidRPr="00C93897">
        <w:rPr>
          <w:rFonts w:ascii="Arial" w:hAnsi="Arial" w:cs="Arial"/>
          <w:sz w:val="24"/>
          <w:szCs w:val="24"/>
        </w:rPr>
        <w:t xml:space="preserve">a legal </w:t>
      </w:r>
      <w:r w:rsidR="000F5DFB" w:rsidRPr="00C93897">
        <w:rPr>
          <w:rFonts w:ascii="Arial" w:hAnsi="Arial" w:cs="Arial"/>
          <w:sz w:val="24"/>
          <w:szCs w:val="24"/>
        </w:rPr>
        <w:t>responsibility</w:t>
      </w:r>
      <w:r w:rsidR="00303435" w:rsidRPr="00C93897">
        <w:rPr>
          <w:rFonts w:ascii="Arial" w:hAnsi="Arial" w:cs="Arial"/>
          <w:sz w:val="24"/>
          <w:szCs w:val="24"/>
        </w:rPr>
        <w:t xml:space="preserve"> </w:t>
      </w:r>
      <w:r w:rsidR="0079606A" w:rsidRPr="00C93897">
        <w:rPr>
          <w:rFonts w:ascii="Arial" w:hAnsi="Arial" w:cs="Arial"/>
          <w:sz w:val="24"/>
          <w:szCs w:val="24"/>
        </w:rPr>
        <w:t xml:space="preserve">to ensure </w:t>
      </w:r>
      <w:r w:rsidR="00DB509B" w:rsidRPr="00C93897">
        <w:rPr>
          <w:rFonts w:ascii="Arial" w:hAnsi="Arial" w:cs="Arial"/>
          <w:sz w:val="24"/>
          <w:szCs w:val="24"/>
        </w:rPr>
        <w:t>the person the task is being delegated to</w:t>
      </w:r>
      <w:r w:rsidR="006C441F" w:rsidRPr="00C93897">
        <w:rPr>
          <w:rFonts w:ascii="Arial" w:hAnsi="Arial" w:cs="Arial"/>
          <w:sz w:val="24"/>
          <w:szCs w:val="24"/>
        </w:rPr>
        <w:t>,</w:t>
      </w:r>
      <w:r w:rsidR="00DB509B" w:rsidRPr="00C93897">
        <w:rPr>
          <w:rFonts w:ascii="Arial" w:hAnsi="Arial" w:cs="Arial"/>
          <w:sz w:val="24"/>
          <w:szCs w:val="24"/>
        </w:rPr>
        <w:t xml:space="preserve"> is competent to a high enough level to </w:t>
      </w:r>
      <w:r w:rsidR="00E76D81" w:rsidRPr="00C93897">
        <w:rPr>
          <w:rFonts w:ascii="Arial" w:hAnsi="Arial" w:cs="Arial"/>
          <w:sz w:val="24"/>
          <w:szCs w:val="24"/>
        </w:rPr>
        <w:t>fulfil the task</w:t>
      </w:r>
      <w:r w:rsidR="00C5575B" w:rsidRPr="00C93897">
        <w:rPr>
          <w:rFonts w:ascii="Arial" w:hAnsi="Arial" w:cs="Arial"/>
          <w:sz w:val="24"/>
          <w:szCs w:val="24"/>
        </w:rPr>
        <w:t xml:space="preserve"> effectively and safely</w:t>
      </w:r>
      <w:r w:rsidR="006C441F" w:rsidRPr="00C93897">
        <w:rPr>
          <w:rFonts w:ascii="Arial" w:hAnsi="Arial" w:cs="Arial"/>
          <w:sz w:val="24"/>
          <w:szCs w:val="24"/>
        </w:rPr>
        <w:t>. T</w:t>
      </w:r>
      <w:r w:rsidR="00E76D81" w:rsidRPr="00C93897">
        <w:rPr>
          <w:rFonts w:ascii="Arial" w:hAnsi="Arial" w:cs="Arial"/>
          <w:sz w:val="24"/>
          <w:szCs w:val="24"/>
        </w:rPr>
        <w:t>he therapy assistant</w:t>
      </w:r>
      <w:r w:rsidR="006C441F" w:rsidRPr="00C93897">
        <w:rPr>
          <w:rFonts w:ascii="Arial" w:hAnsi="Arial" w:cs="Arial"/>
          <w:sz w:val="24"/>
          <w:szCs w:val="24"/>
        </w:rPr>
        <w:t>, however,</w:t>
      </w:r>
      <w:r w:rsidR="00E76D81" w:rsidRPr="00C93897">
        <w:rPr>
          <w:rFonts w:ascii="Arial" w:hAnsi="Arial" w:cs="Arial"/>
          <w:sz w:val="24"/>
          <w:szCs w:val="24"/>
        </w:rPr>
        <w:t xml:space="preserve"> </w:t>
      </w:r>
      <w:r w:rsidR="00C5575B" w:rsidRPr="00C93897">
        <w:rPr>
          <w:rFonts w:ascii="Arial" w:hAnsi="Arial" w:cs="Arial"/>
          <w:sz w:val="24"/>
          <w:szCs w:val="24"/>
        </w:rPr>
        <w:t>has a responsibility to accept the delegat</w:t>
      </w:r>
      <w:r w:rsidR="00B9092D" w:rsidRPr="00C93897">
        <w:rPr>
          <w:rFonts w:ascii="Arial" w:hAnsi="Arial" w:cs="Arial"/>
          <w:sz w:val="24"/>
          <w:szCs w:val="24"/>
        </w:rPr>
        <w:t>ed</w:t>
      </w:r>
      <w:r w:rsidR="00C5575B" w:rsidRPr="00C93897">
        <w:rPr>
          <w:rFonts w:ascii="Arial" w:hAnsi="Arial" w:cs="Arial"/>
          <w:sz w:val="24"/>
          <w:szCs w:val="24"/>
        </w:rPr>
        <w:t xml:space="preserve"> task and highlight if the task is </w:t>
      </w:r>
      <w:r w:rsidR="00575BE4" w:rsidRPr="00C93897">
        <w:rPr>
          <w:rFonts w:ascii="Arial" w:hAnsi="Arial" w:cs="Arial"/>
          <w:sz w:val="24"/>
          <w:szCs w:val="24"/>
        </w:rPr>
        <w:t>out of their capabilities and competencies</w:t>
      </w:r>
      <w:r w:rsidR="006C441F" w:rsidRPr="00C93897">
        <w:rPr>
          <w:rFonts w:ascii="Arial" w:hAnsi="Arial" w:cs="Arial"/>
          <w:sz w:val="24"/>
          <w:szCs w:val="24"/>
        </w:rPr>
        <w:t>, t</w:t>
      </w:r>
      <w:r w:rsidR="00575BE4" w:rsidRPr="00C93897">
        <w:rPr>
          <w:rFonts w:ascii="Arial" w:hAnsi="Arial" w:cs="Arial"/>
          <w:sz w:val="24"/>
          <w:szCs w:val="24"/>
        </w:rPr>
        <w:t xml:space="preserve">o ensure </w:t>
      </w:r>
      <w:r w:rsidR="00314A3C" w:rsidRPr="00C93897">
        <w:rPr>
          <w:rFonts w:ascii="Arial" w:hAnsi="Arial" w:cs="Arial"/>
          <w:sz w:val="24"/>
          <w:szCs w:val="24"/>
        </w:rPr>
        <w:t>intervention is safe and p</w:t>
      </w:r>
      <w:r w:rsidR="000C5B02" w:rsidRPr="00C93897">
        <w:rPr>
          <w:rFonts w:ascii="Arial" w:hAnsi="Arial" w:cs="Arial"/>
          <w:sz w:val="24"/>
          <w:szCs w:val="24"/>
        </w:rPr>
        <w:t xml:space="preserve">erson </w:t>
      </w:r>
      <w:r w:rsidR="00314A3C" w:rsidRPr="00C93897">
        <w:rPr>
          <w:rFonts w:ascii="Arial" w:hAnsi="Arial" w:cs="Arial"/>
          <w:sz w:val="24"/>
          <w:szCs w:val="24"/>
        </w:rPr>
        <w:t>centred.</w:t>
      </w:r>
      <w:r w:rsidR="00ED4086" w:rsidRPr="00C93897">
        <w:rPr>
          <w:rFonts w:ascii="Arial" w:hAnsi="Arial" w:cs="Arial"/>
          <w:sz w:val="24"/>
          <w:szCs w:val="24"/>
        </w:rPr>
        <w:t xml:space="preserve"> </w:t>
      </w:r>
      <w:r w:rsidR="00E439FE" w:rsidRPr="00C93897">
        <w:rPr>
          <w:rFonts w:ascii="Arial" w:hAnsi="Arial" w:cs="Arial"/>
          <w:sz w:val="24"/>
          <w:szCs w:val="24"/>
        </w:rPr>
        <w:t xml:space="preserve">As </w:t>
      </w:r>
      <w:r w:rsidR="003C05BD" w:rsidRPr="00C93897">
        <w:rPr>
          <w:rFonts w:ascii="Arial" w:hAnsi="Arial" w:cs="Arial"/>
          <w:sz w:val="24"/>
          <w:szCs w:val="24"/>
        </w:rPr>
        <w:t>TAP</w:t>
      </w:r>
      <w:r w:rsidR="00E439FE" w:rsidRPr="00C93897">
        <w:rPr>
          <w:rFonts w:ascii="Arial" w:hAnsi="Arial" w:cs="Arial"/>
          <w:sz w:val="24"/>
          <w:szCs w:val="24"/>
        </w:rPr>
        <w:t xml:space="preserve">s </w:t>
      </w:r>
      <w:r w:rsidR="0006754A" w:rsidRPr="00C93897">
        <w:rPr>
          <w:rFonts w:ascii="Arial" w:hAnsi="Arial" w:cs="Arial"/>
          <w:sz w:val="24"/>
          <w:szCs w:val="24"/>
        </w:rPr>
        <w:t>are patient facing</w:t>
      </w:r>
      <w:r w:rsidR="00E92C3E" w:rsidRPr="00C93897">
        <w:rPr>
          <w:rFonts w:ascii="Arial" w:hAnsi="Arial" w:cs="Arial"/>
          <w:sz w:val="24"/>
          <w:szCs w:val="24"/>
        </w:rPr>
        <w:t xml:space="preserve"> and multidisciplinary</w:t>
      </w:r>
      <w:r w:rsidR="0006754A" w:rsidRPr="00C93897">
        <w:rPr>
          <w:rFonts w:ascii="Arial" w:hAnsi="Arial" w:cs="Arial"/>
          <w:sz w:val="24"/>
          <w:szCs w:val="24"/>
        </w:rPr>
        <w:t xml:space="preserve">, they do have further insight into </w:t>
      </w:r>
      <w:r w:rsidR="00D16121" w:rsidRPr="00C93897">
        <w:rPr>
          <w:rFonts w:ascii="Arial" w:hAnsi="Arial" w:cs="Arial"/>
          <w:sz w:val="24"/>
          <w:szCs w:val="24"/>
        </w:rPr>
        <w:t>difficulties and situations experienced by the patient</w:t>
      </w:r>
      <w:r w:rsidR="00B04069" w:rsidRPr="00C93897">
        <w:rPr>
          <w:rFonts w:ascii="Arial" w:hAnsi="Arial" w:cs="Arial"/>
          <w:sz w:val="24"/>
          <w:szCs w:val="24"/>
        </w:rPr>
        <w:t>, therefore,</w:t>
      </w:r>
      <w:r w:rsidR="00BF5A02" w:rsidRPr="00C93897">
        <w:rPr>
          <w:rFonts w:ascii="Arial" w:hAnsi="Arial" w:cs="Arial"/>
          <w:sz w:val="24"/>
          <w:szCs w:val="24"/>
        </w:rPr>
        <w:t xml:space="preserve"> they</w:t>
      </w:r>
      <w:r w:rsidR="00B04069" w:rsidRPr="00C93897">
        <w:rPr>
          <w:rFonts w:ascii="Arial" w:hAnsi="Arial" w:cs="Arial"/>
          <w:sz w:val="24"/>
          <w:szCs w:val="24"/>
        </w:rPr>
        <w:t xml:space="preserve"> should </w:t>
      </w:r>
      <w:r w:rsidR="00FE036A" w:rsidRPr="00C93897">
        <w:rPr>
          <w:rFonts w:ascii="Arial" w:hAnsi="Arial" w:cs="Arial"/>
          <w:sz w:val="24"/>
          <w:szCs w:val="24"/>
        </w:rPr>
        <w:t>communicate</w:t>
      </w:r>
      <w:r w:rsidR="00BF5A02" w:rsidRPr="00C93897">
        <w:rPr>
          <w:rFonts w:ascii="Arial" w:hAnsi="Arial" w:cs="Arial"/>
          <w:sz w:val="24"/>
          <w:szCs w:val="24"/>
        </w:rPr>
        <w:t xml:space="preserve"> this</w:t>
      </w:r>
      <w:r w:rsidR="00FE036A" w:rsidRPr="00C93897">
        <w:rPr>
          <w:rFonts w:ascii="Arial" w:hAnsi="Arial" w:cs="Arial"/>
          <w:sz w:val="24"/>
          <w:szCs w:val="24"/>
        </w:rPr>
        <w:t xml:space="preserve"> to the wider multidisciplinary team to ensure a </w:t>
      </w:r>
      <w:r w:rsidR="000469FC" w:rsidRPr="00C93897">
        <w:rPr>
          <w:rFonts w:ascii="Arial" w:hAnsi="Arial" w:cs="Arial"/>
          <w:sz w:val="24"/>
          <w:szCs w:val="24"/>
        </w:rPr>
        <w:t>person-centred</w:t>
      </w:r>
      <w:r w:rsidR="00FE036A" w:rsidRPr="00C93897">
        <w:rPr>
          <w:rFonts w:ascii="Arial" w:hAnsi="Arial" w:cs="Arial"/>
          <w:sz w:val="24"/>
          <w:szCs w:val="24"/>
        </w:rPr>
        <w:t xml:space="preserve"> approach in main</w:t>
      </w:r>
      <w:r w:rsidR="00BF5A02" w:rsidRPr="00C93897">
        <w:rPr>
          <w:rFonts w:ascii="Arial" w:hAnsi="Arial" w:cs="Arial"/>
          <w:sz w:val="24"/>
          <w:szCs w:val="24"/>
        </w:rPr>
        <w:t>t</w:t>
      </w:r>
      <w:r w:rsidR="00FE036A" w:rsidRPr="00C93897">
        <w:rPr>
          <w:rFonts w:ascii="Arial" w:hAnsi="Arial" w:cs="Arial"/>
          <w:sz w:val="24"/>
          <w:szCs w:val="24"/>
        </w:rPr>
        <w:t>a</w:t>
      </w:r>
      <w:r w:rsidR="00BF5A02" w:rsidRPr="00C93897">
        <w:rPr>
          <w:rFonts w:ascii="Arial" w:hAnsi="Arial" w:cs="Arial"/>
          <w:sz w:val="24"/>
          <w:szCs w:val="24"/>
        </w:rPr>
        <w:t>i</w:t>
      </w:r>
      <w:r w:rsidR="00FE036A" w:rsidRPr="00C93897">
        <w:rPr>
          <w:rFonts w:ascii="Arial" w:hAnsi="Arial" w:cs="Arial"/>
          <w:sz w:val="24"/>
          <w:szCs w:val="24"/>
        </w:rPr>
        <w:t>ned</w:t>
      </w:r>
      <w:r w:rsidR="00D16121" w:rsidRPr="00C93897">
        <w:rPr>
          <w:rFonts w:ascii="Arial" w:hAnsi="Arial" w:cs="Arial"/>
          <w:sz w:val="24"/>
          <w:szCs w:val="24"/>
        </w:rPr>
        <w:t xml:space="preserve">. </w:t>
      </w:r>
      <w:r w:rsidR="008661B2" w:rsidRPr="00C93897">
        <w:rPr>
          <w:rFonts w:ascii="Arial" w:hAnsi="Arial" w:cs="Arial"/>
          <w:sz w:val="24"/>
          <w:szCs w:val="24"/>
        </w:rPr>
        <w:t>It</w:t>
      </w:r>
      <w:r w:rsidR="006F19FC" w:rsidRPr="00C93897">
        <w:rPr>
          <w:rFonts w:ascii="Arial" w:hAnsi="Arial" w:cs="Arial"/>
          <w:sz w:val="24"/>
          <w:szCs w:val="24"/>
        </w:rPr>
        <w:t xml:space="preserve"> is crucial for </w:t>
      </w:r>
      <w:r w:rsidR="001538F4" w:rsidRPr="00C93897">
        <w:rPr>
          <w:rFonts w:ascii="Arial" w:hAnsi="Arial" w:cs="Arial"/>
          <w:sz w:val="24"/>
          <w:szCs w:val="24"/>
        </w:rPr>
        <w:t>therapy</w:t>
      </w:r>
      <w:r w:rsidR="006F19FC" w:rsidRPr="00C93897">
        <w:rPr>
          <w:rFonts w:ascii="Arial" w:hAnsi="Arial" w:cs="Arial"/>
          <w:sz w:val="24"/>
          <w:szCs w:val="24"/>
        </w:rPr>
        <w:t xml:space="preserve"> practitioners to </w:t>
      </w:r>
      <w:r w:rsidR="001538F4" w:rsidRPr="00C93897">
        <w:rPr>
          <w:rFonts w:ascii="Arial" w:hAnsi="Arial" w:cs="Arial"/>
          <w:sz w:val="24"/>
          <w:szCs w:val="24"/>
        </w:rPr>
        <w:t xml:space="preserve">have opportunities for supervision to </w:t>
      </w:r>
      <w:r w:rsidR="006C441F" w:rsidRPr="00C93897">
        <w:rPr>
          <w:rFonts w:ascii="Arial" w:hAnsi="Arial" w:cs="Arial"/>
          <w:sz w:val="24"/>
          <w:szCs w:val="24"/>
        </w:rPr>
        <w:t xml:space="preserve">garner </w:t>
      </w:r>
      <w:r w:rsidR="001538F4" w:rsidRPr="00C93897">
        <w:rPr>
          <w:rFonts w:ascii="Arial" w:hAnsi="Arial" w:cs="Arial"/>
          <w:sz w:val="24"/>
          <w:szCs w:val="24"/>
        </w:rPr>
        <w:t xml:space="preserve">feedback and improve delivery of a service for </w:t>
      </w:r>
      <w:r w:rsidR="00F61882" w:rsidRPr="00C93897">
        <w:rPr>
          <w:rFonts w:ascii="Arial" w:hAnsi="Arial" w:cs="Arial"/>
          <w:sz w:val="24"/>
          <w:szCs w:val="24"/>
        </w:rPr>
        <w:t>patients. The</w:t>
      </w:r>
      <w:r w:rsidR="006E103A" w:rsidRPr="00C93897">
        <w:rPr>
          <w:rFonts w:ascii="Arial" w:hAnsi="Arial" w:cs="Arial"/>
          <w:sz w:val="24"/>
          <w:szCs w:val="24"/>
        </w:rPr>
        <w:t xml:space="preserve"> Chartered Society of Physiotherapy</w:t>
      </w:r>
      <w:r w:rsidR="008D620E" w:rsidRPr="00C93897">
        <w:rPr>
          <w:rFonts w:ascii="Arial" w:hAnsi="Arial" w:cs="Arial"/>
          <w:sz w:val="24"/>
          <w:szCs w:val="24"/>
        </w:rPr>
        <w:t xml:space="preserve"> (</w:t>
      </w:r>
      <w:r w:rsidR="006E103A" w:rsidRPr="00C93897">
        <w:rPr>
          <w:rFonts w:ascii="Arial" w:hAnsi="Arial" w:cs="Arial"/>
          <w:sz w:val="24"/>
          <w:szCs w:val="24"/>
        </w:rPr>
        <w:t>20</w:t>
      </w:r>
      <w:r w:rsidR="00473EF0" w:rsidRPr="00C93897">
        <w:rPr>
          <w:rFonts w:ascii="Arial" w:hAnsi="Arial" w:cs="Arial"/>
          <w:sz w:val="24"/>
          <w:szCs w:val="24"/>
        </w:rPr>
        <w:t>19</w:t>
      </w:r>
      <w:r w:rsidR="006E103A" w:rsidRPr="00C93897">
        <w:rPr>
          <w:rFonts w:ascii="Arial" w:hAnsi="Arial" w:cs="Arial"/>
          <w:sz w:val="24"/>
          <w:szCs w:val="24"/>
        </w:rPr>
        <w:t>)</w:t>
      </w:r>
      <w:r w:rsidR="008D620E" w:rsidRPr="00C93897">
        <w:rPr>
          <w:rFonts w:ascii="Arial" w:hAnsi="Arial" w:cs="Arial"/>
          <w:sz w:val="24"/>
          <w:szCs w:val="24"/>
        </w:rPr>
        <w:t xml:space="preserve"> guides </w:t>
      </w:r>
      <w:r w:rsidR="0035301F" w:rsidRPr="00C93897">
        <w:rPr>
          <w:rFonts w:ascii="Arial" w:hAnsi="Arial" w:cs="Arial"/>
          <w:sz w:val="24"/>
          <w:szCs w:val="24"/>
        </w:rPr>
        <w:t>practitioner</w:t>
      </w:r>
      <w:r w:rsidR="005C6651" w:rsidRPr="00C93897">
        <w:rPr>
          <w:rFonts w:ascii="Arial" w:hAnsi="Arial" w:cs="Arial"/>
          <w:sz w:val="24"/>
          <w:szCs w:val="24"/>
        </w:rPr>
        <w:t>s</w:t>
      </w:r>
      <w:r w:rsidR="00F61882" w:rsidRPr="00C93897">
        <w:rPr>
          <w:rFonts w:ascii="Arial" w:hAnsi="Arial" w:cs="Arial"/>
          <w:sz w:val="24"/>
          <w:szCs w:val="24"/>
        </w:rPr>
        <w:t>,</w:t>
      </w:r>
      <w:r w:rsidR="005C6651" w:rsidRPr="00C93897">
        <w:rPr>
          <w:rFonts w:ascii="Arial" w:hAnsi="Arial" w:cs="Arial"/>
          <w:sz w:val="24"/>
          <w:szCs w:val="24"/>
        </w:rPr>
        <w:t xml:space="preserve"> </w:t>
      </w:r>
      <w:r w:rsidR="0035301F" w:rsidRPr="00C93897">
        <w:rPr>
          <w:rFonts w:ascii="Arial" w:hAnsi="Arial" w:cs="Arial"/>
          <w:sz w:val="24"/>
          <w:szCs w:val="24"/>
        </w:rPr>
        <w:t xml:space="preserve">to </w:t>
      </w:r>
      <w:r w:rsidR="00786397" w:rsidRPr="00C93897">
        <w:rPr>
          <w:rFonts w:ascii="Arial" w:hAnsi="Arial" w:cs="Arial"/>
          <w:sz w:val="24"/>
          <w:szCs w:val="24"/>
        </w:rPr>
        <w:t xml:space="preserve">put </w:t>
      </w:r>
      <w:r w:rsidR="0035301F" w:rsidRPr="00C93897">
        <w:rPr>
          <w:rFonts w:ascii="Arial" w:hAnsi="Arial" w:cs="Arial"/>
          <w:sz w:val="24"/>
          <w:szCs w:val="24"/>
        </w:rPr>
        <w:t xml:space="preserve">systems </w:t>
      </w:r>
      <w:r w:rsidR="00831FD4" w:rsidRPr="00C93897">
        <w:rPr>
          <w:rFonts w:ascii="Arial" w:hAnsi="Arial" w:cs="Arial"/>
          <w:sz w:val="24"/>
          <w:szCs w:val="24"/>
        </w:rPr>
        <w:t>of direct and indirect supervision</w:t>
      </w:r>
      <w:r w:rsidR="00786397" w:rsidRPr="00C93897">
        <w:rPr>
          <w:rFonts w:ascii="Arial" w:hAnsi="Arial" w:cs="Arial"/>
          <w:sz w:val="24"/>
          <w:szCs w:val="24"/>
        </w:rPr>
        <w:t xml:space="preserve"> in place</w:t>
      </w:r>
      <w:r w:rsidR="00831FD4" w:rsidRPr="00C93897">
        <w:rPr>
          <w:rFonts w:ascii="Arial" w:hAnsi="Arial" w:cs="Arial"/>
          <w:sz w:val="24"/>
          <w:szCs w:val="24"/>
        </w:rPr>
        <w:t xml:space="preserve"> </w:t>
      </w:r>
      <w:r w:rsidR="006B3BB9" w:rsidRPr="00C93897">
        <w:rPr>
          <w:rFonts w:ascii="Arial" w:hAnsi="Arial" w:cs="Arial"/>
          <w:sz w:val="24"/>
          <w:szCs w:val="24"/>
        </w:rPr>
        <w:t xml:space="preserve">to promote </w:t>
      </w:r>
      <w:r w:rsidR="00406679" w:rsidRPr="00C93897">
        <w:rPr>
          <w:rFonts w:ascii="Arial" w:hAnsi="Arial" w:cs="Arial"/>
          <w:sz w:val="24"/>
          <w:szCs w:val="24"/>
        </w:rPr>
        <w:t>high-quality person-centred</w:t>
      </w:r>
      <w:r w:rsidR="006B3BB9" w:rsidRPr="00C93897">
        <w:rPr>
          <w:rFonts w:ascii="Arial" w:hAnsi="Arial" w:cs="Arial"/>
          <w:sz w:val="24"/>
          <w:szCs w:val="24"/>
        </w:rPr>
        <w:t xml:space="preserve"> care</w:t>
      </w:r>
      <w:r w:rsidR="000D4EDF" w:rsidRPr="00C93897">
        <w:rPr>
          <w:rFonts w:ascii="Arial" w:hAnsi="Arial" w:cs="Arial"/>
          <w:sz w:val="24"/>
          <w:szCs w:val="24"/>
        </w:rPr>
        <w:t xml:space="preserve">. </w:t>
      </w:r>
      <w:r w:rsidR="005B0B9A" w:rsidRPr="00C93897">
        <w:rPr>
          <w:rFonts w:ascii="Arial" w:hAnsi="Arial" w:cs="Arial"/>
          <w:sz w:val="24"/>
          <w:szCs w:val="24"/>
        </w:rPr>
        <w:t>Nancarrow</w:t>
      </w:r>
      <w:r w:rsidR="00786397" w:rsidRPr="00C93897">
        <w:rPr>
          <w:rFonts w:ascii="Arial" w:hAnsi="Arial" w:cs="Arial"/>
          <w:sz w:val="24"/>
          <w:szCs w:val="24"/>
        </w:rPr>
        <w:t xml:space="preserve"> </w:t>
      </w:r>
      <w:r w:rsidR="005B0B9A" w:rsidRPr="00C93897">
        <w:rPr>
          <w:rFonts w:ascii="Arial" w:hAnsi="Arial" w:cs="Arial"/>
          <w:sz w:val="24"/>
          <w:szCs w:val="24"/>
        </w:rPr>
        <w:t>and Mackey</w:t>
      </w:r>
      <w:r w:rsidR="00786397" w:rsidRPr="00C93897">
        <w:rPr>
          <w:rFonts w:ascii="Arial" w:hAnsi="Arial" w:cs="Arial"/>
          <w:sz w:val="24"/>
          <w:szCs w:val="24"/>
        </w:rPr>
        <w:t xml:space="preserve"> </w:t>
      </w:r>
      <w:r w:rsidR="005B0B9A" w:rsidRPr="00C93897">
        <w:rPr>
          <w:rFonts w:ascii="Arial" w:hAnsi="Arial" w:cs="Arial"/>
          <w:sz w:val="24"/>
          <w:szCs w:val="24"/>
        </w:rPr>
        <w:t xml:space="preserve">(2005) </w:t>
      </w:r>
      <w:r w:rsidR="00C34FF0" w:rsidRPr="00C93897">
        <w:rPr>
          <w:rFonts w:ascii="Arial" w:hAnsi="Arial" w:cs="Arial"/>
          <w:sz w:val="24"/>
          <w:szCs w:val="24"/>
        </w:rPr>
        <w:t xml:space="preserve">found that </w:t>
      </w:r>
      <w:r w:rsidR="000F4702" w:rsidRPr="00C93897">
        <w:rPr>
          <w:rFonts w:ascii="Arial" w:hAnsi="Arial" w:cs="Arial"/>
          <w:sz w:val="24"/>
          <w:szCs w:val="24"/>
        </w:rPr>
        <w:t>supervision</w:t>
      </w:r>
      <w:r w:rsidR="00C34FF0" w:rsidRPr="00C93897">
        <w:rPr>
          <w:rFonts w:ascii="Arial" w:hAnsi="Arial" w:cs="Arial"/>
          <w:sz w:val="24"/>
          <w:szCs w:val="24"/>
        </w:rPr>
        <w:t xml:space="preserve"> played a vital role within healthcare</w:t>
      </w:r>
      <w:r w:rsidR="009C6CA0" w:rsidRPr="00C93897">
        <w:rPr>
          <w:rFonts w:ascii="Arial" w:hAnsi="Arial" w:cs="Arial"/>
          <w:sz w:val="24"/>
          <w:szCs w:val="24"/>
        </w:rPr>
        <w:t>.</w:t>
      </w:r>
      <w:r w:rsidR="00206C44" w:rsidRPr="00C93897">
        <w:rPr>
          <w:rFonts w:ascii="Arial" w:hAnsi="Arial" w:cs="Arial"/>
          <w:sz w:val="24"/>
          <w:szCs w:val="24"/>
        </w:rPr>
        <w:t xml:space="preserve"> T</w:t>
      </w:r>
      <w:r w:rsidR="009C3A4B" w:rsidRPr="00C93897">
        <w:rPr>
          <w:rFonts w:ascii="Arial" w:hAnsi="Arial" w:cs="Arial"/>
          <w:sz w:val="24"/>
          <w:szCs w:val="24"/>
        </w:rPr>
        <w:t xml:space="preserve">hey suggest therapy practitioners should engage with </w:t>
      </w:r>
      <w:r w:rsidR="00A70564" w:rsidRPr="00C93897">
        <w:rPr>
          <w:rFonts w:ascii="Arial" w:hAnsi="Arial" w:cs="Arial"/>
          <w:sz w:val="24"/>
          <w:szCs w:val="24"/>
        </w:rPr>
        <w:t xml:space="preserve">regular </w:t>
      </w:r>
      <w:r w:rsidR="009C3A4B" w:rsidRPr="00C93897">
        <w:rPr>
          <w:rFonts w:ascii="Arial" w:hAnsi="Arial" w:cs="Arial"/>
          <w:sz w:val="24"/>
          <w:szCs w:val="24"/>
        </w:rPr>
        <w:t>formal supervision</w:t>
      </w:r>
      <w:r w:rsidR="00E845E8" w:rsidRPr="00C93897">
        <w:rPr>
          <w:rFonts w:ascii="Arial" w:hAnsi="Arial" w:cs="Arial"/>
          <w:sz w:val="24"/>
          <w:szCs w:val="24"/>
        </w:rPr>
        <w:t>,</w:t>
      </w:r>
      <w:r w:rsidR="009C3A4B" w:rsidRPr="00C93897">
        <w:rPr>
          <w:rFonts w:ascii="Arial" w:hAnsi="Arial" w:cs="Arial"/>
          <w:sz w:val="24"/>
          <w:szCs w:val="24"/>
        </w:rPr>
        <w:t xml:space="preserve"> to enable them to </w:t>
      </w:r>
      <w:r w:rsidR="00C735FE" w:rsidRPr="00C93897">
        <w:rPr>
          <w:rFonts w:ascii="Arial" w:hAnsi="Arial" w:cs="Arial"/>
          <w:sz w:val="24"/>
          <w:szCs w:val="24"/>
        </w:rPr>
        <w:t>develop and maintain competence</w:t>
      </w:r>
      <w:r w:rsidR="005956DC" w:rsidRPr="00C93897">
        <w:rPr>
          <w:rFonts w:ascii="Arial" w:hAnsi="Arial" w:cs="Arial"/>
          <w:sz w:val="24"/>
          <w:szCs w:val="24"/>
        </w:rPr>
        <w:t xml:space="preserve">, </w:t>
      </w:r>
      <w:r w:rsidR="00370535" w:rsidRPr="00C93897">
        <w:rPr>
          <w:rFonts w:ascii="Arial" w:hAnsi="Arial" w:cs="Arial"/>
          <w:sz w:val="24"/>
          <w:szCs w:val="24"/>
        </w:rPr>
        <w:t xml:space="preserve">whilst receiving </w:t>
      </w:r>
      <w:r w:rsidR="00A70564" w:rsidRPr="00C93897">
        <w:rPr>
          <w:rFonts w:ascii="Arial" w:hAnsi="Arial" w:cs="Arial"/>
          <w:sz w:val="24"/>
          <w:szCs w:val="24"/>
        </w:rPr>
        <w:t xml:space="preserve">the </w:t>
      </w:r>
      <w:r w:rsidR="00182BFD" w:rsidRPr="00C93897">
        <w:rPr>
          <w:rFonts w:ascii="Arial" w:hAnsi="Arial" w:cs="Arial"/>
          <w:sz w:val="24"/>
          <w:szCs w:val="24"/>
        </w:rPr>
        <w:t xml:space="preserve">desired </w:t>
      </w:r>
      <w:r w:rsidR="00B547BB" w:rsidRPr="00C93897">
        <w:rPr>
          <w:rFonts w:ascii="Arial" w:hAnsi="Arial" w:cs="Arial"/>
          <w:sz w:val="24"/>
          <w:szCs w:val="24"/>
        </w:rPr>
        <w:t>suppor</w:t>
      </w:r>
      <w:r w:rsidR="00A70564" w:rsidRPr="00C93897">
        <w:rPr>
          <w:rFonts w:ascii="Arial" w:hAnsi="Arial" w:cs="Arial"/>
          <w:sz w:val="24"/>
          <w:szCs w:val="24"/>
        </w:rPr>
        <w:t>t. Nan</w:t>
      </w:r>
      <w:r w:rsidR="001E5836" w:rsidRPr="00C93897">
        <w:rPr>
          <w:rFonts w:ascii="Arial" w:hAnsi="Arial" w:cs="Arial"/>
          <w:sz w:val="24"/>
          <w:szCs w:val="24"/>
        </w:rPr>
        <w:t xml:space="preserve">carrow and Mackey (2005) also stress the </w:t>
      </w:r>
      <w:r w:rsidR="00155B9D" w:rsidRPr="00C93897">
        <w:rPr>
          <w:rFonts w:ascii="Arial" w:hAnsi="Arial" w:cs="Arial"/>
          <w:sz w:val="24"/>
          <w:szCs w:val="24"/>
        </w:rPr>
        <w:t>importance</w:t>
      </w:r>
      <w:r w:rsidR="001E5836" w:rsidRPr="00C93897">
        <w:rPr>
          <w:rFonts w:ascii="Arial" w:hAnsi="Arial" w:cs="Arial"/>
          <w:sz w:val="24"/>
          <w:szCs w:val="24"/>
        </w:rPr>
        <w:t xml:space="preserve"> of </w:t>
      </w:r>
      <w:r w:rsidR="00155B9D" w:rsidRPr="00C93897">
        <w:rPr>
          <w:rFonts w:ascii="Arial" w:hAnsi="Arial" w:cs="Arial"/>
          <w:sz w:val="24"/>
          <w:szCs w:val="24"/>
        </w:rPr>
        <w:t>strong working relationships to facilitate indirect supervision</w:t>
      </w:r>
      <w:r w:rsidR="00C809EF" w:rsidRPr="00C93897">
        <w:rPr>
          <w:rFonts w:ascii="Arial" w:hAnsi="Arial" w:cs="Arial"/>
          <w:sz w:val="24"/>
          <w:szCs w:val="24"/>
        </w:rPr>
        <w:t>,</w:t>
      </w:r>
      <w:r w:rsidR="00155B9D" w:rsidRPr="00C93897">
        <w:rPr>
          <w:rFonts w:ascii="Arial" w:hAnsi="Arial" w:cs="Arial"/>
          <w:sz w:val="24"/>
          <w:szCs w:val="24"/>
        </w:rPr>
        <w:t xml:space="preserve"> so therapy practitioners can access effective support </w:t>
      </w:r>
      <w:r w:rsidR="00607273" w:rsidRPr="00C93897">
        <w:rPr>
          <w:rFonts w:ascii="Arial" w:hAnsi="Arial" w:cs="Arial"/>
          <w:sz w:val="24"/>
          <w:szCs w:val="24"/>
        </w:rPr>
        <w:t xml:space="preserve">and problem-solving in day to day working, allowing patients to be supported at a high level continuously. </w:t>
      </w:r>
      <w:r w:rsidR="00F01782" w:rsidRPr="00C93897">
        <w:rPr>
          <w:rFonts w:ascii="Arial" w:hAnsi="Arial" w:cs="Arial"/>
          <w:sz w:val="24"/>
          <w:szCs w:val="24"/>
        </w:rPr>
        <w:t xml:space="preserve">Reflection is another useful tool that is frequently used to support professional development and to maintain high standards of person-centred care. </w:t>
      </w:r>
      <w:r w:rsidR="00F640BC" w:rsidRPr="00C93897">
        <w:rPr>
          <w:rFonts w:ascii="Arial" w:hAnsi="Arial" w:cs="Arial"/>
          <w:sz w:val="24"/>
          <w:szCs w:val="24"/>
        </w:rPr>
        <w:t xml:space="preserve">A practitioner can reflect </w:t>
      </w:r>
      <w:r w:rsidR="0086171F" w:rsidRPr="00C93897">
        <w:rPr>
          <w:rFonts w:ascii="Arial" w:hAnsi="Arial" w:cs="Arial"/>
          <w:sz w:val="24"/>
          <w:szCs w:val="24"/>
        </w:rPr>
        <w:t xml:space="preserve">within supervisions, </w:t>
      </w:r>
      <w:r w:rsidR="00184099" w:rsidRPr="00C93897">
        <w:rPr>
          <w:rFonts w:ascii="Arial" w:hAnsi="Arial" w:cs="Arial"/>
          <w:sz w:val="24"/>
          <w:szCs w:val="24"/>
        </w:rPr>
        <w:t>as well</w:t>
      </w:r>
      <w:r w:rsidR="0086171F" w:rsidRPr="00C93897">
        <w:rPr>
          <w:rFonts w:ascii="Arial" w:hAnsi="Arial" w:cs="Arial"/>
          <w:sz w:val="24"/>
          <w:szCs w:val="24"/>
        </w:rPr>
        <w:t xml:space="preserve"> as carrying out their own personal</w:t>
      </w:r>
      <w:r w:rsidR="00184099" w:rsidRPr="00C93897">
        <w:rPr>
          <w:rFonts w:ascii="Arial" w:hAnsi="Arial" w:cs="Arial"/>
          <w:sz w:val="24"/>
          <w:szCs w:val="24"/>
        </w:rPr>
        <w:t xml:space="preserve"> r</w:t>
      </w:r>
      <w:r w:rsidR="00F01782" w:rsidRPr="00C93897">
        <w:rPr>
          <w:rFonts w:ascii="Arial" w:hAnsi="Arial" w:cs="Arial"/>
          <w:sz w:val="24"/>
          <w:szCs w:val="24"/>
        </w:rPr>
        <w:t>eflection</w:t>
      </w:r>
      <w:r w:rsidR="00184099" w:rsidRPr="00C93897">
        <w:rPr>
          <w:rFonts w:ascii="Arial" w:hAnsi="Arial" w:cs="Arial"/>
          <w:sz w:val="24"/>
          <w:szCs w:val="24"/>
        </w:rPr>
        <w:t xml:space="preserve">s using </w:t>
      </w:r>
      <w:r w:rsidR="008F047B" w:rsidRPr="00C93897">
        <w:rPr>
          <w:rFonts w:ascii="Arial" w:hAnsi="Arial" w:cs="Arial"/>
          <w:sz w:val="24"/>
          <w:szCs w:val="24"/>
        </w:rPr>
        <w:t xml:space="preserve">the </w:t>
      </w:r>
      <w:r w:rsidR="00201608" w:rsidRPr="00C93897">
        <w:rPr>
          <w:rFonts w:ascii="Arial" w:hAnsi="Arial" w:cs="Arial"/>
          <w:sz w:val="24"/>
          <w:szCs w:val="24"/>
        </w:rPr>
        <w:t>six-stage</w:t>
      </w:r>
      <w:r w:rsidR="008F047B" w:rsidRPr="00C93897">
        <w:rPr>
          <w:rFonts w:ascii="Arial" w:hAnsi="Arial" w:cs="Arial"/>
          <w:sz w:val="24"/>
          <w:szCs w:val="24"/>
        </w:rPr>
        <w:t xml:space="preserve"> </w:t>
      </w:r>
      <w:r w:rsidR="00E24464" w:rsidRPr="00C93897">
        <w:rPr>
          <w:rFonts w:ascii="Arial" w:hAnsi="Arial" w:cs="Arial"/>
          <w:sz w:val="24"/>
          <w:szCs w:val="24"/>
        </w:rPr>
        <w:t>reflection</w:t>
      </w:r>
      <w:r w:rsidR="008F047B" w:rsidRPr="00C93897">
        <w:rPr>
          <w:rFonts w:ascii="Arial" w:hAnsi="Arial" w:cs="Arial"/>
          <w:sz w:val="24"/>
          <w:szCs w:val="24"/>
        </w:rPr>
        <w:t xml:space="preserve"> model as detailed by Gibbs (1988)</w:t>
      </w:r>
      <w:r w:rsidR="00DD7A4C" w:rsidRPr="00C93897">
        <w:rPr>
          <w:rFonts w:ascii="Arial" w:hAnsi="Arial" w:cs="Arial"/>
          <w:sz w:val="24"/>
          <w:szCs w:val="24"/>
        </w:rPr>
        <w:t xml:space="preserve"> including description, </w:t>
      </w:r>
      <w:r w:rsidR="00472A44" w:rsidRPr="00C93897">
        <w:rPr>
          <w:rFonts w:ascii="Arial" w:hAnsi="Arial" w:cs="Arial"/>
          <w:sz w:val="24"/>
          <w:szCs w:val="24"/>
        </w:rPr>
        <w:t>evaluation, and analysis</w:t>
      </w:r>
      <w:r w:rsidR="00F01782" w:rsidRPr="00C93897">
        <w:rPr>
          <w:rFonts w:ascii="Arial" w:hAnsi="Arial" w:cs="Arial"/>
          <w:sz w:val="24"/>
          <w:szCs w:val="24"/>
        </w:rPr>
        <w:t xml:space="preserve">. </w:t>
      </w:r>
      <w:r w:rsidR="00D12262" w:rsidRPr="00C93897">
        <w:rPr>
          <w:rFonts w:ascii="Arial" w:hAnsi="Arial" w:cs="Arial"/>
          <w:sz w:val="24"/>
          <w:szCs w:val="24"/>
        </w:rPr>
        <w:t xml:space="preserve">It challenges professionals to think more critically about their </w:t>
      </w:r>
      <w:r w:rsidR="00046FE1" w:rsidRPr="00C93897">
        <w:rPr>
          <w:rFonts w:ascii="Arial" w:hAnsi="Arial" w:cs="Arial"/>
          <w:sz w:val="24"/>
          <w:szCs w:val="24"/>
        </w:rPr>
        <w:t>practice and</w:t>
      </w:r>
      <w:r w:rsidR="00D12262" w:rsidRPr="00C93897">
        <w:rPr>
          <w:rFonts w:ascii="Arial" w:hAnsi="Arial" w:cs="Arial"/>
          <w:sz w:val="24"/>
          <w:szCs w:val="24"/>
        </w:rPr>
        <w:t xml:space="preserve"> </w:t>
      </w:r>
      <w:r w:rsidR="00046FE1" w:rsidRPr="00C93897">
        <w:rPr>
          <w:rFonts w:ascii="Arial" w:hAnsi="Arial" w:cs="Arial"/>
          <w:sz w:val="24"/>
          <w:szCs w:val="24"/>
        </w:rPr>
        <w:t>consider</w:t>
      </w:r>
      <w:r w:rsidR="00D12262" w:rsidRPr="00C93897">
        <w:rPr>
          <w:rFonts w:ascii="Arial" w:hAnsi="Arial" w:cs="Arial"/>
          <w:sz w:val="24"/>
          <w:szCs w:val="24"/>
        </w:rPr>
        <w:t xml:space="preserve"> </w:t>
      </w:r>
      <w:r w:rsidR="00E55BD5" w:rsidRPr="00C93897">
        <w:rPr>
          <w:rFonts w:ascii="Arial" w:hAnsi="Arial" w:cs="Arial"/>
          <w:sz w:val="24"/>
          <w:szCs w:val="24"/>
        </w:rPr>
        <w:t xml:space="preserve">if the plan is the best course of action or whether </w:t>
      </w:r>
      <w:r w:rsidR="00D12262" w:rsidRPr="00C93897">
        <w:rPr>
          <w:rFonts w:ascii="Arial" w:hAnsi="Arial" w:cs="Arial"/>
          <w:sz w:val="24"/>
          <w:szCs w:val="24"/>
        </w:rPr>
        <w:t xml:space="preserve">alternative </w:t>
      </w:r>
      <w:r w:rsidR="00B1755D" w:rsidRPr="00C93897">
        <w:rPr>
          <w:rFonts w:ascii="Arial" w:hAnsi="Arial" w:cs="Arial"/>
          <w:sz w:val="24"/>
          <w:szCs w:val="24"/>
        </w:rPr>
        <w:t xml:space="preserve">approaches </w:t>
      </w:r>
      <w:r w:rsidR="00E55BD5" w:rsidRPr="00C93897">
        <w:rPr>
          <w:rFonts w:ascii="Arial" w:hAnsi="Arial" w:cs="Arial"/>
          <w:sz w:val="24"/>
          <w:szCs w:val="24"/>
        </w:rPr>
        <w:t xml:space="preserve">should be </w:t>
      </w:r>
      <w:r w:rsidR="00C25A5E" w:rsidRPr="00C93897">
        <w:rPr>
          <w:rFonts w:ascii="Arial" w:hAnsi="Arial" w:cs="Arial"/>
          <w:sz w:val="24"/>
          <w:szCs w:val="24"/>
        </w:rPr>
        <w:t xml:space="preserve">investigated </w:t>
      </w:r>
      <w:r w:rsidR="00B1755D" w:rsidRPr="00C93897">
        <w:rPr>
          <w:rFonts w:ascii="Arial" w:hAnsi="Arial" w:cs="Arial"/>
          <w:sz w:val="24"/>
          <w:szCs w:val="24"/>
        </w:rPr>
        <w:t>to the benefit o</w:t>
      </w:r>
      <w:r w:rsidR="00F8562A" w:rsidRPr="00C93897">
        <w:rPr>
          <w:rFonts w:ascii="Arial" w:hAnsi="Arial" w:cs="Arial"/>
          <w:sz w:val="24"/>
          <w:szCs w:val="24"/>
        </w:rPr>
        <w:t xml:space="preserve">f </w:t>
      </w:r>
      <w:r w:rsidR="00B1755D" w:rsidRPr="00C93897">
        <w:rPr>
          <w:rFonts w:ascii="Arial" w:hAnsi="Arial" w:cs="Arial"/>
          <w:sz w:val="24"/>
          <w:szCs w:val="24"/>
        </w:rPr>
        <w:t xml:space="preserve">the </w:t>
      </w:r>
      <w:r w:rsidR="00FB0493" w:rsidRPr="00C93897">
        <w:rPr>
          <w:rFonts w:ascii="Arial" w:hAnsi="Arial" w:cs="Arial"/>
          <w:sz w:val="24"/>
          <w:szCs w:val="24"/>
        </w:rPr>
        <w:t xml:space="preserve">patient. It also supports in the development of the </w:t>
      </w:r>
      <w:r w:rsidR="00046FE1" w:rsidRPr="00C93897">
        <w:rPr>
          <w:rFonts w:ascii="Arial" w:hAnsi="Arial" w:cs="Arial"/>
          <w:sz w:val="24"/>
          <w:szCs w:val="24"/>
        </w:rPr>
        <w:t>practitioner’s</w:t>
      </w:r>
      <w:r w:rsidR="00FB0493" w:rsidRPr="00C93897">
        <w:rPr>
          <w:rFonts w:ascii="Arial" w:hAnsi="Arial" w:cs="Arial"/>
          <w:sz w:val="24"/>
          <w:szCs w:val="24"/>
        </w:rPr>
        <w:t xml:space="preserve"> own practice</w:t>
      </w:r>
      <w:r w:rsidR="00046FE1" w:rsidRPr="00C93897">
        <w:rPr>
          <w:rFonts w:ascii="Arial" w:hAnsi="Arial" w:cs="Arial"/>
          <w:sz w:val="24"/>
          <w:szCs w:val="24"/>
        </w:rPr>
        <w:t xml:space="preserve"> and the </w:t>
      </w:r>
      <w:r w:rsidR="0087443D" w:rsidRPr="00C93897">
        <w:rPr>
          <w:rFonts w:ascii="Arial" w:hAnsi="Arial" w:cs="Arial"/>
          <w:sz w:val="24"/>
          <w:szCs w:val="24"/>
        </w:rPr>
        <w:t xml:space="preserve">management of </w:t>
      </w:r>
      <w:r w:rsidR="00201608" w:rsidRPr="00C93897">
        <w:rPr>
          <w:rFonts w:ascii="Arial" w:hAnsi="Arial" w:cs="Arial"/>
          <w:sz w:val="24"/>
          <w:szCs w:val="24"/>
        </w:rPr>
        <w:t>the demands of their role</w:t>
      </w:r>
      <w:r w:rsidR="00AC2946" w:rsidRPr="00C93897">
        <w:rPr>
          <w:rFonts w:ascii="Arial" w:hAnsi="Arial" w:cs="Arial"/>
          <w:sz w:val="24"/>
          <w:szCs w:val="24"/>
        </w:rPr>
        <w:t>.</w:t>
      </w:r>
    </w:p>
    <w:p w14:paraId="6270D554" w14:textId="4DEDB583" w:rsidR="00216F42" w:rsidRPr="00216F42" w:rsidRDefault="00C93897" w:rsidP="00C93897">
      <w:pPr>
        <w:shd w:val="clear" w:color="auto" w:fill="FFFFFF"/>
        <w:spacing w:line="360" w:lineRule="auto"/>
        <w:rPr>
          <w:rFonts w:ascii="Aptos" w:eastAsia="Times New Roman" w:hAnsi="Aptos" w:cs="Arial"/>
          <w:kern w:val="0"/>
          <w:lang w:eastAsia="en-GB"/>
          <w14:ligatures w14:val="none"/>
        </w:rPr>
      </w:pPr>
      <w:r>
        <w:rPr>
          <w:rFonts w:ascii="Arial" w:eastAsia="Times New Roman" w:hAnsi="Arial" w:cs="Arial"/>
          <w:kern w:val="0"/>
          <w:sz w:val="24"/>
          <w:szCs w:val="24"/>
          <w:lang w:eastAsia="en-GB"/>
          <w14:ligatures w14:val="none"/>
        </w:rPr>
        <w:t xml:space="preserve">The National Archives (2024) </w:t>
      </w:r>
      <w:r w:rsidR="00216F42" w:rsidRPr="00216F42">
        <w:rPr>
          <w:rFonts w:ascii="Arial" w:eastAsia="Times New Roman" w:hAnsi="Arial" w:cs="Arial"/>
          <w:kern w:val="0"/>
          <w:sz w:val="24"/>
          <w:szCs w:val="24"/>
          <w:lang w:eastAsia="en-GB"/>
          <w14:ligatures w14:val="none"/>
        </w:rPr>
        <w:t>detail the need for professionals to have important ‘What Matters’ conversations with individuals under the </w:t>
      </w:r>
      <w:r w:rsidR="00216F42" w:rsidRPr="00216F42">
        <w:rPr>
          <w:rFonts w:ascii="Arial" w:eastAsia="Times New Roman" w:hAnsi="Arial" w:cs="Arial"/>
          <w:i/>
          <w:iCs/>
          <w:kern w:val="0"/>
          <w:sz w:val="24"/>
          <w:szCs w:val="24"/>
          <w:lang w:eastAsia="en-GB"/>
          <w14:ligatures w14:val="none"/>
        </w:rPr>
        <w:t>Social Services and Wellbeing (Wales) Act 2014. </w:t>
      </w:r>
      <w:r w:rsidR="00216F42" w:rsidRPr="00216F42">
        <w:rPr>
          <w:rFonts w:ascii="Arial" w:eastAsia="Times New Roman" w:hAnsi="Arial" w:cs="Arial"/>
          <w:kern w:val="0"/>
          <w:sz w:val="24"/>
          <w:szCs w:val="24"/>
          <w:lang w:eastAsia="en-GB"/>
          <w14:ligatures w14:val="none"/>
        </w:rPr>
        <w:t xml:space="preserve">Having these conversations is the responsibility of any </w:t>
      </w:r>
      <w:r w:rsidR="00216F42" w:rsidRPr="00216F42">
        <w:rPr>
          <w:rFonts w:ascii="Arial" w:eastAsia="Times New Roman" w:hAnsi="Arial" w:cs="Arial"/>
          <w:kern w:val="0"/>
          <w:sz w:val="24"/>
          <w:szCs w:val="24"/>
          <w:lang w:eastAsia="en-GB"/>
          <w14:ligatures w14:val="none"/>
        </w:rPr>
        <w:lastRenderedPageBreak/>
        <w:t>professional working with the patient, not just the TAPs, to ensure the patient is being advocated for and promoting person centred care. Conversations should include identifying individuals’ preferences in relation to their name, their beliefs, their likes and dislikes. Conversations should clearly identify the individuals wants and needs, their perceived weaknesses or strengths, daily routines and highlight what is important to them. Professionals should be working collaboratively to make decisions and implement plans to meet the needs and where possible the preferences of the person. Open communication should be encouraged to build rapport with the patient, and to effectively manage expectations.  </w:t>
      </w:r>
    </w:p>
    <w:p w14:paraId="1DB4D5BE" w14:textId="77777777" w:rsidR="00216F42" w:rsidRPr="00216F42" w:rsidRDefault="00216F42" w:rsidP="00C93897">
      <w:pPr>
        <w:shd w:val="clear" w:color="auto" w:fill="FFFFFF"/>
        <w:spacing w:line="360" w:lineRule="auto"/>
        <w:rPr>
          <w:rFonts w:ascii="Aptos" w:eastAsia="Times New Roman" w:hAnsi="Aptos" w:cs="Arial"/>
          <w:kern w:val="0"/>
          <w:lang w:eastAsia="en-GB"/>
          <w14:ligatures w14:val="none"/>
        </w:rPr>
      </w:pPr>
      <w:r w:rsidRPr="00216F42">
        <w:rPr>
          <w:rFonts w:ascii="Arial" w:eastAsia="Times New Roman" w:hAnsi="Arial" w:cs="Arial"/>
          <w:kern w:val="0"/>
          <w:sz w:val="24"/>
          <w:szCs w:val="24"/>
          <w:lang w:eastAsia="en-GB"/>
          <w14:ligatures w14:val="none"/>
        </w:rPr>
        <w:t>The TAP is crucial in managing expectations, not just of the patient or the family, but the wider multi-disciplinary team and external 3</w:t>
      </w:r>
      <w:r w:rsidRPr="00216F42">
        <w:rPr>
          <w:rFonts w:ascii="Arial" w:eastAsia="Times New Roman" w:hAnsi="Arial" w:cs="Arial"/>
          <w:kern w:val="0"/>
          <w:sz w:val="24"/>
          <w:szCs w:val="24"/>
          <w:vertAlign w:val="superscript"/>
          <w:lang w:eastAsia="en-GB"/>
          <w14:ligatures w14:val="none"/>
        </w:rPr>
        <w:t>rd</w:t>
      </w:r>
      <w:r w:rsidRPr="00216F42">
        <w:rPr>
          <w:rFonts w:ascii="Arial" w:eastAsia="Times New Roman" w:hAnsi="Arial" w:cs="Arial"/>
          <w:kern w:val="0"/>
          <w:sz w:val="24"/>
          <w:szCs w:val="24"/>
          <w:lang w:eastAsia="en-GB"/>
          <w14:ligatures w14:val="none"/>
        </w:rPr>
        <w:t> sector services, it is vital that the TAP advocates for the patient to ensure a mutual goal is clearly set to meet the needs of the person</w:t>
      </w:r>
    </w:p>
    <w:p w14:paraId="3D788A21" w14:textId="3D20ACC7" w:rsidR="00216F42" w:rsidRPr="00216F42" w:rsidRDefault="00216F42" w:rsidP="00C93897">
      <w:pPr>
        <w:shd w:val="clear" w:color="auto" w:fill="FFFFFF"/>
        <w:spacing w:line="360" w:lineRule="auto"/>
        <w:rPr>
          <w:rFonts w:ascii="Aptos" w:eastAsia="Times New Roman" w:hAnsi="Aptos" w:cs="Arial"/>
          <w:kern w:val="0"/>
          <w:lang w:eastAsia="en-GB"/>
          <w14:ligatures w14:val="none"/>
        </w:rPr>
      </w:pPr>
      <w:r w:rsidRPr="00216F42">
        <w:rPr>
          <w:rFonts w:ascii="Arial" w:eastAsia="Times New Roman" w:hAnsi="Arial" w:cs="Arial"/>
          <w:kern w:val="0"/>
          <w:sz w:val="24"/>
          <w:szCs w:val="24"/>
          <w:lang w:eastAsia="en-GB"/>
          <w14:ligatures w14:val="none"/>
        </w:rPr>
        <w:t>Goals that are specific and meaningful to the individual, puts the patient back at the centre of their care, it reassures them that their views have been taken into consideration, which in turn makes them more likely to comply with the plan.</w:t>
      </w:r>
      <w:r w:rsidR="00C93897">
        <w:rPr>
          <w:rFonts w:ascii="Arial" w:eastAsia="Times New Roman" w:hAnsi="Arial" w:cs="Arial"/>
          <w:kern w:val="0"/>
          <w:sz w:val="24"/>
          <w:szCs w:val="24"/>
          <w:lang w:eastAsia="en-GB"/>
          <w14:ligatures w14:val="none"/>
        </w:rPr>
        <w:t xml:space="preserve"> Lloyd Roberts and Freeman, 2014). Lloyd Roberts and Freeman (2014)</w:t>
      </w:r>
      <w:r w:rsidRPr="00216F42">
        <w:rPr>
          <w:rFonts w:ascii="Arial" w:eastAsia="Times New Roman" w:hAnsi="Arial" w:cs="Arial"/>
          <w:kern w:val="0"/>
          <w:sz w:val="24"/>
          <w:szCs w:val="24"/>
          <w:lang w:eastAsia="en-GB"/>
          <w14:ligatures w14:val="none"/>
        </w:rPr>
        <w:t xml:space="preserve"> found that successful goal setting was achieved when there is a balance between the patient and the practitioner.  </w:t>
      </w:r>
    </w:p>
    <w:p w14:paraId="76154A7F" w14:textId="2C14FA51" w:rsidR="00EB2662" w:rsidRPr="00C93897" w:rsidRDefault="00CB57B7" w:rsidP="00C93897">
      <w:pPr>
        <w:spacing w:line="360" w:lineRule="auto"/>
        <w:rPr>
          <w:rFonts w:ascii="Arial" w:hAnsi="Arial" w:cs="Arial"/>
          <w:sz w:val="24"/>
          <w:szCs w:val="24"/>
        </w:rPr>
      </w:pPr>
      <w:r w:rsidRPr="00C93897">
        <w:rPr>
          <w:rFonts w:ascii="Arial" w:hAnsi="Arial" w:cs="Arial"/>
          <w:sz w:val="24"/>
          <w:szCs w:val="24"/>
        </w:rPr>
        <w:t>TAP</w:t>
      </w:r>
      <w:r w:rsidR="00D82B6C" w:rsidRPr="00C93897">
        <w:rPr>
          <w:rFonts w:ascii="Arial" w:hAnsi="Arial" w:cs="Arial"/>
          <w:sz w:val="24"/>
          <w:szCs w:val="24"/>
        </w:rPr>
        <w:t xml:space="preserve">s </w:t>
      </w:r>
      <w:r w:rsidR="00E47A01" w:rsidRPr="00C93897">
        <w:rPr>
          <w:rFonts w:ascii="Arial" w:hAnsi="Arial" w:cs="Arial"/>
          <w:sz w:val="24"/>
          <w:szCs w:val="24"/>
        </w:rPr>
        <w:t xml:space="preserve">need to </w:t>
      </w:r>
      <w:r w:rsidR="00407A1D" w:rsidRPr="00C93897">
        <w:rPr>
          <w:rFonts w:ascii="Arial" w:hAnsi="Arial" w:cs="Arial"/>
          <w:sz w:val="24"/>
          <w:szCs w:val="24"/>
        </w:rPr>
        <w:t xml:space="preserve">be mindful of </w:t>
      </w:r>
      <w:r w:rsidR="00D82B6C" w:rsidRPr="00C93897">
        <w:rPr>
          <w:rFonts w:ascii="Arial" w:hAnsi="Arial" w:cs="Arial"/>
          <w:sz w:val="24"/>
          <w:szCs w:val="24"/>
        </w:rPr>
        <w:t>their caseload</w:t>
      </w:r>
      <w:r w:rsidR="00D82D40" w:rsidRPr="00C93897">
        <w:rPr>
          <w:rFonts w:ascii="Arial" w:hAnsi="Arial" w:cs="Arial"/>
          <w:sz w:val="24"/>
          <w:szCs w:val="24"/>
        </w:rPr>
        <w:t xml:space="preserve"> and the demands placed on them to protect their wellbeing and to </w:t>
      </w:r>
      <w:r w:rsidR="001E4C4D" w:rsidRPr="00C93897">
        <w:rPr>
          <w:rFonts w:ascii="Arial" w:hAnsi="Arial" w:cs="Arial"/>
          <w:sz w:val="24"/>
          <w:szCs w:val="24"/>
        </w:rPr>
        <w:t>ensure they continue to provide person centred care</w:t>
      </w:r>
      <w:r w:rsidR="00D82D40" w:rsidRPr="00C93897">
        <w:rPr>
          <w:rFonts w:ascii="Arial" w:hAnsi="Arial" w:cs="Arial"/>
          <w:sz w:val="24"/>
          <w:szCs w:val="24"/>
        </w:rPr>
        <w:t>.</w:t>
      </w:r>
      <w:r w:rsidR="002A150B" w:rsidRPr="00C93897">
        <w:rPr>
          <w:rFonts w:ascii="Arial" w:hAnsi="Arial" w:cs="Arial"/>
          <w:sz w:val="24"/>
          <w:szCs w:val="24"/>
        </w:rPr>
        <w:t xml:space="preserve"> Are</w:t>
      </w:r>
      <w:r w:rsidR="00590ECC">
        <w:rPr>
          <w:rFonts w:ascii="Arial" w:hAnsi="Arial" w:cs="Arial"/>
          <w:sz w:val="24"/>
          <w:szCs w:val="24"/>
        </w:rPr>
        <w:t xml:space="preserve">s </w:t>
      </w:r>
      <w:r w:rsidR="002A150B" w:rsidRPr="00C93897">
        <w:rPr>
          <w:rFonts w:ascii="Arial" w:hAnsi="Arial" w:cs="Arial"/>
          <w:sz w:val="24"/>
          <w:szCs w:val="24"/>
        </w:rPr>
        <w:t>et al</w:t>
      </w:r>
      <w:r w:rsidR="00A441D5" w:rsidRPr="00C93897">
        <w:rPr>
          <w:rFonts w:ascii="Arial" w:hAnsi="Arial" w:cs="Arial"/>
          <w:sz w:val="24"/>
          <w:szCs w:val="24"/>
        </w:rPr>
        <w:t xml:space="preserve"> (2017)</w:t>
      </w:r>
      <w:r w:rsidR="002A150B" w:rsidRPr="00C93897">
        <w:rPr>
          <w:rFonts w:ascii="Arial" w:hAnsi="Arial" w:cs="Arial"/>
          <w:sz w:val="24"/>
          <w:szCs w:val="24"/>
        </w:rPr>
        <w:t xml:space="preserve">, suggests that </w:t>
      </w:r>
      <w:r w:rsidR="00FC4E55" w:rsidRPr="00C93897">
        <w:rPr>
          <w:rFonts w:ascii="Arial" w:hAnsi="Arial" w:cs="Arial"/>
          <w:sz w:val="24"/>
          <w:szCs w:val="24"/>
        </w:rPr>
        <w:t>staff</w:t>
      </w:r>
      <w:r w:rsidR="002A150B" w:rsidRPr="00C93897">
        <w:rPr>
          <w:rFonts w:ascii="Arial" w:hAnsi="Arial" w:cs="Arial"/>
          <w:sz w:val="24"/>
          <w:szCs w:val="24"/>
        </w:rPr>
        <w:t xml:space="preserve"> can</w:t>
      </w:r>
      <w:r w:rsidR="00FC4E55" w:rsidRPr="00C93897">
        <w:rPr>
          <w:rFonts w:ascii="Arial" w:hAnsi="Arial" w:cs="Arial"/>
          <w:sz w:val="24"/>
          <w:szCs w:val="24"/>
        </w:rPr>
        <w:t xml:space="preserve"> manage stress levels and caseload</w:t>
      </w:r>
      <w:r w:rsidR="002A150B" w:rsidRPr="00C93897">
        <w:rPr>
          <w:rFonts w:ascii="Arial" w:hAnsi="Arial" w:cs="Arial"/>
          <w:sz w:val="24"/>
          <w:szCs w:val="24"/>
        </w:rPr>
        <w:t xml:space="preserve"> </w:t>
      </w:r>
      <w:r w:rsidR="00A01580" w:rsidRPr="00C93897">
        <w:rPr>
          <w:rFonts w:ascii="Arial" w:hAnsi="Arial" w:cs="Arial"/>
          <w:sz w:val="24"/>
          <w:szCs w:val="24"/>
        </w:rPr>
        <w:t xml:space="preserve">by altering </w:t>
      </w:r>
      <w:r w:rsidR="00FC4E55" w:rsidRPr="00C93897">
        <w:rPr>
          <w:rFonts w:ascii="Arial" w:hAnsi="Arial" w:cs="Arial"/>
          <w:sz w:val="24"/>
          <w:szCs w:val="24"/>
        </w:rPr>
        <w:t xml:space="preserve">the </w:t>
      </w:r>
      <w:r w:rsidR="00A01580" w:rsidRPr="00C93897">
        <w:rPr>
          <w:rFonts w:ascii="Arial" w:hAnsi="Arial" w:cs="Arial"/>
          <w:sz w:val="24"/>
          <w:szCs w:val="24"/>
        </w:rPr>
        <w:t>duration and frequency of visits or by thinking critically and closing cases no longer requiring input from</w:t>
      </w:r>
      <w:r w:rsidR="00FA5F0E" w:rsidRPr="00C93897">
        <w:rPr>
          <w:rFonts w:ascii="Arial" w:hAnsi="Arial" w:cs="Arial"/>
          <w:sz w:val="24"/>
          <w:szCs w:val="24"/>
        </w:rPr>
        <w:t xml:space="preserve"> the</w:t>
      </w:r>
      <w:r w:rsidR="00A01580" w:rsidRPr="00C93897">
        <w:rPr>
          <w:rFonts w:ascii="Arial" w:hAnsi="Arial" w:cs="Arial"/>
          <w:sz w:val="24"/>
          <w:szCs w:val="24"/>
        </w:rPr>
        <w:t xml:space="preserve"> </w:t>
      </w:r>
      <w:r w:rsidRPr="00C93897">
        <w:rPr>
          <w:rFonts w:ascii="Arial" w:hAnsi="Arial" w:cs="Arial"/>
          <w:sz w:val="24"/>
          <w:szCs w:val="24"/>
        </w:rPr>
        <w:t>TAP</w:t>
      </w:r>
      <w:r w:rsidR="00A01580" w:rsidRPr="00C93897">
        <w:rPr>
          <w:rFonts w:ascii="Arial" w:hAnsi="Arial" w:cs="Arial"/>
          <w:sz w:val="24"/>
          <w:szCs w:val="24"/>
        </w:rPr>
        <w:t>. This is further supported by Royal College of</w:t>
      </w:r>
      <w:r w:rsidR="00FA5F0E" w:rsidRPr="00C93897">
        <w:rPr>
          <w:rFonts w:ascii="Arial" w:hAnsi="Arial" w:cs="Arial"/>
          <w:sz w:val="24"/>
          <w:szCs w:val="24"/>
        </w:rPr>
        <w:t xml:space="preserve"> Occupational</w:t>
      </w:r>
      <w:r w:rsidR="00A01580" w:rsidRPr="00C93897">
        <w:rPr>
          <w:rFonts w:ascii="Arial" w:hAnsi="Arial" w:cs="Arial"/>
          <w:sz w:val="24"/>
          <w:szCs w:val="24"/>
        </w:rPr>
        <w:t xml:space="preserve"> </w:t>
      </w:r>
      <w:r w:rsidR="00FA5F0E" w:rsidRPr="00C93897">
        <w:rPr>
          <w:rFonts w:ascii="Arial" w:hAnsi="Arial" w:cs="Arial"/>
          <w:sz w:val="24"/>
          <w:szCs w:val="24"/>
        </w:rPr>
        <w:t>T</w:t>
      </w:r>
      <w:r w:rsidR="00A01580" w:rsidRPr="00C93897">
        <w:rPr>
          <w:rFonts w:ascii="Arial" w:hAnsi="Arial" w:cs="Arial"/>
          <w:sz w:val="24"/>
          <w:szCs w:val="24"/>
        </w:rPr>
        <w:t>herapy</w:t>
      </w:r>
      <w:r w:rsidR="004D47D3" w:rsidRPr="00C93897">
        <w:rPr>
          <w:rFonts w:ascii="Arial" w:hAnsi="Arial" w:cs="Arial"/>
          <w:sz w:val="24"/>
          <w:szCs w:val="24"/>
        </w:rPr>
        <w:t xml:space="preserve"> (202</w:t>
      </w:r>
      <w:r w:rsidR="00DF66E0" w:rsidRPr="00C93897">
        <w:rPr>
          <w:rFonts w:ascii="Arial" w:hAnsi="Arial" w:cs="Arial"/>
          <w:sz w:val="24"/>
          <w:szCs w:val="24"/>
        </w:rPr>
        <w:t>0</w:t>
      </w:r>
      <w:r w:rsidR="004D47D3" w:rsidRPr="00C93897">
        <w:rPr>
          <w:rFonts w:ascii="Arial" w:hAnsi="Arial" w:cs="Arial"/>
          <w:sz w:val="24"/>
          <w:szCs w:val="24"/>
        </w:rPr>
        <w:t>)</w:t>
      </w:r>
      <w:r w:rsidR="00956D4A" w:rsidRPr="00C93897">
        <w:rPr>
          <w:rFonts w:ascii="Arial" w:hAnsi="Arial" w:cs="Arial"/>
          <w:sz w:val="24"/>
          <w:szCs w:val="24"/>
        </w:rPr>
        <w:t xml:space="preserve"> who </w:t>
      </w:r>
      <w:r w:rsidR="003B3873" w:rsidRPr="00C93897">
        <w:rPr>
          <w:rFonts w:ascii="Arial" w:hAnsi="Arial" w:cs="Arial"/>
          <w:sz w:val="24"/>
          <w:szCs w:val="24"/>
        </w:rPr>
        <w:t>i</w:t>
      </w:r>
      <w:r w:rsidR="00160E59" w:rsidRPr="00C93897">
        <w:rPr>
          <w:rFonts w:ascii="Arial" w:hAnsi="Arial" w:cs="Arial"/>
          <w:sz w:val="24"/>
          <w:szCs w:val="24"/>
        </w:rPr>
        <w:t>dentify that creating time between appointments</w:t>
      </w:r>
      <w:r w:rsidR="00EC7B1F" w:rsidRPr="00C93897">
        <w:rPr>
          <w:rFonts w:ascii="Arial" w:hAnsi="Arial" w:cs="Arial"/>
          <w:sz w:val="24"/>
          <w:szCs w:val="24"/>
        </w:rPr>
        <w:t xml:space="preserve"> allows for greater flexibility in moving tasks around to enable individuals</w:t>
      </w:r>
      <w:r w:rsidR="00312D41" w:rsidRPr="00C93897">
        <w:rPr>
          <w:rFonts w:ascii="Arial" w:hAnsi="Arial" w:cs="Arial"/>
          <w:sz w:val="24"/>
          <w:szCs w:val="24"/>
        </w:rPr>
        <w:t xml:space="preserve"> to adapt </w:t>
      </w:r>
      <w:r w:rsidR="00E9186D" w:rsidRPr="00C93897">
        <w:rPr>
          <w:rFonts w:ascii="Arial" w:hAnsi="Arial" w:cs="Arial"/>
          <w:sz w:val="24"/>
          <w:szCs w:val="24"/>
        </w:rPr>
        <w:t xml:space="preserve">and </w:t>
      </w:r>
      <w:r w:rsidR="00312D41" w:rsidRPr="00C93897">
        <w:rPr>
          <w:rFonts w:ascii="Arial" w:hAnsi="Arial" w:cs="Arial"/>
          <w:sz w:val="24"/>
          <w:szCs w:val="24"/>
        </w:rPr>
        <w:t>meet the demands of their caseload without becoming overwhelmed</w:t>
      </w:r>
      <w:r w:rsidR="00407A1D" w:rsidRPr="00C93897">
        <w:rPr>
          <w:rFonts w:ascii="Arial" w:hAnsi="Arial" w:cs="Arial"/>
          <w:sz w:val="24"/>
          <w:szCs w:val="24"/>
        </w:rPr>
        <w:t xml:space="preserve">. </w:t>
      </w:r>
      <w:r w:rsidR="00B05270" w:rsidRPr="00C93897">
        <w:rPr>
          <w:rFonts w:ascii="Arial" w:hAnsi="Arial" w:cs="Arial"/>
          <w:sz w:val="24"/>
          <w:szCs w:val="24"/>
        </w:rPr>
        <w:t>To</w:t>
      </w:r>
      <w:r w:rsidR="00A92F39" w:rsidRPr="00C93897">
        <w:rPr>
          <w:rFonts w:ascii="Arial" w:hAnsi="Arial" w:cs="Arial"/>
          <w:sz w:val="24"/>
          <w:szCs w:val="24"/>
        </w:rPr>
        <w:t xml:space="preserve"> </w:t>
      </w:r>
      <w:r w:rsidR="00E9186D" w:rsidRPr="00C93897">
        <w:rPr>
          <w:rFonts w:ascii="Arial" w:hAnsi="Arial" w:cs="Arial"/>
          <w:sz w:val="24"/>
          <w:szCs w:val="24"/>
        </w:rPr>
        <w:t>successfully make these changes</w:t>
      </w:r>
      <w:r w:rsidR="00A92F39" w:rsidRPr="00C93897">
        <w:rPr>
          <w:rFonts w:ascii="Arial" w:hAnsi="Arial" w:cs="Arial"/>
          <w:sz w:val="24"/>
          <w:szCs w:val="24"/>
        </w:rPr>
        <w:t xml:space="preserve">, </w:t>
      </w:r>
      <w:r w:rsidRPr="00C93897">
        <w:rPr>
          <w:rFonts w:ascii="Arial" w:hAnsi="Arial" w:cs="Arial"/>
          <w:sz w:val="24"/>
          <w:szCs w:val="24"/>
        </w:rPr>
        <w:t>TAP</w:t>
      </w:r>
      <w:r w:rsidR="00E9186D" w:rsidRPr="00C93897">
        <w:rPr>
          <w:rFonts w:ascii="Arial" w:hAnsi="Arial" w:cs="Arial"/>
          <w:sz w:val="24"/>
          <w:szCs w:val="24"/>
        </w:rPr>
        <w:t>s should prioritise their work, ensuring</w:t>
      </w:r>
      <w:r w:rsidR="00334FFB" w:rsidRPr="00C93897">
        <w:rPr>
          <w:rFonts w:ascii="Arial" w:hAnsi="Arial" w:cs="Arial"/>
          <w:sz w:val="24"/>
          <w:szCs w:val="24"/>
        </w:rPr>
        <w:t xml:space="preserve"> high</w:t>
      </w:r>
      <w:r w:rsidR="008118D5" w:rsidRPr="00C93897">
        <w:rPr>
          <w:rFonts w:ascii="Arial" w:hAnsi="Arial" w:cs="Arial"/>
          <w:sz w:val="24"/>
          <w:szCs w:val="24"/>
        </w:rPr>
        <w:t>er</w:t>
      </w:r>
      <w:r w:rsidR="00334FFB" w:rsidRPr="00C93897">
        <w:rPr>
          <w:rFonts w:ascii="Arial" w:hAnsi="Arial" w:cs="Arial"/>
          <w:sz w:val="24"/>
          <w:szCs w:val="24"/>
        </w:rPr>
        <w:t xml:space="preserve"> priority and</w:t>
      </w:r>
      <w:r w:rsidR="00E9186D" w:rsidRPr="00C93897">
        <w:rPr>
          <w:rFonts w:ascii="Arial" w:hAnsi="Arial" w:cs="Arial"/>
          <w:sz w:val="24"/>
          <w:szCs w:val="24"/>
        </w:rPr>
        <w:t xml:space="preserve"> </w:t>
      </w:r>
      <w:r w:rsidR="0022702F" w:rsidRPr="00C93897">
        <w:rPr>
          <w:rFonts w:ascii="Arial" w:hAnsi="Arial" w:cs="Arial"/>
          <w:sz w:val="24"/>
          <w:szCs w:val="24"/>
        </w:rPr>
        <w:t xml:space="preserve">time critical </w:t>
      </w:r>
      <w:r w:rsidR="00334FFB" w:rsidRPr="00C93897">
        <w:rPr>
          <w:rFonts w:ascii="Arial" w:hAnsi="Arial" w:cs="Arial"/>
          <w:sz w:val="24"/>
          <w:szCs w:val="24"/>
        </w:rPr>
        <w:t xml:space="preserve">tasks are </w:t>
      </w:r>
      <w:r w:rsidR="008118D5" w:rsidRPr="00C93897">
        <w:rPr>
          <w:rFonts w:ascii="Arial" w:hAnsi="Arial" w:cs="Arial"/>
          <w:sz w:val="24"/>
          <w:szCs w:val="24"/>
        </w:rPr>
        <w:t>completed first (Rimmer</w:t>
      </w:r>
      <w:r w:rsidR="00A441D5" w:rsidRPr="00C93897">
        <w:rPr>
          <w:rFonts w:ascii="Arial" w:hAnsi="Arial" w:cs="Arial"/>
          <w:sz w:val="24"/>
          <w:szCs w:val="24"/>
        </w:rPr>
        <w:t>, 2017</w:t>
      </w:r>
      <w:r w:rsidR="008118D5" w:rsidRPr="00C93897">
        <w:rPr>
          <w:rFonts w:ascii="Arial" w:hAnsi="Arial" w:cs="Arial"/>
          <w:sz w:val="24"/>
          <w:szCs w:val="24"/>
        </w:rPr>
        <w:t xml:space="preserve">). </w:t>
      </w:r>
    </w:p>
    <w:p w14:paraId="312B236A" w14:textId="77777777" w:rsidR="00D4029F" w:rsidRPr="00C93897" w:rsidRDefault="003C7F06" w:rsidP="00C93897">
      <w:pPr>
        <w:spacing w:line="360" w:lineRule="auto"/>
        <w:rPr>
          <w:rFonts w:ascii="Arial" w:hAnsi="Arial" w:cs="Arial"/>
          <w:sz w:val="24"/>
          <w:szCs w:val="24"/>
        </w:rPr>
      </w:pPr>
      <w:r w:rsidRPr="00C93897">
        <w:rPr>
          <w:rFonts w:ascii="Arial" w:hAnsi="Arial" w:cs="Arial"/>
          <w:sz w:val="24"/>
          <w:szCs w:val="24"/>
        </w:rPr>
        <w:t xml:space="preserve">In some </w:t>
      </w:r>
      <w:r w:rsidR="0052279D" w:rsidRPr="00C93897">
        <w:rPr>
          <w:rFonts w:ascii="Arial" w:hAnsi="Arial" w:cs="Arial"/>
          <w:sz w:val="24"/>
          <w:szCs w:val="24"/>
        </w:rPr>
        <w:t>instances,</w:t>
      </w:r>
      <w:r w:rsidRPr="00C93897">
        <w:rPr>
          <w:rFonts w:ascii="Arial" w:hAnsi="Arial" w:cs="Arial"/>
          <w:sz w:val="24"/>
          <w:szCs w:val="24"/>
        </w:rPr>
        <w:t xml:space="preserve"> individuals</w:t>
      </w:r>
      <w:r w:rsidR="00914F4E" w:rsidRPr="00C93897">
        <w:rPr>
          <w:rFonts w:ascii="Arial" w:hAnsi="Arial" w:cs="Arial"/>
          <w:sz w:val="24"/>
          <w:szCs w:val="24"/>
        </w:rPr>
        <w:t xml:space="preserve"> may experience the implications of a demanding caseload</w:t>
      </w:r>
      <w:r w:rsidR="002A0D1A" w:rsidRPr="00C93897">
        <w:rPr>
          <w:rFonts w:ascii="Arial" w:hAnsi="Arial" w:cs="Arial"/>
          <w:sz w:val="24"/>
          <w:szCs w:val="24"/>
        </w:rPr>
        <w:t>,</w:t>
      </w:r>
      <w:r w:rsidR="00914F4E" w:rsidRPr="00C93897">
        <w:rPr>
          <w:rFonts w:ascii="Arial" w:hAnsi="Arial" w:cs="Arial"/>
          <w:sz w:val="24"/>
          <w:szCs w:val="24"/>
        </w:rPr>
        <w:t xml:space="preserve"> therefore it is important the individuals and organisations</w:t>
      </w:r>
      <w:r w:rsidR="00DA034D" w:rsidRPr="00C93897">
        <w:rPr>
          <w:rFonts w:ascii="Arial" w:hAnsi="Arial" w:cs="Arial"/>
          <w:sz w:val="24"/>
          <w:szCs w:val="24"/>
        </w:rPr>
        <w:t xml:space="preserve"> put in place systems to manage stress and to develop emotional resilience. Callus et al (2020)</w:t>
      </w:r>
      <w:r w:rsidR="000F426D" w:rsidRPr="00C93897">
        <w:rPr>
          <w:rFonts w:ascii="Arial" w:hAnsi="Arial" w:cs="Arial"/>
          <w:sz w:val="24"/>
          <w:szCs w:val="24"/>
        </w:rPr>
        <w:t xml:space="preserve"> </w:t>
      </w:r>
      <w:r w:rsidR="000F426D" w:rsidRPr="00C93897">
        <w:rPr>
          <w:rFonts w:ascii="Arial" w:hAnsi="Arial" w:cs="Arial"/>
          <w:sz w:val="24"/>
          <w:szCs w:val="24"/>
        </w:rPr>
        <w:lastRenderedPageBreak/>
        <w:t>and</w:t>
      </w:r>
      <w:r w:rsidR="00DA034D" w:rsidRPr="00C93897">
        <w:rPr>
          <w:rFonts w:ascii="Arial" w:hAnsi="Arial" w:cs="Arial"/>
          <w:sz w:val="24"/>
          <w:szCs w:val="24"/>
        </w:rPr>
        <w:t xml:space="preserve"> </w:t>
      </w:r>
      <w:r w:rsidR="00EB7DB6" w:rsidRPr="00C93897">
        <w:rPr>
          <w:rFonts w:ascii="Arial" w:hAnsi="Arial" w:cs="Arial"/>
          <w:sz w:val="24"/>
          <w:szCs w:val="24"/>
        </w:rPr>
        <w:t xml:space="preserve">Adam et al (2023) </w:t>
      </w:r>
      <w:r w:rsidR="00A549FD" w:rsidRPr="00C93897">
        <w:rPr>
          <w:rFonts w:ascii="Arial" w:hAnsi="Arial" w:cs="Arial"/>
          <w:sz w:val="24"/>
          <w:szCs w:val="24"/>
        </w:rPr>
        <w:t>agree</w:t>
      </w:r>
      <w:r w:rsidR="0052279D" w:rsidRPr="00C93897">
        <w:rPr>
          <w:rFonts w:ascii="Arial" w:hAnsi="Arial" w:cs="Arial"/>
          <w:sz w:val="24"/>
          <w:szCs w:val="24"/>
        </w:rPr>
        <w:t xml:space="preserve"> tha</w:t>
      </w:r>
      <w:r w:rsidR="002A0D1A" w:rsidRPr="00C93897">
        <w:rPr>
          <w:rFonts w:ascii="Arial" w:hAnsi="Arial" w:cs="Arial"/>
          <w:sz w:val="24"/>
          <w:szCs w:val="24"/>
        </w:rPr>
        <w:t xml:space="preserve">t </w:t>
      </w:r>
      <w:r w:rsidR="004C6DC1" w:rsidRPr="00C93897">
        <w:rPr>
          <w:rFonts w:ascii="Arial" w:hAnsi="Arial" w:cs="Arial"/>
          <w:sz w:val="24"/>
          <w:szCs w:val="24"/>
        </w:rPr>
        <w:t>self-care</w:t>
      </w:r>
      <w:r w:rsidR="002A0D1A" w:rsidRPr="00C93897">
        <w:rPr>
          <w:rFonts w:ascii="Arial" w:hAnsi="Arial" w:cs="Arial"/>
          <w:sz w:val="24"/>
          <w:szCs w:val="24"/>
        </w:rPr>
        <w:t xml:space="preserve"> should be encouraged through </w:t>
      </w:r>
      <w:r w:rsidR="004C6DC1" w:rsidRPr="00C93897">
        <w:rPr>
          <w:rFonts w:ascii="Arial" w:hAnsi="Arial" w:cs="Arial"/>
          <w:sz w:val="24"/>
          <w:szCs w:val="24"/>
        </w:rPr>
        <w:t xml:space="preserve">activities such as exercise, </w:t>
      </w:r>
      <w:r w:rsidR="00B91F6E" w:rsidRPr="00C93897">
        <w:rPr>
          <w:rFonts w:ascii="Arial" w:hAnsi="Arial" w:cs="Arial"/>
          <w:sz w:val="24"/>
          <w:szCs w:val="24"/>
        </w:rPr>
        <w:t>mindfulness</w:t>
      </w:r>
      <w:r w:rsidR="00B70FAE" w:rsidRPr="00C93897">
        <w:rPr>
          <w:rFonts w:ascii="Arial" w:hAnsi="Arial" w:cs="Arial"/>
          <w:sz w:val="24"/>
          <w:szCs w:val="24"/>
        </w:rPr>
        <w:t xml:space="preserve"> and meditation, listening to music or journalling</w:t>
      </w:r>
      <w:r w:rsidR="00163505" w:rsidRPr="00C93897">
        <w:rPr>
          <w:rFonts w:ascii="Arial" w:hAnsi="Arial" w:cs="Arial"/>
          <w:sz w:val="24"/>
          <w:szCs w:val="24"/>
        </w:rPr>
        <w:t xml:space="preserve">. </w:t>
      </w:r>
      <w:r w:rsidR="00063516" w:rsidRPr="00C93897">
        <w:rPr>
          <w:rFonts w:ascii="Arial" w:hAnsi="Arial" w:cs="Arial"/>
          <w:sz w:val="24"/>
          <w:szCs w:val="24"/>
        </w:rPr>
        <w:t>In caring for onese</w:t>
      </w:r>
      <w:r w:rsidR="009F4D07" w:rsidRPr="00C93897">
        <w:rPr>
          <w:rFonts w:ascii="Arial" w:hAnsi="Arial" w:cs="Arial"/>
          <w:sz w:val="24"/>
          <w:szCs w:val="24"/>
        </w:rPr>
        <w:t xml:space="preserve">lf, individuals </w:t>
      </w:r>
      <w:r w:rsidR="003E1C30" w:rsidRPr="00C93897">
        <w:rPr>
          <w:rFonts w:ascii="Arial" w:hAnsi="Arial" w:cs="Arial"/>
          <w:sz w:val="24"/>
          <w:szCs w:val="24"/>
        </w:rPr>
        <w:t>should also ensure adequate sleep, a healthy diet, and rationing of social media use</w:t>
      </w:r>
      <w:r w:rsidR="00805BA3" w:rsidRPr="00C93897">
        <w:rPr>
          <w:rFonts w:ascii="Arial" w:hAnsi="Arial" w:cs="Arial"/>
          <w:sz w:val="24"/>
          <w:szCs w:val="24"/>
        </w:rPr>
        <w:t xml:space="preserve">. </w:t>
      </w:r>
      <w:r w:rsidR="00163505" w:rsidRPr="00C93897">
        <w:rPr>
          <w:rFonts w:ascii="Arial" w:hAnsi="Arial" w:cs="Arial"/>
          <w:sz w:val="24"/>
          <w:szCs w:val="24"/>
        </w:rPr>
        <w:t>I</w:t>
      </w:r>
      <w:r w:rsidR="00550443" w:rsidRPr="00C93897">
        <w:rPr>
          <w:rFonts w:ascii="Arial" w:hAnsi="Arial" w:cs="Arial"/>
          <w:sz w:val="24"/>
          <w:szCs w:val="24"/>
        </w:rPr>
        <w:t>ndividuals should</w:t>
      </w:r>
      <w:r w:rsidR="00812C39" w:rsidRPr="00C93897">
        <w:rPr>
          <w:rFonts w:ascii="Arial" w:hAnsi="Arial" w:cs="Arial"/>
          <w:sz w:val="24"/>
          <w:szCs w:val="24"/>
        </w:rPr>
        <w:t xml:space="preserve"> also</w:t>
      </w:r>
      <w:r w:rsidR="00550443" w:rsidRPr="00C93897">
        <w:rPr>
          <w:rFonts w:ascii="Arial" w:hAnsi="Arial" w:cs="Arial"/>
          <w:sz w:val="24"/>
          <w:szCs w:val="24"/>
        </w:rPr>
        <w:t xml:space="preserve"> be supported by their organisations to</w:t>
      </w:r>
      <w:r w:rsidR="003219DF" w:rsidRPr="00C93897">
        <w:rPr>
          <w:rFonts w:ascii="Arial" w:hAnsi="Arial" w:cs="Arial"/>
          <w:sz w:val="24"/>
          <w:szCs w:val="24"/>
        </w:rPr>
        <w:t xml:space="preserve"> attend training in mindfulness, self-care or by </w:t>
      </w:r>
      <w:r w:rsidR="0044539F" w:rsidRPr="00C93897">
        <w:rPr>
          <w:rFonts w:ascii="Arial" w:hAnsi="Arial" w:cs="Arial"/>
          <w:sz w:val="24"/>
          <w:szCs w:val="24"/>
        </w:rPr>
        <w:t>signposting and assisting them</w:t>
      </w:r>
      <w:r w:rsidR="00000191" w:rsidRPr="00C93897">
        <w:rPr>
          <w:rFonts w:ascii="Arial" w:hAnsi="Arial" w:cs="Arial"/>
          <w:sz w:val="24"/>
          <w:szCs w:val="24"/>
        </w:rPr>
        <w:t xml:space="preserve"> </w:t>
      </w:r>
      <w:r w:rsidR="000907C6" w:rsidRPr="00C93897">
        <w:rPr>
          <w:rFonts w:ascii="Arial" w:hAnsi="Arial" w:cs="Arial"/>
          <w:sz w:val="24"/>
          <w:szCs w:val="24"/>
        </w:rPr>
        <w:t xml:space="preserve">to </w:t>
      </w:r>
      <w:r w:rsidR="00550443" w:rsidRPr="00C93897">
        <w:rPr>
          <w:rFonts w:ascii="Arial" w:hAnsi="Arial" w:cs="Arial"/>
          <w:sz w:val="24"/>
          <w:szCs w:val="24"/>
        </w:rPr>
        <w:t>access support from mental health services</w:t>
      </w:r>
      <w:r w:rsidR="00B91F6E" w:rsidRPr="00C93897">
        <w:rPr>
          <w:rFonts w:ascii="Arial" w:hAnsi="Arial" w:cs="Arial"/>
          <w:sz w:val="24"/>
          <w:szCs w:val="24"/>
        </w:rPr>
        <w:t xml:space="preserve"> when required</w:t>
      </w:r>
      <w:r w:rsidR="00E358F6" w:rsidRPr="00C93897">
        <w:rPr>
          <w:rFonts w:ascii="Arial" w:hAnsi="Arial" w:cs="Arial"/>
          <w:sz w:val="24"/>
          <w:szCs w:val="24"/>
        </w:rPr>
        <w:t xml:space="preserve">. </w:t>
      </w:r>
      <w:r w:rsidR="0044539F" w:rsidRPr="00C93897">
        <w:rPr>
          <w:rFonts w:ascii="Arial" w:hAnsi="Arial" w:cs="Arial"/>
          <w:sz w:val="24"/>
          <w:szCs w:val="24"/>
        </w:rPr>
        <w:t>Additionally,</w:t>
      </w:r>
      <w:r w:rsidR="00B91F6E" w:rsidRPr="00C93897">
        <w:rPr>
          <w:rFonts w:ascii="Arial" w:hAnsi="Arial" w:cs="Arial"/>
          <w:sz w:val="24"/>
          <w:szCs w:val="24"/>
        </w:rPr>
        <w:t xml:space="preserve"> management should be accessible to speak with openly</w:t>
      </w:r>
      <w:r w:rsidR="000907C6" w:rsidRPr="00C93897">
        <w:rPr>
          <w:rFonts w:ascii="Arial" w:hAnsi="Arial" w:cs="Arial"/>
          <w:sz w:val="24"/>
          <w:szCs w:val="24"/>
        </w:rPr>
        <w:t>,</w:t>
      </w:r>
      <w:r w:rsidR="00B91F6E" w:rsidRPr="00C93897">
        <w:rPr>
          <w:rFonts w:ascii="Arial" w:hAnsi="Arial" w:cs="Arial"/>
          <w:sz w:val="24"/>
          <w:szCs w:val="24"/>
        </w:rPr>
        <w:t xml:space="preserve"> to voice concerns and </w:t>
      </w:r>
      <w:r w:rsidR="00A6260C" w:rsidRPr="00C93897">
        <w:rPr>
          <w:rFonts w:ascii="Arial" w:hAnsi="Arial" w:cs="Arial"/>
          <w:sz w:val="24"/>
          <w:szCs w:val="24"/>
        </w:rPr>
        <w:t xml:space="preserve">evoke </w:t>
      </w:r>
      <w:r w:rsidR="00812C39" w:rsidRPr="00C93897">
        <w:rPr>
          <w:rFonts w:ascii="Arial" w:hAnsi="Arial" w:cs="Arial"/>
          <w:sz w:val="24"/>
          <w:szCs w:val="24"/>
        </w:rPr>
        <w:t>change,</w:t>
      </w:r>
      <w:r w:rsidR="00A6260C" w:rsidRPr="00C93897">
        <w:rPr>
          <w:rFonts w:ascii="Arial" w:hAnsi="Arial" w:cs="Arial"/>
          <w:sz w:val="24"/>
          <w:szCs w:val="24"/>
        </w:rPr>
        <w:t xml:space="preserve"> when necessary</w:t>
      </w:r>
      <w:r w:rsidR="00B352AC" w:rsidRPr="00C93897">
        <w:rPr>
          <w:rFonts w:ascii="Arial" w:hAnsi="Arial" w:cs="Arial"/>
          <w:sz w:val="24"/>
          <w:szCs w:val="24"/>
        </w:rPr>
        <w:t>,</w:t>
      </w:r>
      <w:r w:rsidR="00A6260C" w:rsidRPr="00C93897">
        <w:rPr>
          <w:rFonts w:ascii="Arial" w:hAnsi="Arial" w:cs="Arial"/>
          <w:sz w:val="24"/>
          <w:szCs w:val="24"/>
        </w:rPr>
        <w:t xml:space="preserve"> to ensure wellbeing of staff</w:t>
      </w:r>
      <w:r w:rsidR="00B352AC" w:rsidRPr="00C93897">
        <w:rPr>
          <w:rFonts w:ascii="Arial" w:hAnsi="Arial" w:cs="Arial"/>
          <w:sz w:val="24"/>
          <w:szCs w:val="24"/>
        </w:rPr>
        <w:t>.</w:t>
      </w:r>
      <w:r w:rsidR="00A6260C" w:rsidRPr="00C93897">
        <w:rPr>
          <w:rFonts w:ascii="Arial" w:hAnsi="Arial" w:cs="Arial"/>
          <w:sz w:val="24"/>
          <w:szCs w:val="24"/>
        </w:rPr>
        <w:t xml:space="preserve"> </w:t>
      </w:r>
    </w:p>
    <w:p w14:paraId="7892D562" w14:textId="52D5D1FD" w:rsidR="001D08A8" w:rsidRPr="00C93897" w:rsidRDefault="00805BA3" w:rsidP="00C93897">
      <w:pPr>
        <w:spacing w:line="360" w:lineRule="auto"/>
        <w:rPr>
          <w:rFonts w:ascii="Arial" w:hAnsi="Arial" w:cs="Arial"/>
          <w:sz w:val="24"/>
          <w:szCs w:val="24"/>
        </w:rPr>
      </w:pPr>
      <w:r w:rsidRPr="00C93897">
        <w:rPr>
          <w:rFonts w:ascii="Arial" w:hAnsi="Arial" w:cs="Arial"/>
          <w:sz w:val="24"/>
          <w:szCs w:val="24"/>
        </w:rPr>
        <w:t>Throughout intervention</w:t>
      </w:r>
      <w:r w:rsidR="00BB66E8" w:rsidRPr="00C93897">
        <w:rPr>
          <w:rFonts w:ascii="Arial" w:hAnsi="Arial" w:cs="Arial"/>
          <w:sz w:val="24"/>
          <w:szCs w:val="24"/>
        </w:rPr>
        <w:t xml:space="preserve">, </w:t>
      </w:r>
      <w:r w:rsidR="00CB57B7" w:rsidRPr="00C93897">
        <w:rPr>
          <w:rFonts w:ascii="Arial" w:hAnsi="Arial" w:cs="Arial"/>
          <w:sz w:val="24"/>
          <w:szCs w:val="24"/>
        </w:rPr>
        <w:t>TAP</w:t>
      </w:r>
      <w:r w:rsidRPr="00C93897">
        <w:rPr>
          <w:rFonts w:ascii="Arial" w:hAnsi="Arial" w:cs="Arial"/>
          <w:sz w:val="24"/>
          <w:szCs w:val="24"/>
        </w:rPr>
        <w:t xml:space="preserve">s have a duty to </w:t>
      </w:r>
      <w:r w:rsidR="00E540D0" w:rsidRPr="00C93897">
        <w:rPr>
          <w:rFonts w:ascii="Arial" w:hAnsi="Arial" w:cs="Arial"/>
          <w:sz w:val="24"/>
          <w:szCs w:val="24"/>
        </w:rPr>
        <w:t xml:space="preserve">identify and </w:t>
      </w:r>
      <w:r w:rsidRPr="00C93897">
        <w:rPr>
          <w:rFonts w:ascii="Arial" w:hAnsi="Arial" w:cs="Arial"/>
          <w:sz w:val="24"/>
          <w:szCs w:val="24"/>
        </w:rPr>
        <w:t>manage risk</w:t>
      </w:r>
      <w:r w:rsidR="00862949" w:rsidRPr="00C93897">
        <w:rPr>
          <w:rFonts w:ascii="Arial" w:hAnsi="Arial" w:cs="Arial"/>
          <w:sz w:val="24"/>
          <w:szCs w:val="24"/>
        </w:rPr>
        <w:t xml:space="preserve">. </w:t>
      </w:r>
      <w:r w:rsidR="001A1A28" w:rsidRPr="00C93897">
        <w:rPr>
          <w:rFonts w:ascii="Arial" w:hAnsi="Arial" w:cs="Arial"/>
          <w:sz w:val="24"/>
          <w:szCs w:val="24"/>
        </w:rPr>
        <w:t>When a risk has been identified,</w:t>
      </w:r>
      <w:r w:rsidR="00354EDD" w:rsidRPr="00C93897">
        <w:rPr>
          <w:rFonts w:ascii="Arial" w:hAnsi="Arial" w:cs="Arial"/>
          <w:sz w:val="24"/>
          <w:szCs w:val="24"/>
        </w:rPr>
        <w:t xml:space="preserve"> </w:t>
      </w:r>
      <w:r w:rsidR="008C12D9" w:rsidRPr="00C93897">
        <w:rPr>
          <w:rFonts w:ascii="Arial" w:hAnsi="Arial" w:cs="Arial"/>
          <w:sz w:val="24"/>
          <w:szCs w:val="24"/>
        </w:rPr>
        <w:t>for example,</w:t>
      </w:r>
      <w:r w:rsidR="00354EDD" w:rsidRPr="00C93897">
        <w:rPr>
          <w:rFonts w:ascii="Arial" w:hAnsi="Arial" w:cs="Arial"/>
          <w:sz w:val="24"/>
          <w:szCs w:val="24"/>
        </w:rPr>
        <w:t xml:space="preserve"> </w:t>
      </w:r>
      <w:r w:rsidR="00146CA1" w:rsidRPr="00C93897">
        <w:rPr>
          <w:rFonts w:ascii="Arial" w:hAnsi="Arial" w:cs="Arial"/>
          <w:sz w:val="24"/>
          <w:szCs w:val="24"/>
        </w:rPr>
        <w:t xml:space="preserve">mats in the hallway </w:t>
      </w:r>
      <w:r w:rsidR="008C12D9" w:rsidRPr="00C93897">
        <w:rPr>
          <w:rFonts w:ascii="Arial" w:hAnsi="Arial" w:cs="Arial"/>
          <w:sz w:val="24"/>
          <w:szCs w:val="24"/>
        </w:rPr>
        <w:t>creating</w:t>
      </w:r>
      <w:r w:rsidR="00146CA1" w:rsidRPr="00C93897">
        <w:rPr>
          <w:rFonts w:ascii="Arial" w:hAnsi="Arial" w:cs="Arial"/>
          <w:sz w:val="24"/>
          <w:szCs w:val="24"/>
        </w:rPr>
        <w:t xml:space="preserve"> a trip hazard</w:t>
      </w:r>
      <w:r w:rsidR="00047A4B" w:rsidRPr="00C93897">
        <w:rPr>
          <w:rFonts w:ascii="Arial" w:hAnsi="Arial" w:cs="Arial"/>
          <w:sz w:val="24"/>
          <w:szCs w:val="24"/>
        </w:rPr>
        <w:t>. The risk should be highlighted and guidance provided to patients to minimise the risk</w:t>
      </w:r>
      <w:r w:rsidR="007D661D" w:rsidRPr="00C93897">
        <w:rPr>
          <w:rFonts w:ascii="Arial" w:hAnsi="Arial" w:cs="Arial"/>
          <w:sz w:val="24"/>
          <w:szCs w:val="24"/>
        </w:rPr>
        <w:t xml:space="preserve">, such as removing the mats, </w:t>
      </w:r>
      <w:r w:rsidR="00B14966" w:rsidRPr="00C93897">
        <w:rPr>
          <w:rFonts w:ascii="Arial" w:hAnsi="Arial" w:cs="Arial"/>
          <w:sz w:val="24"/>
          <w:szCs w:val="24"/>
        </w:rPr>
        <w:t>however</w:t>
      </w:r>
      <w:r w:rsidR="007D661D" w:rsidRPr="00C93897">
        <w:rPr>
          <w:rFonts w:ascii="Arial" w:hAnsi="Arial" w:cs="Arial"/>
          <w:sz w:val="24"/>
          <w:szCs w:val="24"/>
        </w:rPr>
        <w:t xml:space="preserve">, </w:t>
      </w:r>
      <w:r w:rsidR="005D3F92" w:rsidRPr="00C93897">
        <w:rPr>
          <w:rFonts w:ascii="Arial" w:hAnsi="Arial" w:cs="Arial"/>
          <w:sz w:val="24"/>
          <w:szCs w:val="24"/>
        </w:rPr>
        <w:t>in</w:t>
      </w:r>
      <w:r w:rsidRPr="00C93897">
        <w:rPr>
          <w:rFonts w:ascii="Arial" w:hAnsi="Arial" w:cs="Arial"/>
          <w:sz w:val="24"/>
          <w:szCs w:val="24"/>
        </w:rPr>
        <w:t xml:space="preserve"> some </w:t>
      </w:r>
      <w:r w:rsidR="007E49B1" w:rsidRPr="00C93897">
        <w:rPr>
          <w:rFonts w:ascii="Arial" w:hAnsi="Arial" w:cs="Arial"/>
          <w:sz w:val="24"/>
          <w:szCs w:val="24"/>
        </w:rPr>
        <w:t>scenario’s</w:t>
      </w:r>
      <w:r w:rsidRPr="00C93897">
        <w:rPr>
          <w:rFonts w:ascii="Arial" w:hAnsi="Arial" w:cs="Arial"/>
          <w:sz w:val="24"/>
          <w:szCs w:val="24"/>
        </w:rPr>
        <w:t xml:space="preserve"> individuals</w:t>
      </w:r>
      <w:r w:rsidR="00E540D0" w:rsidRPr="00C93897">
        <w:rPr>
          <w:rFonts w:ascii="Arial" w:hAnsi="Arial" w:cs="Arial"/>
          <w:sz w:val="24"/>
          <w:szCs w:val="24"/>
        </w:rPr>
        <w:t>,</w:t>
      </w:r>
      <w:r w:rsidRPr="00C93897">
        <w:rPr>
          <w:rFonts w:ascii="Arial" w:hAnsi="Arial" w:cs="Arial"/>
          <w:sz w:val="24"/>
          <w:szCs w:val="24"/>
        </w:rPr>
        <w:t xml:space="preserve"> may not be willing to implement</w:t>
      </w:r>
      <w:r w:rsidR="00B14966" w:rsidRPr="00C93897">
        <w:rPr>
          <w:rFonts w:ascii="Arial" w:hAnsi="Arial" w:cs="Arial"/>
          <w:sz w:val="24"/>
          <w:szCs w:val="24"/>
        </w:rPr>
        <w:t xml:space="preserve"> the recommended</w:t>
      </w:r>
      <w:r w:rsidRPr="00C93897">
        <w:rPr>
          <w:rFonts w:ascii="Arial" w:hAnsi="Arial" w:cs="Arial"/>
          <w:sz w:val="24"/>
          <w:szCs w:val="24"/>
        </w:rPr>
        <w:t xml:space="preserve"> changes </w:t>
      </w:r>
      <w:r w:rsidR="00B14966" w:rsidRPr="00C93897">
        <w:rPr>
          <w:rFonts w:ascii="Arial" w:hAnsi="Arial" w:cs="Arial"/>
          <w:sz w:val="24"/>
          <w:szCs w:val="24"/>
        </w:rPr>
        <w:t xml:space="preserve">by </w:t>
      </w:r>
      <w:r w:rsidRPr="00C93897">
        <w:rPr>
          <w:rFonts w:ascii="Arial" w:hAnsi="Arial" w:cs="Arial"/>
          <w:sz w:val="24"/>
          <w:szCs w:val="24"/>
        </w:rPr>
        <w:t xml:space="preserve">the </w:t>
      </w:r>
      <w:r w:rsidR="00CB57B7" w:rsidRPr="00C93897">
        <w:rPr>
          <w:rFonts w:ascii="Arial" w:hAnsi="Arial" w:cs="Arial"/>
          <w:sz w:val="24"/>
          <w:szCs w:val="24"/>
        </w:rPr>
        <w:t>TAP</w:t>
      </w:r>
      <w:r w:rsidR="001D08A8" w:rsidRPr="00C93897">
        <w:rPr>
          <w:rFonts w:ascii="Arial" w:hAnsi="Arial" w:cs="Arial"/>
          <w:sz w:val="24"/>
          <w:szCs w:val="24"/>
        </w:rPr>
        <w:t>,</w:t>
      </w:r>
      <w:r w:rsidRPr="00C93897">
        <w:rPr>
          <w:rFonts w:ascii="Arial" w:hAnsi="Arial" w:cs="Arial"/>
          <w:sz w:val="24"/>
          <w:szCs w:val="24"/>
        </w:rPr>
        <w:t xml:space="preserve"> it is crucial that the risk is clearly explained, and the outcome is clearly documented</w:t>
      </w:r>
      <w:r w:rsidR="00EC3A6E" w:rsidRPr="00C93897">
        <w:rPr>
          <w:rFonts w:ascii="Arial" w:hAnsi="Arial" w:cs="Arial"/>
          <w:sz w:val="24"/>
          <w:szCs w:val="24"/>
        </w:rPr>
        <w:t>.</w:t>
      </w:r>
    </w:p>
    <w:p w14:paraId="647F53AC" w14:textId="427EE606" w:rsidR="00876BA4" w:rsidRPr="00C93897" w:rsidRDefault="00CB57B7" w:rsidP="00C93897">
      <w:pPr>
        <w:spacing w:line="360" w:lineRule="auto"/>
        <w:rPr>
          <w:rFonts w:ascii="Arial" w:hAnsi="Arial" w:cs="Arial"/>
          <w:sz w:val="24"/>
          <w:szCs w:val="24"/>
        </w:rPr>
      </w:pPr>
      <w:r w:rsidRPr="00C93897">
        <w:rPr>
          <w:rFonts w:ascii="Arial" w:hAnsi="Arial" w:cs="Arial"/>
          <w:sz w:val="24"/>
          <w:szCs w:val="24"/>
        </w:rPr>
        <w:t>TAP</w:t>
      </w:r>
      <w:r w:rsidR="00805BA3" w:rsidRPr="00C93897">
        <w:rPr>
          <w:rFonts w:ascii="Arial" w:hAnsi="Arial" w:cs="Arial"/>
          <w:sz w:val="24"/>
          <w:szCs w:val="24"/>
        </w:rPr>
        <w:t>s covering occupational therapy may be issuing equipment to individuals, in these instances they should be trying to take a rehabilitative approach before a compensatory approach. If a rehabilitative approach cannot meet the needs of an individual</w:t>
      </w:r>
      <w:r w:rsidR="004530E7" w:rsidRPr="00C93897">
        <w:rPr>
          <w:rFonts w:ascii="Arial" w:hAnsi="Arial" w:cs="Arial"/>
          <w:sz w:val="24"/>
          <w:szCs w:val="24"/>
        </w:rPr>
        <w:t>,</w:t>
      </w:r>
      <w:r w:rsidR="00805BA3" w:rsidRPr="00C93897">
        <w:rPr>
          <w:rFonts w:ascii="Arial" w:hAnsi="Arial" w:cs="Arial"/>
          <w:sz w:val="24"/>
          <w:szCs w:val="24"/>
        </w:rPr>
        <w:t xml:space="preserve"> then the minimum equipment required to meet the needs should be issued, providing </w:t>
      </w:r>
      <w:r w:rsidR="003B477E" w:rsidRPr="00C93897">
        <w:rPr>
          <w:rFonts w:ascii="Arial" w:hAnsi="Arial" w:cs="Arial"/>
          <w:sz w:val="24"/>
          <w:szCs w:val="24"/>
        </w:rPr>
        <w:t xml:space="preserve">a </w:t>
      </w:r>
      <w:r w:rsidR="00805BA3" w:rsidRPr="00C93897">
        <w:rPr>
          <w:rFonts w:ascii="Arial" w:hAnsi="Arial" w:cs="Arial"/>
          <w:sz w:val="24"/>
          <w:szCs w:val="24"/>
        </w:rPr>
        <w:t>full risk assessment ha</w:t>
      </w:r>
      <w:r w:rsidR="003B477E" w:rsidRPr="00C93897">
        <w:rPr>
          <w:rFonts w:ascii="Arial" w:hAnsi="Arial" w:cs="Arial"/>
          <w:sz w:val="24"/>
          <w:szCs w:val="24"/>
        </w:rPr>
        <w:t>s</w:t>
      </w:r>
      <w:r w:rsidR="00805BA3" w:rsidRPr="00C93897">
        <w:rPr>
          <w:rFonts w:ascii="Arial" w:hAnsi="Arial" w:cs="Arial"/>
          <w:sz w:val="24"/>
          <w:szCs w:val="24"/>
        </w:rPr>
        <w:t xml:space="preserve"> been completed in line with clinical governance. For </w:t>
      </w:r>
      <w:r w:rsidR="003B477E" w:rsidRPr="00C93897">
        <w:rPr>
          <w:rFonts w:ascii="Arial" w:hAnsi="Arial" w:cs="Arial"/>
          <w:sz w:val="24"/>
          <w:szCs w:val="24"/>
        </w:rPr>
        <w:t>example,</w:t>
      </w:r>
      <w:r w:rsidR="00805BA3" w:rsidRPr="00C93897">
        <w:rPr>
          <w:rFonts w:ascii="Arial" w:hAnsi="Arial" w:cs="Arial"/>
          <w:sz w:val="24"/>
          <w:szCs w:val="24"/>
        </w:rPr>
        <w:t xml:space="preserve"> a bed rail risk assessment form, should be completed before issuing bed support handles due to issues surrounding entrapment, any risk assessment completed should be well documented within the clinical notes and to the equipment service</w:t>
      </w:r>
      <w:r w:rsidR="003505D0" w:rsidRPr="00C93897">
        <w:rPr>
          <w:rFonts w:ascii="Arial" w:hAnsi="Arial" w:cs="Arial"/>
          <w:sz w:val="24"/>
          <w:szCs w:val="24"/>
        </w:rPr>
        <w:t>,</w:t>
      </w:r>
      <w:r w:rsidR="00805BA3" w:rsidRPr="00C93897">
        <w:rPr>
          <w:rFonts w:ascii="Arial" w:hAnsi="Arial" w:cs="Arial"/>
          <w:sz w:val="24"/>
          <w:szCs w:val="24"/>
        </w:rPr>
        <w:t xml:space="preserve"> to provide clinical reasoning, and evidence of positive risk management.</w:t>
      </w:r>
      <w:r w:rsidR="00702369" w:rsidRPr="00C93897">
        <w:rPr>
          <w:rFonts w:ascii="Arial" w:hAnsi="Arial" w:cs="Arial"/>
          <w:sz w:val="24"/>
          <w:szCs w:val="24"/>
        </w:rPr>
        <w:t xml:space="preserve"> Hazards or near misses </w:t>
      </w:r>
      <w:r w:rsidR="005D3F92" w:rsidRPr="00C93897">
        <w:rPr>
          <w:rFonts w:ascii="Arial" w:hAnsi="Arial" w:cs="Arial"/>
          <w:sz w:val="24"/>
          <w:szCs w:val="24"/>
        </w:rPr>
        <w:t>and their outcomes need to be clearly documented in notes, should it be challenged in the future.</w:t>
      </w:r>
    </w:p>
    <w:p w14:paraId="4452B84B" w14:textId="1A6D62DB" w:rsidR="00575FE8" w:rsidRPr="00C93897" w:rsidRDefault="007A722B" w:rsidP="00C93897">
      <w:pPr>
        <w:tabs>
          <w:tab w:val="left" w:pos="3285"/>
        </w:tabs>
        <w:spacing w:line="360" w:lineRule="auto"/>
        <w:rPr>
          <w:rFonts w:ascii="Arial" w:hAnsi="Arial" w:cs="Arial"/>
          <w:sz w:val="24"/>
          <w:szCs w:val="24"/>
        </w:rPr>
      </w:pPr>
      <w:r w:rsidRPr="00C93897">
        <w:rPr>
          <w:rFonts w:ascii="Arial" w:hAnsi="Arial" w:cs="Arial"/>
          <w:sz w:val="24"/>
          <w:szCs w:val="24"/>
        </w:rPr>
        <w:t xml:space="preserve">In conclusion, </w:t>
      </w:r>
      <w:r w:rsidR="00CB57B7" w:rsidRPr="00C93897">
        <w:rPr>
          <w:rFonts w:ascii="Arial" w:hAnsi="Arial" w:cs="Arial"/>
          <w:sz w:val="24"/>
          <w:szCs w:val="24"/>
        </w:rPr>
        <w:t>TAP</w:t>
      </w:r>
      <w:r w:rsidR="00B51332" w:rsidRPr="00C93897">
        <w:rPr>
          <w:rFonts w:ascii="Arial" w:hAnsi="Arial" w:cs="Arial"/>
          <w:sz w:val="24"/>
          <w:szCs w:val="24"/>
        </w:rPr>
        <w:t xml:space="preserve">s </w:t>
      </w:r>
      <w:r w:rsidR="00876BA4" w:rsidRPr="00C93897">
        <w:rPr>
          <w:rFonts w:ascii="Arial" w:hAnsi="Arial" w:cs="Arial"/>
          <w:sz w:val="24"/>
          <w:szCs w:val="24"/>
        </w:rPr>
        <w:t xml:space="preserve">are best placed to </w:t>
      </w:r>
      <w:r w:rsidR="007A2AFF" w:rsidRPr="00C93897">
        <w:rPr>
          <w:rFonts w:ascii="Arial" w:hAnsi="Arial" w:cs="Arial"/>
          <w:sz w:val="24"/>
          <w:szCs w:val="24"/>
        </w:rPr>
        <w:t>build rapport with a patient, due to the</w:t>
      </w:r>
      <w:r w:rsidR="00ED7395" w:rsidRPr="00C93897">
        <w:rPr>
          <w:rFonts w:ascii="Arial" w:hAnsi="Arial" w:cs="Arial"/>
          <w:sz w:val="24"/>
          <w:szCs w:val="24"/>
        </w:rPr>
        <w:t xml:space="preserve">ir patient facing </w:t>
      </w:r>
      <w:r w:rsidR="00C93897" w:rsidRPr="00C93897">
        <w:rPr>
          <w:rFonts w:ascii="Arial" w:hAnsi="Arial" w:cs="Arial"/>
          <w:sz w:val="24"/>
          <w:szCs w:val="24"/>
        </w:rPr>
        <w:t xml:space="preserve">and multi-disciplinary </w:t>
      </w:r>
      <w:r w:rsidR="00ED7395" w:rsidRPr="00C93897">
        <w:rPr>
          <w:rFonts w:ascii="Arial" w:hAnsi="Arial" w:cs="Arial"/>
          <w:sz w:val="24"/>
          <w:szCs w:val="24"/>
        </w:rPr>
        <w:t xml:space="preserve">role. </w:t>
      </w:r>
      <w:r w:rsidR="000D003E" w:rsidRPr="00C93897">
        <w:rPr>
          <w:rFonts w:ascii="Arial" w:hAnsi="Arial" w:cs="Arial"/>
          <w:sz w:val="24"/>
          <w:szCs w:val="24"/>
        </w:rPr>
        <w:t xml:space="preserve">The understanding and knowledge gained through </w:t>
      </w:r>
      <w:r w:rsidR="00C107F8" w:rsidRPr="00C93897">
        <w:rPr>
          <w:rFonts w:ascii="Arial" w:hAnsi="Arial" w:cs="Arial"/>
          <w:sz w:val="24"/>
          <w:szCs w:val="24"/>
        </w:rPr>
        <w:t>meaningful interactions</w:t>
      </w:r>
      <w:r w:rsidR="006B5888" w:rsidRPr="00C93897">
        <w:rPr>
          <w:rFonts w:ascii="Arial" w:hAnsi="Arial" w:cs="Arial"/>
          <w:sz w:val="24"/>
          <w:szCs w:val="24"/>
        </w:rPr>
        <w:t xml:space="preserve"> with the patient is valuable</w:t>
      </w:r>
      <w:r w:rsidR="00970225" w:rsidRPr="00C93897">
        <w:rPr>
          <w:rFonts w:ascii="Arial" w:hAnsi="Arial" w:cs="Arial"/>
          <w:sz w:val="24"/>
          <w:szCs w:val="24"/>
        </w:rPr>
        <w:t xml:space="preserve"> </w:t>
      </w:r>
      <w:r w:rsidR="006B5888" w:rsidRPr="00C93897">
        <w:rPr>
          <w:rFonts w:ascii="Arial" w:hAnsi="Arial" w:cs="Arial"/>
          <w:sz w:val="24"/>
          <w:szCs w:val="24"/>
        </w:rPr>
        <w:t xml:space="preserve">to </w:t>
      </w:r>
      <w:r w:rsidR="00223C39" w:rsidRPr="00C93897">
        <w:rPr>
          <w:rFonts w:ascii="Arial" w:hAnsi="Arial" w:cs="Arial"/>
          <w:sz w:val="24"/>
          <w:szCs w:val="24"/>
        </w:rPr>
        <w:t xml:space="preserve">the </w:t>
      </w:r>
      <w:r w:rsidR="00EC7FDA" w:rsidRPr="00C93897">
        <w:rPr>
          <w:rFonts w:ascii="Arial" w:hAnsi="Arial" w:cs="Arial"/>
          <w:sz w:val="24"/>
          <w:szCs w:val="24"/>
        </w:rPr>
        <w:t>service and</w:t>
      </w:r>
      <w:r w:rsidR="00970225" w:rsidRPr="00C93897">
        <w:rPr>
          <w:rFonts w:ascii="Arial" w:hAnsi="Arial" w:cs="Arial"/>
          <w:sz w:val="24"/>
          <w:szCs w:val="24"/>
        </w:rPr>
        <w:t xml:space="preserve"> is crucial in ensuring </w:t>
      </w:r>
      <w:r w:rsidR="00B51332" w:rsidRPr="00C93897">
        <w:rPr>
          <w:rFonts w:ascii="Arial" w:hAnsi="Arial" w:cs="Arial"/>
          <w:sz w:val="24"/>
          <w:szCs w:val="24"/>
        </w:rPr>
        <w:t>person centred care i</w:t>
      </w:r>
      <w:r w:rsidR="00970225" w:rsidRPr="00C93897">
        <w:rPr>
          <w:rFonts w:ascii="Arial" w:hAnsi="Arial" w:cs="Arial"/>
          <w:sz w:val="24"/>
          <w:szCs w:val="24"/>
        </w:rPr>
        <w:t xml:space="preserve">s achieved. </w:t>
      </w:r>
      <w:r w:rsidR="00EC7FDA" w:rsidRPr="00C93897">
        <w:rPr>
          <w:rFonts w:ascii="Arial" w:hAnsi="Arial" w:cs="Arial"/>
          <w:sz w:val="24"/>
          <w:szCs w:val="24"/>
        </w:rPr>
        <w:t>C</w:t>
      </w:r>
      <w:r w:rsidR="00606B12" w:rsidRPr="00C93897">
        <w:rPr>
          <w:rFonts w:ascii="Arial" w:hAnsi="Arial" w:cs="Arial"/>
          <w:sz w:val="24"/>
          <w:szCs w:val="24"/>
        </w:rPr>
        <w:t>ollaborativ</w:t>
      </w:r>
      <w:r w:rsidR="002317E1" w:rsidRPr="00C93897">
        <w:rPr>
          <w:rFonts w:ascii="Arial" w:hAnsi="Arial" w:cs="Arial"/>
          <w:sz w:val="24"/>
          <w:szCs w:val="24"/>
        </w:rPr>
        <w:t>e working</w:t>
      </w:r>
      <w:r w:rsidR="00EC7FDA" w:rsidRPr="00C93897">
        <w:rPr>
          <w:rFonts w:ascii="Arial" w:hAnsi="Arial" w:cs="Arial"/>
          <w:sz w:val="24"/>
          <w:szCs w:val="24"/>
        </w:rPr>
        <w:t xml:space="preserve"> and </w:t>
      </w:r>
      <w:r w:rsidR="002317E1" w:rsidRPr="00C93897">
        <w:rPr>
          <w:rFonts w:ascii="Arial" w:hAnsi="Arial" w:cs="Arial"/>
          <w:sz w:val="24"/>
          <w:szCs w:val="24"/>
        </w:rPr>
        <w:t>communication</w:t>
      </w:r>
      <w:r w:rsidR="00EC7FDA" w:rsidRPr="00C93897">
        <w:rPr>
          <w:rFonts w:ascii="Arial" w:hAnsi="Arial" w:cs="Arial"/>
          <w:sz w:val="24"/>
          <w:szCs w:val="24"/>
        </w:rPr>
        <w:t xml:space="preserve"> within the team is vital </w:t>
      </w:r>
      <w:r w:rsidR="00BF50F0" w:rsidRPr="00C93897">
        <w:rPr>
          <w:rFonts w:ascii="Arial" w:hAnsi="Arial" w:cs="Arial"/>
          <w:sz w:val="24"/>
          <w:szCs w:val="24"/>
        </w:rPr>
        <w:t xml:space="preserve">when creating and implementing </w:t>
      </w:r>
      <w:r w:rsidR="009E0789" w:rsidRPr="00C93897">
        <w:rPr>
          <w:rFonts w:ascii="Arial" w:hAnsi="Arial" w:cs="Arial"/>
          <w:sz w:val="24"/>
          <w:szCs w:val="24"/>
        </w:rPr>
        <w:t>care plans to meet the needs of the patient.</w:t>
      </w:r>
      <w:r w:rsidR="00A113A0" w:rsidRPr="00C93897">
        <w:rPr>
          <w:rFonts w:ascii="Arial" w:hAnsi="Arial" w:cs="Arial"/>
          <w:sz w:val="24"/>
          <w:szCs w:val="24"/>
        </w:rPr>
        <w:t xml:space="preserve"> The scope </w:t>
      </w:r>
      <w:r w:rsidR="008A1501" w:rsidRPr="00C93897">
        <w:rPr>
          <w:rFonts w:ascii="Arial" w:hAnsi="Arial" w:cs="Arial"/>
          <w:sz w:val="24"/>
          <w:szCs w:val="24"/>
        </w:rPr>
        <w:t xml:space="preserve">of the role </w:t>
      </w:r>
      <w:r w:rsidR="00A113A0" w:rsidRPr="00C93897">
        <w:rPr>
          <w:rFonts w:ascii="Arial" w:hAnsi="Arial" w:cs="Arial"/>
          <w:sz w:val="24"/>
          <w:szCs w:val="24"/>
        </w:rPr>
        <w:t xml:space="preserve">of the </w:t>
      </w:r>
      <w:r w:rsidR="00CB57B7" w:rsidRPr="00C93897">
        <w:rPr>
          <w:rFonts w:ascii="Arial" w:hAnsi="Arial" w:cs="Arial"/>
          <w:sz w:val="24"/>
          <w:szCs w:val="24"/>
        </w:rPr>
        <w:t>TAP</w:t>
      </w:r>
      <w:r w:rsidR="0062390E" w:rsidRPr="00C93897">
        <w:rPr>
          <w:rFonts w:ascii="Arial" w:hAnsi="Arial" w:cs="Arial"/>
          <w:sz w:val="24"/>
          <w:szCs w:val="24"/>
        </w:rPr>
        <w:t xml:space="preserve">, </w:t>
      </w:r>
      <w:r w:rsidR="008A1501" w:rsidRPr="00C93897">
        <w:rPr>
          <w:rFonts w:ascii="Arial" w:hAnsi="Arial" w:cs="Arial"/>
          <w:sz w:val="24"/>
          <w:szCs w:val="24"/>
        </w:rPr>
        <w:t>can be unclear, due to the multifaceted approach</w:t>
      </w:r>
      <w:r w:rsidR="0062390E" w:rsidRPr="00C93897">
        <w:rPr>
          <w:rFonts w:ascii="Arial" w:hAnsi="Arial" w:cs="Arial"/>
          <w:sz w:val="24"/>
          <w:szCs w:val="24"/>
        </w:rPr>
        <w:t xml:space="preserve">. </w:t>
      </w:r>
      <w:r w:rsidR="00F318D9" w:rsidRPr="00C93897">
        <w:rPr>
          <w:rFonts w:ascii="Arial" w:hAnsi="Arial" w:cs="Arial"/>
          <w:sz w:val="24"/>
          <w:szCs w:val="24"/>
        </w:rPr>
        <w:t>In future more research need</w:t>
      </w:r>
      <w:r w:rsidR="00885693" w:rsidRPr="00C93897">
        <w:rPr>
          <w:rFonts w:ascii="Arial" w:hAnsi="Arial" w:cs="Arial"/>
          <w:sz w:val="24"/>
          <w:szCs w:val="24"/>
        </w:rPr>
        <w:t xml:space="preserve">s </w:t>
      </w:r>
      <w:r w:rsidR="00593ABD" w:rsidRPr="00C93897">
        <w:rPr>
          <w:rFonts w:ascii="Arial" w:hAnsi="Arial" w:cs="Arial"/>
          <w:sz w:val="24"/>
          <w:szCs w:val="24"/>
        </w:rPr>
        <w:t>t</w:t>
      </w:r>
      <w:r w:rsidR="00F318D9" w:rsidRPr="00C93897">
        <w:rPr>
          <w:rFonts w:ascii="Arial" w:hAnsi="Arial" w:cs="Arial"/>
          <w:sz w:val="24"/>
          <w:szCs w:val="24"/>
        </w:rPr>
        <w:t xml:space="preserve">o be conducted into </w:t>
      </w:r>
      <w:r w:rsidR="00593ABD" w:rsidRPr="00C93897">
        <w:rPr>
          <w:rFonts w:ascii="Arial" w:hAnsi="Arial" w:cs="Arial"/>
          <w:sz w:val="24"/>
          <w:szCs w:val="24"/>
        </w:rPr>
        <w:t xml:space="preserve">the </w:t>
      </w:r>
      <w:r w:rsidR="00593ABD" w:rsidRPr="00C93897">
        <w:rPr>
          <w:rFonts w:ascii="Arial" w:hAnsi="Arial" w:cs="Arial"/>
          <w:sz w:val="24"/>
          <w:szCs w:val="24"/>
        </w:rPr>
        <w:lastRenderedPageBreak/>
        <w:t>therapy assistant practitioner as a blended role</w:t>
      </w:r>
      <w:r w:rsidR="001806E6" w:rsidRPr="00C93897">
        <w:rPr>
          <w:rFonts w:ascii="Arial" w:hAnsi="Arial" w:cs="Arial"/>
          <w:sz w:val="24"/>
          <w:szCs w:val="24"/>
        </w:rPr>
        <w:t>,</w:t>
      </w:r>
      <w:r w:rsidR="00885693" w:rsidRPr="00C93897">
        <w:rPr>
          <w:rFonts w:ascii="Arial" w:hAnsi="Arial" w:cs="Arial"/>
          <w:sz w:val="24"/>
          <w:szCs w:val="24"/>
        </w:rPr>
        <w:t xml:space="preserve"> as well as t</w:t>
      </w:r>
      <w:r w:rsidR="001806E6" w:rsidRPr="00C93897">
        <w:rPr>
          <w:rFonts w:ascii="Arial" w:hAnsi="Arial" w:cs="Arial"/>
          <w:sz w:val="24"/>
          <w:szCs w:val="24"/>
        </w:rPr>
        <w:t>heir impact on services</w:t>
      </w:r>
      <w:r w:rsidR="00885693" w:rsidRPr="00C93897">
        <w:rPr>
          <w:rFonts w:ascii="Arial" w:hAnsi="Arial" w:cs="Arial"/>
          <w:sz w:val="24"/>
          <w:szCs w:val="24"/>
        </w:rPr>
        <w:t xml:space="preserve"> and</w:t>
      </w:r>
      <w:r w:rsidR="008A1501" w:rsidRPr="00C93897">
        <w:rPr>
          <w:rFonts w:ascii="Arial" w:hAnsi="Arial" w:cs="Arial"/>
          <w:sz w:val="24"/>
          <w:szCs w:val="24"/>
        </w:rPr>
        <w:t xml:space="preserve"> </w:t>
      </w:r>
      <w:r w:rsidR="0012551F" w:rsidRPr="00C93897">
        <w:rPr>
          <w:rFonts w:ascii="Arial" w:hAnsi="Arial" w:cs="Arial"/>
          <w:sz w:val="24"/>
          <w:szCs w:val="24"/>
        </w:rPr>
        <w:t>person-centred</w:t>
      </w:r>
      <w:r w:rsidR="001806E6" w:rsidRPr="00C93897">
        <w:rPr>
          <w:rFonts w:ascii="Arial" w:hAnsi="Arial" w:cs="Arial"/>
          <w:sz w:val="24"/>
          <w:szCs w:val="24"/>
        </w:rPr>
        <w:t xml:space="preserve"> care. </w:t>
      </w:r>
    </w:p>
    <w:p w14:paraId="16037DE6" w14:textId="77777777" w:rsidR="00333AE7" w:rsidRDefault="00333AE7" w:rsidP="00C93897">
      <w:pPr>
        <w:tabs>
          <w:tab w:val="left" w:pos="3285"/>
        </w:tabs>
        <w:spacing w:line="360" w:lineRule="auto"/>
        <w:rPr>
          <w:rFonts w:ascii="Arial" w:hAnsi="Arial" w:cs="Arial"/>
          <w:sz w:val="24"/>
          <w:szCs w:val="24"/>
        </w:rPr>
      </w:pPr>
    </w:p>
    <w:p w14:paraId="1BC3BB21" w14:textId="77777777" w:rsidR="00333AE7" w:rsidRDefault="00333AE7" w:rsidP="00C93897">
      <w:pPr>
        <w:tabs>
          <w:tab w:val="left" w:pos="3285"/>
        </w:tabs>
        <w:spacing w:line="360" w:lineRule="auto"/>
        <w:rPr>
          <w:rFonts w:ascii="Arial" w:hAnsi="Arial" w:cs="Arial"/>
          <w:sz w:val="24"/>
          <w:szCs w:val="24"/>
        </w:rPr>
      </w:pPr>
    </w:p>
    <w:p w14:paraId="56FCCDF8" w14:textId="77777777" w:rsidR="00333AE7" w:rsidRDefault="00333AE7" w:rsidP="00C93897">
      <w:pPr>
        <w:tabs>
          <w:tab w:val="left" w:pos="3285"/>
        </w:tabs>
        <w:spacing w:line="360" w:lineRule="auto"/>
        <w:rPr>
          <w:rFonts w:ascii="Arial" w:hAnsi="Arial" w:cs="Arial"/>
          <w:sz w:val="24"/>
          <w:szCs w:val="24"/>
        </w:rPr>
      </w:pPr>
    </w:p>
    <w:p w14:paraId="21E53C4F" w14:textId="77777777" w:rsidR="002F0B28" w:rsidRDefault="002F0B28" w:rsidP="00C93897">
      <w:pPr>
        <w:spacing w:line="360" w:lineRule="auto"/>
        <w:rPr>
          <w:rFonts w:ascii="Arial" w:hAnsi="Arial" w:cs="Arial"/>
          <w:b/>
          <w:bCs/>
          <w:sz w:val="24"/>
          <w:szCs w:val="24"/>
          <w:u w:val="single"/>
        </w:rPr>
      </w:pPr>
    </w:p>
    <w:p w14:paraId="12438523" w14:textId="77777777" w:rsidR="00FF207E" w:rsidRDefault="00FF207E" w:rsidP="00C93897">
      <w:pPr>
        <w:spacing w:line="360" w:lineRule="auto"/>
        <w:rPr>
          <w:rFonts w:ascii="Arial" w:hAnsi="Arial" w:cs="Arial"/>
          <w:b/>
          <w:bCs/>
          <w:sz w:val="24"/>
          <w:szCs w:val="24"/>
          <w:u w:val="single"/>
        </w:rPr>
      </w:pPr>
    </w:p>
    <w:p w14:paraId="0709D158" w14:textId="77777777" w:rsidR="00FF207E" w:rsidRDefault="00FF207E" w:rsidP="00C93897">
      <w:pPr>
        <w:spacing w:line="360" w:lineRule="auto"/>
        <w:rPr>
          <w:rFonts w:ascii="Arial" w:hAnsi="Arial" w:cs="Arial"/>
          <w:b/>
          <w:bCs/>
          <w:sz w:val="24"/>
          <w:szCs w:val="24"/>
          <w:u w:val="single"/>
        </w:rPr>
      </w:pPr>
    </w:p>
    <w:p w14:paraId="02A37B49" w14:textId="77777777" w:rsidR="00FF207E" w:rsidRDefault="00FF207E" w:rsidP="00C93897">
      <w:pPr>
        <w:spacing w:line="360" w:lineRule="auto"/>
        <w:rPr>
          <w:rFonts w:ascii="Arial" w:hAnsi="Arial" w:cs="Arial"/>
          <w:b/>
          <w:bCs/>
          <w:sz w:val="24"/>
          <w:szCs w:val="24"/>
          <w:u w:val="single"/>
        </w:rPr>
      </w:pPr>
    </w:p>
    <w:p w14:paraId="7D87B96C" w14:textId="77777777" w:rsidR="00FF207E" w:rsidRDefault="00FF207E" w:rsidP="00C93897">
      <w:pPr>
        <w:spacing w:line="360" w:lineRule="auto"/>
        <w:rPr>
          <w:rFonts w:ascii="Arial" w:hAnsi="Arial" w:cs="Arial"/>
          <w:b/>
          <w:bCs/>
          <w:sz w:val="24"/>
          <w:szCs w:val="24"/>
          <w:u w:val="single"/>
        </w:rPr>
      </w:pPr>
    </w:p>
    <w:p w14:paraId="10F14FCE" w14:textId="77777777" w:rsidR="00FF207E" w:rsidRDefault="00FF207E" w:rsidP="00C93897">
      <w:pPr>
        <w:spacing w:line="360" w:lineRule="auto"/>
        <w:rPr>
          <w:rFonts w:ascii="Arial" w:hAnsi="Arial" w:cs="Arial"/>
          <w:b/>
          <w:bCs/>
          <w:sz w:val="24"/>
          <w:szCs w:val="24"/>
          <w:u w:val="single"/>
        </w:rPr>
      </w:pPr>
    </w:p>
    <w:p w14:paraId="49799A33" w14:textId="77777777" w:rsidR="00FF207E" w:rsidRDefault="00FF207E" w:rsidP="00C93897">
      <w:pPr>
        <w:spacing w:line="360" w:lineRule="auto"/>
        <w:rPr>
          <w:rFonts w:ascii="Arial" w:hAnsi="Arial" w:cs="Arial"/>
          <w:b/>
          <w:bCs/>
          <w:sz w:val="24"/>
          <w:szCs w:val="24"/>
          <w:u w:val="single"/>
        </w:rPr>
      </w:pPr>
    </w:p>
    <w:p w14:paraId="59B47496" w14:textId="77777777" w:rsidR="00FF207E" w:rsidRDefault="00FF207E" w:rsidP="00C93897">
      <w:pPr>
        <w:spacing w:line="360" w:lineRule="auto"/>
        <w:rPr>
          <w:rFonts w:ascii="Arial" w:hAnsi="Arial" w:cs="Arial"/>
          <w:b/>
          <w:bCs/>
          <w:sz w:val="24"/>
          <w:szCs w:val="24"/>
          <w:u w:val="single"/>
        </w:rPr>
      </w:pPr>
    </w:p>
    <w:p w14:paraId="0090BBD2" w14:textId="14525D95" w:rsidR="005D4ECC" w:rsidRDefault="005D4ECC" w:rsidP="00C93897">
      <w:pPr>
        <w:spacing w:line="360" w:lineRule="auto"/>
        <w:rPr>
          <w:rFonts w:ascii="Arial" w:hAnsi="Arial" w:cs="Arial"/>
          <w:b/>
          <w:bCs/>
          <w:sz w:val="24"/>
          <w:szCs w:val="24"/>
          <w:u w:val="single"/>
        </w:rPr>
      </w:pPr>
    </w:p>
    <w:p w14:paraId="5A189990" w14:textId="77777777" w:rsidR="005D4ECC" w:rsidRDefault="005D4ECC" w:rsidP="00C93897">
      <w:pPr>
        <w:spacing w:line="360" w:lineRule="auto"/>
        <w:rPr>
          <w:rFonts w:ascii="Arial" w:hAnsi="Arial" w:cs="Arial"/>
          <w:b/>
          <w:bCs/>
          <w:sz w:val="24"/>
          <w:szCs w:val="24"/>
          <w:u w:val="single"/>
        </w:rPr>
      </w:pPr>
    </w:p>
    <w:p w14:paraId="235B3C3E" w14:textId="77777777" w:rsidR="005D4ECC" w:rsidRDefault="005D4ECC" w:rsidP="00C93897">
      <w:pPr>
        <w:spacing w:line="360" w:lineRule="auto"/>
        <w:rPr>
          <w:rFonts w:ascii="Arial" w:hAnsi="Arial" w:cs="Arial"/>
          <w:b/>
          <w:bCs/>
          <w:sz w:val="24"/>
          <w:szCs w:val="24"/>
          <w:u w:val="single"/>
        </w:rPr>
      </w:pPr>
    </w:p>
    <w:p w14:paraId="1B104C9E" w14:textId="77777777" w:rsidR="005D4ECC" w:rsidRDefault="005D4ECC" w:rsidP="00C93897">
      <w:pPr>
        <w:spacing w:line="360" w:lineRule="auto"/>
        <w:rPr>
          <w:rFonts w:ascii="Arial" w:hAnsi="Arial" w:cs="Arial"/>
          <w:b/>
          <w:bCs/>
          <w:sz w:val="24"/>
          <w:szCs w:val="24"/>
          <w:u w:val="single"/>
        </w:rPr>
      </w:pPr>
    </w:p>
    <w:p w14:paraId="5CB1CAD6" w14:textId="77777777" w:rsidR="005D4ECC" w:rsidRDefault="005D4ECC" w:rsidP="00C93897">
      <w:pPr>
        <w:spacing w:line="360" w:lineRule="auto"/>
        <w:rPr>
          <w:rFonts w:ascii="Arial" w:hAnsi="Arial" w:cs="Arial"/>
          <w:b/>
          <w:bCs/>
          <w:sz w:val="24"/>
          <w:szCs w:val="24"/>
          <w:u w:val="single"/>
        </w:rPr>
      </w:pPr>
    </w:p>
    <w:p w14:paraId="648BE4BF" w14:textId="77777777" w:rsidR="005D4ECC" w:rsidRDefault="005D4ECC" w:rsidP="00F65A22">
      <w:pPr>
        <w:rPr>
          <w:rFonts w:ascii="Arial" w:hAnsi="Arial" w:cs="Arial"/>
          <w:b/>
          <w:bCs/>
          <w:sz w:val="24"/>
          <w:szCs w:val="24"/>
          <w:u w:val="single"/>
        </w:rPr>
      </w:pPr>
    </w:p>
    <w:p w14:paraId="043E14BD" w14:textId="77777777" w:rsidR="00FF207E" w:rsidRDefault="00FF207E" w:rsidP="00F65A22">
      <w:pPr>
        <w:rPr>
          <w:rFonts w:ascii="Arial" w:hAnsi="Arial" w:cs="Arial"/>
          <w:b/>
          <w:bCs/>
          <w:sz w:val="24"/>
          <w:szCs w:val="24"/>
          <w:u w:val="single"/>
        </w:rPr>
      </w:pPr>
    </w:p>
    <w:p w14:paraId="2630C8F3" w14:textId="77777777" w:rsidR="00FF207E" w:rsidRDefault="00FF207E" w:rsidP="00F65A22">
      <w:pPr>
        <w:rPr>
          <w:rFonts w:ascii="Arial" w:hAnsi="Arial" w:cs="Arial"/>
          <w:b/>
          <w:bCs/>
          <w:sz w:val="24"/>
          <w:szCs w:val="24"/>
          <w:u w:val="single"/>
        </w:rPr>
      </w:pPr>
    </w:p>
    <w:p w14:paraId="56B9475D" w14:textId="77777777" w:rsidR="00FF207E" w:rsidRDefault="00FF207E" w:rsidP="00F65A22">
      <w:pPr>
        <w:rPr>
          <w:rFonts w:ascii="Arial" w:hAnsi="Arial" w:cs="Arial"/>
          <w:b/>
          <w:bCs/>
          <w:sz w:val="24"/>
          <w:szCs w:val="24"/>
          <w:u w:val="single"/>
        </w:rPr>
      </w:pPr>
    </w:p>
    <w:p w14:paraId="6A74E536" w14:textId="77777777" w:rsidR="00C93897" w:rsidRDefault="00C93897" w:rsidP="00F65A22">
      <w:pPr>
        <w:rPr>
          <w:rFonts w:ascii="Arial" w:hAnsi="Arial" w:cs="Arial"/>
          <w:b/>
          <w:bCs/>
          <w:sz w:val="24"/>
          <w:szCs w:val="24"/>
          <w:u w:val="single"/>
        </w:rPr>
      </w:pPr>
    </w:p>
    <w:p w14:paraId="6C7E800B" w14:textId="008C4FFD" w:rsidR="00F65A22" w:rsidRPr="00F65A22" w:rsidRDefault="003E0AD3" w:rsidP="00F65A22">
      <w:pPr>
        <w:rPr>
          <w:rFonts w:ascii="Arial" w:hAnsi="Arial" w:cs="Arial"/>
          <w:b/>
          <w:bCs/>
          <w:sz w:val="24"/>
          <w:szCs w:val="24"/>
          <w:u w:val="single"/>
        </w:rPr>
      </w:pPr>
      <w:r w:rsidRPr="004708CA">
        <w:rPr>
          <w:rFonts w:ascii="Arial" w:hAnsi="Arial" w:cs="Arial"/>
          <w:b/>
          <w:bCs/>
          <w:sz w:val="24"/>
          <w:szCs w:val="24"/>
          <w:u w:val="single"/>
        </w:rPr>
        <w:t xml:space="preserve">Reference List </w:t>
      </w:r>
    </w:p>
    <w:p w14:paraId="46614148" w14:textId="569DC3C4" w:rsidR="00F65A22" w:rsidRPr="00EC3022" w:rsidRDefault="00F65A22" w:rsidP="00EC3022">
      <w:pPr>
        <w:spacing w:line="276" w:lineRule="auto"/>
        <w:rPr>
          <w:rFonts w:ascii="Arial" w:hAnsi="Arial" w:cs="Arial"/>
          <w:sz w:val="24"/>
          <w:szCs w:val="24"/>
          <w:shd w:val="clear" w:color="auto" w:fill="FFFFFF"/>
        </w:rPr>
      </w:pPr>
      <w:r w:rsidRPr="00EC3022">
        <w:rPr>
          <w:rFonts w:ascii="Arial" w:hAnsi="Arial" w:cs="Arial"/>
          <w:sz w:val="24"/>
          <w:szCs w:val="24"/>
          <w:shd w:val="clear" w:color="auto" w:fill="FFFFFF"/>
        </w:rPr>
        <w:t xml:space="preserve">Adam, D., </w:t>
      </w:r>
      <w:proofErr w:type="spellStart"/>
      <w:r w:rsidRPr="00EC3022">
        <w:rPr>
          <w:rFonts w:ascii="Arial" w:hAnsi="Arial" w:cs="Arial"/>
          <w:sz w:val="24"/>
          <w:szCs w:val="24"/>
          <w:shd w:val="clear" w:color="auto" w:fill="FFFFFF"/>
        </w:rPr>
        <w:t>Berschick</w:t>
      </w:r>
      <w:proofErr w:type="spellEnd"/>
      <w:r w:rsidRPr="00EC3022">
        <w:rPr>
          <w:rFonts w:ascii="Arial" w:hAnsi="Arial" w:cs="Arial"/>
          <w:sz w:val="24"/>
          <w:szCs w:val="24"/>
          <w:shd w:val="clear" w:color="auto" w:fill="FFFFFF"/>
        </w:rPr>
        <w:t xml:space="preserve">, J., </w:t>
      </w:r>
      <w:r w:rsidR="00530E02" w:rsidRPr="00EC3022">
        <w:rPr>
          <w:rFonts w:ascii="Arial" w:hAnsi="Arial" w:cs="Arial"/>
          <w:sz w:val="24"/>
          <w:szCs w:val="24"/>
          <w:shd w:val="clear" w:color="auto" w:fill="FFFFFF"/>
        </w:rPr>
        <w:t xml:space="preserve">Schiele, J. K., Bogdanski, M., Schroter, M., Steinmetz, M., Koch, A. K., </w:t>
      </w:r>
      <w:proofErr w:type="spellStart"/>
      <w:r w:rsidR="00530E02" w:rsidRPr="00EC3022">
        <w:rPr>
          <w:rFonts w:ascii="Arial" w:hAnsi="Arial" w:cs="Arial"/>
          <w:sz w:val="24"/>
          <w:szCs w:val="24"/>
          <w:shd w:val="clear" w:color="auto" w:fill="FFFFFF"/>
        </w:rPr>
        <w:t>Sehouli</w:t>
      </w:r>
      <w:proofErr w:type="spellEnd"/>
      <w:r w:rsidR="00530E02" w:rsidRPr="00EC3022">
        <w:rPr>
          <w:rFonts w:ascii="Arial" w:hAnsi="Arial" w:cs="Arial"/>
          <w:sz w:val="24"/>
          <w:szCs w:val="24"/>
          <w:shd w:val="clear" w:color="auto" w:fill="FFFFFF"/>
        </w:rPr>
        <w:t>,</w:t>
      </w:r>
      <w:r w:rsidR="00CF1665" w:rsidRPr="00EC3022">
        <w:rPr>
          <w:rFonts w:ascii="Arial" w:hAnsi="Arial" w:cs="Arial"/>
          <w:sz w:val="24"/>
          <w:szCs w:val="24"/>
          <w:shd w:val="clear" w:color="auto" w:fill="FFFFFF"/>
        </w:rPr>
        <w:t xml:space="preserve"> J., Reschke, S., </w:t>
      </w:r>
      <w:proofErr w:type="spellStart"/>
      <w:r w:rsidR="00CF1665" w:rsidRPr="00EC3022">
        <w:rPr>
          <w:rFonts w:ascii="Arial" w:hAnsi="Arial" w:cs="Arial"/>
          <w:sz w:val="24"/>
          <w:szCs w:val="24"/>
          <w:shd w:val="clear" w:color="auto" w:fill="FFFFFF"/>
        </w:rPr>
        <w:t>Stritter</w:t>
      </w:r>
      <w:proofErr w:type="spellEnd"/>
      <w:r w:rsidR="00CF1665" w:rsidRPr="00EC3022">
        <w:rPr>
          <w:rFonts w:ascii="Arial" w:hAnsi="Arial" w:cs="Arial"/>
          <w:sz w:val="24"/>
          <w:szCs w:val="24"/>
          <w:shd w:val="clear" w:color="auto" w:fill="FFFFFF"/>
        </w:rPr>
        <w:t>, W., Kessler, C. S. and Seifert, G. (</w:t>
      </w:r>
      <w:r w:rsidR="004E5EE3" w:rsidRPr="00EC3022">
        <w:rPr>
          <w:rFonts w:ascii="Arial" w:hAnsi="Arial" w:cs="Arial"/>
          <w:sz w:val="24"/>
          <w:szCs w:val="24"/>
          <w:shd w:val="clear" w:color="auto" w:fill="FFFFFF"/>
        </w:rPr>
        <w:t xml:space="preserve">2023) </w:t>
      </w:r>
      <w:r w:rsidR="00EC3022">
        <w:rPr>
          <w:rFonts w:ascii="Arial" w:hAnsi="Arial" w:cs="Arial"/>
          <w:sz w:val="24"/>
          <w:szCs w:val="24"/>
          <w:shd w:val="clear" w:color="auto" w:fill="FFFFFF"/>
        </w:rPr>
        <w:t>‘</w:t>
      </w:r>
      <w:r w:rsidR="004E5EE3" w:rsidRPr="00EC3022">
        <w:rPr>
          <w:rFonts w:ascii="Arial" w:hAnsi="Arial" w:cs="Arial"/>
          <w:sz w:val="24"/>
          <w:szCs w:val="24"/>
          <w:shd w:val="clear" w:color="auto" w:fill="FFFFFF"/>
        </w:rPr>
        <w:t xml:space="preserve">Interventions to Reduce Stress and Prevent Burnout in Healthcare </w:t>
      </w:r>
      <w:r w:rsidR="004E5EE3" w:rsidRPr="00EC3022">
        <w:rPr>
          <w:rFonts w:ascii="Arial" w:hAnsi="Arial" w:cs="Arial"/>
          <w:sz w:val="24"/>
          <w:szCs w:val="24"/>
          <w:shd w:val="clear" w:color="auto" w:fill="FFFFFF"/>
        </w:rPr>
        <w:lastRenderedPageBreak/>
        <w:t>Professionals Supported by Digital Applications: a Scoping Review</w:t>
      </w:r>
      <w:r w:rsidR="00EC3022">
        <w:rPr>
          <w:rFonts w:ascii="Arial" w:hAnsi="Arial" w:cs="Arial"/>
          <w:sz w:val="24"/>
          <w:szCs w:val="24"/>
          <w:shd w:val="clear" w:color="auto" w:fill="FFFFFF"/>
        </w:rPr>
        <w:t>’</w:t>
      </w:r>
      <w:r w:rsidR="009459A7" w:rsidRPr="00EC3022">
        <w:rPr>
          <w:rFonts w:ascii="Arial" w:hAnsi="Arial" w:cs="Arial"/>
          <w:sz w:val="24"/>
          <w:szCs w:val="24"/>
          <w:shd w:val="clear" w:color="auto" w:fill="FFFFFF"/>
        </w:rPr>
        <w:t xml:space="preserve"> </w:t>
      </w:r>
      <w:r w:rsidR="00D94AF6" w:rsidRPr="00EC3022">
        <w:rPr>
          <w:rFonts w:ascii="Arial" w:hAnsi="Arial" w:cs="Arial"/>
          <w:i/>
          <w:iCs/>
          <w:sz w:val="24"/>
          <w:szCs w:val="24"/>
          <w:shd w:val="clear" w:color="auto" w:fill="FFFFFF"/>
        </w:rPr>
        <w:t>Front</w:t>
      </w:r>
      <w:r w:rsidR="002F0B28" w:rsidRPr="00EC3022">
        <w:rPr>
          <w:rFonts w:ascii="Arial" w:hAnsi="Arial" w:cs="Arial"/>
          <w:i/>
          <w:iCs/>
          <w:sz w:val="24"/>
          <w:szCs w:val="24"/>
          <w:shd w:val="clear" w:color="auto" w:fill="FFFFFF"/>
        </w:rPr>
        <w:t xml:space="preserve">iers in </w:t>
      </w:r>
      <w:r w:rsidR="009459A7" w:rsidRPr="00EC3022">
        <w:rPr>
          <w:rFonts w:ascii="Arial" w:hAnsi="Arial" w:cs="Arial"/>
          <w:i/>
          <w:iCs/>
          <w:sz w:val="24"/>
          <w:szCs w:val="24"/>
          <w:shd w:val="clear" w:color="auto" w:fill="FFFFFF"/>
        </w:rPr>
        <w:t>Public Health</w:t>
      </w:r>
      <w:r w:rsidR="009459A7" w:rsidRPr="00EC3022">
        <w:rPr>
          <w:rFonts w:ascii="Arial" w:hAnsi="Arial" w:cs="Arial"/>
          <w:sz w:val="24"/>
          <w:szCs w:val="24"/>
          <w:shd w:val="clear" w:color="auto" w:fill="FFFFFF"/>
        </w:rPr>
        <w:t xml:space="preserve">, </w:t>
      </w:r>
      <w:r w:rsidR="002F0B28" w:rsidRPr="00EC3022">
        <w:rPr>
          <w:rFonts w:ascii="Arial" w:hAnsi="Arial" w:cs="Arial"/>
          <w:sz w:val="24"/>
          <w:szCs w:val="24"/>
          <w:shd w:val="clear" w:color="auto" w:fill="FFFFFF"/>
        </w:rPr>
        <w:t>pp. 1 – 10.</w:t>
      </w:r>
    </w:p>
    <w:p w14:paraId="43733746" w14:textId="74784E50" w:rsidR="00FC3628" w:rsidRPr="00EC3022" w:rsidRDefault="00FC3628" w:rsidP="00EC3022">
      <w:pPr>
        <w:spacing w:line="276" w:lineRule="auto"/>
        <w:rPr>
          <w:rFonts w:ascii="Arial" w:hAnsi="Arial" w:cs="Arial"/>
          <w:sz w:val="24"/>
          <w:szCs w:val="24"/>
          <w:shd w:val="clear" w:color="auto" w:fill="FFFFFF"/>
        </w:rPr>
      </w:pPr>
      <w:r w:rsidRPr="00EC3022">
        <w:rPr>
          <w:rFonts w:ascii="Arial" w:hAnsi="Arial" w:cs="Arial"/>
          <w:sz w:val="24"/>
          <w:szCs w:val="24"/>
          <w:shd w:val="clear" w:color="auto" w:fill="FFFFFF"/>
        </w:rPr>
        <w:t>Ares, I., Comeau</w:t>
      </w:r>
      <w:r w:rsidR="00BA75C9" w:rsidRPr="00EC3022">
        <w:rPr>
          <w:rFonts w:ascii="Arial" w:hAnsi="Arial" w:cs="Arial"/>
          <w:sz w:val="24"/>
          <w:szCs w:val="24"/>
          <w:shd w:val="clear" w:color="auto" w:fill="FFFFFF"/>
        </w:rPr>
        <w:t>, M., Payeur, A. and Robitaille, J. (2017)</w:t>
      </w:r>
      <w:r w:rsidR="00763439" w:rsidRPr="00EC3022">
        <w:rPr>
          <w:rFonts w:ascii="Arial" w:hAnsi="Arial" w:cs="Arial"/>
          <w:sz w:val="24"/>
          <w:szCs w:val="24"/>
          <w:shd w:val="clear" w:color="auto" w:fill="FFFFFF"/>
        </w:rPr>
        <w:t xml:space="preserve"> ‘A Caseload Management Tool: Supporting the Work of Occupational Therapists in Home Car</w:t>
      </w:r>
      <w:r w:rsidR="00A96E62" w:rsidRPr="00EC3022">
        <w:rPr>
          <w:rFonts w:ascii="Arial" w:hAnsi="Arial" w:cs="Arial"/>
          <w:sz w:val="24"/>
          <w:szCs w:val="24"/>
          <w:shd w:val="clear" w:color="auto" w:fill="FFFFFF"/>
        </w:rPr>
        <w:t>e’,</w:t>
      </w:r>
      <w:r w:rsidR="00763439" w:rsidRPr="00EC3022">
        <w:rPr>
          <w:rFonts w:ascii="Arial" w:hAnsi="Arial" w:cs="Arial"/>
          <w:sz w:val="24"/>
          <w:szCs w:val="24"/>
          <w:shd w:val="clear" w:color="auto" w:fill="FFFFFF"/>
        </w:rPr>
        <w:t xml:space="preserve"> </w:t>
      </w:r>
      <w:r w:rsidR="00763439" w:rsidRPr="00EC3022">
        <w:rPr>
          <w:rFonts w:ascii="Arial" w:hAnsi="Arial" w:cs="Arial"/>
          <w:i/>
          <w:iCs/>
          <w:sz w:val="24"/>
          <w:szCs w:val="24"/>
          <w:shd w:val="clear" w:color="auto" w:fill="FFFFFF"/>
        </w:rPr>
        <w:t>Occupational Therapy Now</w:t>
      </w:r>
      <w:r w:rsidR="00763439" w:rsidRPr="00EC3022">
        <w:rPr>
          <w:rFonts w:ascii="Arial" w:hAnsi="Arial" w:cs="Arial"/>
          <w:sz w:val="24"/>
          <w:szCs w:val="24"/>
          <w:shd w:val="clear" w:color="auto" w:fill="FFFFFF"/>
        </w:rPr>
        <w:t xml:space="preserve">, 19(4), pp. 6-7. </w:t>
      </w:r>
    </w:p>
    <w:p w14:paraId="2DFA8B87" w14:textId="33F94366" w:rsidR="00054B5D" w:rsidRPr="00EC3022" w:rsidRDefault="00054B5D" w:rsidP="00EC3022">
      <w:pPr>
        <w:spacing w:line="276" w:lineRule="auto"/>
        <w:rPr>
          <w:rFonts w:ascii="Arial" w:hAnsi="Arial" w:cs="Arial"/>
          <w:sz w:val="24"/>
          <w:szCs w:val="24"/>
          <w:shd w:val="clear" w:color="auto" w:fill="FFFFFF"/>
        </w:rPr>
      </w:pPr>
      <w:r w:rsidRPr="00EC3022">
        <w:rPr>
          <w:rFonts w:ascii="Arial" w:hAnsi="Arial" w:cs="Arial"/>
          <w:sz w:val="24"/>
          <w:szCs w:val="24"/>
          <w:shd w:val="clear" w:color="auto" w:fill="FFFFFF"/>
        </w:rPr>
        <w:t>British Dietetic Association (2024) </w:t>
      </w:r>
      <w:r w:rsidRPr="00EC3022">
        <w:rPr>
          <w:rFonts w:ascii="Arial" w:hAnsi="Arial" w:cs="Arial"/>
          <w:i/>
          <w:iCs/>
          <w:sz w:val="24"/>
          <w:szCs w:val="24"/>
          <w:shd w:val="clear" w:color="auto" w:fill="FFFFFF"/>
        </w:rPr>
        <w:t>Code of Professional Conduct</w:t>
      </w:r>
      <w:r w:rsidRPr="00EC3022">
        <w:rPr>
          <w:rFonts w:ascii="Arial" w:hAnsi="Arial" w:cs="Arial"/>
          <w:sz w:val="24"/>
          <w:szCs w:val="24"/>
          <w:shd w:val="clear" w:color="auto" w:fill="FFFFFF"/>
        </w:rPr>
        <w:t>. Birmingham: British Dietetic Association.</w:t>
      </w:r>
    </w:p>
    <w:p w14:paraId="0823FDB2" w14:textId="7B9AEF2A" w:rsidR="0044539F" w:rsidRPr="00EC3022" w:rsidRDefault="0044539F" w:rsidP="00EC3022">
      <w:pPr>
        <w:spacing w:line="276" w:lineRule="auto"/>
        <w:rPr>
          <w:rFonts w:ascii="Arial" w:hAnsi="Arial" w:cs="Arial"/>
          <w:sz w:val="24"/>
          <w:szCs w:val="24"/>
          <w:shd w:val="clear" w:color="auto" w:fill="FFFFFF"/>
        </w:rPr>
      </w:pPr>
      <w:r w:rsidRPr="00EC3022">
        <w:rPr>
          <w:rFonts w:ascii="Arial" w:hAnsi="Arial" w:cs="Arial"/>
          <w:sz w:val="24"/>
          <w:szCs w:val="24"/>
          <w:shd w:val="clear" w:color="auto" w:fill="FFFFFF"/>
        </w:rPr>
        <w:t xml:space="preserve">Callus, </w:t>
      </w:r>
      <w:r w:rsidR="00FD3CD5" w:rsidRPr="00EC3022">
        <w:rPr>
          <w:rFonts w:ascii="Arial" w:hAnsi="Arial" w:cs="Arial"/>
          <w:sz w:val="24"/>
          <w:szCs w:val="24"/>
          <w:shd w:val="clear" w:color="auto" w:fill="FFFFFF"/>
        </w:rPr>
        <w:t xml:space="preserve">E., </w:t>
      </w:r>
      <w:proofErr w:type="spellStart"/>
      <w:r w:rsidR="00FD3CD5" w:rsidRPr="00EC3022">
        <w:rPr>
          <w:rFonts w:ascii="Arial" w:hAnsi="Arial" w:cs="Arial"/>
          <w:sz w:val="24"/>
          <w:szCs w:val="24"/>
          <w:shd w:val="clear" w:color="auto" w:fill="FFFFFF"/>
        </w:rPr>
        <w:t>Bassola</w:t>
      </w:r>
      <w:proofErr w:type="spellEnd"/>
      <w:r w:rsidR="00FD3CD5" w:rsidRPr="00EC3022">
        <w:rPr>
          <w:rFonts w:ascii="Arial" w:hAnsi="Arial" w:cs="Arial"/>
          <w:sz w:val="24"/>
          <w:szCs w:val="24"/>
          <w:shd w:val="clear" w:color="auto" w:fill="FFFFFF"/>
        </w:rPr>
        <w:t>, B</w:t>
      </w:r>
      <w:r w:rsidR="00AF2FB5" w:rsidRPr="00EC3022">
        <w:rPr>
          <w:rFonts w:ascii="Arial" w:hAnsi="Arial" w:cs="Arial"/>
          <w:sz w:val="24"/>
          <w:szCs w:val="24"/>
          <w:shd w:val="clear" w:color="auto" w:fill="FFFFFF"/>
        </w:rPr>
        <w:t xml:space="preserve">., </w:t>
      </w:r>
      <w:proofErr w:type="spellStart"/>
      <w:r w:rsidR="00AF2FB5" w:rsidRPr="00EC3022">
        <w:rPr>
          <w:rFonts w:ascii="Arial" w:hAnsi="Arial" w:cs="Arial"/>
          <w:sz w:val="24"/>
          <w:szCs w:val="24"/>
          <w:shd w:val="clear" w:color="auto" w:fill="FFFFFF"/>
        </w:rPr>
        <w:t>Fiolo</w:t>
      </w:r>
      <w:proofErr w:type="spellEnd"/>
      <w:r w:rsidR="00AF2FB5" w:rsidRPr="00EC3022">
        <w:rPr>
          <w:rFonts w:ascii="Arial" w:hAnsi="Arial" w:cs="Arial"/>
          <w:sz w:val="24"/>
          <w:szCs w:val="24"/>
          <w:shd w:val="clear" w:color="auto" w:fill="FFFFFF"/>
        </w:rPr>
        <w:t xml:space="preserve">, V., Bertoldo, E. G., Pagliuca, S. and </w:t>
      </w:r>
      <w:proofErr w:type="spellStart"/>
      <w:r w:rsidR="00AF2FB5" w:rsidRPr="00EC3022">
        <w:rPr>
          <w:rFonts w:ascii="Arial" w:hAnsi="Arial" w:cs="Arial"/>
          <w:sz w:val="24"/>
          <w:szCs w:val="24"/>
          <w:shd w:val="clear" w:color="auto" w:fill="FFFFFF"/>
        </w:rPr>
        <w:t>Lusignani</w:t>
      </w:r>
      <w:proofErr w:type="spellEnd"/>
      <w:r w:rsidR="00B52906" w:rsidRPr="00EC3022">
        <w:rPr>
          <w:rFonts w:ascii="Arial" w:hAnsi="Arial" w:cs="Arial"/>
          <w:sz w:val="24"/>
          <w:szCs w:val="24"/>
          <w:shd w:val="clear" w:color="auto" w:fill="FFFFFF"/>
        </w:rPr>
        <w:t xml:space="preserve">, M. (2020) ‘Stress Reduction Techniques for Health Care Providers Dealing </w:t>
      </w:r>
      <w:proofErr w:type="gramStart"/>
      <w:r w:rsidR="00B52906" w:rsidRPr="00EC3022">
        <w:rPr>
          <w:rFonts w:ascii="Arial" w:hAnsi="Arial" w:cs="Arial"/>
          <w:sz w:val="24"/>
          <w:szCs w:val="24"/>
          <w:shd w:val="clear" w:color="auto" w:fill="FFFFFF"/>
        </w:rPr>
        <w:t>With</w:t>
      </w:r>
      <w:proofErr w:type="gramEnd"/>
      <w:r w:rsidR="00B52906" w:rsidRPr="00EC3022">
        <w:rPr>
          <w:rFonts w:ascii="Arial" w:hAnsi="Arial" w:cs="Arial"/>
          <w:sz w:val="24"/>
          <w:szCs w:val="24"/>
          <w:shd w:val="clear" w:color="auto" w:fill="FFFFFF"/>
        </w:rPr>
        <w:t xml:space="preserve"> </w:t>
      </w:r>
      <w:proofErr w:type="spellStart"/>
      <w:r w:rsidR="00B52906" w:rsidRPr="00EC3022">
        <w:rPr>
          <w:rFonts w:ascii="Arial" w:hAnsi="Arial" w:cs="Arial"/>
          <w:sz w:val="24"/>
          <w:szCs w:val="24"/>
          <w:shd w:val="clear" w:color="auto" w:fill="FFFFFF"/>
        </w:rPr>
        <w:t>Servere</w:t>
      </w:r>
      <w:proofErr w:type="spellEnd"/>
      <w:r w:rsidR="00B52906" w:rsidRPr="00EC3022">
        <w:rPr>
          <w:rFonts w:ascii="Arial" w:hAnsi="Arial" w:cs="Arial"/>
          <w:sz w:val="24"/>
          <w:szCs w:val="24"/>
          <w:shd w:val="clear" w:color="auto" w:fill="FFFFFF"/>
        </w:rPr>
        <w:t xml:space="preserve"> Coron</w:t>
      </w:r>
      <w:r w:rsidR="0074480B" w:rsidRPr="00EC3022">
        <w:rPr>
          <w:rFonts w:ascii="Arial" w:hAnsi="Arial" w:cs="Arial"/>
          <w:sz w:val="24"/>
          <w:szCs w:val="24"/>
          <w:shd w:val="clear" w:color="auto" w:fill="FFFFFF"/>
        </w:rPr>
        <w:t>avirus Infections (SARS, MERS, and COVID-19): A Rapid Review</w:t>
      </w:r>
      <w:r w:rsidR="00893B92">
        <w:rPr>
          <w:rFonts w:ascii="Arial" w:hAnsi="Arial" w:cs="Arial"/>
          <w:sz w:val="24"/>
          <w:szCs w:val="24"/>
          <w:shd w:val="clear" w:color="auto" w:fill="FFFFFF"/>
        </w:rPr>
        <w:t>’,</w:t>
      </w:r>
      <w:r w:rsidR="007D4F9D" w:rsidRPr="00EC3022">
        <w:rPr>
          <w:rFonts w:ascii="Arial" w:hAnsi="Arial" w:cs="Arial"/>
          <w:sz w:val="24"/>
          <w:szCs w:val="24"/>
          <w:shd w:val="clear" w:color="auto" w:fill="FFFFFF"/>
        </w:rPr>
        <w:t xml:space="preserve"> </w:t>
      </w:r>
      <w:r w:rsidR="007D4F9D" w:rsidRPr="00EC3022">
        <w:rPr>
          <w:rFonts w:ascii="Arial" w:hAnsi="Arial" w:cs="Arial"/>
          <w:i/>
          <w:iCs/>
          <w:sz w:val="24"/>
          <w:szCs w:val="24"/>
          <w:shd w:val="clear" w:color="auto" w:fill="FFFFFF"/>
        </w:rPr>
        <w:t>Frontiers in Psychology,</w:t>
      </w:r>
      <w:r w:rsidR="00254611" w:rsidRPr="00EC3022">
        <w:rPr>
          <w:rFonts w:ascii="Arial" w:hAnsi="Arial" w:cs="Arial"/>
          <w:i/>
          <w:iCs/>
          <w:sz w:val="24"/>
          <w:szCs w:val="24"/>
          <w:shd w:val="clear" w:color="auto" w:fill="FFFFFF"/>
        </w:rPr>
        <w:t xml:space="preserve"> </w:t>
      </w:r>
      <w:r w:rsidR="00254611" w:rsidRPr="00EC3022">
        <w:rPr>
          <w:rFonts w:ascii="Arial" w:hAnsi="Arial" w:cs="Arial"/>
          <w:sz w:val="24"/>
          <w:szCs w:val="24"/>
          <w:shd w:val="clear" w:color="auto" w:fill="FFFFFF"/>
        </w:rPr>
        <w:t>pp. 1-11.</w:t>
      </w:r>
    </w:p>
    <w:p w14:paraId="625183AC" w14:textId="69CF9E49" w:rsidR="00DC25A4" w:rsidRPr="00EC3022" w:rsidRDefault="00DC25A4" w:rsidP="00EC3022">
      <w:pPr>
        <w:spacing w:line="276" w:lineRule="auto"/>
        <w:rPr>
          <w:rFonts w:ascii="Arial" w:hAnsi="Arial" w:cs="Arial"/>
          <w:sz w:val="24"/>
          <w:szCs w:val="24"/>
          <w:shd w:val="clear" w:color="auto" w:fill="FFFFFF"/>
        </w:rPr>
      </w:pPr>
      <w:r w:rsidRPr="00EC3022">
        <w:rPr>
          <w:rFonts w:ascii="Arial" w:hAnsi="Arial" w:cs="Arial"/>
          <w:sz w:val="24"/>
          <w:szCs w:val="24"/>
          <w:shd w:val="clear" w:color="auto" w:fill="FFFFFF"/>
        </w:rPr>
        <w:t>Chartered Society of Physiotherapy (20</w:t>
      </w:r>
      <w:r w:rsidR="00473EF0" w:rsidRPr="00EC3022">
        <w:rPr>
          <w:rFonts w:ascii="Arial" w:hAnsi="Arial" w:cs="Arial"/>
          <w:sz w:val="24"/>
          <w:szCs w:val="24"/>
          <w:shd w:val="clear" w:color="auto" w:fill="FFFFFF"/>
        </w:rPr>
        <w:t>17</w:t>
      </w:r>
      <w:r w:rsidRPr="00EC3022">
        <w:rPr>
          <w:rFonts w:ascii="Arial" w:hAnsi="Arial" w:cs="Arial"/>
          <w:sz w:val="24"/>
          <w:szCs w:val="24"/>
          <w:shd w:val="clear" w:color="auto" w:fill="FFFFFF"/>
        </w:rPr>
        <w:t>) </w:t>
      </w:r>
      <w:r w:rsidRPr="00EC3022">
        <w:rPr>
          <w:rFonts w:ascii="Arial" w:hAnsi="Arial" w:cs="Arial"/>
          <w:i/>
          <w:iCs/>
          <w:sz w:val="24"/>
          <w:szCs w:val="24"/>
          <w:shd w:val="clear" w:color="auto" w:fill="FFFFFF"/>
        </w:rPr>
        <w:t>Supervision, Accountability &amp; Delegation.</w:t>
      </w:r>
      <w:r w:rsidRPr="00EC3022">
        <w:rPr>
          <w:rFonts w:ascii="Arial" w:hAnsi="Arial" w:cs="Arial"/>
          <w:sz w:val="24"/>
          <w:szCs w:val="24"/>
          <w:shd w:val="clear" w:color="auto" w:fill="FFFFFF"/>
        </w:rPr>
        <w:t> London: Chartered Society of Physiotherapy.</w:t>
      </w:r>
    </w:p>
    <w:p w14:paraId="3E408796" w14:textId="2199BAF7" w:rsidR="00473EF0" w:rsidRPr="00EC3022" w:rsidRDefault="00473EF0" w:rsidP="00EC3022">
      <w:pPr>
        <w:spacing w:line="276" w:lineRule="auto"/>
        <w:rPr>
          <w:rFonts w:ascii="Arial" w:hAnsi="Arial" w:cs="Arial"/>
          <w:sz w:val="24"/>
          <w:szCs w:val="24"/>
        </w:rPr>
      </w:pPr>
      <w:r w:rsidRPr="00EC3022">
        <w:rPr>
          <w:rFonts w:ascii="Arial" w:hAnsi="Arial" w:cs="Arial"/>
          <w:sz w:val="24"/>
          <w:szCs w:val="24"/>
          <w:shd w:val="clear" w:color="auto" w:fill="FFFFFF"/>
        </w:rPr>
        <w:t xml:space="preserve">Chartered Society of </w:t>
      </w:r>
      <w:r w:rsidR="00333AE7" w:rsidRPr="00EC3022">
        <w:rPr>
          <w:rFonts w:ascii="Arial" w:hAnsi="Arial" w:cs="Arial"/>
          <w:sz w:val="24"/>
          <w:szCs w:val="24"/>
          <w:shd w:val="clear" w:color="auto" w:fill="FFFFFF"/>
        </w:rPr>
        <w:t>Physiotherapy</w:t>
      </w:r>
      <w:r w:rsidRPr="00EC3022">
        <w:rPr>
          <w:rFonts w:ascii="Arial" w:hAnsi="Arial" w:cs="Arial"/>
          <w:sz w:val="24"/>
          <w:szCs w:val="24"/>
          <w:shd w:val="clear" w:color="auto" w:fill="FFFFFF"/>
        </w:rPr>
        <w:t xml:space="preserve"> (2019) </w:t>
      </w:r>
      <w:r w:rsidRPr="00EC3022">
        <w:rPr>
          <w:rFonts w:ascii="Arial" w:hAnsi="Arial" w:cs="Arial"/>
          <w:sz w:val="24"/>
          <w:szCs w:val="24"/>
        </w:rPr>
        <w:t>Code of Members’ Professional Values and Behaviours. London: Chartered Society of Physiotherapy.</w:t>
      </w:r>
    </w:p>
    <w:p w14:paraId="3C0770F3" w14:textId="71667F78" w:rsidR="00496238" w:rsidRPr="00EC3022" w:rsidRDefault="00496238" w:rsidP="00EC3022">
      <w:pPr>
        <w:spacing w:line="276" w:lineRule="auto"/>
        <w:rPr>
          <w:rFonts w:ascii="Arial" w:hAnsi="Arial" w:cs="Arial"/>
          <w:sz w:val="24"/>
          <w:szCs w:val="24"/>
          <w:shd w:val="clear" w:color="auto" w:fill="FFFFFF"/>
        </w:rPr>
      </w:pPr>
      <w:r w:rsidRPr="00EC3022">
        <w:rPr>
          <w:rFonts w:ascii="Arial" w:hAnsi="Arial" w:cs="Arial"/>
          <w:sz w:val="24"/>
          <w:szCs w:val="24"/>
        </w:rPr>
        <w:t xml:space="preserve">Gibbs, G. (1988) Learning by doing: A guide to teaching and learning methods. Oxford: Further </w:t>
      </w:r>
      <w:r w:rsidR="004708CA" w:rsidRPr="00EC3022">
        <w:rPr>
          <w:rFonts w:ascii="Arial" w:hAnsi="Arial" w:cs="Arial"/>
          <w:sz w:val="24"/>
          <w:szCs w:val="24"/>
        </w:rPr>
        <w:t>E</w:t>
      </w:r>
      <w:r w:rsidRPr="00EC3022">
        <w:rPr>
          <w:rFonts w:ascii="Arial" w:hAnsi="Arial" w:cs="Arial"/>
          <w:sz w:val="24"/>
          <w:szCs w:val="24"/>
        </w:rPr>
        <w:t xml:space="preserve">ducation </w:t>
      </w:r>
      <w:r w:rsidR="004708CA" w:rsidRPr="00EC3022">
        <w:rPr>
          <w:rFonts w:ascii="Arial" w:hAnsi="Arial" w:cs="Arial"/>
          <w:sz w:val="24"/>
          <w:szCs w:val="24"/>
        </w:rPr>
        <w:t>U</w:t>
      </w:r>
      <w:r w:rsidRPr="00EC3022">
        <w:rPr>
          <w:rFonts w:ascii="Arial" w:hAnsi="Arial" w:cs="Arial"/>
          <w:sz w:val="24"/>
          <w:szCs w:val="24"/>
        </w:rPr>
        <w:t xml:space="preserve">nit. </w:t>
      </w:r>
    </w:p>
    <w:p w14:paraId="6F0620EA" w14:textId="49DDBE95" w:rsidR="00843306" w:rsidRPr="00EC3022" w:rsidRDefault="00843306" w:rsidP="00EC3022">
      <w:pPr>
        <w:spacing w:line="276" w:lineRule="auto"/>
        <w:rPr>
          <w:rFonts w:ascii="Arial" w:hAnsi="Arial" w:cs="Arial"/>
          <w:sz w:val="24"/>
          <w:szCs w:val="24"/>
          <w:shd w:val="clear" w:color="auto" w:fill="FFFFFF"/>
        </w:rPr>
      </w:pPr>
      <w:r w:rsidRPr="00EC3022">
        <w:rPr>
          <w:rFonts w:ascii="Arial" w:hAnsi="Arial" w:cs="Arial"/>
          <w:sz w:val="24"/>
          <w:szCs w:val="24"/>
          <w:shd w:val="clear" w:color="auto" w:fill="FFFFFF"/>
        </w:rPr>
        <w:t>Lloyd, A., Roberts, R. A. and Freeman, A. J</w:t>
      </w:r>
      <w:r w:rsidR="003849A1" w:rsidRPr="00EC3022">
        <w:rPr>
          <w:rFonts w:ascii="Arial" w:hAnsi="Arial" w:cs="Arial"/>
          <w:sz w:val="24"/>
          <w:szCs w:val="24"/>
          <w:shd w:val="clear" w:color="auto" w:fill="FFFFFF"/>
        </w:rPr>
        <w:t>. (2014) ‘Finding a Balance</w:t>
      </w:r>
      <w:r w:rsidR="0062211F" w:rsidRPr="00EC3022">
        <w:rPr>
          <w:rFonts w:ascii="Arial" w:hAnsi="Arial" w:cs="Arial"/>
          <w:sz w:val="24"/>
          <w:szCs w:val="24"/>
          <w:shd w:val="clear" w:color="auto" w:fill="FFFFFF"/>
        </w:rPr>
        <w:t xml:space="preserve"> in Involving Patients in Goal Setting </w:t>
      </w:r>
      <w:r w:rsidR="00233360" w:rsidRPr="00EC3022">
        <w:rPr>
          <w:rFonts w:ascii="Arial" w:hAnsi="Arial" w:cs="Arial"/>
          <w:sz w:val="24"/>
          <w:szCs w:val="24"/>
          <w:shd w:val="clear" w:color="auto" w:fill="FFFFFF"/>
        </w:rPr>
        <w:t>Early After</w:t>
      </w:r>
      <w:r w:rsidR="001F6C22" w:rsidRPr="00EC3022">
        <w:rPr>
          <w:rFonts w:ascii="Arial" w:hAnsi="Arial" w:cs="Arial"/>
          <w:sz w:val="24"/>
          <w:szCs w:val="24"/>
          <w:shd w:val="clear" w:color="auto" w:fill="FFFFFF"/>
        </w:rPr>
        <w:t xml:space="preserve"> </w:t>
      </w:r>
      <w:proofErr w:type="gramStart"/>
      <w:r w:rsidR="001F6C22" w:rsidRPr="00EC3022">
        <w:rPr>
          <w:rFonts w:ascii="Arial" w:hAnsi="Arial" w:cs="Arial"/>
          <w:sz w:val="24"/>
          <w:szCs w:val="24"/>
          <w:shd w:val="clear" w:color="auto" w:fill="FFFFFF"/>
        </w:rPr>
        <w:t>A</w:t>
      </w:r>
      <w:proofErr w:type="gramEnd"/>
      <w:r w:rsidR="001F6C22" w:rsidRPr="00EC3022">
        <w:rPr>
          <w:rFonts w:ascii="Arial" w:hAnsi="Arial" w:cs="Arial"/>
          <w:sz w:val="24"/>
          <w:szCs w:val="24"/>
          <w:shd w:val="clear" w:color="auto" w:fill="FFFFFF"/>
        </w:rPr>
        <w:t xml:space="preserve"> Stroke: A Physiotherapy Perspective’</w:t>
      </w:r>
      <w:r w:rsidR="00A96E62" w:rsidRPr="00EC3022">
        <w:rPr>
          <w:rFonts w:ascii="Arial" w:hAnsi="Arial" w:cs="Arial"/>
          <w:sz w:val="24"/>
          <w:szCs w:val="24"/>
          <w:shd w:val="clear" w:color="auto" w:fill="FFFFFF"/>
        </w:rPr>
        <w:t>,</w:t>
      </w:r>
      <w:r w:rsidR="001F6C22" w:rsidRPr="00EC3022">
        <w:rPr>
          <w:rFonts w:ascii="Arial" w:hAnsi="Arial" w:cs="Arial"/>
          <w:sz w:val="24"/>
          <w:szCs w:val="24"/>
          <w:shd w:val="clear" w:color="auto" w:fill="FFFFFF"/>
        </w:rPr>
        <w:t xml:space="preserve"> </w:t>
      </w:r>
      <w:r w:rsidR="001F6C22" w:rsidRPr="00EC3022">
        <w:rPr>
          <w:rFonts w:ascii="Arial" w:hAnsi="Arial" w:cs="Arial"/>
          <w:i/>
          <w:iCs/>
          <w:sz w:val="24"/>
          <w:szCs w:val="24"/>
          <w:shd w:val="clear" w:color="auto" w:fill="FFFFFF"/>
        </w:rPr>
        <w:t>Physiotherapy Research International</w:t>
      </w:r>
      <w:r w:rsidR="00867626" w:rsidRPr="00EC3022">
        <w:rPr>
          <w:rFonts w:ascii="Arial" w:hAnsi="Arial" w:cs="Arial"/>
          <w:i/>
          <w:iCs/>
          <w:sz w:val="24"/>
          <w:szCs w:val="24"/>
          <w:shd w:val="clear" w:color="auto" w:fill="FFFFFF"/>
        </w:rPr>
        <w:t xml:space="preserve">, </w:t>
      </w:r>
      <w:r w:rsidR="00867626" w:rsidRPr="00EC3022">
        <w:rPr>
          <w:rFonts w:ascii="Arial" w:hAnsi="Arial" w:cs="Arial"/>
          <w:sz w:val="24"/>
          <w:szCs w:val="24"/>
          <w:shd w:val="clear" w:color="auto" w:fill="FFFFFF"/>
        </w:rPr>
        <w:t xml:space="preserve">19, </w:t>
      </w:r>
      <w:r w:rsidR="00233360" w:rsidRPr="00EC3022">
        <w:rPr>
          <w:rFonts w:ascii="Arial" w:hAnsi="Arial" w:cs="Arial"/>
          <w:sz w:val="24"/>
          <w:szCs w:val="24"/>
          <w:shd w:val="clear" w:color="auto" w:fill="FFFFFF"/>
        </w:rPr>
        <w:t>pp. 147-157.</w:t>
      </w:r>
    </w:p>
    <w:p w14:paraId="41629C54" w14:textId="2A24E851" w:rsidR="001D52E3" w:rsidRPr="00EC3022" w:rsidRDefault="001D52E3" w:rsidP="00EC3022">
      <w:pPr>
        <w:spacing w:line="276" w:lineRule="auto"/>
        <w:rPr>
          <w:rFonts w:ascii="Arial" w:hAnsi="Arial" w:cs="Arial"/>
          <w:sz w:val="24"/>
          <w:szCs w:val="24"/>
        </w:rPr>
      </w:pPr>
      <w:r w:rsidRPr="00EC3022">
        <w:rPr>
          <w:rFonts w:ascii="Arial" w:hAnsi="Arial" w:cs="Arial"/>
          <w:sz w:val="24"/>
          <w:szCs w:val="24"/>
          <w:shd w:val="clear" w:color="auto" w:fill="FFFFFF"/>
        </w:rPr>
        <w:t>McCormack</w:t>
      </w:r>
      <w:r w:rsidR="001249AE" w:rsidRPr="00EC3022">
        <w:rPr>
          <w:rFonts w:ascii="Arial" w:hAnsi="Arial" w:cs="Arial"/>
          <w:sz w:val="24"/>
          <w:szCs w:val="24"/>
          <w:shd w:val="clear" w:color="auto" w:fill="FFFFFF"/>
        </w:rPr>
        <w:t>, B., McCane, T., Bulley, C., Brown, D., McMillan</w:t>
      </w:r>
      <w:r w:rsidR="00EB431F" w:rsidRPr="00EC3022">
        <w:rPr>
          <w:rFonts w:ascii="Arial" w:hAnsi="Arial" w:cs="Arial"/>
          <w:sz w:val="24"/>
          <w:szCs w:val="24"/>
          <w:shd w:val="clear" w:color="auto" w:fill="FFFFFF"/>
        </w:rPr>
        <w:t xml:space="preserve">, A. and Martin, S. (2021) </w:t>
      </w:r>
      <w:r w:rsidR="00EB431F" w:rsidRPr="00EC3022">
        <w:rPr>
          <w:rFonts w:ascii="Arial" w:hAnsi="Arial" w:cs="Arial"/>
          <w:i/>
          <w:iCs/>
          <w:sz w:val="24"/>
          <w:szCs w:val="24"/>
          <w:shd w:val="clear" w:color="auto" w:fill="FFFFFF"/>
        </w:rPr>
        <w:t xml:space="preserve">Fundamentals </w:t>
      </w:r>
      <w:r w:rsidR="00C82F6F" w:rsidRPr="00EC3022">
        <w:rPr>
          <w:rFonts w:ascii="Arial" w:hAnsi="Arial" w:cs="Arial"/>
          <w:i/>
          <w:iCs/>
          <w:sz w:val="24"/>
          <w:szCs w:val="24"/>
          <w:shd w:val="clear" w:color="auto" w:fill="FFFFFF"/>
        </w:rPr>
        <w:t>of Person-Centred Healthcare.</w:t>
      </w:r>
      <w:r w:rsidR="00C82F6F" w:rsidRPr="00EC3022">
        <w:rPr>
          <w:rFonts w:ascii="Arial" w:hAnsi="Arial" w:cs="Arial"/>
          <w:sz w:val="24"/>
          <w:szCs w:val="24"/>
          <w:shd w:val="clear" w:color="auto" w:fill="FFFFFF"/>
        </w:rPr>
        <w:t xml:space="preserve"> Oxford: John Wiley &amp; Sons</w:t>
      </w:r>
      <w:r w:rsidR="008430EB" w:rsidRPr="00EC3022">
        <w:rPr>
          <w:rFonts w:ascii="Arial" w:hAnsi="Arial" w:cs="Arial"/>
          <w:sz w:val="24"/>
          <w:szCs w:val="24"/>
          <w:shd w:val="clear" w:color="auto" w:fill="FFFFFF"/>
        </w:rPr>
        <w:t xml:space="preserve"> ltd</w:t>
      </w:r>
      <w:r w:rsidR="00C82F6F" w:rsidRPr="00EC3022">
        <w:rPr>
          <w:rFonts w:ascii="Arial" w:hAnsi="Arial" w:cs="Arial"/>
          <w:sz w:val="24"/>
          <w:szCs w:val="24"/>
          <w:shd w:val="clear" w:color="auto" w:fill="FFFFFF"/>
        </w:rPr>
        <w:t>.</w:t>
      </w:r>
    </w:p>
    <w:p w14:paraId="15E5FFF3" w14:textId="76D7A4E4" w:rsidR="00F957EB" w:rsidRPr="00EC3022" w:rsidRDefault="00F022A9" w:rsidP="00EC3022">
      <w:pPr>
        <w:spacing w:line="276" w:lineRule="auto"/>
        <w:rPr>
          <w:rFonts w:ascii="Arial" w:hAnsi="Arial" w:cs="Arial"/>
          <w:sz w:val="24"/>
          <w:szCs w:val="24"/>
        </w:rPr>
      </w:pPr>
      <w:r w:rsidRPr="00EC3022">
        <w:rPr>
          <w:rFonts w:ascii="Arial" w:hAnsi="Arial" w:cs="Arial"/>
          <w:sz w:val="24"/>
          <w:szCs w:val="24"/>
        </w:rPr>
        <w:t xml:space="preserve">Metzler, C. A., Hartmann, K. D. and Lowenthal, L. A. (2012) ‘Health Policy Perspectives – Defining Primary Cares: Envisioning the </w:t>
      </w:r>
      <w:r w:rsidR="00763439" w:rsidRPr="00EC3022">
        <w:rPr>
          <w:rFonts w:ascii="Arial" w:hAnsi="Arial" w:cs="Arial"/>
          <w:sz w:val="24"/>
          <w:szCs w:val="24"/>
        </w:rPr>
        <w:t>R</w:t>
      </w:r>
      <w:r w:rsidRPr="00EC3022">
        <w:rPr>
          <w:rFonts w:ascii="Arial" w:hAnsi="Arial" w:cs="Arial"/>
          <w:sz w:val="24"/>
          <w:szCs w:val="24"/>
        </w:rPr>
        <w:t xml:space="preserve">oles of </w:t>
      </w:r>
      <w:r w:rsidR="00763439" w:rsidRPr="00EC3022">
        <w:rPr>
          <w:rFonts w:ascii="Arial" w:hAnsi="Arial" w:cs="Arial"/>
          <w:sz w:val="24"/>
          <w:szCs w:val="24"/>
        </w:rPr>
        <w:t>O</w:t>
      </w:r>
      <w:r w:rsidRPr="00EC3022">
        <w:rPr>
          <w:rFonts w:ascii="Arial" w:hAnsi="Arial" w:cs="Arial"/>
          <w:sz w:val="24"/>
          <w:szCs w:val="24"/>
        </w:rPr>
        <w:t xml:space="preserve">ccupational </w:t>
      </w:r>
      <w:r w:rsidR="00763439" w:rsidRPr="00EC3022">
        <w:rPr>
          <w:rFonts w:ascii="Arial" w:hAnsi="Arial" w:cs="Arial"/>
          <w:sz w:val="24"/>
          <w:szCs w:val="24"/>
        </w:rPr>
        <w:t>T</w:t>
      </w:r>
      <w:r w:rsidRPr="00EC3022">
        <w:rPr>
          <w:rFonts w:ascii="Arial" w:hAnsi="Arial" w:cs="Arial"/>
          <w:sz w:val="24"/>
          <w:szCs w:val="24"/>
        </w:rPr>
        <w:t>herapy’</w:t>
      </w:r>
      <w:r w:rsidR="00A96E62" w:rsidRPr="00EC3022">
        <w:rPr>
          <w:rFonts w:ascii="Arial" w:hAnsi="Arial" w:cs="Arial"/>
          <w:sz w:val="24"/>
          <w:szCs w:val="24"/>
        </w:rPr>
        <w:t>,</w:t>
      </w:r>
      <w:r w:rsidRPr="00EC3022">
        <w:rPr>
          <w:rFonts w:ascii="Arial" w:hAnsi="Arial" w:cs="Arial"/>
          <w:sz w:val="24"/>
          <w:szCs w:val="24"/>
        </w:rPr>
        <w:t xml:space="preserve"> </w:t>
      </w:r>
      <w:r w:rsidRPr="00EC3022">
        <w:rPr>
          <w:rFonts w:ascii="Arial" w:hAnsi="Arial" w:cs="Arial"/>
          <w:i/>
          <w:iCs/>
          <w:sz w:val="24"/>
          <w:szCs w:val="24"/>
        </w:rPr>
        <w:t>American Journal of Occupational Therapy</w:t>
      </w:r>
      <w:r w:rsidRPr="00EC3022">
        <w:rPr>
          <w:rFonts w:ascii="Arial" w:hAnsi="Arial" w:cs="Arial"/>
          <w:sz w:val="24"/>
          <w:szCs w:val="24"/>
        </w:rPr>
        <w:t xml:space="preserve">, 66, pp. 266 -270. </w:t>
      </w:r>
    </w:p>
    <w:p w14:paraId="7E5D77CB" w14:textId="79122B7B" w:rsidR="00F022A9" w:rsidRPr="00EC3022" w:rsidRDefault="00F957EB" w:rsidP="00EC3022">
      <w:pPr>
        <w:spacing w:line="276" w:lineRule="auto"/>
        <w:rPr>
          <w:rFonts w:ascii="Arial" w:hAnsi="Arial" w:cs="Arial"/>
          <w:sz w:val="24"/>
          <w:szCs w:val="24"/>
        </w:rPr>
      </w:pPr>
      <w:r w:rsidRPr="00EC3022">
        <w:rPr>
          <w:rFonts w:ascii="Arial" w:hAnsi="Arial" w:cs="Arial"/>
          <w:sz w:val="24"/>
          <w:szCs w:val="24"/>
        </w:rPr>
        <w:t xml:space="preserve">Nancarrow, S. and Mackey, H. (2005) ‘The </w:t>
      </w:r>
      <w:r w:rsidR="00763439" w:rsidRPr="00EC3022">
        <w:rPr>
          <w:rFonts w:ascii="Arial" w:hAnsi="Arial" w:cs="Arial"/>
          <w:sz w:val="24"/>
          <w:szCs w:val="24"/>
        </w:rPr>
        <w:t>I</w:t>
      </w:r>
      <w:r w:rsidRPr="00EC3022">
        <w:rPr>
          <w:rFonts w:ascii="Arial" w:hAnsi="Arial" w:cs="Arial"/>
          <w:sz w:val="24"/>
          <w:szCs w:val="24"/>
        </w:rPr>
        <w:t xml:space="preserve">ntroduction and </w:t>
      </w:r>
      <w:r w:rsidR="00763439" w:rsidRPr="00EC3022">
        <w:rPr>
          <w:rFonts w:ascii="Arial" w:hAnsi="Arial" w:cs="Arial"/>
          <w:sz w:val="24"/>
          <w:szCs w:val="24"/>
        </w:rPr>
        <w:t>E</w:t>
      </w:r>
      <w:r w:rsidRPr="00EC3022">
        <w:rPr>
          <w:rFonts w:ascii="Arial" w:hAnsi="Arial" w:cs="Arial"/>
          <w:sz w:val="24"/>
          <w:szCs w:val="24"/>
        </w:rPr>
        <w:t xml:space="preserve">valuation of an </w:t>
      </w:r>
      <w:r w:rsidR="00763439" w:rsidRPr="00EC3022">
        <w:rPr>
          <w:rFonts w:ascii="Arial" w:hAnsi="Arial" w:cs="Arial"/>
          <w:sz w:val="24"/>
          <w:szCs w:val="24"/>
        </w:rPr>
        <w:t>O</w:t>
      </w:r>
      <w:r w:rsidRPr="00EC3022">
        <w:rPr>
          <w:rFonts w:ascii="Arial" w:hAnsi="Arial" w:cs="Arial"/>
          <w:sz w:val="24"/>
          <w:szCs w:val="24"/>
        </w:rPr>
        <w:t xml:space="preserve">ccupational </w:t>
      </w:r>
      <w:r w:rsidR="00763439" w:rsidRPr="00EC3022">
        <w:rPr>
          <w:rFonts w:ascii="Arial" w:hAnsi="Arial" w:cs="Arial"/>
          <w:sz w:val="24"/>
          <w:szCs w:val="24"/>
        </w:rPr>
        <w:t>T</w:t>
      </w:r>
      <w:r w:rsidRPr="00EC3022">
        <w:rPr>
          <w:rFonts w:ascii="Arial" w:hAnsi="Arial" w:cs="Arial"/>
          <w:sz w:val="24"/>
          <w:szCs w:val="24"/>
        </w:rPr>
        <w:t xml:space="preserve">herapy </w:t>
      </w:r>
      <w:r w:rsidR="00763439" w:rsidRPr="00EC3022">
        <w:rPr>
          <w:rFonts w:ascii="Arial" w:hAnsi="Arial" w:cs="Arial"/>
          <w:sz w:val="24"/>
          <w:szCs w:val="24"/>
        </w:rPr>
        <w:t>A</w:t>
      </w:r>
      <w:r w:rsidRPr="00EC3022">
        <w:rPr>
          <w:rFonts w:ascii="Arial" w:hAnsi="Arial" w:cs="Arial"/>
          <w:sz w:val="24"/>
          <w:szCs w:val="24"/>
        </w:rPr>
        <w:t xml:space="preserve">ssistant </w:t>
      </w:r>
      <w:r w:rsidR="00763439" w:rsidRPr="00EC3022">
        <w:rPr>
          <w:rFonts w:ascii="Arial" w:hAnsi="Arial" w:cs="Arial"/>
          <w:sz w:val="24"/>
          <w:szCs w:val="24"/>
        </w:rPr>
        <w:t>P</w:t>
      </w:r>
      <w:r w:rsidRPr="00EC3022">
        <w:rPr>
          <w:rFonts w:ascii="Arial" w:hAnsi="Arial" w:cs="Arial"/>
          <w:sz w:val="24"/>
          <w:szCs w:val="24"/>
        </w:rPr>
        <w:t>ractitioner’</w:t>
      </w:r>
      <w:r w:rsidR="00F51E13" w:rsidRPr="00EC3022">
        <w:rPr>
          <w:rFonts w:ascii="Arial" w:hAnsi="Arial" w:cs="Arial"/>
          <w:sz w:val="24"/>
          <w:szCs w:val="24"/>
        </w:rPr>
        <w:t>,</w:t>
      </w:r>
      <w:r w:rsidRPr="00EC3022">
        <w:rPr>
          <w:rFonts w:ascii="Arial" w:hAnsi="Arial" w:cs="Arial"/>
          <w:sz w:val="24"/>
          <w:szCs w:val="24"/>
        </w:rPr>
        <w:t xml:space="preserve"> </w:t>
      </w:r>
      <w:r w:rsidRPr="00EC3022">
        <w:rPr>
          <w:rFonts w:ascii="Arial" w:hAnsi="Arial" w:cs="Arial"/>
          <w:i/>
          <w:iCs/>
          <w:sz w:val="24"/>
          <w:szCs w:val="24"/>
        </w:rPr>
        <w:t>Australian Occupational Therapy Journal</w:t>
      </w:r>
      <w:r w:rsidRPr="00EC3022">
        <w:rPr>
          <w:rFonts w:ascii="Arial" w:hAnsi="Arial" w:cs="Arial"/>
          <w:sz w:val="24"/>
          <w:szCs w:val="24"/>
        </w:rPr>
        <w:t>, 52(4), pp.293-301</w:t>
      </w:r>
      <w:r w:rsidR="00645B96" w:rsidRPr="00EC3022">
        <w:rPr>
          <w:rFonts w:ascii="Arial" w:hAnsi="Arial" w:cs="Arial"/>
          <w:sz w:val="24"/>
          <w:szCs w:val="24"/>
        </w:rPr>
        <w:t>.</w:t>
      </w:r>
    </w:p>
    <w:p w14:paraId="423B307A" w14:textId="5AE5286D" w:rsidR="00A62B8B" w:rsidRPr="00EC3022" w:rsidRDefault="00333AE7" w:rsidP="00EC3022">
      <w:pPr>
        <w:spacing w:line="276" w:lineRule="auto"/>
        <w:rPr>
          <w:rFonts w:ascii="Arial" w:hAnsi="Arial" w:cs="Arial"/>
          <w:sz w:val="24"/>
          <w:szCs w:val="24"/>
        </w:rPr>
      </w:pPr>
      <w:r w:rsidRPr="00EC3022">
        <w:rPr>
          <w:rFonts w:ascii="Arial" w:hAnsi="Arial" w:cs="Arial"/>
          <w:sz w:val="24"/>
          <w:szCs w:val="24"/>
        </w:rPr>
        <w:t>Rimmer, A. (2019) ‘How do I improve my time management skills?’</w:t>
      </w:r>
      <w:r w:rsidR="00A96E62" w:rsidRPr="00EC3022">
        <w:rPr>
          <w:rFonts w:ascii="Arial" w:hAnsi="Arial" w:cs="Arial"/>
          <w:sz w:val="24"/>
          <w:szCs w:val="24"/>
        </w:rPr>
        <w:t>,</w:t>
      </w:r>
      <w:r w:rsidRPr="00EC3022">
        <w:rPr>
          <w:rFonts w:ascii="Arial" w:hAnsi="Arial" w:cs="Arial"/>
          <w:sz w:val="24"/>
          <w:szCs w:val="24"/>
        </w:rPr>
        <w:t xml:space="preserve"> </w:t>
      </w:r>
      <w:r w:rsidRPr="00EC3022">
        <w:rPr>
          <w:rFonts w:ascii="Arial" w:hAnsi="Arial" w:cs="Arial"/>
          <w:i/>
          <w:iCs/>
          <w:sz w:val="24"/>
          <w:szCs w:val="24"/>
        </w:rPr>
        <w:t>The British Medical Journal</w:t>
      </w:r>
      <w:r w:rsidRPr="00EC3022">
        <w:rPr>
          <w:rFonts w:ascii="Arial" w:hAnsi="Arial" w:cs="Arial"/>
          <w:sz w:val="24"/>
          <w:szCs w:val="24"/>
        </w:rPr>
        <w:t xml:space="preserve">, pp. 1-2. </w:t>
      </w:r>
    </w:p>
    <w:p w14:paraId="2A73E61C" w14:textId="32D4BF6E" w:rsidR="0085584F" w:rsidRPr="00EC3022" w:rsidRDefault="003E1128" w:rsidP="00EC3022">
      <w:pPr>
        <w:pStyle w:val="NormalWeb"/>
        <w:spacing w:before="200" w:beforeAutospacing="0" w:after="0" w:afterAutospacing="0" w:line="276" w:lineRule="auto"/>
        <w:rPr>
          <w:rFonts w:ascii="Arial" w:eastAsiaTheme="minorEastAsia" w:hAnsi="Arial" w:cs="Arial"/>
          <w:kern w:val="24"/>
        </w:rPr>
      </w:pPr>
      <w:r w:rsidRPr="00EC3022">
        <w:rPr>
          <w:rFonts w:ascii="Arial" w:eastAsiaTheme="minorEastAsia" w:hAnsi="Arial" w:cs="Arial"/>
          <w:kern w:val="24"/>
        </w:rPr>
        <w:t xml:space="preserve">Royal College of Occupational Therapy (2020) </w:t>
      </w:r>
      <w:r w:rsidRPr="00EC3022">
        <w:rPr>
          <w:rFonts w:ascii="Arial" w:eastAsiaTheme="minorEastAsia" w:hAnsi="Arial" w:cs="Arial"/>
          <w:i/>
          <w:iCs/>
          <w:kern w:val="24"/>
        </w:rPr>
        <w:t>Managing Caseload – Workload Weighting</w:t>
      </w:r>
      <w:r w:rsidRPr="00EC3022">
        <w:rPr>
          <w:rFonts w:ascii="Arial" w:eastAsiaTheme="minorEastAsia" w:hAnsi="Arial" w:cs="Arial"/>
          <w:kern w:val="24"/>
        </w:rPr>
        <w:t xml:space="preserve">. </w:t>
      </w:r>
      <w:r w:rsidR="007C1FF9" w:rsidRPr="00EC3022">
        <w:rPr>
          <w:rFonts w:ascii="Arial" w:eastAsiaTheme="minorEastAsia" w:hAnsi="Arial" w:cs="Arial"/>
          <w:kern w:val="24"/>
        </w:rPr>
        <w:t xml:space="preserve">London: Royal College of </w:t>
      </w:r>
      <w:r w:rsidR="00A96E62" w:rsidRPr="00EC3022">
        <w:rPr>
          <w:rFonts w:ascii="Arial" w:eastAsiaTheme="minorEastAsia" w:hAnsi="Arial" w:cs="Arial"/>
          <w:kern w:val="24"/>
        </w:rPr>
        <w:t>O</w:t>
      </w:r>
      <w:r w:rsidR="007C1FF9" w:rsidRPr="00EC3022">
        <w:rPr>
          <w:rFonts w:ascii="Arial" w:eastAsiaTheme="minorEastAsia" w:hAnsi="Arial" w:cs="Arial"/>
          <w:kern w:val="24"/>
        </w:rPr>
        <w:t>ccupational Therapy.</w:t>
      </w:r>
    </w:p>
    <w:p w14:paraId="1747EA6F" w14:textId="77777777" w:rsidR="0085584F" w:rsidRPr="00EC3022" w:rsidRDefault="0085584F" w:rsidP="00EC3022">
      <w:pPr>
        <w:pStyle w:val="NormalWeb"/>
        <w:spacing w:before="0" w:beforeAutospacing="0" w:after="0" w:afterAutospacing="0" w:line="276" w:lineRule="auto"/>
        <w:rPr>
          <w:rFonts w:ascii="Arial" w:eastAsiaTheme="minorEastAsia" w:hAnsi="Arial" w:cs="Arial"/>
          <w:kern w:val="24"/>
        </w:rPr>
      </w:pPr>
    </w:p>
    <w:p w14:paraId="56C84D09" w14:textId="0394EC25" w:rsidR="00035D12" w:rsidRPr="00EC3022" w:rsidRDefault="00035D12" w:rsidP="00EC3022">
      <w:pPr>
        <w:spacing w:line="276" w:lineRule="auto"/>
        <w:rPr>
          <w:rFonts w:ascii="Arial" w:hAnsi="Arial" w:cs="Arial"/>
          <w:sz w:val="24"/>
          <w:szCs w:val="24"/>
        </w:rPr>
      </w:pPr>
      <w:r w:rsidRPr="00EC3022">
        <w:rPr>
          <w:rFonts w:ascii="Arial" w:hAnsi="Arial" w:cs="Arial"/>
          <w:sz w:val="24"/>
          <w:szCs w:val="24"/>
          <w:shd w:val="clear" w:color="auto" w:fill="FFFFFF"/>
        </w:rPr>
        <w:t>Royal College of Occupational Therapists (2021) </w:t>
      </w:r>
      <w:r w:rsidRPr="00EC3022">
        <w:rPr>
          <w:rFonts w:ascii="Arial" w:hAnsi="Arial" w:cs="Arial"/>
          <w:i/>
          <w:iCs/>
          <w:sz w:val="24"/>
          <w:szCs w:val="24"/>
          <w:shd w:val="clear" w:color="auto" w:fill="FFFFFF"/>
        </w:rPr>
        <w:t>Professional Standards for Occupational Therapy Practice Conduct and Ethics</w:t>
      </w:r>
      <w:r w:rsidRPr="00EC3022">
        <w:rPr>
          <w:rFonts w:ascii="Arial" w:hAnsi="Arial" w:cs="Arial"/>
          <w:sz w:val="24"/>
          <w:szCs w:val="24"/>
          <w:shd w:val="clear" w:color="auto" w:fill="FFFFFF"/>
        </w:rPr>
        <w:t>. London: Royal College of Occupational Therapists.</w:t>
      </w:r>
    </w:p>
    <w:p w14:paraId="3709021B" w14:textId="1658F298" w:rsidR="00AD59D0" w:rsidRPr="00EC3022" w:rsidRDefault="00AD59D0" w:rsidP="00EC3022">
      <w:pPr>
        <w:spacing w:line="276" w:lineRule="auto"/>
        <w:rPr>
          <w:rFonts w:ascii="Arial" w:hAnsi="Arial" w:cs="Arial"/>
          <w:b/>
          <w:bCs/>
          <w:sz w:val="24"/>
          <w:szCs w:val="24"/>
          <w:u w:val="single"/>
        </w:rPr>
      </w:pPr>
      <w:r w:rsidRPr="00EC3022">
        <w:rPr>
          <w:rFonts w:ascii="Arial" w:hAnsi="Arial" w:cs="Arial"/>
          <w:sz w:val="24"/>
          <w:szCs w:val="24"/>
          <w:shd w:val="clear" w:color="auto" w:fill="FFFFFF"/>
        </w:rPr>
        <w:lastRenderedPageBreak/>
        <w:t>The National Archives (2024) </w:t>
      </w:r>
      <w:r w:rsidRPr="00EC3022">
        <w:rPr>
          <w:rFonts w:ascii="Arial" w:hAnsi="Arial" w:cs="Arial"/>
          <w:i/>
          <w:iCs/>
          <w:sz w:val="24"/>
          <w:szCs w:val="24"/>
          <w:shd w:val="clear" w:color="auto" w:fill="FFFFFF"/>
        </w:rPr>
        <w:t>Social Services and Well-being (Wales) Act 2014.</w:t>
      </w:r>
      <w:r w:rsidRPr="00EC3022">
        <w:rPr>
          <w:rFonts w:ascii="Arial" w:hAnsi="Arial" w:cs="Arial"/>
          <w:sz w:val="24"/>
          <w:szCs w:val="24"/>
          <w:shd w:val="clear" w:color="auto" w:fill="FFFFFF"/>
        </w:rPr>
        <w:t> Available at: </w:t>
      </w:r>
      <w:hyperlink r:id="rId7" w:tgtFrame="_blank" w:tooltip="Original URL: https://www.legislation.gov.uk/anaw/2014/4/section/1. Click or tap if you trust this link." w:history="1">
        <w:r w:rsidRPr="00EC3022">
          <w:rPr>
            <w:rFonts w:ascii="Arial" w:hAnsi="Arial" w:cs="Arial"/>
            <w:sz w:val="24"/>
            <w:szCs w:val="24"/>
            <w:u w:val="single"/>
            <w:bdr w:val="none" w:sz="0" w:space="0" w:color="auto" w:frame="1"/>
            <w:shd w:val="clear" w:color="auto" w:fill="FFFFFF"/>
          </w:rPr>
          <w:t>https://www.legislation.gov.uk/anaw/2014/4/section/1</w:t>
        </w:r>
      </w:hyperlink>
      <w:r w:rsidRPr="00EC3022">
        <w:rPr>
          <w:rFonts w:ascii="Arial" w:hAnsi="Arial" w:cs="Arial"/>
          <w:sz w:val="24"/>
          <w:szCs w:val="24"/>
          <w:shd w:val="clear" w:color="auto" w:fill="FFFFFF"/>
        </w:rPr>
        <w:t> (Accessed on 22nd November</w:t>
      </w:r>
      <w:r w:rsidR="00A96E62" w:rsidRPr="00EC3022">
        <w:rPr>
          <w:rFonts w:ascii="Arial" w:hAnsi="Arial" w:cs="Arial"/>
          <w:sz w:val="24"/>
          <w:szCs w:val="24"/>
          <w:shd w:val="clear" w:color="auto" w:fill="FFFFFF"/>
        </w:rPr>
        <w:t xml:space="preserve"> 2024</w:t>
      </w:r>
      <w:r w:rsidRPr="00EC3022">
        <w:rPr>
          <w:rFonts w:ascii="Arial" w:hAnsi="Arial" w:cs="Arial"/>
          <w:sz w:val="24"/>
          <w:szCs w:val="24"/>
          <w:shd w:val="clear" w:color="auto" w:fill="FFFFFF"/>
        </w:rPr>
        <w:t>).</w:t>
      </w:r>
    </w:p>
    <w:sectPr w:rsidR="00AD59D0" w:rsidRPr="00EC30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DB6115"/>
    <w:multiLevelType w:val="hybridMultilevel"/>
    <w:tmpl w:val="EED4C598"/>
    <w:lvl w:ilvl="0" w:tplc="085617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AF2E26"/>
    <w:multiLevelType w:val="multilevel"/>
    <w:tmpl w:val="3B42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014369"/>
    <w:multiLevelType w:val="hybridMultilevel"/>
    <w:tmpl w:val="43D21FA2"/>
    <w:lvl w:ilvl="0" w:tplc="08090003">
      <w:start w:val="1"/>
      <w:numFmt w:val="bullet"/>
      <w:lvlText w:val="o"/>
      <w:lvlJc w:val="left"/>
      <w:pPr>
        <w:ind w:left="1090" w:hanging="360"/>
      </w:pPr>
      <w:rPr>
        <w:rFonts w:ascii="Courier New" w:hAnsi="Courier New" w:cs="Courier New" w:hint="default"/>
      </w:rPr>
    </w:lvl>
    <w:lvl w:ilvl="1" w:tplc="FFFFFFFF">
      <w:start w:val="1"/>
      <w:numFmt w:val="bullet"/>
      <w:lvlText w:val="o"/>
      <w:lvlJc w:val="left"/>
      <w:pPr>
        <w:ind w:left="1810" w:hanging="360"/>
      </w:pPr>
      <w:rPr>
        <w:rFonts w:ascii="Courier New" w:hAnsi="Courier New" w:cs="Courier New" w:hint="default"/>
      </w:rPr>
    </w:lvl>
    <w:lvl w:ilvl="2" w:tplc="FFFFFFFF">
      <w:start w:val="1"/>
      <w:numFmt w:val="bullet"/>
      <w:lvlText w:val=""/>
      <w:lvlJc w:val="left"/>
      <w:pPr>
        <w:ind w:left="2530" w:hanging="360"/>
      </w:pPr>
      <w:rPr>
        <w:rFonts w:ascii="Wingdings" w:hAnsi="Wingdings" w:hint="default"/>
      </w:rPr>
    </w:lvl>
    <w:lvl w:ilvl="3" w:tplc="FFFFFFFF">
      <w:start w:val="1"/>
      <w:numFmt w:val="bullet"/>
      <w:lvlText w:val=""/>
      <w:lvlJc w:val="left"/>
      <w:pPr>
        <w:ind w:left="3250" w:hanging="360"/>
      </w:pPr>
      <w:rPr>
        <w:rFonts w:ascii="Symbol" w:hAnsi="Symbol" w:hint="default"/>
      </w:rPr>
    </w:lvl>
    <w:lvl w:ilvl="4" w:tplc="FFFFFFFF">
      <w:start w:val="1"/>
      <w:numFmt w:val="bullet"/>
      <w:lvlText w:val="o"/>
      <w:lvlJc w:val="left"/>
      <w:pPr>
        <w:ind w:left="3970" w:hanging="360"/>
      </w:pPr>
      <w:rPr>
        <w:rFonts w:ascii="Courier New" w:hAnsi="Courier New" w:cs="Courier New" w:hint="default"/>
      </w:rPr>
    </w:lvl>
    <w:lvl w:ilvl="5" w:tplc="FFFFFFFF">
      <w:start w:val="1"/>
      <w:numFmt w:val="bullet"/>
      <w:lvlText w:val=""/>
      <w:lvlJc w:val="left"/>
      <w:pPr>
        <w:ind w:left="4690" w:hanging="360"/>
      </w:pPr>
      <w:rPr>
        <w:rFonts w:ascii="Wingdings" w:hAnsi="Wingdings" w:hint="default"/>
      </w:rPr>
    </w:lvl>
    <w:lvl w:ilvl="6" w:tplc="FFFFFFFF">
      <w:start w:val="1"/>
      <w:numFmt w:val="bullet"/>
      <w:lvlText w:val=""/>
      <w:lvlJc w:val="left"/>
      <w:pPr>
        <w:ind w:left="5410" w:hanging="360"/>
      </w:pPr>
      <w:rPr>
        <w:rFonts w:ascii="Symbol" w:hAnsi="Symbol" w:hint="default"/>
      </w:rPr>
    </w:lvl>
    <w:lvl w:ilvl="7" w:tplc="FFFFFFFF">
      <w:start w:val="1"/>
      <w:numFmt w:val="bullet"/>
      <w:lvlText w:val="o"/>
      <w:lvlJc w:val="left"/>
      <w:pPr>
        <w:ind w:left="6130" w:hanging="360"/>
      </w:pPr>
      <w:rPr>
        <w:rFonts w:ascii="Courier New" w:hAnsi="Courier New" w:cs="Courier New" w:hint="default"/>
      </w:rPr>
    </w:lvl>
    <w:lvl w:ilvl="8" w:tplc="FFFFFFFF">
      <w:start w:val="1"/>
      <w:numFmt w:val="bullet"/>
      <w:lvlText w:val=""/>
      <w:lvlJc w:val="left"/>
      <w:pPr>
        <w:ind w:left="6850" w:hanging="360"/>
      </w:pPr>
      <w:rPr>
        <w:rFonts w:ascii="Wingdings" w:hAnsi="Wingdings" w:hint="default"/>
      </w:rPr>
    </w:lvl>
  </w:abstractNum>
  <w:num w:numId="1" w16cid:durableId="19280058">
    <w:abstractNumId w:val="2"/>
  </w:num>
  <w:num w:numId="2" w16cid:durableId="454176619">
    <w:abstractNumId w:val="1"/>
  </w:num>
  <w:num w:numId="3" w16cid:durableId="153978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B3"/>
    <w:rsid w:val="00000191"/>
    <w:rsid w:val="000032DF"/>
    <w:rsid w:val="00003EDA"/>
    <w:rsid w:val="0002184A"/>
    <w:rsid w:val="0002776C"/>
    <w:rsid w:val="00035D12"/>
    <w:rsid w:val="00036B9D"/>
    <w:rsid w:val="0004066D"/>
    <w:rsid w:val="000418AF"/>
    <w:rsid w:val="0004309A"/>
    <w:rsid w:val="000469FC"/>
    <w:rsid w:val="00046FE1"/>
    <w:rsid w:val="00047A4B"/>
    <w:rsid w:val="00053ADC"/>
    <w:rsid w:val="00054B5D"/>
    <w:rsid w:val="00063516"/>
    <w:rsid w:val="0006754A"/>
    <w:rsid w:val="00077D55"/>
    <w:rsid w:val="000807E0"/>
    <w:rsid w:val="000907C6"/>
    <w:rsid w:val="00092202"/>
    <w:rsid w:val="00097E89"/>
    <w:rsid w:val="000A500B"/>
    <w:rsid w:val="000A5B76"/>
    <w:rsid w:val="000B3770"/>
    <w:rsid w:val="000C5B02"/>
    <w:rsid w:val="000D003E"/>
    <w:rsid w:val="000D0C07"/>
    <w:rsid w:val="000D4EDF"/>
    <w:rsid w:val="000D7D44"/>
    <w:rsid w:val="000E0391"/>
    <w:rsid w:val="000E6969"/>
    <w:rsid w:val="000F1B1B"/>
    <w:rsid w:val="000F426D"/>
    <w:rsid w:val="000F4702"/>
    <w:rsid w:val="000F5DFB"/>
    <w:rsid w:val="000F6B00"/>
    <w:rsid w:val="001249AE"/>
    <w:rsid w:val="0012551F"/>
    <w:rsid w:val="00130877"/>
    <w:rsid w:val="0014140E"/>
    <w:rsid w:val="001420FB"/>
    <w:rsid w:val="00143387"/>
    <w:rsid w:val="001458C3"/>
    <w:rsid w:val="00146CA1"/>
    <w:rsid w:val="001538F4"/>
    <w:rsid w:val="00155B9D"/>
    <w:rsid w:val="00160E59"/>
    <w:rsid w:val="00163505"/>
    <w:rsid w:val="00175018"/>
    <w:rsid w:val="001752E0"/>
    <w:rsid w:val="001806E6"/>
    <w:rsid w:val="00180DEC"/>
    <w:rsid w:val="00182BFD"/>
    <w:rsid w:val="00184099"/>
    <w:rsid w:val="00192A7B"/>
    <w:rsid w:val="001A1A28"/>
    <w:rsid w:val="001A4F1D"/>
    <w:rsid w:val="001A7326"/>
    <w:rsid w:val="001C750C"/>
    <w:rsid w:val="001C7DC7"/>
    <w:rsid w:val="001D08A8"/>
    <w:rsid w:val="001D19DE"/>
    <w:rsid w:val="001D214B"/>
    <w:rsid w:val="001D52E3"/>
    <w:rsid w:val="001E4C4D"/>
    <w:rsid w:val="001E5836"/>
    <w:rsid w:val="001F1BEE"/>
    <w:rsid w:val="001F3856"/>
    <w:rsid w:val="001F57AE"/>
    <w:rsid w:val="001F6C22"/>
    <w:rsid w:val="00200FB7"/>
    <w:rsid w:val="00201608"/>
    <w:rsid w:val="00206C44"/>
    <w:rsid w:val="00216F42"/>
    <w:rsid w:val="0022202B"/>
    <w:rsid w:val="00223C39"/>
    <w:rsid w:val="00226384"/>
    <w:rsid w:val="002265FC"/>
    <w:rsid w:val="0022702F"/>
    <w:rsid w:val="00230757"/>
    <w:rsid w:val="002317E1"/>
    <w:rsid w:val="00233360"/>
    <w:rsid w:val="002400D0"/>
    <w:rsid w:val="002401D0"/>
    <w:rsid w:val="00243070"/>
    <w:rsid w:val="002430CD"/>
    <w:rsid w:val="002479C0"/>
    <w:rsid w:val="002510D5"/>
    <w:rsid w:val="00253ED9"/>
    <w:rsid w:val="00254611"/>
    <w:rsid w:val="00254DA9"/>
    <w:rsid w:val="00263988"/>
    <w:rsid w:val="00296E38"/>
    <w:rsid w:val="00297E4C"/>
    <w:rsid w:val="002A0D1A"/>
    <w:rsid w:val="002A150B"/>
    <w:rsid w:val="002B11F5"/>
    <w:rsid w:val="002B29E7"/>
    <w:rsid w:val="002B2D1B"/>
    <w:rsid w:val="002D57D3"/>
    <w:rsid w:val="002F0B28"/>
    <w:rsid w:val="002F5D1B"/>
    <w:rsid w:val="002F7EBC"/>
    <w:rsid w:val="00303435"/>
    <w:rsid w:val="003037A5"/>
    <w:rsid w:val="00312D41"/>
    <w:rsid w:val="00313274"/>
    <w:rsid w:val="00314A3C"/>
    <w:rsid w:val="00315EB9"/>
    <w:rsid w:val="003219DF"/>
    <w:rsid w:val="0032313F"/>
    <w:rsid w:val="00325FB4"/>
    <w:rsid w:val="003303B6"/>
    <w:rsid w:val="00330A02"/>
    <w:rsid w:val="00331BCA"/>
    <w:rsid w:val="00333887"/>
    <w:rsid w:val="00333AE7"/>
    <w:rsid w:val="00334FFB"/>
    <w:rsid w:val="00342894"/>
    <w:rsid w:val="003505D0"/>
    <w:rsid w:val="0035301F"/>
    <w:rsid w:val="00354EDD"/>
    <w:rsid w:val="003568CD"/>
    <w:rsid w:val="0036091E"/>
    <w:rsid w:val="003623DA"/>
    <w:rsid w:val="00365CC9"/>
    <w:rsid w:val="00370535"/>
    <w:rsid w:val="00381AB6"/>
    <w:rsid w:val="003849A1"/>
    <w:rsid w:val="00385812"/>
    <w:rsid w:val="003A269E"/>
    <w:rsid w:val="003B3873"/>
    <w:rsid w:val="003B477E"/>
    <w:rsid w:val="003C0013"/>
    <w:rsid w:val="003C05BD"/>
    <w:rsid w:val="003C7C1B"/>
    <w:rsid w:val="003C7F06"/>
    <w:rsid w:val="003D1284"/>
    <w:rsid w:val="003E0AD3"/>
    <w:rsid w:val="003E1128"/>
    <w:rsid w:val="003E1C30"/>
    <w:rsid w:val="003E280A"/>
    <w:rsid w:val="003E6EDD"/>
    <w:rsid w:val="00400D20"/>
    <w:rsid w:val="00406679"/>
    <w:rsid w:val="0040733A"/>
    <w:rsid w:val="00407A1D"/>
    <w:rsid w:val="00410638"/>
    <w:rsid w:val="00411BF8"/>
    <w:rsid w:val="0042318D"/>
    <w:rsid w:val="00424873"/>
    <w:rsid w:val="00424D51"/>
    <w:rsid w:val="004319A6"/>
    <w:rsid w:val="0044539F"/>
    <w:rsid w:val="00445952"/>
    <w:rsid w:val="004477C5"/>
    <w:rsid w:val="004530E7"/>
    <w:rsid w:val="004534DB"/>
    <w:rsid w:val="00456481"/>
    <w:rsid w:val="00457ED8"/>
    <w:rsid w:val="00461C96"/>
    <w:rsid w:val="004708CA"/>
    <w:rsid w:val="00472A44"/>
    <w:rsid w:val="00473EF0"/>
    <w:rsid w:val="00491BE2"/>
    <w:rsid w:val="00495AC1"/>
    <w:rsid w:val="00496238"/>
    <w:rsid w:val="0049698E"/>
    <w:rsid w:val="004B4418"/>
    <w:rsid w:val="004C6DC1"/>
    <w:rsid w:val="004D1C52"/>
    <w:rsid w:val="004D47D3"/>
    <w:rsid w:val="004E4C3A"/>
    <w:rsid w:val="004E5EE3"/>
    <w:rsid w:val="004F086F"/>
    <w:rsid w:val="0052279D"/>
    <w:rsid w:val="00530E02"/>
    <w:rsid w:val="00547BFE"/>
    <w:rsid w:val="00550443"/>
    <w:rsid w:val="005619BC"/>
    <w:rsid w:val="00570C77"/>
    <w:rsid w:val="00575BE4"/>
    <w:rsid w:val="00575FE8"/>
    <w:rsid w:val="00586147"/>
    <w:rsid w:val="00590ECC"/>
    <w:rsid w:val="00593ABD"/>
    <w:rsid w:val="005956DC"/>
    <w:rsid w:val="005A7542"/>
    <w:rsid w:val="005B0B9A"/>
    <w:rsid w:val="005C6651"/>
    <w:rsid w:val="005D3F92"/>
    <w:rsid w:val="005D4ECC"/>
    <w:rsid w:val="005D57B8"/>
    <w:rsid w:val="005D7CFC"/>
    <w:rsid w:val="005F7C9E"/>
    <w:rsid w:val="00606B12"/>
    <w:rsid w:val="00607273"/>
    <w:rsid w:val="0062211F"/>
    <w:rsid w:val="0062390E"/>
    <w:rsid w:val="00624917"/>
    <w:rsid w:val="00631C47"/>
    <w:rsid w:val="00633DE7"/>
    <w:rsid w:val="00645B96"/>
    <w:rsid w:val="006537AB"/>
    <w:rsid w:val="006606A8"/>
    <w:rsid w:val="006609C4"/>
    <w:rsid w:val="006642E8"/>
    <w:rsid w:val="0066485A"/>
    <w:rsid w:val="006768DC"/>
    <w:rsid w:val="00677C23"/>
    <w:rsid w:val="00694E69"/>
    <w:rsid w:val="00697281"/>
    <w:rsid w:val="006A3900"/>
    <w:rsid w:val="006B3BB9"/>
    <w:rsid w:val="006B5888"/>
    <w:rsid w:val="006B6B9E"/>
    <w:rsid w:val="006C2766"/>
    <w:rsid w:val="006C441F"/>
    <w:rsid w:val="006D52AB"/>
    <w:rsid w:val="006D6155"/>
    <w:rsid w:val="006E103A"/>
    <w:rsid w:val="006E1103"/>
    <w:rsid w:val="006F19FC"/>
    <w:rsid w:val="0070032F"/>
    <w:rsid w:val="00702369"/>
    <w:rsid w:val="0071684A"/>
    <w:rsid w:val="007229B4"/>
    <w:rsid w:val="007253B4"/>
    <w:rsid w:val="00725595"/>
    <w:rsid w:val="00726399"/>
    <w:rsid w:val="00730F91"/>
    <w:rsid w:val="007371AB"/>
    <w:rsid w:val="0074480B"/>
    <w:rsid w:val="007572F9"/>
    <w:rsid w:val="00763439"/>
    <w:rsid w:val="00767646"/>
    <w:rsid w:val="007713BB"/>
    <w:rsid w:val="007758DD"/>
    <w:rsid w:val="00786397"/>
    <w:rsid w:val="00787096"/>
    <w:rsid w:val="0078793F"/>
    <w:rsid w:val="0079606A"/>
    <w:rsid w:val="007A0CF8"/>
    <w:rsid w:val="007A2AFF"/>
    <w:rsid w:val="007A722B"/>
    <w:rsid w:val="007B40E4"/>
    <w:rsid w:val="007C1CCF"/>
    <w:rsid w:val="007C1FF9"/>
    <w:rsid w:val="007C6704"/>
    <w:rsid w:val="007D4F9D"/>
    <w:rsid w:val="007D661D"/>
    <w:rsid w:val="007E49B1"/>
    <w:rsid w:val="007F2519"/>
    <w:rsid w:val="0080167D"/>
    <w:rsid w:val="00805BA3"/>
    <w:rsid w:val="00805CDD"/>
    <w:rsid w:val="008116C0"/>
    <w:rsid w:val="008118D5"/>
    <w:rsid w:val="00812C39"/>
    <w:rsid w:val="008172A2"/>
    <w:rsid w:val="00831FD4"/>
    <w:rsid w:val="00842ADC"/>
    <w:rsid w:val="008430EB"/>
    <w:rsid w:val="00843306"/>
    <w:rsid w:val="00846703"/>
    <w:rsid w:val="0085584F"/>
    <w:rsid w:val="0086171F"/>
    <w:rsid w:val="00862949"/>
    <w:rsid w:val="008661B2"/>
    <w:rsid w:val="00867626"/>
    <w:rsid w:val="0087443D"/>
    <w:rsid w:val="00876953"/>
    <w:rsid w:val="00876BA4"/>
    <w:rsid w:val="00885693"/>
    <w:rsid w:val="00893B92"/>
    <w:rsid w:val="0089671C"/>
    <w:rsid w:val="008A1501"/>
    <w:rsid w:val="008B2684"/>
    <w:rsid w:val="008B273F"/>
    <w:rsid w:val="008B3594"/>
    <w:rsid w:val="008B3875"/>
    <w:rsid w:val="008C123D"/>
    <w:rsid w:val="008C12D9"/>
    <w:rsid w:val="008D620E"/>
    <w:rsid w:val="008F047B"/>
    <w:rsid w:val="008F713A"/>
    <w:rsid w:val="00900B4D"/>
    <w:rsid w:val="00907D9A"/>
    <w:rsid w:val="009130F0"/>
    <w:rsid w:val="00914858"/>
    <w:rsid w:val="00914F4E"/>
    <w:rsid w:val="009212CB"/>
    <w:rsid w:val="00924D72"/>
    <w:rsid w:val="009263E8"/>
    <w:rsid w:val="00935E55"/>
    <w:rsid w:val="00937547"/>
    <w:rsid w:val="009421C8"/>
    <w:rsid w:val="009435DC"/>
    <w:rsid w:val="009455BB"/>
    <w:rsid w:val="009459A7"/>
    <w:rsid w:val="00956D4A"/>
    <w:rsid w:val="00962EC8"/>
    <w:rsid w:val="00966EB7"/>
    <w:rsid w:val="00970225"/>
    <w:rsid w:val="00971F99"/>
    <w:rsid w:val="0097510D"/>
    <w:rsid w:val="00980E14"/>
    <w:rsid w:val="00982071"/>
    <w:rsid w:val="0099300C"/>
    <w:rsid w:val="00995A7A"/>
    <w:rsid w:val="00995AA6"/>
    <w:rsid w:val="00996D44"/>
    <w:rsid w:val="009A1C0C"/>
    <w:rsid w:val="009A4C8F"/>
    <w:rsid w:val="009B0645"/>
    <w:rsid w:val="009B7802"/>
    <w:rsid w:val="009C24BC"/>
    <w:rsid w:val="009C3A4B"/>
    <w:rsid w:val="009C6CA0"/>
    <w:rsid w:val="009D2AF8"/>
    <w:rsid w:val="009E0789"/>
    <w:rsid w:val="009E4100"/>
    <w:rsid w:val="009F4D07"/>
    <w:rsid w:val="00A01580"/>
    <w:rsid w:val="00A04950"/>
    <w:rsid w:val="00A113A0"/>
    <w:rsid w:val="00A16861"/>
    <w:rsid w:val="00A254A8"/>
    <w:rsid w:val="00A321DD"/>
    <w:rsid w:val="00A33E69"/>
    <w:rsid w:val="00A372A9"/>
    <w:rsid w:val="00A42DB4"/>
    <w:rsid w:val="00A441D5"/>
    <w:rsid w:val="00A4611F"/>
    <w:rsid w:val="00A5170D"/>
    <w:rsid w:val="00A549FD"/>
    <w:rsid w:val="00A6260C"/>
    <w:rsid w:val="00A62B8B"/>
    <w:rsid w:val="00A70564"/>
    <w:rsid w:val="00A8121A"/>
    <w:rsid w:val="00A87684"/>
    <w:rsid w:val="00A90776"/>
    <w:rsid w:val="00A92F39"/>
    <w:rsid w:val="00A96995"/>
    <w:rsid w:val="00A96E62"/>
    <w:rsid w:val="00A97033"/>
    <w:rsid w:val="00A971F8"/>
    <w:rsid w:val="00AB1658"/>
    <w:rsid w:val="00AB2676"/>
    <w:rsid w:val="00AB362A"/>
    <w:rsid w:val="00AB7BC8"/>
    <w:rsid w:val="00AC2946"/>
    <w:rsid w:val="00AC67BD"/>
    <w:rsid w:val="00AC6A08"/>
    <w:rsid w:val="00AD095F"/>
    <w:rsid w:val="00AD4527"/>
    <w:rsid w:val="00AD59D0"/>
    <w:rsid w:val="00AD764F"/>
    <w:rsid w:val="00AE0D81"/>
    <w:rsid w:val="00AF2FB5"/>
    <w:rsid w:val="00B04069"/>
    <w:rsid w:val="00B05270"/>
    <w:rsid w:val="00B14966"/>
    <w:rsid w:val="00B1755D"/>
    <w:rsid w:val="00B17FAF"/>
    <w:rsid w:val="00B243FE"/>
    <w:rsid w:val="00B30DE8"/>
    <w:rsid w:val="00B352AC"/>
    <w:rsid w:val="00B51332"/>
    <w:rsid w:val="00B52906"/>
    <w:rsid w:val="00B547BB"/>
    <w:rsid w:val="00B558C9"/>
    <w:rsid w:val="00B5737B"/>
    <w:rsid w:val="00B61121"/>
    <w:rsid w:val="00B70FAE"/>
    <w:rsid w:val="00B8723D"/>
    <w:rsid w:val="00B878DD"/>
    <w:rsid w:val="00B9092D"/>
    <w:rsid w:val="00B91263"/>
    <w:rsid w:val="00B91F6E"/>
    <w:rsid w:val="00BA4452"/>
    <w:rsid w:val="00BA75C9"/>
    <w:rsid w:val="00BA7626"/>
    <w:rsid w:val="00BB4F15"/>
    <w:rsid w:val="00BB5705"/>
    <w:rsid w:val="00BB66E8"/>
    <w:rsid w:val="00BE4ED9"/>
    <w:rsid w:val="00BE5C51"/>
    <w:rsid w:val="00BF50F0"/>
    <w:rsid w:val="00BF5A02"/>
    <w:rsid w:val="00BF5D7C"/>
    <w:rsid w:val="00C107F8"/>
    <w:rsid w:val="00C12123"/>
    <w:rsid w:val="00C25A5E"/>
    <w:rsid w:val="00C34FF0"/>
    <w:rsid w:val="00C368E2"/>
    <w:rsid w:val="00C42EE7"/>
    <w:rsid w:val="00C5575B"/>
    <w:rsid w:val="00C735FE"/>
    <w:rsid w:val="00C763B3"/>
    <w:rsid w:val="00C809EF"/>
    <w:rsid w:val="00C82F6F"/>
    <w:rsid w:val="00C84389"/>
    <w:rsid w:val="00C91B1E"/>
    <w:rsid w:val="00C93897"/>
    <w:rsid w:val="00CB3B64"/>
    <w:rsid w:val="00CB57B7"/>
    <w:rsid w:val="00CC09DB"/>
    <w:rsid w:val="00CD4366"/>
    <w:rsid w:val="00CF1665"/>
    <w:rsid w:val="00CF29C0"/>
    <w:rsid w:val="00D12262"/>
    <w:rsid w:val="00D13C52"/>
    <w:rsid w:val="00D16121"/>
    <w:rsid w:val="00D26F85"/>
    <w:rsid w:val="00D34483"/>
    <w:rsid w:val="00D4029F"/>
    <w:rsid w:val="00D41FB9"/>
    <w:rsid w:val="00D45E32"/>
    <w:rsid w:val="00D61868"/>
    <w:rsid w:val="00D62A41"/>
    <w:rsid w:val="00D63A0B"/>
    <w:rsid w:val="00D703D3"/>
    <w:rsid w:val="00D7588E"/>
    <w:rsid w:val="00D82B6C"/>
    <w:rsid w:val="00D82D40"/>
    <w:rsid w:val="00D860E1"/>
    <w:rsid w:val="00D94AF6"/>
    <w:rsid w:val="00D95CCA"/>
    <w:rsid w:val="00DA034D"/>
    <w:rsid w:val="00DB222F"/>
    <w:rsid w:val="00DB509B"/>
    <w:rsid w:val="00DB60E0"/>
    <w:rsid w:val="00DB7687"/>
    <w:rsid w:val="00DC0E6D"/>
    <w:rsid w:val="00DC25A4"/>
    <w:rsid w:val="00DC4736"/>
    <w:rsid w:val="00DD3247"/>
    <w:rsid w:val="00DD7A4C"/>
    <w:rsid w:val="00DF2181"/>
    <w:rsid w:val="00DF3B98"/>
    <w:rsid w:val="00DF5F22"/>
    <w:rsid w:val="00DF66E0"/>
    <w:rsid w:val="00E05AC3"/>
    <w:rsid w:val="00E10868"/>
    <w:rsid w:val="00E220B2"/>
    <w:rsid w:val="00E23369"/>
    <w:rsid w:val="00E24464"/>
    <w:rsid w:val="00E33478"/>
    <w:rsid w:val="00E346EA"/>
    <w:rsid w:val="00E3571B"/>
    <w:rsid w:val="00E358F6"/>
    <w:rsid w:val="00E37B20"/>
    <w:rsid w:val="00E439FE"/>
    <w:rsid w:val="00E47A01"/>
    <w:rsid w:val="00E540D0"/>
    <w:rsid w:val="00E55BD5"/>
    <w:rsid w:val="00E76D81"/>
    <w:rsid w:val="00E82734"/>
    <w:rsid w:val="00E8334C"/>
    <w:rsid w:val="00E845E8"/>
    <w:rsid w:val="00E9186D"/>
    <w:rsid w:val="00E92C3E"/>
    <w:rsid w:val="00E94CB4"/>
    <w:rsid w:val="00E966A9"/>
    <w:rsid w:val="00EA7AEF"/>
    <w:rsid w:val="00EB2662"/>
    <w:rsid w:val="00EB431F"/>
    <w:rsid w:val="00EB78FA"/>
    <w:rsid w:val="00EB7DB6"/>
    <w:rsid w:val="00EC3022"/>
    <w:rsid w:val="00EC3A6E"/>
    <w:rsid w:val="00EC7B1F"/>
    <w:rsid w:val="00EC7FDA"/>
    <w:rsid w:val="00ED4086"/>
    <w:rsid w:val="00ED7395"/>
    <w:rsid w:val="00EE5E69"/>
    <w:rsid w:val="00EF6493"/>
    <w:rsid w:val="00F01782"/>
    <w:rsid w:val="00F022A9"/>
    <w:rsid w:val="00F02332"/>
    <w:rsid w:val="00F318D9"/>
    <w:rsid w:val="00F33358"/>
    <w:rsid w:val="00F51E13"/>
    <w:rsid w:val="00F532A1"/>
    <w:rsid w:val="00F61882"/>
    <w:rsid w:val="00F640BC"/>
    <w:rsid w:val="00F65A22"/>
    <w:rsid w:val="00F66544"/>
    <w:rsid w:val="00F724A4"/>
    <w:rsid w:val="00F77F28"/>
    <w:rsid w:val="00F806E1"/>
    <w:rsid w:val="00F80AFC"/>
    <w:rsid w:val="00F8562A"/>
    <w:rsid w:val="00F957EB"/>
    <w:rsid w:val="00F96DCD"/>
    <w:rsid w:val="00FA5F0E"/>
    <w:rsid w:val="00FA7DCC"/>
    <w:rsid w:val="00FB0493"/>
    <w:rsid w:val="00FB4395"/>
    <w:rsid w:val="00FC3448"/>
    <w:rsid w:val="00FC3628"/>
    <w:rsid w:val="00FC4E55"/>
    <w:rsid w:val="00FD3CD5"/>
    <w:rsid w:val="00FE036A"/>
    <w:rsid w:val="00FE1BD7"/>
    <w:rsid w:val="00FE7A82"/>
    <w:rsid w:val="00FF041C"/>
    <w:rsid w:val="00FF2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8177"/>
  <w15:chartTrackingRefBased/>
  <w15:docId w15:val="{DF51FB67-AE05-4AE0-AB74-D8647DA10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3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63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3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63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3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3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3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3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3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3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3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3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3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3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3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3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3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3B3"/>
    <w:rPr>
      <w:rFonts w:eastAsiaTheme="majorEastAsia" w:cstheme="majorBidi"/>
      <w:color w:val="272727" w:themeColor="text1" w:themeTint="D8"/>
    </w:rPr>
  </w:style>
  <w:style w:type="paragraph" w:styleId="Title">
    <w:name w:val="Title"/>
    <w:basedOn w:val="Normal"/>
    <w:next w:val="Normal"/>
    <w:link w:val="TitleChar"/>
    <w:uiPriority w:val="10"/>
    <w:qFormat/>
    <w:rsid w:val="00C763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3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3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3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3B3"/>
    <w:pPr>
      <w:spacing w:before="160"/>
      <w:jc w:val="center"/>
    </w:pPr>
    <w:rPr>
      <w:i/>
      <w:iCs/>
      <w:color w:val="404040" w:themeColor="text1" w:themeTint="BF"/>
    </w:rPr>
  </w:style>
  <w:style w:type="character" w:customStyle="1" w:styleId="QuoteChar">
    <w:name w:val="Quote Char"/>
    <w:basedOn w:val="DefaultParagraphFont"/>
    <w:link w:val="Quote"/>
    <w:uiPriority w:val="29"/>
    <w:rsid w:val="00C763B3"/>
    <w:rPr>
      <w:i/>
      <w:iCs/>
      <w:color w:val="404040" w:themeColor="text1" w:themeTint="BF"/>
    </w:rPr>
  </w:style>
  <w:style w:type="paragraph" w:styleId="ListParagraph">
    <w:name w:val="List Paragraph"/>
    <w:basedOn w:val="Normal"/>
    <w:uiPriority w:val="34"/>
    <w:qFormat/>
    <w:rsid w:val="00C763B3"/>
    <w:pPr>
      <w:ind w:left="720"/>
      <w:contextualSpacing/>
    </w:pPr>
  </w:style>
  <w:style w:type="character" w:styleId="IntenseEmphasis">
    <w:name w:val="Intense Emphasis"/>
    <w:basedOn w:val="DefaultParagraphFont"/>
    <w:uiPriority w:val="21"/>
    <w:qFormat/>
    <w:rsid w:val="00C763B3"/>
    <w:rPr>
      <w:i/>
      <w:iCs/>
      <w:color w:val="0F4761" w:themeColor="accent1" w:themeShade="BF"/>
    </w:rPr>
  </w:style>
  <w:style w:type="paragraph" w:styleId="IntenseQuote">
    <w:name w:val="Intense Quote"/>
    <w:basedOn w:val="Normal"/>
    <w:next w:val="Normal"/>
    <w:link w:val="IntenseQuoteChar"/>
    <w:uiPriority w:val="30"/>
    <w:qFormat/>
    <w:rsid w:val="00C763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3B3"/>
    <w:rPr>
      <w:i/>
      <w:iCs/>
      <w:color w:val="0F4761" w:themeColor="accent1" w:themeShade="BF"/>
    </w:rPr>
  </w:style>
  <w:style w:type="character" w:styleId="IntenseReference">
    <w:name w:val="Intense Reference"/>
    <w:basedOn w:val="DefaultParagraphFont"/>
    <w:uiPriority w:val="32"/>
    <w:qFormat/>
    <w:rsid w:val="00C763B3"/>
    <w:rPr>
      <w:b/>
      <w:bCs/>
      <w:smallCaps/>
      <w:color w:val="0F4761" w:themeColor="accent1" w:themeShade="BF"/>
      <w:spacing w:val="5"/>
    </w:rPr>
  </w:style>
  <w:style w:type="character" w:styleId="Hyperlink">
    <w:name w:val="Hyperlink"/>
    <w:basedOn w:val="DefaultParagraphFont"/>
    <w:uiPriority w:val="99"/>
    <w:unhideWhenUsed/>
    <w:rsid w:val="001D19DE"/>
    <w:rPr>
      <w:color w:val="0000FF"/>
      <w:u w:val="single"/>
    </w:rPr>
  </w:style>
  <w:style w:type="character" w:styleId="UnresolvedMention">
    <w:name w:val="Unresolved Mention"/>
    <w:basedOn w:val="DefaultParagraphFont"/>
    <w:uiPriority w:val="99"/>
    <w:semiHidden/>
    <w:unhideWhenUsed/>
    <w:rsid w:val="0097510D"/>
    <w:rPr>
      <w:color w:val="605E5C"/>
      <w:shd w:val="clear" w:color="auto" w:fill="E1DFDD"/>
    </w:rPr>
  </w:style>
  <w:style w:type="paragraph" w:styleId="NormalWeb">
    <w:name w:val="Normal (Web)"/>
    <w:basedOn w:val="Normal"/>
    <w:uiPriority w:val="99"/>
    <w:unhideWhenUsed/>
    <w:rsid w:val="00333A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270727">
      <w:bodyDiv w:val="1"/>
      <w:marLeft w:val="0"/>
      <w:marRight w:val="0"/>
      <w:marTop w:val="0"/>
      <w:marBottom w:val="0"/>
      <w:divBdr>
        <w:top w:val="none" w:sz="0" w:space="0" w:color="auto"/>
        <w:left w:val="none" w:sz="0" w:space="0" w:color="auto"/>
        <w:bottom w:val="none" w:sz="0" w:space="0" w:color="auto"/>
        <w:right w:val="none" w:sz="0" w:space="0" w:color="auto"/>
      </w:divBdr>
    </w:div>
    <w:div w:id="610430071">
      <w:bodyDiv w:val="1"/>
      <w:marLeft w:val="0"/>
      <w:marRight w:val="0"/>
      <w:marTop w:val="0"/>
      <w:marBottom w:val="0"/>
      <w:divBdr>
        <w:top w:val="none" w:sz="0" w:space="0" w:color="auto"/>
        <w:left w:val="none" w:sz="0" w:space="0" w:color="auto"/>
        <w:bottom w:val="none" w:sz="0" w:space="0" w:color="auto"/>
        <w:right w:val="none" w:sz="0" w:space="0" w:color="auto"/>
      </w:divBdr>
    </w:div>
    <w:div w:id="668487029">
      <w:bodyDiv w:val="1"/>
      <w:marLeft w:val="0"/>
      <w:marRight w:val="0"/>
      <w:marTop w:val="0"/>
      <w:marBottom w:val="0"/>
      <w:divBdr>
        <w:top w:val="none" w:sz="0" w:space="0" w:color="auto"/>
        <w:left w:val="none" w:sz="0" w:space="0" w:color="auto"/>
        <w:bottom w:val="none" w:sz="0" w:space="0" w:color="auto"/>
        <w:right w:val="none" w:sz="0" w:space="0" w:color="auto"/>
      </w:divBdr>
    </w:div>
    <w:div w:id="1056393745">
      <w:bodyDiv w:val="1"/>
      <w:marLeft w:val="0"/>
      <w:marRight w:val="0"/>
      <w:marTop w:val="0"/>
      <w:marBottom w:val="0"/>
      <w:divBdr>
        <w:top w:val="none" w:sz="0" w:space="0" w:color="auto"/>
        <w:left w:val="none" w:sz="0" w:space="0" w:color="auto"/>
        <w:bottom w:val="none" w:sz="0" w:space="0" w:color="auto"/>
        <w:right w:val="none" w:sz="0" w:space="0" w:color="auto"/>
      </w:divBdr>
    </w:div>
    <w:div w:id="1222788859">
      <w:bodyDiv w:val="1"/>
      <w:marLeft w:val="0"/>
      <w:marRight w:val="0"/>
      <w:marTop w:val="0"/>
      <w:marBottom w:val="0"/>
      <w:divBdr>
        <w:top w:val="none" w:sz="0" w:space="0" w:color="auto"/>
        <w:left w:val="none" w:sz="0" w:space="0" w:color="auto"/>
        <w:bottom w:val="none" w:sz="0" w:space="0" w:color="auto"/>
        <w:right w:val="none" w:sz="0" w:space="0" w:color="auto"/>
      </w:divBdr>
    </w:div>
    <w:div w:id="1238632750">
      <w:bodyDiv w:val="1"/>
      <w:marLeft w:val="0"/>
      <w:marRight w:val="0"/>
      <w:marTop w:val="0"/>
      <w:marBottom w:val="0"/>
      <w:divBdr>
        <w:top w:val="none" w:sz="0" w:space="0" w:color="auto"/>
        <w:left w:val="none" w:sz="0" w:space="0" w:color="auto"/>
        <w:bottom w:val="none" w:sz="0" w:space="0" w:color="auto"/>
        <w:right w:val="none" w:sz="0" w:space="0" w:color="auto"/>
      </w:divBdr>
    </w:div>
    <w:div w:id="1747217383">
      <w:bodyDiv w:val="1"/>
      <w:marLeft w:val="0"/>
      <w:marRight w:val="0"/>
      <w:marTop w:val="0"/>
      <w:marBottom w:val="0"/>
      <w:divBdr>
        <w:top w:val="none" w:sz="0" w:space="0" w:color="auto"/>
        <w:left w:val="none" w:sz="0" w:space="0" w:color="auto"/>
        <w:bottom w:val="none" w:sz="0" w:space="0" w:color="auto"/>
        <w:right w:val="none" w:sz="0" w:space="0" w:color="auto"/>
      </w:divBdr>
      <w:divsChild>
        <w:div w:id="417559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01.safelinks.protection.outlook.com/?url=https%3A%2F%2Fwww.legislation.gov.uk%2Fanaw%2F2014%2F4%2Fsection%2F1&amp;data=05%7C02%7C1600741%40student.uwtsd.ac.uk%7Caa3abf6c2c1c471c12dd08dd0b16ff08%7C4e0f11f9046e45059cb8db2152311e21%7C0%7C0%7C638678915585390384%7CUnknown%7CTWFpbGZsb3d8eyJFbXB0eU1hcGkiOnRydWUsIlYiOiIwLjAuMDAwMCIsIlAiOiJXaW4zMiIsIkFOIjoiTWFpbCIsIldUIjoyfQ%3D%3D%7C0%7C%7C%7C&amp;sdata=ubfKhIC1CPOxv4Q0TieegRs4VVvDFZtWekd2%2FZJsaEk%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2087</Words>
  <Characters>11899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Tesni Fakes</dc:creator>
  <cp:keywords/>
  <dc:description/>
  <cp:lastModifiedBy>Tesni Fakes</cp:lastModifiedBy>
  <cp:revision>2</cp:revision>
  <dcterms:created xsi:type="dcterms:W3CDTF">2024-11-26T17:57:00Z</dcterms:created>
  <dcterms:modified xsi:type="dcterms:W3CDTF">2024-11-26T17:57:00Z</dcterms:modified>
</cp:coreProperties>
</file>