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43A7BF6" wp14:paraId="2C078E63" wp14:textId="3711659C">
      <w:pPr>
        <w:pStyle w:val="Normal"/>
      </w:pPr>
      <w:r w:rsidRPr="643A7BF6" w:rsidR="3A7660C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The aim of this workshop is to explore behaviour management and strategies that can be used to support children in school. We will look at some theories behind behaviour, as well as factors that might influence the behaviour. I will also talk about some practical strategies that can be used by practitioners, including positive reinforcement, communication and de-escalation. The main focus of this presentation is to understand children's behaviour and respond in the ways that would support their learning, wellbeing and individual needs. At the end of this workshop, I will provide a toolkit that can be used in you setting as a reminder what was covered today. </w:t>
      </w:r>
      <w:r w:rsidRPr="643A7BF6" w:rsidR="3A7660C4">
        <w:rPr>
          <w:rFonts w:ascii="Calibri" w:hAnsi="Calibri" w:eastAsia="Calibri" w:cs="Calibri"/>
          <w:noProof w:val="0"/>
          <w:sz w:val="24"/>
          <w:szCs w:val="24"/>
          <w:lang w:val="en-US"/>
        </w:rPr>
        <w:t xml:space="preserve"> </w:t>
      </w:r>
    </w:p>
    <w:p w:rsidR="3A7660C4" w:rsidP="643A7BF6" w:rsidRDefault="3A7660C4" w14:paraId="00A7D28C" w14:textId="0BD06908">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3A7660C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Behaviour management is a range of different strategies and approaches used to promote positive behaviour, support learning and respond effectively to challenging behaviour. Managing behaviour is not about constantly punishing the child but about understanding possible reasons behind their behaviour and finding ways how they can be supported. </w:t>
      </w:r>
    </w:p>
    <w:p w:rsidR="3A7660C4" w:rsidP="643A7BF6" w:rsidRDefault="3A7660C4" w14:paraId="2BC827F7" w14:textId="04AE54D8">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3A7660C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Behaviour can be influenced by many factors, including the learning environment, relationships with peers and staff, task difficulty, communication and individual needs. A pupil's behaviour is not always misbehaviour, it might be a way of expressing their feelings or needs that they cannot communicate in any other way. </w:t>
      </w:r>
    </w:p>
    <w:p w:rsidR="3A7660C4" w:rsidP="643A7BF6" w:rsidRDefault="3A7660C4" w14:paraId="441B4C44" w14:textId="5841D858">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3A7660C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However this does not mean that every behaviour has the same cause or that boundaries are not important. As practitioners, we need to set consistent expectations while providing individual support when necessary. Effective classroom management is vital and can have a positive impact.</w:t>
      </w:r>
    </w:p>
    <w:p w:rsidR="643A7BF6" w:rsidP="643A7BF6" w:rsidRDefault="643A7BF6" w14:paraId="645B9CE5" w14:textId="1D50D907">
      <w:pPr>
        <w:pStyle w:val="Normal"/>
        <w:rPr>
          <w:rFonts w:ascii="Calibri" w:hAnsi="Calibri" w:eastAsia="Calibri" w:cs="Calibri"/>
          <w:noProof w:val="0"/>
          <w:sz w:val="24"/>
          <w:szCs w:val="24"/>
          <w:lang w:val="en-US"/>
        </w:rPr>
      </w:pPr>
    </w:p>
    <w:p w:rsidR="516915C8" w:rsidP="643A7BF6" w:rsidRDefault="516915C8" w14:paraId="66FC2DF8" w14:textId="397D48C8">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Skinner believed that behaviour is influenced by its consequences. Positive reinforcement involves providing something valued after the desired behaviour, making that behaviour more likely to happen again. For example, praising a child for waiting their turn may encourage them to repeat that behaviour. However, if children rely too heavily on rewards , they may have fewer opportunities to develop their own motivation. </w:t>
      </w:r>
    </w:p>
    <w:p w:rsidR="516915C8" w:rsidP="643A7BF6" w:rsidRDefault="516915C8" w14:paraId="54268744" w14:textId="753E786A">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Bandura suggested that children learn by observing and imitating others. Practitioner therefore need to be aware that children may copy both positive and negative behaviours. For example, when an adult remains calm during a disagreement, they demonstrate a positive way of responding to conflict. </w:t>
      </w:r>
    </w:p>
    <w:p w:rsidR="516915C8" w:rsidP="643A7BF6" w:rsidRDefault="516915C8" w14:paraId="08B87B05" w14:textId="7913A2D7">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Bandura's four stages</w:t>
      </w:r>
    </w:p>
    <w:p w:rsidR="516915C8" w:rsidP="643A7BF6" w:rsidRDefault="516915C8" w14:paraId="346F67E5" w14:textId="1689CFBD">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Attention – child must notice and focus on the model's behaviour.</w:t>
      </w:r>
    </w:p>
    <w:p w:rsidR="516915C8" w:rsidP="643A7BF6" w:rsidRDefault="516915C8" w14:paraId="50DAE17A" w14:textId="7885820C">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Retention – the child needs to remember the observed behaviour. </w:t>
      </w:r>
    </w:p>
    <w:p w:rsidR="516915C8" w:rsidP="643A7BF6" w:rsidRDefault="516915C8" w14:paraId="25551F2F" w14:textId="644CD292">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Reproduction – the pupil needs to be able to adapt the memory in the reproduction process of behaviour .</w:t>
      </w:r>
    </w:p>
    <w:p w:rsidR="516915C8" w:rsidP="643A7BF6" w:rsidRDefault="516915C8" w14:paraId="3AA0CB6A" w14:textId="54BAA380">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Motivation – the child must have a reason to repeat the behaviours based on the reaction when they imitate it. </w:t>
      </w:r>
    </w:p>
    <w:p w:rsidR="643A7BF6" w:rsidP="643A7BF6" w:rsidRDefault="643A7BF6" w14:paraId="60928E37" w14:textId="162E5430">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444444"/>
          <w:sz w:val="24"/>
          <w:szCs w:val="24"/>
          <w:lang w:val="en-US"/>
        </w:rPr>
      </w:pPr>
    </w:p>
    <w:p w:rsidR="516915C8" w:rsidP="643A7BF6" w:rsidRDefault="516915C8" w14:paraId="2B0775B4" w14:textId="7E255F0A">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Maslow's hierarchy of needs highlights the importance of meeting children's basic physical needs first providing foundation for developing a sense of safety, belonging and esteem.</w:t>
      </w:r>
    </w:p>
    <w:p w:rsidR="516915C8" w:rsidP="643A7BF6" w:rsidRDefault="516915C8" w14:paraId="51427AB8" w14:textId="33FCA61F">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Maslow's hierarchy of needs should not be treated as a rigid sequence or as an explanation for all behaviours. </w:t>
      </w:r>
    </w:p>
    <w:p w:rsidR="516915C8" w:rsidP="643A7BF6" w:rsidRDefault="516915C8" w14:paraId="3B022356" w14:textId="0CC7D04C">
      <w:pPr>
        <w:shd w:val="clear" w:color="auto" w:fill="F5F5F5"/>
        <w:spacing w:before="0" w:beforeAutospacing="off" w:after="0" w:afterAutospacing="off"/>
        <w:jc w:val="left"/>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These theories show that children behaviour can be influenced by consequences, behaviour observation and how their basic needs are met.</w:t>
      </w:r>
    </w:p>
    <w:p w:rsidR="643A7BF6" w:rsidP="643A7BF6" w:rsidRDefault="643A7BF6" w14:paraId="79A3981D" w14:textId="7134FB3C">
      <w:pPr>
        <w:pStyle w:val="Normal"/>
        <w:shd w:val="clear" w:color="auto" w:fill="F5F5F5"/>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643A7BF6" w:rsidP="643A7BF6" w:rsidRDefault="643A7BF6" w14:paraId="31A4CE85" w14:textId="1276FB06">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444444"/>
          <w:sz w:val="24"/>
          <w:szCs w:val="24"/>
          <w:lang w:val="en-US"/>
        </w:rPr>
      </w:pPr>
    </w:p>
    <w:p w:rsidR="516915C8" w:rsidP="643A7BF6" w:rsidRDefault="516915C8" w14:paraId="0804F1BC" w14:textId="18855ED1">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Dreikus suggested that some behaviour may be connected to mistaken goals, including seeking attention, power, revenge, or showing inadequate feelings. For example, a child refusing a tassk may be struggling with something instead of just choosing to act difficult. We should observe and consider possible reasons instead of making assumptions. </w:t>
      </w:r>
    </w:p>
    <w:p w:rsidR="516915C8" w:rsidP="643A7BF6" w:rsidRDefault="516915C8" w14:paraId="1FC5272E" w14:textId="73595404">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Dewey highlights the importance of learning through experience and reflection. Practitioners can help children reflect on situations and think what could be done differently next time. </w:t>
      </w:r>
    </w:p>
    <w:p w:rsidR="516915C8" w:rsidP="643A7BF6" w:rsidRDefault="516915C8" w14:paraId="73CEADBD" w14:textId="322444CB">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The ABC model helps us look at what happens before a behaviour, the behaviour itself and what happens afterwards. This can help us identify patterns and possible triggers. </w:t>
      </w:r>
    </w:p>
    <w:p w:rsidR="516915C8" w:rsidP="643A7BF6" w:rsidRDefault="516915C8" w14:paraId="1500043B" w14:textId="56BBF59F">
      <w:pPr>
        <w:shd w:val="clear" w:color="auto" w:fill="F5F5F5"/>
        <w:spacing w:before="0" w:beforeAutospacing="off" w:after="0" w:afterAutospacing="off"/>
        <w:jc w:val="left"/>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These theories provide different perspectives, rather than one explanation that fits every child.</w:t>
      </w:r>
    </w:p>
    <w:p w:rsidR="516915C8" w:rsidP="643A7BF6" w:rsidRDefault="516915C8" w14:paraId="737C01AD" w14:textId="4FBADA53">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There are different factors that may affect children's behaviour, including neurodevelopmental conditions, such as Autism Spectrum Disorder (ASD), Attention Deficit Hyperactivity Disorder (ADHD) or Oppositional Defiant Disorder (ODD).</w:t>
      </w:r>
    </w:p>
    <w:p w:rsidR="516915C8" w:rsidP="643A7BF6" w:rsidRDefault="516915C8" w14:paraId="0B6ECDA5" w14:textId="0E91AECF">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ASD is a lifelong neurodevelopmental condition that affects communication, social interaction, information processing and sensory experiences. Some ASD children may find certain sounds, lights, smell or textures overwhelming. They may also find it difficult to express their thoughts and feelings verbally, which can affect how they respond to a situation. </w:t>
      </w:r>
    </w:p>
    <w:p w:rsidR="516915C8" w:rsidP="643A7BF6" w:rsidRDefault="516915C8" w14:paraId="029F7207" w14:textId="76EFD3B6">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ADHD can affect attention, activity levels and impulse control. </w:t>
      </w:r>
    </w:p>
    <w:p w:rsidR="516915C8" w:rsidP="643A7BF6" w:rsidRDefault="516915C8" w14:paraId="0D955053" w14:textId="4ABF8839">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ODDinvolves persistent patterns of irritability, arguing and defiance. Stress, conflict or situations perceived as unfair may contribute to difficulties. However, practitioners should not assume that challenging behaviour automatically indicates the condition. The important point is to understand individual needs and consider appropriate support.</w:t>
      </w:r>
    </w:p>
    <w:p w:rsidR="516915C8" w:rsidP="643A7BF6" w:rsidRDefault="516915C8" w14:paraId="038F98CF" w14:textId="7686D4E0">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Speech, language and communication difficulties may also affect behaviour. Children may struggle to express their needs and may feel misunderstood or ignored. Sometimes, what a child is trying to communicate may be misunderstood by adults, and the child's response might be seen as rudeness or misbehaviour. </w:t>
      </w:r>
    </w:p>
    <w:p w:rsidR="516915C8" w:rsidP="643A7BF6" w:rsidRDefault="516915C8" w14:paraId="003CDC93" w14:textId="27070E2D">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The language we use is also important. Some children may find abstract expressions or time related terms difficult to process. For example, they may misunderstand when something may happen. They may also struggle to process negative wording, such as instructions containing the word 'not'. When the expectations are not met, this can lead to frustration or dysregulation. </w:t>
      </w:r>
    </w:p>
    <w:p w:rsidR="516915C8" w:rsidP="643A7BF6" w:rsidRDefault="516915C8" w14:paraId="553935B9" w14:textId="5EFB30F1">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Children who are learning English as an additional language may also need alternative ways to communicate. Teaching simple gestures, actions or individual words can help them express their needs while developing their English. Without appropriate support, some children may become frustrated, withdraw or lose confidence in their ability to communicate.</w:t>
      </w:r>
    </w:p>
    <w:p w:rsidR="516915C8" w:rsidP="643A7BF6" w:rsidRDefault="516915C8" w14:paraId="1A6D96C6" w14:textId="0A505F44">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Physical needs can have a significant impact on children's behaviour. Maslow's hierarchy highlights importance of basic needs, such as food, water, sleep and physical comfort. A child who is hungry, tired or unwell may struggle to concentrate or become irritable. Practitioners should consider whether these needs may be affecting behaviour rather than immediately assuming that the child is being deliberately disruptive. </w:t>
      </w:r>
    </w:p>
    <w:p w:rsidR="516915C8" w:rsidP="643A7BF6" w:rsidRDefault="516915C8" w14:paraId="3110C005" w14:textId="2C11A8E5">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Emotional wellbeing is equally important. Children who feel anxious, stressed or insecure may struggle to focus, interact with others or manage their feelings. </w:t>
      </w:r>
    </w:p>
    <w:p w:rsidR="516915C8" w:rsidP="643A7BF6" w:rsidRDefault="516915C8" w14:paraId="359A87A1" w14:textId="37B1730E">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Adverse Childhood Experiences (ACEs) include experiences such as abuse, neglect, or exposure to domestic violence. These experiences may affect a child's sense of security and trust, as well as the ability to regulate emotions. Some children mayrespond through anger, challenging behaviour or withdrawal. </w:t>
      </w:r>
    </w:p>
    <w:p w:rsidR="516915C8" w:rsidP="643A7BF6" w:rsidRDefault="516915C8" w14:paraId="735911EE" w14:textId="40769094">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This does not meaan that all challenging behaviour is caused by ACEs or that every child who experiences adversity will respond in the same way. Each child's experiences and needs should be considered individually, with empathy, understanding and consistency.</w:t>
      </w:r>
    </w:p>
    <w:p w:rsidR="516915C8" w:rsidP="643A7BF6" w:rsidRDefault="516915C8" w14:paraId="54BAD519" w14:textId="75817541">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Positive reinforcement involves responding appreciatively when a child demonstrated a desired behaviour, with the aim of making that behaviour more likely to repeat. This links directly to Skinner's Operant Conditioning as well as briefly with Bandura's theory of Social Learning, because he believed in praising copying the positive behaviour. </w:t>
      </w:r>
    </w:p>
    <w:p w:rsidR="516915C8" w:rsidP="643A7BF6" w:rsidRDefault="516915C8" w14:paraId="5E05C242" w14:textId="3DFBA58F">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Examples include immediate praise, stickers or dojo points, certificates, assembly recognition or reading rewards. Positive reinforcement can help children understand what is expected of them, recognise the progress and develop confidence. </w:t>
      </w:r>
    </w:p>
    <w:p w:rsidR="516915C8" w:rsidP="643A7BF6" w:rsidRDefault="516915C8" w14:paraId="6FA89BD8" w14:textId="4F84B0AF">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However, there are some limitations. If reinforcement is inconsistent, children may become confused about expectations. Public praise may also make some children feel embarrassed or overwhelmed, as they may not like to be in the center of attention, so it is important to consider individual preferences. </w:t>
      </w:r>
    </w:p>
    <w:p w:rsidR="516915C8" w:rsidP="643A7BF6" w:rsidRDefault="516915C8" w14:paraId="0DFDE838" w14:textId="1D8FAA84">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Overusing rewards can also lead to children relying on external motivation instead of developing their own reasons for behaving positively. Therefore, specific and genuine praise should be used in the right way, while also giving children opportunities to develop self-regulation and become motivated from within.</w:t>
      </w:r>
    </w:p>
    <w:p w:rsidR="516915C8" w:rsidP="643A7BF6" w:rsidRDefault="516915C8" w14:paraId="299087BF" w14:textId="138A1E8B">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Positive reinforcement involves responding appreciatively when a child demonstrated a desired behaviour, with the aim of making that behaviour more likely to repeat. This links directly to Skinner's Operant Conditioning as well as briefly with Bandura's theory of Social Learning, because he believed in praising copying the positive behaviour. </w:t>
      </w:r>
    </w:p>
    <w:p w:rsidR="516915C8" w:rsidP="643A7BF6" w:rsidRDefault="516915C8" w14:paraId="74FCB3C5" w14:textId="3F61AA21">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Examples include immediate praise, stickers or dojo points, certificates, assembly recognition or reading rewards. Positive reinforcement can help children understand what is expected of them, recognise the progress and develop confidence. </w:t>
      </w:r>
    </w:p>
    <w:p w:rsidR="516915C8" w:rsidP="643A7BF6" w:rsidRDefault="516915C8" w14:paraId="6B6B61DD" w14:textId="2F520C76">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However, there are some limitations. If reinforcement is inconsistent, children may become confused about expectations. Public praise may also make some children feel embarrassed or overwhelmed, as they may not like to be in the center of attention, so it is important to consider individual preferences. </w:t>
      </w:r>
    </w:p>
    <w:p w:rsidR="516915C8" w:rsidP="643A7BF6" w:rsidRDefault="516915C8" w14:paraId="2FF7AC09" w14:textId="725F1692">
      <w:pPr>
        <w:shd w:val="clear" w:color="auto" w:fill="F5F5F5"/>
        <w:spacing w:before="0" w:beforeAutospacing="off" w:after="0" w:afterAutospacing="off"/>
        <w:jc w:val="left"/>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Overusing rewards can also lead to children relying on external motivation instead of developing their own reasons for behaving positively. Therefore, specific and genuine praise should be used in the right way, while also giving children opportunities to develop self-regulation and become motivated from within.</w:t>
      </w:r>
    </w:p>
    <w:p w:rsidR="643A7BF6" w:rsidP="643A7BF6" w:rsidRDefault="643A7BF6" w14:paraId="5F5F7CE6" w14:textId="1CFC6DED">
      <w:pPr>
        <w:shd w:val="clear" w:color="auto" w:fill="F5F5F5"/>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643A7BF6" w:rsidP="643A7BF6" w:rsidRDefault="643A7BF6" w14:paraId="3117D821" w14:textId="2BC94D41">
      <w:pPr>
        <w:shd w:val="clear" w:color="auto" w:fill="F5F5F5"/>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643A7BF6" w:rsidP="643A7BF6" w:rsidRDefault="643A7BF6" w14:paraId="33EFC46B" w14:textId="5D539A30">
      <w:pPr>
        <w:shd w:val="clear" w:color="auto" w:fill="F5F5F5"/>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516915C8" w:rsidP="643A7BF6" w:rsidRDefault="516915C8" w14:paraId="1463842B" w14:textId="7156C6D8">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GB"/>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Verbal strategies are an important part of behaviour management. Using clear, short and specific instructions can help children understand what is expected of them. Calm and respectful language can also reduce the likelihood of a situation escalating.</w:t>
      </w:r>
    </w:p>
    <w:p w:rsidR="516915C8" w:rsidP="643A7BF6" w:rsidRDefault="516915C8" w14:paraId="4167DC6E" w14:textId="24BAD374">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GB"/>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Instead of repeatedly telling a child what not to do, it can be more helpful to explain what you want them to do. For example, instead of saying, "Stop running," you could say, "Please walk inside."</w:t>
      </w:r>
    </w:p>
    <w:p w:rsidR="516915C8" w:rsidP="643A7BF6" w:rsidRDefault="516915C8" w14:paraId="7AE27C32" w14:textId="5923311F">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GB"/>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Positive redirection can bring the child's attention back to the task, while offering limited choices may encourage participation. It is also important to avoid sarcasm, threats or humiliating a child in front of their peers, as this may make them defensive or cause them to withdraw.</w:t>
      </w:r>
    </w:p>
    <w:p w:rsidR="516915C8" w:rsidP="643A7BF6" w:rsidRDefault="516915C8" w14:paraId="45E3D696" w14:textId="7FAA8B44">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GB"/>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Finally, children need time to process instructions, particularly when they are anxious, distressed or require additional communication support. The way we communicate can make a difference to how a child responds.</w:t>
      </w:r>
    </w:p>
    <w:p w:rsidR="643A7BF6" w:rsidP="643A7BF6" w:rsidRDefault="643A7BF6" w14:paraId="47556C41" w14:textId="690A8ABE">
      <w:pPr>
        <w:shd w:val="clear" w:color="auto" w:fill="F5F5F5"/>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516915C8" w:rsidP="643A7BF6" w:rsidRDefault="516915C8" w14:paraId="2FE34A9B" w14:textId="4B82FC72">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Non-verbal strategies allow practitioners to communicate expectations without always using words. Examples include visual timetables, reminders, timers, checklists and agreed classroom signals.</w:t>
      </w:r>
    </w:p>
    <w:p w:rsidR="516915C8" w:rsidP="643A7BF6" w:rsidRDefault="516915C8" w14:paraId="21456843" w14:textId="4A408BD5">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GB"/>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These approaches can be useful because they may redirect a child's attention without interrupting the lesson or drawing attention to them in front of their peers. Visual reminders can also help children understand routines and prepare for changes.</w:t>
      </w:r>
    </w:p>
    <w:p w:rsidR="516915C8" w:rsidP="643A7BF6" w:rsidRDefault="516915C8" w14:paraId="22CCCAFD" w14:textId="7BBFD804">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GB"/>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Practitioners should be aware of their body language, posture and facial expressions, as these can influence how children interpret a situation. However, gestures and facial expressions can sometimes be misunderstood, so signals should be clear and familiar.</w:t>
      </w:r>
    </w:p>
    <w:p w:rsidR="516915C8" w:rsidP="643A7BF6" w:rsidRDefault="516915C8" w14:paraId="2C19D283" w14:textId="628C51DE">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GB"/>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It is also important not to assume that a child is not listening simply because they do not maintain eye contact. Non-verbal strategies should be adjusted to suit each child's individual communication needs and preferences.</w:t>
      </w:r>
    </w:p>
    <w:p w:rsidR="643A7BF6" w:rsidP="643A7BF6" w:rsidRDefault="643A7BF6" w14:paraId="346B4FCE" w14:textId="43D32583">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444444"/>
          <w:sz w:val="24"/>
          <w:szCs w:val="24"/>
          <w:lang w:val="en-US"/>
        </w:rPr>
      </w:pPr>
    </w:p>
    <w:p w:rsidR="516915C8" w:rsidP="643A7BF6" w:rsidRDefault="516915C8" w14:paraId="2D905F20" w14:textId="3F540501">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De-escalation involves responding to a situation in a way that aims to reduce tension and prevent behaviour from escalating further.</w:t>
      </w:r>
    </w:p>
    <w:p w:rsidR="516915C8" w:rsidP="643A7BF6" w:rsidRDefault="516915C8" w14:paraId="215974DC" w14:textId="1A8E4622">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GB"/>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The first step is to recognise possible early signs, which may include changes in body language, frustration, raised voices or withdrawal. Practitioners should remain calm and use clear, minimal language rather than giving too many instructions at once.</w:t>
      </w:r>
    </w:p>
    <w:p w:rsidR="516915C8" w:rsidP="643A7BF6" w:rsidRDefault="516915C8" w14:paraId="26ED50A4" w14:textId="797B9320">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GB"/>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Where possible, reducing the audience can help, as attention from other pupils may increase the pressure the child feels. Offering a reasonable choice or a quieter space may also help, as long as this follows the school's procedures and keeps everyone safe.</w:t>
      </w:r>
    </w:p>
    <w:p w:rsidR="516915C8" w:rsidP="643A7BF6" w:rsidRDefault="516915C8" w14:paraId="51B00B20" w14:textId="6B26FBDE">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GB"/>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Once the child is calm, it may be appropriate to reflect on what happened, repair the relationship and consider what support could help in the future. De-escalation should not be treated as a single technique that works for everyone. The response needs to reflect the child's needs, the situation and the school's safeguarding and behaviour procedures.</w:t>
      </w:r>
    </w:p>
    <w:p w:rsidR="643A7BF6" w:rsidP="643A7BF6" w:rsidRDefault="643A7BF6" w14:paraId="41CBA632" w14:textId="2B187FB1">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444444"/>
          <w:sz w:val="24"/>
          <w:szCs w:val="24"/>
          <w:lang w:val="en-US"/>
        </w:rPr>
      </w:pPr>
    </w:p>
    <w:p w:rsidR="516915C8" w:rsidP="643A7BF6" w:rsidRDefault="516915C8" w14:paraId="37041BFC" w14:textId="7318ED94">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GB"/>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The practitioner also plays an important role in shaping children's behaviour. Bandura's social learning theory suggests that children learn by observing and imitating others, so adults need to consider the example they set.</w:t>
      </w:r>
    </w:p>
    <w:p w:rsidR="516915C8" w:rsidP="643A7BF6" w:rsidRDefault="516915C8" w14:paraId="3A5E24C4" w14:textId="7F7629E4">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GB"/>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Modelling respect, patience and emotional regulation can show children how to respond to difficult situations. Consistency and fairness are also important, so children do not feel excluded or targeted. However, being fair does not always mean treating every child in exactly same way, as some children may need different support.</w:t>
      </w:r>
    </w:p>
    <w:p w:rsidR="516915C8" w:rsidP="643A7BF6" w:rsidRDefault="516915C8" w14:paraId="3F2DE2BC" w14:textId="75172853">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GB"/>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Listening to pupils helps us understand their feelings and needs. </w:t>
      </w:r>
    </w:p>
    <w:p w:rsidR="516915C8" w:rsidP="643A7BF6" w:rsidRDefault="516915C8" w14:paraId="5EBCC0D2" w14:textId="715A8D84">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GB"/>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Avoiding humiliation and labelling is also important, as this can damage relationships and may increase frustration or withdrawal.</w:t>
      </w:r>
    </w:p>
    <w:p w:rsidR="516915C8" w:rsidP="643A7BF6" w:rsidRDefault="516915C8" w14:paraId="51B37D17" w14:textId="19224426">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GB"/>
        </w:rPr>
      </w:pPr>
      <w:r w:rsidRPr="643A7BF6" w:rsidR="516915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Practitioners should also acknowledge their own mistakes and show children how to resolve them constructively. This demonstrates that mistakes happen, but we can take responsibility and work towards a positive solution.</w:t>
      </w:r>
    </w:p>
    <w:p w:rsidR="643A7BF6" w:rsidP="643A7BF6" w:rsidRDefault="643A7BF6" w14:paraId="3140C8E7" w14:textId="0D264D86">
      <w:pPr>
        <w:shd w:val="clear" w:color="auto" w:fill="F5F5F5"/>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643A7BF6" w:rsidP="643A7BF6" w:rsidRDefault="643A7BF6" w14:paraId="64025012" w14:textId="36EE4C47">
      <w:pPr>
        <w:pStyle w:val="Normal"/>
        <w:rPr>
          <w:rFonts w:ascii="Calibri" w:hAnsi="Calibri" w:eastAsia="Calibri" w:cs="Calibri"/>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E2A3DB"/>
    <w:rsid w:val="089F88B7"/>
    <w:rsid w:val="0A6FC962"/>
    <w:rsid w:val="3A7660C4"/>
    <w:rsid w:val="3D9F235B"/>
    <w:rsid w:val="3FE2A3DB"/>
    <w:rsid w:val="4806FA50"/>
    <w:rsid w:val="51445660"/>
    <w:rsid w:val="516915C8"/>
    <w:rsid w:val="643A7B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BCE1B"/>
  <w15:chartTrackingRefBased/>
  <w15:docId w15:val="{7A99A216-8874-469C-A5DB-3492ADC6F59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2026-10-25T15:35:31.0364987Z</dcterms:created>
  <dcterms:modified xsi:type="dcterms:W3CDTF">2026-10-25T16:04:48.2527327Z</dcterms:modified>
  <dc:creator>Julia Muc (2502188)</dc:creator>
  <lastModifiedBy>Julia Muc (2502188)</lastModifiedBy>
</coreProperties>
</file>