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113B" w:rsidRDefault="002D113B">
      <w:pPr>
        <w:rPr>
          <w:sz w:val="24"/>
          <w:szCs w:val="24"/>
        </w:rPr>
      </w:pPr>
    </w:p>
    <w:p w:rsidR="002D113B" w:rsidRDefault="002D113B">
      <w:pPr>
        <w:rPr>
          <w:sz w:val="24"/>
          <w:szCs w:val="24"/>
        </w:rPr>
      </w:pPr>
      <w:r w:rsidRPr="002D113B">
        <w:rPr>
          <w:sz w:val="24"/>
          <w:szCs w:val="24"/>
        </w:rPr>
        <w:t>Pamela J. Milne,</w:t>
      </w:r>
      <w:r w:rsidRPr="002D113B">
        <w:rPr>
          <w:i/>
          <w:sz w:val="24"/>
          <w:szCs w:val="24"/>
        </w:rPr>
        <w:t xml:space="preserve"> </w:t>
      </w:r>
      <w:r w:rsidR="008972CD" w:rsidRPr="002D113B">
        <w:rPr>
          <w:i/>
          <w:sz w:val="24"/>
          <w:szCs w:val="24"/>
        </w:rPr>
        <w:t>Doing Feminist Biblical Criticism in a Women’s Studies Context</w:t>
      </w:r>
      <w:r w:rsidRPr="002D113B">
        <w:rPr>
          <w:i/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hyperlink r:id="rId7" w:history="1">
        <w:r w:rsidRPr="000C6AA4">
          <w:rPr>
            <w:rStyle w:val="Hyperlink"/>
            <w:sz w:val="24"/>
            <w:szCs w:val="24"/>
          </w:rPr>
          <w:t>http://journals.msvu.ca/index.php/atlantis/article/download/925/921</w:t>
        </w:r>
      </w:hyperlink>
      <w:r>
        <w:rPr>
          <w:sz w:val="24"/>
          <w:szCs w:val="24"/>
        </w:rPr>
        <w:t>).</w:t>
      </w:r>
    </w:p>
    <w:p w:rsidR="008972CD" w:rsidRPr="008972CD" w:rsidRDefault="008972CD">
      <w:pPr>
        <w:rPr>
          <w:sz w:val="24"/>
          <w:szCs w:val="24"/>
          <w:u w:val="single"/>
        </w:rPr>
      </w:pPr>
    </w:p>
    <w:p w:rsidR="008972CD" w:rsidRPr="008972CD" w:rsidRDefault="008972CD">
      <w:pPr>
        <w:rPr>
          <w:i/>
          <w:sz w:val="24"/>
          <w:szCs w:val="24"/>
          <w:u w:val="single"/>
        </w:rPr>
      </w:pPr>
      <w:r w:rsidRPr="008972CD">
        <w:rPr>
          <w:i/>
          <w:sz w:val="24"/>
          <w:szCs w:val="24"/>
          <w:u w:val="single"/>
        </w:rPr>
        <w:t>Questions</w:t>
      </w:r>
    </w:p>
    <w:p w:rsidR="008972CD" w:rsidRPr="008972CD" w:rsidRDefault="008972CD">
      <w:pPr>
        <w:rPr>
          <w:sz w:val="24"/>
          <w:szCs w:val="24"/>
        </w:rPr>
      </w:pPr>
    </w:p>
    <w:p w:rsidR="008972CD" w:rsidRPr="008972CD" w:rsidRDefault="008972CD" w:rsidP="008972CD">
      <w:pPr>
        <w:pStyle w:val="ListParagraph"/>
        <w:numPr>
          <w:ilvl w:val="0"/>
          <w:numId w:val="2"/>
        </w:numPr>
        <w:spacing w:line="480" w:lineRule="auto"/>
        <w:rPr>
          <w:sz w:val="24"/>
          <w:szCs w:val="24"/>
        </w:rPr>
      </w:pPr>
      <w:r w:rsidRPr="008972CD">
        <w:rPr>
          <w:sz w:val="24"/>
          <w:szCs w:val="24"/>
        </w:rPr>
        <w:t xml:space="preserve">Why do you think feminist biblical scholars may have sounded apologetic in their writing?  </w:t>
      </w:r>
      <w:r w:rsidRPr="008972CD">
        <w:rPr>
          <w:sz w:val="24"/>
          <w:szCs w:val="24"/>
        </w:rPr>
        <w:t>(p.128)</w:t>
      </w:r>
    </w:p>
    <w:p w:rsidR="008972CD" w:rsidRPr="008972CD" w:rsidRDefault="008972CD" w:rsidP="008972CD">
      <w:pPr>
        <w:spacing w:line="480" w:lineRule="auto"/>
        <w:rPr>
          <w:sz w:val="24"/>
          <w:szCs w:val="24"/>
        </w:rPr>
      </w:pPr>
    </w:p>
    <w:p w:rsidR="008972CD" w:rsidRPr="008972CD" w:rsidRDefault="008972CD" w:rsidP="008972CD">
      <w:pPr>
        <w:spacing w:line="480" w:lineRule="auto"/>
        <w:rPr>
          <w:sz w:val="24"/>
          <w:szCs w:val="24"/>
        </w:rPr>
      </w:pPr>
    </w:p>
    <w:p w:rsidR="008972CD" w:rsidRPr="008972CD" w:rsidRDefault="008972CD" w:rsidP="008972CD">
      <w:pPr>
        <w:pStyle w:val="ListParagraph"/>
        <w:numPr>
          <w:ilvl w:val="0"/>
          <w:numId w:val="2"/>
        </w:numPr>
        <w:spacing w:line="480" w:lineRule="auto"/>
        <w:rPr>
          <w:sz w:val="24"/>
          <w:szCs w:val="24"/>
        </w:rPr>
      </w:pPr>
      <w:r w:rsidRPr="008972CD">
        <w:rPr>
          <w:sz w:val="24"/>
          <w:szCs w:val="24"/>
        </w:rPr>
        <w:t xml:space="preserve">Why do you that there are a growing number of feminist biblical scholars who engage in critical analysis of the Bible that seek to hold the Bible ethically and socially </w:t>
      </w:r>
      <w:r w:rsidR="00FE1346">
        <w:rPr>
          <w:sz w:val="24"/>
          <w:szCs w:val="24"/>
        </w:rPr>
        <w:t>accountable</w:t>
      </w:r>
      <w:r w:rsidRPr="008972CD">
        <w:rPr>
          <w:sz w:val="24"/>
          <w:szCs w:val="24"/>
        </w:rPr>
        <w:t>? (p.129)</w:t>
      </w:r>
    </w:p>
    <w:p w:rsidR="008972CD" w:rsidRPr="008972CD" w:rsidRDefault="008972CD" w:rsidP="008972CD">
      <w:pPr>
        <w:spacing w:line="480" w:lineRule="auto"/>
        <w:rPr>
          <w:sz w:val="24"/>
          <w:szCs w:val="24"/>
        </w:rPr>
      </w:pPr>
    </w:p>
    <w:p w:rsidR="008972CD" w:rsidRPr="008972CD" w:rsidRDefault="008972CD" w:rsidP="008972CD">
      <w:pPr>
        <w:spacing w:line="480" w:lineRule="auto"/>
        <w:rPr>
          <w:sz w:val="24"/>
          <w:szCs w:val="24"/>
        </w:rPr>
      </w:pPr>
    </w:p>
    <w:p w:rsidR="008972CD" w:rsidRPr="008972CD" w:rsidRDefault="008972CD" w:rsidP="008972CD">
      <w:pPr>
        <w:pStyle w:val="ListParagraph"/>
        <w:numPr>
          <w:ilvl w:val="0"/>
          <w:numId w:val="2"/>
        </w:numPr>
        <w:spacing w:line="480" w:lineRule="auto"/>
        <w:rPr>
          <w:sz w:val="24"/>
          <w:szCs w:val="24"/>
        </w:rPr>
      </w:pPr>
      <w:r w:rsidRPr="008972CD">
        <w:rPr>
          <w:sz w:val="24"/>
          <w:szCs w:val="24"/>
        </w:rPr>
        <w:t>What do you make of Pamela Milne’s thoughts on the skills she would like her undergraduate students to undertake</w:t>
      </w:r>
      <w:r w:rsidR="00362AE9">
        <w:rPr>
          <w:sz w:val="24"/>
          <w:szCs w:val="24"/>
        </w:rPr>
        <w:t xml:space="preserve"> whilst completing her course</w:t>
      </w:r>
      <w:bookmarkStart w:id="0" w:name="_GoBack"/>
      <w:bookmarkEnd w:id="0"/>
      <w:r w:rsidRPr="008972CD">
        <w:rPr>
          <w:sz w:val="24"/>
          <w:szCs w:val="24"/>
        </w:rPr>
        <w:t>? (p.130)</w:t>
      </w:r>
    </w:p>
    <w:p w:rsidR="008972CD" w:rsidRPr="008972CD" w:rsidRDefault="008972CD" w:rsidP="008972CD">
      <w:pPr>
        <w:spacing w:line="480" w:lineRule="auto"/>
        <w:rPr>
          <w:sz w:val="24"/>
          <w:szCs w:val="24"/>
        </w:rPr>
      </w:pPr>
    </w:p>
    <w:p w:rsidR="008972CD" w:rsidRPr="008972CD" w:rsidRDefault="008972CD" w:rsidP="008972CD">
      <w:pPr>
        <w:spacing w:line="480" w:lineRule="auto"/>
        <w:rPr>
          <w:sz w:val="24"/>
          <w:szCs w:val="24"/>
        </w:rPr>
      </w:pPr>
    </w:p>
    <w:p w:rsidR="008972CD" w:rsidRPr="008972CD" w:rsidRDefault="008972CD" w:rsidP="008972CD">
      <w:pPr>
        <w:spacing w:line="480" w:lineRule="auto"/>
        <w:rPr>
          <w:sz w:val="24"/>
          <w:szCs w:val="24"/>
        </w:rPr>
      </w:pPr>
    </w:p>
    <w:p w:rsidR="008972CD" w:rsidRPr="008972CD" w:rsidRDefault="008972CD" w:rsidP="008972CD">
      <w:pPr>
        <w:spacing w:line="480" w:lineRule="auto"/>
        <w:rPr>
          <w:sz w:val="24"/>
          <w:szCs w:val="24"/>
        </w:rPr>
      </w:pPr>
    </w:p>
    <w:p w:rsidR="008972CD" w:rsidRPr="008972CD" w:rsidRDefault="008972CD" w:rsidP="008972CD">
      <w:pPr>
        <w:pStyle w:val="ListParagraph"/>
        <w:numPr>
          <w:ilvl w:val="0"/>
          <w:numId w:val="2"/>
        </w:numPr>
        <w:spacing w:line="480" w:lineRule="auto"/>
        <w:rPr>
          <w:sz w:val="24"/>
          <w:szCs w:val="24"/>
        </w:rPr>
      </w:pPr>
      <w:r w:rsidRPr="008972CD">
        <w:rPr>
          <w:sz w:val="24"/>
          <w:szCs w:val="24"/>
        </w:rPr>
        <w:t>What do you make of Sandra Harding’s note that ‘it is not enough simply to add women to traditional research in order to make it feminist’? (p. 131)</w:t>
      </w:r>
    </w:p>
    <w:p w:rsidR="008972CD" w:rsidRPr="008972CD" w:rsidRDefault="008972CD" w:rsidP="008972CD">
      <w:pPr>
        <w:spacing w:line="480" w:lineRule="auto"/>
        <w:rPr>
          <w:sz w:val="24"/>
          <w:szCs w:val="24"/>
        </w:rPr>
      </w:pPr>
    </w:p>
    <w:p w:rsidR="008972CD" w:rsidRPr="008972CD" w:rsidRDefault="008972CD" w:rsidP="008972CD">
      <w:pPr>
        <w:spacing w:line="480" w:lineRule="auto"/>
        <w:rPr>
          <w:sz w:val="24"/>
          <w:szCs w:val="24"/>
        </w:rPr>
      </w:pPr>
    </w:p>
    <w:p w:rsidR="008972CD" w:rsidRPr="008972CD" w:rsidRDefault="008972CD" w:rsidP="008972CD">
      <w:pPr>
        <w:spacing w:line="480" w:lineRule="auto"/>
        <w:rPr>
          <w:sz w:val="24"/>
          <w:szCs w:val="24"/>
        </w:rPr>
      </w:pPr>
    </w:p>
    <w:p w:rsidR="008972CD" w:rsidRPr="008972CD" w:rsidRDefault="008972CD" w:rsidP="008972CD">
      <w:pPr>
        <w:pStyle w:val="ListParagraph"/>
        <w:numPr>
          <w:ilvl w:val="0"/>
          <w:numId w:val="2"/>
        </w:numPr>
        <w:spacing w:line="480" w:lineRule="auto"/>
        <w:rPr>
          <w:sz w:val="24"/>
          <w:szCs w:val="24"/>
        </w:rPr>
      </w:pPr>
      <w:r w:rsidRPr="008972CD">
        <w:rPr>
          <w:sz w:val="24"/>
          <w:szCs w:val="24"/>
        </w:rPr>
        <w:t xml:space="preserve">Do you think that the “patriarchal world of the twenty-first century” is a fair assessment? (p. 132) </w:t>
      </w:r>
    </w:p>
    <w:p w:rsidR="008972CD" w:rsidRPr="008972CD" w:rsidRDefault="008972CD" w:rsidP="008972CD">
      <w:pPr>
        <w:pStyle w:val="ListParagraph"/>
        <w:rPr>
          <w:sz w:val="24"/>
          <w:szCs w:val="24"/>
        </w:rPr>
      </w:pPr>
    </w:p>
    <w:p w:rsidR="008972CD" w:rsidRPr="008972CD" w:rsidRDefault="008972CD" w:rsidP="008972CD">
      <w:pPr>
        <w:spacing w:line="480" w:lineRule="auto"/>
        <w:rPr>
          <w:sz w:val="24"/>
          <w:szCs w:val="24"/>
        </w:rPr>
      </w:pPr>
    </w:p>
    <w:p w:rsidR="008972CD" w:rsidRPr="008972CD" w:rsidRDefault="008972CD" w:rsidP="008972CD">
      <w:pPr>
        <w:spacing w:line="480" w:lineRule="auto"/>
        <w:rPr>
          <w:sz w:val="24"/>
          <w:szCs w:val="24"/>
        </w:rPr>
      </w:pPr>
    </w:p>
    <w:p w:rsidR="008972CD" w:rsidRPr="008972CD" w:rsidRDefault="008972CD" w:rsidP="008972CD">
      <w:pPr>
        <w:pStyle w:val="ListParagraph"/>
        <w:numPr>
          <w:ilvl w:val="0"/>
          <w:numId w:val="2"/>
        </w:numPr>
        <w:spacing w:line="480" w:lineRule="auto"/>
        <w:rPr>
          <w:sz w:val="24"/>
          <w:szCs w:val="24"/>
        </w:rPr>
      </w:pPr>
      <w:r w:rsidRPr="008972CD">
        <w:rPr>
          <w:sz w:val="24"/>
          <w:szCs w:val="24"/>
        </w:rPr>
        <w:t xml:space="preserve">Do you think that the biblical tradition has had a significant impact on the “fabric of contemporary Western society”? </w:t>
      </w:r>
    </w:p>
    <w:sectPr w:rsidR="008972CD" w:rsidRPr="008972CD">
      <w:head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72CD" w:rsidRDefault="008972CD" w:rsidP="008972CD">
      <w:pPr>
        <w:spacing w:after="0" w:line="240" w:lineRule="auto"/>
      </w:pPr>
      <w:r>
        <w:separator/>
      </w:r>
    </w:p>
  </w:endnote>
  <w:endnote w:type="continuationSeparator" w:id="0">
    <w:p w:rsidR="008972CD" w:rsidRDefault="008972CD" w:rsidP="008972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72CD" w:rsidRDefault="008972CD" w:rsidP="008972CD">
      <w:pPr>
        <w:spacing w:after="0" w:line="240" w:lineRule="auto"/>
      </w:pPr>
      <w:r>
        <w:separator/>
      </w:r>
    </w:p>
  </w:footnote>
  <w:footnote w:type="continuationSeparator" w:id="0">
    <w:p w:rsidR="008972CD" w:rsidRDefault="008972CD" w:rsidP="008972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72CD" w:rsidRDefault="008972CD">
    <w:pPr>
      <w:pStyle w:val="Header"/>
    </w:pPr>
    <w:r>
      <w:t xml:space="preserve">Week 1 </w:t>
    </w:r>
  </w:p>
  <w:p w:rsidR="008972CD" w:rsidRDefault="008972CD">
    <w:pPr>
      <w:pStyle w:val="Header"/>
    </w:pPr>
    <w:r>
      <w:t xml:space="preserve">Women in Judaism and Christianity </w:t>
    </w:r>
  </w:p>
  <w:p w:rsidR="008972CD" w:rsidRDefault="008972CD">
    <w:pPr>
      <w:pStyle w:val="Header"/>
    </w:pPr>
    <w:r>
      <w:t xml:space="preserve">Questions for Readings </w:t>
    </w:r>
  </w:p>
  <w:p w:rsidR="008972CD" w:rsidRDefault="008972C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EA6745"/>
    <w:multiLevelType w:val="hybridMultilevel"/>
    <w:tmpl w:val="04965A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6D55ED"/>
    <w:multiLevelType w:val="hybridMultilevel"/>
    <w:tmpl w:val="E72C23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06C"/>
    <w:rsid w:val="002D113B"/>
    <w:rsid w:val="0033306C"/>
    <w:rsid w:val="00362AE9"/>
    <w:rsid w:val="005052A3"/>
    <w:rsid w:val="00884E49"/>
    <w:rsid w:val="008972CD"/>
    <w:rsid w:val="00975637"/>
    <w:rsid w:val="00EC4E44"/>
    <w:rsid w:val="00FE13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9186317-21BE-4ABF-A519-53C17D6FF8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3306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972C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972CD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8972C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972CD"/>
    <w:rPr>
      <w:lang w:val="en-GB"/>
    </w:rPr>
  </w:style>
  <w:style w:type="character" w:styleId="Hyperlink">
    <w:name w:val="Hyperlink"/>
    <w:basedOn w:val="DefaultParagraphFont"/>
    <w:uiPriority w:val="99"/>
    <w:unhideWhenUsed/>
    <w:rsid w:val="002D113B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E13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1346"/>
    <w:rPr>
      <w:rFonts w:ascii="Segoe UI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journals.msvu.ca/index.php/atlantis/article/download/925/92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160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1071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Keady</dc:creator>
  <cp:keywords/>
  <dc:description/>
  <cp:lastModifiedBy>Jessica Keady</cp:lastModifiedBy>
  <cp:revision>4</cp:revision>
  <cp:lastPrinted>2018-02-01T17:34:00Z</cp:lastPrinted>
  <dcterms:created xsi:type="dcterms:W3CDTF">2018-02-01T17:34:00Z</dcterms:created>
  <dcterms:modified xsi:type="dcterms:W3CDTF">2018-02-01T17:40:00Z</dcterms:modified>
</cp:coreProperties>
</file>