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28D5B" w14:textId="35AC0D09" w:rsidR="00D6558B" w:rsidRDefault="00512603" w:rsidP="00CA481F">
      <w:pPr>
        <w:pStyle w:val="Heading2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Toc243383361"/>
      <w:r w:rsidR="00D6558B">
        <w:t>Introductio</w:t>
      </w:r>
      <w:r w:rsidR="000D38D4">
        <w:t>n</w:t>
      </w:r>
      <w:bookmarkEnd w:id="0"/>
    </w:p>
    <w:p w14:paraId="011D1D02" w14:textId="4B8AC0D9" w:rsidR="00993B23" w:rsidRPr="00993B23" w:rsidRDefault="00993B23" w:rsidP="00993B23">
      <w:r w:rsidRPr="00993B23">
        <w:t xml:space="preserve">This </w:t>
      </w:r>
      <w:r w:rsidR="007B6080" w:rsidRPr="00993B23">
        <w:t xml:space="preserve">assignment </w:t>
      </w:r>
      <w:r w:rsidR="007B6080">
        <w:t>discusses</w:t>
      </w:r>
      <w:r w:rsidR="00B910EF">
        <w:t xml:space="preserve"> </w:t>
      </w:r>
      <w:r w:rsidRPr="00993B23">
        <w:t>the essential academic and employment skills needed for a career as a machine learning engineer.</w:t>
      </w:r>
    </w:p>
    <w:p w14:paraId="702F6D9C" w14:textId="6BDDF4FA" w:rsidR="00D6558B" w:rsidRDefault="007B6080" w:rsidP="00CA481F">
      <w:pPr>
        <w:pStyle w:val="Heading2"/>
        <w:jc w:val="both"/>
      </w:pPr>
      <w:bookmarkStart w:id="1" w:name="_Toc243383362"/>
      <w:r>
        <w:t>Main body</w:t>
      </w:r>
      <w:bookmarkEnd w:id="1"/>
    </w:p>
    <w:p w14:paraId="0B0F7D30" w14:textId="77777777" w:rsidR="00D6558B" w:rsidRDefault="00D6558B" w:rsidP="00CA481F">
      <w:pPr>
        <w:pStyle w:val="Heading2"/>
        <w:jc w:val="both"/>
      </w:pPr>
      <w:bookmarkStart w:id="2" w:name="_Toc243383363"/>
      <w:r>
        <w:rPr>
          <w:rFonts w:hint="eastAsia"/>
        </w:rPr>
        <w:t>T</w:t>
      </w:r>
      <w:r>
        <w:t>ask1</w:t>
      </w:r>
      <w:bookmarkEnd w:id="2"/>
    </w:p>
    <w:p w14:paraId="1D629A6B" w14:textId="7C00E99B" w:rsidR="00D6558B" w:rsidRDefault="00D6558B" w:rsidP="00CA481F">
      <w:pPr>
        <w:pStyle w:val="Heading3"/>
        <w:jc w:val="both"/>
      </w:pPr>
      <w:bookmarkStart w:id="3" w:name="_Toc243383364"/>
      <w:r>
        <w:rPr>
          <w:rFonts w:hint="eastAsia"/>
        </w:rPr>
        <w:t>R</w:t>
      </w:r>
      <w:r>
        <w:t xml:space="preserve">eport on essential skills </w:t>
      </w:r>
      <w:r w:rsidR="009B2517">
        <w:t>(a)</w:t>
      </w:r>
      <w:bookmarkEnd w:id="3"/>
    </w:p>
    <w:p w14:paraId="05C0A94C" w14:textId="77777777" w:rsidR="008A5A24" w:rsidRDefault="008A5A24" w:rsidP="00CA481F">
      <w:pPr>
        <w:jc w:val="both"/>
        <w:rPr>
          <w:b/>
          <w:bCs/>
        </w:rPr>
      </w:pPr>
    </w:p>
    <w:p w14:paraId="4ABF0381" w14:textId="14EA6EC5" w:rsidR="0048305A" w:rsidRDefault="003C668E" w:rsidP="0048305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14:paraId="047A3DCA" w14:textId="77777777" w:rsidR="00CB3902" w:rsidRDefault="00CB3902" w:rsidP="0048305A">
      <w:pPr>
        <w:jc w:val="both"/>
        <w:rPr>
          <w:b/>
          <w:bCs/>
          <w:lang w:val="en-US"/>
        </w:rPr>
      </w:pPr>
    </w:p>
    <w:p w14:paraId="446BE0AB" w14:textId="77777777" w:rsidR="0048305A" w:rsidRDefault="0048305A" w:rsidP="0048305A">
      <w:pPr>
        <w:jc w:val="both"/>
        <w:rPr>
          <w:b/>
          <w:bCs/>
          <w:lang w:val="en-US"/>
        </w:rPr>
      </w:pPr>
    </w:p>
    <w:p w14:paraId="7E18C3DA" w14:textId="2F5D58FA" w:rsidR="0048305A" w:rsidRDefault="00EA3F0D" w:rsidP="0048305A">
      <w:pPr>
        <w:jc w:val="both"/>
        <w:rPr>
          <w:b/>
          <w:bCs/>
          <w:lang w:val="en-US"/>
        </w:rPr>
      </w:pPr>
      <w:r>
        <w:rPr>
          <w:b/>
          <w:bCs/>
          <w:lang w:val="en-US"/>
        </w:rPr>
        <w:t>Whether</w:t>
      </w:r>
      <w:r w:rsidR="00853C48">
        <w:rPr>
          <w:b/>
          <w:bCs/>
          <w:lang w:val="en-US"/>
        </w:rPr>
        <w:t xml:space="preserve"> </w:t>
      </w:r>
      <w:r w:rsidR="00DD1595">
        <w:rPr>
          <w:b/>
          <w:bCs/>
          <w:lang w:val="en-US"/>
        </w:rPr>
        <w:t>i</w:t>
      </w:r>
      <w:r w:rsidR="00855493">
        <w:rPr>
          <w:b/>
          <w:bCs/>
          <w:lang w:val="en-US"/>
        </w:rPr>
        <w:t xml:space="preserve">t </w:t>
      </w:r>
      <w:r w:rsidR="00CF2D0A">
        <w:rPr>
          <w:b/>
          <w:bCs/>
          <w:lang w:val="en-US"/>
        </w:rPr>
        <w:t>i</w:t>
      </w:r>
      <w:r w:rsidR="00C21F47">
        <w:rPr>
          <w:b/>
          <w:bCs/>
          <w:lang w:val="en-US"/>
        </w:rPr>
        <w:t>s t</w:t>
      </w:r>
      <w:r w:rsidR="006B7395">
        <w:rPr>
          <w:b/>
          <w:bCs/>
          <w:lang w:val="en-US"/>
        </w:rPr>
        <w:t>o find</w:t>
      </w:r>
      <w:r w:rsidR="00853C48">
        <w:rPr>
          <w:b/>
          <w:bCs/>
          <w:lang w:val="en-US"/>
        </w:rPr>
        <w:t xml:space="preserve"> </w:t>
      </w:r>
      <w:r w:rsidR="00397611">
        <w:rPr>
          <w:b/>
          <w:bCs/>
          <w:lang w:val="en-US"/>
        </w:rPr>
        <w:t>evidence to support</w:t>
      </w:r>
      <w:r w:rsidR="003B29F5">
        <w:rPr>
          <w:b/>
          <w:bCs/>
          <w:lang w:val="en-US"/>
        </w:rPr>
        <w:t xml:space="preserve"> the students</w:t>
      </w:r>
      <w:r w:rsidR="00365970">
        <w:rPr>
          <w:b/>
          <w:bCs/>
          <w:lang w:val="en-US"/>
        </w:rPr>
        <w:t>’</w:t>
      </w:r>
      <w:r w:rsidR="00397611">
        <w:rPr>
          <w:b/>
          <w:bCs/>
          <w:lang w:val="en-US"/>
        </w:rPr>
        <w:t xml:space="preserve"> ideas or to question assumption</w:t>
      </w:r>
      <w:r w:rsidR="00001C64">
        <w:rPr>
          <w:b/>
          <w:bCs/>
          <w:lang w:val="en-US"/>
        </w:rPr>
        <w:t>s</w:t>
      </w:r>
      <w:r w:rsidR="00247229">
        <w:rPr>
          <w:b/>
          <w:bCs/>
          <w:lang w:val="en-US"/>
        </w:rPr>
        <w:t xml:space="preserve">, </w:t>
      </w:r>
      <w:r w:rsidR="00001C64">
        <w:rPr>
          <w:b/>
          <w:bCs/>
          <w:lang w:val="en-US"/>
        </w:rPr>
        <w:t xml:space="preserve">critical thinking is the skill </w:t>
      </w:r>
      <w:r w:rsidR="00EE05B5">
        <w:rPr>
          <w:b/>
          <w:bCs/>
          <w:lang w:val="en-US"/>
        </w:rPr>
        <w:t>they</w:t>
      </w:r>
      <w:r w:rsidR="00735823">
        <w:rPr>
          <w:b/>
          <w:bCs/>
          <w:lang w:val="en-US"/>
        </w:rPr>
        <w:t xml:space="preserve"> need</w:t>
      </w:r>
      <w:r w:rsidR="003B29F5">
        <w:rPr>
          <w:b/>
          <w:bCs/>
          <w:lang w:val="en-US"/>
        </w:rPr>
        <w:t xml:space="preserve"> to</w:t>
      </w:r>
      <w:r w:rsidR="00853C48">
        <w:rPr>
          <w:b/>
          <w:bCs/>
          <w:lang w:val="en-US"/>
        </w:rPr>
        <w:t xml:space="preserve"> apply those concepts</w:t>
      </w:r>
      <w:r w:rsidR="00161571">
        <w:rPr>
          <w:b/>
          <w:bCs/>
          <w:lang w:val="en-US"/>
        </w:rPr>
        <w:t>.</w:t>
      </w:r>
      <w:r w:rsidR="00CD6FAB">
        <w:rPr>
          <w:b/>
          <w:bCs/>
          <w:lang w:val="en-US"/>
        </w:rPr>
        <w:t xml:space="preserve"> </w:t>
      </w:r>
      <w:r w:rsidR="00161571">
        <w:rPr>
          <w:b/>
          <w:bCs/>
          <w:lang w:val="en-US"/>
        </w:rPr>
        <w:t>Dr Brian</w:t>
      </w:r>
      <w:r w:rsidR="00C47EC7">
        <w:rPr>
          <w:b/>
          <w:bCs/>
          <w:lang w:val="en-US"/>
        </w:rPr>
        <w:t xml:space="preserve"> Wright</w:t>
      </w:r>
      <w:r w:rsidR="00F40328">
        <w:rPr>
          <w:b/>
          <w:bCs/>
          <w:lang w:val="en-US"/>
        </w:rPr>
        <w:t xml:space="preserve"> and his colleagues argue that</w:t>
      </w:r>
      <w:r w:rsidR="00C31AC0">
        <w:rPr>
          <w:b/>
          <w:bCs/>
          <w:lang w:val="en-US"/>
        </w:rPr>
        <w:t xml:space="preserve">, </w:t>
      </w:r>
      <w:r w:rsidR="00F40328">
        <w:rPr>
          <w:b/>
          <w:bCs/>
          <w:lang w:val="en-US"/>
        </w:rPr>
        <w:t>by testing</w:t>
      </w:r>
      <w:r w:rsidR="00350918">
        <w:rPr>
          <w:b/>
          <w:bCs/>
          <w:lang w:val="en-US"/>
        </w:rPr>
        <w:t xml:space="preserve"> through experiments</w:t>
      </w:r>
      <w:r w:rsidR="00CD6FAB">
        <w:rPr>
          <w:b/>
          <w:bCs/>
          <w:lang w:val="en-US"/>
        </w:rPr>
        <w:t xml:space="preserve"> it </w:t>
      </w:r>
      <w:r w:rsidR="00350918">
        <w:rPr>
          <w:b/>
          <w:bCs/>
          <w:lang w:val="en-US"/>
        </w:rPr>
        <w:t xml:space="preserve">strengthens </w:t>
      </w:r>
      <w:r w:rsidR="00CD6FAB">
        <w:rPr>
          <w:b/>
          <w:bCs/>
          <w:lang w:val="en-US"/>
        </w:rPr>
        <w:t xml:space="preserve">and or develops critical thinking and analytical skills in </w:t>
      </w:r>
      <w:r w:rsidR="00E81AD3" w:rsidRPr="00E81AD3">
        <w:rPr>
          <w:b/>
          <w:bCs/>
          <w:lang w:val="en-US"/>
        </w:rPr>
        <w:t xml:space="preserve">machine learning (ML) </w:t>
      </w:r>
      <w:sdt>
        <w:sdtPr>
          <w:rPr>
            <w:b/>
            <w:bCs/>
            <w:lang w:val="en-US"/>
          </w:rPr>
          <w:id w:val="1215391297"/>
          <w:citation/>
        </w:sdtPr>
        <w:sdtEndPr/>
        <w:sdtContent>
          <w:r w:rsidR="00625783">
            <w:rPr>
              <w:b/>
              <w:bCs/>
              <w:lang w:val="en-US"/>
            </w:rPr>
            <w:fldChar w:fldCharType="begin"/>
          </w:r>
          <w:r w:rsidR="000378F1">
            <w:rPr>
              <w:b/>
              <w:bCs/>
              <w:lang w:val="en-US"/>
            </w:rPr>
            <w:instrText xml:space="preserve">CITATION 83 \l 1033 </w:instrText>
          </w:r>
          <w:r w:rsidR="00625783">
            <w:rPr>
              <w:b/>
              <w:bCs/>
              <w:lang w:val="en-US"/>
            </w:rPr>
            <w:fldChar w:fldCharType="separate"/>
          </w:r>
          <w:r w:rsidR="003C2143" w:rsidRPr="003C2143">
            <w:rPr>
              <w:noProof/>
              <w:lang w:val="en-US"/>
            </w:rPr>
            <w:t>[1]</w:t>
          </w:r>
          <w:r w:rsidR="00625783">
            <w:rPr>
              <w:b/>
              <w:bCs/>
              <w:lang w:val="en-US"/>
            </w:rPr>
            <w:fldChar w:fldCharType="end"/>
          </w:r>
        </w:sdtContent>
      </w:sdt>
      <w:r w:rsidR="008950D3">
        <w:rPr>
          <w:b/>
          <w:bCs/>
          <w:lang w:val="en-US"/>
        </w:rPr>
        <w:t>.</w:t>
      </w:r>
      <w:r w:rsidR="009A1649">
        <w:rPr>
          <w:b/>
          <w:bCs/>
          <w:lang w:val="en-US"/>
        </w:rPr>
        <w:t xml:space="preserve"> </w:t>
      </w:r>
    </w:p>
    <w:p w14:paraId="5DEC29AF" w14:textId="18EEC7EC" w:rsidR="00A256D2" w:rsidRPr="0048305A" w:rsidRDefault="000228A2" w:rsidP="0048305A">
      <w:pPr>
        <w:jc w:val="both"/>
        <w:rPr>
          <w:b/>
          <w:bCs/>
          <w:lang w:val="en-US"/>
        </w:rPr>
      </w:pPr>
      <w:r w:rsidRPr="0063770E">
        <w:rPr>
          <w:b/>
          <w:bCs/>
          <w:lang w:val="en-US"/>
        </w:rPr>
        <w:t>Another</w:t>
      </w:r>
      <w:r w:rsidR="0063770E" w:rsidRPr="0063770E">
        <w:rPr>
          <w:b/>
          <w:bCs/>
          <w:lang w:val="en-US"/>
        </w:rPr>
        <w:t xml:space="preserve"> useful skill for studying machine </w:t>
      </w:r>
      <w:r w:rsidR="007A23D5" w:rsidRPr="0063770E">
        <w:rPr>
          <w:b/>
          <w:bCs/>
          <w:lang w:val="en-US"/>
        </w:rPr>
        <w:t>learni</w:t>
      </w:r>
      <w:r w:rsidR="007A23D5">
        <w:rPr>
          <w:b/>
          <w:bCs/>
          <w:lang w:val="en-US"/>
        </w:rPr>
        <w:t>ng</w:t>
      </w:r>
      <w:r w:rsidR="0063770E" w:rsidRPr="0063770E">
        <w:rPr>
          <w:b/>
          <w:bCs/>
          <w:lang w:val="en-US"/>
        </w:rPr>
        <w:t xml:space="preserve"> is </w:t>
      </w:r>
      <w:r w:rsidRPr="0063770E">
        <w:rPr>
          <w:b/>
          <w:bCs/>
          <w:lang w:val="en-US"/>
        </w:rPr>
        <w:t>mathematical</w:t>
      </w:r>
      <w:r w:rsidR="0063770E" w:rsidRPr="0063770E">
        <w:rPr>
          <w:b/>
          <w:bCs/>
          <w:lang w:val="en-US"/>
        </w:rPr>
        <w:t xml:space="preserve"> reasoning because it helps with understanding calculations and interpreting results on a machine learning </w:t>
      </w:r>
      <w:r w:rsidRPr="0063770E">
        <w:rPr>
          <w:b/>
          <w:bCs/>
          <w:lang w:val="en-US"/>
        </w:rPr>
        <w:t>assignment</w:t>
      </w:r>
      <w:sdt>
        <w:sdtPr>
          <w:rPr>
            <w:b/>
            <w:bCs/>
            <w:lang w:val="en-US"/>
          </w:rPr>
          <w:id w:val="-879856150"/>
          <w:citation/>
        </w:sdtPr>
        <w:sdtEndPr/>
        <w:sdtContent>
          <w:r w:rsidR="009A0F5C">
            <w:rPr>
              <w:b/>
              <w:bCs/>
              <w:lang w:val="en-US"/>
            </w:rPr>
            <w:fldChar w:fldCharType="begin"/>
          </w:r>
          <w:r w:rsidR="00F17EEF">
            <w:rPr>
              <w:b/>
              <w:bCs/>
              <w:lang w:val="en-US"/>
            </w:rPr>
            <w:instrText xml:space="preserve">CITATION Sim22 \l 1033 </w:instrText>
          </w:r>
          <w:r w:rsidR="009A0F5C">
            <w:rPr>
              <w:b/>
              <w:bCs/>
              <w:lang w:val="en-US"/>
            </w:rPr>
            <w:fldChar w:fldCharType="separate"/>
          </w:r>
          <w:r w:rsidR="003C2143">
            <w:rPr>
              <w:b/>
              <w:bCs/>
              <w:noProof/>
              <w:lang w:val="en-US"/>
            </w:rPr>
            <w:t xml:space="preserve"> </w:t>
          </w:r>
          <w:r w:rsidR="003C2143" w:rsidRPr="003C2143">
            <w:rPr>
              <w:noProof/>
              <w:lang w:val="en-US"/>
            </w:rPr>
            <w:t>[2]</w:t>
          </w:r>
          <w:r w:rsidR="009A0F5C">
            <w:rPr>
              <w:b/>
              <w:bCs/>
              <w:lang w:val="en-US"/>
            </w:rPr>
            <w:fldChar w:fldCharType="end"/>
          </w:r>
        </w:sdtContent>
      </w:sdt>
      <w:r w:rsidR="0063770E" w:rsidRPr="0063770E">
        <w:rPr>
          <w:b/>
          <w:bCs/>
          <w:lang w:val="en-US"/>
        </w:rPr>
        <w:t xml:space="preserve">. </w:t>
      </w:r>
      <w:r>
        <w:rPr>
          <w:b/>
          <w:bCs/>
          <w:lang w:val="en-US"/>
        </w:rPr>
        <w:t>T</w:t>
      </w:r>
      <w:r w:rsidR="0063770E" w:rsidRPr="0063770E">
        <w:rPr>
          <w:b/>
          <w:bCs/>
          <w:lang w:val="en-US"/>
        </w:rPr>
        <w:t>o use an example</w:t>
      </w:r>
      <w:r w:rsidR="00E20890">
        <w:rPr>
          <w:b/>
          <w:bCs/>
          <w:lang w:val="en-US"/>
        </w:rPr>
        <w:t xml:space="preserve">, </w:t>
      </w:r>
      <w:r w:rsidR="0063770E" w:rsidRPr="0063770E">
        <w:rPr>
          <w:b/>
          <w:bCs/>
          <w:lang w:val="en-US"/>
        </w:rPr>
        <w:t xml:space="preserve">if a model makes 100 predictions and 90 out of a 100 of them are correct </w:t>
      </w:r>
      <w:r w:rsidR="00893894" w:rsidRPr="0063770E">
        <w:rPr>
          <w:b/>
          <w:bCs/>
          <w:lang w:val="en-US"/>
        </w:rPr>
        <w:t>it</w:t>
      </w:r>
      <w:r w:rsidR="00893894">
        <w:rPr>
          <w:b/>
          <w:bCs/>
          <w:lang w:val="en-US"/>
        </w:rPr>
        <w:t>s</w:t>
      </w:r>
      <w:r w:rsidR="0063770E" w:rsidRPr="0063770E">
        <w:rPr>
          <w:b/>
          <w:bCs/>
          <w:lang w:val="en-US"/>
        </w:rPr>
        <w:t xml:space="preserve"> accuracy on those </w:t>
      </w:r>
      <w:r w:rsidR="00DF7C75">
        <w:rPr>
          <w:b/>
          <w:bCs/>
          <w:lang w:val="en-US"/>
        </w:rPr>
        <w:t>is</w:t>
      </w:r>
      <w:r w:rsidR="0063770E" w:rsidRPr="0063770E">
        <w:rPr>
          <w:b/>
          <w:bCs/>
          <w:lang w:val="en-US"/>
        </w:rPr>
        <w:t xml:space="preserve"> 90%</w:t>
      </w:r>
      <w:r w:rsidR="00FF637A">
        <w:rPr>
          <w:b/>
          <w:bCs/>
          <w:lang w:val="en-US"/>
        </w:rPr>
        <w:t>. S</w:t>
      </w:r>
      <w:r w:rsidR="00A256D2">
        <w:rPr>
          <w:b/>
          <w:bCs/>
          <w:lang w:val="en-US"/>
        </w:rPr>
        <w:t>tudents can then use this information</w:t>
      </w:r>
      <w:r w:rsidR="007D48F3">
        <w:rPr>
          <w:b/>
          <w:bCs/>
          <w:lang w:val="en-US"/>
        </w:rPr>
        <w:t xml:space="preserve"> to </w:t>
      </w:r>
      <w:r w:rsidR="00FF637A">
        <w:rPr>
          <w:b/>
          <w:bCs/>
          <w:lang w:val="en-US"/>
        </w:rPr>
        <w:t>assess</w:t>
      </w:r>
      <w:r w:rsidR="007D48F3">
        <w:rPr>
          <w:b/>
          <w:bCs/>
          <w:lang w:val="en-US"/>
        </w:rPr>
        <w:t xml:space="preserve"> </w:t>
      </w:r>
      <w:r w:rsidR="00CB4CB2" w:rsidRPr="00CB4CB2">
        <w:rPr>
          <w:b/>
          <w:bCs/>
        </w:rPr>
        <w:t>the accuracy of its predictions.</w:t>
      </w:r>
    </w:p>
    <w:p w14:paraId="22735995" w14:textId="3724E036" w:rsidR="00F6410B" w:rsidRPr="00161571" w:rsidRDefault="00F6410B" w:rsidP="00CA481F">
      <w:pPr>
        <w:jc w:val="both"/>
        <w:rPr>
          <w:b/>
          <w:bCs/>
          <w:lang w:val="en-US"/>
        </w:rPr>
      </w:pPr>
    </w:p>
    <w:p w14:paraId="46419713" w14:textId="77777777" w:rsidR="00F6410B" w:rsidRDefault="00F6410B" w:rsidP="00CA481F">
      <w:pPr>
        <w:jc w:val="both"/>
        <w:rPr>
          <w:b/>
          <w:bCs/>
        </w:rPr>
      </w:pPr>
    </w:p>
    <w:p w14:paraId="049F540D" w14:textId="77777777" w:rsidR="00F6410B" w:rsidRDefault="00F6410B" w:rsidP="00CA481F">
      <w:pPr>
        <w:jc w:val="both"/>
        <w:rPr>
          <w:b/>
          <w:bCs/>
        </w:rPr>
      </w:pPr>
    </w:p>
    <w:p w14:paraId="0A1958D9" w14:textId="77777777" w:rsidR="00F6410B" w:rsidRDefault="00F6410B" w:rsidP="00CA481F">
      <w:pPr>
        <w:jc w:val="both"/>
        <w:rPr>
          <w:b/>
          <w:bCs/>
        </w:rPr>
      </w:pPr>
    </w:p>
    <w:p w14:paraId="7FBC3573" w14:textId="77777777" w:rsidR="00F6410B" w:rsidRDefault="00F6410B" w:rsidP="00CA481F">
      <w:pPr>
        <w:jc w:val="both"/>
        <w:rPr>
          <w:b/>
          <w:bCs/>
        </w:rPr>
      </w:pPr>
    </w:p>
    <w:p w14:paraId="0A8AF863" w14:textId="74D89C92" w:rsidR="009A26AD" w:rsidRDefault="009D6C51" w:rsidP="00CA481F">
      <w:pPr>
        <w:jc w:val="both"/>
        <w:rPr>
          <w:b/>
          <w:bCs/>
        </w:rPr>
      </w:pPr>
      <w:r>
        <w:rPr>
          <w:b/>
          <w:bCs/>
        </w:rPr>
        <w:t xml:space="preserve">A machine learning engineer requires </w:t>
      </w:r>
      <w:r w:rsidR="006459F1">
        <w:rPr>
          <w:b/>
          <w:bCs/>
        </w:rPr>
        <w:t>a set of strong foundations</w:t>
      </w:r>
      <w:r w:rsidR="00FB4F62">
        <w:rPr>
          <w:b/>
          <w:bCs/>
        </w:rPr>
        <w:t xml:space="preserve"> </w:t>
      </w:r>
      <w:r w:rsidR="006459F1">
        <w:rPr>
          <w:b/>
          <w:bCs/>
        </w:rPr>
        <w:t xml:space="preserve">in </w:t>
      </w:r>
      <w:r w:rsidR="00355524">
        <w:rPr>
          <w:b/>
          <w:bCs/>
        </w:rPr>
        <w:t>mathematics, computer</w:t>
      </w:r>
      <w:r w:rsidR="004E3D34">
        <w:rPr>
          <w:b/>
          <w:bCs/>
        </w:rPr>
        <w:t xml:space="preserve"> science</w:t>
      </w:r>
      <w:r w:rsidR="003662A0">
        <w:rPr>
          <w:b/>
          <w:bCs/>
        </w:rPr>
        <w:t xml:space="preserve"> </w:t>
      </w:r>
      <w:r w:rsidR="00540923">
        <w:rPr>
          <w:b/>
          <w:bCs/>
        </w:rPr>
        <w:t>and an expertise in python/ml engineering skills</w:t>
      </w:r>
      <w:r w:rsidR="003662A0">
        <w:rPr>
          <w:b/>
          <w:bCs/>
        </w:rPr>
        <w:t xml:space="preserve">, </w:t>
      </w:r>
      <w:r w:rsidR="00A662F7">
        <w:rPr>
          <w:b/>
          <w:bCs/>
        </w:rPr>
        <w:t xml:space="preserve">data </w:t>
      </w:r>
      <w:r w:rsidR="0093714E">
        <w:rPr>
          <w:b/>
          <w:bCs/>
        </w:rPr>
        <w:t>handling, communication</w:t>
      </w:r>
      <w:r w:rsidR="00F86CD3">
        <w:rPr>
          <w:b/>
          <w:bCs/>
        </w:rPr>
        <w:t xml:space="preserve"> </w:t>
      </w:r>
      <w:r w:rsidR="00170AE1">
        <w:rPr>
          <w:b/>
          <w:bCs/>
        </w:rPr>
        <w:t xml:space="preserve">skills </w:t>
      </w:r>
      <w:r w:rsidR="001F1CEF">
        <w:rPr>
          <w:b/>
          <w:bCs/>
        </w:rPr>
        <w:t xml:space="preserve">and </w:t>
      </w:r>
      <w:r w:rsidR="00170AE1">
        <w:rPr>
          <w:b/>
          <w:bCs/>
        </w:rPr>
        <w:t xml:space="preserve">finally </w:t>
      </w:r>
      <w:r w:rsidR="00487814" w:rsidRPr="00487814">
        <w:rPr>
          <w:b/>
          <w:bCs/>
        </w:rPr>
        <w:t xml:space="preserve">machine learning operations (MLOps) </w:t>
      </w:r>
      <w:r w:rsidR="003E719F">
        <w:rPr>
          <w:b/>
          <w:bCs/>
        </w:rPr>
        <w:t>to release and maintain production ready model</w:t>
      </w:r>
      <w:r w:rsidR="00A114FA">
        <w:rPr>
          <w:b/>
          <w:bCs/>
        </w:rPr>
        <w:t>s</w:t>
      </w:r>
      <w:sdt>
        <w:sdtPr>
          <w:rPr>
            <w:b/>
            <w:bCs/>
          </w:rPr>
          <w:id w:val="-1895502904"/>
          <w:citation/>
        </w:sdtPr>
        <w:sdtEndPr/>
        <w:sdtContent>
          <w:r w:rsidR="006D1A7E">
            <w:rPr>
              <w:b/>
              <w:bCs/>
            </w:rPr>
            <w:fldChar w:fldCharType="begin"/>
          </w:r>
          <w:r w:rsidR="00586EFE">
            <w:rPr>
              <w:b/>
              <w:bCs/>
              <w:lang w:val="en-US"/>
            </w:rPr>
            <w:instrText xml:space="preserve">CITATION Goond \l 1033 </w:instrText>
          </w:r>
          <w:r w:rsidR="006D1A7E">
            <w:rPr>
              <w:b/>
              <w:bCs/>
            </w:rPr>
            <w:fldChar w:fldCharType="separate"/>
          </w:r>
          <w:r w:rsidR="003C2143">
            <w:rPr>
              <w:b/>
              <w:bCs/>
              <w:noProof/>
            </w:rPr>
            <w:t xml:space="preserve"> </w:t>
          </w:r>
          <w:r w:rsidR="003C2143" w:rsidRPr="003C2143">
            <w:rPr>
              <w:noProof/>
            </w:rPr>
            <w:t>[3]</w:t>
          </w:r>
          <w:r w:rsidR="006D1A7E">
            <w:rPr>
              <w:b/>
              <w:bCs/>
            </w:rPr>
            <w:fldChar w:fldCharType="end"/>
          </w:r>
        </w:sdtContent>
      </w:sdt>
      <w:r w:rsidR="00A114FA">
        <w:rPr>
          <w:b/>
          <w:bCs/>
        </w:rPr>
        <w:t>.</w:t>
      </w:r>
      <w:r w:rsidR="007E6E05">
        <w:rPr>
          <w:b/>
          <w:bCs/>
        </w:rPr>
        <w:t xml:space="preserve"> </w:t>
      </w:r>
      <w:r w:rsidR="008D6176" w:rsidRPr="008D6176">
        <w:rPr>
          <w:b/>
          <w:bCs/>
        </w:rPr>
        <w:t xml:space="preserve">A study spanning from 2018 to 2023 in emerging professions like artificial </w:t>
      </w:r>
      <w:r w:rsidR="009056AD" w:rsidRPr="009056AD">
        <w:rPr>
          <w:b/>
          <w:bCs/>
        </w:rPr>
        <w:t xml:space="preserve">intelligence (AI) </w:t>
      </w:r>
      <w:r w:rsidR="008D6176" w:rsidRPr="008D6176">
        <w:rPr>
          <w:b/>
          <w:bCs/>
        </w:rPr>
        <w:t>and sustainability, show</w:t>
      </w:r>
      <w:r w:rsidR="00644BD8">
        <w:rPr>
          <w:b/>
          <w:bCs/>
        </w:rPr>
        <w:t>s</w:t>
      </w:r>
      <w:r w:rsidR="008D6176" w:rsidRPr="008D6176">
        <w:rPr>
          <w:b/>
          <w:bCs/>
        </w:rPr>
        <w:t xml:space="preserve"> that AI jobs became 21% more common in job adverts while simultaneously employers mentioned university qualifications 15% less often in AI job </w:t>
      </w:r>
      <w:r w:rsidR="00E1715B" w:rsidRPr="008D6176">
        <w:rPr>
          <w:b/>
          <w:bCs/>
        </w:rPr>
        <w:t>advertisements.</w:t>
      </w:r>
      <w:sdt>
        <w:sdtPr>
          <w:rPr>
            <w:b/>
            <w:bCs/>
          </w:rPr>
          <w:id w:val="-559327449"/>
          <w:citation/>
        </w:sdtPr>
        <w:sdtEndPr/>
        <w:sdtContent>
          <w:r w:rsidR="006D672B">
            <w:rPr>
              <w:b/>
              <w:bCs/>
            </w:rPr>
            <w:fldChar w:fldCharType="begin"/>
          </w:r>
          <w:r w:rsidR="00F17EEF">
            <w:rPr>
              <w:b/>
              <w:bCs/>
              <w:lang w:val="en-US"/>
            </w:rPr>
            <w:instrText xml:space="preserve">CITATION Bon25 \l 1033 </w:instrText>
          </w:r>
          <w:r w:rsidR="006D672B">
            <w:rPr>
              <w:b/>
              <w:bCs/>
            </w:rPr>
            <w:fldChar w:fldCharType="separate"/>
          </w:r>
          <w:r w:rsidR="003C2143">
            <w:rPr>
              <w:b/>
              <w:bCs/>
              <w:noProof/>
            </w:rPr>
            <w:t xml:space="preserve"> </w:t>
          </w:r>
          <w:r w:rsidR="003C2143" w:rsidRPr="003C2143">
            <w:rPr>
              <w:noProof/>
            </w:rPr>
            <w:t>[4]</w:t>
          </w:r>
          <w:r w:rsidR="006D672B">
            <w:rPr>
              <w:b/>
              <w:bCs/>
            </w:rPr>
            <w:fldChar w:fldCharType="end"/>
          </w:r>
        </w:sdtContent>
      </w:sdt>
    </w:p>
    <w:p w14:paraId="50E7B771" w14:textId="77777777" w:rsidR="00960771" w:rsidRDefault="009A26AD" w:rsidP="00960771">
      <w:pPr>
        <w:keepNext/>
        <w:jc w:val="both"/>
      </w:pPr>
      <w:r>
        <w:rPr>
          <w:noProof/>
        </w:rPr>
        <w:lastRenderedPageBreak/>
        <w:drawing>
          <wp:inline distT="0" distB="0" distL="0" distR="0" wp14:anchorId="60B39AD4" wp14:editId="7EBEF1FD">
            <wp:extent cx="5715000" cy="5440638"/>
            <wp:effectExtent l="0" t="0" r="0" b="8255"/>
            <wp:docPr id="19793171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317199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440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EF1D5" w14:textId="22D6A458" w:rsidR="00176B43" w:rsidRDefault="003C2143" w:rsidP="00CA481F">
      <w:pPr>
        <w:jc w:val="both"/>
        <w:rPr>
          <w:b/>
          <w:bCs/>
        </w:rPr>
      </w:pPr>
      <w:r w:rsidRPr="003C2143">
        <w:rPr>
          <w:i/>
          <w:iCs/>
          <w:color w:val="0E2841" w:themeColor="text2"/>
          <w:sz w:val="18"/>
          <w:szCs w:val="18"/>
        </w:rPr>
        <w:t xml:space="preserve">Figure 1. Roles contributing to MLOps. Reproduced unchanged from [3, Fig. 3, p. 31872], D. </w:t>
      </w:r>
      <w:proofErr w:type="spellStart"/>
      <w:r w:rsidRPr="003C2143">
        <w:rPr>
          <w:i/>
          <w:iCs/>
          <w:color w:val="0E2841" w:themeColor="text2"/>
          <w:sz w:val="18"/>
          <w:szCs w:val="18"/>
        </w:rPr>
        <w:t>Kreuzberger</w:t>
      </w:r>
      <w:proofErr w:type="spellEnd"/>
      <w:r w:rsidRPr="003C2143">
        <w:rPr>
          <w:i/>
          <w:iCs/>
          <w:color w:val="0E2841" w:themeColor="text2"/>
          <w:sz w:val="18"/>
          <w:szCs w:val="18"/>
        </w:rPr>
        <w:t>, N. Kühl and S. Hirschl (2023), under CC BY-NC-ND 4.0.</w:t>
      </w:r>
    </w:p>
    <w:p w14:paraId="1D346AA4" w14:textId="77777777" w:rsidR="00176B43" w:rsidRDefault="00176B43" w:rsidP="00CA481F">
      <w:pPr>
        <w:jc w:val="both"/>
        <w:rPr>
          <w:b/>
          <w:bCs/>
        </w:rPr>
      </w:pPr>
    </w:p>
    <w:p w14:paraId="7E35EACD" w14:textId="0A57EA24" w:rsidR="00882FC1" w:rsidRDefault="00F90E71" w:rsidP="00CA481F">
      <w:pPr>
        <w:jc w:val="both"/>
        <w:rPr>
          <w:b/>
          <w:bCs/>
        </w:rPr>
      </w:pPr>
      <w:r>
        <w:rPr>
          <w:b/>
          <w:bCs/>
        </w:rPr>
        <w:t>Being a machine learning engineer offers varied career opportunities</w:t>
      </w:r>
      <w:r w:rsidR="00EE70B9">
        <w:rPr>
          <w:b/>
          <w:bCs/>
        </w:rPr>
        <w:t xml:space="preserve"> making</w:t>
      </w:r>
      <w:r w:rsidR="00CE2752">
        <w:rPr>
          <w:b/>
          <w:bCs/>
        </w:rPr>
        <w:t xml:space="preserve"> </w:t>
      </w:r>
      <w:r w:rsidR="00554B6D">
        <w:rPr>
          <w:b/>
          <w:bCs/>
        </w:rPr>
        <w:t xml:space="preserve">the potential for growth </w:t>
      </w:r>
      <w:r w:rsidR="005A0600">
        <w:rPr>
          <w:b/>
          <w:bCs/>
        </w:rPr>
        <w:t>significant, in</w:t>
      </w:r>
      <w:r w:rsidR="00EE70B9">
        <w:rPr>
          <w:b/>
          <w:bCs/>
        </w:rPr>
        <w:t xml:space="preserve"> turn </w:t>
      </w:r>
      <w:r w:rsidR="006C2C64">
        <w:rPr>
          <w:b/>
          <w:bCs/>
        </w:rPr>
        <w:t xml:space="preserve">leadership roles </w:t>
      </w:r>
      <w:r w:rsidR="00ED79B9">
        <w:rPr>
          <w:b/>
          <w:bCs/>
        </w:rPr>
        <w:t>opportunities become</w:t>
      </w:r>
      <w:r w:rsidR="00475410">
        <w:rPr>
          <w:b/>
          <w:bCs/>
        </w:rPr>
        <w:t xml:space="preserve"> </w:t>
      </w:r>
      <w:r w:rsidR="004F4D04">
        <w:rPr>
          <w:b/>
          <w:bCs/>
        </w:rPr>
        <w:t>realistically achievable. Some of the</w:t>
      </w:r>
      <w:r w:rsidR="0099081A">
        <w:rPr>
          <w:b/>
          <w:bCs/>
        </w:rPr>
        <w:t xml:space="preserve"> </w:t>
      </w:r>
      <w:r w:rsidR="00AF493F">
        <w:rPr>
          <w:b/>
          <w:bCs/>
        </w:rPr>
        <w:t>current</w:t>
      </w:r>
      <w:r w:rsidR="004F4D04">
        <w:rPr>
          <w:b/>
          <w:bCs/>
        </w:rPr>
        <w:t xml:space="preserve"> positions</w:t>
      </w:r>
      <w:r w:rsidR="00882FC1">
        <w:rPr>
          <w:b/>
          <w:bCs/>
        </w:rPr>
        <w:t xml:space="preserve"> available</w:t>
      </w:r>
      <w:r w:rsidR="005A0600">
        <w:rPr>
          <w:b/>
          <w:bCs/>
        </w:rPr>
        <w:t xml:space="preserve"> in the </w:t>
      </w:r>
      <w:proofErr w:type="gramStart"/>
      <w:r w:rsidR="005A0600">
        <w:rPr>
          <w:b/>
          <w:bCs/>
        </w:rPr>
        <w:t xml:space="preserve">sector </w:t>
      </w:r>
      <w:r w:rsidR="00882FC1">
        <w:rPr>
          <w:b/>
          <w:bCs/>
        </w:rPr>
        <w:t xml:space="preserve"> include</w:t>
      </w:r>
      <w:proofErr w:type="gramEnd"/>
      <w:r w:rsidR="00882FC1">
        <w:rPr>
          <w:b/>
          <w:bCs/>
        </w:rPr>
        <w:t xml:space="preserve"> </w:t>
      </w:r>
      <w:r w:rsidR="00475410">
        <w:rPr>
          <w:b/>
          <w:bCs/>
        </w:rPr>
        <w:t>:</w:t>
      </w:r>
    </w:p>
    <w:p w14:paraId="565CB430" w14:textId="1629D0F9" w:rsidR="00882FC1" w:rsidRPr="00A65E68" w:rsidRDefault="00882FC1" w:rsidP="00CA481F">
      <w:pPr>
        <w:numPr>
          <w:ilvl w:val="0"/>
          <w:numId w:val="1"/>
        </w:numPr>
        <w:jc w:val="both"/>
        <w:rPr>
          <w:b/>
          <w:bCs/>
        </w:rPr>
      </w:pPr>
      <w:r w:rsidRPr="00A65E68">
        <w:rPr>
          <w:b/>
          <w:bCs/>
        </w:rPr>
        <w:t xml:space="preserve">Senior Machine Learning </w:t>
      </w:r>
      <w:proofErr w:type="spellStart"/>
      <w:r w:rsidRPr="00A65E68">
        <w:rPr>
          <w:b/>
          <w:bCs/>
        </w:rPr>
        <w:t>Engineer</w:t>
      </w:r>
      <w:r w:rsidR="005E3B6C">
        <w:rPr>
          <w:b/>
          <w:bCs/>
        </w:rPr>
        <w:t>rep</w:t>
      </w:r>
      <w:proofErr w:type="spellEnd"/>
    </w:p>
    <w:p w14:paraId="3D796CA8" w14:textId="77777777" w:rsidR="00882FC1" w:rsidRPr="00A65E68" w:rsidRDefault="00882FC1" w:rsidP="00CA481F">
      <w:pPr>
        <w:numPr>
          <w:ilvl w:val="0"/>
          <w:numId w:val="1"/>
        </w:numPr>
        <w:jc w:val="both"/>
        <w:rPr>
          <w:b/>
          <w:bCs/>
        </w:rPr>
      </w:pPr>
      <w:r w:rsidRPr="00A65E68">
        <w:rPr>
          <w:b/>
          <w:bCs/>
        </w:rPr>
        <w:t>AI Research Scientist</w:t>
      </w:r>
    </w:p>
    <w:p w14:paraId="764A2CFD" w14:textId="77777777" w:rsidR="00882FC1" w:rsidRPr="00A65E68" w:rsidRDefault="00882FC1" w:rsidP="00CA481F">
      <w:pPr>
        <w:numPr>
          <w:ilvl w:val="0"/>
          <w:numId w:val="1"/>
        </w:numPr>
        <w:jc w:val="both"/>
        <w:rPr>
          <w:b/>
          <w:bCs/>
        </w:rPr>
      </w:pPr>
      <w:r w:rsidRPr="00A65E68">
        <w:rPr>
          <w:b/>
          <w:bCs/>
        </w:rPr>
        <w:t>Machine Learning Architect</w:t>
      </w:r>
    </w:p>
    <w:p w14:paraId="16ACDC73" w14:textId="77777777" w:rsidR="00882FC1" w:rsidRPr="00A65E68" w:rsidRDefault="00882FC1" w:rsidP="00CA481F">
      <w:pPr>
        <w:numPr>
          <w:ilvl w:val="0"/>
          <w:numId w:val="1"/>
        </w:numPr>
        <w:jc w:val="both"/>
        <w:rPr>
          <w:b/>
          <w:bCs/>
        </w:rPr>
      </w:pPr>
      <w:r w:rsidRPr="00A65E68">
        <w:rPr>
          <w:b/>
          <w:bCs/>
        </w:rPr>
        <w:t>Head of AI/ML</w:t>
      </w:r>
    </w:p>
    <w:p w14:paraId="0091E90B" w14:textId="77777777" w:rsidR="00882FC1" w:rsidRDefault="00882FC1" w:rsidP="00CA481F">
      <w:pPr>
        <w:numPr>
          <w:ilvl w:val="0"/>
          <w:numId w:val="1"/>
        </w:numPr>
        <w:jc w:val="both"/>
        <w:rPr>
          <w:b/>
          <w:bCs/>
        </w:rPr>
      </w:pPr>
      <w:r w:rsidRPr="00A65E68">
        <w:rPr>
          <w:b/>
          <w:bCs/>
        </w:rPr>
        <w:t>Chief Data Officer</w:t>
      </w:r>
    </w:p>
    <w:p w14:paraId="4A0E1444" w14:textId="5A786D48" w:rsidR="000A0583" w:rsidRDefault="000A0583" w:rsidP="000A0583">
      <w:pPr>
        <w:pStyle w:val="Heading2"/>
      </w:pPr>
      <w:bookmarkStart w:id="4" w:name="_Toc243383365"/>
      <w:r w:rsidRPr="000A0583">
        <w:lastRenderedPageBreak/>
        <w:t>Task 1 (b): AI Assistant Tools</w:t>
      </w:r>
      <w:bookmarkEnd w:id="4"/>
    </w:p>
    <w:p w14:paraId="54DAF4D2" w14:textId="728038BB" w:rsidR="0031586C" w:rsidRDefault="00210D2B" w:rsidP="00CA481F">
      <w:pPr>
        <w:jc w:val="both"/>
        <w:rPr>
          <w:b/>
          <w:bCs/>
        </w:rPr>
      </w:pPr>
      <w:r>
        <w:rPr>
          <w:b/>
          <w:bCs/>
        </w:rPr>
        <w:t xml:space="preserve">      </w:t>
      </w:r>
    </w:p>
    <w:p w14:paraId="21B1E59C" w14:textId="77777777" w:rsidR="00365D11" w:rsidRDefault="00365D11" w:rsidP="00CA481F">
      <w:pPr>
        <w:jc w:val="both"/>
        <w:rPr>
          <w:b/>
          <w:bCs/>
        </w:rPr>
      </w:pPr>
    </w:p>
    <w:p w14:paraId="0619584E" w14:textId="15798AAE" w:rsidR="00365D11" w:rsidRDefault="00365D11" w:rsidP="00CA481F">
      <w:pPr>
        <w:jc w:val="both"/>
        <w:rPr>
          <w:b/>
          <w:bCs/>
        </w:rPr>
      </w:pPr>
    </w:p>
    <w:p w14:paraId="65739B3D" w14:textId="77777777" w:rsidR="00365D11" w:rsidRDefault="00365D11" w:rsidP="00CA481F">
      <w:pPr>
        <w:jc w:val="both"/>
        <w:rPr>
          <w:b/>
          <w:bCs/>
        </w:rPr>
      </w:pPr>
    </w:p>
    <w:p w14:paraId="6A1823C0" w14:textId="6B3E3E38" w:rsidR="00475410" w:rsidRPr="00A65E68" w:rsidRDefault="00475410" w:rsidP="00CA481F">
      <w:pPr>
        <w:ind w:left="360"/>
        <w:jc w:val="both"/>
        <w:rPr>
          <w:b/>
          <w:bCs/>
        </w:rPr>
      </w:pPr>
    </w:p>
    <w:p w14:paraId="203CEA16" w14:textId="438CAE0A" w:rsidR="000A0583" w:rsidRDefault="000A0583" w:rsidP="000A0583"/>
    <w:tbl>
      <w:tblPr>
        <w:tblStyle w:val="TableGrid"/>
        <w:tblpPr w:leftFromText="180" w:rightFromText="180" w:horzAnchor="margin" w:tblpY="321"/>
        <w:tblW w:w="0" w:type="auto"/>
        <w:tblLook w:val="04A0" w:firstRow="1" w:lastRow="0" w:firstColumn="1" w:lastColumn="0" w:noHBand="0" w:noVBand="1"/>
      </w:tblPr>
      <w:tblGrid>
        <w:gridCol w:w="2606"/>
        <w:gridCol w:w="2136"/>
        <w:gridCol w:w="2137"/>
        <w:gridCol w:w="2137"/>
      </w:tblGrid>
      <w:tr w:rsidR="00FA5104" w14:paraId="3C5F68B2" w14:textId="75842830" w:rsidTr="00FA5104">
        <w:tc>
          <w:tcPr>
            <w:tcW w:w="2606" w:type="dxa"/>
          </w:tcPr>
          <w:p w14:paraId="6D001977" w14:textId="77777777" w:rsidR="00D249BE" w:rsidRDefault="00D249BE" w:rsidP="000A5EDE">
            <w:pPr>
              <w:jc w:val="both"/>
              <w:rPr>
                <w:b/>
                <w:bCs/>
              </w:rPr>
            </w:pPr>
          </w:p>
          <w:p w14:paraId="2D20FF5C" w14:textId="6E8C87A6" w:rsidR="00FA5104" w:rsidRDefault="000A0583" w:rsidP="000A5EDE">
            <w:pPr>
              <w:jc w:val="both"/>
              <w:rPr>
                <w:b/>
                <w:bCs/>
              </w:rPr>
            </w:pPr>
            <w:r w:rsidRPr="000A0583">
              <w:rPr>
                <w:b/>
                <w:bCs/>
              </w:rPr>
              <w:t>Criteria</w:t>
            </w:r>
            <w:r w:rsidRPr="000A0583">
              <w:rPr>
                <w:b/>
                <w:bCs/>
              </w:rPr>
              <w:t xml:space="preserve"> </w:t>
            </w:r>
            <w:r w:rsidR="00EB7F99">
              <w:rPr>
                <w:b/>
                <w:bCs/>
              </w:rPr>
              <w:t xml:space="preserve"> </w:t>
            </w:r>
          </w:p>
        </w:tc>
        <w:tc>
          <w:tcPr>
            <w:tcW w:w="2136" w:type="dxa"/>
          </w:tcPr>
          <w:p w14:paraId="65F13C85" w14:textId="66B91A6E" w:rsidR="00FA5104" w:rsidRDefault="00FA5104" w:rsidP="000A5E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Chat </w:t>
            </w:r>
            <w:proofErr w:type="spellStart"/>
            <w:r>
              <w:rPr>
                <w:b/>
                <w:bCs/>
              </w:rPr>
              <w:t>gpt</w:t>
            </w:r>
            <w:proofErr w:type="spellEnd"/>
          </w:p>
        </w:tc>
        <w:tc>
          <w:tcPr>
            <w:tcW w:w="2137" w:type="dxa"/>
          </w:tcPr>
          <w:p w14:paraId="72AB9AD2" w14:textId="75468095" w:rsidR="00FA5104" w:rsidRDefault="00FA5104" w:rsidP="000A5E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Gemini</w:t>
            </w:r>
          </w:p>
        </w:tc>
        <w:tc>
          <w:tcPr>
            <w:tcW w:w="2137" w:type="dxa"/>
          </w:tcPr>
          <w:p w14:paraId="6A069DFD" w14:textId="3CB753FC" w:rsidR="00FA5104" w:rsidRDefault="00FA5104" w:rsidP="000A5ED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Cloude</w:t>
            </w:r>
          </w:p>
        </w:tc>
      </w:tr>
      <w:tr w:rsidR="00FA5104" w14:paraId="110B10EA" w14:textId="771034C3" w:rsidTr="004744A8">
        <w:trPr>
          <w:trHeight w:val="4607"/>
        </w:trPr>
        <w:tc>
          <w:tcPr>
            <w:tcW w:w="2606" w:type="dxa"/>
          </w:tcPr>
          <w:p w14:paraId="334038A0" w14:textId="189EBA8C" w:rsidR="00FA5104" w:rsidRDefault="00FA5104" w:rsidP="000A5EDE">
            <w:pPr>
              <w:jc w:val="both"/>
              <w:rPr>
                <w:b/>
                <w:bCs/>
              </w:rPr>
            </w:pPr>
            <w:r w:rsidRPr="000B50A0">
              <w:rPr>
                <w:b/>
                <w:bCs/>
              </w:rPr>
              <w:t>Generating answers</w:t>
            </w:r>
          </w:p>
        </w:tc>
        <w:tc>
          <w:tcPr>
            <w:tcW w:w="2136" w:type="dxa"/>
          </w:tcPr>
          <w:p w14:paraId="3E1F7A0E" w14:textId="77777777" w:rsidR="00FA5104" w:rsidRDefault="00B93C84" w:rsidP="009B4C4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Uses a more conversational </w:t>
            </w:r>
            <w:r w:rsidR="00A17CC8">
              <w:rPr>
                <w:b/>
                <w:bCs/>
              </w:rPr>
              <w:t xml:space="preserve">model </w:t>
            </w:r>
            <w:r>
              <w:rPr>
                <w:b/>
                <w:bCs/>
              </w:rPr>
              <w:t>and</w:t>
            </w:r>
            <w:r w:rsidR="00B67A1C">
              <w:rPr>
                <w:b/>
                <w:bCs/>
              </w:rPr>
              <w:t xml:space="preserve"> generat</w:t>
            </w:r>
            <w:r w:rsidR="00A17CC8">
              <w:rPr>
                <w:b/>
                <w:bCs/>
              </w:rPr>
              <w:t>es</w:t>
            </w:r>
            <w:r>
              <w:rPr>
                <w:b/>
                <w:bCs/>
              </w:rPr>
              <w:t xml:space="preserve"> human like </w:t>
            </w:r>
            <w:r w:rsidR="00C201D1">
              <w:rPr>
                <w:b/>
                <w:bCs/>
              </w:rPr>
              <w:t>answers</w:t>
            </w:r>
            <w:r w:rsidR="00A17CC8">
              <w:rPr>
                <w:b/>
                <w:bCs/>
              </w:rPr>
              <w:t>.</w:t>
            </w:r>
          </w:p>
          <w:p w14:paraId="1DCEF6F5" w14:textId="77777777" w:rsidR="00871084" w:rsidRDefault="00871084" w:rsidP="009B4C4D">
            <w:pPr>
              <w:rPr>
                <w:b/>
                <w:bCs/>
              </w:rPr>
            </w:pPr>
          </w:p>
          <w:p w14:paraId="41C9224C" w14:textId="1A1141F6" w:rsidR="00871084" w:rsidRDefault="00871084" w:rsidP="009B4C4D">
            <w:pPr>
              <w:rPr>
                <w:b/>
                <w:bCs/>
              </w:rPr>
            </w:pPr>
          </w:p>
        </w:tc>
        <w:tc>
          <w:tcPr>
            <w:tcW w:w="2137" w:type="dxa"/>
          </w:tcPr>
          <w:p w14:paraId="6FDFCEDF" w14:textId="0A757876" w:rsidR="00094A68" w:rsidRDefault="003343F7" w:rsidP="000A5B6A">
            <w:pPr>
              <w:rPr>
                <w:b/>
                <w:bCs/>
              </w:rPr>
            </w:pPr>
            <w:r>
              <w:rPr>
                <w:b/>
                <w:bCs/>
              </w:rPr>
              <w:t>Uses probabili</w:t>
            </w:r>
            <w:r w:rsidR="00F57F06">
              <w:rPr>
                <w:b/>
                <w:bCs/>
              </w:rPr>
              <w:t>ty distribution</w:t>
            </w:r>
            <w:r w:rsidR="00CA0B73">
              <w:rPr>
                <w:b/>
                <w:bCs/>
              </w:rPr>
              <w:t xml:space="preserve"> on word-by-word </w:t>
            </w:r>
            <w:r w:rsidR="000A5B6A">
              <w:rPr>
                <w:b/>
                <w:bCs/>
              </w:rPr>
              <w:t xml:space="preserve">text, </w:t>
            </w:r>
            <w:r w:rsidR="00EE4DFF" w:rsidRPr="00EE4DFF">
              <w:rPr>
                <w:b/>
                <w:bCs/>
              </w:rPr>
              <w:t>answers can vary</w:t>
            </w:r>
            <w:r w:rsidR="00CA0B73">
              <w:rPr>
                <w:b/>
                <w:bCs/>
              </w:rPr>
              <w:t xml:space="preserve"> </w:t>
            </w:r>
            <w:r w:rsidR="00DB0BD0">
              <w:rPr>
                <w:b/>
                <w:bCs/>
              </w:rPr>
              <w:t xml:space="preserve">so in turn it can give different </w:t>
            </w:r>
            <w:r w:rsidR="000A5B6A">
              <w:rPr>
                <w:b/>
                <w:bCs/>
              </w:rPr>
              <w:t>answers</w:t>
            </w:r>
            <w:r w:rsidR="00DB0BD0">
              <w:rPr>
                <w:b/>
                <w:bCs/>
              </w:rPr>
              <w:t xml:space="preserve"> even if </w:t>
            </w:r>
            <w:r w:rsidR="000A5B6A">
              <w:rPr>
                <w:b/>
                <w:bCs/>
              </w:rPr>
              <w:t xml:space="preserve">it receives 2 prompts that are </w:t>
            </w:r>
            <w:proofErr w:type="gramStart"/>
            <w:r w:rsidR="004D0871">
              <w:rPr>
                <w:b/>
                <w:bCs/>
              </w:rPr>
              <w:t xml:space="preserve">exactly </w:t>
            </w:r>
            <w:r w:rsidR="000A5B6A">
              <w:rPr>
                <w:b/>
                <w:bCs/>
              </w:rPr>
              <w:t>the same</w:t>
            </w:r>
            <w:proofErr w:type="gramEnd"/>
            <w:r w:rsidR="000A5B6A">
              <w:rPr>
                <w:b/>
                <w:bCs/>
              </w:rPr>
              <w:t>.</w:t>
            </w:r>
            <w:sdt>
              <w:sdtPr>
                <w:rPr>
                  <w:b/>
                  <w:bCs/>
                </w:rPr>
                <w:id w:val="867653317"/>
                <w:citation/>
              </w:sdtPr>
              <w:sdtContent>
                <w:r w:rsidR="00E46F09">
                  <w:rPr>
                    <w:b/>
                    <w:bCs/>
                  </w:rPr>
                  <w:fldChar w:fldCharType="begin"/>
                </w:r>
                <w:r w:rsidR="00E46F09">
                  <w:rPr>
                    <w:b/>
                    <w:bCs/>
                    <w:lang w:val="en-US"/>
                  </w:rPr>
                  <w:instrText xml:space="preserve"> CITATION Lee24 \l 1033 </w:instrText>
                </w:r>
                <w:r w:rsidR="00E46F09">
                  <w:rPr>
                    <w:b/>
                    <w:bCs/>
                  </w:rPr>
                  <w:fldChar w:fldCharType="separate"/>
                </w:r>
                <w:r w:rsidR="00E46F09">
                  <w:rPr>
                    <w:b/>
                    <w:bCs/>
                    <w:noProof/>
                    <w:lang w:val="en-US"/>
                  </w:rPr>
                  <w:t xml:space="preserve"> </w:t>
                </w:r>
                <w:r w:rsidR="00E46F09" w:rsidRPr="00E46F09">
                  <w:rPr>
                    <w:noProof/>
                    <w:lang w:val="en-US"/>
                  </w:rPr>
                  <w:t>[5]</w:t>
                </w:r>
                <w:r w:rsidR="00E46F09">
                  <w:rPr>
                    <w:b/>
                    <w:bCs/>
                  </w:rPr>
                  <w:fldChar w:fldCharType="end"/>
                </w:r>
              </w:sdtContent>
            </w:sdt>
          </w:p>
          <w:p w14:paraId="67CB6C90" w14:textId="77777777" w:rsidR="00D65660" w:rsidRDefault="00D65660" w:rsidP="00175483">
            <w:pPr>
              <w:jc w:val="both"/>
              <w:rPr>
                <w:b/>
                <w:bCs/>
              </w:rPr>
            </w:pPr>
          </w:p>
          <w:p w14:paraId="4388301B" w14:textId="77777777" w:rsidR="00266FAE" w:rsidRDefault="00266FAE" w:rsidP="00D65660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  <w:p w14:paraId="5C35A515" w14:textId="45704236" w:rsidR="0048036B" w:rsidRDefault="00AF493F" w:rsidP="00D656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Uses </w:t>
            </w:r>
            <w:r w:rsidR="00D65660">
              <w:rPr>
                <w:b/>
                <w:bCs/>
              </w:rPr>
              <w:t>a multimodal transformer model</w:t>
            </w:r>
          </w:p>
        </w:tc>
        <w:tc>
          <w:tcPr>
            <w:tcW w:w="2137" w:type="dxa"/>
          </w:tcPr>
          <w:p w14:paraId="4A5A0A9A" w14:textId="77777777" w:rsidR="00755258" w:rsidRDefault="00755258" w:rsidP="00503177">
            <w:pPr>
              <w:rPr>
                <w:b/>
                <w:bCs/>
              </w:rPr>
            </w:pPr>
          </w:p>
          <w:p w14:paraId="0C313C78" w14:textId="77777777" w:rsidR="00755258" w:rsidRDefault="00755258" w:rsidP="00503177">
            <w:pPr>
              <w:rPr>
                <w:b/>
                <w:bCs/>
              </w:rPr>
            </w:pPr>
            <w:r>
              <w:rPr>
                <w:b/>
                <w:bCs/>
              </w:rPr>
              <w:t>Uses a transformer based large language model.</w:t>
            </w:r>
          </w:p>
          <w:p w14:paraId="43C50AD6" w14:textId="092081F3" w:rsidR="00250861" w:rsidRDefault="00250861" w:rsidP="00503177">
            <w:pPr>
              <w:rPr>
                <w:b/>
                <w:bCs/>
              </w:rPr>
            </w:pPr>
            <w:r w:rsidRPr="00250861">
              <w:rPr>
                <w:b/>
                <w:bCs/>
              </w:rPr>
              <w:t>Uses constitutional ai.</w:t>
            </w:r>
            <w:sdt>
              <w:sdtPr>
                <w:rPr>
                  <w:b/>
                  <w:bCs/>
                </w:rPr>
                <w:id w:val="-1763671562"/>
                <w:citation/>
              </w:sdtPr>
              <w:sdtContent>
                <w:r>
                  <w:rPr>
                    <w:b/>
                    <w:bCs/>
                  </w:rPr>
                  <w:fldChar w:fldCharType="begin"/>
                </w:r>
                <w:r w:rsidR="00336DA0">
                  <w:rPr>
                    <w:b/>
                    <w:bCs/>
                    <w:lang w:val="en-US"/>
                  </w:rPr>
                  <w:instrText xml:space="preserve">CITATION Bai22 \l 1033 </w:instrText>
                </w:r>
                <w:r>
                  <w:rPr>
                    <w:b/>
                    <w:bCs/>
                  </w:rPr>
                  <w:fldChar w:fldCharType="separate"/>
                </w:r>
                <w:r w:rsidR="00E46F09">
                  <w:rPr>
                    <w:b/>
                    <w:bCs/>
                    <w:noProof/>
                  </w:rPr>
                  <w:t xml:space="preserve"> </w:t>
                </w:r>
                <w:r w:rsidR="00E46F09" w:rsidRPr="00E46F09">
                  <w:rPr>
                    <w:noProof/>
                  </w:rPr>
                  <w:t>[6]</w:t>
                </w:r>
                <w:r>
                  <w:rPr>
                    <w:b/>
                    <w:bCs/>
                  </w:rPr>
                  <w:fldChar w:fldCharType="end"/>
                </w:r>
              </w:sdtContent>
            </w:sdt>
          </w:p>
        </w:tc>
      </w:tr>
      <w:tr w:rsidR="00FA5104" w14:paraId="3214EF2F" w14:textId="7A5843B0" w:rsidTr="00FA5104">
        <w:trPr>
          <w:trHeight w:val="197"/>
        </w:trPr>
        <w:tc>
          <w:tcPr>
            <w:tcW w:w="2606" w:type="dxa"/>
          </w:tcPr>
          <w:p w14:paraId="7094A544" w14:textId="55200862" w:rsidR="00FA5104" w:rsidRPr="006E6378" w:rsidRDefault="00FA5104" w:rsidP="003432C2">
            <w:r w:rsidRPr="006E6378">
              <w:rPr>
                <w:b/>
                <w:bCs/>
              </w:rPr>
              <w:t>Creative</w:t>
            </w:r>
            <w:r>
              <w:rPr>
                <w:b/>
                <w:bCs/>
              </w:rPr>
              <w:t xml:space="preserve"> </w:t>
            </w:r>
            <w:r w:rsidRPr="006E6378">
              <w:rPr>
                <w:b/>
                <w:bCs/>
              </w:rPr>
              <w:t>work, code/diagram generation</w:t>
            </w:r>
          </w:p>
        </w:tc>
        <w:tc>
          <w:tcPr>
            <w:tcW w:w="2136" w:type="dxa"/>
          </w:tcPr>
          <w:p w14:paraId="21C8D2AE" w14:textId="2754152E" w:rsidR="00FA5104" w:rsidRDefault="00AB5D48" w:rsidP="003432C2">
            <w:pPr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="0037560D">
              <w:rPr>
                <w:b/>
                <w:bCs/>
              </w:rPr>
              <w:t>an</w:t>
            </w:r>
            <w:r>
              <w:rPr>
                <w:b/>
                <w:bCs/>
              </w:rPr>
              <w:t xml:space="preserve"> use </w:t>
            </w:r>
            <w:r w:rsidR="009B4C4D">
              <w:rPr>
                <w:b/>
                <w:bCs/>
              </w:rPr>
              <w:t>blender, and</w:t>
            </w:r>
            <w:r>
              <w:rPr>
                <w:b/>
                <w:bCs/>
              </w:rPr>
              <w:t xml:space="preserve"> image </w:t>
            </w:r>
            <w:r w:rsidR="003432C2">
              <w:rPr>
                <w:b/>
                <w:bCs/>
              </w:rPr>
              <w:t>generation. can</w:t>
            </w:r>
            <w:r>
              <w:rPr>
                <w:b/>
                <w:bCs/>
              </w:rPr>
              <w:t xml:space="preserve"> code with </w:t>
            </w:r>
            <w:r w:rsidR="009B4C4D">
              <w:rPr>
                <w:b/>
                <w:bCs/>
              </w:rPr>
              <w:t>python for</w:t>
            </w:r>
            <w:r w:rsidR="0060688C">
              <w:rPr>
                <w:b/>
                <w:bCs/>
              </w:rPr>
              <w:t xml:space="preserve"> </w:t>
            </w:r>
            <w:r w:rsidR="003432C2">
              <w:rPr>
                <w:b/>
                <w:bCs/>
              </w:rPr>
              <w:t>software</w:t>
            </w:r>
            <w:r w:rsidR="0060688C">
              <w:rPr>
                <w:b/>
                <w:bCs/>
              </w:rPr>
              <w:t xml:space="preserve"> like </w:t>
            </w:r>
            <w:r w:rsidR="00092562">
              <w:rPr>
                <w:b/>
                <w:bCs/>
              </w:rPr>
              <w:t>Godot</w:t>
            </w:r>
            <w:r w:rsidR="003432C2">
              <w:rPr>
                <w:b/>
                <w:bCs/>
              </w:rPr>
              <w:t xml:space="preserve"> </w:t>
            </w:r>
            <w:r w:rsidR="00092562">
              <w:rPr>
                <w:b/>
                <w:bCs/>
              </w:rPr>
              <w:t>intended for</w:t>
            </w:r>
            <w:r w:rsidR="0060688C">
              <w:rPr>
                <w:b/>
                <w:bCs/>
              </w:rPr>
              <w:t xml:space="preserve"> game development</w:t>
            </w:r>
            <w:r w:rsidR="007325F7">
              <w:rPr>
                <w:b/>
                <w:bCs/>
              </w:rPr>
              <w:t>.</w:t>
            </w:r>
          </w:p>
          <w:p w14:paraId="11950DC1" w14:textId="173B83C4" w:rsidR="0060688C" w:rsidRDefault="0060688C" w:rsidP="000A5EDE">
            <w:pPr>
              <w:jc w:val="both"/>
              <w:rPr>
                <w:b/>
                <w:bCs/>
              </w:rPr>
            </w:pPr>
          </w:p>
        </w:tc>
        <w:tc>
          <w:tcPr>
            <w:tcW w:w="2137" w:type="dxa"/>
          </w:tcPr>
          <w:p w14:paraId="1E3D55E5" w14:textId="24EA82A2" w:rsidR="00FA5104" w:rsidRDefault="006952C5" w:rsidP="006952C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Can analyse </w:t>
            </w:r>
            <w:r w:rsidR="009F45DB">
              <w:rPr>
                <w:b/>
                <w:bCs/>
              </w:rPr>
              <w:t xml:space="preserve">a </w:t>
            </w:r>
            <w:r>
              <w:rPr>
                <w:b/>
                <w:bCs/>
              </w:rPr>
              <w:t>chart</w:t>
            </w:r>
            <w:r w:rsidR="001F52E0" w:rsidRPr="001F52E0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1563756442"/>
                <w:citation/>
              </w:sdtPr>
              <w:sdtContent>
                <w:r w:rsidR="001F52E0">
                  <w:rPr>
                    <w:b/>
                    <w:bCs/>
                  </w:rPr>
                  <w:fldChar w:fldCharType="begin"/>
                </w:r>
                <w:r w:rsidR="001F52E0">
                  <w:rPr>
                    <w:b/>
                    <w:bCs/>
                    <w:lang w:val="en-US"/>
                  </w:rPr>
                  <w:instrText xml:space="preserve"> CITATION Isl24 \l 1033 </w:instrText>
                </w:r>
                <w:r w:rsidR="001F52E0">
                  <w:rPr>
                    <w:b/>
                    <w:bCs/>
                  </w:rPr>
                  <w:fldChar w:fldCharType="separate"/>
                </w:r>
                <w:r w:rsidR="00E46F09" w:rsidRPr="00E46F09">
                  <w:rPr>
                    <w:noProof/>
                    <w:lang w:val="en-US"/>
                  </w:rPr>
                  <w:t>[7]</w:t>
                </w:r>
                <w:r w:rsidR="001F52E0">
                  <w:rPr>
                    <w:b/>
                    <w:bCs/>
                  </w:rPr>
                  <w:fldChar w:fldCharType="end"/>
                </w:r>
              </w:sdtContent>
            </w:sdt>
            <w:r>
              <w:rPr>
                <w:b/>
                <w:bCs/>
              </w:rPr>
              <w:t xml:space="preserve">, visual layout </w:t>
            </w:r>
            <w:proofErr w:type="gramStart"/>
            <w:r>
              <w:rPr>
                <w:b/>
                <w:bCs/>
              </w:rPr>
              <w:t>and also</w:t>
            </w:r>
            <w:proofErr w:type="gramEnd"/>
            <w:r>
              <w:rPr>
                <w:b/>
                <w:bCs/>
              </w:rPr>
              <w:t xml:space="preserve"> diagrams natively</w:t>
            </w:r>
          </w:p>
        </w:tc>
        <w:tc>
          <w:tcPr>
            <w:tcW w:w="2137" w:type="dxa"/>
          </w:tcPr>
          <w:p w14:paraId="2729C2C1" w14:textId="3314184C" w:rsidR="00FA5104" w:rsidRDefault="00025046" w:rsidP="006952C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Less focused on </w:t>
            </w:r>
            <w:r w:rsidR="00614C03">
              <w:rPr>
                <w:b/>
                <w:bCs/>
              </w:rPr>
              <w:t xml:space="preserve">multimodal </w:t>
            </w:r>
            <w:r w:rsidR="00195E15">
              <w:rPr>
                <w:b/>
                <w:bCs/>
              </w:rPr>
              <w:t>creativity, but</w:t>
            </w:r>
            <w:r w:rsidR="007F440A">
              <w:rPr>
                <w:b/>
                <w:bCs/>
              </w:rPr>
              <w:t xml:space="preserve"> st</w:t>
            </w:r>
            <w:r w:rsidR="00B90C4F">
              <w:rPr>
                <w:b/>
                <w:bCs/>
              </w:rPr>
              <w:t xml:space="preserve">rong in </w:t>
            </w:r>
            <w:r w:rsidR="00ED03D5">
              <w:rPr>
                <w:b/>
                <w:bCs/>
              </w:rPr>
              <w:t xml:space="preserve">text and contextual based </w:t>
            </w:r>
            <w:r w:rsidR="00195E15">
              <w:rPr>
                <w:b/>
                <w:bCs/>
              </w:rPr>
              <w:t>diagrams</w:t>
            </w:r>
          </w:p>
        </w:tc>
      </w:tr>
      <w:tr w:rsidR="00FA5104" w14:paraId="4876743E" w14:textId="2F7F5284" w:rsidTr="00FA5104">
        <w:tc>
          <w:tcPr>
            <w:tcW w:w="2606" w:type="dxa"/>
          </w:tcPr>
          <w:p w14:paraId="6828B25E" w14:textId="15D1A3D6" w:rsidR="00FA5104" w:rsidRDefault="00FA5104" w:rsidP="000A5EDE">
            <w:pPr>
              <w:jc w:val="both"/>
              <w:rPr>
                <w:b/>
                <w:bCs/>
              </w:rPr>
            </w:pPr>
            <w:r w:rsidRPr="00120B99">
              <w:rPr>
                <w:b/>
                <w:bCs/>
              </w:rPr>
              <w:t>Data analysis</w:t>
            </w:r>
          </w:p>
        </w:tc>
        <w:tc>
          <w:tcPr>
            <w:tcW w:w="2136" w:type="dxa"/>
          </w:tcPr>
          <w:p w14:paraId="7C4FA73F" w14:textId="29FD07C4" w:rsidR="00FA5104" w:rsidRDefault="00E023E9" w:rsidP="00E023E9">
            <w:pPr>
              <w:rPr>
                <w:b/>
                <w:bCs/>
              </w:rPr>
            </w:pPr>
            <w:r w:rsidRPr="00E023E9">
              <w:rPr>
                <w:b/>
                <w:bCs/>
              </w:rPr>
              <w:t>analyse</w:t>
            </w:r>
            <w:r>
              <w:rPr>
                <w:b/>
                <w:bCs/>
              </w:rPr>
              <w:t>s</w:t>
            </w:r>
            <w:r w:rsidRPr="00E023E9">
              <w:rPr>
                <w:b/>
                <w:bCs/>
              </w:rPr>
              <w:t xml:space="preserve"> files, answer</w:t>
            </w:r>
            <w:r>
              <w:rPr>
                <w:b/>
                <w:bCs/>
              </w:rPr>
              <w:t>s</w:t>
            </w:r>
            <w:r w:rsidRPr="00E023E9">
              <w:rPr>
                <w:b/>
                <w:bCs/>
              </w:rPr>
              <w:t xml:space="preserve"> questions about the data, and create tables or charts</w:t>
            </w:r>
            <w:r w:rsidR="001F52E0" w:rsidRPr="001F52E0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1325317295"/>
                <w:citation/>
              </w:sdtPr>
              <w:sdtContent>
                <w:r w:rsidR="001F52E0">
                  <w:rPr>
                    <w:b/>
                    <w:bCs/>
                  </w:rPr>
                  <w:fldChar w:fldCharType="begin"/>
                </w:r>
                <w:r w:rsidR="001F52E0">
                  <w:rPr>
                    <w:b/>
                    <w:bCs/>
                    <w:lang w:val="en-US"/>
                  </w:rPr>
                  <w:instrText xml:space="preserve"> CITATION Koç25 \l 1033 </w:instrText>
                </w:r>
                <w:r w:rsidR="001F52E0">
                  <w:rPr>
                    <w:b/>
                    <w:bCs/>
                  </w:rPr>
                  <w:fldChar w:fldCharType="separate"/>
                </w:r>
                <w:r w:rsidR="00E46F09" w:rsidRPr="00E46F09">
                  <w:rPr>
                    <w:noProof/>
                    <w:lang w:val="en-US"/>
                  </w:rPr>
                  <w:t>[8]</w:t>
                </w:r>
                <w:r w:rsidR="001F52E0">
                  <w:rPr>
                    <w:b/>
                    <w:bCs/>
                  </w:rPr>
                  <w:fldChar w:fldCharType="end"/>
                </w:r>
              </w:sdtContent>
            </w:sdt>
          </w:p>
        </w:tc>
        <w:tc>
          <w:tcPr>
            <w:tcW w:w="2137" w:type="dxa"/>
          </w:tcPr>
          <w:p w14:paraId="16D019B2" w14:textId="394B100F" w:rsidR="00FA5104" w:rsidRPr="00130245" w:rsidRDefault="0087409A" w:rsidP="00130245">
            <w:pPr>
              <w:jc w:val="both"/>
              <w:rPr>
                <w:b/>
                <w:bCs/>
                <w:lang w:val="en-US"/>
              </w:rPr>
            </w:pPr>
            <w:r w:rsidRPr="0087409A">
              <w:rPr>
                <w:b/>
                <w:bCs/>
                <w:lang w:val="en-US"/>
              </w:rPr>
              <w:t>Gemini 1.0 Pro Vision extracted chart data, with errors requiring checks</w:t>
            </w:r>
            <w:sdt>
              <w:sdtPr>
                <w:rPr>
                  <w:b/>
                  <w:bCs/>
                  <w:lang w:val="en-US"/>
                </w:rPr>
                <w:id w:val="247085928"/>
                <w:citation/>
              </w:sdtPr>
              <w:sdtContent>
                <w:r>
                  <w:rPr>
                    <w:b/>
                    <w:bCs/>
                    <w:lang w:val="en-US"/>
                  </w:rPr>
                  <w:fldChar w:fldCharType="begin"/>
                </w:r>
                <w:r>
                  <w:rPr>
                    <w:b/>
                    <w:bCs/>
                    <w:lang w:val="en-US"/>
                  </w:rPr>
                  <w:instrText xml:space="preserve"> CITATION Isl24 \l 1033 </w:instrText>
                </w:r>
                <w:r>
                  <w:rPr>
                    <w:b/>
                    <w:bCs/>
                    <w:lang w:val="en-US"/>
                  </w:rPr>
                  <w:fldChar w:fldCharType="separate"/>
                </w:r>
                <w:r w:rsidR="00E46F09">
                  <w:rPr>
                    <w:b/>
                    <w:bCs/>
                    <w:noProof/>
                    <w:lang w:val="en-US"/>
                  </w:rPr>
                  <w:t xml:space="preserve"> </w:t>
                </w:r>
                <w:r w:rsidR="00E46F09" w:rsidRPr="00E46F09">
                  <w:rPr>
                    <w:noProof/>
                    <w:lang w:val="en-US"/>
                  </w:rPr>
                  <w:t>[7]</w:t>
                </w:r>
                <w:r>
                  <w:rPr>
                    <w:b/>
                    <w:bCs/>
                    <w:lang w:val="en-US"/>
                  </w:rPr>
                  <w:fldChar w:fldCharType="end"/>
                </w:r>
              </w:sdtContent>
            </w:sdt>
          </w:p>
        </w:tc>
        <w:tc>
          <w:tcPr>
            <w:tcW w:w="2137" w:type="dxa"/>
          </w:tcPr>
          <w:p w14:paraId="428D55C3" w14:textId="7D1FB737" w:rsidR="00FA5104" w:rsidRDefault="0087409A" w:rsidP="000A5EDE">
            <w:pPr>
              <w:jc w:val="both"/>
              <w:rPr>
                <w:b/>
                <w:bCs/>
              </w:rPr>
            </w:pPr>
            <w:r w:rsidRPr="0087409A">
              <w:rPr>
                <w:b/>
                <w:bCs/>
              </w:rPr>
              <w:t>Claude 3 Haiku interpreted chart data, but its answers required checking</w:t>
            </w:r>
            <w:sdt>
              <w:sdtPr>
                <w:rPr>
                  <w:b/>
                  <w:bCs/>
                </w:rPr>
                <w:id w:val="1172682717"/>
                <w:citation/>
              </w:sdtPr>
              <w:sdtContent>
                <w:r>
                  <w:rPr>
                    <w:b/>
                    <w:bCs/>
                  </w:rPr>
                  <w:fldChar w:fldCharType="begin"/>
                </w:r>
                <w:r>
                  <w:rPr>
                    <w:b/>
                    <w:bCs/>
                    <w:lang w:val="en-US"/>
                  </w:rPr>
                  <w:instrText xml:space="preserve"> CITATION Isl24 \l 1033 </w:instrText>
                </w:r>
                <w:r>
                  <w:rPr>
                    <w:b/>
                    <w:bCs/>
                  </w:rPr>
                  <w:fldChar w:fldCharType="separate"/>
                </w:r>
                <w:r w:rsidR="00E46F09">
                  <w:rPr>
                    <w:b/>
                    <w:bCs/>
                    <w:noProof/>
                    <w:lang w:val="en-US"/>
                  </w:rPr>
                  <w:t xml:space="preserve"> </w:t>
                </w:r>
                <w:r w:rsidR="00E46F09" w:rsidRPr="00E46F09">
                  <w:rPr>
                    <w:noProof/>
                    <w:lang w:val="en-US"/>
                  </w:rPr>
                  <w:t>[7]</w:t>
                </w:r>
                <w:r>
                  <w:rPr>
                    <w:b/>
                    <w:bCs/>
                  </w:rPr>
                  <w:fldChar w:fldCharType="end"/>
                </w:r>
              </w:sdtContent>
            </w:sdt>
          </w:p>
        </w:tc>
      </w:tr>
      <w:tr w:rsidR="00FA5104" w14:paraId="392154A9" w14:textId="31D3D2F4" w:rsidTr="00FA5104">
        <w:tc>
          <w:tcPr>
            <w:tcW w:w="2606" w:type="dxa"/>
          </w:tcPr>
          <w:p w14:paraId="0356394E" w14:textId="6A9B9A64" w:rsidR="00FA5104" w:rsidRDefault="00FA5104" w:rsidP="000A5EDE">
            <w:pPr>
              <w:jc w:val="both"/>
              <w:rPr>
                <w:b/>
                <w:bCs/>
              </w:rPr>
            </w:pPr>
            <w:r w:rsidRPr="00D42E3E">
              <w:rPr>
                <w:b/>
                <w:bCs/>
              </w:rPr>
              <w:t>Problem-solving</w:t>
            </w:r>
          </w:p>
        </w:tc>
        <w:tc>
          <w:tcPr>
            <w:tcW w:w="2136" w:type="dxa"/>
          </w:tcPr>
          <w:p w14:paraId="0055B228" w14:textId="693A90D4" w:rsidR="00207B87" w:rsidRDefault="00E07B39" w:rsidP="007325F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step-by-step it </w:t>
            </w:r>
            <w:r w:rsidR="00BA4508">
              <w:rPr>
                <w:b/>
                <w:bCs/>
              </w:rPr>
              <w:t>produce</w:t>
            </w:r>
            <w:r w:rsidR="009F7297">
              <w:rPr>
                <w:b/>
                <w:bCs/>
              </w:rPr>
              <w:t xml:space="preserve">s </w:t>
            </w:r>
            <w:r>
              <w:rPr>
                <w:b/>
                <w:bCs/>
              </w:rPr>
              <w:t>structured an</w:t>
            </w:r>
            <w:r w:rsidR="000B37E7">
              <w:rPr>
                <w:b/>
                <w:bCs/>
              </w:rPr>
              <w:t xml:space="preserve">d analytical </w:t>
            </w:r>
            <w:r w:rsidR="00D4001E">
              <w:rPr>
                <w:b/>
                <w:bCs/>
              </w:rPr>
              <w:t>reasoni</w:t>
            </w:r>
            <w:r w:rsidR="00C43972">
              <w:rPr>
                <w:b/>
                <w:bCs/>
              </w:rPr>
              <w:t>ng</w:t>
            </w:r>
            <w:r w:rsidR="009F7297">
              <w:rPr>
                <w:b/>
                <w:bCs/>
              </w:rPr>
              <w:t>.</w:t>
            </w:r>
          </w:p>
          <w:p w14:paraId="67F678A3" w14:textId="1881AE23" w:rsidR="009F7297" w:rsidRDefault="009F7297" w:rsidP="007325F7">
            <w:pPr>
              <w:rPr>
                <w:b/>
                <w:bCs/>
              </w:rPr>
            </w:pPr>
            <w:r>
              <w:rPr>
                <w:b/>
                <w:bCs/>
              </w:rPr>
              <w:t>Does great in decomposition</w:t>
            </w:r>
          </w:p>
          <w:p w14:paraId="53DBA361" w14:textId="31B0B306" w:rsidR="00207B87" w:rsidRDefault="009F7297" w:rsidP="007325F7">
            <w:pPr>
              <w:rPr>
                <w:b/>
                <w:bCs/>
              </w:rPr>
            </w:pPr>
            <w:r>
              <w:rPr>
                <w:b/>
                <w:bCs/>
              </w:rPr>
              <w:t>and synthesis.</w:t>
            </w:r>
          </w:p>
          <w:p w14:paraId="1DE12374" w14:textId="5A854057" w:rsidR="00207B87" w:rsidRDefault="00207B87" w:rsidP="007325F7">
            <w:pPr>
              <w:rPr>
                <w:b/>
                <w:bCs/>
              </w:rPr>
            </w:pPr>
          </w:p>
        </w:tc>
        <w:tc>
          <w:tcPr>
            <w:tcW w:w="2137" w:type="dxa"/>
          </w:tcPr>
          <w:p w14:paraId="6119E2DE" w14:textId="3766FE86" w:rsidR="00FA5104" w:rsidRDefault="00803226" w:rsidP="000A5EDE">
            <w:pPr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uses its high-speed multimodal inference, using text</w:t>
            </w:r>
            <w:r w:rsidR="007F0175">
              <w:rPr>
                <w:b/>
                <w:bCs/>
                <w:lang w:val="en-US"/>
              </w:rPr>
              <w:t xml:space="preserve">, </w:t>
            </w:r>
            <w:r>
              <w:rPr>
                <w:b/>
                <w:bCs/>
                <w:lang w:val="en-US"/>
              </w:rPr>
              <w:t>images and code.</w:t>
            </w:r>
          </w:p>
        </w:tc>
        <w:tc>
          <w:tcPr>
            <w:tcW w:w="2137" w:type="dxa"/>
          </w:tcPr>
          <w:p w14:paraId="2650A5F2" w14:textId="282A3EA6" w:rsidR="003875E3" w:rsidRDefault="00FC6359" w:rsidP="005A30BD">
            <w:pPr>
              <w:rPr>
                <w:b/>
                <w:bCs/>
              </w:rPr>
            </w:pPr>
            <w:r>
              <w:rPr>
                <w:b/>
                <w:bCs/>
              </w:rPr>
              <w:t>it clarifies questions</w:t>
            </w:r>
            <w:r w:rsidR="00A22245">
              <w:rPr>
                <w:b/>
                <w:bCs/>
              </w:rPr>
              <w:t xml:space="preserve"> and uses </w:t>
            </w:r>
            <w:r w:rsidR="0061027F">
              <w:rPr>
                <w:b/>
                <w:bCs/>
              </w:rPr>
              <w:t>long</w:t>
            </w:r>
            <w:r w:rsidR="005A30BD">
              <w:rPr>
                <w:b/>
                <w:bCs/>
              </w:rPr>
              <w:t>-</w:t>
            </w:r>
            <w:r w:rsidR="00AD734F">
              <w:rPr>
                <w:b/>
                <w:bCs/>
              </w:rPr>
              <w:t>con</w:t>
            </w:r>
            <w:r w:rsidR="0061027F">
              <w:rPr>
                <w:b/>
                <w:bCs/>
              </w:rPr>
              <w:t xml:space="preserve">text </w:t>
            </w:r>
            <w:r w:rsidR="00D90D13">
              <w:rPr>
                <w:b/>
                <w:bCs/>
              </w:rPr>
              <w:t>reasoning</w:t>
            </w:r>
            <w:r w:rsidR="00A5634F">
              <w:rPr>
                <w:b/>
                <w:bCs/>
              </w:rPr>
              <w:t>,</w:t>
            </w:r>
            <w:r w:rsidR="00D90D13">
              <w:rPr>
                <w:b/>
                <w:bCs/>
              </w:rPr>
              <w:t xml:space="preserve"> G</w:t>
            </w:r>
            <w:r w:rsidR="00A5634F">
              <w:rPr>
                <w:b/>
                <w:bCs/>
              </w:rPr>
              <w:t>ood in architecture tasks.</w:t>
            </w:r>
          </w:p>
        </w:tc>
      </w:tr>
    </w:tbl>
    <w:p w14:paraId="5F6FCAB6" w14:textId="27F92FB6" w:rsidR="00A114FA" w:rsidRPr="004E3D34" w:rsidRDefault="00EE4DFF" w:rsidP="00CA481F">
      <w:pPr>
        <w:jc w:val="both"/>
        <w:rPr>
          <w:b/>
          <w:bCs/>
        </w:rPr>
      </w:pPr>
      <w:r>
        <w:rPr>
          <w:b/>
          <w:bCs/>
        </w:rPr>
        <w:t>ton</w:t>
      </w:r>
    </w:p>
    <w:p w14:paraId="0D5DE9D2" w14:textId="77837141" w:rsidR="003B7CB1" w:rsidRDefault="005E3B6C" w:rsidP="003B7CB1">
      <w:pPr>
        <w:keepNext/>
      </w:pPr>
      <w:r>
        <w:rPr>
          <w:noProof/>
        </w:rPr>
        <w:lastRenderedPageBreak/>
        <w:drawing>
          <wp:inline distT="0" distB="0" distL="0" distR="0" wp14:anchorId="089CD097" wp14:editId="1A3CDB3D">
            <wp:extent cx="5731510" cy="3223895"/>
            <wp:effectExtent l="0" t="0" r="2540" b="0"/>
            <wp:docPr id="883137080" name="Picture 3" descr="health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137080" name="Picture 3" descr="healthy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4D3C2" w14:textId="20607D79" w:rsidR="005E3B6C" w:rsidRDefault="005E3B6C" w:rsidP="000554D2">
      <w:r w:rsidRPr="005E3B6C">
        <w:t xml:space="preserve">It helped me understand that even if the accuracy might seem high, it can still miss what you </w:t>
      </w:r>
      <w:proofErr w:type="gramStart"/>
      <w:r w:rsidRPr="005E3B6C">
        <w:t>actually need</w:t>
      </w:r>
      <w:proofErr w:type="gramEnd"/>
      <w:r w:rsidRPr="005E3B6C">
        <w:t xml:space="preserve"> it to find.</w:t>
      </w:r>
    </w:p>
    <w:p w14:paraId="18D30008" w14:textId="5D42A730" w:rsidR="000554D2" w:rsidRDefault="000554D2" w:rsidP="000554D2">
      <w:r w:rsidRPr="000554D2">
        <w:t xml:space="preserve">LinkedIn Learning: What Is Generative AI? — Pinar Seyhan </w:t>
      </w:r>
      <w:proofErr w:type="spellStart"/>
      <w:r w:rsidRPr="000554D2">
        <w:t>Demirdag</w:t>
      </w:r>
      <w:proofErr w:type="spellEnd"/>
      <w:r w:rsidRPr="000554D2">
        <w:t>. Introduction watched: “Generative AI is a tool in service of humanity” (1 minute 6 seconds), 20 October 2026. Full course not completed.</w:t>
      </w:r>
    </w:p>
    <w:p w14:paraId="417A9DEF" w14:textId="5A703EE0" w:rsidR="000554D2" w:rsidRDefault="000554D2" w:rsidP="000554D2">
      <w:hyperlink r:id="rId10" w:history="1">
        <w:r w:rsidRPr="00675DDA">
          <w:rPr>
            <w:rStyle w:val="Hyperlink"/>
          </w:rPr>
          <w:t>https://www.linkedin.com/learning/what-is-generative-ai/generative-ai-is-a-tool-in-service-of-humanity</w:t>
        </w:r>
      </w:hyperlink>
    </w:p>
    <w:p w14:paraId="48E3281F" w14:textId="6D8F7D94" w:rsidR="000554D2" w:rsidRDefault="000554D2" w:rsidP="000554D2">
      <w:r w:rsidRPr="000554D2">
        <w:t>My reflection: for the time in our history humans are supervising while machines are generating, it will be a big shift in the future of jobs.</w:t>
      </w:r>
      <w:r w:rsidR="00266FAE">
        <w:br/>
        <w:t xml:space="preserve"> </w:t>
      </w:r>
      <w:proofErr w:type="spellStart"/>
      <w:r w:rsidR="00266FAE">
        <w:t>Bvc</w:t>
      </w:r>
      <w:proofErr w:type="spellEnd"/>
    </w:p>
    <w:p w14:paraId="5B028D56" w14:textId="03D2F28B" w:rsidR="000554D2" w:rsidRDefault="000554D2" w:rsidP="000554D2">
      <w:pPr>
        <w:keepNext/>
      </w:pPr>
    </w:p>
    <w:p w14:paraId="7F1B7BF0" w14:textId="5C6E918F" w:rsidR="000554D2" w:rsidRDefault="000554D2" w:rsidP="00CA481F">
      <w:pPr>
        <w:pStyle w:val="Heading2"/>
        <w:jc w:val="both"/>
        <w:rPr>
          <w:rFonts w:asciiTheme="minorHAnsi" w:hAnsiTheme="minorHAnsi"/>
          <w:sz w:val="28"/>
          <w:szCs w:val="28"/>
        </w:rPr>
      </w:pPr>
      <w:bookmarkStart w:id="5" w:name="_Toc243383366"/>
      <w:r w:rsidRPr="000554D2">
        <w:rPr>
          <w:rFonts w:asciiTheme="minorHAnsi" w:hAnsiTheme="minorHAnsi"/>
          <w:sz w:val="28"/>
          <w:szCs w:val="28"/>
        </w:rPr>
        <w:t>Task 1 (c): Evaluation of Task 1 (a) based on Similarity report</w:t>
      </w:r>
      <w:bookmarkEnd w:id="5"/>
      <w:r w:rsidRPr="000554D2">
        <w:rPr>
          <w:rFonts w:asciiTheme="minorHAnsi" w:hAnsiTheme="minorHAnsi"/>
          <w:sz w:val="28"/>
          <w:szCs w:val="28"/>
        </w:rPr>
        <w:t xml:space="preserve"> </w:t>
      </w:r>
    </w:p>
    <w:p w14:paraId="44E06090" w14:textId="141B871F" w:rsidR="00D6558B" w:rsidRDefault="00D6558B" w:rsidP="00CA481F">
      <w:pPr>
        <w:pStyle w:val="Heading2"/>
        <w:jc w:val="both"/>
      </w:pPr>
      <w:bookmarkStart w:id="6" w:name="_Toc243383367"/>
      <w:r>
        <w:rPr>
          <w:rFonts w:hint="eastAsia"/>
        </w:rPr>
        <w:t>T</w:t>
      </w:r>
      <w:r>
        <w:t>ask2</w:t>
      </w:r>
      <w:bookmarkEnd w:id="6"/>
    </w:p>
    <w:p w14:paraId="0DBC5D89" w14:textId="77777777" w:rsidR="00D6558B" w:rsidRDefault="00D6558B" w:rsidP="00CA481F">
      <w:pPr>
        <w:pStyle w:val="Heading2"/>
        <w:jc w:val="both"/>
      </w:pPr>
      <w:bookmarkStart w:id="7" w:name="_Toc243383368"/>
      <w:r>
        <w:rPr>
          <w:rFonts w:hint="eastAsia"/>
        </w:rPr>
        <w:t>T</w:t>
      </w:r>
      <w:r>
        <w:t>ask3</w:t>
      </w:r>
      <w:bookmarkEnd w:id="7"/>
    </w:p>
    <w:p w14:paraId="48ABD981" w14:textId="77777777" w:rsidR="00D6558B" w:rsidRDefault="00D6558B" w:rsidP="00CA481F">
      <w:pPr>
        <w:pStyle w:val="Heading2"/>
        <w:jc w:val="both"/>
      </w:pPr>
      <w:bookmarkStart w:id="8" w:name="_Toc243383369"/>
      <w:r>
        <w:rPr>
          <w:rFonts w:hint="eastAsia"/>
        </w:rPr>
        <w:t>T</w:t>
      </w:r>
      <w:r>
        <w:t>ask4</w:t>
      </w:r>
      <w:bookmarkEnd w:id="8"/>
    </w:p>
    <w:p w14:paraId="6EF3878C" w14:textId="30BF05FF" w:rsidR="00D6558B" w:rsidRDefault="00D6558B" w:rsidP="00CA481F">
      <w:pPr>
        <w:pStyle w:val="Heading2"/>
        <w:jc w:val="both"/>
      </w:pPr>
      <w:bookmarkStart w:id="9" w:name="_Toc243383370"/>
      <w:r>
        <w:rPr>
          <w:rFonts w:hint="eastAsia"/>
        </w:rPr>
        <w:t>C</w:t>
      </w:r>
      <w:r>
        <w:t>onclusion</w:t>
      </w:r>
      <w:bookmarkEnd w:id="9"/>
    </w:p>
    <w:p w14:paraId="68056ECC" w14:textId="77777777" w:rsidR="00D6558B" w:rsidRPr="00D6558B" w:rsidRDefault="00D6558B" w:rsidP="00CA481F">
      <w:pPr>
        <w:jc w:val="both"/>
      </w:pPr>
    </w:p>
    <w:p w14:paraId="73DA185A" w14:textId="3018F641" w:rsidR="00D6558B" w:rsidRPr="00D6558B" w:rsidRDefault="00D6558B" w:rsidP="00CA481F">
      <w:pPr>
        <w:pStyle w:val="Heading2"/>
        <w:jc w:val="both"/>
      </w:pPr>
      <w:r>
        <w:rPr>
          <w:rFonts w:hint="eastAsia"/>
        </w:rPr>
        <w:br w:type="page"/>
      </w:r>
    </w:p>
    <w:p w14:paraId="2CBCD676" w14:textId="637C255C" w:rsidR="00D6558B" w:rsidRDefault="00D6558B" w:rsidP="00CA481F">
      <w:pPr>
        <w:jc w:val="both"/>
      </w:pPr>
      <w:r>
        <w:rPr>
          <w:rFonts w:hint="eastAsia"/>
        </w:rPr>
        <w:lastRenderedPageBreak/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52648461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251EA33" w14:textId="045F4E1D" w:rsidR="00D6558B" w:rsidRDefault="00D6558B" w:rsidP="00CA481F">
          <w:pPr>
            <w:pStyle w:val="TOCHeading"/>
            <w:jc w:val="both"/>
          </w:pPr>
          <w:r>
            <w:t>Table of Contents</w:t>
          </w:r>
        </w:p>
        <w:p w14:paraId="1B25018F" w14:textId="62AD6BA3" w:rsidR="003C2143" w:rsidRDefault="00D6558B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3383361" w:history="1">
            <w:r w:rsidR="003C2143" w:rsidRPr="0010322F">
              <w:rPr>
                <w:rStyle w:val="Hyperlink"/>
                <w:noProof/>
              </w:rPr>
              <w:t>Introduction</w:t>
            </w:r>
            <w:r w:rsidR="003C2143">
              <w:rPr>
                <w:noProof/>
                <w:webHidden/>
              </w:rPr>
              <w:tab/>
            </w:r>
            <w:r w:rsidR="003C2143">
              <w:rPr>
                <w:noProof/>
                <w:webHidden/>
              </w:rPr>
              <w:fldChar w:fldCharType="begin"/>
            </w:r>
            <w:r w:rsidR="003C2143">
              <w:rPr>
                <w:noProof/>
                <w:webHidden/>
              </w:rPr>
              <w:instrText xml:space="preserve"> PAGEREF _Toc243383361 \h </w:instrText>
            </w:r>
            <w:r w:rsidR="003C2143">
              <w:rPr>
                <w:noProof/>
                <w:webHidden/>
              </w:rPr>
            </w:r>
            <w:r w:rsidR="003C2143">
              <w:rPr>
                <w:noProof/>
                <w:webHidden/>
              </w:rPr>
              <w:fldChar w:fldCharType="separate"/>
            </w:r>
            <w:r w:rsidR="003C2143">
              <w:rPr>
                <w:noProof/>
                <w:webHidden/>
              </w:rPr>
              <w:t>1</w:t>
            </w:r>
            <w:r w:rsidR="003C2143">
              <w:rPr>
                <w:noProof/>
                <w:webHidden/>
              </w:rPr>
              <w:fldChar w:fldCharType="end"/>
            </w:r>
          </w:hyperlink>
        </w:p>
        <w:p w14:paraId="75B9785A" w14:textId="5A7EF3E6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2" w:history="1">
            <w:r w:rsidRPr="0010322F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B17BE" w14:textId="178B33AA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3" w:history="1">
            <w:r w:rsidRPr="0010322F">
              <w:rPr>
                <w:rStyle w:val="Hyperlink"/>
                <w:noProof/>
              </w:rPr>
              <w:t>Task1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AC863" w14:textId="7348F44C" w:rsidR="003C2143" w:rsidRDefault="003C2143">
          <w:pPr>
            <w:pStyle w:val="TOC3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4" w:history="1">
            <w:r w:rsidRPr="0010322F">
              <w:rPr>
                <w:rStyle w:val="Hyperlink"/>
                <w:noProof/>
              </w:rPr>
              <w:t>Report on essential skills (a)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65B2D" w14:textId="7EB821C9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5" w:history="1">
            <w:r w:rsidRPr="0010322F">
              <w:rPr>
                <w:rStyle w:val="Hyperlink"/>
                <w:noProof/>
              </w:rPr>
              <w:t>Task 1 (b): AI Assistant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4A5AF" w14:textId="6D8DB0EF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6" w:history="1">
            <w:r w:rsidRPr="0010322F">
              <w:rPr>
                <w:rStyle w:val="Hyperlink"/>
                <w:noProof/>
              </w:rPr>
              <w:t>Task 1 (c):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530B2" w14:textId="262DA743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7" w:history="1">
            <w:r w:rsidRPr="0010322F">
              <w:rPr>
                <w:rStyle w:val="Hyperlink"/>
                <w:noProof/>
              </w:rPr>
              <w:t>Task2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59FBE7" w14:textId="1D9F3D8F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8" w:history="1">
            <w:r w:rsidRPr="0010322F">
              <w:rPr>
                <w:rStyle w:val="Hyperlink"/>
                <w:noProof/>
              </w:rPr>
              <w:t>Task3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17B39" w14:textId="60C317DE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69" w:history="1">
            <w:r w:rsidRPr="0010322F">
              <w:rPr>
                <w:rStyle w:val="Hyperlink"/>
                <w:noProof/>
              </w:rPr>
              <w:t>Task4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11D4A" w14:textId="7D3790A5" w:rsidR="003C2143" w:rsidRDefault="003C2143">
          <w:pPr>
            <w:pStyle w:val="TOC2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70" w:history="1">
            <w:r w:rsidRPr="0010322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D6E55" w14:textId="59610798" w:rsidR="003C2143" w:rsidRDefault="003C2143">
          <w:pPr>
            <w:pStyle w:val="TOC1"/>
            <w:tabs>
              <w:tab w:val="right" w:leader="dot" w:pos="9016"/>
            </w:tabs>
            <w:rPr>
              <w:noProof/>
              <w:szCs w:val="30"/>
              <w:lang w:val="en-US" w:eastAsia="en-US" w:bidi="th-TH"/>
            </w:rPr>
          </w:pPr>
          <w:hyperlink w:anchor="_Toc243383371" w:history="1">
            <w:r w:rsidRPr="0010322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_Toc243383371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2902D" w14:textId="748E9389" w:rsidR="00D6558B" w:rsidRDefault="00D6558B" w:rsidP="00CA481F">
          <w:pPr>
            <w:jc w:val="both"/>
          </w:pPr>
          <w:r>
            <w:rPr>
              <w:b/>
              <w:bCs/>
            </w:rPr>
            <w:fldChar w:fldCharType="end"/>
          </w:r>
        </w:p>
      </w:sdtContent>
    </w:sdt>
    <w:p w14:paraId="2CB238FA" w14:textId="06F8FB70" w:rsidR="0061082B" w:rsidRDefault="0061082B">
      <w:r>
        <w:br w:type="page"/>
      </w:r>
    </w:p>
    <w:bookmarkStart w:id="10" w:name="_Toc243383371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750090824"/>
        <w:docPartObj>
          <w:docPartGallery w:val="Bibliographies"/>
          <w:docPartUnique/>
        </w:docPartObj>
      </w:sdtPr>
      <w:sdtEndPr/>
      <w:sdtContent>
        <w:p w14:paraId="10330AF2" w14:textId="1A825DF4" w:rsidR="00EF4FF1" w:rsidRDefault="00EF4FF1">
          <w:pPr>
            <w:pStyle w:val="Heading1"/>
          </w:pPr>
          <w:r>
            <w:t>References</w:t>
          </w:r>
          <w:bookmarkEnd w:id="10"/>
        </w:p>
        <w:p w14:paraId="295994AB" w14:textId="0B5C9FC9" w:rsidR="00EF4FF1" w:rsidRDefault="00EF4FF1">
          <w:pPr>
            <w:rPr>
              <w:noProof/>
            </w:rPr>
          </w:pP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45"/>
            <w:gridCol w:w="8681"/>
          </w:tblGrid>
          <w:tr w:rsidR="00EF4FF1" w14:paraId="4B7FB107" w14:textId="77777777" w:rsidTr="003C2143">
            <w:trPr>
              <w:divId w:val="1416518267"/>
              <w:tblCellSpacing w:w="15" w:type="dxa"/>
            </w:trPr>
            <w:tc>
              <w:tcPr>
                <w:tcW w:w="166" w:type="pct"/>
                <w:hideMark/>
              </w:tcPr>
              <w:p w14:paraId="55E636BD" w14:textId="20A9B38B" w:rsidR="00EF4FF1" w:rsidRDefault="00EF4FF1">
                <w:pPr>
                  <w:pStyle w:val="Bibliography"/>
                  <w:rPr>
                    <w:noProof/>
                    <w:kern w:val="0"/>
                    <w14:ligatures w14:val="none"/>
                  </w:rPr>
                </w:pPr>
                <w:r>
                  <w:rPr>
                    <w:noProof/>
                  </w:rPr>
                  <w:t xml:space="preserve">[1] </w:t>
                </w:r>
              </w:p>
            </w:tc>
            <w:tc>
              <w:tcPr>
                <w:tcW w:w="0" w:type="auto"/>
                <w:hideMark/>
              </w:tcPr>
              <w:p w14:paraId="7BCEE6F8" w14:textId="30605BC8" w:rsidR="00EF4FF1" w:rsidRDefault="00EB0FA2">
                <w:pPr>
                  <w:pStyle w:val="Bibliography"/>
                  <w:rPr>
                    <w:noProof/>
                  </w:rPr>
                </w:pPr>
                <w:r w:rsidRPr="00EB0FA2">
                  <w:rPr>
                    <w:noProof/>
                  </w:rPr>
                  <w:t>B. Wright et al., “The Importance of the Scientific Method in Machine Learning Education,” Harvard Data Science Review, vol. 8, no. 3, Jul. 2026, doi: 10.1162/99608f92.86d5f928.</w:t>
                </w:r>
              </w:p>
            </w:tc>
          </w:tr>
          <w:tr w:rsidR="00EF4FF1" w14:paraId="2AEDA559" w14:textId="77777777" w:rsidTr="003C2143">
            <w:trPr>
              <w:divId w:val="1416518267"/>
              <w:tblCellSpacing w:w="15" w:type="dxa"/>
            </w:trPr>
            <w:tc>
              <w:tcPr>
                <w:tcW w:w="166" w:type="pct"/>
                <w:hideMark/>
              </w:tcPr>
              <w:p w14:paraId="7CB739F9" w14:textId="77777777" w:rsidR="00EF4FF1" w:rsidRDefault="00EF4FF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[2] </w:t>
                </w:r>
              </w:p>
            </w:tc>
            <w:tc>
              <w:tcPr>
                <w:tcW w:w="0" w:type="auto"/>
                <w:hideMark/>
              </w:tcPr>
              <w:p w14:paraId="1C37FCE5" w14:textId="2662BFB6" w:rsidR="00EF4FF1" w:rsidRDefault="001C3780">
                <w:pPr>
                  <w:pStyle w:val="Bibliography"/>
                  <w:rPr>
                    <w:noProof/>
                  </w:rPr>
                </w:pPr>
                <w:r w:rsidRPr="001C3780">
                  <w:rPr>
                    <w:noProof/>
                  </w:rPr>
                  <w:t>O. Simeone, Machine Learning for Engineers: Principles and Algorithms Through Signal Processing and Information Theory, 1st ed. Cambridge, U.K.: Cambridge University Press, 2022.</w:t>
                </w:r>
              </w:p>
            </w:tc>
          </w:tr>
          <w:tr w:rsidR="00EF4FF1" w14:paraId="150E1EFB" w14:textId="77777777" w:rsidTr="003C2143">
            <w:trPr>
              <w:divId w:val="1416518267"/>
              <w:tblCellSpacing w:w="15" w:type="dxa"/>
            </w:trPr>
            <w:tc>
              <w:tcPr>
                <w:tcW w:w="166" w:type="pct"/>
                <w:hideMark/>
              </w:tcPr>
              <w:p w14:paraId="79ED1E19" w14:textId="77777777" w:rsidR="00EF4FF1" w:rsidRDefault="00EF4FF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[3] </w:t>
                </w:r>
              </w:p>
            </w:tc>
            <w:tc>
              <w:tcPr>
                <w:tcW w:w="0" w:type="auto"/>
                <w:hideMark/>
              </w:tcPr>
              <w:p w14:paraId="18A88BF6" w14:textId="3DEB21C1" w:rsidR="00EF4FF1" w:rsidRDefault="00E316BF">
                <w:pPr>
                  <w:pStyle w:val="Bibliography"/>
                  <w:rPr>
                    <w:noProof/>
                  </w:rPr>
                </w:pPr>
                <w:r w:rsidRPr="00E316BF">
                  <w:rPr>
                    <w:noProof/>
                  </w:rPr>
                  <w:t>D. Kreuzberger, N. Kühl, and S. Hirschl, “Machine Learning Operations (MLOps): Overview, Definition, and Architecture,” IEEE Access, vol. 11, pp. 31866–31879, 2023, doi: 10.1109/ACCESS.2023.3262138.</w:t>
                </w:r>
              </w:p>
            </w:tc>
          </w:tr>
          <w:tr w:rsidR="00EF4FF1" w14:paraId="051393C8" w14:textId="77777777" w:rsidTr="003C2143">
            <w:trPr>
              <w:divId w:val="1416518267"/>
              <w:tblCellSpacing w:w="15" w:type="dxa"/>
            </w:trPr>
            <w:tc>
              <w:tcPr>
                <w:tcW w:w="166" w:type="pct"/>
                <w:hideMark/>
              </w:tcPr>
              <w:p w14:paraId="59C74904" w14:textId="77777777" w:rsidR="00EF4FF1" w:rsidRDefault="00EF4FF1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[4] </w:t>
                </w:r>
              </w:p>
            </w:tc>
            <w:tc>
              <w:tcPr>
                <w:tcW w:w="0" w:type="auto"/>
                <w:hideMark/>
              </w:tcPr>
              <w:p w14:paraId="4D490362" w14:textId="02D0D787" w:rsidR="00EF4FF1" w:rsidRDefault="00D33533">
                <w:pPr>
                  <w:pStyle w:val="Bibliography"/>
                  <w:rPr>
                    <w:noProof/>
                  </w:rPr>
                </w:pPr>
                <w:r w:rsidRPr="00D33533">
                  <w:rPr>
                    <w:noProof/>
                  </w:rPr>
                  <w:t>M. Bone, E. González Ehlinger and F. Stephany, “Skills or degree? The rise of skill-based hiring for AI and green jobs,” Technological Forecasting and Social Change, vol. 214, Art. no. 124042, May 2025, doi: 10.1016/j.techfore.2025.124042.</w:t>
                </w:r>
              </w:p>
            </w:tc>
          </w:tr>
          <w:tr w:rsidR="00C8082B" w14:paraId="60538105" w14:textId="77777777" w:rsidTr="003C2143">
            <w:trPr>
              <w:divId w:val="1416518267"/>
              <w:tblCellSpacing w:w="15" w:type="dxa"/>
            </w:trPr>
            <w:tc>
              <w:tcPr>
                <w:tcW w:w="166" w:type="pct"/>
              </w:tcPr>
              <w:p w14:paraId="3C0D1067" w14:textId="6D639316" w:rsidR="00C8082B" w:rsidRPr="00015FDF" w:rsidRDefault="003C2143">
                <w:pPr>
                  <w:pStyle w:val="Bibliography"/>
                  <w:rPr>
                    <w:noProof/>
                  </w:rPr>
                </w:pPr>
                <w:r w:rsidRPr="003C2143">
                  <w:rPr>
                    <w:noProof/>
                  </w:rPr>
                  <w:t>[5]</w:t>
                </w:r>
              </w:p>
            </w:tc>
            <w:tc>
              <w:tcPr>
                <w:tcW w:w="0" w:type="auto"/>
              </w:tcPr>
              <w:p w14:paraId="07709446" w14:textId="77777777" w:rsidR="00E46F09" w:rsidRDefault="00E46F09">
                <w:pPr>
                  <w:pStyle w:val="Bibliography"/>
                  <w:rPr>
                    <w:noProof/>
                  </w:rPr>
                </w:pPr>
                <w:r w:rsidRPr="00E46F09">
                  <w:rPr>
                    <w:noProof/>
                  </w:rPr>
                  <w:t>J. H. Lee and J. Shin, “How to Optimize Prompting for Large Language Models in Clinical Research,” Korean Journal of Radiology, vol. 25, no. 10, pp. 869–873, Oct. 2024, doi: 10.3348/kjr.2024.0695.</w:t>
                </w:r>
              </w:p>
              <w:p w14:paraId="6088FA30" w14:textId="39896C39" w:rsidR="00C8082B" w:rsidRDefault="00E46F09">
                <w:pPr>
                  <w:pStyle w:val="Bibliography"/>
                  <w:rPr>
                    <w:noProof/>
                  </w:rPr>
                </w:pPr>
                <w:r w:rsidRPr="00E46F09">
                  <w:rPr>
                    <w:noProof/>
                  </w:rPr>
                  <w:t xml:space="preserve">[6] </w:t>
                </w:r>
                <w:r w:rsidR="00266FAE" w:rsidRPr="00266FAE">
                  <w:rPr>
                    <w:noProof/>
                  </w:rPr>
                  <w:t>S. Huang et al., “Collective Constitutional AI: Aligning a Language Model with Public Input,” in The 2024 ACM Conference on Fairness, Accountability, and Transparency (FAccT 24), Rio de Janeiro, Brazil, 2024, pp. 1395–1417, doi: 10.1145/3630106.3658979.</w:t>
                </w:r>
              </w:p>
              <w:p w14:paraId="5C3B0C4B" w14:textId="0A25D13F" w:rsidR="00266FAE" w:rsidRPr="00266FAE" w:rsidRDefault="009032DD" w:rsidP="00266FAE">
                <w:r w:rsidRPr="009032DD">
                  <w:t xml:space="preserve">[7] M. S. Islam, R. Rahman, A. Masry, M. T. R. Laskar, M. T. Nayeem, and E. </w:t>
                </w:r>
                <w:r w:rsidR="00266FAE" w:rsidRPr="00266FAE">
                  <w:t xml:space="preserve">Hoque, “Are Large Vision Language Models up to the Challenge of Chart Comprehension and </w:t>
                </w:r>
                <w:proofErr w:type="gramStart"/>
                <w:r w:rsidR="00266FAE" w:rsidRPr="00266FAE">
                  <w:t>Reasoning?,</w:t>
                </w:r>
                <w:proofErr w:type="gramEnd"/>
                <w:r w:rsidR="00266FAE" w:rsidRPr="00266FAE">
                  <w:t xml:space="preserve">” in Findings of the Association for Computational Linguistics: EMNLP 2024, Miami, FL, USA, Nov. 2024, pp. 3334–3368, </w:t>
                </w:r>
                <w:proofErr w:type="spellStart"/>
                <w:r w:rsidR="00266FAE" w:rsidRPr="00266FAE">
                  <w:t>doi</w:t>
                </w:r>
                <w:proofErr w:type="spellEnd"/>
                <w:r w:rsidR="00266FAE" w:rsidRPr="00266FAE">
                  <w:t>: 10.18653/v1/2024.findings-emnlp.191.</w:t>
                </w:r>
              </w:p>
            </w:tc>
          </w:tr>
          <w:tr w:rsidR="00C8082B" w14:paraId="3377B754" w14:textId="77777777" w:rsidTr="003C2143">
            <w:trPr>
              <w:divId w:val="1416518267"/>
              <w:tblCellSpacing w:w="15" w:type="dxa"/>
            </w:trPr>
            <w:tc>
              <w:tcPr>
                <w:tcW w:w="166" w:type="pct"/>
              </w:tcPr>
              <w:p w14:paraId="61DE98D4" w14:textId="111E7600" w:rsidR="00C8082B" w:rsidRPr="00C8082B" w:rsidRDefault="00C8082B">
                <w:pPr>
                  <w:pStyle w:val="Bibliography"/>
                  <w:rPr>
                    <w:noProof/>
                  </w:rPr>
                </w:pPr>
              </w:p>
            </w:tc>
            <w:tc>
              <w:tcPr>
                <w:tcW w:w="0" w:type="auto"/>
              </w:tcPr>
              <w:p w14:paraId="3399EF22" w14:textId="6B27A53C" w:rsidR="00C8082B" w:rsidRPr="00C8082B" w:rsidRDefault="009032DD">
                <w:pPr>
                  <w:pStyle w:val="Bibliography"/>
                  <w:rPr>
                    <w:noProof/>
                  </w:rPr>
                </w:pPr>
                <w:r w:rsidRPr="009032DD">
                  <w:rPr>
                    <w:noProof/>
                  </w:rPr>
                  <w:t xml:space="preserve">[8] D. Koçak, “Examination of ChatGPT’s Performance as a Data Analysis Tool,” </w:t>
                </w:r>
                <w:r w:rsidR="00266FAE" w:rsidRPr="00266FAE">
                  <w:rPr>
                    <w:noProof/>
                  </w:rPr>
                  <w:t>Educational and Psychological Measurement, vol. 85, no. 4, pp. 641–671, Aug. 2025, doi: 10.1177/00131644241302721.</w:t>
                </w:r>
              </w:p>
            </w:tc>
          </w:tr>
        </w:tbl>
        <w:p w14:paraId="5B191694" w14:textId="77777777" w:rsidR="00EF4FF1" w:rsidRDefault="00EF4FF1">
          <w:pPr>
            <w:divId w:val="1416518267"/>
            <w:rPr>
              <w:rFonts w:eastAsia="Times New Roman"/>
              <w:noProof/>
            </w:rPr>
          </w:pPr>
        </w:p>
        <w:p w14:paraId="1137B065" w14:textId="6DA26DD6" w:rsidR="00EF4FF1" w:rsidRDefault="00D5796B"/>
      </w:sdtContent>
    </w:sdt>
    <w:p w14:paraId="18D2BB0D" w14:textId="1471E110" w:rsidR="00D6558B" w:rsidRDefault="00D6558B" w:rsidP="00CA481F">
      <w:pPr>
        <w:jc w:val="both"/>
      </w:pPr>
    </w:p>
    <w:sectPr w:rsidR="00D655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1D19A" w14:textId="77777777" w:rsidR="00D5796B" w:rsidRDefault="00D5796B" w:rsidP="00B8341C">
      <w:pPr>
        <w:spacing w:after="0" w:line="240" w:lineRule="auto"/>
      </w:pPr>
      <w:r>
        <w:separator/>
      </w:r>
    </w:p>
  </w:endnote>
  <w:endnote w:type="continuationSeparator" w:id="0">
    <w:p w14:paraId="7E043BB5" w14:textId="77777777" w:rsidR="00D5796B" w:rsidRDefault="00D5796B" w:rsidP="00B83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AA3F9" w14:textId="77777777" w:rsidR="00D5796B" w:rsidRDefault="00D5796B" w:rsidP="00B8341C">
      <w:pPr>
        <w:spacing w:after="0" w:line="240" w:lineRule="auto"/>
      </w:pPr>
      <w:r>
        <w:separator/>
      </w:r>
    </w:p>
  </w:footnote>
  <w:footnote w:type="continuationSeparator" w:id="0">
    <w:p w14:paraId="4767EFB2" w14:textId="77777777" w:rsidR="00D5796B" w:rsidRDefault="00D5796B" w:rsidP="00B83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9204C"/>
    <w:multiLevelType w:val="multilevel"/>
    <w:tmpl w:val="7E04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1B3161D"/>
    <w:multiLevelType w:val="multilevel"/>
    <w:tmpl w:val="2368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0087533">
    <w:abstractNumId w:val="0"/>
  </w:num>
  <w:num w:numId="2" w16cid:durableId="689261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58B"/>
    <w:rsid w:val="00001C64"/>
    <w:rsid w:val="00013FEA"/>
    <w:rsid w:val="00015F20"/>
    <w:rsid w:val="00015FDF"/>
    <w:rsid w:val="000228A2"/>
    <w:rsid w:val="00025046"/>
    <w:rsid w:val="0002685A"/>
    <w:rsid w:val="000356D3"/>
    <w:rsid w:val="00035ADB"/>
    <w:rsid w:val="000378F1"/>
    <w:rsid w:val="000554D2"/>
    <w:rsid w:val="00060AF2"/>
    <w:rsid w:val="0008425B"/>
    <w:rsid w:val="00084F8D"/>
    <w:rsid w:val="00092216"/>
    <w:rsid w:val="00092562"/>
    <w:rsid w:val="00094A68"/>
    <w:rsid w:val="00095B31"/>
    <w:rsid w:val="000A0583"/>
    <w:rsid w:val="000A5B6A"/>
    <w:rsid w:val="000A5EDE"/>
    <w:rsid w:val="000B0DD9"/>
    <w:rsid w:val="000B37E7"/>
    <w:rsid w:val="000B50A0"/>
    <w:rsid w:val="000C7112"/>
    <w:rsid w:val="000D2099"/>
    <w:rsid w:val="000D38D4"/>
    <w:rsid w:val="000E269F"/>
    <w:rsid w:val="00104E37"/>
    <w:rsid w:val="0011583C"/>
    <w:rsid w:val="00115CA6"/>
    <w:rsid w:val="00117570"/>
    <w:rsid w:val="00120B99"/>
    <w:rsid w:val="001216EA"/>
    <w:rsid w:val="00130245"/>
    <w:rsid w:val="001325AB"/>
    <w:rsid w:val="00136099"/>
    <w:rsid w:val="00141166"/>
    <w:rsid w:val="001468E2"/>
    <w:rsid w:val="00161571"/>
    <w:rsid w:val="0016462C"/>
    <w:rsid w:val="001648D0"/>
    <w:rsid w:val="00170AE1"/>
    <w:rsid w:val="00170FBB"/>
    <w:rsid w:val="00175483"/>
    <w:rsid w:val="00176550"/>
    <w:rsid w:val="00176B43"/>
    <w:rsid w:val="0018389B"/>
    <w:rsid w:val="00192A1F"/>
    <w:rsid w:val="001940C6"/>
    <w:rsid w:val="00195E15"/>
    <w:rsid w:val="001A3D3A"/>
    <w:rsid w:val="001B3BD8"/>
    <w:rsid w:val="001C2164"/>
    <w:rsid w:val="001C3780"/>
    <w:rsid w:val="001C6B02"/>
    <w:rsid w:val="001D2D0F"/>
    <w:rsid w:val="001F1CEF"/>
    <w:rsid w:val="001F4995"/>
    <w:rsid w:val="001F52E0"/>
    <w:rsid w:val="00207B87"/>
    <w:rsid w:val="00210D2B"/>
    <w:rsid w:val="00214E80"/>
    <w:rsid w:val="00232DA9"/>
    <w:rsid w:val="00233854"/>
    <w:rsid w:val="00241C91"/>
    <w:rsid w:val="00247229"/>
    <w:rsid w:val="00250861"/>
    <w:rsid w:val="00251984"/>
    <w:rsid w:val="00262186"/>
    <w:rsid w:val="00262B00"/>
    <w:rsid w:val="00266FAE"/>
    <w:rsid w:val="002704F4"/>
    <w:rsid w:val="00271024"/>
    <w:rsid w:val="00287809"/>
    <w:rsid w:val="002960C5"/>
    <w:rsid w:val="002A05EC"/>
    <w:rsid w:val="002B03DF"/>
    <w:rsid w:val="002C1B8D"/>
    <w:rsid w:val="002E0021"/>
    <w:rsid w:val="002E1537"/>
    <w:rsid w:val="002E7711"/>
    <w:rsid w:val="002F1590"/>
    <w:rsid w:val="003102C3"/>
    <w:rsid w:val="00313B76"/>
    <w:rsid w:val="003143C1"/>
    <w:rsid w:val="0031586C"/>
    <w:rsid w:val="0031630E"/>
    <w:rsid w:val="003343F7"/>
    <w:rsid w:val="00336DA0"/>
    <w:rsid w:val="00341437"/>
    <w:rsid w:val="003432C2"/>
    <w:rsid w:val="003505D7"/>
    <w:rsid w:val="00350918"/>
    <w:rsid w:val="00354266"/>
    <w:rsid w:val="00355524"/>
    <w:rsid w:val="0035764A"/>
    <w:rsid w:val="00362CE3"/>
    <w:rsid w:val="00363E5A"/>
    <w:rsid w:val="00365970"/>
    <w:rsid w:val="00365D11"/>
    <w:rsid w:val="003662A0"/>
    <w:rsid w:val="0037560D"/>
    <w:rsid w:val="003875E3"/>
    <w:rsid w:val="0039030A"/>
    <w:rsid w:val="00397611"/>
    <w:rsid w:val="003A08EA"/>
    <w:rsid w:val="003A48A5"/>
    <w:rsid w:val="003B2462"/>
    <w:rsid w:val="003B29F5"/>
    <w:rsid w:val="003B7CB1"/>
    <w:rsid w:val="003C0899"/>
    <w:rsid w:val="003C2043"/>
    <w:rsid w:val="003C2143"/>
    <w:rsid w:val="003C4504"/>
    <w:rsid w:val="003C668E"/>
    <w:rsid w:val="003E2848"/>
    <w:rsid w:val="003E6C9A"/>
    <w:rsid w:val="003E719F"/>
    <w:rsid w:val="003F1A78"/>
    <w:rsid w:val="003F254F"/>
    <w:rsid w:val="003F4704"/>
    <w:rsid w:val="00414910"/>
    <w:rsid w:val="004231D4"/>
    <w:rsid w:val="0043481A"/>
    <w:rsid w:val="00437288"/>
    <w:rsid w:val="00440FA7"/>
    <w:rsid w:val="00442554"/>
    <w:rsid w:val="00452A15"/>
    <w:rsid w:val="0045348B"/>
    <w:rsid w:val="004548BC"/>
    <w:rsid w:val="004744A8"/>
    <w:rsid w:val="00475410"/>
    <w:rsid w:val="0047682A"/>
    <w:rsid w:val="0048036B"/>
    <w:rsid w:val="0048305A"/>
    <w:rsid w:val="00485A39"/>
    <w:rsid w:val="00487814"/>
    <w:rsid w:val="004A0E98"/>
    <w:rsid w:val="004B43EC"/>
    <w:rsid w:val="004C20A0"/>
    <w:rsid w:val="004D0871"/>
    <w:rsid w:val="004E2C36"/>
    <w:rsid w:val="004E3D34"/>
    <w:rsid w:val="004F4D04"/>
    <w:rsid w:val="00503177"/>
    <w:rsid w:val="0050344F"/>
    <w:rsid w:val="005079C6"/>
    <w:rsid w:val="00512603"/>
    <w:rsid w:val="0052586E"/>
    <w:rsid w:val="00527721"/>
    <w:rsid w:val="00540923"/>
    <w:rsid w:val="00543D78"/>
    <w:rsid w:val="00546DA3"/>
    <w:rsid w:val="005511CF"/>
    <w:rsid w:val="00554B6D"/>
    <w:rsid w:val="00556BA1"/>
    <w:rsid w:val="00567ABF"/>
    <w:rsid w:val="00572697"/>
    <w:rsid w:val="005821B9"/>
    <w:rsid w:val="00582BA5"/>
    <w:rsid w:val="00586EFE"/>
    <w:rsid w:val="00587DC3"/>
    <w:rsid w:val="00590203"/>
    <w:rsid w:val="00593D58"/>
    <w:rsid w:val="00596DA4"/>
    <w:rsid w:val="005A0600"/>
    <w:rsid w:val="005A30BD"/>
    <w:rsid w:val="005A71D3"/>
    <w:rsid w:val="005B5879"/>
    <w:rsid w:val="005C63F5"/>
    <w:rsid w:val="005E3B6C"/>
    <w:rsid w:val="005F4BE6"/>
    <w:rsid w:val="00604D34"/>
    <w:rsid w:val="0060688C"/>
    <w:rsid w:val="0061027F"/>
    <w:rsid w:val="0061082B"/>
    <w:rsid w:val="00612939"/>
    <w:rsid w:val="00614C03"/>
    <w:rsid w:val="00625783"/>
    <w:rsid w:val="006351A4"/>
    <w:rsid w:val="0063770E"/>
    <w:rsid w:val="00644BD8"/>
    <w:rsid w:val="006459F1"/>
    <w:rsid w:val="00681538"/>
    <w:rsid w:val="00686146"/>
    <w:rsid w:val="006952C5"/>
    <w:rsid w:val="006A2569"/>
    <w:rsid w:val="006A4614"/>
    <w:rsid w:val="006B7395"/>
    <w:rsid w:val="006C2C64"/>
    <w:rsid w:val="006C2EB7"/>
    <w:rsid w:val="006D1A7E"/>
    <w:rsid w:val="006D4800"/>
    <w:rsid w:val="006D672B"/>
    <w:rsid w:val="006E6378"/>
    <w:rsid w:val="006F794D"/>
    <w:rsid w:val="00704815"/>
    <w:rsid w:val="00704F33"/>
    <w:rsid w:val="0072165A"/>
    <w:rsid w:val="00725752"/>
    <w:rsid w:val="00727A87"/>
    <w:rsid w:val="007325F7"/>
    <w:rsid w:val="00735823"/>
    <w:rsid w:val="00740339"/>
    <w:rsid w:val="00743C5B"/>
    <w:rsid w:val="00752CE9"/>
    <w:rsid w:val="00755258"/>
    <w:rsid w:val="00757E7C"/>
    <w:rsid w:val="00760979"/>
    <w:rsid w:val="00763CBE"/>
    <w:rsid w:val="00772122"/>
    <w:rsid w:val="00775267"/>
    <w:rsid w:val="00776DB6"/>
    <w:rsid w:val="00792287"/>
    <w:rsid w:val="00793259"/>
    <w:rsid w:val="007A23D5"/>
    <w:rsid w:val="007A2415"/>
    <w:rsid w:val="007B0F2E"/>
    <w:rsid w:val="007B4D17"/>
    <w:rsid w:val="007B6080"/>
    <w:rsid w:val="007C22D7"/>
    <w:rsid w:val="007C2BFF"/>
    <w:rsid w:val="007D48F3"/>
    <w:rsid w:val="007E2207"/>
    <w:rsid w:val="007E6D50"/>
    <w:rsid w:val="007E6E05"/>
    <w:rsid w:val="007E6EFB"/>
    <w:rsid w:val="007E6F88"/>
    <w:rsid w:val="007F0175"/>
    <w:rsid w:val="007F0CDE"/>
    <w:rsid w:val="007F440A"/>
    <w:rsid w:val="00803226"/>
    <w:rsid w:val="0080796B"/>
    <w:rsid w:val="00810DDE"/>
    <w:rsid w:val="0082314C"/>
    <w:rsid w:val="00844F98"/>
    <w:rsid w:val="00853C48"/>
    <w:rsid w:val="008549C4"/>
    <w:rsid w:val="00854CCD"/>
    <w:rsid w:val="00855493"/>
    <w:rsid w:val="00861694"/>
    <w:rsid w:val="00870573"/>
    <w:rsid w:val="00871084"/>
    <w:rsid w:val="0087409A"/>
    <w:rsid w:val="00876AFE"/>
    <w:rsid w:val="00882FC1"/>
    <w:rsid w:val="00884146"/>
    <w:rsid w:val="0088464D"/>
    <w:rsid w:val="00886996"/>
    <w:rsid w:val="00887742"/>
    <w:rsid w:val="00893894"/>
    <w:rsid w:val="008950D3"/>
    <w:rsid w:val="008A5A24"/>
    <w:rsid w:val="008B217F"/>
    <w:rsid w:val="008B2D45"/>
    <w:rsid w:val="008B427D"/>
    <w:rsid w:val="008B6446"/>
    <w:rsid w:val="008C4B64"/>
    <w:rsid w:val="008C4EF6"/>
    <w:rsid w:val="008D5BE2"/>
    <w:rsid w:val="008D6176"/>
    <w:rsid w:val="008D6ADE"/>
    <w:rsid w:val="008D6E32"/>
    <w:rsid w:val="008E02ED"/>
    <w:rsid w:val="008E06AD"/>
    <w:rsid w:val="008F4A27"/>
    <w:rsid w:val="009032DD"/>
    <w:rsid w:val="009045D2"/>
    <w:rsid w:val="00904A1F"/>
    <w:rsid w:val="009056AD"/>
    <w:rsid w:val="0093446B"/>
    <w:rsid w:val="00934578"/>
    <w:rsid w:val="0093714E"/>
    <w:rsid w:val="00940502"/>
    <w:rsid w:val="00960771"/>
    <w:rsid w:val="00961EA7"/>
    <w:rsid w:val="00966555"/>
    <w:rsid w:val="0099081A"/>
    <w:rsid w:val="00993B23"/>
    <w:rsid w:val="00996F55"/>
    <w:rsid w:val="009A0CA2"/>
    <w:rsid w:val="009A0F5C"/>
    <w:rsid w:val="009A1649"/>
    <w:rsid w:val="009A1BF3"/>
    <w:rsid w:val="009A2068"/>
    <w:rsid w:val="009A26AD"/>
    <w:rsid w:val="009B2517"/>
    <w:rsid w:val="009B4C4D"/>
    <w:rsid w:val="009D6C51"/>
    <w:rsid w:val="009E5F83"/>
    <w:rsid w:val="009F45DB"/>
    <w:rsid w:val="009F7297"/>
    <w:rsid w:val="00A114FA"/>
    <w:rsid w:val="00A11EC2"/>
    <w:rsid w:val="00A14521"/>
    <w:rsid w:val="00A17CC8"/>
    <w:rsid w:val="00A21F14"/>
    <w:rsid w:val="00A22245"/>
    <w:rsid w:val="00A227E6"/>
    <w:rsid w:val="00A256D2"/>
    <w:rsid w:val="00A309BC"/>
    <w:rsid w:val="00A34F6D"/>
    <w:rsid w:val="00A430E2"/>
    <w:rsid w:val="00A5634F"/>
    <w:rsid w:val="00A64A8D"/>
    <w:rsid w:val="00A65E68"/>
    <w:rsid w:val="00A662F7"/>
    <w:rsid w:val="00A671BD"/>
    <w:rsid w:val="00A70DAE"/>
    <w:rsid w:val="00A72CDE"/>
    <w:rsid w:val="00AA55FD"/>
    <w:rsid w:val="00AB5D48"/>
    <w:rsid w:val="00AD734F"/>
    <w:rsid w:val="00AF493F"/>
    <w:rsid w:val="00AF4E05"/>
    <w:rsid w:val="00B10600"/>
    <w:rsid w:val="00B131F1"/>
    <w:rsid w:val="00B17200"/>
    <w:rsid w:val="00B2127B"/>
    <w:rsid w:val="00B2732C"/>
    <w:rsid w:val="00B31B49"/>
    <w:rsid w:val="00B31CBA"/>
    <w:rsid w:val="00B361D7"/>
    <w:rsid w:val="00B400BF"/>
    <w:rsid w:val="00B46C88"/>
    <w:rsid w:val="00B56940"/>
    <w:rsid w:val="00B67A1C"/>
    <w:rsid w:val="00B8341C"/>
    <w:rsid w:val="00B84268"/>
    <w:rsid w:val="00B90C4F"/>
    <w:rsid w:val="00B910EF"/>
    <w:rsid w:val="00B93C84"/>
    <w:rsid w:val="00B951B0"/>
    <w:rsid w:val="00BA4508"/>
    <w:rsid w:val="00BB7AD3"/>
    <w:rsid w:val="00BB7EF6"/>
    <w:rsid w:val="00BC4166"/>
    <w:rsid w:val="00BF11AA"/>
    <w:rsid w:val="00BF1217"/>
    <w:rsid w:val="00BF45B5"/>
    <w:rsid w:val="00BF7639"/>
    <w:rsid w:val="00C04251"/>
    <w:rsid w:val="00C07667"/>
    <w:rsid w:val="00C201D1"/>
    <w:rsid w:val="00C21F47"/>
    <w:rsid w:val="00C31AC0"/>
    <w:rsid w:val="00C36DE7"/>
    <w:rsid w:val="00C43972"/>
    <w:rsid w:val="00C4575D"/>
    <w:rsid w:val="00C47EC7"/>
    <w:rsid w:val="00C506CB"/>
    <w:rsid w:val="00C63D88"/>
    <w:rsid w:val="00C670AB"/>
    <w:rsid w:val="00C80034"/>
    <w:rsid w:val="00C8082B"/>
    <w:rsid w:val="00CA0B73"/>
    <w:rsid w:val="00CA0BD4"/>
    <w:rsid w:val="00CA481F"/>
    <w:rsid w:val="00CA6E41"/>
    <w:rsid w:val="00CB3511"/>
    <w:rsid w:val="00CB3902"/>
    <w:rsid w:val="00CB432D"/>
    <w:rsid w:val="00CB4CB2"/>
    <w:rsid w:val="00CC710F"/>
    <w:rsid w:val="00CC74D1"/>
    <w:rsid w:val="00CD6FAB"/>
    <w:rsid w:val="00CD7CB4"/>
    <w:rsid w:val="00CE2752"/>
    <w:rsid w:val="00CE5205"/>
    <w:rsid w:val="00CF02EC"/>
    <w:rsid w:val="00CF100F"/>
    <w:rsid w:val="00CF2D0A"/>
    <w:rsid w:val="00CF4604"/>
    <w:rsid w:val="00CF578F"/>
    <w:rsid w:val="00CF5B66"/>
    <w:rsid w:val="00D00C3C"/>
    <w:rsid w:val="00D10B71"/>
    <w:rsid w:val="00D13BF4"/>
    <w:rsid w:val="00D14EFC"/>
    <w:rsid w:val="00D165C9"/>
    <w:rsid w:val="00D249BE"/>
    <w:rsid w:val="00D33533"/>
    <w:rsid w:val="00D36C4E"/>
    <w:rsid w:val="00D4001E"/>
    <w:rsid w:val="00D42E3E"/>
    <w:rsid w:val="00D4555B"/>
    <w:rsid w:val="00D466C8"/>
    <w:rsid w:val="00D46909"/>
    <w:rsid w:val="00D535A9"/>
    <w:rsid w:val="00D5796B"/>
    <w:rsid w:val="00D63AE8"/>
    <w:rsid w:val="00D6558B"/>
    <w:rsid w:val="00D65660"/>
    <w:rsid w:val="00D669E2"/>
    <w:rsid w:val="00D828F8"/>
    <w:rsid w:val="00D855D3"/>
    <w:rsid w:val="00D87A13"/>
    <w:rsid w:val="00D90D13"/>
    <w:rsid w:val="00D91974"/>
    <w:rsid w:val="00D93697"/>
    <w:rsid w:val="00DA48A5"/>
    <w:rsid w:val="00DA4A96"/>
    <w:rsid w:val="00DA74E4"/>
    <w:rsid w:val="00DB0BD0"/>
    <w:rsid w:val="00DC3F19"/>
    <w:rsid w:val="00DD1595"/>
    <w:rsid w:val="00DD1D7E"/>
    <w:rsid w:val="00DD3798"/>
    <w:rsid w:val="00DE2B57"/>
    <w:rsid w:val="00DE493E"/>
    <w:rsid w:val="00DE533C"/>
    <w:rsid w:val="00DE5CEB"/>
    <w:rsid w:val="00DF4F7A"/>
    <w:rsid w:val="00DF7C75"/>
    <w:rsid w:val="00E023E9"/>
    <w:rsid w:val="00E041BC"/>
    <w:rsid w:val="00E062ED"/>
    <w:rsid w:val="00E06B9E"/>
    <w:rsid w:val="00E07B39"/>
    <w:rsid w:val="00E1715B"/>
    <w:rsid w:val="00E176C0"/>
    <w:rsid w:val="00E20890"/>
    <w:rsid w:val="00E300E5"/>
    <w:rsid w:val="00E316BF"/>
    <w:rsid w:val="00E41F72"/>
    <w:rsid w:val="00E46AF6"/>
    <w:rsid w:val="00E46F09"/>
    <w:rsid w:val="00E50A77"/>
    <w:rsid w:val="00E71CBB"/>
    <w:rsid w:val="00E81AD3"/>
    <w:rsid w:val="00E84E13"/>
    <w:rsid w:val="00E87BDC"/>
    <w:rsid w:val="00E90E9C"/>
    <w:rsid w:val="00E94037"/>
    <w:rsid w:val="00E946FE"/>
    <w:rsid w:val="00EA13D4"/>
    <w:rsid w:val="00EA3F0D"/>
    <w:rsid w:val="00EA5278"/>
    <w:rsid w:val="00EB0FA2"/>
    <w:rsid w:val="00EB2DFB"/>
    <w:rsid w:val="00EB6EA6"/>
    <w:rsid w:val="00EB7F99"/>
    <w:rsid w:val="00ED03D5"/>
    <w:rsid w:val="00ED16FB"/>
    <w:rsid w:val="00ED79B9"/>
    <w:rsid w:val="00EE05B5"/>
    <w:rsid w:val="00EE182A"/>
    <w:rsid w:val="00EE4DFF"/>
    <w:rsid w:val="00EE5EF5"/>
    <w:rsid w:val="00EE70B9"/>
    <w:rsid w:val="00EF4FF1"/>
    <w:rsid w:val="00F011C7"/>
    <w:rsid w:val="00F12C5F"/>
    <w:rsid w:val="00F134C5"/>
    <w:rsid w:val="00F16920"/>
    <w:rsid w:val="00F1778E"/>
    <w:rsid w:val="00F17EEF"/>
    <w:rsid w:val="00F252F7"/>
    <w:rsid w:val="00F35C16"/>
    <w:rsid w:val="00F40328"/>
    <w:rsid w:val="00F429DF"/>
    <w:rsid w:val="00F55A90"/>
    <w:rsid w:val="00F57F06"/>
    <w:rsid w:val="00F60CD0"/>
    <w:rsid w:val="00F61DF2"/>
    <w:rsid w:val="00F6410B"/>
    <w:rsid w:val="00F86CD3"/>
    <w:rsid w:val="00F876D2"/>
    <w:rsid w:val="00F90E71"/>
    <w:rsid w:val="00F93F50"/>
    <w:rsid w:val="00F946AB"/>
    <w:rsid w:val="00FA49CB"/>
    <w:rsid w:val="00FA5104"/>
    <w:rsid w:val="00FB1AA8"/>
    <w:rsid w:val="00FB297B"/>
    <w:rsid w:val="00FB4F62"/>
    <w:rsid w:val="00FB6037"/>
    <w:rsid w:val="00FC6359"/>
    <w:rsid w:val="00FC7DD0"/>
    <w:rsid w:val="00FD07D1"/>
    <w:rsid w:val="00FE4F3F"/>
    <w:rsid w:val="00FF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918921"/>
  <w15:chartTrackingRefBased/>
  <w15:docId w15:val="{EF8CBE2D-DE32-4BC6-8D50-95710172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55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55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55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5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5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5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5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5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5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5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655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655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5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5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5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5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5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5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5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5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5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5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5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5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5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5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5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5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58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6558B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D6558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6558B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D6558B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B83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41C"/>
  </w:style>
  <w:style w:type="paragraph" w:styleId="Footer">
    <w:name w:val="footer"/>
    <w:basedOn w:val="Normal"/>
    <w:link w:val="FooterChar"/>
    <w:uiPriority w:val="99"/>
    <w:unhideWhenUsed/>
    <w:rsid w:val="00B834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41C"/>
  </w:style>
  <w:style w:type="character" w:styleId="UnresolvedMention">
    <w:name w:val="Unresolved Mention"/>
    <w:basedOn w:val="DefaultParagraphFont"/>
    <w:uiPriority w:val="99"/>
    <w:semiHidden/>
    <w:unhideWhenUsed/>
    <w:rsid w:val="00363E5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8305A"/>
    <w:rPr>
      <w:rFonts w:ascii="Times New Roman" w:hAnsi="Times New Roman" w:cs="Times New Roman"/>
    </w:rPr>
  </w:style>
  <w:style w:type="paragraph" w:styleId="Bibliography">
    <w:name w:val="Bibliography"/>
    <w:basedOn w:val="Normal"/>
    <w:next w:val="Normal"/>
    <w:uiPriority w:val="37"/>
    <w:unhideWhenUsed/>
    <w:rsid w:val="00EF4FF1"/>
  </w:style>
  <w:style w:type="paragraph" w:styleId="Caption">
    <w:name w:val="caption"/>
    <w:basedOn w:val="Normal"/>
    <w:next w:val="Normal"/>
    <w:uiPriority w:val="35"/>
    <w:unhideWhenUsed/>
    <w:qFormat/>
    <w:rsid w:val="0096077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876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0A058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inkedin.com/learning/what-is-generative-ai/generative-ai-is-a-tool-in-service-of-humanit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83</b:Tag>
    <b:SourceType>JournalArticle</b:SourceType>
    <b:Guid>{666F0762-B3FF-4148-B5FA-68DCBAB13E0D}</b:Guid>
    <b:Volume>8</b:Volume>
    <b:Issue>3</b:Issue>
    <b:Title>The Importance of the Scientific Method in Machine Learning Education</b:Title>
    <b:JournalName>Harvard Data Science Review</b:JournalName>
    <b:Year>2026</b:Year>
    <b:Author>
      <b:Author>
        <b:NameList>
          <b:Person>
            <b:Last>Wright</b:Last>
            <b:First>Brian</b:First>
          </b:Person>
          <b:Person>
            <b:Last>Alonzi</b:Last>
            <b:First>Loreto</b:First>
          </b:Person>
          <b:Person>
            <b:Last>Anand</b:Last>
            <b:First>Ajay</b:First>
          </b:Person>
          <b:Person>
            <b:Last>Jones</b:Last>
            <b:First>Galin</b:First>
          </b:Person>
          <b:Person>
            <b:Last>Min</b:Last>
            <b:First>Stella</b:First>
          </b:Person>
          <b:Person>
            <b:Last>Parker</b:Last>
            <b:First>Micaela</b:First>
          </b:Person>
          <b:Person>
            <b:Last>Rivera</b:Last>
            <b:First>Ali</b:First>
          </b:Person>
          <b:Person>
            <b:Last>Suen</b:Last>
            <b:First>Anthony</b:First>
          </b:Person>
        </b:NameList>
      </b:Author>
    </b:Author>
    <b:Month>July</b:Month>
    <b:Day>30</b:Day>
    <b:DOI>10.1162/99608f92.86d5f928</b:DOI>
    <b:URL>https://hdsr.mitpress.mit.edu/pub/xxb041qb/release/1</b:URL>
    <b:RefOrder>1</b:RefOrder>
  </b:Source>
  <b:Source>
    <b:Tag>Sim22</b:Tag>
    <b:SourceType>Book</b:SourceType>
    <b:Guid>{DA47CF9C-320A-4A55-AED3-0E4FC8818370}</b:Guid>
    <b:Author>
      <b:Author>
        <b:NameList>
          <b:Person>
            <b:Last>Simeone</b:Last>
            <b:First>Osvaldo</b:First>
          </b:Person>
        </b:NameList>
      </b:Author>
    </b:Author>
    <b:Title>Machine Learning for Engineers: Principles and Algorithms Through Signal Processing and Information Theory</b:Title>
    <b:Year>2022</b:Year>
    <b:City>Cambridge</b:City>
    <b:Publisher>Cambridge University Press</b:Publisher>
    <b:Edition>first edition</b:Edition>
    <b:RefOrder>2</b:RefOrder>
  </b:Source>
  <b:Source>
    <b:Tag>Bon25</b:Tag>
    <b:SourceType>JournalArticle</b:SourceType>
    <b:Guid>{DD0D2EDB-1576-4692-AED1-457914DBC058}</b:Guid>
    <b:Title>Skills or degree? The rise of skill-based hiring for AI and green jobs</b:Title>
    <b:Year>2025</b:Year>
    <b:Publisher>Elsevier</b:Publisher>
    <b:JournalName>Technological Forecasting and Social Change</b:JournalName>
    <b:Volume>214</b:Volume>
    <b:Author>
      <b:Author>
        <b:NameList>
          <b:Person>
            <b:Last>Bone</b:Last>
            <b:First>Matthew</b:First>
          </b:Person>
          <b:Person>
            <b:Last>González Ehlinger</b:Last>
            <b:First>Eugenia</b:First>
          </b:Person>
          <b:Person>
            <b:Last>Stephany</b:Last>
            <b:First>Fabian</b:First>
          </b:Person>
        </b:NameList>
      </b:Author>
    </b:Author>
    <b:DOI>10.1016/j.techfore.2025.124042</b:DOI>
    <b:Pages>124042</b:Pages>
    <b:Month>May</b:Month>
    <b:RefOrder>4</b:RefOrder>
  </b:Source>
  <b:Source>
    <b:Tag>Isl24</b:Tag>
    <b:SourceType>ConferenceProceedings</b:SourceType>
    <b:Guid>{3BCB5EE1-C442-4871-852A-60B45D6897AD}</b:Guid>
    <b:Title>Are Large Vision Language Models up to the Challenge of Chart Comprehension and Reasoning?</b:Title>
    <b:Year>2024</b:Year>
    <b:Pages>3334-3368</b:Pages>
    <b:Author>
      <b:Author>
        <b:NameList>
          <b:Person>
            <b:Last>Islam</b:Last>
            <b:First>Mohammed</b:First>
            <b:Middle>Saidul</b:Middle>
          </b:Person>
          <b:Person>
            <b:Last>Rahman</b:Last>
            <b:First>Raian</b:First>
          </b:Person>
          <b:Person>
            <b:Last>Masry</b:Last>
            <b:First>Ahmed</b:First>
          </b:Person>
          <b:Person>
            <b:Last>Laskar</b:Last>
            <b:First>Md</b:First>
            <b:Middle>Tahmid Rahman</b:Middle>
          </b:Person>
          <b:Person>
            <b:Last>Nayeem</b:Last>
            <b:First>Mir</b:First>
            <b:Middle>Tafseer</b:Middle>
          </b:Person>
          <b:Person>
            <b:Last>Hoque</b:Last>
            <b:First>Enamul</b:First>
          </b:Person>
        </b:NameList>
      </b:Author>
    </b:Author>
    <b:ConferenceName>Findings of the Association for Computational Linguistics: EMNLP 2024</b:ConferenceName>
    <b:City>Miami, FL, USA</b:City>
    <b:DOI>10.18653/v1/2024.findings-emnlp.191</b:DOI>
    <b:RefOrder>7</b:RefOrder>
  </b:Source>
  <b:Source>
    <b:Tag>Koç25</b:Tag>
    <b:SourceType>JournalArticle</b:SourceType>
    <b:Guid>{4D1C8F3B-B7A7-4775-B4FF-C850C5910472}</b:Guid>
    <b:Title>Examination of ChatGPT’s Performance as a Data Analysis Tool</b:Title>
    <b:Year>2025</b:Year>
    <b:Author>
      <b:Author>
        <b:NameList>
          <b:Person>
            <b:Last>Koçak</b:Last>
            <b:First>Duygu</b:First>
          </b:Person>
        </b:NameList>
      </b:Author>
    </b:Author>
    <b:JournalName>Educational and Psychological Measurement</b:JournalName>
    <b:Pages>641-671</b:Pages>
    <b:Volume>85</b:Volume>
    <b:Issue>4</b:Issue>
    <b:Month>August</b:Month>
    <b:DOI>10.1177/00131644241302721</b:DOI>
    <b:RefOrder>8</b:RefOrder>
  </b:Source>
  <b:Source>
    <b:Tag>Bai22</b:Tag>
    <b:SourceType>ConferenceProceedings</b:SourceType>
    <b:Guid>{8CE7A2A2-43B7-4F1D-91A8-31A508E6CC0E}</b:Guid>
    <b:Title>Collective Constitutional AI: Aligning a Language Model with Public Input</b:Title>
    <b:Year>2024</b:Year>
    <b:Month>December</b:Month>
    <b:Day>15</b:Day>
    <b:YearAccessed>2026</b:YearAccessed>
    <b:MonthAccessed>October</b:MonthAccessed>
    <b:DayAccessed>20</b:DayAccessed>
    <b:URL>https://doi.org/10.1145/3630106.3658979</b:URL>
    <b:Author>
      <b:Author>
        <b:NameList>
          <b:Person>
            <b:Last>Huang</b:Last>
            <b:First>Saffron</b:First>
          </b:Person>
          <b:Person>
            <b:Last>Siddarth</b:Last>
            <b:First>Divya</b:First>
          </b:Person>
          <b:Person>
            <b:Last>Lovitt</b:Last>
            <b:First>Liane</b:First>
          </b:Person>
          <b:Person>
            <b:Last>Liao</b:Last>
            <b:First>Thomas</b:First>
            <b:Middle>I.</b:Middle>
          </b:Person>
          <b:Person>
            <b:Last>Durmus</b:Last>
            <b:First>Esin</b:First>
          </b:Person>
          <b:Person>
            <b:Last>Tamkin</b:Last>
            <b:First>Alex</b:First>
          </b:Person>
          <b:Person>
            <b:Last>Ganguli</b:Last>
            <b:First>Deep</b:First>
          </b:Person>
        </b:NameList>
      </b:Author>
    </b:Author>
    <b:ConferenceName>The 2024 ACM Conference on Fairness, Accountability, and Transparency (FAccT 24)</b:ConferenceName>
    <b:City>Rio de Janeiro, Brazil</b:City>
    <b:Pages>1395-1417</b:Pages>
    <b:Publisher>Association for Computing Machinery</b:Publisher>
    <b:DOI>10.1145/3630106.3658979</b:DOI>
    <b:RefOrder>6</b:RefOrder>
  </b:Source>
  <b:Source>
    <b:Tag>Goond</b:Tag>
    <b:SourceType>JournalArticle</b:SourceType>
    <b:Guid>{18344353-74A6-4000-A29A-4A6D2A4A2D8F}</b:Guid>
    <b:Title>Machine Learning Operations (MLOps): Overview, Definition, and Architecture</b:Title>
    <b:Year>2023</b:Year>
    <b:ProductionCompany>Google Cloud</b:ProductionCompany>
    <b:YearAccessed>2026</b:YearAccessed>
    <b:MonthAccessed>October</b:MonthAccessed>
    <b:DayAccessed>20</b:DayAccessed>
    <b:URL>https://doi.org/10.1109/ACCESS.2023.3262138</b:URL>
    <b:Author>
      <b:Author>
        <b:NameList>
          <b:Person>
            <b:Last>Kreuzberger</b:Last>
            <b:First>Dominik</b:First>
          </b:Person>
          <b:Person>
            <b:Last>Kühl</b:Last>
            <b:First>Niklas</b:First>
          </b:Person>
          <b:Person>
            <b:Last>Hirschl</b:Last>
            <b:First>Sebastian</b:First>
          </b:Person>
        </b:NameList>
      </b:Author>
    </b:Author>
    <b:InternetSiteTitle>Google Cloud</b:InternetSiteTitle>
    <b:Month>March</b:Month>
    <b:Day>27</b:Day>
    <b:ConferenceName>Proceedings of PharmaSUG 2021, paper AI-049</b:ConferenceName>
    <b:Pages>31866-31879</b:Pages>
    <b:Publisher>IEEE</b:Publisher>
    <b:Volume>11</b:Volume>
    <b:DOI>10.1109/ACCESS.2023.3262138</b:DOI>
    <b:JournalName>IEEE Access</b:JournalName>
    <b:RefOrder>3</b:RefOrder>
  </b:Source>
  <b:Source>
    <b:Tag>Lee24</b:Tag>
    <b:SourceType>JournalArticle</b:SourceType>
    <b:Guid>{C030FBF5-49A5-4B6A-B28B-9A8A65AB31FE}</b:Guid>
    <b:Author>
      <b:Author>
        <b:NameList>
          <b:Person>
            <b:Last>Lee</b:Last>
            <b:First>Jeong</b:First>
            <b:Middle>Hyun</b:Middle>
          </b:Person>
          <b:Person>
            <b:Last>Shin</b:Last>
            <b:First>Jaeseung</b:First>
          </b:Person>
        </b:NameList>
      </b:Author>
    </b:Author>
    <b:Title>How to Optimize Prompting for Large Language Models in Clinical Research</b:Title>
    <b:JournalName>Korean Journal of Radiology</b:JournalName>
    <b:Year>2024</b:Year>
    <b:Pages>869-873</b:Pages>
    <b:Volume>25</b:Volume>
    <b:Issue>10</b:Issue>
    <b:Month>October</b:Month>
    <b:URL>https://doi.org/10.3348/kjr.2024.0695</b:URL>
    <b:DOI>10.3348/kjr.2024.0695</b:DOI>
    <b:RefOrder>5</b:RefOrder>
  </b:Source>
</b:Sources>
</file>

<file path=customXml/itemProps1.xml><?xml version="1.0" encoding="utf-8"?>
<ds:datastoreItem xmlns:ds="http://schemas.openxmlformats.org/officeDocument/2006/customXml" ds:itemID="{88F744DC-60CF-4B1D-A120-D20E356B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8610</Words>
  <Characters>49079</Characters>
  <Application>Microsoft Office Word</Application>
  <DocSecurity>0</DocSecurity>
  <Lines>408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57574</CharactersWithSpaces>
  <SharedDoc>false</SharedDoc>
  <HLinks>
    <vt:vector size="54" baseType="variant">
      <vt:variant>
        <vt:i4>1638452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_Toc243048121</vt:lpwstr>
      </vt:variant>
      <vt:variant>
        <vt:i4>1638452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_Toc243048120</vt:lpwstr>
      </vt:variant>
      <vt:variant>
        <vt:i4>1703988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_Toc243048119</vt:lpwstr>
      </vt:variant>
      <vt:variant>
        <vt:i4>1703988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_Toc243048118</vt:lpwstr>
      </vt:variant>
      <vt:variant>
        <vt:i4>1703988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_Toc243048117</vt:lpwstr>
      </vt:variant>
      <vt:variant>
        <vt:i4>1703988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_Toc243048116</vt:lpwstr>
      </vt:variant>
      <vt:variant>
        <vt:i4>1703988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_Toc243048115</vt:lpwstr>
      </vt:variant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_Toc243048114</vt:lpwstr>
      </vt:variant>
      <vt:variant>
        <vt:i4>1703988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_Toc243048113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Carmine Daboval (2614590)</dc:creator>
  <cp:keywords/>
  <dc:description/>
  <cp:lastModifiedBy>Carmine Daboval (2614590)</cp:lastModifiedBy>
  <cp:revision>2</cp:revision>
  <dcterms:created xsi:type="dcterms:W3CDTF">2026-10-20T10:48:00Z</dcterms:created>
  <dcterms:modified xsi:type="dcterms:W3CDTF">2026-10-20T10:48:00Z</dcterms:modified>
</cp:coreProperties>
</file>