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31458"/>
        <w:docPartObj>
          <w:docPartGallery w:val="Cover Pages"/>
          <w:docPartUnique/>
        </w:docPartObj>
      </w:sdtPr>
      <w:sdtContent>
        <w:p w14:paraId="4C930AA0" w14:textId="67427643" w:rsidR="00F52374" w:rsidRDefault="00F52374">
          <w:r>
            <w:rPr>
              <w:noProof/>
            </w:rPr>
            <mc:AlternateContent>
              <mc:Choice Requires="wps">
                <w:drawing>
                  <wp:anchor distT="0" distB="0" distL="114300" distR="114300" simplePos="0" relativeHeight="251664384" behindDoc="0" locked="0" layoutInCell="1" allowOverlap="1" wp14:anchorId="400B833A" wp14:editId="14B61F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9CDFDC2" w14:textId="1A96C23A" w:rsidR="00F5237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52374">
                                      <w:rPr>
                                        <w:noProof/>
                                        <w:color w:val="44546A" w:themeColor="text2"/>
                                      </w:rPr>
                                      <w:t>Kelly Casey (2106451)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00B833A"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9CDFDC2" w14:textId="1A96C23A" w:rsidR="00F5237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52374">
                                <w:rPr>
                                  <w:noProof/>
                                  <w:color w:val="44546A" w:themeColor="text2"/>
                                </w:rPr>
                                <w:t>Kelly Casey (2106451)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9E3BD75" wp14:editId="20E7F551">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E083D58" w14:textId="77777777" w:rsidR="00F52374" w:rsidRDefault="00F5237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E3BD75"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E083D58" w14:textId="77777777" w:rsidR="00F52374" w:rsidRDefault="00F5237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DBAE6A9" wp14:editId="062FD1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DD1EE1" w14:textId="6B6EF23D" w:rsidR="00F52374" w:rsidRPr="006761A7" w:rsidRDefault="00000000">
                                <w:pPr>
                                  <w:spacing w:before="240"/>
                                  <w:jc w:val="center"/>
                                  <w:rPr>
                                    <w:color w:val="FFFFFF" w:themeColor="background1"/>
                                    <w:sz w:val="40"/>
                                    <w:szCs w:val="40"/>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004D64BF" w:rsidRPr="006761A7">
                                      <w:rPr>
                                        <w:color w:val="FFFFFF" w:themeColor="background1"/>
                                        <w:sz w:val="40"/>
                                        <w:szCs w:val="40"/>
                                      </w:rPr>
                                      <w:t>ACCA5034</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BAE6A9"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0ADD1EE1" w14:textId="6B6EF23D" w:rsidR="00F52374" w:rsidRPr="006761A7" w:rsidRDefault="00000000">
                          <w:pPr>
                            <w:spacing w:before="240"/>
                            <w:jc w:val="center"/>
                            <w:rPr>
                              <w:color w:val="FFFFFF" w:themeColor="background1"/>
                              <w:sz w:val="40"/>
                              <w:szCs w:val="40"/>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004D64BF" w:rsidRPr="006761A7">
                                <w:rPr>
                                  <w:color w:val="FFFFFF" w:themeColor="background1"/>
                                  <w:sz w:val="40"/>
                                  <w:szCs w:val="40"/>
                                </w:rPr>
                                <w:t>ACCA5034</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37618C7" wp14:editId="14A182E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FCBD3B8"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328A906" wp14:editId="19E9066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512CA8"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BA65763" wp14:editId="577321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12429B" w14:textId="7E83842D" w:rsidR="00F52374" w:rsidRPr="00F52374" w:rsidRDefault="00F52374" w:rsidP="00F52374">
                                    <w:pPr>
                                      <w:spacing w:line="240" w:lineRule="auto"/>
                                      <w:rPr>
                                        <w:rFonts w:asciiTheme="majorHAnsi" w:eastAsiaTheme="majorEastAsia" w:hAnsiTheme="majorHAnsi" w:cstheme="majorBidi"/>
                                        <w:noProof/>
                                        <w:color w:val="4472C4" w:themeColor="accent1"/>
                                        <w:sz w:val="56"/>
                                        <w:szCs w:val="56"/>
                                      </w:rPr>
                                    </w:pPr>
                                    <w:r w:rsidRPr="00F52374">
                                      <w:rPr>
                                        <w:rFonts w:asciiTheme="majorHAnsi" w:eastAsiaTheme="majorEastAsia" w:hAnsiTheme="majorHAnsi" w:cstheme="majorBidi"/>
                                        <w:noProof/>
                                        <w:color w:val="4472C4" w:themeColor="accent1"/>
                                        <w:sz w:val="56"/>
                                        <w:szCs w:val="56"/>
                                      </w:rPr>
                                      <w:t>Research and case scenario</w:t>
                                    </w:r>
                                    <w:r w:rsidR="006761A7">
                                      <w:rPr>
                                        <w:rFonts w:asciiTheme="majorHAnsi" w:eastAsiaTheme="majorEastAsia" w:hAnsiTheme="majorHAnsi" w:cstheme="majorBidi"/>
                                        <w:noProof/>
                                        <w:color w:val="4472C4" w:themeColor="accent1"/>
                                        <w:sz w:val="56"/>
                                        <w:szCs w:val="56"/>
                                      </w:rPr>
                                      <w:t xml:space="preserve"> </w:t>
                                    </w:r>
                                    <w:r w:rsidRPr="00F52374">
                                      <w:rPr>
                                        <w:rFonts w:asciiTheme="majorHAnsi" w:eastAsiaTheme="majorEastAsia" w:hAnsiTheme="majorHAnsi" w:cstheme="majorBidi"/>
                                        <w:noProof/>
                                        <w:color w:val="4472C4" w:themeColor="accent1"/>
                                        <w:sz w:val="56"/>
                                        <w:szCs w:val="56"/>
                                      </w:rPr>
                                      <w:t>in Data Security and</w:t>
                                    </w:r>
                                    <w:r w:rsidR="006761A7">
                                      <w:rPr>
                                        <w:rFonts w:asciiTheme="majorHAnsi" w:eastAsiaTheme="majorEastAsia" w:hAnsiTheme="majorHAnsi" w:cstheme="majorBidi"/>
                                        <w:noProof/>
                                        <w:color w:val="4472C4" w:themeColor="accent1"/>
                                        <w:sz w:val="56"/>
                                        <w:szCs w:val="56"/>
                                      </w:rPr>
                                      <w:t xml:space="preserve"> </w:t>
                                    </w:r>
                                    <w:r w:rsidRPr="00F52374">
                                      <w:rPr>
                                        <w:rFonts w:asciiTheme="majorHAnsi" w:eastAsiaTheme="majorEastAsia" w:hAnsiTheme="majorHAnsi" w:cstheme="majorBidi"/>
                                        <w:noProof/>
                                        <w:color w:val="4472C4" w:themeColor="accent1"/>
                                        <w:sz w:val="56"/>
                                        <w:szCs w:val="56"/>
                                      </w:rPr>
                                      <w:t>Compliance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291E516" w14:textId="15D354EB" w:rsidR="00F52374" w:rsidRDefault="004D64B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14.12.2023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BA65763"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12429B" w14:textId="7E83842D" w:rsidR="00F52374" w:rsidRPr="00F52374" w:rsidRDefault="00F52374" w:rsidP="00F52374">
                              <w:pPr>
                                <w:spacing w:line="240" w:lineRule="auto"/>
                                <w:rPr>
                                  <w:rFonts w:asciiTheme="majorHAnsi" w:eastAsiaTheme="majorEastAsia" w:hAnsiTheme="majorHAnsi" w:cstheme="majorBidi"/>
                                  <w:noProof/>
                                  <w:color w:val="4472C4" w:themeColor="accent1"/>
                                  <w:sz w:val="56"/>
                                  <w:szCs w:val="56"/>
                                </w:rPr>
                              </w:pPr>
                              <w:r w:rsidRPr="00F52374">
                                <w:rPr>
                                  <w:rFonts w:asciiTheme="majorHAnsi" w:eastAsiaTheme="majorEastAsia" w:hAnsiTheme="majorHAnsi" w:cstheme="majorBidi"/>
                                  <w:noProof/>
                                  <w:color w:val="4472C4" w:themeColor="accent1"/>
                                  <w:sz w:val="56"/>
                                  <w:szCs w:val="56"/>
                                </w:rPr>
                                <w:t>Research and case scenario</w:t>
                              </w:r>
                              <w:r w:rsidR="006761A7">
                                <w:rPr>
                                  <w:rFonts w:asciiTheme="majorHAnsi" w:eastAsiaTheme="majorEastAsia" w:hAnsiTheme="majorHAnsi" w:cstheme="majorBidi"/>
                                  <w:noProof/>
                                  <w:color w:val="4472C4" w:themeColor="accent1"/>
                                  <w:sz w:val="56"/>
                                  <w:szCs w:val="56"/>
                                </w:rPr>
                                <w:t xml:space="preserve"> </w:t>
                              </w:r>
                              <w:r w:rsidRPr="00F52374">
                                <w:rPr>
                                  <w:rFonts w:asciiTheme="majorHAnsi" w:eastAsiaTheme="majorEastAsia" w:hAnsiTheme="majorHAnsi" w:cstheme="majorBidi"/>
                                  <w:noProof/>
                                  <w:color w:val="4472C4" w:themeColor="accent1"/>
                                  <w:sz w:val="56"/>
                                  <w:szCs w:val="56"/>
                                </w:rPr>
                                <w:t>in Data Security and</w:t>
                              </w:r>
                              <w:r w:rsidR="006761A7">
                                <w:rPr>
                                  <w:rFonts w:asciiTheme="majorHAnsi" w:eastAsiaTheme="majorEastAsia" w:hAnsiTheme="majorHAnsi" w:cstheme="majorBidi"/>
                                  <w:noProof/>
                                  <w:color w:val="4472C4" w:themeColor="accent1"/>
                                  <w:sz w:val="56"/>
                                  <w:szCs w:val="56"/>
                                </w:rPr>
                                <w:t xml:space="preserve"> </w:t>
                              </w:r>
                              <w:r w:rsidRPr="00F52374">
                                <w:rPr>
                                  <w:rFonts w:asciiTheme="majorHAnsi" w:eastAsiaTheme="majorEastAsia" w:hAnsiTheme="majorHAnsi" w:cstheme="majorBidi"/>
                                  <w:noProof/>
                                  <w:color w:val="4472C4" w:themeColor="accent1"/>
                                  <w:sz w:val="56"/>
                                  <w:szCs w:val="56"/>
                                </w:rPr>
                                <w:t>Compliance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291E516" w14:textId="15D354EB" w:rsidR="00F52374" w:rsidRDefault="004D64B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14.12.2023</w:t>
                              </w:r>
                            </w:p>
                          </w:sdtContent>
                        </w:sdt>
                      </w:txbxContent>
                    </v:textbox>
                    <w10:wrap type="square" anchorx="page" anchory="page"/>
                  </v:shape>
                </w:pict>
              </mc:Fallback>
            </mc:AlternateContent>
          </w:r>
        </w:p>
        <w:p w14:paraId="7E3519B5" w14:textId="19B874DD" w:rsidR="00F52374" w:rsidRDefault="00F52374">
          <w: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1884284244"/>
        <w:docPartObj>
          <w:docPartGallery w:val="Table of Contents"/>
          <w:docPartUnique/>
        </w:docPartObj>
      </w:sdtPr>
      <w:sdtEndPr>
        <w:rPr>
          <w:b/>
          <w:bCs/>
          <w:noProof/>
        </w:rPr>
      </w:sdtEndPr>
      <w:sdtContent>
        <w:p w14:paraId="0DE603FD" w14:textId="27DBD931" w:rsidR="006761A7" w:rsidRDefault="006761A7">
          <w:pPr>
            <w:pStyle w:val="TOCHeading"/>
          </w:pPr>
          <w:r>
            <w:t>Table of Contents</w:t>
          </w:r>
        </w:p>
        <w:p w14:paraId="7859D822" w14:textId="76680F04" w:rsidR="002F0661" w:rsidRDefault="006761A7">
          <w:pPr>
            <w:pStyle w:val="TOC1"/>
            <w:tabs>
              <w:tab w:val="right" w:leader="dot" w:pos="9016"/>
            </w:tabs>
            <w:rPr>
              <w:noProof/>
            </w:rPr>
          </w:pPr>
          <w:r>
            <w:fldChar w:fldCharType="begin"/>
          </w:r>
          <w:r>
            <w:instrText xml:space="preserve"> TOC \o "1-3" \h \z \u </w:instrText>
          </w:r>
          <w:r>
            <w:fldChar w:fldCharType="separate"/>
          </w:r>
          <w:hyperlink w:anchor="_Toc153408663" w:history="1">
            <w:r w:rsidR="002F0661" w:rsidRPr="00B43D58">
              <w:rPr>
                <w:rStyle w:val="Hyperlink"/>
                <w:noProof/>
              </w:rPr>
              <w:t>Introduction</w:t>
            </w:r>
            <w:r w:rsidR="002F0661">
              <w:rPr>
                <w:noProof/>
                <w:webHidden/>
              </w:rPr>
              <w:tab/>
            </w:r>
            <w:r w:rsidR="002F0661">
              <w:rPr>
                <w:noProof/>
                <w:webHidden/>
              </w:rPr>
              <w:fldChar w:fldCharType="begin"/>
            </w:r>
            <w:r w:rsidR="002F0661">
              <w:rPr>
                <w:noProof/>
                <w:webHidden/>
              </w:rPr>
              <w:instrText xml:space="preserve"> PAGEREF _Toc153408663 \h </w:instrText>
            </w:r>
            <w:r w:rsidR="002F0661">
              <w:rPr>
                <w:noProof/>
                <w:webHidden/>
              </w:rPr>
            </w:r>
            <w:r w:rsidR="002F0661">
              <w:rPr>
                <w:noProof/>
                <w:webHidden/>
              </w:rPr>
              <w:fldChar w:fldCharType="separate"/>
            </w:r>
            <w:r w:rsidR="002F0661">
              <w:rPr>
                <w:noProof/>
                <w:webHidden/>
              </w:rPr>
              <w:t>1</w:t>
            </w:r>
            <w:r w:rsidR="002F0661">
              <w:rPr>
                <w:noProof/>
                <w:webHidden/>
              </w:rPr>
              <w:fldChar w:fldCharType="end"/>
            </w:r>
          </w:hyperlink>
        </w:p>
        <w:p w14:paraId="29C5871D" w14:textId="04F548B8" w:rsidR="002F0661" w:rsidRDefault="002F0661">
          <w:pPr>
            <w:pStyle w:val="TOC1"/>
            <w:tabs>
              <w:tab w:val="right" w:leader="dot" w:pos="9016"/>
            </w:tabs>
            <w:rPr>
              <w:noProof/>
            </w:rPr>
          </w:pPr>
          <w:hyperlink w:anchor="_Toc153408664" w:history="1">
            <w:r w:rsidRPr="00B43D58">
              <w:rPr>
                <w:rStyle w:val="Hyperlink"/>
                <w:noProof/>
              </w:rPr>
              <w:t>Task 1, Research in Data Security and Compliance</w:t>
            </w:r>
            <w:r>
              <w:rPr>
                <w:noProof/>
                <w:webHidden/>
              </w:rPr>
              <w:tab/>
            </w:r>
            <w:r>
              <w:rPr>
                <w:noProof/>
                <w:webHidden/>
              </w:rPr>
              <w:fldChar w:fldCharType="begin"/>
            </w:r>
            <w:r>
              <w:rPr>
                <w:noProof/>
                <w:webHidden/>
              </w:rPr>
              <w:instrText xml:space="preserve"> PAGEREF _Toc153408664 \h </w:instrText>
            </w:r>
            <w:r>
              <w:rPr>
                <w:noProof/>
                <w:webHidden/>
              </w:rPr>
            </w:r>
            <w:r>
              <w:rPr>
                <w:noProof/>
                <w:webHidden/>
              </w:rPr>
              <w:fldChar w:fldCharType="separate"/>
            </w:r>
            <w:r>
              <w:rPr>
                <w:noProof/>
                <w:webHidden/>
              </w:rPr>
              <w:t>2</w:t>
            </w:r>
            <w:r>
              <w:rPr>
                <w:noProof/>
                <w:webHidden/>
              </w:rPr>
              <w:fldChar w:fldCharType="end"/>
            </w:r>
          </w:hyperlink>
        </w:p>
        <w:p w14:paraId="19DD39A1" w14:textId="76E32051" w:rsidR="002F0661" w:rsidRDefault="002F0661">
          <w:pPr>
            <w:pStyle w:val="TOC2"/>
            <w:tabs>
              <w:tab w:val="right" w:leader="dot" w:pos="9016"/>
            </w:tabs>
            <w:rPr>
              <w:noProof/>
            </w:rPr>
          </w:pPr>
          <w:hyperlink w:anchor="_Toc153408665" w:history="1">
            <w:r w:rsidRPr="00B43D58">
              <w:rPr>
                <w:rStyle w:val="Hyperlink"/>
                <w:noProof/>
              </w:rPr>
              <w:t>Security Frameworks</w:t>
            </w:r>
            <w:r>
              <w:rPr>
                <w:noProof/>
                <w:webHidden/>
              </w:rPr>
              <w:tab/>
            </w:r>
            <w:r>
              <w:rPr>
                <w:noProof/>
                <w:webHidden/>
              </w:rPr>
              <w:fldChar w:fldCharType="begin"/>
            </w:r>
            <w:r>
              <w:rPr>
                <w:noProof/>
                <w:webHidden/>
              </w:rPr>
              <w:instrText xml:space="preserve"> PAGEREF _Toc153408665 \h </w:instrText>
            </w:r>
            <w:r>
              <w:rPr>
                <w:noProof/>
                <w:webHidden/>
              </w:rPr>
            </w:r>
            <w:r>
              <w:rPr>
                <w:noProof/>
                <w:webHidden/>
              </w:rPr>
              <w:fldChar w:fldCharType="separate"/>
            </w:r>
            <w:r>
              <w:rPr>
                <w:noProof/>
                <w:webHidden/>
              </w:rPr>
              <w:t>2</w:t>
            </w:r>
            <w:r>
              <w:rPr>
                <w:noProof/>
                <w:webHidden/>
              </w:rPr>
              <w:fldChar w:fldCharType="end"/>
            </w:r>
          </w:hyperlink>
        </w:p>
        <w:p w14:paraId="56F8A403" w14:textId="7649FD8A" w:rsidR="002F0661" w:rsidRDefault="002F0661">
          <w:pPr>
            <w:pStyle w:val="TOC3"/>
            <w:tabs>
              <w:tab w:val="right" w:leader="dot" w:pos="9016"/>
            </w:tabs>
            <w:rPr>
              <w:noProof/>
            </w:rPr>
          </w:pPr>
          <w:hyperlink w:anchor="_Toc153408666" w:history="1">
            <w:r w:rsidRPr="00B43D58">
              <w:rPr>
                <w:rStyle w:val="Hyperlink"/>
                <w:noProof/>
              </w:rPr>
              <w:t>ISO 27001</w:t>
            </w:r>
            <w:r>
              <w:rPr>
                <w:noProof/>
                <w:webHidden/>
              </w:rPr>
              <w:tab/>
            </w:r>
            <w:r>
              <w:rPr>
                <w:noProof/>
                <w:webHidden/>
              </w:rPr>
              <w:fldChar w:fldCharType="begin"/>
            </w:r>
            <w:r>
              <w:rPr>
                <w:noProof/>
                <w:webHidden/>
              </w:rPr>
              <w:instrText xml:space="preserve"> PAGEREF _Toc153408666 \h </w:instrText>
            </w:r>
            <w:r>
              <w:rPr>
                <w:noProof/>
                <w:webHidden/>
              </w:rPr>
            </w:r>
            <w:r>
              <w:rPr>
                <w:noProof/>
                <w:webHidden/>
              </w:rPr>
              <w:fldChar w:fldCharType="separate"/>
            </w:r>
            <w:r>
              <w:rPr>
                <w:noProof/>
                <w:webHidden/>
              </w:rPr>
              <w:t>2</w:t>
            </w:r>
            <w:r>
              <w:rPr>
                <w:noProof/>
                <w:webHidden/>
              </w:rPr>
              <w:fldChar w:fldCharType="end"/>
            </w:r>
          </w:hyperlink>
        </w:p>
        <w:p w14:paraId="1BB8EEB8" w14:textId="19023017" w:rsidR="002F0661" w:rsidRDefault="002F0661">
          <w:pPr>
            <w:pStyle w:val="TOC3"/>
            <w:tabs>
              <w:tab w:val="right" w:leader="dot" w:pos="9016"/>
            </w:tabs>
            <w:rPr>
              <w:noProof/>
            </w:rPr>
          </w:pPr>
          <w:hyperlink w:anchor="_Toc153408667" w:history="1">
            <w:r w:rsidRPr="00B43D58">
              <w:rPr>
                <w:rStyle w:val="Hyperlink"/>
                <w:noProof/>
              </w:rPr>
              <w:t>NIST</w:t>
            </w:r>
            <w:r>
              <w:rPr>
                <w:noProof/>
                <w:webHidden/>
              </w:rPr>
              <w:tab/>
            </w:r>
            <w:r>
              <w:rPr>
                <w:noProof/>
                <w:webHidden/>
              </w:rPr>
              <w:fldChar w:fldCharType="begin"/>
            </w:r>
            <w:r>
              <w:rPr>
                <w:noProof/>
                <w:webHidden/>
              </w:rPr>
              <w:instrText xml:space="preserve"> PAGEREF _Toc153408667 \h </w:instrText>
            </w:r>
            <w:r>
              <w:rPr>
                <w:noProof/>
                <w:webHidden/>
              </w:rPr>
            </w:r>
            <w:r>
              <w:rPr>
                <w:noProof/>
                <w:webHidden/>
              </w:rPr>
              <w:fldChar w:fldCharType="separate"/>
            </w:r>
            <w:r>
              <w:rPr>
                <w:noProof/>
                <w:webHidden/>
              </w:rPr>
              <w:t>3</w:t>
            </w:r>
            <w:r>
              <w:rPr>
                <w:noProof/>
                <w:webHidden/>
              </w:rPr>
              <w:fldChar w:fldCharType="end"/>
            </w:r>
          </w:hyperlink>
        </w:p>
        <w:p w14:paraId="20AAC457" w14:textId="185F1299" w:rsidR="002F0661" w:rsidRDefault="002F0661">
          <w:pPr>
            <w:pStyle w:val="TOC2"/>
            <w:tabs>
              <w:tab w:val="right" w:leader="dot" w:pos="9016"/>
            </w:tabs>
            <w:rPr>
              <w:noProof/>
            </w:rPr>
          </w:pPr>
          <w:hyperlink w:anchor="_Toc153408668" w:history="1">
            <w:r w:rsidRPr="00B43D58">
              <w:rPr>
                <w:rStyle w:val="Hyperlink"/>
                <w:noProof/>
              </w:rPr>
              <w:t>Security Technologies</w:t>
            </w:r>
            <w:r>
              <w:rPr>
                <w:noProof/>
                <w:webHidden/>
              </w:rPr>
              <w:tab/>
            </w:r>
            <w:r>
              <w:rPr>
                <w:noProof/>
                <w:webHidden/>
              </w:rPr>
              <w:fldChar w:fldCharType="begin"/>
            </w:r>
            <w:r>
              <w:rPr>
                <w:noProof/>
                <w:webHidden/>
              </w:rPr>
              <w:instrText xml:space="preserve"> PAGEREF _Toc153408668 \h </w:instrText>
            </w:r>
            <w:r>
              <w:rPr>
                <w:noProof/>
                <w:webHidden/>
              </w:rPr>
            </w:r>
            <w:r>
              <w:rPr>
                <w:noProof/>
                <w:webHidden/>
              </w:rPr>
              <w:fldChar w:fldCharType="separate"/>
            </w:r>
            <w:r>
              <w:rPr>
                <w:noProof/>
                <w:webHidden/>
              </w:rPr>
              <w:t>5</w:t>
            </w:r>
            <w:r>
              <w:rPr>
                <w:noProof/>
                <w:webHidden/>
              </w:rPr>
              <w:fldChar w:fldCharType="end"/>
            </w:r>
          </w:hyperlink>
        </w:p>
        <w:p w14:paraId="523AF99F" w14:textId="4A101BF6" w:rsidR="002F0661" w:rsidRDefault="002F0661">
          <w:pPr>
            <w:pStyle w:val="TOC3"/>
            <w:tabs>
              <w:tab w:val="right" w:leader="dot" w:pos="9016"/>
            </w:tabs>
            <w:rPr>
              <w:noProof/>
            </w:rPr>
          </w:pPr>
          <w:hyperlink w:anchor="_Toc153408669" w:history="1">
            <w:r w:rsidRPr="00B43D58">
              <w:rPr>
                <w:rStyle w:val="Hyperlink"/>
                <w:rFonts w:cstheme="majorHAnsi"/>
                <w:noProof/>
              </w:rPr>
              <w:t>Firewalls</w:t>
            </w:r>
            <w:r>
              <w:rPr>
                <w:noProof/>
                <w:webHidden/>
              </w:rPr>
              <w:tab/>
            </w:r>
            <w:r>
              <w:rPr>
                <w:noProof/>
                <w:webHidden/>
              </w:rPr>
              <w:fldChar w:fldCharType="begin"/>
            </w:r>
            <w:r>
              <w:rPr>
                <w:noProof/>
                <w:webHidden/>
              </w:rPr>
              <w:instrText xml:space="preserve"> PAGEREF _Toc153408669 \h </w:instrText>
            </w:r>
            <w:r>
              <w:rPr>
                <w:noProof/>
                <w:webHidden/>
              </w:rPr>
            </w:r>
            <w:r>
              <w:rPr>
                <w:noProof/>
                <w:webHidden/>
              </w:rPr>
              <w:fldChar w:fldCharType="separate"/>
            </w:r>
            <w:r>
              <w:rPr>
                <w:noProof/>
                <w:webHidden/>
              </w:rPr>
              <w:t>5</w:t>
            </w:r>
            <w:r>
              <w:rPr>
                <w:noProof/>
                <w:webHidden/>
              </w:rPr>
              <w:fldChar w:fldCharType="end"/>
            </w:r>
          </w:hyperlink>
        </w:p>
        <w:p w14:paraId="3B87358F" w14:textId="7829FAEA" w:rsidR="002F0661" w:rsidRDefault="002F0661">
          <w:pPr>
            <w:pStyle w:val="TOC3"/>
            <w:tabs>
              <w:tab w:val="right" w:leader="dot" w:pos="9016"/>
            </w:tabs>
            <w:rPr>
              <w:noProof/>
            </w:rPr>
          </w:pPr>
          <w:hyperlink w:anchor="_Toc153408670" w:history="1">
            <w:r w:rsidRPr="00B43D58">
              <w:rPr>
                <w:rStyle w:val="Hyperlink"/>
                <w:rFonts w:cstheme="majorHAnsi"/>
                <w:noProof/>
              </w:rPr>
              <w:t>Access control</w:t>
            </w:r>
            <w:r>
              <w:rPr>
                <w:noProof/>
                <w:webHidden/>
              </w:rPr>
              <w:tab/>
            </w:r>
            <w:r>
              <w:rPr>
                <w:noProof/>
                <w:webHidden/>
              </w:rPr>
              <w:fldChar w:fldCharType="begin"/>
            </w:r>
            <w:r>
              <w:rPr>
                <w:noProof/>
                <w:webHidden/>
              </w:rPr>
              <w:instrText xml:space="preserve"> PAGEREF _Toc153408670 \h </w:instrText>
            </w:r>
            <w:r>
              <w:rPr>
                <w:noProof/>
                <w:webHidden/>
              </w:rPr>
            </w:r>
            <w:r>
              <w:rPr>
                <w:noProof/>
                <w:webHidden/>
              </w:rPr>
              <w:fldChar w:fldCharType="separate"/>
            </w:r>
            <w:r>
              <w:rPr>
                <w:noProof/>
                <w:webHidden/>
              </w:rPr>
              <w:t>6</w:t>
            </w:r>
            <w:r>
              <w:rPr>
                <w:noProof/>
                <w:webHidden/>
              </w:rPr>
              <w:fldChar w:fldCharType="end"/>
            </w:r>
          </w:hyperlink>
        </w:p>
        <w:p w14:paraId="4D1E7EE6" w14:textId="722AE67B" w:rsidR="002F0661" w:rsidRDefault="002F0661">
          <w:pPr>
            <w:pStyle w:val="TOC3"/>
            <w:tabs>
              <w:tab w:val="right" w:leader="dot" w:pos="9016"/>
            </w:tabs>
            <w:rPr>
              <w:noProof/>
            </w:rPr>
          </w:pPr>
          <w:hyperlink w:anchor="_Toc153408671" w:history="1">
            <w:r w:rsidRPr="00B43D58">
              <w:rPr>
                <w:rStyle w:val="Hyperlink"/>
                <w:rFonts w:cstheme="majorHAnsi"/>
                <w:noProof/>
              </w:rPr>
              <w:t>VPNS</w:t>
            </w:r>
            <w:r>
              <w:rPr>
                <w:noProof/>
                <w:webHidden/>
              </w:rPr>
              <w:tab/>
            </w:r>
            <w:r>
              <w:rPr>
                <w:noProof/>
                <w:webHidden/>
              </w:rPr>
              <w:fldChar w:fldCharType="begin"/>
            </w:r>
            <w:r>
              <w:rPr>
                <w:noProof/>
                <w:webHidden/>
              </w:rPr>
              <w:instrText xml:space="preserve"> PAGEREF _Toc153408671 \h </w:instrText>
            </w:r>
            <w:r>
              <w:rPr>
                <w:noProof/>
                <w:webHidden/>
              </w:rPr>
            </w:r>
            <w:r>
              <w:rPr>
                <w:noProof/>
                <w:webHidden/>
              </w:rPr>
              <w:fldChar w:fldCharType="separate"/>
            </w:r>
            <w:r>
              <w:rPr>
                <w:noProof/>
                <w:webHidden/>
              </w:rPr>
              <w:t>7</w:t>
            </w:r>
            <w:r>
              <w:rPr>
                <w:noProof/>
                <w:webHidden/>
              </w:rPr>
              <w:fldChar w:fldCharType="end"/>
            </w:r>
          </w:hyperlink>
        </w:p>
        <w:p w14:paraId="25F71021" w14:textId="04AB8D6D" w:rsidR="002F0661" w:rsidRDefault="002F0661">
          <w:pPr>
            <w:pStyle w:val="TOC2"/>
            <w:tabs>
              <w:tab w:val="right" w:leader="dot" w:pos="9016"/>
            </w:tabs>
            <w:rPr>
              <w:noProof/>
            </w:rPr>
          </w:pPr>
          <w:hyperlink w:anchor="_Toc153408672" w:history="1">
            <w:r w:rsidRPr="00B43D58">
              <w:rPr>
                <w:rStyle w:val="Hyperlink"/>
                <w:rFonts w:cstheme="majorHAnsi"/>
                <w:noProof/>
              </w:rPr>
              <w:t>Implementing Information Security</w:t>
            </w:r>
            <w:r>
              <w:rPr>
                <w:noProof/>
                <w:webHidden/>
              </w:rPr>
              <w:tab/>
            </w:r>
            <w:r>
              <w:rPr>
                <w:noProof/>
                <w:webHidden/>
              </w:rPr>
              <w:fldChar w:fldCharType="begin"/>
            </w:r>
            <w:r>
              <w:rPr>
                <w:noProof/>
                <w:webHidden/>
              </w:rPr>
              <w:instrText xml:space="preserve"> PAGEREF _Toc153408672 \h </w:instrText>
            </w:r>
            <w:r>
              <w:rPr>
                <w:noProof/>
                <w:webHidden/>
              </w:rPr>
            </w:r>
            <w:r>
              <w:rPr>
                <w:noProof/>
                <w:webHidden/>
              </w:rPr>
              <w:fldChar w:fldCharType="separate"/>
            </w:r>
            <w:r>
              <w:rPr>
                <w:noProof/>
                <w:webHidden/>
              </w:rPr>
              <w:t>8</w:t>
            </w:r>
            <w:r>
              <w:rPr>
                <w:noProof/>
                <w:webHidden/>
              </w:rPr>
              <w:fldChar w:fldCharType="end"/>
            </w:r>
          </w:hyperlink>
        </w:p>
        <w:p w14:paraId="12327BE9" w14:textId="2FA0C076" w:rsidR="002F0661" w:rsidRDefault="002F0661">
          <w:pPr>
            <w:pStyle w:val="TOC2"/>
            <w:tabs>
              <w:tab w:val="right" w:leader="dot" w:pos="9016"/>
            </w:tabs>
            <w:rPr>
              <w:noProof/>
            </w:rPr>
          </w:pPr>
          <w:hyperlink w:anchor="_Toc153408673" w:history="1">
            <w:r w:rsidRPr="00B43D58">
              <w:rPr>
                <w:rStyle w:val="Hyperlink"/>
                <w:rFonts w:cstheme="majorHAnsi"/>
                <w:noProof/>
              </w:rPr>
              <w:t>Conclusion</w:t>
            </w:r>
            <w:r>
              <w:rPr>
                <w:noProof/>
                <w:webHidden/>
              </w:rPr>
              <w:tab/>
            </w:r>
            <w:r>
              <w:rPr>
                <w:noProof/>
                <w:webHidden/>
              </w:rPr>
              <w:fldChar w:fldCharType="begin"/>
            </w:r>
            <w:r>
              <w:rPr>
                <w:noProof/>
                <w:webHidden/>
              </w:rPr>
              <w:instrText xml:space="preserve"> PAGEREF _Toc153408673 \h </w:instrText>
            </w:r>
            <w:r>
              <w:rPr>
                <w:noProof/>
                <w:webHidden/>
              </w:rPr>
            </w:r>
            <w:r>
              <w:rPr>
                <w:noProof/>
                <w:webHidden/>
              </w:rPr>
              <w:fldChar w:fldCharType="separate"/>
            </w:r>
            <w:r>
              <w:rPr>
                <w:noProof/>
                <w:webHidden/>
              </w:rPr>
              <w:t>9</w:t>
            </w:r>
            <w:r>
              <w:rPr>
                <w:noProof/>
                <w:webHidden/>
              </w:rPr>
              <w:fldChar w:fldCharType="end"/>
            </w:r>
          </w:hyperlink>
        </w:p>
        <w:p w14:paraId="35C85CC8" w14:textId="0633694B" w:rsidR="002F0661" w:rsidRDefault="002F0661">
          <w:pPr>
            <w:pStyle w:val="TOC1"/>
            <w:tabs>
              <w:tab w:val="right" w:leader="dot" w:pos="9016"/>
            </w:tabs>
            <w:rPr>
              <w:noProof/>
            </w:rPr>
          </w:pPr>
          <w:hyperlink w:anchor="_Toc153408674" w:history="1">
            <w:r w:rsidRPr="00B43D58">
              <w:rPr>
                <w:rStyle w:val="Hyperlink"/>
                <w:noProof/>
              </w:rPr>
              <w:t>References</w:t>
            </w:r>
            <w:r>
              <w:rPr>
                <w:noProof/>
                <w:webHidden/>
              </w:rPr>
              <w:tab/>
            </w:r>
            <w:r>
              <w:rPr>
                <w:noProof/>
                <w:webHidden/>
              </w:rPr>
              <w:fldChar w:fldCharType="begin"/>
            </w:r>
            <w:r>
              <w:rPr>
                <w:noProof/>
                <w:webHidden/>
              </w:rPr>
              <w:instrText xml:space="preserve"> PAGEREF _Toc153408674 \h </w:instrText>
            </w:r>
            <w:r>
              <w:rPr>
                <w:noProof/>
                <w:webHidden/>
              </w:rPr>
            </w:r>
            <w:r>
              <w:rPr>
                <w:noProof/>
                <w:webHidden/>
              </w:rPr>
              <w:fldChar w:fldCharType="separate"/>
            </w:r>
            <w:r>
              <w:rPr>
                <w:noProof/>
                <w:webHidden/>
              </w:rPr>
              <w:t>10</w:t>
            </w:r>
            <w:r>
              <w:rPr>
                <w:noProof/>
                <w:webHidden/>
              </w:rPr>
              <w:fldChar w:fldCharType="end"/>
            </w:r>
          </w:hyperlink>
        </w:p>
        <w:p w14:paraId="629C34E7" w14:textId="7CB025B7" w:rsidR="002F0661" w:rsidRDefault="002F0661">
          <w:pPr>
            <w:pStyle w:val="TOC1"/>
            <w:tabs>
              <w:tab w:val="right" w:leader="dot" w:pos="9016"/>
            </w:tabs>
            <w:rPr>
              <w:noProof/>
            </w:rPr>
          </w:pPr>
          <w:hyperlink w:anchor="_Toc153408675" w:history="1">
            <w:r w:rsidRPr="00B43D58">
              <w:rPr>
                <w:rStyle w:val="Hyperlink"/>
                <w:noProof/>
              </w:rPr>
              <w:t>Task 2, StresSolution(SS) case solution</w:t>
            </w:r>
            <w:r>
              <w:rPr>
                <w:noProof/>
                <w:webHidden/>
              </w:rPr>
              <w:tab/>
            </w:r>
            <w:r>
              <w:rPr>
                <w:noProof/>
                <w:webHidden/>
              </w:rPr>
              <w:fldChar w:fldCharType="begin"/>
            </w:r>
            <w:r>
              <w:rPr>
                <w:noProof/>
                <w:webHidden/>
              </w:rPr>
              <w:instrText xml:space="preserve"> PAGEREF _Toc153408675 \h </w:instrText>
            </w:r>
            <w:r>
              <w:rPr>
                <w:noProof/>
                <w:webHidden/>
              </w:rPr>
            </w:r>
            <w:r>
              <w:rPr>
                <w:noProof/>
                <w:webHidden/>
              </w:rPr>
              <w:fldChar w:fldCharType="separate"/>
            </w:r>
            <w:r>
              <w:rPr>
                <w:noProof/>
                <w:webHidden/>
              </w:rPr>
              <w:t>11</w:t>
            </w:r>
            <w:r>
              <w:rPr>
                <w:noProof/>
                <w:webHidden/>
              </w:rPr>
              <w:fldChar w:fldCharType="end"/>
            </w:r>
          </w:hyperlink>
        </w:p>
        <w:p w14:paraId="1DA6705D" w14:textId="2713B462" w:rsidR="002F0661" w:rsidRDefault="002F0661">
          <w:pPr>
            <w:pStyle w:val="TOC2"/>
            <w:tabs>
              <w:tab w:val="right" w:leader="dot" w:pos="9016"/>
            </w:tabs>
            <w:rPr>
              <w:noProof/>
            </w:rPr>
          </w:pPr>
          <w:hyperlink w:anchor="_Toc153408676" w:history="1">
            <w:r w:rsidRPr="00B43D58">
              <w:rPr>
                <w:rStyle w:val="Hyperlink"/>
                <w:b/>
                <w:bCs/>
                <w:noProof/>
              </w:rPr>
              <w:t>Organization Structure</w:t>
            </w:r>
            <w:r>
              <w:rPr>
                <w:noProof/>
                <w:webHidden/>
              </w:rPr>
              <w:tab/>
            </w:r>
            <w:r>
              <w:rPr>
                <w:noProof/>
                <w:webHidden/>
              </w:rPr>
              <w:fldChar w:fldCharType="begin"/>
            </w:r>
            <w:r>
              <w:rPr>
                <w:noProof/>
                <w:webHidden/>
              </w:rPr>
              <w:instrText xml:space="preserve"> PAGEREF _Toc153408676 \h </w:instrText>
            </w:r>
            <w:r>
              <w:rPr>
                <w:noProof/>
                <w:webHidden/>
              </w:rPr>
            </w:r>
            <w:r>
              <w:rPr>
                <w:noProof/>
                <w:webHidden/>
              </w:rPr>
              <w:fldChar w:fldCharType="separate"/>
            </w:r>
            <w:r>
              <w:rPr>
                <w:noProof/>
                <w:webHidden/>
              </w:rPr>
              <w:t>11</w:t>
            </w:r>
            <w:r>
              <w:rPr>
                <w:noProof/>
                <w:webHidden/>
              </w:rPr>
              <w:fldChar w:fldCharType="end"/>
            </w:r>
          </w:hyperlink>
        </w:p>
        <w:p w14:paraId="15316F96" w14:textId="022FC261" w:rsidR="002F0661" w:rsidRDefault="002F0661">
          <w:pPr>
            <w:pStyle w:val="TOC3"/>
            <w:tabs>
              <w:tab w:val="right" w:leader="dot" w:pos="9016"/>
            </w:tabs>
            <w:rPr>
              <w:noProof/>
            </w:rPr>
          </w:pPr>
          <w:hyperlink w:anchor="_Toc153408677" w:history="1">
            <w:r w:rsidRPr="00B43D58">
              <w:rPr>
                <w:rStyle w:val="Hyperlink"/>
                <w:noProof/>
              </w:rPr>
              <w:t>Chief Information Security Officer (CISO)</w:t>
            </w:r>
            <w:r>
              <w:rPr>
                <w:noProof/>
                <w:webHidden/>
              </w:rPr>
              <w:tab/>
            </w:r>
            <w:r>
              <w:rPr>
                <w:noProof/>
                <w:webHidden/>
              </w:rPr>
              <w:fldChar w:fldCharType="begin"/>
            </w:r>
            <w:r>
              <w:rPr>
                <w:noProof/>
                <w:webHidden/>
              </w:rPr>
              <w:instrText xml:space="preserve"> PAGEREF _Toc153408677 \h </w:instrText>
            </w:r>
            <w:r>
              <w:rPr>
                <w:noProof/>
                <w:webHidden/>
              </w:rPr>
            </w:r>
            <w:r>
              <w:rPr>
                <w:noProof/>
                <w:webHidden/>
              </w:rPr>
              <w:fldChar w:fldCharType="separate"/>
            </w:r>
            <w:r>
              <w:rPr>
                <w:noProof/>
                <w:webHidden/>
              </w:rPr>
              <w:t>11</w:t>
            </w:r>
            <w:r>
              <w:rPr>
                <w:noProof/>
                <w:webHidden/>
              </w:rPr>
              <w:fldChar w:fldCharType="end"/>
            </w:r>
          </w:hyperlink>
        </w:p>
        <w:p w14:paraId="24929221" w14:textId="18FFA56D" w:rsidR="002F0661" w:rsidRDefault="002F0661">
          <w:pPr>
            <w:pStyle w:val="TOC3"/>
            <w:tabs>
              <w:tab w:val="right" w:leader="dot" w:pos="9016"/>
            </w:tabs>
            <w:rPr>
              <w:noProof/>
            </w:rPr>
          </w:pPr>
          <w:hyperlink w:anchor="_Toc153408678" w:history="1">
            <w:r w:rsidRPr="00B43D58">
              <w:rPr>
                <w:rStyle w:val="Hyperlink"/>
                <w:noProof/>
              </w:rPr>
              <w:t>Compliance Team</w:t>
            </w:r>
            <w:r>
              <w:rPr>
                <w:noProof/>
                <w:webHidden/>
              </w:rPr>
              <w:tab/>
            </w:r>
            <w:r>
              <w:rPr>
                <w:noProof/>
                <w:webHidden/>
              </w:rPr>
              <w:fldChar w:fldCharType="begin"/>
            </w:r>
            <w:r>
              <w:rPr>
                <w:noProof/>
                <w:webHidden/>
              </w:rPr>
              <w:instrText xml:space="preserve"> PAGEREF _Toc153408678 \h </w:instrText>
            </w:r>
            <w:r>
              <w:rPr>
                <w:noProof/>
                <w:webHidden/>
              </w:rPr>
            </w:r>
            <w:r>
              <w:rPr>
                <w:noProof/>
                <w:webHidden/>
              </w:rPr>
              <w:fldChar w:fldCharType="separate"/>
            </w:r>
            <w:r>
              <w:rPr>
                <w:noProof/>
                <w:webHidden/>
              </w:rPr>
              <w:t>11</w:t>
            </w:r>
            <w:r>
              <w:rPr>
                <w:noProof/>
                <w:webHidden/>
              </w:rPr>
              <w:fldChar w:fldCharType="end"/>
            </w:r>
          </w:hyperlink>
        </w:p>
        <w:p w14:paraId="25FCBE27" w14:textId="3F1FF746" w:rsidR="002F0661" w:rsidRDefault="002F0661">
          <w:pPr>
            <w:pStyle w:val="TOC3"/>
            <w:tabs>
              <w:tab w:val="right" w:leader="dot" w:pos="9016"/>
            </w:tabs>
            <w:rPr>
              <w:noProof/>
            </w:rPr>
          </w:pPr>
          <w:hyperlink w:anchor="_Toc153408679" w:history="1">
            <w:r w:rsidRPr="00B43D58">
              <w:rPr>
                <w:rStyle w:val="Hyperlink"/>
                <w:noProof/>
              </w:rPr>
              <w:t>Risk Management Team</w:t>
            </w:r>
            <w:r>
              <w:rPr>
                <w:noProof/>
                <w:webHidden/>
              </w:rPr>
              <w:tab/>
            </w:r>
            <w:r>
              <w:rPr>
                <w:noProof/>
                <w:webHidden/>
              </w:rPr>
              <w:fldChar w:fldCharType="begin"/>
            </w:r>
            <w:r>
              <w:rPr>
                <w:noProof/>
                <w:webHidden/>
              </w:rPr>
              <w:instrText xml:space="preserve"> PAGEREF _Toc153408679 \h </w:instrText>
            </w:r>
            <w:r>
              <w:rPr>
                <w:noProof/>
                <w:webHidden/>
              </w:rPr>
            </w:r>
            <w:r>
              <w:rPr>
                <w:noProof/>
                <w:webHidden/>
              </w:rPr>
              <w:fldChar w:fldCharType="separate"/>
            </w:r>
            <w:r>
              <w:rPr>
                <w:noProof/>
                <w:webHidden/>
              </w:rPr>
              <w:t>11</w:t>
            </w:r>
            <w:r>
              <w:rPr>
                <w:noProof/>
                <w:webHidden/>
              </w:rPr>
              <w:fldChar w:fldCharType="end"/>
            </w:r>
          </w:hyperlink>
        </w:p>
        <w:p w14:paraId="6C17A08D" w14:textId="0F77B56F" w:rsidR="002F0661" w:rsidRDefault="002F0661">
          <w:pPr>
            <w:pStyle w:val="TOC3"/>
            <w:tabs>
              <w:tab w:val="right" w:leader="dot" w:pos="9016"/>
            </w:tabs>
            <w:rPr>
              <w:noProof/>
            </w:rPr>
          </w:pPr>
          <w:hyperlink w:anchor="_Toc153408680" w:history="1">
            <w:r w:rsidRPr="00B43D58">
              <w:rPr>
                <w:rStyle w:val="Hyperlink"/>
                <w:noProof/>
              </w:rPr>
              <w:t>Incident Response Team</w:t>
            </w:r>
            <w:r>
              <w:rPr>
                <w:noProof/>
                <w:webHidden/>
              </w:rPr>
              <w:tab/>
            </w:r>
            <w:r>
              <w:rPr>
                <w:noProof/>
                <w:webHidden/>
              </w:rPr>
              <w:fldChar w:fldCharType="begin"/>
            </w:r>
            <w:r>
              <w:rPr>
                <w:noProof/>
                <w:webHidden/>
              </w:rPr>
              <w:instrText xml:space="preserve"> PAGEREF _Toc153408680 \h </w:instrText>
            </w:r>
            <w:r>
              <w:rPr>
                <w:noProof/>
                <w:webHidden/>
              </w:rPr>
            </w:r>
            <w:r>
              <w:rPr>
                <w:noProof/>
                <w:webHidden/>
              </w:rPr>
              <w:fldChar w:fldCharType="separate"/>
            </w:r>
            <w:r>
              <w:rPr>
                <w:noProof/>
                <w:webHidden/>
              </w:rPr>
              <w:t>11</w:t>
            </w:r>
            <w:r>
              <w:rPr>
                <w:noProof/>
                <w:webHidden/>
              </w:rPr>
              <w:fldChar w:fldCharType="end"/>
            </w:r>
          </w:hyperlink>
        </w:p>
        <w:p w14:paraId="61773EE0" w14:textId="5E7B44BC" w:rsidR="002F0661" w:rsidRDefault="002F0661">
          <w:pPr>
            <w:pStyle w:val="TOC3"/>
            <w:tabs>
              <w:tab w:val="right" w:leader="dot" w:pos="9016"/>
            </w:tabs>
            <w:rPr>
              <w:noProof/>
            </w:rPr>
          </w:pPr>
          <w:hyperlink w:anchor="_Toc153408681" w:history="1">
            <w:r w:rsidRPr="00B43D58">
              <w:rPr>
                <w:rStyle w:val="Hyperlink"/>
                <w:noProof/>
              </w:rPr>
              <w:t>Security Operations Center (SOC)</w:t>
            </w:r>
            <w:r>
              <w:rPr>
                <w:noProof/>
                <w:webHidden/>
              </w:rPr>
              <w:tab/>
            </w:r>
            <w:r>
              <w:rPr>
                <w:noProof/>
                <w:webHidden/>
              </w:rPr>
              <w:fldChar w:fldCharType="begin"/>
            </w:r>
            <w:r>
              <w:rPr>
                <w:noProof/>
                <w:webHidden/>
              </w:rPr>
              <w:instrText xml:space="preserve"> PAGEREF _Toc153408681 \h </w:instrText>
            </w:r>
            <w:r>
              <w:rPr>
                <w:noProof/>
                <w:webHidden/>
              </w:rPr>
            </w:r>
            <w:r>
              <w:rPr>
                <w:noProof/>
                <w:webHidden/>
              </w:rPr>
              <w:fldChar w:fldCharType="separate"/>
            </w:r>
            <w:r>
              <w:rPr>
                <w:noProof/>
                <w:webHidden/>
              </w:rPr>
              <w:t>12</w:t>
            </w:r>
            <w:r>
              <w:rPr>
                <w:noProof/>
                <w:webHidden/>
              </w:rPr>
              <w:fldChar w:fldCharType="end"/>
            </w:r>
          </w:hyperlink>
        </w:p>
        <w:p w14:paraId="36B408BE" w14:textId="00103B4C" w:rsidR="002F0661" w:rsidRDefault="002F0661">
          <w:pPr>
            <w:pStyle w:val="TOC3"/>
            <w:tabs>
              <w:tab w:val="right" w:leader="dot" w:pos="9016"/>
            </w:tabs>
            <w:rPr>
              <w:noProof/>
            </w:rPr>
          </w:pPr>
          <w:hyperlink w:anchor="_Toc153408682" w:history="1">
            <w:r w:rsidRPr="00B43D58">
              <w:rPr>
                <w:rStyle w:val="Hyperlink"/>
                <w:noProof/>
              </w:rPr>
              <w:t>Security Awareness and Training Team</w:t>
            </w:r>
            <w:r>
              <w:rPr>
                <w:noProof/>
                <w:webHidden/>
              </w:rPr>
              <w:tab/>
            </w:r>
            <w:r>
              <w:rPr>
                <w:noProof/>
                <w:webHidden/>
              </w:rPr>
              <w:fldChar w:fldCharType="begin"/>
            </w:r>
            <w:r>
              <w:rPr>
                <w:noProof/>
                <w:webHidden/>
              </w:rPr>
              <w:instrText xml:space="preserve"> PAGEREF _Toc153408682 \h </w:instrText>
            </w:r>
            <w:r>
              <w:rPr>
                <w:noProof/>
                <w:webHidden/>
              </w:rPr>
            </w:r>
            <w:r>
              <w:rPr>
                <w:noProof/>
                <w:webHidden/>
              </w:rPr>
              <w:fldChar w:fldCharType="separate"/>
            </w:r>
            <w:r>
              <w:rPr>
                <w:noProof/>
                <w:webHidden/>
              </w:rPr>
              <w:t>12</w:t>
            </w:r>
            <w:r>
              <w:rPr>
                <w:noProof/>
                <w:webHidden/>
              </w:rPr>
              <w:fldChar w:fldCharType="end"/>
            </w:r>
          </w:hyperlink>
        </w:p>
        <w:p w14:paraId="33C0340C" w14:textId="620EBC6C" w:rsidR="002F0661" w:rsidRDefault="002F0661">
          <w:pPr>
            <w:pStyle w:val="TOC3"/>
            <w:tabs>
              <w:tab w:val="right" w:leader="dot" w:pos="9016"/>
            </w:tabs>
            <w:rPr>
              <w:noProof/>
            </w:rPr>
          </w:pPr>
          <w:hyperlink w:anchor="_Toc153408683" w:history="1">
            <w:r w:rsidRPr="00B43D58">
              <w:rPr>
                <w:rStyle w:val="Hyperlink"/>
                <w:noProof/>
              </w:rPr>
              <w:t>IT Security Infrastructure Team</w:t>
            </w:r>
            <w:r>
              <w:rPr>
                <w:noProof/>
                <w:webHidden/>
              </w:rPr>
              <w:tab/>
            </w:r>
            <w:r>
              <w:rPr>
                <w:noProof/>
                <w:webHidden/>
              </w:rPr>
              <w:fldChar w:fldCharType="begin"/>
            </w:r>
            <w:r>
              <w:rPr>
                <w:noProof/>
                <w:webHidden/>
              </w:rPr>
              <w:instrText xml:space="preserve"> PAGEREF _Toc153408683 \h </w:instrText>
            </w:r>
            <w:r>
              <w:rPr>
                <w:noProof/>
                <w:webHidden/>
              </w:rPr>
            </w:r>
            <w:r>
              <w:rPr>
                <w:noProof/>
                <w:webHidden/>
              </w:rPr>
              <w:fldChar w:fldCharType="separate"/>
            </w:r>
            <w:r>
              <w:rPr>
                <w:noProof/>
                <w:webHidden/>
              </w:rPr>
              <w:t>12</w:t>
            </w:r>
            <w:r>
              <w:rPr>
                <w:noProof/>
                <w:webHidden/>
              </w:rPr>
              <w:fldChar w:fldCharType="end"/>
            </w:r>
          </w:hyperlink>
        </w:p>
        <w:p w14:paraId="6F996DB9" w14:textId="7109F7D8" w:rsidR="002F0661" w:rsidRDefault="002F0661">
          <w:pPr>
            <w:pStyle w:val="TOC2"/>
            <w:tabs>
              <w:tab w:val="right" w:leader="dot" w:pos="9016"/>
            </w:tabs>
            <w:rPr>
              <w:noProof/>
            </w:rPr>
          </w:pPr>
          <w:hyperlink w:anchor="_Toc153408684" w:history="1">
            <w:r w:rsidRPr="00B43D58">
              <w:rPr>
                <w:rStyle w:val="Hyperlink"/>
                <w:b/>
                <w:bCs/>
                <w:noProof/>
              </w:rPr>
              <w:t>Data Handling Policy</w:t>
            </w:r>
            <w:r>
              <w:rPr>
                <w:noProof/>
                <w:webHidden/>
              </w:rPr>
              <w:tab/>
            </w:r>
            <w:r>
              <w:rPr>
                <w:noProof/>
                <w:webHidden/>
              </w:rPr>
              <w:fldChar w:fldCharType="begin"/>
            </w:r>
            <w:r>
              <w:rPr>
                <w:noProof/>
                <w:webHidden/>
              </w:rPr>
              <w:instrText xml:space="preserve"> PAGEREF _Toc153408684 \h </w:instrText>
            </w:r>
            <w:r>
              <w:rPr>
                <w:noProof/>
                <w:webHidden/>
              </w:rPr>
            </w:r>
            <w:r>
              <w:rPr>
                <w:noProof/>
                <w:webHidden/>
              </w:rPr>
              <w:fldChar w:fldCharType="separate"/>
            </w:r>
            <w:r>
              <w:rPr>
                <w:noProof/>
                <w:webHidden/>
              </w:rPr>
              <w:t>12</w:t>
            </w:r>
            <w:r>
              <w:rPr>
                <w:noProof/>
                <w:webHidden/>
              </w:rPr>
              <w:fldChar w:fldCharType="end"/>
            </w:r>
          </w:hyperlink>
        </w:p>
        <w:p w14:paraId="6C134957" w14:textId="2716D837" w:rsidR="002F0661" w:rsidRDefault="002F0661">
          <w:pPr>
            <w:pStyle w:val="TOC2"/>
            <w:tabs>
              <w:tab w:val="right" w:leader="dot" w:pos="9016"/>
            </w:tabs>
            <w:rPr>
              <w:noProof/>
            </w:rPr>
          </w:pPr>
          <w:hyperlink w:anchor="_Toc153408685" w:history="1">
            <w:r w:rsidRPr="00B43D58">
              <w:rPr>
                <w:rStyle w:val="Hyperlink"/>
                <w:b/>
                <w:bCs/>
                <w:noProof/>
              </w:rPr>
              <w:t>Access Control Policy</w:t>
            </w:r>
            <w:r>
              <w:rPr>
                <w:noProof/>
                <w:webHidden/>
              </w:rPr>
              <w:tab/>
            </w:r>
            <w:r>
              <w:rPr>
                <w:noProof/>
                <w:webHidden/>
              </w:rPr>
              <w:fldChar w:fldCharType="begin"/>
            </w:r>
            <w:r>
              <w:rPr>
                <w:noProof/>
                <w:webHidden/>
              </w:rPr>
              <w:instrText xml:space="preserve"> PAGEREF _Toc153408685 \h </w:instrText>
            </w:r>
            <w:r>
              <w:rPr>
                <w:noProof/>
                <w:webHidden/>
              </w:rPr>
            </w:r>
            <w:r>
              <w:rPr>
                <w:noProof/>
                <w:webHidden/>
              </w:rPr>
              <w:fldChar w:fldCharType="separate"/>
            </w:r>
            <w:r>
              <w:rPr>
                <w:noProof/>
                <w:webHidden/>
              </w:rPr>
              <w:t>13</w:t>
            </w:r>
            <w:r>
              <w:rPr>
                <w:noProof/>
                <w:webHidden/>
              </w:rPr>
              <w:fldChar w:fldCharType="end"/>
            </w:r>
          </w:hyperlink>
        </w:p>
        <w:p w14:paraId="3AF1879E" w14:textId="0F472376" w:rsidR="002F0661" w:rsidRDefault="002F0661">
          <w:pPr>
            <w:pStyle w:val="TOC2"/>
            <w:tabs>
              <w:tab w:val="right" w:leader="dot" w:pos="9016"/>
            </w:tabs>
            <w:rPr>
              <w:noProof/>
            </w:rPr>
          </w:pPr>
          <w:hyperlink w:anchor="_Toc153408686" w:history="1">
            <w:r w:rsidRPr="00B43D58">
              <w:rPr>
                <w:rStyle w:val="Hyperlink"/>
                <w:noProof/>
              </w:rPr>
              <w:t>Incident Response Policy</w:t>
            </w:r>
            <w:r>
              <w:rPr>
                <w:noProof/>
                <w:webHidden/>
              </w:rPr>
              <w:tab/>
            </w:r>
            <w:r>
              <w:rPr>
                <w:noProof/>
                <w:webHidden/>
              </w:rPr>
              <w:fldChar w:fldCharType="begin"/>
            </w:r>
            <w:r>
              <w:rPr>
                <w:noProof/>
                <w:webHidden/>
              </w:rPr>
              <w:instrText xml:space="preserve"> PAGEREF _Toc153408686 \h </w:instrText>
            </w:r>
            <w:r>
              <w:rPr>
                <w:noProof/>
                <w:webHidden/>
              </w:rPr>
            </w:r>
            <w:r>
              <w:rPr>
                <w:noProof/>
                <w:webHidden/>
              </w:rPr>
              <w:fldChar w:fldCharType="separate"/>
            </w:r>
            <w:r>
              <w:rPr>
                <w:noProof/>
                <w:webHidden/>
              </w:rPr>
              <w:t>13</w:t>
            </w:r>
            <w:r>
              <w:rPr>
                <w:noProof/>
                <w:webHidden/>
              </w:rPr>
              <w:fldChar w:fldCharType="end"/>
            </w:r>
          </w:hyperlink>
        </w:p>
        <w:p w14:paraId="5EEC795C" w14:textId="384E5984" w:rsidR="002F0661" w:rsidRDefault="002F0661">
          <w:pPr>
            <w:pStyle w:val="TOC2"/>
            <w:tabs>
              <w:tab w:val="right" w:leader="dot" w:pos="9016"/>
            </w:tabs>
            <w:rPr>
              <w:noProof/>
            </w:rPr>
          </w:pPr>
          <w:hyperlink w:anchor="_Toc153408687" w:history="1">
            <w:r w:rsidRPr="00B43D58">
              <w:rPr>
                <w:rStyle w:val="Hyperlink"/>
                <w:noProof/>
              </w:rPr>
              <w:t>Guidelines for Bring Your Own Device (BYOD)</w:t>
            </w:r>
            <w:r>
              <w:rPr>
                <w:noProof/>
                <w:webHidden/>
              </w:rPr>
              <w:tab/>
            </w:r>
            <w:r>
              <w:rPr>
                <w:noProof/>
                <w:webHidden/>
              </w:rPr>
              <w:fldChar w:fldCharType="begin"/>
            </w:r>
            <w:r>
              <w:rPr>
                <w:noProof/>
                <w:webHidden/>
              </w:rPr>
              <w:instrText xml:space="preserve"> PAGEREF _Toc153408687 \h </w:instrText>
            </w:r>
            <w:r>
              <w:rPr>
                <w:noProof/>
                <w:webHidden/>
              </w:rPr>
            </w:r>
            <w:r>
              <w:rPr>
                <w:noProof/>
                <w:webHidden/>
              </w:rPr>
              <w:fldChar w:fldCharType="separate"/>
            </w:r>
            <w:r>
              <w:rPr>
                <w:noProof/>
                <w:webHidden/>
              </w:rPr>
              <w:t>13</w:t>
            </w:r>
            <w:r>
              <w:rPr>
                <w:noProof/>
                <w:webHidden/>
              </w:rPr>
              <w:fldChar w:fldCharType="end"/>
            </w:r>
          </w:hyperlink>
        </w:p>
        <w:p w14:paraId="4C33C95E" w14:textId="30F8AAC5" w:rsidR="006761A7" w:rsidRDefault="006761A7">
          <w:r>
            <w:rPr>
              <w:b/>
              <w:bCs/>
              <w:noProof/>
            </w:rPr>
            <w:fldChar w:fldCharType="end"/>
          </w:r>
        </w:p>
      </w:sdtContent>
    </w:sdt>
    <w:p w14:paraId="28DB7216" w14:textId="77777777" w:rsidR="008E799C" w:rsidRDefault="008E799C"/>
    <w:p w14:paraId="77B3FE7F" w14:textId="77777777" w:rsidR="006761A7" w:rsidRDefault="006761A7"/>
    <w:p w14:paraId="4463939D" w14:textId="33A56C4B" w:rsidR="006761A7" w:rsidRDefault="008D494D" w:rsidP="008D494D">
      <w:pPr>
        <w:pStyle w:val="Heading1"/>
      </w:pPr>
      <w:bookmarkStart w:id="0" w:name="_Toc153408663"/>
      <w:r>
        <w:t>I</w:t>
      </w:r>
      <w:r w:rsidR="006761A7">
        <w:t>ntro</w:t>
      </w:r>
      <w:r>
        <w:t>duction</w:t>
      </w:r>
      <w:bookmarkEnd w:id="0"/>
    </w:p>
    <w:p w14:paraId="1283DEC0" w14:textId="31A12D17" w:rsidR="00CF51E2" w:rsidRPr="00D15CF3" w:rsidRDefault="00CF51E2" w:rsidP="00CF51E2">
      <w:pPr>
        <w:rPr>
          <w:rFonts w:asciiTheme="majorHAnsi" w:hAnsiTheme="majorHAnsi" w:cstheme="majorHAnsi"/>
          <w:sz w:val="24"/>
          <w:szCs w:val="24"/>
        </w:rPr>
      </w:pPr>
      <w:r w:rsidRPr="00D15CF3">
        <w:rPr>
          <w:rFonts w:asciiTheme="majorHAnsi" w:hAnsiTheme="majorHAnsi" w:cstheme="majorHAnsi"/>
          <w:sz w:val="24"/>
          <w:szCs w:val="24"/>
        </w:rPr>
        <w:t>In today's digital world, protecting data is crucial. This assignment has two parts.</w:t>
      </w:r>
    </w:p>
    <w:p w14:paraId="680535A1" w14:textId="77777777" w:rsidR="00CF51E2" w:rsidRPr="00D15CF3" w:rsidRDefault="00CF51E2" w:rsidP="00CF51E2">
      <w:pPr>
        <w:rPr>
          <w:rFonts w:asciiTheme="majorHAnsi" w:hAnsiTheme="majorHAnsi" w:cstheme="majorHAnsi"/>
          <w:sz w:val="24"/>
          <w:szCs w:val="24"/>
        </w:rPr>
      </w:pPr>
    </w:p>
    <w:p w14:paraId="2AE73F13" w14:textId="182774BE" w:rsidR="00CF51E2" w:rsidRPr="00D15CF3" w:rsidRDefault="00CF51E2" w:rsidP="00CF51E2">
      <w:pPr>
        <w:rPr>
          <w:rFonts w:asciiTheme="majorHAnsi" w:hAnsiTheme="majorHAnsi" w:cstheme="majorHAnsi"/>
          <w:sz w:val="24"/>
          <w:szCs w:val="24"/>
        </w:rPr>
      </w:pPr>
      <w:r w:rsidRPr="00D15CF3">
        <w:rPr>
          <w:rFonts w:asciiTheme="majorHAnsi" w:hAnsiTheme="majorHAnsi" w:cstheme="majorHAnsi"/>
          <w:sz w:val="24"/>
          <w:szCs w:val="24"/>
        </w:rPr>
        <w:t>Task 1 is all about research. I will explore topics like data security frameworks, technologies, and tools. The goal being to understand why strong IT systems are vital for shielding applications from threats.</w:t>
      </w:r>
    </w:p>
    <w:p w14:paraId="046B90BA" w14:textId="77777777" w:rsidR="00CF51E2" w:rsidRPr="00D15CF3" w:rsidRDefault="00CF51E2" w:rsidP="00CF51E2">
      <w:pPr>
        <w:rPr>
          <w:rFonts w:asciiTheme="majorHAnsi" w:hAnsiTheme="majorHAnsi" w:cstheme="majorHAnsi"/>
          <w:sz w:val="24"/>
          <w:szCs w:val="24"/>
        </w:rPr>
      </w:pPr>
    </w:p>
    <w:p w14:paraId="2D9BD45D" w14:textId="5CD78BF8" w:rsidR="00CF51E2" w:rsidRPr="00D15CF3" w:rsidRDefault="00CF51E2" w:rsidP="00CF51E2">
      <w:pPr>
        <w:rPr>
          <w:rFonts w:asciiTheme="majorHAnsi" w:hAnsiTheme="majorHAnsi" w:cstheme="majorHAnsi"/>
          <w:sz w:val="24"/>
          <w:szCs w:val="24"/>
        </w:rPr>
      </w:pPr>
      <w:r w:rsidRPr="00D15CF3">
        <w:rPr>
          <w:rFonts w:asciiTheme="majorHAnsi" w:hAnsiTheme="majorHAnsi" w:cstheme="majorHAnsi"/>
          <w:sz w:val="24"/>
          <w:szCs w:val="24"/>
        </w:rPr>
        <w:t xml:space="preserve">In Task 2, I will tackle a scenario: a company called </w:t>
      </w:r>
      <w:proofErr w:type="spellStart"/>
      <w:r w:rsidRPr="00D15CF3">
        <w:rPr>
          <w:rFonts w:asciiTheme="majorHAnsi" w:hAnsiTheme="majorHAnsi" w:cstheme="majorHAnsi"/>
          <w:sz w:val="24"/>
          <w:szCs w:val="24"/>
        </w:rPr>
        <w:t>StresSolution</w:t>
      </w:r>
      <w:proofErr w:type="spellEnd"/>
      <w:r w:rsidRPr="00D15CF3">
        <w:rPr>
          <w:rFonts w:asciiTheme="majorHAnsi" w:hAnsiTheme="majorHAnsi" w:cstheme="majorHAnsi"/>
          <w:sz w:val="24"/>
          <w:szCs w:val="24"/>
        </w:rPr>
        <w:t xml:space="preserve"> (SS) is starting an infosec unit. Using what </w:t>
      </w:r>
      <w:proofErr w:type="spellStart"/>
      <w:r w:rsidRPr="00D15CF3">
        <w:rPr>
          <w:rFonts w:asciiTheme="majorHAnsi" w:hAnsiTheme="majorHAnsi" w:cstheme="majorHAnsi"/>
          <w:sz w:val="24"/>
          <w:szCs w:val="24"/>
        </w:rPr>
        <w:t>i</w:t>
      </w:r>
      <w:proofErr w:type="spellEnd"/>
      <w:r w:rsidRPr="00D15CF3">
        <w:rPr>
          <w:rFonts w:asciiTheme="majorHAnsi" w:hAnsiTheme="majorHAnsi" w:cstheme="majorHAnsi"/>
          <w:sz w:val="24"/>
          <w:szCs w:val="24"/>
        </w:rPr>
        <w:t xml:space="preserve"> learned in Task 1, I will create a plan tailored to SS. This includes setting up structures, policies, following rules, managing risks, planning for emergencies, and boosting security measures.</w:t>
      </w:r>
    </w:p>
    <w:p w14:paraId="4E2EAE61" w14:textId="77777777" w:rsidR="00CF51E2" w:rsidRPr="00D15CF3" w:rsidRDefault="00CF51E2" w:rsidP="00CF51E2">
      <w:pPr>
        <w:rPr>
          <w:rFonts w:asciiTheme="majorHAnsi" w:hAnsiTheme="majorHAnsi" w:cstheme="majorHAnsi"/>
          <w:sz w:val="24"/>
          <w:szCs w:val="24"/>
        </w:rPr>
      </w:pPr>
    </w:p>
    <w:p w14:paraId="6FE49AB9" w14:textId="737D74F0" w:rsidR="00CF51E2" w:rsidRPr="00D15CF3" w:rsidRDefault="00CF51E2" w:rsidP="00CF51E2">
      <w:pPr>
        <w:rPr>
          <w:rFonts w:asciiTheme="majorHAnsi" w:hAnsiTheme="majorHAnsi" w:cstheme="majorHAnsi"/>
          <w:sz w:val="24"/>
          <w:szCs w:val="24"/>
        </w:rPr>
      </w:pPr>
      <w:r w:rsidRPr="00D15CF3">
        <w:rPr>
          <w:rFonts w:asciiTheme="majorHAnsi" w:hAnsiTheme="majorHAnsi" w:cstheme="majorHAnsi"/>
          <w:sz w:val="24"/>
          <w:szCs w:val="24"/>
        </w:rPr>
        <w:t>These tasks will give me insights into both theories and practical strategies for safeguarding information in today's organizations.</w:t>
      </w:r>
    </w:p>
    <w:p w14:paraId="451DC417" w14:textId="77777777" w:rsidR="008D494D" w:rsidRDefault="008D494D" w:rsidP="008D494D"/>
    <w:p w14:paraId="24A03CE3" w14:textId="77777777" w:rsidR="00CF51E2" w:rsidRDefault="00CF51E2" w:rsidP="008D494D"/>
    <w:p w14:paraId="3E3791A9" w14:textId="77777777" w:rsidR="00CF51E2" w:rsidRDefault="00CF51E2" w:rsidP="008D494D"/>
    <w:p w14:paraId="30C8E78C" w14:textId="77777777" w:rsidR="00CF51E2" w:rsidRDefault="00CF51E2" w:rsidP="008D494D"/>
    <w:p w14:paraId="44BE8F90" w14:textId="31139187" w:rsidR="00CF51E2" w:rsidRDefault="00CF51E2" w:rsidP="00CF51E2">
      <w:pPr>
        <w:pStyle w:val="Heading1"/>
      </w:pPr>
      <w:bookmarkStart w:id="1" w:name="_Toc153408664"/>
      <w:r>
        <w:t>Task 1</w:t>
      </w:r>
      <w:r w:rsidR="00A7334B">
        <w:t>,</w:t>
      </w:r>
      <w:r>
        <w:t xml:space="preserve"> </w:t>
      </w:r>
      <w:r w:rsidR="00A7334B" w:rsidRPr="00A7334B">
        <w:t>Research in Data Security and Compliance</w:t>
      </w:r>
      <w:bookmarkEnd w:id="1"/>
    </w:p>
    <w:p w14:paraId="2F883D4E" w14:textId="77777777" w:rsidR="00CF51E2" w:rsidRDefault="00CF51E2" w:rsidP="00CF51E2"/>
    <w:p w14:paraId="062AC895" w14:textId="47AFD2F7" w:rsidR="00A7334B" w:rsidRDefault="00762FE5" w:rsidP="003B228D">
      <w:pPr>
        <w:pStyle w:val="Heading2"/>
      </w:pPr>
      <w:bookmarkStart w:id="2" w:name="_Toc153408665"/>
      <w:r w:rsidRPr="00762FE5">
        <w:t>Security Frameworks</w:t>
      </w:r>
      <w:bookmarkEnd w:id="2"/>
    </w:p>
    <w:p w14:paraId="05D6A459" w14:textId="29F82FCC" w:rsidR="00001C42" w:rsidRPr="00D15CF3" w:rsidRDefault="00001C42" w:rsidP="00001C42">
      <w:pPr>
        <w:rPr>
          <w:rFonts w:asciiTheme="majorHAnsi" w:hAnsiTheme="majorHAnsi" w:cstheme="majorHAnsi"/>
          <w:sz w:val="24"/>
          <w:szCs w:val="24"/>
        </w:rPr>
      </w:pPr>
      <w:r w:rsidRPr="00D15CF3">
        <w:rPr>
          <w:rFonts w:asciiTheme="majorHAnsi" w:hAnsiTheme="majorHAnsi" w:cstheme="majorHAnsi"/>
          <w:sz w:val="24"/>
          <w:szCs w:val="24"/>
        </w:rPr>
        <w:t xml:space="preserve">Security frameworks are crucial for modern organizational security, providing the foundation for robust defences. </w:t>
      </w:r>
      <w:r w:rsidR="00BB0356" w:rsidRPr="00D15CF3">
        <w:rPr>
          <w:rFonts w:asciiTheme="majorHAnsi" w:hAnsiTheme="majorHAnsi" w:cstheme="majorHAnsi"/>
          <w:sz w:val="24"/>
          <w:szCs w:val="24"/>
        </w:rPr>
        <w:t xml:space="preserve">Looking into the </w:t>
      </w:r>
      <w:r w:rsidRPr="00D15CF3">
        <w:rPr>
          <w:rFonts w:asciiTheme="majorHAnsi" w:hAnsiTheme="majorHAnsi" w:cstheme="majorHAnsi"/>
          <w:sz w:val="24"/>
          <w:szCs w:val="24"/>
        </w:rPr>
        <w:t>pivotal roles of ISO27000 and NIST in establishing comprehensive security measures within organizations, safeguarding sensitive data and systems.</w:t>
      </w:r>
    </w:p>
    <w:p w14:paraId="560D8A31" w14:textId="5E133285" w:rsidR="00762FE5" w:rsidRPr="00D15CF3" w:rsidRDefault="001F1D44" w:rsidP="00762FE5">
      <w:pPr>
        <w:rPr>
          <w:rFonts w:asciiTheme="majorHAnsi" w:hAnsiTheme="majorHAnsi" w:cstheme="majorHAnsi"/>
          <w:sz w:val="24"/>
          <w:szCs w:val="24"/>
        </w:rPr>
      </w:pPr>
      <w:r w:rsidRPr="00D15CF3">
        <w:rPr>
          <w:rFonts w:asciiTheme="majorHAnsi" w:hAnsiTheme="majorHAnsi" w:cstheme="majorHAnsi"/>
          <w:sz w:val="24"/>
          <w:szCs w:val="24"/>
        </w:rPr>
        <w:t>As security threats increase, laws and regulations become crucial for safeguarding your organization's data. ISO 27001 and NIST CSF are two widely used safeguards in today's landscape.</w:t>
      </w:r>
    </w:p>
    <w:p w14:paraId="6FCA03ED" w14:textId="757D76C3" w:rsidR="009B7D71" w:rsidRPr="00D15CF3" w:rsidRDefault="009B7D71" w:rsidP="00762FE5">
      <w:pPr>
        <w:rPr>
          <w:rFonts w:asciiTheme="majorHAnsi" w:hAnsiTheme="majorHAnsi" w:cstheme="majorHAnsi"/>
          <w:sz w:val="24"/>
          <w:szCs w:val="24"/>
        </w:rPr>
      </w:pPr>
      <w:r w:rsidRPr="00D15CF3">
        <w:rPr>
          <w:rFonts w:asciiTheme="majorHAnsi" w:hAnsiTheme="majorHAnsi" w:cstheme="majorHAnsi"/>
          <w:sz w:val="24"/>
          <w:szCs w:val="24"/>
        </w:rPr>
        <w:t>ISO27000 and NIST act as roadmaps for maintaining information security in companies. They offer rules and best practices to manage security effectively. These guidelines cover various aspects like risk management, access control, incident handling, and compliance. They're adaptable, allowing companies to tailor them to suit their specific requirements. Following these guidelines aids companies in continually enhancing their security measures to stay updated with emerging risks.</w:t>
      </w:r>
    </w:p>
    <w:p w14:paraId="3AF5EE17" w14:textId="70073B1F" w:rsidR="004647A4" w:rsidRDefault="004647A4" w:rsidP="004647A4">
      <w:pPr>
        <w:pStyle w:val="Heading3"/>
      </w:pPr>
      <w:bookmarkStart w:id="3" w:name="_Toc153408666"/>
      <w:r>
        <w:t>ISO 27001</w:t>
      </w:r>
      <w:bookmarkEnd w:id="3"/>
    </w:p>
    <w:p w14:paraId="4553E0AB" w14:textId="132CDAB0" w:rsidR="00CE3B6B" w:rsidRPr="00D15CF3" w:rsidRDefault="00CE3B6B" w:rsidP="00CE3B6B">
      <w:pPr>
        <w:rPr>
          <w:rFonts w:asciiTheme="majorHAnsi" w:hAnsiTheme="majorHAnsi" w:cstheme="majorHAnsi"/>
          <w:sz w:val="24"/>
          <w:szCs w:val="24"/>
        </w:rPr>
      </w:pPr>
      <w:r w:rsidRPr="00D15CF3">
        <w:rPr>
          <w:rFonts w:asciiTheme="majorHAnsi" w:hAnsiTheme="majorHAnsi" w:cstheme="majorHAnsi"/>
          <w:sz w:val="24"/>
          <w:szCs w:val="24"/>
        </w:rPr>
        <w:t xml:space="preserve">The ISO 27001, made by the International Organization for Standardization (ISO) with the International Electrotechnical Commission (IEC), is </w:t>
      </w:r>
      <w:r w:rsidR="00F10F19" w:rsidRPr="00D15CF3">
        <w:rPr>
          <w:rFonts w:asciiTheme="majorHAnsi" w:hAnsiTheme="majorHAnsi" w:cstheme="majorHAnsi"/>
          <w:sz w:val="24"/>
          <w:szCs w:val="24"/>
        </w:rPr>
        <w:t xml:space="preserve">important </w:t>
      </w:r>
      <w:r w:rsidRPr="00D15CF3">
        <w:rPr>
          <w:rFonts w:asciiTheme="majorHAnsi" w:hAnsiTheme="majorHAnsi" w:cstheme="majorHAnsi"/>
          <w:sz w:val="24"/>
          <w:szCs w:val="24"/>
        </w:rPr>
        <w:t>for keeping information safe. It explains how to set up, use</w:t>
      </w:r>
      <w:r w:rsidR="00774B86" w:rsidRPr="00D15CF3">
        <w:rPr>
          <w:rFonts w:asciiTheme="majorHAnsi" w:hAnsiTheme="majorHAnsi" w:cstheme="majorHAnsi"/>
          <w:sz w:val="24"/>
          <w:szCs w:val="24"/>
        </w:rPr>
        <w:t xml:space="preserve"> and maintaining</w:t>
      </w:r>
      <w:r w:rsidRPr="00D15CF3">
        <w:rPr>
          <w:rFonts w:asciiTheme="majorHAnsi" w:hAnsiTheme="majorHAnsi" w:cstheme="majorHAnsi"/>
          <w:sz w:val="24"/>
          <w:szCs w:val="24"/>
        </w:rPr>
        <w:t xml:space="preserve"> organization's info</w:t>
      </w:r>
      <w:r w:rsidR="005E5DE8" w:rsidRPr="00D15CF3">
        <w:rPr>
          <w:rFonts w:asciiTheme="majorHAnsi" w:hAnsiTheme="majorHAnsi" w:cstheme="majorHAnsi"/>
          <w:sz w:val="24"/>
          <w:szCs w:val="24"/>
        </w:rPr>
        <w:t>rmation</w:t>
      </w:r>
      <w:r w:rsidRPr="00D15CF3">
        <w:rPr>
          <w:rFonts w:asciiTheme="majorHAnsi" w:hAnsiTheme="majorHAnsi" w:cstheme="majorHAnsi"/>
          <w:sz w:val="24"/>
          <w:szCs w:val="24"/>
        </w:rPr>
        <w:t xml:space="preserve"> security system.</w:t>
      </w:r>
    </w:p>
    <w:p w14:paraId="293725B9" w14:textId="320EC914" w:rsidR="00CE3B6B" w:rsidRPr="00D15CF3" w:rsidRDefault="00CE3B6B" w:rsidP="00CE3B6B">
      <w:pPr>
        <w:rPr>
          <w:rFonts w:asciiTheme="majorHAnsi" w:hAnsiTheme="majorHAnsi" w:cstheme="majorHAnsi"/>
          <w:sz w:val="24"/>
          <w:szCs w:val="24"/>
        </w:rPr>
      </w:pPr>
      <w:r w:rsidRPr="00D15CF3">
        <w:rPr>
          <w:rFonts w:asciiTheme="majorHAnsi" w:hAnsiTheme="majorHAnsi" w:cstheme="majorHAnsi"/>
          <w:sz w:val="24"/>
          <w:szCs w:val="24"/>
        </w:rPr>
        <w:t>According to ISO 27001, info</w:t>
      </w:r>
      <w:r w:rsidR="00BB3ABB" w:rsidRPr="00D15CF3">
        <w:rPr>
          <w:rFonts w:asciiTheme="majorHAnsi" w:hAnsiTheme="majorHAnsi" w:cstheme="majorHAnsi"/>
          <w:sz w:val="24"/>
          <w:szCs w:val="24"/>
        </w:rPr>
        <w:t>rmation</w:t>
      </w:r>
      <w:r w:rsidRPr="00D15CF3">
        <w:rPr>
          <w:rFonts w:asciiTheme="majorHAnsi" w:hAnsiTheme="majorHAnsi" w:cstheme="majorHAnsi"/>
          <w:sz w:val="24"/>
          <w:szCs w:val="24"/>
        </w:rPr>
        <w:t xml:space="preserve"> security has three parts:</w:t>
      </w:r>
    </w:p>
    <w:p w14:paraId="28B19AC5" w14:textId="4272787E" w:rsidR="00CE3B6B" w:rsidRPr="00D15CF3" w:rsidRDefault="00CE3B6B" w:rsidP="00CE3B6B">
      <w:pPr>
        <w:rPr>
          <w:rFonts w:asciiTheme="majorHAnsi" w:hAnsiTheme="majorHAnsi" w:cstheme="majorHAnsi"/>
          <w:sz w:val="24"/>
          <w:szCs w:val="24"/>
        </w:rPr>
      </w:pPr>
      <w:r w:rsidRPr="00D15CF3">
        <w:rPr>
          <w:rFonts w:asciiTheme="majorHAnsi" w:hAnsiTheme="majorHAnsi" w:cstheme="majorHAnsi"/>
          <w:b/>
          <w:bCs/>
          <w:sz w:val="24"/>
          <w:szCs w:val="24"/>
        </w:rPr>
        <w:t>Confidentiality</w:t>
      </w:r>
      <w:r w:rsidRPr="00D15CF3">
        <w:rPr>
          <w:rFonts w:asciiTheme="majorHAnsi" w:hAnsiTheme="majorHAnsi" w:cstheme="majorHAnsi"/>
          <w:sz w:val="24"/>
          <w:szCs w:val="24"/>
        </w:rPr>
        <w:t>: Only the right people can get info</w:t>
      </w:r>
      <w:r w:rsidR="00BB3ABB" w:rsidRPr="00D15CF3">
        <w:rPr>
          <w:rFonts w:asciiTheme="majorHAnsi" w:hAnsiTheme="majorHAnsi" w:cstheme="majorHAnsi"/>
          <w:sz w:val="24"/>
          <w:szCs w:val="24"/>
        </w:rPr>
        <w:t>rmation</w:t>
      </w:r>
      <w:r w:rsidRPr="00D15CF3">
        <w:rPr>
          <w:rFonts w:asciiTheme="majorHAnsi" w:hAnsiTheme="majorHAnsi" w:cstheme="majorHAnsi"/>
          <w:sz w:val="24"/>
          <w:szCs w:val="24"/>
        </w:rPr>
        <w:t>.</w:t>
      </w:r>
    </w:p>
    <w:p w14:paraId="408B4ABD" w14:textId="73EE7D92" w:rsidR="00CE3B6B" w:rsidRPr="00D15CF3" w:rsidRDefault="00CE3B6B" w:rsidP="00CE3B6B">
      <w:pPr>
        <w:rPr>
          <w:rFonts w:asciiTheme="majorHAnsi" w:hAnsiTheme="majorHAnsi" w:cstheme="majorHAnsi"/>
          <w:sz w:val="24"/>
          <w:szCs w:val="24"/>
        </w:rPr>
      </w:pPr>
      <w:r w:rsidRPr="00D15CF3">
        <w:rPr>
          <w:rFonts w:asciiTheme="majorHAnsi" w:hAnsiTheme="majorHAnsi" w:cstheme="majorHAnsi"/>
          <w:b/>
          <w:bCs/>
          <w:sz w:val="24"/>
          <w:szCs w:val="24"/>
        </w:rPr>
        <w:t>Integrity</w:t>
      </w:r>
      <w:r w:rsidRPr="00D15CF3">
        <w:rPr>
          <w:rFonts w:asciiTheme="majorHAnsi" w:hAnsiTheme="majorHAnsi" w:cstheme="majorHAnsi"/>
          <w:sz w:val="24"/>
          <w:szCs w:val="24"/>
        </w:rPr>
        <w:t xml:space="preserve">: </w:t>
      </w:r>
      <w:r w:rsidR="00BB3ABB" w:rsidRPr="00D15CF3">
        <w:rPr>
          <w:rFonts w:asciiTheme="majorHAnsi" w:hAnsiTheme="majorHAnsi" w:cstheme="majorHAnsi"/>
          <w:sz w:val="24"/>
          <w:szCs w:val="24"/>
        </w:rPr>
        <w:t>Information</w:t>
      </w:r>
      <w:r w:rsidRPr="00D15CF3">
        <w:rPr>
          <w:rFonts w:asciiTheme="majorHAnsi" w:hAnsiTheme="majorHAnsi" w:cstheme="majorHAnsi"/>
          <w:sz w:val="24"/>
          <w:szCs w:val="24"/>
        </w:rPr>
        <w:t xml:space="preserve"> stays accurate and complete.</w:t>
      </w:r>
    </w:p>
    <w:p w14:paraId="610E01DE" w14:textId="42AF9484" w:rsidR="004647A4" w:rsidRPr="00D15CF3" w:rsidRDefault="00CE3B6B" w:rsidP="00CE3B6B">
      <w:pPr>
        <w:rPr>
          <w:rFonts w:asciiTheme="majorHAnsi" w:hAnsiTheme="majorHAnsi" w:cstheme="majorHAnsi"/>
          <w:sz w:val="24"/>
          <w:szCs w:val="24"/>
        </w:rPr>
      </w:pPr>
      <w:r w:rsidRPr="00D15CF3">
        <w:rPr>
          <w:rFonts w:asciiTheme="majorHAnsi" w:hAnsiTheme="majorHAnsi" w:cstheme="majorHAnsi"/>
          <w:b/>
          <w:bCs/>
          <w:sz w:val="24"/>
          <w:szCs w:val="24"/>
        </w:rPr>
        <w:lastRenderedPageBreak/>
        <w:t>Availability</w:t>
      </w:r>
      <w:r w:rsidRPr="00D15CF3">
        <w:rPr>
          <w:rFonts w:asciiTheme="majorHAnsi" w:hAnsiTheme="majorHAnsi" w:cstheme="majorHAnsi"/>
          <w:sz w:val="24"/>
          <w:szCs w:val="24"/>
        </w:rPr>
        <w:t xml:space="preserve">: </w:t>
      </w:r>
      <w:r w:rsidR="00BB3ABB" w:rsidRPr="00D15CF3">
        <w:rPr>
          <w:rFonts w:asciiTheme="majorHAnsi" w:hAnsiTheme="majorHAnsi" w:cstheme="majorHAnsi"/>
          <w:sz w:val="24"/>
          <w:szCs w:val="24"/>
        </w:rPr>
        <w:t xml:space="preserve"> The right people</w:t>
      </w:r>
      <w:r w:rsidRPr="00D15CF3">
        <w:rPr>
          <w:rFonts w:asciiTheme="majorHAnsi" w:hAnsiTheme="majorHAnsi" w:cstheme="majorHAnsi"/>
          <w:sz w:val="24"/>
          <w:szCs w:val="24"/>
        </w:rPr>
        <w:t xml:space="preserve"> </w:t>
      </w:r>
      <w:r w:rsidR="00BB3ABB" w:rsidRPr="00D15CF3">
        <w:rPr>
          <w:rFonts w:asciiTheme="majorHAnsi" w:hAnsiTheme="majorHAnsi" w:cstheme="majorHAnsi"/>
          <w:sz w:val="24"/>
          <w:szCs w:val="24"/>
        </w:rPr>
        <w:t xml:space="preserve">having access to importation </w:t>
      </w:r>
      <w:r w:rsidRPr="00D15CF3">
        <w:rPr>
          <w:rFonts w:asciiTheme="majorHAnsi" w:hAnsiTheme="majorHAnsi" w:cstheme="majorHAnsi"/>
          <w:sz w:val="24"/>
          <w:szCs w:val="24"/>
        </w:rPr>
        <w:t>when they need it.</w:t>
      </w:r>
    </w:p>
    <w:p w14:paraId="2E3AAC4B" w14:textId="4F2F2989" w:rsidR="0058467A" w:rsidRPr="00D15CF3" w:rsidRDefault="00F10F19" w:rsidP="0058467A">
      <w:pPr>
        <w:rPr>
          <w:rFonts w:asciiTheme="majorHAnsi" w:hAnsiTheme="majorHAnsi" w:cstheme="majorHAnsi"/>
          <w:sz w:val="24"/>
          <w:szCs w:val="24"/>
        </w:rPr>
      </w:pPr>
      <w:r w:rsidRPr="00D15CF3">
        <w:rPr>
          <w:rFonts w:asciiTheme="majorHAnsi" w:hAnsiTheme="majorHAnsi" w:cstheme="majorHAnsi"/>
          <w:sz w:val="24"/>
          <w:szCs w:val="24"/>
        </w:rPr>
        <w:t>T</w:t>
      </w:r>
      <w:r w:rsidR="0058467A" w:rsidRPr="00D15CF3">
        <w:rPr>
          <w:rFonts w:asciiTheme="majorHAnsi" w:hAnsiTheme="majorHAnsi" w:cstheme="majorHAnsi"/>
          <w:sz w:val="24"/>
          <w:szCs w:val="24"/>
        </w:rPr>
        <w:t>he ISO 27001 certification process has two main stages:</w:t>
      </w:r>
    </w:p>
    <w:p w14:paraId="7598580F" w14:textId="77777777" w:rsidR="0058467A" w:rsidRPr="00D15CF3" w:rsidRDefault="0058467A" w:rsidP="0058467A">
      <w:pPr>
        <w:rPr>
          <w:rFonts w:asciiTheme="majorHAnsi" w:hAnsiTheme="majorHAnsi" w:cstheme="majorHAnsi"/>
          <w:sz w:val="24"/>
          <w:szCs w:val="24"/>
        </w:rPr>
      </w:pPr>
      <w:r w:rsidRPr="00D15CF3">
        <w:rPr>
          <w:rFonts w:asciiTheme="majorHAnsi" w:hAnsiTheme="majorHAnsi" w:cstheme="majorHAnsi"/>
          <w:b/>
          <w:bCs/>
          <w:sz w:val="24"/>
          <w:szCs w:val="24"/>
        </w:rPr>
        <w:t>Stage 1</w:t>
      </w:r>
      <w:r w:rsidRPr="00D15CF3">
        <w:rPr>
          <w:rFonts w:asciiTheme="majorHAnsi" w:hAnsiTheme="majorHAnsi" w:cstheme="majorHAnsi"/>
          <w:sz w:val="24"/>
          <w:szCs w:val="24"/>
        </w:rPr>
        <w:t>: Documentation Review</w:t>
      </w:r>
    </w:p>
    <w:p w14:paraId="70773B8C" w14:textId="77777777" w:rsidR="0058467A" w:rsidRPr="00D15CF3" w:rsidRDefault="0058467A" w:rsidP="0058467A">
      <w:pPr>
        <w:rPr>
          <w:rFonts w:asciiTheme="majorHAnsi" w:hAnsiTheme="majorHAnsi" w:cstheme="majorHAnsi"/>
          <w:sz w:val="24"/>
          <w:szCs w:val="24"/>
        </w:rPr>
      </w:pPr>
      <w:r w:rsidRPr="00D15CF3">
        <w:rPr>
          <w:rFonts w:asciiTheme="majorHAnsi" w:hAnsiTheme="majorHAnsi" w:cstheme="majorHAnsi"/>
          <w:sz w:val="24"/>
          <w:szCs w:val="24"/>
        </w:rPr>
        <w:t>An external auditor examines an organization's processes and policies to ensure they align with ISO 27001 requirements and have implemented an Information Security Management System (ISMS).</w:t>
      </w:r>
    </w:p>
    <w:p w14:paraId="566EEC41" w14:textId="77777777" w:rsidR="0058467A" w:rsidRPr="00D15CF3" w:rsidRDefault="0058467A" w:rsidP="0058467A">
      <w:pPr>
        <w:rPr>
          <w:rFonts w:asciiTheme="majorHAnsi" w:hAnsiTheme="majorHAnsi" w:cstheme="majorHAnsi"/>
          <w:sz w:val="24"/>
          <w:szCs w:val="24"/>
        </w:rPr>
      </w:pPr>
      <w:r w:rsidRPr="00D15CF3">
        <w:rPr>
          <w:rFonts w:asciiTheme="majorHAnsi" w:hAnsiTheme="majorHAnsi" w:cstheme="majorHAnsi"/>
          <w:b/>
          <w:bCs/>
          <w:sz w:val="24"/>
          <w:szCs w:val="24"/>
        </w:rPr>
        <w:t>Stage 2:</w:t>
      </w:r>
      <w:r w:rsidRPr="00D15CF3">
        <w:rPr>
          <w:rFonts w:asciiTheme="majorHAnsi" w:hAnsiTheme="majorHAnsi" w:cstheme="majorHAnsi"/>
          <w:sz w:val="24"/>
          <w:szCs w:val="24"/>
        </w:rPr>
        <w:t xml:space="preserve"> Certification Audit</w:t>
      </w:r>
    </w:p>
    <w:p w14:paraId="786A5E2A" w14:textId="77777777" w:rsidR="0058467A" w:rsidRPr="00D15CF3" w:rsidRDefault="0058467A" w:rsidP="0058467A">
      <w:pPr>
        <w:rPr>
          <w:rFonts w:asciiTheme="majorHAnsi" w:hAnsiTheme="majorHAnsi" w:cstheme="majorHAnsi"/>
          <w:sz w:val="24"/>
          <w:szCs w:val="24"/>
        </w:rPr>
      </w:pPr>
      <w:r w:rsidRPr="00D15CF3">
        <w:rPr>
          <w:rFonts w:asciiTheme="majorHAnsi" w:hAnsiTheme="majorHAnsi" w:cstheme="majorHAnsi"/>
          <w:sz w:val="24"/>
          <w:szCs w:val="24"/>
        </w:rPr>
        <w:t>An auditor conducts an extensive on-site assessment to confirm the organization's ISMS compliance with ISO 27001 standards.</w:t>
      </w:r>
    </w:p>
    <w:p w14:paraId="73ECA31E" w14:textId="0DD9C2E2" w:rsidR="00694866" w:rsidRDefault="0058467A" w:rsidP="0058467A">
      <w:r w:rsidRPr="00D15CF3">
        <w:rPr>
          <w:rFonts w:asciiTheme="majorHAnsi" w:hAnsiTheme="majorHAnsi" w:cstheme="majorHAnsi"/>
          <w:sz w:val="24"/>
          <w:szCs w:val="24"/>
        </w:rPr>
        <w:t>Upon successful completion of the compliance audit, organizations receive their ISO 27001 certification, valid for three years. Throughout this period, there are yearly surveillance audits for the initial two years and a mandatory recertification audit in the third year.</w:t>
      </w:r>
      <w:r w:rsidR="005F5C04">
        <w:t xml:space="preserve"> </w:t>
      </w:r>
      <w:sdt>
        <w:sdtPr>
          <w:id w:val="-731541651"/>
          <w:citation/>
        </w:sdtPr>
        <w:sdtContent>
          <w:r w:rsidR="005F5C04">
            <w:fldChar w:fldCharType="begin"/>
          </w:r>
          <w:r w:rsidR="005F5C04">
            <w:instrText xml:space="preserve"> CITATION one22 \l 2057 </w:instrText>
          </w:r>
          <w:r w:rsidR="005F5C04">
            <w:fldChar w:fldCharType="separate"/>
          </w:r>
          <w:r w:rsidR="005F5C04" w:rsidRPr="005F5C04">
            <w:rPr>
              <w:noProof/>
            </w:rPr>
            <w:t>[1]</w:t>
          </w:r>
          <w:r w:rsidR="005F5C04">
            <w:fldChar w:fldCharType="end"/>
          </w:r>
        </w:sdtContent>
      </w:sdt>
    </w:p>
    <w:p w14:paraId="21CE44FC" w14:textId="5E3D09E6" w:rsidR="00E54127" w:rsidRDefault="00E54127" w:rsidP="00E54127">
      <w:pPr>
        <w:jc w:val="center"/>
      </w:pPr>
      <w:r>
        <w:rPr>
          <w:noProof/>
        </w:rPr>
        <w:drawing>
          <wp:inline distT="0" distB="0" distL="0" distR="0" wp14:anchorId="0187B2D6" wp14:editId="1DF156DB">
            <wp:extent cx="3902710" cy="2597771"/>
            <wp:effectExtent l="0" t="0" r="2540" b="0"/>
            <wp:docPr id="604288077" name="Picture 2" descr="A diagram of a management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88077" name="Picture 2" descr="A diagram of a management framewo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10972" cy="2603270"/>
                    </a:xfrm>
                    <a:prstGeom prst="rect">
                      <a:avLst/>
                    </a:prstGeom>
                  </pic:spPr>
                </pic:pic>
              </a:graphicData>
            </a:graphic>
          </wp:inline>
        </w:drawing>
      </w:r>
      <w:sdt>
        <w:sdtPr>
          <w:id w:val="1772201206"/>
          <w:citation/>
        </w:sdtPr>
        <w:sdtContent>
          <w:r w:rsidR="0067112F">
            <w:fldChar w:fldCharType="begin"/>
          </w:r>
          <w:r w:rsidR="0067112F">
            <w:instrText xml:space="preserve"> CITATION rou23 \l 2057 </w:instrText>
          </w:r>
          <w:r w:rsidR="0067112F">
            <w:fldChar w:fldCharType="separate"/>
          </w:r>
          <w:r w:rsidR="0067112F">
            <w:rPr>
              <w:noProof/>
            </w:rPr>
            <w:t xml:space="preserve"> </w:t>
          </w:r>
          <w:r w:rsidR="0067112F" w:rsidRPr="0067112F">
            <w:rPr>
              <w:noProof/>
            </w:rPr>
            <w:t>[2]</w:t>
          </w:r>
          <w:r w:rsidR="0067112F">
            <w:fldChar w:fldCharType="end"/>
          </w:r>
        </w:sdtContent>
      </w:sdt>
    </w:p>
    <w:p w14:paraId="13FA87F1" w14:textId="77777777" w:rsidR="00C922BE" w:rsidRDefault="00C922BE" w:rsidP="0058467A"/>
    <w:p w14:paraId="06D88F53" w14:textId="0FD6502C" w:rsidR="0077048F" w:rsidRDefault="00F10F19" w:rsidP="00F10F19">
      <w:pPr>
        <w:pStyle w:val="Heading3"/>
      </w:pPr>
      <w:bookmarkStart w:id="4" w:name="_Toc153408667"/>
      <w:r>
        <w:t>NIST</w:t>
      </w:r>
      <w:bookmarkEnd w:id="4"/>
    </w:p>
    <w:p w14:paraId="513BA15A" w14:textId="77777777" w:rsidR="00172EED" w:rsidRPr="003925CF" w:rsidRDefault="00172EED" w:rsidP="00172EED">
      <w:pPr>
        <w:rPr>
          <w:rFonts w:asciiTheme="majorHAnsi" w:hAnsiTheme="majorHAnsi" w:cstheme="majorHAnsi"/>
          <w:sz w:val="24"/>
          <w:szCs w:val="24"/>
        </w:rPr>
      </w:pPr>
      <w:r w:rsidRPr="003925CF">
        <w:rPr>
          <w:rFonts w:asciiTheme="majorHAnsi" w:hAnsiTheme="majorHAnsi" w:cstheme="majorHAnsi"/>
          <w:sz w:val="24"/>
          <w:szCs w:val="24"/>
        </w:rPr>
        <w:t>NIST, part of the U.S. Department of Commerce since 1901, focuses on improving technology and setting standards, including guidelines for computer security.</w:t>
      </w:r>
    </w:p>
    <w:p w14:paraId="3A8EBB9F" w14:textId="77777777" w:rsidR="00172EED" w:rsidRPr="003925CF" w:rsidRDefault="00172EED" w:rsidP="00172EED">
      <w:pPr>
        <w:rPr>
          <w:rFonts w:asciiTheme="majorHAnsi" w:hAnsiTheme="majorHAnsi" w:cstheme="majorHAnsi"/>
          <w:sz w:val="24"/>
          <w:szCs w:val="24"/>
        </w:rPr>
      </w:pPr>
      <w:r w:rsidRPr="003925CF">
        <w:rPr>
          <w:rFonts w:asciiTheme="majorHAnsi" w:hAnsiTheme="majorHAnsi" w:cstheme="majorHAnsi"/>
          <w:sz w:val="24"/>
          <w:szCs w:val="24"/>
        </w:rPr>
        <w:t>The CSF (Cybersecurity Framework) simplifies handling cyber risks. Unlike complicated rules, it's straightforward and helps take quick, effective action. It uses clear language, making cybersecurity understandable for everyone, inside and outside an organization. The CSF is cantered on five main functions:</w:t>
      </w:r>
    </w:p>
    <w:p w14:paraId="2FBD4570" w14:textId="590F2B6E" w:rsidR="00172EED" w:rsidRPr="003925CF" w:rsidRDefault="00172EED" w:rsidP="00172EED">
      <w:pPr>
        <w:pStyle w:val="ListParagraph"/>
        <w:numPr>
          <w:ilvl w:val="0"/>
          <w:numId w:val="1"/>
        </w:numPr>
        <w:rPr>
          <w:rFonts w:asciiTheme="majorHAnsi" w:hAnsiTheme="majorHAnsi" w:cstheme="majorHAnsi"/>
          <w:sz w:val="24"/>
          <w:szCs w:val="24"/>
        </w:rPr>
      </w:pPr>
      <w:r w:rsidRPr="003925CF">
        <w:rPr>
          <w:rFonts w:asciiTheme="majorHAnsi" w:hAnsiTheme="majorHAnsi" w:cstheme="majorHAnsi"/>
          <w:b/>
          <w:bCs/>
          <w:sz w:val="24"/>
          <w:szCs w:val="24"/>
        </w:rPr>
        <w:t>Identify</w:t>
      </w:r>
      <w:r w:rsidRPr="003925CF">
        <w:rPr>
          <w:rFonts w:asciiTheme="majorHAnsi" w:hAnsiTheme="majorHAnsi" w:cstheme="majorHAnsi"/>
          <w:sz w:val="24"/>
          <w:szCs w:val="24"/>
        </w:rPr>
        <w:t>.</w:t>
      </w:r>
    </w:p>
    <w:p w14:paraId="0CDA9B65" w14:textId="6F11C251" w:rsidR="00172EED" w:rsidRPr="003925CF" w:rsidRDefault="00172EED" w:rsidP="00172EED">
      <w:pPr>
        <w:pStyle w:val="ListParagraph"/>
        <w:numPr>
          <w:ilvl w:val="0"/>
          <w:numId w:val="1"/>
        </w:numPr>
        <w:rPr>
          <w:rFonts w:asciiTheme="majorHAnsi" w:hAnsiTheme="majorHAnsi" w:cstheme="majorHAnsi"/>
          <w:sz w:val="24"/>
          <w:szCs w:val="24"/>
        </w:rPr>
      </w:pPr>
      <w:r w:rsidRPr="003925CF">
        <w:rPr>
          <w:rFonts w:asciiTheme="majorHAnsi" w:hAnsiTheme="majorHAnsi" w:cstheme="majorHAnsi"/>
          <w:b/>
          <w:bCs/>
          <w:sz w:val="24"/>
          <w:szCs w:val="24"/>
        </w:rPr>
        <w:t>Protect</w:t>
      </w:r>
      <w:r w:rsidRPr="003925CF">
        <w:rPr>
          <w:rFonts w:asciiTheme="majorHAnsi" w:hAnsiTheme="majorHAnsi" w:cstheme="majorHAnsi"/>
          <w:sz w:val="24"/>
          <w:szCs w:val="24"/>
        </w:rPr>
        <w:t>.</w:t>
      </w:r>
    </w:p>
    <w:p w14:paraId="7D334BFD" w14:textId="3680100E" w:rsidR="00172EED" w:rsidRPr="003925CF" w:rsidRDefault="00172EED" w:rsidP="00172EED">
      <w:pPr>
        <w:pStyle w:val="ListParagraph"/>
        <w:numPr>
          <w:ilvl w:val="0"/>
          <w:numId w:val="1"/>
        </w:numPr>
        <w:rPr>
          <w:rFonts w:asciiTheme="majorHAnsi" w:hAnsiTheme="majorHAnsi" w:cstheme="majorHAnsi"/>
          <w:sz w:val="24"/>
          <w:szCs w:val="24"/>
        </w:rPr>
      </w:pPr>
      <w:r w:rsidRPr="003925CF">
        <w:rPr>
          <w:rFonts w:asciiTheme="majorHAnsi" w:hAnsiTheme="majorHAnsi" w:cstheme="majorHAnsi"/>
          <w:b/>
          <w:bCs/>
          <w:sz w:val="24"/>
          <w:szCs w:val="24"/>
        </w:rPr>
        <w:t>Detect</w:t>
      </w:r>
      <w:r w:rsidRPr="003925CF">
        <w:rPr>
          <w:rFonts w:asciiTheme="majorHAnsi" w:hAnsiTheme="majorHAnsi" w:cstheme="majorHAnsi"/>
          <w:sz w:val="24"/>
          <w:szCs w:val="24"/>
        </w:rPr>
        <w:t xml:space="preserve">. </w:t>
      </w:r>
    </w:p>
    <w:p w14:paraId="59A5BA5C" w14:textId="0F63875E" w:rsidR="00172EED" w:rsidRPr="003925CF" w:rsidRDefault="00172EED" w:rsidP="00172EED">
      <w:pPr>
        <w:pStyle w:val="ListParagraph"/>
        <w:numPr>
          <w:ilvl w:val="0"/>
          <w:numId w:val="1"/>
        </w:numPr>
        <w:rPr>
          <w:rFonts w:asciiTheme="majorHAnsi" w:hAnsiTheme="majorHAnsi" w:cstheme="majorHAnsi"/>
          <w:sz w:val="24"/>
          <w:szCs w:val="24"/>
        </w:rPr>
      </w:pPr>
      <w:r w:rsidRPr="003925CF">
        <w:rPr>
          <w:rFonts w:asciiTheme="majorHAnsi" w:hAnsiTheme="majorHAnsi" w:cstheme="majorHAnsi"/>
          <w:b/>
          <w:bCs/>
          <w:sz w:val="24"/>
          <w:szCs w:val="24"/>
        </w:rPr>
        <w:t>Respond</w:t>
      </w:r>
      <w:r w:rsidRPr="003925CF">
        <w:rPr>
          <w:rFonts w:asciiTheme="majorHAnsi" w:hAnsiTheme="majorHAnsi" w:cstheme="majorHAnsi"/>
          <w:sz w:val="24"/>
          <w:szCs w:val="24"/>
        </w:rPr>
        <w:t>.</w:t>
      </w:r>
    </w:p>
    <w:p w14:paraId="6BAEF9C7" w14:textId="77777777" w:rsidR="00172EED" w:rsidRPr="003925CF" w:rsidRDefault="00172EED" w:rsidP="00172EED">
      <w:pPr>
        <w:pStyle w:val="ListParagraph"/>
        <w:numPr>
          <w:ilvl w:val="0"/>
          <w:numId w:val="1"/>
        </w:numPr>
        <w:rPr>
          <w:rFonts w:asciiTheme="majorHAnsi" w:hAnsiTheme="majorHAnsi" w:cstheme="majorHAnsi"/>
          <w:sz w:val="24"/>
          <w:szCs w:val="24"/>
        </w:rPr>
      </w:pPr>
      <w:r w:rsidRPr="003925CF">
        <w:rPr>
          <w:rFonts w:asciiTheme="majorHAnsi" w:hAnsiTheme="majorHAnsi" w:cstheme="majorHAnsi"/>
          <w:b/>
          <w:bCs/>
          <w:sz w:val="24"/>
          <w:szCs w:val="24"/>
        </w:rPr>
        <w:t>Recover.</w:t>
      </w:r>
      <w:r w:rsidRPr="003925CF">
        <w:rPr>
          <w:rFonts w:asciiTheme="majorHAnsi" w:hAnsiTheme="majorHAnsi" w:cstheme="majorHAnsi"/>
          <w:sz w:val="24"/>
          <w:szCs w:val="24"/>
        </w:rPr>
        <w:t xml:space="preserve"> </w:t>
      </w:r>
    </w:p>
    <w:p w14:paraId="0B965DF7" w14:textId="6162F3AD" w:rsidR="00172EED" w:rsidRPr="003925CF" w:rsidRDefault="00172EED" w:rsidP="00172EED">
      <w:pPr>
        <w:rPr>
          <w:rFonts w:asciiTheme="majorHAnsi" w:hAnsiTheme="majorHAnsi" w:cstheme="majorHAnsi"/>
          <w:sz w:val="24"/>
          <w:szCs w:val="24"/>
        </w:rPr>
      </w:pPr>
      <w:r w:rsidRPr="003925CF">
        <w:rPr>
          <w:rFonts w:asciiTheme="majorHAnsi" w:hAnsiTheme="majorHAnsi" w:cstheme="majorHAnsi"/>
          <w:sz w:val="24"/>
          <w:szCs w:val="24"/>
        </w:rPr>
        <w:lastRenderedPageBreak/>
        <w:t>Each function is explained without getting too technical. The framework's process is also easy to follow, making it simpler to boost cybersecurity programs.</w:t>
      </w:r>
      <w:r w:rsidR="0016666B" w:rsidRPr="003925CF">
        <w:rPr>
          <w:rFonts w:asciiTheme="majorHAnsi" w:hAnsiTheme="majorHAnsi" w:cstheme="majorHAnsi"/>
          <w:sz w:val="24"/>
          <w:szCs w:val="24"/>
        </w:rPr>
        <w:t xml:space="preserve"> </w:t>
      </w:r>
      <w:r w:rsidRPr="003925CF">
        <w:rPr>
          <w:rFonts w:asciiTheme="majorHAnsi" w:hAnsiTheme="majorHAnsi" w:cstheme="majorHAnsi"/>
          <w:sz w:val="24"/>
          <w:szCs w:val="24"/>
        </w:rPr>
        <w:t>It's essential to note that the CSF isn't a must-follow rule; it's a flexible framework that can be adjusted to individual needs.</w:t>
      </w:r>
    </w:p>
    <w:p w14:paraId="5E913ED1" w14:textId="2E559622" w:rsidR="00694866" w:rsidRPr="003925CF" w:rsidRDefault="00172EED" w:rsidP="00172EED">
      <w:pPr>
        <w:rPr>
          <w:rFonts w:asciiTheme="majorHAnsi" w:hAnsiTheme="majorHAnsi" w:cstheme="majorHAnsi"/>
          <w:sz w:val="24"/>
          <w:szCs w:val="24"/>
        </w:rPr>
      </w:pPr>
      <w:r w:rsidRPr="003925CF">
        <w:rPr>
          <w:rFonts w:asciiTheme="majorHAnsi" w:hAnsiTheme="majorHAnsi" w:cstheme="majorHAnsi"/>
          <w:sz w:val="24"/>
          <w:szCs w:val="24"/>
        </w:rPr>
        <w:t>Initially created for critical sectors like healthcare and utilities, the NIST CSF, known formally as the Framework for Improving Critical Infrastructure Cybersecurity, is now used by organizations worldwide, no matter their size or industry.</w:t>
      </w:r>
      <w:sdt>
        <w:sdtPr>
          <w:rPr>
            <w:rFonts w:asciiTheme="majorHAnsi" w:hAnsiTheme="majorHAnsi" w:cstheme="majorHAnsi"/>
            <w:sz w:val="24"/>
            <w:szCs w:val="24"/>
          </w:rPr>
          <w:id w:val="135228641"/>
          <w:citation/>
        </w:sdtPr>
        <w:sdtContent>
          <w:r w:rsidR="00962C0F" w:rsidRPr="003925CF">
            <w:rPr>
              <w:rFonts w:asciiTheme="majorHAnsi" w:hAnsiTheme="majorHAnsi" w:cstheme="majorHAnsi"/>
              <w:sz w:val="24"/>
              <w:szCs w:val="24"/>
            </w:rPr>
            <w:fldChar w:fldCharType="begin"/>
          </w:r>
          <w:r w:rsidR="00962C0F" w:rsidRPr="003925CF">
            <w:rPr>
              <w:rFonts w:asciiTheme="majorHAnsi" w:hAnsiTheme="majorHAnsi" w:cstheme="majorHAnsi"/>
              <w:sz w:val="24"/>
              <w:szCs w:val="24"/>
            </w:rPr>
            <w:instrText xml:space="preserve"> CITATION cis04 \l 2057 </w:instrText>
          </w:r>
          <w:r w:rsidR="00962C0F" w:rsidRPr="003925CF">
            <w:rPr>
              <w:rFonts w:asciiTheme="majorHAnsi" w:hAnsiTheme="majorHAnsi" w:cstheme="majorHAnsi"/>
              <w:sz w:val="24"/>
              <w:szCs w:val="24"/>
            </w:rPr>
            <w:fldChar w:fldCharType="separate"/>
          </w:r>
          <w:r w:rsidR="00962C0F" w:rsidRPr="003925CF">
            <w:rPr>
              <w:rFonts w:asciiTheme="majorHAnsi" w:hAnsiTheme="majorHAnsi" w:cstheme="majorHAnsi"/>
              <w:noProof/>
              <w:sz w:val="24"/>
              <w:szCs w:val="24"/>
            </w:rPr>
            <w:t xml:space="preserve"> [3]</w:t>
          </w:r>
          <w:r w:rsidR="00962C0F" w:rsidRPr="003925CF">
            <w:rPr>
              <w:rFonts w:asciiTheme="majorHAnsi" w:hAnsiTheme="majorHAnsi" w:cstheme="majorHAnsi"/>
              <w:sz w:val="24"/>
              <w:szCs w:val="24"/>
            </w:rPr>
            <w:fldChar w:fldCharType="end"/>
          </w:r>
        </w:sdtContent>
      </w:sdt>
    </w:p>
    <w:p w14:paraId="270B7FBB" w14:textId="57DB99EA" w:rsidR="0016666B" w:rsidRDefault="0016666B" w:rsidP="0016666B">
      <w:pPr>
        <w:jc w:val="center"/>
      </w:pPr>
      <w:r>
        <w:rPr>
          <w:noProof/>
        </w:rPr>
        <w:drawing>
          <wp:inline distT="0" distB="0" distL="0" distR="0" wp14:anchorId="22D447DA" wp14:editId="4C5380AF">
            <wp:extent cx="2486025" cy="2486025"/>
            <wp:effectExtent l="0" t="0" r="0" b="0"/>
            <wp:docPr id="829294201" name="Picture 1" descr="A circular diagram with text in th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94201" name="Picture 1" descr="A circular diagram with text in the cen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86027" cy="2486027"/>
                    </a:xfrm>
                    <a:prstGeom prst="rect">
                      <a:avLst/>
                    </a:prstGeom>
                  </pic:spPr>
                </pic:pic>
              </a:graphicData>
            </a:graphic>
          </wp:inline>
        </w:drawing>
      </w:r>
      <w:sdt>
        <w:sdtPr>
          <w:id w:val="841437375"/>
          <w:citation/>
        </w:sdtPr>
        <w:sdtContent>
          <w:r w:rsidR="00962C0F">
            <w:fldChar w:fldCharType="begin"/>
          </w:r>
          <w:r w:rsidR="00962C0F">
            <w:instrText xml:space="preserve"> CITATION nis23 \l 2057 </w:instrText>
          </w:r>
          <w:r w:rsidR="00962C0F">
            <w:fldChar w:fldCharType="separate"/>
          </w:r>
          <w:r w:rsidR="00962C0F">
            <w:rPr>
              <w:noProof/>
            </w:rPr>
            <w:t xml:space="preserve"> </w:t>
          </w:r>
          <w:r w:rsidR="00962C0F" w:rsidRPr="00962C0F">
            <w:rPr>
              <w:noProof/>
            </w:rPr>
            <w:t>[4]</w:t>
          </w:r>
          <w:r w:rsidR="00962C0F">
            <w:fldChar w:fldCharType="end"/>
          </w:r>
        </w:sdtContent>
      </w:sdt>
    </w:p>
    <w:p w14:paraId="5793EC43" w14:textId="77777777" w:rsidR="00CF51E2" w:rsidRDefault="00CF51E2" w:rsidP="008D494D"/>
    <w:p w14:paraId="7A38AB6F" w14:textId="77777777" w:rsidR="00664174" w:rsidRDefault="00664174" w:rsidP="00664174"/>
    <w:p w14:paraId="6B15B589" w14:textId="77777777" w:rsidR="00664174" w:rsidRPr="008420B1" w:rsidRDefault="00664174" w:rsidP="00664174">
      <w:pPr>
        <w:rPr>
          <w:rFonts w:asciiTheme="majorHAnsi" w:hAnsiTheme="majorHAnsi" w:cstheme="majorHAnsi"/>
          <w:sz w:val="24"/>
          <w:szCs w:val="24"/>
        </w:rPr>
      </w:pPr>
      <w:r w:rsidRPr="008420B1">
        <w:rPr>
          <w:rFonts w:asciiTheme="majorHAnsi" w:hAnsiTheme="majorHAnsi" w:cstheme="majorHAnsi"/>
          <w:sz w:val="24"/>
          <w:szCs w:val="24"/>
        </w:rPr>
        <w:t>Today, organizations face ever-changing cyber threats, urging the need for strong security measures:</w:t>
      </w:r>
    </w:p>
    <w:p w14:paraId="1483DC50" w14:textId="77777777" w:rsidR="00664174" w:rsidRPr="008420B1" w:rsidRDefault="00664174" w:rsidP="00664174">
      <w:pPr>
        <w:rPr>
          <w:rFonts w:asciiTheme="majorHAnsi" w:hAnsiTheme="majorHAnsi" w:cstheme="majorHAnsi"/>
          <w:sz w:val="24"/>
          <w:szCs w:val="24"/>
        </w:rPr>
      </w:pPr>
      <w:r w:rsidRPr="008420B1">
        <w:rPr>
          <w:rFonts w:asciiTheme="majorHAnsi" w:hAnsiTheme="majorHAnsi" w:cstheme="majorHAnsi"/>
          <w:b/>
          <w:bCs/>
          <w:sz w:val="24"/>
          <w:szCs w:val="24"/>
        </w:rPr>
        <w:t>Protection</w:t>
      </w:r>
      <w:r w:rsidRPr="008420B1">
        <w:rPr>
          <w:rFonts w:asciiTheme="majorHAnsi" w:hAnsiTheme="majorHAnsi" w:cstheme="majorHAnsi"/>
          <w:sz w:val="24"/>
          <w:szCs w:val="24"/>
        </w:rPr>
        <w:t>: ISO27000 and NIST help create solid security plans to stop cyber-attacks and data breaches.</w:t>
      </w:r>
    </w:p>
    <w:p w14:paraId="3760BDF8" w14:textId="77777777" w:rsidR="00664174" w:rsidRPr="008420B1" w:rsidRDefault="00664174" w:rsidP="00664174">
      <w:pPr>
        <w:rPr>
          <w:rFonts w:asciiTheme="majorHAnsi" w:hAnsiTheme="majorHAnsi" w:cstheme="majorHAnsi"/>
          <w:sz w:val="24"/>
          <w:szCs w:val="24"/>
        </w:rPr>
      </w:pPr>
      <w:r w:rsidRPr="008420B1">
        <w:rPr>
          <w:rFonts w:asciiTheme="majorHAnsi" w:hAnsiTheme="majorHAnsi" w:cstheme="majorHAnsi"/>
          <w:b/>
          <w:bCs/>
          <w:sz w:val="24"/>
          <w:szCs w:val="24"/>
        </w:rPr>
        <w:t>Detection:</w:t>
      </w:r>
      <w:r w:rsidRPr="008420B1">
        <w:rPr>
          <w:rFonts w:asciiTheme="majorHAnsi" w:hAnsiTheme="majorHAnsi" w:cstheme="majorHAnsi"/>
          <w:sz w:val="24"/>
          <w:szCs w:val="24"/>
        </w:rPr>
        <w:t xml:space="preserve"> These frameworks find potential threats in IT systems, allowing quick action to lessen risks.</w:t>
      </w:r>
    </w:p>
    <w:p w14:paraId="7BB42464" w14:textId="77777777" w:rsidR="00B16417" w:rsidRPr="008420B1" w:rsidRDefault="00664174" w:rsidP="00664174">
      <w:pPr>
        <w:rPr>
          <w:rFonts w:asciiTheme="majorHAnsi" w:hAnsiTheme="majorHAnsi" w:cstheme="majorHAnsi"/>
          <w:sz w:val="24"/>
          <w:szCs w:val="24"/>
        </w:rPr>
      </w:pPr>
      <w:r w:rsidRPr="008420B1">
        <w:rPr>
          <w:rFonts w:asciiTheme="majorHAnsi" w:hAnsiTheme="majorHAnsi" w:cstheme="majorHAnsi"/>
          <w:b/>
          <w:bCs/>
          <w:sz w:val="24"/>
          <w:szCs w:val="24"/>
        </w:rPr>
        <w:t>Reaction</w:t>
      </w:r>
      <w:r w:rsidRPr="008420B1">
        <w:rPr>
          <w:rFonts w:asciiTheme="majorHAnsi" w:hAnsiTheme="majorHAnsi" w:cstheme="majorHAnsi"/>
          <w:sz w:val="24"/>
          <w:szCs w:val="24"/>
        </w:rPr>
        <w:t>: They guide fast and effective responses to security breaches, minimizing damage and aiding recovery.</w:t>
      </w:r>
    </w:p>
    <w:p w14:paraId="4F072FC0" w14:textId="1CD03CAB" w:rsidR="00664174" w:rsidRPr="008420B1" w:rsidRDefault="00664174" w:rsidP="00664174">
      <w:pPr>
        <w:rPr>
          <w:rFonts w:asciiTheme="majorHAnsi" w:hAnsiTheme="majorHAnsi" w:cstheme="majorHAnsi"/>
          <w:sz w:val="24"/>
          <w:szCs w:val="24"/>
        </w:rPr>
      </w:pPr>
      <w:r w:rsidRPr="008420B1">
        <w:rPr>
          <w:rFonts w:asciiTheme="majorHAnsi" w:hAnsiTheme="majorHAnsi" w:cstheme="majorHAnsi"/>
          <w:sz w:val="24"/>
          <w:szCs w:val="24"/>
        </w:rPr>
        <w:t xml:space="preserve"> </w:t>
      </w:r>
      <w:r w:rsidRPr="008420B1">
        <w:rPr>
          <w:rFonts w:asciiTheme="majorHAnsi" w:hAnsiTheme="majorHAnsi" w:cstheme="majorHAnsi"/>
          <w:b/>
          <w:bCs/>
          <w:sz w:val="24"/>
          <w:szCs w:val="24"/>
        </w:rPr>
        <w:t>Safeguarding Apps</w:t>
      </w:r>
      <w:r w:rsidRPr="008420B1">
        <w:rPr>
          <w:rFonts w:asciiTheme="majorHAnsi" w:hAnsiTheme="majorHAnsi" w:cstheme="majorHAnsi"/>
          <w:sz w:val="24"/>
          <w:szCs w:val="24"/>
        </w:rPr>
        <w:t>: ISO27000 and NIST ensure IT systems and apps stay safe from cyber threats.</w:t>
      </w:r>
    </w:p>
    <w:p w14:paraId="148BE180" w14:textId="1356CA28" w:rsidR="00664174" w:rsidRPr="008420B1" w:rsidRDefault="00664174" w:rsidP="00664174">
      <w:pPr>
        <w:rPr>
          <w:rFonts w:asciiTheme="majorHAnsi" w:hAnsiTheme="majorHAnsi" w:cstheme="majorHAnsi"/>
          <w:sz w:val="24"/>
          <w:szCs w:val="24"/>
        </w:rPr>
      </w:pPr>
      <w:r w:rsidRPr="008420B1">
        <w:rPr>
          <w:rFonts w:asciiTheme="majorHAnsi" w:hAnsiTheme="majorHAnsi" w:cstheme="majorHAnsi"/>
          <w:sz w:val="24"/>
          <w:szCs w:val="24"/>
        </w:rPr>
        <w:t xml:space="preserve">These frameworks team up to fortify </w:t>
      </w:r>
      <w:r w:rsidR="00B16417" w:rsidRPr="008420B1">
        <w:rPr>
          <w:rFonts w:asciiTheme="majorHAnsi" w:hAnsiTheme="majorHAnsi" w:cstheme="majorHAnsi"/>
          <w:sz w:val="24"/>
          <w:szCs w:val="24"/>
        </w:rPr>
        <w:t>defences</w:t>
      </w:r>
      <w:r w:rsidRPr="008420B1">
        <w:rPr>
          <w:rFonts w:asciiTheme="majorHAnsi" w:hAnsiTheme="majorHAnsi" w:cstheme="majorHAnsi"/>
          <w:sz w:val="24"/>
          <w:szCs w:val="24"/>
        </w:rPr>
        <w:t>, identify threats early, and keep data secure. For companies battling evolving cyber threats, using these frameworks is crucial.</w:t>
      </w:r>
    </w:p>
    <w:p w14:paraId="5556B394" w14:textId="6A452E41" w:rsidR="00664174" w:rsidRPr="008420B1" w:rsidRDefault="003657C6" w:rsidP="003657C6">
      <w:pPr>
        <w:rPr>
          <w:rFonts w:asciiTheme="majorHAnsi" w:hAnsiTheme="majorHAnsi" w:cstheme="majorHAnsi"/>
          <w:sz w:val="24"/>
          <w:szCs w:val="24"/>
        </w:rPr>
      </w:pPr>
      <w:r w:rsidRPr="008420B1">
        <w:rPr>
          <w:rFonts w:asciiTheme="majorHAnsi" w:hAnsiTheme="majorHAnsi" w:cstheme="majorHAnsi"/>
          <w:sz w:val="24"/>
          <w:szCs w:val="24"/>
        </w:rPr>
        <w:t>ISO27000 and NIST are crucial in guiding modern cybersecurity. They offer standards, adaptable methods, and help build complete security setups, ensuring protection, detection, reaction, and safeguarding for vital organizational applications.</w:t>
      </w:r>
    </w:p>
    <w:p w14:paraId="22ABBC8F" w14:textId="77777777" w:rsidR="00E55BF9" w:rsidRDefault="00E55BF9" w:rsidP="003657C6"/>
    <w:p w14:paraId="51F9D301" w14:textId="5106C864" w:rsidR="00E55BF9" w:rsidRDefault="00AD44D1" w:rsidP="00244DE3">
      <w:pPr>
        <w:pStyle w:val="Heading2"/>
      </w:pPr>
      <w:bookmarkStart w:id="5" w:name="_Toc153408668"/>
      <w:r w:rsidRPr="00AD44D1">
        <w:lastRenderedPageBreak/>
        <w:t>Security Technologies</w:t>
      </w:r>
      <w:bookmarkEnd w:id="5"/>
    </w:p>
    <w:p w14:paraId="358CCD7C" w14:textId="77777777" w:rsidR="00AB2EF4" w:rsidRPr="008420B1" w:rsidRDefault="00AB2EF4" w:rsidP="00AB2EF4">
      <w:pPr>
        <w:rPr>
          <w:rFonts w:asciiTheme="majorHAnsi" w:hAnsiTheme="majorHAnsi" w:cstheme="majorHAnsi"/>
          <w:sz w:val="24"/>
          <w:szCs w:val="24"/>
        </w:rPr>
      </w:pPr>
      <w:r w:rsidRPr="008420B1">
        <w:rPr>
          <w:rFonts w:asciiTheme="majorHAnsi" w:hAnsiTheme="majorHAnsi" w:cstheme="majorHAnsi"/>
          <w:sz w:val="24"/>
          <w:szCs w:val="24"/>
        </w:rPr>
        <w:t>In today's digital world, key security tools like Firewalls, Access Controls, and VPNs play crucial roles in keeping computer systems safe.</w:t>
      </w:r>
    </w:p>
    <w:p w14:paraId="11CB2187" w14:textId="77777777" w:rsidR="00AB2EF4" w:rsidRPr="008420B1" w:rsidRDefault="00AB2EF4" w:rsidP="00AB2EF4">
      <w:pPr>
        <w:rPr>
          <w:rFonts w:asciiTheme="majorHAnsi" w:hAnsiTheme="majorHAnsi" w:cstheme="majorHAnsi"/>
          <w:sz w:val="24"/>
          <w:szCs w:val="24"/>
        </w:rPr>
      </w:pPr>
      <w:r w:rsidRPr="008420B1">
        <w:rPr>
          <w:rFonts w:asciiTheme="majorHAnsi" w:hAnsiTheme="majorHAnsi" w:cstheme="majorHAnsi"/>
          <w:b/>
          <w:bCs/>
          <w:sz w:val="24"/>
          <w:szCs w:val="24"/>
        </w:rPr>
        <w:t>Firewalls</w:t>
      </w:r>
      <w:r w:rsidRPr="008420B1">
        <w:rPr>
          <w:rFonts w:asciiTheme="majorHAnsi" w:hAnsiTheme="majorHAnsi" w:cstheme="majorHAnsi"/>
          <w:sz w:val="24"/>
          <w:szCs w:val="24"/>
        </w:rPr>
        <w:t>: These act like security guards for networks, deciding which data can enter or leave a network to stop harmful stuff from getting in.</w:t>
      </w:r>
    </w:p>
    <w:p w14:paraId="6A110A4B" w14:textId="77777777" w:rsidR="00AB2EF4" w:rsidRPr="008420B1" w:rsidRDefault="00AB2EF4" w:rsidP="00AB2EF4">
      <w:pPr>
        <w:rPr>
          <w:rFonts w:asciiTheme="majorHAnsi" w:hAnsiTheme="majorHAnsi" w:cstheme="majorHAnsi"/>
          <w:sz w:val="24"/>
          <w:szCs w:val="24"/>
        </w:rPr>
      </w:pPr>
      <w:r w:rsidRPr="008420B1">
        <w:rPr>
          <w:rFonts w:asciiTheme="majorHAnsi" w:hAnsiTheme="majorHAnsi" w:cstheme="majorHAnsi"/>
          <w:b/>
          <w:bCs/>
          <w:sz w:val="24"/>
          <w:szCs w:val="24"/>
        </w:rPr>
        <w:t>Access Controls</w:t>
      </w:r>
      <w:r w:rsidRPr="008420B1">
        <w:rPr>
          <w:rFonts w:asciiTheme="majorHAnsi" w:hAnsiTheme="majorHAnsi" w:cstheme="majorHAnsi"/>
          <w:sz w:val="24"/>
          <w:szCs w:val="24"/>
        </w:rPr>
        <w:t>: They manage who can see or use certain parts of a system, making sure only the right people have access to sensitive data.</w:t>
      </w:r>
    </w:p>
    <w:p w14:paraId="5C97DDA4" w14:textId="77777777" w:rsidR="00AB2EF4" w:rsidRPr="008420B1" w:rsidRDefault="00AB2EF4" w:rsidP="00AB2EF4">
      <w:pPr>
        <w:rPr>
          <w:rFonts w:asciiTheme="majorHAnsi" w:hAnsiTheme="majorHAnsi" w:cstheme="majorHAnsi"/>
          <w:sz w:val="24"/>
          <w:szCs w:val="24"/>
        </w:rPr>
      </w:pPr>
      <w:r w:rsidRPr="008420B1">
        <w:rPr>
          <w:rFonts w:asciiTheme="majorHAnsi" w:hAnsiTheme="majorHAnsi" w:cstheme="majorHAnsi"/>
          <w:b/>
          <w:bCs/>
          <w:sz w:val="24"/>
          <w:szCs w:val="24"/>
        </w:rPr>
        <w:t>VPNs</w:t>
      </w:r>
      <w:r w:rsidRPr="008420B1">
        <w:rPr>
          <w:rFonts w:asciiTheme="majorHAnsi" w:hAnsiTheme="majorHAnsi" w:cstheme="majorHAnsi"/>
          <w:sz w:val="24"/>
          <w:szCs w:val="24"/>
        </w:rPr>
        <w:t>: These create secure pathways for information to travel through, protecting it from snooping or tampering while moving across networks.</w:t>
      </w:r>
    </w:p>
    <w:p w14:paraId="3E5FB118" w14:textId="39F87C2A" w:rsidR="00664174" w:rsidRPr="008420B1" w:rsidRDefault="00AB2EF4" w:rsidP="00AB2EF4">
      <w:pPr>
        <w:rPr>
          <w:rFonts w:asciiTheme="majorHAnsi" w:hAnsiTheme="majorHAnsi" w:cstheme="majorHAnsi"/>
          <w:sz w:val="24"/>
          <w:szCs w:val="24"/>
        </w:rPr>
      </w:pPr>
      <w:r w:rsidRPr="008420B1">
        <w:rPr>
          <w:rFonts w:asciiTheme="majorHAnsi" w:hAnsiTheme="majorHAnsi" w:cstheme="majorHAnsi"/>
          <w:sz w:val="24"/>
          <w:szCs w:val="24"/>
        </w:rPr>
        <w:t>Each of these tools has a specific job in keeping our digital world safe, from controlling data flow to creating secure paths for information.</w:t>
      </w:r>
    </w:p>
    <w:p w14:paraId="7819CE3E" w14:textId="74ADBD79" w:rsidR="00664174" w:rsidRPr="008420B1" w:rsidRDefault="003958E5" w:rsidP="003958E5">
      <w:pPr>
        <w:pStyle w:val="Heading3"/>
        <w:rPr>
          <w:rFonts w:cstheme="majorHAnsi"/>
        </w:rPr>
      </w:pPr>
      <w:bookmarkStart w:id="6" w:name="_Toc153408669"/>
      <w:r w:rsidRPr="008420B1">
        <w:rPr>
          <w:rFonts w:cstheme="majorHAnsi"/>
        </w:rPr>
        <w:t>Firewalls</w:t>
      </w:r>
      <w:bookmarkEnd w:id="6"/>
    </w:p>
    <w:p w14:paraId="22E51F1F" w14:textId="352E1305" w:rsidR="00F3188F" w:rsidRPr="008420B1" w:rsidRDefault="00F3188F" w:rsidP="00F3188F">
      <w:pPr>
        <w:rPr>
          <w:rFonts w:asciiTheme="majorHAnsi" w:hAnsiTheme="majorHAnsi" w:cstheme="majorHAnsi"/>
          <w:sz w:val="24"/>
          <w:szCs w:val="24"/>
        </w:rPr>
      </w:pPr>
      <w:r w:rsidRPr="008420B1">
        <w:rPr>
          <w:rFonts w:asciiTheme="majorHAnsi" w:hAnsiTheme="majorHAnsi" w:cstheme="majorHAnsi"/>
          <w:sz w:val="24"/>
          <w:szCs w:val="24"/>
        </w:rPr>
        <w:t>Firewalls operate as digital gatekeepers within a private network, akin to physical barriers controlling the spread of fire in emergencies. Their role involves regulating web traffic to minimize potential online threats, much like walls containing a fire outbreak.</w:t>
      </w:r>
      <w:r w:rsidRPr="008420B1">
        <w:rPr>
          <w:rFonts w:asciiTheme="majorHAnsi" w:hAnsiTheme="majorHAnsi" w:cstheme="majorHAnsi"/>
          <w:sz w:val="24"/>
          <w:szCs w:val="24"/>
        </w:rPr>
        <w:t xml:space="preserve"> </w:t>
      </w:r>
      <w:r w:rsidRPr="008420B1">
        <w:rPr>
          <w:rFonts w:asciiTheme="majorHAnsi" w:hAnsiTheme="majorHAnsi" w:cstheme="majorHAnsi"/>
          <w:sz w:val="24"/>
          <w:szCs w:val="24"/>
        </w:rPr>
        <w:t>Functioning as "choke points," firewalls direct web traffic through pre-defined criteria for evaluation. They maintain logs that track traffic and connections, documenting both permitted and blocked activities.</w:t>
      </w:r>
    </w:p>
    <w:p w14:paraId="0675CA64" w14:textId="37AF5563" w:rsidR="00C34454" w:rsidRPr="008420B1" w:rsidRDefault="00F3188F" w:rsidP="00F3188F">
      <w:pPr>
        <w:rPr>
          <w:rFonts w:asciiTheme="majorHAnsi" w:hAnsiTheme="majorHAnsi" w:cstheme="majorHAnsi"/>
          <w:sz w:val="24"/>
          <w:szCs w:val="24"/>
        </w:rPr>
      </w:pPr>
      <w:r w:rsidRPr="008420B1">
        <w:rPr>
          <w:rFonts w:asciiTheme="majorHAnsi" w:hAnsiTheme="majorHAnsi" w:cstheme="majorHAnsi"/>
          <w:sz w:val="24"/>
          <w:szCs w:val="24"/>
        </w:rPr>
        <w:t>Essentially, firewalls secure the perimeters of a private network or its devices and form a crucial aspect of user access control. They're typically deployed either on dedicated network computers or directly on individual user devices (hosts).</w:t>
      </w:r>
    </w:p>
    <w:p w14:paraId="46375E37" w14:textId="3D8381B6"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sz w:val="24"/>
          <w:szCs w:val="24"/>
        </w:rPr>
        <w:t>A firewall acts as a traffic controller, allowing safe data while blocking potential threats. It separates good from bad or trusted from untrusted information. Firewalls aim to protect private networks and the devices connected to them, known as network hosts. These hosts exchange data within internal and external networks.</w:t>
      </w:r>
    </w:p>
    <w:p w14:paraId="3475319D" w14:textId="77777777"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sz w:val="24"/>
          <w:szCs w:val="24"/>
        </w:rPr>
        <w:t>Computers and devices connect through networks to access the internet and communicate. The internet consists of segmented sub-networks or 'subnets':</w:t>
      </w:r>
    </w:p>
    <w:p w14:paraId="1EA840A6" w14:textId="77777777"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b/>
          <w:bCs/>
          <w:sz w:val="24"/>
          <w:szCs w:val="24"/>
        </w:rPr>
        <w:t>External public networks</w:t>
      </w:r>
      <w:r w:rsidRPr="008420B1">
        <w:rPr>
          <w:rFonts w:asciiTheme="majorHAnsi" w:hAnsiTheme="majorHAnsi" w:cstheme="majorHAnsi"/>
          <w:sz w:val="24"/>
          <w:szCs w:val="24"/>
        </w:rPr>
        <w:t>: The global internet or extranets.</w:t>
      </w:r>
    </w:p>
    <w:p w14:paraId="37C4E2B1" w14:textId="77777777"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b/>
          <w:bCs/>
          <w:sz w:val="24"/>
          <w:szCs w:val="24"/>
        </w:rPr>
        <w:t>Internal private networks</w:t>
      </w:r>
      <w:r w:rsidRPr="008420B1">
        <w:rPr>
          <w:rFonts w:asciiTheme="majorHAnsi" w:hAnsiTheme="majorHAnsi" w:cstheme="majorHAnsi"/>
          <w:sz w:val="24"/>
          <w:szCs w:val="24"/>
        </w:rPr>
        <w:t>: Home networks, corporate intranets, and closed networks.</w:t>
      </w:r>
    </w:p>
    <w:p w14:paraId="17397798" w14:textId="77777777"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b/>
          <w:bCs/>
          <w:sz w:val="24"/>
          <w:szCs w:val="24"/>
        </w:rPr>
        <w:t>Perimeter networks</w:t>
      </w:r>
      <w:r w:rsidRPr="008420B1">
        <w:rPr>
          <w:rFonts w:asciiTheme="majorHAnsi" w:hAnsiTheme="majorHAnsi" w:cstheme="majorHAnsi"/>
          <w:sz w:val="24"/>
          <w:szCs w:val="24"/>
        </w:rPr>
        <w:t>: Secure border networks hosting services like web servers.</w:t>
      </w:r>
    </w:p>
    <w:p w14:paraId="1E279584" w14:textId="145C9862" w:rsidR="00970CF0" w:rsidRPr="008420B1" w:rsidRDefault="00970CF0" w:rsidP="00970CF0">
      <w:pPr>
        <w:rPr>
          <w:rFonts w:asciiTheme="majorHAnsi" w:hAnsiTheme="majorHAnsi" w:cstheme="majorHAnsi"/>
          <w:sz w:val="24"/>
          <w:szCs w:val="24"/>
        </w:rPr>
      </w:pPr>
      <w:r w:rsidRPr="008420B1">
        <w:rPr>
          <w:rFonts w:asciiTheme="majorHAnsi" w:hAnsiTheme="majorHAnsi" w:cstheme="majorHAnsi"/>
          <w:sz w:val="24"/>
          <w:szCs w:val="24"/>
        </w:rPr>
        <w:t>Firewalls can be located at network borders or on individual devices, filtering traffic to prevent unauthorized access. Network firewalls manage traffic moving in and out, separating public networks from internal ones. They can be hardware, software, or virtual systems.</w:t>
      </w:r>
      <w:r w:rsidR="00C53DB6" w:rsidRPr="008420B1">
        <w:rPr>
          <w:rFonts w:asciiTheme="majorHAnsi" w:hAnsiTheme="majorHAnsi" w:cstheme="majorHAnsi"/>
          <w:sz w:val="24"/>
          <w:szCs w:val="24"/>
        </w:rPr>
        <w:t xml:space="preserve"> </w:t>
      </w:r>
      <w:r w:rsidRPr="008420B1">
        <w:rPr>
          <w:rFonts w:asciiTheme="majorHAnsi" w:hAnsiTheme="majorHAnsi" w:cstheme="majorHAnsi"/>
          <w:sz w:val="24"/>
          <w:szCs w:val="24"/>
        </w:rPr>
        <w:t>Host firewalls, or software firewalls, protect individual devices within a network. They filter traffic for specific applications and can be part of an operating system or separate applications. They offer detailed filtering based on protocols like HTTP.</w:t>
      </w:r>
      <w:r w:rsidR="00C53DB6" w:rsidRPr="008420B1">
        <w:rPr>
          <w:rFonts w:asciiTheme="majorHAnsi" w:hAnsiTheme="majorHAnsi" w:cstheme="majorHAnsi"/>
          <w:sz w:val="24"/>
          <w:szCs w:val="24"/>
        </w:rPr>
        <w:t xml:space="preserve"> </w:t>
      </w:r>
      <w:r w:rsidRPr="008420B1">
        <w:rPr>
          <w:rFonts w:asciiTheme="majorHAnsi" w:hAnsiTheme="majorHAnsi" w:cstheme="majorHAnsi"/>
          <w:sz w:val="24"/>
          <w:szCs w:val="24"/>
        </w:rPr>
        <w:t>While network firewalls handle broad connections, host firewalls cater to individual devices. Utilizing both forms a robust security system with multiple layers.</w:t>
      </w:r>
    </w:p>
    <w:p w14:paraId="6C96EF97" w14:textId="758692DD" w:rsidR="00664174" w:rsidRPr="008420B1" w:rsidRDefault="00970CF0" w:rsidP="00970CF0">
      <w:pPr>
        <w:rPr>
          <w:rFonts w:asciiTheme="majorHAnsi" w:hAnsiTheme="majorHAnsi" w:cstheme="majorHAnsi"/>
          <w:sz w:val="24"/>
          <w:szCs w:val="24"/>
        </w:rPr>
      </w:pPr>
      <w:r w:rsidRPr="008420B1">
        <w:rPr>
          <w:rFonts w:asciiTheme="majorHAnsi" w:hAnsiTheme="majorHAnsi" w:cstheme="majorHAnsi"/>
          <w:sz w:val="24"/>
          <w:szCs w:val="24"/>
        </w:rPr>
        <w:lastRenderedPageBreak/>
        <w:t xml:space="preserve">Firewalls filter traffic based on rules considering the source, destination, content, packet protocols, and application protocols. By </w:t>
      </w:r>
      <w:r w:rsidR="00E37585" w:rsidRPr="008420B1">
        <w:rPr>
          <w:rFonts w:asciiTheme="majorHAnsi" w:hAnsiTheme="majorHAnsi" w:cstheme="majorHAnsi"/>
          <w:sz w:val="24"/>
          <w:szCs w:val="24"/>
        </w:rPr>
        <w:t>analysing</w:t>
      </w:r>
      <w:r w:rsidRPr="008420B1">
        <w:rPr>
          <w:rFonts w:asciiTheme="majorHAnsi" w:hAnsiTheme="majorHAnsi" w:cstheme="majorHAnsi"/>
          <w:sz w:val="24"/>
          <w:szCs w:val="24"/>
        </w:rPr>
        <w:t xml:space="preserve"> these aspects, a firewall decides whether to allow or block a data packet attempting to connect.</w:t>
      </w:r>
    </w:p>
    <w:p w14:paraId="4F63917B" w14:textId="77777777"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sz w:val="24"/>
          <w:szCs w:val="24"/>
        </w:rPr>
        <w:t>Firewalls come in different types that work in distinct ways:</w:t>
      </w:r>
    </w:p>
    <w:p w14:paraId="1FA19047" w14:textId="77777777"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Static Packet-Filtering Firewall</w:t>
      </w:r>
      <w:r w:rsidRPr="008420B1">
        <w:rPr>
          <w:rFonts w:asciiTheme="majorHAnsi" w:hAnsiTheme="majorHAnsi" w:cstheme="majorHAnsi"/>
          <w:sz w:val="24"/>
          <w:szCs w:val="24"/>
        </w:rPr>
        <w:t>: Checks individual data packets based on IP addresses and ports but can't read packet contents easily. Needs manual updates for rules.</w:t>
      </w:r>
    </w:p>
    <w:p w14:paraId="78F31939" w14:textId="77777777"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Circuit-Level Gateway Firewall</w:t>
      </w:r>
      <w:r w:rsidRPr="008420B1">
        <w:rPr>
          <w:rFonts w:asciiTheme="majorHAnsi" w:hAnsiTheme="majorHAnsi" w:cstheme="majorHAnsi"/>
          <w:sz w:val="24"/>
          <w:szCs w:val="24"/>
        </w:rPr>
        <w:t>: Allows continuous connections between networks, which can pose risks.</w:t>
      </w:r>
    </w:p>
    <w:p w14:paraId="3BA1A1AA" w14:textId="77777777"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Stateful Inspection Firewall</w:t>
      </w:r>
      <w:r w:rsidRPr="008420B1">
        <w:rPr>
          <w:rFonts w:asciiTheme="majorHAnsi" w:hAnsiTheme="majorHAnsi" w:cstheme="majorHAnsi"/>
          <w:sz w:val="24"/>
          <w:szCs w:val="24"/>
        </w:rPr>
        <w:t>: Remembers past connections and adapts filtering based on previous interactions for more flexible security.</w:t>
      </w:r>
    </w:p>
    <w:p w14:paraId="6E2BE37C" w14:textId="77777777"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Proxy Firewall</w:t>
      </w:r>
      <w:r w:rsidRPr="008420B1">
        <w:rPr>
          <w:rFonts w:asciiTheme="majorHAnsi" w:hAnsiTheme="majorHAnsi" w:cstheme="majorHAnsi"/>
          <w:sz w:val="24"/>
          <w:szCs w:val="24"/>
        </w:rPr>
        <w:t>: Reads application protocols for deeper inspection but might slow down data transfer.</w:t>
      </w:r>
    </w:p>
    <w:p w14:paraId="6533590A" w14:textId="797348B8"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Next-Generation Firewall (NGFW)</w:t>
      </w:r>
      <w:r w:rsidR="00BE29A8" w:rsidRPr="008420B1">
        <w:rPr>
          <w:rFonts w:asciiTheme="majorHAnsi" w:hAnsiTheme="majorHAnsi" w:cstheme="majorHAnsi"/>
          <w:b/>
          <w:bCs/>
          <w:sz w:val="24"/>
          <w:szCs w:val="24"/>
        </w:rPr>
        <w:t>:</w:t>
      </w:r>
      <w:r w:rsidRPr="008420B1">
        <w:rPr>
          <w:rFonts w:asciiTheme="majorHAnsi" w:hAnsiTheme="majorHAnsi" w:cstheme="majorHAnsi"/>
          <w:sz w:val="24"/>
          <w:szCs w:val="24"/>
        </w:rPr>
        <w:t xml:space="preserve"> Combines traditional firewall features with extra intrusion prevention systems for targeting specific threats.</w:t>
      </w:r>
    </w:p>
    <w:p w14:paraId="572C3722" w14:textId="2A948A4E" w:rsidR="00060537" w:rsidRPr="008420B1" w:rsidRDefault="00060537" w:rsidP="00060537">
      <w:pPr>
        <w:rPr>
          <w:rFonts w:asciiTheme="majorHAnsi" w:hAnsiTheme="majorHAnsi" w:cstheme="majorHAnsi"/>
          <w:sz w:val="24"/>
          <w:szCs w:val="24"/>
        </w:rPr>
      </w:pPr>
      <w:r w:rsidRPr="008420B1">
        <w:rPr>
          <w:rFonts w:asciiTheme="majorHAnsi" w:hAnsiTheme="majorHAnsi" w:cstheme="majorHAnsi"/>
          <w:b/>
          <w:bCs/>
          <w:sz w:val="24"/>
          <w:szCs w:val="24"/>
        </w:rPr>
        <w:t>Hybrid Firewall</w:t>
      </w:r>
      <w:r w:rsidRPr="008420B1">
        <w:rPr>
          <w:rFonts w:asciiTheme="majorHAnsi" w:hAnsiTheme="majorHAnsi" w:cstheme="majorHAnsi"/>
          <w:sz w:val="24"/>
          <w:szCs w:val="24"/>
        </w:rPr>
        <w:t>: Uses multiple firewall types simultaneously in one network for stronger protection.</w:t>
      </w:r>
      <w:sdt>
        <w:sdtPr>
          <w:rPr>
            <w:rFonts w:asciiTheme="majorHAnsi" w:hAnsiTheme="majorHAnsi" w:cstheme="majorHAnsi"/>
            <w:sz w:val="24"/>
            <w:szCs w:val="24"/>
          </w:rPr>
          <w:id w:val="-84767020"/>
          <w:citation/>
        </w:sdtPr>
        <w:sdtContent>
          <w:r w:rsidR="00D13069" w:rsidRPr="008420B1">
            <w:rPr>
              <w:rFonts w:asciiTheme="majorHAnsi" w:hAnsiTheme="majorHAnsi" w:cstheme="majorHAnsi"/>
              <w:sz w:val="24"/>
              <w:szCs w:val="24"/>
            </w:rPr>
            <w:fldChar w:fldCharType="begin"/>
          </w:r>
          <w:r w:rsidR="00D13069" w:rsidRPr="008420B1">
            <w:rPr>
              <w:rFonts w:asciiTheme="majorHAnsi" w:hAnsiTheme="majorHAnsi" w:cstheme="majorHAnsi"/>
              <w:sz w:val="24"/>
              <w:szCs w:val="24"/>
            </w:rPr>
            <w:instrText xml:space="preserve"> CITATION kas23 \l 2057 </w:instrText>
          </w:r>
          <w:r w:rsidR="00D13069" w:rsidRPr="008420B1">
            <w:rPr>
              <w:rFonts w:asciiTheme="majorHAnsi" w:hAnsiTheme="majorHAnsi" w:cstheme="majorHAnsi"/>
              <w:sz w:val="24"/>
              <w:szCs w:val="24"/>
            </w:rPr>
            <w:fldChar w:fldCharType="separate"/>
          </w:r>
          <w:r w:rsidR="00D13069" w:rsidRPr="008420B1">
            <w:rPr>
              <w:rFonts w:asciiTheme="majorHAnsi" w:hAnsiTheme="majorHAnsi" w:cstheme="majorHAnsi"/>
              <w:noProof/>
              <w:sz w:val="24"/>
              <w:szCs w:val="24"/>
            </w:rPr>
            <w:t xml:space="preserve"> [5]</w:t>
          </w:r>
          <w:r w:rsidR="00D13069" w:rsidRPr="008420B1">
            <w:rPr>
              <w:rFonts w:asciiTheme="majorHAnsi" w:hAnsiTheme="majorHAnsi" w:cstheme="majorHAnsi"/>
              <w:sz w:val="24"/>
              <w:szCs w:val="24"/>
            </w:rPr>
            <w:fldChar w:fldCharType="end"/>
          </w:r>
        </w:sdtContent>
      </w:sdt>
    </w:p>
    <w:p w14:paraId="564C0551" w14:textId="77777777" w:rsidR="00060537" w:rsidRPr="008420B1" w:rsidRDefault="00060537" w:rsidP="00060537">
      <w:pPr>
        <w:rPr>
          <w:rFonts w:asciiTheme="majorHAnsi" w:hAnsiTheme="majorHAnsi" w:cstheme="majorHAnsi"/>
          <w:sz w:val="24"/>
          <w:szCs w:val="24"/>
        </w:rPr>
      </w:pPr>
    </w:p>
    <w:p w14:paraId="3D74D8D5" w14:textId="6B5BD1C0" w:rsidR="00060537" w:rsidRPr="008420B1" w:rsidRDefault="0097741B" w:rsidP="0097741B">
      <w:pPr>
        <w:pStyle w:val="Heading3"/>
        <w:rPr>
          <w:rFonts w:cstheme="majorHAnsi"/>
        </w:rPr>
      </w:pPr>
      <w:bookmarkStart w:id="7" w:name="_Toc153408670"/>
      <w:r w:rsidRPr="008420B1">
        <w:rPr>
          <w:rFonts w:cstheme="majorHAnsi"/>
        </w:rPr>
        <w:t>Access control</w:t>
      </w:r>
      <w:bookmarkEnd w:id="7"/>
    </w:p>
    <w:p w14:paraId="0DB3E4AF" w14:textId="04D44D3F" w:rsidR="00353060" w:rsidRPr="008420B1" w:rsidRDefault="00353060" w:rsidP="00353060">
      <w:pPr>
        <w:rPr>
          <w:rFonts w:asciiTheme="majorHAnsi" w:hAnsiTheme="majorHAnsi" w:cstheme="majorHAnsi"/>
          <w:sz w:val="24"/>
          <w:szCs w:val="24"/>
        </w:rPr>
      </w:pPr>
      <w:r w:rsidRPr="008420B1">
        <w:rPr>
          <w:rFonts w:asciiTheme="majorHAnsi" w:hAnsiTheme="majorHAnsi" w:cstheme="majorHAnsi"/>
          <w:sz w:val="24"/>
          <w:szCs w:val="24"/>
        </w:rPr>
        <w:t>Access control manages who can access resources in a computing setup, ensuring security. There are two types: physical and logical.</w:t>
      </w:r>
      <w:r w:rsidR="006B1240" w:rsidRPr="008420B1">
        <w:rPr>
          <w:rFonts w:asciiTheme="majorHAnsi" w:hAnsiTheme="majorHAnsi" w:cstheme="majorHAnsi"/>
          <w:sz w:val="24"/>
          <w:szCs w:val="24"/>
        </w:rPr>
        <w:t xml:space="preserve"> </w:t>
      </w:r>
      <w:r w:rsidRPr="008420B1">
        <w:rPr>
          <w:rFonts w:asciiTheme="majorHAnsi" w:hAnsiTheme="majorHAnsi" w:cstheme="majorHAnsi"/>
          <w:sz w:val="24"/>
          <w:szCs w:val="24"/>
        </w:rPr>
        <w:t>Physical control limits entry to buildings and IT assets, while logical control manages connections to networks and data.</w:t>
      </w:r>
      <w:r w:rsidR="006B1240" w:rsidRPr="008420B1">
        <w:rPr>
          <w:rFonts w:asciiTheme="majorHAnsi" w:hAnsiTheme="majorHAnsi" w:cstheme="majorHAnsi"/>
          <w:sz w:val="24"/>
          <w:szCs w:val="24"/>
        </w:rPr>
        <w:t xml:space="preserve"> </w:t>
      </w:r>
      <w:r w:rsidRPr="008420B1">
        <w:rPr>
          <w:rFonts w:asciiTheme="majorHAnsi" w:hAnsiTheme="majorHAnsi" w:cstheme="majorHAnsi"/>
          <w:sz w:val="24"/>
          <w:szCs w:val="24"/>
        </w:rPr>
        <w:t>Electronic access systems for facilities track employee entry using credentials and card readers. Logical systems authenticate users through passwords or biometrics, often using multiple factors for better security.</w:t>
      </w:r>
    </w:p>
    <w:p w14:paraId="4958B3CA" w14:textId="5D80C3C8" w:rsidR="00353060" w:rsidRPr="008420B1" w:rsidRDefault="00492771" w:rsidP="00492771">
      <w:pPr>
        <w:rPr>
          <w:rFonts w:asciiTheme="majorHAnsi" w:hAnsiTheme="majorHAnsi" w:cstheme="majorHAnsi"/>
          <w:sz w:val="24"/>
          <w:szCs w:val="24"/>
        </w:rPr>
      </w:pPr>
      <w:r w:rsidRPr="008420B1">
        <w:rPr>
          <w:rFonts w:asciiTheme="majorHAnsi" w:hAnsiTheme="majorHAnsi" w:cstheme="majorHAnsi"/>
          <w:sz w:val="24"/>
          <w:szCs w:val="24"/>
        </w:rPr>
        <w:t>Access control aims to limit who can enter physical and digital systems, ensuring only authorized individuals gain entry. It's a crucial element in safeguarding sensitive data, such as customer records. Most organizations have protocols to manage who can access networks, systems, and valuable data.</w:t>
      </w:r>
      <w:r w:rsidR="00F721D5" w:rsidRPr="008420B1">
        <w:rPr>
          <w:rFonts w:asciiTheme="majorHAnsi" w:hAnsiTheme="majorHAnsi" w:cstheme="majorHAnsi"/>
          <w:sz w:val="24"/>
          <w:szCs w:val="24"/>
        </w:rPr>
        <w:t xml:space="preserve"> </w:t>
      </w:r>
      <w:r w:rsidRPr="008420B1">
        <w:rPr>
          <w:rFonts w:asciiTheme="majorHAnsi" w:hAnsiTheme="majorHAnsi" w:cstheme="majorHAnsi"/>
          <w:sz w:val="24"/>
          <w:szCs w:val="24"/>
        </w:rPr>
        <w:t>Maintaining access control can be challenging, especially in environments that involve both on-site and cloud-based services. In response to major security breaches, technology companies have transitioned from single sign-on systems to unified access management. This upgrade allows them to regulate access across various systems, whether they're on-site or in the cloud.</w:t>
      </w:r>
    </w:p>
    <w:p w14:paraId="4CDE0BEB" w14:textId="77777777" w:rsidR="008D0B11" w:rsidRPr="008420B1" w:rsidRDefault="008D0B11" w:rsidP="008D0B11">
      <w:pPr>
        <w:rPr>
          <w:rFonts w:asciiTheme="majorHAnsi" w:hAnsiTheme="majorHAnsi" w:cstheme="majorHAnsi"/>
          <w:sz w:val="24"/>
          <w:szCs w:val="24"/>
        </w:rPr>
      </w:pPr>
      <w:r w:rsidRPr="008420B1">
        <w:rPr>
          <w:rFonts w:asciiTheme="majorHAnsi" w:hAnsiTheme="majorHAnsi" w:cstheme="majorHAnsi"/>
          <w:sz w:val="24"/>
          <w:szCs w:val="24"/>
        </w:rPr>
        <w:t>Access controls authenticate and authorize individuals or applications based on their claimed identity, allowing them to access specific resources or perform certain actions. Directory services and protocols like LDAP and SAML facilitate this process by verifying users and entities before granting access to computer resources such as web servers and distributed applications. Organizations choose access control models based on compliance requirements and the desired level of IT security.</w:t>
      </w:r>
    </w:p>
    <w:p w14:paraId="7D7C1CA5" w14:textId="3A3D241B" w:rsidR="008D0B11" w:rsidRPr="008420B1" w:rsidRDefault="001E2A6A" w:rsidP="008D0B11">
      <w:pPr>
        <w:rPr>
          <w:rFonts w:asciiTheme="majorHAnsi" w:hAnsiTheme="majorHAnsi" w:cstheme="majorHAnsi"/>
          <w:sz w:val="24"/>
          <w:szCs w:val="24"/>
        </w:rPr>
      </w:pPr>
      <w:r w:rsidRPr="008420B1">
        <w:rPr>
          <w:rFonts w:asciiTheme="majorHAnsi" w:hAnsiTheme="majorHAnsi" w:cstheme="majorHAnsi"/>
          <w:sz w:val="24"/>
          <w:szCs w:val="24"/>
        </w:rPr>
        <w:lastRenderedPageBreak/>
        <w:t xml:space="preserve">There are several </w:t>
      </w:r>
      <w:r w:rsidR="0005306C" w:rsidRPr="008420B1">
        <w:rPr>
          <w:rFonts w:asciiTheme="majorHAnsi" w:hAnsiTheme="majorHAnsi" w:cstheme="majorHAnsi"/>
          <w:sz w:val="24"/>
          <w:szCs w:val="24"/>
        </w:rPr>
        <w:t>models of access control, the main ones being:</w:t>
      </w:r>
    </w:p>
    <w:p w14:paraId="385BD75F" w14:textId="77777777" w:rsidR="0005306C" w:rsidRPr="008420B1" w:rsidRDefault="0005306C" w:rsidP="0005306C">
      <w:pPr>
        <w:rPr>
          <w:rFonts w:asciiTheme="majorHAnsi" w:hAnsiTheme="majorHAnsi" w:cstheme="majorHAnsi"/>
          <w:sz w:val="24"/>
          <w:szCs w:val="24"/>
        </w:rPr>
      </w:pPr>
      <w:r w:rsidRPr="008420B1">
        <w:rPr>
          <w:rFonts w:asciiTheme="majorHAnsi" w:hAnsiTheme="majorHAnsi" w:cstheme="majorHAnsi"/>
          <w:b/>
          <w:bCs/>
          <w:sz w:val="24"/>
          <w:szCs w:val="24"/>
        </w:rPr>
        <w:t>Mandatory Access Control (MAC):</w:t>
      </w:r>
      <w:r w:rsidRPr="008420B1">
        <w:rPr>
          <w:rFonts w:asciiTheme="majorHAnsi" w:hAnsiTheme="majorHAnsi" w:cstheme="majorHAnsi"/>
          <w:sz w:val="24"/>
          <w:szCs w:val="24"/>
        </w:rPr>
        <w:t xml:space="preserve"> It's like a central system boss that assigns security levels to resources based on user clearances or device credentials. It's commonly used in places like the government and military.</w:t>
      </w:r>
    </w:p>
    <w:p w14:paraId="6C4366F3" w14:textId="77777777" w:rsidR="0005306C" w:rsidRPr="008420B1" w:rsidRDefault="0005306C" w:rsidP="0005306C">
      <w:pPr>
        <w:rPr>
          <w:rFonts w:asciiTheme="majorHAnsi" w:hAnsiTheme="majorHAnsi" w:cstheme="majorHAnsi"/>
          <w:sz w:val="24"/>
          <w:szCs w:val="24"/>
        </w:rPr>
      </w:pPr>
      <w:r w:rsidRPr="008420B1">
        <w:rPr>
          <w:rFonts w:asciiTheme="majorHAnsi" w:hAnsiTheme="majorHAnsi" w:cstheme="majorHAnsi"/>
          <w:b/>
          <w:bCs/>
          <w:sz w:val="24"/>
          <w:szCs w:val="24"/>
        </w:rPr>
        <w:t>Discretionary Access Control (DAC):</w:t>
      </w:r>
      <w:r w:rsidRPr="008420B1">
        <w:rPr>
          <w:rFonts w:asciiTheme="majorHAnsi" w:hAnsiTheme="majorHAnsi" w:cstheme="majorHAnsi"/>
          <w:sz w:val="24"/>
          <w:szCs w:val="24"/>
        </w:rPr>
        <w:t xml:space="preserve"> Think of it as each room having its own rules set by the owner or manager. Here, system owners or admins decide who or what can access resources.</w:t>
      </w:r>
    </w:p>
    <w:p w14:paraId="2A5EEE07" w14:textId="77777777" w:rsidR="0005306C" w:rsidRPr="008420B1" w:rsidRDefault="0005306C" w:rsidP="0005306C">
      <w:pPr>
        <w:rPr>
          <w:rFonts w:asciiTheme="majorHAnsi" w:hAnsiTheme="majorHAnsi" w:cstheme="majorHAnsi"/>
          <w:sz w:val="24"/>
          <w:szCs w:val="24"/>
        </w:rPr>
      </w:pPr>
      <w:r w:rsidRPr="008420B1">
        <w:rPr>
          <w:rFonts w:asciiTheme="majorHAnsi" w:hAnsiTheme="majorHAnsi" w:cstheme="majorHAnsi"/>
          <w:b/>
          <w:bCs/>
          <w:sz w:val="24"/>
          <w:szCs w:val="24"/>
        </w:rPr>
        <w:t>Role-Based Access Control (RBAC)</w:t>
      </w:r>
      <w:r w:rsidRPr="008420B1">
        <w:rPr>
          <w:rFonts w:asciiTheme="majorHAnsi" w:hAnsiTheme="majorHAnsi" w:cstheme="majorHAnsi"/>
          <w:sz w:val="24"/>
          <w:szCs w:val="24"/>
        </w:rPr>
        <w:t>: It's like access based on job titles rather than individual names. People get access based on their role in the organization, like a manager or an employee.</w:t>
      </w:r>
    </w:p>
    <w:p w14:paraId="691289B9" w14:textId="77777777" w:rsidR="0005306C" w:rsidRPr="008420B1" w:rsidRDefault="0005306C" w:rsidP="0005306C">
      <w:pPr>
        <w:rPr>
          <w:rFonts w:asciiTheme="majorHAnsi" w:hAnsiTheme="majorHAnsi" w:cstheme="majorHAnsi"/>
          <w:sz w:val="24"/>
          <w:szCs w:val="24"/>
        </w:rPr>
      </w:pPr>
      <w:r w:rsidRPr="008420B1">
        <w:rPr>
          <w:rFonts w:asciiTheme="majorHAnsi" w:hAnsiTheme="majorHAnsi" w:cstheme="majorHAnsi"/>
          <w:b/>
          <w:bCs/>
          <w:sz w:val="24"/>
          <w:szCs w:val="24"/>
        </w:rPr>
        <w:t>Rule-Based Access Control</w:t>
      </w:r>
      <w:r w:rsidRPr="008420B1">
        <w:rPr>
          <w:rFonts w:asciiTheme="majorHAnsi" w:hAnsiTheme="majorHAnsi" w:cstheme="majorHAnsi"/>
          <w:sz w:val="24"/>
          <w:szCs w:val="24"/>
        </w:rPr>
        <w:t xml:space="preserve">: It's all about setting specific rules that govern who </w:t>
      </w:r>
      <w:proofErr w:type="gramStart"/>
      <w:r w:rsidRPr="008420B1">
        <w:rPr>
          <w:rFonts w:asciiTheme="majorHAnsi" w:hAnsiTheme="majorHAnsi" w:cstheme="majorHAnsi"/>
          <w:sz w:val="24"/>
          <w:szCs w:val="24"/>
        </w:rPr>
        <w:t>gets</w:t>
      </w:r>
      <w:proofErr w:type="gramEnd"/>
      <w:r w:rsidRPr="008420B1">
        <w:rPr>
          <w:rFonts w:asciiTheme="majorHAnsi" w:hAnsiTheme="majorHAnsi" w:cstheme="majorHAnsi"/>
          <w:sz w:val="24"/>
          <w:szCs w:val="24"/>
        </w:rPr>
        <w:t xml:space="preserve"> access. These rules can depend on different things, like what time it is or where someone's accessing from.</w:t>
      </w:r>
    </w:p>
    <w:p w14:paraId="4F97FC4A" w14:textId="67E2ACE7" w:rsidR="0005306C" w:rsidRPr="008420B1" w:rsidRDefault="0005306C" w:rsidP="0005306C">
      <w:pPr>
        <w:rPr>
          <w:rFonts w:asciiTheme="majorHAnsi" w:hAnsiTheme="majorHAnsi" w:cstheme="majorHAnsi"/>
          <w:sz w:val="24"/>
          <w:szCs w:val="24"/>
        </w:rPr>
      </w:pPr>
      <w:r w:rsidRPr="008420B1">
        <w:rPr>
          <w:rFonts w:asciiTheme="majorHAnsi" w:hAnsiTheme="majorHAnsi" w:cstheme="majorHAnsi"/>
          <w:b/>
          <w:bCs/>
          <w:sz w:val="24"/>
          <w:szCs w:val="24"/>
        </w:rPr>
        <w:t>Attribute-Based Access Control</w:t>
      </w:r>
      <w:r w:rsidRPr="008420B1">
        <w:rPr>
          <w:rFonts w:asciiTheme="majorHAnsi" w:hAnsiTheme="majorHAnsi" w:cstheme="majorHAnsi"/>
          <w:sz w:val="24"/>
          <w:szCs w:val="24"/>
        </w:rPr>
        <w:t>: This model checks access rights based on things like user details, system properties, and other conditions. It's like having different passwords for different situations.</w:t>
      </w:r>
    </w:p>
    <w:p w14:paraId="4E112E7E" w14:textId="77777777" w:rsidR="00060158" w:rsidRPr="008420B1" w:rsidRDefault="00060158" w:rsidP="00060158">
      <w:pPr>
        <w:rPr>
          <w:rFonts w:asciiTheme="majorHAnsi" w:hAnsiTheme="majorHAnsi" w:cstheme="majorHAnsi"/>
          <w:sz w:val="24"/>
          <w:szCs w:val="24"/>
        </w:rPr>
      </w:pPr>
      <w:r w:rsidRPr="008420B1">
        <w:rPr>
          <w:rFonts w:asciiTheme="majorHAnsi" w:hAnsiTheme="majorHAnsi" w:cstheme="majorHAnsi"/>
          <w:sz w:val="24"/>
          <w:szCs w:val="24"/>
        </w:rPr>
        <w:t>Various software and tools handle access control, often working together for identity and access management. They can operate on-site or in the cloud, managing internal or customer access. Examples include:</w:t>
      </w:r>
    </w:p>
    <w:p w14:paraId="77286DFB" w14:textId="77777777" w:rsidR="00060158" w:rsidRPr="008420B1" w:rsidRDefault="00060158" w:rsidP="00892FFA">
      <w:pPr>
        <w:pStyle w:val="ListParagraph"/>
        <w:numPr>
          <w:ilvl w:val="0"/>
          <w:numId w:val="2"/>
        </w:numPr>
        <w:rPr>
          <w:rFonts w:asciiTheme="majorHAnsi" w:hAnsiTheme="majorHAnsi" w:cstheme="majorHAnsi"/>
          <w:sz w:val="24"/>
          <w:szCs w:val="24"/>
        </w:rPr>
      </w:pPr>
      <w:r w:rsidRPr="008420B1">
        <w:rPr>
          <w:rFonts w:asciiTheme="majorHAnsi" w:hAnsiTheme="majorHAnsi" w:cstheme="majorHAnsi"/>
          <w:sz w:val="24"/>
          <w:szCs w:val="24"/>
        </w:rPr>
        <w:t>Reporting and monitoring apps</w:t>
      </w:r>
    </w:p>
    <w:p w14:paraId="65103124" w14:textId="77777777" w:rsidR="00060158" w:rsidRPr="008420B1" w:rsidRDefault="00060158" w:rsidP="00892FFA">
      <w:pPr>
        <w:pStyle w:val="ListParagraph"/>
        <w:numPr>
          <w:ilvl w:val="0"/>
          <w:numId w:val="2"/>
        </w:numPr>
        <w:rPr>
          <w:rFonts w:asciiTheme="majorHAnsi" w:hAnsiTheme="majorHAnsi" w:cstheme="majorHAnsi"/>
          <w:sz w:val="24"/>
          <w:szCs w:val="24"/>
        </w:rPr>
      </w:pPr>
      <w:r w:rsidRPr="008420B1">
        <w:rPr>
          <w:rFonts w:asciiTheme="majorHAnsi" w:hAnsiTheme="majorHAnsi" w:cstheme="majorHAnsi"/>
          <w:sz w:val="24"/>
          <w:szCs w:val="24"/>
        </w:rPr>
        <w:t>Password management tools</w:t>
      </w:r>
    </w:p>
    <w:p w14:paraId="393A0EC4" w14:textId="77777777" w:rsidR="00060158" w:rsidRPr="008420B1" w:rsidRDefault="00060158" w:rsidP="00892FFA">
      <w:pPr>
        <w:pStyle w:val="ListParagraph"/>
        <w:numPr>
          <w:ilvl w:val="0"/>
          <w:numId w:val="2"/>
        </w:numPr>
        <w:rPr>
          <w:rFonts w:asciiTheme="majorHAnsi" w:hAnsiTheme="majorHAnsi" w:cstheme="majorHAnsi"/>
          <w:sz w:val="24"/>
          <w:szCs w:val="24"/>
        </w:rPr>
      </w:pPr>
      <w:r w:rsidRPr="008420B1">
        <w:rPr>
          <w:rFonts w:asciiTheme="majorHAnsi" w:hAnsiTheme="majorHAnsi" w:cstheme="majorHAnsi"/>
          <w:sz w:val="24"/>
          <w:szCs w:val="24"/>
        </w:rPr>
        <w:t>Provisioning tools</w:t>
      </w:r>
    </w:p>
    <w:p w14:paraId="03554322" w14:textId="77777777" w:rsidR="00060158" w:rsidRPr="008420B1" w:rsidRDefault="00060158" w:rsidP="00892FFA">
      <w:pPr>
        <w:pStyle w:val="ListParagraph"/>
        <w:numPr>
          <w:ilvl w:val="0"/>
          <w:numId w:val="2"/>
        </w:numPr>
        <w:rPr>
          <w:rFonts w:asciiTheme="majorHAnsi" w:hAnsiTheme="majorHAnsi" w:cstheme="majorHAnsi"/>
          <w:sz w:val="24"/>
          <w:szCs w:val="24"/>
        </w:rPr>
      </w:pPr>
      <w:r w:rsidRPr="008420B1">
        <w:rPr>
          <w:rFonts w:asciiTheme="majorHAnsi" w:hAnsiTheme="majorHAnsi" w:cstheme="majorHAnsi"/>
          <w:sz w:val="24"/>
          <w:szCs w:val="24"/>
        </w:rPr>
        <w:t>Identity repositories</w:t>
      </w:r>
    </w:p>
    <w:p w14:paraId="78FD1F3A" w14:textId="77777777" w:rsidR="00060158" w:rsidRPr="008420B1" w:rsidRDefault="00060158" w:rsidP="00892FFA">
      <w:pPr>
        <w:pStyle w:val="ListParagraph"/>
        <w:numPr>
          <w:ilvl w:val="0"/>
          <w:numId w:val="2"/>
        </w:numPr>
        <w:rPr>
          <w:rFonts w:asciiTheme="majorHAnsi" w:hAnsiTheme="majorHAnsi" w:cstheme="majorHAnsi"/>
          <w:sz w:val="24"/>
          <w:szCs w:val="24"/>
        </w:rPr>
      </w:pPr>
      <w:r w:rsidRPr="008420B1">
        <w:rPr>
          <w:rFonts w:asciiTheme="majorHAnsi" w:hAnsiTheme="majorHAnsi" w:cstheme="majorHAnsi"/>
          <w:sz w:val="24"/>
          <w:szCs w:val="24"/>
        </w:rPr>
        <w:t>Security policy enforcement tools</w:t>
      </w:r>
    </w:p>
    <w:p w14:paraId="21A3F6E6" w14:textId="20CC2059" w:rsidR="00060158" w:rsidRPr="008420B1" w:rsidRDefault="00060158" w:rsidP="00060158">
      <w:pPr>
        <w:rPr>
          <w:rFonts w:asciiTheme="majorHAnsi" w:hAnsiTheme="majorHAnsi" w:cstheme="majorHAnsi"/>
          <w:sz w:val="24"/>
          <w:szCs w:val="24"/>
        </w:rPr>
      </w:pPr>
      <w:r w:rsidRPr="008420B1">
        <w:rPr>
          <w:rFonts w:asciiTheme="majorHAnsi" w:hAnsiTheme="majorHAnsi" w:cstheme="majorHAnsi"/>
          <w:sz w:val="24"/>
          <w:szCs w:val="24"/>
        </w:rPr>
        <w:t xml:space="preserve">For instance, Microsoft Active Directory bundles most of these tools. Other popular IAM vendors include IBM, </w:t>
      </w:r>
      <w:proofErr w:type="spellStart"/>
      <w:r w:rsidRPr="008420B1">
        <w:rPr>
          <w:rFonts w:asciiTheme="majorHAnsi" w:hAnsiTheme="majorHAnsi" w:cstheme="majorHAnsi"/>
          <w:sz w:val="24"/>
          <w:szCs w:val="24"/>
        </w:rPr>
        <w:t>Idaptive</w:t>
      </w:r>
      <w:proofErr w:type="spellEnd"/>
      <w:r w:rsidRPr="008420B1">
        <w:rPr>
          <w:rFonts w:asciiTheme="majorHAnsi" w:hAnsiTheme="majorHAnsi" w:cstheme="majorHAnsi"/>
          <w:sz w:val="24"/>
          <w:szCs w:val="24"/>
        </w:rPr>
        <w:t>, and Okta.</w:t>
      </w:r>
      <w:r w:rsidR="000A755C" w:rsidRPr="008420B1">
        <w:rPr>
          <w:rFonts w:asciiTheme="majorHAnsi" w:hAnsiTheme="majorHAnsi" w:cstheme="majorHAnsi"/>
          <w:sz w:val="24"/>
          <w:szCs w:val="24"/>
        </w:rPr>
        <w:t xml:space="preserve"> </w:t>
      </w:r>
      <w:sdt>
        <w:sdtPr>
          <w:rPr>
            <w:rFonts w:asciiTheme="majorHAnsi" w:hAnsiTheme="majorHAnsi" w:cstheme="majorHAnsi"/>
            <w:sz w:val="24"/>
            <w:szCs w:val="24"/>
          </w:rPr>
          <w:id w:val="-702781880"/>
          <w:citation/>
        </w:sdtPr>
        <w:sdtContent>
          <w:r w:rsidR="000A755C" w:rsidRPr="008420B1">
            <w:rPr>
              <w:rFonts w:asciiTheme="majorHAnsi" w:hAnsiTheme="majorHAnsi" w:cstheme="majorHAnsi"/>
              <w:sz w:val="24"/>
              <w:szCs w:val="24"/>
            </w:rPr>
            <w:fldChar w:fldCharType="begin"/>
          </w:r>
          <w:r w:rsidR="000A755C" w:rsidRPr="008420B1">
            <w:rPr>
              <w:rFonts w:asciiTheme="majorHAnsi" w:hAnsiTheme="majorHAnsi" w:cstheme="majorHAnsi"/>
              <w:sz w:val="24"/>
              <w:szCs w:val="24"/>
            </w:rPr>
            <w:instrText xml:space="preserve"> CITATION tec22 \l 2057 </w:instrText>
          </w:r>
          <w:r w:rsidR="000A755C" w:rsidRPr="008420B1">
            <w:rPr>
              <w:rFonts w:asciiTheme="majorHAnsi" w:hAnsiTheme="majorHAnsi" w:cstheme="majorHAnsi"/>
              <w:sz w:val="24"/>
              <w:szCs w:val="24"/>
            </w:rPr>
            <w:fldChar w:fldCharType="separate"/>
          </w:r>
          <w:r w:rsidR="000A755C" w:rsidRPr="008420B1">
            <w:rPr>
              <w:rFonts w:asciiTheme="majorHAnsi" w:hAnsiTheme="majorHAnsi" w:cstheme="majorHAnsi"/>
              <w:noProof/>
              <w:sz w:val="24"/>
              <w:szCs w:val="24"/>
            </w:rPr>
            <w:t>[6]</w:t>
          </w:r>
          <w:r w:rsidR="000A755C" w:rsidRPr="008420B1">
            <w:rPr>
              <w:rFonts w:asciiTheme="majorHAnsi" w:hAnsiTheme="majorHAnsi" w:cstheme="majorHAnsi"/>
              <w:sz w:val="24"/>
              <w:szCs w:val="24"/>
            </w:rPr>
            <w:fldChar w:fldCharType="end"/>
          </w:r>
        </w:sdtContent>
      </w:sdt>
    </w:p>
    <w:p w14:paraId="2A43A5A8" w14:textId="7BFA7392" w:rsidR="00060158" w:rsidRPr="008420B1" w:rsidRDefault="00126D57" w:rsidP="007F6F30">
      <w:pPr>
        <w:pStyle w:val="Heading3"/>
        <w:rPr>
          <w:rFonts w:cstheme="majorHAnsi"/>
        </w:rPr>
      </w:pPr>
      <w:bookmarkStart w:id="8" w:name="_Toc153408671"/>
      <w:r w:rsidRPr="008420B1">
        <w:rPr>
          <w:rFonts w:cstheme="majorHAnsi"/>
        </w:rPr>
        <w:t>VPNS</w:t>
      </w:r>
      <w:bookmarkEnd w:id="8"/>
    </w:p>
    <w:p w14:paraId="3B54C956" w14:textId="642F3468" w:rsidR="00684DF5" w:rsidRPr="008420B1" w:rsidRDefault="00684DF5" w:rsidP="009470B0">
      <w:pPr>
        <w:rPr>
          <w:rFonts w:asciiTheme="majorHAnsi" w:hAnsiTheme="majorHAnsi" w:cstheme="majorHAnsi"/>
          <w:sz w:val="24"/>
          <w:szCs w:val="24"/>
        </w:rPr>
      </w:pPr>
      <w:r w:rsidRPr="008420B1">
        <w:rPr>
          <w:rFonts w:asciiTheme="majorHAnsi" w:hAnsiTheme="majorHAnsi" w:cstheme="majorHAnsi"/>
          <w:sz w:val="24"/>
          <w:szCs w:val="24"/>
        </w:rPr>
        <w:t>A virtual private network (VPN) is like a secret tunnel on the internet that keeps your online activities private. Originally created to safeguard personal data, VPNs are now used by businesses too. They work by hiding your information as it travels through the internet, keeping your identity anonymous. People use VPNs to protect their online actions, even on private Wi-Fi. For businesses, VPNs ensure only authorized employees can access company data online. They're handy for global companies, allowing secure data sharing among staff, no matter where they are. VPNs also protect against cyber-attacks and keep data safe, especially on public Wi-Fi networks.</w:t>
      </w:r>
    </w:p>
    <w:p w14:paraId="23BDC594" w14:textId="6F10EE11" w:rsidR="00940D11" w:rsidRPr="008420B1" w:rsidRDefault="009C5F0C" w:rsidP="009C5F0C">
      <w:pPr>
        <w:rPr>
          <w:rFonts w:asciiTheme="majorHAnsi" w:hAnsiTheme="majorHAnsi" w:cstheme="majorHAnsi"/>
          <w:sz w:val="24"/>
          <w:szCs w:val="24"/>
        </w:rPr>
      </w:pPr>
      <w:r w:rsidRPr="008420B1">
        <w:rPr>
          <w:rFonts w:asciiTheme="majorHAnsi" w:hAnsiTheme="majorHAnsi" w:cstheme="majorHAnsi"/>
          <w:sz w:val="24"/>
          <w:szCs w:val="24"/>
        </w:rPr>
        <w:t>V</w:t>
      </w:r>
      <w:r w:rsidRPr="008420B1">
        <w:rPr>
          <w:rFonts w:asciiTheme="majorHAnsi" w:hAnsiTheme="majorHAnsi" w:cstheme="majorHAnsi"/>
          <w:sz w:val="24"/>
          <w:szCs w:val="24"/>
        </w:rPr>
        <w:t>PNs function through a three-step process: data encryption, encapsulation in a secure tunnel, and decryption at the receiver's end without revealing the source. Originally, the internet was more concerned with data transmission efficiency than security. It prioritized moving data between points A and B swiftly, leaving it relatively vulnerable.</w:t>
      </w:r>
      <w:r w:rsidR="00600043" w:rsidRPr="008420B1">
        <w:rPr>
          <w:rFonts w:asciiTheme="majorHAnsi" w:hAnsiTheme="majorHAnsi" w:cstheme="majorHAnsi"/>
          <w:sz w:val="24"/>
          <w:szCs w:val="24"/>
        </w:rPr>
        <w:t xml:space="preserve"> </w:t>
      </w:r>
      <w:r w:rsidRPr="008420B1">
        <w:rPr>
          <w:rFonts w:asciiTheme="majorHAnsi" w:hAnsiTheme="majorHAnsi" w:cstheme="majorHAnsi"/>
          <w:sz w:val="24"/>
          <w:szCs w:val="24"/>
        </w:rPr>
        <w:t xml:space="preserve">VPNs offer a </w:t>
      </w:r>
      <w:r w:rsidRPr="008420B1">
        <w:rPr>
          <w:rFonts w:asciiTheme="majorHAnsi" w:hAnsiTheme="majorHAnsi" w:cstheme="majorHAnsi"/>
          <w:sz w:val="24"/>
          <w:szCs w:val="24"/>
        </w:rPr>
        <w:lastRenderedPageBreak/>
        <w:t>solution by encrypting data and securing it while traversing the internet, ensuring a safer online experience</w:t>
      </w:r>
      <w:r w:rsidR="00600043" w:rsidRPr="008420B1">
        <w:rPr>
          <w:rFonts w:asciiTheme="majorHAnsi" w:hAnsiTheme="majorHAnsi" w:cstheme="majorHAnsi"/>
          <w:sz w:val="24"/>
          <w:szCs w:val="24"/>
        </w:rPr>
        <w:t>.</w:t>
      </w:r>
    </w:p>
    <w:p w14:paraId="53122B0D" w14:textId="77777777" w:rsidR="003F0D48" w:rsidRPr="008420B1" w:rsidRDefault="003F0D48" w:rsidP="003F0D48">
      <w:pPr>
        <w:rPr>
          <w:rFonts w:asciiTheme="majorHAnsi" w:hAnsiTheme="majorHAnsi" w:cstheme="majorHAnsi"/>
          <w:sz w:val="24"/>
          <w:szCs w:val="24"/>
        </w:rPr>
      </w:pPr>
      <w:r w:rsidRPr="008420B1">
        <w:rPr>
          <w:rFonts w:asciiTheme="majorHAnsi" w:hAnsiTheme="majorHAnsi" w:cstheme="majorHAnsi"/>
          <w:sz w:val="24"/>
          <w:szCs w:val="24"/>
        </w:rPr>
        <w:t>VPNs offer more than just data security. They provide:</w:t>
      </w:r>
    </w:p>
    <w:p w14:paraId="5B99304A" w14:textId="77777777" w:rsidR="003F0D48" w:rsidRPr="008420B1" w:rsidRDefault="003F0D48" w:rsidP="003F0D48">
      <w:pPr>
        <w:rPr>
          <w:rFonts w:asciiTheme="majorHAnsi" w:hAnsiTheme="majorHAnsi" w:cstheme="majorHAnsi"/>
          <w:sz w:val="24"/>
          <w:szCs w:val="24"/>
        </w:rPr>
      </w:pPr>
      <w:r w:rsidRPr="008420B1">
        <w:rPr>
          <w:rFonts w:asciiTheme="majorHAnsi" w:hAnsiTheme="majorHAnsi" w:cstheme="majorHAnsi"/>
          <w:b/>
          <w:bCs/>
          <w:sz w:val="24"/>
          <w:szCs w:val="24"/>
        </w:rPr>
        <w:t>Enhanced Security</w:t>
      </w:r>
      <w:r w:rsidRPr="008420B1">
        <w:rPr>
          <w:rFonts w:asciiTheme="majorHAnsi" w:hAnsiTheme="majorHAnsi" w:cstheme="majorHAnsi"/>
          <w:sz w:val="24"/>
          <w:szCs w:val="24"/>
        </w:rPr>
        <w:t>: VPNs encrypt data, crucial in today's remote work landscape. With a surge in cyber threats, cybersecurity investments have seen a substantial increase. For instance, a pandemic-induced phishing campaign led to a higher growth projection in the cybersecurity market.</w:t>
      </w:r>
    </w:p>
    <w:p w14:paraId="58D1B598" w14:textId="77777777" w:rsidR="003F0D48" w:rsidRPr="008420B1" w:rsidRDefault="003F0D48" w:rsidP="003F0D48">
      <w:pPr>
        <w:rPr>
          <w:rFonts w:asciiTheme="majorHAnsi" w:hAnsiTheme="majorHAnsi" w:cstheme="majorHAnsi"/>
          <w:sz w:val="24"/>
          <w:szCs w:val="24"/>
        </w:rPr>
      </w:pPr>
      <w:r w:rsidRPr="008420B1">
        <w:rPr>
          <w:rFonts w:asciiTheme="majorHAnsi" w:hAnsiTheme="majorHAnsi" w:cstheme="majorHAnsi"/>
          <w:b/>
          <w:bCs/>
          <w:sz w:val="24"/>
          <w:szCs w:val="24"/>
        </w:rPr>
        <w:t>Remote Work Enablement</w:t>
      </w:r>
      <w:r w:rsidRPr="008420B1">
        <w:rPr>
          <w:rFonts w:asciiTheme="majorHAnsi" w:hAnsiTheme="majorHAnsi" w:cstheme="majorHAnsi"/>
          <w:sz w:val="24"/>
          <w:szCs w:val="24"/>
        </w:rPr>
        <w:t>: Remote work has gained significance, with a predicted rise in remote working hours. VPNs allow secure remote access, boosting productivity and enabling safe file sharing, regardless of the employee's location.</w:t>
      </w:r>
    </w:p>
    <w:p w14:paraId="1CF96594" w14:textId="5F61BAC0" w:rsidR="003F0D48" w:rsidRPr="008420B1" w:rsidRDefault="003F0D48" w:rsidP="003F0D48">
      <w:pPr>
        <w:rPr>
          <w:rFonts w:asciiTheme="majorHAnsi" w:hAnsiTheme="majorHAnsi" w:cstheme="majorHAnsi"/>
          <w:sz w:val="24"/>
          <w:szCs w:val="24"/>
        </w:rPr>
      </w:pPr>
      <w:r w:rsidRPr="008420B1">
        <w:rPr>
          <w:rFonts w:asciiTheme="majorHAnsi" w:hAnsiTheme="majorHAnsi" w:cstheme="majorHAnsi"/>
          <w:b/>
          <w:bCs/>
          <w:sz w:val="24"/>
          <w:szCs w:val="24"/>
        </w:rPr>
        <w:t>Cost-Effective Performance</w:t>
      </w:r>
      <w:r w:rsidRPr="008420B1">
        <w:rPr>
          <w:rFonts w:asciiTheme="majorHAnsi" w:hAnsiTheme="majorHAnsi" w:cstheme="majorHAnsi"/>
          <w:sz w:val="24"/>
          <w:szCs w:val="24"/>
        </w:rPr>
        <w:t>: VPN investments are adaptable to businesses of various sizes. Their scalability aligns with business growth, ensuring business continuity and secure access for remote workers worldwide.</w:t>
      </w:r>
    </w:p>
    <w:p w14:paraId="41EFBA52" w14:textId="0372B031" w:rsidR="00180473" w:rsidRPr="008420B1" w:rsidRDefault="00180473" w:rsidP="009470B0">
      <w:pPr>
        <w:rPr>
          <w:rFonts w:asciiTheme="majorHAnsi" w:hAnsiTheme="majorHAnsi" w:cstheme="majorHAnsi"/>
          <w:sz w:val="24"/>
          <w:szCs w:val="24"/>
        </w:rPr>
      </w:pPr>
      <w:r w:rsidRPr="008420B1">
        <w:rPr>
          <w:rFonts w:asciiTheme="majorHAnsi" w:hAnsiTheme="majorHAnsi" w:cstheme="majorHAnsi"/>
          <w:sz w:val="24"/>
          <w:szCs w:val="24"/>
        </w:rPr>
        <w:t>There are several different types of VPNs such as:</w:t>
      </w:r>
    </w:p>
    <w:p w14:paraId="1E1BF6BF" w14:textId="538794C5"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Remote Access VPNs</w:t>
      </w:r>
      <w:r w:rsidRPr="008420B1">
        <w:rPr>
          <w:rFonts w:asciiTheme="majorHAnsi" w:hAnsiTheme="majorHAnsi" w:cstheme="majorHAnsi"/>
          <w:sz w:val="24"/>
          <w:szCs w:val="24"/>
        </w:rPr>
        <w:t>:</w:t>
      </w:r>
      <w:r w:rsidRPr="008420B1">
        <w:rPr>
          <w:rFonts w:asciiTheme="majorHAnsi" w:hAnsiTheme="majorHAnsi" w:cstheme="majorHAnsi"/>
          <w:sz w:val="24"/>
          <w:szCs w:val="24"/>
        </w:rPr>
        <w:t xml:space="preserve"> </w:t>
      </w:r>
      <w:r w:rsidRPr="008420B1">
        <w:rPr>
          <w:rFonts w:asciiTheme="majorHAnsi" w:hAnsiTheme="majorHAnsi" w:cstheme="majorHAnsi"/>
          <w:sz w:val="24"/>
          <w:szCs w:val="24"/>
        </w:rPr>
        <w:t>Remote-access VPNs establish a secure connection between a corporate network and personal or company devices used by remote employees. This enables remote workers to access company resources securely, replicating the experience of being physically present within the office network.</w:t>
      </w:r>
    </w:p>
    <w:p w14:paraId="58B281F0" w14:textId="2E3C1F40"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Site-to-Site VPNs</w:t>
      </w:r>
      <w:r w:rsidRPr="008420B1">
        <w:rPr>
          <w:rFonts w:asciiTheme="majorHAnsi" w:hAnsiTheme="majorHAnsi" w:cstheme="majorHAnsi"/>
          <w:sz w:val="24"/>
          <w:szCs w:val="24"/>
        </w:rPr>
        <w:t>:</w:t>
      </w:r>
      <w:r w:rsidRPr="008420B1">
        <w:rPr>
          <w:rFonts w:asciiTheme="majorHAnsi" w:hAnsiTheme="majorHAnsi" w:cstheme="majorHAnsi"/>
          <w:sz w:val="24"/>
          <w:szCs w:val="24"/>
        </w:rPr>
        <w:t xml:space="preserve"> </w:t>
      </w:r>
      <w:r w:rsidRPr="008420B1">
        <w:rPr>
          <w:rFonts w:asciiTheme="majorHAnsi" w:hAnsiTheme="majorHAnsi" w:cstheme="majorHAnsi"/>
          <w:sz w:val="24"/>
          <w:szCs w:val="24"/>
        </w:rPr>
        <w:t>Designed for enterprises operating across multiple fixed locations, these VPNs allow secure data sharing among different sites. They are complex, require specialized hardware, and come in two types:</w:t>
      </w:r>
    </w:p>
    <w:p w14:paraId="6AEE6947" w14:textId="797BABB1"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Intranet-based Site-to-Site VPNs</w:t>
      </w:r>
      <w:r w:rsidRPr="008420B1">
        <w:rPr>
          <w:rFonts w:asciiTheme="majorHAnsi" w:hAnsiTheme="majorHAnsi" w:cstheme="majorHAnsi"/>
          <w:sz w:val="24"/>
          <w:szCs w:val="24"/>
        </w:rPr>
        <w:t>: Connect an organization's internal networks, linking headquarters with regional office</w:t>
      </w:r>
      <w:r w:rsidR="0054604C" w:rsidRPr="008420B1">
        <w:rPr>
          <w:rFonts w:asciiTheme="majorHAnsi" w:hAnsiTheme="majorHAnsi" w:cstheme="majorHAnsi"/>
          <w:sz w:val="24"/>
          <w:szCs w:val="24"/>
        </w:rPr>
        <w:t>s.</w:t>
      </w:r>
    </w:p>
    <w:p w14:paraId="5749AF12" w14:textId="77777777"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Extranet VPNs</w:t>
      </w:r>
      <w:r w:rsidRPr="008420B1">
        <w:rPr>
          <w:rFonts w:asciiTheme="majorHAnsi" w:hAnsiTheme="majorHAnsi" w:cstheme="majorHAnsi"/>
          <w:sz w:val="24"/>
          <w:szCs w:val="24"/>
        </w:rPr>
        <w:t>: Facilitate collaboration between different organizations' intranets for specific projects or partnerships.</w:t>
      </w:r>
    </w:p>
    <w:p w14:paraId="3E4061CA" w14:textId="717C47F2"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Client-Based VPNs</w:t>
      </w:r>
      <w:r w:rsidRPr="008420B1">
        <w:rPr>
          <w:rFonts w:asciiTheme="majorHAnsi" w:hAnsiTheme="majorHAnsi" w:cstheme="majorHAnsi"/>
          <w:sz w:val="24"/>
          <w:szCs w:val="24"/>
        </w:rPr>
        <w:t>:</w:t>
      </w:r>
      <w:r w:rsidR="0054604C" w:rsidRPr="008420B1">
        <w:rPr>
          <w:rFonts w:asciiTheme="majorHAnsi" w:hAnsiTheme="majorHAnsi" w:cstheme="majorHAnsi"/>
          <w:sz w:val="24"/>
          <w:szCs w:val="24"/>
        </w:rPr>
        <w:t xml:space="preserve"> </w:t>
      </w:r>
      <w:r w:rsidRPr="008420B1">
        <w:rPr>
          <w:rFonts w:asciiTheme="majorHAnsi" w:hAnsiTheme="majorHAnsi" w:cstheme="majorHAnsi"/>
          <w:sz w:val="24"/>
          <w:szCs w:val="24"/>
        </w:rPr>
        <w:t>Users establish a connection to a remote network using specialized software. Upon authentication, an encrypted link is established, providing a secure pathway for accessing company data from various locations.</w:t>
      </w:r>
    </w:p>
    <w:p w14:paraId="6502B6D1" w14:textId="2D467C12"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Network-Based VPNs</w:t>
      </w:r>
      <w:r w:rsidRPr="008420B1">
        <w:rPr>
          <w:rFonts w:asciiTheme="majorHAnsi" w:hAnsiTheme="majorHAnsi" w:cstheme="majorHAnsi"/>
          <w:sz w:val="24"/>
          <w:szCs w:val="24"/>
        </w:rPr>
        <w:t>:</w:t>
      </w:r>
      <w:r w:rsidR="0054604C" w:rsidRPr="008420B1">
        <w:rPr>
          <w:rFonts w:asciiTheme="majorHAnsi" w:hAnsiTheme="majorHAnsi" w:cstheme="majorHAnsi"/>
          <w:sz w:val="24"/>
          <w:szCs w:val="24"/>
        </w:rPr>
        <w:t xml:space="preserve"> </w:t>
      </w:r>
      <w:r w:rsidRPr="008420B1">
        <w:rPr>
          <w:rFonts w:asciiTheme="majorHAnsi" w:hAnsiTheme="majorHAnsi" w:cstheme="majorHAnsi"/>
          <w:sz w:val="24"/>
          <w:szCs w:val="24"/>
        </w:rPr>
        <w:t>These VPNs create secure connections between two networks over an untrusted network, like the internet. Examples include:</w:t>
      </w:r>
    </w:p>
    <w:p w14:paraId="26696416" w14:textId="77777777"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IPsec Tunnels</w:t>
      </w:r>
      <w:r w:rsidRPr="008420B1">
        <w:rPr>
          <w:rFonts w:asciiTheme="majorHAnsi" w:hAnsiTheme="majorHAnsi" w:cstheme="majorHAnsi"/>
          <w:sz w:val="24"/>
          <w:szCs w:val="24"/>
        </w:rPr>
        <w:t>: Securely encrypt data transmitted between networks.</w:t>
      </w:r>
    </w:p>
    <w:p w14:paraId="34316BAC" w14:textId="77777777" w:rsidR="0018790F"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Dynamic Multipoint VPNs (DMVPN):</w:t>
      </w:r>
      <w:r w:rsidRPr="008420B1">
        <w:rPr>
          <w:rFonts w:asciiTheme="majorHAnsi" w:hAnsiTheme="majorHAnsi" w:cstheme="majorHAnsi"/>
          <w:sz w:val="24"/>
          <w:szCs w:val="24"/>
        </w:rPr>
        <w:t xml:space="preserve"> Allow direct communication within a network cloud.</w:t>
      </w:r>
    </w:p>
    <w:p w14:paraId="1BAD2817" w14:textId="4AB0E75F" w:rsidR="00180473" w:rsidRPr="008420B1" w:rsidRDefault="0018790F" w:rsidP="0018790F">
      <w:pPr>
        <w:rPr>
          <w:rFonts w:asciiTheme="majorHAnsi" w:hAnsiTheme="majorHAnsi" w:cstheme="majorHAnsi"/>
          <w:sz w:val="24"/>
          <w:szCs w:val="24"/>
        </w:rPr>
      </w:pPr>
      <w:r w:rsidRPr="008420B1">
        <w:rPr>
          <w:rFonts w:asciiTheme="majorHAnsi" w:hAnsiTheme="majorHAnsi" w:cstheme="majorHAnsi"/>
          <w:b/>
          <w:bCs/>
          <w:sz w:val="24"/>
          <w:szCs w:val="24"/>
        </w:rPr>
        <w:t>MPLS-based L3VPNs</w:t>
      </w:r>
      <w:r w:rsidRPr="008420B1">
        <w:rPr>
          <w:rFonts w:asciiTheme="majorHAnsi" w:hAnsiTheme="majorHAnsi" w:cstheme="majorHAnsi"/>
          <w:sz w:val="24"/>
          <w:szCs w:val="24"/>
        </w:rPr>
        <w:t>: Use Multiprotocol Label Switching to virtually segment shared physical networks</w:t>
      </w:r>
      <w:r w:rsidR="00043C12" w:rsidRPr="008420B1">
        <w:rPr>
          <w:rFonts w:asciiTheme="majorHAnsi" w:hAnsiTheme="majorHAnsi" w:cstheme="majorHAnsi"/>
          <w:sz w:val="24"/>
          <w:szCs w:val="24"/>
        </w:rPr>
        <w:t>.</w:t>
      </w:r>
      <w:sdt>
        <w:sdtPr>
          <w:rPr>
            <w:rFonts w:asciiTheme="majorHAnsi" w:hAnsiTheme="majorHAnsi" w:cstheme="majorHAnsi"/>
            <w:sz w:val="24"/>
            <w:szCs w:val="24"/>
          </w:rPr>
          <w:id w:val="54977744"/>
          <w:citation/>
        </w:sdtPr>
        <w:sdtContent>
          <w:r w:rsidR="00043C12" w:rsidRPr="008420B1">
            <w:rPr>
              <w:rFonts w:asciiTheme="majorHAnsi" w:hAnsiTheme="majorHAnsi" w:cstheme="majorHAnsi"/>
              <w:sz w:val="24"/>
              <w:szCs w:val="24"/>
            </w:rPr>
            <w:fldChar w:fldCharType="begin"/>
          </w:r>
          <w:r w:rsidR="00043C12" w:rsidRPr="008420B1">
            <w:rPr>
              <w:rFonts w:asciiTheme="majorHAnsi" w:hAnsiTheme="majorHAnsi" w:cstheme="majorHAnsi"/>
              <w:sz w:val="24"/>
              <w:szCs w:val="24"/>
            </w:rPr>
            <w:instrText xml:space="preserve"> CITATION Rut21 \l 2057 </w:instrText>
          </w:r>
          <w:r w:rsidR="00043C12" w:rsidRPr="008420B1">
            <w:rPr>
              <w:rFonts w:asciiTheme="majorHAnsi" w:hAnsiTheme="majorHAnsi" w:cstheme="majorHAnsi"/>
              <w:sz w:val="24"/>
              <w:szCs w:val="24"/>
            </w:rPr>
            <w:fldChar w:fldCharType="separate"/>
          </w:r>
          <w:r w:rsidR="00043C12" w:rsidRPr="008420B1">
            <w:rPr>
              <w:rFonts w:asciiTheme="majorHAnsi" w:hAnsiTheme="majorHAnsi" w:cstheme="majorHAnsi"/>
              <w:noProof/>
              <w:sz w:val="24"/>
              <w:szCs w:val="24"/>
            </w:rPr>
            <w:t xml:space="preserve"> [7]</w:t>
          </w:r>
          <w:r w:rsidR="00043C12" w:rsidRPr="008420B1">
            <w:rPr>
              <w:rFonts w:asciiTheme="majorHAnsi" w:hAnsiTheme="majorHAnsi" w:cstheme="majorHAnsi"/>
              <w:sz w:val="24"/>
              <w:szCs w:val="24"/>
            </w:rPr>
            <w:fldChar w:fldCharType="end"/>
          </w:r>
        </w:sdtContent>
      </w:sdt>
    </w:p>
    <w:p w14:paraId="7242B7E1" w14:textId="387DD759" w:rsidR="00940D11" w:rsidRPr="008420B1" w:rsidRDefault="004B5542" w:rsidP="004B5542">
      <w:pPr>
        <w:pStyle w:val="Heading2"/>
        <w:rPr>
          <w:rFonts w:cstheme="majorHAnsi"/>
          <w:sz w:val="24"/>
          <w:szCs w:val="24"/>
        </w:rPr>
      </w:pPr>
      <w:bookmarkStart w:id="9" w:name="_Toc153408672"/>
      <w:r w:rsidRPr="008420B1">
        <w:rPr>
          <w:rFonts w:cstheme="majorHAnsi"/>
          <w:sz w:val="24"/>
          <w:szCs w:val="24"/>
        </w:rPr>
        <w:t>Implementing Information Security</w:t>
      </w:r>
      <w:bookmarkEnd w:id="9"/>
    </w:p>
    <w:p w14:paraId="00EE3245" w14:textId="77777777" w:rsidR="00223193" w:rsidRPr="008420B1" w:rsidRDefault="00223193" w:rsidP="00223193">
      <w:pPr>
        <w:rPr>
          <w:rFonts w:asciiTheme="majorHAnsi" w:hAnsiTheme="majorHAnsi" w:cstheme="majorHAnsi"/>
          <w:sz w:val="24"/>
          <w:szCs w:val="24"/>
        </w:rPr>
      </w:pPr>
    </w:p>
    <w:p w14:paraId="5B866E1A" w14:textId="1030869A" w:rsidR="00554B96" w:rsidRPr="008420B1" w:rsidRDefault="00DD4965" w:rsidP="00DD4965">
      <w:pPr>
        <w:rPr>
          <w:rFonts w:asciiTheme="majorHAnsi" w:hAnsiTheme="majorHAnsi" w:cstheme="majorHAnsi"/>
          <w:sz w:val="24"/>
          <w:szCs w:val="24"/>
        </w:rPr>
      </w:pPr>
      <w:r w:rsidRPr="008420B1">
        <w:rPr>
          <w:rFonts w:asciiTheme="majorHAnsi" w:hAnsiTheme="majorHAnsi" w:cstheme="majorHAnsi"/>
          <w:sz w:val="24"/>
          <w:szCs w:val="24"/>
        </w:rPr>
        <w:lastRenderedPageBreak/>
        <w:t>An Information Security Policy (ISP) functions as a rulebook governing the use of IT assets. It's pivotal for companies to establish these policies to ensure employees and users abide by security protocols, securing sensitive systems and information.</w:t>
      </w:r>
      <w:r w:rsidR="00223193" w:rsidRPr="008420B1">
        <w:rPr>
          <w:rFonts w:asciiTheme="majorHAnsi" w:hAnsiTheme="majorHAnsi" w:cstheme="majorHAnsi"/>
          <w:sz w:val="24"/>
          <w:szCs w:val="24"/>
        </w:rPr>
        <w:t xml:space="preserve"> </w:t>
      </w:r>
      <w:r w:rsidRPr="008420B1">
        <w:rPr>
          <w:rFonts w:asciiTheme="majorHAnsi" w:hAnsiTheme="majorHAnsi" w:cstheme="majorHAnsi"/>
          <w:sz w:val="24"/>
          <w:szCs w:val="24"/>
        </w:rPr>
        <w:t>Crafting an effective security policy and enforcing compliance are key in preventing and handling security threats. Consistently updating the policy based on company shifts, emerging threats, past breach insights, and security tool updates bolsters its efficacy.</w:t>
      </w:r>
      <w:r w:rsidR="00223193" w:rsidRPr="008420B1">
        <w:rPr>
          <w:rFonts w:asciiTheme="majorHAnsi" w:hAnsiTheme="majorHAnsi" w:cstheme="majorHAnsi"/>
          <w:sz w:val="24"/>
          <w:szCs w:val="24"/>
        </w:rPr>
        <w:t xml:space="preserve"> </w:t>
      </w:r>
      <w:r w:rsidRPr="008420B1">
        <w:rPr>
          <w:rFonts w:asciiTheme="majorHAnsi" w:hAnsiTheme="majorHAnsi" w:cstheme="majorHAnsi"/>
          <w:sz w:val="24"/>
          <w:szCs w:val="24"/>
        </w:rPr>
        <w:t>A pragmatic and logical approach is vital in shaping the information security strategy. Implementing a system of exceptions, along with an approval process, allows for deviations from rules in specific circumstances to meet the varied needs and urgencies of different departments.</w:t>
      </w:r>
    </w:p>
    <w:p w14:paraId="605FA38C" w14:textId="77777777" w:rsidR="00270DE5" w:rsidRPr="008420B1" w:rsidRDefault="00270DE5" w:rsidP="00270DE5">
      <w:pPr>
        <w:rPr>
          <w:rFonts w:asciiTheme="majorHAnsi" w:hAnsiTheme="majorHAnsi" w:cstheme="majorHAnsi"/>
          <w:sz w:val="24"/>
          <w:szCs w:val="24"/>
        </w:rPr>
      </w:pPr>
      <w:r w:rsidRPr="008420B1">
        <w:rPr>
          <w:rFonts w:asciiTheme="majorHAnsi" w:hAnsiTheme="majorHAnsi" w:cstheme="majorHAnsi"/>
          <w:sz w:val="24"/>
          <w:szCs w:val="24"/>
        </w:rPr>
        <w:t>In information security, we rely on three main principles known as the CIA Triad: confidentiality, integrity, and availability (CIA). Here's a breakdown:</w:t>
      </w:r>
    </w:p>
    <w:p w14:paraId="50122A0B" w14:textId="77777777" w:rsidR="00270DE5" w:rsidRPr="008420B1" w:rsidRDefault="00270DE5" w:rsidP="00270DE5">
      <w:pPr>
        <w:rPr>
          <w:rFonts w:asciiTheme="majorHAnsi" w:hAnsiTheme="majorHAnsi" w:cstheme="majorHAnsi"/>
          <w:sz w:val="24"/>
          <w:szCs w:val="24"/>
        </w:rPr>
      </w:pPr>
    </w:p>
    <w:p w14:paraId="58AD84D4" w14:textId="77777777" w:rsidR="00270DE5" w:rsidRPr="008420B1" w:rsidRDefault="00270DE5" w:rsidP="00270DE5">
      <w:pPr>
        <w:pStyle w:val="ListParagraph"/>
        <w:numPr>
          <w:ilvl w:val="0"/>
          <w:numId w:val="3"/>
        </w:numPr>
        <w:rPr>
          <w:rFonts w:asciiTheme="majorHAnsi" w:hAnsiTheme="majorHAnsi" w:cstheme="majorHAnsi"/>
          <w:sz w:val="24"/>
          <w:szCs w:val="24"/>
        </w:rPr>
      </w:pPr>
      <w:r w:rsidRPr="008420B1">
        <w:rPr>
          <w:rFonts w:asciiTheme="majorHAnsi" w:hAnsiTheme="majorHAnsi" w:cstheme="majorHAnsi"/>
          <w:b/>
          <w:bCs/>
          <w:sz w:val="24"/>
          <w:szCs w:val="24"/>
        </w:rPr>
        <w:t>Confidentiality</w:t>
      </w:r>
      <w:r w:rsidRPr="008420B1">
        <w:rPr>
          <w:rFonts w:asciiTheme="majorHAnsi" w:hAnsiTheme="majorHAnsi" w:cstheme="majorHAnsi"/>
          <w:sz w:val="24"/>
          <w:szCs w:val="24"/>
        </w:rPr>
        <w:t>: This principle is all about keeping sensitive data private and accessible only to authorized users. The goal is to protect personal information from unauthorized access.</w:t>
      </w:r>
    </w:p>
    <w:p w14:paraId="503FD077" w14:textId="77777777" w:rsidR="00270DE5" w:rsidRPr="008420B1" w:rsidRDefault="00270DE5" w:rsidP="00270DE5">
      <w:pPr>
        <w:pStyle w:val="ListParagraph"/>
        <w:rPr>
          <w:rFonts w:asciiTheme="majorHAnsi" w:hAnsiTheme="majorHAnsi" w:cstheme="majorHAnsi"/>
          <w:sz w:val="24"/>
          <w:szCs w:val="24"/>
        </w:rPr>
      </w:pPr>
    </w:p>
    <w:p w14:paraId="3FEF3038" w14:textId="13CD90FC" w:rsidR="00270DE5" w:rsidRPr="008420B1" w:rsidRDefault="00270DE5" w:rsidP="00270DE5">
      <w:pPr>
        <w:pStyle w:val="ListParagraph"/>
        <w:numPr>
          <w:ilvl w:val="0"/>
          <w:numId w:val="3"/>
        </w:numPr>
        <w:rPr>
          <w:rFonts w:asciiTheme="majorHAnsi" w:hAnsiTheme="majorHAnsi" w:cstheme="majorHAnsi"/>
          <w:sz w:val="24"/>
          <w:szCs w:val="24"/>
        </w:rPr>
      </w:pPr>
      <w:r w:rsidRPr="008420B1">
        <w:rPr>
          <w:rFonts w:asciiTheme="majorHAnsi" w:hAnsiTheme="majorHAnsi" w:cstheme="majorHAnsi"/>
          <w:b/>
          <w:bCs/>
          <w:sz w:val="24"/>
          <w:szCs w:val="24"/>
        </w:rPr>
        <w:t>Integrity</w:t>
      </w:r>
      <w:r w:rsidRPr="008420B1">
        <w:rPr>
          <w:rFonts w:asciiTheme="majorHAnsi" w:hAnsiTheme="majorHAnsi" w:cstheme="majorHAnsi"/>
          <w:sz w:val="24"/>
          <w:szCs w:val="24"/>
        </w:rPr>
        <w:t>: Integrity ensures that data remains reliable and accurate. It guards against any unauthorized changes or alterations to the information, whether accidental or deliberate.</w:t>
      </w:r>
    </w:p>
    <w:p w14:paraId="59E20690" w14:textId="77777777" w:rsidR="00270DE5" w:rsidRPr="008420B1" w:rsidRDefault="00270DE5" w:rsidP="00270DE5">
      <w:pPr>
        <w:pStyle w:val="ListParagraph"/>
        <w:rPr>
          <w:rFonts w:asciiTheme="majorHAnsi" w:hAnsiTheme="majorHAnsi" w:cstheme="majorHAnsi"/>
          <w:sz w:val="24"/>
          <w:szCs w:val="24"/>
        </w:rPr>
      </w:pPr>
    </w:p>
    <w:p w14:paraId="14D8BD47" w14:textId="43352930" w:rsidR="00270DE5" w:rsidRPr="008420B1" w:rsidRDefault="00270DE5" w:rsidP="00270DE5">
      <w:pPr>
        <w:pStyle w:val="ListParagraph"/>
        <w:numPr>
          <w:ilvl w:val="0"/>
          <w:numId w:val="3"/>
        </w:numPr>
        <w:rPr>
          <w:rFonts w:asciiTheme="majorHAnsi" w:hAnsiTheme="majorHAnsi" w:cstheme="majorHAnsi"/>
          <w:sz w:val="24"/>
          <w:szCs w:val="24"/>
        </w:rPr>
      </w:pPr>
      <w:r w:rsidRPr="008420B1">
        <w:rPr>
          <w:rFonts w:asciiTheme="majorHAnsi" w:hAnsiTheme="majorHAnsi" w:cstheme="majorHAnsi"/>
          <w:b/>
          <w:bCs/>
          <w:sz w:val="24"/>
          <w:szCs w:val="24"/>
        </w:rPr>
        <w:t>Availability</w:t>
      </w:r>
      <w:r w:rsidRPr="008420B1">
        <w:rPr>
          <w:rFonts w:asciiTheme="majorHAnsi" w:hAnsiTheme="majorHAnsi" w:cstheme="majorHAnsi"/>
          <w:sz w:val="24"/>
          <w:szCs w:val="24"/>
        </w:rPr>
        <w:t>: Availability focuses on ensuring that systems and data are accessible whenever needed. It's crucial for keeping technology and data available for both organizational processes and the users who rely on them.</w:t>
      </w:r>
      <w:sdt>
        <w:sdtPr>
          <w:rPr>
            <w:rFonts w:asciiTheme="majorHAnsi" w:hAnsiTheme="majorHAnsi" w:cstheme="majorHAnsi"/>
            <w:sz w:val="24"/>
            <w:szCs w:val="24"/>
          </w:rPr>
          <w:id w:val="-720060792"/>
          <w:citation/>
        </w:sdtPr>
        <w:sdtContent>
          <w:r w:rsidR="004E651C" w:rsidRPr="008420B1">
            <w:rPr>
              <w:rFonts w:asciiTheme="majorHAnsi" w:hAnsiTheme="majorHAnsi" w:cstheme="majorHAnsi"/>
              <w:sz w:val="24"/>
              <w:szCs w:val="24"/>
            </w:rPr>
            <w:fldChar w:fldCharType="begin"/>
          </w:r>
          <w:r w:rsidR="004E651C" w:rsidRPr="008420B1">
            <w:rPr>
              <w:rFonts w:asciiTheme="majorHAnsi" w:hAnsiTheme="majorHAnsi" w:cstheme="majorHAnsi"/>
              <w:sz w:val="24"/>
              <w:szCs w:val="24"/>
            </w:rPr>
            <w:instrText xml:space="preserve"> CITATION imp23 \l 2057 </w:instrText>
          </w:r>
          <w:r w:rsidR="004E651C" w:rsidRPr="008420B1">
            <w:rPr>
              <w:rFonts w:asciiTheme="majorHAnsi" w:hAnsiTheme="majorHAnsi" w:cstheme="majorHAnsi"/>
              <w:sz w:val="24"/>
              <w:szCs w:val="24"/>
            </w:rPr>
            <w:fldChar w:fldCharType="separate"/>
          </w:r>
          <w:r w:rsidR="004E651C" w:rsidRPr="008420B1">
            <w:rPr>
              <w:rFonts w:asciiTheme="majorHAnsi" w:hAnsiTheme="majorHAnsi" w:cstheme="majorHAnsi"/>
              <w:noProof/>
              <w:sz w:val="24"/>
              <w:szCs w:val="24"/>
            </w:rPr>
            <w:t xml:space="preserve"> [8]</w:t>
          </w:r>
          <w:r w:rsidR="004E651C" w:rsidRPr="008420B1">
            <w:rPr>
              <w:rFonts w:asciiTheme="majorHAnsi" w:hAnsiTheme="majorHAnsi" w:cstheme="majorHAnsi"/>
              <w:sz w:val="24"/>
              <w:szCs w:val="24"/>
            </w:rPr>
            <w:fldChar w:fldCharType="end"/>
          </w:r>
        </w:sdtContent>
      </w:sdt>
    </w:p>
    <w:p w14:paraId="2A7B6B30" w14:textId="30DA7F35" w:rsidR="00F059BA" w:rsidRPr="008420B1" w:rsidRDefault="00767F19" w:rsidP="00767F19">
      <w:pPr>
        <w:pStyle w:val="ListParagraph"/>
        <w:jc w:val="center"/>
        <w:rPr>
          <w:rFonts w:asciiTheme="majorHAnsi" w:hAnsiTheme="majorHAnsi" w:cstheme="majorHAnsi"/>
          <w:sz w:val="24"/>
          <w:szCs w:val="24"/>
        </w:rPr>
      </w:pPr>
      <w:r w:rsidRPr="008420B1">
        <w:rPr>
          <w:rFonts w:asciiTheme="majorHAnsi" w:hAnsiTheme="majorHAnsi" w:cstheme="majorHAnsi"/>
          <w:noProof/>
          <w:sz w:val="24"/>
          <w:szCs w:val="24"/>
        </w:rPr>
        <w:drawing>
          <wp:inline distT="0" distB="0" distL="0" distR="0" wp14:anchorId="1A59DC50" wp14:editId="1498C461">
            <wp:extent cx="2368550" cy="2368550"/>
            <wp:effectExtent l="0" t="0" r="0" b="0"/>
            <wp:docPr id="1898647155"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47155" name="Graphic 1898647155"/>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2368550" cy="2368550"/>
                    </a:xfrm>
                    <a:prstGeom prst="rect">
                      <a:avLst/>
                    </a:prstGeom>
                  </pic:spPr>
                </pic:pic>
              </a:graphicData>
            </a:graphic>
          </wp:inline>
        </w:drawing>
      </w:r>
      <w:sdt>
        <w:sdtPr>
          <w:rPr>
            <w:rFonts w:asciiTheme="majorHAnsi" w:hAnsiTheme="majorHAnsi" w:cstheme="majorHAnsi"/>
            <w:sz w:val="24"/>
            <w:szCs w:val="24"/>
          </w:rPr>
          <w:id w:val="-815179824"/>
          <w:citation/>
        </w:sdtPr>
        <w:sdtContent>
          <w:r w:rsidR="004E651C" w:rsidRPr="008420B1">
            <w:rPr>
              <w:rFonts w:asciiTheme="majorHAnsi" w:hAnsiTheme="majorHAnsi" w:cstheme="majorHAnsi"/>
              <w:sz w:val="24"/>
              <w:szCs w:val="24"/>
            </w:rPr>
            <w:fldChar w:fldCharType="begin"/>
          </w:r>
          <w:r w:rsidR="004E651C" w:rsidRPr="008420B1">
            <w:rPr>
              <w:rFonts w:asciiTheme="majorHAnsi" w:hAnsiTheme="majorHAnsi" w:cstheme="majorHAnsi"/>
              <w:sz w:val="24"/>
              <w:szCs w:val="24"/>
            </w:rPr>
            <w:instrText xml:space="preserve"> CITATION imp23 \l 2057 </w:instrText>
          </w:r>
          <w:r w:rsidR="004E651C" w:rsidRPr="008420B1">
            <w:rPr>
              <w:rFonts w:asciiTheme="majorHAnsi" w:hAnsiTheme="majorHAnsi" w:cstheme="majorHAnsi"/>
              <w:sz w:val="24"/>
              <w:szCs w:val="24"/>
            </w:rPr>
            <w:fldChar w:fldCharType="separate"/>
          </w:r>
          <w:r w:rsidR="004E651C" w:rsidRPr="008420B1">
            <w:rPr>
              <w:rFonts w:asciiTheme="majorHAnsi" w:hAnsiTheme="majorHAnsi" w:cstheme="majorHAnsi"/>
              <w:noProof/>
              <w:sz w:val="24"/>
              <w:szCs w:val="24"/>
            </w:rPr>
            <w:t xml:space="preserve"> [8]</w:t>
          </w:r>
          <w:r w:rsidR="004E651C" w:rsidRPr="008420B1">
            <w:rPr>
              <w:rFonts w:asciiTheme="majorHAnsi" w:hAnsiTheme="majorHAnsi" w:cstheme="majorHAnsi"/>
              <w:sz w:val="24"/>
              <w:szCs w:val="24"/>
            </w:rPr>
            <w:fldChar w:fldCharType="end"/>
          </w:r>
        </w:sdtContent>
      </w:sdt>
    </w:p>
    <w:p w14:paraId="1FE4E03E" w14:textId="62E72BF9" w:rsidR="00F059BA" w:rsidRPr="008420B1" w:rsidRDefault="00F059BA" w:rsidP="00F059BA">
      <w:pPr>
        <w:rPr>
          <w:rFonts w:asciiTheme="majorHAnsi" w:hAnsiTheme="majorHAnsi" w:cstheme="majorHAnsi"/>
          <w:sz w:val="24"/>
          <w:szCs w:val="24"/>
        </w:rPr>
      </w:pPr>
    </w:p>
    <w:p w14:paraId="335FF299" w14:textId="015DE183" w:rsidR="00270DE5" w:rsidRPr="008420B1" w:rsidRDefault="00270DE5" w:rsidP="00942C39">
      <w:pPr>
        <w:pStyle w:val="Heading2"/>
        <w:rPr>
          <w:rFonts w:cstheme="majorHAnsi"/>
          <w:sz w:val="24"/>
          <w:szCs w:val="24"/>
        </w:rPr>
      </w:pPr>
      <w:r w:rsidRPr="008420B1">
        <w:rPr>
          <w:rFonts w:cstheme="majorHAnsi"/>
          <w:sz w:val="24"/>
          <w:szCs w:val="24"/>
        </w:rPr>
        <w:t xml:space="preserve"> </w:t>
      </w:r>
      <w:bookmarkStart w:id="10" w:name="_Toc153408673"/>
      <w:r w:rsidR="00942C39" w:rsidRPr="008420B1">
        <w:rPr>
          <w:rFonts w:cstheme="majorHAnsi"/>
          <w:sz w:val="24"/>
          <w:szCs w:val="24"/>
        </w:rPr>
        <w:t>Conclusion</w:t>
      </w:r>
      <w:bookmarkEnd w:id="10"/>
      <w:r w:rsidR="00942C39" w:rsidRPr="008420B1">
        <w:rPr>
          <w:rFonts w:cstheme="majorHAnsi"/>
          <w:sz w:val="24"/>
          <w:szCs w:val="24"/>
        </w:rPr>
        <w:t xml:space="preserve"> </w:t>
      </w:r>
    </w:p>
    <w:p w14:paraId="037AA10E" w14:textId="6E13ECE2" w:rsidR="00942C39" w:rsidRPr="008420B1" w:rsidRDefault="00942C39" w:rsidP="00942C39">
      <w:pPr>
        <w:rPr>
          <w:rFonts w:asciiTheme="majorHAnsi" w:hAnsiTheme="majorHAnsi" w:cstheme="majorHAnsi"/>
          <w:sz w:val="24"/>
          <w:szCs w:val="24"/>
        </w:rPr>
      </w:pPr>
      <w:r w:rsidRPr="008420B1">
        <w:rPr>
          <w:rFonts w:asciiTheme="majorHAnsi" w:hAnsiTheme="majorHAnsi" w:cstheme="majorHAnsi"/>
          <w:sz w:val="24"/>
          <w:szCs w:val="24"/>
        </w:rPr>
        <w:t xml:space="preserve">In conclusion, the fusion of security frameworks, technologies, and their implementation stands as the cornerstone of safeguarding organizational assets against cyber threats. Frameworks like ISO27000 and NIST lay out the blueprint for robust security measures, while </w:t>
      </w:r>
      <w:r w:rsidRPr="008420B1">
        <w:rPr>
          <w:rFonts w:asciiTheme="majorHAnsi" w:hAnsiTheme="majorHAnsi" w:cstheme="majorHAnsi"/>
          <w:sz w:val="24"/>
          <w:szCs w:val="24"/>
        </w:rPr>
        <w:lastRenderedPageBreak/>
        <w:t xml:space="preserve">practical technologies such as firewalls, access controls, and encryption tools manifest these principles into tangible </w:t>
      </w:r>
      <w:r w:rsidR="0005382E" w:rsidRPr="008420B1">
        <w:rPr>
          <w:rFonts w:asciiTheme="majorHAnsi" w:hAnsiTheme="majorHAnsi" w:cstheme="majorHAnsi"/>
          <w:sz w:val="24"/>
          <w:szCs w:val="24"/>
        </w:rPr>
        <w:t>defences</w:t>
      </w:r>
      <w:r w:rsidRPr="008420B1">
        <w:rPr>
          <w:rFonts w:asciiTheme="majorHAnsi" w:hAnsiTheme="majorHAnsi" w:cstheme="majorHAnsi"/>
          <w:sz w:val="24"/>
          <w:szCs w:val="24"/>
        </w:rPr>
        <w:t>.</w:t>
      </w:r>
    </w:p>
    <w:p w14:paraId="04AAEE18" w14:textId="5BC309B7" w:rsidR="00942C39" w:rsidRPr="008420B1" w:rsidRDefault="00942C39" w:rsidP="00942C39">
      <w:pPr>
        <w:rPr>
          <w:rFonts w:asciiTheme="majorHAnsi" w:hAnsiTheme="majorHAnsi" w:cstheme="majorHAnsi"/>
          <w:sz w:val="24"/>
          <w:szCs w:val="24"/>
        </w:rPr>
      </w:pPr>
      <w:r w:rsidRPr="008420B1">
        <w:rPr>
          <w:rFonts w:asciiTheme="majorHAnsi" w:hAnsiTheme="majorHAnsi" w:cstheme="majorHAnsi"/>
          <w:sz w:val="24"/>
          <w:szCs w:val="24"/>
        </w:rPr>
        <w:t xml:space="preserve">For a second-year university student, recognizing this interdependency offers profound insights into the intricate world of information security. It highlights the dynamic nature of cybersecurity and underscores the need to align theoretical frameworks with practical applications for robust </w:t>
      </w:r>
      <w:r w:rsidR="000C6965" w:rsidRPr="008420B1">
        <w:rPr>
          <w:rFonts w:asciiTheme="majorHAnsi" w:hAnsiTheme="majorHAnsi" w:cstheme="majorHAnsi"/>
          <w:sz w:val="24"/>
          <w:szCs w:val="24"/>
        </w:rPr>
        <w:t>defence</w:t>
      </w:r>
      <w:r w:rsidRPr="008420B1">
        <w:rPr>
          <w:rFonts w:asciiTheme="majorHAnsi" w:hAnsiTheme="majorHAnsi" w:cstheme="majorHAnsi"/>
          <w:sz w:val="24"/>
          <w:szCs w:val="24"/>
        </w:rPr>
        <w:t>.</w:t>
      </w:r>
    </w:p>
    <w:p w14:paraId="2C7CB190" w14:textId="77777777" w:rsidR="00942C39" w:rsidRPr="008420B1" w:rsidRDefault="00942C39" w:rsidP="00942C39">
      <w:pPr>
        <w:rPr>
          <w:rFonts w:asciiTheme="majorHAnsi" w:hAnsiTheme="majorHAnsi" w:cstheme="majorHAnsi"/>
          <w:sz w:val="24"/>
          <w:szCs w:val="24"/>
        </w:rPr>
      </w:pPr>
    </w:p>
    <w:p w14:paraId="022AF445" w14:textId="46B4A68C" w:rsidR="00942C39" w:rsidRPr="008420B1" w:rsidRDefault="00942C39" w:rsidP="00942C39">
      <w:pPr>
        <w:rPr>
          <w:rFonts w:asciiTheme="majorHAnsi" w:hAnsiTheme="majorHAnsi" w:cstheme="majorHAnsi"/>
          <w:sz w:val="24"/>
          <w:szCs w:val="24"/>
        </w:rPr>
      </w:pPr>
      <w:r w:rsidRPr="008420B1">
        <w:rPr>
          <w:rFonts w:asciiTheme="majorHAnsi" w:hAnsiTheme="majorHAnsi" w:cstheme="majorHAnsi"/>
          <w:sz w:val="24"/>
          <w:szCs w:val="24"/>
        </w:rPr>
        <w:t>Understanding this nexus not only underscores the complexity of security but also highlights its pivotal role in shielding vital information within organizations.</w:t>
      </w:r>
    </w:p>
    <w:p w14:paraId="54CF6C68" w14:textId="77777777" w:rsidR="000C6965" w:rsidRDefault="000C6965" w:rsidP="00942C39"/>
    <w:bookmarkStart w:id="11" w:name="_Toc153408674" w:displacedByCustomXml="next"/>
    <w:sdt>
      <w:sdtPr>
        <w:id w:val="517282035"/>
        <w:docPartObj>
          <w:docPartGallery w:val="Bibliographies"/>
          <w:docPartUnique/>
        </w:docPartObj>
      </w:sdtPr>
      <w:sdtEndPr>
        <w:rPr>
          <w:rFonts w:asciiTheme="minorHAnsi" w:eastAsiaTheme="minorEastAsia" w:hAnsiTheme="minorHAnsi" w:cstheme="minorBidi"/>
          <w:color w:val="auto"/>
          <w:sz w:val="22"/>
          <w:szCs w:val="22"/>
        </w:rPr>
      </w:sdtEndPr>
      <w:sdtContent>
        <w:p w14:paraId="5AF2EC0C" w14:textId="629BD5EC" w:rsidR="000C6965" w:rsidRDefault="000C6965">
          <w:pPr>
            <w:pStyle w:val="Heading1"/>
          </w:pPr>
          <w:r>
            <w:t>References</w:t>
          </w:r>
          <w:bookmarkEnd w:id="11"/>
        </w:p>
        <w:sdt>
          <w:sdtPr>
            <w:id w:val="-573587230"/>
            <w:bibliography/>
          </w:sdtPr>
          <w:sdtContent>
            <w:p w14:paraId="21004FE6" w14:textId="77777777" w:rsidR="000C6965" w:rsidRDefault="000C696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0C6965" w14:paraId="758FA9AC" w14:textId="77777777">
                <w:trPr>
                  <w:divId w:val="1100297309"/>
                  <w:tblCellSpacing w:w="15" w:type="dxa"/>
                </w:trPr>
                <w:tc>
                  <w:tcPr>
                    <w:tcW w:w="50" w:type="pct"/>
                    <w:hideMark/>
                  </w:tcPr>
                  <w:p w14:paraId="6416C858" w14:textId="42E6881B" w:rsidR="000C6965" w:rsidRDefault="000C6965">
                    <w:pPr>
                      <w:pStyle w:val="Bibliography"/>
                      <w:rPr>
                        <w:noProof/>
                        <w:kern w:val="0"/>
                        <w:sz w:val="24"/>
                        <w:szCs w:val="24"/>
                        <w14:ligatures w14:val="none"/>
                      </w:rPr>
                    </w:pPr>
                    <w:r>
                      <w:rPr>
                        <w:noProof/>
                      </w:rPr>
                      <w:t xml:space="preserve">[1] </w:t>
                    </w:r>
                  </w:p>
                </w:tc>
                <w:tc>
                  <w:tcPr>
                    <w:tcW w:w="0" w:type="auto"/>
                    <w:hideMark/>
                  </w:tcPr>
                  <w:p w14:paraId="5910D386" w14:textId="77777777" w:rsidR="000C6965" w:rsidRDefault="000C6965">
                    <w:pPr>
                      <w:pStyle w:val="Bibliography"/>
                      <w:rPr>
                        <w:noProof/>
                      </w:rPr>
                    </w:pPr>
                    <w:r>
                      <w:rPr>
                        <w:noProof/>
                      </w:rPr>
                      <w:t>“onetrust,” 12 sept 2022. [Online]. Available: https://www.onetrust.com/blog/iso-27001-vs-nist-cybersecurity-framework/#:~:text=ISO%2027001%20is%20an%20international,to%20a%20stronger%20security%20posture.. [Accessed 2023 12 04].</w:t>
                    </w:r>
                  </w:p>
                </w:tc>
              </w:tr>
              <w:tr w:rsidR="000C6965" w14:paraId="3E9D359D" w14:textId="77777777">
                <w:trPr>
                  <w:divId w:val="1100297309"/>
                  <w:tblCellSpacing w:w="15" w:type="dxa"/>
                </w:trPr>
                <w:tc>
                  <w:tcPr>
                    <w:tcW w:w="50" w:type="pct"/>
                    <w:hideMark/>
                  </w:tcPr>
                  <w:p w14:paraId="236D1E34" w14:textId="77777777" w:rsidR="000C6965" w:rsidRDefault="000C6965">
                    <w:pPr>
                      <w:pStyle w:val="Bibliography"/>
                      <w:rPr>
                        <w:noProof/>
                      </w:rPr>
                    </w:pPr>
                    <w:r>
                      <w:rPr>
                        <w:noProof/>
                      </w:rPr>
                      <w:t xml:space="preserve">[2] </w:t>
                    </w:r>
                  </w:p>
                </w:tc>
                <w:tc>
                  <w:tcPr>
                    <w:tcW w:w="0" w:type="auto"/>
                    <w:hideMark/>
                  </w:tcPr>
                  <w:p w14:paraId="2C2C67F7" w14:textId="77777777" w:rsidR="000C6965" w:rsidRDefault="000C6965">
                    <w:pPr>
                      <w:pStyle w:val="Bibliography"/>
                      <w:rPr>
                        <w:noProof/>
                      </w:rPr>
                    </w:pPr>
                    <w:r>
                      <w:rPr>
                        <w:noProof/>
                      </w:rPr>
                      <w:t>“rougelogics,” [Online]. Available: https://www.roguelogics.com/iso-27001-framework/. [Accessed 4 12 2023].</w:t>
                    </w:r>
                  </w:p>
                </w:tc>
              </w:tr>
              <w:tr w:rsidR="000C6965" w14:paraId="55DC7327" w14:textId="77777777">
                <w:trPr>
                  <w:divId w:val="1100297309"/>
                  <w:tblCellSpacing w:w="15" w:type="dxa"/>
                </w:trPr>
                <w:tc>
                  <w:tcPr>
                    <w:tcW w:w="50" w:type="pct"/>
                    <w:hideMark/>
                  </w:tcPr>
                  <w:p w14:paraId="301E9B6F" w14:textId="77777777" w:rsidR="000C6965" w:rsidRDefault="000C6965">
                    <w:pPr>
                      <w:pStyle w:val="Bibliography"/>
                      <w:rPr>
                        <w:noProof/>
                      </w:rPr>
                    </w:pPr>
                    <w:r>
                      <w:rPr>
                        <w:noProof/>
                      </w:rPr>
                      <w:t xml:space="preserve">[3] </w:t>
                    </w:r>
                  </w:p>
                </w:tc>
                <w:tc>
                  <w:tcPr>
                    <w:tcW w:w="0" w:type="auto"/>
                    <w:hideMark/>
                  </w:tcPr>
                  <w:p w14:paraId="213DAB2C" w14:textId="77777777" w:rsidR="000C6965" w:rsidRDefault="000C6965">
                    <w:pPr>
                      <w:pStyle w:val="Bibliography"/>
                      <w:rPr>
                        <w:noProof/>
                      </w:rPr>
                    </w:pPr>
                    <w:r>
                      <w:rPr>
                        <w:noProof/>
                      </w:rPr>
                      <w:t>cisco, “cisco,” [Online]. Available: https://www.cisco.com/c/en/us/products/security/what-is-nist-csf.html#~the-basics-of-csf. [Accessed 2023 12 04].</w:t>
                    </w:r>
                  </w:p>
                </w:tc>
              </w:tr>
              <w:tr w:rsidR="000C6965" w14:paraId="7C7DD76C" w14:textId="77777777">
                <w:trPr>
                  <w:divId w:val="1100297309"/>
                  <w:tblCellSpacing w:w="15" w:type="dxa"/>
                </w:trPr>
                <w:tc>
                  <w:tcPr>
                    <w:tcW w:w="50" w:type="pct"/>
                    <w:hideMark/>
                  </w:tcPr>
                  <w:p w14:paraId="053A738B" w14:textId="77777777" w:rsidR="000C6965" w:rsidRDefault="000C6965">
                    <w:pPr>
                      <w:pStyle w:val="Bibliography"/>
                      <w:rPr>
                        <w:noProof/>
                      </w:rPr>
                    </w:pPr>
                    <w:r>
                      <w:rPr>
                        <w:noProof/>
                      </w:rPr>
                      <w:t xml:space="preserve">[4] </w:t>
                    </w:r>
                  </w:p>
                </w:tc>
                <w:tc>
                  <w:tcPr>
                    <w:tcW w:w="0" w:type="auto"/>
                    <w:hideMark/>
                  </w:tcPr>
                  <w:p w14:paraId="2E6F3CD7" w14:textId="77777777" w:rsidR="000C6965" w:rsidRDefault="000C6965">
                    <w:pPr>
                      <w:pStyle w:val="Bibliography"/>
                      <w:rPr>
                        <w:noProof/>
                      </w:rPr>
                    </w:pPr>
                    <w:r>
                      <w:rPr>
                        <w:noProof/>
                      </w:rPr>
                      <w:t>nist. [Online]. Available: https://www.nist.gov/cyberframework. [Accessed 4 12 2023].</w:t>
                    </w:r>
                  </w:p>
                </w:tc>
              </w:tr>
              <w:tr w:rsidR="000C6965" w14:paraId="41913F8F" w14:textId="77777777">
                <w:trPr>
                  <w:divId w:val="1100297309"/>
                  <w:tblCellSpacing w:w="15" w:type="dxa"/>
                </w:trPr>
                <w:tc>
                  <w:tcPr>
                    <w:tcW w:w="50" w:type="pct"/>
                    <w:hideMark/>
                  </w:tcPr>
                  <w:p w14:paraId="02BE49D7" w14:textId="77777777" w:rsidR="000C6965" w:rsidRDefault="000C6965">
                    <w:pPr>
                      <w:pStyle w:val="Bibliography"/>
                      <w:rPr>
                        <w:noProof/>
                      </w:rPr>
                    </w:pPr>
                    <w:r>
                      <w:rPr>
                        <w:noProof/>
                      </w:rPr>
                      <w:t xml:space="preserve">[5] </w:t>
                    </w:r>
                  </w:p>
                </w:tc>
                <w:tc>
                  <w:tcPr>
                    <w:tcW w:w="0" w:type="auto"/>
                    <w:hideMark/>
                  </w:tcPr>
                  <w:p w14:paraId="59237D78" w14:textId="77777777" w:rsidR="000C6965" w:rsidRDefault="000C6965">
                    <w:pPr>
                      <w:pStyle w:val="Bibliography"/>
                      <w:rPr>
                        <w:noProof/>
                      </w:rPr>
                    </w:pPr>
                    <w:r>
                      <w:rPr>
                        <w:noProof/>
                      </w:rPr>
                      <w:t>kaspersky, “kaspersky,” [Online]. Available: https://www.kaspersky.com/resource-center/definitions/firewall. [Accessed 11 12 2023].</w:t>
                    </w:r>
                  </w:p>
                </w:tc>
              </w:tr>
              <w:tr w:rsidR="000C6965" w14:paraId="3030DB52" w14:textId="77777777">
                <w:trPr>
                  <w:divId w:val="1100297309"/>
                  <w:tblCellSpacing w:w="15" w:type="dxa"/>
                </w:trPr>
                <w:tc>
                  <w:tcPr>
                    <w:tcW w:w="50" w:type="pct"/>
                    <w:hideMark/>
                  </w:tcPr>
                  <w:p w14:paraId="7C402F0E" w14:textId="77777777" w:rsidR="000C6965" w:rsidRDefault="000C6965">
                    <w:pPr>
                      <w:pStyle w:val="Bibliography"/>
                      <w:rPr>
                        <w:noProof/>
                      </w:rPr>
                    </w:pPr>
                    <w:r>
                      <w:rPr>
                        <w:noProof/>
                      </w:rPr>
                      <w:t xml:space="preserve">[6] </w:t>
                    </w:r>
                  </w:p>
                </w:tc>
                <w:tc>
                  <w:tcPr>
                    <w:tcW w:w="0" w:type="auto"/>
                    <w:hideMark/>
                  </w:tcPr>
                  <w:p w14:paraId="455A31AF" w14:textId="77777777" w:rsidR="000C6965" w:rsidRDefault="000C6965">
                    <w:pPr>
                      <w:pStyle w:val="Bibliography"/>
                      <w:rPr>
                        <w:noProof/>
                      </w:rPr>
                    </w:pPr>
                    <w:r>
                      <w:rPr>
                        <w:noProof/>
                      </w:rPr>
                      <w:t>techtarget, “techtarget,” july 2022. [Online]. Available: https://www.techtarget.com/searchsecurity/definition/access-control. [Accessed 11 12 2023].</w:t>
                    </w:r>
                  </w:p>
                </w:tc>
              </w:tr>
              <w:tr w:rsidR="000C6965" w14:paraId="058D1FE3" w14:textId="77777777">
                <w:trPr>
                  <w:divId w:val="1100297309"/>
                  <w:tblCellSpacing w:w="15" w:type="dxa"/>
                </w:trPr>
                <w:tc>
                  <w:tcPr>
                    <w:tcW w:w="50" w:type="pct"/>
                    <w:hideMark/>
                  </w:tcPr>
                  <w:p w14:paraId="5D5A9CF9" w14:textId="77777777" w:rsidR="000C6965" w:rsidRDefault="000C6965">
                    <w:pPr>
                      <w:pStyle w:val="Bibliography"/>
                      <w:rPr>
                        <w:noProof/>
                      </w:rPr>
                    </w:pPr>
                    <w:r>
                      <w:rPr>
                        <w:noProof/>
                      </w:rPr>
                      <w:t xml:space="preserve">[7] </w:t>
                    </w:r>
                  </w:p>
                </w:tc>
                <w:tc>
                  <w:tcPr>
                    <w:tcW w:w="0" w:type="auto"/>
                    <w:hideMark/>
                  </w:tcPr>
                  <w:p w14:paraId="7844E188" w14:textId="77777777" w:rsidR="000C6965" w:rsidRDefault="000C6965">
                    <w:pPr>
                      <w:pStyle w:val="Bibliography"/>
                      <w:rPr>
                        <w:noProof/>
                      </w:rPr>
                    </w:pPr>
                    <w:r>
                      <w:rPr>
                        <w:noProof/>
                      </w:rPr>
                      <w:t>R. D. Prabhu, “spiceworka,” 21 july 2021. [Online]. Available: https://www.spiceworks.com/collaboration/remote-support/articles/what-is-a-virtual-private-network/. [Accessed 23 12 10].</w:t>
                    </w:r>
                  </w:p>
                </w:tc>
              </w:tr>
              <w:tr w:rsidR="000C6965" w14:paraId="747E0817" w14:textId="77777777">
                <w:trPr>
                  <w:divId w:val="1100297309"/>
                  <w:tblCellSpacing w:w="15" w:type="dxa"/>
                </w:trPr>
                <w:tc>
                  <w:tcPr>
                    <w:tcW w:w="50" w:type="pct"/>
                    <w:hideMark/>
                  </w:tcPr>
                  <w:p w14:paraId="120CF626" w14:textId="77777777" w:rsidR="000C6965" w:rsidRDefault="000C6965">
                    <w:pPr>
                      <w:pStyle w:val="Bibliography"/>
                      <w:rPr>
                        <w:noProof/>
                      </w:rPr>
                    </w:pPr>
                    <w:r>
                      <w:rPr>
                        <w:noProof/>
                      </w:rPr>
                      <w:t xml:space="preserve">[8] </w:t>
                    </w:r>
                  </w:p>
                </w:tc>
                <w:tc>
                  <w:tcPr>
                    <w:tcW w:w="0" w:type="auto"/>
                    <w:hideMark/>
                  </w:tcPr>
                  <w:p w14:paraId="164BC981" w14:textId="77777777" w:rsidR="000C6965" w:rsidRDefault="000C6965">
                    <w:pPr>
                      <w:pStyle w:val="Bibliography"/>
                      <w:rPr>
                        <w:noProof/>
                      </w:rPr>
                    </w:pPr>
                    <w:r>
                      <w:rPr>
                        <w:noProof/>
                      </w:rPr>
                      <w:t>imperva, “imperva,” [Online]. Available: https://www.imperva.com/learn/data-security/information-security-infosec/#:~:text=The%20basic%20tenets%20of%20information,are%20called%20the%20CIA%20Triad.. [Accessed 11 12 23].</w:t>
                    </w:r>
                  </w:p>
                </w:tc>
              </w:tr>
            </w:tbl>
            <w:p w14:paraId="22095D55" w14:textId="77777777" w:rsidR="000C6965" w:rsidRDefault="000C6965">
              <w:pPr>
                <w:divId w:val="1100297309"/>
                <w:rPr>
                  <w:rFonts w:eastAsia="Times New Roman"/>
                  <w:noProof/>
                </w:rPr>
              </w:pPr>
            </w:p>
            <w:p w14:paraId="34567B86" w14:textId="117F7AEF" w:rsidR="000C6965" w:rsidRDefault="000C6965">
              <w:r>
                <w:rPr>
                  <w:b/>
                  <w:bCs/>
                  <w:noProof/>
                </w:rPr>
                <w:fldChar w:fldCharType="end"/>
              </w:r>
            </w:p>
          </w:sdtContent>
        </w:sdt>
      </w:sdtContent>
    </w:sdt>
    <w:p w14:paraId="7BE3B4E9" w14:textId="77777777" w:rsidR="000C6965" w:rsidRPr="00942C39" w:rsidRDefault="000C6965" w:rsidP="00942C39"/>
    <w:p w14:paraId="7D4CFC43" w14:textId="4BCDA68C" w:rsidR="00886259" w:rsidRDefault="00886259" w:rsidP="00886259">
      <w:pPr>
        <w:pStyle w:val="Heading1"/>
      </w:pPr>
      <w:bookmarkStart w:id="12" w:name="_Toc153408675"/>
      <w:r>
        <w:lastRenderedPageBreak/>
        <w:t xml:space="preserve">Task 2, </w:t>
      </w:r>
      <w:proofErr w:type="spellStart"/>
      <w:proofErr w:type="gramStart"/>
      <w:r w:rsidR="002030A1" w:rsidRPr="002030A1">
        <w:t>StresSolution</w:t>
      </w:r>
      <w:proofErr w:type="spellEnd"/>
      <w:r w:rsidR="002030A1" w:rsidRPr="002030A1">
        <w:t>(</w:t>
      </w:r>
      <w:proofErr w:type="gramEnd"/>
      <w:r w:rsidR="002030A1" w:rsidRPr="002030A1">
        <w:t>SS)</w:t>
      </w:r>
      <w:r w:rsidR="002030A1">
        <w:t xml:space="preserve"> case solution</w:t>
      </w:r>
      <w:bookmarkEnd w:id="12"/>
    </w:p>
    <w:p w14:paraId="2F889C3C" w14:textId="77777777" w:rsidR="002030A1" w:rsidRPr="00B12029" w:rsidRDefault="002030A1" w:rsidP="002030A1">
      <w:pPr>
        <w:rPr>
          <w:rFonts w:asciiTheme="majorHAnsi" w:hAnsiTheme="majorHAnsi" w:cstheme="majorHAnsi"/>
          <w:sz w:val="24"/>
          <w:szCs w:val="24"/>
        </w:rPr>
      </w:pPr>
    </w:p>
    <w:p w14:paraId="3F11310C" w14:textId="1A0C879D" w:rsidR="002030A1" w:rsidRDefault="00B12029" w:rsidP="002030A1">
      <w:pPr>
        <w:rPr>
          <w:rFonts w:asciiTheme="majorHAnsi" w:hAnsiTheme="majorHAnsi" w:cstheme="majorHAnsi"/>
          <w:sz w:val="24"/>
          <w:szCs w:val="24"/>
        </w:rPr>
      </w:pPr>
      <w:r w:rsidRPr="00B12029">
        <w:rPr>
          <w:rFonts w:asciiTheme="majorHAnsi" w:hAnsiTheme="majorHAnsi" w:cstheme="majorHAnsi"/>
          <w:sz w:val="24"/>
          <w:szCs w:val="24"/>
        </w:rPr>
        <w:t xml:space="preserve">In the present era of digital advancements, protecting data holds immense importance for organizations. This proposal </w:t>
      </w:r>
      <w:r w:rsidRPr="00B12029">
        <w:rPr>
          <w:rFonts w:asciiTheme="majorHAnsi" w:hAnsiTheme="majorHAnsi" w:cstheme="majorHAnsi"/>
          <w:sz w:val="24"/>
          <w:szCs w:val="24"/>
        </w:rPr>
        <w:t>endeavours</w:t>
      </w:r>
      <w:r w:rsidRPr="00B12029">
        <w:rPr>
          <w:rFonts w:asciiTheme="majorHAnsi" w:hAnsiTheme="majorHAnsi" w:cstheme="majorHAnsi"/>
          <w:sz w:val="24"/>
          <w:szCs w:val="24"/>
        </w:rPr>
        <w:t xml:space="preserve"> to outline a systematic organizational structure for the information security unit within </w:t>
      </w:r>
      <w:proofErr w:type="spellStart"/>
      <w:r w:rsidRPr="00B12029">
        <w:rPr>
          <w:rFonts w:asciiTheme="majorHAnsi" w:hAnsiTheme="majorHAnsi" w:cstheme="majorHAnsi"/>
          <w:sz w:val="24"/>
          <w:szCs w:val="24"/>
        </w:rPr>
        <w:t>StresSolution</w:t>
      </w:r>
      <w:proofErr w:type="spellEnd"/>
      <w:r w:rsidRPr="00B12029">
        <w:rPr>
          <w:rFonts w:asciiTheme="majorHAnsi" w:hAnsiTheme="majorHAnsi" w:cstheme="majorHAnsi"/>
          <w:sz w:val="24"/>
          <w:szCs w:val="24"/>
        </w:rPr>
        <w:t xml:space="preserve"> (SS), tailored to align seamlessly with the company's established framework. The primary goal is to ensure efficient management and clear reporting channels, focusing on enhancing data security.</w:t>
      </w:r>
    </w:p>
    <w:p w14:paraId="4E53D72D" w14:textId="77777777" w:rsidR="00222AA8" w:rsidRDefault="00222AA8" w:rsidP="002030A1">
      <w:pPr>
        <w:rPr>
          <w:rFonts w:asciiTheme="majorHAnsi" w:hAnsiTheme="majorHAnsi" w:cstheme="majorHAnsi"/>
          <w:sz w:val="24"/>
          <w:szCs w:val="24"/>
        </w:rPr>
      </w:pPr>
    </w:p>
    <w:p w14:paraId="605935D8" w14:textId="77777777" w:rsidR="00D46623" w:rsidRPr="00D46623" w:rsidRDefault="00D46623" w:rsidP="00D46623">
      <w:pPr>
        <w:pStyle w:val="Heading2"/>
        <w:rPr>
          <w:b/>
          <w:bCs/>
        </w:rPr>
      </w:pPr>
      <w:bookmarkStart w:id="13" w:name="_Toc153408676"/>
      <w:r w:rsidRPr="00D46623">
        <w:rPr>
          <w:b/>
          <w:bCs/>
        </w:rPr>
        <w:t>Organization Structure</w:t>
      </w:r>
      <w:bookmarkEnd w:id="13"/>
    </w:p>
    <w:p w14:paraId="28F0C557" w14:textId="77777777" w:rsidR="00D46623" w:rsidRDefault="00D46623" w:rsidP="00D46623">
      <w:pPr>
        <w:pStyle w:val="Heading2"/>
      </w:pPr>
    </w:p>
    <w:p w14:paraId="025FFA97" w14:textId="77777777" w:rsidR="00A47CBB" w:rsidRPr="00A47CBB" w:rsidRDefault="00A47CBB" w:rsidP="00D46623">
      <w:pPr>
        <w:pStyle w:val="Heading3"/>
      </w:pPr>
      <w:bookmarkStart w:id="14" w:name="_Toc153408677"/>
      <w:r w:rsidRPr="00A47CBB">
        <w:t>Chief Information Security Officer (CISO)</w:t>
      </w:r>
      <w:bookmarkEnd w:id="14"/>
    </w:p>
    <w:p w14:paraId="6F62CE0A" w14:textId="3A5DDD15" w:rsidR="00FD3D4A" w:rsidRDefault="00CC0B67" w:rsidP="002030A1">
      <w:pPr>
        <w:rPr>
          <w:rFonts w:asciiTheme="majorHAnsi" w:hAnsiTheme="majorHAnsi" w:cstheme="majorHAnsi"/>
          <w:sz w:val="24"/>
          <w:szCs w:val="24"/>
        </w:rPr>
      </w:pPr>
      <w:r w:rsidRPr="00CC0B67">
        <w:rPr>
          <w:rFonts w:asciiTheme="majorHAnsi" w:hAnsiTheme="majorHAnsi" w:cstheme="majorHAnsi"/>
          <w:sz w:val="24"/>
          <w:szCs w:val="24"/>
        </w:rPr>
        <w:t>At the core of this proposed arrangement lies the Chief Information Security Officer (CISO), tasked with leading the information security unit. Answering directly to SS's senior leadership, the CISO will spearhead strategic security initiatives aligned with the company's broader business objectives.</w:t>
      </w:r>
    </w:p>
    <w:p w14:paraId="0FF6A7C1" w14:textId="77777777" w:rsidR="00B76416" w:rsidRDefault="00B76416" w:rsidP="002030A1">
      <w:pPr>
        <w:rPr>
          <w:rFonts w:asciiTheme="majorHAnsi" w:hAnsiTheme="majorHAnsi" w:cstheme="majorHAnsi"/>
          <w:sz w:val="24"/>
          <w:szCs w:val="24"/>
        </w:rPr>
      </w:pPr>
    </w:p>
    <w:p w14:paraId="3D4CEF3D" w14:textId="65BB33CF" w:rsidR="00940D11" w:rsidRPr="00222AA8" w:rsidRDefault="0035780C" w:rsidP="00D46623">
      <w:pPr>
        <w:pStyle w:val="Heading3"/>
      </w:pPr>
      <w:bookmarkStart w:id="15" w:name="_Toc153408678"/>
      <w:r w:rsidRPr="0035780C">
        <w:t>Compliance Team</w:t>
      </w:r>
      <w:bookmarkEnd w:id="15"/>
    </w:p>
    <w:p w14:paraId="74877F72" w14:textId="77095B4B" w:rsidR="00940D11" w:rsidRPr="00222AA8" w:rsidRDefault="00222AA8" w:rsidP="009470B0">
      <w:pPr>
        <w:rPr>
          <w:rFonts w:asciiTheme="majorHAnsi" w:hAnsiTheme="majorHAnsi" w:cstheme="majorHAnsi"/>
          <w:sz w:val="24"/>
          <w:szCs w:val="24"/>
        </w:rPr>
      </w:pPr>
      <w:r w:rsidRPr="00222AA8">
        <w:rPr>
          <w:rFonts w:asciiTheme="majorHAnsi" w:hAnsiTheme="majorHAnsi" w:cstheme="majorHAnsi"/>
          <w:sz w:val="24"/>
          <w:szCs w:val="24"/>
        </w:rPr>
        <w:t>Under the guidance of a Compliance Manager or Officer, this team's primary focus will be to verify SS's adherence to industry standards, laws, and regulations. Their responsibilities encompass conducting audits, ensuring strict compliance with GDPR, HIPAA, and other applicable standards, and making necessary policy updates when required.</w:t>
      </w:r>
    </w:p>
    <w:p w14:paraId="32396F76" w14:textId="6E9F3D96" w:rsidR="00940D11" w:rsidRDefault="003A23CE" w:rsidP="00D46623">
      <w:pPr>
        <w:pStyle w:val="Heading3"/>
      </w:pPr>
      <w:bookmarkStart w:id="16" w:name="_Toc153408679"/>
      <w:r w:rsidRPr="003A23CE">
        <w:t>Risk Management Team</w:t>
      </w:r>
      <w:bookmarkEnd w:id="16"/>
    </w:p>
    <w:p w14:paraId="244E8E01" w14:textId="4AB75D8C" w:rsidR="003A23CE" w:rsidRPr="003A23CE" w:rsidRDefault="009176A9" w:rsidP="003A23CE">
      <w:r w:rsidRPr="009176A9">
        <w:rPr>
          <w:rFonts w:asciiTheme="majorHAnsi" w:hAnsiTheme="majorHAnsi" w:cstheme="majorHAnsi"/>
          <w:sz w:val="24"/>
          <w:szCs w:val="24"/>
        </w:rPr>
        <w:t>Guided by a Risk Manager or Officer, this team will manage risk assessment, analysis, and strategies for mitigation. Their tasks involve identifying potential risks, prioritizing them according to their probability and impact, and executing plans to mitigate these identified risks</w:t>
      </w:r>
      <w:r w:rsidRPr="009176A9">
        <w:t>.</w:t>
      </w:r>
    </w:p>
    <w:p w14:paraId="20D44A75" w14:textId="0C5268B3" w:rsidR="00940D11" w:rsidRDefault="00341D92" w:rsidP="00D46623">
      <w:pPr>
        <w:pStyle w:val="Heading3"/>
      </w:pPr>
      <w:bookmarkStart w:id="17" w:name="_Toc153408680"/>
      <w:r w:rsidRPr="00341D92">
        <w:t>Incident Response Team</w:t>
      </w:r>
      <w:bookmarkEnd w:id="17"/>
    </w:p>
    <w:p w14:paraId="729C13DE" w14:textId="1D6A5348" w:rsidR="00341D92" w:rsidRDefault="001C68A5" w:rsidP="00341D92">
      <w:pPr>
        <w:rPr>
          <w:rFonts w:asciiTheme="majorHAnsi" w:hAnsiTheme="majorHAnsi" w:cstheme="majorHAnsi"/>
          <w:sz w:val="24"/>
          <w:szCs w:val="24"/>
        </w:rPr>
      </w:pPr>
      <w:r w:rsidRPr="001C68A5">
        <w:rPr>
          <w:rFonts w:asciiTheme="majorHAnsi" w:hAnsiTheme="majorHAnsi" w:cstheme="majorHAnsi"/>
          <w:sz w:val="24"/>
          <w:szCs w:val="24"/>
        </w:rPr>
        <w:t xml:space="preserve">Led by an Incident Response Manager, this team takes charge of managing security incidents and breaches. Their duties span from detecting incidents to coordinating responses, </w:t>
      </w:r>
      <w:r w:rsidRPr="001C68A5">
        <w:rPr>
          <w:rFonts w:asciiTheme="majorHAnsi" w:hAnsiTheme="majorHAnsi" w:cstheme="majorHAnsi"/>
          <w:sz w:val="24"/>
          <w:szCs w:val="24"/>
        </w:rPr>
        <w:t>analysing</w:t>
      </w:r>
      <w:r w:rsidRPr="001C68A5">
        <w:rPr>
          <w:rFonts w:asciiTheme="majorHAnsi" w:hAnsiTheme="majorHAnsi" w:cstheme="majorHAnsi"/>
          <w:sz w:val="24"/>
          <w:szCs w:val="24"/>
        </w:rPr>
        <w:t xml:space="preserve"> post-incident details, and refining incident response procedures.</w:t>
      </w:r>
    </w:p>
    <w:p w14:paraId="75ACD91F" w14:textId="3256A820" w:rsidR="001C68A5" w:rsidRPr="004444B1" w:rsidRDefault="004444B1" w:rsidP="00D46623">
      <w:pPr>
        <w:pStyle w:val="Heading3"/>
      </w:pPr>
      <w:bookmarkStart w:id="18" w:name="_Toc153408681"/>
      <w:r w:rsidRPr="004444B1">
        <w:t>Security Operations Center (SOC)</w:t>
      </w:r>
      <w:bookmarkEnd w:id="18"/>
    </w:p>
    <w:p w14:paraId="798AB7A7" w14:textId="6C2CA353" w:rsidR="00F140DB" w:rsidRDefault="00F140DB" w:rsidP="00F140DB">
      <w:pPr>
        <w:rPr>
          <w:rFonts w:asciiTheme="majorHAnsi" w:hAnsiTheme="majorHAnsi" w:cstheme="majorHAnsi"/>
          <w:sz w:val="24"/>
          <w:szCs w:val="24"/>
        </w:rPr>
      </w:pPr>
      <w:r w:rsidRPr="00F140DB">
        <w:rPr>
          <w:rFonts w:asciiTheme="majorHAnsi" w:hAnsiTheme="majorHAnsi" w:cstheme="majorHAnsi"/>
          <w:sz w:val="24"/>
          <w:szCs w:val="24"/>
        </w:rPr>
        <w:t>Under the leadership of a SOC Manager, this team is responsible for the day-to-day security operations, including monitoring systems and responding to alerts. Their duties encompass ongoing monitoring, threat detection, and implementing proactive measures to safeguard SS's systems and data.</w:t>
      </w:r>
    </w:p>
    <w:p w14:paraId="4155E7F5" w14:textId="7398224B" w:rsidR="00110BAE" w:rsidRPr="00110BAE" w:rsidRDefault="00110BAE" w:rsidP="00D46623">
      <w:pPr>
        <w:pStyle w:val="Heading3"/>
      </w:pPr>
      <w:bookmarkStart w:id="19" w:name="_Toc153408682"/>
      <w:r w:rsidRPr="00110BAE">
        <w:lastRenderedPageBreak/>
        <w:t>Security Awareness and Training Team</w:t>
      </w:r>
      <w:bookmarkEnd w:id="19"/>
    </w:p>
    <w:p w14:paraId="59B46BFD" w14:textId="7EA6AE97" w:rsidR="00F140DB" w:rsidRDefault="000D206B" w:rsidP="00F140DB">
      <w:pPr>
        <w:rPr>
          <w:rFonts w:asciiTheme="majorHAnsi" w:hAnsiTheme="majorHAnsi" w:cstheme="majorHAnsi"/>
          <w:sz w:val="24"/>
          <w:szCs w:val="24"/>
        </w:rPr>
      </w:pPr>
      <w:r w:rsidRPr="000D206B">
        <w:rPr>
          <w:rFonts w:asciiTheme="majorHAnsi" w:hAnsiTheme="majorHAnsi" w:cstheme="majorHAnsi"/>
          <w:sz w:val="24"/>
          <w:szCs w:val="24"/>
        </w:rPr>
        <w:t>Under the direction of a Training Manager, this team is committed to instructing employees on security best practices. They are responsible for organizing security training sessions, devising awareness programs, and ensuring adherence to security policies among employees.</w:t>
      </w:r>
      <w:r w:rsidR="00F140DB" w:rsidRPr="00F140DB">
        <w:rPr>
          <w:rFonts w:asciiTheme="majorHAnsi" w:hAnsiTheme="majorHAnsi" w:cstheme="majorHAnsi"/>
          <w:vanish/>
          <w:sz w:val="24"/>
          <w:szCs w:val="24"/>
        </w:rPr>
        <w:t>Top of Form</w:t>
      </w:r>
    </w:p>
    <w:p w14:paraId="20A4F45E" w14:textId="77777777" w:rsidR="000D206B" w:rsidRDefault="000D206B" w:rsidP="00F140DB">
      <w:pPr>
        <w:rPr>
          <w:rFonts w:asciiTheme="majorHAnsi" w:hAnsiTheme="majorHAnsi" w:cstheme="majorHAnsi"/>
          <w:sz w:val="24"/>
          <w:szCs w:val="24"/>
        </w:rPr>
      </w:pPr>
    </w:p>
    <w:p w14:paraId="645499AC" w14:textId="098E6AF9" w:rsidR="000D206B" w:rsidRDefault="00A62EEC" w:rsidP="00D46623">
      <w:pPr>
        <w:pStyle w:val="Heading3"/>
      </w:pPr>
      <w:bookmarkStart w:id="20" w:name="_Toc153408683"/>
      <w:r w:rsidRPr="00A62EEC">
        <w:t>IT Security Infrastructure Team</w:t>
      </w:r>
      <w:bookmarkEnd w:id="20"/>
    </w:p>
    <w:p w14:paraId="1A3D3866" w14:textId="77777777" w:rsidR="003B4D95" w:rsidRDefault="003B4D95" w:rsidP="003B4D95">
      <w:pPr>
        <w:rPr>
          <w:rFonts w:asciiTheme="majorHAnsi" w:hAnsiTheme="majorHAnsi" w:cstheme="majorHAnsi"/>
          <w:sz w:val="24"/>
          <w:szCs w:val="24"/>
        </w:rPr>
      </w:pPr>
      <w:r w:rsidRPr="003B4D95">
        <w:rPr>
          <w:rFonts w:asciiTheme="majorHAnsi" w:hAnsiTheme="majorHAnsi" w:cstheme="majorHAnsi"/>
          <w:sz w:val="24"/>
          <w:szCs w:val="24"/>
        </w:rPr>
        <w:t>Under the leadership of an Infrastructure Manager, this team manages the technical facets of security measures such as firewalls, encryption, and access controls. Their responsibilities encompass maintaining and updating security tools, integrating new security technologies, and securing the entirety of SS's IT infrastructure.</w:t>
      </w:r>
    </w:p>
    <w:p w14:paraId="6F470177" w14:textId="77777777" w:rsidR="00B922E8" w:rsidRDefault="00B922E8" w:rsidP="003B4D95">
      <w:pPr>
        <w:rPr>
          <w:rFonts w:asciiTheme="majorHAnsi" w:hAnsiTheme="majorHAnsi" w:cstheme="majorHAnsi"/>
          <w:sz w:val="24"/>
          <w:szCs w:val="24"/>
        </w:rPr>
      </w:pPr>
    </w:p>
    <w:p w14:paraId="116609C5" w14:textId="24C4F962" w:rsidR="00B922E8" w:rsidRDefault="00B922E8" w:rsidP="003B4D95">
      <w:pPr>
        <w:rPr>
          <w:rFonts w:asciiTheme="majorHAnsi" w:hAnsiTheme="majorHAnsi" w:cstheme="majorHAnsi"/>
          <w:sz w:val="24"/>
          <w:szCs w:val="24"/>
        </w:rPr>
      </w:pPr>
      <w:r w:rsidRPr="00B922E8">
        <w:rPr>
          <w:rFonts w:asciiTheme="majorHAnsi" w:hAnsiTheme="majorHAnsi" w:cstheme="majorHAnsi"/>
          <w:sz w:val="24"/>
          <w:szCs w:val="24"/>
        </w:rPr>
        <w:br/>
        <w:t xml:space="preserve">This organized arrangement ensures transparent reporting pathways, specialized attention to specific areas, and effective management of different facets of information security within </w:t>
      </w:r>
      <w:proofErr w:type="spellStart"/>
      <w:r w:rsidRPr="00B922E8">
        <w:rPr>
          <w:rFonts w:asciiTheme="majorHAnsi" w:hAnsiTheme="majorHAnsi" w:cstheme="majorHAnsi"/>
          <w:sz w:val="24"/>
          <w:szCs w:val="24"/>
        </w:rPr>
        <w:t>StresSolution</w:t>
      </w:r>
      <w:proofErr w:type="spellEnd"/>
      <w:r w:rsidRPr="00B922E8">
        <w:rPr>
          <w:rFonts w:asciiTheme="majorHAnsi" w:hAnsiTheme="majorHAnsi" w:cstheme="majorHAnsi"/>
          <w:sz w:val="24"/>
          <w:szCs w:val="24"/>
        </w:rPr>
        <w:t>. Each team is guided by an experienced manager or officer responsible for overseeing operations and enhancing the organization's overall security standing.</w:t>
      </w:r>
    </w:p>
    <w:p w14:paraId="7485E461" w14:textId="77777777" w:rsidR="00026975" w:rsidRDefault="00026975" w:rsidP="003B4D95">
      <w:pPr>
        <w:rPr>
          <w:rFonts w:asciiTheme="majorHAnsi" w:hAnsiTheme="majorHAnsi" w:cstheme="majorHAnsi"/>
          <w:sz w:val="24"/>
          <w:szCs w:val="24"/>
        </w:rPr>
      </w:pPr>
    </w:p>
    <w:p w14:paraId="2882B3FA" w14:textId="712CB15E" w:rsidR="00B922E8" w:rsidRDefault="00AC7721" w:rsidP="00AC7721">
      <w:pPr>
        <w:pStyle w:val="Heading2"/>
      </w:pPr>
      <w:bookmarkStart w:id="21" w:name="_Toc153408684"/>
      <w:r w:rsidRPr="00AC7721">
        <w:rPr>
          <w:b/>
          <w:bCs/>
        </w:rPr>
        <w:t>Data Handling Policy</w:t>
      </w:r>
      <w:bookmarkEnd w:id="21"/>
    </w:p>
    <w:p w14:paraId="432944FB" w14:textId="77777777" w:rsidR="004C02C2" w:rsidRDefault="004C02C2" w:rsidP="003B4D95">
      <w:pPr>
        <w:rPr>
          <w:rFonts w:asciiTheme="majorHAnsi" w:hAnsiTheme="majorHAnsi" w:cstheme="majorHAnsi"/>
          <w:sz w:val="24"/>
          <w:szCs w:val="24"/>
        </w:rPr>
      </w:pPr>
    </w:p>
    <w:p w14:paraId="4CC78556" w14:textId="6F6F90BD" w:rsidR="00DA4DFA" w:rsidRPr="007D432D" w:rsidRDefault="00FC1254" w:rsidP="003B4D95">
      <w:pPr>
        <w:rPr>
          <w:rFonts w:asciiTheme="majorHAnsi" w:hAnsiTheme="majorHAnsi" w:cstheme="majorHAnsi"/>
          <w:sz w:val="24"/>
          <w:szCs w:val="24"/>
        </w:rPr>
      </w:pPr>
      <w:r>
        <w:rPr>
          <w:rFonts w:asciiTheme="majorHAnsi" w:hAnsiTheme="majorHAnsi" w:cstheme="majorHAnsi"/>
          <w:sz w:val="24"/>
          <w:szCs w:val="24"/>
        </w:rPr>
        <w:t>A data handling policy will</w:t>
      </w:r>
      <w:r w:rsidR="004C02C2" w:rsidRPr="007D432D">
        <w:rPr>
          <w:rFonts w:asciiTheme="majorHAnsi" w:hAnsiTheme="majorHAnsi" w:cstheme="majorHAnsi"/>
          <w:sz w:val="24"/>
          <w:szCs w:val="24"/>
        </w:rPr>
        <w:t xml:space="preserve"> e</w:t>
      </w:r>
      <w:r w:rsidR="00EC127D" w:rsidRPr="007D432D">
        <w:rPr>
          <w:rFonts w:asciiTheme="majorHAnsi" w:hAnsiTheme="majorHAnsi" w:cstheme="majorHAnsi"/>
          <w:sz w:val="24"/>
          <w:szCs w:val="24"/>
        </w:rPr>
        <w:t>nsure data confidentiality, integrity, and availability by governing its collection, storage, and usage.</w:t>
      </w:r>
    </w:p>
    <w:p w14:paraId="044C100A" w14:textId="77777777" w:rsidR="00C71881" w:rsidRPr="007D432D" w:rsidRDefault="00E3097E" w:rsidP="00C71881">
      <w:pPr>
        <w:rPr>
          <w:rFonts w:asciiTheme="majorHAnsi" w:hAnsiTheme="majorHAnsi" w:cstheme="majorHAnsi"/>
          <w:sz w:val="24"/>
          <w:szCs w:val="24"/>
        </w:rPr>
      </w:pPr>
      <w:r w:rsidRPr="007D432D">
        <w:rPr>
          <w:rFonts w:asciiTheme="majorHAnsi" w:hAnsiTheme="majorHAnsi" w:cstheme="majorHAnsi"/>
          <w:b/>
          <w:bCs/>
          <w:sz w:val="24"/>
          <w:szCs w:val="24"/>
        </w:rPr>
        <w:t>Data Classification</w:t>
      </w:r>
      <w:r w:rsidRPr="007D432D">
        <w:rPr>
          <w:rFonts w:asciiTheme="majorHAnsi" w:hAnsiTheme="majorHAnsi" w:cstheme="majorHAnsi"/>
          <w:b/>
          <w:bCs/>
          <w:sz w:val="24"/>
          <w:szCs w:val="24"/>
        </w:rPr>
        <w:t>:</w:t>
      </w:r>
      <w:r w:rsidR="00A25C25" w:rsidRPr="007D432D">
        <w:rPr>
          <w:rFonts w:asciiTheme="majorHAnsi" w:hAnsiTheme="majorHAnsi" w:cstheme="majorHAnsi"/>
          <w:b/>
          <w:bCs/>
          <w:sz w:val="24"/>
          <w:szCs w:val="24"/>
        </w:rPr>
        <w:t xml:space="preserve"> </w:t>
      </w:r>
      <w:r w:rsidR="005348CB" w:rsidRPr="007D432D">
        <w:rPr>
          <w:rFonts w:asciiTheme="majorHAnsi" w:hAnsiTheme="majorHAnsi" w:cstheme="majorHAnsi"/>
          <w:sz w:val="24"/>
          <w:szCs w:val="24"/>
        </w:rPr>
        <w:t>Organize data into sensitivity tiers (like public, internal, confidential) and define handling procedures for each category.</w:t>
      </w:r>
    </w:p>
    <w:p w14:paraId="01D98E28" w14:textId="3AE87E8F" w:rsidR="00BB1A15" w:rsidRPr="007D432D" w:rsidRDefault="00BB1A15" w:rsidP="00C71881">
      <w:pPr>
        <w:rPr>
          <w:rFonts w:asciiTheme="majorHAnsi" w:hAnsiTheme="majorHAnsi" w:cstheme="majorHAnsi"/>
          <w:b/>
          <w:bCs/>
          <w:sz w:val="24"/>
          <w:szCs w:val="24"/>
        </w:rPr>
      </w:pPr>
      <w:r w:rsidRPr="007D432D">
        <w:rPr>
          <w:rFonts w:asciiTheme="majorHAnsi" w:hAnsiTheme="majorHAnsi" w:cstheme="majorHAnsi"/>
          <w:b/>
          <w:bCs/>
          <w:sz w:val="24"/>
          <w:szCs w:val="24"/>
        </w:rPr>
        <w:t>Data Storage and Encryption</w:t>
      </w:r>
      <w:r w:rsidR="00A25C25" w:rsidRPr="007D432D">
        <w:rPr>
          <w:rFonts w:asciiTheme="majorHAnsi" w:hAnsiTheme="majorHAnsi" w:cstheme="majorHAnsi"/>
          <w:sz w:val="24"/>
          <w:szCs w:val="24"/>
        </w:rPr>
        <w:t xml:space="preserve">: </w:t>
      </w:r>
      <w:r w:rsidR="00DB5EF0" w:rsidRPr="007D432D">
        <w:rPr>
          <w:rFonts w:asciiTheme="majorHAnsi" w:hAnsiTheme="majorHAnsi" w:cstheme="majorHAnsi"/>
          <w:sz w:val="24"/>
          <w:szCs w:val="24"/>
        </w:rPr>
        <w:t>Enforce encryption protocols for sensitive data, ensuring protection at rest and during transmission. Detail storage recommendations for different data types, emphasizing secure repositories and strict access controls.</w:t>
      </w:r>
    </w:p>
    <w:p w14:paraId="10898396" w14:textId="4BE4C6B6" w:rsidR="005F4D7F" w:rsidRPr="007D432D" w:rsidRDefault="003B4D95" w:rsidP="004F0D77">
      <w:pPr>
        <w:rPr>
          <w:rFonts w:asciiTheme="majorHAnsi" w:hAnsiTheme="majorHAnsi" w:cstheme="majorHAnsi"/>
          <w:sz w:val="24"/>
          <w:szCs w:val="24"/>
        </w:rPr>
      </w:pPr>
      <w:r w:rsidRPr="003B4D95">
        <w:rPr>
          <w:rFonts w:asciiTheme="majorHAnsi" w:hAnsiTheme="majorHAnsi" w:cstheme="majorHAnsi"/>
          <w:b/>
          <w:bCs/>
          <w:vanish/>
          <w:sz w:val="24"/>
          <w:szCs w:val="24"/>
        </w:rPr>
        <w:t>Top of Form</w:t>
      </w:r>
      <w:r w:rsidR="005F4D7F" w:rsidRPr="007D432D">
        <w:rPr>
          <w:rFonts w:asciiTheme="majorHAnsi" w:hAnsiTheme="majorHAnsi" w:cstheme="majorHAnsi"/>
          <w:b/>
          <w:bCs/>
          <w:sz w:val="24"/>
          <w:szCs w:val="24"/>
        </w:rPr>
        <w:t>Data Retention and Disposal</w:t>
      </w:r>
      <w:r w:rsidR="005F4D7F" w:rsidRPr="007D432D">
        <w:rPr>
          <w:rFonts w:asciiTheme="majorHAnsi" w:hAnsiTheme="majorHAnsi" w:cstheme="majorHAnsi"/>
          <w:sz w:val="24"/>
          <w:szCs w:val="24"/>
        </w:rPr>
        <w:t>:</w:t>
      </w:r>
      <w:r w:rsidR="00054CDA" w:rsidRPr="007D432D">
        <w:rPr>
          <w:rFonts w:asciiTheme="majorHAnsi" w:hAnsiTheme="majorHAnsi" w:cstheme="majorHAnsi"/>
          <w:color w:val="374151"/>
          <w:sz w:val="24"/>
          <w:szCs w:val="24"/>
        </w:rPr>
        <w:t xml:space="preserve"> </w:t>
      </w:r>
      <w:r w:rsidR="00054CDA" w:rsidRPr="007D432D">
        <w:rPr>
          <w:rFonts w:asciiTheme="majorHAnsi" w:hAnsiTheme="majorHAnsi" w:cstheme="majorHAnsi"/>
          <w:sz w:val="24"/>
          <w:szCs w:val="24"/>
        </w:rPr>
        <w:t>Create time-specific retention policies for various data categories and implement secure protocols for disposing of data when it reaches the end of its lifecycle.</w:t>
      </w:r>
    </w:p>
    <w:p w14:paraId="57CCDB23" w14:textId="77777777" w:rsidR="002B519F" w:rsidRDefault="002B519F" w:rsidP="002B519F"/>
    <w:p w14:paraId="3438D3D6" w14:textId="6AD0D02F" w:rsidR="002B519F" w:rsidRPr="002B519F" w:rsidRDefault="00197D16" w:rsidP="00197D16">
      <w:pPr>
        <w:pStyle w:val="Heading2"/>
      </w:pPr>
      <w:bookmarkStart w:id="22" w:name="_Toc153408685"/>
      <w:r w:rsidRPr="00197D16">
        <w:rPr>
          <w:b/>
          <w:bCs/>
        </w:rPr>
        <w:t>Access Control Policy</w:t>
      </w:r>
      <w:bookmarkEnd w:id="22"/>
    </w:p>
    <w:p w14:paraId="597F1DD7" w14:textId="27DEF821" w:rsidR="00054CDA" w:rsidRDefault="007D3C9A" w:rsidP="00054CDA">
      <w:pPr>
        <w:rPr>
          <w:rFonts w:asciiTheme="majorHAnsi" w:hAnsiTheme="majorHAnsi" w:cstheme="majorHAnsi"/>
          <w:sz w:val="24"/>
          <w:szCs w:val="24"/>
        </w:rPr>
      </w:pPr>
      <w:r w:rsidRPr="007D3C9A">
        <w:rPr>
          <w:rFonts w:asciiTheme="majorHAnsi" w:hAnsiTheme="majorHAnsi" w:cstheme="majorHAnsi"/>
          <w:sz w:val="24"/>
          <w:szCs w:val="24"/>
        </w:rPr>
        <w:t>Control access to SS resources by ensuring proper authorization for individuals while preventing unauthorized entry.</w:t>
      </w:r>
    </w:p>
    <w:p w14:paraId="313C6150" w14:textId="351A1DB5" w:rsidR="007C7991" w:rsidRDefault="007D432D" w:rsidP="00054CDA">
      <w:pPr>
        <w:rPr>
          <w:rFonts w:asciiTheme="majorHAnsi" w:hAnsiTheme="majorHAnsi" w:cstheme="majorHAnsi"/>
          <w:sz w:val="24"/>
          <w:szCs w:val="24"/>
        </w:rPr>
      </w:pPr>
      <w:r w:rsidRPr="007D432D">
        <w:rPr>
          <w:rFonts w:asciiTheme="majorHAnsi" w:hAnsiTheme="majorHAnsi" w:cstheme="majorHAnsi"/>
          <w:b/>
          <w:bCs/>
          <w:sz w:val="24"/>
          <w:szCs w:val="24"/>
        </w:rPr>
        <w:t>User Access Management</w:t>
      </w:r>
      <w:r>
        <w:rPr>
          <w:rFonts w:asciiTheme="majorHAnsi" w:hAnsiTheme="majorHAnsi" w:cstheme="majorHAnsi"/>
          <w:b/>
          <w:bCs/>
          <w:sz w:val="24"/>
          <w:szCs w:val="24"/>
        </w:rPr>
        <w:t xml:space="preserve">: </w:t>
      </w:r>
      <w:r w:rsidR="00695A4C" w:rsidRPr="00695A4C">
        <w:rPr>
          <w:rFonts w:asciiTheme="majorHAnsi" w:hAnsiTheme="majorHAnsi" w:cstheme="majorHAnsi"/>
          <w:sz w:val="24"/>
          <w:szCs w:val="24"/>
        </w:rPr>
        <w:t>Explain the steps for assigning and withdrawing access privileges based on roles and responsibilities. Introduce multi-factor authentication as an added layer of security for sensitive systems.</w:t>
      </w:r>
    </w:p>
    <w:p w14:paraId="36772263" w14:textId="77777777" w:rsidR="00C63C09" w:rsidRDefault="00C63C09" w:rsidP="00054CDA">
      <w:pPr>
        <w:rPr>
          <w:rFonts w:asciiTheme="majorHAnsi" w:hAnsiTheme="majorHAnsi" w:cstheme="majorHAnsi"/>
          <w:sz w:val="24"/>
          <w:szCs w:val="24"/>
        </w:rPr>
      </w:pPr>
    </w:p>
    <w:p w14:paraId="21D8A38D" w14:textId="5048BE4D" w:rsidR="00C63C09" w:rsidRDefault="00C63C09" w:rsidP="00054CDA">
      <w:pPr>
        <w:rPr>
          <w:rFonts w:asciiTheme="majorHAnsi" w:hAnsiTheme="majorHAnsi" w:cstheme="majorHAnsi"/>
          <w:sz w:val="24"/>
          <w:szCs w:val="24"/>
        </w:rPr>
      </w:pPr>
      <w:r w:rsidRPr="00C63C09">
        <w:rPr>
          <w:rFonts w:asciiTheme="majorHAnsi" w:hAnsiTheme="majorHAnsi" w:cstheme="majorHAnsi"/>
          <w:b/>
          <w:bCs/>
          <w:sz w:val="24"/>
          <w:szCs w:val="24"/>
        </w:rPr>
        <w:lastRenderedPageBreak/>
        <w:t>Privileged Access Management</w:t>
      </w:r>
      <w:r>
        <w:rPr>
          <w:rFonts w:asciiTheme="majorHAnsi" w:hAnsiTheme="majorHAnsi" w:cstheme="majorHAnsi"/>
          <w:b/>
          <w:bCs/>
          <w:sz w:val="24"/>
          <w:szCs w:val="24"/>
        </w:rPr>
        <w:t xml:space="preserve">: </w:t>
      </w:r>
      <w:r w:rsidR="003C5D6D" w:rsidRPr="003C5D6D">
        <w:rPr>
          <w:rFonts w:asciiTheme="majorHAnsi" w:hAnsiTheme="majorHAnsi" w:cstheme="majorHAnsi"/>
          <w:sz w:val="24"/>
          <w:szCs w:val="24"/>
        </w:rPr>
        <w:t>Establish stringent controls and monitoring mechanisms for privileged accounts to mitigate risks linked to elevated access.</w:t>
      </w:r>
    </w:p>
    <w:p w14:paraId="69D75BC4" w14:textId="332ECEF0" w:rsidR="003C5D6D" w:rsidRPr="00695A4C" w:rsidRDefault="00037D51" w:rsidP="00037D51">
      <w:pPr>
        <w:pStyle w:val="Heading2"/>
      </w:pPr>
      <w:bookmarkStart w:id="23" w:name="_Toc153408686"/>
      <w:r w:rsidRPr="00037D51">
        <w:t>Incident Response Policy</w:t>
      </w:r>
      <w:bookmarkEnd w:id="23"/>
    </w:p>
    <w:p w14:paraId="29A2DFF8" w14:textId="6FBC77CC" w:rsidR="007460CC" w:rsidRPr="007460CC" w:rsidRDefault="00FC1254" w:rsidP="007460CC">
      <w:pPr>
        <w:rPr>
          <w:rFonts w:asciiTheme="majorHAnsi" w:hAnsiTheme="majorHAnsi" w:cstheme="majorHAnsi"/>
          <w:sz w:val="24"/>
          <w:szCs w:val="24"/>
        </w:rPr>
      </w:pPr>
      <w:r>
        <w:rPr>
          <w:rFonts w:asciiTheme="majorHAnsi" w:hAnsiTheme="majorHAnsi" w:cstheme="majorHAnsi"/>
          <w:sz w:val="24"/>
          <w:szCs w:val="24"/>
        </w:rPr>
        <w:t>A</w:t>
      </w:r>
      <w:r w:rsidR="0050597E">
        <w:rPr>
          <w:rFonts w:asciiTheme="majorHAnsi" w:hAnsiTheme="majorHAnsi" w:cstheme="majorHAnsi"/>
          <w:sz w:val="24"/>
          <w:szCs w:val="24"/>
        </w:rPr>
        <w:t>n</w:t>
      </w:r>
      <w:r>
        <w:rPr>
          <w:rFonts w:asciiTheme="majorHAnsi" w:hAnsiTheme="majorHAnsi" w:cstheme="majorHAnsi"/>
          <w:sz w:val="24"/>
          <w:szCs w:val="24"/>
        </w:rPr>
        <w:t xml:space="preserve"> incident response police will </w:t>
      </w:r>
      <w:r w:rsidR="007460CC" w:rsidRPr="007460CC">
        <w:rPr>
          <w:rFonts w:asciiTheme="majorHAnsi" w:hAnsiTheme="majorHAnsi" w:cstheme="majorHAnsi"/>
          <w:sz w:val="24"/>
          <w:szCs w:val="24"/>
        </w:rPr>
        <w:t>guarantee swift and effective management of security incidents and breaches.</w:t>
      </w:r>
    </w:p>
    <w:p w14:paraId="6876F0E7" w14:textId="489CC89C" w:rsidR="007460CC" w:rsidRPr="007460CC" w:rsidRDefault="005501A7" w:rsidP="007460CC">
      <w:pPr>
        <w:rPr>
          <w:rFonts w:asciiTheme="majorHAnsi" w:hAnsiTheme="majorHAnsi" w:cstheme="majorHAnsi"/>
          <w:vanish/>
          <w:sz w:val="24"/>
          <w:szCs w:val="24"/>
        </w:rPr>
      </w:pPr>
      <w:r w:rsidRPr="005501A7">
        <w:rPr>
          <w:rFonts w:asciiTheme="majorHAnsi" w:hAnsiTheme="majorHAnsi" w:cstheme="majorHAnsi"/>
          <w:b/>
          <w:bCs/>
          <w:sz w:val="24"/>
          <w:szCs w:val="24"/>
        </w:rPr>
        <w:t>Identification and Reporting of Incidents</w:t>
      </w:r>
      <w:r>
        <w:rPr>
          <w:rFonts w:asciiTheme="majorHAnsi" w:hAnsiTheme="majorHAnsi" w:cstheme="majorHAnsi"/>
          <w:b/>
          <w:bCs/>
          <w:sz w:val="24"/>
          <w:szCs w:val="24"/>
        </w:rPr>
        <w:t>:</w:t>
      </w:r>
      <w:r w:rsidR="00B65072">
        <w:rPr>
          <w:rFonts w:asciiTheme="majorHAnsi" w:hAnsiTheme="majorHAnsi" w:cstheme="majorHAnsi"/>
          <w:b/>
          <w:bCs/>
          <w:sz w:val="24"/>
          <w:szCs w:val="24"/>
        </w:rPr>
        <w:t xml:space="preserve"> </w:t>
      </w:r>
      <w:r w:rsidR="00B65072" w:rsidRPr="00B65072">
        <w:rPr>
          <w:rFonts w:asciiTheme="majorHAnsi" w:hAnsiTheme="majorHAnsi" w:cstheme="majorHAnsi"/>
          <w:sz w:val="24"/>
          <w:szCs w:val="24"/>
        </w:rPr>
        <w:t>Define precise criteria for recognizing security incidents and establish clear reporting channels along with designated timelines for incident reporting.</w:t>
      </w:r>
      <w:r w:rsidR="007460CC" w:rsidRPr="007460CC">
        <w:rPr>
          <w:rFonts w:asciiTheme="majorHAnsi" w:hAnsiTheme="majorHAnsi" w:cstheme="majorHAnsi"/>
          <w:vanish/>
          <w:sz w:val="24"/>
          <w:szCs w:val="24"/>
        </w:rPr>
        <w:t>Top of Form</w:t>
      </w:r>
    </w:p>
    <w:p w14:paraId="252E647F" w14:textId="77777777" w:rsidR="003B4D95" w:rsidRPr="00B65072" w:rsidRDefault="003B4D95" w:rsidP="003B4D95"/>
    <w:p w14:paraId="2E6D1C3D" w14:textId="0201342A" w:rsidR="00940D11" w:rsidRDefault="007F2292" w:rsidP="009470B0">
      <w:pPr>
        <w:rPr>
          <w:rFonts w:asciiTheme="majorHAnsi" w:hAnsiTheme="majorHAnsi" w:cstheme="majorHAnsi"/>
          <w:sz w:val="24"/>
          <w:szCs w:val="24"/>
        </w:rPr>
      </w:pPr>
      <w:r w:rsidRPr="007F2292">
        <w:rPr>
          <w:rFonts w:asciiTheme="majorHAnsi" w:hAnsiTheme="majorHAnsi" w:cstheme="majorHAnsi"/>
          <w:b/>
          <w:bCs/>
          <w:sz w:val="24"/>
          <w:szCs w:val="24"/>
        </w:rPr>
        <w:t>Procedures for Responding:</w:t>
      </w:r>
      <w:r w:rsidR="00BD7F53">
        <w:rPr>
          <w:rFonts w:asciiTheme="majorHAnsi" w:hAnsiTheme="majorHAnsi" w:cstheme="majorHAnsi"/>
          <w:b/>
          <w:bCs/>
          <w:sz w:val="24"/>
          <w:szCs w:val="24"/>
        </w:rPr>
        <w:t xml:space="preserve"> </w:t>
      </w:r>
      <w:r w:rsidR="00AD6C5F" w:rsidRPr="00AD6C5F">
        <w:rPr>
          <w:rFonts w:asciiTheme="majorHAnsi" w:hAnsiTheme="majorHAnsi" w:cstheme="majorHAnsi"/>
          <w:sz w:val="24"/>
          <w:szCs w:val="24"/>
        </w:rPr>
        <w:t>Describe the step-by-step procedures for addressing incidents, covering containment, eradication, recovery, and post-incident analysis.</w:t>
      </w:r>
    </w:p>
    <w:p w14:paraId="11902616" w14:textId="769C1DF5" w:rsidR="00B41A2D" w:rsidRDefault="006837A7" w:rsidP="006837A7">
      <w:pPr>
        <w:pStyle w:val="Heading2"/>
      </w:pPr>
      <w:bookmarkStart w:id="24" w:name="_Toc153408687"/>
      <w:r w:rsidRPr="006837A7">
        <w:t>Guidelines for Bring Your Own Device (BYOD)</w:t>
      </w:r>
      <w:bookmarkEnd w:id="24"/>
    </w:p>
    <w:p w14:paraId="6125BA39" w14:textId="1E0ABC4A" w:rsidR="006837A7" w:rsidRPr="006C74C0" w:rsidRDefault="006C74C0" w:rsidP="006837A7">
      <w:pPr>
        <w:rPr>
          <w:rFonts w:asciiTheme="majorHAnsi" w:hAnsiTheme="majorHAnsi" w:cstheme="majorHAnsi"/>
          <w:sz w:val="24"/>
          <w:szCs w:val="24"/>
        </w:rPr>
      </w:pPr>
      <w:r w:rsidRPr="006C74C0">
        <w:rPr>
          <w:rFonts w:asciiTheme="majorHAnsi" w:hAnsiTheme="majorHAnsi" w:cstheme="majorHAnsi"/>
          <w:sz w:val="24"/>
          <w:szCs w:val="24"/>
        </w:rPr>
        <w:t>Regulate the usage of personal devices within SS's network to mitigate potential security risks.</w:t>
      </w:r>
    </w:p>
    <w:p w14:paraId="1407C52D" w14:textId="1CE8ECAC" w:rsidR="00607818" w:rsidRDefault="00607818" w:rsidP="00607818">
      <w:pPr>
        <w:rPr>
          <w:rFonts w:asciiTheme="majorHAnsi" w:hAnsiTheme="majorHAnsi" w:cstheme="majorHAnsi"/>
          <w:sz w:val="24"/>
          <w:szCs w:val="24"/>
        </w:rPr>
      </w:pPr>
      <w:r w:rsidRPr="00607818">
        <w:rPr>
          <w:rFonts w:asciiTheme="majorHAnsi" w:hAnsiTheme="majorHAnsi" w:cstheme="majorHAnsi"/>
          <w:b/>
          <w:bCs/>
          <w:sz w:val="24"/>
          <w:szCs w:val="24"/>
        </w:rPr>
        <w:t>Device Registration and Compliance Procedures:</w:t>
      </w:r>
      <w:r>
        <w:rPr>
          <w:rFonts w:asciiTheme="majorHAnsi" w:hAnsiTheme="majorHAnsi" w:cstheme="majorHAnsi"/>
          <w:b/>
          <w:bCs/>
        </w:rPr>
        <w:t xml:space="preserve"> </w:t>
      </w:r>
      <w:r w:rsidR="00D7707B" w:rsidRPr="00D7707B">
        <w:rPr>
          <w:rFonts w:asciiTheme="majorHAnsi" w:hAnsiTheme="majorHAnsi" w:cstheme="majorHAnsi"/>
          <w:sz w:val="24"/>
          <w:szCs w:val="24"/>
        </w:rPr>
        <w:t>Ensure personal devices connecting to SS's network undergo registration and compliance checks. Define clear policies outlining acceptable use and specify mandatory security configurations.</w:t>
      </w:r>
    </w:p>
    <w:p w14:paraId="07622F3D" w14:textId="66EFF672" w:rsidR="007B7CDD" w:rsidRPr="007B7CDD" w:rsidRDefault="007B7CDD" w:rsidP="007B7CDD">
      <w:pPr>
        <w:rPr>
          <w:rFonts w:asciiTheme="majorHAnsi" w:hAnsiTheme="majorHAnsi" w:cstheme="majorHAnsi"/>
          <w:sz w:val="24"/>
          <w:szCs w:val="24"/>
        </w:rPr>
      </w:pPr>
      <w:r w:rsidRPr="007B7CDD">
        <w:rPr>
          <w:rFonts w:asciiTheme="majorHAnsi" w:hAnsiTheme="majorHAnsi" w:cstheme="majorHAnsi"/>
          <w:sz w:val="24"/>
          <w:szCs w:val="24"/>
        </w:rPr>
        <w:drawing>
          <wp:inline distT="0" distB="0" distL="0" distR="0" wp14:anchorId="77C6240E" wp14:editId="78E516DD">
            <wp:extent cx="5731510" cy="4367530"/>
            <wp:effectExtent l="0" t="0" r="2540" b="0"/>
            <wp:docPr id="67719793" name="Picture 5"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9793" name="Picture 5" descr="A diagram of a flow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67530"/>
                    </a:xfrm>
                    <a:prstGeom prst="rect">
                      <a:avLst/>
                    </a:prstGeom>
                    <a:noFill/>
                    <a:ln>
                      <a:noFill/>
                    </a:ln>
                  </pic:spPr>
                </pic:pic>
              </a:graphicData>
            </a:graphic>
          </wp:inline>
        </w:drawing>
      </w:r>
    </w:p>
    <w:p w14:paraId="093BAE76" w14:textId="3A9A8B67" w:rsidR="00DE6554" w:rsidRDefault="00F22631" w:rsidP="002E6D6D">
      <w:pPr>
        <w:rPr>
          <w:rFonts w:asciiTheme="majorHAnsi" w:hAnsiTheme="majorHAnsi" w:cstheme="majorHAnsi"/>
          <w:sz w:val="24"/>
          <w:szCs w:val="24"/>
        </w:rPr>
      </w:pPr>
      <w:r w:rsidRPr="00F22631">
        <w:rPr>
          <w:rFonts w:asciiTheme="majorHAnsi" w:hAnsiTheme="majorHAnsi" w:cstheme="majorHAnsi"/>
          <w:sz w:val="24"/>
          <w:szCs w:val="24"/>
        </w:rPr>
        <w:t xml:space="preserve">This flowchart outlines various policies in </w:t>
      </w:r>
      <w:proofErr w:type="spellStart"/>
      <w:r w:rsidRPr="00F22631">
        <w:rPr>
          <w:rFonts w:asciiTheme="majorHAnsi" w:hAnsiTheme="majorHAnsi" w:cstheme="majorHAnsi"/>
          <w:sz w:val="24"/>
          <w:szCs w:val="24"/>
        </w:rPr>
        <w:t>StresSolution's</w:t>
      </w:r>
      <w:proofErr w:type="spellEnd"/>
      <w:r w:rsidRPr="00F22631">
        <w:rPr>
          <w:rFonts w:asciiTheme="majorHAnsi" w:hAnsiTheme="majorHAnsi" w:cstheme="majorHAnsi"/>
          <w:sz w:val="24"/>
          <w:szCs w:val="24"/>
        </w:rPr>
        <w:t xml:space="preserve"> information security framework, displaying their specific functions and connections. It shows how these policies relate to </w:t>
      </w:r>
      <w:r w:rsidRPr="00F22631">
        <w:rPr>
          <w:rFonts w:asciiTheme="majorHAnsi" w:hAnsiTheme="majorHAnsi" w:cstheme="majorHAnsi"/>
          <w:sz w:val="24"/>
          <w:szCs w:val="24"/>
        </w:rPr>
        <w:lastRenderedPageBreak/>
        <w:t xml:space="preserve">different aspects of information security management, such as data handling, access control, incident response, BYOD guidelines, and compliance. </w:t>
      </w:r>
    </w:p>
    <w:p w14:paraId="3DDD645F" w14:textId="6DACF23D" w:rsidR="003C5802" w:rsidRDefault="003C5802" w:rsidP="003C5802">
      <w:pPr>
        <w:pStyle w:val="Heading2"/>
      </w:pPr>
      <w:r>
        <w:t xml:space="preserve">Compliance </w:t>
      </w:r>
    </w:p>
    <w:p w14:paraId="11EC9A66" w14:textId="56A9EFD8" w:rsidR="003C5802" w:rsidRDefault="0000370F" w:rsidP="003C5802">
      <w:pPr>
        <w:rPr>
          <w:rFonts w:asciiTheme="majorHAnsi" w:hAnsiTheme="majorHAnsi" w:cstheme="majorHAnsi"/>
          <w:sz w:val="24"/>
          <w:szCs w:val="24"/>
        </w:rPr>
      </w:pPr>
      <w:r w:rsidRPr="0000370F">
        <w:rPr>
          <w:rFonts w:asciiTheme="majorHAnsi" w:hAnsiTheme="majorHAnsi" w:cstheme="majorHAnsi"/>
          <w:sz w:val="24"/>
          <w:szCs w:val="24"/>
        </w:rPr>
        <w:t>Compliance with ISO 27001 and NIST standards ensures robust security measures within an organization. These frameworks offer structured guidelines for establishing, implementing, maintaining, and continuously improving an Information Security Management System (ISMS) and a cybersecurity framework, respectively.</w:t>
      </w:r>
    </w:p>
    <w:p w14:paraId="1F6E79B8"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Implementing Best Practices</w:t>
      </w:r>
      <w:r w:rsidRPr="005C4A16">
        <w:rPr>
          <w:rFonts w:asciiTheme="majorHAnsi" w:hAnsiTheme="majorHAnsi" w:cstheme="majorHAnsi"/>
          <w:sz w:val="24"/>
          <w:szCs w:val="24"/>
        </w:rPr>
        <w:t>: Adhering to ISO 27001 standards allows SS to adopt globally recognized best practices in information security.</w:t>
      </w:r>
    </w:p>
    <w:p w14:paraId="6C403CF7"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Risk Management</w:t>
      </w:r>
      <w:r w:rsidRPr="005C4A16">
        <w:rPr>
          <w:rFonts w:asciiTheme="majorHAnsi" w:hAnsiTheme="majorHAnsi" w:cstheme="majorHAnsi"/>
          <w:sz w:val="24"/>
          <w:szCs w:val="24"/>
        </w:rPr>
        <w:t>: Utilizes a risk-based approach to effectively identify, assess, and manage information security risks.</w:t>
      </w:r>
    </w:p>
    <w:p w14:paraId="776FC79D"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Continuous Improvement</w:t>
      </w:r>
      <w:r w:rsidRPr="005C4A16">
        <w:rPr>
          <w:rFonts w:asciiTheme="majorHAnsi" w:hAnsiTheme="majorHAnsi" w:cstheme="majorHAnsi"/>
          <w:sz w:val="24"/>
          <w:szCs w:val="24"/>
        </w:rPr>
        <w:t>: Emphasizes ongoing enhancement by regularly reviewing and updating security controls to address evolving threats and vulnerabilities.</w:t>
      </w:r>
    </w:p>
    <w:p w14:paraId="26EB58BD" w14:textId="28EDD7FC"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NIST Compliance</w:t>
      </w:r>
      <w:r w:rsidRPr="005C4A16">
        <w:rPr>
          <w:rFonts w:asciiTheme="majorHAnsi" w:hAnsiTheme="majorHAnsi" w:cstheme="majorHAnsi"/>
          <w:sz w:val="24"/>
          <w:szCs w:val="24"/>
        </w:rPr>
        <w:t>:</w:t>
      </w:r>
      <w:r>
        <w:rPr>
          <w:rFonts w:asciiTheme="majorHAnsi" w:hAnsiTheme="majorHAnsi" w:cstheme="majorHAnsi"/>
          <w:sz w:val="24"/>
          <w:szCs w:val="24"/>
        </w:rPr>
        <w:t xml:space="preserve"> </w:t>
      </w:r>
      <w:r w:rsidRPr="005C4A16">
        <w:rPr>
          <w:rFonts w:asciiTheme="majorHAnsi" w:hAnsiTheme="majorHAnsi" w:cstheme="majorHAnsi"/>
          <w:sz w:val="24"/>
          <w:szCs w:val="24"/>
        </w:rPr>
        <w:t>Comprehensive Cybersecurity Framework: Compliance with NIST standards, notably the Cybersecurity Framework (CSF), offers a comprehensive guideline across security functions: Identify, Protect, Detect, Respond, and Recover.</w:t>
      </w:r>
    </w:p>
    <w:p w14:paraId="2DB81CA2"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Customized Security Measures</w:t>
      </w:r>
      <w:r w:rsidRPr="005C4A16">
        <w:rPr>
          <w:rFonts w:asciiTheme="majorHAnsi" w:hAnsiTheme="majorHAnsi" w:cstheme="majorHAnsi"/>
          <w:sz w:val="24"/>
          <w:szCs w:val="24"/>
        </w:rPr>
        <w:t>: Allows organizations to tailor security measures based on their specific needs and risk profile while upholding globally accepted cybersecurity principles.</w:t>
      </w:r>
    </w:p>
    <w:p w14:paraId="2EFA46DB" w14:textId="29DAFCDF"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GDPR Compliance</w:t>
      </w:r>
      <w:r w:rsidRPr="005C4A16">
        <w:rPr>
          <w:rFonts w:asciiTheme="majorHAnsi" w:hAnsiTheme="majorHAnsi" w:cstheme="majorHAnsi"/>
          <w:sz w:val="24"/>
          <w:szCs w:val="24"/>
        </w:rPr>
        <w:t>:</w:t>
      </w:r>
      <w:r>
        <w:rPr>
          <w:rFonts w:asciiTheme="majorHAnsi" w:hAnsiTheme="majorHAnsi" w:cstheme="majorHAnsi"/>
          <w:sz w:val="24"/>
          <w:szCs w:val="24"/>
        </w:rPr>
        <w:t xml:space="preserve"> </w:t>
      </w:r>
      <w:r w:rsidRPr="005C4A16">
        <w:rPr>
          <w:rFonts w:asciiTheme="majorHAnsi" w:hAnsiTheme="majorHAnsi" w:cstheme="majorHAnsi"/>
          <w:sz w:val="24"/>
          <w:szCs w:val="24"/>
        </w:rPr>
        <w:t>Data Protection and Privacy: Ensures SS safeguards personal data and respects individuals' privacy rights in line with the General Data Protection Regulation (GDPR).</w:t>
      </w:r>
    </w:p>
    <w:p w14:paraId="527D0CCF"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Lawful Data Processing</w:t>
      </w:r>
      <w:r w:rsidRPr="005C4A16">
        <w:rPr>
          <w:rFonts w:asciiTheme="majorHAnsi" w:hAnsiTheme="majorHAnsi" w:cstheme="majorHAnsi"/>
          <w:sz w:val="24"/>
          <w:szCs w:val="24"/>
        </w:rPr>
        <w:t>: Ensures transparent, fair, and lawful data processing practices, including explicit purposes and necessary consent.</w:t>
      </w:r>
    </w:p>
    <w:p w14:paraId="08B24E55"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Healthcare Data Security</w:t>
      </w:r>
      <w:r w:rsidRPr="005C4A16">
        <w:rPr>
          <w:rFonts w:asciiTheme="majorHAnsi" w:hAnsiTheme="majorHAnsi" w:cstheme="majorHAnsi"/>
          <w:sz w:val="24"/>
          <w:szCs w:val="24"/>
        </w:rPr>
        <w:t>: For managing healthcare data, HIPAA compliance ensures stringent security measures to safeguard sensitive patient information.</w:t>
      </w:r>
    </w:p>
    <w:p w14:paraId="3B73C887" w14:textId="77777777" w:rsidR="005C4A16" w:rsidRPr="005C4A16" w:rsidRDefault="005C4A16" w:rsidP="005C4A16">
      <w:pPr>
        <w:rPr>
          <w:rFonts w:asciiTheme="majorHAnsi" w:hAnsiTheme="majorHAnsi" w:cstheme="majorHAnsi"/>
          <w:sz w:val="24"/>
          <w:szCs w:val="24"/>
        </w:rPr>
      </w:pPr>
      <w:r w:rsidRPr="005C4A16">
        <w:rPr>
          <w:rFonts w:asciiTheme="majorHAnsi" w:hAnsiTheme="majorHAnsi" w:cstheme="majorHAnsi"/>
          <w:b/>
          <w:bCs/>
          <w:sz w:val="24"/>
          <w:szCs w:val="24"/>
        </w:rPr>
        <w:t>Confidentiality and Integrity</w:t>
      </w:r>
      <w:r w:rsidRPr="005C4A16">
        <w:rPr>
          <w:rFonts w:asciiTheme="majorHAnsi" w:hAnsiTheme="majorHAnsi" w:cstheme="majorHAnsi"/>
          <w:sz w:val="24"/>
          <w:szCs w:val="24"/>
        </w:rPr>
        <w:t>: Focuses on maintaining the confidentiality and integrity of protected health information (PHI).</w:t>
      </w:r>
    </w:p>
    <w:p w14:paraId="648EBB7B" w14:textId="6F2B37DC" w:rsidR="005C4A16" w:rsidRDefault="00FF3517" w:rsidP="003C5802">
      <w:pPr>
        <w:rPr>
          <w:rFonts w:asciiTheme="majorHAnsi" w:hAnsiTheme="majorHAnsi" w:cstheme="majorHAnsi"/>
          <w:sz w:val="24"/>
          <w:szCs w:val="24"/>
        </w:rPr>
      </w:pPr>
      <w:r w:rsidRPr="00FF3517">
        <w:rPr>
          <w:rFonts w:asciiTheme="majorHAnsi" w:hAnsiTheme="majorHAnsi" w:cstheme="majorHAnsi"/>
          <w:sz w:val="24"/>
          <w:szCs w:val="24"/>
        </w:rPr>
        <w:t xml:space="preserve">Abiding by these compliance standards not only boosts SS's security standing but also </w:t>
      </w:r>
      <w:r w:rsidRPr="00FF3517">
        <w:rPr>
          <w:rFonts w:asciiTheme="majorHAnsi" w:hAnsiTheme="majorHAnsi" w:cstheme="majorHAnsi"/>
          <w:sz w:val="24"/>
          <w:szCs w:val="24"/>
        </w:rPr>
        <w:t>instils</w:t>
      </w:r>
      <w:r w:rsidRPr="00FF3517">
        <w:rPr>
          <w:rFonts w:asciiTheme="majorHAnsi" w:hAnsiTheme="majorHAnsi" w:cstheme="majorHAnsi"/>
          <w:sz w:val="24"/>
          <w:szCs w:val="24"/>
        </w:rPr>
        <w:t xml:space="preserve"> client confidence by ensuring their data is handled and safeguarded in accordance with globally recognized security and privacy standards.</w:t>
      </w:r>
    </w:p>
    <w:p w14:paraId="70FF2BF7" w14:textId="77777777" w:rsidR="00302A69" w:rsidRDefault="00302A69" w:rsidP="003C5802">
      <w:pPr>
        <w:rPr>
          <w:rFonts w:asciiTheme="majorHAnsi" w:hAnsiTheme="majorHAnsi" w:cstheme="majorHAnsi"/>
          <w:sz w:val="24"/>
          <w:szCs w:val="24"/>
        </w:rPr>
      </w:pPr>
    </w:p>
    <w:p w14:paraId="19023B48" w14:textId="04308E67" w:rsidR="00302A69" w:rsidRDefault="00302A69" w:rsidP="00302A69">
      <w:pPr>
        <w:pStyle w:val="Heading2"/>
      </w:pPr>
      <w:r w:rsidRPr="00302A69">
        <w:t>Strategies for Implementation</w:t>
      </w:r>
    </w:p>
    <w:p w14:paraId="2492B1E4" w14:textId="77777777" w:rsidR="008F36EB" w:rsidRPr="008F36EB" w:rsidRDefault="008F36EB" w:rsidP="008F36EB">
      <w:pPr>
        <w:rPr>
          <w:rFonts w:asciiTheme="majorHAnsi" w:hAnsiTheme="majorHAnsi" w:cstheme="majorHAnsi"/>
          <w:sz w:val="24"/>
          <w:szCs w:val="24"/>
        </w:rPr>
      </w:pPr>
      <w:r w:rsidRPr="008F36EB">
        <w:rPr>
          <w:rFonts w:asciiTheme="majorHAnsi" w:hAnsiTheme="majorHAnsi" w:cstheme="majorHAnsi"/>
          <w:b/>
          <w:bCs/>
          <w:sz w:val="24"/>
          <w:szCs w:val="24"/>
        </w:rPr>
        <w:t>Forming a Security Steering Committee</w:t>
      </w:r>
      <w:r w:rsidRPr="008F36EB">
        <w:rPr>
          <w:rFonts w:asciiTheme="majorHAnsi" w:hAnsiTheme="majorHAnsi" w:cstheme="majorHAnsi"/>
          <w:sz w:val="24"/>
          <w:szCs w:val="24"/>
        </w:rPr>
        <w:t>: A group of key stakeholders will oversee security initiatives, ensuring they match our business goals.</w:t>
      </w:r>
    </w:p>
    <w:p w14:paraId="2ABF3785" w14:textId="77777777" w:rsidR="008F36EB" w:rsidRPr="008F36EB" w:rsidRDefault="008F36EB" w:rsidP="008F36EB">
      <w:pPr>
        <w:rPr>
          <w:rFonts w:asciiTheme="majorHAnsi" w:hAnsiTheme="majorHAnsi" w:cstheme="majorHAnsi"/>
          <w:sz w:val="24"/>
          <w:szCs w:val="24"/>
        </w:rPr>
      </w:pPr>
      <w:r w:rsidRPr="008F36EB">
        <w:rPr>
          <w:rFonts w:asciiTheme="majorHAnsi" w:hAnsiTheme="majorHAnsi" w:cstheme="majorHAnsi"/>
          <w:b/>
          <w:bCs/>
          <w:sz w:val="24"/>
          <w:szCs w:val="24"/>
        </w:rPr>
        <w:t>Crafting a Security Roadmap</w:t>
      </w:r>
      <w:r w:rsidRPr="008F36EB">
        <w:rPr>
          <w:rFonts w:asciiTheme="majorHAnsi" w:hAnsiTheme="majorHAnsi" w:cstheme="majorHAnsi"/>
          <w:sz w:val="24"/>
          <w:szCs w:val="24"/>
        </w:rPr>
        <w:t>: Developing a detailed plan with short- and long-term security goals, milestones, and actionable steps to reach them.</w:t>
      </w:r>
    </w:p>
    <w:p w14:paraId="04C1ABEE" w14:textId="77777777" w:rsidR="008F36EB" w:rsidRPr="008F36EB" w:rsidRDefault="008F36EB" w:rsidP="008F36EB">
      <w:pPr>
        <w:rPr>
          <w:rFonts w:asciiTheme="majorHAnsi" w:hAnsiTheme="majorHAnsi" w:cstheme="majorHAnsi"/>
          <w:sz w:val="24"/>
          <w:szCs w:val="24"/>
        </w:rPr>
      </w:pPr>
      <w:r w:rsidRPr="008F36EB">
        <w:rPr>
          <w:rFonts w:asciiTheme="majorHAnsi" w:hAnsiTheme="majorHAnsi" w:cstheme="majorHAnsi"/>
          <w:b/>
          <w:bCs/>
          <w:sz w:val="24"/>
          <w:szCs w:val="24"/>
        </w:rPr>
        <w:lastRenderedPageBreak/>
        <w:t>Encouraging Collaboration</w:t>
      </w:r>
      <w:r w:rsidRPr="008F36EB">
        <w:rPr>
          <w:rFonts w:asciiTheme="majorHAnsi" w:hAnsiTheme="majorHAnsi" w:cstheme="majorHAnsi"/>
          <w:sz w:val="24"/>
          <w:szCs w:val="24"/>
        </w:rPr>
        <w:t>: Working together among IT, security teams, and business units to smoothly integrate security measures into our processes.</w:t>
      </w:r>
    </w:p>
    <w:p w14:paraId="14ED8F4C" w14:textId="77777777" w:rsidR="008F36EB" w:rsidRPr="008F36EB" w:rsidRDefault="008F36EB" w:rsidP="008F36EB">
      <w:pPr>
        <w:rPr>
          <w:rFonts w:asciiTheme="majorHAnsi" w:hAnsiTheme="majorHAnsi" w:cstheme="majorHAnsi"/>
          <w:sz w:val="24"/>
          <w:szCs w:val="24"/>
        </w:rPr>
      </w:pPr>
      <w:r w:rsidRPr="008F36EB">
        <w:rPr>
          <w:rFonts w:asciiTheme="majorHAnsi" w:hAnsiTheme="majorHAnsi" w:cstheme="majorHAnsi"/>
          <w:b/>
          <w:bCs/>
          <w:sz w:val="24"/>
          <w:szCs w:val="24"/>
        </w:rPr>
        <w:t>Embracing Continuous Improvement</w:t>
      </w:r>
      <w:r w:rsidRPr="008F36EB">
        <w:rPr>
          <w:rFonts w:asciiTheme="majorHAnsi" w:hAnsiTheme="majorHAnsi" w:cstheme="majorHAnsi"/>
          <w:sz w:val="24"/>
          <w:szCs w:val="24"/>
        </w:rPr>
        <w:t>: Keeping up a culture of ongoing enhancement by regularly reviewing security protocols and adapting to new threats and technology changes.</w:t>
      </w:r>
    </w:p>
    <w:p w14:paraId="316A7BBD" w14:textId="7C44418B" w:rsidR="00302A69" w:rsidRDefault="00E60362" w:rsidP="00302A69">
      <w:pPr>
        <w:rPr>
          <w:rFonts w:asciiTheme="majorHAnsi" w:hAnsiTheme="majorHAnsi" w:cstheme="majorHAnsi"/>
          <w:sz w:val="24"/>
          <w:szCs w:val="24"/>
        </w:rPr>
      </w:pPr>
      <w:r w:rsidRPr="00E60362">
        <w:rPr>
          <w:rFonts w:asciiTheme="majorHAnsi" w:hAnsiTheme="majorHAnsi" w:cstheme="majorHAnsi"/>
          <w:sz w:val="24"/>
          <w:szCs w:val="24"/>
        </w:rPr>
        <w:t>By weaving these elements into governance and strategic planning, SS can ensure that security efforts are both robust and in line with the company's long-term vision and goals.</w:t>
      </w:r>
    </w:p>
    <w:p w14:paraId="4AEF0447" w14:textId="77777777" w:rsidR="006C6842" w:rsidRDefault="006C6842" w:rsidP="00302A69">
      <w:pPr>
        <w:rPr>
          <w:rFonts w:asciiTheme="majorHAnsi" w:hAnsiTheme="majorHAnsi" w:cstheme="majorHAnsi"/>
          <w:sz w:val="24"/>
          <w:szCs w:val="24"/>
        </w:rPr>
      </w:pPr>
    </w:p>
    <w:p w14:paraId="464C4317" w14:textId="77777777" w:rsidR="006C6842" w:rsidRDefault="006C6842" w:rsidP="006C6842">
      <w:pPr>
        <w:pStyle w:val="Heading2"/>
        <w:rPr>
          <w:rFonts w:cstheme="majorHAnsi"/>
        </w:rPr>
      </w:pPr>
      <w:r w:rsidRPr="006C6842">
        <w:t xml:space="preserve">Risk </w:t>
      </w:r>
      <w:r w:rsidRPr="006C6842">
        <w:rPr>
          <w:rFonts w:cstheme="majorHAnsi"/>
        </w:rPr>
        <w:t>Management</w:t>
      </w:r>
    </w:p>
    <w:p w14:paraId="1501432D" w14:textId="6D6F7D84" w:rsidR="006C6842" w:rsidRDefault="00AC2E32" w:rsidP="006C6842">
      <w:pPr>
        <w:rPr>
          <w:rFonts w:asciiTheme="majorHAnsi" w:hAnsiTheme="majorHAnsi" w:cstheme="majorHAnsi"/>
          <w:sz w:val="24"/>
          <w:szCs w:val="24"/>
        </w:rPr>
      </w:pPr>
      <w:r w:rsidRPr="00AC2E32">
        <w:rPr>
          <w:rFonts w:asciiTheme="majorHAnsi" w:hAnsiTheme="majorHAnsi" w:cstheme="majorHAnsi"/>
          <w:sz w:val="24"/>
          <w:szCs w:val="24"/>
        </w:rPr>
        <w:t xml:space="preserve">Risk assessment and continuous monitoring are vital elements of a proactive and efficient security approach for </w:t>
      </w:r>
      <w:proofErr w:type="spellStart"/>
      <w:r w:rsidRPr="00AC2E32">
        <w:rPr>
          <w:rFonts w:asciiTheme="majorHAnsi" w:hAnsiTheme="majorHAnsi" w:cstheme="majorHAnsi"/>
          <w:sz w:val="24"/>
          <w:szCs w:val="24"/>
        </w:rPr>
        <w:t>StresSolution's</w:t>
      </w:r>
      <w:proofErr w:type="spellEnd"/>
      <w:r w:rsidRPr="00AC2E32">
        <w:rPr>
          <w:rFonts w:asciiTheme="majorHAnsi" w:hAnsiTheme="majorHAnsi" w:cstheme="majorHAnsi"/>
          <w:sz w:val="24"/>
          <w:szCs w:val="24"/>
        </w:rPr>
        <w:t xml:space="preserve"> information security unit.</w:t>
      </w:r>
    </w:p>
    <w:p w14:paraId="0B22DC8D" w14:textId="77777777" w:rsidR="00175FF8" w:rsidRPr="00175FF8" w:rsidRDefault="00175FF8" w:rsidP="00175FF8">
      <w:pPr>
        <w:rPr>
          <w:rFonts w:asciiTheme="majorHAnsi" w:hAnsiTheme="majorHAnsi" w:cstheme="majorHAnsi"/>
          <w:sz w:val="24"/>
          <w:szCs w:val="24"/>
        </w:rPr>
      </w:pPr>
      <w:r w:rsidRPr="00175FF8">
        <w:rPr>
          <w:rFonts w:asciiTheme="majorHAnsi" w:hAnsiTheme="majorHAnsi" w:cstheme="majorHAnsi"/>
          <w:b/>
          <w:bCs/>
          <w:sz w:val="24"/>
          <w:szCs w:val="24"/>
        </w:rPr>
        <w:t>Identifying Risks</w:t>
      </w:r>
      <w:r w:rsidRPr="00175FF8">
        <w:rPr>
          <w:rFonts w:asciiTheme="majorHAnsi" w:hAnsiTheme="majorHAnsi" w:cstheme="majorHAnsi"/>
          <w:sz w:val="24"/>
          <w:szCs w:val="24"/>
        </w:rPr>
        <w:t>: We conduct thorough assessments to spot potential threats to SS's systems and data.</w:t>
      </w:r>
    </w:p>
    <w:p w14:paraId="5373B48F" w14:textId="77777777" w:rsidR="00175FF8" w:rsidRPr="00175FF8" w:rsidRDefault="00175FF8" w:rsidP="00175FF8">
      <w:pPr>
        <w:rPr>
          <w:rFonts w:asciiTheme="majorHAnsi" w:hAnsiTheme="majorHAnsi" w:cstheme="majorHAnsi"/>
          <w:sz w:val="24"/>
          <w:szCs w:val="24"/>
        </w:rPr>
      </w:pPr>
      <w:r w:rsidRPr="00175FF8">
        <w:rPr>
          <w:rFonts w:asciiTheme="majorHAnsi" w:hAnsiTheme="majorHAnsi" w:cstheme="majorHAnsi"/>
          <w:b/>
          <w:bCs/>
          <w:sz w:val="24"/>
          <w:szCs w:val="24"/>
        </w:rPr>
        <w:t>Prioritizing Risks</w:t>
      </w:r>
      <w:r w:rsidRPr="00175FF8">
        <w:rPr>
          <w:rFonts w:asciiTheme="majorHAnsi" w:hAnsiTheme="majorHAnsi" w:cstheme="majorHAnsi"/>
          <w:sz w:val="24"/>
          <w:szCs w:val="24"/>
        </w:rPr>
        <w:t>: Once identified, we rank these risks based on their impact on SS, allowing us to tackle the most crucial ones first.</w:t>
      </w:r>
    </w:p>
    <w:p w14:paraId="18E2B9A7" w14:textId="77777777" w:rsidR="00175FF8" w:rsidRPr="00175FF8" w:rsidRDefault="00175FF8" w:rsidP="00175FF8">
      <w:pPr>
        <w:rPr>
          <w:rFonts w:asciiTheme="majorHAnsi" w:hAnsiTheme="majorHAnsi" w:cstheme="majorHAnsi"/>
          <w:sz w:val="24"/>
          <w:szCs w:val="24"/>
        </w:rPr>
      </w:pPr>
      <w:r w:rsidRPr="00175FF8">
        <w:rPr>
          <w:rFonts w:asciiTheme="majorHAnsi" w:hAnsiTheme="majorHAnsi" w:cstheme="majorHAnsi"/>
          <w:b/>
          <w:bCs/>
          <w:sz w:val="24"/>
          <w:szCs w:val="24"/>
        </w:rPr>
        <w:t>Addressing Risks</w:t>
      </w:r>
      <w:r w:rsidRPr="00175FF8">
        <w:rPr>
          <w:rFonts w:asciiTheme="majorHAnsi" w:hAnsiTheme="majorHAnsi" w:cstheme="majorHAnsi"/>
          <w:sz w:val="24"/>
          <w:szCs w:val="24"/>
        </w:rPr>
        <w:t>: To mitigate these risks, we implement various security measures, such as technology upgrades or policy changes, to minimize vulnerabilities.</w:t>
      </w:r>
    </w:p>
    <w:p w14:paraId="4CF8FE21" w14:textId="77777777" w:rsidR="00175FF8" w:rsidRDefault="00175FF8" w:rsidP="00175FF8">
      <w:pPr>
        <w:rPr>
          <w:rFonts w:asciiTheme="majorHAnsi" w:hAnsiTheme="majorHAnsi" w:cstheme="majorHAnsi"/>
          <w:sz w:val="24"/>
          <w:szCs w:val="24"/>
        </w:rPr>
      </w:pPr>
      <w:r w:rsidRPr="00175FF8">
        <w:rPr>
          <w:rFonts w:asciiTheme="majorHAnsi" w:hAnsiTheme="majorHAnsi" w:cstheme="majorHAnsi"/>
          <w:b/>
          <w:bCs/>
          <w:sz w:val="24"/>
          <w:szCs w:val="24"/>
        </w:rPr>
        <w:t>Preparing for Incidents</w:t>
      </w:r>
      <w:r w:rsidRPr="00175FF8">
        <w:rPr>
          <w:rFonts w:asciiTheme="majorHAnsi" w:hAnsiTheme="majorHAnsi" w:cstheme="majorHAnsi"/>
          <w:sz w:val="24"/>
          <w:szCs w:val="24"/>
        </w:rPr>
        <w:t>: We also develop response plans to handle potential security issues, ensuring we're equipped to manage any arising risks effectively.</w:t>
      </w:r>
    </w:p>
    <w:p w14:paraId="3E60F7FE" w14:textId="77777777" w:rsidR="00D32D9C" w:rsidRDefault="00D32D9C" w:rsidP="00175FF8">
      <w:pPr>
        <w:rPr>
          <w:rFonts w:asciiTheme="majorHAnsi" w:hAnsiTheme="majorHAnsi" w:cstheme="majorHAnsi"/>
          <w:sz w:val="24"/>
          <w:szCs w:val="24"/>
        </w:rPr>
      </w:pPr>
    </w:p>
    <w:p w14:paraId="44CF7166" w14:textId="77777777" w:rsidR="00D32D9C" w:rsidRDefault="00D32D9C" w:rsidP="00D32D9C">
      <w:pPr>
        <w:pStyle w:val="Heading2"/>
      </w:pPr>
      <w:r w:rsidRPr="00D32D9C">
        <w:t>Continual Monitoring</w:t>
      </w:r>
    </w:p>
    <w:p w14:paraId="32661ECA" w14:textId="77777777" w:rsidR="005B11AC" w:rsidRPr="005B11AC" w:rsidRDefault="005B11AC" w:rsidP="005B11AC">
      <w:pPr>
        <w:rPr>
          <w:rFonts w:asciiTheme="majorHAnsi" w:hAnsiTheme="majorHAnsi" w:cstheme="majorHAnsi"/>
          <w:sz w:val="24"/>
          <w:szCs w:val="24"/>
        </w:rPr>
      </w:pPr>
      <w:r w:rsidRPr="005B11AC">
        <w:rPr>
          <w:rFonts w:asciiTheme="majorHAnsi" w:hAnsiTheme="majorHAnsi" w:cstheme="majorHAnsi"/>
          <w:b/>
          <w:bCs/>
          <w:sz w:val="24"/>
          <w:szCs w:val="24"/>
        </w:rPr>
        <w:t>Continuous Monitoring for Threats</w:t>
      </w:r>
      <w:r w:rsidRPr="005B11AC">
        <w:rPr>
          <w:rFonts w:asciiTheme="majorHAnsi" w:hAnsiTheme="majorHAnsi" w:cstheme="majorHAnsi"/>
          <w:sz w:val="24"/>
          <w:szCs w:val="24"/>
        </w:rPr>
        <w:t>: Regularly observing systems, networks, and data in real-time to detect any unusual activities that might indicate a security threat.</w:t>
      </w:r>
    </w:p>
    <w:p w14:paraId="12B80AD8" w14:textId="77777777" w:rsidR="005B11AC" w:rsidRPr="005B11AC" w:rsidRDefault="005B11AC" w:rsidP="005B11AC">
      <w:pPr>
        <w:rPr>
          <w:rFonts w:asciiTheme="majorHAnsi" w:hAnsiTheme="majorHAnsi" w:cstheme="majorHAnsi"/>
          <w:sz w:val="24"/>
          <w:szCs w:val="24"/>
        </w:rPr>
      </w:pPr>
      <w:r w:rsidRPr="005B11AC">
        <w:rPr>
          <w:rFonts w:asciiTheme="majorHAnsi" w:hAnsiTheme="majorHAnsi" w:cstheme="majorHAnsi"/>
          <w:b/>
          <w:bCs/>
          <w:sz w:val="24"/>
          <w:szCs w:val="24"/>
        </w:rPr>
        <w:t>Vulnerability Checks</w:t>
      </w:r>
      <w:r w:rsidRPr="005B11AC">
        <w:rPr>
          <w:rFonts w:asciiTheme="majorHAnsi" w:hAnsiTheme="majorHAnsi" w:cstheme="majorHAnsi"/>
          <w:sz w:val="24"/>
          <w:szCs w:val="24"/>
        </w:rPr>
        <w:t>: Consistently assessing systems for weaknesses, such as software vulnerabilities or outdated patches, to identify potential security risks.</w:t>
      </w:r>
    </w:p>
    <w:p w14:paraId="3984C3AE" w14:textId="11BDEF7D" w:rsidR="005B11AC" w:rsidRPr="005B11AC" w:rsidRDefault="005B11AC" w:rsidP="005B11AC">
      <w:pPr>
        <w:rPr>
          <w:rFonts w:asciiTheme="majorHAnsi" w:hAnsiTheme="majorHAnsi" w:cstheme="majorHAnsi"/>
          <w:sz w:val="24"/>
          <w:szCs w:val="24"/>
        </w:rPr>
      </w:pPr>
      <w:r w:rsidRPr="005B11AC">
        <w:rPr>
          <w:rFonts w:asciiTheme="majorHAnsi" w:hAnsiTheme="majorHAnsi" w:cstheme="majorHAnsi"/>
          <w:b/>
          <w:bCs/>
          <w:sz w:val="24"/>
          <w:szCs w:val="24"/>
        </w:rPr>
        <w:t>Detecting Anomalies</w:t>
      </w:r>
      <w:r w:rsidRPr="005B11AC">
        <w:rPr>
          <w:rFonts w:asciiTheme="majorHAnsi" w:hAnsiTheme="majorHAnsi" w:cstheme="majorHAnsi"/>
          <w:sz w:val="24"/>
          <w:szCs w:val="24"/>
        </w:rPr>
        <w:t xml:space="preserve">: Using advanced security tools that </w:t>
      </w:r>
      <w:r w:rsidRPr="005B11AC">
        <w:rPr>
          <w:rFonts w:asciiTheme="majorHAnsi" w:hAnsiTheme="majorHAnsi" w:cstheme="majorHAnsi"/>
          <w:sz w:val="24"/>
          <w:szCs w:val="24"/>
        </w:rPr>
        <w:t>analyse</w:t>
      </w:r>
      <w:r w:rsidRPr="005B11AC">
        <w:rPr>
          <w:rFonts w:asciiTheme="majorHAnsi" w:hAnsiTheme="majorHAnsi" w:cstheme="majorHAnsi"/>
          <w:sz w:val="24"/>
          <w:szCs w:val="24"/>
        </w:rPr>
        <w:t xml:space="preserve"> </w:t>
      </w:r>
      <w:r w:rsidRPr="005B11AC">
        <w:rPr>
          <w:rFonts w:asciiTheme="majorHAnsi" w:hAnsiTheme="majorHAnsi" w:cstheme="majorHAnsi"/>
          <w:sz w:val="24"/>
          <w:szCs w:val="24"/>
        </w:rPr>
        <w:t>behaviour</w:t>
      </w:r>
      <w:r w:rsidRPr="005B11AC">
        <w:rPr>
          <w:rFonts w:asciiTheme="majorHAnsi" w:hAnsiTheme="majorHAnsi" w:cstheme="majorHAnsi"/>
          <w:sz w:val="24"/>
          <w:szCs w:val="24"/>
        </w:rPr>
        <w:t xml:space="preserve"> to identify abnormal patterns in network traffic or user actions, alerting about potential threats.</w:t>
      </w:r>
    </w:p>
    <w:p w14:paraId="3553C16E" w14:textId="77777777" w:rsidR="005B11AC" w:rsidRDefault="005B11AC" w:rsidP="005B11AC">
      <w:pPr>
        <w:rPr>
          <w:rFonts w:asciiTheme="majorHAnsi" w:hAnsiTheme="majorHAnsi" w:cstheme="majorHAnsi"/>
          <w:sz w:val="24"/>
          <w:szCs w:val="24"/>
        </w:rPr>
      </w:pPr>
      <w:r w:rsidRPr="005B11AC">
        <w:rPr>
          <w:rFonts w:asciiTheme="majorHAnsi" w:hAnsiTheme="majorHAnsi" w:cstheme="majorHAnsi"/>
          <w:b/>
          <w:bCs/>
          <w:sz w:val="24"/>
          <w:szCs w:val="24"/>
        </w:rPr>
        <w:t>Updating Software</w:t>
      </w:r>
      <w:r w:rsidRPr="005B11AC">
        <w:rPr>
          <w:rFonts w:asciiTheme="majorHAnsi" w:hAnsiTheme="majorHAnsi" w:cstheme="majorHAnsi"/>
          <w:sz w:val="24"/>
          <w:szCs w:val="24"/>
        </w:rPr>
        <w:t>: Continuously updating systems and software to fix known vulnerabilities is crucial for ongoing security monitoring.</w:t>
      </w:r>
    </w:p>
    <w:p w14:paraId="0DA663FB" w14:textId="77777777" w:rsidR="002D5EC5" w:rsidRDefault="002D5EC5" w:rsidP="002D5EC5">
      <w:pPr>
        <w:pStyle w:val="Heading2"/>
      </w:pPr>
      <w:r w:rsidRPr="002D5EC5">
        <w:t>Implementation Strategies</w:t>
      </w:r>
    </w:p>
    <w:p w14:paraId="5F8C1DF9" w14:textId="77777777" w:rsidR="006A0AE0" w:rsidRPr="006A0AE0" w:rsidRDefault="006A0AE0" w:rsidP="006A0AE0">
      <w:pPr>
        <w:rPr>
          <w:rFonts w:asciiTheme="majorHAnsi" w:hAnsiTheme="majorHAnsi" w:cstheme="majorHAnsi"/>
          <w:sz w:val="24"/>
          <w:szCs w:val="24"/>
        </w:rPr>
      </w:pPr>
      <w:r w:rsidRPr="006A0AE0">
        <w:rPr>
          <w:rFonts w:asciiTheme="majorHAnsi" w:hAnsiTheme="majorHAnsi" w:cstheme="majorHAnsi"/>
          <w:b/>
          <w:bCs/>
          <w:sz w:val="24"/>
          <w:szCs w:val="24"/>
        </w:rPr>
        <w:t>Automated Monitoring Tools</w:t>
      </w:r>
      <w:r w:rsidRPr="006A0AE0">
        <w:rPr>
          <w:rFonts w:asciiTheme="majorHAnsi" w:hAnsiTheme="majorHAnsi" w:cstheme="majorHAnsi"/>
          <w:sz w:val="24"/>
          <w:szCs w:val="24"/>
        </w:rPr>
        <w:t>: Using automated systems to continuously watch over networks and systems for security.</w:t>
      </w:r>
    </w:p>
    <w:p w14:paraId="1D66C535" w14:textId="77777777" w:rsidR="006A0AE0" w:rsidRPr="006A0AE0" w:rsidRDefault="006A0AE0" w:rsidP="006A0AE0">
      <w:pPr>
        <w:rPr>
          <w:rFonts w:asciiTheme="majorHAnsi" w:hAnsiTheme="majorHAnsi" w:cstheme="majorHAnsi"/>
          <w:sz w:val="24"/>
          <w:szCs w:val="24"/>
        </w:rPr>
      </w:pPr>
      <w:r w:rsidRPr="006A0AE0">
        <w:rPr>
          <w:rFonts w:asciiTheme="majorHAnsi" w:hAnsiTheme="majorHAnsi" w:cstheme="majorHAnsi"/>
          <w:b/>
          <w:bCs/>
          <w:sz w:val="24"/>
          <w:szCs w:val="24"/>
        </w:rPr>
        <w:t>Regular Risk Assessments</w:t>
      </w:r>
      <w:r w:rsidRPr="006A0AE0">
        <w:rPr>
          <w:rFonts w:asciiTheme="majorHAnsi" w:hAnsiTheme="majorHAnsi" w:cstheme="majorHAnsi"/>
          <w:sz w:val="24"/>
          <w:szCs w:val="24"/>
        </w:rPr>
        <w:t>: Periodically reviewing risk assessments to keep them updated with changing threats.</w:t>
      </w:r>
    </w:p>
    <w:p w14:paraId="0AA83D60" w14:textId="77777777" w:rsidR="006A0AE0" w:rsidRDefault="006A0AE0" w:rsidP="006A0AE0">
      <w:pPr>
        <w:rPr>
          <w:rFonts w:asciiTheme="majorHAnsi" w:hAnsiTheme="majorHAnsi" w:cstheme="majorHAnsi"/>
          <w:sz w:val="24"/>
          <w:szCs w:val="24"/>
        </w:rPr>
      </w:pPr>
      <w:r w:rsidRPr="006A0AE0">
        <w:rPr>
          <w:rFonts w:asciiTheme="majorHAnsi" w:hAnsiTheme="majorHAnsi" w:cstheme="majorHAnsi"/>
          <w:b/>
          <w:bCs/>
          <w:sz w:val="24"/>
          <w:szCs w:val="24"/>
        </w:rPr>
        <w:t>Employee Training</w:t>
      </w:r>
      <w:r w:rsidRPr="006A0AE0">
        <w:rPr>
          <w:rFonts w:asciiTheme="majorHAnsi" w:hAnsiTheme="majorHAnsi" w:cstheme="majorHAnsi"/>
          <w:sz w:val="24"/>
          <w:szCs w:val="24"/>
        </w:rPr>
        <w:t>: Consistently educating employees on security practices to create a security-aware environment.</w:t>
      </w:r>
    </w:p>
    <w:p w14:paraId="4846A0A4" w14:textId="0F24264D" w:rsidR="004F4C98" w:rsidRPr="006A0AE0" w:rsidRDefault="004F4C98" w:rsidP="006A0AE0">
      <w:pPr>
        <w:rPr>
          <w:rFonts w:asciiTheme="majorHAnsi" w:hAnsiTheme="majorHAnsi" w:cstheme="majorHAnsi"/>
          <w:sz w:val="24"/>
          <w:szCs w:val="24"/>
        </w:rPr>
      </w:pPr>
      <w:r w:rsidRPr="004F4C98">
        <w:rPr>
          <w:rFonts w:asciiTheme="majorHAnsi" w:hAnsiTheme="majorHAnsi" w:cstheme="majorHAnsi"/>
          <w:sz w:val="24"/>
          <w:szCs w:val="24"/>
        </w:rPr>
        <w:lastRenderedPageBreak/>
        <w:br/>
        <w:t>By merging risk assessment and continuous monitoring, SS can actively identify, prioritize, and address potential security risks, thus enhancing the organization's overall security.</w:t>
      </w:r>
    </w:p>
    <w:p w14:paraId="723E3C31" w14:textId="77777777" w:rsidR="002D5EC5" w:rsidRPr="002D5EC5" w:rsidRDefault="002D5EC5" w:rsidP="002D5EC5"/>
    <w:p w14:paraId="32D127AA" w14:textId="214E7B7C" w:rsidR="002D5EC5" w:rsidRDefault="00633C1D" w:rsidP="00633C1D">
      <w:pPr>
        <w:pStyle w:val="Heading2"/>
      </w:pPr>
      <w:r w:rsidRPr="00633C1D">
        <w:t>Technological Methods for Safeguarding Data</w:t>
      </w:r>
    </w:p>
    <w:p w14:paraId="381672EC" w14:textId="77777777" w:rsidR="00D37E9A" w:rsidRPr="00D37E9A" w:rsidRDefault="00D37E9A" w:rsidP="00D37E9A">
      <w:pPr>
        <w:rPr>
          <w:rFonts w:asciiTheme="majorHAnsi" w:hAnsiTheme="majorHAnsi" w:cstheme="majorHAnsi"/>
          <w:sz w:val="24"/>
          <w:szCs w:val="24"/>
        </w:rPr>
      </w:pPr>
      <w:r w:rsidRPr="00D37E9A">
        <w:rPr>
          <w:rFonts w:asciiTheme="majorHAnsi" w:hAnsiTheme="majorHAnsi" w:cstheme="majorHAnsi"/>
          <w:b/>
          <w:bCs/>
          <w:sz w:val="24"/>
          <w:szCs w:val="24"/>
        </w:rPr>
        <w:t>Firewalls</w:t>
      </w:r>
      <w:r w:rsidRPr="00D37E9A">
        <w:rPr>
          <w:rFonts w:asciiTheme="majorHAnsi" w:hAnsiTheme="majorHAnsi" w:cstheme="majorHAnsi"/>
          <w:sz w:val="24"/>
          <w:szCs w:val="24"/>
        </w:rPr>
        <w:t>: Using firewalls at network edges and endpoints to filter traffic, preventing unauthorized access and threats. Regular updates to firewall rules enhance their effectiveness.</w:t>
      </w:r>
    </w:p>
    <w:p w14:paraId="50439E6D" w14:textId="77777777" w:rsidR="00D37E9A" w:rsidRPr="00D37E9A" w:rsidRDefault="00D37E9A" w:rsidP="00D37E9A">
      <w:pPr>
        <w:rPr>
          <w:rFonts w:asciiTheme="majorHAnsi" w:hAnsiTheme="majorHAnsi" w:cstheme="majorHAnsi"/>
          <w:sz w:val="24"/>
          <w:szCs w:val="24"/>
        </w:rPr>
      </w:pPr>
      <w:r w:rsidRPr="00D37E9A">
        <w:rPr>
          <w:rFonts w:asciiTheme="majorHAnsi" w:hAnsiTheme="majorHAnsi" w:cstheme="majorHAnsi"/>
          <w:b/>
          <w:bCs/>
          <w:sz w:val="24"/>
          <w:szCs w:val="24"/>
        </w:rPr>
        <w:t>Encryption</w:t>
      </w:r>
      <w:r w:rsidRPr="00D37E9A">
        <w:rPr>
          <w:rFonts w:asciiTheme="majorHAnsi" w:hAnsiTheme="majorHAnsi" w:cstheme="majorHAnsi"/>
          <w:sz w:val="24"/>
          <w:szCs w:val="24"/>
        </w:rPr>
        <w:t>: Implementing encryption for sensitive data at rest and during transmission to keep it secure.</w:t>
      </w:r>
    </w:p>
    <w:p w14:paraId="4D219B81" w14:textId="77777777" w:rsidR="00D37E9A" w:rsidRPr="00D37E9A" w:rsidRDefault="00D37E9A" w:rsidP="00D37E9A">
      <w:pPr>
        <w:rPr>
          <w:rFonts w:asciiTheme="majorHAnsi" w:hAnsiTheme="majorHAnsi" w:cstheme="majorHAnsi"/>
          <w:sz w:val="24"/>
          <w:szCs w:val="24"/>
        </w:rPr>
      </w:pPr>
      <w:r w:rsidRPr="00D37E9A">
        <w:rPr>
          <w:rFonts w:asciiTheme="majorHAnsi" w:hAnsiTheme="majorHAnsi" w:cstheme="majorHAnsi"/>
          <w:b/>
          <w:bCs/>
          <w:sz w:val="24"/>
          <w:szCs w:val="24"/>
        </w:rPr>
        <w:t>Access Controls</w:t>
      </w:r>
      <w:r w:rsidRPr="00D37E9A">
        <w:rPr>
          <w:rFonts w:asciiTheme="majorHAnsi" w:hAnsiTheme="majorHAnsi" w:cstheme="majorHAnsi"/>
          <w:sz w:val="24"/>
          <w:szCs w:val="24"/>
        </w:rPr>
        <w:t>: Enforcing strict access measures to limit unauthorized entry to sensitive systems and data, including methods like multi-factor authentication and role-based access control (RBAC).</w:t>
      </w:r>
    </w:p>
    <w:p w14:paraId="69119A0C" w14:textId="77777777" w:rsidR="00633C1D" w:rsidRPr="00633C1D" w:rsidRDefault="00633C1D" w:rsidP="00633C1D"/>
    <w:p w14:paraId="5E8A89F7" w14:textId="77777777" w:rsidR="00EB2932" w:rsidRDefault="00EB2932" w:rsidP="00EB2932">
      <w:pPr>
        <w:pStyle w:val="Heading2"/>
      </w:pPr>
      <w:r w:rsidRPr="00EB2932">
        <w:t>Training and Awareness for Employees</w:t>
      </w:r>
    </w:p>
    <w:p w14:paraId="78E5F769" w14:textId="77777777" w:rsidR="00E913B7" w:rsidRPr="00E913B7" w:rsidRDefault="00E913B7" w:rsidP="00E913B7">
      <w:pPr>
        <w:rPr>
          <w:rFonts w:asciiTheme="majorHAnsi" w:hAnsiTheme="majorHAnsi" w:cstheme="majorHAnsi"/>
          <w:sz w:val="24"/>
          <w:szCs w:val="24"/>
        </w:rPr>
      </w:pPr>
      <w:r w:rsidRPr="00E913B7">
        <w:rPr>
          <w:rFonts w:asciiTheme="majorHAnsi" w:hAnsiTheme="majorHAnsi" w:cstheme="majorHAnsi"/>
          <w:b/>
          <w:bCs/>
          <w:sz w:val="24"/>
          <w:szCs w:val="24"/>
        </w:rPr>
        <w:t>Training Employees</w:t>
      </w:r>
      <w:r w:rsidRPr="00E913B7">
        <w:rPr>
          <w:rFonts w:asciiTheme="majorHAnsi" w:hAnsiTheme="majorHAnsi" w:cstheme="majorHAnsi"/>
          <w:sz w:val="24"/>
          <w:szCs w:val="24"/>
        </w:rPr>
        <w:t>: Regularly educating staff about security measures, focusing on password management, identifying phishing attempts, and safe online practices to empower them against potential threats.</w:t>
      </w:r>
    </w:p>
    <w:p w14:paraId="29516118" w14:textId="77777777" w:rsidR="00E913B7" w:rsidRPr="00E913B7" w:rsidRDefault="00E913B7" w:rsidP="00E913B7">
      <w:pPr>
        <w:rPr>
          <w:rFonts w:asciiTheme="majorHAnsi" w:hAnsiTheme="majorHAnsi" w:cstheme="majorHAnsi"/>
          <w:sz w:val="24"/>
          <w:szCs w:val="24"/>
        </w:rPr>
      </w:pPr>
      <w:r w:rsidRPr="00E913B7">
        <w:rPr>
          <w:rFonts w:asciiTheme="majorHAnsi" w:hAnsiTheme="majorHAnsi" w:cstheme="majorHAnsi"/>
          <w:b/>
          <w:bCs/>
          <w:sz w:val="24"/>
          <w:szCs w:val="24"/>
        </w:rPr>
        <w:t>Simulated Phishing Tests</w:t>
      </w:r>
      <w:r w:rsidRPr="00E913B7">
        <w:rPr>
          <w:rFonts w:asciiTheme="majorHAnsi" w:hAnsiTheme="majorHAnsi" w:cstheme="majorHAnsi"/>
          <w:sz w:val="24"/>
          <w:szCs w:val="24"/>
        </w:rPr>
        <w:t>: Conducting practice drills to educate and evaluate employees' responses to phishing attempts, helping to gauge their awareness and improve training.</w:t>
      </w:r>
    </w:p>
    <w:p w14:paraId="3206A991" w14:textId="77777777" w:rsidR="00E913B7" w:rsidRPr="00E913B7" w:rsidRDefault="00E913B7" w:rsidP="00E913B7">
      <w:pPr>
        <w:rPr>
          <w:rFonts w:asciiTheme="majorHAnsi" w:hAnsiTheme="majorHAnsi" w:cstheme="majorHAnsi"/>
          <w:sz w:val="24"/>
          <w:szCs w:val="24"/>
        </w:rPr>
      </w:pPr>
      <w:r w:rsidRPr="00E913B7">
        <w:rPr>
          <w:rFonts w:asciiTheme="majorHAnsi" w:hAnsiTheme="majorHAnsi" w:cstheme="majorHAnsi"/>
          <w:b/>
          <w:bCs/>
          <w:sz w:val="24"/>
          <w:szCs w:val="24"/>
        </w:rPr>
        <w:t>Policy Communication</w:t>
      </w:r>
      <w:r w:rsidRPr="00E913B7">
        <w:rPr>
          <w:rFonts w:asciiTheme="majorHAnsi" w:hAnsiTheme="majorHAnsi" w:cstheme="majorHAnsi"/>
          <w:sz w:val="24"/>
          <w:szCs w:val="24"/>
        </w:rPr>
        <w:t>: Clearly informing employees about existing security policies and procedures to enhance their understanding and compliance.</w:t>
      </w:r>
    </w:p>
    <w:p w14:paraId="44A3DCF8" w14:textId="77777777" w:rsidR="00E913B7" w:rsidRPr="00E913B7" w:rsidRDefault="00E913B7" w:rsidP="00E913B7">
      <w:pPr>
        <w:rPr>
          <w:vanish/>
        </w:rPr>
      </w:pPr>
      <w:r w:rsidRPr="00E913B7">
        <w:rPr>
          <w:vanish/>
        </w:rPr>
        <w:t>Top of Form</w:t>
      </w:r>
    </w:p>
    <w:p w14:paraId="4A0004D0" w14:textId="77777777" w:rsidR="00EB2932" w:rsidRPr="00EB2932" w:rsidRDefault="00EB2932" w:rsidP="00EB2932"/>
    <w:p w14:paraId="03DBBD79" w14:textId="77777777" w:rsidR="00EB2932" w:rsidRPr="00EB2932" w:rsidRDefault="00EB2932" w:rsidP="00EB2932">
      <w:pPr>
        <w:rPr>
          <w:vanish/>
        </w:rPr>
      </w:pPr>
      <w:r w:rsidRPr="00EB2932">
        <w:rPr>
          <w:vanish/>
        </w:rPr>
        <w:t>Top of Form</w:t>
      </w:r>
    </w:p>
    <w:p w14:paraId="62253561" w14:textId="77777777" w:rsidR="00D32D9C" w:rsidRPr="00D32D9C" w:rsidRDefault="00D32D9C" w:rsidP="00D32D9C"/>
    <w:p w14:paraId="4253FBBA" w14:textId="2F1D8FFE" w:rsidR="006C6842" w:rsidRDefault="00053357" w:rsidP="006C6842">
      <w:pPr>
        <w:pStyle w:val="Heading2"/>
      </w:pPr>
      <w:r w:rsidRPr="00053357">
        <w:t>Implementation Strategies</w:t>
      </w:r>
    </w:p>
    <w:p w14:paraId="0699A97A" w14:textId="77777777" w:rsidR="00053357" w:rsidRPr="00053357" w:rsidRDefault="00053357" w:rsidP="00053357">
      <w:pPr>
        <w:rPr>
          <w:rFonts w:asciiTheme="majorHAnsi" w:hAnsiTheme="majorHAnsi" w:cstheme="majorHAnsi"/>
          <w:sz w:val="24"/>
          <w:szCs w:val="24"/>
        </w:rPr>
      </w:pPr>
      <w:r w:rsidRPr="00053357">
        <w:rPr>
          <w:rFonts w:asciiTheme="majorHAnsi" w:hAnsiTheme="majorHAnsi" w:cstheme="majorHAnsi"/>
          <w:b/>
          <w:bCs/>
          <w:sz w:val="24"/>
          <w:szCs w:val="24"/>
        </w:rPr>
        <w:t>Tailored Security Training</w:t>
      </w:r>
      <w:r w:rsidRPr="00053357">
        <w:rPr>
          <w:rFonts w:asciiTheme="majorHAnsi" w:hAnsiTheme="majorHAnsi" w:cstheme="majorHAnsi"/>
          <w:sz w:val="24"/>
          <w:szCs w:val="24"/>
        </w:rPr>
        <w:t>: Customizing security training programs for various employee roles and access levels.</w:t>
      </w:r>
    </w:p>
    <w:p w14:paraId="50076C1C" w14:textId="77777777" w:rsidR="00053357" w:rsidRPr="00053357" w:rsidRDefault="00053357" w:rsidP="00053357">
      <w:pPr>
        <w:rPr>
          <w:rFonts w:asciiTheme="majorHAnsi" w:hAnsiTheme="majorHAnsi" w:cstheme="majorHAnsi"/>
          <w:sz w:val="24"/>
          <w:szCs w:val="24"/>
        </w:rPr>
      </w:pPr>
      <w:r w:rsidRPr="00053357">
        <w:rPr>
          <w:rFonts w:asciiTheme="majorHAnsi" w:hAnsiTheme="majorHAnsi" w:cstheme="majorHAnsi"/>
          <w:b/>
          <w:bCs/>
          <w:sz w:val="24"/>
          <w:szCs w:val="24"/>
        </w:rPr>
        <w:t>Continuous Awareness Efforts</w:t>
      </w:r>
      <w:r w:rsidRPr="00053357">
        <w:rPr>
          <w:rFonts w:asciiTheme="majorHAnsi" w:hAnsiTheme="majorHAnsi" w:cstheme="majorHAnsi"/>
          <w:sz w:val="24"/>
          <w:szCs w:val="24"/>
        </w:rPr>
        <w:t>: Consistently conducting awareness campaigns, including newsletters, workshops, and interactive sessions, to keep security a top priority for employees.</w:t>
      </w:r>
    </w:p>
    <w:p w14:paraId="47CB5041" w14:textId="77777777" w:rsidR="00053357" w:rsidRPr="00053357" w:rsidRDefault="00053357" w:rsidP="00053357">
      <w:pPr>
        <w:rPr>
          <w:rFonts w:asciiTheme="majorHAnsi" w:hAnsiTheme="majorHAnsi" w:cstheme="majorHAnsi"/>
          <w:sz w:val="24"/>
          <w:szCs w:val="24"/>
        </w:rPr>
      </w:pPr>
      <w:r w:rsidRPr="00053357">
        <w:rPr>
          <w:rFonts w:asciiTheme="majorHAnsi" w:hAnsiTheme="majorHAnsi" w:cstheme="majorHAnsi"/>
          <w:b/>
          <w:bCs/>
          <w:sz w:val="24"/>
          <w:szCs w:val="24"/>
        </w:rPr>
        <w:t>Ongoing Evaluation and Enhancement</w:t>
      </w:r>
      <w:r w:rsidRPr="00053357">
        <w:rPr>
          <w:rFonts w:asciiTheme="majorHAnsi" w:hAnsiTheme="majorHAnsi" w:cstheme="majorHAnsi"/>
          <w:sz w:val="24"/>
          <w:szCs w:val="24"/>
        </w:rPr>
        <w:t>: Continuously assessing training effectiveness and adapting to feedback and changing security threats.</w:t>
      </w:r>
    </w:p>
    <w:p w14:paraId="5DD29E89" w14:textId="77777777" w:rsidR="00053357" w:rsidRDefault="00053357" w:rsidP="00053357">
      <w:pPr>
        <w:rPr>
          <w:rFonts w:asciiTheme="majorHAnsi" w:hAnsiTheme="majorHAnsi" w:cstheme="majorHAnsi"/>
          <w:sz w:val="24"/>
          <w:szCs w:val="24"/>
        </w:rPr>
      </w:pPr>
      <w:r w:rsidRPr="00053357">
        <w:rPr>
          <w:rFonts w:asciiTheme="majorHAnsi" w:hAnsiTheme="majorHAnsi" w:cstheme="majorHAnsi"/>
          <w:b/>
          <w:bCs/>
          <w:sz w:val="24"/>
          <w:szCs w:val="24"/>
        </w:rPr>
        <w:t>Integration with Incident Response</w:t>
      </w:r>
      <w:r w:rsidRPr="00053357">
        <w:rPr>
          <w:rFonts w:asciiTheme="majorHAnsi" w:hAnsiTheme="majorHAnsi" w:cstheme="majorHAnsi"/>
          <w:sz w:val="24"/>
          <w:szCs w:val="24"/>
        </w:rPr>
        <w:t>: Educating employees on their roles during security incidents and how to promptly report any suspicious activities.</w:t>
      </w:r>
    </w:p>
    <w:p w14:paraId="5D818AAA" w14:textId="77777777" w:rsidR="00901F85" w:rsidRPr="00901F85" w:rsidRDefault="00901F85" w:rsidP="00901F85">
      <w:pPr>
        <w:rPr>
          <w:rFonts w:asciiTheme="majorHAnsi" w:hAnsiTheme="majorHAnsi" w:cstheme="majorHAnsi"/>
          <w:vanish/>
          <w:sz w:val="24"/>
          <w:szCs w:val="24"/>
        </w:rPr>
      </w:pPr>
      <w:r w:rsidRPr="00901F85">
        <w:rPr>
          <w:rFonts w:asciiTheme="majorHAnsi" w:hAnsiTheme="majorHAnsi" w:cstheme="majorHAnsi"/>
          <w:vanish/>
          <w:sz w:val="24"/>
          <w:szCs w:val="24"/>
        </w:rPr>
        <w:t>Top of Form</w:t>
      </w:r>
    </w:p>
    <w:p w14:paraId="039497B4" w14:textId="77777777" w:rsidR="00901F85" w:rsidRDefault="00901F85" w:rsidP="00053357">
      <w:pPr>
        <w:rPr>
          <w:rFonts w:asciiTheme="majorHAnsi" w:hAnsiTheme="majorHAnsi" w:cstheme="majorHAnsi"/>
          <w:sz w:val="24"/>
          <w:szCs w:val="24"/>
        </w:rPr>
      </w:pPr>
    </w:p>
    <w:p w14:paraId="6EF214B8" w14:textId="77777777" w:rsidR="00901F85" w:rsidRPr="00053357" w:rsidRDefault="00901F85" w:rsidP="00053357">
      <w:pPr>
        <w:rPr>
          <w:rFonts w:asciiTheme="majorHAnsi" w:hAnsiTheme="majorHAnsi" w:cstheme="majorHAnsi"/>
          <w:sz w:val="24"/>
          <w:szCs w:val="24"/>
        </w:rPr>
      </w:pPr>
    </w:p>
    <w:p w14:paraId="3D5E86DD" w14:textId="611EF7E3" w:rsidR="003017FF" w:rsidRPr="00053357" w:rsidRDefault="003017FF" w:rsidP="003017FF">
      <w:pPr>
        <w:pStyle w:val="Heading2"/>
      </w:pPr>
      <w:r>
        <w:lastRenderedPageBreak/>
        <w:t xml:space="preserve">Conclusion </w:t>
      </w:r>
    </w:p>
    <w:p w14:paraId="733D0D9A" w14:textId="62EED57C" w:rsidR="00FF5A53" w:rsidRPr="00FF5A53" w:rsidRDefault="00FF5A53" w:rsidP="00FF5A53">
      <w:pPr>
        <w:rPr>
          <w:rFonts w:asciiTheme="majorHAnsi" w:hAnsiTheme="majorHAnsi" w:cstheme="majorHAnsi"/>
          <w:sz w:val="24"/>
          <w:szCs w:val="24"/>
        </w:rPr>
      </w:pPr>
      <w:r>
        <w:rPr>
          <w:rFonts w:asciiTheme="majorHAnsi" w:hAnsiTheme="majorHAnsi" w:cstheme="majorHAnsi"/>
          <w:sz w:val="24"/>
          <w:szCs w:val="24"/>
        </w:rPr>
        <w:t>I</w:t>
      </w:r>
      <w:r w:rsidRPr="00FF5A53">
        <w:rPr>
          <w:rFonts w:asciiTheme="majorHAnsi" w:hAnsiTheme="majorHAnsi" w:cstheme="majorHAnsi"/>
          <w:sz w:val="24"/>
          <w:szCs w:val="24"/>
        </w:rPr>
        <w:t xml:space="preserve">n conclusion, the formation of </w:t>
      </w:r>
      <w:proofErr w:type="spellStart"/>
      <w:r w:rsidRPr="00FF5A53">
        <w:rPr>
          <w:rFonts w:asciiTheme="majorHAnsi" w:hAnsiTheme="majorHAnsi" w:cstheme="majorHAnsi"/>
          <w:sz w:val="24"/>
          <w:szCs w:val="24"/>
        </w:rPr>
        <w:t>StresSolution's</w:t>
      </w:r>
      <w:proofErr w:type="spellEnd"/>
      <w:r w:rsidRPr="00FF5A53">
        <w:rPr>
          <w:rFonts w:asciiTheme="majorHAnsi" w:hAnsiTheme="majorHAnsi" w:cstheme="majorHAnsi"/>
          <w:sz w:val="24"/>
          <w:szCs w:val="24"/>
        </w:rPr>
        <w:t xml:space="preserve"> Information Security Unit is a crucial step in enhancing the company's </w:t>
      </w:r>
      <w:r w:rsidRPr="00FF5A53">
        <w:rPr>
          <w:rFonts w:asciiTheme="majorHAnsi" w:hAnsiTheme="majorHAnsi" w:cstheme="majorHAnsi"/>
          <w:sz w:val="24"/>
          <w:szCs w:val="24"/>
        </w:rPr>
        <w:t>defences</w:t>
      </w:r>
      <w:r w:rsidRPr="00FF5A53">
        <w:rPr>
          <w:rFonts w:asciiTheme="majorHAnsi" w:hAnsiTheme="majorHAnsi" w:cstheme="majorHAnsi"/>
          <w:sz w:val="24"/>
          <w:szCs w:val="24"/>
        </w:rPr>
        <w:t xml:space="preserve"> in the dynamic digital landscape. The proposed organizational structure, reinforced policies, strict compliance initiatives, strategic governance, proactive risk management, and robust protection mechanisms collectively establish a strong foundation to protect SS's critical assets from various threats.</w:t>
      </w:r>
    </w:p>
    <w:p w14:paraId="083FCE93" w14:textId="77777777" w:rsidR="00FF5A53" w:rsidRPr="00FF5A53" w:rsidRDefault="00FF5A53" w:rsidP="00FF5A53">
      <w:pPr>
        <w:rPr>
          <w:rFonts w:asciiTheme="majorHAnsi" w:hAnsiTheme="majorHAnsi" w:cstheme="majorHAnsi"/>
          <w:sz w:val="24"/>
          <w:szCs w:val="24"/>
        </w:rPr>
      </w:pPr>
      <w:r w:rsidRPr="00FF5A53">
        <w:rPr>
          <w:rFonts w:asciiTheme="majorHAnsi" w:hAnsiTheme="majorHAnsi" w:cstheme="majorHAnsi"/>
          <w:sz w:val="24"/>
          <w:szCs w:val="24"/>
        </w:rPr>
        <w:t>By adhering to industry-recognized frameworks like ISO 27001 and NIST, SS ensures compliance with best practices, strengthening its resilience against evolving cyber threats. The integration of GDPR and HIPAA compliance demonstrates the organization's commitment to data protection and privacy, building trust among stakeholders.</w:t>
      </w:r>
    </w:p>
    <w:p w14:paraId="12E49A2C" w14:textId="77777777" w:rsidR="00FF5A53" w:rsidRPr="00FF5A53" w:rsidRDefault="00FF5A53" w:rsidP="00FF5A53">
      <w:pPr>
        <w:rPr>
          <w:rFonts w:asciiTheme="majorHAnsi" w:hAnsiTheme="majorHAnsi" w:cstheme="majorHAnsi"/>
          <w:sz w:val="24"/>
          <w:szCs w:val="24"/>
        </w:rPr>
      </w:pPr>
      <w:r w:rsidRPr="00FF5A53">
        <w:rPr>
          <w:rFonts w:asciiTheme="majorHAnsi" w:hAnsiTheme="majorHAnsi" w:cstheme="majorHAnsi"/>
          <w:sz w:val="24"/>
          <w:szCs w:val="24"/>
        </w:rPr>
        <w:t>Strategic governance, along with regular security audits and continuous risk assessments, empowers SS to maintain an adaptable and future-oriented security posture. The implementation of protection measures and the promotion of a security-aware culture among employees further fortify the organization's resilience, addressing risks from both technological vulnerabilities and human errors.</w:t>
      </w:r>
    </w:p>
    <w:p w14:paraId="66FB495F" w14:textId="77777777" w:rsidR="00FF5A53" w:rsidRPr="00FF5A53" w:rsidRDefault="00FF5A53" w:rsidP="00FF5A53">
      <w:pPr>
        <w:rPr>
          <w:rFonts w:asciiTheme="majorHAnsi" w:hAnsiTheme="majorHAnsi" w:cstheme="majorHAnsi"/>
          <w:sz w:val="24"/>
          <w:szCs w:val="24"/>
        </w:rPr>
      </w:pPr>
      <w:r w:rsidRPr="00FF5A53">
        <w:rPr>
          <w:rFonts w:asciiTheme="majorHAnsi" w:hAnsiTheme="majorHAnsi" w:cstheme="majorHAnsi"/>
          <w:sz w:val="24"/>
          <w:szCs w:val="24"/>
        </w:rPr>
        <w:t xml:space="preserve">Through these comprehensive measures, </w:t>
      </w:r>
      <w:proofErr w:type="spellStart"/>
      <w:r w:rsidRPr="00FF5A53">
        <w:rPr>
          <w:rFonts w:asciiTheme="majorHAnsi" w:hAnsiTheme="majorHAnsi" w:cstheme="majorHAnsi"/>
          <w:sz w:val="24"/>
          <w:szCs w:val="24"/>
        </w:rPr>
        <w:t>StresSolution</w:t>
      </w:r>
      <w:proofErr w:type="spellEnd"/>
      <w:r w:rsidRPr="00FF5A53">
        <w:rPr>
          <w:rFonts w:asciiTheme="majorHAnsi" w:hAnsiTheme="majorHAnsi" w:cstheme="majorHAnsi"/>
          <w:sz w:val="24"/>
          <w:szCs w:val="24"/>
        </w:rPr>
        <w:t xml:space="preserve"> not only protects its information assets but also cultivates a culture of security awareness, positioning itself as a trusted partner in tackling contemporary cyber challenges. This proactive approach not only meets the demands of today's cybersecurity landscape but also lays a resilient foundation for future challenges.</w:t>
      </w:r>
    </w:p>
    <w:p w14:paraId="094BBECB" w14:textId="77777777" w:rsidR="00053357" w:rsidRPr="00053357" w:rsidRDefault="00053357" w:rsidP="00053357"/>
    <w:sectPr w:rsidR="00053357" w:rsidRPr="00053357" w:rsidSect="00F523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09FEE" w14:textId="77777777" w:rsidR="00856EEE" w:rsidRDefault="00856EEE" w:rsidP="00F52374">
      <w:pPr>
        <w:spacing w:after="0" w:line="240" w:lineRule="auto"/>
      </w:pPr>
      <w:r>
        <w:separator/>
      </w:r>
    </w:p>
  </w:endnote>
  <w:endnote w:type="continuationSeparator" w:id="0">
    <w:p w14:paraId="41EB5FA9" w14:textId="77777777" w:rsidR="00856EEE" w:rsidRDefault="00856EEE" w:rsidP="00F52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ED119" w14:textId="77777777" w:rsidR="00856EEE" w:rsidRDefault="00856EEE" w:rsidP="00F52374">
      <w:pPr>
        <w:spacing w:after="0" w:line="240" w:lineRule="auto"/>
      </w:pPr>
      <w:r>
        <w:separator/>
      </w:r>
    </w:p>
  </w:footnote>
  <w:footnote w:type="continuationSeparator" w:id="0">
    <w:p w14:paraId="63D4D9AE" w14:textId="77777777" w:rsidR="00856EEE" w:rsidRDefault="00856EEE" w:rsidP="00F52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C06B1"/>
    <w:multiLevelType w:val="hybridMultilevel"/>
    <w:tmpl w:val="EE98F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6C0BC7"/>
    <w:multiLevelType w:val="hybridMultilevel"/>
    <w:tmpl w:val="B4F80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DB34E5"/>
    <w:multiLevelType w:val="hybridMultilevel"/>
    <w:tmpl w:val="E3246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487865">
    <w:abstractNumId w:val="0"/>
  </w:num>
  <w:num w:numId="2" w16cid:durableId="695081903">
    <w:abstractNumId w:val="1"/>
  </w:num>
  <w:num w:numId="3" w16cid:durableId="15007332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081"/>
    <w:rsid w:val="00001C42"/>
    <w:rsid w:val="0000370F"/>
    <w:rsid w:val="00026975"/>
    <w:rsid w:val="00037D51"/>
    <w:rsid w:val="00043C12"/>
    <w:rsid w:val="0005306C"/>
    <w:rsid w:val="00053357"/>
    <w:rsid w:val="0005382E"/>
    <w:rsid w:val="00054CDA"/>
    <w:rsid w:val="00060158"/>
    <w:rsid w:val="00060537"/>
    <w:rsid w:val="000A755C"/>
    <w:rsid w:val="000B0848"/>
    <w:rsid w:val="000C6965"/>
    <w:rsid w:val="000D206B"/>
    <w:rsid w:val="00110BAE"/>
    <w:rsid w:val="00126D57"/>
    <w:rsid w:val="0016666B"/>
    <w:rsid w:val="00172EED"/>
    <w:rsid w:val="00175FF8"/>
    <w:rsid w:val="00180473"/>
    <w:rsid w:val="0018790F"/>
    <w:rsid w:val="00197D16"/>
    <w:rsid w:val="001C68A5"/>
    <w:rsid w:val="001E2A6A"/>
    <w:rsid w:val="001E6DAA"/>
    <w:rsid w:val="001F1D44"/>
    <w:rsid w:val="002030A1"/>
    <w:rsid w:val="0021485D"/>
    <w:rsid w:val="00216E25"/>
    <w:rsid w:val="00222AA8"/>
    <w:rsid w:val="00223193"/>
    <w:rsid w:val="0023479E"/>
    <w:rsid w:val="00244DE3"/>
    <w:rsid w:val="00270DE5"/>
    <w:rsid w:val="002B1451"/>
    <w:rsid w:val="002B519F"/>
    <w:rsid w:val="002D5EC5"/>
    <w:rsid w:val="002E6D6D"/>
    <w:rsid w:val="002F0661"/>
    <w:rsid w:val="003017FF"/>
    <w:rsid w:val="00302A69"/>
    <w:rsid w:val="00341D92"/>
    <w:rsid w:val="00353060"/>
    <w:rsid w:val="0035780C"/>
    <w:rsid w:val="003657C6"/>
    <w:rsid w:val="00386378"/>
    <w:rsid w:val="003925CF"/>
    <w:rsid w:val="003958E5"/>
    <w:rsid w:val="003A23CE"/>
    <w:rsid w:val="003B228D"/>
    <w:rsid w:val="003B4D95"/>
    <w:rsid w:val="003C29EB"/>
    <w:rsid w:val="003C5802"/>
    <w:rsid w:val="003C5D6D"/>
    <w:rsid w:val="003F0D48"/>
    <w:rsid w:val="00442ADF"/>
    <w:rsid w:val="004444B1"/>
    <w:rsid w:val="00460517"/>
    <w:rsid w:val="004647A4"/>
    <w:rsid w:val="00492771"/>
    <w:rsid w:val="004B5542"/>
    <w:rsid w:val="004C02C2"/>
    <w:rsid w:val="004D64BF"/>
    <w:rsid w:val="004E651C"/>
    <w:rsid w:val="004F0D77"/>
    <w:rsid w:val="004F4C98"/>
    <w:rsid w:val="0050597E"/>
    <w:rsid w:val="005348CB"/>
    <w:rsid w:val="00537A0D"/>
    <w:rsid w:val="0054604C"/>
    <w:rsid w:val="005501A7"/>
    <w:rsid w:val="00554B96"/>
    <w:rsid w:val="0058467A"/>
    <w:rsid w:val="005B11AC"/>
    <w:rsid w:val="005C2081"/>
    <w:rsid w:val="005C4A16"/>
    <w:rsid w:val="005E5DE8"/>
    <w:rsid w:val="005F4D7F"/>
    <w:rsid w:val="005F5C04"/>
    <w:rsid w:val="00600043"/>
    <w:rsid w:val="00607818"/>
    <w:rsid w:val="006112CB"/>
    <w:rsid w:val="00617367"/>
    <w:rsid w:val="00633C1D"/>
    <w:rsid w:val="00664174"/>
    <w:rsid w:val="0067112F"/>
    <w:rsid w:val="006761A7"/>
    <w:rsid w:val="006837A7"/>
    <w:rsid w:val="00684DF5"/>
    <w:rsid w:val="00694866"/>
    <w:rsid w:val="00695A4C"/>
    <w:rsid w:val="006A0AE0"/>
    <w:rsid w:val="006A1E60"/>
    <w:rsid w:val="006A3C07"/>
    <w:rsid w:val="006B1240"/>
    <w:rsid w:val="006C6842"/>
    <w:rsid w:val="006C74C0"/>
    <w:rsid w:val="007460CC"/>
    <w:rsid w:val="00762FE5"/>
    <w:rsid w:val="00767F19"/>
    <w:rsid w:val="0077048F"/>
    <w:rsid w:val="00774B86"/>
    <w:rsid w:val="007A2732"/>
    <w:rsid w:val="007B7CDD"/>
    <w:rsid w:val="007C7991"/>
    <w:rsid w:val="007D3C9A"/>
    <w:rsid w:val="007D432D"/>
    <w:rsid w:val="007F2292"/>
    <w:rsid w:val="007F6F30"/>
    <w:rsid w:val="007F79A2"/>
    <w:rsid w:val="00830FF4"/>
    <w:rsid w:val="008420B1"/>
    <w:rsid w:val="008556F0"/>
    <w:rsid w:val="00856EEE"/>
    <w:rsid w:val="00873469"/>
    <w:rsid w:val="00886259"/>
    <w:rsid w:val="00892FFA"/>
    <w:rsid w:val="008D0B11"/>
    <w:rsid w:val="008D494D"/>
    <w:rsid w:val="008E799C"/>
    <w:rsid w:val="008F36EB"/>
    <w:rsid w:val="00901F85"/>
    <w:rsid w:val="009176A9"/>
    <w:rsid w:val="009349D5"/>
    <w:rsid w:val="00940D11"/>
    <w:rsid w:val="00942C39"/>
    <w:rsid w:val="009470B0"/>
    <w:rsid w:val="00962C0F"/>
    <w:rsid w:val="00970CF0"/>
    <w:rsid w:val="0097741B"/>
    <w:rsid w:val="009B7D71"/>
    <w:rsid w:val="009C5F0C"/>
    <w:rsid w:val="00A020C1"/>
    <w:rsid w:val="00A128EE"/>
    <w:rsid w:val="00A177B1"/>
    <w:rsid w:val="00A25C25"/>
    <w:rsid w:val="00A47CBB"/>
    <w:rsid w:val="00A62EEC"/>
    <w:rsid w:val="00A7334B"/>
    <w:rsid w:val="00A90EE7"/>
    <w:rsid w:val="00AB2EF4"/>
    <w:rsid w:val="00AC2E32"/>
    <w:rsid w:val="00AC7721"/>
    <w:rsid w:val="00AD44D1"/>
    <w:rsid w:val="00AD6C5F"/>
    <w:rsid w:val="00B12029"/>
    <w:rsid w:val="00B16417"/>
    <w:rsid w:val="00B41A2D"/>
    <w:rsid w:val="00B65072"/>
    <w:rsid w:val="00B76416"/>
    <w:rsid w:val="00B922E8"/>
    <w:rsid w:val="00BB0356"/>
    <w:rsid w:val="00BB1A15"/>
    <w:rsid w:val="00BB3ABB"/>
    <w:rsid w:val="00BD7F53"/>
    <w:rsid w:val="00BE29A8"/>
    <w:rsid w:val="00C27508"/>
    <w:rsid w:val="00C34454"/>
    <w:rsid w:val="00C5061A"/>
    <w:rsid w:val="00C53DB6"/>
    <w:rsid w:val="00C63C09"/>
    <w:rsid w:val="00C71881"/>
    <w:rsid w:val="00C87213"/>
    <w:rsid w:val="00C922BE"/>
    <w:rsid w:val="00CC0B67"/>
    <w:rsid w:val="00CE3B6B"/>
    <w:rsid w:val="00CF51E2"/>
    <w:rsid w:val="00D13069"/>
    <w:rsid w:val="00D15CF3"/>
    <w:rsid w:val="00D32D9C"/>
    <w:rsid w:val="00D37E9A"/>
    <w:rsid w:val="00D46623"/>
    <w:rsid w:val="00D7707B"/>
    <w:rsid w:val="00DA133B"/>
    <w:rsid w:val="00DA4DFA"/>
    <w:rsid w:val="00DB5EF0"/>
    <w:rsid w:val="00DD4965"/>
    <w:rsid w:val="00DE6554"/>
    <w:rsid w:val="00E3097E"/>
    <w:rsid w:val="00E37585"/>
    <w:rsid w:val="00E50779"/>
    <w:rsid w:val="00E54127"/>
    <w:rsid w:val="00E55BF9"/>
    <w:rsid w:val="00E60362"/>
    <w:rsid w:val="00E80872"/>
    <w:rsid w:val="00E83F9A"/>
    <w:rsid w:val="00E913B7"/>
    <w:rsid w:val="00EA1636"/>
    <w:rsid w:val="00EB2932"/>
    <w:rsid w:val="00EC127D"/>
    <w:rsid w:val="00F059BA"/>
    <w:rsid w:val="00F10F19"/>
    <w:rsid w:val="00F140DB"/>
    <w:rsid w:val="00F22631"/>
    <w:rsid w:val="00F3188F"/>
    <w:rsid w:val="00F52374"/>
    <w:rsid w:val="00F721D5"/>
    <w:rsid w:val="00FA5129"/>
    <w:rsid w:val="00FC1254"/>
    <w:rsid w:val="00FD3D4A"/>
    <w:rsid w:val="00FF3517"/>
    <w:rsid w:val="00FF5A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720062"/>
  <w15:chartTrackingRefBased/>
  <w15:docId w15:val="{37C58DBB-2CE5-4A5E-AF87-A782814C0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1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61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47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374"/>
  </w:style>
  <w:style w:type="paragraph" w:styleId="Footer">
    <w:name w:val="footer"/>
    <w:basedOn w:val="Normal"/>
    <w:link w:val="FooterChar"/>
    <w:uiPriority w:val="99"/>
    <w:unhideWhenUsed/>
    <w:rsid w:val="00F52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374"/>
  </w:style>
  <w:style w:type="paragraph" w:styleId="NoSpacing">
    <w:name w:val="No Spacing"/>
    <w:link w:val="NoSpacingChar"/>
    <w:uiPriority w:val="1"/>
    <w:qFormat/>
    <w:rsid w:val="00F52374"/>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F52374"/>
    <w:rPr>
      <w:kern w:val="0"/>
      <w:lang w:val="en-US" w:eastAsia="en-US"/>
      <w14:ligatures w14:val="none"/>
    </w:rPr>
  </w:style>
  <w:style w:type="character" w:customStyle="1" w:styleId="Heading1Char">
    <w:name w:val="Heading 1 Char"/>
    <w:basedOn w:val="DefaultParagraphFont"/>
    <w:link w:val="Heading1"/>
    <w:uiPriority w:val="9"/>
    <w:rsid w:val="006761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61A7"/>
    <w:pPr>
      <w:outlineLvl w:val="9"/>
    </w:pPr>
    <w:rPr>
      <w:kern w:val="0"/>
      <w:lang w:val="en-US" w:eastAsia="en-US"/>
      <w14:ligatures w14:val="none"/>
    </w:rPr>
  </w:style>
  <w:style w:type="character" w:customStyle="1" w:styleId="Heading2Char">
    <w:name w:val="Heading 2 Char"/>
    <w:basedOn w:val="DefaultParagraphFont"/>
    <w:link w:val="Heading2"/>
    <w:uiPriority w:val="9"/>
    <w:rsid w:val="006761A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F51E2"/>
    <w:pPr>
      <w:spacing w:after="100"/>
    </w:pPr>
  </w:style>
  <w:style w:type="character" w:styleId="Hyperlink">
    <w:name w:val="Hyperlink"/>
    <w:basedOn w:val="DefaultParagraphFont"/>
    <w:uiPriority w:val="99"/>
    <w:unhideWhenUsed/>
    <w:rsid w:val="00CF51E2"/>
    <w:rPr>
      <w:color w:val="0563C1" w:themeColor="hyperlink"/>
      <w:u w:val="single"/>
    </w:rPr>
  </w:style>
  <w:style w:type="character" w:customStyle="1" w:styleId="Heading3Char">
    <w:name w:val="Heading 3 Char"/>
    <w:basedOn w:val="DefaultParagraphFont"/>
    <w:link w:val="Heading3"/>
    <w:uiPriority w:val="9"/>
    <w:rsid w:val="004647A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86378"/>
    <w:pPr>
      <w:spacing w:after="100"/>
      <w:ind w:left="220"/>
    </w:pPr>
  </w:style>
  <w:style w:type="paragraph" w:styleId="TOC3">
    <w:name w:val="toc 3"/>
    <w:basedOn w:val="Normal"/>
    <w:next w:val="Normal"/>
    <w:autoRedefine/>
    <w:uiPriority w:val="39"/>
    <w:unhideWhenUsed/>
    <w:rsid w:val="00386378"/>
    <w:pPr>
      <w:spacing w:after="100"/>
      <w:ind w:left="440"/>
    </w:pPr>
  </w:style>
  <w:style w:type="paragraph" w:styleId="ListParagraph">
    <w:name w:val="List Paragraph"/>
    <w:basedOn w:val="Normal"/>
    <w:uiPriority w:val="34"/>
    <w:qFormat/>
    <w:rsid w:val="00172EED"/>
    <w:pPr>
      <w:ind w:left="720"/>
      <w:contextualSpacing/>
    </w:pPr>
  </w:style>
  <w:style w:type="paragraph" w:styleId="Bibliography">
    <w:name w:val="Bibliography"/>
    <w:basedOn w:val="Normal"/>
    <w:next w:val="Normal"/>
    <w:uiPriority w:val="37"/>
    <w:unhideWhenUsed/>
    <w:rsid w:val="000C6965"/>
  </w:style>
  <w:style w:type="character" w:customStyle="1" w:styleId="hljs-variable">
    <w:name w:val="hljs-variable"/>
    <w:basedOn w:val="DefaultParagraphFont"/>
    <w:rsid w:val="0021485D"/>
  </w:style>
  <w:style w:type="character" w:customStyle="1" w:styleId="hljs-operator">
    <w:name w:val="hljs-operator"/>
    <w:basedOn w:val="DefaultParagraphFont"/>
    <w:rsid w:val="00214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63383">
      <w:bodyDiv w:val="1"/>
      <w:marLeft w:val="0"/>
      <w:marRight w:val="0"/>
      <w:marTop w:val="0"/>
      <w:marBottom w:val="0"/>
      <w:divBdr>
        <w:top w:val="none" w:sz="0" w:space="0" w:color="auto"/>
        <w:left w:val="none" w:sz="0" w:space="0" w:color="auto"/>
        <w:bottom w:val="none" w:sz="0" w:space="0" w:color="auto"/>
        <w:right w:val="none" w:sz="0" w:space="0" w:color="auto"/>
      </w:divBdr>
    </w:div>
    <w:div w:id="88040835">
      <w:bodyDiv w:val="1"/>
      <w:marLeft w:val="0"/>
      <w:marRight w:val="0"/>
      <w:marTop w:val="0"/>
      <w:marBottom w:val="0"/>
      <w:divBdr>
        <w:top w:val="none" w:sz="0" w:space="0" w:color="auto"/>
        <w:left w:val="none" w:sz="0" w:space="0" w:color="auto"/>
        <w:bottom w:val="none" w:sz="0" w:space="0" w:color="auto"/>
        <w:right w:val="none" w:sz="0" w:space="0" w:color="auto"/>
      </w:divBdr>
      <w:divsChild>
        <w:div w:id="947394945">
          <w:marLeft w:val="0"/>
          <w:marRight w:val="0"/>
          <w:marTop w:val="0"/>
          <w:marBottom w:val="0"/>
          <w:divBdr>
            <w:top w:val="single" w:sz="2" w:space="0" w:color="D9D9E3"/>
            <w:left w:val="single" w:sz="2" w:space="0" w:color="D9D9E3"/>
            <w:bottom w:val="single" w:sz="2" w:space="0" w:color="D9D9E3"/>
            <w:right w:val="single" w:sz="2" w:space="0" w:color="D9D9E3"/>
          </w:divBdr>
          <w:divsChild>
            <w:div w:id="2093970275">
              <w:marLeft w:val="0"/>
              <w:marRight w:val="0"/>
              <w:marTop w:val="0"/>
              <w:marBottom w:val="0"/>
              <w:divBdr>
                <w:top w:val="single" w:sz="2" w:space="0" w:color="D9D9E3"/>
                <w:left w:val="single" w:sz="2" w:space="0" w:color="D9D9E3"/>
                <w:bottom w:val="single" w:sz="2" w:space="0" w:color="D9D9E3"/>
                <w:right w:val="single" w:sz="2" w:space="0" w:color="D9D9E3"/>
              </w:divBdr>
              <w:divsChild>
                <w:div w:id="965159852">
                  <w:marLeft w:val="0"/>
                  <w:marRight w:val="0"/>
                  <w:marTop w:val="0"/>
                  <w:marBottom w:val="0"/>
                  <w:divBdr>
                    <w:top w:val="single" w:sz="2" w:space="0" w:color="D9D9E3"/>
                    <w:left w:val="single" w:sz="2" w:space="0" w:color="D9D9E3"/>
                    <w:bottom w:val="single" w:sz="2" w:space="0" w:color="D9D9E3"/>
                    <w:right w:val="single" w:sz="2" w:space="0" w:color="D9D9E3"/>
                  </w:divBdr>
                  <w:divsChild>
                    <w:div w:id="1601448791">
                      <w:marLeft w:val="0"/>
                      <w:marRight w:val="0"/>
                      <w:marTop w:val="0"/>
                      <w:marBottom w:val="0"/>
                      <w:divBdr>
                        <w:top w:val="single" w:sz="2" w:space="0" w:color="D9D9E3"/>
                        <w:left w:val="single" w:sz="2" w:space="0" w:color="D9D9E3"/>
                        <w:bottom w:val="single" w:sz="2" w:space="0" w:color="D9D9E3"/>
                        <w:right w:val="single" w:sz="2" w:space="0" w:color="D9D9E3"/>
                      </w:divBdr>
                      <w:divsChild>
                        <w:div w:id="1506089374">
                          <w:marLeft w:val="0"/>
                          <w:marRight w:val="0"/>
                          <w:marTop w:val="0"/>
                          <w:marBottom w:val="0"/>
                          <w:divBdr>
                            <w:top w:val="single" w:sz="2" w:space="0" w:color="D9D9E3"/>
                            <w:left w:val="single" w:sz="2" w:space="0" w:color="D9D9E3"/>
                            <w:bottom w:val="single" w:sz="2" w:space="0" w:color="D9D9E3"/>
                            <w:right w:val="single" w:sz="2" w:space="0" w:color="D9D9E3"/>
                          </w:divBdr>
                          <w:divsChild>
                            <w:div w:id="440420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627063">
                                  <w:marLeft w:val="0"/>
                                  <w:marRight w:val="0"/>
                                  <w:marTop w:val="0"/>
                                  <w:marBottom w:val="0"/>
                                  <w:divBdr>
                                    <w:top w:val="single" w:sz="2" w:space="0" w:color="D9D9E3"/>
                                    <w:left w:val="single" w:sz="2" w:space="0" w:color="D9D9E3"/>
                                    <w:bottom w:val="single" w:sz="2" w:space="0" w:color="D9D9E3"/>
                                    <w:right w:val="single" w:sz="2" w:space="0" w:color="D9D9E3"/>
                                  </w:divBdr>
                                  <w:divsChild>
                                    <w:div w:id="321663032">
                                      <w:marLeft w:val="0"/>
                                      <w:marRight w:val="0"/>
                                      <w:marTop w:val="0"/>
                                      <w:marBottom w:val="0"/>
                                      <w:divBdr>
                                        <w:top w:val="single" w:sz="2" w:space="0" w:color="D9D9E3"/>
                                        <w:left w:val="single" w:sz="2" w:space="0" w:color="D9D9E3"/>
                                        <w:bottom w:val="single" w:sz="2" w:space="0" w:color="D9D9E3"/>
                                        <w:right w:val="single" w:sz="2" w:space="0" w:color="D9D9E3"/>
                                      </w:divBdr>
                                      <w:divsChild>
                                        <w:div w:id="1655915929">
                                          <w:marLeft w:val="0"/>
                                          <w:marRight w:val="0"/>
                                          <w:marTop w:val="0"/>
                                          <w:marBottom w:val="0"/>
                                          <w:divBdr>
                                            <w:top w:val="single" w:sz="2" w:space="0" w:color="D9D9E3"/>
                                            <w:left w:val="single" w:sz="2" w:space="0" w:color="D9D9E3"/>
                                            <w:bottom w:val="single" w:sz="2" w:space="0" w:color="D9D9E3"/>
                                            <w:right w:val="single" w:sz="2" w:space="0" w:color="D9D9E3"/>
                                          </w:divBdr>
                                          <w:divsChild>
                                            <w:div w:id="257370664">
                                              <w:marLeft w:val="0"/>
                                              <w:marRight w:val="0"/>
                                              <w:marTop w:val="0"/>
                                              <w:marBottom w:val="0"/>
                                              <w:divBdr>
                                                <w:top w:val="single" w:sz="2" w:space="0" w:color="D9D9E3"/>
                                                <w:left w:val="single" w:sz="2" w:space="0" w:color="D9D9E3"/>
                                                <w:bottom w:val="single" w:sz="2" w:space="0" w:color="D9D9E3"/>
                                                <w:right w:val="single" w:sz="2" w:space="0" w:color="D9D9E3"/>
                                              </w:divBdr>
                                              <w:divsChild>
                                                <w:div w:id="1992905394">
                                                  <w:marLeft w:val="0"/>
                                                  <w:marRight w:val="0"/>
                                                  <w:marTop w:val="0"/>
                                                  <w:marBottom w:val="0"/>
                                                  <w:divBdr>
                                                    <w:top w:val="single" w:sz="2" w:space="0" w:color="D9D9E3"/>
                                                    <w:left w:val="single" w:sz="2" w:space="0" w:color="D9D9E3"/>
                                                    <w:bottom w:val="single" w:sz="2" w:space="0" w:color="D9D9E3"/>
                                                    <w:right w:val="single" w:sz="2" w:space="0" w:color="D9D9E3"/>
                                                  </w:divBdr>
                                                  <w:divsChild>
                                                    <w:div w:id="1111894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1051756">
          <w:marLeft w:val="0"/>
          <w:marRight w:val="0"/>
          <w:marTop w:val="0"/>
          <w:marBottom w:val="0"/>
          <w:divBdr>
            <w:top w:val="none" w:sz="0" w:space="0" w:color="auto"/>
            <w:left w:val="none" w:sz="0" w:space="0" w:color="auto"/>
            <w:bottom w:val="none" w:sz="0" w:space="0" w:color="auto"/>
            <w:right w:val="none" w:sz="0" w:space="0" w:color="auto"/>
          </w:divBdr>
        </w:div>
      </w:divsChild>
    </w:div>
    <w:div w:id="179664685">
      <w:bodyDiv w:val="1"/>
      <w:marLeft w:val="0"/>
      <w:marRight w:val="0"/>
      <w:marTop w:val="0"/>
      <w:marBottom w:val="0"/>
      <w:divBdr>
        <w:top w:val="none" w:sz="0" w:space="0" w:color="auto"/>
        <w:left w:val="none" w:sz="0" w:space="0" w:color="auto"/>
        <w:bottom w:val="none" w:sz="0" w:space="0" w:color="auto"/>
        <w:right w:val="none" w:sz="0" w:space="0" w:color="auto"/>
      </w:divBdr>
    </w:div>
    <w:div w:id="207765790">
      <w:bodyDiv w:val="1"/>
      <w:marLeft w:val="0"/>
      <w:marRight w:val="0"/>
      <w:marTop w:val="0"/>
      <w:marBottom w:val="0"/>
      <w:divBdr>
        <w:top w:val="none" w:sz="0" w:space="0" w:color="auto"/>
        <w:left w:val="none" w:sz="0" w:space="0" w:color="auto"/>
        <w:bottom w:val="none" w:sz="0" w:space="0" w:color="auto"/>
        <w:right w:val="none" w:sz="0" w:space="0" w:color="auto"/>
      </w:divBdr>
    </w:div>
    <w:div w:id="232282243">
      <w:bodyDiv w:val="1"/>
      <w:marLeft w:val="0"/>
      <w:marRight w:val="0"/>
      <w:marTop w:val="0"/>
      <w:marBottom w:val="0"/>
      <w:divBdr>
        <w:top w:val="none" w:sz="0" w:space="0" w:color="auto"/>
        <w:left w:val="none" w:sz="0" w:space="0" w:color="auto"/>
        <w:bottom w:val="none" w:sz="0" w:space="0" w:color="auto"/>
        <w:right w:val="none" w:sz="0" w:space="0" w:color="auto"/>
      </w:divBdr>
      <w:divsChild>
        <w:div w:id="275186328">
          <w:marLeft w:val="0"/>
          <w:marRight w:val="0"/>
          <w:marTop w:val="0"/>
          <w:marBottom w:val="0"/>
          <w:divBdr>
            <w:top w:val="single" w:sz="2" w:space="0" w:color="D9D9E3"/>
            <w:left w:val="single" w:sz="2" w:space="0" w:color="D9D9E3"/>
            <w:bottom w:val="single" w:sz="2" w:space="0" w:color="D9D9E3"/>
            <w:right w:val="single" w:sz="2" w:space="0" w:color="D9D9E3"/>
          </w:divBdr>
          <w:divsChild>
            <w:div w:id="1040011100">
              <w:marLeft w:val="0"/>
              <w:marRight w:val="0"/>
              <w:marTop w:val="0"/>
              <w:marBottom w:val="0"/>
              <w:divBdr>
                <w:top w:val="single" w:sz="2" w:space="0" w:color="D9D9E3"/>
                <w:left w:val="single" w:sz="2" w:space="0" w:color="D9D9E3"/>
                <w:bottom w:val="single" w:sz="2" w:space="0" w:color="D9D9E3"/>
                <w:right w:val="single" w:sz="2" w:space="0" w:color="D9D9E3"/>
              </w:divBdr>
              <w:divsChild>
                <w:div w:id="358241548">
                  <w:marLeft w:val="0"/>
                  <w:marRight w:val="0"/>
                  <w:marTop w:val="0"/>
                  <w:marBottom w:val="0"/>
                  <w:divBdr>
                    <w:top w:val="single" w:sz="2" w:space="0" w:color="D9D9E3"/>
                    <w:left w:val="single" w:sz="2" w:space="0" w:color="D9D9E3"/>
                    <w:bottom w:val="single" w:sz="2" w:space="0" w:color="D9D9E3"/>
                    <w:right w:val="single" w:sz="2" w:space="0" w:color="D9D9E3"/>
                  </w:divBdr>
                  <w:divsChild>
                    <w:div w:id="121923762">
                      <w:marLeft w:val="0"/>
                      <w:marRight w:val="0"/>
                      <w:marTop w:val="0"/>
                      <w:marBottom w:val="0"/>
                      <w:divBdr>
                        <w:top w:val="single" w:sz="2" w:space="0" w:color="D9D9E3"/>
                        <w:left w:val="single" w:sz="2" w:space="0" w:color="D9D9E3"/>
                        <w:bottom w:val="single" w:sz="2" w:space="0" w:color="D9D9E3"/>
                        <w:right w:val="single" w:sz="2" w:space="0" w:color="D9D9E3"/>
                      </w:divBdr>
                      <w:divsChild>
                        <w:div w:id="911157641">
                          <w:marLeft w:val="0"/>
                          <w:marRight w:val="0"/>
                          <w:marTop w:val="0"/>
                          <w:marBottom w:val="0"/>
                          <w:divBdr>
                            <w:top w:val="single" w:sz="2" w:space="0" w:color="D9D9E3"/>
                            <w:left w:val="single" w:sz="2" w:space="0" w:color="D9D9E3"/>
                            <w:bottom w:val="single" w:sz="2" w:space="0" w:color="D9D9E3"/>
                            <w:right w:val="single" w:sz="2" w:space="0" w:color="D9D9E3"/>
                          </w:divBdr>
                          <w:divsChild>
                            <w:div w:id="1854343367">
                              <w:marLeft w:val="0"/>
                              <w:marRight w:val="0"/>
                              <w:marTop w:val="100"/>
                              <w:marBottom w:val="100"/>
                              <w:divBdr>
                                <w:top w:val="single" w:sz="2" w:space="0" w:color="D9D9E3"/>
                                <w:left w:val="single" w:sz="2" w:space="0" w:color="D9D9E3"/>
                                <w:bottom w:val="single" w:sz="2" w:space="0" w:color="D9D9E3"/>
                                <w:right w:val="single" w:sz="2" w:space="0" w:color="D9D9E3"/>
                              </w:divBdr>
                              <w:divsChild>
                                <w:div w:id="840659342">
                                  <w:marLeft w:val="0"/>
                                  <w:marRight w:val="0"/>
                                  <w:marTop w:val="0"/>
                                  <w:marBottom w:val="0"/>
                                  <w:divBdr>
                                    <w:top w:val="single" w:sz="2" w:space="0" w:color="D9D9E3"/>
                                    <w:left w:val="single" w:sz="2" w:space="0" w:color="D9D9E3"/>
                                    <w:bottom w:val="single" w:sz="2" w:space="0" w:color="D9D9E3"/>
                                    <w:right w:val="single" w:sz="2" w:space="0" w:color="D9D9E3"/>
                                  </w:divBdr>
                                  <w:divsChild>
                                    <w:div w:id="1663653034">
                                      <w:marLeft w:val="0"/>
                                      <w:marRight w:val="0"/>
                                      <w:marTop w:val="0"/>
                                      <w:marBottom w:val="0"/>
                                      <w:divBdr>
                                        <w:top w:val="single" w:sz="2" w:space="0" w:color="D9D9E3"/>
                                        <w:left w:val="single" w:sz="2" w:space="0" w:color="D9D9E3"/>
                                        <w:bottom w:val="single" w:sz="2" w:space="0" w:color="D9D9E3"/>
                                        <w:right w:val="single" w:sz="2" w:space="0" w:color="D9D9E3"/>
                                      </w:divBdr>
                                      <w:divsChild>
                                        <w:div w:id="1457020520">
                                          <w:marLeft w:val="0"/>
                                          <w:marRight w:val="0"/>
                                          <w:marTop w:val="0"/>
                                          <w:marBottom w:val="0"/>
                                          <w:divBdr>
                                            <w:top w:val="single" w:sz="2" w:space="0" w:color="D9D9E3"/>
                                            <w:left w:val="single" w:sz="2" w:space="0" w:color="D9D9E3"/>
                                            <w:bottom w:val="single" w:sz="2" w:space="0" w:color="D9D9E3"/>
                                            <w:right w:val="single" w:sz="2" w:space="0" w:color="D9D9E3"/>
                                          </w:divBdr>
                                          <w:divsChild>
                                            <w:div w:id="1621523667">
                                              <w:marLeft w:val="0"/>
                                              <w:marRight w:val="0"/>
                                              <w:marTop w:val="0"/>
                                              <w:marBottom w:val="0"/>
                                              <w:divBdr>
                                                <w:top w:val="single" w:sz="2" w:space="0" w:color="D9D9E3"/>
                                                <w:left w:val="single" w:sz="2" w:space="0" w:color="D9D9E3"/>
                                                <w:bottom w:val="single" w:sz="2" w:space="0" w:color="D9D9E3"/>
                                                <w:right w:val="single" w:sz="2" w:space="0" w:color="D9D9E3"/>
                                              </w:divBdr>
                                              <w:divsChild>
                                                <w:div w:id="490174348">
                                                  <w:marLeft w:val="0"/>
                                                  <w:marRight w:val="0"/>
                                                  <w:marTop w:val="0"/>
                                                  <w:marBottom w:val="0"/>
                                                  <w:divBdr>
                                                    <w:top w:val="single" w:sz="2" w:space="0" w:color="D9D9E3"/>
                                                    <w:left w:val="single" w:sz="2" w:space="0" w:color="D9D9E3"/>
                                                    <w:bottom w:val="single" w:sz="2" w:space="0" w:color="D9D9E3"/>
                                                    <w:right w:val="single" w:sz="2" w:space="0" w:color="D9D9E3"/>
                                                  </w:divBdr>
                                                  <w:divsChild>
                                                    <w:div w:id="1745642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368324">
          <w:marLeft w:val="0"/>
          <w:marRight w:val="0"/>
          <w:marTop w:val="0"/>
          <w:marBottom w:val="0"/>
          <w:divBdr>
            <w:top w:val="none" w:sz="0" w:space="0" w:color="auto"/>
            <w:left w:val="none" w:sz="0" w:space="0" w:color="auto"/>
            <w:bottom w:val="none" w:sz="0" w:space="0" w:color="auto"/>
            <w:right w:val="none" w:sz="0" w:space="0" w:color="auto"/>
          </w:divBdr>
        </w:div>
      </w:divsChild>
    </w:div>
    <w:div w:id="237441158">
      <w:bodyDiv w:val="1"/>
      <w:marLeft w:val="0"/>
      <w:marRight w:val="0"/>
      <w:marTop w:val="0"/>
      <w:marBottom w:val="0"/>
      <w:divBdr>
        <w:top w:val="none" w:sz="0" w:space="0" w:color="auto"/>
        <w:left w:val="none" w:sz="0" w:space="0" w:color="auto"/>
        <w:bottom w:val="none" w:sz="0" w:space="0" w:color="auto"/>
        <w:right w:val="none" w:sz="0" w:space="0" w:color="auto"/>
      </w:divBdr>
    </w:div>
    <w:div w:id="272254790">
      <w:bodyDiv w:val="1"/>
      <w:marLeft w:val="0"/>
      <w:marRight w:val="0"/>
      <w:marTop w:val="0"/>
      <w:marBottom w:val="0"/>
      <w:divBdr>
        <w:top w:val="none" w:sz="0" w:space="0" w:color="auto"/>
        <w:left w:val="none" w:sz="0" w:space="0" w:color="auto"/>
        <w:bottom w:val="none" w:sz="0" w:space="0" w:color="auto"/>
        <w:right w:val="none" w:sz="0" w:space="0" w:color="auto"/>
      </w:divBdr>
    </w:div>
    <w:div w:id="331303216">
      <w:bodyDiv w:val="1"/>
      <w:marLeft w:val="0"/>
      <w:marRight w:val="0"/>
      <w:marTop w:val="0"/>
      <w:marBottom w:val="0"/>
      <w:divBdr>
        <w:top w:val="none" w:sz="0" w:space="0" w:color="auto"/>
        <w:left w:val="none" w:sz="0" w:space="0" w:color="auto"/>
        <w:bottom w:val="none" w:sz="0" w:space="0" w:color="auto"/>
        <w:right w:val="none" w:sz="0" w:space="0" w:color="auto"/>
      </w:divBdr>
    </w:div>
    <w:div w:id="353775561">
      <w:bodyDiv w:val="1"/>
      <w:marLeft w:val="0"/>
      <w:marRight w:val="0"/>
      <w:marTop w:val="0"/>
      <w:marBottom w:val="0"/>
      <w:divBdr>
        <w:top w:val="none" w:sz="0" w:space="0" w:color="auto"/>
        <w:left w:val="none" w:sz="0" w:space="0" w:color="auto"/>
        <w:bottom w:val="none" w:sz="0" w:space="0" w:color="auto"/>
        <w:right w:val="none" w:sz="0" w:space="0" w:color="auto"/>
      </w:divBdr>
    </w:div>
    <w:div w:id="417169098">
      <w:bodyDiv w:val="1"/>
      <w:marLeft w:val="0"/>
      <w:marRight w:val="0"/>
      <w:marTop w:val="0"/>
      <w:marBottom w:val="0"/>
      <w:divBdr>
        <w:top w:val="none" w:sz="0" w:space="0" w:color="auto"/>
        <w:left w:val="none" w:sz="0" w:space="0" w:color="auto"/>
        <w:bottom w:val="none" w:sz="0" w:space="0" w:color="auto"/>
        <w:right w:val="none" w:sz="0" w:space="0" w:color="auto"/>
      </w:divBdr>
    </w:div>
    <w:div w:id="456487634">
      <w:bodyDiv w:val="1"/>
      <w:marLeft w:val="0"/>
      <w:marRight w:val="0"/>
      <w:marTop w:val="0"/>
      <w:marBottom w:val="0"/>
      <w:divBdr>
        <w:top w:val="none" w:sz="0" w:space="0" w:color="auto"/>
        <w:left w:val="none" w:sz="0" w:space="0" w:color="auto"/>
        <w:bottom w:val="none" w:sz="0" w:space="0" w:color="auto"/>
        <w:right w:val="none" w:sz="0" w:space="0" w:color="auto"/>
      </w:divBdr>
    </w:div>
    <w:div w:id="487399730">
      <w:bodyDiv w:val="1"/>
      <w:marLeft w:val="0"/>
      <w:marRight w:val="0"/>
      <w:marTop w:val="0"/>
      <w:marBottom w:val="0"/>
      <w:divBdr>
        <w:top w:val="none" w:sz="0" w:space="0" w:color="auto"/>
        <w:left w:val="none" w:sz="0" w:space="0" w:color="auto"/>
        <w:bottom w:val="none" w:sz="0" w:space="0" w:color="auto"/>
        <w:right w:val="none" w:sz="0" w:space="0" w:color="auto"/>
      </w:divBdr>
    </w:div>
    <w:div w:id="499736631">
      <w:bodyDiv w:val="1"/>
      <w:marLeft w:val="0"/>
      <w:marRight w:val="0"/>
      <w:marTop w:val="0"/>
      <w:marBottom w:val="0"/>
      <w:divBdr>
        <w:top w:val="none" w:sz="0" w:space="0" w:color="auto"/>
        <w:left w:val="none" w:sz="0" w:space="0" w:color="auto"/>
        <w:bottom w:val="none" w:sz="0" w:space="0" w:color="auto"/>
        <w:right w:val="none" w:sz="0" w:space="0" w:color="auto"/>
      </w:divBdr>
    </w:div>
    <w:div w:id="516575810">
      <w:bodyDiv w:val="1"/>
      <w:marLeft w:val="0"/>
      <w:marRight w:val="0"/>
      <w:marTop w:val="0"/>
      <w:marBottom w:val="0"/>
      <w:divBdr>
        <w:top w:val="none" w:sz="0" w:space="0" w:color="auto"/>
        <w:left w:val="none" w:sz="0" w:space="0" w:color="auto"/>
        <w:bottom w:val="none" w:sz="0" w:space="0" w:color="auto"/>
        <w:right w:val="none" w:sz="0" w:space="0" w:color="auto"/>
      </w:divBdr>
      <w:divsChild>
        <w:div w:id="1682389861">
          <w:marLeft w:val="0"/>
          <w:marRight w:val="0"/>
          <w:marTop w:val="0"/>
          <w:marBottom w:val="0"/>
          <w:divBdr>
            <w:top w:val="none" w:sz="0" w:space="0" w:color="auto"/>
            <w:left w:val="none" w:sz="0" w:space="0" w:color="auto"/>
            <w:bottom w:val="none" w:sz="0" w:space="0" w:color="auto"/>
            <w:right w:val="none" w:sz="0" w:space="0" w:color="auto"/>
          </w:divBdr>
        </w:div>
      </w:divsChild>
    </w:div>
    <w:div w:id="523177771">
      <w:bodyDiv w:val="1"/>
      <w:marLeft w:val="0"/>
      <w:marRight w:val="0"/>
      <w:marTop w:val="0"/>
      <w:marBottom w:val="0"/>
      <w:divBdr>
        <w:top w:val="none" w:sz="0" w:space="0" w:color="auto"/>
        <w:left w:val="none" w:sz="0" w:space="0" w:color="auto"/>
        <w:bottom w:val="none" w:sz="0" w:space="0" w:color="auto"/>
        <w:right w:val="none" w:sz="0" w:space="0" w:color="auto"/>
      </w:divBdr>
    </w:div>
    <w:div w:id="534924133">
      <w:bodyDiv w:val="1"/>
      <w:marLeft w:val="0"/>
      <w:marRight w:val="0"/>
      <w:marTop w:val="0"/>
      <w:marBottom w:val="0"/>
      <w:divBdr>
        <w:top w:val="none" w:sz="0" w:space="0" w:color="auto"/>
        <w:left w:val="none" w:sz="0" w:space="0" w:color="auto"/>
        <w:bottom w:val="none" w:sz="0" w:space="0" w:color="auto"/>
        <w:right w:val="none" w:sz="0" w:space="0" w:color="auto"/>
      </w:divBdr>
    </w:div>
    <w:div w:id="541140988">
      <w:bodyDiv w:val="1"/>
      <w:marLeft w:val="0"/>
      <w:marRight w:val="0"/>
      <w:marTop w:val="0"/>
      <w:marBottom w:val="0"/>
      <w:divBdr>
        <w:top w:val="none" w:sz="0" w:space="0" w:color="auto"/>
        <w:left w:val="none" w:sz="0" w:space="0" w:color="auto"/>
        <w:bottom w:val="none" w:sz="0" w:space="0" w:color="auto"/>
        <w:right w:val="none" w:sz="0" w:space="0" w:color="auto"/>
      </w:divBdr>
    </w:div>
    <w:div w:id="549995432">
      <w:bodyDiv w:val="1"/>
      <w:marLeft w:val="0"/>
      <w:marRight w:val="0"/>
      <w:marTop w:val="0"/>
      <w:marBottom w:val="0"/>
      <w:divBdr>
        <w:top w:val="none" w:sz="0" w:space="0" w:color="auto"/>
        <w:left w:val="none" w:sz="0" w:space="0" w:color="auto"/>
        <w:bottom w:val="none" w:sz="0" w:space="0" w:color="auto"/>
        <w:right w:val="none" w:sz="0" w:space="0" w:color="auto"/>
      </w:divBdr>
      <w:divsChild>
        <w:div w:id="238948020">
          <w:marLeft w:val="0"/>
          <w:marRight w:val="0"/>
          <w:marTop w:val="0"/>
          <w:marBottom w:val="0"/>
          <w:divBdr>
            <w:top w:val="single" w:sz="2" w:space="0" w:color="D9D9E3"/>
            <w:left w:val="single" w:sz="2" w:space="0" w:color="D9D9E3"/>
            <w:bottom w:val="single" w:sz="2" w:space="0" w:color="D9D9E3"/>
            <w:right w:val="single" w:sz="2" w:space="0" w:color="D9D9E3"/>
          </w:divBdr>
          <w:divsChild>
            <w:div w:id="1794329392">
              <w:marLeft w:val="0"/>
              <w:marRight w:val="0"/>
              <w:marTop w:val="0"/>
              <w:marBottom w:val="0"/>
              <w:divBdr>
                <w:top w:val="single" w:sz="2" w:space="0" w:color="D9D9E3"/>
                <w:left w:val="single" w:sz="2" w:space="0" w:color="D9D9E3"/>
                <w:bottom w:val="single" w:sz="2" w:space="0" w:color="D9D9E3"/>
                <w:right w:val="single" w:sz="2" w:space="0" w:color="D9D9E3"/>
              </w:divBdr>
              <w:divsChild>
                <w:div w:id="413282807">
                  <w:marLeft w:val="0"/>
                  <w:marRight w:val="0"/>
                  <w:marTop w:val="0"/>
                  <w:marBottom w:val="0"/>
                  <w:divBdr>
                    <w:top w:val="single" w:sz="2" w:space="0" w:color="D9D9E3"/>
                    <w:left w:val="single" w:sz="2" w:space="0" w:color="D9D9E3"/>
                    <w:bottom w:val="single" w:sz="2" w:space="0" w:color="D9D9E3"/>
                    <w:right w:val="single" w:sz="2" w:space="0" w:color="D9D9E3"/>
                  </w:divBdr>
                  <w:divsChild>
                    <w:div w:id="1677998144">
                      <w:marLeft w:val="0"/>
                      <w:marRight w:val="0"/>
                      <w:marTop w:val="0"/>
                      <w:marBottom w:val="0"/>
                      <w:divBdr>
                        <w:top w:val="single" w:sz="2" w:space="0" w:color="D9D9E3"/>
                        <w:left w:val="single" w:sz="2" w:space="0" w:color="D9D9E3"/>
                        <w:bottom w:val="single" w:sz="2" w:space="0" w:color="D9D9E3"/>
                        <w:right w:val="single" w:sz="2" w:space="0" w:color="D9D9E3"/>
                      </w:divBdr>
                      <w:divsChild>
                        <w:div w:id="1748266418">
                          <w:marLeft w:val="0"/>
                          <w:marRight w:val="0"/>
                          <w:marTop w:val="0"/>
                          <w:marBottom w:val="0"/>
                          <w:divBdr>
                            <w:top w:val="single" w:sz="2" w:space="0" w:color="D9D9E3"/>
                            <w:left w:val="single" w:sz="2" w:space="0" w:color="D9D9E3"/>
                            <w:bottom w:val="single" w:sz="2" w:space="0" w:color="D9D9E3"/>
                            <w:right w:val="single" w:sz="2" w:space="0" w:color="D9D9E3"/>
                          </w:divBdr>
                          <w:divsChild>
                            <w:div w:id="1284653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641753">
                                  <w:marLeft w:val="0"/>
                                  <w:marRight w:val="0"/>
                                  <w:marTop w:val="0"/>
                                  <w:marBottom w:val="0"/>
                                  <w:divBdr>
                                    <w:top w:val="single" w:sz="2" w:space="0" w:color="D9D9E3"/>
                                    <w:left w:val="single" w:sz="2" w:space="0" w:color="D9D9E3"/>
                                    <w:bottom w:val="single" w:sz="2" w:space="0" w:color="D9D9E3"/>
                                    <w:right w:val="single" w:sz="2" w:space="0" w:color="D9D9E3"/>
                                  </w:divBdr>
                                  <w:divsChild>
                                    <w:div w:id="1723097508">
                                      <w:marLeft w:val="0"/>
                                      <w:marRight w:val="0"/>
                                      <w:marTop w:val="0"/>
                                      <w:marBottom w:val="0"/>
                                      <w:divBdr>
                                        <w:top w:val="single" w:sz="2" w:space="0" w:color="D9D9E3"/>
                                        <w:left w:val="single" w:sz="2" w:space="0" w:color="D9D9E3"/>
                                        <w:bottom w:val="single" w:sz="2" w:space="0" w:color="D9D9E3"/>
                                        <w:right w:val="single" w:sz="2" w:space="0" w:color="D9D9E3"/>
                                      </w:divBdr>
                                      <w:divsChild>
                                        <w:div w:id="2075472992">
                                          <w:marLeft w:val="0"/>
                                          <w:marRight w:val="0"/>
                                          <w:marTop w:val="0"/>
                                          <w:marBottom w:val="0"/>
                                          <w:divBdr>
                                            <w:top w:val="single" w:sz="2" w:space="0" w:color="D9D9E3"/>
                                            <w:left w:val="single" w:sz="2" w:space="0" w:color="D9D9E3"/>
                                            <w:bottom w:val="single" w:sz="2" w:space="0" w:color="D9D9E3"/>
                                            <w:right w:val="single" w:sz="2" w:space="0" w:color="D9D9E3"/>
                                          </w:divBdr>
                                          <w:divsChild>
                                            <w:div w:id="723331745">
                                              <w:marLeft w:val="0"/>
                                              <w:marRight w:val="0"/>
                                              <w:marTop w:val="0"/>
                                              <w:marBottom w:val="0"/>
                                              <w:divBdr>
                                                <w:top w:val="single" w:sz="2" w:space="0" w:color="D9D9E3"/>
                                                <w:left w:val="single" w:sz="2" w:space="0" w:color="D9D9E3"/>
                                                <w:bottom w:val="single" w:sz="2" w:space="0" w:color="D9D9E3"/>
                                                <w:right w:val="single" w:sz="2" w:space="0" w:color="D9D9E3"/>
                                              </w:divBdr>
                                              <w:divsChild>
                                                <w:div w:id="240868770">
                                                  <w:marLeft w:val="0"/>
                                                  <w:marRight w:val="0"/>
                                                  <w:marTop w:val="0"/>
                                                  <w:marBottom w:val="0"/>
                                                  <w:divBdr>
                                                    <w:top w:val="single" w:sz="2" w:space="0" w:color="D9D9E3"/>
                                                    <w:left w:val="single" w:sz="2" w:space="0" w:color="D9D9E3"/>
                                                    <w:bottom w:val="single" w:sz="2" w:space="0" w:color="D9D9E3"/>
                                                    <w:right w:val="single" w:sz="2" w:space="0" w:color="D9D9E3"/>
                                                  </w:divBdr>
                                                  <w:divsChild>
                                                    <w:div w:id="1086733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8510323">
          <w:marLeft w:val="0"/>
          <w:marRight w:val="0"/>
          <w:marTop w:val="0"/>
          <w:marBottom w:val="0"/>
          <w:divBdr>
            <w:top w:val="none" w:sz="0" w:space="0" w:color="auto"/>
            <w:left w:val="none" w:sz="0" w:space="0" w:color="auto"/>
            <w:bottom w:val="none" w:sz="0" w:space="0" w:color="auto"/>
            <w:right w:val="none" w:sz="0" w:space="0" w:color="auto"/>
          </w:divBdr>
        </w:div>
      </w:divsChild>
    </w:div>
    <w:div w:id="599488165">
      <w:bodyDiv w:val="1"/>
      <w:marLeft w:val="0"/>
      <w:marRight w:val="0"/>
      <w:marTop w:val="0"/>
      <w:marBottom w:val="0"/>
      <w:divBdr>
        <w:top w:val="none" w:sz="0" w:space="0" w:color="auto"/>
        <w:left w:val="none" w:sz="0" w:space="0" w:color="auto"/>
        <w:bottom w:val="none" w:sz="0" w:space="0" w:color="auto"/>
        <w:right w:val="none" w:sz="0" w:space="0" w:color="auto"/>
      </w:divBdr>
    </w:div>
    <w:div w:id="634220711">
      <w:bodyDiv w:val="1"/>
      <w:marLeft w:val="0"/>
      <w:marRight w:val="0"/>
      <w:marTop w:val="0"/>
      <w:marBottom w:val="0"/>
      <w:divBdr>
        <w:top w:val="none" w:sz="0" w:space="0" w:color="auto"/>
        <w:left w:val="none" w:sz="0" w:space="0" w:color="auto"/>
        <w:bottom w:val="none" w:sz="0" w:space="0" w:color="auto"/>
        <w:right w:val="none" w:sz="0" w:space="0" w:color="auto"/>
      </w:divBdr>
    </w:div>
    <w:div w:id="748695615">
      <w:bodyDiv w:val="1"/>
      <w:marLeft w:val="0"/>
      <w:marRight w:val="0"/>
      <w:marTop w:val="0"/>
      <w:marBottom w:val="0"/>
      <w:divBdr>
        <w:top w:val="none" w:sz="0" w:space="0" w:color="auto"/>
        <w:left w:val="none" w:sz="0" w:space="0" w:color="auto"/>
        <w:bottom w:val="none" w:sz="0" w:space="0" w:color="auto"/>
        <w:right w:val="none" w:sz="0" w:space="0" w:color="auto"/>
      </w:divBdr>
    </w:div>
    <w:div w:id="858274070">
      <w:bodyDiv w:val="1"/>
      <w:marLeft w:val="0"/>
      <w:marRight w:val="0"/>
      <w:marTop w:val="0"/>
      <w:marBottom w:val="0"/>
      <w:divBdr>
        <w:top w:val="none" w:sz="0" w:space="0" w:color="auto"/>
        <w:left w:val="none" w:sz="0" w:space="0" w:color="auto"/>
        <w:bottom w:val="none" w:sz="0" w:space="0" w:color="auto"/>
        <w:right w:val="none" w:sz="0" w:space="0" w:color="auto"/>
      </w:divBdr>
    </w:div>
    <w:div w:id="887886145">
      <w:bodyDiv w:val="1"/>
      <w:marLeft w:val="0"/>
      <w:marRight w:val="0"/>
      <w:marTop w:val="0"/>
      <w:marBottom w:val="0"/>
      <w:divBdr>
        <w:top w:val="none" w:sz="0" w:space="0" w:color="auto"/>
        <w:left w:val="none" w:sz="0" w:space="0" w:color="auto"/>
        <w:bottom w:val="none" w:sz="0" w:space="0" w:color="auto"/>
        <w:right w:val="none" w:sz="0" w:space="0" w:color="auto"/>
      </w:divBdr>
    </w:div>
    <w:div w:id="987131029">
      <w:bodyDiv w:val="1"/>
      <w:marLeft w:val="0"/>
      <w:marRight w:val="0"/>
      <w:marTop w:val="0"/>
      <w:marBottom w:val="0"/>
      <w:divBdr>
        <w:top w:val="none" w:sz="0" w:space="0" w:color="auto"/>
        <w:left w:val="none" w:sz="0" w:space="0" w:color="auto"/>
        <w:bottom w:val="none" w:sz="0" w:space="0" w:color="auto"/>
        <w:right w:val="none" w:sz="0" w:space="0" w:color="auto"/>
      </w:divBdr>
      <w:divsChild>
        <w:div w:id="960959015">
          <w:marLeft w:val="0"/>
          <w:marRight w:val="0"/>
          <w:marTop w:val="0"/>
          <w:marBottom w:val="0"/>
          <w:divBdr>
            <w:top w:val="single" w:sz="2" w:space="0" w:color="D9D9E3"/>
            <w:left w:val="single" w:sz="2" w:space="0" w:color="D9D9E3"/>
            <w:bottom w:val="single" w:sz="2" w:space="0" w:color="D9D9E3"/>
            <w:right w:val="single" w:sz="2" w:space="0" w:color="D9D9E3"/>
          </w:divBdr>
          <w:divsChild>
            <w:div w:id="1609392503">
              <w:marLeft w:val="0"/>
              <w:marRight w:val="0"/>
              <w:marTop w:val="0"/>
              <w:marBottom w:val="0"/>
              <w:divBdr>
                <w:top w:val="single" w:sz="2" w:space="0" w:color="D9D9E3"/>
                <w:left w:val="single" w:sz="2" w:space="0" w:color="D9D9E3"/>
                <w:bottom w:val="single" w:sz="2" w:space="0" w:color="D9D9E3"/>
                <w:right w:val="single" w:sz="2" w:space="0" w:color="D9D9E3"/>
              </w:divBdr>
              <w:divsChild>
                <w:div w:id="2037534521">
                  <w:marLeft w:val="0"/>
                  <w:marRight w:val="0"/>
                  <w:marTop w:val="0"/>
                  <w:marBottom w:val="0"/>
                  <w:divBdr>
                    <w:top w:val="single" w:sz="2" w:space="0" w:color="D9D9E3"/>
                    <w:left w:val="single" w:sz="2" w:space="0" w:color="D9D9E3"/>
                    <w:bottom w:val="single" w:sz="2" w:space="0" w:color="D9D9E3"/>
                    <w:right w:val="single" w:sz="2" w:space="0" w:color="D9D9E3"/>
                  </w:divBdr>
                  <w:divsChild>
                    <w:div w:id="1723867632">
                      <w:marLeft w:val="0"/>
                      <w:marRight w:val="0"/>
                      <w:marTop w:val="0"/>
                      <w:marBottom w:val="0"/>
                      <w:divBdr>
                        <w:top w:val="single" w:sz="2" w:space="0" w:color="D9D9E3"/>
                        <w:left w:val="single" w:sz="2" w:space="0" w:color="D9D9E3"/>
                        <w:bottom w:val="single" w:sz="2" w:space="0" w:color="D9D9E3"/>
                        <w:right w:val="single" w:sz="2" w:space="0" w:color="D9D9E3"/>
                      </w:divBdr>
                      <w:divsChild>
                        <w:div w:id="423653807">
                          <w:marLeft w:val="0"/>
                          <w:marRight w:val="0"/>
                          <w:marTop w:val="0"/>
                          <w:marBottom w:val="0"/>
                          <w:divBdr>
                            <w:top w:val="single" w:sz="2" w:space="0" w:color="D9D9E3"/>
                            <w:left w:val="single" w:sz="2" w:space="0" w:color="D9D9E3"/>
                            <w:bottom w:val="single" w:sz="2" w:space="0" w:color="D9D9E3"/>
                            <w:right w:val="single" w:sz="2" w:space="0" w:color="D9D9E3"/>
                          </w:divBdr>
                          <w:divsChild>
                            <w:div w:id="1718771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526992">
                                  <w:marLeft w:val="0"/>
                                  <w:marRight w:val="0"/>
                                  <w:marTop w:val="0"/>
                                  <w:marBottom w:val="0"/>
                                  <w:divBdr>
                                    <w:top w:val="single" w:sz="2" w:space="0" w:color="D9D9E3"/>
                                    <w:left w:val="single" w:sz="2" w:space="0" w:color="D9D9E3"/>
                                    <w:bottom w:val="single" w:sz="2" w:space="0" w:color="D9D9E3"/>
                                    <w:right w:val="single" w:sz="2" w:space="0" w:color="D9D9E3"/>
                                  </w:divBdr>
                                  <w:divsChild>
                                    <w:div w:id="1896307606">
                                      <w:marLeft w:val="0"/>
                                      <w:marRight w:val="0"/>
                                      <w:marTop w:val="0"/>
                                      <w:marBottom w:val="0"/>
                                      <w:divBdr>
                                        <w:top w:val="single" w:sz="2" w:space="0" w:color="D9D9E3"/>
                                        <w:left w:val="single" w:sz="2" w:space="0" w:color="D9D9E3"/>
                                        <w:bottom w:val="single" w:sz="2" w:space="0" w:color="D9D9E3"/>
                                        <w:right w:val="single" w:sz="2" w:space="0" w:color="D9D9E3"/>
                                      </w:divBdr>
                                      <w:divsChild>
                                        <w:div w:id="274102313">
                                          <w:marLeft w:val="0"/>
                                          <w:marRight w:val="0"/>
                                          <w:marTop w:val="0"/>
                                          <w:marBottom w:val="0"/>
                                          <w:divBdr>
                                            <w:top w:val="single" w:sz="2" w:space="0" w:color="D9D9E3"/>
                                            <w:left w:val="single" w:sz="2" w:space="0" w:color="D9D9E3"/>
                                            <w:bottom w:val="single" w:sz="2" w:space="0" w:color="D9D9E3"/>
                                            <w:right w:val="single" w:sz="2" w:space="0" w:color="D9D9E3"/>
                                          </w:divBdr>
                                          <w:divsChild>
                                            <w:div w:id="1186553983">
                                              <w:marLeft w:val="0"/>
                                              <w:marRight w:val="0"/>
                                              <w:marTop w:val="0"/>
                                              <w:marBottom w:val="0"/>
                                              <w:divBdr>
                                                <w:top w:val="single" w:sz="2" w:space="0" w:color="D9D9E3"/>
                                                <w:left w:val="single" w:sz="2" w:space="0" w:color="D9D9E3"/>
                                                <w:bottom w:val="single" w:sz="2" w:space="0" w:color="D9D9E3"/>
                                                <w:right w:val="single" w:sz="2" w:space="0" w:color="D9D9E3"/>
                                              </w:divBdr>
                                              <w:divsChild>
                                                <w:div w:id="1699772536">
                                                  <w:marLeft w:val="0"/>
                                                  <w:marRight w:val="0"/>
                                                  <w:marTop w:val="0"/>
                                                  <w:marBottom w:val="0"/>
                                                  <w:divBdr>
                                                    <w:top w:val="single" w:sz="2" w:space="0" w:color="D9D9E3"/>
                                                    <w:left w:val="single" w:sz="2" w:space="0" w:color="D9D9E3"/>
                                                    <w:bottom w:val="single" w:sz="2" w:space="0" w:color="D9D9E3"/>
                                                    <w:right w:val="single" w:sz="2" w:space="0" w:color="D9D9E3"/>
                                                  </w:divBdr>
                                                  <w:divsChild>
                                                    <w:div w:id="651953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7779339">
          <w:marLeft w:val="0"/>
          <w:marRight w:val="0"/>
          <w:marTop w:val="0"/>
          <w:marBottom w:val="0"/>
          <w:divBdr>
            <w:top w:val="none" w:sz="0" w:space="0" w:color="auto"/>
            <w:left w:val="none" w:sz="0" w:space="0" w:color="auto"/>
            <w:bottom w:val="none" w:sz="0" w:space="0" w:color="auto"/>
            <w:right w:val="none" w:sz="0" w:space="0" w:color="auto"/>
          </w:divBdr>
        </w:div>
      </w:divsChild>
    </w:div>
    <w:div w:id="1028876869">
      <w:bodyDiv w:val="1"/>
      <w:marLeft w:val="0"/>
      <w:marRight w:val="0"/>
      <w:marTop w:val="0"/>
      <w:marBottom w:val="0"/>
      <w:divBdr>
        <w:top w:val="none" w:sz="0" w:space="0" w:color="auto"/>
        <w:left w:val="none" w:sz="0" w:space="0" w:color="auto"/>
        <w:bottom w:val="none" w:sz="0" w:space="0" w:color="auto"/>
        <w:right w:val="none" w:sz="0" w:space="0" w:color="auto"/>
      </w:divBdr>
      <w:divsChild>
        <w:div w:id="1546675021">
          <w:marLeft w:val="0"/>
          <w:marRight w:val="0"/>
          <w:marTop w:val="0"/>
          <w:marBottom w:val="0"/>
          <w:divBdr>
            <w:top w:val="single" w:sz="2" w:space="0" w:color="D9D9E3"/>
            <w:left w:val="single" w:sz="2" w:space="0" w:color="D9D9E3"/>
            <w:bottom w:val="single" w:sz="2" w:space="0" w:color="D9D9E3"/>
            <w:right w:val="single" w:sz="2" w:space="0" w:color="D9D9E3"/>
          </w:divBdr>
          <w:divsChild>
            <w:div w:id="831602201">
              <w:marLeft w:val="0"/>
              <w:marRight w:val="0"/>
              <w:marTop w:val="0"/>
              <w:marBottom w:val="0"/>
              <w:divBdr>
                <w:top w:val="single" w:sz="2" w:space="0" w:color="D9D9E3"/>
                <w:left w:val="single" w:sz="2" w:space="0" w:color="D9D9E3"/>
                <w:bottom w:val="single" w:sz="2" w:space="0" w:color="D9D9E3"/>
                <w:right w:val="single" w:sz="2" w:space="0" w:color="D9D9E3"/>
              </w:divBdr>
              <w:divsChild>
                <w:div w:id="1773159480">
                  <w:marLeft w:val="0"/>
                  <w:marRight w:val="0"/>
                  <w:marTop w:val="0"/>
                  <w:marBottom w:val="0"/>
                  <w:divBdr>
                    <w:top w:val="single" w:sz="2" w:space="0" w:color="D9D9E3"/>
                    <w:left w:val="single" w:sz="2" w:space="0" w:color="D9D9E3"/>
                    <w:bottom w:val="single" w:sz="2" w:space="0" w:color="D9D9E3"/>
                    <w:right w:val="single" w:sz="2" w:space="0" w:color="D9D9E3"/>
                  </w:divBdr>
                  <w:divsChild>
                    <w:div w:id="87502837">
                      <w:marLeft w:val="0"/>
                      <w:marRight w:val="0"/>
                      <w:marTop w:val="0"/>
                      <w:marBottom w:val="0"/>
                      <w:divBdr>
                        <w:top w:val="single" w:sz="2" w:space="0" w:color="D9D9E3"/>
                        <w:left w:val="single" w:sz="2" w:space="0" w:color="D9D9E3"/>
                        <w:bottom w:val="single" w:sz="2" w:space="0" w:color="D9D9E3"/>
                        <w:right w:val="single" w:sz="2" w:space="0" w:color="D9D9E3"/>
                      </w:divBdr>
                      <w:divsChild>
                        <w:div w:id="874076883">
                          <w:marLeft w:val="0"/>
                          <w:marRight w:val="0"/>
                          <w:marTop w:val="0"/>
                          <w:marBottom w:val="0"/>
                          <w:divBdr>
                            <w:top w:val="single" w:sz="2" w:space="0" w:color="D9D9E3"/>
                            <w:left w:val="single" w:sz="2" w:space="0" w:color="D9D9E3"/>
                            <w:bottom w:val="single" w:sz="2" w:space="0" w:color="D9D9E3"/>
                            <w:right w:val="single" w:sz="2" w:space="0" w:color="D9D9E3"/>
                          </w:divBdr>
                          <w:divsChild>
                            <w:div w:id="2090418125">
                              <w:marLeft w:val="0"/>
                              <w:marRight w:val="0"/>
                              <w:marTop w:val="100"/>
                              <w:marBottom w:val="100"/>
                              <w:divBdr>
                                <w:top w:val="single" w:sz="2" w:space="0" w:color="D9D9E3"/>
                                <w:left w:val="single" w:sz="2" w:space="0" w:color="D9D9E3"/>
                                <w:bottom w:val="single" w:sz="2" w:space="0" w:color="D9D9E3"/>
                                <w:right w:val="single" w:sz="2" w:space="0" w:color="D9D9E3"/>
                              </w:divBdr>
                              <w:divsChild>
                                <w:div w:id="305670443">
                                  <w:marLeft w:val="0"/>
                                  <w:marRight w:val="0"/>
                                  <w:marTop w:val="0"/>
                                  <w:marBottom w:val="0"/>
                                  <w:divBdr>
                                    <w:top w:val="single" w:sz="2" w:space="0" w:color="D9D9E3"/>
                                    <w:left w:val="single" w:sz="2" w:space="0" w:color="D9D9E3"/>
                                    <w:bottom w:val="single" w:sz="2" w:space="0" w:color="D9D9E3"/>
                                    <w:right w:val="single" w:sz="2" w:space="0" w:color="D9D9E3"/>
                                  </w:divBdr>
                                  <w:divsChild>
                                    <w:div w:id="117262815">
                                      <w:marLeft w:val="0"/>
                                      <w:marRight w:val="0"/>
                                      <w:marTop w:val="0"/>
                                      <w:marBottom w:val="0"/>
                                      <w:divBdr>
                                        <w:top w:val="single" w:sz="2" w:space="0" w:color="D9D9E3"/>
                                        <w:left w:val="single" w:sz="2" w:space="0" w:color="D9D9E3"/>
                                        <w:bottom w:val="single" w:sz="2" w:space="0" w:color="D9D9E3"/>
                                        <w:right w:val="single" w:sz="2" w:space="0" w:color="D9D9E3"/>
                                      </w:divBdr>
                                      <w:divsChild>
                                        <w:div w:id="820148549">
                                          <w:marLeft w:val="0"/>
                                          <w:marRight w:val="0"/>
                                          <w:marTop w:val="0"/>
                                          <w:marBottom w:val="0"/>
                                          <w:divBdr>
                                            <w:top w:val="single" w:sz="2" w:space="0" w:color="D9D9E3"/>
                                            <w:left w:val="single" w:sz="2" w:space="0" w:color="D9D9E3"/>
                                            <w:bottom w:val="single" w:sz="2" w:space="0" w:color="D9D9E3"/>
                                            <w:right w:val="single" w:sz="2" w:space="0" w:color="D9D9E3"/>
                                          </w:divBdr>
                                          <w:divsChild>
                                            <w:div w:id="1551451909">
                                              <w:marLeft w:val="0"/>
                                              <w:marRight w:val="0"/>
                                              <w:marTop w:val="0"/>
                                              <w:marBottom w:val="0"/>
                                              <w:divBdr>
                                                <w:top w:val="single" w:sz="2" w:space="0" w:color="D9D9E3"/>
                                                <w:left w:val="single" w:sz="2" w:space="0" w:color="D9D9E3"/>
                                                <w:bottom w:val="single" w:sz="2" w:space="0" w:color="D9D9E3"/>
                                                <w:right w:val="single" w:sz="2" w:space="0" w:color="D9D9E3"/>
                                              </w:divBdr>
                                              <w:divsChild>
                                                <w:div w:id="1994214364">
                                                  <w:marLeft w:val="0"/>
                                                  <w:marRight w:val="0"/>
                                                  <w:marTop w:val="0"/>
                                                  <w:marBottom w:val="0"/>
                                                  <w:divBdr>
                                                    <w:top w:val="single" w:sz="2" w:space="0" w:color="D9D9E3"/>
                                                    <w:left w:val="single" w:sz="2" w:space="0" w:color="D9D9E3"/>
                                                    <w:bottom w:val="single" w:sz="2" w:space="0" w:color="D9D9E3"/>
                                                    <w:right w:val="single" w:sz="2" w:space="0" w:color="D9D9E3"/>
                                                  </w:divBdr>
                                                  <w:divsChild>
                                                    <w:div w:id="1286547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6096661">
          <w:marLeft w:val="0"/>
          <w:marRight w:val="0"/>
          <w:marTop w:val="0"/>
          <w:marBottom w:val="0"/>
          <w:divBdr>
            <w:top w:val="none" w:sz="0" w:space="0" w:color="auto"/>
            <w:left w:val="none" w:sz="0" w:space="0" w:color="auto"/>
            <w:bottom w:val="none" w:sz="0" w:space="0" w:color="auto"/>
            <w:right w:val="none" w:sz="0" w:space="0" w:color="auto"/>
          </w:divBdr>
        </w:div>
      </w:divsChild>
    </w:div>
    <w:div w:id="1100297309">
      <w:bodyDiv w:val="1"/>
      <w:marLeft w:val="0"/>
      <w:marRight w:val="0"/>
      <w:marTop w:val="0"/>
      <w:marBottom w:val="0"/>
      <w:divBdr>
        <w:top w:val="none" w:sz="0" w:space="0" w:color="auto"/>
        <w:left w:val="none" w:sz="0" w:space="0" w:color="auto"/>
        <w:bottom w:val="none" w:sz="0" w:space="0" w:color="auto"/>
        <w:right w:val="none" w:sz="0" w:space="0" w:color="auto"/>
      </w:divBdr>
    </w:div>
    <w:div w:id="1294867565">
      <w:bodyDiv w:val="1"/>
      <w:marLeft w:val="0"/>
      <w:marRight w:val="0"/>
      <w:marTop w:val="0"/>
      <w:marBottom w:val="0"/>
      <w:divBdr>
        <w:top w:val="none" w:sz="0" w:space="0" w:color="auto"/>
        <w:left w:val="none" w:sz="0" w:space="0" w:color="auto"/>
        <w:bottom w:val="none" w:sz="0" w:space="0" w:color="auto"/>
        <w:right w:val="none" w:sz="0" w:space="0" w:color="auto"/>
      </w:divBdr>
      <w:divsChild>
        <w:div w:id="1006251795">
          <w:marLeft w:val="0"/>
          <w:marRight w:val="0"/>
          <w:marTop w:val="0"/>
          <w:marBottom w:val="0"/>
          <w:divBdr>
            <w:top w:val="single" w:sz="2" w:space="0" w:color="D9D9E3"/>
            <w:left w:val="single" w:sz="2" w:space="0" w:color="D9D9E3"/>
            <w:bottom w:val="single" w:sz="2" w:space="0" w:color="D9D9E3"/>
            <w:right w:val="single" w:sz="2" w:space="0" w:color="D9D9E3"/>
          </w:divBdr>
          <w:divsChild>
            <w:div w:id="757873039">
              <w:marLeft w:val="0"/>
              <w:marRight w:val="0"/>
              <w:marTop w:val="0"/>
              <w:marBottom w:val="0"/>
              <w:divBdr>
                <w:top w:val="single" w:sz="2" w:space="0" w:color="D9D9E3"/>
                <w:left w:val="single" w:sz="2" w:space="0" w:color="D9D9E3"/>
                <w:bottom w:val="single" w:sz="2" w:space="0" w:color="D9D9E3"/>
                <w:right w:val="single" w:sz="2" w:space="0" w:color="D9D9E3"/>
              </w:divBdr>
              <w:divsChild>
                <w:div w:id="982732370">
                  <w:marLeft w:val="0"/>
                  <w:marRight w:val="0"/>
                  <w:marTop w:val="0"/>
                  <w:marBottom w:val="0"/>
                  <w:divBdr>
                    <w:top w:val="single" w:sz="2" w:space="0" w:color="D9D9E3"/>
                    <w:left w:val="single" w:sz="2" w:space="0" w:color="D9D9E3"/>
                    <w:bottom w:val="single" w:sz="2" w:space="0" w:color="D9D9E3"/>
                    <w:right w:val="single" w:sz="2" w:space="0" w:color="D9D9E3"/>
                  </w:divBdr>
                  <w:divsChild>
                    <w:div w:id="1147631102">
                      <w:marLeft w:val="0"/>
                      <w:marRight w:val="0"/>
                      <w:marTop w:val="0"/>
                      <w:marBottom w:val="0"/>
                      <w:divBdr>
                        <w:top w:val="single" w:sz="2" w:space="0" w:color="D9D9E3"/>
                        <w:left w:val="single" w:sz="2" w:space="0" w:color="D9D9E3"/>
                        <w:bottom w:val="single" w:sz="2" w:space="0" w:color="D9D9E3"/>
                        <w:right w:val="single" w:sz="2" w:space="0" w:color="D9D9E3"/>
                      </w:divBdr>
                      <w:divsChild>
                        <w:div w:id="519513486">
                          <w:marLeft w:val="0"/>
                          <w:marRight w:val="0"/>
                          <w:marTop w:val="0"/>
                          <w:marBottom w:val="0"/>
                          <w:divBdr>
                            <w:top w:val="single" w:sz="2" w:space="0" w:color="D9D9E3"/>
                            <w:left w:val="single" w:sz="2" w:space="0" w:color="D9D9E3"/>
                            <w:bottom w:val="single" w:sz="2" w:space="0" w:color="D9D9E3"/>
                            <w:right w:val="single" w:sz="2" w:space="0" w:color="D9D9E3"/>
                          </w:divBdr>
                          <w:divsChild>
                            <w:div w:id="2133163765">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374087">
                                  <w:marLeft w:val="0"/>
                                  <w:marRight w:val="0"/>
                                  <w:marTop w:val="0"/>
                                  <w:marBottom w:val="0"/>
                                  <w:divBdr>
                                    <w:top w:val="single" w:sz="2" w:space="0" w:color="D9D9E3"/>
                                    <w:left w:val="single" w:sz="2" w:space="0" w:color="D9D9E3"/>
                                    <w:bottom w:val="single" w:sz="2" w:space="0" w:color="D9D9E3"/>
                                    <w:right w:val="single" w:sz="2" w:space="0" w:color="D9D9E3"/>
                                  </w:divBdr>
                                  <w:divsChild>
                                    <w:div w:id="1773891880">
                                      <w:marLeft w:val="0"/>
                                      <w:marRight w:val="0"/>
                                      <w:marTop w:val="0"/>
                                      <w:marBottom w:val="0"/>
                                      <w:divBdr>
                                        <w:top w:val="single" w:sz="2" w:space="0" w:color="D9D9E3"/>
                                        <w:left w:val="single" w:sz="2" w:space="0" w:color="D9D9E3"/>
                                        <w:bottom w:val="single" w:sz="2" w:space="0" w:color="D9D9E3"/>
                                        <w:right w:val="single" w:sz="2" w:space="0" w:color="D9D9E3"/>
                                      </w:divBdr>
                                      <w:divsChild>
                                        <w:div w:id="829565854">
                                          <w:marLeft w:val="0"/>
                                          <w:marRight w:val="0"/>
                                          <w:marTop w:val="0"/>
                                          <w:marBottom w:val="0"/>
                                          <w:divBdr>
                                            <w:top w:val="single" w:sz="2" w:space="0" w:color="D9D9E3"/>
                                            <w:left w:val="single" w:sz="2" w:space="0" w:color="D9D9E3"/>
                                            <w:bottom w:val="single" w:sz="2" w:space="0" w:color="D9D9E3"/>
                                            <w:right w:val="single" w:sz="2" w:space="0" w:color="D9D9E3"/>
                                          </w:divBdr>
                                          <w:divsChild>
                                            <w:div w:id="863977971">
                                              <w:marLeft w:val="0"/>
                                              <w:marRight w:val="0"/>
                                              <w:marTop w:val="0"/>
                                              <w:marBottom w:val="0"/>
                                              <w:divBdr>
                                                <w:top w:val="single" w:sz="2" w:space="0" w:color="D9D9E3"/>
                                                <w:left w:val="single" w:sz="2" w:space="0" w:color="D9D9E3"/>
                                                <w:bottom w:val="single" w:sz="2" w:space="0" w:color="D9D9E3"/>
                                                <w:right w:val="single" w:sz="2" w:space="0" w:color="D9D9E3"/>
                                              </w:divBdr>
                                              <w:divsChild>
                                                <w:div w:id="953708113">
                                                  <w:marLeft w:val="0"/>
                                                  <w:marRight w:val="0"/>
                                                  <w:marTop w:val="0"/>
                                                  <w:marBottom w:val="0"/>
                                                  <w:divBdr>
                                                    <w:top w:val="single" w:sz="2" w:space="0" w:color="D9D9E3"/>
                                                    <w:left w:val="single" w:sz="2" w:space="0" w:color="D9D9E3"/>
                                                    <w:bottom w:val="single" w:sz="2" w:space="0" w:color="D9D9E3"/>
                                                    <w:right w:val="single" w:sz="2" w:space="0" w:color="D9D9E3"/>
                                                  </w:divBdr>
                                                  <w:divsChild>
                                                    <w:div w:id="366294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7840106">
          <w:marLeft w:val="0"/>
          <w:marRight w:val="0"/>
          <w:marTop w:val="0"/>
          <w:marBottom w:val="0"/>
          <w:divBdr>
            <w:top w:val="none" w:sz="0" w:space="0" w:color="auto"/>
            <w:left w:val="none" w:sz="0" w:space="0" w:color="auto"/>
            <w:bottom w:val="none" w:sz="0" w:space="0" w:color="auto"/>
            <w:right w:val="none" w:sz="0" w:space="0" w:color="auto"/>
          </w:divBdr>
        </w:div>
      </w:divsChild>
    </w:div>
    <w:div w:id="1298947625">
      <w:bodyDiv w:val="1"/>
      <w:marLeft w:val="0"/>
      <w:marRight w:val="0"/>
      <w:marTop w:val="0"/>
      <w:marBottom w:val="0"/>
      <w:divBdr>
        <w:top w:val="none" w:sz="0" w:space="0" w:color="auto"/>
        <w:left w:val="none" w:sz="0" w:space="0" w:color="auto"/>
        <w:bottom w:val="none" w:sz="0" w:space="0" w:color="auto"/>
        <w:right w:val="none" w:sz="0" w:space="0" w:color="auto"/>
      </w:divBdr>
    </w:div>
    <w:div w:id="1437477613">
      <w:bodyDiv w:val="1"/>
      <w:marLeft w:val="0"/>
      <w:marRight w:val="0"/>
      <w:marTop w:val="0"/>
      <w:marBottom w:val="0"/>
      <w:divBdr>
        <w:top w:val="none" w:sz="0" w:space="0" w:color="auto"/>
        <w:left w:val="none" w:sz="0" w:space="0" w:color="auto"/>
        <w:bottom w:val="none" w:sz="0" w:space="0" w:color="auto"/>
        <w:right w:val="none" w:sz="0" w:space="0" w:color="auto"/>
      </w:divBdr>
    </w:div>
    <w:div w:id="1440494196">
      <w:bodyDiv w:val="1"/>
      <w:marLeft w:val="0"/>
      <w:marRight w:val="0"/>
      <w:marTop w:val="0"/>
      <w:marBottom w:val="0"/>
      <w:divBdr>
        <w:top w:val="none" w:sz="0" w:space="0" w:color="auto"/>
        <w:left w:val="none" w:sz="0" w:space="0" w:color="auto"/>
        <w:bottom w:val="none" w:sz="0" w:space="0" w:color="auto"/>
        <w:right w:val="none" w:sz="0" w:space="0" w:color="auto"/>
      </w:divBdr>
    </w:div>
    <w:div w:id="1476144204">
      <w:bodyDiv w:val="1"/>
      <w:marLeft w:val="0"/>
      <w:marRight w:val="0"/>
      <w:marTop w:val="0"/>
      <w:marBottom w:val="0"/>
      <w:divBdr>
        <w:top w:val="none" w:sz="0" w:space="0" w:color="auto"/>
        <w:left w:val="none" w:sz="0" w:space="0" w:color="auto"/>
        <w:bottom w:val="none" w:sz="0" w:space="0" w:color="auto"/>
        <w:right w:val="none" w:sz="0" w:space="0" w:color="auto"/>
      </w:divBdr>
    </w:div>
    <w:div w:id="1510363636">
      <w:bodyDiv w:val="1"/>
      <w:marLeft w:val="0"/>
      <w:marRight w:val="0"/>
      <w:marTop w:val="0"/>
      <w:marBottom w:val="0"/>
      <w:divBdr>
        <w:top w:val="none" w:sz="0" w:space="0" w:color="auto"/>
        <w:left w:val="none" w:sz="0" w:space="0" w:color="auto"/>
        <w:bottom w:val="none" w:sz="0" w:space="0" w:color="auto"/>
        <w:right w:val="none" w:sz="0" w:space="0" w:color="auto"/>
      </w:divBdr>
    </w:div>
    <w:div w:id="1707676336">
      <w:bodyDiv w:val="1"/>
      <w:marLeft w:val="0"/>
      <w:marRight w:val="0"/>
      <w:marTop w:val="0"/>
      <w:marBottom w:val="0"/>
      <w:divBdr>
        <w:top w:val="none" w:sz="0" w:space="0" w:color="auto"/>
        <w:left w:val="none" w:sz="0" w:space="0" w:color="auto"/>
        <w:bottom w:val="none" w:sz="0" w:space="0" w:color="auto"/>
        <w:right w:val="none" w:sz="0" w:space="0" w:color="auto"/>
      </w:divBdr>
    </w:div>
    <w:div w:id="1771923137">
      <w:bodyDiv w:val="1"/>
      <w:marLeft w:val="0"/>
      <w:marRight w:val="0"/>
      <w:marTop w:val="0"/>
      <w:marBottom w:val="0"/>
      <w:divBdr>
        <w:top w:val="none" w:sz="0" w:space="0" w:color="auto"/>
        <w:left w:val="none" w:sz="0" w:space="0" w:color="auto"/>
        <w:bottom w:val="none" w:sz="0" w:space="0" w:color="auto"/>
        <w:right w:val="none" w:sz="0" w:space="0" w:color="auto"/>
      </w:divBdr>
    </w:div>
    <w:div w:id="1880169083">
      <w:bodyDiv w:val="1"/>
      <w:marLeft w:val="0"/>
      <w:marRight w:val="0"/>
      <w:marTop w:val="0"/>
      <w:marBottom w:val="0"/>
      <w:divBdr>
        <w:top w:val="none" w:sz="0" w:space="0" w:color="auto"/>
        <w:left w:val="none" w:sz="0" w:space="0" w:color="auto"/>
        <w:bottom w:val="none" w:sz="0" w:space="0" w:color="auto"/>
        <w:right w:val="none" w:sz="0" w:space="0" w:color="auto"/>
      </w:divBdr>
    </w:div>
    <w:div w:id="1894197444">
      <w:bodyDiv w:val="1"/>
      <w:marLeft w:val="0"/>
      <w:marRight w:val="0"/>
      <w:marTop w:val="0"/>
      <w:marBottom w:val="0"/>
      <w:divBdr>
        <w:top w:val="none" w:sz="0" w:space="0" w:color="auto"/>
        <w:left w:val="none" w:sz="0" w:space="0" w:color="auto"/>
        <w:bottom w:val="none" w:sz="0" w:space="0" w:color="auto"/>
        <w:right w:val="none" w:sz="0" w:space="0" w:color="auto"/>
      </w:divBdr>
    </w:div>
    <w:div w:id="1901094343">
      <w:bodyDiv w:val="1"/>
      <w:marLeft w:val="0"/>
      <w:marRight w:val="0"/>
      <w:marTop w:val="0"/>
      <w:marBottom w:val="0"/>
      <w:divBdr>
        <w:top w:val="none" w:sz="0" w:space="0" w:color="auto"/>
        <w:left w:val="none" w:sz="0" w:space="0" w:color="auto"/>
        <w:bottom w:val="none" w:sz="0" w:space="0" w:color="auto"/>
        <w:right w:val="none" w:sz="0" w:space="0" w:color="auto"/>
      </w:divBdr>
    </w:div>
    <w:div w:id="1922134848">
      <w:bodyDiv w:val="1"/>
      <w:marLeft w:val="0"/>
      <w:marRight w:val="0"/>
      <w:marTop w:val="0"/>
      <w:marBottom w:val="0"/>
      <w:divBdr>
        <w:top w:val="none" w:sz="0" w:space="0" w:color="auto"/>
        <w:left w:val="none" w:sz="0" w:space="0" w:color="auto"/>
        <w:bottom w:val="none" w:sz="0" w:space="0" w:color="auto"/>
        <w:right w:val="none" w:sz="0" w:space="0" w:color="auto"/>
      </w:divBdr>
    </w:div>
    <w:div w:id="1946188840">
      <w:bodyDiv w:val="1"/>
      <w:marLeft w:val="0"/>
      <w:marRight w:val="0"/>
      <w:marTop w:val="0"/>
      <w:marBottom w:val="0"/>
      <w:divBdr>
        <w:top w:val="none" w:sz="0" w:space="0" w:color="auto"/>
        <w:left w:val="none" w:sz="0" w:space="0" w:color="auto"/>
        <w:bottom w:val="none" w:sz="0" w:space="0" w:color="auto"/>
        <w:right w:val="none" w:sz="0" w:space="0" w:color="auto"/>
      </w:divBdr>
    </w:div>
    <w:div w:id="1960183845">
      <w:bodyDiv w:val="1"/>
      <w:marLeft w:val="0"/>
      <w:marRight w:val="0"/>
      <w:marTop w:val="0"/>
      <w:marBottom w:val="0"/>
      <w:divBdr>
        <w:top w:val="none" w:sz="0" w:space="0" w:color="auto"/>
        <w:left w:val="none" w:sz="0" w:space="0" w:color="auto"/>
        <w:bottom w:val="none" w:sz="0" w:space="0" w:color="auto"/>
        <w:right w:val="none" w:sz="0" w:space="0" w:color="auto"/>
      </w:divBdr>
      <w:divsChild>
        <w:div w:id="181478133">
          <w:marLeft w:val="0"/>
          <w:marRight w:val="0"/>
          <w:marTop w:val="0"/>
          <w:marBottom w:val="0"/>
          <w:divBdr>
            <w:top w:val="single" w:sz="2" w:space="0" w:color="D9D9E3"/>
            <w:left w:val="single" w:sz="2" w:space="0" w:color="D9D9E3"/>
            <w:bottom w:val="single" w:sz="2" w:space="0" w:color="D9D9E3"/>
            <w:right w:val="single" w:sz="2" w:space="0" w:color="D9D9E3"/>
          </w:divBdr>
          <w:divsChild>
            <w:div w:id="1489319606">
              <w:marLeft w:val="0"/>
              <w:marRight w:val="0"/>
              <w:marTop w:val="0"/>
              <w:marBottom w:val="0"/>
              <w:divBdr>
                <w:top w:val="single" w:sz="2" w:space="0" w:color="D9D9E3"/>
                <w:left w:val="single" w:sz="2" w:space="0" w:color="D9D9E3"/>
                <w:bottom w:val="single" w:sz="2" w:space="0" w:color="D9D9E3"/>
                <w:right w:val="single" w:sz="2" w:space="0" w:color="D9D9E3"/>
              </w:divBdr>
              <w:divsChild>
                <w:div w:id="304048024">
                  <w:marLeft w:val="0"/>
                  <w:marRight w:val="0"/>
                  <w:marTop w:val="0"/>
                  <w:marBottom w:val="0"/>
                  <w:divBdr>
                    <w:top w:val="single" w:sz="2" w:space="0" w:color="D9D9E3"/>
                    <w:left w:val="single" w:sz="2" w:space="0" w:color="D9D9E3"/>
                    <w:bottom w:val="single" w:sz="2" w:space="0" w:color="D9D9E3"/>
                    <w:right w:val="single" w:sz="2" w:space="0" w:color="D9D9E3"/>
                  </w:divBdr>
                  <w:divsChild>
                    <w:div w:id="734744695">
                      <w:marLeft w:val="0"/>
                      <w:marRight w:val="0"/>
                      <w:marTop w:val="0"/>
                      <w:marBottom w:val="0"/>
                      <w:divBdr>
                        <w:top w:val="single" w:sz="2" w:space="0" w:color="D9D9E3"/>
                        <w:left w:val="single" w:sz="2" w:space="0" w:color="D9D9E3"/>
                        <w:bottom w:val="single" w:sz="2" w:space="0" w:color="D9D9E3"/>
                        <w:right w:val="single" w:sz="2" w:space="0" w:color="D9D9E3"/>
                      </w:divBdr>
                      <w:divsChild>
                        <w:div w:id="1694762406">
                          <w:marLeft w:val="0"/>
                          <w:marRight w:val="0"/>
                          <w:marTop w:val="0"/>
                          <w:marBottom w:val="0"/>
                          <w:divBdr>
                            <w:top w:val="single" w:sz="2" w:space="0" w:color="D9D9E3"/>
                            <w:left w:val="single" w:sz="2" w:space="0" w:color="D9D9E3"/>
                            <w:bottom w:val="single" w:sz="2" w:space="0" w:color="D9D9E3"/>
                            <w:right w:val="single" w:sz="2" w:space="0" w:color="D9D9E3"/>
                          </w:divBdr>
                          <w:divsChild>
                            <w:div w:id="1267039670">
                              <w:marLeft w:val="0"/>
                              <w:marRight w:val="0"/>
                              <w:marTop w:val="100"/>
                              <w:marBottom w:val="100"/>
                              <w:divBdr>
                                <w:top w:val="single" w:sz="2" w:space="0" w:color="D9D9E3"/>
                                <w:left w:val="single" w:sz="2" w:space="0" w:color="D9D9E3"/>
                                <w:bottom w:val="single" w:sz="2" w:space="0" w:color="D9D9E3"/>
                                <w:right w:val="single" w:sz="2" w:space="0" w:color="D9D9E3"/>
                              </w:divBdr>
                              <w:divsChild>
                                <w:div w:id="474949450">
                                  <w:marLeft w:val="0"/>
                                  <w:marRight w:val="0"/>
                                  <w:marTop w:val="0"/>
                                  <w:marBottom w:val="0"/>
                                  <w:divBdr>
                                    <w:top w:val="single" w:sz="2" w:space="0" w:color="D9D9E3"/>
                                    <w:left w:val="single" w:sz="2" w:space="0" w:color="D9D9E3"/>
                                    <w:bottom w:val="single" w:sz="2" w:space="0" w:color="D9D9E3"/>
                                    <w:right w:val="single" w:sz="2" w:space="0" w:color="D9D9E3"/>
                                  </w:divBdr>
                                  <w:divsChild>
                                    <w:div w:id="33042709">
                                      <w:marLeft w:val="0"/>
                                      <w:marRight w:val="0"/>
                                      <w:marTop w:val="0"/>
                                      <w:marBottom w:val="0"/>
                                      <w:divBdr>
                                        <w:top w:val="single" w:sz="2" w:space="0" w:color="D9D9E3"/>
                                        <w:left w:val="single" w:sz="2" w:space="0" w:color="D9D9E3"/>
                                        <w:bottom w:val="single" w:sz="2" w:space="0" w:color="D9D9E3"/>
                                        <w:right w:val="single" w:sz="2" w:space="0" w:color="D9D9E3"/>
                                      </w:divBdr>
                                      <w:divsChild>
                                        <w:div w:id="1240096721">
                                          <w:marLeft w:val="0"/>
                                          <w:marRight w:val="0"/>
                                          <w:marTop w:val="0"/>
                                          <w:marBottom w:val="0"/>
                                          <w:divBdr>
                                            <w:top w:val="single" w:sz="2" w:space="0" w:color="D9D9E3"/>
                                            <w:left w:val="single" w:sz="2" w:space="0" w:color="D9D9E3"/>
                                            <w:bottom w:val="single" w:sz="2" w:space="0" w:color="D9D9E3"/>
                                            <w:right w:val="single" w:sz="2" w:space="0" w:color="D9D9E3"/>
                                          </w:divBdr>
                                          <w:divsChild>
                                            <w:div w:id="388654930">
                                              <w:marLeft w:val="0"/>
                                              <w:marRight w:val="0"/>
                                              <w:marTop w:val="0"/>
                                              <w:marBottom w:val="0"/>
                                              <w:divBdr>
                                                <w:top w:val="single" w:sz="2" w:space="0" w:color="D9D9E3"/>
                                                <w:left w:val="single" w:sz="2" w:space="0" w:color="D9D9E3"/>
                                                <w:bottom w:val="single" w:sz="2" w:space="0" w:color="D9D9E3"/>
                                                <w:right w:val="single" w:sz="2" w:space="0" w:color="D9D9E3"/>
                                              </w:divBdr>
                                              <w:divsChild>
                                                <w:div w:id="152381747">
                                                  <w:marLeft w:val="0"/>
                                                  <w:marRight w:val="0"/>
                                                  <w:marTop w:val="0"/>
                                                  <w:marBottom w:val="0"/>
                                                  <w:divBdr>
                                                    <w:top w:val="single" w:sz="2" w:space="0" w:color="D9D9E3"/>
                                                    <w:left w:val="single" w:sz="2" w:space="0" w:color="D9D9E3"/>
                                                    <w:bottom w:val="single" w:sz="2" w:space="0" w:color="D9D9E3"/>
                                                    <w:right w:val="single" w:sz="2" w:space="0" w:color="D9D9E3"/>
                                                  </w:divBdr>
                                                  <w:divsChild>
                                                    <w:div w:id="1519395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3314940">
          <w:marLeft w:val="0"/>
          <w:marRight w:val="0"/>
          <w:marTop w:val="0"/>
          <w:marBottom w:val="0"/>
          <w:divBdr>
            <w:top w:val="none" w:sz="0" w:space="0" w:color="auto"/>
            <w:left w:val="none" w:sz="0" w:space="0" w:color="auto"/>
            <w:bottom w:val="none" w:sz="0" w:space="0" w:color="auto"/>
            <w:right w:val="none" w:sz="0" w:space="0" w:color="auto"/>
          </w:divBdr>
        </w:div>
      </w:divsChild>
    </w:div>
    <w:div w:id="1964774659">
      <w:bodyDiv w:val="1"/>
      <w:marLeft w:val="0"/>
      <w:marRight w:val="0"/>
      <w:marTop w:val="0"/>
      <w:marBottom w:val="0"/>
      <w:divBdr>
        <w:top w:val="none" w:sz="0" w:space="0" w:color="auto"/>
        <w:left w:val="none" w:sz="0" w:space="0" w:color="auto"/>
        <w:bottom w:val="none" w:sz="0" w:space="0" w:color="auto"/>
        <w:right w:val="none" w:sz="0" w:space="0" w:color="auto"/>
      </w:divBdr>
    </w:div>
    <w:div w:id="2013138678">
      <w:bodyDiv w:val="1"/>
      <w:marLeft w:val="0"/>
      <w:marRight w:val="0"/>
      <w:marTop w:val="0"/>
      <w:marBottom w:val="0"/>
      <w:divBdr>
        <w:top w:val="none" w:sz="0" w:space="0" w:color="auto"/>
        <w:left w:val="none" w:sz="0" w:space="0" w:color="auto"/>
        <w:bottom w:val="none" w:sz="0" w:space="0" w:color="auto"/>
        <w:right w:val="none" w:sz="0" w:space="0" w:color="auto"/>
      </w:divBdr>
      <w:divsChild>
        <w:div w:id="1270697001">
          <w:marLeft w:val="0"/>
          <w:marRight w:val="0"/>
          <w:marTop w:val="0"/>
          <w:marBottom w:val="0"/>
          <w:divBdr>
            <w:top w:val="single" w:sz="2" w:space="0" w:color="D9D9E3"/>
            <w:left w:val="single" w:sz="2" w:space="0" w:color="D9D9E3"/>
            <w:bottom w:val="single" w:sz="2" w:space="0" w:color="D9D9E3"/>
            <w:right w:val="single" w:sz="2" w:space="0" w:color="D9D9E3"/>
          </w:divBdr>
          <w:divsChild>
            <w:div w:id="1600286563">
              <w:marLeft w:val="0"/>
              <w:marRight w:val="0"/>
              <w:marTop w:val="0"/>
              <w:marBottom w:val="0"/>
              <w:divBdr>
                <w:top w:val="single" w:sz="2" w:space="0" w:color="D9D9E3"/>
                <w:left w:val="single" w:sz="2" w:space="0" w:color="D9D9E3"/>
                <w:bottom w:val="single" w:sz="2" w:space="0" w:color="D9D9E3"/>
                <w:right w:val="single" w:sz="2" w:space="0" w:color="D9D9E3"/>
              </w:divBdr>
              <w:divsChild>
                <w:div w:id="692533524">
                  <w:marLeft w:val="0"/>
                  <w:marRight w:val="0"/>
                  <w:marTop w:val="0"/>
                  <w:marBottom w:val="0"/>
                  <w:divBdr>
                    <w:top w:val="single" w:sz="2" w:space="0" w:color="D9D9E3"/>
                    <w:left w:val="single" w:sz="2" w:space="0" w:color="D9D9E3"/>
                    <w:bottom w:val="single" w:sz="2" w:space="0" w:color="D9D9E3"/>
                    <w:right w:val="single" w:sz="2" w:space="0" w:color="D9D9E3"/>
                  </w:divBdr>
                  <w:divsChild>
                    <w:div w:id="1761946698">
                      <w:marLeft w:val="0"/>
                      <w:marRight w:val="0"/>
                      <w:marTop w:val="0"/>
                      <w:marBottom w:val="0"/>
                      <w:divBdr>
                        <w:top w:val="single" w:sz="2" w:space="0" w:color="D9D9E3"/>
                        <w:left w:val="single" w:sz="2" w:space="0" w:color="D9D9E3"/>
                        <w:bottom w:val="single" w:sz="2" w:space="0" w:color="D9D9E3"/>
                        <w:right w:val="single" w:sz="2" w:space="0" w:color="D9D9E3"/>
                      </w:divBdr>
                      <w:divsChild>
                        <w:div w:id="679312058">
                          <w:marLeft w:val="0"/>
                          <w:marRight w:val="0"/>
                          <w:marTop w:val="0"/>
                          <w:marBottom w:val="0"/>
                          <w:divBdr>
                            <w:top w:val="single" w:sz="2" w:space="0" w:color="D9D9E3"/>
                            <w:left w:val="single" w:sz="2" w:space="0" w:color="D9D9E3"/>
                            <w:bottom w:val="single" w:sz="2" w:space="0" w:color="D9D9E3"/>
                            <w:right w:val="single" w:sz="2" w:space="0" w:color="D9D9E3"/>
                          </w:divBdr>
                          <w:divsChild>
                            <w:div w:id="2067604704">
                              <w:marLeft w:val="0"/>
                              <w:marRight w:val="0"/>
                              <w:marTop w:val="100"/>
                              <w:marBottom w:val="100"/>
                              <w:divBdr>
                                <w:top w:val="single" w:sz="2" w:space="0" w:color="D9D9E3"/>
                                <w:left w:val="single" w:sz="2" w:space="0" w:color="D9D9E3"/>
                                <w:bottom w:val="single" w:sz="2" w:space="0" w:color="D9D9E3"/>
                                <w:right w:val="single" w:sz="2" w:space="0" w:color="D9D9E3"/>
                              </w:divBdr>
                              <w:divsChild>
                                <w:div w:id="589775119">
                                  <w:marLeft w:val="0"/>
                                  <w:marRight w:val="0"/>
                                  <w:marTop w:val="0"/>
                                  <w:marBottom w:val="0"/>
                                  <w:divBdr>
                                    <w:top w:val="single" w:sz="2" w:space="0" w:color="D9D9E3"/>
                                    <w:left w:val="single" w:sz="2" w:space="0" w:color="D9D9E3"/>
                                    <w:bottom w:val="single" w:sz="2" w:space="0" w:color="D9D9E3"/>
                                    <w:right w:val="single" w:sz="2" w:space="0" w:color="D9D9E3"/>
                                  </w:divBdr>
                                  <w:divsChild>
                                    <w:div w:id="1733698633">
                                      <w:marLeft w:val="0"/>
                                      <w:marRight w:val="0"/>
                                      <w:marTop w:val="0"/>
                                      <w:marBottom w:val="0"/>
                                      <w:divBdr>
                                        <w:top w:val="single" w:sz="2" w:space="0" w:color="D9D9E3"/>
                                        <w:left w:val="single" w:sz="2" w:space="0" w:color="D9D9E3"/>
                                        <w:bottom w:val="single" w:sz="2" w:space="0" w:color="D9D9E3"/>
                                        <w:right w:val="single" w:sz="2" w:space="0" w:color="D9D9E3"/>
                                      </w:divBdr>
                                      <w:divsChild>
                                        <w:div w:id="591276825">
                                          <w:marLeft w:val="0"/>
                                          <w:marRight w:val="0"/>
                                          <w:marTop w:val="0"/>
                                          <w:marBottom w:val="0"/>
                                          <w:divBdr>
                                            <w:top w:val="single" w:sz="2" w:space="0" w:color="D9D9E3"/>
                                            <w:left w:val="single" w:sz="2" w:space="0" w:color="D9D9E3"/>
                                            <w:bottom w:val="single" w:sz="2" w:space="0" w:color="D9D9E3"/>
                                            <w:right w:val="single" w:sz="2" w:space="0" w:color="D9D9E3"/>
                                          </w:divBdr>
                                          <w:divsChild>
                                            <w:div w:id="1568883254">
                                              <w:marLeft w:val="0"/>
                                              <w:marRight w:val="0"/>
                                              <w:marTop w:val="0"/>
                                              <w:marBottom w:val="0"/>
                                              <w:divBdr>
                                                <w:top w:val="single" w:sz="2" w:space="0" w:color="D9D9E3"/>
                                                <w:left w:val="single" w:sz="2" w:space="0" w:color="D9D9E3"/>
                                                <w:bottom w:val="single" w:sz="2" w:space="0" w:color="D9D9E3"/>
                                                <w:right w:val="single" w:sz="2" w:space="0" w:color="D9D9E3"/>
                                              </w:divBdr>
                                              <w:divsChild>
                                                <w:div w:id="1991057042">
                                                  <w:marLeft w:val="0"/>
                                                  <w:marRight w:val="0"/>
                                                  <w:marTop w:val="0"/>
                                                  <w:marBottom w:val="0"/>
                                                  <w:divBdr>
                                                    <w:top w:val="single" w:sz="2" w:space="0" w:color="D9D9E3"/>
                                                    <w:left w:val="single" w:sz="2" w:space="0" w:color="D9D9E3"/>
                                                    <w:bottom w:val="single" w:sz="2" w:space="0" w:color="D9D9E3"/>
                                                    <w:right w:val="single" w:sz="2" w:space="0" w:color="D9D9E3"/>
                                                  </w:divBdr>
                                                  <w:divsChild>
                                                    <w:div w:id="432017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2050517">
          <w:marLeft w:val="0"/>
          <w:marRight w:val="0"/>
          <w:marTop w:val="0"/>
          <w:marBottom w:val="0"/>
          <w:divBdr>
            <w:top w:val="none" w:sz="0" w:space="0" w:color="auto"/>
            <w:left w:val="none" w:sz="0" w:space="0" w:color="auto"/>
            <w:bottom w:val="none" w:sz="0" w:space="0" w:color="auto"/>
            <w:right w:val="none" w:sz="0" w:space="0" w:color="auto"/>
          </w:divBdr>
        </w:div>
      </w:divsChild>
    </w:div>
    <w:div w:id="2053917380">
      <w:bodyDiv w:val="1"/>
      <w:marLeft w:val="0"/>
      <w:marRight w:val="0"/>
      <w:marTop w:val="0"/>
      <w:marBottom w:val="0"/>
      <w:divBdr>
        <w:top w:val="none" w:sz="0" w:space="0" w:color="auto"/>
        <w:left w:val="none" w:sz="0" w:space="0" w:color="auto"/>
        <w:bottom w:val="none" w:sz="0" w:space="0" w:color="auto"/>
        <w:right w:val="none" w:sz="0" w:space="0" w:color="auto"/>
      </w:divBdr>
    </w:div>
    <w:div w:id="2076973500">
      <w:bodyDiv w:val="1"/>
      <w:marLeft w:val="0"/>
      <w:marRight w:val="0"/>
      <w:marTop w:val="0"/>
      <w:marBottom w:val="0"/>
      <w:divBdr>
        <w:top w:val="none" w:sz="0" w:space="0" w:color="auto"/>
        <w:left w:val="none" w:sz="0" w:space="0" w:color="auto"/>
        <w:bottom w:val="none" w:sz="0" w:space="0" w:color="auto"/>
        <w:right w:val="none" w:sz="0" w:space="0" w:color="auto"/>
      </w:divBdr>
    </w:div>
    <w:div w:id="213405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sv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ACCA5034</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4967639314b8bc37cf2655ac1e88ba5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6d6ae66015dd1895ffdacfa21b2361e"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one22</b:Tag>
    <b:SourceType>InternetSite</b:SourceType>
    <b:Guid>{FE0DBDC1-14D3-44AB-A12D-6E8CCCE79AD3}</b:Guid>
    <b:Title>onetrust</b:Title>
    <b:Year>2022</b:Year>
    <b:Month>sept</b:Month>
    <b:Day>12</b:Day>
    <b:YearAccessed>04</b:YearAccessed>
    <b:MonthAccessed>12</b:MonthAccessed>
    <b:DayAccessed>2023</b:DayAccessed>
    <b:URL>https://www.onetrust.com/blog/iso-27001-vs-nist-cybersecurity-framework/#:~:text=ISO%2027001%20is%20an%20international,to%20a%20stronger%20security%20posture.</b:URL>
    <b:RefOrder>1</b:RefOrder>
  </b:Source>
  <b:Source>
    <b:Tag>cis04</b:Tag>
    <b:SourceType>InternetSite</b:SourceType>
    <b:Guid>{EEBBA662-3652-439B-BFE6-D3DE13844D9F}</b:Guid>
    <b:Author>
      <b:Author>
        <b:NameList>
          <b:Person>
            <b:Last>cisco</b:Last>
          </b:Person>
        </b:NameList>
      </b:Author>
    </b:Author>
    <b:Title>cisco</b:Title>
    <b:YearAccessed>04</b:YearAccessed>
    <b:MonthAccessed>12</b:MonthAccessed>
    <b:DayAccessed>2023</b:DayAccessed>
    <b:URL>https://www.cisco.com/c/en/us/products/security/what-is-nist-csf.html#~the-basics-of-csf</b:URL>
    <b:RefOrder>3</b:RefOrder>
  </b:Source>
  <b:Source>
    <b:Tag>nis23</b:Tag>
    <b:SourceType>InternetSite</b:SourceType>
    <b:Guid>{0E4D98D6-4F72-4654-B9FB-708CE241B2AB}</b:Guid>
    <b:YearAccessed>2023</b:YearAccessed>
    <b:MonthAccessed>12</b:MonthAccessed>
    <b:DayAccessed>4</b:DayAccessed>
    <b:URL>https://www.nist.gov/cyberframework</b:URL>
    <b:Author>
      <b:Author>
        <b:NameList>
          <b:Person>
            <b:Last>nist</b:Last>
          </b:Person>
        </b:NameList>
      </b:Author>
    </b:Author>
    <b:RefOrder>4</b:RefOrder>
  </b:Source>
  <b:Source>
    <b:Tag>rou23</b:Tag>
    <b:SourceType>InternetSite</b:SourceType>
    <b:Guid>{76AF8EDB-FF6F-470C-9D81-D05BDD1D3E4C}</b:Guid>
    <b:Title>rougelogics</b:Title>
    <b:YearAccessed>2023</b:YearAccessed>
    <b:MonthAccessed>12</b:MonthAccessed>
    <b:DayAccessed>4</b:DayAccessed>
    <b:URL>https://www.roguelogics.com/iso-27001-framework/</b:URL>
    <b:RefOrder>2</b:RefOrder>
  </b:Source>
  <b:Source>
    <b:Tag>kas23</b:Tag>
    <b:SourceType>InternetSite</b:SourceType>
    <b:Guid>{C0EB4EB2-E82D-4417-8055-5F2BFBBEE9EA}</b:Guid>
    <b:Title>kaspersky</b:Title>
    <b:Author>
      <b:Author>
        <b:NameList>
          <b:Person>
            <b:Last>kaspersky</b:Last>
          </b:Person>
        </b:NameList>
      </b:Author>
    </b:Author>
    <b:YearAccessed>2023</b:YearAccessed>
    <b:MonthAccessed>12</b:MonthAccessed>
    <b:DayAccessed>11</b:DayAccessed>
    <b:URL>https://www.kaspersky.com/resource-center/definitions/firewall</b:URL>
    <b:RefOrder>5</b:RefOrder>
  </b:Source>
  <b:Source>
    <b:Tag>tec22</b:Tag>
    <b:SourceType>InternetSite</b:SourceType>
    <b:Guid>{CDF100E0-3307-4ED1-9777-998FD6611F78}</b:Guid>
    <b:Author>
      <b:Author>
        <b:NameList>
          <b:Person>
            <b:Last>techtarget</b:Last>
          </b:Person>
        </b:NameList>
      </b:Author>
    </b:Author>
    <b:Title>techtarget</b:Title>
    <b:Year>2022</b:Year>
    <b:Month>july</b:Month>
    <b:YearAccessed>2023</b:YearAccessed>
    <b:MonthAccessed>12</b:MonthAccessed>
    <b:DayAccessed>11</b:DayAccessed>
    <b:URL>https://www.techtarget.com/searchsecurity/definition/access-control</b:URL>
    <b:RefOrder>6</b:RefOrder>
  </b:Source>
  <b:Source>
    <b:Tag>Rut21</b:Tag>
    <b:SourceType>InternetSite</b:SourceType>
    <b:Guid>{BE930327-A024-4598-927E-86BC58A03D64}</b:Guid>
    <b:Author>
      <b:Author>
        <b:NameList>
          <b:Person>
            <b:Last>Prabhu</b:Last>
            <b:First>Ruth</b:First>
            <b:Middle>Dsouza</b:Middle>
          </b:Person>
        </b:NameList>
      </b:Author>
    </b:Author>
    <b:Title>spiceworka</b:Title>
    <b:Year>2021</b:Year>
    <b:Month>july</b:Month>
    <b:Day>21</b:Day>
    <b:YearAccessed>10</b:YearAccessed>
    <b:MonthAccessed>12</b:MonthAccessed>
    <b:DayAccessed>23</b:DayAccessed>
    <b:URL>https://www.spiceworks.com/collaboration/remote-support/articles/what-is-a-virtual-private-network/</b:URL>
    <b:RefOrder>7</b:RefOrder>
  </b:Source>
  <b:Source>
    <b:Tag>imp23</b:Tag>
    <b:SourceType>InternetSite</b:SourceType>
    <b:Guid>{D05ADC6B-9895-4777-AADE-AE17F065FDB8}</b:Guid>
    <b:Author>
      <b:Author>
        <b:NameList>
          <b:Person>
            <b:Last>imperva</b:Last>
          </b:Person>
        </b:NameList>
      </b:Author>
    </b:Author>
    <b:Title>imperva</b:Title>
    <b:YearAccessed>23</b:YearAccessed>
    <b:MonthAccessed>12</b:MonthAccessed>
    <b:DayAccessed>11</b:DayAccessed>
    <b:URL>https://www.imperva.com/learn/data-security/information-security-infosec/#:~:text=The%20basic%20tenets%20of%20information,are%20called%20the%20CIA%20Triad.</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FE8E24-AEAC-44B3-B68F-893A978C8C17}">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493F2F1C-650A-4C2F-84AD-A24F0EF63DBB}">
  <ds:schemaRefs>
    <ds:schemaRef ds:uri="http://schemas.microsoft.com/sharepoint/v3/contenttype/forms"/>
  </ds:schemaRefs>
</ds:datastoreItem>
</file>

<file path=customXml/itemProps4.xml><?xml version="1.0" encoding="utf-8"?>
<ds:datastoreItem xmlns:ds="http://schemas.openxmlformats.org/officeDocument/2006/customXml" ds:itemID="{10BBB33C-A773-4AA2-8829-0ECE73803A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4E72E91-97EA-4982-BFA1-F67DD053E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18</Pages>
  <Words>5299</Words>
  <Characters>30206</Characters>
  <Application>Microsoft Office Word</Application>
  <DocSecurity>0</DocSecurity>
  <Lines>251</Lines>
  <Paragraphs>70</Paragraphs>
  <ScaleCrop>false</ScaleCrop>
  <Company/>
  <LinksUpToDate>false</LinksUpToDate>
  <CharactersWithSpaces>35435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14.12.2023</dc:subject>
  <dc:creator>Kelly Casey (2106451)</dc:creator>
  <cp:keywords/>
  <dc:description/>
  <cp:lastModifiedBy>Kelly Casey</cp:lastModifiedBy>
  <cp:revision>202</cp:revision>
  <dcterms:created xsi:type="dcterms:W3CDTF">2023-12-04T13:44:00Z</dcterms:created>
  <dcterms:modified xsi:type="dcterms:W3CDTF">2023-12-14T02:19:00Z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