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rPr>
        <w:t>Health and Social Care Assessment</w:t>
        <w:br/>
        <w:br/>
      </w:r>
    </w:p>
    <w:p>
      <w:pPr>
        <w:jc w:val="center"/>
      </w:pPr>
      <w:r>
        <w:t>Name: Erica Paciencia</w:t>
        <w:br/>
        <w:t>Student ID: 2434856</w:t>
        <w:br/>
        <w:t>Module Code: LCHS4010</w:t>
        <w:br/>
        <w:t>Module Title: Psychology in Health and Social Care</w:t>
        <w:br/>
        <w:t>Assignment Title: Annotated Bibliography and Short Report</w:t>
        <w:br/>
        <w:t>Lecturer: Olubukola Adegbite</w:t>
        <w:br/>
      </w:r>
    </w:p>
    <w:p>
      <w:r>
        <w:br w:type="page"/>
      </w:r>
    </w:p>
    <w:p>
      <w:pPr>
        <w:pStyle w:val="Heading1"/>
      </w:pPr>
      <w:r>
        <w:t>Part A: Annotated Bibliography</w:t>
      </w:r>
    </w:p>
    <w:p>
      <w:r>
        <w:t>Source 1</w:t>
        <w:br/>
        <w:t>Dezutter, J., Toussaint, L. and Dewitte, L. (2020) ‘Finding a balance between integrity and despair: A challenging task for older adults in residential care’, Journal of Adult Development, 27(2), pp. 147–156.</w:t>
        <w:br/>
        <w:br/>
        <w:t>This article examines Erikson’s theory of integrity vs despair, focusing on how older adults reflect on their life and whether they feel satisfied or regretful. It explains that living in residential care can make this stage more difficult because of loss of independence and social roles.</w:t>
        <w:br/>
        <w:br/>
        <w:t>This is relevant when supporting older adults in health and social settings because it shows that emotional wellbeing is very important. In my opinion, staff should support residents by listening to their life stories and helping them feel valued.</w:t>
        <w:br/>
        <w:br/>
        <w:t>Source 2</w:t>
        <w:br/>
        <w:t>Eber, J.T. (2013) ‘Social Interaction and Social Ties’, in Aging and older adulthood, Wiley-Blackwell, pp. 265–297.</w:t>
        <w:br/>
        <w:br/>
        <w:t>This chapter provides an explanation of activity theory, which suggests that older adults feel better when they stay active and socially engaged.</w:t>
        <w:br/>
        <w:br/>
        <w:t>This information is useful when supporting older adults because it shows that keeping people active can improve their self-esteem and happiness.</w:t>
        <w:br/>
        <w:br/>
        <w:t>Source 3</w:t>
        <w:br/>
        <w:t>Perez-Blasco, J., Sales, A., Meléndez, J.C. and Mayordomo, T. (2016) ‘The Effects of Mindfulness and Self-Compassion’, Clinical Gerontologist, 39(2), pp. 90–103.</w:t>
        <w:br/>
        <w:br/>
        <w:t>The research suggests that mindfulness and self-compassion can help older adults manage stress and improve emotional wellbeing.</w:t>
        <w:br/>
        <w:br/>
        <w:t>The key contribution this article makes is showing that mental health can be improved through simple practices.</w:t>
        <w:br/>
        <w:br/>
        <w:t>Source 4</w:t>
        <w:br/>
        <w:t>Stuart-Hamilton, I. (2012) ‘Measuring intellectual change in later life’, The Psychology of Ageing: An Introduction, Jessica Kingsley Publishers, pp. 54–114.</w:t>
        <w:br/>
        <w:br/>
        <w:t>The author describes how cognitive abilities can change in later life.</w:t>
        <w:br/>
        <w:br/>
        <w:t>This information is valuable for health and social professionals because it helps them understand that older adults still have abilities.</w:t>
        <w:br/>
      </w:r>
    </w:p>
    <w:p>
      <w:pPr>
        <w:pStyle w:val="Heading1"/>
      </w:pPr>
      <w:r>
        <w:t>Part B: Short Report</w:t>
      </w:r>
    </w:p>
    <w:p>
      <w:r>
        <w:t>Applying Activity Theory in Residential Care</w:t>
        <w:br/>
        <w:br/>
        <w:t>Psychological wellbeing is very important for older adults living in care homes. Activity theory suggests that people feel happier when they stay active.</w:t>
        <w:br/>
        <w:br/>
        <w:t>In a care home, this can be done through activities such as group sessions, music, or simple exercises.</w:t>
        <w:br/>
        <w:br/>
        <w:t>For example, a resident who enjoyed cooking could take part in simple kitchen activities.</w:t>
        <w:br/>
        <w:br/>
        <w:t>However, some residents may not want to participate or may have health problems.</w:t>
        <w:br/>
        <w:br/>
        <w:t>To solve this, a person-centred approach should be used.</w:t>
        <w:br/>
        <w:br/>
        <w:t>In conclusion, activity theory helps improve wellbeing and makes residents feel more engaged.</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