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C18F48" w14:textId="1373B0CE" w:rsidR="000E48A1" w:rsidRPr="00BE74E4" w:rsidRDefault="000E48A1" w:rsidP="000E48A1">
      <w:pPr>
        <w:pStyle w:val="Heading1"/>
        <w:rPr>
          <w:color w:val="auto"/>
        </w:rPr>
      </w:pPr>
      <w:r w:rsidRPr="00BE74E4">
        <w:rPr>
          <w:color w:val="auto"/>
        </w:rPr>
        <w:t xml:space="preserve">Module: Understanding </w:t>
      </w:r>
      <w:r>
        <w:rPr>
          <w:color w:val="auto"/>
        </w:rPr>
        <w:t>Coaching and Mentoring in an Organisation</w:t>
      </w:r>
    </w:p>
    <w:p w14:paraId="10A26193" w14:textId="4CCE580A" w:rsidR="000E48A1" w:rsidRDefault="000D6BCA" w:rsidP="000E48A1">
      <w:r>
        <w:t>5KDCM</w:t>
      </w:r>
    </w:p>
    <w:p w14:paraId="38E9F48E" w14:textId="7C433435" w:rsidR="00EE07A3" w:rsidRDefault="000E48A1" w:rsidP="000E48A1">
      <w:pPr>
        <w:pStyle w:val="Heading2"/>
        <w:rPr>
          <w:color w:val="auto"/>
        </w:rPr>
      </w:pPr>
      <w:r w:rsidRPr="00BE74E4">
        <w:rPr>
          <w:color w:val="auto"/>
        </w:rPr>
        <w:t>On the job training</w:t>
      </w:r>
    </w:p>
    <w:p w14:paraId="3936C44C" w14:textId="051578F2" w:rsidR="004474C0" w:rsidRDefault="004474C0" w:rsidP="004474C0"/>
    <w:p w14:paraId="23CD8D85" w14:textId="4E8180C7" w:rsidR="004474C0" w:rsidRDefault="006951F6" w:rsidP="004474C0">
      <w:pPr>
        <w:pStyle w:val="ListParagraph"/>
        <w:numPr>
          <w:ilvl w:val="0"/>
          <w:numId w:val="2"/>
        </w:numPr>
        <w:rPr>
          <w:b/>
          <w:bCs/>
        </w:rPr>
      </w:pPr>
      <w:r w:rsidRPr="006951F6">
        <w:rPr>
          <w:b/>
          <w:bCs/>
        </w:rPr>
        <w:t>Meet with your line manager or other relevant person to thoroughly understand your organisation’s approach to coaching and mentoring, if possible, attend a formal coaching session or observe a mentoring relationship.</w:t>
      </w:r>
    </w:p>
    <w:p w14:paraId="593624DD" w14:textId="386BB60E" w:rsidR="000E62BE" w:rsidRPr="001E76D4" w:rsidRDefault="000E62BE" w:rsidP="000E62BE">
      <w:r w:rsidRPr="001E76D4">
        <w:t xml:space="preserve">I recently met with my </w:t>
      </w:r>
      <w:r w:rsidR="00D51699" w:rsidRPr="001E76D4">
        <w:t>director</w:t>
      </w:r>
      <w:r w:rsidRPr="001E76D4">
        <w:t xml:space="preserve"> to discuss</w:t>
      </w:r>
      <w:r w:rsidR="00C93427" w:rsidRPr="001E76D4">
        <w:t xml:space="preserve"> our organisations approach to coaching and mentoring.</w:t>
      </w:r>
      <w:r w:rsidR="00D51699" w:rsidRPr="001E76D4">
        <w:t xml:space="preserve"> This formed part of my review </w:t>
      </w:r>
      <w:r w:rsidR="003410C7" w:rsidRPr="001E76D4">
        <w:t>into</w:t>
      </w:r>
      <w:r w:rsidR="00D51699" w:rsidRPr="001E76D4">
        <w:t xml:space="preserve"> the core competencies project which </w:t>
      </w:r>
      <w:r w:rsidR="003410C7" w:rsidRPr="001E76D4">
        <w:t xml:space="preserve">I am in the process of working on. My director advised me that over the years, our organisation had attempted a learning and development programme </w:t>
      </w:r>
      <w:r w:rsidR="00F62692" w:rsidRPr="001E76D4">
        <w:t>which incorporated coaching and mentoring, however this was not successful in the long run due to a lack of interest</w:t>
      </w:r>
      <w:r w:rsidR="0094746C" w:rsidRPr="001E76D4">
        <w:t xml:space="preserve"> and management buy-in.</w:t>
      </w:r>
    </w:p>
    <w:p w14:paraId="17340B03" w14:textId="11153CA7" w:rsidR="0094746C" w:rsidRPr="001E76D4" w:rsidRDefault="0094746C" w:rsidP="000E62BE">
      <w:r w:rsidRPr="001E76D4">
        <w:t>We discussed the importance of coaching and mentoring within the ongoing formation of core competencies and agreed that it is a very useful tool to use in developing staff mentors, particularly the mentoring aspect which can be undertaken without substantial knowledge or qualification, unlike a coaching approach.</w:t>
      </w:r>
    </w:p>
    <w:p w14:paraId="76C481F2" w14:textId="265336B5" w:rsidR="00386FF0" w:rsidRPr="001E76D4" w:rsidRDefault="00386FF0" w:rsidP="000E62BE">
      <w:r w:rsidRPr="001E76D4">
        <w:t xml:space="preserve">We both agreed that coaching and mentoring should play a pivotal role in the development of staff with a mentoring approach taken on my staff members who had certain qualities or skillsets that other staff members may be lacking in, whereas coaching would be utilised for </w:t>
      </w:r>
      <w:r w:rsidR="001E76D4" w:rsidRPr="001E76D4">
        <w:t>more senior members of staff for succession planning purposes.</w:t>
      </w:r>
    </w:p>
    <w:p w14:paraId="195D4507" w14:textId="6B3BB102" w:rsidR="003A5D83" w:rsidRPr="00C45D02" w:rsidRDefault="00FE5217" w:rsidP="003A5D83">
      <w:r w:rsidRPr="00C45D02">
        <w:t xml:space="preserve">Due to an imminent business acquisition and the rapid growth of our group of Companies, the Directors have commenced succession planning to ensure that there is a robust structure in place which will ultimately allow them to take a step back from the day-to-day operations, and which will provide senior management coverage over all Companies within the group. In preparation for my future role as Chief Operating Officer </w:t>
      </w:r>
      <w:r w:rsidR="00A76061" w:rsidRPr="00C45D02">
        <w:t xml:space="preserve">within the group, </w:t>
      </w:r>
      <w:r w:rsidR="003B5242" w:rsidRPr="00C45D02">
        <w:t>I have been receiving coaching sessions for approximately 6 months</w:t>
      </w:r>
      <w:r w:rsidR="00066C64" w:rsidRPr="00C45D02">
        <w:t xml:space="preserve">, covering a variety of </w:t>
      </w:r>
      <w:proofErr w:type="gramStart"/>
      <w:r w:rsidR="00066C64" w:rsidRPr="00C45D02">
        <w:t>topics</w:t>
      </w:r>
      <w:proofErr w:type="gramEnd"/>
      <w:r w:rsidR="00066C64" w:rsidRPr="00C45D02">
        <w:t xml:space="preserve"> and building on skills such as time management, delegation, project delivery and support in taking on a more strategic approach</w:t>
      </w:r>
      <w:r w:rsidR="00185BD2" w:rsidRPr="00C45D02">
        <w:t xml:space="preserve"> to the wider organisation. This coaching has had vast benefits and has enabled me to develop within my current role. I have also been provided with a ‘road map’ which details my progression within the Com</w:t>
      </w:r>
      <w:r w:rsidR="001A7DD5" w:rsidRPr="00C45D02">
        <w:t xml:space="preserve">pany to the future </w:t>
      </w:r>
      <w:r w:rsidR="00911705" w:rsidRPr="00C45D02">
        <w:t>role and</w:t>
      </w:r>
      <w:r w:rsidR="001A7DD5" w:rsidRPr="00C45D02">
        <w:t xml:space="preserve"> will ensure that develop and enhance skills and understanding within specific areas.</w:t>
      </w:r>
    </w:p>
    <w:p w14:paraId="24DA5E89" w14:textId="46272F93" w:rsidR="003A5D83" w:rsidRDefault="00D75919" w:rsidP="003A5D83">
      <w:r w:rsidRPr="00C45D02">
        <w:t xml:space="preserve">Receiving this coaching has enabled me to </w:t>
      </w:r>
      <w:r w:rsidR="00C45D02" w:rsidRPr="00C45D02">
        <w:t>understand more about the areas which I find challenging, and to make informed choices about how to develop and enhanced my skillset in these areas</w:t>
      </w:r>
      <w:r w:rsidR="00C45D02">
        <w:t>.</w:t>
      </w:r>
    </w:p>
    <w:p w14:paraId="6858E434" w14:textId="256C8FD2" w:rsidR="00C45D02" w:rsidRPr="00C45D02" w:rsidRDefault="00C45D02" w:rsidP="003A5D83">
      <w:r>
        <w:t xml:space="preserve">In terms of mentoring, this is also used as a tool for development within my organisation. I have been assigned to mentor </w:t>
      </w:r>
      <w:r w:rsidR="000D4572">
        <w:t xml:space="preserve">a new employee working within the finance department, to support with time management, </w:t>
      </w:r>
      <w:proofErr w:type="gramStart"/>
      <w:r w:rsidR="000D4572">
        <w:t>delegation</w:t>
      </w:r>
      <w:proofErr w:type="gramEnd"/>
      <w:r w:rsidR="000D4572">
        <w:t xml:space="preserve"> and </w:t>
      </w:r>
      <w:r w:rsidR="00067428">
        <w:t xml:space="preserve">work planning skills. I also mentor a member of my team to enhance development throughout the probationary period when his probation was previously extended due to </w:t>
      </w:r>
      <w:r w:rsidR="00075267">
        <w:t xml:space="preserve">poor performance. This has been </w:t>
      </w:r>
      <w:proofErr w:type="gramStart"/>
      <w:r w:rsidR="00075267">
        <w:t>successful</w:t>
      </w:r>
      <w:proofErr w:type="gramEnd"/>
      <w:r w:rsidR="00075267">
        <w:t xml:space="preserve"> </w:t>
      </w:r>
      <w:r w:rsidR="00C23EFC">
        <w:t>and he has now successfully passed his probationary period.</w:t>
      </w:r>
    </w:p>
    <w:p w14:paraId="5863E7D5" w14:textId="0BC1B4B8" w:rsidR="000E48A1" w:rsidRDefault="000E48A1" w:rsidP="000E48A1"/>
    <w:p w14:paraId="213E9E42" w14:textId="01CB658A" w:rsidR="000E48A1" w:rsidRPr="007F4BD3" w:rsidRDefault="000E48A1" w:rsidP="000E48A1">
      <w:pPr>
        <w:ind w:left="720" w:hanging="720"/>
        <w:rPr>
          <w:b/>
          <w:bCs/>
        </w:rPr>
      </w:pPr>
      <w:r w:rsidRPr="007F4BD3">
        <w:rPr>
          <w:b/>
          <w:bCs/>
        </w:rPr>
        <w:lastRenderedPageBreak/>
        <w:t>2.</w:t>
      </w:r>
      <w:r w:rsidRPr="007F4BD3">
        <w:rPr>
          <w:b/>
          <w:bCs/>
        </w:rPr>
        <w:tab/>
        <w:t>Examine the learning and development policy and any policies directly relating to coaching     and or mentoring and make some notes as to whether you think the content meets the best practice requirements you have studied in class and within your literature research.</w:t>
      </w:r>
    </w:p>
    <w:p w14:paraId="7D05E83C" w14:textId="464DC85B" w:rsidR="004E4EFF" w:rsidRDefault="000E48A1" w:rsidP="00AF272B">
      <w:r>
        <w:t>Upon a review of our employee handbook, it is evident that we have a substantial lack of information in relation to our learning and development opportunities. The only reference to learning and development is within the training policy which outlines the requirement for staff to participate in classroom and online training, and states that failure to attend such training will incur a fee and that employees may be refused on shift without such training given the nature of the work involved.</w:t>
      </w:r>
    </w:p>
    <w:p w14:paraId="42C634E5" w14:textId="79EBDA90" w:rsidR="00386655" w:rsidRDefault="004E4EFF" w:rsidP="00AF272B">
      <w:r>
        <w:t>A learning and development strategy should set out the capabilities of the workforce and the skills and competencies that the workforce requires</w:t>
      </w:r>
      <w:r w:rsidR="002E7AB1">
        <w:t xml:space="preserve">. The policy should detail how these can be developed </w:t>
      </w:r>
      <w:r w:rsidR="00631D81">
        <w:t>to create a successful, sustainable environment.</w:t>
      </w:r>
      <w:r w:rsidR="008E63AC">
        <w:t xml:space="preserve"> </w:t>
      </w:r>
      <w:r w:rsidR="00E93DD2">
        <w:t xml:space="preserve">This type of policy will support the organisation to adapt to </w:t>
      </w:r>
      <w:proofErr w:type="spellStart"/>
      <w:r w:rsidR="00161E12">
        <w:t>to</w:t>
      </w:r>
      <w:proofErr w:type="spellEnd"/>
      <w:r w:rsidR="00161E12">
        <w:t xml:space="preserve"> changing labour market </w:t>
      </w:r>
      <w:r w:rsidR="0009431B">
        <w:t>needs and</w:t>
      </w:r>
      <w:r w:rsidR="00161E12">
        <w:t xml:space="preserve"> will s</w:t>
      </w:r>
      <w:r w:rsidR="004E3A42">
        <w:t>trategically support the human resource management aspect to meet the business strategy</w:t>
      </w:r>
      <w:r w:rsidR="006479D4">
        <w:t xml:space="preserve"> </w:t>
      </w:r>
      <w:sdt>
        <w:sdtPr>
          <w:id w:val="397411700"/>
          <w:citation/>
        </w:sdtPr>
        <w:sdtEndPr/>
        <w:sdtContent>
          <w:r w:rsidR="006479D4">
            <w:fldChar w:fldCharType="begin"/>
          </w:r>
          <w:r w:rsidR="006479D4">
            <w:instrText xml:space="preserve"> CITATION CIP2111 \l 2057 </w:instrText>
          </w:r>
          <w:r w:rsidR="006479D4">
            <w:fldChar w:fldCharType="separate"/>
          </w:r>
          <w:r w:rsidR="00C23EFC" w:rsidRPr="00C23EFC">
            <w:rPr>
              <w:noProof/>
            </w:rPr>
            <w:t>(CIPD, 2021)</w:t>
          </w:r>
          <w:r w:rsidR="006479D4">
            <w:fldChar w:fldCharType="end"/>
          </w:r>
        </w:sdtContent>
      </w:sdt>
      <w:r w:rsidR="006479D4">
        <w:t>.</w:t>
      </w:r>
    </w:p>
    <w:p w14:paraId="129CAD4A" w14:textId="4EBA8C91" w:rsidR="0009431B" w:rsidRDefault="0009431B" w:rsidP="00AF272B">
      <w:r>
        <w:t xml:space="preserve">There is a significant lack of direction in terms of learning and development within my organisation. It is an aspect which we recognise requires further investment and development, having always </w:t>
      </w:r>
      <w:r w:rsidR="00AD3CA4">
        <w:t xml:space="preserve">been fortunate enough to easily recruit for all vacancies, this has now changed </w:t>
      </w:r>
      <w:proofErr w:type="gramStart"/>
      <w:r w:rsidR="00AD3CA4">
        <w:t>as a result of</w:t>
      </w:r>
      <w:proofErr w:type="gramEnd"/>
      <w:r w:rsidR="00AD3CA4">
        <w:t xml:space="preserve"> Brexit and the Covid-19 pandemic which has really forced us to focus more and invest in the internal development and progression of our staff.</w:t>
      </w:r>
    </w:p>
    <w:p w14:paraId="5A25FACD" w14:textId="1AE278DF" w:rsidR="0057791E" w:rsidRDefault="000531CF" w:rsidP="000531CF">
      <w:r>
        <w:t xml:space="preserve">The CIPD recognise that it is best practice for </w:t>
      </w:r>
      <w:r w:rsidR="00C81098">
        <w:t xml:space="preserve">learning and development policies to </w:t>
      </w:r>
      <w:r w:rsidR="005C2F93">
        <w:t>reflect the overall business strategy, align with the people strategy such as recruitment strategies</w:t>
      </w:r>
      <w:r w:rsidR="00B73C7B">
        <w:t xml:space="preserve">. The overall goal is to meet the organisations performance requirements through the development of </w:t>
      </w:r>
      <w:r w:rsidR="00441D66">
        <w:t>its</w:t>
      </w:r>
      <w:r w:rsidR="00B73C7B">
        <w:t xml:space="preserve"> employees.</w:t>
      </w:r>
      <w:r w:rsidR="00441D66">
        <w:t xml:space="preserve"> </w:t>
      </w:r>
    </w:p>
    <w:p w14:paraId="7D43CD56" w14:textId="485FE458" w:rsidR="00441D66" w:rsidRDefault="00441D66" w:rsidP="000531CF">
      <w:r>
        <w:t>A</w:t>
      </w:r>
      <w:r w:rsidR="00A6403F">
        <w:t xml:space="preserve"> report published by</w:t>
      </w:r>
      <w:r>
        <w:t xml:space="preserve"> McKinsey </w:t>
      </w:r>
      <w:r w:rsidR="00A6403F">
        <w:t>highlighted that during 2020 100% of learning and development programmes</w:t>
      </w:r>
      <w:r w:rsidR="009F7EED">
        <w:t xml:space="preserve"> in Europe</w:t>
      </w:r>
      <w:r w:rsidR="00A6403F">
        <w:t xml:space="preserve"> were put on hold</w:t>
      </w:r>
      <w:r w:rsidR="009F7EED">
        <w:t xml:space="preserve"> </w:t>
      </w:r>
      <w:proofErr w:type="gramStart"/>
      <w:r w:rsidR="009F7EED">
        <w:t>as a result of</w:t>
      </w:r>
      <w:proofErr w:type="gramEnd"/>
      <w:r w:rsidR="009F7EED">
        <w:t xml:space="preserve"> the Covid-19 pandemic </w:t>
      </w:r>
      <w:sdt>
        <w:sdtPr>
          <w:id w:val="624977121"/>
          <w:citation/>
        </w:sdtPr>
        <w:sdtEndPr/>
        <w:sdtContent>
          <w:r w:rsidR="009F7EED">
            <w:fldChar w:fldCharType="begin"/>
          </w:r>
          <w:r w:rsidR="009F7EED">
            <w:instrText xml:space="preserve"> CITATION McK20 \l 2057 </w:instrText>
          </w:r>
          <w:r w:rsidR="009F7EED">
            <w:fldChar w:fldCharType="separate"/>
          </w:r>
          <w:r w:rsidR="00C23EFC" w:rsidRPr="00C23EFC">
            <w:rPr>
              <w:noProof/>
            </w:rPr>
            <w:t>(McKinsey &amp; Company, 2020)</w:t>
          </w:r>
          <w:r w:rsidR="009F7EED">
            <w:fldChar w:fldCharType="end"/>
          </w:r>
        </w:sdtContent>
      </w:sdt>
      <w:r w:rsidR="009F7EED">
        <w:t>.</w:t>
      </w:r>
      <w:r w:rsidR="00F30F04">
        <w:t xml:space="preserve"> The report also highlighted that 87% of executives were experiencing skills gaps. This is particularly evident within my organisation where a couple of pivotal employees are holding the organisation together and performing at a higher level. </w:t>
      </w:r>
    </w:p>
    <w:p w14:paraId="005F7250" w14:textId="77777777" w:rsidR="007F4BD3" w:rsidRDefault="007F4BD3" w:rsidP="00045229"/>
    <w:p w14:paraId="416A0ADD" w14:textId="636DE7EB" w:rsidR="000E48A1" w:rsidRDefault="000E48A1" w:rsidP="000E48A1">
      <w:pPr>
        <w:ind w:left="720" w:hanging="720"/>
        <w:rPr>
          <w:b/>
          <w:bCs/>
        </w:rPr>
      </w:pPr>
      <w:r w:rsidRPr="007F4BD3">
        <w:rPr>
          <w:b/>
          <w:bCs/>
        </w:rPr>
        <w:t xml:space="preserve">  </w:t>
      </w:r>
      <w:r w:rsidR="007F4BD3" w:rsidRPr="007F4BD3">
        <w:rPr>
          <w:b/>
          <w:bCs/>
        </w:rPr>
        <w:t>3.</w:t>
      </w:r>
      <w:r w:rsidR="007F4BD3" w:rsidRPr="007F4BD3">
        <w:rPr>
          <w:b/>
          <w:bCs/>
        </w:rPr>
        <w:tab/>
        <w:t xml:space="preserve">Discuss your development needs with your line manager </w:t>
      </w:r>
      <w:proofErr w:type="gramStart"/>
      <w:r w:rsidR="007F4BD3" w:rsidRPr="007F4BD3">
        <w:rPr>
          <w:b/>
          <w:bCs/>
        </w:rPr>
        <w:t>as a result of</w:t>
      </w:r>
      <w:proofErr w:type="gramEnd"/>
      <w:r w:rsidR="007F4BD3" w:rsidRPr="007F4BD3">
        <w:rPr>
          <w:b/>
          <w:bCs/>
        </w:rPr>
        <w:t xml:space="preserve"> the above activities, using the CIPD Profession Map as a basis for your discussion. Consider </w:t>
      </w:r>
      <w:proofErr w:type="gramStart"/>
      <w:r w:rsidR="007F4BD3" w:rsidRPr="007F4BD3">
        <w:rPr>
          <w:b/>
          <w:bCs/>
        </w:rPr>
        <w:t>whether or not</w:t>
      </w:r>
      <w:proofErr w:type="gramEnd"/>
      <w:r w:rsidR="007F4BD3" w:rsidRPr="007F4BD3">
        <w:rPr>
          <w:b/>
          <w:bCs/>
        </w:rPr>
        <w:t xml:space="preserve"> your skills in this area require improvement (for example delivering training on the topic/coaching line managers). Summarise your discussion (250 words approximately).</w:t>
      </w:r>
    </w:p>
    <w:p w14:paraId="79AA4A84" w14:textId="33DE8FE6" w:rsidR="0040328F" w:rsidRDefault="0040328F" w:rsidP="002E751E">
      <w:pPr>
        <w:ind w:left="720" w:hanging="720"/>
      </w:pPr>
      <w:r w:rsidRPr="002E751E">
        <w:t>Since commencing my career within Human Resources, I have been able to utilise the CIPD</w:t>
      </w:r>
      <w:r w:rsidR="004474C0">
        <w:t xml:space="preserve"> </w:t>
      </w:r>
      <w:r w:rsidRPr="002E751E">
        <w:t>progression map as a tool to monitor and benchmark my progression within the industry, to understand the skill set that’s required at each level.</w:t>
      </w:r>
      <w:r w:rsidR="00211F26">
        <w:t xml:space="preserve"> At the beginning of my </w:t>
      </w:r>
      <w:proofErr w:type="gramStart"/>
      <w:r w:rsidR="00211F26">
        <w:t>career</w:t>
      </w:r>
      <w:proofErr w:type="gramEnd"/>
      <w:r w:rsidR="00211F26">
        <w:t xml:space="preserve"> I was working at the </w:t>
      </w:r>
      <w:r w:rsidR="003363FF">
        <w:t>Foundation Level, and gradually progressed to the Associate Level/ Chartered Member Level after years of experience and further to completing various qualifications and training.</w:t>
      </w:r>
    </w:p>
    <w:p w14:paraId="3ABD46D0" w14:textId="2443143E" w:rsidR="00584A2B" w:rsidRDefault="00584A2B" w:rsidP="002E751E">
      <w:pPr>
        <w:ind w:left="720" w:hanging="720"/>
      </w:pPr>
      <w:r>
        <w:t xml:space="preserve">Throughout discussion with my director, we identified the need for me to take on a more strategic role and drive the learning and development strategy within the organisation. As previously identified, there is a sever lack of literature in relation to this, and the organisation could really benefit from a vision, </w:t>
      </w:r>
      <w:r w:rsidR="0038293A">
        <w:t xml:space="preserve">robust policies and practices </w:t>
      </w:r>
      <w:r w:rsidR="00AB4F1E">
        <w:t>and learning</w:t>
      </w:r>
      <w:r w:rsidR="0038293A">
        <w:t xml:space="preserve"> and development initiatives to increase the internal learning and development opportunities.</w:t>
      </w:r>
    </w:p>
    <w:p w14:paraId="51F315B4" w14:textId="0342A50B" w:rsidR="0038293A" w:rsidRDefault="0038293A" w:rsidP="002E751E">
      <w:pPr>
        <w:ind w:left="720" w:hanging="720"/>
      </w:pPr>
      <w:r>
        <w:t xml:space="preserve">Further to discussion </w:t>
      </w:r>
      <w:r w:rsidR="00AB4F1E">
        <w:t xml:space="preserve">with my director, we have identified that I will commence a project to </w:t>
      </w:r>
      <w:r w:rsidR="004474C0">
        <w:t>review</w:t>
      </w:r>
      <w:r w:rsidR="00AB4F1E">
        <w:t xml:space="preserve"> the learning and development </w:t>
      </w:r>
      <w:r w:rsidR="009C2BFE">
        <w:t>strategy and</w:t>
      </w:r>
      <w:r w:rsidR="00AB4F1E">
        <w:t xml:space="preserve"> agree a set of core competencies which will filter into our overall learning and development plan. I have commenced this work already, and I hope to have completed it within the next 6 months.</w:t>
      </w:r>
    </w:p>
    <w:p w14:paraId="4D8DBF10" w14:textId="5BD0FCAC" w:rsidR="00BA7EF5" w:rsidRDefault="009C2BFE" w:rsidP="002E751E">
      <w:pPr>
        <w:ind w:left="720" w:hanging="720"/>
        <w:sectPr w:rsidR="00BA7EF5">
          <w:pgSz w:w="11906" w:h="16838"/>
          <w:pgMar w:top="1440" w:right="1440" w:bottom="1440" w:left="1440" w:header="708" w:footer="708" w:gutter="0"/>
          <w:cols w:space="708"/>
          <w:docGrid w:linePitch="360"/>
        </w:sectPr>
      </w:pPr>
      <w:r>
        <w:t xml:space="preserve">The CIPD specifies that I should be creating a “learning culture and environment that supports continuing professional development” at chartered level. I hope to </w:t>
      </w:r>
      <w:r w:rsidR="004474C0">
        <w:t xml:space="preserve">be able to achieve this throughout the development of this new initiative </w:t>
      </w:r>
      <w:sdt>
        <w:sdtPr>
          <w:id w:val="-1249265470"/>
          <w:citation/>
        </w:sdtPr>
        <w:sdtEndPr/>
        <w:sdtContent>
          <w:r w:rsidR="004474C0">
            <w:fldChar w:fldCharType="begin"/>
          </w:r>
          <w:r w:rsidR="004474C0">
            <w:instrText xml:space="preserve"> CITATION CIP2112 \l 2057 </w:instrText>
          </w:r>
          <w:r w:rsidR="004474C0">
            <w:fldChar w:fldCharType="separate"/>
          </w:r>
          <w:r w:rsidR="00C23EFC" w:rsidRPr="00C23EFC">
            <w:rPr>
              <w:noProof/>
            </w:rPr>
            <w:t>(CIPD, 2021)</w:t>
          </w:r>
          <w:r w:rsidR="004474C0">
            <w:fldChar w:fldCharType="end"/>
          </w:r>
        </w:sdtContent>
      </w:sdt>
      <w:r w:rsidR="004474C0">
        <w:t>.</w:t>
      </w:r>
    </w:p>
    <w:sdt>
      <w:sdtPr>
        <w:id w:val="-934280257"/>
        <w:docPartObj>
          <w:docPartGallery w:val="Bibliographies"/>
          <w:docPartUnique/>
        </w:docPartObj>
      </w:sdtPr>
      <w:sdtEndPr>
        <w:rPr>
          <w:rFonts w:asciiTheme="minorHAnsi" w:eastAsiaTheme="minorHAnsi" w:hAnsiTheme="minorHAnsi" w:cstheme="minorBidi"/>
          <w:color w:val="auto"/>
          <w:sz w:val="22"/>
          <w:szCs w:val="22"/>
        </w:rPr>
      </w:sdtEndPr>
      <w:sdtContent>
        <w:p w14:paraId="780A5E6C" w14:textId="6A728370" w:rsidR="00BA7EF5" w:rsidRDefault="00BA7EF5">
          <w:pPr>
            <w:pStyle w:val="Heading1"/>
          </w:pPr>
          <w:r>
            <w:t>References</w:t>
          </w:r>
        </w:p>
        <w:sdt>
          <w:sdtPr>
            <w:id w:val="-573587230"/>
            <w:bibliography/>
          </w:sdtPr>
          <w:sdtContent>
            <w:p w14:paraId="2D17F472" w14:textId="77777777" w:rsidR="00C23EFC" w:rsidRDefault="00BA7EF5" w:rsidP="00C23EFC">
              <w:pPr>
                <w:pStyle w:val="Bibliography"/>
                <w:rPr>
                  <w:noProof/>
                  <w:sz w:val="24"/>
                  <w:szCs w:val="24"/>
                </w:rPr>
              </w:pPr>
              <w:r>
                <w:fldChar w:fldCharType="begin"/>
              </w:r>
              <w:r>
                <w:instrText xml:space="preserve"> BIBLIOGRAPHY </w:instrText>
              </w:r>
              <w:r>
                <w:fldChar w:fldCharType="separate"/>
              </w:r>
              <w:r w:rsidR="00C23EFC">
                <w:rPr>
                  <w:noProof/>
                </w:rPr>
                <w:t xml:space="preserve">CIPD, 2021. </w:t>
              </w:r>
              <w:r w:rsidR="00C23EFC">
                <w:rPr>
                  <w:i/>
                  <w:iCs/>
                  <w:noProof/>
                </w:rPr>
                <w:t xml:space="preserve">Learning and development. </w:t>
              </w:r>
              <w:r w:rsidR="00C23EFC">
                <w:rPr>
                  <w:noProof/>
                </w:rPr>
                <w:t xml:space="preserve">[Online] </w:t>
              </w:r>
              <w:r w:rsidR="00C23EFC">
                <w:rPr>
                  <w:noProof/>
                </w:rPr>
                <w:br/>
                <w:t xml:space="preserve">Available at: </w:t>
              </w:r>
              <w:r w:rsidR="00C23EFC">
                <w:rPr>
                  <w:noProof/>
                  <w:u w:val="single"/>
                </w:rPr>
                <w:t>https://peopleprofession.cipd.org/profession-map/specialist-knowledge/learning-development</w:t>
              </w:r>
              <w:r w:rsidR="00C23EFC">
                <w:rPr>
                  <w:noProof/>
                </w:rPr>
                <w:br/>
                <w:t>[Accessed 29 January 2022].</w:t>
              </w:r>
            </w:p>
            <w:p w14:paraId="0B097549" w14:textId="77777777" w:rsidR="00C23EFC" w:rsidRDefault="00C23EFC" w:rsidP="00C23EFC">
              <w:pPr>
                <w:pStyle w:val="Bibliography"/>
                <w:rPr>
                  <w:noProof/>
                </w:rPr>
              </w:pPr>
              <w:r>
                <w:rPr>
                  <w:noProof/>
                </w:rPr>
                <w:t xml:space="preserve">CIPD, 2021. </w:t>
              </w:r>
              <w:r>
                <w:rPr>
                  <w:i/>
                  <w:iCs/>
                  <w:noProof/>
                </w:rPr>
                <w:t xml:space="preserve">Learning and development strategy and policy. </w:t>
              </w:r>
              <w:r>
                <w:rPr>
                  <w:noProof/>
                </w:rPr>
                <w:t xml:space="preserve">[Online] </w:t>
              </w:r>
              <w:r>
                <w:rPr>
                  <w:noProof/>
                </w:rPr>
                <w:br/>
                <w:t xml:space="preserve">Available at: </w:t>
              </w:r>
              <w:r>
                <w:rPr>
                  <w:noProof/>
                  <w:u w:val="single"/>
                </w:rPr>
                <w:t>https://www.cipd.co.uk/knowledge/strategy/development/factsheet#gref</w:t>
              </w:r>
              <w:r>
                <w:rPr>
                  <w:noProof/>
                </w:rPr>
                <w:br/>
                <w:t>[Accessed 29 January 2022].</w:t>
              </w:r>
            </w:p>
            <w:p w14:paraId="04E52A05" w14:textId="77777777" w:rsidR="00C23EFC" w:rsidRDefault="00C23EFC" w:rsidP="00C23EFC">
              <w:pPr>
                <w:pStyle w:val="Bibliography"/>
                <w:rPr>
                  <w:noProof/>
                </w:rPr>
              </w:pPr>
              <w:r>
                <w:rPr>
                  <w:noProof/>
                </w:rPr>
                <w:t xml:space="preserve">McKinsey &amp; Company, 2020. </w:t>
              </w:r>
              <w:r>
                <w:rPr>
                  <w:i/>
                  <w:iCs/>
                  <w:noProof/>
                </w:rPr>
                <w:t xml:space="preserve">Adapting workplace learning in the time of coronavirus. </w:t>
              </w:r>
              <w:r>
                <w:rPr>
                  <w:noProof/>
                </w:rPr>
                <w:t xml:space="preserve">[Online] </w:t>
              </w:r>
              <w:r>
                <w:rPr>
                  <w:noProof/>
                </w:rPr>
                <w:br/>
                <w:t xml:space="preserve">Available at: </w:t>
              </w:r>
              <w:r>
                <w:rPr>
                  <w:noProof/>
                  <w:u w:val="single"/>
                </w:rPr>
                <w:t>https://www.mckinsey.com/business-functions/people-and-organizational-performance/our-insights/adapting-workplace-learning-in-the-time-of-coronavirus</w:t>
              </w:r>
              <w:r>
                <w:rPr>
                  <w:noProof/>
                </w:rPr>
                <w:br/>
                <w:t>[Accessed 29 January 2022].</w:t>
              </w:r>
            </w:p>
            <w:p w14:paraId="40D5591C" w14:textId="2209BBB3" w:rsidR="00BA7EF5" w:rsidRDefault="00BA7EF5" w:rsidP="00C23EFC">
              <w:r>
                <w:rPr>
                  <w:b/>
                  <w:bCs/>
                  <w:noProof/>
                </w:rPr>
                <w:fldChar w:fldCharType="end"/>
              </w:r>
            </w:p>
          </w:sdtContent>
        </w:sdt>
      </w:sdtContent>
    </w:sdt>
    <w:p w14:paraId="106966B3" w14:textId="566840A9" w:rsidR="009C2BFE" w:rsidRDefault="009C2BFE" w:rsidP="002E751E">
      <w:pPr>
        <w:ind w:left="720" w:hanging="720"/>
      </w:pPr>
    </w:p>
    <w:p w14:paraId="56733A60" w14:textId="659E309F" w:rsidR="00AB4F1E" w:rsidRDefault="00AB4F1E" w:rsidP="002E751E">
      <w:pPr>
        <w:ind w:left="720" w:hanging="720"/>
      </w:pPr>
    </w:p>
    <w:p w14:paraId="5D6C53E3" w14:textId="77777777" w:rsidR="0038293A" w:rsidRPr="002E751E" w:rsidRDefault="0038293A" w:rsidP="002E751E">
      <w:pPr>
        <w:ind w:left="720" w:hanging="720"/>
      </w:pPr>
    </w:p>
    <w:sectPr w:rsidR="0038293A" w:rsidRPr="002E75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F25953"/>
    <w:multiLevelType w:val="hybridMultilevel"/>
    <w:tmpl w:val="5CEAECD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56816A02"/>
    <w:multiLevelType w:val="multilevel"/>
    <w:tmpl w:val="14FC8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48A1"/>
    <w:rsid w:val="00045229"/>
    <w:rsid w:val="000531CF"/>
    <w:rsid w:val="00066C64"/>
    <w:rsid w:val="00067428"/>
    <w:rsid w:val="00075267"/>
    <w:rsid w:val="0009431B"/>
    <w:rsid w:val="000D4572"/>
    <w:rsid w:val="000D6BCA"/>
    <w:rsid w:val="000E48A1"/>
    <w:rsid w:val="000E62BE"/>
    <w:rsid w:val="00161E12"/>
    <w:rsid w:val="00185BD2"/>
    <w:rsid w:val="001A7DD5"/>
    <w:rsid w:val="001E76D4"/>
    <w:rsid w:val="00211F26"/>
    <w:rsid w:val="002E751E"/>
    <w:rsid w:val="002E7AB1"/>
    <w:rsid w:val="003363FF"/>
    <w:rsid w:val="003410C7"/>
    <w:rsid w:val="0038293A"/>
    <w:rsid w:val="00386655"/>
    <w:rsid w:val="00386FF0"/>
    <w:rsid w:val="003A5D83"/>
    <w:rsid w:val="003B5242"/>
    <w:rsid w:val="0040328F"/>
    <w:rsid w:val="00441D66"/>
    <w:rsid w:val="004474C0"/>
    <w:rsid w:val="004E3A42"/>
    <w:rsid w:val="004E4EFF"/>
    <w:rsid w:val="0057791E"/>
    <w:rsid w:val="00584A2B"/>
    <w:rsid w:val="005C2F93"/>
    <w:rsid w:val="00631D81"/>
    <w:rsid w:val="006479D4"/>
    <w:rsid w:val="006951F6"/>
    <w:rsid w:val="006F0693"/>
    <w:rsid w:val="007F4BD3"/>
    <w:rsid w:val="008E63AC"/>
    <w:rsid w:val="00911705"/>
    <w:rsid w:val="0094746C"/>
    <w:rsid w:val="009C2BFE"/>
    <w:rsid w:val="009F7EED"/>
    <w:rsid w:val="00A6403F"/>
    <w:rsid w:val="00A76061"/>
    <w:rsid w:val="00AB4F1E"/>
    <w:rsid w:val="00AD3CA4"/>
    <w:rsid w:val="00AF272B"/>
    <w:rsid w:val="00B73C7B"/>
    <w:rsid w:val="00BA7EF5"/>
    <w:rsid w:val="00C23EFC"/>
    <w:rsid w:val="00C45D02"/>
    <w:rsid w:val="00C81098"/>
    <w:rsid w:val="00C93427"/>
    <w:rsid w:val="00D51699"/>
    <w:rsid w:val="00D75919"/>
    <w:rsid w:val="00E93DD2"/>
    <w:rsid w:val="00EE07A3"/>
    <w:rsid w:val="00F30F04"/>
    <w:rsid w:val="00F62692"/>
    <w:rsid w:val="00FE52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D35D0D"/>
  <w15:chartTrackingRefBased/>
  <w15:docId w15:val="{8D971F2F-7FE2-47EB-9DCC-F130B882D9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48A1"/>
  </w:style>
  <w:style w:type="paragraph" w:styleId="Heading1">
    <w:name w:val="heading 1"/>
    <w:basedOn w:val="Normal"/>
    <w:next w:val="Normal"/>
    <w:link w:val="Heading1Char"/>
    <w:uiPriority w:val="9"/>
    <w:qFormat/>
    <w:rsid w:val="000E48A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E48A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48A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E48A1"/>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57791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57791E"/>
    <w:rPr>
      <w:color w:val="0000FF"/>
      <w:u w:val="single"/>
    </w:rPr>
  </w:style>
  <w:style w:type="paragraph" w:customStyle="1" w:styleId="standards-tableitem">
    <w:name w:val="standards-table__item"/>
    <w:basedOn w:val="Normal"/>
    <w:rsid w:val="009C2BF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474C0"/>
    <w:pPr>
      <w:ind w:left="720"/>
      <w:contextualSpacing/>
    </w:pPr>
  </w:style>
  <w:style w:type="paragraph" w:styleId="Bibliography">
    <w:name w:val="Bibliography"/>
    <w:basedOn w:val="Normal"/>
    <w:next w:val="Normal"/>
    <w:uiPriority w:val="37"/>
    <w:unhideWhenUsed/>
    <w:rsid w:val="00BA7E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3047335">
      <w:bodyDiv w:val="1"/>
      <w:marLeft w:val="0"/>
      <w:marRight w:val="0"/>
      <w:marTop w:val="0"/>
      <w:marBottom w:val="0"/>
      <w:divBdr>
        <w:top w:val="none" w:sz="0" w:space="0" w:color="auto"/>
        <w:left w:val="none" w:sz="0" w:space="0" w:color="auto"/>
        <w:bottom w:val="none" w:sz="0" w:space="0" w:color="auto"/>
        <w:right w:val="none" w:sz="0" w:space="0" w:color="auto"/>
      </w:divBdr>
    </w:div>
    <w:div w:id="493684870">
      <w:bodyDiv w:val="1"/>
      <w:marLeft w:val="0"/>
      <w:marRight w:val="0"/>
      <w:marTop w:val="0"/>
      <w:marBottom w:val="0"/>
      <w:divBdr>
        <w:top w:val="none" w:sz="0" w:space="0" w:color="auto"/>
        <w:left w:val="none" w:sz="0" w:space="0" w:color="auto"/>
        <w:bottom w:val="none" w:sz="0" w:space="0" w:color="auto"/>
        <w:right w:val="none" w:sz="0" w:space="0" w:color="auto"/>
      </w:divBdr>
    </w:div>
    <w:div w:id="812648440">
      <w:bodyDiv w:val="1"/>
      <w:marLeft w:val="0"/>
      <w:marRight w:val="0"/>
      <w:marTop w:val="0"/>
      <w:marBottom w:val="0"/>
      <w:divBdr>
        <w:top w:val="none" w:sz="0" w:space="0" w:color="auto"/>
        <w:left w:val="none" w:sz="0" w:space="0" w:color="auto"/>
        <w:bottom w:val="none" w:sz="0" w:space="0" w:color="auto"/>
        <w:right w:val="none" w:sz="0" w:space="0" w:color="auto"/>
      </w:divBdr>
    </w:div>
    <w:div w:id="915016165">
      <w:bodyDiv w:val="1"/>
      <w:marLeft w:val="0"/>
      <w:marRight w:val="0"/>
      <w:marTop w:val="0"/>
      <w:marBottom w:val="0"/>
      <w:divBdr>
        <w:top w:val="none" w:sz="0" w:space="0" w:color="auto"/>
        <w:left w:val="none" w:sz="0" w:space="0" w:color="auto"/>
        <w:bottom w:val="none" w:sz="0" w:space="0" w:color="auto"/>
        <w:right w:val="none" w:sz="0" w:space="0" w:color="auto"/>
      </w:divBdr>
    </w:div>
    <w:div w:id="936446211">
      <w:bodyDiv w:val="1"/>
      <w:marLeft w:val="0"/>
      <w:marRight w:val="0"/>
      <w:marTop w:val="0"/>
      <w:marBottom w:val="0"/>
      <w:divBdr>
        <w:top w:val="none" w:sz="0" w:space="0" w:color="auto"/>
        <w:left w:val="none" w:sz="0" w:space="0" w:color="auto"/>
        <w:bottom w:val="none" w:sz="0" w:space="0" w:color="auto"/>
        <w:right w:val="none" w:sz="0" w:space="0" w:color="auto"/>
      </w:divBdr>
    </w:div>
    <w:div w:id="1300184500">
      <w:bodyDiv w:val="1"/>
      <w:marLeft w:val="0"/>
      <w:marRight w:val="0"/>
      <w:marTop w:val="0"/>
      <w:marBottom w:val="0"/>
      <w:divBdr>
        <w:top w:val="none" w:sz="0" w:space="0" w:color="auto"/>
        <w:left w:val="none" w:sz="0" w:space="0" w:color="auto"/>
        <w:bottom w:val="none" w:sz="0" w:space="0" w:color="auto"/>
        <w:right w:val="none" w:sz="0" w:space="0" w:color="auto"/>
      </w:divBdr>
    </w:div>
    <w:div w:id="1405568883">
      <w:bodyDiv w:val="1"/>
      <w:marLeft w:val="0"/>
      <w:marRight w:val="0"/>
      <w:marTop w:val="0"/>
      <w:marBottom w:val="0"/>
      <w:divBdr>
        <w:top w:val="none" w:sz="0" w:space="0" w:color="auto"/>
        <w:left w:val="none" w:sz="0" w:space="0" w:color="auto"/>
        <w:bottom w:val="none" w:sz="0" w:space="0" w:color="auto"/>
        <w:right w:val="none" w:sz="0" w:space="0" w:color="auto"/>
      </w:divBdr>
    </w:div>
    <w:div w:id="1877572717">
      <w:bodyDiv w:val="1"/>
      <w:marLeft w:val="0"/>
      <w:marRight w:val="0"/>
      <w:marTop w:val="0"/>
      <w:marBottom w:val="0"/>
      <w:divBdr>
        <w:top w:val="none" w:sz="0" w:space="0" w:color="auto"/>
        <w:left w:val="none" w:sz="0" w:space="0" w:color="auto"/>
        <w:bottom w:val="none" w:sz="0" w:space="0" w:color="auto"/>
        <w:right w:val="none" w:sz="0" w:space="0" w:color="auto"/>
      </w:divBdr>
    </w:div>
    <w:div w:id="1999336129">
      <w:bodyDiv w:val="1"/>
      <w:marLeft w:val="0"/>
      <w:marRight w:val="0"/>
      <w:marTop w:val="0"/>
      <w:marBottom w:val="0"/>
      <w:divBdr>
        <w:top w:val="none" w:sz="0" w:space="0" w:color="auto"/>
        <w:left w:val="none" w:sz="0" w:space="0" w:color="auto"/>
        <w:bottom w:val="none" w:sz="0" w:space="0" w:color="auto"/>
        <w:right w:val="none" w:sz="0" w:space="0" w:color="auto"/>
      </w:divBdr>
    </w:div>
    <w:div w:id="21064128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CIP2111</b:Tag>
    <b:SourceType>InternetSite</b:SourceType>
    <b:Guid>{4C2F9C9B-5E47-4763-821D-76E21803348D}</b:Guid>
    <b:Author>
      <b:Author>
        <b:Corporate>CIPD</b:Corporate>
      </b:Author>
    </b:Author>
    <b:Title>Learning and development strategy and policy</b:Title>
    <b:Year>2021</b:Year>
    <b:YearAccessed>2022</b:YearAccessed>
    <b:MonthAccessed>January</b:MonthAccessed>
    <b:DayAccessed>29</b:DayAccessed>
    <b:URL>https://www.cipd.co.uk/knowledge/strategy/development/factsheet#gref</b:URL>
    <b:RefOrder>1</b:RefOrder>
  </b:Source>
  <b:Source>
    <b:Tag>McK20</b:Tag>
    <b:SourceType>InternetSite</b:SourceType>
    <b:Guid>{DA1F62BA-2C32-43C5-AA2E-A1B8C1426418}</b:Guid>
    <b:Author>
      <b:Author>
        <b:Corporate>McKinsey &amp; Company</b:Corporate>
      </b:Author>
    </b:Author>
    <b:Title>Adapting workplace learning in the time of coronavirus</b:Title>
    <b:Year>2020</b:Year>
    <b:YearAccessed>2022</b:YearAccessed>
    <b:MonthAccessed>January</b:MonthAccessed>
    <b:DayAccessed>29</b:DayAccessed>
    <b:URL>https://www.mckinsey.com/business-functions/people-and-organizational-performance/our-insights/adapting-workplace-learning-in-the-time-of-coronavirus</b:URL>
    <b:RefOrder>2</b:RefOrder>
  </b:Source>
  <b:Source>
    <b:Tag>CIP2112</b:Tag>
    <b:SourceType>InternetSite</b:SourceType>
    <b:Guid>{D5132FAB-61F4-48F8-AA83-89389710B618}</b:Guid>
    <b:Author>
      <b:Author>
        <b:Corporate>CIPD</b:Corporate>
      </b:Author>
    </b:Author>
    <b:Title>Learning and development</b:Title>
    <b:Year>2021</b:Year>
    <b:YearAccessed>2022</b:YearAccessed>
    <b:MonthAccessed>January</b:MonthAccessed>
    <b:DayAccessed>29</b:DayAccessed>
    <b:URL>https://peopleprofession.cipd.org/profession-map/specialist-knowledge/learning-development</b:URL>
    <b:RefOrder>3</b:RefOrder>
  </b:Source>
</b:Sources>
</file>

<file path=customXml/itemProps1.xml><?xml version="1.0" encoding="utf-8"?>
<ds:datastoreItem xmlns:ds="http://schemas.openxmlformats.org/officeDocument/2006/customXml" ds:itemID="{203A6CCD-0CA9-4328-ACA8-785581C1CC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4</Pages>
  <Words>1208</Words>
  <Characters>6888</Characters>
  <Application>Microsoft Office Word</Application>
  <DocSecurity>0</DocSecurity>
  <Lines>57</Lines>
  <Paragraphs>16</Paragraphs>
  <ScaleCrop>false</ScaleCrop>
  <Company/>
  <LinksUpToDate>false</LinksUpToDate>
  <CharactersWithSpaces>8080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Tickle</dc:creator>
  <cp:keywords/>
  <dc:description/>
  <cp:lastModifiedBy>Chloe Tickle</cp:lastModifiedBy>
  <cp:revision>62</cp:revision>
  <dcterms:created xsi:type="dcterms:W3CDTF">2022-01-27T21:44:00Z</dcterms:created>
  <dcterms:modified xsi:type="dcterms:W3CDTF">2022-01-30T15:20:00Z</dcterms:modified>
</cp:coreProperties>
</file>