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08C6" w:rsidRDefault="009A08C6" w:rsidP="009A08C6">
      <w:bookmarkStart w:id="0" w:name="_GoBack"/>
      <w:bookmarkEnd w:id="0"/>
      <w:r>
        <w:rPr>
          <w:noProof/>
          <w:lang w:eastAsia="en-GB"/>
        </w:rPr>
        <w:drawing>
          <wp:inline distT="0" distB="0" distL="0" distR="0" wp14:anchorId="4DB675C1" wp14:editId="6BD04D2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9A08C6" w:rsidRPr="00A47621" w:rsidRDefault="009A08C6" w:rsidP="009A08C6">
      <w:pPr>
        <w:rPr>
          <w:rFonts w:ascii="Times New Roman" w:hAnsi="Times New Roman" w:cs="Times New Roman"/>
          <w:sz w:val="24"/>
          <w:szCs w:val="24"/>
        </w:rPr>
      </w:pPr>
    </w:p>
    <w:p w:rsidR="009A08C6" w:rsidRPr="00F927A1" w:rsidRDefault="009A08C6" w:rsidP="009A08C6">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rsidR="009A08C6" w:rsidRPr="00DC2924" w:rsidRDefault="009A08C6" w:rsidP="009A08C6">
      <w:pPr>
        <w:ind w:right="-957"/>
        <w:rPr>
          <w:rFonts w:ascii="Times New Roman" w:hAnsi="Times New Roman" w:cs="Times New Roman"/>
          <w:b/>
          <w:sz w:val="48"/>
        </w:rPr>
      </w:pPr>
      <w:r w:rsidRPr="00DC2924">
        <w:rPr>
          <w:rFonts w:ascii="Times New Roman" w:hAnsi="Times New Roman" w:cs="Times New Roman"/>
          <w:b/>
          <w:sz w:val="48"/>
        </w:rPr>
        <w:t>LEVEL 6 - 60 Credits</w:t>
      </w:r>
    </w:p>
    <w:p w:rsidR="009A08C6" w:rsidRPr="0085230E" w:rsidRDefault="009A08C6" w:rsidP="009A08C6">
      <w:pPr>
        <w:ind w:right="-957"/>
        <w:rPr>
          <w:rFonts w:ascii="Times New Roman" w:hAnsi="Times New Roman" w:cs="Times New Roman"/>
          <w:b/>
          <w:sz w:val="48"/>
        </w:rPr>
      </w:pPr>
      <w:r w:rsidRPr="00DC2924">
        <w:rPr>
          <w:rFonts w:ascii="Times New Roman" w:hAnsi="Times New Roman" w:cs="Times New Roman"/>
          <w:b/>
          <w:sz w:val="48"/>
        </w:rPr>
        <w:t>BMPF6044</w:t>
      </w:r>
    </w:p>
    <w:p w:rsidR="009A08C6" w:rsidRDefault="009A08C6" w:rsidP="009A08C6">
      <w:pPr>
        <w:ind w:right="-957"/>
        <w:rPr>
          <w:rFonts w:ascii="Times New Roman" w:hAnsi="Times New Roman" w:cs="Times New Roman"/>
          <w:b/>
          <w:sz w:val="48"/>
        </w:rPr>
      </w:pPr>
    </w:p>
    <w:p w:rsidR="009A08C6" w:rsidRPr="00FE5F90" w:rsidRDefault="009A08C6" w:rsidP="009A08C6">
      <w:pPr>
        <w:ind w:right="-957"/>
        <w:rPr>
          <w:rFonts w:ascii="Times New Roman" w:hAnsi="Times New Roman" w:cs="Times New Roman"/>
          <w:b/>
          <w:sz w:val="18"/>
          <w:szCs w:val="2"/>
        </w:rPr>
      </w:pPr>
    </w:p>
    <w:p w:rsidR="009A08C6" w:rsidRPr="00F927A1" w:rsidRDefault="009A08C6" w:rsidP="009A08C6">
      <w:pPr>
        <w:ind w:right="-957"/>
        <w:rPr>
          <w:rFonts w:ascii="Times New Roman" w:hAnsi="Times New Roman" w:cs="Times New Roman"/>
          <w:b/>
          <w:sz w:val="48"/>
        </w:rPr>
      </w:pPr>
      <w:r>
        <w:rPr>
          <w:rFonts w:ascii="Times New Roman" w:hAnsi="Times New Roman" w:cs="Times New Roman"/>
          <w:b/>
          <w:sz w:val="48"/>
        </w:rPr>
        <w:t>LEARNER PORTFOLIO</w:t>
      </w:r>
    </w:p>
    <w:p w:rsidR="009A08C6" w:rsidRDefault="009A08C6" w:rsidP="009A08C6">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rsidR="009A08C6" w:rsidRDefault="009A08C6" w:rsidP="009A08C6">
      <w:pPr>
        <w:ind w:right="-957"/>
        <w:rPr>
          <w:rFonts w:ascii="Times New Roman" w:hAnsi="Times New Roman" w:cs="Times New Roman"/>
          <w:b/>
          <w:bCs/>
          <w:sz w:val="48"/>
          <w:szCs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9A08C6" w:rsidRPr="005D3F07" w:rsidTr="00C830A0">
        <w:tc>
          <w:tcPr>
            <w:tcW w:w="10768" w:type="dxa"/>
            <w:shd w:val="clear" w:color="auto" w:fill="auto"/>
          </w:tcPr>
          <w:p w:rsidR="009A08C6" w:rsidRPr="00541665" w:rsidRDefault="009A08C6" w:rsidP="00C830A0">
            <w:pPr>
              <w:ind w:right="-957"/>
              <w:rPr>
                <w:rFonts w:cstheme="minorHAnsi"/>
                <w:b/>
                <w:sz w:val="40"/>
              </w:rPr>
            </w:pPr>
            <w:r>
              <w:rPr>
                <w:rFonts w:ascii="Times New Roman" w:hAnsi="Times New Roman" w:cs="Times New Roman"/>
                <w:b/>
                <w:sz w:val="48"/>
              </w:rPr>
              <w:t xml:space="preserve">Learner’s name: </w:t>
            </w:r>
            <w:r w:rsidRPr="00541665">
              <w:rPr>
                <w:rFonts w:cstheme="minorHAnsi"/>
                <w:b/>
                <w:sz w:val="40"/>
              </w:rPr>
              <w:t>Alexandra Anderton</w:t>
            </w:r>
          </w:p>
          <w:p w:rsidR="009A08C6" w:rsidRDefault="009A08C6" w:rsidP="00C830A0">
            <w:pPr>
              <w:ind w:right="-957"/>
              <w:rPr>
                <w:rFonts w:ascii="Times New Roman" w:hAnsi="Times New Roman" w:cs="Times New Roman"/>
                <w:b/>
                <w:sz w:val="48"/>
              </w:rPr>
            </w:pPr>
          </w:p>
          <w:p w:rsidR="009A08C6" w:rsidRDefault="009A08C6" w:rsidP="00C830A0">
            <w:pPr>
              <w:ind w:right="-957"/>
              <w:rPr>
                <w:rFonts w:ascii="Times New Roman" w:hAnsi="Times New Roman" w:cs="Times New Roman"/>
                <w:b/>
                <w:sz w:val="48"/>
              </w:rPr>
            </w:pPr>
            <w:r>
              <w:rPr>
                <w:rFonts w:ascii="Times New Roman" w:hAnsi="Times New Roman" w:cs="Times New Roman"/>
                <w:b/>
                <w:sz w:val="48"/>
              </w:rPr>
              <w:t xml:space="preserve">Email address: </w:t>
            </w:r>
            <w:r>
              <w:rPr>
                <w:rFonts w:cstheme="minorHAnsi"/>
                <w:b/>
                <w:sz w:val="40"/>
              </w:rPr>
              <w:t>a</w:t>
            </w:r>
            <w:r w:rsidRPr="00541665">
              <w:rPr>
                <w:rFonts w:cstheme="minorHAnsi"/>
                <w:b/>
                <w:sz w:val="40"/>
              </w:rPr>
              <w:t>lexandra.anderton@</w:t>
            </w:r>
            <w:r w:rsidRPr="00541665">
              <w:rPr>
                <w:rFonts w:cstheme="minorHAnsi"/>
                <w:b/>
                <w:sz w:val="40"/>
                <w:szCs w:val="40"/>
              </w:rPr>
              <w:t>btinternet.com</w:t>
            </w:r>
          </w:p>
          <w:p w:rsidR="009A08C6" w:rsidRDefault="009A08C6" w:rsidP="00C830A0">
            <w:pPr>
              <w:ind w:right="-957"/>
              <w:rPr>
                <w:rFonts w:ascii="Times New Roman" w:hAnsi="Times New Roman" w:cs="Times New Roman"/>
                <w:b/>
                <w:sz w:val="48"/>
              </w:rPr>
            </w:pPr>
          </w:p>
          <w:p w:rsidR="009A08C6" w:rsidRPr="00F62E0A" w:rsidRDefault="009A08C6" w:rsidP="00C830A0">
            <w:pPr>
              <w:ind w:right="-957"/>
              <w:rPr>
                <w:rFonts w:cstheme="minorHAnsi"/>
                <w:b/>
                <w:sz w:val="40"/>
              </w:rPr>
            </w:pPr>
            <w:r w:rsidRPr="00DE7D68">
              <w:rPr>
                <w:rFonts w:ascii="Times New Roman" w:hAnsi="Times New Roman" w:cs="Times New Roman"/>
                <w:b/>
                <w:sz w:val="44"/>
                <w:szCs w:val="18"/>
              </w:rPr>
              <w:t>Learner’s University Registration Number</w:t>
            </w:r>
            <w:r w:rsidRPr="005D3F07">
              <w:rPr>
                <w:rFonts w:ascii="Times New Roman" w:hAnsi="Times New Roman" w:cs="Times New Roman"/>
                <w:b/>
                <w:sz w:val="48"/>
              </w:rPr>
              <w:t>:</w:t>
            </w:r>
            <w:r>
              <w:rPr>
                <w:rFonts w:ascii="Times New Roman" w:hAnsi="Times New Roman" w:cs="Times New Roman"/>
                <w:b/>
                <w:sz w:val="48"/>
              </w:rPr>
              <w:t xml:space="preserve"> </w:t>
            </w:r>
            <w:r w:rsidRPr="00F62E0A">
              <w:rPr>
                <w:rFonts w:cstheme="minorHAnsi"/>
                <w:b/>
                <w:sz w:val="40"/>
              </w:rPr>
              <w:t>2117162</w:t>
            </w:r>
          </w:p>
          <w:p w:rsidR="009A08C6" w:rsidRPr="005D3F07" w:rsidRDefault="009A08C6" w:rsidP="00C830A0">
            <w:pPr>
              <w:ind w:right="-957"/>
              <w:rPr>
                <w:rFonts w:ascii="Times New Roman" w:hAnsi="Times New Roman" w:cs="Times New Roman"/>
                <w:b/>
                <w:sz w:val="48"/>
              </w:rPr>
            </w:pPr>
          </w:p>
          <w:p w:rsidR="009A08C6" w:rsidRPr="005D3F07" w:rsidRDefault="009A08C6" w:rsidP="00C830A0">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cstheme="minorHAnsi"/>
                <w:b/>
                <w:sz w:val="40"/>
              </w:rPr>
              <w:t>18 onwards</w:t>
            </w:r>
          </w:p>
        </w:tc>
      </w:tr>
    </w:tbl>
    <w:p w:rsidR="009A08C6" w:rsidRPr="00706BB5" w:rsidRDefault="009A08C6" w:rsidP="009A08C6">
      <w:pPr>
        <w:ind w:right="-957"/>
        <w:rPr>
          <w:rFonts w:ascii="Times New Roman" w:hAnsi="Times New Roman" w:cs="Times New Roman"/>
          <w:b/>
          <w:bCs/>
          <w:sz w:val="48"/>
          <w:szCs w:val="48"/>
        </w:rPr>
      </w:pPr>
    </w:p>
    <w:p w:rsidR="00EA55C8" w:rsidRDefault="009A08C6" w:rsidP="00EA55C8">
      <w:pPr>
        <w:keepNext/>
        <w:spacing w:before="240" w:after="60"/>
        <w:jc w:val="both"/>
        <w:rPr>
          <w:b/>
          <w:sz w:val="28"/>
          <w:szCs w:val="28"/>
        </w:rPr>
      </w:pPr>
      <w:r>
        <w:br w:type="page"/>
      </w:r>
      <w:r w:rsidR="00EA55C8">
        <w:rPr>
          <w:b/>
          <w:sz w:val="28"/>
          <w:szCs w:val="28"/>
        </w:rPr>
        <w:lastRenderedPageBreak/>
        <w:t>Reference List</w:t>
      </w:r>
    </w:p>
    <w:p w:rsidR="00EA55C8" w:rsidRDefault="00EA55C8" w:rsidP="00EA55C8">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A55C8" w:rsidRPr="00C2473A" w:rsidRDefault="00EA55C8" w:rsidP="00EA55C8">
      <w:pPr>
        <w:rPr>
          <w:rFonts w:cstheme="minorHAnsi"/>
          <w:sz w:val="24"/>
          <w:szCs w:val="24"/>
          <w:u w:val="single"/>
          <w:shd w:val="clear" w:color="auto" w:fill="FFFFFF"/>
        </w:rPr>
      </w:pPr>
      <w:r w:rsidRPr="00C2473A">
        <w:rPr>
          <w:rFonts w:cstheme="minorHAnsi"/>
          <w:sz w:val="24"/>
          <w:szCs w:val="24"/>
          <w:u w:val="single"/>
          <w:shd w:val="clear" w:color="auto" w:fill="FFFFFF"/>
        </w:rPr>
        <w:t>Legislation</w:t>
      </w:r>
    </w:p>
    <w:p w:rsidR="00EA55C8" w:rsidRPr="00C2473A" w:rsidRDefault="00EA55C8" w:rsidP="00EA55C8">
      <w:pPr>
        <w:rPr>
          <w:rFonts w:cstheme="minorHAnsi"/>
          <w:sz w:val="24"/>
          <w:szCs w:val="24"/>
          <w:u w:val="single"/>
          <w:shd w:val="clear" w:color="auto" w:fill="FFFFFF"/>
        </w:rPr>
      </w:pPr>
    </w:p>
    <w:p w:rsidR="00EA55C8" w:rsidRPr="00C2473A" w:rsidRDefault="00EA55C8" w:rsidP="00EA55C8">
      <w:pPr>
        <w:rPr>
          <w:rFonts w:cstheme="minorHAnsi"/>
          <w:sz w:val="24"/>
          <w:szCs w:val="24"/>
          <w:shd w:val="clear" w:color="auto" w:fill="FFFFFF"/>
        </w:rPr>
      </w:pPr>
      <w:r w:rsidRPr="00C2473A">
        <w:rPr>
          <w:rFonts w:cstheme="minorHAnsi"/>
          <w:sz w:val="24"/>
          <w:szCs w:val="24"/>
          <w:shd w:val="clear" w:color="auto" w:fill="FFFFFF"/>
        </w:rPr>
        <w:t xml:space="preserve">Children Act 1989. London, </w:t>
      </w:r>
      <w:proofErr w:type="gramStart"/>
      <w:r w:rsidRPr="00C2473A">
        <w:rPr>
          <w:rFonts w:cstheme="minorHAnsi"/>
          <w:sz w:val="24"/>
          <w:szCs w:val="24"/>
          <w:shd w:val="clear" w:color="auto" w:fill="FFFFFF"/>
        </w:rPr>
        <w:t>The</w:t>
      </w:r>
      <w:proofErr w:type="gramEnd"/>
      <w:r w:rsidRPr="00C2473A">
        <w:rPr>
          <w:rFonts w:cstheme="minorHAnsi"/>
          <w:sz w:val="24"/>
          <w:szCs w:val="24"/>
          <w:shd w:val="clear" w:color="auto" w:fill="FFFFFF"/>
        </w:rPr>
        <w:t xml:space="preserve"> Stationary Office.</w:t>
      </w:r>
    </w:p>
    <w:p w:rsidR="00EA55C8" w:rsidRPr="00C2473A" w:rsidRDefault="00EA55C8" w:rsidP="00EA55C8">
      <w:pPr>
        <w:rPr>
          <w:rFonts w:cstheme="minorHAnsi"/>
          <w:sz w:val="24"/>
          <w:szCs w:val="24"/>
          <w:shd w:val="clear" w:color="auto" w:fill="FFFFFF"/>
        </w:rPr>
      </w:pPr>
    </w:p>
    <w:p w:rsidR="00EA55C8" w:rsidRPr="00C2473A" w:rsidRDefault="00EA55C8" w:rsidP="00EA55C8">
      <w:pPr>
        <w:rPr>
          <w:rFonts w:cstheme="minorHAnsi"/>
          <w:sz w:val="24"/>
          <w:szCs w:val="24"/>
          <w:shd w:val="clear" w:color="auto" w:fill="FFFFFF"/>
        </w:rPr>
      </w:pPr>
      <w:r w:rsidRPr="00C2473A">
        <w:rPr>
          <w:rFonts w:cstheme="minorHAnsi"/>
          <w:sz w:val="24"/>
          <w:szCs w:val="24"/>
          <w:shd w:val="clear" w:color="auto" w:fill="FFFFFF"/>
        </w:rPr>
        <w:t xml:space="preserve">Children Act 2004. London, </w:t>
      </w:r>
      <w:proofErr w:type="gramStart"/>
      <w:r w:rsidRPr="00C2473A">
        <w:rPr>
          <w:rFonts w:cstheme="minorHAnsi"/>
          <w:sz w:val="24"/>
          <w:szCs w:val="24"/>
          <w:shd w:val="clear" w:color="auto" w:fill="FFFFFF"/>
        </w:rPr>
        <w:t>The</w:t>
      </w:r>
      <w:proofErr w:type="gramEnd"/>
      <w:r w:rsidRPr="00C2473A">
        <w:rPr>
          <w:rFonts w:cstheme="minorHAnsi"/>
          <w:sz w:val="24"/>
          <w:szCs w:val="24"/>
          <w:shd w:val="clear" w:color="auto" w:fill="FFFFFF"/>
        </w:rPr>
        <w:t xml:space="preserve"> Stationary Office.</w:t>
      </w:r>
    </w:p>
    <w:p w:rsidR="00EA55C8" w:rsidRPr="00C2473A" w:rsidRDefault="00EA55C8" w:rsidP="00EA55C8">
      <w:pPr>
        <w:rPr>
          <w:rFonts w:cstheme="minorHAnsi"/>
          <w:sz w:val="24"/>
          <w:szCs w:val="24"/>
          <w:shd w:val="clear" w:color="auto" w:fill="FFFFFF"/>
        </w:rPr>
      </w:pPr>
    </w:p>
    <w:p w:rsidR="00EA55C8" w:rsidRPr="00C2473A" w:rsidRDefault="00EA55C8" w:rsidP="00EA55C8">
      <w:pPr>
        <w:rPr>
          <w:rFonts w:cstheme="minorHAnsi"/>
          <w:sz w:val="24"/>
          <w:szCs w:val="24"/>
          <w:shd w:val="clear" w:color="auto" w:fill="FFFFFF"/>
        </w:rPr>
      </w:pPr>
      <w:r w:rsidRPr="00C2473A">
        <w:rPr>
          <w:rFonts w:cstheme="minorHAnsi"/>
          <w:sz w:val="24"/>
          <w:szCs w:val="24"/>
          <w:shd w:val="clear" w:color="auto" w:fill="FFFFFF"/>
        </w:rPr>
        <w:t xml:space="preserve">Human Rights Act 1998. London, </w:t>
      </w:r>
      <w:proofErr w:type="gramStart"/>
      <w:r w:rsidRPr="00C2473A">
        <w:rPr>
          <w:rFonts w:cstheme="minorHAnsi"/>
          <w:sz w:val="24"/>
          <w:szCs w:val="24"/>
          <w:shd w:val="clear" w:color="auto" w:fill="FFFFFF"/>
        </w:rPr>
        <w:t>The</w:t>
      </w:r>
      <w:proofErr w:type="gramEnd"/>
      <w:r w:rsidRPr="00C2473A">
        <w:rPr>
          <w:rFonts w:cstheme="minorHAnsi"/>
          <w:sz w:val="24"/>
          <w:szCs w:val="24"/>
          <w:shd w:val="clear" w:color="auto" w:fill="FFFFFF"/>
        </w:rPr>
        <w:t xml:space="preserve"> Stationary Office.</w:t>
      </w:r>
    </w:p>
    <w:p w:rsidR="00EA55C8" w:rsidRPr="00C2473A" w:rsidRDefault="00EA55C8" w:rsidP="00EA55C8">
      <w:pPr>
        <w:rPr>
          <w:rFonts w:cstheme="minorHAnsi"/>
          <w:bCs/>
          <w:sz w:val="24"/>
          <w:szCs w:val="24"/>
        </w:rPr>
      </w:pPr>
    </w:p>
    <w:p w:rsidR="00EA55C8" w:rsidRPr="00C2473A" w:rsidRDefault="00EA55C8" w:rsidP="00EA55C8">
      <w:pPr>
        <w:rPr>
          <w:rFonts w:cstheme="minorHAnsi"/>
          <w:bCs/>
          <w:sz w:val="24"/>
          <w:szCs w:val="24"/>
        </w:rPr>
      </w:pPr>
      <w:r w:rsidRPr="00C2473A">
        <w:rPr>
          <w:rFonts w:cstheme="minorHAnsi"/>
          <w:bCs/>
          <w:sz w:val="24"/>
          <w:szCs w:val="24"/>
        </w:rPr>
        <w:t xml:space="preserve">Mental Capacity Act 2005. London, </w:t>
      </w:r>
      <w:proofErr w:type="gramStart"/>
      <w:r w:rsidRPr="00C2473A">
        <w:rPr>
          <w:rFonts w:cstheme="minorHAnsi"/>
          <w:bCs/>
          <w:sz w:val="24"/>
          <w:szCs w:val="24"/>
        </w:rPr>
        <w:t>The</w:t>
      </w:r>
      <w:proofErr w:type="gramEnd"/>
      <w:r w:rsidRPr="00C2473A">
        <w:rPr>
          <w:rFonts w:cstheme="minorHAnsi"/>
          <w:bCs/>
          <w:sz w:val="24"/>
          <w:szCs w:val="24"/>
        </w:rPr>
        <w:t xml:space="preserve"> Stationary Office.</w:t>
      </w:r>
    </w:p>
    <w:p w:rsidR="00EA55C8" w:rsidRPr="00C2473A" w:rsidRDefault="00EA55C8" w:rsidP="00EA55C8">
      <w:pPr>
        <w:rPr>
          <w:rFonts w:cstheme="minorHAnsi"/>
          <w:bCs/>
          <w:sz w:val="24"/>
          <w:szCs w:val="24"/>
        </w:rPr>
      </w:pPr>
    </w:p>
    <w:p w:rsidR="00EA55C8" w:rsidRPr="00C2473A" w:rsidRDefault="00EA55C8" w:rsidP="00EA55C8">
      <w:pPr>
        <w:rPr>
          <w:rFonts w:cstheme="minorHAnsi"/>
          <w:bCs/>
          <w:sz w:val="24"/>
          <w:szCs w:val="24"/>
        </w:rPr>
      </w:pPr>
      <w:r w:rsidRPr="00C2473A">
        <w:rPr>
          <w:rFonts w:cstheme="minorHAnsi"/>
          <w:bCs/>
          <w:sz w:val="24"/>
          <w:szCs w:val="24"/>
        </w:rPr>
        <w:t>Social Services and Wellbeing (Wales) Act 2014. Cardiff, National Assembly for Wales.</w:t>
      </w:r>
    </w:p>
    <w:p w:rsidR="00EA55C8" w:rsidRPr="00C2473A" w:rsidRDefault="00EA55C8" w:rsidP="00EA55C8">
      <w:pPr>
        <w:rPr>
          <w:rFonts w:cstheme="minorHAnsi"/>
          <w:bCs/>
          <w:sz w:val="24"/>
          <w:szCs w:val="24"/>
        </w:rPr>
      </w:pPr>
    </w:p>
    <w:p w:rsidR="00EA55C8" w:rsidRPr="00C2473A" w:rsidRDefault="00EA55C8" w:rsidP="00EA55C8">
      <w:pPr>
        <w:rPr>
          <w:rStyle w:val="normaltextrun"/>
          <w:rFonts w:cstheme="minorHAnsi"/>
          <w:sz w:val="24"/>
          <w:szCs w:val="24"/>
        </w:rPr>
      </w:pPr>
      <w:r w:rsidRPr="00C2473A">
        <w:rPr>
          <w:rStyle w:val="normaltextrun"/>
          <w:rFonts w:cstheme="minorHAnsi"/>
          <w:sz w:val="24"/>
          <w:szCs w:val="24"/>
        </w:rPr>
        <w:t xml:space="preserve">Welsh Language Act 1983. </w:t>
      </w:r>
      <w:r w:rsidRPr="00C2473A">
        <w:rPr>
          <w:rFonts w:cstheme="minorHAnsi"/>
          <w:bCs/>
          <w:sz w:val="24"/>
          <w:szCs w:val="24"/>
        </w:rPr>
        <w:t>Cardiff, National Assembly for Wales.</w:t>
      </w:r>
    </w:p>
    <w:p w:rsidR="00EA55C8" w:rsidRPr="00C2473A" w:rsidRDefault="00EA55C8" w:rsidP="00EA55C8">
      <w:pPr>
        <w:rPr>
          <w:rStyle w:val="normaltextrun"/>
          <w:rFonts w:cstheme="minorHAnsi"/>
          <w:sz w:val="24"/>
          <w:szCs w:val="24"/>
        </w:rPr>
      </w:pPr>
    </w:p>
    <w:p w:rsidR="00EA55C8" w:rsidRPr="00C2473A" w:rsidRDefault="00EA55C8" w:rsidP="00EA55C8">
      <w:pPr>
        <w:rPr>
          <w:rFonts w:cstheme="minorHAnsi"/>
          <w:bCs/>
          <w:sz w:val="24"/>
          <w:szCs w:val="24"/>
        </w:rPr>
      </w:pPr>
      <w:r w:rsidRPr="00C2473A">
        <w:rPr>
          <w:rStyle w:val="normaltextrun"/>
          <w:rFonts w:cstheme="minorHAnsi"/>
          <w:sz w:val="24"/>
          <w:szCs w:val="24"/>
        </w:rPr>
        <w:t xml:space="preserve">Welsh Language (Wales) Measure 2011. </w:t>
      </w:r>
      <w:r w:rsidRPr="00C2473A">
        <w:rPr>
          <w:rFonts w:cstheme="minorHAnsi"/>
          <w:bCs/>
          <w:sz w:val="24"/>
          <w:szCs w:val="24"/>
        </w:rPr>
        <w:t>Cardiff, National Assembly for Wales.</w:t>
      </w:r>
    </w:p>
    <w:p w:rsidR="00EA55C8" w:rsidRPr="00C2473A" w:rsidRDefault="00EA55C8" w:rsidP="00EA55C8">
      <w:pPr>
        <w:rPr>
          <w:rFonts w:cstheme="minorHAnsi"/>
          <w:sz w:val="24"/>
          <w:szCs w:val="24"/>
          <w:shd w:val="clear" w:color="auto" w:fill="FFFFFF"/>
        </w:rPr>
      </w:pPr>
    </w:p>
    <w:p w:rsidR="00EA55C8" w:rsidRPr="00C2473A" w:rsidRDefault="00EA55C8" w:rsidP="00EA55C8">
      <w:pPr>
        <w:rPr>
          <w:rFonts w:cstheme="minorHAnsi"/>
          <w:sz w:val="24"/>
          <w:szCs w:val="24"/>
        </w:rPr>
      </w:pPr>
      <w:r w:rsidRPr="00C2473A">
        <w:rPr>
          <w:rFonts w:cstheme="minorHAnsi"/>
          <w:bCs/>
          <w:sz w:val="24"/>
          <w:szCs w:val="24"/>
          <w:u w:val="single"/>
        </w:rPr>
        <w:t>Books and other sources</w:t>
      </w:r>
      <w:r w:rsidRPr="00C2473A">
        <w:rPr>
          <w:rFonts w:cstheme="minorHAnsi"/>
          <w:sz w:val="24"/>
          <w:szCs w:val="24"/>
        </w:rPr>
        <w:t xml:space="preserve"> </w:t>
      </w:r>
    </w:p>
    <w:p w:rsidR="00EA55C8" w:rsidRPr="00C2473A" w:rsidRDefault="00EA55C8" w:rsidP="00EA55C8">
      <w:pPr>
        <w:rPr>
          <w:rFonts w:cstheme="minorHAnsi"/>
          <w:b/>
          <w:bCs/>
          <w:sz w:val="24"/>
          <w:szCs w:val="24"/>
          <w:u w:val="single"/>
        </w:rPr>
      </w:pPr>
    </w:p>
    <w:p w:rsidR="00EA55C8" w:rsidRDefault="00EA55C8" w:rsidP="00EA55C8">
      <w:pPr>
        <w:rPr>
          <w:rFonts w:cstheme="minorHAnsi"/>
          <w:sz w:val="24"/>
          <w:szCs w:val="24"/>
        </w:rPr>
      </w:pPr>
      <w:r w:rsidRPr="00C2473A">
        <w:rPr>
          <w:rStyle w:val="normaltextrun"/>
          <w:rFonts w:cstheme="minorHAnsi"/>
          <w:sz w:val="24"/>
          <w:szCs w:val="24"/>
        </w:rPr>
        <w:t xml:space="preserve">Age </w:t>
      </w:r>
      <w:proofErr w:type="spellStart"/>
      <w:r w:rsidRPr="00C2473A">
        <w:rPr>
          <w:rStyle w:val="normaltextrun"/>
          <w:rFonts w:cstheme="minorHAnsi"/>
          <w:sz w:val="24"/>
          <w:szCs w:val="24"/>
        </w:rPr>
        <w:t>Cymru</w:t>
      </w:r>
      <w:proofErr w:type="spellEnd"/>
      <w:r w:rsidRPr="00C2473A">
        <w:rPr>
          <w:rStyle w:val="normaltextrun"/>
          <w:rFonts w:cstheme="minorHAnsi"/>
          <w:sz w:val="24"/>
          <w:szCs w:val="24"/>
        </w:rPr>
        <w:t xml:space="preserve"> (2022) </w:t>
      </w:r>
      <w:r w:rsidRPr="00C2473A">
        <w:rPr>
          <w:rFonts w:cstheme="minorHAnsi"/>
          <w:i/>
          <w:iCs/>
          <w:sz w:val="24"/>
          <w:szCs w:val="24"/>
        </w:rPr>
        <w:t>Safeguarding older people in Wales from abuse and neglect</w:t>
      </w:r>
      <w:r w:rsidRPr="00C2473A">
        <w:rPr>
          <w:rStyle w:val="normaltextrun"/>
          <w:rFonts w:cstheme="minorHAnsi"/>
          <w:sz w:val="24"/>
          <w:szCs w:val="24"/>
        </w:rPr>
        <w:t xml:space="preserve"> [Online]. Available at: </w:t>
      </w:r>
      <w:hyperlink r:id="rId9" w:history="1">
        <w:r w:rsidRPr="00C2473A">
          <w:rPr>
            <w:rStyle w:val="Hyperlink"/>
            <w:rFonts w:cstheme="minorHAnsi"/>
            <w:sz w:val="24"/>
            <w:szCs w:val="24"/>
          </w:rPr>
          <w:t>https://www.ageuk.org.uk/globalassets/age-cymru/documents/information-guides-and-factsheets/fs78w.pdf</w:t>
        </w:r>
      </w:hyperlink>
      <w:r w:rsidRPr="00C2473A">
        <w:rPr>
          <w:rStyle w:val="Hyperlink"/>
          <w:rFonts w:cstheme="minorHAnsi"/>
          <w:sz w:val="24"/>
          <w:szCs w:val="24"/>
        </w:rPr>
        <w:t xml:space="preserve"> </w:t>
      </w:r>
      <w:r w:rsidRPr="00C2473A">
        <w:rPr>
          <w:rFonts w:cstheme="minorHAnsi"/>
          <w:sz w:val="24"/>
          <w:szCs w:val="24"/>
        </w:rPr>
        <w:t>(Accessed 14</w:t>
      </w:r>
      <w:r w:rsidRPr="00C2473A">
        <w:rPr>
          <w:rFonts w:cstheme="minorHAnsi"/>
          <w:sz w:val="24"/>
          <w:szCs w:val="24"/>
          <w:vertAlign w:val="superscript"/>
        </w:rPr>
        <w:t>th</w:t>
      </w:r>
      <w:r w:rsidRPr="00C2473A">
        <w:rPr>
          <w:rFonts w:cstheme="minorHAnsi"/>
          <w:sz w:val="24"/>
          <w:szCs w:val="24"/>
        </w:rPr>
        <w:t xml:space="preserve"> July 2022).</w:t>
      </w:r>
    </w:p>
    <w:p w:rsidR="00EA55C8" w:rsidRDefault="00EA55C8" w:rsidP="00EA55C8">
      <w:pPr>
        <w:rPr>
          <w:rFonts w:cstheme="minorHAnsi"/>
          <w:sz w:val="24"/>
          <w:szCs w:val="24"/>
        </w:rPr>
      </w:pPr>
    </w:p>
    <w:p w:rsidR="00EA55C8" w:rsidRPr="00C2473A" w:rsidRDefault="00EA55C8" w:rsidP="00EA55C8">
      <w:pPr>
        <w:rPr>
          <w:rFonts w:cstheme="minorHAnsi"/>
          <w:sz w:val="24"/>
          <w:szCs w:val="24"/>
        </w:rPr>
      </w:pPr>
      <w:r w:rsidRPr="00C2473A">
        <w:rPr>
          <w:rFonts w:cstheme="minorHAnsi"/>
          <w:sz w:val="24"/>
          <w:szCs w:val="24"/>
        </w:rPr>
        <w:t xml:space="preserve">Alzheimer’s Society (2021) </w:t>
      </w:r>
      <w:r w:rsidRPr="00C2473A">
        <w:rPr>
          <w:rFonts w:cstheme="minorHAnsi"/>
          <w:i/>
          <w:iCs/>
          <w:sz w:val="24"/>
          <w:szCs w:val="24"/>
        </w:rPr>
        <w:t xml:space="preserve">How to communicate with a person with dementia </w:t>
      </w:r>
      <w:r w:rsidRPr="00C2473A">
        <w:rPr>
          <w:rFonts w:cstheme="minorHAnsi"/>
          <w:sz w:val="24"/>
          <w:szCs w:val="24"/>
        </w:rPr>
        <w:t xml:space="preserve">[Online]. Available at: </w:t>
      </w:r>
      <w:hyperlink r:id="rId10" w:history="1">
        <w:r w:rsidRPr="00C2473A">
          <w:rPr>
            <w:rStyle w:val="Hyperlink"/>
            <w:rFonts w:cstheme="minorHAnsi"/>
            <w:sz w:val="24"/>
            <w:szCs w:val="24"/>
          </w:rPr>
          <w:t>https://www.alzheimers.org.uk/about-dementia/symptoms-and-diagnosis/symptoms/how-to-communicate-dementia</w:t>
        </w:r>
      </w:hyperlink>
      <w:r w:rsidRPr="00C2473A">
        <w:rPr>
          <w:rFonts w:cstheme="minorHAnsi"/>
          <w:sz w:val="24"/>
          <w:szCs w:val="24"/>
        </w:rPr>
        <w:t xml:space="preserve"> (Accessed 14th July 2022).</w:t>
      </w:r>
    </w:p>
    <w:p w:rsidR="00EA55C8" w:rsidRDefault="00EA55C8" w:rsidP="00EA55C8">
      <w:pPr>
        <w:rPr>
          <w:rFonts w:cstheme="minorHAnsi"/>
          <w:sz w:val="24"/>
          <w:szCs w:val="24"/>
        </w:rPr>
      </w:pPr>
    </w:p>
    <w:p w:rsidR="00EA55C8" w:rsidRDefault="00EA55C8" w:rsidP="00EA55C8">
      <w:pPr>
        <w:rPr>
          <w:rFonts w:cstheme="minorHAnsi"/>
          <w:sz w:val="24"/>
          <w:szCs w:val="24"/>
        </w:rPr>
      </w:pPr>
      <w:r w:rsidRPr="00C2473A">
        <w:rPr>
          <w:rFonts w:cstheme="minorHAnsi"/>
          <w:sz w:val="24"/>
          <w:szCs w:val="24"/>
        </w:rPr>
        <w:t xml:space="preserve">Ann Craft Trust (2022) </w:t>
      </w:r>
      <w:r w:rsidRPr="00C2473A">
        <w:rPr>
          <w:rFonts w:cstheme="minorHAnsi"/>
          <w:i/>
          <w:iCs/>
          <w:sz w:val="24"/>
          <w:szCs w:val="24"/>
        </w:rPr>
        <w:t xml:space="preserve">8 Differences Between Safeguarding in Wales and England </w:t>
      </w:r>
      <w:r w:rsidRPr="00C2473A">
        <w:rPr>
          <w:rFonts w:cstheme="minorHAnsi"/>
          <w:sz w:val="24"/>
          <w:szCs w:val="24"/>
        </w:rPr>
        <w:t xml:space="preserve">[Online]. Available at </w:t>
      </w:r>
      <w:hyperlink r:id="rId11" w:history="1">
        <w:r w:rsidRPr="00C2473A">
          <w:rPr>
            <w:rStyle w:val="Hyperlink"/>
            <w:rFonts w:cstheme="minorHAnsi"/>
            <w:sz w:val="24"/>
            <w:szCs w:val="24"/>
          </w:rPr>
          <w:t>https://www.anncrafttrust.org/8-differences-between-safeguarding-in-wales-and-england/</w:t>
        </w:r>
      </w:hyperlink>
      <w:r w:rsidRPr="00C2473A">
        <w:rPr>
          <w:rFonts w:cstheme="minorHAnsi"/>
          <w:sz w:val="24"/>
          <w:szCs w:val="24"/>
        </w:rPr>
        <w:t xml:space="preserve"> (Accessed 17</w:t>
      </w:r>
      <w:r w:rsidRPr="00C2473A">
        <w:rPr>
          <w:rFonts w:cstheme="minorHAnsi"/>
          <w:sz w:val="24"/>
          <w:szCs w:val="24"/>
          <w:vertAlign w:val="superscript"/>
        </w:rPr>
        <w:t>th</w:t>
      </w:r>
      <w:r w:rsidRPr="00C2473A">
        <w:rPr>
          <w:rFonts w:cstheme="minorHAnsi"/>
          <w:sz w:val="24"/>
          <w:szCs w:val="24"/>
        </w:rPr>
        <w:t xml:space="preserve"> September 2022).</w:t>
      </w:r>
    </w:p>
    <w:p w:rsidR="00EA55C8" w:rsidRDefault="00EA55C8" w:rsidP="00EA55C8">
      <w:pPr>
        <w:rPr>
          <w:rStyle w:val="normaltextrun"/>
          <w:rFonts w:cstheme="minorHAnsi"/>
          <w:sz w:val="24"/>
          <w:szCs w:val="24"/>
        </w:rPr>
      </w:pPr>
    </w:p>
    <w:p w:rsidR="00EA55C8" w:rsidRDefault="00EA55C8" w:rsidP="00EA55C8">
      <w:pPr>
        <w:rPr>
          <w:rStyle w:val="Hyperlink"/>
          <w:rFonts w:cstheme="minorHAnsi"/>
          <w:bCs/>
          <w:sz w:val="24"/>
          <w:szCs w:val="24"/>
        </w:rPr>
      </w:pPr>
      <w:r w:rsidRPr="00C2473A">
        <w:rPr>
          <w:rStyle w:val="normaltextrun"/>
          <w:rFonts w:cstheme="minorHAnsi"/>
          <w:sz w:val="24"/>
          <w:szCs w:val="24"/>
        </w:rPr>
        <w:t xml:space="preserve">Community Care Inform (2019) </w:t>
      </w:r>
      <w:r w:rsidRPr="00C2473A">
        <w:rPr>
          <w:rStyle w:val="normaltextrun"/>
          <w:rFonts w:cstheme="minorHAnsi"/>
          <w:i/>
          <w:iCs/>
          <w:sz w:val="24"/>
          <w:szCs w:val="24"/>
        </w:rPr>
        <w:t xml:space="preserve">Assessing capacity: a quick guide </w:t>
      </w:r>
      <w:r w:rsidRPr="00C2473A">
        <w:rPr>
          <w:rStyle w:val="normaltextrun"/>
          <w:rFonts w:cstheme="minorHAnsi"/>
          <w:sz w:val="24"/>
          <w:szCs w:val="24"/>
        </w:rPr>
        <w:t xml:space="preserve">[Online]. Available at: </w:t>
      </w:r>
      <w:hyperlink r:id="rId12" w:anchor="038;post_type=practice_guidance&amp;" w:history="1">
        <w:r w:rsidRPr="00C2473A">
          <w:rPr>
            <w:rStyle w:val="Hyperlink"/>
            <w:rFonts w:cstheme="minorHAnsi"/>
            <w:bCs/>
            <w:sz w:val="24"/>
            <w:szCs w:val="24"/>
          </w:rPr>
          <w:t>https://adults.ccinform.co.uk/practice-guidance/quick-guide-to-assessing-capacity/?practice_guidance=quick-guide-to-assessing-capacity#038;post_type=practice_guidance&amp;#038;name=quick-guide-to-assessing-capacity</w:t>
        </w:r>
      </w:hyperlink>
      <w:r w:rsidRPr="00C2473A">
        <w:rPr>
          <w:rStyle w:val="Hyperlink"/>
          <w:rFonts w:cstheme="minorHAnsi"/>
          <w:bCs/>
          <w:sz w:val="24"/>
          <w:szCs w:val="24"/>
        </w:rPr>
        <w:t xml:space="preserve"> </w:t>
      </w:r>
    </w:p>
    <w:p w:rsidR="00EA55C8" w:rsidRDefault="00EA55C8" w:rsidP="00EA55C8">
      <w:pPr>
        <w:rPr>
          <w:rFonts w:cstheme="minorHAnsi"/>
          <w:sz w:val="24"/>
          <w:szCs w:val="24"/>
        </w:rPr>
      </w:pPr>
      <w:r w:rsidRPr="00812B00">
        <w:rPr>
          <w:rFonts w:cstheme="minorHAnsi"/>
          <w:spacing w:val="-1"/>
          <w:sz w:val="24"/>
          <w:szCs w:val="24"/>
          <w:shd w:val="clear" w:color="auto" w:fill="FFFFFF"/>
        </w:rPr>
        <w:t>(Accessed 15</w:t>
      </w:r>
      <w:r w:rsidRPr="00812B00">
        <w:rPr>
          <w:rFonts w:cstheme="minorHAnsi"/>
          <w:spacing w:val="-1"/>
          <w:sz w:val="24"/>
          <w:szCs w:val="24"/>
          <w:shd w:val="clear" w:color="auto" w:fill="FFFFFF"/>
          <w:vertAlign w:val="superscript"/>
        </w:rPr>
        <w:t>th</w:t>
      </w:r>
      <w:r w:rsidRPr="00812B00">
        <w:rPr>
          <w:rFonts w:cstheme="minorHAnsi"/>
          <w:spacing w:val="-1"/>
          <w:sz w:val="24"/>
          <w:szCs w:val="24"/>
          <w:shd w:val="clear" w:color="auto" w:fill="FFFFFF"/>
        </w:rPr>
        <w:t xml:space="preserve"> September 2022).</w:t>
      </w:r>
    </w:p>
    <w:p w:rsidR="00EA55C8" w:rsidRDefault="00EA55C8" w:rsidP="00EA55C8">
      <w:pPr>
        <w:rPr>
          <w:rFonts w:cstheme="minorHAnsi"/>
          <w:sz w:val="24"/>
          <w:szCs w:val="24"/>
        </w:rPr>
      </w:pPr>
    </w:p>
    <w:p w:rsidR="00EA55C8" w:rsidRDefault="00EA55C8" w:rsidP="00EA55C8">
      <w:pPr>
        <w:rPr>
          <w:rFonts w:cstheme="minorHAnsi"/>
          <w:sz w:val="24"/>
          <w:szCs w:val="24"/>
        </w:rPr>
      </w:pPr>
      <w:r w:rsidRPr="00C2473A">
        <w:rPr>
          <w:rFonts w:cstheme="minorHAnsi"/>
          <w:sz w:val="24"/>
          <w:szCs w:val="24"/>
        </w:rPr>
        <w:t xml:space="preserve">Cree, V.E. and Wallace, S. (2009) ‘Risk and protection’, </w:t>
      </w:r>
      <w:r w:rsidRPr="00C2473A">
        <w:rPr>
          <w:rFonts w:cstheme="minorHAnsi"/>
          <w:sz w:val="24"/>
          <w:szCs w:val="24"/>
          <w:shd w:val="clear" w:color="auto" w:fill="FFFFFF"/>
        </w:rPr>
        <w:t xml:space="preserve">in Adams, R., </w:t>
      </w:r>
      <w:proofErr w:type="spellStart"/>
      <w:r w:rsidRPr="00C2473A">
        <w:rPr>
          <w:rFonts w:cstheme="minorHAnsi"/>
          <w:sz w:val="24"/>
          <w:szCs w:val="24"/>
          <w:shd w:val="clear" w:color="auto" w:fill="FFFFFF"/>
        </w:rPr>
        <w:t>Dominelli</w:t>
      </w:r>
      <w:proofErr w:type="spellEnd"/>
      <w:r w:rsidRPr="00C2473A">
        <w:rPr>
          <w:rFonts w:cstheme="minorHAnsi"/>
          <w:sz w:val="24"/>
          <w:szCs w:val="24"/>
          <w:shd w:val="clear" w:color="auto" w:fill="FFFFFF"/>
        </w:rPr>
        <w:t xml:space="preserve">, L. and Payne, M. (eds.) </w:t>
      </w:r>
      <w:r w:rsidRPr="00C2473A">
        <w:rPr>
          <w:rFonts w:cstheme="minorHAnsi"/>
          <w:i/>
          <w:iCs/>
          <w:sz w:val="24"/>
          <w:szCs w:val="24"/>
          <w:shd w:val="clear" w:color="auto" w:fill="FFFFFF"/>
        </w:rPr>
        <w:t xml:space="preserve">Practising Social Work in a Complex World, </w:t>
      </w:r>
      <w:r w:rsidRPr="00C2473A">
        <w:rPr>
          <w:rFonts w:cstheme="minorHAnsi"/>
          <w:sz w:val="24"/>
          <w:szCs w:val="24"/>
          <w:shd w:val="clear" w:color="auto" w:fill="FFFFFF"/>
        </w:rPr>
        <w:t>2</w:t>
      </w:r>
      <w:r w:rsidRPr="00C2473A">
        <w:rPr>
          <w:rFonts w:cstheme="minorHAnsi"/>
          <w:sz w:val="24"/>
          <w:szCs w:val="24"/>
          <w:shd w:val="clear" w:color="auto" w:fill="FFFFFF"/>
          <w:vertAlign w:val="superscript"/>
        </w:rPr>
        <w:t>nd</w:t>
      </w:r>
      <w:r w:rsidRPr="00C2473A">
        <w:rPr>
          <w:rFonts w:cstheme="minorHAnsi"/>
          <w:sz w:val="24"/>
          <w:szCs w:val="24"/>
          <w:shd w:val="clear" w:color="auto" w:fill="FFFFFF"/>
        </w:rPr>
        <w:t xml:space="preserve"> </w:t>
      </w:r>
      <w:proofErr w:type="spellStart"/>
      <w:r w:rsidRPr="00C2473A">
        <w:rPr>
          <w:rFonts w:cstheme="minorHAnsi"/>
          <w:sz w:val="24"/>
          <w:szCs w:val="24"/>
          <w:shd w:val="clear" w:color="auto" w:fill="FFFFFF"/>
        </w:rPr>
        <w:t>edn</w:t>
      </w:r>
      <w:proofErr w:type="spellEnd"/>
      <w:r w:rsidRPr="00C2473A">
        <w:rPr>
          <w:rFonts w:cstheme="minorHAnsi"/>
          <w:sz w:val="24"/>
          <w:szCs w:val="24"/>
          <w:shd w:val="clear" w:color="auto" w:fill="FFFFFF"/>
        </w:rPr>
        <w:t>., Basingstoke, Palgrave Macmillan, pp. 42 - 56.</w:t>
      </w:r>
    </w:p>
    <w:p w:rsidR="00EA55C8" w:rsidRDefault="00EA55C8" w:rsidP="00EA55C8">
      <w:pPr>
        <w:rPr>
          <w:rStyle w:val="normaltextrun"/>
        </w:rPr>
      </w:pPr>
    </w:p>
    <w:p w:rsidR="00EA55C8" w:rsidRPr="00E8730E" w:rsidRDefault="00EA55C8" w:rsidP="00EA55C8">
      <w:pPr>
        <w:rPr>
          <w:rFonts w:cstheme="minorHAnsi"/>
          <w:sz w:val="24"/>
          <w:szCs w:val="24"/>
        </w:rPr>
      </w:pPr>
      <w:r w:rsidRPr="00E8730E">
        <w:rPr>
          <w:rFonts w:cstheme="minorHAnsi"/>
          <w:sz w:val="24"/>
          <w:szCs w:val="24"/>
        </w:rPr>
        <w:t xml:space="preserve">Department of Health (2000) </w:t>
      </w:r>
      <w:r w:rsidR="00123368">
        <w:rPr>
          <w:rFonts w:cstheme="minorHAnsi"/>
          <w:sz w:val="24"/>
          <w:szCs w:val="24"/>
        </w:rPr>
        <w:t>‘</w:t>
      </w:r>
      <w:r w:rsidRPr="00123368">
        <w:rPr>
          <w:rFonts w:cstheme="minorHAnsi"/>
          <w:i/>
          <w:sz w:val="24"/>
          <w:szCs w:val="24"/>
        </w:rPr>
        <w:t>No secrets: Guidance on developing and implementing multi-agency policies and procedures to protect vulnerable adults from abuse</w:t>
      </w:r>
      <w:r w:rsidR="00123368" w:rsidRPr="00123368">
        <w:rPr>
          <w:rFonts w:cstheme="minorHAnsi"/>
          <w:i/>
          <w:sz w:val="24"/>
          <w:szCs w:val="24"/>
        </w:rPr>
        <w:t>’</w:t>
      </w:r>
      <w:r w:rsidRPr="00E8730E">
        <w:rPr>
          <w:rFonts w:cstheme="minorHAnsi"/>
          <w:sz w:val="24"/>
          <w:szCs w:val="24"/>
        </w:rPr>
        <w:t xml:space="preserve"> [Online]. Available at: </w:t>
      </w:r>
      <w:hyperlink r:id="rId13" w:history="1">
        <w:r w:rsidRPr="00654429">
          <w:rPr>
            <w:rStyle w:val="Hyperlink"/>
            <w:rFonts w:cstheme="minorHAnsi"/>
            <w:spacing w:val="-1"/>
            <w:sz w:val="24"/>
            <w:szCs w:val="24"/>
            <w:shd w:val="clear" w:color="auto" w:fill="FFFFFF"/>
          </w:rPr>
          <w:t>https://assests.publishing.service.gov.uk/government/uploads/system/uploads/attachment_data/file/194272/No_secrets_guidance_on_developing_and_implementing_multi-agency_polices_and_procedures_to_protect_vulnerable_adults_from_abuse.pdf</w:t>
        </w:r>
      </w:hyperlink>
      <w:r>
        <w:rPr>
          <w:rFonts w:cstheme="minorHAnsi"/>
          <w:color w:val="525455"/>
          <w:spacing w:val="-1"/>
          <w:sz w:val="24"/>
          <w:szCs w:val="24"/>
          <w:shd w:val="clear" w:color="auto" w:fill="FFFFFF"/>
        </w:rPr>
        <w:t xml:space="preserve"> </w:t>
      </w:r>
      <w:r w:rsidRPr="00812B00">
        <w:rPr>
          <w:rStyle w:val="normaltextrun"/>
        </w:rPr>
        <w:t>(</w:t>
      </w:r>
      <w:r w:rsidRPr="00E8730E">
        <w:rPr>
          <w:rFonts w:cstheme="minorHAnsi"/>
          <w:sz w:val="24"/>
          <w:szCs w:val="24"/>
        </w:rPr>
        <w:t xml:space="preserve">Accessed </w:t>
      </w:r>
      <w:r>
        <w:rPr>
          <w:rFonts w:cstheme="minorHAnsi"/>
          <w:sz w:val="24"/>
          <w:szCs w:val="24"/>
        </w:rPr>
        <w:t>15</w:t>
      </w:r>
      <w:r w:rsidRPr="00E8730E">
        <w:rPr>
          <w:rFonts w:cstheme="minorHAnsi"/>
          <w:sz w:val="24"/>
          <w:szCs w:val="24"/>
          <w:vertAlign w:val="superscript"/>
        </w:rPr>
        <w:t>th</w:t>
      </w:r>
      <w:r>
        <w:rPr>
          <w:rFonts w:cstheme="minorHAnsi"/>
          <w:sz w:val="24"/>
          <w:szCs w:val="24"/>
        </w:rPr>
        <w:t xml:space="preserve"> </w:t>
      </w:r>
      <w:r w:rsidRPr="00E8730E">
        <w:rPr>
          <w:rFonts w:cstheme="minorHAnsi"/>
          <w:sz w:val="24"/>
          <w:szCs w:val="24"/>
        </w:rPr>
        <w:t>September 2022).</w:t>
      </w:r>
    </w:p>
    <w:p w:rsidR="00EA55C8" w:rsidRDefault="00EA55C8" w:rsidP="00EA55C8">
      <w:pPr>
        <w:rPr>
          <w:rFonts w:cstheme="minorHAnsi"/>
          <w:sz w:val="24"/>
          <w:szCs w:val="24"/>
        </w:rPr>
      </w:pPr>
    </w:p>
    <w:p w:rsidR="00EA55C8" w:rsidRDefault="00EA55C8" w:rsidP="00EA55C8">
      <w:pPr>
        <w:rPr>
          <w:rFonts w:cstheme="minorHAnsi"/>
          <w:sz w:val="24"/>
          <w:szCs w:val="24"/>
          <w:shd w:val="clear" w:color="auto" w:fill="FFFFFF"/>
        </w:rPr>
      </w:pPr>
      <w:proofErr w:type="spellStart"/>
      <w:r w:rsidRPr="00C2473A">
        <w:rPr>
          <w:rFonts w:cstheme="minorHAnsi"/>
          <w:sz w:val="24"/>
          <w:szCs w:val="24"/>
          <w:shd w:val="clear" w:color="auto" w:fill="FFFFFF"/>
        </w:rPr>
        <w:t>Eby</w:t>
      </w:r>
      <w:proofErr w:type="spellEnd"/>
      <w:r w:rsidRPr="00C2473A">
        <w:rPr>
          <w:rFonts w:cstheme="minorHAnsi"/>
          <w:sz w:val="24"/>
          <w:szCs w:val="24"/>
          <w:shd w:val="clear" w:color="auto" w:fill="FFFFFF"/>
        </w:rPr>
        <w:t xml:space="preserve">, M. and </w:t>
      </w:r>
      <w:proofErr w:type="spellStart"/>
      <w:r w:rsidRPr="00C2473A">
        <w:rPr>
          <w:rFonts w:cstheme="minorHAnsi"/>
          <w:sz w:val="24"/>
          <w:szCs w:val="24"/>
          <w:shd w:val="clear" w:color="auto" w:fill="FFFFFF"/>
        </w:rPr>
        <w:t>Gallager</w:t>
      </w:r>
      <w:proofErr w:type="spellEnd"/>
      <w:r w:rsidRPr="00C2473A">
        <w:rPr>
          <w:rFonts w:cstheme="minorHAnsi"/>
          <w:sz w:val="24"/>
          <w:szCs w:val="24"/>
          <w:shd w:val="clear" w:color="auto" w:fill="FFFFFF"/>
        </w:rPr>
        <w:t xml:space="preserve">, A. (2008) ‘Values and ethics in practice’, </w:t>
      </w:r>
      <w:r w:rsidRPr="00C2473A">
        <w:rPr>
          <w:rFonts w:cstheme="minorHAnsi"/>
          <w:i/>
          <w:iCs/>
          <w:sz w:val="24"/>
          <w:szCs w:val="24"/>
          <w:shd w:val="clear" w:color="auto" w:fill="FFFFFF"/>
        </w:rPr>
        <w:t xml:space="preserve">K315 Readings, </w:t>
      </w:r>
      <w:r w:rsidRPr="00C2473A">
        <w:rPr>
          <w:rFonts w:cstheme="minorHAnsi"/>
          <w:sz w:val="24"/>
          <w:szCs w:val="24"/>
          <w:shd w:val="clear" w:color="auto" w:fill="FFFFFF"/>
        </w:rPr>
        <w:t>Milton Keynes, The Open University.</w:t>
      </w:r>
    </w:p>
    <w:p w:rsidR="00EA55C8" w:rsidRDefault="00EA55C8" w:rsidP="00EA55C8">
      <w:pPr>
        <w:rPr>
          <w:rFonts w:cstheme="minorHAnsi"/>
          <w:sz w:val="24"/>
          <w:szCs w:val="24"/>
          <w:shd w:val="clear" w:color="auto" w:fill="FFFFFF"/>
        </w:rPr>
      </w:pPr>
    </w:p>
    <w:p w:rsidR="00DD2CCE" w:rsidRDefault="00DD2CCE" w:rsidP="00EA55C8">
      <w:pPr>
        <w:rPr>
          <w:rFonts w:cstheme="minorHAnsi"/>
          <w:sz w:val="24"/>
          <w:szCs w:val="24"/>
          <w:shd w:val="clear" w:color="auto" w:fill="FFFFFF"/>
        </w:rPr>
      </w:pPr>
      <w:proofErr w:type="spellStart"/>
      <w:r>
        <w:rPr>
          <w:rFonts w:cstheme="minorHAnsi"/>
          <w:sz w:val="24"/>
          <w:szCs w:val="24"/>
          <w:shd w:val="clear" w:color="auto" w:fill="FFFFFF"/>
        </w:rPr>
        <w:t>Evason</w:t>
      </w:r>
      <w:proofErr w:type="spellEnd"/>
      <w:r>
        <w:rPr>
          <w:rFonts w:cstheme="minorHAnsi"/>
          <w:sz w:val="24"/>
          <w:szCs w:val="24"/>
          <w:shd w:val="clear" w:color="auto" w:fill="FFFFFF"/>
        </w:rPr>
        <w:t xml:space="preserve">, N. (2017) </w:t>
      </w:r>
      <w:r w:rsidRPr="00123368">
        <w:rPr>
          <w:rFonts w:cstheme="minorHAnsi"/>
          <w:i/>
          <w:sz w:val="24"/>
          <w:szCs w:val="24"/>
          <w:shd w:val="clear" w:color="auto" w:fill="FFFFFF"/>
        </w:rPr>
        <w:t>‘Italian Culture – Family’</w:t>
      </w:r>
      <w:r>
        <w:rPr>
          <w:rFonts w:cstheme="minorHAnsi"/>
          <w:sz w:val="24"/>
          <w:szCs w:val="24"/>
          <w:shd w:val="clear" w:color="auto" w:fill="FFFFFF"/>
        </w:rPr>
        <w:t xml:space="preserve"> [Online]. Available at: </w:t>
      </w:r>
      <w:hyperlink r:id="rId14" w:history="1">
        <w:r w:rsidRPr="00D43F62">
          <w:rPr>
            <w:rStyle w:val="Hyperlink"/>
            <w:rFonts w:cstheme="minorHAnsi"/>
            <w:sz w:val="24"/>
            <w:szCs w:val="24"/>
            <w:shd w:val="clear" w:color="auto" w:fill="FFFFFF"/>
          </w:rPr>
          <w:t>https://culturalatlas.sbs.com.au/italian-culture/italian-culture-family</w:t>
        </w:r>
      </w:hyperlink>
      <w:r>
        <w:rPr>
          <w:rFonts w:cstheme="minorHAnsi"/>
          <w:sz w:val="24"/>
          <w:szCs w:val="24"/>
          <w:shd w:val="clear" w:color="auto" w:fill="FFFFFF"/>
        </w:rPr>
        <w:t xml:space="preserve"> (Accessed 6th February 2023).</w:t>
      </w:r>
    </w:p>
    <w:p w:rsidR="00DD2CCE" w:rsidRDefault="00DD2CCE" w:rsidP="00EA55C8">
      <w:pPr>
        <w:rPr>
          <w:rFonts w:cstheme="minorHAnsi"/>
          <w:sz w:val="24"/>
          <w:szCs w:val="24"/>
          <w:shd w:val="clear" w:color="auto" w:fill="FFFFFF"/>
        </w:rPr>
      </w:pPr>
    </w:p>
    <w:p w:rsidR="00EA55C8" w:rsidRDefault="00EA55C8" w:rsidP="00EA55C8">
      <w:pPr>
        <w:rPr>
          <w:rFonts w:cstheme="minorHAnsi"/>
          <w:sz w:val="24"/>
          <w:szCs w:val="24"/>
          <w:shd w:val="clear" w:color="auto" w:fill="FFFFFF"/>
        </w:rPr>
      </w:pPr>
      <w:r w:rsidRPr="00C2473A">
        <w:rPr>
          <w:rFonts w:cstheme="minorHAnsi"/>
          <w:sz w:val="24"/>
          <w:szCs w:val="24"/>
          <w:shd w:val="clear" w:color="auto" w:fill="FFFFFF"/>
        </w:rPr>
        <w:t xml:space="preserve">Gibbs, G. (1988) </w:t>
      </w:r>
      <w:r w:rsidRPr="00C2473A">
        <w:rPr>
          <w:rFonts w:cstheme="minorHAnsi"/>
          <w:i/>
          <w:iCs/>
          <w:sz w:val="24"/>
          <w:szCs w:val="24"/>
        </w:rPr>
        <w:t>Learning by doing: A guide to teaching and learning methods, </w:t>
      </w:r>
      <w:r w:rsidRPr="00C2473A">
        <w:rPr>
          <w:rFonts w:cstheme="minorHAnsi"/>
          <w:sz w:val="24"/>
          <w:szCs w:val="24"/>
          <w:shd w:val="clear" w:color="auto" w:fill="FFFFFF"/>
        </w:rPr>
        <w:t>London, Further Education Unit.</w:t>
      </w:r>
    </w:p>
    <w:p w:rsidR="00EA55C8" w:rsidRDefault="00EA55C8" w:rsidP="00EA55C8">
      <w:pPr>
        <w:rPr>
          <w:rFonts w:cstheme="minorHAnsi"/>
          <w:sz w:val="24"/>
          <w:szCs w:val="24"/>
          <w:shd w:val="clear" w:color="auto" w:fill="FFFFFF"/>
        </w:rPr>
      </w:pPr>
    </w:p>
    <w:p w:rsidR="00123368" w:rsidRPr="00123368" w:rsidRDefault="00123368" w:rsidP="00123368">
      <w:pPr>
        <w:pStyle w:val="Heading1"/>
        <w:shd w:val="clear" w:color="auto" w:fill="FFFFFF"/>
        <w:spacing w:before="0" w:beforeAutospacing="0" w:after="0" w:afterAutospacing="0"/>
        <w:textAlignment w:val="baseline"/>
        <w:rPr>
          <w:rFonts w:asciiTheme="minorHAnsi" w:hAnsiTheme="minorHAnsi" w:cstheme="minorHAnsi"/>
          <w:b w:val="0"/>
          <w:sz w:val="24"/>
          <w:szCs w:val="24"/>
          <w:shd w:val="clear" w:color="auto" w:fill="FFFFFF"/>
        </w:rPr>
      </w:pPr>
      <w:r w:rsidRPr="00123368">
        <w:rPr>
          <w:rFonts w:asciiTheme="minorHAnsi" w:hAnsiTheme="minorHAnsi" w:cstheme="minorHAnsi"/>
          <w:b w:val="0"/>
          <w:sz w:val="24"/>
          <w:szCs w:val="24"/>
          <w:shd w:val="clear" w:color="auto" w:fill="FFFFFF"/>
        </w:rPr>
        <w:t>Horn, A.P. (2022) ‘</w:t>
      </w:r>
      <w:r w:rsidRPr="00123368">
        <w:rPr>
          <w:rFonts w:asciiTheme="minorHAnsi" w:hAnsiTheme="minorHAnsi" w:cstheme="minorHAnsi"/>
          <w:b w:val="0"/>
          <w:bCs w:val="0"/>
          <w:color w:val="222222"/>
          <w:sz w:val="24"/>
          <w:szCs w:val="24"/>
          <w:bdr w:val="none" w:sz="0" w:space="0" w:color="auto" w:frame="1"/>
        </w:rPr>
        <w:t>What Makes Blood Thicker Than Water</w:t>
      </w:r>
      <w:proofErr w:type="gramStart"/>
      <w:r w:rsidRPr="00123368">
        <w:rPr>
          <w:rFonts w:asciiTheme="minorHAnsi" w:hAnsiTheme="minorHAnsi" w:cstheme="minorHAnsi"/>
          <w:b w:val="0"/>
          <w:bCs w:val="0"/>
          <w:color w:val="222222"/>
          <w:sz w:val="24"/>
          <w:szCs w:val="24"/>
          <w:bdr w:val="none" w:sz="0" w:space="0" w:color="auto" w:frame="1"/>
        </w:rPr>
        <w:t>?:</w:t>
      </w:r>
      <w:proofErr w:type="gramEnd"/>
      <w:r w:rsidRPr="00123368">
        <w:rPr>
          <w:rFonts w:asciiTheme="minorHAnsi" w:hAnsiTheme="minorHAnsi" w:cstheme="minorHAnsi"/>
          <w:b w:val="0"/>
          <w:bCs w:val="0"/>
          <w:color w:val="222222"/>
          <w:sz w:val="24"/>
          <w:szCs w:val="24"/>
          <w:bdr w:val="none" w:sz="0" w:space="0" w:color="auto" w:frame="1"/>
        </w:rPr>
        <w:t xml:space="preserve"> The Importance of Family to an Italian’ [Online]. Available at: </w:t>
      </w:r>
      <w:hyperlink r:id="rId15" w:history="1">
        <w:r w:rsidRPr="00123368">
          <w:rPr>
            <w:rStyle w:val="Hyperlink"/>
            <w:rFonts w:asciiTheme="minorHAnsi" w:hAnsiTheme="minorHAnsi" w:cstheme="minorHAnsi"/>
            <w:b w:val="0"/>
            <w:sz w:val="24"/>
            <w:szCs w:val="24"/>
            <w:shd w:val="clear" w:color="auto" w:fill="FFFFFF"/>
          </w:rPr>
          <w:t>https://www.icapbridging2worlds.com/blog/importance-of-italian-family/</w:t>
        </w:r>
      </w:hyperlink>
      <w:r w:rsidRPr="00123368">
        <w:rPr>
          <w:rFonts w:asciiTheme="minorHAnsi" w:hAnsiTheme="minorHAnsi" w:cstheme="minorHAnsi"/>
          <w:b w:val="0"/>
          <w:sz w:val="24"/>
          <w:szCs w:val="24"/>
          <w:shd w:val="clear" w:color="auto" w:fill="FFFFFF"/>
        </w:rPr>
        <w:t xml:space="preserve"> (Accessed 6</w:t>
      </w:r>
      <w:r w:rsidRPr="00123368">
        <w:rPr>
          <w:rFonts w:asciiTheme="minorHAnsi" w:hAnsiTheme="minorHAnsi" w:cstheme="minorHAnsi"/>
          <w:b w:val="0"/>
          <w:sz w:val="24"/>
          <w:szCs w:val="24"/>
          <w:shd w:val="clear" w:color="auto" w:fill="FFFFFF"/>
          <w:vertAlign w:val="superscript"/>
        </w:rPr>
        <w:t>th</w:t>
      </w:r>
      <w:r w:rsidRPr="00123368">
        <w:rPr>
          <w:rFonts w:asciiTheme="minorHAnsi" w:hAnsiTheme="minorHAnsi" w:cstheme="minorHAnsi"/>
          <w:b w:val="0"/>
          <w:sz w:val="24"/>
          <w:szCs w:val="24"/>
          <w:shd w:val="clear" w:color="auto" w:fill="FFFFFF"/>
        </w:rPr>
        <w:t xml:space="preserve"> February 2023).</w:t>
      </w:r>
    </w:p>
    <w:p w:rsidR="00123368" w:rsidRDefault="00123368" w:rsidP="00EA55C8">
      <w:pPr>
        <w:rPr>
          <w:rFonts w:cstheme="minorHAnsi"/>
          <w:sz w:val="24"/>
          <w:szCs w:val="24"/>
          <w:shd w:val="clear" w:color="auto" w:fill="FFFFFF"/>
        </w:rPr>
      </w:pPr>
    </w:p>
    <w:p w:rsidR="00EA55C8" w:rsidRDefault="00EA55C8" w:rsidP="00EA55C8">
      <w:pPr>
        <w:rPr>
          <w:rFonts w:cstheme="minorHAnsi"/>
          <w:sz w:val="24"/>
          <w:szCs w:val="24"/>
        </w:rPr>
      </w:pPr>
      <w:r w:rsidRPr="00C2473A">
        <w:rPr>
          <w:rFonts w:cstheme="minorHAnsi"/>
          <w:sz w:val="24"/>
          <w:szCs w:val="24"/>
          <w:shd w:val="clear" w:color="auto" w:fill="FFFFFF"/>
        </w:rPr>
        <w:t xml:space="preserve">Howe, D. (2009) </w:t>
      </w:r>
      <w:r w:rsidRPr="00C2473A">
        <w:rPr>
          <w:rFonts w:cstheme="minorHAnsi"/>
          <w:i/>
          <w:iCs/>
          <w:sz w:val="24"/>
          <w:szCs w:val="24"/>
          <w:shd w:val="clear" w:color="auto" w:fill="FFFFFF"/>
        </w:rPr>
        <w:t xml:space="preserve">A Brief Introduction to Social Work Theory, </w:t>
      </w:r>
      <w:r w:rsidRPr="00C2473A">
        <w:rPr>
          <w:rFonts w:cstheme="minorHAnsi"/>
          <w:sz w:val="24"/>
          <w:szCs w:val="24"/>
          <w:shd w:val="clear" w:color="auto" w:fill="FFFFFF"/>
        </w:rPr>
        <w:t>London, Palgrave.</w:t>
      </w:r>
    </w:p>
    <w:p w:rsidR="00EA55C8" w:rsidRDefault="00EA55C8" w:rsidP="00EA55C8">
      <w:pPr>
        <w:rPr>
          <w:rFonts w:cstheme="minorHAnsi"/>
          <w:sz w:val="24"/>
          <w:szCs w:val="24"/>
          <w:shd w:val="clear" w:color="auto" w:fill="FFFFFF"/>
        </w:rPr>
      </w:pPr>
    </w:p>
    <w:p w:rsidR="00EA55C8" w:rsidRDefault="00EA55C8" w:rsidP="00EA55C8">
      <w:pPr>
        <w:rPr>
          <w:rFonts w:cstheme="minorHAnsi"/>
          <w:sz w:val="24"/>
          <w:szCs w:val="24"/>
        </w:rPr>
      </w:pPr>
      <w:proofErr w:type="spellStart"/>
      <w:r w:rsidRPr="00C2473A">
        <w:rPr>
          <w:rFonts w:cstheme="minorHAnsi"/>
          <w:sz w:val="24"/>
          <w:szCs w:val="24"/>
          <w:shd w:val="clear" w:color="auto" w:fill="FFFFFF"/>
        </w:rPr>
        <w:t>Kemshall</w:t>
      </w:r>
      <w:proofErr w:type="spellEnd"/>
      <w:r w:rsidRPr="00C2473A">
        <w:rPr>
          <w:rFonts w:cstheme="minorHAnsi"/>
          <w:sz w:val="24"/>
          <w:szCs w:val="24"/>
          <w:shd w:val="clear" w:color="auto" w:fill="FFFFFF"/>
        </w:rPr>
        <w:t>, H. (2013) ‘Risk Assessment and Risk Management’, in Davies, M. (</w:t>
      </w:r>
      <w:proofErr w:type="spellStart"/>
      <w:r w:rsidRPr="00C2473A">
        <w:rPr>
          <w:rFonts w:cstheme="minorHAnsi"/>
          <w:sz w:val="24"/>
          <w:szCs w:val="24"/>
          <w:shd w:val="clear" w:color="auto" w:fill="FFFFFF"/>
        </w:rPr>
        <w:t>ed</w:t>
      </w:r>
      <w:proofErr w:type="spellEnd"/>
      <w:r w:rsidRPr="00C2473A">
        <w:rPr>
          <w:rFonts w:cstheme="minorHAnsi"/>
          <w:sz w:val="24"/>
          <w:szCs w:val="24"/>
          <w:shd w:val="clear" w:color="auto" w:fill="FFFFFF"/>
        </w:rPr>
        <w:t xml:space="preserve">) </w:t>
      </w:r>
      <w:r w:rsidRPr="00C2473A">
        <w:rPr>
          <w:rFonts w:cstheme="minorHAnsi"/>
          <w:i/>
          <w:sz w:val="24"/>
          <w:szCs w:val="24"/>
          <w:shd w:val="clear" w:color="auto" w:fill="FFFFFF"/>
        </w:rPr>
        <w:t xml:space="preserve">A Blackwell Companion to Social Work, </w:t>
      </w:r>
      <w:r w:rsidRPr="00C2473A">
        <w:rPr>
          <w:rFonts w:cstheme="minorHAnsi"/>
          <w:sz w:val="24"/>
          <w:szCs w:val="24"/>
          <w:shd w:val="clear" w:color="auto" w:fill="FFFFFF"/>
        </w:rPr>
        <w:t>4</w:t>
      </w:r>
      <w:r w:rsidRPr="00C2473A">
        <w:rPr>
          <w:rFonts w:cstheme="minorHAnsi"/>
          <w:sz w:val="24"/>
          <w:szCs w:val="24"/>
          <w:shd w:val="clear" w:color="auto" w:fill="FFFFFF"/>
          <w:vertAlign w:val="superscript"/>
        </w:rPr>
        <w:t>th</w:t>
      </w:r>
      <w:r w:rsidRPr="00C2473A">
        <w:rPr>
          <w:rFonts w:cstheme="minorHAnsi"/>
          <w:sz w:val="24"/>
          <w:szCs w:val="24"/>
          <w:shd w:val="clear" w:color="auto" w:fill="FFFFFF"/>
        </w:rPr>
        <w:t xml:space="preserve"> </w:t>
      </w:r>
      <w:proofErr w:type="spellStart"/>
      <w:proofErr w:type="gramStart"/>
      <w:r w:rsidRPr="00C2473A">
        <w:rPr>
          <w:rFonts w:cstheme="minorHAnsi"/>
          <w:sz w:val="24"/>
          <w:szCs w:val="24"/>
          <w:shd w:val="clear" w:color="auto" w:fill="FFFFFF"/>
        </w:rPr>
        <w:t>edn</w:t>
      </w:r>
      <w:proofErr w:type="spellEnd"/>
      <w:r w:rsidRPr="00C2473A">
        <w:rPr>
          <w:rFonts w:cstheme="minorHAnsi"/>
          <w:sz w:val="24"/>
          <w:szCs w:val="24"/>
          <w:shd w:val="clear" w:color="auto" w:fill="FFFFFF"/>
        </w:rPr>
        <w:t>.,</w:t>
      </w:r>
      <w:proofErr w:type="gramEnd"/>
      <w:r w:rsidRPr="00C2473A">
        <w:rPr>
          <w:rFonts w:cstheme="minorHAnsi"/>
          <w:sz w:val="24"/>
          <w:szCs w:val="24"/>
          <w:shd w:val="clear" w:color="auto" w:fill="FFFFFF"/>
        </w:rPr>
        <w:t xml:space="preserve"> Chichester, Wiley-Blackwell, pp. 333 – 342.</w:t>
      </w:r>
    </w:p>
    <w:p w:rsidR="00EA55C8" w:rsidRDefault="00EA55C8" w:rsidP="00EA55C8">
      <w:pPr>
        <w:rPr>
          <w:rStyle w:val="normaltextrun"/>
          <w:rFonts w:cstheme="minorHAnsi"/>
          <w:sz w:val="24"/>
          <w:szCs w:val="24"/>
        </w:rPr>
      </w:pPr>
    </w:p>
    <w:p w:rsidR="00EA55C8" w:rsidRDefault="00EA55C8" w:rsidP="00EA55C8">
      <w:pPr>
        <w:rPr>
          <w:rFonts w:cstheme="minorHAnsi"/>
          <w:sz w:val="24"/>
          <w:szCs w:val="24"/>
        </w:rPr>
      </w:pPr>
      <w:r w:rsidRPr="00C2473A">
        <w:rPr>
          <w:rStyle w:val="normaltextrun"/>
          <w:rFonts w:cstheme="minorHAnsi"/>
          <w:sz w:val="24"/>
          <w:szCs w:val="24"/>
        </w:rPr>
        <w:t xml:space="preserve">Lillis, T. and </w:t>
      </w:r>
      <w:proofErr w:type="spellStart"/>
      <w:r w:rsidRPr="00C2473A">
        <w:rPr>
          <w:rStyle w:val="normaltextrun"/>
          <w:rFonts w:cstheme="minorHAnsi"/>
          <w:sz w:val="24"/>
          <w:szCs w:val="24"/>
        </w:rPr>
        <w:t>Vallely</w:t>
      </w:r>
      <w:proofErr w:type="spellEnd"/>
      <w:r w:rsidRPr="00C2473A">
        <w:rPr>
          <w:rStyle w:val="normaltextrun"/>
          <w:rFonts w:cstheme="minorHAnsi"/>
          <w:sz w:val="24"/>
          <w:szCs w:val="24"/>
        </w:rPr>
        <w:t xml:space="preserve">, J. (2021) </w:t>
      </w:r>
      <w:r w:rsidRPr="00C2473A">
        <w:rPr>
          <w:rStyle w:val="normaltextrun"/>
          <w:rFonts w:cstheme="minorHAnsi"/>
          <w:i/>
          <w:iCs/>
          <w:sz w:val="24"/>
          <w:szCs w:val="24"/>
        </w:rPr>
        <w:t xml:space="preserve">Writing Analysis in Social Work </w:t>
      </w:r>
      <w:r w:rsidRPr="00C2473A">
        <w:rPr>
          <w:rStyle w:val="normaltextrun"/>
          <w:rFonts w:cstheme="minorHAnsi"/>
          <w:sz w:val="24"/>
          <w:szCs w:val="24"/>
        </w:rPr>
        <w:t xml:space="preserve">[Online]. Available at </w:t>
      </w:r>
      <w:hyperlink r:id="rId16" w:history="1">
        <w:r w:rsidRPr="00C2473A">
          <w:rPr>
            <w:rStyle w:val="Hyperlink"/>
            <w:rFonts w:cstheme="minorHAnsi"/>
            <w:sz w:val="24"/>
            <w:szCs w:val="24"/>
          </w:rPr>
          <w:t>https://content.iriss.org.uk/writing-analysis-social-care/index.html</w:t>
        </w:r>
      </w:hyperlink>
      <w:r w:rsidRPr="00C2473A">
        <w:rPr>
          <w:rStyle w:val="Hyperlink"/>
          <w:rFonts w:cstheme="minorHAnsi"/>
          <w:sz w:val="24"/>
          <w:szCs w:val="24"/>
        </w:rPr>
        <w:t xml:space="preserve"> </w:t>
      </w:r>
      <w:r w:rsidRPr="00C2473A">
        <w:rPr>
          <w:rFonts w:cstheme="minorHAnsi"/>
          <w:sz w:val="24"/>
          <w:szCs w:val="24"/>
        </w:rPr>
        <w:t>(Accessed 15</w:t>
      </w:r>
      <w:r w:rsidRPr="00C2473A">
        <w:rPr>
          <w:rFonts w:cstheme="minorHAnsi"/>
          <w:sz w:val="24"/>
          <w:szCs w:val="24"/>
          <w:vertAlign w:val="superscript"/>
        </w:rPr>
        <w:t>th</w:t>
      </w:r>
      <w:r w:rsidRPr="00C2473A">
        <w:rPr>
          <w:rFonts w:cstheme="minorHAnsi"/>
          <w:sz w:val="24"/>
          <w:szCs w:val="24"/>
        </w:rPr>
        <w:t xml:space="preserve"> September 2022).</w:t>
      </w:r>
    </w:p>
    <w:p w:rsidR="00EA55C8" w:rsidRDefault="00EA55C8" w:rsidP="00EA55C8">
      <w:pPr>
        <w:rPr>
          <w:rFonts w:cstheme="minorHAnsi"/>
          <w:bCs/>
          <w:sz w:val="24"/>
          <w:szCs w:val="24"/>
        </w:rPr>
      </w:pPr>
    </w:p>
    <w:p w:rsidR="00EA55C8" w:rsidRDefault="00EA55C8" w:rsidP="00EA55C8">
      <w:pPr>
        <w:rPr>
          <w:rFonts w:cstheme="minorHAnsi"/>
          <w:sz w:val="24"/>
          <w:szCs w:val="24"/>
        </w:rPr>
      </w:pPr>
      <w:r w:rsidRPr="00C2473A">
        <w:rPr>
          <w:rFonts w:cstheme="minorHAnsi"/>
          <w:bCs/>
          <w:sz w:val="24"/>
          <w:szCs w:val="24"/>
        </w:rPr>
        <w:t xml:space="preserve">Maclean, S. and Harrison, R. (2011) </w:t>
      </w:r>
      <w:r w:rsidRPr="00C2473A">
        <w:rPr>
          <w:rFonts w:cstheme="minorHAnsi"/>
          <w:bCs/>
          <w:i/>
          <w:iCs/>
          <w:sz w:val="24"/>
          <w:szCs w:val="24"/>
        </w:rPr>
        <w:t xml:space="preserve">Theory and Practice: A Straightforward Guide for Social Work Students, </w:t>
      </w:r>
      <w:r w:rsidRPr="00C2473A">
        <w:rPr>
          <w:rFonts w:cstheme="minorHAnsi"/>
          <w:bCs/>
          <w:sz w:val="24"/>
          <w:szCs w:val="24"/>
        </w:rPr>
        <w:t>2</w:t>
      </w:r>
      <w:r w:rsidRPr="00C2473A">
        <w:rPr>
          <w:rFonts w:cstheme="minorHAnsi"/>
          <w:bCs/>
          <w:sz w:val="24"/>
          <w:szCs w:val="24"/>
          <w:vertAlign w:val="superscript"/>
        </w:rPr>
        <w:t>nd</w:t>
      </w:r>
      <w:r w:rsidRPr="00C2473A">
        <w:rPr>
          <w:rFonts w:cstheme="minorHAnsi"/>
          <w:bCs/>
          <w:sz w:val="24"/>
          <w:szCs w:val="24"/>
        </w:rPr>
        <w:t xml:space="preserve"> </w:t>
      </w:r>
      <w:proofErr w:type="spellStart"/>
      <w:proofErr w:type="gramStart"/>
      <w:r w:rsidRPr="00C2473A">
        <w:rPr>
          <w:rFonts w:cstheme="minorHAnsi"/>
          <w:bCs/>
          <w:sz w:val="24"/>
          <w:szCs w:val="24"/>
        </w:rPr>
        <w:t>edn</w:t>
      </w:r>
      <w:proofErr w:type="spellEnd"/>
      <w:r w:rsidRPr="00C2473A">
        <w:rPr>
          <w:rFonts w:cstheme="minorHAnsi"/>
          <w:bCs/>
          <w:sz w:val="24"/>
          <w:szCs w:val="24"/>
        </w:rPr>
        <w:t>.,</w:t>
      </w:r>
      <w:proofErr w:type="gramEnd"/>
      <w:r w:rsidRPr="00C2473A">
        <w:rPr>
          <w:rFonts w:cstheme="minorHAnsi"/>
          <w:bCs/>
          <w:sz w:val="24"/>
          <w:szCs w:val="24"/>
        </w:rPr>
        <w:t xml:space="preserve"> Lichfield, Kirwan Maclean Associates Limited.</w:t>
      </w:r>
    </w:p>
    <w:p w:rsidR="00EA55C8" w:rsidRDefault="00EA55C8" w:rsidP="00EA55C8">
      <w:pPr>
        <w:rPr>
          <w:rFonts w:cstheme="minorHAnsi"/>
          <w:color w:val="303030"/>
          <w:sz w:val="24"/>
          <w:szCs w:val="24"/>
          <w:shd w:val="clear" w:color="auto" w:fill="FFFFFF"/>
        </w:rPr>
      </w:pPr>
    </w:p>
    <w:p w:rsidR="00EA55C8" w:rsidRDefault="00EA55C8" w:rsidP="00EA55C8">
      <w:pPr>
        <w:rPr>
          <w:rFonts w:cstheme="minorHAnsi"/>
          <w:color w:val="303030"/>
          <w:sz w:val="24"/>
          <w:szCs w:val="24"/>
          <w:shd w:val="clear" w:color="auto" w:fill="FFFFFF"/>
        </w:rPr>
      </w:pPr>
      <w:proofErr w:type="spellStart"/>
      <w:r w:rsidRPr="00C2473A">
        <w:rPr>
          <w:rFonts w:cstheme="minorHAnsi"/>
          <w:color w:val="303030"/>
          <w:sz w:val="24"/>
          <w:szCs w:val="24"/>
          <w:shd w:val="clear" w:color="auto" w:fill="FFFFFF"/>
        </w:rPr>
        <w:t>McMurtray</w:t>
      </w:r>
      <w:proofErr w:type="spellEnd"/>
      <w:r w:rsidRPr="00C2473A">
        <w:rPr>
          <w:rFonts w:cstheme="minorHAnsi"/>
          <w:color w:val="303030"/>
          <w:sz w:val="24"/>
          <w:szCs w:val="24"/>
          <w:shd w:val="clear" w:color="auto" w:fill="FFFFFF"/>
        </w:rPr>
        <w:t xml:space="preserve">, A., Saito, E. and </w:t>
      </w:r>
      <w:proofErr w:type="spellStart"/>
      <w:r w:rsidRPr="00C2473A">
        <w:rPr>
          <w:rFonts w:cstheme="minorHAnsi"/>
          <w:color w:val="303030"/>
          <w:sz w:val="24"/>
          <w:szCs w:val="24"/>
          <w:shd w:val="clear" w:color="auto" w:fill="FFFFFF"/>
        </w:rPr>
        <w:t>Nakamoto</w:t>
      </w:r>
      <w:proofErr w:type="spellEnd"/>
      <w:r w:rsidRPr="00C2473A">
        <w:rPr>
          <w:rFonts w:cstheme="minorHAnsi"/>
          <w:color w:val="303030"/>
          <w:sz w:val="24"/>
          <w:szCs w:val="24"/>
          <w:shd w:val="clear" w:color="auto" w:fill="FFFFFF"/>
        </w:rPr>
        <w:t xml:space="preserve">, B. (2009) </w:t>
      </w:r>
      <w:r w:rsidRPr="00123368">
        <w:rPr>
          <w:rFonts w:cstheme="minorHAnsi"/>
          <w:i/>
          <w:color w:val="303030"/>
          <w:sz w:val="24"/>
          <w:szCs w:val="24"/>
          <w:shd w:val="clear" w:color="auto" w:fill="FFFFFF"/>
        </w:rPr>
        <w:t>‘Language preference and development of dementia among bilingual individuals’</w:t>
      </w:r>
      <w:r w:rsidRPr="00C2473A">
        <w:rPr>
          <w:rFonts w:cstheme="minorHAnsi"/>
          <w:color w:val="303030"/>
          <w:sz w:val="24"/>
          <w:szCs w:val="24"/>
          <w:shd w:val="clear" w:color="auto" w:fill="FFFFFF"/>
        </w:rPr>
        <w:t xml:space="preserve">, </w:t>
      </w:r>
      <w:r w:rsidRPr="00123368">
        <w:rPr>
          <w:rFonts w:cstheme="minorHAnsi"/>
          <w:iCs/>
          <w:color w:val="303030"/>
          <w:sz w:val="24"/>
          <w:szCs w:val="24"/>
          <w:shd w:val="clear" w:color="auto" w:fill="FFFFFF"/>
        </w:rPr>
        <w:t>Hawaii Medical Journal</w:t>
      </w:r>
      <w:r w:rsidRPr="00C2473A">
        <w:rPr>
          <w:rFonts w:cstheme="minorHAnsi"/>
          <w:i/>
          <w:iCs/>
          <w:color w:val="303030"/>
          <w:sz w:val="24"/>
          <w:szCs w:val="24"/>
          <w:shd w:val="clear" w:color="auto" w:fill="FFFFFF"/>
        </w:rPr>
        <w:t xml:space="preserve">, </w:t>
      </w:r>
      <w:r w:rsidRPr="00C2473A">
        <w:rPr>
          <w:rFonts w:cstheme="minorHAnsi"/>
          <w:color w:val="303030"/>
          <w:sz w:val="24"/>
          <w:szCs w:val="24"/>
          <w:shd w:val="clear" w:color="auto" w:fill="FFFFFF"/>
        </w:rPr>
        <w:t xml:space="preserve">Vol. 68, No. 9, pp. 223-226 [Online]. Available at: </w:t>
      </w:r>
      <w:r w:rsidRPr="004E7CC8">
        <w:rPr>
          <w:rStyle w:val="Hyperlink"/>
        </w:rPr>
        <w:t xml:space="preserve">https:// </w:t>
      </w:r>
      <w:proofErr w:type="spellStart"/>
      <w:r w:rsidRPr="004E7CC8">
        <w:rPr>
          <w:rStyle w:val="Hyperlink"/>
        </w:rPr>
        <w:t>pubmed.ncbi.nlm.nih</w:t>
      </w:r>
      <w:proofErr w:type="spellEnd"/>
      <w:r w:rsidRPr="004E7CC8">
        <w:rPr>
          <w:rStyle w:val="Hyperlink"/>
        </w:rPr>
        <w:t>.</w:t>
      </w:r>
      <w:r w:rsidR="00FD50E3">
        <w:rPr>
          <w:rStyle w:val="Hyperlink"/>
        </w:rPr>
        <w:t xml:space="preserve"> </w:t>
      </w:r>
      <w:proofErr w:type="spellStart"/>
      <w:proofErr w:type="gramStart"/>
      <w:r w:rsidRPr="004E7CC8">
        <w:rPr>
          <w:rStyle w:val="Hyperlink"/>
        </w:rPr>
        <w:t>gov</w:t>
      </w:r>
      <w:proofErr w:type="spellEnd"/>
      <w:r w:rsidRPr="004E7CC8">
        <w:rPr>
          <w:rStyle w:val="Hyperlink"/>
        </w:rPr>
        <w:t>/19842364</w:t>
      </w:r>
      <w:proofErr w:type="gramEnd"/>
      <w:r w:rsidRPr="004E7CC8">
        <w:rPr>
          <w:rStyle w:val="Hyperlink"/>
        </w:rPr>
        <w:t>/ (</w:t>
      </w:r>
      <w:r w:rsidRPr="00C2473A">
        <w:rPr>
          <w:rFonts w:cstheme="minorHAnsi"/>
          <w:color w:val="303030"/>
          <w:sz w:val="24"/>
          <w:szCs w:val="24"/>
          <w:shd w:val="clear" w:color="auto" w:fill="FFFFFF"/>
        </w:rPr>
        <w:t>Accessed 14</w:t>
      </w:r>
      <w:r w:rsidRPr="00C2473A">
        <w:rPr>
          <w:rFonts w:cstheme="minorHAnsi"/>
          <w:color w:val="303030"/>
          <w:sz w:val="24"/>
          <w:szCs w:val="24"/>
          <w:shd w:val="clear" w:color="auto" w:fill="FFFFFF"/>
          <w:vertAlign w:val="superscript"/>
        </w:rPr>
        <w:t>th</w:t>
      </w:r>
      <w:r w:rsidRPr="00C2473A">
        <w:rPr>
          <w:rFonts w:cstheme="minorHAnsi"/>
          <w:color w:val="303030"/>
          <w:sz w:val="24"/>
          <w:szCs w:val="24"/>
          <w:shd w:val="clear" w:color="auto" w:fill="FFFFFF"/>
        </w:rPr>
        <w:t xml:space="preserve"> July 2022).</w:t>
      </w:r>
    </w:p>
    <w:p w:rsidR="00DD2CCE" w:rsidRDefault="00DD2CCE" w:rsidP="00EA55C8">
      <w:pPr>
        <w:rPr>
          <w:rFonts w:cstheme="minorHAnsi"/>
          <w:color w:val="303030"/>
          <w:sz w:val="24"/>
          <w:szCs w:val="24"/>
          <w:shd w:val="clear" w:color="auto" w:fill="FFFFFF"/>
        </w:rPr>
      </w:pPr>
    </w:p>
    <w:p w:rsidR="00123368" w:rsidRPr="00123368" w:rsidRDefault="00DD2CCE" w:rsidP="00EA55C8">
      <w:pPr>
        <w:rPr>
          <w:rFonts w:cstheme="minorHAnsi"/>
          <w:color w:val="303030"/>
          <w:sz w:val="24"/>
          <w:szCs w:val="24"/>
          <w:shd w:val="clear" w:color="auto" w:fill="FFFFFF"/>
        </w:rPr>
      </w:pPr>
      <w:proofErr w:type="spellStart"/>
      <w:r w:rsidRPr="00123368">
        <w:rPr>
          <w:rFonts w:cstheme="minorHAnsi"/>
          <w:color w:val="212121"/>
          <w:sz w:val="24"/>
          <w:szCs w:val="24"/>
          <w:shd w:val="clear" w:color="auto" w:fill="FFFFFF"/>
        </w:rPr>
        <w:t>Melchiorre</w:t>
      </w:r>
      <w:proofErr w:type="spellEnd"/>
      <w:r w:rsidRPr="00123368">
        <w:rPr>
          <w:rFonts w:cstheme="minorHAnsi"/>
          <w:color w:val="212121"/>
          <w:sz w:val="24"/>
          <w:szCs w:val="24"/>
          <w:shd w:val="clear" w:color="auto" w:fill="FFFFFF"/>
        </w:rPr>
        <w:t xml:space="preserve">, M.G., </w:t>
      </w:r>
      <w:proofErr w:type="spellStart"/>
      <w:r w:rsidRPr="00123368">
        <w:rPr>
          <w:rFonts w:cstheme="minorHAnsi"/>
          <w:color w:val="212121"/>
          <w:sz w:val="24"/>
          <w:szCs w:val="24"/>
          <w:shd w:val="clear" w:color="auto" w:fill="FFFFFF"/>
        </w:rPr>
        <w:t>D'Amen</w:t>
      </w:r>
      <w:proofErr w:type="spellEnd"/>
      <w:r w:rsidRPr="00123368">
        <w:rPr>
          <w:rFonts w:cstheme="minorHAnsi"/>
          <w:color w:val="212121"/>
          <w:sz w:val="24"/>
          <w:szCs w:val="24"/>
          <w:shd w:val="clear" w:color="auto" w:fill="FFFFFF"/>
        </w:rPr>
        <w:t xml:space="preserve">, B., </w:t>
      </w:r>
      <w:proofErr w:type="spellStart"/>
      <w:r w:rsidRPr="00123368">
        <w:rPr>
          <w:rFonts w:cstheme="minorHAnsi"/>
          <w:color w:val="212121"/>
          <w:sz w:val="24"/>
          <w:szCs w:val="24"/>
          <w:shd w:val="clear" w:color="auto" w:fill="FFFFFF"/>
        </w:rPr>
        <w:t>Quattrini</w:t>
      </w:r>
      <w:proofErr w:type="spellEnd"/>
      <w:r w:rsidRPr="00123368">
        <w:rPr>
          <w:rFonts w:cstheme="minorHAnsi"/>
          <w:color w:val="212121"/>
          <w:sz w:val="24"/>
          <w:szCs w:val="24"/>
          <w:shd w:val="clear" w:color="auto" w:fill="FFFFFF"/>
        </w:rPr>
        <w:t xml:space="preserve">, S., </w:t>
      </w:r>
      <w:proofErr w:type="spellStart"/>
      <w:r w:rsidRPr="00123368">
        <w:rPr>
          <w:rFonts w:cstheme="minorHAnsi"/>
          <w:color w:val="212121"/>
          <w:sz w:val="24"/>
          <w:szCs w:val="24"/>
          <w:shd w:val="clear" w:color="auto" w:fill="FFFFFF"/>
        </w:rPr>
        <w:t>Lamura</w:t>
      </w:r>
      <w:proofErr w:type="spellEnd"/>
      <w:r w:rsidRPr="00123368">
        <w:rPr>
          <w:rFonts w:cstheme="minorHAnsi"/>
          <w:color w:val="212121"/>
          <w:sz w:val="24"/>
          <w:szCs w:val="24"/>
          <w:shd w:val="clear" w:color="auto" w:fill="FFFFFF"/>
        </w:rPr>
        <w:t xml:space="preserve">, G., </w:t>
      </w:r>
      <w:proofErr w:type="spellStart"/>
      <w:r w:rsidRPr="00123368">
        <w:rPr>
          <w:rFonts w:cstheme="minorHAnsi"/>
          <w:color w:val="212121"/>
          <w:sz w:val="24"/>
          <w:szCs w:val="24"/>
          <w:shd w:val="clear" w:color="auto" w:fill="FFFFFF"/>
        </w:rPr>
        <w:t>Socci</w:t>
      </w:r>
      <w:proofErr w:type="spellEnd"/>
      <w:r w:rsidRPr="00123368">
        <w:rPr>
          <w:rFonts w:cstheme="minorHAnsi"/>
          <w:color w:val="212121"/>
          <w:sz w:val="24"/>
          <w:szCs w:val="24"/>
          <w:shd w:val="clear" w:color="auto" w:fill="FFFFFF"/>
        </w:rPr>
        <w:t xml:space="preserve">, M. (2022) </w:t>
      </w:r>
      <w:r w:rsidRPr="00123368">
        <w:rPr>
          <w:rFonts w:cstheme="minorHAnsi"/>
          <w:i/>
          <w:color w:val="212121"/>
          <w:sz w:val="24"/>
          <w:szCs w:val="24"/>
          <w:shd w:val="clear" w:color="auto" w:fill="FFFFFF"/>
        </w:rPr>
        <w:t xml:space="preserve">‘Caring for Frail Older People Living Alone in Italy: Future Housing Solutions and Responsibilities of Family and Public Services, a Qualitative Study’ </w:t>
      </w:r>
      <w:r w:rsidRPr="00123368">
        <w:rPr>
          <w:rFonts w:cstheme="minorHAnsi"/>
          <w:color w:val="212121"/>
          <w:sz w:val="24"/>
          <w:szCs w:val="24"/>
          <w:shd w:val="clear" w:color="auto" w:fill="FFFFFF"/>
        </w:rPr>
        <w:t>[Online]. Available at:</w:t>
      </w:r>
      <w:r w:rsidRPr="00123368">
        <w:rPr>
          <w:rFonts w:cstheme="minorHAnsi"/>
          <w:color w:val="303030"/>
          <w:sz w:val="24"/>
          <w:szCs w:val="24"/>
          <w:shd w:val="clear" w:color="auto" w:fill="FFFFFF"/>
        </w:rPr>
        <w:t xml:space="preserve"> </w:t>
      </w:r>
      <w:hyperlink r:id="rId17" w:history="1">
        <w:r w:rsidR="00123368" w:rsidRPr="00123368">
          <w:rPr>
            <w:rStyle w:val="Hyperlink"/>
            <w:rFonts w:cstheme="minorHAnsi"/>
            <w:sz w:val="24"/>
            <w:szCs w:val="24"/>
            <w:shd w:val="clear" w:color="auto" w:fill="FFFFFF"/>
          </w:rPr>
          <w:t>https://www.ncbi.nlm.nih.gov/pmc/articles/PMC9223601/</w:t>
        </w:r>
      </w:hyperlink>
      <w:r w:rsidR="00123368" w:rsidRPr="00123368">
        <w:rPr>
          <w:rFonts w:cstheme="minorHAnsi"/>
          <w:color w:val="303030"/>
          <w:sz w:val="24"/>
          <w:szCs w:val="24"/>
          <w:shd w:val="clear" w:color="auto" w:fill="FFFFFF"/>
        </w:rPr>
        <w:t xml:space="preserve"> (Accessed 6</w:t>
      </w:r>
      <w:r w:rsidR="00123368" w:rsidRPr="00123368">
        <w:rPr>
          <w:rFonts w:cstheme="minorHAnsi"/>
          <w:color w:val="303030"/>
          <w:sz w:val="24"/>
          <w:szCs w:val="24"/>
          <w:shd w:val="clear" w:color="auto" w:fill="FFFFFF"/>
          <w:vertAlign w:val="superscript"/>
        </w:rPr>
        <w:t>th</w:t>
      </w:r>
      <w:r w:rsidR="00123368" w:rsidRPr="00123368">
        <w:rPr>
          <w:rFonts w:cstheme="minorHAnsi"/>
          <w:color w:val="303030"/>
          <w:sz w:val="24"/>
          <w:szCs w:val="24"/>
          <w:shd w:val="clear" w:color="auto" w:fill="FFFFFF"/>
        </w:rPr>
        <w:t xml:space="preserve"> February 2023).</w:t>
      </w:r>
    </w:p>
    <w:p w:rsidR="00123368" w:rsidRDefault="00123368" w:rsidP="00EA55C8">
      <w:pPr>
        <w:rPr>
          <w:rFonts w:cstheme="minorHAnsi"/>
          <w:color w:val="303030"/>
          <w:sz w:val="24"/>
          <w:szCs w:val="24"/>
          <w:shd w:val="clear" w:color="auto" w:fill="FFFFFF"/>
        </w:rPr>
      </w:pPr>
    </w:p>
    <w:p w:rsidR="00EA55C8" w:rsidRDefault="00FD50E3" w:rsidP="00EA55C8">
      <w:pPr>
        <w:rPr>
          <w:rStyle w:val="Hyperlink"/>
        </w:rPr>
      </w:pPr>
      <w:r>
        <w:rPr>
          <w:rFonts w:cstheme="minorHAnsi"/>
          <w:color w:val="303030"/>
          <w:sz w:val="24"/>
          <w:szCs w:val="24"/>
          <w:shd w:val="clear" w:color="auto" w:fill="FFFFFF"/>
        </w:rPr>
        <w:t>North Wales Regional Safeguarding Board (2016) ‘</w:t>
      </w:r>
      <w:r w:rsidRPr="00123368">
        <w:rPr>
          <w:rFonts w:cstheme="minorHAnsi"/>
          <w:i/>
          <w:color w:val="303030"/>
          <w:sz w:val="24"/>
          <w:szCs w:val="24"/>
          <w:shd w:val="clear" w:color="auto" w:fill="FFFFFF"/>
        </w:rPr>
        <w:t xml:space="preserve">Policy and Procedures to Support People who Self-Neglect’ </w:t>
      </w:r>
      <w:r>
        <w:rPr>
          <w:rFonts w:cstheme="minorHAnsi"/>
          <w:color w:val="303030"/>
          <w:sz w:val="24"/>
          <w:szCs w:val="24"/>
          <w:shd w:val="clear" w:color="auto" w:fill="FFFFFF"/>
        </w:rPr>
        <w:t xml:space="preserve">[Online]. Available at: </w:t>
      </w:r>
      <w:hyperlink r:id="rId18" w:history="1">
        <w:r w:rsidRPr="00D43F62">
          <w:rPr>
            <w:rStyle w:val="Hyperlink"/>
          </w:rPr>
          <w:t>https://www.northwalessafeguardingboard.wales/policies-and-procedures-adults/</w:t>
        </w:r>
      </w:hyperlink>
      <w:r>
        <w:t xml:space="preserve"> </w:t>
      </w:r>
      <w:r>
        <w:rPr>
          <w:rFonts w:cstheme="minorHAnsi"/>
          <w:color w:val="303030"/>
          <w:sz w:val="24"/>
          <w:szCs w:val="24"/>
          <w:shd w:val="clear" w:color="auto" w:fill="FFFFFF"/>
        </w:rPr>
        <w:t>(Accessed 6</w:t>
      </w:r>
      <w:r w:rsidRPr="00FD50E3">
        <w:rPr>
          <w:rFonts w:cstheme="minorHAnsi"/>
          <w:color w:val="303030"/>
          <w:sz w:val="24"/>
          <w:szCs w:val="24"/>
          <w:shd w:val="clear" w:color="auto" w:fill="FFFFFF"/>
          <w:vertAlign w:val="superscript"/>
        </w:rPr>
        <w:t>th</w:t>
      </w:r>
      <w:r>
        <w:rPr>
          <w:rFonts w:cstheme="minorHAnsi"/>
          <w:color w:val="303030"/>
          <w:sz w:val="24"/>
          <w:szCs w:val="24"/>
          <w:shd w:val="clear" w:color="auto" w:fill="FFFFFF"/>
        </w:rPr>
        <w:t xml:space="preserve"> February 2023).</w:t>
      </w:r>
    </w:p>
    <w:p w:rsidR="00FD50E3" w:rsidRPr="00FD50E3" w:rsidRDefault="00FD50E3" w:rsidP="00EA55C8">
      <w:pPr>
        <w:rPr>
          <w:color w:val="0000FF"/>
          <w:u w:val="single"/>
        </w:rPr>
      </w:pPr>
    </w:p>
    <w:p w:rsidR="00EA55C8" w:rsidRPr="00C2473A" w:rsidRDefault="00EA55C8" w:rsidP="00EA55C8">
      <w:pPr>
        <w:rPr>
          <w:rFonts w:cstheme="minorHAnsi"/>
          <w:sz w:val="24"/>
          <w:szCs w:val="24"/>
        </w:rPr>
      </w:pPr>
      <w:r w:rsidRPr="00C2473A">
        <w:rPr>
          <w:rFonts w:cstheme="minorHAnsi"/>
          <w:sz w:val="24"/>
          <w:szCs w:val="24"/>
        </w:rPr>
        <w:t xml:space="preserve">NSPCC (2022) </w:t>
      </w:r>
      <w:r w:rsidRPr="00C2473A">
        <w:rPr>
          <w:rFonts w:cstheme="minorHAnsi"/>
          <w:i/>
          <w:iCs/>
          <w:sz w:val="24"/>
          <w:szCs w:val="24"/>
        </w:rPr>
        <w:t>Children protection system in Wales</w:t>
      </w:r>
      <w:r w:rsidRPr="00C2473A">
        <w:rPr>
          <w:rFonts w:cstheme="minorHAnsi"/>
          <w:sz w:val="24"/>
          <w:szCs w:val="24"/>
        </w:rPr>
        <w:t xml:space="preserve"> [Online] Available at:    </w:t>
      </w:r>
      <w:hyperlink r:id="rId19" w:anchor="heading-top" w:history="1">
        <w:r w:rsidRPr="00C2473A">
          <w:rPr>
            <w:rStyle w:val="Hyperlink"/>
            <w:rFonts w:cstheme="minorHAnsi"/>
            <w:sz w:val="24"/>
            <w:szCs w:val="24"/>
          </w:rPr>
          <w:t>https://learning.nspcc.org.uk/child-protection-system/wales#heading-top</w:t>
        </w:r>
      </w:hyperlink>
      <w:r w:rsidRPr="00C2473A">
        <w:rPr>
          <w:rFonts w:cstheme="minorHAnsi"/>
          <w:sz w:val="24"/>
          <w:szCs w:val="24"/>
        </w:rPr>
        <w:t xml:space="preserve"> (Accessed 17</w:t>
      </w:r>
      <w:r w:rsidRPr="00C2473A">
        <w:rPr>
          <w:rFonts w:cstheme="minorHAnsi"/>
          <w:sz w:val="24"/>
          <w:szCs w:val="24"/>
          <w:vertAlign w:val="superscript"/>
        </w:rPr>
        <w:t>th</w:t>
      </w:r>
      <w:r w:rsidRPr="00C2473A">
        <w:rPr>
          <w:rFonts w:cstheme="minorHAnsi"/>
          <w:sz w:val="24"/>
          <w:szCs w:val="24"/>
        </w:rPr>
        <w:t xml:space="preserve"> September 2022).</w:t>
      </w:r>
    </w:p>
    <w:p w:rsidR="00EA55C8" w:rsidRDefault="00EA55C8" w:rsidP="00EA55C8">
      <w:pPr>
        <w:rPr>
          <w:rStyle w:val="normaltextrun"/>
          <w:rFonts w:cstheme="minorHAnsi"/>
          <w:sz w:val="24"/>
          <w:szCs w:val="24"/>
        </w:rPr>
      </w:pPr>
    </w:p>
    <w:p w:rsidR="00EA55C8" w:rsidRDefault="00EA55C8" w:rsidP="00EA55C8">
      <w:pPr>
        <w:rPr>
          <w:rStyle w:val="normaltextrun"/>
          <w:rFonts w:cstheme="minorHAnsi"/>
          <w:sz w:val="24"/>
          <w:szCs w:val="24"/>
        </w:rPr>
      </w:pPr>
      <w:r w:rsidRPr="00C2473A">
        <w:rPr>
          <w:rStyle w:val="normaltextrun"/>
          <w:rFonts w:cstheme="minorHAnsi"/>
          <w:sz w:val="24"/>
          <w:szCs w:val="24"/>
        </w:rPr>
        <w:t xml:space="preserve">Ray, M. and Phillips, J. (2012) </w:t>
      </w:r>
      <w:r w:rsidRPr="00C2473A">
        <w:rPr>
          <w:rStyle w:val="normaltextrun"/>
          <w:rFonts w:cstheme="minorHAnsi"/>
          <w:i/>
          <w:iCs/>
          <w:sz w:val="24"/>
          <w:szCs w:val="24"/>
        </w:rPr>
        <w:t xml:space="preserve">Social Work with Older People, </w:t>
      </w:r>
      <w:r w:rsidRPr="00C2473A">
        <w:rPr>
          <w:rStyle w:val="normaltextrun"/>
          <w:rFonts w:cstheme="minorHAnsi"/>
          <w:sz w:val="24"/>
          <w:szCs w:val="24"/>
        </w:rPr>
        <w:t>5</w:t>
      </w:r>
      <w:r w:rsidRPr="00C2473A">
        <w:rPr>
          <w:rStyle w:val="normaltextrun"/>
          <w:rFonts w:cstheme="minorHAnsi"/>
          <w:sz w:val="24"/>
          <w:szCs w:val="24"/>
          <w:vertAlign w:val="superscript"/>
        </w:rPr>
        <w:t>th</w:t>
      </w:r>
      <w:r w:rsidRPr="00C2473A">
        <w:rPr>
          <w:rStyle w:val="normaltextrun"/>
          <w:rFonts w:cstheme="minorHAnsi"/>
          <w:sz w:val="24"/>
          <w:szCs w:val="24"/>
        </w:rPr>
        <w:t xml:space="preserve"> </w:t>
      </w:r>
      <w:proofErr w:type="spellStart"/>
      <w:proofErr w:type="gramStart"/>
      <w:r w:rsidRPr="00C2473A">
        <w:rPr>
          <w:rStyle w:val="normaltextrun"/>
          <w:rFonts w:cstheme="minorHAnsi"/>
          <w:sz w:val="24"/>
          <w:szCs w:val="24"/>
        </w:rPr>
        <w:t>edn</w:t>
      </w:r>
      <w:proofErr w:type="spellEnd"/>
      <w:r w:rsidRPr="00C2473A">
        <w:rPr>
          <w:rStyle w:val="normaltextrun"/>
          <w:rFonts w:cstheme="minorHAnsi"/>
          <w:sz w:val="24"/>
          <w:szCs w:val="24"/>
        </w:rPr>
        <w:t>.,</w:t>
      </w:r>
      <w:proofErr w:type="gramEnd"/>
      <w:r w:rsidRPr="00C2473A">
        <w:rPr>
          <w:rStyle w:val="normaltextrun"/>
          <w:rFonts w:cstheme="minorHAnsi"/>
          <w:sz w:val="24"/>
          <w:szCs w:val="24"/>
        </w:rPr>
        <w:t xml:space="preserve"> Basingstoke, Palgrave </w:t>
      </w:r>
      <w:r>
        <w:rPr>
          <w:rStyle w:val="normaltextrun"/>
          <w:rFonts w:cstheme="minorHAnsi"/>
          <w:sz w:val="24"/>
          <w:szCs w:val="24"/>
        </w:rPr>
        <w:t>Macmillan.</w:t>
      </w:r>
    </w:p>
    <w:p w:rsidR="00EA55C8" w:rsidRDefault="00EA55C8" w:rsidP="00EA55C8">
      <w:pPr>
        <w:rPr>
          <w:rFonts w:cstheme="minorHAnsi"/>
          <w:sz w:val="24"/>
          <w:szCs w:val="24"/>
        </w:rPr>
      </w:pPr>
    </w:p>
    <w:p w:rsidR="00EA55C8" w:rsidRPr="00C2473A" w:rsidRDefault="00EA55C8" w:rsidP="00EA55C8">
      <w:pPr>
        <w:rPr>
          <w:rFonts w:cstheme="minorHAnsi"/>
          <w:sz w:val="24"/>
          <w:szCs w:val="24"/>
        </w:rPr>
      </w:pPr>
      <w:r w:rsidRPr="00C2473A">
        <w:rPr>
          <w:rFonts w:cstheme="minorHAnsi"/>
          <w:sz w:val="24"/>
          <w:szCs w:val="24"/>
        </w:rPr>
        <w:t xml:space="preserve">Ray, M., Bernard, M. and Phillips, J. (2009) </w:t>
      </w:r>
      <w:r w:rsidRPr="00C2473A">
        <w:rPr>
          <w:rFonts w:cstheme="minorHAnsi"/>
          <w:i/>
          <w:iCs/>
          <w:sz w:val="24"/>
          <w:szCs w:val="24"/>
        </w:rPr>
        <w:t xml:space="preserve">Critical Issues in Social Work with Older People, </w:t>
      </w:r>
      <w:r w:rsidRPr="00C2473A">
        <w:rPr>
          <w:rFonts w:cstheme="minorHAnsi"/>
          <w:sz w:val="24"/>
          <w:szCs w:val="24"/>
        </w:rPr>
        <w:t>Basingstoke, Palgrave Macmillan.</w:t>
      </w:r>
    </w:p>
    <w:p w:rsidR="00EA55C8" w:rsidRDefault="00EA55C8" w:rsidP="00EA55C8">
      <w:pPr>
        <w:rPr>
          <w:rFonts w:cstheme="minorHAnsi"/>
          <w:sz w:val="24"/>
          <w:szCs w:val="24"/>
        </w:rPr>
      </w:pPr>
    </w:p>
    <w:p w:rsidR="00EA55C8" w:rsidRPr="00812B00" w:rsidRDefault="00EA55C8" w:rsidP="00EA55C8">
      <w:pPr>
        <w:rPr>
          <w:rFonts w:cstheme="minorHAnsi"/>
          <w:sz w:val="24"/>
          <w:szCs w:val="24"/>
          <w:shd w:val="clear" w:color="auto" w:fill="FFFFFF"/>
        </w:rPr>
      </w:pPr>
      <w:proofErr w:type="spellStart"/>
      <w:r w:rsidRPr="00C2473A">
        <w:rPr>
          <w:rFonts w:cstheme="minorHAnsi"/>
          <w:sz w:val="24"/>
          <w:szCs w:val="24"/>
        </w:rPr>
        <w:t>Seden</w:t>
      </w:r>
      <w:proofErr w:type="spellEnd"/>
      <w:r w:rsidRPr="00C2473A">
        <w:rPr>
          <w:rFonts w:cstheme="minorHAnsi"/>
          <w:sz w:val="24"/>
          <w:szCs w:val="24"/>
        </w:rPr>
        <w:t>, J. (2013) ‘Interviewing and relationship skills’ in, Davies, M (</w:t>
      </w:r>
      <w:proofErr w:type="spellStart"/>
      <w:r w:rsidRPr="00C2473A">
        <w:rPr>
          <w:rFonts w:cstheme="minorHAnsi"/>
          <w:sz w:val="24"/>
          <w:szCs w:val="24"/>
        </w:rPr>
        <w:t>ed</w:t>
      </w:r>
      <w:proofErr w:type="spellEnd"/>
      <w:r w:rsidRPr="00C2473A">
        <w:rPr>
          <w:rFonts w:cstheme="minorHAnsi"/>
          <w:sz w:val="24"/>
          <w:szCs w:val="24"/>
        </w:rPr>
        <w:t xml:space="preserve">) </w:t>
      </w:r>
      <w:r w:rsidRPr="00C2473A">
        <w:rPr>
          <w:rFonts w:cstheme="minorHAnsi"/>
          <w:i/>
          <w:sz w:val="24"/>
          <w:szCs w:val="24"/>
        </w:rPr>
        <w:t xml:space="preserve">The Blackwell Companion to Social Work, </w:t>
      </w:r>
      <w:r w:rsidRPr="00C2473A">
        <w:rPr>
          <w:rFonts w:cstheme="minorHAnsi"/>
          <w:sz w:val="24"/>
          <w:szCs w:val="24"/>
        </w:rPr>
        <w:t>4</w:t>
      </w:r>
      <w:r w:rsidRPr="00C2473A">
        <w:rPr>
          <w:rFonts w:cstheme="minorHAnsi"/>
          <w:sz w:val="24"/>
          <w:szCs w:val="24"/>
          <w:vertAlign w:val="superscript"/>
        </w:rPr>
        <w:t>th</w:t>
      </w:r>
      <w:r w:rsidRPr="00C2473A">
        <w:rPr>
          <w:rFonts w:cstheme="minorHAnsi"/>
          <w:sz w:val="24"/>
          <w:szCs w:val="24"/>
        </w:rPr>
        <w:t xml:space="preserve"> </w:t>
      </w:r>
      <w:proofErr w:type="spellStart"/>
      <w:r w:rsidRPr="00C2473A">
        <w:rPr>
          <w:rFonts w:cstheme="minorHAnsi"/>
          <w:sz w:val="24"/>
          <w:szCs w:val="24"/>
        </w:rPr>
        <w:t>edn</w:t>
      </w:r>
      <w:proofErr w:type="spellEnd"/>
      <w:r w:rsidRPr="00C2473A">
        <w:rPr>
          <w:rFonts w:cstheme="minorHAnsi"/>
          <w:sz w:val="24"/>
          <w:szCs w:val="24"/>
        </w:rPr>
        <w:t>, Chichester, Wiley-Blackwell, pp. 355-367.</w:t>
      </w:r>
    </w:p>
    <w:p w:rsidR="00EA55C8" w:rsidRDefault="00EA55C8" w:rsidP="00EA55C8">
      <w:pPr>
        <w:rPr>
          <w:rFonts w:cstheme="minorHAnsi"/>
          <w:sz w:val="24"/>
          <w:szCs w:val="24"/>
        </w:rPr>
      </w:pPr>
    </w:p>
    <w:p w:rsidR="00EA55C8" w:rsidRDefault="00EA55C8" w:rsidP="00EA55C8">
      <w:pPr>
        <w:rPr>
          <w:rFonts w:cstheme="minorHAnsi"/>
          <w:sz w:val="24"/>
          <w:szCs w:val="24"/>
          <w:shd w:val="clear" w:color="auto" w:fill="FFFFFF"/>
        </w:rPr>
      </w:pPr>
      <w:proofErr w:type="spellStart"/>
      <w:r w:rsidRPr="00C2473A">
        <w:rPr>
          <w:rFonts w:cstheme="minorHAnsi"/>
          <w:sz w:val="24"/>
          <w:szCs w:val="24"/>
        </w:rPr>
        <w:lastRenderedPageBreak/>
        <w:t>Seden</w:t>
      </w:r>
      <w:proofErr w:type="spellEnd"/>
      <w:r w:rsidRPr="00C2473A">
        <w:rPr>
          <w:rFonts w:cstheme="minorHAnsi"/>
          <w:sz w:val="24"/>
          <w:szCs w:val="24"/>
        </w:rPr>
        <w:t xml:space="preserve">, J. (2016) ‘Responses to crisis needs: using theories and methods, building working relationships’, </w:t>
      </w:r>
      <w:r w:rsidRPr="00C2473A">
        <w:rPr>
          <w:rFonts w:cstheme="minorHAnsi"/>
          <w:i/>
          <w:iCs/>
          <w:sz w:val="24"/>
          <w:szCs w:val="24"/>
        </w:rPr>
        <w:t>K216 Readings</w:t>
      </w:r>
      <w:r w:rsidRPr="00C2473A">
        <w:rPr>
          <w:rFonts w:cstheme="minorHAnsi"/>
          <w:sz w:val="24"/>
          <w:szCs w:val="24"/>
        </w:rPr>
        <w:t>, Milton Keynes, The Open University.</w:t>
      </w:r>
    </w:p>
    <w:p w:rsidR="00EA55C8" w:rsidRDefault="00EA55C8" w:rsidP="00EA55C8">
      <w:pPr>
        <w:rPr>
          <w:rFonts w:cstheme="minorHAnsi"/>
          <w:color w:val="212121"/>
          <w:sz w:val="24"/>
          <w:szCs w:val="24"/>
          <w:shd w:val="clear" w:color="auto" w:fill="FFFFFF"/>
        </w:rPr>
      </w:pPr>
    </w:p>
    <w:p w:rsidR="00EA55C8" w:rsidRDefault="00EA55C8" w:rsidP="00EA55C8">
      <w:pPr>
        <w:rPr>
          <w:rFonts w:cstheme="minorHAnsi"/>
          <w:sz w:val="24"/>
          <w:szCs w:val="24"/>
        </w:rPr>
      </w:pPr>
      <w:proofErr w:type="spellStart"/>
      <w:r w:rsidRPr="00C2473A">
        <w:rPr>
          <w:rFonts w:cstheme="minorHAnsi"/>
          <w:color w:val="212121"/>
          <w:sz w:val="24"/>
          <w:szCs w:val="24"/>
          <w:shd w:val="clear" w:color="auto" w:fill="FFFFFF"/>
        </w:rPr>
        <w:t>Segel-Karpas</w:t>
      </w:r>
      <w:proofErr w:type="spellEnd"/>
      <w:r w:rsidRPr="00C2473A">
        <w:rPr>
          <w:rFonts w:cstheme="minorHAnsi"/>
          <w:color w:val="212121"/>
          <w:sz w:val="24"/>
          <w:szCs w:val="24"/>
          <w:shd w:val="clear" w:color="auto" w:fill="FFFFFF"/>
        </w:rPr>
        <w:t xml:space="preserve">, D., Bamberger, P. A., and </w:t>
      </w:r>
      <w:r>
        <w:rPr>
          <w:rFonts w:cstheme="minorHAnsi"/>
          <w:color w:val="212121"/>
          <w:sz w:val="24"/>
          <w:szCs w:val="24"/>
          <w:shd w:val="clear" w:color="auto" w:fill="FFFFFF"/>
        </w:rPr>
        <w:t>Bacharach, S. B. (2013)</w:t>
      </w:r>
      <w:r w:rsidRPr="00C2473A">
        <w:rPr>
          <w:rFonts w:cstheme="minorHAnsi"/>
          <w:color w:val="212121"/>
          <w:sz w:val="24"/>
          <w:szCs w:val="24"/>
          <w:shd w:val="clear" w:color="auto" w:fill="FFFFFF"/>
        </w:rPr>
        <w:t xml:space="preserve"> ‘Income decline and retiree well-being: the moderating role of attachment’, </w:t>
      </w:r>
      <w:r w:rsidRPr="00C2473A">
        <w:rPr>
          <w:rFonts w:cstheme="minorHAnsi"/>
          <w:i/>
          <w:iCs/>
          <w:color w:val="212121"/>
          <w:sz w:val="24"/>
          <w:szCs w:val="24"/>
          <w:shd w:val="clear" w:color="auto" w:fill="FFFFFF"/>
        </w:rPr>
        <w:t>Psychology and aging</w:t>
      </w:r>
      <w:r w:rsidRPr="00C2473A">
        <w:rPr>
          <w:rFonts w:cstheme="minorHAnsi"/>
          <w:color w:val="212121"/>
          <w:sz w:val="24"/>
          <w:szCs w:val="24"/>
          <w:shd w:val="clear" w:color="auto" w:fill="FFFFFF"/>
        </w:rPr>
        <w:t xml:space="preserve">, Vol. 28, No. 4, pp. 1098–1107 [Online]. Available at: </w:t>
      </w:r>
      <w:hyperlink r:id="rId20" w:history="1">
        <w:r w:rsidRPr="00C2473A">
          <w:rPr>
            <w:rStyle w:val="Hyperlink"/>
            <w:rFonts w:cstheme="minorHAnsi"/>
            <w:sz w:val="24"/>
            <w:szCs w:val="24"/>
            <w:shd w:val="clear" w:color="auto" w:fill="FFFFFF"/>
          </w:rPr>
          <w:t>https://doi.org/10.1037/a0034672</w:t>
        </w:r>
      </w:hyperlink>
      <w:r>
        <w:rPr>
          <w:rFonts w:cstheme="minorHAnsi"/>
          <w:sz w:val="24"/>
          <w:szCs w:val="24"/>
        </w:rPr>
        <w:t xml:space="preserve"> (Accessed 15</w:t>
      </w:r>
      <w:r w:rsidRPr="0026657E">
        <w:rPr>
          <w:rFonts w:cstheme="minorHAnsi"/>
          <w:sz w:val="24"/>
          <w:szCs w:val="24"/>
          <w:vertAlign w:val="superscript"/>
        </w:rPr>
        <w:t>th</w:t>
      </w:r>
      <w:r>
        <w:rPr>
          <w:rFonts w:cstheme="minorHAnsi"/>
          <w:sz w:val="24"/>
          <w:szCs w:val="24"/>
        </w:rPr>
        <w:t xml:space="preserve"> S</w:t>
      </w:r>
      <w:r w:rsidRPr="00C2473A">
        <w:rPr>
          <w:rFonts w:cstheme="minorHAnsi"/>
          <w:sz w:val="24"/>
          <w:szCs w:val="24"/>
        </w:rPr>
        <w:t>eptember 2022).</w:t>
      </w:r>
    </w:p>
    <w:p w:rsidR="00EA55C8" w:rsidRDefault="00EA55C8" w:rsidP="00EA55C8">
      <w:pPr>
        <w:rPr>
          <w:rFonts w:cstheme="minorHAnsi"/>
          <w:sz w:val="24"/>
          <w:szCs w:val="24"/>
          <w:shd w:val="clear" w:color="auto" w:fill="FFFFFF"/>
        </w:rPr>
      </w:pPr>
    </w:p>
    <w:p w:rsidR="00EA55C8" w:rsidRDefault="00EA55C8" w:rsidP="00EA55C8">
      <w:pPr>
        <w:rPr>
          <w:rFonts w:cstheme="minorHAnsi"/>
          <w:sz w:val="24"/>
          <w:szCs w:val="24"/>
        </w:rPr>
      </w:pPr>
      <w:proofErr w:type="spellStart"/>
      <w:r w:rsidRPr="00C2473A">
        <w:rPr>
          <w:rFonts w:cstheme="minorHAnsi"/>
          <w:sz w:val="24"/>
          <w:szCs w:val="24"/>
          <w:shd w:val="clear" w:color="auto" w:fill="FFFFFF"/>
        </w:rPr>
        <w:t>Sieminski</w:t>
      </w:r>
      <w:proofErr w:type="spellEnd"/>
      <w:r w:rsidRPr="00C2473A">
        <w:rPr>
          <w:rFonts w:cstheme="minorHAnsi"/>
          <w:sz w:val="24"/>
          <w:szCs w:val="24"/>
          <w:shd w:val="clear" w:color="auto" w:fill="FFFFFF"/>
        </w:rPr>
        <w:t>. S. (2011) ‘Person-centred approaches for social work with older people: Aspirations and contradicti</w:t>
      </w:r>
      <w:r>
        <w:rPr>
          <w:rFonts w:cstheme="minorHAnsi"/>
          <w:sz w:val="24"/>
          <w:szCs w:val="24"/>
          <w:shd w:val="clear" w:color="auto" w:fill="FFFFFF"/>
        </w:rPr>
        <w:t>o</w:t>
      </w:r>
      <w:r w:rsidRPr="00C2473A">
        <w:rPr>
          <w:rFonts w:cstheme="minorHAnsi"/>
          <w:sz w:val="24"/>
          <w:szCs w:val="24"/>
          <w:shd w:val="clear" w:color="auto" w:fill="FFFFFF"/>
        </w:rPr>
        <w:t xml:space="preserve">ns’, in </w:t>
      </w:r>
      <w:proofErr w:type="spellStart"/>
      <w:r w:rsidRPr="00C2473A">
        <w:rPr>
          <w:rFonts w:cstheme="minorHAnsi"/>
          <w:sz w:val="24"/>
          <w:szCs w:val="24"/>
          <w:shd w:val="clear" w:color="auto" w:fill="FFFFFF"/>
        </w:rPr>
        <w:t>Seden</w:t>
      </w:r>
      <w:proofErr w:type="spellEnd"/>
      <w:r w:rsidRPr="00C2473A">
        <w:rPr>
          <w:rFonts w:cstheme="minorHAnsi"/>
          <w:sz w:val="24"/>
          <w:szCs w:val="24"/>
          <w:shd w:val="clear" w:color="auto" w:fill="FFFFFF"/>
        </w:rPr>
        <w:t xml:space="preserve">, J., Matthews, S., McCormick, M. and Morgan, A. (eds.) </w:t>
      </w:r>
      <w:r w:rsidRPr="00C2473A">
        <w:rPr>
          <w:rFonts w:cstheme="minorHAnsi"/>
          <w:i/>
          <w:iCs/>
          <w:sz w:val="24"/>
          <w:szCs w:val="24"/>
          <w:shd w:val="clear" w:color="auto" w:fill="FFFFFF"/>
        </w:rPr>
        <w:t xml:space="preserve">Professional Development in Social Work: Complex Issues in Practice’, </w:t>
      </w:r>
      <w:r w:rsidRPr="00C2473A">
        <w:rPr>
          <w:rFonts w:cstheme="minorHAnsi"/>
          <w:sz w:val="24"/>
          <w:szCs w:val="24"/>
          <w:shd w:val="clear" w:color="auto" w:fill="FFFFFF"/>
        </w:rPr>
        <w:t>Abingdon, Routledge, pp. 118 -125a.</w:t>
      </w:r>
    </w:p>
    <w:p w:rsidR="00EA55C8" w:rsidRDefault="00EA55C8" w:rsidP="00EA55C8">
      <w:pPr>
        <w:rPr>
          <w:rFonts w:cstheme="minorHAnsi"/>
          <w:sz w:val="24"/>
          <w:szCs w:val="24"/>
          <w:shd w:val="clear" w:color="auto" w:fill="FFFFFF"/>
        </w:rPr>
      </w:pPr>
    </w:p>
    <w:p w:rsidR="00EA55C8" w:rsidRDefault="00EA55C8" w:rsidP="00EA55C8">
      <w:pPr>
        <w:rPr>
          <w:rFonts w:cstheme="minorHAnsi"/>
          <w:sz w:val="24"/>
          <w:szCs w:val="24"/>
          <w:shd w:val="clear" w:color="auto" w:fill="FFFFFF"/>
        </w:rPr>
      </w:pPr>
      <w:r w:rsidRPr="00C2473A">
        <w:rPr>
          <w:rFonts w:cstheme="minorHAnsi"/>
          <w:sz w:val="24"/>
          <w:szCs w:val="24"/>
          <w:shd w:val="clear" w:color="auto" w:fill="FFFFFF"/>
        </w:rPr>
        <w:t xml:space="preserve">Social Care Wales (2017a) </w:t>
      </w:r>
      <w:r w:rsidRPr="00C2473A">
        <w:rPr>
          <w:rFonts w:cstheme="minorHAnsi"/>
          <w:i/>
          <w:iCs/>
          <w:sz w:val="24"/>
          <w:szCs w:val="24"/>
          <w:shd w:val="clear" w:color="auto" w:fill="FFFFFF"/>
        </w:rPr>
        <w:t>Social services and well-being:</w:t>
      </w:r>
      <w:r w:rsidRPr="00C2473A">
        <w:rPr>
          <w:rFonts w:cstheme="minorHAnsi"/>
          <w:sz w:val="24"/>
          <w:szCs w:val="24"/>
          <w:shd w:val="clear" w:color="auto" w:fill="FFFFFF"/>
        </w:rPr>
        <w:t xml:space="preserve"> </w:t>
      </w:r>
      <w:r w:rsidRPr="00C2473A">
        <w:rPr>
          <w:rFonts w:cstheme="minorHAnsi"/>
          <w:i/>
          <w:iCs/>
          <w:sz w:val="24"/>
          <w:szCs w:val="24"/>
          <w:shd w:val="clear" w:color="auto" w:fill="FFFFFF"/>
        </w:rPr>
        <w:t>Overview</w:t>
      </w:r>
      <w:r w:rsidRPr="00C2473A">
        <w:rPr>
          <w:rFonts w:cstheme="minorHAnsi"/>
          <w:sz w:val="24"/>
          <w:szCs w:val="24"/>
          <w:shd w:val="clear" w:color="auto" w:fill="FFFFFF"/>
        </w:rPr>
        <w:t xml:space="preserve"> [Online]. Available at </w:t>
      </w:r>
      <w:hyperlink r:id="rId21" w:history="1">
        <w:r w:rsidRPr="00C2473A">
          <w:rPr>
            <w:rStyle w:val="Hyperlink"/>
            <w:rFonts w:cstheme="minorHAnsi"/>
            <w:sz w:val="24"/>
            <w:szCs w:val="24"/>
          </w:rPr>
          <w:t>https://socialcare.wales/hub/sswbact</w:t>
        </w:r>
      </w:hyperlink>
      <w:r w:rsidRPr="00C2473A">
        <w:rPr>
          <w:rFonts w:cstheme="minorHAnsi"/>
          <w:sz w:val="24"/>
          <w:szCs w:val="24"/>
          <w:shd w:val="clear" w:color="auto" w:fill="FFFFFF"/>
        </w:rPr>
        <w:t xml:space="preserve"> (</w:t>
      </w:r>
      <w:r w:rsidRPr="00C2473A">
        <w:rPr>
          <w:rFonts w:cstheme="minorHAnsi"/>
          <w:sz w:val="24"/>
          <w:szCs w:val="24"/>
        </w:rPr>
        <w:t>Accessed 20</w:t>
      </w:r>
      <w:r w:rsidRPr="0026657E">
        <w:rPr>
          <w:rFonts w:cstheme="minorHAnsi"/>
          <w:sz w:val="24"/>
          <w:szCs w:val="24"/>
          <w:vertAlign w:val="superscript"/>
        </w:rPr>
        <w:t>th</w:t>
      </w:r>
      <w:r w:rsidRPr="00C2473A">
        <w:rPr>
          <w:rFonts w:cstheme="minorHAnsi"/>
          <w:sz w:val="24"/>
          <w:szCs w:val="24"/>
        </w:rPr>
        <w:t xml:space="preserve"> November 2021).</w:t>
      </w:r>
    </w:p>
    <w:p w:rsidR="00EA55C8" w:rsidRDefault="00EA55C8" w:rsidP="00EA55C8">
      <w:pPr>
        <w:rPr>
          <w:rFonts w:cstheme="minorHAnsi"/>
          <w:sz w:val="24"/>
          <w:szCs w:val="24"/>
          <w:shd w:val="clear" w:color="auto" w:fill="FFFFFF"/>
        </w:rPr>
      </w:pPr>
    </w:p>
    <w:p w:rsidR="00EA55C8" w:rsidRDefault="00EA55C8" w:rsidP="00EA55C8">
      <w:pPr>
        <w:rPr>
          <w:rFonts w:cstheme="minorHAnsi"/>
          <w:sz w:val="24"/>
          <w:szCs w:val="24"/>
        </w:rPr>
      </w:pPr>
      <w:r w:rsidRPr="00C2473A">
        <w:rPr>
          <w:rFonts w:cstheme="minorHAnsi"/>
          <w:sz w:val="24"/>
          <w:szCs w:val="24"/>
          <w:shd w:val="clear" w:color="auto" w:fill="FFFFFF"/>
        </w:rPr>
        <w:t xml:space="preserve">Social Care Wales (2017b) </w:t>
      </w:r>
      <w:r w:rsidRPr="00C2473A">
        <w:rPr>
          <w:rFonts w:cstheme="minorHAnsi"/>
          <w:i/>
          <w:sz w:val="24"/>
          <w:szCs w:val="24"/>
          <w:shd w:val="clear" w:color="auto" w:fill="FFFFFF"/>
        </w:rPr>
        <w:t xml:space="preserve">Code of Professional Practice for Social Care </w:t>
      </w:r>
      <w:r w:rsidRPr="00C2473A">
        <w:rPr>
          <w:rFonts w:cstheme="minorHAnsi"/>
          <w:iCs/>
          <w:sz w:val="24"/>
          <w:szCs w:val="24"/>
          <w:shd w:val="clear" w:color="auto" w:fill="FFFFFF"/>
        </w:rPr>
        <w:t>[Online]</w:t>
      </w:r>
      <w:r w:rsidRPr="00C2473A">
        <w:rPr>
          <w:rFonts w:cstheme="minorHAnsi"/>
          <w:sz w:val="24"/>
          <w:szCs w:val="24"/>
          <w:shd w:val="clear" w:color="auto" w:fill="FFFFFF"/>
        </w:rPr>
        <w:t xml:space="preserve">. Available at </w:t>
      </w:r>
      <w:hyperlink r:id="rId22" w:history="1">
        <w:r w:rsidRPr="00654429">
          <w:rPr>
            <w:rStyle w:val="Hyperlink"/>
            <w:spacing w:val="-1"/>
          </w:rPr>
          <w:t>https://socialcare.wales/cms_assets/file-uploads/Code-of-Professional-Practice-for-Social-Care-web-version.pdf</w:t>
        </w:r>
      </w:hyperlink>
      <w:r>
        <w:rPr>
          <w:rStyle w:val="Hyperlink"/>
          <w:spacing w:val="-1"/>
        </w:rPr>
        <w:t xml:space="preserve"> </w:t>
      </w:r>
      <w:r>
        <w:rPr>
          <w:rStyle w:val="Hyperlink"/>
          <w:color w:val="auto"/>
          <w:spacing w:val="-1"/>
        </w:rPr>
        <w:t>(</w:t>
      </w:r>
      <w:r>
        <w:rPr>
          <w:rFonts w:cstheme="minorHAnsi"/>
          <w:sz w:val="24"/>
          <w:szCs w:val="24"/>
        </w:rPr>
        <w:t>Accessed 14</w:t>
      </w:r>
      <w:r w:rsidRPr="0026657E">
        <w:rPr>
          <w:rFonts w:cstheme="minorHAnsi"/>
          <w:sz w:val="24"/>
          <w:szCs w:val="24"/>
          <w:vertAlign w:val="superscript"/>
        </w:rPr>
        <w:t>th</w:t>
      </w:r>
      <w:r>
        <w:rPr>
          <w:rFonts w:cstheme="minorHAnsi"/>
          <w:sz w:val="24"/>
          <w:szCs w:val="24"/>
        </w:rPr>
        <w:t xml:space="preserve"> </w:t>
      </w:r>
      <w:r w:rsidRPr="00C2473A">
        <w:rPr>
          <w:rFonts w:cstheme="minorHAnsi"/>
          <w:sz w:val="24"/>
          <w:szCs w:val="24"/>
        </w:rPr>
        <w:t>July 2022).</w:t>
      </w:r>
    </w:p>
    <w:p w:rsidR="00EA55C8" w:rsidRDefault="00EA55C8" w:rsidP="00EA55C8">
      <w:pPr>
        <w:rPr>
          <w:rFonts w:cstheme="minorHAnsi"/>
          <w:sz w:val="24"/>
          <w:szCs w:val="24"/>
        </w:rPr>
      </w:pPr>
    </w:p>
    <w:p w:rsidR="00EA55C8" w:rsidRDefault="00EA55C8" w:rsidP="00EA55C8">
      <w:pPr>
        <w:rPr>
          <w:rFonts w:cstheme="minorHAnsi"/>
          <w:sz w:val="24"/>
          <w:szCs w:val="24"/>
        </w:rPr>
      </w:pPr>
      <w:r w:rsidRPr="00C2473A">
        <w:rPr>
          <w:rFonts w:cstheme="minorHAnsi"/>
          <w:sz w:val="24"/>
          <w:szCs w:val="24"/>
        </w:rPr>
        <w:t xml:space="preserve">Social Care Wales (2017c) </w:t>
      </w:r>
      <w:r w:rsidRPr="00C2473A">
        <w:rPr>
          <w:rFonts w:cstheme="minorHAnsi"/>
          <w:i/>
          <w:iCs/>
          <w:sz w:val="24"/>
          <w:szCs w:val="24"/>
        </w:rPr>
        <w:t>Social Services and Well-being (Wales) Act 2014: The main principles underpinning the Act: voice and control, prevention and early intervention, well</w:t>
      </w:r>
      <w:r>
        <w:rPr>
          <w:rFonts w:cstheme="minorHAnsi"/>
          <w:i/>
          <w:iCs/>
          <w:sz w:val="24"/>
          <w:szCs w:val="24"/>
        </w:rPr>
        <w:t>-being, co-production and multi-</w:t>
      </w:r>
      <w:r w:rsidRPr="00C2473A">
        <w:rPr>
          <w:rFonts w:cstheme="minorHAnsi"/>
          <w:i/>
          <w:iCs/>
          <w:sz w:val="24"/>
          <w:szCs w:val="24"/>
        </w:rPr>
        <w:t xml:space="preserve">agency </w:t>
      </w:r>
      <w:r w:rsidRPr="00C2473A">
        <w:rPr>
          <w:rFonts w:cstheme="minorHAnsi"/>
          <w:sz w:val="24"/>
          <w:szCs w:val="24"/>
        </w:rPr>
        <w:t xml:space="preserve">[Online]. Available at: </w:t>
      </w:r>
      <w:hyperlink r:id="rId23" w:history="1">
        <w:r w:rsidRPr="00C2473A">
          <w:rPr>
            <w:rStyle w:val="Hyperlink"/>
            <w:rFonts w:cstheme="minorHAnsi"/>
            <w:spacing w:val="-1"/>
            <w:sz w:val="24"/>
            <w:szCs w:val="24"/>
            <w:shd w:val="clear" w:color="auto" w:fill="FFFFFF"/>
          </w:rPr>
          <w:t>https://socialcare.wales/cms_assets/hub-downloads/Principles-Resource-Guide_March-17.pdf</w:t>
        </w:r>
      </w:hyperlink>
      <w:r w:rsidRPr="00C2473A">
        <w:rPr>
          <w:rFonts w:cstheme="minorHAnsi"/>
          <w:color w:val="525455"/>
          <w:spacing w:val="-1"/>
          <w:sz w:val="24"/>
          <w:szCs w:val="24"/>
          <w:shd w:val="clear" w:color="auto" w:fill="FFFFFF"/>
        </w:rPr>
        <w:t xml:space="preserve"> (</w:t>
      </w:r>
      <w:r w:rsidRPr="00812B00">
        <w:rPr>
          <w:rFonts w:cstheme="minorHAnsi"/>
          <w:sz w:val="24"/>
          <w:szCs w:val="24"/>
        </w:rPr>
        <w:t xml:space="preserve">Accessed </w:t>
      </w:r>
      <w:r>
        <w:rPr>
          <w:rFonts w:cstheme="minorHAnsi"/>
          <w:sz w:val="24"/>
          <w:szCs w:val="24"/>
        </w:rPr>
        <w:t>15</w:t>
      </w:r>
      <w:r w:rsidRPr="0026657E">
        <w:rPr>
          <w:rFonts w:cstheme="minorHAnsi"/>
          <w:sz w:val="24"/>
          <w:szCs w:val="24"/>
          <w:vertAlign w:val="superscript"/>
        </w:rPr>
        <w:t>th</w:t>
      </w:r>
      <w:r>
        <w:rPr>
          <w:rFonts w:cstheme="minorHAnsi"/>
          <w:sz w:val="24"/>
          <w:szCs w:val="24"/>
        </w:rPr>
        <w:t xml:space="preserve"> </w:t>
      </w:r>
      <w:r w:rsidRPr="00812B00">
        <w:rPr>
          <w:rFonts w:cstheme="minorHAnsi"/>
          <w:sz w:val="24"/>
          <w:szCs w:val="24"/>
        </w:rPr>
        <w:t>September 2022)</w:t>
      </w:r>
    </w:p>
    <w:p w:rsidR="00EA55C8" w:rsidRDefault="00EA55C8" w:rsidP="00EA55C8">
      <w:pPr>
        <w:rPr>
          <w:rFonts w:cstheme="minorHAnsi"/>
          <w:color w:val="525455"/>
          <w:spacing w:val="-1"/>
          <w:sz w:val="24"/>
          <w:szCs w:val="24"/>
          <w:shd w:val="clear" w:color="auto" w:fill="FFFFFF"/>
        </w:rPr>
      </w:pPr>
    </w:p>
    <w:p w:rsidR="00EA55C8" w:rsidRDefault="00EA55C8" w:rsidP="00EA55C8">
      <w:pPr>
        <w:rPr>
          <w:rFonts w:cstheme="minorHAnsi"/>
          <w:sz w:val="24"/>
          <w:szCs w:val="24"/>
        </w:rPr>
      </w:pPr>
      <w:r w:rsidRPr="00812B00">
        <w:rPr>
          <w:rFonts w:cstheme="minorHAnsi"/>
          <w:spacing w:val="-1"/>
          <w:sz w:val="24"/>
          <w:szCs w:val="24"/>
          <w:shd w:val="clear" w:color="auto" w:fill="FFFFFF"/>
        </w:rPr>
        <w:t xml:space="preserve">Social Care Wales (2020) </w:t>
      </w:r>
      <w:r w:rsidRPr="00812B00">
        <w:rPr>
          <w:rFonts w:cstheme="minorHAnsi"/>
          <w:i/>
          <w:iCs/>
          <w:spacing w:val="-1"/>
          <w:sz w:val="24"/>
          <w:szCs w:val="24"/>
          <w:shd w:val="clear" w:color="auto" w:fill="FFFFFF"/>
        </w:rPr>
        <w:t xml:space="preserve">Making rights work for older people: Guidelines for health and social care </w:t>
      </w:r>
      <w:r w:rsidRPr="00812B00">
        <w:rPr>
          <w:rFonts w:cstheme="minorHAnsi"/>
          <w:spacing w:val="-1"/>
          <w:sz w:val="24"/>
          <w:szCs w:val="24"/>
          <w:shd w:val="clear" w:color="auto" w:fill="FFFFFF"/>
        </w:rPr>
        <w:t xml:space="preserve">[Online]. Available at: </w:t>
      </w:r>
      <w:hyperlink r:id="rId24" w:history="1">
        <w:r w:rsidRPr="00C2473A">
          <w:rPr>
            <w:rStyle w:val="Hyperlink"/>
            <w:rFonts w:cstheme="minorHAnsi"/>
            <w:sz w:val="24"/>
            <w:szCs w:val="24"/>
          </w:rPr>
          <w:t>https://gov.wales/sites/default/files/publications/2020-12/making-rights-work-for-older-people-guidelines-for-health-and-social-care.pdf</w:t>
        </w:r>
      </w:hyperlink>
      <w:r w:rsidRPr="00C2473A">
        <w:rPr>
          <w:rFonts w:cstheme="minorHAnsi"/>
          <w:sz w:val="24"/>
          <w:szCs w:val="24"/>
        </w:rPr>
        <w:t xml:space="preserve"> (Accessed </w:t>
      </w:r>
      <w:proofErr w:type="gramStart"/>
      <w:r>
        <w:rPr>
          <w:rFonts w:cstheme="minorHAnsi"/>
          <w:sz w:val="24"/>
          <w:szCs w:val="24"/>
        </w:rPr>
        <w:t>14</w:t>
      </w:r>
      <w:r w:rsidRPr="0026657E">
        <w:rPr>
          <w:rFonts w:cstheme="minorHAnsi"/>
          <w:sz w:val="24"/>
          <w:szCs w:val="24"/>
          <w:vertAlign w:val="superscript"/>
        </w:rPr>
        <w:t>th</w:t>
      </w:r>
      <w:r>
        <w:rPr>
          <w:rFonts w:cstheme="minorHAnsi"/>
          <w:sz w:val="24"/>
          <w:szCs w:val="24"/>
        </w:rPr>
        <w:t xml:space="preserve"> </w:t>
      </w:r>
      <w:r w:rsidRPr="00C2473A">
        <w:rPr>
          <w:rFonts w:cstheme="minorHAnsi"/>
          <w:sz w:val="24"/>
          <w:szCs w:val="24"/>
        </w:rPr>
        <w:t xml:space="preserve"> July</w:t>
      </w:r>
      <w:proofErr w:type="gramEnd"/>
      <w:r w:rsidRPr="00C2473A">
        <w:rPr>
          <w:rFonts w:cstheme="minorHAnsi"/>
          <w:sz w:val="24"/>
          <w:szCs w:val="24"/>
        </w:rPr>
        <w:t xml:space="preserve"> 2022).</w:t>
      </w:r>
    </w:p>
    <w:p w:rsidR="00EA55C8" w:rsidRDefault="00EA55C8" w:rsidP="00EA55C8">
      <w:pPr>
        <w:rPr>
          <w:rStyle w:val="normaltextrun"/>
          <w:rFonts w:cstheme="minorHAnsi"/>
          <w:sz w:val="24"/>
          <w:szCs w:val="24"/>
        </w:rPr>
      </w:pPr>
    </w:p>
    <w:p w:rsidR="00EA55C8" w:rsidRDefault="00EA55C8" w:rsidP="00EA55C8">
      <w:pPr>
        <w:rPr>
          <w:rFonts w:cstheme="minorHAnsi"/>
          <w:sz w:val="24"/>
          <w:szCs w:val="24"/>
        </w:rPr>
      </w:pPr>
      <w:r w:rsidRPr="00C2473A">
        <w:rPr>
          <w:rStyle w:val="normaltextrun"/>
          <w:rFonts w:cstheme="minorHAnsi"/>
          <w:sz w:val="24"/>
          <w:szCs w:val="24"/>
        </w:rPr>
        <w:t xml:space="preserve">Social Care Wales (2022) </w:t>
      </w:r>
      <w:r w:rsidRPr="00C2473A">
        <w:rPr>
          <w:rStyle w:val="normaltextrun"/>
          <w:rFonts w:cstheme="minorHAnsi"/>
          <w:i/>
          <w:iCs/>
          <w:sz w:val="24"/>
          <w:szCs w:val="24"/>
        </w:rPr>
        <w:t xml:space="preserve">Wales Safeguarding Procedures </w:t>
      </w:r>
      <w:r w:rsidRPr="00C2473A">
        <w:rPr>
          <w:rStyle w:val="normaltextrun"/>
          <w:rFonts w:cstheme="minorHAnsi"/>
          <w:sz w:val="24"/>
          <w:szCs w:val="24"/>
        </w:rPr>
        <w:t xml:space="preserve">[Online]. Available at: </w:t>
      </w:r>
      <w:hyperlink r:id="rId25" w:history="1">
        <w:r w:rsidRPr="00C2473A">
          <w:rPr>
            <w:rStyle w:val="Hyperlink"/>
            <w:rFonts w:cstheme="minorHAnsi"/>
            <w:sz w:val="24"/>
            <w:szCs w:val="24"/>
            <w:shd w:val="clear" w:color="auto" w:fill="FFFFFF"/>
          </w:rPr>
          <w:t>https://www.safeguarding.wales/index.html</w:t>
        </w:r>
      </w:hyperlink>
      <w:r w:rsidRPr="00C2473A">
        <w:rPr>
          <w:rFonts w:cstheme="minorHAnsi"/>
          <w:sz w:val="24"/>
          <w:szCs w:val="24"/>
        </w:rPr>
        <w:t xml:space="preserve"> (Accessed 14</w:t>
      </w:r>
      <w:r w:rsidRPr="00C2473A">
        <w:rPr>
          <w:rFonts w:cstheme="minorHAnsi"/>
          <w:sz w:val="24"/>
          <w:szCs w:val="24"/>
          <w:vertAlign w:val="superscript"/>
        </w:rPr>
        <w:t>th</w:t>
      </w:r>
      <w:r w:rsidRPr="00C2473A">
        <w:rPr>
          <w:rFonts w:cstheme="minorHAnsi"/>
          <w:sz w:val="24"/>
          <w:szCs w:val="24"/>
        </w:rPr>
        <w:t xml:space="preserve"> July 2022).</w:t>
      </w:r>
    </w:p>
    <w:p w:rsidR="00EA55C8" w:rsidRDefault="00EA55C8" w:rsidP="00EA55C8">
      <w:pPr>
        <w:rPr>
          <w:rStyle w:val="normaltextrun"/>
          <w:rFonts w:cstheme="minorHAnsi"/>
          <w:sz w:val="24"/>
          <w:szCs w:val="24"/>
        </w:rPr>
      </w:pPr>
    </w:p>
    <w:p w:rsidR="00EA55C8" w:rsidRDefault="00EA55C8" w:rsidP="00EA55C8">
      <w:pPr>
        <w:rPr>
          <w:rStyle w:val="normaltextrun"/>
          <w:rFonts w:cstheme="minorHAnsi"/>
          <w:sz w:val="24"/>
          <w:szCs w:val="24"/>
        </w:rPr>
      </w:pPr>
      <w:r w:rsidRPr="00C2473A">
        <w:rPr>
          <w:rStyle w:val="normaltextrun"/>
          <w:rFonts w:cstheme="minorHAnsi"/>
          <w:sz w:val="24"/>
          <w:szCs w:val="24"/>
        </w:rPr>
        <w:t>The Department for Constitutional Affairs (2007)</w:t>
      </w:r>
      <w:r w:rsidRPr="00C2473A">
        <w:rPr>
          <w:rStyle w:val="normaltextrun"/>
          <w:rFonts w:cstheme="minorHAnsi"/>
          <w:i/>
          <w:iCs/>
          <w:sz w:val="24"/>
          <w:szCs w:val="24"/>
        </w:rPr>
        <w:t> The Mental Capacity Act 2005 Code of Practice,</w:t>
      </w:r>
      <w:r w:rsidRPr="00C2473A">
        <w:rPr>
          <w:rStyle w:val="normaltextrun"/>
          <w:rFonts w:cstheme="minorHAnsi"/>
          <w:sz w:val="24"/>
          <w:szCs w:val="24"/>
        </w:rPr>
        <w:t xml:space="preserve"> United Kingdom, Crown Copyright.</w:t>
      </w:r>
    </w:p>
    <w:p w:rsidR="00EA55C8" w:rsidRDefault="00EA55C8" w:rsidP="00EA55C8">
      <w:pPr>
        <w:rPr>
          <w:rFonts w:cstheme="minorHAnsi"/>
          <w:sz w:val="24"/>
          <w:szCs w:val="24"/>
        </w:rPr>
      </w:pPr>
    </w:p>
    <w:p w:rsidR="00EA55C8" w:rsidRPr="00C2473A" w:rsidRDefault="00EA55C8" w:rsidP="00EA55C8">
      <w:pPr>
        <w:rPr>
          <w:rStyle w:val="authors-list-item"/>
          <w:rFonts w:cstheme="minorHAnsi"/>
          <w:color w:val="5B616B"/>
          <w:sz w:val="24"/>
          <w:szCs w:val="24"/>
          <w:shd w:val="clear" w:color="auto" w:fill="FFFFFF"/>
        </w:rPr>
      </w:pPr>
      <w:r w:rsidRPr="00C2473A">
        <w:rPr>
          <w:rFonts w:cstheme="minorHAnsi"/>
          <w:sz w:val="24"/>
          <w:szCs w:val="24"/>
        </w:rPr>
        <w:t xml:space="preserve">Welsh Government (2016) More than just Words – Follow-on Strategic Framework for Welsh Language Services in Health, Social Services and Social Care 2016–2019 [Online]. Available at </w:t>
      </w:r>
      <w:r w:rsidRPr="0026657E">
        <w:rPr>
          <w:rStyle w:val="Hyperlink"/>
          <w:rFonts w:cstheme="minorHAnsi"/>
          <w:sz w:val="24"/>
          <w:shd w:val="clear" w:color="auto" w:fill="FFFFFF"/>
        </w:rPr>
        <w:t>http://gov.wales/docs/dhss/publications/160317morethanjustwordsen.pdf</w:t>
      </w:r>
      <w:r w:rsidRPr="0026657E">
        <w:rPr>
          <w:rFonts w:cstheme="minorHAnsi"/>
          <w:sz w:val="32"/>
          <w:szCs w:val="24"/>
        </w:rPr>
        <w:t xml:space="preserve"> </w:t>
      </w:r>
      <w:r w:rsidRPr="00C2473A">
        <w:rPr>
          <w:rFonts w:cstheme="minorHAnsi"/>
          <w:sz w:val="24"/>
          <w:szCs w:val="24"/>
        </w:rPr>
        <w:t>(Accessed 14</w:t>
      </w:r>
      <w:r w:rsidRPr="00C2473A">
        <w:rPr>
          <w:rFonts w:cstheme="minorHAnsi"/>
          <w:sz w:val="24"/>
          <w:szCs w:val="24"/>
          <w:vertAlign w:val="superscript"/>
        </w:rPr>
        <w:t>th</w:t>
      </w:r>
      <w:r w:rsidRPr="00C2473A">
        <w:rPr>
          <w:rFonts w:cstheme="minorHAnsi"/>
          <w:sz w:val="24"/>
          <w:szCs w:val="24"/>
        </w:rPr>
        <w:t xml:space="preserve"> July 2022).</w:t>
      </w:r>
    </w:p>
    <w:p w:rsidR="00EA55C8" w:rsidRDefault="00EA55C8" w:rsidP="00EA55C8">
      <w:pPr>
        <w:rPr>
          <w:rStyle w:val="normaltextrun"/>
          <w:rFonts w:cstheme="minorHAnsi"/>
          <w:sz w:val="24"/>
          <w:szCs w:val="24"/>
        </w:rPr>
      </w:pPr>
    </w:p>
    <w:p w:rsidR="00EA55C8" w:rsidRDefault="00EA55C8" w:rsidP="00EA55C8">
      <w:pPr>
        <w:rPr>
          <w:rStyle w:val="normaltextrun"/>
          <w:rFonts w:cstheme="minorHAnsi"/>
          <w:sz w:val="24"/>
          <w:szCs w:val="24"/>
        </w:rPr>
      </w:pPr>
      <w:r w:rsidRPr="00C2473A">
        <w:rPr>
          <w:rStyle w:val="normaltextrun"/>
          <w:rFonts w:cstheme="minorHAnsi"/>
          <w:sz w:val="24"/>
          <w:szCs w:val="24"/>
        </w:rPr>
        <w:t xml:space="preserve">Welsh Government (2018) </w:t>
      </w:r>
      <w:r w:rsidRPr="00C2473A">
        <w:rPr>
          <w:rStyle w:val="normaltextrun"/>
          <w:rFonts w:cstheme="minorHAnsi"/>
          <w:i/>
          <w:iCs/>
          <w:sz w:val="24"/>
          <w:szCs w:val="24"/>
        </w:rPr>
        <w:t>Working Together to Safeguard People: Volume 6 – Handling Individual Cases to Protect Adults at Risk</w:t>
      </w:r>
      <w:r w:rsidRPr="00C2473A">
        <w:rPr>
          <w:rStyle w:val="normaltextrun"/>
          <w:rFonts w:cstheme="minorHAnsi"/>
          <w:sz w:val="24"/>
          <w:szCs w:val="24"/>
        </w:rPr>
        <w:t xml:space="preserve"> [Online]. Available at: </w:t>
      </w:r>
      <w:hyperlink r:id="rId26" w:history="1">
        <w:r w:rsidRPr="00C2473A">
          <w:rPr>
            <w:rStyle w:val="Hyperlink"/>
            <w:rFonts w:cstheme="minorHAnsi"/>
            <w:sz w:val="24"/>
            <w:szCs w:val="24"/>
          </w:rPr>
          <w:t>https://gov.wales/sites/default/files/publications/2019-06/volume-6-handling-individual-cases-to-protect-adults-at-risk.pdf</w:t>
        </w:r>
      </w:hyperlink>
      <w:r w:rsidRPr="00C2473A">
        <w:rPr>
          <w:rStyle w:val="normaltextrun"/>
          <w:rFonts w:cstheme="minorHAnsi"/>
          <w:sz w:val="24"/>
          <w:szCs w:val="24"/>
        </w:rPr>
        <w:t xml:space="preserve"> (Accessed 14th July 2022 and 17</w:t>
      </w:r>
      <w:r w:rsidRPr="00C2473A">
        <w:rPr>
          <w:rStyle w:val="normaltextrun"/>
          <w:rFonts w:cstheme="minorHAnsi"/>
          <w:sz w:val="24"/>
          <w:szCs w:val="24"/>
          <w:vertAlign w:val="superscript"/>
        </w:rPr>
        <w:t>th</w:t>
      </w:r>
      <w:r w:rsidRPr="00C2473A">
        <w:rPr>
          <w:rStyle w:val="normaltextrun"/>
          <w:rFonts w:cstheme="minorHAnsi"/>
          <w:sz w:val="24"/>
          <w:szCs w:val="24"/>
        </w:rPr>
        <w:t xml:space="preserve"> September 2022).</w:t>
      </w:r>
    </w:p>
    <w:p w:rsidR="00EA55C8" w:rsidRDefault="00EA55C8" w:rsidP="00EA55C8">
      <w:pPr>
        <w:rPr>
          <w:rStyle w:val="normaltextrun"/>
          <w:rFonts w:cstheme="minorHAnsi"/>
          <w:sz w:val="24"/>
          <w:szCs w:val="24"/>
        </w:rPr>
      </w:pPr>
    </w:p>
    <w:p w:rsidR="00EA55C8" w:rsidRDefault="00EA55C8" w:rsidP="00EA55C8">
      <w:pPr>
        <w:rPr>
          <w:rFonts w:cstheme="minorHAnsi"/>
          <w:sz w:val="24"/>
          <w:szCs w:val="24"/>
        </w:rPr>
      </w:pPr>
      <w:r w:rsidRPr="00C2473A">
        <w:rPr>
          <w:rStyle w:val="normaltextrun"/>
          <w:rFonts w:cstheme="minorHAnsi"/>
          <w:sz w:val="24"/>
          <w:szCs w:val="24"/>
        </w:rPr>
        <w:t xml:space="preserve">Welsh Government (2019) </w:t>
      </w:r>
      <w:r w:rsidRPr="00C2473A">
        <w:rPr>
          <w:rStyle w:val="normaltextrun"/>
          <w:rFonts w:cstheme="minorHAnsi"/>
          <w:i/>
          <w:iCs/>
          <w:sz w:val="24"/>
          <w:szCs w:val="24"/>
        </w:rPr>
        <w:t xml:space="preserve">Working Together to Safeguard People: Information Sharing to Safeguard Children and Adults </w:t>
      </w:r>
      <w:r w:rsidRPr="00C2473A">
        <w:rPr>
          <w:rFonts w:cstheme="minorHAnsi"/>
          <w:sz w:val="24"/>
          <w:szCs w:val="24"/>
        </w:rPr>
        <w:t xml:space="preserve">[Online]. Available at: </w:t>
      </w:r>
      <w:hyperlink r:id="rId27" w:history="1">
        <w:r w:rsidRPr="00C2473A">
          <w:rPr>
            <w:rStyle w:val="Hyperlink"/>
            <w:rFonts w:cstheme="minorHAnsi"/>
            <w:bCs/>
            <w:sz w:val="24"/>
            <w:szCs w:val="24"/>
          </w:rPr>
          <w:t>https://gov.wales/sites/default/files/publications/2019-09/information-sharing-to-safeguard-children-and-adults.pdf</w:t>
        </w:r>
      </w:hyperlink>
      <w:r w:rsidRPr="00C2473A">
        <w:rPr>
          <w:rFonts w:cstheme="minorHAnsi"/>
          <w:bCs/>
          <w:sz w:val="24"/>
          <w:szCs w:val="24"/>
        </w:rPr>
        <w:t xml:space="preserve"> </w:t>
      </w:r>
      <w:r w:rsidRPr="00C2473A">
        <w:rPr>
          <w:rFonts w:cstheme="minorHAnsi"/>
          <w:sz w:val="24"/>
          <w:szCs w:val="24"/>
        </w:rPr>
        <w:t>(Accessed 14</w:t>
      </w:r>
      <w:r w:rsidRPr="00C2473A">
        <w:rPr>
          <w:rFonts w:cstheme="minorHAnsi"/>
          <w:sz w:val="24"/>
          <w:szCs w:val="24"/>
          <w:vertAlign w:val="superscript"/>
        </w:rPr>
        <w:t>th</w:t>
      </w:r>
      <w:r w:rsidRPr="00C2473A">
        <w:rPr>
          <w:rFonts w:cstheme="minorHAnsi"/>
          <w:sz w:val="24"/>
          <w:szCs w:val="24"/>
        </w:rPr>
        <w:t xml:space="preserve"> July 2022).</w:t>
      </w:r>
    </w:p>
    <w:p w:rsidR="00EA55C8" w:rsidRDefault="00EA55C8" w:rsidP="00EA55C8">
      <w:pPr>
        <w:rPr>
          <w:rFonts w:cstheme="minorHAnsi"/>
          <w:sz w:val="24"/>
          <w:szCs w:val="24"/>
        </w:rPr>
      </w:pPr>
    </w:p>
    <w:p w:rsidR="00EA55C8" w:rsidRDefault="00EA55C8" w:rsidP="00EA55C8">
      <w:pPr>
        <w:rPr>
          <w:rFonts w:cstheme="minorHAnsi"/>
          <w:sz w:val="24"/>
          <w:szCs w:val="24"/>
        </w:rPr>
      </w:pPr>
      <w:r w:rsidRPr="00C2473A">
        <w:rPr>
          <w:rFonts w:cstheme="minorHAnsi"/>
          <w:sz w:val="24"/>
          <w:szCs w:val="24"/>
        </w:rPr>
        <w:t xml:space="preserve">Welsh Government (2021) </w:t>
      </w:r>
      <w:r w:rsidRPr="00C2473A">
        <w:rPr>
          <w:rFonts w:cstheme="minorHAnsi"/>
          <w:i/>
          <w:iCs/>
          <w:sz w:val="24"/>
          <w:szCs w:val="24"/>
        </w:rPr>
        <w:t xml:space="preserve">Safeguarding </w:t>
      </w:r>
      <w:r w:rsidRPr="00C2473A">
        <w:rPr>
          <w:rFonts w:cstheme="minorHAnsi"/>
          <w:sz w:val="24"/>
          <w:szCs w:val="24"/>
        </w:rPr>
        <w:t xml:space="preserve">[Online]. Available at: </w:t>
      </w:r>
      <w:hyperlink r:id="rId28" w:history="1">
        <w:r w:rsidRPr="00C2473A">
          <w:rPr>
            <w:rStyle w:val="Hyperlink"/>
            <w:rFonts w:cstheme="minorHAnsi"/>
            <w:sz w:val="24"/>
            <w:szCs w:val="24"/>
          </w:rPr>
          <w:t>https://law.gov.wales/safeguarding</w:t>
        </w:r>
      </w:hyperlink>
      <w:r w:rsidRPr="00C2473A">
        <w:rPr>
          <w:rFonts w:cstheme="minorHAnsi"/>
          <w:sz w:val="24"/>
          <w:szCs w:val="24"/>
        </w:rPr>
        <w:t xml:space="preserve"> </w:t>
      </w:r>
      <w:r w:rsidRPr="00C2473A">
        <w:rPr>
          <w:rStyle w:val="normaltextrun"/>
          <w:rFonts w:cstheme="minorHAnsi"/>
          <w:sz w:val="24"/>
          <w:szCs w:val="24"/>
        </w:rPr>
        <w:t>(Accessed 17</w:t>
      </w:r>
      <w:r w:rsidRPr="00C2473A">
        <w:rPr>
          <w:rStyle w:val="normaltextrun"/>
          <w:rFonts w:cstheme="minorHAnsi"/>
          <w:sz w:val="24"/>
          <w:szCs w:val="24"/>
          <w:vertAlign w:val="superscript"/>
        </w:rPr>
        <w:t>th</w:t>
      </w:r>
      <w:r w:rsidRPr="00C2473A">
        <w:rPr>
          <w:rStyle w:val="normaltextrun"/>
          <w:rFonts w:cstheme="minorHAnsi"/>
          <w:sz w:val="24"/>
          <w:szCs w:val="24"/>
        </w:rPr>
        <w:t xml:space="preserve"> September 2022</w:t>
      </w:r>
      <w:r>
        <w:rPr>
          <w:rStyle w:val="normaltextrun"/>
          <w:rFonts w:cstheme="minorHAnsi"/>
          <w:sz w:val="24"/>
          <w:szCs w:val="24"/>
        </w:rPr>
        <w:t>).</w:t>
      </w:r>
    </w:p>
    <w:p w:rsidR="00EA55C8" w:rsidRDefault="00EA55C8" w:rsidP="00EA55C8">
      <w:pPr>
        <w:rPr>
          <w:rFonts w:cstheme="minorHAnsi"/>
          <w:sz w:val="24"/>
          <w:szCs w:val="24"/>
        </w:rPr>
      </w:pPr>
    </w:p>
    <w:p w:rsidR="00EA55C8" w:rsidRDefault="00EA55C8" w:rsidP="00EA55C8">
      <w:pPr>
        <w:rPr>
          <w:rFonts w:cstheme="minorHAnsi"/>
          <w:sz w:val="24"/>
          <w:szCs w:val="24"/>
        </w:rPr>
      </w:pPr>
      <w:r w:rsidRPr="00812B00">
        <w:rPr>
          <w:rFonts w:cstheme="minorHAnsi"/>
          <w:sz w:val="24"/>
          <w:szCs w:val="24"/>
        </w:rPr>
        <w:lastRenderedPageBreak/>
        <w:t xml:space="preserve">Wilson, K., </w:t>
      </w:r>
      <w:proofErr w:type="spellStart"/>
      <w:r w:rsidRPr="00812B00">
        <w:rPr>
          <w:rFonts w:cstheme="minorHAnsi"/>
          <w:sz w:val="24"/>
          <w:szCs w:val="24"/>
        </w:rPr>
        <w:t>Ruch</w:t>
      </w:r>
      <w:proofErr w:type="spellEnd"/>
      <w:r w:rsidRPr="00812B00">
        <w:rPr>
          <w:rFonts w:cstheme="minorHAnsi"/>
          <w:sz w:val="24"/>
          <w:szCs w:val="24"/>
        </w:rPr>
        <w:t xml:space="preserve">, G., </w:t>
      </w:r>
      <w:proofErr w:type="spellStart"/>
      <w:r w:rsidRPr="00812B00">
        <w:rPr>
          <w:rFonts w:cstheme="minorHAnsi"/>
          <w:sz w:val="24"/>
          <w:szCs w:val="24"/>
        </w:rPr>
        <w:t>Lymbery</w:t>
      </w:r>
      <w:proofErr w:type="spellEnd"/>
      <w:r w:rsidRPr="00812B00">
        <w:rPr>
          <w:rFonts w:cstheme="minorHAnsi"/>
          <w:sz w:val="24"/>
          <w:szCs w:val="24"/>
        </w:rPr>
        <w:t xml:space="preserve">, M. and Cooper, A. (2008) </w:t>
      </w:r>
      <w:r w:rsidRPr="00812B00">
        <w:rPr>
          <w:rFonts w:cstheme="minorHAnsi"/>
          <w:i/>
          <w:iCs/>
          <w:sz w:val="24"/>
          <w:szCs w:val="24"/>
        </w:rPr>
        <w:t xml:space="preserve">Social Work: An introduction to contemporary practice, </w:t>
      </w:r>
      <w:r w:rsidRPr="00812B00">
        <w:rPr>
          <w:rFonts w:cstheme="minorHAnsi"/>
          <w:sz w:val="24"/>
          <w:szCs w:val="24"/>
        </w:rPr>
        <w:t>Edinburgh, Pearson Education.</w:t>
      </w:r>
    </w:p>
    <w:p w:rsidR="003678E9" w:rsidRDefault="003678E9">
      <w:pPr>
        <w:rPr>
          <w:sz w:val="24"/>
          <w:szCs w:val="24"/>
        </w:rPr>
      </w:pPr>
      <w:r>
        <w:rPr>
          <w:sz w:val="24"/>
          <w:szCs w:val="24"/>
        </w:rPr>
        <w:br w:type="page"/>
      </w:r>
    </w:p>
    <w:p w:rsidR="003678E9" w:rsidRPr="00EE5BC3" w:rsidRDefault="003678E9" w:rsidP="003678E9">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rsidR="003678E9" w:rsidRDefault="003678E9" w:rsidP="003678E9">
      <w:pPr>
        <w:jc w:val="both"/>
        <w:rPr>
          <w:sz w:val="24"/>
          <w:szCs w:val="24"/>
        </w:rPr>
      </w:pPr>
    </w:p>
    <w:p w:rsidR="003678E9" w:rsidRPr="00B17FA0" w:rsidRDefault="003678E9" w:rsidP="003678E9">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3678E9" w:rsidRPr="00B17FA0" w:rsidRDefault="003678E9" w:rsidP="003678E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3678E9" w:rsidRPr="00B17FA0" w:rsidTr="00C830A0">
        <w:tc>
          <w:tcPr>
            <w:tcW w:w="5039" w:type="dxa"/>
          </w:tcPr>
          <w:p w:rsidR="003678E9" w:rsidRPr="00B17FA0" w:rsidRDefault="003678E9" w:rsidP="00C830A0">
            <w:pPr>
              <w:jc w:val="both"/>
              <w:rPr>
                <w:sz w:val="24"/>
                <w:szCs w:val="24"/>
              </w:rPr>
            </w:pPr>
            <w:r>
              <w:rPr>
                <w:sz w:val="24"/>
                <w:szCs w:val="24"/>
              </w:rPr>
              <w:t>Consolidation workshop</w:t>
            </w:r>
            <w:r w:rsidRPr="00B17FA0">
              <w:rPr>
                <w:sz w:val="24"/>
                <w:szCs w:val="24"/>
              </w:rPr>
              <w:t xml:space="preserve"> </w:t>
            </w:r>
          </w:p>
        </w:tc>
        <w:tc>
          <w:tcPr>
            <w:tcW w:w="5031" w:type="dxa"/>
          </w:tcPr>
          <w:p w:rsidR="003678E9" w:rsidRPr="00B17FA0" w:rsidRDefault="003678E9" w:rsidP="00C830A0">
            <w:pPr>
              <w:jc w:val="both"/>
              <w:rPr>
                <w:sz w:val="24"/>
                <w:szCs w:val="24"/>
              </w:rPr>
            </w:pPr>
            <w:r w:rsidRPr="00B17FA0">
              <w:rPr>
                <w:sz w:val="24"/>
                <w:szCs w:val="24"/>
              </w:rPr>
              <w:t xml:space="preserve">Date Attended  </w:t>
            </w:r>
          </w:p>
        </w:tc>
      </w:tr>
      <w:tr w:rsidR="003678E9" w:rsidRPr="00B17FA0" w:rsidTr="00C830A0">
        <w:tc>
          <w:tcPr>
            <w:tcW w:w="5039" w:type="dxa"/>
          </w:tcPr>
          <w:p w:rsidR="003678E9" w:rsidRPr="00B17FA0" w:rsidRDefault="003678E9" w:rsidP="00C830A0">
            <w:pPr>
              <w:jc w:val="both"/>
              <w:rPr>
                <w:sz w:val="24"/>
                <w:szCs w:val="24"/>
              </w:rPr>
            </w:pPr>
            <w:r w:rsidRPr="00B17FA0">
              <w:rPr>
                <w:sz w:val="24"/>
                <w:szCs w:val="24"/>
              </w:rPr>
              <w:t>1</w:t>
            </w:r>
          </w:p>
        </w:tc>
        <w:tc>
          <w:tcPr>
            <w:tcW w:w="5031" w:type="dxa"/>
          </w:tcPr>
          <w:p w:rsidR="003678E9" w:rsidRPr="00B17FA0" w:rsidRDefault="003678E9" w:rsidP="00C830A0">
            <w:pPr>
              <w:jc w:val="both"/>
              <w:rPr>
                <w:sz w:val="24"/>
                <w:szCs w:val="24"/>
              </w:rPr>
            </w:pPr>
            <w:r>
              <w:rPr>
                <w:sz w:val="24"/>
                <w:szCs w:val="24"/>
              </w:rPr>
              <w:t>23</w:t>
            </w:r>
            <w:r w:rsidRPr="005F344B">
              <w:rPr>
                <w:sz w:val="24"/>
                <w:szCs w:val="24"/>
                <w:vertAlign w:val="superscript"/>
              </w:rPr>
              <w:t>rd</w:t>
            </w:r>
            <w:r>
              <w:rPr>
                <w:sz w:val="24"/>
                <w:szCs w:val="24"/>
              </w:rPr>
              <w:t xml:space="preserve"> November 2021</w:t>
            </w:r>
          </w:p>
        </w:tc>
      </w:tr>
      <w:tr w:rsidR="003678E9" w:rsidRPr="00B17FA0" w:rsidTr="00C830A0">
        <w:tc>
          <w:tcPr>
            <w:tcW w:w="5039" w:type="dxa"/>
          </w:tcPr>
          <w:p w:rsidR="003678E9" w:rsidRPr="00B17FA0" w:rsidRDefault="003678E9" w:rsidP="00C830A0">
            <w:pPr>
              <w:jc w:val="both"/>
              <w:rPr>
                <w:sz w:val="24"/>
                <w:szCs w:val="24"/>
              </w:rPr>
            </w:pPr>
            <w:r w:rsidRPr="00B17FA0">
              <w:rPr>
                <w:sz w:val="24"/>
                <w:szCs w:val="24"/>
              </w:rPr>
              <w:t>2</w:t>
            </w:r>
          </w:p>
        </w:tc>
        <w:tc>
          <w:tcPr>
            <w:tcW w:w="5031" w:type="dxa"/>
          </w:tcPr>
          <w:p w:rsidR="003678E9" w:rsidRPr="00B17FA0" w:rsidRDefault="003678E9" w:rsidP="00C830A0">
            <w:pPr>
              <w:jc w:val="both"/>
              <w:rPr>
                <w:sz w:val="24"/>
                <w:szCs w:val="24"/>
              </w:rPr>
            </w:pPr>
            <w:r>
              <w:rPr>
                <w:sz w:val="24"/>
                <w:szCs w:val="24"/>
              </w:rPr>
              <w:t>16</w:t>
            </w:r>
            <w:r w:rsidRPr="00BE754E">
              <w:rPr>
                <w:sz w:val="24"/>
                <w:szCs w:val="24"/>
                <w:vertAlign w:val="superscript"/>
              </w:rPr>
              <w:t>th</w:t>
            </w:r>
            <w:r>
              <w:rPr>
                <w:sz w:val="24"/>
                <w:szCs w:val="24"/>
              </w:rPr>
              <w:t xml:space="preserve"> February 2022</w:t>
            </w:r>
          </w:p>
        </w:tc>
      </w:tr>
      <w:tr w:rsidR="003678E9" w:rsidRPr="00B17FA0" w:rsidTr="00C830A0">
        <w:tc>
          <w:tcPr>
            <w:tcW w:w="5039" w:type="dxa"/>
          </w:tcPr>
          <w:p w:rsidR="003678E9" w:rsidRPr="00B17FA0" w:rsidRDefault="003678E9" w:rsidP="00C830A0">
            <w:pPr>
              <w:jc w:val="both"/>
              <w:rPr>
                <w:sz w:val="24"/>
                <w:szCs w:val="24"/>
              </w:rPr>
            </w:pPr>
            <w:r w:rsidRPr="00B17FA0">
              <w:rPr>
                <w:sz w:val="24"/>
                <w:szCs w:val="24"/>
              </w:rPr>
              <w:t>3</w:t>
            </w:r>
          </w:p>
        </w:tc>
        <w:tc>
          <w:tcPr>
            <w:tcW w:w="5031" w:type="dxa"/>
          </w:tcPr>
          <w:p w:rsidR="003678E9" w:rsidRPr="00B17FA0" w:rsidRDefault="003678E9" w:rsidP="00C830A0">
            <w:pPr>
              <w:jc w:val="both"/>
              <w:rPr>
                <w:sz w:val="24"/>
                <w:szCs w:val="24"/>
              </w:rPr>
            </w:pPr>
            <w:r>
              <w:rPr>
                <w:sz w:val="24"/>
                <w:szCs w:val="24"/>
              </w:rPr>
              <w:t>30</w:t>
            </w:r>
            <w:r w:rsidRPr="00184F56">
              <w:rPr>
                <w:sz w:val="24"/>
                <w:szCs w:val="24"/>
                <w:vertAlign w:val="superscript"/>
              </w:rPr>
              <w:t>th</w:t>
            </w:r>
            <w:r>
              <w:rPr>
                <w:sz w:val="24"/>
                <w:szCs w:val="24"/>
              </w:rPr>
              <w:t xml:space="preserve"> March 2022</w:t>
            </w:r>
          </w:p>
        </w:tc>
      </w:tr>
      <w:tr w:rsidR="003678E9" w:rsidRPr="008B28E7" w:rsidTr="00C830A0">
        <w:tc>
          <w:tcPr>
            <w:tcW w:w="5039" w:type="dxa"/>
          </w:tcPr>
          <w:p w:rsidR="003678E9" w:rsidRPr="00B17FA0" w:rsidRDefault="003678E9" w:rsidP="00C830A0">
            <w:pPr>
              <w:jc w:val="both"/>
              <w:rPr>
                <w:sz w:val="24"/>
                <w:szCs w:val="24"/>
              </w:rPr>
            </w:pPr>
            <w:r w:rsidRPr="00B17FA0">
              <w:rPr>
                <w:sz w:val="24"/>
                <w:szCs w:val="24"/>
              </w:rPr>
              <w:t>4</w:t>
            </w:r>
          </w:p>
        </w:tc>
        <w:tc>
          <w:tcPr>
            <w:tcW w:w="5031" w:type="dxa"/>
          </w:tcPr>
          <w:p w:rsidR="003678E9" w:rsidRPr="00B17FA0" w:rsidRDefault="003678E9" w:rsidP="00C830A0">
            <w:pPr>
              <w:jc w:val="both"/>
              <w:rPr>
                <w:sz w:val="24"/>
                <w:szCs w:val="24"/>
              </w:rPr>
            </w:pPr>
            <w:r>
              <w:rPr>
                <w:sz w:val="24"/>
                <w:szCs w:val="24"/>
              </w:rPr>
              <w:t>9</w:t>
            </w:r>
            <w:r w:rsidRPr="00184F56">
              <w:rPr>
                <w:sz w:val="24"/>
                <w:szCs w:val="24"/>
                <w:vertAlign w:val="superscript"/>
              </w:rPr>
              <w:t>th</w:t>
            </w:r>
            <w:r>
              <w:rPr>
                <w:sz w:val="24"/>
                <w:szCs w:val="24"/>
              </w:rPr>
              <w:t xml:space="preserve"> August 2022</w:t>
            </w:r>
          </w:p>
        </w:tc>
      </w:tr>
    </w:tbl>
    <w:p w:rsidR="003678E9" w:rsidRPr="008B28E7" w:rsidRDefault="003678E9" w:rsidP="003678E9">
      <w:pPr>
        <w:jc w:val="both"/>
        <w:rPr>
          <w:sz w:val="24"/>
          <w:szCs w:val="24"/>
        </w:rPr>
      </w:pPr>
    </w:p>
    <w:p w:rsidR="003678E9" w:rsidRDefault="003678E9" w:rsidP="003678E9">
      <w:pPr>
        <w:jc w:val="both"/>
        <w:rPr>
          <w:sz w:val="24"/>
          <w:szCs w:val="24"/>
        </w:rPr>
      </w:pPr>
      <w:r>
        <w:rPr>
          <w:sz w:val="24"/>
          <w:szCs w:val="24"/>
        </w:rPr>
        <w:t>Notes</w:t>
      </w:r>
      <w:r w:rsidRPr="008B28E7">
        <w:rPr>
          <w:sz w:val="24"/>
          <w:szCs w:val="24"/>
        </w:rPr>
        <w:t xml:space="preserve"> </w:t>
      </w:r>
    </w:p>
    <w:p w:rsidR="003678E9" w:rsidRDefault="003678E9" w:rsidP="003678E9">
      <w:pPr>
        <w:jc w:val="both"/>
        <w:rPr>
          <w:sz w:val="24"/>
          <w:szCs w:val="24"/>
        </w:rPr>
      </w:pPr>
    </w:p>
    <w:p w:rsidR="003678E9" w:rsidRPr="00706BB5" w:rsidRDefault="003678E9" w:rsidP="003678E9">
      <w:pPr>
        <w:jc w:val="both"/>
        <w:rPr>
          <w:sz w:val="24"/>
          <w:szCs w:val="24"/>
        </w:rPr>
      </w:pPr>
    </w:p>
    <w:p w:rsidR="003678E9" w:rsidRDefault="003678E9" w:rsidP="003678E9">
      <w:pPr>
        <w:jc w:val="both"/>
        <w:rPr>
          <w:sz w:val="24"/>
          <w:szCs w:val="24"/>
        </w:rPr>
      </w:pPr>
    </w:p>
    <w:p w:rsidR="003678E9" w:rsidRPr="00706BB5" w:rsidRDefault="003678E9" w:rsidP="003678E9">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rsidR="003678E9" w:rsidRPr="008B28E7" w:rsidRDefault="003678E9" w:rsidP="003678E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678E9" w:rsidRPr="008B28E7" w:rsidTr="00C830A0">
        <w:tc>
          <w:tcPr>
            <w:tcW w:w="10070" w:type="dxa"/>
          </w:tcPr>
          <w:p w:rsidR="003678E9" w:rsidRPr="00706BB5" w:rsidRDefault="003678E9" w:rsidP="00C830A0">
            <w:pPr>
              <w:jc w:val="both"/>
              <w:rPr>
                <w:sz w:val="24"/>
                <w:szCs w:val="24"/>
              </w:rPr>
            </w:pPr>
            <w:r w:rsidRPr="00706BB5">
              <w:rPr>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706BB5">
              <w:rPr>
                <w:i/>
                <w:iCs/>
                <w:sz w:val="24"/>
                <w:szCs w:val="24"/>
              </w:rPr>
              <w:t xml:space="preserve"> </w:t>
            </w:r>
            <w:proofErr w:type="spellStart"/>
            <w:r w:rsidRPr="00706BB5">
              <w:rPr>
                <w:sz w:val="24"/>
                <w:szCs w:val="24"/>
              </w:rPr>
              <w:t>carers</w:t>
            </w:r>
            <w:proofErr w:type="spellEnd"/>
            <w:r w:rsidRPr="00706BB5">
              <w:rPr>
                <w:sz w:val="24"/>
                <w:szCs w:val="24"/>
              </w:rPr>
              <w:t xml:space="preserve"> with whom the learner has worked, you are encouraged to comment on this with regard to the learner’s development and their future development.</w:t>
            </w:r>
          </w:p>
          <w:p w:rsidR="003678E9" w:rsidRPr="008B28E7" w:rsidRDefault="003678E9" w:rsidP="00C830A0">
            <w:pPr>
              <w:jc w:val="both"/>
              <w:rPr>
                <w:sz w:val="24"/>
                <w:szCs w:val="24"/>
              </w:rPr>
            </w:pPr>
          </w:p>
        </w:tc>
      </w:tr>
      <w:tr w:rsidR="003678E9" w:rsidRPr="008B28E7" w:rsidTr="00C830A0">
        <w:tc>
          <w:tcPr>
            <w:tcW w:w="10070" w:type="dxa"/>
          </w:tcPr>
          <w:p w:rsidR="003678E9" w:rsidRDefault="003678E9" w:rsidP="00C830A0">
            <w:pPr>
              <w:jc w:val="both"/>
              <w:rPr>
                <w:sz w:val="24"/>
                <w:szCs w:val="24"/>
              </w:rPr>
            </w:pPr>
          </w:p>
          <w:p w:rsidR="003678E9" w:rsidRDefault="003678E9" w:rsidP="00C830A0">
            <w:pPr>
              <w:rPr>
                <w:sz w:val="28"/>
                <w:szCs w:val="28"/>
              </w:rPr>
            </w:pPr>
            <w:r>
              <w:rPr>
                <w:sz w:val="28"/>
                <w:szCs w:val="28"/>
              </w:rPr>
              <w:t>Alex throughout her portfolio has shown that she has taken great care and skill to research the topics to show progression from being a newly qualified Social Worker.</w:t>
            </w:r>
          </w:p>
          <w:p w:rsidR="003678E9" w:rsidRDefault="003678E9" w:rsidP="00C830A0">
            <w:pPr>
              <w:rPr>
                <w:sz w:val="28"/>
                <w:szCs w:val="28"/>
              </w:rPr>
            </w:pPr>
          </w:p>
          <w:p w:rsidR="003678E9" w:rsidRDefault="003678E9" w:rsidP="00C830A0">
            <w:pPr>
              <w:rPr>
                <w:sz w:val="28"/>
                <w:szCs w:val="28"/>
              </w:rPr>
            </w:pPr>
            <w:r>
              <w:rPr>
                <w:sz w:val="28"/>
                <w:szCs w:val="28"/>
              </w:rPr>
              <w:t>Alex has approached the completion of her portfolio in a professional manner, appropriate research with regards to the Welsh language and legislation.</w:t>
            </w:r>
          </w:p>
          <w:p w:rsidR="003678E9" w:rsidRDefault="003678E9" w:rsidP="00C830A0">
            <w:pPr>
              <w:rPr>
                <w:sz w:val="28"/>
                <w:szCs w:val="28"/>
              </w:rPr>
            </w:pPr>
          </w:p>
          <w:p w:rsidR="003678E9" w:rsidRDefault="003678E9" w:rsidP="00C830A0">
            <w:pPr>
              <w:rPr>
                <w:sz w:val="28"/>
                <w:szCs w:val="28"/>
              </w:rPr>
            </w:pPr>
            <w:r>
              <w:rPr>
                <w:sz w:val="28"/>
                <w:szCs w:val="28"/>
              </w:rPr>
              <w:t>Alex has shown throughout her portfolio, as well as day-to-day supervision that she has progressed from being a newly qualified Social Worker to being able to complete work required by an experienced Social Worker. Alex has shown her ability to deal with complex cases, especially around Safeguarding issues, which has been described excellently in her portfolio.</w:t>
            </w:r>
          </w:p>
          <w:p w:rsidR="003678E9" w:rsidRDefault="003678E9" w:rsidP="00C830A0">
            <w:pPr>
              <w:rPr>
                <w:sz w:val="28"/>
                <w:szCs w:val="28"/>
              </w:rPr>
            </w:pPr>
          </w:p>
          <w:p w:rsidR="003678E9" w:rsidRDefault="003678E9" w:rsidP="00C830A0">
            <w:pPr>
              <w:rPr>
                <w:sz w:val="28"/>
                <w:szCs w:val="28"/>
              </w:rPr>
            </w:pPr>
            <w:r>
              <w:rPr>
                <w:sz w:val="28"/>
                <w:szCs w:val="28"/>
              </w:rPr>
              <w:t>I have had discussions and given advice to Alex regarding her Safeguarding case as well as other cases that she has had from starting within the team.</w:t>
            </w:r>
          </w:p>
          <w:p w:rsidR="003678E9" w:rsidRDefault="003678E9" w:rsidP="00C830A0">
            <w:pPr>
              <w:rPr>
                <w:sz w:val="28"/>
                <w:szCs w:val="28"/>
              </w:rPr>
            </w:pPr>
          </w:p>
          <w:p w:rsidR="003678E9" w:rsidRDefault="003678E9" w:rsidP="00C830A0">
            <w:pPr>
              <w:rPr>
                <w:sz w:val="28"/>
                <w:szCs w:val="28"/>
              </w:rPr>
            </w:pPr>
            <w:r>
              <w:rPr>
                <w:sz w:val="28"/>
                <w:szCs w:val="28"/>
              </w:rPr>
              <w:t>Alex has highlighted and shown to me that she listens to people’s views and concerns, whilst ensuring that she keeps the citizens best interest as a focal point of her decisions and actions.</w:t>
            </w:r>
          </w:p>
          <w:p w:rsidR="003678E9" w:rsidRDefault="003678E9" w:rsidP="00C830A0">
            <w:pPr>
              <w:rPr>
                <w:sz w:val="28"/>
                <w:szCs w:val="28"/>
              </w:rPr>
            </w:pPr>
          </w:p>
          <w:p w:rsidR="003678E9" w:rsidRDefault="003678E9" w:rsidP="00C830A0">
            <w:pPr>
              <w:rPr>
                <w:sz w:val="28"/>
                <w:szCs w:val="28"/>
              </w:rPr>
            </w:pPr>
            <w:r>
              <w:rPr>
                <w:sz w:val="28"/>
                <w:szCs w:val="28"/>
              </w:rPr>
              <w:t>I have observed Alex, both formally and informally and on all occasions she has been professional, caring and knowledgeable, which she has shown within her portfolio.</w:t>
            </w:r>
          </w:p>
          <w:p w:rsidR="003678E9" w:rsidRDefault="003678E9" w:rsidP="00C830A0">
            <w:pPr>
              <w:rPr>
                <w:sz w:val="28"/>
                <w:szCs w:val="28"/>
              </w:rPr>
            </w:pPr>
          </w:p>
          <w:p w:rsidR="003678E9" w:rsidRDefault="003678E9" w:rsidP="00C830A0">
            <w:pPr>
              <w:rPr>
                <w:sz w:val="28"/>
                <w:szCs w:val="28"/>
              </w:rPr>
            </w:pPr>
            <w:r>
              <w:rPr>
                <w:sz w:val="28"/>
                <w:szCs w:val="28"/>
              </w:rPr>
              <w:lastRenderedPageBreak/>
              <w:t>Alex is aware that her knowledge needs to grow and is aware that this is vitally important to avoid complacency within her current level of skills.</w:t>
            </w:r>
          </w:p>
          <w:p w:rsidR="003678E9" w:rsidRDefault="003678E9" w:rsidP="00C830A0">
            <w:pPr>
              <w:rPr>
                <w:sz w:val="28"/>
                <w:szCs w:val="28"/>
              </w:rPr>
            </w:pPr>
          </w:p>
          <w:p w:rsidR="003678E9" w:rsidRDefault="003678E9" w:rsidP="00C830A0">
            <w:pPr>
              <w:rPr>
                <w:sz w:val="28"/>
                <w:szCs w:val="28"/>
              </w:rPr>
            </w:pPr>
            <w:r>
              <w:rPr>
                <w:sz w:val="28"/>
                <w:szCs w:val="28"/>
              </w:rPr>
              <w:t>I have listened to Alex when she has been in conversation with other colleagues, asking questions and telephone calls and she has always been polite, informative and given appropriate advice. Alex will also check to ensure she has given correct information.</w:t>
            </w:r>
          </w:p>
          <w:p w:rsidR="003678E9" w:rsidRDefault="003678E9" w:rsidP="00C830A0">
            <w:pPr>
              <w:rPr>
                <w:sz w:val="28"/>
                <w:szCs w:val="28"/>
              </w:rPr>
            </w:pPr>
          </w:p>
          <w:p w:rsidR="003678E9" w:rsidRDefault="003678E9" w:rsidP="00C830A0">
            <w:pPr>
              <w:rPr>
                <w:sz w:val="28"/>
                <w:szCs w:val="28"/>
              </w:rPr>
            </w:pPr>
            <w:r>
              <w:rPr>
                <w:sz w:val="28"/>
                <w:szCs w:val="28"/>
              </w:rPr>
              <w:t>Alex has sought advice from me regularly and from this she has retained knowledge that she has gained and also is well aware that she will continue to gain knowledge and skills throughout her career as a Social Worker. Alex also realises that it is vitally important to avoid complacency with her current level of skills.</w:t>
            </w:r>
          </w:p>
          <w:p w:rsidR="003678E9" w:rsidRDefault="003678E9" w:rsidP="00C830A0">
            <w:pPr>
              <w:rPr>
                <w:sz w:val="28"/>
                <w:szCs w:val="28"/>
              </w:rPr>
            </w:pPr>
          </w:p>
          <w:p w:rsidR="003678E9" w:rsidRDefault="003678E9" w:rsidP="00C830A0">
            <w:pPr>
              <w:rPr>
                <w:sz w:val="28"/>
                <w:szCs w:val="28"/>
              </w:rPr>
            </w:pPr>
            <w:r>
              <w:rPr>
                <w:sz w:val="28"/>
                <w:szCs w:val="28"/>
              </w:rPr>
              <w:t>Alex has attended training courses to ensure her knowledge is up-to-date, thus ensuring accurate completion of topics within her portfolio.</w:t>
            </w:r>
          </w:p>
          <w:p w:rsidR="003678E9" w:rsidRDefault="003678E9" w:rsidP="00C830A0">
            <w:pPr>
              <w:rPr>
                <w:sz w:val="28"/>
                <w:szCs w:val="28"/>
              </w:rPr>
            </w:pPr>
          </w:p>
          <w:p w:rsidR="003678E9" w:rsidRDefault="003678E9" w:rsidP="00C830A0">
            <w:pPr>
              <w:rPr>
                <w:sz w:val="28"/>
                <w:szCs w:val="28"/>
              </w:rPr>
            </w:pPr>
            <w:r>
              <w:rPr>
                <w:sz w:val="28"/>
                <w:szCs w:val="28"/>
              </w:rPr>
              <w:t>Alex has used inter-departmental and outside training courses to update her knowledge as well as professional discussions with colleagues, both in her own team and others within the Council.</w:t>
            </w:r>
          </w:p>
          <w:p w:rsidR="003678E9" w:rsidRDefault="003678E9" w:rsidP="00C830A0">
            <w:pPr>
              <w:rPr>
                <w:sz w:val="28"/>
                <w:szCs w:val="28"/>
              </w:rPr>
            </w:pPr>
          </w:p>
          <w:p w:rsidR="003678E9" w:rsidRDefault="003678E9" w:rsidP="00C830A0">
            <w:pPr>
              <w:rPr>
                <w:sz w:val="28"/>
                <w:szCs w:val="28"/>
              </w:rPr>
            </w:pPr>
            <w:r>
              <w:rPr>
                <w:sz w:val="28"/>
                <w:szCs w:val="28"/>
              </w:rPr>
              <w:t>Alex understands further training will be required to maintain up-to-date working practices to develop her skills and knowledge further.</w:t>
            </w:r>
          </w:p>
          <w:p w:rsidR="003678E9" w:rsidRDefault="003678E9" w:rsidP="00C830A0">
            <w:pPr>
              <w:rPr>
                <w:sz w:val="28"/>
                <w:szCs w:val="28"/>
              </w:rPr>
            </w:pPr>
          </w:p>
          <w:p w:rsidR="003678E9" w:rsidRDefault="003678E9" w:rsidP="00C830A0">
            <w:pPr>
              <w:rPr>
                <w:sz w:val="28"/>
                <w:szCs w:val="28"/>
              </w:rPr>
            </w:pPr>
            <w:r>
              <w:rPr>
                <w:sz w:val="28"/>
                <w:szCs w:val="28"/>
              </w:rPr>
              <w:t>Alex has shown excellent support to the team by providing knowledge, information and guidance, including new team members and Social Work students, guiding them through policies, procedures and the computer system.</w:t>
            </w:r>
          </w:p>
          <w:p w:rsidR="003678E9" w:rsidRDefault="003678E9" w:rsidP="00C830A0">
            <w:pPr>
              <w:rPr>
                <w:sz w:val="28"/>
                <w:szCs w:val="28"/>
              </w:rPr>
            </w:pPr>
          </w:p>
          <w:p w:rsidR="003678E9" w:rsidRDefault="003678E9" w:rsidP="00C830A0">
            <w:pPr>
              <w:rPr>
                <w:sz w:val="28"/>
                <w:szCs w:val="28"/>
              </w:rPr>
            </w:pPr>
            <w:r>
              <w:rPr>
                <w:sz w:val="28"/>
                <w:szCs w:val="28"/>
              </w:rPr>
              <w:t>Alex is always willing to provide shadowing of work/visits to allow others to build up their own confidence and skills.</w:t>
            </w:r>
          </w:p>
          <w:p w:rsidR="003678E9" w:rsidRDefault="003678E9" w:rsidP="00C830A0">
            <w:pPr>
              <w:rPr>
                <w:sz w:val="28"/>
                <w:szCs w:val="28"/>
              </w:rPr>
            </w:pPr>
          </w:p>
          <w:p w:rsidR="003678E9" w:rsidRDefault="003678E9" w:rsidP="00C830A0">
            <w:pPr>
              <w:rPr>
                <w:sz w:val="28"/>
                <w:szCs w:val="28"/>
              </w:rPr>
            </w:pPr>
            <w:r>
              <w:rPr>
                <w:sz w:val="28"/>
                <w:szCs w:val="28"/>
              </w:rPr>
              <w:t>I have looked at documentation that Alex has produced and this has highlighted that as she has progressed her completion of this has become more professional and skilled.</w:t>
            </w:r>
          </w:p>
          <w:p w:rsidR="003678E9" w:rsidRDefault="003678E9" w:rsidP="00C830A0">
            <w:pPr>
              <w:rPr>
                <w:sz w:val="28"/>
                <w:szCs w:val="28"/>
              </w:rPr>
            </w:pPr>
          </w:p>
          <w:p w:rsidR="003678E9" w:rsidRDefault="003678E9" w:rsidP="00C830A0">
            <w:pPr>
              <w:rPr>
                <w:sz w:val="28"/>
                <w:szCs w:val="28"/>
              </w:rPr>
            </w:pPr>
            <w:r>
              <w:rPr>
                <w:sz w:val="28"/>
                <w:szCs w:val="28"/>
              </w:rPr>
              <w:t>Her documentation provides excellent information around the citizen’s needs, as well as highlighting the citizen’s strengths, which is a positive tool to ensure an outcome focused approach for the service provision.</w:t>
            </w:r>
          </w:p>
          <w:p w:rsidR="003678E9" w:rsidRDefault="003678E9" w:rsidP="00C830A0">
            <w:pPr>
              <w:rPr>
                <w:sz w:val="28"/>
                <w:szCs w:val="28"/>
              </w:rPr>
            </w:pPr>
          </w:p>
          <w:p w:rsidR="003678E9" w:rsidRDefault="003678E9" w:rsidP="00C830A0">
            <w:pPr>
              <w:rPr>
                <w:sz w:val="28"/>
                <w:szCs w:val="28"/>
              </w:rPr>
            </w:pPr>
            <w:r>
              <w:rPr>
                <w:sz w:val="28"/>
                <w:szCs w:val="28"/>
              </w:rPr>
              <w:t>I feel that Alex has shown within her portfolio and day-to-day skills that she has progressed from being a newly qualified Social Worker to be able to deal with a more complex and difficult case load expected from an experienced Social Worker.</w:t>
            </w:r>
          </w:p>
          <w:p w:rsidR="003678E9" w:rsidRDefault="003678E9" w:rsidP="00C830A0">
            <w:pPr>
              <w:rPr>
                <w:sz w:val="28"/>
                <w:szCs w:val="28"/>
              </w:rPr>
            </w:pPr>
          </w:p>
          <w:p w:rsidR="003678E9" w:rsidRDefault="003678E9" w:rsidP="00C830A0">
            <w:pPr>
              <w:rPr>
                <w:sz w:val="28"/>
                <w:szCs w:val="28"/>
              </w:rPr>
            </w:pPr>
            <w:r>
              <w:rPr>
                <w:sz w:val="28"/>
                <w:szCs w:val="28"/>
              </w:rPr>
              <w:lastRenderedPageBreak/>
              <w:t>Alex has shown skills to research and study particular areas required in her portfolio as well as in her day-to-day work experience. Alex show willingness to continue to learn both formally and informally.</w:t>
            </w:r>
          </w:p>
          <w:p w:rsidR="003678E9" w:rsidRDefault="003678E9" w:rsidP="00C830A0">
            <w:pPr>
              <w:rPr>
                <w:sz w:val="28"/>
                <w:szCs w:val="28"/>
              </w:rPr>
            </w:pPr>
          </w:p>
          <w:p w:rsidR="003678E9" w:rsidRDefault="003678E9" w:rsidP="00C830A0">
            <w:pPr>
              <w:rPr>
                <w:sz w:val="28"/>
                <w:szCs w:val="28"/>
              </w:rPr>
            </w:pPr>
            <w:r>
              <w:rPr>
                <w:sz w:val="28"/>
                <w:szCs w:val="28"/>
              </w:rPr>
              <w:t>Alex always maintains that the citizen is the focal point of her interventions and does this with professionalism and empathy towards the citizen and their carer/s.</w:t>
            </w:r>
          </w:p>
          <w:p w:rsidR="003678E9" w:rsidRDefault="003678E9" w:rsidP="00C830A0">
            <w:pPr>
              <w:rPr>
                <w:sz w:val="28"/>
                <w:szCs w:val="28"/>
              </w:rPr>
            </w:pPr>
          </w:p>
          <w:p w:rsidR="003678E9" w:rsidRDefault="003678E9" w:rsidP="00C830A0">
            <w:pPr>
              <w:rPr>
                <w:sz w:val="28"/>
                <w:szCs w:val="28"/>
              </w:rPr>
            </w:pPr>
            <w:r>
              <w:rPr>
                <w:sz w:val="28"/>
                <w:szCs w:val="28"/>
              </w:rPr>
              <w:t>Alex has been part of the team from the outset of her career in Social Work and I have witnessed her grow in confidence and ability. This is shown not only in her portfolio but my evidence of working closely with Alex both as a mentor and as a colleague.</w:t>
            </w:r>
          </w:p>
          <w:p w:rsidR="003678E9" w:rsidRDefault="003678E9" w:rsidP="00C830A0">
            <w:pPr>
              <w:rPr>
                <w:sz w:val="28"/>
                <w:szCs w:val="28"/>
              </w:rPr>
            </w:pPr>
          </w:p>
          <w:p w:rsidR="003678E9" w:rsidRDefault="003678E9" w:rsidP="00C830A0">
            <w:pPr>
              <w:rPr>
                <w:sz w:val="28"/>
                <w:szCs w:val="28"/>
              </w:rPr>
            </w:pPr>
            <w:r>
              <w:rPr>
                <w:sz w:val="28"/>
                <w:szCs w:val="28"/>
              </w:rPr>
              <w:t>Alex has always listened, been open to ideas and suggestions with regards to completion of her portfolio.</w:t>
            </w:r>
          </w:p>
          <w:p w:rsidR="003678E9" w:rsidRDefault="003678E9" w:rsidP="00C830A0">
            <w:pPr>
              <w:rPr>
                <w:sz w:val="28"/>
                <w:szCs w:val="28"/>
              </w:rPr>
            </w:pPr>
          </w:p>
          <w:p w:rsidR="003678E9" w:rsidRDefault="003678E9" w:rsidP="00C830A0">
            <w:pPr>
              <w:rPr>
                <w:sz w:val="28"/>
                <w:szCs w:val="28"/>
              </w:rPr>
            </w:pPr>
            <w:r>
              <w:rPr>
                <w:sz w:val="28"/>
                <w:szCs w:val="28"/>
              </w:rPr>
              <w:t>Alex has made good use of her supervision sessions, bringing ideas and written material to discuss.</w:t>
            </w:r>
          </w:p>
          <w:p w:rsidR="003678E9" w:rsidRDefault="003678E9" w:rsidP="00C830A0">
            <w:pPr>
              <w:rPr>
                <w:sz w:val="28"/>
                <w:szCs w:val="28"/>
              </w:rPr>
            </w:pPr>
          </w:p>
          <w:p w:rsidR="003678E9" w:rsidRDefault="003678E9" w:rsidP="00C830A0">
            <w:pPr>
              <w:rPr>
                <w:sz w:val="28"/>
                <w:szCs w:val="28"/>
              </w:rPr>
            </w:pPr>
            <w:r>
              <w:rPr>
                <w:sz w:val="28"/>
                <w:szCs w:val="28"/>
              </w:rPr>
              <w:t xml:space="preserve">Alex has shown excellent skills in relation to Mental Capacity Assessments from shadowing experienced Social Workers to then completing her own, initially whilst being supported. </w:t>
            </w:r>
          </w:p>
          <w:p w:rsidR="003678E9" w:rsidRDefault="003678E9" w:rsidP="00C830A0">
            <w:pPr>
              <w:rPr>
                <w:sz w:val="28"/>
                <w:szCs w:val="28"/>
              </w:rPr>
            </w:pPr>
          </w:p>
          <w:p w:rsidR="003678E9" w:rsidRDefault="003678E9" w:rsidP="00C830A0">
            <w:pPr>
              <w:rPr>
                <w:sz w:val="28"/>
                <w:szCs w:val="28"/>
              </w:rPr>
            </w:pPr>
            <w:r>
              <w:rPr>
                <w:sz w:val="28"/>
                <w:szCs w:val="28"/>
              </w:rPr>
              <w:t>I have supported Alex on several Mental Capacity Assessments and her confidence has grown.</w:t>
            </w:r>
          </w:p>
          <w:p w:rsidR="003678E9" w:rsidRDefault="003678E9" w:rsidP="00C830A0">
            <w:pPr>
              <w:rPr>
                <w:sz w:val="28"/>
                <w:szCs w:val="28"/>
              </w:rPr>
            </w:pPr>
          </w:p>
          <w:p w:rsidR="003678E9" w:rsidRDefault="003678E9" w:rsidP="00C830A0">
            <w:pPr>
              <w:rPr>
                <w:sz w:val="28"/>
                <w:szCs w:val="28"/>
              </w:rPr>
            </w:pPr>
            <w:r>
              <w:rPr>
                <w:sz w:val="28"/>
                <w:szCs w:val="28"/>
              </w:rPr>
              <w:t>I feel that Alex is competent in completing Mental Capacity Assessments and that she also understands her own limitations and will ask for support if she feels that she is not clear in relation to a citizen’s mental capacity.</w:t>
            </w:r>
          </w:p>
          <w:p w:rsidR="003678E9" w:rsidRDefault="003678E9" w:rsidP="00C830A0">
            <w:pPr>
              <w:rPr>
                <w:sz w:val="28"/>
                <w:szCs w:val="28"/>
              </w:rPr>
            </w:pPr>
          </w:p>
          <w:p w:rsidR="003678E9" w:rsidRDefault="003678E9" w:rsidP="00C830A0">
            <w:pPr>
              <w:rPr>
                <w:sz w:val="28"/>
                <w:szCs w:val="28"/>
              </w:rPr>
            </w:pPr>
            <w:r>
              <w:rPr>
                <w:sz w:val="28"/>
                <w:szCs w:val="28"/>
              </w:rPr>
              <w:t>Alex has also attended the Peer support group meetings to develop more experience and knowledge to assess a citizen’s mental capacity.</w:t>
            </w:r>
          </w:p>
          <w:p w:rsidR="003678E9" w:rsidRDefault="003678E9" w:rsidP="00C830A0">
            <w:pPr>
              <w:rPr>
                <w:sz w:val="28"/>
                <w:szCs w:val="28"/>
              </w:rPr>
            </w:pPr>
          </w:p>
          <w:p w:rsidR="003678E9" w:rsidRDefault="003678E9" w:rsidP="00C830A0">
            <w:pPr>
              <w:rPr>
                <w:sz w:val="28"/>
                <w:szCs w:val="28"/>
              </w:rPr>
            </w:pPr>
            <w:r>
              <w:rPr>
                <w:sz w:val="28"/>
                <w:szCs w:val="28"/>
              </w:rPr>
              <w:t>Alex is a team player, always supports colleagues when a second worker is needed, supports with duty when it is not her duty day on the times when duty is extremely busy.</w:t>
            </w:r>
          </w:p>
          <w:p w:rsidR="003678E9" w:rsidRDefault="003678E9" w:rsidP="00C830A0">
            <w:pPr>
              <w:rPr>
                <w:sz w:val="28"/>
                <w:szCs w:val="28"/>
              </w:rPr>
            </w:pPr>
          </w:p>
          <w:p w:rsidR="003678E9" w:rsidRDefault="003678E9" w:rsidP="00C830A0">
            <w:pPr>
              <w:rPr>
                <w:sz w:val="28"/>
                <w:szCs w:val="28"/>
              </w:rPr>
            </w:pPr>
            <w:r>
              <w:rPr>
                <w:sz w:val="28"/>
                <w:szCs w:val="28"/>
              </w:rPr>
              <w:t>Alex has shown that she is able to be a strong voice for her citizens within multi-disciplinary meetings when there are disagreements between other disciplines.</w:t>
            </w:r>
          </w:p>
          <w:p w:rsidR="003678E9" w:rsidRDefault="003678E9" w:rsidP="00C830A0">
            <w:pPr>
              <w:rPr>
                <w:sz w:val="28"/>
                <w:szCs w:val="28"/>
              </w:rPr>
            </w:pPr>
          </w:p>
          <w:p w:rsidR="003678E9" w:rsidRDefault="003678E9" w:rsidP="00C830A0">
            <w:pPr>
              <w:rPr>
                <w:sz w:val="28"/>
                <w:szCs w:val="28"/>
              </w:rPr>
            </w:pPr>
            <w:r>
              <w:rPr>
                <w:sz w:val="28"/>
                <w:szCs w:val="28"/>
              </w:rPr>
              <w:t>Alex has shown that she reflects on what has happened and then moves on to implement this for future assessments.</w:t>
            </w:r>
          </w:p>
          <w:p w:rsidR="003678E9" w:rsidRDefault="003678E9" w:rsidP="00C830A0">
            <w:pPr>
              <w:rPr>
                <w:sz w:val="28"/>
                <w:szCs w:val="28"/>
              </w:rPr>
            </w:pPr>
          </w:p>
          <w:p w:rsidR="003678E9" w:rsidRDefault="003678E9" w:rsidP="00C830A0">
            <w:pPr>
              <w:rPr>
                <w:sz w:val="28"/>
                <w:szCs w:val="28"/>
              </w:rPr>
            </w:pPr>
            <w:r>
              <w:rPr>
                <w:sz w:val="28"/>
                <w:szCs w:val="28"/>
              </w:rPr>
              <w:t>Alex has excellent skills in building a rapport and relationships which I have evidenced on numerous occasions.</w:t>
            </w:r>
          </w:p>
          <w:p w:rsidR="003678E9" w:rsidRDefault="003678E9" w:rsidP="00C830A0">
            <w:pPr>
              <w:rPr>
                <w:sz w:val="28"/>
                <w:szCs w:val="28"/>
              </w:rPr>
            </w:pPr>
          </w:p>
          <w:p w:rsidR="003678E9" w:rsidRDefault="003678E9" w:rsidP="00C830A0">
            <w:pPr>
              <w:rPr>
                <w:sz w:val="28"/>
                <w:szCs w:val="28"/>
              </w:rPr>
            </w:pPr>
            <w:r>
              <w:rPr>
                <w:sz w:val="28"/>
                <w:szCs w:val="28"/>
              </w:rPr>
              <w:t>Alex throughout the completion of her portfolio and in her day-to-day work shows that she continues to understand and follow the Code of Practice, National Occupational Standards and legal frameworks to maintain her social work values at all times.</w:t>
            </w:r>
          </w:p>
          <w:p w:rsidR="003678E9" w:rsidRDefault="003678E9" w:rsidP="00C830A0">
            <w:pPr>
              <w:rPr>
                <w:sz w:val="28"/>
                <w:szCs w:val="28"/>
              </w:rPr>
            </w:pPr>
            <w:r>
              <w:rPr>
                <w:sz w:val="28"/>
                <w:szCs w:val="28"/>
              </w:rPr>
              <w:t xml:space="preserve"> </w:t>
            </w:r>
          </w:p>
          <w:p w:rsidR="003678E9" w:rsidRDefault="003678E9" w:rsidP="00C830A0">
            <w:pPr>
              <w:rPr>
                <w:sz w:val="28"/>
                <w:szCs w:val="28"/>
              </w:rPr>
            </w:pPr>
            <w:r>
              <w:rPr>
                <w:sz w:val="28"/>
                <w:szCs w:val="28"/>
              </w:rPr>
              <w:t>Alex has shown within her portfolio the risk and concerns in relation to Safeguarding, understanding of an ‘Adult at Risk’ and that Safeguarding needs to be a multi-disciplinary approach.</w:t>
            </w:r>
          </w:p>
          <w:p w:rsidR="003678E9" w:rsidRDefault="003678E9" w:rsidP="00C830A0">
            <w:pPr>
              <w:rPr>
                <w:sz w:val="28"/>
                <w:szCs w:val="28"/>
              </w:rPr>
            </w:pPr>
          </w:p>
          <w:p w:rsidR="003678E9" w:rsidRDefault="003678E9" w:rsidP="00C830A0">
            <w:pPr>
              <w:rPr>
                <w:sz w:val="28"/>
                <w:szCs w:val="28"/>
              </w:rPr>
            </w:pPr>
            <w:r>
              <w:rPr>
                <w:sz w:val="28"/>
                <w:szCs w:val="28"/>
              </w:rPr>
              <w:t>The Council recently has an inspection by Care Inspectorate Wales and Alex volunteered to attend a group interview which shows her enthusiasm of being part of the team.</w:t>
            </w:r>
          </w:p>
          <w:p w:rsidR="003678E9" w:rsidRDefault="003678E9" w:rsidP="00C830A0">
            <w:pPr>
              <w:rPr>
                <w:sz w:val="28"/>
                <w:szCs w:val="28"/>
              </w:rPr>
            </w:pPr>
          </w:p>
          <w:p w:rsidR="003678E9" w:rsidRDefault="003678E9" w:rsidP="00C830A0">
            <w:pPr>
              <w:rPr>
                <w:sz w:val="28"/>
                <w:szCs w:val="28"/>
              </w:rPr>
            </w:pPr>
            <w:r>
              <w:rPr>
                <w:sz w:val="28"/>
                <w:szCs w:val="28"/>
              </w:rPr>
              <w:t>I feel that Alex will continue to develop and be an asset to the team and provide professional support to citizens, carers and her colleagues.</w:t>
            </w:r>
          </w:p>
          <w:p w:rsidR="003678E9" w:rsidRDefault="003678E9" w:rsidP="00C830A0">
            <w:pPr>
              <w:rPr>
                <w:sz w:val="28"/>
                <w:szCs w:val="28"/>
              </w:rPr>
            </w:pPr>
          </w:p>
          <w:p w:rsidR="003678E9" w:rsidRDefault="003678E9" w:rsidP="00C830A0">
            <w:pPr>
              <w:rPr>
                <w:sz w:val="24"/>
                <w:szCs w:val="24"/>
              </w:rPr>
            </w:pPr>
            <w:r>
              <w:rPr>
                <w:sz w:val="28"/>
                <w:szCs w:val="28"/>
              </w:rPr>
              <w:t xml:space="preserve">Following completion of her portfolio and my work as a mentor, Alex has shown that she has progressed within her work and knowledge to support that she meets the requirements to become an experienced Social Worker. </w:t>
            </w:r>
          </w:p>
          <w:p w:rsidR="003678E9" w:rsidRPr="008B28E7" w:rsidRDefault="003678E9" w:rsidP="00C830A0">
            <w:pPr>
              <w:jc w:val="both"/>
              <w:rPr>
                <w:sz w:val="24"/>
                <w:szCs w:val="24"/>
              </w:rPr>
            </w:pPr>
          </w:p>
        </w:tc>
      </w:tr>
      <w:tr w:rsidR="003678E9" w:rsidRPr="008B28E7" w:rsidTr="00C830A0">
        <w:tc>
          <w:tcPr>
            <w:tcW w:w="10070" w:type="dxa"/>
          </w:tcPr>
          <w:p w:rsidR="003678E9" w:rsidRDefault="003678E9" w:rsidP="00C830A0">
            <w:pPr>
              <w:jc w:val="both"/>
              <w:rPr>
                <w:sz w:val="24"/>
                <w:szCs w:val="24"/>
              </w:rPr>
            </w:pPr>
            <w:r w:rsidRPr="00D3203C">
              <w:rPr>
                <w:b/>
                <w:bCs/>
                <w:sz w:val="24"/>
                <w:szCs w:val="24"/>
              </w:rPr>
              <w:lastRenderedPageBreak/>
              <w:t>Note for Mentor</w:t>
            </w:r>
            <w:r w:rsidRPr="00D3203C">
              <w:rPr>
                <w:sz w:val="24"/>
                <w:szCs w:val="24"/>
              </w:rPr>
              <w:t xml:space="preserve"> – Please ensure that you provide a signature of verification of this report in the section titled ‘Signatures and Line Manager Verification’</w:t>
            </w:r>
          </w:p>
        </w:tc>
      </w:tr>
    </w:tbl>
    <w:p w:rsidR="003678E9" w:rsidRDefault="003678E9" w:rsidP="003678E9">
      <w:pPr>
        <w:jc w:val="both"/>
        <w:rPr>
          <w:sz w:val="24"/>
          <w:szCs w:val="24"/>
        </w:rPr>
      </w:pPr>
    </w:p>
    <w:p w:rsidR="003678E9" w:rsidRDefault="003678E9">
      <w:pPr>
        <w:rPr>
          <w:b/>
          <w:sz w:val="28"/>
          <w:szCs w:val="28"/>
        </w:rPr>
      </w:pPr>
      <w:r>
        <w:rPr>
          <w:b/>
          <w:sz w:val="28"/>
          <w:szCs w:val="28"/>
        </w:rPr>
        <w:br w:type="page"/>
      </w:r>
    </w:p>
    <w:p w:rsidR="003678E9" w:rsidRPr="00EE5BC3" w:rsidRDefault="003678E9" w:rsidP="003678E9">
      <w:pPr>
        <w:keepNext/>
        <w:jc w:val="center"/>
        <w:rPr>
          <w:b/>
          <w:sz w:val="28"/>
          <w:szCs w:val="28"/>
        </w:rPr>
      </w:pPr>
      <w:r w:rsidRPr="00EE5BC3">
        <w:rPr>
          <w:b/>
          <w:sz w:val="28"/>
          <w:szCs w:val="28"/>
        </w:rPr>
        <w:lastRenderedPageBreak/>
        <w:t>Learner Details</w:t>
      </w:r>
    </w:p>
    <w:p w:rsidR="003678E9" w:rsidRDefault="003678E9" w:rsidP="003678E9">
      <w:pPr>
        <w:keepNext/>
        <w:jc w:val="center"/>
        <w:rPr>
          <w:b/>
          <w:sz w:val="24"/>
          <w:szCs w:val="24"/>
        </w:rPr>
      </w:pPr>
    </w:p>
    <w:p w:rsidR="003678E9" w:rsidRPr="000E38C3" w:rsidRDefault="003678E9" w:rsidP="003678E9">
      <w:pPr>
        <w:keepNext/>
        <w:rPr>
          <w:b/>
          <w:sz w:val="24"/>
          <w:szCs w:val="24"/>
        </w:rPr>
      </w:pPr>
      <w:r w:rsidRPr="000E38C3">
        <w:rPr>
          <w:b/>
          <w:sz w:val="24"/>
          <w:szCs w:val="24"/>
        </w:rPr>
        <w:t>Learner details, Signatures and Line manager verification</w:t>
      </w:r>
      <w:r>
        <w:rPr>
          <w:b/>
          <w:sz w:val="24"/>
          <w:szCs w:val="24"/>
        </w:rPr>
        <w:t>.</w:t>
      </w:r>
    </w:p>
    <w:p w:rsidR="003678E9" w:rsidRPr="008B28E7" w:rsidRDefault="003678E9" w:rsidP="003678E9">
      <w:pPr>
        <w:keepNext/>
        <w:jc w:val="center"/>
        <w:rPr>
          <w:b/>
          <w:sz w:val="24"/>
          <w:szCs w:val="24"/>
        </w:rPr>
      </w:pPr>
    </w:p>
    <w:p w:rsidR="003678E9" w:rsidRPr="00390074" w:rsidRDefault="003678E9" w:rsidP="003678E9">
      <w:pPr>
        <w:jc w:val="both"/>
        <w:rPr>
          <w:b/>
          <w:sz w:val="24"/>
          <w:szCs w:val="24"/>
        </w:rPr>
      </w:pPr>
      <w:r w:rsidRPr="0049196A">
        <w:rPr>
          <w:b/>
          <w:sz w:val="24"/>
          <w:szCs w:val="24"/>
        </w:rPr>
        <w:t>It is the learner’s responsibility to ensure that their university learner number is correctly inserted wherever requested within the portfolio</w:t>
      </w:r>
      <w:r>
        <w:rPr>
          <w:b/>
          <w:sz w:val="24"/>
          <w:szCs w:val="24"/>
        </w:rPr>
        <w:t>.</w:t>
      </w:r>
    </w:p>
    <w:p w:rsidR="003678E9" w:rsidRDefault="003678E9" w:rsidP="003678E9">
      <w:pPr>
        <w:keepNext/>
        <w:rPr>
          <w:b/>
          <w:sz w:val="24"/>
          <w:szCs w:val="24"/>
        </w:rPr>
      </w:pPr>
    </w:p>
    <w:p w:rsidR="003678E9" w:rsidRDefault="003678E9" w:rsidP="003678E9">
      <w:pPr>
        <w:ind w:right="180"/>
        <w:jc w:val="both"/>
        <w:rPr>
          <w:b/>
          <w:sz w:val="24"/>
          <w:szCs w:val="24"/>
        </w:rPr>
      </w:pPr>
      <w:r w:rsidRPr="008B28E7">
        <w:rPr>
          <w:b/>
          <w:sz w:val="24"/>
          <w:szCs w:val="24"/>
        </w:rPr>
        <w:t xml:space="preserve">Learner Details </w:t>
      </w:r>
    </w:p>
    <w:p w:rsidR="003678E9" w:rsidRDefault="003678E9" w:rsidP="003678E9">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3678E9" w:rsidRPr="008B28E7" w:rsidRDefault="003678E9" w:rsidP="003678E9">
      <w:pPr>
        <w:ind w:right="180"/>
        <w:jc w:val="both"/>
        <w:rPr>
          <w:b/>
          <w:sz w:val="24"/>
          <w:szCs w:val="24"/>
        </w:rPr>
      </w:pPr>
    </w:p>
    <w:p w:rsidR="003678E9" w:rsidRPr="000D5EEF"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Name of Learner</w:t>
      </w:r>
      <w:r>
        <w:rPr>
          <w:b/>
          <w:sz w:val="24"/>
          <w:szCs w:val="24"/>
        </w:rPr>
        <w:t>:</w:t>
      </w:r>
      <w:r w:rsidRPr="008B28E7">
        <w:rPr>
          <w:b/>
          <w:sz w:val="24"/>
          <w:szCs w:val="24"/>
        </w:rPr>
        <w:t xml:space="preserve"> </w:t>
      </w:r>
      <w:r>
        <w:rPr>
          <w:sz w:val="24"/>
          <w:szCs w:val="24"/>
        </w:rPr>
        <w:t>Alexandra Anderton</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0D5EEF"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 for Correspondence:</w:t>
      </w:r>
      <w:r>
        <w:rPr>
          <w:b/>
          <w:sz w:val="24"/>
          <w:szCs w:val="24"/>
        </w:rPr>
        <w:t xml:space="preserve"> </w:t>
      </w:r>
      <w:r>
        <w:rPr>
          <w:sz w:val="24"/>
          <w:szCs w:val="24"/>
        </w:rPr>
        <w:t xml:space="preserve">Cherry Bank, </w:t>
      </w:r>
      <w:proofErr w:type="spellStart"/>
      <w:r>
        <w:rPr>
          <w:sz w:val="24"/>
          <w:szCs w:val="24"/>
        </w:rPr>
        <w:t>Daleside</w:t>
      </w:r>
      <w:proofErr w:type="spellEnd"/>
      <w:r>
        <w:rPr>
          <w:sz w:val="24"/>
          <w:szCs w:val="24"/>
        </w:rPr>
        <w:t xml:space="preserve"> Avenue, Wrexham LL12 7TQ</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0D5EEF"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Pr>
          <w:b/>
          <w:sz w:val="24"/>
          <w:szCs w:val="24"/>
        </w:rPr>
        <w:t xml:space="preserve"> Number: </w:t>
      </w:r>
      <w:r>
        <w:rPr>
          <w:sz w:val="24"/>
          <w:szCs w:val="24"/>
        </w:rPr>
        <w:t>07845 271822</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0D5EEF"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r>
        <w:rPr>
          <w:sz w:val="24"/>
          <w:szCs w:val="24"/>
        </w:rPr>
        <w:t>Alexandra.anderton@btinternet.com</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Pr="0026657E">
        <w:rPr>
          <w:sz w:val="24"/>
          <w:szCs w:val="24"/>
        </w:rPr>
        <w:t>31st October 2020</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26657E">
        <w:rPr>
          <w:sz w:val="24"/>
          <w:szCs w:val="24"/>
        </w:rPr>
        <w:t>12th January 2021</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jc w:val="both"/>
        <w:rPr>
          <w:b/>
          <w:sz w:val="24"/>
          <w:szCs w:val="24"/>
        </w:rPr>
      </w:pPr>
    </w:p>
    <w:p w:rsidR="003678E9" w:rsidRPr="008B28E7" w:rsidRDefault="003678E9" w:rsidP="003678E9">
      <w:pP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26657E"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Contact details: </w:t>
      </w:r>
      <w:r>
        <w:rPr>
          <w:sz w:val="24"/>
          <w:szCs w:val="24"/>
        </w:rPr>
        <w:t xml:space="preserve">Karen Griffiths </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r>
        <w:rPr>
          <w:sz w:val="24"/>
          <w:szCs w:val="24"/>
        </w:rPr>
        <w:t>Wrexham County Borough Council</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4C4C00"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Address: </w:t>
      </w:r>
      <w:r>
        <w:rPr>
          <w:sz w:val="24"/>
          <w:szCs w:val="24"/>
        </w:rPr>
        <w:t xml:space="preserve">Workforce Development Department, </w:t>
      </w:r>
      <w:proofErr w:type="gramStart"/>
      <w:r>
        <w:rPr>
          <w:sz w:val="24"/>
          <w:szCs w:val="24"/>
        </w:rPr>
        <w:t>The</w:t>
      </w:r>
      <w:proofErr w:type="gramEnd"/>
      <w:r>
        <w:rPr>
          <w:sz w:val="24"/>
          <w:szCs w:val="24"/>
        </w:rPr>
        <w:t xml:space="preserve"> Guildhall, Wrexham LL11 1AY</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Telephone Number: </w:t>
      </w:r>
      <w:r w:rsidRPr="004C4C00">
        <w:rPr>
          <w:sz w:val="24"/>
          <w:szCs w:val="24"/>
        </w:rPr>
        <w:t>01978 292970</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Pr="004C4C00">
        <w:rPr>
          <w:sz w:val="24"/>
          <w:szCs w:val="24"/>
        </w:rPr>
        <w:t>Karen2.Griffiths@wrexham.gov.uk</w:t>
      </w:r>
    </w:p>
    <w:p w:rsidR="003678E9" w:rsidRDefault="003678E9" w:rsidP="003678E9">
      <w:pPr>
        <w:jc w:val="both"/>
        <w:rPr>
          <w:b/>
          <w:sz w:val="24"/>
          <w:szCs w:val="24"/>
        </w:rPr>
      </w:pPr>
    </w:p>
    <w:p w:rsidR="003678E9" w:rsidRPr="008B28E7" w:rsidRDefault="003678E9" w:rsidP="003678E9">
      <w:pP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Pr>
          <w:b/>
          <w:sz w:val="24"/>
          <w:szCs w:val="24"/>
        </w:rPr>
        <w:sym w:font="Wingdings" w:char="F0FC"/>
      </w:r>
    </w:p>
    <w:p w:rsidR="003678E9" w:rsidRDefault="003678E9" w:rsidP="003678E9">
      <w:pPr>
        <w:jc w:val="both"/>
        <w:rPr>
          <w:b/>
          <w:sz w:val="24"/>
          <w:szCs w:val="24"/>
        </w:rPr>
      </w:pPr>
    </w:p>
    <w:p w:rsidR="003678E9" w:rsidRDefault="003678E9" w:rsidP="003678E9">
      <w:pPr>
        <w:jc w:val="both"/>
        <w:rPr>
          <w:b/>
          <w:sz w:val="24"/>
          <w:szCs w:val="24"/>
        </w:rPr>
      </w:pPr>
    </w:p>
    <w:p w:rsidR="003678E9" w:rsidRDefault="003678E9" w:rsidP="003678E9">
      <w:pPr>
        <w:jc w:val="both"/>
        <w:rPr>
          <w:b/>
          <w:sz w:val="24"/>
          <w:szCs w:val="24"/>
        </w:rPr>
      </w:pPr>
    </w:p>
    <w:p w:rsidR="003678E9" w:rsidRDefault="003678E9" w:rsidP="003678E9">
      <w:pPr>
        <w:jc w:val="both"/>
        <w:rPr>
          <w:b/>
          <w:sz w:val="24"/>
          <w:szCs w:val="24"/>
        </w:rPr>
      </w:pPr>
    </w:p>
    <w:p w:rsidR="003678E9" w:rsidRDefault="003678E9" w:rsidP="003678E9">
      <w:pPr>
        <w:jc w:val="both"/>
        <w:rPr>
          <w:b/>
          <w:sz w:val="24"/>
          <w:szCs w:val="24"/>
        </w:rPr>
      </w:pPr>
    </w:p>
    <w:p w:rsidR="003678E9" w:rsidRDefault="003678E9" w:rsidP="003678E9">
      <w:pPr>
        <w:jc w:val="both"/>
        <w:rPr>
          <w:b/>
          <w:sz w:val="24"/>
          <w:szCs w:val="24"/>
        </w:rPr>
      </w:pPr>
      <w:r>
        <w:rPr>
          <w:b/>
          <w:sz w:val="24"/>
          <w:szCs w:val="24"/>
        </w:rPr>
        <w:lastRenderedPageBreak/>
        <w:t>Mentor’s details</w:t>
      </w:r>
    </w:p>
    <w:p w:rsidR="003678E9" w:rsidRPr="008B28E7" w:rsidRDefault="003678E9" w:rsidP="003678E9">
      <w:pP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4C4C00"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Pr>
          <w:b/>
          <w:sz w:val="24"/>
          <w:szCs w:val="24"/>
        </w:rPr>
        <w:t xml:space="preserve"> </w:t>
      </w:r>
      <w:r>
        <w:rPr>
          <w:sz w:val="24"/>
          <w:szCs w:val="24"/>
        </w:rPr>
        <w:t>Carole Carr</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4C4C00"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w:t>
      </w:r>
      <w:r>
        <w:rPr>
          <w:b/>
          <w:sz w:val="24"/>
          <w:szCs w:val="24"/>
        </w:rPr>
        <w:t xml:space="preserve"> </w:t>
      </w:r>
      <w:r>
        <w:rPr>
          <w:sz w:val="24"/>
          <w:szCs w:val="24"/>
        </w:rPr>
        <w:t>Adult Social Care, Wrexham County Borough Council, Crown Buildings, Chester Street, Wrexham LL13 8BG</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r w:rsidRPr="004C4C00">
        <w:rPr>
          <w:sz w:val="24"/>
          <w:szCs w:val="24"/>
        </w:rPr>
        <w:t>01978 298271</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r w:rsidRPr="004C4C00">
        <w:rPr>
          <w:sz w:val="24"/>
          <w:szCs w:val="24"/>
        </w:rPr>
        <w:t>Carole.Carr@wrexham.gov.uk</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i/>
          <w:sz w:val="24"/>
          <w:szCs w:val="24"/>
        </w:rPr>
      </w:pPr>
    </w:p>
    <w:p w:rsidR="003678E9" w:rsidRDefault="003678E9" w:rsidP="003678E9">
      <w:pPr>
        <w:jc w:val="both"/>
        <w:rPr>
          <w:b/>
          <w:sz w:val="24"/>
          <w:szCs w:val="24"/>
        </w:rPr>
      </w:pPr>
    </w:p>
    <w:p w:rsidR="003678E9" w:rsidRDefault="003678E9" w:rsidP="003678E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4"/>
      </w:tblGrid>
      <w:tr w:rsidR="003678E9" w:rsidRPr="008B28E7" w:rsidTr="00C830A0">
        <w:tc>
          <w:tcPr>
            <w:tcW w:w="10278" w:type="dxa"/>
            <w:shd w:val="clear" w:color="auto" w:fill="auto"/>
          </w:tcPr>
          <w:p w:rsidR="003678E9" w:rsidRPr="008B28E7" w:rsidRDefault="003678E9" w:rsidP="00C830A0">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3678E9" w:rsidRPr="008B28E7" w:rsidRDefault="003678E9" w:rsidP="00C830A0">
            <w:pPr>
              <w:jc w:val="both"/>
              <w:rPr>
                <w:b/>
                <w:sz w:val="24"/>
                <w:szCs w:val="24"/>
              </w:rPr>
            </w:pPr>
          </w:p>
          <w:p w:rsidR="003678E9" w:rsidRDefault="003678E9" w:rsidP="00C830A0">
            <w:pPr>
              <w:jc w:val="both"/>
              <w:rPr>
                <w:b/>
                <w:sz w:val="24"/>
                <w:szCs w:val="24"/>
              </w:rPr>
            </w:pPr>
            <w:r w:rsidRPr="008B28E7">
              <w:rPr>
                <w:b/>
                <w:sz w:val="24"/>
                <w:szCs w:val="24"/>
              </w:rPr>
              <w:t>Name:</w:t>
            </w:r>
            <w:r>
              <w:rPr>
                <w:b/>
                <w:sz w:val="24"/>
                <w:szCs w:val="24"/>
              </w:rPr>
              <w:t xml:space="preserve"> </w:t>
            </w:r>
            <w:r w:rsidRPr="004C4C00">
              <w:rPr>
                <w:sz w:val="24"/>
                <w:szCs w:val="24"/>
              </w:rPr>
              <w:t>Carole Carr</w:t>
            </w:r>
          </w:p>
          <w:p w:rsidR="003678E9" w:rsidRPr="008B28E7" w:rsidRDefault="003678E9" w:rsidP="00C830A0">
            <w:pPr>
              <w:jc w:val="both"/>
              <w:rPr>
                <w:b/>
                <w:sz w:val="24"/>
                <w:szCs w:val="24"/>
              </w:rPr>
            </w:pPr>
          </w:p>
          <w:p w:rsidR="003678E9" w:rsidRDefault="003678E9" w:rsidP="00C830A0">
            <w:pPr>
              <w:jc w:val="both"/>
              <w:rPr>
                <w:b/>
                <w:sz w:val="24"/>
                <w:szCs w:val="24"/>
              </w:rPr>
            </w:pPr>
            <w:r w:rsidRPr="008B28E7">
              <w:rPr>
                <w:b/>
                <w:sz w:val="24"/>
                <w:szCs w:val="24"/>
              </w:rPr>
              <w:t xml:space="preserve">Work Address: </w:t>
            </w:r>
            <w:r>
              <w:rPr>
                <w:b/>
                <w:sz w:val="24"/>
                <w:szCs w:val="24"/>
              </w:rPr>
              <w:t xml:space="preserve"> </w:t>
            </w:r>
            <w:r>
              <w:rPr>
                <w:sz w:val="24"/>
                <w:szCs w:val="24"/>
              </w:rPr>
              <w:t>Adult Social Care, Wrexham County Borough Council, Crown Buildings, Chester Street, Wrexham LL13 8BG</w:t>
            </w:r>
          </w:p>
          <w:p w:rsidR="003678E9" w:rsidRDefault="003678E9" w:rsidP="00C830A0">
            <w:pPr>
              <w:jc w:val="both"/>
              <w:rPr>
                <w:b/>
                <w:sz w:val="24"/>
                <w:szCs w:val="24"/>
              </w:rPr>
            </w:pPr>
          </w:p>
          <w:p w:rsidR="003678E9" w:rsidRPr="008B28E7" w:rsidRDefault="003678E9" w:rsidP="00C830A0">
            <w:pPr>
              <w:jc w:val="both"/>
              <w:rPr>
                <w:b/>
                <w:sz w:val="24"/>
                <w:szCs w:val="24"/>
              </w:rPr>
            </w:pPr>
            <w:r w:rsidRPr="008B28E7">
              <w:rPr>
                <w:b/>
                <w:sz w:val="24"/>
                <w:szCs w:val="24"/>
              </w:rPr>
              <w:t>Professional Qualification and date of qualification:</w:t>
            </w:r>
            <w:r>
              <w:rPr>
                <w:b/>
                <w:sz w:val="24"/>
                <w:szCs w:val="24"/>
              </w:rPr>
              <w:t xml:space="preserve"> </w:t>
            </w:r>
            <w:r w:rsidRPr="004C4C00">
              <w:rPr>
                <w:sz w:val="24"/>
                <w:szCs w:val="24"/>
              </w:rPr>
              <w:t>Diploma in Social Work 2001</w:t>
            </w:r>
          </w:p>
          <w:p w:rsidR="003678E9" w:rsidRDefault="003678E9" w:rsidP="00C830A0">
            <w:pPr>
              <w:jc w:val="both"/>
              <w:rPr>
                <w:b/>
                <w:sz w:val="24"/>
                <w:szCs w:val="24"/>
              </w:rPr>
            </w:pPr>
          </w:p>
          <w:p w:rsidR="003678E9" w:rsidRDefault="003678E9" w:rsidP="00C830A0">
            <w:pPr>
              <w:jc w:val="both"/>
              <w:rPr>
                <w:b/>
                <w:sz w:val="24"/>
                <w:szCs w:val="24"/>
              </w:rPr>
            </w:pPr>
            <w:r>
              <w:rPr>
                <w:b/>
                <w:sz w:val="24"/>
                <w:szCs w:val="24"/>
              </w:rPr>
              <w:t>T</w:t>
            </w:r>
            <w:r w:rsidRPr="008B28E7">
              <w:rPr>
                <w:b/>
                <w:sz w:val="24"/>
                <w:szCs w:val="24"/>
              </w:rPr>
              <w:t>elephone number:</w:t>
            </w:r>
            <w:r>
              <w:rPr>
                <w:b/>
                <w:sz w:val="24"/>
                <w:szCs w:val="24"/>
              </w:rPr>
              <w:t xml:space="preserve"> </w:t>
            </w:r>
            <w:r w:rsidRPr="004C4C00">
              <w:rPr>
                <w:sz w:val="24"/>
                <w:szCs w:val="24"/>
              </w:rPr>
              <w:t>01978 298271</w:t>
            </w:r>
          </w:p>
          <w:p w:rsidR="003678E9" w:rsidRDefault="003678E9" w:rsidP="00C830A0">
            <w:pPr>
              <w:jc w:val="both"/>
              <w:rPr>
                <w:b/>
                <w:sz w:val="24"/>
                <w:szCs w:val="24"/>
              </w:rPr>
            </w:pPr>
          </w:p>
          <w:p w:rsidR="003678E9" w:rsidRPr="008B28E7" w:rsidRDefault="003678E9" w:rsidP="00C830A0">
            <w:pPr>
              <w:jc w:val="both"/>
              <w:rPr>
                <w:b/>
                <w:sz w:val="24"/>
                <w:szCs w:val="24"/>
              </w:rPr>
            </w:pPr>
            <w:r>
              <w:rPr>
                <w:b/>
                <w:sz w:val="24"/>
                <w:szCs w:val="24"/>
              </w:rPr>
              <w:t xml:space="preserve">Email address: </w:t>
            </w:r>
            <w:r w:rsidRPr="004C4C00">
              <w:rPr>
                <w:sz w:val="24"/>
                <w:szCs w:val="24"/>
              </w:rPr>
              <w:t>Carole.Carr@wrexham.gov.uk</w:t>
            </w:r>
          </w:p>
          <w:p w:rsidR="003678E9" w:rsidRPr="008B28E7" w:rsidRDefault="003678E9" w:rsidP="00C830A0">
            <w:pPr>
              <w:jc w:val="both"/>
              <w:rPr>
                <w:b/>
                <w:sz w:val="24"/>
                <w:szCs w:val="24"/>
              </w:rPr>
            </w:pPr>
          </w:p>
        </w:tc>
      </w:tr>
    </w:tbl>
    <w:p w:rsidR="003678E9" w:rsidRPr="00830DD1" w:rsidRDefault="003678E9" w:rsidP="003678E9"/>
    <w:p w:rsidR="003678E9" w:rsidRPr="00830DD1" w:rsidRDefault="003678E9" w:rsidP="003678E9"/>
    <w:p w:rsidR="003678E9" w:rsidRPr="00830DD1" w:rsidRDefault="003678E9" w:rsidP="003678E9"/>
    <w:p w:rsidR="003678E9" w:rsidRPr="00830DD1" w:rsidRDefault="003678E9" w:rsidP="003678E9"/>
    <w:p w:rsidR="003678E9" w:rsidRDefault="003678E9" w:rsidP="003678E9">
      <w:pPr>
        <w:rPr>
          <w:sz w:val="28"/>
          <w:szCs w:val="28"/>
        </w:rPr>
      </w:pPr>
    </w:p>
    <w:p w:rsidR="003678E9" w:rsidRDefault="003678E9" w:rsidP="003678E9">
      <w:pPr>
        <w:rPr>
          <w:sz w:val="28"/>
          <w:szCs w:val="28"/>
        </w:rPr>
      </w:pPr>
    </w:p>
    <w:p w:rsidR="003678E9" w:rsidRDefault="003678E9" w:rsidP="003678E9">
      <w:pPr>
        <w:rPr>
          <w:sz w:val="28"/>
          <w:szCs w:val="28"/>
        </w:rPr>
      </w:pPr>
    </w:p>
    <w:p w:rsidR="003678E9" w:rsidRDefault="003678E9">
      <w:pPr>
        <w:rPr>
          <w:b/>
          <w:sz w:val="28"/>
          <w:szCs w:val="28"/>
        </w:rPr>
      </w:pPr>
      <w:r>
        <w:rPr>
          <w:b/>
          <w:sz w:val="28"/>
          <w:szCs w:val="28"/>
        </w:rPr>
        <w:br w:type="page"/>
      </w:r>
    </w:p>
    <w:p w:rsidR="003678E9" w:rsidRPr="00EE5BC3" w:rsidRDefault="003678E9" w:rsidP="003678E9">
      <w:pPr>
        <w:keepNext/>
        <w:jc w:val="center"/>
        <w:rPr>
          <w:b/>
          <w:sz w:val="28"/>
          <w:szCs w:val="28"/>
        </w:rPr>
      </w:pPr>
      <w:r w:rsidRPr="00EE5BC3">
        <w:rPr>
          <w:b/>
          <w:sz w:val="28"/>
          <w:szCs w:val="28"/>
        </w:rPr>
        <w:lastRenderedPageBreak/>
        <w:t>Signatures and Line Manager Verification</w:t>
      </w:r>
    </w:p>
    <w:p w:rsidR="003678E9" w:rsidRDefault="003678E9" w:rsidP="003678E9">
      <w:pPr>
        <w:keepNext/>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sz w:val="24"/>
          <w:szCs w:val="24"/>
        </w:rPr>
        <w:t xml:space="preserve">_____________________ </w:t>
      </w:r>
      <w:r w:rsidRPr="008B28E7">
        <w:rPr>
          <w:sz w:val="24"/>
          <w:szCs w:val="24"/>
        </w:rPr>
        <w:t>(Learner</w:t>
      </w:r>
      <w:r>
        <w:rPr>
          <w:sz w:val="24"/>
          <w:szCs w:val="24"/>
        </w:rPr>
        <w:t>)</w:t>
      </w: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7</w:t>
      </w:r>
      <w:r w:rsidRPr="004C4C00">
        <w:rPr>
          <w:sz w:val="24"/>
          <w:szCs w:val="24"/>
          <w:vertAlign w:val="superscript"/>
        </w:rPr>
        <w:t>th</w:t>
      </w:r>
      <w:r>
        <w:rPr>
          <w:sz w:val="24"/>
          <w:szCs w:val="24"/>
        </w:rPr>
        <w:t xml:space="preserve"> October 2022</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ind w:right="180"/>
        <w:jc w:val="both"/>
        <w:rPr>
          <w:b/>
          <w:sz w:val="24"/>
          <w:szCs w:val="24"/>
        </w:rPr>
      </w:pPr>
    </w:p>
    <w:p w:rsidR="003678E9" w:rsidRPr="008B28E7" w:rsidRDefault="003678E9" w:rsidP="003678E9">
      <w:pPr>
        <w:ind w:right="180"/>
        <w:jc w:val="both"/>
        <w:rPr>
          <w:b/>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b/>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sz w:val="24"/>
          <w:szCs w:val="24"/>
        </w:rPr>
        <w:t xml:space="preserve"> </w:t>
      </w:r>
      <w:r w:rsidRPr="008B28E7">
        <w:rPr>
          <w:sz w:val="24"/>
          <w:szCs w:val="24"/>
        </w:rPr>
        <w:t>are about the same piece of practice that I observed on the date given.</w:t>
      </w: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Pr="008B28E7"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noProof/>
          <w:sz w:val="24"/>
          <w:szCs w:val="24"/>
        </w:rPr>
        <w:t xml:space="preserve">_____________________ </w:t>
      </w:r>
      <w:r w:rsidRPr="008B28E7">
        <w:rPr>
          <w:sz w:val="24"/>
          <w:szCs w:val="24"/>
        </w:rPr>
        <w:t>(</w:t>
      </w:r>
      <w:r>
        <w:rPr>
          <w:sz w:val="24"/>
          <w:szCs w:val="24"/>
        </w:rPr>
        <w:t>Observer</w:t>
      </w:r>
      <w:r w:rsidRPr="008B28E7">
        <w:rPr>
          <w:sz w:val="24"/>
          <w:szCs w:val="24"/>
        </w:rPr>
        <w:t>)</w:t>
      </w: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7</w:t>
      </w:r>
      <w:r w:rsidRPr="004C4C00">
        <w:rPr>
          <w:sz w:val="24"/>
          <w:szCs w:val="24"/>
          <w:vertAlign w:val="superscript"/>
        </w:rPr>
        <w:t>th</w:t>
      </w:r>
      <w:r>
        <w:rPr>
          <w:sz w:val="24"/>
          <w:szCs w:val="24"/>
        </w:rPr>
        <w:t xml:space="preserve"> October 2022 </w:t>
      </w:r>
    </w:p>
    <w:p w:rsidR="003678E9" w:rsidRPr="008B28E7" w:rsidRDefault="003678E9" w:rsidP="003678E9">
      <w:pPr>
        <w:pBdr>
          <w:top w:val="single" w:sz="6" w:space="1" w:color="auto"/>
          <w:left w:val="single" w:sz="6" w:space="1" w:color="auto"/>
          <w:bottom w:val="single" w:sz="6" w:space="1" w:color="auto"/>
          <w:right w:val="single" w:sz="6" w:space="1" w:color="auto"/>
        </w:pBdr>
        <w:jc w:val="both"/>
        <w:rPr>
          <w:sz w:val="24"/>
          <w:szCs w:val="24"/>
        </w:rPr>
      </w:pPr>
    </w:p>
    <w:p w:rsidR="003678E9" w:rsidRDefault="003678E9" w:rsidP="003678E9">
      <w:pPr>
        <w:ind w:right="180"/>
        <w:jc w:val="both"/>
        <w:rPr>
          <w:b/>
          <w:sz w:val="24"/>
          <w:szCs w:val="24"/>
        </w:rPr>
      </w:pPr>
    </w:p>
    <w:p w:rsidR="003678E9" w:rsidRDefault="003678E9" w:rsidP="003678E9">
      <w:pPr>
        <w:ind w:right="180"/>
        <w:jc w:val="both"/>
        <w:rPr>
          <w:b/>
          <w:sz w:val="24"/>
          <w:szCs w:val="24"/>
        </w:rPr>
      </w:pPr>
    </w:p>
    <w:tbl>
      <w:tblPr>
        <w:tblStyle w:val="TableGrid"/>
        <w:tblW w:w="0" w:type="auto"/>
        <w:tblLook w:val="04A0" w:firstRow="1" w:lastRow="0" w:firstColumn="1" w:lastColumn="0" w:noHBand="0" w:noVBand="1"/>
      </w:tblPr>
      <w:tblGrid>
        <w:gridCol w:w="10070"/>
      </w:tblGrid>
      <w:tr w:rsidR="003678E9" w:rsidTr="00C830A0">
        <w:tc>
          <w:tcPr>
            <w:tcW w:w="10070" w:type="dxa"/>
          </w:tcPr>
          <w:p w:rsidR="003678E9" w:rsidRPr="003678E9" w:rsidRDefault="003678E9" w:rsidP="003678E9">
            <w:pPr>
              <w:jc w:val="both"/>
              <w:rPr>
                <w:rFonts w:asciiTheme="minorHAnsi" w:hAnsiTheme="minorHAnsi" w:cstheme="minorHAnsi"/>
                <w:b/>
                <w:sz w:val="24"/>
                <w:szCs w:val="24"/>
              </w:rPr>
            </w:pPr>
            <w:r w:rsidRPr="003678E9">
              <w:rPr>
                <w:rFonts w:asciiTheme="minorHAnsi" w:hAnsiTheme="minorHAnsi" w:cstheme="minorHAnsi"/>
                <w:b/>
                <w:sz w:val="24"/>
                <w:szCs w:val="24"/>
              </w:rPr>
              <w:t xml:space="preserve">Mentors Report (to be completed by the mentor) </w:t>
            </w:r>
          </w:p>
          <w:p w:rsidR="003678E9" w:rsidRPr="003678E9" w:rsidRDefault="003678E9" w:rsidP="003678E9">
            <w:pPr>
              <w:jc w:val="both"/>
              <w:rPr>
                <w:rFonts w:asciiTheme="minorHAnsi" w:hAnsiTheme="minorHAnsi" w:cstheme="minorHAnsi"/>
                <w:sz w:val="24"/>
                <w:szCs w:val="24"/>
              </w:rPr>
            </w:pPr>
          </w:p>
          <w:p w:rsidR="003678E9" w:rsidRPr="003678E9" w:rsidRDefault="003678E9" w:rsidP="003678E9">
            <w:pPr>
              <w:jc w:val="both"/>
              <w:rPr>
                <w:rFonts w:asciiTheme="minorHAnsi" w:hAnsiTheme="minorHAnsi" w:cstheme="minorHAnsi"/>
                <w:sz w:val="24"/>
                <w:szCs w:val="24"/>
              </w:rPr>
            </w:pPr>
            <w:r w:rsidRPr="003678E9">
              <w:rPr>
                <w:rFonts w:asciiTheme="minorHAnsi" w:hAnsiTheme="minorHAnsi" w:cstheme="minorHAnsi"/>
                <w:sz w:val="24"/>
                <w:szCs w:val="24"/>
              </w:rPr>
              <w:t>I can confirm that I am a registered social worker and that in my role as mentor I have provided a written report of the learner’s progress over the duration of the programme.</w:t>
            </w:r>
          </w:p>
          <w:p w:rsidR="003678E9" w:rsidRPr="003678E9" w:rsidRDefault="003678E9" w:rsidP="003678E9">
            <w:pPr>
              <w:jc w:val="both"/>
              <w:rPr>
                <w:rFonts w:asciiTheme="minorHAnsi" w:hAnsiTheme="minorHAnsi" w:cstheme="minorHAnsi"/>
                <w:sz w:val="24"/>
                <w:szCs w:val="24"/>
              </w:rPr>
            </w:pPr>
          </w:p>
          <w:p w:rsidR="003678E9" w:rsidRPr="003678E9" w:rsidRDefault="003678E9" w:rsidP="003678E9">
            <w:pPr>
              <w:jc w:val="both"/>
              <w:rPr>
                <w:rFonts w:asciiTheme="minorHAnsi" w:hAnsiTheme="minorHAnsi" w:cstheme="minorHAnsi"/>
                <w:sz w:val="24"/>
                <w:szCs w:val="24"/>
              </w:rPr>
            </w:pPr>
            <w:r w:rsidRPr="003678E9">
              <w:rPr>
                <w:rFonts w:asciiTheme="minorHAnsi" w:hAnsiTheme="minorHAnsi" w:cstheme="minorHAnsi"/>
                <w:sz w:val="24"/>
                <w:szCs w:val="24"/>
              </w:rPr>
              <w:t>Signed: _____________________  (Mentor)</w:t>
            </w:r>
          </w:p>
          <w:p w:rsidR="003678E9" w:rsidRPr="003678E9" w:rsidRDefault="003678E9" w:rsidP="003678E9">
            <w:pPr>
              <w:jc w:val="both"/>
              <w:rPr>
                <w:rFonts w:asciiTheme="minorHAnsi" w:hAnsiTheme="minorHAnsi" w:cstheme="minorHAnsi"/>
                <w:sz w:val="24"/>
                <w:szCs w:val="24"/>
              </w:rPr>
            </w:pPr>
          </w:p>
          <w:p w:rsidR="003678E9" w:rsidRPr="004C4C00" w:rsidRDefault="003678E9" w:rsidP="003678E9">
            <w:pPr>
              <w:jc w:val="both"/>
              <w:rPr>
                <w:sz w:val="24"/>
                <w:szCs w:val="24"/>
              </w:rPr>
            </w:pPr>
            <w:r w:rsidRPr="003678E9">
              <w:rPr>
                <w:rFonts w:asciiTheme="minorHAnsi" w:hAnsiTheme="minorHAnsi" w:cstheme="minorHAnsi"/>
                <w:sz w:val="24"/>
                <w:szCs w:val="24"/>
              </w:rPr>
              <w:t>Date:      7th October 2022_________________</w:t>
            </w:r>
          </w:p>
        </w:tc>
      </w:tr>
    </w:tbl>
    <w:p w:rsidR="003678E9" w:rsidRDefault="003678E9" w:rsidP="003678E9">
      <w:pPr>
        <w:ind w:right="180"/>
        <w:jc w:val="both"/>
        <w:rPr>
          <w:b/>
          <w:bCs/>
          <w:sz w:val="24"/>
          <w:szCs w:val="24"/>
        </w:rPr>
      </w:pPr>
    </w:p>
    <w:p w:rsidR="003678E9" w:rsidRDefault="003678E9">
      <w:pPr>
        <w:rPr>
          <w:b/>
          <w:bCs/>
          <w:sz w:val="24"/>
          <w:szCs w:val="24"/>
        </w:rPr>
      </w:pPr>
      <w:r>
        <w:rPr>
          <w:b/>
          <w:bCs/>
          <w:sz w:val="24"/>
          <w:szCs w:val="24"/>
        </w:rPr>
        <w:br w:type="page"/>
      </w:r>
    </w:p>
    <w:p w:rsidR="003678E9" w:rsidRPr="00706BB5" w:rsidRDefault="003678E9" w:rsidP="003678E9">
      <w:pPr>
        <w:ind w:right="180"/>
        <w:jc w:val="both"/>
        <w:rPr>
          <w:b/>
          <w:bCs/>
          <w:sz w:val="24"/>
          <w:szCs w:val="24"/>
        </w:rPr>
      </w:pPr>
      <w:r w:rsidRPr="00F15354">
        <w:rPr>
          <w:b/>
          <w:bCs/>
          <w:sz w:val="24"/>
          <w:szCs w:val="24"/>
        </w:rPr>
        <w:lastRenderedPageBreak/>
        <w:t>Line manager verification.</w:t>
      </w:r>
    </w:p>
    <w:p w:rsidR="003678E9" w:rsidRPr="00C57D24" w:rsidRDefault="003678E9" w:rsidP="003678E9">
      <w:pPr>
        <w:keepNext/>
        <w:spacing w:before="240" w:after="60"/>
        <w:jc w:val="both"/>
        <w:rPr>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sz w:val="24"/>
          <w:szCs w:val="24"/>
        </w:rPr>
        <w:t xml:space="preserve">the </w:t>
      </w:r>
      <w:r>
        <w:rPr>
          <w:sz w:val="24"/>
          <w:szCs w:val="24"/>
        </w:rPr>
        <w:t xml:space="preserve">learner’s </w:t>
      </w:r>
      <w:r w:rsidRPr="00C57D24">
        <w:rPr>
          <w:sz w:val="24"/>
          <w:szCs w:val="24"/>
        </w:rPr>
        <w:t xml:space="preserve">line manager </w:t>
      </w:r>
      <w:r>
        <w:rPr>
          <w:sz w:val="24"/>
          <w:szCs w:val="24"/>
        </w:rPr>
        <w:t>and/</w:t>
      </w:r>
      <w:r w:rsidRPr="00C57D24">
        <w:rPr>
          <w:sz w:val="24"/>
          <w:szCs w:val="24"/>
        </w:rPr>
        <w:t>or senior practitioner</w:t>
      </w:r>
      <w:r>
        <w:rPr>
          <w:sz w:val="24"/>
          <w:szCs w:val="24"/>
        </w:rPr>
        <w:t xml:space="preserve">. </w:t>
      </w:r>
      <w:r w:rsidRPr="00E3288D">
        <w:rPr>
          <w:sz w:val="24"/>
          <w:szCs w:val="24"/>
        </w:rPr>
        <w:t>Where the line manager is not a registered social worker</w:t>
      </w:r>
      <w:r>
        <w:rPr>
          <w:sz w:val="24"/>
          <w:szCs w:val="24"/>
        </w:rPr>
        <w:t>,</w:t>
      </w:r>
      <w:r w:rsidRPr="00E3288D">
        <w:rPr>
          <w:sz w:val="24"/>
          <w:szCs w:val="24"/>
        </w:rPr>
        <w:t xml:space="preserve"> verification must also be provided by a social work practitioner in a senior position (this could be the mentor) who is familiar with the learner</w:t>
      </w:r>
      <w:r>
        <w:rPr>
          <w:sz w:val="24"/>
          <w:szCs w:val="24"/>
        </w:rPr>
        <w:t>’</w:t>
      </w:r>
      <w:r w:rsidRPr="00E3288D">
        <w:rPr>
          <w:sz w:val="24"/>
          <w:szCs w:val="24"/>
        </w:rPr>
        <w:t>s work and can verify that the learner has been involved with the safeguarding case evidenced in Task 3 of the portfolio and that the learner has met all the required criteria listed below</w:t>
      </w:r>
      <w:r>
        <w:rPr>
          <w:sz w:val="24"/>
          <w:szCs w:val="24"/>
        </w:rPr>
        <w:t>.</w:t>
      </w:r>
      <w:r w:rsidRPr="00C57D24">
        <w:rPr>
          <w:sz w:val="24"/>
          <w:szCs w:val="24"/>
        </w:rPr>
        <w:t xml:space="preserve">  </w:t>
      </w:r>
    </w:p>
    <w:p w:rsidR="003678E9" w:rsidRPr="008B28E7" w:rsidRDefault="003678E9" w:rsidP="003678E9">
      <w:pPr>
        <w:jc w:val="both"/>
        <w:rPr>
          <w:sz w:val="24"/>
          <w:szCs w:val="24"/>
        </w:rPr>
      </w:pPr>
    </w:p>
    <w:p w:rsidR="003678E9" w:rsidRPr="008B28E7" w:rsidRDefault="003678E9" w:rsidP="003678E9">
      <w:pPr>
        <w:jc w:val="both"/>
        <w:rPr>
          <w:sz w:val="24"/>
          <w:szCs w:val="24"/>
        </w:rPr>
      </w:pPr>
      <w:r w:rsidRPr="008B28E7">
        <w:rPr>
          <w:sz w:val="24"/>
          <w:szCs w:val="24"/>
        </w:rPr>
        <w:t xml:space="preserve">In this section, please confirm that you have seen </w:t>
      </w:r>
      <w:r>
        <w:rPr>
          <w:sz w:val="24"/>
          <w:szCs w:val="24"/>
        </w:rPr>
        <w:t xml:space="preserve">sufficient evidence of </w:t>
      </w:r>
      <w:r w:rsidRPr="008B28E7">
        <w:rPr>
          <w:sz w:val="24"/>
          <w:szCs w:val="24"/>
        </w:rPr>
        <w:t xml:space="preserve">the learner’s work during the period </w:t>
      </w:r>
      <w:r>
        <w:rPr>
          <w:sz w:val="24"/>
          <w:szCs w:val="24"/>
        </w:rPr>
        <w:t>they have been undertaking the C</w:t>
      </w:r>
      <w:r w:rsidRPr="008B28E7">
        <w:rPr>
          <w:sz w:val="24"/>
          <w:szCs w:val="24"/>
        </w:rPr>
        <w:t>onsolidati</w:t>
      </w:r>
      <w:r>
        <w:rPr>
          <w:sz w:val="24"/>
          <w:szCs w:val="24"/>
        </w:rPr>
        <w:t xml:space="preserve">on programme. If necessary, please consult with other managers who the learner has worked with. In signing this section, </w:t>
      </w:r>
      <w:r w:rsidRPr="008B28E7">
        <w:rPr>
          <w:sz w:val="24"/>
          <w:szCs w:val="24"/>
        </w:rPr>
        <w:t xml:space="preserve">you </w:t>
      </w:r>
      <w:r>
        <w:rPr>
          <w:sz w:val="24"/>
          <w:szCs w:val="24"/>
        </w:rPr>
        <w:t xml:space="preserve">are confirming that you </w:t>
      </w:r>
      <w:r w:rsidRPr="008B28E7">
        <w:rPr>
          <w:sz w:val="24"/>
          <w:szCs w:val="24"/>
        </w:rPr>
        <w:t>are content with the:</w:t>
      </w:r>
    </w:p>
    <w:p w:rsidR="003678E9" w:rsidRPr="008B28E7" w:rsidRDefault="003678E9" w:rsidP="003678E9">
      <w:pPr>
        <w:jc w:val="both"/>
        <w:rPr>
          <w:sz w:val="24"/>
          <w:szCs w:val="24"/>
        </w:rPr>
      </w:pPr>
    </w:p>
    <w:p w:rsidR="003678E9" w:rsidRPr="008B28E7" w:rsidRDefault="003678E9" w:rsidP="003678E9">
      <w:pPr>
        <w:numPr>
          <w:ilvl w:val="0"/>
          <w:numId w:val="2"/>
        </w:numPr>
        <w:jc w:val="both"/>
        <w:rPr>
          <w:sz w:val="24"/>
          <w:szCs w:val="24"/>
        </w:rPr>
      </w:pPr>
      <w:r w:rsidRPr="008B28E7">
        <w:rPr>
          <w:sz w:val="24"/>
          <w:szCs w:val="24"/>
        </w:rPr>
        <w:t>level of supervision and mentoring support received</w:t>
      </w:r>
      <w:r>
        <w:rPr>
          <w:sz w:val="24"/>
          <w:szCs w:val="24"/>
        </w:rPr>
        <w:t xml:space="preserve"> by the learner;</w:t>
      </w:r>
    </w:p>
    <w:p w:rsidR="003678E9" w:rsidRPr="008B28E7" w:rsidRDefault="003678E9" w:rsidP="003678E9">
      <w:pPr>
        <w:numPr>
          <w:ilvl w:val="0"/>
          <w:numId w:val="2"/>
        </w:numPr>
        <w:jc w:val="both"/>
        <w:rPr>
          <w:sz w:val="24"/>
          <w:szCs w:val="24"/>
        </w:rPr>
      </w:pPr>
      <w:r w:rsidRPr="008B28E7">
        <w:rPr>
          <w:sz w:val="24"/>
          <w:szCs w:val="24"/>
        </w:rPr>
        <w:t>learning and development undertaken</w:t>
      </w:r>
      <w:r>
        <w:rPr>
          <w:sz w:val="24"/>
          <w:szCs w:val="24"/>
        </w:rPr>
        <w:t>;</w:t>
      </w:r>
      <w:r w:rsidRPr="008B28E7">
        <w:rPr>
          <w:sz w:val="24"/>
          <w:szCs w:val="24"/>
        </w:rPr>
        <w:t xml:space="preserve"> </w:t>
      </w:r>
    </w:p>
    <w:p w:rsidR="003678E9" w:rsidRPr="008B28E7" w:rsidRDefault="003678E9" w:rsidP="003678E9">
      <w:pPr>
        <w:numPr>
          <w:ilvl w:val="0"/>
          <w:numId w:val="2"/>
        </w:numPr>
        <w:jc w:val="both"/>
        <w:rPr>
          <w:sz w:val="24"/>
          <w:szCs w:val="24"/>
        </w:rPr>
      </w:pPr>
      <w:r w:rsidRPr="008B28E7">
        <w:rPr>
          <w:sz w:val="24"/>
          <w:szCs w:val="24"/>
        </w:rPr>
        <w:t>reading and personal research undertaken</w:t>
      </w:r>
      <w:r>
        <w:rPr>
          <w:sz w:val="24"/>
          <w:szCs w:val="24"/>
        </w:rPr>
        <w:t>;</w:t>
      </w:r>
    </w:p>
    <w:p w:rsidR="003678E9" w:rsidRPr="008B28E7" w:rsidRDefault="003678E9" w:rsidP="003678E9">
      <w:pPr>
        <w:numPr>
          <w:ilvl w:val="0"/>
          <w:numId w:val="2"/>
        </w:numPr>
        <w:jc w:val="both"/>
        <w:rPr>
          <w:sz w:val="24"/>
          <w:szCs w:val="24"/>
        </w:rPr>
      </w:pPr>
      <w:r w:rsidRPr="008B28E7">
        <w:rPr>
          <w:sz w:val="24"/>
          <w:szCs w:val="24"/>
        </w:rPr>
        <w:t>level of knowledge and skills demonstrated</w:t>
      </w:r>
      <w:r>
        <w:rPr>
          <w:sz w:val="24"/>
          <w:szCs w:val="24"/>
        </w:rPr>
        <w:t>;</w:t>
      </w:r>
      <w:r w:rsidRPr="008B28E7">
        <w:rPr>
          <w:sz w:val="24"/>
          <w:szCs w:val="24"/>
        </w:rPr>
        <w:t xml:space="preserve"> </w:t>
      </w:r>
    </w:p>
    <w:p w:rsidR="003678E9" w:rsidRPr="008B28E7" w:rsidRDefault="003678E9" w:rsidP="003678E9">
      <w:pPr>
        <w:numPr>
          <w:ilvl w:val="0"/>
          <w:numId w:val="2"/>
        </w:numPr>
        <w:jc w:val="both"/>
        <w:rPr>
          <w:sz w:val="24"/>
          <w:szCs w:val="24"/>
        </w:rPr>
      </w:pPr>
      <w:r w:rsidRPr="008B28E7">
        <w:rPr>
          <w:sz w:val="24"/>
          <w:szCs w:val="24"/>
        </w:rPr>
        <w:t xml:space="preserve">understanding shown of the Code of </w:t>
      </w:r>
      <w:r>
        <w:rPr>
          <w:sz w:val="24"/>
          <w:szCs w:val="24"/>
        </w:rPr>
        <w:t xml:space="preserve">Professional </w:t>
      </w:r>
      <w:r w:rsidRPr="008B28E7">
        <w:rPr>
          <w:sz w:val="24"/>
          <w:szCs w:val="24"/>
        </w:rPr>
        <w:t>Practice and National Occupational Standards</w:t>
      </w:r>
      <w:r>
        <w:rPr>
          <w:sz w:val="24"/>
          <w:szCs w:val="24"/>
        </w:rPr>
        <w:t>;</w:t>
      </w:r>
      <w:r w:rsidRPr="008B28E7">
        <w:rPr>
          <w:sz w:val="24"/>
          <w:szCs w:val="24"/>
        </w:rPr>
        <w:t xml:space="preserve"> </w:t>
      </w:r>
    </w:p>
    <w:p w:rsidR="003678E9" w:rsidRPr="008B28E7" w:rsidRDefault="003678E9" w:rsidP="003678E9">
      <w:pPr>
        <w:numPr>
          <w:ilvl w:val="0"/>
          <w:numId w:val="2"/>
        </w:numPr>
        <w:jc w:val="both"/>
        <w:rPr>
          <w:sz w:val="24"/>
          <w:szCs w:val="24"/>
        </w:rPr>
      </w:pPr>
      <w:r w:rsidRPr="008B28E7">
        <w:rPr>
          <w:sz w:val="24"/>
          <w:szCs w:val="24"/>
        </w:rPr>
        <w:t>core values of the learner</w:t>
      </w:r>
      <w:r>
        <w:rPr>
          <w:sz w:val="24"/>
          <w:szCs w:val="24"/>
        </w:rPr>
        <w:t>;</w:t>
      </w:r>
      <w:r w:rsidRPr="008B28E7">
        <w:rPr>
          <w:sz w:val="24"/>
          <w:szCs w:val="24"/>
        </w:rPr>
        <w:t xml:space="preserve"> </w:t>
      </w:r>
    </w:p>
    <w:p w:rsidR="003678E9" w:rsidRDefault="003678E9" w:rsidP="003678E9">
      <w:pPr>
        <w:numPr>
          <w:ilvl w:val="0"/>
          <w:numId w:val="8"/>
        </w:numPr>
        <w:ind w:left="720"/>
        <w:jc w:val="both"/>
        <w:rPr>
          <w:sz w:val="24"/>
          <w:szCs w:val="24"/>
        </w:rPr>
      </w:pPr>
      <w:r w:rsidRPr="008B28E7">
        <w:rPr>
          <w:sz w:val="24"/>
          <w:szCs w:val="24"/>
        </w:rPr>
        <w:t>work and commentary referred to within the portfolio, that it is the learner’s own work and based on current practice</w:t>
      </w:r>
      <w:r>
        <w:rPr>
          <w:sz w:val="24"/>
          <w:szCs w:val="24"/>
        </w:rPr>
        <w:t>;</w:t>
      </w:r>
      <w:r w:rsidRPr="008B28E7">
        <w:rPr>
          <w:sz w:val="24"/>
          <w:szCs w:val="24"/>
        </w:rPr>
        <w:t xml:space="preserve"> </w:t>
      </w:r>
    </w:p>
    <w:p w:rsidR="003678E9" w:rsidRPr="001E2EB6" w:rsidRDefault="003678E9" w:rsidP="003678E9">
      <w:pPr>
        <w:numPr>
          <w:ilvl w:val="0"/>
          <w:numId w:val="2"/>
        </w:numPr>
        <w:jc w:val="both"/>
        <w:rPr>
          <w:sz w:val="24"/>
          <w:szCs w:val="24"/>
        </w:rPr>
      </w:pPr>
      <w:r w:rsidRPr="001E2EB6">
        <w:rPr>
          <w:sz w:val="24"/>
          <w:szCs w:val="24"/>
        </w:rPr>
        <w:t>completion of accurate, cogent, coherent and analytical recording skills;</w:t>
      </w:r>
    </w:p>
    <w:p w:rsidR="003678E9" w:rsidRPr="003E54CF" w:rsidRDefault="003678E9" w:rsidP="003678E9">
      <w:pPr>
        <w:numPr>
          <w:ilvl w:val="0"/>
          <w:numId w:val="2"/>
        </w:numPr>
        <w:jc w:val="both"/>
        <w:rPr>
          <w:sz w:val="24"/>
          <w:szCs w:val="24"/>
        </w:rPr>
      </w:pPr>
      <w:r w:rsidRPr="003E54CF">
        <w:rPr>
          <w:sz w:val="24"/>
          <w:szCs w:val="24"/>
        </w:rPr>
        <w:t>Line manager to verify the learner has been involved with safeguarding.</w:t>
      </w:r>
    </w:p>
    <w:p w:rsidR="003678E9" w:rsidRPr="003E54CF" w:rsidRDefault="003678E9" w:rsidP="003678E9">
      <w:pPr>
        <w:numPr>
          <w:ilvl w:val="0"/>
          <w:numId w:val="2"/>
        </w:numPr>
        <w:jc w:val="both"/>
        <w:rPr>
          <w:sz w:val="24"/>
          <w:szCs w:val="24"/>
        </w:rPr>
      </w:pPr>
      <w:r w:rsidRPr="003E54CF">
        <w:rPr>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rsidR="003678E9" w:rsidRPr="003E54CF" w:rsidRDefault="003678E9" w:rsidP="003678E9">
      <w:pPr>
        <w:ind w:left="720"/>
        <w:jc w:val="both"/>
        <w:rPr>
          <w:sz w:val="24"/>
          <w:szCs w:val="24"/>
        </w:rPr>
      </w:pPr>
    </w:p>
    <w:p w:rsidR="003678E9" w:rsidRPr="00706BB5"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jc w:val="both"/>
        <w:rPr>
          <w:sz w:val="24"/>
          <w:szCs w:val="24"/>
        </w:rPr>
      </w:pPr>
    </w:p>
    <w:p w:rsidR="003678E9" w:rsidRDefault="003678E9" w:rsidP="003678E9">
      <w:pPr>
        <w:rPr>
          <w:sz w:val="24"/>
          <w:szCs w:val="24"/>
        </w:rPr>
      </w:pPr>
      <w:r>
        <w:rPr>
          <w:sz w:val="24"/>
          <w:szCs w:val="24"/>
        </w:rPr>
        <w:br w:type="page"/>
      </w:r>
    </w:p>
    <w:p w:rsidR="003678E9" w:rsidRPr="008B28E7" w:rsidRDefault="003678E9" w:rsidP="003678E9">
      <w:pPr>
        <w:jc w:val="both"/>
        <w:rPr>
          <w:sz w:val="24"/>
          <w:szCs w:val="24"/>
        </w:rPr>
      </w:pPr>
      <w:r w:rsidRPr="00B577D3">
        <w:rPr>
          <w:sz w:val="24"/>
          <w:szCs w:val="24"/>
        </w:rPr>
        <w:lastRenderedPageBreak/>
        <w:t>I confirm that this learner has achieved an appropriate level of professional practice.</w:t>
      </w:r>
      <w:r w:rsidRPr="008B28E7">
        <w:rPr>
          <w:sz w:val="24"/>
          <w:szCs w:val="24"/>
        </w:rPr>
        <w:t xml:space="preserve"> </w:t>
      </w:r>
    </w:p>
    <w:p w:rsidR="003678E9" w:rsidRPr="008B28E7" w:rsidRDefault="003678E9" w:rsidP="003678E9">
      <w:pPr>
        <w:jc w:val="both"/>
        <w:rPr>
          <w:sz w:val="24"/>
          <w:szCs w:val="24"/>
        </w:rPr>
      </w:pPr>
    </w:p>
    <w:p w:rsidR="003678E9" w:rsidRPr="008B28E7" w:rsidRDefault="003678E9" w:rsidP="003678E9">
      <w:pPr>
        <w:jc w:val="both"/>
        <w:rPr>
          <w:caps/>
          <w:sz w:val="24"/>
          <w:szCs w:val="24"/>
        </w:rPr>
      </w:pPr>
      <w:r w:rsidRPr="008B28E7">
        <w:rPr>
          <w:sz w:val="24"/>
          <w:szCs w:val="24"/>
        </w:rPr>
        <w:t> </w:t>
      </w:r>
      <w:r w:rsidRPr="0006581A">
        <w:rPr>
          <w:b/>
          <w:caps/>
          <w:sz w:val="24"/>
          <w:szCs w:val="24"/>
        </w:rPr>
        <w:t>Line manager VERIFICATION</w:t>
      </w:r>
      <w:r w:rsidRPr="008B28E7">
        <w:rPr>
          <w:caps/>
          <w:sz w:val="24"/>
          <w:szCs w:val="24"/>
        </w:rPr>
        <w:t>:</w:t>
      </w:r>
    </w:p>
    <w:p w:rsidR="003678E9"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3678E9" w:rsidRPr="008B28E7"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AMANDA SQUIRE</w:t>
      </w:r>
    </w:p>
    <w:p w:rsidR="003678E9" w:rsidRPr="008B28E7"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p>
    <w:p w:rsidR="003678E9" w:rsidRPr="008B28E7"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lang w:val="en"/>
        </w:rPr>
      </w:pPr>
      <w:r>
        <w:rPr>
          <w:sz w:val="24"/>
          <w:szCs w:val="24"/>
        </w:rPr>
        <w:t>DATE:</w:t>
      </w:r>
      <w:r w:rsidRPr="008B28E7">
        <w:rPr>
          <w:sz w:val="24"/>
          <w:szCs w:val="24"/>
        </w:rPr>
        <w:t xml:space="preserve"> </w:t>
      </w:r>
      <w:r>
        <w:rPr>
          <w:sz w:val="24"/>
          <w:szCs w:val="24"/>
        </w:rPr>
        <w:t xml:space="preserve">                                               28/09/2022</w:t>
      </w:r>
    </w:p>
    <w:p w:rsidR="003678E9" w:rsidRPr="008B28E7" w:rsidRDefault="003678E9" w:rsidP="003678E9">
      <w:pPr>
        <w:jc w:val="both"/>
        <w:rPr>
          <w:sz w:val="24"/>
          <w:szCs w:val="24"/>
          <w:lang w:val="en"/>
        </w:rPr>
      </w:pPr>
    </w:p>
    <w:p w:rsidR="003678E9" w:rsidRPr="008B28E7" w:rsidRDefault="003678E9" w:rsidP="003678E9">
      <w:pPr>
        <w:jc w:val="both"/>
        <w:rPr>
          <w:sz w:val="24"/>
          <w:szCs w:val="24"/>
          <w:lang w:val="en"/>
        </w:rPr>
      </w:pPr>
    </w:p>
    <w:p w:rsidR="003678E9" w:rsidRPr="008B28E7" w:rsidRDefault="003678E9" w:rsidP="003678E9">
      <w:pPr>
        <w:jc w:val="both"/>
        <w:rPr>
          <w:sz w:val="24"/>
          <w:szCs w:val="24"/>
        </w:rPr>
      </w:pPr>
    </w:p>
    <w:p w:rsidR="003678E9" w:rsidRPr="00B436BF" w:rsidRDefault="003678E9" w:rsidP="003678E9">
      <w:pPr>
        <w:jc w:val="both"/>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rsidR="003678E9" w:rsidRPr="00EE5BC3"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3678E9" w:rsidRPr="00B436BF"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rsidR="003678E9" w:rsidRPr="00B436BF"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3678E9" w:rsidRPr="00B436BF"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3678E9" w:rsidRPr="008B28E7" w:rsidRDefault="003678E9" w:rsidP="003678E9">
      <w:pPr>
        <w:keepNext/>
        <w:pBdr>
          <w:top w:val="single" w:sz="6" w:space="1" w:color="auto"/>
          <w:left w:val="single" w:sz="6" w:space="1" w:color="auto"/>
          <w:bottom w:val="single" w:sz="6" w:space="31" w:color="auto"/>
          <w:right w:val="single" w:sz="6" w:space="1" w:color="auto"/>
        </w:pBdr>
        <w:spacing w:before="240" w:after="60"/>
        <w:jc w:val="both"/>
        <w:rPr>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rsidR="003678E9" w:rsidRPr="00C368FA" w:rsidRDefault="003678E9" w:rsidP="003678E9">
      <w:pPr>
        <w:tabs>
          <w:tab w:val="left" w:pos="1590"/>
        </w:tabs>
        <w:jc w:val="center"/>
        <w:rPr>
          <w:b/>
          <w:sz w:val="28"/>
          <w:szCs w:val="28"/>
        </w:rPr>
      </w:pPr>
      <w:r>
        <w:rPr>
          <w:b/>
          <w:sz w:val="24"/>
          <w:szCs w:val="24"/>
        </w:rPr>
        <w:br w:type="page"/>
      </w:r>
      <w:r w:rsidRPr="00C368FA">
        <w:rPr>
          <w:b/>
          <w:sz w:val="28"/>
          <w:szCs w:val="28"/>
        </w:rPr>
        <w:lastRenderedPageBreak/>
        <w:t xml:space="preserve">Learning Agreement </w:t>
      </w:r>
    </w:p>
    <w:p w:rsidR="003678E9" w:rsidRPr="00DA5682" w:rsidRDefault="003678E9" w:rsidP="003678E9">
      <w:pPr>
        <w:tabs>
          <w:tab w:val="left" w:pos="1590"/>
        </w:tabs>
        <w:jc w:val="both"/>
        <w:rPr>
          <w:b/>
          <w:sz w:val="24"/>
          <w:szCs w:val="24"/>
        </w:rPr>
      </w:pPr>
    </w:p>
    <w:p w:rsidR="003678E9" w:rsidRPr="00DA5682" w:rsidRDefault="003678E9" w:rsidP="003678E9">
      <w:pPr>
        <w:rPr>
          <w:sz w:val="24"/>
          <w:szCs w:val="24"/>
        </w:rPr>
      </w:pPr>
    </w:p>
    <w:p w:rsidR="003678E9" w:rsidRPr="00DA5682" w:rsidRDefault="003678E9" w:rsidP="003678E9">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rsidR="003678E9" w:rsidRPr="00DA5682" w:rsidRDefault="003678E9" w:rsidP="003678E9">
      <w:pPr>
        <w:ind w:right="72"/>
        <w:rPr>
          <w:b/>
          <w:bCs/>
          <w:sz w:val="24"/>
          <w:szCs w:val="24"/>
        </w:rPr>
      </w:pPr>
    </w:p>
    <w:p w:rsidR="003678E9" w:rsidRPr="00DA5682" w:rsidRDefault="003678E9" w:rsidP="003678E9">
      <w:pPr>
        <w:ind w:right="72"/>
        <w:jc w:val="center"/>
        <w:rPr>
          <w:b/>
          <w:bCs/>
          <w:sz w:val="24"/>
          <w:szCs w:val="24"/>
        </w:rPr>
      </w:pPr>
      <w:r w:rsidRPr="00DA5682">
        <w:rPr>
          <w:b/>
          <w:bCs/>
          <w:sz w:val="24"/>
          <w:szCs w:val="24"/>
        </w:rPr>
        <w:t>GRADUATE CERTIFICATE IN CONSOLIDATION OF SOCIAL WORK PRACTICE</w:t>
      </w:r>
    </w:p>
    <w:p w:rsidR="003678E9" w:rsidRPr="00DA5682" w:rsidRDefault="003678E9" w:rsidP="003678E9">
      <w:pPr>
        <w:ind w:right="72"/>
        <w:jc w:val="center"/>
        <w:rPr>
          <w:b/>
          <w:bCs/>
          <w:sz w:val="24"/>
          <w:szCs w:val="24"/>
        </w:rPr>
      </w:pPr>
    </w:p>
    <w:p w:rsidR="003678E9" w:rsidRPr="00DA5682" w:rsidRDefault="003678E9" w:rsidP="003678E9">
      <w:pPr>
        <w:ind w:right="72"/>
        <w:jc w:val="center"/>
        <w:rPr>
          <w:b/>
          <w:bCs/>
          <w:sz w:val="24"/>
          <w:szCs w:val="24"/>
        </w:rPr>
      </w:pPr>
      <w:r w:rsidRPr="00DA5682">
        <w:rPr>
          <w:b/>
          <w:bCs/>
          <w:sz w:val="24"/>
          <w:szCs w:val="24"/>
        </w:rPr>
        <w:t xml:space="preserve">LEARNER AND EMPLOYER’S LEARNING AGREEMENT </w:t>
      </w:r>
    </w:p>
    <w:p w:rsidR="003678E9" w:rsidRPr="00DA5682" w:rsidRDefault="003678E9" w:rsidP="003678E9">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3678E9" w:rsidRPr="00DA5682" w:rsidTr="00C830A0">
        <w:tc>
          <w:tcPr>
            <w:tcW w:w="2808"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p>
          <w:p w:rsidR="003678E9" w:rsidRPr="00DA5682" w:rsidRDefault="003678E9" w:rsidP="00C830A0">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r>
              <w:rPr>
                <w:sz w:val="24"/>
                <w:szCs w:val="24"/>
              </w:rPr>
              <w:t>Alexandra Anderton</w:t>
            </w:r>
          </w:p>
        </w:tc>
      </w:tr>
      <w:tr w:rsidR="003678E9" w:rsidRPr="00DA5682" w:rsidTr="00C830A0">
        <w:tc>
          <w:tcPr>
            <w:tcW w:w="2808"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p>
          <w:p w:rsidR="003678E9" w:rsidRPr="00DA5682" w:rsidRDefault="003678E9" w:rsidP="00C830A0">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r>
              <w:rPr>
                <w:sz w:val="24"/>
                <w:szCs w:val="24"/>
              </w:rPr>
              <w:t>Team for Older People, Wrexham County Borough Council</w:t>
            </w:r>
          </w:p>
        </w:tc>
      </w:tr>
      <w:tr w:rsidR="003678E9" w:rsidRPr="00DA5682" w:rsidTr="00C830A0">
        <w:tc>
          <w:tcPr>
            <w:tcW w:w="2808"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p>
          <w:p w:rsidR="003678E9" w:rsidRPr="00DA5682" w:rsidRDefault="003678E9" w:rsidP="00C830A0">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r>
              <w:rPr>
                <w:sz w:val="24"/>
                <w:szCs w:val="24"/>
              </w:rPr>
              <w:t>Carole Carr</w:t>
            </w:r>
          </w:p>
        </w:tc>
      </w:tr>
      <w:tr w:rsidR="003678E9" w:rsidRPr="00DA5682" w:rsidTr="00C830A0">
        <w:tc>
          <w:tcPr>
            <w:tcW w:w="2808"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p>
          <w:p w:rsidR="003678E9" w:rsidRPr="00DA5682" w:rsidRDefault="003678E9" w:rsidP="00C830A0">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3678E9" w:rsidRPr="00DA5682" w:rsidRDefault="003678E9" w:rsidP="00C830A0">
            <w:pPr>
              <w:rPr>
                <w:sz w:val="24"/>
                <w:szCs w:val="24"/>
              </w:rPr>
            </w:pPr>
            <w:r>
              <w:rPr>
                <w:sz w:val="24"/>
                <w:szCs w:val="24"/>
              </w:rPr>
              <w:t>Amanda Squire</w:t>
            </w:r>
          </w:p>
        </w:tc>
      </w:tr>
    </w:tbl>
    <w:p w:rsidR="003678E9" w:rsidRPr="00DA5682" w:rsidRDefault="003678E9" w:rsidP="003678E9">
      <w:pPr>
        <w:rPr>
          <w:sz w:val="24"/>
          <w:szCs w:val="24"/>
        </w:rPr>
      </w:pPr>
    </w:p>
    <w:p w:rsidR="003678E9" w:rsidRPr="00DA5682" w:rsidRDefault="003678E9" w:rsidP="003678E9">
      <w:pPr>
        <w:rPr>
          <w:sz w:val="24"/>
          <w:szCs w:val="24"/>
        </w:rPr>
      </w:pPr>
      <w:r w:rsidRPr="00DA5682">
        <w:rPr>
          <w:b/>
          <w:sz w:val="24"/>
          <w:szCs w:val="24"/>
        </w:rPr>
        <w:t>Study Duty</w:t>
      </w:r>
    </w:p>
    <w:p w:rsidR="003678E9" w:rsidRPr="00DA5682" w:rsidRDefault="003678E9" w:rsidP="003678E9">
      <w:pPr>
        <w:rPr>
          <w:sz w:val="24"/>
          <w:szCs w:val="24"/>
        </w:rPr>
      </w:pPr>
    </w:p>
    <w:p w:rsidR="003678E9" w:rsidRPr="00DA5682" w:rsidRDefault="003678E9" w:rsidP="003678E9">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rsidR="003678E9" w:rsidRPr="00DA5682" w:rsidRDefault="003678E9" w:rsidP="003678E9">
      <w:pPr>
        <w:pStyle w:val="Title"/>
        <w:ind w:right="-1"/>
        <w:jc w:val="left"/>
        <w:rPr>
          <w:rFonts w:cs="Arial"/>
          <w:b w:val="0"/>
          <w:szCs w:val="24"/>
        </w:rPr>
      </w:pPr>
    </w:p>
    <w:p w:rsidR="003678E9" w:rsidRPr="00EC3A85" w:rsidRDefault="003678E9" w:rsidP="003678E9">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rsidR="003678E9" w:rsidRPr="00377884" w:rsidRDefault="003678E9" w:rsidP="003678E9">
      <w:pPr>
        <w:rPr>
          <w:sz w:val="24"/>
          <w:szCs w:val="24"/>
        </w:rPr>
      </w:pPr>
    </w:p>
    <w:p w:rsidR="003678E9" w:rsidRPr="00DA5682" w:rsidRDefault="003678E9" w:rsidP="003678E9">
      <w:pPr>
        <w:rPr>
          <w:b/>
          <w:sz w:val="24"/>
          <w:szCs w:val="24"/>
        </w:rPr>
      </w:pPr>
      <w:r w:rsidRPr="00BC4ED3">
        <w:rPr>
          <w:b/>
          <w:sz w:val="24"/>
          <w:szCs w:val="24"/>
        </w:rPr>
        <w:t>Study Leave</w:t>
      </w:r>
      <w:r w:rsidRPr="00DA5682">
        <w:rPr>
          <w:b/>
          <w:sz w:val="24"/>
          <w:szCs w:val="24"/>
        </w:rPr>
        <w:t xml:space="preserve"> </w:t>
      </w:r>
    </w:p>
    <w:p w:rsidR="003678E9" w:rsidRPr="00DA5682" w:rsidRDefault="003678E9" w:rsidP="003678E9">
      <w:pPr>
        <w:rPr>
          <w:sz w:val="24"/>
          <w:szCs w:val="24"/>
        </w:rPr>
      </w:pPr>
    </w:p>
    <w:p w:rsidR="003678E9" w:rsidRDefault="003678E9" w:rsidP="003678E9">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rsidR="003678E9" w:rsidRPr="00DA5682" w:rsidRDefault="003678E9" w:rsidP="003678E9">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rsidR="003678E9" w:rsidRDefault="003678E9" w:rsidP="003678E9">
      <w:pPr>
        <w:rPr>
          <w:b/>
          <w:sz w:val="24"/>
          <w:szCs w:val="24"/>
        </w:rPr>
      </w:pPr>
    </w:p>
    <w:p w:rsidR="003678E9" w:rsidRDefault="003678E9">
      <w:pPr>
        <w:rPr>
          <w:b/>
          <w:sz w:val="24"/>
          <w:szCs w:val="24"/>
        </w:rPr>
      </w:pPr>
      <w:r>
        <w:rPr>
          <w:b/>
          <w:sz w:val="24"/>
          <w:szCs w:val="24"/>
        </w:rPr>
        <w:br w:type="page"/>
      </w:r>
    </w:p>
    <w:p w:rsidR="003678E9" w:rsidRPr="00DA5682" w:rsidRDefault="003678E9" w:rsidP="003678E9">
      <w:pPr>
        <w:rPr>
          <w:b/>
          <w:sz w:val="24"/>
          <w:szCs w:val="24"/>
        </w:rPr>
      </w:pPr>
      <w:r w:rsidRPr="00DA5682">
        <w:rPr>
          <w:b/>
          <w:sz w:val="24"/>
          <w:szCs w:val="24"/>
        </w:rPr>
        <w:lastRenderedPageBreak/>
        <w:t xml:space="preserve">Resources </w:t>
      </w:r>
    </w:p>
    <w:p w:rsidR="003678E9" w:rsidRPr="00DA5682" w:rsidRDefault="003678E9" w:rsidP="003678E9">
      <w:pPr>
        <w:rPr>
          <w:sz w:val="24"/>
          <w:szCs w:val="24"/>
        </w:rPr>
      </w:pPr>
    </w:p>
    <w:p w:rsidR="003678E9" w:rsidRPr="00DA5682" w:rsidRDefault="003678E9" w:rsidP="003678E9">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rsidR="003678E9" w:rsidRPr="00DA5682" w:rsidRDefault="003678E9" w:rsidP="003678E9">
      <w:pPr>
        <w:rPr>
          <w:sz w:val="24"/>
          <w:szCs w:val="24"/>
        </w:rPr>
      </w:pPr>
    </w:p>
    <w:p w:rsidR="003678E9" w:rsidRPr="00DA5682" w:rsidRDefault="003678E9" w:rsidP="003678E9">
      <w:pPr>
        <w:rPr>
          <w:b/>
          <w:sz w:val="24"/>
          <w:szCs w:val="24"/>
        </w:rPr>
      </w:pPr>
      <w:r w:rsidRPr="00DA5682">
        <w:rPr>
          <w:b/>
          <w:sz w:val="24"/>
          <w:szCs w:val="24"/>
        </w:rPr>
        <w:t xml:space="preserve">The employer’s training department agrees to: </w:t>
      </w:r>
    </w:p>
    <w:p w:rsidR="003678E9" w:rsidRPr="00DA5682" w:rsidRDefault="003678E9" w:rsidP="003678E9">
      <w:pPr>
        <w:rPr>
          <w:sz w:val="24"/>
          <w:szCs w:val="24"/>
        </w:rPr>
      </w:pPr>
      <w:r w:rsidRPr="00DA5682">
        <w:rPr>
          <w:sz w:val="24"/>
          <w:szCs w:val="24"/>
        </w:rPr>
        <w:t xml:space="preserve"> </w:t>
      </w:r>
    </w:p>
    <w:p w:rsidR="003678E9" w:rsidRPr="00DA5682" w:rsidRDefault="003678E9" w:rsidP="003678E9">
      <w:pPr>
        <w:numPr>
          <w:ilvl w:val="0"/>
          <w:numId w:val="3"/>
        </w:numPr>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rsidR="003678E9" w:rsidRDefault="003678E9" w:rsidP="003678E9">
      <w:pPr>
        <w:numPr>
          <w:ilvl w:val="0"/>
          <w:numId w:val="3"/>
        </w:numPr>
        <w:rPr>
          <w:sz w:val="24"/>
          <w:szCs w:val="24"/>
        </w:rPr>
      </w:pPr>
      <w:r w:rsidRPr="00DA5682">
        <w:rPr>
          <w:sz w:val="24"/>
          <w:szCs w:val="24"/>
        </w:rPr>
        <w:t>pay course fees directly to the University</w:t>
      </w:r>
      <w:r>
        <w:rPr>
          <w:sz w:val="24"/>
          <w:szCs w:val="24"/>
        </w:rPr>
        <w:t>;</w:t>
      </w:r>
      <w:r w:rsidRPr="00DA5682">
        <w:rPr>
          <w:sz w:val="24"/>
          <w:szCs w:val="24"/>
        </w:rPr>
        <w:t xml:space="preserve">  </w:t>
      </w:r>
    </w:p>
    <w:p w:rsidR="003678E9" w:rsidRPr="002A2C54" w:rsidRDefault="003678E9" w:rsidP="003678E9">
      <w:pPr>
        <w:numPr>
          <w:ilvl w:val="0"/>
          <w:numId w:val="3"/>
        </w:numPr>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rsidR="003678E9" w:rsidRPr="00DA5682" w:rsidRDefault="003678E9" w:rsidP="003678E9">
      <w:pPr>
        <w:numPr>
          <w:ilvl w:val="0"/>
          <w:numId w:val="4"/>
        </w:numPr>
        <w:rPr>
          <w:sz w:val="24"/>
          <w:szCs w:val="24"/>
        </w:rPr>
      </w:pPr>
      <w:r w:rsidRPr="00DA5682">
        <w:rPr>
          <w:sz w:val="24"/>
          <w:szCs w:val="24"/>
        </w:rPr>
        <w:t>provide additional guidance and support by:</w:t>
      </w:r>
    </w:p>
    <w:p w:rsidR="003678E9" w:rsidRPr="00DA5682" w:rsidRDefault="003678E9" w:rsidP="003678E9">
      <w:pPr>
        <w:rPr>
          <w:sz w:val="24"/>
          <w:szCs w:val="24"/>
        </w:rPr>
      </w:pPr>
    </w:p>
    <w:p w:rsidR="003678E9" w:rsidRPr="00DA5682" w:rsidRDefault="003678E9" w:rsidP="003678E9">
      <w:pPr>
        <w:numPr>
          <w:ilvl w:val="1"/>
          <w:numId w:val="5"/>
        </w:numPr>
        <w:tabs>
          <w:tab w:val="left" w:pos="360"/>
        </w:tabs>
        <w:rPr>
          <w:sz w:val="24"/>
          <w:szCs w:val="24"/>
        </w:rPr>
      </w:pPr>
      <w:r w:rsidRPr="00DA5682">
        <w:rPr>
          <w:sz w:val="24"/>
          <w:szCs w:val="24"/>
        </w:rPr>
        <w:t>facilitating access to existing learning materials or library resources</w:t>
      </w:r>
      <w:r>
        <w:rPr>
          <w:sz w:val="24"/>
          <w:szCs w:val="24"/>
        </w:rPr>
        <w:t>;</w:t>
      </w:r>
    </w:p>
    <w:p w:rsidR="003678E9" w:rsidRPr="00DA5682" w:rsidRDefault="003678E9" w:rsidP="003678E9">
      <w:pPr>
        <w:numPr>
          <w:ilvl w:val="1"/>
          <w:numId w:val="5"/>
        </w:numPr>
        <w:tabs>
          <w:tab w:val="left" w:pos="360"/>
        </w:tabs>
        <w:rPr>
          <w:sz w:val="24"/>
          <w:szCs w:val="24"/>
        </w:rPr>
      </w:pPr>
      <w:r w:rsidRPr="00DA5682">
        <w:rPr>
          <w:sz w:val="24"/>
          <w:szCs w:val="24"/>
        </w:rPr>
        <w:t>providing appropriate training opportunities from existing internal training programmes as agreed with the learner and mentor</w:t>
      </w:r>
      <w:r>
        <w:rPr>
          <w:sz w:val="24"/>
          <w:szCs w:val="24"/>
        </w:rPr>
        <w:t>;</w:t>
      </w:r>
    </w:p>
    <w:p w:rsidR="003678E9" w:rsidRPr="00DA5682" w:rsidRDefault="003678E9" w:rsidP="003678E9">
      <w:pPr>
        <w:numPr>
          <w:ilvl w:val="1"/>
          <w:numId w:val="5"/>
        </w:numPr>
        <w:tabs>
          <w:tab w:val="left" w:pos="360"/>
        </w:tabs>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rsidR="003678E9" w:rsidRPr="00DA5682" w:rsidRDefault="003678E9" w:rsidP="003678E9">
      <w:pPr>
        <w:numPr>
          <w:ilvl w:val="1"/>
          <w:numId w:val="5"/>
        </w:numPr>
        <w:tabs>
          <w:tab w:val="left" w:pos="360"/>
        </w:tabs>
        <w:rPr>
          <w:sz w:val="24"/>
          <w:szCs w:val="24"/>
        </w:rPr>
      </w:pPr>
      <w:r w:rsidRPr="00DA5682">
        <w:rPr>
          <w:sz w:val="24"/>
          <w:szCs w:val="24"/>
        </w:rPr>
        <w:t>providing learners with guidance and support about programme requirements and portfolio completion</w:t>
      </w:r>
      <w:r>
        <w:rPr>
          <w:sz w:val="24"/>
          <w:szCs w:val="24"/>
        </w:rPr>
        <w:t>;</w:t>
      </w:r>
    </w:p>
    <w:p w:rsidR="003678E9" w:rsidRPr="00DA5682" w:rsidRDefault="003678E9" w:rsidP="003678E9">
      <w:pPr>
        <w:numPr>
          <w:ilvl w:val="1"/>
          <w:numId w:val="5"/>
        </w:numPr>
        <w:tabs>
          <w:tab w:val="left" w:pos="360"/>
        </w:tabs>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rsidR="003678E9" w:rsidRPr="00DA5682" w:rsidRDefault="003678E9" w:rsidP="003678E9">
      <w:pPr>
        <w:tabs>
          <w:tab w:val="left" w:pos="360"/>
        </w:tabs>
        <w:rPr>
          <w:sz w:val="24"/>
          <w:szCs w:val="24"/>
        </w:rPr>
      </w:pPr>
    </w:p>
    <w:p w:rsidR="003678E9" w:rsidRPr="00DA5682" w:rsidRDefault="003678E9" w:rsidP="003678E9">
      <w:pPr>
        <w:rPr>
          <w:b/>
          <w:sz w:val="24"/>
          <w:szCs w:val="24"/>
        </w:rPr>
      </w:pPr>
      <w:r w:rsidRPr="00DA5682">
        <w:rPr>
          <w:b/>
          <w:sz w:val="24"/>
          <w:szCs w:val="24"/>
        </w:rPr>
        <w:t xml:space="preserve">The learner agrees to: </w:t>
      </w:r>
    </w:p>
    <w:p w:rsidR="003678E9" w:rsidRPr="00DA5682" w:rsidRDefault="003678E9" w:rsidP="003678E9">
      <w:pPr>
        <w:rPr>
          <w:sz w:val="24"/>
          <w:szCs w:val="24"/>
        </w:rPr>
      </w:pPr>
    </w:p>
    <w:p w:rsidR="003678E9" w:rsidRPr="00DA5682" w:rsidRDefault="003678E9" w:rsidP="003678E9">
      <w:pPr>
        <w:numPr>
          <w:ilvl w:val="0"/>
          <w:numId w:val="6"/>
        </w:numPr>
        <w:jc w:val="both"/>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rsidR="003678E9" w:rsidRPr="00DA5682" w:rsidRDefault="003678E9" w:rsidP="003678E9">
      <w:pPr>
        <w:pStyle w:val="Title"/>
        <w:numPr>
          <w:ilvl w:val="0"/>
          <w:numId w:val="6"/>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appropriate internal training and arrange to attend these courses</w:t>
      </w:r>
      <w:r>
        <w:rPr>
          <w:rFonts w:cs="Arial"/>
          <w:b w:val="0"/>
          <w:szCs w:val="24"/>
        </w:rPr>
        <w:t>;</w:t>
      </w:r>
    </w:p>
    <w:p w:rsidR="003678E9" w:rsidRPr="00DA5682" w:rsidRDefault="003678E9" w:rsidP="003678E9">
      <w:pPr>
        <w:pStyle w:val="Title"/>
        <w:numPr>
          <w:ilvl w:val="0"/>
          <w:numId w:val="6"/>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rsidR="003678E9" w:rsidRPr="00DA5682" w:rsidRDefault="003678E9" w:rsidP="003678E9">
      <w:pPr>
        <w:numPr>
          <w:ilvl w:val="0"/>
          <w:numId w:val="6"/>
        </w:numPr>
        <w:rPr>
          <w:sz w:val="24"/>
          <w:szCs w:val="24"/>
        </w:rPr>
      </w:pPr>
      <w:proofErr w:type="gramStart"/>
      <w:r w:rsidRPr="00DA5682">
        <w:rPr>
          <w:sz w:val="24"/>
          <w:szCs w:val="24"/>
        </w:rPr>
        <w:t>attend</w:t>
      </w:r>
      <w:proofErr w:type="gramEnd"/>
      <w:r w:rsidRPr="00DA5682">
        <w:rPr>
          <w:sz w:val="24"/>
          <w:szCs w:val="24"/>
        </w:rPr>
        <w:t xml:space="preserve">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rsidR="003678E9" w:rsidRPr="00DA5682" w:rsidRDefault="003678E9" w:rsidP="003678E9">
      <w:pPr>
        <w:numPr>
          <w:ilvl w:val="0"/>
          <w:numId w:val="6"/>
        </w:numPr>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rsidR="003678E9" w:rsidRPr="00DA5682" w:rsidRDefault="003678E9" w:rsidP="003678E9">
      <w:pPr>
        <w:numPr>
          <w:ilvl w:val="0"/>
          <w:numId w:val="6"/>
        </w:numPr>
        <w:jc w:val="both"/>
        <w:rPr>
          <w:sz w:val="24"/>
          <w:szCs w:val="24"/>
        </w:rPr>
      </w:pPr>
      <w:r w:rsidRPr="00DA5682">
        <w:rPr>
          <w:sz w:val="24"/>
          <w:szCs w:val="24"/>
        </w:rPr>
        <w:t>make and keep agreed appointments with mentor/line manager</w:t>
      </w:r>
      <w:r>
        <w:rPr>
          <w:sz w:val="24"/>
          <w:szCs w:val="24"/>
        </w:rPr>
        <w:t>;</w:t>
      </w:r>
    </w:p>
    <w:p w:rsidR="003678E9" w:rsidRPr="00DA5682" w:rsidRDefault="003678E9" w:rsidP="003678E9">
      <w:pPr>
        <w:numPr>
          <w:ilvl w:val="0"/>
          <w:numId w:val="6"/>
        </w:numPr>
        <w:rPr>
          <w:sz w:val="24"/>
          <w:szCs w:val="24"/>
        </w:rPr>
      </w:pPr>
      <w:r w:rsidRPr="00DA5682">
        <w:rPr>
          <w:sz w:val="24"/>
          <w:szCs w:val="24"/>
        </w:rPr>
        <w:t>ensure they are prepared adequately and obtain all necessary consent for observed practice</w:t>
      </w:r>
      <w:r>
        <w:rPr>
          <w:sz w:val="24"/>
          <w:szCs w:val="24"/>
        </w:rPr>
        <w:t>;</w:t>
      </w:r>
    </w:p>
    <w:p w:rsidR="003678E9" w:rsidRPr="002A2C54" w:rsidRDefault="003678E9" w:rsidP="003678E9">
      <w:pPr>
        <w:numPr>
          <w:ilvl w:val="0"/>
          <w:numId w:val="6"/>
        </w:numPr>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rsidR="003678E9" w:rsidRPr="00DA5682" w:rsidRDefault="003678E9" w:rsidP="003678E9">
      <w:pPr>
        <w:numPr>
          <w:ilvl w:val="0"/>
          <w:numId w:val="6"/>
        </w:numPr>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rsidR="003678E9" w:rsidRPr="00DA5682" w:rsidRDefault="003678E9" w:rsidP="003678E9">
      <w:pPr>
        <w:numPr>
          <w:ilvl w:val="0"/>
          <w:numId w:val="6"/>
        </w:numPr>
        <w:rPr>
          <w:sz w:val="24"/>
          <w:szCs w:val="24"/>
        </w:rPr>
      </w:pPr>
      <w:r w:rsidRPr="00DA5682">
        <w:rPr>
          <w:sz w:val="24"/>
          <w:szCs w:val="24"/>
        </w:rPr>
        <w:t>take personal responsibility for preparing and completing all work necessary to submit their portfolio</w:t>
      </w:r>
      <w:r>
        <w:rPr>
          <w:sz w:val="24"/>
          <w:szCs w:val="24"/>
        </w:rPr>
        <w:t>;</w:t>
      </w:r>
    </w:p>
    <w:p w:rsidR="003678E9" w:rsidRPr="00DA5682" w:rsidRDefault="003678E9" w:rsidP="003678E9">
      <w:pPr>
        <w:numPr>
          <w:ilvl w:val="0"/>
          <w:numId w:val="6"/>
        </w:numPr>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rsidR="003678E9" w:rsidRPr="00DA5682" w:rsidRDefault="003678E9" w:rsidP="003678E9">
      <w:pPr>
        <w:numPr>
          <w:ilvl w:val="0"/>
          <w:numId w:val="6"/>
        </w:numPr>
        <w:rPr>
          <w:sz w:val="24"/>
          <w:szCs w:val="24"/>
        </w:rPr>
      </w:pPr>
      <w:proofErr w:type="gramStart"/>
      <w:r w:rsidRPr="00DA5682">
        <w:rPr>
          <w:sz w:val="24"/>
          <w:szCs w:val="24"/>
        </w:rPr>
        <w:lastRenderedPageBreak/>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rsidR="003678E9" w:rsidRPr="00DA5682" w:rsidRDefault="003678E9" w:rsidP="003678E9">
      <w:pPr>
        <w:rPr>
          <w:sz w:val="24"/>
          <w:szCs w:val="24"/>
        </w:rPr>
      </w:pPr>
    </w:p>
    <w:p w:rsidR="003678E9" w:rsidRDefault="003678E9" w:rsidP="003678E9">
      <w:pPr>
        <w:rPr>
          <w:b/>
          <w:sz w:val="24"/>
          <w:szCs w:val="24"/>
        </w:rPr>
      </w:pPr>
      <w:r w:rsidRPr="00B436BF">
        <w:rPr>
          <w:b/>
          <w:sz w:val="24"/>
          <w:szCs w:val="24"/>
        </w:rPr>
        <w:t xml:space="preserve">Line Manager/Mentor agrees to: </w:t>
      </w:r>
    </w:p>
    <w:p w:rsidR="003678E9" w:rsidRPr="00B436BF" w:rsidRDefault="003678E9" w:rsidP="003678E9">
      <w:pPr>
        <w:rPr>
          <w:b/>
          <w:sz w:val="24"/>
          <w:szCs w:val="24"/>
        </w:rPr>
      </w:pPr>
    </w:p>
    <w:p w:rsidR="003678E9" w:rsidRPr="00EE5BC3" w:rsidRDefault="003678E9" w:rsidP="003678E9">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rsidR="003678E9" w:rsidRPr="00DA5682" w:rsidRDefault="003678E9" w:rsidP="003678E9">
      <w:pPr>
        <w:rPr>
          <w:sz w:val="24"/>
          <w:szCs w:val="24"/>
        </w:rPr>
      </w:pPr>
    </w:p>
    <w:p w:rsidR="003678E9" w:rsidRPr="00DA5682" w:rsidRDefault="003678E9" w:rsidP="003678E9">
      <w:pPr>
        <w:numPr>
          <w:ilvl w:val="0"/>
          <w:numId w:val="7"/>
        </w:numPr>
        <w:rPr>
          <w:sz w:val="24"/>
          <w:szCs w:val="24"/>
        </w:rPr>
      </w:pPr>
      <w:r w:rsidRPr="00DA5682">
        <w:rPr>
          <w:sz w:val="24"/>
          <w:szCs w:val="24"/>
        </w:rPr>
        <w:t>attend an induction meeting to become familiar with the requirements of the programme</w:t>
      </w:r>
      <w:r>
        <w:rPr>
          <w:sz w:val="24"/>
          <w:szCs w:val="24"/>
        </w:rPr>
        <w:t>;</w:t>
      </w:r>
    </w:p>
    <w:p w:rsidR="003678E9" w:rsidRPr="00DA5682" w:rsidRDefault="003678E9" w:rsidP="003678E9">
      <w:pPr>
        <w:numPr>
          <w:ilvl w:val="0"/>
          <w:numId w:val="7"/>
        </w:numPr>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rsidR="003678E9" w:rsidRPr="00DA5682" w:rsidRDefault="003678E9" w:rsidP="003678E9">
      <w:pPr>
        <w:numPr>
          <w:ilvl w:val="0"/>
          <w:numId w:val="7"/>
        </w:numPr>
        <w:rPr>
          <w:sz w:val="24"/>
          <w:szCs w:val="24"/>
        </w:rPr>
      </w:pPr>
      <w:r w:rsidRPr="00DA5682">
        <w:rPr>
          <w:sz w:val="24"/>
          <w:szCs w:val="24"/>
        </w:rPr>
        <w:t>guide and support the learner for the duration of the programme</w:t>
      </w:r>
      <w:r>
        <w:rPr>
          <w:sz w:val="24"/>
          <w:szCs w:val="24"/>
        </w:rPr>
        <w:t>;</w:t>
      </w:r>
    </w:p>
    <w:p w:rsidR="003678E9" w:rsidRPr="00DA5682" w:rsidRDefault="003678E9" w:rsidP="003678E9">
      <w:pPr>
        <w:numPr>
          <w:ilvl w:val="0"/>
          <w:numId w:val="7"/>
        </w:numPr>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rsidR="003678E9" w:rsidRPr="00DA5682" w:rsidRDefault="003678E9" w:rsidP="003678E9">
      <w:pPr>
        <w:numPr>
          <w:ilvl w:val="0"/>
          <w:numId w:val="7"/>
        </w:numPr>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rsidR="003678E9" w:rsidRPr="00B436BF" w:rsidRDefault="003678E9" w:rsidP="003678E9">
      <w:pPr>
        <w:numPr>
          <w:ilvl w:val="0"/>
          <w:numId w:val="7"/>
        </w:numPr>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rsidR="003678E9" w:rsidRPr="00B436BF" w:rsidRDefault="003678E9" w:rsidP="003678E9">
      <w:pPr>
        <w:numPr>
          <w:ilvl w:val="0"/>
          <w:numId w:val="7"/>
        </w:numPr>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rsidR="003678E9" w:rsidRDefault="003678E9" w:rsidP="003678E9">
      <w:pPr>
        <w:rPr>
          <w:b/>
          <w:sz w:val="24"/>
          <w:szCs w:val="24"/>
        </w:rPr>
      </w:pPr>
    </w:p>
    <w:p w:rsidR="003678E9" w:rsidRPr="00DA5682" w:rsidRDefault="003678E9" w:rsidP="003678E9">
      <w:pPr>
        <w:rPr>
          <w:b/>
          <w:sz w:val="24"/>
          <w:szCs w:val="24"/>
        </w:rPr>
      </w:pPr>
      <w:r w:rsidRPr="00DA5682">
        <w:rPr>
          <w:b/>
          <w:sz w:val="24"/>
          <w:szCs w:val="24"/>
        </w:rPr>
        <w:t>Completion and submission of portfolio</w:t>
      </w:r>
    </w:p>
    <w:p w:rsidR="003678E9" w:rsidRPr="00DA5682" w:rsidRDefault="003678E9" w:rsidP="003678E9">
      <w:pPr>
        <w:rPr>
          <w:b/>
          <w:sz w:val="24"/>
          <w:szCs w:val="24"/>
        </w:rPr>
      </w:pPr>
    </w:p>
    <w:p w:rsidR="003678E9" w:rsidRPr="00DA5682" w:rsidRDefault="003678E9" w:rsidP="003678E9">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rsidR="003678E9" w:rsidRPr="00DA5682" w:rsidRDefault="003678E9" w:rsidP="003678E9">
      <w:pPr>
        <w:rPr>
          <w:sz w:val="24"/>
          <w:szCs w:val="24"/>
        </w:rPr>
      </w:pPr>
    </w:p>
    <w:p w:rsidR="003678E9" w:rsidRPr="00DA5682" w:rsidRDefault="003678E9" w:rsidP="003678E9">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3678E9" w:rsidRPr="00DA5682" w:rsidRDefault="003678E9" w:rsidP="003678E9">
      <w:pPr>
        <w:ind w:right="72"/>
        <w:rPr>
          <w:sz w:val="24"/>
          <w:szCs w:val="24"/>
        </w:rPr>
      </w:pPr>
    </w:p>
    <w:p w:rsidR="003678E9" w:rsidRPr="00DA5682" w:rsidRDefault="003678E9" w:rsidP="003678E9">
      <w:pPr>
        <w:rPr>
          <w:sz w:val="24"/>
          <w:szCs w:val="24"/>
        </w:rPr>
      </w:pPr>
      <w:r w:rsidRPr="00DA5682">
        <w:rPr>
          <w:b/>
          <w:sz w:val="24"/>
          <w:szCs w:val="24"/>
        </w:rPr>
        <w:t>Pressure of work is not regarded as a reason for non-attendance at any Consolidation Workshop</w:t>
      </w:r>
      <w:r w:rsidRPr="00DA5682">
        <w:rPr>
          <w:sz w:val="24"/>
          <w:szCs w:val="24"/>
        </w:rPr>
        <w:t>.</w:t>
      </w:r>
    </w:p>
    <w:p w:rsidR="003678E9" w:rsidRPr="00DA5682" w:rsidRDefault="003678E9" w:rsidP="003678E9">
      <w:pPr>
        <w:rPr>
          <w:sz w:val="24"/>
          <w:szCs w:val="24"/>
        </w:rPr>
      </w:pPr>
    </w:p>
    <w:p w:rsidR="003678E9" w:rsidRPr="00DA5682" w:rsidRDefault="003678E9" w:rsidP="003678E9">
      <w:pPr>
        <w:rPr>
          <w:sz w:val="24"/>
          <w:szCs w:val="24"/>
        </w:rPr>
      </w:pPr>
      <w:r w:rsidRPr="00DA5682">
        <w:rPr>
          <w:sz w:val="24"/>
          <w:szCs w:val="24"/>
        </w:rPr>
        <w:t>I understand and accept the terms and conditions of this learning agreement as stated above.</w:t>
      </w:r>
    </w:p>
    <w:p w:rsidR="003678E9" w:rsidRPr="00DA5682" w:rsidRDefault="003678E9" w:rsidP="003678E9">
      <w:pPr>
        <w:rPr>
          <w:sz w:val="24"/>
          <w:szCs w:val="24"/>
        </w:rPr>
      </w:pPr>
    </w:p>
    <w:p w:rsidR="003678E9" w:rsidRPr="00DA5682" w:rsidRDefault="003678E9" w:rsidP="003678E9">
      <w:pPr>
        <w:rPr>
          <w:sz w:val="24"/>
          <w:szCs w:val="24"/>
        </w:rPr>
      </w:pPr>
      <w:r w:rsidRPr="00DA5682">
        <w:rPr>
          <w:sz w:val="24"/>
          <w:szCs w:val="24"/>
        </w:rPr>
        <w:t>Signed</w:t>
      </w:r>
      <w:r>
        <w:rPr>
          <w:sz w:val="24"/>
          <w:szCs w:val="24"/>
        </w:rPr>
        <w:t xml:space="preserve">: </w:t>
      </w:r>
      <w:r>
        <w:rPr>
          <w:noProof/>
          <w:sz w:val="24"/>
          <w:szCs w:val="24"/>
        </w:rPr>
        <w:tab/>
      </w:r>
      <w:r>
        <w:rPr>
          <w:noProof/>
          <w:sz w:val="24"/>
          <w:szCs w:val="24"/>
        </w:rPr>
        <w:tab/>
      </w:r>
      <w:r>
        <w:rPr>
          <w:noProof/>
          <w:sz w:val="24"/>
          <w:szCs w:val="24"/>
        </w:rPr>
        <w:tab/>
      </w:r>
      <w:r w:rsidRPr="00DA5682">
        <w:rPr>
          <w:sz w:val="24"/>
          <w:szCs w:val="24"/>
        </w:rPr>
        <w:t xml:space="preserve"> Print Name</w:t>
      </w:r>
      <w:r>
        <w:rPr>
          <w:sz w:val="24"/>
          <w:szCs w:val="24"/>
        </w:rPr>
        <w:t>: Alexandra Anderton</w:t>
      </w:r>
      <w:r>
        <w:rPr>
          <w:sz w:val="24"/>
          <w:szCs w:val="24"/>
        </w:rPr>
        <w:tab/>
      </w:r>
      <w:r w:rsidRPr="00DA5682">
        <w:rPr>
          <w:sz w:val="24"/>
          <w:szCs w:val="24"/>
        </w:rPr>
        <w:t>Date:</w:t>
      </w:r>
      <w:r>
        <w:rPr>
          <w:sz w:val="24"/>
          <w:szCs w:val="24"/>
        </w:rPr>
        <w:t xml:space="preserve"> </w:t>
      </w:r>
    </w:p>
    <w:p w:rsidR="003678E9" w:rsidRPr="00DA5682" w:rsidRDefault="003678E9" w:rsidP="003678E9">
      <w:pPr>
        <w:rPr>
          <w:sz w:val="24"/>
          <w:szCs w:val="24"/>
        </w:rPr>
      </w:pPr>
      <w:r>
        <w:rPr>
          <w:sz w:val="24"/>
          <w:szCs w:val="24"/>
        </w:rPr>
        <w:t>(Learner)</w:t>
      </w:r>
    </w:p>
    <w:p w:rsidR="003678E9" w:rsidRDefault="003678E9" w:rsidP="003678E9">
      <w:pPr>
        <w:rPr>
          <w:sz w:val="24"/>
          <w:szCs w:val="24"/>
        </w:rPr>
      </w:pPr>
    </w:p>
    <w:p w:rsidR="003678E9" w:rsidRPr="00DA5682" w:rsidRDefault="003678E9" w:rsidP="003678E9">
      <w:pPr>
        <w:rPr>
          <w:sz w:val="24"/>
          <w:szCs w:val="24"/>
        </w:rPr>
      </w:pPr>
      <w:r w:rsidRPr="00DA5682">
        <w:rPr>
          <w:sz w:val="24"/>
          <w:szCs w:val="24"/>
        </w:rPr>
        <w:t>Signed</w:t>
      </w:r>
      <w:r>
        <w:rPr>
          <w:sz w:val="24"/>
          <w:szCs w:val="24"/>
        </w:rPr>
        <w:t xml:space="preserve">: </w:t>
      </w:r>
      <w:r>
        <w:rPr>
          <w:noProof/>
          <w:sz w:val="24"/>
          <w:szCs w:val="24"/>
        </w:rPr>
        <w:tab/>
      </w:r>
      <w:r>
        <w:rPr>
          <w:noProof/>
          <w:sz w:val="24"/>
          <w:szCs w:val="24"/>
        </w:rPr>
        <w:tab/>
      </w:r>
      <w:r>
        <w:rPr>
          <w:noProof/>
          <w:sz w:val="24"/>
          <w:szCs w:val="24"/>
        </w:rPr>
        <w:tab/>
      </w:r>
      <w:r w:rsidRPr="00DA5682">
        <w:rPr>
          <w:sz w:val="24"/>
          <w:szCs w:val="24"/>
        </w:rPr>
        <w:t xml:space="preserve"> Print Name</w:t>
      </w:r>
      <w:r>
        <w:rPr>
          <w:sz w:val="24"/>
          <w:szCs w:val="24"/>
        </w:rPr>
        <w:t>: Amanda Squire</w:t>
      </w:r>
      <w:r>
        <w:rPr>
          <w:sz w:val="24"/>
          <w:szCs w:val="24"/>
        </w:rPr>
        <w:tab/>
      </w:r>
      <w:r>
        <w:rPr>
          <w:sz w:val="24"/>
          <w:szCs w:val="24"/>
        </w:rPr>
        <w:tab/>
      </w:r>
      <w:r w:rsidRPr="00DA5682">
        <w:rPr>
          <w:sz w:val="24"/>
          <w:szCs w:val="24"/>
        </w:rPr>
        <w:t>Date</w:t>
      </w:r>
      <w:proofErr w:type="gramStart"/>
      <w:r w:rsidRPr="00DA5682">
        <w:rPr>
          <w:sz w:val="24"/>
          <w:szCs w:val="24"/>
        </w:rPr>
        <w:t>:……….</w:t>
      </w:r>
      <w:proofErr w:type="gramEnd"/>
      <w:r w:rsidRPr="00DA5682">
        <w:rPr>
          <w:sz w:val="24"/>
          <w:szCs w:val="24"/>
        </w:rPr>
        <w:t xml:space="preserve"> </w:t>
      </w:r>
    </w:p>
    <w:p w:rsidR="003678E9" w:rsidRPr="00DA5682" w:rsidRDefault="003678E9" w:rsidP="003678E9">
      <w:pPr>
        <w:rPr>
          <w:sz w:val="24"/>
          <w:szCs w:val="24"/>
        </w:rPr>
      </w:pPr>
      <w:r w:rsidRPr="00DA5682">
        <w:rPr>
          <w:sz w:val="24"/>
          <w:szCs w:val="24"/>
        </w:rPr>
        <w:t>(Line Manager/Mentor)</w:t>
      </w:r>
    </w:p>
    <w:p w:rsidR="003678E9" w:rsidRPr="00DA5682" w:rsidRDefault="003678E9" w:rsidP="003678E9">
      <w:pPr>
        <w:rPr>
          <w:sz w:val="24"/>
          <w:szCs w:val="24"/>
        </w:rPr>
      </w:pPr>
    </w:p>
    <w:p w:rsidR="003678E9" w:rsidRPr="00DA5682" w:rsidRDefault="003678E9" w:rsidP="003678E9">
      <w:pPr>
        <w:rPr>
          <w:sz w:val="24"/>
          <w:szCs w:val="24"/>
        </w:rPr>
      </w:pPr>
      <w:r w:rsidRPr="00DA5682">
        <w:rPr>
          <w:sz w:val="24"/>
          <w:szCs w:val="24"/>
        </w:rPr>
        <w:t>Signed:</w:t>
      </w:r>
      <w:r>
        <w:rPr>
          <w:sz w:val="24"/>
          <w:szCs w:val="24"/>
        </w:rPr>
        <w:t xml:space="preserve"> </w:t>
      </w:r>
      <w:r>
        <w:rPr>
          <w:noProof/>
          <w:sz w:val="24"/>
          <w:szCs w:val="24"/>
        </w:rPr>
        <w:t xml:space="preserve">                                        </w:t>
      </w:r>
      <w:r w:rsidRPr="00DA5682">
        <w:rPr>
          <w:sz w:val="24"/>
          <w:szCs w:val="24"/>
        </w:rPr>
        <w:t>Print Name</w:t>
      </w:r>
      <w:r>
        <w:rPr>
          <w:sz w:val="24"/>
          <w:szCs w:val="24"/>
        </w:rPr>
        <w:t>: Carole Carr</w:t>
      </w:r>
      <w:r>
        <w:rPr>
          <w:sz w:val="24"/>
          <w:szCs w:val="24"/>
        </w:rPr>
        <w:tab/>
      </w:r>
      <w:r>
        <w:rPr>
          <w:sz w:val="24"/>
          <w:szCs w:val="24"/>
        </w:rPr>
        <w:tab/>
      </w:r>
      <w:r w:rsidRPr="00DA5682">
        <w:rPr>
          <w:sz w:val="24"/>
          <w:szCs w:val="24"/>
        </w:rPr>
        <w:t>Date</w:t>
      </w:r>
      <w:proofErr w:type="gramStart"/>
      <w:r w:rsidRPr="00DA5682">
        <w:rPr>
          <w:sz w:val="24"/>
          <w:szCs w:val="24"/>
        </w:rPr>
        <w:t>:……….</w:t>
      </w:r>
      <w:proofErr w:type="gramEnd"/>
    </w:p>
    <w:p w:rsidR="003678E9" w:rsidRPr="00DA5682" w:rsidRDefault="003678E9" w:rsidP="003678E9">
      <w:pPr>
        <w:rPr>
          <w:sz w:val="24"/>
          <w:szCs w:val="24"/>
        </w:rPr>
      </w:pPr>
      <w:r w:rsidRPr="00DA5682">
        <w:rPr>
          <w:sz w:val="24"/>
          <w:szCs w:val="24"/>
        </w:rPr>
        <w:t>(Mentor, if different to above)</w:t>
      </w:r>
    </w:p>
    <w:p w:rsidR="003678E9" w:rsidRPr="00DA5682" w:rsidRDefault="003678E9" w:rsidP="003678E9">
      <w:pPr>
        <w:rPr>
          <w:sz w:val="24"/>
          <w:szCs w:val="24"/>
        </w:rPr>
      </w:pPr>
    </w:p>
    <w:p w:rsidR="005E2D9E" w:rsidRDefault="003678E9" w:rsidP="003678E9">
      <w:pPr>
        <w:rPr>
          <w:b/>
          <w:sz w:val="28"/>
          <w:szCs w:val="28"/>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sectPr w:rsidR="005E2D9E" w:rsidSect="009F72B8">
      <w:headerReference w:type="default" r:id="rId29"/>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420E" w:rsidRDefault="00D0420E" w:rsidP="00D0420E">
      <w:r>
        <w:separator/>
      </w:r>
    </w:p>
  </w:endnote>
  <w:endnote w:type="continuationSeparator" w:id="0">
    <w:p w:rsidR="00D0420E" w:rsidRDefault="00D0420E" w:rsidP="00D04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420E" w:rsidRDefault="00D0420E" w:rsidP="00D0420E">
      <w:r>
        <w:separator/>
      </w:r>
    </w:p>
  </w:footnote>
  <w:footnote w:type="continuationSeparator" w:id="0">
    <w:p w:rsidR="00D0420E" w:rsidRDefault="00D0420E" w:rsidP="00D042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420E" w:rsidRDefault="00D0420E">
    <w:pPr>
      <w:pStyle w:val="Header"/>
    </w:pPr>
    <w:r>
      <w:t>Version1_Cohort 15</w:t>
    </w:r>
  </w:p>
  <w:p w:rsidR="00D0420E" w:rsidRDefault="00D042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8C6"/>
    <w:rsid w:val="000E2E43"/>
    <w:rsid w:val="00123368"/>
    <w:rsid w:val="0031353C"/>
    <w:rsid w:val="003535B2"/>
    <w:rsid w:val="003678E9"/>
    <w:rsid w:val="005E2D9E"/>
    <w:rsid w:val="009A08C6"/>
    <w:rsid w:val="009F72B8"/>
    <w:rsid w:val="00AB0AD4"/>
    <w:rsid w:val="00D0420E"/>
    <w:rsid w:val="00DB1E5C"/>
    <w:rsid w:val="00DD2CCE"/>
    <w:rsid w:val="00EA55C8"/>
    <w:rsid w:val="00EB777D"/>
    <w:rsid w:val="00FD5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D09CC1-8565-4872-B8E7-B584FE752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2336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20E"/>
    <w:pPr>
      <w:tabs>
        <w:tab w:val="center" w:pos="4513"/>
        <w:tab w:val="right" w:pos="9026"/>
      </w:tabs>
    </w:pPr>
  </w:style>
  <w:style w:type="character" w:customStyle="1" w:styleId="HeaderChar">
    <w:name w:val="Header Char"/>
    <w:basedOn w:val="DefaultParagraphFont"/>
    <w:link w:val="Header"/>
    <w:uiPriority w:val="99"/>
    <w:rsid w:val="00D0420E"/>
  </w:style>
  <w:style w:type="paragraph" w:styleId="Footer">
    <w:name w:val="footer"/>
    <w:basedOn w:val="Normal"/>
    <w:link w:val="FooterChar"/>
    <w:uiPriority w:val="99"/>
    <w:unhideWhenUsed/>
    <w:rsid w:val="00D0420E"/>
    <w:pPr>
      <w:tabs>
        <w:tab w:val="center" w:pos="4513"/>
        <w:tab w:val="right" w:pos="9026"/>
      </w:tabs>
    </w:pPr>
  </w:style>
  <w:style w:type="character" w:customStyle="1" w:styleId="FooterChar">
    <w:name w:val="Footer Char"/>
    <w:basedOn w:val="DefaultParagraphFont"/>
    <w:link w:val="Footer"/>
    <w:uiPriority w:val="99"/>
    <w:rsid w:val="00D0420E"/>
  </w:style>
  <w:style w:type="paragraph" w:customStyle="1" w:styleId="paragraph">
    <w:name w:val="paragraph"/>
    <w:basedOn w:val="Normal"/>
    <w:rsid w:val="00AB0AD4"/>
    <w:rPr>
      <w:rFonts w:ascii="Times New Roman" w:hAnsi="Times New Roman" w:cs="Times New Roman"/>
      <w:sz w:val="24"/>
      <w:szCs w:val="24"/>
      <w:lang w:eastAsia="en-GB"/>
    </w:rPr>
  </w:style>
  <w:style w:type="character" w:customStyle="1" w:styleId="normaltextrun">
    <w:name w:val="normaltextrun"/>
    <w:basedOn w:val="DefaultParagraphFont"/>
    <w:rsid w:val="00AB0AD4"/>
  </w:style>
  <w:style w:type="character" w:styleId="Hyperlink">
    <w:name w:val="Hyperlink"/>
    <w:uiPriority w:val="99"/>
    <w:rsid w:val="00EA55C8"/>
    <w:rPr>
      <w:color w:val="0000FF"/>
      <w:u w:val="single"/>
    </w:rPr>
  </w:style>
  <w:style w:type="character" w:customStyle="1" w:styleId="authors-list-item">
    <w:name w:val="authors-list-item"/>
    <w:basedOn w:val="DefaultParagraphFont"/>
    <w:rsid w:val="00EA55C8"/>
  </w:style>
  <w:style w:type="table" w:styleId="TableGrid">
    <w:name w:val="Table Grid"/>
    <w:basedOn w:val="TableNormal"/>
    <w:rsid w:val="003678E9"/>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3678E9"/>
    <w:pPr>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3678E9"/>
    <w:rPr>
      <w:rFonts w:ascii="Arial" w:eastAsia="Times New Roman" w:hAnsi="Arial" w:cs="Times New Roman"/>
      <w:b/>
      <w:sz w:val="24"/>
      <w:szCs w:val="20"/>
      <w:lang w:eastAsia="en-GB"/>
    </w:rPr>
  </w:style>
  <w:style w:type="paragraph" w:customStyle="1" w:styleId="Default">
    <w:name w:val="Default"/>
    <w:rsid w:val="00FD50E3"/>
    <w:pPr>
      <w:autoSpaceDE w:val="0"/>
      <w:autoSpaceDN w:val="0"/>
      <w:adjustRightInd w:val="0"/>
    </w:pPr>
    <w:rPr>
      <w:rFonts w:ascii="Calibri" w:hAnsi="Calibri" w:cs="Calibri"/>
      <w:color w:val="000000"/>
      <w:sz w:val="24"/>
      <w:szCs w:val="24"/>
    </w:rPr>
  </w:style>
  <w:style w:type="character" w:customStyle="1" w:styleId="Heading1Char">
    <w:name w:val="Heading 1 Char"/>
    <w:basedOn w:val="DefaultParagraphFont"/>
    <w:link w:val="Heading1"/>
    <w:uiPriority w:val="9"/>
    <w:rsid w:val="0012336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02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sts.publishing.service.gov.uk/government/uploads/system/uploads/attachment_data/file/194272/No_secrets_guidance_on_developing_and_implementing_multi-agency_polices_and_procedures_to_protect_vulnerable_adults_from_abuse.pdf" TargetMode="External"/><Relationship Id="rId18" Type="http://schemas.openxmlformats.org/officeDocument/2006/relationships/hyperlink" Target="https://www.northwalessafeguardingboard.wales/policies-and-procedures-adults/" TargetMode="External"/><Relationship Id="rId26" Type="http://schemas.openxmlformats.org/officeDocument/2006/relationships/hyperlink" Target="https://gov.wales/sites/default/files/publications/2019-06/volume-6-handling-individual-cases-to-protect-adults-at-risk.pdf" TargetMode="External"/><Relationship Id="rId3" Type="http://schemas.openxmlformats.org/officeDocument/2006/relationships/styles" Target="styles.xml"/><Relationship Id="rId21" Type="http://schemas.openxmlformats.org/officeDocument/2006/relationships/hyperlink" Target="https://socialcare.wales/hub/sswbact" TargetMode="External"/><Relationship Id="rId7" Type="http://schemas.openxmlformats.org/officeDocument/2006/relationships/endnotes" Target="endnotes.xml"/><Relationship Id="rId12" Type="http://schemas.openxmlformats.org/officeDocument/2006/relationships/hyperlink" Target="https://adults.ccinform.co.uk/practice-guidance/quick-guide-to-assessing-capacity/?practice_guidance=quick-guide-to-assessing-capacity" TargetMode="External"/><Relationship Id="rId17" Type="http://schemas.openxmlformats.org/officeDocument/2006/relationships/hyperlink" Target="https://www.ncbi.nlm.nih.gov/pmc/articles/PMC9223601/" TargetMode="External"/><Relationship Id="rId25" Type="http://schemas.openxmlformats.org/officeDocument/2006/relationships/hyperlink" Target="https://www.safeguarding.wales/index.html" TargetMode="External"/><Relationship Id="rId2" Type="http://schemas.openxmlformats.org/officeDocument/2006/relationships/numbering" Target="numbering.xml"/><Relationship Id="rId16" Type="http://schemas.openxmlformats.org/officeDocument/2006/relationships/hyperlink" Target="https://content.iriss.org.uk/writing-analysis-social-care/index.html" TargetMode="External"/><Relationship Id="rId20" Type="http://schemas.openxmlformats.org/officeDocument/2006/relationships/hyperlink" Target="https://doi.org/10.1037/a0034672"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ncrafttrust.org/8-differences-between-safeguarding-in-wales-and-england/" TargetMode="External"/><Relationship Id="rId24" Type="http://schemas.openxmlformats.org/officeDocument/2006/relationships/hyperlink" Target="https://gov.wales/sites/default/files/publications/2020-12/making-rights-work-for-older-people-guidelines-for-health-and-social-care.pdf" TargetMode="External"/><Relationship Id="rId5" Type="http://schemas.openxmlformats.org/officeDocument/2006/relationships/webSettings" Target="webSettings.xml"/><Relationship Id="rId15" Type="http://schemas.openxmlformats.org/officeDocument/2006/relationships/hyperlink" Target="https://www.icapbridging2worlds.com/blog/importance-of-italian-family/" TargetMode="External"/><Relationship Id="rId23" Type="http://schemas.openxmlformats.org/officeDocument/2006/relationships/hyperlink" Target="https://socialcare.wales/cms_assets/hub-downloads/Principles-Resource-Guide_March-17.pdf" TargetMode="External"/><Relationship Id="rId28" Type="http://schemas.openxmlformats.org/officeDocument/2006/relationships/hyperlink" Target="https://law.gov.wales/safeguarding" TargetMode="External"/><Relationship Id="rId10" Type="http://schemas.openxmlformats.org/officeDocument/2006/relationships/hyperlink" Target="https://www.alzheimers.org.uk/about-dementia/symptoms-and-diagnosis/symptoms/how-to-communicate-dementia" TargetMode="External"/><Relationship Id="rId19" Type="http://schemas.openxmlformats.org/officeDocument/2006/relationships/hyperlink" Target="https://learning.nspcc.org.uk/child-protection-system/wal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geuk.org.uk/globalassets/age-cymru/documents/information-guides-and-factsheets/fs78w.pdf" TargetMode="External"/><Relationship Id="rId14" Type="http://schemas.openxmlformats.org/officeDocument/2006/relationships/hyperlink" Target="https://culturalatlas.sbs.com.au/italian-culture/italian-culture-family" TargetMode="External"/><Relationship Id="rId22" Type="http://schemas.openxmlformats.org/officeDocument/2006/relationships/hyperlink" Target="https://socialcare.wales/cms_assets/file-uploads/Code-of-Professional-Practice-for-Social-Care-web-version.pdf" TargetMode="External"/><Relationship Id="rId27" Type="http://schemas.openxmlformats.org/officeDocument/2006/relationships/hyperlink" Target="https://gov.wales/sites/default/files/publications/2019-09/information-sharing-to-safeguard-children-and-adult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C1CA4-A4E2-4F42-B20F-37D842360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4658</Words>
  <Characters>26552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31148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Anderton</dc:creator>
  <cp:keywords/>
  <dc:description/>
  <cp:lastModifiedBy>Alexandra Anderton</cp:lastModifiedBy>
  <cp:revision>2</cp:revision>
  <dcterms:created xsi:type="dcterms:W3CDTF">2023-02-23T15:33:00Z</dcterms:created>
  <dcterms:modified xsi:type="dcterms:W3CDTF">2023-02-23T15:33:00Z</dcterms:modified>
</cp:coreProperties>
</file>