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F92C1" w14:textId="77777777" w:rsidR="000106BE" w:rsidRDefault="00F93BB8" w:rsidP="00467581">
      <w:pPr>
        <w:pStyle w:val="Heading1"/>
        <w:spacing w:before="0" w:line="48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                                </w:t>
      </w:r>
    </w:p>
    <w:p w14:paraId="5C5B1445" w14:textId="3EF63BE4" w:rsidR="0033310A" w:rsidRDefault="00F93BB8" w:rsidP="00467581">
      <w:pPr>
        <w:pStyle w:val="Heading1"/>
        <w:spacing w:before="0" w:line="480" w:lineRule="auto"/>
        <w:rPr>
          <w:rFonts w:ascii="Times New Roman" w:hAnsi="Times New Roman" w:cs="Times New Roman"/>
          <w:color w:val="auto"/>
          <w:sz w:val="32"/>
          <w:szCs w:val="32"/>
        </w:rPr>
      </w:pPr>
      <w:r>
        <w:rPr>
          <w:rFonts w:ascii="Times New Roman" w:hAnsi="Times New Roman" w:cs="Times New Roman"/>
          <w:color w:val="auto"/>
          <w:sz w:val="24"/>
          <w:szCs w:val="24"/>
        </w:rPr>
        <w:t xml:space="preserve">  </w:t>
      </w:r>
      <w:r w:rsidR="0033310A">
        <w:rPr>
          <w:rFonts w:ascii="Times New Roman" w:hAnsi="Times New Roman" w:cs="Times New Roman"/>
          <w:color w:val="auto"/>
          <w:sz w:val="24"/>
          <w:szCs w:val="24"/>
        </w:rPr>
        <w:t xml:space="preserve">                            </w:t>
      </w:r>
      <w:r w:rsidR="00A64DBD">
        <w:rPr>
          <w:rFonts w:ascii="Times New Roman" w:hAnsi="Times New Roman" w:cs="Times New Roman"/>
          <w:color w:val="auto"/>
          <w:sz w:val="32"/>
          <w:szCs w:val="32"/>
        </w:rPr>
        <w:t>How social media and Digital</w:t>
      </w:r>
      <w:r w:rsidR="000106BE">
        <w:rPr>
          <w:rFonts w:ascii="Times New Roman" w:hAnsi="Times New Roman" w:cs="Times New Roman"/>
          <w:color w:val="auto"/>
          <w:sz w:val="32"/>
          <w:szCs w:val="32"/>
        </w:rPr>
        <w:t xml:space="preserve"> media</w:t>
      </w:r>
    </w:p>
    <w:p w14:paraId="3D62F8E8" w14:textId="24CA3975" w:rsidR="00885F92" w:rsidRDefault="0033310A" w:rsidP="00467581">
      <w:pPr>
        <w:pStyle w:val="Heading1"/>
        <w:spacing w:before="0" w:line="480" w:lineRule="auto"/>
        <w:rPr>
          <w:rFonts w:ascii="Times New Roman" w:hAnsi="Times New Roman" w:cs="Times New Roman"/>
          <w:color w:val="auto"/>
          <w:sz w:val="32"/>
          <w:szCs w:val="32"/>
        </w:rPr>
      </w:pPr>
      <w:r>
        <w:rPr>
          <w:rFonts w:ascii="Times New Roman" w:hAnsi="Times New Roman" w:cs="Times New Roman"/>
          <w:color w:val="auto"/>
          <w:sz w:val="32"/>
          <w:szCs w:val="32"/>
        </w:rPr>
        <w:t xml:space="preserve">                     </w:t>
      </w:r>
      <w:r w:rsidR="000106BE">
        <w:rPr>
          <w:rFonts w:ascii="Times New Roman" w:hAnsi="Times New Roman" w:cs="Times New Roman"/>
          <w:color w:val="auto"/>
          <w:sz w:val="32"/>
          <w:szCs w:val="32"/>
        </w:rPr>
        <w:t xml:space="preserve"> can be used to reach a wider customer </w:t>
      </w:r>
    </w:p>
    <w:p w14:paraId="2A6680DA" w14:textId="77777777" w:rsidR="0033310A" w:rsidRDefault="0033310A" w:rsidP="0033310A"/>
    <w:p w14:paraId="33B1B78C" w14:textId="77777777" w:rsidR="0033310A" w:rsidRPr="0033310A" w:rsidRDefault="0033310A" w:rsidP="0033310A"/>
    <w:p w14:paraId="34164CED" w14:textId="77777777" w:rsidR="00F93BB8" w:rsidRPr="00F93BB8" w:rsidRDefault="00F93BB8" w:rsidP="00467581">
      <w:pPr>
        <w:spacing w:after="0" w:line="360" w:lineRule="auto"/>
        <w:jc w:val="both"/>
      </w:pPr>
    </w:p>
    <w:p w14:paraId="56401038" w14:textId="0FCB3967" w:rsidR="00885F92" w:rsidRPr="00AF60DD" w:rsidRDefault="00F6790C" w:rsidP="00F6790C">
      <w:pPr>
        <w:spacing w:line="480" w:lineRule="auto"/>
        <w:rPr>
          <w:rFonts w:ascii="Times New Roman" w:eastAsia="SimSun" w:hAnsi="Times New Roman" w:cs="Times New Roman"/>
          <w:b/>
          <w:bCs/>
          <w:sz w:val="32"/>
          <w:szCs w:val="32"/>
        </w:rPr>
      </w:pPr>
      <w:r>
        <w:t xml:space="preserve">     </w:t>
      </w:r>
      <w:r w:rsidR="0010035D" w:rsidRPr="00AF60DD">
        <w:rPr>
          <w:rFonts w:ascii="Times New Roman" w:eastAsia="SimSun" w:hAnsi="Times New Roman" w:cs="Times New Roman"/>
          <w:b/>
          <w:bCs/>
          <w:sz w:val="32"/>
          <w:szCs w:val="32"/>
        </w:rPr>
        <w:t>Name</w:t>
      </w:r>
      <w:r w:rsidR="00B83E48" w:rsidRPr="00AF60DD">
        <w:rPr>
          <w:rFonts w:ascii="Times New Roman" w:eastAsia="SimSun" w:hAnsi="Times New Roman" w:cs="Times New Roman"/>
          <w:b/>
          <w:bCs/>
          <w:sz w:val="32"/>
          <w:szCs w:val="32"/>
        </w:rPr>
        <w:t xml:space="preserve">: ISABELA APARECIDA FERRACINI SILVA </w:t>
      </w:r>
    </w:p>
    <w:p w14:paraId="2C64B6E6" w14:textId="12C0E45A" w:rsidR="009F5B9A" w:rsidRPr="00AF60DD" w:rsidRDefault="0033310A" w:rsidP="0033310A">
      <w:pPr>
        <w:spacing w:after="0" w:line="480" w:lineRule="auto"/>
        <w:rPr>
          <w:rFonts w:ascii="Times New Roman" w:eastAsia="SimSun" w:hAnsi="Times New Roman" w:cs="Times New Roman"/>
          <w:b/>
          <w:bCs/>
          <w:sz w:val="32"/>
          <w:szCs w:val="32"/>
        </w:rPr>
      </w:pPr>
      <w:r>
        <w:rPr>
          <w:rFonts w:ascii="Times New Roman" w:eastAsia="SimSun" w:hAnsi="Times New Roman" w:cs="Times New Roman"/>
          <w:b/>
          <w:bCs/>
          <w:sz w:val="32"/>
          <w:szCs w:val="32"/>
        </w:rPr>
        <w:t xml:space="preserve">   </w:t>
      </w:r>
      <w:r w:rsidR="0010035D" w:rsidRPr="00AF60DD">
        <w:rPr>
          <w:rFonts w:ascii="Times New Roman" w:eastAsia="SimSun" w:hAnsi="Times New Roman" w:cs="Times New Roman"/>
          <w:b/>
          <w:bCs/>
          <w:sz w:val="32"/>
          <w:szCs w:val="32"/>
        </w:rPr>
        <w:t>Course Name</w:t>
      </w:r>
      <w:r w:rsidR="00E0056C" w:rsidRPr="00AF60DD">
        <w:rPr>
          <w:rFonts w:ascii="Times New Roman" w:eastAsia="SimSun" w:hAnsi="Times New Roman" w:cs="Times New Roman"/>
          <w:b/>
          <w:bCs/>
          <w:sz w:val="32"/>
          <w:szCs w:val="32"/>
        </w:rPr>
        <w:t>: DIGITAL SKILL</w:t>
      </w:r>
    </w:p>
    <w:p w14:paraId="3BCA9205" w14:textId="22390BF3" w:rsidR="001A15FF" w:rsidRDefault="0033310A" w:rsidP="0033310A">
      <w:pPr>
        <w:spacing w:line="480" w:lineRule="auto"/>
        <w:rPr>
          <w:rFonts w:ascii="Times New Roman" w:eastAsia="SimSun" w:hAnsi="Times New Roman" w:cs="Times New Roman"/>
          <w:b/>
          <w:bCs/>
          <w:sz w:val="32"/>
          <w:szCs w:val="32"/>
        </w:rPr>
      </w:pPr>
      <w:r>
        <w:rPr>
          <w:rFonts w:ascii="Times New Roman" w:eastAsia="SimSun" w:hAnsi="Times New Roman" w:cs="Times New Roman"/>
          <w:b/>
          <w:bCs/>
          <w:sz w:val="32"/>
          <w:szCs w:val="32"/>
        </w:rPr>
        <w:t xml:space="preserve">   </w:t>
      </w:r>
      <w:r w:rsidR="001A15FF" w:rsidRPr="00AF60DD">
        <w:rPr>
          <w:rFonts w:ascii="Times New Roman" w:eastAsia="SimSun" w:hAnsi="Times New Roman" w:cs="Times New Roman"/>
          <w:b/>
          <w:bCs/>
          <w:sz w:val="32"/>
          <w:szCs w:val="32"/>
        </w:rPr>
        <w:t xml:space="preserve">Module: </w:t>
      </w:r>
      <w:r w:rsidR="00D7027B" w:rsidRPr="00AF60DD">
        <w:rPr>
          <w:rFonts w:ascii="Times New Roman" w:eastAsia="SimSun" w:hAnsi="Times New Roman" w:cs="Times New Roman"/>
          <w:b/>
          <w:bCs/>
          <w:sz w:val="32"/>
          <w:szCs w:val="32"/>
        </w:rPr>
        <w:t>LCL</w:t>
      </w:r>
      <w:r w:rsidR="00657B1B" w:rsidRPr="00AF60DD">
        <w:rPr>
          <w:rFonts w:ascii="Times New Roman" w:eastAsia="SimSun" w:hAnsi="Times New Roman" w:cs="Times New Roman"/>
          <w:b/>
          <w:bCs/>
          <w:sz w:val="32"/>
          <w:szCs w:val="32"/>
        </w:rPr>
        <w:t>M4002</w:t>
      </w:r>
    </w:p>
    <w:p w14:paraId="38590AC7" w14:textId="4FE55E35" w:rsidR="00715E28" w:rsidRPr="00AF60DD" w:rsidRDefault="001B6CF8" w:rsidP="0033310A">
      <w:pPr>
        <w:spacing w:line="480" w:lineRule="auto"/>
        <w:rPr>
          <w:rFonts w:ascii="Times New Roman" w:eastAsia="SimSun" w:hAnsi="Times New Roman" w:cs="Times New Roman"/>
          <w:b/>
          <w:bCs/>
          <w:sz w:val="32"/>
          <w:szCs w:val="32"/>
        </w:rPr>
      </w:pPr>
      <w:r>
        <w:rPr>
          <w:rFonts w:ascii="Times New Roman" w:eastAsia="SimSun" w:hAnsi="Times New Roman" w:cs="Times New Roman"/>
          <w:b/>
          <w:bCs/>
          <w:sz w:val="32"/>
          <w:szCs w:val="32"/>
        </w:rPr>
        <w:t xml:space="preserve">   Student Number : 233</w:t>
      </w:r>
      <w:r w:rsidR="00CE6E20">
        <w:rPr>
          <w:rFonts w:ascii="Times New Roman" w:eastAsia="SimSun" w:hAnsi="Times New Roman" w:cs="Times New Roman"/>
          <w:b/>
          <w:bCs/>
          <w:sz w:val="32"/>
          <w:szCs w:val="32"/>
        </w:rPr>
        <w:t>7213</w:t>
      </w:r>
    </w:p>
    <w:p w14:paraId="5260F439" w14:textId="2DDF704E" w:rsidR="00885F92" w:rsidRDefault="0033310A" w:rsidP="0033310A">
      <w:pPr>
        <w:spacing w:line="480" w:lineRule="auto"/>
        <w:rPr>
          <w:rFonts w:ascii="Times New Roman" w:eastAsia="SimSun" w:hAnsi="Times New Roman" w:cs="Times New Roman"/>
          <w:b/>
          <w:bCs/>
          <w:sz w:val="32"/>
          <w:szCs w:val="32"/>
        </w:rPr>
      </w:pPr>
      <w:r>
        <w:rPr>
          <w:rFonts w:ascii="Times New Roman" w:eastAsia="SimSun" w:hAnsi="Times New Roman" w:cs="Times New Roman"/>
          <w:b/>
          <w:bCs/>
          <w:sz w:val="32"/>
          <w:szCs w:val="32"/>
        </w:rPr>
        <w:t xml:space="preserve">   </w:t>
      </w:r>
      <w:r w:rsidR="0010035D" w:rsidRPr="00AF60DD">
        <w:rPr>
          <w:rFonts w:ascii="Times New Roman" w:eastAsia="SimSun" w:hAnsi="Times New Roman" w:cs="Times New Roman"/>
          <w:b/>
          <w:bCs/>
          <w:sz w:val="32"/>
          <w:szCs w:val="32"/>
        </w:rPr>
        <w:t>Date</w:t>
      </w:r>
      <w:r w:rsidR="007653FA" w:rsidRPr="00AF60DD">
        <w:rPr>
          <w:rFonts w:ascii="Times New Roman" w:eastAsia="SimSun" w:hAnsi="Times New Roman" w:cs="Times New Roman"/>
          <w:b/>
          <w:bCs/>
          <w:sz w:val="32"/>
          <w:szCs w:val="32"/>
        </w:rPr>
        <w:t>: 15/08/2025</w:t>
      </w:r>
    </w:p>
    <w:p w14:paraId="2FECDEEE" w14:textId="77777777" w:rsidR="00F879DE" w:rsidRPr="00F879DE" w:rsidRDefault="00F879DE" w:rsidP="00F879DE">
      <w:pPr>
        <w:spacing w:before="360" w:after="0" w:line="240" w:lineRule="auto"/>
        <w:divId w:val="383917749"/>
        <w:rPr>
          <w:rFonts w:ascii="-webkit-standard" w:hAnsi="-webkit-standard" w:cs="Times New Roman" w:hint="eastAsia"/>
          <w:color w:val="000000"/>
          <w:sz w:val="27"/>
          <w:szCs w:val="27"/>
          <w:lang w:val="en-BR" w:eastAsia="en-US" w:bidi="ar-SA"/>
        </w:rPr>
      </w:pPr>
      <w:r w:rsidRPr="00F879DE">
        <w:rPr>
          <w:rFonts w:ascii="Cambria" w:hAnsi="Cambria" w:cs="Times New Roman"/>
          <w:b/>
          <w:bCs/>
          <w:color w:val="365F91"/>
          <w:sz w:val="21"/>
          <w:szCs w:val="21"/>
          <w:lang w:val="en-BR" w:eastAsia="en-US" w:bidi="ar-SA"/>
        </w:rPr>
        <w:t>Table of Contents</w:t>
      </w:r>
    </w:p>
    <w:p w14:paraId="2D313039" w14:textId="4EEF0C73" w:rsidR="00F879DE" w:rsidRPr="00F879DE" w:rsidRDefault="00F879DE" w:rsidP="00F879DE">
      <w:pPr>
        <w:spacing w:after="0" w:line="324" w:lineRule="atLeast"/>
        <w:divId w:val="383917749"/>
        <w:rPr>
          <w:rFonts w:ascii="-webkit-standard" w:hAnsi="-webkit-standard" w:cs="Times New Roman" w:hint="eastAsia"/>
          <w:color w:val="000000"/>
          <w:sz w:val="27"/>
          <w:szCs w:val="27"/>
          <w:lang w:val="en-BR" w:eastAsia="en-US" w:bidi="ar-SA"/>
        </w:rPr>
      </w:pPr>
      <w:r w:rsidRPr="00F879DE">
        <w:rPr>
          <w:rFonts w:ascii="Times New Roman" w:hAnsi="Times New Roman" w:cs="Times New Roman"/>
          <w:color w:val="0000FF"/>
          <w:sz w:val="27"/>
          <w:szCs w:val="27"/>
          <w:u w:val="single"/>
          <w:lang w:val="en-BR" w:eastAsia="en-US" w:bidi="ar-SA"/>
        </w:rPr>
        <w:t>Introduction</w:t>
      </w:r>
      <w:r w:rsidRPr="00F879DE">
        <w:rPr>
          <w:rFonts w:ascii="-webkit-standard" w:hAnsi="-webkit-standard" w:cs="Times New Roman"/>
          <w:color w:val="000000"/>
          <w:sz w:val="27"/>
          <w:szCs w:val="27"/>
          <w:lang w:val="en-BR" w:eastAsia="en-US" w:bidi="ar-SA"/>
        </w:rPr>
        <w:t>​</w:t>
      </w:r>
    </w:p>
    <w:p w14:paraId="5313B36D" w14:textId="52CC452C" w:rsidR="00F879DE" w:rsidRPr="00F879DE" w:rsidRDefault="00F879DE" w:rsidP="00F879DE">
      <w:pPr>
        <w:spacing w:after="0" w:line="324" w:lineRule="atLeast"/>
        <w:divId w:val="383917749"/>
        <w:rPr>
          <w:rFonts w:ascii="-webkit-standard" w:hAnsi="-webkit-standard" w:cs="Times New Roman" w:hint="eastAsia"/>
          <w:color w:val="000000"/>
          <w:sz w:val="27"/>
          <w:szCs w:val="27"/>
          <w:lang w:val="en-BR" w:eastAsia="en-US" w:bidi="ar-SA"/>
        </w:rPr>
      </w:pPr>
      <w:r w:rsidRPr="00F879DE">
        <w:rPr>
          <w:rFonts w:ascii="Times New Roman" w:hAnsi="Times New Roman" w:cs="Times New Roman"/>
          <w:color w:val="0000FF"/>
          <w:sz w:val="27"/>
          <w:szCs w:val="27"/>
          <w:u w:val="single"/>
          <w:lang w:val="en-BR" w:eastAsia="en-US" w:bidi="ar-SA"/>
        </w:rPr>
        <w:t>Overview of Digital and Social Media Tools</w:t>
      </w:r>
      <w:r w:rsidRPr="00F879DE">
        <w:rPr>
          <w:rFonts w:ascii="-webkit-standard" w:hAnsi="-webkit-standard" w:cs="Times New Roman"/>
          <w:color w:val="000000"/>
          <w:sz w:val="27"/>
          <w:szCs w:val="27"/>
          <w:lang w:val="en-BR" w:eastAsia="en-US" w:bidi="ar-SA"/>
        </w:rPr>
        <w:t>​</w:t>
      </w:r>
    </w:p>
    <w:p w14:paraId="35D749B2" w14:textId="0186860D" w:rsidR="00F879DE" w:rsidRPr="00F879DE" w:rsidRDefault="00F879DE" w:rsidP="00F879DE">
      <w:pPr>
        <w:spacing w:after="0" w:line="324" w:lineRule="atLeast"/>
        <w:divId w:val="383917749"/>
        <w:rPr>
          <w:rFonts w:ascii="-webkit-standard" w:hAnsi="-webkit-standard" w:cs="Times New Roman" w:hint="eastAsia"/>
          <w:color w:val="000000"/>
          <w:sz w:val="27"/>
          <w:szCs w:val="27"/>
          <w:lang w:val="en-BR" w:eastAsia="en-US" w:bidi="ar-SA"/>
        </w:rPr>
      </w:pPr>
      <w:r w:rsidRPr="00F879DE">
        <w:rPr>
          <w:rFonts w:ascii="Times New Roman" w:hAnsi="Times New Roman" w:cs="Times New Roman"/>
          <w:color w:val="0000FF"/>
          <w:sz w:val="27"/>
          <w:szCs w:val="27"/>
          <w:u w:val="single"/>
          <w:lang w:val="en-BR" w:eastAsia="en-US" w:bidi="ar-SA"/>
        </w:rPr>
        <w:t>Advantages of Using Social and Digital Media</w:t>
      </w:r>
      <w:r w:rsidRPr="00F879DE">
        <w:rPr>
          <w:rFonts w:ascii="-webkit-standard" w:hAnsi="-webkit-standard" w:cs="Times New Roman"/>
          <w:color w:val="000000"/>
          <w:sz w:val="27"/>
          <w:szCs w:val="27"/>
          <w:lang w:val="en-BR" w:eastAsia="en-US" w:bidi="ar-SA"/>
        </w:rPr>
        <w:t>​</w:t>
      </w:r>
    </w:p>
    <w:p w14:paraId="1F32F720" w14:textId="20D144C4" w:rsidR="00F879DE" w:rsidRPr="00F879DE" w:rsidRDefault="00F879DE" w:rsidP="00F879DE">
      <w:pPr>
        <w:spacing w:after="0" w:line="324" w:lineRule="atLeast"/>
        <w:divId w:val="383917749"/>
        <w:rPr>
          <w:rFonts w:ascii="-webkit-standard" w:hAnsi="-webkit-standard" w:cs="Times New Roman" w:hint="eastAsia"/>
          <w:color w:val="000000"/>
          <w:sz w:val="27"/>
          <w:szCs w:val="27"/>
          <w:lang w:val="en-BR" w:eastAsia="en-US" w:bidi="ar-SA"/>
        </w:rPr>
      </w:pPr>
      <w:r w:rsidRPr="00F879DE">
        <w:rPr>
          <w:rFonts w:ascii="Times New Roman" w:hAnsi="Times New Roman" w:cs="Times New Roman"/>
          <w:color w:val="0000FF"/>
          <w:sz w:val="27"/>
          <w:szCs w:val="27"/>
          <w:u w:val="single"/>
          <w:lang w:val="en-BR" w:eastAsia="en-US" w:bidi="ar-SA"/>
        </w:rPr>
        <w:t>1.</w:t>
      </w:r>
      <w:r w:rsidRPr="00F879DE">
        <w:rPr>
          <w:rFonts w:ascii="-webkit-standard" w:hAnsi="-webkit-standard" w:cs="Times New Roman"/>
          <w:color w:val="000000"/>
          <w:sz w:val="27"/>
          <w:szCs w:val="27"/>
          <w:lang w:val="en-BR" w:eastAsia="en-US" w:bidi="ar-SA"/>
        </w:rPr>
        <w:t>​</w:t>
      </w:r>
      <w:r w:rsidRPr="00F879DE">
        <w:rPr>
          <w:rFonts w:ascii="Times New Roman" w:hAnsi="Times New Roman" w:cs="Times New Roman"/>
          <w:color w:val="0000FF"/>
          <w:sz w:val="27"/>
          <w:szCs w:val="27"/>
          <w:u w:val="single"/>
          <w:lang w:val="en-BR" w:eastAsia="en-US" w:bidi="ar-SA"/>
        </w:rPr>
        <w:t>Cost-effectiveness and Global Reach</w:t>
      </w:r>
      <w:r w:rsidRPr="00F879DE">
        <w:rPr>
          <w:rFonts w:ascii="-webkit-standard" w:hAnsi="-webkit-standard" w:cs="Times New Roman"/>
          <w:color w:val="000000"/>
          <w:sz w:val="27"/>
          <w:szCs w:val="27"/>
          <w:lang w:val="en-BR" w:eastAsia="en-US" w:bidi="ar-SA"/>
        </w:rPr>
        <w:t>​</w:t>
      </w:r>
    </w:p>
    <w:p w14:paraId="013F48B7" w14:textId="1747D4D8" w:rsidR="00F879DE" w:rsidRPr="00F879DE" w:rsidRDefault="00F879DE" w:rsidP="00F879DE">
      <w:pPr>
        <w:spacing w:after="0" w:line="324" w:lineRule="atLeast"/>
        <w:divId w:val="383917749"/>
        <w:rPr>
          <w:rFonts w:ascii="-webkit-standard" w:hAnsi="-webkit-standard" w:cs="Times New Roman" w:hint="eastAsia"/>
          <w:color w:val="000000"/>
          <w:sz w:val="27"/>
          <w:szCs w:val="27"/>
          <w:lang w:val="en-BR" w:eastAsia="en-US" w:bidi="ar-SA"/>
        </w:rPr>
      </w:pPr>
      <w:r w:rsidRPr="00F879DE">
        <w:rPr>
          <w:rFonts w:ascii="Times New Roman" w:hAnsi="Times New Roman" w:cs="Times New Roman"/>
          <w:color w:val="0000FF"/>
          <w:sz w:val="27"/>
          <w:szCs w:val="27"/>
          <w:u w:val="single"/>
          <w:lang w:val="en-BR" w:eastAsia="en-US" w:bidi="ar-SA"/>
        </w:rPr>
        <w:t>2.</w:t>
      </w:r>
      <w:r w:rsidRPr="00F879DE">
        <w:rPr>
          <w:rFonts w:ascii="-webkit-standard" w:hAnsi="-webkit-standard" w:cs="Times New Roman"/>
          <w:color w:val="000000"/>
          <w:sz w:val="27"/>
          <w:szCs w:val="27"/>
          <w:lang w:val="en-BR" w:eastAsia="en-US" w:bidi="ar-SA"/>
        </w:rPr>
        <w:t>​</w:t>
      </w:r>
      <w:r w:rsidRPr="00F879DE">
        <w:rPr>
          <w:rFonts w:ascii="Times New Roman" w:hAnsi="Times New Roman" w:cs="Times New Roman"/>
          <w:color w:val="0000FF"/>
          <w:sz w:val="27"/>
          <w:szCs w:val="27"/>
          <w:u w:val="single"/>
          <w:lang w:val="en-BR" w:eastAsia="en-US" w:bidi="ar-SA"/>
        </w:rPr>
        <w:t>Customer Targeting and Engagement</w:t>
      </w:r>
      <w:r w:rsidRPr="00F879DE">
        <w:rPr>
          <w:rFonts w:ascii="-webkit-standard" w:hAnsi="-webkit-standard" w:cs="Times New Roman"/>
          <w:color w:val="000000"/>
          <w:sz w:val="27"/>
          <w:szCs w:val="27"/>
          <w:lang w:val="en-BR" w:eastAsia="en-US" w:bidi="ar-SA"/>
        </w:rPr>
        <w:t>​</w:t>
      </w:r>
    </w:p>
    <w:p w14:paraId="73D54FE5" w14:textId="39BD25F1" w:rsidR="00F879DE" w:rsidRPr="00F879DE" w:rsidRDefault="00F879DE" w:rsidP="00F879DE">
      <w:pPr>
        <w:spacing w:after="0" w:line="324" w:lineRule="atLeast"/>
        <w:divId w:val="383917749"/>
        <w:rPr>
          <w:rFonts w:ascii="-webkit-standard" w:hAnsi="-webkit-standard" w:cs="Times New Roman" w:hint="eastAsia"/>
          <w:color w:val="000000"/>
          <w:sz w:val="27"/>
          <w:szCs w:val="27"/>
          <w:lang w:val="en-BR" w:eastAsia="en-US" w:bidi="ar-SA"/>
        </w:rPr>
      </w:pPr>
      <w:r w:rsidRPr="00F879DE">
        <w:rPr>
          <w:rFonts w:ascii="Times New Roman" w:hAnsi="Times New Roman" w:cs="Times New Roman"/>
          <w:color w:val="0000FF"/>
          <w:sz w:val="27"/>
          <w:szCs w:val="27"/>
          <w:u w:val="single"/>
          <w:lang w:val="en-BR" w:eastAsia="en-US" w:bidi="ar-SA"/>
        </w:rPr>
        <w:t>3.</w:t>
      </w:r>
      <w:r w:rsidRPr="00F879DE">
        <w:rPr>
          <w:rFonts w:ascii="-webkit-standard" w:hAnsi="-webkit-standard" w:cs="Times New Roman"/>
          <w:color w:val="000000"/>
          <w:sz w:val="27"/>
          <w:szCs w:val="27"/>
          <w:lang w:val="en-BR" w:eastAsia="en-US" w:bidi="ar-SA"/>
        </w:rPr>
        <w:t>​</w:t>
      </w:r>
      <w:r w:rsidRPr="00F879DE">
        <w:rPr>
          <w:rFonts w:ascii="Times New Roman" w:hAnsi="Times New Roman" w:cs="Times New Roman"/>
          <w:color w:val="0000FF"/>
          <w:sz w:val="27"/>
          <w:szCs w:val="27"/>
          <w:u w:val="single"/>
          <w:lang w:val="en-BR" w:eastAsia="en-US" w:bidi="ar-SA"/>
        </w:rPr>
        <w:t>Measurability and Insights</w:t>
      </w:r>
      <w:r w:rsidRPr="00F879DE">
        <w:rPr>
          <w:rFonts w:ascii="-webkit-standard" w:hAnsi="-webkit-standard" w:cs="Times New Roman"/>
          <w:color w:val="000000"/>
          <w:sz w:val="27"/>
          <w:szCs w:val="27"/>
          <w:lang w:val="en-BR" w:eastAsia="en-US" w:bidi="ar-SA"/>
        </w:rPr>
        <w:t>​</w:t>
      </w:r>
    </w:p>
    <w:p w14:paraId="55C5C193" w14:textId="7D0E697E" w:rsidR="00885F75" w:rsidRPr="00F879DE" w:rsidRDefault="00F879DE" w:rsidP="00F879DE">
      <w:pPr>
        <w:spacing w:after="0" w:line="324" w:lineRule="atLeast"/>
        <w:divId w:val="383917749"/>
        <w:rPr>
          <w:rFonts w:ascii="-webkit-standard" w:hAnsi="-webkit-standard" w:cs="Times New Roman" w:hint="eastAsia"/>
          <w:color w:val="000000"/>
          <w:sz w:val="27"/>
          <w:szCs w:val="27"/>
          <w:lang w:val="en-BR" w:eastAsia="en-US" w:bidi="ar-SA"/>
        </w:rPr>
      </w:pPr>
      <w:r w:rsidRPr="00F879DE">
        <w:rPr>
          <w:rFonts w:ascii="Times New Roman" w:hAnsi="Times New Roman" w:cs="Times New Roman"/>
          <w:color w:val="0000FF"/>
          <w:sz w:val="27"/>
          <w:szCs w:val="27"/>
          <w:u w:val="single"/>
          <w:lang w:val="en-BR" w:eastAsia="en-US" w:bidi="ar-SA"/>
        </w:rPr>
        <w:t>Challenges and Limitations</w:t>
      </w:r>
      <w:r w:rsidRPr="00F879DE">
        <w:rPr>
          <w:rFonts w:ascii="-webkit-standard" w:hAnsi="-webkit-standard" w:cs="Times New Roman"/>
          <w:color w:val="000000"/>
          <w:sz w:val="27"/>
          <w:szCs w:val="27"/>
          <w:lang w:val="en-BR" w:eastAsia="en-US" w:bidi="ar-SA"/>
        </w:rPr>
        <w:t>​</w:t>
      </w:r>
    </w:p>
    <w:p w14:paraId="605CD12F" w14:textId="2CF1F2AC" w:rsidR="00F879DE" w:rsidRPr="00F879DE" w:rsidRDefault="00F879DE" w:rsidP="00F879DE">
      <w:pPr>
        <w:spacing w:after="0" w:line="324" w:lineRule="atLeast"/>
        <w:divId w:val="383917749"/>
        <w:rPr>
          <w:rFonts w:ascii="-webkit-standard" w:hAnsi="-webkit-standard" w:cs="Times New Roman" w:hint="eastAsia"/>
          <w:color w:val="000000"/>
          <w:sz w:val="27"/>
          <w:szCs w:val="27"/>
          <w:lang w:val="en-BR" w:eastAsia="en-US" w:bidi="ar-SA"/>
        </w:rPr>
      </w:pPr>
      <w:r w:rsidRPr="00F879DE">
        <w:rPr>
          <w:rFonts w:ascii="Times New Roman" w:hAnsi="Times New Roman" w:cs="Times New Roman"/>
          <w:color w:val="0000FF"/>
          <w:sz w:val="27"/>
          <w:szCs w:val="27"/>
          <w:u w:val="single"/>
          <w:lang w:val="en-BR" w:eastAsia="en-US" w:bidi="ar-SA"/>
        </w:rPr>
        <w:t>1.</w:t>
      </w:r>
      <w:r w:rsidRPr="00F879DE">
        <w:rPr>
          <w:rFonts w:ascii="-webkit-standard" w:hAnsi="-webkit-standard" w:cs="Times New Roman"/>
          <w:color w:val="000000"/>
          <w:sz w:val="27"/>
          <w:szCs w:val="27"/>
          <w:lang w:val="en-BR" w:eastAsia="en-US" w:bidi="ar-SA"/>
        </w:rPr>
        <w:t>​</w:t>
      </w:r>
      <w:r w:rsidRPr="00F879DE">
        <w:rPr>
          <w:rFonts w:ascii="Times New Roman" w:hAnsi="Times New Roman" w:cs="Times New Roman"/>
          <w:color w:val="0000FF"/>
          <w:sz w:val="27"/>
          <w:szCs w:val="27"/>
          <w:u w:val="single"/>
          <w:lang w:val="en-BR" w:eastAsia="en-US" w:bidi="ar-SA"/>
        </w:rPr>
        <w:t>Information Overload and Competition</w:t>
      </w:r>
      <w:r w:rsidRPr="00F879DE">
        <w:rPr>
          <w:rFonts w:ascii="-webkit-standard" w:hAnsi="-webkit-standard" w:cs="Times New Roman"/>
          <w:color w:val="000000"/>
          <w:sz w:val="27"/>
          <w:szCs w:val="27"/>
          <w:lang w:val="en-BR" w:eastAsia="en-US" w:bidi="ar-SA"/>
        </w:rPr>
        <w:t>​</w:t>
      </w:r>
    </w:p>
    <w:p w14:paraId="63D1ECF6" w14:textId="02498EA6" w:rsidR="00F879DE" w:rsidRPr="00F879DE" w:rsidRDefault="00F879DE" w:rsidP="00B16D1C">
      <w:pPr>
        <w:spacing w:after="0" w:line="360" w:lineRule="auto"/>
        <w:ind w:left="720"/>
        <w:divId w:val="383917749"/>
        <w:rPr>
          <w:rFonts w:ascii="-webkit-standard" w:hAnsi="-webkit-standard" w:cs="Times New Roman" w:hint="eastAsia"/>
          <w:color w:val="000000"/>
          <w:sz w:val="27"/>
          <w:szCs w:val="27"/>
          <w:lang w:val="en-BR" w:eastAsia="en-US" w:bidi="ar-SA"/>
        </w:rPr>
      </w:pPr>
      <w:r w:rsidRPr="00F879DE">
        <w:rPr>
          <w:rFonts w:ascii="Times New Roman" w:hAnsi="Times New Roman" w:cs="Times New Roman"/>
          <w:color w:val="0000FF"/>
          <w:sz w:val="27"/>
          <w:szCs w:val="27"/>
          <w:u w:val="single"/>
          <w:lang w:val="en-BR" w:eastAsia="en-US" w:bidi="ar-SA"/>
        </w:rPr>
        <w:t>2.</w:t>
      </w:r>
      <w:r w:rsidRPr="00F879DE">
        <w:rPr>
          <w:rFonts w:ascii="-webkit-standard" w:hAnsi="-webkit-standard" w:cs="Times New Roman"/>
          <w:color w:val="000000"/>
          <w:sz w:val="27"/>
          <w:szCs w:val="27"/>
          <w:lang w:val="en-BR" w:eastAsia="en-US" w:bidi="ar-SA"/>
        </w:rPr>
        <w:t>​</w:t>
      </w:r>
      <w:r w:rsidRPr="00F879DE">
        <w:rPr>
          <w:rFonts w:ascii="Times New Roman" w:hAnsi="Times New Roman" w:cs="Times New Roman"/>
          <w:color w:val="0000FF"/>
          <w:sz w:val="27"/>
          <w:szCs w:val="27"/>
          <w:u w:val="single"/>
          <w:lang w:val="en-BR" w:eastAsia="en-US" w:bidi="ar-SA"/>
        </w:rPr>
        <w:t xml:space="preserve">Negative Feedback </w:t>
      </w:r>
      <w:r w:rsidRPr="00F879DE">
        <w:rPr>
          <w:rFonts w:ascii="-webkit-standard" w:hAnsi="-webkit-standard" w:cs="Times New Roman"/>
          <w:color w:val="000000"/>
          <w:sz w:val="27"/>
          <w:szCs w:val="27"/>
          <w:lang w:val="en-BR" w:eastAsia="en-US" w:bidi="ar-SA"/>
        </w:rPr>
        <w:t>​</w:t>
      </w:r>
    </w:p>
    <w:p w14:paraId="077C80FF" w14:textId="28FE80CB" w:rsidR="00F879DE" w:rsidRPr="00F879DE" w:rsidRDefault="00F879DE" w:rsidP="00F879DE">
      <w:pPr>
        <w:spacing w:after="0" w:line="324" w:lineRule="atLeast"/>
        <w:divId w:val="383917749"/>
        <w:rPr>
          <w:rFonts w:ascii="-webkit-standard" w:hAnsi="-webkit-standard" w:cs="Times New Roman" w:hint="eastAsia"/>
          <w:color w:val="000000"/>
          <w:sz w:val="27"/>
          <w:szCs w:val="27"/>
          <w:lang w:val="en-BR" w:eastAsia="en-US" w:bidi="ar-SA"/>
        </w:rPr>
      </w:pPr>
      <w:r w:rsidRPr="00F879DE">
        <w:rPr>
          <w:rFonts w:ascii="Times New Roman" w:hAnsi="Times New Roman" w:cs="Times New Roman"/>
          <w:color w:val="0000FF"/>
          <w:sz w:val="27"/>
          <w:szCs w:val="27"/>
          <w:u w:val="single"/>
          <w:lang w:val="en-BR" w:eastAsia="en-US" w:bidi="ar-SA"/>
        </w:rPr>
        <w:t>3.</w:t>
      </w:r>
      <w:r w:rsidRPr="00F879DE">
        <w:rPr>
          <w:rFonts w:ascii="-webkit-standard" w:hAnsi="-webkit-standard" w:cs="Times New Roman"/>
          <w:color w:val="000000"/>
          <w:sz w:val="27"/>
          <w:szCs w:val="27"/>
          <w:lang w:val="en-BR" w:eastAsia="en-US" w:bidi="ar-SA"/>
        </w:rPr>
        <w:t>​</w:t>
      </w:r>
      <w:r w:rsidRPr="00F879DE">
        <w:rPr>
          <w:rFonts w:ascii="Times New Roman" w:hAnsi="Times New Roman" w:cs="Times New Roman"/>
          <w:color w:val="0000FF"/>
          <w:sz w:val="27"/>
          <w:szCs w:val="27"/>
          <w:u w:val="single"/>
          <w:lang w:val="en-BR" w:eastAsia="en-US" w:bidi="ar-SA"/>
        </w:rPr>
        <w:t>Privacy and Data Concerns</w:t>
      </w:r>
      <w:r w:rsidRPr="00F879DE">
        <w:rPr>
          <w:rFonts w:ascii="-webkit-standard" w:hAnsi="-webkit-standard" w:cs="Times New Roman"/>
          <w:color w:val="000000"/>
          <w:sz w:val="27"/>
          <w:szCs w:val="27"/>
          <w:lang w:val="en-BR" w:eastAsia="en-US" w:bidi="ar-SA"/>
        </w:rPr>
        <w:t>​</w:t>
      </w:r>
    </w:p>
    <w:p w14:paraId="4E6D7221" w14:textId="469FC788" w:rsidR="00F879DE" w:rsidRPr="00F879DE" w:rsidRDefault="00F879DE" w:rsidP="00F879DE">
      <w:pPr>
        <w:spacing w:after="0" w:line="324" w:lineRule="atLeast"/>
        <w:divId w:val="383917749"/>
        <w:rPr>
          <w:rFonts w:ascii="-webkit-standard" w:hAnsi="-webkit-standard" w:cs="Times New Roman" w:hint="eastAsia"/>
          <w:color w:val="000000"/>
          <w:sz w:val="27"/>
          <w:szCs w:val="27"/>
          <w:lang w:val="en-BR" w:eastAsia="en-US" w:bidi="ar-SA"/>
        </w:rPr>
      </w:pPr>
      <w:r w:rsidRPr="00F879DE">
        <w:rPr>
          <w:rFonts w:ascii="Times New Roman" w:hAnsi="Times New Roman" w:cs="Times New Roman"/>
          <w:color w:val="0000FF"/>
          <w:sz w:val="27"/>
          <w:szCs w:val="27"/>
          <w:u w:val="single"/>
          <w:lang w:val="en-BR" w:eastAsia="en-US" w:bidi="ar-SA"/>
        </w:rPr>
        <w:t>Conclusion and Recommendations</w:t>
      </w:r>
      <w:r w:rsidRPr="00F879DE">
        <w:rPr>
          <w:rFonts w:ascii="-webkit-standard" w:hAnsi="-webkit-standard" w:cs="Times New Roman"/>
          <w:color w:val="000000"/>
          <w:sz w:val="27"/>
          <w:szCs w:val="27"/>
          <w:lang w:val="en-BR" w:eastAsia="en-US" w:bidi="ar-SA"/>
        </w:rPr>
        <w:t>​</w:t>
      </w:r>
    </w:p>
    <w:p w14:paraId="57C03E5E" w14:textId="7AB699CC" w:rsidR="00F879DE" w:rsidRPr="00F879DE" w:rsidRDefault="00F879DE" w:rsidP="00F879DE">
      <w:pPr>
        <w:spacing w:after="0" w:line="324" w:lineRule="atLeast"/>
        <w:divId w:val="383917749"/>
        <w:rPr>
          <w:rFonts w:ascii="-webkit-standard" w:hAnsi="-webkit-standard" w:cs="Times New Roman" w:hint="eastAsia"/>
          <w:color w:val="000000"/>
          <w:sz w:val="27"/>
          <w:szCs w:val="27"/>
          <w:lang w:val="en-BR" w:eastAsia="en-US" w:bidi="ar-SA"/>
        </w:rPr>
      </w:pPr>
      <w:r w:rsidRPr="00F879DE">
        <w:rPr>
          <w:rFonts w:ascii="Times New Roman" w:hAnsi="Times New Roman" w:cs="Times New Roman"/>
          <w:color w:val="0000FF"/>
          <w:sz w:val="27"/>
          <w:szCs w:val="27"/>
          <w:u w:val="single"/>
          <w:lang w:val="en-BR" w:eastAsia="en-US" w:bidi="ar-SA"/>
        </w:rPr>
        <w:t>References</w:t>
      </w:r>
      <w:r w:rsidRPr="00F879DE">
        <w:rPr>
          <w:rFonts w:ascii="-webkit-standard" w:hAnsi="-webkit-standard" w:cs="Times New Roman"/>
          <w:color w:val="000000"/>
          <w:sz w:val="27"/>
          <w:szCs w:val="27"/>
          <w:lang w:val="en-BR" w:eastAsia="en-US" w:bidi="ar-SA"/>
        </w:rPr>
        <w:t>​</w:t>
      </w:r>
    </w:p>
    <w:p w14:paraId="1849EE54" w14:textId="77777777" w:rsidR="00F879DE" w:rsidRPr="00AF60DD" w:rsidRDefault="00F879DE" w:rsidP="00C37C75">
      <w:pPr>
        <w:spacing w:line="480" w:lineRule="auto"/>
        <w:jc w:val="center"/>
        <w:rPr>
          <w:rFonts w:ascii="Times New Roman" w:eastAsia="SimSun" w:hAnsi="Times New Roman" w:cs="Times New Roman"/>
          <w:b/>
          <w:bCs/>
          <w:sz w:val="32"/>
          <w:szCs w:val="32"/>
        </w:rPr>
      </w:pPr>
    </w:p>
    <w:p w14:paraId="6DE00A92" w14:textId="6B45040C" w:rsidR="00885F92" w:rsidRDefault="00885F92" w:rsidP="00C37C75">
      <w:pPr>
        <w:spacing w:line="480" w:lineRule="auto"/>
        <w:rPr>
          <w:rFonts w:ascii="Times New Roman" w:eastAsiaTheme="majorEastAsia" w:hAnsi="Times New Roman" w:cs="Times New Roman"/>
          <w:sz w:val="24"/>
          <w:szCs w:val="24"/>
        </w:rPr>
      </w:pPr>
    </w:p>
    <w:p w14:paraId="487EE20C" w14:textId="77777777" w:rsidR="007A07F5" w:rsidRPr="00C37C75" w:rsidRDefault="007A07F5" w:rsidP="005719A5">
      <w:pPr>
        <w:spacing w:after="0" w:line="360" w:lineRule="auto"/>
        <w:jc w:val="both"/>
        <w:rPr>
          <w:rFonts w:ascii="Times New Roman" w:eastAsiaTheme="majorEastAsia" w:hAnsi="Times New Roman" w:cs="Times New Roman"/>
          <w:sz w:val="24"/>
          <w:szCs w:val="24"/>
        </w:rPr>
      </w:pPr>
    </w:p>
    <w:p w14:paraId="47027874" w14:textId="03C3526A" w:rsidR="00885F92" w:rsidRDefault="0010035D" w:rsidP="00C37C75">
      <w:pPr>
        <w:pStyle w:val="Heading1"/>
        <w:spacing w:line="480" w:lineRule="auto"/>
        <w:jc w:val="center"/>
        <w:rPr>
          <w:rFonts w:ascii="Times New Roman" w:hAnsi="Times New Roman" w:cs="Times New Roman"/>
          <w:color w:val="auto"/>
          <w:sz w:val="24"/>
          <w:szCs w:val="24"/>
        </w:rPr>
      </w:pPr>
      <w:r w:rsidRPr="00C37C75">
        <w:rPr>
          <w:rFonts w:ascii="Times New Roman" w:hAnsi="Times New Roman" w:cs="Times New Roman"/>
          <w:color w:val="auto"/>
          <w:sz w:val="24"/>
          <w:szCs w:val="24"/>
        </w:rPr>
        <w:t>Customer Reach Social Digital Media</w:t>
      </w:r>
    </w:p>
    <w:p w14:paraId="271F4AB0" w14:textId="77777777" w:rsidR="002C562B" w:rsidRDefault="002C562B" w:rsidP="002C562B"/>
    <w:p w14:paraId="4FAC4EA4" w14:textId="77777777" w:rsidR="002C562B" w:rsidRPr="002C562B" w:rsidRDefault="002C562B" w:rsidP="002C562B"/>
    <w:p w14:paraId="44D3C5E5" w14:textId="77777777" w:rsidR="00006397" w:rsidRPr="00C37C75" w:rsidRDefault="0010035D" w:rsidP="00C37C75">
      <w:pPr>
        <w:pStyle w:val="Heading2"/>
        <w:spacing w:line="480" w:lineRule="auto"/>
        <w:rPr>
          <w:rFonts w:ascii="Times New Roman" w:hAnsi="Times New Roman" w:cs="Times New Roman"/>
          <w:color w:val="auto"/>
          <w:sz w:val="24"/>
          <w:szCs w:val="24"/>
        </w:rPr>
      </w:pPr>
      <w:r w:rsidRPr="00C37C75">
        <w:rPr>
          <w:rFonts w:ascii="Times New Roman" w:hAnsi="Times New Roman" w:cs="Times New Roman"/>
          <w:color w:val="auto"/>
          <w:sz w:val="24"/>
          <w:szCs w:val="24"/>
        </w:rPr>
        <w:t xml:space="preserve">Introduction </w:t>
      </w:r>
    </w:p>
    <w:p w14:paraId="354AA3F0" w14:textId="57D199AB" w:rsidR="005C7F46" w:rsidRDefault="005C7F46" w:rsidP="001C014E">
      <w:pPr>
        <w:spacing w:before="100" w:beforeAutospacing="1" w:after="100" w:afterAutospacing="1" w:line="360" w:lineRule="auto"/>
        <w:ind w:firstLine="720"/>
        <w:rPr>
          <w:rFonts w:ascii="Arial" w:eastAsia="Times New Roman" w:hAnsi="Arial" w:cs="Arial"/>
          <w:color w:val="000000"/>
          <w:szCs w:val="22"/>
          <w:lang w:bidi="ar-SA"/>
        </w:rPr>
      </w:pPr>
      <w:r w:rsidRPr="00E45321">
        <w:rPr>
          <w:rFonts w:ascii="Arial" w:eastAsia="Times New Roman" w:hAnsi="Arial" w:cs="Arial"/>
          <w:color w:val="000000"/>
          <w:szCs w:val="22"/>
          <w:lang w:bidi="ar-SA"/>
        </w:rPr>
        <w:t>Online tools and platforms that let people create, share, and engage with information are referred to as social and digital media. Businesses can interact directly with their current and potential customers using these platforms, which include Facebook, Instagram, LinkedIn, TikTok, and X . Strengthening the client base is one of the foundational elements of a corporate growth plan, brand exposure, and future sustainability in this competitive business model (Forbes, 2023).</w:t>
      </w:r>
    </w:p>
    <w:p w14:paraId="164866EC" w14:textId="77777777" w:rsidR="00907EC4" w:rsidRPr="00907EC4" w:rsidRDefault="00907EC4" w:rsidP="001C014E">
      <w:pPr>
        <w:spacing w:before="100" w:beforeAutospacing="1" w:after="100" w:afterAutospacing="1" w:line="360" w:lineRule="auto"/>
        <w:ind w:firstLine="720"/>
        <w:rPr>
          <w:rFonts w:ascii="Arial" w:eastAsia="Times New Roman" w:hAnsi="Arial" w:cs="Arial"/>
          <w:szCs w:val="22"/>
        </w:rPr>
      </w:pPr>
      <w:r w:rsidRPr="00907EC4">
        <w:rPr>
          <w:rFonts w:ascii="Arial" w:eastAsia="Times New Roman" w:hAnsi="Arial" w:cs="Arial"/>
          <w:szCs w:val="22"/>
        </w:rPr>
        <w:t>With billions of users across the globe, social media offers a level of access to varied audiences like no other medium, with its capacity to do it at a very high efficiency and very low cost. This report will discuss how businesses can utilize the different forms of digital and social media tools as a means of marketing to increase their customer base. It will also study the current usage patterns, address significant advantages, and look at possible problems.</w:t>
      </w:r>
    </w:p>
    <w:p w14:paraId="7513DE69" w14:textId="77777777" w:rsidR="00907EC4" w:rsidRPr="00E45321" w:rsidRDefault="00907EC4" w:rsidP="001C014E">
      <w:pPr>
        <w:spacing w:before="100" w:beforeAutospacing="1" w:after="100" w:afterAutospacing="1" w:line="360" w:lineRule="auto"/>
        <w:ind w:firstLine="720"/>
        <w:rPr>
          <w:rFonts w:ascii="Arial" w:eastAsia="Times New Roman" w:hAnsi="Arial" w:cs="Arial"/>
          <w:color w:val="000000"/>
          <w:szCs w:val="22"/>
          <w:lang w:bidi="ar-SA"/>
        </w:rPr>
      </w:pPr>
    </w:p>
    <w:p w14:paraId="57358881" w14:textId="2BC0FB00" w:rsidR="00006397" w:rsidRPr="00C37C75" w:rsidRDefault="0010035D" w:rsidP="001C014E">
      <w:pPr>
        <w:pStyle w:val="Heading2"/>
        <w:spacing w:line="360" w:lineRule="auto"/>
        <w:rPr>
          <w:rFonts w:ascii="Times New Roman" w:hAnsi="Times New Roman" w:cs="Times New Roman"/>
          <w:color w:val="auto"/>
          <w:sz w:val="24"/>
          <w:szCs w:val="24"/>
        </w:rPr>
      </w:pPr>
      <w:r w:rsidRPr="00C37C75">
        <w:rPr>
          <w:rFonts w:ascii="Times New Roman" w:hAnsi="Times New Roman" w:cs="Times New Roman"/>
          <w:color w:val="auto"/>
          <w:sz w:val="24"/>
          <w:szCs w:val="24"/>
        </w:rPr>
        <w:t xml:space="preserve">Overview of Digital and Social Media Tools </w:t>
      </w:r>
    </w:p>
    <w:p w14:paraId="4D4473E4" w14:textId="77777777" w:rsidR="00550099" w:rsidRDefault="00770477" w:rsidP="002F385B">
      <w:pPr>
        <w:spacing w:before="100" w:beforeAutospacing="1" w:after="100" w:afterAutospacing="1" w:line="360" w:lineRule="auto"/>
        <w:ind w:firstLine="720"/>
        <w:rPr>
          <w:rFonts w:ascii="Arial" w:eastAsia="Times New Roman" w:hAnsi="Arial" w:cs="Arial"/>
          <w:color w:val="000000"/>
          <w:szCs w:val="22"/>
          <w:lang w:bidi="ar-SA"/>
        </w:rPr>
      </w:pPr>
      <w:r w:rsidRPr="00D420D7">
        <w:rPr>
          <w:rFonts w:ascii="Arial" w:eastAsia="Times New Roman" w:hAnsi="Arial" w:cs="Arial"/>
          <w:color w:val="000000"/>
          <w:szCs w:val="22"/>
          <w:lang w:bidi="ar-SA"/>
        </w:rPr>
        <w:t xml:space="preserve">Businesses today use social media and digital platforms to reach customers and promote their brands, and these platforms have become incredibly popular. LinkedIn focusses on professional networks, whereas social media platforms like Instagram and TikTok are used for visual storytelling (Hootsuite, 2023). </w:t>
      </w:r>
    </w:p>
    <w:p w14:paraId="4DF00D84" w14:textId="7E563BE3" w:rsidR="00770477" w:rsidRDefault="00770477" w:rsidP="002F385B">
      <w:pPr>
        <w:spacing w:before="100" w:beforeAutospacing="1" w:after="100" w:afterAutospacing="1" w:line="360" w:lineRule="auto"/>
        <w:ind w:firstLine="720"/>
        <w:rPr>
          <w:rFonts w:ascii="Arial" w:eastAsia="Times New Roman" w:hAnsi="Arial" w:cs="Arial"/>
          <w:color w:val="000000"/>
          <w:szCs w:val="22"/>
          <w:lang w:bidi="ar-SA"/>
        </w:rPr>
      </w:pPr>
      <w:r w:rsidRPr="00D420D7">
        <w:rPr>
          <w:rFonts w:ascii="Arial" w:eastAsia="Times New Roman" w:hAnsi="Arial" w:cs="Arial"/>
          <w:color w:val="000000"/>
          <w:szCs w:val="22"/>
          <w:lang w:bidi="ar-SA"/>
        </w:rPr>
        <w:t xml:space="preserve">Businesses also employ content marketing through blogs, videos, or podcasts to gain the confidence of their customers and search engine optimisation (SEO) to increase their </w:t>
      </w:r>
      <w:r w:rsidRPr="00D420D7">
        <w:rPr>
          <w:rFonts w:ascii="Arial" w:eastAsia="Times New Roman" w:hAnsi="Arial" w:cs="Arial"/>
          <w:color w:val="000000"/>
          <w:szCs w:val="22"/>
          <w:lang w:bidi="ar-SA"/>
        </w:rPr>
        <w:lastRenderedPageBreak/>
        <w:t>visibility on Google. Paid advertising options like Facebook or Google Ads allow businesses to target specific demographics with measurable results.</w:t>
      </w:r>
    </w:p>
    <w:p w14:paraId="71679C2F" w14:textId="0DFA3609" w:rsidR="00614D22" w:rsidRPr="00694D02" w:rsidRDefault="00614D22" w:rsidP="002F385B">
      <w:pPr>
        <w:spacing w:before="100" w:beforeAutospacing="1" w:after="100" w:afterAutospacing="1" w:line="360" w:lineRule="auto"/>
        <w:ind w:firstLine="720"/>
        <w:rPr>
          <w:rFonts w:ascii="Arial" w:eastAsia="Times New Roman" w:hAnsi="Arial" w:cs="Arial"/>
          <w:szCs w:val="22"/>
        </w:rPr>
      </w:pPr>
      <w:r w:rsidRPr="00694D02">
        <w:rPr>
          <w:rFonts w:ascii="Arial" w:eastAsia="Times New Roman" w:hAnsi="Arial" w:cs="Arial"/>
          <w:color w:val="000000"/>
          <w:szCs w:val="22"/>
          <w:lang w:bidi="ar-SA"/>
        </w:rPr>
        <w:t xml:space="preserve">Influencer marketing is one of the newest trends, in which companies work with people who have </w:t>
      </w:r>
      <w:r w:rsidR="008100DB" w:rsidRPr="00694D02">
        <w:rPr>
          <w:rFonts w:ascii="Arial" w:eastAsia="Times New Roman" w:hAnsi="Arial" w:cs="Arial"/>
          <w:color w:val="000000"/>
          <w:szCs w:val="22"/>
          <w:lang w:bidi="ar-SA"/>
        </w:rPr>
        <w:t>good</w:t>
      </w:r>
      <w:r w:rsidRPr="00694D02">
        <w:rPr>
          <w:rFonts w:ascii="Arial" w:eastAsia="Times New Roman" w:hAnsi="Arial" w:cs="Arial"/>
          <w:color w:val="000000"/>
          <w:szCs w:val="22"/>
          <w:lang w:bidi="ar-SA"/>
        </w:rPr>
        <w:t xml:space="preserve"> internet followings to promote goods in a genuine way. Hashtags and sponsored content enable companies to participate in popular discussions and increase discoverability. For instance, according to Hootsuite (2023), short-form videos are among the best content forms for engagement, particularly on TikTok and Instagram Reels. Furthermore, according to Hootsuite (2023), 77% of marketers believe social media has been "somewhat to very effective" for their company in 2023. Businesses may expand their consumer base, strengthen their brand, and cultivate relationships with these tools and trends.</w:t>
      </w:r>
    </w:p>
    <w:p w14:paraId="569B3B25" w14:textId="77777777" w:rsidR="00614D22" w:rsidRDefault="00614D22" w:rsidP="001C014E">
      <w:pPr>
        <w:pStyle w:val="Heading2"/>
        <w:spacing w:line="360" w:lineRule="auto"/>
        <w:rPr>
          <w:rFonts w:ascii="Times New Roman" w:hAnsi="Times New Roman" w:cs="Times New Roman"/>
          <w:color w:val="auto"/>
          <w:sz w:val="24"/>
          <w:szCs w:val="24"/>
        </w:rPr>
      </w:pPr>
    </w:p>
    <w:p w14:paraId="49A465F7" w14:textId="2EDFB122" w:rsidR="00006397" w:rsidRDefault="0010035D" w:rsidP="001C014E">
      <w:pPr>
        <w:pStyle w:val="Heading2"/>
        <w:spacing w:line="360" w:lineRule="auto"/>
        <w:jc w:val="both"/>
        <w:rPr>
          <w:rFonts w:ascii="Times New Roman" w:hAnsi="Times New Roman" w:cs="Times New Roman"/>
          <w:color w:val="auto"/>
          <w:sz w:val="24"/>
          <w:szCs w:val="24"/>
        </w:rPr>
      </w:pPr>
      <w:r w:rsidRPr="00C37C75">
        <w:rPr>
          <w:rFonts w:ascii="Times New Roman" w:hAnsi="Times New Roman" w:cs="Times New Roman"/>
          <w:color w:val="auto"/>
          <w:sz w:val="24"/>
          <w:szCs w:val="24"/>
        </w:rPr>
        <w:t xml:space="preserve">Advantages of Using Social and Digital Media </w:t>
      </w:r>
    </w:p>
    <w:p w14:paraId="7368A851" w14:textId="77777777" w:rsidR="00A066FD" w:rsidRDefault="005355B4" w:rsidP="001C014E">
      <w:pPr>
        <w:spacing w:line="360" w:lineRule="auto"/>
        <w:rPr>
          <w:rFonts w:ascii="Arial" w:eastAsia="Times New Roman" w:hAnsi="Arial" w:cs="Arial"/>
          <w:color w:val="000000"/>
          <w:szCs w:val="22"/>
          <w:lang w:bidi="ar-SA"/>
        </w:rPr>
      </w:pPr>
      <w:r w:rsidRPr="00A066FD">
        <w:rPr>
          <w:rFonts w:ascii="Arial" w:eastAsia="Times New Roman" w:hAnsi="Arial" w:cs="Arial"/>
          <w:color w:val="000000"/>
          <w:szCs w:val="22"/>
          <w:lang w:bidi="ar-SA"/>
        </w:rPr>
        <w:t>Digital and social media provide a number of benefits that aid companies in drawing in and keeping clients (Sprout Social, 2024).</w:t>
      </w:r>
    </w:p>
    <w:p w14:paraId="20F93F93" w14:textId="3B958DAB" w:rsidR="005355B4" w:rsidRDefault="005355B4" w:rsidP="001C014E">
      <w:pPr>
        <w:spacing w:line="360" w:lineRule="auto"/>
        <w:rPr>
          <w:rFonts w:ascii="Arial" w:eastAsia="Times New Roman" w:hAnsi="Arial" w:cs="Arial"/>
          <w:color w:val="000000"/>
          <w:szCs w:val="22"/>
          <w:lang w:bidi="ar-SA"/>
        </w:rPr>
      </w:pPr>
      <w:r w:rsidRPr="00A066FD">
        <w:rPr>
          <w:rFonts w:ascii="Arial" w:eastAsia="Times New Roman" w:hAnsi="Arial" w:cs="Arial"/>
          <w:color w:val="000000"/>
          <w:szCs w:val="22"/>
          <w:lang w:bidi="ar-SA"/>
        </w:rPr>
        <w:t xml:space="preserve"> Targeted engagement, affordability, and data-driven marketing insights are some of the main advantages.</w:t>
      </w:r>
    </w:p>
    <w:p w14:paraId="67A3F18C" w14:textId="77777777" w:rsidR="00A066FD" w:rsidRDefault="00A066FD" w:rsidP="001C014E">
      <w:pPr>
        <w:spacing w:line="360" w:lineRule="auto"/>
        <w:rPr>
          <w:rFonts w:ascii="Arial" w:eastAsia="Times New Roman" w:hAnsi="Arial" w:cs="Arial"/>
          <w:color w:val="000000"/>
          <w:szCs w:val="22"/>
          <w:lang w:bidi="ar-SA"/>
        </w:rPr>
      </w:pPr>
    </w:p>
    <w:p w14:paraId="3557ED23" w14:textId="77777777" w:rsidR="00A066FD" w:rsidRPr="00A066FD" w:rsidRDefault="00A066FD" w:rsidP="001C014E">
      <w:pPr>
        <w:spacing w:line="360" w:lineRule="auto"/>
        <w:rPr>
          <w:rFonts w:ascii="Arial" w:hAnsi="Arial" w:cs="Arial"/>
          <w:szCs w:val="22"/>
        </w:rPr>
      </w:pPr>
    </w:p>
    <w:p w14:paraId="6EB80873" w14:textId="77777777" w:rsidR="00006397" w:rsidRPr="00C37C75" w:rsidRDefault="0010035D" w:rsidP="001C014E">
      <w:pPr>
        <w:pStyle w:val="Heading3"/>
        <w:numPr>
          <w:ilvl w:val="0"/>
          <w:numId w:val="5"/>
        </w:numPr>
        <w:spacing w:line="360" w:lineRule="auto"/>
        <w:rPr>
          <w:rFonts w:ascii="Times New Roman" w:hAnsi="Times New Roman" w:cs="Times New Roman"/>
          <w:color w:val="auto"/>
          <w:sz w:val="24"/>
          <w:szCs w:val="24"/>
        </w:rPr>
      </w:pPr>
      <w:r w:rsidRPr="00C37C75">
        <w:rPr>
          <w:rFonts w:ascii="Times New Roman" w:hAnsi="Times New Roman" w:cs="Times New Roman"/>
          <w:color w:val="auto"/>
          <w:sz w:val="24"/>
          <w:szCs w:val="24"/>
        </w:rPr>
        <w:t>Cost-effectiveness and Global Reach</w:t>
      </w:r>
    </w:p>
    <w:p w14:paraId="40DDDC5C" w14:textId="6D156BF0" w:rsidR="002C4B9F" w:rsidRDefault="002C4B9F" w:rsidP="001C014E">
      <w:pPr>
        <w:spacing w:before="100" w:beforeAutospacing="1" w:after="100" w:afterAutospacing="1" w:line="360" w:lineRule="auto"/>
        <w:ind w:firstLine="720"/>
        <w:rPr>
          <w:rFonts w:ascii="Arial" w:eastAsia="Times New Roman" w:hAnsi="Arial" w:cs="Arial"/>
          <w:color w:val="000000"/>
          <w:szCs w:val="22"/>
          <w:lang w:bidi="ar-SA"/>
        </w:rPr>
      </w:pPr>
      <w:r w:rsidRPr="002C4B9F">
        <w:rPr>
          <w:rFonts w:ascii="Arial" w:eastAsia="Times New Roman" w:hAnsi="Arial" w:cs="Arial"/>
          <w:color w:val="000000"/>
          <w:szCs w:val="22"/>
          <w:lang w:bidi="ar-SA"/>
        </w:rPr>
        <w:t>Comparing social and digital media to more conventional forms of advertising, one of the main benefits is their affordability. It takes little capital for small and medium</w:t>
      </w:r>
      <w:r>
        <w:rPr>
          <w:rFonts w:ascii="Arial" w:eastAsia="Times New Roman" w:hAnsi="Arial" w:cs="Arial"/>
          <w:color w:val="000000"/>
          <w:szCs w:val="22"/>
          <w:lang w:bidi="ar-SA"/>
        </w:rPr>
        <w:t xml:space="preserve"> </w:t>
      </w:r>
      <w:r w:rsidRPr="002C4B9F">
        <w:rPr>
          <w:rFonts w:ascii="Arial" w:eastAsia="Times New Roman" w:hAnsi="Arial" w:cs="Arial"/>
          <w:color w:val="000000"/>
          <w:szCs w:val="22"/>
          <w:lang w:bidi="ar-SA"/>
        </w:rPr>
        <w:t>sized businesses  to reach large audiences and build brand. Platforms such as Instagram and TikTok enable companies to promote products naturally through posts, stories, and short-form videos, which frequently go viral without sponsored assistance, in contrast to TV</w:t>
      </w:r>
      <w:r w:rsidR="005F3A9A">
        <w:rPr>
          <w:rFonts w:ascii="Arial" w:eastAsia="Times New Roman" w:hAnsi="Arial" w:cs="Arial"/>
          <w:color w:val="000000"/>
          <w:szCs w:val="22"/>
          <w:lang w:bidi="ar-SA"/>
        </w:rPr>
        <w:t>.</w:t>
      </w:r>
    </w:p>
    <w:p w14:paraId="45BC23D1" w14:textId="45E794DE" w:rsidR="00E20F16" w:rsidRPr="00867175" w:rsidRDefault="00E20F16" w:rsidP="001C014E">
      <w:pPr>
        <w:spacing w:before="100" w:beforeAutospacing="1" w:after="100" w:afterAutospacing="1" w:line="360" w:lineRule="auto"/>
        <w:ind w:firstLine="720"/>
        <w:rPr>
          <w:rFonts w:ascii="Arial" w:eastAsia="Times New Roman" w:hAnsi="Arial" w:cs="Arial"/>
          <w:color w:val="000000"/>
          <w:szCs w:val="22"/>
          <w:lang w:bidi="ar-SA"/>
        </w:rPr>
      </w:pPr>
      <w:r w:rsidRPr="00867175">
        <w:rPr>
          <w:rFonts w:ascii="Arial" w:eastAsia="Times New Roman" w:hAnsi="Arial" w:cs="Arial"/>
          <w:color w:val="000000"/>
          <w:szCs w:val="22"/>
          <w:lang w:bidi="ar-SA"/>
        </w:rPr>
        <w:t xml:space="preserve">61% of marketers believe social media marketing is more affordable than traditional channels, which makes it perfect for new and expanding companies, according to Sprout Social (2024). Additionally, with more than 5 billion people using the internet worldwide, digital media </w:t>
      </w:r>
      <w:r w:rsidRPr="00867175">
        <w:rPr>
          <w:rFonts w:ascii="Arial" w:eastAsia="Times New Roman" w:hAnsi="Arial" w:cs="Arial"/>
          <w:color w:val="000000"/>
          <w:szCs w:val="22"/>
          <w:lang w:bidi="ar-SA"/>
        </w:rPr>
        <w:lastRenderedPageBreak/>
        <w:t>offers previously unheard-of access to global marketplaces, allowing businesses to grow without regard to geographic constraints (DataReportal, 2024).</w:t>
      </w:r>
    </w:p>
    <w:p w14:paraId="3508B4EF" w14:textId="77777777" w:rsidR="00006397" w:rsidRDefault="0010035D" w:rsidP="001C014E">
      <w:pPr>
        <w:pStyle w:val="Heading3"/>
        <w:numPr>
          <w:ilvl w:val="0"/>
          <w:numId w:val="5"/>
        </w:numPr>
        <w:spacing w:line="360" w:lineRule="auto"/>
        <w:rPr>
          <w:rFonts w:ascii="Times New Roman" w:hAnsi="Times New Roman" w:cs="Times New Roman"/>
          <w:color w:val="auto"/>
          <w:sz w:val="24"/>
          <w:szCs w:val="24"/>
        </w:rPr>
      </w:pPr>
      <w:r w:rsidRPr="00C37C75">
        <w:rPr>
          <w:rFonts w:ascii="Times New Roman" w:hAnsi="Times New Roman" w:cs="Times New Roman"/>
          <w:color w:val="auto"/>
          <w:sz w:val="24"/>
          <w:szCs w:val="24"/>
        </w:rPr>
        <w:t>Customer Targeting and Engagement</w:t>
      </w:r>
    </w:p>
    <w:p w14:paraId="35FBC460" w14:textId="786081E8" w:rsidR="00A631EB" w:rsidRPr="00A631EB" w:rsidRDefault="00C87E23" w:rsidP="001C014E">
      <w:pPr>
        <w:spacing w:line="360" w:lineRule="auto"/>
        <w:rPr>
          <w:rFonts w:ascii="Arial" w:eastAsia="Times New Roman" w:hAnsi="Arial" w:cs="Arial"/>
          <w:color w:val="000000"/>
          <w:szCs w:val="22"/>
          <w:lang w:bidi="ar-SA"/>
        </w:rPr>
      </w:pPr>
      <w:r w:rsidRPr="00A631EB">
        <w:rPr>
          <w:rFonts w:ascii="Arial" w:eastAsia="Times New Roman" w:hAnsi="Arial" w:cs="Arial"/>
          <w:color w:val="000000"/>
          <w:szCs w:val="22"/>
          <w:lang w:bidi="ar-SA"/>
        </w:rPr>
        <w:t xml:space="preserve">Businesses can reach the right audience at the right moment with the help of digital platforms targeting tools. By enabling segmentation based on age, location, interests, and </w:t>
      </w:r>
      <w:r w:rsidR="00E37320" w:rsidRPr="00A631EB">
        <w:rPr>
          <w:rFonts w:ascii="Arial" w:eastAsia="Times New Roman" w:hAnsi="Arial" w:cs="Arial"/>
          <w:color w:val="000000"/>
          <w:szCs w:val="22"/>
          <w:lang w:bidi="ar-SA"/>
        </w:rPr>
        <w:t>behaviors</w:t>
      </w:r>
      <w:r w:rsidRPr="00A631EB">
        <w:rPr>
          <w:rFonts w:ascii="Arial" w:eastAsia="Times New Roman" w:hAnsi="Arial" w:cs="Arial"/>
          <w:color w:val="000000"/>
          <w:szCs w:val="22"/>
          <w:lang w:bidi="ar-SA"/>
        </w:rPr>
        <w:t>, tools such as Meta Ads Manager guarantee that content reaches the people who are most likely to convert. This accuracy improves customer relevance and marketing effectiveness.</w:t>
      </w:r>
    </w:p>
    <w:p w14:paraId="3D58AD8F" w14:textId="3627F556" w:rsidR="00C87E23" w:rsidRDefault="00C87E23" w:rsidP="001C014E">
      <w:pPr>
        <w:spacing w:line="360" w:lineRule="auto"/>
        <w:rPr>
          <w:rFonts w:ascii="Arial" w:eastAsia="Times New Roman" w:hAnsi="Arial" w:cs="Arial"/>
          <w:color w:val="000000"/>
          <w:szCs w:val="22"/>
          <w:lang w:bidi="ar-SA"/>
        </w:rPr>
      </w:pPr>
      <w:r w:rsidRPr="00A631EB">
        <w:rPr>
          <w:rFonts w:ascii="Arial" w:eastAsia="Times New Roman" w:hAnsi="Arial" w:cs="Arial"/>
          <w:color w:val="000000"/>
          <w:szCs w:val="22"/>
          <w:lang w:bidi="ar-SA"/>
        </w:rPr>
        <w:t xml:space="preserve"> Furthermore, social media facilitates two-way communication by allowing users to share, communicate, and comment on material, which encourages real-time interaction. According to Sprout Social (2024), 76% of buyers are more likely to make a purchase from a company with which they identify on social media.</w:t>
      </w:r>
    </w:p>
    <w:p w14:paraId="7C8B8858" w14:textId="77777777" w:rsidR="007411BF" w:rsidRPr="00A631EB" w:rsidRDefault="007411BF" w:rsidP="001C014E">
      <w:pPr>
        <w:spacing w:line="360" w:lineRule="auto"/>
        <w:rPr>
          <w:rFonts w:ascii="Arial" w:hAnsi="Arial" w:cs="Arial"/>
          <w:szCs w:val="22"/>
        </w:rPr>
      </w:pPr>
    </w:p>
    <w:p w14:paraId="0FAA19E0" w14:textId="77777777" w:rsidR="00006397" w:rsidRDefault="0010035D" w:rsidP="001C014E">
      <w:pPr>
        <w:pStyle w:val="Heading3"/>
        <w:numPr>
          <w:ilvl w:val="0"/>
          <w:numId w:val="5"/>
        </w:numPr>
        <w:spacing w:line="360" w:lineRule="auto"/>
        <w:rPr>
          <w:rFonts w:ascii="Times New Roman" w:hAnsi="Times New Roman" w:cs="Times New Roman"/>
          <w:color w:val="auto"/>
          <w:sz w:val="24"/>
          <w:szCs w:val="24"/>
        </w:rPr>
      </w:pPr>
      <w:r w:rsidRPr="00C37C75">
        <w:rPr>
          <w:rFonts w:ascii="Times New Roman" w:hAnsi="Times New Roman" w:cs="Times New Roman"/>
          <w:color w:val="auto"/>
          <w:sz w:val="24"/>
          <w:szCs w:val="24"/>
        </w:rPr>
        <w:t>Measurability and Insights</w:t>
      </w:r>
    </w:p>
    <w:p w14:paraId="4F1A3CC0" w14:textId="3C997F85" w:rsidR="007411BF" w:rsidRDefault="00F31667" w:rsidP="001C014E">
      <w:pPr>
        <w:spacing w:line="360" w:lineRule="auto"/>
        <w:rPr>
          <w:rFonts w:ascii="Arial" w:eastAsia="Times New Roman" w:hAnsi="Arial" w:cs="Arial"/>
          <w:color w:val="000000"/>
          <w:szCs w:val="22"/>
          <w:lang w:bidi="ar-SA"/>
        </w:rPr>
      </w:pPr>
      <w:r>
        <w:rPr>
          <w:rFonts w:ascii="-webkit-standard" w:eastAsia="Times New Roman" w:hAnsi="-webkit-standard"/>
          <w:color w:val="000000"/>
          <w:sz w:val="27"/>
          <w:szCs w:val="27"/>
          <w:lang w:bidi="ar-SA"/>
        </w:rPr>
        <w:t xml:space="preserve"> </w:t>
      </w:r>
      <w:r w:rsidRPr="007411BF">
        <w:rPr>
          <w:rFonts w:ascii="Arial" w:eastAsia="Times New Roman" w:hAnsi="Arial" w:cs="Arial"/>
          <w:color w:val="000000"/>
          <w:szCs w:val="22"/>
          <w:lang w:bidi="ar-SA"/>
        </w:rPr>
        <w:br/>
        <w:t xml:space="preserve">Businesses can obtain comprehensive data on user engagement, impressions, click-through rates, and conversions from social and digital platforms (HubSpot, 2024). </w:t>
      </w:r>
    </w:p>
    <w:p w14:paraId="288A4452" w14:textId="5B6BBC0E" w:rsidR="007411BF" w:rsidRDefault="00F31667" w:rsidP="001C014E">
      <w:pPr>
        <w:spacing w:line="360" w:lineRule="auto"/>
        <w:rPr>
          <w:rFonts w:ascii="Arial" w:eastAsia="Times New Roman" w:hAnsi="Arial" w:cs="Arial"/>
          <w:color w:val="000000"/>
          <w:szCs w:val="22"/>
          <w:lang w:bidi="ar-SA"/>
        </w:rPr>
      </w:pPr>
      <w:r w:rsidRPr="007411BF">
        <w:rPr>
          <w:rFonts w:ascii="Arial" w:eastAsia="Times New Roman" w:hAnsi="Arial" w:cs="Arial"/>
          <w:color w:val="000000"/>
          <w:szCs w:val="22"/>
          <w:lang w:bidi="ar-SA"/>
        </w:rPr>
        <w:t>Google Analytics and Facebook Insights are two examples of tools that assist marketers in identifying the most effective content and modifying their plans accordingly.</w:t>
      </w:r>
    </w:p>
    <w:p w14:paraId="6C41CD22" w14:textId="119F54F0" w:rsidR="00F31667" w:rsidRPr="007411BF" w:rsidRDefault="00F31667" w:rsidP="001C014E">
      <w:pPr>
        <w:spacing w:line="360" w:lineRule="auto"/>
        <w:rPr>
          <w:rFonts w:ascii="Arial" w:hAnsi="Arial" w:cs="Arial"/>
          <w:szCs w:val="22"/>
        </w:rPr>
      </w:pPr>
      <w:r w:rsidRPr="007411BF">
        <w:rPr>
          <w:rFonts w:ascii="Arial" w:eastAsia="Times New Roman" w:hAnsi="Arial" w:cs="Arial"/>
          <w:color w:val="000000"/>
          <w:szCs w:val="22"/>
          <w:lang w:bidi="ar-SA"/>
        </w:rPr>
        <w:t xml:space="preserve"> By enabling data-driven decision-making, these insights enhance next campaigns and guarantee steady client growth.</w:t>
      </w:r>
    </w:p>
    <w:p w14:paraId="1B80BE8E" w14:textId="77777777" w:rsidR="00F31667" w:rsidRDefault="00F31667" w:rsidP="001C014E">
      <w:pPr>
        <w:pStyle w:val="Heading2"/>
        <w:spacing w:line="360" w:lineRule="auto"/>
        <w:rPr>
          <w:rFonts w:ascii="Times New Roman" w:hAnsi="Times New Roman" w:cs="Times New Roman"/>
          <w:color w:val="auto"/>
          <w:sz w:val="24"/>
          <w:szCs w:val="24"/>
        </w:rPr>
      </w:pPr>
    </w:p>
    <w:p w14:paraId="6B5A4E12" w14:textId="77777777" w:rsidR="00F31667" w:rsidRDefault="00F31667" w:rsidP="001C014E">
      <w:pPr>
        <w:pStyle w:val="Heading2"/>
        <w:spacing w:line="360" w:lineRule="auto"/>
        <w:rPr>
          <w:rFonts w:ascii="Times New Roman" w:hAnsi="Times New Roman" w:cs="Times New Roman"/>
          <w:color w:val="auto"/>
          <w:sz w:val="24"/>
          <w:szCs w:val="24"/>
        </w:rPr>
      </w:pPr>
    </w:p>
    <w:p w14:paraId="62C31E99" w14:textId="351B1751" w:rsidR="00006397" w:rsidRDefault="0010035D" w:rsidP="001C014E">
      <w:pPr>
        <w:pStyle w:val="Heading2"/>
        <w:spacing w:line="360" w:lineRule="auto"/>
        <w:rPr>
          <w:rFonts w:ascii="Times New Roman" w:hAnsi="Times New Roman" w:cs="Times New Roman"/>
          <w:color w:val="auto"/>
          <w:sz w:val="24"/>
          <w:szCs w:val="24"/>
        </w:rPr>
      </w:pPr>
      <w:r w:rsidRPr="00C37C75">
        <w:rPr>
          <w:rFonts w:ascii="Times New Roman" w:hAnsi="Times New Roman" w:cs="Times New Roman"/>
          <w:color w:val="auto"/>
          <w:sz w:val="24"/>
          <w:szCs w:val="24"/>
        </w:rPr>
        <w:t xml:space="preserve">Challenges and Limitations </w:t>
      </w:r>
    </w:p>
    <w:p w14:paraId="4A9A0F71" w14:textId="63E3A87A" w:rsidR="00E17DB5" w:rsidRPr="00E17DB5" w:rsidRDefault="00E17DB5" w:rsidP="001C014E">
      <w:pPr>
        <w:spacing w:line="360" w:lineRule="auto"/>
        <w:rPr>
          <w:rFonts w:ascii="Arial" w:eastAsia="Times New Roman" w:hAnsi="Arial" w:cs="Arial"/>
          <w:color w:val="000000"/>
          <w:szCs w:val="22"/>
          <w:lang w:bidi="ar-SA"/>
        </w:rPr>
      </w:pPr>
      <w:r w:rsidRPr="00E17DB5">
        <w:rPr>
          <w:rFonts w:ascii="Arial" w:eastAsia="Times New Roman" w:hAnsi="Arial" w:cs="Arial"/>
          <w:color w:val="000000"/>
          <w:szCs w:val="22"/>
          <w:lang w:bidi="ar-SA"/>
        </w:rPr>
        <w:t>Digital media has numerous advantages, but it also has drawbacks. Key risks must be addressed by businesses to guarantee ethical, sustainable, and successful consumer involvement.</w:t>
      </w:r>
    </w:p>
    <w:p w14:paraId="3DE768C7" w14:textId="77777777" w:rsidR="00E17DB5" w:rsidRDefault="00E17DB5" w:rsidP="001C014E">
      <w:pPr>
        <w:spacing w:line="360" w:lineRule="auto"/>
        <w:rPr>
          <w:rFonts w:ascii="-webkit-standard" w:eastAsia="Times New Roman" w:hAnsi="-webkit-standard"/>
          <w:color w:val="000000"/>
          <w:sz w:val="27"/>
          <w:szCs w:val="27"/>
          <w:lang w:bidi="ar-SA"/>
        </w:rPr>
      </w:pPr>
    </w:p>
    <w:p w14:paraId="59A44D3F" w14:textId="77777777" w:rsidR="00E17DB5" w:rsidRPr="00E17DB5" w:rsidRDefault="00E17DB5" w:rsidP="001C014E">
      <w:pPr>
        <w:spacing w:line="360" w:lineRule="auto"/>
      </w:pPr>
    </w:p>
    <w:p w14:paraId="40E4FB12" w14:textId="57BDDC0D" w:rsidR="00006397" w:rsidRDefault="0010035D" w:rsidP="001C014E">
      <w:pPr>
        <w:pStyle w:val="Heading3"/>
        <w:numPr>
          <w:ilvl w:val="0"/>
          <w:numId w:val="4"/>
        </w:numPr>
        <w:spacing w:line="360" w:lineRule="auto"/>
        <w:rPr>
          <w:rFonts w:ascii="Times New Roman" w:hAnsi="Times New Roman" w:cs="Times New Roman"/>
          <w:color w:val="auto"/>
          <w:sz w:val="24"/>
          <w:szCs w:val="24"/>
        </w:rPr>
      </w:pPr>
      <w:r w:rsidRPr="00C37C75">
        <w:rPr>
          <w:rFonts w:ascii="Times New Roman" w:hAnsi="Times New Roman" w:cs="Times New Roman"/>
          <w:color w:val="auto"/>
          <w:sz w:val="24"/>
          <w:szCs w:val="24"/>
        </w:rPr>
        <w:t xml:space="preserve">Information </w:t>
      </w:r>
      <w:r w:rsidR="00343CFF">
        <w:rPr>
          <w:rFonts w:ascii="Times New Roman" w:hAnsi="Times New Roman" w:cs="Times New Roman"/>
          <w:color w:val="auto"/>
          <w:sz w:val="24"/>
          <w:szCs w:val="24"/>
        </w:rPr>
        <w:t>about</w:t>
      </w:r>
      <w:r w:rsidRPr="00C37C75">
        <w:rPr>
          <w:rFonts w:ascii="Times New Roman" w:hAnsi="Times New Roman" w:cs="Times New Roman"/>
          <w:color w:val="auto"/>
          <w:sz w:val="24"/>
          <w:szCs w:val="24"/>
        </w:rPr>
        <w:t xml:space="preserve"> Competition</w:t>
      </w:r>
    </w:p>
    <w:p w14:paraId="7E6865CA" w14:textId="77777777" w:rsidR="008067E1" w:rsidRDefault="008067E1" w:rsidP="001C014E">
      <w:pPr>
        <w:spacing w:line="360" w:lineRule="auto"/>
      </w:pPr>
    </w:p>
    <w:p w14:paraId="534476EF" w14:textId="77777777" w:rsidR="00740C64" w:rsidRPr="00740C64" w:rsidRDefault="008067E1" w:rsidP="001C014E">
      <w:pPr>
        <w:spacing w:line="360" w:lineRule="auto"/>
        <w:rPr>
          <w:rFonts w:ascii="Arial" w:eastAsia="Times New Roman" w:hAnsi="Arial" w:cs="Arial"/>
          <w:color w:val="000000"/>
          <w:szCs w:val="22"/>
          <w:lang w:bidi="ar-SA"/>
        </w:rPr>
      </w:pPr>
      <w:r w:rsidRPr="00740C64">
        <w:rPr>
          <w:rFonts w:ascii="Arial" w:eastAsia="Times New Roman" w:hAnsi="Arial" w:cs="Arial"/>
          <w:color w:val="000000"/>
          <w:szCs w:val="22"/>
          <w:lang w:bidi="ar-SA"/>
        </w:rPr>
        <w:t xml:space="preserve">Content </w:t>
      </w:r>
      <w:r w:rsidR="00740C64" w:rsidRPr="00740C64">
        <w:rPr>
          <w:rFonts w:ascii="Arial" w:eastAsia="Times New Roman" w:hAnsi="Arial" w:cs="Arial"/>
          <w:color w:val="000000"/>
          <w:szCs w:val="22"/>
          <w:lang w:bidi="ar-SA"/>
        </w:rPr>
        <w:t>over saturation</w:t>
      </w:r>
      <w:r w:rsidRPr="00740C64">
        <w:rPr>
          <w:rFonts w:ascii="Arial" w:eastAsia="Times New Roman" w:hAnsi="Arial" w:cs="Arial"/>
          <w:color w:val="000000"/>
          <w:szCs w:val="22"/>
          <w:lang w:bidi="ar-SA"/>
        </w:rPr>
        <w:t xml:space="preserve"> is one of the issues that businesses encounter on social and digital media. Since millions of messages, movies, and advertisements are released every day, it is getting harder to get people's attention. Unless branded content is really relevant, captivating, or aesthetically pleasing, users frequently swipe over it. Growing competition for attention is one of the biggest worries for 42% of marketers, according to HubSpot (2024).</w:t>
      </w:r>
    </w:p>
    <w:p w14:paraId="152898A7" w14:textId="287CB550" w:rsidR="008067E1" w:rsidRDefault="008067E1" w:rsidP="001C014E">
      <w:pPr>
        <w:spacing w:line="360" w:lineRule="auto"/>
        <w:rPr>
          <w:rFonts w:ascii="Arial" w:eastAsia="Times New Roman" w:hAnsi="Arial" w:cs="Arial"/>
          <w:color w:val="000000"/>
          <w:szCs w:val="22"/>
          <w:lang w:bidi="ar-SA"/>
        </w:rPr>
      </w:pPr>
      <w:r w:rsidRPr="00740C64">
        <w:rPr>
          <w:rFonts w:ascii="Arial" w:eastAsia="Times New Roman" w:hAnsi="Arial" w:cs="Arial"/>
          <w:color w:val="000000"/>
          <w:szCs w:val="22"/>
          <w:lang w:bidi="ar-SA"/>
        </w:rPr>
        <w:t xml:space="preserve"> If companies don't engage in originality, consistency, and targeted advertising, even well-written content may get lost in the shuffle. Therefore, it takes a lot of time and strategic work to stand out in a cluttered digital scene.</w:t>
      </w:r>
    </w:p>
    <w:p w14:paraId="48645D13" w14:textId="77777777" w:rsidR="009C0A79" w:rsidRPr="00740C64" w:rsidRDefault="009C0A79" w:rsidP="001C014E">
      <w:pPr>
        <w:spacing w:line="360" w:lineRule="auto"/>
        <w:rPr>
          <w:rFonts w:ascii="Arial" w:hAnsi="Arial" w:cs="Arial"/>
          <w:szCs w:val="22"/>
        </w:rPr>
      </w:pPr>
    </w:p>
    <w:p w14:paraId="04620CC2" w14:textId="74D610AA" w:rsidR="00006397" w:rsidRDefault="0010035D" w:rsidP="001C014E">
      <w:pPr>
        <w:pStyle w:val="Heading3"/>
        <w:numPr>
          <w:ilvl w:val="0"/>
          <w:numId w:val="4"/>
        </w:numPr>
        <w:spacing w:line="360" w:lineRule="auto"/>
        <w:rPr>
          <w:rFonts w:ascii="Times New Roman" w:hAnsi="Times New Roman" w:cs="Times New Roman"/>
          <w:color w:val="auto"/>
          <w:sz w:val="24"/>
          <w:szCs w:val="24"/>
        </w:rPr>
      </w:pPr>
      <w:r w:rsidRPr="00C37C75">
        <w:rPr>
          <w:rFonts w:ascii="Times New Roman" w:hAnsi="Times New Roman" w:cs="Times New Roman"/>
          <w:color w:val="auto"/>
          <w:sz w:val="24"/>
          <w:szCs w:val="24"/>
        </w:rPr>
        <w:t xml:space="preserve">Negative Feedback </w:t>
      </w:r>
    </w:p>
    <w:p w14:paraId="25A677FF" w14:textId="77777777" w:rsidR="00550099" w:rsidRPr="00550099" w:rsidRDefault="00550099" w:rsidP="001C014E">
      <w:pPr>
        <w:spacing w:line="360" w:lineRule="auto"/>
      </w:pPr>
    </w:p>
    <w:p w14:paraId="601E85C7" w14:textId="65DF3574" w:rsidR="00550099" w:rsidRDefault="00C93053" w:rsidP="001C014E">
      <w:pPr>
        <w:spacing w:line="360" w:lineRule="auto"/>
        <w:rPr>
          <w:rFonts w:ascii="Arial" w:eastAsia="Times New Roman" w:hAnsi="Arial" w:cs="Arial"/>
          <w:color w:val="000000"/>
          <w:szCs w:val="22"/>
          <w:lang w:bidi="ar-SA"/>
        </w:rPr>
      </w:pPr>
      <w:r w:rsidRPr="00E94482">
        <w:rPr>
          <w:rFonts w:ascii="Arial" w:eastAsia="Times New Roman" w:hAnsi="Arial" w:cs="Arial"/>
          <w:color w:val="000000"/>
          <w:szCs w:val="22"/>
          <w:lang w:bidi="ar-SA"/>
        </w:rPr>
        <w:t xml:space="preserve">A single bad review, tweet, or comment can become viral and harm a brand's reputation, even if social media allows for direct consumer connection and exposes companies to real-time public criticism. </w:t>
      </w:r>
    </w:p>
    <w:p w14:paraId="0FA8C50B" w14:textId="0D17F6C0" w:rsidR="00E94482" w:rsidRPr="00E94482" w:rsidRDefault="005B7E37" w:rsidP="001C014E">
      <w:pPr>
        <w:spacing w:line="360" w:lineRule="auto"/>
        <w:rPr>
          <w:rFonts w:ascii="Arial" w:eastAsia="Times New Roman" w:hAnsi="Arial" w:cs="Arial"/>
          <w:color w:val="000000"/>
          <w:szCs w:val="22"/>
          <w:lang w:bidi="ar-SA"/>
        </w:rPr>
      </w:pPr>
      <w:r>
        <w:rPr>
          <w:rFonts w:ascii="Arial" w:eastAsia="Times New Roman" w:hAnsi="Arial" w:cs="Arial"/>
          <w:color w:val="000000"/>
          <w:szCs w:val="22"/>
          <w:lang w:bidi="ar-SA"/>
        </w:rPr>
        <w:t>All</w:t>
      </w:r>
      <w:r w:rsidR="00C93053" w:rsidRPr="00E94482">
        <w:rPr>
          <w:rFonts w:ascii="Arial" w:eastAsia="Times New Roman" w:hAnsi="Arial" w:cs="Arial"/>
          <w:color w:val="000000"/>
          <w:szCs w:val="22"/>
          <w:lang w:bidi="ar-SA"/>
        </w:rPr>
        <w:t xml:space="preserve"> customers anticipate openness, prompt responses, and social media problem solving. 78% of consumers have ceased interacting with a brand following a negative social media encounter, citing Forbes (2023).</w:t>
      </w:r>
    </w:p>
    <w:p w14:paraId="456CF8EC" w14:textId="62D139F1" w:rsidR="005A71BF" w:rsidRDefault="00C93053" w:rsidP="001C014E">
      <w:pPr>
        <w:spacing w:line="360" w:lineRule="auto"/>
        <w:rPr>
          <w:rFonts w:ascii="Arial" w:eastAsia="Times New Roman" w:hAnsi="Arial" w:cs="Arial"/>
          <w:color w:val="000000"/>
          <w:szCs w:val="22"/>
          <w:lang w:bidi="ar-SA"/>
        </w:rPr>
      </w:pPr>
      <w:r w:rsidRPr="00E94482">
        <w:rPr>
          <w:rFonts w:ascii="Arial" w:eastAsia="Times New Roman" w:hAnsi="Arial" w:cs="Arial"/>
          <w:color w:val="000000"/>
          <w:szCs w:val="22"/>
          <w:lang w:bidi="ar-SA"/>
        </w:rPr>
        <w:t xml:space="preserve"> According to Forbes (2023), brands that do not swiftly or effectively handle public feedback run the danger of losing the trust and loyalty of their customers. Furthermore, online crises can intensify rapidly, necessitating cautious communication strategy management.</w:t>
      </w:r>
    </w:p>
    <w:p w14:paraId="69D85446" w14:textId="77777777" w:rsidR="00723191" w:rsidRPr="00E94482" w:rsidRDefault="00723191" w:rsidP="001C014E">
      <w:pPr>
        <w:spacing w:line="360" w:lineRule="auto"/>
        <w:rPr>
          <w:rFonts w:ascii="Arial" w:hAnsi="Arial" w:cs="Arial"/>
          <w:szCs w:val="22"/>
        </w:rPr>
      </w:pPr>
    </w:p>
    <w:p w14:paraId="7678C808" w14:textId="77777777" w:rsidR="00006397" w:rsidRDefault="0010035D" w:rsidP="001C014E">
      <w:pPr>
        <w:pStyle w:val="Heading3"/>
        <w:numPr>
          <w:ilvl w:val="0"/>
          <w:numId w:val="4"/>
        </w:numPr>
        <w:spacing w:line="360" w:lineRule="auto"/>
        <w:rPr>
          <w:rFonts w:ascii="Times New Roman" w:hAnsi="Times New Roman" w:cs="Times New Roman"/>
          <w:color w:val="auto"/>
          <w:sz w:val="24"/>
          <w:szCs w:val="24"/>
        </w:rPr>
      </w:pPr>
      <w:r w:rsidRPr="00C37C75">
        <w:rPr>
          <w:rFonts w:ascii="Times New Roman" w:hAnsi="Times New Roman" w:cs="Times New Roman"/>
          <w:color w:val="auto"/>
          <w:sz w:val="24"/>
          <w:szCs w:val="24"/>
        </w:rPr>
        <w:t>Privacy and Data Concerns</w:t>
      </w:r>
    </w:p>
    <w:p w14:paraId="7DBC0948" w14:textId="77777777" w:rsidR="00732D95" w:rsidRDefault="001D7C91" w:rsidP="001C014E">
      <w:pPr>
        <w:spacing w:line="360" w:lineRule="auto"/>
        <w:rPr>
          <w:rFonts w:ascii="Arial" w:eastAsia="Times New Roman" w:hAnsi="Arial" w:cs="Arial"/>
          <w:color w:val="000000"/>
          <w:szCs w:val="22"/>
          <w:lang w:bidi="ar-SA"/>
        </w:rPr>
      </w:pPr>
      <w:r w:rsidRPr="001D7C91">
        <w:rPr>
          <w:rFonts w:ascii="Arial" w:eastAsia="Times New Roman" w:hAnsi="Arial" w:cs="Arial"/>
          <w:color w:val="000000"/>
          <w:szCs w:val="22"/>
          <w:lang w:bidi="ar-SA"/>
        </w:rPr>
        <w:t xml:space="preserve">Changing platform policies and privacy laws like the General Data Protection Regulation (GDPR) may restrict how companies gather and </w:t>
      </w:r>
      <w:r w:rsidR="00732D95" w:rsidRPr="001D7C91">
        <w:rPr>
          <w:rFonts w:ascii="Arial" w:eastAsia="Times New Roman" w:hAnsi="Arial" w:cs="Arial"/>
          <w:color w:val="000000"/>
          <w:szCs w:val="22"/>
          <w:lang w:bidi="ar-SA"/>
        </w:rPr>
        <w:t>utilize</w:t>
      </w:r>
      <w:r w:rsidRPr="001D7C91">
        <w:rPr>
          <w:rFonts w:ascii="Arial" w:eastAsia="Times New Roman" w:hAnsi="Arial" w:cs="Arial"/>
          <w:color w:val="000000"/>
          <w:szCs w:val="22"/>
          <w:lang w:bidi="ar-SA"/>
        </w:rPr>
        <w:t xml:space="preserve"> consumer data.</w:t>
      </w:r>
    </w:p>
    <w:p w14:paraId="30E186A1" w14:textId="77777777" w:rsidR="00E35749" w:rsidRDefault="001D7C91" w:rsidP="001C014E">
      <w:pPr>
        <w:spacing w:line="360" w:lineRule="auto"/>
        <w:rPr>
          <w:rFonts w:ascii="Arial" w:eastAsia="Times New Roman" w:hAnsi="Arial" w:cs="Arial"/>
          <w:color w:val="000000"/>
          <w:szCs w:val="22"/>
          <w:lang w:bidi="ar-SA"/>
        </w:rPr>
      </w:pPr>
      <w:r w:rsidRPr="001D7C91">
        <w:rPr>
          <w:rFonts w:ascii="Arial" w:eastAsia="Times New Roman" w:hAnsi="Arial" w:cs="Arial"/>
          <w:color w:val="000000"/>
          <w:szCs w:val="22"/>
          <w:lang w:bidi="ar-SA"/>
        </w:rPr>
        <w:lastRenderedPageBreak/>
        <w:t xml:space="preserve"> According to the Search Engine Journal (2023), Google's phase</w:t>
      </w:r>
      <w:r w:rsidR="003203EE">
        <w:rPr>
          <w:rFonts w:ascii="Arial" w:eastAsia="Times New Roman" w:hAnsi="Arial" w:cs="Arial"/>
          <w:color w:val="000000"/>
          <w:szCs w:val="22"/>
          <w:lang w:bidi="ar-SA"/>
        </w:rPr>
        <w:t xml:space="preserve"> </w:t>
      </w:r>
      <w:r w:rsidRPr="001D7C91">
        <w:rPr>
          <w:rFonts w:ascii="Arial" w:eastAsia="Times New Roman" w:hAnsi="Arial" w:cs="Arial"/>
          <w:color w:val="000000"/>
          <w:szCs w:val="22"/>
          <w:lang w:bidi="ar-SA"/>
        </w:rPr>
        <w:t>out of third</w:t>
      </w:r>
      <w:r w:rsidR="003203EE">
        <w:rPr>
          <w:rFonts w:ascii="Arial" w:eastAsia="Times New Roman" w:hAnsi="Arial" w:cs="Arial"/>
          <w:color w:val="000000"/>
          <w:szCs w:val="22"/>
          <w:lang w:bidi="ar-SA"/>
        </w:rPr>
        <w:t xml:space="preserve"> </w:t>
      </w:r>
      <w:r w:rsidRPr="001D7C91">
        <w:rPr>
          <w:rFonts w:ascii="Arial" w:eastAsia="Times New Roman" w:hAnsi="Arial" w:cs="Arial"/>
          <w:color w:val="000000"/>
          <w:szCs w:val="22"/>
          <w:lang w:bidi="ar-SA"/>
        </w:rPr>
        <w:t xml:space="preserve">party cookies and Apple's iOS privacy improvements in 2023 drastically limited marketers' capacity to monitor user </w:t>
      </w:r>
      <w:r w:rsidR="003203EE" w:rsidRPr="001D7C91">
        <w:rPr>
          <w:rFonts w:ascii="Arial" w:eastAsia="Times New Roman" w:hAnsi="Arial" w:cs="Arial"/>
          <w:color w:val="000000"/>
          <w:szCs w:val="22"/>
          <w:lang w:bidi="ar-SA"/>
        </w:rPr>
        <w:t>behavior</w:t>
      </w:r>
      <w:r w:rsidRPr="001D7C91">
        <w:rPr>
          <w:rFonts w:ascii="Arial" w:eastAsia="Times New Roman" w:hAnsi="Arial" w:cs="Arial"/>
          <w:color w:val="000000"/>
          <w:szCs w:val="22"/>
          <w:lang w:bidi="ar-SA"/>
        </w:rPr>
        <w:t xml:space="preserve"> across platforms. </w:t>
      </w:r>
    </w:p>
    <w:p w14:paraId="49ECA364" w14:textId="56F68ACE" w:rsidR="001536EC" w:rsidRPr="001D7C91" w:rsidRDefault="001D7C91" w:rsidP="001C014E">
      <w:pPr>
        <w:spacing w:line="360" w:lineRule="auto"/>
        <w:rPr>
          <w:rFonts w:ascii="Arial" w:hAnsi="Arial" w:cs="Arial"/>
          <w:szCs w:val="22"/>
        </w:rPr>
      </w:pPr>
      <w:r w:rsidRPr="001D7C91">
        <w:rPr>
          <w:rFonts w:ascii="Arial" w:eastAsia="Times New Roman" w:hAnsi="Arial" w:cs="Arial"/>
          <w:color w:val="000000"/>
          <w:szCs w:val="22"/>
          <w:lang w:bidi="ar-SA"/>
        </w:rPr>
        <w:t>Businesses are now faced with the challenge of identifying ethical and compliant methods of audience targeting and retargeting. Transparency in digital activities has become essential for businesses due to the increasing scrutiny brought about by growing consumer awareness of data privacy.</w:t>
      </w:r>
    </w:p>
    <w:p w14:paraId="33846635" w14:textId="77777777" w:rsidR="001536EC" w:rsidRDefault="001536EC" w:rsidP="001C014E">
      <w:pPr>
        <w:spacing w:line="360" w:lineRule="auto"/>
      </w:pPr>
    </w:p>
    <w:p w14:paraId="50284BC0" w14:textId="77777777" w:rsidR="001536EC" w:rsidRPr="001536EC" w:rsidRDefault="001536EC" w:rsidP="001C014E">
      <w:pPr>
        <w:spacing w:line="360" w:lineRule="auto"/>
      </w:pPr>
    </w:p>
    <w:p w14:paraId="7148E9F0" w14:textId="77777777" w:rsidR="00006397" w:rsidRPr="00C37C75" w:rsidRDefault="0010035D" w:rsidP="001C014E">
      <w:pPr>
        <w:pStyle w:val="Heading2"/>
        <w:spacing w:line="360" w:lineRule="auto"/>
        <w:rPr>
          <w:rFonts w:ascii="Times New Roman" w:hAnsi="Times New Roman" w:cs="Times New Roman"/>
          <w:color w:val="auto"/>
          <w:sz w:val="24"/>
          <w:szCs w:val="24"/>
        </w:rPr>
      </w:pPr>
      <w:r w:rsidRPr="00C37C75">
        <w:rPr>
          <w:rFonts w:ascii="Times New Roman" w:hAnsi="Times New Roman" w:cs="Times New Roman"/>
          <w:color w:val="auto"/>
          <w:sz w:val="24"/>
          <w:szCs w:val="24"/>
        </w:rPr>
        <w:t xml:space="preserve">Conclusion and Recommendations </w:t>
      </w:r>
    </w:p>
    <w:p w14:paraId="79C715DE" w14:textId="77777777" w:rsidR="00E61395" w:rsidRDefault="000618D8" w:rsidP="001C014E">
      <w:pPr>
        <w:spacing w:before="100" w:beforeAutospacing="1" w:after="100" w:afterAutospacing="1" w:line="360" w:lineRule="auto"/>
        <w:rPr>
          <w:rFonts w:ascii="Arial" w:eastAsia="Times New Roman" w:hAnsi="Arial" w:cs="Arial"/>
          <w:color w:val="000000"/>
          <w:szCs w:val="22"/>
          <w:lang w:bidi="ar-SA"/>
        </w:rPr>
      </w:pPr>
      <w:r w:rsidRPr="00E61395">
        <w:rPr>
          <w:rFonts w:ascii="Arial" w:eastAsia="Times New Roman" w:hAnsi="Arial" w:cs="Arial"/>
          <w:color w:val="000000"/>
          <w:szCs w:val="22"/>
          <w:lang w:bidi="ar-SA"/>
        </w:rPr>
        <w:t xml:space="preserve">Digital and social media provide firms with effective tools to grow their clientele. Cost-effective methods of reaching audiences throughout the world, encouraging participation, and gathering quantifiable data to inform marketing plans are offered by platforms such as Instagram, TikTok, and LinkedIn. Businesses must use these platforms wisely, nevertheless, due to issues including public scrutiny, content saturation, and changing privacy laws (Hootsuite, 2023). </w:t>
      </w:r>
    </w:p>
    <w:p w14:paraId="5A9A27E9" w14:textId="77777777" w:rsidR="00E35749" w:rsidRDefault="000618D8" w:rsidP="001C014E">
      <w:pPr>
        <w:spacing w:before="100" w:beforeAutospacing="1" w:after="100" w:afterAutospacing="1" w:line="360" w:lineRule="auto"/>
        <w:rPr>
          <w:rFonts w:ascii="Arial" w:eastAsia="Times New Roman" w:hAnsi="Arial" w:cs="Arial"/>
          <w:color w:val="000000"/>
          <w:szCs w:val="22"/>
          <w:lang w:bidi="ar-SA"/>
        </w:rPr>
      </w:pPr>
      <w:r w:rsidRPr="00E61395">
        <w:rPr>
          <w:rFonts w:ascii="Arial" w:eastAsia="Times New Roman" w:hAnsi="Arial" w:cs="Arial"/>
          <w:color w:val="000000"/>
          <w:szCs w:val="22"/>
          <w:lang w:bidi="ar-SA"/>
        </w:rPr>
        <w:t xml:space="preserve">In order to better understand audience </w:t>
      </w:r>
      <w:r w:rsidR="00CD49D5" w:rsidRPr="00E61395">
        <w:rPr>
          <w:rFonts w:ascii="Arial" w:eastAsia="Times New Roman" w:hAnsi="Arial" w:cs="Arial"/>
          <w:color w:val="000000"/>
          <w:szCs w:val="22"/>
          <w:lang w:bidi="ar-SA"/>
        </w:rPr>
        <w:t>behavior</w:t>
      </w:r>
      <w:r w:rsidRPr="00E61395">
        <w:rPr>
          <w:rFonts w:ascii="Arial" w:eastAsia="Times New Roman" w:hAnsi="Arial" w:cs="Arial"/>
          <w:color w:val="000000"/>
          <w:szCs w:val="22"/>
          <w:lang w:bidi="ar-SA"/>
        </w:rPr>
        <w:t xml:space="preserve"> and </w:t>
      </w:r>
      <w:r w:rsidR="00CD49D5" w:rsidRPr="00E61395">
        <w:rPr>
          <w:rFonts w:ascii="Arial" w:eastAsia="Times New Roman" w:hAnsi="Arial" w:cs="Arial"/>
          <w:color w:val="000000"/>
          <w:szCs w:val="22"/>
          <w:lang w:bidi="ar-SA"/>
        </w:rPr>
        <w:t>optimize</w:t>
      </w:r>
      <w:r w:rsidRPr="00E61395">
        <w:rPr>
          <w:rFonts w:ascii="Arial" w:eastAsia="Times New Roman" w:hAnsi="Arial" w:cs="Arial"/>
          <w:color w:val="000000"/>
          <w:szCs w:val="22"/>
          <w:lang w:bidi="ar-SA"/>
        </w:rPr>
        <w:t xml:space="preserve"> campaign results, businesses should make use of analytics. Brands may differentiate themselves from the competition by investing in relevant, high-quality content. </w:t>
      </w:r>
    </w:p>
    <w:p w14:paraId="59C008F2" w14:textId="493A3F45" w:rsidR="0028137B" w:rsidRPr="00E61395" w:rsidRDefault="000618D8" w:rsidP="001C014E">
      <w:pPr>
        <w:spacing w:before="100" w:beforeAutospacing="1" w:after="100" w:afterAutospacing="1" w:line="360" w:lineRule="auto"/>
        <w:rPr>
          <w:rFonts w:ascii="Arial" w:eastAsia="Times New Roman" w:hAnsi="Arial" w:cs="Arial"/>
          <w:b/>
          <w:bCs/>
          <w:szCs w:val="22"/>
        </w:rPr>
      </w:pPr>
      <w:r w:rsidRPr="00E61395">
        <w:rPr>
          <w:rFonts w:ascii="Arial" w:eastAsia="Times New Roman" w:hAnsi="Arial" w:cs="Arial"/>
          <w:color w:val="000000"/>
          <w:szCs w:val="22"/>
          <w:lang w:bidi="ar-SA"/>
        </w:rPr>
        <w:t>Additionally, preserving credibility and confidence in the digital sphere requires timely monitoring and response to consumer input. Using social media strategically is essential for long</w:t>
      </w:r>
      <w:r w:rsidR="00CD49D5">
        <w:rPr>
          <w:rFonts w:ascii="Arial" w:eastAsia="Times New Roman" w:hAnsi="Arial" w:cs="Arial"/>
          <w:color w:val="000000"/>
          <w:szCs w:val="22"/>
          <w:lang w:bidi="ar-SA"/>
        </w:rPr>
        <w:t xml:space="preserve"> </w:t>
      </w:r>
      <w:r w:rsidRPr="00E61395">
        <w:rPr>
          <w:rFonts w:ascii="Arial" w:eastAsia="Times New Roman" w:hAnsi="Arial" w:cs="Arial"/>
          <w:color w:val="000000"/>
          <w:szCs w:val="22"/>
          <w:lang w:bidi="ar-SA"/>
        </w:rPr>
        <w:t>term client growth.</w:t>
      </w:r>
    </w:p>
    <w:p w14:paraId="37240514" w14:textId="77777777" w:rsidR="0028137B" w:rsidRPr="00C37C75" w:rsidRDefault="0028137B" w:rsidP="001C014E">
      <w:pPr>
        <w:spacing w:before="100" w:beforeAutospacing="1" w:after="100" w:afterAutospacing="1" w:line="360" w:lineRule="auto"/>
        <w:rPr>
          <w:rFonts w:ascii="Times New Roman" w:eastAsia="Times New Roman" w:hAnsi="Times New Roman" w:cs="Times New Roman"/>
          <w:b/>
          <w:bCs/>
          <w:sz w:val="24"/>
          <w:szCs w:val="24"/>
        </w:rPr>
      </w:pPr>
    </w:p>
    <w:p w14:paraId="7BE3AFF2" w14:textId="77777777" w:rsidR="0028137B" w:rsidRPr="00C37C75" w:rsidRDefault="0028137B" w:rsidP="001C014E">
      <w:pPr>
        <w:spacing w:before="100" w:beforeAutospacing="1" w:after="100" w:afterAutospacing="1" w:line="360" w:lineRule="auto"/>
        <w:rPr>
          <w:rFonts w:ascii="Times New Roman" w:eastAsia="Times New Roman" w:hAnsi="Times New Roman" w:cs="Times New Roman"/>
          <w:b/>
          <w:bCs/>
          <w:sz w:val="24"/>
          <w:szCs w:val="24"/>
        </w:rPr>
      </w:pPr>
    </w:p>
    <w:p w14:paraId="68E1D564" w14:textId="77777777" w:rsidR="0028137B" w:rsidRPr="00C37C75" w:rsidRDefault="0028137B" w:rsidP="001C014E">
      <w:pPr>
        <w:spacing w:before="100" w:beforeAutospacing="1" w:after="100" w:afterAutospacing="1" w:line="360" w:lineRule="auto"/>
        <w:rPr>
          <w:rFonts w:ascii="Times New Roman" w:eastAsia="Times New Roman" w:hAnsi="Times New Roman" w:cs="Times New Roman"/>
          <w:b/>
          <w:bCs/>
          <w:sz w:val="24"/>
          <w:szCs w:val="24"/>
        </w:rPr>
      </w:pPr>
    </w:p>
    <w:p w14:paraId="1F08E6D7" w14:textId="77777777" w:rsidR="00E35749" w:rsidRDefault="00E35749" w:rsidP="00C37C75">
      <w:pPr>
        <w:pStyle w:val="Heading1"/>
        <w:spacing w:line="480" w:lineRule="auto"/>
        <w:jc w:val="center"/>
        <w:rPr>
          <w:rFonts w:ascii="Times New Roman" w:hAnsi="Times New Roman" w:cs="Times New Roman"/>
          <w:color w:val="auto"/>
          <w:sz w:val="24"/>
          <w:szCs w:val="24"/>
        </w:rPr>
      </w:pPr>
    </w:p>
    <w:p w14:paraId="3AC44E8C" w14:textId="66F9FA6C" w:rsidR="00885F92" w:rsidRPr="00C37C75" w:rsidRDefault="0010035D" w:rsidP="00C37C75">
      <w:pPr>
        <w:pStyle w:val="Heading1"/>
        <w:spacing w:line="480" w:lineRule="auto"/>
        <w:jc w:val="center"/>
        <w:rPr>
          <w:rFonts w:ascii="Times New Roman" w:hAnsi="Times New Roman" w:cs="Times New Roman"/>
          <w:color w:val="auto"/>
          <w:sz w:val="24"/>
          <w:szCs w:val="24"/>
        </w:rPr>
      </w:pPr>
      <w:r w:rsidRPr="00C37C75">
        <w:rPr>
          <w:rFonts w:ascii="Times New Roman" w:hAnsi="Times New Roman" w:cs="Times New Roman"/>
          <w:color w:val="auto"/>
          <w:sz w:val="24"/>
          <w:szCs w:val="24"/>
        </w:rPr>
        <w:t>References</w:t>
      </w:r>
    </w:p>
    <w:p w14:paraId="180615F2" w14:textId="77777777" w:rsidR="00885F92" w:rsidRPr="00C37C75" w:rsidRDefault="0010035D" w:rsidP="00C37C75">
      <w:pPr>
        <w:pStyle w:val="NormalWeb"/>
        <w:spacing w:line="480" w:lineRule="auto"/>
        <w:ind w:left="720" w:hanging="720"/>
      </w:pPr>
      <w:r w:rsidRPr="00C37C75">
        <w:t xml:space="preserve">DataReportal (2024) </w:t>
      </w:r>
      <w:r w:rsidRPr="00C37C75">
        <w:rPr>
          <w:rStyle w:val="Emphasis"/>
        </w:rPr>
        <w:t>Digital 2024: Global Overview Report</w:t>
      </w:r>
      <w:r w:rsidRPr="00C37C75">
        <w:t xml:space="preserve">. </w:t>
      </w:r>
      <w:hyperlink r:id="rId5" w:history="1">
        <w:r w:rsidR="00885F92" w:rsidRPr="00C37C75">
          <w:rPr>
            <w:rStyle w:val="Hyperlink"/>
          </w:rPr>
          <w:t>https://datareportal.com/reports/digital-2024-global-overview-report</w:t>
        </w:r>
      </w:hyperlink>
    </w:p>
    <w:p w14:paraId="3C84AA86" w14:textId="77777777" w:rsidR="00885F92" w:rsidRPr="00C37C75" w:rsidRDefault="0010035D" w:rsidP="00C37C75">
      <w:pPr>
        <w:pStyle w:val="NormalWeb"/>
        <w:spacing w:line="480" w:lineRule="auto"/>
        <w:ind w:left="720" w:hanging="720"/>
      </w:pPr>
      <w:r w:rsidRPr="00C37C75">
        <w:t xml:space="preserve">Forbes (2023). </w:t>
      </w:r>
      <w:r w:rsidRPr="00C37C75">
        <w:rPr>
          <w:rStyle w:val="Emphasis"/>
        </w:rPr>
        <w:t>How Social Media Missteps Cost Brands</w:t>
      </w:r>
      <w:r w:rsidRPr="00C37C75">
        <w:t xml:space="preserve">. </w:t>
      </w:r>
      <w:hyperlink r:id="rId6" w:history="1">
        <w:r w:rsidR="00885F92" w:rsidRPr="00C37C75">
          <w:rPr>
            <w:rStyle w:val="Hyperlink"/>
          </w:rPr>
          <w:t>https://www.forbes.com/councils/forbesagencycouncil/2023/12/01/20-mistakes-brands-make-that-can-decrease-social-media-engagement/</w:t>
        </w:r>
      </w:hyperlink>
      <w:r w:rsidRPr="00C37C75">
        <w:t xml:space="preserve"> </w:t>
      </w:r>
    </w:p>
    <w:p w14:paraId="488EA6B4" w14:textId="77777777" w:rsidR="00885F92" w:rsidRPr="00C37C75" w:rsidRDefault="0010035D" w:rsidP="00C37C75">
      <w:pPr>
        <w:pStyle w:val="NormalWeb"/>
        <w:spacing w:line="480" w:lineRule="auto"/>
        <w:ind w:left="720" w:hanging="720"/>
      </w:pPr>
      <w:r w:rsidRPr="00C37C75">
        <w:t xml:space="preserve">Hootsuite (2023). </w:t>
      </w:r>
      <w:r w:rsidRPr="00C37C75">
        <w:rPr>
          <w:rStyle w:val="Emphasis"/>
        </w:rPr>
        <w:t>Social media trends 2023</w:t>
      </w:r>
      <w:r w:rsidRPr="00C37C75">
        <w:t xml:space="preserve">. </w:t>
      </w:r>
      <w:hyperlink r:id="rId7" w:history="1">
        <w:r w:rsidR="00885F92" w:rsidRPr="00C37C75">
          <w:rPr>
            <w:rStyle w:val="Hyperlink"/>
          </w:rPr>
          <w:t>https://www.hootsuite.com/research/social-trends?srsltid=AfmBOoo7etIwSoAoGlvd6IB984WgUvwfwpW3EOWUaeldqki23Oy9tORM</w:t>
        </w:r>
      </w:hyperlink>
    </w:p>
    <w:p w14:paraId="239E20EF" w14:textId="77777777" w:rsidR="00885F92" w:rsidRPr="00C37C75" w:rsidRDefault="0010035D" w:rsidP="00C37C75">
      <w:pPr>
        <w:pStyle w:val="NormalWeb"/>
        <w:spacing w:line="480" w:lineRule="auto"/>
        <w:ind w:left="720" w:hanging="720"/>
      </w:pPr>
      <w:r w:rsidRPr="00C37C75">
        <w:t xml:space="preserve">HubSpot (2024). </w:t>
      </w:r>
      <w:r w:rsidRPr="00C37C75">
        <w:rPr>
          <w:rStyle w:val="Emphasis"/>
        </w:rPr>
        <w:t>The State of Marketing 2024</w:t>
      </w:r>
      <w:r w:rsidRPr="00C37C75">
        <w:t xml:space="preserve">. </w:t>
      </w:r>
      <w:hyperlink r:id="rId8" w:history="1">
        <w:r w:rsidR="00885F92" w:rsidRPr="00C37C75">
          <w:rPr>
            <w:rStyle w:val="Hyperlink"/>
          </w:rPr>
          <w:t>https://www.hubspot.com/hubfs/2024%20HubSpot%20State%20of%20Service.pdf</w:t>
        </w:r>
      </w:hyperlink>
    </w:p>
    <w:p w14:paraId="046226A0" w14:textId="77777777" w:rsidR="00885F92" w:rsidRPr="00C37C75" w:rsidRDefault="0010035D" w:rsidP="00C37C75">
      <w:pPr>
        <w:pStyle w:val="NormalWeb"/>
        <w:spacing w:line="480" w:lineRule="auto"/>
        <w:ind w:left="720" w:hanging="720"/>
      </w:pPr>
      <w:r w:rsidRPr="00C37C75">
        <w:t xml:space="preserve">Search Engine Journal (2023). </w:t>
      </w:r>
      <w:r w:rsidRPr="00C37C75">
        <w:rPr>
          <w:rStyle w:val="Emphasis"/>
        </w:rPr>
        <w:t>Goodbye Cookies: What Marketers Need to Know</w:t>
      </w:r>
      <w:r w:rsidRPr="00C37C75">
        <w:t xml:space="preserve">. </w:t>
      </w:r>
      <w:hyperlink r:id="rId9" w:history="1">
        <w:r w:rsidR="00885F92" w:rsidRPr="00C37C75">
          <w:rPr>
            <w:rStyle w:val="Hyperlink"/>
          </w:rPr>
          <w:t>https://www.searchenginejournal.com/cookies-tracking-what-digital-marketers-need-to-know/287381/</w:t>
        </w:r>
      </w:hyperlink>
    </w:p>
    <w:p w14:paraId="44708BA3" w14:textId="77777777" w:rsidR="00885F92" w:rsidRPr="00C37C75" w:rsidRDefault="0010035D" w:rsidP="00C37C75">
      <w:pPr>
        <w:pStyle w:val="NormalWeb"/>
        <w:spacing w:line="480" w:lineRule="auto"/>
        <w:ind w:left="720" w:hanging="720"/>
      </w:pPr>
      <w:r w:rsidRPr="00C37C75">
        <w:t xml:space="preserve">Sprout Social (2024). </w:t>
      </w:r>
      <w:r w:rsidRPr="00C37C75">
        <w:rPr>
          <w:rStyle w:val="Emphasis"/>
        </w:rPr>
        <w:t>Social Media Trends for Marketers</w:t>
      </w:r>
      <w:r w:rsidRPr="00C37C75">
        <w:t xml:space="preserve">. </w:t>
      </w:r>
      <w:hyperlink r:id="rId10" w:anchor=":~:text=2024%20has%20been%20a%20landmark,power%20as%20a%20cultural%20force" w:history="1">
        <w:r w:rsidR="00885F92" w:rsidRPr="00C37C75">
          <w:rPr>
            <w:rStyle w:val="Hyperlink"/>
          </w:rPr>
          <w:t>https://sproutsocial.com/insights/webinars/2024-in-review/#:~:text=2024%20has%20been%20a%20landmark,power%20as%20a%20cultural%20force</w:t>
        </w:r>
      </w:hyperlink>
      <w:r w:rsidRPr="00C37C75">
        <w:t>.</w:t>
      </w:r>
    </w:p>
    <w:p w14:paraId="2CA9B8F1" w14:textId="77777777" w:rsidR="004E4863" w:rsidRPr="00C37C75" w:rsidRDefault="004E4863" w:rsidP="00C37C75">
      <w:pPr>
        <w:pStyle w:val="NormalWeb"/>
        <w:spacing w:line="480" w:lineRule="auto"/>
        <w:rPr>
          <w:b/>
          <w:bCs/>
        </w:rPr>
      </w:pPr>
    </w:p>
    <w:sectPr w:rsidR="004E4863" w:rsidRPr="00C37C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aunPenh">
    <w:panose1 w:val="01010101010101010101"/>
    <w:charset w:val="00"/>
    <w:family w:val="auto"/>
    <w:pitch w:val="variable"/>
    <w:sig w:usb0="80000003" w:usb1="00000000" w:usb2="00010000" w:usb3="00000000" w:csb0="00000001" w:csb1="00000000"/>
  </w:font>
  <w:font w:name="Cambria">
    <w:panose1 w:val="02040503050406030204"/>
    <w:charset w:val="00"/>
    <w:family w:val="roman"/>
    <w:pitch w:val="variable"/>
    <w:sig w:usb0="E00006FF" w:usb1="420024FF" w:usb2="02000000" w:usb3="00000000" w:csb0="0000019F" w:csb1="00000000"/>
  </w:font>
  <w:font w:name="MoolBoran">
    <w:panose1 w:val="020B0100010101010101"/>
    <w:charset w:val="00"/>
    <w:family w:val="swiss"/>
    <w:pitch w:val="variable"/>
    <w:sig w:usb0="80000003" w:usb1="00000000" w:usb2="00010000" w:usb3="00000000" w:csb0="00000001" w:csb1="00000000"/>
  </w:font>
  <w:font w:name="-webkit-standar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E294E"/>
    <w:multiLevelType w:val="hybridMultilevel"/>
    <w:tmpl w:val="66D8DBA6"/>
    <w:lvl w:ilvl="0" w:tplc="2E60A422">
      <w:start w:val="1"/>
      <w:numFmt w:val="decimal"/>
      <w:lvlText w:val="%1."/>
      <w:lvlJc w:val="left"/>
      <w:pPr>
        <w:ind w:left="720" w:hanging="360"/>
      </w:pPr>
    </w:lvl>
    <w:lvl w:ilvl="1" w:tplc="52E23CEC" w:tentative="1">
      <w:start w:val="1"/>
      <w:numFmt w:val="lowerLetter"/>
      <w:lvlText w:val="%2."/>
      <w:lvlJc w:val="left"/>
      <w:pPr>
        <w:ind w:left="1440" w:hanging="360"/>
      </w:pPr>
    </w:lvl>
    <w:lvl w:ilvl="2" w:tplc="9DDA5D68" w:tentative="1">
      <w:start w:val="1"/>
      <w:numFmt w:val="lowerRoman"/>
      <w:lvlText w:val="%3."/>
      <w:lvlJc w:val="right"/>
      <w:pPr>
        <w:ind w:left="2160" w:hanging="180"/>
      </w:pPr>
    </w:lvl>
    <w:lvl w:ilvl="3" w:tplc="DD92B954" w:tentative="1">
      <w:start w:val="1"/>
      <w:numFmt w:val="decimal"/>
      <w:lvlText w:val="%4."/>
      <w:lvlJc w:val="left"/>
      <w:pPr>
        <w:ind w:left="2880" w:hanging="360"/>
      </w:pPr>
    </w:lvl>
    <w:lvl w:ilvl="4" w:tplc="7A242210" w:tentative="1">
      <w:start w:val="1"/>
      <w:numFmt w:val="lowerLetter"/>
      <w:lvlText w:val="%5."/>
      <w:lvlJc w:val="left"/>
      <w:pPr>
        <w:ind w:left="3600" w:hanging="360"/>
      </w:pPr>
    </w:lvl>
    <w:lvl w:ilvl="5" w:tplc="2EF27852" w:tentative="1">
      <w:start w:val="1"/>
      <w:numFmt w:val="lowerRoman"/>
      <w:lvlText w:val="%6."/>
      <w:lvlJc w:val="right"/>
      <w:pPr>
        <w:ind w:left="4320" w:hanging="180"/>
      </w:pPr>
    </w:lvl>
    <w:lvl w:ilvl="6" w:tplc="7584CF38" w:tentative="1">
      <w:start w:val="1"/>
      <w:numFmt w:val="decimal"/>
      <w:lvlText w:val="%7."/>
      <w:lvlJc w:val="left"/>
      <w:pPr>
        <w:ind w:left="5040" w:hanging="360"/>
      </w:pPr>
    </w:lvl>
    <w:lvl w:ilvl="7" w:tplc="2BEEA01E" w:tentative="1">
      <w:start w:val="1"/>
      <w:numFmt w:val="lowerLetter"/>
      <w:lvlText w:val="%8."/>
      <w:lvlJc w:val="left"/>
      <w:pPr>
        <w:ind w:left="5760" w:hanging="360"/>
      </w:pPr>
    </w:lvl>
    <w:lvl w:ilvl="8" w:tplc="30882A84" w:tentative="1">
      <w:start w:val="1"/>
      <w:numFmt w:val="lowerRoman"/>
      <w:lvlText w:val="%9."/>
      <w:lvlJc w:val="right"/>
      <w:pPr>
        <w:ind w:left="6480" w:hanging="180"/>
      </w:pPr>
    </w:lvl>
  </w:abstractNum>
  <w:abstractNum w:abstractNumId="1" w15:restartNumberingAfterBreak="0">
    <w:nsid w:val="1BF40BFE"/>
    <w:multiLevelType w:val="hybridMultilevel"/>
    <w:tmpl w:val="85800880"/>
    <w:lvl w:ilvl="0" w:tplc="36083F6C">
      <w:start w:val="1"/>
      <w:numFmt w:val="bullet"/>
      <w:lvlText w:val=""/>
      <w:lvlJc w:val="left"/>
      <w:pPr>
        <w:ind w:left="720" w:hanging="360"/>
      </w:pPr>
      <w:rPr>
        <w:rFonts w:ascii="Symbol" w:hAnsi="Symbol" w:hint="default"/>
      </w:rPr>
    </w:lvl>
    <w:lvl w:ilvl="1" w:tplc="8A462954" w:tentative="1">
      <w:start w:val="1"/>
      <w:numFmt w:val="bullet"/>
      <w:lvlText w:val="o"/>
      <w:lvlJc w:val="left"/>
      <w:pPr>
        <w:ind w:left="1440" w:hanging="360"/>
      </w:pPr>
      <w:rPr>
        <w:rFonts w:ascii="Courier New" w:hAnsi="Courier New" w:cs="Courier New" w:hint="default"/>
      </w:rPr>
    </w:lvl>
    <w:lvl w:ilvl="2" w:tplc="F11424E8" w:tentative="1">
      <w:start w:val="1"/>
      <w:numFmt w:val="bullet"/>
      <w:lvlText w:val=""/>
      <w:lvlJc w:val="left"/>
      <w:pPr>
        <w:ind w:left="2160" w:hanging="360"/>
      </w:pPr>
      <w:rPr>
        <w:rFonts w:ascii="Wingdings" w:hAnsi="Wingdings" w:hint="default"/>
      </w:rPr>
    </w:lvl>
    <w:lvl w:ilvl="3" w:tplc="2C02BF74" w:tentative="1">
      <w:start w:val="1"/>
      <w:numFmt w:val="bullet"/>
      <w:lvlText w:val=""/>
      <w:lvlJc w:val="left"/>
      <w:pPr>
        <w:ind w:left="2880" w:hanging="360"/>
      </w:pPr>
      <w:rPr>
        <w:rFonts w:ascii="Symbol" w:hAnsi="Symbol" w:hint="default"/>
      </w:rPr>
    </w:lvl>
    <w:lvl w:ilvl="4" w:tplc="5622C6C0" w:tentative="1">
      <w:start w:val="1"/>
      <w:numFmt w:val="bullet"/>
      <w:lvlText w:val="o"/>
      <w:lvlJc w:val="left"/>
      <w:pPr>
        <w:ind w:left="3600" w:hanging="360"/>
      </w:pPr>
      <w:rPr>
        <w:rFonts w:ascii="Courier New" w:hAnsi="Courier New" w:cs="Courier New" w:hint="default"/>
      </w:rPr>
    </w:lvl>
    <w:lvl w:ilvl="5" w:tplc="28E89122" w:tentative="1">
      <w:start w:val="1"/>
      <w:numFmt w:val="bullet"/>
      <w:lvlText w:val=""/>
      <w:lvlJc w:val="left"/>
      <w:pPr>
        <w:ind w:left="4320" w:hanging="360"/>
      </w:pPr>
      <w:rPr>
        <w:rFonts w:ascii="Wingdings" w:hAnsi="Wingdings" w:hint="default"/>
      </w:rPr>
    </w:lvl>
    <w:lvl w:ilvl="6" w:tplc="5D18D9F6" w:tentative="1">
      <w:start w:val="1"/>
      <w:numFmt w:val="bullet"/>
      <w:lvlText w:val=""/>
      <w:lvlJc w:val="left"/>
      <w:pPr>
        <w:ind w:left="5040" w:hanging="360"/>
      </w:pPr>
      <w:rPr>
        <w:rFonts w:ascii="Symbol" w:hAnsi="Symbol" w:hint="default"/>
      </w:rPr>
    </w:lvl>
    <w:lvl w:ilvl="7" w:tplc="2C66AF94" w:tentative="1">
      <w:start w:val="1"/>
      <w:numFmt w:val="bullet"/>
      <w:lvlText w:val="o"/>
      <w:lvlJc w:val="left"/>
      <w:pPr>
        <w:ind w:left="5760" w:hanging="360"/>
      </w:pPr>
      <w:rPr>
        <w:rFonts w:ascii="Courier New" w:hAnsi="Courier New" w:cs="Courier New" w:hint="default"/>
      </w:rPr>
    </w:lvl>
    <w:lvl w:ilvl="8" w:tplc="3C423C40" w:tentative="1">
      <w:start w:val="1"/>
      <w:numFmt w:val="bullet"/>
      <w:lvlText w:val=""/>
      <w:lvlJc w:val="left"/>
      <w:pPr>
        <w:ind w:left="6480" w:hanging="360"/>
      </w:pPr>
      <w:rPr>
        <w:rFonts w:ascii="Wingdings" w:hAnsi="Wingdings" w:hint="default"/>
      </w:rPr>
    </w:lvl>
  </w:abstractNum>
  <w:abstractNum w:abstractNumId="2" w15:restartNumberingAfterBreak="0">
    <w:nsid w:val="1F0C4949"/>
    <w:multiLevelType w:val="hybridMultilevel"/>
    <w:tmpl w:val="9650FC0A"/>
    <w:lvl w:ilvl="0" w:tplc="06EC01E8">
      <w:start w:val="1"/>
      <w:numFmt w:val="decimal"/>
      <w:lvlText w:val="%1."/>
      <w:lvlJc w:val="left"/>
      <w:pPr>
        <w:ind w:left="720" w:hanging="360"/>
      </w:pPr>
      <w:rPr>
        <w:rFonts w:hint="default"/>
      </w:rPr>
    </w:lvl>
    <w:lvl w:ilvl="1" w:tplc="6314895A" w:tentative="1">
      <w:start w:val="1"/>
      <w:numFmt w:val="lowerLetter"/>
      <w:lvlText w:val="%2."/>
      <w:lvlJc w:val="left"/>
      <w:pPr>
        <w:ind w:left="1440" w:hanging="360"/>
      </w:pPr>
    </w:lvl>
    <w:lvl w:ilvl="2" w:tplc="CABAEA6E" w:tentative="1">
      <w:start w:val="1"/>
      <w:numFmt w:val="lowerRoman"/>
      <w:lvlText w:val="%3."/>
      <w:lvlJc w:val="right"/>
      <w:pPr>
        <w:ind w:left="2160" w:hanging="180"/>
      </w:pPr>
    </w:lvl>
    <w:lvl w:ilvl="3" w:tplc="02FA88DC" w:tentative="1">
      <w:start w:val="1"/>
      <w:numFmt w:val="decimal"/>
      <w:lvlText w:val="%4."/>
      <w:lvlJc w:val="left"/>
      <w:pPr>
        <w:ind w:left="2880" w:hanging="360"/>
      </w:pPr>
    </w:lvl>
    <w:lvl w:ilvl="4" w:tplc="DE90F738" w:tentative="1">
      <w:start w:val="1"/>
      <w:numFmt w:val="lowerLetter"/>
      <w:lvlText w:val="%5."/>
      <w:lvlJc w:val="left"/>
      <w:pPr>
        <w:ind w:left="3600" w:hanging="360"/>
      </w:pPr>
    </w:lvl>
    <w:lvl w:ilvl="5" w:tplc="E5F0CC9E" w:tentative="1">
      <w:start w:val="1"/>
      <w:numFmt w:val="lowerRoman"/>
      <w:lvlText w:val="%6."/>
      <w:lvlJc w:val="right"/>
      <w:pPr>
        <w:ind w:left="4320" w:hanging="180"/>
      </w:pPr>
    </w:lvl>
    <w:lvl w:ilvl="6" w:tplc="53B839CC" w:tentative="1">
      <w:start w:val="1"/>
      <w:numFmt w:val="decimal"/>
      <w:lvlText w:val="%7."/>
      <w:lvlJc w:val="left"/>
      <w:pPr>
        <w:ind w:left="5040" w:hanging="360"/>
      </w:pPr>
    </w:lvl>
    <w:lvl w:ilvl="7" w:tplc="C7C677F6" w:tentative="1">
      <w:start w:val="1"/>
      <w:numFmt w:val="lowerLetter"/>
      <w:lvlText w:val="%8."/>
      <w:lvlJc w:val="left"/>
      <w:pPr>
        <w:ind w:left="5760" w:hanging="360"/>
      </w:pPr>
    </w:lvl>
    <w:lvl w:ilvl="8" w:tplc="9D52F794" w:tentative="1">
      <w:start w:val="1"/>
      <w:numFmt w:val="lowerRoman"/>
      <w:lvlText w:val="%9."/>
      <w:lvlJc w:val="right"/>
      <w:pPr>
        <w:ind w:left="6480" w:hanging="180"/>
      </w:pPr>
    </w:lvl>
  </w:abstractNum>
  <w:abstractNum w:abstractNumId="3" w15:restartNumberingAfterBreak="0">
    <w:nsid w:val="287252E0"/>
    <w:multiLevelType w:val="hybridMultilevel"/>
    <w:tmpl w:val="1ABE4C1C"/>
    <w:lvl w:ilvl="0" w:tplc="62805930">
      <w:start w:val="1"/>
      <w:numFmt w:val="decimal"/>
      <w:lvlText w:val="%1."/>
      <w:lvlJc w:val="left"/>
      <w:pPr>
        <w:ind w:left="720" w:hanging="360"/>
      </w:pPr>
      <w:rPr>
        <w:rFonts w:hint="default"/>
      </w:rPr>
    </w:lvl>
    <w:lvl w:ilvl="1" w:tplc="06461E04" w:tentative="1">
      <w:start w:val="1"/>
      <w:numFmt w:val="bullet"/>
      <w:lvlText w:val="o"/>
      <w:lvlJc w:val="left"/>
      <w:pPr>
        <w:ind w:left="1440" w:hanging="360"/>
      </w:pPr>
      <w:rPr>
        <w:rFonts w:ascii="Courier New" w:hAnsi="Courier New" w:cs="Courier New" w:hint="default"/>
      </w:rPr>
    </w:lvl>
    <w:lvl w:ilvl="2" w:tplc="E9FAB3F2" w:tentative="1">
      <w:start w:val="1"/>
      <w:numFmt w:val="bullet"/>
      <w:lvlText w:val=""/>
      <w:lvlJc w:val="left"/>
      <w:pPr>
        <w:ind w:left="2160" w:hanging="360"/>
      </w:pPr>
      <w:rPr>
        <w:rFonts w:ascii="Wingdings" w:hAnsi="Wingdings" w:hint="default"/>
      </w:rPr>
    </w:lvl>
    <w:lvl w:ilvl="3" w:tplc="DC9CEB6A" w:tentative="1">
      <w:start w:val="1"/>
      <w:numFmt w:val="bullet"/>
      <w:lvlText w:val=""/>
      <w:lvlJc w:val="left"/>
      <w:pPr>
        <w:ind w:left="2880" w:hanging="360"/>
      </w:pPr>
      <w:rPr>
        <w:rFonts w:ascii="Symbol" w:hAnsi="Symbol" w:hint="default"/>
      </w:rPr>
    </w:lvl>
    <w:lvl w:ilvl="4" w:tplc="F93C0FBE" w:tentative="1">
      <w:start w:val="1"/>
      <w:numFmt w:val="bullet"/>
      <w:lvlText w:val="o"/>
      <w:lvlJc w:val="left"/>
      <w:pPr>
        <w:ind w:left="3600" w:hanging="360"/>
      </w:pPr>
      <w:rPr>
        <w:rFonts w:ascii="Courier New" w:hAnsi="Courier New" w:cs="Courier New" w:hint="default"/>
      </w:rPr>
    </w:lvl>
    <w:lvl w:ilvl="5" w:tplc="3BDA65EE" w:tentative="1">
      <w:start w:val="1"/>
      <w:numFmt w:val="bullet"/>
      <w:lvlText w:val=""/>
      <w:lvlJc w:val="left"/>
      <w:pPr>
        <w:ind w:left="4320" w:hanging="360"/>
      </w:pPr>
      <w:rPr>
        <w:rFonts w:ascii="Wingdings" w:hAnsi="Wingdings" w:hint="default"/>
      </w:rPr>
    </w:lvl>
    <w:lvl w:ilvl="6" w:tplc="EB96909A" w:tentative="1">
      <w:start w:val="1"/>
      <w:numFmt w:val="bullet"/>
      <w:lvlText w:val=""/>
      <w:lvlJc w:val="left"/>
      <w:pPr>
        <w:ind w:left="5040" w:hanging="360"/>
      </w:pPr>
      <w:rPr>
        <w:rFonts w:ascii="Symbol" w:hAnsi="Symbol" w:hint="default"/>
      </w:rPr>
    </w:lvl>
    <w:lvl w:ilvl="7" w:tplc="C584FA66" w:tentative="1">
      <w:start w:val="1"/>
      <w:numFmt w:val="bullet"/>
      <w:lvlText w:val="o"/>
      <w:lvlJc w:val="left"/>
      <w:pPr>
        <w:ind w:left="5760" w:hanging="360"/>
      </w:pPr>
      <w:rPr>
        <w:rFonts w:ascii="Courier New" w:hAnsi="Courier New" w:cs="Courier New" w:hint="default"/>
      </w:rPr>
    </w:lvl>
    <w:lvl w:ilvl="8" w:tplc="9EA4A80C" w:tentative="1">
      <w:start w:val="1"/>
      <w:numFmt w:val="bullet"/>
      <w:lvlText w:val=""/>
      <w:lvlJc w:val="left"/>
      <w:pPr>
        <w:ind w:left="6480" w:hanging="360"/>
      </w:pPr>
      <w:rPr>
        <w:rFonts w:ascii="Wingdings" w:hAnsi="Wingdings" w:hint="default"/>
      </w:rPr>
    </w:lvl>
  </w:abstractNum>
  <w:abstractNum w:abstractNumId="4" w15:restartNumberingAfterBreak="0">
    <w:nsid w:val="2DD50D8E"/>
    <w:multiLevelType w:val="hybridMultilevel"/>
    <w:tmpl w:val="E6A61F76"/>
    <w:lvl w:ilvl="0" w:tplc="215892CE">
      <w:start w:val="1"/>
      <w:numFmt w:val="decimal"/>
      <w:lvlText w:val="%1."/>
      <w:lvlJc w:val="left"/>
      <w:pPr>
        <w:ind w:left="720" w:hanging="360"/>
      </w:pPr>
    </w:lvl>
    <w:lvl w:ilvl="1" w:tplc="4CB651E4" w:tentative="1">
      <w:start w:val="1"/>
      <w:numFmt w:val="lowerLetter"/>
      <w:lvlText w:val="%2."/>
      <w:lvlJc w:val="left"/>
      <w:pPr>
        <w:ind w:left="1440" w:hanging="360"/>
      </w:pPr>
    </w:lvl>
    <w:lvl w:ilvl="2" w:tplc="E78A417C" w:tentative="1">
      <w:start w:val="1"/>
      <w:numFmt w:val="lowerRoman"/>
      <w:lvlText w:val="%3."/>
      <w:lvlJc w:val="right"/>
      <w:pPr>
        <w:ind w:left="2160" w:hanging="180"/>
      </w:pPr>
    </w:lvl>
    <w:lvl w:ilvl="3" w:tplc="96909DD4" w:tentative="1">
      <w:start w:val="1"/>
      <w:numFmt w:val="decimal"/>
      <w:lvlText w:val="%4."/>
      <w:lvlJc w:val="left"/>
      <w:pPr>
        <w:ind w:left="2880" w:hanging="360"/>
      </w:pPr>
    </w:lvl>
    <w:lvl w:ilvl="4" w:tplc="7B4475C0" w:tentative="1">
      <w:start w:val="1"/>
      <w:numFmt w:val="lowerLetter"/>
      <w:lvlText w:val="%5."/>
      <w:lvlJc w:val="left"/>
      <w:pPr>
        <w:ind w:left="3600" w:hanging="360"/>
      </w:pPr>
    </w:lvl>
    <w:lvl w:ilvl="5" w:tplc="CD64099A" w:tentative="1">
      <w:start w:val="1"/>
      <w:numFmt w:val="lowerRoman"/>
      <w:lvlText w:val="%6."/>
      <w:lvlJc w:val="right"/>
      <w:pPr>
        <w:ind w:left="4320" w:hanging="180"/>
      </w:pPr>
    </w:lvl>
    <w:lvl w:ilvl="6" w:tplc="C568C5C8" w:tentative="1">
      <w:start w:val="1"/>
      <w:numFmt w:val="decimal"/>
      <w:lvlText w:val="%7."/>
      <w:lvlJc w:val="left"/>
      <w:pPr>
        <w:ind w:left="5040" w:hanging="360"/>
      </w:pPr>
    </w:lvl>
    <w:lvl w:ilvl="7" w:tplc="0E984ECA" w:tentative="1">
      <w:start w:val="1"/>
      <w:numFmt w:val="lowerLetter"/>
      <w:lvlText w:val="%8."/>
      <w:lvlJc w:val="left"/>
      <w:pPr>
        <w:ind w:left="5760" w:hanging="360"/>
      </w:pPr>
    </w:lvl>
    <w:lvl w:ilvl="8" w:tplc="31DC37E4" w:tentative="1">
      <w:start w:val="1"/>
      <w:numFmt w:val="lowerRoman"/>
      <w:lvlText w:val="%9."/>
      <w:lvlJc w:val="right"/>
      <w:pPr>
        <w:ind w:left="6480" w:hanging="180"/>
      </w:pPr>
    </w:lvl>
  </w:abstractNum>
  <w:abstractNum w:abstractNumId="5" w15:restartNumberingAfterBreak="0">
    <w:nsid w:val="4EC064FD"/>
    <w:multiLevelType w:val="hybridMultilevel"/>
    <w:tmpl w:val="2A66163C"/>
    <w:lvl w:ilvl="0" w:tplc="6E6699AE">
      <w:start w:val="1"/>
      <w:numFmt w:val="bullet"/>
      <w:lvlText w:val=""/>
      <w:lvlJc w:val="left"/>
      <w:pPr>
        <w:ind w:left="720" w:hanging="360"/>
      </w:pPr>
      <w:rPr>
        <w:rFonts w:ascii="Symbol" w:hAnsi="Symbol" w:hint="default"/>
      </w:rPr>
    </w:lvl>
    <w:lvl w:ilvl="1" w:tplc="521EC08E" w:tentative="1">
      <w:start w:val="1"/>
      <w:numFmt w:val="bullet"/>
      <w:lvlText w:val="o"/>
      <w:lvlJc w:val="left"/>
      <w:pPr>
        <w:ind w:left="1440" w:hanging="360"/>
      </w:pPr>
      <w:rPr>
        <w:rFonts w:ascii="Courier New" w:hAnsi="Courier New" w:cs="Courier New" w:hint="default"/>
      </w:rPr>
    </w:lvl>
    <w:lvl w:ilvl="2" w:tplc="C0D42B34" w:tentative="1">
      <w:start w:val="1"/>
      <w:numFmt w:val="bullet"/>
      <w:lvlText w:val=""/>
      <w:lvlJc w:val="left"/>
      <w:pPr>
        <w:ind w:left="2160" w:hanging="360"/>
      </w:pPr>
      <w:rPr>
        <w:rFonts w:ascii="Wingdings" w:hAnsi="Wingdings" w:hint="default"/>
      </w:rPr>
    </w:lvl>
    <w:lvl w:ilvl="3" w:tplc="B5C62114" w:tentative="1">
      <w:start w:val="1"/>
      <w:numFmt w:val="bullet"/>
      <w:lvlText w:val=""/>
      <w:lvlJc w:val="left"/>
      <w:pPr>
        <w:ind w:left="2880" w:hanging="360"/>
      </w:pPr>
      <w:rPr>
        <w:rFonts w:ascii="Symbol" w:hAnsi="Symbol" w:hint="default"/>
      </w:rPr>
    </w:lvl>
    <w:lvl w:ilvl="4" w:tplc="41E45876" w:tentative="1">
      <w:start w:val="1"/>
      <w:numFmt w:val="bullet"/>
      <w:lvlText w:val="o"/>
      <w:lvlJc w:val="left"/>
      <w:pPr>
        <w:ind w:left="3600" w:hanging="360"/>
      </w:pPr>
      <w:rPr>
        <w:rFonts w:ascii="Courier New" w:hAnsi="Courier New" w:cs="Courier New" w:hint="default"/>
      </w:rPr>
    </w:lvl>
    <w:lvl w:ilvl="5" w:tplc="3EACA594" w:tentative="1">
      <w:start w:val="1"/>
      <w:numFmt w:val="bullet"/>
      <w:lvlText w:val=""/>
      <w:lvlJc w:val="left"/>
      <w:pPr>
        <w:ind w:left="4320" w:hanging="360"/>
      </w:pPr>
      <w:rPr>
        <w:rFonts w:ascii="Wingdings" w:hAnsi="Wingdings" w:hint="default"/>
      </w:rPr>
    </w:lvl>
    <w:lvl w:ilvl="6" w:tplc="CA1AC018" w:tentative="1">
      <w:start w:val="1"/>
      <w:numFmt w:val="bullet"/>
      <w:lvlText w:val=""/>
      <w:lvlJc w:val="left"/>
      <w:pPr>
        <w:ind w:left="5040" w:hanging="360"/>
      </w:pPr>
      <w:rPr>
        <w:rFonts w:ascii="Symbol" w:hAnsi="Symbol" w:hint="default"/>
      </w:rPr>
    </w:lvl>
    <w:lvl w:ilvl="7" w:tplc="080AAF98" w:tentative="1">
      <w:start w:val="1"/>
      <w:numFmt w:val="bullet"/>
      <w:lvlText w:val="o"/>
      <w:lvlJc w:val="left"/>
      <w:pPr>
        <w:ind w:left="5760" w:hanging="360"/>
      </w:pPr>
      <w:rPr>
        <w:rFonts w:ascii="Courier New" w:hAnsi="Courier New" w:cs="Courier New" w:hint="default"/>
      </w:rPr>
    </w:lvl>
    <w:lvl w:ilvl="8" w:tplc="E9E6A6D8" w:tentative="1">
      <w:start w:val="1"/>
      <w:numFmt w:val="bullet"/>
      <w:lvlText w:val=""/>
      <w:lvlJc w:val="left"/>
      <w:pPr>
        <w:ind w:left="6480" w:hanging="360"/>
      </w:pPr>
      <w:rPr>
        <w:rFonts w:ascii="Wingdings" w:hAnsi="Wingdings" w:hint="default"/>
      </w:rPr>
    </w:lvl>
  </w:abstractNum>
  <w:abstractNum w:abstractNumId="6" w15:restartNumberingAfterBreak="0">
    <w:nsid w:val="588C3F97"/>
    <w:multiLevelType w:val="hybridMultilevel"/>
    <w:tmpl w:val="67F8015C"/>
    <w:lvl w:ilvl="0" w:tplc="AC6E9D28">
      <w:start w:val="1"/>
      <w:numFmt w:val="decimal"/>
      <w:lvlText w:val="%1."/>
      <w:lvlJc w:val="left"/>
      <w:pPr>
        <w:ind w:left="720" w:hanging="360"/>
      </w:pPr>
      <w:rPr>
        <w:rFonts w:hint="default"/>
      </w:rPr>
    </w:lvl>
    <w:lvl w:ilvl="1" w:tplc="A290F608" w:tentative="1">
      <w:start w:val="1"/>
      <w:numFmt w:val="bullet"/>
      <w:lvlText w:val="o"/>
      <w:lvlJc w:val="left"/>
      <w:pPr>
        <w:ind w:left="1440" w:hanging="360"/>
      </w:pPr>
      <w:rPr>
        <w:rFonts w:ascii="Courier New" w:hAnsi="Courier New" w:cs="Courier New" w:hint="default"/>
      </w:rPr>
    </w:lvl>
    <w:lvl w:ilvl="2" w:tplc="1EB8C550" w:tentative="1">
      <w:start w:val="1"/>
      <w:numFmt w:val="bullet"/>
      <w:lvlText w:val=""/>
      <w:lvlJc w:val="left"/>
      <w:pPr>
        <w:ind w:left="2160" w:hanging="360"/>
      </w:pPr>
      <w:rPr>
        <w:rFonts w:ascii="Wingdings" w:hAnsi="Wingdings" w:hint="default"/>
      </w:rPr>
    </w:lvl>
    <w:lvl w:ilvl="3" w:tplc="3FB6B074" w:tentative="1">
      <w:start w:val="1"/>
      <w:numFmt w:val="bullet"/>
      <w:lvlText w:val=""/>
      <w:lvlJc w:val="left"/>
      <w:pPr>
        <w:ind w:left="2880" w:hanging="360"/>
      </w:pPr>
      <w:rPr>
        <w:rFonts w:ascii="Symbol" w:hAnsi="Symbol" w:hint="default"/>
      </w:rPr>
    </w:lvl>
    <w:lvl w:ilvl="4" w:tplc="E9B422D4" w:tentative="1">
      <w:start w:val="1"/>
      <w:numFmt w:val="bullet"/>
      <w:lvlText w:val="o"/>
      <w:lvlJc w:val="left"/>
      <w:pPr>
        <w:ind w:left="3600" w:hanging="360"/>
      </w:pPr>
      <w:rPr>
        <w:rFonts w:ascii="Courier New" w:hAnsi="Courier New" w:cs="Courier New" w:hint="default"/>
      </w:rPr>
    </w:lvl>
    <w:lvl w:ilvl="5" w:tplc="633C76E2" w:tentative="1">
      <w:start w:val="1"/>
      <w:numFmt w:val="bullet"/>
      <w:lvlText w:val=""/>
      <w:lvlJc w:val="left"/>
      <w:pPr>
        <w:ind w:left="4320" w:hanging="360"/>
      </w:pPr>
      <w:rPr>
        <w:rFonts w:ascii="Wingdings" w:hAnsi="Wingdings" w:hint="default"/>
      </w:rPr>
    </w:lvl>
    <w:lvl w:ilvl="6" w:tplc="2E0A9AA2" w:tentative="1">
      <w:start w:val="1"/>
      <w:numFmt w:val="bullet"/>
      <w:lvlText w:val=""/>
      <w:lvlJc w:val="left"/>
      <w:pPr>
        <w:ind w:left="5040" w:hanging="360"/>
      </w:pPr>
      <w:rPr>
        <w:rFonts w:ascii="Symbol" w:hAnsi="Symbol" w:hint="default"/>
      </w:rPr>
    </w:lvl>
    <w:lvl w:ilvl="7" w:tplc="A18E69E4" w:tentative="1">
      <w:start w:val="1"/>
      <w:numFmt w:val="bullet"/>
      <w:lvlText w:val="o"/>
      <w:lvlJc w:val="left"/>
      <w:pPr>
        <w:ind w:left="5760" w:hanging="360"/>
      </w:pPr>
      <w:rPr>
        <w:rFonts w:ascii="Courier New" w:hAnsi="Courier New" w:cs="Courier New" w:hint="default"/>
      </w:rPr>
    </w:lvl>
    <w:lvl w:ilvl="8" w:tplc="D9820FAC" w:tentative="1">
      <w:start w:val="1"/>
      <w:numFmt w:val="bullet"/>
      <w:lvlText w:val=""/>
      <w:lvlJc w:val="left"/>
      <w:pPr>
        <w:ind w:left="6480" w:hanging="360"/>
      </w:pPr>
      <w:rPr>
        <w:rFonts w:ascii="Wingdings" w:hAnsi="Wingdings" w:hint="default"/>
      </w:rPr>
    </w:lvl>
  </w:abstractNum>
  <w:num w:numId="1" w16cid:durableId="644622927">
    <w:abstractNumId w:val="0"/>
  </w:num>
  <w:num w:numId="2" w16cid:durableId="796414543">
    <w:abstractNumId w:val="5"/>
  </w:num>
  <w:num w:numId="3" w16cid:durableId="1497987925">
    <w:abstractNumId w:val="3"/>
  </w:num>
  <w:num w:numId="4" w16cid:durableId="1193542420">
    <w:abstractNumId w:val="2"/>
  </w:num>
  <w:num w:numId="5" w16cid:durableId="1426534092">
    <w:abstractNumId w:val="4"/>
  </w:num>
  <w:num w:numId="6" w16cid:durableId="679745126">
    <w:abstractNumId w:val="1"/>
  </w:num>
  <w:num w:numId="7" w16cid:durableId="9395286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4"/>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397"/>
    <w:rsid w:val="00006397"/>
    <w:rsid w:val="000106BE"/>
    <w:rsid w:val="000618D8"/>
    <w:rsid w:val="0010035D"/>
    <w:rsid w:val="00102EBD"/>
    <w:rsid w:val="0012641E"/>
    <w:rsid w:val="001536EC"/>
    <w:rsid w:val="001A15FF"/>
    <w:rsid w:val="001B6CF8"/>
    <w:rsid w:val="001C014E"/>
    <w:rsid w:val="001D7C91"/>
    <w:rsid w:val="002458C7"/>
    <w:rsid w:val="0028137B"/>
    <w:rsid w:val="002C4B9F"/>
    <w:rsid w:val="002C562B"/>
    <w:rsid w:val="002F385B"/>
    <w:rsid w:val="003203EE"/>
    <w:rsid w:val="00332964"/>
    <w:rsid w:val="0033310A"/>
    <w:rsid w:val="00343CFF"/>
    <w:rsid w:val="003509BA"/>
    <w:rsid w:val="00392904"/>
    <w:rsid w:val="0043556D"/>
    <w:rsid w:val="00467581"/>
    <w:rsid w:val="004C17F8"/>
    <w:rsid w:val="004D0C03"/>
    <w:rsid w:val="004E4863"/>
    <w:rsid w:val="004F2926"/>
    <w:rsid w:val="00527ED1"/>
    <w:rsid w:val="005355B4"/>
    <w:rsid w:val="00550099"/>
    <w:rsid w:val="005719A5"/>
    <w:rsid w:val="005A71BF"/>
    <w:rsid w:val="005B7E37"/>
    <w:rsid w:val="005C7F46"/>
    <w:rsid w:val="005F3A9A"/>
    <w:rsid w:val="00614D22"/>
    <w:rsid w:val="00657B1B"/>
    <w:rsid w:val="0066770C"/>
    <w:rsid w:val="00677974"/>
    <w:rsid w:val="00694D02"/>
    <w:rsid w:val="00715E28"/>
    <w:rsid w:val="007166DB"/>
    <w:rsid w:val="00723191"/>
    <w:rsid w:val="00732D95"/>
    <w:rsid w:val="00733234"/>
    <w:rsid w:val="00740C64"/>
    <w:rsid w:val="007411BF"/>
    <w:rsid w:val="007653FA"/>
    <w:rsid w:val="00770477"/>
    <w:rsid w:val="007A07F5"/>
    <w:rsid w:val="007D5946"/>
    <w:rsid w:val="007E7146"/>
    <w:rsid w:val="008033E0"/>
    <w:rsid w:val="008067E1"/>
    <w:rsid w:val="008100DB"/>
    <w:rsid w:val="00867175"/>
    <w:rsid w:val="008718D0"/>
    <w:rsid w:val="00885F75"/>
    <w:rsid w:val="00885F92"/>
    <w:rsid w:val="00907EC4"/>
    <w:rsid w:val="0091295A"/>
    <w:rsid w:val="009713ED"/>
    <w:rsid w:val="009C0A79"/>
    <w:rsid w:val="009F5B9A"/>
    <w:rsid w:val="00A066FD"/>
    <w:rsid w:val="00A24B48"/>
    <w:rsid w:val="00A5134D"/>
    <w:rsid w:val="00A631EB"/>
    <w:rsid w:val="00A64DBD"/>
    <w:rsid w:val="00AF60DD"/>
    <w:rsid w:val="00B16D1C"/>
    <w:rsid w:val="00B83E48"/>
    <w:rsid w:val="00B977EC"/>
    <w:rsid w:val="00BF27D0"/>
    <w:rsid w:val="00C0589A"/>
    <w:rsid w:val="00C37C75"/>
    <w:rsid w:val="00C87E23"/>
    <w:rsid w:val="00C93053"/>
    <w:rsid w:val="00CA4A93"/>
    <w:rsid w:val="00CD49D5"/>
    <w:rsid w:val="00CE6E20"/>
    <w:rsid w:val="00D420D7"/>
    <w:rsid w:val="00D57639"/>
    <w:rsid w:val="00D7027B"/>
    <w:rsid w:val="00D87142"/>
    <w:rsid w:val="00DB4003"/>
    <w:rsid w:val="00E0056C"/>
    <w:rsid w:val="00E17DB5"/>
    <w:rsid w:val="00E20F16"/>
    <w:rsid w:val="00E35749"/>
    <w:rsid w:val="00E37320"/>
    <w:rsid w:val="00E45321"/>
    <w:rsid w:val="00E55522"/>
    <w:rsid w:val="00E61395"/>
    <w:rsid w:val="00E94482"/>
    <w:rsid w:val="00F1257C"/>
    <w:rsid w:val="00F25125"/>
    <w:rsid w:val="00F31667"/>
    <w:rsid w:val="00F6790C"/>
    <w:rsid w:val="00F7764B"/>
    <w:rsid w:val="00F879DE"/>
    <w:rsid w:val="00F91974"/>
    <w:rsid w:val="00F93BB8"/>
    <w:rsid w:val="00FD4B00"/>
    <w:rsid w:val="00FE0BAC"/>
  </w:rsids>
  <m:mathPr>
    <m:mathFont m:val="Cambria Math"/>
    <m:brkBin m:val="before"/>
    <m:brkBinSub m:val="--"/>
    <m:smallFrac m:val="0"/>
    <m:dispDef/>
    <m:lMargin m:val="0"/>
    <m:rMargin m:val="0"/>
    <m:defJc m:val="centerGroup"/>
    <m:wrapIndent m:val="1440"/>
    <m:intLim m:val="subSup"/>
    <m:naryLim m:val="undOvr"/>
  </m:mathPr>
  <w:themeFontLang w:val="en-US" w:eastAsia="zh-CN" w:bidi="km-KH"/>
  <w:clrSchemeMapping w:bg1="light1" w:t1="dark1" w:bg2="light2" w:t2="dark2" w:accent1="accent1" w:accent2="accent2" w:accent3="accent3" w:accent4="accent4" w:accent5="accent5" w:accent6="accent6" w:hyperlink="hyperlink" w:followedHyperlink="followedHyperlink"/>
  <w:decimalSymbol w:val=","/>
  <w:listSeparator w:val=","/>
  <w14:docId w14:val="5D4768E1"/>
  <w15:docId w15:val="{4FCCE042-CA37-DC43-9227-72F246F85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36"/>
        <w:lang w:val="en-US" w:eastAsia="zh-CN" w:bidi="km-K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37B"/>
    <w:pPr>
      <w:keepNext/>
      <w:keepLines/>
      <w:spacing w:before="480" w:after="0"/>
      <w:outlineLvl w:val="0"/>
    </w:pPr>
    <w:rPr>
      <w:rFonts w:asciiTheme="majorHAnsi" w:eastAsiaTheme="majorEastAsia" w:hAnsiTheme="majorHAnsi" w:cstheme="majorBidi"/>
      <w:b/>
      <w:bCs/>
      <w:color w:val="365F91" w:themeColor="accent1" w:themeShade="BF"/>
      <w:sz w:val="28"/>
      <w:szCs w:val="45"/>
    </w:rPr>
  </w:style>
  <w:style w:type="paragraph" w:styleId="Heading2">
    <w:name w:val="heading 2"/>
    <w:basedOn w:val="Normal"/>
    <w:next w:val="Normal"/>
    <w:link w:val="Heading2Char"/>
    <w:uiPriority w:val="9"/>
    <w:unhideWhenUsed/>
    <w:qFormat/>
    <w:rsid w:val="0028137B"/>
    <w:pPr>
      <w:keepNext/>
      <w:keepLines/>
      <w:spacing w:before="200" w:after="0"/>
      <w:outlineLvl w:val="1"/>
    </w:pPr>
    <w:rPr>
      <w:rFonts w:asciiTheme="majorHAnsi" w:eastAsiaTheme="majorEastAsia" w:hAnsiTheme="majorHAnsi" w:cstheme="majorBidi"/>
      <w:b/>
      <w:bCs/>
      <w:color w:val="4F81BD" w:themeColor="accent1"/>
      <w:sz w:val="26"/>
      <w:szCs w:val="42"/>
    </w:rPr>
  </w:style>
  <w:style w:type="paragraph" w:styleId="Heading3">
    <w:name w:val="heading 3"/>
    <w:basedOn w:val="Normal"/>
    <w:next w:val="Normal"/>
    <w:link w:val="Heading3Char"/>
    <w:uiPriority w:val="9"/>
    <w:unhideWhenUsed/>
    <w:qFormat/>
    <w:rsid w:val="0028137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4A93"/>
    <w:pPr>
      <w:ind w:left="720"/>
      <w:contextualSpacing/>
    </w:pPr>
  </w:style>
  <w:style w:type="paragraph" w:styleId="NormalWeb">
    <w:name w:val="Normal (Web)"/>
    <w:basedOn w:val="Normal"/>
    <w:uiPriority w:val="99"/>
    <w:unhideWhenUsed/>
    <w:rsid w:val="00CA4A9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A4A93"/>
    <w:rPr>
      <w:i/>
      <w:iCs/>
    </w:rPr>
  </w:style>
  <w:style w:type="character" w:styleId="Hyperlink">
    <w:name w:val="Hyperlink"/>
    <w:basedOn w:val="DefaultParagraphFont"/>
    <w:uiPriority w:val="99"/>
    <w:unhideWhenUsed/>
    <w:rsid w:val="00CA4A93"/>
    <w:rPr>
      <w:color w:val="0000FF"/>
      <w:u w:val="single"/>
    </w:rPr>
  </w:style>
  <w:style w:type="character" w:customStyle="1" w:styleId="Heading1Char">
    <w:name w:val="Heading 1 Char"/>
    <w:basedOn w:val="DefaultParagraphFont"/>
    <w:link w:val="Heading1"/>
    <w:uiPriority w:val="9"/>
    <w:rsid w:val="0028137B"/>
    <w:rPr>
      <w:rFonts w:asciiTheme="majorHAnsi" w:eastAsiaTheme="majorEastAsia" w:hAnsiTheme="majorHAnsi" w:cstheme="majorBidi"/>
      <w:b/>
      <w:bCs/>
      <w:color w:val="365F91" w:themeColor="accent1" w:themeShade="BF"/>
      <w:sz w:val="28"/>
      <w:szCs w:val="45"/>
    </w:rPr>
  </w:style>
  <w:style w:type="character" w:customStyle="1" w:styleId="Heading2Char">
    <w:name w:val="Heading 2 Char"/>
    <w:basedOn w:val="DefaultParagraphFont"/>
    <w:link w:val="Heading2"/>
    <w:uiPriority w:val="9"/>
    <w:rsid w:val="0028137B"/>
    <w:rPr>
      <w:rFonts w:asciiTheme="majorHAnsi" w:eastAsiaTheme="majorEastAsia" w:hAnsiTheme="majorHAnsi" w:cstheme="majorBidi"/>
      <w:b/>
      <w:bCs/>
      <w:color w:val="4F81BD" w:themeColor="accent1"/>
      <w:sz w:val="26"/>
      <w:szCs w:val="42"/>
    </w:rPr>
  </w:style>
  <w:style w:type="character" w:customStyle="1" w:styleId="Heading3Char">
    <w:name w:val="Heading 3 Char"/>
    <w:basedOn w:val="DefaultParagraphFont"/>
    <w:link w:val="Heading3"/>
    <w:uiPriority w:val="9"/>
    <w:rsid w:val="0028137B"/>
    <w:rPr>
      <w:rFonts w:asciiTheme="majorHAnsi" w:eastAsiaTheme="majorEastAsia" w:hAnsiTheme="majorHAnsi" w:cstheme="majorBidi"/>
      <w:b/>
      <w:bCs/>
      <w:color w:val="4F81BD" w:themeColor="accent1"/>
    </w:rPr>
  </w:style>
  <w:style w:type="paragraph" w:customStyle="1" w:styleId="s9">
    <w:name w:val="s9"/>
    <w:basedOn w:val="Normal"/>
    <w:rsid w:val="00F879DE"/>
    <w:pPr>
      <w:spacing w:before="100" w:beforeAutospacing="1" w:after="100" w:afterAutospacing="1" w:line="240" w:lineRule="auto"/>
    </w:pPr>
    <w:rPr>
      <w:rFonts w:ascii="Times New Roman" w:hAnsi="Times New Roman" w:cs="Times New Roman"/>
      <w:sz w:val="24"/>
      <w:szCs w:val="24"/>
      <w:lang w:val="en-BR" w:eastAsia="en-US" w:bidi="ar-SA"/>
    </w:rPr>
  </w:style>
  <w:style w:type="character" w:customStyle="1" w:styleId="s8">
    <w:name w:val="s8"/>
    <w:basedOn w:val="DefaultParagraphFont"/>
    <w:rsid w:val="00F879DE"/>
  </w:style>
  <w:style w:type="character" w:customStyle="1" w:styleId="apple-converted-space">
    <w:name w:val="apple-converted-space"/>
    <w:basedOn w:val="DefaultParagraphFont"/>
    <w:rsid w:val="00F879DE"/>
  </w:style>
  <w:style w:type="character" w:customStyle="1" w:styleId="s10">
    <w:name w:val="s10"/>
    <w:basedOn w:val="DefaultParagraphFont"/>
    <w:rsid w:val="00F879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917749">
      <w:bodyDiv w:val="1"/>
      <w:marLeft w:val="0"/>
      <w:marRight w:val="0"/>
      <w:marTop w:val="0"/>
      <w:marBottom w:val="0"/>
      <w:divBdr>
        <w:top w:val="none" w:sz="0" w:space="0" w:color="auto"/>
        <w:left w:val="none" w:sz="0" w:space="0" w:color="auto"/>
        <w:bottom w:val="none" w:sz="0" w:space="0" w:color="auto"/>
        <w:right w:val="none" w:sz="0" w:space="0" w:color="auto"/>
      </w:divBdr>
    </w:div>
    <w:div w:id="386681965">
      <w:bodyDiv w:val="1"/>
      <w:marLeft w:val="0"/>
      <w:marRight w:val="0"/>
      <w:marTop w:val="0"/>
      <w:marBottom w:val="0"/>
      <w:divBdr>
        <w:top w:val="none" w:sz="0" w:space="0" w:color="auto"/>
        <w:left w:val="none" w:sz="0" w:space="0" w:color="auto"/>
        <w:bottom w:val="none" w:sz="0" w:space="0" w:color="auto"/>
        <w:right w:val="none" w:sz="0" w:space="0" w:color="auto"/>
      </w:divBdr>
    </w:div>
    <w:div w:id="570122227">
      <w:bodyDiv w:val="1"/>
      <w:marLeft w:val="0"/>
      <w:marRight w:val="0"/>
      <w:marTop w:val="0"/>
      <w:marBottom w:val="0"/>
      <w:divBdr>
        <w:top w:val="none" w:sz="0" w:space="0" w:color="auto"/>
        <w:left w:val="none" w:sz="0" w:space="0" w:color="auto"/>
        <w:bottom w:val="none" w:sz="0" w:space="0" w:color="auto"/>
        <w:right w:val="none" w:sz="0" w:space="0" w:color="auto"/>
      </w:divBdr>
    </w:div>
    <w:div w:id="69777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ubspot.com/hubfs/2024%20HubSpot%20State%20of%20Service.pdf" TargetMode="External"/><Relationship Id="rId3" Type="http://schemas.openxmlformats.org/officeDocument/2006/relationships/settings" Target="settings.xml"/><Relationship Id="rId7" Type="http://schemas.openxmlformats.org/officeDocument/2006/relationships/hyperlink" Target="https://www.hootsuite.com/research/social-trends?srsltid=AfmBOoo7etIwSoAoGlvd6IB984WgUvwfwpW3EOWUaeldqki23Oy9tOR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bes.com/councils/forbesagencycouncil/2023/12/01/20-mistakes-brands-make-that-can-decrease-social-media-engagement/" TargetMode="External"/><Relationship Id="rId11" Type="http://schemas.openxmlformats.org/officeDocument/2006/relationships/fontTable" Target="fontTable.xml"/><Relationship Id="rId5" Type="http://schemas.openxmlformats.org/officeDocument/2006/relationships/hyperlink" Target="https://datareportal.com/reports/digital-2024-global-overview-report" TargetMode="External"/><Relationship Id="rId10" Type="http://schemas.openxmlformats.org/officeDocument/2006/relationships/hyperlink" Target="https://sproutsocial.com/insights/webinars/2024-in-review/" TargetMode="External"/><Relationship Id="rId4" Type="http://schemas.openxmlformats.org/officeDocument/2006/relationships/webSettings" Target="webSettings.xml"/><Relationship Id="rId9" Type="http://schemas.openxmlformats.org/officeDocument/2006/relationships/hyperlink" Target="https://www.searchenginejournal.com/cookies-tracking-what-digital-marketers-need-to-know/2873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1549</Words>
  <Characters>8832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Koech Hustler</dc:creator>
  <cp:lastModifiedBy>Isabela Aparecida Ferracini Silva (2337213)</cp:lastModifiedBy>
  <cp:revision>2</cp:revision>
  <dcterms:created xsi:type="dcterms:W3CDTF">2025-08-17T22:03:00Z</dcterms:created>
  <dcterms:modified xsi:type="dcterms:W3CDTF">2025-08-17T22:03:00Z</dcterms:modified>
</cp:coreProperties>
</file>