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</w:rPr>
        <w:id w:val="-543988560"/>
        <w:docPartObj>
          <w:docPartGallery w:val="Cover Pages"/>
          <w:docPartUnique/>
        </w:docPartObj>
      </w:sdtPr>
      <w:sdtContent>
        <w:p w14:paraId="1ED118B9" w14:textId="24767743" w:rsidR="004B5032" w:rsidRPr="003F2D9A" w:rsidRDefault="004B5032">
          <w:pPr>
            <w:rPr>
              <w:rFonts w:ascii="Arial" w:hAnsi="Arial" w:cs="Arial"/>
            </w:rPr>
          </w:pPr>
        </w:p>
        <w:p w14:paraId="7480172C" w14:textId="303B7883" w:rsidR="004B5032" w:rsidRPr="003F2D9A" w:rsidRDefault="004B5032">
          <w:pPr>
            <w:rPr>
              <w:rFonts w:ascii="Arial" w:hAnsi="Arial" w:cs="Arial"/>
            </w:rPr>
          </w:pPr>
          <w:r w:rsidRPr="003F2D9A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29180F" wp14:editId="448CE22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D0A21B5" w14:textId="75E2FC9F" w:rsidR="004B5032" w:rsidRPr="00CB2FEB" w:rsidRDefault="00000000">
                                  <w:p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CC2AE2" w:rsidRPr="00CB2FE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ACCA5026: Databases and Application Development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529180F" id="Group 126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D0A21B5" w14:textId="75E2FC9F" w:rsidR="004B5032" w:rsidRPr="00CB2FEB" w:rsidRDefault="00000000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CC2AE2" w:rsidRPr="00CB2FEB">
                                  <w:rPr>
                                    <w:rFonts w:ascii="Arial" w:hAnsi="Arial" w:cs="Arial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ACCA5026: Databases and Application Development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3F2D9A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BCC9874" wp14:editId="2301936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3BB897" w14:textId="31E417ED" w:rsidR="004B5032" w:rsidRPr="00CB2FEB" w:rsidRDefault="0000000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7F7F7F" w:themeColor="text1" w:themeTint="80"/>
                                    <w:sz w:val="16"/>
                                    <w:szCs w:val="1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7F7F7F" w:themeColor="text1" w:themeTint="80"/>
                                      <w:sz w:val="16"/>
                                      <w:szCs w:val="16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A5D8A" w:rsidRPr="00CB2FEB">
                                      <w:rPr>
                                        <w:rFonts w:ascii="Arial" w:hAnsi="Arial" w:cs="Arial"/>
                                        <w:caps/>
                                        <w:color w:val="7F7F7F" w:themeColor="text1" w:themeTint="80"/>
                                        <w:sz w:val="16"/>
                                        <w:szCs w:val="16"/>
                                      </w:rPr>
                                      <w:t>UNIVERSITY OF WALES TRINITY SAINT DAVID (UWTSD)</w:t>
                                    </w:r>
                                  </w:sdtContent>
                                </w:sdt>
                                <w:r w:rsidR="004B5032" w:rsidRPr="00CB2FEB">
                                  <w:rPr>
                                    <w:rFonts w:ascii="Arial" w:hAnsi="Arial" w:cs="Arial"/>
                                    <w:caps/>
                                    <w:color w:val="7F7F7F" w:themeColor="text1" w:themeTint="80"/>
                                    <w:sz w:val="16"/>
                                    <w:szCs w:val="16"/>
                                  </w:rPr>
                                  <w:t> </w:t>
                                </w:r>
                                <w:r w:rsidR="004B5032" w:rsidRPr="00CB2FEB">
                                  <w:rPr>
                                    <w:rFonts w:ascii="Arial" w:hAnsi="Arial" w:cs="Arial"/>
                                    <w:color w:val="7F7F7F" w:themeColor="text1" w:themeTint="80"/>
                                    <w:sz w:val="16"/>
                                    <w:szCs w:val="16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7F7F7F" w:themeColor="text1" w:themeTint="80"/>
                                      <w:sz w:val="16"/>
                                      <w:szCs w:val="16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B756D" w:rsidRPr="00CB2FEB">
                                      <w:rPr>
                                        <w:rFonts w:ascii="Arial" w:hAnsi="Arial" w:cs="Arial"/>
                                        <w:color w:val="7F7F7F" w:themeColor="text1" w:themeTint="80"/>
                                        <w:sz w:val="16"/>
                                        <w:szCs w:val="16"/>
                                      </w:rPr>
                                      <w:t>Waterfront Campus, Swansea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BCC98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" filled="f" stroked="f" strokeweight=".5pt">
                    <v:textbox style="mso-fit-shape-to-text:t" inset="1in,0,86.4pt,0">
                      <w:txbxContent>
                        <w:p w14:paraId="383BB897" w14:textId="31E417ED" w:rsidR="004B5032" w:rsidRPr="00CB2FEB" w:rsidRDefault="00000000">
                          <w:pPr>
                            <w:pStyle w:val="NoSpacing"/>
                            <w:rPr>
                              <w:rFonts w:ascii="Arial" w:hAnsi="Arial" w:cs="Arial"/>
                              <w:color w:val="7F7F7F" w:themeColor="text1" w:themeTint="80"/>
                              <w:sz w:val="16"/>
                              <w:szCs w:val="1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7F7F7F" w:themeColor="text1" w:themeTint="80"/>
                                <w:sz w:val="16"/>
                                <w:szCs w:val="16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A5D8A" w:rsidRPr="00CB2FEB">
                                <w:rPr>
                                  <w:rFonts w:ascii="Arial" w:hAnsi="Arial" w:cs="Arial"/>
                                  <w:caps/>
                                  <w:color w:val="7F7F7F" w:themeColor="text1" w:themeTint="80"/>
                                  <w:sz w:val="16"/>
                                  <w:szCs w:val="16"/>
                                </w:rPr>
                                <w:t>UNIVERSITY OF WALES TRINITY SAINT DAVID (UWTSD)</w:t>
                              </w:r>
                            </w:sdtContent>
                          </w:sdt>
                          <w:r w:rsidR="004B5032" w:rsidRPr="00CB2FEB">
                            <w:rPr>
                              <w:rFonts w:ascii="Arial" w:hAnsi="Arial" w:cs="Arial"/>
                              <w:caps/>
                              <w:color w:val="7F7F7F" w:themeColor="text1" w:themeTint="80"/>
                              <w:sz w:val="16"/>
                              <w:szCs w:val="16"/>
                            </w:rPr>
                            <w:t> </w:t>
                          </w:r>
                          <w:r w:rsidR="004B5032" w:rsidRPr="00CB2FEB">
                            <w:rPr>
                              <w:rFonts w:ascii="Arial" w:hAnsi="Arial" w:cs="Arial"/>
                              <w:color w:val="7F7F7F" w:themeColor="text1" w:themeTint="80"/>
                              <w:sz w:val="16"/>
                              <w:szCs w:val="16"/>
                            </w:rPr>
                            <w:t>| 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7F7F7F" w:themeColor="text1" w:themeTint="80"/>
                                <w:sz w:val="16"/>
                                <w:szCs w:val="16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B756D" w:rsidRPr="00CB2FEB">
                                <w:rPr>
                                  <w:rFonts w:ascii="Arial" w:hAnsi="Arial" w:cs="Arial"/>
                                  <w:color w:val="7F7F7F" w:themeColor="text1" w:themeTint="80"/>
                                  <w:sz w:val="16"/>
                                  <w:szCs w:val="16"/>
                                </w:rPr>
                                <w:t>Waterfront Campus, Swansea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Pr="003F2D9A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E7F9FD2" wp14:editId="5122FBE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E58A590" w14:textId="49ACEFF9" w:rsidR="004B5032" w:rsidRPr="00CB2FEB" w:rsidRDefault="0036259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CB2FEB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AdventureWorks Cycles’ Database Design &amp; Implementation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9D46957" w14:textId="2C7BEF5A" w:rsidR="004B5032" w:rsidRPr="00CB2FEB" w:rsidRDefault="004B503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CB2FEB">
                                      <w:rPr>
                                        <w:rFonts w:ascii="Arial" w:hAnsi="Arial" w:cs="Arial"/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David Sheppard (2306723)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7F9FD2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PVlkJ1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E58A590" w14:textId="49ACEFF9" w:rsidR="004B5032" w:rsidRPr="00CB2FEB" w:rsidRDefault="00362594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CB2FEB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AdventureWorks Cycles’ Database Design &amp; Implementation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9D46957" w14:textId="2C7BEF5A" w:rsidR="004B5032" w:rsidRPr="00CB2FEB" w:rsidRDefault="004B5032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 w:rsidRPr="00CB2FEB">
                                <w:rPr>
                                  <w:rFonts w:ascii="Arial" w:hAnsi="Arial" w:cs="Arial"/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David Sheppard (2306723)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3F2D9A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25B03E" wp14:editId="2AD3348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628333" cy="1044000"/>
                    <wp:effectExtent l="0" t="0" r="0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628333" cy="10440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E544EA1" w14:textId="2DE9329D" w:rsidR="004B5032" w:rsidRPr="00CB2FEB" w:rsidRDefault="00A34915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CB2FEB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625B03E" id="Rectangle 130" o:spid="_x0000_s1031" style="position:absolute;margin-left:-1.7pt;margin-top:0;width:49.5pt;height:82.2pt;z-index:251660288;visibility:visible;mso-wrap-style:square;mso-width-percent:0;mso-height-percent:0;mso-top-percent:23;mso-wrap-distance-left:9pt;mso-wrap-distance-top:0;mso-wrap-distance-right:9pt;mso-wrap-distance-bottom:0;mso-position-horizontal:right;mso-position-horizontal-relative:margin;mso-position-vertical-relative:page;mso-width-percent:0;mso-height-percent:0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&#13;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rFonts w:ascii="Arial" w:hAnsi="Arial" w:cs="Arial"/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E544EA1" w14:textId="2DE9329D" w:rsidR="004B5032" w:rsidRPr="00CB2FEB" w:rsidRDefault="00A34915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CB2FEB"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3F2D9A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b w:val="0"/>
          <w:bCs w:val="0"/>
          <w:color w:val="auto"/>
          <w:kern w:val="2"/>
          <w:sz w:val="24"/>
          <w:szCs w:val="24"/>
          <w:lang w:val="en-GB" w:eastAsia="zh-CN"/>
          <w14:ligatures w14:val="standardContextual"/>
        </w:rPr>
        <w:id w:val="-168535894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754083B" w14:textId="542FEDE2" w:rsidR="005B7EFB" w:rsidRPr="005316BF" w:rsidRDefault="005B7EFB">
          <w:pPr>
            <w:pStyle w:val="TOCHeading"/>
            <w:rPr>
              <w:rFonts w:ascii="Arial" w:hAnsi="Arial" w:cs="Arial"/>
              <w:sz w:val="40"/>
              <w:szCs w:val="40"/>
            </w:rPr>
          </w:pPr>
          <w:r w:rsidRPr="005316BF">
            <w:rPr>
              <w:rFonts w:ascii="Arial" w:hAnsi="Arial" w:cs="Arial"/>
              <w:sz w:val="40"/>
              <w:szCs w:val="40"/>
            </w:rPr>
            <w:t>Table of Contents</w:t>
          </w:r>
        </w:p>
        <w:p w14:paraId="5B1650AE" w14:textId="66F25B92" w:rsidR="005316BF" w:rsidRPr="005316BF" w:rsidRDefault="005B7EFB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 w:rsidRPr="005316BF">
            <w:rPr>
              <w:rFonts w:ascii="Arial" w:hAnsi="Arial" w:cs="Arial"/>
              <w:b w:val="0"/>
              <w:bCs w:val="0"/>
            </w:rPr>
            <w:fldChar w:fldCharType="begin"/>
          </w:r>
          <w:r w:rsidRPr="005316BF">
            <w:rPr>
              <w:rFonts w:ascii="Arial" w:hAnsi="Arial" w:cs="Arial"/>
            </w:rPr>
            <w:instrText xml:space="preserve"> TOC \o "1-3" \h \z \u </w:instrText>
          </w:r>
          <w:r w:rsidRPr="005316BF">
            <w:rPr>
              <w:rFonts w:ascii="Arial" w:hAnsi="Arial" w:cs="Arial"/>
              <w:b w:val="0"/>
              <w:bCs w:val="0"/>
            </w:rPr>
            <w:fldChar w:fldCharType="separate"/>
          </w:r>
          <w:hyperlink w:anchor="_Toc187103252" w:history="1">
            <w:r w:rsidR="005316BF" w:rsidRPr="005316BF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316BF" w:rsidRPr="005316BF">
              <w:rPr>
                <w:rFonts w:ascii="Arial" w:hAnsi="Arial" w:cs="Arial"/>
                <w:noProof/>
                <w:webHidden/>
              </w:rPr>
              <w:tab/>
            </w:r>
            <w:r w:rsidR="005316BF"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="005316BF" w:rsidRPr="005316BF">
              <w:rPr>
                <w:rFonts w:ascii="Arial" w:hAnsi="Arial" w:cs="Arial"/>
                <w:noProof/>
                <w:webHidden/>
              </w:rPr>
              <w:instrText xml:space="preserve"> PAGEREF _Toc187103252 \h </w:instrText>
            </w:r>
            <w:r w:rsidR="005316BF" w:rsidRPr="005316BF">
              <w:rPr>
                <w:rFonts w:ascii="Arial" w:hAnsi="Arial" w:cs="Arial"/>
                <w:noProof/>
                <w:webHidden/>
              </w:rPr>
            </w:r>
            <w:r w:rsidR="005316BF"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316BF" w:rsidRPr="005316BF">
              <w:rPr>
                <w:rFonts w:ascii="Arial" w:hAnsi="Arial" w:cs="Arial"/>
                <w:noProof/>
                <w:webHidden/>
              </w:rPr>
              <w:t>2</w:t>
            </w:r>
            <w:r w:rsidR="005316BF"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2220CF0" w14:textId="20B3CAFA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53" w:history="1">
            <w:r w:rsidRPr="005316BF">
              <w:rPr>
                <w:rStyle w:val="Hyperlink"/>
                <w:rFonts w:ascii="Arial" w:hAnsi="Arial" w:cs="Arial"/>
                <w:noProof/>
              </w:rPr>
              <w:t>Entity Relationship Diagram and Schema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_Toc187103253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3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5711FA" w14:textId="70458024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54" w:history="1">
            <w:r w:rsidRPr="005316BF">
              <w:rPr>
                <w:rStyle w:val="Hyperlink"/>
                <w:rFonts w:ascii="Arial" w:hAnsi="Arial" w:cs="Arial"/>
                <w:noProof/>
              </w:rPr>
              <w:t>Fact-finding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_Toc187103254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3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5985E7" w14:textId="055D031C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55" w:history="1">
            <w:r w:rsidRPr="005316BF">
              <w:rPr>
                <w:rStyle w:val="Hyperlink"/>
                <w:rFonts w:ascii="Arial" w:hAnsi="Arial" w:cs="Arial"/>
                <w:noProof/>
              </w:rPr>
              <w:t>Normalisation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_Toc187103255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3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772D6D8" w14:textId="1057C864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56" w:history="1">
            <w:r w:rsidRPr="005316BF">
              <w:rPr>
                <w:rStyle w:val="Hyperlink"/>
                <w:rFonts w:ascii="Arial" w:hAnsi="Arial" w:cs="Arial"/>
                <w:noProof/>
              </w:rPr>
              <w:t>Database design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_Toc187103256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4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BA8F3E8" w14:textId="44505A85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57" w:history="1">
            <w:r w:rsidRPr="005316BF">
              <w:rPr>
                <w:rStyle w:val="Hyperlink"/>
                <w:rFonts w:ascii="Arial" w:hAnsi="Arial" w:cs="Arial"/>
                <w:noProof/>
              </w:rPr>
              <w:t>Database implementation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_Toc187103257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6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A20A82" w14:textId="0EF63F78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58" w:history="1">
            <w:r w:rsidRPr="005316BF">
              <w:rPr>
                <w:rStyle w:val="Hyperlink"/>
                <w:rFonts w:ascii="Arial" w:hAnsi="Arial" w:cs="Arial"/>
                <w:noProof/>
              </w:rPr>
              <w:t>Table creation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_Toc187103258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6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7A078D" w14:textId="2493E1CA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59" w:history="1">
            <w:r w:rsidRPr="005316BF">
              <w:rPr>
                <w:rStyle w:val="Hyperlink"/>
                <w:rFonts w:ascii="Arial" w:hAnsi="Arial" w:cs="Arial"/>
                <w:noProof/>
              </w:rPr>
              <w:t>Referential integrity constraints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_Toc187103259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6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E807C65" w14:textId="4D093378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0" w:history="1">
            <w:r w:rsidRPr="005316BF">
              <w:rPr>
                <w:rStyle w:val="Hyperlink"/>
                <w:rFonts w:ascii="Arial" w:hAnsi="Arial" w:cs="Arial"/>
                <w:noProof/>
              </w:rPr>
              <w:t>Constraints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_Toc187103260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7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31162A" w14:textId="7D752A6D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61" w:history="1">
            <w:r w:rsidRPr="005316BF">
              <w:rPr>
                <w:rStyle w:val="Hyperlink"/>
                <w:rFonts w:ascii="Arial" w:hAnsi="Arial" w:cs="Arial"/>
                <w:noProof/>
              </w:rPr>
              <w:t>Input records into database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_Toc187103261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9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02C438B" w14:textId="0300546F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2" w:history="1">
            <w:r w:rsidRPr="005316BF">
              <w:rPr>
                <w:rStyle w:val="Hyperlink"/>
                <w:rFonts w:ascii="Arial" w:hAnsi="Arial" w:cs="Arial"/>
                <w:noProof/>
              </w:rPr>
              <w:t>Joins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_Toc187103262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9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D27EFC2" w14:textId="4A54A41C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63" w:history="1">
            <w:r w:rsidRPr="005316BF">
              <w:rPr>
                <w:rStyle w:val="Hyperlink"/>
                <w:rFonts w:ascii="Arial" w:hAnsi="Arial" w:cs="Arial"/>
                <w:noProof/>
              </w:rPr>
              <w:t>Transactional scenarios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_Toc187103263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10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25AB29" w14:textId="598C06D2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4" w:history="1">
            <w:r w:rsidRPr="005316BF">
              <w:rPr>
                <w:rStyle w:val="Hyperlink"/>
                <w:rFonts w:ascii="Arial" w:hAnsi="Arial" w:cs="Arial"/>
                <w:noProof/>
              </w:rPr>
              <w:t>CRUD transactions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_Toc187103264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10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241AE3" w14:textId="38BD51CA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5" w:history="1">
            <w:r w:rsidRPr="005316BF">
              <w:rPr>
                <w:rStyle w:val="Hyperlink"/>
                <w:rFonts w:ascii="Arial" w:hAnsi="Arial" w:cs="Arial"/>
                <w:noProof/>
              </w:rPr>
              <w:t>Aggregate and grouping operations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_Toc187103265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10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284BE3" w14:textId="7CB38B00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6" w:history="1">
            <w:r w:rsidRPr="005316BF">
              <w:rPr>
                <w:rStyle w:val="Hyperlink"/>
                <w:rFonts w:ascii="Arial" w:hAnsi="Arial" w:cs="Arial"/>
                <w:noProof/>
              </w:rPr>
              <w:t>Rollback and commit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_Toc187103266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11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8F3F9A3" w14:textId="0E0DC57D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7" w:history="1">
            <w:r w:rsidRPr="005316BF">
              <w:rPr>
                <w:rStyle w:val="Hyperlink"/>
                <w:rFonts w:ascii="Arial" w:hAnsi="Arial" w:cs="Arial"/>
                <w:noProof/>
              </w:rPr>
              <w:t>Triggers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_Toc187103267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11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BCC890" w14:textId="1F1CD09B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68" w:history="1">
            <w:r w:rsidRPr="005316BF">
              <w:rPr>
                <w:rStyle w:val="Hyperlink"/>
                <w:rFonts w:ascii="Arial" w:hAnsi="Arial" w:cs="Arial"/>
                <w:noProof/>
              </w:rPr>
              <w:t>Performance tuning enhancement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_Toc187103268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12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F674129" w14:textId="6BCE3126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69" w:history="1">
            <w:r w:rsidRPr="005316BF">
              <w:rPr>
                <w:rStyle w:val="Hyperlink"/>
                <w:rFonts w:ascii="Arial" w:hAnsi="Arial" w:cs="Arial"/>
                <w:noProof/>
              </w:rPr>
              <w:t>Indexing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_Toc187103269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12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73B9DAE" w14:textId="41616087" w:rsidR="005316BF" w:rsidRPr="005316BF" w:rsidRDefault="005316BF">
          <w:pPr>
            <w:pStyle w:val="TOC2"/>
            <w:tabs>
              <w:tab w:val="right" w:leader="dot" w:pos="9016"/>
            </w:tabs>
            <w:rPr>
              <w:rFonts w:ascii="Arial" w:hAnsi="Arial" w:cs="Arial"/>
              <w:smallCaps w:val="0"/>
              <w:noProof/>
              <w:sz w:val="24"/>
              <w:szCs w:val="24"/>
              <w:lang w:eastAsia="en-GB"/>
            </w:rPr>
          </w:pPr>
          <w:hyperlink w:anchor="_Toc187103270" w:history="1">
            <w:r w:rsidRPr="005316BF">
              <w:rPr>
                <w:rStyle w:val="Hyperlink"/>
                <w:rFonts w:ascii="Arial" w:hAnsi="Arial" w:cs="Arial"/>
                <w:noProof/>
              </w:rPr>
              <w:t>Query processing and procedures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_Toc187103270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13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1D099B" w14:textId="54D52560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71" w:history="1">
            <w:r w:rsidRPr="005316BF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_Toc187103271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14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0660A4" w14:textId="1C1FDCD4" w:rsidR="005316BF" w:rsidRPr="005316BF" w:rsidRDefault="005316BF">
          <w:pPr>
            <w:pStyle w:val="TOC1"/>
            <w:tabs>
              <w:tab w:val="right" w:leader="dot" w:pos="9016"/>
            </w:tabs>
            <w:rPr>
              <w:rFonts w:ascii="Arial" w:hAnsi="Arial" w:cs="Arial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87103272" w:history="1">
            <w:r w:rsidRPr="005316BF">
              <w:rPr>
                <w:rStyle w:val="Hyperlink"/>
                <w:rFonts w:ascii="Arial" w:hAnsi="Arial" w:cs="Arial"/>
                <w:noProof/>
              </w:rPr>
              <w:t>Bibliography</w:t>
            </w:r>
            <w:r w:rsidRPr="005316BF">
              <w:rPr>
                <w:rFonts w:ascii="Arial" w:hAnsi="Arial" w:cs="Arial"/>
                <w:noProof/>
                <w:webHidden/>
              </w:rPr>
              <w:tab/>
            </w:r>
            <w:r w:rsidRPr="005316B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316BF">
              <w:rPr>
                <w:rFonts w:ascii="Arial" w:hAnsi="Arial" w:cs="Arial"/>
                <w:noProof/>
                <w:webHidden/>
              </w:rPr>
              <w:instrText xml:space="preserve"> PAGEREF _Toc187103272 \h </w:instrText>
            </w:r>
            <w:r w:rsidRPr="005316BF">
              <w:rPr>
                <w:rFonts w:ascii="Arial" w:hAnsi="Arial" w:cs="Arial"/>
                <w:noProof/>
                <w:webHidden/>
              </w:rPr>
            </w:r>
            <w:r w:rsidRPr="005316B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316BF">
              <w:rPr>
                <w:rFonts w:ascii="Arial" w:hAnsi="Arial" w:cs="Arial"/>
                <w:noProof/>
                <w:webHidden/>
              </w:rPr>
              <w:t>15</w:t>
            </w:r>
            <w:r w:rsidRPr="005316B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DCCB825" w14:textId="4DB64B8B" w:rsidR="005B7EFB" w:rsidRPr="005316BF" w:rsidRDefault="005B7EFB">
          <w:pPr>
            <w:rPr>
              <w:rFonts w:ascii="Arial" w:hAnsi="Arial" w:cs="Arial"/>
            </w:rPr>
          </w:pPr>
          <w:r w:rsidRPr="005316B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2F5F846" w14:textId="77777777" w:rsidR="00691416" w:rsidRPr="003F2D9A" w:rsidRDefault="00691416" w:rsidP="00B1789D">
      <w:pPr>
        <w:pStyle w:val="Heading1"/>
        <w:rPr>
          <w:rFonts w:ascii="Arial" w:hAnsi="Arial" w:cs="Arial"/>
        </w:rPr>
      </w:pPr>
    </w:p>
    <w:p w14:paraId="594C82ED" w14:textId="77777777" w:rsidR="00691416" w:rsidRPr="003F2D9A" w:rsidRDefault="00691416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 w:rsidRPr="003F2D9A">
        <w:rPr>
          <w:rFonts w:ascii="Arial" w:hAnsi="Arial" w:cs="Arial"/>
        </w:rPr>
        <w:br w:type="page"/>
      </w:r>
    </w:p>
    <w:p w14:paraId="7DB9FFDC" w14:textId="4E82AA4D" w:rsidR="00691416" w:rsidRPr="003F2D9A" w:rsidRDefault="00CE1357" w:rsidP="00CE1357">
      <w:pPr>
        <w:pStyle w:val="Heading1"/>
        <w:rPr>
          <w:rFonts w:ascii="Arial" w:hAnsi="Arial" w:cs="Arial"/>
        </w:rPr>
      </w:pPr>
      <w:bookmarkStart w:id="0" w:name="_Toc187103252"/>
      <w:r w:rsidRPr="003F2D9A">
        <w:rPr>
          <w:rFonts w:ascii="Arial" w:hAnsi="Arial" w:cs="Arial"/>
        </w:rPr>
        <w:lastRenderedPageBreak/>
        <w:t>Introduction</w:t>
      </w:r>
      <w:bookmarkEnd w:id="0"/>
    </w:p>
    <w:p w14:paraId="4FC5C4CE" w14:textId="77777777" w:rsidR="00B2718F" w:rsidRPr="003F2D9A" w:rsidRDefault="00B2718F" w:rsidP="00B2718F">
      <w:pPr>
        <w:pStyle w:val="NoSpacing"/>
        <w:ind w:left="720"/>
        <w:rPr>
          <w:rFonts w:ascii="Arial" w:hAnsi="Arial" w:cs="Arial"/>
        </w:rPr>
      </w:pPr>
    </w:p>
    <w:p w14:paraId="0D2C3A7C" w14:textId="69DC9D85" w:rsidR="00B2718F" w:rsidRPr="00CB2FEB" w:rsidRDefault="00B2718F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 xml:space="preserve">According to Connolly and Begg, the database, a shared collection of logically related data designed to meet the needs of an organisation, is designed to be accessed simultaneously by many departments and users </w:t>
      </w:r>
      <w:sdt>
        <w:sdtPr>
          <w:rPr>
            <w:rFonts w:ascii="Arial" w:hAnsi="Arial" w:cs="Arial"/>
            <w:sz w:val="24"/>
            <w:szCs w:val="24"/>
          </w:rPr>
          <w:id w:val="-116913154"/>
          <w:citation/>
        </w:sdtPr>
        <w:sdtContent>
          <w:r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Pr="00CB2FEB">
            <w:rPr>
              <w:rFonts w:ascii="Arial" w:hAnsi="Arial" w:cs="Arial"/>
              <w:sz w:val="24"/>
              <w:szCs w:val="24"/>
            </w:rPr>
            <w:instrText xml:space="preserve">CITATION Tho15 \p 63 \l 2057 </w:instrText>
          </w:r>
          <w:r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p. 63]</w:t>
          </w:r>
          <w:r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CB2FEB">
        <w:rPr>
          <w:rFonts w:ascii="Arial" w:hAnsi="Arial" w:cs="Arial"/>
          <w:sz w:val="24"/>
          <w:szCs w:val="24"/>
        </w:rPr>
        <w:t xml:space="preserve">. This improves efficiencies and is an essential component within a modern organisation. </w:t>
      </w:r>
    </w:p>
    <w:p w14:paraId="60B66176" w14:textId="77777777" w:rsidR="00B2718F" w:rsidRPr="00CB2FEB" w:rsidRDefault="00B2718F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</w:p>
    <w:p w14:paraId="16C7248B" w14:textId="162ACD87" w:rsidR="00691416" w:rsidRPr="00CB2FEB" w:rsidRDefault="00CE1357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 xml:space="preserve">AdventureWorks Cycles require </w:t>
      </w:r>
      <w:r w:rsidR="005F70CB" w:rsidRPr="00CB2FEB">
        <w:rPr>
          <w:rFonts w:ascii="Arial" w:hAnsi="Arial" w:cs="Arial"/>
          <w:sz w:val="24"/>
          <w:szCs w:val="24"/>
        </w:rPr>
        <w:t xml:space="preserve">an optimised database </w:t>
      </w:r>
      <w:r w:rsidR="00865CA7" w:rsidRPr="00CB2FEB">
        <w:rPr>
          <w:rFonts w:ascii="Arial" w:hAnsi="Arial" w:cs="Arial"/>
          <w:sz w:val="24"/>
          <w:szCs w:val="24"/>
        </w:rPr>
        <w:t xml:space="preserve">to expand </w:t>
      </w:r>
      <w:r w:rsidR="004E26B5" w:rsidRPr="00CB2FEB">
        <w:rPr>
          <w:rFonts w:ascii="Arial" w:hAnsi="Arial" w:cs="Arial"/>
          <w:sz w:val="24"/>
          <w:szCs w:val="24"/>
        </w:rPr>
        <w:t xml:space="preserve">their ventures </w:t>
      </w:r>
      <w:r w:rsidR="00865CA7" w:rsidRPr="00CB2FEB">
        <w:rPr>
          <w:rFonts w:ascii="Arial" w:hAnsi="Arial" w:cs="Arial"/>
          <w:sz w:val="24"/>
          <w:szCs w:val="24"/>
        </w:rPr>
        <w:t>into an</w:t>
      </w:r>
      <w:r w:rsidR="005F70CB" w:rsidRPr="00CB2FEB">
        <w:rPr>
          <w:rFonts w:ascii="Arial" w:hAnsi="Arial" w:cs="Arial"/>
          <w:sz w:val="24"/>
          <w:szCs w:val="24"/>
        </w:rPr>
        <w:t xml:space="preserve"> online </w:t>
      </w:r>
      <w:r w:rsidR="00ED210E" w:rsidRPr="00CB2FEB">
        <w:rPr>
          <w:rFonts w:ascii="Arial" w:hAnsi="Arial" w:cs="Arial"/>
          <w:sz w:val="24"/>
          <w:szCs w:val="24"/>
        </w:rPr>
        <w:t xml:space="preserve">marketplace </w:t>
      </w:r>
      <w:r w:rsidR="005F70CB" w:rsidRPr="00CB2FEB">
        <w:rPr>
          <w:rFonts w:ascii="Arial" w:hAnsi="Arial" w:cs="Arial"/>
          <w:sz w:val="24"/>
          <w:szCs w:val="24"/>
        </w:rPr>
        <w:t xml:space="preserve">where customers can purchase and customise </w:t>
      </w:r>
      <w:r w:rsidR="007503EA" w:rsidRPr="00CB2FEB">
        <w:rPr>
          <w:rFonts w:ascii="Arial" w:hAnsi="Arial" w:cs="Arial"/>
          <w:sz w:val="24"/>
          <w:szCs w:val="24"/>
        </w:rPr>
        <w:t xml:space="preserve">bicycles and accessories. </w:t>
      </w:r>
      <w:r w:rsidR="007B37D2" w:rsidRPr="00CB2FEB">
        <w:rPr>
          <w:rFonts w:ascii="Arial" w:hAnsi="Arial" w:cs="Arial"/>
          <w:sz w:val="24"/>
          <w:szCs w:val="24"/>
        </w:rPr>
        <w:t xml:space="preserve">A scoping exercise has been undertaken to identify key requirements </w:t>
      </w:r>
      <w:r w:rsidR="00724ED0">
        <w:rPr>
          <w:rFonts w:ascii="Arial" w:hAnsi="Arial" w:cs="Arial"/>
          <w:sz w:val="24"/>
          <w:szCs w:val="24"/>
        </w:rPr>
        <w:t xml:space="preserve">and expectations </w:t>
      </w:r>
      <w:r w:rsidR="00BC1112" w:rsidRPr="00CB2FEB">
        <w:rPr>
          <w:rFonts w:ascii="Arial" w:hAnsi="Arial" w:cs="Arial"/>
          <w:sz w:val="24"/>
          <w:szCs w:val="24"/>
        </w:rPr>
        <w:t>for</w:t>
      </w:r>
      <w:r w:rsidR="007B37D2" w:rsidRPr="00CB2FEB">
        <w:rPr>
          <w:rFonts w:ascii="Arial" w:hAnsi="Arial" w:cs="Arial"/>
          <w:sz w:val="24"/>
          <w:szCs w:val="24"/>
        </w:rPr>
        <w:t xml:space="preserve"> the database</w:t>
      </w:r>
      <w:r w:rsidR="003C1BB0" w:rsidRPr="00CB2FEB">
        <w:rPr>
          <w:rFonts w:ascii="Arial" w:hAnsi="Arial" w:cs="Arial"/>
          <w:sz w:val="24"/>
          <w:szCs w:val="24"/>
        </w:rPr>
        <w:t>. The database is required to</w:t>
      </w:r>
      <w:r w:rsidR="000A56BA" w:rsidRPr="00CB2FEB">
        <w:rPr>
          <w:rFonts w:ascii="Arial" w:hAnsi="Arial" w:cs="Arial"/>
          <w:sz w:val="24"/>
          <w:szCs w:val="24"/>
        </w:rPr>
        <w:t xml:space="preserve"> facilitate </w:t>
      </w:r>
      <w:r w:rsidR="002B0AA0" w:rsidRPr="00CB2FEB">
        <w:rPr>
          <w:rFonts w:ascii="Arial" w:hAnsi="Arial" w:cs="Arial"/>
          <w:sz w:val="24"/>
          <w:szCs w:val="24"/>
        </w:rPr>
        <w:t>functionality including</w:t>
      </w:r>
      <w:r w:rsidR="003C1BB0" w:rsidRPr="00CB2FEB">
        <w:rPr>
          <w:rFonts w:ascii="Arial" w:hAnsi="Arial" w:cs="Arial"/>
          <w:sz w:val="24"/>
          <w:szCs w:val="24"/>
        </w:rPr>
        <w:t>:</w:t>
      </w:r>
    </w:p>
    <w:p w14:paraId="4D2F3608" w14:textId="1EE868B8" w:rsidR="003C1BB0" w:rsidRPr="00CB2FEB" w:rsidRDefault="002B0AA0" w:rsidP="0084519A">
      <w:pPr>
        <w:pStyle w:val="NoSpacing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Manufacturer</w:t>
      </w:r>
      <w:r w:rsidR="00185471" w:rsidRPr="00CB2FEB">
        <w:rPr>
          <w:rFonts w:ascii="Arial" w:hAnsi="Arial" w:cs="Arial"/>
          <w:sz w:val="24"/>
          <w:szCs w:val="24"/>
        </w:rPr>
        <w:t xml:space="preserve">/customer </w:t>
      </w:r>
      <w:r w:rsidRPr="00CB2FEB">
        <w:rPr>
          <w:rFonts w:ascii="Arial" w:hAnsi="Arial" w:cs="Arial"/>
          <w:sz w:val="24"/>
          <w:szCs w:val="24"/>
        </w:rPr>
        <w:t>registration</w:t>
      </w:r>
    </w:p>
    <w:p w14:paraId="54156734" w14:textId="576E11EF" w:rsidR="002B0AA0" w:rsidRPr="00CB2FEB" w:rsidRDefault="002B0AA0" w:rsidP="0084519A">
      <w:pPr>
        <w:pStyle w:val="NoSpacing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Product</w:t>
      </w:r>
      <w:r w:rsidR="00724ED0">
        <w:rPr>
          <w:rFonts w:ascii="Arial" w:hAnsi="Arial" w:cs="Arial"/>
          <w:sz w:val="24"/>
          <w:szCs w:val="24"/>
        </w:rPr>
        <w:t>/</w:t>
      </w:r>
      <w:r w:rsidR="004F0D76" w:rsidRPr="00CB2FEB">
        <w:rPr>
          <w:rFonts w:ascii="Arial" w:hAnsi="Arial" w:cs="Arial"/>
          <w:sz w:val="24"/>
          <w:szCs w:val="24"/>
        </w:rPr>
        <w:t xml:space="preserve">category management, </w:t>
      </w:r>
      <w:r w:rsidRPr="00CB2FEB">
        <w:rPr>
          <w:rFonts w:ascii="Arial" w:hAnsi="Arial" w:cs="Arial"/>
          <w:sz w:val="24"/>
          <w:szCs w:val="24"/>
        </w:rPr>
        <w:t>listing</w:t>
      </w:r>
      <w:r w:rsidR="00AD758B">
        <w:rPr>
          <w:rFonts w:ascii="Arial" w:hAnsi="Arial" w:cs="Arial"/>
          <w:sz w:val="24"/>
          <w:szCs w:val="24"/>
        </w:rPr>
        <w:t xml:space="preserve"> and </w:t>
      </w:r>
      <w:r w:rsidR="008A35BD" w:rsidRPr="00CB2FEB">
        <w:rPr>
          <w:rFonts w:ascii="Arial" w:hAnsi="Arial" w:cs="Arial"/>
          <w:sz w:val="24"/>
          <w:szCs w:val="24"/>
        </w:rPr>
        <w:t>purchase</w:t>
      </w:r>
    </w:p>
    <w:p w14:paraId="1E6296FB" w14:textId="0813BCC1" w:rsidR="002B0AA0" w:rsidRPr="00CB2FEB" w:rsidRDefault="008A35BD" w:rsidP="0084519A">
      <w:pPr>
        <w:pStyle w:val="NoSpacing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Order processing</w:t>
      </w:r>
      <w:r w:rsidR="004F0D76" w:rsidRPr="00CB2FEB">
        <w:rPr>
          <w:rFonts w:ascii="Arial" w:hAnsi="Arial" w:cs="Arial"/>
          <w:sz w:val="24"/>
          <w:szCs w:val="24"/>
        </w:rPr>
        <w:t>/management</w:t>
      </w:r>
    </w:p>
    <w:p w14:paraId="7CA75AB8" w14:textId="42ADD6D5" w:rsidR="009E1EE8" w:rsidRPr="00CB2FEB" w:rsidRDefault="008A35BD" w:rsidP="0084519A">
      <w:pPr>
        <w:pStyle w:val="NoSpacing"/>
        <w:numPr>
          <w:ilvl w:val="0"/>
          <w:numId w:val="7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Feedback and reviews</w:t>
      </w:r>
    </w:p>
    <w:p w14:paraId="6B73FAA7" w14:textId="77777777" w:rsidR="00BF33E5" w:rsidRPr="00CB2FEB" w:rsidRDefault="00BF33E5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</w:p>
    <w:p w14:paraId="4D491386" w14:textId="08C91573" w:rsidR="009E1EE8" w:rsidRPr="00CB2FEB" w:rsidRDefault="00625CC3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A</w:t>
      </w:r>
      <w:r w:rsidR="00E25192" w:rsidRPr="00CB2FEB">
        <w:rPr>
          <w:rFonts w:ascii="Arial" w:hAnsi="Arial" w:cs="Arial"/>
          <w:sz w:val="24"/>
          <w:szCs w:val="24"/>
        </w:rPr>
        <w:t xml:space="preserve"> database has been set up in MySQL</w:t>
      </w:r>
      <w:r w:rsidR="002903DD" w:rsidRPr="00CB2FEB">
        <w:rPr>
          <w:rFonts w:ascii="Arial" w:hAnsi="Arial" w:cs="Arial"/>
          <w:sz w:val="24"/>
          <w:szCs w:val="24"/>
        </w:rPr>
        <w:t xml:space="preserve">, </w:t>
      </w:r>
      <w:r w:rsidR="00AD758B">
        <w:rPr>
          <w:rFonts w:ascii="Arial" w:hAnsi="Arial" w:cs="Arial"/>
          <w:sz w:val="24"/>
          <w:szCs w:val="24"/>
        </w:rPr>
        <w:t>to establish</w:t>
      </w:r>
      <w:r w:rsidR="003340B9" w:rsidRPr="00CB2FEB">
        <w:rPr>
          <w:rFonts w:ascii="Arial" w:hAnsi="Arial" w:cs="Arial"/>
          <w:sz w:val="24"/>
          <w:szCs w:val="24"/>
        </w:rPr>
        <w:t xml:space="preserve"> relationships, </w:t>
      </w:r>
      <w:r w:rsidR="00174298" w:rsidRPr="00CB2FEB">
        <w:rPr>
          <w:rFonts w:ascii="Arial" w:hAnsi="Arial" w:cs="Arial"/>
          <w:sz w:val="24"/>
          <w:szCs w:val="24"/>
        </w:rPr>
        <w:t xml:space="preserve">perform basic management tasks and perform simple and complex queries </w:t>
      </w:r>
      <w:sdt>
        <w:sdtPr>
          <w:rPr>
            <w:rFonts w:ascii="Arial" w:hAnsi="Arial" w:cs="Arial"/>
            <w:sz w:val="24"/>
            <w:szCs w:val="24"/>
          </w:rPr>
          <w:id w:val="1089669839"/>
          <w:citation/>
        </w:sdtPr>
        <w:sdtContent>
          <w:r w:rsidR="00174298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174298" w:rsidRPr="00CB2FEB">
            <w:rPr>
              <w:rFonts w:ascii="Arial" w:hAnsi="Arial" w:cs="Arial"/>
              <w:sz w:val="24"/>
              <w:szCs w:val="24"/>
            </w:rPr>
            <w:instrText xml:space="preserve">CITATION Tho15 \p 192 \l 2057 </w:instrText>
          </w:r>
          <w:r w:rsidR="00174298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p. 192]</w:t>
          </w:r>
          <w:r w:rsidR="00174298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CB2FEB">
        <w:rPr>
          <w:rFonts w:ascii="Arial" w:hAnsi="Arial" w:cs="Arial"/>
          <w:sz w:val="24"/>
          <w:szCs w:val="24"/>
        </w:rPr>
        <w:t xml:space="preserve"> to fulfil the specification</w:t>
      </w:r>
      <w:r w:rsidR="009E1EE8" w:rsidRPr="00CB2FEB">
        <w:rPr>
          <w:rFonts w:ascii="Arial" w:hAnsi="Arial" w:cs="Arial"/>
          <w:sz w:val="24"/>
          <w:szCs w:val="24"/>
        </w:rPr>
        <w:t>, including</w:t>
      </w:r>
      <w:r w:rsidRPr="00CB2FEB">
        <w:rPr>
          <w:rFonts w:ascii="Arial" w:hAnsi="Arial" w:cs="Arial"/>
          <w:sz w:val="24"/>
          <w:szCs w:val="24"/>
        </w:rPr>
        <w:t xml:space="preserve"> additional</w:t>
      </w:r>
      <w:r w:rsidR="009E1EE8" w:rsidRPr="00CB2FEB">
        <w:rPr>
          <w:rFonts w:ascii="Arial" w:hAnsi="Arial" w:cs="Arial"/>
          <w:sz w:val="24"/>
          <w:szCs w:val="24"/>
        </w:rPr>
        <w:t xml:space="preserve"> elements</w:t>
      </w:r>
      <w:r w:rsidRPr="00CB2FEB">
        <w:rPr>
          <w:rFonts w:ascii="Arial" w:hAnsi="Arial" w:cs="Arial"/>
          <w:sz w:val="24"/>
          <w:szCs w:val="24"/>
        </w:rPr>
        <w:t xml:space="preserve"> for optimisation</w:t>
      </w:r>
      <w:r w:rsidR="009E1EE8" w:rsidRPr="00CB2FEB">
        <w:rPr>
          <w:rFonts w:ascii="Arial" w:hAnsi="Arial" w:cs="Arial"/>
          <w:sz w:val="24"/>
          <w:szCs w:val="24"/>
        </w:rPr>
        <w:t>:</w:t>
      </w:r>
    </w:p>
    <w:p w14:paraId="6D490DBE" w14:textId="2447451D" w:rsidR="00505C97" w:rsidRPr="00CB2FEB" w:rsidRDefault="002E6B8D" w:rsidP="0084519A">
      <w:pPr>
        <w:pStyle w:val="NoSpacing"/>
        <w:numPr>
          <w:ilvl w:val="0"/>
          <w:numId w:val="10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Normalisation of data to 3</w:t>
      </w:r>
      <w:r w:rsidRPr="00CB2FEB">
        <w:rPr>
          <w:rFonts w:ascii="Arial" w:hAnsi="Arial" w:cs="Arial"/>
          <w:sz w:val="24"/>
          <w:szCs w:val="24"/>
          <w:vertAlign w:val="superscript"/>
        </w:rPr>
        <w:t>rd</w:t>
      </w:r>
      <w:r w:rsidRPr="00CB2FEB">
        <w:rPr>
          <w:rFonts w:ascii="Arial" w:hAnsi="Arial" w:cs="Arial"/>
          <w:sz w:val="24"/>
          <w:szCs w:val="24"/>
        </w:rPr>
        <w:t xml:space="preserve"> normal form (3</w:t>
      </w:r>
      <w:r w:rsidR="00995D3B" w:rsidRPr="00CB2FEB">
        <w:rPr>
          <w:rFonts w:ascii="Arial" w:hAnsi="Arial" w:cs="Arial"/>
          <w:sz w:val="24"/>
          <w:szCs w:val="24"/>
        </w:rPr>
        <w:t>NF</w:t>
      </w:r>
      <w:r w:rsidRPr="00CB2FEB">
        <w:rPr>
          <w:rFonts w:ascii="Arial" w:hAnsi="Arial" w:cs="Arial"/>
          <w:sz w:val="24"/>
          <w:szCs w:val="24"/>
        </w:rPr>
        <w:t>)</w:t>
      </w:r>
    </w:p>
    <w:p w14:paraId="1E09729C" w14:textId="0FFCB8C5" w:rsidR="00374251" w:rsidRPr="00CB2FEB" w:rsidRDefault="00425089" w:rsidP="0084519A">
      <w:pPr>
        <w:pStyle w:val="NoSpacing"/>
        <w:numPr>
          <w:ilvl w:val="0"/>
          <w:numId w:val="10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Entity Relationship Diagram and Schema</w:t>
      </w:r>
    </w:p>
    <w:p w14:paraId="7574C548" w14:textId="2CC119CF" w:rsidR="00B02B0B" w:rsidRPr="00CB2FEB" w:rsidRDefault="009C654F" w:rsidP="0084519A">
      <w:pPr>
        <w:pStyle w:val="NoSpacing"/>
        <w:numPr>
          <w:ilvl w:val="0"/>
          <w:numId w:val="10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Referential integrity</w:t>
      </w:r>
    </w:p>
    <w:p w14:paraId="259960D4" w14:textId="3BBD57BE" w:rsidR="00425089" w:rsidRPr="00CB2FEB" w:rsidRDefault="00314067" w:rsidP="0084519A">
      <w:pPr>
        <w:pStyle w:val="NoSpacing"/>
        <w:numPr>
          <w:ilvl w:val="0"/>
          <w:numId w:val="10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Constraint testing</w:t>
      </w:r>
    </w:p>
    <w:p w14:paraId="4A28F215" w14:textId="18413D20" w:rsidR="00314067" w:rsidRPr="00CB2FEB" w:rsidRDefault="00314067" w:rsidP="0084519A">
      <w:pPr>
        <w:pStyle w:val="NoSpacing"/>
        <w:numPr>
          <w:ilvl w:val="0"/>
          <w:numId w:val="10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Transactions</w:t>
      </w:r>
    </w:p>
    <w:p w14:paraId="7D4A1A34" w14:textId="0707E73B" w:rsidR="009E1EE8" w:rsidRPr="00CB2FEB" w:rsidRDefault="002268EB" w:rsidP="0084519A">
      <w:pPr>
        <w:pStyle w:val="NoSpacing"/>
        <w:numPr>
          <w:ilvl w:val="0"/>
          <w:numId w:val="10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Performance tuning enhancements</w:t>
      </w:r>
      <w:r w:rsidR="00AD6EE4" w:rsidRPr="00CB2FEB">
        <w:rPr>
          <w:rFonts w:ascii="Arial" w:hAnsi="Arial" w:cs="Arial"/>
          <w:sz w:val="24"/>
          <w:szCs w:val="24"/>
        </w:rPr>
        <w:t xml:space="preserve"> </w:t>
      </w:r>
    </w:p>
    <w:p w14:paraId="2AF4A17C" w14:textId="7861716B" w:rsidR="00691416" w:rsidRPr="00CB2FEB" w:rsidRDefault="00691416" w:rsidP="009E1EE8">
      <w:pPr>
        <w:pStyle w:val="NoSpacing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br w:type="page"/>
      </w:r>
    </w:p>
    <w:p w14:paraId="623FDE31" w14:textId="2B35CAC1" w:rsidR="00A34915" w:rsidRPr="003F2D9A" w:rsidRDefault="00440D90" w:rsidP="00B1789D">
      <w:pPr>
        <w:pStyle w:val="Heading1"/>
        <w:rPr>
          <w:rFonts w:ascii="Arial" w:hAnsi="Arial" w:cs="Arial"/>
        </w:rPr>
      </w:pPr>
      <w:bookmarkStart w:id="1" w:name="_Toc187103253"/>
      <w:r w:rsidRPr="003F2D9A">
        <w:rPr>
          <w:rFonts w:ascii="Arial" w:hAnsi="Arial" w:cs="Arial"/>
        </w:rPr>
        <w:lastRenderedPageBreak/>
        <w:t>Entity Relationship Diagram</w:t>
      </w:r>
      <w:r w:rsidR="00C80D87" w:rsidRPr="003F2D9A">
        <w:rPr>
          <w:rFonts w:ascii="Arial" w:hAnsi="Arial" w:cs="Arial"/>
        </w:rPr>
        <w:t xml:space="preserve"> and Schema</w:t>
      </w:r>
      <w:bookmarkEnd w:id="1"/>
    </w:p>
    <w:p w14:paraId="03B9EADD" w14:textId="03DE8CA8" w:rsidR="00D52F07" w:rsidRPr="00CB2FEB" w:rsidRDefault="00672EA9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19740C" w:rsidRPr="00CB2FEB">
        <w:rPr>
          <w:rFonts w:ascii="Arial" w:hAnsi="Arial" w:cs="Arial"/>
          <w:sz w:val="24"/>
          <w:szCs w:val="24"/>
        </w:rPr>
        <w:t>ndertak</w:t>
      </w:r>
      <w:r>
        <w:rPr>
          <w:rFonts w:ascii="Arial" w:hAnsi="Arial" w:cs="Arial"/>
          <w:sz w:val="24"/>
          <w:szCs w:val="24"/>
        </w:rPr>
        <w:t>ing</w:t>
      </w:r>
      <w:r w:rsidR="0019740C" w:rsidRPr="00CB2FEB">
        <w:rPr>
          <w:rFonts w:ascii="Arial" w:hAnsi="Arial" w:cs="Arial"/>
          <w:sz w:val="24"/>
          <w:szCs w:val="24"/>
        </w:rPr>
        <w:t xml:space="preserve"> a requirement analysis</w:t>
      </w:r>
      <w:r w:rsidR="00C76E23" w:rsidRPr="00CB2FEB">
        <w:rPr>
          <w:rFonts w:ascii="Arial" w:hAnsi="Arial" w:cs="Arial"/>
          <w:sz w:val="24"/>
          <w:szCs w:val="24"/>
        </w:rPr>
        <w:t xml:space="preserve"> and defin</w:t>
      </w:r>
      <w:r>
        <w:rPr>
          <w:rFonts w:ascii="Arial" w:hAnsi="Arial" w:cs="Arial"/>
          <w:sz w:val="24"/>
          <w:szCs w:val="24"/>
        </w:rPr>
        <w:t>ing</w:t>
      </w:r>
      <w:r w:rsidR="00C76E23" w:rsidRPr="00CB2FE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</w:t>
      </w:r>
      <w:r w:rsidR="00C76E23" w:rsidRPr="00CB2FEB">
        <w:rPr>
          <w:rFonts w:ascii="Arial" w:hAnsi="Arial" w:cs="Arial"/>
          <w:sz w:val="24"/>
          <w:szCs w:val="24"/>
        </w:rPr>
        <w:t xml:space="preserve"> mission statement </w:t>
      </w:r>
      <w:r>
        <w:rPr>
          <w:rFonts w:ascii="Arial" w:hAnsi="Arial" w:cs="Arial"/>
          <w:sz w:val="24"/>
          <w:szCs w:val="24"/>
        </w:rPr>
        <w:t>is</w:t>
      </w:r>
      <w:r w:rsidR="00D400D8" w:rsidRPr="00CB2FEB">
        <w:rPr>
          <w:rFonts w:ascii="Arial" w:hAnsi="Arial" w:cs="Arial"/>
          <w:sz w:val="24"/>
          <w:szCs w:val="24"/>
        </w:rPr>
        <w:t xml:space="preserve"> part of database planning, describing scope and boundaries </w:t>
      </w:r>
      <w:sdt>
        <w:sdtPr>
          <w:rPr>
            <w:rFonts w:ascii="Arial" w:hAnsi="Arial" w:cs="Arial"/>
            <w:sz w:val="24"/>
            <w:szCs w:val="24"/>
          </w:rPr>
          <w:id w:val="1890836645"/>
          <w:citation/>
        </w:sdtPr>
        <w:sdtContent>
          <w:r w:rsidR="00C76E23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D400D8" w:rsidRPr="00CB2FEB">
            <w:rPr>
              <w:rFonts w:ascii="Arial" w:hAnsi="Arial" w:cs="Arial"/>
              <w:sz w:val="24"/>
              <w:szCs w:val="24"/>
            </w:rPr>
            <w:instrText xml:space="preserve">CITATION Tho15 \p "349, 350" \l 2057 </w:instrText>
          </w:r>
          <w:r w:rsidR="00C76E23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pp. 349, 350]</w:t>
          </w:r>
          <w:r w:rsidR="00C76E23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07C66" w:rsidRPr="00CB2FEB">
        <w:rPr>
          <w:rFonts w:ascii="Arial" w:hAnsi="Arial" w:cs="Arial"/>
          <w:sz w:val="24"/>
          <w:szCs w:val="24"/>
        </w:rPr>
        <w:t>. This is done by consulting the organisation requesting the database</w:t>
      </w:r>
      <w:r w:rsidR="00253EDA" w:rsidRPr="00CB2FEB">
        <w:rPr>
          <w:rFonts w:ascii="Arial" w:hAnsi="Arial" w:cs="Arial"/>
          <w:sz w:val="24"/>
          <w:szCs w:val="24"/>
        </w:rPr>
        <w:t xml:space="preserve"> using fact</w:t>
      </w:r>
      <w:r w:rsidR="007D218C">
        <w:rPr>
          <w:rFonts w:ascii="Arial" w:hAnsi="Arial" w:cs="Arial"/>
          <w:sz w:val="24"/>
          <w:szCs w:val="24"/>
        </w:rPr>
        <w:t>-</w:t>
      </w:r>
      <w:r w:rsidR="00253EDA" w:rsidRPr="00CB2FEB">
        <w:rPr>
          <w:rFonts w:ascii="Arial" w:hAnsi="Arial" w:cs="Arial"/>
          <w:sz w:val="24"/>
          <w:szCs w:val="24"/>
        </w:rPr>
        <w:t>finding techniques</w:t>
      </w:r>
      <w:r w:rsidR="00007C66" w:rsidRPr="00CB2FEB">
        <w:rPr>
          <w:rFonts w:ascii="Arial" w:hAnsi="Arial" w:cs="Arial"/>
          <w:sz w:val="24"/>
          <w:szCs w:val="24"/>
        </w:rPr>
        <w:t>, to understand</w:t>
      </w:r>
      <w:r w:rsidR="00BD1193">
        <w:rPr>
          <w:rFonts w:ascii="Arial" w:hAnsi="Arial" w:cs="Arial"/>
          <w:sz w:val="24"/>
          <w:szCs w:val="24"/>
        </w:rPr>
        <w:t xml:space="preserve"> </w:t>
      </w:r>
      <w:r w:rsidR="00007C66" w:rsidRPr="00CB2FEB">
        <w:rPr>
          <w:rFonts w:ascii="Arial" w:hAnsi="Arial" w:cs="Arial"/>
          <w:sz w:val="24"/>
          <w:szCs w:val="24"/>
        </w:rPr>
        <w:t xml:space="preserve">needs and </w:t>
      </w:r>
      <w:r w:rsidR="00C741FE" w:rsidRPr="00CB2FEB">
        <w:rPr>
          <w:rFonts w:ascii="Arial" w:hAnsi="Arial" w:cs="Arial"/>
          <w:sz w:val="24"/>
          <w:szCs w:val="24"/>
        </w:rPr>
        <w:t>expectations</w:t>
      </w:r>
      <w:r w:rsidR="00BD22AC" w:rsidRPr="00CB2FEB">
        <w:rPr>
          <w:rFonts w:ascii="Arial" w:hAnsi="Arial" w:cs="Arial"/>
          <w:sz w:val="24"/>
          <w:szCs w:val="24"/>
        </w:rPr>
        <w:t xml:space="preserve">, including interface and transaction design to consider how the database </w:t>
      </w:r>
      <w:r w:rsidR="00BF3D10">
        <w:rPr>
          <w:rFonts w:ascii="Arial" w:hAnsi="Arial" w:cs="Arial"/>
          <w:sz w:val="24"/>
          <w:szCs w:val="24"/>
        </w:rPr>
        <w:t>acts</w:t>
      </w:r>
      <w:r w:rsidR="00BD22AC" w:rsidRPr="00CB2FEB">
        <w:rPr>
          <w:rFonts w:ascii="Arial" w:hAnsi="Arial" w:cs="Arial"/>
          <w:sz w:val="24"/>
          <w:szCs w:val="24"/>
        </w:rPr>
        <w:t xml:space="preserve"> in the </w:t>
      </w:r>
      <w:r w:rsidR="00FB7CAE" w:rsidRPr="00CB2FEB">
        <w:rPr>
          <w:rFonts w:ascii="Arial" w:hAnsi="Arial" w:cs="Arial"/>
          <w:sz w:val="24"/>
          <w:szCs w:val="24"/>
        </w:rPr>
        <w:t xml:space="preserve">real world </w:t>
      </w:r>
      <w:sdt>
        <w:sdtPr>
          <w:rPr>
            <w:rFonts w:ascii="Arial" w:hAnsi="Arial" w:cs="Arial"/>
            <w:sz w:val="24"/>
            <w:szCs w:val="24"/>
          </w:rPr>
          <w:id w:val="212942460"/>
          <w:citation/>
        </w:sdtPr>
        <w:sdtContent>
          <w:r w:rsidR="00FB7CAE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FB7CAE" w:rsidRPr="00CB2FEB">
            <w:rPr>
              <w:rFonts w:ascii="Arial" w:hAnsi="Arial" w:cs="Arial"/>
              <w:sz w:val="24"/>
              <w:szCs w:val="24"/>
            </w:rPr>
            <w:instrText xml:space="preserve">CITATION Tho15 \p "363, 364" \l 2057 </w:instrText>
          </w:r>
          <w:r w:rsidR="00FB7CAE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pp. 363, 364]</w:t>
          </w:r>
          <w:r w:rsidR="00FB7CAE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53EDA" w:rsidRPr="00CB2FEB">
        <w:rPr>
          <w:rFonts w:ascii="Arial" w:hAnsi="Arial" w:cs="Arial"/>
          <w:sz w:val="24"/>
          <w:szCs w:val="24"/>
        </w:rPr>
        <w:t>.</w:t>
      </w:r>
      <w:r w:rsidR="004734D6" w:rsidRPr="00CB2FEB">
        <w:rPr>
          <w:rFonts w:ascii="Arial" w:hAnsi="Arial" w:cs="Arial"/>
          <w:sz w:val="24"/>
          <w:szCs w:val="24"/>
        </w:rPr>
        <w:t xml:space="preserve"> </w:t>
      </w:r>
      <w:r w:rsidR="00007C66" w:rsidRPr="00CB2FEB">
        <w:rPr>
          <w:rFonts w:ascii="Arial" w:hAnsi="Arial" w:cs="Arial"/>
          <w:sz w:val="24"/>
          <w:szCs w:val="24"/>
        </w:rPr>
        <w:t xml:space="preserve"> </w:t>
      </w:r>
    </w:p>
    <w:p w14:paraId="0F13948C" w14:textId="77777777" w:rsidR="00D52F07" w:rsidRPr="003F2D9A" w:rsidRDefault="00D52F07" w:rsidP="00CB3F75">
      <w:pPr>
        <w:pStyle w:val="NoSpacing"/>
        <w:rPr>
          <w:rFonts w:ascii="Arial" w:hAnsi="Arial" w:cs="Arial"/>
        </w:rPr>
      </w:pPr>
    </w:p>
    <w:p w14:paraId="0BD65A4C" w14:textId="52085EF4" w:rsidR="00D579B7" w:rsidRPr="00F068F1" w:rsidRDefault="00A5440B" w:rsidP="00F068F1">
      <w:pPr>
        <w:pStyle w:val="Heading2"/>
        <w:rPr>
          <w:rFonts w:ascii="Arial" w:hAnsi="Arial" w:cs="Arial"/>
        </w:rPr>
      </w:pPr>
      <w:bookmarkStart w:id="2" w:name="_Toc187103254"/>
      <w:r w:rsidRPr="003F2D9A">
        <w:rPr>
          <w:rFonts w:ascii="Arial" w:hAnsi="Arial" w:cs="Arial"/>
        </w:rPr>
        <w:t>Fact-finding</w:t>
      </w:r>
      <w:bookmarkEnd w:id="2"/>
    </w:p>
    <w:p w14:paraId="06EE0488" w14:textId="54278997" w:rsidR="00C72AFC" w:rsidRPr="00CB2FEB" w:rsidRDefault="00D52F07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bCs/>
          <w:sz w:val="24"/>
          <w:szCs w:val="24"/>
        </w:rPr>
        <w:t xml:space="preserve">Connolly and Begg define fact-finding as </w:t>
      </w:r>
      <w:r w:rsidR="008131BA" w:rsidRPr="00CB2FEB">
        <w:rPr>
          <w:rFonts w:ascii="Arial" w:hAnsi="Arial" w:cs="Arial"/>
          <w:bCs/>
          <w:sz w:val="24"/>
          <w:szCs w:val="24"/>
        </w:rPr>
        <w:t>a formal process to gather facts about systems, requirements and preferences</w:t>
      </w:r>
      <w:r w:rsidR="005635CB" w:rsidRPr="00CB2FEB">
        <w:rPr>
          <w:rFonts w:ascii="Arial" w:hAnsi="Arial" w:cs="Arial"/>
          <w:bCs/>
          <w:sz w:val="24"/>
          <w:szCs w:val="24"/>
        </w:rPr>
        <w:t xml:space="preserve"> using techniques</w:t>
      </w:r>
      <w:r w:rsidR="001D6504" w:rsidRPr="00CB2FEB">
        <w:rPr>
          <w:rFonts w:ascii="Arial" w:hAnsi="Arial" w:cs="Arial"/>
          <w:bCs/>
          <w:sz w:val="24"/>
          <w:szCs w:val="24"/>
        </w:rPr>
        <w:t xml:space="preserve"> </w:t>
      </w:r>
      <w:r w:rsidR="0088218C" w:rsidRPr="00CB2FEB">
        <w:rPr>
          <w:rFonts w:ascii="Arial" w:hAnsi="Arial" w:cs="Arial"/>
          <w:bCs/>
          <w:sz w:val="24"/>
          <w:szCs w:val="24"/>
        </w:rPr>
        <w:t xml:space="preserve">such as examining documentation, interviewing, observing real world operation, research and questionnaires </w:t>
      </w:r>
      <w:r w:rsidR="005635CB" w:rsidRPr="00CB2FEB">
        <w:rPr>
          <w:rFonts w:ascii="Arial" w:hAnsi="Arial" w:cs="Arial"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Cs/>
            <w:sz w:val="24"/>
            <w:szCs w:val="24"/>
          </w:rPr>
          <w:id w:val="1820538564"/>
          <w:citation/>
        </w:sdtPr>
        <w:sdtContent>
          <w:r w:rsidR="005635CB" w:rsidRPr="00CB2FEB">
            <w:rPr>
              <w:rFonts w:ascii="Arial" w:hAnsi="Arial" w:cs="Arial"/>
              <w:bCs/>
              <w:sz w:val="24"/>
              <w:szCs w:val="24"/>
            </w:rPr>
            <w:fldChar w:fldCharType="begin"/>
          </w:r>
          <w:r w:rsidR="001D6504" w:rsidRPr="00CB2FEB">
            <w:rPr>
              <w:rFonts w:ascii="Arial" w:hAnsi="Arial" w:cs="Arial"/>
              <w:bCs/>
              <w:sz w:val="24"/>
              <w:szCs w:val="24"/>
            </w:rPr>
            <w:instrText xml:space="preserve">CITATION Tho15 \p "375, 378" \l 2057 </w:instrText>
          </w:r>
          <w:r w:rsidR="005635CB" w:rsidRPr="00CB2FEB">
            <w:rPr>
              <w:rFonts w:ascii="Arial" w:hAnsi="Arial" w:cs="Arial"/>
              <w:bCs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pp. 375, 378]</w:t>
          </w:r>
          <w:r w:rsidR="005635CB" w:rsidRPr="00CB2FEB">
            <w:rPr>
              <w:rFonts w:ascii="Arial" w:hAnsi="Arial" w:cs="Arial"/>
              <w:bCs/>
              <w:sz w:val="24"/>
              <w:szCs w:val="24"/>
            </w:rPr>
            <w:fldChar w:fldCharType="end"/>
          </w:r>
        </w:sdtContent>
      </w:sdt>
      <w:r w:rsidR="005635CB" w:rsidRPr="00CB2FEB">
        <w:rPr>
          <w:rFonts w:ascii="Arial" w:hAnsi="Arial" w:cs="Arial"/>
          <w:bCs/>
          <w:sz w:val="24"/>
          <w:szCs w:val="24"/>
        </w:rPr>
        <w:t>.</w:t>
      </w:r>
      <w:r w:rsidR="00C72AFC" w:rsidRPr="00CB2FEB">
        <w:rPr>
          <w:rFonts w:ascii="Arial" w:hAnsi="Arial" w:cs="Arial"/>
          <w:bCs/>
          <w:sz w:val="24"/>
          <w:szCs w:val="24"/>
        </w:rPr>
        <w:t xml:space="preserve"> </w:t>
      </w:r>
      <w:r w:rsidR="00BC2B91" w:rsidRPr="00CB2FEB">
        <w:rPr>
          <w:rFonts w:ascii="Arial" w:hAnsi="Arial" w:cs="Arial"/>
          <w:sz w:val="24"/>
          <w:szCs w:val="24"/>
        </w:rPr>
        <w:t>Fact-finding will</w:t>
      </w:r>
      <w:r w:rsidR="00D9767E" w:rsidRPr="00CB2FEB">
        <w:rPr>
          <w:rFonts w:ascii="Arial" w:hAnsi="Arial" w:cs="Arial"/>
          <w:sz w:val="24"/>
          <w:szCs w:val="24"/>
        </w:rPr>
        <w:t xml:space="preserve"> enable</w:t>
      </w:r>
      <w:r w:rsidR="003C3CED" w:rsidRPr="00CB2FEB">
        <w:rPr>
          <w:rFonts w:ascii="Arial" w:hAnsi="Arial" w:cs="Arial"/>
          <w:sz w:val="24"/>
          <w:szCs w:val="24"/>
        </w:rPr>
        <w:t xml:space="preserve"> the identification of</w:t>
      </w:r>
      <w:r w:rsidR="002A6624" w:rsidRPr="00CB2FEB">
        <w:rPr>
          <w:rFonts w:ascii="Arial" w:hAnsi="Arial" w:cs="Arial"/>
          <w:sz w:val="24"/>
          <w:szCs w:val="24"/>
        </w:rPr>
        <w:t xml:space="preserve"> entities </w:t>
      </w:r>
      <w:r w:rsidR="00572ECA" w:rsidRPr="00CB2FEB">
        <w:rPr>
          <w:rFonts w:ascii="Arial" w:hAnsi="Arial" w:cs="Arial"/>
          <w:sz w:val="24"/>
          <w:szCs w:val="24"/>
        </w:rPr>
        <w:t xml:space="preserve">(tables) </w:t>
      </w:r>
      <w:r w:rsidR="002A6624" w:rsidRPr="00CB2FEB">
        <w:rPr>
          <w:rFonts w:ascii="Arial" w:hAnsi="Arial" w:cs="Arial"/>
          <w:sz w:val="24"/>
          <w:szCs w:val="24"/>
        </w:rPr>
        <w:t xml:space="preserve">and attributes </w:t>
      </w:r>
      <w:r w:rsidR="00572ECA" w:rsidRPr="00CB2FEB">
        <w:rPr>
          <w:rFonts w:ascii="Arial" w:hAnsi="Arial" w:cs="Arial"/>
          <w:sz w:val="24"/>
          <w:szCs w:val="24"/>
        </w:rPr>
        <w:t>(fields)</w:t>
      </w:r>
      <w:r w:rsidR="00C4360B" w:rsidRPr="00CB2FEB">
        <w:rPr>
          <w:rFonts w:ascii="Arial" w:hAnsi="Arial" w:cs="Arial"/>
          <w:sz w:val="24"/>
          <w:szCs w:val="24"/>
        </w:rPr>
        <w:t xml:space="preserve"> and raw data </w:t>
      </w:r>
      <w:r w:rsidR="00BC2B91" w:rsidRPr="00CB2FEB">
        <w:rPr>
          <w:rFonts w:ascii="Arial" w:hAnsi="Arial" w:cs="Arial"/>
          <w:sz w:val="24"/>
          <w:szCs w:val="24"/>
        </w:rPr>
        <w:t xml:space="preserve">to be </w:t>
      </w:r>
      <w:r w:rsidR="00C4360B" w:rsidRPr="00CB2FEB">
        <w:rPr>
          <w:rFonts w:ascii="Arial" w:hAnsi="Arial" w:cs="Arial"/>
          <w:sz w:val="24"/>
          <w:szCs w:val="24"/>
        </w:rPr>
        <w:t>collected</w:t>
      </w:r>
      <w:r w:rsidR="00F96D1A" w:rsidRPr="00CB2FEB">
        <w:rPr>
          <w:rFonts w:ascii="Arial" w:hAnsi="Arial" w:cs="Arial"/>
          <w:sz w:val="24"/>
          <w:szCs w:val="24"/>
        </w:rPr>
        <w:t xml:space="preserve"> and identify what is needed and important roles required</w:t>
      </w:r>
      <w:r w:rsidR="003C3CED" w:rsidRPr="00CB2FEB">
        <w:rPr>
          <w:rFonts w:ascii="Arial" w:hAnsi="Arial" w:cs="Arial"/>
          <w:sz w:val="24"/>
          <w:szCs w:val="24"/>
        </w:rPr>
        <w:t>.</w:t>
      </w:r>
      <w:r w:rsidR="005F6FBA" w:rsidRPr="00CB2FEB">
        <w:rPr>
          <w:rFonts w:ascii="Arial" w:hAnsi="Arial" w:cs="Arial"/>
          <w:sz w:val="24"/>
          <w:szCs w:val="24"/>
        </w:rPr>
        <w:t xml:space="preserve"> </w:t>
      </w:r>
      <w:r w:rsidR="00253165">
        <w:rPr>
          <w:rFonts w:ascii="Arial" w:hAnsi="Arial" w:cs="Arial"/>
          <w:sz w:val="24"/>
          <w:szCs w:val="24"/>
        </w:rPr>
        <w:t>This step has already been undertaken for AdventureWorks.</w:t>
      </w:r>
    </w:p>
    <w:p w14:paraId="0446400F" w14:textId="77777777" w:rsidR="00A5440B" w:rsidRPr="003F2D9A" w:rsidRDefault="00A5440B" w:rsidP="00CB3F75">
      <w:pPr>
        <w:pStyle w:val="NoSpacing"/>
        <w:rPr>
          <w:rFonts w:ascii="Arial" w:hAnsi="Arial" w:cs="Arial"/>
        </w:rPr>
      </w:pPr>
    </w:p>
    <w:p w14:paraId="3985D0D1" w14:textId="5C7E3AF7" w:rsidR="00D579B7" w:rsidRPr="00F068F1" w:rsidRDefault="00A5440B" w:rsidP="00F068F1">
      <w:pPr>
        <w:pStyle w:val="Heading2"/>
        <w:rPr>
          <w:rFonts w:ascii="Arial" w:hAnsi="Arial" w:cs="Arial"/>
          <w:bCs/>
        </w:rPr>
      </w:pPr>
      <w:bookmarkStart w:id="3" w:name="_Toc187103255"/>
      <w:r w:rsidRPr="003F2D9A">
        <w:rPr>
          <w:rFonts w:ascii="Arial" w:hAnsi="Arial" w:cs="Arial"/>
        </w:rPr>
        <w:t>Normalisation</w:t>
      </w:r>
      <w:bookmarkEnd w:id="3"/>
    </w:p>
    <w:p w14:paraId="11F77865" w14:textId="10475732" w:rsidR="00F64156" w:rsidRPr="003F2D9A" w:rsidRDefault="005758E6" w:rsidP="003A06D5">
      <w:pPr>
        <w:pStyle w:val="NoSpacing"/>
        <w:spacing w:line="276" w:lineRule="auto"/>
        <w:rPr>
          <w:rFonts w:ascii="Arial" w:hAnsi="Arial" w:cs="Arial"/>
        </w:rPr>
      </w:pPr>
      <w:r w:rsidRPr="00CB2FEB">
        <w:rPr>
          <w:rFonts w:ascii="Arial" w:hAnsi="Arial" w:cs="Arial"/>
          <w:sz w:val="24"/>
          <w:szCs w:val="24"/>
        </w:rPr>
        <w:t xml:space="preserve">A technique for </w:t>
      </w:r>
      <w:r w:rsidR="003D539F" w:rsidRPr="00CB2FEB">
        <w:rPr>
          <w:rFonts w:ascii="Arial" w:hAnsi="Arial" w:cs="Arial"/>
          <w:sz w:val="24"/>
          <w:szCs w:val="24"/>
        </w:rPr>
        <w:t>identifying</w:t>
      </w:r>
      <w:r w:rsidRPr="00CB2FEB">
        <w:rPr>
          <w:rFonts w:ascii="Arial" w:hAnsi="Arial" w:cs="Arial"/>
          <w:sz w:val="24"/>
          <w:szCs w:val="24"/>
        </w:rPr>
        <w:t xml:space="preserve"> </w:t>
      </w:r>
      <w:r w:rsidR="006D3054">
        <w:rPr>
          <w:rFonts w:ascii="Arial" w:hAnsi="Arial" w:cs="Arial"/>
          <w:sz w:val="24"/>
          <w:szCs w:val="24"/>
        </w:rPr>
        <w:t xml:space="preserve">minimum </w:t>
      </w:r>
      <w:r w:rsidR="003D539F" w:rsidRPr="00CB2FEB">
        <w:rPr>
          <w:rFonts w:ascii="Arial" w:hAnsi="Arial" w:cs="Arial"/>
          <w:sz w:val="24"/>
          <w:szCs w:val="24"/>
        </w:rPr>
        <w:t xml:space="preserve">data requirements, </w:t>
      </w:r>
      <w:r w:rsidR="00100911" w:rsidRPr="00CB2FEB">
        <w:rPr>
          <w:rFonts w:ascii="Arial" w:hAnsi="Arial" w:cs="Arial"/>
          <w:sz w:val="24"/>
          <w:szCs w:val="24"/>
        </w:rPr>
        <w:t xml:space="preserve">identify functional dependency </w:t>
      </w:r>
      <w:r w:rsidR="00B34696" w:rsidRPr="00CB2FEB">
        <w:rPr>
          <w:rFonts w:ascii="Arial" w:hAnsi="Arial" w:cs="Arial"/>
          <w:sz w:val="24"/>
          <w:szCs w:val="24"/>
        </w:rPr>
        <w:t xml:space="preserve">(relationships) </w:t>
      </w:r>
      <w:r w:rsidR="00100911" w:rsidRPr="00CB2FEB">
        <w:rPr>
          <w:rFonts w:ascii="Arial" w:hAnsi="Arial" w:cs="Arial"/>
          <w:sz w:val="24"/>
          <w:szCs w:val="24"/>
        </w:rPr>
        <w:t xml:space="preserve">and </w:t>
      </w:r>
      <w:r w:rsidR="00395AA9" w:rsidRPr="00CB2FEB">
        <w:rPr>
          <w:rFonts w:ascii="Arial" w:hAnsi="Arial" w:cs="Arial"/>
          <w:sz w:val="24"/>
          <w:szCs w:val="24"/>
        </w:rPr>
        <w:t>reduc</w:t>
      </w:r>
      <w:r w:rsidR="00B94481">
        <w:rPr>
          <w:rFonts w:ascii="Arial" w:hAnsi="Arial" w:cs="Arial"/>
          <w:sz w:val="24"/>
          <w:szCs w:val="24"/>
        </w:rPr>
        <w:t>ing</w:t>
      </w:r>
      <w:r w:rsidR="00395AA9" w:rsidRPr="00CB2FEB">
        <w:rPr>
          <w:rFonts w:ascii="Arial" w:hAnsi="Arial" w:cs="Arial"/>
          <w:sz w:val="24"/>
          <w:szCs w:val="24"/>
        </w:rPr>
        <w:t xml:space="preserve"> redundancy (i.e. </w:t>
      </w:r>
      <w:r w:rsidR="006D3054">
        <w:rPr>
          <w:rFonts w:ascii="Arial" w:hAnsi="Arial" w:cs="Arial"/>
          <w:sz w:val="24"/>
          <w:szCs w:val="24"/>
        </w:rPr>
        <w:t>avoid</w:t>
      </w:r>
      <w:r w:rsidR="00395AA9" w:rsidRPr="00CB2FEB">
        <w:rPr>
          <w:rFonts w:ascii="Arial" w:hAnsi="Arial" w:cs="Arial"/>
          <w:sz w:val="24"/>
          <w:szCs w:val="24"/>
        </w:rPr>
        <w:t xml:space="preserve"> duplicati</w:t>
      </w:r>
      <w:r w:rsidR="006D3054">
        <w:rPr>
          <w:rFonts w:ascii="Arial" w:hAnsi="Arial" w:cs="Arial"/>
          <w:sz w:val="24"/>
          <w:szCs w:val="24"/>
        </w:rPr>
        <w:t xml:space="preserve">on) </w:t>
      </w:r>
      <w:sdt>
        <w:sdtPr>
          <w:rPr>
            <w:rFonts w:ascii="Arial" w:hAnsi="Arial" w:cs="Arial"/>
            <w:sz w:val="24"/>
            <w:szCs w:val="24"/>
          </w:rPr>
          <w:id w:val="-1471975979"/>
          <w:citation/>
        </w:sdtPr>
        <w:sdtContent>
          <w:r w:rsidR="00004A77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004A77" w:rsidRPr="00CB2FEB">
            <w:rPr>
              <w:rFonts w:ascii="Arial" w:hAnsi="Arial" w:cs="Arial"/>
              <w:sz w:val="24"/>
              <w:szCs w:val="24"/>
            </w:rPr>
            <w:instrText xml:space="preserve">CITATION Tho15 \p 452 \l 2057 </w:instrText>
          </w:r>
          <w:r w:rsidR="00004A77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p. 452]</w:t>
          </w:r>
          <w:r w:rsidR="00004A77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95AA9" w:rsidRPr="00CB2FEB">
        <w:rPr>
          <w:rFonts w:ascii="Arial" w:hAnsi="Arial" w:cs="Arial"/>
          <w:sz w:val="24"/>
          <w:szCs w:val="24"/>
        </w:rPr>
        <w:t>.</w:t>
      </w:r>
      <w:r w:rsidR="00004A77" w:rsidRPr="00CB2FEB">
        <w:rPr>
          <w:rFonts w:ascii="Arial" w:hAnsi="Arial" w:cs="Arial"/>
          <w:sz w:val="24"/>
          <w:szCs w:val="24"/>
        </w:rPr>
        <w:t xml:space="preserve"> </w:t>
      </w:r>
      <w:r w:rsidR="006D3054">
        <w:rPr>
          <w:rFonts w:ascii="Arial" w:hAnsi="Arial" w:cs="Arial"/>
          <w:sz w:val="24"/>
          <w:szCs w:val="24"/>
        </w:rPr>
        <w:t>R</w:t>
      </w:r>
      <w:r w:rsidR="00C72AFC" w:rsidRPr="00CB2FEB">
        <w:rPr>
          <w:rFonts w:ascii="Arial" w:hAnsi="Arial" w:cs="Arial"/>
          <w:sz w:val="24"/>
          <w:szCs w:val="24"/>
        </w:rPr>
        <w:t xml:space="preserve">aw </w:t>
      </w:r>
      <w:r w:rsidR="003C3CED" w:rsidRPr="00CB2FEB">
        <w:rPr>
          <w:rFonts w:ascii="Arial" w:hAnsi="Arial" w:cs="Arial"/>
          <w:sz w:val="24"/>
          <w:szCs w:val="24"/>
        </w:rPr>
        <w:t>data will be</w:t>
      </w:r>
      <w:r w:rsidR="00C4360B" w:rsidRPr="00CB2FEB">
        <w:rPr>
          <w:rFonts w:ascii="Arial" w:hAnsi="Arial" w:cs="Arial"/>
          <w:sz w:val="24"/>
          <w:szCs w:val="24"/>
        </w:rPr>
        <w:t xml:space="preserve"> in un</w:t>
      </w:r>
      <w:r w:rsidR="00F65F2D" w:rsidRPr="00CB2FEB">
        <w:rPr>
          <w:rFonts w:ascii="Arial" w:hAnsi="Arial" w:cs="Arial"/>
          <w:sz w:val="24"/>
          <w:szCs w:val="24"/>
        </w:rPr>
        <w:t>-</w:t>
      </w:r>
      <w:r w:rsidR="00C4360B" w:rsidRPr="00CB2FEB">
        <w:rPr>
          <w:rFonts w:ascii="Arial" w:hAnsi="Arial" w:cs="Arial"/>
          <w:sz w:val="24"/>
          <w:szCs w:val="24"/>
        </w:rPr>
        <w:t>normalised form</w:t>
      </w:r>
      <w:r w:rsidR="006D3054">
        <w:rPr>
          <w:rFonts w:ascii="Arial" w:hAnsi="Arial" w:cs="Arial"/>
          <w:sz w:val="24"/>
          <w:szCs w:val="24"/>
        </w:rPr>
        <w:t xml:space="preserve"> </w:t>
      </w:r>
      <w:r w:rsidR="003C3CED" w:rsidRPr="00CB2FEB">
        <w:rPr>
          <w:rFonts w:ascii="Arial" w:hAnsi="Arial" w:cs="Arial"/>
          <w:sz w:val="24"/>
          <w:szCs w:val="24"/>
        </w:rPr>
        <w:t>mean</w:t>
      </w:r>
      <w:r w:rsidR="006D3054">
        <w:rPr>
          <w:rFonts w:ascii="Arial" w:hAnsi="Arial" w:cs="Arial"/>
          <w:sz w:val="24"/>
          <w:szCs w:val="24"/>
        </w:rPr>
        <w:t>ing</w:t>
      </w:r>
      <w:r w:rsidR="003C3CED" w:rsidRPr="00CB2FEB">
        <w:rPr>
          <w:rFonts w:ascii="Arial" w:hAnsi="Arial" w:cs="Arial"/>
          <w:sz w:val="24"/>
          <w:szCs w:val="24"/>
        </w:rPr>
        <w:t xml:space="preserve"> that the data is</w:t>
      </w:r>
      <w:r w:rsidR="005F6FBA" w:rsidRPr="00CB2FEB">
        <w:rPr>
          <w:rFonts w:ascii="Arial" w:hAnsi="Arial" w:cs="Arial"/>
          <w:sz w:val="24"/>
          <w:szCs w:val="24"/>
        </w:rPr>
        <w:t xml:space="preserve"> </w:t>
      </w:r>
      <w:r w:rsidR="003C3CED" w:rsidRPr="00CB2FEB">
        <w:rPr>
          <w:rFonts w:ascii="Arial" w:hAnsi="Arial" w:cs="Arial"/>
          <w:sz w:val="24"/>
          <w:szCs w:val="24"/>
        </w:rPr>
        <w:t>not optimi</w:t>
      </w:r>
      <w:r w:rsidR="005F6FBA" w:rsidRPr="00CB2FEB">
        <w:rPr>
          <w:rFonts w:ascii="Arial" w:hAnsi="Arial" w:cs="Arial"/>
          <w:sz w:val="24"/>
          <w:szCs w:val="24"/>
        </w:rPr>
        <w:t xml:space="preserve">sed for use in the database. </w:t>
      </w:r>
      <w:r w:rsidR="00B261FB" w:rsidRPr="00CB2FEB">
        <w:rPr>
          <w:rFonts w:ascii="Arial" w:hAnsi="Arial" w:cs="Arial"/>
          <w:sz w:val="24"/>
          <w:szCs w:val="24"/>
        </w:rPr>
        <w:t>Data needs to be normalise</w:t>
      </w:r>
      <w:r w:rsidR="006D3054">
        <w:rPr>
          <w:rFonts w:ascii="Arial" w:hAnsi="Arial" w:cs="Arial"/>
          <w:sz w:val="24"/>
          <w:szCs w:val="24"/>
        </w:rPr>
        <w:t>d</w:t>
      </w:r>
      <w:r w:rsidR="004F7B49" w:rsidRPr="00CB2FEB">
        <w:rPr>
          <w:rFonts w:ascii="Arial" w:hAnsi="Arial" w:cs="Arial"/>
          <w:sz w:val="24"/>
          <w:szCs w:val="24"/>
        </w:rPr>
        <w:t xml:space="preserve">. </w:t>
      </w:r>
      <w:r w:rsidR="00CD4E4D" w:rsidRPr="00CB2FEB">
        <w:rPr>
          <w:rFonts w:ascii="Arial" w:hAnsi="Arial" w:cs="Arial"/>
          <w:sz w:val="24"/>
          <w:szCs w:val="24"/>
        </w:rPr>
        <w:t>Normalisation involves</w:t>
      </w:r>
      <w:r w:rsidR="00337483" w:rsidRPr="00CB2FEB">
        <w:rPr>
          <w:rFonts w:ascii="Arial" w:hAnsi="Arial" w:cs="Arial"/>
          <w:sz w:val="24"/>
          <w:szCs w:val="24"/>
        </w:rPr>
        <w:t xml:space="preserve"> splitting data into </w:t>
      </w:r>
      <w:r w:rsidR="006D3054">
        <w:rPr>
          <w:rFonts w:ascii="Arial" w:hAnsi="Arial" w:cs="Arial"/>
          <w:sz w:val="24"/>
          <w:szCs w:val="24"/>
        </w:rPr>
        <w:t xml:space="preserve">smaller </w:t>
      </w:r>
      <w:r w:rsidR="00337483" w:rsidRPr="00CB2FEB">
        <w:rPr>
          <w:rFonts w:ascii="Arial" w:hAnsi="Arial" w:cs="Arial"/>
          <w:sz w:val="24"/>
          <w:szCs w:val="24"/>
        </w:rPr>
        <w:t>tables</w:t>
      </w:r>
      <w:r w:rsidR="00AA6B14">
        <w:rPr>
          <w:rFonts w:ascii="Arial" w:hAnsi="Arial" w:cs="Arial"/>
          <w:sz w:val="24"/>
          <w:szCs w:val="24"/>
        </w:rPr>
        <w:t>;</w:t>
      </w:r>
      <w:r w:rsidR="00A766E9">
        <w:rPr>
          <w:rFonts w:ascii="Arial" w:hAnsi="Arial" w:cs="Arial"/>
          <w:sz w:val="24"/>
          <w:szCs w:val="24"/>
        </w:rPr>
        <w:t xml:space="preserve"> </w:t>
      </w:r>
      <w:r w:rsidR="00A766E9" w:rsidRPr="00CB2FEB">
        <w:rPr>
          <w:rFonts w:ascii="Arial" w:hAnsi="Arial" w:cs="Arial"/>
          <w:sz w:val="24"/>
          <w:szCs w:val="24"/>
        </w:rPr>
        <w:t xml:space="preserve">First Normal Form </w:t>
      </w:r>
      <w:r w:rsidR="00AA6B14">
        <w:rPr>
          <w:rFonts w:ascii="Arial" w:hAnsi="Arial" w:cs="Arial"/>
          <w:sz w:val="24"/>
          <w:szCs w:val="24"/>
        </w:rPr>
        <w:t>(</w:t>
      </w:r>
      <w:r w:rsidR="00BB1E6D">
        <w:rPr>
          <w:rFonts w:ascii="Arial" w:hAnsi="Arial" w:cs="Arial"/>
          <w:sz w:val="24"/>
          <w:szCs w:val="24"/>
        </w:rPr>
        <w:t>u</w:t>
      </w:r>
      <w:r w:rsidR="00AA6B14">
        <w:rPr>
          <w:rFonts w:ascii="Arial" w:hAnsi="Arial" w:cs="Arial"/>
          <w:sz w:val="24"/>
          <w:szCs w:val="24"/>
        </w:rPr>
        <w:t>nique</w:t>
      </w:r>
      <w:r w:rsidR="00A766E9" w:rsidRPr="00CB2FEB">
        <w:rPr>
          <w:rFonts w:ascii="Arial" w:hAnsi="Arial" w:cs="Arial"/>
          <w:sz w:val="24"/>
          <w:szCs w:val="24"/>
        </w:rPr>
        <w:t xml:space="preserve"> row with one value in each column</w:t>
      </w:r>
      <w:r w:rsidR="00AA6B14">
        <w:rPr>
          <w:rFonts w:ascii="Arial" w:hAnsi="Arial" w:cs="Arial"/>
          <w:sz w:val="24"/>
          <w:szCs w:val="24"/>
        </w:rPr>
        <w:t>)</w:t>
      </w:r>
      <w:r w:rsidR="00A766E9">
        <w:rPr>
          <w:rFonts w:ascii="Arial" w:hAnsi="Arial" w:cs="Arial"/>
          <w:sz w:val="24"/>
          <w:szCs w:val="24"/>
        </w:rPr>
        <w:t xml:space="preserve">, </w:t>
      </w:r>
      <w:r w:rsidR="00A766E9" w:rsidRPr="00CB2FEB">
        <w:rPr>
          <w:rFonts w:ascii="Arial" w:hAnsi="Arial" w:cs="Arial"/>
          <w:sz w:val="24"/>
          <w:szCs w:val="24"/>
        </w:rPr>
        <w:t>Second Normal Form</w:t>
      </w:r>
      <w:r w:rsidR="00AA1019">
        <w:rPr>
          <w:rFonts w:ascii="Arial" w:hAnsi="Arial" w:cs="Arial"/>
          <w:sz w:val="24"/>
          <w:szCs w:val="24"/>
        </w:rPr>
        <w:t xml:space="preserve"> </w:t>
      </w:r>
      <w:r w:rsidR="003A06D5">
        <w:rPr>
          <w:rFonts w:ascii="Arial" w:hAnsi="Arial" w:cs="Arial"/>
          <w:sz w:val="24"/>
          <w:szCs w:val="24"/>
        </w:rPr>
        <w:t>(</w:t>
      </w:r>
      <w:r w:rsidR="00A766E9" w:rsidRPr="00CB2FEB">
        <w:rPr>
          <w:rFonts w:ascii="Arial" w:hAnsi="Arial" w:cs="Arial"/>
          <w:sz w:val="24"/>
          <w:szCs w:val="24"/>
        </w:rPr>
        <w:t>unique IDs as identifiers</w:t>
      </w:r>
      <w:r w:rsidR="003A06D5">
        <w:rPr>
          <w:rFonts w:ascii="Arial" w:hAnsi="Arial" w:cs="Arial"/>
          <w:sz w:val="24"/>
          <w:szCs w:val="24"/>
        </w:rPr>
        <w:t>)</w:t>
      </w:r>
      <w:r w:rsidR="00AA1019">
        <w:rPr>
          <w:rFonts w:ascii="Arial" w:hAnsi="Arial" w:cs="Arial"/>
          <w:sz w:val="24"/>
          <w:szCs w:val="24"/>
        </w:rPr>
        <w:t xml:space="preserve"> and Third Normal Form (3NF</w:t>
      </w:r>
      <w:r w:rsidR="003A06D5">
        <w:rPr>
          <w:rFonts w:ascii="Arial" w:hAnsi="Arial" w:cs="Arial"/>
          <w:sz w:val="24"/>
          <w:szCs w:val="24"/>
        </w:rPr>
        <w:t xml:space="preserve"> </w:t>
      </w:r>
      <w:r w:rsidR="00BB1E6D">
        <w:rPr>
          <w:rFonts w:ascii="Arial" w:hAnsi="Arial" w:cs="Arial"/>
          <w:sz w:val="24"/>
          <w:szCs w:val="24"/>
        </w:rPr>
        <w:t xml:space="preserve">- </w:t>
      </w:r>
      <w:r w:rsidR="003A06D5">
        <w:rPr>
          <w:rFonts w:ascii="Arial" w:hAnsi="Arial" w:cs="Arial"/>
          <w:sz w:val="24"/>
          <w:szCs w:val="24"/>
        </w:rPr>
        <w:t>r</w:t>
      </w:r>
      <w:r w:rsidR="006F6C0E">
        <w:rPr>
          <w:rFonts w:ascii="Arial" w:hAnsi="Arial" w:cs="Arial"/>
          <w:sz w:val="24"/>
          <w:szCs w:val="24"/>
        </w:rPr>
        <w:t>elationships between tables</w:t>
      </w:r>
      <w:r w:rsidR="003A06D5">
        <w:rPr>
          <w:rFonts w:ascii="Arial" w:hAnsi="Arial" w:cs="Arial"/>
          <w:sz w:val="24"/>
          <w:szCs w:val="24"/>
        </w:rPr>
        <w:t>)</w:t>
      </w:r>
      <w:r w:rsidR="00A766E9" w:rsidRPr="00CB2FEB">
        <w:rPr>
          <w:rFonts w:ascii="Arial" w:hAnsi="Arial" w:cs="Arial"/>
          <w:sz w:val="24"/>
          <w:szCs w:val="24"/>
        </w:rPr>
        <w:t xml:space="preserve"> </w:t>
      </w:r>
      <w:r w:rsidR="006F6C0E">
        <w:rPr>
          <w:rFonts w:ascii="Arial" w:hAnsi="Arial" w:cs="Arial"/>
          <w:sz w:val="24"/>
          <w:szCs w:val="24"/>
        </w:rPr>
        <w:t>(</w:t>
      </w:r>
      <w:r w:rsidR="00F64156" w:rsidRPr="00CB2FEB">
        <w:rPr>
          <w:rFonts w:ascii="Arial" w:hAnsi="Arial" w:cs="Arial"/>
          <w:sz w:val="24"/>
          <w:szCs w:val="24"/>
        </w:rPr>
        <w:t xml:space="preserve">figure </w:t>
      </w:r>
      <w:r w:rsidR="00F366AE" w:rsidRPr="00CB2FEB">
        <w:rPr>
          <w:rFonts w:ascii="Arial" w:hAnsi="Arial" w:cs="Arial"/>
          <w:sz w:val="24"/>
          <w:szCs w:val="24"/>
        </w:rPr>
        <w:t>1</w:t>
      </w:r>
      <w:r w:rsidR="006F6C0E">
        <w:rPr>
          <w:rFonts w:ascii="Arial" w:hAnsi="Arial" w:cs="Arial"/>
          <w:sz w:val="24"/>
          <w:szCs w:val="24"/>
        </w:rPr>
        <w:t>).</w:t>
      </w:r>
      <w:r w:rsidR="001D360E" w:rsidRPr="00CB2FEB">
        <w:rPr>
          <w:rFonts w:ascii="Arial" w:hAnsi="Arial" w:cs="Arial"/>
          <w:sz w:val="24"/>
          <w:szCs w:val="24"/>
        </w:rPr>
        <w:t xml:space="preserve"> </w:t>
      </w:r>
    </w:p>
    <w:p w14:paraId="38C6D771" w14:textId="77777777" w:rsidR="008A1B53" w:rsidRPr="003F2D9A" w:rsidRDefault="006D0B6D" w:rsidP="008A1B53">
      <w:pPr>
        <w:pStyle w:val="NoSpacing"/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7D7FC1BE" wp14:editId="7652E970">
            <wp:extent cx="4062137" cy="3307405"/>
            <wp:effectExtent l="0" t="0" r="1905" b="0"/>
            <wp:docPr id="1720823455" name="Picture 1" descr="A diagram of a data sour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823455" name="Picture 1" descr="A diagram of a data sourc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05191" cy="3342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497AA" w14:textId="58EA8DEA" w:rsidR="00F64156" w:rsidRPr="003F2D9A" w:rsidRDefault="008A1B53" w:rsidP="008A1B53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Steps to normalise data to 3NF</w:t>
      </w:r>
      <w:sdt>
        <w:sdtPr>
          <w:rPr>
            <w:rFonts w:ascii="Arial" w:hAnsi="Arial" w:cs="Arial"/>
          </w:rPr>
          <w:id w:val="-1941747764"/>
          <w:citation/>
        </w:sdtPr>
        <w:sdtContent>
          <w:r w:rsidR="0033311A" w:rsidRPr="003F2D9A">
            <w:rPr>
              <w:rFonts w:ascii="Arial" w:hAnsi="Arial" w:cs="Arial"/>
            </w:rPr>
            <w:fldChar w:fldCharType="begin"/>
          </w:r>
          <w:r w:rsidR="0033311A" w:rsidRPr="003F2D9A">
            <w:rPr>
              <w:rFonts w:ascii="Arial" w:hAnsi="Arial" w:cs="Arial"/>
            </w:rPr>
            <w:instrText xml:space="preserve">CITATION Tho15 \p 465 \l 2057 </w:instrText>
          </w:r>
          <w:r w:rsidR="0033311A" w:rsidRPr="003F2D9A">
            <w:rPr>
              <w:rFonts w:ascii="Arial" w:hAnsi="Arial" w:cs="Arial"/>
            </w:rPr>
            <w:fldChar w:fldCharType="separate"/>
          </w:r>
          <w:r w:rsidR="001F6B14">
            <w:rPr>
              <w:rFonts w:ascii="Arial" w:hAnsi="Arial" w:cs="Arial"/>
              <w:noProof/>
            </w:rPr>
            <w:t xml:space="preserve"> </w:t>
          </w:r>
          <w:r w:rsidR="001F6B14" w:rsidRPr="001F6B14">
            <w:rPr>
              <w:rFonts w:ascii="Arial" w:hAnsi="Arial" w:cs="Arial"/>
              <w:noProof/>
            </w:rPr>
            <w:t>[1, p. 465]</w:t>
          </w:r>
          <w:r w:rsidR="0033311A" w:rsidRPr="003F2D9A">
            <w:rPr>
              <w:rFonts w:ascii="Arial" w:hAnsi="Arial" w:cs="Arial"/>
            </w:rPr>
            <w:fldChar w:fldCharType="end"/>
          </w:r>
        </w:sdtContent>
      </w:sdt>
    </w:p>
    <w:p w14:paraId="462C4DD5" w14:textId="41D4B782" w:rsidR="00A5440B" w:rsidRPr="003F2D9A" w:rsidRDefault="00A5440B" w:rsidP="00A5440B">
      <w:pPr>
        <w:pStyle w:val="Heading2"/>
        <w:rPr>
          <w:rFonts w:ascii="Arial" w:hAnsi="Arial" w:cs="Arial"/>
        </w:rPr>
      </w:pPr>
      <w:bookmarkStart w:id="4" w:name="_Toc187103256"/>
      <w:r w:rsidRPr="003F2D9A">
        <w:rPr>
          <w:rFonts w:ascii="Arial" w:hAnsi="Arial" w:cs="Arial"/>
        </w:rPr>
        <w:lastRenderedPageBreak/>
        <w:t>Database design</w:t>
      </w:r>
      <w:bookmarkEnd w:id="4"/>
    </w:p>
    <w:p w14:paraId="3DB192E3" w14:textId="746A7491" w:rsidR="00BC7CEC" w:rsidRPr="003F2D9A" w:rsidRDefault="00BC7CEC" w:rsidP="0084519A">
      <w:pPr>
        <w:pStyle w:val="NoSpacing"/>
        <w:spacing w:line="276" w:lineRule="auto"/>
        <w:rPr>
          <w:rFonts w:ascii="Arial" w:hAnsi="Arial" w:cs="Arial"/>
        </w:rPr>
      </w:pPr>
    </w:p>
    <w:p w14:paraId="14C578DF" w14:textId="059DC21D" w:rsidR="00861571" w:rsidRPr="00CB2FEB" w:rsidRDefault="002A319C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next step is</w:t>
      </w:r>
      <w:r w:rsidR="00C60E74" w:rsidRPr="00CB2FEB">
        <w:rPr>
          <w:rFonts w:ascii="Arial" w:hAnsi="Arial" w:cs="Arial"/>
          <w:sz w:val="24"/>
          <w:szCs w:val="24"/>
        </w:rPr>
        <w:t xml:space="preserve"> database design. </w:t>
      </w:r>
      <w:r w:rsidR="004F6709" w:rsidRPr="00CB2FEB">
        <w:rPr>
          <w:rFonts w:ascii="Arial" w:hAnsi="Arial" w:cs="Arial"/>
          <w:sz w:val="24"/>
          <w:szCs w:val="24"/>
        </w:rPr>
        <w:t>Figure</w:t>
      </w:r>
      <w:r w:rsidR="00A67160" w:rsidRPr="00CB2FEB">
        <w:rPr>
          <w:rFonts w:ascii="Arial" w:hAnsi="Arial" w:cs="Arial"/>
          <w:sz w:val="24"/>
          <w:szCs w:val="24"/>
        </w:rPr>
        <w:t xml:space="preserve"> </w:t>
      </w:r>
      <w:r w:rsidR="00F366AE" w:rsidRPr="00CB2FEB">
        <w:rPr>
          <w:rFonts w:ascii="Arial" w:hAnsi="Arial" w:cs="Arial"/>
          <w:sz w:val="24"/>
          <w:szCs w:val="24"/>
        </w:rPr>
        <w:t>2</w:t>
      </w:r>
      <w:r w:rsidR="004F6709" w:rsidRPr="00CB2FEB">
        <w:rPr>
          <w:rFonts w:ascii="Arial" w:hAnsi="Arial" w:cs="Arial"/>
          <w:sz w:val="24"/>
          <w:szCs w:val="24"/>
        </w:rPr>
        <w:t xml:space="preserve"> shows</w:t>
      </w:r>
      <w:r w:rsidR="00F913C3" w:rsidRPr="00CB2FEB">
        <w:rPr>
          <w:rFonts w:ascii="Arial" w:hAnsi="Arial" w:cs="Arial"/>
          <w:sz w:val="24"/>
          <w:szCs w:val="24"/>
        </w:rPr>
        <w:t xml:space="preserve"> an entity relationship diagram</w:t>
      </w:r>
      <w:r w:rsidR="00A64103" w:rsidRPr="00CB2FEB">
        <w:rPr>
          <w:rFonts w:ascii="Arial" w:hAnsi="Arial" w:cs="Arial"/>
          <w:sz w:val="24"/>
          <w:szCs w:val="24"/>
        </w:rPr>
        <w:t xml:space="preserve"> (ERD)</w:t>
      </w:r>
      <w:r w:rsidR="00F366AE" w:rsidRPr="00CB2FEB">
        <w:rPr>
          <w:rFonts w:ascii="Arial" w:hAnsi="Arial" w:cs="Arial"/>
          <w:sz w:val="24"/>
          <w:szCs w:val="24"/>
        </w:rPr>
        <w:t xml:space="preserve"> for AdventureWorks Cycles</w:t>
      </w:r>
      <w:r w:rsidR="0044048B" w:rsidRPr="00CB2FEB">
        <w:rPr>
          <w:rFonts w:ascii="Arial" w:hAnsi="Arial" w:cs="Arial"/>
          <w:sz w:val="24"/>
          <w:szCs w:val="24"/>
        </w:rPr>
        <w:t>, one of the main techniques for database design</w:t>
      </w:r>
      <w:r w:rsidR="00235CA7" w:rsidRPr="00CB2FE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95095759"/>
          <w:citation/>
        </w:sdtPr>
        <w:sdtContent>
          <w:r w:rsidR="00235CA7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235CA7" w:rsidRPr="00CB2FEB">
            <w:rPr>
              <w:rFonts w:ascii="Arial" w:hAnsi="Arial" w:cs="Arial"/>
              <w:sz w:val="24"/>
              <w:szCs w:val="24"/>
            </w:rPr>
            <w:instrText xml:space="preserve">CITATION Tho15 \p 94 \l 2057 </w:instrText>
          </w:r>
          <w:r w:rsidR="00235CA7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p. 94]</w:t>
          </w:r>
          <w:r w:rsidR="00235CA7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F6709" w:rsidRPr="00CB2FEB">
        <w:rPr>
          <w:rFonts w:ascii="Arial" w:hAnsi="Arial" w:cs="Arial"/>
          <w:sz w:val="24"/>
          <w:szCs w:val="24"/>
        </w:rPr>
        <w:t xml:space="preserve">, which has been produced </w:t>
      </w:r>
      <w:r>
        <w:rPr>
          <w:rFonts w:ascii="Arial" w:hAnsi="Arial" w:cs="Arial"/>
          <w:sz w:val="24"/>
          <w:szCs w:val="24"/>
        </w:rPr>
        <w:t>following data</w:t>
      </w:r>
      <w:r w:rsidR="004F6709" w:rsidRPr="00CB2FEB">
        <w:rPr>
          <w:rFonts w:ascii="Arial" w:hAnsi="Arial" w:cs="Arial"/>
          <w:sz w:val="24"/>
          <w:szCs w:val="24"/>
        </w:rPr>
        <w:t xml:space="preserve"> normalis</w:t>
      </w:r>
      <w:r>
        <w:rPr>
          <w:rFonts w:ascii="Arial" w:hAnsi="Arial" w:cs="Arial"/>
          <w:sz w:val="24"/>
          <w:szCs w:val="24"/>
        </w:rPr>
        <w:t>ation</w:t>
      </w:r>
      <w:r w:rsidR="004F6709" w:rsidRPr="00CB2FEB">
        <w:rPr>
          <w:rFonts w:ascii="Arial" w:hAnsi="Arial" w:cs="Arial"/>
          <w:sz w:val="24"/>
          <w:szCs w:val="24"/>
        </w:rPr>
        <w:t xml:space="preserve"> to 3NF</w:t>
      </w:r>
      <w:r w:rsidR="00A67160" w:rsidRPr="00CB2FEB">
        <w:rPr>
          <w:rFonts w:ascii="Arial" w:hAnsi="Arial" w:cs="Arial"/>
          <w:sz w:val="24"/>
          <w:szCs w:val="24"/>
        </w:rPr>
        <w:t xml:space="preserve">. </w:t>
      </w:r>
      <w:r w:rsidR="00576D7B" w:rsidRPr="00CB2FEB">
        <w:rPr>
          <w:rFonts w:ascii="Arial" w:hAnsi="Arial" w:cs="Arial"/>
          <w:sz w:val="24"/>
          <w:szCs w:val="24"/>
        </w:rPr>
        <w:t>ERD modelling is a top</w:t>
      </w:r>
      <w:r w:rsidR="00437C1D" w:rsidRPr="00CB2FEB">
        <w:rPr>
          <w:rFonts w:ascii="Arial" w:hAnsi="Arial" w:cs="Arial"/>
          <w:sz w:val="24"/>
          <w:szCs w:val="24"/>
        </w:rPr>
        <w:t xml:space="preserve">-down approach to database design </w:t>
      </w:r>
      <w:r w:rsidR="00CC6801" w:rsidRPr="00CB2FEB">
        <w:rPr>
          <w:rFonts w:ascii="Arial" w:hAnsi="Arial" w:cs="Arial"/>
          <w:sz w:val="24"/>
          <w:szCs w:val="24"/>
        </w:rPr>
        <w:t>a</w:t>
      </w:r>
      <w:r w:rsidR="00437C1D" w:rsidRPr="00CB2FEB">
        <w:rPr>
          <w:rFonts w:ascii="Arial" w:hAnsi="Arial" w:cs="Arial"/>
          <w:sz w:val="24"/>
          <w:szCs w:val="24"/>
        </w:rPr>
        <w:t>nd identifies entities (tables)</w:t>
      </w:r>
      <w:r w:rsidR="00CC6801" w:rsidRPr="00CB2FEB">
        <w:rPr>
          <w:rFonts w:ascii="Arial" w:hAnsi="Arial" w:cs="Arial"/>
          <w:sz w:val="24"/>
          <w:szCs w:val="24"/>
        </w:rPr>
        <w:t>, relationships</w:t>
      </w:r>
      <w:r w:rsidR="00437C1D" w:rsidRPr="00CB2FEB">
        <w:rPr>
          <w:rFonts w:ascii="Arial" w:hAnsi="Arial" w:cs="Arial"/>
          <w:sz w:val="24"/>
          <w:szCs w:val="24"/>
        </w:rPr>
        <w:t xml:space="preserve"> and attributes</w:t>
      </w:r>
      <w:r w:rsidR="00CC6801" w:rsidRPr="00CB2FE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45296284"/>
          <w:citation/>
        </w:sdtPr>
        <w:sdtContent>
          <w:r w:rsidR="00DE596A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DE596A" w:rsidRPr="00CB2FEB">
            <w:rPr>
              <w:rFonts w:ascii="Arial" w:hAnsi="Arial" w:cs="Arial"/>
              <w:sz w:val="24"/>
              <w:szCs w:val="24"/>
            </w:rPr>
            <w:instrText xml:space="preserve">CITATION Tho15 \p 407 \l 2057 </w:instrText>
          </w:r>
          <w:r w:rsidR="00DE596A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p. 407]</w:t>
          </w:r>
          <w:r w:rsidR="00DE596A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596A" w:rsidRPr="00CB2FEB">
        <w:rPr>
          <w:rFonts w:ascii="Arial" w:hAnsi="Arial" w:cs="Arial"/>
          <w:sz w:val="24"/>
          <w:szCs w:val="24"/>
        </w:rPr>
        <w:t>.</w:t>
      </w:r>
      <w:r w:rsidR="00437C1D" w:rsidRPr="00CB2FEB">
        <w:rPr>
          <w:rFonts w:ascii="Arial" w:hAnsi="Arial" w:cs="Arial"/>
          <w:sz w:val="24"/>
          <w:szCs w:val="24"/>
        </w:rPr>
        <w:t xml:space="preserve"> </w:t>
      </w:r>
      <w:r w:rsidR="003E1647">
        <w:rPr>
          <w:rFonts w:ascii="Arial" w:hAnsi="Arial" w:cs="Arial"/>
          <w:sz w:val="24"/>
          <w:szCs w:val="24"/>
        </w:rPr>
        <w:t>Seven</w:t>
      </w:r>
      <w:r w:rsidR="00F74EBD" w:rsidRPr="00CB2FEB">
        <w:rPr>
          <w:rFonts w:ascii="Arial" w:hAnsi="Arial" w:cs="Arial"/>
          <w:sz w:val="24"/>
          <w:szCs w:val="24"/>
        </w:rPr>
        <w:t xml:space="preserve"> tables have been identified with appropriate attributes</w:t>
      </w:r>
      <w:r w:rsidR="00C413F3" w:rsidRPr="00CB2FEB">
        <w:rPr>
          <w:rFonts w:ascii="Arial" w:hAnsi="Arial" w:cs="Arial"/>
          <w:sz w:val="24"/>
          <w:szCs w:val="24"/>
        </w:rPr>
        <w:t xml:space="preserve"> shown. The lines connecting the tables </w:t>
      </w:r>
      <w:r w:rsidR="009B0785" w:rsidRPr="00CB2FEB">
        <w:rPr>
          <w:rFonts w:ascii="Arial" w:hAnsi="Arial" w:cs="Arial"/>
          <w:sz w:val="24"/>
          <w:szCs w:val="24"/>
        </w:rPr>
        <w:t>are</w:t>
      </w:r>
      <w:r w:rsidR="00C413F3" w:rsidRPr="00CB2FEB">
        <w:rPr>
          <w:rFonts w:ascii="Arial" w:hAnsi="Arial" w:cs="Arial"/>
          <w:sz w:val="24"/>
          <w:szCs w:val="24"/>
        </w:rPr>
        <w:t xml:space="preserve"> relationships (1 = one, M = Many)</w:t>
      </w:r>
      <w:r w:rsidR="00EF3F32" w:rsidRPr="00CB2FEB">
        <w:rPr>
          <w:rFonts w:ascii="Arial" w:hAnsi="Arial" w:cs="Arial"/>
          <w:sz w:val="24"/>
          <w:szCs w:val="24"/>
        </w:rPr>
        <w:t>, as follows:</w:t>
      </w:r>
    </w:p>
    <w:p w14:paraId="4255B9B8" w14:textId="083F5BF0" w:rsidR="00EF3F32" w:rsidRPr="00CB2FEB" w:rsidRDefault="00B103D3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 xml:space="preserve">One </w:t>
      </w:r>
      <w:r w:rsidR="00EF3F32" w:rsidRPr="00CB2FEB">
        <w:rPr>
          <w:rFonts w:ascii="Arial" w:hAnsi="Arial" w:cs="Arial"/>
          <w:sz w:val="24"/>
          <w:szCs w:val="24"/>
        </w:rPr>
        <w:t>manufacturer</w:t>
      </w:r>
      <w:r w:rsidRPr="00CB2FEB">
        <w:rPr>
          <w:rFonts w:ascii="Arial" w:hAnsi="Arial" w:cs="Arial"/>
          <w:sz w:val="24"/>
          <w:szCs w:val="24"/>
        </w:rPr>
        <w:t xml:space="preserve"> can </w:t>
      </w:r>
      <w:r w:rsidR="00EC58BD" w:rsidRPr="00CB2FEB">
        <w:rPr>
          <w:rFonts w:ascii="Arial" w:hAnsi="Arial" w:cs="Arial"/>
          <w:sz w:val="24"/>
          <w:szCs w:val="24"/>
        </w:rPr>
        <w:t>supply</w:t>
      </w:r>
      <w:r w:rsidRPr="00CB2FEB">
        <w:rPr>
          <w:rFonts w:ascii="Arial" w:hAnsi="Arial" w:cs="Arial"/>
          <w:sz w:val="24"/>
          <w:szCs w:val="24"/>
        </w:rPr>
        <w:t xml:space="preserve"> many</w:t>
      </w:r>
      <w:r w:rsidR="00EF3F32" w:rsidRPr="00CB2FEB">
        <w:rPr>
          <w:rFonts w:ascii="Arial" w:hAnsi="Arial" w:cs="Arial"/>
          <w:sz w:val="24"/>
          <w:szCs w:val="24"/>
        </w:rPr>
        <w:t xml:space="preserve"> products</w:t>
      </w:r>
    </w:p>
    <w:p w14:paraId="120221D9" w14:textId="0975FA81" w:rsidR="00B103D3" w:rsidRPr="00CB2FEB" w:rsidRDefault="002B7CC6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Many products can have one category</w:t>
      </w:r>
    </w:p>
    <w:p w14:paraId="426B37EE" w14:textId="329F9A23" w:rsidR="002B7CC6" w:rsidRPr="00CB2FEB" w:rsidRDefault="00DA05FF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One customer can create many invoices</w:t>
      </w:r>
    </w:p>
    <w:p w14:paraId="3CCE0AE6" w14:textId="1DAC1A8F" w:rsidR="00DA05FF" w:rsidRPr="00CB2FEB" w:rsidRDefault="005D24CE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 xml:space="preserve">One invoice can generate many </w:t>
      </w:r>
      <w:r w:rsidR="006A216B" w:rsidRPr="00CB2FEB">
        <w:rPr>
          <w:rFonts w:ascii="Arial" w:hAnsi="Arial" w:cs="Arial"/>
          <w:sz w:val="24"/>
          <w:szCs w:val="24"/>
        </w:rPr>
        <w:t xml:space="preserve">order </w:t>
      </w:r>
      <w:r w:rsidRPr="00CB2FEB">
        <w:rPr>
          <w:rFonts w:ascii="Arial" w:hAnsi="Arial" w:cs="Arial"/>
          <w:sz w:val="24"/>
          <w:szCs w:val="24"/>
        </w:rPr>
        <w:t>items</w:t>
      </w:r>
    </w:p>
    <w:p w14:paraId="1DAB55E4" w14:textId="3162EAAF" w:rsidR="005D24CE" w:rsidRPr="00CB2FEB" w:rsidRDefault="00156549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 xml:space="preserve">Many </w:t>
      </w:r>
      <w:r w:rsidR="006A216B" w:rsidRPr="00CB2FEB">
        <w:rPr>
          <w:rFonts w:ascii="Arial" w:hAnsi="Arial" w:cs="Arial"/>
          <w:sz w:val="24"/>
          <w:szCs w:val="24"/>
        </w:rPr>
        <w:t xml:space="preserve">order </w:t>
      </w:r>
      <w:r w:rsidRPr="00CB2FEB">
        <w:rPr>
          <w:rFonts w:ascii="Arial" w:hAnsi="Arial" w:cs="Arial"/>
          <w:sz w:val="24"/>
          <w:szCs w:val="24"/>
        </w:rPr>
        <w:t>items can be made for one product</w:t>
      </w:r>
    </w:p>
    <w:p w14:paraId="61B0B0AC" w14:textId="15D11841" w:rsidR="00156549" w:rsidRPr="00CB2FEB" w:rsidRDefault="00156549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>One customer can provide many reviews</w:t>
      </w:r>
    </w:p>
    <w:p w14:paraId="19E5894D" w14:textId="735988EA" w:rsidR="00156549" w:rsidRPr="00CB2FEB" w:rsidRDefault="006A216B" w:rsidP="0084519A">
      <w:pPr>
        <w:pStyle w:val="NoSpacing"/>
        <w:numPr>
          <w:ilvl w:val="0"/>
          <w:numId w:val="12"/>
        </w:numPr>
        <w:spacing w:line="276" w:lineRule="auto"/>
        <w:rPr>
          <w:rFonts w:ascii="Arial" w:hAnsi="Arial" w:cs="Arial"/>
          <w:sz w:val="24"/>
          <w:szCs w:val="24"/>
        </w:rPr>
      </w:pPr>
      <w:r w:rsidRPr="00CB2FEB">
        <w:rPr>
          <w:rFonts w:ascii="Arial" w:hAnsi="Arial" w:cs="Arial"/>
          <w:sz w:val="24"/>
          <w:szCs w:val="24"/>
        </w:rPr>
        <w:t xml:space="preserve">Many reviews can relate to </w:t>
      </w:r>
      <w:r w:rsidR="00943A1B" w:rsidRPr="00CB2FEB">
        <w:rPr>
          <w:rFonts w:ascii="Arial" w:hAnsi="Arial" w:cs="Arial"/>
          <w:sz w:val="24"/>
          <w:szCs w:val="24"/>
        </w:rPr>
        <w:t>one</w:t>
      </w:r>
      <w:r w:rsidRPr="00CB2FEB">
        <w:rPr>
          <w:rFonts w:ascii="Arial" w:hAnsi="Arial" w:cs="Arial"/>
          <w:sz w:val="24"/>
          <w:szCs w:val="24"/>
        </w:rPr>
        <w:t xml:space="preserve"> product</w:t>
      </w:r>
    </w:p>
    <w:p w14:paraId="4D44DA05" w14:textId="77777777" w:rsidR="006A216B" w:rsidRPr="003F2D9A" w:rsidRDefault="006A216B" w:rsidP="006A216B">
      <w:pPr>
        <w:pStyle w:val="NoSpacing"/>
        <w:rPr>
          <w:rFonts w:ascii="Arial" w:hAnsi="Arial" w:cs="Arial"/>
        </w:rPr>
      </w:pPr>
    </w:p>
    <w:p w14:paraId="715666CB" w14:textId="77777777" w:rsidR="00A5440B" w:rsidRPr="003F2D9A" w:rsidRDefault="00A5440B" w:rsidP="00E03A42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4C398E3C" wp14:editId="5712635F">
            <wp:extent cx="5227477" cy="3498112"/>
            <wp:effectExtent l="0" t="0" r="5080" b="0"/>
            <wp:docPr id="337285980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285980" name="Picture 1" descr="A diagram of a company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28794" cy="3498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27B86" w14:textId="3C4C6847" w:rsidR="00A5440B" w:rsidRDefault="00A5440B" w:rsidP="00E03A42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</w:t>
      </w:r>
      <w:r w:rsidRPr="003F2D9A">
        <w:rPr>
          <w:rFonts w:ascii="Arial" w:hAnsi="Arial" w:cs="Arial"/>
          <w:noProof/>
        </w:rPr>
        <w:fldChar w:fldCharType="end"/>
      </w:r>
      <w:r w:rsidRPr="003F2D9A">
        <w:rPr>
          <w:rFonts w:ascii="Arial" w:hAnsi="Arial" w:cs="Arial"/>
        </w:rPr>
        <w:t>: AdventureWorks Cycles Entity Relationship Diagram</w:t>
      </w:r>
    </w:p>
    <w:p w14:paraId="4606B55D" w14:textId="7FC6DE72" w:rsidR="004C77AB" w:rsidRDefault="003E1647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Full</w:t>
      </w:r>
      <w:r w:rsidR="005276D7" w:rsidRPr="00CB2FEB">
        <w:rPr>
          <w:rFonts w:ascii="Arial" w:hAnsi="Arial" w:cs="Arial"/>
          <w:sz w:val="24"/>
          <w:szCs w:val="24"/>
        </w:rPr>
        <w:t xml:space="preserve"> details of relationships and</w:t>
      </w:r>
      <w:r w:rsidR="00585C9D" w:rsidRPr="00CB2FEB">
        <w:rPr>
          <w:rFonts w:ascii="Arial" w:hAnsi="Arial" w:cs="Arial"/>
          <w:sz w:val="24"/>
          <w:szCs w:val="24"/>
        </w:rPr>
        <w:t xml:space="preserve"> attributes are shown in</w:t>
      </w:r>
      <w:r w:rsidR="002323C2" w:rsidRPr="00CB2FEB">
        <w:rPr>
          <w:rFonts w:ascii="Arial" w:hAnsi="Arial" w:cs="Arial"/>
          <w:sz w:val="24"/>
          <w:szCs w:val="24"/>
        </w:rPr>
        <w:t xml:space="preserve"> the database schema </w:t>
      </w:r>
      <w:r w:rsidR="00ED0BBA" w:rsidRPr="00CB2FEB">
        <w:rPr>
          <w:rFonts w:ascii="Arial" w:hAnsi="Arial" w:cs="Arial"/>
          <w:sz w:val="24"/>
          <w:szCs w:val="24"/>
        </w:rPr>
        <w:t>(</w:t>
      </w:r>
      <w:r w:rsidR="00585C9D" w:rsidRPr="00CB2FEB">
        <w:rPr>
          <w:rFonts w:ascii="Arial" w:hAnsi="Arial" w:cs="Arial"/>
          <w:sz w:val="24"/>
          <w:szCs w:val="24"/>
        </w:rPr>
        <w:t xml:space="preserve">figure </w:t>
      </w:r>
      <w:r w:rsidR="00024AA3" w:rsidRPr="00CB2FEB">
        <w:rPr>
          <w:rFonts w:ascii="Arial" w:hAnsi="Arial" w:cs="Arial"/>
          <w:sz w:val="24"/>
          <w:szCs w:val="24"/>
        </w:rPr>
        <w:t>3</w:t>
      </w:r>
      <w:r w:rsidR="00ED0BBA" w:rsidRPr="00CB2FEB">
        <w:rPr>
          <w:rFonts w:ascii="Arial" w:hAnsi="Arial" w:cs="Arial"/>
          <w:sz w:val="24"/>
          <w:szCs w:val="24"/>
        </w:rPr>
        <w:t>)</w:t>
      </w:r>
      <w:r w:rsidR="005B7967" w:rsidRPr="00CB2FEB">
        <w:rPr>
          <w:rFonts w:ascii="Arial" w:hAnsi="Arial" w:cs="Arial"/>
          <w:sz w:val="24"/>
          <w:szCs w:val="24"/>
        </w:rPr>
        <w:t xml:space="preserve">, </w:t>
      </w:r>
      <w:r w:rsidR="00784270">
        <w:rPr>
          <w:rFonts w:ascii="Arial" w:hAnsi="Arial" w:cs="Arial"/>
          <w:sz w:val="24"/>
          <w:szCs w:val="24"/>
        </w:rPr>
        <w:t xml:space="preserve">i.e. </w:t>
      </w:r>
      <w:r w:rsidR="005B7967" w:rsidRPr="00CB2FEB">
        <w:rPr>
          <w:rFonts w:ascii="Arial" w:hAnsi="Arial" w:cs="Arial"/>
          <w:sz w:val="24"/>
          <w:szCs w:val="24"/>
        </w:rPr>
        <w:t xml:space="preserve">the structure </w:t>
      </w:r>
      <w:r w:rsidR="00A94A4A" w:rsidRPr="00CB2FEB">
        <w:rPr>
          <w:rFonts w:ascii="Arial" w:hAnsi="Arial" w:cs="Arial"/>
          <w:sz w:val="24"/>
          <w:szCs w:val="24"/>
        </w:rPr>
        <w:t xml:space="preserve">or overall </w:t>
      </w:r>
      <w:r w:rsidR="005D7B52" w:rsidRPr="00CB2FEB">
        <w:rPr>
          <w:rFonts w:ascii="Arial" w:hAnsi="Arial" w:cs="Arial"/>
          <w:sz w:val="24"/>
          <w:szCs w:val="24"/>
        </w:rPr>
        <w:t xml:space="preserve">description </w:t>
      </w:r>
      <w:r w:rsidR="004C56EB" w:rsidRPr="00CB2FEB">
        <w:rPr>
          <w:rFonts w:ascii="Arial" w:hAnsi="Arial" w:cs="Arial"/>
          <w:sz w:val="24"/>
          <w:szCs w:val="24"/>
        </w:rPr>
        <w:t xml:space="preserve">of the database </w:t>
      </w:r>
      <w:sdt>
        <w:sdtPr>
          <w:rPr>
            <w:rFonts w:ascii="Arial" w:hAnsi="Arial" w:cs="Arial"/>
            <w:sz w:val="24"/>
            <w:szCs w:val="24"/>
          </w:rPr>
          <w:id w:val="222879245"/>
          <w:citation/>
        </w:sdtPr>
        <w:sdtContent>
          <w:r w:rsidR="004C56EB" w:rsidRPr="00CB2FEB">
            <w:rPr>
              <w:rFonts w:ascii="Arial" w:hAnsi="Arial" w:cs="Arial"/>
              <w:sz w:val="24"/>
              <w:szCs w:val="24"/>
            </w:rPr>
            <w:fldChar w:fldCharType="begin"/>
          </w:r>
          <w:r w:rsidR="005D7B52" w:rsidRPr="00CB2FEB">
            <w:rPr>
              <w:rFonts w:ascii="Arial" w:hAnsi="Arial" w:cs="Arial"/>
              <w:sz w:val="24"/>
              <w:szCs w:val="24"/>
            </w:rPr>
            <w:instrText xml:space="preserve">CITATION Tho15 \p 68,87 \l 2057 </w:instrText>
          </w:r>
          <w:r w:rsidR="004C56EB" w:rsidRPr="00CB2FEB">
            <w:rPr>
              <w:rFonts w:ascii="Arial" w:hAnsi="Arial" w:cs="Arial"/>
              <w:sz w:val="24"/>
              <w:szCs w:val="24"/>
            </w:rPr>
            <w:fldChar w:fldCharType="separate"/>
          </w:r>
          <w:r w:rsidR="001F6B14" w:rsidRPr="00CB2FEB">
            <w:rPr>
              <w:rFonts w:ascii="Arial" w:hAnsi="Arial" w:cs="Arial"/>
              <w:noProof/>
              <w:sz w:val="24"/>
              <w:szCs w:val="24"/>
            </w:rPr>
            <w:t>[1, pp. 68,87]</w:t>
          </w:r>
          <w:r w:rsidR="004C56EB" w:rsidRPr="00CB2FE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360C1" w:rsidRPr="00CB2FEB">
        <w:rPr>
          <w:rFonts w:ascii="Arial" w:hAnsi="Arial" w:cs="Arial"/>
          <w:sz w:val="24"/>
          <w:szCs w:val="24"/>
        </w:rPr>
        <w:t xml:space="preserve">. Attribute types are also show, </w:t>
      </w:r>
      <w:r w:rsidR="00784270">
        <w:rPr>
          <w:rFonts w:ascii="Arial" w:hAnsi="Arial" w:cs="Arial"/>
          <w:sz w:val="24"/>
          <w:szCs w:val="24"/>
        </w:rPr>
        <w:t>including</w:t>
      </w:r>
      <w:r w:rsidR="00520A12" w:rsidRPr="00CB2FEB">
        <w:rPr>
          <w:rFonts w:ascii="Arial" w:hAnsi="Arial" w:cs="Arial"/>
          <w:sz w:val="24"/>
          <w:szCs w:val="24"/>
        </w:rPr>
        <w:t xml:space="preserve"> INT (numbers), VARCHAR (text), DATE </w:t>
      </w:r>
      <w:r w:rsidR="00EF0D25" w:rsidRPr="00CB2FEB">
        <w:rPr>
          <w:rFonts w:ascii="Arial" w:hAnsi="Arial" w:cs="Arial"/>
          <w:sz w:val="24"/>
          <w:szCs w:val="24"/>
        </w:rPr>
        <w:t xml:space="preserve">and DECIMAL (i.e. for price). </w:t>
      </w:r>
      <w:r w:rsidR="00E9206B" w:rsidRPr="00CB2FEB">
        <w:rPr>
          <w:rFonts w:ascii="Arial" w:hAnsi="Arial" w:cs="Arial"/>
          <w:sz w:val="24"/>
          <w:szCs w:val="24"/>
        </w:rPr>
        <w:t>Keys are shown as PK (Primary Key)</w:t>
      </w:r>
      <w:r w:rsidR="009B1D7B" w:rsidRPr="00CB2FEB">
        <w:rPr>
          <w:rFonts w:ascii="Arial" w:hAnsi="Arial" w:cs="Arial"/>
          <w:sz w:val="24"/>
          <w:szCs w:val="24"/>
        </w:rPr>
        <w:t>, the main key (identifier) for a table</w:t>
      </w:r>
      <w:r w:rsidR="00E9206B" w:rsidRPr="00CB2FEB">
        <w:rPr>
          <w:rFonts w:ascii="Arial" w:hAnsi="Arial" w:cs="Arial"/>
          <w:sz w:val="24"/>
          <w:szCs w:val="24"/>
        </w:rPr>
        <w:t xml:space="preserve"> and FK (Foreign Key)</w:t>
      </w:r>
      <w:r w:rsidR="009B1D7B" w:rsidRPr="00CB2FEB">
        <w:rPr>
          <w:rFonts w:ascii="Arial" w:hAnsi="Arial" w:cs="Arial"/>
          <w:sz w:val="24"/>
          <w:szCs w:val="24"/>
        </w:rPr>
        <w:t xml:space="preserve">, the secondary key used to reference another table via the </w:t>
      </w:r>
      <w:r w:rsidR="00011B31" w:rsidRPr="00CB2FEB">
        <w:rPr>
          <w:rFonts w:ascii="Arial" w:hAnsi="Arial" w:cs="Arial"/>
          <w:sz w:val="24"/>
          <w:szCs w:val="24"/>
        </w:rPr>
        <w:t>identifier</w:t>
      </w:r>
      <w:r w:rsidR="00E03A42">
        <w:rPr>
          <w:rFonts w:ascii="Arial" w:hAnsi="Arial" w:cs="Arial"/>
          <w:sz w:val="24"/>
          <w:szCs w:val="24"/>
        </w:rPr>
        <w:t xml:space="preserve"> (figure 4)</w:t>
      </w:r>
      <w:r w:rsidR="00011B31" w:rsidRPr="00CB2FEB">
        <w:rPr>
          <w:rFonts w:ascii="Arial" w:hAnsi="Arial" w:cs="Arial"/>
          <w:sz w:val="24"/>
          <w:szCs w:val="24"/>
        </w:rPr>
        <w:t xml:space="preserve">. </w:t>
      </w:r>
    </w:p>
    <w:p w14:paraId="2E299503" w14:textId="77777777" w:rsidR="00D579B7" w:rsidRDefault="00D579B7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</w:p>
    <w:p w14:paraId="6895028B" w14:textId="77777777" w:rsidR="004C77AB" w:rsidRDefault="004C77AB" w:rsidP="0084519A">
      <w:pPr>
        <w:pStyle w:val="NoSpacing"/>
        <w:spacing w:line="276" w:lineRule="auto"/>
        <w:rPr>
          <w:rFonts w:ascii="Arial" w:hAnsi="Arial" w:cs="Arial"/>
          <w:sz w:val="24"/>
          <w:szCs w:val="24"/>
        </w:rPr>
      </w:pPr>
    </w:p>
    <w:p w14:paraId="2F95E44E" w14:textId="77777777" w:rsidR="004C77AB" w:rsidRPr="003F2D9A" w:rsidRDefault="004C77AB" w:rsidP="00E03A42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3A5B0C10" wp14:editId="51EA90C9">
            <wp:extent cx="4885952" cy="2781300"/>
            <wp:effectExtent l="0" t="0" r="3810" b="0"/>
            <wp:docPr id="6061518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151861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97745" cy="2788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8F665" w14:textId="3535A1B5" w:rsidR="007F778A" w:rsidRPr="003F2D9A" w:rsidRDefault="004C77AB" w:rsidP="00D579B7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3</w:t>
      </w:r>
      <w:r w:rsidRPr="003F2D9A">
        <w:rPr>
          <w:rFonts w:ascii="Arial" w:hAnsi="Arial" w:cs="Arial"/>
          <w:noProof/>
        </w:rPr>
        <w:fldChar w:fldCharType="end"/>
      </w:r>
      <w:r w:rsidRPr="003F2D9A">
        <w:rPr>
          <w:rFonts w:ascii="Arial" w:hAnsi="Arial" w:cs="Arial"/>
        </w:rPr>
        <w:t>: AdventureWorks Cycles Database Schema</w:t>
      </w:r>
    </w:p>
    <w:p w14:paraId="285EBC00" w14:textId="77777777" w:rsidR="00E03A42" w:rsidRDefault="00E03A42" w:rsidP="00E03A42">
      <w:pPr>
        <w:pStyle w:val="NoSpacing"/>
        <w:keepNext/>
      </w:pPr>
      <w:r w:rsidRPr="00E03A42">
        <w:rPr>
          <w:rFonts w:ascii="Arial" w:hAnsi="Arial" w:cs="Arial"/>
          <w:noProof/>
        </w:rPr>
        <w:drawing>
          <wp:inline distT="0" distB="0" distL="0" distR="0" wp14:anchorId="57869840" wp14:editId="29A3A047">
            <wp:extent cx="5731510" cy="2940685"/>
            <wp:effectExtent l="0" t="0" r="0" b="5715"/>
            <wp:docPr id="14610581" name="Picture 1" descr="A screenshot of a list of ite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10581" name="Picture 1" descr="A screenshot of a list of items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0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A437F" w14:textId="253996F8" w:rsidR="00333191" w:rsidRPr="003F2D9A" w:rsidRDefault="00E03A42" w:rsidP="00E03A42">
      <w:pPr>
        <w:pStyle w:val="Caption"/>
        <w:rPr>
          <w:rFonts w:ascii="Arial" w:hAnsi="Arial" w:cs="Arial"/>
        </w:rPr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>: Table representing keys</w:t>
      </w:r>
    </w:p>
    <w:p w14:paraId="29230AA1" w14:textId="77777777" w:rsidR="002C28A6" w:rsidRPr="003F2D9A" w:rsidRDefault="002C28A6" w:rsidP="007C67E8">
      <w:pPr>
        <w:pStyle w:val="Heading1"/>
        <w:rPr>
          <w:rFonts w:ascii="Arial" w:hAnsi="Arial" w:cs="Arial"/>
        </w:rPr>
      </w:pPr>
    </w:p>
    <w:p w14:paraId="2EDDC58E" w14:textId="032AF606" w:rsidR="002C28A6" w:rsidRPr="003F2D9A" w:rsidRDefault="002C28A6" w:rsidP="002C28A6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</w:p>
    <w:p w14:paraId="07C35F3E" w14:textId="77777777" w:rsidR="002C28A6" w:rsidRPr="003F2D9A" w:rsidRDefault="002C28A6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 w:rsidRPr="003F2D9A">
        <w:rPr>
          <w:rFonts w:ascii="Arial" w:hAnsi="Arial" w:cs="Arial"/>
        </w:rPr>
        <w:br w:type="page"/>
      </w:r>
    </w:p>
    <w:p w14:paraId="184D1E33" w14:textId="0CF0AA56" w:rsidR="007C67E8" w:rsidRPr="003F2D9A" w:rsidRDefault="007C67E8" w:rsidP="007C67E8">
      <w:pPr>
        <w:pStyle w:val="Heading1"/>
        <w:rPr>
          <w:rFonts w:ascii="Arial" w:hAnsi="Arial" w:cs="Arial"/>
        </w:rPr>
      </w:pPr>
      <w:bookmarkStart w:id="5" w:name="_Toc187103257"/>
      <w:r w:rsidRPr="003F2D9A">
        <w:rPr>
          <w:rFonts w:ascii="Arial" w:hAnsi="Arial" w:cs="Arial"/>
        </w:rPr>
        <w:lastRenderedPageBreak/>
        <w:t>Database implementation</w:t>
      </w:r>
      <w:bookmarkEnd w:id="5"/>
    </w:p>
    <w:p w14:paraId="41F37033" w14:textId="1B125E0F" w:rsidR="00A253FB" w:rsidRPr="00692BFD" w:rsidRDefault="00085EC8" w:rsidP="0084519A">
      <w:pPr>
        <w:pStyle w:val="NospacingArial"/>
        <w:spacing w:line="276" w:lineRule="auto"/>
      </w:pPr>
      <w:r>
        <w:t xml:space="preserve">The </w:t>
      </w:r>
      <w:r w:rsidR="00AE459D" w:rsidRPr="00692BFD">
        <w:t xml:space="preserve">database can </w:t>
      </w:r>
      <w:r>
        <w:t xml:space="preserve">now </w:t>
      </w:r>
      <w:r w:rsidR="00AE459D" w:rsidRPr="00692BFD">
        <w:t>be built</w:t>
      </w:r>
      <w:r w:rsidR="00F00AA1" w:rsidRPr="00692BFD">
        <w:t xml:space="preserve"> in</w:t>
      </w:r>
      <w:r w:rsidR="00AE459D" w:rsidRPr="00692BFD">
        <w:t xml:space="preserve"> </w:t>
      </w:r>
      <w:r w:rsidR="00EB1DD7" w:rsidRPr="00692BFD">
        <w:t>MySQL</w:t>
      </w:r>
      <w:r w:rsidR="004C6FF2">
        <w:t>.</w:t>
      </w:r>
      <w:r w:rsidR="00EA5C69" w:rsidRPr="00692BFD">
        <w:t xml:space="preserve"> </w:t>
      </w:r>
      <w:r w:rsidR="004C6FF2">
        <w:t>T</w:t>
      </w:r>
      <w:r w:rsidR="00445DBD" w:rsidRPr="00692BFD">
        <w:t xml:space="preserve">ables are created with appropriate attributes, constraints and </w:t>
      </w:r>
      <w:r w:rsidR="006B598A" w:rsidRPr="00692BFD">
        <w:t>keys assigned</w:t>
      </w:r>
      <w:r w:rsidR="00632506">
        <w:t xml:space="preserve"> in</w:t>
      </w:r>
      <w:r w:rsidR="004C6FF2">
        <w:t xml:space="preserve"> </w:t>
      </w:r>
      <w:r w:rsidR="00632506" w:rsidRPr="00632506">
        <w:rPr>
          <w:b/>
          <w:bCs/>
        </w:rPr>
        <w:t>abc_tables_keys_constraints</w:t>
      </w:r>
      <w:r w:rsidR="003879BF" w:rsidRPr="00632506">
        <w:rPr>
          <w:b/>
          <w:bCs/>
        </w:rPr>
        <w:t>.sql</w:t>
      </w:r>
      <w:r w:rsidR="008F24D4">
        <w:rPr>
          <w:b/>
          <w:bCs/>
        </w:rPr>
        <w:t>.</w:t>
      </w:r>
    </w:p>
    <w:p w14:paraId="709625E1" w14:textId="075A1A68" w:rsidR="00EB1DD7" w:rsidRPr="003F2D9A" w:rsidRDefault="00EB1DD7" w:rsidP="00EB1DD7">
      <w:pPr>
        <w:pStyle w:val="Heading2"/>
        <w:rPr>
          <w:rFonts w:ascii="Arial" w:hAnsi="Arial" w:cs="Arial"/>
        </w:rPr>
      </w:pPr>
      <w:bookmarkStart w:id="6" w:name="_Toc187103258"/>
      <w:r w:rsidRPr="003F2D9A">
        <w:rPr>
          <w:rFonts w:ascii="Arial" w:hAnsi="Arial" w:cs="Arial"/>
        </w:rPr>
        <w:t>Table creation</w:t>
      </w:r>
      <w:bookmarkEnd w:id="6"/>
    </w:p>
    <w:p w14:paraId="11C8392C" w14:textId="31A52075" w:rsidR="00D3594B" w:rsidRDefault="00E162CD" w:rsidP="0084519A">
      <w:pPr>
        <w:pStyle w:val="NospacingArial"/>
        <w:spacing w:line="276" w:lineRule="auto"/>
      </w:pPr>
      <w:r w:rsidRPr="003F2D9A">
        <w:t xml:space="preserve">Tables based on the 7 entities identified in the design phase </w:t>
      </w:r>
      <w:r w:rsidR="00E30407">
        <w:t>are</w:t>
      </w:r>
      <w:r w:rsidRPr="003F2D9A">
        <w:t xml:space="preserve"> created in MySQL. </w:t>
      </w:r>
      <w:r w:rsidR="00BC1DA5">
        <w:t>T</w:t>
      </w:r>
      <w:r w:rsidR="00BC1DA5" w:rsidRPr="003F2D9A">
        <w:t>he customers table</w:t>
      </w:r>
      <w:r w:rsidR="00BC1DA5">
        <w:t xml:space="preserve"> (figure </w:t>
      </w:r>
      <w:r w:rsidR="00E03A42">
        <w:t>5</w:t>
      </w:r>
      <w:r w:rsidR="00BC1DA5">
        <w:t>)</w:t>
      </w:r>
      <w:r w:rsidR="0005463E" w:rsidRPr="003F2D9A">
        <w:t xml:space="preserve"> </w:t>
      </w:r>
      <w:r w:rsidR="00E30407">
        <w:t>has</w:t>
      </w:r>
      <w:r w:rsidR="00D3594B" w:rsidRPr="003F2D9A">
        <w:t xml:space="preserve"> appropriate </w:t>
      </w:r>
      <w:r w:rsidR="00E60570" w:rsidRPr="003F2D9A">
        <w:t>constra</w:t>
      </w:r>
      <w:r w:rsidR="005A02B9" w:rsidRPr="003F2D9A">
        <w:t>i</w:t>
      </w:r>
      <w:r w:rsidR="00E60570" w:rsidRPr="003F2D9A">
        <w:t>nts incorporated.</w:t>
      </w:r>
    </w:p>
    <w:p w14:paraId="4D18D5A1" w14:textId="77777777" w:rsidR="00692BFD" w:rsidRPr="003F2D9A" w:rsidRDefault="00692BFD" w:rsidP="00692BFD">
      <w:pPr>
        <w:pStyle w:val="NospacingArial"/>
      </w:pPr>
    </w:p>
    <w:p w14:paraId="5936FC66" w14:textId="77777777" w:rsidR="00E60570" w:rsidRPr="003F2D9A" w:rsidRDefault="002C58E1" w:rsidP="00E60570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0FF6946B" wp14:editId="616E2A74">
            <wp:extent cx="5389123" cy="1857475"/>
            <wp:effectExtent l="0" t="0" r="0" b="0"/>
            <wp:docPr id="1219599773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599773" name="Picture 1" descr="A screen 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06638" cy="1863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74751" w14:textId="428CB940" w:rsidR="002C58E1" w:rsidRPr="003F2D9A" w:rsidRDefault="00E60570" w:rsidP="00E60570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5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customers table created with constraints</w:t>
      </w:r>
    </w:p>
    <w:p w14:paraId="5BB01FC4" w14:textId="4DD955B6" w:rsidR="00572624" w:rsidRPr="003F2D9A" w:rsidRDefault="00572624" w:rsidP="00572624">
      <w:pPr>
        <w:pStyle w:val="Heading2"/>
        <w:rPr>
          <w:rFonts w:ascii="Arial" w:hAnsi="Arial" w:cs="Arial"/>
        </w:rPr>
      </w:pPr>
      <w:bookmarkStart w:id="7" w:name="_Toc187103259"/>
      <w:r w:rsidRPr="003F2D9A">
        <w:rPr>
          <w:rFonts w:ascii="Arial" w:hAnsi="Arial" w:cs="Arial"/>
        </w:rPr>
        <w:t>Referential integrity constraints</w:t>
      </w:r>
      <w:bookmarkEnd w:id="7"/>
    </w:p>
    <w:p w14:paraId="59C88F56" w14:textId="6F536E4E" w:rsidR="0095597B" w:rsidRDefault="00390202" w:rsidP="00BE1397">
      <w:pPr>
        <w:spacing w:line="276" w:lineRule="auto"/>
        <w:rPr>
          <w:rFonts w:ascii="Arial" w:hAnsi="Arial" w:cs="Arial"/>
        </w:rPr>
      </w:pPr>
      <w:r w:rsidRPr="003F2D9A">
        <w:rPr>
          <w:rFonts w:ascii="Arial" w:hAnsi="Arial" w:cs="Arial"/>
        </w:rPr>
        <w:t>O</w:t>
      </w:r>
      <w:r w:rsidR="00C73F56" w:rsidRPr="003F2D9A">
        <w:rPr>
          <w:rFonts w:ascii="Arial" w:hAnsi="Arial" w:cs="Arial"/>
        </w:rPr>
        <w:t xml:space="preserve">ne or more attributes </w:t>
      </w:r>
      <w:r w:rsidRPr="003F2D9A">
        <w:rPr>
          <w:rFonts w:ascii="Arial" w:hAnsi="Arial" w:cs="Arial"/>
        </w:rPr>
        <w:t xml:space="preserve">should be identified </w:t>
      </w:r>
      <w:r w:rsidR="00C73F56" w:rsidRPr="003F2D9A">
        <w:rPr>
          <w:rFonts w:ascii="Arial" w:hAnsi="Arial" w:cs="Arial"/>
        </w:rPr>
        <w:t>that uniquely</w:t>
      </w:r>
      <w:r w:rsidR="00215BE7" w:rsidRPr="003F2D9A">
        <w:rPr>
          <w:rFonts w:ascii="Arial" w:hAnsi="Arial" w:cs="Arial"/>
        </w:rPr>
        <w:t xml:space="preserve"> identify each tuple (row of data) in a relation</w:t>
      </w:r>
      <w:r w:rsidR="002259B5" w:rsidRPr="003F2D9A">
        <w:rPr>
          <w:rFonts w:ascii="Arial" w:hAnsi="Arial" w:cs="Arial"/>
        </w:rPr>
        <w:t xml:space="preserve"> (</w:t>
      </w:r>
      <w:r w:rsidR="00760ECF">
        <w:rPr>
          <w:rFonts w:ascii="Arial" w:hAnsi="Arial" w:cs="Arial"/>
        </w:rPr>
        <w:t>PK</w:t>
      </w:r>
      <w:r w:rsidR="002259B5" w:rsidRPr="003F2D9A">
        <w:rPr>
          <w:rFonts w:ascii="Arial" w:hAnsi="Arial" w:cs="Arial"/>
        </w:rPr>
        <w:t xml:space="preserve">) </w:t>
      </w:r>
      <w:r w:rsidR="0051237B" w:rsidRPr="003F2D9A">
        <w:rPr>
          <w:rFonts w:ascii="Arial" w:hAnsi="Arial" w:cs="Arial"/>
        </w:rPr>
        <w:t>and attribute(s) within one relation th</w:t>
      </w:r>
      <w:r w:rsidR="00FF5D2F" w:rsidRPr="003F2D9A">
        <w:rPr>
          <w:rFonts w:ascii="Arial" w:hAnsi="Arial" w:cs="Arial"/>
        </w:rPr>
        <w:t>at match the primary key in another (</w:t>
      </w:r>
      <w:r w:rsidR="00760ECF">
        <w:rPr>
          <w:rFonts w:ascii="Arial" w:hAnsi="Arial" w:cs="Arial"/>
        </w:rPr>
        <w:t>FK</w:t>
      </w:r>
      <w:r w:rsidR="00FF5D2F" w:rsidRPr="003F2D9A">
        <w:rPr>
          <w:rFonts w:ascii="Arial" w:hAnsi="Arial" w:cs="Arial"/>
        </w:rPr>
        <w:t xml:space="preserve">) </w:t>
      </w:r>
      <w:sdt>
        <w:sdtPr>
          <w:rPr>
            <w:rFonts w:ascii="Arial" w:hAnsi="Arial" w:cs="Arial"/>
          </w:rPr>
          <w:id w:val="-884404724"/>
          <w:citation/>
        </w:sdtPr>
        <w:sdtContent>
          <w:r w:rsidR="006D26D5" w:rsidRPr="003F2D9A">
            <w:rPr>
              <w:rFonts w:ascii="Arial" w:hAnsi="Arial" w:cs="Arial"/>
            </w:rPr>
            <w:fldChar w:fldCharType="begin"/>
          </w:r>
          <w:r w:rsidR="006D26D5" w:rsidRPr="003F2D9A">
            <w:rPr>
              <w:rFonts w:ascii="Arial" w:hAnsi="Arial" w:cs="Arial"/>
            </w:rPr>
            <w:instrText xml:space="preserve">CITATION Tho15 \p 159 \l 2057 </w:instrText>
          </w:r>
          <w:r w:rsidR="006D26D5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159]</w:t>
          </w:r>
          <w:r w:rsidR="006D26D5" w:rsidRPr="003F2D9A">
            <w:rPr>
              <w:rFonts w:ascii="Arial" w:hAnsi="Arial" w:cs="Arial"/>
            </w:rPr>
            <w:fldChar w:fldCharType="end"/>
          </w:r>
        </w:sdtContent>
      </w:sdt>
      <w:r w:rsidR="0095597B" w:rsidRPr="003F2D9A">
        <w:rPr>
          <w:rFonts w:ascii="Arial" w:hAnsi="Arial" w:cs="Arial"/>
        </w:rPr>
        <w:t>.</w:t>
      </w:r>
    </w:p>
    <w:p w14:paraId="468FF384" w14:textId="5AFDE136" w:rsidR="00192774" w:rsidRDefault="0095597B" w:rsidP="00BE1397">
      <w:pPr>
        <w:spacing w:line="276" w:lineRule="auto"/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>Entity integrity</w:t>
      </w:r>
      <w:r w:rsidR="002A47E4" w:rsidRPr="003F2D9A">
        <w:rPr>
          <w:rFonts w:ascii="Arial" w:hAnsi="Arial" w:cs="Arial"/>
          <w:b/>
          <w:bCs/>
        </w:rPr>
        <w:t xml:space="preserve"> </w:t>
      </w:r>
      <w:r w:rsidR="002A47E4" w:rsidRPr="003F2D9A">
        <w:rPr>
          <w:rFonts w:ascii="Arial" w:hAnsi="Arial" w:cs="Arial"/>
        </w:rPr>
        <w:t xml:space="preserve">states that the </w:t>
      </w:r>
      <w:r w:rsidR="00760ECF">
        <w:rPr>
          <w:rFonts w:ascii="Arial" w:hAnsi="Arial" w:cs="Arial"/>
        </w:rPr>
        <w:t>PK</w:t>
      </w:r>
      <w:r w:rsidR="002A47E4" w:rsidRPr="003F2D9A">
        <w:rPr>
          <w:rFonts w:ascii="Arial" w:hAnsi="Arial" w:cs="Arial"/>
        </w:rPr>
        <w:t xml:space="preserve"> cannot be </w:t>
      </w:r>
      <w:r w:rsidR="00A01608" w:rsidRPr="003F2D9A">
        <w:rPr>
          <w:rFonts w:ascii="Arial" w:hAnsi="Arial" w:cs="Arial"/>
        </w:rPr>
        <w:t>null,</w:t>
      </w:r>
      <w:r w:rsidR="002A47E4" w:rsidRPr="003F2D9A">
        <w:rPr>
          <w:rFonts w:ascii="Arial" w:hAnsi="Arial" w:cs="Arial"/>
        </w:rPr>
        <w:t xml:space="preserve"> and </w:t>
      </w:r>
      <w:r w:rsidR="00B6336D" w:rsidRPr="003F2D9A">
        <w:rPr>
          <w:rFonts w:ascii="Arial" w:hAnsi="Arial" w:cs="Arial"/>
        </w:rPr>
        <w:t>an</w:t>
      </w:r>
      <w:r w:rsidR="00E17ED8" w:rsidRPr="003F2D9A">
        <w:rPr>
          <w:rFonts w:ascii="Arial" w:hAnsi="Arial" w:cs="Arial"/>
        </w:rPr>
        <w:t xml:space="preserve"> </w:t>
      </w:r>
      <w:r w:rsidR="00760ECF">
        <w:rPr>
          <w:rFonts w:ascii="Arial" w:hAnsi="Arial" w:cs="Arial"/>
        </w:rPr>
        <w:t>FK</w:t>
      </w:r>
      <w:r w:rsidR="00E17ED8" w:rsidRPr="003F2D9A">
        <w:rPr>
          <w:rFonts w:ascii="Arial" w:hAnsi="Arial" w:cs="Arial"/>
        </w:rPr>
        <w:t xml:space="preserve"> must match the </w:t>
      </w:r>
      <w:r w:rsidR="00760ECF">
        <w:rPr>
          <w:rFonts w:ascii="Arial" w:hAnsi="Arial" w:cs="Arial"/>
        </w:rPr>
        <w:t>PK</w:t>
      </w:r>
      <w:r w:rsidR="00E17ED8" w:rsidRPr="003F2D9A">
        <w:rPr>
          <w:rFonts w:ascii="Arial" w:hAnsi="Arial" w:cs="Arial"/>
        </w:rPr>
        <w:t xml:space="preserve"> value</w:t>
      </w:r>
      <w:r w:rsidR="00DD48A8" w:rsidRPr="003F2D9A">
        <w:rPr>
          <w:rFonts w:ascii="Arial" w:hAnsi="Arial" w:cs="Arial"/>
        </w:rPr>
        <w:t xml:space="preserve"> (or be wholly null) </w:t>
      </w:r>
      <w:sdt>
        <w:sdtPr>
          <w:rPr>
            <w:rFonts w:ascii="Arial" w:hAnsi="Arial" w:cs="Arial"/>
          </w:rPr>
          <w:id w:val="-584072015"/>
          <w:citation/>
        </w:sdtPr>
        <w:sdtContent>
          <w:r w:rsidR="00DD48A8" w:rsidRPr="003F2D9A">
            <w:rPr>
              <w:rFonts w:ascii="Arial" w:hAnsi="Arial" w:cs="Arial"/>
            </w:rPr>
            <w:fldChar w:fldCharType="begin"/>
          </w:r>
          <w:r w:rsidR="00DD48A8" w:rsidRPr="003F2D9A">
            <w:rPr>
              <w:rFonts w:ascii="Arial" w:hAnsi="Arial" w:cs="Arial"/>
            </w:rPr>
            <w:instrText xml:space="preserve">CITATION Tho15 \p 162 \l 2057 </w:instrText>
          </w:r>
          <w:r w:rsidR="00DD48A8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162]</w:t>
          </w:r>
          <w:r w:rsidR="00DD48A8" w:rsidRPr="003F2D9A">
            <w:rPr>
              <w:rFonts w:ascii="Arial" w:hAnsi="Arial" w:cs="Arial"/>
            </w:rPr>
            <w:fldChar w:fldCharType="end"/>
          </w:r>
        </w:sdtContent>
      </w:sdt>
      <w:r w:rsidR="00DD48A8" w:rsidRPr="003F2D9A">
        <w:rPr>
          <w:rFonts w:ascii="Arial" w:hAnsi="Arial" w:cs="Arial"/>
        </w:rPr>
        <w:t>.</w:t>
      </w:r>
      <w:r w:rsidR="00FE60D8" w:rsidRPr="003F2D9A">
        <w:rPr>
          <w:rFonts w:ascii="Arial" w:hAnsi="Arial" w:cs="Arial"/>
        </w:rPr>
        <w:t xml:space="preserve"> Entity integrity is set by assigning the </w:t>
      </w:r>
      <w:r w:rsidR="00FD2084" w:rsidRPr="003F2D9A">
        <w:rPr>
          <w:rFonts w:ascii="Arial" w:hAnsi="Arial" w:cs="Arial"/>
        </w:rPr>
        <w:t>clauses PRIMARY KEY</w:t>
      </w:r>
      <w:r w:rsidR="00A67AE5" w:rsidRPr="003F2D9A">
        <w:rPr>
          <w:rFonts w:ascii="Arial" w:hAnsi="Arial" w:cs="Arial"/>
        </w:rPr>
        <w:t xml:space="preserve"> </w:t>
      </w:r>
      <w:r w:rsidR="00C52615">
        <w:rPr>
          <w:rFonts w:ascii="Arial" w:hAnsi="Arial" w:cs="Arial"/>
        </w:rPr>
        <w:t>(</w:t>
      </w:r>
      <w:r w:rsidR="00A67AE5" w:rsidRPr="003F2D9A">
        <w:rPr>
          <w:rFonts w:ascii="Arial" w:hAnsi="Arial" w:cs="Arial"/>
        </w:rPr>
        <w:t>specified once per table</w:t>
      </w:r>
      <w:r w:rsidR="00C52615">
        <w:rPr>
          <w:rFonts w:ascii="Arial" w:hAnsi="Arial" w:cs="Arial"/>
        </w:rPr>
        <w:t>)</w:t>
      </w:r>
      <w:r w:rsidR="00FD2084" w:rsidRPr="003F2D9A">
        <w:rPr>
          <w:rFonts w:ascii="Arial" w:hAnsi="Arial" w:cs="Arial"/>
        </w:rPr>
        <w:t xml:space="preserve"> and FOREIGN KEY</w:t>
      </w:r>
      <w:r w:rsidR="00A67AE5" w:rsidRPr="003F2D9A">
        <w:rPr>
          <w:rFonts w:ascii="Arial" w:hAnsi="Arial" w:cs="Arial"/>
        </w:rPr>
        <w:t xml:space="preserve"> </w:t>
      </w:r>
      <w:r w:rsidR="0058102A" w:rsidRPr="003F2D9A">
        <w:rPr>
          <w:rFonts w:ascii="Arial" w:hAnsi="Arial" w:cs="Arial"/>
        </w:rPr>
        <w:t xml:space="preserve">which must link to a valid </w:t>
      </w:r>
      <w:r w:rsidR="00760ECF">
        <w:rPr>
          <w:rFonts w:ascii="Arial" w:hAnsi="Arial" w:cs="Arial"/>
        </w:rPr>
        <w:t>PK</w:t>
      </w:r>
      <w:r w:rsidR="0058102A" w:rsidRPr="003F2D9A">
        <w:rPr>
          <w:rFonts w:ascii="Arial" w:hAnsi="Arial" w:cs="Arial"/>
        </w:rPr>
        <w:t xml:space="preserve"> in the parent table</w:t>
      </w:r>
      <w:r w:rsidR="00DF791D" w:rsidRPr="003F2D9A">
        <w:rPr>
          <w:rFonts w:ascii="Arial" w:hAnsi="Arial" w:cs="Arial"/>
        </w:rPr>
        <w:t xml:space="preserve"> when defined</w:t>
      </w:r>
      <w:r w:rsidR="0006321D" w:rsidRPr="003F2D9A">
        <w:rPr>
          <w:rFonts w:ascii="Arial" w:hAnsi="Arial" w:cs="Arial"/>
        </w:rPr>
        <w:t xml:space="preserve"> using REFERENCES</w:t>
      </w:r>
      <w:r w:rsidR="005A67F3" w:rsidRPr="003F2D9A">
        <w:rPr>
          <w:rFonts w:ascii="Arial" w:hAnsi="Arial" w:cs="Arial"/>
        </w:rPr>
        <w:t xml:space="preserve"> and parent table name</w:t>
      </w:r>
      <w:r w:rsidR="00DF791D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88741965"/>
          <w:citation/>
        </w:sdtPr>
        <w:sdtContent>
          <w:r w:rsidR="00DF791D" w:rsidRPr="003F2D9A">
            <w:rPr>
              <w:rFonts w:ascii="Arial" w:hAnsi="Arial" w:cs="Arial"/>
            </w:rPr>
            <w:fldChar w:fldCharType="begin"/>
          </w:r>
          <w:r w:rsidR="00DF791D" w:rsidRPr="003F2D9A">
            <w:rPr>
              <w:rFonts w:ascii="Arial" w:hAnsi="Arial" w:cs="Arial"/>
            </w:rPr>
            <w:instrText xml:space="preserve">CITATION Tho15 \p 242 \l 2057 </w:instrText>
          </w:r>
          <w:r w:rsidR="00DF791D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242]</w:t>
          </w:r>
          <w:r w:rsidR="00DF791D" w:rsidRPr="003F2D9A">
            <w:rPr>
              <w:rFonts w:ascii="Arial" w:hAnsi="Arial" w:cs="Arial"/>
            </w:rPr>
            <w:fldChar w:fldCharType="end"/>
          </w:r>
        </w:sdtContent>
      </w:sdt>
      <w:r w:rsidR="00DF791D" w:rsidRPr="003F2D9A">
        <w:rPr>
          <w:rFonts w:ascii="Arial" w:hAnsi="Arial" w:cs="Arial"/>
        </w:rPr>
        <w:t xml:space="preserve">. </w:t>
      </w:r>
    </w:p>
    <w:p w14:paraId="4FC97B06" w14:textId="37B13C40" w:rsidR="00455869" w:rsidRPr="003F2D9A" w:rsidRDefault="00D437C7" w:rsidP="0099261E">
      <w:pPr>
        <w:spacing w:line="276" w:lineRule="auto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ON DELETE CASCADE </w:t>
      </w:r>
      <w:r w:rsidR="00192774">
        <w:rPr>
          <w:rFonts w:ascii="Arial" w:hAnsi="Arial" w:cs="Arial"/>
        </w:rPr>
        <w:t xml:space="preserve">on </w:t>
      </w:r>
      <w:r w:rsidR="00760ECF">
        <w:rPr>
          <w:rFonts w:ascii="Arial" w:hAnsi="Arial" w:cs="Arial"/>
        </w:rPr>
        <w:t>FK</w:t>
      </w:r>
      <w:r w:rsidRPr="003F2D9A">
        <w:rPr>
          <w:rFonts w:ascii="Arial" w:hAnsi="Arial" w:cs="Arial"/>
        </w:rPr>
        <w:t xml:space="preserve"> ensure</w:t>
      </w:r>
      <w:r w:rsidR="00192774">
        <w:rPr>
          <w:rFonts w:ascii="Arial" w:hAnsi="Arial" w:cs="Arial"/>
        </w:rPr>
        <w:t>s</w:t>
      </w:r>
      <w:r w:rsidRPr="003F2D9A">
        <w:rPr>
          <w:rFonts w:ascii="Arial" w:hAnsi="Arial" w:cs="Arial"/>
        </w:rPr>
        <w:t xml:space="preserve"> </w:t>
      </w:r>
      <w:r w:rsidR="00171805" w:rsidRPr="003F2D9A">
        <w:rPr>
          <w:rFonts w:ascii="Arial" w:hAnsi="Arial" w:cs="Arial"/>
        </w:rPr>
        <w:t xml:space="preserve">the </w:t>
      </w:r>
      <w:r w:rsidR="00760ECF">
        <w:rPr>
          <w:rFonts w:ascii="Arial" w:hAnsi="Arial" w:cs="Arial"/>
        </w:rPr>
        <w:t>PK</w:t>
      </w:r>
      <w:r w:rsidR="00171805" w:rsidRPr="003F2D9A">
        <w:rPr>
          <w:rFonts w:ascii="Arial" w:hAnsi="Arial" w:cs="Arial"/>
        </w:rPr>
        <w:t xml:space="preserve"> is not deleted if the </w:t>
      </w:r>
      <w:r w:rsidR="00760ECF">
        <w:rPr>
          <w:rFonts w:ascii="Arial" w:hAnsi="Arial" w:cs="Arial"/>
        </w:rPr>
        <w:t>FK</w:t>
      </w:r>
      <w:r w:rsidR="00171805" w:rsidRPr="003F2D9A">
        <w:rPr>
          <w:rFonts w:ascii="Arial" w:hAnsi="Arial" w:cs="Arial"/>
        </w:rPr>
        <w:t xml:space="preserve"> is.</w:t>
      </w:r>
      <w:r w:rsidR="00665247" w:rsidRPr="003F2D9A">
        <w:rPr>
          <w:rFonts w:ascii="Arial" w:hAnsi="Arial" w:cs="Arial"/>
        </w:rPr>
        <w:t xml:space="preserve"> INT AUTO INCREMENT for </w:t>
      </w:r>
      <w:r w:rsidR="00760ECF">
        <w:rPr>
          <w:rFonts w:ascii="Arial" w:hAnsi="Arial" w:cs="Arial"/>
        </w:rPr>
        <w:t>PK</w:t>
      </w:r>
      <w:r w:rsidR="00665247" w:rsidRPr="003F2D9A">
        <w:rPr>
          <w:rFonts w:ascii="Arial" w:hAnsi="Arial" w:cs="Arial"/>
        </w:rPr>
        <w:t xml:space="preserve"> ensures</w:t>
      </w:r>
      <w:r w:rsidR="0023763B" w:rsidRPr="003F2D9A">
        <w:rPr>
          <w:rFonts w:ascii="Arial" w:hAnsi="Arial" w:cs="Arial"/>
        </w:rPr>
        <w:t xml:space="preserve"> unique identifiers</w:t>
      </w:r>
      <w:r w:rsidR="00F82713" w:rsidRPr="003F2D9A">
        <w:rPr>
          <w:rFonts w:ascii="Arial" w:hAnsi="Arial" w:cs="Arial"/>
        </w:rPr>
        <w:t xml:space="preserve">. </w:t>
      </w:r>
      <w:r w:rsidR="00760ECF">
        <w:rPr>
          <w:rFonts w:ascii="Arial" w:hAnsi="Arial" w:cs="Arial"/>
        </w:rPr>
        <w:t>T</w:t>
      </w:r>
      <w:r w:rsidR="00ED6B2A" w:rsidRPr="003F2D9A">
        <w:rPr>
          <w:rFonts w:ascii="Arial" w:hAnsi="Arial" w:cs="Arial"/>
        </w:rPr>
        <w:t xml:space="preserve">he reviews table </w:t>
      </w:r>
      <w:r w:rsidR="00760ECF">
        <w:rPr>
          <w:rFonts w:ascii="Arial" w:hAnsi="Arial" w:cs="Arial"/>
        </w:rPr>
        <w:t xml:space="preserve">(figure </w:t>
      </w:r>
      <w:r w:rsidR="000C07BE">
        <w:rPr>
          <w:rFonts w:ascii="Arial" w:hAnsi="Arial" w:cs="Arial"/>
        </w:rPr>
        <w:t>6</w:t>
      </w:r>
      <w:r w:rsidR="00760ECF">
        <w:rPr>
          <w:rFonts w:ascii="Arial" w:hAnsi="Arial" w:cs="Arial"/>
        </w:rPr>
        <w:t xml:space="preserve">) has </w:t>
      </w:r>
      <w:r w:rsidR="00ED1312" w:rsidRPr="003F2D9A">
        <w:rPr>
          <w:rFonts w:ascii="Arial" w:hAnsi="Arial" w:cs="Arial"/>
        </w:rPr>
        <w:t>relevant keys assigned</w:t>
      </w:r>
      <w:r w:rsidR="00200234" w:rsidRPr="003F2D9A">
        <w:rPr>
          <w:rFonts w:ascii="Arial" w:hAnsi="Arial" w:cs="Arial"/>
        </w:rPr>
        <w:t>;</w:t>
      </w:r>
      <w:r w:rsidR="007D79A7" w:rsidRPr="003F2D9A">
        <w:rPr>
          <w:rFonts w:ascii="Arial" w:hAnsi="Arial" w:cs="Arial"/>
        </w:rPr>
        <w:t xml:space="preserve"> review_id</w:t>
      </w:r>
      <w:r w:rsidR="00760ECF">
        <w:rPr>
          <w:rFonts w:ascii="Arial" w:hAnsi="Arial" w:cs="Arial"/>
        </w:rPr>
        <w:t xml:space="preserve"> (PK)</w:t>
      </w:r>
      <w:r w:rsidR="007D79A7" w:rsidRPr="003F2D9A">
        <w:rPr>
          <w:rFonts w:ascii="Arial" w:hAnsi="Arial" w:cs="Arial"/>
        </w:rPr>
        <w:t xml:space="preserve"> auto increment and two </w:t>
      </w:r>
      <w:r w:rsidR="00760ECF">
        <w:rPr>
          <w:rFonts w:ascii="Arial" w:hAnsi="Arial" w:cs="Arial"/>
        </w:rPr>
        <w:t>FK</w:t>
      </w:r>
      <w:r w:rsidR="007D79A7" w:rsidRPr="003F2D9A">
        <w:rPr>
          <w:rFonts w:ascii="Arial" w:hAnsi="Arial" w:cs="Arial"/>
        </w:rPr>
        <w:t xml:space="preserve"> referencing to their parent table</w:t>
      </w:r>
      <w:r w:rsidR="00ED1312" w:rsidRPr="003F2D9A">
        <w:rPr>
          <w:rFonts w:ascii="Arial" w:hAnsi="Arial" w:cs="Arial"/>
        </w:rPr>
        <w:t>.</w:t>
      </w:r>
      <w:r w:rsidR="00FA0858" w:rsidRPr="003F2D9A">
        <w:rPr>
          <w:rFonts w:ascii="Arial" w:hAnsi="Arial" w:cs="Arial"/>
          <w:noProof/>
        </w:rPr>
        <w:drawing>
          <wp:inline distT="0" distB="0" distL="0" distR="0" wp14:anchorId="00C5156C" wp14:editId="3216B916">
            <wp:extent cx="5870369" cy="1575881"/>
            <wp:effectExtent l="0" t="0" r="0" b="0"/>
            <wp:docPr id="953007804" name="Picture 1" descr="A computer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007804" name="Picture 1" descr="A computer screen with white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22044" cy="1589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46045" w14:textId="13A666CF" w:rsidR="0004092A" w:rsidRPr="003F2D9A" w:rsidRDefault="00455869" w:rsidP="007D79A7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6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Use of keys in a table</w:t>
      </w:r>
    </w:p>
    <w:p w14:paraId="57CA643F" w14:textId="5089AA7A" w:rsidR="00CE640D" w:rsidRPr="003F2D9A" w:rsidRDefault="00CE640D" w:rsidP="00CE640D">
      <w:pPr>
        <w:pStyle w:val="Heading2"/>
        <w:rPr>
          <w:rFonts w:ascii="Arial" w:hAnsi="Arial" w:cs="Arial"/>
        </w:rPr>
      </w:pPr>
      <w:bookmarkStart w:id="8" w:name="_Toc187103260"/>
      <w:r w:rsidRPr="003F2D9A">
        <w:rPr>
          <w:rFonts w:ascii="Arial" w:hAnsi="Arial" w:cs="Arial"/>
        </w:rPr>
        <w:lastRenderedPageBreak/>
        <w:t>Constraints</w:t>
      </w:r>
      <w:bookmarkEnd w:id="8"/>
    </w:p>
    <w:p w14:paraId="03CC91D5" w14:textId="2E65D981" w:rsidR="00D27E82" w:rsidRPr="003F2D9A" w:rsidRDefault="00A411D8">
      <w:pPr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Also known as database integrity, </w:t>
      </w:r>
      <w:r w:rsidR="00734AF4" w:rsidRPr="003F2D9A">
        <w:rPr>
          <w:rFonts w:ascii="Arial" w:hAnsi="Arial" w:cs="Arial"/>
        </w:rPr>
        <w:t xml:space="preserve">and considered a type of database protection, check </w:t>
      </w:r>
      <w:r w:rsidR="00FA6047" w:rsidRPr="003F2D9A">
        <w:rPr>
          <w:rFonts w:ascii="Arial" w:hAnsi="Arial" w:cs="Arial"/>
        </w:rPr>
        <w:t>constraints ensure the quality of the data itself</w:t>
      </w:r>
      <w:r w:rsidR="007F37A9" w:rsidRPr="003F2D9A">
        <w:rPr>
          <w:rFonts w:ascii="Arial" w:hAnsi="Arial" w:cs="Arial"/>
        </w:rPr>
        <w:t xml:space="preserve"> by assigning a set of rules and properties to the data </w:t>
      </w:r>
      <w:sdt>
        <w:sdtPr>
          <w:rPr>
            <w:rFonts w:ascii="Arial" w:hAnsi="Arial" w:cs="Arial"/>
          </w:rPr>
          <w:id w:val="-65796653"/>
          <w:citation/>
        </w:sdtPr>
        <w:sdtContent>
          <w:r w:rsidR="007F37A9" w:rsidRPr="003F2D9A">
            <w:rPr>
              <w:rFonts w:ascii="Arial" w:hAnsi="Arial" w:cs="Arial"/>
            </w:rPr>
            <w:fldChar w:fldCharType="begin"/>
          </w:r>
          <w:r w:rsidR="007F37A9" w:rsidRPr="003F2D9A">
            <w:rPr>
              <w:rFonts w:ascii="Arial" w:hAnsi="Arial" w:cs="Arial"/>
            </w:rPr>
            <w:instrText xml:space="preserve">CITATION Tho15 \p 101 \l 2057 </w:instrText>
          </w:r>
          <w:r w:rsidR="007F37A9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101]</w:t>
          </w:r>
          <w:r w:rsidR="007F37A9" w:rsidRPr="003F2D9A">
            <w:rPr>
              <w:rFonts w:ascii="Arial" w:hAnsi="Arial" w:cs="Arial"/>
            </w:rPr>
            <w:fldChar w:fldCharType="end"/>
          </w:r>
        </w:sdtContent>
      </w:sdt>
      <w:r w:rsidR="007F37A9" w:rsidRPr="003F2D9A">
        <w:rPr>
          <w:rFonts w:ascii="Arial" w:hAnsi="Arial" w:cs="Arial"/>
        </w:rPr>
        <w:t xml:space="preserve">. </w:t>
      </w:r>
      <w:r w:rsidR="00D27E82" w:rsidRPr="003F2D9A">
        <w:rPr>
          <w:rFonts w:ascii="Arial" w:hAnsi="Arial" w:cs="Arial"/>
        </w:rPr>
        <w:t xml:space="preserve">The following constraints have been applied </w:t>
      </w:r>
      <w:r w:rsidR="00760ECF">
        <w:rPr>
          <w:rFonts w:ascii="Arial" w:hAnsi="Arial" w:cs="Arial"/>
        </w:rPr>
        <w:t>as shown</w:t>
      </w:r>
      <w:r w:rsidR="00C7566C" w:rsidRPr="003F2D9A">
        <w:rPr>
          <w:rFonts w:ascii="Arial" w:hAnsi="Arial" w:cs="Arial"/>
        </w:rPr>
        <w:t xml:space="preserve"> in the manufacturers table (figure </w:t>
      </w:r>
      <w:r w:rsidR="000C07BE">
        <w:rPr>
          <w:rFonts w:ascii="Arial" w:hAnsi="Arial" w:cs="Arial"/>
        </w:rPr>
        <w:t>7</w:t>
      </w:r>
      <w:r w:rsidR="00C7566C" w:rsidRPr="003F2D9A">
        <w:rPr>
          <w:rFonts w:ascii="Arial" w:hAnsi="Arial" w:cs="Arial"/>
        </w:rPr>
        <w:t>)</w:t>
      </w:r>
      <w:r w:rsidR="007C0EE1">
        <w:rPr>
          <w:rFonts w:ascii="Arial" w:hAnsi="Arial" w:cs="Arial"/>
        </w:rPr>
        <w:t>.</w:t>
      </w:r>
    </w:p>
    <w:p w14:paraId="6867B7DA" w14:textId="77777777" w:rsidR="00A00422" w:rsidRPr="003F2D9A" w:rsidRDefault="00A00422" w:rsidP="00A00422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1F40B5E7" wp14:editId="72C0019D">
            <wp:extent cx="5731510" cy="1811020"/>
            <wp:effectExtent l="0" t="0" r="0" b="5080"/>
            <wp:docPr id="1080999629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999629" name="Picture 1" descr="A screen 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1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5C381" w14:textId="10A883B1" w:rsidR="00A00422" w:rsidRPr="003F2D9A" w:rsidRDefault="00A00422" w:rsidP="00A00422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7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Range of constraints in manufacturers table</w:t>
      </w:r>
    </w:p>
    <w:p w14:paraId="41EA00E7" w14:textId="0E02EF31" w:rsidR="00D53265" w:rsidRPr="003F2D9A" w:rsidRDefault="00112E65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VARCHAR </w:t>
      </w:r>
      <w:r w:rsidRPr="003F2D9A">
        <w:rPr>
          <w:rFonts w:ascii="Arial" w:hAnsi="Arial" w:cs="Arial"/>
        </w:rPr>
        <w:t>for varying character data</w:t>
      </w:r>
      <w:r w:rsidR="004864D8" w:rsidRPr="003F2D9A">
        <w:rPr>
          <w:rFonts w:ascii="Arial" w:hAnsi="Arial" w:cs="Arial"/>
        </w:rPr>
        <w:t>, with a length of the field specified in the parenthesis</w:t>
      </w:r>
      <w:r w:rsidR="009C15DE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357269037"/>
          <w:citation/>
        </w:sdtPr>
        <w:sdtContent>
          <w:r w:rsidR="00D53265" w:rsidRPr="003F2D9A">
            <w:rPr>
              <w:rFonts w:ascii="Arial" w:hAnsi="Arial" w:cs="Arial"/>
            </w:rPr>
            <w:fldChar w:fldCharType="begin"/>
          </w:r>
          <w:r w:rsidR="00D53265" w:rsidRPr="003F2D9A">
            <w:rPr>
              <w:rFonts w:ascii="Arial" w:hAnsi="Arial" w:cs="Arial"/>
            </w:rPr>
            <w:instrText xml:space="preserve">CITATION Tho15 \p 235 \l 2057 </w:instrText>
          </w:r>
          <w:r w:rsidR="00D53265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235]</w:t>
          </w:r>
          <w:r w:rsidR="00D53265" w:rsidRPr="003F2D9A">
            <w:rPr>
              <w:rFonts w:ascii="Arial" w:hAnsi="Arial" w:cs="Arial"/>
            </w:rPr>
            <w:fldChar w:fldCharType="end"/>
          </w:r>
        </w:sdtContent>
      </w:sdt>
      <w:r w:rsidR="004864D8" w:rsidRPr="003F2D9A">
        <w:rPr>
          <w:rFonts w:ascii="Arial" w:hAnsi="Arial" w:cs="Arial"/>
        </w:rPr>
        <w:t xml:space="preserve">. </w:t>
      </w:r>
      <w:r w:rsidR="002404FA">
        <w:rPr>
          <w:rFonts w:ascii="Arial" w:hAnsi="Arial" w:cs="Arial"/>
        </w:rPr>
        <w:t>U</w:t>
      </w:r>
      <w:r w:rsidR="00126687" w:rsidRPr="003F2D9A">
        <w:rPr>
          <w:rFonts w:ascii="Arial" w:hAnsi="Arial" w:cs="Arial"/>
        </w:rPr>
        <w:t xml:space="preserve">sed </w:t>
      </w:r>
      <w:r w:rsidR="00377788">
        <w:rPr>
          <w:rFonts w:ascii="Arial" w:hAnsi="Arial" w:cs="Arial"/>
        </w:rPr>
        <w:t xml:space="preserve">for postcode </w:t>
      </w:r>
      <w:r w:rsidR="002404FA">
        <w:rPr>
          <w:rFonts w:ascii="Arial" w:hAnsi="Arial" w:cs="Arial"/>
        </w:rPr>
        <w:t>(</w:t>
      </w:r>
      <w:r w:rsidR="00126687" w:rsidRPr="003F2D9A">
        <w:rPr>
          <w:rFonts w:ascii="Arial" w:hAnsi="Arial" w:cs="Arial"/>
        </w:rPr>
        <w:t xml:space="preserve">figure </w:t>
      </w:r>
      <w:r w:rsidR="00377788">
        <w:rPr>
          <w:rFonts w:ascii="Arial" w:hAnsi="Arial" w:cs="Arial"/>
        </w:rPr>
        <w:t>7</w:t>
      </w:r>
      <w:r w:rsidR="002404FA">
        <w:rPr>
          <w:rFonts w:ascii="Arial" w:hAnsi="Arial" w:cs="Arial"/>
        </w:rPr>
        <w:t>)</w:t>
      </w:r>
      <w:r w:rsidR="00126687" w:rsidRPr="003F2D9A">
        <w:rPr>
          <w:rFonts w:ascii="Arial" w:hAnsi="Arial" w:cs="Arial"/>
        </w:rPr>
        <w:t xml:space="preserve"> and states the constraint that </w:t>
      </w:r>
      <w:r w:rsidR="00A646EF" w:rsidRPr="003F2D9A">
        <w:rPr>
          <w:rFonts w:ascii="Arial" w:hAnsi="Arial" w:cs="Arial"/>
        </w:rPr>
        <w:t xml:space="preserve">various characters can be used but not exceed </w:t>
      </w:r>
      <w:r w:rsidR="00377788">
        <w:rPr>
          <w:rFonts w:ascii="Arial" w:hAnsi="Arial" w:cs="Arial"/>
        </w:rPr>
        <w:t>1</w:t>
      </w:r>
      <w:r w:rsidR="00A646EF" w:rsidRPr="003F2D9A">
        <w:rPr>
          <w:rFonts w:ascii="Arial" w:hAnsi="Arial" w:cs="Arial"/>
        </w:rPr>
        <w:t>0 characters.</w:t>
      </w:r>
      <w:r w:rsidR="007C526F" w:rsidRPr="003F2D9A">
        <w:rPr>
          <w:rFonts w:ascii="Arial" w:hAnsi="Arial" w:cs="Arial"/>
        </w:rPr>
        <w:t xml:space="preserve"> </w:t>
      </w:r>
      <w:r w:rsidR="00EA7882">
        <w:rPr>
          <w:rFonts w:ascii="Arial" w:hAnsi="Arial" w:cs="Arial"/>
        </w:rPr>
        <w:t>On t</w:t>
      </w:r>
      <w:r w:rsidR="007C526F" w:rsidRPr="003F2D9A">
        <w:rPr>
          <w:rFonts w:ascii="Arial" w:hAnsi="Arial" w:cs="Arial"/>
        </w:rPr>
        <w:t>esting</w:t>
      </w:r>
      <w:r w:rsidR="00EA7882">
        <w:rPr>
          <w:rFonts w:ascii="Arial" w:hAnsi="Arial" w:cs="Arial"/>
        </w:rPr>
        <w:t xml:space="preserve"> this constraint</w:t>
      </w:r>
      <w:r w:rsidR="00800B7D">
        <w:rPr>
          <w:rFonts w:ascii="Arial" w:hAnsi="Arial" w:cs="Arial"/>
        </w:rPr>
        <w:t xml:space="preserve"> by entering over 10 characters</w:t>
      </w:r>
      <w:r w:rsidR="00EA7882">
        <w:rPr>
          <w:rFonts w:ascii="Arial" w:hAnsi="Arial" w:cs="Arial"/>
        </w:rPr>
        <w:t>, an error message was returned</w:t>
      </w:r>
      <w:r w:rsidR="00F57C88" w:rsidRPr="003F2D9A">
        <w:rPr>
          <w:rFonts w:ascii="Arial" w:hAnsi="Arial" w:cs="Arial"/>
        </w:rPr>
        <w:t xml:space="preserve"> (figure </w:t>
      </w:r>
      <w:r w:rsidR="000C07BE">
        <w:rPr>
          <w:rFonts w:ascii="Arial" w:hAnsi="Arial" w:cs="Arial"/>
        </w:rPr>
        <w:t>8</w:t>
      </w:r>
      <w:r w:rsidR="00F57C88" w:rsidRPr="003F2D9A">
        <w:rPr>
          <w:rFonts w:ascii="Arial" w:hAnsi="Arial" w:cs="Arial"/>
        </w:rPr>
        <w:t>).</w:t>
      </w:r>
      <w:r w:rsidR="00CE13FE">
        <w:rPr>
          <w:rFonts w:ascii="Arial" w:hAnsi="Arial" w:cs="Arial"/>
        </w:rPr>
        <w:t xml:space="preserve"> This is </w:t>
      </w:r>
      <w:r w:rsidR="00774578">
        <w:rPr>
          <w:rFonts w:ascii="Arial" w:hAnsi="Arial" w:cs="Arial"/>
        </w:rPr>
        <w:t xml:space="preserve">selected </w:t>
      </w:r>
      <w:r w:rsidR="00CE13FE">
        <w:rPr>
          <w:rFonts w:ascii="Arial" w:hAnsi="Arial" w:cs="Arial"/>
        </w:rPr>
        <w:t>to control the size of the data held in the database.</w:t>
      </w:r>
    </w:p>
    <w:p w14:paraId="3FCF151E" w14:textId="77777777" w:rsidR="00F57C88" w:rsidRPr="003F2D9A" w:rsidRDefault="00F57C88" w:rsidP="00F57C88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36820B98" wp14:editId="1FEC0EED">
            <wp:extent cx="5731510" cy="548005"/>
            <wp:effectExtent l="0" t="0" r="0" b="0"/>
            <wp:docPr id="1943089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08905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8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71B4B" w14:textId="594528BD" w:rsidR="00F57C88" w:rsidRPr="003F2D9A" w:rsidRDefault="00F57C88" w:rsidP="00F57C88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8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Error when trying to exceed VARCHAR constraint</w:t>
      </w:r>
    </w:p>
    <w:p w14:paraId="0DF128CF" w14:textId="1C446A43" w:rsidR="00D53265" w:rsidRPr="003F2D9A" w:rsidRDefault="00D53265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INT </w:t>
      </w:r>
      <w:r w:rsidR="00EE0C66" w:rsidRPr="003F2D9A">
        <w:rPr>
          <w:rFonts w:ascii="Arial" w:hAnsi="Arial" w:cs="Arial"/>
        </w:rPr>
        <w:t xml:space="preserve">for a number and </w:t>
      </w:r>
      <w:r w:rsidR="00EE0C66" w:rsidRPr="003F2D9A">
        <w:rPr>
          <w:rFonts w:ascii="Arial" w:hAnsi="Arial" w:cs="Arial"/>
          <w:b/>
          <w:bCs/>
        </w:rPr>
        <w:t xml:space="preserve">DECIMAL </w:t>
      </w:r>
      <w:r w:rsidR="00EE0C66" w:rsidRPr="003F2D9A">
        <w:rPr>
          <w:rFonts w:ascii="Arial" w:hAnsi="Arial" w:cs="Arial"/>
        </w:rPr>
        <w:t xml:space="preserve">for decimalised numbers. Both </w:t>
      </w:r>
      <w:r w:rsidR="00840A0C" w:rsidRPr="003F2D9A">
        <w:rPr>
          <w:rFonts w:ascii="Arial" w:hAnsi="Arial" w:cs="Arial"/>
        </w:rPr>
        <w:t xml:space="preserve">have a default scale of 0 </w:t>
      </w:r>
      <w:sdt>
        <w:sdtPr>
          <w:rPr>
            <w:rFonts w:ascii="Arial" w:hAnsi="Arial" w:cs="Arial"/>
          </w:rPr>
          <w:id w:val="894693839"/>
          <w:citation/>
        </w:sdtPr>
        <w:sdtContent>
          <w:r w:rsidR="00840A0C" w:rsidRPr="003F2D9A">
            <w:rPr>
              <w:rFonts w:ascii="Arial" w:hAnsi="Arial" w:cs="Arial"/>
            </w:rPr>
            <w:fldChar w:fldCharType="begin"/>
          </w:r>
          <w:r w:rsidR="00840A0C" w:rsidRPr="003F2D9A">
            <w:rPr>
              <w:rFonts w:ascii="Arial" w:hAnsi="Arial" w:cs="Arial"/>
            </w:rPr>
            <w:instrText xml:space="preserve">CITATION Tho15 \p 236 \l 2057 </w:instrText>
          </w:r>
          <w:r w:rsidR="00840A0C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236]</w:t>
          </w:r>
          <w:r w:rsidR="00840A0C" w:rsidRPr="003F2D9A">
            <w:rPr>
              <w:rFonts w:ascii="Arial" w:hAnsi="Arial" w:cs="Arial"/>
            </w:rPr>
            <w:fldChar w:fldCharType="end"/>
          </w:r>
        </w:sdtContent>
      </w:sdt>
      <w:r w:rsidR="00840A0C" w:rsidRPr="003F2D9A">
        <w:rPr>
          <w:rFonts w:ascii="Arial" w:hAnsi="Arial" w:cs="Arial"/>
        </w:rPr>
        <w:t xml:space="preserve">. </w:t>
      </w:r>
      <w:r w:rsidR="00FE08D9" w:rsidRPr="003F2D9A">
        <w:rPr>
          <w:rFonts w:ascii="Arial" w:hAnsi="Arial" w:cs="Arial"/>
        </w:rPr>
        <w:t>INT is u</w:t>
      </w:r>
      <w:r w:rsidR="008E469C" w:rsidRPr="003F2D9A">
        <w:rPr>
          <w:rFonts w:ascii="Arial" w:hAnsi="Arial" w:cs="Arial"/>
        </w:rPr>
        <w:t>sed for manufacturer_id and will only accept a number</w:t>
      </w:r>
      <w:r w:rsidR="00C87497" w:rsidRPr="003F2D9A">
        <w:rPr>
          <w:rFonts w:ascii="Arial" w:hAnsi="Arial" w:cs="Arial"/>
        </w:rPr>
        <w:t xml:space="preserve">. DECIMAL is used in the products table (figure </w:t>
      </w:r>
      <w:r w:rsidR="000C07BE">
        <w:rPr>
          <w:rFonts w:ascii="Arial" w:hAnsi="Arial" w:cs="Arial"/>
        </w:rPr>
        <w:t>9</w:t>
      </w:r>
      <w:r w:rsidR="00C87497" w:rsidRPr="003F2D9A">
        <w:rPr>
          <w:rFonts w:ascii="Arial" w:hAnsi="Arial" w:cs="Arial"/>
        </w:rPr>
        <w:t xml:space="preserve">) </w:t>
      </w:r>
      <w:r w:rsidR="00820B35" w:rsidRPr="003F2D9A">
        <w:rPr>
          <w:rFonts w:ascii="Arial" w:hAnsi="Arial" w:cs="Arial"/>
        </w:rPr>
        <w:t>and states that the maximum of 7 characters can be used, including up to 2 decimal places, up to a maximum value 99,999.99</w:t>
      </w:r>
      <w:r w:rsidR="00963070">
        <w:rPr>
          <w:rFonts w:ascii="Arial" w:hAnsi="Arial" w:cs="Arial"/>
        </w:rPr>
        <w:t xml:space="preserve"> and </w:t>
      </w:r>
      <w:r w:rsidR="007B18DF">
        <w:rPr>
          <w:rFonts w:ascii="Arial" w:hAnsi="Arial" w:cs="Arial"/>
        </w:rPr>
        <w:t>selected due to</w:t>
      </w:r>
      <w:r w:rsidR="00963070">
        <w:rPr>
          <w:rFonts w:ascii="Arial" w:hAnsi="Arial" w:cs="Arial"/>
        </w:rPr>
        <w:t xml:space="preserve"> having a </w:t>
      </w:r>
      <w:r w:rsidR="007B18DF">
        <w:rPr>
          <w:rFonts w:ascii="Arial" w:hAnsi="Arial" w:cs="Arial"/>
        </w:rPr>
        <w:t>financial</w:t>
      </w:r>
      <w:r w:rsidR="00963070">
        <w:rPr>
          <w:rFonts w:ascii="Arial" w:hAnsi="Arial" w:cs="Arial"/>
        </w:rPr>
        <w:t xml:space="preserve"> field.</w:t>
      </w:r>
    </w:p>
    <w:p w14:paraId="51012235" w14:textId="77777777" w:rsidR="00820B35" w:rsidRPr="003F2D9A" w:rsidRDefault="00C87497" w:rsidP="00820B35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1489FD75" wp14:editId="0CCD27D5">
            <wp:extent cx="2908300" cy="304800"/>
            <wp:effectExtent l="0" t="0" r="0" b="0"/>
            <wp:docPr id="734263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26323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90830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47B45" w14:textId="3B097E1F" w:rsidR="00C87497" w:rsidRPr="003F2D9A" w:rsidRDefault="00820B35" w:rsidP="00820B35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9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Use of DECIMAL for price</w:t>
      </w:r>
    </w:p>
    <w:p w14:paraId="37734B3B" w14:textId="6730C790" w:rsidR="00EF71CA" w:rsidRPr="003F2D9A" w:rsidRDefault="007E0BB7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DATE </w:t>
      </w:r>
      <w:r w:rsidRPr="003F2D9A">
        <w:rPr>
          <w:rFonts w:ascii="Arial" w:hAnsi="Arial" w:cs="Arial"/>
        </w:rPr>
        <w:t xml:space="preserve">stores calendar dates </w:t>
      </w:r>
      <w:sdt>
        <w:sdtPr>
          <w:rPr>
            <w:rFonts w:ascii="Arial" w:hAnsi="Arial" w:cs="Arial"/>
          </w:rPr>
          <w:id w:val="1121109459"/>
          <w:citation/>
        </w:sdtPr>
        <w:sdtContent>
          <w:r w:rsidRPr="003F2D9A">
            <w:rPr>
              <w:rFonts w:ascii="Arial" w:hAnsi="Arial" w:cs="Arial"/>
            </w:rPr>
            <w:fldChar w:fldCharType="begin"/>
          </w:r>
          <w:r w:rsidRPr="003F2D9A">
            <w:rPr>
              <w:rFonts w:ascii="Arial" w:hAnsi="Arial" w:cs="Arial"/>
            </w:rPr>
            <w:instrText xml:space="preserve">CITATION Tho15 \p 237 \l 2057 </w:instrText>
          </w:r>
          <w:r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237]</w:t>
          </w:r>
          <w:r w:rsidRPr="003F2D9A">
            <w:rPr>
              <w:rFonts w:ascii="Arial" w:hAnsi="Arial" w:cs="Arial"/>
            </w:rPr>
            <w:fldChar w:fldCharType="end"/>
          </w:r>
        </w:sdtContent>
      </w:sdt>
      <w:r w:rsidRPr="003F2D9A">
        <w:rPr>
          <w:rFonts w:ascii="Arial" w:hAnsi="Arial" w:cs="Arial"/>
        </w:rPr>
        <w:t xml:space="preserve"> and is used </w:t>
      </w:r>
      <w:r w:rsidR="005C08EB" w:rsidRPr="003F2D9A">
        <w:rPr>
          <w:rFonts w:ascii="Arial" w:hAnsi="Arial" w:cs="Arial"/>
        </w:rPr>
        <w:t>for some attributes that must be input in data format YYYY-MM-DD</w:t>
      </w:r>
      <w:r w:rsidR="00246F8F" w:rsidRPr="003F2D9A">
        <w:rPr>
          <w:rFonts w:ascii="Arial" w:hAnsi="Arial" w:cs="Arial"/>
        </w:rPr>
        <w:t>. This is used for reg_</w:t>
      </w:r>
      <w:r w:rsidR="00A942F1" w:rsidRPr="003F2D9A">
        <w:rPr>
          <w:rFonts w:ascii="Arial" w:hAnsi="Arial" w:cs="Arial"/>
        </w:rPr>
        <w:t>date</w:t>
      </w:r>
      <w:r w:rsidR="00963070">
        <w:rPr>
          <w:rFonts w:ascii="Arial" w:hAnsi="Arial" w:cs="Arial"/>
        </w:rPr>
        <w:t xml:space="preserve"> and </w:t>
      </w:r>
      <w:r w:rsidR="00B73DC4">
        <w:rPr>
          <w:rFonts w:ascii="Arial" w:hAnsi="Arial" w:cs="Arial"/>
        </w:rPr>
        <w:t>relevant aggregation can be made by comparing dates in different columns.</w:t>
      </w:r>
    </w:p>
    <w:p w14:paraId="41043C84" w14:textId="581D431D" w:rsidR="0034488E" w:rsidRPr="003F2D9A" w:rsidRDefault="00E13DE3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CHECK </w:t>
      </w:r>
      <w:r w:rsidR="000A5354" w:rsidRPr="003F2D9A">
        <w:rPr>
          <w:rFonts w:ascii="Arial" w:hAnsi="Arial" w:cs="Arial"/>
        </w:rPr>
        <w:t xml:space="preserve">limits </w:t>
      </w:r>
      <w:r w:rsidR="006B591B" w:rsidRPr="003F2D9A">
        <w:rPr>
          <w:rFonts w:ascii="Arial" w:hAnsi="Arial" w:cs="Arial"/>
        </w:rPr>
        <w:t xml:space="preserve">value range used in a column </w:t>
      </w:r>
      <w:sdt>
        <w:sdtPr>
          <w:rPr>
            <w:rFonts w:ascii="Arial" w:hAnsi="Arial" w:cs="Arial"/>
          </w:rPr>
          <w:id w:val="-1652900787"/>
          <w:citation/>
        </w:sdtPr>
        <w:sdtContent>
          <w:r w:rsidR="006B591B" w:rsidRPr="003F2D9A">
            <w:rPr>
              <w:rFonts w:ascii="Arial" w:hAnsi="Arial" w:cs="Arial"/>
            </w:rPr>
            <w:fldChar w:fldCharType="begin"/>
          </w:r>
          <w:r w:rsidR="006B591B" w:rsidRPr="003F2D9A">
            <w:rPr>
              <w:rFonts w:ascii="Arial" w:hAnsi="Arial" w:cs="Arial"/>
            </w:rPr>
            <w:instrText xml:space="preserve"> CITATION W3s242 \l 2057 </w:instrText>
          </w:r>
          <w:r w:rsidR="006B591B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[2]</w:t>
          </w:r>
          <w:r w:rsidR="006B591B" w:rsidRPr="003F2D9A">
            <w:rPr>
              <w:rFonts w:ascii="Arial" w:hAnsi="Arial" w:cs="Arial"/>
            </w:rPr>
            <w:fldChar w:fldCharType="end"/>
          </w:r>
        </w:sdtContent>
      </w:sdt>
      <w:r w:rsidR="006B591B" w:rsidRPr="003F2D9A">
        <w:rPr>
          <w:rFonts w:ascii="Arial" w:hAnsi="Arial" w:cs="Arial"/>
        </w:rPr>
        <w:t xml:space="preserve"> </w:t>
      </w:r>
      <w:r w:rsidRPr="003F2D9A">
        <w:rPr>
          <w:rFonts w:ascii="Arial" w:hAnsi="Arial" w:cs="Arial"/>
        </w:rPr>
        <w:t>ensur</w:t>
      </w:r>
      <w:r w:rsidR="00B73DC4">
        <w:rPr>
          <w:rFonts w:ascii="Arial" w:hAnsi="Arial" w:cs="Arial"/>
        </w:rPr>
        <w:t>ing</w:t>
      </w:r>
      <w:r w:rsidRPr="003F2D9A">
        <w:rPr>
          <w:rFonts w:ascii="Arial" w:hAnsi="Arial" w:cs="Arial"/>
        </w:rPr>
        <w:t xml:space="preserve"> </w:t>
      </w:r>
      <w:r w:rsidR="00BE1D32" w:rsidRPr="003F2D9A">
        <w:rPr>
          <w:rFonts w:ascii="Arial" w:hAnsi="Arial" w:cs="Arial"/>
        </w:rPr>
        <w:t>only specific words</w:t>
      </w:r>
      <w:r w:rsidR="00044686" w:rsidRPr="003F2D9A">
        <w:rPr>
          <w:rFonts w:ascii="Arial" w:hAnsi="Arial" w:cs="Arial"/>
        </w:rPr>
        <w:t xml:space="preserve"> or conditions</w:t>
      </w:r>
      <w:r w:rsidR="00B4554F" w:rsidRPr="003F2D9A">
        <w:rPr>
          <w:rFonts w:ascii="Arial" w:hAnsi="Arial" w:cs="Arial"/>
        </w:rPr>
        <w:t xml:space="preserve"> are</w:t>
      </w:r>
      <w:r w:rsidR="00044686" w:rsidRPr="003F2D9A">
        <w:rPr>
          <w:rFonts w:ascii="Arial" w:hAnsi="Arial" w:cs="Arial"/>
        </w:rPr>
        <w:t xml:space="preserve"> met</w:t>
      </w:r>
      <w:r w:rsidR="00B4554F" w:rsidRPr="003F2D9A">
        <w:rPr>
          <w:rFonts w:ascii="Arial" w:hAnsi="Arial" w:cs="Arial"/>
        </w:rPr>
        <w:t>,</w:t>
      </w:r>
      <w:r w:rsidR="00604E95" w:rsidRPr="003F2D9A">
        <w:rPr>
          <w:rFonts w:ascii="Arial" w:hAnsi="Arial" w:cs="Arial"/>
        </w:rPr>
        <w:t xml:space="preserve"> otherwise known as domain constraints </w:t>
      </w:r>
      <w:sdt>
        <w:sdtPr>
          <w:rPr>
            <w:rFonts w:ascii="Arial" w:hAnsi="Arial" w:cs="Arial"/>
          </w:rPr>
          <w:id w:val="440883633"/>
          <w:citation/>
        </w:sdtPr>
        <w:sdtContent>
          <w:r w:rsidR="00604E95" w:rsidRPr="003F2D9A">
            <w:rPr>
              <w:rFonts w:ascii="Arial" w:hAnsi="Arial" w:cs="Arial"/>
            </w:rPr>
            <w:fldChar w:fldCharType="begin"/>
          </w:r>
          <w:r w:rsidR="00604E95" w:rsidRPr="003F2D9A">
            <w:rPr>
              <w:rFonts w:ascii="Arial" w:hAnsi="Arial" w:cs="Arial"/>
            </w:rPr>
            <w:instrText xml:space="preserve">CITATION Tho15 \p 240 \l 2057 </w:instrText>
          </w:r>
          <w:r w:rsidR="00604E95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240]</w:t>
          </w:r>
          <w:r w:rsidR="00604E95" w:rsidRPr="003F2D9A">
            <w:rPr>
              <w:rFonts w:ascii="Arial" w:hAnsi="Arial" w:cs="Arial"/>
            </w:rPr>
            <w:fldChar w:fldCharType="end"/>
          </w:r>
        </w:sdtContent>
      </w:sdt>
      <w:r w:rsidR="00604E95" w:rsidRPr="003F2D9A">
        <w:rPr>
          <w:rFonts w:ascii="Arial" w:hAnsi="Arial" w:cs="Arial"/>
        </w:rPr>
        <w:t xml:space="preserve">. </w:t>
      </w:r>
      <w:r w:rsidR="00B4554F" w:rsidRPr="003F2D9A">
        <w:rPr>
          <w:rFonts w:ascii="Arial" w:hAnsi="Arial" w:cs="Arial"/>
        </w:rPr>
        <w:t xml:space="preserve">In figure </w:t>
      </w:r>
      <w:r w:rsidR="00F619D5">
        <w:rPr>
          <w:rFonts w:ascii="Arial" w:hAnsi="Arial" w:cs="Arial"/>
        </w:rPr>
        <w:t>7</w:t>
      </w:r>
      <w:r w:rsidR="00BE6787" w:rsidRPr="003F2D9A">
        <w:rPr>
          <w:rFonts w:ascii="Arial" w:hAnsi="Arial" w:cs="Arial"/>
        </w:rPr>
        <w:t xml:space="preserve">, </w:t>
      </w:r>
      <w:r w:rsidR="00B44488" w:rsidRPr="003F2D9A">
        <w:rPr>
          <w:rFonts w:ascii="Arial" w:hAnsi="Arial" w:cs="Arial"/>
        </w:rPr>
        <w:t xml:space="preserve">the CHECK ensures only </w:t>
      </w:r>
      <w:r w:rsidR="00BE6787" w:rsidRPr="003F2D9A">
        <w:rPr>
          <w:rFonts w:ascii="Arial" w:hAnsi="Arial" w:cs="Arial"/>
        </w:rPr>
        <w:t xml:space="preserve"> 'Inactive' or 'Active'</w:t>
      </w:r>
      <w:r w:rsidR="00B44488" w:rsidRPr="003F2D9A">
        <w:rPr>
          <w:rFonts w:ascii="Arial" w:hAnsi="Arial" w:cs="Arial"/>
        </w:rPr>
        <w:t xml:space="preserve"> can be entered</w:t>
      </w:r>
      <w:r w:rsidR="00523CB6" w:rsidRPr="003F2D9A">
        <w:rPr>
          <w:rFonts w:ascii="Arial" w:hAnsi="Arial" w:cs="Arial"/>
        </w:rPr>
        <w:t xml:space="preserve"> and </w:t>
      </w:r>
      <w:r w:rsidR="00947AE9" w:rsidRPr="003F2D9A">
        <w:rPr>
          <w:rFonts w:ascii="Arial" w:hAnsi="Arial" w:cs="Arial"/>
        </w:rPr>
        <w:t xml:space="preserve">a second </w:t>
      </w:r>
      <w:r w:rsidR="00947AE9" w:rsidRPr="003F2D9A">
        <w:rPr>
          <w:rFonts w:ascii="Arial" w:hAnsi="Arial" w:cs="Arial"/>
        </w:rPr>
        <w:lastRenderedPageBreak/>
        <w:t xml:space="preserve">constraint that the end_date </w:t>
      </w:r>
      <w:r w:rsidR="00126B80" w:rsidRPr="003F2D9A">
        <w:rPr>
          <w:rFonts w:ascii="Arial" w:hAnsi="Arial" w:cs="Arial"/>
        </w:rPr>
        <w:t xml:space="preserve">must be null or </w:t>
      </w:r>
      <w:r w:rsidR="00947AE9" w:rsidRPr="003F2D9A">
        <w:rPr>
          <w:rFonts w:ascii="Arial" w:hAnsi="Arial" w:cs="Arial"/>
        </w:rPr>
        <w:t>not before the reg_date</w:t>
      </w:r>
      <w:r w:rsidR="005D321C">
        <w:rPr>
          <w:rFonts w:ascii="Arial" w:hAnsi="Arial" w:cs="Arial"/>
        </w:rPr>
        <w:t xml:space="preserve"> to ensure </w:t>
      </w:r>
      <w:r w:rsidR="00F32C09">
        <w:rPr>
          <w:rFonts w:ascii="Arial" w:hAnsi="Arial" w:cs="Arial"/>
        </w:rPr>
        <w:t>a manufacturer cannot cease before their registration date and limits error</w:t>
      </w:r>
      <w:r w:rsidR="00947AE9" w:rsidRPr="003F2D9A">
        <w:rPr>
          <w:rFonts w:ascii="Arial" w:hAnsi="Arial" w:cs="Arial"/>
        </w:rPr>
        <w:t>.</w:t>
      </w:r>
    </w:p>
    <w:p w14:paraId="11A15325" w14:textId="555DD93E" w:rsidR="00126B80" w:rsidRPr="003F2D9A" w:rsidRDefault="00126B80">
      <w:pPr>
        <w:rPr>
          <w:rFonts w:ascii="Arial" w:hAnsi="Arial" w:cs="Arial"/>
        </w:rPr>
      </w:pPr>
      <w:r w:rsidRPr="003F2D9A">
        <w:rPr>
          <w:rFonts w:ascii="Arial" w:hAnsi="Arial" w:cs="Arial"/>
        </w:rPr>
        <w:t>This constraint has been successfully tested</w:t>
      </w:r>
      <w:r w:rsidR="008C69A3" w:rsidRPr="003F2D9A">
        <w:rPr>
          <w:rFonts w:ascii="Arial" w:hAnsi="Arial" w:cs="Arial"/>
        </w:rPr>
        <w:t xml:space="preserve"> by attempting </w:t>
      </w:r>
      <w:r w:rsidR="00A15226">
        <w:rPr>
          <w:rFonts w:ascii="Arial" w:hAnsi="Arial" w:cs="Arial"/>
        </w:rPr>
        <w:t>a range of</w:t>
      </w:r>
      <w:r w:rsidR="008C69A3" w:rsidRPr="003F2D9A">
        <w:rPr>
          <w:rFonts w:ascii="Arial" w:hAnsi="Arial" w:cs="Arial"/>
        </w:rPr>
        <w:t xml:space="preserve"> data that is not accepted in the CHECK constraint</w:t>
      </w:r>
      <w:r w:rsidRPr="003F2D9A">
        <w:rPr>
          <w:rFonts w:ascii="Arial" w:hAnsi="Arial" w:cs="Arial"/>
        </w:rPr>
        <w:t xml:space="preserve"> (figure </w:t>
      </w:r>
      <w:r w:rsidR="000C07BE">
        <w:rPr>
          <w:rFonts w:ascii="Arial" w:hAnsi="Arial" w:cs="Arial"/>
        </w:rPr>
        <w:t>10</w:t>
      </w:r>
      <w:r w:rsidRPr="003F2D9A">
        <w:rPr>
          <w:rFonts w:ascii="Arial" w:hAnsi="Arial" w:cs="Arial"/>
        </w:rPr>
        <w:t>)</w:t>
      </w:r>
      <w:r w:rsidR="004335A1">
        <w:rPr>
          <w:rFonts w:ascii="Arial" w:hAnsi="Arial" w:cs="Arial"/>
        </w:rPr>
        <w:t>, useful to maintain data quality.</w:t>
      </w:r>
    </w:p>
    <w:p w14:paraId="5AC2A0CF" w14:textId="77777777" w:rsidR="00DD321A" w:rsidRPr="003F2D9A" w:rsidRDefault="00DD321A" w:rsidP="00DD321A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37FFDC54" wp14:editId="36553754">
            <wp:extent cx="5731510" cy="1795145"/>
            <wp:effectExtent l="0" t="0" r="0" b="0"/>
            <wp:docPr id="13014921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4921" name="Picture 1" descr="A screen shot of a computer program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9ED6E" w14:textId="2182964A" w:rsidR="009433CE" w:rsidRPr="003F2D9A" w:rsidRDefault="00DD321A" w:rsidP="00DD321A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10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Testing of CHECK constraint</w:t>
      </w:r>
    </w:p>
    <w:p w14:paraId="3E5FB85C" w14:textId="4501634F" w:rsidR="0034488E" w:rsidRPr="003F2D9A" w:rsidRDefault="0034488E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UNIQUE </w:t>
      </w:r>
      <w:r w:rsidR="00202DBC" w:rsidRPr="003F2D9A">
        <w:rPr>
          <w:rFonts w:ascii="Arial" w:hAnsi="Arial" w:cs="Arial"/>
        </w:rPr>
        <w:t>ensures all values in a column are different</w:t>
      </w:r>
      <w:r w:rsidR="00E953BE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10284288"/>
          <w:citation/>
        </w:sdtPr>
        <w:sdtContent>
          <w:r w:rsidR="00E953BE" w:rsidRPr="003F2D9A">
            <w:rPr>
              <w:rFonts w:ascii="Arial" w:hAnsi="Arial" w:cs="Arial"/>
            </w:rPr>
            <w:fldChar w:fldCharType="begin"/>
          </w:r>
          <w:r w:rsidR="00E953BE" w:rsidRPr="003F2D9A">
            <w:rPr>
              <w:rFonts w:ascii="Arial" w:hAnsi="Arial" w:cs="Arial"/>
            </w:rPr>
            <w:instrText xml:space="preserve"> CITATION W3s241 \l 2057 </w:instrText>
          </w:r>
          <w:r w:rsidR="00E953BE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[3]</w:t>
          </w:r>
          <w:r w:rsidR="00E953BE" w:rsidRPr="003F2D9A">
            <w:rPr>
              <w:rFonts w:ascii="Arial" w:hAnsi="Arial" w:cs="Arial"/>
            </w:rPr>
            <w:fldChar w:fldCharType="end"/>
          </w:r>
        </w:sdtContent>
      </w:sdt>
      <w:r w:rsidR="00E953BE" w:rsidRPr="003F2D9A">
        <w:rPr>
          <w:rFonts w:ascii="Arial" w:hAnsi="Arial" w:cs="Arial"/>
        </w:rPr>
        <w:t xml:space="preserve">. </w:t>
      </w:r>
      <w:r w:rsidR="00584034" w:rsidRPr="003F2D9A">
        <w:rPr>
          <w:rFonts w:ascii="Arial" w:hAnsi="Arial" w:cs="Arial"/>
        </w:rPr>
        <w:t xml:space="preserve">This has been assigned to manufacturer to </w:t>
      </w:r>
      <w:r w:rsidR="00345F2D">
        <w:rPr>
          <w:rFonts w:ascii="Arial" w:hAnsi="Arial" w:cs="Arial"/>
        </w:rPr>
        <w:t>avoid duplication</w:t>
      </w:r>
      <w:r w:rsidR="00F92411" w:rsidRPr="003F2D9A">
        <w:rPr>
          <w:rFonts w:ascii="Arial" w:hAnsi="Arial" w:cs="Arial"/>
        </w:rPr>
        <w:t>. This has been successfully tested</w:t>
      </w:r>
      <w:r w:rsidR="008C69A3" w:rsidRPr="003F2D9A">
        <w:rPr>
          <w:rFonts w:ascii="Arial" w:hAnsi="Arial" w:cs="Arial"/>
        </w:rPr>
        <w:t xml:space="preserve"> by attempting to add a manufacturer twice</w:t>
      </w:r>
      <w:r w:rsidR="000A1ADD">
        <w:rPr>
          <w:rFonts w:ascii="Arial" w:hAnsi="Arial" w:cs="Arial"/>
        </w:rPr>
        <w:t xml:space="preserve"> </w:t>
      </w:r>
      <w:r w:rsidR="00F92411" w:rsidRPr="003F2D9A">
        <w:rPr>
          <w:rFonts w:ascii="Arial" w:hAnsi="Arial" w:cs="Arial"/>
        </w:rPr>
        <w:t>(figure 1</w:t>
      </w:r>
      <w:r w:rsidR="000C07BE">
        <w:rPr>
          <w:rFonts w:ascii="Arial" w:hAnsi="Arial" w:cs="Arial"/>
        </w:rPr>
        <w:t>1</w:t>
      </w:r>
      <w:r w:rsidR="00F92411" w:rsidRPr="003F2D9A">
        <w:rPr>
          <w:rFonts w:ascii="Arial" w:hAnsi="Arial" w:cs="Arial"/>
        </w:rPr>
        <w:t>).</w:t>
      </w:r>
    </w:p>
    <w:p w14:paraId="6C17CD50" w14:textId="77777777" w:rsidR="00F92411" w:rsidRPr="003F2D9A" w:rsidRDefault="00F92411" w:rsidP="00F92411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0F9F0719" wp14:editId="028A52D9">
            <wp:extent cx="5731510" cy="483870"/>
            <wp:effectExtent l="0" t="0" r="0" b="0"/>
            <wp:docPr id="5112786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127867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1CE37" w14:textId="0BC78A4E" w:rsidR="00F92411" w:rsidRPr="003F2D9A" w:rsidRDefault="00F92411" w:rsidP="00F92411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11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Testing of UNIQUE constraint</w:t>
      </w:r>
    </w:p>
    <w:p w14:paraId="7B21ADBC" w14:textId="631FC427" w:rsidR="00C7566C" w:rsidRPr="003F2D9A" w:rsidRDefault="00957B3A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NOT NULL </w:t>
      </w:r>
      <w:r w:rsidR="00393C8B" w:rsidRPr="003F2D9A">
        <w:rPr>
          <w:rFonts w:ascii="Arial" w:hAnsi="Arial" w:cs="Arial"/>
        </w:rPr>
        <w:t>where null</w:t>
      </w:r>
      <w:r w:rsidR="00231D93" w:rsidRPr="003F2D9A">
        <w:rPr>
          <w:rFonts w:ascii="Arial" w:hAnsi="Arial" w:cs="Arial"/>
          <w:b/>
          <w:bCs/>
        </w:rPr>
        <w:t xml:space="preserve"> </w:t>
      </w:r>
      <w:r w:rsidR="00231D93" w:rsidRPr="003F2D9A">
        <w:rPr>
          <w:rFonts w:ascii="Arial" w:hAnsi="Arial" w:cs="Arial"/>
        </w:rPr>
        <w:t>represent</w:t>
      </w:r>
      <w:r w:rsidR="00393C8B" w:rsidRPr="003F2D9A">
        <w:rPr>
          <w:rFonts w:ascii="Arial" w:hAnsi="Arial" w:cs="Arial"/>
        </w:rPr>
        <w:t>s</w:t>
      </w:r>
      <w:r w:rsidR="00231D93" w:rsidRPr="003F2D9A">
        <w:rPr>
          <w:rFonts w:ascii="Arial" w:hAnsi="Arial" w:cs="Arial"/>
        </w:rPr>
        <w:t xml:space="preserve"> an unknown </w:t>
      </w:r>
      <w:r w:rsidR="00FC6834" w:rsidRPr="003F2D9A">
        <w:rPr>
          <w:rFonts w:ascii="Arial" w:hAnsi="Arial" w:cs="Arial"/>
        </w:rPr>
        <w:t>value (or not applicable)</w:t>
      </w:r>
      <w:r w:rsidR="00791220" w:rsidRPr="003F2D9A">
        <w:rPr>
          <w:rFonts w:ascii="Arial" w:hAnsi="Arial" w:cs="Arial"/>
        </w:rPr>
        <w:t>, but not the same as zero</w:t>
      </w:r>
      <w:r w:rsidR="00FC6834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77317505"/>
          <w:citation/>
        </w:sdtPr>
        <w:sdtContent>
          <w:r w:rsidR="00FC6834" w:rsidRPr="003F2D9A">
            <w:rPr>
              <w:rFonts w:ascii="Arial" w:hAnsi="Arial" w:cs="Arial"/>
            </w:rPr>
            <w:fldChar w:fldCharType="begin"/>
          </w:r>
          <w:r w:rsidR="00FC6834" w:rsidRPr="003F2D9A">
            <w:rPr>
              <w:rFonts w:ascii="Arial" w:hAnsi="Arial" w:cs="Arial"/>
            </w:rPr>
            <w:instrText xml:space="preserve">CITATION Tho15 \p 161 \l 2057 </w:instrText>
          </w:r>
          <w:r w:rsidR="00FC6834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161]</w:t>
          </w:r>
          <w:r w:rsidR="00FC6834" w:rsidRPr="003F2D9A">
            <w:rPr>
              <w:rFonts w:ascii="Arial" w:hAnsi="Arial" w:cs="Arial"/>
            </w:rPr>
            <w:fldChar w:fldCharType="end"/>
          </w:r>
        </w:sdtContent>
      </w:sdt>
      <w:r w:rsidR="00393C8B" w:rsidRPr="003F2D9A">
        <w:rPr>
          <w:rFonts w:ascii="Arial" w:hAnsi="Arial" w:cs="Arial"/>
        </w:rPr>
        <w:t xml:space="preserve">, NOT NULL specifies that the </w:t>
      </w:r>
      <w:r w:rsidR="009A1FB3" w:rsidRPr="003F2D9A">
        <w:rPr>
          <w:rFonts w:ascii="Arial" w:hAnsi="Arial" w:cs="Arial"/>
        </w:rPr>
        <w:t>variable</w:t>
      </w:r>
      <w:r w:rsidR="00393C8B" w:rsidRPr="003F2D9A">
        <w:rPr>
          <w:rFonts w:ascii="Arial" w:hAnsi="Arial" w:cs="Arial"/>
        </w:rPr>
        <w:t xml:space="preserve"> cannot </w:t>
      </w:r>
      <w:r w:rsidR="009A1FB3" w:rsidRPr="003F2D9A">
        <w:rPr>
          <w:rFonts w:ascii="Arial" w:hAnsi="Arial" w:cs="Arial"/>
        </w:rPr>
        <w:t>be left blank.</w:t>
      </w:r>
      <w:r w:rsidR="00F92411" w:rsidRPr="003F2D9A">
        <w:rPr>
          <w:rFonts w:ascii="Arial" w:hAnsi="Arial" w:cs="Arial"/>
        </w:rPr>
        <w:t xml:space="preserve"> Most entries have been assigned with </w:t>
      </w:r>
      <w:r w:rsidR="00262F84" w:rsidRPr="003F2D9A">
        <w:rPr>
          <w:rFonts w:ascii="Arial" w:hAnsi="Arial" w:cs="Arial"/>
        </w:rPr>
        <w:t>this constraint to ensure fields cannot be left blank.</w:t>
      </w:r>
      <w:r w:rsidR="0026400B" w:rsidRPr="003F2D9A">
        <w:rPr>
          <w:rFonts w:ascii="Arial" w:hAnsi="Arial" w:cs="Arial"/>
        </w:rPr>
        <w:t xml:space="preserve"> Successful test results are shown in figure 1</w:t>
      </w:r>
      <w:r w:rsidR="000C07BE">
        <w:rPr>
          <w:rFonts w:ascii="Arial" w:hAnsi="Arial" w:cs="Arial"/>
        </w:rPr>
        <w:t>2</w:t>
      </w:r>
      <w:r w:rsidR="0026400B" w:rsidRPr="003F2D9A">
        <w:rPr>
          <w:rFonts w:ascii="Arial" w:hAnsi="Arial" w:cs="Arial"/>
        </w:rPr>
        <w:t>.</w:t>
      </w:r>
    </w:p>
    <w:p w14:paraId="22DA5315" w14:textId="77777777" w:rsidR="0026400B" w:rsidRPr="003F2D9A" w:rsidRDefault="0026400B" w:rsidP="0026400B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709317A4" wp14:editId="136D3D36">
            <wp:extent cx="5731510" cy="890270"/>
            <wp:effectExtent l="0" t="0" r="0" b="0"/>
            <wp:docPr id="1900963289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963289" name="Picture 1" descr="A screen shot of a computer cod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2D00D" w14:textId="192B7C76" w:rsidR="0026400B" w:rsidRPr="003F2D9A" w:rsidRDefault="0026400B" w:rsidP="0026400B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12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Testing of NOT NULL</w:t>
      </w:r>
    </w:p>
    <w:p w14:paraId="37663BFC" w14:textId="42A75F52" w:rsidR="0099261E" w:rsidRDefault="00A53982" w:rsidP="00A539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Testing of </w:t>
      </w:r>
      <w:r w:rsidR="00F434D4">
        <w:rPr>
          <w:rFonts w:ascii="Arial" w:hAnsi="Arial" w:cs="Arial"/>
        </w:rPr>
        <w:t xml:space="preserve">a range of constraints, referential integrity and joins carried out successfully in </w:t>
      </w:r>
      <w:r w:rsidR="003D1E1C" w:rsidRPr="003D1E1C">
        <w:rPr>
          <w:rFonts w:ascii="Arial" w:hAnsi="Arial" w:cs="Arial"/>
          <w:b/>
          <w:bCs/>
        </w:rPr>
        <w:t>e_testing_validation.sql.</w:t>
      </w:r>
    </w:p>
    <w:p w14:paraId="7D8BE48A" w14:textId="77777777" w:rsidR="0099261E" w:rsidRDefault="0099261E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>
        <w:rPr>
          <w:rFonts w:ascii="Arial" w:hAnsi="Arial" w:cs="Arial"/>
        </w:rPr>
        <w:br w:type="page"/>
      </w:r>
    </w:p>
    <w:p w14:paraId="0E52B321" w14:textId="20721CC2" w:rsidR="0004092A" w:rsidRPr="003F2D9A" w:rsidRDefault="00F666F0" w:rsidP="00F666F0">
      <w:pPr>
        <w:pStyle w:val="Heading1"/>
        <w:rPr>
          <w:rFonts w:ascii="Arial" w:hAnsi="Arial" w:cs="Arial"/>
        </w:rPr>
      </w:pPr>
      <w:bookmarkStart w:id="9" w:name="_Toc187103261"/>
      <w:r w:rsidRPr="003F2D9A">
        <w:rPr>
          <w:rFonts w:ascii="Arial" w:hAnsi="Arial" w:cs="Arial"/>
        </w:rPr>
        <w:lastRenderedPageBreak/>
        <w:t>Input records into database</w:t>
      </w:r>
      <w:bookmarkEnd w:id="9"/>
    </w:p>
    <w:p w14:paraId="42D80321" w14:textId="21AB0EC5" w:rsidR="009773D9" w:rsidRPr="003F2D9A" w:rsidRDefault="00AA1803">
      <w:pPr>
        <w:rPr>
          <w:rFonts w:ascii="Arial" w:hAnsi="Arial" w:cs="Arial"/>
        </w:rPr>
      </w:pPr>
      <w:r>
        <w:rPr>
          <w:rFonts w:ascii="Arial" w:hAnsi="Arial" w:cs="Arial"/>
        </w:rPr>
        <w:t>Using</w:t>
      </w:r>
      <w:r w:rsidR="001409AF" w:rsidRPr="003F2D9A">
        <w:rPr>
          <w:rFonts w:ascii="Arial" w:hAnsi="Arial" w:cs="Arial"/>
        </w:rPr>
        <w:t xml:space="preserve"> </w:t>
      </w:r>
      <w:r w:rsidR="00FD0EC2" w:rsidRPr="003F2D9A">
        <w:rPr>
          <w:rFonts w:ascii="Arial" w:hAnsi="Arial" w:cs="Arial"/>
        </w:rPr>
        <w:t xml:space="preserve">INSERT INTO </w:t>
      </w:r>
      <w:r w:rsidR="0009664D" w:rsidRPr="003F2D9A">
        <w:rPr>
          <w:rFonts w:ascii="Arial" w:hAnsi="Arial" w:cs="Arial"/>
        </w:rPr>
        <w:t xml:space="preserve">statement adds new rows into </w:t>
      </w:r>
      <w:r w:rsidR="008C0E3B">
        <w:rPr>
          <w:rFonts w:ascii="Arial" w:hAnsi="Arial" w:cs="Arial"/>
        </w:rPr>
        <w:t xml:space="preserve">a </w:t>
      </w:r>
      <w:r w:rsidR="0009664D" w:rsidRPr="003F2D9A">
        <w:rPr>
          <w:rFonts w:ascii="Arial" w:hAnsi="Arial" w:cs="Arial"/>
        </w:rPr>
        <w:t xml:space="preserve">table </w:t>
      </w:r>
      <w:sdt>
        <w:sdtPr>
          <w:rPr>
            <w:rFonts w:ascii="Arial" w:hAnsi="Arial" w:cs="Arial"/>
          </w:rPr>
          <w:id w:val="1828936884"/>
          <w:citation/>
        </w:sdtPr>
        <w:sdtContent>
          <w:r w:rsidR="0009664D" w:rsidRPr="003F2D9A">
            <w:rPr>
              <w:rFonts w:ascii="Arial" w:hAnsi="Arial" w:cs="Arial"/>
            </w:rPr>
            <w:fldChar w:fldCharType="begin"/>
          </w:r>
          <w:r w:rsidR="0009664D" w:rsidRPr="003F2D9A">
            <w:rPr>
              <w:rFonts w:ascii="Arial" w:hAnsi="Arial" w:cs="Arial"/>
            </w:rPr>
            <w:instrText xml:space="preserve">CITATION Tho15 \p 225 \l 2057 </w:instrText>
          </w:r>
          <w:r w:rsidR="0009664D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225]</w:t>
          </w:r>
          <w:r w:rsidR="0009664D" w:rsidRPr="003F2D9A">
            <w:rPr>
              <w:rFonts w:ascii="Arial" w:hAnsi="Arial" w:cs="Arial"/>
            </w:rPr>
            <w:fldChar w:fldCharType="end"/>
          </w:r>
        </w:sdtContent>
      </w:sdt>
      <w:r w:rsidR="0009664D" w:rsidRPr="003F2D9A">
        <w:rPr>
          <w:rFonts w:ascii="Arial" w:hAnsi="Arial" w:cs="Arial"/>
        </w:rPr>
        <w:t>.</w:t>
      </w:r>
      <w:r w:rsidR="0030462E" w:rsidRPr="003F2D9A">
        <w:rPr>
          <w:rFonts w:ascii="Arial" w:hAnsi="Arial" w:cs="Arial"/>
        </w:rPr>
        <w:t xml:space="preserve"> Initial population of the data has been complete</w:t>
      </w:r>
      <w:r w:rsidR="00AC0857" w:rsidRPr="003F2D9A">
        <w:rPr>
          <w:rFonts w:ascii="Arial" w:hAnsi="Arial" w:cs="Arial"/>
        </w:rPr>
        <w:t xml:space="preserve"> </w:t>
      </w:r>
      <w:r w:rsidR="009773D9" w:rsidRPr="003F2D9A">
        <w:rPr>
          <w:rFonts w:ascii="Arial" w:hAnsi="Arial" w:cs="Arial"/>
        </w:rPr>
        <w:t>(figure 1</w:t>
      </w:r>
      <w:r w:rsidR="000C07BE">
        <w:rPr>
          <w:rFonts w:ascii="Arial" w:hAnsi="Arial" w:cs="Arial"/>
        </w:rPr>
        <w:t>3</w:t>
      </w:r>
      <w:r w:rsidR="009773D9" w:rsidRPr="003F2D9A">
        <w:rPr>
          <w:rFonts w:ascii="Arial" w:hAnsi="Arial" w:cs="Arial"/>
        </w:rPr>
        <w:t xml:space="preserve">). </w:t>
      </w:r>
      <w:r w:rsidR="003D3688" w:rsidRPr="008F24D4">
        <w:rPr>
          <w:rFonts w:ascii="Arial" w:hAnsi="Arial" w:cs="Arial"/>
        </w:rPr>
        <w:t xml:space="preserve">See </w:t>
      </w:r>
      <w:r w:rsidR="008F24D4" w:rsidRPr="008F24D4">
        <w:rPr>
          <w:rFonts w:ascii="Arial" w:hAnsi="Arial" w:cs="Arial"/>
          <w:b/>
          <w:bCs/>
        </w:rPr>
        <w:t>d_</w:t>
      </w:r>
      <w:r w:rsidR="003D3688" w:rsidRPr="008F24D4">
        <w:rPr>
          <w:rFonts w:ascii="Arial" w:hAnsi="Arial" w:cs="Arial"/>
          <w:b/>
          <w:bCs/>
        </w:rPr>
        <w:t>insert_data.sql.</w:t>
      </w:r>
      <w:r w:rsidR="003D3688" w:rsidRPr="003F2D9A">
        <w:rPr>
          <w:rFonts w:ascii="Arial" w:hAnsi="Arial" w:cs="Arial"/>
        </w:rPr>
        <w:t xml:space="preserve"> </w:t>
      </w:r>
    </w:p>
    <w:p w14:paraId="725C7E88" w14:textId="77777777" w:rsidR="009773D9" w:rsidRPr="003F2D9A" w:rsidRDefault="009773D9" w:rsidP="009773D9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627CED5C" wp14:editId="428BFCF8">
            <wp:extent cx="4941651" cy="1243899"/>
            <wp:effectExtent l="0" t="0" r="0" b="1270"/>
            <wp:docPr id="77147978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1479783" name="Picture 1" descr="A screenshot of a computer scree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59461" cy="1248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F27D5" w14:textId="65C8CF91" w:rsidR="009773D9" w:rsidRPr="003F2D9A" w:rsidRDefault="009773D9" w:rsidP="009773D9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13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Insert data into manufacturers table</w:t>
      </w:r>
    </w:p>
    <w:p w14:paraId="446AA56C" w14:textId="3BD01BC9" w:rsidR="004D689C" w:rsidRPr="003F2D9A" w:rsidRDefault="00386FCA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8B4CF8" w:rsidRPr="003F2D9A">
        <w:rPr>
          <w:rFonts w:ascii="Arial" w:hAnsi="Arial" w:cs="Arial"/>
        </w:rPr>
        <w:t xml:space="preserve">ach of the 7 tables </w:t>
      </w:r>
      <w:r w:rsidR="00900F4B">
        <w:rPr>
          <w:rFonts w:ascii="Arial" w:hAnsi="Arial" w:cs="Arial"/>
        </w:rPr>
        <w:t>has data entered</w:t>
      </w:r>
      <w:r w:rsidR="006D5F44">
        <w:rPr>
          <w:rFonts w:ascii="Arial" w:hAnsi="Arial" w:cs="Arial"/>
        </w:rPr>
        <w:t>. I</w:t>
      </w:r>
      <w:r w:rsidR="00095CC7" w:rsidRPr="003F2D9A">
        <w:rPr>
          <w:rFonts w:ascii="Arial" w:hAnsi="Arial" w:cs="Arial"/>
        </w:rPr>
        <w:t>nputting such large quantities of information</w:t>
      </w:r>
      <w:r w:rsidR="00007430" w:rsidRPr="003F2D9A">
        <w:rPr>
          <w:rFonts w:ascii="Arial" w:hAnsi="Arial" w:cs="Arial"/>
        </w:rPr>
        <w:t xml:space="preserve"> </w:t>
      </w:r>
      <w:r w:rsidR="006D5F44">
        <w:rPr>
          <w:rFonts w:ascii="Arial" w:hAnsi="Arial" w:cs="Arial"/>
        </w:rPr>
        <w:t>helps with checking rules/constraints set up previously.</w:t>
      </w:r>
    </w:p>
    <w:p w14:paraId="4A58F5E1" w14:textId="77777777" w:rsidR="004D689C" w:rsidRPr="003F2D9A" w:rsidRDefault="004D689C" w:rsidP="004D689C">
      <w:pPr>
        <w:pStyle w:val="Heading2"/>
        <w:rPr>
          <w:rFonts w:ascii="Arial" w:hAnsi="Arial" w:cs="Arial"/>
        </w:rPr>
      </w:pPr>
      <w:bookmarkStart w:id="10" w:name="_Toc187103262"/>
      <w:r w:rsidRPr="003F2D9A">
        <w:rPr>
          <w:rFonts w:ascii="Arial" w:hAnsi="Arial" w:cs="Arial"/>
        </w:rPr>
        <w:t>Joins</w:t>
      </w:r>
      <w:bookmarkEnd w:id="10"/>
    </w:p>
    <w:p w14:paraId="51DD83D1" w14:textId="1AAE8D8B" w:rsidR="004D689C" w:rsidRPr="003F2D9A" w:rsidRDefault="004D689C" w:rsidP="004D689C">
      <w:pPr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Combines two relations to form a new one, essential in relational databases, there are different types of joins, with subtle variations for each </w:t>
      </w:r>
      <w:sdt>
        <w:sdtPr>
          <w:rPr>
            <w:rFonts w:ascii="Arial" w:hAnsi="Arial" w:cs="Arial"/>
          </w:rPr>
          <w:id w:val="1146172166"/>
          <w:citation/>
        </w:sdtPr>
        <w:sdtContent>
          <w:r w:rsidRPr="003F2D9A">
            <w:rPr>
              <w:rFonts w:ascii="Arial" w:hAnsi="Arial" w:cs="Arial"/>
            </w:rPr>
            <w:fldChar w:fldCharType="begin"/>
          </w:r>
          <w:r w:rsidRPr="003F2D9A">
            <w:rPr>
              <w:rFonts w:ascii="Arial" w:hAnsi="Arial" w:cs="Arial"/>
            </w:rPr>
            <w:instrText xml:space="preserve">CITATION Tho15 \p 175 \l 2057 </w:instrText>
          </w:r>
          <w:r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175]</w:t>
          </w:r>
          <w:r w:rsidRPr="003F2D9A">
            <w:rPr>
              <w:rFonts w:ascii="Arial" w:hAnsi="Arial" w:cs="Arial"/>
            </w:rPr>
            <w:fldChar w:fldCharType="end"/>
          </w:r>
        </w:sdtContent>
      </w:sdt>
      <w:r w:rsidRPr="003F2D9A">
        <w:rPr>
          <w:rFonts w:ascii="Arial" w:hAnsi="Arial" w:cs="Arial"/>
        </w:rPr>
        <w:t>. These allow access</w:t>
      </w:r>
      <w:r w:rsidR="00123B06" w:rsidRPr="003F2D9A">
        <w:rPr>
          <w:rFonts w:ascii="Arial" w:hAnsi="Arial" w:cs="Arial"/>
        </w:rPr>
        <w:t xml:space="preserve"> of</w:t>
      </w:r>
      <w:r w:rsidRPr="003F2D9A">
        <w:rPr>
          <w:rFonts w:ascii="Arial" w:hAnsi="Arial" w:cs="Arial"/>
        </w:rPr>
        <w:t xml:space="preserve"> information across tables in the form of a query to display results as required. </w:t>
      </w:r>
      <w:r w:rsidR="009A4F11" w:rsidRPr="003F2D9A">
        <w:rPr>
          <w:rFonts w:ascii="Arial" w:hAnsi="Arial" w:cs="Arial"/>
        </w:rPr>
        <w:t>Performing queries using joins has been undertaken to test referential integrity constraints are working as planned (figure 1</w:t>
      </w:r>
      <w:r w:rsidR="000C07BE">
        <w:rPr>
          <w:rFonts w:ascii="Arial" w:hAnsi="Arial" w:cs="Arial"/>
        </w:rPr>
        <w:t>4</w:t>
      </w:r>
      <w:r w:rsidR="009A4F11" w:rsidRPr="003F2D9A">
        <w:rPr>
          <w:rFonts w:ascii="Arial" w:hAnsi="Arial" w:cs="Arial"/>
        </w:rPr>
        <w:t>)</w:t>
      </w:r>
      <w:r w:rsidR="00560FCD" w:rsidRPr="003F2D9A">
        <w:rPr>
          <w:rFonts w:ascii="Arial" w:hAnsi="Arial" w:cs="Arial"/>
        </w:rPr>
        <w:t xml:space="preserve"> with outputs (figure 1</w:t>
      </w:r>
      <w:r w:rsidR="000C07BE">
        <w:rPr>
          <w:rFonts w:ascii="Arial" w:hAnsi="Arial" w:cs="Arial"/>
        </w:rPr>
        <w:t>5</w:t>
      </w:r>
      <w:r w:rsidR="00560FCD" w:rsidRPr="003F2D9A">
        <w:rPr>
          <w:rFonts w:ascii="Arial" w:hAnsi="Arial" w:cs="Arial"/>
        </w:rPr>
        <w:t xml:space="preserve"> &amp; 1</w:t>
      </w:r>
      <w:r w:rsidR="000C07BE">
        <w:rPr>
          <w:rFonts w:ascii="Arial" w:hAnsi="Arial" w:cs="Arial"/>
        </w:rPr>
        <w:t>6</w:t>
      </w:r>
      <w:r w:rsidR="00560FCD" w:rsidRPr="003F2D9A">
        <w:rPr>
          <w:rFonts w:ascii="Arial" w:hAnsi="Arial" w:cs="Arial"/>
        </w:rPr>
        <w:t>)</w:t>
      </w:r>
      <w:r w:rsidR="00753F30" w:rsidRPr="003F2D9A">
        <w:rPr>
          <w:rFonts w:ascii="Arial" w:hAnsi="Arial" w:cs="Arial"/>
        </w:rPr>
        <w:t xml:space="preserve"> showing that</w:t>
      </w:r>
      <w:r w:rsidR="00707B6E" w:rsidRPr="003F2D9A">
        <w:rPr>
          <w:rFonts w:ascii="Arial" w:hAnsi="Arial" w:cs="Arial"/>
        </w:rPr>
        <w:t xml:space="preserve"> joined tables work as intended</w:t>
      </w:r>
      <w:r w:rsidR="00BB6012">
        <w:rPr>
          <w:rFonts w:ascii="Arial" w:hAnsi="Arial" w:cs="Arial"/>
        </w:rPr>
        <w:t xml:space="preserve"> and</w:t>
      </w:r>
      <w:r w:rsidR="00561C42">
        <w:rPr>
          <w:rFonts w:ascii="Arial" w:hAnsi="Arial" w:cs="Arial"/>
        </w:rPr>
        <w:t xml:space="preserve"> </w:t>
      </w:r>
      <w:r w:rsidR="00BB6012">
        <w:rPr>
          <w:rFonts w:ascii="Arial" w:hAnsi="Arial" w:cs="Arial"/>
        </w:rPr>
        <w:t>chosen</w:t>
      </w:r>
      <w:r w:rsidR="00561C42">
        <w:rPr>
          <w:rFonts w:ascii="Arial" w:hAnsi="Arial" w:cs="Arial"/>
        </w:rPr>
        <w:t xml:space="preserve"> </w:t>
      </w:r>
      <w:r w:rsidR="00BB6012">
        <w:rPr>
          <w:rFonts w:ascii="Arial" w:hAnsi="Arial" w:cs="Arial"/>
        </w:rPr>
        <w:t>based on requirements.</w:t>
      </w:r>
    </w:p>
    <w:p w14:paraId="13BA4C34" w14:textId="77777777" w:rsidR="00560FCD" w:rsidRPr="003F2D9A" w:rsidRDefault="00560FCD" w:rsidP="00560FCD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44213463" wp14:editId="5D855BE5">
            <wp:extent cx="4391499" cy="1517515"/>
            <wp:effectExtent l="0" t="0" r="3175" b="0"/>
            <wp:docPr id="796214193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214193" name="Picture 1" descr="A screen shot of a computer program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17778" cy="152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52018" w14:textId="1C553E03" w:rsidR="00560FCD" w:rsidRPr="003F2D9A" w:rsidRDefault="00560FCD" w:rsidP="00560FCD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14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Testing data entry with joins</w:t>
      </w:r>
    </w:p>
    <w:p w14:paraId="07A6725A" w14:textId="77777777" w:rsidR="00537019" w:rsidRPr="003F2D9A" w:rsidRDefault="00537019" w:rsidP="00537019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40590F04" wp14:editId="55F171D6">
            <wp:extent cx="2198451" cy="767714"/>
            <wp:effectExtent l="0" t="0" r="0" b="0"/>
            <wp:docPr id="1622251284" name="Picture 1" descr="A black and white lis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251284" name="Picture 1" descr="A black and white list with white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222683" cy="776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DA5F0" w14:textId="04EBEC2B" w:rsidR="00537019" w:rsidRPr="003F2D9A" w:rsidRDefault="00537019" w:rsidP="00537019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15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Output of test 5a</w:t>
      </w:r>
      <w:r w:rsidR="00D964DE">
        <w:rPr>
          <w:rFonts w:ascii="Arial" w:hAnsi="Arial" w:cs="Arial"/>
        </w:rPr>
        <w:t xml:space="preserve"> list products by manufacturer</w:t>
      </w:r>
    </w:p>
    <w:p w14:paraId="2077A15D" w14:textId="77777777" w:rsidR="00753F30" w:rsidRPr="003F2D9A" w:rsidRDefault="00753F30" w:rsidP="00753F30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0214A1B4" wp14:editId="4408CF57">
            <wp:extent cx="1801419" cy="778213"/>
            <wp:effectExtent l="0" t="0" r="2540" b="0"/>
            <wp:docPr id="111428439" name="Picture 1" descr="A black and whit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28439" name="Picture 1" descr="A black and white screen with white tex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1817729" cy="785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27609" w14:textId="08E4DB30" w:rsidR="003F4D20" w:rsidRPr="003F2D9A" w:rsidRDefault="00753F30" w:rsidP="000C37E5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16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Output of test 5b</w:t>
      </w:r>
      <w:r w:rsidR="00C40C7B">
        <w:rPr>
          <w:rFonts w:ascii="Arial" w:hAnsi="Arial" w:cs="Arial"/>
        </w:rPr>
        <w:t xml:space="preserve"> list invoices by custome</w:t>
      </w:r>
      <w:r w:rsidR="000C37E5">
        <w:rPr>
          <w:rFonts w:ascii="Arial" w:hAnsi="Arial" w:cs="Arial"/>
        </w:rPr>
        <w:t>r</w:t>
      </w:r>
      <w:r w:rsidR="00537019" w:rsidRPr="003F2D9A">
        <w:rPr>
          <w:rFonts w:ascii="Arial" w:hAnsi="Arial" w:cs="Arial"/>
        </w:rPr>
        <w:t xml:space="preserve"> </w:t>
      </w:r>
    </w:p>
    <w:p w14:paraId="61872E54" w14:textId="27DEAFFB" w:rsidR="003F4D20" w:rsidRPr="003F2D9A" w:rsidRDefault="003F4D20" w:rsidP="003F4D20">
      <w:pPr>
        <w:pStyle w:val="Heading1"/>
        <w:rPr>
          <w:rFonts w:ascii="Arial" w:hAnsi="Arial" w:cs="Arial"/>
        </w:rPr>
      </w:pPr>
      <w:bookmarkStart w:id="11" w:name="_Toc187103263"/>
      <w:r w:rsidRPr="003F2D9A">
        <w:rPr>
          <w:rFonts w:ascii="Arial" w:hAnsi="Arial" w:cs="Arial"/>
        </w:rPr>
        <w:lastRenderedPageBreak/>
        <w:t>Transactional scenarios</w:t>
      </w:r>
      <w:bookmarkEnd w:id="11"/>
    </w:p>
    <w:p w14:paraId="0B74127A" w14:textId="42CC0EFD" w:rsidR="004C0660" w:rsidRPr="003F2D9A" w:rsidRDefault="00783144">
      <w:pPr>
        <w:rPr>
          <w:rFonts w:ascii="Arial" w:hAnsi="Arial" w:cs="Arial"/>
        </w:rPr>
      </w:pPr>
      <w:r w:rsidRPr="003F2D9A">
        <w:rPr>
          <w:rFonts w:ascii="Arial" w:hAnsi="Arial" w:cs="Arial"/>
        </w:rPr>
        <w:t>Actions which access or change contents</w:t>
      </w:r>
      <w:r w:rsidR="000C37E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343010480"/>
          <w:citation/>
        </w:sdtPr>
        <w:sdtContent>
          <w:r w:rsidR="00113D2F" w:rsidRPr="003F2D9A">
            <w:rPr>
              <w:rFonts w:ascii="Arial" w:hAnsi="Arial" w:cs="Arial"/>
            </w:rPr>
            <w:fldChar w:fldCharType="begin"/>
          </w:r>
          <w:r w:rsidR="00113D2F" w:rsidRPr="003F2D9A">
            <w:rPr>
              <w:rFonts w:ascii="Arial" w:hAnsi="Arial" w:cs="Arial"/>
            </w:rPr>
            <w:instrText xml:space="preserve">CITATION Tho15 \p 99 \l 2057 </w:instrText>
          </w:r>
          <w:r w:rsidR="00113D2F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99]</w:t>
          </w:r>
          <w:r w:rsidR="00113D2F" w:rsidRPr="003F2D9A">
            <w:rPr>
              <w:rFonts w:ascii="Arial" w:hAnsi="Arial" w:cs="Arial"/>
            </w:rPr>
            <w:fldChar w:fldCharType="end"/>
          </w:r>
        </w:sdtContent>
      </w:sdt>
      <w:r w:rsidRPr="003F2D9A">
        <w:rPr>
          <w:rFonts w:ascii="Arial" w:hAnsi="Arial" w:cs="Arial"/>
        </w:rPr>
        <w:t xml:space="preserve">, </w:t>
      </w:r>
      <w:r w:rsidR="00453CB2">
        <w:rPr>
          <w:rFonts w:ascii="Arial" w:hAnsi="Arial" w:cs="Arial"/>
        </w:rPr>
        <w:t>like</w:t>
      </w:r>
      <w:r w:rsidR="00087D2D" w:rsidRPr="003F2D9A">
        <w:rPr>
          <w:rFonts w:ascii="Arial" w:hAnsi="Arial" w:cs="Arial"/>
        </w:rPr>
        <w:t xml:space="preserve"> </w:t>
      </w:r>
      <w:r w:rsidR="009A6B01" w:rsidRPr="003F2D9A">
        <w:rPr>
          <w:rFonts w:ascii="Arial" w:hAnsi="Arial" w:cs="Arial"/>
        </w:rPr>
        <w:t>CRUD (create, read, update</w:t>
      </w:r>
      <w:r w:rsidR="000C37E5">
        <w:rPr>
          <w:rFonts w:ascii="Arial" w:hAnsi="Arial" w:cs="Arial"/>
        </w:rPr>
        <w:t>,</w:t>
      </w:r>
      <w:r w:rsidR="009A6B01" w:rsidRPr="003F2D9A">
        <w:rPr>
          <w:rFonts w:ascii="Arial" w:hAnsi="Arial" w:cs="Arial"/>
        </w:rPr>
        <w:t xml:space="preserve"> delete</w:t>
      </w:r>
      <w:r w:rsidR="00C02D5E" w:rsidRPr="003F2D9A">
        <w:rPr>
          <w:rFonts w:ascii="Arial" w:hAnsi="Arial" w:cs="Arial"/>
        </w:rPr>
        <w:t>) functions</w:t>
      </w:r>
      <w:r w:rsidR="001D510B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913046991"/>
          <w:citation/>
        </w:sdtPr>
        <w:sdtContent>
          <w:r w:rsidR="001D510B" w:rsidRPr="003F2D9A">
            <w:rPr>
              <w:rFonts w:ascii="Arial" w:hAnsi="Arial" w:cs="Arial"/>
            </w:rPr>
            <w:fldChar w:fldCharType="begin"/>
          </w:r>
          <w:r w:rsidR="001D510B" w:rsidRPr="003F2D9A">
            <w:rPr>
              <w:rFonts w:ascii="Arial" w:hAnsi="Arial" w:cs="Arial"/>
            </w:rPr>
            <w:instrText xml:space="preserve"> CITATION Cod24 \l 2057 </w:instrText>
          </w:r>
          <w:r w:rsidR="001D510B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[4]</w:t>
          </w:r>
          <w:r w:rsidR="001D510B" w:rsidRPr="003F2D9A">
            <w:rPr>
              <w:rFonts w:ascii="Arial" w:hAnsi="Arial" w:cs="Arial"/>
            </w:rPr>
            <w:fldChar w:fldCharType="end"/>
          </w:r>
        </w:sdtContent>
      </w:sdt>
      <w:r w:rsidR="00087D2D" w:rsidRPr="003F2D9A">
        <w:rPr>
          <w:rFonts w:ascii="Arial" w:hAnsi="Arial" w:cs="Arial"/>
        </w:rPr>
        <w:t>,</w:t>
      </w:r>
      <w:r w:rsidR="00113D2F" w:rsidRPr="003F2D9A">
        <w:rPr>
          <w:rFonts w:ascii="Arial" w:hAnsi="Arial" w:cs="Arial"/>
        </w:rPr>
        <w:t xml:space="preserve"> are known as transactions</w:t>
      </w:r>
      <w:r w:rsidR="000C37E5">
        <w:rPr>
          <w:rFonts w:ascii="Arial" w:hAnsi="Arial" w:cs="Arial"/>
        </w:rPr>
        <w:t xml:space="preserve">. </w:t>
      </w:r>
      <w:r w:rsidR="000C37E5" w:rsidRPr="00BC6E5F">
        <w:rPr>
          <w:rFonts w:ascii="Arial" w:hAnsi="Arial" w:cs="Arial"/>
        </w:rPr>
        <w:t>Se</w:t>
      </w:r>
      <w:r w:rsidR="00BC6E5F" w:rsidRPr="00BC6E5F">
        <w:rPr>
          <w:rFonts w:ascii="Arial" w:hAnsi="Arial" w:cs="Arial"/>
        </w:rPr>
        <w:t xml:space="preserve">e </w:t>
      </w:r>
      <w:r w:rsidR="00BC6E5F" w:rsidRPr="00BC6E5F">
        <w:rPr>
          <w:rFonts w:ascii="Arial" w:hAnsi="Arial" w:cs="Arial"/>
          <w:b/>
          <w:bCs/>
        </w:rPr>
        <w:t>f_</w:t>
      </w:r>
      <w:r w:rsidR="00735508" w:rsidRPr="00BC6E5F">
        <w:rPr>
          <w:rFonts w:ascii="Arial" w:hAnsi="Arial" w:cs="Arial"/>
          <w:b/>
          <w:bCs/>
        </w:rPr>
        <w:t>transactions.sql</w:t>
      </w:r>
      <w:r w:rsidR="00113D2F" w:rsidRPr="00BC6E5F">
        <w:rPr>
          <w:rFonts w:ascii="Arial" w:hAnsi="Arial" w:cs="Arial"/>
        </w:rPr>
        <w:t>.</w:t>
      </w:r>
    </w:p>
    <w:p w14:paraId="705BA393" w14:textId="393A7977" w:rsidR="004C0660" w:rsidRPr="003F2D9A" w:rsidRDefault="004C0660" w:rsidP="004C0660">
      <w:pPr>
        <w:pStyle w:val="Heading2"/>
        <w:rPr>
          <w:rFonts w:ascii="Arial" w:hAnsi="Arial" w:cs="Arial"/>
        </w:rPr>
      </w:pPr>
      <w:bookmarkStart w:id="12" w:name="_Toc187103264"/>
      <w:r w:rsidRPr="003F2D9A">
        <w:rPr>
          <w:rFonts w:ascii="Arial" w:hAnsi="Arial" w:cs="Arial"/>
        </w:rPr>
        <w:t>CRUD transactions</w:t>
      </w:r>
      <w:bookmarkEnd w:id="12"/>
    </w:p>
    <w:p w14:paraId="3CE392A0" w14:textId="10EAA4F1" w:rsidR="008A3127" w:rsidRPr="003F2D9A" w:rsidRDefault="00C3013C">
      <w:pPr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INSERT statement allows new records to be </w:t>
      </w:r>
      <w:r w:rsidR="00542265" w:rsidRPr="003F2D9A">
        <w:rPr>
          <w:rFonts w:ascii="Arial" w:hAnsi="Arial" w:cs="Arial"/>
        </w:rPr>
        <w:t>created and added</w:t>
      </w:r>
      <w:r w:rsidRPr="003F2D9A">
        <w:rPr>
          <w:rFonts w:ascii="Arial" w:hAnsi="Arial" w:cs="Arial"/>
        </w:rPr>
        <w:t xml:space="preserve"> to a table, SELECT</w:t>
      </w:r>
      <w:r w:rsidR="009630EF" w:rsidRPr="003F2D9A">
        <w:rPr>
          <w:rFonts w:ascii="Arial" w:hAnsi="Arial" w:cs="Arial"/>
        </w:rPr>
        <w:t xml:space="preserve"> allows database records to be retrieved</w:t>
      </w:r>
      <w:r w:rsidR="00F8190C">
        <w:rPr>
          <w:rFonts w:ascii="Arial" w:hAnsi="Arial" w:cs="Arial"/>
        </w:rPr>
        <w:t xml:space="preserve"> and read</w:t>
      </w:r>
      <w:r w:rsidR="009630EF" w:rsidRPr="003F2D9A">
        <w:rPr>
          <w:rFonts w:ascii="Arial" w:hAnsi="Arial" w:cs="Arial"/>
        </w:rPr>
        <w:t xml:space="preserve">, </w:t>
      </w:r>
      <w:r w:rsidR="00A808EB" w:rsidRPr="003F2D9A">
        <w:rPr>
          <w:rFonts w:ascii="Arial" w:hAnsi="Arial" w:cs="Arial"/>
        </w:rPr>
        <w:t xml:space="preserve">UPDATE allows existing rows to be </w:t>
      </w:r>
      <w:r w:rsidR="00542265" w:rsidRPr="003F2D9A">
        <w:rPr>
          <w:rFonts w:ascii="Arial" w:hAnsi="Arial" w:cs="Arial"/>
        </w:rPr>
        <w:t>changed and</w:t>
      </w:r>
      <w:r w:rsidR="009630EF" w:rsidRPr="003F2D9A">
        <w:rPr>
          <w:rFonts w:ascii="Arial" w:hAnsi="Arial" w:cs="Arial"/>
        </w:rPr>
        <w:t xml:space="preserve"> </w:t>
      </w:r>
      <w:r w:rsidR="00854FB5" w:rsidRPr="003F2D9A">
        <w:rPr>
          <w:rFonts w:ascii="Arial" w:hAnsi="Arial" w:cs="Arial"/>
        </w:rPr>
        <w:t>DELETE to delete rows</w:t>
      </w:r>
      <w:r w:rsidR="009630EF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39710409"/>
          <w:citation/>
        </w:sdtPr>
        <w:sdtContent>
          <w:r w:rsidR="00C31585" w:rsidRPr="003F2D9A">
            <w:rPr>
              <w:rFonts w:ascii="Arial" w:hAnsi="Arial" w:cs="Arial"/>
            </w:rPr>
            <w:fldChar w:fldCharType="begin"/>
          </w:r>
          <w:r w:rsidR="00C31585" w:rsidRPr="003F2D9A">
            <w:rPr>
              <w:rFonts w:ascii="Arial" w:hAnsi="Arial" w:cs="Arial"/>
            </w:rPr>
            <w:instrText xml:space="preserve"> CITATION Tho15 \l 2057 </w:instrText>
          </w:r>
          <w:r w:rsidR="00C31585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[1]</w:t>
          </w:r>
          <w:r w:rsidR="00C31585" w:rsidRPr="003F2D9A">
            <w:rPr>
              <w:rFonts w:ascii="Arial" w:hAnsi="Arial" w:cs="Arial"/>
            </w:rPr>
            <w:fldChar w:fldCharType="end"/>
          </w:r>
        </w:sdtContent>
      </w:sdt>
      <w:r w:rsidR="009411E8">
        <w:rPr>
          <w:rFonts w:ascii="Arial" w:hAnsi="Arial" w:cs="Arial"/>
        </w:rPr>
        <w:t>.</w:t>
      </w:r>
    </w:p>
    <w:p w14:paraId="1A2C18E8" w14:textId="764078E7" w:rsidR="00BB1944" w:rsidRPr="003F2D9A" w:rsidRDefault="00396B70" w:rsidP="00396B70">
      <w:pPr>
        <w:pStyle w:val="Heading2"/>
        <w:rPr>
          <w:rFonts w:ascii="Arial" w:hAnsi="Arial" w:cs="Arial"/>
        </w:rPr>
      </w:pPr>
      <w:bookmarkStart w:id="13" w:name="_Toc187103265"/>
      <w:r w:rsidRPr="003F2D9A">
        <w:rPr>
          <w:rFonts w:ascii="Arial" w:hAnsi="Arial" w:cs="Arial"/>
        </w:rPr>
        <w:t>Aggregate and grouping operations</w:t>
      </w:r>
      <w:bookmarkEnd w:id="13"/>
    </w:p>
    <w:p w14:paraId="1C071026" w14:textId="308C7EE4" w:rsidR="00F95800" w:rsidRPr="003F2D9A" w:rsidRDefault="003060AE" w:rsidP="00BB1944">
      <w:pPr>
        <w:rPr>
          <w:rFonts w:ascii="Arial" w:hAnsi="Arial" w:cs="Arial"/>
        </w:rPr>
      </w:pPr>
      <w:r w:rsidRPr="003F2D9A">
        <w:rPr>
          <w:rFonts w:ascii="Arial" w:hAnsi="Arial" w:cs="Arial"/>
        </w:rPr>
        <w:t>Aggregation</w:t>
      </w:r>
      <w:r w:rsidR="0088147E">
        <w:rPr>
          <w:rFonts w:ascii="Arial" w:hAnsi="Arial" w:cs="Arial"/>
        </w:rPr>
        <w:t xml:space="preserve"> is</w:t>
      </w:r>
      <w:r w:rsidR="009411E8">
        <w:rPr>
          <w:rFonts w:ascii="Arial" w:hAnsi="Arial" w:cs="Arial"/>
        </w:rPr>
        <w:t xml:space="preserve"> </w:t>
      </w:r>
      <w:r w:rsidRPr="003F2D9A">
        <w:rPr>
          <w:rFonts w:ascii="Arial" w:hAnsi="Arial" w:cs="Arial"/>
        </w:rPr>
        <w:t>a form of summation</w:t>
      </w:r>
      <w:r w:rsidR="00483803" w:rsidRPr="003F2D9A">
        <w:rPr>
          <w:rFonts w:ascii="Arial" w:hAnsi="Arial" w:cs="Arial"/>
        </w:rPr>
        <w:t xml:space="preserve"> </w:t>
      </w:r>
      <w:r w:rsidR="0088147E">
        <w:rPr>
          <w:rFonts w:ascii="Arial" w:hAnsi="Arial" w:cs="Arial"/>
        </w:rPr>
        <w:t>and</w:t>
      </w:r>
      <w:r w:rsidRPr="003F2D9A">
        <w:rPr>
          <w:rFonts w:ascii="Arial" w:hAnsi="Arial" w:cs="Arial"/>
        </w:rPr>
        <w:t xml:space="preserve"> grouping</w:t>
      </w:r>
      <w:r w:rsidR="00483803" w:rsidRPr="003F2D9A">
        <w:rPr>
          <w:rFonts w:ascii="Arial" w:hAnsi="Arial" w:cs="Arial"/>
        </w:rPr>
        <w:t xml:space="preserve"> is </w:t>
      </w:r>
      <w:r w:rsidR="00372624" w:rsidRPr="003F2D9A">
        <w:rPr>
          <w:rFonts w:ascii="Arial" w:hAnsi="Arial" w:cs="Arial"/>
        </w:rPr>
        <w:t>like a sub-total</w:t>
      </w:r>
      <w:r w:rsidR="00073E62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769546041"/>
          <w:citation/>
        </w:sdtPr>
        <w:sdtContent>
          <w:r w:rsidR="00073E62" w:rsidRPr="003F2D9A">
            <w:rPr>
              <w:rFonts w:ascii="Arial" w:hAnsi="Arial" w:cs="Arial"/>
            </w:rPr>
            <w:fldChar w:fldCharType="begin"/>
          </w:r>
          <w:r w:rsidR="00073E62" w:rsidRPr="003F2D9A">
            <w:rPr>
              <w:rFonts w:ascii="Arial" w:hAnsi="Arial" w:cs="Arial"/>
            </w:rPr>
            <w:instrText xml:space="preserve">CITATION Tho15 \p 178 \l 2057 </w:instrText>
          </w:r>
          <w:r w:rsidR="00073E62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178]</w:t>
          </w:r>
          <w:r w:rsidR="00073E62" w:rsidRPr="003F2D9A">
            <w:rPr>
              <w:rFonts w:ascii="Arial" w:hAnsi="Arial" w:cs="Arial"/>
            </w:rPr>
            <w:fldChar w:fldCharType="end"/>
          </w:r>
        </w:sdtContent>
      </w:sdt>
      <w:r w:rsidR="00372624" w:rsidRPr="003F2D9A">
        <w:rPr>
          <w:rFonts w:ascii="Arial" w:hAnsi="Arial" w:cs="Arial"/>
        </w:rPr>
        <w:t xml:space="preserve">. </w:t>
      </w:r>
      <w:r w:rsidR="00F95800" w:rsidRPr="003F2D9A">
        <w:rPr>
          <w:rFonts w:ascii="Arial" w:hAnsi="Arial" w:cs="Arial"/>
        </w:rPr>
        <w:t xml:space="preserve">SUM is used </w:t>
      </w:r>
      <w:r w:rsidR="0063067C">
        <w:rPr>
          <w:rFonts w:ascii="Arial" w:hAnsi="Arial" w:cs="Arial"/>
        </w:rPr>
        <w:t>to calculate value of stock £7609.20</w:t>
      </w:r>
      <w:r w:rsidR="00F95800" w:rsidRPr="003F2D9A">
        <w:rPr>
          <w:rFonts w:ascii="Arial" w:hAnsi="Arial" w:cs="Arial"/>
        </w:rPr>
        <w:t xml:space="preserve"> </w:t>
      </w:r>
      <w:r w:rsidR="0063067C">
        <w:rPr>
          <w:rFonts w:ascii="Arial" w:hAnsi="Arial" w:cs="Arial"/>
        </w:rPr>
        <w:t>(</w:t>
      </w:r>
      <w:r w:rsidR="00F95800" w:rsidRPr="003F2D9A">
        <w:rPr>
          <w:rFonts w:ascii="Arial" w:hAnsi="Arial" w:cs="Arial"/>
        </w:rPr>
        <w:t>figure 1</w:t>
      </w:r>
      <w:r w:rsidR="000C07BE">
        <w:rPr>
          <w:rFonts w:ascii="Arial" w:hAnsi="Arial" w:cs="Arial"/>
        </w:rPr>
        <w:t>7</w:t>
      </w:r>
      <w:r w:rsidR="0063067C">
        <w:rPr>
          <w:rFonts w:ascii="Arial" w:hAnsi="Arial" w:cs="Arial"/>
        </w:rPr>
        <w:t>)</w:t>
      </w:r>
      <w:r w:rsidR="00F95800" w:rsidRPr="003F2D9A">
        <w:rPr>
          <w:rFonts w:ascii="Arial" w:hAnsi="Arial" w:cs="Arial"/>
        </w:rPr>
        <w:t xml:space="preserve">, COUNT used </w:t>
      </w:r>
      <w:r w:rsidR="0063067C">
        <w:rPr>
          <w:rFonts w:ascii="Arial" w:hAnsi="Arial" w:cs="Arial"/>
        </w:rPr>
        <w:t xml:space="preserve">to record the number of registered customers </w:t>
      </w:r>
      <w:r w:rsidR="006F6E63">
        <w:rPr>
          <w:rFonts w:ascii="Arial" w:hAnsi="Arial" w:cs="Arial"/>
        </w:rPr>
        <w:t>(</w:t>
      </w:r>
      <w:r w:rsidR="00F95800" w:rsidRPr="003F2D9A">
        <w:rPr>
          <w:rFonts w:ascii="Arial" w:hAnsi="Arial" w:cs="Arial"/>
        </w:rPr>
        <w:t>figure 1</w:t>
      </w:r>
      <w:r w:rsidR="000C07BE">
        <w:rPr>
          <w:rFonts w:ascii="Arial" w:hAnsi="Arial" w:cs="Arial"/>
        </w:rPr>
        <w:t>8</w:t>
      </w:r>
      <w:r w:rsidR="006F6E63">
        <w:rPr>
          <w:rFonts w:ascii="Arial" w:hAnsi="Arial" w:cs="Arial"/>
        </w:rPr>
        <w:t>)</w:t>
      </w:r>
      <w:r w:rsidR="00DC481A" w:rsidRPr="003F2D9A">
        <w:rPr>
          <w:rFonts w:ascii="Arial" w:hAnsi="Arial" w:cs="Arial"/>
        </w:rPr>
        <w:t xml:space="preserve"> and SUM with a join </w:t>
      </w:r>
      <w:r w:rsidR="006F6E63">
        <w:rPr>
          <w:rFonts w:ascii="Arial" w:hAnsi="Arial" w:cs="Arial"/>
        </w:rPr>
        <w:t xml:space="preserve">to bring thorough total sales of each product across two tables </w:t>
      </w:r>
      <w:r w:rsidR="00DC481A" w:rsidRPr="003F2D9A">
        <w:rPr>
          <w:rFonts w:ascii="Arial" w:hAnsi="Arial" w:cs="Arial"/>
        </w:rPr>
        <w:t>(figure 1</w:t>
      </w:r>
      <w:r w:rsidR="000C07BE">
        <w:rPr>
          <w:rFonts w:ascii="Arial" w:hAnsi="Arial" w:cs="Arial"/>
        </w:rPr>
        <w:t>9</w:t>
      </w:r>
      <w:r w:rsidR="00DC481A" w:rsidRPr="003F2D9A">
        <w:rPr>
          <w:rFonts w:ascii="Arial" w:hAnsi="Arial" w:cs="Arial"/>
        </w:rPr>
        <w:t>)</w:t>
      </w:r>
      <w:r w:rsidR="006F6E63">
        <w:rPr>
          <w:rFonts w:ascii="Arial" w:hAnsi="Arial" w:cs="Arial"/>
        </w:rPr>
        <w:t xml:space="preserve">. These queries have been pre-written </w:t>
      </w:r>
      <w:r w:rsidR="004C259C">
        <w:rPr>
          <w:rFonts w:ascii="Arial" w:hAnsi="Arial" w:cs="Arial"/>
        </w:rPr>
        <w:t xml:space="preserve">for ease of access by database users as they are likely to be popular </w:t>
      </w:r>
      <w:r w:rsidR="00160E82">
        <w:rPr>
          <w:rFonts w:ascii="Arial" w:hAnsi="Arial" w:cs="Arial"/>
        </w:rPr>
        <w:t>requests</w:t>
      </w:r>
      <w:r w:rsidR="004C259C">
        <w:rPr>
          <w:rFonts w:ascii="Arial" w:hAnsi="Arial" w:cs="Arial"/>
        </w:rPr>
        <w:t>.</w:t>
      </w:r>
    </w:p>
    <w:p w14:paraId="6507828D" w14:textId="77777777" w:rsidR="00F95800" w:rsidRPr="003F2D9A" w:rsidRDefault="00F95800" w:rsidP="00F95800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734C63C5" wp14:editId="632F063F">
            <wp:extent cx="2840477" cy="1020124"/>
            <wp:effectExtent l="0" t="0" r="4445" b="0"/>
            <wp:docPr id="21775208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752082" name="Picture 1" descr="A screenshot of a computer&#10;&#10;Description automatically generated"/>
                    <pic:cNvPicPr/>
                  </pic:nvPicPr>
                  <pic:blipFill rotWithShape="1">
                    <a:blip r:embed="rId28"/>
                    <a:srcRect l="3056" t="12855" r="18504" b="10994"/>
                    <a:stretch/>
                  </pic:blipFill>
                  <pic:spPr bwMode="auto">
                    <a:xfrm>
                      <a:off x="0" y="0"/>
                      <a:ext cx="2875889" cy="10328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54C10" w14:textId="40C7F2AF" w:rsidR="004C0660" w:rsidRPr="003F2D9A" w:rsidRDefault="00F95800" w:rsidP="00F95800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17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SUM query</w:t>
      </w:r>
    </w:p>
    <w:p w14:paraId="6E5DAEC2" w14:textId="77777777" w:rsidR="00836834" w:rsidRPr="003F2D9A" w:rsidRDefault="00836834" w:rsidP="001F6B14">
      <w:r w:rsidRPr="003F2D9A">
        <w:rPr>
          <w:noProof/>
        </w:rPr>
        <w:drawing>
          <wp:inline distT="0" distB="0" distL="0" distR="0" wp14:anchorId="74645C21" wp14:editId="1E2375BA">
            <wp:extent cx="4717915" cy="1276578"/>
            <wp:effectExtent l="0" t="0" r="0" b="6350"/>
            <wp:docPr id="3378740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874095" name="Picture 1" descr="A screenshot of a computer&#10;&#10;Description automatically generated"/>
                    <pic:cNvPicPr/>
                  </pic:nvPicPr>
                  <pic:blipFill rotWithShape="1">
                    <a:blip r:embed="rId29"/>
                    <a:srcRect l="3225" r="2060" b="7063"/>
                    <a:stretch/>
                  </pic:blipFill>
                  <pic:spPr bwMode="auto">
                    <a:xfrm>
                      <a:off x="0" y="0"/>
                      <a:ext cx="4729418" cy="12796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141B3F" w14:textId="6865D2D9" w:rsidR="00836834" w:rsidRPr="003F2D9A" w:rsidRDefault="00836834" w:rsidP="001F6B14">
      <w:pPr>
        <w:pStyle w:val="Caption"/>
      </w:pPr>
      <w:r w:rsidRPr="003F2D9A">
        <w:t xml:space="preserve">Figure </w:t>
      </w:r>
      <w:fldSimple w:instr=" SEQ Figure \* ARABIC ">
        <w:r w:rsidR="00E03A42">
          <w:rPr>
            <w:noProof/>
          </w:rPr>
          <w:t>18</w:t>
        </w:r>
      </w:fldSimple>
      <w:r w:rsidRPr="003F2D9A">
        <w:t>: COUNT query</w:t>
      </w:r>
    </w:p>
    <w:p w14:paraId="4B2FB843" w14:textId="77777777" w:rsidR="00DC481A" w:rsidRPr="003F2D9A" w:rsidRDefault="00DC481A" w:rsidP="00DC481A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14987128" wp14:editId="426D2DB4">
            <wp:extent cx="3754877" cy="1932767"/>
            <wp:effectExtent l="0" t="0" r="4445" b="0"/>
            <wp:docPr id="15711823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182333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767836" cy="1939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3B1BB" w14:textId="1FF541CD" w:rsidR="00DC481A" w:rsidRPr="003F2D9A" w:rsidRDefault="00DC481A" w:rsidP="00DC481A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19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SUM with join query</w:t>
      </w:r>
    </w:p>
    <w:p w14:paraId="64A6959F" w14:textId="6BCDF3EF" w:rsidR="004C0660" w:rsidRPr="003F2D9A" w:rsidRDefault="004C0660" w:rsidP="004C0660">
      <w:pPr>
        <w:pStyle w:val="Heading2"/>
        <w:rPr>
          <w:rFonts w:ascii="Arial" w:hAnsi="Arial" w:cs="Arial"/>
        </w:rPr>
      </w:pPr>
      <w:bookmarkStart w:id="14" w:name="_Toc187103266"/>
      <w:r w:rsidRPr="003F2D9A">
        <w:rPr>
          <w:rFonts w:ascii="Arial" w:hAnsi="Arial" w:cs="Arial"/>
        </w:rPr>
        <w:lastRenderedPageBreak/>
        <w:t xml:space="preserve">Rollback and </w:t>
      </w:r>
      <w:r w:rsidR="005B18A8" w:rsidRPr="003F2D9A">
        <w:rPr>
          <w:rFonts w:ascii="Arial" w:hAnsi="Arial" w:cs="Arial"/>
        </w:rPr>
        <w:t>commit</w:t>
      </w:r>
      <w:bookmarkEnd w:id="14"/>
    </w:p>
    <w:p w14:paraId="30DD41CB" w14:textId="525E6959" w:rsidR="009E7578" w:rsidRPr="003F2D9A" w:rsidRDefault="003707C7">
      <w:pPr>
        <w:rPr>
          <w:rFonts w:ascii="Arial" w:hAnsi="Arial" w:cs="Arial"/>
        </w:rPr>
      </w:pPr>
      <w:r w:rsidRPr="003F2D9A">
        <w:rPr>
          <w:rFonts w:ascii="Arial" w:hAnsi="Arial" w:cs="Arial"/>
        </w:rPr>
        <w:t>If the transaction fails, the database needs to be returned to a consistent state</w:t>
      </w:r>
      <w:r w:rsidR="000445DD" w:rsidRPr="003F2D9A">
        <w:rPr>
          <w:rFonts w:ascii="Arial" w:hAnsi="Arial" w:cs="Arial"/>
        </w:rPr>
        <w:t>. Th</w:t>
      </w:r>
      <w:r w:rsidR="00836AC1">
        <w:rPr>
          <w:rFonts w:ascii="Arial" w:hAnsi="Arial" w:cs="Arial"/>
        </w:rPr>
        <w:t>e</w:t>
      </w:r>
      <w:r w:rsidR="000445DD" w:rsidRPr="003F2D9A">
        <w:rPr>
          <w:rFonts w:ascii="Arial" w:hAnsi="Arial" w:cs="Arial"/>
        </w:rPr>
        <w:t xml:space="preserve"> failure could be due to several reasons, including hardware, software or use</w:t>
      </w:r>
      <w:r w:rsidR="004F1060" w:rsidRPr="003F2D9A">
        <w:rPr>
          <w:rFonts w:ascii="Arial" w:hAnsi="Arial" w:cs="Arial"/>
        </w:rPr>
        <w:t xml:space="preserve">r error during a transaction </w:t>
      </w:r>
      <w:sdt>
        <w:sdtPr>
          <w:rPr>
            <w:rFonts w:ascii="Arial" w:hAnsi="Arial" w:cs="Arial"/>
          </w:rPr>
          <w:id w:val="723947841"/>
          <w:citation/>
        </w:sdtPr>
        <w:sdtContent>
          <w:r w:rsidR="004F1060" w:rsidRPr="003F2D9A">
            <w:rPr>
              <w:rFonts w:ascii="Arial" w:hAnsi="Arial" w:cs="Arial"/>
            </w:rPr>
            <w:fldChar w:fldCharType="begin"/>
          </w:r>
          <w:r w:rsidR="004F1060" w:rsidRPr="003F2D9A">
            <w:rPr>
              <w:rFonts w:ascii="Arial" w:hAnsi="Arial" w:cs="Arial"/>
            </w:rPr>
            <w:instrText xml:space="preserve">CITATION Tho15 \p 100 \l 2057 </w:instrText>
          </w:r>
          <w:r w:rsidR="004F1060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100]</w:t>
          </w:r>
          <w:r w:rsidR="004F1060" w:rsidRPr="003F2D9A">
            <w:rPr>
              <w:rFonts w:ascii="Arial" w:hAnsi="Arial" w:cs="Arial"/>
            </w:rPr>
            <w:fldChar w:fldCharType="end"/>
          </w:r>
        </w:sdtContent>
      </w:sdt>
      <w:r w:rsidR="004F1060" w:rsidRPr="003F2D9A">
        <w:rPr>
          <w:rFonts w:ascii="Arial" w:hAnsi="Arial" w:cs="Arial"/>
        </w:rPr>
        <w:t xml:space="preserve">. </w:t>
      </w:r>
      <w:r w:rsidR="0005381D" w:rsidRPr="003F2D9A">
        <w:rPr>
          <w:rFonts w:ascii="Arial" w:hAnsi="Arial" w:cs="Arial"/>
        </w:rPr>
        <w:t xml:space="preserve">Methods for bringing in a failsafe within MySQL include </w:t>
      </w:r>
      <w:r w:rsidR="0002138B" w:rsidRPr="003F2D9A">
        <w:rPr>
          <w:rFonts w:ascii="Arial" w:hAnsi="Arial" w:cs="Arial"/>
        </w:rPr>
        <w:t>the use of commit and rollback in transactions</w:t>
      </w:r>
      <w:r w:rsidR="00B549F0" w:rsidRPr="003F2D9A">
        <w:rPr>
          <w:rFonts w:ascii="Arial" w:hAnsi="Arial" w:cs="Arial"/>
        </w:rPr>
        <w:t xml:space="preserve">, which also help with managing concurrent access where </w:t>
      </w:r>
      <w:r w:rsidR="00641D22" w:rsidRPr="003F2D9A">
        <w:rPr>
          <w:rFonts w:ascii="Arial" w:hAnsi="Arial" w:cs="Arial"/>
        </w:rPr>
        <w:t>more than one user is trying to update a record</w:t>
      </w:r>
      <w:r w:rsidR="005870EF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94259574"/>
          <w:citation/>
        </w:sdtPr>
        <w:sdtContent>
          <w:r w:rsidR="005870EF" w:rsidRPr="003F2D9A">
            <w:rPr>
              <w:rFonts w:ascii="Arial" w:hAnsi="Arial" w:cs="Arial"/>
            </w:rPr>
            <w:fldChar w:fldCharType="begin"/>
          </w:r>
          <w:r w:rsidR="005870EF" w:rsidRPr="003F2D9A">
            <w:rPr>
              <w:rFonts w:ascii="Arial" w:hAnsi="Arial" w:cs="Arial"/>
            </w:rPr>
            <w:instrText xml:space="preserve">CITATION Tho15 \p 99 \l 2057 </w:instrText>
          </w:r>
          <w:r w:rsidR="005870EF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99]</w:t>
          </w:r>
          <w:r w:rsidR="005870EF" w:rsidRPr="003F2D9A">
            <w:rPr>
              <w:rFonts w:ascii="Arial" w:hAnsi="Arial" w:cs="Arial"/>
            </w:rPr>
            <w:fldChar w:fldCharType="end"/>
          </w:r>
        </w:sdtContent>
      </w:sdt>
      <w:r w:rsidR="00641D22" w:rsidRPr="003F2D9A">
        <w:rPr>
          <w:rFonts w:ascii="Arial" w:hAnsi="Arial" w:cs="Arial"/>
        </w:rPr>
        <w:t xml:space="preserve">. By starting a </w:t>
      </w:r>
      <w:r w:rsidR="00715745" w:rsidRPr="003F2D9A">
        <w:rPr>
          <w:rFonts w:ascii="Arial" w:hAnsi="Arial" w:cs="Arial"/>
        </w:rPr>
        <w:t>transaction,</w:t>
      </w:r>
      <w:r w:rsidR="005870EF" w:rsidRPr="003F2D9A">
        <w:rPr>
          <w:rFonts w:ascii="Arial" w:hAnsi="Arial" w:cs="Arial"/>
        </w:rPr>
        <w:t xml:space="preserve"> the record will be locked until</w:t>
      </w:r>
      <w:r w:rsidR="00641D22" w:rsidRPr="003F2D9A">
        <w:rPr>
          <w:rFonts w:ascii="Arial" w:hAnsi="Arial" w:cs="Arial"/>
        </w:rPr>
        <w:t xml:space="preserve"> the commit function</w:t>
      </w:r>
      <w:r w:rsidR="005870EF" w:rsidRPr="003F2D9A">
        <w:rPr>
          <w:rFonts w:ascii="Arial" w:hAnsi="Arial" w:cs="Arial"/>
        </w:rPr>
        <w:t xml:space="preserve"> is used</w:t>
      </w:r>
      <w:r w:rsidR="00641D22" w:rsidRPr="003F2D9A">
        <w:rPr>
          <w:rFonts w:ascii="Arial" w:hAnsi="Arial" w:cs="Arial"/>
        </w:rPr>
        <w:t>,</w:t>
      </w:r>
      <w:r w:rsidR="005870EF" w:rsidRPr="003F2D9A">
        <w:rPr>
          <w:rFonts w:ascii="Arial" w:hAnsi="Arial" w:cs="Arial"/>
        </w:rPr>
        <w:t xml:space="preserve"> ensuring only one user can make an update to a record at a time.</w:t>
      </w:r>
      <w:r w:rsidR="00641D22" w:rsidRPr="003F2D9A">
        <w:rPr>
          <w:rFonts w:ascii="Arial" w:hAnsi="Arial" w:cs="Arial"/>
        </w:rPr>
        <w:t xml:space="preserve"> </w:t>
      </w:r>
    </w:p>
    <w:p w14:paraId="655A70AF" w14:textId="000CD413" w:rsidR="004D4AD7" w:rsidRPr="009E7578" w:rsidRDefault="00F72078">
      <w:pPr>
        <w:rPr>
          <w:rFonts w:ascii="Arial" w:hAnsi="Arial" w:cs="Arial"/>
        </w:rPr>
      </w:pPr>
      <w:r w:rsidRPr="003F2D9A">
        <w:rPr>
          <w:rFonts w:ascii="Arial" w:hAnsi="Arial" w:cs="Arial"/>
          <w:b/>
          <w:bCs/>
        </w:rPr>
        <w:t xml:space="preserve">COMMIT </w:t>
      </w:r>
      <w:r w:rsidRPr="003F2D9A">
        <w:rPr>
          <w:rFonts w:ascii="Arial" w:hAnsi="Arial" w:cs="Arial"/>
        </w:rPr>
        <w:t xml:space="preserve">ends a transaction successfully where </w:t>
      </w:r>
      <w:r w:rsidRPr="003F2D9A">
        <w:rPr>
          <w:rFonts w:ascii="Arial" w:hAnsi="Arial" w:cs="Arial"/>
          <w:b/>
          <w:bCs/>
        </w:rPr>
        <w:t xml:space="preserve">ROLLBACK </w:t>
      </w:r>
      <w:r w:rsidRPr="003F2D9A">
        <w:rPr>
          <w:rFonts w:ascii="Arial" w:hAnsi="Arial" w:cs="Arial"/>
        </w:rPr>
        <w:t>aborts the transaction</w:t>
      </w:r>
      <w:r w:rsidR="00121DC4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90023162"/>
          <w:citation/>
        </w:sdtPr>
        <w:sdtContent>
          <w:r w:rsidR="00121DC4" w:rsidRPr="003F2D9A">
            <w:rPr>
              <w:rFonts w:ascii="Arial" w:hAnsi="Arial" w:cs="Arial"/>
            </w:rPr>
            <w:fldChar w:fldCharType="begin"/>
          </w:r>
          <w:r w:rsidR="00121DC4" w:rsidRPr="003F2D9A">
            <w:rPr>
              <w:rFonts w:ascii="Arial" w:hAnsi="Arial" w:cs="Arial"/>
            </w:rPr>
            <w:instrText xml:space="preserve">CITATION Tho15 \p 261 \l 2057 </w:instrText>
          </w:r>
          <w:r w:rsidR="00121DC4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261]</w:t>
          </w:r>
          <w:r w:rsidR="00121DC4" w:rsidRPr="003F2D9A">
            <w:rPr>
              <w:rFonts w:ascii="Arial" w:hAnsi="Arial" w:cs="Arial"/>
            </w:rPr>
            <w:fldChar w:fldCharType="end"/>
          </w:r>
        </w:sdtContent>
      </w:sdt>
      <w:r w:rsidR="00121DC4" w:rsidRPr="003F2D9A">
        <w:rPr>
          <w:rFonts w:ascii="Arial" w:hAnsi="Arial" w:cs="Arial"/>
        </w:rPr>
        <w:t xml:space="preserve">. </w:t>
      </w:r>
      <w:r w:rsidR="00671701" w:rsidRPr="003F2D9A">
        <w:rPr>
          <w:rFonts w:ascii="Arial" w:hAnsi="Arial" w:cs="Arial"/>
          <w:b/>
        </w:rPr>
        <w:t xml:space="preserve">SAVEPOINT </w:t>
      </w:r>
      <w:r w:rsidR="009C7956" w:rsidRPr="003F2D9A">
        <w:rPr>
          <w:rFonts w:ascii="Arial" w:hAnsi="Arial" w:cs="Arial"/>
          <w:bCs/>
        </w:rPr>
        <w:t xml:space="preserve">is a point in a transaction used as a restart point during a transaction if a problem is detected </w:t>
      </w:r>
      <w:sdt>
        <w:sdtPr>
          <w:rPr>
            <w:rFonts w:ascii="Arial" w:hAnsi="Arial" w:cs="Arial"/>
            <w:bCs/>
          </w:rPr>
          <w:id w:val="1202676726"/>
          <w:citation/>
        </w:sdtPr>
        <w:sdtContent>
          <w:r w:rsidR="009C7956" w:rsidRPr="003F2D9A">
            <w:rPr>
              <w:rFonts w:ascii="Arial" w:hAnsi="Arial" w:cs="Arial"/>
              <w:bCs/>
            </w:rPr>
            <w:fldChar w:fldCharType="begin"/>
          </w:r>
          <w:r w:rsidR="009C7956" w:rsidRPr="003F2D9A">
            <w:rPr>
              <w:rFonts w:ascii="Arial" w:hAnsi="Arial" w:cs="Arial"/>
              <w:bCs/>
            </w:rPr>
            <w:instrText xml:space="preserve">CITATION Tho15 \p 712 \l 2057 </w:instrText>
          </w:r>
          <w:r w:rsidR="009C7956" w:rsidRPr="003F2D9A">
            <w:rPr>
              <w:rFonts w:ascii="Arial" w:hAnsi="Arial" w:cs="Arial"/>
              <w:bCs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712]</w:t>
          </w:r>
          <w:r w:rsidR="009C7956" w:rsidRPr="003F2D9A">
            <w:rPr>
              <w:rFonts w:ascii="Arial" w:hAnsi="Arial" w:cs="Arial"/>
              <w:bCs/>
            </w:rPr>
            <w:fldChar w:fldCharType="end"/>
          </w:r>
        </w:sdtContent>
      </w:sdt>
      <w:r w:rsidR="009C7956" w:rsidRPr="003F2D9A">
        <w:rPr>
          <w:rFonts w:ascii="Arial" w:hAnsi="Arial" w:cs="Arial"/>
          <w:bCs/>
        </w:rPr>
        <w:t xml:space="preserve">. </w:t>
      </w:r>
      <w:r w:rsidR="00F81107" w:rsidRPr="003F2D9A">
        <w:rPr>
          <w:rFonts w:ascii="Arial" w:hAnsi="Arial" w:cs="Arial"/>
          <w:bCs/>
        </w:rPr>
        <w:t xml:space="preserve">Figure </w:t>
      </w:r>
      <w:r w:rsidR="000C07BE">
        <w:rPr>
          <w:rFonts w:ascii="Arial" w:hAnsi="Arial" w:cs="Arial"/>
          <w:bCs/>
        </w:rPr>
        <w:t>20</w:t>
      </w:r>
      <w:r w:rsidR="00E237BF">
        <w:rPr>
          <w:rFonts w:ascii="Arial" w:hAnsi="Arial" w:cs="Arial"/>
          <w:bCs/>
        </w:rPr>
        <w:t xml:space="preserve"> shows </w:t>
      </w:r>
      <w:r w:rsidR="009764B1">
        <w:rPr>
          <w:rFonts w:ascii="Arial" w:hAnsi="Arial" w:cs="Arial"/>
          <w:bCs/>
        </w:rPr>
        <w:t xml:space="preserve">a new review being created, with options to rollback if an error is made or software failure. </w:t>
      </w:r>
      <w:r w:rsidR="006C6EF7">
        <w:rPr>
          <w:rFonts w:ascii="Arial" w:hAnsi="Arial" w:cs="Arial"/>
          <w:bCs/>
        </w:rPr>
        <w:t xml:space="preserve">A more advanced scenario </w:t>
      </w:r>
      <w:r w:rsidR="00CD08DC">
        <w:rPr>
          <w:rFonts w:ascii="Arial" w:hAnsi="Arial" w:cs="Arial"/>
          <w:bCs/>
        </w:rPr>
        <w:t xml:space="preserve">includes </w:t>
      </w:r>
      <w:r w:rsidR="00582993">
        <w:rPr>
          <w:rFonts w:ascii="Arial" w:hAnsi="Arial" w:cs="Arial"/>
          <w:bCs/>
        </w:rPr>
        <w:t>implementation with</w:t>
      </w:r>
      <w:r w:rsidR="006C6EF7">
        <w:rPr>
          <w:rFonts w:ascii="Arial" w:hAnsi="Arial" w:cs="Arial"/>
          <w:bCs/>
        </w:rPr>
        <w:t xml:space="preserve"> multiple </w:t>
      </w:r>
      <w:r w:rsidR="007C627A">
        <w:rPr>
          <w:rFonts w:ascii="Arial" w:hAnsi="Arial" w:cs="Arial"/>
          <w:bCs/>
        </w:rPr>
        <w:t>transactions across tables.</w:t>
      </w:r>
    </w:p>
    <w:p w14:paraId="24175CC6" w14:textId="77777777" w:rsidR="004D4AD7" w:rsidRPr="003F2D9A" w:rsidRDefault="004D4AD7" w:rsidP="004D4AD7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bCs/>
          <w:noProof/>
        </w:rPr>
        <w:drawing>
          <wp:inline distT="0" distB="0" distL="0" distR="0" wp14:anchorId="3B20C0E0" wp14:editId="382BDEDF">
            <wp:extent cx="4367719" cy="1439131"/>
            <wp:effectExtent l="0" t="0" r="1270" b="0"/>
            <wp:docPr id="31368298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682982" name="Picture 1" descr="A screen 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391578" cy="1446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8521D" w14:textId="548D6229" w:rsidR="005E064F" w:rsidRPr="00582993" w:rsidRDefault="004D4AD7" w:rsidP="00582993">
      <w:pPr>
        <w:pStyle w:val="Caption"/>
        <w:rPr>
          <w:rFonts w:ascii="Arial" w:hAnsi="Arial" w:cs="Arial"/>
          <w:bCs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20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Rollback/Commit with INSERT INTO</w:t>
      </w:r>
    </w:p>
    <w:p w14:paraId="65A9F11D" w14:textId="7AB8D350" w:rsidR="005E064F" w:rsidRPr="003F2D9A" w:rsidRDefault="005E064F" w:rsidP="005E064F">
      <w:pPr>
        <w:pStyle w:val="Heading2"/>
        <w:rPr>
          <w:rFonts w:ascii="Arial" w:hAnsi="Arial" w:cs="Arial"/>
        </w:rPr>
      </w:pPr>
      <w:bookmarkStart w:id="15" w:name="_Toc187103267"/>
      <w:r w:rsidRPr="003F2D9A">
        <w:rPr>
          <w:rFonts w:ascii="Arial" w:hAnsi="Arial" w:cs="Arial"/>
        </w:rPr>
        <w:t>Triggers</w:t>
      </w:r>
      <w:bookmarkEnd w:id="15"/>
    </w:p>
    <w:p w14:paraId="6B6E8578" w14:textId="6DDFCCD6" w:rsidR="00BB1944" w:rsidRPr="003F2D9A" w:rsidRDefault="00A8194B">
      <w:pPr>
        <w:rPr>
          <w:rFonts w:ascii="Arial" w:hAnsi="Arial" w:cs="Arial"/>
        </w:rPr>
      </w:pPr>
      <w:r>
        <w:rPr>
          <w:rFonts w:ascii="Arial" w:hAnsi="Arial" w:cs="Arial"/>
        </w:rPr>
        <w:t>An</w:t>
      </w:r>
      <w:r w:rsidR="00FE6123" w:rsidRPr="003F2D9A">
        <w:rPr>
          <w:rFonts w:ascii="Arial" w:hAnsi="Arial" w:cs="Arial"/>
        </w:rPr>
        <w:t xml:space="preserve"> action for the database to take when a specific event </w:t>
      </w:r>
      <w:r w:rsidR="00366412" w:rsidRPr="003F2D9A">
        <w:rPr>
          <w:rFonts w:ascii="Arial" w:hAnsi="Arial" w:cs="Arial"/>
        </w:rPr>
        <w:t xml:space="preserve">occurs and can be used to enforce referential integrity </w:t>
      </w:r>
      <w:sdt>
        <w:sdtPr>
          <w:rPr>
            <w:rFonts w:ascii="Arial" w:hAnsi="Arial" w:cs="Arial"/>
          </w:rPr>
          <w:id w:val="-637032330"/>
          <w:citation/>
        </w:sdtPr>
        <w:sdtContent>
          <w:r w:rsidR="00366412" w:rsidRPr="003F2D9A">
            <w:rPr>
              <w:rFonts w:ascii="Arial" w:hAnsi="Arial" w:cs="Arial"/>
            </w:rPr>
            <w:fldChar w:fldCharType="begin"/>
          </w:r>
          <w:r w:rsidR="00366412" w:rsidRPr="003F2D9A">
            <w:rPr>
              <w:rFonts w:ascii="Arial" w:hAnsi="Arial" w:cs="Arial"/>
            </w:rPr>
            <w:instrText xml:space="preserve">CITATION Tho15 \p 281 \l 2057 </w:instrText>
          </w:r>
          <w:r w:rsidR="00366412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281]</w:t>
          </w:r>
          <w:r w:rsidR="00366412" w:rsidRPr="003F2D9A">
            <w:rPr>
              <w:rFonts w:ascii="Arial" w:hAnsi="Arial" w:cs="Arial"/>
            </w:rPr>
            <w:fldChar w:fldCharType="end"/>
          </w:r>
        </w:sdtContent>
      </w:sdt>
      <w:r w:rsidR="00366412" w:rsidRPr="003F2D9A">
        <w:rPr>
          <w:rFonts w:ascii="Arial" w:hAnsi="Arial" w:cs="Arial"/>
        </w:rPr>
        <w:t xml:space="preserve">. </w:t>
      </w:r>
      <w:r w:rsidR="00C34AF9" w:rsidRPr="003F2D9A">
        <w:rPr>
          <w:rFonts w:ascii="Arial" w:hAnsi="Arial" w:cs="Arial"/>
        </w:rPr>
        <w:t xml:space="preserve">Used with AFTER INSERT </w:t>
      </w:r>
      <w:r w:rsidR="00AF320D" w:rsidRPr="003F2D9A">
        <w:rPr>
          <w:rFonts w:ascii="Arial" w:hAnsi="Arial" w:cs="Arial"/>
        </w:rPr>
        <w:t xml:space="preserve">initiates the trigger (figure </w:t>
      </w:r>
      <w:r w:rsidR="00127908" w:rsidRPr="003F2D9A">
        <w:rPr>
          <w:rFonts w:ascii="Arial" w:hAnsi="Arial" w:cs="Arial"/>
        </w:rPr>
        <w:t>2</w:t>
      </w:r>
      <w:r w:rsidR="000C07BE">
        <w:rPr>
          <w:rFonts w:ascii="Arial" w:hAnsi="Arial" w:cs="Arial"/>
        </w:rPr>
        <w:t>1</w:t>
      </w:r>
      <w:r w:rsidR="00AF320D" w:rsidRPr="003F2D9A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which </w:t>
      </w:r>
      <w:r w:rsidR="005E02D4" w:rsidRPr="003F2D9A">
        <w:rPr>
          <w:rFonts w:ascii="Arial" w:hAnsi="Arial" w:cs="Arial"/>
        </w:rPr>
        <w:t xml:space="preserve">updates the stock quantity in the products table once and item on order_items table </w:t>
      </w:r>
      <w:r w:rsidR="005A1D65" w:rsidRPr="003F2D9A">
        <w:rPr>
          <w:rFonts w:ascii="Arial" w:hAnsi="Arial" w:cs="Arial"/>
        </w:rPr>
        <w:t xml:space="preserve">is marked as shipped. </w:t>
      </w:r>
      <w:r>
        <w:rPr>
          <w:rFonts w:ascii="Arial" w:hAnsi="Arial" w:cs="Arial"/>
        </w:rPr>
        <w:t>T</w:t>
      </w:r>
      <w:r w:rsidR="008B494A" w:rsidRPr="003F2D9A">
        <w:rPr>
          <w:rFonts w:ascii="Arial" w:hAnsi="Arial" w:cs="Arial"/>
        </w:rPr>
        <w:t xml:space="preserve">he transaction will </w:t>
      </w:r>
      <w:r>
        <w:rPr>
          <w:rFonts w:ascii="Arial" w:hAnsi="Arial" w:cs="Arial"/>
        </w:rPr>
        <w:t>fail</w:t>
      </w:r>
      <w:r w:rsidR="008B494A" w:rsidRPr="003F2D9A">
        <w:rPr>
          <w:rFonts w:ascii="Arial" w:hAnsi="Arial" w:cs="Arial"/>
        </w:rPr>
        <w:t xml:space="preserve"> if </w:t>
      </w:r>
      <w:r w:rsidR="00AF7181" w:rsidRPr="003F2D9A">
        <w:rPr>
          <w:rFonts w:ascii="Arial" w:hAnsi="Arial" w:cs="Arial"/>
        </w:rPr>
        <w:t>there is no stock in the products table</w:t>
      </w:r>
      <w:r>
        <w:rPr>
          <w:rFonts w:ascii="Arial" w:hAnsi="Arial" w:cs="Arial"/>
        </w:rPr>
        <w:t>, a</w:t>
      </w:r>
      <w:r w:rsidR="007C627A">
        <w:rPr>
          <w:rFonts w:ascii="Arial" w:hAnsi="Arial" w:cs="Arial"/>
        </w:rPr>
        <w:t xml:space="preserve">n important </w:t>
      </w:r>
      <w:r w:rsidR="00CD6C60">
        <w:rPr>
          <w:rFonts w:ascii="Arial" w:hAnsi="Arial" w:cs="Arial"/>
        </w:rPr>
        <w:t>part of database</w:t>
      </w:r>
      <w:r>
        <w:rPr>
          <w:rFonts w:ascii="Arial" w:hAnsi="Arial" w:cs="Arial"/>
        </w:rPr>
        <w:t>s,</w:t>
      </w:r>
      <w:r w:rsidR="00CD6C60">
        <w:rPr>
          <w:rFonts w:ascii="Arial" w:hAnsi="Arial" w:cs="Arial"/>
        </w:rPr>
        <w:t xml:space="preserve"> a step towards automation.</w:t>
      </w:r>
    </w:p>
    <w:p w14:paraId="42109877" w14:textId="77777777" w:rsidR="00127908" w:rsidRPr="003F2D9A" w:rsidRDefault="00127908" w:rsidP="00127908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113FDEC7" wp14:editId="14CE93C7">
            <wp:extent cx="4513634" cy="2336828"/>
            <wp:effectExtent l="0" t="0" r="0" b="0"/>
            <wp:docPr id="274160568" name="Picture 1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160568" name="Picture 1" descr="A computer screen shot of a black scree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521919" cy="2341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7EE4F" w14:textId="3C518659" w:rsidR="00127908" w:rsidRPr="003F2D9A" w:rsidRDefault="00127908" w:rsidP="00127908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21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stock_trigger created</w:t>
      </w:r>
    </w:p>
    <w:p w14:paraId="0722372B" w14:textId="77777777" w:rsidR="003F4D20" w:rsidRPr="003F2D9A" w:rsidRDefault="003F4D20" w:rsidP="003F4D20">
      <w:pPr>
        <w:pStyle w:val="Heading1"/>
        <w:rPr>
          <w:rFonts w:ascii="Arial" w:hAnsi="Arial" w:cs="Arial"/>
        </w:rPr>
      </w:pPr>
      <w:bookmarkStart w:id="16" w:name="_Toc187103268"/>
      <w:r w:rsidRPr="003F2D9A">
        <w:rPr>
          <w:rFonts w:ascii="Arial" w:hAnsi="Arial" w:cs="Arial"/>
        </w:rPr>
        <w:lastRenderedPageBreak/>
        <w:t>Performance tuning enhancement</w:t>
      </w:r>
      <w:bookmarkEnd w:id="16"/>
    </w:p>
    <w:p w14:paraId="4C6616E6" w14:textId="430084F2" w:rsidR="006A4786" w:rsidRPr="003F2D9A" w:rsidRDefault="006A4786" w:rsidP="006A4786">
      <w:pPr>
        <w:pStyle w:val="Heading2"/>
        <w:rPr>
          <w:rFonts w:ascii="Arial" w:hAnsi="Arial" w:cs="Arial"/>
        </w:rPr>
      </w:pPr>
      <w:bookmarkStart w:id="17" w:name="_Toc187103269"/>
      <w:r w:rsidRPr="003F2D9A">
        <w:rPr>
          <w:rFonts w:ascii="Arial" w:hAnsi="Arial" w:cs="Arial"/>
        </w:rPr>
        <w:t>Indexing</w:t>
      </w:r>
      <w:bookmarkEnd w:id="17"/>
    </w:p>
    <w:p w14:paraId="28142510" w14:textId="0681E0BB" w:rsidR="003F4D20" w:rsidRPr="003F2D9A" w:rsidRDefault="00341314" w:rsidP="006A4786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E7258F" w:rsidRPr="003F2D9A">
        <w:rPr>
          <w:rFonts w:ascii="Arial" w:hAnsi="Arial" w:cs="Arial"/>
        </w:rPr>
        <w:t>rovides accelerated access to rows of a table based on one or more columns</w:t>
      </w:r>
      <w:r w:rsidR="00491EE3" w:rsidRPr="003F2D9A">
        <w:rPr>
          <w:rFonts w:ascii="Arial" w:hAnsi="Arial" w:cs="Arial"/>
        </w:rPr>
        <w:t xml:space="preserve"> which can significantly improve performance of a query</w:t>
      </w:r>
      <w:r w:rsidR="006A45AE" w:rsidRPr="003F2D9A">
        <w:rPr>
          <w:rFonts w:ascii="Arial" w:hAnsi="Arial" w:cs="Arial"/>
        </w:rPr>
        <w:t xml:space="preserve"> and are particularly useful for </w:t>
      </w:r>
      <w:r w:rsidR="001B4891" w:rsidRPr="003F2D9A">
        <w:rPr>
          <w:rFonts w:ascii="Arial" w:hAnsi="Arial" w:cs="Arial"/>
        </w:rPr>
        <w:t>frequently used columns</w:t>
      </w:r>
      <w:r w:rsidR="00731EB1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333807960"/>
          <w:citation/>
        </w:sdtPr>
        <w:sdtContent>
          <w:r w:rsidR="007F256F" w:rsidRPr="003F2D9A">
            <w:rPr>
              <w:rFonts w:ascii="Arial" w:hAnsi="Arial" w:cs="Arial"/>
            </w:rPr>
            <w:fldChar w:fldCharType="begin"/>
          </w:r>
          <w:r w:rsidR="007F256F" w:rsidRPr="003F2D9A">
            <w:rPr>
              <w:rFonts w:ascii="Arial" w:hAnsi="Arial" w:cs="Arial"/>
            </w:rPr>
            <w:instrText xml:space="preserve">CITATION Tho15 \p 250 \l 2057 </w:instrText>
          </w:r>
          <w:r w:rsidR="007F256F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250]</w:t>
          </w:r>
          <w:r w:rsidR="007F256F" w:rsidRPr="003F2D9A">
            <w:rPr>
              <w:rFonts w:ascii="Arial" w:hAnsi="Arial" w:cs="Arial"/>
            </w:rPr>
            <w:fldChar w:fldCharType="end"/>
          </w:r>
        </w:sdtContent>
      </w:sdt>
      <w:r w:rsidR="001B4891" w:rsidRPr="003F2D9A">
        <w:rPr>
          <w:rFonts w:ascii="Arial" w:hAnsi="Arial" w:cs="Arial"/>
        </w:rPr>
        <w:t>.</w:t>
      </w:r>
      <w:r w:rsidR="000E7F75" w:rsidRPr="003F2D9A">
        <w:rPr>
          <w:rFonts w:ascii="Arial" w:hAnsi="Arial" w:cs="Arial"/>
        </w:rPr>
        <w:t xml:space="preserve"> However, these need to be maintained where </w:t>
      </w:r>
      <w:r w:rsidR="00731EB1" w:rsidRPr="003F2D9A">
        <w:rPr>
          <w:rFonts w:ascii="Arial" w:hAnsi="Arial" w:cs="Arial"/>
        </w:rPr>
        <w:t>new data is added and can lead to more work</w:t>
      </w:r>
      <w:r w:rsidR="00E42543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308523460"/>
          <w:citation/>
        </w:sdtPr>
        <w:sdtContent>
          <w:r w:rsidR="00E42543" w:rsidRPr="003F2D9A">
            <w:rPr>
              <w:rFonts w:ascii="Arial" w:hAnsi="Arial" w:cs="Arial"/>
            </w:rPr>
            <w:fldChar w:fldCharType="begin"/>
          </w:r>
          <w:r w:rsidR="00E42543" w:rsidRPr="003F2D9A">
            <w:rPr>
              <w:rFonts w:ascii="Arial" w:hAnsi="Arial" w:cs="Arial"/>
            </w:rPr>
            <w:instrText xml:space="preserve"> CITATION W3s243 \l 2057 </w:instrText>
          </w:r>
          <w:r w:rsidR="00E42543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[5]</w:t>
          </w:r>
          <w:r w:rsidR="00E42543" w:rsidRPr="003F2D9A">
            <w:rPr>
              <w:rFonts w:ascii="Arial" w:hAnsi="Arial" w:cs="Arial"/>
            </w:rPr>
            <w:fldChar w:fldCharType="end"/>
          </w:r>
        </w:sdtContent>
      </w:sdt>
      <w:r w:rsidR="000B3682" w:rsidRPr="003F2D9A">
        <w:rPr>
          <w:rFonts w:ascii="Arial" w:hAnsi="Arial" w:cs="Arial"/>
        </w:rPr>
        <w:t>, or overhead</w:t>
      </w:r>
      <w:r w:rsidR="002D0041">
        <w:rPr>
          <w:rFonts w:ascii="Arial" w:hAnsi="Arial" w:cs="Arial"/>
        </w:rPr>
        <w:t>s,</w:t>
      </w:r>
      <w:r w:rsidR="0012557C" w:rsidRPr="003F2D9A">
        <w:rPr>
          <w:rFonts w:ascii="Arial" w:hAnsi="Arial" w:cs="Arial"/>
        </w:rPr>
        <w:t xml:space="preserve"> meaning use of indexing should be carefully considered </w:t>
      </w:r>
      <w:sdt>
        <w:sdtPr>
          <w:rPr>
            <w:rFonts w:ascii="Arial" w:hAnsi="Arial" w:cs="Arial"/>
          </w:rPr>
          <w:id w:val="1069626613"/>
          <w:citation/>
        </w:sdtPr>
        <w:sdtContent>
          <w:r w:rsidR="0012557C" w:rsidRPr="003F2D9A">
            <w:rPr>
              <w:rFonts w:ascii="Arial" w:hAnsi="Arial" w:cs="Arial"/>
            </w:rPr>
            <w:fldChar w:fldCharType="begin"/>
          </w:r>
          <w:r w:rsidR="0012557C" w:rsidRPr="003F2D9A">
            <w:rPr>
              <w:rFonts w:ascii="Arial" w:hAnsi="Arial" w:cs="Arial"/>
            </w:rPr>
            <w:instrText xml:space="preserve">CITATION Tho15 \p 576 \l 2057 </w:instrText>
          </w:r>
          <w:r w:rsidR="0012557C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576]</w:t>
          </w:r>
          <w:r w:rsidR="0012557C" w:rsidRPr="003F2D9A">
            <w:rPr>
              <w:rFonts w:ascii="Arial" w:hAnsi="Arial" w:cs="Arial"/>
            </w:rPr>
            <w:fldChar w:fldCharType="end"/>
          </w:r>
        </w:sdtContent>
      </w:sdt>
      <w:r w:rsidR="00731EB1" w:rsidRPr="003F2D9A">
        <w:rPr>
          <w:rFonts w:ascii="Arial" w:hAnsi="Arial" w:cs="Arial"/>
        </w:rPr>
        <w:t xml:space="preserve">, so is not always utilised in smaller databases where speed of retrieval is not so vital </w:t>
      </w:r>
      <w:sdt>
        <w:sdtPr>
          <w:rPr>
            <w:rFonts w:ascii="Arial" w:hAnsi="Arial" w:cs="Arial"/>
          </w:rPr>
          <w:id w:val="-1526477358"/>
          <w:citation/>
        </w:sdtPr>
        <w:sdtContent>
          <w:r w:rsidR="007F256F" w:rsidRPr="003F2D9A">
            <w:rPr>
              <w:rFonts w:ascii="Arial" w:hAnsi="Arial" w:cs="Arial"/>
            </w:rPr>
            <w:fldChar w:fldCharType="begin"/>
          </w:r>
          <w:r w:rsidR="007F256F" w:rsidRPr="003F2D9A">
            <w:rPr>
              <w:rFonts w:ascii="Arial" w:hAnsi="Arial" w:cs="Arial"/>
            </w:rPr>
            <w:instrText xml:space="preserve">CITATION Tho15 \p 250 \l 2057 </w:instrText>
          </w:r>
          <w:r w:rsidR="007F256F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250]</w:t>
          </w:r>
          <w:r w:rsidR="007F256F" w:rsidRPr="003F2D9A">
            <w:rPr>
              <w:rFonts w:ascii="Arial" w:hAnsi="Arial" w:cs="Arial"/>
            </w:rPr>
            <w:fldChar w:fldCharType="end"/>
          </w:r>
        </w:sdtContent>
      </w:sdt>
      <w:r w:rsidR="007F256F" w:rsidRPr="003F2D9A">
        <w:rPr>
          <w:rFonts w:ascii="Arial" w:hAnsi="Arial" w:cs="Arial"/>
        </w:rPr>
        <w:t>.</w:t>
      </w:r>
    </w:p>
    <w:p w14:paraId="1B8CC302" w14:textId="6B2B4627" w:rsidR="00187CED" w:rsidRPr="003F2D9A" w:rsidRDefault="00187CED" w:rsidP="006A4786">
      <w:pPr>
        <w:rPr>
          <w:rFonts w:ascii="Arial" w:hAnsi="Arial" w:cs="Arial"/>
        </w:rPr>
      </w:pPr>
      <w:r w:rsidRPr="003F2D9A">
        <w:rPr>
          <w:rFonts w:ascii="Arial" w:hAnsi="Arial" w:cs="Arial"/>
        </w:rPr>
        <w:t>Indexes have been created</w:t>
      </w:r>
      <w:r w:rsidR="00B96E2D" w:rsidRPr="003F2D9A">
        <w:rPr>
          <w:rFonts w:ascii="Arial" w:hAnsi="Arial" w:cs="Arial"/>
        </w:rPr>
        <w:t xml:space="preserve"> on three tables</w:t>
      </w:r>
      <w:r w:rsidR="00D75DD6" w:rsidRPr="003F2D9A">
        <w:rPr>
          <w:rFonts w:ascii="Arial" w:hAnsi="Arial" w:cs="Arial"/>
        </w:rPr>
        <w:t xml:space="preserve"> (figure 2</w:t>
      </w:r>
      <w:r w:rsidR="000C07BE">
        <w:rPr>
          <w:rFonts w:ascii="Arial" w:hAnsi="Arial" w:cs="Arial"/>
        </w:rPr>
        <w:t>2</w:t>
      </w:r>
      <w:r w:rsidR="00D75DD6" w:rsidRPr="003F2D9A">
        <w:rPr>
          <w:rFonts w:ascii="Arial" w:hAnsi="Arial" w:cs="Arial"/>
        </w:rPr>
        <w:t xml:space="preserve">). </w:t>
      </w:r>
      <w:r w:rsidR="00385714" w:rsidRPr="00DA4087">
        <w:rPr>
          <w:rFonts w:ascii="Arial" w:hAnsi="Arial" w:cs="Arial"/>
        </w:rPr>
        <w:t xml:space="preserve">See </w:t>
      </w:r>
      <w:r w:rsidR="00385714" w:rsidRPr="00DA4087">
        <w:rPr>
          <w:rFonts w:ascii="Arial" w:hAnsi="Arial" w:cs="Arial"/>
          <w:b/>
          <w:bCs/>
        </w:rPr>
        <w:t>g_tuning.sql</w:t>
      </w:r>
      <w:r w:rsidR="00385714" w:rsidRPr="00DA4087">
        <w:rPr>
          <w:rFonts w:ascii="Arial" w:hAnsi="Arial" w:cs="Arial"/>
        </w:rPr>
        <w:t>.</w:t>
      </w:r>
      <w:r w:rsidR="00385714">
        <w:rPr>
          <w:rFonts w:ascii="Arial" w:hAnsi="Arial" w:cs="Arial"/>
        </w:rPr>
        <w:t xml:space="preserve"> </w:t>
      </w:r>
      <w:r w:rsidR="00D75DD6" w:rsidRPr="003F2D9A">
        <w:rPr>
          <w:rFonts w:ascii="Arial" w:hAnsi="Arial" w:cs="Arial"/>
        </w:rPr>
        <w:t xml:space="preserve">These tables have been chosen due to the frequency </w:t>
      </w:r>
      <w:r w:rsidR="00623D23" w:rsidRPr="003F2D9A">
        <w:rPr>
          <w:rFonts w:ascii="Arial" w:hAnsi="Arial" w:cs="Arial"/>
        </w:rPr>
        <w:t xml:space="preserve">that these will be accessed. </w:t>
      </w:r>
    </w:p>
    <w:p w14:paraId="695C983A" w14:textId="77777777" w:rsidR="00D75DD6" w:rsidRPr="003F2D9A" w:rsidRDefault="00D75DD6" w:rsidP="00D75DD6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602C4F10" wp14:editId="5E90F20B">
            <wp:extent cx="5549900" cy="2247900"/>
            <wp:effectExtent l="0" t="0" r="0" b="0"/>
            <wp:docPr id="699575499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575499" name="Picture 1" descr="A screen shot of a computer cod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5499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0F6AA" w14:textId="11668DF7" w:rsidR="00D75DD6" w:rsidRPr="003F2D9A" w:rsidRDefault="00D75DD6" w:rsidP="00D75DD6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22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indexes</w:t>
      </w:r>
    </w:p>
    <w:p w14:paraId="0C767D9B" w14:textId="38DB9684" w:rsidR="00847FF8" w:rsidRPr="003F2D9A" w:rsidRDefault="00847FF8" w:rsidP="006A4786">
      <w:pPr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A method to </w:t>
      </w:r>
      <w:r w:rsidR="00BE7337" w:rsidRPr="003F2D9A">
        <w:rPr>
          <w:rFonts w:ascii="Arial" w:hAnsi="Arial" w:cs="Arial"/>
        </w:rPr>
        <w:t>understand the impact of indexing on performance of the database is use of the ANALYSE statement, that will produce statistics such</w:t>
      </w:r>
      <w:r w:rsidR="00A42B85" w:rsidRPr="003F2D9A">
        <w:rPr>
          <w:rFonts w:ascii="Arial" w:hAnsi="Arial" w:cs="Arial"/>
        </w:rPr>
        <w:t xml:space="preserve"> as memory load and timeliness. Undertaking this statement before and after indexing will </w:t>
      </w:r>
      <w:r w:rsidR="000026C9" w:rsidRPr="003F2D9A">
        <w:rPr>
          <w:rFonts w:ascii="Arial" w:hAnsi="Arial" w:cs="Arial"/>
        </w:rPr>
        <w:t>quantify the performance improvement and allow database administrator</w:t>
      </w:r>
      <w:r w:rsidR="00854D08">
        <w:rPr>
          <w:rFonts w:ascii="Arial" w:hAnsi="Arial" w:cs="Arial"/>
        </w:rPr>
        <w:t>s</w:t>
      </w:r>
      <w:r w:rsidR="000026C9" w:rsidRPr="003F2D9A">
        <w:rPr>
          <w:rFonts w:ascii="Arial" w:hAnsi="Arial" w:cs="Arial"/>
        </w:rPr>
        <w:t xml:space="preserve"> to judge if the </w:t>
      </w:r>
      <w:r w:rsidR="004158A3" w:rsidRPr="003F2D9A">
        <w:rPr>
          <w:rFonts w:ascii="Arial" w:hAnsi="Arial" w:cs="Arial"/>
        </w:rPr>
        <w:t>index is worth the additional overheads.</w:t>
      </w:r>
      <w:r w:rsidR="00C64745" w:rsidRPr="003F2D9A">
        <w:rPr>
          <w:rFonts w:ascii="Arial" w:hAnsi="Arial" w:cs="Arial"/>
        </w:rPr>
        <w:t xml:space="preserve"> Analysis of the </w:t>
      </w:r>
      <w:r w:rsidR="00A94013" w:rsidRPr="003F2D9A">
        <w:rPr>
          <w:rFonts w:ascii="Arial" w:hAnsi="Arial" w:cs="Arial"/>
        </w:rPr>
        <w:t>index in the customers table (figure 2</w:t>
      </w:r>
      <w:r w:rsidR="000C07BE">
        <w:rPr>
          <w:rFonts w:ascii="Arial" w:hAnsi="Arial" w:cs="Arial"/>
        </w:rPr>
        <w:t>3</w:t>
      </w:r>
      <w:r w:rsidR="00A94013" w:rsidRPr="003F2D9A">
        <w:rPr>
          <w:rFonts w:ascii="Arial" w:hAnsi="Arial" w:cs="Arial"/>
        </w:rPr>
        <w:t xml:space="preserve">) shows both the cost and actual time reduced after </w:t>
      </w:r>
      <w:r w:rsidR="00EF4655" w:rsidRPr="003F2D9A">
        <w:rPr>
          <w:rFonts w:ascii="Arial" w:hAnsi="Arial" w:cs="Arial"/>
        </w:rPr>
        <w:t>creating the index.</w:t>
      </w:r>
    </w:p>
    <w:p w14:paraId="21827551" w14:textId="77777777" w:rsidR="00EF4655" w:rsidRPr="003F2D9A" w:rsidRDefault="00C64745" w:rsidP="00EF4655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3DA077BF" wp14:editId="0E9C3151">
            <wp:extent cx="4762500" cy="2009262"/>
            <wp:effectExtent l="0" t="0" r="0" b="0"/>
            <wp:docPr id="1468023620" name="Picture 1" descr="A computer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023620" name="Picture 1" descr="A computer screen shot of a computer code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764681" cy="2010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6E0DC" w14:textId="514364EE" w:rsidR="00623D23" w:rsidRPr="003F2D9A" w:rsidRDefault="00EF4655" w:rsidP="00EF4655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23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Results before and after index</w:t>
      </w:r>
    </w:p>
    <w:p w14:paraId="671E25CA" w14:textId="43F214EB" w:rsidR="001D46B7" w:rsidRPr="003F2D9A" w:rsidRDefault="001D46B7" w:rsidP="006C38E1">
      <w:pPr>
        <w:pStyle w:val="Heading2"/>
        <w:rPr>
          <w:rFonts w:ascii="Arial" w:hAnsi="Arial" w:cs="Arial"/>
        </w:rPr>
      </w:pPr>
      <w:bookmarkStart w:id="18" w:name="_Toc187103270"/>
      <w:r w:rsidRPr="003F2D9A">
        <w:rPr>
          <w:rFonts w:ascii="Arial" w:hAnsi="Arial" w:cs="Arial"/>
        </w:rPr>
        <w:lastRenderedPageBreak/>
        <w:t>Query processing</w:t>
      </w:r>
      <w:r w:rsidR="005F3451" w:rsidRPr="003F2D9A">
        <w:rPr>
          <w:rFonts w:ascii="Arial" w:hAnsi="Arial" w:cs="Arial"/>
        </w:rPr>
        <w:t xml:space="preserve"> and procedures</w:t>
      </w:r>
      <w:bookmarkEnd w:id="18"/>
    </w:p>
    <w:p w14:paraId="296E1029" w14:textId="3EE1A501" w:rsidR="005F3451" w:rsidRPr="003F2D9A" w:rsidRDefault="006C38E1" w:rsidP="005F3451">
      <w:pPr>
        <w:rPr>
          <w:rFonts w:ascii="Arial" w:hAnsi="Arial" w:cs="Arial"/>
        </w:rPr>
      </w:pPr>
      <w:r w:rsidRPr="003F2D9A">
        <w:rPr>
          <w:rFonts w:ascii="Arial" w:hAnsi="Arial" w:cs="Arial"/>
        </w:rPr>
        <w:t>A strategy to retrieve data</w:t>
      </w:r>
      <w:r w:rsidR="003D391F" w:rsidRPr="003F2D9A">
        <w:rPr>
          <w:rFonts w:ascii="Arial" w:hAnsi="Arial" w:cs="Arial"/>
        </w:rPr>
        <w:t xml:space="preserve"> when executing a query by optimisation and validation</w:t>
      </w:r>
      <w:r w:rsidR="008F71B4" w:rsidRPr="003F2D9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286815759"/>
          <w:citation/>
        </w:sdtPr>
        <w:sdtContent>
          <w:r w:rsidR="008F71B4" w:rsidRPr="003F2D9A">
            <w:rPr>
              <w:rFonts w:ascii="Arial" w:hAnsi="Arial" w:cs="Arial"/>
            </w:rPr>
            <w:fldChar w:fldCharType="begin"/>
          </w:r>
          <w:r w:rsidR="008F71B4" w:rsidRPr="003F2D9A">
            <w:rPr>
              <w:rFonts w:ascii="Arial" w:hAnsi="Arial" w:cs="Arial"/>
            </w:rPr>
            <w:instrText xml:space="preserve">CITATION Tho15 \p 729 \l 2057 </w:instrText>
          </w:r>
          <w:r w:rsidR="008F71B4" w:rsidRPr="003F2D9A">
            <w:rPr>
              <w:rFonts w:ascii="Arial" w:hAnsi="Arial" w:cs="Arial"/>
            </w:rPr>
            <w:fldChar w:fldCharType="separate"/>
          </w:r>
          <w:r w:rsidR="001F6B14" w:rsidRPr="001F6B14">
            <w:rPr>
              <w:rFonts w:ascii="Arial" w:hAnsi="Arial" w:cs="Arial"/>
              <w:noProof/>
            </w:rPr>
            <w:t>[1, p. 729]</w:t>
          </w:r>
          <w:r w:rsidR="008F71B4" w:rsidRPr="003F2D9A">
            <w:rPr>
              <w:rFonts w:ascii="Arial" w:hAnsi="Arial" w:cs="Arial"/>
            </w:rPr>
            <w:fldChar w:fldCharType="end"/>
          </w:r>
        </w:sdtContent>
      </w:sdt>
      <w:r w:rsidR="005F3451" w:rsidRPr="003F2D9A">
        <w:rPr>
          <w:rFonts w:ascii="Arial" w:hAnsi="Arial" w:cs="Arial"/>
        </w:rPr>
        <w:t xml:space="preserve"> and can allow a level of automation. Figure 2</w:t>
      </w:r>
      <w:r w:rsidR="000C07BE">
        <w:rPr>
          <w:rFonts w:ascii="Arial" w:hAnsi="Arial" w:cs="Arial"/>
        </w:rPr>
        <w:t>4</w:t>
      </w:r>
      <w:r w:rsidR="005F3451" w:rsidRPr="003F2D9A">
        <w:rPr>
          <w:rFonts w:ascii="Arial" w:hAnsi="Arial" w:cs="Arial"/>
        </w:rPr>
        <w:t xml:space="preserve"> shows a procedure called update_stock</w:t>
      </w:r>
      <w:r w:rsidR="008C7D9C">
        <w:rPr>
          <w:rFonts w:ascii="Arial" w:hAnsi="Arial" w:cs="Arial"/>
        </w:rPr>
        <w:t xml:space="preserve">, </w:t>
      </w:r>
      <w:r w:rsidR="005F3451" w:rsidRPr="003F2D9A">
        <w:rPr>
          <w:rFonts w:ascii="Arial" w:hAnsi="Arial" w:cs="Arial"/>
        </w:rPr>
        <w:t>allow</w:t>
      </w:r>
      <w:r w:rsidR="008C7D9C">
        <w:rPr>
          <w:rFonts w:ascii="Arial" w:hAnsi="Arial" w:cs="Arial"/>
        </w:rPr>
        <w:t>ing</w:t>
      </w:r>
      <w:r w:rsidR="005F3451" w:rsidRPr="003F2D9A">
        <w:rPr>
          <w:rFonts w:ascii="Arial" w:hAnsi="Arial" w:cs="Arial"/>
        </w:rPr>
        <w:t xml:space="preserve"> database administrator</w:t>
      </w:r>
      <w:r w:rsidR="008C7D9C">
        <w:rPr>
          <w:rFonts w:ascii="Arial" w:hAnsi="Arial" w:cs="Arial"/>
        </w:rPr>
        <w:t>s</w:t>
      </w:r>
      <w:r w:rsidR="005F3451" w:rsidRPr="003F2D9A">
        <w:rPr>
          <w:rFonts w:ascii="Arial" w:hAnsi="Arial" w:cs="Arial"/>
        </w:rPr>
        <w:t xml:space="preserve"> to update stock levels in the products table. </w:t>
      </w:r>
    </w:p>
    <w:p w14:paraId="7E6EAD3D" w14:textId="77777777" w:rsidR="005F3451" w:rsidRPr="003F2D9A" w:rsidRDefault="005F3451" w:rsidP="005F3451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108F4FF8" wp14:editId="64FB9B22">
            <wp:extent cx="5731510" cy="1788795"/>
            <wp:effectExtent l="0" t="0" r="0" b="1905"/>
            <wp:docPr id="179944581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445817" name="Picture 1" descr="A screen 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8EDC6" w14:textId="7D0B1DF8" w:rsidR="005F3451" w:rsidRPr="003F2D9A" w:rsidRDefault="005F3451" w:rsidP="005F3451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24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update_stock procedure</w:t>
      </w:r>
    </w:p>
    <w:p w14:paraId="46C6C56E" w14:textId="3BF166D9" w:rsidR="005F3451" w:rsidRPr="003F2D9A" w:rsidRDefault="005F3451" w:rsidP="005F3451">
      <w:pPr>
        <w:rPr>
          <w:rFonts w:ascii="Arial" w:hAnsi="Arial" w:cs="Arial"/>
        </w:rPr>
      </w:pPr>
      <w:r w:rsidRPr="003F2D9A">
        <w:rPr>
          <w:rFonts w:ascii="Arial" w:hAnsi="Arial" w:cs="Arial"/>
        </w:rPr>
        <w:t>This has been enhanced with ROLLBACK and COMMIT as a transaction to allow change if an error is made after the update_stock procedure is called (figure 2</w:t>
      </w:r>
      <w:r w:rsidR="000C07BE">
        <w:rPr>
          <w:rFonts w:ascii="Arial" w:hAnsi="Arial" w:cs="Arial"/>
        </w:rPr>
        <w:t>5</w:t>
      </w:r>
      <w:r w:rsidRPr="003F2D9A">
        <w:rPr>
          <w:rFonts w:ascii="Arial" w:hAnsi="Arial" w:cs="Arial"/>
        </w:rPr>
        <w:t>)</w:t>
      </w:r>
      <w:r w:rsidR="008E6DDB">
        <w:rPr>
          <w:rFonts w:ascii="Arial" w:hAnsi="Arial" w:cs="Arial"/>
        </w:rPr>
        <w:t xml:space="preserve">. </w:t>
      </w:r>
      <w:r w:rsidR="008E6DDB" w:rsidRPr="00DA4087">
        <w:rPr>
          <w:rFonts w:ascii="Arial" w:hAnsi="Arial" w:cs="Arial"/>
        </w:rPr>
        <w:t xml:space="preserve">See </w:t>
      </w:r>
      <w:r w:rsidR="00DA4087" w:rsidRPr="00DA4087">
        <w:rPr>
          <w:rFonts w:ascii="Arial" w:hAnsi="Arial" w:cs="Arial"/>
          <w:b/>
          <w:bCs/>
        </w:rPr>
        <w:t>g_tuning</w:t>
      </w:r>
      <w:r w:rsidR="00B47D58" w:rsidRPr="00DA4087">
        <w:rPr>
          <w:rFonts w:ascii="Arial" w:hAnsi="Arial" w:cs="Arial"/>
          <w:b/>
          <w:bCs/>
        </w:rPr>
        <w:t>.sql</w:t>
      </w:r>
      <w:r w:rsidRPr="00DA4087">
        <w:rPr>
          <w:rFonts w:ascii="Arial" w:hAnsi="Arial" w:cs="Arial"/>
        </w:rPr>
        <w:t>.</w:t>
      </w:r>
    </w:p>
    <w:p w14:paraId="5290FA95" w14:textId="77777777" w:rsidR="005F3451" w:rsidRPr="003F2D9A" w:rsidRDefault="005F3451" w:rsidP="005F3451">
      <w:pPr>
        <w:keepNext/>
        <w:rPr>
          <w:rFonts w:ascii="Arial" w:hAnsi="Arial" w:cs="Arial"/>
        </w:rPr>
      </w:pPr>
      <w:r w:rsidRPr="003F2D9A">
        <w:rPr>
          <w:rFonts w:ascii="Arial" w:hAnsi="Arial" w:cs="Arial"/>
          <w:noProof/>
        </w:rPr>
        <w:drawing>
          <wp:inline distT="0" distB="0" distL="0" distR="0" wp14:anchorId="237B507A" wp14:editId="4CCB2C17">
            <wp:extent cx="5731510" cy="920115"/>
            <wp:effectExtent l="0" t="0" r="0" b="0"/>
            <wp:docPr id="564462348" name="Picture 1" descr="A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462348" name="Picture 1" descr="A screen shot of a computer scree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9F601" w14:textId="6EC27956" w:rsidR="005F3451" w:rsidRPr="003F2D9A" w:rsidRDefault="005F3451" w:rsidP="005F3451">
      <w:pPr>
        <w:pStyle w:val="Caption"/>
        <w:rPr>
          <w:rFonts w:ascii="Arial" w:hAnsi="Arial" w:cs="Arial"/>
        </w:rPr>
      </w:pPr>
      <w:r w:rsidRPr="003F2D9A">
        <w:rPr>
          <w:rFonts w:ascii="Arial" w:hAnsi="Arial" w:cs="Arial"/>
        </w:rPr>
        <w:t xml:space="preserve">Figure </w:t>
      </w:r>
      <w:r w:rsidRPr="003F2D9A">
        <w:rPr>
          <w:rFonts w:ascii="Arial" w:hAnsi="Arial" w:cs="Arial"/>
        </w:rPr>
        <w:fldChar w:fldCharType="begin"/>
      </w:r>
      <w:r w:rsidRPr="003F2D9A">
        <w:rPr>
          <w:rFonts w:ascii="Arial" w:hAnsi="Arial" w:cs="Arial"/>
        </w:rPr>
        <w:instrText xml:space="preserve"> SEQ Figure \* ARABIC </w:instrText>
      </w:r>
      <w:r w:rsidRPr="003F2D9A">
        <w:rPr>
          <w:rFonts w:ascii="Arial" w:hAnsi="Arial" w:cs="Arial"/>
        </w:rPr>
        <w:fldChar w:fldCharType="separate"/>
      </w:r>
      <w:r w:rsidR="00E03A42">
        <w:rPr>
          <w:rFonts w:ascii="Arial" w:hAnsi="Arial" w:cs="Arial"/>
          <w:noProof/>
        </w:rPr>
        <w:t>25</w:t>
      </w:r>
      <w:r w:rsidRPr="003F2D9A">
        <w:rPr>
          <w:rFonts w:ascii="Arial" w:hAnsi="Arial" w:cs="Arial"/>
        </w:rPr>
        <w:fldChar w:fldCharType="end"/>
      </w:r>
      <w:r w:rsidRPr="003F2D9A">
        <w:rPr>
          <w:rFonts w:ascii="Arial" w:hAnsi="Arial" w:cs="Arial"/>
        </w:rPr>
        <w:t>: CALL procedure with rollback and commit</w:t>
      </w:r>
    </w:p>
    <w:p w14:paraId="5E3684AC" w14:textId="77777777" w:rsidR="006C7A1F" w:rsidRDefault="006C7A1F" w:rsidP="00B47D58">
      <w:pPr>
        <w:pStyle w:val="Heading1"/>
        <w:rPr>
          <w:rFonts w:ascii="Arial" w:hAnsi="Arial" w:cs="Arial"/>
        </w:rPr>
      </w:pPr>
    </w:p>
    <w:p w14:paraId="6C41F65C" w14:textId="77777777" w:rsidR="006C7A1F" w:rsidRDefault="006C7A1F">
      <w:pPr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>
        <w:rPr>
          <w:rFonts w:ascii="Arial" w:hAnsi="Arial" w:cs="Arial"/>
        </w:rPr>
        <w:br w:type="page"/>
      </w:r>
    </w:p>
    <w:p w14:paraId="49D9E668" w14:textId="3984D5A5" w:rsidR="00B47D58" w:rsidRPr="003F2D9A" w:rsidRDefault="00B47D58" w:rsidP="00B47D58">
      <w:pPr>
        <w:pStyle w:val="Heading1"/>
        <w:rPr>
          <w:rFonts w:ascii="Arial" w:hAnsi="Arial" w:cs="Arial"/>
        </w:rPr>
      </w:pPr>
      <w:bookmarkStart w:id="19" w:name="_Toc187103271"/>
      <w:r w:rsidRPr="003F2D9A">
        <w:rPr>
          <w:rFonts w:ascii="Arial" w:hAnsi="Arial" w:cs="Arial"/>
        </w:rPr>
        <w:lastRenderedPageBreak/>
        <w:t>Conclusion</w:t>
      </w:r>
      <w:bookmarkEnd w:id="19"/>
    </w:p>
    <w:p w14:paraId="6AB7BC23" w14:textId="27D829AD" w:rsidR="001F6B14" w:rsidRDefault="009F04F2" w:rsidP="00615631">
      <w:pPr>
        <w:rPr>
          <w:rFonts w:ascii="Arial" w:hAnsi="Arial" w:cs="Arial"/>
        </w:rPr>
      </w:pPr>
      <w:r>
        <w:rPr>
          <w:rFonts w:ascii="Arial" w:hAnsi="Arial" w:cs="Arial"/>
        </w:rPr>
        <w:t>The advantages of an optimised database are clear</w:t>
      </w:r>
      <w:r w:rsidR="00576D6F">
        <w:rPr>
          <w:rFonts w:ascii="Arial" w:hAnsi="Arial" w:cs="Arial"/>
        </w:rPr>
        <w:t xml:space="preserve">, enabling tables to have relationships to retrieve information quickly and efficiently. This </w:t>
      </w:r>
      <w:r w:rsidR="004516FF">
        <w:rPr>
          <w:rFonts w:ascii="Arial" w:hAnsi="Arial" w:cs="Arial"/>
        </w:rPr>
        <w:t xml:space="preserve">is very appealing to an organisation looking to modernise and expand operations as it allows more data to be </w:t>
      </w:r>
      <w:r w:rsidR="00C77077">
        <w:rPr>
          <w:rFonts w:ascii="Arial" w:hAnsi="Arial" w:cs="Arial"/>
        </w:rPr>
        <w:t>processed</w:t>
      </w:r>
      <w:r w:rsidR="004516FF">
        <w:rPr>
          <w:rFonts w:ascii="Arial" w:hAnsi="Arial" w:cs="Arial"/>
        </w:rPr>
        <w:t xml:space="preserve"> without loss of functionality for users. The database created in MySQL sets out some of the foundation steps</w:t>
      </w:r>
      <w:r w:rsidR="007F356A">
        <w:rPr>
          <w:rFonts w:ascii="Arial" w:hAnsi="Arial" w:cs="Arial"/>
        </w:rPr>
        <w:t xml:space="preserve"> to creating an optimised database, and with further </w:t>
      </w:r>
      <w:r w:rsidR="007B382D">
        <w:rPr>
          <w:rFonts w:ascii="Arial" w:hAnsi="Arial" w:cs="Arial"/>
        </w:rPr>
        <w:t xml:space="preserve">ongoing </w:t>
      </w:r>
      <w:r w:rsidR="007F356A">
        <w:rPr>
          <w:rFonts w:ascii="Arial" w:hAnsi="Arial" w:cs="Arial"/>
        </w:rPr>
        <w:t>development c</w:t>
      </w:r>
      <w:r w:rsidR="007B382D">
        <w:rPr>
          <w:rFonts w:ascii="Arial" w:hAnsi="Arial" w:cs="Arial"/>
        </w:rPr>
        <w:t>ould help AdventureWorks Cycles achieve their ambitions.</w:t>
      </w:r>
    </w:p>
    <w:p w14:paraId="35DB6BAF" w14:textId="77777777" w:rsidR="001F6B14" w:rsidRDefault="001F6B1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bookmarkStart w:id="20" w:name="_Toc187103272" w:displacedByCustomXml="next"/>
    <w:sdt>
      <w:sdtPr>
        <w:rPr>
          <w:rFonts w:ascii="Arial" w:eastAsiaTheme="minorEastAsia" w:hAnsi="Arial" w:cs="Arial"/>
          <w:color w:val="auto"/>
          <w:sz w:val="24"/>
          <w:szCs w:val="24"/>
        </w:rPr>
        <w:id w:val="-576363740"/>
        <w:docPartObj>
          <w:docPartGallery w:val="Bibliographies"/>
          <w:docPartUnique/>
        </w:docPartObj>
      </w:sdtPr>
      <w:sdtContent>
        <w:p w14:paraId="6CFC6DDC" w14:textId="55746EFF" w:rsidR="00673E8A" w:rsidRPr="001F6B14" w:rsidRDefault="00673E8A">
          <w:pPr>
            <w:pStyle w:val="Heading1"/>
            <w:rPr>
              <w:rFonts w:ascii="Arial" w:hAnsi="Arial" w:cs="Arial"/>
            </w:rPr>
          </w:pPr>
          <w:r w:rsidRPr="001F6B14">
            <w:rPr>
              <w:rFonts w:ascii="Arial" w:hAnsi="Arial" w:cs="Arial"/>
            </w:rPr>
            <w:t>Bibliography</w:t>
          </w:r>
          <w:bookmarkEnd w:id="20"/>
        </w:p>
        <w:sdt>
          <w:sdtPr>
            <w:rPr>
              <w:rFonts w:ascii="Arial" w:hAnsi="Arial" w:cs="Arial"/>
            </w:rPr>
            <w:id w:val="111145805"/>
            <w:bibliography/>
          </w:sdtPr>
          <w:sdtContent>
            <w:p w14:paraId="40C0B675" w14:textId="77777777" w:rsidR="001F6B14" w:rsidRPr="001F6B14" w:rsidRDefault="00673E8A">
              <w:pPr>
                <w:rPr>
                  <w:rFonts w:ascii="Arial" w:hAnsi="Arial" w:cs="Arial"/>
                  <w:noProof/>
                </w:rPr>
              </w:pPr>
              <w:r w:rsidRPr="001F6B14">
                <w:rPr>
                  <w:rFonts w:ascii="Arial" w:hAnsi="Arial" w:cs="Arial"/>
                </w:rPr>
                <w:fldChar w:fldCharType="begin"/>
              </w:r>
              <w:r w:rsidRPr="001F6B14">
                <w:rPr>
                  <w:rFonts w:ascii="Arial" w:hAnsi="Arial" w:cs="Arial"/>
                </w:rPr>
                <w:instrText xml:space="preserve"> BIBLIOGRAPHY </w:instrText>
              </w:r>
              <w:r w:rsidRPr="001F6B14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1F6B14" w:rsidRPr="001F6B14" w14:paraId="19CA3D61" w14:textId="77777777">
                <w:trPr>
                  <w:divId w:val="1539395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2AE24A" w14:textId="6083F0FB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  <w:kern w:val="0"/>
                        <w14:ligatures w14:val="none"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37EEA0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 xml:space="preserve">T. M. Connolly and C. E. Begg, Database Systems: A Practical Approach to Design, Implementation, and Management Sixth Edition, University of the west of Scotland: Pearson Education Limited, 2015. </w:t>
                    </w:r>
                  </w:p>
                </w:tc>
              </w:tr>
              <w:tr w:rsidR="001F6B14" w:rsidRPr="001F6B14" w14:paraId="416A036F" w14:textId="77777777">
                <w:trPr>
                  <w:divId w:val="1539395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A17020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577D2E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>W3schools, “SQL CHECK Constraint,” W3schools, 2024. [Online]. Available: https://www.w3schools.com/sql/sql_check.asp. [Accessed 5 January 2025].</w:t>
                    </w:r>
                  </w:p>
                </w:tc>
              </w:tr>
              <w:tr w:rsidR="001F6B14" w:rsidRPr="001F6B14" w14:paraId="0BAE27A0" w14:textId="77777777">
                <w:trPr>
                  <w:divId w:val="1539395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129C3B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005448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>W3 schools, “SQL UNIQUE Constraint,” W3 schools, 2024. [Online]. Available: https://www.w3schools.com/sql/sql_unique.asp. [Accessed 5 January 2025].</w:t>
                    </w:r>
                  </w:p>
                </w:tc>
              </w:tr>
              <w:tr w:rsidR="001F6B14" w:rsidRPr="001F6B14" w14:paraId="7A82AA90" w14:textId="77777777">
                <w:trPr>
                  <w:divId w:val="1539395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32D3F5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FA25A3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>Codecademy, “What is CRUD?,” Codecademy, 2024. [Online]. Available: https://www.codecademy.com/article/what-is-crud. [Accessed 5 January 2025].</w:t>
                    </w:r>
                  </w:p>
                </w:tc>
              </w:tr>
              <w:tr w:rsidR="001F6B14" w:rsidRPr="001F6B14" w14:paraId="646D1F1E" w14:textId="77777777">
                <w:trPr>
                  <w:divId w:val="15393957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D65A0A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48F1B3" w14:textId="77777777" w:rsidR="001F6B14" w:rsidRPr="001F6B14" w:rsidRDefault="001F6B14">
                    <w:pPr>
                      <w:pStyle w:val="Bibliography"/>
                      <w:rPr>
                        <w:rFonts w:ascii="Arial" w:hAnsi="Arial" w:cs="Arial"/>
                        <w:noProof/>
                      </w:rPr>
                    </w:pPr>
                    <w:r w:rsidRPr="001F6B14">
                      <w:rPr>
                        <w:rFonts w:ascii="Arial" w:hAnsi="Arial" w:cs="Arial"/>
                        <w:noProof/>
                      </w:rPr>
                      <w:t>W3schools, “SQL CREATE INDEX Statement,” Allow a level of automation in the database. Figure 21 shows a procedure called update_stock which allows the database administrator to update the stock levels in the products table. Figure 21: update_stock procedure This has been enhanced with ROL, 2024. [Online]. Available: https://www.w3schools.com/sql/sql_create_index.asp. [Accessed 5 January 2025].</w:t>
                    </w:r>
                  </w:p>
                </w:tc>
              </w:tr>
            </w:tbl>
            <w:p w14:paraId="494FB07E" w14:textId="77777777" w:rsidR="001F6B14" w:rsidRPr="001F6B14" w:rsidRDefault="001F6B14">
              <w:pPr>
                <w:divId w:val="1539395720"/>
                <w:rPr>
                  <w:rFonts w:ascii="Arial" w:eastAsia="Times New Roman" w:hAnsi="Arial" w:cs="Arial"/>
                  <w:noProof/>
                </w:rPr>
              </w:pPr>
            </w:p>
            <w:p w14:paraId="2B0F8CEE" w14:textId="570427B7" w:rsidR="00673E8A" w:rsidRPr="001F6B14" w:rsidRDefault="00673E8A">
              <w:pPr>
                <w:rPr>
                  <w:rFonts w:ascii="Arial" w:hAnsi="Arial" w:cs="Arial"/>
                </w:rPr>
              </w:pPr>
              <w:r w:rsidRPr="001F6B14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66AF3FB" w14:textId="77777777" w:rsidR="00177664" w:rsidRPr="003F2D9A" w:rsidRDefault="00177664" w:rsidP="00177664">
      <w:pPr>
        <w:rPr>
          <w:rFonts w:ascii="Arial" w:hAnsi="Arial" w:cs="Arial"/>
        </w:rPr>
      </w:pPr>
    </w:p>
    <w:p w14:paraId="7A5247C3" w14:textId="77777777" w:rsidR="00177664" w:rsidRPr="003F2D9A" w:rsidRDefault="00177664" w:rsidP="00615631">
      <w:pPr>
        <w:rPr>
          <w:rFonts w:ascii="Arial" w:hAnsi="Arial" w:cs="Arial"/>
        </w:rPr>
      </w:pPr>
    </w:p>
    <w:p w14:paraId="49A59DFF" w14:textId="77777777" w:rsidR="009D3B42" w:rsidRPr="003F2D9A" w:rsidRDefault="009D3B42" w:rsidP="00615631">
      <w:pPr>
        <w:rPr>
          <w:rFonts w:ascii="Arial" w:hAnsi="Arial" w:cs="Arial"/>
        </w:rPr>
      </w:pPr>
    </w:p>
    <w:p w14:paraId="0A39C12D" w14:textId="77777777" w:rsidR="00DB3389" w:rsidRPr="003F2D9A" w:rsidRDefault="00DB3389" w:rsidP="00615631">
      <w:pPr>
        <w:rPr>
          <w:rFonts w:ascii="Arial" w:hAnsi="Arial" w:cs="Arial"/>
        </w:rPr>
      </w:pPr>
    </w:p>
    <w:sectPr w:rsidR="00DB3389" w:rsidRPr="003F2D9A" w:rsidSect="004B503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D3464" w14:textId="77777777" w:rsidR="005A0861" w:rsidRDefault="005A0861" w:rsidP="005632AE">
      <w:pPr>
        <w:spacing w:after="0" w:line="240" w:lineRule="auto"/>
      </w:pPr>
      <w:r>
        <w:separator/>
      </w:r>
    </w:p>
  </w:endnote>
  <w:endnote w:type="continuationSeparator" w:id="0">
    <w:p w14:paraId="1919FA8B" w14:textId="77777777" w:rsidR="005A0861" w:rsidRDefault="005A0861" w:rsidP="005632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0FCD0C" w14:textId="77777777" w:rsidR="005A0861" w:rsidRDefault="005A0861" w:rsidP="005632AE">
      <w:pPr>
        <w:spacing w:after="0" w:line="240" w:lineRule="auto"/>
      </w:pPr>
      <w:r>
        <w:separator/>
      </w:r>
    </w:p>
  </w:footnote>
  <w:footnote w:type="continuationSeparator" w:id="0">
    <w:p w14:paraId="51845EF6" w14:textId="77777777" w:rsidR="005A0861" w:rsidRDefault="005A0861" w:rsidP="005632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326BF"/>
    <w:multiLevelType w:val="hybridMultilevel"/>
    <w:tmpl w:val="03B699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C512560"/>
    <w:multiLevelType w:val="hybridMultilevel"/>
    <w:tmpl w:val="241C9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465750"/>
    <w:multiLevelType w:val="hybridMultilevel"/>
    <w:tmpl w:val="CFAED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D4083B"/>
    <w:multiLevelType w:val="multilevel"/>
    <w:tmpl w:val="D9A4EF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C7B373A"/>
    <w:multiLevelType w:val="hybridMultilevel"/>
    <w:tmpl w:val="DB445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734EC5"/>
    <w:multiLevelType w:val="multilevel"/>
    <w:tmpl w:val="0C8CB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FF8077D"/>
    <w:multiLevelType w:val="hybridMultilevel"/>
    <w:tmpl w:val="08F88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CA3FC7"/>
    <w:multiLevelType w:val="hybridMultilevel"/>
    <w:tmpl w:val="E4785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876A0C"/>
    <w:multiLevelType w:val="hybridMultilevel"/>
    <w:tmpl w:val="889C3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0920DD"/>
    <w:multiLevelType w:val="hybridMultilevel"/>
    <w:tmpl w:val="C86C7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612AF4"/>
    <w:multiLevelType w:val="hybridMultilevel"/>
    <w:tmpl w:val="1F741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1565E6"/>
    <w:multiLevelType w:val="hybridMultilevel"/>
    <w:tmpl w:val="CEF4FDC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2" w15:restartNumberingAfterBreak="0">
    <w:nsid w:val="67963755"/>
    <w:multiLevelType w:val="hybridMultilevel"/>
    <w:tmpl w:val="23748EBC"/>
    <w:lvl w:ilvl="0" w:tplc="6ACCABD2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4882314E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52E4517"/>
    <w:multiLevelType w:val="hybridMultilevel"/>
    <w:tmpl w:val="A9824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9292754">
    <w:abstractNumId w:val="6"/>
  </w:num>
  <w:num w:numId="2" w16cid:durableId="1146817852">
    <w:abstractNumId w:val="9"/>
  </w:num>
  <w:num w:numId="3" w16cid:durableId="184952515">
    <w:abstractNumId w:val="8"/>
  </w:num>
  <w:num w:numId="4" w16cid:durableId="570232651">
    <w:abstractNumId w:val="13"/>
  </w:num>
  <w:num w:numId="5" w16cid:durableId="1558517203">
    <w:abstractNumId w:val="0"/>
  </w:num>
  <w:num w:numId="6" w16cid:durableId="626855449">
    <w:abstractNumId w:val="3"/>
  </w:num>
  <w:num w:numId="7" w16cid:durableId="427315625">
    <w:abstractNumId w:val="2"/>
  </w:num>
  <w:num w:numId="8" w16cid:durableId="675689716">
    <w:abstractNumId w:val="5"/>
  </w:num>
  <w:num w:numId="9" w16cid:durableId="1350596464">
    <w:abstractNumId w:val="11"/>
  </w:num>
  <w:num w:numId="10" w16cid:durableId="1598250471">
    <w:abstractNumId w:val="4"/>
  </w:num>
  <w:num w:numId="11" w16cid:durableId="172229179">
    <w:abstractNumId w:val="7"/>
  </w:num>
  <w:num w:numId="12" w16cid:durableId="2084641845">
    <w:abstractNumId w:val="10"/>
  </w:num>
  <w:num w:numId="13" w16cid:durableId="67196943">
    <w:abstractNumId w:val="1"/>
  </w:num>
  <w:num w:numId="14" w16cid:durableId="183883945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89D"/>
    <w:rsid w:val="000026C9"/>
    <w:rsid w:val="00004A77"/>
    <w:rsid w:val="00004FCB"/>
    <w:rsid w:val="00007430"/>
    <w:rsid w:val="00007C66"/>
    <w:rsid w:val="00011B31"/>
    <w:rsid w:val="0001685D"/>
    <w:rsid w:val="0002138B"/>
    <w:rsid w:val="00021883"/>
    <w:rsid w:val="00023BF4"/>
    <w:rsid w:val="00024AA3"/>
    <w:rsid w:val="0004092A"/>
    <w:rsid w:val="000445DD"/>
    <w:rsid w:val="00044686"/>
    <w:rsid w:val="00044B2D"/>
    <w:rsid w:val="0005381D"/>
    <w:rsid w:val="0005463E"/>
    <w:rsid w:val="0006321D"/>
    <w:rsid w:val="0007109F"/>
    <w:rsid w:val="00073E62"/>
    <w:rsid w:val="0007585D"/>
    <w:rsid w:val="00076CED"/>
    <w:rsid w:val="00080661"/>
    <w:rsid w:val="00084D06"/>
    <w:rsid w:val="00085EC8"/>
    <w:rsid w:val="00087D2D"/>
    <w:rsid w:val="00095CC7"/>
    <w:rsid w:val="0009664D"/>
    <w:rsid w:val="000A1ADD"/>
    <w:rsid w:val="000A40E6"/>
    <w:rsid w:val="000A5354"/>
    <w:rsid w:val="000A56BA"/>
    <w:rsid w:val="000B3682"/>
    <w:rsid w:val="000C07BE"/>
    <w:rsid w:val="000C31FA"/>
    <w:rsid w:val="000C37E5"/>
    <w:rsid w:val="000C427F"/>
    <w:rsid w:val="000E249E"/>
    <w:rsid w:val="000E62D5"/>
    <w:rsid w:val="000E7F75"/>
    <w:rsid w:val="00100911"/>
    <w:rsid w:val="00110585"/>
    <w:rsid w:val="0011220D"/>
    <w:rsid w:val="00112E65"/>
    <w:rsid w:val="00113D2F"/>
    <w:rsid w:val="00120768"/>
    <w:rsid w:val="00121DC4"/>
    <w:rsid w:val="00123B06"/>
    <w:rsid w:val="00125538"/>
    <w:rsid w:val="0012557C"/>
    <w:rsid w:val="00126687"/>
    <w:rsid w:val="00126B80"/>
    <w:rsid w:val="00127908"/>
    <w:rsid w:val="001409AF"/>
    <w:rsid w:val="00145013"/>
    <w:rsid w:val="001523AC"/>
    <w:rsid w:val="00156549"/>
    <w:rsid w:val="00160E82"/>
    <w:rsid w:val="0017047B"/>
    <w:rsid w:val="00171805"/>
    <w:rsid w:val="00174298"/>
    <w:rsid w:val="00177664"/>
    <w:rsid w:val="00185471"/>
    <w:rsid w:val="00185BEB"/>
    <w:rsid w:val="00187CED"/>
    <w:rsid w:val="001901F3"/>
    <w:rsid w:val="00191EF0"/>
    <w:rsid w:val="00192774"/>
    <w:rsid w:val="0019740C"/>
    <w:rsid w:val="001B4891"/>
    <w:rsid w:val="001D360E"/>
    <w:rsid w:val="001D46B7"/>
    <w:rsid w:val="001D510B"/>
    <w:rsid w:val="001D6504"/>
    <w:rsid w:val="001E3C05"/>
    <w:rsid w:val="001F6B14"/>
    <w:rsid w:val="001F7E4A"/>
    <w:rsid w:val="00200234"/>
    <w:rsid w:val="00200B26"/>
    <w:rsid w:val="00202795"/>
    <w:rsid w:val="00202DBC"/>
    <w:rsid w:val="00215BE7"/>
    <w:rsid w:val="002164B3"/>
    <w:rsid w:val="00225066"/>
    <w:rsid w:val="002259B5"/>
    <w:rsid w:val="002268EB"/>
    <w:rsid w:val="00231D93"/>
    <w:rsid w:val="002323C2"/>
    <w:rsid w:val="00235CA7"/>
    <w:rsid w:val="0023763B"/>
    <w:rsid w:val="002404FA"/>
    <w:rsid w:val="0024287F"/>
    <w:rsid w:val="00246F8F"/>
    <w:rsid w:val="00250A64"/>
    <w:rsid w:val="00253165"/>
    <w:rsid w:val="00253EDA"/>
    <w:rsid w:val="00257525"/>
    <w:rsid w:val="00262F84"/>
    <w:rsid w:val="0026400B"/>
    <w:rsid w:val="0027397B"/>
    <w:rsid w:val="002744A1"/>
    <w:rsid w:val="002777E7"/>
    <w:rsid w:val="002873A2"/>
    <w:rsid w:val="002903DD"/>
    <w:rsid w:val="002A319C"/>
    <w:rsid w:val="002A3B9C"/>
    <w:rsid w:val="002A47E4"/>
    <w:rsid w:val="002A561B"/>
    <w:rsid w:val="002A6624"/>
    <w:rsid w:val="002B0AA0"/>
    <w:rsid w:val="002B7CC6"/>
    <w:rsid w:val="002C28A6"/>
    <w:rsid w:val="002C58E1"/>
    <w:rsid w:val="002D0041"/>
    <w:rsid w:val="002E6B8D"/>
    <w:rsid w:val="002E6F92"/>
    <w:rsid w:val="002F2A29"/>
    <w:rsid w:val="002F468E"/>
    <w:rsid w:val="002F4B0B"/>
    <w:rsid w:val="0030462E"/>
    <w:rsid w:val="003060AE"/>
    <w:rsid w:val="00306E94"/>
    <w:rsid w:val="0031246E"/>
    <w:rsid w:val="00314067"/>
    <w:rsid w:val="0033311A"/>
    <w:rsid w:val="00333191"/>
    <w:rsid w:val="003340B9"/>
    <w:rsid w:val="0033505E"/>
    <w:rsid w:val="00337483"/>
    <w:rsid w:val="00341314"/>
    <w:rsid w:val="0034488E"/>
    <w:rsid w:val="00345F2D"/>
    <w:rsid w:val="00346399"/>
    <w:rsid w:val="0035414F"/>
    <w:rsid w:val="00362594"/>
    <w:rsid w:val="00366412"/>
    <w:rsid w:val="003707C7"/>
    <w:rsid w:val="00372624"/>
    <w:rsid w:val="00374251"/>
    <w:rsid w:val="00377788"/>
    <w:rsid w:val="00382174"/>
    <w:rsid w:val="00385714"/>
    <w:rsid w:val="00386FCA"/>
    <w:rsid w:val="003879BF"/>
    <w:rsid w:val="00390202"/>
    <w:rsid w:val="00393C8B"/>
    <w:rsid w:val="00395AA9"/>
    <w:rsid w:val="00396B70"/>
    <w:rsid w:val="00396C36"/>
    <w:rsid w:val="0039755E"/>
    <w:rsid w:val="00397573"/>
    <w:rsid w:val="003A06D5"/>
    <w:rsid w:val="003A0757"/>
    <w:rsid w:val="003A76C9"/>
    <w:rsid w:val="003C0A89"/>
    <w:rsid w:val="003C1BB0"/>
    <w:rsid w:val="003C3CED"/>
    <w:rsid w:val="003D1E1C"/>
    <w:rsid w:val="003D3688"/>
    <w:rsid w:val="003D391F"/>
    <w:rsid w:val="003D514D"/>
    <w:rsid w:val="003D539F"/>
    <w:rsid w:val="003E1647"/>
    <w:rsid w:val="003E1C0A"/>
    <w:rsid w:val="003E4C24"/>
    <w:rsid w:val="003E7204"/>
    <w:rsid w:val="003F2D9A"/>
    <w:rsid w:val="003F4D20"/>
    <w:rsid w:val="00404E18"/>
    <w:rsid w:val="004158A3"/>
    <w:rsid w:val="00415F99"/>
    <w:rsid w:val="004230C3"/>
    <w:rsid w:val="00425089"/>
    <w:rsid w:val="00427CD4"/>
    <w:rsid w:val="004335A1"/>
    <w:rsid w:val="00437C1D"/>
    <w:rsid w:val="0044048B"/>
    <w:rsid w:val="00440D90"/>
    <w:rsid w:val="00445DBD"/>
    <w:rsid w:val="004516FF"/>
    <w:rsid w:val="004534B4"/>
    <w:rsid w:val="00453CB2"/>
    <w:rsid w:val="00455869"/>
    <w:rsid w:val="004734D6"/>
    <w:rsid w:val="00476FE8"/>
    <w:rsid w:val="00483803"/>
    <w:rsid w:val="004864D8"/>
    <w:rsid w:val="00490D77"/>
    <w:rsid w:val="00491B5A"/>
    <w:rsid w:val="00491EE3"/>
    <w:rsid w:val="00496C02"/>
    <w:rsid w:val="00497EEE"/>
    <w:rsid w:val="004A05EC"/>
    <w:rsid w:val="004A7328"/>
    <w:rsid w:val="004B5032"/>
    <w:rsid w:val="004C0660"/>
    <w:rsid w:val="004C259C"/>
    <w:rsid w:val="004C47AA"/>
    <w:rsid w:val="004C47F0"/>
    <w:rsid w:val="004C56EB"/>
    <w:rsid w:val="004C6FF2"/>
    <w:rsid w:val="004C77AB"/>
    <w:rsid w:val="004D4AD7"/>
    <w:rsid w:val="004D689C"/>
    <w:rsid w:val="004E26B5"/>
    <w:rsid w:val="004E286B"/>
    <w:rsid w:val="004F0D76"/>
    <w:rsid w:val="004F1060"/>
    <w:rsid w:val="004F471C"/>
    <w:rsid w:val="004F6709"/>
    <w:rsid w:val="004F7B49"/>
    <w:rsid w:val="00503394"/>
    <w:rsid w:val="00505C97"/>
    <w:rsid w:val="005122D9"/>
    <w:rsid w:val="0051237B"/>
    <w:rsid w:val="0051267A"/>
    <w:rsid w:val="0051536B"/>
    <w:rsid w:val="00520A12"/>
    <w:rsid w:val="00523CB6"/>
    <w:rsid w:val="005276D7"/>
    <w:rsid w:val="005316BF"/>
    <w:rsid w:val="005329D9"/>
    <w:rsid w:val="00533226"/>
    <w:rsid w:val="005360C1"/>
    <w:rsid w:val="00537019"/>
    <w:rsid w:val="005400D3"/>
    <w:rsid w:val="00542265"/>
    <w:rsid w:val="00544D02"/>
    <w:rsid w:val="00560FCD"/>
    <w:rsid w:val="00561C42"/>
    <w:rsid w:val="005632AE"/>
    <w:rsid w:val="005635CB"/>
    <w:rsid w:val="00572624"/>
    <w:rsid w:val="00572ECA"/>
    <w:rsid w:val="005758E6"/>
    <w:rsid w:val="00576D6F"/>
    <w:rsid w:val="00576D7B"/>
    <w:rsid w:val="0058102A"/>
    <w:rsid w:val="00582993"/>
    <w:rsid w:val="00584034"/>
    <w:rsid w:val="00585C9D"/>
    <w:rsid w:val="005870EF"/>
    <w:rsid w:val="005A02B9"/>
    <w:rsid w:val="005A0861"/>
    <w:rsid w:val="005A170F"/>
    <w:rsid w:val="005A1D65"/>
    <w:rsid w:val="005A67F3"/>
    <w:rsid w:val="005B18A8"/>
    <w:rsid w:val="005B5CC8"/>
    <w:rsid w:val="005B7967"/>
    <w:rsid w:val="005B7EFB"/>
    <w:rsid w:val="005C08EB"/>
    <w:rsid w:val="005D24CE"/>
    <w:rsid w:val="005D321C"/>
    <w:rsid w:val="005D7B52"/>
    <w:rsid w:val="005E02D4"/>
    <w:rsid w:val="005E064F"/>
    <w:rsid w:val="005E7C04"/>
    <w:rsid w:val="005E7D16"/>
    <w:rsid w:val="005E7E9F"/>
    <w:rsid w:val="005F3451"/>
    <w:rsid w:val="005F5A15"/>
    <w:rsid w:val="005F65BB"/>
    <w:rsid w:val="005F6FBA"/>
    <w:rsid w:val="005F70CB"/>
    <w:rsid w:val="00600ED1"/>
    <w:rsid w:val="00604E95"/>
    <w:rsid w:val="0061014A"/>
    <w:rsid w:val="00615631"/>
    <w:rsid w:val="00623D23"/>
    <w:rsid w:val="006244A8"/>
    <w:rsid w:val="00625CC3"/>
    <w:rsid w:val="0063067C"/>
    <w:rsid w:val="00632506"/>
    <w:rsid w:val="00641D22"/>
    <w:rsid w:val="00643C70"/>
    <w:rsid w:val="00665247"/>
    <w:rsid w:val="006671B3"/>
    <w:rsid w:val="00671701"/>
    <w:rsid w:val="00672EA9"/>
    <w:rsid w:val="00673E8A"/>
    <w:rsid w:val="00675793"/>
    <w:rsid w:val="0068500E"/>
    <w:rsid w:val="00691416"/>
    <w:rsid w:val="00692BFD"/>
    <w:rsid w:val="006A072C"/>
    <w:rsid w:val="006A216B"/>
    <w:rsid w:val="006A45AE"/>
    <w:rsid w:val="006A4786"/>
    <w:rsid w:val="006B0D9D"/>
    <w:rsid w:val="006B591B"/>
    <w:rsid w:val="006B598A"/>
    <w:rsid w:val="006B7E6F"/>
    <w:rsid w:val="006C2E39"/>
    <w:rsid w:val="006C38E1"/>
    <w:rsid w:val="006C4373"/>
    <w:rsid w:val="006C6EF7"/>
    <w:rsid w:val="006C7A1F"/>
    <w:rsid w:val="006D0B6D"/>
    <w:rsid w:val="006D26D5"/>
    <w:rsid w:val="006D3054"/>
    <w:rsid w:val="006D5F44"/>
    <w:rsid w:val="006E16B3"/>
    <w:rsid w:val="006E27DF"/>
    <w:rsid w:val="006E28C5"/>
    <w:rsid w:val="006F6C0E"/>
    <w:rsid w:val="006F6E63"/>
    <w:rsid w:val="006F77D3"/>
    <w:rsid w:val="00707B6E"/>
    <w:rsid w:val="00714F94"/>
    <w:rsid w:val="00715745"/>
    <w:rsid w:val="007165D9"/>
    <w:rsid w:val="00724ED0"/>
    <w:rsid w:val="00731A28"/>
    <w:rsid w:val="00731EB1"/>
    <w:rsid w:val="00734AF4"/>
    <w:rsid w:val="00735508"/>
    <w:rsid w:val="007369BE"/>
    <w:rsid w:val="007409F1"/>
    <w:rsid w:val="007503EA"/>
    <w:rsid w:val="00753F30"/>
    <w:rsid w:val="00757F35"/>
    <w:rsid w:val="00760ECF"/>
    <w:rsid w:val="00774578"/>
    <w:rsid w:val="00777A74"/>
    <w:rsid w:val="00783144"/>
    <w:rsid w:val="00784270"/>
    <w:rsid w:val="007846A4"/>
    <w:rsid w:val="00791220"/>
    <w:rsid w:val="00793BF2"/>
    <w:rsid w:val="007A36F7"/>
    <w:rsid w:val="007A494E"/>
    <w:rsid w:val="007B18DF"/>
    <w:rsid w:val="007B37D2"/>
    <w:rsid w:val="007B382D"/>
    <w:rsid w:val="007B3EAC"/>
    <w:rsid w:val="007C05A9"/>
    <w:rsid w:val="007C0EE1"/>
    <w:rsid w:val="007C526F"/>
    <w:rsid w:val="007C627A"/>
    <w:rsid w:val="007C67E8"/>
    <w:rsid w:val="007D218C"/>
    <w:rsid w:val="007D79A7"/>
    <w:rsid w:val="007E0276"/>
    <w:rsid w:val="007E0BB7"/>
    <w:rsid w:val="007F256F"/>
    <w:rsid w:val="007F356A"/>
    <w:rsid w:val="007F37A9"/>
    <w:rsid w:val="007F778A"/>
    <w:rsid w:val="00800B7D"/>
    <w:rsid w:val="00802CC5"/>
    <w:rsid w:val="008057FE"/>
    <w:rsid w:val="00810ADD"/>
    <w:rsid w:val="00812693"/>
    <w:rsid w:val="008131BA"/>
    <w:rsid w:val="00820B35"/>
    <w:rsid w:val="00836834"/>
    <w:rsid w:val="00836AC1"/>
    <w:rsid w:val="00840A0C"/>
    <w:rsid w:val="00841547"/>
    <w:rsid w:val="0084519A"/>
    <w:rsid w:val="00847FF8"/>
    <w:rsid w:val="00854D08"/>
    <w:rsid w:val="00854FB5"/>
    <w:rsid w:val="00861571"/>
    <w:rsid w:val="00865CA7"/>
    <w:rsid w:val="0088147E"/>
    <w:rsid w:val="0088218C"/>
    <w:rsid w:val="00887DDD"/>
    <w:rsid w:val="00896170"/>
    <w:rsid w:val="008A1B53"/>
    <w:rsid w:val="008A3127"/>
    <w:rsid w:val="008A35BD"/>
    <w:rsid w:val="008B494A"/>
    <w:rsid w:val="008B4CF8"/>
    <w:rsid w:val="008B756D"/>
    <w:rsid w:val="008C0E3B"/>
    <w:rsid w:val="008C69A3"/>
    <w:rsid w:val="008C7D9C"/>
    <w:rsid w:val="008D37E7"/>
    <w:rsid w:val="008E469C"/>
    <w:rsid w:val="008E6DDB"/>
    <w:rsid w:val="008F24D4"/>
    <w:rsid w:val="008F6F1D"/>
    <w:rsid w:val="008F703C"/>
    <w:rsid w:val="008F71B4"/>
    <w:rsid w:val="00900F4B"/>
    <w:rsid w:val="009411E8"/>
    <w:rsid w:val="009433CE"/>
    <w:rsid w:val="00943A1B"/>
    <w:rsid w:val="00947AE9"/>
    <w:rsid w:val="0095597B"/>
    <w:rsid w:val="00957B3A"/>
    <w:rsid w:val="00963070"/>
    <w:rsid w:val="009630EF"/>
    <w:rsid w:val="00970A1A"/>
    <w:rsid w:val="009764B1"/>
    <w:rsid w:val="009773D9"/>
    <w:rsid w:val="0099261E"/>
    <w:rsid w:val="00995D3B"/>
    <w:rsid w:val="009A1D82"/>
    <w:rsid w:val="009A1FB3"/>
    <w:rsid w:val="009A4F11"/>
    <w:rsid w:val="009A6B01"/>
    <w:rsid w:val="009B0785"/>
    <w:rsid w:val="009B1D7B"/>
    <w:rsid w:val="009C15DE"/>
    <w:rsid w:val="009C2873"/>
    <w:rsid w:val="009C654F"/>
    <w:rsid w:val="009C71FE"/>
    <w:rsid w:val="009C7956"/>
    <w:rsid w:val="009D0F71"/>
    <w:rsid w:val="009D3B42"/>
    <w:rsid w:val="009E1EE8"/>
    <w:rsid w:val="009E7578"/>
    <w:rsid w:val="009F04F2"/>
    <w:rsid w:val="00A00422"/>
    <w:rsid w:val="00A01608"/>
    <w:rsid w:val="00A028ED"/>
    <w:rsid w:val="00A14B14"/>
    <w:rsid w:val="00A15226"/>
    <w:rsid w:val="00A16DAC"/>
    <w:rsid w:val="00A22DAC"/>
    <w:rsid w:val="00A253FB"/>
    <w:rsid w:val="00A34915"/>
    <w:rsid w:val="00A411D8"/>
    <w:rsid w:val="00A42B85"/>
    <w:rsid w:val="00A53982"/>
    <w:rsid w:val="00A5440B"/>
    <w:rsid w:val="00A61630"/>
    <w:rsid w:val="00A64103"/>
    <w:rsid w:val="00A646EF"/>
    <w:rsid w:val="00A67160"/>
    <w:rsid w:val="00A67AE5"/>
    <w:rsid w:val="00A67B40"/>
    <w:rsid w:val="00A71D86"/>
    <w:rsid w:val="00A766E9"/>
    <w:rsid w:val="00A808EB"/>
    <w:rsid w:val="00A80CE9"/>
    <w:rsid w:val="00A8194B"/>
    <w:rsid w:val="00A94013"/>
    <w:rsid w:val="00A942F1"/>
    <w:rsid w:val="00A94A4A"/>
    <w:rsid w:val="00A95E72"/>
    <w:rsid w:val="00AA1019"/>
    <w:rsid w:val="00AA1803"/>
    <w:rsid w:val="00AA6B14"/>
    <w:rsid w:val="00AA6B31"/>
    <w:rsid w:val="00AC0857"/>
    <w:rsid w:val="00AC094A"/>
    <w:rsid w:val="00AC5A34"/>
    <w:rsid w:val="00AD5201"/>
    <w:rsid w:val="00AD6EE4"/>
    <w:rsid w:val="00AD758B"/>
    <w:rsid w:val="00AE0CCD"/>
    <w:rsid w:val="00AE459D"/>
    <w:rsid w:val="00AF320D"/>
    <w:rsid w:val="00AF7181"/>
    <w:rsid w:val="00B02B0B"/>
    <w:rsid w:val="00B05BAC"/>
    <w:rsid w:val="00B103D3"/>
    <w:rsid w:val="00B1789D"/>
    <w:rsid w:val="00B261FB"/>
    <w:rsid w:val="00B2718F"/>
    <w:rsid w:val="00B30E97"/>
    <w:rsid w:val="00B34696"/>
    <w:rsid w:val="00B44488"/>
    <w:rsid w:val="00B4554F"/>
    <w:rsid w:val="00B47D58"/>
    <w:rsid w:val="00B549F0"/>
    <w:rsid w:val="00B6336D"/>
    <w:rsid w:val="00B73DC4"/>
    <w:rsid w:val="00B8212A"/>
    <w:rsid w:val="00B934EA"/>
    <w:rsid w:val="00B94481"/>
    <w:rsid w:val="00B96E2D"/>
    <w:rsid w:val="00BB1944"/>
    <w:rsid w:val="00BB1E6D"/>
    <w:rsid w:val="00BB35F1"/>
    <w:rsid w:val="00BB5DE5"/>
    <w:rsid w:val="00BB6012"/>
    <w:rsid w:val="00BC1112"/>
    <w:rsid w:val="00BC1DA5"/>
    <w:rsid w:val="00BC2B91"/>
    <w:rsid w:val="00BC6E5F"/>
    <w:rsid w:val="00BC7CEC"/>
    <w:rsid w:val="00BD1193"/>
    <w:rsid w:val="00BD22AC"/>
    <w:rsid w:val="00BE1397"/>
    <w:rsid w:val="00BE1D32"/>
    <w:rsid w:val="00BE6787"/>
    <w:rsid w:val="00BE7337"/>
    <w:rsid w:val="00BF33E5"/>
    <w:rsid w:val="00BF3D10"/>
    <w:rsid w:val="00BF5CEA"/>
    <w:rsid w:val="00C02D5E"/>
    <w:rsid w:val="00C276F9"/>
    <w:rsid w:val="00C3013C"/>
    <w:rsid w:val="00C31585"/>
    <w:rsid w:val="00C34AF9"/>
    <w:rsid w:val="00C3653B"/>
    <w:rsid w:val="00C40C7B"/>
    <w:rsid w:val="00C413F3"/>
    <w:rsid w:val="00C4360B"/>
    <w:rsid w:val="00C52615"/>
    <w:rsid w:val="00C52FED"/>
    <w:rsid w:val="00C55020"/>
    <w:rsid w:val="00C5549D"/>
    <w:rsid w:val="00C60E74"/>
    <w:rsid w:val="00C64745"/>
    <w:rsid w:val="00C72AFC"/>
    <w:rsid w:val="00C7324C"/>
    <w:rsid w:val="00C73F56"/>
    <w:rsid w:val="00C741FE"/>
    <w:rsid w:val="00C7566C"/>
    <w:rsid w:val="00C76CD0"/>
    <w:rsid w:val="00C76E23"/>
    <w:rsid w:val="00C77077"/>
    <w:rsid w:val="00C77ADE"/>
    <w:rsid w:val="00C80D87"/>
    <w:rsid w:val="00C84C55"/>
    <w:rsid w:val="00C87497"/>
    <w:rsid w:val="00C91322"/>
    <w:rsid w:val="00C960ED"/>
    <w:rsid w:val="00CA112B"/>
    <w:rsid w:val="00CA3493"/>
    <w:rsid w:val="00CA5D8A"/>
    <w:rsid w:val="00CB2FEB"/>
    <w:rsid w:val="00CB3F75"/>
    <w:rsid w:val="00CC1A1F"/>
    <w:rsid w:val="00CC2AE2"/>
    <w:rsid w:val="00CC6801"/>
    <w:rsid w:val="00CC7B2C"/>
    <w:rsid w:val="00CD08DC"/>
    <w:rsid w:val="00CD4E4D"/>
    <w:rsid w:val="00CD6C60"/>
    <w:rsid w:val="00CE1357"/>
    <w:rsid w:val="00CE13FE"/>
    <w:rsid w:val="00CE640D"/>
    <w:rsid w:val="00CF7366"/>
    <w:rsid w:val="00D0160E"/>
    <w:rsid w:val="00D05F95"/>
    <w:rsid w:val="00D27E82"/>
    <w:rsid w:val="00D30B1B"/>
    <w:rsid w:val="00D3594B"/>
    <w:rsid w:val="00D400D8"/>
    <w:rsid w:val="00D437C7"/>
    <w:rsid w:val="00D46C24"/>
    <w:rsid w:val="00D52F07"/>
    <w:rsid w:val="00D53265"/>
    <w:rsid w:val="00D579B7"/>
    <w:rsid w:val="00D64C6C"/>
    <w:rsid w:val="00D75DD6"/>
    <w:rsid w:val="00D82335"/>
    <w:rsid w:val="00D95E99"/>
    <w:rsid w:val="00D964DE"/>
    <w:rsid w:val="00D9767E"/>
    <w:rsid w:val="00DA05FF"/>
    <w:rsid w:val="00DA4087"/>
    <w:rsid w:val="00DA63B8"/>
    <w:rsid w:val="00DB3389"/>
    <w:rsid w:val="00DB6565"/>
    <w:rsid w:val="00DC481A"/>
    <w:rsid w:val="00DD0D82"/>
    <w:rsid w:val="00DD321A"/>
    <w:rsid w:val="00DD48A8"/>
    <w:rsid w:val="00DE596A"/>
    <w:rsid w:val="00DF3BF2"/>
    <w:rsid w:val="00DF791D"/>
    <w:rsid w:val="00E03A42"/>
    <w:rsid w:val="00E11A26"/>
    <w:rsid w:val="00E126B1"/>
    <w:rsid w:val="00E13DE3"/>
    <w:rsid w:val="00E162CD"/>
    <w:rsid w:val="00E17ED8"/>
    <w:rsid w:val="00E237BF"/>
    <w:rsid w:val="00E25192"/>
    <w:rsid w:val="00E30407"/>
    <w:rsid w:val="00E32896"/>
    <w:rsid w:val="00E42543"/>
    <w:rsid w:val="00E60570"/>
    <w:rsid w:val="00E70C97"/>
    <w:rsid w:val="00E7258F"/>
    <w:rsid w:val="00E759AF"/>
    <w:rsid w:val="00E9206B"/>
    <w:rsid w:val="00E953BE"/>
    <w:rsid w:val="00EA2B67"/>
    <w:rsid w:val="00EA5C69"/>
    <w:rsid w:val="00EA7882"/>
    <w:rsid w:val="00EB1DD7"/>
    <w:rsid w:val="00EB2B37"/>
    <w:rsid w:val="00EC0047"/>
    <w:rsid w:val="00EC3221"/>
    <w:rsid w:val="00EC58BD"/>
    <w:rsid w:val="00ED0BBA"/>
    <w:rsid w:val="00ED1312"/>
    <w:rsid w:val="00ED210E"/>
    <w:rsid w:val="00ED6B2A"/>
    <w:rsid w:val="00EE0C66"/>
    <w:rsid w:val="00EF0D25"/>
    <w:rsid w:val="00EF3F32"/>
    <w:rsid w:val="00EF4655"/>
    <w:rsid w:val="00EF71CA"/>
    <w:rsid w:val="00F00AA1"/>
    <w:rsid w:val="00F04413"/>
    <w:rsid w:val="00F04E5C"/>
    <w:rsid w:val="00F068F1"/>
    <w:rsid w:val="00F14477"/>
    <w:rsid w:val="00F145DD"/>
    <w:rsid w:val="00F32C09"/>
    <w:rsid w:val="00F366AE"/>
    <w:rsid w:val="00F37691"/>
    <w:rsid w:val="00F434D4"/>
    <w:rsid w:val="00F453C2"/>
    <w:rsid w:val="00F57C88"/>
    <w:rsid w:val="00F60FD0"/>
    <w:rsid w:val="00F619D5"/>
    <w:rsid w:val="00F64156"/>
    <w:rsid w:val="00F65F2D"/>
    <w:rsid w:val="00F666F0"/>
    <w:rsid w:val="00F72078"/>
    <w:rsid w:val="00F74EBD"/>
    <w:rsid w:val="00F81107"/>
    <w:rsid w:val="00F8190C"/>
    <w:rsid w:val="00F82713"/>
    <w:rsid w:val="00F82792"/>
    <w:rsid w:val="00F876B9"/>
    <w:rsid w:val="00F87A7F"/>
    <w:rsid w:val="00F913C3"/>
    <w:rsid w:val="00F92411"/>
    <w:rsid w:val="00F95800"/>
    <w:rsid w:val="00F96D1A"/>
    <w:rsid w:val="00FA0858"/>
    <w:rsid w:val="00FA2A7C"/>
    <w:rsid w:val="00FA58AF"/>
    <w:rsid w:val="00FA6047"/>
    <w:rsid w:val="00FA717F"/>
    <w:rsid w:val="00FB6C94"/>
    <w:rsid w:val="00FB7CAE"/>
    <w:rsid w:val="00FC6834"/>
    <w:rsid w:val="00FD0EC2"/>
    <w:rsid w:val="00FD2084"/>
    <w:rsid w:val="00FD7F20"/>
    <w:rsid w:val="00FE08D9"/>
    <w:rsid w:val="00FE60D8"/>
    <w:rsid w:val="00FE6123"/>
    <w:rsid w:val="00FF5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3DA008"/>
  <w15:chartTrackingRefBased/>
  <w15:docId w15:val="{5CE30F7D-15F3-4017-A286-941694D3E3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78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78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78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78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78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78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78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78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78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78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178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78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78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78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78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8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78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78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78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78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78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78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78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78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78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78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78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78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789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B5032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B5032"/>
    <w:rPr>
      <w:kern w:val="0"/>
      <w:sz w:val="22"/>
      <w:szCs w:val="22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632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632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632AE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9C71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1FE"/>
  </w:style>
  <w:style w:type="paragraph" w:styleId="Footer">
    <w:name w:val="footer"/>
    <w:basedOn w:val="Normal"/>
    <w:link w:val="FooterChar"/>
    <w:uiPriority w:val="99"/>
    <w:unhideWhenUsed/>
    <w:rsid w:val="009C71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1FE"/>
  </w:style>
  <w:style w:type="character" w:styleId="Hyperlink">
    <w:name w:val="Hyperlink"/>
    <w:basedOn w:val="DefaultParagraphFont"/>
    <w:uiPriority w:val="99"/>
    <w:unhideWhenUsed/>
    <w:rsid w:val="00DF3B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3BF2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86157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7F77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B7EFB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B7EFB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5B7EFB"/>
    <w:pPr>
      <w:spacing w:after="0"/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5B7EFB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5B7EFB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B7EFB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B7EFB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B7EFB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B7EFB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B7EFB"/>
    <w:pPr>
      <w:spacing w:after="0"/>
      <w:ind w:left="1920"/>
    </w:pPr>
    <w:rPr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673E8A"/>
  </w:style>
  <w:style w:type="character" w:styleId="FollowedHyperlink">
    <w:name w:val="FollowedHyperlink"/>
    <w:basedOn w:val="DefaultParagraphFont"/>
    <w:uiPriority w:val="99"/>
    <w:semiHidden/>
    <w:unhideWhenUsed/>
    <w:rsid w:val="00DD321A"/>
    <w:rPr>
      <w:color w:val="96607D" w:themeColor="followedHyperlink"/>
      <w:u w:val="single"/>
    </w:rPr>
  </w:style>
  <w:style w:type="paragraph" w:customStyle="1" w:styleId="NospacingArial">
    <w:name w:val="No spacing Arial"/>
    <w:basedOn w:val="NoSpacing"/>
    <w:qFormat/>
    <w:rsid w:val="00692BFD"/>
    <w:rPr>
      <w:rFonts w:ascii="Arial" w:hAnsi="Arial" w:cs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14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9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0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3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6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8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1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3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9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18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1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0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6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7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1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60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5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4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8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0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6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79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6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6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3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1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8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7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9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7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5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4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7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84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5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3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0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96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5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8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6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0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1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2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0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7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4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8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3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0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9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8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7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6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8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0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2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85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6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9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0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7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9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5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7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5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1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4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5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6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2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5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2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7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8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5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1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8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5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2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6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9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4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1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2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64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2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4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8" Type="http://schemas.openxmlformats.org/officeDocument/2006/relationships/settings" Target="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</PublishDate>
  <Abstract/>
  <CompanyAddress>Waterfront Campus, Swansea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Tho15</b:Tag>
    <b:SourceType>Book</b:SourceType>
    <b:Guid>{ADD4BC81-0345-FE49-BC13-D42BC1117B42}</b:Guid>
    <b:Author>
      <b:Author>
        <b:NameList>
          <b:Person>
            <b:Last>Connolly</b:Last>
            <b:Middle>M</b:Middle>
            <b:First>Thomas</b:First>
          </b:Person>
          <b:Person>
            <b:Last>Begg</b:Last>
            <b:Middle>E</b:Middle>
            <b:First>Carolyn</b:First>
          </b:Person>
        </b:NameList>
      </b:Author>
    </b:Author>
    <b:Title>Database Systems: A Practical Approach to Design, Implementation, and Management Sixth Edition</b:Title>
    <b:Year>2015</b:Year>
    <b:City>University of the west of Scotland</b:City>
    <b:Publisher>Pearson Education Limited</b:Publisher>
    <b:RefOrder>1</b:RefOrder>
  </b:Source>
  <b:Source>
    <b:Tag>Cod24</b:Tag>
    <b:SourceType>InternetSite</b:SourceType>
    <b:Guid>{EFDD2C76-3F57-8D43-A4BD-0C8CD61EB18F}</b:Guid>
    <b:Title>What is CRUD?</b:Title>
    <b:Year>2024</b:Year>
    <b:Author>
      <b:Author>
        <b:Corporate>Codecademy</b:Corporate>
      </b:Author>
    </b:Author>
    <b:URL>https://www.codecademy.com/article/what-is-crud</b:URL>
    <b:ProductionCompany>Codecademy</b:ProductionCompany>
    <b:YearAccessed>2025</b:YearAccessed>
    <b:MonthAccessed>January</b:MonthAccessed>
    <b:DayAccessed>5</b:DayAccessed>
    <b:RefOrder>4</b:RefOrder>
  </b:Source>
  <b:Source>
    <b:Tag>W3s241</b:Tag>
    <b:SourceType>InternetSite</b:SourceType>
    <b:Guid>{53DA0A3C-C2DD-D246-88C2-DDBE13AF9D0B}</b:Guid>
    <b:Author>
      <b:Author>
        <b:Corporate>W3 schools</b:Corporate>
      </b:Author>
    </b:Author>
    <b:Title>SQL UNIQUE Constraint</b:Title>
    <b:URL>https://www.w3schools.com/sql/sql_unique.asp</b:URL>
    <b:ProductionCompany>W3 schools</b:ProductionCompany>
    <b:Year>2024</b:Year>
    <b:YearAccessed>2025</b:YearAccessed>
    <b:MonthAccessed>January</b:MonthAccessed>
    <b:DayAccessed>5</b:DayAccessed>
    <b:RefOrder>3</b:RefOrder>
  </b:Source>
  <b:Source>
    <b:Tag>W3s242</b:Tag>
    <b:SourceType>InternetSite</b:SourceType>
    <b:Guid>{6BA40E87-96A6-E148-A6BD-67CACD02A24E}</b:Guid>
    <b:Author>
      <b:Author>
        <b:Corporate>W3schools</b:Corporate>
      </b:Author>
    </b:Author>
    <b:Title>SQL CHECK Constraint</b:Title>
    <b:URL>https://www.w3schools.com/sql/sql_check.asp</b:URL>
    <b:ProductionCompany>W3schools</b:ProductionCompany>
    <b:Year>2024</b:Year>
    <b:YearAccessed>2025</b:YearAccessed>
    <b:MonthAccessed>January</b:MonthAccessed>
    <b:DayAccessed>5</b:DayAccessed>
    <b:RefOrder>2</b:RefOrder>
  </b:Source>
  <b:Source>
    <b:Tag>W3s243</b:Tag>
    <b:SourceType>InternetSite</b:SourceType>
    <b:Guid>{12DE0338-ED9B-FA44-A903-A296963D9F8B}</b:Guid>
    <b:Author>
      <b:Author>
        <b:Corporate>W3schools</b:Corporate>
      </b:Author>
    </b:Author>
    <b:Title>SQL CREATE INDEX Statement</b:Title>
    <b:URL>https://www.w3schools.com/sql/sql_create_index.asp</b:URL>
    <b:ProductionCompany>Allow a level of automation in the database. Figure 21 shows a procedure called update_stock which allows the database administrator to update the stock levels in the products table.      Figure 21: update_stock procedure   This has been enhanced with ROL</b:ProductionCompany>
    <b:Year>2024</b:Year>
    <b:YearAccessed>2025</b:YearAccessed>
    <b:MonthAccessed>January</b:MonthAccessed>
    <b:DayAccessed>5</b:DayAccessed>
    <b:RefOrder>5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894da7025203e70ddf003f3f580d2cf5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19ecc1af213d05ac552b75e370141951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8722332-A69A-4D04-AC25-592C317B4569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67CE678E-3D34-5948-8D37-B54A2189299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FC36A16-1F12-4870-90B9-13D13E231DC3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9BE50C4-CEBE-4A82-890F-4A80E8CB45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16</Pages>
  <Words>2814</Words>
  <Characters>16043</Characters>
  <Application>Microsoft Office Word</Application>
  <DocSecurity>0</DocSecurity>
  <Lines>133</Lines>
  <Paragraphs>37</Paragraphs>
  <ScaleCrop>false</ScaleCrop>
  <Company>UNIVERSITY OF WALES TRINITY SAINT DAVID (UWTSD)</Company>
  <LinksUpToDate>false</LinksUpToDate>
  <CharactersWithSpaces>18820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ACCA5026: Databases and Application Development</dc:title>
  <dc:subject>AdventureWorks Cycles’ Database Design &amp; Implementation</dc:subject>
  <dc:creator>David Sheppard (2306723)</dc:creator>
  <cp:keywords/>
  <dc:description/>
  <cp:lastModifiedBy>David Sheppard (2306723)</cp:lastModifiedBy>
  <cp:revision>145</cp:revision>
  <dcterms:created xsi:type="dcterms:W3CDTF">2025-01-05T23:53:00Z</dcterms:created>
  <dcterms:modified xsi:type="dcterms:W3CDTF">2025-01-07T09:57:00Z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