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157" w:rsidRDefault="00CB0DFE">
      <w:pPr>
        <w:pStyle w:val="Title"/>
        <w:jc w:val="left"/>
      </w:pPr>
      <w:bookmarkStart w:id="0" w:name="_heading=h.gjdgxs" w:colFirst="0" w:colLast="0"/>
      <w:bookmarkEnd w:id="0"/>
      <w:r>
        <w:rPr>
          <w:b/>
          <w:sz w:val="36"/>
          <w:szCs w:val="36"/>
          <w:lang w:val="en-IN" w:eastAsia="en-IN"/>
        </w:rPr>
        <w:drawing>
          <wp:inline distT="0" distB="0" distL="114300" distR="114300">
            <wp:extent cx="1809750" cy="723900"/>
            <wp:effectExtent l="0" t="0" r="0" b="0"/>
            <wp:docPr id="9"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image1.png" descr="Discover University of Wales Trinity Saint David"/>
                    <pic:cNvPicPr/>
                  </pic:nvPicPr>
                  <pic:blipFill>
                    <a:blip r:embed="rId9"/>
                    <a:stretch>
                      <a:fillRect/>
                    </a:stretch>
                  </pic:blipFill>
                  <pic:spPr>
                    <a:xfrm>
                      <a:off x="0" y="0"/>
                      <a:ext cx="1809750" cy="723900"/>
                    </a:xfrm>
                    <a:prstGeom prst="rect">
                      <a:avLst/>
                    </a:prstGeom>
                  </pic:spPr>
                </pic:pic>
              </a:graphicData>
            </a:graphic>
          </wp:inline>
        </w:drawing>
      </w:r>
    </w:p>
    <w:p w:rsidR="00FA1157" w:rsidRDefault="00FA1157"/>
    <w:p w:rsidR="00FA1157" w:rsidRDefault="00CB0DFE">
      <w:pPr>
        <w:pStyle w:val="Title"/>
        <w:jc w:val="center"/>
        <w:rPr>
          <w:b/>
          <w:sz w:val="36"/>
          <w:szCs w:val="36"/>
        </w:rPr>
      </w:pPr>
      <w:bookmarkStart w:id="1" w:name="_heading=h.30j0zll" w:colFirst="0" w:colLast="0"/>
      <w:bookmarkEnd w:id="1"/>
      <w:r>
        <w:rPr>
          <w:b/>
          <w:sz w:val="36"/>
          <w:szCs w:val="36"/>
        </w:rPr>
        <w:t>LEVEL 7 ASSESSMENT</w:t>
      </w:r>
    </w:p>
    <w:p w:rsidR="00FA1157" w:rsidRDefault="00CB0DFE">
      <w:pPr>
        <w:pStyle w:val="Title"/>
        <w:jc w:val="center"/>
        <w:rPr>
          <w:b/>
          <w:sz w:val="36"/>
          <w:szCs w:val="36"/>
        </w:rPr>
      </w:pPr>
      <w:bookmarkStart w:id="2" w:name="_heading=h.1fob9te" w:colFirst="0" w:colLast="0"/>
      <w:bookmarkEnd w:id="2"/>
      <w:r>
        <w:rPr>
          <w:b/>
          <w:sz w:val="36"/>
          <w:szCs w:val="36"/>
        </w:rPr>
        <w:t>MBA - Master of Business Administration</w:t>
      </w:r>
    </w:p>
    <w:p w:rsidR="00FA1157" w:rsidRDefault="00CB0DFE">
      <w:pPr>
        <w:pStyle w:val="Title"/>
        <w:jc w:val="center"/>
        <w:rPr>
          <w:b/>
          <w:sz w:val="36"/>
          <w:szCs w:val="36"/>
        </w:rPr>
      </w:pPr>
      <w:bookmarkStart w:id="3" w:name="_heading=h.3znysh7" w:colFirst="0" w:colLast="0"/>
      <w:bookmarkEnd w:id="3"/>
      <w:r>
        <w:rPr>
          <w:b/>
          <w:sz w:val="36"/>
          <w:szCs w:val="36"/>
        </w:rPr>
        <w:t>Module: Marketing Management</w:t>
      </w:r>
    </w:p>
    <w:p w:rsidR="00FA1157" w:rsidRDefault="00CB0DFE">
      <w:pPr>
        <w:pStyle w:val="Title"/>
        <w:jc w:val="center"/>
        <w:rPr>
          <w:b/>
          <w:sz w:val="36"/>
          <w:szCs w:val="36"/>
        </w:rPr>
      </w:pPr>
      <w:bookmarkStart w:id="4" w:name="_heading=h.2et92p0" w:colFirst="0" w:colLast="0"/>
      <w:bookmarkEnd w:id="4"/>
      <w:r>
        <w:rPr>
          <w:b/>
          <w:sz w:val="36"/>
          <w:szCs w:val="36"/>
        </w:rPr>
        <w:t>Module Code: LCMB7001</w:t>
      </w:r>
    </w:p>
    <w:p w:rsidR="00FA1157" w:rsidRDefault="00FA1157">
      <w:pPr>
        <w:pStyle w:val="Title"/>
        <w:jc w:val="center"/>
        <w:rPr>
          <w:b/>
          <w:sz w:val="36"/>
          <w:szCs w:val="36"/>
        </w:rPr>
      </w:pPr>
      <w:bookmarkStart w:id="5" w:name="_heading=h.tyjcwt" w:colFirst="0" w:colLast="0"/>
      <w:bookmarkEnd w:id="5"/>
    </w:p>
    <w:p w:rsidR="00FA1157" w:rsidRDefault="00CB0DFE">
      <w:pPr>
        <w:pStyle w:val="Title"/>
        <w:jc w:val="center"/>
        <w:rPr>
          <w:b/>
          <w:sz w:val="44"/>
          <w:szCs w:val="44"/>
        </w:rPr>
      </w:pPr>
      <w:bookmarkStart w:id="6" w:name="_heading=h.3dy6vkm" w:colFirst="0" w:colLast="0"/>
      <w:bookmarkEnd w:id="6"/>
      <w:r>
        <w:rPr>
          <w:b/>
          <w:sz w:val="44"/>
          <w:szCs w:val="44"/>
        </w:rPr>
        <w:t>Assignment Title: Marriott International - Marriott’s Response to the COVID Crisis</w:t>
      </w:r>
    </w:p>
    <w:p w:rsidR="00FA1157" w:rsidRDefault="00FA1157"/>
    <w:p w:rsidR="00FA1157" w:rsidRDefault="00FA1157">
      <w:pPr>
        <w:jc w:val="center"/>
        <w:rPr>
          <w:b/>
          <w:sz w:val="34"/>
          <w:szCs w:val="34"/>
        </w:rPr>
      </w:pPr>
    </w:p>
    <w:p w:rsidR="00762998" w:rsidRPr="00762998" w:rsidRDefault="00762998" w:rsidP="00762998">
      <w:pPr>
        <w:pStyle w:val="Normal1"/>
        <w:jc w:val="center"/>
        <w:rPr>
          <w:b/>
          <w:color w:val="222222"/>
          <w:sz w:val="40"/>
          <w:szCs w:val="40"/>
        </w:rPr>
      </w:pPr>
      <w:r w:rsidRPr="00762998">
        <w:rPr>
          <w:b/>
          <w:color w:val="222222"/>
          <w:sz w:val="40"/>
          <w:szCs w:val="40"/>
        </w:rPr>
        <w:t>Student Name: Shivaniben Jay Patel</w:t>
      </w:r>
    </w:p>
    <w:p w:rsidR="00762998" w:rsidRPr="00762998" w:rsidRDefault="00762998" w:rsidP="00762998">
      <w:pPr>
        <w:pStyle w:val="Normal1"/>
        <w:jc w:val="center"/>
        <w:rPr>
          <w:b/>
          <w:color w:val="222222"/>
          <w:sz w:val="40"/>
          <w:szCs w:val="40"/>
        </w:rPr>
      </w:pPr>
      <w:r w:rsidRPr="00762998">
        <w:rPr>
          <w:b/>
          <w:color w:val="222222"/>
          <w:sz w:val="40"/>
          <w:szCs w:val="40"/>
        </w:rPr>
        <w:t>Student ID: 2242383</w:t>
      </w:r>
    </w:p>
    <w:p w:rsidR="00762998" w:rsidRPr="00762998" w:rsidRDefault="00762998" w:rsidP="00762998">
      <w:pPr>
        <w:pStyle w:val="Normal1"/>
        <w:jc w:val="center"/>
        <w:rPr>
          <w:b/>
          <w:color w:val="222222"/>
          <w:sz w:val="40"/>
          <w:szCs w:val="40"/>
        </w:rPr>
      </w:pPr>
      <w:r>
        <w:rPr>
          <w:b/>
          <w:color w:val="222222"/>
          <w:sz w:val="40"/>
          <w:szCs w:val="40"/>
        </w:rPr>
        <w:t>Word count: 3512</w:t>
      </w:r>
      <w:bookmarkStart w:id="7" w:name="_GoBack"/>
      <w:bookmarkEnd w:id="7"/>
    </w:p>
    <w:p w:rsidR="00FA1157" w:rsidRDefault="00CB0DFE">
      <w:r>
        <w:br w:type="page"/>
      </w:r>
    </w:p>
    <w:p w:rsidR="00FA1157" w:rsidRDefault="00CB0DFE">
      <w:pPr>
        <w:keepNext/>
        <w:keepLines/>
        <w:pBdr>
          <w:top w:val="nil"/>
          <w:left w:val="nil"/>
          <w:bottom w:val="nil"/>
          <w:right w:val="nil"/>
          <w:between w:val="nil"/>
        </w:pBdr>
        <w:spacing w:before="240"/>
        <w:jc w:val="center"/>
        <w:rPr>
          <w:b/>
          <w:color w:val="000000"/>
          <w:sz w:val="28"/>
          <w:szCs w:val="28"/>
        </w:rPr>
      </w:pPr>
      <w:r>
        <w:rPr>
          <w:b/>
          <w:color w:val="000000"/>
          <w:sz w:val="28"/>
          <w:szCs w:val="28"/>
        </w:rPr>
        <w:lastRenderedPageBreak/>
        <w:t xml:space="preserve">Table of </w:t>
      </w:r>
      <w:r>
        <w:rPr>
          <w:b/>
          <w:color w:val="000000"/>
          <w:sz w:val="28"/>
          <w:szCs w:val="28"/>
        </w:rPr>
        <w:t>Contents</w:t>
      </w:r>
    </w:p>
    <w:sdt>
      <w:sdtPr>
        <w:id w:val="10079428"/>
        <w:docPartObj>
          <w:docPartGallery w:val="Table of Contents"/>
          <w:docPartUnique/>
        </w:docPartObj>
      </w:sdtPr>
      <w:sdtEndPr/>
      <w:sdtContent>
        <w:p w:rsidR="00FA1157" w:rsidRDefault="00CB0DFE">
          <w:pPr>
            <w:pBdr>
              <w:top w:val="nil"/>
              <w:left w:val="nil"/>
              <w:bottom w:val="nil"/>
              <w:right w:val="nil"/>
              <w:between w:val="nil"/>
            </w:pBdr>
            <w:tabs>
              <w:tab w:val="right" w:pos="9350"/>
            </w:tabs>
            <w:spacing w:after="100"/>
            <w:rPr>
              <w:color w:val="000000"/>
            </w:rPr>
          </w:pPr>
          <w:r>
            <w:fldChar w:fldCharType="begin"/>
          </w:r>
          <w:r w:rsidR="00041A2D">
            <w:instrText xml:space="preserve"> TOC \h \u \z \t "Heading 1,1,Heading 2,2,Heading 3,3,"</w:instrText>
          </w:r>
          <w:r>
            <w:fldChar w:fldCharType="separate"/>
          </w:r>
          <w:hyperlink w:anchor="_heading=h.1t3h5sf">
            <w:r w:rsidR="00041A2D">
              <w:rPr>
                <w:color w:val="000000"/>
              </w:rPr>
              <w:t>Task 1: A Critical Evaluation of the Effectiveness of the Marketing Theories and Strategies Used by Marriott International during the Covid Crisis</w:t>
            </w:r>
            <w:r w:rsidR="00041A2D">
              <w:rPr>
                <w:color w:val="000000"/>
              </w:rPr>
              <w:tab/>
              <w:t>3</w:t>
            </w:r>
          </w:hyperlink>
        </w:p>
        <w:p w:rsidR="00FA1157" w:rsidRDefault="00CB0DFE">
          <w:pPr>
            <w:pBdr>
              <w:top w:val="nil"/>
              <w:left w:val="nil"/>
              <w:bottom w:val="nil"/>
              <w:right w:val="nil"/>
              <w:between w:val="nil"/>
            </w:pBdr>
            <w:tabs>
              <w:tab w:val="right" w:pos="9350"/>
            </w:tabs>
            <w:spacing w:after="100"/>
            <w:ind w:left="220"/>
            <w:rPr>
              <w:color w:val="000000"/>
            </w:rPr>
          </w:pPr>
          <w:hyperlink w:anchor="_heading=h.4d34og8">
            <w:r w:rsidR="00041A2D">
              <w:rPr>
                <w:color w:val="000000"/>
              </w:rPr>
              <w:t>Concept and Importance of Marketing</w:t>
            </w:r>
            <w:r w:rsidR="00041A2D">
              <w:rPr>
                <w:color w:val="000000"/>
              </w:rPr>
              <w:tab/>
              <w:t>3</w:t>
            </w:r>
          </w:hyperlink>
        </w:p>
        <w:p w:rsidR="00FA1157" w:rsidRDefault="00CB0DFE">
          <w:pPr>
            <w:pBdr>
              <w:top w:val="nil"/>
              <w:left w:val="nil"/>
              <w:bottom w:val="nil"/>
              <w:right w:val="nil"/>
              <w:between w:val="nil"/>
            </w:pBdr>
            <w:tabs>
              <w:tab w:val="right" w:pos="9350"/>
            </w:tabs>
            <w:spacing w:after="100"/>
            <w:ind w:left="220"/>
            <w:rPr>
              <w:color w:val="000000"/>
            </w:rPr>
          </w:pPr>
          <w:hyperlink w:anchor="_heading=h.2s8eyo1">
            <w:r w:rsidR="00041A2D">
              <w:rPr>
                <w:color w:val="000000"/>
              </w:rPr>
              <w:t>SWOT Analysis of Marriott International</w:t>
            </w:r>
            <w:r w:rsidR="00041A2D">
              <w:rPr>
                <w:color w:val="000000"/>
              </w:rPr>
              <w:tab/>
              <w:t>4</w:t>
            </w:r>
          </w:hyperlink>
        </w:p>
        <w:p w:rsidR="00FA1157" w:rsidRDefault="00CB0DFE">
          <w:pPr>
            <w:pBdr>
              <w:top w:val="nil"/>
              <w:left w:val="nil"/>
              <w:bottom w:val="nil"/>
              <w:right w:val="nil"/>
              <w:between w:val="nil"/>
            </w:pBdr>
            <w:tabs>
              <w:tab w:val="right" w:pos="9350"/>
            </w:tabs>
            <w:spacing w:after="100"/>
            <w:ind w:left="220"/>
            <w:rPr>
              <w:color w:val="000000"/>
            </w:rPr>
          </w:pPr>
          <w:hyperlink w:anchor="_heading=h.17dp8vu">
            <w:r w:rsidR="00041A2D">
              <w:rPr>
                <w:color w:val="000000"/>
              </w:rPr>
              <w:t>Marketing Strategies</w:t>
            </w:r>
            <w:r w:rsidR="00041A2D">
              <w:rPr>
                <w:color w:val="000000"/>
              </w:rPr>
              <w:tab/>
              <w:t>6</w:t>
            </w:r>
          </w:hyperlink>
        </w:p>
        <w:p w:rsidR="00FA1157" w:rsidRDefault="00CB0DFE">
          <w:pPr>
            <w:pBdr>
              <w:top w:val="nil"/>
              <w:left w:val="nil"/>
              <w:bottom w:val="nil"/>
              <w:right w:val="nil"/>
              <w:between w:val="nil"/>
            </w:pBdr>
            <w:tabs>
              <w:tab w:val="right" w:pos="9350"/>
            </w:tabs>
            <w:spacing w:after="100"/>
            <w:ind w:left="220"/>
            <w:rPr>
              <w:color w:val="000000"/>
            </w:rPr>
          </w:pPr>
          <w:hyperlink w:anchor="_heading=h.3rdcrjn">
            <w:r w:rsidR="00041A2D">
              <w:rPr>
                <w:color w:val="000000"/>
              </w:rPr>
              <w:t>Competitive Analysis of Strategies</w:t>
            </w:r>
            <w:r w:rsidR="00041A2D">
              <w:rPr>
                <w:color w:val="000000"/>
              </w:rPr>
              <w:tab/>
              <w:t>7</w:t>
            </w:r>
          </w:hyperlink>
        </w:p>
        <w:p w:rsidR="00FA1157" w:rsidRDefault="00CB0DFE">
          <w:pPr>
            <w:pBdr>
              <w:top w:val="nil"/>
              <w:left w:val="nil"/>
              <w:bottom w:val="nil"/>
              <w:right w:val="nil"/>
              <w:between w:val="nil"/>
            </w:pBdr>
            <w:tabs>
              <w:tab w:val="right" w:pos="9350"/>
            </w:tabs>
            <w:spacing w:after="100"/>
            <w:ind w:left="220"/>
            <w:rPr>
              <w:color w:val="000000"/>
            </w:rPr>
          </w:pPr>
          <w:hyperlink w:anchor="_heading=h.26in1rg">
            <w:r w:rsidR="00041A2D">
              <w:rPr>
                <w:color w:val="000000"/>
              </w:rPr>
              <w:t>Analysis of the Impact of Technology</w:t>
            </w:r>
            <w:r w:rsidR="00041A2D">
              <w:rPr>
                <w:color w:val="000000"/>
              </w:rPr>
              <w:tab/>
              <w:t>7</w:t>
            </w:r>
          </w:hyperlink>
        </w:p>
        <w:p w:rsidR="00FA1157" w:rsidRDefault="00CB0DFE">
          <w:pPr>
            <w:pBdr>
              <w:top w:val="nil"/>
              <w:left w:val="nil"/>
              <w:bottom w:val="nil"/>
              <w:right w:val="nil"/>
              <w:between w:val="nil"/>
            </w:pBdr>
            <w:tabs>
              <w:tab w:val="right" w:pos="9350"/>
            </w:tabs>
            <w:spacing w:after="100"/>
            <w:ind w:left="220"/>
            <w:rPr>
              <w:color w:val="000000"/>
            </w:rPr>
          </w:pPr>
          <w:hyperlink w:anchor="_heading=h.lnxbz9">
            <w:r w:rsidR="00041A2D">
              <w:rPr>
                <w:color w:val="000000"/>
              </w:rPr>
              <w:t>Evaluation of Success Strategies Implemented</w:t>
            </w:r>
            <w:r w:rsidR="00041A2D">
              <w:rPr>
                <w:color w:val="000000"/>
              </w:rPr>
              <w:tab/>
              <w:t>8</w:t>
            </w:r>
          </w:hyperlink>
        </w:p>
        <w:p w:rsidR="00FA1157" w:rsidRDefault="00CB0DFE">
          <w:pPr>
            <w:pBdr>
              <w:top w:val="nil"/>
              <w:left w:val="nil"/>
              <w:bottom w:val="nil"/>
              <w:right w:val="nil"/>
              <w:between w:val="nil"/>
            </w:pBdr>
            <w:tabs>
              <w:tab w:val="right" w:pos="9350"/>
            </w:tabs>
            <w:spacing w:after="100"/>
            <w:rPr>
              <w:color w:val="000000"/>
            </w:rPr>
          </w:pPr>
          <w:hyperlink w:anchor="_heading=h.35nkun2">
            <w:r w:rsidR="00041A2D">
              <w:rPr>
                <w:color w:val="000000"/>
              </w:rPr>
              <w:t>Task 2: Provide a Managerial implication on Marketing Strategies implemented by Marriott International during the Covid Crisis</w:t>
            </w:r>
            <w:r w:rsidR="00041A2D">
              <w:rPr>
                <w:color w:val="000000"/>
              </w:rPr>
              <w:tab/>
              <w:t>9</w:t>
            </w:r>
          </w:hyperlink>
        </w:p>
        <w:p w:rsidR="00FA1157" w:rsidRDefault="00CB0DFE">
          <w:pPr>
            <w:pBdr>
              <w:top w:val="nil"/>
              <w:left w:val="nil"/>
              <w:bottom w:val="nil"/>
              <w:right w:val="nil"/>
              <w:between w:val="nil"/>
            </w:pBdr>
            <w:tabs>
              <w:tab w:val="right" w:pos="9350"/>
            </w:tabs>
            <w:spacing w:after="100"/>
            <w:rPr>
              <w:color w:val="000000"/>
            </w:rPr>
          </w:pPr>
          <w:hyperlink w:anchor="_heading=h.1ksv4uv">
            <w:r w:rsidR="00041A2D">
              <w:rPr>
                <w:color w:val="000000"/>
              </w:rPr>
              <w:t>Task 3: Provide recommendations on how Marriott International can improve its marketing strategies in the POST PANDEMIC era.</w:t>
            </w:r>
            <w:r w:rsidR="00041A2D">
              <w:rPr>
                <w:color w:val="000000"/>
              </w:rPr>
              <w:tab/>
              <w:t>12</w:t>
            </w:r>
          </w:hyperlink>
        </w:p>
        <w:p w:rsidR="00FA1157" w:rsidRDefault="00CB0DFE">
          <w:pPr>
            <w:pBdr>
              <w:top w:val="nil"/>
              <w:left w:val="nil"/>
              <w:bottom w:val="nil"/>
              <w:right w:val="nil"/>
              <w:between w:val="nil"/>
            </w:pBdr>
            <w:tabs>
              <w:tab w:val="right" w:pos="9350"/>
            </w:tabs>
            <w:spacing w:after="100"/>
            <w:rPr>
              <w:color w:val="000000"/>
            </w:rPr>
          </w:pPr>
          <w:hyperlink w:anchor="_heading=h.44sinio">
            <w:r w:rsidR="00041A2D">
              <w:rPr>
                <w:color w:val="000000"/>
              </w:rPr>
              <w:t>Reference</w:t>
            </w:r>
            <w:r w:rsidR="00041A2D">
              <w:rPr>
                <w:color w:val="000000"/>
              </w:rPr>
              <w:tab/>
              <w:t>14</w:t>
            </w:r>
          </w:hyperlink>
        </w:p>
        <w:p w:rsidR="00FA1157" w:rsidRDefault="00CB0DFE">
          <w:r>
            <w:fldChar w:fldCharType="end"/>
          </w:r>
        </w:p>
      </w:sdtContent>
    </w:sdt>
    <w:p w:rsidR="00FA1157" w:rsidRDefault="00CB0DFE">
      <w:r>
        <w:br w:type="page"/>
      </w:r>
    </w:p>
    <w:p w:rsidR="00FA1157" w:rsidRDefault="00CB0DFE">
      <w:pPr>
        <w:pStyle w:val="Heading1"/>
        <w:rPr>
          <w:highlight w:val="yellow"/>
        </w:rPr>
      </w:pPr>
      <w:bookmarkStart w:id="8" w:name="_heading=h.1t3h5sf" w:colFirst="0" w:colLast="0"/>
      <w:bookmarkEnd w:id="8"/>
      <w:r>
        <w:lastRenderedPageBreak/>
        <w:t>Task 1: A Critical Evaluation of the Effectiveness of the Marketing Theories and Strategies Used by Marriott International during the Covid Crisis</w:t>
      </w:r>
    </w:p>
    <w:p w:rsidR="00FA1157" w:rsidRDefault="00CB0DFE">
      <w:pPr>
        <w:pStyle w:val="Heading2"/>
      </w:pPr>
      <w:bookmarkStart w:id="9" w:name="_heading=h.4d34og8" w:colFirst="0" w:colLast="0"/>
      <w:bookmarkEnd w:id="9"/>
      <w:r>
        <w:t>Conce</w:t>
      </w:r>
      <w:r>
        <w:t>pt and Importance of Marketing</w:t>
      </w:r>
    </w:p>
    <w:p w:rsidR="00FA1157" w:rsidRDefault="00CB0DFE">
      <w:r>
        <w:t>An important component of a company's reaction to the enormous obstacles facing the travel and tourist sector during the COVID-19 issue is marketing. According to Fahy and Jobber (2019), marketing and studying marketing techn</w:t>
      </w:r>
      <w:r>
        <w:t xml:space="preserve">iques necessitate vital data such as client demand and other factors and influences. The epidemic significantly impacted companies like Marriott International by causing extensive travel restrictions, cancellations, and a drop in customer trust. According </w:t>
      </w:r>
      <w:r>
        <w:t xml:space="preserve">to a research analysis by Nicola </w:t>
      </w:r>
      <w:r>
        <w:rPr>
          <w:i/>
        </w:rPr>
        <w:t xml:space="preserve">et al. </w:t>
      </w:r>
      <w:r>
        <w:t>(2020), Marriott International, which employs over 174,000 people, was planning to furlough tens of thousands of people during the pandemic. Marketing is essential in such a crisis for retaining brand recognition, co</w:t>
      </w:r>
      <w:r>
        <w:t>nnecting with customers, and adjusting to the shifting market conditions. Being compassionate, quick-thinking, and knowledgeable is the core tenet of marketing during the COVID-19 crisis. It entails comprehending clients' requirements and worries during th</w:t>
      </w:r>
      <w:r>
        <w:t>ese unsure times and adjusting marketing methods accordingly.</w:t>
      </w:r>
    </w:p>
    <w:p w:rsidR="00FA1157" w:rsidRDefault="00CB0DFE">
      <w:r>
        <w:t>The importance of marketing during Covid-19 lies in several key facts.</w:t>
      </w:r>
    </w:p>
    <w:p w:rsidR="00FA1157" w:rsidRDefault="00CB0DFE">
      <w:pPr>
        <w:numPr>
          <w:ilvl w:val="0"/>
          <w:numId w:val="1"/>
        </w:numPr>
      </w:pPr>
      <w:r>
        <w:t xml:space="preserve">Utilising technology was essential for marketing during the epidemic. Major hospitality companies like Marriott must apply marketing innovations to connect with their clients (Sharma </w:t>
      </w:r>
      <w:r>
        <w:rPr>
          <w:i/>
        </w:rPr>
        <w:t xml:space="preserve">et al., </w:t>
      </w:r>
      <w:r>
        <w:t>2021).</w:t>
      </w:r>
    </w:p>
    <w:p w:rsidR="00FA1157" w:rsidRDefault="00CB0DFE">
      <w:pPr>
        <w:numPr>
          <w:ilvl w:val="0"/>
          <w:numId w:val="1"/>
        </w:numPr>
      </w:pPr>
      <w:r>
        <w:t xml:space="preserve">Digital marketing became essential for reaching potential </w:t>
      </w:r>
      <w:r>
        <w:t xml:space="preserve">clients since traditional marketing channels were constrained. Even during lockdowns, audiences were still able to be engaged through social media, email marketing, and internet advertising. Mason,  Narcum and Mason (2021) claim that the epidemic was when </w:t>
      </w:r>
      <w:r>
        <w:t>social media marketing first gained popularity. Social media marketing is still one of the mainstays of marketing for hospitality companies, even after the epidemic.</w:t>
      </w:r>
    </w:p>
    <w:p w:rsidR="00FA1157" w:rsidRDefault="00CB0DFE">
      <w:pPr>
        <w:numPr>
          <w:ilvl w:val="0"/>
          <w:numId w:val="1"/>
        </w:numPr>
      </w:pPr>
      <w:r>
        <w:t>During a crisis, it's crucial to be visible and in touch with your target market to mainta</w:t>
      </w:r>
      <w:r>
        <w:t>in brand recognition and loyalty. Midpandemic customers, according to He and Harris (2020), were not motivated by thoughtful assessments of various brands, long-term value, or future loyalty reflections. However, the limited selection infuriatingly constri</w:t>
      </w:r>
      <w:r>
        <w:t xml:space="preserve">cted the buyers, the accessibility of the goods, and the urgent need. As a result, staying in touch with customers and utilising innovative marketing techniques assist keep current </w:t>
      </w:r>
      <w:r>
        <w:lastRenderedPageBreak/>
        <w:t>clients and guarantee that the brand will still be relevant when travel lim</w:t>
      </w:r>
      <w:r>
        <w:t>itations are eased.</w:t>
      </w:r>
    </w:p>
    <w:p w:rsidR="00FA1157" w:rsidRDefault="00CB0DFE">
      <w:pPr>
        <w:numPr>
          <w:ilvl w:val="0"/>
          <w:numId w:val="1"/>
        </w:numPr>
      </w:pPr>
      <w:r>
        <w:t>Lastly, efficient marketing enables businesses to disseminate information about security precautions, hygiene rules, and other steps taken to safeguard visitors and personnel. Customers are reassured, and brand trust is increased.</w:t>
      </w:r>
    </w:p>
    <w:p w:rsidR="00FA1157" w:rsidRDefault="00CB0DFE">
      <w:pPr>
        <w:pStyle w:val="Heading2"/>
      </w:pPr>
      <w:bookmarkStart w:id="10" w:name="_heading=h.2s8eyo1" w:colFirst="0" w:colLast="0"/>
      <w:bookmarkEnd w:id="10"/>
      <w:r>
        <w:t xml:space="preserve">SWOT </w:t>
      </w:r>
      <w:r>
        <w:t>Analysis of Marriott International</w:t>
      </w:r>
    </w:p>
    <w:p w:rsidR="00FA1157" w:rsidRDefault="00CB0DFE">
      <w:r>
        <w:rPr>
          <w:b/>
          <w:i/>
        </w:rPr>
        <w:t>Strengths</w:t>
      </w:r>
      <w:r>
        <w:t xml:space="preserve">: Marriott International demonstrated several qualities that the business used to get through the COVID-19 problem. Its tremendous brand awareness, and global visibility was one of its primary advantages. Global </w:t>
      </w:r>
      <w:r>
        <w:t>activities and presence spread the risk as well as boost revenue. In 2022, the multinational hotel conglomerate Marriott International made around 20.77 billion USD in revenue (Statista Research Department, 2023). Due to Marriott's enormous network of hote</w:t>
      </w:r>
      <w:r>
        <w:t>ls spread across several regions, the business was able to modify its operations in response to shifting market needs and local constraints. Another asset that helped Marriott through the recession was its focus on customer experience and reward programmes</w:t>
      </w:r>
      <w:r>
        <w:t>. Customers of A section Marriott won't thus even think about staying at another hotel.</w:t>
      </w:r>
    </w:p>
    <w:p w:rsidR="00FA1157" w:rsidRDefault="00CB0DFE">
      <w:pPr>
        <w:jc w:val="center"/>
      </w:pPr>
      <w:r>
        <w:rPr>
          <w:lang w:val="en-IN" w:eastAsia="en-IN"/>
        </w:rPr>
        <w:drawing>
          <wp:inline distT="114300" distB="114300" distL="114300" distR="114300">
            <wp:extent cx="4514151" cy="3060074"/>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11" name="image2.png"/>
                    <pic:cNvPicPr/>
                  </pic:nvPicPr>
                  <pic:blipFill>
                    <a:blip r:embed="rId10"/>
                    <a:stretch>
                      <a:fillRect/>
                    </a:stretch>
                  </pic:blipFill>
                  <pic:spPr>
                    <a:xfrm>
                      <a:off x="0" y="0"/>
                      <a:ext cx="4514151" cy="3060074"/>
                    </a:xfrm>
                    <a:prstGeom prst="rect">
                      <a:avLst/>
                    </a:prstGeom>
                  </pic:spPr>
                </pic:pic>
              </a:graphicData>
            </a:graphic>
          </wp:inline>
        </w:drawing>
      </w:r>
    </w:p>
    <w:p w:rsidR="00FA1157" w:rsidRDefault="00CB0DFE">
      <w:pPr>
        <w:jc w:val="center"/>
      </w:pPr>
      <w:r>
        <w:t>Figure: The revenue of Marriott</w:t>
      </w:r>
    </w:p>
    <w:p w:rsidR="00FA1157" w:rsidRDefault="00CB0DFE">
      <w:pPr>
        <w:jc w:val="center"/>
      </w:pPr>
      <w:r>
        <w:t>Source: (Statista Research Department, 2023)</w:t>
      </w:r>
    </w:p>
    <w:p w:rsidR="00FA1157" w:rsidRDefault="00CB0DFE">
      <w:r>
        <w:rPr>
          <w:b/>
          <w:i/>
        </w:rPr>
        <w:t>Weakness</w:t>
      </w:r>
      <w:r>
        <w:t>: Despite its benefits, Marriott International had several challenges as a result</w:t>
      </w:r>
      <w:r>
        <w:t xml:space="preserve"> of several flaws. One of its major problems was the over-reliance on business and international travel. These markets were significantly impacted by the pandemic's limitations. In addition, </w:t>
      </w:r>
      <w:r>
        <w:lastRenderedPageBreak/>
        <w:t>these restrictions resulted in a sharp decline in Marriott's book</w:t>
      </w:r>
      <w:r>
        <w:t>ings and revenue (Eschenbrenner et al., 2023). In addition, the cost of employment has been rising quickly, and Marriott has had problems nationwide replacing numerous vacancies after drastically cutting back on staff in 2020. The quality of service provid</w:t>
      </w:r>
      <w:r>
        <w:t>ed to tourists can suffer as a result.</w:t>
      </w:r>
    </w:p>
    <w:p w:rsidR="00FA1157" w:rsidRDefault="00CB0DFE">
      <w:r>
        <w:rPr>
          <w:b/>
          <w:i/>
        </w:rPr>
        <w:t>Opportunities</w:t>
      </w:r>
      <w:r>
        <w:t>: Marriott found several ways to alleviate the problems the outbreak produced amid the crisis. Travel by Americans and visitors from other countries is expected to be a major driver of this development, w</w:t>
      </w:r>
      <w:r>
        <w:t>hich is good for Marriott and presents a possibility to grow market share. Statistics show that in 2022, global tourism began to recover, and it quickly began to take off (Richter, 2023). Another big prospect was the growth of domestic and local tourism. B</w:t>
      </w:r>
      <w:r>
        <w:t>y promoting local tourism and offering enticing staycation packages, Marriott may be able to appeal to the local market and draw in travellers searching for nearby getaways.</w:t>
      </w:r>
    </w:p>
    <w:p w:rsidR="00FA1157" w:rsidRDefault="00CB0DFE">
      <w:pPr>
        <w:jc w:val="center"/>
      </w:pPr>
      <w:r>
        <w:rPr>
          <w:lang w:val="en-IN" w:eastAsia="en-IN"/>
        </w:rPr>
        <w:drawing>
          <wp:inline distT="114300" distB="114300" distL="114300" distR="114300">
            <wp:extent cx="4478135" cy="3610682"/>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1"/>
                    <a:stretch>
                      <a:fillRect/>
                    </a:stretch>
                  </pic:blipFill>
                  <pic:spPr>
                    <a:xfrm>
                      <a:off x="0" y="0"/>
                      <a:ext cx="4478135" cy="3610682"/>
                    </a:xfrm>
                    <a:prstGeom prst="rect">
                      <a:avLst/>
                    </a:prstGeom>
                  </pic:spPr>
                </pic:pic>
              </a:graphicData>
            </a:graphic>
          </wp:inline>
        </w:drawing>
      </w:r>
    </w:p>
    <w:p w:rsidR="00FA1157" w:rsidRDefault="00CB0DFE">
      <w:pPr>
        <w:jc w:val="center"/>
      </w:pPr>
      <w:r>
        <w:t>Figure: The bounce back of international travel business</w:t>
      </w:r>
    </w:p>
    <w:p w:rsidR="00FA1157" w:rsidRDefault="00CB0DFE">
      <w:pPr>
        <w:jc w:val="center"/>
      </w:pPr>
      <w:r>
        <w:t>Source: (Richter, 2023)</w:t>
      </w:r>
    </w:p>
    <w:p w:rsidR="00FA1157" w:rsidRDefault="00CB0DFE">
      <w:r>
        <w:rPr>
          <w:b/>
          <w:i/>
        </w:rPr>
        <w:t>Threats</w:t>
      </w:r>
      <w:r>
        <w:t>: Marriott International faced several threats as a result of the COVID-19 crisis. The ambiguity surrounding the pandemic's duration and intensity posed the most significant hazard. It was difficult for Marriott to precisely plan and foresee becaus</w:t>
      </w:r>
      <w:r>
        <w:t xml:space="preserve">e of the often altering travel restrictions and consumer behaviour. The hotel sector is also quite competitive. In the last ten years, Airbnb has allegedly disrupted the leisure sector of its company by creating a new category of holiday rentals. So, this </w:t>
      </w:r>
      <w:r>
        <w:t>competition can be another major threat.</w:t>
      </w:r>
    </w:p>
    <w:p w:rsidR="00FA1157" w:rsidRDefault="00CB0DFE">
      <w:pPr>
        <w:pStyle w:val="Heading2"/>
      </w:pPr>
      <w:bookmarkStart w:id="11" w:name="_heading=h.17dp8vu" w:colFirst="0" w:colLast="0"/>
      <w:bookmarkEnd w:id="11"/>
      <w:r>
        <w:lastRenderedPageBreak/>
        <w:t>Marketing Strategies</w:t>
      </w:r>
    </w:p>
    <w:p w:rsidR="00FA1157" w:rsidRDefault="00CB0DFE">
      <w:r>
        <w:t xml:space="preserve">Marriott International used a variety of marketing techniques to deal with the COVID-19 situation. The tactics employed by Marriott are analysed in the section that follows, taking into account </w:t>
      </w:r>
      <w:r>
        <w:t>the marketing mix (product, price, place, and promotion) and their impacts on internal and external stakeholders.</w:t>
      </w:r>
    </w:p>
    <w:p w:rsidR="00FA1157" w:rsidRDefault="00CB0DFE">
      <w:r>
        <w:rPr>
          <w:b/>
          <w:i/>
        </w:rPr>
        <w:t>Product</w:t>
      </w:r>
      <w:r>
        <w:t xml:space="preserve">: During the pandemic, Marriott changed its product lineup to meet the evolving demands of its clients. New safety and sanitary procedures were implemented to ensure the client's well-being. Improved cleaning procedures and contactless check-ins were part </w:t>
      </w:r>
      <w:r>
        <w:t>of this. Çalhan (2022) claims that Marriott Hotels &amp; Resorts management gave guests the option to check in online or via a mobile device. According to the information provided, the customers who transact using one of these alternatives are informed when th</w:t>
      </w:r>
      <w:r>
        <w:t xml:space="preserve">eir rooms are prepared. </w:t>
      </w:r>
    </w:p>
    <w:p w:rsidR="00FA1157" w:rsidRDefault="00CB0DFE">
      <w:r>
        <w:t xml:space="preserve">Several stakeholders, including many consumers and staff, benefited from this. Customers' trust and confidence were gained through the introduction of strict safety measures and flexible booking regulations, which led to increased </w:t>
      </w:r>
      <w:r>
        <w:t>consumer satisfaction and loyalty.</w:t>
      </w:r>
    </w:p>
    <w:p w:rsidR="00FA1157" w:rsidRDefault="00CB0DFE">
      <w:r>
        <w:rPr>
          <w:b/>
          <w:i/>
        </w:rPr>
        <w:t>Pricing</w:t>
      </w:r>
      <w:r>
        <w:t>: To remain competitive and draw clients throughout the crisis, Marriott changed its pricing methods. To encourage visitors during times of low demand, they provided special discounts, bundles, and bargains. Howeve</w:t>
      </w:r>
      <w:r>
        <w:t xml:space="preserve">r, a report by Deraman </w:t>
      </w:r>
      <w:r>
        <w:rPr>
          <w:i/>
        </w:rPr>
        <w:t xml:space="preserve">et al. </w:t>
      </w:r>
      <w:r>
        <w:t>(2021) stated that the company also employed a cost-cutting approach in which it reduced staff pay. To keep customers loyal, they also offered value-added services like free lunches and expanded loyalty incentives.</w:t>
      </w:r>
    </w:p>
    <w:p w:rsidR="00FA1157" w:rsidRDefault="00CB0DFE">
      <w:r>
        <w:t>The consume</w:t>
      </w:r>
      <w:r>
        <w:t>rs benefited from this cheaper price plan. The employees, however, were mainly dissatisfied with the choice of shareholder. Additionally, the pricing changes may have affected the sales and profit margins, worrying shareholders.</w:t>
      </w:r>
    </w:p>
    <w:p w:rsidR="00FA1157" w:rsidRDefault="00CB0DFE">
      <w:r>
        <w:rPr>
          <w:b/>
          <w:i/>
        </w:rPr>
        <w:t>Place</w:t>
      </w:r>
      <w:r>
        <w:t>: To reach clients whe</w:t>
      </w:r>
      <w:r>
        <w:t xml:space="preserve">re they were most engaged during the epidemic, Marriott modified its distribution methods. Due to the limits on travel, Marriott improved its cleanliness programmes. The "commitment to clean" marketing from Marriott International serves as an illustration </w:t>
      </w:r>
      <w:r>
        <w:t>of how hotel chains work to provide guests with a sense of security when they travel and stay in their establishments (Guillet and Chu, 2021).</w:t>
      </w:r>
    </w:p>
    <w:p w:rsidR="00FA1157" w:rsidRDefault="00CB0DFE">
      <w:r>
        <w:t>Customers now find it simpler to obtain information, make reservations, and get help, thanks to the improved digi</w:t>
      </w:r>
      <w:r>
        <w:t>tal presence and cleaning programmes.</w:t>
      </w:r>
    </w:p>
    <w:p w:rsidR="00FA1157" w:rsidRDefault="00CB0DFE">
      <w:r>
        <w:rPr>
          <w:b/>
          <w:i/>
        </w:rPr>
        <w:t>Promotion</w:t>
      </w:r>
      <w:r>
        <w:t>: The goals of Marriott's marketing initiatives during the COVID-19 issue were to educate, reassure, and motivate consumers. They produced content emphasising safety precautions, community assistance programme</w:t>
      </w:r>
      <w:r>
        <w:t xml:space="preserve">s, and motivational trip tales. Additionally, they </w:t>
      </w:r>
      <w:r>
        <w:lastRenderedPageBreak/>
        <w:t>advertised their "Hotels for Hope" initiative, which provided healthcare professionals with free hotel rooms close to hospitals (Santoki and Parekh, 2020).</w:t>
      </w:r>
    </w:p>
    <w:p w:rsidR="00FA1157" w:rsidRDefault="00CB0DFE">
      <w:r>
        <w:t>Customers were persuaded to consider Marriott whe</w:t>
      </w:r>
      <w:r>
        <w:t>n making future travel arrangements because of the educational and comforting advertising content that helped foster trust and a feeling of safety. Additionally, these marketing initiatives brought in additional clients and had a favourable effect on its s</w:t>
      </w:r>
      <w:r>
        <w:t>uppliers and partners.</w:t>
      </w:r>
    </w:p>
    <w:p w:rsidR="00FA1157" w:rsidRDefault="00CB0DFE">
      <w:pPr>
        <w:pStyle w:val="Heading2"/>
      </w:pPr>
      <w:bookmarkStart w:id="12" w:name="_heading=h.3rdcrjn" w:colFirst="0" w:colLast="0"/>
      <w:bookmarkEnd w:id="12"/>
      <w:r>
        <w:t>Competitive Analysis of Strategies</w:t>
      </w:r>
    </w:p>
    <w:p w:rsidR="00FA1157" w:rsidRDefault="00CB0DFE">
      <w:r>
        <w:t xml:space="preserve">During the epidemic, Marriott International used a few tactics that allowed the business to maintain stability. </w:t>
      </w:r>
    </w:p>
    <w:p w:rsidR="00FA1157" w:rsidRDefault="00CB0DFE">
      <w:r>
        <w:t>The business changed its strategy to be more customer-focused. Marriott distinguished</w:t>
      </w:r>
      <w:r>
        <w:t xml:space="preserve"> itself from some of its rivals with a </w:t>
      </w:r>
      <w:r>
        <w:rPr>
          <w:b/>
          <w:i/>
        </w:rPr>
        <w:t>customer-focused strategy.</w:t>
      </w:r>
      <w:r>
        <w:t xml:space="preserve"> The business prioritised customer safety and happiness by implementing strict hygiene rules, providing flexible booking alternatives, and being open with clients about service changes. Durin</w:t>
      </w:r>
      <w:r>
        <w:t>g COVID-19, Marriott International reportedly unveiled its dedication to clean and frictionless services for confident travel (Kim and Han, 2022). Through this strategy, Marriott was able to establish consumer trust and loyalty and stand out as a dependabl</w:t>
      </w:r>
      <w:r>
        <w:t>e and compassionate brand in these trying times.</w:t>
      </w:r>
    </w:p>
    <w:p w:rsidR="00FA1157" w:rsidRDefault="00CB0DFE">
      <w:r>
        <w:t xml:space="preserve">Marriott has a competitive edge over other hotel chains because it concentrates on </w:t>
      </w:r>
      <w:r>
        <w:rPr>
          <w:b/>
          <w:i/>
        </w:rPr>
        <w:t>digital marketing and interaction</w:t>
      </w:r>
      <w:r>
        <w:t>. These other hotel companies were slower to adjust to the change in consumer behaviour. To</w:t>
      </w:r>
      <w:r>
        <w:t xml:space="preserve"> raise awareness, Marriott employed its social media following (Kwok, Lee and Han, 2022). The organisation also took action by professional health and safety regulations. Marriott successfully used social media, email marketing, and their website to contin</w:t>
      </w:r>
      <w:r>
        <w:t>ue to touch with clients and keep them updated on security measures and promotional offers. Marriott was able to contact consumers even during lockdowns when face-to-face encounters were restricted, thanks to its proactive online presence.</w:t>
      </w:r>
    </w:p>
    <w:p w:rsidR="00FA1157" w:rsidRDefault="00CB0DFE">
      <w:r>
        <w:t>Marriott activel</w:t>
      </w:r>
      <w:r>
        <w:t xml:space="preserve">y pushed </w:t>
      </w:r>
      <w:r>
        <w:rPr>
          <w:b/>
          <w:i/>
        </w:rPr>
        <w:t>regional and internal tourism</w:t>
      </w:r>
      <w:r>
        <w:t xml:space="preserve"> while travel limitations hindered international travel. By employing this tactic, the business demonstrated its capacity to adjust and meet shifting consumer preferences. With this strategy, they were able to attract </w:t>
      </w:r>
      <w:r>
        <w:t>tourists searching for short weekend trips and staycations.</w:t>
      </w:r>
    </w:p>
    <w:p w:rsidR="00FA1157" w:rsidRDefault="00CB0DFE">
      <w:pPr>
        <w:pStyle w:val="Heading2"/>
      </w:pPr>
      <w:bookmarkStart w:id="13" w:name="_heading=h.26in1rg" w:colFirst="0" w:colLast="0"/>
      <w:bookmarkEnd w:id="13"/>
      <w:r>
        <w:t>Analysis of the Impact of Technology</w:t>
      </w:r>
    </w:p>
    <w:p w:rsidR="00FA1157" w:rsidRDefault="00CB0DFE">
      <w:pPr>
        <w:rPr>
          <w:b/>
          <w:i/>
        </w:rPr>
      </w:pPr>
      <w:r>
        <w:rPr>
          <w:b/>
          <w:i/>
        </w:rPr>
        <w:t>Digital Marketing</w:t>
      </w:r>
    </w:p>
    <w:p w:rsidR="00FA1157" w:rsidRDefault="00CB0DFE">
      <w:r>
        <w:lastRenderedPageBreak/>
        <w:t>Marriott was able to move its marketing efforts to digital platforms thanks to technology. Due to lockdowns and travel restrictions that redu</w:t>
      </w:r>
      <w:r>
        <w:t>ced in-person encounters, digital marketing became the main method of communicating with clients. Gil (2021) claims that shortly after the epidemic began, Marriott and several other businesses in the hotel sector implemented social media marketing techniqu</w:t>
      </w:r>
      <w:r>
        <w:t>es. Marriott engaged their audience with social media, email marketing, and web advertising to broadcast safety alerts, advertise new services like staycations and work-from-hotel packages, and converse with them. Marriott was able to retain contact with c</w:t>
      </w:r>
      <w:r>
        <w:t xml:space="preserve">ustomers through digital marketing, keep the brand visible, and quickly change its messaging to reflect the context. </w:t>
      </w:r>
    </w:p>
    <w:p w:rsidR="00FA1157" w:rsidRDefault="00CB0DFE">
      <w:pPr>
        <w:rPr>
          <w:b/>
          <w:i/>
        </w:rPr>
      </w:pPr>
      <w:r>
        <w:rPr>
          <w:b/>
          <w:i/>
        </w:rPr>
        <w:t>Communication</w:t>
      </w:r>
    </w:p>
    <w:p w:rsidR="00FA1157" w:rsidRDefault="00CB0DFE">
      <w:r>
        <w:t xml:space="preserve">Technology was essential in providing prompt and effective communication with both consumers and staff. Marriott deployed a </w:t>
      </w:r>
      <w:r>
        <w:t>variety of digital communication methods to provide clients with vital information, safety guidelines, and travel updates. Ivasciuc (2020) stated that the development of information and communication technology has produced an enormous amount of informatio</w:t>
      </w:r>
      <w:r>
        <w:t>n and communication channels. As a result, consumer worries were allayed, and trust was increased. Internally, technology-aided communication across Marriott's extensive network of properties and personnel allows for the easy exchange of best practices and</w:t>
      </w:r>
      <w:r>
        <w:t xml:space="preserve"> maintains uniform messages throughout the whole organisation (Shin and Kang, 2020). The Marriott International Hotel Group has deployed a facial recognition system at each of its properties, according to the same author. This was one of the very crucial s</w:t>
      </w:r>
      <w:r>
        <w:t>teps in going contactless during the pandemic. Also, this was an effective part of Marriott's strategy. To coordinate efforts and adjust plans to the constantly shifting conditions, virtual meetings and collaboration technologies were crucial.</w:t>
      </w:r>
    </w:p>
    <w:p w:rsidR="00FA1157" w:rsidRDefault="00CB0DFE">
      <w:pPr>
        <w:rPr>
          <w:b/>
          <w:i/>
        </w:rPr>
      </w:pPr>
      <w:r>
        <w:rPr>
          <w:b/>
          <w:i/>
        </w:rPr>
        <w:t>Internationa</w:t>
      </w:r>
      <w:r>
        <w:rPr>
          <w:b/>
          <w:i/>
        </w:rPr>
        <w:t>lisation</w:t>
      </w:r>
    </w:p>
    <w:p w:rsidR="00FA1157" w:rsidRDefault="00CB0DFE">
      <w:r>
        <w:t>The internationalisation plans of Marriott were also affected by technology. Due to the considerable restrictions on foreign travel during the epidemic, Marriott had to change its strategy to focus on domestic and local markets (Kang and Lee, 2020</w:t>
      </w:r>
      <w:r>
        <w:t>). The business used technology to promote services that appealed to local travellers and to regionalise marketing efforts. However, the business was able to keep the international customer updated about the issue by using social media and other technology</w:t>
      </w:r>
      <w:r>
        <w:t>.</w:t>
      </w:r>
    </w:p>
    <w:p w:rsidR="00FA1157" w:rsidRDefault="00CB0DFE">
      <w:pPr>
        <w:pStyle w:val="Heading2"/>
        <w:rPr>
          <w:highlight w:val="cyan"/>
        </w:rPr>
      </w:pPr>
      <w:bookmarkStart w:id="14" w:name="_heading=h.lnxbz9" w:colFirst="0" w:colLast="0"/>
      <w:bookmarkEnd w:id="14"/>
      <w:r>
        <w:t>Evaluation of Success Strategies Implemented</w:t>
      </w:r>
    </w:p>
    <w:p w:rsidR="00FA1157" w:rsidRDefault="00CB0DFE">
      <w:r>
        <w:t xml:space="preserve">The pandemic was addressed by Marriott with clean, digital marketing, price modifications, and promotional initiatives. </w:t>
      </w:r>
    </w:p>
    <w:p w:rsidR="00FA1157" w:rsidRDefault="00CB0DFE">
      <w:r>
        <w:lastRenderedPageBreak/>
        <w:t>Customer satisfaction, brand memory, pricing competitiveness, and promotional outcomes w</w:t>
      </w:r>
      <w:r>
        <w:t>ere utilised as performance metrics to evaluate the tactics' effectiveness. Since consumers' faith and confidence in Marriott had been severely harmed at the time of the epidemic, guaranteeing their satisfaction was crucial to securing their return. Marrio</w:t>
      </w:r>
      <w:r>
        <w:t>tt altered its booking methods and implemented new safety and hygiene guidelines to reassure its consumers (</w:t>
      </w:r>
      <w:r>
        <w:rPr>
          <w:color w:val="222222"/>
          <w:highlight w:val="white"/>
        </w:rPr>
        <w:t xml:space="preserve">Boiral </w:t>
      </w:r>
      <w:r>
        <w:rPr>
          <w:i/>
          <w:color w:val="222222"/>
          <w:highlight w:val="white"/>
        </w:rPr>
        <w:t>et al.</w:t>
      </w:r>
      <w:r>
        <w:rPr>
          <w:color w:val="222222"/>
          <w:highlight w:val="white"/>
        </w:rPr>
        <w:t xml:space="preserve"> 2021</w:t>
      </w:r>
      <w:r>
        <w:t xml:space="preserve">). Surveys and customer feedback were collected to see how satisfied customers were with Marriott's services during the epidemic. </w:t>
      </w:r>
      <w:r>
        <w:t xml:space="preserve">Marketing initiatives were also evaluated for their impact on brand awareness to ensure that Marriott stayed at the top of clients' thoughts when it came time to book a vacation. </w:t>
      </w:r>
    </w:p>
    <w:p w:rsidR="00FA1157" w:rsidRDefault="00CB0DFE">
      <w:r>
        <w:t>The effectiveness of the techniques was also evaluated by looking at the pri</w:t>
      </w:r>
      <w:r>
        <w:t xml:space="preserve">ces that were changed. Marriott offered a range of deals and discounts during the epidemic in an attempt to compete and attract guests. They examined how price adjustments influenced sales and profit margins to gauge the effectiveness of the modifications </w:t>
      </w:r>
      <w:r>
        <w:t>(</w:t>
      </w:r>
      <w:r>
        <w:rPr>
          <w:color w:val="222222"/>
          <w:highlight w:val="white"/>
        </w:rPr>
        <w:t xml:space="preserve">Gaur </w:t>
      </w:r>
      <w:r>
        <w:rPr>
          <w:i/>
          <w:color w:val="222222"/>
          <w:highlight w:val="white"/>
        </w:rPr>
        <w:t>et al.</w:t>
      </w:r>
      <w:r>
        <w:rPr>
          <w:color w:val="222222"/>
          <w:highlight w:val="white"/>
        </w:rPr>
        <w:t xml:space="preserve"> 2021</w:t>
      </w:r>
      <w:r>
        <w:t xml:space="preserve">). Finally, the number of new consumers attracted, and the degree of participation from existing customers in the promotions was monitored to determine how successful the promotional activities were. </w:t>
      </w:r>
    </w:p>
    <w:p w:rsidR="00FA1157" w:rsidRDefault="00CB0DFE">
      <w:r>
        <w:t>Marriott was able to withstand the pan</w:t>
      </w:r>
      <w:r>
        <w:t>demic in large part because of the measures it took to deal with the outbreak. If these tactics had been unsuccessful, Marriott might have changed its marketing plans to focus on customer segmentation and dynamic pricing to boost brand recognition and sale</w:t>
      </w:r>
      <w:r>
        <w:t>s among budget and domestic travellers, as well as to expand its online presence to reach a wider audience. They might have kept customers happy even amid the crisis by focusing on client loyalty via reward programmes and discount schemes.</w:t>
      </w:r>
    </w:p>
    <w:p w:rsidR="00FA1157" w:rsidRDefault="00CB0DFE">
      <w:pPr>
        <w:pStyle w:val="Heading1"/>
      </w:pPr>
      <w:bookmarkStart w:id="15" w:name="_heading=h.35nkun2" w:colFirst="0" w:colLast="0"/>
      <w:bookmarkEnd w:id="15"/>
      <w:r>
        <w:t xml:space="preserve">Task 2: Provide </w:t>
      </w:r>
      <w:r>
        <w:t xml:space="preserve">a Managerial implication on Marketing Strategies implemented by Marriott International during the Covid Crisis </w:t>
      </w:r>
    </w:p>
    <w:p w:rsidR="00FA1157" w:rsidRDefault="00CB0DFE">
      <w:r>
        <w:t>The Covid-19 epidemic has grown into an unfathomable catastrophe that is seriously affecting everyone's physical health and quality of life thro</w:t>
      </w:r>
      <w:r>
        <w:t xml:space="preserve">ughout the world as well as the whole global economy. The travel and tourism sector has been harmed and has borne the brunt of the adverse economic consequences. The hotel industry, and Marriott International in particular, a well-known global hospitality </w:t>
      </w:r>
      <w:r>
        <w:t>corporation, have encountered significant challenges that call for the adoption of innovative solutions and strategic planning (</w:t>
      </w:r>
      <w:r>
        <w:rPr>
          <w:color w:val="222222"/>
          <w:highlight w:val="white"/>
        </w:rPr>
        <w:t xml:space="preserve">Shin </w:t>
      </w:r>
      <w:r>
        <w:rPr>
          <w:i/>
          <w:color w:val="222222"/>
          <w:highlight w:val="white"/>
        </w:rPr>
        <w:t>et al.</w:t>
      </w:r>
      <w:r>
        <w:rPr>
          <w:color w:val="222222"/>
          <w:highlight w:val="white"/>
        </w:rPr>
        <w:t xml:space="preserve"> 2021</w:t>
      </w:r>
      <w:r>
        <w:t>). During the early stages of the epidemic, Marriott International switched its marketing approach from advertis</w:t>
      </w:r>
      <w:r>
        <w:t xml:space="preserve">ing its hotels and resorts to emphasising its commitment to safeguarding the safety and welfare of its clients. The company changed its Book Direct policy to allow cancellations free of charge to </w:t>
      </w:r>
      <w:r>
        <w:lastRenderedPageBreak/>
        <w:t>accomplish this. Additionally, they launched a marketing ini</w:t>
      </w:r>
      <w:r>
        <w:t>tiative called "booking confidently" that offered clients total freedom throughout the whole booking process. The business also created a mechanism to award Marriott Bonvoy points to clients who had to postpone vacations because of the Covid-19 pandemic to</w:t>
      </w:r>
      <w:r>
        <w:t xml:space="preserve"> make sure that consumers were looked after and happy. The current economic climate highlights the significance of Marriott's tried-and-true customer-centric approach, which was underlined by the company's shift from a concentration on marketing efforts to</w:t>
      </w:r>
      <w:r>
        <w:t xml:space="preserve"> a focus on customer service (</w:t>
      </w:r>
      <w:r>
        <w:rPr>
          <w:color w:val="222222"/>
          <w:highlight w:val="white"/>
        </w:rPr>
        <w:t>Yacoub and ElHajjar, 2021</w:t>
      </w:r>
      <w:r>
        <w:t>). The business demonstrated its dedication to customer safety by launching the "Commitment to Clean" effort during the pandemic. To meet Marriott International's strict cleaning and sanitisation crite</w:t>
      </w:r>
      <w:r>
        <w:t>ria, the plan was executed as per RB's directions. This method was implemented across the board in all offices. The business successfully imposed higher cleaning requirements along with temperature monitoring at several hotel locations. Visitors to Marriot</w:t>
      </w:r>
      <w:r>
        <w:t>t hotels may remain in peace and security thanks to these measures. Visitors' safety is of utmost importance to Marriott as it approaches the epidemic from all sides (</w:t>
      </w:r>
      <w:r>
        <w:rPr>
          <w:color w:val="222222"/>
          <w:highlight w:val="white"/>
        </w:rPr>
        <w:t>Le and Phi, 2021</w:t>
      </w:r>
      <w:r>
        <w:t>). The company understands how important it is to safeguard employees' me</w:t>
      </w:r>
      <w:r>
        <w:t>ans of subsistence. Marriott created the Covid-19 employee assistance fund to assist its furloughed workers to alleviate the financial effect of the outbreak. The goals of the fund included paying for expenses related to the current stay-at-home policy and</w:t>
      </w:r>
      <w:r>
        <w:t xml:space="preserve"> assisting persons whose work was lost or whose hours were shortened as a result of the outbreak. The importance of supporting them during the epidemic and Marriott's dedication to its staff were highlighted by this.</w:t>
      </w:r>
    </w:p>
    <w:p w:rsidR="00FA1157" w:rsidRDefault="00CB0DFE">
      <w:pPr>
        <w:jc w:val="center"/>
      </w:pPr>
      <w:r>
        <w:rPr>
          <w:lang w:val="en-IN" w:eastAsia="en-IN"/>
        </w:rPr>
        <w:lastRenderedPageBreak/>
        <w:drawing>
          <wp:inline distT="114300" distB="114300" distL="114300" distR="114300">
            <wp:extent cx="5943600" cy="34290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2"/>
                    <a:stretch>
                      <a:fillRect/>
                    </a:stretch>
                  </pic:blipFill>
                  <pic:spPr>
                    <a:xfrm>
                      <a:off x="0" y="0"/>
                      <a:ext cx="5943600" cy="3429000"/>
                    </a:xfrm>
                    <a:prstGeom prst="rect">
                      <a:avLst/>
                    </a:prstGeom>
                  </pic:spPr>
                </pic:pic>
              </a:graphicData>
            </a:graphic>
          </wp:inline>
        </w:drawing>
      </w:r>
    </w:p>
    <w:p w:rsidR="00FA1157" w:rsidRDefault="00CB0DFE">
      <w:pPr>
        <w:jc w:val="center"/>
      </w:pPr>
      <w:r>
        <w:rPr>
          <w:b/>
        </w:rPr>
        <w:t xml:space="preserve">Figure: Hotel industry strategic </w:t>
      </w:r>
      <w:r>
        <w:rPr>
          <w:b/>
        </w:rPr>
        <w:t>responses to COVID-19: Developing a Pandemic Crisis Management Framework</w:t>
      </w:r>
    </w:p>
    <w:p w:rsidR="00FA1157" w:rsidRDefault="00CB0DFE">
      <w:pPr>
        <w:jc w:val="center"/>
      </w:pPr>
      <w:r>
        <w:t xml:space="preserve">(Source: </w:t>
      </w:r>
      <w:r>
        <w:rPr>
          <w:color w:val="222222"/>
          <w:highlight w:val="white"/>
        </w:rPr>
        <w:t>Le and Phi, 2021</w:t>
      </w:r>
      <w:r>
        <w:t>)</w:t>
      </w:r>
    </w:p>
    <w:p w:rsidR="00FA1157" w:rsidRDefault="00CB0DFE">
      <w:pPr>
        <w:rPr>
          <w:color w:val="222222"/>
          <w:highlight w:val="white"/>
        </w:rPr>
      </w:pPr>
      <w:r>
        <w:t xml:space="preserve">Marriott International's proposals and remedies for the Covid-19 problem may be categorised as marketing-related. Offering products and services that align </w:t>
      </w:r>
      <w:r>
        <w:t>with customers' needs, wants, and values is a key component of the "consumer-oriented marketing" (COM) strategic approach (</w:t>
      </w:r>
      <w:r>
        <w:rPr>
          <w:color w:val="222222"/>
          <w:highlight w:val="white"/>
        </w:rPr>
        <w:t>Guillet and Chu, 2021</w:t>
      </w:r>
      <w:r>
        <w:t>). As examples, consider Marriott's accommodative Book Direct policy and commitment to cleaning programmes, both</w:t>
      </w:r>
      <w:r>
        <w:t xml:space="preserve"> of which were put in place to ensure the safety and welfare of guests staying at any of its properties. The creation of the Covid-19 Employee Relief Fund, which was established to protect workers' financial security, may be considered relationship marketi</w:t>
      </w:r>
      <w:r>
        <w:t>ng. The goal of this strategy plan is to build enduring bonds with customers and other important partners. Today's competitive business environment makes it more crucial than ever to develop long-term customer loyalty and trust. It's possible that how Marr</w:t>
      </w:r>
      <w:r>
        <w:t>iott International handled the pandemic was influenced by the concept of crisis communication, which emphasises the need for prompt and efficient replies to customer queries and concerns (</w:t>
      </w:r>
      <w:r>
        <w:rPr>
          <w:color w:val="222222"/>
          <w:highlight w:val="white"/>
        </w:rPr>
        <w:t>Volgger, Taplin and Aebli, 2021</w:t>
      </w:r>
      <w:r>
        <w:t xml:space="preserve">). Due to its commitment to customer </w:t>
      </w:r>
      <w:r>
        <w:t>flexibility and safety, Marriott International is in a stronger strategic position than its rivals. The company's dedication to developing environmentally sustainable concepts demonstrates its concern for the long-term happiness and welfare of its customer</w:t>
      </w:r>
      <w:r>
        <w:t xml:space="preserve">s. Increased funding for technological development might, </w:t>
      </w:r>
      <w:r>
        <w:lastRenderedPageBreak/>
        <w:t>however, lead to the discovery of new revenue streams and the creation of distinctive customer experiences. Marriott International could wish to consider making an investment in cutting-edge technol</w:t>
      </w:r>
      <w:r>
        <w:t xml:space="preserve">ogy like artificial intelligence (AI) and virtual reality (VR). By developing novel ways for consumers to interact with its goods and services, Marriott could be able to improve the customer experience (Chan, Gao, and McGinley, 2021). It's crucial to have </w:t>
      </w:r>
      <w:r>
        <w:t>a flexible and reliable strategy in place for handling inquiries and complaints from clients. If you want to provide distinctive customer experiences, it's also crucial to employ technology and be prepared to invest in innovation (Singh and Wang, 2021). Th</w:t>
      </w:r>
      <w:r>
        <w:t>e corporation is aware of the negative consequences that Covid-19 has had on its workers, as seen by Marriott's offer of assistance in the form of cash for employee relief and other services. It also shows how adaptable Marriott is when it comes to changin</w:t>
      </w:r>
      <w:r>
        <w:t>g its goals and operating processes.</w:t>
      </w:r>
    </w:p>
    <w:p w:rsidR="00FA1157" w:rsidRDefault="00CB0DFE">
      <w:pPr>
        <w:pStyle w:val="Heading1"/>
      </w:pPr>
      <w:bookmarkStart w:id="16" w:name="_heading=h.1ksv4uv" w:colFirst="0" w:colLast="0"/>
      <w:bookmarkEnd w:id="16"/>
      <w:r>
        <w:t>Task 3: Provide recommendations on how Marriott International can improve its marketing strategies in the POST PANDEMIC era.</w:t>
      </w:r>
    </w:p>
    <w:p w:rsidR="00FA1157" w:rsidRDefault="00CB0DFE">
      <w:r>
        <w:t>Marriott International may enhance its marketing strategy in the post-pandemic period by devel</w:t>
      </w:r>
      <w:r>
        <w:t xml:space="preserve">oping customer-focused initiatives and improving the use of technology. </w:t>
      </w:r>
    </w:p>
    <w:p w:rsidR="00FA1157" w:rsidRDefault="00CB0DFE">
      <w:r>
        <w:t>The business should focus first on creating cutting-edge technology that could be able to provide new streams of income (Shin and Kang, 2020). Marriott International may be able to pr</w:t>
      </w:r>
      <w:r>
        <w:t>ovide better customer service while also learning more about the tastes and behaviours of its consumers by using technology like artificial intelligence (AI) and virtual reality (VR). To boost engagement and enhance customer service while reducing the over</w:t>
      </w:r>
      <w:r>
        <w:t xml:space="preserve">head costs associated with support inquiries, chatbots and other AI technologies may be used. </w:t>
      </w:r>
    </w:p>
    <w:p w:rsidR="00FA1157" w:rsidRDefault="00CB0DFE">
      <w:r>
        <w:t xml:space="preserve">Marriott may also invest in digital media like mobile applications to extend their consumer reach and foster more client engagement. This may include setting up </w:t>
      </w:r>
      <w:r>
        <w:t>a rewards scheme for repeat business or purchases where clients may earn points (</w:t>
      </w:r>
      <w:r>
        <w:rPr>
          <w:color w:val="222222"/>
          <w:highlight w:val="white"/>
        </w:rPr>
        <w:t>Santoki and Parekh, 2020</w:t>
      </w:r>
      <w:r>
        <w:t>). By doing this, the company would not only demonstrate its commitment to recognising client loyalty through adversity, but it would also encourage cu</w:t>
      </w:r>
      <w:r>
        <w:t xml:space="preserve">stomer loyalty. </w:t>
      </w:r>
    </w:p>
    <w:p w:rsidR="00FA1157" w:rsidRDefault="00CB0DFE">
      <w:r>
        <w:t>Additionally, Marriott should continue to improve customer-focused programmes like their commitment to environmental preservation. Marriott may provide customers with the impression of a "safer home away from home" by using environmental s</w:t>
      </w:r>
      <w:r>
        <w:t>ensors like occupancy sensors and UV sterilisation robots. Since it affects customer decisions in the present hotel sector, this is significant (</w:t>
      </w:r>
      <w:r>
        <w:rPr>
          <w:color w:val="222222"/>
          <w:highlight w:val="white"/>
        </w:rPr>
        <w:t>Kim and Han, 2022</w:t>
      </w:r>
      <w:r>
        <w:t>). The company can also focus on training its staff to adhere to the most modern hygiene requi</w:t>
      </w:r>
      <w:r>
        <w:t>rements, such as contactless payments and check-in.</w:t>
      </w:r>
    </w:p>
    <w:p w:rsidR="00FA1157" w:rsidRDefault="00CB0DFE">
      <w:r>
        <w:lastRenderedPageBreak/>
        <w:t>Finally, because this is a long-term strategy that will help them retain consumers, Marriott International should maintain prioritising employee welfare and job security. Offering upskilling classes to it</w:t>
      </w:r>
      <w:r>
        <w:t xml:space="preserve">s employees might be one way to help them develop their skill sets and increase their chances of moving up the corporate ladder. This may improve worker happiness and morale, which might improve customer experiences. </w:t>
      </w:r>
    </w:p>
    <w:p w:rsidR="00FA1157" w:rsidRDefault="00CB0DFE">
      <w:r>
        <w:t>In addition to the points already ment</w:t>
      </w:r>
      <w:r>
        <w:t>ioned, Marriott International should give priority to incorporating sustainability into both its operations and its marketing approach (</w:t>
      </w:r>
      <w:r>
        <w:rPr>
          <w:color w:val="222222"/>
          <w:highlight w:val="white"/>
        </w:rPr>
        <w:t xml:space="preserve">Singh </w:t>
      </w:r>
      <w:r>
        <w:rPr>
          <w:i/>
          <w:color w:val="222222"/>
          <w:highlight w:val="white"/>
        </w:rPr>
        <w:t>et al.</w:t>
      </w:r>
      <w:r>
        <w:rPr>
          <w:color w:val="222222"/>
          <w:highlight w:val="white"/>
        </w:rPr>
        <w:t xml:space="preserve"> 2022</w:t>
      </w:r>
      <w:r>
        <w:t>). This might be committing to eco-friendly products, like eco-friendly toiletries, or eco-friendly pra</w:t>
      </w:r>
      <w:r>
        <w:t>ctices, such as energy-saving strategies. Additionally, they should invest in digital marketing strategies that include customers and educate them about sustainability. This might be achieved by creating articles or films that describe sustainable practice</w:t>
      </w:r>
      <w:r>
        <w:t>s in general or the ecologically friendly amenities offered by Marriott International. By using these tactics, Marriott International would be positioned as a leader in the development of a sustainable future as well as the hospitality industry. By doing t</w:t>
      </w:r>
      <w:r>
        <w:t>his, Marriott would be able to set itself apart from its rivals and win over its customers. Customers are becoming increasingly more interested in businesses that place a strong focus on sustainability, which is essential in a post-pandemic society.</w:t>
      </w:r>
    </w:p>
    <w:p w:rsidR="00FA1157" w:rsidRDefault="00CB0DFE">
      <w:r>
        <w:t>Marrio</w:t>
      </w:r>
      <w:r>
        <w:t>tt International has implemented customer-focused strategies and cutting-edge customer service methods in response to the Covid-19 outbreak. Through ongoing technical investments and a strong focus on client safety and health, they are setting themselves u</w:t>
      </w:r>
      <w:r>
        <w:t>p for success in the post-pandemic future (</w:t>
      </w:r>
      <w:r>
        <w:rPr>
          <w:color w:val="222222"/>
          <w:highlight w:val="white"/>
        </w:rPr>
        <w:t>Liu, 2022</w:t>
      </w:r>
      <w:r>
        <w:t>). Marriott may potentially improve their marketing initiatives by committing to sustainability and engaging their customer base in both instructive and entertaining content. By doing this, Marriott Inter</w:t>
      </w:r>
      <w:r>
        <w:t xml:space="preserve">national will strengthen its position as a pioneer in the hospitality sector and promote patron trust and loyalty. Additionally, it's critical to remember that Marriott International's marketing tactics must be adaptable to allow guests to customise their </w:t>
      </w:r>
      <w:r>
        <w:t>stays. Initiatives like surveys, which solicit customer feedback, might be used to achieve this goal. A more engaging experience might also be added to customisation, such as allowing customers to choose from a menu of pre-selected rooms or adding their fe</w:t>
      </w:r>
      <w:r>
        <w:t>atures. The importance of personalisation of services has increased in the hotel industry as customer attention shifts to customisation (</w:t>
      </w:r>
      <w:r>
        <w:rPr>
          <w:color w:val="222222"/>
          <w:highlight w:val="white"/>
        </w:rPr>
        <w:t>Milwood and Crick, 2021</w:t>
      </w:r>
      <w:r>
        <w:t>). Customers must be able to customise their experiences to suit their unique wants and interest</w:t>
      </w:r>
      <w:r>
        <w:t>s, which Marriott must provide. Utilising feedback tools is one method Marriott International can tailor the client experience. This may include requesting evaluations from clients or urging them to take part in online surveys. Additionally, Marriott may c</w:t>
      </w:r>
      <w:r>
        <w:t xml:space="preserve">reate a website widget that offers clients specialised </w:t>
      </w:r>
      <w:r>
        <w:lastRenderedPageBreak/>
        <w:t>hotel suggestions together with exclusive discounts on goods and services. These suggestions might be made by developing client profiles based on their preferences and employing feedback analysis to do</w:t>
      </w:r>
      <w:r>
        <w:t xml:space="preserve"> so. </w:t>
      </w:r>
    </w:p>
    <w:p w:rsidR="00FA1157" w:rsidRDefault="00CB0DFE">
      <w:r>
        <w:t xml:space="preserve">Ultimately, by putting an emphasis on customisation and personalisation, Marriott International may be ready for a post-pandemic future that provides more potential for different customer experiences (Elsharnouby, 2022). The business may develop long-term </w:t>
      </w:r>
      <w:r>
        <w:t>consumer loyalty and trust by using technology and investing in specialised methods. As a consequence, they will be able to stand out from the competitors and establish themselves as the preferred brand in the hotel industry.</w:t>
      </w:r>
      <w:r>
        <w:br w:type="page"/>
      </w:r>
    </w:p>
    <w:p w:rsidR="00FA1157" w:rsidRDefault="00CB0DFE">
      <w:pPr>
        <w:pStyle w:val="Heading1"/>
      </w:pPr>
      <w:bookmarkStart w:id="17" w:name="_heading=h.44sinio" w:colFirst="0" w:colLast="0"/>
      <w:bookmarkEnd w:id="17"/>
      <w:r>
        <w:lastRenderedPageBreak/>
        <w:t>Reference</w:t>
      </w:r>
    </w:p>
    <w:p w:rsidR="00FA1157" w:rsidRDefault="00CB0DFE">
      <w:r>
        <w:rPr>
          <w:color w:val="222222"/>
          <w:highlight w:val="white"/>
        </w:rPr>
        <w:t>Boiral, O., Brother</w:t>
      </w:r>
      <w:r>
        <w:rPr>
          <w:color w:val="222222"/>
          <w:highlight w:val="white"/>
        </w:rPr>
        <w:t xml:space="preserve">ton, M.C., Rivaud, L. and Guillaumie, L., 2021. Organisations' management of the COVID-19 pandemic: A scoping review of business articles.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(7), p.3993.</w:t>
      </w:r>
      <w:r>
        <w:t xml:space="preserve"> Available at: </w:t>
      </w:r>
      <w:hyperlink r:id="rId13">
        <w:r>
          <w:rPr>
            <w:color w:val="1155CC"/>
            <w:u w:val="single"/>
          </w:rPr>
          <w:t>https://</w:t>
        </w:r>
        <w:r>
          <w:rPr>
            <w:color w:val="1155CC"/>
            <w:u w:val="single"/>
          </w:rPr>
          <w:t>www.mdpi.com/2071-1050/13/7/3993/pdf</w:t>
        </w:r>
      </w:hyperlink>
      <w:r>
        <w:t xml:space="preserve"> </w:t>
      </w:r>
      <w:r>
        <w:rPr>
          <w:color w:val="222222"/>
          <w:highlight w:val="white"/>
        </w:rPr>
        <w:t>[Accessed 26 July 2023]</w:t>
      </w:r>
    </w:p>
    <w:p w:rsidR="00FA1157" w:rsidRDefault="00CB0DFE">
      <w:r>
        <w:t>Çalhan, H.A.R.U.N., 2022. Accommodation Sector Innovations during the Covid-19 Pandemic: A Conceptual Review. Seyahat ve Otel İşletmeciliği Dergisi, 19(3), pp.565-577. Available at: 10.24010/soli</w:t>
      </w:r>
      <w:r>
        <w:t xml:space="preserve">d.1151104 </w:t>
      </w:r>
      <w:r>
        <w:rPr>
          <w:color w:val="222222"/>
          <w:highlight w:val="white"/>
        </w:rPr>
        <w:t>[Accessed on 26 July 2023]</w:t>
      </w:r>
    </w:p>
    <w:p w:rsidR="00FA1157" w:rsidRDefault="00CB0DFE">
      <w:pPr>
        <w:rPr>
          <w:color w:val="222222"/>
          <w:highlight w:val="white"/>
        </w:rPr>
      </w:pPr>
      <w:r>
        <w:rPr>
          <w:color w:val="222222"/>
          <w:highlight w:val="white"/>
        </w:rPr>
        <w:t xml:space="preserve">Chan, J., Gao, Y.L. and McGinley, S., 2021. Updates in service standards in hotels: how COVID-19 changed operations. </w:t>
      </w:r>
      <w:r>
        <w:rPr>
          <w:i/>
          <w:color w:val="222222"/>
          <w:highlight w:val="white"/>
        </w:rPr>
        <w:t>International Journal of Contemporary Hospitality Management</w:t>
      </w:r>
      <w:r>
        <w:rPr>
          <w:color w:val="222222"/>
          <w:highlight w:val="white"/>
        </w:rPr>
        <w:t xml:space="preserve">, </w:t>
      </w:r>
      <w:r>
        <w:rPr>
          <w:i/>
          <w:color w:val="222222"/>
          <w:highlight w:val="white"/>
        </w:rPr>
        <w:t>33</w:t>
      </w:r>
      <w:r>
        <w:rPr>
          <w:color w:val="222222"/>
          <w:highlight w:val="white"/>
        </w:rPr>
        <w:t>(5), pp.1668-1687.</w:t>
      </w:r>
      <w:r>
        <w:t xml:space="preserve"> Available at: </w:t>
      </w:r>
      <w:hyperlink r:id="rId14">
        <w:r>
          <w:rPr>
            <w:color w:val="1155CC"/>
            <w:u w:val="single"/>
          </w:rPr>
          <w:t>https://sc</w:t>
        </w:r>
        <w:r>
          <w:rPr>
            <w:color w:val="1155CC"/>
            <w:u w:val="single"/>
          </w:rPr>
          <w:t>holar.archive.org/work/inblh62wcbhctmynffqlaazcyy/access/wayback/https://www.emerald.com/insight/content/doi/10.1108/IJCHM-09-2020-1013/full/pdf?title=updates-in-service-standards-in-hotels-how-covid-19-changed-operations</w:t>
        </w:r>
      </w:hyperlink>
      <w:r>
        <w:t xml:space="preserve"> </w:t>
      </w:r>
      <w:r>
        <w:rPr>
          <w:color w:val="222222"/>
          <w:highlight w:val="white"/>
        </w:rPr>
        <w:t>[Accessed 26 July 2023]</w:t>
      </w:r>
    </w:p>
    <w:p w:rsidR="00FA1157" w:rsidRDefault="00CB0DFE">
      <w:r>
        <w:t>Deraman, F</w:t>
      </w:r>
      <w:r>
        <w:t xml:space="preserve">., Ismail, N., Hamzah, S.N. and Zainudin, T.Z.A.T., 2021. Review of Hotels’ Survival Strategies during COVID-19 Pandemic in Malaysia. e-Academia Journal, 10(2). Available at: </w:t>
      </w:r>
      <w:hyperlink r:id="rId15">
        <w:r>
          <w:rPr>
            <w:color w:val="1155CC"/>
            <w:u w:val="single"/>
          </w:rPr>
          <w:t>https://myjms.mohe.gov.my/index.php/JeA/article/view/16289</w:t>
        </w:r>
      </w:hyperlink>
      <w:r>
        <w:t xml:space="preserve"> </w:t>
      </w:r>
      <w:r>
        <w:rPr>
          <w:color w:val="222222"/>
          <w:highlight w:val="white"/>
        </w:rPr>
        <w:t>[Accessed on 26 July 2023]</w:t>
      </w:r>
    </w:p>
    <w:p w:rsidR="00FA1157" w:rsidRDefault="00CB0DFE">
      <w:pPr>
        <w:rPr>
          <w:color w:val="222222"/>
          <w:highlight w:val="white"/>
        </w:rPr>
      </w:pPr>
      <w:r>
        <w:rPr>
          <w:color w:val="222222"/>
          <w:highlight w:val="white"/>
        </w:rPr>
        <w:t xml:space="preserve">Elsharnouby, R., 2022. </w:t>
      </w:r>
      <w:r>
        <w:rPr>
          <w:i/>
          <w:color w:val="222222"/>
          <w:highlight w:val="white"/>
        </w:rPr>
        <w:t>Assessment of hotel marketing strategies and management regarding the post-pandemic covid-19. Case study: the cities of Luxor and Aswan</w:t>
      </w:r>
      <w:r>
        <w:rPr>
          <w:color w:val="222222"/>
          <w:highlight w:val="white"/>
        </w:rPr>
        <w:t xml:space="preserve"> (Doctoral d</w:t>
      </w:r>
      <w:r>
        <w:rPr>
          <w:color w:val="222222"/>
          <w:highlight w:val="white"/>
        </w:rPr>
        <w:t>issertation, Mansoura University).</w:t>
      </w:r>
      <w:r>
        <w:t xml:space="preserve"> Available at: </w:t>
      </w:r>
      <w:hyperlink r:id="rId16">
        <w:r>
          <w:rPr>
            <w:color w:val="1155CC"/>
            <w:u w:val="single"/>
          </w:rPr>
          <w:t>https://mkaf.journals.ekb.eg/article_253842_6bea66fab5d2437ca6ba7b028dba267d.pdf</w:t>
        </w:r>
      </w:hyperlink>
      <w:r>
        <w:t xml:space="preserve"> </w:t>
      </w:r>
      <w:r>
        <w:rPr>
          <w:color w:val="222222"/>
          <w:highlight w:val="white"/>
        </w:rPr>
        <w:t>[Accessed 26 July 2023]</w:t>
      </w:r>
    </w:p>
    <w:p w:rsidR="00FA1157" w:rsidRDefault="00CB0DFE">
      <w:r>
        <w:t>Es</w:t>
      </w:r>
      <w:r>
        <w:t xml:space="preserve">chenbrenner, B., Zlatic, A., Bechtel, M., Collins, B., Straley, C. and Gubbels, G., 2023. Marriott International: A Managerial Strategic Audit. Available at: </w:t>
      </w:r>
      <w:hyperlink r:id="rId17">
        <w:r>
          <w:rPr>
            <w:color w:val="1155CC"/>
            <w:u w:val="single"/>
          </w:rPr>
          <w:t>https://digitalcommons.unl.edu</w:t>
        </w:r>
        <w:r>
          <w:rPr>
            <w:color w:val="1155CC"/>
            <w:u w:val="single"/>
          </w:rPr>
          <w:t>/honorstheses/632/</w:t>
        </w:r>
      </w:hyperlink>
      <w:r>
        <w:t xml:space="preserve"> </w:t>
      </w:r>
      <w:r>
        <w:rPr>
          <w:color w:val="222222"/>
          <w:highlight w:val="white"/>
        </w:rPr>
        <w:t>[Accessed on 26 July 2023]</w:t>
      </w:r>
    </w:p>
    <w:p w:rsidR="00FA1157" w:rsidRDefault="00CB0DFE">
      <w:r>
        <w:t xml:space="preserve">Fahy, J. and Jobber, D., 2019. Ebook: Foundations of marketing, 6e. McGraw Hill. Available at: </w:t>
      </w:r>
      <w:hyperlink r:id="rId18">
        <w:r>
          <w:rPr>
            <w:color w:val="1155CC"/>
            <w:u w:val="single"/>
          </w:rPr>
          <w:t>https://books.google.com/books?hl=en&amp;lr=&amp;id=RssvEAAAQBAJ&amp;oi=fnd&amp;pg=PP1&amp;dq=FOUNDATIONS+OF+MARKETING+JOHN+FAHY+AND+DAVID+JOBBER&amp;ots=6bsEyOh1Vd&amp;sig=825aNZmEngLFNwY4h4Gb2LSKZVU</w:t>
        </w:r>
      </w:hyperlink>
      <w:r>
        <w:t xml:space="preserve"> </w:t>
      </w:r>
      <w:r>
        <w:rPr>
          <w:color w:val="222222"/>
          <w:highlight w:val="white"/>
        </w:rPr>
        <w:t>[Acces</w:t>
      </w:r>
      <w:r>
        <w:rPr>
          <w:color w:val="222222"/>
          <w:highlight w:val="white"/>
        </w:rPr>
        <w:t>sed on 26 July 2023]</w:t>
      </w:r>
    </w:p>
    <w:p w:rsidR="00FA1157" w:rsidRDefault="00CB0DFE">
      <w:pPr>
        <w:rPr>
          <w:color w:val="222222"/>
          <w:highlight w:val="white"/>
        </w:rPr>
      </w:pPr>
      <w:r>
        <w:rPr>
          <w:color w:val="222222"/>
          <w:highlight w:val="white"/>
        </w:rPr>
        <w:t xml:space="preserve">Gaur, L., Afaq, A., Singh, G. and Dwivedi, Y.K., 2021. Role of artificial intelligence and robotics to foster the touchless travel during a pandemic: a review and research agenda. </w:t>
      </w:r>
      <w:r>
        <w:rPr>
          <w:i/>
          <w:color w:val="222222"/>
          <w:highlight w:val="white"/>
        </w:rPr>
        <w:t>International Journal of Contemporary Hospitality Manag</w:t>
      </w:r>
      <w:r>
        <w:rPr>
          <w:i/>
          <w:color w:val="222222"/>
          <w:highlight w:val="white"/>
        </w:rPr>
        <w:t>ement</w:t>
      </w:r>
      <w:r>
        <w:rPr>
          <w:color w:val="222222"/>
          <w:highlight w:val="white"/>
        </w:rPr>
        <w:t xml:space="preserve">, </w:t>
      </w:r>
      <w:r>
        <w:rPr>
          <w:i/>
          <w:color w:val="222222"/>
          <w:highlight w:val="white"/>
        </w:rPr>
        <w:t>33</w:t>
      </w:r>
      <w:r>
        <w:rPr>
          <w:color w:val="222222"/>
          <w:highlight w:val="white"/>
        </w:rPr>
        <w:t>(11), pp.4079-4098.</w:t>
      </w:r>
      <w:r>
        <w:t xml:space="preserve"> Available at: </w:t>
      </w:r>
      <w:hyperlink r:id="rId19">
        <w:r>
          <w:rPr>
            <w:color w:val="1155CC"/>
            <w:u w:val="single"/>
          </w:rPr>
          <w:t>http://repository.usp.ac.fj/12944/1/10-1108_IJCHM-11-2020-1246.pdf</w:t>
        </w:r>
      </w:hyperlink>
      <w:r>
        <w:t xml:space="preserve"> </w:t>
      </w:r>
      <w:r>
        <w:rPr>
          <w:color w:val="222222"/>
          <w:highlight w:val="white"/>
        </w:rPr>
        <w:t>[Accessed 26 July 2023]</w:t>
      </w:r>
    </w:p>
    <w:p w:rsidR="00FA1157" w:rsidRDefault="00CB0DFE">
      <w:pPr>
        <w:rPr>
          <w:color w:val="222222"/>
          <w:highlight w:val="white"/>
        </w:rPr>
      </w:pPr>
      <w:r>
        <w:rPr>
          <w:color w:val="222222"/>
          <w:highlight w:val="white"/>
        </w:rPr>
        <w:lastRenderedPageBreak/>
        <w:t>Gil, C., 2021. The end of marketing:</w:t>
      </w:r>
      <w:r>
        <w:rPr>
          <w:color w:val="222222"/>
          <w:highlight w:val="white"/>
        </w:rPr>
        <w:t xml:space="preserve"> Humanising your brand in the age of social media. Kogan Page Publishers. Available at: </w:t>
      </w:r>
      <w:hyperlink r:id="rId20">
        <w:r>
          <w:rPr>
            <w:color w:val="1155CC"/>
            <w:highlight w:val="white"/>
            <w:u w:val="single"/>
          </w:rPr>
          <w:t>https://books.google.com/books?hl=en&amp;lr=&amp;id=wEJFEAAAQBAJ&amp;oi=fnd&amp;pg=PP1&amp;dq=The+End+of+Marketing:+Humanizing+Your+Brand+in+the+Age+of+Social+Media&amp;ots=tPbccCXPcX&amp;sig=VMRE7xFMGk1PnIcGiiZGVeIVNc8</w:t>
        </w:r>
      </w:hyperlink>
      <w:r>
        <w:rPr>
          <w:color w:val="222222"/>
          <w:highlight w:val="white"/>
        </w:rPr>
        <w:t xml:space="preserve"> </w:t>
      </w:r>
      <w:r>
        <w:rPr>
          <w:color w:val="222222"/>
          <w:sz w:val="20"/>
          <w:szCs w:val="20"/>
          <w:highlight w:val="white"/>
        </w:rPr>
        <w:t xml:space="preserve"> </w:t>
      </w:r>
      <w:r>
        <w:rPr>
          <w:color w:val="222222"/>
          <w:highlight w:val="white"/>
        </w:rPr>
        <w:t>[Accessed on 26 July</w:t>
      </w:r>
      <w:r>
        <w:rPr>
          <w:color w:val="222222"/>
          <w:highlight w:val="white"/>
        </w:rPr>
        <w:t xml:space="preserve"> 2023]</w:t>
      </w:r>
    </w:p>
    <w:p w:rsidR="00FA1157" w:rsidRDefault="00CB0DFE">
      <w:r>
        <w:t xml:space="preserve">Guillet, B.D. and Chu, A.M.C., 2021. Managing hotel revenue amid the COVID-19 crisis. International Journal of Contemporary Hospitality Management, 33(2), pp.604-627. Available at: </w:t>
      </w:r>
      <w:hyperlink r:id="rId21">
        <w:r>
          <w:rPr>
            <w:color w:val="1155CC"/>
            <w:u w:val="single"/>
          </w:rPr>
          <w:t>https://www.emerald.com/insight/content/doi/10.1108/IJCHM-06-2020-0623/full/</w:t>
        </w:r>
      </w:hyperlink>
      <w:r>
        <w:t xml:space="preserve"> </w:t>
      </w:r>
      <w:r>
        <w:rPr>
          <w:color w:val="222222"/>
          <w:highlight w:val="white"/>
        </w:rPr>
        <w:t>[Accessed on 26 July 2023]</w:t>
      </w:r>
    </w:p>
    <w:p w:rsidR="00FA1157" w:rsidRDefault="00CB0DFE">
      <w:pPr>
        <w:rPr>
          <w:color w:val="222222"/>
          <w:highlight w:val="white"/>
        </w:rPr>
      </w:pPr>
      <w:r>
        <w:rPr>
          <w:color w:val="222222"/>
          <w:highlight w:val="white"/>
        </w:rPr>
        <w:t xml:space="preserve">Guillet, B.D. and Chu, A.M.C., 2021. Managing hotel revenue amid the COVID-19 crisis. </w:t>
      </w:r>
      <w:r>
        <w:rPr>
          <w:i/>
          <w:color w:val="222222"/>
          <w:highlight w:val="white"/>
        </w:rPr>
        <w:t xml:space="preserve">International Journal of Contemporary </w:t>
      </w:r>
      <w:r>
        <w:rPr>
          <w:i/>
          <w:color w:val="222222"/>
          <w:highlight w:val="white"/>
        </w:rPr>
        <w:t>Hospitality Management</w:t>
      </w:r>
      <w:r>
        <w:rPr>
          <w:color w:val="222222"/>
          <w:highlight w:val="white"/>
        </w:rPr>
        <w:t xml:space="preserve">, </w:t>
      </w:r>
      <w:r>
        <w:rPr>
          <w:i/>
          <w:color w:val="222222"/>
          <w:highlight w:val="white"/>
        </w:rPr>
        <w:t>33</w:t>
      </w:r>
      <w:r>
        <w:rPr>
          <w:color w:val="222222"/>
          <w:highlight w:val="white"/>
        </w:rPr>
        <w:t>(2), pp.604-627.</w:t>
      </w:r>
      <w:r>
        <w:t xml:space="preserve"> Available at: </w:t>
      </w:r>
      <w:hyperlink r:id="rId22">
        <w:r>
          <w:rPr>
            <w:color w:val="1155CC"/>
            <w:u w:val="single"/>
          </w:rPr>
          <w:t>https://napier-repository.worktribe.com/preview/2886652/Manuscript_Final%20Submis</w:t>
        </w:r>
        <w:r>
          <w:rPr>
            <w:color w:val="1155CC"/>
            <w:u w:val="single"/>
          </w:rPr>
          <w:t>sed%20version.pdf</w:t>
        </w:r>
      </w:hyperlink>
      <w:r>
        <w:t xml:space="preserve"> </w:t>
      </w:r>
      <w:r>
        <w:rPr>
          <w:color w:val="222222"/>
          <w:highlight w:val="white"/>
        </w:rPr>
        <w:t>[Accessed 26 July 2023]</w:t>
      </w:r>
    </w:p>
    <w:p w:rsidR="00FA1157" w:rsidRDefault="00CB0DFE">
      <w:r>
        <w:t xml:space="preserve">He, H. and Harris, L., 2020. The impact of the Covid-19 pandemic on corporate social responsibility and marketing philosophy. Journal of business research, 116, pp.176-182. Available at: </w:t>
      </w:r>
      <w:hyperlink r:id="rId23">
        <w:r>
          <w:rPr>
            <w:color w:val="1155CC"/>
            <w:u w:val="single"/>
          </w:rPr>
          <w:t>https://doi.org/10.1016/j.jbusres.2020.05.030</w:t>
        </w:r>
      </w:hyperlink>
      <w:r>
        <w:t xml:space="preserve"> </w:t>
      </w:r>
      <w:r>
        <w:rPr>
          <w:color w:val="222222"/>
          <w:highlight w:val="white"/>
        </w:rPr>
        <w:t>[Accessed on 26 July 2023]</w:t>
      </w:r>
    </w:p>
    <w:p w:rsidR="00FA1157" w:rsidRDefault="00CB0DFE">
      <w:pPr>
        <w:rPr>
          <w:color w:val="222222"/>
          <w:highlight w:val="white"/>
        </w:rPr>
      </w:pPr>
      <w:r>
        <w:rPr>
          <w:color w:val="222222"/>
          <w:highlight w:val="white"/>
        </w:rPr>
        <w:t xml:space="preserve">Ivasciuc, I.S., 2020. Augmented reality and facial recognition technologies. Building bridges between the hospitality industry and tourists </w:t>
      </w:r>
      <w:r>
        <w:rPr>
          <w:color w:val="222222"/>
          <w:highlight w:val="white"/>
        </w:rPr>
        <w:t xml:space="preserve">during a pandemic. Bulletin of the Transilvania University of Brasov. Series V: Economic Sciences, pp.75-92. Available at: </w:t>
      </w:r>
      <w:hyperlink r:id="rId24">
        <w:r>
          <w:rPr>
            <w:color w:val="1155CC"/>
            <w:highlight w:val="white"/>
            <w:u w:val="single"/>
          </w:rPr>
          <w:t>https://doi.org/10.31926/but.es.2020.13.62.2.8</w:t>
        </w:r>
      </w:hyperlink>
      <w:r>
        <w:rPr>
          <w:color w:val="222222"/>
          <w:highlight w:val="white"/>
        </w:rPr>
        <w:t xml:space="preserve"> </w:t>
      </w:r>
      <w:r>
        <w:rPr>
          <w:color w:val="222222"/>
          <w:sz w:val="20"/>
          <w:szCs w:val="20"/>
          <w:highlight w:val="white"/>
        </w:rPr>
        <w:t xml:space="preserve"> </w:t>
      </w:r>
      <w:r>
        <w:rPr>
          <w:color w:val="222222"/>
          <w:highlight w:val="white"/>
        </w:rPr>
        <w:t>[Accessed on 26 Jul</w:t>
      </w:r>
      <w:r>
        <w:rPr>
          <w:color w:val="222222"/>
          <w:highlight w:val="white"/>
        </w:rPr>
        <w:t>y 2023]</w:t>
      </w:r>
    </w:p>
    <w:p w:rsidR="00FA1157" w:rsidRDefault="00CB0DFE">
      <w:r>
        <w:rPr>
          <w:color w:val="222222"/>
          <w:highlight w:val="white"/>
        </w:rPr>
        <w:t xml:space="preserve">Kang, E.M. and Lee, S.K., 2022. The Impact of Monetary Benefits in a Pandemic Situation—Navigating Changes in Customer Loyalty through Negative Switching Barriers in the Hotel Industry. Sustainability, 14(13), p.8079. Available at: </w:t>
      </w:r>
      <w:hyperlink r:id="rId25">
        <w:r>
          <w:rPr>
            <w:color w:val="1155CC"/>
            <w:highlight w:val="white"/>
            <w:u w:val="single"/>
          </w:rPr>
          <w:t>https://doi.org/10.3390/su14138079</w:t>
        </w:r>
      </w:hyperlink>
      <w:r>
        <w:rPr>
          <w:color w:val="222222"/>
          <w:highlight w:val="white"/>
        </w:rPr>
        <w:t xml:space="preserve"> </w:t>
      </w:r>
      <w:r>
        <w:rPr>
          <w:color w:val="222222"/>
          <w:sz w:val="20"/>
          <w:szCs w:val="20"/>
          <w:highlight w:val="white"/>
        </w:rPr>
        <w:t xml:space="preserve"> </w:t>
      </w:r>
      <w:r>
        <w:rPr>
          <w:color w:val="222222"/>
          <w:highlight w:val="white"/>
        </w:rPr>
        <w:t>[Accessed on 26 July 2023]</w:t>
      </w:r>
    </w:p>
    <w:p w:rsidR="00FA1157" w:rsidRDefault="00CB0DFE">
      <w:pPr>
        <w:rPr>
          <w:color w:val="222222"/>
          <w:highlight w:val="white"/>
        </w:rPr>
      </w:pPr>
      <w:r>
        <w:rPr>
          <w:color w:val="222222"/>
          <w:highlight w:val="white"/>
        </w:rPr>
        <w:t>Kim, J.J. and Han, H., 2022. Saving the hotel industry: Strategic response to the COVID-19 pandemic, hotel selection analysis, and customer retention. Inte</w:t>
      </w:r>
      <w:r>
        <w:rPr>
          <w:color w:val="222222"/>
          <w:highlight w:val="white"/>
        </w:rPr>
        <w:t xml:space="preserve">rnational Journal of Hospitality Management, 102, p.103163. Available at: </w:t>
      </w:r>
      <w:hyperlink r:id="rId26">
        <w:r>
          <w:rPr>
            <w:color w:val="1155CC"/>
            <w:highlight w:val="white"/>
            <w:u w:val="single"/>
          </w:rPr>
          <w:t>https://doi.org/10.1016/j.ijhm.2022.103163</w:t>
        </w:r>
      </w:hyperlink>
      <w:r>
        <w:rPr>
          <w:color w:val="222222"/>
          <w:highlight w:val="white"/>
        </w:rPr>
        <w:t xml:space="preserve"> [Accessed on 26 July 2023]</w:t>
      </w:r>
    </w:p>
    <w:p w:rsidR="00FA1157" w:rsidRDefault="00CB0DFE">
      <w:pPr>
        <w:rPr>
          <w:color w:val="222222"/>
          <w:highlight w:val="white"/>
        </w:rPr>
      </w:pPr>
      <w:r>
        <w:rPr>
          <w:color w:val="222222"/>
          <w:highlight w:val="white"/>
        </w:rPr>
        <w:t>Kim, J.J. and Han, H., 2022. Saving the hotel indu</w:t>
      </w:r>
      <w:r>
        <w:rPr>
          <w:color w:val="222222"/>
          <w:highlight w:val="white"/>
        </w:rPr>
        <w:t xml:space="preserve">stry: Strategic response to the COVID-19 pandemic, hotel selection analysis, and customer retention. </w:t>
      </w:r>
      <w:r>
        <w:rPr>
          <w:i/>
          <w:color w:val="222222"/>
          <w:highlight w:val="white"/>
        </w:rPr>
        <w:t>International Journal of Hospitality Management</w:t>
      </w:r>
      <w:r>
        <w:rPr>
          <w:color w:val="222222"/>
          <w:highlight w:val="white"/>
        </w:rPr>
        <w:t xml:space="preserve">, </w:t>
      </w:r>
      <w:r>
        <w:rPr>
          <w:i/>
          <w:color w:val="222222"/>
          <w:highlight w:val="white"/>
        </w:rPr>
        <w:t>102</w:t>
      </w:r>
      <w:r>
        <w:rPr>
          <w:color w:val="222222"/>
          <w:highlight w:val="white"/>
        </w:rPr>
        <w:t>, p.103163.</w:t>
      </w:r>
      <w:r>
        <w:t xml:space="preserve"> Available at: </w:t>
      </w:r>
      <w:hyperlink r:id="rId27">
        <w:r>
          <w:rPr>
            <w:color w:val="1155CC"/>
            <w:u w:val="single"/>
          </w:rPr>
          <w:t>http</w:t>
        </w:r>
        <w:r>
          <w:rPr>
            <w:color w:val="1155CC"/>
            <w:u w:val="single"/>
          </w:rPr>
          <w:t>s://www.ncbi.nlm.nih.gov/pmc/articles/PMC8739009/</w:t>
        </w:r>
      </w:hyperlink>
      <w:r>
        <w:t xml:space="preserve"> </w:t>
      </w:r>
      <w:r>
        <w:rPr>
          <w:color w:val="222222"/>
          <w:highlight w:val="white"/>
        </w:rPr>
        <w:t>[Accessed 26 July 2023]</w:t>
      </w:r>
    </w:p>
    <w:p w:rsidR="00FA1157" w:rsidRDefault="00CB0DFE">
      <w:pPr>
        <w:rPr>
          <w:color w:val="222222"/>
          <w:highlight w:val="white"/>
        </w:rPr>
      </w:pPr>
      <w:r>
        <w:rPr>
          <w:color w:val="222222"/>
          <w:highlight w:val="white"/>
        </w:rPr>
        <w:lastRenderedPageBreak/>
        <w:t>Kwok, L., Lee, J. and Han, S.H., 2022. Crisis communication on social media: what types of COVID-19 messages get the attention? Cornell Hospitality Quarterly, 63(4), pp.528-543. Avai</w:t>
      </w:r>
      <w:r>
        <w:rPr>
          <w:color w:val="222222"/>
          <w:highlight w:val="white"/>
        </w:rPr>
        <w:t xml:space="preserve">lable at: </w:t>
      </w:r>
      <w:hyperlink r:id="rId28">
        <w:r>
          <w:rPr>
            <w:color w:val="1155CC"/>
            <w:highlight w:val="white"/>
            <w:u w:val="single"/>
          </w:rPr>
          <w:t>https://doi.org/10.1177/19389655211028143</w:t>
        </w:r>
      </w:hyperlink>
      <w:r>
        <w:rPr>
          <w:color w:val="222222"/>
          <w:highlight w:val="white"/>
        </w:rPr>
        <w:t xml:space="preserve"> </w:t>
      </w:r>
      <w:r>
        <w:rPr>
          <w:color w:val="222222"/>
          <w:sz w:val="20"/>
          <w:szCs w:val="20"/>
          <w:highlight w:val="white"/>
        </w:rPr>
        <w:t xml:space="preserve"> </w:t>
      </w:r>
      <w:r>
        <w:rPr>
          <w:color w:val="222222"/>
          <w:highlight w:val="white"/>
        </w:rPr>
        <w:t>[Accessed on 26 July 2023]</w:t>
      </w:r>
    </w:p>
    <w:p w:rsidR="00FA1157" w:rsidRDefault="00CB0DFE">
      <w:pPr>
        <w:rPr>
          <w:color w:val="222222"/>
          <w:highlight w:val="white"/>
        </w:rPr>
      </w:pPr>
      <w:r>
        <w:rPr>
          <w:color w:val="222222"/>
          <w:highlight w:val="white"/>
        </w:rPr>
        <w:t>Le, D. and Phi, G., 2021. Strategic responses of the hotel sector to COVID-19: Toward a refined pandemic crisis man</w:t>
      </w:r>
      <w:r>
        <w:rPr>
          <w:color w:val="222222"/>
          <w:highlight w:val="white"/>
        </w:rPr>
        <w:t xml:space="preserve">agement framework. </w:t>
      </w:r>
      <w:r>
        <w:rPr>
          <w:i/>
          <w:color w:val="222222"/>
          <w:highlight w:val="white"/>
        </w:rPr>
        <w:t>International Journal of Hospitality Management</w:t>
      </w:r>
      <w:r>
        <w:rPr>
          <w:color w:val="222222"/>
          <w:highlight w:val="white"/>
        </w:rPr>
        <w:t xml:space="preserve">, </w:t>
      </w:r>
      <w:r>
        <w:rPr>
          <w:i/>
          <w:color w:val="222222"/>
          <w:highlight w:val="white"/>
        </w:rPr>
        <w:t>94</w:t>
      </w:r>
      <w:r>
        <w:rPr>
          <w:color w:val="222222"/>
          <w:highlight w:val="white"/>
        </w:rPr>
        <w:t>, p.102808.</w:t>
      </w:r>
      <w:r>
        <w:t xml:space="preserve"> Available at: </w:t>
      </w:r>
      <w:hyperlink r:id="rId29">
        <w:r>
          <w:rPr>
            <w:color w:val="1155CC"/>
            <w:u w:val="single"/>
          </w:rPr>
          <w:t>https://www.ncbi.nlm.nih.gov/pmc/articles/PMC8586793/</w:t>
        </w:r>
      </w:hyperlink>
      <w:r>
        <w:t xml:space="preserve"> </w:t>
      </w:r>
      <w:r>
        <w:rPr>
          <w:color w:val="222222"/>
          <w:highlight w:val="white"/>
        </w:rPr>
        <w:t>[Accessed 26 July 2023]</w:t>
      </w:r>
    </w:p>
    <w:p w:rsidR="00FA1157" w:rsidRDefault="00CB0DFE">
      <w:pPr>
        <w:rPr>
          <w:color w:val="222222"/>
          <w:highlight w:val="white"/>
        </w:rPr>
      </w:pPr>
      <w:r>
        <w:rPr>
          <w:color w:val="222222"/>
          <w:highlight w:val="white"/>
        </w:rPr>
        <w:t xml:space="preserve">Liu, Q., </w:t>
      </w:r>
      <w:r>
        <w:rPr>
          <w:color w:val="222222"/>
          <w:highlight w:val="white"/>
        </w:rPr>
        <w:t xml:space="preserve">2022, December. Development Trend of Hilton in the Post Epidemic Era and Development Suggestions Based on Quantitative and Qualitative Analysis Model. In </w:t>
      </w:r>
      <w:r>
        <w:rPr>
          <w:i/>
          <w:color w:val="222222"/>
          <w:highlight w:val="white"/>
        </w:rPr>
        <w:t>2022 2nd International Conference on Economic Development and Business Culture (ICEDBC 2022)</w:t>
      </w:r>
      <w:r>
        <w:rPr>
          <w:color w:val="222222"/>
          <w:highlight w:val="white"/>
        </w:rPr>
        <w:t xml:space="preserve"> (pp. 1223</w:t>
      </w:r>
      <w:r>
        <w:rPr>
          <w:color w:val="222222"/>
          <w:highlight w:val="white"/>
        </w:rPr>
        <w:t>-1229). Atlantis Press.</w:t>
      </w:r>
      <w:r>
        <w:t xml:space="preserve"> Available at: </w:t>
      </w:r>
      <w:hyperlink r:id="rId30">
        <w:r>
          <w:rPr>
            <w:color w:val="1155CC"/>
            <w:u w:val="single"/>
          </w:rPr>
          <w:t>https://www.atlantis-press.com/article/125983726.pdf</w:t>
        </w:r>
      </w:hyperlink>
      <w:r>
        <w:t xml:space="preserve"> </w:t>
      </w:r>
      <w:r>
        <w:rPr>
          <w:color w:val="222222"/>
          <w:highlight w:val="white"/>
        </w:rPr>
        <w:t>[Accessed 26 July 2023]</w:t>
      </w:r>
    </w:p>
    <w:p w:rsidR="00FA1157" w:rsidRDefault="00CB0DFE">
      <w:r>
        <w:t>Mason, A.N., Narcum, J. and Mason, K., 2021. Social media marketing g</w:t>
      </w:r>
      <w:r>
        <w:t xml:space="preserve">ained importance after Covid-19. Cogent Business &amp; Management, 8(1), p.1870797. Available at: </w:t>
      </w:r>
      <w:hyperlink r:id="rId31">
        <w:r>
          <w:rPr>
            <w:color w:val="1155CC"/>
            <w:u w:val="single"/>
          </w:rPr>
          <w:t>https://doi.org/10.1080/23311975.2020.1870797</w:t>
        </w:r>
      </w:hyperlink>
      <w:r>
        <w:t xml:space="preserve"> </w:t>
      </w:r>
      <w:r>
        <w:rPr>
          <w:color w:val="222222"/>
          <w:highlight w:val="white"/>
        </w:rPr>
        <w:t>[Accessed on 26 July 2023]</w:t>
      </w:r>
    </w:p>
    <w:p w:rsidR="00FA1157" w:rsidRDefault="00CB0DFE">
      <w:pPr>
        <w:rPr>
          <w:color w:val="222222"/>
          <w:highlight w:val="white"/>
        </w:rPr>
      </w:pPr>
      <w:r>
        <w:rPr>
          <w:color w:val="222222"/>
          <w:highlight w:val="white"/>
        </w:rPr>
        <w:t>Milwood, P.A. and Crick,</w:t>
      </w:r>
      <w:r>
        <w:rPr>
          <w:color w:val="222222"/>
          <w:highlight w:val="white"/>
        </w:rPr>
        <w:t xml:space="preserve"> A.P., 2021. Culinary tourism and post-pandemic travel: Ecosystem responses to an external shock. </w:t>
      </w:r>
      <w:r>
        <w:rPr>
          <w:i/>
          <w:color w:val="222222"/>
          <w:highlight w:val="white"/>
        </w:rPr>
        <w:t>Journal of Tourism, Heritage &amp; Services Marketing (JTHSM)</w:t>
      </w:r>
      <w:r>
        <w:rPr>
          <w:color w:val="222222"/>
          <w:highlight w:val="white"/>
        </w:rPr>
        <w:t xml:space="preserve">, </w:t>
      </w:r>
      <w:r>
        <w:rPr>
          <w:i/>
          <w:color w:val="222222"/>
          <w:highlight w:val="white"/>
        </w:rPr>
        <w:t>7</w:t>
      </w:r>
      <w:r>
        <w:rPr>
          <w:color w:val="222222"/>
          <w:highlight w:val="white"/>
        </w:rPr>
        <w:t>(1), pp.23-32.</w:t>
      </w:r>
      <w:r>
        <w:t xml:space="preserve"> Available at: </w:t>
      </w:r>
      <w:hyperlink r:id="rId32">
        <w:r>
          <w:rPr>
            <w:color w:val="1155CC"/>
            <w:u w:val="single"/>
          </w:rPr>
          <w:t>https://www.econstor.eu/bitstream/10419/230402/1/7-1-3.pdf</w:t>
        </w:r>
      </w:hyperlink>
      <w:r>
        <w:t xml:space="preserve"> </w:t>
      </w:r>
      <w:r>
        <w:rPr>
          <w:color w:val="222222"/>
          <w:highlight w:val="white"/>
        </w:rPr>
        <w:t>[Accessed 26 July 2023]</w:t>
      </w:r>
    </w:p>
    <w:p w:rsidR="00FA1157" w:rsidRDefault="00CB0DFE">
      <w:r>
        <w:t>Nicola, M., Alsafi, Z., Sohrabi, C., Kerwan, A., Al-Jabir, A., Iosifidis, C., Agha, M. and Agha, R., 2020. The socio-economic implications of the coronavirus pandem</w:t>
      </w:r>
      <w:r>
        <w:t xml:space="preserve">ic (COVID-19): A review. International Journal of Surgery, 78, pp.185-193. Available at: </w:t>
      </w:r>
      <w:hyperlink r:id="rId33">
        <w:r>
          <w:rPr>
            <w:color w:val="1155CC"/>
            <w:u w:val="single"/>
          </w:rPr>
          <w:t>https://doi.org/10.1016/j.ijsu.2020.04.018</w:t>
        </w:r>
      </w:hyperlink>
      <w:r>
        <w:t xml:space="preserve"> </w:t>
      </w:r>
      <w:r>
        <w:rPr>
          <w:color w:val="222222"/>
          <w:highlight w:val="white"/>
        </w:rPr>
        <w:t>[Accessed on 26 July 2023]</w:t>
      </w:r>
    </w:p>
    <w:p w:rsidR="00FA1157" w:rsidRDefault="00CB0DFE">
      <w:r>
        <w:t>Richter, F. (2023) Infographic: Int</w:t>
      </w:r>
      <w:r>
        <w:t xml:space="preserve">ernational Travel bounced back strongly in 2022, Statista Daily Data. Available at: </w:t>
      </w:r>
      <w:hyperlink r:id="rId34">
        <w:r>
          <w:rPr>
            <w:color w:val="1155CC"/>
            <w:u w:val="single"/>
          </w:rPr>
          <w:t>https://www.statista.com/chart/21793/international-tourist-arrivals-worldw</w:t>
        </w:r>
        <w:r>
          <w:rPr>
            <w:color w:val="1155CC"/>
            <w:u w:val="single"/>
          </w:rPr>
          <w:t>ide/</w:t>
        </w:r>
      </w:hyperlink>
      <w:r>
        <w:t xml:space="preserve">  (Accessed: 26 July 2023).</w:t>
      </w:r>
    </w:p>
    <w:p w:rsidR="00FA1157" w:rsidRDefault="00CB0DFE">
      <w:pPr>
        <w:rPr>
          <w:color w:val="222222"/>
          <w:highlight w:val="white"/>
        </w:rPr>
      </w:pPr>
      <w:r>
        <w:t xml:space="preserve">Santoki, A. and Parekh, D.M., 2020. Marketing strategies during COVID-19. Journal of Critical Reviews, 7(11), pp.4040-4045. Available at: </w:t>
      </w:r>
      <w:hyperlink r:id="rId35">
        <w:r>
          <w:rPr>
            <w:color w:val="1155CC"/>
            <w:u w:val="single"/>
          </w:rPr>
          <w:t>https://www.researchgate.net/profile/Ashwinkumar-Santoki/publication/357683384_MARKETING_STRATEGIES_DURING_COVID-19/links/61da4916d4500</w:t>
        </w:r>
        <w:r>
          <w:rPr>
            <w:color w:val="1155CC"/>
            <w:u w:val="single"/>
          </w:rPr>
          <w:t>608169b4985/MARKETING-STRATEGIES-DURING-COVID-19.pdf</w:t>
        </w:r>
      </w:hyperlink>
      <w:r>
        <w:t xml:space="preserve"> </w:t>
      </w:r>
      <w:r>
        <w:rPr>
          <w:color w:val="222222"/>
          <w:highlight w:val="white"/>
        </w:rPr>
        <w:t>[Accessed on 26 July 2023]</w:t>
      </w:r>
    </w:p>
    <w:p w:rsidR="00FA1157" w:rsidRDefault="00CB0DFE">
      <w:pPr>
        <w:rPr>
          <w:color w:val="222222"/>
          <w:highlight w:val="white"/>
        </w:rPr>
      </w:pPr>
      <w:r>
        <w:rPr>
          <w:color w:val="222222"/>
          <w:highlight w:val="white"/>
        </w:rPr>
        <w:t xml:space="preserve">Santoki, A. and Parekh, D.M., 2020. Marketing strategies during COVID-19. </w:t>
      </w:r>
      <w:r>
        <w:rPr>
          <w:i/>
          <w:color w:val="222222"/>
          <w:highlight w:val="white"/>
        </w:rPr>
        <w:t>Journal of Critical Reviews</w:t>
      </w:r>
      <w:r>
        <w:rPr>
          <w:color w:val="222222"/>
          <w:highlight w:val="white"/>
        </w:rPr>
        <w:t xml:space="preserve">, </w:t>
      </w:r>
      <w:r>
        <w:rPr>
          <w:i/>
          <w:color w:val="222222"/>
          <w:highlight w:val="white"/>
        </w:rPr>
        <w:t>7</w:t>
      </w:r>
      <w:r>
        <w:rPr>
          <w:color w:val="222222"/>
          <w:highlight w:val="white"/>
        </w:rPr>
        <w:t>(11), pp.4040-4045.</w:t>
      </w:r>
      <w:r>
        <w:t xml:space="preserve"> Available at: </w:t>
      </w:r>
      <w:hyperlink r:id="rId36">
        <w:r>
          <w:rPr>
            <w:color w:val="1155CC"/>
            <w:u w:val="single"/>
          </w:rPr>
          <w:t>https://www.researchgate.net/profile/Ashwinkumar-Santoki/publication/357683384_MARKETIN</w:t>
        </w:r>
        <w:r>
          <w:rPr>
            <w:color w:val="1155CC"/>
            <w:u w:val="single"/>
          </w:rPr>
          <w:t>G_STRATEGIES_DURING_COVID-</w:t>
        </w:r>
        <w:r>
          <w:rPr>
            <w:color w:val="1155CC"/>
            <w:u w:val="single"/>
          </w:rPr>
          <w:lastRenderedPageBreak/>
          <w:t>19/links/61da4916d4500608169b4985/MARKETING-STRATEGIES-DURING-COVID-19.pdf</w:t>
        </w:r>
      </w:hyperlink>
      <w:r>
        <w:t xml:space="preserve"> </w:t>
      </w:r>
      <w:r>
        <w:rPr>
          <w:color w:val="222222"/>
          <w:highlight w:val="white"/>
        </w:rPr>
        <w:t>[Accessed 26 July 2023]</w:t>
      </w:r>
    </w:p>
    <w:p w:rsidR="00FA1157" w:rsidRDefault="00CB0DFE">
      <w:r>
        <w:t>Sharma, A., Shin, H., Santa-María, M.J. and Nicolau, J.L., 2021. Hotels' COVID-19 innovation and performance. Annals of Tourism Res</w:t>
      </w:r>
      <w:r>
        <w:t xml:space="preserve">earch, 88, p.103180. Available at: </w:t>
      </w:r>
      <w:hyperlink r:id="rId37">
        <w:r>
          <w:rPr>
            <w:color w:val="1155CC"/>
            <w:u w:val="single"/>
          </w:rPr>
          <w:t>https://doi.org/10.1016/j.annals.2021.103180</w:t>
        </w:r>
      </w:hyperlink>
      <w:r>
        <w:t xml:space="preserve"> </w:t>
      </w:r>
      <w:r>
        <w:rPr>
          <w:color w:val="222222"/>
          <w:highlight w:val="white"/>
        </w:rPr>
        <w:t>[Accessed on 26 July 2023]</w:t>
      </w:r>
    </w:p>
    <w:p w:rsidR="00FA1157" w:rsidRDefault="00CB0DFE">
      <w:pPr>
        <w:rPr>
          <w:color w:val="222222"/>
          <w:highlight w:val="white"/>
        </w:rPr>
      </w:pPr>
      <w:r>
        <w:rPr>
          <w:color w:val="222222"/>
          <w:highlight w:val="white"/>
        </w:rPr>
        <w:t>Shin, H. and Kang, J., 2020. Reducing perceived health risk to attract hotel customer</w:t>
      </w:r>
      <w:r>
        <w:rPr>
          <w:color w:val="222222"/>
          <w:highlight w:val="white"/>
        </w:rPr>
        <w:t xml:space="preserve">s in the COVID-19 pandemic era: Focused on technology innovation for social distancing and cleanliness. International Journal of Hospitality Management, 91, p.102664. Available at: </w:t>
      </w:r>
      <w:hyperlink r:id="rId38">
        <w:r>
          <w:rPr>
            <w:color w:val="1155CC"/>
            <w:highlight w:val="white"/>
            <w:u w:val="single"/>
          </w:rPr>
          <w:t>https://doi.o</w:t>
        </w:r>
        <w:r>
          <w:rPr>
            <w:color w:val="1155CC"/>
            <w:highlight w:val="white"/>
            <w:u w:val="single"/>
          </w:rPr>
          <w:t>rg/10.1016/j.ijhm.2020.102664</w:t>
        </w:r>
      </w:hyperlink>
      <w:r>
        <w:rPr>
          <w:color w:val="222222"/>
          <w:highlight w:val="white"/>
        </w:rPr>
        <w:t xml:space="preserve"> </w:t>
      </w:r>
      <w:r>
        <w:rPr>
          <w:color w:val="222222"/>
          <w:sz w:val="20"/>
          <w:szCs w:val="20"/>
          <w:highlight w:val="white"/>
        </w:rPr>
        <w:t xml:space="preserve"> </w:t>
      </w:r>
      <w:r>
        <w:rPr>
          <w:color w:val="222222"/>
          <w:highlight w:val="white"/>
        </w:rPr>
        <w:t>[Accessed on 26 July 2023]</w:t>
      </w:r>
    </w:p>
    <w:p w:rsidR="00FA1157" w:rsidRDefault="00CB0DFE">
      <w:pPr>
        <w:rPr>
          <w:color w:val="222222"/>
          <w:highlight w:val="white"/>
        </w:rPr>
      </w:pPr>
      <w:r>
        <w:rPr>
          <w:color w:val="222222"/>
          <w:highlight w:val="white"/>
        </w:rPr>
        <w:t xml:space="preserve">Shin, H. and Kang, J., 2020. Reducing perceived health risk to attract hotel customers in the COVID-19 pandemic era: Focused on technology innovation for social distancing and cleanliness. </w:t>
      </w:r>
      <w:r>
        <w:rPr>
          <w:i/>
          <w:color w:val="222222"/>
          <w:highlight w:val="white"/>
        </w:rPr>
        <w:t>International Journal of Hospitality Management</w:t>
      </w:r>
      <w:r>
        <w:rPr>
          <w:color w:val="222222"/>
          <w:highlight w:val="white"/>
        </w:rPr>
        <w:t xml:space="preserve">, </w:t>
      </w:r>
      <w:r>
        <w:rPr>
          <w:i/>
          <w:color w:val="222222"/>
          <w:highlight w:val="white"/>
        </w:rPr>
        <w:t>91</w:t>
      </w:r>
      <w:r>
        <w:rPr>
          <w:color w:val="222222"/>
          <w:highlight w:val="white"/>
        </w:rPr>
        <w:t>, p.102664.</w:t>
      </w:r>
      <w:r>
        <w:t xml:space="preserve"> Available at: </w:t>
      </w:r>
      <w:hyperlink r:id="rId39">
        <w:r>
          <w:rPr>
            <w:color w:val="1155CC"/>
            <w:u w:val="single"/>
          </w:rPr>
          <w:t>https://www.ncbi.nlm.nih.gov/pmc/articles/PMC7476579/</w:t>
        </w:r>
      </w:hyperlink>
      <w:r>
        <w:t xml:space="preserve"> </w:t>
      </w:r>
      <w:r>
        <w:rPr>
          <w:color w:val="222222"/>
          <w:highlight w:val="white"/>
        </w:rPr>
        <w:t>[Accessed 26 July 2023]</w:t>
      </w:r>
    </w:p>
    <w:p w:rsidR="00FA1157" w:rsidRDefault="00CB0DFE">
      <w:pPr>
        <w:rPr>
          <w:color w:val="222222"/>
          <w:highlight w:val="white"/>
        </w:rPr>
      </w:pPr>
      <w:r>
        <w:rPr>
          <w:color w:val="222222"/>
          <w:highlight w:val="white"/>
        </w:rPr>
        <w:t xml:space="preserve">Shin, H., Sharma, A., </w:t>
      </w:r>
      <w:r>
        <w:rPr>
          <w:color w:val="222222"/>
          <w:highlight w:val="white"/>
        </w:rPr>
        <w:t xml:space="preserve">Nicolau, J.L. and Kang, J., 2021. The impact of hotel CSR for strategic philanthropy on booking behaviour and hotel performance during the COVID-19 pandemic. </w:t>
      </w:r>
      <w:r>
        <w:rPr>
          <w:i/>
          <w:color w:val="222222"/>
          <w:highlight w:val="white"/>
        </w:rPr>
        <w:t>Tourism Management</w:t>
      </w:r>
      <w:r>
        <w:rPr>
          <w:color w:val="222222"/>
          <w:highlight w:val="white"/>
        </w:rPr>
        <w:t xml:space="preserve">, </w:t>
      </w:r>
      <w:r>
        <w:rPr>
          <w:i/>
          <w:color w:val="222222"/>
          <w:highlight w:val="white"/>
        </w:rPr>
        <w:t>85</w:t>
      </w:r>
      <w:r>
        <w:rPr>
          <w:color w:val="222222"/>
          <w:highlight w:val="white"/>
        </w:rPr>
        <w:t>, p.104322.</w:t>
      </w:r>
      <w:r>
        <w:t xml:space="preserve"> Available at: </w:t>
      </w:r>
      <w:hyperlink r:id="rId40">
        <w:r>
          <w:rPr>
            <w:color w:val="1155CC"/>
            <w:u w:val="single"/>
          </w:rPr>
          <w:t>https://www.ncbi.nlm.nih.gov/pmc/articles/PMC8602938/</w:t>
        </w:r>
      </w:hyperlink>
      <w:r>
        <w:t xml:space="preserve"> </w:t>
      </w:r>
      <w:r>
        <w:rPr>
          <w:color w:val="222222"/>
          <w:highlight w:val="white"/>
        </w:rPr>
        <w:t>[Accessed 26 July 2023]</w:t>
      </w:r>
    </w:p>
    <w:p w:rsidR="00FA1157" w:rsidRDefault="00CB0DFE">
      <w:pPr>
        <w:rPr>
          <w:color w:val="222222"/>
          <w:highlight w:val="white"/>
        </w:rPr>
      </w:pPr>
      <w:r>
        <w:rPr>
          <w:color w:val="222222"/>
          <w:highlight w:val="white"/>
        </w:rPr>
        <w:t xml:space="preserve">Singh, A.J. and Wang, B., 2021. Impact of COVID-19 on the Hospitality Industry and Implication for Operations and Asset Management. </w:t>
      </w:r>
      <w:r>
        <w:rPr>
          <w:i/>
          <w:color w:val="222222"/>
          <w:highlight w:val="white"/>
        </w:rPr>
        <w:t>Boston Hospitality Revi</w:t>
      </w:r>
      <w:r>
        <w:rPr>
          <w:i/>
          <w:color w:val="222222"/>
          <w:highlight w:val="white"/>
        </w:rPr>
        <w:t>ew</w:t>
      </w:r>
      <w:r>
        <w:rPr>
          <w:color w:val="222222"/>
          <w:highlight w:val="white"/>
        </w:rPr>
        <w:t>.</w:t>
      </w:r>
      <w:r>
        <w:t xml:space="preserve"> Available at: </w:t>
      </w:r>
      <w:hyperlink r:id="rId41">
        <w:r>
          <w:rPr>
            <w:color w:val="1155CC"/>
            <w:u w:val="single"/>
          </w:rPr>
          <w:t>https://www.bu.edu/bhr/files/2021/05/Singh_Impact-of-COVID_BHR-PDF-TEMPLATE-July-2021.docx.pdf</w:t>
        </w:r>
      </w:hyperlink>
      <w:r>
        <w:t xml:space="preserve"> </w:t>
      </w:r>
      <w:r>
        <w:rPr>
          <w:color w:val="222222"/>
          <w:highlight w:val="white"/>
        </w:rPr>
        <w:t>[Accessed 26 July 2023]</w:t>
      </w:r>
    </w:p>
    <w:p w:rsidR="00FA1157" w:rsidRDefault="00CB0DFE">
      <w:pPr>
        <w:rPr>
          <w:color w:val="222222"/>
          <w:highlight w:val="white"/>
        </w:rPr>
      </w:pPr>
      <w:r>
        <w:rPr>
          <w:color w:val="222222"/>
          <w:highlight w:val="white"/>
        </w:rPr>
        <w:t>Singh</w:t>
      </w:r>
      <w:r>
        <w:rPr>
          <w:color w:val="222222"/>
          <w:highlight w:val="white"/>
        </w:rPr>
        <w:t xml:space="preserve">, S., Nicely, A., Day, J. and Cai, L.A., 2022. Marketing messages for post-pandemic destination recovery-A Delphi study. </w:t>
      </w:r>
      <w:r>
        <w:rPr>
          <w:i/>
          <w:color w:val="222222"/>
          <w:highlight w:val="white"/>
        </w:rPr>
        <w:t>Journal of Destination Marketing &amp; Management</w:t>
      </w:r>
      <w:r>
        <w:rPr>
          <w:color w:val="222222"/>
          <w:highlight w:val="white"/>
        </w:rPr>
        <w:t xml:space="preserve">, </w:t>
      </w:r>
      <w:r>
        <w:rPr>
          <w:i/>
          <w:color w:val="222222"/>
          <w:highlight w:val="white"/>
        </w:rPr>
        <w:t>23</w:t>
      </w:r>
      <w:r>
        <w:rPr>
          <w:color w:val="222222"/>
          <w:highlight w:val="white"/>
        </w:rPr>
        <w:t>, p.100676.</w:t>
      </w:r>
      <w:r>
        <w:t xml:space="preserve"> Available at: </w:t>
      </w:r>
      <w:hyperlink r:id="rId42">
        <w:r>
          <w:rPr>
            <w:color w:val="1155CC"/>
            <w:u w:val="single"/>
          </w:rPr>
          <w:t>https://www.ncbi.nlm.nih.gov/pmc/articles/PMC8744427/</w:t>
        </w:r>
      </w:hyperlink>
      <w:r>
        <w:t xml:space="preserve"> </w:t>
      </w:r>
      <w:r>
        <w:rPr>
          <w:color w:val="222222"/>
          <w:highlight w:val="white"/>
        </w:rPr>
        <w:t>[Accessed 26 July 2023]</w:t>
      </w:r>
    </w:p>
    <w:p w:rsidR="00FA1157" w:rsidRDefault="00CB0DFE">
      <w:r>
        <w:t xml:space="preserve">Statista Research Department and 14, A. (2023) Marriott Revenue Worldwide 2022, Statista. Available at: </w:t>
      </w:r>
      <w:hyperlink r:id="rId43">
        <w:r>
          <w:rPr>
            <w:color w:val="1155CC"/>
            <w:u w:val="single"/>
          </w:rPr>
          <w:t>https://www.statista.com/statistics/266279/revenue-of-the-marriott-international-inc-hotel-chain/</w:t>
        </w:r>
      </w:hyperlink>
      <w:r>
        <w:t xml:space="preserve">  (Accessed: 26 July 2023).  </w:t>
      </w:r>
    </w:p>
    <w:p w:rsidR="00FA1157" w:rsidRDefault="00CB0DFE">
      <w:pPr>
        <w:rPr>
          <w:color w:val="222222"/>
          <w:highlight w:val="white"/>
        </w:rPr>
      </w:pPr>
      <w:r>
        <w:rPr>
          <w:color w:val="222222"/>
          <w:highlight w:val="white"/>
        </w:rPr>
        <w:t>Volgger, M., Taplin, R. and Aebli, A., 2021. Recovery of domestic tourism</w:t>
      </w:r>
      <w:r>
        <w:rPr>
          <w:color w:val="222222"/>
          <w:highlight w:val="white"/>
        </w:rPr>
        <w:t xml:space="preserve"> during the COVID-19 pandemic: An experimental comparison of interventions. </w:t>
      </w:r>
      <w:r>
        <w:rPr>
          <w:i/>
          <w:color w:val="222222"/>
          <w:highlight w:val="white"/>
        </w:rPr>
        <w:t>Journal of Hospitality and Tourism Management</w:t>
      </w:r>
      <w:r>
        <w:rPr>
          <w:color w:val="222222"/>
          <w:highlight w:val="white"/>
        </w:rPr>
        <w:t xml:space="preserve">, </w:t>
      </w:r>
      <w:r>
        <w:rPr>
          <w:i/>
          <w:color w:val="222222"/>
          <w:highlight w:val="white"/>
        </w:rPr>
        <w:t>48</w:t>
      </w:r>
      <w:r>
        <w:rPr>
          <w:color w:val="222222"/>
          <w:highlight w:val="white"/>
        </w:rPr>
        <w:t>, pp.428-440.</w:t>
      </w:r>
      <w:r>
        <w:t xml:space="preserve"> Available at: </w:t>
      </w:r>
      <w:hyperlink r:id="rId44">
        <w:r>
          <w:rPr>
            <w:color w:val="1155CC"/>
            <w:u w:val="single"/>
          </w:rPr>
          <w:t>https://www.ncbi.nlm.nih.gov/p</w:t>
        </w:r>
        <w:r>
          <w:rPr>
            <w:color w:val="1155CC"/>
            <w:u w:val="single"/>
          </w:rPr>
          <w:t>mc/articles/PMC8423123/</w:t>
        </w:r>
      </w:hyperlink>
      <w:r>
        <w:t xml:space="preserve"> </w:t>
      </w:r>
      <w:r>
        <w:rPr>
          <w:color w:val="222222"/>
          <w:highlight w:val="white"/>
        </w:rPr>
        <w:t>[Accessed 26 July 2023]</w:t>
      </w:r>
    </w:p>
    <w:p w:rsidR="00FA1157" w:rsidRDefault="00CB0DFE">
      <w:pPr>
        <w:rPr>
          <w:color w:val="222222"/>
          <w:highlight w:val="white"/>
        </w:rPr>
      </w:pPr>
      <w:r>
        <w:rPr>
          <w:color w:val="222222"/>
          <w:highlight w:val="white"/>
        </w:rPr>
        <w:t xml:space="preserve">Yacoub, L. and ElHajjar, S., 2021. How do hotels in developing countries manage the impact of COVID-19? The case of Lebanese hotels. </w:t>
      </w:r>
      <w:r>
        <w:rPr>
          <w:i/>
          <w:color w:val="222222"/>
          <w:highlight w:val="white"/>
        </w:rPr>
        <w:t xml:space="preserve">International Journal of Contemporary Hospitality </w:t>
      </w:r>
      <w:r>
        <w:rPr>
          <w:i/>
          <w:color w:val="222222"/>
          <w:highlight w:val="white"/>
        </w:rPr>
        <w:lastRenderedPageBreak/>
        <w:t>Management</w:t>
      </w:r>
      <w:r>
        <w:rPr>
          <w:color w:val="222222"/>
          <w:highlight w:val="white"/>
        </w:rPr>
        <w:t xml:space="preserve">, </w:t>
      </w:r>
      <w:r>
        <w:rPr>
          <w:i/>
          <w:color w:val="222222"/>
          <w:highlight w:val="white"/>
        </w:rPr>
        <w:t>33</w:t>
      </w:r>
      <w:r>
        <w:rPr>
          <w:color w:val="222222"/>
          <w:highlight w:val="white"/>
        </w:rPr>
        <w:t>(3), pp.929</w:t>
      </w:r>
      <w:r>
        <w:rPr>
          <w:color w:val="222222"/>
          <w:highlight w:val="white"/>
        </w:rPr>
        <w:t>-948.</w:t>
      </w:r>
      <w:r>
        <w:t xml:space="preserve"> Available at: </w:t>
      </w:r>
      <w:hyperlink r:id="rId45">
        <w:r>
          <w:rPr>
            <w:color w:val="1155CC"/>
            <w:u w:val="single"/>
          </w:rPr>
          <w:t>https://www.researchgate.net/profile/Laurent-Yacoub/publication/349503599_How_do_hotels_in_developing_countries</w:t>
        </w:r>
        <w:r>
          <w:rPr>
            <w:color w:val="1155CC"/>
            <w:u w:val="single"/>
          </w:rPr>
          <w:t>_manage_the_impact_of_COVID-19_The_case_of_Lebanese_hotels/links/60c91f43299bf108abdd1347/How-do-hotels-in-developing-countries-manage-the-impact-of-COVID-19-The-case-of-Lebanese-hotels.pdf?_sg%5B0%5D=started_experiment_milestone&amp;origin=journalDetail</w:t>
        </w:r>
      </w:hyperlink>
      <w:r>
        <w:t xml:space="preserve"> </w:t>
      </w:r>
      <w:r>
        <w:rPr>
          <w:color w:val="222222"/>
          <w:highlight w:val="white"/>
        </w:rPr>
        <w:t>[Acce</w:t>
      </w:r>
      <w:r>
        <w:rPr>
          <w:color w:val="222222"/>
          <w:highlight w:val="white"/>
        </w:rPr>
        <w:t>ssed 26 July 2023]</w:t>
      </w:r>
    </w:p>
    <w:p w:rsidR="00FA1157" w:rsidRDefault="00FA1157">
      <w:pPr>
        <w:rPr>
          <w:color w:val="222222"/>
          <w:highlight w:val="white"/>
        </w:rPr>
      </w:pPr>
    </w:p>
    <w:sectPr w:rsidR="00FA1157" w:rsidSect="00FA1157">
      <w:footerReference w:type="default" r:id="rId4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DFE" w:rsidRDefault="00CB0DFE">
      <w:pPr>
        <w:spacing w:line="240" w:lineRule="auto"/>
      </w:pPr>
      <w:r>
        <w:separator/>
      </w:r>
    </w:p>
  </w:endnote>
  <w:endnote w:type="continuationSeparator" w:id="0">
    <w:p w:rsidR="00CB0DFE" w:rsidRDefault="00CB0D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157" w:rsidRDefault="00CB0DFE">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762998">
      <w:rPr>
        <w:b/>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762998">
      <w:rPr>
        <w:b/>
        <w:color w:val="000000"/>
        <w:sz w:val="24"/>
        <w:szCs w:val="24"/>
      </w:rPr>
      <w:t>19</w:t>
    </w:r>
    <w:r>
      <w:rPr>
        <w:b/>
        <w:color w:val="000000"/>
        <w:sz w:val="24"/>
        <w:szCs w:val="24"/>
      </w:rPr>
      <w:fldChar w:fldCharType="end"/>
    </w:r>
  </w:p>
  <w:p w:rsidR="00FA1157" w:rsidRDefault="00FA115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DFE" w:rsidRDefault="00CB0DFE">
      <w:pPr>
        <w:spacing w:line="240" w:lineRule="auto"/>
      </w:pPr>
      <w:r>
        <w:separator/>
      </w:r>
    </w:p>
  </w:footnote>
  <w:footnote w:type="continuationSeparator" w:id="0">
    <w:p w:rsidR="00CB0DFE" w:rsidRDefault="00CB0DF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2D53EE"/>
    <w:multiLevelType w:val="multilevel"/>
    <w:tmpl w:val="24DA4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A1157"/>
    <w:rsid w:val="00041A2D"/>
    <w:rsid w:val="0022377B"/>
    <w:rsid w:val="002B56AD"/>
    <w:rsid w:val="00762998"/>
    <w:rsid w:val="00B16200"/>
    <w:rsid w:val="00C473BE"/>
    <w:rsid w:val="00CB0DFE"/>
    <w:rsid w:val="00FA1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1157"/>
    <w:rPr>
      <w:noProof/>
    </w:rPr>
  </w:style>
  <w:style w:type="paragraph" w:styleId="Heading1">
    <w:name w:val="heading 1"/>
    <w:basedOn w:val="Normal"/>
    <w:next w:val="Normal"/>
    <w:uiPriority w:val="9"/>
    <w:qFormat/>
    <w:rsid w:val="00FA1157"/>
    <w:pPr>
      <w:keepNext/>
      <w:keepLines/>
      <w:spacing w:before="400" w:after="120"/>
      <w:outlineLvl w:val="0"/>
    </w:pPr>
    <w:rPr>
      <w:b/>
      <w:sz w:val="28"/>
      <w:szCs w:val="28"/>
    </w:rPr>
  </w:style>
  <w:style w:type="paragraph" w:styleId="Heading2">
    <w:name w:val="heading 2"/>
    <w:basedOn w:val="Normal"/>
    <w:next w:val="Normal"/>
    <w:uiPriority w:val="9"/>
    <w:unhideWhenUsed/>
    <w:qFormat/>
    <w:rsid w:val="00FA1157"/>
    <w:pPr>
      <w:keepNext/>
      <w:keepLines/>
      <w:spacing w:before="360" w:after="120"/>
      <w:outlineLvl w:val="1"/>
    </w:pPr>
    <w:rPr>
      <w:b/>
      <w:sz w:val="24"/>
      <w:szCs w:val="24"/>
      <w:u w:val="single"/>
    </w:rPr>
  </w:style>
  <w:style w:type="paragraph" w:styleId="Heading3">
    <w:name w:val="heading 3"/>
    <w:basedOn w:val="Normal"/>
    <w:next w:val="Normal"/>
    <w:uiPriority w:val="9"/>
    <w:semiHidden/>
    <w:unhideWhenUsed/>
    <w:qFormat/>
    <w:rsid w:val="00FA115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FA1157"/>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FA1157"/>
    <w:pPr>
      <w:keepNext/>
      <w:keepLines/>
      <w:spacing w:before="240" w:after="80"/>
      <w:outlineLvl w:val="4"/>
    </w:pPr>
    <w:rPr>
      <w:color w:val="666666"/>
    </w:rPr>
  </w:style>
  <w:style w:type="paragraph" w:styleId="Heading6">
    <w:name w:val="heading 6"/>
    <w:basedOn w:val="Normal"/>
    <w:next w:val="Normal"/>
    <w:uiPriority w:val="9"/>
    <w:semiHidden/>
    <w:unhideWhenUsed/>
    <w:qFormat/>
    <w:rsid w:val="00FA115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A1157"/>
  </w:style>
  <w:style w:type="paragraph" w:styleId="Title">
    <w:name w:val="Title"/>
    <w:basedOn w:val="Normal"/>
    <w:next w:val="Normal"/>
    <w:uiPriority w:val="10"/>
    <w:qFormat/>
    <w:rsid w:val="00FA1157"/>
    <w:pPr>
      <w:keepNext/>
      <w:keepLines/>
      <w:spacing w:after="60"/>
    </w:pPr>
    <w:rPr>
      <w:sz w:val="52"/>
      <w:szCs w:val="52"/>
    </w:rPr>
  </w:style>
  <w:style w:type="paragraph" w:customStyle="1" w:styleId="normal0">
    <w:name w:val="normal_0"/>
    <w:rsid w:val="00FA1157"/>
  </w:style>
  <w:style w:type="paragraph" w:styleId="Subtitle">
    <w:name w:val="Subtitle"/>
    <w:basedOn w:val="Normal"/>
    <w:next w:val="Normal"/>
    <w:rsid w:val="00FA1157"/>
    <w:pPr>
      <w:keepNext/>
      <w:keepLines/>
      <w:spacing w:after="320"/>
    </w:pPr>
    <w:rPr>
      <w:color w:val="666666"/>
      <w:sz w:val="30"/>
      <w:szCs w:val="30"/>
    </w:rPr>
  </w:style>
  <w:style w:type="paragraph" w:styleId="Header">
    <w:name w:val="header"/>
    <w:basedOn w:val="Normal"/>
    <w:link w:val="HeaderChar"/>
    <w:uiPriority w:val="99"/>
    <w:unhideWhenUsed/>
    <w:rsid w:val="006F30A1"/>
    <w:pPr>
      <w:tabs>
        <w:tab w:val="center" w:pos="4513"/>
        <w:tab w:val="right" w:pos="9026"/>
      </w:tabs>
      <w:spacing w:line="240" w:lineRule="auto"/>
    </w:pPr>
  </w:style>
  <w:style w:type="character" w:customStyle="1" w:styleId="HeaderChar">
    <w:name w:val="Header Char"/>
    <w:basedOn w:val="DefaultParagraphFont"/>
    <w:link w:val="Header"/>
    <w:uiPriority w:val="99"/>
    <w:rsid w:val="006F30A1"/>
  </w:style>
  <w:style w:type="paragraph" w:styleId="Footer">
    <w:name w:val="footer"/>
    <w:basedOn w:val="Normal"/>
    <w:link w:val="FooterChar"/>
    <w:uiPriority w:val="99"/>
    <w:unhideWhenUsed/>
    <w:rsid w:val="006F30A1"/>
    <w:pPr>
      <w:tabs>
        <w:tab w:val="center" w:pos="4513"/>
        <w:tab w:val="right" w:pos="9026"/>
      </w:tabs>
      <w:spacing w:line="240" w:lineRule="auto"/>
    </w:pPr>
  </w:style>
  <w:style w:type="character" w:customStyle="1" w:styleId="FooterChar">
    <w:name w:val="Footer Char"/>
    <w:basedOn w:val="DefaultParagraphFont"/>
    <w:link w:val="Footer"/>
    <w:uiPriority w:val="99"/>
    <w:rsid w:val="006F30A1"/>
  </w:style>
  <w:style w:type="paragraph" w:styleId="TOCHeading">
    <w:name w:val="TOC Heading"/>
    <w:basedOn w:val="Heading1"/>
    <w:next w:val="Normal"/>
    <w:uiPriority w:val="39"/>
    <w:unhideWhenUsed/>
    <w:qFormat/>
    <w:rsid w:val="006F30A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F30A1"/>
    <w:pPr>
      <w:spacing w:after="100"/>
    </w:pPr>
  </w:style>
  <w:style w:type="paragraph" w:styleId="TOC2">
    <w:name w:val="toc 2"/>
    <w:basedOn w:val="Normal"/>
    <w:next w:val="Normal"/>
    <w:autoRedefine/>
    <w:uiPriority w:val="39"/>
    <w:unhideWhenUsed/>
    <w:rsid w:val="006F30A1"/>
    <w:pPr>
      <w:spacing w:after="100"/>
      <w:ind w:left="220"/>
    </w:pPr>
  </w:style>
  <w:style w:type="character" w:styleId="Hyperlink">
    <w:name w:val="Hyperlink"/>
    <w:basedOn w:val="DefaultParagraphFont"/>
    <w:uiPriority w:val="99"/>
    <w:unhideWhenUsed/>
    <w:rsid w:val="006F30A1"/>
    <w:rPr>
      <w:color w:val="0000FF" w:themeColor="hyperlink"/>
      <w:u w:val="single"/>
    </w:rPr>
  </w:style>
  <w:style w:type="paragraph" w:styleId="BalloonText">
    <w:name w:val="Balloon Text"/>
    <w:basedOn w:val="Normal"/>
    <w:link w:val="BalloonTextChar"/>
    <w:uiPriority w:val="99"/>
    <w:semiHidden/>
    <w:unhideWhenUsed/>
    <w:rsid w:val="00C473B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3BE"/>
    <w:rPr>
      <w:rFonts w:ascii="Tahoma"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64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dpi.com/2071-1050/13/7/3993/pdf" TargetMode="External"/><Relationship Id="rId18" Type="http://schemas.openxmlformats.org/officeDocument/2006/relationships/hyperlink" Target="https://books.google.com/books?hl=en&amp;lr=&amp;id=RssvEAAAQBAJ&amp;oi=fnd&amp;pg=PP1&amp;dq=FOUNDATIONS+OF+MARKETING+JOHN+FAHY+AND+DAVID+JOBBER&amp;ots=6bsEyOh1Vd&amp;sig=825aNZmEngLFNwY4h4Gb2LSKZVU" TargetMode="External"/><Relationship Id="rId26" Type="http://schemas.openxmlformats.org/officeDocument/2006/relationships/hyperlink" Target="https://doi.org/10.1016/j.ijhm.2022.103163" TargetMode="External"/><Relationship Id="rId39" Type="http://schemas.openxmlformats.org/officeDocument/2006/relationships/hyperlink" Target="https://www.ncbi.nlm.nih.gov/pmc/articles/PMC7476579/" TargetMode="External"/><Relationship Id="rId3" Type="http://schemas.openxmlformats.org/officeDocument/2006/relationships/styles" Target="styles.xml"/><Relationship Id="rId21" Type="http://schemas.openxmlformats.org/officeDocument/2006/relationships/hyperlink" Target="https://www.emerald.com/insight/content/doi/10.1108/IJCHM-06-2020-0623/full/" TargetMode="External"/><Relationship Id="rId34" Type="http://schemas.openxmlformats.org/officeDocument/2006/relationships/hyperlink" Target="https://www.statista.com/chart/21793/international-tourist-arrivals-worldwide/" TargetMode="External"/><Relationship Id="rId42" Type="http://schemas.openxmlformats.org/officeDocument/2006/relationships/hyperlink" Target="https://www.ncbi.nlm.nih.gov/pmc/articles/PMC8744427/"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igitalcommons.unl.edu/honorstheses/632/" TargetMode="External"/><Relationship Id="rId25" Type="http://schemas.openxmlformats.org/officeDocument/2006/relationships/hyperlink" Target="https://doi.org/10.3390/su14138079" TargetMode="External"/><Relationship Id="rId33" Type="http://schemas.openxmlformats.org/officeDocument/2006/relationships/hyperlink" Target="https://doi.org/10.1016/j.ijsu.2020.04.018" TargetMode="External"/><Relationship Id="rId38" Type="http://schemas.openxmlformats.org/officeDocument/2006/relationships/hyperlink" Target="https://doi.org/10.1016/j.ijhm.2020.102664"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kaf.journals.ekb.eg/article_253842_6bea66fab5d2437ca6ba7b028dba267d.pdf" TargetMode="External"/><Relationship Id="rId20" Type="http://schemas.openxmlformats.org/officeDocument/2006/relationships/hyperlink" Target="https://books.google.com/books?hl=en&amp;lr=&amp;id=wEJFEAAAQBAJ&amp;oi=fnd&amp;pg=PP1&amp;dq=The+End+of+Marketing:+Humanizing+Your+Brand+in+the+Age+of+Social+Media&amp;ots=tPbccCXPcX&amp;sig=VMRE7xFMGk1PnIcGiiZGVeIVNc8" TargetMode="External"/><Relationship Id="rId29" Type="http://schemas.openxmlformats.org/officeDocument/2006/relationships/hyperlink" Target="https://www.ncbi.nlm.nih.gov/pmc/articles/PMC8586793/" TargetMode="External"/><Relationship Id="rId41" Type="http://schemas.openxmlformats.org/officeDocument/2006/relationships/hyperlink" Target="https://www.bu.edu/bhr/files/2021/05/Singh_Impact-of-COVID_BHR-PDF-TEMPLATE-July-2021.docx.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31926/but.es.2020.13.62.2.8" TargetMode="External"/><Relationship Id="rId32" Type="http://schemas.openxmlformats.org/officeDocument/2006/relationships/hyperlink" Target="https://www.econstor.eu/bitstream/10419/230402/1/7-1-3.pdf" TargetMode="External"/><Relationship Id="rId37" Type="http://schemas.openxmlformats.org/officeDocument/2006/relationships/hyperlink" Target="https://doi.org/10.1016/j.annals.2021.103180" TargetMode="External"/><Relationship Id="rId40" Type="http://schemas.openxmlformats.org/officeDocument/2006/relationships/hyperlink" Target="https://www.ncbi.nlm.nih.gov/pmc/articles/PMC8602938/" TargetMode="External"/><Relationship Id="rId45" Type="http://schemas.openxmlformats.org/officeDocument/2006/relationships/hyperlink" Targe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 TargetMode="External"/><Relationship Id="rId5" Type="http://schemas.openxmlformats.org/officeDocument/2006/relationships/settings" Target="settings.xml"/><Relationship Id="rId15" Type="http://schemas.openxmlformats.org/officeDocument/2006/relationships/hyperlink" Target="https://myjms.mohe.gov.my/index.php/JeA/article/view/16289" TargetMode="External"/><Relationship Id="rId23" Type="http://schemas.openxmlformats.org/officeDocument/2006/relationships/hyperlink" Target="https://doi.org/10.1016/j.jbusres.2020.05.030" TargetMode="External"/><Relationship Id="rId28" Type="http://schemas.openxmlformats.org/officeDocument/2006/relationships/hyperlink" Target="https://doi.org/10.1177/19389655211028143" TargetMode="External"/><Relationship Id="rId36" Type="http://schemas.openxmlformats.org/officeDocument/2006/relationships/hyperlink" Target="https://www.researchgate.net/profile/Ashwinkumar-Santoki/publication/357683384_MARKETING_STRATEGIES_DURING_COVID-19/links/61da4916d4500608169b4985/MARKETING-STRATEGIES-DURING-COVID-19.pdf" TargetMode="External"/><Relationship Id="rId10" Type="http://schemas.openxmlformats.org/officeDocument/2006/relationships/image" Target="media/image2.png"/><Relationship Id="rId19" Type="http://schemas.openxmlformats.org/officeDocument/2006/relationships/hyperlink" Target="http://repository.usp.ac.fj/12944/1/10-1108_IJCHM-11-2020-1246.pdf" TargetMode="External"/><Relationship Id="rId31" Type="http://schemas.openxmlformats.org/officeDocument/2006/relationships/hyperlink" Target="https://doi.org/10.1080/23311975.2020.1870797" TargetMode="External"/><Relationship Id="rId44" Type="http://schemas.openxmlformats.org/officeDocument/2006/relationships/hyperlink" Target="https://www.ncbi.nlm.nih.gov/pmc/articles/PMC842312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scholar.archive.org/work/inblh62wcbhctmynffqlaazcyy/access/wayback/https://www.emerald.com/insight/content/doi/10.1108/IJCHM-09-2020-1013/full/pdf?title=updates-in-service-standards-in-hotels-how-covid-19-changed-operations" TargetMode="External"/><Relationship Id="rId22" Type="http://schemas.openxmlformats.org/officeDocument/2006/relationships/hyperlink" Target="https://napier-repository.worktribe.com/preview/2886652/Manuscript_Final%20Submissed%20version.pdf" TargetMode="External"/><Relationship Id="rId27" Type="http://schemas.openxmlformats.org/officeDocument/2006/relationships/hyperlink" Target="https://www.ncbi.nlm.nih.gov/pmc/articles/PMC8739009/" TargetMode="External"/><Relationship Id="rId30" Type="http://schemas.openxmlformats.org/officeDocument/2006/relationships/hyperlink" Target="https://www.atlantis-press.com/article/125983726.pdf" TargetMode="External"/><Relationship Id="rId35" Type="http://schemas.openxmlformats.org/officeDocument/2006/relationships/hyperlink" Target="https://www.researchgate.net/profile/Ashwinkumar-Santoki/publication/357683384_MARKETING_STRATEGIES_DURING_COVID-19/links/61da4916d4500608169b4985/MARKETING-STRATEGIES-DURING-COVID-19.pdf" TargetMode="External"/><Relationship Id="rId43" Type="http://schemas.openxmlformats.org/officeDocument/2006/relationships/hyperlink" Target="https://www.statista.com/statistics/266279/revenue-of-the-marriott-international-inc-hotel-chain/"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pas7V8NLrlTlUy0VDQNQArbcqQ==">CgMxLjAyCGguZ2pkZ3hzMgloLjMwajB6bGwyCWguMWZvYjl0ZTIJaC4zem55c2g3MgloLjJldDkycDAyCGgudHlqY3d0MgloLjNkeTZ2a20yCWguMXQzaDVzZjIJaC40ZDM0b2c4MgloLjJzOGV5bzEyCWguMTdkcDh2dTIJaC4zcmRjcmpuMgloLjI2aW4xcmcyCGgubG54Yno5MgloLjM1bmt1bjIyCWguMWtzdjR1djIJaC40NHNpbmlvOAByITF2MkNBRkFoU3ctMXBaM0dxMEZNWk5hSzUzN2RsSG40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6231</Words>
  <Characters>35518</Characters>
  <Application>Microsoft Office Word</Application>
  <DocSecurity>0</DocSecurity>
  <Lines>295</Lines>
  <Paragraphs>83</Paragraphs>
  <ScaleCrop>false</ScaleCrop>
  <Company/>
  <LinksUpToDate>false</LinksUpToDate>
  <CharactersWithSpaces>41666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CHINTAN</cp:lastModifiedBy>
  <cp:revision>6</cp:revision>
  <dcterms:created xsi:type="dcterms:W3CDTF">2023-07-26T09:08:00Z</dcterms:created>
  <dcterms:modified xsi:type="dcterms:W3CDTF">2023-07-27T05:32:00Z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dca967a004c6db6f4a5e9b1703136043d9d6db900bdcd7a4122abaca50b8cb34</vt:lpwstr>
  </property>
</Properties>
</file>