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ED8CD36" wp14:paraId="5CE3A3A1" wp14:textId="68121EB6">
      <w:pPr>
        <w:spacing w:before="1540" w:after="240" w:line="360" w:lineRule="auto"/>
        <w:jc w:val="center"/>
        <w:rPr>
          <w:rFonts w:ascii="Arial" w:hAnsi="Arial" w:eastAsia="Arial" w:cs="Arial"/>
          <w:b w:val="0"/>
          <w:bCs w:val="0"/>
          <w:i w:val="0"/>
          <w:iCs w:val="0"/>
          <w:caps w:val="0"/>
          <w:smallCaps w:val="0"/>
          <w:color w:val="000000" w:themeColor="text1" w:themeTint="FF" w:themeShade="FF"/>
          <w:sz w:val="24"/>
          <w:szCs w:val="24"/>
        </w:rPr>
      </w:pPr>
      <w:r w:rsidR="3192308F">
        <w:drawing>
          <wp:inline xmlns:wp14="http://schemas.microsoft.com/office/word/2010/wordprocessingDrawing" wp14:editId="4AC6A12F" wp14:anchorId="30BC272F">
            <wp:extent cx="1419225" cy="752475"/>
            <wp:effectExtent l="0" t="0" r="0" b="0"/>
            <wp:docPr id="15371123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7112307" name="Picture 1537112307"/>
                    <pic:cNvPicPr/>
                  </pic:nvPicPr>
                  <pic:blipFill>
                    <a:blip xmlns:r="http://schemas.openxmlformats.org/officeDocument/2006/relationships" r:embed="rId656446540">
                      <a:extLst>
                        <a:ext uri="{28A0092B-C50C-407E-A947-70E740481C1C}">
                          <a14:useLocalDpi xmlns:a14="http://schemas.microsoft.com/office/drawing/2010/main"/>
                        </a:ext>
                      </a:extLst>
                    </a:blip>
                    <a:stretch>
                      <a:fillRect/>
                    </a:stretch>
                  </pic:blipFill>
                  <pic:spPr>
                    <a:xfrm>
                      <a:off x="0" y="0"/>
                      <a:ext cx="1419225" cy="752475"/>
                    </a:xfrm>
                    <a:prstGeom prst="rect">
                      <a:avLst/>
                    </a:prstGeom>
                  </pic:spPr>
                </pic:pic>
              </a:graphicData>
            </a:graphic>
          </wp:inline>
        </w:drawing>
      </w:r>
    </w:p>
    <w:p xmlns:wp14="http://schemas.microsoft.com/office/word/2010/wordml" w:rsidP="7ED8CD36" wp14:paraId="268B1229" wp14:textId="02B2414A">
      <w:pPr>
        <w:pBdr>
          <w:top w:val="single" w:color="5B9BD5" w:sz="6" w:space="6"/>
          <w:bottom w:val="single" w:color="5B9BD5" w:sz="6" w:space="6"/>
        </w:pBdr>
        <w:spacing w:after="240" w:line="360" w:lineRule="auto"/>
        <w:jc w:val="center"/>
        <w:rPr>
          <w:rFonts w:ascii="Arial" w:hAnsi="Arial" w:eastAsia="Arial" w:cs="Arial"/>
          <w:b w:val="0"/>
          <w:bCs w:val="0"/>
          <w:i w:val="0"/>
          <w:iCs w:val="0"/>
          <w:caps w:val="0"/>
          <w:smallCaps w:val="0"/>
          <w:color w:val="5B9BD5"/>
          <w:sz w:val="56"/>
          <w:szCs w:val="56"/>
        </w:rPr>
      </w:pPr>
      <w:r w:rsidRPr="7ED8CD36" w:rsidR="498A480B">
        <w:rPr>
          <w:rFonts w:ascii="Arial" w:hAnsi="Arial" w:eastAsia="Arial" w:cs="Arial"/>
          <w:b w:val="0"/>
          <w:bCs w:val="0"/>
          <w:i w:val="0"/>
          <w:iCs w:val="0"/>
          <w:smallCaps w:val="1"/>
          <w:color w:val="5B9BD5"/>
          <w:sz w:val="56"/>
          <w:szCs w:val="56"/>
        </w:rPr>
        <w:t>Future Developments in the Field of Marketing</w:t>
      </w:r>
    </w:p>
    <w:p xmlns:wp14="http://schemas.microsoft.com/office/word/2010/wordml" w:rsidP="7ED8CD36" wp14:paraId="14897584" wp14:textId="3D060073">
      <w:pPr>
        <w:pStyle w:val="Normal"/>
        <w:spacing w:after="0" w:line="360" w:lineRule="auto"/>
        <w:jc w:val="center"/>
        <w:rPr>
          <w:rFonts w:ascii="Arial" w:hAnsi="Arial" w:eastAsia="Arial" w:cs="Arial"/>
          <w:b w:val="0"/>
          <w:bCs w:val="0"/>
          <w:i w:val="0"/>
          <w:iCs w:val="0"/>
          <w:caps w:val="0"/>
          <w:smallCaps w:val="0"/>
          <w:color w:val="5B9BD5"/>
          <w:sz w:val="28"/>
          <w:szCs w:val="28"/>
        </w:rPr>
      </w:pPr>
      <w:r w:rsidRPr="7ED8CD36" w:rsidR="3F4E54E7">
        <w:rPr>
          <w:rFonts w:ascii="Arial" w:hAnsi="Arial" w:eastAsia="Arial" w:cs="Arial"/>
          <w:b w:val="0"/>
          <w:bCs w:val="0"/>
          <w:i w:val="0"/>
          <w:iCs w:val="0"/>
          <w:strike w:val="0"/>
          <w:dstrike w:val="0"/>
          <w:noProof w:val="0"/>
          <w:color w:val="5B9BD5"/>
          <w:sz w:val="28"/>
          <w:szCs w:val="28"/>
          <w:u w:val="none"/>
          <w:lang w:val="en-GB"/>
        </w:rPr>
        <w:t>Managing Marketing Change</w:t>
      </w:r>
      <w:r w:rsidRPr="7ED8CD36" w:rsidR="3192308F">
        <w:rPr>
          <w:rFonts w:ascii="Arial" w:hAnsi="Arial" w:eastAsia="Arial" w:cs="Arial"/>
          <w:b w:val="0"/>
          <w:bCs w:val="0"/>
          <w:i w:val="0"/>
          <w:iCs w:val="0"/>
          <w:caps w:val="0"/>
          <w:smallCaps w:val="0"/>
          <w:color w:val="5B9BD5"/>
          <w:sz w:val="28"/>
          <w:szCs w:val="28"/>
        </w:rPr>
        <w:t xml:space="preserve"> - BMMB702</w:t>
      </w:r>
      <w:r w:rsidRPr="7ED8CD36" w:rsidR="24423A0C">
        <w:rPr>
          <w:rFonts w:ascii="Arial" w:hAnsi="Arial" w:eastAsia="Arial" w:cs="Arial"/>
          <w:b w:val="0"/>
          <w:bCs w:val="0"/>
          <w:i w:val="0"/>
          <w:iCs w:val="0"/>
          <w:caps w:val="0"/>
          <w:smallCaps w:val="0"/>
          <w:color w:val="5B9BD5"/>
          <w:sz w:val="28"/>
          <w:szCs w:val="28"/>
        </w:rPr>
        <w:t>6</w:t>
      </w:r>
    </w:p>
    <w:p xmlns:wp14="http://schemas.microsoft.com/office/word/2010/wordml" w:rsidP="7ED8CD36" wp14:paraId="6602C23E" wp14:textId="45F7DF8B">
      <w:pPr>
        <w:spacing w:before="480" w:after="0" w:line="360" w:lineRule="auto"/>
        <w:jc w:val="center"/>
        <w:rPr>
          <w:rFonts w:ascii="Arial" w:hAnsi="Arial" w:eastAsia="Arial" w:cs="Arial"/>
          <w:b w:val="0"/>
          <w:bCs w:val="0"/>
          <w:i w:val="0"/>
          <w:iCs w:val="0"/>
          <w:caps w:val="0"/>
          <w:smallCaps w:val="0"/>
          <w:color w:val="000000" w:themeColor="text1" w:themeTint="FF" w:themeShade="FF"/>
          <w:sz w:val="24"/>
          <w:szCs w:val="24"/>
        </w:rPr>
      </w:pPr>
      <w:r w:rsidR="3192308F">
        <w:drawing>
          <wp:inline xmlns:wp14="http://schemas.microsoft.com/office/word/2010/wordprocessingDrawing" wp14:editId="62C2C92F" wp14:anchorId="5C577CDF">
            <wp:extent cx="762000" cy="476250"/>
            <wp:effectExtent l="0" t="0" r="0" b="0"/>
            <wp:docPr id="16987502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8750293" name="Picture 1698750293"/>
                    <pic:cNvPicPr/>
                  </pic:nvPicPr>
                  <pic:blipFill>
                    <a:blip xmlns:r="http://schemas.openxmlformats.org/officeDocument/2006/relationships" r:embed="rId379054843">
                      <a:extLst>
                        <a:ext uri="{28A0092B-C50C-407E-A947-70E740481C1C}">
                          <a14:useLocalDpi xmlns:a14="http://schemas.microsoft.com/office/drawing/2010/main"/>
                        </a:ext>
                      </a:extLst>
                    </a:blip>
                    <a:stretch>
                      <a:fillRect/>
                    </a:stretch>
                  </pic:blipFill>
                  <pic:spPr>
                    <a:xfrm>
                      <a:off x="0" y="0"/>
                      <a:ext cx="762000" cy="476250"/>
                    </a:xfrm>
                    <a:prstGeom prst="rect">
                      <a:avLst/>
                    </a:prstGeom>
                  </pic:spPr>
                </pic:pic>
              </a:graphicData>
            </a:graphic>
          </wp:inline>
        </w:drawing>
      </w:r>
    </w:p>
    <w:p xmlns:wp14="http://schemas.microsoft.com/office/word/2010/wordml" w:rsidP="7ED8CD36" wp14:paraId="57D81C9C" wp14:textId="322B99C9">
      <w:pPr>
        <w:spacing w:line="360"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ED8CD36" wp14:paraId="41633B3F" wp14:textId="797A62A4">
      <w:pPr>
        <w:spacing w:line="360"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ED8CD36" wp14:paraId="219B9EFE" wp14:textId="77DC4176">
      <w:pPr>
        <w:spacing w:line="360"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ED8CD36" wp14:paraId="675E2EB2" wp14:textId="5AE3C053">
      <w:pPr>
        <w:spacing w:line="360"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ED8CD36" wp14:paraId="14AC7170" wp14:textId="6E2D5DB4">
      <w:pPr>
        <w:spacing w:line="360"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ED8CD36" wp14:paraId="7D91592B" wp14:textId="083D9E68">
      <w:pPr>
        <w:spacing w:line="360"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ED8CD36" wp14:paraId="18E62046" wp14:textId="59D497BC">
      <w:pPr>
        <w:spacing w:line="360"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ED8CD36" wp14:paraId="3CF34350" wp14:textId="024CF31C">
      <w:pPr>
        <w:spacing w:line="360"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ED8CD36" wp14:paraId="012F0098" wp14:textId="3C959EEF">
      <w:pPr>
        <w:spacing w:line="360"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ED8CD36" wp14:paraId="6F907204" wp14:textId="0BD08488">
      <w:pPr>
        <w:spacing w:after="0" w:line="360" w:lineRule="auto"/>
        <w:jc w:val="center"/>
        <w:rPr>
          <w:rFonts w:ascii="Arial" w:hAnsi="Arial" w:eastAsia="Arial" w:cs="Arial"/>
          <w:b w:val="0"/>
          <w:bCs w:val="0"/>
          <w:i w:val="0"/>
          <w:iCs w:val="0"/>
          <w:caps w:val="0"/>
          <w:smallCaps w:val="0"/>
          <w:color w:val="5B9BD5"/>
          <w:sz w:val="28"/>
          <w:szCs w:val="28"/>
        </w:rPr>
      </w:pPr>
      <w:r w:rsidRPr="7ED8CD36" w:rsidR="3192308F">
        <w:rPr>
          <w:rFonts w:ascii="Arial" w:hAnsi="Arial" w:eastAsia="Arial" w:cs="Arial"/>
          <w:b w:val="0"/>
          <w:bCs w:val="0"/>
          <w:i w:val="0"/>
          <w:iCs w:val="0"/>
          <w:caps w:val="0"/>
          <w:smallCaps w:val="0"/>
          <w:color w:val="5B9BD5"/>
          <w:sz w:val="28"/>
          <w:szCs w:val="28"/>
        </w:rPr>
        <w:t>Mia Johnson - 2205387</w:t>
      </w:r>
    </w:p>
    <w:p xmlns:wp14="http://schemas.microsoft.com/office/word/2010/wordml" w:rsidP="7ED8CD36" wp14:paraId="2E8F2723" wp14:textId="7855A758">
      <w:pPr>
        <w:spacing w:after="0" w:line="360" w:lineRule="auto"/>
        <w:jc w:val="center"/>
        <w:rPr>
          <w:rFonts w:ascii="Arial" w:hAnsi="Arial" w:eastAsia="Arial" w:cs="Arial"/>
          <w:b w:val="0"/>
          <w:bCs w:val="0"/>
          <w:i w:val="0"/>
          <w:iCs w:val="0"/>
          <w:caps w:val="0"/>
          <w:smallCaps w:val="0"/>
          <w:color w:val="5B9BD5"/>
          <w:sz w:val="28"/>
          <w:szCs w:val="28"/>
        </w:rPr>
      </w:pPr>
      <w:r w:rsidRPr="7ED8CD36" w:rsidR="61363FC6">
        <w:rPr>
          <w:rFonts w:ascii="Arial" w:hAnsi="Arial" w:eastAsia="Arial" w:cs="Arial"/>
          <w:b w:val="0"/>
          <w:bCs w:val="0"/>
          <w:i w:val="0"/>
          <w:iCs w:val="0"/>
          <w:caps w:val="0"/>
          <w:smallCaps w:val="0"/>
          <w:color w:val="5B9BD5"/>
          <w:sz w:val="28"/>
          <w:szCs w:val="28"/>
        </w:rPr>
        <w:t>Wednesday 7th January 2026</w:t>
      </w:r>
    </w:p>
    <w:p xmlns:wp14="http://schemas.microsoft.com/office/word/2010/wordml" w:rsidP="7ED8CD36" wp14:paraId="0CA6C33A" wp14:textId="42DC7689">
      <w:pPr>
        <w:spacing w:after="0" w:line="360" w:lineRule="auto"/>
        <w:jc w:val="center"/>
        <w:rPr>
          <w:rFonts w:ascii="Arial" w:hAnsi="Arial" w:eastAsia="Arial" w:cs="Arial"/>
          <w:b w:val="0"/>
          <w:bCs w:val="0"/>
          <w:i w:val="0"/>
          <w:iCs w:val="0"/>
          <w:caps w:val="0"/>
          <w:smallCaps w:val="0"/>
          <w:color w:val="5B9BD5"/>
          <w:sz w:val="28"/>
          <w:szCs w:val="28"/>
        </w:rPr>
      </w:pPr>
      <w:r w:rsidRPr="7ED8CD36" w:rsidR="3192308F">
        <w:rPr>
          <w:rFonts w:ascii="Arial" w:hAnsi="Arial" w:eastAsia="Arial" w:cs="Arial"/>
          <w:b w:val="0"/>
          <w:bCs w:val="0"/>
          <w:i w:val="0"/>
          <w:iCs w:val="0"/>
          <w:caps w:val="0"/>
          <w:smallCaps w:val="0"/>
          <w:color w:val="5B9BD5"/>
          <w:sz w:val="28"/>
          <w:szCs w:val="28"/>
        </w:rPr>
        <w:t>University of Wales Trinity Saint David</w:t>
      </w:r>
    </w:p>
    <w:p xmlns:wp14="http://schemas.microsoft.com/office/word/2010/wordml" w:rsidP="7ED8CD36" wp14:paraId="2C078E63" wp14:textId="36D2D94F">
      <w:pPr>
        <w:spacing w:line="360" w:lineRule="auto"/>
        <w:rPr>
          <w:rFonts w:ascii="Arial" w:hAnsi="Arial" w:eastAsia="Arial" w:cs="Arial"/>
        </w:rPr>
      </w:pPr>
    </w:p>
    <w:p w:rsidR="1FC84C92" w:rsidP="7ED8CD36" w:rsidRDefault="1FC84C92" w14:paraId="2E7F68B4" w14:textId="2F0D5E88">
      <w:pPr>
        <w:pStyle w:val="Heading3"/>
        <w:spacing w:line="360" w:lineRule="auto"/>
        <w:rPr>
          <w:rFonts w:ascii="Arial" w:hAnsi="Arial" w:eastAsia="Arial" w:cs="Arial"/>
          <w:noProof w:val="0"/>
          <w:lang w:val="en-US"/>
        </w:rPr>
      </w:pPr>
      <w:bookmarkStart w:name="_Toc1277693473" w:id="1837246380"/>
      <w:r w:rsidRPr="7ED8CD36" w:rsidR="1FC84C92">
        <w:rPr>
          <w:rFonts w:ascii="Arial" w:hAnsi="Arial" w:eastAsia="Arial" w:cs="Arial"/>
        </w:rPr>
        <w:t>Executive summary:</w:t>
      </w:r>
      <w:bookmarkEnd w:id="1837246380"/>
    </w:p>
    <w:p w:rsidR="77AFA764" w:rsidP="7ED8CD36" w:rsidRDefault="77AFA764" w14:paraId="320F4A65" w14:textId="3CAF1A8E">
      <w:pPr>
        <w:pStyle w:val="Normal"/>
        <w:spacing w:line="360" w:lineRule="auto"/>
        <w:rPr>
          <w:rFonts w:ascii="Arial" w:hAnsi="Arial" w:eastAsia="Arial" w:cs="Arial"/>
          <w:noProof w:val="0"/>
          <w:sz w:val="24"/>
          <w:szCs w:val="24"/>
          <w:lang w:val="en-GB"/>
        </w:rPr>
      </w:pPr>
      <w:r w:rsidRPr="7ED8CD36" w:rsidR="77AFA764">
        <w:rPr>
          <w:rFonts w:ascii="Arial" w:hAnsi="Arial" w:eastAsia="Arial" w:cs="Arial"/>
          <w:noProof w:val="0"/>
          <w:sz w:val="24"/>
          <w:szCs w:val="24"/>
          <w:lang w:val="en-GB"/>
        </w:rPr>
        <w:t xml:space="preserve">This report is a critical examination of the marketing department's function and operations in relation to Amazon's delivery services, with the goal of assessing present efficacy and recommending strategic adjustments to solve existing difficulties. The analysis is based on known marketing theory and applies these concepts to Amazon's delivery operations, acknowledging delivery as a critical </w:t>
      </w:r>
      <w:r w:rsidRPr="7ED8CD36" w:rsidR="77AFA764">
        <w:rPr>
          <w:rFonts w:ascii="Arial" w:hAnsi="Arial" w:eastAsia="Arial" w:cs="Arial"/>
          <w:noProof w:val="0"/>
          <w:sz w:val="24"/>
          <w:szCs w:val="24"/>
          <w:lang w:val="en-GB"/>
        </w:rPr>
        <w:t>component</w:t>
      </w:r>
      <w:r w:rsidRPr="7ED8CD36" w:rsidR="77AFA764">
        <w:rPr>
          <w:rFonts w:ascii="Arial" w:hAnsi="Arial" w:eastAsia="Arial" w:cs="Arial"/>
          <w:noProof w:val="0"/>
          <w:sz w:val="24"/>
          <w:szCs w:val="24"/>
          <w:lang w:val="en-GB"/>
        </w:rPr>
        <w:t xml:space="preserve"> of the organisation's entire value offer rather than a purely operational role.</w:t>
      </w:r>
    </w:p>
    <w:p w:rsidR="27DF749B" w:rsidP="7ED8CD36" w:rsidRDefault="27DF749B" w14:paraId="2BD56189" w14:textId="7E175DBA">
      <w:pPr>
        <w:pStyle w:val="Normal"/>
        <w:spacing w:line="360" w:lineRule="auto"/>
        <w:rPr>
          <w:rFonts w:ascii="Arial" w:hAnsi="Arial" w:eastAsia="Arial" w:cs="Arial"/>
          <w:noProof w:val="0"/>
          <w:sz w:val="24"/>
          <w:szCs w:val="24"/>
          <w:lang w:val="en-GB"/>
        </w:rPr>
      </w:pPr>
      <w:r w:rsidRPr="7ED8CD36" w:rsidR="27DF749B">
        <w:rPr>
          <w:rFonts w:ascii="Arial" w:hAnsi="Arial" w:eastAsia="Arial" w:cs="Arial"/>
          <w:noProof w:val="0"/>
          <w:sz w:val="24"/>
          <w:szCs w:val="24"/>
          <w:lang w:val="en-GB"/>
        </w:rPr>
        <w:t xml:space="preserve">The evaluation shows that Amazon's delivery marketing strategy is extremely effective in driving consumer behaviour and supporting commercial performance. The organisation benefits from a highly integrated data-driven culture, a cutting-edge global </w:t>
      </w:r>
      <w:r w:rsidRPr="7ED8CD36" w:rsidR="27DF749B">
        <w:rPr>
          <w:rFonts w:ascii="Arial" w:hAnsi="Arial" w:eastAsia="Arial" w:cs="Arial"/>
          <w:noProof w:val="0"/>
          <w:sz w:val="24"/>
          <w:szCs w:val="24"/>
          <w:lang w:val="en-GB"/>
        </w:rPr>
        <w:t>logistics</w:t>
      </w:r>
      <w:r w:rsidRPr="7ED8CD36" w:rsidR="27DF749B">
        <w:rPr>
          <w:rFonts w:ascii="Arial" w:hAnsi="Arial" w:eastAsia="Arial" w:cs="Arial"/>
          <w:noProof w:val="0"/>
          <w:sz w:val="24"/>
          <w:szCs w:val="24"/>
          <w:lang w:val="en-GB"/>
        </w:rPr>
        <w:t xml:space="preserve"> infrastructure, and seamless integration of delivery message across digital touchpoints. Prime-focused ads, customised app-based messaging, and highly efficient service operations all promote delivery speed, reliability, and ease. These advantages have </w:t>
      </w:r>
      <w:r w:rsidRPr="7ED8CD36" w:rsidR="27DF749B">
        <w:rPr>
          <w:rFonts w:ascii="Arial" w:hAnsi="Arial" w:eastAsia="Arial" w:cs="Arial"/>
          <w:noProof w:val="0"/>
          <w:sz w:val="24"/>
          <w:szCs w:val="24"/>
          <w:lang w:val="en-GB"/>
        </w:rPr>
        <w:t>considerably contributed</w:t>
      </w:r>
      <w:r w:rsidRPr="7ED8CD36" w:rsidR="27DF749B">
        <w:rPr>
          <w:rFonts w:ascii="Arial" w:hAnsi="Arial" w:eastAsia="Arial" w:cs="Arial"/>
          <w:noProof w:val="0"/>
          <w:sz w:val="24"/>
          <w:szCs w:val="24"/>
          <w:lang w:val="en-GB"/>
        </w:rPr>
        <w:t xml:space="preserve"> to </w:t>
      </w:r>
      <w:r w:rsidRPr="7ED8CD36" w:rsidR="27DF749B">
        <w:rPr>
          <w:rFonts w:ascii="Arial" w:hAnsi="Arial" w:eastAsia="Arial" w:cs="Arial"/>
          <w:noProof w:val="0"/>
          <w:sz w:val="24"/>
          <w:szCs w:val="24"/>
          <w:lang w:val="en-GB"/>
        </w:rPr>
        <w:t>high levels</w:t>
      </w:r>
      <w:r w:rsidRPr="7ED8CD36" w:rsidR="27DF749B">
        <w:rPr>
          <w:rFonts w:ascii="Arial" w:hAnsi="Arial" w:eastAsia="Arial" w:cs="Arial"/>
          <w:noProof w:val="0"/>
          <w:sz w:val="24"/>
          <w:szCs w:val="24"/>
          <w:lang w:val="en-GB"/>
        </w:rPr>
        <w:t xml:space="preserve"> of customer loyalty, repeat purchases, and Prime subscription growth, strengthening Amazon's strong competitive position in the online shopping sector.</w:t>
      </w:r>
    </w:p>
    <w:p w:rsidR="1A7C3186" w:rsidP="7ED8CD36" w:rsidRDefault="1A7C3186" w14:paraId="7D53AE44" w14:textId="405271F8">
      <w:pPr>
        <w:pStyle w:val="Normal"/>
        <w:spacing w:line="360" w:lineRule="auto"/>
        <w:rPr>
          <w:rFonts w:ascii="Arial" w:hAnsi="Arial" w:eastAsia="Arial" w:cs="Arial"/>
          <w:noProof w:val="0"/>
          <w:sz w:val="24"/>
          <w:szCs w:val="24"/>
          <w:lang w:val="en-GB"/>
        </w:rPr>
      </w:pPr>
      <w:r w:rsidRPr="7ED8CD36" w:rsidR="1A7C3186">
        <w:rPr>
          <w:rFonts w:ascii="Arial" w:hAnsi="Arial" w:eastAsia="Arial" w:cs="Arial"/>
          <w:noProof w:val="0"/>
          <w:sz w:val="24"/>
          <w:szCs w:val="24"/>
          <w:lang w:val="en-GB"/>
        </w:rPr>
        <w:t>Despite its operational success, the paper outlines many strategic flaws that could restrict Amazon's long-term effectiveness in delivery marketing. A major flaw is the organisation's dependence on the Prime packaging model to communicate delivery value. While this strategy has been beneficial in increasing subscription acceptance, it narrows delivery positioning and might turn off non-Prime users. Furthermore, despite increased public scrutiny of environmental effect and growing customer demand for responsible company operations, sustainability and carbon reduction activities are under-communicated in delivery-related marketing.</w:t>
      </w:r>
    </w:p>
    <w:p w:rsidR="0F452AFD" w:rsidP="7ED8CD36" w:rsidRDefault="0F452AFD" w14:paraId="329C5D67" w14:textId="31E23186">
      <w:pPr>
        <w:pStyle w:val="Normal"/>
        <w:spacing w:line="360" w:lineRule="auto"/>
        <w:rPr>
          <w:rFonts w:ascii="Arial" w:hAnsi="Arial" w:eastAsia="Arial" w:cs="Arial"/>
          <w:noProof w:val="0"/>
          <w:sz w:val="24"/>
          <w:szCs w:val="24"/>
          <w:lang w:val="en-GB"/>
        </w:rPr>
      </w:pPr>
      <w:r w:rsidRPr="7ED8CD36" w:rsidR="0F452AFD">
        <w:rPr>
          <w:rFonts w:ascii="Arial" w:hAnsi="Arial" w:eastAsia="Arial" w:cs="Arial"/>
          <w:noProof w:val="0"/>
          <w:sz w:val="24"/>
          <w:szCs w:val="24"/>
          <w:lang w:val="en-GB"/>
        </w:rPr>
        <w:t xml:space="preserve">The report also shows Amazon's delivery marketing's lack of emotional depth. Delivery drivers and frontline employees play </w:t>
      </w:r>
      <w:r w:rsidRPr="7ED8CD36" w:rsidR="0F452AFD">
        <w:rPr>
          <w:rFonts w:ascii="Arial" w:hAnsi="Arial" w:eastAsia="Arial" w:cs="Arial"/>
          <w:noProof w:val="0"/>
          <w:sz w:val="24"/>
          <w:szCs w:val="24"/>
          <w:lang w:val="en-GB"/>
        </w:rPr>
        <w:t>an important role</w:t>
      </w:r>
      <w:r w:rsidRPr="7ED8CD36" w:rsidR="0F452AFD">
        <w:rPr>
          <w:rFonts w:ascii="Arial" w:hAnsi="Arial" w:eastAsia="Arial" w:cs="Arial"/>
          <w:noProof w:val="0"/>
          <w:sz w:val="24"/>
          <w:szCs w:val="24"/>
          <w:lang w:val="en-GB"/>
        </w:rPr>
        <w:t xml:space="preserve"> in service delivery, yet they are </w:t>
      </w:r>
      <w:r w:rsidRPr="7ED8CD36" w:rsidR="0F452AFD">
        <w:rPr>
          <w:rFonts w:ascii="Arial" w:hAnsi="Arial" w:eastAsia="Arial" w:cs="Arial"/>
          <w:noProof w:val="0"/>
          <w:sz w:val="24"/>
          <w:szCs w:val="24"/>
          <w:lang w:val="en-GB"/>
        </w:rPr>
        <w:t>generally overlooked</w:t>
      </w:r>
      <w:r w:rsidRPr="7ED8CD36" w:rsidR="0F452AFD">
        <w:rPr>
          <w:rFonts w:ascii="Arial" w:hAnsi="Arial" w:eastAsia="Arial" w:cs="Arial"/>
          <w:noProof w:val="0"/>
          <w:sz w:val="24"/>
          <w:szCs w:val="24"/>
          <w:lang w:val="en-GB"/>
        </w:rPr>
        <w:t xml:space="preserve"> in marketing communications. This functional, process-focused strategy limits opportunities to humanise the brand, develop emotional trust, and communicate corporate values. Furthermore, the ongoing priority of delivery speed over ethical and environmental issues raises reputational risk as competitors improve their </w:t>
      </w:r>
      <w:r w:rsidRPr="7ED8CD36" w:rsidR="0F452AFD">
        <w:rPr>
          <w:rFonts w:ascii="Arial" w:hAnsi="Arial" w:eastAsia="Arial" w:cs="Arial"/>
          <w:noProof w:val="0"/>
          <w:sz w:val="24"/>
          <w:szCs w:val="24"/>
          <w:lang w:val="en-GB"/>
        </w:rPr>
        <w:t>logistics</w:t>
      </w:r>
      <w:r w:rsidRPr="7ED8CD36" w:rsidR="0F452AFD">
        <w:rPr>
          <w:rFonts w:ascii="Arial" w:hAnsi="Arial" w:eastAsia="Arial" w:cs="Arial"/>
          <w:noProof w:val="0"/>
          <w:sz w:val="24"/>
          <w:szCs w:val="24"/>
          <w:lang w:val="en-GB"/>
        </w:rPr>
        <w:t xml:space="preserve"> skills and society expectations shift.</w:t>
      </w:r>
    </w:p>
    <w:p w:rsidR="326FE1D9" w:rsidP="7ED8CD36" w:rsidRDefault="326FE1D9" w14:paraId="0ED1E6F9" w14:textId="4EC61B38">
      <w:pPr>
        <w:pStyle w:val="Normal"/>
        <w:spacing w:line="360" w:lineRule="auto"/>
        <w:rPr>
          <w:rFonts w:ascii="Arial" w:hAnsi="Arial" w:eastAsia="Arial" w:cs="Arial"/>
          <w:noProof w:val="0"/>
          <w:sz w:val="24"/>
          <w:szCs w:val="24"/>
          <w:lang w:val="en-GB"/>
        </w:rPr>
      </w:pPr>
      <w:r w:rsidRPr="7ED8CD36" w:rsidR="326FE1D9">
        <w:rPr>
          <w:rFonts w:ascii="Arial" w:hAnsi="Arial" w:eastAsia="Arial" w:cs="Arial"/>
          <w:noProof w:val="0"/>
          <w:sz w:val="24"/>
          <w:szCs w:val="24"/>
          <w:lang w:val="en-GB"/>
        </w:rPr>
        <w:t xml:space="preserve">In response to these observations, the report makes </w:t>
      </w:r>
      <w:r w:rsidRPr="7ED8CD36" w:rsidR="326FE1D9">
        <w:rPr>
          <w:rFonts w:ascii="Arial" w:hAnsi="Arial" w:eastAsia="Arial" w:cs="Arial"/>
          <w:noProof w:val="0"/>
          <w:sz w:val="24"/>
          <w:szCs w:val="24"/>
          <w:lang w:val="en-GB"/>
        </w:rPr>
        <w:t>a number of</w:t>
      </w:r>
      <w:r w:rsidRPr="7ED8CD36" w:rsidR="326FE1D9">
        <w:rPr>
          <w:rFonts w:ascii="Arial" w:hAnsi="Arial" w:eastAsia="Arial" w:cs="Arial"/>
          <w:noProof w:val="0"/>
          <w:sz w:val="24"/>
          <w:szCs w:val="24"/>
          <w:lang w:val="en-GB"/>
        </w:rPr>
        <w:t xml:space="preserve"> realistic and strategic recommendations. These include introducing clearer delivery-specific branding within the Prime environment, raising awareness about sustainability and environmental impact, humanising delivery communications through increased workforce visibility, broadening delivery messaging beyond Prime-focused segmentation, and shifting delivery positioning to incorporate ethical and environmental responsibility alongside speed and convenience. Each recommendation is intended to be affordable, flexible, and compatible with Amazon's data-driven culture.</w:t>
      </w:r>
    </w:p>
    <w:p w:rsidR="17794897" w:rsidP="7ED8CD36" w:rsidRDefault="17794897" w14:paraId="4A3120E1" w14:textId="205CD2FA">
      <w:pPr>
        <w:pStyle w:val="Normal"/>
        <w:spacing w:line="360" w:lineRule="auto"/>
        <w:rPr>
          <w:rFonts w:ascii="Arial" w:hAnsi="Arial" w:eastAsia="Arial" w:cs="Arial"/>
          <w:noProof w:val="0"/>
          <w:sz w:val="24"/>
          <w:szCs w:val="24"/>
          <w:lang w:val="en-GB"/>
        </w:rPr>
      </w:pPr>
      <w:r w:rsidRPr="7ED8CD36" w:rsidR="17794897">
        <w:rPr>
          <w:rFonts w:ascii="Arial" w:hAnsi="Arial" w:eastAsia="Arial" w:cs="Arial"/>
          <w:noProof w:val="0"/>
          <w:sz w:val="24"/>
          <w:szCs w:val="24"/>
          <w:lang w:val="en-GB"/>
        </w:rPr>
        <w:t>To summarise, while Amazon's delivery marketing approach is operationally sound and financially effective, further strategic refinement is essential to assure long-term brand durability. By expanding its delivery narrative beyond speed and efficiency, Amazon can increase trust, emotional connection, and societal credibility while securing a long-term competitive edge in an increasingly values-driven market.</w:t>
      </w:r>
    </w:p>
    <w:p w:rsidR="1FC84C92" w:rsidP="7ED8CD36" w:rsidRDefault="1FC84C92" w14:paraId="5C3CF7FB" w14:textId="3F1BF63C">
      <w:pPr>
        <w:pStyle w:val="Heading3"/>
        <w:spacing w:line="360" w:lineRule="auto"/>
        <w:rPr>
          <w:rFonts w:ascii="Arial" w:hAnsi="Arial" w:eastAsia="Arial" w:cs="Arial"/>
          <w:noProof w:val="0"/>
          <w:lang w:val="en-US"/>
        </w:rPr>
      </w:pPr>
      <w:bookmarkStart w:name="_Toc842261799" w:id="1202762288"/>
      <w:r w:rsidRPr="7ED8CD36" w:rsidR="1FC84C92">
        <w:rPr>
          <w:rFonts w:ascii="Arial" w:hAnsi="Arial" w:eastAsia="Arial" w:cs="Arial"/>
        </w:rPr>
        <w:t>Table of contents:</w:t>
      </w:r>
      <w:bookmarkEnd w:id="1202762288"/>
    </w:p>
    <w:sdt>
      <w:sdtPr>
        <w:id w:val="2034359249"/>
        <w:docPartObj>
          <w:docPartGallery w:val="Table of Contents"/>
          <w:docPartUnique/>
        </w:docPartObj>
        <w:rPr>
          <w:rStyle w:val="Hyperlink"/>
          <w:rFonts w:ascii="Arial" w:hAnsi="Arial" w:eastAsia="Arial" w:cs="Arial"/>
        </w:rPr>
      </w:sdtPr>
      <w:sdtContent>
        <w:p w:rsidR="7ED8CD36" w:rsidP="7ED8CD36" w:rsidRDefault="7ED8CD36" w14:paraId="4AC0F50C" w14:textId="7DC88992">
          <w:pPr>
            <w:pStyle w:val="TOC3"/>
            <w:tabs>
              <w:tab w:val="right" w:leader="dot" w:pos="9360"/>
            </w:tabs>
            <w:bidi w:val="0"/>
            <w:rPr>
              <w:rStyle w:val="Hyperlink"/>
              <w:rFonts w:ascii="Arial" w:hAnsi="Arial" w:eastAsia="Arial" w:cs="Arial"/>
            </w:rPr>
          </w:pPr>
          <w:r>
            <w:fldChar w:fldCharType="begin"/>
          </w:r>
          <w:r>
            <w:instrText xml:space="preserve">TOC \o \z \u \h</w:instrText>
          </w:r>
          <w:r>
            <w:fldChar w:fldCharType="separate"/>
          </w:r>
          <w:hyperlink w:anchor="_Toc1277693473">
            <w:r w:rsidRPr="7ED8CD36" w:rsidR="7ED8CD36">
              <w:rPr>
                <w:rStyle w:val="Hyperlink"/>
                <w:rFonts w:ascii="Arial" w:hAnsi="Arial" w:eastAsia="Arial" w:cs="Arial"/>
              </w:rPr>
              <w:t>Executive summary:</w:t>
            </w:r>
            <w:r>
              <w:tab/>
            </w:r>
            <w:r>
              <w:fldChar w:fldCharType="begin"/>
            </w:r>
            <w:r>
              <w:instrText xml:space="preserve">PAGEREF _Toc1277693473 \h</w:instrText>
            </w:r>
            <w:r>
              <w:fldChar w:fldCharType="separate"/>
            </w:r>
            <w:r w:rsidRPr="7ED8CD36" w:rsidR="7ED8CD36">
              <w:rPr>
                <w:rStyle w:val="Hyperlink"/>
                <w:rFonts w:ascii="Arial" w:hAnsi="Arial" w:eastAsia="Arial" w:cs="Arial"/>
              </w:rPr>
              <w:t>1</w:t>
            </w:r>
            <w:r>
              <w:fldChar w:fldCharType="end"/>
            </w:r>
          </w:hyperlink>
        </w:p>
        <w:p w:rsidR="7ED8CD36" w:rsidP="7ED8CD36" w:rsidRDefault="7ED8CD36" w14:paraId="599DE1DB" w14:textId="12C39507">
          <w:pPr>
            <w:pStyle w:val="TOC3"/>
            <w:tabs>
              <w:tab w:val="right" w:leader="dot" w:pos="9360"/>
            </w:tabs>
            <w:bidi w:val="0"/>
            <w:rPr>
              <w:rStyle w:val="Hyperlink"/>
              <w:rFonts w:ascii="Arial" w:hAnsi="Arial" w:eastAsia="Arial" w:cs="Arial"/>
            </w:rPr>
          </w:pPr>
          <w:hyperlink w:anchor="_Toc842261799">
            <w:r w:rsidRPr="7ED8CD36" w:rsidR="7ED8CD36">
              <w:rPr>
                <w:rStyle w:val="Hyperlink"/>
                <w:rFonts w:ascii="Arial" w:hAnsi="Arial" w:eastAsia="Arial" w:cs="Arial"/>
              </w:rPr>
              <w:t>Table of contents:</w:t>
            </w:r>
            <w:r>
              <w:tab/>
            </w:r>
            <w:r>
              <w:fldChar w:fldCharType="begin"/>
            </w:r>
            <w:r>
              <w:instrText xml:space="preserve">PAGEREF _Toc842261799 \h</w:instrText>
            </w:r>
            <w:r>
              <w:fldChar w:fldCharType="separate"/>
            </w:r>
            <w:r w:rsidRPr="7ED8CD36" w:rsidR="7ED8CD36">
              <w:rPr>
                <w:rStyle w:val="Hyperlink"/>
                <w:rFonts w:ascii="Arial" w:hAnsi="Arial" w:eastAsia="Arial" w:cs="Arial"/>
              </w:rPr>
              <w:t>3</w:t>
            </w:r>
            <w:r>
              <w:fldChar w:fldCharType="end"/>
            </w:r>
          </w:hyperlink>
        </w:p>
        <w:p w:rsidR="7ED8CD36" w:rsidP="7ED8CD36" w:rsidRDefault="7ED8CD36" w14:paraId="69975977" w14:textId="14618CF1">
          <w:pPr>
            <w:pStyle w:val="TOC3"/>
            <w:tabs>
              <w:tab w:val="right" w:leader="dot" w:pos="9360"/>
            </w:tabs>
            <w:bidi w:val="0"/>
            <w:rPr>
              <w:rStyle w:val="Hyperlink"/>
              <w:rFonts w:ascii="Arial" w:hAnsi="Arial" w:eastAsia="Arial" w:cs="Arial"/>
            </w:rPr>
          </w:pPr>
          <w:hyperlink w:anchor="_Toc1574398288">
            <w:r w:rsidRPr="7ED8CD36" w:rsidR="7ED8CD36">
              <w:rPr>
                <w:rStyle w:val="Hyperlink"/>
                <w:rFonts w:ascii="Arial" w:hAnsi="Arial" w:eastAsia="Arial" w:cs="Arial"/>
              </w:rPr>
              <w:t>1. Introduction</w:t>
            </w:r>
            <w:r>
              <w:tab/>
            </w:r>
            <w:r>
              <w:fldChar w:fldCharType="begin"/>
            </w:r>
            <w:r>
              <w:instrText xml:space="preserve">PAGEREF _Toc1574398288 \h</w:instrText>
            </w:r>
            <w:r>
              <w:fldChar w:fldCharType="separate"/>
            </w:r>
            <w:r w:rsidRPr="7ED8CD36" w:rsidR="7ED8CD36">
              <w:rPr>
                <w:rStyle w:val="Hyperlink"/>
                <w:rFonts w:ascii="Arial" w:hAnsi="Arial" w:eastAsia="Arial" w:cs="Arial"/>
              </w:rPr>
              <w:t>3</w:t>
            </w:r>
            <w:r>
              <w:fldChar w:fldCharType="end"/>
            </w:r>
          </w:hyperlink>
        </w:p>
        <w:p w:rsidR="7ED8CD36" w:rsidP="7ED8CD36" w:rsidRDefault="7ED8CD36" w14:paraId="4CFC3442" w14:textId="6579954E">
          <w:pPr>
            <w:pStyle w:val="TOC3"/>
            <w:tabs>
              <w:tab w:val="right" w:leader="dot" w:pos="9360"/>
            </w:tabs>
            <w:bidi w:val="0"/>
            <w:rPr>
              <w:rStyle w:val="Hyperlink"/>
              <w:rFonts w:ascii="Arial" w:hAnsi="Arial" w:eastAsia="Arial" w:cs="Arial"/>
            </w:rPr>
          </w:pPr>
          <w:hyperlink w:anchor="_Toc1749353924">
            <w:r w:rsidRPr="7ED8CD36" w:rsidR="7ED8CD36">
              <w:rPr>
                <w:rStyle w:val="Hyperlink"/>
                <w:rFonts w:ascii="Arial" w:hAnsi="Arial" w:eastAsia="Arial" w:cs="Arial"/>
              </w:rPr>
              <w:t>Main Findings – Critical Evaluation</w:t>
            </w:r>
            <w:r>
              <w:tab/>
            </w:r>
            <w:r>
              <w:fldChar w:fldCharType="begin"/>
            </w:r>
            <w:r>
              <w:instrText xml:space="preserve">PAGEREF _Toc1749353924 \h</w:instrText>
            </w:r>
            <w:r>
              <w:fldChar w:fldCharType="separate"/>
            </w:r>
            <w:r w:rsidRPr="7ED8CD36" w:rsidR="7ED8CD36">
              <w:rPr>
                <w:rStyle w:val="Hyperlink"/>
                <w:rFonts w:ascii="Arial" w:hAnsi="Arial" w:eastAsia="Arial" w:cs="Arial"/>
              </w:rPr>
              <w:t>4</w:t>
            </w:r>
            <w:r>
              <w:fldChar w:fldCharType="end"/>
            </w:r>
          </w:hyperlink>
        </w:p>
        <w:p w:rsidR="7ED8CD36" w:rsidP="7ED8CD36" w:rsidRDefault="7ED8CD36" w14:paraId="070B374B" w14:textId="222DB7B8">
          <w:pPr>
            <w:pStyle w:val="TOC4"/>
            <w:tabs>
              <w:tab w:val="right" w:leader="dot" w:pos="9360"/>
            </w:tabs>
            <w:bidi w:val="0"/>
            <w:rPr>
              <w:rStyle w:val="Hyperlink"/>
              <w:rFonts w:ascii="Arial" w:hAnsi="Arial" w:eastAsia="Arial" w:cs="Arial"/>
            </w:rPr>
          </w:pPr>
          <w:hyperlink w:anchor="_Toc1016412157">
            <w:r w:rsidRPr="7ED8CD36" w:rsidR="7ED8CD36">
              <w:rPr>
                <w:rStyle w:val="Hyperlink"/>
                <w:rFonts w:ascii="Arial" w:hAnsi="Arial" w:eastAsia="Arial" w:cs="Arial"/>
              </w:rPr>
              <w:t>Concept and Importance of Marketing at Amazon</w:t>
            </w:r>
            <w:r>
              <w:tab/>
            </w:r>
            <w:r>
              <w:fldChar w:fldCharType="begin"/>
            </w:r>
            <w:r>
              <w:instrText xml:space="preserve">PAGEREF _Toc1016412157 \h</w:instrText>
            </w:r>
            <w:r>
              <w:fldChar w:fldCharType="separate"/>
            </w:r>
            <w:r w:rsidRPr="7ED8CD36" w:rsidR="7ED8CD36">
              <w:rPr>
                <w:rStyle w:val="Hyperlink"/>
                <w:rFonts w:ascii="Arial" w:hAnsi="Arial" w:eastAsia="Arial" w:cs="Arial"/>
              </w:rPr>
              <w:t>4</w:t>
            </w:r>
            <w:r>
              <w:fldChar w:fldCharType="end"/>
            </w:r>
          </w:hyperlink>
        </w:p>
        <w:p w:rsidR="7ED8CD36" w:rsidP="7ED8CD36" w:rsidRDefault="7ED8CD36" w14:paraId="0A7359EC" w14:textId="6EFB4923">
          <w:pPr>
            <w:pStyle w:val="TOC4"/>
            <w:tabs>
              <w:tab w:val="right" w:leader="dot" w:pos="9360"/>
            </w:tabs>
            <w:bidi w:val="0"/>
            <w:rPr>
              <w:rStyle w:val="Hyperlink"/>
              <w:rFonts w:ascii="Arial" w:hAnsi="Arial" w:eastAsia="Arial" w:cs="Arial"/>
            </w:rPr>
          </w:pPr>
          <w:hyperlink w:anchor="_Toc1489394772">
            <w:r w:rsidRPr="7ED8CD36" w:rsidR="7ED8CD36">
              <w:rPr>
                <w:rStyle w:val="Hyperlink"/>
                <w:rFonts w:ascii="Arial" w:hAnsi="Arial" w:eastAsia="Arial" w:cs="Arial"/>
              </w:rPr>
              <w:t>2.2 Macro and Micro Marketing Environment (≈ 450 words)</w:t>
            </w:r>
            <w:r>
              <w:tab/>
            </w:r>
            <w:r>
              <w:fldChar w:fldCharType="begin"/>
            </w:r>
            <w:r>
              <w:instrText xml:space="preserve">PAGEREF _Toc1489394772 \h</w:instrText>
            </w:r>
            <w:r>
              <w:fldChar w:fldCharType="separate"/>
            </w:r>
            <w:r w:rsidRPr="7ED8CD36" w:rsidR="7ED8CD36">
              <w:rPr>
                <w:rStyle w:val="Hyperlink"/>
                <w:rFonts w:ascii="Arial" w:hAnsi="Arial" w:eastAsia="Arial" w:cs="Arial"/>
              </w:rPr>
              <w:t>5</w:t>
            </w:r>
            <w:r>
              <w:fldChar w:fldCharType="end"/>
            </w:r>
          </w:hyperlink>
        </w:p>
        <w:p w:rsidR="7ED8CD36" w:rsidP="7ED8CD36" w:rsidRDefault="7ED8CD36" w14:paraId="6632BDA7" w14:textId="68D0D111">
          <w:pPr>
            <w:pStyle w:val="TOC4"/>
            <w:tabs>
              <w:tab w:val="right" w:leader="dot" w:pos="9360"/>
            </w:tabs>
            <w:bidi w:val="0"/>
            <w:rPr>
              <w:rStyle w:val="Hyperlink"/>
              <w:rFonts w:ascii="Arial" w:hAnsi="Arial" w:eastAsia="Arial" w:cs="Arial"/>
            </w:rPr>
          </w:pPr>
          <w:hyperlink w:anchor="_Toc422721975">
            <w:r w:rsidRPr="7ED8CD36" w:rsidR="7ED8CD36">
              <w:rPr>
                <w:rStyle w:val="Hyperlink"/>
                <w:rFonts w:ascii="Arial" w:hAnsi="Arial" w:eastAsia="Arial" w:cs="Arial"/>
              </w:rPr>
              <w:t>2.3 Target Markets, Segmentation &amp; Positioning (≈ 600 words)</w:t>
            </w:r>
            <w:r>
              <w:tab/>
            </w:r>
            <w:r>
              <w:fldChar w:fldCharType="begin"/>
            </w:r>
            <w:r>
              <w:instrText xml:space="preserve">PAGEREF _Toc422721975 \h</w:instrText>
            </w:r>
            <w:r>
              <w:fldChar w:fldCharType="separate"/>
            </w:r>
            <w:r w:rsidRPr="7ED8CD36" w:rsidR="7ED8CD36">
              <w:rPr>
                <w:rStyle w:val="Hyperlink"/>
                <w:rFonts w:ascii="Arial" w:hAnsi="Arial" w:eastAsia="Arial" w:cs="Arial"/>
              </w:rPr>
              <w:t>7</w:t>
            </w:r>
            <w:r>
              <w:fldChar w:fldCharType="end"/>
            </w:r>
          </w:hyperlink>
        </w:p>
        <w:p w:rsidR="7ED8CD36" w:rsidP="7ED8CD36" w:rsidRDefault="7ED8CD36" w14:paraId="760519BD" w14:textId="0FC35635">
          <w:pPr>
            <w:pStyle w:val="TOC4"/>
            <w:tabs>
              <w:tab w:val="right" w:leader="dot" w:pos="9360"/>
            </w:tabs>
            <w:bidi w:val="0"/>
            <w:rPr>
              <w:rStyle w:val="Hyperlink"/>
              <w:rFonts w:ascii="Arial" w:hAnsi="Arial" w:eastAsia="Arial" w:cs="Arial"/>
            </w:rPr>
          </w:pPr>
          <w:hyperlink w:anchor="_Toc1958715779">
            <w:r w:rsidRPr="7ED8CD36" w:rsidR="7ED8CD36">
              <w:rPr>
                <w:rStyle w:val="Hyperlink"/>
                <w:rFonts w:ascii="Arial" w:hAnsi="Arial" w:eastAsia="Arial" w:cs="Arial"/>
              </w:rPr>
              <w:t>2.4 Marketing Mix – Delivery Services (≈ 550 words)</w:t>
            </w:r>
            <w:r>
              <w:tab/>
            </w:r>
            <w:r>
              <w:fldChar w:fldCharType="begin"/>
            </w:r>
            <w:r>
              <w:instrText xml:space="preserve">PAGEREF _Toc1958715779 \h</w:instrText>
            </w:r>
            <w:r>
              <w:fldChar w:fldCharType="separate"/>
            </w:r>
            <w:r w:rsidRPr="7ED8CD36" w:rsidR="7ED8CD36">
              <w:rPr>
                <w:rStyle w:val="Hyperlink"/>
                <w:rFonts w:ascii="Arial" w:hAnsi="Arial" w:eastAsia="Arial" w:cs="Arial"/>
              </w:rPr>
              <w:t>8</w:t>
            </w:r>
            <w:r>
              <w:fldChar w:fldCharType="end"/>
            </w:r>
          </w:hyperlink>
        </w:p>
        <w:p w:rsidR="7ED8CD36" w:rsidP="7ED8CD36" w:rsidRDefault="7ED8CD36" w14:paraId="1764FACB" w14:textId="6EC59BE3">
          <w:pPr>
            <w:pStyle w:val="TOC4"/>
            <w:tabs>
              <w:tab w:val="right" w:leader="dot" w:pos="9360"/>
            </w:tabs>
            <w:bidi w:val="0"/>
            <w:rPr>
              <w:rStyle w:val="Hyperlink"/>
              <w:rFonts w:ascii="Arial" w:hAnsi="Arial" w:eastAsia="Arial" w:cs="Arial"/>
            </w:rPr>
          </w:pPr>
          <w:hyperlink w:anchor="_Toc925021798">
            <w:r w:rsidRPr="7ED8CD36" w:rsidR="7ED8CD36">
              <w:rPr>
                <w:rStyle w:val="Hyperlink"/>
                <w:rFonts w:ascii="Arial" w:hAnsi="Arial" w:eastAsia="Arial" w:cs="Arial"/>
              </w:rPr>
              <w:t>2.5 Media Selection and Communication Channels (≈ 400 words)</w:t>
            </w:r>
            <w:r>
              <w:tab/>
            </w:r>
            <w:r>
              <w:fldChar w:fldCharType="begin"/>
            </w:r>
            <w:r>
              <w:instrText xml:space="preserve">PAGEREF _Toc925021798 \h</w:instrText>
            </w:r>
            <w:r>
              <w:fldChar w:fldCharType="separate"/>
            </w:r>
            <w:r w:rsidRPr="7ED8CD36" w:rsidR="7ED8CD36">
              <w:rPr>
                <w:rStyle w:val="Hyperlink"/>
                <w:rFonts w:ascii="Arial" w:hAnsi="Arial" w:eastAsia="Arial" w:cs="Arial"/>
              </w:rPr>
              <w:t>10</w:t>
            </w:r>
            <w:r>
              <w:fldChar w:fldCharType="end"/>
            </w:r>
          </w:hyperlink>
        </w:p>
        <w:p w:rsidR="7ED8CD36" w:rsidP="7ED8CD36" w:rsidRDefault="7ED8CD36" w14:paraId="6CA8F6AE" w14:textId="34F981EC">
          <w:pPr>
            <w:pStyle w:val="TOC3"/>
            <w:tabs>
              <w:tab w:val="right" w:leader="dot" w:pos="9360"/>
            </w:tabs>
            <w:bidi w:val="0"/>
            <w:rPr>
              <w:rStyle w:val="Hyperlink"/>
              <w:rFonts w:ascii="Arial" w:hAnsi="Arial" w:eastAsia="Arial" w:cs="Arial"/>
            </w:rPr>
          </w:pPr>
          <w:hyperlink w:anchor="_Toc1690028105">
            <w:r w:rsidRPr="7ED8CD36" w:rsidR="7ED8CD36">
              <w:rPr>
                <w:rStyle w:val="Hyperlink"/>
                <w:rFonts w:ascii="Arial" w:hAnsi="Arial" w:eastAsia="Arial" w:cs="Arial"/>
              </w:rPr>
              <w:t>2.6 Measuring Marketing Success</w:t>
            </w:r>
            <w:r>
              <w:tab/>
            </w:r>
            <w:r>
              <w:fldChar w:fldCharType="begin"/>
            </w:r>
            <w:r>
              <w:instrText xml:space="preserve">PAGEREF _Toc1690028105 \h</w:instrText>
            </w:r>
            <w:r>
              <w:fldChar w:fldCharType="separate"/>
            </w:r>
            <w:r w:rsidRPr="7ED8CD36" w:rsidR="7ED8CD36">
              <w:rPr>
                <w:rStyle w:val="Hyperlink"/>
                <w:rFonts w:ascii="Arial" w:hAnsi="Arial" w:eastAsia="Arial" w:cs="Arial"/>
              </w:rPr>
              <w:t>11</w:t>
            </w:r>
            <w:r>
              <w:fldChar w:fldCharType="end"/>
            </w:r>
          </w:hyperlink>
        </w:p>
        <w:p w:rsidR="7ED8CD36" w:rsidP="7ED8CD36" w:rsidRDefault="7ED8CD36" w14:paraId="7FF0CE9C" w14:textId="669B5477">
          <w:pPr>
            <w:pStyle w:val="TOC2"/>
            <w:tabs>
              <w:tab w:val="right" w:leader="dot" w:pos="9360"/>
            </w:tabs>
            <w:bidi w:val="0"/>
            <w:rPr>
              <w:rStyle w:val="Hyperlink"/>
              <w:rFonts w:ascii="Arial" w:hAnsi="Arial" w:eastAsia="Arial" w:cs="Arial"/>
            </w:rPr>
          </w:pPr>
          <w:hyperlink w:anchor="_Toc2054055001">
            <w:r w:rsidRPr="7ED8CD36" w:rsidR="7ED8CD36">
              <w:rPr>
                <w:rStyle w:val="Hyperlink"/>
                <w:rFonts w:ascii="Arial" w:hAnsi="Arial" w:eastAsia="Arial" w:cs="Arial"/>
              </w:rPr>
              <w:t>3. Conclusion – Shortcomings (≈ 400 words)</w:t>
            </w:r>
            <w:r>
              <w:tab/>
            </w:r>
            <w:r>
              <w:fldChar w:fldCharType="begin"/>
            </w:r>
            <w:r>
              <w:instrText xml:space="preserve">PAGEREF _Toc2054055001 \h</w:instrText>
            </w:r>
            <w:r>
              <w:fldChar w:fldCharType="separate"/>
            </w:r>
            <w:r w:rsidRPr="7ED8CD36" w:rsidR="7ED8CD36">
              <w:rPr>
                <w:rStyle w:val="Hyperlink"/>
                <w:rFonts w:ascii="Arial" w:hAnsi="Arial" w:eastAsia="Arial" w:cs="Arial"/>
              </w:rPr>
              <w:t>12</w:t>
            </w:r>
            <w:r>
              <w:fldChar w:fldCharType="end"/>
            </w:r>
          </w:hyperlink>
        </w:p>
        <w:p w:rsidR="7ED8CD36" w:rsidP="7ED8CD36" w:rsidRDefault="7ED8CD36" w14:paraId="30E2AA55" w14:textId="7E3A74C5">
          <w:pPr>
            <w:pStyle w:val="TOC2"/>
            <w:tabs>
              <w:tab w:val="right" w:leader="dot" w:pos="9360"/>
            </w:tabs>
            <w:bidi w:val="0"/>
            <w:rPr>
              <w:rStyle w:val="Hyperlink"/>
              <w:rFonts w:ascii="Arial" w:hAnsi="Arial" w:eastAsia="Arial" w:cs="Arial"/>
            </w:rPr>
          </w:pPr>
          <w:hyperlink w:anchor="_Toc575052164">
            <w:r w:rsidRPr="7ED8CD36" w:rsidR="7ED8CD36">
              <w:rPr>
                <w:rStyle w:val="Hyperlink"/>
                <w:rFonts w:ascii="Arial" w:hAnsi="Arial" w:eastAsia="Arial" w:cs="Arial"/>
              </w:rPr>
              <w:t>4. Recommendations – Future Marketing Plan (≈ 500–550 words)</w:t>
            </w:r>
            <w:r>
              <w:tab/>
            </w:r>
            <w:r>
              <w:fldChar w:fldCharType="begin"/>
            </w:r>
            <w:r>
              <w:instrText xml:space="preserve">PAGEREF _Toc575052164 \h</w:instrText>
            </w:r>
            <w:r>
              <w:fldChar w:fldCharType="separate"/>
            </w:r>
            <w:r w:rsidRPr="7ED8CD36" w:rsidR="7ED8CD36">
              <w:rPr>
                <w:rStyle w:val="Hyperlink"/>
                <w:rFonts w:ascii="Arial" w:hAnsi="Arial" w:eastAsia="Arial" w:cs="Arial"/>
              </w:rPr>
              <w:t>13</w:t>
            </w:r>
            <w:r>
              <w:fldChar w:fldCharType="end"/>
            </w:r>
          </w:hyperlink>
        </w:p>
        <w:p w:rsidR="7ED8CD36" w:rsidP="7ED8CD36" w:rsidRDefault="7ED8CD36" w14:paraId="68BCF086" w14:textId="3A1CE19A">
          <w:pPr>
            <w:pStyle w:val="TOC4"/>
            <w:tabs>
              <w:tab w:val="right" w:leader="dot" w:pos="9360"/>
            </w:tabs>
            <w:bidi w:val="0"/>
            <w:rPr>
              <w:rStyle w:val="Hyperlink"/>
              <w:rFonts w:ascii="Arial" w:hAnsi="Arial" w:eastAsia="Arial" w:cs="Arial"/>
            </w:rPr>
          </w:pPr>
          <w:hyperlink w:anchor="_Toc1122763263">
            <w:r w:rsidRPr="7ED8CD36" w:rsidR="7ED8CD36">
              <w:rPr>
                <w:rStyle w:val="Hyperlink"/>
                <w:rFonts w:ascii="Arial" w:hAnsi="Arial" w:eastAsia="Arial" w:cs="Arial"/>
              </w:rPr>
              <w:t>Develop Delivery-Specific Branding Within the Prime Ecosystem</w:t>
            </w:r>
            <w:r>
              <w:tab/>
            </w:r>
            <w:r>
              <w:fldChar w:fldCharType="begin"/>
            </w:r>
            <w:r>
              <w:instrText xml:space="preserve">PAGEREF _Toc1122763263 \h</w:instrText>
            </w:r>
            <w:r>
              <w:fldChar w:fldCharType="separate"/>
            </w:r>
            <w:r w:rsidRPr="7ED8CD36" w:rsidR="7ED8CD36">
              <w:rPr>
                <w:rStyle w:val="Hyperlink"/>
                <w:rFonts w:ascii="Arial" w:hAnsi="Arial" w:eastAsia="Arial" w:cs="Arial"/>
              </w:rPr>
              <w:t>14</w:t>
            </w:r>
            <w:r>
              <w:fldChar w:fldCharType="end"/>
            </w:r>
          </w:hyperlink>
        </w:p>
        <w:p w:rsidR="7ED8CD36" w:rsidP="7ED8CD36" w:rsidRDefault="7ED8CD36" w14:paraId="3C3FA3CE" w14:textId="4FF55398">
          <w:pPr>
            <w:pStyle w:val="TOC4"/>
            <w:tabs>
              <w:tab w:val="right" w:leader="dot" w:pos="9360"/>
            </w:tabs>
            <w:bidi w:val="0"/>
            <w:rPr>
              <w:rStyle w:val="Hyperlink"/>
              <w:rFonts w:ascii="Arial" w:hAnsi="Arial" w:eastAsia="Arial" w:cs="Arial"/>
            </w:rPr>
          </w:pPr>
          <w:hyperlink w:anchor="_Toc473725961">
            <w:r w:rsidRPr="7ED8CD36" w:rsidR="7ED8CD36">
              <w:rPr>
                <w:rStyle w:val="Hyperlink"/>
                <w:rFonts w:ascii="Arial" w:hAnsi="Arial" w:eastAsia="Arial" w:cs="Arial"/>
              </w:rPr>
              <w:t>Increase Transparency Around Sustainability and Carbon Reduction in Delivery</w:t>
            </w:r>
            <w:r>
              <w:tab/>
            </w:r>
            <w:r>
              <w:fldChar w:fldCharType="begin"/>
            </w:r>
            <w:r>
              <w:instrText xml:space="preserve">PAGEREF _Toc473725961 \h</w:instrText>
            </w:r>
            <w:r>
              <w:fldChar w:fldCharType="separate"/>
            </w:r>
            <w:r w:rsidRPr="7ED8CD36" w:rsidR="7ED8CD36">
              <w:rPr>
                <w:rStyle w:val="Hyperlink"/>
                <w:rFonts w:ascii="Arial" w:hAnsi="Arial" w:eastAsia="Arial" w:cs="Arial"/>
              </w:rPr>
              <w:t>14</w:t>
            </w:r>
            <w:r>
              <w:fldChar w:fldCharType="end"/>
            </w:r>
          </w:hyperlink>
        </w:p>
        <w:p w:rsidR="7ED8CD36" w:rsidP="7ED8CD36" w:rsidRDefault="7ED8CD36" w14:paraId="505998D5" w14:textId="7EA88630">
          <w:pPr>
            <w:pStyle w:val="TOC4"/>
            <w:tabs>
              <w:tab w:val="right" w:leader="dot" w:pos="9360"/>
            </w:tabs>
            <w:bidi w:val="0"/>
            <w:rPr>
              <w:rStyle w:val="Hyperlink"/>
              <w:rFonts w:ascii="Arial" w:hAnsi="Arial" w:eastAsia="Arial" w:cs="Arial"/>
            </w:rPr>
          </w:pPr>
          <w:hyperlink w:anchor="_Toc58070989">
            <w:r w:rsidRPr="7ED8CD36" w:rsidR="7ED8CD36">
              <w:rPr>
                <w:rStyle w:val="Hyperlink"/>
                <w:rFonts w:ascii="Arial" w:hAnsi="Arial" w:eastAsia="Arial" w:cs="Arial"/>
              </w:rPr>
              <w:t>Humanise Delivery Marketing Through Greater Workforce Visibility</w:t>
            </w:r>
            <w:r>
              <w:tab/>
            </w:r>
            <w:r>
              <w:fldChar w:fldCharType="begin"/>
            </w:r>
            <w:r>
              <w:instrText xml:space="preserve">PAGEREF _Toc58070989 \h</w:instrText>
            </w:r>
            <w:r>
              <w:fldChar w:fldCharType="separate"/>
            </w:r>
            <w:r w:rsidRPr="7ED8CD36" w:rsidR="7ED8CD36">
              <w:rPr>
                <w:rStyle w:val="Hyperlink"/>
                <w:rFonts w:ascii="Arial" w:hAnsi="Arial" w:eastAsia="Arial" w:cs="Arial"/>
              </w:rPr>
              <w:t>15</w:t>
            </w:r>
            <w:r>
              <w:fldChar w:fldCharType="end"/>
            </w:r>
          </w:hyperlink>
        </w:p>
        <w:p w:rsidR="7ED8CD36" w:rsidP="7ED8CD36" w:rsidRDefault="7ED8CD36" w14:paraId="2EB146D3" w14:textId="27CAB5D3">
          <w:pPr>
            <w:pStyle w:val="TOC4"/>
            <w:tabs>
              <w:tab w:val="right" w:leader="dot" w:pos="9360"/>
            </w:tabs>
            <w:bidi w:val="0"/>
            <w:rPr>
              <w:rStyle w:val="Hyperlink"/>
              <w:rFonts w:ascii="Arial" w:hAnsi="Arial" w:eastAsia="Arial" w:cs="Arial"/>
            </w:rPr>
          </w:pPr>
          <w:hyperlink w:anchor="_Toc1873799147">
            <w:r w:rsidRPr="7ED8CD36" w:rsidR="7ED8CD36">
              <w:rPr>
                <w:rStyle w:val="Hyperlink"/>
                <w:rFonts w:ascii="Arial" w:hAnsi="Arial" w:eastAsia="Arial" w:cs="Arial"/>
              </w:rPr>
              <w:t>Expand Delivery Messaging Segmentation Beyond Prime Members.</w:t>
            </w:r>
            <w:r>
              <w:tab/>
            </w:r>
            <w:r>
              <w:fldChar w:fldCharType="begin"/>
            </w:r>
            <w:r>
              <w:instrText xml:space="preserve">PAGEREF _Toc1873799147 \h</w:instrText>
            </w:r>
            <w:r>
              <w:fldChar w:fldCharType="separate"/>
            </w:r>
            <w:r w:rsidRPr="7ED8CD36" w:rsidR="7ED8CD36">
              <w:rPr>
                <w:rStyle w:val="Hyperlink"/>
                <w:rFonts w:ascii="Arial" w:hAnsi="Arial" w:eastAsia="Arial" w:cs="Arial"/>
              </w:rPr>
              <w:t>15</w:t>
            </w:r>
            <w:r>
              <w:fldChar w:fldCharType="end"/>
            </w:r>
          </w:hyperlink>
        </w:p>
        <w:p w:rsidR="7ED8CD36" w:rsidP="7ED8CD36" w:rsidRDefault="7ED8CD36" w14:paraId="1925AD8D" w14:textId="045B2086">
          <w:pPr>
            <w:pStyle w:val="TOC3"/>
            <w:tabs>
              <w:tab w:val="right" w:leader="dot" w:pos="9360"/>
            </w:tabs>
            <w:bidi w:val="0"/>
            <w:rPr>
              <w:rStyle w:val="Hyperlink"/>
              <w:rFonts w:ascii="Arial" w:hAnsi="Arial" w:eastAsia="Arial" w:cs="Arial"/>
            </w:rPr>
          </w:pPr>
          <w:hyperlink w:anchor="_Toc30273631">
            <w:r w:rsidRPr="7ED8CD36" w:rsidR="7ED8CD36">
              <w:rPr>
                <w:rStyle w:val="Hyperlink"/>
                <w:rFonts w:ascii="Arial" w:hAnsi="Arial" w:eastAsia="Arial" w:cs="Arial"/>
              </w:rPr>
              <w:t>Reference list:</w:t>
            </w:r>
            <w:r>
              <w:tab/>
            </w:r>
            <w:r>
              <w:fldChar w:fldCharType="begin"/>
            </w:r>
            <w:r>
              <w:instrText xml:space="preserve">PAGEREF _Toc30273631 \h</w:instrText>
            </w:r>
            <w:r>
              <w:fldChar w:fldCharType="separate"/>
            </w:r>
            <w:r w:rsidRPr="7ED8CD36" w:rsidR="7ED8CD36">
              <w:rPr>
                <w:rStyle w:val="Hyperlink"/>
                <w:rFonts w:ascii="Arial" w:hAnsi="Arial" w:eastAsia="Arial" w:cs="Arial"/>
              </w:rPr>
              <w:t>16</w:t>
            </w:r>
            <w:r>
              <w:fldChar w:fldCharType="end"/>
            </w:r>
          </w:hyperlink>
          <w:r>
            <w:fldChar w:fldCharType="end"/>
          </w:r>
        </w:p>
      </w:sdtContent>
    </w:sdt>
    <w:p w:rsidR="7ED8CD36" w:rsidP="7ED8CD36" w:rsidRDefault="7ED8CD36" w14:paraId="3DC6F2B2" w14:textId="044DB255">
      <w:pPr>
        <w:pStyle w:val="Normal"/>
        <w:spacing w:line="360" w:lineRule="auto"/>
        <w:rPr>
          <w:rFonts w:ascii="Arial" w:hAnsi="Arial" w:eastAsia="Arial" w:cs="Arial"/>
        </w:rPr>
      </w:pPr>
    </w:p>
    <w:p w:rsidR="1FC84C92" w:rsidP="7ED8CD36" w:rsidRDefault="1FC84C92" w14:paraId="20B23256" w14:textId="2CF3B959">
      <w:pPr>
        <w:pStyle w:val="Heading3"/>
        <w:spacing w:line="360" w:lineRule="auto"/>
        <w:rPr>
          <w:rFonts w:ascii="Arial" w:hAnsi="Arial" w:eastAsia="Arial" w:cs="Arial"/>
        </w:rPr>
      </w:pPr>
      <w:bookmarkStart w:name="_Toc1574398288" w:id="1468019100"/>
      <w:r w:rsidRPr="7ED8CD36" w:rsidR="1FC84C92">
        <w:rPr>
          <w:rFonts w:ascii="Arial" w:hAnsi="Arial" w:eastAsia="Arial" w:cs="Arial"/>
        </w:rPr>
        <w:t>Introduction</w:t>
      </w:r>
      <w:bookmarkEnd w:id="1468019100"/>
      <w:r w:rsidRPr="7ED8CD36" w:rsidR="1FC84C92">
        <w:rPr>
          <w:rFonts w:ascii="Arial" w:hAnsi="Arial" w:eastAsia="Arial" w:cs="Arial"/>
        </w:rPr>
        <w:t xml:space="preserve"> </w:t>
      </w:r>
    </w:p>
    <w:p w:rsidR="690468AA" w:rsidP="7ED8CD36" w:rsidRDefault="690468AA" w14:paraId="159654BD" w14:textId="2453B7B9">
      <w:pPr>
        <w:pStyle w:val="Normal"/>
        <w:spacing w:before="240" w:beforeAutospacing="off" w:after="240" w:afterAutospacing="off" w:line="360" w:lineRule="auto"/>
        <w:rPr>
          <w:rFonts w:ascii="Arial" w:hAnsi="Arial" w:eastAsia="Arial" w:cs="Arial"/>
          <w:noProof w:val="0"/>
          <w:sz w:val="24"/>
          <w:szCs w:val="24"/>
          <w:lang w:val="en-GB"/>
        </w:rPr>
      </w:pPr>
      <w:r w:rsidRPr="7ED8CD36" w:rsidR="690468AA">
        <w:rPr>
          <w:rFonts w:ascii="Arial" w:hAnsi="Arial" w:eastAsia="Arial" w:cs="Arial"/>
          <w:noProof w:val="0"/>
          <w:sz w:val="24"/>
          <w:szCs w:val="24"/>
          <w:lang w:val="en-GB"/>
        </w:rPr>
        <w:t>Amazon is one of the world's greatest internet retailers, known for its speedy and dependable shipping services</w:t>
      </w:r>
      <w:r w:rsidRPr="7ED8CD36" w:rsidR="21921973">
        <w:rPr>
          <w:rFonts w:ascii="Arial" w:hAnsi="Arial" w:eastAsia="Arial" w:cs="Arial"/>
          <w:noProof w:val="0"/>
          <w:sz w:val="24"/>
          <w:szCs w:val="24"/>
          <w:lang w:val="en-GB"/>
        </w:rPr>
        <w:t xml:space="preserve"> (Mathew, and Varia, 2014)</w:t>
      </w:r>
      <w:r w:rsidRPr="7ED8CD36" w:rsidR="690468AA">
        <w:rPr>
          <w:rFonts w:ascii="Arial" w:hAnsi="Arial" w:eastAsia="Arial" w:cs="Arial"/>
          <w:noProof w:val="0"/>
          <w:sz w:val="24"/>
          <w:szCs w:val="24"/>
          <w:lang w:val="en-GB"/>
        </w:rPr>
        <w:t xml:space="preserve">. Because delivery speed and convenience are now significant factors affecting online shopping </w:t>
      </w:r>
      <w:r w:rsidRPr="7ED8CD36" w:rsidR="074F6C23">
        <w:rPr>
          <w:rFonts w:ascii="Arial" w:hAnsi="Arial" w:eastAsia="Arial" w:cs="Arial"/>
          <w:noProof w:val="0"/>
          <w:sz w:val="24"/>
          <w:szCs w:val="24"/>
          <w:lang w:val="en-GB"/>
        </w:rPr>
        <w:t>behaviour</w:t>
      </w:r>
      <w:r w:rsidRPr="7ED8CD36" w:rsidR="690468AA">
        <w:rPr>
          <w:rFonts w:ascii="Arial" w:hAnsi="Arial" w:eastAsia="Arial" w:cs="Arial"/>
          <w:noProof w:val="0"/>
          <w:sz w:val="24"/>
          <w:szCs w:val="24"/>
          <w:lang w:val="en-GB"/>
        </w:rPr>
        <w:t>, services like Amazon Prime, next-day delivery, and same-day delivery are essential for drawing in and keeping clients</w:t>
      </w:r>
      <w:r w:rsidRPr="7ED8CD36" w:rsidR="5D385230">
        <w:rPr>
          <w:rFonts w:ascii="Arial" w:hAnsi="Arial" w:eastAsia="Arial" w:cs="Arial"/>
          <w:noProof w:val="0"/>
          <w:sz w:val="24"/>
          <w:szCs w:val="24"/>
          <w:lang w:val="en-GB"/>
        </w:rPr>
        <w:t xml:space="preserve"> (</w:t>
      </w:r>
      <w:r w:rsidRPr="7ED8CD36" w:rsidR="5D385230">
        <w:rPr>
          <w:rFonts w:ascii="Arial" w:hAnsi="Arial" w:eastAsia="Arial" w:cs="Arial"/>
          <w:noProof w:val="0"/>
          <w:sz w:val="24"/>
          <w:szCs w:val="24"/>
          <w:lang w:val="en-GB"/>
        </w:rPr>
        <w:t>Beverungen</w:t>
      </w:r>
      <w:r w:rsidRPr="7ED8CD36" w:rsidR="5D385230">
        <w:rPr>
          <w:rFonts w:ascii="Arial" w:hAnsi="Arial" w:eastAsia="Arial" w:cs="Arial"/>
          <w:noProof w:val="0"/>
          <w:sz w:val="24"/>
          <w:szCs w:val="24"/>
          <w:lang w:val="en-GB"/>
        </w:rPr>
        <w:t>, 2019)</w:t>
      </w:r>
      <w:r w:rsidRPr="7ED8CD36" w:rsidR="690468AA">
        <w:rPr>
          <w:rFonts w:ascii="Arial" w:hAnsi="Arial" w:eastAsia="Arial" w:cs="Arial"/>
          <w:noProof w:val="0"/>
          <w:sz w:val="24"/>
          <w:szCs w:val="24"/>
          <w:lang w:val="en-GB"/>
        </w:rPr>
        <w:t xml:space="preserve">. According to research, consumers are beginning to see </w:t>
      </w:r>
      <w:r w:rsidRPr="7ED8CD36" w:rsidR="690468AA">
        <w:rPr>
          <w:rFonts w:ascii="Arial" w:hAnsi="Arial" w:eastAsia="Arial" w:cs="Arial"/>
          <w:noProof w:val="0"/>
          <w:sz w:val="24"/>
          <w:szCs w:val="24"/>
          <w:lang w:val="en-GB"/>
        </w:rPr>
        <w:t>logistics</w:t>
      </w:r>
      <w:r w:rsidRPr="7ED8CD36" w:rsidR="690468AA">
        <w:rPr>
          <w:rFonts w:ascii="Arial" w:hAnsi="Arial" w:eastAsia="Arial" w:cs="Arial"/>
          <w:noProof w:val="0"/>
          <w:sz w:val="24"/>
          <w:szCs w:val="24"/>
          <w:lang w:val="en-GB"/>
        </w:rPr>
        <w:t xml:space="preserve"> and delivery performance as components of the entire product offering rather than as unique services (Christopher, 2016). Because of this, an important part of Amazon's unique selling point and competitive edge is its delivery services.</w:t>
      </w:r>
    </w:p>
    <w:p w:rsidR="7ECEEB51" w:rsidP="7ED8CD36" w:rsidRDefault="7ECEEB51" w14:paraId="0DE9AFA8" w14:textId="3538AD9A">
      <w:pPr>
        <w:pStyle w:val="Normal"/>
        <w:spacing w:before="240" w:beforeAutospacing="off" w:after="240" w:afterAutospacing="off" w:line="360" w:lineRule="auto"/>
        <w:rPr>
          <w:rFonts w:ascii="Arial" w:hAnsi="Arial" w:eastAsia="Arial" w:cs="Arial"/>
          <w:noProof w:val="0"/>
          <w:sz w:val="24"/>
          <w:szCs w:val="24"/>
          <w:lang w:val="en-GB"/>
        </w:rPr>
      </w:pPr>
      <w:r w:rsidRPr="7ED8CD36" w:rsidR="7ECEEB51">
        <w:rPr>
          <w:rFonts w:ascii="Arial" w:hAnsi="Arial" w:eastAsia="Arial" w:cs="Arial"/>
          <w:noProof w:val="0"/>
          <w:sz w:val="24"/>
          <w:szCs w:val="24"/>
          <w:lang w:val="en-GB"/>
        </w:rPr>
        <w:t xml:space="preserve">Amazon's marketing strategy goes beyond traditional advertising and is heavily </w:t>
      </w:r>
      <w:r w:rsidRPr="7ED8CD36" w:rsidR="1D8DE81C">
        <w:rPr>
          <w:rFonts w:ascii="Arial" w:hAnsi="Arial" w:eastAsia="Arial" w:cs="Arial"/>
          <w:noProof w:val="0"/>
          <w:sz w:val="24"/>
          <w:szCs w:val="24"/>
          <w:lang w:val="en-GB"/>
        </w:rPr>
        <w:t>centred</w:t>
      </w:r>
      <w:r w:rsidRPr="7ED8CD36" w:rsidR="7ECEEB51">
        <w:rPr>
          <w:rFonts w:ascii="Arial" w:hAnsi="Arial" w:eastAsia="Arial" w:cs="Arial"/>
          <w:noProof w:val="0"/>
          <w:sz w:val="24"/>
          <w:szCs w:val="24"/>
          <w:lang w:val="en-GB"/>
        </w:rPr>
        <w:t xml:space="preserve"> on understanding consumer needs through data analysis, digital platforms, and customized communication</w:t>
      </w:r>
      <w:r w:rsidRPr="7ED8CD36" w:rsidR="634FE4C3">
        <w:rPr>
          <w:rFonts w:ascii="Arial" w:hAnsi="Arial" w:eastAsia="Arial" w:cs="Arial"/>
          <w:noProof w:val="0"/>
          <w:sz w:val="24"/>
          <w:szCs w:val="24"/>
          <w:lang w:val="en-GB"/>
        </w:rPr>
        <w:t xml:space="preserve"> (Amiri, and Vida, 2023)</w:t>
      </w:r>
      <w:r w:rsidRPr="7ED8CD36" w:rsidR="7ECEEB51">
        <w:rPr>
          <w:rFonts w:ascii="Arial" w:hAnsi="Arial" w:eastAsia="Arial" w:cs="Arial"/>
          <w:noProof w:val="0"/>
          <w:sz w:val="24"/>
          <w:szCs w:val="24"/>
          <w:lang w:val="en-GB"/>
        </w:rPr>
        <w:t xml:space="preserve">. The company promotes delivery benefits and </w:t>
      </w:r>
      <w:r w:rsidRPr="7ED8CD36" w:rsidR="67780DE0">
        <w:rPr>
          <w:rFonts w:ascii="Arial" w:hAnsi="Arial" w:eastAsia="Arial" w:cs="Arial"/>
          <w:noProof w:val="0"/>
          <w:sz w:val="24"/>
          <w:szCs w:val="24"/>
          <w:lang w:val="en-GB"/>
        </w:rPr>
        <w:t>fulfils</w:t>
      </w:r>
      <w:r w:rsidRPr="7ED8CD36" w:rsidR="7ECEEB51">
        <w:rPr>
          <w:rFonts w:ascii="Arial" w:hAnsi="Arial" w:eastAsia="Arial" w:cs="Arial"/>
          <w:noProof w:val="0"/>
          <w:sz w:val="24"/>
          <w:szCs w:val="24"/>
          <w:lang w:val="en-GB"/>
        </w:rPr>
        <w:t xml:space="preserve"> expectations of speed, dependability, and ease through its website, mobile application, email marketing, and targeted digital communications. </w:t>
      </w:r>
      <w:r w:rsidRPr="7ED8CD36" w:rsidR="7ECEEB51">
        <w:rPr>
          <w:rFonts w:ascii="Arial" w:hAnsi="Arial" w:eastAsia="Arial" w:cs="Arial"/>
          <w:noProof w:val="0"/>
          <w:sz w:val="24"/>
          <w:szCs w:val="24"/>
          <w:lang w:val="en-GB"/>
        </w:rPr>
        <w:t xml:space="preserve">According to Kotler et al. (2021), this customer-oriented approach </w:t>
      </w:r>
      <w:r w:rsidRPr="7ED8CD36" w:rsidR="7ECEEB51">
        <w:rPr>
          <w:rFonts w:ascii="Arial" w:hAnsi="Arial" w:eastAsia="Arial" w:cs="Arial"/>
          <w:noProof w:val="0"/>
          <w:sz w:val="24"/>
          <w:szCs w:val="24"/>
          <w:lang w:val="en-GB"/>
        </w:rPr>
        <w:t>is a reflection of</w:t>
      </w:r>
      <w:r w:rsidRPr="7ED8CD36" w:rsidR="7ECEEB51">
        <w:rPr>
          <w:rFonts w:ascii="Arial" w:hAnsi="Arial" w:eastAsia="Arial" w:cs="Arial"/>
          <w:noProof w:val="0"/>
          <w:sz w:val="24"/>
          <w:szCs w:val="24"/>
          <w:lang w:val="en-GB"/>
        </w:rPr>
        <w:t xml:space="preserve"> market orientation, which aims to produce higher value by effectively adapting to client wants. Nevertheless, </w:t>
      </w:r>
      <w:r w:rsidRPr="7ED8CD36" w:rsidR="7ECEEB51">
        <w:rPr>
          <w:rFonts w:ascii="Arial" w:hAnsi="Arial" w:eastAsia="Arial" w:cs="Arial"/>
          <w:noProof w:val="0"/>
          <w:sz w:val="24"/>
          <w:szCs w:val="24"/>
          <w:lang w:val="en-GB"/>
        </w:rPr>
        <w:t>a number of</w:t>
      </w:r>
      <w:r w:rsidRPr="7ED8CD36" w:rsidR="7ECEEB51">
        <w:rPr>
          <w:rFonts w:ascii="Arial" w:hAnsi="Arial" w:eastAsia="Arial" w:cs="Arial"/>
          <w:noProof w:val="0"/>
          <w:sz w:val="24"/>
          <w:szCs w:val="24"/>
          <w:lang w:val="en-GB"/>
        </w:rPr>
        <w:t xml:space="preserve"> issues with Amazon's delivery services have been noted despite the company's leading market position</w:t>
      </w:r>
      <w:r w:rsidRPr="7ED8CD36" w:rsidR="0CAFE32E">
        <w:rPr>
          <w:rFonts w:ascii="Arial" w:hAnsi="Arial" w:eastAsia="Arial" w:cs="Arial"/>
          <w:noProof w:val="0"/>
          <w:sz w:val="24"/>
          <w:szCs w:val="24"/>
          <w:lang w:val="en-GB"/>
        </w:rPr>
        <w:t xml:space="preserve"> (</w:t>
      </w:r>
      <w:r w:rsidRPr="7ED8CD36" w:rsidR="0CAFE32E">
        <w:rPr>
          <w:rFonts w:ascii="Arial" w:hAnsi="Arial" w:eastAsia="Arial" w:cs="Arial"/>
          <w:noProof w:val="0"/>
          <w:sz w:val="24"/>
          <w:szCs w:val="24"/>
          <w:lang w:val="en-GB"/>
        </w:rPr>
        <w:t>Brevini</w:t>
      </w:r>
      <w:r w:rsidRPr="7ED8CD36" w:rsidR="0CAFE32E">
        <w:rPr>
          <w:rFonts w:ascii="Arial" w:hAnsi="Arial" w:eastAsia="Arial" w:cs="Arial"/>
          <w:noProof w:val="0"/>
          <w:sz w:val="24"/>
          <w:szCs w:val="24"/>
          <w:lang w:val="en-GB"/>
        </w:rPr>
        <w:t>, and Swiatek, 2020)</w:t>
      </w:r>
      <w:r w:rsidRPr="7ED8CD36" w:rsidR="7ECEEB51">
        <w:rPr>
          <w:rFonts w:ascii="Arial" w:hAnsi="Arial" w:eastAsia="Arial" w:cs="Arial"/>
          <w:noProof w:val="0"/>
          <w:sz w:val="24"/>
          <w:szCs w:val="24"/>
          <w:lang w:val="en-GB"/>
        </w:rPr>
        <w:t xml:space="preserve">. These include growing concerns about </w:t>
      </w:r>
      <w:r w:rsidRPr="7ED8CD36" w:rsidR="456DD016">
        <w:rPr>
          <w:rFonts w:ascii="Arial" w:hAnsi="Arial" w:eastAsia="Arial" w:cs="Arial"/>
          <w:noProof w:val="0"/>
          <w:sz w:val="24"/>
          <w:szCs w:val="24"/>
          <w:lang w:val="en-GB"/>
        </w:rPr>
        <w:t>labour</w:t>
      </w:r>
      <w:r w:rsidRPr="7ED8CD36" w:rsidR="7ECEEB51">
        <w:rPr>
          <w:rFonts w:ascii="Arial" w:hAnsi="Arial" w:eastAsia="Arial" w:cs="Arial"/>
          <w:noProof w:val="0"/>
          <w:sz w:val="24"/>
          <w:szCs w:val="24"/>
          <w:lang w:val="en-GB"/>
        </w:rPr>
        <w:t xml:space="preserve"> abuses in the delivery network, environmental sustainability, rising fuel and operating expenses, and increased competition from local delivery companies as well as international </w:t>
      </w:r>
      <w:r w:rsidRPr="7ED8CD36" w:rsidR="7ECEEB51">
        <w:rPr>
          <w:rFonts w:ascii="Arial" w:hAnsi="Arial" w:eastAsia="Arial" w:cs="Arial"/>
          <w:noProof w:val="0"/>
          <w:sz w:val="24"/>
          <w:szCs w:val="24"/>
          <w:lang w:val="en-GB"/>
        </w:rPr>
        <w:t>logistics</w:t>
      </w:r>
      <w:r w:rsidRPr="7ED8CD36" w:rsidR="7ECEEB51">
        <w:rPr>
          <w:rFonts w:ascii="Arial" w:hAnsi="Arial" w:eastAsia="Arial" w:cs="Arial"/>
          <w:noProof w:val="0"/>
          <w:sz w:val="24"/>
          <w:szCs w:val="24"/>
          <w:lang w:val="en-GB"/>
        </w:rPr>
        <w:t xml:space="preserve"> suppliers </w:t>
      </w:r>
      <w:r w:rsidRPr="7ED8CD36" w:rsidR="3AA64C99">
        <w:rPr>
          <w:rFonts w:ascii="Arial" w:hAnsi="Arial" w:eastAsia="Arial" w:cs="Arial"/>
          <w:noProof w:val="0"/>
          <w:sz w:val="24"/>
          <w:szCs w:val="24"/>
          <w:lang w:val="en-GB"/>
        </w:rPr>
        <w:t>(Hitt et al., 2020; McKinsey, 2022).</w:t>
      </w:r>
    </w:p>
    <w:p w:rsidR="567C7C81" w:rsidP="7ED8CD36" w:rsidRDefault="567C7C81" w14:paraId="4BC2AD1C" w14:textId="17346640">
      <w:pPr>
        <w:pStyle w:val="Normal"/>
        <w:spacing w:before="240" w:beforeAutospacing="off" w:after="240" w:afterAutospacing="off" w:line="360" w:lineRule="auto"/>
        <w:rPr>
          <w:rFonts w:ascii="Arial" w:hAnsi="Arial" w:eastAsia="Arial" w:cs="Arial"/>
          <w:noProof w:val="0"/>
          <w:sz w:val="24"/>
          <w:szCs w:val="24"/>
          <w:lang w:val="en-GB"/>
        </w:rPr>
      </w:pPr>
      <w:r w:rsidRPr="7ED8CD36" w:rsidR="567C7C81">
        <w:rPr>
          <w:rFonts w:ascii="Arial" w:hAnsi="Arial" w:eastAsia="Arial" w:cs="Arial"/>
          <w:noProof w:val="0"/>
          <w:sz w:val="24"/>
          <w:szCs w:val="24"/>
          <w:lang w:val="en-GB"/>
        </w:rPr>
        <w:t>These difficulties make one wonder if Amazon's present marketing approach emphasises delivery speed as the key difference while paying less attention to social, ethical, and environmental factors</w:t>
      </w:r>
      <w:r w:rsidRPr="7ED8CD36" w:rsidR="75690992">
        <w:rPr>
          <w:rFonts w:ascii="Arial" w:hAnsi="Arial" w:eastAsia="Arial" w:cs="Arial"/>
          <w:noProof w:val="0"/>
          <w:sz w:val="24"/>
          <w:szCs w:val="24"/>
          <w:lang w:val="en-GB"/>
        </w:rPr>
        <w:t xml:space="preserve"> (Hei, 2023)</w:t>
      </w:r>
      <w:r w:rsidRPr="7ED8CD36" w:rsidR="567C7C81">
        <w:rPr>
          <w:rFonts w:ascii="Arial" w:hAnsi="Arial" w:eastAsia="Arial" w:cs="Arial"/>
          <w:noProof w:val="0"/>
          <w:sz w:val="24"/>
          <w:szCs w:val="24"/>
          <w:lang w:val="en-GB"/>
        </w:rPr>
        <w:t xml:space="preserve">. </w:t>
      </w:r>
      <w:r w:rsidRPr="7ED8CD36" w:rsidR="567C7C81">
        <w:rPr>
          <w:rFonts w:ascii="Arial" w:hAnsi="Arial" w:eastAsia="Arial" w:cs="Arial"/>
          <w:noProof w:val="0"/>
          <w:sz w:val="24"/>
          <w:szCs w:val="24"/>
          <w:lang w:val="en-GB"/>
        </w:rPr>
        <w:t>In order to</w:t>
      </w:r>
      <w:r w:rsidRPr="7ED8CD36" w:rsidR="567C7C81">
        <w:rPr>
          <w:rFonts w:ascii="Arial" w:hAnsi="Arial" w:eastAsia="Arial" w:cs="Arial"/>
          <w:noProof w:val="0"/>
          <w:sz w:val="24"/>
          <w:szCs w:val="24"/>
          <w:lang w:val="en-GB"/>
        </w:rPr>
        <w:t xml:space="preserve"> </w:t>
      </w:r>
      <w:r w:rsidRPr="7ED8CD36" w:rsidR="567C7C81">
        <w:rPr>
          <w:rFonts w:ascii="Arial" w:hAnsi="Arial" w:eastAsia="Arial" w:cs="Arial"/>
          <w:noProof w:val="0"/>
          <w:sz w:val="24"/>
          <w:szCs w:val="24"/>
          <w:lang w:val="en-GB"/>
        </w:rPr>
        <w:t>maintain</w:t>
      </w:r>
      <w:r w:rsidRPr="7ED8CD36" w:rsidR="567C7C81">
        <w:rPr>
          <w:rFonts w:ascii="Arial" w:hAnsi="Arial" w:eastAsia="Arial" w:cs="Arial"/>
          <w:noProof w:val="0"/>
          <w:sz w:val="24"/>
          <w:szCs w:val="24"/>
          <w:lang w:val="en-GB"/>
        </w:rPr>
        <w:t xml:space="preserve"> long-term brand trust and customer loyalty, academic research emphasises that present marketing strategies must increasingly balance efficiency and profitability with corporate social responsibility and sustainability (Peattie and Belz, 2010; Kotler and Keller, 2016).</w:t>
      </w:r>
    </w:p>
    <w:p w:rsidR="0D339693" w:rsidP="7ED8CD36" w:rsidRDefault="0D339693" w14:paraId="747DB1A0" w14:textId="79197A89">
      <w:pPr>
        <w:pStyle w:val="Normal"/>
        <w:spacing w:before="240" w:beforeAutospacing="off" w:after="240" w:afterAutospacing="off" w:line="360" w:lineRule="auto"/>
        <w:rPr>
          <w:rFonts w:ascii="Arial" w:hAnsi="Arial" w:eastAsia="Arial" w:cs="Arial"/>
          <w:noProof w:val="0"/>
          <w:sz w:val="24"/>
          <w:szCs w:val="24"/>
          <w:lang w:val="en-GB"/>
        </w:rPr>
      </w:pPr>
      <w:r w:rsidRPr="7ED8CD36" w:rsidR="24C5C3C2">
        <w:rPr>
          <w:rFonts w:ascii="Arial" w:hAnsi="Arial" w:eastAsia="Arial" w:cs="Arial"/>
          <w:noProof w:val="0"/>
          <w:sz w:val="24"/>
          <w:szCs w:val="24"/>
          <w:lang w:val="en-GB"/>
        </w:rPr>
        <w:t xml:space="preserve">This report's </w:t>
      </w:r>
      <w:r w:rsidRPr="7ED8CD36" w:rsidR="24C5C3C2">
        <w:rPr>
          <w:rFonts w:ascii="Arial" w:hAnsi="Arial" w:eastAsia="Arial" w:cs="Arial"/>
          <w:noProof w:val="0"/>
          <w:sz w:val="24"/>
          <w:szCs w:val="24"/>
          <w:lang w:val="en-GB"/>
        </w:rPr>
        <w:t>objective</w:t>
      </w:r>
      <w:r w:rsidRPr="7ED8CD36" w:rsidR="24C5C3C2">
        <w:rPr>
          <w:rFonts w:ascii="Arial" w:hAnsi="Arial" w:eastAsia="Arial" w:cs="Arial"/>
          <w:noProof w:val="0"/>
          <w:sz w:val="24"/>
          <w:szCs w:val="24"/>
          <w:lang w:val="en-GB"/>
        </w:rPr>
        <w:t xml:space="preserve"> is to assess Amazon's marketing department's performance and operations objectively, with a particular focus on its delivery services. An examination of the company's marketing environment, target markets, positioning, marketing mix, communication channels, and performance assessment techniques will be used to </w:t>
      </w:r>
      <w:r w:rsidRPr="7ED8CD36" w:rsidR="24C5C3C2">
        <w:rPr>
          <w:rFonts w:ascii="Arial" w:hAnsi="Arial" w:eastAsia="Arial" w:cs="Arial"/>
          <w:noProof w:val="0"/>
          <w:sz w:val="24"/>
          <w:szCs w:val="24"/>
          <w:lang w:val="en-GB"/>
        </w:rPr>
        <w:t>determine</w:t>
      </w:r>
      <w:r w:rsidRPr="7ED8CD36" w:rsidR="24C5C3C2">
        <w:rPr>
          <w:rFonts w:ascii="Arial" w:hAnsi="Arial" w:eastAsia="Arial" w:cs="Arial"/>
          <w:noProof w:val="0"/>
          <w:sz w:val="24"/>
          <w:szCs w:val="24"/>
          <w:lang w:val="en-GB"/>
        </w:rPr>
        <w:t xml:space="preserve"> how successful Amazon's marketing strategy is (Chaffey and Ellis-Chadwick, 2019). The research will highlight the main flaws in Amazon's present marketing strategy based on this assessment. Lastly, practical suggestions that outline how Amazon's future marketing strategy could be created to remedy those weaknesses while staying in line with the company's strategic goals will be made.</w:t>
      </w:r>
    </w:p>
    <w:p w:rsidR="1FC84C92" w:rsidP="7ED8CD36" w:rsidRDefault="1FC84C92" w14:paraId="4A643152" w14:textId="7C6835F1">
      <w:pPr>
        <w:pStyle w:val="Heading3"/>
        <w:spacing w:line="360" w:lineRule="auto"/>
        <w:rPr>
          <w:rFonts w:ascii="Arial" w:hAnsi="Arial" w:eastAsia="Arial" w:cs="Arial"/>
        </w:rPr>
      </w:pPr>
      <w:bookmarkStart w:name="_Toc1749353924" w:id="716586283"/>
      <w:r w:rsidRPr="7ED8CD36" w:rsidR="1FC84C92">
        <w:rPr>
          <w:rFonts w:ascii="Arial" w:hAnsi="Arial" w:eastAsia="Arial" w:cs="Arial"/>
        </w:rPr>
        <w:t>Main Findings – Critical Evaluation</w:t>
      </w:r>
      <w:bookmarkEnd w:id="716586283"/>
      <w:r w:rsidRPr="7ED8CD36" w:rsidR="1FC84C92">
        <w:rPr>
          <w:rFonts w:ascii="Arial" w:hAnsi="Arial" w:eastAsia="Arial" w:cs="Arial"/>
        </w:rPr>
        <w:t xml:space="preserve"> </w:t>
      </w:r>
    </w:p>
    <w:p w:rsidR="1FC84C92" w:rsidP="7ED8CD36" w:rsidRDefault="1FC84C92" w14:paraId="45976CB3" w14:textId="15F2ED48">
      <w:pPr>
        <w:pStyle w:val="Heading4"/>
        <w:spacing w:line="360" w:lineRule="auto"/>
        <w:rPr>
          <w:rFonts w:ascii="Arial" w:hAnsi="Arial" w:eastAsia="Arial" w:cs="Arial"/>
        </w:rPr>
      </w:pPr>
      <w:bookmarkStart w:name="_Toc1016412157" w:id="1778388472"/>
      <w:r w:rsidRPr="7ED8CD36" w:rsidR="1FC84C92">
        <w:rPr>
          <w:rFonts w:ascii="Arial" w:hAnsi="Arial" w:eastAsia="Arial" w:cs="Arial"/>
        </w:rPr>
        <w:t>Concept and Importance of Marketing at Amazon</w:t>
      </w:r>
      <w:bookmarkEnd w:id="1778388472"/>
      <w:r w:rsidRPr="7ED8CD36" w:rsidR="1FC84C92">
        <w:rPr>
          <w:rFonts w:ascii="Arial" w:hAnsi="Arial" w:eastAsia="Arial" w:cs="Arial"/>
        </w:rPr>
        <w:t xml:space="preserve"> </w:t>
      </w:r>
    </w:p>
    <w:p w:rsidR="729F63A3" w:rsidP="7ED8CD36" w:rsidRDefault="729F63A3" w14:paraId="0E7BED17" w14:textId="196C85A0">
      <w:pPr>
        <w:pStyle w:val="Normal"/>
        <w:spacing w:line="360" w:lineRule="auto"/>
        <w:rPr>
          <w:rFonts w:ascii="Arial" w:hAnsi="Arial" w:eastAsia="Arial" w:cs="Arial"/>
          <w:noProof w:val="0"/>
          <w:sz w:val="24"/>
          <w:szCs w:val="24"/>
          <w:lang w:val="en-GB"/>
        </w:rPr>
      </w:pPr>
      <w:r w:rsidRPr="7ED8CD36" w:rsidR="729F63A3">
        <w:rPr>
          <w:rFonts w:ascii="Arial" w:hAnsi="Arial" w:eastAsia="Arial" w:cs="Arial"/>
          <w:noProof w:val="0"/>
          <w:sz w:val="24"/>
          <w:szCs w:val="24"/>
          <w:lang w:val="en-GB"/>
        </w:rPr>
        <w:t>Amazon's overall business strategy heavily relies on marketing, particularly when it comes to its shipping services, which are essential to the organisation's guarantee of reliability and accessibility</w:t>
      </w:r>
      <w:r w:rsidRPr="7ED8CD36" w:rsidR="10F8DED8">
        <w:rPr>
          <w:rFonts w:ascii="Arial" w:hAnsi="Arial" w:eastAsia="Arial" w:cs="Arial"/>
          <w:noProof w:val="0"/>
          <w:sz w:val="24"/>
          <w:szCs w:val="24"/>
          <w:lang w:val="en-GB"/>
        </w:rPr>
        <w:t xml:space="preserve"> (Hahn, Kim, and Youn, 2018)</w:t>
      </w:r>
      <w:r w:rsidRPr="7ED8CD36" w:rsidR="729F63A3">
        <w:rPr>
          <w:rFonts w:ascii="Arial" w:hAnsi="Arial" w:eastAsia="Arial" w:cs="Arial"/>
          <w:noProof w:val="0"/>
          <w:sz w:val="24"/>
          <w:szCs w:val="24"/>
          <w:lang w:val="en-GB"/>
        </w:rPr>
        <w:t xml:space="preserve">. According to Kotler et al. (2021), marketing is </w:t>
      </w:r>
      <w:r w:rsidRPr="7ED8CD36" w:rsidR="729F63A3">
        <w:rPr>
          <w:rFonts w:ascii="Arial" w:hAnsi="Arial" w:eastAsia="Arial" w:cs="Arial"/>
          <w:noProof w:val="0"/>
          <w:sz w:val="24"/>
          <w:szCs w:val="24"/>
          <w:lang w:val="en-GB"/>
        </w:rPr>
        <w:t>generally understood</w:t>
      </w:r>
      <w:r w:rsidRPr="7ED8CD36" w:rsidR="729F63A3">
        <w:rPr>
          <w:rFonts w:ascii="Arial" w:hAnsi="Arial" w:eastAsia="Arial" w:cs="Arial"/>
          <w:noProof w:val="0"/>
          <w:sz w:val="24"/>
          <w:szCs w:val="24"/>
          <w:lang w:val="en-GB"/>
        </w:rPr>
        <w:t xml:space="preserve"> to be the process by which businesses develop and communicate value to their customers </w:t>
      </w:r>
      <w:r w:rsidRPr="7ED8CD36" w:rsidR="729F63A3">
        <w:rPr>
          <w:rFonts w:ascii="Arial" w:hAnsi="Arial" w:eastAsia="Arial" w:cs="Arial"/>
          <w:noProof w:val="0"/>
          <w:sz w:val="24"/>
          <w:szCs w:val="24"/>
          <w:lang w:val="en-GB"/>
        </w:rPr>
        <w:t>in order to</w:t>
      </w:r>
      <w:r w:rsidRPr="7ED8CD36" w:rsidR="729F63A3">
        <w:rPr>
          <w:rFonts w:ascii="Arial" w:hAnsi="Arial" w:eastAsia="Arial" w:cs="Arial"/>
          <w:noProof w:val="0"/>
          <w:sz w:val="24"/>
          <w:szCs w:val="24"/>
          <w:lang w:val="en-GB"/>
        </w:rPr>
        <w:t xml:space="preserve"> </w:t>
      </w:r>
      <w:r w:rsidRPr="7ED8CD36" w:rsidR="729F63A3">
        <w:rPr>
          <w:rFonts w:ascii="Arial" w:hAnsi="Arial" w:eastAsia="Arial" w:cs="Arial"/>
          <w:noProof w:val="0"/>
          <w:sz w:val="24"/>
          <w:szCs w:val="24"/>
          <w:lang w:val="en-GB"/>
        </w:rPr>
        <w:t>establish</w:t>
      </w:r>
      <w:r w:rsidRPr="7ED8CD36" w:rsidR="729F63A3">
        <w:rPr>
          <w:rFonts w:ascii="Arial" w:hAnsi="Arial" w:eastAsia="Arial" w:cs="Arial"/>
          <w:noProof w:val="0"/>
          <w:sz w:val="24"/>
          <w:szCs w:val="24"/>
          <w:lang w:val="en-GB"/>
        </w:rPr>
        <w:t xml:space="preserve"> strong and long-lasting connections. Delivery is more than just an operational task for Amazon; it is a crucial aspect of the value delivered to customers, particularly through services like Amazon Prime, which highlight trustworthy and quick delivery as a primary advantage</w:t>
      </w:r>
      <w:r w:rsidRPr="7ED8CD36" w:rsidR="08117F59">
        <w:rPr>
          <w:rFonts w:ascii="Arial" w:hAnsi="Arial" w:eastAsia="Arial" w:cs="Arial"/>
          <w:noProof w:val="0"/>
          <w:sz w:val="24"/>
          <w:szCs w:val="24"/>
          <w:lang w:val="en-GB"/>
        </w:rPr>
        <w:t xml:space="preserve"> (Greenawalt, 2025)</w:t>
      </w:r>
      <w:r w:rsidRPr="7ED8CD36" w:rsidR="729F63A3">
        <w:rPr>
          <w:rFonts w:ascii="Arial" w:hAnsi="Arial" w:eastAsia="Arial" w:cs="Arial"/>
          <w:noProof w:val="0"/>
          <w:sz w:val="24"/>
          <w:szCs w:val="24"/>
          <w:lang w:val="en-GB"/>
        </w:rPr>
        <w:t>.</w:t>
      </w:r>
    </w:p>
    <w:p w:rsidR="3FEC30CC" w:rsidP="7ED8CD36" w:rsidRDefault="3FEC30CC" w14:paraId="3FB24622" w14:textId="55A26BE2">
      <w:pPr>
        <w:pStyle w:val="Normal"/>
        <w:spacing w:line="360" w:lineRule="auto"/>
        <w:rPr>
          <w:rFonts w:ascii="Arial" w:hAnsi="Arial" w:eastAsia="Arial" w:cs="Arial"/>
          <w:noProof w:val="0"/>
          <w:sz w:val="24"/>
          <w:szCs w:val="24"/>
          <w:lang w:val="en-GB"/>
        </w:rPr>
      </w:pPr>
      <w:r w:rsidRPr="7ED8CD36" w:rsidR="3FEC30CC">
        <w:rPr>
          <w:rFonts w:ascii="Arial" w:hAnsi="Arial" w:eastAsia="Arial" w:cs="Arial"/>
          <w:noProof w:val="0"/>
          <w:sz w:val="24"/>
          <w:szCs w:val="24"/>
          <w:lang w:val="en-GB"/>
        </w:rPr>
        <w:t>Amazon invests a lot of money on marketing initiatives that complement their delivery service</w:t>
      </w:r>
      <w:r w:rsidRPr="7ED8CD36" w:rsidR="10AD1710">
        <w:rPr>
          <w:rFonts w:ascii="Arial" w:hAnsi="Arial" w:eastAsia="Arial" w:cs="Arial"/>
          <w:noProof w:val="0"/>
          <w:sz w:val="24"/>
          <w:szCs w:val="24"/>
          <w:lang w:val="en-GB"/>
        </w:rPr>
        <w:t xml:space="preserve"> (Richardson, Gordey, and Hall, 2020)</w:t>
      </w:r>
      <w:r w:rsidRPr="7ED8CD36" w:rsidR="3FEC30CC">
        <w:rPr>
          <w:rFonts w:ascii="Arial" w:hAnsi="Arial" w:eastAsia="Arial" w:cs="Arial"/>
          <w:noProof w:val="0"/>
          <w:sz w:val="24"/>
          <w:szCs w:val="24"/>
          <w:lang w:val="en-GB"/>
        </w:rPr>
        <w:t>. These include customer relationship management systems, digital technologies, advanced data analytics, and personalised online communications</w:t>
      </w:r>
      <w:r w:rsidRPr="7ED8CD36" w:rsidR="3707F63A">
        <w:rPr>
          <w:rFonts w:ascii="Arial" w:hAnsi="Arial" w:eastAsia="Arial" w:cs="Arial"/>
          <w:noProof w:val="0"/>
          <w:sz w:val="24"/>
          <w:szCs w:val="24"/>
          <w:lang w:val="en-GB"/>
        </w:rPr>
        <w:t xml:space="preserve"> (Gillies, Rigby, and Reichheld, 2002)</w:t>
      </w:r>
      <w:r w:rsidRPr="7ED8CD36" w:rsidR="3FEC30CC">
        <w:rPr>
          <w:rFonts w:ascii="Arial" w:hAnsi="Arial" w:eastAsia="Arial" w:cs="Arial"/>
          <w:noProof w:val="0"/>
          <w:sz w:val="24"/>
          <w:szCs w:val="24"/>
          <w:lang w:val="en-GB"/>
        </w:rPr>
        <w:t>. Amazon incorporates marketing into its digital platforms, like its online presence and mobile apps, where delivery-related messages are regularly enforced through features like delivery countdowns, tracking updates, and personalised recommendations, rather than heavily relying on traditional advertising</w:t>
      </w:r>
      <w:r w:rsidRPr="7ED8CD36" w:rsidR="72799EAC">
        <w:rPr>
          <w:rFonts w:ascii="Arial" w:hAnsi="Arial" w:eastAsia="Arial" w:cs="Arial"/>
          <w:noProof w:val="0"/>
          <w:sz w:val="24"/>
          <w:szCs w:val="24"/>
          <w:lang w:val="en-GB"/>
        </w:rPr>
        <w:t xml:space="preserve"> (Makani, 2023)</w:t>
      </w:r>
      <w:r w:rsidRPr="7ED8CD36" w:rsidR="3FEC30CC">
        <w:rPr>
          <w:rFonts w:ascii="Arial" w:hAnsi="Arial" w:eastAsia="Arial" w:cs="Arial"/>
          <w:noProof w:val="0"/>
          <w:sz w:val="24"/>
          <w:szCs w:val="24"/>
          <w:lang w:val="en-GB"/>
        </w:rPr>
        <w:t xml:space="preserve">. This technique illustrates an efficient market-oriented approach in which marketing decisions are influenced by consumer data and behaviour (Kohli and Jaworski, 1990; </w:t>
      </w:r>
      <w:r w:rsidRPr="7ED8CD36" w:rsidR="3FEC30CC">
        <w:rPr>
          <w:rFonts w:ascii="Arial" w:hAnsi="Arial" w:eastAsia="Arial" w:cs="Arial"/>
          <w:noProof w:val="0"/>
          <w:sz w:val="24"/>
          <w:szCs w:val="24"/>
          <w:lang w:val="en-GB"/>
        </w:rPr>
        <w:t>Narver</w:t>
      </w:r>
      <w:r w:rsidRPr="7ED8CD36" w:rsidR="3FEC30CC">
        <w:rPr>
          <w:rFonts w:ascii="Arial" w:hAnsi="Arial" w:eastAsia="Arial" w:cs="Arial"/>
          <w:noProof w:val="0"/>
          <w:sz w:val="24"/>
          <w:szCs w:val="24"/>
          <w:lang w:val="en-GB"/>
        </w:rPr>
        <w:t xml:space="preserve"> and Slater, 1990). Because of this, Amazon </w:t>
      </w:r>
      <w:r w:rsidRPr="7ED8CD36" w:rsidR="3FEC30CC">
        <w:rPr>
          <w:rFonts w:ascii="Arial" w:hAnsi="Arial" w:eastAsia="Arial" w:cs="Arial"/>
          <w:noProof w:val="0"/>
          <w:sz w:val="24"/>
          <w:szCs w:val="24"/>
          <w:lang w:val="en-GB"/>
        </w:rPr>
        <w:t>is able to</w:t>
      </w:r>
      <w:r w:rsidRPr="7ED8CD36" w:rsidR="3FEC30CC">
        <w:rPr>
          <w:rFonts w:ascii="Arial" w:hAnsi="Arial" w:eastAsia="Arial" w:cs="Arial"/>
          <w:noProof w:val="0"/>
          <w:sz w:val="24"/>
          <w:szCs w:val="24"/>
          <w:lang w:val="en-GB"/>
        </w:rPr>
        <w:t xml:space="preserve"> strongly customise its delivery messaging to meet the wants and expectations of each individual consumer.</w:t>
      </w:r>
    </w:p>
    <w:p w:rsidR="13802C4D" w:rsidP="7ED8CD36" w:rsidRDefault="13802C4D" w14:paraId="74E66502" w14:textId="776DCCC8">
      <w:pPr>
        <w:pStyle w:val="Normal"/>
        <w:spacing w:line="360" w:lineRule="auto"/>
        <w:rPr>
          <w:rFonts w:ascii="Arial" w:hAnsi="Arial" w:eastAsia="Arial" w:cs="Arial"/>
          <w:noProof w:val="0"/>
          <w:sz w:val="24"/>
          <w:szCs w:val="24"/>
          <w:lang w:val="en-GB"/>
        </w:rPr>
      </w:pPr>
      <w:r w:rsidRPr="7ED8CD36" w:rsidR="13802C4D">
        <w:rPr>
          <w:rFonts w:ascii="Arial" w:hAnsi="Arial" w:eastAsia="Arial" w:cs="Arial"/>
          <w:noProof w:val="0"/>
          <w:sz w:val="24"/>
          <w:szCs w:val="24"/>
          <w:lang w:val="en-GB"/>
        </w:rPr>
        <w:t>From a strategic standpoint, Amazon's marketing of its delivery services is consistent with relationship marketing concepts, which prioritise long-term customer loyalty over immediate sales (Christopher et al., 2011). Amazon enhances customer loyalty and promotes repeat purchases by offering free and quick delivery as part of the Prime membership, but it also raises switching costs for customers</w:t>
      </w:r>
      <w:r w:rsidRPr="7ED8CD36" w:rsidR="56781254">
        <w:rPr>
          <w:rFonts w:ascii="Arial" w:hAnsi="Arial" w:eastAsia="Arial" w:cs="Arial"/>
          <w:noProof w:val="0"/>
          <w:sz w:val="24"/>
          <w:szCs w:val="24"/>
          <w:lang w:val="en-GB"/>
        </w:rPr>
        <w:t xml:space="preserve"> (Ramadan, Farah, and Bou Saada, 2021)</w:t>
      </w:r>
      <w:r w:rsidRPr="7ED8CD36" w:rsidR="13802C4D">
        <w:rPr>
          <w:rFonts w:ascii="Arial" w:hAnsi="Arial" w:eastAsia="Arial" w:cs="Arial"/>
          <w:noProof w:val="0"/>
          <w:sz w:val="24"/>
          <w:szCs w:val="24"/>
          <w:lang w:val="en-GB"/>
        </w:rPr>
        <w:t xml:space="preserve">. As delivery performance is increasingly seen by customers as a </w:t>
      </w:r>
      <w:r w:rsidRPr="7ED8CD36" w:rsidR="13802C4D">
        <w:rPr>
          <w:rFonts w:ascii="Arial" w:hAnsi="Arial" w:eastAsia="Arial" w:cs="Arial"/>
          <w:noProof w:val="0"/>
          <w:sz w:val="24"/>
          <w:szCs w:val="24"/>
          <w:lang w:val="en-GB"/>
        </w:rPr>
        <w:t>component</w:t>
      </w:r>
      <w:r w:rsidRPr="7ED8CD36" w:rsidR="13802C4D">
        <w:rPr>
          <w:rFonts w:ascii="Arial" w:hAnsi="Arial" w:eastAsia="Arial" w:cs="Arial"/>
          <w:noProof w:val="0"/>
          <w:sz w:val="24"/>
          <w:szCs w:val="24"/>
          <w:lang w:val="en-GB"/>
        </w:rPr>
        <w:t xml:space="preserve"> of the total service experience rather than as a stand-alone feature, this strategy has been particularly successful in bolstering Amazon's competitive position (Grönroos, 2017).</w:t>
      </w:r>
    </w:p>
    <w:p w:rsidR="2B547901" w:rsidP="7ED8CD36" w:rsidRDefault="2B547901" w14:paraId="512A1BD5" w14:textId="2F7F6505">
      <w:pPr>
        <w:pStyle w:val="Normal"/>
        <w:spacing w:line="360" w:lineRule="auto"/>
        <w:rPr>
          <w:rFonts w:ascii="Arial" w:hAnsi="Arial" w:eastAsia="Arial" w:cs="Arial"/>
          <w:noProof w:val="0"/>
          <w:sz w:val="24"/>
          <w:szCs w:val="24"/>
          <w:lang w:val="en-GB"/>
        </w:rPr>
      </w:pPr>
      <w:r w:rsidRPr="7ED8CD36" w:rsidR="2B547901">
        <w:rPr>
          <w:rFonts w:ascii="Arial" w:hAnsi="Arial" w:eastAsia="Arial" w:cs="Arial"/>
          <w:noProof w:val="0"/>
          <w:sz w:val="24"/>
          <w:szCs w:val="24"/>
          <w:lang w:val="en-GB"/>
        </w:rPr>
        <w:t>Nevertheless, Amazon's current marketing strategy has disadvantages despite its success. The delivery network's effects on the environment and the community receive very less consideration in the communication surrounding delivery services, which heavily emphasises speed and convenience</w:t>
      </w:r>
      <w:r w:rsidRPr="7ED8CD36" w:rsidR="0C51E23C">
        <w:rPr>
          <w:rFonts w:ascii="Arial" w:hAnsi="Arial" w:eastAsia="Arial" w:cs="Arial"/>
          <w:noProof w:val="0"/>
          <w:sz w:val="24"/>
          <w:szCs w:val="24"/>
          <w:lang w:val="en-GB"/>
        </w:rPr>
        <w:t xml:space="preserve"> (Yu, Hassan, and </w:t>
      </w:r>
      <w:r w:rsidRPr="7ED8CD36" w:rsidR="0C51E23C">
        <w:rPr>
          <w:rFonts w:ascii="Arial" w:hAnsi="Arial" w:eastAsia="Arial" w:cs="Arial"/>
          <w:noProof w:val="0"/>
          <w:sz w:val="24"/>
          <w:szCs w:val="24"/>
          <w:lang w:val="en-GB"/>
        </w:rPr>
        <w:t>Adhikariparajuli</w:t>
      </w:r>
      <w:r w:rsidRPr="7ED8CD36" w:rsidR="0C51E23C">
        <w:rPr>
          <w:rFonts w:ascii="Arial" w:hAnsi="Arial" w:eastAsia="Arial" w:cs="Arial"/>
          <w:noProof w:val="0"/>
          <w:sz w:val="24"/>
          <w:szCs w:val="24"/>
          <w:lang w:val="en-GB"/>
        </w:rPr>
        <w:t>, 2022.)</w:t>
      </w:r>
      <w:r w:rsidRPr="7ED8CD36" w:rsidR="2B547901">
        <w:rPr>
          <w:rFonts w:ascii="Arial" w:hAnsi="Arial" w:eastAsia="Arial" w:cs="Arial"/>
          <w:noProof w:val="0"/>
          <w:sz w:val="24"/>
          <w:szCs w:val="24"/>
          <w:lang w:val="en-GB"/>
        </w:rPr>
        <w:t>. According to academic research, if broader stakeholder expectations like sustainability and ethical responsibility are not sufficiently addressed, an overemphasis on efficiency and speed may expose organisations to bad reputations (Kotler and Keller, 2016; Peattie and Belz, 2010). In this regard, a more balanced approach that highlights both operational excellence and ethical and sustainable delivery methods would be beneficial for Amazon's marketing strategy.</w:t>
      </w:r>
    </w:p>
    <w:p w:rsidR="5E41085D" w:rsidP="7ED8CD36" w:rsidRDefault="5E41085D" w14:paraId="5ADFF2AB" w14:textId="3ED1CBB9">
      <w:pPr>
        <w:pStyle w:val="Normal"/>
        <w:spacing w:line="360" w:lineRule="auto"/>
        <w:rPr>
          <w:rFonts w:ascii="Arial" w:hAnsi="Arial" w:eastAsia="Arial" w:cs="Arial"/>
          <w:noProof w:val="0"/>
          <w:sz w:val="24"/>
          <w:szCs w:val="24"/>
          <w:lang w:val="en-GB"/>
        </w:rPr>
      </w:pPr>
      <w:r w:rsidRPr="7ED8CD36" w:rsidR="5E41085D">
        <w:rPr>
          <w:rFonts w:ascii="Arial" w:hAnsi="Arial" w:eastAsia="Arial" w:cs="Arial"/>
          <w:noProof w:val="0"/>
          <w:sz w:val="24"/>
          <w:szCs w:val="24"/>
          <w:lang w:val="en-GB"/>
        </w:rPr>
        <w:t xml:space="preserve">Overall, Amazon's advertising efforts show a highly organised and well-resourced plan that effectively promotes shipping as an essential </w:t>
      </w:r>
      <w:r w:rsidRPr="7ED8CD36" w:rsidR="5E41085D">
        <w:rPr>
          <w:rFonts w:ascii="Arial" w:hAnsi="Arial" w:eastAsia="Arial" w:cs="Arial"/>
          <w:noProof w:val="0"/>
          <w:sz w:val="24"/>
          <w:szCs w:val="24"/>
          <w:lang w:val="en-GB"/>
        </w:rPr>
        <w:t>component</w:t>
      </w:r>
      <w:r w:rsidRPr="7ED8CD36" w:rsidR="5E41085D">
        <w:rPr>
          <w:rFonts w:ascii="Arial" w:hAnsi="Arial" w:eastAsia="Arial" w:cs="Arial"/>
          <w:noProof w:val="0"/>
          <w:sz w:val="24"/>
          <w:szCs w:val="24"/>
          <w:lang w:val="en-GB"/>
        </w:rPr>
        <w:t xml:space="preserve"> of customer value. However, the little focus on speed </w:t>
      </w:r>
      <w:r w:rsidRPr="7ED8CD36" w:rsidR="5E41085D">
        <w:rPr>
          <w:rFonts w:ascii="Arial" w:hAnsi="Arial" w:eastAsia="Arial" w:cs="Arial"/>
          <w:noProof w:val="0"/>
          <w:sz w:val="24"/>
          <w:szCs w:val="24"/>
          <w:lang w:val="en-GB"/>
        </w:rPr>
        <w:t>demonstrates</w:t>
      </w:r>
      <w:r w:rsidRPr="7ED8CD36" w:rsidR="5E41085D">
        <w:rPr>
          <w:rFonts w:ascii="Arial" w:hAnsi="Arial" w:eastAsia="Arial" w:cs="Arial"/>
          <w:noProof w:val="0"/>
          <w:sz w:val="24"/>
          <w:szCs w:val="24"/>
          <w:lang w:val="en-GB"/>
        </w:rPr>
        <w:t xml:space="preserve"> that greater effort is </w:t>
      </w:r>
      <w:r w:rsidRPr="7ED8CD36" w:rsidR="5E41085D">
        <w:rPr>
          <w:rFonts w:ascii="Arial" w:hAnsi="Arial" w:eastAsia="Arial" w:cs="Arial"/>
          <w:noProof w:val="0"/>
          <w:sz w:val="24"/>
          <w:szCs w:val="24"/>
          <w:lang w:val="en-GB"/>
        </w:rPr>
        <w:t>required</w:t>
      </w:r>
      <w:r w:rsidRPr="7ED8CD36" w:rsidR="5E41085D">
        <w:rPr>
          <w:rFonts w:ascii="Arial" w:hAnsi="Arial" w:eastAsia="Arial" w:cs="Arial"/>
          <w:noProof w:val="0"/>
          <w:sz w:val="24"/>
          <w:szCs w:val="24"/>
          <w:lang w:val="en-GB"/>
        </w:rPr>
        <w:t xml:space="preserve"> to guarantee that delivery service marketing stays authentic and successful over time.</w:t>
      </w:r>
    </w:p>
    <w:p w:rsidR="1FC84C92" w:rsidP="7ED8CD36" w:rsidRDefault="1FC84C92" w14:paraId="39E0B928" w14:textId="1BF2C9B3">
      <w:pPr>
        <w:pStyle w:val="Heading4"/>
        <w:spacing w:line="360" w:lineRule="auto"/>
        <w:rPr>
          <w:rFonts w:ascii="Arial" w:hAnsi="Arial" w:eastAsia="Arial" w:cs="Arial"/>
        </w:rPr>
      </w:pPr>
      <w:bookmarkStart w:name="_Toc1489394772" w:id="446082196"/>
      <w:r w:rsidRPr="7ED8CD36" w:rsidR="1FC84C92">
        <w:rPr>
          <w:rFonts w:ascii="Arial" w:hAnsi="Arial" w:eastAsia="Arial" w:cs="Arial"/>
        </w:rPr>
        <w:t xml:space="preserve">Macro and Micro Marketing Environment </w:t>
      </w:r>
      <w:bookmarkEnd w:id="446082196"/>
    </w:p>
    <w:p w:rsidR="3643CAA5" w:rsidP="7ED8CD36" w:rsidRDefault="3643CAA5" w14:paraId="42C66266" w14:textId="21FD3BBC">
      <w:pPr>
        <w:pStyle w:val="Normal"/>
        <w:spacing w:line="360" w:lineRule="auto"/>
        <w:rPr>
          <w:rFonts w:ascii="Arial" w:hAnsi="Arial" w:eastAsia="Arial" w:cs="Arial"/>
          <w:noProof w:val="0"/>
          <w:sz w:val="24"/>
          <w:szCs w:val="24"/>
          <w:lang w:val="en-GB"/>
        </w:rPr>
      </w:pPr>
      <w:r w:rsidRPr="7ED8CD36" w:rsidR="3643CAA5">
        <w:rPr>
          <w:rFonts w:ascii="Arial" w:hAnsi="Arial" w:eastAsia="Arial" w:cs="Arial"/>
          <w:noProof w:val="0"/>
          <w:sz w:val="24"/>
          <w:szCs w:val="24"/>
          <w:lang w:val="en-GB"/>
        </w:rPr>
        <w:t>Amazon's delivery marketing strategy is affected by a variety of micro-environmental elements, such as competitors, consumers, and Delivery Service Partners (DSPs), in addition to macro-environmental variables</w:t>
      </w:r>
      <w:r w:rsidRPr="7ED8CD36" w:rsidR="799BAC0B">
        <w:rPr>
          <w:rFonts w:ascii="Arial" w:hAnsi="Arial" w:eastAsia="Arial" w:cs="Arial"/>
          <w:noProof w:val="0"/>
          <w:sz w:val="24"/>
          <w:szCs w:val="24"/>
          <w:lang w:val="en-GB"/>
        </w:rPr>
        <w:t xml:space="preserve"> (Steele, and Pyers, 2022)</w:t>
      </w:r>
      <w:r w:rsidRPr="7ED8CD36" w:rsidR="3643CAA5">
        <w:rPr>
          <w:rFonts w:ascii="Arial" w:hAnsi="Arial" w:eastAsia="Arial" w:cs="Arial"/>
          <w:noProof w:val="0"/>
          <w:sz w:val="24"/>
          <w:szCs w:val="24"/>
          <w:lang w:val="en-GB"/>
        </w:rPr>
        <w:t>. These organisations have a direct impact on how Amazon positions, delivers, and advertises its delivery services.</w:t>
      </w:r>
    </w:p>
    <w:p w:rsidR="494AFD7F" w:rsidP="7ED8CD36" w:rsidRDefault="494AFD7F" w14:paraId="6E90232D" w14:textId="0935BC21">
      <w:pPr>
        <w:pStyle w:val="Normal"/>
        <w:spacing w:line="360" w:lineRule="auto"/>
        <w:rPr>
          <w:rFonts w:ascii="Arial" w:hAnsi="Arial" w:eastAsia="Arial" w:cs="Arial"/>
          <w:noProof w:val="0"/>
          <w:sz w:val="24"/>
          <w:szCs w:val="24"/>
          <w:lang w:val="en-GB"/>
        </w:rPr>
      </w:pPr>
      <w:r w:rsidRPr="7ED8CD36" w:rsidR="494AFD7F">
        <w:rPr>
          <w:rFonts w:ascii="Arial" w:hAnsi="Arial" w:eastAsia="Arial" w:cs="Arial"/>
          <w:noProof w:val="0"/>
          <w:sz w:val="24"/>
          <w:szCs w:val="24"/>
          <w:lang w:val="en-GB"/>
        </w:rPr>
        <w:t xml:space="preserve">Amazon's shipping approach is heavily influenced by its competitors. Amazon competes in </w:t>
      </w:r>
      <w:r w:rsidRPr="7ED8CD36" w:rsidR="494AFD7F">
        <w:rPr>
          <w:rFonts w:ascii="Arial" w:hAnsi="Arial" w:eastAsia="Arial" w:cs="Arial"/>
          <w:noProof w:val="0"/>
          <w:sz w:val="24"/>
          <w:szCs w:val="24"/>
          <w:lang w:val="en-GB"/>
        </w:rPr>
        <w:t>a very competitive</w:t>
      </w:r>
      <w:r w:rsidRPr="7ED8CD36" w:rsidR="494AFD7F">
        <w:rPr>
          <w:rFonts w:ascii="Arial" w:hAnsi="Arial" w:eastAsia="Arial" w:cs="Arial"/>
          <w:noProof w:val="0"/>
          <w:sz w:val="24"/>
          <w:szCs w:val="24"/>
          <w:lang w:val="en-GB"/>
        </w:rPr>
        <w:t xml:space="preserve"> </w:t>
      </w:r>
      <w:r w:rsidRPr="7ED8CD36" w:rsidR="494AFD7F">
        <w:rPr>
          <w:rFonts w:ascii="Arial" w:hAnsi="Arial" w:eastAsia="Arial" w:cs="Arial"/>
          <w:noProof w:val="0"/>
          <w:sz w:val="24"/>
          <w:szCs w:val="24"/>
          <w:lang w:val="en-GB"/>
        </w:rPr>
        <w:t>logistics</w:t>
      </w:r>
      <w:r w:rsidRPr="7ED8CD36" w:rsidR="494AFD7F">
        <w:rPr>
          <w:rFonts w:ascii="Arial" w:hAnsi="Arial" w:eastAsia="Arial" w:cs="Arial"/>
          <w:noProof w:val="0"/>
          <w:sz w:val="24"/>
          <w:szCs w:val="24"/>
          <w:lang w:val="en-GB"/>
        </w:rPr>
        <w:t xml:space="preserve"> and online retail sector with big merchants like Walmart and Tesco, which are expanding their own delivery capabilities, as well as well-known delivery services like DHL, UPS, and Royal Mail</w:t>
      </w:r>
      <w:r w:rsidRPr="7ED8CD36" w:rsidR="6BC46B39">
        <w:rPr>
          <w:rFonts w:ascii="Arial" w:hAnsi="Arial" w:eastAsia="Arial" w:cs="Arial"/>
          <w:noProof w:val="0"/>
          <w:sz w:val="24"/>
          <w:szCs w:val="24"/>
          <w:lang w:val="en-GB"/>
        </w:rPr>
        <w:t xml:space="preserve"> (Amazon, 2019)</w:t>
      </w:r>
      <w:r w:rsidRPr="7ED8CD36" w:rsidR="494AFD7F">
        <w:rPr>
          <w:rFonts w:ascii="Arial" w:hAnsi="Arial" w:eastAsia="Arial" w:cs="Arial"/>
          <w:noProof w:val="0"/>
          <w:sz w:val="24"/>
          <w:szCs w:val="24"/>
          <w:lang w:val="en-GB"/>
        </w:rPr>
        <w:t xml:space="preserve">. Rather than concentrating solely on speed, several of these rivals compete on availability, sustainability, or local reach. Because of this, Amazon's marketing has made quick and easy shipping a major difference. However, academic studies </w:t>
      </w:r>
      <w:r w:rsidRPr="7ED8CD36" w:rsidR="494AFD7F">
        <w:rPr>
          <w:rFonts w:ascii="Arial" w:hAnsi="Arial" w:eastAsia="Arial" w:cs="Arial"/>
          <w:noProof w:val="0"/>
          <w:sz w:val="24"/>
          <w:szCs w:val="24"/>
          <w:lang w:val="en-GB"/>
        </w:rPr>
        <w:t>indicates</w:t>
      </w:r>
      <w:r w:rsidRPr="7ED8CD36" w:rsidR="494AFD7F">
        <w:rPr>
          <w:rFonts w:ascii="Arial" w:hAnsi="Arial" w:eastAsia="Arial" w:cs="Arial"/>
          <w:noProof w:val="0"/>
          <w:sz w:val="24"/>
          <w:szCs w:val="24"/>
          <w:lang w:val="en-GB"/>
        </w:rPr>
        <w:t xml:space="preserve"> that if rivals </w:t>
      </w:r>
      <w:r w:rsidRPr="7ED8CD36" w:rsidR="494AFD7F">
        <w:rPr>
          <w:rFonts w:ascii="Arial" w:hAnsi="Arial" w:eastAsia="Arial" w:cs="Arial"/>
          <w:noProof w:val="0"/>
          <w:sz w:val="24"/>
          <w:szCs w:val="24"/>
          <w:lang w:val="en-GB"/>
        </w:rPr>
        <w:t>are able to</w:t>
      </w:r>
      <w:r w:rsidRPr="7ED8CD36" w:rsidR="494AFD7F">
        <w:rPr>
          <w:rFonts w:ascii="Arial" w:hAnsi="Arial" w:eastAsia="Arial" w:cs="Arial"/>
          <w:noProof w:val="0"/>
          <w:sz w:val="24"/>
          <w:szCs w:val="24"/>
          <w:lang w:val="en-GB"/>
        </w:rPr>
        <w:t xml:space="preserve"> match </w:t>
      </w:r>
      <w:r w:rsidRPr="7ED8CD36" w:rsidR="494AFD7F">
        <w:rPr>
          <w:rFonts w:ascii="Arial" w:hAnsi="Arial" w:eastAsia="Arial" w:cs="Arial"/>
          <w:noProof w:val="0"/>
          <w:sz w:val="24"/>
          <w:szCs w:val="24"/>
          <w:lang w:val="en-GB"/>
        </w:rPr>
        <w:t>or outperform performance levels over time, relying too much on a single competitive advantage, like speed, could be dangerous (Porter, 2008; Christopher, 2016).</w:t>
      </w:r>
      <w:r w:rsidRPr="7ED8CD36" w:rsidR="39686DDE">
        <w:rPr>
          <w:rFonts w:ascii="Arial" w:hAnsi="Arial" w:eastAsia="Arial" w:cs="Arial"/>
          <w:noProof w:val="0"/>
          <w:sz w:val="24"/>
          <w:szCs w:val="24"/>
          <w:lang w:val="en-GB"/>
        </w:rPr>
        <w:t xml:space="preserve"> The need for Amazon's marketing strategy to advance beyond speed-focused messaging is highlighted by this competitive pressure.</w:t>
      </w:r>
    </w:p>
    <w:p w:rsidR="01031D64" w:rsidP="7ED8CD36" w:rsidRDefault="01031D64" w14:paraId="72469F41" w14:textId="1EA5E893">
      <w:pPr>
        <w:pStyle w:val="Normal"/>
        <w:spacing w:line="360" w:lineRule="auto"/>
        <w:rPr>
          <w:rFonts w:ascii="Arial" w:hAnsi="Arial" w:eastAsia="Arial" w:cs="Arial"/>
          <w:noProof w:val="0"/>
          <w:sz w:val="24"/>
          <w:szCs w:val="24"/>
          <w:lang w:val="en-GB"/>
        </w:rPr>
      </w:pPr>
      <w:r w:rsidRPr="7ED8CD36" w:rsidR="01031D64">
        <w:rPr>
          <w:rFonts w:ascii="Arial" w:hAnsi="Arial" w:eastAsia="Arial" w:cs="Arial"/>
          <w:noProof w:val="0"/>
          <w:sz w:val="24"/>
          <w:szCs w:val="24"/>
          <w:lang w:val="en-GB"/>
        </w:rPr>
        <w:t xml:space="preserve">Customers are at the centre of Amazon's micro-environment and have an important impact on its advertising decisions </w:t>
      </w:r>
      <w:r w:rsidRPr="7ED8CD36" w:rsidR="01031D64">
        <w:rPr>
          <w:rFonts w:ascii="Arial" w:hAnsi="Arial" w:eastAsia="Arial" w:cs="Arial"/>
          <w:noProof w:val="0"/>
          <w:sz w:val="24"/>
          <w:szCs w:val="24"/>
          <w:lang w:val="en-GB"/>
        </w:rPr>
        <w:t>pertaining to</w:t>
      </w:r>
      <w:r w:rsidRPr="7ED8CD36" w:rsidR="01031D64">
        <w:rPr>
          <w:rFonts w:ascii="Arial" w:hAnsi="Arial" w:eastAsia="Arial" w:cs="Arial"/>
          <w:noProof w:val="0"/>
          <w:sz w:val="24"/>
          <w:szCs w:val="24"/>
          <w:lang w:val="en-GB"/>
        </w:rPr>
        <w:t xml:space="preserve"> deliveries</w:t>
      </w:r>
      <w:r w:rsidRPr="7ED8CD36" w:rsidR="0A532105">
        <w:rPr>
          <w:rFonts w:ascii="Arial" w:hAnsi="Arial" w:eastAsia="Arial" w:cs="Arial"/>
          <w:noProof w:val="0"/>
          <w:sz w:val="24"/>
          <w:szCs w:val="24"/>
          <w:lang w:val="en-GB"/>
        </w:rPr>
        <w:t xml:space="preserve"> (Lipsman, 2019)</w:t>
      </w:r>
      <w:r w:rsidRPr="7ED8CD36" w:rsidR="01031D64">
        <w:rPr>
          <w:rFonts w:ascii="Arial" w:hAnsi="Arial" w:eastAsia="Arial" w:cs="Arial"/>
          <w:noProof w:val="0"/>
          <w:sz w:val="24"/>
          <w:szCs w:val="24"/>
          <w:lang w:val="en-GB"/>
        </w:rPr>
        <w:t>. Amazon provides to a wide range of consumers including corporate users, non-Prime customers, and Prime members, each of which has varied demands for sustainability, pricing, and delivery time</w:t>
      </w:r>
      <w:r w:rsidRPr="7ED8CD36" w:rsidR="24CF4142">
        <w:rPr>
          <w:rFonts w:ascii="Arial" w:hAnsi="Arial" w:eastAsia="Arial" w:cs="Arial"/>
          <w:noProof w:val="0"/>
          <w:sz w:val="24"/>
          <w:szCs w:val="24"/>
          <w:lang w:val="en-GB"/>
        </w:rPr>
        <w:t xml:space="preserve"> (Polacco, and Backes, 2018)</w:t>
      </w:r>
      <w:r w:rsidRPr="7ED8CD36" w:rsidR="01031D64">
        <w:rPr>
          <w:rFonts w:ascii="Arial" w:hAnsi="Arial" w:eastAsia="Arial" w:cs="Arial"/>
          <w:noProof w:val="0"/>
          <w:sz w:val="24"/>
          <w:szCs w:val="24"/>
          <w:lang w:val="en-GB"/>
        </w:rPr>
        <w:t xml:space="preserve">. Fast and dependable delivery is a basic service for Prime </w:t>
      </w:r>
      <w:r w:rsidRPr="7ED8CD36" w:rsidR="01031D64">
        <w:rPr>
          <w:rFonts w:ascii="Arial" w:hAnsi="Arial" w:eastAsia="Arial" w:cs="Arial"/>
          <w:noProof w:val="0"/>
          <w:sz w:val="24"/>
          <w:szCs w:val="24"/>
          <w:lang w:val="en-GB"/>
        </w:rPr>
        <w:t>members in particular, which</w:t>
      </w:r>
      <w:r w:rsidRPr="7ED8CD36" w:rsidR="01031D64">
        <w:rPr>
          <w:rFonts w:ascii="Arial" w:hAnsi="Arial" w:eastAsia="Arial" w:cs="Arial"/>
          <w:noProof w:val="0"/>
          <w:sz w:val="24"/>
          <w:szCs w:val="24"/>
          <w:lang w:val="en-GB"/>
        </w:rPr>
        <w:t xml:space="preserve"> supports Amazon's focus on customer convenience marketing</w:t>
      </w:r>
      <w:r w:rsidRPr="7ED8CD36" w:rsidR="021AC1D6">
        <w:rPr>
          <w:rFonts w:ascii="Arial" w:hAnsi="Arial" w:eastAsia="Arial" w:cs="Arial"/>
          <w:noProof w:val="0"/>
          <w:sz w:val="24"/>
          <w:szCs w:val="24"/>
          <w:lang w:val="en-GB"/>
        </w:rPr>
        <w:t xml:space="preserve"> (Gaber, 2024)</w:t>
      </w:r>
      <w:r w:rsidRPr="7ED8CD36" w:rsidR="01031D64">
        <w:rPr>
          <w:rFonts w:ascii="Arial" w:hAnsi="Arial" w:eastAsia="Arial" w:cs="Arial"/>
          <w:noProof w:val="0"/>
          <w:sz w:val="24"/>
          <w:szCs w:val="24"/>
          <w:lang w:val="en-GB"/>
        </w:rPr>
        <w:t>. However, studies show that consumers' demands for ethical behaviour, transparency, and environmentally friendly delivery alternatives are becoming more complex (Grönroos, 2017; Kotler and Keller, 2016). This change puts pressure on Amazon's marketing division to strike a balance between speed and customisation and messaging that speaks to broader customer issues.</w:t>
      </w:r>
    </w:p>
    <w:p w:rsidR="7447C6CD" w:rsidP="7ED8CD36" w:rsidRDefault="7447C6CD" w14:paraId="5CABFBD0" w14:textId="23860E55">
      <w:pPr>
        <w:pStyle w:val="Normal"/>
        <w:spacing w:line="360" w:lineRule="auto"/>
        <w:rPr>
          <w:rFonts w:ascii="Arial" w:hAnsi="Arial" w:eastAsia="Arial" w:cs="Arial"/>
          <w:noProof w:val="0"/>
          <w:sz w:val="24"/>
          <w:szCs w:val="24"/>
          <w:lang w:val="en-GB"/>
        </w:rPr>
      </w:pPr>
      <w:r w:rsidRPr="7ED8CD36" w:rsidR="7447C6CD">
        <w:rPr>
          <w:rFonts w:ascii="Arial" w:hAnsi="Arial" w:eastAsia="Arial" w:cs="Arial"/>
          <w:noProof w:val="0"/>
          <w:sz w:val="24"/>
          <w:szCs w:val="24"/>
          <w:lang w:val="en-GB"/>
        </w:rPr>
        <w:t xml:space="preserve">Amazon's network of Delivery Service Partners (DSPs) is another important part of its micro-environment. DSPs are outside delivery firms that handle last-mile delivery, allowing Amazon to </w:t>
      </w:r>
      <w:r w:rsidRPr="7ED8CD36" w:rsidR="7447C6CD">
        <w:rPr>
          <w:rFonts w:ascii="Arial" w:hAnsi="Arial" w:eastAsia="Arial" w:cs="Arial"/>
          <w:noProof w:val="0"/>
          <w:sz w:val="24"/>
          <w:szCs w:val="24"/>
          <w:lang w:val="en-GB"/>
        </w:rPr>
        <w:t>swiftly and flexibly grow its delivery operations</w:t>
      </w:r>
      <w:r w:rsidRPr="7ED8CD36" w:rsidR="7447C6CD">
        <w:rPr>
          <w:rFonts w:ascii="Arial" w:hAnsi="Arial" w:eastAsia="Arial" w:cs="Arial"/>
          <w:noProof w:val="0"/>
          <w:sz w:val="24"/>
          <w:szCs w:val="24"/>
          <w:lang w:val="en-GB"/>
        </w:rPr>
        <w:t xml:space="preserve">. In online retail and </w:t>
      </w:r>
      <w:r w:rsidRPr="7ED8CD36" w:rsidR="7447C6CD">
        <w:rPr>
          <w:rFonts w:ascii="Arial" w:hAnsi="Arial" w:eastAsia="Arial" w:cs="Arial"/>
          <w:noProof w:val="0"/>
          <w:sz w:val="24"/>
          <w:szCs w:val="24"/>
          <w:lang w:val="en-GB"/>
        </w:rPr>
        <w:t>logistics</w:t>
      </w:r>
      <w:r w:rsidRPr="7ED8CD36" w:rsidR="7447C6CD">
        <w:rPr>
          <w:rFonts w:ascii="Arial" w:hAnsi="Arial" w:eastAsia="Arial" w:cs="Arial"/>
          <w:noProof w:val="0"/>
          <w:sz w:val="24"/>
          <w:szCs w:val="24"/>
          <w:lang w:val="en-GB"/>
        </w:rPr>
        <w:t xml:space="preserve">, third-party </w:t>
      </w:r>
      <w:r w:rsidRPr="7ED8CD36" w:rsidR="7447C6CD">
        <w:rPr>
          <w:rFonts w:ascii="Arial" w:hAnsi="Arial" w:eastAsia="Arial" w:cs="Arial"/>
          <w:noProof w:val="0"/>
          <w:sz w:val="24"/>
          <w:szCs w:val="24"/>
          <w:lang w:val="en-GB"/>
        </w:rPr>
        <w:t>logistics</w:t>
      </w:r>
      <w:r w:rsidRPr="7ED8CD36" w:rsidR="7447C6CD">
        <w:rPr>
          <w:rFonts w:ascii="Arial" w:hAnsi="Arial" w:eastAsia="Arial" w:cs="Arial"/>
          <w:noProof w:val="0"/>
          <w:sz w:val="24"/>
          <w:szCs w:val="24"/>
          <w:lang w:val="en-GB"/>
        </w:rPr>
        <w:t xml:space="preserve"> providers are </w:t>
      </w:r>
      <w:r w:rsidRPr="7ED8CD36" w:rsidR="7447C6CD">
        <w:rPr>
          <w:rFonts w:ascii="Arial" w:hAnsi="Arial" w:eastAsia="Arial" w:cs="Arial"/>
          <w:noProof w:val="0"/>
          <w:sz w:val="24"/>
          <w:szCs w:val="24"/>
          <w:lang w:val="en-GB"/>
        </w:rPr>
        <w:t>frequently</w:t>
      </w:r>
      <w:r w:rsidRPr="7ED8CD36" w:rsidR="7447C6CD">
        <w:rPr>
          <w:rFonts w:ascii="Arial" w:hAnsi="Arial" w:eastAsia="Arial" w:cs="Arial"/>
          <w:noProof w:val="0"/>
          <w:sz w:val="24"/>
          <w:szCs w:val="24"/>
          <w:lang w:val="en-GB"/>
        </w:rPr>
        <w:t xml:space="preserve"> used because they allow businesses to adapt to changing demand without assuming </w:t>
      </w:r>
      <w:r w:rsidRPr="7ED8CD36" w:rsidR="0436454D">
        <w:rPr>
          <w:rFonts w:ascii="Arial" w:hAnsi="Arial" w:eastAsia="Arial" w:cs="Arial"/>
          <w:noProof w:val="0"/>
          <w:sz w:val="24"/>
          <w:szCs w:val="24"/>
          <w:lang w:val="en-GB"/>
        </w:rPr>
        <w:t>large, fixe</w:t>
      </w:r>
      <w:r w:rsidRPr="7ED8CD36" w:rsidR="0436454D">
        <w:rPr>
          <w:rFonts w:ascii="Arial" w:hAnsi="Arial" w:eastAsia="Arial" w:cs="Arial"/>
          <w:noProof w:val="0"/>
          <w:sz w:val="24"/>
          <w:szCs w:val="24"/>
          <w:lang w:val="en-GB"/>
        </w:rPr>
        <w:t>d</w:t>
      </w:r>
      <w:r w:rsidRPr="7ED8CD36" w:rsidR="7447C6CD">
        <w:rPr>
          <w:rFonts w:ascii="Arial" w:hAnsi="Arial" w:eastAsia="Arial" w:cs="Arial"/>
          <w:noProof w:val="0"/>
          <w:sz w:val="24"/>
          <w:szCs w:val="24"/>
          <w:lang w:val="en-GB"/>
        </w:rPr>
        <w:t xml:space="preserve"> expenses (Hertz and Alfredsson, 2003;</w:t>
      </w:r>
      <w:r w:rsidRPr="7ED8CD36" w:rsidR="7447C6CD">
        <w:rPr>
          <w:rFonts w:ascii="Arial" w:hAnsi="Arial" w:eastAsia="Arial" w:cs="Arial"/>
          <w:noProof w:val="0"/>
          <w:sz w:val="24"/>
          <w:szCs w:val="24"/>
          <w:lang w:val="en-GB"/>
        </w:rPr>
        <w:t xml:space="preserve"> </w:t>
      </w:r>
      <w:r w:rsidRPr="7ED8CD36" w:rsidR="7447C6CD">
        <w:rPr>
          <w:rFonts w:ascii="Arial" w:hAnsi="Arial" w:eastAsia="Arial" w:cs="Arial"/>
          <w:noProof w:val="0"/>
          <w:sz w:val="24"/>
          <w:szCs w:val="24"/>
          <w:lang w:val="en-GB"/>
        </w:rPr>
        <w:t>Hölne</w:t>
      </w:r>
      <w:r w:rsidRPr="7ED8CD36" w:rsidR="7447C6CD">
        <w:rPr>
          <w:rFonts w:ascii="Arial" w:hAnsi="Arial" w:eastAsia="Arial" w:cs="Arial"/>
          <w:noProof w:val="0"/>
          <w:sz w:val="24"/>
          <w:szCs w:val="24"/>
          <w:lang w:val="en-GB"/>
        </w:rPr>
        <w:t>r</w:t>
      </w:r>
      <w:r w:rsidRPr="7ED8CD36" w:rsidR="7447C6CD">
        <w:rPr>
          <w:rFonts w:ascii="Arial" w:hAnsi="Arial" w:eastAsia="Arial" w:cs="Arial"/>
          <w:noProof w:val="0"/>
          <w:sz w:val="24"/>
          <w:szCs w:val="24"/>
          <w:lang w:val="en-GB"/>
        </w:rPr>
        <w:t>, Holzapfel, and Kuhn, 2016). Delivery companies including DPD,</w:t>
      </w:r>
      <w:r w:rsidRPr="7ED8CD36" w:rsidR="7447C6CD">
        <w:rPr>
          <w:rFonts w:ascii="Arial" w:hAnsi="Arial" w:eastAsia="Arial" w:cs="Arial"/>
          <w:noProof w:val="0"/>
          <w:sz w:val="24"/>
          <w:szCs w:val="24"/>
          <w:lang w:val="en-GB"/>
        </w:rPr>
        <w:t xml:space="preserve"> </w:t>
      </w:r>
      <w:r w:rsidRPr="7ED8CD36" w:rsidR="7447C6CD">
        <w:rPr>
          <w:rFonts w:ascii="Arial" w:hAnsi="Arial" w:eastAsia="Arial" w:cs="Arial"/>
          <w:noProof w:val="0"/>
          <w:sz w:val="24"/>
          <w:szCs w:val="24"/>
          <w:lang w:val="en-GB"/>
        </w:rPr>
        <w:t>Evr</w:t>
      </w:r>
      <w:r w:rsidRPr="7ED8CD36" w:rsidR="7447C6CD">
        <w:rPr>
          <w:rFonts w:ascii="Arial" w:hAnsi="Arial" w:eastAsia="Arial" w:cs="Arial"/>
          <w:noProof w:val="0"/>
          <w:sz w:val="24"/>
          <w:szCs w:val="24"/>
          <w:lang w:val="en-GB"/>
        </w:rPr>
        <w:t>i</w:t>
      </w:r>
      <w:r w:rsidRPr="7ED8CD36" w:rsidR="7447C6CD">
        <w:rPr>
          <w:rFonts w:ascii="Arial" w:hAnsi="Arial" w:eastAsia="Arial" w:cs="Arial"/>
          <w:noProof w:val="0"/>
          <w:sz w:val="24"/>
          <w:szCs w:val="24"/>
          <w:lang w:val="en-GB"/>
        </w:rPr>
        <w:t>, DHL, and Royal Mail use similar contracting arrangements, especially during busy times.</w:t>
      </w:r>
    </w:p>
    <w:p w:rsidR="4B67AFA3" w:rsidP="7ED8CD36" w:rsidRDefault="4B67AFA3" w14:paraId="2CCB930A" w14:textId="56FDF0D4">
      <w:pPr>
        <w:pStyle w:val="Normal"/>
        <w:spacing w:line="360" w:lineRule="auto"/>
        <w:rPr>
          <w:rFonts w:ascii="Arial" w:hAnsi="Arial" w:eastAsia="Arial" w:cs="Arial"/>
          <w:noProof w:val="0"/>
          <w:sz w:val="24"/>
          <w:szCs w:val="24"/>
          <w:lang w:val="en-GB"/>
        </w:rPr>
      </w:pPr>
      <w:r w:rsidRPr="7ED8CD36" w:rsidR="4B67AFA3">
        <w:rPr>
          <w:rFonts w:ascii="Arial" w:hAnsi="Arial" w:eastAsia="Arial" w:cs="Arial"/>
          <w:noProof w:val="0"/>
          <w:sz w:val="24"/>
          <w:szCs w:val="24"/>
          <w:lang w:val="en-GB"/>
        </w:rPr>
        <w:t>Since deliveries are only branded under the Amazon name, DSPs are almost invisible to consumers from a marketing standpoint</w:t>
      </w:r>
      <w:r w:rsidRPr="7ED8CD36" w:rsidR="5DE78383">
        <w:rPr>
          <w:rFonts w:ascii="Arial" w:hAnsi="Arial" w:eastAsia="Arial" w:cs="Arial"/>
          <w:noProof w:val="0"/>
          <w:sz w:val="24"/>
          <w:szCs w:val="24"/>
          <w:lang w:val="en-GB"/>
        </w:rPr>
        <w:t xml:space="preserve"> (Lipsman, 2019)</w:t>
      </w:r>
      <w:r w:rsidRPr="7ED8CD36" w:rsidR="4B67AFA3">
        <w:rPr>
          <w:rFonts w:ascii="Arial" w:hAnsi="Arial" w:eastAsia="Arial" w:cs="Arial"/>
          <w:noProof w:val="0"/>
          <w:sz w:val="24"/>
          <w:szCs w:val="24"/>
          <w:lang w:val="en-GB"/>
        </w:rPr>
        <w:t>. This raises threat to reputation even while it promotes a consistent brand image</w:t>
      </w:r>
      <w:r w:rsidRPr="7ED8CD36" w:rsidR="28CF87FB">
        <w:rPr>
          <w:rFonts w:ascii="Arial" w:hAnsi="Arial" w:eastAsia="Arial" w:cs="Arial"/>
          <w:noProof w:val="0"/>
          <w:sz w:val="24"/>
          <w:szCs w:val="24"/>
          <w:lang w:val="en-GB"/>
        </w:rPr>
        <w:t xml:space="preserve"> (West, 2022)</w:t>
      </w:r>
      <w:r w:rsidRPr="7ED8CD36" w:rsidR="4B67AFA3">
        <w:rPr>
          <w:rFonts w:ascii="Arial" w:hAnsi="Arial" w:eastAsia="Arial" w:cs="Arial"/>
          <w:noProof w:val="0"/>
          <w:sz w:val="24"/>
          <w:szCs w:val="24"/>
          <w:lang w:val="en-GB"/>
        </w:rPr>
        <w:t xml:space="preserve">. According to research, consumers are more likely to blame the brand owner for poor customer service than outsourced partners (Wang, Jie, and </w:t>
      </w:r>
      <w:r w:rsidRPr="7ED8CD36" w:rsidR="4B67AFA3">
        <w:rPr>
          <w:rFonts w:ascii="Arial" w:hAnsi="Arial" w:eastAsia="Arial" w:cs="Arial"/>
          <w:noProof w:val="0"/>
          <w:sz w:val="24"/>
          <w:szCs w:val="24"/>
          <w:lang w:val="en-GB"/>
        </w:rPr>
        <w:t>Abareshi</w:t>
      </w:r>
      <w:r w:rsidRPr="7ED8CD36" w:rsidR="4B67AFA3">
        <w:rPr>
          <w:rFonts w:ascii="Arial" w:hAnsi="Arial" w:eastAsia="Arial" w:cs="Arial"/>
          <w:noProof w:val="0"/>
          <w:sz w:val="24"/>
          <w:szCs w:val="24"/>
          <w:lang w:val="en-GB"/>
        </w:rPr>
        <w:t xml:space="preserve">, 2015). Customers' opinions of Amazon's delivery service might therefore be directly </w:t>
      </w:r>
      <w:r w:rsidRPr="7ED8CD36" w:rsidR="4B67AFA3">
        <w:rPr>
          <w:rFonts w:ascii="Arial" w:hAnsi="Arial" w:eastAsia="Arial" w:cs="Arial"/>
          <w:noProof w:val="0"/>
          <w:sz w:val="24"/>
          <w:szCs w:val="24"/>
          <w:lang w:val="en-GB"/>
        </w:rPr>
        <w:t>impacted</w:t>
      </w:r>
      <w:r w:rsidRPr="7ED8CD36" w:rsidR="4B67AFA3">
        <w:rPr>
          <w:rFonts w:ascii="Arial" w:hAnsi="Arial" w:eastAsia="Arial" w:cs="Arial"/>
          <w:noProof w:val="0"/>
          <w:sz w:val="24"/>
          <w:szCs w:val="24"/>
          <w:lang w:val="en-GB"/>
        </w:rPr>
        <w:t xml:space="preserve"> by negative media coverage on service quality or working conditions inside DSPs affiliated with the company.</w:t>
      </w:r>
    </w:p>
    <w:p w:rsidR="70EC52BA" w:rsidP="7ED8CD36" w:rsidRDefault="70EC52BA" w14:paraId="2A767B12" w14:textId="56678B60">
      <w:pPr>
        <w:pStyle w:val="Normal"/>
        <w:spacing w:line="360" w:lineRule="auto"/>
        <w:rPr>
          <w:rFonts w:ascii="Arial" w:hAnsi="Arial" w:eastAsia="Arial" w:cs="Arial"/>
          <w:noProof w:val="0"/>
          <w:sz w:val="24"/>
          <w:szCs w:val="24"/>
          <w:lang w:val="en-GB"/>
        </w:rPr>
      </w:pPr>
      <w:r w:rsidRPr="7ED8CD36" w:rsidR="70EC52BA">
        <w:rPr>
          <w:rFonts w:ascii="Arial" w:hAnsi="Arial" w:eastAsia="Arial" w:cs="Arial"/>
          <w:noProof w:val="0"/>
          <w:sz w:val="24"/>
          <w:szCs w:val="24"/>
          <w:lang w:val="en-GB"/>
        </w:rPr>
        <w:t xml:space="preserve">Since the last stage of delivery is the most direct engagement between the company and the client, academic research shows that it plays </w:t>
      </w:r>
      <w:r w:rsidRPr="7ED8CD36" w:rsidR="70EC52BA">
        <w:rPr>
          <w:rFonts w:ascii="Arial" w:hAnsi="Arial" w:eastAsia="Arial" w:cs="Arial"/>
          <w:noProof w:val="0"/>
          <w:sz w:val="24"/>
          <w:szCs w:val="24"/>
          <w:lang w:val="en-GB"/>
        </w:rPr>
        <w:t>an important role</w:t>
      </w:r>
      <w:r w:rsidRPr="7ED8CD36" w:rsidR="70EC52BA">
        <w:rPr>
          <w:rFonts w:ascii="Arial" w:hAnsi="Arial" w:eastAsia="Arial" w:cs="Arial"/>
          <w:noProof w:val="0"/>
          <w:sz w:val="24"/>
          <w:szCs w:val="24"/>
          <w:lang w:val="en-GB"/>
        </w:rPr>
        <w:t xml:space="preserve"> in </w:t>
      </w:r>
      <w:r w:rsidRPr="7ED8CD36" w:rsidR="70EC52BA">
        <w:rPr>
          <w:rFonts w:ascii="Arial" w:hAnsi="Arial" w:eastAsia="Arial" w:cs="Arial"/>
          <w:noProof w:val="0"/>
          <w:sz w:val="24"/>
          <w:szCs w:val="24"/>
          <w:lang w:val="en-GB"/>
        </w:rPr>
        <w:t>determining</w:t>
      </w:r>
      <w:r w:rsidRPr="7ED8CD36" w:rsidR="70EC52BA">
        <w:rPr>
          <w:rFonts w:ascii="Arial" w:hAnsi="Arial" w:eastAsia="Arial" w:cs="Arial"/>
          <w:noProof w:val="0"/>
          <w:sz w:val="24"/>
          <w:szCs w:val="24"/>
          <w:lang w:val="en-GB"/>
        </w:rPr>
        <w:t xml:space="preserve"> overall customer satisfaction (</w:t>
      </w:r>
      <w:r w:rsidRPr="7ED8CD36" w:rsidR="70EC52BA">
        <w:rPr>
          <w:rFonts w:ascii="Arial" w:hAnsi="Arial" w:eastAsia="Arial" w:cs="Arial"/>
          <w:noProof w:val="0"/>
          <w:sz w:val="24"/>
          <w:szCs w:val="24"/>
          <w:lang w:val="en-GB"/>
        </w:rPr>
        <w:t>Vakulenko</w:t>
      </w:r>
      <w:r w:rsidRPr="7ED8CD36" w:rsidR="70EC52BA">
        <w:rPr>
          <w:rFonts w:ascii="Arial" w:hAnsi="Arial" w:eastAsia="Arial" w:cs="Arial"/>
          <w:noProof w:val="0"/>
          <w:sz w:val="24"/>
          <w:szCs w:val="24"/>
          <w:lang w:val="en-GB"/>
        </w:rPr>
        <w:t xml:space="preserve"> et al., 2018). Therefore, problems like unusual driver behaviour or missed deliveries can damage brand credibility and confidence</w:t>
      </w:r>
      <w:r w:rsidRPr="7ED8CD36" w:rsidR="6BC584FD">
        <w:rPr>
          <w:rFonts w:ascii="Arial" w:hAnsi="Arial" w:eastAsia="Arial" w:cs="Arial"/>
          <w:noProof w:val="0"/>
          <w:sz w:val="24"/>
          <w:szCs w:val="24"/>
          <w:lang w:val="en-GB"/>
        </w:rPr>
        <w:t xml:space="preserve"> (Jabr, 2022.)</w:t>
      </w:r>
      <w:r w:rsidRPr="7ED8CD36" w:rsidR="70EC52BA">
        <w:rPr>
          <w:rFonts w:ascii="Arial" w:hAnsi="Arial" w:eastAsia="Arial" w:cs="Arial"/>
          <w:noProof w:val="0"/>
          <w:sz w:val="24"/>
          <w:szCs w:val="24"/>
          <w:lang w:val="en-GB"/>
        </w:rPr>
        <w:t>.</w:t>
      </w:r>
      <w:r w:rsidRPr="7ED8CD36" w:rsidR="70EC52BA">
        <w:rPr>
          <w:rFonts w:ascii="Arial" w:hAnsi="Arial" w:eastAsia="Arial" w:cs="Arial"/>
          <w:noProof w:val="0"/>
          <w:sz w:val="24"/>
          <w:szCs w:val="24"/>
          <w:lang w:val="en-GB"/>
        </w:rPr>
        <w:t xml:space="preserve"> Additionally, depending too much on outside delivery partners may make it more difficult for an organisation to </w:t>
      </w:r>
      <w:r w:rsidRPr="7ED8CD36" w:rsidR="70EC52BA">
        <w:rPr>
          <w:rFonts w:ascii="Arial" w:hAnsi="Arial" w:eastAsia="Arial" w:cs="Arial"/>
          <w:noProof w:val="0"/>
          <w:sz w:val="24"/>
          <w:szCs w:val="24"/>
          <w:lang w:val="en-GB"/>
        </w:rPr>
        <w:t>maintain</w:t>
      </w:r>
      <w:r w:rsidRPr="7ED8CD36" w:rsidR="70EC52BA">
        <w:rPr>
          <w:rFonts w:ascii="Arial" w:hAnsi="Arial" w:eastAsia="Arial" w:cs="Arial"/>
          <w:noProof w:val="0"/>
          <w:sz w:val="24"/>
          <w:szCs w:val="24"/>
          <w:lang w:val="en-GB"/>
        </w:rPr>
        <w:t xml:space="preserve"> complete control over labour practices and service standards, which may be at odds with marketing messages emphasising dependability and customer service (Liu et al., 2018). In the case of Amazon, this emphasises how crucial it is to make sure that the brand promises made through its marketing strategy have a stronger connection with the outsourced delivery operations.</w:t>
      </w:r>
    </w:p>
    <w:p w:rsidR="4DE7D2C2" w:rsidP="7ED8CD36" w:rsidRDefault="4DE7D2C2" w14:paraId="2BEE2075" w14:textId="6E8395B9">
      <w:pPr>
        <w:pStyle w:val="Normal"/>
        <w:spacing w:line="360" w:lineRule="auto"/>
        <w:rPr>
          <w:rFonts w:ascii="Arial" w:hAnsi="Arial" w:eastAsia="Arial" w:cs="Arial"/>
          <w:noProof w:val="0"/>
          <w:sz w:val="24"/>
          <w:szCs w:val="24"/>
          <w:lang w:val="en-GB"/>
        </w:rPr>
      </w:pPr>
      <w:r w:rsidRPr="7ED8CD36" w:rsidR="4DE7D2C2">
        <w:rPr>
          <w:rFonts w:ascii="Arial" w:hAnsi="Arial" w:eastAsia="Arial" w:cs="Arial"/>
          <w:noProof w:val="0"/>
          <w:sz w:val="24"/>
          <w:szCs w:val="24"/>
          <w:lang w:val="en-GB"/>
        </w:rPr>
        <w:t xml:space="preserve">For its delivery marketing approach, Amazon's microenvironment offers both advantages and disadvantages. A huge customer base and strong brand awareness offer a competitive </w:t>
      </w:r>
      <w:r w:rsidRPr="7ED8CD36" w:rsidR="73F4251A">
        <w:rPr>
          <w:rFonts w:ascii="Arial" w:hAnsi="Arial" w:eastAsia="Arial" w:cs="Arial"/>
          <w:noProof w:val="0"/>
          <w:sz w:val="24"/>
          <w:szCs w:val="24"/>
          <w:lang w:val="en-GB"/>
        </w:rPr>
        <w:t>advantage but</w:t>
      </w:r>
      <w:r w:rsidRPr="7ED8CD36" w:rsidR="4DE7D2C2">
        <w:rPr>
          <w:rFonts w:ascii="Arial" w:hAnsi="Arial" w:eastAsia="Arial" w:cs="Arial"/>
          <w:noProof w:val="0"/>
          <w:sz w:val="24"/>
          <w:szCs w:val="24"/>
          <w:lang w:val="en-GB"/>
        </w:rPr>
        <w:t xml:space="preserve"> </w:t>
      </w:r>
      <w:r w:rsidRPr="7ED8CD36" w:rsidR="4DE7D2C2">
        <w:rPr>
          <w:rFonts w:ascii="Arial" w:hAnsi="Arial" w:eastAsia="Arial" w:cs="Arial"/>
          <w:noProof w:val="0"/>
          <w:sz w:val="24"/>
          <w:szCs w:val="24"/>
          <w:lang w:val="en-GB"/>
        </w:rPr>
        <w:t>sustaining a consistent and trustworthy delivery message becomes more difficult due to fierce competition, growing customer demands, and reliance on outsourced delivery partners</w:t>
      </w:r>
      <w:r w:rsidRPr="7ED8CD36" w:rsidR="75D7BADF">
        <w:rPr>
          <w:rFonts w:ascii="Arial" w:hAnsi="Arial" w:eastAsia="Arial" w:cs="Arial"/>
          <w:noProof w:val="0"/>
          <w:sz w:val="24"/>
          <w:szCs w:val="24"/>
          <w:lang w:val="en-GB"/>
        </w:rPr>
        <w:t xml:space="preserve"> (</w:t>
      </w:r>
      <w:r w:rsidRPr="7ED8CD36" w:rsidR="75D7BADF">
        <w:rPr>
          <w:rFonts w:ascii="Arial" w:hAnsi="Arial" w:eastAsia="Arial" w:cs="Arial"/>
          <w:noProof w:val="0"/>
          <w:sz w:val="24"/>
          <w:szCs w:val="24"/>
          <w:lang w:val="en-GB"/>
        </w:rPr>
        <w:t>A</w:t>
      </w:r>
      <w:r w:rsidRPr="7ED8CD36" w:rsidR="75D7BADF">
        <w:rPr>
          <w:rFonts w:ascii="Arial" w:hAnsi="Arial" w:eastAsia="Arial" w:cs="Arial"/>
          <w:noProof w:val="0"/>
          <w:sz w:val="24"/>
          <w:szCs w:val="24"/>
          <w:lang w:val="en-GB"/>
        </w:rPr>
        <w:t>ihie</w:t>
      </w:r>
      <w:r w:rsidRPr="7ED8CD36" w:rsidR="75D7BADF">
        <w:rPr>
          <w:rFonts w:ascii="Arial" w:hAnsi="Arial" w:eastAsia="Arial" w:cs="Arial"/>
          <w:noProof w:val="0"/>
          <w:sz w:val="24"/>
          <w:szCs w:val="24"/>
          <w:lang w:val="en-GB"/>
        </w:rPr>
        <w:t xml:space="preserve"> </w:t>
      </w:r>
      <w:r w:rsidRPr="7ED8CD36" w:rsidR="75D7BADF">
        <w:rPr>
          <w:rFonts w:ascii="Arial" w:hAnsi="Arial" w:eastAsia="Arial" w:cs="Arial"/>
          <w:noProof w:val="0"/>
          <w:sz w:val="24"/>
          <w:szCs w:val="24"/>
          <w:lang w:val="en-GB"/>
        </w:rPr>
        <w:t>Lin, and Yan, 2012)</w:t>
      </w:r>
      <w:r w:rsidRPr="7ED8CD36" w:rsidR="4DE7D2C2">
        <w:rPr>
          <w:rFonts w:ascii="Arial" w:hAnsi="Arial" w:eastAsia="Arial" w:cs="Arial"/>
          <w:noProof w:val="0"/>
          <w:sz w:val="24"/>
          <w:szCs w:val="24"/>
          <w:lang w:val="en-GB"/>
        </w:rPr>
        <w:t xml:space="preserve">. These elements highlight how crucial it is </w:t>
      </w:r>
      <w:r w:rsidRPr="7ED8CD36" w:rsidR="41843DC4">
        <w:rPr>
          <w:rFonts w:ascii="Arial" w:hAnsi="Arial" w:eastAsia="Arial" w:cs="Arial"/>
          <w:noProof w:val="0"/>
          <w:sz w:val="24"/>
          <w:szCs w:val="24"/>
          <w:lang w:val="en-GB"/>
        </w:rPr>
        <w:t>t</w:t>
      </w:r>
      <w:r w:rsidRPr="7ED8CD36" w:rsidR="41843DC4">
        <w:rPr>
          <w:rFonts w:ascii="Arial" w:hAnsi="Arial" w:eastAsia="Arial" w:cs="Arial"/>
          <w:noProof w:val="0"/>
          <w:sz w:val="24"/>
          <w:szCs w:val="24"/>
          <w:lang w:val="en-GB"/>
        </w:rPr>
        <w:t>oo</w:t>
      </w:r>
      <w:r w:rsidRPr="7ED8CD36" w:rsidR="4DE7D2C2">
        <w:rPr>
          <w:rFonts w:ascii="Arial" w:hAnsi="Arial" w:eastAsia="Arial" w:cs="Arial"/>
          <w:noProof w:val="0"/>
          <w:sz w:val="24"/>
          <w:szCs w:val="24"/>
          <w:lang w:val="en-GB"/>
        </w:rPr>
        <w:t xml:space="preserve"> tightly </w:t>
      </w:r>
      <w:r w:rsidRPr="7ED8CD36" w:rsidR="4DE7D2C2">
        <w:rPr>
          <w:rFonts w:ascii="Arial" w:hAnsi="Arial" w:eastAsia="Arial" w:cs="Arial"/>
          <w:noProof w:val="0"/>
          <w:sz w:val="24"/>
          <w:szCs w:val="24"/>
          <w:lang w:val="en-GB"/>
        </w:rPr>
        <w:t>connect</w:t>
      </w:r>
      <w:r w:rsidRPr="7ED8CD36" w:rsidR="4DE7D2C2">
        <w:rPr>
          <w:rFonts w:ascii="Arial" w:hAnsi="Arial" w:eastAsia="Arial" w:cs="Arial"/>
          <w:noProof w:val="0"/>
          <w:sz w:val="24"/>
          <w:szCs w:val="24"/>
          <w:lang w:val="en-GB"/>
        </w:rPr>
        <w:t xml:space="preserve"> marketing communications with stakeholder management and operational success.</w:t>
      </w:r>
    </w:p>
    <w:p w:rsidR="1FC84C92" w:rsidP="7ED8CD36" w:rsidRDefault="1FC84C92" w14:paraId="59913157" w14:textId="164EAFFB">
      <w:pPr>
        <w:pStyle w:val="Heading4"/>
        <w:spacing w:line="360" w:lineRule="auto"/>
        <w:rPr>
          <w:rFonts w:ascii="Arial" w:hAnsi="Arial" w:eastAsia="Arial" w:cs="Arial"/>
        </w:rPr>
      </w:pPr>
      <w:bookmarkStart w:name="_Toc422721975" w:id="741357407"/>
      <w:r w:rsidRPr="7ED8CD36" w:rsidR="1FC84C92">
        <w:rPr>
          <w:rFonts w:ascii="Arial" w:hAnsi="Arial" w:eastAsia="Arial" w:cs="Arial"/>
        </w:rPr>
        <w:t xml:space="preserve">Target Markets, Segmentation &amp; Positioning </w:t>
      </w:r>
      <w:bookmarkEnd w:id="741357407"/>
    </w:p>
    <w:p w:rsidR="0D339693" w:rsidP="7ED8CD36" w:rsidRDefault="0D339693" w14:paraId="54B338C4" w14:textId="4982ED3F">
      <w:pPr>
        <w:pStyle w:val="Normal"/>
        <w:spacing w:line="360" w:lineRule="auto"/>
        <w:rPr>
          <w:rFonts w:ascii="Arial" w:hAnsi="Arial" w:eastAsia="Arial" w:cs="Arial"/>
          <w:noProof w:val="0"/>
          <w:sz w:val="24"/>
          <w:szCs w:val="24"/>
          <w:lang w:val="en-GB"/>
        </w:rPr>
      </w:pPr>
      <w:r w:rsidRPr="7ED8CD36" w:rsidR="1517DBEA">
        <w:rPr>
          <w:rFonts w:ascii="Arial" w:hAnsi="Arial" w:eastAsia="Arial" w:cs="Arial"/>
          <w:noProof w:val="0"/>
          <w:sz w:val="24"/>
          <w:szCs w:val="24"/>
          <w:lang w:val="en-GB"/>
        </w:rPr>
        <w:t xml:space="preserve">The ability of a company to segment its market, </w:t>
      </w:r>
      <w:r w:rsidRPr="7ED8CD36" w:rsidR="1517DBEA">
        <w:rPr>
          <w:rFonts w:ascii="Arial" w:hAnsi="Arial" w:eastAsia="Arial" w:cs="Arial"/>
          <w:noProof w:val="0"/>
          <w:sz w:val="24"/>
          <w:szCs w:val="24"/>
          <w:lang w:val="en-GB"/>
        </w:rPr>
        <w:t>identify</w:t>
      </w:r>
      <w:r w:rsidRPr="7ED8CD36" w:rsidR="1517DBEA">
        <w:rPr>
          <w:rFonts w:ascii="Arial" w:hAnsi="Arial" w:eastAsia="Arial" w:cs="Arial"/>
          <w:noProof w:val="0"/>
          <w:sz w:val="24"/>
          <w:szCs w:val="24"/>
          <w:lang w:val="en-GB"/>
        </w:rPr>
        <w:t xml:space="preserve"> suitable target audiences, and effectively position its offering in the eyes of consumers are all critical components of an effective marketing plan</w:t>
      </w:r>
      <w:r w:rsidRPr="7ED8CD36" w:rsidR="5519DD79">
        <w:rPr>
          <w:rFonts w:ascii="Arial" w:hAnsi="Arial" w:eastAsia="Arial" w:cs="Arial"/>
          <w:noProof w:val="0"/>
          <w:sz w:val="24"/>
          <w:szCs w:val="24"/>
          <w:lang w:val="en-GB"/>
        </w:rPr>
        <w:t xml:space="preserve"> (Thakkar, and Zaveri, 2024)</w:t>
      </w:r>
      <w:r w:rsidRPr="7ED8CD36" w:rsidR="1517DBEA">
        <w:rPr>
          <w:rFonts w:ascii="Arial" w:hAnsi="Arial" w:eastAsia="Arial" w:cs="Arial"/>
          <w:noProof w:val="0"/>
          <w:sz w:val="24"/>
          <w:szCs w:val="24"/>
          <w:lang w:val="en-GB"/>
        </w:rPr>
        <w:t xml:space="preserve">. Amazon's customer-centric and technologically enabled business model is reflected in the data-driven segmentation, targeting, and positioning (STP) strategy used to market its delivery services (Hooley, Piercy, and </w:t>
      </w:r>
      <w:r w:rsidRPr="7ED8CD36" w:rsidR="1517DBEA">
        <w:rPr>
          <w:rFonts w:ascii="Arial" w:hAnsi="Arial" w:eastAsia="Arial" w:cs="Arial"/>
          <w:noProof w:val="0"/>
          <w:sz w:val="24"/>
          <w:szCs w:val="24"/>
          <w:lang w:val="en-GB"/>
        </w:rPr>
        <w:t>Nicoulaud</w:t>
      </w:r>
      <w:r w:rsidRPr="7ED8CD36" w:rsidR="1517DBEA">
        <w:rPr>
          <w:rFonts w:ascii="Arial" w:hAnsi="Arial" w:eastAsia="Arial" w:cs="Arial"/>
          <w:noProof w:val="0"/>
          <w:sz w:val="24"/>
          <w:szCs w:val="24"/>
          <w:lang w:val="en-GB"/>
        </w:rPr>
        <w:t>, 2017).</w:t>
      </w:r>
    </w:p>
    <w:p w:rsidR="008E3880" w:rsidP="7ED8CD36" w:rsidRDefault="008E3880" w14:paraId="51B19F0B" w14:textId="6D90A0B1">
      <w:pPr>
        <w:pStyle w:val="Normal"/>
        <w:spacing w:line="360" w:lineRule="auto"/>
        <w:rPr>
          <w:rFonts w:ascii="Arial" w:hAnsi="Arial" w:eastAsia="Arial" w:cs="Arial"/>
          <w:noProof w:val="0"/>
          <w:sz w:val="24"/>
          <w:szCs w:val="24"/>
          <w:lang w:val="en-GB"/>
        </w:rPr>
      </w:pPr>
      <w:r w:rsidRPr="7ED8CD36" w:rsidR="008E3880">
        <w:rPr>
          <w:rFonts w:ascii="Arial" w:hAnsi="Arial" w:eastAsia="Arial" w:cs="Arial"/>
          <w:noProof w:val="0"/>
          <w:sz w:val="24"/>
          <w:szCs w:val="24"/>
          <w:lang w:val="en-GB"/>
        </w:rPr>
        <w:t xml:space="preserve">In terms of market segmentation, Amazon uses a mix of customer-type, regional, and behavioural factors. Amazon Prime subscribers, who are usually </w:t>
      </w:r>
      <w:r w:rsidRPr="7ED8CD36" w:rsidR="008E3880">
        <w:rPr>
          <w:rFonts w:ascii="Arial" w:hAnsi="Arial" w:eastAsia="Arial" w:cs="Arial"/>
          <w:noProof w:val="0"/>
          <w:sz w:val="24"/>
          <w:szCs w:val="24"/>
          <w:lang w:val="en-GB"/>
        </w:rPr>
        <w:t>located</w:t>
      </w:r>
      <w:r w:rsidRPr="7ED8CD36" w:rsidR="008E3880">
        <w:rPr>
          <w:rFonts w:ascii="Arial" w:hAnsi="Arial" w:eastAsia="Arial" w:cs="Arial"/>
          <w:noProof w:val="0"/>
          <w:sz w:val="24"/>
          <w:szCs w:val="24"/>
          <w:lang w:val="en-GB"/>
        </w:rPr>
        <w:t xml:space="preserve"> in cities, limited in time, and frequent online shoppers, are one of the most significant market categories</w:t>
      </w:r>
      <w:r w:rsidRPr="7ED8CD36" w:rsidR="71C9CB04">
        <w:rPr>
          <w:rFonts w:ascii="Arial" w:hAnsi="Arial" w:eastAsia="Arial" w:cs="Arial"/>
          <w:noProof w:val="0"/>
          <w:sz w:val="24"/>
          <w:szCs w:val="24"/>
          <w:lang w:val="en-GB"/>
        </w:rPr>
        <w:t xml:space="preserve"> (Amiri, and Vida, 2023)</w:t>
      </w:r>
      <w:r w:rsidRPr="7ED8CD36" w:rsidR="008E3880">
        <w:rPr>
          <w:rFonts w:ascii="Arial" w:hAnsi="Arial" w:eastAsia="Arial" w:cs="Arial"/>
          <w:noProof w:val="0"/>
          <w:sz w:val="24"/>
          <w:szCs w:val="24"/>
          <w:lang w:val="en-GB"/>
        </w:rPr>
        <w:t xml:space="preserve">. According to </w:t>
      </w:r>
      <w:r w:rsidRPr="7ED8CD36" w:rsidR="008E3880">
        <w:rPr>
          <w:rFonts w:ascii="Arial" w:hAnsi="Arial" w:eastAsia="Arial" w:cs="Arial"/>
          <w:noProof w:val="0"/>
          <w:sz w:val="24"/>
          <w:szCs w:val="24"/>
          <w:lang w:val="en-GB"/>
        </w:rPr>
        <w:t>Dolnicar</w:t>
      </w:r>
      <w:r w:rsidRPr="7ED8CD36" w:rsidR="008E3880">
        <w:rPr>
          <w:rFonts w:ascii="Arial" w:hAnsi="Arial" w:eastAsia="Arial" w:cs="Arial"/>
          <w:noProof w:val="0"/>
          <w:sz w:val="24"/>
          <w:szCs w:val="24"/>
          <w:lang w:val="en-GB"/>
        </w:rPr>
        <w:t xml:space="preserve"> (2018), behavioural segmentation helps Amazon to differentiate its clients based on factors including frequency of purchases, responsiveness to delivery speed, and willingness to pay for convenience. </w:t>
      </w:r>
    </w:p>
    <w:p w:rsidR="008E3880" w:rsidP="7ED8CD36" w:rsidRDefault="008E3880" w14:paraId="741E9C32" w14:textId="606C4A15">
      <w:pPr>
        <w:pStyle w:val="Normal"/>
        <w:spacing w:line="360" w:lineRule="auto"/>
        <w:rPr>
          <w:rFonts w:ascii="Arial" w:hAnsi="Arial" w:eastAsia="Arial" w:cs="Arial"/>
          <w:noProof w:val="0"/>
          <w:sz w:val="24"/>
          <w:szCs w:val="24"/>
          <w:lang w:val="en-GB"/>
        </w:rPr>
      </w:pPr>
      <w:r w:rsidRPr="7ED8CD36" w:rsidR="008E3880">
        <w:rPr>
          <w:rFonts w:ascii="Arial" w:hAnsi="Arial" w:eastAsia="Arial" w:cs="Arial"/>
          <w:noProof w:val="0"/>
          <w:sz w:val="24"/>
          <w:szCs w:val="24"/>
          <w:lang w:val="en-GB"/>
        </w:rPr>
        <w:t>Non-Prime clients, on the other hand, make up a more cost-conscious group that might put up with lengthier delivery delays. Through Amazon Business, a division that prioritises security, predictable delivery, and operational effectiveness, Amazon also caters to business clients</w:t>
      </w:r>
      <w:r w:rsidRPr="7ED8CD36" w:rsidR="0533B6A6">
        <w:rPr>
          <w:rFonts w:ascii="Arial" w:hAnsi="Arial" w:eastAsia="Arial" w:cs="Arial"/>
          <w:noProof w:val="0"/>
          <w:sz w:val="24"/>
          <w:szCs w:val="24"/>
          <w:lang w:val="en-GB"/>
        </w:rPr>
        <w:t xml:space="preserve"> (Wang, Rabinovich, and Guda, 2023)</w:t>
      </w:r>
      <w:r w:rsidRPr="7ED8CD36" w:rsidR="008E3880">
        <w:rPr>
          <w:rFonts w:ascii="Arial" w:hAnsi="Arial" w:eastAsia="Arial" w:cs="Arial"/>
          <w:noProof w:val="0"/>
          <w:sz w:val="24"/>
          <w:szCs w:val="24"/>
          <w:lang w:val="en-GB"/>
        </w:rPr>
        <w:t>. Geographic segmentation is especially important when it comes to logistics-intensive services because urban and rural consumers differ in terms of delivery expectations, costs, and service viability (</w:t>
      </w:r>
      <w:r w:rsidRPr="7ED8CD36" w:rsidR="008E3880">
        <w:rPr>
          <w:rFonts w:ascii="Arial" w:hAnsi="Arial" w:eastAsia="Arial" w:cs="Arial"/>
          <w:noProof w:val="0"/>
          <w:sz w:val="24"/>
          <w:szCs w:val="24"/>
          <w:lang w:val="en-GB"/>
        </w:rPr>
        <w:t>Hölner</w:t>
      </w:r>
      <w:r w:rsidRPr="7ED8CD36" w:rsidR="008E3880">
        <w:rPr>
          <w:rFonts w:ascii="Arial" w:hAnsi="Arial" w:eastAsia="Arial" w:cs="Arial"/>
          <w:noProof w:val="0"/>
          <w:sz w:val="24"/>
          <w:szCs w:val="24"/>
          <w:lang w:val="en-GB"/>
        </w:rPr>
        <w:t>, Kuhn, and Wollenburg, 2016).</w:t>
      </w:r>
    </w:p>
    <w:p w:rsidR="4B73925F" w:rsidP="7ED8CD36" w:rsidRDefault="4B73925F" w14:paraId="32B7493B" w14:textId="326EC1C7">
      <w:pPr>
        <w:pStyle w:val="Normal"/>
        <w:spacing w:line="360" w:lineRule="auto"/>
        <w:rPr>
          <w:rFonts w:ascii="Arial" w:hAnsi="Arial" w:eastAsia="Arial" w:cs="Arial"/>
          <w:noProof w:val="0"/>
          <w:sz w:val="24"/>
          <w:szCs w:val="24"/>
          <w:lang w:val="en-GB"/>
        </w:rPr>
      </w:pPr>
      <w:r w:rsidRPr="7ED8CD36" w:rsidR="4B73925F">
        <w:rPr>
          <w:rFonts w:ascii="Arial" w:hAnsi="Arial" w:eastAsia="Arial" w:cs="Arial"/>
          <w:noProof w:val="0"/>
          <w:sz w:val="24"/>
          <w:szCs w:val="24"/>
          <w:lang w:val="en-GB"/>
        </w:rPr>
        <w:t>Amazon has a differentiated targeting approach, with Prime members being its main target market. Marketing materials targeted for this target audience prioritise exclusivity, rapidity, and flexibility of distribution, especially through customised online platforms</w:t>
      </w:r>
      <w:r w:rsidRPr="7ED8CD36" w:rsidR="09EB3B41">
        <w:rPr>
          <w:rFonts w:ascii="Arial" w:hAnsi="Arial" w:eastAsia="Arial" w:cs="Arial"/>
          <w:noProof w:val="0"/>
          <w:sz w:val="24"/>
          <w:szCs w:val="24"/>
          <w:lang w:val="en-GB"/>
        </w:rPr>
        <w:t xml:space="preserve"> (Strauss, O'Reilly, and Mazzucato, 2024.)</w:t>
      </w:r>
      <w:r w:rsidRPr="7ED8CD36" w:rsidR="4B73925F">
        <w:rPr>
          <w:rFonts w:ascii="Arial" w:hAnsi="Arial" w:eastAsia="Arial" w:cs="Arial"/>
          <w:noProof w:val="0"/>
          <w:sz w:val="24"/>
          <w:szCs w:val="24"/>
          <w:lang w:val="en-GB"/>
        </w:rPr>
        <w:t xml:space="preserve">. Because of its extensive use of behavioural targeting, which is powered by algorithmic decision-making and consumer data analytics, Amazon </w:t>
      </w:r>
      <w:r w:rsidRPr="7ED8CD36" w:rsidR="4B73925F">
        <w:rPr>
          <w:rFonts w:ascii="Arial" w:hAnsi="Arial" w:eastAsia="Arial" w:cs="Arial"/>
          <w:noProof w:val="0"/>
          <w:sz w:val="24"/>
          <w:szCs w:val="24"/>
          <w:lang w:val="en-GB"/>
        </w:rPr>
        <w:t>is able to</w:t>
      </w:r>
      <w:r w:rsidRPr="7ED8CD36" w:rsidR="4B73925F">
        <w:rPr>
          <w:rFonts w:ascii="Arial" w:hAnsi="Arial" w:eastAsia="Arial" w:cs="Arial"/>
          <w:noProof w:val="0"/>
          <w:sz w:val="24"/>
          <w:szCs w:val="24"/>
          <w:lang w:val="en-GB"/>
        </w:rPr>
        <w:t xml:space="preserve"> customise delivery-related communications for </w:t>
      </w:r>
      <w:r w:rsidRPr="7ED8CD36" w:rsidR="4B73925F">
        <w:rPr>
          <w:rFonts w:ascii="Arial" w:hAnsi="Arial" w:eastAsia="Arial" w:cs="Arial"/>
          <w:noProof w:val="0"/>
          <w:sz w:val="24"/>
          <w:szCs w:val="24"/>
          <w:lang w:val="en-GB"/>
        </w:rPr>
        <w:t>each individual</w:t>
      </w:r>
      <w:r w:rsidRPr="7ED8CD36" w:rsidR="0BD33172">
        <w:rPr>
          <w:rFonts w:ascii="Arial" w:hAnsi="Arial" w:eastAsia="Arial" w:cs="Arial"/>
          <w:noProof w:val="0"/>
          <w:sz w:val="24"/>
          <w:szCs w:val="24"/>
          <w:lang w:val="en-GB"/>
        </w:rPr>
        <w:t xml:space="preserve"> (Dubé, 2024)</w:t>
      </w:r>
      <w:r w:rsidRPr="7ED8CD36" w:rsidR="4B73925F">
        <w:rPr>
          <w:rFonts w:ascii="Arial" w:hAnsi="Arial" w:eastAsia="Arial" w:cs="Arial"/>
          <w:noProof w:val="0"/>
          <w:sz w:val="24"/>
          <w:szCs w:val="24"/>
          <w:lang w:val="en-GB"/>
        </w:rPr>
        <w:t xml:space="preserve">. </w:t>
      </w:r>
      <w:r w:rsidRPr="7ED8CD36" w:rsidR="4B73925F">
        <w:rPr>
          <w:rFonts w:ascii="Arial" w:hAnsi="Arial" w:eastAsia="Arial" w:cs="Arial"/>
          <w:noProof w:val="0"/>
          <w:sz w:val="24"/>
          <w:szCs w:val="24"/>
          <w:lang w:val="en-GB"/>
        </w:rPr>
        <w:t xml:space="preserve">According to research, data-driven targeting can </w:t>
      </w:r>
      <w:r w:rsidRPr="7ED8CD36" w:rsidR="4B73925F">
        <w:rPr>
          <w:rFonts w:ascii="Arial" w:hAnsi="Arial" w:eastAsia="Arial" w:cs="Arial"/>
          <w:noProof w:val="0"/>
          <w:sz w:val="24"/>
          <w:szCs w:val="24"/>
          <w:lang w:val="en-GB"/>
        </w:rPr>
        <w:t>g</w:t>
      </w:r>
      <w:r w:rsidRPr="7ED8CD36" w:rsidR="4B73925F">
        <w:rPr>
          <w:rFonts w:ascii="Arial" w:hAnsi="Arial" w:eastAsia="Arial" w:cs="Arial"/>
          <w:noProof w:val="0"/>
          <w:sz w:val="24"/>
          <w:szCs w:val="24"/>
          <w:lang w:val="en-GB"/>
        </w:rPr>
        <w:t>reatly improve</w:t>
      </w:r>
      <w:r w:rsidRPr="7ED8CD36" w:rsidR="4B73925F">
        <w:rPr>
          <w:rFonts w:ascii="Arial" w:hAnsi="Arial" w:eastAsia="Arial" w:cs="Arial"/>
          <w:noProof w:val="0"/>
          <w:sz w:val="24"/>
          <w:szCs w:val="24"/>
          <w:lang w:val="en-GB"/>
        </w:rPr>
        <w:t xml:space="preserve"> </w:t>
      </w:r>
      <w:r w:rsidRPr="7ED8CD36" w:rsidR="4B73925F">
        <w:rPr>
          <w:rFonts w:ascii="Arial" w:hAnsi="Arial" w:eastAsia="Arial" w:cs="Arial"/>
          <w:noProof w:val="0"/>
          <w:sz w:val="24"/>
          <w:szCs w:val="24"/>
          <w:lang w:val="en-GB"/>
        </w:rPr>
        <w:t xml:space="preserve">customer retention and marketing effectiveness, especially in digital service contexts (Wedel and Kannan, 2016). However, this heavy emphasis on Prime members runs the danger of upsetting non-Prime clients, who could think that shipping </w:t>
      </w:r>
      <w:r w:rsidRPr="7ED8CD36" w:rsidR="4B73925F">
        <w:rPr>
          <w:rFonts w:ascii="Arial" w:hAnsi="Arial" w:eastAsia="Arial" w:cs="Arial"/>
          <w:noProof w:val="0"/>
          <w:sz w:val="24"/>
          <w:szCs w:val="24"/>
          <w:lang w:val="en-GB"/>
        </w:rPr>
        <w:t>p</w:t>
      </w:r>
      <w:r w:rsidRPr="7ED8CD36" w:rsidR="4B73925F">
        <w:rPr>
          <w:rFonts w:ascii="Arial" w:hAnsi="Arial" w:eastAsia="Arial" w:cs="Arial"/>
          <w:noProof w:val="0"/>
          <w:sz w:val="24"/>
          <w:szCs w:val="24"/>
          <w:lang w:val="en-GB"/>
        </w:rPr>
        <w:t>erks</w:t>
      </w:r>
      <w:r w:rsidRPr="7ED8CD36" w:rsidR="4B73925F">
        <w:rPr>
          <w:rFonts w:ascii="Arial" w:hAnsi="Arial" w:eastAsia="Arial" w:cs="Arial"/>
          <w:noProof w:val="0"/>
          <w:sz w:val="24"/>
          <w:szCs w:val="24"/>
          <w:lang w:val="en-GB"/>
        </w:rPr>
        <w:t xml:space="preserve"> </w:t>
      </w:r>
      <w:r w:rsidRPr="7ED8CD36" w:rsidR="4B73925F">
        <w:rPr>
          <w:rFonts w:ascii="Arial" w:hAnsi="Arial" w:eastAsia="Arial" w:cs="Arial"/>
          <w:noProof w:val="0"/>
          <w:sz w:val="24"/>
          <w:szCs w:val="24"/>
          <w:lang w:val="en-GB"/>
        </w:rPr>
        <w:t>are becoming more limited.</w:t>
      </w:r>
    </w:p>
    <w:p w:rsidR="312C684F" w:rsidP="7ED8CD36" w:rsidRDefault="312C684F" w14:paraId="720A357F" w14:textId="17CFFFE8">
      <w:pPr>
        <w:pStyle w:val="Normal"/>
        <w:spacing w:line="360" w:lineRule="auto"/>
        <w:rPr>
          <w:rFonts w:ascii="Arial" w:hAnsi="Arial" w:eastAsia="Arial" w:cs="Arial"/>
          <w:noProof w:val="0"/>
          <w:sz w:val="24"/>
          <w:szCs w:val="24"/>
          <w:lang w:val="en-GB"/>
        </w:rPr>
      </w:pPr>
      <w:r w:rsidRPr="7ED8CD36" w:rsidR="312C684F">
        <w:rPr>
          <w:rFonts w:ascii="Arial" w:hAnsi="Arial" w:eastAsia="Arial" w:cs="Arial"/>
          <w:noProof w:val="0"/>
          <w:sz w:val="24"/>
          <w:szCs w:val="24"/>
          <w:lang w:val="en-GB"/>
        </w:rPr>
        <w:t>Delivery is framed as "fast, reliable, and convenient" by Amazon's positioning approach, which incorporates it as a membership benefit rather than a stand-alone service. Prime Day ads, "free next-day delivery" messaging, and app features like delivery countdowns and real-time tracking all support this positioning</w:t>
      </w:r>
      <w:r w:rsidRPr="7ED8CD36" w:rsidR="20FB4613">
        <w:rPr>
          <w:rFonts w:ascii="Arial" w:hAnsi="Arial" w:eastAsia="Arial" w:cs="Arial"/>
          <w:noProof w:val="0"/>
          <w:sz w:val="24"/>
          <w:szCs w:val="24"/>
          <w:lang w:val="en-GB"/>
        </w:rPr>
        <w:t xml:space="preserve"> (Bezos, 2026)</w:t>
      </w:r>
      <w:r w:rsidRPr="7ED8CD36" w:rsidR="312C684F">
        <w:rPr>
          <w:rFonts w:ascii="Arial" w:hAnsi="Arial" w:eastAsia="Arial" w:cs="Arial"/>
          <w:noProof w:val="0"/>
          <w:sz w:val="24"/>
          <w:szCs w:val="24"/>
          <w:lang w:val="en-GB"/>
        </w:rPr>
        <w:t xml:space="preserve">. </w:t>
      </w:r>
      <w:r w:rsidRPr="7ED8CD36" w:rsidR="312C684F">
        <w:rPr>
          <w:rFonts w:ascii="Arial" w:hAnsi="Arial" w:eastAsia="Arial" w:cs="Arial"/>
          <w:noProof w:val="0"/>
          <w:sz w:val="24"/>
          <w:szCs w:val="24"/>
          <w:lang w:val="en-GB"/>
        </w:rPr>
        <w:t>In order to</w:t>
      </w:r>
      <w:r w:rsidRPr="7ED8CD36" w:rsidR="312C684F">
        <w:rPr>
          <w:rFonts w:ascii="Arial" w:hAnsi="Arial" w:eastAsia="Arial" w:cs="Arial"/>
          <w:noProof w:val="0"/>
          <w:sz w:val="24"/>
          <w:szCs w:val="24"/>
          <w:lang w:val="en-GB"/>
        </w:rPr>
        <w:t xml:space="preserve"> set itself apart from rivals with slower or less integrated delivery systems, Amazon aims to occupy a dominant space associated with speed and assurance from a perceptual positioning perspecti</w:t>
      </w:r>
      <w:r w:rsidRPr="7ED8CD36" w:rsidR="312C684F">
        <w:rPr>
          <w:rFonts w:ascii="Arial" w:hAnsi="Arial" w:eastAsia="Arial" w:cs="Arial"/>
          <w:noProof w:val="0"/>
          <w:sz w:val="24"/>
          <w:szCs w:val="24"/>
          <w:lang w:val="en-GB"/>
        </w:rPr>
        <w:t xml:space="preserve">ve (Blankson </w:t>
      </w:r>
      <w:r w:rsidRPr="7ED8CD36" w:rsidR="312C684F">
        <w:rPr>
          <w:rFonts w:ascii="Arial" w:hAnsi="Arial" w:eastAsia="Arial" w:cs="Arial"/>
          <w:noProof w:val="0"/>
          <w:sz w:val="24"/>
          <w:szCs w:val="24"/>
          <w:lang w:val="en-GB"/>
        </w:rPr>
        <w:t>&amp; Kalafatis, 2004). By enhancing associations of confidence and efficiency, these delivery cues support Amazon's total brand equity.</w:t>
      </w:r>
    </w:p>
    <w:p w:rsidR="2624218E" w:rsidP="7ED8CD36" w:rsidRDefault="2624218E" w14:paraId="2C3633F1" w14:textId="00AC07E1">
      <w:pPr>
        <w:pStyle w:val="Normal"/>
        <w:spacing w:line="360" w:lineRule="auto"/>
        <w:rPr>
          <w:rFonts w:ascii="Arial" w:hAnsi="Arial" w:eastAsia="Arial" w:cs="Arial"/>
          <w:noProof w:val="0"/>
          <w:sz w:val="24"/>
          <w:szCs w:val="24"/>
          <w:lang w:val="en-GB"/>
        </w:rPr>
      </w:pPr>
      <w:r w:rsidRPr="7ED8CD36" w:rsidR="2624218E">
        <w:rPr>
          <w:rFonts w:ascii="Arial" w:hAnsi="Arial" w:eastAsia="Arial" w:cs="Arial"/>
          <w:noProof w:val="0"/>
          <w:sz w:val="24"/>
          <w:szCs w:val="24"/>
          <w:lang w:val="en-GB"/>
        </w:rPr>
        <w:t xml:space="preserve">When viewed critically, Amazon's delivery approach </w:t>
      </w:r>
      <w:r w:rsidRPr="7ED8CD36" w:rsidR="2624218E">
        <w:rPr>
          <w:rFonts w:ascii="Arial" w:hAnsi="Arial" w:eastAsia="Arial" w:cs="Arial"/>
          <w:noProof w:val="0"/>
          <w:sz w:val="24"/>
          <w:szCs w:val="24"/>
          <w:lang w:val="en-GB"/>
        </w:rPr>
        <w:t>exhibits</w:t>
      </w:r>
      <w:r w:rsidRPr="7ED8CD36" w:rsidR="2624218E">
        <w:rPr>
          <w:rFonts w:ascii="Arial" w:hAnsi="Arial" w:eastAsia="Arial" w:cs="Arial"/>
          <w:noProof w:val="0"/>
          <w:sz w:val="24"/>
          <w:szCs w:val="24"/>
          <w:lang w:val="en-GB"/>
        </w:rPr>
        <w:t xml:space="preserve"> a high degree of customisation and consistency across touchpoints, which is in line with industry best practices for service branding</w:t>
      </w:r>
      <w:r w:rsidRPr="7ED8CD36" w:rsidR="11CDF617">
        <w:rPr>
          <w:rFonts w:ascii="Arial" w:hAnsi="Arial" w:eastAsia="Arial" w:cs="Arial"/>
          <w:noProof w:val="0"/>
          <w:sz w:val="24"/>
          <w:szCs w:val="24"/>
          <w:lang w:val="en-GB"/>
        </w:rPr>
        <w:t xml:space="preserve"> (Wang, Rabinovich, and Guda, 2023)</w:t>
      </w:r>
      <w:r w:rsidRPr="7ED8CD36" w:rsidR="2624218E">
        <w:rPr>
          <w:rFonts w:ascii="Arial" w:hAnsi="Arial" w:eastAsia="Arial" w:cs="Arial"/>
          <w:noProof w:val="0"/>
          <w:sz w:val="24"/>
          <w:szCs w:val="24"/>
          <w:lang w:val="en-GB"/>
        </w:rPr>
        <w:t>. Academic research, however, warns that positioning techniques that place too much emphasis on utilitarian characteristics, such speed, may not be emotionally resonant or long-term defendable</w:t>
      </w:r>
      <w:r w:rsidRPr="7ED8CD36" w:rsidR="5AD1A6F7">
        <w:rPr>
          <w:rFonts w:ascii="Arial" w:hAnsi="Arial" w:eastAsia="Arial" w:cs="Arial"/>
          <w:noProof w:val="0"/>
          <w:sz w:val="24"/>
          <w:szCs w:val="24"/>
          <w:lang w:val="en-GB"/>
        </w:rPr>
        <w:t xml:space="preserve"> (</w:t>
      </w:r>
      <w:r w:rsidRPr="7ED8CD36" w:rsidR="2624218E">
        <w:rPr>
          <w:rFonts w:ascii="Arial" w:hAnsi="Arial" w:eastAsia="Arial" w:cs="Arial"/>
          <w:noProof w:val="0"/>
          <w:sz w:val="24"/>
          <w:szCs w:val="24"/>
          <w:lang w:val="en-GB"/>
        </w:rPr>
        <w:t>Chernatony</w:t>
      </w:r>
      <w:r w:rsidRPr="7ED8CD36" w:rsidR="2624218E">
        <w:rPr>
          <w:rFonts w:ascii="Arial" w:hAnsi="Arial" w:eastAsia="Arial" w:cs="Arial"/>
          <w:noProof w:val="0"/>
          <w:sz w:val="24"/>
          <w:szCs w:val="24"/>
          <w:lang w:val="en-GB"/>
        </w:rPr>
        <w:t xml:space="preserve">, 2010). </w:t>
      </w:r>
    </w:p>
    <w:p w:rsidR="2624218E" w:rsidP="7ED8CD36" w:rsidRDefault="2624218E" w14:paraId="123BD952" w14:textId="68F83E42">
      <w:pPr>
        <w:pStyle w:val="Normal"/>
        <w:spacing w:line="360" w:lineRule="auto"/>
        <w:rPr>
          <w:rFonts w:ascii="Arial" w:hAnsi="Arial" w:eastAsia="Arial" w:cs="Arial"/>
          <w:noProof w:val="0"/>
          <w:sz w:val="24"/>
          <w:szCs w:val="24"/>
          <w:lang w:val="en-GB"/>
        </w:rPr>
      </w:pPr>
      <w:r w:rsidRPr="7ED8CD36" w:rsidR="2624218E">
        <w:rPr>
          <w:rFonts w:ascii="Arial" w:hAnsi="Arial" w:eastAsia="Arial" w:cs="Arial"/>
          <w:noProof w:val="0"/>
          <w:sz w:val="24"/>
          <w:szCs w:val="24"/>
          <w:lang w:val="en-GB"/>
        </w:rPr>
        <w:t xml:space="preserve">According to White, Habib, and Hardisty (2019), sustainability-related characteristics may become more important in delivery-based positioning as consumers' concerns about ethical and environmental issues develop. </w:t>
      </w:r>
      <w:r w:rsidRPr="7ED8CD36" w:rsidR="2624218E">
        <w:rPr>
          <w:rFonts w:ascii="Arial" w:hAnsi="Arial" w:eastAsia="Arial" w:cs="Arial"/>
          <w:noProof w:val="0"/>
          <w:sz w:val="24"/>
          <w:szCs w:val="24"/>
          <w:lang w:val="en-GB"/>
        </w:rPr>
        <w:t>In order to</w:t>
      </w:r>
      <w:r w:rsidRPr="7ED8CD36" w:rsidR="2624218E">
        <w:rPr>
          <w:rFonts w:ascii="Arial" w:hAnsi="Arial" w:eastAsia="Arial" w:cs="Arial"/>
          <w:noProof w:val="0"/>
          <w:sz w:val="24"/>
          <w:szCs w:val="24"/>
          <w:lang w:val="en-GB"/>
        </w:rPr>
        <w:t xml:space="preserve"> </w:t>
      </w:r>
      <w:r w:rsidRPr="7ED8CD36" w:rsidR="2624218E">
        <w:rPr>
          <w:rFonts w:ascii="Arial" w:hAnsi="Arial" w:eastAsia="Arial" w:cs="Arial"/>
          <w:noProof w:val="0"/>
          <w:sz w:val="24"/>
          <w:szCs w:val="24"/>
          <w:lang w:val="en-GB"/>
        </w:rPr>
        <w:t>maintain</w:t>
      </w:r>
      <w:r w:rsidRPr="7ED8CD36" w:rsidR="2624218E">
        <w:rPr>
          <w:rFonts w:ascii="Arial" w:hAnsi="Arial" w:eastAsia="Arial" w:cs="Arial"/>
          <w:noProof w:val="0"/>
          <w:sz w:val="24"/>
          <w:szCs w:val="24"/>
          <w:lang w:val="en-GB"/>
        </w:rPr>
        <w:t xml:space="preserve"> alignment with ch</w:t>
      </w:r>
      <w:r w:rsidRPr="7ED8CD36" w:rsidR="2624218E">
        <w:rPr>
          <w:rFonts w:ascii="Arial" w:hAnsi="Arial" w:eastAsia="Arial" w:cs="Arial"/>
          <w:noProof w:val="0"/>
          <w:sz w:val="24"/>
          <w:szCs w:val="24"/>
          <w:lang w:val="en-GB"/>
        </w:rPr>
        <w:t>anging cust</w:t>
      </w:r>
      <w:r w:rsidRPr="7ED8CD36" w:rsidR="2624218E">
        <w:rPr>
          <w:rFonts w:ascii="Arial" w:hAnsi="Arial" w:eastAsia="Arial" w:cs="Arial"/>
          <w:noProof w:val="0"/>
          <w:sz w:val="24"/>
          <w:szCs w:val="24"/>
          <w:lang w:val="en-GB"/>
        </w:rPr>
        <w:t>omer expectations and long-term brand value, Amazon may need to expand its</w:t>
      </w:r>
      <w:r w:rsidRPr="7ED8CD36" w:rsidR="2624218E">
        <w:rPr>
          <w:rFonts w:ascii="Arial" w:hAnsi="Arial" w:eastAsia="Arial" w:cs="Arial"/>
          <w:noProof w:val="0"/>
          <w:sz w:val="24"/>
          <w:szCs w:val="24"/>
          <w:lang w:val="en-GB"/>
        </w:rPr>
        <w:t xml:space="preserve"> delivery </w:t>
      </w:r>
      <w:r w:rsidRPr="7ED8CD36" w:rsidR="2624218E">
        <w:rPr>
          <w:rFonts w:ascii="Arial" w:hAnsi="Arial" w:eastAsia="Arial" w:cs="Arial"/>
          <w:noProof w:val="0"/>
          <w:sz w:val="24"/>
          <w:szCs w:val="24"/>
          <w:lang w:val="en-GB"/>
        </w:rPr>
        <w:t xml:space="preserve">strategy </w:t>
      </w:r>
      <w:bookmarkStart w:name="_Int_9EvQHyCY" w:id="627521829"/>
      <w:r w:rsidRPr="7ED8CD36" w:rsidR="2624218E">
        <w:rPr>
          <w:rFonts w:ascii="Arial" w:hAnsi="Arial" w:eastAsia="Arial" w:cs="Arial"/>
          <w:noProof w:val="0"/>
          <w:sz w:val="24"/>
          <w:szCs w:val="24"/>
          <w:lang w:val="en-GB"/>
        </w:rPr>
        <w:t>in order to</w:t>
      </w:r>
      <w:bookmarkEnd w:id="627521829"/>
      <w:r w:rsidRPr="7ED8CD36" w:rsidR="2624218E">
        <w:rPr>
          <w:rFonts w:ascii="Arial" w:hAnsi="Arial" w:eastAsia="Arial" w:cs="Arial"/>
          <w:noProof w:val="0"/>
          <w:sz w:val="24"/>
          <w:szCs w:val="24"/>
          <w:lang w:val="en-GB"/>
        </w:rPr>
        <w:t xml:space="preserve"> strike a balance between convenience and ethical and environmental practices</w:t>
      </w:r>
      <w:r w:rsidRPr="7ED8CD36" w:rsidR="68E7B180">
        <w:rPr>
          <w:rFonts w:ascii="Arial" w:hAnsi="Arial" w:eastAsia="Arial" w:cs="Arial"/>
          <w:noProof w:val="0"/>
          <w:sz w:val="24"/>
          <w:szCs w:val="24"/>
          <w:lang w:val="en-GB"/>
        </w:rPr>
        <w:t xml:space="preserve"> (Mahboob, 2024)</w:t>
      </w:r>
      <w:r w:rsidRPr="7ED8CD36" w:rsidR="2624218E">
        <w:rPr>
          <w:rFonts w:ascii="Arial" w:hAnsi="Arial" w:eastAsia="Arial" w:cs="Arial"/>
          <w:noProof w:val="0"/>
          <w:sz w:val="24"/>
          <w:szCs w:val="24"/>
          <w:lang w:val="en-GB"/>
        </w:rPr>
        <w:t>.</w:t>
      </w:r>
    </w:p>
    <w:p w:rsidR="1FC84C92" w:rsidP="7ED8CD36" w:rsidRDefault="1FC84C92" w14:paraId="663AE6EA" w14:textId="65F56374">
      <w:pPr>
        <w:pStyle w:val="Heading4"/>
        <w:spacing w:line="360" w:lineRule="auto"/>
        <w:rPr>
          <w:rFonts w:ascii="Arial" w:hAnsi="Arial" w:eastAsia="Arial" w:cs="Arial"/>
        </w:rPr>
      </w:pPr>
      <w:bookmarkStart w:name="_Toc1958715779" w:id="1888254288"/>
      <w:r w:rsidRPr="7ED8CD36" w:rsidR="1FC84C92">
        <w:rPr>
          <w:rFonts w:ascii="Arial" w:hAnsi="Arial" w:eastAsia="Arial" w:cs="Arial"/>
        </w:rPr>
        <w:t xml:space="preserve">Marketing Mix – Delivery Services </w:t>
      </w:r>
      <w:bookmarkEnd w:id="1888254288"/>
    </w:p>
    <w:p w:rsidR="0D339693" w:rsidP="7ED8CD36" w:rsidRDefault="0D339693" w14:paraId="31543112" w14:textId="772D0D7C">
      <w:pPr>
        <w:pStyle w:val="Normal"/>
        <w:spacing w:before="240" w:beforeAutospacing="off" w:after="240" w:afterAutospacing="off" w:line="360" w:lineRule="auto"/>
        <w:ind w:left="0"/>
        <w:rPr>
          <w:rFonts w:ascii="Arial" w:hAnsi="Arial" w:eastAsia="Arial" w:cs="Arial"/>
          <w:sz w:val="24"/>
          <w:szCs w:val="24"/>
        </w:rPr>
      </w:pPr>
      <w:r w:rsidRPr="7ED8CD36" w:rsidR="2E5CB5B3">
        <w:rPr>
          <w:rFonts w:ascii="Arial" w:hAnsi="Arial" w:eastAsia="Arial" w:cs="Arial"/>
          <w:noProof w:val="0"/>
          <w:lang w:val="en-GB"/>
        </w:rPr>
        <w:t>The marketing mix offers businesses a methodical framework for creating and delivering value to consumers</w:t>
      </w:r>
      <w:r w:rsidRPr="7ED8CD36" w:rsidR="444B2A54">
        <w:rPr>
          <w:rFonts w:ascii="Arial" w:hAnsi="Arial" w:eastAsia="Arial" w:cs="Arial"/>
          <w:noProof w:val="0"/>
          <w:lang w:val="en-GB"/>
        </w:rPr>
        <w:t xml:space="preserve"> (Borden, 1964)</w:t>
      </w:r>
      <w:r w:rsidRPr="7ED8CD36" w:rsidR="2E5CB5B3">
        <w:rPr>
          <w:rFonts w:ascii="Arial" w:hAnsi="Arial" w:eastAsia="Arial" w:cs="Arial"/>
          <w:noProof w:val="0"/>
          <w:lang w:val="en-GB"/>
        </w:rPr>
        <w:t xml:space="preserve">. The 7Ps are an extension of the classic 4Ps for services, reflecting the significance of people, processes, and tangible evidence in </w:t>
      </w:r>
      <w:r w:rsidRPr="7ED8CD36" w:rsidR="2E5CB5B3">
        <w:rPr>
          <w:rFonts w:ascii="Arial" w:hAnsi="Arial" w:eastAsia="Arial" w:cs="Arial"/>
          <w:noProof w:val="0"/>
          <w:lang w:val="en-GB"/>
        </w:rPr>
        <w:t>determining</w:t>
      </w:r>
      <w:r w:rsidRPr="7ED8CD36" w:rsidR="2E5CB5B3">
        <w:rPr>
          <w:rFonts w:ascii="Arial" w:hAnsi="Arial" w:eastAsia="Arial" w:cs="Arial"/>
          <w:noProof w:val="0"/>
          <w:lang w:val="en-GB"/>
        </w:rPr>
        <w:t xml:space="preserve"> client experiences (Booms and Bitner, 1981). Amazon's competitive advantage in speed and convenience is based on a highly integrated and technologically enabled use of the 7Ps in its delivery services</w:t>
      </w:r>
      <w:r w:rsidRPr="7ED8CD36" w:rsidR="4F84535F">
        <w:rPr>
          <w:rFonts w:ascii="Arial" w:hAnsi="Arial" w:eastAsia="Arial" w:cs="Arial"/>
          <w:noProof w:val="0"/>
          <w:lang w:val="en-GB"/>
        </w:rPr>
        <w:t xml:space="preserve"> (Jain, 2013)</w:t>
      </w:r>
      <w:r w:rsidRPr="7ED8CD36" w:rsidR="2E5CB5B3">
        <w:rPr>
          <w:rFonts w:ascii="Arial" w:hAnsi="Arial" w:eastAsia="Arial" w:cs="Arial"/>
          <w:noProof w:val="0"/>
          <w:lang w:val="en-GB"/>
        </w:rPr>
        <w:t>.</w:t>
      </w:r>
    </w:p>
    <w:p w:rsidR="0D339693" w:rsidP="7ED8CD36" w:rsidRDefault="0D339693" w14:paraId="3D041B1D" w14:textId="1D181B9D">
      <w:pPr>
        <w:pStyle w:val="Normal"/>
        <w:spacing w:line="360" w:lineRule="auto"/>
        <w:rPr>
          <w:rFonts w:ascii="Arial" w:hAnsi="Arial" w:eastAsia="Arial" w:cs="Arial"/>
          <w:noProof w:val="0"/>
          <w:sz w:val="24"/>
          <w:szCs w:val="24"/>
          <w:lang w:val="en-GB"/>
        </w:rPr>
      </w:pPr>
      <w:r w:rsidRPr="7ED8CD36" w:rsidR="6F88281A">
        <w:rPr>
          <w:rFonts w:ascii="Arial" w:hAnsi="Arial" w:eastAsia="Arial" w:cs="Arial"/>
          <w:noProof w:val="0"/>
          <w:sz w:val="24"/>
          <w:szCs w:val="24"/>
          <w:lang w:val="en-GB"/>
        </w:rPr>
        <w:t>The key components of Amazon's shipping service are speed, dependability, and accessibility. Flexible delivery options, real-time tracking, same-day and next-day delivery, and streamlined returns are some of the key features</w:t>
      </w:r>
      <w:r w:rsidRPr="7ED8CD36" w:rsidR="4BC0665F">
        <w:rPr>
          <w:rFonts w:ascii="Arial" w:hAnsi="Arial" w:eastAsia="Arial" w:cs="Arial"/>
          <w:noProof w:val="0"/>
          <w:sz w:val="24"/>
          <w:szCs w:val="24"/>
          <w:lang w:val="en-GB"/>
        </w:rPr>
        <w:t xml:space="preserve"> (Schaefer, and Figliozzi, 2021)</w:t>
      </w:r>
      <w:r w:rsidRPr="7ED8CD36" w:rsidR="6F88281A">
        <w:rPr>
          <w:rFonts w:ascii="Arial" w:hAnsi="Arial" w:eastAsia="Arial" w:cs="Arial"/>
          <w:noProof w:val="0"/>
          <w:sz w:val="24"/>
          <w:szCs w:val="24"/>
          <w:lang w:val="en-GB"/>
        </w:rPr>
        <w:t xml:space="preserve">. According to Mentzer, Flint, and Hult (2001), these characteristics lower perceived risk and customer effort, two </w:t>
      </w:r>
      <w:r w:rsidRPr="7ED8CD36" w:rsidR="6F88281A">
        <w:rPr>
          <w:rFonts w:ascii="Arial" w:hAnsi="Arial" w:eastAsia="Arial" w:cs="Arial"/>
          <w:noProof w:val="0"/>
          <w:sz w:val="24"/>
          <w:szCs w:val="24"/>
          <w:lang w:val="en-GB"/>
        </w:rPr>
        <w:t>important factors</w:t>
      </w:r>
      <w:r w:rsidRPr="7ED8CD36" w:rsidR="6F88281A">
        <w:rPr>
          <w:rFonts w:ascii="Arial" w:hAnsi="Arial" w:eastAsia="Arial" w:cs="Arial"/>
          <w:noProof w:val="0"/>
          <w:sz w:val="24"/>
          <w:szCs w:val="24"/>
          <w:lang w:val="en-GB"/>
        </w:rPr>
        <w:t xml:space="preserve"> that </w:t>
      </w:r>
      <w:r w:rsidRPr="7ED8CD36" w:rsidR="6F88281A">
        <w:rPr>
          <w:rFonts w:ascii="Arial" w:hAnsi="Arial" w:eastAsia="Arial" w:cs="Arial"/>
          <w:noProof w:val="0"/>
          <w:sz w:val="24"/>
          <w:szCs w:val="24"/>
          <w:lang w:val="en-GB"/>
        </w:rPr>
        <w:t>determine</w:t>
      </w:r>
      <w:r w:rsidRPr="7ED8CD36" w:rsidR="6F88281A">
        <w:rPr>
          <w:rFonts w:ascii="Arial" w:hAnsi="Arial" w:eastAsia="Arial" w:cs="Arial"/>
          <w:noProof w:val="0"/>
          <w:sz w:val="24"/>
          <w:szCs w:val="24"/>
          <w:lang w:val="en-GB"/>
        </w:rPr>
        <w:t xml:space="preserve"> service quality in logistics-based services. However, an overemphasis on speed can make it more difficult for Amazon to convey broader value dimensions like social responsibility or sustainability</w:t>
      </w:r>
      <w:r w:rsidRPr="7ED8CD36" w:rsidR="77BBE21D">
        <w:rPr>
          <w:rFonts w:ascii="Arial" w:hAnsi="Arial" w:eastAsia="Arial" w:cs="Arial"/>
          <w:noProof w:val="0"/>
          <w:sz w:val="24"/>
          <w:szCs w:val="24"/>
          <w:lang w:val="en-GB"/>
        </w:rPr>
        <w:t xml:space="preserve"> (Yu, Hassan, and </w:t>
      </w:r>
      <w:r w:rsidRPr="7ED8CD36" w:rsidR="77BBE21D">
        <w:rPr>
          <w:rFonts w:ascii="Arial" w:hAnsi="Arial" w:eastAsia="Arial" w:cs="Arial"/>
          <w:noProof w:val="0"/>
          <w:sz w:val="24"/>
          <w:szCs w:val="24"/>
          <w:lang w:val="en-GB"/>
        </w:rPr>
        <w:t>Adhikariparajuli</w:t>
      </w:r>
      <w:r w:rsidRPr="7ED8CD36" w:rsidR="77BBE21D">
        <w:rPr>
          <w:rFonts w:ascii="Arial" w:hAnsi="Arial" w:eastAsia="Arial" w:cs="Arial"/>
          <w:noProof w:val="0"/>
          <w:sz w:val="24"/>
          <w:szCs w:val="24"/>
          <w:lang w:val="en-GB"/>
        </w:rPr>
        <w:t>, 2022)</w:t>
      </w:r>
      <w:r w:rsidRPr="7ED8CD36" w:rsidR="6F88281A">
        <w:rPr>
          <w:rFonts w:ascii="Arial" w:hAnsi="Arial" w:eastAsia="Arial" w:cs="Arial"/>
          <w:noProof w:val="0"/>
          <w:sz w:val="24"/>
          <w:szCs w:val="24"/>
          <w:lang w:val="en-GB"/>
        </w:rPr>
        <w:t>.</w:t>
      </w:r>
    </w:p>
    <w:p w:rsidR="597BCCE5" w:rsidP="7ED8CD36" w:rsidRDefault="597BCCE5" w14:paraId="6B02AE5F" w14:textId="0A7128EB">
      <w:pPr>
        <w:pStyle w:val="Normal"/>
        <w:spacing w:line="360" w:lineRule="auto"/>
        <w:rPr>
          <w:rFonts w:ascii="Arial" w:hAnsi="Arial" w:eastAsia="Arial" w:cs="Arial"/>
          <w:noProof w:val="0"/>
          <w:sz w:val="24"/>
          <w:szCs w:val="24"/>
          <w:lang w:val="en-GB"/>
        </w:rPr>
      </w:pPr>
      <w:r w:rsidRPr="7ED8CD36" w:rsidR="597BCCE5">
        <w:rPr>
          <w:rFonts w:ascii="Arial" w:hAnsi="Arial" w:eastAsia="Arial" w:cs="Arial"/>
          <w:noProof w:val="0"/>
          <w:sz w:val="24"/>
          <w:szCs w:val="24"/>
          <w:lang w:val="en-GB"/>
        </w:rPr>
        <w:t xml:space="preserve">In terms of price, instead of charging for each delivery, Amazon usually incorporates delivery services into the Amazon Prime membership. By reducing the </w:t>
      </w:r>
      <w:r w:rsidRPr="7ED8CD36" w:rsidR="597BCCE5">
        <w:rPr>
          <w:rFonts w:ascii="Arial" w:hAnsi="Arial" w:eastAsia="Arial" w:cs="Arial"/>
          <w:noProof w:val="0"/>
          <w:sz w:val="24"/>
          <w:szCs w:val="24"/>
          <w:lang w:val="en-GB"/>
        </w:rPr>
        <w:t>apparent</w:t>
      </w:r>
      <w:r w:rsidRPr="7ED8CD36" w:rsidR="597BCCE5">
        <w:rPr>
          <w:rFonts w:ascii="Arial" w:hAnsi="Arial" w:eastAsia="Arial" w:cs="Arial"/>
          <w:noProof w:val="0"/>
          <w:sz w:val="24"/>
          <w:szCs w:val="24"/>
          <w:lang w:val="en-GB"/>
        </w:rPr>
        <w:t xml:space="preserve"> marginal cost of each order, this strategy boosts client lifetime value and promotes frequent purchases</w:t>
      </w:r>
      <w:r w:rsidRPr="7ED8CD36" w:rsidR="66BE9E1C">
        <w:rPr>
          <w:rFonts w:ascii="Arial" w:hAnsi="Arial" w:eastAsia="Arial" w:cs="Arial"/>
          <w:noProof w:val="0"/>
          <w:sz w:val="24"/>
          <w:szCs w:val="24"/>
          <w:lang w:val="en-GB"/>
        </w:rPr>
        <w:t xml:space="preserve"> (Ramadan, Farah, and Bou Saada, 2021)</w:t>
      </w:r>
      <w:r w:rsidRPr="7ED8CD36" w:rsidR="597BCCE5">
        <w:rPr>
          <w:rFonts w:ascii="Arial" w:hAnsi="Arial" w:eastAsia="Arial" w:cs="Arial"/>
          <w:noProof w:val="0"/>
          <w:sz w:val="24"/>
          <w:szCs w:val="24"/>
          <w:lang w:val="en-GB"/>
        </w:rPr>
        <w:t xml:space="preserve">. According to Wirtz et al. (2019), subscription-based pricing has been </w:t>
      </w:r>
      <w:r w:rsidRPr="7ED8CD36" w:rsidR="597BCCE5">
        <w:rPr>
          <w:rFonts w:ascii="Arial" w:hAnsi="Arial" w:eastAsia="Arial" w:cs="Arial"/>
          <w:noProof w:val="0"/>
          <w:sz w:val="24"/>
          <w:szCs w:val="24"/>
          <w:lang w:val="en-GB"/>
        </w:rPr>
        <w:t>demonstrated</w:t>
      </w:r>
      <w:r w:rsidRPr="7ED8CD36" w:rsidR="597BCCE5">
        <w:rPr>
          <w:rFonts w:ascii="Arial" w:hAnsi="Arial" w:eastAsia="Arial" w:cs="Arial"/>
          <w:noProof w:val="0"/>
          <w:sz w:val="24"/>
          <w:szCs w:val="24"/>
          <w:lang w:val="en-GB"/>
        </w:rPr>
        <w:t xml:space="preserve"> to increase customer retention and decrease switching behaviour. However, bundling can mask the real labour and environmental costs of quick delivery, which could be at odds with growing demands for price transparency.</w:t>
      </w:r>
    </w:p>
    <w:p w:rsidR="2DB21C83" w:rsidP="7ED8CD36" w:rsidRDefault="2DB21C83" w14:paraId="4386CF55" w14:textId="21EACE1C">
      <w:pPr>
        <w:pStyle w:val="Normal"/>
        <w:spacing w:line="360" w:lineRule="auto"/>
        <w:rPr>
          <w:rFonts w:ascii="Arial" w:hAnsi="Arial" w:eastAsia="Arial" w:cs="Arial"/>
          <w:noProof w:val="0"/>
          <w:sz w:val="24"/>
          <w:szCs w:val="24"/>
          <w:lang w:val="en-GB"/>
        </w:rPr>
      </w:pPr>
      <w:r w:rsidRPr="7ED8CD36" w:rsidR="2DB21C83">
        <w:rPr>
          <w:rFonts w:ascii="Arial" w:hAnsi="Arial" w:eastAsia="Arial" w:cs="Arial"/>
          <w:noProof w:val="0"/>
          <w:sz w:val="24"/>
          <w:szCs w:val="24"/>
          <w:lang w:val="en-GB"/>
        </w:rPr>
        <w:t xml:space="preserve">The </w:t>
      </w:r>
      <w:r w:rsidRPr="7ED8CD36" w:rsidR="2DB21C83">
        <w:rPr>
          <w:rFonts w:ascii="Arial" w:hAnsi="Arial" w:eastAsia="Arial" w:cs="Arial"/>
          <w:b w:val="0"/>
          <w:bCs w:val="0"/>
          <w:noProof w:val="0"/>
          <w:sz w:val="24"/>
          <w:szCs w:val="24"/>
          <w:lang w:val="en-GB"/>
        </w:rPr>
        <w:t>place</w:t>
      </w:r>
      <w:r w:rsidRPr="7ED8CD36" w:rsidR="2DB21C83">
        <w:rPr>
          <w:rFonts w:ascii="Arial" w:hAnsi="Arial" w:eastAsia="Arial" w:cs="Arial"/>
          <w:b w:val="0"/>
          <w:bCs w:val="0"/>
          <w:noProof w:val="0"/>
          <w:sz w:val="24"/>
          <w:szCs w:val="24"/>
          <w:lang w:val="en-GB"/>
        </w:rPr>
        <w:t xml:space="preserve"> </w:t>
      </w:r>
      <w:r w:rsidRPr="7ED8CD36" w:rsidR="2DB21C83">
        <w:rPr>
          <w:rFonts w:ascii="Arial" w:hAnsi="Arial" w:eastAsia="Arial" w:cs="Arial"/>
          <w:noProof w:val="0"/>
          <w:sz w:val="24"/>
          <w:szCs w:val="24"/>
          <w:lang w:val="en-GB"/>
        </w:rPr>
        <w:t xml:space="preserve">element reflects Amazon’s extensive global </w:t>
      </w:r>
      <w:r w:rsidRPr="7ED8CD36" w:rsidR="6DC6A596">
        <w:rPr>
          <w:rFonts w:ascii="Arial" w:hAnsi="Arial" w:eastAsia="Arial" w:cs="Arial"/>
          <w:noProof w:val="0"/>
          <w:sz w:val="24"/>
          <w:szCs w:val="24"/>
          <w:lang w:val="en-GB"/>
        </w:rPr>
        <w:t>planning</w:t>
      </w:r>
      <w:r w:rsidRPr="7ED8CD36" w:rsidR="2DB21C83">
        <w:rPr>
          <w:rFonts w:ascii="Arial" w:hAnsi="Arial" w:eastAsia="Arial" w:cs="Arial"/>
          <w:noProof w:val="0"/>
          <w:sz w:val="24"/>
          <w:szCs w:val="24"/>
          <w:lang w:val="en-GB"/>
        </w:rPr>
        <w:t xml:space="preserve"> </w:t>
      </w:r>
      <w:r w:rsidRPr="7ED8CD36" w:rsidR="2DB21C83">
        <w:rPr>
          <w:rFonts w:ascii="Arial" w:hAnsi="Arial" w:eastAsia="Arial" w:cs="Arial"/>
          <w:noProof w:val="0"/>
          <w:sz w:val="24"/>
          <w:szCs w:val="24"/>
          <w:lang w:val="en-GB"/>
        </w:rPr>
        <w:t>and fulfilment network, which enables efficient distribution across diverse geographic markets. Place, in this context, extends beyond physical distribution to include accessibility and delivery reach, both of which influence perceived service convenience (Coughlan et al., 2016). Amazon’s investment in infrastructure reinforces its ability to meet customer expectations but also increases operational complexity and exposure to external risks.</w:t>
      </w:r>
    </w:p>
    <w:p w:rsidR="2FF1FAEC" w:rsidP="7ED8CD36" w:rsidRDefault="2FF1FAEC" w14:paraId="022DD44C" w14:textId="121AD13D">
      <w:pPr>
        <w:pStyle w:val="Normal"/>
        <w:spacing w:line="360" w:lineRule="auto"/>
        <w:rPr>
          <w:rFonts w:ascii="Arial" w:hAnsi="Arial" w:eastAsia="Arial" w:cs="Arial"/>
          <w:noProof w:val="0"/>
          <w:sz w:val="24"/>
          <w:szCs w:val="24"/>
          <w:lang w:val="en-GB"/>
        </w:rPr>
      </w:pPr>
      <w:r w:rsidRPr="7ED8CD36" w:rsidR="2FF1FAEC">
        <w:rPr>
          <w:rFonts w:ascii="Arial" w:hAnsi="Arial" w:eastAsia="Arial" w:cs="Arial"/>
          <w:noProof w:val="0"/>
          <w:sz w:val="24"/>
          <w:szCs w:val="24"/>
          <w:lang w:val="en-GB"/>
        </w:rPr>
        <w:t>Delivery services are mostly promoted digitally through Prime-focused advertising, in-app prompts, email marketing, and on-site messaging like delivery countdowns. Especially on occasions like Prime Day, these promotional tactics increase conversion and underline functional benefits</w:t>
      </w:r>
      <w:r w:rsidRPr="7ED8CD36" w:rsidR="673FCB73">
        <w:rPr>
          <w:rFonts w:ascii="Arial" w:hAnsi="Arial" w:eastAsia="Arial" w:cs="Arial"/>
          <w:noProof w:val="0"/>
          <w:sz w:val="24"/>
          <w:szCs w:val="24"/>
          <w:lang w:val="en-GB"/>
        </w:rPr>
        <w:t xml:space="preserve"> (Davidson, and Rajeswari, 2025)</w:t>
      </w:r>
      <w:r w:rsidRPr="7ED8CD36" w:rsidR="2FF1FAEC">
        <w:rPr>
          <w:rFonts w:ascii="Arial" w:hAnsi="Arial" w:eastAsia="Arial" w:cs="Arial"/>
          <w:noProof w:val="0"/>
          <w:sz w:val="24"/>
          <w:szCs w:val="24"/>
          <w:lang w:val="en-GB"/>
        </w:rPr>
        <w:t xml:space="preserve">. However, studies </w:t>
      </w:r>
      <w:r w:rsidRPr="7ED8CD36" w:rsidR="2FF1FAEC">
        <w:rPr>
          <w:rFonts w:ascii="Arial" w:hAnsi="Arial" w:eastAsia="Arial" w:cs="Arial"/>
          <w:noProof w:val="0"/>
          <w:sz w:val="24"/>
          <w:szCs w:val="24"/>
          <w:lang w:val="en-GB"/>
        </w:rPr>
        <w:t>indicate</w:t>
      </w:r>
      <w:r w:rsidRPr="7ED8CD36" w:rsidR="2FF1FAEC">
        <w:rPr>
          <w:rFonts w:ascii="Arial" w:hAnsi="Arial" w:eastAsia="Arial" w:cs="Arial"/>
          <w:noProof w:val="0"/>
          <w:sz w:val="24"/>
          <w:szCs w:val="24"/>
          <w:lang w:val="en-GB"/>
        </w:rPr>
        <w:t xml:space="preserve"> that an over dependence on efficiency-focused advertising message may reduce consumers' emotional attachment to the brand (Baines, Fill, and Page, 2013). Therefore, a lack of focus on sustainability in marketing </w:t>
      </w:r>
      <w:r w:rsidRPr="7ED8CD36" w:rsidR="2FF1FAEC">
        <w:rPr>
          <w:rFonts w:ascii="Arial" w:hAnsi="Arial" w:eastAsia="Arial" w:cs="Arial"/>
          <w:noProof w:val="0"/>
          <w:sz w:val="24"/>
          <w:szCs w:val="24"/>
          <w:lang w:val="en-GB"/>
        </w:rPr>
        <w:t>pertaining to</w:t>
      </w:r>
      <w:r w:rsidRPr="7ED8CD36" w:rsidR="2FF1FAEC">
        <w:rPr>
          <w:rFonts w:ascii="Arial" w:hAnsi="Arial" w:eastAsia="Arial" w:cs="Arial"/>
          <w:noProof w:val="0"/>
          <w:sz w:val="24"/>
          <w:szCs w:val="24"/>
          <w:lang w:val="en-GB"/>
        </w:rPr>
        <w:t xml:space="preserve"> delivery could be a lost opportunity.</w:t>
      </w:r>
    </w:p>
    <w:p w:rsidR="6793B63F" w:rsidP="7ED8CD36" w:rsidRDefault="6793B63F" w14:paraId="13647445" w14:textId="61008B06">
      <w:pPr>
        <w:pStyle w:val="Normal"/>
        <w:spacing w:line="360" w:lineRule="auto"/>
        <w:rPr>
          <w:rFonts w:ascii="Arial" w:hAnsi="Arial" w:eastAsia="Arial" w:cs="Arial"/>
          <w:noProof w:val="0"/>
          <w:sz w:val="24"/>
          <w:szCs w:val="24"/>
          <w:lang w:val="en-GB"/>
        </w:rPr>
      </w:pPr>
      <w:r w:rsidRPr="7ED8CD36" w:rsidR="6793B63F">
        <w:rPr>
          <w:rFonts w:ascii="Arial" w:hAnsi="Arial" w:eastAsia="Arial" w:cs="Arial"/>
          <w:noProof w:val="0"/>
          <w:sz w:val="24"/>
          <w:szCs w:val="24"/>
          <w:lang w:val="en-GB"/>
        </w:rPr>
        <w:t>The people element of Amazon’s delivery services is less visible within marketing communications</w:t>
      </w:r>
      <w:r w:rsidRPr="7ED8CD36" w:rsidR="515EBC05">
        <w:rPr>
          <w:rFonts w:ascii="Arial" w:hAnsi="Arial" w:eastAsia="Arial" w:cs="Arial"/>
          <w:noProof w:val="0"/>
          <w:sz w:val="24"/>
          <w:szCs w:val="24"/>
          <w:lang w:val="en-GB"/>
        </w:rPr>
        <w:t xml:space="preserve"> (</w:t>
      </w:r>
      <w:r w:rsidRPr="7ED8CD36" w:rsidR="515EBC05">
        <w:rPr>
          <w:rFonts w:ascii="Arial" w:hAnsi="Arial" w:eastAsia="Arial" w:cs="Arial"/>
          <w:noProof w:val="0"/>
          <w:sz w:val="24"/>
          <w:szCs w:val="24"/>
          <w:lang w:val="en-GB"/>
        </w:rPr>
        <w:t>Brevini</w:t>
      </w:r>
      <w:r w:rsidRPr="7ED8CD36" w:rsidR="515EBC05">
        <w:rPr>
          <w:rFonts w:ascii="Arial" w:hAnsi="Arial" w:eastAsia="Arial" w:cs="Arial"/>
          <w:noProof w:val="0"/>
          <w:sz w:val="24"/>
          <w:szCs w:val="24"/>
          <w:lang w:val="en-GB"/>
        </w:rPr>
        <w:t>, and Swiatek, 2020)</w:t>
      </w:r>
      <w:r w:rsidRPr="7ED8CD36" w:rsidR="6793B63F">
        <w:rPr>
          <w:rFonts w:ascii="Arial" w:hAnsi="Arial" w:eastAsia="Arial" w:cs="Arial"/>
          <w:noProof w:val="0"/>
          <w:sz w:val="24"/>
          <w:szCs w:val="24"/>
          <w:lang w:val="en-GB"/>
        </w:rPr>
        <w:t>. Despite being essential to the provision of services, delivery drivers are rarely featured in marketing materials. According to Harris, and Baron (2003), the literature on services marketing highlights how employee exposure can improve trust and humanise service businesses</w:t>
      </w:r>
      <w:r w:rsidRPr="7ED8CD36" w:rsidR="746CCD94">
        <w:rPr>
          <w:rFonts w:ascii="Arial" w:hAnsi="Arial" w:eastAsia="Arial" w:cs="Arial"/>
          <w:noProof w:val="0"/>
          <w:sz w:val="24"/>
          <w:szCs w:val="24"/>
          <w:lang w:val="en-GB"/>
        </w:rPr>
        <w:t xml:space="preserve"> (Preece, 2021)</w:t>
      </w:r>
      <w:r w:rsidRPr="7ED8CD36" w:rsidR="6793B63F">
        <w:rPr>
          <w:rFonts w:ascii="Arial" w:hAnsi="Arial" w:eastAsia="Arial" w:cs="Arial"/>
          <w:noProof w:val="0"/>
          <w:sz w:val="24"/>
          <w:szCs w:val="24"/>
          <w:lang w:val="en-GB"/>
        </w:rPr>
        <w:t xml:space="preserve">. As a result, there may be less emotional connection and </w:t>
      </w:r>
      <w:r w:rsidRPr="7ED8CD36" w:rsidR="6793B63F">
        <w:rPr>
          <w:rFonts w:ascii="Arial" w:hAnsi="Arial" w:eastAsia="Arial" w:cs="Arial"/>
          <w:noProof w:val="0"/>
          <w:sz w:val="24"/>
          <w:szCs w:val="24"/>
          <w:lang w:val="en-GB"/>
        </w:rPr>
        <w:t>apparent</w:t>
      </w:r>
      <w:r w:rsidRPr="7ED8CD36" w:rsidR="6793B63F">
        <w:rPr>
          <w:rFonts w:ascii="Arial" w:hAnsi="Arial" w:eastAsia="Arial" w:cs="Arial"/>
          <w:noProof w:val="0"/>
          <w:sz w:val="24"/>
          <w:szCs w:val="24"/>
          <w:lang w:val="en-GB"/>
        </w:rPr>
        <w:t xml:space="preserve"> authenticity due to Amazon's under-representation of delivery workers.</w:t>
      </w:r>
    </w:p>
    <w:p w:rsidR="75DBB32F" w:rsidP="7ED8CD36" w:rsidRDefault="75DBB32F" w14:paraId="38C8EF39" w14:textId="7A2FCE30">
      <w:pPr>
        <w:spacing w:line="360" w:lineRule="auto"/>
        <w:rPr>
          <w:rFonts w:ascii="Arial" w:hAnsi="Arial" w:eastAsia="Arial" w:cs="Arial"/>
          <w:noProof w:val="0"/>
          <w:sz w:val="24"/>
          <w:szCs w:val="24"/>
          <w:lang w:val="en-GB"/>
        </w:rPr>
      </w:pPr>
      <w:r w:rsidRPr="7ED8CD36" w:rsidR="75DBB32F">
        <w:rPr>
          <w:rFonts w:ascii="Arial" w:hAnsi="Arial" w:eastAsia="Arial" w:cs="Arial"/>
          <w:noProof w:val="0"/>
          <w:sz w:val="24"/>
          <w:szCs w:val="24"/>
          <w:lang w:val="en-GB"/>
        </w:rPr>
        <w:t>One of Amazon's best marketing tools is its process design. 24-hour tracking, automated fulfilment, and one-click ordering reduce friction and improve customer happiness</w:t>
      </w:r>
      <w:r w:rsidRPr="7ED8CD36" w:rsidR="06CC783D">
        <w:rPr>
          <w:rFonts w:ascii="Arial" w:hAnsi="Arial" w:eastAsia="Arial" w:cs="Arial"/>
          <w:noProof w:val="0"/>
          <w:sz w:val="24"/>
          <w:szCs w:val="24"/>
          <w:lang w:val="en-GB"/>
        </w:rPr>
        <w:t xml:space="preserve"> (Gutelius, and Pinto, 2023)</w:t>
      </w:r>
      <w:r w:rsidRPr="7ED8CD36" w:rsidR="75DBB32F">
        <w:rPr>
          <w:rFonts w:ascii="Arial" w:hAnsi="Arial" w:eastAsia="Arial" w:cs="Arial"/>
          <w:noProof w:val="0"/>
          <w:sz w:val="24"/>
          <w:szCs w:val="24"/>
          <w:lang w:val="en-GB"/>
        </w:rPr>
        <w:t xml:space="preserve">. According to </w:t>
      </w:r>
      <w:r w:rsidRPr="7ED8CD36" w:rsidR="75DBB32F">
        <w:rPr>
          <w:rFonts w:ascii="Arial" w:hAnsi="Arial" w:eastAsia="Arial" w:cs="Arial"/>
          <w:noProof w:val="0"/>
          <w:sz w:val="24"/>
          <w:szCs w:val="24"/>
          <w:lang w:val="en-GB"/>
        </w:rPr>
        <w:t>Zomerdijk</w:t>
      </w:r>
      <w:r w:rsidRPr="7ED8CD36" w:rsidR="75DBB32F">
        <w:rPr>
          <w:rFonts w:ascii="Arial" w:hAnsi="Arial" w:eastAsia="Arial" w:cs="Arial"/>
          <w:noProof w:val="0"/>
          <w:sz w:val="24"/>
          <w:szCs w:val="24"/>
          <w:lang w:val="en-GB"/>
        </w:rPr>
        <w:t xml:space="preserve"> and Voss (2010), convenience has a direct impact on perceived value and loyalty in digital services, making efficient process design especially crucial.</w:t>
      </w:r>
    </w:p>
    <w:p w:rsidR="75DBB32F" w:rsidP="7ED8CD36" w:rsidRDefault="75DBB32F" w14:paraId="1071DB45" w14:textId="4E86D6E4">
      <w:pPr>
        <w:pStyle w:val="Normal"/>
        <w:spacing w:line="360" w:lineRule="auto"/>
        <w:rPr>
          <w:rFonts w:ascii="Arial" w:hAnsi="Arial" w:eastAsia="Arial" w:cs="Arial"/>
          <w:noProof w:val="0"/>
          <w:sz w:val="24"/>
          <w:szCs w:val="24"/>
          <w:lang w:val="en-GB"/>
        </w:rPr>
      </w:pPr>
      <w:r w:rsidRPr="7ED8CD36" w:rsidR="75DBB32F">
        <w:rPr>
          <w:rFonts w:ascii="Arial" w:hAnsi="Arial" w:eastAsia="Arial" w:cs="Arial"/>
          <w:noProof w:val="0"/>
          <w:sz w:val="24"/>
          <w:szCs w:val="24"/>
          <w:lang w:val="en-GB"/>
        </w:rPr>
        <w:t>Lastly, tangible signs that support brand recognition and consistency include uniforms, delivery trucks, and branded packaging</w:t>
      </w:r>
      <w:r w:rsidRPr="7ED8CD36" w:rsidR="2A152FFA">
        <w:rPr>
          <w:rFonts w:ascii="Arial" w:hAnsi="Arial" w:eastAsia="Arial" w:cs="Arial"/>
          <w:noProof w:val="0"/>
          <w:sz w:val="24"/>
          <w:szCs w:val="24"/>
          <w:lang w:val="en-GB"/>
        </w:rPr>
        <w:t xml:space="preserve"> (Cohen, 2018)</w:t>
      </w:r>
      <w:r w:rsidRPr="7ED8CD36" w:rsidR="75DBB32F">
        <w:rPr>
          <w:rFonts w:ascii="Arial" w:hAnsi="Arial" w:eastAsia="Arial" w:cs="Arial"/>
          <w:noProof w:val="0"/>
          <w:sz w:val="24"/>
          <w:szCs w:val="24"/>
          <w:lang w:val="en-GB"/>
        </w:rPr>
        <w:t xml:space="preserve">. However, if sustainability issues are not properly addressed, physical evidence may also have a detrimental impact on brand </w:t>
      </w:r>
      <w:r w:rsidRPr="7ED8CD36" w:rsidR="75DBB32F">
        <w:rPr>
          <w:rFonts w:ascii="Arial" w:hAnsi="Arial" w:eastAsia="Arial" w:cs="Arial"/>
          <w:noProof w:val="0"/>
          <w:sz w:val="24"/>
          <w:szCs w:val="24"/>
          <w:lang w:val="en-GB"/>
        </w:rPr>
        <w:t>perceptions</w:t>
      </w:r>
      <w:r w:rsidRPr="7ED8CD36" w:rsidR="75DBB32F">
        <w:rPr>
          <w:rFonts w:ascii="Arial" w:hAnsi="Arial" w:eastAsia="Arial" w:cs="Arial"/>
          <w:noProof w:val="0"/>
          <w:sz w:val="24"/>
          <w:szCs w:val="24"/>
          <w:lang w:val="en-GB"/>
        </w:rPr>
        <w:t xml:space="preserve">, according to growing consumer concern over packaging waste (Magnier and </w:t>
      </w:r>
      <w:r w:rsidRPr="7ED8CD36" w:rsidR="75DBB32F">
        <w:rPr>
          <w:rFonts w:ascii="Arial" w:hAnsi="Arial" w:eastAsia="Arial" w:cs="Arial"/>
          <w:noProof w:val="0"/>
          <w:sz w:val="24"/>
          <w:szCs w:val="24"/>
          <w:lang w:val="en-GB"/>
        </w:rPr>
        <w:t>Schoormans</w:t>
      </w:r>
      <w:r w:rsidRPr="7ED8CD36" w:rsidR="75DBB32F">
        <w:rPr>
          <w:rFonts w:ascii="Arial" w:hAnsi="Arial" w:eastAsia="Arial" w:cs="Arial"/>
          <w:noProof w:val="0"/>
          <w:sz w:val="24"/>
          <w:szCs w:val="24"/>
          <w:lang w:val="en-GB"/>
        </w:rPr>
        <w:t>, 2015).</w:t>
      </w:r>
    </w:p>
    <w:p w:rsidR="4DED0FA1" w:rsidP="7ED8CD36" w:rsidRDefault="4DED0FA1" w14:paraId="46C33F0F" w14:textId="09BE1619">
      <w:pPr>
        <w:pStyle w:val="Normal"/>
        <w:spacing w:line="360" w:lineRule="auto"/>
        <w:rPr>
          <w:rFonts w:ascii="Arial" w:hAnsi="Arial" w:eastAsia="Arial" w:cs="Arial"/>
          <w:noProof w:val="0"/>
          <w:sz w:val="24"/>
          <w:szCs w:val="24"/>
          <w:lang w:val="en-GB"/>
        </w:rPr>
      </w:pPr>
      <w:r w:rsidRPr="7ED8CD36" w:rsidR="4DED0FA1">
        <w:rPr>
          <w:rFonts w:ascii="Arial" w:hAnsi="Arial" w:eastAsia="Arial" w:cs="Arial"/>
          <w:noProof w:val="0"/>
          <w:sz w:val="24"/>
          <w:szCs w:val="24"/>
          <w:lang w:val="en-GB"/>
        </w:rPr>
        <w:t xml:space="preserve">In general, Amazon's marketing mix is </w:t>
      </w:r>
      <w:r w:rsidRPr="7ED8CD36" w:rsidR="4DED0FA1">
        <w:rPr>
          <w:rFonts w:ascii="Arial" w:hAnsi="Arial" w:eastAsia="Arial" w:cs="Arial"/>
          <w:noProof w:val="0"/>
          <w:sz w:val="24"/>
          <w:szCs w:val="24"/>
          <w:lang w:val="en-GB"/>
        </w:rPr>
        <w:t>very successful</w:t>
      </w:r>
      <w:r w:rsidRPr="7ED8CD36" w:rsidR="4DED0FA1">
        <w:rPr>
          <w:rFonts w:ascii="Arial" w:hAnsi="Arial" w:eastAsia="Arial" w:cs="Arial"/>
          <w:noProof w:val="0"/>
          <w:sz w:val="24"/>
          <w:szCs w:val="24"/>
          <w:lang w:val="en-GB"/>
        </w:rPr>
        <w:t xml:space="preserve"> at providing both customer ease and operational efficiency. However, there is need for development in future delivery-focused marketing strategies due to flaws in sustainability messaging and human portrayal.</w:t>
      </w:r>
    </w:p>
    <w:p w:rsidR="1FC84C92" w:rsidP="7ED8CD36" w:rsidRDefault="1FC84C92" w14:paraId="6E82BA10" w14:textId="22878184">
      <w:pPr>
        <w:pStyle w:val="Heading4"/>
        <w:spacing w:line="360" w:lineRule="auto"/>
        <w:rPr>
          <w:rFonts w:ascii="Arial" w:hAnsi="Arial" w:eastAsia="Arial" w:cs="Arial"/>
        </w:rPr>
      </w:pPr>
      <w:bookmarkStart w:name="_Toc925021798" w:id="2011827808"/>
      <w:r w:rsidRPr="7ED8CD36" w:rsidR="1FC84C92">
        <w:rPr>
          <w:rFonts w:ascii="Arial" w:hAnsi="Arial" w:eastAsia="Arial" w:cs="Arial"/>
        </w:rPr>
        <w:t xml:space="preserve">Media Selection and Communication Channels </w:t>
      </w:r>
      <w:bookmarkEnd w:id="2011827808"/>
    </w:p>
    <w:p w:rsidR="0D339693" w:rsidP="7ED8CD36" w:rsidRDefault="0D339693" w14:paraId="6D5F2714" w14:textId="7461E9B0">
      <w:pPr>
        <w:pStyle w:val="Normal"/>
        <w:spacing w:line="360" w:lineRule="auto"/>
        <w:rPr>
          <w:rFonts w:ascii="Arial" w:hAnsi="Arial" w:eastAsia="Arial" w:cs="Arial"/>
          <w:noProof w:val="0"/>
          <w:sz w:val="24"/>
          <w:szCs w:val="24"/>
          <w:lang w:val="en-GB"/>
        </w:rPr>
      </w:pPr>
      <w:r w:rsidRPr="7ED8CD36" w:rsidR="73B44312">
        <w:rPr>
          <w:rFonts w:ascii="Arial" w:hAnsi="Arial" w:eastAsia="Arial" w:cs="Arial"/>
          <w:noProof w:val="0"/>
          <w:sz w:val="24"/>
          <w:szCs w:val="24"/>
          <w:lang w:val="en-GB"/>
        </w:rPr>
        <w:t xml:space="preserve">Customer opinions </w:t>
      </w:r>
      <w:r w:rsidRPr="7ED8CD36" w:rsidR="73B44312">
        <w:rPr>
          <w:rFonts w:ascii="Arial" w:hAnsi="Arial" w:eastAsia="Arial" w:cs="Arial"/>
          <w:noProof w:val="0"/>
          <w:sz w:val="24"/>
          <w:szCs w:val="24"/>
          <w:lang w:val="en-GB"/>
        </w:rPr>
        <w:t>regarding</w:t>
      </w:r>
      <w:r w:rsidRPr="7ED8CD36" w:rsidR="73B44312">
        <w:rPr>
          <w:rFonts w:ascii="Arial" w:hAnsi="Arial" w:eastAsia="Arial" w:cs="Arial"/>
          <w:noProof w:val="0"/>
          <w:sz w:val="24"/>
          <w:szCs w:val="24"/>
          <w:lang w:val="en-GB"/>
        </w:rPr>
        <w:t xml:space="preserve"> customer service and company value are significantly </w:t>
      </w:r>
      <w:r w:rsidRPr="7ED8CD36" w:rsidR="73B44312">
        <w:rPr>
          <w:rFonts w:ascii="Arial" w:hAnsi="Arial" w:eastAsia="Arial" w:cs="Arial"/>
          <w:noProof w:val="0"/>
          <w:sz w:val="24"/>
          <w:szCs w:val="24"/>
          <w:lang w:val="en-GB"/>
        </w:rPr>
        <w:t>impacted</w:t>
      </w:r>
      <w:r w:rsidRPr="7ED8CD36" w:rsidR="73B44312">
        <w:rPr>
          <w:rFonts w:ascii="Arial" w:hAnsi="Arial" w:eastAsia="Arial" w:cs="Arial"/>
          <w:noProof w:val="0"/>
          <w:sz w:val="24"/>
          <w:szCs w:val="24"/>
          <w:lang w:val="en-GB"/>
        </w:rPr>
        <w:t xml:space="preserve"> by their decision and organisation of communication channels</w:t>
      </w:r>
      <w:r w:rsidRPr="7ED8CD36" w:rsidR="273302AF">
        <w:rPr>
          <w:rFonts w:ascii="Arial" w:hAnsi="Arial" w:eastAsia="Arial" w:cs="Arial"/>
          <w:noProof w:val="0"/>
          <w:sz w:val="24"/>
          <w:szCs w:val="24"/>
          <w:lang w:val="en-GB"/>
        </w:rPr>
        <w:t xml:space="preserve"> (Schaefer, and Figliozzi, 2021.)</w:t>
      </w:r>
      <w:r w:rsidRPr="7ED8CD36" w:rsidR="73B44312">
        <w:rPr>
          <w:rFonts w:ascii="Arial" w:hAnsi="Arial" w:eastAsia="Arial" w:cs="Arial"/>
          <w:noProof w:val="0"/>
          <w:sz w:val="24"/>
          <w:szCs w:val="24"/>
          <w:lang w:val="en-GB"/>
        </w:rPr>
        <w:t>. A comprehensive digital communications strategy that strictly adheres to the principles of Integrated Marketing Communications (IMC) supports Amazon's delivery services by ensuring messaging consistency across many touchpoints (Kitchen and Burgmann, 2015).</w:t>
      </w:r>
    </w:p>
    <w:p w:rsidR="78F6E819" w:rsidP="7ED8CD36" w:rsidRDefault="78F6E819" w14:paraId="2682F6E3" w14:textId="14A8AFA1">
      <w:pPr>
        <w:pStyle w:val="Normal"/>
        <w:spacing w:line="360" w:lineRule="auto"/>
        <w:rPr>
          <w:rFonts w:ascii="Arial" w:hAnsi="Arial" w:eastAsia="Arial" w:cs="Arial"/>
          <w:noProof w:val="0"/>
          <w:sz w:val="24"/>
          <w:szCs w:val="24"/>
          <w:lang w:val="en-GB"/>
        </w:rPr>
      </w:pPr>
      <w:r w:rsidRPr="7ED8CD36" w:rsidR="78F6E819">
        <w:rPr>
          <w:rFonts w:ascii="Arial" w:hAnsi="Arial" w:eastAsia="Arial" w:cs="Arial"/>
          <w:noProof w:val="0"/>
          <w:sz w:val="24"/>
          <w:szCs w:val="24"/>
          <w:lang w:val="en-GB"/>
        </w:rPr>
        <w:t xml:space="preserve">Amazon's primary means of </w:t>
      </w:r>
      <w:r w:rsidRPr="7ED8CD36" w:rsidR="78F6E819">
        <w:rPr>
          <w:rFonts w:ascii="Arial" w:hAnsi="Arial" w:eastAsia="Arial" w:cs="Arial"/>
          <w:noProof w:val="0"/>
          <w:sz w:val="24"/>
          <w:szCs w:val="24"/>
          <w:lang w:val="en-GB"/>
        </w:rPr>
        <w:t>disseminating</w:t>
      </w:r>
      <w:r w:rsidRPr="7ED8CD36" w:rsidR="78F6E819">
        <w:rPr>
          <w:rFonts w:ascii="Arial" w:hAnsi="Arial" w:eastAsia="Arial" w:cs="Arial"/>
          <w:noProof w:val="0"/>
          <w:sz w:val="24"/>
          <w:szCs w:val="24"/>
          <w:lang w:val="en-GB"/>
        </w:rPr>
        <w:t xml:space="preserve"> delivery-related information are its own media sources, including its website and mobile app. These channels reinforce views of dependability and convenience by offering real-time updates on delivery speed, availability, and tracking</w:t>
      </w:r>
      <w:r w:rsidRPr="7ED8CD36" w:rsidR="57EA37D9">
        <w:rPr>
          <w:rFonts w:ascii="Arial" w:hAnsi="Arial" w:eastAsia="Arial" w:cs="Arial"/>
          <w:noProof w:val="0"/>
          <w:sz w:val="24"/>
          <w:szCs w:val="24"/>
          <w:lang w:val="en-GB"/>
        </w:rPr>
        <w:t xml:space="preserve"> (</w:t>
      </w:r>
      <w:r w:rsidRPr="7ED8CD36" w:rsidR="2918427C">
        <w:rPr>
          <w:rFonts w:ascii="Arial" w:hAnsi="Arial" w:eastAsia="Arial" w:cs="Arial"/>
          <w:noProof w:val="0"/>
          <w:sz w:val="24"/>
          <w:szCs w:val="24"/>
          <w:lang w:val="en-GB"/>
        </w:rPr>
        <w:t xml:space="preserve">Wankhede, </w:t>
      </w:r>
      <w:r w:rsidRPr="7ED8CD36" w:rsidR="2918427C">
        <w:rPr>
          <w:rFonts w:ascii="Arial" w:hAnsi="Arial" w:eastAsia="Arial" w:cs="Arial"/>
          <w:noProof w:val="0"/>
          <w:sz w:val="24"/>
          <w:szCs w:val="24"/>
          <w:lang w:val="en-GB"/>
        </w:rPr>
        <w:t>Wukkadada</w:t>
      </w:r>
      <w:r w:rsidRPr="7ED8CD36" w:rsidR="2918427C">
        <w:rPr>
          <w:rFonts w:ascii="Arial" w:hAnsi="Arial" w:eastAsia="Arial" w:cs="Arial"/>
          <w:noProof w:val="0"/>
          <w:sz w:val="24"/>
          <w:szCs w:val="24"/>
          <w:lang w:val="en-GB"/>
        </w:rPr>
        <w:t>, and Nadar, 2018</w:t>
      </w:r>
      <w:r w:rsidRPr="7ED8CD36" w:rsidR="57EA37D9">
        <w:rPr>
          <w:rFonts w:ascii="Arial" w:hAnsi="Arial" w:eastAsia="Arial" w:cs="Arial"/>
          <w:noProof w:val="0"/>
          <w:sz w:val="24"/>
          <w:szCs w:val="24"/>
          <w:lang w:val="en-GB"/>
        </w:rPr>
        <w:t>)</w:t>
      </w:r>
      <w:r w:rsidRPr="7ED8CD36" w:rsidR="78F6E819">
        <w:rPr>
          <w:rFonts w:ascii="Arial" w:hAnsi="Arial" w:eastAsia="Arial" w:cs="Arial"/>
          <w:noProof w:val="0"/>
          <w:sz w:val="24"/>
          <w:szCs w:val="24"/>
          <w:lang w:val="en-GB"/>
        </w:rPr>
        <w:t xml:space="preserve">. Delivery countdowns and order status are prominently displayed on the app user experience, which incorporates communication directly into the customer's journey, reducing uncertainty and increasing perceived control. According to Chaffey and Ellis-Chadwick (2019), managed digital platforms enable businesses to communicate with customers in </w:t>
      </w:r>
      <w:r w:rsidRPr="7ED8CD36" w:rsidR="78F6E819">
        <w:rPr>
          <w:rFonts w:ascii="Arial" w:hAnsi="Arial" w:eastAsia="Arial" w:cs="Arial"/>
          <w:noProof w:val="0"/>
          <w:sz w:val="24"/>
          <w:szCs w:val="24"/>
          <w:lang w:val="en-GB"/>
        </w:rPr>
        <w:t>a timely</w:t>
      </w:r>
      <w:r w:rsidRPr="7ED8CD36" w:rsidR="78F6E819">
        <w:rPr>
          <w:rFonts w:ascii="Arial" w:hAnsi="Arial" w:eastAsia="Arial" w:cs="Arial"/>
          <w:noProof w:val="0"/>
          <w:sz w:val="24"/>
          <w:szCs w:val="24"/>
          <w:lang w:val="en-GB"/>
        </w:rPr>
        <w:t xml:space="preserve"> and highly customised manner, increasing consumer engagement and trust. </w:t>
      </w:r>
    </w:p>
    <w:p w:rsidR="787D0163" w:rsidP="7ED8CD36" w:rsidRDefault="787D0163" w14:paraId="4CD789EA" w14:textId="2929E8FF">
      <w:pPr>
        <w:pStyle w:val="Normal"/>
        <w:spacing w:line="360" w:lineRule="auto"/>
        <w:rPr>
          <w:rFonts w:ascii="Arial" w:hAnsi="Arial" w:eastAsia="Arial" w:cs="Arial"/>
          <w:noProof w:val="0"/>
          <w:sz w:val="24"/>
          <w:szCs w:val="24"/>
          <w:lang w:val="en-GB"/>
        </w:rPr>
      </w:pPr>
      <w:r w:rsidRPr="7ED8CD36" w:rsidR="787D0163">
        <w:rPr>
          <w:rFonts w:ascii="Arial" w:hAnsi="Arial" w:eastAsia="Arial" w:cs="Arial"/>
          <w:noProof w:val="0"/>
          <w:sz w:val="24"/>
          <w:szCs w:val="24"/>
          <w:lang w:val="en-GB"/>
        </w:rPr>
        <w:t xml:space="preserve">Other </w:t>
      </w:r>
      <w:r w:rsidRPr="7ED8CD36" w:rsidR="787D0163">
        <w:rPr>
          <w:rFonts w:ascii="Arial" w:hAnsi="Arial" w:eastAsia="Arial" w:cs="Arial"/>
          <w:noProof w:val="0"/>
          <w:sz w:val="24"/>
          <w:szCs w:val="24"/>
          <w:lang w:val="en-GB"/>
        </w:rPr>
        <w:t>important elements</w:t>
      </w:r>
      <w:r w:rsidRPr="7ED8CD36" w:rsidR="787D0163">
        <w:rPr>
          <w:rFonts w:ascii="Arial" w:hAnsi="Arial" w:eastAsia="Arial" w:cs="Arial"/>
          <w:noProof w:val="0"/>
          <w:sz w:val="24"/>
          <w:szCs w:val="24"/>
          <w:lang w:val="en-GB"/>
        </w:rPr>
        <w:t xml:space="preserve"> of Amazon's delivery communications are email marketing and push alerts. These channels are utilised for order confirmation, delivery updates, and advertising Prime-related </w:t>
      </w:r>
      <w:r w:rsidRPr="7ED8CD36" w:rsidR="787D0163">
        <w:rPr>
          <w:rFonts w:ascii="Arial" w:hAnsi="Arial" w:eastAsia="Arial" w:cs="Arial"/>
          <w:noProof w:val="0"/>
          <w:sz w:val="24"/>
          <w:szCs w:val="24"/>
          <w:lang w:val="en-GB"/>
        </w:rPr>
        <w:t>perks</w:t>
      </w:r>
      <w:r w:rsidRPr="7ED8CD36" w:rsidR="787D0163">
        <w:rPr>
          <w:rFonts w:ascii="Arial" w:hAnsi="Arial" w:eastAsia="Arial" w:cs="Arial"/>
          <w:noProof w:val="0"/>
          <w:sz w:val="24"/>
          <w:szCs w:val="24"/>
          <w:lang w:val="en-GB"/>
        </w:rPr>
        <w:t xml:space="preserve"> like free next-day delivery</w:t>
      </w:r>
      <w:r w:rsidRPr="7ED8CD36" w:rsidR="31712E30">
        <w:rPr>
          <w:rFonts w:ascii="Arial" w:hAnsi="Arial" w:eastAsia="Arial" w:cs="Arial"/>
          <w:noProof w:val="0"/>
          <w:sz w:val="24"/>
          <w:szCs w:val="24"/>
          <w:lang w:val="en-GB"/>
        </w:rPr>
        <w:t xml:space="preserve"> (Aćimović, Mijušković, and Milošević, 2020)</w:t>
      </w:r>
      <w:r w:rsidRPr="7ED8CD36" w:rsidR="787D0163">
        <w:rPr>
          <w:rFonts w:ascii="Arial" w:hAnsi="Arial" w:eastAsia="Arial" w:cs="Arial"/>
          <w:noProof w:val="0"/>
          <w:sz w:val="24"/>
          <w:szCs w:val="24"/>
          <w:lang w:val="en-GB"/>
        </w:rPr>
        <w:t>. Particularly useful for service-based engagements when promptness is crucial are push notifications, which allow for instantaneous and context-specific communication</w:t>
      </w:r>
      <w:r w:rsidRPr="7ED8CD36" w:rsidR="61B04C61">
        <w:rPr>
          <w:rFonts w:ascii="Arial" w:hAnsi="Arial" w:eastAsia="Arial" w:cs="Arial"/>
          <w:noProof w:val="0"/>
          <w:sz w:val="24"/>
          <w:szCs w:val="24"/>
          <w:lang w:val="en-GB"/>
        </w:rPr>
        <w:t xml:space="preserve"> (</w:t>
      </w:r>
      <w:r w:rsidRPr="7ED8CD36" w:rsidR="61B04C61">
        <w:rPr>
          <w:rFonts w:ascii="Arial" w:hAnsi="Arial" w:eastAsia="Arial" w:cs="Arial"/>
          <w:noProof w:val="0"/>
          <w:sz w:val="24"/>
          <w:szCs w:val="24"/>
          <w:lang w:val="en-GB"/>
        </w:rPr>
        <w:t>Alimahomed</w:t>
      </w:r>
      <w:r w:rsidRPr="7ED8CD36" w:rsidR="61B04C61">
        <w:rPr>
          <w:rFonts w:ascii="Arial" w:hAnsi="Arial" w:eastAsia="Arial" w:cs="Arial"/>
          <w:noProof w:val="0"/>
          <w:sz w:val="24"/>
          <w:szCs w:val="24"/>
          <w:lang w:val="en-GB"/>
        </w:rPr>
        <w:t>-Wilson, J., 2022)</w:t>
      </w:r>
      <w:r w:rsidRPr="7ED8CD36" w:rsidR="787D0163">
        <w:rPr>
          <w:rFonts w:ascii="Arial" w:hAnsi="Arial" w:eastAsia="Arial" w:cs="Arial"/>
          <w:noProof w:val="0"/>
          <w:sz w:val="24"/>
          <w:szCs w:val="24"/>
          <w:lang w:val="en-GB"/>
        </w:rPr>
        <w:t>. But relying too much on automated marketing could limit brand narrative potential and lower emotional connection.</w:t>
      </w:r>
    </w:p>
    <w:p w:rsidR="7699A7F9" w:rsidP="7ED8CD36" w:rsidRDefault="7699A7F9" w14:paraId="0F3983DB" w14:textId="5659F1B9">
      <w:pPr>
        <w:pStyle w:val="Normal"/>
        <w:spacing w:line="360" w:lineRule="auto"/>
        <w:rPr>
          <w:rFonts w:ascii="Arial" w:hAnsi="Arial" w:eastAsia="Arial" w:cs="Arial"/>
          <w:noProof w:val="0"/>
          <w:sz w:val="24"/>
          <w:szCs w:val="24"/>
          <w:lang w:val="en-GB"/>
        </w:rPr>
      </w:pPr>
      <w:r w:rsidRPr="7ED8CD36" w:rsidR="7699A7F9">
        <w:rPr>
          <w:rFonts w:ascii="Arial" w:hAnsi="Arial" w:eastAsia="Arial" w:cs="Arial"/>
          <w:noProof w:val="0"/>
          <w:sz w:val="24"/>
          <w:szCs w:val="24"/>
          <w:lang w:val="en-GB"/>
        </w:rPr>
        <w:t xml:space="preserve">Amazon </w:t>
      </w:r>
      <w:r w:rsidRPr="7ED8CD36" w:rsidR="7699A7F9">
        <w:rPr>
          <w:rFonts w:ascii="Arial" w:hAnsi="Arial" w:eastAsia="Arial" w:cs="Arial"/>
          <w:noProof w:val="0"/>
          <w:sz w:val="24"/>
          <w:szCs w:val="24"/>
          <w:lang w:val="en-GB"/>
        </w:rPr>
        <w:t>frequently</w:t>
      </w:r>
      <w:r w:rsidRPr="7ED8CD36" w:rsidR="7699A7F9">
        <w:rPr>
          <w:rFonts w:ascii="Arial" w:hAnsi="Arial" w:eastAsia="Arial" w:cs="Arial"/>
          <w:noProof w:val="0"/>
          <w:sz w:val="24"/>
          <w:szCs w:val="24"/>
          <w:lang w:val="en-GB"/>
        </w:rPr>
        <w:t xml:space="preserve"> uses social media to </w:t>
      </w:r>
      <w:r w:rsidRPr="7ED8CD36" w:rsidR="30300A8D">
        <w:rPr>
          <w:rFonts w:ascii="Arial" w:hAnsi="Arial" w:eastAsia="Arial" w:cs="Arial"/>
          <w:noProof w:val="0"/>
          <w:sz w:val="24"/>
          <w:szCs w:val="24"/>
          <w:lang w:val="en-GB"/>
        </w:rPr>
        <w:t>highligh</w:t>
      </w:r>
      <w:r w:rsidRPr="7ED8CD36" w:rsidR="30300A8D">
        <w:rPr>
          <w:rFonts w:ascii="Arial" w:hAnsi="Arial" w:eastAsia="Arial" w:cs="Arial"/>
          <w:noProof w:val="0"/>
          <w:sz w:val="24"/>
          <w:szCs w:val="24"/>
          <w:lang w:val="en-GB"/>
        </w:rPr>
        <w:t>t</w:t>
      </w:r>
      <w:r w:rsidRPr="7ED8CD36" w:rsidR="7699A7F9">
        <w:rPr>
          <w:rFonts w:ascii="Arial" w:hAnsi="Arial" w:eastAsia="Arial" w:cs="Arial"/>
          <w:noProof w:val="0"/>
          <w:sz w:val="24"/>
          <w:szCs w:val="24"/>
          <w:lang w:val="en-GB"/>
        </w:rPr>
        <w:t xml:space="preserve"> promotions, Prime events, or consumer convenience rather than the operational issues of shipping, so indirectly focussing on delivery services. This strategy reduces transparency even if it prevents operational risk and promotes brand consistency</w:t>
      </w:r>
      <w:r w:rsidRPr="7ED8CD36" w:rsidR="79C3CBDD">
        <w:rPr>
          <w:rFonts w:ascii="Arial" w:hAnsi="Arial" w:eastAsia="Arial" w:cs="Arial"/>
          <w:noProof w:val="0"/>
          <w:sz w:val="24"/>
          <w:szCs w:val="24"/>
          <w:lang w:val="en-GB"/>
        </w:rPr>
        <w:t xml:space="preserve"> (Lipsman, A., 2019)</w:t>
      </w:r>
      <w:r w:rsidRPr="7ED8CD36" w:rsidR="7699A7F9">
        <w:rPr>
          <w:rFonts w:ascii="Arial" w:hAnsi="Arial" w:eastAsia="Arial" w:cs="Arial"/>
          <w:noProof w:val="0"/>
          <w:sz w:val="24"/>
          <w:szCs w:val="24"/>
          <w:lang w:val="en-GB"/>
        </w:rPr>
        <w:t>. Despite increased consumer interest in these concerns, social media platforms never highlight delivery personnel, working conditions, or delivery-related environmental activities. According to research, social media can be a useful tool for conveying corporate responsibility and brand values, especially when businesses adopt a more approachable and open tone (Kaplan and Haenlein, 2010).</w:t>
      </w:r>
      <w:r w:rsidRPr="7ED8CD36" w:rsidR="71192B5F">
        <w:rPr>
          <w:rFonts w:ascii="Arial" w:hAnsi="Arial" w:eastAsia="Arial" w:cs="Arial"/>
          <w:noProof w:val="0"/>
          <w:sz w:val="24"/>
          <w:szCs w:val="24"/>
          <w:lang w:val="en-GB"/>
        </w:rPr>
        <w:t xml:space="preserve"> </w:t>
      </w:r>
    </w:p>
    <w:p w:rsidR="71192B5F" w:rsidP="7ED8CD36" w:rsidRDefault="71192B5F" w14:paraId="7208516A" w14:textId="223705D5">
      <w:pPr>
        <w:pStyle w:val="Normal"/>
        <w:spacing w:line="360" w:lineRule="auto"/>
        <w:rPr>
          <w:rFonts w:ascii="Arial" w:hAnsi="Arial" w:eastAsia="Arial" w:cs="Arial"/>
          <w:noProof w:val="0"/>
          <w:sz w:val="24"/>
          <w:szCs w:val="24"/>
          <w:lang w:val="en-GB"/>
        </w:rPr>
      </w:pPr>
      <w:r w:rsidRPr="7ED8CD36" w:rsidR="71192B5F">
        <w:rPr>
          <w:rFonts w:ascii="Arial" w:hAnsi="Arial" w:eastAsia="Arial" w:cs="Arial"/>
          <w:noProof w:val="0"/>
          <w:sz w:val="24"/>
          <w:szCs w:val="24"/>
          <w:lang w:val="en-GB"/>
        </w:rPr>
        <w:t xml:space="preserve">Amazon makes significant investments in digital and television advertising when it comes to paid media, especially for Amazon Prime. The organization's positioning on convenience is reinforced by these campaigns, which often highlight quick and free delivery as a fundamental membership </w:t>
      </w:r>
      <w:r w:rsidRPr="7ED8CD36" w:rsidR="71192B5F">
        <w:rPr>
          <w:rFonts w:ascii="Arial" w:hAnsi="Arial" w:eastAsia="Arial" w:cs="Arial"/>
          <w:noProof w:val="0"/>
          <w:sz w:val="24"/>
          <w:szCs w:val="24"/>
          <w:lang w:val="en-GB"/>
        </w:rPr>
        <w:t>perk</w:t>
      </w:r>
      <w:r w:rsidRPr="7ED8CD36" w:rsidR="770C8219">
        <w:rPr>
          <w:rFonts w:ascii="Arial" w:hAnsi="Arial" w:eastAsia="Arial" w:cs="Arial"/>
          <w:noProof w:val="0"/>
          <w:sz w:val="24"/>
          <w:szCs w:val="24"/>
          <w:lang w:val="en-GB"/>
        </w:rPr>
        <w:t xml:space="preserve"> (</w:t>
      </w:r>
      <w:r w:rsidRPr="7ED8CD36" w:rsidR="205E9711">
        <w:rPr>
          <w:rFonts w:ascii="Arial" w:hAnsi="Arial" w:eastAsia="Arial" w:cs="Arial"/>
          <w:noProof w:val="0"/>
          <w:sz w:val="24"/>
          <w:szCs w:val="24"/>
          <w:lang w:val="en-GB"/>
        </w:rPr>
        <w:t>Weber, and Jones, 2016</w:t>
      </w:r>
      <w:r w:rsidRPr="7ED8CD36" w:rsidR="770C8219">
        <w:rPr>
          <w:rFonts w:ascii="Arial" w:hAnsi="Arial" w:eastAsia="Arial" w:cs="Arial"/>
          <w:noProof w:val="0"/>
          <w:sz w:val="24"/>
          <w:szCs w:val="24"/>
          <w:lang w:val="en-GB"/>
        </w:rPr>
        <w:t>)</w:t>
      </w:r>
      <w:r w:rsidRPr="7ED8CD36" w:rsidR="71192B5F">
        <w:rPr>
          <w:rFonts w:ascii="Arial" w:hAnsi="Arial" w:eastAsia="Arial" w:cs="Arial"/>
          <w:noProof w:val="0"/>
          <w:sz w:val="24"/>
          <w:szCs w:val="24"/>
          <w:lang w:val="en-GB"/>
        </w:rPr>
        <w:t xml:space="preserve">. Though it </w:t>
      </w:r>
      <w:r w:rsidRPr="7ED8CD36" w:rsidR="71192B5F">
        <w:rPr>
          <w:rFonts w:ascii="Arial" w:hAnsi="Arial" w:eastAsia="Arial" w:cs="Arial"/>
          <w:noProof w:val="0"/>
          <w:sz w:val="24"/>
          <w:szCs w:val="24"/>
          <w:lang w:val="en-GB"/>
        </w:rPr>
        <w:t>provides</w:t>
      </w:r>
      <w:r w:rsidRPr="7ED8CD36" w:rsidR="71192B5F">
        <w:rPr>
          <w:rFonts w:ascii="Arial" w:hAnsi="Arial" w:eastAsia="Arial" w:cs="Arial"/>
          <w:noProof w:val="0"/>
          <w:sz w:val="24"/>
          <w:szCs w:val="24"/>
          <w:lang w:val="en-GB"/>
        </w:rPr>
        <w:t xml:space="preserve"> little opportunity for in-depth communication on delivery operations or sustainability policies, paid media is crucial for reaching large audiences and boosting brand awareness (Belch &amp; Belch, 2021).</w:t>
      </w:r>
    </w:p>
    <w:p w:rsidR="33947F16" w:rsidP="7ED8CD36" w:rsidRDefault="33947F16" w14:paraId="39707CE5" w14:textId="7A8FDF2C">
      <w:pPr>
        <w:pStyle w:val="Normal"/>
        <w:spacing w:line="360" w:lineRule="auto"/>
        <w:rPr>
          <w:rFonts w:ascii="Arial" w:hAnsi="Arial" w:eastAsia="Arial" w:cs="Arial"/>
          <w:noProof w:val="0"/>
          <w:sz w:val="24"/>
          <w:szCs w:val="24"/>
          <w:lang w:val="en-GB"/>
        </w:rPr>
      </w:pPr>
      <w:r w:rsidRPr="7ED8CD36" w:rsidR="33947F16">
        <w:rPr>
          <w:rFonts w:ascii="Arial" w:hAnsi="Arial" w:eastAsia="Arial" w:cs="Arial"/>
          <w:noProof w:val="0"/>
          <w:sz w:val="24"/>
          <w:szCs w:val="24"/>
          <w:lang w:val="en-GB"/>
        </w:rPr>
        <w:t>From a critical standpoint, Amazon's delivery communications show outstanding channel integration, with unified messaging and smooth transitions between controlled and paid advertising</w:t>
      </w:r>
      <w:r w:rsidRPr="7ED8CD36" w:rsidR="205F5106">
        <w:rPr>
          <w:rFonts w:ascii="Arial" w:hAnsi="Arial" w:eastAsia="Arial" w:cs="Arial"/>
          <w:noProof w:val="0"/>
          <w:sz w:val="24"/>
          <w:szCs w:val="24"/>
          <w:lang w:val="en-GB"/>
        </w:rPr>
        <w:t xml:space="preserve"> (Davidson, and Rajeswari, 2025.)</w:t>
      </w:r>
      <w:r w:rsidRPr="7ED8CD36" w:rsidR="33947F16">
        <w:rPr>
          <w:rFonts w:ascii="Arial" w:hAnsi="Arial" w:eastAsia="Arial" w:cs="Arial"/>
          <w:noProof w:val="0"/>
          <w:sz w:val="24"/>
          <w:szCs w:val="24"/>
          <w:lang w:val="en-GB"/>
        </w:rPr>
        <w:t xml:space="preserve">. This promotes a powerful, cohesive brand image and </w:t>
      </w:r>
      <w:r w:rsidRPr="7ED8CD36" w:rsidR="33947F16">
        <w:rPr>
          <w:rFonts w:ascii="Arial" w:hAnsi="Arial" w:eastAsia="Arial" w:cs="Arial"/>
          <w:noProof w:val="0"/>
          <w:sz w:val="24"/>
          <w:szCs w:val="24"/>
          <w:lang w:val="en-GB"/>
        </w:rPr>
        <w:t>represents</w:t>
      </w:r>
      <w:r w:rsidRPr="7ED8CD36" w:rsidR="33947F16">
        <w:rPr>
          <w:rFonts w:ascii="Arial" w:hAnsi="Arial" w:eastAsia="Arial" w:cs="Arial"/>
          <w:noProof w:val="0"/>
          <w:sz w:val="24"/>
          <w:szCs w:val="24"/>
          <w:lang w:val="en-GB"/>
        </w:rPr>
        <w:t xml:space="preserve"> IMC best practices. However, it is a limitation that delivery operations, employees, and environmental activities are not as visible. Increased openness and value-driven narratives on owned and social media platforms could boost confidence and better match delivery messages to changing customer demands</w:t>
      </w:r>
      <w:r w:rsidRPr="7ED8CD36" w:rsidR="482E2AF3">
        <w:rPr>
          <w:rFonts w:ascii="Arial" w:hAnsi="Arial" w:eastAsia="Arial" w:cs="Arial"/>
          <w:noProof w:val="0"/>
          <w:sz w:val="24"/>
          <w:szCs w:val="24"/>
          <w:lang w:val="en-GB"/>
        </w:rPr>
        <w:t xml:space="preserve"> (</w:t>
      </w:r>
      <w:r w:rsidRPr="7ED8CD36" w:rsidR="482E2AF3">
        <w:rPr>
          <w:rFonts w:ascii="Arial" w:hAnsi="Arial" w:eastAsia="Arial" w:cs="Arial"/>
          <w:noProof w:val="0"/>
          <w:sz w:val="24"/>
          <w:szCs w:val="24"/>
          <w:lang w:val="en-GB"/>
        </w:rPr>
        <w:t>Miszczynski</w:t>
      </w:r>
      <w:r w:rsidRPr="7ED8CD36" w:rsidR="482E2AF3">
        <w:rPr>
          <w:rFonts w:ascii="Arial" w:hAnsi="Arial" w:eastAsia="Arial" w:cs="Arial"/>
          <w:noProof w:val="0"/>
          <w:sz w:val="24"/>
          <w:szCs w:val="24"/>
          <w:lang w:val="en-GB"/>
        </w:rPr>
        <w:t>, 2025)</w:t>
      </w:r>
      <w:r w:rsidRPr="7ED8CD36" w:rsidR="33947F16">
        <w:rPr>
          <w:rFonts w:ascii="Arial" w:hAnsi="Arial" w:eastAsia="Arial" w:cs="Arial"/>
          <w:noProof w:val="0"/>
          <w:sz w:val="24"/>
          <w:szCs w:val="24"/>
          <w:lang w:val="en-GB"/>
        </w:rPr>
        <w:t>.</w:t>
      </w:r>
    </w:p>
    <w:p w:rsidR="1FC84C92" w:rsidP="7ED8CD36" w:rsidRDefault="1FC84C92" w14:paraId="76569534" w14:textId="0B3E030C">
      <w:pPr>
        <w:pStyle w:val="Heading4"/>
        <w:spacing w:line="360" w:lineRule="auto"/>
        <w:rPr>
          <w:rFonts w:ascii="Arial" w:hAnsi="Arial" w:eastAsia="Arial" w:cs="Arial"/>
        </w:rPr>
      </w:pPr>
      <w:bookmarkStart w:name="_Toc1690028105" w:id="842220099"/>
      <w:r w:rsidRPr="7ED8CD36" w:rsidR="1FC84C92">
        <w:rPr>
          <w:rFonts w:ascii="Arial" w:hAnsi="Arial" w:eastAsia="Arial" w:cs="Arial"/>
        </w:rPr>
        <w:t>Measuring Marketing Success</w:t>
      </w:r>
      <w:bookmarkEnd w:id="842220099"/>
      <w:r w:rsidRPr="7ED8CD36" w:rsidR="1FC84C92">
        <w:rPr>
          <w:rFonts w:ascii="Arial" w:hAnsi="Arial" w:eastAsia="Arial" w:cs="Arial"/>
        </w:rPr>
        <w:t xml:space="preserve"> </w:t>
      </w:r>
    </w:p>
    <w:p w:rsidR="0D339693" w:rsidP="7ED8CD36" w:rsidRDefault="0D339693" w14:paraId="4DB2E334" w14:textId="271EF318">
      <w:pPr>
        <w:pStyle w:val="Normal"/>
        <w:spacing w:line="360" w:lineRule="auto"/>
        <w:rPr>
          <w:rFonts w:ascii="Arial" w:hAnsi="Arial" w:eastAsia="Arial" w:cs="Arial"/>
          <w:noProof w:val="0"/>
          <w:sz w:val="24"/>
          <w:szCs w:val="24"/>
          <w:lang w:val="en-GB"/>
        </w:rPr>
      </w:pPr>
      <w:r w:rsidRPr="7ED8CD36" w:rsidR="055A5ACC">
        <w:rPr>
          <w:rFonts w:ascii="Arial" w:hAnsi="Arial" w:eastAsia="Arial" w:cs="Arial"/>
          <w:noProof w:val="0"/>
          <w:sz w:val="24"/>
          <w:szCs w:val="24"/>
          <w:lang w:val="en-GB"/>
        </w:rPr>
        <w:t>Measuring marketing performance is crucial for assessing strategic efficacy and promoting ongoing development. Performance measurement for Amazon's delivery services is strongly linked to platform engagement, customer behaviour, and subscription growth, which reflects the company's analytics-driven marketing approach (Clark, 1999).</w:t>
      </w:r>
    </w:p>
    <w:p w:rsidR="0D339693" w:rsidP="7ED8CD36" w:rsidRDefault="0D339693" w14:paraId="4B7B0F1B" w14:textId="1C85CF04">
      <w:pPr>
        <w:pStyle w:val="Normal"/>
        <w:spacing w:line="360" w:lineRule="auto"/>
        <w:rPr>
          <w:rFonts w:ascii="Arial" w:hAnsi="Arial" w:eastAsia="Arial" w:cs="Arial"/>
          <w:noProof w:val="0"/>
          <w:sz w:val="24"/>
          <w:szCs w:val="24"/>
          <w:lang w:val="en-GB"/>
        </w:rPr>
      </w:pPr>
      <w:r w:rsidRPr="7ED8CD36" w:rsidR="164C2941">
        <w:rPr>
          <w:rFonts w:ascii="Arial" w:hAnsi="Arial" w:eastAsia="Arial" w:cs="Arial"/>
          <w:noProof w:val="0"/>
          <w:sz w:val="24"/>
          <w:szCs w:val="24"/>
          <w:lang w:val="en-GB"/>
        </w:rPr>
        <w:t xml:space="preserve">Growth in Amazon Prime subscriptions is one of the most important markers of delivery-related marketing success because quick and dependable delivery is positioned as a key membership </w:t>
      </w:r>
      <w:r w:rsidRPr="7ED8CD36" w:rsidR="164C2941">
        <w:rPr>
          <w:rFonts w:ascii="Arial" w:hAnsi="Arial" w:eastAsia="Arial" w:cs="Arial"/>
          <w:noProof w:val="0"/>
          <w:sz w:val="24"/>
          <w:szCs w:val="24"/>
          <w:lang w:val="en-GB"/>
        </w:rPr>
        <w:t>perk</w:t>
      </w:r>
      <w:r w:rsidRPr="7ED8CD36" w:rsidR="40910B74">
        <w:rPr>
          <w:rFonts w:ascii="Arial" w:hAnsi="Arial" w:eastAsia="Arial" w:cs="Arial"/>
          <w:noProof w:val="0"/>
          <w:sz w:val="24"/>
          <w:szCs w:val="24"/>
          <w:lang w:val="en-GB"/>
        </w:rPr>
        <w:t xml:space="preserve"> (Nager, Lowe Reed, and Langford, 2019)</w:t>
      </w:r>
      <w:r w:rsidRPr="7ED8CD36" w:rsidR="164C2941">
        <w:rPr>
          <w:rFonts w:ascii="Arial" w:hAnsi="Arial" w:eastAsia="Arial" w:cs="Arial"/>
          <w:noProof w:val="0"/>
          <w:sz w:val="24"/>
          <w:szCs w:val="24"/>
          <w:lang w:val="en-GB"/>
        </w:rPr>
        <w:t xml:space="preserve">. Therefore, increases in Prime membership </w:t>
      </w:r>
      <w:r w:rsidRPr="7ED8CD36" w:rsidR="164C2941">
        <w:rPr>
          <w:rFonts w:ascii="Arial" w:hAnsi="Arial" w:eastAsia="Arial" w:cs="Arial"/>
          <w:noProof w:val="0"/>
          <w:sz w:val="24"/>
          <w:szCs w:val="24"/>
          <w:lang w:val="en-GB"/>
        </w:rPr>
        <w:t>indicate</w:t>
      </w:r>
      <w:r w:rsidRPr="7ED8CD36" w:rsidR="164C2941">
        <w:rPr>
          <w:rFonts w:ascii="Arial" w:hAnsi="Arial" w:eastAsia="Arial" w:cs="Arial"/>
          <w:noProof w:val="0"/>
          <w:sz w:val="24"/>
          <w:szCs w:val="24"/>
          <w:lang w:val="en-GB"/>
        </w:rPr>
        <w:t xml:space="preserve"> that target audiences are responding favourably to delivery messaging. Since customers who place repeat orders are likely to view delivery as reliable, repeat purchase rates also offer a crucial behavioural indicator of customer happiness and loyalty</w:t>
      </w:r>
      <w:r w:rsidRPr="7ED8CD36" w:rsidR="2DC1A303">
        <w:rPr>
          <w:rFonts w:ascii="Arial" w:hAnsi="Arial" w:eastAsia="Arial" w:cs="Arial"/>
          <w:noProof w:val="0"/>
          <w:sz w:val="24"/>
          <w:szCs w:val="24"/>
          <w:lang w:val="en-GB"/>
        </w:rPr>
        <w:t xml:space="preserve"> (Strauss, O'Reilly, and Mazzucato, 2024)</w:t>
      </w:r>
      <w:r w:rsidRPr="7ED8CD36" w:rsidR="164C2941">
        <w:rPr>
          <w:rFonts w:ascii="Arial" w:hAnsi="Arial" w:eastAsia="Arial" w:cs="Arial"/>
          <w:noProof w:val="0"/>
          <w:sz w:val="24"/>
          <w:szCs w:val="24"/>
          <w:lang w:val="en-GB"/>
        </w:rPr>
        <w:t xml:space="preserve">. These kinds of behavioural measurements are </w:t>
      </w:r>
      <w:r w:rsidRPr="7ED8CD36" w:rsidR="164C2941">
        <w:rPr>
          <w:rFonts w:ascii="Arial" w:hAnsi="Arial" w:eastAsia="Arial" w:cs="Arial"/>
          <w:noProof w:val="0"/>
          <w:sz w:val="24"/>
          <w:szCs w:val="24"/>
          <w:lang w:val="en-GB"/>
        </w:rPr>
        <w:t>frequently</w:t>
      </w:r>
      <w:r w:rsidRPr="7ED8CD36" w:rsidR="164C2941">
        <w:rPr>
          <w:rFonts w:ascii="Arial" w:hAnsi="Arial" w:eastAsia="Arial" w:cs="Arial"/>
          <w:noProof w:val="0"/>
          <w:sz w:val="24"/>
          <w:szCs w:val="24"/>
          <w:lang w:val="en-GB"/>
        </w:rPr>
        <w:t xml:space="preserve"> employed in digital service contexts due to their direct correlation with customer lifetime value and financial performance (Gupta and Zeithaml, 2006).</w:t>
      </w:r>
    </w:p>
    <w:p w:rsidR="0D339693" w:rsidP="7ED8CD36" w:rsidRDefault="0D339693" w14:paraId="716C5A31" w14:textId="7B19B35A">
      <w:pPr>
        <w:pStyle w:val="Normal"/>
        <w:spacing w:line="360" w:lineRule="auto"/>
        <w:rPr>
          <w:rFonts w:ascii="Arial" w:hAnsi="Arial" w:eastAsia="Arial" w:cs="Arial"/>
          <w:noProof w:val="0"/>
          <w:sz w:val="24"/>
          <w:szCs w:val="24"/>
          <w:lang w:val="en-GB"/>
        </w:rPr>
      </w:pPr>
      <w:r w:rsidRPr="7ED8CD36" w:rsidR="029BF346">
        <w:rPr>
          <w:rFonts w:ascii="Arial" w:hAnsi="Arial" w:eastAsia="Arial" w:cs="Arial"/>
          <w:noProof w:val="0"/>
          <w:sz w:val="24"/>
          <w:szCs w:val="24"/>
          <w:lang w:val="en-GB"/>
        </w:rPr>
        <w:t xml:space="preserve">Additionally, Amazon uses post-delivery feedback methods to assess delivery satisfaction ratings. When service failures occur, these measurements </w:t>
      </w:r>
      <w:r w:rsidRPr="7ED8CD36" w:rsidR="029BF346">
        <w:rPr>
          <w:rFonts w:ascii="Arial" w:hAnsi="Arial" w:eastAsia="Arial" w:cs="Arial"/>
          <w:noProof w:val="0"/>
          <w:sz w:val="24"/>
          <w:szCs w:val="24"/>
          <w:lang w:val="en-GB"/>
        </w:rPr>
        <w:t>facilitate</w:t>
      </w:r>
      <w:r w:rsidRPr="7ED8CD36" w:rsidR="029BF346">
        <w:rPr>
          <w:rFonts w:ascii="Arial" w:hAnsi="Arial" w:eastAsia="Arial" w:cs="Arial"/>
          <w:noProof w:val="0"/>
          <w:sz w:val="24"/>
          <w:szCs w:val="24"/>
          <w:lang w:val="en-GB"/>
        </w:rPr>
        <w:t xml:space="preserve"> quick corrective action and </w:t>
      </w:r>
      <w:r w:rsidRPr="7ED8CD36" w:rsidR="029BF346">
        <w:rPr>
          <w:rFonts w:ascii="Arial" w:hAnsi="Arial" w:eastAsia="Arial" w:cs="Arial"/>
          <w:noProof w:val="0"/>
          <w:sz w:val="24"/>
          <w:szCs w:val="24"/>
          <w:lang w:val="en-GB"/>
        </w:rPr>
        <w:t>provide</w:t>
      </w:r>
      <w:r w:rsidRPr="7ED8CD36" w:rsidR="029BF346">
        <w:rPr>
          <w:rFonts w:ascii="Arial" w:hAnsi="Arial" w:eastAsia="Arial" w:cs="Arial"/>
          <w:noProof w:val="0"/>
          <w:sz w:val="24"/>
          <w:szCs w:val="24"/>
          <w:lang w:val="en-GB"/>
        </w:rPr>
        <w:t xml:space="preserve"> fast operational insights</w:t>
      </w:r>
      <w:r w:rsidRPr="7ED8CD36" w:rsidR="7FBDEC8E">
        <w:rPr>
          <w:rFonts w:ascii="Arial" w:hAnsi="Arial" w:eastAsia="Arial" w:cs="Arial"/>
          <w:noProof w:val="0"/>
          <w:sz w:val="24"/>
          <w:szCs w:val="24"/>
          <w:lang w:val="en-GB"/>
        </w:rPr>
        <w:t xml:space="preserve"> (</w:t>
      </w:r>
      <w:bookmarkStart w:name="_Int_BA79OCns" w:id="514727458"/>
      <w:r w:rsidRPr="7ED8CD36" w:rsidR="7FBDEC8E">
        <w:rPr>
          <w:rFonts w:ascii="Arial" w:hAnsi="Arial" w:eastAsia="Arial" w:cs="Arial"/>
          <w:noProof w:val="0"/>
          <w:sz w:val="24"/>
          <w:szCs w:val="24"/>
          <w:lang w:val="en-GB"/>
        </w:rPr>
        <w:t>Elhussein</w:t>
      </w:r>
      <w:bookmarkEnd w:id="514727458"/>
      <w:r w:rsidRPr="7ED8CD36" w:rsidR="7FBDEC8E">
        <w:rPr>
          <w:rFonts w:ascii="Arial" w:hAnsi="Arial" w:eastAsia="Arial" w:cs="Arial"/>
          <w:noProof w:val="0"/>
          <w:sz w:val="24"/>
          <w:szCs w:val="24"/>
          <w:lang w:val="en-GB"/>
        </w:rPr>
        <w:t>, and Karrar, 2023)</w:t>
      </w:r>
      <w:r w:rsidRPr="7ED8CD36" w:rsidR="029BF346">
        <w:rPr>
          <w:rFonts w:ascii="Arial" w:hAnsi="Arial" w:eastAsia="Arial" w:cs="Arial"/>
          <w:noProof w:val="0"/>
          <w:sz w:val="24"/>
          <w:szCs w:val="24"/>
          <w:lang w:val="en-GB"/>
        </w:rPr>
        <w:t>. Furthermore, the effectiveness of delivery communications within the customer experience is shown by app engagement measur</w:t>
      </w:r>
      <w:r w:rsidRPr="7ED8CD36" w:rsidR="029BF346">
        <w:rPr>
          <w:rFonts w:ascii="Arial" w:hAnsi="Arial" w:eastAsia="Arial" w:cs="Arial"/>
          <w:noProof w:val="0"/>
          <w:sz w:val="24"/>
          <w:szCs w:val="24"/>
          <w:lang w:val="en-GB"/>
        </w:rPr>
        <w:t>es such as freque</w:t>
      </w:r>
      <w:r w:rsidRPr="7ED8CD36" w:rsidR="029BF346">
        <w:rPr>
          <w:rFonts w:ascii="Arial" w:hAnsi="Arial" w:eastAsia="Arial" w:cs="Arial"/>
          <w:noProof w:val="0"/>
          <w:sz w:val="24"/>
          <w:szCs w:val="24"/>
          <w:lang w:val="en-GB"/>
        </w:rPr>
        <w:t>ncy of</w:t>
      </w:r>
      <w:r w:rsidRPr="7ED8CD36" w:rsidR="029BF346">
        <w:rPr>
          <w:rFonts w:ascii="Arial" w:hAnsi="Arial" w:eastAsia="Arial" w:cs="Arial"/>
          <w:noProof w:val="0"/>
          <w:sz w:val="24"/>
          <w:szCs w:val="24"/>
          <w:lang w:val="en-GB"/>
        </w:rPr>
        <w:t xml:space="preserve"> app use </w:t>
      </w:r>
      <w:r w:rsidRPr="7ED8CD36" w:rsidR="029BF346">
        <w:rPr>
          <w:rFonts w:ascii="Arial" w:hAnsi="Arial" w:eastAsia="Arial" w:cs="Arial"/>
          <w:noProof w:val="0"/>
          <w:sz w:val="24"/>
          <w:szCs w:val="24"/>
          <w:lang w:val="en-GB"/>
        </w:rPr>
        <w:t>as well as engagement with delivery tracking tools</w:t>
      </w:r>
      <w:r w:rsidRPr="7ED8CD36" w:rsidR="12A07188">
        <w:rPr>
          <w:rFonts w:ascii="Arial" w:hAnsi="Arial" w:eastAsia="Arial" w:cs="Arial"/>
          <w:noProof w:val="0"/>
          <w:sz w:val="24"/>
          <w:szCs w:val="24"/>
          <w:lang w:val="en-GB"/>
        </w:rPr>
        <w:t xml:space="preserve"> (Vollero, </w:t>
      </w:r>
      <w:r w:rsidRPr="7ED8CD36" w:rsidR="12A07188">
        <w:rPr>
          <w:rFonts w:ascii="Arial" w:hAnsi="Arial" w:eastAsia="Arial" w:cs="Arial"/>
          <w:noProof w:val="0"/>
          <w:sz w:val="24"/>
          <w:szCs w:val="24"/>
          <w:lang w:val="en-GB"/>
        </w:rPr>
        <w:t>Sardanelli</w:t>
      </w:r>
      <w:r w:rsidRPr="7ED8CD36" w:rsidR="12A07188">
        <w:rPr>
          <w:rFonts w:ascii="Arial" w:hAnsi="Arial" w:eastAsia="Arial" w:cs="Arial"/>
          <w:noProof w:val="0"/>
          <w:sz w:val="24"/>
          <w:szCs w:val="24"/>
          <w:lang w:val="en-GB"/>
        </w:rPr>
        <w:t>, and Siano, 2023)</w:t>
      </w:r>
      <w:r w:rsidRPr="7ED8CD36" w:rsidR="029BF346">
        <w:rPr>
          <w:rFonts w:ascii="Arial" w:hAnsi="Arial" w:eastAsia="Arial" w:cs="Arial"/>
          <w:noProof w:val="0"/>
          <w:sz w:val="24"/>
          <w:szCs w:val="24"/>
          <w:lang w:val="en-GB"/>
        </w:rPr>
        <w:t xml:space="preserve">. Research suggests that digital engagement metrics are particularly valuable </w:t>
      </w:r>
      <w:r w:rsidRPr="7ED8CD36" w:rsidR="542BF014">
        <w:rPr>
          <w:rFonts w:ascii="Arial" w:hAnsi="Arial" w:eastAsia="Arial" w:cs="Arial"/>
          <w:noProof w:val="0"/>
          <w:sz w:val="24"/>
          <w:szCs w:val="24"/>
          <w:lang w:val="en-GB"/>
        </w:rPr>
        <w:t>in-service</w:t>
      </w:r>
      <w:r w:rsidRPr="7ED8CD36" w:rsidR="029BF346">
        <w:rPr>
          <w:rFonts w:ascii="Arial" w:hAnsi="Arial" w:eastAsia="Arial" w:cs="Arial"/>
          <w:noProof w:val="0"/>
          <w:sz w:val="24"/>
          <w:szCs w:val="24"/>
          <w:lang w:val="en-GB"/>
        </w:rPr>
        <w:t xml:space="preserve"> environments where customer experience is co-created through technology (</w:t>
      </w:r>
      <w:r w:rsidRPr="7ED8CD36" w:rsidR="029BF346">
        <w:rPr>
          <w:rFonts w:ascii="Arial" w:hAnsi="Arial" w:eastAsia="Arial" w:cs="Arial"/>
          <w:noProof w:val="0"/>
          <w:sz w:val="24"/>
          <w:szCs w:val="24"/>
          <w:lang w:val="en-GB"/>
        </w:rPr>
        <w:t xml:space="preserve">Verhoef et al., </w:t>
      </w:r>
      <w:r w:rsidRPr="7ED8CD36" w:rsidR="029BF346">
        <w:rPr>
          <w:rFonts w:ascii="Arial" w:hAnsi="Arial" w:eastAsia="Arial" w:cs="Arial"/>
          <w:noProof w:val="0"/>
          <w:sz w:val="24"/>
          <w:szCs w:val="24"/>
          <w:lang w:val="en-GB"/>
        </w:rPr>
        <w:t>2010).</w:t>
      </w:r>
    </w:p>
    <w:p w:rsidR="0D339693" w:rsidP="7ED8CD36" w:rsidRDefault="0D339693" w14:paraId="4BA88739" w14:textId="6040C3BA">
      <w:pPr>
        <w:pStyle w:val="Normal"/>
        <w:spacing w:line="360" w:lineRule="auto"/>
        <w:rPr>
          <w:rFonts w:ascii="Arial" w:hAnsi="Arial" w:eastAsia="Arial" w:cs="Arial"/>
          <w:noProof w:val="0"/>
          <w:sz w:val="24"/>
          <w:szCs w:val="24"/>
          <w:lang w:val="en-GB"/>
        </w:rPr>
      </w:pPr>
      <w:r w:rsidRPr="7ED8CD36" w:rsidR="15BD6FD0">
        <w:rPr>
          <w:rFonts w:ascii="Arial" w:hAnsi="Arial" w:eastAsia="Arial" w:cs="Arial"/>
          <w:noProof w:val="0"/>
          <w:sz w:val="24"/>
          <w:szCs w:val="24"/>
          <w:lang w:val="en-GB"/>
        </w:rPr>
        <w:t>The Net Promoter Score (NPS), which measures the likelihood of customers to recommend the service, is another commonly used metric</w:t>
      </w:r>
      <w:r w:rsidRPr="7ED8CD36" w:rsidR="38F71D15">
        <w:rPr>
          <w:rFonts w:ascii="Arial" w:hAnsi="Arial" w:eastAsia="Arial" w:cs="Arial"/>
          <w:noProof w:val="0"/>
          <w:sz w:val="24"/>
          <w:szCs w:val="24"/>
          <w:lang w:val="en-GB"/>
        </w:rPr>
        <w:t xml:space="preserve"> (Mandal, and Maiti, 2022)</w:t>
      </w:r>
      <w:r w:rsidRPr="7ED8CD36" w:rsidR="15BD6FD0">
        <w:rPr>
          <w:rFonts w:ascii="Arial" w:hAnsi="Arial" w:eastAsia="Arial" w:cs="Arial"/>
          <w:noProof w:val="0"/>
          <w:sz w:val="24"/>
          <w:szCs w:val="24"/>
          <w:lang w:val="en-GB"/>
        </w:rPr>
        <w:t>. Although NPS is appreciated for its ease of use and capacity for benchmarking, scholarly research emphasises its shortcomings in explaining the key variables that influence customer satisfaction (</w:t>
      </w:r>
      <w:r w:rsidRPr="7ED8CD36" w:rsidR="15BD6FD0">
        <w:rPr>
          <w:rFonts w:ascii="Arial" w:hAnsi="Arial" w:eastAsia="Arial" w:cs="Arial"/>
          <w:noProof w:val="0"/>
          <w:sz w:val="24"/>
          <w:szCs w:val="24"/>
          <w:lang w:val="en-GB"/>
        </w:rPr>
        <w:t>Keiningham</w:t>
      </w:r>
      <w:r w:rsidRPr="7ED8CD36" w:rsidR="15BD6FD0">
        <w:rPr>
          <w:rFonts w:ascii="Arial" w:hAnsi="Arial" w:eastAsia="Arial" w:cs="Arial"/>
          <w:noProof w:val="0"/>
          <w:sz w:val="24"/>
          <w:szCs w:val="24"/>
          <w:lang w:val="en-GB"/>
        </w:rPr>
        <w:t xml:space="preserve"> et al., 2007). In the instance of Amazon, NPS does not separate delivery performance from other service components like cost or product </w:t>
      </w:r>
      <w:r w:rsidRPr="7ED8CD36" w:rsidR="43A9F9BE">
        <w:rPr>
          <w:rFonts w:ascii="Arial" w:hAnsi="Arial" w:eastAsia="Arial" w:cs="Arial"/>
          <w:noProof w:val="0"/>
          <w:sz w:val="24"/>
          <w:szCs w:val="24"/>
          <w:lang w:val="en-GB"/>
        </w:rPr>
        <w:t>selection but</w:t>
      </w:r>
      <w:r w:rsidRPr="7ED8CD36" w:rsidR="15BD6FD0">
        <w:rPr>
          <w:rFonts w:ascii="Arial" w:hAnsi="Arial" w:eastAsia="Arial" w:cs="Arial"/>
          <w:noProof w:val="0"/>
          <w:sz w:val="24"/>
          <w:szCs w:val="24"/>
          <w:lang w:val="en-GB"/>
        </w:rPr>
        <w:t xml:space="preserve"> </w:t>
      </w:r>
      <w:r w:rsidRPr="7ED8CD36" w:rsidR="15BD6FD0">
        <w:rPr>
          <w:rFonts w:ascii="Arial" w:hAnsi="Arial" w:eastAsia="Arial" w:cs="Arial"/>
          <w:noProof w:val="0"/>
          <w:sz w:val="24"/>
          <w:szCs w:val="24"/>
          <w:lang w:val="en-GB"/>
        </w:rPr>
        <w:t xml:space="preserve">rather </w:t>
      </w:r>
      <w:r w:rsidRPr="7ED8CD36" w:rsidR="15BD6FD0">
        <w:rPr>
          <w:rFonts w:ascii="Arial" w:hAnsi="Arial" w:eastAsia="Arial" w:cs="Arial"/>
          <w:noProof w:val="0"/>
          <w:sz w:val="24"/>
          <w:szCs w:val="24"/>
          <w:lang w:val="en-GB"/>
        </w:rPr>
        <w:t>r</w:t>
      </w:r>
      <w:r w:rsidRPr="7ED8CD36" w:rsidR="15BD6FD0">
        <w:rPr>
          <w:rFonts w:ascii="Arial" w:hAnsi="Arial" w:eastAsia="Arial" w:cs="Arial"/>
          <w:noProof w:val="0"/>
          <w:sz w:val="24"/>
          <w:szCs w:val="24"/>
          <w:lang w:val="en-GB"/>
        </w:rPr>
        <w:t>epresents</w:t>
      </w:r>
      <w:r w:rsidRPr="7ED8CD36" w:rsidR="15BD6FD0">
        <w:rPr>
          <w:rFonts w:ascii="Arial" w:hAnsi="Arial" w:eastAsia="Arial" w:cs="Arial"/>
          <w:noProof w:val="0"/>
          <w:sz w:val="24"/>
          <w:szCs w:val="24"/>
          <w:lang w:val="en-GB"/>
        </w:rPr>
        <w:t xml:space="preserve"> </w:t>
      </w:r>
      <w:r w:rsidRPr="7ED8CD36" w:rsidR="15BD6FD0">
        <w:rPr>
          <w:rFonts w:ascii="Arial" w:hAnsi="Arial" w:eastAsia="Arial" w:cs="Arial"/>
          <w:noProof w:val="0"/>
          <w:sz w:val="24"/>
          <w:szCs w:val="24"/>
          <w:lang w:val="en-GB"/>
        </w:rPr>
        <w:t>total support for the brand</w:t>
      </w:r>
      <w:r w:rsidRPr="7ED8CD36" w:rsidR="0715BEA9">
        <w:rPr>
          <w:rFonts w:ascii="Arial" w:hAnsi="Arial" w:eastAsia="Arial" w:cs="Arial"/>
          <w:noProof w:val="0"/>
          <w:sz w:val="24"/>
          <w:szCs w:val="24"/>
          <w:lang w:val="en-GB"/>
        </w:rPr>
        <w:t xml:space="preserve"> (Freed, 2013)</w:t>
      </w:r>
      <w:r w:rsidRPr="7ED8CD36" w:rsidR="15BD6FD0">
        <w:rPr>
          <w:rFonts w:ascii="Arial" w:hAnsi="Arial" w:eastAsia="Arial" w:cs="Arial"/>
          <w:noProof w:val="0"/>
          <w:sz w:val="24"/>
          <w:szCs w:val="24"/>
          <w:lang w:val="en-GB"/>
        </w:rPr>
        <w:t>.</w:t>
      </w:r>
    </w:p>
    <w:p w:rsidR="0D339693" w:rsidP="7ED8CD36" w:rsidRDefault="0D339693" w14:paraId="08A97259" w14:textId="3E1348A5">
      <w:pPr>
        <w:pStyle w:val="Normal"/>
        <w:spacing w:line="360" w:lineRule="auto"/>
        <w:rPr>
          <w:rFonts w:ascii="Arial" w:hAnsi="Arial" w:eastAsia="Arial" w:cs="Arial"/>
          <w:noProof w:val="0"/>
          <w:sz w:val="24"/>
          <w:szCs w:val="24"/>
          <w:lang w:val="en-GB"/>
        </w:rPr>
      </w:pPr>
      <w:r w:rsidRPr="7ED8CD36" w:rsidR="5A361383">
        <w:rPr>
          <w:rFonts w:ascii="Arial" w:hAnsi="Arial" w:eastAsia="Arial" w:cs="Arial"/>
          <w:noProof w:val="0"/>
          <w:sz w:val="24"/>
          <w:szCs w:val="24"/>
          <w:lang w:val="en-GB"/>
        </w:rPr>
        <w:t xml:space="preserve">From a critical standpoint, Amazon's strategy for evaluating marketing effectiveness is strongly biassed towards behavioural indicators, providing little understanding of customer opinions and </w:t>
      </w:r>
      <w:r w:rsidRPr="7ED8CD36" w:rsidR="5A361383">
        <w:rPr>
          <w:rFonts w:ascii="Arial" w:hAnsi="Arial" w:eastAsia="Arial" w:cs="Arial"/>
          <w:noProof w:val="0"/>
          <w:sz w:val="24"/>
          <w:szCs w:val="24"/>
          <w:lang w:val="en-GB"/>
        </w:rPr>
        <w:t>perceptions</w:t>
      </w:r>
      <w:r w:rsidRPr="7ED8CD36" w:rsidR="5A361383">
        <w:rPr>
          <w:rFonts w:ascii="Arial" w:hAnsi="Arial" w:eastAsia="Arial" w:cs="Arial"/>
          <w:noProof w:val="0"/>
          <w:sz w:val="24"/>
          <w:szCs w:val="24"/>
          <w:lang w:val="en-GB"/>
        </w:rPr>
        <w:t xml:space="preserve">. Additionally, delivery-specific KPIs are not widely </w:t>
      </w:r>
      <w:r w:rsidRPr="7ED8CD36" w:rsidR="5A361383">
        <w:rPr>
          <w:rFonts w:ascii="Arial" w:hAnsi="Arial" w:eastAsia="Arial" w:cs="Arial"/>
          <w:noProof w:val="0"/>
          <w:sz w:val="24"/>
          <w:szCs w:val="24"/>
          <w:lang w:val="en-GB"/>
        </w:rPr>
        <w:t>disclosed</w:t>
      </w:r>
      <w:r w:rsidRPr="7ED8CD36" w:rsidR="5A361383">
        <w:rPr>
          <w:rFonts w:ascii="Arial" w:hAnsi="Arial" w:eastAsia="Arial" w:cs="Arial"/>
          <w:noProof w:val="0"/>
          <w:sz w:val="24"/>
          <w:szCs w:val="24"/>
          <w:lang w:val="en-GB"/>
        </w:rPr>
        <w:t xml:space="preserve">, which hinders external assessment and transparency. Research </w:t>
      </w:r>
      <w:r w:rsidRPr="7ED8CD36" w:rsidR="5A361383">
        <w:rPr>
          <w:rFonts w:ascii="Arial" w:hAnsi="Arial" w:eastAsia="Arial" w:cs="Arial"/>
          <w:noProof w:val="0"/>
          <w:sz w:val="24"/>
          <w:szCs w:val="24"/>
          <w:lang w:val="en-GB"/>
        </w:rPr>
        <w:t>indicates</w:t>
      </w:r>
      <w:r w:rsidRPr="7ED8CD36" w:rsidR="5A361383">
        <w:rPr>
          <w:rFonts w:ascii="Arial" w:hAnsi="Arial" w:eastAsia="Arial" w:cs="Arial"/>
          <w:noProof w:val="0"/>
          <w:sz w:val="24"/>
          <w:szCs w:val="24"/>
          <w:lang w:val="en-GB"/>
        </w:rPr>
        <w:t xml:space="preserve"> that more integration of perceptual and qualitative metrics could improve strategic learning and consumer trust-building, even while internal feedback loops seem strong and enable ongoing optimisation (Morgan, Clark, and </w:t>
      </w:r>
      <w:r w:rsidRPr="7ED8CD36" w:rsidR="5A361383">
        <w:rPr>
          <w:rFonts w:ascii="Arial" w:hAnsi="Arial" w:eastAsia="Arial" w:cs="Arial"/>
          <w:noProof w:val="0"/>
          <w:sz w:val="24"/>
          <w:szCs w:val="24"/>
          <w:lang w:val="en-GB"/>
        </w:rPr>
        <w:t>Gooner</w:t>
      </w:r>
      <w:r w:rsidRPr="7ED8CD36" w:rsidR="5A361383">
        <w:rPr>
          <w:rFonts w:ascii="Arial" w:hAnsi="Arial" w:eastAsia="Arial" w:cs="Arial"/>
          <w:noProof w:val="0"/>
          <w:sz w:val="24"/>
          <w:szCs w:val="24"/>
          <w:lang w:val="en-GB"/>
        </w:rPr>
        <w:t>, 2002).</w:t>
      </w:r>
    </w:p>
    <w:p w:rsidR="1FC84C92" w:rsidP="7ED8CD36" w:rsidRDefault="1FC84C92" w14:paraId="73151CE1" w14:textId="4AADB75E">
      <w:pPr>
        <w:pStyle w:val="Heading3"/>
        <w:spacing w:line="360" w:lineRule="auto"/>
        <w:rPr>
          <w:rFonts w:ascii="Arial" w:hAnsi="Arial" w:eastAsia="Arial" w:cs="Arial"/>
          <w:b w:val="1"/>
          <w:bCs w:val="1"/>
          <w:sz w:val="36"/>
          <w:szCs w:val="36"/>
        </w:rPr>
      </w:pPr>
      <w:bookmarkStart w:name="_Toc2054055001" w:id="438561957"/>
      <w:r w:rsidRPr="7ED8CD36" w:rsidR="1FC84C92">
        <w:rPr>
          <w:rFonts w:ascii="Arial" w:hAnsi="Arial" w:eastAsia="Arial" w:cs="Arial"/>
        </w:rPr>
        <w:t xml:space="preserve">Conclusion </w:t>
      </w:r>
      <w:bookmarkEnd w:id="438561957"/>
    </w:p>
    <w:p w:rsidR="49A2EADD" w:rsidP="7ED8CD36" w:rsidRDefault="49A2EADD" w14:paraId="2915060C" w14:textId="2158C827">
      <w:pPr>
        <w:pStyle w:val="Normal"/>
        <w:spacing w:before="240" w:beforeAutospacing="off" w:after="240" w:afterAutospacing="off" w:line="360" w:lineRule="auto"/>
        <w:rPr>
          <w:rFonts w:ascii="Arial" w:hAnsi="Arial" w:eastAsia="Arial" w:cs="Arial"/>
          <w:noProof w:val="0"/>
          <w:sz w:val="24"/>
          <w:szCs w:val="24"/>
          <w:lang w:val="en-GB"/>
        </w:rPr>
      </w:pPr>
      <w:r w:rsidRPr="7ED8CD36" w:rsidR="49A2EADD">
        <w:rPr>
          <w:rFonts w:ascii="Arial" w:hAnsi="Arial" w:eastAsia="Arial" w:cs="Arial"/>
          <w:noProof w:val="0"/>
          <w:sz w:val="24"/>
          <w:szCs w:val="24"/>
          <w:lang w:val="en-GB"/>
        </w:rPr>
        <w:t xml:space="preserve">The function and operations of Amazon's marketing division in connection to its delivery services have been critically assessed in this research, with an emphasis on strategy, execution, and performance evaluation. Overall, Amazon's marketing strategy is extremely complex and operationally effective; nonetheless, the examination has shown </w:t>
      </w:r>
      <w:r w:rsidRPr="7ED8CD36" w:rsidR="49A2EADD">
        <w:rPr>
          <w:rFonts w:ascii="Arial" w:hAnsi="Arial" w:eastAsia="Arial" w:cs="Arial"/>
          <w:noProof w:val="0"/>
          <w:sz w:val="24"/>
          <w:szCs w:val="24"/>
          <w:lang w:val="en-GB"/>
        </w:rPr>
        <w:t>a number of</w:t>
      </w:r>
      <w:r w:rsidRPr="7ED8CD36" w:rsidR="49A2EADD">
        <w:rPr>
          <w:rFonts w:ascii="Arial" w:hAnsi="Arial" w:eastAsia="Arial" w:cs="Arial"/>
          <w:noProof w:val="0"/>
          <w:sz w:val="24"/>
          <w:szCs w:val="24"/>
          <w:lang w:val="en-GB"/>
        </w:rPr>
        <w:t xml:space="preserve"> strategic flaws.</w:t>
      </w:r>
    </w:p>
    <w:p w:rsidR="36024CAF" w:rsidP="7ED8CD36" w:rsidRDefault="36024CAF" w14:paraId="58E36909" w14:textId="4A5CEA5A">
      <w:pPr>
        <w:pStyle w:val="Normal"/>
        <w:spacing w:before="240" w:beforeAutospacing="off" w:after="240" w:afterAutospacing="off" w:line="360" w:lineRule="auto"/>
        <w:rPr>
          <w:rFonts w:ascii="Arial" w:hAnsi="Arial" w:eastAsia="Arial" w:cs="Arial"/>
          <w:noProof w:val="0"/>
          <w:sz w:val="24"/>
          <w:szCs w:val="24"/>
          <w:lang w:val="en-GB"/>
        </w:rPr>
      </w:pPr>
      <w:r w:rsidRPr="7ED8CD36" w:rsidR="36024CAF">
        <w:rPr>
          <w:rFonts w:ascii="Arial" w:hAnsi="Arial" w:eastAsia="Arial" w:cs="Arial"/>
          <w:noProof w:val="0"/>
          <w:sz w:val="24"/>
          <w:szCs w:val="24"/>
          <w:lang w:val="en-GB"/>
        </w:rPr>
        <w:t>Amazons</w:t>
      </w:r>
      <w:r w:rsidRPr="7ED8CD36" w:rsidR="0D67A9E9">
        <w:rPr>
          <w:rFonts w:ascii="Arial" w:hAnsi="Arial" w:eastAsia="Arial" w:cs="Arial"/>
          <w:noProof w:val="0"/>
          <w:sz w:val="24"/>
          <w:szCs w:val="24"/>
          <w:lang w:val="en-GB"/>
        </w:rPr>
        <w:t xml:space="preserve"> </w:t>
      </w:r>
      <w:r w:rsidRPr="7ED8CD36" w:rsidR="0D67A9E9">
        <w:rPr>
          <w:rFonts w:ascii="Arial" w:hAnsi="Arial" w:eastAsia="Arial" w:cs="Arial"/>
          <w:noProof w:val="0"/>
          <w:sz w:val="24"/>
          <w:szCs w:val="24"/>
          <w:lang w:val="en-GB"/>
        </w:rPr>
        <w:t>over dependence on the Prime bundle strategy as the main means of conveying delivery value has been flagged as a major problem. Although offering quick and free delivery as part of Prime has been successful in increasing subscriber growth and recurring purchases, it has also reduced the company's delivery marketing focus. Customers who are not Prime members can view delivery services as less useful or accessible, which could restrict wider brand engagement. Additionally, this strong reliance on Prime limits adaptability to shifting consumer demands and market dynamics.</w:t>
      </w:r>
    </w:p>
    <w:p w:rsidR="7919A2EE" w:rsidP="7ED8CD36" w:rsidRDefault="7919A2EE" w14:paraId="72B04146" w14:textId="6BE23E91">
      <w:pPr>
        <w:pStyle w:val="Normal"/>
        <w:spacing w:before="240" w:beforeAutospacing="off" w:after="240" w:afterAutospacing="off" w:line="360" w:lineRule="auto"/>
        <w:rPr>
          <w:rFonts w:ascii="Arial" w:hAnsi="Arial" w:eastAsia="Arial" w:cs="Arial"/>
          <w:noProof w:val="0"/>
          <w:sz w:val="24"/>
          <w:szCs w:val="24"/>
          <w:lang w:val="en-GB"/>
        </w:rPr>
      </w:pPr>
      <w:r w:rsidRPr="7ED8CD36" w:rsidR="7919A2EE">
        <w:rPr>
          <w:rFonts w:ascii="Arial" w:hAnsi="Arial" w:eastAsia="Arial" w:cs="Arial"/>
          <w:noProof w:val="0"/>
          <w:sz w:val="24"/>
          <w:szCs w:val="24"/>
          <w:lang w:val="en-GB"/>
        </w:rPr>
        <w:t xml:space="preserve">The under-communication of sustainability initiatives in marketing related to delivery is another serious flaw. Amazon's delivery messaging does not regularly or clearly incorporate sustainability goals, despite increased consumer awareness about environmental effect, especially packaging </w:t>
      </w:r>
      <w:r w:rsidRPr="7ED8CD36" w:rsidR="7919A2EE">
        <w:rPr>
          <w:rFonts w:ascii="Arial" w:hAnsi="Arial" w:eastAsia="Arial" w:cs="Arial"/>
          <w:noProof w:val="0"/>
          <w:sz w:val="24"/>
          <w:szCs w:val="24"/>
          <w:lang w:val="en-GB"/>
        </w:rPr>
        <w:t>waste</w:t>
      </w:r>
      <w:r w:rsidRPr="7ED8CD36" w:rsidR="7919A2EE">
        <w:rPr>
          <w:rFonts w:ascii="Arial" w:hAnsi="Arial" w:eastAsia="Arial" w:cs="Arial"/>
          <w:noProof w:val="0"/>
          <w:sz w:val="24"/>
          <w:szCs w:val="24"/>
          <w:lang w:val="en-GB"/>
        </w:rPr>
        <w:t xml:space="preserve"> and carbon emissions. Communications are dominated by the emphasis on speed and convenience, which leaves little room for responsible delivery narratives. Customers that care about the environment run the risk of losing faith in the brand </w:t>
      </w:r>
      <w:r w:rsidRPr="7ED8CD36" w:rsidR="7919A2EE">
        <w:rPr>
          <w:rFonts w:ascii="Arial" w:hAnsi="Arial" w:eastAsia="Arial" w:cs="Arial"/>
          <w:noProof w:val="0"/>
          <w:sz w:val="24"/>
          <w:szCs w:val="24"/>
          <w:lang w:val="en-GB"/>
        </w:rPr>
        <w:t>as a result of</w:t>
      </w:r>
      <w:r w:rsidRPr="7ED8CD36" w:rsidR="7919A2EE">
        <w:rPr>
          <w:rFonts w:ascii="Arial" w:hAnsi="Arial" w:eastAsia="Arial" w:cs="Arial"/>
          <w:noProof w:val="0"/>
          <w:sz w:val="24"/>
          <w:szCs w:val="24"/>
          <w:lang w:val="en-GB"/>
        </w:rPr>
        <w:t xml:space="preserve"> this disparity.</w:t>
      </w:r>
    </w:p>
    <w:p w:rsidR="53063B1C" w:rsidP="7ED8CD36" w:rsidRDefault="53063B1C" w14:paraId="1E729C07" w14:textId="32A3C092">
      <w:pPr>
        <w:pStyle w:val="Normal"/>
        <w:spacing w:before="240" w:beforeAutospacing="off" w:after="240" w:afterAutospacing="off" w:line="360" w:lineRule="auto"/>
        <w:rPr>
          <w:rFonts w:ascii="Arial" w:hAnsi="Arial" w:eastAsia="Arial" w:cs="Arial"/>
          <w:noProof w:val="0"/>
          <w:sz w:val="24"/>
          <w:szCs w:val="24"/>
          <w:lang w:val="en-GB"/>
        </w:rPr>
      </w:pPr>
      <w:r w:rsidRPr="7ED8CD36" w:rsidR="53063B1C">
        <w:rPr>
          <w:rFonts w:ascii="Arial" w:hAnsi="Arial" w:eastAsia="Arial" w:cs="Arial"/>
          <w:noProof w:val="0"/>
          <w:sz w:val="24"/>
          <w:szCs w:val="24"/>
          <w:lang w:val="en-GB"/>
        </w:rPr>
        <w:t xml:space="preserve">The report also draws attention to the delivery workforce's weak emotional branding. Despite their crucial role in customer satisfaction and service delivery, delivery drivers are rarely mentioned in marketing materials. Opportunities to humanise the delivery service, </w:t>
      </w:r>
      <w:r w:rsidRPr="7ED8CD36" w:rsidR="53063B1C">
        <w:rPr>
          <w:rFonts w:ascii="Arial" w:hAnsi="Arial" w:eastAsia="Arial" w:cs="Arial"/>
          <w:noProof w:val="0"/>
          <w:sz w:val="24"/>
          <w:szCs w:val="24"/>
          <w:lang w:val="en-GB"/>
        </w:rPr>
        <w:t>establish</w:t>
      </w:r>
      <w:r w:rsidRPr="7ED8CD36" w:rsidR="53063B1C">
        <w:rPr>
          <w:rFonts w:ascii="Arial" w:hAnsi="Arial" w:eastAsia="Arial" w:cs="Arial"/>
          <w:noProof w:val="0"/>
          <w:sz w:val="24"/>
          <w:szCs w:val="24"/>
          <w:lang w:val="en-GB"/>
        </w:rPr>
        <w:t xml:space="preserve"> emotional bonds with clients, and convey values like consideration, professionalism, and equity are reduced by this lack of representation. Delivery is therefore seen more as an efficient process than as a personalised to the service experience.</w:t>
      </w:r>
    </w:p>
    <w:p w:rsidR="5E418110" w:rsidP="7ED8CD36" w:rsidRDefault="5E418110" w14:paraId="4AA41C41" w14:textId="79FF384F">
      <w:pPr>
        <w:spacing w:line="360" w:lineRule="auto"/>
        <w:rPr>
          <w:rFonts w:ascii="Arial" w:hAnsi="Arial" w:eastAsia="Arial" w:cs="Arial"/>
          <w:noProof w:val="0"/>
          <w:sz w:val="24"/>
          <w:szCs w:val="24"/>
          <w:lang w:val="en-GB"/>
        </w:rPr>
      </w:pPr>
      <w:r w:rsidRPr="7ED8CD36" w:rsidR="5E418110">
        <w:rPr>
          <w:rFonts w:ascii="Arial" w:hAnsi="Arial" w:eastAsia="Arial" w:cs="Arial"/>
          <w:noProof w:val="0"/>
          <w:sz w:val="24"/>
          <w:szCs w:val="24"/>
          <w:lang w:val="en-GB"/>
        </w:rPr>
        <w:t>Furthermore, delivery speed is strongly prioritised over responsibility in Amazon's marketing strategy. Although speed is a strong competitive advantage, relying too much on it raises reputational risk and reduces distinction as rivals continue to enhance their delivery capabilities. The limited emphasis on efficiency might also be at odds with changing standards about moral work practices and environmental responsibility.</w:t>
      </w:r>
    </w:p>
    <w:p w:rsidR="5E418110" w:rsidP="7ED8CD36" w:rsidRDefault="5E418110" w14:paraId="7A4368CB" w14:textId="21622998">
      <w:pPr>
        <w:pStyle w:val="Normal"/>
        <w:spacing w:before="240" w:beforeAutospacing="off" w:after="240" w:afterAutospacing="off" w:line="360" w:lineRule="auto"/>
        <w:rPr>
          <w:rFonts w:ascii="Arial" w:hAnsi="Arial" w:eastAsia="Arial" w:cs="Arial"/>
          <w:noProof w:val="0"/>
          <w:sz w:val="24"/>
          <w:szCs w:val="24"/>
          <w:lang w:val="en-GB"/>
        </w:rPr>
      </w:pPr>
      <w:r w:rsidRPr="7ED8CD36" w:rsidR="5E418110">
        <w:rPr>
          <w:rFonts w:ascii="Arial" w:hAnsi="Arial" w:eastAsia="Arial" w:cs="Arial"/>
          <w:noProof w:val="0"/>
          <w:sz w:val="24"/>
          <w:szCs w:val="24"/>
          <w:lang w:val="en-GB"/>
        </w:rPr>
        <w:t xml:space="preserve">In conclusion, Amazon's delivery marketing </w:t>
      </w:r>
      <w:r w:rsidRPr="7ED8CD36" w:rsidR="5E418110">
        <w:rPr>
          <w:rFonts w:ascii="Arial" w:hAnsi="Arial" w:eastAsia="Arial" w:cs="Arial"/>
          <w:noProof w:val="0"/>
          <w:sz w:val="24"/>
          <w:szCs w:val="24"/>
          <w:lang w:val="en-GB"/>
        </w:rPr>
        <w:t>exhibits</w:t>
      </w:r>
      <w:r w:rsidRPr="7ED8CD36" w:rsidR="5E418110">
        <w:rPr>
          <w:rFonts w:ascii="Arial" w:hAnsi="Arial" w:eastAsia="Arial" w:cs="Arial"/>
          <w:noProof w:val="0"/>
          <w:sz w:val="24"/>
          <w:szCs w:val="24"/>
          <w:lang w:val="en-GB"/>
        </w:rPr>
        <w:t xml:space="preserve"> distinct strategic constraints even though it is quite successful in terms of operations and behaviour. If Amazon wants to </w:t>
      </w:r>
      <w:r w:rsidRPr="7ED8CD36" w:rsidR="5E418110">
        <w:rPr>
          <w:rFonts w:ascii="Arial" w:hAnsi="Arial" w:eastAsia="Arial" w:cs="Arial"/>
          <w:noProof w:val="0"/>
          <w:sz w:val="24"/>
          <w:szCs w:val="24"/>
          <w:lang w:val="en-GB"/>
        </w:rPr>
        <w:t>maintain</w:t>
      </w:r>
      <w:r w:rsidRPr="7ED8CD36" w:rsidR="5E418110">
        <w:rPr>
          <w:rFonts w:ascii="Arial" w:hAnsi="Arial" w:eastAsia="Arial" w:cs="Arial"/>
          <w:noProof w:val="0"/>
          <w:sz w:val="24"/>
          <w:szCs w:val="24"/>
          <w:lang w:val="en-GB"/>
        </w:rPr>
        <w:t xml:space="preserve"> its market dominance and better match delivery marketing with long-term brand value and social expectations, it will be imperative to address these issues.</w:t>
      </w:r>
    </w:p>
    <w:p w:rsidR="1FC84C92" w:rsidP="7ED8CD36" w:rsidRDefault="1FC84C92" w14:paraId="4CA6AB32" w14:textId="278BDC04">
      <w:pPr>
        <w:pStyle w:val="Heading3"/>
        <w:spacing w:before="299" w:beforeAutospacing="off" w:after="299" w:afterAutospacing="off" w:line="360" w:lineRule="auto"/>
        <w:rPr>
          <w:rFonts w:ascii="Arial" w:hAnsi="Arial" w:eastAsia="Arial" w:cs="Arial"/>
          <w:b w:val="1"/>
          <w:bCs w:val="1"/>
          <w:sz w:val="36"/>
          <w:szCs w:val="36"/>
        </w:rPr>
      </w:pPr>
      <w:bookmarkStart w:name="_Toc575052164" w:id="534475600"/>
      <w:r w:rsidRPr="7ED8CD36" w:rsidR="1FC84C92">
        <w:rPr>
          <w:rFonts w:ascii="Arial" w:hAnsi="Arial" w:eastAsia="Arial" w:cs="Arial"/>
        </w:rPr>
        <w:t xml:space="preserve">Recommendations </w:t>
      </w:r>
      <w:bookmarkEnd w:id="534475600"/>
    </w:p>
    <w:p w:rsidR="4FC41A38" w:rsidP="7ED8CD36" w:rsidRDefault="4FC41A38" w14:paraId="3530BB1A" w14:textId="33AB432F">
      <w:pPr>
        <w:pStyle w:val="Normal"/>
        <w:spacing w:line="360" w:lineRule="auto"/>
        <w:rPr>
          <w:rFonts w:ascii="Arial" w:hAnsi="Arial" w:eastAsia="Arial" w:cs="Arial"/>
          <w:noProof w:val="0"/>
          <w:sz w:val="24"/>
          <w:szCs w:val="24"/>
          <w:lang w:val="en-GB"/>
        </w:rPr>
      </w:pPr>
      <w:r w:rsidRPr="7ED8CD36" w:rsidR="4FC41A38">
        <w:rPr>
          <w:rFonts w:ascii="Arial" w:hAnsi="Arial" w:eastAsia="Arial" w:cs="Arial"/>
          <w:noProof w:val="0"/>
          <w:sz w:val="24"/>
          <w:szCs w:val="24"/>
          <w:lang w:val="en-GB"/>
        </w:rPr>
        <w:t xml:space="preserve">This section offers </w:t>
      </w:r>
      <w:r w:rsidRPr="7ED8CD36" w:rsidR="4FC41A38">
        <w:rPr>
          <w:rFonts w:ascii="Arial" w:hAnsi="Arial" w:eastAsia="Arial" w:cs="Arial"/>
          <w:noProof w:val="0"/>
          <w:sz w:val="24"/>
          <w:szCs w:val="24"/>
          <w:lang w:val="en-GB"/>
        </w:rPr>
        <w:t>a number of</w:t>
      </w:r>
      <w:r w:rsidRPr="7ED8CD36" w:rsidR="4FC41A38">
        <w:rPr>
          <w:rFonts w:ascii="Arial" w:hAnsi="Arial" w:eastAsia="Arial" w:cs="Arial"/>
          <w:noProof w:val="0"/>
          <w:sz w:val="24"/>
          <w:szCs w:val="24"/>
          <w:lang w:val="en-GB"/>
        </w:rPr>
        <w:t xml:space="preserve"> strategically sound and </w:t>
      </w:r>
      <w:r w:rsidRPr="7ED8CD36" w:rsidR="4FC41A38">
        <w:rPr>
          <w:rFonts w:ascii="Arial" w:hAnsi="Arial" w:eastAsia="Arial" w:cs="Arial"/>
          <w:noProof w:val="0"/>
          <w:sz w:val="24"/>
          <w:szCs w:val="24"/>
          <w:lang w:val="en-GB"/>
        </w:rPr>
        <w:t>practically practical</w:t>
      </w:r>
      <w:r w:rsidRPr="7ED8CD36" w:rsidR="4FC41A38">
        <w:rPr>
          <w:rFonts w:ascii="Arial" w:hAnsi="Arial" w:eastAsia="Arial" w:cs="Arial"/>
          <w:noProof w:val="0"/>
          <w:sz w:val="24"/>
          <w:szCs w:val="24"/>
          <w:lang w:val="en-GB"/>
        </w:rPr>
        <w:t xml:space="preserve"> suggestions to improve Amazon's delivery-focused marketing approach, directly addressing the flaws noted in the conclusion. The suggestions </w:t>
      </w:r>
      <w:r w:rsidRPr="7ED8CD36" w:rsidR="4FC41A38">
        <w:rPr>
          <w:rFonts w:ascii="Arial" w:hAnsi="Arial" w:eastAsia="Arial" w:cs="Arial"/>
          <w:noProof w:val="0"/>
          <w:sz w:val="24"/>
          <w:szCs w:val="24"/>
          <w:lang w:val="en-GB"/>
        </w:rPr>
        <w:t>seek</w:t>
      </w:r>
      <w:r w:rsidRPr="7ED8CD36" w:rsidR="4FC41A38">
        <w:rPr>
          <w:rFonts w:ascii="Arial" w:hAnsi="Arial" w:eastAsia="Arial" w:cs="Arial"/>
          <w:noProof w:val="0"/>
          <w:sz w:val="24"/>
          <w:szCs w:val="24"/>
          <w:lang w:val="en-GB"/>
        </w:rPr>
        <w:t xml:space="preserve"> to preserve the organisation's effectiveness, flexibility, and culture of data-driven decision-making while enhancing long-term brand value.</w:t>
      </w:r>
    </w:p>
    <w:p w:rsidR="3B94772F" w:rsidP="7ED8CD36" w:rsidRDefault="3B94772F" w14:paraId="4F74D8C4" w14:textId="607498FA">
      <w:pPr>
        <w:pStyle w:val="Heading4"/>
        <w:spacing w:line="360" w:lineRule="auto"/>
        <w:rPr>
          <w:rFonts w:ascii="Arial" w:hAnsi="Arial" w:eastAsia="Arial" w:cs="Arial"/>
          <w:noProof w:val="0"/>
          <w:lang w:val="en-GB"/>
        </w:rPr>
      </w:pPr>
      <w:bookmarkStart w:name="_Toc1122763263" w:id="1516223759"/>
      <w:r w:rsidRPr="7ED8CD36" w:rsidR="3B94772F">
        <w:rPr>
          <w:rFonts w:ascii="Arial" w:hAnsi="Arial" w:eastAsia="Arial" w:cs="Arial"/>
          <w:noProof w:val="0"/>
          <w:lang w:val="en-GB"/>
        </w:rPr>
        <w:t>Develop Delivery-Specific Branding Within the Prime Ecosystem</w:t>
      </w:r>
      <w:bookmarkEnd w:id="1516223759"/>
    </w:p>
    <w:p w:rsidR="3B94772F" w:rsidP="7ED8CD36" w:rsidRDefault="3B94772F" w14:paraId="3AFB482D" w14:textId="76E59C8D">
      <w:pPr>
        <w:pStyle w:val="Normal"/>
        <w:spacing w:line="360" w:lineRule="auto"/>
        <w:rPr>
          <w:rFonts w:ascii="Arial" w:hAnsi="Arial" w:eastAsia="Arial" w:cs="Arial"/>
          <w:noProof w:val="0"/>
          <w:sz w:val="24"/>
          <w:szCs w:val="24"/>
          <w:lang w:val="en-GB"/>
        </w:rPr>
      </w:pPr>
      <w:r w:rsidRPr="7ED8CD36" w:rsidR="3B94772F">
        <w:rPr>
          <w:rFonts w:ascii="Arial" w:hAnsi="Arial" w:eastAsia="Arial" w:cs="Arial"/>
          <w:noProof w:val="0"/>
          <w:sz w:val="24"/>
          <w:szCs w:val="24"/>
          <w:lang w:val="en-GB"/>
        </w:rPr>
        <w:t xml:space="preserve">It is advised that Amazon provide more precise delivery-specific branding inside the current Prime framework </w:t>
      </w:r>
      <w:r w:rsidRPr="7ED8CD36" w:rsidR="3B94772F">
        <w:rPr>
          <w:rFonts w:ascii="Arial" w:hAnsi="Arial" w:eastAsia="Arial" w:cs="Arial"/>
          <w:noProof w:val="0"/>
          <w:sz w:val="24"/>
          <w:szCs w:val="24"/>
          <w:lang w:val="en-GB"/>
        </w:rPr>
        <w:t>in order to</w:t>
      </w:r>
      <w:r w:rsidRPr="7ED8CD36" w:rsidR="3B94772F">
        <w:rPr>
          <w:rFonts w:ascii="Arial" w:hAnsi="Arial" w:eastAsia="Arial" w:cs="Arial"/>
          <w:noProof w:val="0"/>
          <w:sz w:val="24"/>
          <w:szCs w:val="24"/>
          <w:lang w:val="en-GB"/>
        </w:rPr>
        <w:t xml:space="preserve"> reduce its over-reliance on Prime bundling</w:t>
      </w:r>
      <w:r w:rsidRPr="7ED8CD36" w:rsidR="42ED0B9A">
        <w:rPr>
          <w:rFonts w:ascii="Arial" w:hAnsi="Arial" w:eastAsia="Arial" w:cs="Arial"/>
          <w:noProof w:val="0"/>
          <w:sz w:val="24"/>
          <w:szCs w:val="24"/>
          <w:lang w:val="en-GB"/>
        </w:rPr>
        <w:t xml:space="preserve"> (Chen, 2024)</w:t>
      </w:r>
      <w:r w:rsidRPr="7ED8CD36" w:rsidR="3B94772F">
        <w:rPr>
          <w:rFonts w:ascii="Arial" w:hAnsi="Arial" w:eastAsia="Arial" w:cs="Arial"/>
          <w:noProof w:val="0"/>
          <w:sz w:val="24"/>
          <w:szCs w:val="24"/>
          <w:lang w:val="en-GB"/>
        </w:rPr>
        <w:t>. Delivery benefits are currently assumed rather than explicitly differentiated, which restricts Amazon's capacity to manage consumer expectations or highlight delivery improvements apart from the wider Prime offering</w:t>
      </w:r>
      <w:r w:rsidRPr="7ED8CD36" w:rsidR="2D0E4510">
        <w:rPr>
          <w:rFonts w:ascii="Arial" w:hAnsi="Arial" w:eastAsia="Arial" w:cs="Arial"/>
          <w:noProof w:val="0"/>
          <w:sz w:val="24"/>
          <w:szCs w:val="24"/>
          <w:lang w:val="en-GB"/>
        </w:rPr>
        <w:t xml:space="preserve"> (</w:t>
      </w:r>
      <w:r w:rsidRPr="7ED8CD36" w:rsidR="2D0E4510">
        <w:rPr>
          <w:rFonts w:ascii="Arial" w:hAnsi="Arial" w:eastAsia="Arial" w:cs="Arial"/>
          <w:noProof w:val="0"/>
          <w:sz w:val="24"/>
          <w:szCs w:val="24"/>
          <w:lang w:val="en-GB"/>
        </w:rPr>
        <w:t>Ologunebi</w:t>
      </w:r>
      <w:r w:rsidRPr="7ED8CD36" w:rsidR="2D0E4510">
        <w:rPr>
          <w:rFonts w:ascii="Arial" w:hAnsi="Arial" w:eastAsia="Arial" w:cs="Arial"/>
          <w:noProof w:val="0"/>
          <w:sz w:val="24"/>
          <w:szCs w:val="24"/>
          <w:lang w:val="en-GB"/>
        </w:rPr>
        <w:t>, Taiwo, and Alli, 2024)</w:t>
      </w:r>
      <w:r w:rsidRPr="7ED8CD36" w:rsidR="3B94772F">
        <w:rPr>
          <w:rFonts w:ascii="Arial" w:hAnsi="Arial" w:eastAsia="Arial" w:cs="Arial"/>
          <w:noProof w:val="0"/>
          <w:sz w:val="24"/>
          <w:szCs w:val="24"/>
          <w:lang w:val="en-GB"/>
        </w:rPr>
        <w:t>.</w:t>
      </w:r>
    </w:p>
    <w:p w:rsidR="73F29148" w:rsidP="7ED8CD36" w:rsidRDefault="73F29148" w14:paraId="21FDD52E" w14:textId="46187183">
      <w:pPr>
        <w:pStyle w:val="Normal"/>
        <w:spacing w:line="360" w:lineRule="auto"/>
        <w:rPr>
          <w:rFonts w:ascii="Arial" w:hAnsi="Arial" w:eastAsia="Arial" w:cs="Arial"/>
          <w:noProof w:val="0"/>
          <w:sz w:val="24"/>
          <w:szCs w:val="24"/>
          <w:lang w:val="en-GB"/>
        </w:rPr>
      </w:pPr>
      <w:r w:rsidRPr="7ED8CD36" w:rsidR="73F29148">
        <w:rPr>
          <w:rFonts w:ascii="Arial" w:hAnsi="Arial" w:eastAsia="Arial" w:cs="Arial"/>
          <w:noProof w:val="0"/>
          <w:sz w:val="24"/>
          <w:szCs w:val="24"/>
          <w:lang w:val="en-GB"/>
        </w:rPr>
        <w:t>Amazon might im</w:t>
      </w:r>
      <w:r w:rsidRPr="7ED8CD36" w:rsidR="73F29148">
        <w:rPr>
          <w:rFonts w:ascii="Arial" w:hAnsi="Arial" w:eastAsia="Arial" w:cs="Arial"/>
          <w:noProof w:val="0"/>
          <w:sz w:val="24"/>
          <w:szCs w:val="24"/>
          <w:lang w:val="en-GB"/>
        </w:rPr>
        <w:t>pl</w:t>
      </w:r>
      <w:r w:rsidRPr="7ED8CD36" w:rsidR="73F29148">
        <w:rPr>
          <w:rFonts w:ascii="Arial" w:hAnsi="Arial" w:eastAsia="Arial" w:cs="Arial"/>
          <w:noProof w:val="0"/>
          <w:sz w:val="24"/>
          <w:szCs w:val="24"/>
          <w:lang w:val="en-GB"/>
        </w:rPr>
        <w:t xml:space="preserve">ement identifiable delivery labels, like </w:t>
      </w:r>
      <w:r w:rsidRPr="7ED8CD36" w:rsidR="73F29148">
        <w:rPr>
          <w:rFonts w:ascii="Arial" w:hAnsi="Arial" w:eastAsia="Arial" w:cs="Arial"/>
          <w:noProof w:val="0"/>
          <w:sz w:val="24"/>
          <w:szCs w:val="24"/>
          <w:lang w:val="en-GB"/>
        </w:rPr>
        <w:t>"Pr</w:t>
      </w:r>
      <w:r w:rsidRPr="7ED8CD36" w:rsidR="73F29148">
        <w:rPr>
          <w:rFonts w:ascii="Arial" w:hAnsi="Arial" w:eastAsia="Arial" w:cs="Arial"/>
          <w:noProof w:val="0"/>
          <w:sz w:val="24"/>
          <w:szCs w:val="24"/>
          <w:lang w:val="en-GB"/>
        </w:rPr>
        <w:t>ime Delivery Promise," or tiered delivery indicators that communicate service standards, speed, and dependability</w:t>
      </w:r>
      <w:r w:rsidRPr="7ED8CD36" w:rsidR="4807238F">
        <w:rPr>
          <w:rFonts w:ascii="Arial" w:hAnsi="Arial" w:eastAsia="Arial" w:cs="Arial"/>
          <w:noProof w:val="0"/>
          <w:sz w:val="24"/>
          <w:szCs w:val="24"/>
          <w:lang w:val="en-GB"/>
        </w:rPr>
        <w:t xml:space="preserve"> (Singireddy, and Daim, 2018)</w:t>
      </w:r>
      <w:r w:rsidRPr="7ED8CD36" w:rsidR="73F29148">
        <w:rPr>
          <w:rFonts w:ascii="Arial" w:hAnsi="Arial" w:eastAsia="Arial" w:cs="Arial"/>
          <w:noProof w:val="0"/>
          <w:sz w:val="24"/>
          <w:szCs w:val="24"/>
          <w:lang w:val="en-GB"/>
        </w:rPr>
        <w:t>. This would allow the marketing department to make use of the Prime brand's strength while communicating delivery performance in a more transparent manner. Crucially, this strategy is economical and p</w:t>
      </w:r>
      <w:r w:rsidRPr="7ED8CD36" w:rsidR="73F29148">
        <w:rPr>
          <w:rFonts w:ascii="Arial" w:hAnsi="Arial" w:eastAsia="Arial" w:cs="Arial"/>
          <w:noProof w:val="0"/>
          <w:sz w:val="24"/>
          <w:szCs w:val="24"/>
          <w:lang w:val="en-GB"/>
        </w:rPr>
        <w:t>ractica</w:t>
      </w:r>
      <w:r w:rsidRPr="7ED8CD36" w:rsidR="73F29148">
        <w:rPr>
          <w:rFonts w:ascii="Arial" w:hAnsi="Arial" w:eastAsia="Arial" w:cs="Arial"/>
          <w:noProof w:val="0"/>
          <w:sz w:val="24"/>
          <w:szCs w:val="24"/>
          <w:lang w:val="en-GB"/>
        </w:rPr>
        <w:t>l</w:t>
      </w:r>
      <w:r w:rsidRPr="7ED8CD36" w:rsidR="73F29148">
        <w:rPr>
          <w:rFonts w:ascii="Arial" w:hAnsi="Arial" w:eastAsia="Arial" w:cs="Arial"/>
          <w:noProof w:val="0"/>
          <w:sz w:val="24"/>
          <w:szCs w:val="24"/>
          <w:lang w:val="en-GB"/>
        </w:rPr>
        <w:t xml:space="preserve">ly </w:t>
      </w:r>
      <w:r w:rsidRPr="7ED8CD36" w:rsidR="73F29148">
        <w:rPr>
          <w:rFonts w:ascii="Arial" w:hAnsi="Arial" w:eastAsia="Arial" w:cs="Arial"/>
          <w:noProof w:val="0"/>
          <w:sz w:val="24"/>
          <w:szCs w:val="24"/>
          <w:lang w:val="en-GB"/>
        </w:rPr>
        <w:t>viable</w:t>
      </w:r>
      <w:r w:rsidRPr="7ED8CD36" w:rsidR="73F29148">
        <w:rPr>
          <w:rFonts w:ascii="Arial" w:hAnsi="Arial" w:eastAsia="Arial" w:cs="Arial"/>
          <w:noProof w:val="0"/>
          <w:sz w:val="24"/>
          <w:szCs w:val="24"/>
          <w:lang w:val="en-GB"/>
        </w:rPr>
        <w:t xml:space="preserve"> b</w:t>
      </w:r>
      <w:r w:rsidRPr="7ED8CD36" w:rsidR="73F29148">
        <w:rPr>
          <w:rFonts w:ascii="Arial" w:hAnsi="Arial" w:eastAsia="Arial" w:cs="Arial"/>
          <w:noProof w:val="0"/>
          <w:sz w:val="24"/>
          <w:szCs w:val="24"/>
          <w:lang w:val="en-GB"/>
        </w:rPr>
        <w:t xml:space="preserve">ecause it </w:t>
      </w:r>
      <w:r w:rsidRPr="7ED8CD36" w:rsidR="73F29148">
        <w:rPr>
          <w:rFonts w:ascii="Arial" w:hAnsi="Arial" w:eastAsia="Arial" w:cs="Arial"/>
          <w:noProof w:val="0"/>
          <w:sz w:val="24"/>
          <w:szCs w:val="24"/>
          <w:lang w:val="en-GB"/>
        </w:rPr>
        <w:t>doesn't</w:t>
      </w:r>
      <w:r w:rsidRPr="7ED8CD36" w:rsidR="73F29148">
        <w:rPr>
          <w:rFonts w:ascii="Arial" w:hAnsi="Arial" w:eastAsia="Arial" w:cs="Arial"/>
          <w:noProof w:val="0"/>
          <w:sz w:val="24"/>
          <w:szCs w:val="24"/>
          <w:lang w:val="en-GB"/>
        </w:rPr>
        <w:t xml:space="preserve"> </w:t>
      </w:r>
      <w:r w:rsidRPr="7ED8CD36" w:rsidR="73F29148">
        <w:rPr>
          <w:rFonts w:ascii="Arial" w:hAnsi="Arial" w:eastAsia="Arial" w:cs="Arial"/>
          <w:noProof w:val="0"/>
          <w:sz w:val="24"/>
          <w:szCs w:val="24"/>
          <w:lang w:val="en-GB"/>
        </w:rPr>
        <w:t>necessitate</w:t>
      </w:r>
      <w:r w:rsidRPr="7ED8CD36" w:rsidR="73F29148">
        <w:rPr>
          <w:rFonts w:ascii="Arial" w:hAnsi="Arial" w:eastAsia="Arial" w:cs="Arial"/>
          <w:noProof w:val="0"/>
          <w:sz w:val="24"/>
          <w:szCs w:val="24"/>
          <w:lang w:val="en-GB"/>
        </w:rPr>
        <w:t xml:space="preserve"> the development of a distinct brand or service</w:t>
      </w:r>
      <w:r w:rsidRPr="7ED8CD36" w:rsidR="2C437232">
        <w:rPr>
          <w:rFonts w:ascii="Arial" w:hAnsi="Arial" w:eastAsia="Arial" w:cs="Arial"/>
          <w:noProof w:val="0"/>
          <w:sz w:val="24"/>
          <w:szCs w:val="24"/>
          <w:lang w:val="en-GB"/>
        </w:rPr>
        <w:t xml:space="preserve"> (West, 2022)</w:t>
      </w:r>
      <w:r w:rsidRPr="7ED8CD36" w:rsidR="73F29148">
        <w:rPr>
          <w:rFonts w:ascii="Arial" w:hAnsi="Arial" w:eastAsia="Arial" w:cs="Arial"/>
          <w:noProof w:val="0"/>
          <w:sz w:val="24"/>
          <w:szCs w:val="24"/>
          <w:lang w:val="en-GB"/>
        </w:rPr>
        <w:t>.</w:t>
      </w:r>
    </w:p>
    <w:p w:rsidR="2A9C0CA5" w:rsidP="7ED8CD36" w:rsidRDefault="2A9C0CA5" w14:paraId="4A47BFB8" w14:textId="0556A811">
      <w:pPr>
        <w:pStyle w:val="Normal"/>
        <w:spacing w:line="360" w:lineRule="auto"/>
        <w:rPr>
          <w:rFonts w:ascii="Arial" w:hAnsi="Arial" w:eastAsia="Arial" w:cs="Arial"/>
          <w:noProof w:val="0"/>
          <w:sz w:val="24"/>
          <w:szCs w:val="24"/>
          <w:lang w:val="en-GB"/>
        </w:rPr>
      </w:pPr>
      <w:r w:rsidRPr="7ED8CD36" w:rsidR="2A9C0CA5">
        <w:rPr>
          <w:rFonts w:ascii="Arial" w:hAnsi="Arial" w:eastAsia="Arial" w:cs="Arial"/>
          <w:noProof w:val="0"/>
          <w:sz w:val="24"/>
          <w:szCs w:val="24"/>
          <w:lang w:val="en-GB"/>
        </w:rPr>
        <w:t>From a financial standpoint, this suggestion mostly calls for changes to digital interfaces, message, and creative assets rather than more money spent on advertising. Because delivery branding might be dynamically personalised based on consumer activity, geography, and order history, it is highly compatible with Amazon's data-driven culture</w:t>
      </w:r>
      <w:r w:rsidRPr="7ED8CD36" w:rsidR="71BDD916">
        <w:rPr>
          <w:rFonts w:ascii="Arial" w:hAnsi="Arial" w:eastAsia="Arial" w:cs="Arial"/>
          <w:noProof w:val="0"/>
          <w:sz w:val="24"/>
          <w:szCs w:val="24"/>
          <w:lang w:val="en-GB"/>
        </w:rPr>
        <w:t xml:space="preserve"> (Van Loo, and Aggarwal, 2023)</w:t>
      </w:r>
      <w:r w:rsidRPr="7ED8CD36" w:rsidR="2A9C0CA5">
        <w:rPr>
          <w:rFonts w:ascii="Arial" w:hAnsi="Arial" w:eastAsia="Arial" w:cs="Arial"/>
          <w:noProof w:val="0"/>
          <w:sz w:val="24"/>
          <w:szCs w:val="24"/>
          <w:lang w:val="en-GB"/>
        </w:rPr>
        <w:t>.</w:t>
      </w:r>
    </w:p>
    <w:p w:rsidR="24062732" w:rsidP="7ED8CD36" w:rsidRDefault="24062732" w14:paraId="5A8F6C51" w14:textId="146F56D9">
      <w:pPr>
        <w:pStyle w:val="Heading4"/>
        <w:spacing w:line="360" w:lineRule="auto"/>
        <w:rPr>
          <w:rFonts w:ascii="Arial" w:hAnsi="Arial" w:eastAsia="Arial" w:cs="Arial"/>
          <w:noProof w:val="0"/>
          <w:lang w:val="en-GB"/>
        </w:rPr>
      </w:pPr>
      <w:bookmarkStart w:name="_Toc473725961" w:id="2038246526"/>
      <w:r w:rsidRPr="7ED8CD36" w:rsidR="24062732">
        <w:rPr>
          <w:rFonts w:ascii="Arial" w:hAnsi="Arial" w:eastAsia="Arial" w:cs="Arial"/>
          <w:noProof w:val="0"/>
          <w:lang w:val="en-GB"/>
        </w:rPr>
        <w:t>Increase Transparency Around Sustainability and Carbon Reduction in Delivery</w:t>
      </w:r>
      <w:bookmarkEnd w:id="2038246526"/>
    </w:p>
    <w:p w:rsidR="24062732" w:rsidP="7ED8CD36" w:rsidRDefault="24062732" w14:paraId="54403738" w14:textId="34F01F53">
      <w:pPr>
        <w:pStyle w:val="Normal"/>
        <w:spacing w:line="360" w:lineRule="auto"/>
        <w:rPr>
          <w:rFonts w:ascii="Arial" w:hAnsi="Arial" w:eastAsia="Arial" w:cs="Arial"/>
          <w:noProof w:val="0"/>
          <w:sz w:val="24"/>
          <w:szCs w:val="24"/>
          <w:lang w:val="en-GB"/>
        </w:rPr>
      </w:pPr>
      <w:r w:rsidRPr="7ED8CD36" w:rsidR="24062732">
        <w:rPr>
          <w:rFonts w:ascii="Arial" w:hAnsi="Arial" w:eastAsia="Arial" w:cs="Arial"/>
          <w:noProof w:val="0"/>
          <w:sz w:val="24"/>
          <w:szCs w:val="24"/>
          <w:lang w:val="en-GB"/>
        </w:rPr>
        <w:t>Amazon should incorporate delivery-specific sustainability information into its owned communication platforms, especially the website and mobile app, to address the under-communication of sustainability initiatives</w:t>
      </w:r>
      <w:r w:rsidRPr="7ED8CD36" w:rsidR="20C50464">
        <w:rPr>
          <w:rFonts w:ascii="Arial" w:hAnsi="Arial" w:eastAsia="Arial" w:cs="Arial"/>
          <w:noProof w:val="0"/>
          <w:sz w:val="24"/>
          <w:szCs w:val="24"/>
          <w:lang w:val="en-GB"/>
        </w:rPr>
        <w:t xml:space="preserve"> (Fang, 2023)</w:t>
      </w:r>
      <w:r w:rsidRPr="7ED8CD36" w:rsidR="24062732">
        <w:rPr>
          <w:rFonts w:ascii="Arial" w:hAnsi="Arial" w:eastAsia="Arial" w:cs="Arial"/>
          <w:noProof w:val="0"/>
          <w:sz w:val="24"/>
          <w:szCs w:val="24"/>
          <w:lang w:val="en-GB"/>
        </w:rPr>
        <w:t>. This may include success reports on low-emission delivery efforts, more thorough descriptions of package reduction measures, and optional carbon effect indicators at checkout</w:t>
      </w:r>
      <w:r w:rsidRPr="7ED8CD36" w:rsidR="00722765">
        <w:rPr>
          <w:rFonts w:ascii="Arial" w:hAnsi="Arial" w:eastAsia="Arial" w:cs="Arial"/>
          <w:noProof w:val="0"/>
          <w:sz w:val="24"/>
          <w:szCs w:val="24"/>
          <w:lang w:val="en-GB"/>
        </w:rPr>
        <w:t xml:space="preserve"> (O’Rourke, 2025)</w:t>
      </w:r>
      <w:r w:rsidRPr="7ED8CD36" w:rsidR="24062732">
        <w:rPr>
          <w:rFonts w:ascii="Arial" w:hAnsi="Arial" w:eastAsia="Arial" w:cs="Arial"/>
          <w:noProof w:val="0"/>
          <w:sz w:val="24"/>
          <w:szCs w:val="24"/>
          <w:lang w:val="en-GB"/>
        </w:rPr>
        <w:t>.</w:t>
      </w:r>
    </w:p>
    <w:p w:rsidR="77DD2AD7" w:rsidP="7ED8CD36" w:rsidRDefault="77DD2AD7" w14:paraId="1446FF8E" w14:textId="1896EE55">
      <w:pPr>
        <w:spacing w:line="360" w:lineRule="auto"/>
        <w:rPr>
          <w:rFonts w:ascii="Arial" w:hAnsi="Arial" w:eastAsia="Arial" w:cs="Arial"/>
          <w:noProof w:val="0"/>
          <w:sz w:val="24"/>
          <w:szCs w:val="24"/>
          <w:lang w:val="en-GB"/>
        </w:rPr>
      </w:pPr>
      <w:r w:rsidRPr="7ED8CD36" w:rsidR="77DD2AD7">
        <w:rPr>
          <w:rFonts w:ascii="Arial" w:hAnsi="Arial" w:eastAsia="Arial" w:cs="Arial"/>
          <w:noProof w:val="0"/>
          <w:sz w:val="24"/>
          <w:szCs w:val="24"/>
          <w:lang w:val="en-GB"/>
        </w:rPr>
        <w:t xml:space="preserve">Given that Amazon currently gathers </w:t>
      </w:r>
      <w:r w:rsidRPr="7ED8CD36" w:rsidR="15BE3CFC">
        <w:rPr>
          <w:rFonts w:ascii="Arial" w:hAnsi="Arial" w:eastAsia="Arial" w:cs="Arial"/>
          <w:noProof w:val="0"/>
          <w:sz w:val="24"/>
          <w:szCs w:val="24"/>
          <w:lang w:val="en-GB"/>
        </w:rPr>
        <w:t>coordination</w:t>
      </w:r>
      <w:r w:rsidRPr="7ED8CD36" w:rsidR="77DD2AD7">
        <w:rPr>
          <w:rFonts w:ascii="Arial" w:hAnsi="Arial" w:eastAsia="Arial" w:cs="Arial"/>
          <w:noProof w:val="0"/>
          <w:sz w:val="24"/>
          <w:szCs w:val="24"/>
          <w:lang w:val="en-GB"/>
        </w:rPr>
        <w:t xml:space="preserve"> and emissions data internally, this suggestion is both practical and strategically consistent with the company's data capabilities. Transparency and trustworthiness would be increased with little </w:t>
      </w:r>
      <w:r w:rsidRPr="7ED8CD36" w:rsidR="77DD2AD7">
        <w:rPr>
          <w:rFonts w:ascii="Arial" w:hAnsi="Arial" w:eastAsia="Arial" w:cs="Arial"/>
          <w:noProof w:val="0"/>
          <w:sz w:val="24"/>
          <w:szCs w:val="24"/>
          <w:lang w:val="en-GB"/>
        </w:rPr>
        <w:t>additional</w:t>
      </w:r>
      <w:r w:rsidRPr="7ED8CD36" w:rsidR="77DD2AD7">
        <w:rPr>
          <w:rFonts w:ascii="Arial" w:hAnsi="Arial" w:eastAsia="Arial" w:cs="Arial"/>
          <w:noProof w:val="0"/>
          <w:sz w:val="24"/>
          <w:szCs w:val="24"/>
          <w:lang w:val="en-GB"/>
        </w:rPr>
        <w:t xml:space="preserve"> investment if certain measures were communicated </w:t>
      </w:r>
      <w:r w:rsidRPr="7ED8CD36" w:rsidR="658EE451">
        <w:rPr>
          <w:rFonts w:ascii="Arial" w:hAnsi="Arial" w:eastAsia="Arial" w:cs="Arial"/>
          <w:noProof w:val="0"/>
          <w:sz w:val="24"/>
          <w:szCs w:val="24"/>
          <w:lang w:val="en-GB"/>
        </w:rPr>
        <w:t>publicly (</w:t>
      </w:r>
      <w:r w:rsidRPr="7ED8CD36" w:rsidR="658EE451">
        <w:rPr>
          <w:rFonts w:ascii="Arial" w:hAnsi="Arial" w:eastAsia="Arial" w:cs="Arial"/>
          <w:noProof w:val="0"/>
          <w:sz w:val="24"/>
          <w:szCs w:val="24"/>
          <w:lang w:val="en-GB"/>
        </w:rPr>
        <w:t>Caraway, 2020)</w:t>
      </w:r>
      <w:r w:rsidRPr="7ED8CD36" w:rsidR="77DD2AD7">
        <w:rPr>
          <w:rFonts w:ascii="Arial" w:hAnsi="Arial" w:eastAsia="Arial" w:cs="Arial"/>
          <w:noProof w:val="0"/>
          <w:sz w:val="24"/>
          <w:szCs w:val="24"/>
          <w:lang w:val="en-GB"/>
        </w:rPr>
        <w:t>. To lessen the possibility of greenwashing impressions, sustainability communications should be factual and succinct, avoiding excessively promotional language</w:t>
      </w:r>
      <w:r w:rsidRPr="7ED8CD36" w:rsidR="478554B5">
        <w:rPr>
          <w:rFonts w:ascii="Arial" w:hAnsi="Arial" w:eastAsia="Arial" w:cs="Arial"/>
          <w:noProof w:val="0"/>
          <w:sz w:val="24"/>
          <w:szCs w:val="24"/>
          <w:lang w:val="en-GB"/>
        </w:rPr>
        <w:t xml:space="preserve"> (Sarkar, 2023)</w:t>
      </w:r>
      <w:r w:rsidRPr="7ED8CD36" w:rsidR="77DD2AD7">
        <w:rPr>
          <w:rFonts w:ascii="Arial" w:hAnsi="Arial" w:eastAsia="Arial" w:cs="Arial"/>
          <w:noProof w:val="0"/>
          <w:sz w:val="24"/>
          <w:szCs w:val="24"/>
          <w:lang w:val="en-GB"/>
        </w:rPr>
        <w:t>.</w:t>
      </w:r>
    </w:p>
    <w:p w:rsidR="77DD2AD7" w:rsidP="7ED8CD36" w:rsidRDefault="77DD2AD7" w14:paraId="30C9F7D4" w14:textId="6A3C233A">
      <w:pPr>
        <w:pStyle w:val="Normal"/>
        <w:spacing w:line="360" w:lineRule="auto"/>
        <w:rPr>
          <w:rFonts w:ascii="Arial" w:hAnsi="Arial" w:eastAsia="Arial" w:cs="Arial"/>
          <w:noProof w:val="0"/>
          <w:sz w:val="24"/>
          <w:szCs w:val="24"/>
          <w:lang w:val="en-GB"/>
        </w:rPr>
      </w:pPr>
      <w:r w:rsidRPr="7ED8CD36" w:rsidR="77DD2AD7">
        <w:rPr>
          <w:rFonts w:ascii="Arial" w:hAnsi="Arial" w:eastAsia="Arial" w:cs="Arial"/>
          <w:noProof w:val="0"/>
          <w:sz w:val="24"/>
          <w:szCs w:val="24"/>
          <w:lang w:val="en-GB"/>
        </w:rPr>
        <w:t>Without sacrificing its efficiency-driven business strategy, Amazon may address growing customer concerns by integrating sustainability communication directly into the delivery process. Additionally, this strategy links delivery marketing with more general corporate responsibility commitments and promotes long-term brand trust</w:t>
      </w:r>
      <w:r w:rsidRPr="7ED8CD36" w:rsidR="5C864287">
        <w:rPr>
          <w:rFonts w:ascii="Arial" w:hAnsi="Arial" w:eastAsia="Arial" w:cs="Arial"/>
          <w:noProof w:val="0"/>
          <w:sz w:val="24"/>
          <w:szCs w:val="24"/>
          <w:lang w:val="en-GB"/>
        </w:rPr>
        <w:t xml:space="preserve"> (Brown, and Guiffrida, 2014)</w:t>
      </w:r>
      <w:r w:rsidRPr="7ED8CD36" w:rsidR="77DD2AD7">
        <w:rPr>
          <w:rFonts w:ascii="Arial" w:hAnsi="Arial" w:eastAsia="Arial" w:cs="Arial"/>
          <w:noProof w:val="0"/>
          <w:sz w:val="24"/>
          <w:szCs w:val="24"/>
          <w:lang w:val="en-GB"/>
        </w:rPr>
        <w:t>.</w:t>
      </w:r>
    </w:p>
    <w:p w:rsidR="6FAFCF2D" w:rsidP="7ED8CD36" w:rsidRDefault="6FAFCF2D" w14:paraId="3956847B" w14:textId="0318CAE3">
      <w:pPr>
        <w:pStyle w:val="Heading4"/>
        <w:spacing w:line="360" w:lineRule="auto"/>
        <w:rPr>
          <w:rFonts w:ascii="Arial" w:hAnsi="Arial" w:eastAsia="Arial" w:cs="Arial"/>
          <w:noProof w:val="0"/>
          <w:lang w:val="en-GB"/>
        </w:rPr>
      </w:pPr>
      <w:bookmarkStart w:name="_Toc58070989" w:id="430551752"/>
      <w:r w:rsidRPr="7ED8CD36" w:rsidR="6FAFCF2D">
        <w:rPr>
          <w:rFonts w:ascii="Arial" w:hAnsi="Arial" w:eastAsia="Arial" w:cs="Arial"/>
          <w:noProof w:val="0"/>
          <w:lang w:val="en-GB"/>
        </w:rPr>
        <w:t>Humanise Delivery Marketing Through Greater Workforce Visibility</w:t>
      </w:r>
      <w:bookmarkEnd w:id="430551752"/>
    </w:p>
    <w:p w:rsidR="6FAFCF2D" w:rsidP="7ED8CD36" w:rsidRDefault="6FAFCF2D" w14:paraId="3F56617F" w14:textId="2783AD5A">
      <w:pPr>
        <w:pStyle w:val="Normal"/>
        <w:spacing w:line="360" w:lineRule="auto"/>
        <w:rPr>
          <w:rFonts w:ascii="Arial" w:hAnsi="Arial" w:eastAsia="Arial" w:cs="Arial"/>
          <w:noProof w:val="0"/>
          <w:sz w:val="24"/>
          <w:szCs w:val="24"/>
          <w:lang w:val="en-GB"/>
        </w:rPr>
      </w:pPr>
      <w:r w:rsidRPr="7ED8CD36" w:rsidR="6FAFCF2D">
        <w:rPr>
          <w:rFonts w:ascii="Arial" w:hAnsi="Arial" w:eastAsia="Arial" w:cs="Arial"/>
          <w:noProof w:val="0"/>
          <w:sz w:val="24"/>
          <w:szCs w:val="24"/>
          <w:lang w:val="en-GB"/>
        </w:rPr>
        <w:t>Amazon should take a more human-</w:t>
      </w:r>
      <w:r w:rsidRPr="7ED8CD36" w:rsidR="17D875F0">
        <w:rPr>
          <w:rFonts w:ascii="Arial" w:hAnsi="Arial" w:eastAsia="Arial" w:cs="Arial"/>
          <w:noProof w:val="0"/>
          <w:sz w:val="24"/>
          <w:szCs w:val="24"/>
          <w:lang w:val="en-GB"/>
        </w:rPr>
        <w:t>centred</w:t>
      </w:r>
      <w:r w:rsidRPr="7ED8CD36" w:rsidR="6FAFCF2D">
        <w:rPr>
          <w:rFonts w:ascii="Arial" w:hAnsi="Arial" w:eastAsia="Arial" w:cs="Arial"/>
          <w:noProof w:val="0"/>
          <w:sz w:val="24"/>
          <w:szCs w:val="24"/>
          <w:lang w:val="en-GB"/>
        </w:rPr>
        <w:t xml:space="preserve"> approach to delivery messaging, especially in low-cost digital and social media platforms, </w:t>
      </w:r>
      <w:r w:rsidRPr="7ED8CD36" w:rsidR="6FAFCF2D">
        <w:rPr>
          <w:rFonts w:ascii="Arial" w:hAnsi="Arial" w:eastAsia="Arial" w:cs="Arial"/>
          <w:noProof w:val="0"/>
          <w:sz w:val="24"/>
          <w:szCs w:val="24"/>
          <w:lang w:val="en-GB"/>
        </w:rPr>
        <w:t>in order to</w:t>
      </w:r>
      <w:r w:rsidRPr="7ED8CD36" w:rsidR="6FAFCF2D">
        <w:rPr>
          <w:rFonts w:ascii="Arial" w:hAnsi="Arial" w:eastAsia="Arial" w:cs="Arial"/>
          <w:noProof w:val="0"/>
          <w:sz w:val="24"/>
          <w:szCs w:val="24"/>
          <w:lang w:val="en-GB"/>
        </w:rPr>
        <w:t xml:space="preserve"> address the lack of emotional branding surrounding the delivery crew. Despite being a crucial point of contact in the consumer experience, delivery drivers are rarely included in marketing narratives</w:t>
      </w:r>
      <w:r w:rsidRPr="7ED8CD36" w:rsidR="2FB76064">
        <w:rPr>
          <w:rFonts w:ascii="Arial" w:hAnsi="Arial" w:eastAsia="Arial" w:cs="Arial"/>
          <w:noProof w:val="0"/>
          <w:sz w:val="24"/>
          <w:szCs w:val="24"/>
          <w:lang w:val="en-GB"/>
        </w:rPr>
        <w:t xml:space="preserve"> (Caig, 2016)</w:t>
      </w:r>
      <w:r w:rsidRPr="7ED8CD36" w:rsidR="6FAFCF2D">
        <w:rPr>
          <w:rFonts w:ascii="Arial" w:hAnsi="Arial" w:eastAsia="Arial" w:cs="Arial"/>
          <w:noProof w:val="0"/>
          <w:sz w:val="24"/>
          <w:szCs w:val="24"/>
          <w:lang w:val="en-GB"/>
        </w:rPr>
        <w:t>.</w:t>
      </w:r>
    </w:p>
    <w:p w:rsidR="357C9945" w:rsidP="7ED8CD36" w:rsidRDefault="357C9945" w14:paraId="3631B179" w14:textId="5D37B587">
      <w:pPr>
        <w:spacing w:line="360" w:lineRule="auto"/>
        <w:rPr>
          <w:rFonts w:ascii="Arial" w:hAnsi="Arial" w:eastAsia="Arial" w:cs="Arial"/>
          <w:noProof w:val="0"/>
          <w:sz w:val="24"/>
          <w:szCs w:val="24"/>
          <w:lang w:val="en-GB"/>
        </w:rPr>
      </w:pPr>
      <w:r w:rsidRPr="7ED8CD36" w:rsidR="357C9945">
        <w:rPr>
          <w:rFonts w:ascii="Arial" w:hAnsi="Arial" w:eastAsia="Arial" w:cs="Arial"/>
          <w:noProof w:val="0"/>
          <w:sz w:val="24"/>
          <w:szCs w:val="24"/>
          <w:lang w:val="en-GB"/>
        </w:rPr>
        <w:t xml:space="preserve">Amazon could develop short-form movies, behind-the-scenes stories, or regional social media campaigns to </w:t>
      </w:r>
      <w:r w:rsidRPr="7ED8CD36" w:rsidR="357C9945">
        <w:rPr>
          <w:rFonts w:ascii="Arial" w:hAnsi="Arial" w:eastAsia="Arial" w:cs="Arial"/>
          <w:noProof w:val="0"/>
          <w:sz w:val="24"/>
          <w:szCs w:val="24"/>
          <w:lang w:val="en-GB"/>
        </w:rPr>
        <w:t>showcase</w:t>
      </w:r>
      <w:r w:rsidRPr="7ED8CD36" w:rsidR="357C9945">
        <w:rPr>
          <w:rFonts w:ascii="Arial" w:hAnsi="Arial" w:eastAsia="Arial" w:cs="Arial"/>
          <w:noProof w:val="0"/>
          <w:sz w:val="24"/>
          <w:szCs w:val="24"/>
          <w:lang w:val="en-GB"/>
        </w:rPr>
        <w:t xml:space="preserve"> delivery drivers' contributions to customers and local communities. This approach does not </w:t>
      </w:r>
      <w:r w:rsidRPr="7ED8CD36" w:rsidR="357C9945">
        <w:rPr>
          <w:rFonts w:ascii="Arial" w:hAnsi="Arial" w:eastAsia="Arial" w:cs="Arial"/>
          <w:noProof w:val="0"/>
          <w:sz w:val="24"/>
          <w:szCs w:val="24"/>
          <w:lang w:val="en-GB"/>
        </w:rPr>
        <w:t>necessitate</w:t>
      </w:r>
      <w:r w:rsidRPr="7ED8CD36" w:rsidR="357C9945">
        <w:rPr>
          <w:rFonts w:ascii="Arial" w:hAnsi="Arial" w:eastAsia="Arial" w:cs="Arial"/>
          <w:noProof w:val="0"/>
          <w:sz w:val="24"/>
          <w:szCs w:val="24"/>
          <w:lang w:val="en-GB"/>
        </w:rPr>
        <w:t xml:space="preserve"> significant advertising investment, but rather a strategic reallocation of existing content budgets</w:t>
      </w:r>
      <w:r w:rsidRPr="7ED8CD36" w:rsidR="738FB6C7">
        <w:rPr>
          <w:rFonts w:ascii="Arial" w:hAnsi="Arial" w:eastAsia="Arial" w:cs="Arial"/>
          <w:noProof w:val="0"/>
          <w:sz w:val="24"/>
          <w:szCs w:val="24"/>
          <w:lang w:val="en-GB"/>
        </w:rPr>
        <w:t xml:space="preserve"> (</w:t>
      </w:r>
      <w:r w:rsidRPr="7ED8CD36" w:rsidR="738FB6C7">
        <w:rPr>
          <w:rFonts w:ascii="Arial" w:hAnsi="Arial" w:eastAsia="Arial" w:cs="Arial"/>
          <w:noProof w:val="0"/>
          <w:sz w:val="24"/>
          <w:szCs w:val="24"/>
          <w:lang w:val="en-GB"/>
        </w:rPr>
        <w:t>Brevini</w:t>
      </w:r>
      <w:r w:rsidRPr="7ED8CD36" w:rsidR="738FB6C7">
        <w:rPr>
          <w:rFonts w:ascii="Arial" w:hAnsi="Arial" w:eastAsia="Arial" w:cs="Arial"/>
          <w:noProof w:val="0"/>
          <w:sz w:val="24"/>
          <w:szCs w:val="24"/>
          <w:lang w:val="en-GB"/>
        </w:rPr>
        <w:t>, and Swiatek, 2020)</w:t>
      </w:r>
      <w:r w:rsidRPr="7ED8CD36" w:rsidR="357C9945">
        <w:rPr>
          <w:rFonts w:ascii="Arial" w:hAnsi="Arial" w:eastAsia="Arial" w:cs="Arial"/>
          <w:noProof w:val="0"/>
          <w:sz w:val="24"/>
          <w:szCs w:val="24"/>
          <w:lang w:val="en-GB"/>
        </w:rPr>
        <w:t>.</w:t>
      </w:r>
    </w:p>
    <w:p w:rsidR="357C9945" w:rsidP="7ED8CD36" w:rsidRDefault="357C9945" w14:paraId="42047D72" w14:textId="32AC0AE7">
      <w:pPr>
        <w:pStyle w:val="Normal"/>
        <w:spacing w:line="360" w:lineRule="auto"/>
        <w:rPr>
          <w:rFonts w:ascii="Arial" w:hAnsi="Arial" w:eastAsia="Arial" w:cs="Arial"/>
          <w:noProof w:val="0"/>
          <w:sz w:val="24"/>
          <w:szCs w:val="24"/>
          <w:lang w:val="en-GB"/>
        </w:rPr>
      </w:pPr>
      <w:r w:rsidRPr="7ED8CD36" w:rsidR="357C9945">
        <w:rPr>
          <w:rFonts w:ascii="Arial" w:hAnsi="Arial" w:eastAsia="Arial" w:cs="Arial"/>
          <w:noProof w:val="0"/>
          <w:sz w:val="24"/>
          <w:szCs w:val="24"/>
          <w:lang w:val="en-GB"/>
        </w:rPr>
        <w:t xml:space="preserve">From a feasibility aspect, such efforts may be launched in certain markets before being widely implemented, allowing Amazon to test customer response using engagement and sentiment measures. Humanising delivery marketing would </w:t>
      </w:r>
      <w:r w:rsidRPr="7ED8CD36" w:rsidR="357C9945">
        <w:rPr>
          <w:rFonts w:ascii="Arial" w:hAnsi="Arial" w:eastAsia="Arial" w:cs="Arial"/>
          <w:noProof w:val="0"/>
          <w:sz w:val="24"/>
          <w:szCs w:val="24"/>
          <w:lang w:val="en-GB"/>
        </w:rPr>
        <w:t>assist</w:t>
      </w:r>
      <w:r w:rsidRPr="7ED8CD36" w:rsidR="357C9945">
        <w:rPr>
          <w:rFonts w:ascii="Arial" w:hAnsi="Arial" w:eastAsia="Arial" w:cs="Arial"/>
          <w:noProof w:val="0"/>
          <w:sz w:val="24"/>
          <w:szCs w:val="24"/>
          <w:lang w:val="en-GB"/>
        </w:rPr>
        <w:t xml:space="preserve"> to balance Amazon's very practical brand image with greater warmth and authenticity, building emotional connection while </w:t>
      </w:r>
      <w:r w:rsidRPr="7ED8CD36" w:rsidR="357C9945">
        <w:rPr>
          <w:rFonts w:ascii="Arial" w:hAnsi="Arial" w:eastAsia="Arial" w:cs="Arial"/>
          <w:noProof w:val="0"/>
          <w:sz w:val="24"/>
          <w:szCs w:val="24"/>
          <w:lang w:val="en-GB"/>
        </w:rPr>
        <w:t>maintaining</w:t>
      </w:r>
      <w:r w:rsidRPr="7ED8CD36" w:rsidR="357C9945">
        <w:rPr>
          <w:rFonts w:ascii="Arial" w:hAnsi="Arial" w:eastAsia="Arial" w:cs="Arial"/>
          <w:noProof w:val="0"/>
          <w:sz w:val="24"/>
          <w:szCs w:val="24"/>
          <w:lang w:val="en-GB"/>
        </w:rPr>
        <w:t xml:space="preserve"> operational efficiency</w:t>
      </w:r>
      <w:r w:rsidRPr="7ED8CD36" w:rsidR="7533EA0D">
        <w:rPr>
          <w:rFonts w:ascii="Arial" w:hAnsi="Arial" w:eastAsia="Arial" w:cs="Arial"/>
          <w:noProof w:val="0"/>
          <w:sz w:val="24"/>
          <w:szCs w:val="24"/>
          <w:lang w:val="en-GB"/>
        </w:rPr>
        <w:t xml:space="preserve"> (Agrawal, Bajpai, and </w:t>
      </w:r>
      <w:r w:rsidRPr="7ED8CD36" w:rsidR="7533EA0D">
        <w:rPr>
          <w:rFonts w:ascii="Arial" w:hAnsi="Arial" w:eastAsia="Arial" w:cs="Arial"/>
          <w:noProof w:val="0"/>
          <w:sz w:val="24"/>
          <w:szCs w:val="24"/>
          <w:lang w:val="en-GB"/>
        </w:rPr>
        <w:t>Khandelwal, 2020</w:t>
      </w:r>
      <w:r w:rsidRPr="7ED8CD36" w:rsidR="7533EA0D">
        <w:rPr>
          <w:rFonts w:ascii="Arial" w:hAnsi="Arial" w:eastAsia="Arial" w:cs="Arial"/>
          <w:noProof w:val="0"/>
          <w:sz w:val="24"/>
          <w:szCs w:val="24"/>
          <w:lang w:val="en-GB"/>
        </w:rPr>
        <w:t>.)</w:t>
      </w:r>
      <w:r w:rsidRPr="7ED8CD36" w:rsidR="357C9945">
        <w:rPr>
          <w:rFonts w:ascii="Arial" w:hAnsi="Arial" w:eastAsia="Arial" w:cs="Arial"/>
          <w:noProof w:val="0"/>
          <w:sz w:val="24"/>
          <w:szCs w:val="24"/>
          <w:lang w:val="en-GB"/>
        </w:rPr>
        <w:t>.</w:t>
      </w:r>
    </w:p>
    <w:p w:rsidR="3BE01CBF" w:rsidP="7ED8CD36" w:rsidRDefault="3BE01CBF" w14:paraId="7EC87494" w14:textId="629CC010">
      <w:pPr>
        <w:pStyle w:val="Heading4"/>
        <w:spacing w:line="360" w:lineRule="auto"/>
        <w:rPr>
          <w:rFonts w:ascii="Arial" w:hAnsi="Arial" w:eastAsia="Arial" w:cs="Arial"/>
          <w:noProof w:val="0"/>
          <w:lang w:val="en-GB"/>
        </w:rPr>
      </w:pPr>
      <w:bookmarkStart w:name="_Toc1873799147" w:id="1093182574"/>
      <w:r w:rsidRPr="7ED8CD36" w:rsidR="3BE01CBF">
        <w:rPr>
          <w:rFonts w:ascii="Arial" w:hAnsi="Arial" w:eastAsia="Arial" w:cs="Arial"/>
          <w:noProof w:val="0"/>
          <w:lang w:val="en-GB"/>
        </w:rPr>
        <w:t>Expand Delivery Messaging Segmentation Beyond Prime Members.</w:t>
      </w:r>
      <w:bookmarkEnd w:id="1093182574"/>
    </w:p>
    <w:p w:rsidR="3BE01CBF" w:rsidP="7ED8CD36" w:rsidRDefault="3BE01CBF" w14:paraId="0B9556AF" w14:textId="757E1E4F">
      <w:pPr>
        <w:pStyle w:val="Normal"/>
        <w:spacing w:line="360" w:lineRule="auto"/>
        <w:rPr>
          <w:rFonts w:ascii="Arial" w:hAnsi="Arial" w:eastAsia="Arial" w:cs="Arial"/>
          <w:noProof w:val="0"/>
          <w:sz w:val="24"/>
          <w:szCs w:val="24"/>
          <w:lang w:val="en-GB"/>
        </w:rPr>
      </w:pPr>
      <w:r w:rsidRPr="7ED8CD36" w:rsidR="3BE01CBF">
        <w:rPr>
          <w:rFonts w:ascii="Arial" w:hAnsi="Arial" w:eastAsia="Arial" w:cs="Arial"/>
          <w:noProof w:val="0"/>
          <w:sz w:val="24"/>
          <w:szCs w:val="24"/>
          <w:lang w:val="en-GB"/>
        </w:rPr>
        <w:t xml:space="preserve">To reduce the risk of marginalising non-Prime customers, Amazon could use more nuanced delivery message that </w:t>
      </w:r>
      <w:r w:rsidRPr="7ED8CD36" w:rsidR="3BE01CBF">
        <w:rPr>
          <w:rFonts w:ascii="Arial" w:hAnsi="Arial" w:eastAsia="Arial" w:cs="Arial"/>
          <w:noProof w:val="0"/>
          <w:sz w:val="24"/>
          <w:szCs w:val="24"/>
          <w:lang w:val="en-GB"/>
        </w:rPr>
        <w:t>represents</w:t>
      </w:r>
      <w:r w:rsidRPr="7ED8CD36" w:rsidR="3BE01CBF">
        <w:rPr>
          <w:rFonts w:ascii="Arial" w:hAnsi="Arial" w:eastAsia="Arial" w:cs="Arial"/>
          <w:noProof w:val="0"/>
          <w:sz w:val="24"/>
          <w:szCs w:val="24"/>
          <w:lang w:val="en-GB"/>
        </w:rPr>
        <w:t xml:space="preserve"> diverse customer groupings, rather than focussing just on Prime subscribers. While Prime </w:t>
      </w:r>
      <w:r w:rsidRPr="7ED8CD36" w:rsidR="3BE01CBF">
        <w:rPr>
          <w:rFonts w:ascii="Arial" w:hAnsi="Arial" w:eastAsia="Arial" w:cs="Arial"/>
          <w:noProof w:val="0"/>
          <w:sz w:val="24"/>
          <w:szCs w:val="24"/>
          <w:lang w:val="en-GB"/>
        </w:rPr>
        <w:t>remains</w:t>
      </w:r>
      <w:r w:rsidRPr="7ED8CD36" w:rsidR="3BE01CBF">
        <w:rPr>
          <w:rFonts w:ascii="Arial" w:hAnsi="Arial" w:eastAsia="Arial" w:cs="Arial"/>
          <w:noProof w:val="0"/>
          <w:sz w:val="24"/>
          <w:szCs w:val="24"/>
          <w:lang w:val="en-GB"/>
        </w:rPr>
        <w:t xml:space="preserve"> a high-value group, non-Prime users are a key source of future development and growth</w:t>
      </w:r>
      <w:r w:rsidRPr="7ED8CD36" w:rsidR="5C222034">
        <w:rPr>
          <w:rFonts w:ascii="Arial" w:hAnsi="Arial" w:eastAsia="Arial" w:cs="Arial"/>
          <w:noProof w:val="0"/>
          <w:sz w:val="24"/>
          <w:szCs w:val="24"/>
          <w:lang w:val="en-GB"/>
        </w:rPr>
        <w:t xml:space="preserve"> (West, 2022)</w:t>
      </w:r>
      <w:r w:rsidRPr="7ED8CD36" w:rsidR="3BE01CBF">
        <w:rPr>
          <w:rFonts w:ascii="Arial" w:hAnsi="Arial" w:eastAsia="Arial" w:cs="Arial"/>
          <w:noProof w:val="0"/>
          <w:sz w:val="24"/>
          <w:szCs w:val="24"/>
          <w:lang w:val="en-GB"/>
        </w:rPr>
        <w:t>.</w:t>
      </w:r>
    </w:p>
    <w:p w:rsidR="0D65D956" w:rsidP="7ED8CD36" w:rsidRDefault="0D65D956" w14:paraId="315FE6D5" w14:textId="444A817B">
      <w:pPr>
        <w:spacing w:line="360" w:lineRule="auto"/>
        <w:rPr>
          <w:rFonts w:ascii="Arial" w:hAnsi="Arial" w:eastAsia="Arial" w:cs="Arial"/>
          <w:noProof w:val="0"/>
          <w:sz w:val="24"/>
          <w:szCs w:val="24"/>
          <w:lang w:val="en-GB"/>
        </w:rPr>
      </w:pPr>
      <w:r w:rsidRPr="7ED8CD36" w:rsidR="0D65D956">
        <w:rPr>
          <w:rFonts w:ascii="Arial" w:hAnsi="Arial" w:eastAsia="Arial" w:cs="Arial"/>
          <w:noProof w:val="0"/>
          <w:sz w:val="24"/>
          <w:szCs w:val="24"/>
          <w:lang w:val="en-GB"/>
        </w:rPr>
        <w:t xml:space="preserve">Non-Prime consumers, for example, may </w:t>
      </w:r>
      <w:r w:rsidRPr="7ED8CD36" w:rsidR="0D65D956">
        <w:rPr>
          <w:rFonts w:ascii="Arial" w:hAnsi="Arial" w:eastAsia="Arial" w:cs="Arial"/>
          <w:noProof w:val="0"/>
          <w:sz w:val="24"/>
          <w:szCs w:val="24"/>
          <w:lang w:val="en-GB"/>
        </w:rPr>
        <w:t>benefit</w:t>
      </w:r>
      <w:r w:rsidRPr="7ED8CD36" w:rsidR="0D65D956">
        <w:rPr>
          <w:rFonts w:ascii="Arial" w:hAnsi="Arial" w:eastAsia="Arial" w:cs="Arial"/>
          <w:noProof w:val="0"/>
          <w:sz w:val="24"/>
          <w:szCs w:val="24"/>
          <w:lang w:val="en-GB"/>
        </w:rPr>
        <w:t xml:space="preserve"> from delivery communications that highlight reliability, flexibility, or value-based delivery options above speed alone. Business consumers may receive messages emphasising reliability and consistency, </w:t>
      </w:r>
      <w:r w:rsidRPr="7ED8CD36" w:rsidR="0D65D956">
        <w:rPr>
          <w:rFonts w:ascii="Arial" w:hAnsi="Arial" w:eastAsia="Arial" w:cs="Arial"/>
          <w:noProof w:val="0"/>
          <w:sz w:val="24"/>
          <w:szCs w:val="24"/>
          <w:lang w:val="en-GB"/>
        </w:rPr>
        <w:t>whereas</w:t>
      </w:r>
      <w:r w:rsidRPr="7ED8CD36" w:rsidR="0D65D956">
        <w:rPr>
          <w:rFonts w:ascii="Arial" w:hAnsi="Arial" w:eastAsia="Arial" w:cs="Arial"/>
          <w:noProof w:val="0"/>
          <w:sz w:val="24"/>
          <w:szCs w:val="24"/>
          <w:lang w:val="en-GB"/>
        </w:rPr>
        <w:t xml:space="preserve"> rural clients may </w:t>
      </w:r>
      <w:r w:rsidRPr="7ED8CD36" w:rsidR="0D65D956">
        <w:rPr>
          <w:rFonts w:ascii="Arial" w:hAnsi="Arial" w:eastAsia="Arial" w:cs="Arial"/>
          <w:noProof w:val="0"/>
          <w:sz w:val="24"/>
          <w:szCs w:val="24"/>
          <w:lang w:val="en-GB"/>
        </w:rPr>
        <w:t>desire</w:t>
      </w:r>
      <w:r w:rsidRPr="7ED8CD36" w:rsidR="0D65D956">
        <w:rPr>
          <w:rFonts w:ascii="Arial" w:hAnsi="Arial" w:eastAsia="Arial" w:cs="Arial"/>
          <w:noProof w:val="0"/>
          <w:sz w:val="24"/>
          <w:szCs w:val="24"/>
          <w:lang w:val="en-GB"/>
        </w:rPr>
        <w:t xml:space="preserve"> clarity </w:t>
      </w:r>
      <w:r w:rsidRPr="7ED8CD36" w:rsidR="0D65D956">
        <w:rPr>
          <w:rFonts w:ascii="Arial" w:hAnsi="Arial" w:eastAsia="Arial" w:cs="Arial"/>
          <w:noProof w:val="0"/>
          <w:sz w:val="24"/>
          <w:szCs w:val="24"/>
          <w:lang w:val="en-GB"/>
        </w:rPr>
        <w:t>regarding</w:t>
      </w:r>
      <w:r w:rsidRPr="7ED8CD36" w:rsidR="0D65D956">
        <w:rPr>
          <w:rFonts w:ascii="Arial" w:hAnsi="Arial" w:eastAsia="Arial" w:cs="Arial"/>
          <w:noProof w:val="0"/>
          <w:sz w:val="24"/>
          <w:szCs w:val="24"/>
          <w:lang w:val="en-GB"/>
        </w:rPr>
        <w:t xml:space="preserve"> delivery times</w:t>
      </w:r>
      <w:r w:rsidRPr="7ED8CD36" w:rsidR="3E93694E">
        <w:rPr>
          <w:rFonts w:ascii="Arial" w:hAnsi="Arial" w:eastAsia="Arial" w:cs="Arial"/>
          <w:noProof w:val="0"/>
          <w:sz w:val="24"/>
          <w:szCs w:val="24"/>
          <w:lang w:val="en-GB"/>
        </w:rPr>
        <w:t xml:space="preserve"> (Curtis, 2021)</w:t>
      </w:r>
      <w:r w:rsidRPr="7ED8CD36" w:rsidR="0D65D956">
        <w:rPr>
          <w:rFonts w:ascii="Arial" w:hAnsi="Arial" w:eastAsia="Arial" w:cs="Arial"/>
          <w:noProof w:val="0"/>
          <w:sz w:val="24"/>
          <w:szCs w:val="24"/>
          <w:lang w:val="en-GB"/>
        </w:rPr>
        <w:t>.</w:t>
      </w:r>
    </w:p>
    <w:p w:rsidR="0D65D956" w:rsidP="7ED8CD36" w:rsidRDefault="0D65D956" w14:paraId="405393BC" w14:textId="6B68C6CB">
      <w:pPr>
        <w:pStyle w:val="Normal"/>
        <w:spacing w:line="360" w:lineRule="auto"/>
        <w:rPr>
          <w:rFonts w:ascii="Arial" w:hAnsi="Arial" w:eastAsia="Arial" w:cs="Arial"/>
          <w:noProof w:val="0"/>
          <w:sz w:val="24"/>
          <w:szCs w:val="24"/>
          <w:lang w:val="en-GB"/>
        </w:rPr>
      </w:pPr>
      <w:r w:rsidRPr="7ED8CD36" w:rsidR="0D65D956">
        <w:rPr>
          <w:rFonts w:ascii="Arial" w:hAnsi="Arial" w:eastAsia="Arial" w:cs="Arial"/>
          <w:noProof w:val="0"/>
          <w:sz w:val="24"/>
          <w:szCs w:val="24"/>
          <w:lang w:val="en-GB"/>
        </w:rPr>
        <w:t xml:space="preserve">This recommendation is well suited to Amazon's advanced analytics infrastructure. Existing customer data can be </w:t>
      </w:r>
      <w:r w:rsidRPr="7ED8CD36" w:rsidR="0D65D956">
        <w:rPr>
          <w:rFonts w:ascii="Arial" w:hAnsi="Arial" w:eastAsia="Arial" w:cs="Arial"/>
          <w:noProof w:val="0"/>
          <w:sz w:val="24"/>
          <w:szCs w:val="24"/>
          <w:lang w:val="en-GB"/>
        </w:rPr>
        <w:t>leveraged</w:t>
      </w:r>
      <w:r w:rsidRPr="7ED8CD36" w:rsidR="0D65D956">
        <w:rPr>
          <w:rFonts w:ascii="Arial" w:hAnsi="Arial" w:eastAsia="Arial" w:cs="Arial"/>
          <w:noProof w:val="0"/>
          <w:sz w:val="24"/>
          <w:szCs w:val="24"/>
          <w:lang w:val="en-GB"/>
        </w:rPr>
        <w:t xml:space="preserve"> to dynamically segment communications for a low added cost. Broader segmentation would improve perceived justice and inclusivity while promoting long-term client relationships</w:t>
      </w:r>
      <w:r w:rsidRPr="7ED8CD36" w:rsidR="1C2E6415">
        <w:rPr>
          <w:rFonts w:ascii="Arial" w:hAnsi="Arial" w:eastAsia="Arial" w:cs="Arial"/>
          <w:noProof w:val="0"/>
          <w:sz w:val="24"/>
          <w:szCs w:val="24"/>
          <w:lang w:val="en-GB"/>
        </w:rPr>
        <w:t xml:space="preserve"> (Berg, and Knights, 2021)</w:t>
      </w:r>
      <w:r w:rsidRPr="7ED8CD36" w:rsidR="0D65D956">
        <w:rPr>
          <w:rFonts w:ascii="Arial" w:hAnsi="Arial" w:eastAsia="Arial" w:cs="Arial"/>
          <w:noProof w:val="0"/>
          <w:sz w:val="24"/>
          <w:szCs w:val="24"/>
          <w:lang w:val="en-GB"/>
        </w:rPr>
        <w:t>.</w:t>
      </w:r>
    </w:p>
    <w:p w:rsidR="70A8652B" w:rsidP="7ED8CD36" w:rsidRDefault="70A8652B" w14:paraId="0D24D0EA" w14:textId="786332E8">
      <w:pPr>
        <w:pStyle w:val="Heading4"/>
        <w:spacing w:line="360" w:lineRule="auto"/>
        <w:rPr>
          <w:rFonts w:ascii="Arial" w:hAnsi="Arial" w:eastAsia="Arial" w:cs="Arial"/>
          <w:noProof w:val="0"/>
          <w:lang w:val="en-GB"/>
        </w:rPr>
      </w:pPr>
      <w:r w:rsidRPr="7ED8CD36" w:rsidR="70A8652B">
        <w:rPr>
          <w:rFonts w:ascii="Arial" w:hAnsi="Arial" w:eastAsia="Arial" w:cs="Arial"/>
          <w:noProof w:val="0"/>
          <w:lang w:val="en-GB"/>
        </w:rPr>
        <w:t>Rebalance Delivery Positioning with Ethical and Environmental Responsibility.</w:t>
      </w:r>
    </w:p>
    <w:p w:rsidR="70A8652B" w:rsidP="7ED8CD36" w:rsidRDefault="70A8652B" w14:paraId="0051AE4B" w14:textId="57FDFC3F">
      <w:pPr>
        <w:pStyle w:val="Normal"/>
        <w:spacing w:line="360" w:lineRule="auto"/>
        <w:rPr>
          <w:rFonts w:ascii="Arial" w:hAnsi="Arial" w:eastAsia="Arial" w:cs="Arial"/>
          <w:noProof w:val="0"/>
          <w:sz w:val="24"/>
          <w:szCs w:val="24"/>
          <w:lang w:val="en-GB"/>
        </w:rPr>
      </w:pPr>
      <w:r w:rsidRPr="7ED8CD36" w:rsidR="70A8652B">
        <w:rPr>
          <w:rFonts w:ascii="Arial" w:hAnsi="Arial" w:eastAsia="Arial" w:cs="Arial"/>
          <w:noProof w:val="0"/>
          <w:sz w:val="24"/>
          <w:szCs w:val="24"/>
          <w:lang w:val="en-GB"/>
        </w:rPr>
        <w:t>Finally, to address the emphasis of speed over responsibility, Amazon should rebalance its delivery strategy by incorporating ethical and environmental factors alongside speed and convenience</w:t>
      </w:r>
      <w:r w:rsidRPr="7ED8CD36" w:rsidR="65E8291E">
        <w:rPr>
          <w:rFonts w:ascii="Arial" w:hAnsi="Arial" w:eastAsia="Arial" w:cs="Arial"/>
          <w:noProof w:val="0"/>
          <w:sz w:val="24"/>
          <w:szCs w:val="24"/>
          <w:lang w:val="en-GB"/>
        </w:rPr>
        <w:t xml:space="preserve"> (Yu, Hassan, and </w:t>
      </w:r>
      <w:r w:rsidRPr="7ED8CD36" w:rsidR="65E8291E">
        <w:rPr>
          <w:rFonts w:ascii="Arial" w:hAnsi="Arial" w:eastAsia="Arial" w:cs="Arial"/>
          <w:noProof w:val="0"/>
          <w:sz w:val="24"/>
          <w:szCs w:val="24"/>
          <w:lang w:val="en-GB"/>
        </w:rPr>
        <w:t>Adhik</w:t>
      </w:r>
      <w:r w:rsidRPr="7ED8CD36" w:rsidR="65E8291E">
        <w:rPr>
          <w:rFonts w:ascii="Arial" w:hAnsi="Arial" w:eastAsia="Arial" w:cs="Arial"/>
          <w:noProof w:val="0"/>
          <w:sz w:val="24"/>
          <w:szCs w:val="24"/>
          <w:lang w:val="en-GB"/>
        </w:rPr>
        <w:t>aripara</w:t>
      </w:r>
      <w:r w:rsidRPr="7ED8CD36" w:rsidR="65E8291E">
        <w:rPr>
          <w:rFonts w:ascii="Arial" w:hAnsi="Arial" w:eastAsia="Arial" w:cs="Arial"/>
          <w:noProof w:val="0"/>
          <w:sz w:val="24"/>
          <w:szCs w:val="24"/>
          <w:lang w:val="en-GB"/>
        </w:rPr>
        <w:t>juli</w:t>
      </w:r>
      <w:r w:rsidRPr="7ED8CD36" w:rsidR="65E8291E">
        <w:rPr>
          <w:rFonts w:ascii="Arial" w:hAnsi="Arial" w:eastAsia="Arial" w:cs="Arial"/>
          <w:noProof w:val="0"/>
          <w:sz w:val="24"/>
          <w:szCs w:val="24"/>
          <w:lang w:val="en-GB"/>
        </w:rPr>
        <w:t>, 2022)</w:t>
      </w:r>
      <w:r w:rsidRPr="7ED8CD36" w:rsidR="70A8652B">
        <w:rPr>
          <w:rFonts w:ascii="Arial" w:hAnsi="Arial" w:eastAsia="Arial" w:cs="Arial"/>
          <w:noProof w:val="0"/>
          <w:sz w:val="24"/>
          <w:szCs w:val="24"/>
          <w:lang w:val="en-GB"/>
        </w:rPr>
        <w:t xml:space="preserve">. While delivery speed </w:t>
      </w:r>
      <w:r w:rsidRPr="7ED8CD36" w:rsidR="70A8652B">
        <w:rPr>
          <w:rFonts w:ascii="Arial" w:hAnsi="Arial" w:eastAsia="Arial" w:cs="Arial"/>
          <w:noProof w:val="0"/>
          <w:sz w:val="24"/>
          <w:szCs w:val="24"/>
          <w:lang w:val="en-GB"/>
        </w:rPr>
        <w:t>remains</w:t>
      </w:r>
      <w:r w:rsidRPr="7ED8CD36" w:rsidR="70A8652B">
        <w:rPr>
          <w:rFonts w:ascii="Arial" w:hAnsi="Arial" w:eastAsia="Arial" w:cs="Arial"/>
          <w:noProof w:val="0"/>
          <w:sz w:val="24"/>
          <w:szCs w:val="24"/>
          <w:lang w:val="en-GB"/>
        </w:rPr>
        <w:t xml:space="preserve"> an important competitive advantage, relying too much on it raises reputational risk and lowers distinction as competitors close the performance gap</w:t>
      </w:r>
      <w:r w:rsidRPr="7ED8CD36" w:rsidR="3E97328F">
        <w:rPr>
          <w:rFonts w:ascii="Arial" w:hAnsi="Arial" w:eastAsia="Arial" w:cs="Arial"/>
          <w:noProof w:val="0"/>
          <w:sz w:val="24"/>
          <w:szCs w:val="24"/>
          <w:lang w:val="en-GB"/>
        </w:rPr>
        <w:t xml:space="preserve"> (</w:t>
      </w:r>
      <w:r w:rsidRPr="7ED8CD36" w:rsidR="3E97328F">
        <w:rPr>
          <w:rFonts w:ascii="Arial" w:hAnsi="Arial" w:eastAsia="Arial" w:cs="Arial"/>
          <w:noProof w:val="0"/>
          <w:sz w:val="24"/>
          <w:szCs w:val="24"/>
          <w:lang w:val="en-GB"/>
        </w:rPr>
        <w:t>Vlachopoulou</w:t>
      </w:r>
      <w:r w:rsidRPr="7ED8CD36" w:rsidR="3E97328F">
        <w:rPr>
          <w:rFonts w:ascii="Arial" w:hAnsi="Arial" w:eastAsia="Arial" w:cs="Arial"/>
          <w:noProof w:val="0"/>
          <w:sz w:val="24"/>
          <w:szCs w:val="24"/>
          <w:lang w:val="en-GB"/>
        </w:rPr>
        <w:t>, and Manda, 2025)</w:t>
      </w:r>
      <w:r w:rsidRPr="7ED8CD36" w:rsidR="70A8652B">
        <w:rPr>
          <w:rFonts w:ascii="Arial" w:hAnsi="Arial" w:eastAsia="Arial" w:cs="Arial"/>
          <w:noProof w:val="0"/>
          <w:sz w:val="24"/>
          <w:szCs w:val="24"/>
          <w:lang w:val="en-GB"/>
        </w:rPr>
        <w:t>.</w:t>
      </w:r>
    </w:p>
    <w:p w:rsidR="67F9C8EE" w:rsidP="7ED8CD36" w:rsidRDefault="67F9C8EE" w14:paraId="5C18D06E" w14:textId="3EA7B55D">
      <w:pPr>
        <w:spacing w:line="360" w:lineRule="auto"/>
        <w:rPr>
          <w:rFonts w:ascii="Arial" w:hAnsi="Arial" w:eastAsia="Arial" w:cs="Arial"/>
          <w:noProof w:val="0"/>
          <w:sz w:val="24"/>
          <w:szCs w:val="24"/>
          <w:lang w:val="en-GB"/>
        </w:rPr>
      </w:pPr>
      <w:r w:rsidRPr="7ED8CD36" w:rsidR="67F9C8EE">
        <w:rPr>
          <w:rFonts w:ascii="Arial" w:hAnsi="Arial" w:eastAsia="Arial" w:cs="Arial"/>
          <w:noProof w:val="0"/>
          <w:sz w:val="24"/>
          <w:szCs w:val="24"/>
          <w:lang w:val="en-GB"/>
        </w:rPr>
        <w:t xml:space="preserve">Amazon's marketing materials should highlight ethical delivery practices, such as driver welfare efforts, safety investments, and environmental goals, without overshadowing efficiency claims. This can be </w:t>
      </w:r>
      <w:r w:rsidRPr="7ED8CD36" w:rsidR="67F9C8EE">
        <w:rPr>
          <w:rFonts w:ascii="Arial" w:hAnsi="Arial" w:eastAsia="Arial" w:cs="Arial"/>
          <w:noProof w:val="0"/>
          <w:sz w:val="24"/>
          <w:szCs w:val="24"/>
          <w:lang w:val="en-GB"/>
        </w:rPr>
        <w:t>accomplished</w:t>
      </w:r>
      <w:r w:rsidRPr="7ED8CD36" w:rsidR="67F9C8EE">
        <w:rPr>
          <w:rFonts w:ascii="Arial" w:hAnsi="Arial" w:eastAsia="Arial" w:cs="Arial"/>
          <w:noProof w:val="0"/>
          <w:sz w:val="24"/>
          <w:szCs w:val="24"/>
          <w:lang w:val="en-GB"/>
        </w:rPr>
        <w:t xml:space="preserve"> through reframing current reports rather than boosting overall marketing spending</w:t>
      </w:r>
      <w:r w:rsidRPr="7ED8CD36" w:rsidR="077C0296">
        <w:rPr>
          <w:rFonts w:ascii="Arial" w:hAnsi="Arial" w:eastAsia="Arial" w:cs="Arial"/>
          <w:noProof w:val="0"/>
          <w:sz w:val="24"/>
          <w:szCs w:val="24"/>
          <w:lang w:val="en-GB"/>
        </w:rPr>
        <w:t xml:space="preserve"> (Hill, 2020)</w:t>
      </w:r>
      <w:r w:rsidRPr="7ED8CD36" w:rsidR="67F9C8EE">
        <w:rPr>
          <w:rFonts w:ascii="Arial" w:hAnsi="Arial" w:eastAsia="Arial" w:cs="Arial"/>
          <w:noProof w:val="0"/>
          <w:sz w:val="24"/>
          <w:szCs w:val="24"/>
          <w:lang w:val="en-GB"/>
        </w:rPr>
        <w:t>.</w:t>
      </w:r>
    </w:p>
    <w:p w:rsidR="67F9C8EE" w:rsidP="7ED8CD36" w:rsidRDefault="67F9C8EE" w14:paraId="1EA3B8B1" w14:textId="6DCE9826">
      <w:pPr>
        <w:pStyle w:val="Normal"/>
        <w:spacing w:line="360" w:lineRule="auto"/>
        <w:rPr>
          <w:rFonts w:ascii="Arial" w:hAnsi="Arial" w:eastAsia="Arial" w:cs="Arial"/>
          <w:noProof w:val="0"/>
          <w:sz w:val="24"/>
          <w:szCs w:val="24"/>
          <w:lang w:val="en-GB"/>
        </w:rPr>
      </w:pPr>
      <w:r w:rsidRPr="7ED8CD36" w:rsidR="67F9C8EE">
        <w:rPr>
          <w:rFonts w:ascii="Arial" w:hAnsi="Arial" w:eastAsia="Arial" w:cs="Arial"/>
          <w:noProof w:val="0"/>
          <w:sz w:val="24"/>
          <w:szCs w:val="24"/>
          <w:lang w:val="en-GB"/>
        </w:rPr>
        <w:t>From a strategic standpoint, this balanced positioning would help to ensure long-term brand resilience by matching delivery marketing with changing society expectations. It also helps Amazon to future-proof its delivery offering as governmental and consumer pressures on sustainability increase</w:t>
      </w:r>
      <w:r w:rsidRPr="7ED8CD36" w:rsidR="6C7ED53C">
        <w:rPr>
          <w:rFonts w:ascii="Arial" w:hAnsi="Arial" w:eastAsia="Arial" w:cs="Arial"/>
          <w:noProof w:val="0"/>
          <w:sz w:val="24"/>
          <w:szCs w:val="24"/>
          <w:lang w:val="en-GB"/>
        </w:rPr>
        <w:t xml:space="preserve"> (</w:t>
      </w:r>
      <w:r w:rsidRPr="7ED8CD36" w:rsidR="6C7ED53C">
        <w:rPr>
          <w:rFonts w:ascii="Arial" w:hAnsi="Arial" w:eastAsia="Arial" w:cs="Arial"/>
          <w:noProof w:val="0"/>
          <w:sz w:val="24"/>
          <w:szCs w:val="24"/>
          <w:lang w:val="en-GB"/>
        </w:rPr>
        <w:t>Iqab</w:t>
      </w:r>
      <w:r w:rsidRPr="7ED8CD36" w:rsidR="6C7ED53C">
        <w:rPr>
          <w:rFonts w:ascii="Arial" w:hAnsi="Arial" w:eastAsia="Arial" w:cs="Arial"/>
          <w:noProof w:val="0"/>
          <w:sz w:val="24"/>
          <w:szCs w:val="24"/>
          <w:lang w:val="en-GB"/>
        </w:rPr>
        <w:t>, 2024)</w:t>
      </w:r>
      <w:r w:rsidRPr="7ED8CD36" w:rsidR="67F9C8EE">
        <w:rPr>
          <w:rFonts w:ascii="Arial" w:hAnsi="Arial" w:eastAsia="Arial" w:cs="Arial"/>
          <w:noProof w:val="0"/>
          <w:sz w:val="24"/>
          <w:szCs w:val="24"/>
          <w:lang w:val="en-GB"/>
        </w:rPr>
        <w:t>.</w:t>
      </w:r>
    </w:p>
    <w:p w:rsidR="121187C3" w:rsidP="7ED8CD36" w:rsidRDefault="121187C3" w14:paraId="0FD6FAA2" w14:textId="2D2FC8EB">
      <w:pPr>
        <w:pStyle w:val="Normal"/>
        <w:spacing w:line="360" w:lineRule="auto"/>
        <w:rPr>
          <w:rFonts w:ascii="Arial" w:hAnsi="Arial" w:eastAsia="Arial" w:cs="Arial"/>
          <w:noProof w:val="0"/>
          <w:sz w:val="24"/>
          <w:szCs w:val="24"/>
          <w:lang w:val="en-GB"/>
        </w:rPr>
      </w:pPr>
      <w:r w:rsidRPr="7ED8CD36" w:rsidR="121187C3">
        <w:rPr>
          <w:rFonts w:ascii="Arial" w:hAnsi="Arial" w:eastAsia="Arial" w:cs="Arial"/>
          <w:noProof w:val="0"/>
          <w:sz w:val="24"/>
          <w:szCs w:val="24"/>
          <w:lang w:val="en-GB"/>
        </w:rPr>
        <w:t xml:space="preserve">Overall, these proposals are </w:t>
      </w:r>
      <w:r w:rsidRPr="7ED8CD36" w:rsidR="121187C3">
        <w:rPr>
          <w:rFonts w:ascii="Arial" w:hAnsi="Arial" w:eastAsia="Arial" w:cs="Arial"/>
          <w:noProof w:val="0"/>
          <w:sz w:val="24"/>
          <w:szCs w:val="24"/>
          <w:lang w:val="en-GB"/>
        </w:rPr>
        <w:t>feasible</w:t>
      </w:r>
      <w:r w:rsidRPr="7ED8CD36" w:rsidR="121187C3">
        <w:rPr>
          <w:rFonts w:ascii="Arial" w:hAnsi="Arial" w:eastAsia="Arial" w:cs="Arial"/>
          <w:noProof w:val="0"/>
          <w:sz w:val="24"/>
          <w:szCs w:val="24"/>
          <w:lang w:val="en-GB"/>
        </w:rPr>
        <w:t xml:space="preserve">, scalable, and well matched with Amazon's operational capabilities and data-driven culture. Amazon can increase its delivery marketing strategy while </w:t>
      </w:r>
      <w:r w:rsidRPr="7ED8CD36" w:rsidR="121187C3">
        <w:rPr>
          <w:rFonts w:ascii="Arial" w:hAnsi="Arial" w:eastAsia="Arial" w:cs="Arial"/>
          <w:noProof w:val="0"/>
          <w:sz w:val="24"/>
          <w:szCs w:val="24"/>
          <w:lang w:val="en-GB"/>
        </w:rPr>
        <w:t>retaining</w:t>
      </w:r>
      <w:r w:rsidRPr="7ED8CD36" w:rsidR="121187C3">
        <w:rPr>
          <w:rFonts w:ascii="Arial" w:hAnsi="Arial" w:eastAsia="Arial" w:cs="Arial"/>
          <w:noProof w:val="0"/>
          <w:sz w:val="24"/>
          <w:szCs w:val="24"/>
          <w:lang w:val="en-GB"/>
        </w:rPr>
        <w:t xml:space="preserve"> cost efficiency and competitiveness by strengthening delivery branding, transparency, humanising messaging, and segmentation. Implementing these changes gradually would allow Amazon to manage risk, regulate budgets, and continuously optimise performance using data-driven evaluations.</w:t>
      </w:r>
    </w:p>
    <w:p w:rsidR="52C197A3" w:rsidP="7ED8CD36" w:rsidRDefault="52C197A3" w14:paraId="71D19639" w14:textId="48C09AD6">
      <w:pPr>
        <w:pStyle w:val="Heading3"/>
        <w:spacing w:line="360" w:lineRule="auto"/>
        <w:rPr>
          <w:rFonts w:ascii="Arial" w:hAnsi="Arial" w:eastAsia="Arial" w:cs="Arial"/>
        </w:rPr>
      </w:pPr>
      <w:bookmarkStart w:name="_Toc30273631" w:id="1296741403"/>
      <w:r w:rsidRPr="7ED8CD36" w:rsidR="52C197A3">
        <w:rPr>
          <w:rFonts w:ascii="Arial" w:hAnsi="Arial" w:eastAsia="Arial" w:cs="Arial"/>
        </w:rPr>
        <w:t>Reference list:</w:t>
      </w:r>
      <w:bookmarkEnd w:id="1296741403"/>
    </w:p>
    <w:p w:rsidR="152CDBF9" w:rsidP="7ED8CD36" w:rsidRDefault="152CDBF9" w14:paraId="46CDEF4E" w14:textId="0CAD5A71">
      <w:pPr>
        <w:pStyle w:val="Normal"/>
        <w:spacing w:line="360" w:lineRule="auto"/>
        <w:rPr>
          <w:rFonts w:ascii="Arial" w:hAnsi="Arial" w:eastAsia="Arial" w:cs="Arial"/>
        </w:rPr>
      </w:pPr>
      <w:r w:rsidRPr="7ED8CD36" w:rsidR="152CDBF9">
        <w:rPr>
          <w:rFonts w:ascii="Arial" w:hAnsi="Arial" w:eastAsia="Arial" w:cs="Arial"/>
        </w:rPr>
        <w:t xml:space="preserve">Aćimović, S., Mijušković, V. and Milošević, N., </w:t>
      </w:r>
      <w:r w:rsidRPr="7ED8CD36" w:rsidR="41C5923D">
        <w:rPr>
          <w:rFonts w:ascii="Arial" w:hAnsi="Arial" w:eastAsia="Arial" w:cs="Arial"/>
        </w:rPr>
        <w:t>(</w:t>
      </w:r>
      <w:r w:rsidRPr="7ED8CD36" w:rsidR="152CDBF9">
        <w:rPr>
          <w:rFonts w:ascii="Arial" w:hAnsi="Arial" w:eastAsia="Arial" w:cs="Arial"/>
        </w:rPr>
        <w:t>2020</w:t>
      </w:r>
      <w:r w:rsidRPr="7ED8CD36" w:rsidR="54CE654F">
        <w:rPr>
          <w:rFonts w:ascii="Arial" w:hAnsi="Arial" w:eastAsia="Arial" w:cs="Arial"/>
        </w:rPr>
        <w:t>)</w:t>
      </w:r>
      <w:r w:rsidRPr="7ED8CD36" w:rsidR="152CDBF9">
        <w:rPr>
          <w:rFonts w:ascii="Arial" w:hAnsi="Arial" w:eastAsia="Arial" w:cs="Arial"/>
        </w:rPr>
        <w:t xml:space="preserve">. </w:t>
      </w:r>
      <w:r w:rsidRPr="7ED8CD36" w:rsidR="152CDBF9">
        <w:rPr>
          <w:rFonts w:ascii="Arial" w:hAnsi="Arial" w:eastAsia="Arial" w:cs="Arial"/>
          <w:i w:val="1"/>
          <w:iCs w:val="1"/>
        </w:rPr>
        <w:t xml:space="preserve">Logistics Aspects of Goods Home Delivery: The Case of Amazon Company. Marketing </w:t>
      </w:r>
      <w:r w:rsidRPr="7ED8CD36" w:rsidR="152CDBF9">
        <w:rPr>
          <w:rFonts w:ascii="Arial" w:hAnsi="Arial" w:eastAsia="Arial" w:cs="Arial"/>
        </w:rPr>
        <w:t>(0354-3471), 51(1).</w:t>
      </w:r>
    </w:p>
    <w:p w:rsidR="039108A2" w:rsidP="7ED8CD36" w:rsidRDefault="039108A2" w14:paraId="4EE2AB05" w14:textId="177C1778">
      <w:pPr>
        <w:pStyle w:val="Normal"/>
        <w:spacing w:line="360" w:lineRule="auto"/>
        <w:rPr>
          <w:rFonts w:ascii="Arial" w:hAnsi="Arial" w:eastAsia="Arial" w:cs="Arial"/>
        </w:rPr>
      </w:pPr>
      <w:r w:rsidRPr="7ED8CD36" w:rsidR="039108A2">
        <w:rPr>
          <w:rFonts w:ascii="Arial" w:hAnsi="Arial" w:eastAsia="Arial" w:cs="Arial"/>
        </w:rPr>
        <w:t xml:space="preserve">Agrawal, S., Bajpai, N. and Khandelwal, U., (2020). </w:t>
      </w:r>
      <w:r w:rsidRPr="7ED8CD36" w:rsidR="039108A2">
        <w:rPr>
          <w:rFonts w:ascii="Arial" w:hAnsi="Arial" w:eastAsia="Arial" w:cs="Arial"/>
          <w:i w:val="1"/>
          <w:iCs w:val="1"/>
        </w:rPr>
        <w:t>Recapitulation of brand anthropomorphism: An innovating marketing strategy</w:t>
      </w:r>
      <w:r w:rsidRPr="7ED8CD36" w:rsidR="039108A2">
        <w:rPr>
          <w:rFonts w:ascii="Arial" w:hAnsi="Arial" w:eastAsia="Arial" w:cs="Arial"/>
        </w:rPr>
        <w:t>. The Marketing Review, 20(1-2), pp.143-156.</w:t>
      </w:r>
    </w:p>
    <w:p w:rsidR="6CA8D0B2" w:rsidP="7ED8CD36" w:rsidRDefault="6CA8D0B2" w14:paraId="3CFEAF9A" w14:textId="1EE108D0">
      <w:pPr>
        <w:pStyle w:val="Normal"/>
        <w:spacing w:line="360" w:lineRule="auto"/>
        <w:rPr>
          <w:rFonts w:ascii="Arial" w:hAnsi="Arial" w:eastAsia="Arial" w:cs="Arial"/>
          <w:i w:val="1"/>
          <w:iCs w:val="1"/>
        </w:rPr>
      </w:pPr>
      <w:r w:rsidRPr="7ED8CD36" w:rsidR="6CA8D0B2">
        <w:rPr>
          <w:rFonts w:ascii="Arial" w:hAnsi="Arial" w:eastAsia="Arial" w:cs="Arial"/>
        </w:rPr>
        <w:t>Aihie</w:t>
      </w:r>
      <w:r w:rsidRPr="7ED8CD36" w:rsidR="6CA8D0B2">
        <w:rPr>
          <w:rFonts w:ascii="Arial" w:hAnsi="Arial" w:eastAsia="Arial" w:cs="Arial"/>
        </w:rPr>
        <w:t xml:space="preserve"> Lin, Z. and Yan, S., (2012). </w:t>
      </w:r>
      <w:r w:rsidRPr="7ED8CD36" w:rsidR="6CA8D0B2">
        <w:rPr>
          <w:rFonts w:ascii="Arial" w:hAnsi="Arial" w:eastAsia="Arial" w:cs="Arial"/>
          <w:i w:val="1"/>
          <w:iCs w:val="1"/>
        </w:rPr>
        <w:t xml:space="preserve">Customer loyalty of amazon: How to build a </w:t>
      </w:r>
      <w:r w:rsidRPr="7ED8CD36" w:rsidR="6729D168">
        <w:rPr>
          <w:rFonts w:ascii="Arial" w:hAnsi="Arial" w:eastAsia="Arial" w:cs="Arial"/>
          <w:i w:val="1"/>
          <w:iCs w:val="1"/>
        </w:rPr>
        <w:t>long-lasting</w:t>
      </w:r>
      <w:r w:rsidRPr="7ED8CD36" w:rsidR="6CA8D0B2">
        <w:rPr>
          <w:rFonts w:ascii="Arial" w:hAnsi="Arial" w:eastAsia="Arial" w:cs="Arial"/>
          <w:i w:val="1"/>
          <w:iCs w:val="1"/>
        </w:rPr>
        <w:t xml:space="preserve"> </w:t>
      </w:r>
      <w:r w:rsidRPr="7ED8CD36" w:rsidR="4CD3B471">
        <w:rPr>
          <w:rFonts w:ascii="Arial" w:hAnsi="Arial" w:eastAsia="Arial" w:cs="Arial"/>
          <w:i w:val="1"/>
          <w:iCs w:val="1"/>
        </w:rPr>
        <w:t>relationship?</w:t>
      </w:r>
    </w:p>
    <w:p w:rsidR="0FE12872" w:rsidP="7ED8CD36" w:rsidRDefault="0FE12872" w14:paraId="10D28ADB" w14:textId="72BC13B2">
      <w:pPr>
        <w:pStyle w:val="Normal"/>
        <w:spacing w:line="360" w:lineRule="auto"/>
        <w:rPr>
          <w:rFonts w:ascii="Arial" w:hAnsi="Arial" w:eastAsia="Arial" w:cs="Arial"/>
        </w:rPr>
      </w:pPr>
      <w:r w:rsidRPr="7ED8CD36" w:rsidR="0FE12872">
        <w:rPr>
          <w:rFonts w:ascii="Arial" w:hAnsi="Arial" w:eastAsia="Arial" w:cs="Arial"/>
        </w:rPr>
        <w:t>Alimahomed</w:t>
      </w:r>
      <w:r w:rsidRPr="7ED8CD36" w:rsidR="0FE12872">
        <w:rPr>
          <w:rFonts w:ascii="Arial" w:hAnsi="Arial" w:eastAsia="Arial" w:cs="Arial"/>
        </w:rPr>
        <w:t xml:space="preserve">-Wilson, J., </w:t>
      </w:r>
      <w:r w:rsidRPr="7ED8CD36" w:rsidR="6CAC8F47">
        <w:rPr>
          <w:rFonts w:ascii="Arial" w:hAnsi="Arial" w:eastAsia="Arial" w:cs="Arial"/>
        </w:rPr>
        <w:t>(</w:t>
      </w:r>
      <w:r w:rsidRPr="7ED8CD36" w:rsidR="0FE12872">
        <w:rPr>
          <w:rFonts w:ascii="Arial" w:hAnsi="Arial" w:eastAsia="Arial" w:cs="Arial"/>
        </w:rPr>
        <w:t>2022</w:t>
      </w:r>
      <w:r w:rsidRPr="7ED8CD36" w:rsidR="527DA888">
        <w:rPr>
          <w:rFonts w:ascii="Arial" w:hAnsi="Arial" w:eastAsia="Arial" w:cs="Arial"/>
        </w:rPr>
        <w:t>)</w:t>
      </w:r>
      <w:r w:rsidRPr="7ED8CD36" w:rsidR="0FE12872">
        <w:rPr>
          <w:rFonts w:ascii="Arial" w:hAnsi="Arial" w:eastAsia="Arial" w:cs="Arial"/>
        </w:rPr>
        <w:t xml:space="preserve">. </w:t>
      </w:r>
      <w:r w:rsidRPr="7ED8CD36" w:rsidR="0FE12872">
        <w:rPr>
          <w:rFonts w:ascii="Arial" w:hAnsi="Arial" w:eastAsia="Arial" w:cs="Arial"/>
          <w:i w:val="1"/>
          <w:iCs w:val="1"/>
        </w:rPr>
        <w:t>The E-Logistics Revolution: Amazon, Labor, and the Future of Logistics Work.</w:t>
      </w:r>
      <w:r w:rsidRPr="7ED8CD36" w:rsidR="0FE12872">
        <w:rPr>
          <w:rFonts w:ascii="Arial" w:hAnsi="Arial" w:eastAsia="Arial" w:cs="Arial"/>
        </w:rPr>
        <w:t xml:space="preserve"> In Platform Labour and Global Logistics (pp. 15-27). Routledge.</w:t>
      </w:r>
    </w:p>
    <w:p w:rsidR="6CA8D0B2" w:rsidP="7ED8CD36" w:rsidRDefault="6CA8D0B2" w14:paraId="4DB3E6DE" w14:textId="4BA3B918">
      <w:pPr>
        <w:pStyle w:val="Normal"/>
        <w:spacing w:line="360" w:lineRule="auto"/>
        <w:rPr>
          <w:rFonts w:ascii="Arial" w:hAnsi="Arial" w:eastAsia="Arial" w:cs="Arial"/>
        </w:rPr>
      </w:pPr>
      <w:r w:rsidRPr="7ED8CD36" w:rsidR="6CA8D0B2">
        <w:rPr>
          <w:rFonts w:ascii="Arial" w:hAnsi="Arial" w:eastAsia="Arial" w:cs="Arial"/>
        </w:rPr>
        <w:t>Amazon (2019). “</w:t>
      </w:r>
      <w:r w:rsidRPr="7ED8CD36" w:rsidR="6CA8D0B2">
        <w:rPr>
          <w:rFonts w:ascii="Arial" w:hAnsi="Arial" w:eastAsia="Arial" w:cs="Arial"/>
          <w:i w:val="1"/>
          <w:iCs w:val="1"/>
        </w:rPr>
        <w:t>How Your Package Gets from Amazon’s Warehouse to Your Front Door</w:t>
      </w:r>
      <w:r w:rsidRPr="7ED8CD36" w:rsidR="6CA8D0B2">
        <w:rPr>
          <w:rFonts w:ascii="Arial" w:hAnsi="Arial" w:eastAsia="Arial" w:cs="Arial"/>
        </w:rPr>
        <w:t>.” UK about Amazon</w:t>
      </w:r>
      <w:r w:rsidRPr="7ED8CD36" w:rsidR="6E9611E5">
        <w:rPr>
          <w:rFonts w:ascii="Arial" w:hAnsi="Arial" w:eastAsia="Arial" w:cs="Arial"/>
        </w:rPr>
        <w:t>. Available at:</w:t>
      </w:r>
      <w:r w:rsidRPr="7ED8CD36" w:rsidR="6CA8D0B2">
        <w:rPr>
          <w:rFonts w:ascii="Arial" w:hAnsi="Arial" w:eastAsia="Arial" w:cs="Arial"/>
        </w:rPr>
        <w:t xml:space="preserve"> </w:t>
      </w:r>
      <w:hyperlink r:id="R3746bf9fd41145ea">
        <w:r w:rsidRPr="7ED8CD36" w:rsidR="6CA8D0B2">
          <w:rPr>
            <w:rStyle w:val="Hyperlink"/>
            <w:rFonts w:ascii="Arial" w:hAnsi="Arial" w:eastAsia="Arial" w:cs="Arial"/>
          </w:rPr>
          <w:t>www.aboutamazon.co.uk/news/operations/how-your-package-gets-from-amazons-warehouse-to-your-front-door</w:t>
        </w:r>
      </w:hyperlink>
      <w:r w:rsidRPr="7ED8CD36" w:rsidR="6CA8D0B2">
        <w:rPr>
          <w:rFonts w:ascii="Arial" w:hAnsi="Arial" w:eastAsia="Arial" w:cs="Arial"/>
        </w:rPr>
        <w:t xml:space="preserve">. </w:t>
      </w:r>
      <w:r w:rsidRPr="7ED8CD36" w:rsidR="0201CDFA">
        <w:rPr>
          <w:rFonts w:ascii="Arial" w:hAnsi="Arial" w:eastAsia="Arial" w:cs="Arial"/>
        </w:rPr>
        <w:t>(</w:t>
      </w:r>
      <w:r w:rsidRPr="7ED8CD36" w:rsidR="6CA8D0B2">
        <w:rPr>
          <w:rFonts w:ascii="Arial" w:hAnsi="Arial" w:eastAsia="Arial" w:cs="Arial"/>
        </w:rPr>
        <w:t>Accessed</w:t>
      </w:r>
      <w:r w:rsidRPr="7ED8CD36" w:rsidR="426ADEC3">
        <w:rPr>
          <w:rFonts w:ascii="Arial" w:hAnsi="Arial" w:eastAsia="Arial" w:cs="Arial"/>
        </w:rPr>
        <w:t>:</w:t>
      </w:r>
      <w:r w:rsidRPr="7ED8CD36" w:rsidR="6CA8D0B2">
        <w:rPr>
          <w:rFonts w:ascii="Arial" w:hAnsi="Arial" w:eastAsia="Arial" w:cs="Arial"/>
        </w:rPr>
        <w:t xml:space="preserve"> 2 Jan</w:t>
      </w:r>
      <w:r w:rsidRPr="7ED8CD36" w:rsidR="45C5D880">
        <w:rPr>
          <w:rFonts w:ascii="Arial" w:hAnsi="Arial" w:eastAsia="Arial" w:cs="Arial"/>
        </w:rPr>
        <w:t>uary</w:t>
      </w:r>
      <w:r w:rsidRPr="7ED8CD36" w:rsidR="6CA8D0B2">
        <w:rPr>
          <w:rFonts w:ascii="Arial" w:hAnsi="Arial" w:eastAsia="Arial" w:cs="Arial"/>
        </w:rPr>
        <w:t xml:space="preserve"> 2026</w:t>
      </w:r>
      <w:r w:rsidRPr="7ED8CD36" w:rsidR="4105B3BD">
        <w:rPr>
          <w:rFonts w:ascii="Arial" w:hAnsi="Arial" w:eastAsia="Arial" w:cs="Arial"/>
        </w:rPr>
        <w:t>)</w:t>
      </w:r>
      <w:r w:rsidRPr="7ED8CD36" w:rsidR="6CA8D0B2">
        <w:rPr>
          <w:rFonts w:ascii="Arial" w:hAnsi="Arial" w:eastAsia="Arial" w:cs="Arial"/>
        </w:rPr>
        <w:t>.</w:t>
      </w:r>
    </w:p>
    <w:p w:rsidR="54DF90B3" w:rsidP="7ED8CD36" w:rsidRDefault="54DF90B3" w14:paraId="39140094" w14:textId="4681E516">
      <w:pPr>
        <w:pStyle w:val="Normal"/>
        <w:spacing w:line="360" w:lineRule="auto"/>
        <w:rPr>
          <w:rFonts w:ascii="Arial" w:hAnsi="Arial" w:eastAsia="Arial" w:cs="Arial"/>
        </w:rPr>
      </w:pPr>
      <w:r w:rsidRPr="7ED8CD36" w:rsidR="54DF90B3">
        <w:rPr>
          <w:rFonts w:ascii="Arial" w:hAnsi="Arial" w:eastAsia="Arial" w:cs="Arial"/>
        </w:rPr>
        <w:t xml:space="preserve">Amiri, S. and Vida, V., (2023). </w:t>
      </w:r>
      <w:r w:rsidRPr="7ED8CD36" w:rsidR="54DF90B3">
        <w:rPr>
          <w:rFonts w:ascii="Arial" w:hAnsi="Arial" w:eastAsia="Arial" w:cs="Arial"/>
          <w:i w:val="1"/>
          <w:iCs w:val="1"/>
        </w:rPr>
        <w:t>Analysis of marketing strategic issues at Amazon</w:t>
      </w:r>
      <w:r w:rsidRPr="7ED8CD36" w:rsidR="54DF90B3">
        <w:rPr>
          <w:rFonts w:ascii="Arial" w:hAnsi="Arial" w:eastAsia="Arial" w:cs="Arial"/>
        </w:rPr>
        <w:t>. SEA: Practical Application of Science, 11(31).</w:t>
      </w:r>
    </w:p>
    <w:p w:rsidR="2DD0B99B" w:rsidP="7ED8CD36" w:rsidRDefault="2DD0B99B" w14:paraId="16144B38" w14:textId="18876631">
      <w:pPr>
        <w:pStyle w:val="Normal"/>
        <w:spacing w:line="360" w:lineRule="auto"/>
        <w:rPr>
          <w:rFonts w:ascii="Arial" w:hAnsi="Arial" w:eastAsia="Arial" w:cs="Arial"/>
        </w:rPr>
      </w:pPr>
      <w:r w:rsidRPr="7ED8CD36" w:rsidR="2DD0B99B">
        <w:rPr>
          <w:rFonts w:ascii="Arial" w:hAnsi="Arial" w:eastAsia="Arial" w:cs="Arial"/>
        </w:rPr>
        <w:t xml:space="preserve">Belch, G.E. and Belch, M.A. (2021) </w:t>
      </w:r>
      <w:r w:rsidRPr="7ED8CD36" w:rsidR="2DD0B99B">
        <w:rPr>
          <w:rFonts w:ascii="Arial" w:hAnsi="Arial" w:eastAsia="Arial" w:cs="Arial"/>
          <w:i w:val="1"/>
          <w:iCs w:val="1"/>
        </w:rPr>
        <w:t>Advertising and Promotion: An Integrated Marketing Communications Perspective</w:t>
      </w:r>
      <w:r w:rsidRPr="7ED8CD36" w:rsidR="2DD0B99B">
        <w:rPr>
          <w:rFonts w:ascii="Arial" w:hAnsi="Arial" w:eastAsia="Arial" w:cs="Arial"/>
        </w:rPr>
        <w:t xml:space="preserve">. 12th </w:t>
      </w:r>
      <w:r w:rsidRPr="7ED8CD36" w:rsidR="2DD0B99B">
        <w:rPr>
          <w:rFonts w:ascii="Arial" w:hAnsi="Arial" w:eastAsia="Arial" w:cs="Arial"/>
        </w:rPr>
        <w:t>edn</w:t>
      </w:r>
      <w:r w:rsidRPr="7ED8CD36" w:rsidR="2DD0B99B">
        <w:rPr>
          <w:rFonts w:ascii="Arial" w:hAnsi="Arial" w:eastAsia="Arial" w:cs="Arial"/>
        </w:rPr>
        <w:t>. New York: McGraw-Hill.</w:t>
      </w:r>
    </w:p>
    <w:p w:rsidR="1E4BAA8B" w:rsidP="7ED8CD36" w:rsidRDefault="1E4BAA8B" w14:paraId="794A78D2" w14:textId="5DF5A420">
      <w:pPr>
        <w:pStyle w:val="Normal"/>
        <w:spacing w:line="360" w:lineRule="auto"/>
        <w:rPr>
          <w:rFonts w:ascii="Arial" w:hAnsi="Arial" w:eastAsia="Arial" w:cs="Arial"/>
        </w:rPr>
      </w:pPr>
      <w:r w:rsidRPr="7ED8CD36" w:rsidR="1E4BAA8B">
        <w:rPr>
          <w:rFonts w:ascii="Arial" w:hAnsi="Arial" w:eastAsia="Arial" w:cs="Arial"/>
        </w:rPr>
        <w:t xml:space="preserve">Berg, N. and Knights, M., (2021). </w:t>
      </w:r>
      <w:r w:rsidRPr="7ED8CD36" w:rsidR="1E4BAA8B">
        <w:rPr>
          <w:rFonts w:ascii="Arial" w:hAnsi="Arial" w:eastAsia="Arial" w:cs="Arial"/>
          <w:i w:val="1"/>
          <w:iCs w:val="1"/>
        </w:rPr>
        <w:t>Amazon: How the world’s most relentless retailer will continue to revolutionize commerce</w:t>
      </w:r>
      <w:r w:rsidRPr="7ED8CD36" w:rsidR="1E4BAA8B">
        <w:rPr>
          <w:rFonts w:ascii="Arial" w:hAnsi="Arial" w:eastAsia="Arial" w:cs="Arial"/>
        </w:rPr>
        <w:t>. Kogan Page Publishers.</w:t>
      </w:r>
    </w:p>
    <w:p w:rsidR="31930610" w:rsidP="7ED8CD36" w:rsidRDefault="31930610" w14:paraId="4B76D3F7" w14:textId="16E55E16">
      <w:pPr>
        <w:pStyle w:val="Normal"/>
        <w:spacing w:line="360" w:lineRule="auto"/>
        <w:rPr>
          <w:rFonts w:ascii="Arial" w:hAnsi="Arial" w:eastAsia="Arial" w:cs="Arial"/>
        </w:rPr>
      </w:pPr>
      <w:r w:rsidRPr="7ED8CD36" w:rsidR="31930610">
        <w:rPr>
          <w:rFonts w:ascii="Arial" w:hAnsi="Arial" w:eastAsia="Arial" w:cs="Arial"/>
        </w:rPr>
        <w:t>Beverungen</w:t>
      </w:r>
      <w:r w:rsidRPr="7ED8CD36" w:rsidR="31930610">
        <w:rPr>
          <w:rFonts w:ascii="Arial" w:hAnsi="Arial" w:eastAsia="Arial" w:cs="Arial"/>
        </w:rPr>
        <w:t xml:space="preserve">, A., (2019). </w:t>
      </w:r>
      <w:r w:rsidRPr="7ED8CD36" w:rsidR="31930610">
        <w:rPr>
          <w:rFonts w:ascii="Arial" w:hAnsi="Arial" w:eastAsia="Arial" w:cs="Arial"/>
          <w:i w:val="1"/>
          <w:iCs w:val="1"/>
        </w:rPr>
        <w:t>Collectivi</w:t>
      </w:r>
      <w:r w:rsidRPr="7ED8CD36" w:rsidR="349B601B">
        <w:rPr>
          <w:rFonts w:ascii="Arial" w:hAnsi="Arial" w:eastAsia="Arial" w:cs="Arial"/>
          <w:i w:val="1"/>
          <w:iCs w:val="1"/>
        </w:rPr>
        <w:t>s</w:t>
      </w:r>
      <w:r w:rsidRPr="7ED8CD36" w:rsidR="31930610">
        <w:rPr>
          <w:rFonts w:ascii="Arial" w:hAnsi="Arial" w:eastAsia="Arial" w:cs="Arial"/>
          <w:i w:val="1"/>
          <w:iCs w:val="1"/>
        </w:rPr>
        <w:t xml:space="preserve">ing Convenience? From delivery to </w:t>
      </w:r>
      <w:r w:rsidRPr="7ED8CD36" w:rsidR="31930610">
        <w:rPr>
          <w:rFonts w:ascii="Arial" w:hAnsi="Arial" w:eastAsia="Arial" w:cs="Arial"/>
          <w:i w:val="1"/>
          <w:iCs w:val="1"/>
        </w:rPr>
        <w:t>logisticality</w:t>
      </w:r>
      <w:r w:rsidRPr="7ED8CD36" w:rsidR="31930610">
        <w:rPr>
          <w:rFonts w:ascii="Arial" w:hAnsi="Arial" w:eastAsia="Arial" w:cs="Arial"/>
        </w:rPr>
        <w:t>. New Left Review, 116(117), pp.33-67.</w:t>
      </w:r>
    </w:p>
    <w:p w:rsidR="449FC74E" w:rsidP="7ED8CD36" w:rsidRDefault="449FC74E" w14:paraId="05A479FA" w14:textId="34A05F82">
      <w:pPr>
        <w:pStyle w:val="Normal"/>
        <w:spacing w:line="360" w:lineRule="auto"/>
        <w:rPr>
          <w:rFonts w:ascii="Arial" w:hAnsi="Arial" w:eastAsia="Arial" w:cs="Arial"/>
        </w:rPr>
      </w:pPr>
      <w:r w:rsidRPr="7ED8CD36" w:rsidR="449FC74E">
        <w:rPr>
          <w:rFonts w:ascii="Arial" w:hAnsi="Arial" w:eastAsia="Arial" w:cs="Arial"/>
        </w:rPr>
        <w:t xml:space="preserve">Bezos, </w:t>
      </w:r>
      <w:r w:rsidRPr="7ED8CD36" w:rsidR="264C9BD9">
        <w:rPr>
          <w:rFonts w:ascii="Arial" w:hAnsi="Arial" w:eastAsia="Arial" w:cs="Arial"/>
        </w:rPr>
        <w:t>J (</w:t>
      </w:r>
      <w:r w:rsidRPr="7ED8CD36" w:rsidR="449FC74E">
        <w:rPr>
          <w:rFonts w:ascii="Arial" w:hAnsi="Arial" w:eastAsia="Arial" w:cs="Arial"/>
        </w:rPr>
        <w:t>2024</w:t>
      </w:r>
      <w:r w:rsidRPr="7ED8CD36" w:rsidR="192A687C">
        <w:rPr>
          <w:rFonts w:ascii="Arial" w:hAnsi="Arial" w:eastAsia="Arial" w:cs="Arial"/>
        </w:rPr>
        <w:t>)</w:t>
      </w:r>
      <w:r w:rsidRPr="7ED8CD36" w:rsidR="449FC74E">
        <w:rPr>
          <w:rFonts w:ascii="Arial" w:hAnsi="Arial" w:eastAsia="Arial" w:cs="Arial"/>
        </w:rPr>
        <w:t>. “</w:t>
      </w:r>
      <w:r w:rsidRPr="7ED8CD36" w:rsidR="449FC74E">
        <w:rPr>
          <w:rFonts w:ascii="Arial" w:hAnsi="Arial" w:eastAsia="Arial" w:cs="Arial"/>
          <w:i w:val="1"/>
          <w:iCs w:val="1"/>
        </w:rPr>
        <w:t xml:space="preserve">Grow Your Business with Sponsored Ads | Amazon </w:t>
      </w:r>
      <w:r w:rsidRPr="7ED8CD36" w:rsidR="476C0711">
        <w:rPr>
          <w:rFonts w:ascii="Arial" w:hAnsi="Arial" w:eastAsia="Arial" w:cs="Arial"/>
          <w:i w:val="1"/>
          <w:iCs w:val="1"/>
        </w:rPr>
        <w:t>Ads</w:t>
      </w:r>
      <w:r w:rsidRPr="7ED8CD36" w:rsidR="476C0711">
        <w:rPr>
          <w:rFonts w:ascii="Arial" w:hAnsi="Arial" w:eastAsia="Arial" w:cs="Arial"/>
        </w:rPr>
        <w:t>. "Available at:</w:t>
      </w:r>
      <w:r w:rsidRPr="7ED8CD36" w:rsidR="449FC74E">
        <w:rPr>
          <w:rFonts w:ascii="Arial" w:hAnsi="Arial" w:eastAsia="Arial" w:cs="Arial"/>
        </w:rPr>
        <w:t xml:space="preserve"> </w:t>
      </w:r>
      <w:hyperlink r:id="R3fe60cfccdca4707">
        <w:r w:rsidRPr="7ED8CD36" w:rsidR="449FC74E">
          <w:rPr>
            <w:rStyle w:val="Hyperlink"/>
            <w:rFonts w:ascii="Arial" w:hAnsi="Arial" w:eastAsia="Arial" w:cs="Arial"/>
          </w:rPr>
          <w:t>advertising.amazon.com/lp/gr</w:t>
        </w:r>
        <w:r w:rsidRPr="7ED8CD36" w:rsidR="449FC74E">
          <w:rPr>
            <w:rStyle w:val="Hyperlink"/>
            <w:rFonts w:ascii="Arial" w:hAnsi="Arial" w:eastAsia="Arial" w:cs="Arial"/>
          </w:rPr>
          <w:t>ow</w:t>
        </w:r>
        <w:r w:rsidRPr="7ED8CD36" w:rsidR="449FC74E">
          <w:rPr>
            <w:rStyle w:val="Hyperlink"/>
            <w:rFonts w:ascii="Arial" w:hAnsi="Arial" w:eastAsia="Arial" w:cs="Arial"/>
          </w:rPr>
          <w:t>-</w:t>
        </w:r>
        <w:r w:rsidRPr="7ED8CD36" w:rsidR="449FC74E">
          <w:rPr>
            <w:rStyle w:val="Hyperlink"/>
            <w:rFonts w:ascii="Arial" w:hAnsi="Arial" w:eastAsia="Arial" w:cs="Arial"/>
          </w:rPr>
          <w:t>your-business-with-sponsored-ads?tag=goog</w:t>
        </w:r>
        <w:r w:rsidRPr="7ED8CD36" w:rsidR="449FC74E">
          <w:rPr>
            <w:rStyle w:val="Hyperlink"/>
            <w:rFonts w:ascii="Arial" w:hAnsi="Arial" w:eastAsia="Arial" w:cs="Arial"/>
          </w:rPr>
          <w:t>hydr-20&amp;ref=pd_sl_10ao98rz2b_p_ps_gg_b_uk_en_d_core_p_653815769508&amp;k_increase%20sales%20amazon&amp;group_146479247654</w:t>
        </w:r>
      </w:hyperlink>
      <w:r w:rsidRPr="7ED8CD36" w:rsidR="449FC74E">
        <w:rPr>
          <w:rFonts w:ascii="Arial" w:hAnsi="Arial" w:eastAsia="Arial" w:cs="Arial"/>
        </w:rPr>
        <w:t xml:space="preserve">. </w:t>
      </w:r>
      <w:r w:rsidRPr="7ED8CD36" w:rsidR="0F6CE8CF">
        <w:rPr>
          <w:rFonts w:ascii="Arial" w:hAnsi="Arial" w:eastAsia="Arial" w:cs="Arial"/>
        </w:rPr>
        <w:t>(</w:t>
      </w:r>
      <w:r w:rsidRPr="7ED8CD36" w:rsidR="449FC74E">
        <w:rPr>
          <w:rFonts w:ascii="Arial" w:hAnsi="Arial" w:eastAsia="Arial" w:cs="Arial"/>
        </w:rPr>
        <w:t>Accessed</w:t>
      </w:r>
      <w:r w:rsidRPr="7ED8CD36" w:rsidR="0B95B559">
        <w:rPr>
          <w:rFonts w:ascii="Arial" w:hAnsi="Arial" w:eastAsia="Arial" w:cs="Arial"/>
        </w:rPr>
        <w:t>:</w:t>
      </w:r>
      <w:r w:rsidRPr="7ED8CD36" w:rsidR="449FC74E">
        <w:rPr>
          <w:rFonts w:ascii="Arial" w:hAnsi="Arial" w:eastAsia="Arial" w:cs="Arial"/>
        </w:rPr>
        <w:t xml:space="preserve"> 4 Jan</w:t>
      </w:r>
      <w:r w:rsidRPr="7ED8CD36" w:rsidR="3AF1ED61">
        <w:rPr>
          <w:rFonts w:ascii="Arial" w:hAnsi="Arial" w:eastAsia="Arial" w:cs="Arial"/>
        </w:rPr>
        <w:t>uary</w:t>
      </w:r>
      <w:r w:rsidRPr="7ED8CD36" w:rsidR="449FC74E">
        <w:rPr>
          <w:rFonts w:ascii="Arial" w:hAnsi="Arial" w:eastAsia="Arial" w:cs="Arial"/>
        </w:rPr>
        <w:t xml:space="preserve"> 2026</w:t>
      </w:r>
      <w:r w:rsidRPr="7ED8CD36" w:rsidR="314E1E0F">
        <w:rPr>
          <w:rFonts w:ascii="Arial" w:hAnsi="Arial" w:eastAsia="Arial" w:cs="Arial"/>
        </w:rPr>
        <w:t>)</w:t>
      </w:r>
      <w:r w:rsidRPr="7ED8CD36" w:rsidR="449FC74E">
        <w:rPr>
          <w:rFonts w:ascii="Arial" w:hAnsi="Arial" w:eastAsia="Arial" w:cs="Arial"/>
        </w:rPr>
        <w:t>.</w:t>
      </w:r>
    </w:p>
    <w:p w:rsidR="32609463" w:rsidP="7ED8CD36" w:rsidRDefault="32609463" w14:paraId="6B61371B" w14:textId="3B8053FB">
      <w:pPr>
        <w:pStyle w:val="Normal"/>
        <w:spacing w:line="360" w:lineRule="auto"/>
        <w:rPr>
          <w:rFonts w:ascii="Arial" w:hAnsi="Arial" w:eastAsia="Arial" w:cs="Arial"/>
        </w:rPr>
      </w:pPr>
      <w:r w:rsidRPr="7ED8CD36" w:rsidR="32609463">
        <w:rPr>
          <w:rFonts w:ascii="Arial" w:hAnsi="Arial" w:eastAsia="Arial" w:cs="Arial"/>
        </w:rPr>
        <w:t>Blankson, C. and Kalafatis, S.P. (2004) ‘</w:t>
      </w:r>
      <w:r w:rsidRPr="7ED8CD36" w:rsidR="32609463">
        <w:rPr>
          <w:rFonts w:ascii="Arial" w:hAnsi="Arial" w:eastAsia="Arial" w:cs="Arial"/>
          <w:i w:val="1"/>
          <w:iCs w:val="1"/>
        </w:rPr>
        <w:t>The development and validation of a scale measuring consumer/customer-derived generic typology of positioning strategies</w:t>
      </w:r>
      <w:r w:rsidRPr="7ED8CD36" w:rsidR="32609463">
        <w:rPr>
          <w:rFonts w:ascii="Arial" w:hAnsi="Arial" w:eastAsia="Arial" w:cs="Arial"/>
        </w:rPr>
        <w:t>’, Journal of Marketing Management, 20(1–2), pp. 5–43.</w:t>
      </w:r>
    </w:p>
    <w:p w:rsidR="1652BF7A" w:rsidP="7ED8CD36" w:rsidRDefault="1652BF7A" w14:paraId="0BDAE7D5" w14:textId="7D522DD9">
      <w:pPr>
        <w:pStyle w:val="Normal"/>
        <w:spacing w:line="360" w:lineRule="auto"/>
        <w:rPr>
          <w:rFonts w:ascii="Arial" w:hAnsi="Arial" w:eastAsia="Arial" w:cs="Arial"/>
        </w:rPr>
      </w:pPr>
      <w:r w:rsidRPr="7ED8CD36" w:rsidR="1652BF7A">
        <w:rPr>
          <w:rFonts w:ascii="Arial" w:hAnsi="Arial" w:eastAsia="Arial" w:cs="Arial"/>
        </w:rPr>
        <w:t xml:space="preserve">Blythe, </w:t>
      </w:r>
      <w:r w:rsidRPr="7ED8CD36" w:rsidR="1652BF7A">
        <w:rPr>
          <w:rFonts w:ascii="Arial" w:hAnsi="Arial" w:eastAsia="Arial" w:cs="Arial"/>
        </w:rPr>
        <w:t>J.</w:t>
      </w:r>
      <w:r w:rsidRPr="7ED8CD36" w:rsidR="1652BF7A">
        <w:rPr>
          <w:rFonts w:ascii="Arial" w:hAnsi="Arial" w:eastAsia="Arial" w:cs="Arial"/>
        </w:rPr>
        <w:t xml:space="preserve"> and Martin, J. (2019) </w:t>
      </w:r>
      <w:r w:rsidRPr="7ED8CD36" w:rsidR="1652BF7A">
        <w:rPr>
          <w:rFonts w:ascii="Arial" w:hAnsi="Arial" w:eastAsia="Arial" w:cs="Arial"/>
          <w:i w:val="1"/>
          <w:iCs w:val="1"/>
        </w:rPr>
        <w:t>Essentials of Marketing</w:t>
      </w:r>
      <w:r w:rsidRPr="7ED8CD36" w:rsidR="1652BF7A">
        <w:rPr>
          <w:rFonts w:ascii="Arial" w:hAnsi="Arial" w:eastAsia="Arial" w:cs="Arial"/>
        </w:rPr>
        <w:t xml:space="preserve">. 7th </w:t>
      </w:r>
      <w:r w:rsidRPr="7ED8CD36" w:rsidR="1652BF7A">
        <w:rPr>
          <w:rFonts w:ascii="Arial" w:hAnsi="Arial" w:eastAsia="Arial" w:cs="Arial"/>
        </w:rPr>
        <w:t>edn</w:t>
      </w:r>
      <w:r w:rsidRPr="7ED8CD36" w:rsidR="1652BF7A">
        <w:rPr>
          <w:rFonts w:ascii="Arial" w:hAnsi="Arial" w:eastAsia="Arial" w:cs="Arial"/>
        </w:rPr>
        <w:t>. Harlow: Pearson.</w:t>
      </w:r>
    </w:p>
    <w:p w:rsidR="56A3FCF0" w:rsidP="7ED8CD36" w:rsidRDefault="56A3FCF0" w14:paraId="17DC5256" w14:textId="4EE970A6">
      <w:pPr>
        <w:pStyle w:val="Normal"/>
        <w:spacing w:line="360" w:lineRule="auto"/>
        <w:rPr>
          <w:rFonts w:ascii="Arial" w:hAnsi="Arial" w:eastAsia="Arial" w:cs="Arial"/>
        </w:rPr>
      </w:pPr>
      <w:r w:rsidRPr="7ED8CD36" w:rsidR="56A3FCF0">
        <w:rPr>
          <w:rFonts w:ascii="Arial" w:hAnsi="Arial" w:eastAsia="Arial" w:cs="Arial"/>
        </w:rPr>
        <w:t xml:space="preserve">Borden, N.H., </w:t>
      </w:r>
      <w:r w:rsidRPr="7ED8CD36" w:rsidR="68F29840">
        <w:rPr>
          <w:rFonts w:ascii="Arial" w:hAnsi="Arial" w:eastAsia="Arial" w:cs="Arial"/>
        </w:rPr>
        <w:t>(</w:t>
      </w:r>
      <w:r w:rsidRPr="7ED8CD36" w:rsidR="56A3FCF0">
        <w:rPr>
          <w:rFonts w:ascii="Arial" w:hAnsi="Arial" w:eastAsia="Arial" w:cs="Arial"/>
        </w:rPr>
        <w:t>1964</w:t>
      </w:r>
      <w:r w:rsidRPr="7ED8CD36" w:rsidR="7F1F30CF">
        <w:rPr>
          <w:rFonts w:ascii="Arial" w:hAnsi="Arial" w:eastAsia="Arial" w:cs="Arial"/>
        </w:rPr>
        <w:t>)</w:t>
      </w:r>
      <w:r w:rsidRPr="7ED8CD36" w:rsidR="56A3FCF0">
        <w:rPr>
          <w:rFonts w:ascii="Arial" w:hAnsi="Arial" w:eastAsia="Arial" w:cs="Arial"/>
        </w:rPr>
        <w:t xml:space="preserve">. </w:t>
      </w:r>
      <w:r w:rsidRPr="7ED8CD36" w:rsidR="56A3FCF0">
        <w:rPr>
          <w:rFonts w:ascii="Arial" w:hAnsi="Arial" w:eastAsia="Arial" w:cs="Arial"/>
          <w:i w:val="1"/>
          <w:iCs w:val="1"/>
        </w:rPr>
        <w:t>The concept of the marketing mix</w:t>
      </w:r>
      <w:r w:rsidRPr="7ED8CD36" w:rsidR="56A3FCF0">
        <w:rPr>
          <w:rFonts w:ascii="Arial" w:hAnsi="Arial" w:eastAsia="Arial" w:cs="Arial"/>
        </w:rPr>
        <w:t>. Journal of advertising research, 4(2), pp.2-7.</w:t>
      </w:r>
    </w:p>
    <w:p w:rsidR="0D5DC25B" w:rsidP="7ED8CD36" w:rsidRDefault="0D5DC25B" w14:paraId="0A1B5310" w14:textId="586B001C">
      <w:pPr>
        <w:pStyle w:val="Normal"/>
        <w:spacing w:line="360" w:lineRule="auto"/>
        <w:rPr>
          <w:rFonts w:ascii="Arial" w:hAnsi="Arial" w:eastAsia="Arial" w:cs="Arial"/>
        </w:rPr>
      </w:pPr>
      <w:r w:rsidRPr="7ED8CD36" w:rsidR="0D5DC25B">
        <w:rPr>
          <w:rFonts w:ascii="Arial" w:hAnsi="Arial" w:eastAsia="Arial" w:cs="Arial"/>
        </w:rPr>
        <w:t>Brevini</w:t>
      </w:r>
      <w:r w:rsidRPr="7ED8CD36" w:rsidR="0D5DC25B">
        <w:rPr>
          <w:rFonts w:ascii="Arial" w:hAnsi="Arial" w:eastAsia="Arial" w:cs="Arial"/>
        </w:rPr>
        <w:t xml:space="preserve">, B. and Swiatek, L., (2020). </w:t>
      </w:r>
      <w:r w:rsidRPr="7ED8CD36" w:rsidR="0D5DC25B">
        <w:rPr>
          <w:rFonts w:ascii="Arial" w:hAnsi="Arial" w:eastAsia="Arial" w:cs="Arial"/>
          <w:i w:val="1"/>
          <w:iCs w:val="1"/>
        </w:rPr>
        <w:t>Amazon: understanding a global communication giant</w:t>
      </w:r>
      <w:r w:rsidRPr="7ED8CD36" w:rsidR="0D5DC25B">
        <w:rPr>
          <w:rFonts w:ascii="Arial" w:hAnsi="Arial" w:eastAsia="Arial" w:cs="Arial"/>
        </w:rPr>
        <w:t>. Routledge.</w:t>
      </w:r>
    </w:p>
    <w:p w:rsidR="7340161D" w:rsidP="7ED8CD36" w:rsidRDefault="7340161D" w14:paraId="367E07FD" w14:textId="19BEB859">
      <w:pPr>
        <w:pStyle w:val="Normal"/>
        <w:spacing w:line="360" w:lineRule="auto"/>
        <w:rPr>
          <w:rFonts w:ascii="Arial" w:hAnsi="Arial" w:eastAsia="Arial" w:cs="Arial"/>
        </w:rPr>
      </w:pPr>
      <w:r w:rsidRPr="7ED8CD36" w:rsidR="7340161D">
        <w:rPr>
          <w:rFonts w:ascii="Arial" w:hAnsi="Arial" w:eastAsia="Arial" w:cs="Arial"/>
        </w:rPr>
        <w:t xml:space="preserve">Brown, J.R. and Guiffrida, A.L., (2014). </w:t>
      </w:r>
      <w:r w:rsidRPr="7ED8CD36" w:rsidR="7340161D">
        <w:rPr>
          <w:rFonts w:ascii="Arial" w:hAnsi="Arial" w:eastAsia="Arial" w:cs="Arial"/>
          <w:i w:val="1"/>
          <w:iCs w:val="1"/>
        </w:rPr>
        <w:t>Carbon emissions comparison of last mile delivery versus customer pickup</w:t>
      </w:r>
      <w:r w:rsidRPr="7ED8CD36" w:rsidR="7340161D">
        <w:rPr>
          <w:rFonts w:ascii="Arial" w:hAnsi="Arial" w:eastAsia="Arial" w:cs="Arial"/>
        </w:rPr>
        <w:t>. International Journal of Logistics Research and Applications, 17(6), pp.503-521.</w:t>
      </w:r>
    </w:p>
    <w:p w:rsidR="3CA4D342" w:rsidP="7ED8CD36" w:rsidRDefault="3CA4D342" w14:paraId="62EECF64" w14:textId="44BB8D20">
      <w:pPr>
        <w:pStyle w:val="Normal"/>
        <w:spacing w:line="360" w:lineRule="auto"/>
        <w:rPr>
          <w:rFonts w:ascii="Arial" w:hAnsi="Arial" w:eastAsia="Arial" w:cs="Arial"/>
        </w:rPr>
      </w:pPr>
      <w:r w:rsidRPr="7ED8CD36" w:rsidR="3CA4D342">
        <w:rPr>
          <w:rFonts w:ascii="Arial" w:hAnsi="Arial" w:eastAsia="Arial" w:cs="Arial"/>
        </w:rPr>
        <w:t xml:space="preserve">Caig, J., (2016). </w:t>
      </w:r>
      <w:r w:rsidRPr="7ED8CD36" w:rsidR="3CA4D342">
        <w:rPr>
          <w:rFonts w:ascii="Arial" w:hAnsi="Arial" w:eastAsia="Arial" w:cs="Arial"/>
          <w:i w:val="1"/>
          <w:iCs w:val="1"/>
        </w:rPr>
        <w:t>Humanising the brand in a digital age</w:t>
      </w:r>
      <w:r w:rsidRPr="7ED8CD36" w:rsidR="3CA4D342">
        <w:rPr>
          <w:rFonts w:ascii="Arial" w:hAnsi="Arial" w:eastAsia="Arial" w:cs="Arial"/>
        </w:rPr>
        <w:t>. Journal of Digital &amp; Social Media Marketing, 4(1), pp.17-24.</w:t>
      </w:r>
    </w:p>
    <w:p w:rsidR="553CC780" w:rsidP="7ED8CD36" w:rsidRDefault="553CC780" w14:paraId="5769C690" w14:textId="0066318A">
      <w:pPr>
        <w:pStyle w:val="Normal"/>
        <w:spacing w:line="360" w:lineRule="auto"/>
        <w:rPr>
          <w:rFonts w:ascii="Arial" w:hAnsi="Arial" w:eastAsia="Arial" w:cs="Arial"/>
        </w:rPr>
      </w:pPr>
      <w:r w:rsidRPr="7ED8CD36" w:rsidR="553CC780">
        <w:rPr>
          <w:rFonts w:ascii="Arial" w:hAnsi="Arial" w:eastAsia="Arial" w:cs="Arial"/>
        </w:rPr>
        <w:t xml:space="preserve">Caraway, B., (2020). </w:t>
      </w:r>
      <w:r w:rsidRPr="7ED8CD36" w:rsidR="553CC780">
        <w:rPr>
          <w:rFonts w:ascii="Arial" w:hAnsi="Arial" w:eastAsia="Arial" w:cs="Arial"/>
          <w:i w:val="1"/>
          <w:iCs w:val="1"/>
        </w:rPr>
        <w:t>Interrogating Amazon’s sustainability innovation</w:t>
      </w:r>
      <w:r w:rsidRPr="7ED8CD36" w:rsidR="553CC780">
        <w:rPr>
          <w:rFonts w:ascii="Arial" w:hAnsi="Arial" w:eastAsia="Arial" w:cs="Arial"/>
        </w:rPr>
        <w:t>. In Cultural Industries and the Environmental Crisis: New Approaches for Policy (pp. 65-78). Cham: Springer International Publishing.</w:t>
      </w:r>
    </w:p>
    <w:p w:rsidR="52C197A3" w:rsidP="7ED8CD36" w:rsidRDefault="52C197A3" w14:paraId="5B740ED7" w14:textId="3949ADE2">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52C197A3">
        <w:rPr>
          <w:rFonts w:ascii="Arial" w:hAnsi="Arial" w:eastAsia="Arial" w:cs="Arial"/>
          <w:noProof w:val="0"/>
          <w:sz w:val="24"/>
          <w:szCs w:val="24"/>
          <w:lang w:val="en-GB"/>
        </w:rPr>
        <w:t xml:space="preserve">Chaffey, </w:t>
      </w:r>
      <w:r w:rsidRPr="7ED8CD36" w:rsidR="52C197A3">
        <w:rPr>
          <w:rFonts w:ascii="Arial" w:hAnsi="Arial" w:eastAsia="Arial" w:cs="Arial"/>
          <w:noProof w:val="0"/>
          <w:sz w:val="24"/>
          <w:szCs w:val="24"/>
          <w:lang w:val="en-GB"/>
        </w:rPr>
        <w:t>D.</w:t>
      </w:r>
      <w:r w:rsidRPr="7ED8CD36" w:rsidR="52C197A3">
        <w:rPr>
          <w:rFonts w:ascii="Arial" w:hAnsi="Arial" w:eastAsia="Arial" w:cs="Arial"/>
          <w:noProof w:val="0"/>
          <w:sz w:val="24"/>
          <w:szCs w:val="24"/>
          <w:lang w:val="en-GB"/>
        </w:rPr>
        <w:t xml:space="preserve"> and Ellis-Chadwick, F. (2019) </w:t>
      </w:r>
      <w:r w:rsidRPr="7ED8CD36" w:rsidR="52C197A3">
        <w:rPr>
          <w:rFonts w:ascii="Arial" w:hAnsi="Arial" w:eastAsia="Arial" w:cs="Arial"/>
          <w:i w:val="1"/>
          <w:iCs w:val="1"/>
          <w:noProof w:val="0"/>
          <w:sz w:val="24"/>
          <w:szCs w:val="24"/>
          <w:lang w:val="en-GB"/>
        </w:rPr>
        <w:t>Digital Marketing</w:t>
      </w:r>
      <w:r w:rsidRPr="7ED8CD36" w:rsidR="52C197A3">
        <w:rPr>
          <w:rFonts w:ascii="Arial" w:hAnsi="Arial" w:eastAsia="Arial" w:cs="Arial"/>
          <w:noProof w:val="0"/>
          <w:sz w:val="24"/>
          <w:szCs w:val="24"/>
          <w:lang w:val="en-GB"/>
        </w:rPr>
        <w:t xml:space="preserve">. 7th </w:t>
      </w:r>
      <w:r w:rsidRPr="7ED8CD36" w:rsidR="52C197A3">
        <w:rPr>
          <w:rFonts w:ascii="Arial" w:hAnsi="Arial" w:eastAsia="Arial" w:cs="Arial"/>
          <w:noProof w:val="0"/>
          <w:sz w:val="24"/>
          <w:szCs w:val="24"/>
          <w:lang w:val="en-GB"/>
        </w:rPr>
        <w:t>edn</w:t>
      </w:r>
      <w:r w:rsidRPr="7ED8CD36" w:rsidR="52C197A3">
        <w:rPr>
          <w:rFonts w:ascii="Arial" w:hAnsi="Arial" w:eastAsia="Arial" w:cs="Arial"/>
          <w:noProof w:val="0"/>
          <w:sz w:val="24"/>
          <w:szCs w:val="24"/>
          <w:lang w:val="en-GB"/>
        </w:rPr>
        <w:t>. Harlow: Pearson.</w:t>
      </w:r>
    </w:p>
    <w:p w:rsidR="0A16F8DA" w:rsidP="7ED8CD36" w:rsidRDefault="0A16F8DA" w14:paraId="29304C8D" w14:textId="75DD49D5">
      <w:pPr>
        <w:pStyle w:val="Normal"/>
        <w:spacing w:before="240" w:beforeAutospacing="off" w:after="240" w:afterAutospacing="off" w:line="360" w:lineRule="auto"/>
        <w:ind w:left="0"/>
        <w:rPr>
          <w:rFonts w:ascii="Arial" w:hAnsi="Arial" w:eastAsia="Arial" w:cs="Arial"/>
          <w:i w:val="1"/>
          <w:iCs w:val="1"/>
          <w:noProof w:val="0"/>
          <w:sz w:val="24"/>
          <w:szCs w:val="24"/>
          <w:lang w:val="en-GB"/>
        </w:rPr>
      </w:pPr>
      <w:r w:rsidRPr="7ED8CD36" w:rsidR="0A16F8DA">
        <w:rPr>
          <w:rFonts w:ascii="Arial" w:hAnsi="Arial" w:eastAsia="Arial" w:cs="Arial"/>
          <w:noProof w:val="0"/>
          <w:sz w:val="24"/>
          <w:szCs w:val="24"/>
          <w:lang w:val="en-GB"/>
        </w:rPr>
        <w:t xml:space="preserve">Chen, C.Q., (2024). </w:t>
      </w:r>
      <w:r w:rsidRPr="7ED8CD36" w:rsidR="0A16F8DA">
        <w:rPr>
          <w:rFonts w:ascii="Arial" w:hAnsi="Arial" w:eastAsia="Arial" w:cs="Arial"/>
          <w:i w:val="1"/>
          <w:iCs w:val="1"/>
          <w:noProof w:val="0"/>
          <w:sz w:val="24"/>
          <w:szCs w:val="24"/>
          <w:lang w:val="en-GB"/>
        </w:rPr>
        <w:t xml:space="preserve">Literature Review and Theoretic Critique to the Research of Subscription Sales. </w:t>
      </w:r>
    </w:p>
    <w:p w:rsidR="7834E1EF" w:rsidP="7ED8CD36" w:rsidRDefault="7834E1EF" w14:paraId="56674CF1" w14:textId="4A83D678">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7834E1EF">
        <w:rPr>
          <w:rFonts w:ascii="Arial" w:hAnsi="Arial" w:eastAsia="Arial" w:cs="Arial"/>
          <w:noProof w:val="0"/>
          <w:sz w:val="24"/>
          <w:szCs w:val="24"/>
          <w:lang w:val="en-GB"/>
        </w:rPr>
        <w:t>Chernatony</w:t>
      </w:r>
      <w:r w:rsidRPr="7ED8CD36" w:rsidR="7834E1EF">
        <w:rPr>
          <w:rFonts w:ascii="Arial" w:hAnsi="Arial" w:eastAsia="Arial" w:cs="Arial"/>
          <w:noProof w:val="0"/>
          <w:sz w:val="24"/>
          <w:szCs w:val="24"/>
          <w:lang w:val="en-GB"/>
        </w:rPr>
        <w:t xml:space="preserve">, L. (2010) </w:t>
      </w:r>
      <w:r w:rsidRPr="7ED8CD36" w:rsidR="7834E1EF">
        <w:rPr>
          <w:rFonts w:ascii="Arial" w:hAnsi="Arial" w:eastAsia="Arial" w:cs="Arial"/>
          <w:i w:val="1"/>
          <w:iCs w:val="1"/>
          <w:noProof w:val="0"/>
          <w:sz w:val="24"/>
          <w:szCs w:val="24"/>
          <w:lang w:val="en-GB"/>
        </w:rPr>
        <w:t>From Brand Vision to Brand Evaluation</w:t>
      </w:r>
      <w:r w:rsidRPr="7ED8CD36" w:rsidR="7834E1EF">
        <w:rPr>
          <w:rFonts w:ascii="Arial" w:hAnsi="Arial" w:eastAsia="Arial" w:cs="Arial"/>
          <w:noProof w:val="0"/>
          <w:sz w:val="24"/>
          <w:szCs w:val="24"/>
          <w:lang w:val="en-GB"/>
        </w:rPr>
        <w:t xml:space="preserve">. 2nd </w:t>
      </w:r>
      <w:r w:rsidRPr="7ED8CD36" w:rsidR="7834E1EF">
        <w:rPr>
          <w:rFonts w:ascii="Arial" w:hAnsi="Arial" w:eastAsia="Arial" w:cs="Arial"/>
          <w:noProof w:val="0"/>
          <w:sz w:val="24"/>
          <w:szCs w:val="24"/>
          <w:lang w:val="en-GB"/>
        </w:rPr>
        <w:t>edn</w:t>
      </w:r>
      <w:r w:rsidRPr="7ED8CD36" w:rsidR="7834E1EF">
        <w:rPr>
          <w:rFonts w:ascii="Arial" w:hAnsi="Arial" w:eastAsia="Arial" w:cs="Arial"/>
          <w:noProof w:val="0"/>
          <w:sz w:val="24"/>
          <w:szCs w:val="24"/>
          <w:lang w:val="en-GB"/>
        </w:rPr>
        <w:t>. Oxford: Butterworth-Heinemann.</w:t>
      </w:r>
    </w:p>
    <w:p w:rsidR="2135F034" w:rsidP="7ED8CD36" w:rsidRDefault="2135F034" w14:paraId="1012B554" w14:textId="54C4B743">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2135F034">
        <w:rPr>
          <w:rFonts w:ascii="Arial" w:hAnsi="Arial" w:eastAsia="Arial" w:cs="Arial"/>
          <w:noProof w:val="0"/>
          <w:sz w:val="24"/>
          <w:szCs w:val="24"/>
          <w:lang w:val="en-GB"/>
        </w:rPr>
        <w:t>Clark, B.H. (1999) ‘</w:t>
      </w:r>
      <w:r w:rsidRPr="7ED8CD36" w:rsidR="2135F034">
        <w:rPr>
          <w:rFonts w:ascii="Arial" w:hAnsi="Arial" w:eastAsia="Arial" w:cs="Arial"/>
          <w:i w:val="1"/>
          <w:iCs w:val="1"/>
          <w:noProof w:val="0"/>
          <w:sz w:val="24"/>
          <w:szCs w:val="24"/>
          <w:lang w:val="en-GB"/>
        </w:rPr>
        <w:t>Marketing performance measures: History and interrelationships</w:t>
      </w:r>
      <w:r w:rsidRPr="7ED8CD36" w:rsidR="2135F034">
        <w:rPr>
          <w:rFonts w:ascii="Arial" w:hAnsi="Arial" w:eastAsia="Arial" w:cs="Arial"/>
          <w:noProof w:val="0"/>
          <w:sz w:val="24"/>
          <w:szCs w:val="24"/>
          <w:lang w:val="en-GB"/>
        </w:rPr>
        <w:t>’, Journal of Marketing Management, 15(8), pp. 711–732.</w:t>
      </w:r>
    </w:p>
    <w:p w:rsidR="52C197A3" w:rsidP="7ED8CD36" w:rsidRDefault="52C197A3" w14:paraId="4D0FF027" w14:textId="4ACA2397">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52C197A3">
        <w:rPr>
          <w:rFonts w:ascii="Arial" w:hAnsi="Arial" w:eastAsia="Arial" w:cs="Arial"/>
          <w:noProof w:val="0"/>
          <w:sz w:val="24"/>
          <w:szCs w:val="24"/>
          <w:lang w:val="en-GB"/>
        </w:rPr>
        <w:t xml:space="preserve">Christopher, M. (2016) </w:t>
      </w:r>
      <w:r w:rsidRPr="7ED8CD36" w:rsidR="52C197A3">
        <w:rPr>
          <w:rFonts w:ascii="Arial" w:hAnsi="Arial" w:eastAsia="Arial" w:cs="Arial"/>
          <w:i w:val="1"/>
          <w:iCs w:val="1"/>
          <w:noProof w:val="0"/>
          <w:sz w:val="24"/>
          <w:szCs w:val="24"/>
          <w:lang w:val="en-GB"/>
        </w:rPr>
        <w:t>Logistics and Supply Chain Management</w:t>
      </w:r>
      <w:r w:rsidRPr="7ED8CD36" w:rsidR="52C197A3">
        <w:rPr>
          <w:rFonts w:ascii="Arial" w:hAnsi="Arial" w:eastAsia="Arial" w:cs="Arial"/>
          <w:noProof w:val="0"/>
          <w:sz w:val="24"/>
          <w:szCs w:val="24"/>
          <w:lang w:val="en-GB"/>
        </w:rPr>
        <w:t xml:space="preserve">. 5th </w:t>
      </w:r>
      <w:r w:rsidRPr="7ED8CD36" w:rsidR="52C197A3">
        <w:rPr>
          <w:rFonts w:ascii="Arial" w:hAnsi="Arial" w:eastAsia="Arial" w:cs="Arial"/>
          <w:noProof w:val="0"/>
          <w:sz w:val="24"/>
          <w:szCs w:val="24"/>
          <w:lang w:val="en-GB"/>
        </w:rPr>
        <w:t>edn</w:t>
      </w:r>
      <w:r w:rsidRPr="7ED8CD36" w:rsidR="52C197A3">
        <w:rPr>
          <w:rFonts w:ascii="Arial" w:hAnsi="Arial" w:eastAsia="Arial" w:cs="Arial"/>
          <w:noProof w:val="0"/>
          <w:sz w:val="24"/>
          <w:szCs w:val="24"/>
          <w:lang w:val="en-GB"/>
        </w:rPr>
        <w:t>. Harlow: Pearson.</w:t>
      </w:r>
    </w:p>
    <w:p w:rsidR="5DC357B6" w:rsidP="7ED8CD36" w:rsidRDefault="5DC357B6" w14:paraId="1C092C57" w14:textId="4FFF6B07">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5DC357B6">
        <w:rPr>
          <w:rFonts w:ascii="Arial" w:hAnsi="Arial" w:eastAsia="Arial" w:cs="Arial"/>
          <w:noProof w:val="0"/>
          <w:sz w:val="24"/>
          <w:szCs w:val="24"/>
          <w:lang w:val="en-GB"/>
        </w:rPr>
        <w:t xml:space="preserve">Cohen, R., </w:t>
      </w:r>
      <w:r w:rsidRPr="7ED8CD36" w:rsidR="5985F191">
        <w:rPr>
          <w:rFonts w:ascii="Arial" w:hAnsi="Arial" w:eastAsia="Arial" w:cs="Arial"/>
          <w:noProof w:val="0"/>
          <w:sz w:val="24"/>
          <w:szCs w:val="24"/>
          <w:lang w:val="en-GB"/>
        </w:rPr>
        <w:t>(</w:t>
      </w:r>
      <w:r w:rsidRPr="7ED8CD36" w:rsidR="5DC357B6">
        <w:rPr>
          <w:rFonts w:ascii="Arial" w:hAnsi="Arial" w:eastAsia="Arial" w:cs="Arial"/>
          <w:noProof w:val="0"/>
          <w:sz w:val="24"/>
          <w:szCs w:val="24"/>
          <w:lang w:val="en-GB"/>
        </w:rPr>
        <w:t>2018</w:t>
      </w:r>
      <w:r w:rsidRPr="7ED8CD36" w:rsidR="4DF58F04">
        <w:rPr>
          <w:rFonts w:ascii="Arial" w:hAnsi="Arial" w:eastAsia="Arial" w:cs="Arial"/>
          <w:noProof w:val="0"/>
          <w:sz w:val="24"/>
          <w:szCs w:val="24"/>
          <w:lang w:val="en-GB"/>
        </w:rPr>
        <w:t>)</w:t>
      </w:r>
      <w:r w:rsidRPr="7ED8CD36" w:rsidR="5DC357B6">
        <w:rPr>
          <w:rFonts w:ascii="Arial" w:hAnsi="Arial" w:eastAsia="Arial" w:cs="Arial"/>
          <w:noProof w:val="0"/>
          <w:sz w:val="24"/>
          <w:szCs w:val="24"/>
          <w:lang w:val="en-GB"/>
        </w:rPr>
        <w:t>.</w:t>
      </w:r>
      <w:r w:rsidRPr="7ED8CD36" w:rsidR="5DC357B6">
        <w:rPr>
          <w:rFonts w:ascii="Arial" w:hAnsi="Arial" w:eastAsia="Arial" w:cs="Arial"/>
          <w:i w:val="1"/>
          <w:iCs w:val="1"/>
          <w:noProof w:val="0"/>
          <w:sz w:val="24"/>
          <w:szCs w:val="24"/>
          <w:lang w:val="en-GB"/>
        </w:rPr>
        <w:t xml:space="preserve"> How Amazon’s delivery </w:t>
      </w:r>
      <w:r w:rsidRPr="7ED8CD36" w:rsidR="5DC357B6">
        <w:rPr>
          <w:rFonts w:ascii="Arial" w:hAnsi="Arial" w:eastAsia="Arial" w:cs="Arial"/>
          <w:i w:val="1"/>
          <w:iCs w:val="1"/>
          <w:noProof w:val="0"/>
          <w:sz w:val="24"/>
          <w:szCs w:val="24"/>
          <w:lang w:val="en-GB"/>
        </w:rPr>
        <w:t>logistics</w:t>
      </w:r>
      <w:r w:rsidRPr="7ED8CD36" w:rsidR="5DC357B6">
        <w:rPr>
          <w:rFonts w:ascii="Arial" w:hAnsi="Arial" w:eastAsia="Arial" w:cs="Arial"/>
          <w:i w:val="1"/>
          <w:iCs w:val="1"/>
          <w:noProof w:val="0"/>
          <w:sz w:val="24"/>
          <w:szCs w:val="24"/>
          <w:lang w:val="en-GB"/>
        </w:rPr>
        <w:t xml:space="preserve"> redefined retail supply chains</w:t>
      </w:r>
      <w:r w:rsidRPr="7ED8CD36" w:rsidR="5DC357B6">
        <w:rPr>
          <w:rFonts w:ascii="Arial" w:hAnsi="Arial" w:eastAsia="Arial" w:cs="Arial"/>
          <w:noProof w:val="0"/>
          <w:sz w:val="24"/>
          <w:szCs w:val="24"/>
          <w:lang w:val="en-GB"/>
        </w:rPr>
        <w:t>. Journal of Supply Chain Management, Logistics and Procurement, 1(1), pp.75-86.</w:t>
      </w:r>
    </w:p>
    <w:p w:rsidR="43807165" w:rsidP="7ED8CD36" w:rsidRDefault="43807165" w14:paraId="4B4F9F26" w14:textId="18D4BCCC">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43807165">
        <w:rPr>
          <w:rFonts w:ascii="Arial" w:hAnsi="Arial" w:eastAsia="Arial" w:cs="Arial"/>
          <w:noProof w:val="0"/>
          <w:sz w:val="24"/>
          <w:szCs w:val="24"/>
          <w:lang w:val="en-GB"/>
        </w:rPr>
        <w:t xml:space="preserve">Curtis, A., (2021). </w:t>
      </w:r>
      <w:r w:rsidRPr="7ED8CD36" w:rsidR="43807165">
        <w:rPr>
          <w:rFonts w:ascii="Arial" w:hAnsi="Arial" w:eastAsia="Arial" w:cs="Arial"/>
          <w:i w:val="1"/>
          <w:iCs w:val="1"/>
          <w:noProof w:val="0"/>
          <w:sz w:val="24"/>
          <w:szCs w:val="24"/>
          <w:lang w:val="en-GB"/>
        </w:rPr>
        <w:t>Design of a New-Age Conglomerate: Examining Amazon INC’s Infrastructure and the Evolution of the Contemporary Digital Conglomerate</w:t>
      </w:r>
      <w:r w:rsidRPr="7ED8CD36" w:rsidR="43807165">
        <w:rPr>
          <w:rFonts w:ascii="Arial" w:hAnsi="Arial" w:eastAsia="Arial" w:cs="Arial"/>
          <w:noProof w:val="0"/>
          <w:sz w:val="24"/>
          <w:szCs w:val="24"/>
          <w:lang w:val="en-GB"/>
        </w:rPr>
        <w:t>. University of Pittsburgh.</w:t>
      </w:r>
    </w:p>
    <w:p w:rsidR="5DC357B6" w:rsidP="7ED8CD36" w:rsidRDefault="5DC357B6" w14:paraId="3FBC4438" w14:textId="48F24EFD">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5DC357B6">
        <w:rPr>
          <w:rFonts w:ascii="Arial" w:hAnsi="Arial" w:eastAsia="Arial" w:cs="Arial"/>
          <w:noProof w:val="0"/>
          <w:sz w:val="24"/>
          <w:szCs w:val="24"/>
          <w:lang w:val="en-GB"/>
        </w:rPr>
        <w:t xml:space="preserve">Davidson, J.D. and Rajeswari, P.S., </w:t>
      </w:r>
      <w:r w:rsidRPr="7ED8CD36" w:rsidR="160D13BF">
        <w:rPr>
          <w:rFonts w:ascii="Arial" w:hAnsi="Arial" w:eastAsia="Arial" w:cs="Arial"/>
          <w:noProof w:val="0"/>
          <w:sz w:val="24"/>
          <w:szCs w:val="24"/>
          <w:lang w:val="en-GB"/>
        </w:rPr>
        <w:t>(</w:t>
      </w:r>
      <w:r w:rsidRPr="7ED8CD36" w:rsidR="5DC357B6">
        <w:rPr>
          <w:rFonts w:ascii="Arial" w:hAnsi="Arial" w:eastAsia="Arial" w:cs="Arial"/>
          <w:noProof w:val="0"/>
          <w:sz w:val="24"/>
          <w:szCs w:val="24"/>
          <w:lang w:val="en-GB"/>
        </w:rPr>
        <w:t>2025</w:t>
      </w:r>
      <w:r w:rsidRPr="7ED8CD36" w:rsidR="7519F80F">
        <w:rPr>
          <w:rFonts w:ascii="Arial" w:hAnsi="Arial" w:eastAsia="Arial" w:cs="Arial"/>
          <w:noProof w:val="0"/>
          <w:sz w:val="24"/>
          <w:szCs w:val="24"/>
          <w:lang w:val="en-GB"/>
        </w:rPr>
        <w:t>)</w:t>
      </w:r>
      <w:r w:rsidRPr="7ED8CD36" w:rsidR="5DC357B6">
        <w:rPr>
          <w:rFonts w:ascii="Arial" w:hAnsi="Arial" w:eastAsia="Arial" w:cs="Arial"/>
          <w:noProof w:val="0"/>
          <w:sz w:val="24"/>
          <w:szCs w:val="24"/>
          <w:lang w:val="en-GB"/>
        </w:rPr>
        <w:t xml:space="preserve">. </w:t>
      </w:r>
      <w:r w:rsidRPr="7ED8CD36" w:rsidR="5DC357B6">
        <w:rPr>
          <w:rFonts w:ascii="Arial" w:hAnsi="Arial" w:eastAsia="Arial" w:cs="Arial"/>
          <w:i w:val="1"/>
          <w:iCs w:val="1"/>
          <w:noProof w:val="0"/>
          <w:sz w:val="24"/>
          <w:szCs w:val="24"/>
          <w:lang w:val="en-GB"/>
        </w:rPr>
        <w:t>A case study on how Amazon uses personalization to win back Prime subscription lapsers</w:t>
      </w:r>
      <w:r w:rsidRPr="7ED8CD36" w:rsidR="5DC357B6">
        <w:rPr>
          <w:rFonts w:ascii="Arial" w:hAnsi="Arial" w:eastAsia="Arial" w:cs="Arial"/>
          <w:noProof w:val="0"/>
          <w:sz w:val="24"/>
          <w:szCs w:val="24"/>
          <w:lang w:val="en-GB"/>
        </w:rPr>
        <w:t>. Journal of Information Technology Teaching Cases, p.20438869251325244.</w:t>
      </w:r>
    </w:p>
    <w:p w:rsidR="7523AF3A" w:rsidP="7ED8CD36" w:rsidRDefault="7523AF3A" w14:paraId="731AEA1F" w14:textId="40C962ED">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7523AF3A">
        <w:rPr>
          <w:rFonts w:ascii="Arial" w:hAnsi="Arial" w:eastAsia="Arial" w:cs="Arial"/>
          <w:noProof w:val="0"/>
          <w:sz w:val="24"/>
          <w:szCs w:val="24"/>
          <w:lang w:val="en-GB"/>
        </w:rPr>
        <w:t>Dolnicar</w:t>
      </w:r>
      <w:r w:rsidRPr="7ED8CD36" w:rsidR="7523AF3A">
        <w:rPr>
          <w:rFonts w:ascii="Arial" w:hAnsi="Arial" w:eastAsia="Arial" w:cs="Arial"/>
          <w:noProof w:val="0"/>
          <w:sz w:val="24"/>
          <w:szCs w:val="24"/>
          <w:lang w:val="en-GB"/>
        </w:rPr>
        <w:t xml:space="preserve">, S. (2018) </w:t>
      </w:r>
      <w:r w:rsidRPr="7ED8CD36" w:rsidR="7523AF3A">
        <w:rPr>
          <w:rFonts w:ascii="Arial" w:hAnsi="Arial" w:eastAsia="Arial" w:cs="Arial"/>
          <w:i w:val="1"/>
          <w:iCs w:val="1"/>
          <w:noProof w:val="0"/>
          <w:sz w:val="24"/>
          <w:szCs w:val="24"/>
          <w:lang w:val="en-GB"/>
        </w:rPr>
        <w:t>Market Segmentation Analysis</w:t>
      </w:r>
      <w:r w:rsidRPr="7ED8CD36" w:rsidR="7523AF3A">
        <w:rPr>
          <w:rFonts w:ascii="Arial" w:hAnsi="Arial" w:eastAsia="Arial" w:cs="Arial"/>
          <w:noProof w:val="0"/>
          <w:sz w:val="24"/>
          <w:szCs w:val="24"/>
          <w:lang w:val="en-GB"/>
        </w:rPr>
        <w:t>. Cham: Springer.</w:t>
      </w:r>
    </w:p>
    <w:p w:rsidR="24188CCF" w:rsidP="7ED8CD36" w:rsidRDefault="24188CCF" w14:paraId="26071080" w14:textId="10FD6B9B">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24188CCF">
        <w:rPr>
          <w:rFonts w:ascii="Arial" w:hAnsi="Arial" w:eastAsia="Arial" w:cs="Arial"/>
          <w:noProof w:val="0"/>
          <w:sz w:val="24"/>
          <w:szCs w:val="24"/>
          <w:lang w:val="en-GB"/>
        </w:rPr>
        <w:t xml:space="preserve">Dubé, J.P., </w:t>
      </w:r>
      <w:r w:rsidRPr="7ED8CD36" w:rsidR="6F12F329">
        <w:rPr>
          <w:rFonts w:ascii="Arial" w:hAnsi="Arial" w:eastAsia="Arial" w:cs="Arial"/>
          <w:noProof w:val="0"/>
          <w:sz w:val="24"/>
          <w:szCs w:val="24"/>
          <w:lang w:val="en-GB"/>
        </w:rPr>
        <w:t>(</w:t>
      </w:r>
      <w:r w:rsidRPr="7ED8CD36" w:rsidR="24188CCF">
        <w:rPr>
          <w:rFonts w:ascii="Arial" w:hAnsi="Arial" w:eastAsia="Arial" w:cs="Arial"/>
          <w:noProof w:val="0"/>
          <w:sz w:val="24"/>
          <w:szCs w:val="24"/>
          <w:lang w:val="en-GB"/>
        </w:rPr>
        <w:t>2024</w:t>
      </w:r>
      <w:r w:rsidRPr="7ED8CD36" w:rsidR="511E8921">
        <w:rPr>
          <w:rFonts w:ascii="Arial" w:hAnsi="Arial" w:eastAsia="Arial" w:cs="Arial"/>
          <w:noProof w:val="0"/>
          <w:sz w:val="24"/>
          <w:szCs w:val="24"/>
          <w:lang w:val="en-GB"/>
        </w:rPr>
        <w:t>)</w:t>
      </w:r>
      <w:r w:rsidRPr="7ED8CD36" w:rsidR="24188CCF">
        <w:rPr>
          <w:rFonts w:ascii="Arial" w:hAnsi="Arial" w:eastAsia="Arial" w:cs="Arial"/>
          <w:noProof w:val="0"/>
          <w:sz w:val="24"/>
          <w:szCs w:val="24"/>
          <w:lang w:val="en-GB"/>
        </w:rPr>
        <w:t xml:space="preserve">. </w:t>
      </w:r>
      <w:r w:rsidRPr="7ED8CD36" w:rsidR="24188CCF">
        <w:rPr>
          <w:rFonts w:ascii="Arial" w:hAnsi="Arial" w:eastAsia="Arial" w:cs="Arial"/>
          <w:i w:val="1"/>
          <w:iCs w:val="1"/>
          <w:noProof w:val="0"/>
          <w:sz w:val="24"/>
          <w:szCs w:val="24"/>
          <w:lang w:val="en-GB"/>
        </w:rPr>
        <w:t>AMAZON PRIVATE BRANDS: SELF-PREFERENCING VERSUS TRADITIONAL RETAILING</w:t>
      </w:r>
      <w:r w:rsidRPr="7ED8CD36" w:rsidR="24188CCF">
        <w:rPr>
          <w:rFonts w:ascii="Arial" w:hAnsi="Arial" w:eastAsia="Arial" w:cs="Arial"/>
          <w:noProof w:val="0"/>
          <w:sz w:val="24"/>
          <w:szCs w:val="24"/>
          <w:lang w:val="en-GB"/>
        </w:rPr>
        <w:t>. Antitrust Law Journal, 86(1), pp.115-148.</w:t>
      </w:r>
    </w:p>
    <w:p w:rsidR="73A7B5D3" w:rsidP="7ED8CD36" w:rsidRDefault="73A7B5D3" w14:paraId="2A2910A7" w14:textId="46BD0325">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73A7B5D3">
        <w:rPr>
          <w:rFonts w:ascii="Arial" w:hAnsi="Arial" w:eastAsia="Arial" w:cs="Arial"/>
          <w:noProof w:val="0"/>
          <w:sz w:val="24"/>
          <w:szCs w:val="24"/>
          <w:lang w:val="en-GB"/>
        </w:rPr>
        <w:t>Elhussein</w:t>
      </w:r>
      <w:r w:rsidRPr="7ED8CD36" w:rsidR="73A7B5D3">
        <w:rPr>
          <w:rFonts w:ascii="Arial" w:hAnsi="Arial" w:eastAsia="Arial" w:cs="Arial"/>
          <w:noProof w:val="0"/>
          <w:sz w:val="24"/>
          <w:szCs w:val="24"/>
          <w:lang w:val="en-GB"/>
        </w:rPr>
        <w:t xml:space="preserve">, B. and Karrar, A.E., </w:t>
      </w:r>
      <w:r w:rsidRPr="7ED8CD36" w:rsidR="39727F0F">
        <w:rPr>
          <w:rFonts w:ascii="Arial" w:hAnsi="Arial" w:eastAsia="Arial" w:cs="Arial"/>
          <w:noProof w:val="0"/>
          <w:sz w:val="24"/>
          <w:szCs w:val="24"/>
          <w:lang w:val="en-GB"/>
        </w:rPr>
        <w:t>(</w:t>
      </w:r>
      <w:r w:rsidRPr="7ED8CD36" w:rsidR="73A7B5D3">
        <w:rPr>
          <w:rFonts w:ascii="Arial" w:hAnsi="Arial" w:eastAsia="Arial" w:cs="Arial"/>
          <w:noProof w:val="0"/>
          <w:sz w:val="24"/>
          <w:szCs w:val="24"/>
          <w:lang w:val="en-GB"/>
        </w:rPr>
        <w:t>2023</w:t>
      </w:r>
      <w:r w:rsidRPr="7ED8CD36" w:rsidR="7B2206BF">
        <w:rPr>
          <w:rFonts w:ascii="Arial" w:hAnsi="Arial" w:eastAsia="Arial" w:cs="Arial"/>
          <w:noProof w:val="0"/>
          <w:sz w:val="24"/>
          <w:szCs w:val="24"/>
          <w:lang w:val="en-GB"/>
        </w:rPr>
        <w:t xml:space="preserve">). </w:t>
      </w:r>
      <w:r w:rsidRPr="7ED8CD36" w:rsidR="73A7B5D3">
        <w:rPr>
          <w:rFonts w:ascii="Arial" w:hAnsi="Arial" w:eastAsia="Arial" w:cs="Arial"/>
          <w:i w:val="1"/>
          <w:iCs w:val="1"/>
          <w:noProof w:val="0"/>
          <w:sz w:val="24"/>
          <w:szCs w:val="24"/>
          <w:lang w:val="en-GB"/>
        </w:rPr>
        <w:t>Review the Amazon Products Using Data Science Tools to Enhance Online Feedback and Services</w:t>
      </w:r>
      <w:r w:rsidRPr="7ED8CD36" w:rsidR="73A7B5D3">
        <w:rPr>
          <w:rFonts w:ascii="Arial" w:hAnsi="Arial" w:eastAsia="Arial" w:cs="Arial"/>
          <w:noProof w:val="0"/>
          <w:sz w:val="24"/>
          <w:szCs w:val="24"/>
          <w:lang w:val="en-GB"/>
        </w:rPr>
        <w:t xml:space="preserve">. In 2023 </w:t>
      </w:r>
      <w:r w:rsidRPr="7ED8CD36" w:rsidR="25D7CB94">
        <w:rPr>
          <w:rFonts w:ascii="Arial" w:hAnsi="Arial" w:eastAsia="Arial" w:cs="Arial"/>
          <w:noProof w:val="0"/>
          <w:sz w:val="24"/>
          <w:szCs w:val="24"/>
          <w:lang w:val="en-GB"/>
        </w:rPr>
        <w:t>Second</w:t>
      </w:r>
      <w:r w:rsidRPr="7ED8CD36" w:rsidR="25D7CB94">
        <w:rPr>
          <w:rFonts w:ascii="Arial" w:hAnsi="Arial" w:eastAsia="Arial" w:cs="Arial"/>
          <w:noProof w:val="0"/>
          <w:sz w:val="24"/>
          <w:szCs w:val="24"/>
          <w:lang w:val="en-GB"/>
        </w:rPr>
        <w:t>,</w:t>
      </w:r>
      <w:r w:rsidRPr="7ED8CD36" w:rsidR="73A7B5D3">
        <w:rPr>
          <w:rFonts w:ascii="Arial" w:hAnsi="Arial" w:eastAsia="Arial" w:cs="Arial"/>
          <w:noProof w:val="0"/>
          <w:sz w:val="24"/>
          <w:szCs w:val="24"/>
          <w:lang w:val="en-GB"/>
        </w:rPr>
        <w:t xml:space="preserve"> Inte</w:t>
      </w:r>
      <w:r w:rsidRPr="7ED8CD36" w:rsidR="73A7B5D3">
        <w:rPr>
          <w:rFonts w:ascii="Arial" w:hAnsi="Arial" w:eastAsia="Arial" w:cs="Arial"/>
          <w:noProof w:val="0"/>
          <w:sz w:val="24"/>
          <w:szCs w:val="24"/>
          <w:lang w:val="en-GB"/>
        </w:rPr>
        <w:t xml:space="preserve">rnational Conference </w:t>
      </w:r>
      <w:r w:rsidRPr="7ED8CD36" w:rsidR="691B07A6">
        <w:rPr>
          <w:rFonts w:ascii="Arial" w:hAnsi="Arial" w:eastAsia="Arial" w:cs="Arial"/>
          <w:noProof w:val="0"/>
          <w:sz w:val="24"/>
          <w:szCs w:val="24"/>
          <w:lang w:val="en-GB"/>
        </w:rPr>
        <w:t>on</w:t>
      </w:r>
      <w:r w:rsidRPr="7ED8CD36" w:rsidR="73A7B5D3">
        <w:rPr>
          <w:rFonts w:ascii="Arial" w:hAnsi="Arial" w:eastAsia="Arial" w:cs="Arial"/>
          <w:noProof w:val="0"/>
          <w:sz w:val="24"/>
          <w:szCs w:val="24"/>
          <w:lang w:val="en-GB"/>
        </w:rPr>
        <w:t xml:space="preserve"> Sm</w:t>
      </w:r>
      <w:r w:rsidRPr="7ED8CD36" w:rsidR="73A7B5D3">
        <w:rPr>
          <w:rFonts w:ascii="Arial" w:hAnsi="Arial" w:eastAsia="Arial" w:cs="Arial"/>
          <w:noProof w:val="0"/>
          <w:sz w:val="24"/>
          <w:szCs w:val="24"/>
          <w:lang w:val="en-GB"/>
        </w:rPr>
        <w:t>ar</w:t>
      </w:r>
      <w:r w:rsidRPr="7ED8CD36" w:rsidR="73A7B5D3">
        <w:rPr>
          <w:rFonts w:ascii="Arial" w:hAnsi="Arial" w:eastAsia="Arial" w:cs="Arial"/>
          <w:noProof w:val="0"/>
          <w:sz w:val="24"/>
          <w:szCs w:val="24"/>
          <w:lang w:val="en-GB"/>
        </w:rPr>
        <w:t xml:space="preserve">t Technologies </w:t>
      </w:r>
      <w:r w:rsidRPr="7ED8CD36" w:rsidR="4399D8BE">
        <w:rPr>
          <w:rFonts w:ascii="Arial" w:hAnsi="Arial" w:eastAsia="Arial" w:cs="Arial"/>
          <w:noProof w:val="0"/>
          <w:sz w:val="24"/>
          <w:szCs w:val="24"/>
          <w:lang w:val="en-GB"/>
        </w:rPr>
        <w:t>for</w:t>
      </w:r>
      <w:r w:rsidRPr="7ED8CD36" w:rsidR="73A7B5D3">
        <w:rPr>
          <w:rFonts w:ascii="Arial" w:hAnsi="Arial" w:eastAsia="Arial" w:cs="Arial"/>
          <w:noProof w:val="0"/>
          <w:sz w:val="24"/>
          <w:szCs w:val="24"/>
          <w:lang w:val="en-GB"/>
        </w:rPr>
        <w:t xml:space="preserve"> S</w:t>
      </w:r>
      <w:r w:rsidRPr="7ED8CD36" w:rsidR="73A7B5D3">
        <w:rPr>
          <w:rFonts w:ascii="Arial" w:hAnsi="Arial" w:eastAsia="Arial" w:cs="Arial"/>
          <w:noProof w:val="0"/>
          <w:sz w:val="24"/>
          <w:szCs w:val="24"/>
          <w:lang w:val="en-GB"/>
        </w:rPr>
        <w:t>mar</w:t>
      </w:r>
      <w:r w:rsidRPr="7ED8CD36" w:rsidR="73A7B5D3">
        <w:rPr>
          <w:rFonts w:ascii="Arial" w:hAnsi="Arial" w:eastAsia="Arial" w:cs="Arial"/>
          <w:noProof w:val="0"/>
          <w:sz w:val="24"/>
          <w:szCs w:val="24"/>
          <w:lang w:val="en-GB"/>
        </w:rPr>
        <w:t>t Nation (</w:t>
      </w:r>
      <w:r w:rsidRPr="7ED8CD36" w:rsidR="73A7B5D3">
        <w:rPr>
          <w:rFonts w:ascii="Arial" w:hAnsi="Arial" w:eastAsia="Arial" w:cs="Arial"/>
          <w:noProof w:val="0"/>
          <w:sz w:val="24"/>
          <w:szCs w:val="24"/>
          <w:lang w:val="en-GB"/>
        </w:rPr>
        <w:t>SmartTechCon</w:t>
      </w:r>
      <w:r w:rsidRPr="7ED8CD36" w:rsidR="73A7B5D3">
        <w:rPr>
          <w:rFonts w:ascii="Arial" w:hAnsi="Arial" w:eastAsia="Arial" w:cs="Arial"/>
          <w:noProof w:val="0"/>
          <w:sz w:val="24"/>
          <w:szCs w:val="24"/>
          <w:lang w:val="en-GB"/>
        </w:rPr>
        <w:t>) (pp. 1255-1264). IEEE.</w:t>
      </w:r>
    </w:p>
    <w:p w:rsidR="091A42F0" w:rsidP="7ED8CD36" w:rsidRDefault="091A42F0" w14:paraId="4ADD24EC" w14:textId="135E1686">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091A42F0">
        <w:rPr>
          <w:rFonts w:ascii="Arial" w:hAnsi="Arial" w:eastAsia="Arial" w:cs="Arial"/>
          <w:noProof w:val="0"/>
          <w:sz w:val="24"/>
          <w:szCs w:val="24"/>
          <w:lang w:val="en-GB"/>
        </w:rPr>
        <w:t xml:space="preserve">Fang, L., (2023). </w:t>
      </w:r>
      <w:r w:rsidRPr="7ED8CD36" w:rsidR="091A42F0">
        <w:rPr>
          <w:rFonts w:ascii="Arial" w:hAnsi="Arial" w:eastAsia="Arial" w:cs="Arial"/>
          <w:i w:val="1"/>
          <w:iCs w:val="1"/>
          <w:noProof w:val="0"/>
          <w:sz w:val="24"/>
          <w:szCs w:val="24"/>
          <w:lang w:val="en-GB"/>
        </w:rPr>
        <w:t>A Study on Sustainable Development Strategies of Amazon in the Post-corona Era</w:t>
      </w:r>
      <w:r w:rsidRPr="7ED8CD36" w:rsidR="091A42F0">
        <w:rPr>
          <w:rFonts w:ascii="Arial" w:hAnsi="Arial" w:eastAsia="Arial" w:cs="Arial"/>
          <w:noProof w:val="0"/>
          <w:sz w:val="24"/>
          <w:szCs w:val="24"/>
          <w:lang w:val="en-GB"/>
        </w:rPr>
        <w:t>. Open Regional Studies, 2(2), pp.39-</w:t>
      </w:r>
      <w:r w:rsidRPr="7ED8CD36" w:rsidR="6C998B4D">
        <w:rPr>
          <w:rFonts w:ascii="Arial" w:hAnsi="Arial" w:eastAsia="Arial" w:cs="Arial"/>
          <w:noProof w:val="0"/>
          <w:sz w:val="24"/>
          <w:szCs w:val="24"/>
          <w:lang w:val="en-GB"/>
        </w:rPr>
        <w:t>56.</w:t>
      </w:r>
    </w:p>
    <w:p w:rsidR="73A7B5D3" w:rsidP="7ED8CD36" w:rsidRDefault="73A7B5D3" w14:paraId="16CEFC6A" w14:textId="5C34DC6B">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73A7B5D3">
        <w:rPr>
          <w:rFonts w:ascii="Arial" w:hAnsi="Arial" w:eastAsia="Arial" w:cs="Arial"/>
          <w:noProof w:val="0"/>
          <w:sz w:val="24"/>
          <w:szCs w:val="24"/>
          <w:lang w:val="en-GB"/>
        </w:rPr>
        <w:t xml:space="preserve">Freed, L., </w:t>
      </w:r>
      <w:r w:rsidRPr="7ED8CD36" w:rsidR="1E94E2C9">
        <w:rPr>
          <w:rFonts w:ascii="Arial" w:hAnsi="Arial" w:eastAsia="Arial" w:cs="Arial"/>
          <w:noProof w:val="0"/>
          <w:sz w:val="24"/>
          <w:szCs w:val="24"/>
          <w:lang w:val="en-GB"/>
        </w:rPr>
        <w:t>(</w:t>
      </w:r>
      <w:r w:rsidRPr="7ED8CD36" w:rsidR="73A7B5D3">
        <w:rPr>
          <w:rFonts w:ascii="Arial" w:hAnsi="Arial" w:eastAsia="Arial" w:cs="Arial"/>
          <w:noProof w:val="0"/>
          <w:sz w:val="24"/>
          <w:szCs w:val="24"/>
          <w:lang w:val="en-GB"/>
        </w:rPr>
        <w:t>2013</w:t>
      </w:r>
      <w:r w:rsidRPr="7ED8CD36" w:rsidR="55C75EB3">
        <w:rPr>
          <w:rFonts w:ascii="Arial" w:hAnsi="Arial" w:eastAsia="Arial" w:cs="Arial"/>
          <w:noProof w:val="0"/>
          <w:sz w:val="24"/>
          <w:szCs w:val="24"/>
          <w:lang w:val="en-GB"/>
        </w:rPr>
        <w:t>)</w:t>
      </w:r>
      <w:r w:rsidRPr="7ED8CD36" w:rsidR="73A7B5D3">
        <w:rPr>
          <w:rFonts w:ascii="Arial" w:hAnsi="Arial" w:eastAsia="Arial" w:cs="Arial"/>
          <w:noProof w:val="0"/>
          <w:sz w:val="24"/>
          <w:szCs w:val="24"/>
          <w:lang w:val="en-GB"/>
        </w:rPr>
        <w:t xml:space="preserve">. </w:t>
      </w:r>
      <w:r w:rsidRPr="7ED8CD36" w:rsidR="73A7B5D3">
        <w:rPr>
          <w:rFonts w:ascii="Arial" w:hAnsi="Arial" w:eastAsia="Arial" w:cs="Arial"/>
          <w:i w:val="1"/>
          <w:iCs w:val="1"/>
          <w:noProof w:val="0"/>
          <w:sz w:val="24"/>
          <w:szCs w:val="24"/>
          <w:lang w:val="en-GB"/>
        </w:rPr>
        <w:t>Innovating analytics: How the next generation of net promoter can increase sales and drive business results</w:t>
      </w:r>
      <w:r w:rsidRPr="7ED8CD36" w:rsidR="73A7B5D3">
        <w:rPr>
          <w:rFonts w:ascii="Arial" w:hAnsi="Arial" w:eastAsia="Arial" w:cs="Arial"/>
          <w:noProof w:val="0"/>
          <w:sz w:val="24"/>
          <w:szCs w:val="24"/>
          <w:lang w:val="en-GB"/>
        </w:rPr>
        <w:t>. John Wiley &amp; Sons.</w:t>
      </w:r>
    </w:p>
    <w:p w:rsidR="269D9DC5" w:rsidP="7ED8CD36" w:rsidRDefault="269D9DC5" w14:paraId="505651DB" w14:textId="665B337D">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269D9DC5">
        <w:rPr>
          <w:rFonts w:ascii="Arial" w:hAnsi="Arial" w:eastAsia="Arial" w:cs="Arial"/>
          <w:noProof w:val="0"/>
          <w:sz w:val="24"/>
          <w:szCs w:val="24"/>
          <w:lang w:val="en-GB"/>
        </w:rPr>
        <w:t xml:space="preserve">Gaber, M., </w:t>
      </w:r>
      <w:r w:rsidRPr="7ED8CD36" w:rsidR="76702481">
        <w:rPr>
          <w:rFonts w:ascii="Arial" w:hAnsi="Arial" w:eastAsia="Arial" w:cs="Arial"/>
          <w:noProof w:val="0"/>
          <w:sz w:val="24"/>
          <w:szCs w:val="24"/>
          <w:lang w:val="en-GB"/>
        </w:rPr>
        <w:t>(</w:t>
      </w:r>
      <w:r w:rsidRPr="7ED8CD36" w:rsidR="269D9DC5">
        <w:rPr>
          <w:rFonts w:ascii="Arial" w:hAnsi="Arial" w:eastAsia="Arial" w:cs="Arial"/>
          <w:noProof w:val="0"/>
          <w:sz w:val="24"/>
          <w:szCs w:val="24"/>
          <w:lang w:val="en-GB"/>
        </w:rPr>
        <w:t>2024</w:t>
      </w:r>
      <w:r w:rsidRPr="7ED8CD36" w:rsidR="1161D33C">
        <w:rPr>
          <w:rFonts w:ascii="Arial" w:hAnsi="Arial" w:eastAsia="Arial" w:cs="Arial"/>
          <w:noProof w:val="0"/>
          <w:sz w:val="24"/>
          <w:szCs w:val="24"/>
          <w:lang w:val="en-GB"/>
        </w:rPr>
        <w:t>)</w:t>
      </w:r>
      <w:r w:rsidRPr="7ED8CD36" w:rsidR="269D9DC5">
        <w:rPr>
          <w:rFonts w:ascii="Arial" w:hAnsi="Arial" w:eastAsia="Arial" w:cs="Arial"/>
          <w:noProof w:val="0"/>
          <w:sz w:val="24"/>
          <w:szCs w:val="24"/>
          <w:lang w:val="en-GB"/>
        </w:rPr>
        <w:t xml:space="preserve">. </w:t>
      </w:r>
      <w:r w:rsidRPr="7ED8CD36" w:rsidR="269D9DC5">
        <w:rPr>
          <w:rFonts w:ascii="Arial" w:hAnsi="Arial" w:eastAsia="Arial" w:cs="Arial"/>
          <w:i w:val="1"/>
          <w:iCs w:val="1"/>
          <w:noProof w:val="0"/>
          <w:sz w:val="24"/>
          <w:szCs w:val="24"/>
          <w:lang w:val="en-GB"/>
        </w:rPr>
        <w:t>Impact of Amazon Online Payment System on Customer Convenience.</w:t>
      </w:r>
      <w:r w:rsidRPr="7ED8CD36" w:rsidR="269D9DC5">
        <w:rPr>
          <w:rFonts w:ascii="Arial" w:hAnsi="Arial" w:eastAsia="Arial" w:cs="Arial"/>
          <w:noProof w:val="0"/>
          <w:sz w:val="24"/>
          <w:szCs w:val="24"/>
          <w:lang w:val="en-GB"/>
        </w:rPr>
        <w:t xml:space="preserve"> International Journal of Theory of Organization and Practice (IJTOP), 4(1), pp.10-21.</w:t>
      </w:r>
    </w:p>
    <w:p w:rsidR="5D00CA24" w:rsidP="7ED8CD36" w:rsidRDefault="5D00CA24" w14:paraId="70DE6074" w14:textId="0965418E">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5D00CA24">
        <w:rPr>
          <w:rFonts w:ascii="Arial" w:hAnsi="Arial" w:eastAsia="Arial" w:cs="Arial"/>
          <w:noProof w:val="0"/>
          <w:sz w:val="24"/>
          <w:szCs w:val="24"/>
          <w:lang w:val="en-GB"/>
        </w:rPr>
        <w:t xml:space="preserve">Gillies, C., Rigby, D. and Reichheld, F., (2002). </w:t>
      </w:r>
      <w:r w:rsidRPr="7ED8CD36" w:rsidR="5D00CA24">
        <w:rPr>
          <w:rFonts w:ascii="Arial" w:hAnsi="Arial" w:eastAsia="Arial" w:cs="Arial"/>
          <w:i w:val="1"/>
          <w:iCs w:val="1"/>
          <w:noProof w:val="0"/>
          <w:sz w:val="24"/>
          <w:szCs w:val="24"/>
          <w:lang w:val="en-GB"/>
        </w:rPr>
        <w:t>The story behind successful customer relations management</w:t>
      </w:r>
      <w:r w:rsidRPr="7ED8CD36" w:rsidR="5D00CA24">
        <w:rPr>
          <w:rFonts w:ascii="Arial" w:hAnsi="Arial" w:eastAsia="Arial" w:cs="Arial"/>
          <w:noProof w:val="0"/>
          <w:sz w:val="24"/>
          <w:szCs w:val="24"/>
          <w:lang w:val="en-GB"/>
        </w:rPr>
        <w:t>. European Business Journal, 14(2), pp.73-79.</w:t>
      </w:r>
    </w:p>
    <w:p w:rsidR="5D00CA24" w:rsidP="7ED8CD36" w:rsidRDefault="5D00CA24" w14:paraId="35D6AF1D" w14:textId="73B216EA">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5D00CA24">
        <w:rPr>
          <w:rFonts w:ascii="Arial" w:hAnsi="Arial" w:eastAsia="Arial" w:cs="Arial"/>
          <w:noProof w:val="0"/>
          <w:sz w:val="24"/>
          <w:szCs w:val="24"/>
          <w:lang w:val="en-GB"/>
        </w:rPr>
        <w:t>Greenawalt, T (2025). “</w:t>
      </w:r>
      <w:r w:rsidRPr="7ED8CD36" w:rsidR="5D00CA24">
        <w:rPr>
          <w:rFonts w:ascii="Arial" w:hAnsi="Arial" w:eastAsia="Arial" w:cs="Arial"/>
          <w:i w:val="1"/>
          <w:iCs w:val="1"/>
          <w:noProof w:val="0"/>
          <w:sz w:val="24"/>
          <w:szCs w:val="24"/>
          <w:lang w:val="en-GB"/>
        </w:rPr>
        <w:t>Amazon Delivery: New Innovations like Robots, AI Tools, Smart Glasses, and More</w:t>
      </w:r>
      <w:r w:rsidRPr="7ED8CD36" w:rsidR="5D00CA24">
        <w:rPr>
          <w:rFonts w:ascii="Arial" w:hAnsi="Arial" w:eastAsia="Arial" w:cs="Arial"/>
          <w:noProof w:val="0"/>
          <w:sz w:val="24"/>
          <w:szCs w:val="24"/>
          <w:lang w:val="en-GB"/>
        </w:rPr>
        <w:t xml:space="preserve">.” </w:t>
      </w:r>
      <w:r w:rsidRPr="7ED8CD36" w:rsidR="78C8D8B1">
        <w:rPr>
          <w:rFonts w:ascii="Arial" w:hAnsi="Arial" w:eastAsia="Arial" w:cs="Arial"/>
          <w:noProof w:val="0"/>
          <w:sz w:val="24"/>
          <w:szCs w:val="24"/>
          <w:lang w:val="en-GB"/>
        </w:rPr>
        <w:t xml:space="preserve">Available at: </w:t>
      </w:r>
      <w:hyperlink r:id="Rd1c86f6fc6ea41b7">
        <w:r w:rsidRPr="7ED8CD36" w:rsidR="5D00CA24">
          <w:rPr>
            <w:rStyle w:val="Hyperlink"/>
            <w:rFonts w:ascii="Arial" w:hAnsi="Arial" w:eastAsia="Arial" w:cs="Arial"/>
            <w:noProof w:val="0"/>
            <w:sz w:val="24"/>
            <w:szCs w:val="24"/>
            <w:lang w:val="en-GB"/>
          </w:rPr>
          <w:t>www.aboutamazon.com/news/operations/amazon-delivering-future-2025-online-shopping-speed-delivery</w:t>
        </w:r>
      </w:hyperlink>
      <w:r w:rsidRPr="7ED8CD36" w:rsidR="5D00CA24">
        <w:rPr>
          <w:rFonts w:ascii="Arial" w:hAnsi="Arial" w:eastAsia="Arial" w:cs="Arial"/>
          <w:noProof w:val="0"/>
          <w:sz w:val="24"/>
          <w:szCs w:val="24"/>
          <w:lang w:val="en-GB"/>
        </w:rPr>
        <w:t xml:space="preserve">. </w:t>
      </w:r>
      <w:r w:rsidRPr="7ED8CD36" w:rsidR="3C47B847">
        <w:rPr>
          <w:rFonts w:ascii="Arial" w:hAnsi="Arial" w:eastAsia="Arial" w:cs="Arial"/>
          <w:noProof w:val="0"/>
          <w:sz w:val="24"/>
          <w:szCs w:val="24"/>
          <w:lang w:val="en-GB"/>
        </w:rPr>
        <w:t>(</w:t>
      </w:r>
      <w:r w:rsidRPr="7ED8CD36" w:rsidR="5D00CA24">
        <w:rPr>
          <w:rFonts w:ascii="Arial" w:hAnsi="Arial" w:eastAsia="Arial" w:cs="Arial"/>
          <w:noProof w:val="0"/>
          <w:sz w:val="24"/>
          <w:szCs w:val="24"/>
          <w:lang w:val="en-GB"/>
        </w:rPr>
        <w:t>Accessed</w:t>
      </w:r>
      <w:r w:rsidRPr="7ED8CD36" w:rsidR="3C1CF616">
        <w:rPr>
          <w:rFonts w:ascii="Arial" w:hAnsi="Arial" w:eastAsia="Arial" w:cs="Arial"/>
          <w:noProof w:val="0"/>
          <w:sz w:val="24"/>
          <w:szCs w:val="24"/>
          <w:lang w:val="en-GB"/>
        </w:rPr>
        <w:t>:</w:t>
      </w:r>
      <w:r w:rsidRPr="7ED8CD36" w:rsidR="5D00CA24">
        <w:rPr>
          <w:rFonts w:ascii="Arial" w:hAnsi="Arial" w:eastAsia="Arial" w:cs="Arial"/>
          <w:noProof w:val="0"/>
          <w:sz w:val="24"/>
          <w:szCs w:val="24"/>
          <w:lang w:val="en-GB"/>
        </w:rPr>
        <w:t xml:space="preserve"> 2 Jan</w:t>
      </w:r>
      <w:r w:rsidRPr="7ED8CD36" w:rsidR="18A10B0B">
        <w:rPr>
          <w:rFonts w:ascii="Arial" w:hAnsi="Arial" w:eastAsia="Arial" w:cs="Arial"/>
          <w:noProof w:val="0"/>
          <w:sz w:val="24"/>
          <w:szCs w:val="24"/>
          <w:lang w:val="en-GB"/>
        </w:rPr>
        <w:t>uary</w:t>
      </w:r>
      <w:r w:rsidRPr="7ED8CD36" w:rsidR="5D00CA24">
        <w:rPr>
          <w:rFonts w:ascii="Arial" w:hAnsi="Arial" w:eastAsia="Arial" w:cs="Arial"/>
          <w:noProof w:val="0"/>
          <w:sz w:val="24"/>
          <w:szCs w:val="24"/>
          <w:lang w:val="en-GB"/>
        </w:rPr>
        <w:t xml:space="preserve"> 2026.</w:t>
      </w:r>
    </w:p>
    <w:p w:rsidR="52C197A3" w:rsidP="7ED8CD36" w:rsidRDefault="52C197A3" w14:paraId="7FA8D73D" w14:textId="5D7C65AF">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1AE4C036">
        <w:rPr>
          <w:rFonts w:ascii="Arial" w:hAnsi="Arial" w:eastAsia="Arial" w:cs="Arial"/>
          <w:noProof w:val="0"/>
          <w:sz w:val="24"/>
          <w:szCs w:val="24"/>
          <w:lang w:val="en-GB"/>
        </w:rPr>
        <w:t xml:space="preserve">Grönroos, C. (2017) </w:t>
      </w:r>
      <w:r w:rsidRPr="7ED8CD36" w:rsidR="1AE4C036">
        <w:rPr>
          <w:rFonts w:ascii="Arial" w:hAnsi="Arial" w:eastAsia="Arial" w:cs="Arial"/>
          <w:i w:val="1"/>
          <w:iCs w:val="1"/>
          <w:noProof w:val="0"/>
          <w:sz w:val="24"/>
          <w:szCs w:val="24"/>
          <w:lang w:val="en-GB"/>
        </w:rPr>
        <w:t>Service Management and Marketing</w:t>
      </w:r>
      <w:r w:rsidRPr="7ED8CD36" w:rsidR="1AE4C036">
        <w:rPr>
          <w:rFonts w:ascii="Arial" w:hAnsi="Arial" w:eastAsia="Arial" w:cs="Arial"/>
          <w:noProof w:val="0"/>
          <w:sz w:val="24"/>
          <w:szCs w:val="24"/>
          <w:lang w:val="en-GB"/>
        </w:rPr>
        <w:t xml:space="preserve">. 4th </w:t>
      </w:r>
      <w:r w:rsidRPr="7ED8CD36" w:rsidR="1AE4C036">
        <w:rPr>
          <w:rFonts w:ascii="Arial" w:hAnsi="Arial" w:eastAsia="Arial" w:cs="Arial"/>
          <w:noProof w:val="0"/>
          <w:sz w:val="24"/>
          <w:szCs w:val="24"/>
          <w:lang w:val="en-GB"/>
        </w:rPr>
        <w:t>edn</w:t>
      </w:r>
      <w:r w:rsidRPr="7ED8CD36" w:rsidR="1AE4C036">
        <w:rPr>
          <w:rFonts w:ascii="Arial" w:hAnsi="Arial" w:eastAsia="Arial" w:cs="Arial"/>
          <w:noProof w:val="0"/>
          <w:sz w:val="24"/>
          <w:szCs w:val="24"/>
          <w:lang w:val="en-GB"/>
        </w:rPr>
        <w:t xml:space="preserve">. Chichester: Wiley. </w:t>
      </w:r>
    </w:p>
    <w:p w:rsidR="52C197A3" w:rsidP="7ED8CD36" w:rsidRDefault="52C197A3" w14:paraId="6C0A575B" w14:textId="4817DD56">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0EC0F22C">
        <w:rPr>
          <w:rFonts w:ascii="Arial" w:hAnsi="Arial" w:eastAsia="Arial" w:cs="Arial"/>
          <w:noProof w:val="0"/>
          <w:sz w:val="24"/>
          <w:szCs w:val="24"/>
          <w:lang w:val="en-GB"/>
        </w:rPr>
        <w:t>Gupta, S. and Zeithaml, V. (2006) ‘</w:t>
      </w:r>
      <w:r w:rsidRPr="7ED8CD36" w:rsidR="0EC0F22C">
        <w:rPr>
          <w:rFonts w:ascii="Arial" w:hAnsi="Arial" w:eastAsia="Arial" w:cs="Arial"/>
          <w:i w:val="1"/>
          <w:iCs w:val="1"/>
          <w:noProof w:val="0"/>
          <w:sz w:val="24"/>
          <w:szCs w:val="24"/>
          <w:lang w:val="en-GB"/>
        </w:rPr>
        <w:t>Customer metrics and their impact on financial performance</w:t>
      </w:r>
      <w:r w:rsidRPr="7ED8CD36" w:rsidR="0EC0F22C">
        <w:rPr>
          <w:rFonts w:ascii="Arial" w:hAnsi="Arial" w:eastAsia="Arial" w:cs="Arial"/>
          <w:noProof w:val="0"/>
          <w:sz w:val="24"/>
          <w:szCs w:val="24"/>
          <w:lang w:val="en-GB"/>
        </w:rPr>
        <w:t>’, Marketing Science, 25(6), pp. 718–739.</w:t>
      </w:r>
    </w:p>
    <w:p w:rsidR="52C197A3" w:rsidP="7ED8CD36" w:rsidRDefault="52C197A3" w14:paraId="48654DA1" w14:textId="7603B255">
      <w:pPr>
        <w:pStyle w:val="Normal"/>
        <w:spacing w:before="240" w:beforeAutospacing="off" w:after="240" w:afterAutospacing="off" w:line="360" w:lineRule="auto"/>
        <w:ind w:left="0"/>
        <w:rPr>
          <w:rFonts w:ascii="Arial" w:hAnsi="Arial" w:eastAsia="Arial" w:cs="Arial"/>
          <w:i w:val="1"/>
          <w:iCs w:val="1"/>
          <w:noProof w:val="0"/>
          <w:sz w:val="24"/>
          <w:szCs w:val="24"/>
          <w:lang w:val="en-GB"/>
        </w:rPr>
      </w:pPr>
      <w:r w:rsidRPr="7ED8CD36" w:rsidR="2EBF40AD">
        <w:rPr>
          <w:rFonts w:ascii="Arial" w:hAnsi="Arial" w:eastAsia="Arial" w:cs="Arial"/>
          <w:noProof w:val="0"/>
          <w:sz w:val="24"/>
          <w:szCs w:val="24"/>
          <w:lang w:val="en-GB"/>
        </w:rPr>
        <w:t xml:space="preserve">Gutelius, B. and Pinto, S., </w:t>
      </w:r>
      <w:r w:rsidRPr="7ED8CD36" w:rsidR="3104FFCE">
        <w:rPr>
          <w:rFonts w:ascii="Arial" w:hAnsi="Arial" w:eastAsia="Arial" w:cs="Arial"/>
          <w:noProof w:val="0"/>
          <w:sz w:val="24"/>
          <w:szCs w:val="24"/>
          <w:lang w:val="en-GB"/>
        </w:rPr>
        <w:t>(</w:t>
      </w:r>
      <w:r w:rsidRPr="7ED8CD36" w:rsidR="2EBF40AD">
        <w:rPr>
          <w:rFonts w:ascii="Arial" w:hAnsi="Arial" w:eastAsia="Arial" w:cs="Arial"/>
          <w:noProof w:val="0"/>
          <w:sz w:val="24"/>
          <w:szCs w:val="24"/>
          <w:lang w:val="en-GB"/>
        </w:rPr>
        <w:t>2023</w:t>
      </w:r>
      <w:r w:rsidRPr="7ED8CD36" w:rsidR="103E6256">
        <w:rPr>
          <w:rFonts w:ascii="Arial" w:hAnsi="Arial" w:eastAsia="Arial" w:cs="Arial"/>
          <w:noProof w:val="0"/>
          <w:sz w:val="24"/>
          <w:szCs w:val="24"/>
          <w:lang w:val="en-GB"/>
        </w:rPr>
        <w:t>)</w:t>
      </w:r>
      <w:r w:rsidRPr="7ED8CD36" w:rsidR="2EBF40AD">
        <w:rPr>
          <w:rFonts w:ascii="Arial" w:hAnsi="Arial" w:eastAsia="Arial" w:cs="Arial"/>
          <w:noProof w:val="0"/>
          <w:sz w:val="24"/>
          <w:szCs w:val="24"/>
          <w:lang w:val="en-GB"/>
        </w:rPr>
        <w:t xml:space="preserve">. </w:t>
      </w:r>
      <w:r w:rsidRPr="7ED8CD36" w:rsidR="2EBF40AD">
        <w:rPr>
          <w:rFonts w:ascii="Arial" w:hAnsi="Arial" w:eastAsia="Arial" w:cs="Arial"/>
          <w:i w:val="1"/>
          <w:iCs w:val="1"/>
          <w:noProof w:val="0"/>
          <w:sz w:val="24"/>
          <w:szCs w:val="24"/>
          <w:lang w:val="en-GB"/>
        </w:rPr>
        <w:t>Pain points: Data on work intensity, monitoring, and health at Amazon warehouses.</w:t>
      </w:r>
    </w:p>
    <w:p w:rsidR="52C197A3" w:rsidP="7ED8CD36" w:rsidRDefault="52C197A3" w14:paraId="7D54CFC7" w14:textId="31DD2FD9">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6D28B52A">
        <w:rPr>
          <w:rFonts w:ascii="Arial" w:hAnsi="Arial" w:eastAsia="Arial" w:cs="Arial"/>
          <w:noProof w:val="0"/>
          <w:sz w:val="24"/>
          <w:szCs w:val="24"/>
          <w:lang w:val="en-GB"/>
        </w:rPr>
        <w:t xml:space="preserve">Hahn, Y., Kim, </w:t>
      </w:r>
      <w:r w:rsidRPr="7ED8CD36" w:rsidR="6D28B52A">
        <w:rPr>
          <w:rFonts w:ascii="Arial" w:hAnsi="Arial" w:eastAsia="Arial" w:cs="Arial"/>
          <w:noProof w:val="0"/>
          <w:sz w:val="24"/>
          <w:szCs w:val="24"/>
          <w:lang w:val="en-GB"/>
        </w:rPr>
        <w:t>D.</w:t>
      </w:r>
      <w:r w:rsidRPr="7ED8CD36" w:rsidR="6D28B52A">
        <w:rPr>
          <w:rFonts w:ascii="Arial" w:hAnsi="Arial" w:eastAsia="Arial" w:cs="Arial"/>
          <w:noProof w:val="0"/>
          <w:sz w:val="24"/>
          <w:szCs w:val="24"/>
          <w:lang w:val="en-GB"/>
        </w:rPr>
        <w:t xml:space="preserve"> and Youn, M.K., (2018). </w:t>
      </w:r>
      <w:r w:rsidRPr="7ED8CD36" w:rsidR="6D28B52A">
        <w:rPr>
          <w:rFonts w:ascii="Arial" w:hAnsi="Arial" w:eastAsia="Arial" w:cs="Arial"/>
          <w:i w:val="1"/>
          <w:iCs w:val="1"/>
          <w:noProof w:val="0"/>
          <w:sz w:val="24"/>
          <w:szCs w:val="24"/>
          <w:lang w:val="en-GB"/>
        </w:rPr>
        <w:t>A brief analysis of Amazon and distribution strategy</w:t>
      </w:r>
      <w:r w:rsidRPr="7ED8CD36" w:rsidR="6D28B52A">
        <w:rPr>
          <w:rFonts w:ascii="Arial" w:hAnsi="Arial" w:eastAsia="Arial" w:cs="Arial"/>
          <w:noProof w:val="0"/>
          <w:sz w:val="24"/>
          <w:szCs w:val="24"/>
          <w:lang w:val="en-GB"/>
        </w:rPr>
        <w:t>. 16(4), pp.1-4.</w:t>
      </w:r>
    </w:p>
    <w:p w:rsidR="52C197A3" w:rsidP="7ED8CD36" w:rsidRDefault="52C197A3" w14:paraId="2CD5555E" w14:textId="7B9A83B5">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65DE080B">
        <w:rPr>
          <w:rFonts w:ascii="Arial" w:hAnsi="Arial" w:eastAsia="Arial" w:cs="Arial"/>
          <w:noProof w:val="0"/>
          <w:sz w:val="24"/>
          <w:szCs w:val="24"/>
          <w:lang w:val="en-GB"/>
        </w:rPr>
        <w:t xml:space="preserve">Hei, W.H., (2023). </w:t>
      </w:r>
      <w:r w:rsidRPr="7ED8CD36" w:rsidR="65DE080B">
        <w:rPr>
          <w:rFonts w:ascii="Arial" w:hAnsi="Arial" w:eastAsia="Arial" w:cs="Arial"/>
          <w:i w:val="1"/>
          <w:iCs w:val="1"/>
          <w:noProof w:val="0"/>
          <w:sz w:val="24"/>
          <w:szCs w:val="24"/>
          <w:lang w:val="en-GB"/>
        </w:rPr>
        <w:t>Evaluating Amazon’s environmental, social, and governance performance.</w:t>
      </w:r>
      <w:r w:rsidRPr="7ED8CD36" w:rsidR="65DE080B">
        <w:rPr>
          <w:rFonts w:ascii="Arial" w:hAnsi="Arial" w:eastAsia="Arial" w:cs="Arial"/>
          <w:noProof w:val="0"/>
          <w:sz w:val="24"/>
          <w:szCs w:val="24"/>
          <w:lang w:val="en-GB"/>
        </w:rPr>
        <w:t xml:space="preserve"> Highlights in Business, Economics and Management, 19, pp.268-274.</w:t>
      </w:r>
    </w:p>
    <w:p w:rsidR="52C197A3" w:rsidP="7ED8CD36" w:rsidRDefault="52C197A3" w14:paraId="5AC1EA82" w14:textId="7B21C05F">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29E50D7A">
        <w:rPr>
          <w:rFonts w:ascii="Arial" w:hAnsi="Arial" w:eastAsia="Arial" w:cs="Arial"/>
          <w:noProof w:val="0"/>
          <w:sz w:val="24"/>
          <w:szCs w:val="24"/>
          <w:lang w:val="en-GB"/>
        </w:rPr>
        <w:t>Hertz, S. and Alfredsson, M. (2003) ‘</w:t>
      </w:r>
      <w:r w:rsidRPr="7ED8CD36" w:rsidR="29E50D7A">
        <w:rPr>
          <w:rFonts w:ascii="Arial" w:hAnsi="Arial" w:eastAsia="Arial" w:cs="Arial"/>
          <w:i w:val="1"/>
          <w:iCs w:val="1"/>
          <w:noProof w:val="0"/>
          <w:sz w:val="24"/>
          <w:szCs w:val="24"/>
          <w:lang w:val="en-GB"/>
        </w:rPr>
        <w:t xml:space="preserve">Strategic development of </w:t>
      </w:r>
      <w:r w:rsidRPr="7ED8CD36" w:rsidR="2B4AFBDA">
        <w:rPr>
          <w:rFonts w:ascii="Arial" w:hAnsi="Arial" w:eastAsia="Arial" w:cs="Arial"/>
          <w:i w:val="1"/>
          <w:iCs w:val="1"/>
          <w:noProof w:val="0"/>
          <w:sz w:val="24"/>
          <w:szCs w:val="24"/>
          <w:lang w:val="en-GB"/>
        </w:rPr>
        <w:t>third-party</w:t>
      </w:r>
      <w:r w:rsidRPr="7ED8CD36" w:rsidR="29E50D7A">
        <w:rPr>
          <w:rFonts w:ascii="Arial" w:hAnsi="Arial" w:eastAsia="Arial" w:cs="Arial"/>
          <w:i w:val="1"/>
          <w:iCs w:val="1"/>
          <w:noProof w:val="0"/>
          <w:sz w:val="24"/>
          <w:szCs w:val="24"/>
          <w:lang w:val="en-GB"/>
        </w:rPr>
        <w:t xml:space="preserve"> </w:t>
      </w:r>
      <w:r w:rsidRPr="7ED8CD36" w:rsidR="29E50D7A">
        <w:rPr>
          <w:rFonts w:ascii="Arial" w:hAnsi="Arial" w:eastAsia="Arial" w:cs="Arial"/>
          <w:i w:val="1"/>
          <w:iCs w:val="1"/>
          <w:noProof w:val="0"/>
          <w:sz w:val="24"/>
          <w:szCs w:val="24"/>
          <w:lang w:val="en-GB"/>
        </w:rPr>
        <w:t>logistics</w:t>
      </w:r>
      <w:r w:rsidRPr="7ED8CD36" w:rsidR="29E50D7A">
        <w:rPr>
          <w:rFonts w:ascii="Arial" w:hAnsi="Arial" w:eastAsia="Arial" w:cs="Arial"/>
          <w:i w:val="1"/>
          <w:iCs w:val="1"/>
          <w:noProof w:val="0"/>
          <w:sz w:val="24"/>
          <w:szCs w:val="24"/>
          <w:lang w:val="en-GB"/>
        </w:rPr>
        <w:t xml:space="preserve"> providers’</w:t>
      </w:r>
      <w:r w:rsidRPr="7ED8CD36" w:rsidR="29E50D7A">
        <w:rPr>
          <w:rFonts w:ascii="Arial" w:hAnsi="Arial" w:eastAsia="Arial" w:cs="Arial"/>
          <w:noProof w:val="0"/>
          <w:sz w:val="24"/>
          <w:szCs w:val="24"/>
          <w:lang w:val="en-GB"/>
        </w:rPr>
        <w:t>, Industrial Marketing Management, 32(2), pp. 139–149.</w:t>
      </w:r>
    </w:p>
    <w:p w:rsidR="52C197A3" w:rsidP="7ED8CD36" w:rsidRDefault="52C197A3" w14:paraId="3555D44E" w14:textId="3AF34A27">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0ABD4F43">
        <w:rPr>
          <w:rFonts w:ascii="Arial" w:hAnsi="Arial" w:eastAsia="Arial" w:cs="Arial"/>
          <w:noProof w:val="0"/>
          <w:sz w:val="24"/>
          <w:szCs w:val="24"/>
          <w:lang w:val="en-GB"/>
        </w:rPr>
        <w:t xml:space="preserve">Hill, D.W., (2020). </w:t>
      </w:r>
      <w:r w:rsidRPr="7ED8CD36" w:rsidR="0ABD4F43">
        <w:rPr>
          <w:rFonts w:ascii="Arial" w:hAnsi="Arial" w:eastAsia="Arial" w:cs="Arial"/>
          <w:i w:val="1"/>
          <w:iCs w:val="1"/>
          <w:noProof w:val="0"/>
          <w:sz w:val="24"/>
          <w:szCs w:val="24"/>
          <w:lang w:val="en-GB"/>
        </w:rPr>
        <w:t xml:space="preserve">The injuries of platform </w:t>
      </w:r>
      <w:r w:rsidRPr="7ED8CD36" w:rsidR="0ABD4F43">
        <w:rPr>
          <w:rFonts w:ascii="Arial" w:hAnsi="Arial" w:eastAsia="Arial" w:cs="Arial"/>
          <w:i w:val="1"/>
          <w:iCs w:val="1"/>
          <w:noProof w:val="0"/>
          <w:sz w:val="24"/>
          <w:szCs w:val="24"/>
          <w:lang w:val="en-GB"/>
        </w:rPr>
        <w:t>logistics</w:t>
      </w:r>
      <w:r w:rsidRPr="7ED8CD36" w:rsidR="0ABD4F43">
        <w:rPr>
          <w:rFonts w:ascii="Arial" w:hAnsi="Arial" w:eastAsia="Arial" w:cs="Arial"/>
          <w:noProof w:val="0"/>
          <w:sz w:val="24"/>
          <w:szCs w:val="24"/>
          <w:lang w:val="en-GB"/>
        </w:rPr>
        <w:t>. Media, Culture &amp; Society, 42(4), pp.521-536.</w:t>
      </w:r>
    </w:p>
    <w:p w:rsidR="52C197A3" w:rsidP="7ED8CD36" w:rsidRDefault="52C197A3" w14:paraId="002D0A57" w14:textId="40C632A0">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52C197A3">
        <w:rPr>
          <w:rFonts w:ascii="Arial" w:hAnsi="Arial" w:eastAsia="Arial" w:cs="Arial"/>
          <w:noProof w:val="0"/>
          <w:sz w:val="24"/>
          <w:szCs w:val="24"/>
          <w:lang w:val="en-GB"/>
        </w:rPr>
        <w:t xml:space="preserve">Hitt, M.A., Ireland, </w:t>
      </w:r>
      <w:r w:rsidRPr="7ED8CD36" w:rsidR="52C197A3">
        <w:rPr>
          <w:rFonts w:ascii="Arial" w:hAnsi="Arial" w:eastAsia="Arial" w:cs="Arial"/>
          <w:noProof w:val="0"/>
          <w:sz w:val="24"/>
          <w:szCs w:val="24"/>
          <w:lang w:val="en-GB"/>
        </w:rPr>
        <w:t>R.D.</w:t>
      </w:r>
      <w:r w:rsidRPr="7ED8CD36" w:rsidR="52C197A3">
        <w:rPr>
          <w:rFonts w:ascii="Arial" w:hAnsi="Arial" w:eastAsia="Arial" w:cs="Arial"/>
          <w:noProof w:val="0"/>
          <w:sz w:val="24"/>
          <w:szCs w:val="24"/>
          <w:lang w:val="en-GB"/>
        </w:rPr>
        <w:t xml:space="preserve"> and </w:t>
      </w:r>
      <w:r w:rsidRPr="7ED8CD36" w:rsidR="52C197A3">
        <w:rPr>
          <w:rFonts w:ascii="Arial" w:hAnsi="Arial" w:eastAsia="Arial" w:cs="Arial"/>
          <w:noProof w:val="0"/>
          <w:sz w:val="24"/>
          <w:szCs w:val="24"/>
          <w:lang w:val="en-GB"/>
        </w:rPr>
        <w:t>Hoskisson</w:t>
      </w:r>
      <w:r w:rsidRPr="7ED8CD36" w:rsidR="52C197A3">
        <w:rPr>
          <w:rFonts w:ascii="Arial" w:hAnsi="Arial" w:eastAsia="Arial" w:cs="Arial"/>
          <w:noProof w:val="0"/>
          <w:sz w:val="24"/>
          <w:szCs w:val="24"/>
          <w:lang w:val="en-GB"/>
        </w:rPr>
        <w:t xml:space="preserve">, R.E. (2020) </w:t>
      </w:r>
      <w:r w:rsidRPr="7ED8CD36" w:rsidR="52C197A3">
        <w:rPr>
          <w:rFonts w:ascii="Arial" w:hAnsi="Arial" w:eastAsia="Arial" w:cs="Arial"/>
          <w:i w:val="1"/>
          <w:iCs w:val="1"/>
          <w:noProof w:val="0"/>
          <w:sz w:val="24"/>
          <w:szCs w:val="24"/>
          <w:lang w:val="en-GB"/>
        </w:rPr>
        <w:t>Strategic Management: Competitiveness and Globali</w:t>
      </w:r>
      <w:r w:rsidRPr="7ED8CD36" w:rsidR="67CDC0FA">
        <w:rPr>
          <w:rFonts w:ascii="Arial" w:hAnsi="Arial" w:eastAsia="Arial" w:cs="Arial"/>
          <w:i w:val="1"/>
          <w:iCs w:val="1"/>
          <w:noProof w:val="0"/>
          <w:sz w:val="24"/>
          <w:szCs w:val="24"/>
          <w:lang w:val="en-GB"/>
        </w:rPr>
        <w:t>s</w:t>
      </w:r>
      <w:r w:rsidRPr="7ED8CD36" w:rsidR="52C197A3">
        <w:rPr>
          <w:rFonts w:ascii="Arial" w:hAnsi="Arial" w:eastAsia="Arial" w:cs="Arial"/>
          <w:i w:val="1"/>
          <w:iCs w:val="1"/>
          <w:noProof w:val="0"/>
          <w:sz w:val="24"/>
          <w:szCs w:val="24"/>
          <w:lang w:val="en-GB"/>
        </w:rPr>
        <w:t>ation</w:t>
      </w:r>
      <w:r w:rsidRPr="7ED8CD36" w:rsidR="52C197A3">
        <w:rPr>
          <w:rFonts w:ascii="Arial" w:hAnsi="Arial" w:eastAsia="Arial" w:cs="Arial"/>
          <w:i w:val="1"/>
          <w:iCs w:val="1"/>
          <w:noProof w:val="0"/>
          <w:sz w:val="24"/>
          <w:szCs w:val="24"/>
          <w:lang w:val="en-GB"/>
        </w:rPr>
        <w:t>.</w:t>
      </w:r>
      <w:r w:rsidRPr="7ED8CD36" w:rsidR="52C197A3">
        <w:rPr>
          <w:rFonts w:ascii="Arial" w:hAnsi="Arial" w:eastAsia="Arial" w:cs="Arial"/>
          <w:noProof w:val="0"/>
          <w:sz w:val="24"/>
          <w:szCs w:val="24"/>
          <w:lang w:val="en-GB"/>
        </w:rPr>
        <w:t xml:space="preserve"> 13th </w:t>
      </w:r>
      <w:r w:rsidRPr="7ED8CD36" w:rsidR="52C197A3">
        <w:rPr>
          <w:rFonts w:ascii="Arial" w:hAnsi="Arial" w:eastAsia="Arial" w:cs="Arial"/>
          <w:noProof w:val="0"/>
          <w:sz w:val="24"/>
          <w:szCs w:val="24"/>
          <w:lang w:val="en-GB"/>
        </w:rPr>
        <w:t>edn</w:t>
      </w:r>
      <w:r w:rsidRPr="7ED8CD36" w:rsidR="52C197A3">
        <w:rPr>
          <w:rFonts w:ascii="Arial" w:hAnsi="Arial" w:eastAsia="Arial" w:cs="Arial"/>
          <w:noProof w:val="0"/>
          <w:sz w:val="24"/>
          <w:szCs w:val="24"/>
          <w:lang w:val="en-GB"/>
        </w:rPr>
        <w:t>. Boston: Cengage.</w:t>
      </w:r>
    </w:p>
    <w:p w:rsidR="690630B6" w:rsidP="7ED8CD36" w:rsidRDefault="690630B6" w14:paraId="03CB72C3" w14:textId="629EB9F5">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690630B6">
        <w:rPr>
          <w:rFonts w:ascii="Arial" w:hAnsi="Arial" w:eastAsia="Arial" w:cs="Arial"/>
          <w:noProof w:val="0"/>
          <w:sz w:val="24"/>
          <w:szCs w:val="24"/>
          <w:lang w:val="en-GB"/>
        </w:rPr>
        <w:t xml:space="preserve">Hooley, G., Piercy, N. and </w:t>
      </w:r>
      <w:r w:rsidRPr="7ED8CD36" w:rsidR="690630B6">
        <w:rPr>
          <w:rFonts w:ascii="Arial" w:hAnsi="Arial" w:eastAsia="Arial" w:cs="Arial"/>
          <w:noProof w:val="0"/>
          <w:sz w:val="24"/>
          <w:szCs w:val="24"/>
          <w:lang w:val="en-GB"/>
        </w:rPr>
        <w:t>Nicoulaud</w:t>
      </w:r>
      <w:r w:rsidRPr="7ED8CD36" w:rsidR="690630B6">
        <w:rPr>
          <w:rFonts w:ascii="Arial" w:hAnsi="Arial" w:eastAsia="Arial" w:cs="Arial"/>
          <w:noProof w:val="0"/>
          <w:sz w:val="24"/>
          <w:szCs w:val="24"/>
          <w:lang w:val="en-GB"/>
        </w:rPr>
        <w:t xml:space="preserve">, B. (2017) </w:t>
      </w:r>
      <w:r w:rsidRPr="7ED8CD36" w:rsidR="690630B6">
        <w:rPr>
          <w:rFonts w:ascii="Arial" w:hAnsi="Arial" w:eastAsia="Arial" w:cs="Arial"/>
          <w:i w:val="1"/>
          <w:iCs w:val="1"/>
          <w:noProof w:val="0"/>
          <w:sz w:val="24"/>
          <w:szCs w:val="24"/>
          <w:lang w:val="en-GB"/>
        </w:rPr>
        <w:t>Marketing Strategy and Competitive Positioning.</w:t>
      </w:r>
      <w:r w:rsidRPr="7ED8CD36" w:rsidR="690630B6">
        <w:rPr>
          <w:rFonts w:ascii="Arial" w:hAnsi="Arial" w:eastAsia="Arial" w:cs="Arial"/>
          <w:noProof w:val="0"/>
          <w:sz w:val="24"/>
          <w:szCs w:val="24"/>
          <w:lang w:val="en-GB"/>
        </w:rPr>
        <w:t xml:space="preserve"> 6th </w:t>
      </w:r>
      <w:r w:rsidRPr="7ED8CD36" w:rsidR="690630B6">
        <w:rPr>
          <w:rFonts w:ascii="Arial" w:hAnsi="Arial" w:eastAsia="Arial" w:cs="Arial"/>
          <w:noProof w:val="0"/>
          <w:sz w:val="24"/>
          <w:szCs w:val="24"/>
          <w:lang w:val="en-GB"/>
        </w:rPr>
        <w:t>edn</w:t>
      </w:r>
      <w:r w:rsidRPr="7ED8CD36" w:rsidR="690630B6">
        <w:rPr>
          <w:rFonts w:ascii="Arial" w:hAnsi="Arial" w:eastAsia="Arial" w:cs="Arial"/>
          <w:noProof w:val="0"/>
          <w:sz w:val="24"/>
          <w:szCs w:val="24"/>
          <w:lang w:val="en-GB"/>
        </w:rPr>
        <w:t>. Harlow: Pearson.</w:t>
      </w:r>
    </w:p>
    <w:p w:rsidR="75A0F41A" w:rsidP="7ED8CD36" w:rsidRDefault="75A0F41A" w14:paraId="0EC7CEB4" w14:textId="5EE100B2">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75A0F41A">
        <w:rPr>
          <w:rFonts w:ascii="Arial" w:hAnsi="Arial" w:eastAsia="Arial" w:cs="Arial"/>
          <w:noProof w:val="0"/>
          <w:sz w:val="24"/>
          <w:szCs w:val="24"/>
          <w:lang w:val="en-GB"/>
        </w:rPr>
        <w:t>Hübner, A., Holzapfel, A. and Kuhn, H. (2016) ‘</w:t>
      </w:r>
      <w:r w:rsidRPr="7ED8CD36" w:rsidR="75A0F41A">
        <w:rPr>
          <w:rFonts w:ascii="Arial" w:hAnsi="Arial" w:eastAsia="Arial" w:cs="Arial"/>
          <w:i w:val="1"/>
          <w:iCs w:val="1"/>
          <w:noProof w:val="0"/>
          <w:sz w:val="24"/>
          <w:szCs w:val="24"/>
          <w:lang w:val="en-GB"/>
        </w:rPr>
        <w:t>Distribution systems in omni-channel retailing</w:t>
      </w:r>
      <w:r w:rsidRPr="7ED8CD36" w:rsidR="75A0F41A">
        <w:rPr>
          <w:rFonts w:ascii="Arial" w:hAnsi="Arial" w:eastAsia="Arial" w:cs="Arial"/>
          <w:noProof w:val="0"/>
          <w:sz w:val="24"/>
          <w:szCs w:val="24"/>
          <w:lang w:val="en-GB"/>
        </w:rPr>
        <w:t>’, Business Research, 9(2), pp. 255–296.</w:t>
      </w:r>
    </w:p>
    <w:p w:rsidR="374A056A" w:rsidP="7ED8CD36" w:rsidRDefault="374A056A" w14:paraId="170B916A" w14:textId="0F9D07DE">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374A056A">
        <w:rPr>
          <w:rFonts w:ascii="Arial" w:hAnsi="Arial" w:eastAsia="Arial" w:cs="Arial"/>
          <w:noProof w:val="0"/>
          <w:sz w:val="24"/>
          <w:szCs w:val="24"/>
          <w:lang w:val="en-GB"/>
        </w:rPr>
        <w:t>Iqab</w:t>
      </w:r>
      <w:r w:rsidRPr="7ED8CD36" w:rsidR="374A056A">
        <w:rPr>
          <w:rFonts w:ascii="Arial" w:hAnsi="Arial" w:eastAsia="Arial" w:cs="Arial"/>
          <w:noProof w:val="0"/>
          <w:sz w:val="24"/>
          <w:szCs w:val="24"/>
          <w:lang w:val="en-GB"/>
        </w:rPr>
        <w:t>, M., (2024). Harnessing drones for faster, cheaper, greener logistic solutions in challenging environments.</w:t>
      </w:r>
    </w:p>
    <w:p w:rsidR="4F9AF9BC" w:rsidP="7ED8CD36" w:rsidRDefault="4F9AF9BC" w14:paraId="7D1ECFD5" w14:textId="68B56C6E">
      <w:pPr>
        <w:pStyle w:val="Normal"/>
        <w:spacing w:before="240" w:beforeAutospacing="off" w:after="240" w:afterAutospacing="off" w:line="360" w:lineRule="auto"/>
        <w:ind w:left="0"/>
        <w:rPr>
          <w:rFonts w:ascii="Arial" w:hAnsi="Arial" w:eastAsia="Arial" w:cs="Arial"/>
          <w:i w:val="0"/>
          <w:iCs w:val="0"/>
          <w:noProof w:val="0"/>
          <w:sz w:val="24"/>
          <w:szCs w:val="24"/>
          <w:lang w:val="en-GB"/>
        </w:rPr>
      </w:pPr>
      <w:r w:rsidRPr="7ED8CD36" w:rsidR="4F9AF9BC">
        <w:rPr>
          <w:rFonts w:ascii="Arial" w:hAnsi="Arial" w:eastAsia="Arial" w:cs="Arial"/>
          <w:noProof w:val="0"/>
          <w:sz w:val="24"/>
          <w:szCs w:val="24"/>
          <w:lang w:val="en-GB"/>
        </w:rPr>
        <w:t xml:space="preserve">Jabr, W., </w:t>
      </w:r>
      <w:r w:rsidRPr="7ED8CD36" w:rsidR="221969B2">
        <w:rPr>
          <w:rFonts w:ascii="Arial" w:hAnsi="Arial" w:eastAsia="Arial" w:cs="Arial"/>
          <w:noProof w:val="0"/>
          <w:sz w:val="24"/>
          <w:szCs w:val="24"/>
          <w:lang w:val="en-GB"/>
        </w:rPr>
        <w:t>(</w:t>
      </w:r>
      <w:r w:rsidRPr="7ED8CD36" w:rsidR="4F9AF9BC">
        <w:rPr>
          <w:rFonts w:ascii="Arial" w:hAnsi="Arial" w:eastAsia="Arial" w:cs="Arial"/>
          <w:noProof w:val="0"/>
          <w:sz w:val="24"/>
          <w:szCs w:val="24"/>
          <w:lang w:val="en-GB"/>
        </w:rPr>
        <w:t>2022</w:t>
      </w:r>
      <w:r w:rsidRPr="7ED8CD36" w:rsidR="66E71EC8">
        <w:rPr>
          <w:rFonts w:ascii="Arial" w:hAnsi="Arial" w:eastAsia="Arial" w:cs="Arial"/>
          <w:noProof w:val="0"/>
          <w:sz w:val="24"/>
          <w:szCs w:val="24"/>
          <w:lang w:val="en-GB"/>
        </w:rPr>
        <w:t>)</w:t>
      </w:r>
      <w:r w:rsidRPr="7ED8CD36" w:rsidR="4F9AF9BC">
        <w:rPr>
          <w:rFonts w:ascii="Arial" w:hAnsi="Arial" w:eastAsia="Arial" w:cs="Arial"/>
          <w:noProof w:val="0"/>
          <w:sz w:val="24"/>
          <w:szCs w:val="24"/>
          <w:lang w:val="en-GB"/>
        </w:rPr>
        <w:t xml:space="preserve">. </w:t>
      </w:r>
      <w:r w:rsidRPr="7ED8CD36" w:rsidR="4F9AF9BC">
        <w:rPr>
          <w:rFonts w:ascii="Arial" w:hAnsi="Arial" w:eastAsia="Arial" w:cs="Arial"/>
          <w:i w:val="1"/>
          <w:iCs w:val="1"/>
          <w:noProof w:val="0"/>
          <w:sz w:val="24"/>
          <w:szCs w:val="24"/>
          <w:lang w:val="en-GB"/>
        </w:rPr>
        <w:t>Review credibility as a safeguard against fakery: the case of Amazon.</w:t>
      </w:r>
      <w:r w:rsidRPr="7ED8CD36" w:rsidR="4F9AF9BC">
        <w:rPr>
          <w:rFonts w:ascii="Arial" w:hAnsi="Arial" w:eastAsia="Arial" w:cs="Arial"/>
          <w:i w:val="0"/>
          <w:iCs w:val="0"/>
          <w:noProof w:val="0"/>
          <w:sz w:val="24"/>
          <w:szCs w:val="24"/>
          <w:lang w:val="en-GB"/>
        </w:rPr>
        <w:t xml:space="preserve"> European Journal of Information Systems, 31(4), pp.525-545.</w:t>
      </w:r>
    </w:p>
    <w:p w:rsidR="45138598" w:rsidP="7ED8CD36" w:rsidRDefault="45138598" w14:paraId="14299864" w14:textId="57AF8203">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45138598">
        <w:rPr>
          <w:rFonts w:ascii="Arial" w:hAnsi="Arial" w:eastAsia="Arial" w:cs="Arial"/>
          <w:noProof w:val="0"/>
          <w:sz w:val="24"/>
          <w:szCs w:val="24"/>
          <w:lang w:val="en-GB"/>
        </w:rPr>
        <w:t xml:space="preserve">Jain, M.K., </w:t>
      </w:r>
      <w:r w:rsidRPr="7ED8CD36" w:rsidR="0F5D0DFF">
        <w:rPr>
          <w:rFonts w:ascii="Arial" w:hAnsi="Arial" w:eastAsia="Arial" w:cs="Arial"/>
          <w:noProof w:val="0"/>
          <w:sz w:val="24"/>
          <w:szCs w:val="24"/>
          <w:lang w:val="en-GB"/>
        </w:rPr>
        <w:t>(</w:t>
      </w:r>
      <w:r w:rsidRPr="7ED8CD36" w:rsidR="45138598">
        <w:rPr>
          <w:rFonts w:ascii="Arial" w:hAnsi="Arial" w:eastAsia="Arial" w:cs="Arial"/>
          <w:noProof w:val="0"/>
          <w:sz w:val="24"/>
          <w:szCs w:val="24"/>
          <w:lang w:val="en-GB"/>
        </w:rPr>
        <w:t>2013</w:t>
      </w:r>
      <w:r w:rsidRPr="7ED8CD36" w:rsidR="236971E3">
        <w:rPr>
          <w:rFonts w:ascii="Arial" w:hAnsi="Arial" w:eastAsia="Arial" w:cs="Arial"/>
          <w:noProof w:val="0"/>
          <w:sz w:val="24"/>
          <w:szCs w:val="24"/>
          <w:lang w:val="en-GB"/>
        </w:rPr>
        <w:t>)</w:t>
      </w:r>
      <w:r w:rsidRPr="7ED8CD36" w:rsidR="45138598">
        <w:rPr>
          <w:rFonts w:ascii="Arial" w:hAnsi="Arial" w:eastAsia="Arial" w:cs="Arial"/>
          <w:noProof w:val="0"/>
          <w:sz w:val="24"/>
          <w:szCs w:val="24"/>
          <w:lang w:val="en-GB"/>
        </w:rPr>
        <w:t xml:space="preserve">. </w:t>
      </w:r>
      <w:r w:rsidRPr="7ED8CD36" w:rsidR="45138598">
        <w:rPr>
          <w:rFonts w:ascii="Arial" w:hAnsi="Arial" w:eastAsia="Arial" w:cs="Arial"/>
          <w:i w:val="1"/>
          <w:iCs w:val="1"/>
          <w:noProof w:val="0"/>
          <w:sz w:val="24"/>
          <w:szCs w:val="24"/>
          <w:lang w:val="en-GB"/>
        </w:rPr>
        <w:t>An analysis of marketing mix: 7Ps or more</w:t>
      </w:r>
      <w:r w:rsidRPr="7ED8CD36" w:rsidR="45138598">
        <w:rPr>
          <w:rFonts w:ascii="Arial" w:hAnsi="Arial" w:eastAsia="Arial" w:cs="Arial"/>
          <w:noProof w:val="0"/>
          <w:sz w:val="24"/>
          <w:szCs w:val="24"/>
          <w:lang w:val="en-GB"/>
        </w:rPr>
        <w:t>. Asian Journal of Multidisciplinary Studies, 1(4), pp.23-28.</w:t>
      </w:r>
    </w:p>
    <w:p w:rsidR="58A558C0" w:rsidP="7ED8CD36" w:rsidRDefault="58A558C0" w14:paraId="1A40A5E3" w14:textId="01C0FB9B">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58A558C0">
        <w:rPr>
          <w:rFonts w:ascii="Arial" w:hAnsi="Arial" w:eastAsia="Arial" w:cs="Arial"/>
          <w:noProof w:val="0"/>
          <w:sz w:val="24"/>
          <w:szCs w:val="24"/>
          <w:lang w:val="en-GB"/>
        </w:rPr>
        <w:t xml:space="preserve">Kaplan, </w:t>
      </w:r>
      <w:r w:rsidRPr="7ED8CD36" w:rsidR="58A558C0">
        <w:rPr>
          <w:rFonts w:ascii="Arial" w:hAnsi="Arial" w:eastAsia="Arial" w:cs="Arial"/>
          <w:noProof w:val="0"/>
          <w:sz w:val="24"/>
          <w:szCs w:val="24"/>
          <w:lang w:val="en-GB"/>
        </w:rPr>
        <w:t>A.M.</w:t>
      </w:r>
      <w:r w:rsidRPr="7ED8CD36" w:rsidR="58A558C0">
        <w:rPr>
          <w:rFonts w:ascii="Arial" w:hAnsi="Arial" w:eastAsia="Arial" w:cs="Arial"/>
          <w:noProof w:val="0"/>
          <w:sz w:val="24"/>
          <w:szCs w:val="24"/>
          <w:lang w:val="en-GB"/>
        </w:rPr>
        <w:t xml:space="preserve"> and Haenlein, M. (2010) ‘</w:t>
      </w:r>
      <w:r w:rsidRPr="7ED8CD36" w:rsidR="58A558C0">
        <w:rPr>
          <w:rFonts w:ascii="Arial" w:hAnsi="Arial" w:eastAsia="Arial" w:cs="Arial"/>
          <w:i w:val="1"/>
          <w:iCs w:val="1"/>
          <w:noProof w:val="0"/>
          <w:sz w:val="24"/>
          <w:szCs w:val="24"/>
          <w:lang w:val="en-GB"/>
        </w:rPr>
        <w:t>Users of the world, unite! The challenges and opportunities of social media</w:t>
      </w:r>
      <w:r w:rsidRPr="7ED8CD36" w:rsidR="58A558C0">
        <w:rPr>
          <w:rFonts w:ascii="Arial" w:hAnsi="Arial" w:eastAsia="Arial" w:cs="Arial"/>
          <w:i w:val="1"/>
          <w:iCs w:val="1"/>
          <w:noProof w:val="0"/>
          <w:sz w:val="24"/>
          <w:szCs w:val="24"/>
          <w:lang w:val="en-GB"/>
        </w:rPr>
        <w:t>’</w:t>
      </w:r>
      <w:r w:rsidRPr="7ED8CD36" w:rsidR="58A558C0">
        <w:rPr>
          <w:rFonts w:ascii="Arial" w:hAnsi="Arial" w:eastAsia="Arial" w:cs="Arial"/>
          <w:noProof w:val="0"/>
          <w:sz w:val="24"/>
          <w:szCs w:val="24"/>
          <w:lang w:val="en-GB"/>
        </w:rPr>
        <w:t>,</w:t>
      </w:r>
      <w:r w:rsidRPr="7ED8CD36" w:rsidR="58A558C0">
        <w:rPr>
          <w:rFonts w:ascii="Arial" w:hAnsi="Arial" w:eastAsia="Arial" w:cs="Arial"/>
          <w:noProof w:val="0"/>
          <w:sz w:val="24"/>
          <w:szCs w:val="24"/>
          <w:lang w:val="en-GB"/>
        </w:rPr>
        <w:t xml:space="preserve"> Business Horizons, 53(1), pp. 59–68.</w:t>
      </w:r>
    </w:p>
    <w:p w:rsidR="08D5D664" w:rsidP="7ED8CD36" w:rsidRDefault="08D5D664" w14:paraId="5E4CC96B" w14:textId="6178B815">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08D5D664">
        <w:rPr>
          <w:rFonts w:ascii="Arial" w:hAnsi="Arial" w:eastAsia="Arial" w:cs="Arial"/>
          <w:noProof w:val="0"/>
          <w:sz w:val="24"/>
          <w:szCs w:val="24"/>
          <w:lang w:val="en-GB"/>
        </w:rPr>
        <w:t>Keiningham</w:t>
      </w:r>
      <w:r w:rsidRPr="7ED8CD36" w:rsidR="08D5D664">
        <w:rPr>
          <w:rFonts w:ascii="Arial" w:hAnsi="Arial" w:eastAsia="Arial" w:cs="Arial"/>
          <w:noProof w:val="0"/>
          <w:sz w:val="24"/>
          <w:szCs w:val="24"/>
          <w:lang w:val="en-GB"/>
        </w:rPr>
        <w:t>, T.L., Cooil, B., Andreassen, T.W. and Aksoy, L. (2007) ‘</w:t>
      </w:r>
      <w:r w:rsidRPr="7ED8CD36" w:rsidR="08D5D664">
        <w:rPr>
          <w:rFonts w:ascii="Arial" w:hAnsi="Arial" w:eastAsia="Arial" w:cs="Arial"/>
          <w:i w:val="1"/>
          <w:iCs w:val="1"/>
          <w:noProof w:val="0"/>
          <w:sz w:val="24"/>
          <w:szCs w:val="24"/>
          <w:lang w:val="en-GB"/>
        </w:rPr>
        <w:t>A longitudinal examination of Net Promoter and firm revenue growth</w:t>
      </w:r>
      <w:r w:rsidRPr="7ED8CD36" w:rsidR="08D5D664">
        <w:rPr>
          <w:rFonts w:ascii="Arial" w:hAnsi="Arial" w:eastAsia="Arial" w:cs="Arial"/>
          <w:noProof w:val="0"/>
          <w:sz w:val="24"/>
          <w:szCs w:val="24"/>
          <w:lang w:val="en-GB"/>
        </w:rPr>
        <w:t>’, Journal of Marketing, 71(3), pp. 39–51.</w:t>
      </w:r>
    </w:p>
    <w:p w:rsidR="58A558C0" w:rsidP="7ED8CD36" w:rsidRDefault="58A558C0" w14:paraId="7C697F2B" w14:textId="22574BB0">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58A558C0">
        <w:rPr>
          <w:rFonts w:ascii="Arial" w:hAnsi="Arial" w:eastAsia="Arial" w:cs="Arial"/>
          <w:noProof w:val="0"/>
          <w:sz w:val="24"/>
          <w:szCs w:val="24"/>
          <w:lang w:val="en-GB"/>
        </w:rPr>
        <w:t xml:space="preserve">Kitchen, P.J. and Burgmann, I. (2015) </w:t>
      </w:r>
      <w:r w:rsidRPr="7ED8CD36" w:rsidR="58A558C0">
        <w:rPr>
          <w:rFonts w:ascii="Arial" w:hAnsi="Arial" w:eastAsia="Arial" w:cs="Arial"/>
          <w:i w:val="1"/>
          <w:iCs w:val="1"/>
          <w:noProof w:val="0"/>
          <w:sz w:val="24"/>
          <w:szCs w:val="24"/>
          <w:lang w:val="en-GB"/>
        </w:rPr>
        <w:t>‘Integrated marketing communication: Making it work at a strategic level’</w:t>
      </w:r>
      <w:r w:rsidRPr="7ED8CD36" w:rsidR="58A558C0">
        <w:rPr>
          <w:rFonts w:ascii="Arial" w:hAnsi="Arial" w:eastAsia="Arial" w:cs="Arial"/>
          <w:noProof w:val="0"/>
          <w:sz w:val="24"/>
          <w:szCs w:val="24"/>
          <w:lang w:val="en-GB"/>
        </w:rPr>
        <w:t>, Journal of Business Strategy, 36(4), pp. 34–39.</w:t>
      </w:r>
    </w:p>
    <w:p w:rsidR="52C197A3" w:rsidP="7ED8CD36" w:rsidRDefault="52C197A3" w14:paraId="5651FBA2" w14:textId="25989A26">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52C197A3">
        <w:rPr>
          <w:rFonts w:ascii="Arial" w:hAnsi="Arial" w:eastAsia="Arial" w:cs="Arial"/>
          <w:noProof w:val="0"/>
          <w:sz w:val="24"/>
          <w:szCs w:val="24"/>
          <w:lang w:val="en-GB"/>
        </w:rPr>
        <w:t xml:space="preserve">Kotler, P. and Keller, K.L. (2016) </w:t>
      </w:r>
      <w:r w:rsidRPr="7ED8CD36" w:rsidR="52C197A3">
        <w:rPr>
          <w:rFonts w:ascii="Arial" w:hAnsi="Arial" w:eastAsia="Arial" w:cs="Arial"/>
          <w:i w:val="1"/>
          <w:iCs w:val="1"/>
          <w:noProof w:val="0"/>
          <w:sz w:val="24"/>
          <w:szCs w:val="24"/>
          <w:lang w:val="en-GB"/>
        </w:rPr>
        <w:t>Marketing Management</w:t>
      </w:r>
      <w:r w:rsidRPr="7ED8CD36" w:rsidR="52C197A3">
        <w:rPr>
          <w:rFonts w:ascii="Arial" w:hAnsi="Arial" w:eastAsia="Arial" w:cs="Arial"/>
          <w:noProof w:val="0"/>
          <w:sz w:val="24"/>
          <w:szCs w:val="24"/>
          <w:lang w:val="en-GB"/>
        </w:rPr>
        <w:t xml:space="preserve">. 15th </w:t>
      </w:r>
      <w:r w:rsidRPr="7ED8CD36" w:rsidR="52C197A3">
        <w:rPr>
          <w:rFonts w:ascii="Arial" w:hAnsi="Arial" w:eastAsia="Arial" w:cs="Arial"/>
          <w:noProof w:val="0"/>
          <w:sz w:val="24"/>
          <w:szCs w:val="24"/>
          <w:lang w:val="en-GB"/>
        </w:rPr>
        <w:t>edn</w:t>
      </w:r>
      <w:r w:rsidRPr="7ED8CD36" w:rsidR="52C197A3">
        <w:rPr>
          <w:rFonts w:ascii="Arial" w:hAnsi="Arial" w:eastAsia="Arial" w:cs="Arial"/>
          <w:noProof w:val="0"/>
          <w:sz w:val="24"/>
          <w:szCs w:val="24"/>
          <w:lang w:val="en-GB"/>
        </w:rPr>
        <w:t>. Harlow: Pearson.</w:t>
      </w:r>
    </w:p>
    <w:p w:rsidR="52C197A3" w:rsidP="7ED8CD36" w:rsidRDefault="52C197A3" w14:paraId="051DA434" w14:textId="6DD45020">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52C197A3">
        <w:rPr>
          <w:rFonts w:ascii="Arial" w:hAnsi="Arial" w:eastAsia="Arial" w:cs="Arial"/>
          <w:noProof w:val="0"/>
          <w:sz w:val="24"/>
          <w:szCs w:val="24"/>
          <w:lang w:val="en-GB"/>
        </w:rPr>
        <w:t xml:space="preserve">Kotler, P., Armstrong, G., Harris, </w:t>
      </w:r>
      <w:r w:rsidRPr="7ED8CD36" w:rsidR="52C197A3">
        <w:rPr>
          <w:rFonts w:ascii="Arial" w:hAnsi="Arial" w:eastAsia="Arial" w:cs="Arial"/>
          <w:noProof w:val="0"/>
          <w:sz w:val="24"/>
          <w:szCs w:val="24"/>
          <w:lang w:val="en-GB"/>
        </w:rPr>
        <w:t>L.</w:t>
      </w:r>
      <w:r w:rsidRPr="7ED8CD36" w:rsidR="52C197A3">
        <w:rPr>
          <w:rFonts w:ascii="Arial" w:hAnsi="Arial" w:eastAsia="Arial" w:cs="Arial"/>
          <w:noProof w:val="0"/>
          <w:sz w:val="24"/>
          <w:szCs w:val="24"/>
          <w:lang w:val="en-GB"/>
        </w:rPr>
        <w:t xml:space="preserve"> and Piercy, N. (2021) </w:t>
      </w:r>
      <w:r w:rsidRPr="7ED8CD36" w:rsidR="52C197A3">
        <w:rPr>
          <w:rFonts w:ascii="Arial" w:hAnsi="Arial" w:eastAsia="Arial" w:cs="Arial"/>
          <w:i w:val="1"/>
          <w:iCs w:val="1"/>
          <w:noProof w:val="0"/>
          <w:sz w:val="24"/>
          <w:szCs w:val="24"/>
          <w:lang w:val="en-GB"/>
        </w:rPr>
        <w:t>Principles of Marketing</w:t>
      </w:r>
      <w:r w:rsidRPr="7ED8CD36" w:rsidR="52C197A3">
        <w:rPr>
          <w:rFonts w:ascii="Arial" w:hAnsi="Arial" w:eastAsia="Arial" w:cs="Arial"/>
          <w:noProof w:val="0"/>
          <w:sz w:val="24"/>
          <w:szCs w:val="24"/>
          <w:lang w:val="en-GB"/>
        </w:rPr>
        <w:t xml:space="preserve">. 9th </w:t>
      </w:r>
      <w:r w:rsidRPr="7ED8CD36" w:rsidR="52C197A3">
        <w:rPr>
          <w:rFonts w:ascii="Arial" w:hAnsi="Arial" w:eastAsia="Arial" w:cs="Arial"/>
          <w:noProof w:val="0"/>
          <w:sz w:val="24"/>
          <w:szCs w:val="24"/>
          <w:lang w:val="en-GB"/>
        </w:rPr>
        <w:t>edn</w:t>
      </w:r>
      <w:r w:rsidRPr="7ED8CD36" w:rsidR="52C197A3">
        <w:rPr>
          <w:rFonts w:ascii="Arial" w:hAnsi="Arial" w:eastAsia="Arial" w:cs="Arial"/>
          <w:noProof w:val="0"/>
          <w:sz w:val="24"/>
          <w:szCs w:val="24"/>
          <w:lang w:val="en-GB"/>
        </w:rPr>
        <w:t>. Harlow: Pearson.</w:t>
      </w:r>
    </w:p>
    <w:p w:rsidR="2C2B687E" w:rsidP="7ED8CD36" w:rsidRDefault="2C2B687E" w14:paraId="09B64396" w14:textId="4D5636A0">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2C2B687E">
        <w:rPr>
          <w:rFonts w:ascii="Arial" w:hAnsi="Arial" w:eastAsia="Arial" w:cs="Arial"/>
          <w:noProof w:val="0"/>
          <w:sz w:val="24"/>
          <w:szCs w:val="24"/>
          <w:lang w:val="en-GB"/>
        </w:rPr>
        <w:t xml:space="preserve">Lipsman, A., </w:t>
      </w:r>
      <w:r w:rsidRPr="7ED8CD36" w:rsidR="404092A8">
        <w:rPr>
          <w:rFonts w:ascii="Arial" w:hAnsi="Arial" w:eastAsia="Arial" w:cs="Arial"/>
          <w:noProof w:val="0"/>
          <w:sz w:val="24"/>
          <w:szCs w:val="24"/>
          <w:lang w:val="en-GB"/>
        </w:rPr>
        <w:t>(</w:t>
      </w:r>
      <w:r w:rsidRPr="7ED8CD36" w:rsidR="2C2B687E">
        <w:rPr>
          <w:rFonts w:ascii="Arial" w:hAnsi="Arial" w:eastAsia="Arial" w:cs="Arial"/>
          <w:noProof w:val="0"/>
          <w:sz w:val="24"/>
          <w:szCs w:val="24"/>
          <w:lang w:val="en-GB"/>
        </w:rPr>
        <w:t>2019</w:t>
      </w:r>
      <w:r w:rsidRPr="7ED8CD36" w:rsidR="1869639A">
        <w:rPr>
          <w:rFonts w:ascii="Arial" w:hAnsi="Arial" w:eastAsia="Arial" w:cs="Arial"/>
          <w:noProof w:val="0"/>
          <w:sz w:val="24"/>
          <w:szCs w:val="24"/>
          <w:lang w:val="en-GB"/>
        </w:rPr>
        <w:t>)</w:t>
      </w:r>
      <w:r w:rsidRPr="7ED8CD36" w:rsidR="2C2B687E">
        <w:rPr>
          <w:rFonts w:ascii="Arial" w:hAnsi="Arial" w:eastAsia="Arial" w:cs="Arial"/>
          <w:noProof w:val="0"/>
          <w:sz w:val="24"/>
          <w:szCs w:val="24"/>
          <w:lang w:val="en-GB"/>
        </w:rPr>
        <w:t xml:space="preserve">. </w:t>
      </w:r>
      <w:r w:rsidRPr="7ED8CD36" w:rsidR="2C2B687E">
        <w:rPr>
          <w:rFonts w:ascii="Arial" w:hAnsi="Arial" w:eastAsia="Arial" w:cs="Arial"/>
          <w:i w:val="1"/>
          <w:iCs w:val="1"/>
          <w:noProof w:val="0"/>
          <w:sz w:val="24"/>
          <w:szCs w:val="24"/>
          <w:lang w:val="en-GB"/>
        </w:rPr>
        <w:t>How Amazon will revolutionize the future of television advertising.</w:t>
      </w:r>
      <w:r w:rsidRPr="7ED8CD36" w:rsidR="2C2B687E">
        <w:rPr>
          <w:rFonts w:ascii="Arial" w:hAnsi="Arial" w:eastAsia="Arial" w:cs="Arial"/>
          <w:noProof w:val="0"/>
          <w:sz w:val="24"/>
          <w:szCs w:val="24"/>
          <w:lang w:val="en-GB"/>
        </w:rPr>
        <w:t xml:space="preserve"> Journal of Advertising Research, 59(3), pp.259-262.</w:t>
      </w:r>
    </w:p>
    <w:p w:rsidR="5E9FE93D" w:rsidP="7ED8CD36" w:rsidRDefault="5E9FE93D" w14:paraId="586F6E56" w14:textId="495C14D9">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5E9FE93D">
        <w:rPr>
          <w:rFonts w:ascii="Arial" w:hAnsi="Arial" w:eastAsia="Arial" w:cs="Arial"/>
          <w:noProof w:val="0"/>
          <w:sz w:val="24"/>
          <w:szCs w:val="24"/>
          <w:lang w:val="en-GB"/>
        </w:rPr>
        <w:t xml:space="preserve">Liu, C.L., Shang, K.C., </w:t>
      </w:r>
      <w:r w:rsidRPr="7ED8CD36" w:rsidR="5E9FE93D">
        <w:rPr>
          <w:rFonts w:ascii="Arial" w:hAnsi="Arial" w:eastAsia="Arial" w:cs="Arial"/>
          <w:noProof w:val="0"/>
          <w:sz w:val="24"/>
          <w:szCs w:val="24"/>
          <w:lang w:val="en-GB"/>
        </w:rPr>
        <w:t>Lirn</w:t>
      </w:r>
      <w:r w:rsidRPr="7ED8CD36" w:rsidR="5E9FE93D">
        <w:rPr>
          <w:rFonts w:ascii="Arial" w:hAnsi="Arial" w:eastAsia="Arial" w:cs="Arial"/>
          <w:noProof w:val="0"/>
          <w:sz w:val="24"/>
          <w:szCs w:val="24"/>
          <w:lang w:val="en-GB"/>
        </w:rPr>
        <w:t>, T.C., Lai, K.H. and Lun, Y.H.V. (2018) ‘</w:t>
      </w:r>
      <w:r w:rsidRPr="7ED8CD36" w:rsidR="5E9FE93D">
        <w:rPr>
          <w:rFonts w:ascii="Arial" w:hAnsi="Arial" w:eastAsia="Arial" w:cs="Arial"/>
          <w:i w:val="1"/>
          <w:iCs w:val="1"/>
          <w:noProof w:val="0"/>
          <w:sz w:val="24"/>
          <w:szCs w:val="24"/>
          <w:lang w:val="en-GB"/>
        </w:rPr>
        <w:t>Supply chain resilience, firm performance, and management policies in the logistics industry’</w:t>
      </w:r>
      <w:r w:rsidRPr="7ED8CD36" w:rsidR="5E9FE93D">
        <w:rPr>
          <w:rFonts w:ascii="Arial" w:hAnsi="Arial" w:eastAsia="Arial" w:cs="Arial"/>
          <w:noProof w:val="0"/>
          <w:sz w:val="24"/>
          <w:szCs w:val="24"/>
          <w:lang w:val="en-GB"/>
        </w:rPr>
        <w:t>, Transportation Research Part E: Logistics and Transportation Review, 111, pp. 202–215.</w:t>
      </w:r>
    </w:p>
    <w:p w:rsidR="088DBE5D" w:rsidP="7ED8CD36" w:rsidRDefault="088DBE5D" w14:paraId="6AF64035" w14:textId="5626C7CF">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088DBE5D">
        <w:rPr>
          <w:rFonts w:ascii="Arial" w:hAnsi="Arial" w:eastAsia="Arial" w:cs="Arial"/>
          <w:noProof w:val="0"/>
          <w:sz w:val="24"/>
          <w:szCs w:val="24"/>
          <w:lang w:val="en-GB"/>
        </w:rPr>
        <w:t>Mahboob, Farrukh</w:t>
      </w:r>
      <w:r w:rsidRPr="7ED8CD36" w:rsidR="6E0335BA">
        <w:rPr>
          <w:rFonts w:ascii="Arial" w:hAnsi="Arial" w:eastAsia="Arial" w:cs="Arial"/>
          <w:noProof w:val="0"/>
          <w:sz w:val="24"/>
          <w:szCs w:val="24"/>
          <w:lang w:val="en-GB"/>
        </w:rPr>
        <w:t xml:space="preserve"> (2025)</w:t>
      </w:r>
      <w:r w:rsidRPr="7ED8CD36" w:rsidR="088DBE5D">
        <w:rPr>
          <w:rFonts w:ascii="Arial" w:hAnsi="Arial" w:eastAsia="Arial" w:cs="Arial"/>
          <w:noProof w:val="0"/>
          <w:sz w:val="24"/>
          <w:szCs w:val="24"/>
          <w:lang w:val="en-GB"/>
        </w:rPr>
        <w:t>. “</w:t>
      </w:r>
      <w:r w:rsidRPr="7ED8CD36" w:rsidR="088DBE5D">
        <w:rPr>
          <w:rFonts w:ascii="Arial" w:hAnsi="Arial" w:eastAsia="Arial" w:cs="Arial"/>
          <w:i w:val="1"/>
          <w:iCs w:val="1"/>
          <w:noProof w:val="0"/>
          <w:sz w:val="24"/>
          <w:szCs w:val="24"/>
          <w:lang w:val="en-GB"/>
        </w:rPr>
        <w:t>The Rise of Consumer Expectations due to the Amazon Effect.</w:t>
      </w:r>
      <w:r w:rsidRPr="7ED8CD36" w:rsidR="088DBE5D">
        <w:rPr>
          <w:rFonts w:ascii="Arial" w:hAnsi="Arial" w:eastAsia="Arial" w:cs="Arial"/>
          <w:noProof w:val="0"/>
          <w:sz w:val="24"/>
          <w:szCs w:val="24"/>
          <w:lang w:val="en-GB"/>
        </w:rPr>
        <w:t xml:space="preserve">” </w:t>
      </w:r>
      <w:r w:rsidRPr="7ED8CD36" w:rsidR="04AC25AF">
        <w:rPr>
          <w:rFonts w:ascii="Arial" w:hAnsi="Arial" w:eastAsia="Arial" w:cs="Arial"/>
          <w:noProof w:val="0"/>
          <w:sz w:val="24"/>
          <w:szCs w:val="24"/>
          <w:lang w:val="en-GB"/>
        </w:rPr>
        <w:t>Available at:</w:t>
      </w:r>
      <w:r w:rsidRPr="7ED8CD36" w:rsidR="088DBE5D">
        <w:rPr>
          <w:rFonts w:ascii="Arial" w:hAnsi="Arial" w:eastAsia="Arial" w:cs="Arial"/>
          <w:noProof w:val="0"/>
          <w:sz w:val="24"/>
          <w:szCs w:val="24"/>
          <w:lang w:val="en-GB"/>
        </w:rPr>
        <w:t xml:space="preserve"> </w:t>
      </w:r>
      <w:hyperlink r:id="R2c2d5524376a4957">
        <w:r w:rsidRPr="7ED8CD36" w:rsidR="088DBE5D">
          <w:rPr>
            <w:rStyle w:val="Hyperlink"/>
            <w:rFonts w:ascii="Arial" w:hAnsi="Arial" w:eastAsia="Arial" w:cs="Arial"/>
            <w:noProof w:val="0"/>
            <w:sz w:val="24"/>
            <w:szCs w:val="24"/>
            <w:lang w:val="en-GB"/>
          </w:rPr>
          <w:t>packagex.io/blog/rise-of-consumer-expectations-due-to-the-amazon-effect.</w:t>
        </w:r>
      </w:hyperlink>
      <w:r w:rsidRPr="7ED8CD36" w:rsidR="088DBE5D">
        <w:rPr>
          <w:rFonts w:ascii="Arial" w:hAnsi="Arial" w:eastAsia="Arial" w:cs="Arial"/>
          <w:noProof w:val="0"/>
          <w:sz w:val="24"/>
          <w:szCs w:val="24"/>
          <w:lang w:val="en-GB"/>
        </w:rPr>
        <w:t xml:space="preserve"> </w:t>
      </w:r>
      <w:r w:rsidRPr="7ED8CD36" w:rsidR="6A6E181B">
        <w:rPr>
          <w:rFonts w:ascii="Arial" w:hAnsi="Arial" w:eastAsia="Arial" w:cs="Arial"/>
          <w:noProof w:val="0"/>
          <w:sz w:val="24"/>
          <w:szCs w:val="24"/>
          <w:lang w:val="en-GB"/>
        </w:rPr>
        <w:t>(</w:t>
      </w:r>
      <w:r w:rsidRPr="7ED8CD36" w:rsidR="088DBE5D">
        <w:rPr>
          <w:rFonts w:ascii="Arial" w:hAnsi="Arial" w:eastAsia="Arial" w:cs="Arial"/>
          <w:noProof w:val="0"/>
          <w:sz w:val="24"/>
          <w:szCs w:val="24"/>
          <w:lang w:val="en-GB"/>
        </w:rPr>
        <w:t>Accessed</w:t>
      </w:r>
      <w:r w:rsidRPr="7ED8CD36" w:rsidR="4B42150B">
        <w:rPr>
          <w:rFonts w:ascii="Arial" w:hAnsi="Arial" w:eastAsia="Arial" w:cs="Arial"/>
          <w:noProof w:val="0"/>
          <w:sz w:val="24"/>
          <w:szCs w:val="24"/>
          <w:lang w:val="en-GB"/>
        </w:rPr>
        <w:t>:</w:t>
      </w:r>
      <w:r w:rsidRPr="7ED8CD36" w:rsidR="088DBE5D">
        <w:rPr>
          <w:rFonts w:ascii="Arial" w:hAnsi="Arial" w:eastAsia="Arial" w:cs="Arial"/>
          <w:noProof w:val="0"/>
          <w:sz w:val="24"/>
          <w:szCs w:val="24"/>
          <w:lang w:val="en-GB"/>
        </w:rPr>
        <w:t xml:space="preserve"> 4 Jan</w:t>
      </w:r>
      <w:r w:rsidRPr="7ED8CD36" w:rsidR="5E3E725C">
        <w:rPr>
          <w:rFonts w:ascii="Arial" w:hAnsi="Arial" w:eastAsia="Arial" w:cs="Arial"/>
          <w:noProof w:val="0"/>
          <w:sz w:val="24"/>
          <w:szCs w:val="24"/>
          <w:lang w:val="en-GB"/>
        </w:rPr>
        <w:t>uary</w:t>
      </w:r>
      <w:r w:rsidRPr="7ED8CD36" w:rsidR="088DBE5D">
        <w:rPr>
          <w:rFonts w:ascii="Arial" w:hAnsi="Arial" w:eastAsia="Arial" w:cs="Arial"/>
          <w:noProof w:val="0"/>
          <w:sz w:val="24"/>
          <w:szCs w:val="24"/>
          <w:lang w:val="en-GB"/>
        </w:rPr>
        <w:t xml:space="preserve"> 2026</w:t>
      </w:r>
      <w:r w:rsidRPr="7ED8CD36" w:rsidR="34DBB2F1">
        <w:rPr>
          <w:rFonts w:ascii="Arial" w:hAnsi="Arial" w:eastAsia="Arial" w:cs="Arial"/>
          <w:noProof w:val="0"/>
          <w:sz w:val="24"/>
          <w:szCs w:val="24"/>
          <w:lang w:val="en-GB"/>
        </w:rPr>
        <w:t>)</w:t>
      </w:r>
      <w:r w:rsidRPr="7ED8CD36" w:rsidR="088DBE5D">
        <w:rPr>
          <w:rFonts w:ascii="Arial" w:hAnsi="Arial" w:eastAsia="Arial" w:cs="Arial"/>
          <w:noProof w:val="0"/>
          <w:sz w:val="24"/>
          <w:szCs w:val="24"/>
          <w:lang w:val="en-GB"/>
        </w:rPr>
        <w:t>.</w:t>
      </w:r>
    </w:p>
    <w:p w:rsidR="0EECAE4A" w:rsidP="7ED8CD36" w:rsidRDefault="0EECAE4A" w14:paraId="028B8F95" w14:textId="75CA6A56">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0EECAE4A">
        <w:rPr>
          <w:rFonts w:ascii="Arial" w:hAnsi="Arial" w:eastAsia="Arial" w:cs="Arial"/>
          <w:noProof w:val="0"/>
          <w:sz w:val="24"/>
          <w:szCs w:val="24"/>
          <w:lang w:val="en-GB"/>
        </w:rPr>
        <w:t xml:space="preserve">Makani, S.T., </w:t>
      </w:r>
      <w:r w:rsidRPr="7ED8CD36" w:rsidR="55E6B7E7">
        <w:rPr>
          <w:rFonts w:ascii="Arial" w:hAnsi="Arial" w:eastAsia="Arial" w:cs="Arial"/>
          <w:noProof w:val="0"/>
          <w:sz w:val="24"/>
          <w:szCs w:val="24"/>
          <w:lang w:val="en-GB"/>
        </w:rPr>
        <w:t>(</w:t>
      </w:r>
      <w:r w:rsidRPr="7ED8CD36" w:rsidR="0EECAE4A">
        <w:rPr>
          <w:rFonts w:ascii="Arial" w:hAnsi="Arial" w:eastAsia="Arial" w:cs="Arial"/>
          <w:noProof w:val="0"/>
          <w:sz w:val="24"/>
          <w:szCs w:val="24"/>
          <w:lang w:val="en-GB"/>
        </w:rPr>
        <w:t>2023</w:t>
      </w:r>
      <w:r w:rsidRPr="7ED8CD36" w:rsidR="5616627D">
        <w:rPr>
          <w:rFonts w:ascii="Arial" w:hAnsi="Arial" w:eastAsia="Arial" w:cs="Arial"/>
          <w:noProof w:val="0"/>
          <w:sz w:val="24"/>
          <w:szCs w:val="24"/>
          <w:lang w:val="en-GB"/>
        </w:rPr>
        <w:t>)</w:t>
      </w:r>
      <w:r w:rsidRPr="7ED8CD36" w:rsidR="0EECAE4A">
        <w:rPr>
          <w:rFonts w:ascii="Arial" w:hAnsi="Arial" w:eastAsia="Arial" w:cs="Arial"/>
          <w:noProof w:val="0"/>
          <w:sz w:val="24"/>
          <w:szCs w:val="24"/>
          <w:lang w:val="en-GB"/>
        </w:rPr>
        <w:t>.</w:t>
      </w:r>
      <w:r w:rsidRPr="7ED8CD36" w:rsidR="0EECAE4A">
        <w:rPr>
          <w:rFonts w:ascii="Arial" w:hAnsi="Arial" w:eastAsia="Arial" w:cs="Arial"/>
          <w:i w:val="1"/>
          <w:iCs w:val="1"/>
          <w:noProof w:val="0"/>
          <w:sz w:val="24"/>
          <w:szCs w:val="24"/>
          <w:lang w:val="en-GB"/>
        </w:rPr>
        <w:t xml:space="preserve"> Efficient resource </w:t>
      </w:r>
      <w:r w:rsidRPr="7ED8CD36" w:rsidR="0EECAE4A">
        <w:rPr>
          <w:rFonts w:ascii="Arial" w:hAnsi="Arial" w:eastAsia="Arial" w:cs="Arial"/>
          <w:i w:val="1"/>
          <w:iCs w:val="1"/>
          <w:noProof w:val="0"/>
          <w:sz w:val="24"/>
          <w:szCs w:val="24"/>
          <w:lang w:val="en-GB"/>
        </w:rPr>
        <w:t>utilization</w:t>
      </w:r>
      <w:r w:rsidRPr="7ED8CD36" w:rsidR="0EECAE4A">
        <w:rPr>
          <w:rFonts w:ascii="Arial" w:hAnsi="Arial" w:eastAsia="Arial" w:cs="Arial"/>
          <w:i w:val="1"/>
          <w:iCs w:val="1"/>
          <w:noProof w:val="0"/>
          <w:sz w:val="24"/>
          <w:szCs w:val="24"/>
          <w:lang w:val="en-GB"/>
        </w:rPr>
        <w:t xml:space="preserve"> with auto tagging using amazon’s cloud trail services</w:t>
      </w:r>
      <w:r w:rsidRPr="7ED8CD36" w:rsidR="0EECAE4A">
        <w:rPr>
          <w:rFonts w:ascii="Arial" w:hAnsi="Arial" w:eastAsia="Arial" w:cs="Arial"/>
          <w:noProof w:val="0"/>
          <w:sz w:val="24"/>
          <w:szCs w:val="24"/>
          <w:lang w:val="en-GB"/>
        </w:rPr>
        <w:t>. International Journal of Computer Sciences and Engineering, 11(9), pp.11-6.</w:t>
      </w:r>
    </w:p>
    <w:p w:rsidR="0620AE77" w:rsidP="7ED8CD36" w:rsidRDefault="0620AE77" w14:paraId="5085B22D" w14:textId="452748FB">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0620AE77">
        <w:rPr>
          <w:rFonts w:ascii="Arial" w:hAnsi="Arial" w:eastAsia="Arial" w:cs="Arial"/>
          <w:noProof w:val="0"/>
          <w:sz w:val="24"/>
          <w:szCs w:val="24"/>
          <w:lang w:val="en-GB"/>
        </w:rPr>
        <w:t xml:space="preserve">Mandal, S. and Maiti, A., </w:t>
      </w:r>
      <w:r w:rsidRPr="7ED8CD36" w:rsidR="7A4E7797">
        <w:rPr>
          <w:rFonts w:ascii="Arial" w:hAnsi="Arial" w:eastAsia="Arial" w:cs="Arial"/>
          <w:noProof w:val="0"/>
          <w:sz w:val="24"/>
          <w:szCs w:val="24"/>
          <w:lang w:val="en-GB"/>
        </w:rPr>
        <w:t>(</w:t>
      </w:r>
      <w:r w:rsidRPr="7ED8CD36" w:rsidR="0620AE77">
        <w:rPr>
          <w:rFonts w:ascii="Arial" w:hAnsi="Arial" w:eastAsia="Arial" w:cs="Arial"/>
          <w:noProof w:val="0"/>
          <w:sz w:val="24"/>
          <w:szCs w:val="24"/>
          <w:lang w:val="en-GB"/>
        </w:rPr>
        <w:t>2022</w:t>
      </w:r>
      <w:r w:rsidRPr="7ED8CD36" w:rsidR="64ABEE6A">
        <w:rPr>
          <w:rFonts w:ascii="Arial" w:hAnsi="Arial" w:eastAsia="Arial" w:cs="Arial"/>
          <w:noProof w:val="0"/>
          <w:sz w:val="24"/>
          <w:szCs w:val="24"/>
          <w:lang w:val="en-GB"/>
        </w:rPr>
        <w:t>)</w:t>
      </w:r>
      <w:r w:rsidRPr="7ED8CD36" w:rsidR="0620AE77">
        <w:rPr>
          <w:rFonts w:ascii="Arial" w:hAnsi="Arial" w:eastAsia="Arial" w:cs="Arial"/>
          <w:noProof w:val="0"/>
          <w:sz w:val="24"/>
          <w:szCs w:val="24"/>
          <w:lang w:val="en-GB"/>
        </w:rPr>
        <w:t xml:space="preserve">. </w:t>
      </w:r>
      <w:r w:rsidRPr="7ED8CD36" w:rsidR="0620AE77">
        <w:rPr>
          <w:rFonts w:ascii="Arial" w:hAnsi="Arial" w:eastAsia="Arial" w:cs="Arial"/>
          <w:i w:val="1"/>
          <w:iCs w:val="1"/>
          <w:noProof w:val="0"/>
          <w:sz w:val="24"/>
          <w:szCs w:val="24"/>
          <w:lang w:val="en-GB"/>
        </w:rPr>
        <w:t>Network promoter score (</w:t>
      </w:r>
      <w:r w:rsidRPr="7ED8CD36" w:rsidR="0620AE77">
        <w:rPr>
          <w:rFonts w:ascii="Arial" w:hAnsi="Arial" w:eastAsia="Arial" w:cs="Arial"/>
          <w:i w:val="1"/>
          <w:iCs w:val="1"/>
          <w:noProof w:val="0"/>
          <w:sz w:val="24"/>
          <w:szCs w:val="24"/>
          <w:lang w:val="en-GB"/>
        </w:rPr>
        <w:t>NePS</w:t>
      </w:r>
      <w:r w:rsidRPr="7ED8CD36" w:rsidR="0620AE77">
        <w:rPr>
          <w:rFonts w:ascii="Arial" w:hAnsi="Arial" w:eastAsia="Arial" w:cs="Arial"/>
          <w:i w:val="1"/>
          <w:iCs w:val="1"/>
          <w:noProof w:val="0"/>
          <w:sz w:val="24"/>
          <w:szCs w:val="24"/>
          <w:lang w:val="en-GB"/>
        </w:rPr>
        <w:t>): An indicator of product sales in E-commerce retailing sector</w:t>
      </w:r>
      <w:r w:rsidRPr="7ED8CD36" w:rsidR="0620AE77">
        <w:rPr>
          <w:rFonts w:ascii="Arial" w:hAnsi="Arial" w:eastAsia="Arial" w:cs="Arial"/>
          <w:noProof w:val="0"/>
          <w:sz w:val="24"/>
          <w:szCs w:val="24"/>
          <w:lang w:val="en-GB"/>
        </w:rPr>
        <w:t>. Electronic Markets, 32(3), pp.1327-1349.</w:t>
      </w:r>
    </w:p>
    <w:p w:rsidR="07BADA73" w:rsidP="7ED8CD36" w:rsidRDefault="07BADA73" w14:paraId="097EEE31" w14:textId="293DB31C">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07BADA73">
        <w:rPr>
          <w:rFonts w:ascii="Arial" w:hAnsi="Arial" w:eastAsia="Arial" w:cs="Arial"/>
          <w:noProof w:val="0"/>
          <w:sz w:val="24"/>
          <w:szCs w:val="24"/>
          <w:lang w:val="en-GB"/>
        </w:rPr>
        <w:t xml:space="preserve">Mathew, S. and Varia, J., (2014). </w:t>
      </w:r>
      <w:r w:rsidRPr="7ED8CD36" w:rsidR="07BADA73">
        <w:rPr>
          <w:rFonts w:ascii="Arial" w:hAnsi="Arial" w:eastAsia="Arial" w:cs="Arial"/>
          <w:i w:val="1"/>
          <w:iCs w:val="1"/>
          <w:noProof w:val="0"/>
          <w:sz w:val="24"/>
          <w:szCs w:val="24"/>
          <w:lang w:val="en-GB"/>
        </w:rPr>
        <w:t>Overview of amazon web services</w:t>
      </w:r>
      <w:r w:rsidRPr="7ED8CD36" w:rsidR="07BADA73">
        <w:rPr>
          <w:rFonts w:ascii="Arial" w:hAnsi="Arial" w:eastAsia="Arial" w:cs="Arial"/>
          <w:noProof w:val="0"/>
          <w:sz w:val="24"/>
          <w:szCs w:val="24"/>
          <w:lang w:val="en-GB"/>
        </w:rPr>
        <w:t>. Amazon Whitepapers, 105(1), p.22.</w:t>
      </w:r>
    </w:p>
    <w:p w:rsidR="7D94EA88" w:rsidP="7ED8CD36" w:rsidRDefault="7D94EA88" w14:paraId="149F9AA8" w14:textId="27964D2E">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7D94EA88">
        <w:rPr>
          <w:rFonts w:ascii="Arial" w:hAnsi="Arial" w:eastAsia="Arial" w:cs="Arial"/>
          <w:noProof w:val="0"/>
          <w:sz w:val="24"/>
          <w:szCs w:val="24"/>
          <w:lang w:val="en-GB"/>
        </w:rPr>
        <w:t>Miszczynski</w:t>
      </w:r>
      <w:r w:rsidRPr="7ED8CD36" w:rsidR="7D94EA88">
        <w:rPr>
          <w:rFonts w:ascii="Arial" w:hAnsi="Arial" w:eastAsia="Arial" w:cs="Arial"/>
          <w:noProof w:val="0"/>
          <w:sz w:val="24"/>
          <w:szCs w:val="24"/>
          <w:lang w:val="en-GB"/>
        </w:rPr>
        <w:t xml:space="preserve">, M., </w:t>
      </w:r>
      <w:r w:rsidRPr="7ED8CD36" w:rsidR="63CEFB20">
        <w:rPr>
          <w:rFonts w:ascii="Arial" w:hAnsi="Arial" w:eastAsia="Arial" w:cs="Arial"/>
          <w:noProof w:val="0"/>
          <w:sz w:val="24"/>
          <w:szCs w:val="24"/>
          <w:lang w:val="en-GB"/>
        </w:rPr>
        <w:t>(</w:t>
      </w:r>
      <w:r w:rsidRPr="7ED8CD36" w:rsidR="7D94EA88">
        <w:rPr>
          <w:rFonts w:ascii="Arial" w:hAnsi="Arial" w:eastAsia="Arial" w:cs="Arial"/>
          <w:noProof w:val="0"/>
          <w:sz w:val="24"/>
          <w:szCs w:val="24"/>
          <w:lang w:val="en-GB"/>
        </w:rPr>
        <w:t>2025</w:t>
      </w:r>
      <w:r w:rsidRPr="7ED8CD36" w:rsidR="15D92714">
        <w:rPr>
          <w:rFonts w:ascii="Arial" w:hAnsi="Arial" w:eastAsia="Arial" w:cs="Arial"/>
          <w:noProof w:val="0"/>
          <w:sz w:val="24"/>
          <w:szCs w:val="24"/>
          <w:lang w:val="en-GB"/>
        </w:rPr>
        <w:t>)</w:t>
      </w:r>
      <w:r w:rsidRPr="7ED8CD36" w:rsidR="7D94EA88">
        <w:rPr>
          <w:rFonts w:ascii="Arial" w:hAnsi="Arial" w:eastAsia="Arial" w:cs="Arial"/>
          <w:noProof w:val="0"/>
          <w:sz w:val="24"/>
          <w:szCs w:val="24"/>
          <w:lang w:val="en-GB"/>
        </w:rPr>
        <w:t>.</w:t>
      </w:r>
      <w:r w:rsidRPr="7ED8CD36" w:rsidR="7D94EA88">
        <w:rPr>
          <w:rFonts w:ascii="Arial" w:hAnsi="Arial" w:eastAsia="Arial" w:cs="Arial"/>
          <w:i w:val="1"/>
          <w:iCs w:val="1"/>
          <w:noProof w:val="0"/>
          <w:sz w:val="24"/>
          <w:szCs w:val="24"/>
          <w:lang w:val="en-GB"/>
        </w:rPr>
        <w:t xml:space="preserve"> Ethical and methodological implications of social media for participant recruitment: Amazon’s workforce in Poland</w:t>
      </w:r>
      <w:r w:rsidRPr="7ED8CD36" w:rsidR="7D94EA88">
        <w:rPr>
          <w:rFonts w:ascii="Arial" w:hAnsi="Arial" w:eastAsia="Arial" w:cs="Arial"/>
          <w:noProof w:val="0"/>
          <w:sz w:val="24"/>
          <w:szCs w:val="24"/>
          <w:lang w:val="en-GB"/>
        </w:rPr>
        <w:t>. Journal of Organizational Ethnography.</w:t>
      </w:r>
    </w:p>
    <w:p w:rsidR="0292416E" w:rsidP="7ED8CD36" w:rsidRDefault="0292416E" w14:paraId="14524EA6" w14:textId="6216D930">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0292416E">
        <w:rPr>
          <w:rFonts w:ascii="Arial" w:hAnsi="Arial" w:eastAsia="Arial" w:cs="Arial"/>
          <w:noProof w:val="0"/>
          <w:sz w:val="24"/>
          <w:szCs w:val="24"/>
          <w:lang w:val="en-GB"/>
        </w:rPr>
        <w:t xml:space="preserve">Morgan, N.A., Clark, B.H. and </w:t>
      </w:r>
      <w:r w:rsidRPr="7ED8CD36" w:rsidR="0292416E">
        <w:rPr>
          <w:rFonts w:ascii="Arial" w:hAnsi="Arial" w:eastAsia="Arial" w:cs="Arial"/>
          <w:noProof w:val="0"/>
          <w:sz w:val="24"/>
          <w:szCs w:val="24"/>
          <w:lang w:val="en-GB"/>
        </w:rPr>
        <w:t>Gooner</w:t>
      </w:r>
      <w:r w:rsidRPr="7ED8CD36" w:rsidR="0292416E">
        <w:rPr>
          <w:rFonts w:ascii="Arial" w:hAnsi="Arial" w:eastAsia="Arial" w:cs="Arial"/>
          <w:noProof w:val="0"/>
          <w:sz w:val="24"/>
          <w:szCs w:val="24"/>
          <w:lang w:val="en-GB"/>
        </w:rPr>
        <w:t xml:space="preserve">, R. (2002) </w:t>
      </w:r>
      <w:r w:rsidRPr="7ED8CD36" w:rsidR="0292416E">
        <w:rPr>
          <w:rFonts w:ascii="Arial" w:hAnsi="Arial" w:eastAsia="Arial" w:cs="Arial"/>
          <w:i w:val="1"/>
          <w:iCs w:val="1"/>
          <w:noProof w:val="0"/>
          <w:sz w:val="24"/>
          <w:szCs w:val="24"/>
          <w:lang w:val="en-GB"/>
        </w:rPr>
        <w:t>‘Marketing productivity, marketing audits, and systems for marketing performance assessment’</w:t>
      </w:r>
      <w:r w:rsidRPr="7ED8CD36" w:rsidR="0292416E">
        <w:rPr>
          <w:rFonts w:ascii="Arial" w:hAnsi="Arial" w:eastAsia="Arial" w:cs="Arial"/>
          <w:noProof w:val="0"/>
          <w:sz w:val="24"/>
          <w:szCs w:val="24"/>
          <w:lang w:val="en-GB"/>
        </w:rPr>
        <w:t>, Journal of Business Research, 55(5), pp. 363–375.</w:t>
      </w:r>
    </w:p>
    <w:p w:rsidR="5D8CC38D" w:rsidP="7ED8CD36" w:rsidRDefault="5D8CC38D" w14:paraId="50FB31B1" w14:textId="5ECF1895">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5D8CC38D">
        <w:rPr>
          <w:rFonts w:ascii="Arial" w:hAnsi="Arial" w:eastAsia="Arial" w:cs="Arial"/>
          <w:noProof w:val="0"/>
          <w:sz w:val="24"/>
          <w:szCs w:val="24"/>
          <w:lang w:val="en-GB"/>
        </w:rPr>
        <w:t xml:space="preserve">Nager, A.B., Lowe Reed, A.S. and Langford, W.S., </w:t>
      </w:r>
      <w:r w:rsidRPr="7ED8CD36" w:rsidR="0AAB311D">
        <w:rPr>
          <w:rFonts w:ascii="Arial" w:hAnsi="Arial" w:eastAsia="Arial" w:cs="Arial"/>
          <w:noProof w:val="0"/>
          <w:sz w:val="24"/>
          <w:szCs w:val="24"/>
          <w:lang w:val="en-GB"/>
        </w:rPr>
        <w:t>(</w:t>
      </w:r>
      <w:r w:rsidRPr="7ED8CD36" w:rsidR="5D8CC38D">
        <w:rPr>
          <w:rFonts w:ascii="Arial" w:hAnsi="Arial" w:eastAsia="Arial" w:cs="Arial"/>
          <w:noProof w:val="0"/>
          <w:sz w:val="24"/>
          <w:szCs w:val="24"/>
          <w:lang w:val="en-GB"/>
        </w:rPr>
        <w:t>2019</w:t>
      </w:r>
      <w:r w:rsidRPr="7ED8CD36" w:rsidR="24AA9F31">
        <w:rPr>
          <w:rFonts w:ascii="Arial" w:hAnsi="Arial" w:eastAsia="Arial" w:cs="Arial"/>
          <w:noProof w:val="0"/>
          <w:sz w:val="24"/>
          <w:szCs w:val="24"/>
          <w:lang w:val="en-GB"/>
        </w:rPr>
        <w:t>)</w:t>
      </w:r>
      <w:r w:rsidRPr="7ED8CD36" w:rsidR="5D8CC38D">
        <w:rPr>
          <w:rFonts w:ascii="Arial" w:hAnsi="Arial" w:eastAsia="Arial" w:cs="Arial"/>
          <w:noProof w:val="0"/>
          <w:sz w:val="24"/>
          <w:szCs w:val="24"/>
          <w:lang w:val="en-GB"/>
        </w:rPr>
        <w:t xml:space="preserve">. </w:t>
      </w:r>
      <w:r w:rsidRPr="7ED8CD36" w:rsidR="5D8CC38D">
        <w:rPr>
          <w:rFonts w:ascii="Arial" w:hAnsi="Arial" w:eastAsia="Arial" w:cs="Arial"/>
          <w:i w:val="1"/>
          <w:iCs w:val="1"/>
          <w:noProof w:val="0"/>
          <w:sz w:val="24"/>
          <w:szCs w:val="24"/>
          <w:lang w:val="en-GB"/>
        </w:rPr>
        <w:t>Catching the whale: A comparison of place promotion strategies through the lens of Amazon HQ2</w:t>
      </w:r>
      <w:r w:rsidRPr="7ED8CD36" w:rsidR="5D8CC38D">
        <w:rPr>
          <w:rFonts w:ascii="Arial" w:hAnsi="Arial" w:eastAsia="Arial" w:cs="Arial"/>
          <w:noProof w:val="0"/>
          <w:sz w:val="24"/>
          <w:szCs w:val="24"/>
          <w:lang w:val="en-GB"/>
        </w:rPr>
        <w:t>. Geography Compass, 13(9), p.e12462.</w:t>
      </w:r>
    </w:p>
    <w:p w:rsidR="312C65CE" w:rsidP="7ED8CD36" w:rsidRDefault="312C65CE" w14:paraId="1105B6F7" w14:textId="113AD9DD">
      <w:pPr>
        <w:pStyle w:val="Normal"/>
        <w:spacing w:before="240" w:beforeAutospacing="off" w:after="240" w:afterAutospacing="off" w:line="360" w:lineRule="auto"/>
        <w:ind w:left="0"/>
        <w:rPr>
          <w:rFonts w:ascii="Arial" w:hAnsi="Arial" w:eastAsia="Arial" w:cs="Arial"/>
          <w:i w:val="1"/>
          <w:iCs w:val="1"/>
          <w:noProof w:val="0"/>
          <w:sz w:val="24"/>
          <w:szCs w:val="24"/>
          <w:lang w:val="en-GB"/>
        </w:rPr>
      </w:pPr>
      <w:r w:rsidRPr="7ED8CD36" w:rsidR="312C65CE">
        <w:rPr>
          <w:rFonts w:ascii="Arial" w:hAnsi="Arial" w:eastAsia="Arial" w:cs="Arial"/>
          <w:noProof w:val="0"/>
          <w:sz w:val="24"/>
          <w:szCs w:val="24"/>
          <w:lang w:val="en-GB"/>
        </w:rPr>
        <w:t>Ologunebi</w:t>
      </w:r>
      <w:r w:rsidRPr="7ED8CD36" w:rsidR="312C65CE">
        <w:rPr>
          <w:rFonts w:ascii="Arial" w:hAnsi="Arial" w:eastAsia="Arial" w:cs="Arial"/>
          <w:noProof w:val="0"/>
          <w:sz w:val="24"/>
          <w:szCs w:val="24"/>
          <w:lang w:val="en-GB"/>
        </w:rPr>
        <w:t xml:space="preserve">, J., Taiwo, E.O. and Alli, K., (2024). </w:t>
      </w:r>
      <w:r w:rsidRPr="7ED8CD36" w:rsidR="312C65CE">
        <w:rPr>
          <w:rFonts w:ascii="Arial" w:hAnsi="Arial" w:eastAsia="Arial" w:cs="Arial"/>
          <w:i w:val="1"/>
          <w:iCs w:val="1"/>
          <w:noProof w:val="0"/>
          <w:sz w:val="24"/>
          <w:szCs w:val="24"/>
          <w:lang w:val="en-GB"/>
        </w:rPr>
        <w:t xml:space="preserve">Digital Consumer </w:t>
      </w:r>
      <w:r w:rsidRPr="7ED8CD36" w:rsidR="0E1E5914">
        <w:rPr>
          <w:rFonts w:ascii="Arial" w:hAnsi="Arial" w:eastAsia="Arial" w:cs="Arial"/>
          <w:i w:val="1"/>
          <w:iCs w:val="1"/>
          <w:noProof w:val="0"/>
          <w:sz w:val="24"/>
          <w:szCs w:val="24"/>
          <w:lang w:val="en-GB"/>
        </w:rPr>
        <w:t>Behaviour</w:t>
      </w:r>
      <w:r w:rsidRPr="7ED8CD36" w:rsidR="312C65CE">
        <w:rPr>
          <w:rFonts w:ascii="Arial" w:hAnsi="Arial" w:eastAsia="Arial" w:cs="Arial"/>
          <w:i w:val="1"/>
          <w:iCs w:val="1"/>
          <w:noProof w:val="0"/>
          <w:sz w:val="24"/>
          <w:szCs w:val="24"/>
          <w:lang w:val="en-GB"/>
        </w:rPr>
        <w:t xml:space="preserve"> in E-commerce: A Study of Amazon and </w:t>
      </w:r>
      <w:bookmarkStart w:name="_Int_IATAviRs" w:id="685660590"/>
      <w:r w:rsidRPr="7ED8CD36" w:rsidR="312C65CE">
        <w:rPr>
          <w:rFonts w:ascii="Arial" w:hAnsi="Arial" w:eastAsia="Arial" w:cs="Arial"/>
          <w:i w:val="1"/>
          <w:iCs w:val="1"/>
          <w:noProof w:val="0"/>
          <w:sz w:val="24"/>
          <w:szCs w:val="24"/>
          <w:lang w:val="en-GB"/>
        </w:rPr>
        <w:t>Temu's</w:t>
      </w:r>
      <w:bookmarkEnd w:id="685660590"/>
      <w:r w:rsidRPr="7ED8CD36" w:rsidR="312C65CE">
        <w:rPr>
          <w:rFonts w:ascii="Arial" w:hAnsi="Arial" w:eastAsia="Arial" w:cs="Arial"/>
          <w:i w:val="1"/>
          <w:iCs w:val="1"/>
          <w:noProof w:val="0"/>
          <w:sz w:val="24"/>
          <w:szCs w:val="24"/>
          <w:lang w:val="en-GB"/>
        </w:rPr>
        <w:t xml:space="preserve"> Customer Purchase Decision-Making Processes in the UK and the USA.</w:t>
      </w:r>
    </w:p>
    <w:p w:rsidR="63002051" w:rsidP="7ED8CD36" w:rsidRDefault="63002051" w14:paraId="1BF94A20" w14:textId="1BCA4F32">
      <w:pPr>
        <w:pStyle w:val="Normal"/>
        <w:spacing w:before="240" w:beforeAutospacing="off" w:after="240" w:afterAutospacing="off" w:line="360" w:lineRule="auto"/>
        <w:ind w:left="0"/>
        <w:rPr>
          <w:rFonts w:ascii="Arial" w:hAnsi="Arial" w:eastAsia="Arial" w:cs="Arial"/>
          <w:i w:val="1"/>
          <w:iCs w:val="1"/>
          <w:noProof w:val="0"/>
          <w:sz w:val="24"/>
          <w:szCs w:val="24"/>
          <w:lang w:val="en-GB"/>
        </w:rPr>
      </w:pPr>
      <w:r w:rsidRPr="7ED8CD36" w:rsidR="63002051">
        <w:rPr>
          <w:rFonts w:ascii="Arial" w:hAnsi="Arial" w:eastAsia="Arial" w:cs="Arial"/>
          <w:i w:val="1"/>
          <w:iCs w:val="1"/>
          <w:noProof w:val="0"/>
          <w:sz w:val="24"/>
          <w:szCs w:val="24"/>
          <w:lang w:val="en-GB"/>
        </w:rPr>
        <w:t>O’Rourke, D., (2025). Can “Sustaining Innovation” Deliver Sustainability? Amazon’s Innovation Processes on Corporate Decarbonization. California Management Review, 67(2), pp.58-81.</w:t>
      </w:r>
    </w:p>
    <w:p w:rsidR="52C197A3" w:rsidP="7ED8CD36" w:rsidRDefault="52C197A3" w14:paraId="7DCDDBEA" w14:textId="78C284CB">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52C197A3">
        <w:rPr>
          <w:rFonts w:ascii="Arial" w:hAnsi="Arial" w:eastAsia="Arial" w:cs="Arial"/>
          <w:noProof w:val="0"/>
          <w:sz w:val="24"/>
          <w:szCs w:val="24"/>
          <w:lang w:val="en-GB"/>
        </w:rPr>
        <w:t xml:space="preserve">Peattie, </w:t>
      </w:r>
      <w:r w:rsidRPr="7ED8CD36" w:rsidR="52C197A3">
        <w:rPr>
          <w:rFonts w:ascii="Arial" w:hAnsi="Arial" w:eastAsia="Arial" w:cs="Arial"/>
          <w:noProof w:val="0"/>
          <w:sz w:val="24"/>
          <w:szCs w:val="24"/>
          <w:lang w:val="en-GB"/>
        </w:rPr>
        <w:t>K.</w:t>
      </w:r>
      <w:r w:rsidRPr="7ED8CD36" w:rsidR="52C197A3">
        <w:rPr>
          <w:rFonts w:ascii="Arial" w:hAnsi="Arial" w:eastAsia="Arial" w:cs="Arial"/>
          <w:noProof w:val="0"/>
          <w:sz w:val="24"/>
          <w:szCs w:val="24"/>
          <w:lang w:val="en-GB"/>
        </w:rPr>
        <w:t xml:space="preserve"> and Belz, F.M. (2010) ‘</w:t>
      </w:r>
      <w:r w:rsidRPr="7ED8CD36" w:rsidR="52C197A3">
        <w:rPr>
          <w:rFonts w:ascii="Arial" w:hAnsi="Arial" w:eastAsia="Arial" w:cs="Arial"/>
          <w:i w:val="1"/>
          <w:iCs w:val="1"/>
          <w:noProof w:val="0"/>
          <w:sz w:val="24"/>
          <w:szCs w:val="24"/>
          <w:lang w:val="en-GB"/>
        </w:rPr>
        <w:t>Sustainability marketing – An innovative conception of marketing</w:t>
      </w:r>
      <w:r w:rsidRPr="7ED8CD36" w:rsidR="52C197A3">
        <w:rPr>
          <w:rFonts w:ascii="Arial" w:hAnsi="Arial" w:eastAsia="Arial" w:cs="Arial"/>
          <w:noProof w:val="0"/>
          <w:sz w:val="24"/>
          <w:szCs w:val="24"/>
          <w:lang w:val="en-GB"/>
        </w:rPr>
        <w:t xml:space="preserve">’, </w:t>
      </w:r>
      <w:r w:rsidRPr="7ED8CD36" w:rsidR="52C197A3">
        <w:rPr>
          <w:rFonts w:ascii="Arial" w:hAnsi="Arial" w:eastAsia="Arial" w:cs="Arial"/>
          <w:i w:val="1"/>
          <w:iCs w:val="1"/>
          <w:noProof w:val="0"/>
          <w:sz w:val="24"/>
          <w:szCs w:val="24"/>
          <w:lang w:val="en-GB"/>
        </w:rPr>
        <w:t>Marketing Review</w:t>
      </w:r>
      <w:r w:rsidRPr="7ED8CD36" w:rsidR="52C197A3">
        <w:rPr>
          <w:rFonts w:ascii="Arial" w:hAnsi="Arial" w:eastAsia="Arial" w:cs="Arial"/>
          <w:noProof w:val="0"/>
          <w:sz w:val="24"/>
          <w:szCs w:val="24"/>
          <w:lang w:val="en-GB"/>
        </w:rPr>
        <w:t>, 10(1), pp. 5–24.</w:t>
      </w:r>
    </w:p>
    <w:p w:rsidR="5F686C26" w:rsidP="7ED8CD36" w:rsidRDefault="5F686C26" w14:paraId="3E3D02E6" w14:textId="434FE9CE">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5F686C26">
        <w:rPr>
          <w:rFonts w:ascii="Arial" w:hAnsi="Arial" w:eastAsia="Arial" w:cs="Arial"/>
          <w:noProof w:val="0"/>
          <w:sz w:val="24"/>
          <w:szCs w:val="24"/>
          <w:lang w:val="en-GB"/>
        </w:rPr>
        <w:t xml:space="preserve">Polacco, A. and Backes, K., </w:t>
      </w:r>
      <w:r w:rsidRPr="7ED8CD36" w:rsidR="02128C76">
        <w:rPr>
          <w:rFonts w:ascii="Arial" w:hAnsi="Arial" w:eastAsia="Arial" w:cs="Arial"/>
          <w:noProof w:val="0"/>
          <w:sz w:val="24"/>
          <w:szCs w:val="24"/>
          <w:lang w:val="en-GB"/>
        </w:rPr>
        <w:t>(</w:t>
      </w:r>
      <w:r w:rsidRPr="7ED8CD36" w:rsidR="5F686C26">
        <w:rPr>
          <w:rFonts w:ascii="Arial" w:hAnsi="Arial" w:eastAsia="Arial" w:cs="Arial"/>
          <w:noProof w:val="0"/>
          <w:sz w:val="24"/>
          <w:szCs w:val="24"/>
          <w:lang w:val="en-GB"/>
        </w:rPr>
        <w:t>2018</w:t>
      </w:r>
      <w:r w:rsidRPr="7ED8CD36" w:rsidR="59957686">
        <w:rPr>
          <w:rFonts w:ascii="Arial" w:hAnsi="Arial" w:eastAsia="Arial" w:cs="Arial"/>
          <w:noProof w:val="0"/>
          <w:sz w:val="24"/>
          <w:szCs w:val="24"/>
          <w:lang w:val="en-GB"/>
        </w:rPr>
        <w:t>)</w:t>
      </w:r>
      <w:r w:rsidRPr="7ED8CD36" w:rsidR="5F686C26">
        <w:rPr>
          <w:rFonts w:ascii="Arial" w:hAnsi="Arial" w:eastAsia="Arial" w:cs="Arial"/>
          <w:noProof w:val="0"/>
          <w:sz w:val="24"/>
          <w:szCs w:val="24"/>
          <w:lang w:val="en-GB"/>
        </w:rPr>
        <w:t xml:space="preserve">. </w:t>
      </w:r>
      <w:r w:rsidRPr="7ED8CD36" w:rsidR="5F686C26">
        <w:rPr>
          <w:rFonts w:ascii="Arial" w:hAnsi="Arial" w:eastAsia="Arial" w:cs="Arial"/>
          <w:i w:val="1"/>
          <w:iCs w:val="1"/>
          <w:noProof w:val="0"/>
          <w:sz w:val="24"/>
          <w:szCs w:val="24"/>
          <w:lang w:val="en-GB"/>
        </w:rPr>
        <w:t>The amazon go concept: Implications, applications, and sustainability</w:t>
      </w:r>
      <w:r w:rsidRPr="7ED8CD36" w:rsidR="5F686C26">
        <w:rPr>
          <w:rFonts w:ascii="Arial" w:hAnsi="Arial" w:eastAsia="Arial" w:cs="Arial"/>
          <w:noProof w:val="0"/>
          <w:sz w:val="24"/>
          <w:szCs w:val="24"/>
          <w:lang w:val="en-GB"/>
        </w:rPr>
        <w:t>. Journal of Business and Management, 24(1), pp.79-92.</w:t>
      </w:r>
    </w:p>
    <w:p w:rsidR="1E9D3787" w:rsidP="7ED8CD36" w:rsidRDefault="1E9D3787" w14:paraId="016CA994" w14:textId="51F5B8D7">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1E9D3787">
        <w:rPr>
          <w:rFonts w:ascii="Arial" w:hAnsi="Arial" w:eastAsia="Arial" w:cs="Arial"/>
          <w:noProof w:val="0"/>
          <w:sz w:val="24"/>
          <w:szCs w:val="24"/>
          <w:lang w:val="en-GB"/>
        </w:rPr>
        <w:t xml:space="preserve">Porter, M.E. (2008) </w:t>
      </w:r>
      <w:r w:rsidRPr="7ED8CD36" w:rsidR="1E9D3787">
        <w:rPr>
          <w:rFonts w:ascii="Arial" w:hAnsi="Arial" w:eastAsia="Arial" w:cs="Arial"/>
          <w:i w:val="1"/>
          <w:iCs w:val="1"/>
          <w:noProof w:val="0"/>
          <w:sz w:val="24"/>
          <w:szCs w:val="24"/>
          <w:lang w:val="en-GB"/>
        </w:rPr>
        <w:t>Competitive Strategy</w:t>
      </w:r>
      <w:r w:rsidRPr="7ED8CD36" w:rsidR="1E9D3787">
        <w:rPr>
          <w:rFonts w:ascii="Arial" w:hAnsi="Arial" w:eastAsia="Arial" w:cs="Arial"/>
          <w:noProof w:val="0"/>
          <w:sz w:val="24"/>
          <w:szCs w:val="24"/>
          <w:lang w:val="en-GB"/>
        </w:rPr>
        <w:t>. New York: Free Press.</w:t>
      </w:r>
    </w:p>
    <w:p w:rsidR="0ADE9D3A" w:rsidP="7ED8CD36" w:rsidRDefault="0ADE9D3A" w14:paraId="463CAA02" w14:textId="647B0EA0">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0ADE9D3A">
        <w:rPr>
          <w:rFonts w:ascii="Arial" w:hAnsi="Arial" w:eastAsia="Arial" w:cs="Arial"/>
          <w:noProof w:val="0"/>
          <w:sz w:val="24"/>
          <w:szCs w:val="24"/>
          <w:lang w:val="en-GB"/>
        </w:rPr>
        <w:t xml:space="preserve">Preece, G., </w:t>
      </w:r>
      <w:r w:rsidRPr="7ED8CD36" w:rsidR="4EAD92B4">
        <w:rPr>
          <w:rFonts w:ascii="Arial" w:hAnsi="Arial" w:eastAsia="Arial" w:cs="Arial"/>
          <w:noProof w:val="0"/>
          <w:sz w:val="24"/>
          <w:szCs w:val="24"/>
          <w:lang w:val="en-GB"/>
        </w:rPr>
        <w:t>(</w:t>
      </w:r>
      <w:r w:rsidRPr="7ED8CD36" w:rsidR="0ADE9D3A">
        <w:rPr>
          <w:rFonts w:ascii="Arial" w:hAnsi="Arial" w:eastAsia="Arial" w:cs="Arial"/>
          <w:noProof w:val="0"/>
          <w:sz w:val="24"/>
          <w:szCs w:val="24"/>
          <w:lang w:val="en-GB"/>
        </w:rPr>
        <w:t>2021</w:t>
      </w:r>
      <w:r w:rsidRPr="7ED8CD36" w:rsidR="67B569B7">
        <w:rPr>
          <w:rFonts w:ascii="Arial" w:hAnsi="Arial" w:eastAsia="Arial" w:cs="Arial"/>
          <w:noProof w:val="0"/>
          <w:sz w:val="24"/>
          <w:szCs w:val="24"/>
          <w:lang w:val="en-GB"/>
        </w:rPr>
        <w:t>)</w:t>
      </w:r>
      <w:r w:rsidRPr="7ED8CD36" w:rsidR="0ADE9D3A">
        <w:rPr>
          <w:rFonts w:ascii="Arial" w:hAnsi="Arial" w:eastAsia="Arial" w:cs="Arial"/>
          <w:noProof w:val="0"/>
          <w:sz w:val="24"/>
          <w:szCs w:val="24"/>
          <w:lang w:val="en-GB"/>
        </w:rPr>
        <w:t xml:space="preserve">. Rehumanizing Precarious Work1. </w:t>
      </w:r>
      <w:r w:rsidRPr="7ED8CD36" w:rsidR="0ADE9D3A">
        <w:rPr>
          <w:rFonts w:ascii="Arial" w:hAnsi="Arial" w:eastAsia="Arial" w:cs="Arial"/>
          <w:i w:val="1"/>
          <w:iCs w:val="1"/>
          <w:noProof w:val="0"/>
          <w:sz w:val="24"/>
          <w:szCs w:val="24"/>
          <w:lang w:val="en-GB"/>
        </w:rPr>
        <w:t>Transforming Vocation: Connecting Theology, Church, and the Workplace for a Flourishing World</w:t>
      </w:r>
      <w:r w:rsidRPr="7ED8CD36" w:rsidR="0ADE9D3A">
        <w:rPr>
          <w:rFonts w:ascii="Arial" w:hAnsi="Arial" w:eastAsia="Arial" w:cs="Arial"/>
          <w:noProof w:val="0"/>
          <w:sz w:val="24"/>
          <w:szCs w:val="24"/>
          <w:lang w:val="en-GB"/>
        </w:rPr>
        <w:t>, p.88.</w:t>
      </w:r>
    </w:p>
    <w:p w:rsidR="18992E15" w:rsidP="7ED8CD36" w:rsidRDefault="18992E15" w14:paraId="7207596A" w14:textId="14A64F8E">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18992E15">
        <w:rPr>
          <w:rFonts w:ascii="Arial" w:hAnsi="Arial" w:eastAsia="Arial" w:cs="Arial"/>
          <w:noProof w:val="0"/>
          <w:sz w:val="24"/>
          <w:szCs w:val="24"/>
          <w:lang w:val="en-GB"/>
        </w:rPr>
        <w:t xml:space="preserve">Ramadan, Z., Farah, M.F. and Bou Saada, R., </w:t>
      </w:r>
      <w:r w:rsidRPr="7ED8CD36" w:rsidR="72839A97">
        <w:rPr>
          <w:rFonts w:ascii="Arial" w:hAnsi="Arial" w:eastAsia="Arial" w:cs="Arial"/>
          <w:noProof w:val="0"/>
          <w:sz w:val="24"/>
          <w:szCs w:val="24"/>
          <w:lang w:val="en-GB"/>
        </w:rPr>
        <w:t>(</w:t>
      </w:r>
      <w:r w:rsidRPr="7ED8CD36" w:rsidR="18992E15">
        <w:rPr>
          <w:rFonts w:ascii="Arial" w:hAnsi="Arial" w:eastAsia="Arial" w:cs="Arial"/>
          <w:noProof w:val="0"/>
          <w:sz w:val="24"/>
          <w:szCs w:val="24"/>
          <w:lang w:val="en-GB"/>
        </w:rPr>
        <w:t>2021</w:t>
      </w:r>
      <w:r w:rsidRPr="7ED8CD36" w:rsidR="12658519">
        <w:rPr>
          <w:rFonts w:ascii="Arial" w:hAnsi="Arial" w:eastAsia="Arial" w:cs="Arial"/>
          <w:noProof w:val="0"/>
          <w:sz w:val="24"/>
          <w:szCs w:val="24"/>
          <w:lang w:val="en-GB"/>
        </w:rPr>
        <w:t>)</w:t>
      </w:r>
      <w:r w:rsidRPr="7ED8CD36" w:rsidR="18992E15">
        <w:rPr>
          <w:rFonts w:ascii="Arial" w:hAnsi="Arial" w:eastAsia="Arial" w:cs="Arial"/>
          <w:noProof w:val="0"/>
          <w:sz w:val="24"/>
          <w:szCs w:val="24"/>
          <w:lang w:val="en-GB"/>
        </w:rPr>
        <w:t xml:space="preserve">. </w:t>
      </w:r>
      <w:r w:rsidRPr="7ED8CD36" w:rsidR="18992E15">
        <w:rPr>
          <w:rFonts w:ascii="Arial" w:hAnsi="Arial" w:eastAsia="Arial" w:cs="Arial"/>
          <w:i w:val="1"/>
          <w:iCs w:val="1"/>
          <w:noProof w:val="0"/>
          <w:sz w:val="24"/>
          <w:szCs w:val="24"/>
          <w:lang w:val="en-GB"/>
        </w:rPr>
        <w:t>Fooled in the relationship: How Amazon Prime members' sense of self‐control counter‐intuitively reinforces impulsive buyin</w:t>
      </w:r>
      <w:r w:rsidRPr="7ED8CD36" w:rsidR="18992E15">
        <w:rPr>
          <w:rFonts w:ascii="Arial" w:hAnsi="Arial" w:eastAsia="Arial" w:cs="Arial"/>
          <w:i w:val="1"/>
          <w:iCs w:val="1"/>
          <w:noProof w:val="0"/>
          <w:sz w:val="24"/>
          <w:szCs w:val="24"/>
          <w:lang w:val="en-GB"/>
        </w:rPr>
        <w:t xml:space="preserve">g </w:t>
      </w:r>
      <w:r w:rsidRPr="7ED8CD36" w:rsidR="05F4EDCC">
        <w:rPr>
          <w:rFonts w:ascii="Arial" w:hAnsi="Arial" w:eastAsia="Arial" w:cs="Arial"/>
          <w:i w:val="1"/>
          <w:iCs w:val="1"/>
          <w:noProof w:val="0"/>
          <w:sz w:val="24"/>
          <w:szCs w:val="24"/>
          <w:lang w:val="en-GB"/>
        </w:rPr>
        <w:t>behavi</w:t>
      </w:r>
      <w:r w:rsidRPr="7ED8CD36" w:rsidR="05F4EDCC">
        <w:rPr>
          <w:rFonts w:ascii="Arial" w:hAnsi="Arial" w:eastAsia="Arial" w:cs="Arial"/>
          <w:i w:val="1"/>
          <w:iCs w:val="1"/>
          <w:noProof w:val="0"/>
          <w:sz w:val="24"/>
          <w:szCs w:val="24"/>
          <w:lang w:val="en-GB"/>
        </w:rPr>
        <w:t>our</w:t>
      </w:r>
      <w:r w:rsidRPr="7ED8CD36" w:rsidR="18992E15">
        <w:rPr>
          <w:rFonts w:ascii="Arial" w:hAnsi="Arial" w:eastAsia="Arial" w:cs="Arial"/>
          <w:noProof w:val="0"/>
          <w:sz w:val="24"/>
          <w:szCs w:val="24"/>
          <w:lang w:val="en-GB"/>
        </w:rPr>
        <w:t>. Journal of Consumer Behaviour, 20(6), pp.1497-1507.</w:t>
      </w:r>
    </w:p>
    <w:p w:rsidR="18992E15" w:rsidP="7ED8CD36" w:rsidRDefault="18992E15" w14:paraId="00BBC033" w14:textId="2641701E">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18992E15">
        <w:rPr>
          <w:rFonts w:ascii="Arial" w:hAnsi="Arial" w:eastAsia="Arial" w:cs="Arial"/>
          <w:noProof w:val="0"/>
          <w:sz w:val="24"/>
          <w:szCs w:val="24"/>
          <w:lang w:val="en-GB"/>
        </w:rPr>
        <w:t xml:space="preserve">Richardson, R.E., Gordey, L. and Hall, R., </w:t>
      </w:r>
      <w:r w:rsidRPr="7ED8CD36" w:rsidR="2A100ED3">
        <w:rPr>
          <w:rFonts w:ascii="Arial" w:hAnsi="Arial" w:eastAsia="Arial" w:cs="Arial"/>
          <w:noProof w:val="0"/>
          <w:sz w:val="24"/>
          <w:szCs w:val="24"/>
          <w:lang w:val="en-GB"/>
        </w:rPr>
        <w:t>(</w:t>
      </w:r>
      <w:r w:rsidRPr="7ED8CD36" w:rsidR="18992E15">
        <w:rPr>
          <w:rFonts w:ascii="Arial" w:hAnsi="Arial" w:eastAsia="Arial" w:cs="Arial"/>
          <w:noProof w:val="0"/>
          <w:sz w:val="24"/>
          <w:szCs w:val="24"/>
          <w:lang w:val="en-GB"/>
        </w:rPr>
        <w:t>2020</w:t>
      </w:r>
      <w:r w:rsidRPr="7ED8CD36" w:rsidR="516BE0E6">
        <w:rPr>
          <w:rFonts w:ascii="Arial" w:hAnsi="Arial" w:eastAsia="Arial" w:cs="Arial"/>
          <w:noProof w:val="0"/>
          <w:sz w:val="24"/>
          <w:szCs w:val="24"/>
          <w:lang w:val="en-GB"/>
        </w:rPr>
        <w:t>)</w:t>
      </w:r>
      <w:r w:rsidRPr="7ED8CD36" w:rsidR="18992E15">
        <w:rPr>
          <w:rFonts w:ascii="Arial" w:hAnsi="Arial" w:eastAsia="Arial" w:cs="Arial"/>
          <w:noProof w:val="0"/>
          <w:sz w:val="24"/>
          <w:szCs w:val="24"/>
          <w:lang w:val="en-GB"/>
        </w:rPr>
        <w:t xml:space="preserve">. </w:t>
      </w:r>
      <w:r w:rsidRPr="7ED8CD36" w:rsidR="18992E15">
        <w:rPr>
          <w:rFonts w:ascii="Arial" w:hAnsi="Arial" w:eastAsia="Arial" w:cs="Arial"/>
          <w:i w:val="1"/>
          <w:iCs w:val="1"/>
          <w:noProof w:val="0"/>
          <w:sz w:val="24"/>
          <w:szCs w:val="24"/>
          <w:lang w:val="en-GB"/>
        </w:rPr>
        <w:t>Amazon’s fast delivery: The human cost</w:t>
      </w:r>
      <w:r w:rsidRPr="7ED8CD36" w:rsidR="18992E15">
        <w:rPr>
          <w:rFonts w:ascii="Arial" w:hAnsi="Arial" w:eastAsia="Arial" w:cs="Arial"/>
          <w:i w:val="1"/>
          <w:iCs w:val="1"/>
          <w:noProof w:val="0"/>
          <w:sz w:val="24"/>
          <w:szCs w:val="24"/>
          <w:lang w:val="en-GB"/>
        </w:rPr>
        <w:t>.</w:t>
      </w:r>
      <w:r w:rsidRPr="7ED8CD36" w:rsidR="18992E15">
        <w:rPr>
          <w:rFonts w:ascii="Arial" w:hAnsi="Arial" w:eastAsia="Arial" w:cs="Arial"/>
          <w:noProof w:val="0"/>
          <w:sz w:val="24"/>
          <w:szCs w:val="24"/>
          <w:lang w:val="en-GB"/>
        </w:rPr>
        <w:t xml:space="preserve"> </w:t>
      </w:r>
      <w:r w:rsidRPr="7ED8CD36" w:rsidR="18992E15">
        <w:rPr>
          <w:rFonts w:ascii="Arial" w:hAnsi="Arial" w:eastAsia="Arial" w:cs="Arial"/>
          <w:noProof w:val="0"/>
          <w:sz w:val="24"/>
          <w:szCs w:val="24"/>
          <w:lang w:val="en-GB"/>
        </w:rPr>
        <w:t>NeilsonJourna</w:t>
      </w:r>
      <w:r w:rsidRPr="7ED8CD36" w:rsidR="18992E15">
        <w:rPr>
          <w:rFonts w:ascii="Arial" w:hAnsi="Arial" w:eastAsia="Arial" w:cs="Arial"/>
          <w:noProof w:val="0"/>
          <w:sz w:val="24"/>
          <w:szCs w:val="24"/>
          <w:lang w:val="en-GB"/>
        </w:rPr>
        <w:t>ls</w:t>
      </w:r>
      <w:r w:rsidRPr="7ED8CD36" w:rsidR="18992E15">
        <w:rPr>
          <w:rFonts w:ascii="Arial" w:hAnsi="Arial" w:eastAsia="Arial" w:cs="Arial"/>
          <w:noProof w:val="0"/>
          <w:sz w:val="24"/>
          <w:szCs w:val="24"/>
          <w:lang w:val="en-GB"/>
        </w:rPr>
        <w:t xml:space="preserve"> Publishing.</w:t>
      </w:r>
    </w:p>
    <w:p w:rsidR="79D14CC0" w:rsidP="7ED8CD36" w:rsidRDefault="79D14CC0" w14:paraId="60C8D657" w14:textId="15BF2C90">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79D14CC0">
        <w:rPr>
          <w:rFonts w:ascii="Arial" w:hAnsi="Arial" w:eastAsia="Arial" w:cs="Arial"/>
          <w:noProof w:val="0"/>
          <w:sz w:val="24"/>
          <w:szCs w:val="24"/>
          <w:lang w:val="en-GB"/>
        </w:rPr>
        <w:t xml:space="preserve">Sarkar, M., (2023). </w:t>
      </w:r>
      <w:r w:rsidRPr="7ED8CD36" w:rsidR="79D14CC0">
        <w:rPr>
          <w:rFonts w:ascii="Arial" w:hAnsi="Arial" w:eastAsia="Arial" w:cs="Arial"/>
          <w:i w:val="1"/>
          <w:iCs w:val="1"/>
          <w:noProof w:val="0"/>
          <w:sz w:val="24"/>
          <w:szCs w:val="24"/>
          <w:lang w:val="en-GB"/>
        </w:rPr>
        <w:t>Environmental sustainability under E-Commerce: a holistic perspective.</w:t>
      </w:r>
      <w:r w:rsidRPr="7ED8CD36" w:rsidR="79D14CC0">
        <w:rPr>
          <w:rFonts w:ascii="Arial" w:hAnsi="Arial" w:eastAsia="Arial" w:cs="Arial"/>
          <w:noProof w:val="0"/>
          <w:sz w:val="24"/>
          <w:szCs w:val="24"/>
          <w:lang w:val="en-GB"/>
        </w:rPr>
        <w:t xml:space="preserve"> European Journal of Development Studies, 3(3), pp.1-6.</w:t>
      </w:r>
    </w:p>
    <w:p w:rsidR="4513FF25" w:rsidP="7ED8CD36" w:rsidRDefault="4513FF25" w14:paraId="74C03730" w14:textId="17690312">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4513FF25">
        <w:rPr>
          <w:rFonts w:ascii="Arial" w:hAnsi="Arial" w:eastAsia="Arial" w:cs="Arial"/>
          <w:noProof w:val="0"/>
          <w:sz w:val="24"/>
          <w:szCs w:val="24"/>
          <w:lang w:val="en-GB"/>
        </w:rPr>
        <w:t xml:space="preserve">Schaefer, J.S. and Figliozzi, M.A., </w:t>
      </w:r>
      <w:r w:rsidRPr="7ED8CD36" w:rsidR="415FF3F9">
        <w:rPr>
          <w:rFonts w:ascii="Arial" w:hAnsi="Arial" w:eastAsia="Arial" w:cs="Arial"/>
          <w:noProof w:val="0"/>
          <w:sz w:val="24"/>
          <w:szCs w:val="24"/>
          <w:lang w:val="en-GB"/>
        </w:rPr>
        <w:t>(</w:t>
      </w:r>
      <w:r w:rsidRPr="7ED8CD36" w:rsidR="4513FF25">
        <w:rPr>
          <w:rFonts w:ascii="Arial" w:hAnsi="Arial" w:eastAsia="Arial" w:cs="Arial"/>
          <w:noProof w:val="0"/>
          <w:sz w:val="24"/>
          <w:szCs w:val="24"/>
          <w:lang w:val="en-GB"/>
        </w:rPr>
        <w:t>2021</w:t>
      </w:r>
      <w:r w:rsidRPr="7ED8CD36" w:rsidR="0C9F4E48">
        <w:rPr>
          <w:rFonts w:ascii="Arial" w:hAnsi="Arial" w:eastAsia="Arial" w:cs="Arial"/>
          <w:noProof w:val="0"/>
          <w:sz w:val="24"/>
          <w:szCs w:val="24"/>
          <w:lang w:val="en-GB"/>
        </w:rPr>
        <w:t>)</w:t>
      </w:r>
      <w:r w:rsidRPr="7ED8CD36" w:rsidR="4513FF25">
        <w:rPr>
          <w:rFonts w:ascii="Arial" w:hAnsi="Arial" w:eastAsia="Arial" w:cs="Arial"/>
          <w:noProof w:val="0"/>
          <w:sz w:val="24"/>
          <w:szCs w:val="24"/>
          <w:lang w:val="en-GB"/>
        </w:rPr>
        <w:t xml:space="preserve">. </w:t>
      </w:r>
      <w:r w:rsidRPr="7ED8CD36" w:rsidR="4513FF25">
        <w:rPr>
          <w:rFonts w:ascii="Arial" w:hAnsi="Arial" w:eastAsia="Arial" w:cs="Arial"/>
          <w:i w:val="1"/>
          <w:iCs w:val="1"/>
          <w:noProof w:val="0"/>
          <w:sz w:val="24"/>
          <w:szCs w:val="24"/>
          <w:lang w:val="en-GB"/>
        </w:rPr>
        <w:t>Spatial accessibility and equity analysis of Amazon parcel lockers facilities</w:t>
      </w:r>
      <w:r w:rsidRPr="7ED8CD36" w:rsidR="4513FF25">
        <w:rPr>
          <w:rFonts w:ascii="Arial" w:hAnsi="Arial" w:eastAsia="Arial" w:cs="Arial"/>
          <w:noProof w:val="0"/>
          <w:sz w:val="24"/>
          <w:szCs w:val="24"/>
          <w:lang w:val="en-GB"/>
        </w:rPr>
        <w:t>. Journal of Transport Geography, 97, p.103212.</w:t>
      </w:r>
    </w:p>
    <w:p w:rsidR="36EEFC07" w:rsidP="7ED8CD36" w:rsidRDefault="36EEFC07" w14:paraId="202DDF1B" w14:textId="585DCE6B">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36EEFC07">
        <w:rPr>
          <w:rFonts w:ascii="Arial" w:hAnsi="Arial" w:eastAsia="Arial" w:cs="Arial"/>
          <w:noProof w:val="0"/>
          <w:sz w:val="24"/>
          <w:szCs w:val="24"/>
          <w:lang w:val="en-GB"/>
        </w:rPr>
        <w:t xml:space="preserve">Singireddy, S.R.R. and Daim, T.U., (2018). </w:t>
      </w:r>
      <w:r w:rsidRPr="7ED8CD36" w:rsidR="36EEFC07">
        <w:rPr>
          <w:rFonts w:ascii="Arial" w:hAnsi="Arial" w:eastAsia="Arial" w:cs="Arial"/>
          <w:i w:val="1"/>
          <w:iCs w:val="1"/>
          <w:noProof w:val="0"/>
          <w:sz w:val="24"/>
          <w:szCs w:val="24"/>
          <w:lang w:val="en-GB"/>
        </w:rPr>
        <w:t>Technology roadmap: Drone delivery–amazon prime air. In Infrastructure and Technology Management: Contributions from the Energy, Healthcare and Transportation Sectors</w:t>
      </w:r>
      <w:r w:rsidRPr="7ED8CD36" w:rsidR="36EEFC07">
        <w:rPr>
          <w:rFonts w:ascii="Arial" w:hAnsi="Arial" w:eastAsia="Arial" w:cs="Arial"/>
          <w:noProof w:val="0"/>
          <w:sz w:val="24"/>
          <w:szCs w:val="24"/>
          <w:lang w:val="en-GB"/>
        </w:rPr>
        <w:t xml:space="preserve"> (pp. 387-412). Cham: Springer International Publishing.</w:t>
      </w:r>
    </w:p>
    <w:p w:rsidR="7D2E26EF" w:rsidP="7ED8CD36" w:rsidRDefault="7D2E26EF" w14:paraId="026F9FD1" w14:textId="291E1D6D">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7D2E26EF">
        <w:rPr>
          <w:rFonts w:ascii="Arial" w:hAnsi="Arial" w:eastAsia="Arial" w:cs="Arial"/>
          <w:noProof w:val="0"/>
          <w:sz w:val="24"/>
          <w:szCs w:val="24"/>
          <w:lang w:val="en-GB"/>
        </w:rPr>
        <w:t xml:space="preserve">Strauss, I., O'Reilly, T. and Mazzucato, M., </w:t>
      </w:r>
      <w:r w:rsidRPr="7ED8CD36" w:rsidR="43881E5F">
        <w:rPr>
          <w:rFonts w:ascii="Arial" w:hAnsi="Arial" w:eastAsia="Arial" w:cs="Arial"/>
          <w:noProof w:val="0"/>
          <w:sz w:val="24"/>
          <w:szCs w:val="24"/>
          <w:lang w:val="en-GB"/>
        </w:rPr>
        <w:t>(</w:t>
      </w:r>
      <w:r w:rsidRPr="7ED8CD36" w:rsidR="7D2E26EF">
        <w:rPr>
          <w:rFonts w:ascii="Arial" w:hAnsi="Arial" w:eastAsia="Arial" w:cs="Arial"/>
          <w:noProof w:val="0"/>
          <w:sz w:val="24"/>
          <w:szCs w:val="24"/>
          <w:lang w:val="en-GB"/>
        </w:rPr>
        <w:t>2024</w:t>
      </w:r>
      <w:r w:rsidRPr="7ED8CD36" w:rsidR="65F65ED4">
        <w:rPr>
          <w:rFonts w:ascii="Arial" w:hAnsi="Arial" w:eastAsia="Arial" w:cs="Arial"/>
          <w:noProof w:val="0"/>
          <w:sz w:val="24"/>
          <w:szCs w:val="24"/>
          <w:lang w:val="en-GB"/>
        </w:rPr>
        <w:t>)</w:t>
      </w:r>
      <w:r w:rsidRPr="7ED8CD36" w:rsidR="7D2E26EF">
        <w:rPr>
          <w:rFonts w:ascii="Arial" w:hAnsi="Arial" w:eastAsia="Arial" w:cs="Arial"/>
          <w:noProof w:val="0"/>
          <w:sz w:val="24"/>
          <w:szCs w:val="24"/>
          <w:lang w:val="en-GB"/>
        </w:rPr>
        <w:t xml:space="preserve">. </w:t>
      </w:r>
      <w:r w:rsidRPr="7ED8CD36" w:rsidR="7D2E26EF">
        <w:rPr>
          <w:rFonts w:ascii="Arial" w:hAnsi="Arial" w:eastAsia="Arial" w:cs="Arial"/>
          <w:i w:val="1"/>
          <w:iCs w:val="1"/>
          <w:noProof w:val="0"/>
          <w:sz w:val="24"/>
          <w:szCs w:val="24"/>
          <w:lang w:val="en-GB"/>
        </w:rPr>
        <w:t>Amazon's Algorithmic Rents: The Economics of Information on Amazon</w:t>
      </w:r>
      <w:r w:rsidRPr="7ED8CD36" w:rsidR="7D2E26EF">
        <w:rPr>
          <w:rFonts w:ascii="Arial" w:hAnsi="Arial" w:eastAsia="Arial" w:cs="Arial"/>
          <w:noProof w:val="0"/>
          <w:sz w:val="24"/>
          <w:szCs w:val="24"/>
          <w:lang w:val="en-GB"/>
        </w:rPr>
        <w:t>. UC L. Sci. &amp; Tech. J., 15, p.203.</w:t>
      </w:r>
    </w:p>
    <w:p w:rsidR="10E61119" w:rsidP="7ED8CD36" w:rsidRDefault="10E61119" w14:paraId="59D70176" w14:textId="664A54F7">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10E61119">
        <w:rPr>
          <w:rFonts w:ascii="Arial" w:hAnsi="Arial" w:eastAsia="Arial" w:cs="Arial"/>
          <w:noProof w:val="0"/>
          <w:sz w:val="24"/>
          <w:szCs w:val="24"/>
          <w:lang w:val="en-GB"/>
        </w:rPr>
        <w:t xml:space="preserve">Steele, K.H. and Pyers, Z.B., </w:t>
      </w:r>
      <w:r w:rsidRPr="7ED8CD36" w:rsidR="7E14E3E2">
        <w:rPr>
          <w:rFonts w:ascii="Arial" w:hAnsi="Arial" w:eastAsia="Arial" w:cs="Arial"/>
          <w:noProof w:val="0"/>
          <w:sz w:val="24"/>
          <w:szCs w:val="24"/>
          <w:lang w:val="en-GB"/>
        </w:rPr>
        <w:t>(</w:t>
      </w:r>
      <w:r w:rsidRPr="7ED8CD36" w:rsidR="10E61119">
        <w:rPr>
          <w:rFonts w:ascii="Arial" w:hAnsi="Arial" w:eastAsia="Arial" w:cs="Arial"/>
          <w:noProof w:val="0"/>
          <w:sz w:val="24"/>
          <w:szCs w:val="24"/>
          <w:lang w:val="en-GB"/>
        </w:rPr>
        <w:t>2022</w:t>
      </w:r>
      <w:r w:rsidRPr="7ED8CD36" w:rsidR="5A9FAF8C">
        <w:rPr>
          <w:rFonts w:ascii="Arial" w:hAnsi="Arial" w:eastAsia="Arial" w:cs="Arial"/>
          <w:noProof w:val="0"/>
          <w:sz w:val="24"/>
          <w:szCs w:val="24"/>
          <w:lang w:val="en-GB"/>
        </w:rPr>
        <w:t>)</w:t>
      </w:r>
      <w:r w:rsidRPr="7ED8CD36" w:rsidR="10E61119">
        <w:rPr>
          <w:rFonts w:ascii="Arial" w:hAnsi="Arial" w:eastAsia="Arial" w:cs="Arial"/>
          <w:noProof w:val="0"/>
          <w:sz w:val="24"/>
          <w:szCs w:val="24"/>
          <w:lang w:val="en-GB"/>
        </w:rPr>
        <w:t xml:space="preserve">. </w:t>
      </w:r>
      <w:r w:rsidRPr="7ED8CD36" w:rsidR="10E61119">
        <w:rPr>
          <w:rFonts w:ascii="Arial" w:hAnsi="Arial" w:eastAsia="Arial" w:cs="Arial"/>
          <w:i w:val="1"/>
          <w:iCs w:val="1"/>
          <w:noProof w:val="0"/>
          <w:sz w:val="24"/>
          <w:szCs w:val="24"/>
          <w:lang w:val="en-GB"/>
        </w:rPr>
        <w:t>A Prime Opportunity for Tort Law Developments: Liability Issues Related to Amazon's Delivery Service Partner Program</w:t>
      </w:r>
      <w:r w:rsidRPr="7ED8CD36" w:rsidR="10E61119">
        <w:rPr>
          <w:rFonts w:ascii="Arial" w:hAnsi="Arial" w:eastAsia="Arial" w:cs="Arial"/>
          <w:noProof w:val="0"/>
          <w:sz w:val="24"/>
          <w:szCs w:val="24"/>
          <w:lang w:val="en-GB"/>
        </w:rPr>
        <w:t>. Cap. UL Rev., 50, p.395.</w:t>
      </w:r>
    </w:p>
    <w:p w:rsidR="2914AEF4" w:rsidP="7ED8CD36" w:rsidRDefault="2914AEF4" w14:paraId="442F8340" w14:textId="54E1F7EB">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2914AEF4">
        <w:rPr>
          <w:rFonts w:ascii="Arial" w:hAnsi="Arial" w:eastAsia="Arial" w:cs="Arial"/>
          <w:noProof w:val="0"/>
          <w:sz w:val="24"/>
          <w:szCs w:val="24"/>
          <w:lang w:val="en-GB"/>
        </w:rPr>
        <w:t xml:space="preserve">Thakkar, A. and Zaveri, B., </w:t>
      </w:r>
      <w:r w:rsidRPr="7ED8CD36" w:rsidR="0985702D">
        <w:rPr>
          <w:rFonts w:ascii="Arial" w:hAnsi="Arial" w:eastAsia="Arial" w:cs="Arial"/>
          <w:noProof w:val="0"/>
          <w:sz w:val="24"/>
          <w:szCs w:val="24"/>
          <w:lang w:val="en-GB"/>
        </w:rPr>
        <w:t>(</w:t>
      </w:r>
      <w:r w:rsidRPr="7ED8CD36" w:rsidR="2914AEF4">
        <w:rPr>
          <w:rFonts w:ascii="Arial" w:hAnsi="Arial" w:eastAsia="Arial" w:cs="Arial"/>
          <w:noProof w:val="0"/>
          <w:sz w:val="24"/>
          <w:szCs w:val="24"/>
          <w:lang w:val="en-GB"/>
        </w:rPr>
        <w:t>2024</w:t>
      </w:r>
      <w:r w:rsidRPr="7ED8CD36" w:rsidR="57509212">
        <w:rPr>
          <w:rFonts w:ascii="Arial" w:hAnsi="Arial" w:eastAsia="Arial" w:cs="Arial"/>
          <w:noProof w:val="0"/>
          <w:sz w:val="24"/>
          <w:szCs w:val="24"/>
          <w:lang w:val="en-GB"/>
        </w:rPr>
        <w:t>)</w:t>
      </w:r>
      <w:r w:rsidRPr="7ED8CD36" w:rsidR="2914AEF4">
        <w:rPr>
          <w:rFonts w:ascii="Arial" w:hAnsi="Arial" w:eastAsia="Arial" w:cs="Arial"/>
          <w:noProof w:val="0"/>
          <w:sz w:val="24"/>
          <w:szCs w:val="24"/>
          <w:lang w:val="en-GB"/>
        </w:rPr>
        <w:t xml:space="preserve">. </w:t>
      </w:r>
      <w:r w:rsidRPr="7ED8CD36" w:rsidR="2914AEF4">
        <w:rPr>
          <w:rFonts w:ascii="Arial" w:hAnsi="Arial" w:eastAsia="Arial" w:cs="Arial"/>
          <w:i w:val="1"/>
          <w:iCs w:val="1"/>
          <w:noProof w:val="0"/>
          <w:sz w:val="24"/>
          <w:szCs w:val="24"/>
          <w:lang w:val="en-GB"/>
        </w:rPr>
        <w:t>Factors Influencing Online Customer Engagement: A Psychographic Stud</w:t>
      </w:r>
      <w:r w:rsidRPr="7ED8CD36" w:rsidR="2914AEF4">
        <w:rPr>
          <w:rFonts w:ascii="Arial" w:hAnsi="Arial" w:eastAsia="Arial" w:cs="Arial"/>
          <w:i w:val="1"/>
          <w:iCs w:val="1"/>
          <w:noProof w:val="0"/>
          <w:sz w:val="24"/>
          <w:szCs w:val="24"/>
          <w:lang w:val="en-GB"/>
        </w:rPr>
        <w:t xml:space="preserve">y </w:t>
      </w:r>
      <w:r w:rsidRPr="7ED8CD36" w:rsidR="1B5E7702">
        <w:rPr>
          <w:rFonts w:ascii="Arial" w:hAnsi="Arial" w:eastAsia="Arial" w:cs="Arial"/>
          <w:i w:val="1"/>
          <w:iCs w:val="1"/>
          <w:noProof w:val="0"/>
          <w:sz w:val="24"/>
          <w:szCs w:val="24"/>
          <w:lang w:val="en-GB"/>
        </w:rPr>
        <w:t>of</w:t>
      </w:r>
      <w:r w:rsidRPr="7ED8CD36" w:rsidR="2914AEF4">
        <w:rPr>
          <w:rFonts w:ascii="Arial" w:hAnsi="Arial" w:eastAsia="Arial" w:cs="Arial"/>
          <w:i w:val="1"/>
          <w:iCs w:val="1"/>
          <w:noProof w:val="0"/>
          <w:sz w:val="24"/>
          <w:szCs w:val="24"/>
          <w:lang w:val="en-GB"/>
        </w:rPr>
        <w:t xml:space="preserve"> Amazon Customers. Library of Progress-Library Science, Information Technology &amp; Computer,</w:t>
      </w:r>
      <w:r w:rsidRPr="7ED8CD36" w:rsidR="2914AEF4">
        <w:rPr>
          <w:rFonts w:ascii="Arial" w:hAnsi="Arial" w:eastAsia="Arial" w:cs="Arial"/>
          <w:noProof w:val="0"/>
          <w:sz w:val="24"/>
          <w:szCs w:val="24"/>
          <w:lang w:val="en-GB"/>
        </w:rPr>
        <w:t xml:space="preserve"> 44(3).</w:t>
      </w:r>
    </w:p>
    <w:p w:rsidR="0362BE53" w:rsidP="7ED8CD36" w:rsidRDefault="0362BE53" w14:paraId="55A5C3D3" w14:textId="12590EEA">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0362BE53">
        <w:rPr>
          <w:rFonts w:ascii="Arial" w:hAnsi="Arial" w:eastAsia="Arial" w:cs="Arial"/>
          <w:noProof w:val="0"/>
          <w:sz w:val="24"/>
          <w:szCs w:val="24"/>
          <w:lang w:val="en-GB"/>
        </w:rPr>
        <w:t xml:space="preserve">Van Loo, R. and Aggarwal, N., (2023). </w:t>
      </w:r>
      <w:r w:rsidRPr="7ED8CD36" w:rsidR="0362BE53">
        <w:rPr>
          <w:rFonts w:ascii="Arial" w:hAnsi="Arial" w:eastAsia="Arial" w:cs="Arial"/>
          <w:i w:val="1"/>
          <w:iCs w:val="1"/>
          <w:noProof w:val="0"/>
          <w:sz w:val="24"/>
          <w:szCs w:val="24"/>
          <w:lang w:val="en-GB"/>
        </w:rPr>
        <w:t>Amazon's Pricing Paradox</w:t>
      </w:r>
      <w:r w:rsidRPr="7ED8CD36" w:rsidR="0362BE53">
        <w:rPr>
          <w:rFonts w:ascii="Arial" w:hAnsi="Arial" w:eastAsia="Arial" w:cs="Arial"/>
          <w:noProof w:val="0"/>
          <w:sz w:val="24"/>
          <w:szCs w:val="24"/>
          <w:lang w:val="en-GB"/>
        </w:rPr>
        <w:t>. Harv. JL &amp; Tech., 37, p.1.</w:t>
      </w:r>
    </w:p>
    <w:p w:rsidR="6FD421C0" w:rsidP="7ED8CD36" w:rsidRDefault="6FD421C0" w14:paraId="0B856FCE" w14:textId="653E9A39">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6FD421C0">
        <w:rPr>
          <w:rFonts w:ascii="Arial" w:hAnsi="Arial" w:eastAsia="Arial" w:cs="Arial"/>
          <w:noProof w:val="0"/>
          <w:sz w:val="24"/>
          <w:szCs w:val="24"/>
          <w:lang w:val="en-GB"/>
        </w:rPr>
        <w:t>Vlachopoulou</w:t>
      </w:r>
      <w:r w:rsidRPr="7ED8CD36" w:rsidR="6FD421C0">
        <w:rPr>
          <w:rFonts w:ascii="Arial" w:hAnsi="Arial" w:eastAsia="Arial" w:cs="Arial"/>
          <w:noProof w:val="0"/>
          <w:sz w:val="24"/>
          <w:szCs w:val="24"/>
          <w:lang w:val="en-GB"/>
        </w:rPr>
        <w:t xml:space="preserve">, M. and Manda, V.K., (2025). </w:t>
      </w:r>
      <w:r w:rsidRPr="7ED8CD36" w:rsidR="6FD421C0">
        <w:rPr>
          <w:rFonts w:ascii="Arial" w:hAnsi="Arial" w:eastAsia="Arial" w:cs="Arial"/>
          <w:i w:val="1"/>
          <w:iCs w:val="1"/>
          <w:noProof w:val="0"/>
          <w:sz w:val="24"/>
          <w:szCs w:val="24"/>
          <w:lang w:val="en-GB"/>
        </w:rPr>
        <w:t>Amazon and Apple's. Cultural Sensitivity, Cross-Border Logistics, and E-Commerce in Global Marketing</w:t>
      </w:r>
      <w:r w:rsidRPr="7ED8CD36" w:rsidR="6FD421C0">
        <w:rPr>
          <w:rFonts w:ascii="Arial" w:hAnsi="Arial" w:eastAsia="Arial" w:cs="Arial"/>
          <w:noProof w:val="0"/>
          <w:sz w:val="24"/>
          <w:szCs w:val="24"/>
          <w:lang w:val="en-GB"/>
        </w:rPr>
        <w:t>, p.1.</w:t>
      </w:r>
    </w:p>
    <w:p w:rsidR="624CAFE0" w:rsidP="7ED8CD36" w:rsidRDefault="624CAFE0" w14:paraId="64BD31C4" w14:textId="0D9BE736">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624CAFE0">
        <w:rPr>
          <w:rFonts w:ascii="Arial" w:hAnsi="Arial" w:eastAsia="Arial" w:cs="Arial"/>
          <w:noProof w:val="0"/>
          <w:sz w:val="24"/>
          <w:szCs w:val="24"/>
          <w:lang w:val="en-GB"/>
        </w:rPr>
        <w:t xml:space="preserve">Vollero, A., </w:t>
      </w:r>
      <w:r w:rsidRPr="7ED8CD36" w:rsidR="624CAFE0">
        <w:rPr>
          <w:rFonts w:ascii="Arial" w:hAnsi="Arial" w:eastAsia="Arial" w:cs="Arial"/>
          <w:noProof w:val="0"/>
          <w:sz w:val="24"/>
          <w:szCs w:val="24"/>
          <w:lang w:val="en-GB"/>
        </w:rPr>
        <w:t>Sardanelli</w:t>
      </w:r>
      <w:r w:rsidRPr="7ED8CD36" w:rsidR="624CAFE0">
        <w:rPr>
          <w:rFonts w:ascii="Arial" w:hAnsi="Arial" w:eastAsia="Arial" w:cs="Arial"/>
          <w:noProof w:val="0"/>
          <w:sz w:val="24"/>
          <w:szCs w:val="24"/>
          <w:lang w:val="en-GB"/>
        </w:rPr>
        <w:t xml:space="preserve">, D. and Siano, A., </w:t>
      </w:r>
      <w:r w:rsidRPr="7ED8CD36" w:rsidR="4F435A9D">
        <w:rPr>
          <w:rFonts w:ascii="Arial" w:hAnsi="Arial" w:eastAsia="Arial" w:cs="Arial"/>
          <w:noProof w:val="0"/>
          <w:sz w:val="24"/>
          <w:szCs w:val="24"/>
          <w:lang w:val="en-GB"/>
        </w:rPr>
        <w:t>(</w:t>
      </w:r>
      <w:r w:rsidRPr="7ED8CD36" w:rsidR="624CAFE0">
        <w:rPr>
          <w:rFonts w:ascii="Arial" w:hAnsi="Arial" w:eastAsia="Arial" w:cs="Arial"/>
          <w:noProof w:val="0"/>
          <w:sz w:val="24"/>
          <w:szCs w:val="24"/>
          <w:lang w:val="en-GB"/>
        </w:rPr>
        <w:t>2023</w:t>
      </w:r>
      <w:r w:rsidRPr="7ED8CD36" w:rsidR="1C0E23C6">
        <w:rPr>
          <w:rFonts w:ascii="Arial" w:hAnsi="Arial" w:eastAsia="Arial" w:cs="Arial"/>
          <w:noProof w:val="0"/>
          <w:sz w:val="24"/>
          <w:szCs w:val="24"/>
          <w:lang w:val="en-GB"/>
        </w:rPr>
        <w:t>)</w:t>
      </w:r>
      <w:r w:rsidRPr="7ED8CD36" w:rsidR="624CAFE0">
        <w:rPr>
          <w:rFonts w:ascii="Arial" w:hAnsi="Arial" w:eastAsia="Arial" w:cs="Arial"/>
          <w:noProof w:val="0"/>
          <w:sz w:val="24"/>
          <w:szCs w:val="24"/>
          <w:lang w:val="en-GB"/>
        </w:rPr>
        <w:t>.</w:t>
      </w:r>
      <w:r w:rsidRPr="7ED8CD36" w:rsidR="624CAFE0">
        <w:rPr>
          <w:rFonts w:ascii="Arial" w:hAnsi="Arial" w:eastAsia="Arial" w:cs="Arial"/>
          <w:i w:val="1"/>
          <w:iCs w:val="1"/>
          <w:noProof w:val="0"/>
          <w:sz w:val="24"/>
          <w:szCs w:val="24"/>
          <w:lang w:val="en-GB"/>
        </w:rPr>
        <w:t xml:space="preserve"> Exploring the role of the Amazon effect on customer expectations: An analysis of user‐generated content in consumer electronics retailing.</w:t>
      </w:r>
      <w:r w:rsidRPr="7ED8CD36" w:rsidR="624CAFE0">
        <w:rPr>
          <w:rFonts w:ascii="Arial" w:hAnsi="Arial" w:eastAsia="Arial" w:cs="Arial"/>
          <w:noProof w:val="0"/>
          <w:sz w:val="24"/>
          <w:szCs w:val="24"/>
          <w:lang w:val="en-GB"/>
        </w:rPr>
        <w:t xml:space="preserve"> Journal of Consumer Behaviour, 22(5), pp.1062-1073.</w:t>
      </w:r>
    </w:p>
    <w:p w:rsidR="04647784" w:rsidP="7ED8CD36" w:rsidRDefault="04647784" w14:paraId="2C2ADC2F" w14:textId="6FCB9C1B">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04647784">
        <w:rPr>
          <w:rFonts w:ascii="Arial" w:hAnsi="Arial" w:eastAsia="Arial" w:cs="Arial"/>
          <w:noProof w:val="0"/>
          <w:sz w:val="24"/>
          <w:szCs w:val="24"/>
          <w:lang w:val="en-GB"/>
        </w:rPr>
        <w:t xml:space="preserve">Wang, L., Rabinovich, E. and Guda, H., </w:t>
      </w:r>
      <w:r w:rsidRPr="7ED8CD36" w:rsidR="4BCF8BD0">
        <w:rPr>
          <w:rFonts w:ascii="Arial" w:hAnsi="Arial" w:eastAsia="Arial" w:cs="Arial"/>
          <w:noProof w:val="0"/>
          <w:sz w:val="24"/>
          <w:szCs w:val="24"/>
          <w:lang w:val="en-GB"/>
        </w:rPr>
        <w:t>(</w:t>
      </w:r>
      <w:r w:rsidRPr="7ED8CD36" w:rsidR="04647784">
        <w:rPr>
          <w:rFonts w:ascii="Arial" w:hAnsi="Arial" w:eastAsia="Arial" w:cs="Arial"/>
          <w:noProof w:val="0"/>
          <w:sz w:val="24"/>
          <w:szCs w:val="24"/>
          <w:lang w:val="en-GB"/>
        </w:rPr>
        <w:t>2023</w:t>
      </w:r>
      <w:r w:rsidRPr="7ED8CD36" w:rsidR="1F925258">
        <w:rPr>
          <w:rFonts w:ascii="Arial" w:hAnsi="Arial" w:eastAsia="Arial" w:cs="Arial"/>
          <w:noProof w:val="0"/>
          <w:sz w:val="24"/>
          <w:szCs w:val="24"/>
          <w:lang w:val="en-GB"/>
        </w:rPr>
        <w:t>)</w:t>
      </w:r>
      <w:r w:rsidRPr="7ED8CD36" w:rsidR="04647784">
        <w:rPr>
          <w:rFonts w:ascii="Arial" w:hAnsi="Arial" w:eastAsia="Arial" w:cs="Arial"/>
          <w:noProof w:val="0"/>
          <w:sz w:val="24"/>
          <w:szCs w:val="24"/>
          <w:lang w:val="en-GB"/>
        </w:rPr>
        <w:t xml:space="preserve">. </w:t>
      </w:r>
      <w:r w:rsidRPr="7ED8CD36" w:rsidR="04647784">
        <w:rPr>
          <w:rFonts w:ascii="Arial" w:hAnsi="Arial" w:eastAsia="Arial" w:cs="Arial"/>
          <w:i w:val="1"/>
          <w:iCs w:val="1"/>
          <w:noProof w:val="0"/>
          <w:sz w:val="24"/>
          <w:szCs w:val="24"/>
          <w:lang w:val="en-GB"/>
        </w:rPr>
        <w:t>An analysis of operating efficiency and policy implications in last‐mile transportation following Amazon's integration</w:t>
      </w:r>
      <w:r w:rsidRPr="7ED8CD36" w:rsidR="04647784">
        <w:rPr>
          <w:rFonts w:ascii="Arial" w:hAnsi="Arial" w:eastAsia="Arial" w:cs="Arial"/>
          <w:noProof w:val="0"/>
          <w:sz w:val="24"/>
          <w:szCs w:val="24"/>
          <w:lang w:val="en-GB"/>
        </w:rPr>
        <w:t>. Journal of Operations Management, 69(1), pp.9-35.</w:t>
      </w:r>
    </w:p>
    <w:p w:rsidR="57334181" w:rsidP="7ED8CD36" w:rsidRDefault="57334181" w14:paraId="6792EF1E" w14:textId="48863C60">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57334181">
        <w:rPr>
          <w:rFonts w:ascii="Arial" w:hAnsi="Arial" w:eastAsia="Arial" w:cs="Arial"/>
          <w:noProof w:val="0"/>
          <w:sz w:val="24"/>
          <w:szCs w:val="24"/>
          <w:lang w:val="en-GB"/>
        </w:rPr>
        <w:t xml:space="preserve">Wang, Y., Jie, F. and </w:t>
      </w:r>
      <w:r w:rsidRPr="7ED8CD36" w:rsidR="57334181">
        <w:rPr>
          <w:rFonts w:ascii="Arial" w:hAnsi="Arial" w:eastAsia="Arial" w:cs="Arial"/>
          <w:noProof w:val="0"/>
          <w:sz w:val="24"/>
          <w:szCs w:val="24"/>
          <w:lang w:val="en-GB"/>
        </w:rPr>
        <w:t>Abareshi</w:t>
      </w:r>
      <w:r w:rsidRPr="7ED8CD36" w:rsidR="57334181">
        <w:rPr>
          <w:rFonts w:ascii="Arial" w:hAnsi="Arial" w:eastAsia="Arial" w:cs="Arial"/>
          <w:noProof w:val="0"/>
          <w:sz w:val="24"/>
          <w:szCs w:val="24"/>
          <w:lang w:val="en-GB"/>
        </w:rPr>
        <w:t>, A. (2015) ‘</w:t>
      </w:r>
      <w:r w:rsidRPr="7ED8CD36" w:rsidR="57334181">
        <w:rPr>
          <w:rFonts w:ascii="Arial" w:hAnsi="Arial" w:eastAsia="Arial" w:cs="Arial"/>
          <w:i w:val="1"/>
          <w:iCs w:val="1"/>
          <w:noProof w:val="0"/>
          <w:sz w:val="24"/>
          <w:szCs w:val="24"/>
          <w:lang w:val="en-GB"/>
        </w:rPr>
        <w:t>Logistics capability, supply chain uncertainty and risk, and logistics performance’</w:t>
      </w:r>
      <w:r w:rsidRPr="7ED8CD36" w:rsidR="57334181">
        <w:rPr>
          <w:rFonts w:ascii="Arial" w:hAnsi="Arial" w:eastAsia="Arial" w:cs="Arial"/>
          <w:noProof w:val="0"/>
          <w:sz w:val="24"/>
          <w:szCs w:val="24"/>
          <w:lang w:val="en-GB"/>
        </w:rPr>
        <w:t>, International Journal of Production Economics, 171, pp. 349–364.</w:t>
      </w:r>
    </w:p>
    <w:p w:rsidR="42FB6D16" w:rsidP="7ED8CD36" w:rsidRDefault="42FB6D16" w14:paraId="12346A0C" w14:textId="5DEA2DC6">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42FB6D16">
        <w:rPr>
          <w:rFonts w:ascii="Arial" w:hAnsi="Arial" w:eastAsia="Arial" w:cs="Arial"/>
          <w:noProof w:val="0"/>
          <w:sz w:val="24"/>
          <w:szCs w:val="24"/>
          <w:lang w:val="en-GB"/>
        </w:rPr>
        <w:t xml:space="preserve">Wankhede, K., </w:t>
      </w:r>
      <w:r w:rsidRPr="7ED8CD36" w:rsidR="42FB6D16">
        <w:rPr>
          <w:rFonts w:ascii="Arial" w:hAnsi="Arial" w:eastAsia="Arial" w:cs="Arial"/>
          <w:noProof w:val="0"/>
          <w:sz w:val="24"/>
          <w:szCs w:val="24"/>
          <w:lang w:val="en-GB"/>
        </w:rPr>
        <w:t>Wukkadada</w:t>
      </w:r>
      <w:r w:rsidRPr="7ED8CD36" w:rsidR="42FB6D16">
        <w:rPr>
          <w:rFonts w:ascii="Arial" w:hAnsi="Arial" w:eastAsia="Arial" w:cs="Arial"/>
          <w:noProof w:val="0"/>
          <w:sz w:val="24"/>
          <w:szCs w:val="24"/>
          <w:lang w:val="en-GB"/>
        </w:rPr>
        <w:t xml:space="preserve">, B. and Nadar, V., </w:t>
      </w:r>
      <w:r w:rsidRPr="7ED8CD36" w:rsidR="22BC02DF">
        <w:rPr>
          <w:rFonts w:ascii="Arial" w:hAnsi="Arial" w:eastAsia="Arial" w:cs="Arial"/>
          <w:noProof w:val="0"/>
          <w:sz w:val="24"/>
          <w:szCs w:val="24"/>
          <w:lang w:val="en-GB"/>
        </w:rPr>
        <w:t>(</w:t>
      </w:r>
      <w:r w:rsidRPr="7ED8CD36" w:rsidR="42FB6D16">
        <w:rPr>
          <w:rFonts w:ascii="Arial" w:hAnsi="Arial" w:eastAsia="Arial" w:cs="Arial"/>
          <w:noProof w:val="0"/>
          <w:sz w:val="24"/>
          <w:szCs w:val="24"/>
          <w:lang w:val="en-GB"/>
        </w:rPr>
        <w:t>2018</w:t>
      </w:r>
      <w:r w:rsidRPr="7ED8CD36" w:rsidR="20D14BB2">
        <w:rPr>
          <w:rFonts w:ascii="Arial" w:hAnsi="Arial" w:eastAsia="Arial" w:cs="Arial"/>
          <w:noProof w:val="0"/>
          <w:sz w:val="24"/>
          <w:szCs w:val="24"/>
          <w:lang w:val="en-GB"/>
        </w:rPr>
        <w:t>)</w:t>
      </w:r>
      <w:r w:rsidRPr="7ED8CD36" w:rsidR="42FB6D16">
        <w:rPr>
          <w:rFonts w:ascii="Arial" w:hAnsi="Arial" w:eastAsia="Arial" w:cs="Arial"/>
          <w:noProof w:val="0"/>
          <w:sz w:val="24"/>
          <w:szCs w:val="24"/>
          <w:lang w:val="en-GB"/>
        </w:rPr>
        <w:t xml:space="preserve"> </w:t>
      </w:r>
      <w:r w:rsidRPr="7ED8CD36" w:rsidR="42FB6D16">
        <w:rPr>
          <w:rFonts w:ascii="Arial" w:hAnsi="Arial" w:eastAsia="Arial" w:cs="Arial"/>
          <w:i w:val="1"/>
          <w:iCs w:val="1"/>
          <w:noProof w:val="0"/>
          <w:sz w:val="24"/>
          <w:szCs w:val="24"/>
          <w:lang w:val="en-GB"/>
        </w:rPr>
        <w:t xml:space="preserve">Just </w:t>
      </w:r>
      <w:r w:rsidRPr="7ED8CD36" w:rsidR="42FB6D16">
        <w:rPr>
          <w:rFonts w:ascii="Arial" w:hAnsi="Arial" w:eastAsia="Arial" w:cs="Arial"/>
          <w:i w:val="1"/>
          <w:iCs w:val="1"/>
          <w:noProof w:val="0"/>
          <w:sz w:val="24"/>
          <w:szCs w:val="24"/>
          <w:lang w:val="en-GB"/>
        </w:rPr>
        <w:t>walk-out technology and its challenges: A case of Amazon Go</w:t>
      </w:r>
      <w:r w:rsidRPr="7ED8CD36" w:rsidR="42FB6D16">
        <w:rPr>
          <w:rFonts w:ascii="Arial" w:hAnsi="Arial" w:eastAsia="Arial" w:cs="Arial"/>
          <w:noProof w:val="0"/>
          <w:sz w:val="24"/>
          <w:szCs w:val="24"/>
          <w:lang w:val="en-GB"/>
        </w:rPr>
        <w:t>. In 2018 International Conference on Inventive Research in Computing Applications (ICIRCA) (pp. 254-257). IEEE.</w:t>
      </w:r>
    </w:p>
    <w:p w:rsidR="42FB6D16" w:rsidP="7ED8CD36" w:rsidRDefault="42FB6D16" w14:paraId="4C51648E" w14:textId="10685C77">
      <w:pPr>
        <w:pStyle w:val="Normal"/>
        <w:spacing w:before="240" w:beforeAutospacing="off" w:after="240" w:afterAutospacing="off" w:line="360" w:lineRule="auto"/>
        <w:ind w:left="0"/>
        <w:rPr>
          <w:rFonts w:ascii="Arial" w:hAnsi="Arial" w:eastAsia="Arial" w:cs="Arial"/>
          <w:i w:val="1"/>
          <w:iCs w:val="1"/>
          <w:noProof w:val="0"/>
          <w:sz w:val="24"/>
          <w:szCs w:val="24"/>
          <w:lang w:val="en-GB"/>
        </w:rPr>
      </w:pPr>
      <w:r w:rsidRPr="7ED8CD36" w:rsidR="42FB6D16">
        <w:rPr>
          <w:rFonts w:ascii="Arial" w:hAnsi="Arial" w:eastAsia="Arial" w:cs="Arial"/>
          <w:noProof w:val="0"/>
          <w:sz w:val="24"/>
          <w:szCs w:val="24"/>
          <w:lang w:val="en-GB"/>
        </w:rPr>
        <w:t xml:space="preserve">Weber, A. and Jones, A., </w:t>
      </w:r>
      <w:r w:rsidRPr="7ED8CD36" w:rsidR="7DDAEFB6">
        <w:rPr>
          <w:rFonts w:ascii="Arial" w:hAnsi="Arial" w:eastAsia="Arial" w:cs="Arial"/>
          <w:noProof w:val="0"/>
          <w:sz w:val="24"/>
          <w:szCs w:val="24"/>
          <w:lang w:val="en-GB"/>
        </w:rPr>
        <w:t>(</w:t>
      </w:r>
      <w:r w:rsidRPr="7ED8CD36" w:rsidR="42FB6D16">
        <w:rPr>
          <w:rFonts w:ascii="Arial" w:hAnsi="Arial" w:eastAsia="Arial" w:cs="Arial"/>
          <w:noProof w:val="0"/>
          <w:sz w:val="24"/>
          <w:szCs w:val="24"/>
          <w:lang w:val="en-GB"/>
        </w:rPr>
        <w:t>2016</w:t>
      </w:r>
      <w:r w:rsidRPr="7ED8CD36" w:rsidR="71D460A1">
        <w:rPr>
          <w:rFonts w:ascii="Arial" w:hAnsi="Arial" w:eastAsia="Arial" w:cs="Arial"/>
          <w:noProof w:val="0"/>
          <w:sz w:val="24"/>
          <w:szCs w:val="24"/>
          <w:lang w:val="en-GB"/>
        </w:rPr>
        <w:t>)</w:t>
      </w:r>
      <w:r w:rsidRPr="7ED8CD36" w:rsidR="42FB6D16">
        <w:rPr>
          <w:rFonts w:ascii="Arial" w:hAnsi="Arial" w:eastAsia="Arial" w:cs="Arial"/>
          <w:noProof w:val="0"/>
          <w:sz w:val="24"/>
          <w:szCs w:val="24"/>
          <w:lang w:val="en-GB"/>
        </w:rPr>
        <w:t xml:space="preserve">. </w:t>
      </w:r>
      <w:r w:rsidRPr="7ED8CD36" w:rsidR="42FB6D16">
        <w:rPr>
          <w:rFonts w:ascii="Arial" w:hAnsi="Arial" w:eastAsia="Arial" w:cs="Arial"/>
          <w:i w:val="1"/>
          <w:iCs w:val="1"/>
          <w:noProof w:val="0"/>
          <w:sz w:val="24"/>
          <w:szCs w:val="24"/>
          <w:lang w:val="en-GB"/>
        </w:rPr>
        <w:t>Amazon Prime: The Ultimate Guide to Prime Amazon Membership and Internet Marketing</w:t>
      </w:r>
    </w:p>
    <w:p w:rsidR="57334181" w:rsidP="7ED8CD36" w:rsidRDefault="57334181" w14:paraId="03911820" w14:textId="48B1DA7E">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57334181">
        <w:rPr>
          <w:rFonts w:ascii="Arial" w:hAnsi="Arial" w:eastAsia="Arial" w:cs="Arial"/>
          <w:noProof w:val="0"/>
          <w:sz w:val="24"/>
          <w:szCs w:val="24"/>
          <w:lang w:val="en-GB"/>
        </w:rPr>
        <w:t>Wedel, M. and Kannan, P.K. (2016) ‘</w:t>
      </w:r>
      <w:r w:rsidRPr="7ED8CD36" w:rsidR="57334181">
        <w:rPr>
          <w:rFonts w:ascii="Arial" w:hAnsi="Arial" w:eastAsia="Arial" w:cs="Arial"/>
          <w:i w:val="1"/>
          <w:iCs w:val="1"/>
          <w:noProof w:val="0"/>
          <w:sz w:val="24"/>
          <w:szCs w:val="24"/>
          <w:lang w:val="en-GB"/>
        </w:rPr>
        <w:t>Marketing analytics for data-rich environments</w:t>
      </w:r>
      <w:r w:rsidRPr="7ED8CD36" w:rsidR="57334181">
        <w:rPr>
          <w:rFonts w:ascii="Arial" w:hAnsi="Arial" w:eastAsia="Arial" w:cs="Arial"/>
          <w:noProof w:val="0"/>
          <w:sz w:val="24"/>
          <w:szCs w:val="24"/>
          <w:lang w:val="en-GB"/>
        </w:rPr>
        <w:t>’, Journal of Marketing, 80(6), pp. 97–121.</w:t>
      </w:r>
    </w:p>
    <w:p w:rsidR="10E61119" w:rsidP="7ED8CD36" w:rsidRDefault="10E61119" w14:paraId="0A9FA0EE" w14:textId="6E485CCE">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10E61119">
        <w:rPr>
          <w:rFonts w:ascii="Arial" w:hAnsi="Arial" w:eastAsia="Arial" w:cs="Arial"/>
          <w:noProof w:val="0"/>
          <w:sz w:val="24"/>
          <w:szCs w:val="24"/>
          <w:lang w:val="en-GB"/>
        </w:rPr>
        <w:t xml:space="preserve">West, E., </w:t>
      </w:r>
      <w:r w:rsidRPr="7ED8CD36" w:rsidR="68B9E1B9">
        <w:rPr>
          <w:rFonts w:ascii="Arial" w:hAnsi="Arial" w:eastAsia="Arial" w:cs="Arial"/>
          <w:noProof w:val="0"/>
          <w:sz w:val="24"/>
          <w:szCs w:val="24"/>
          <w:lang w:val="en-GB"/>
        </w:rPr>
        <w:t>(</w:t>
      </w:r>
      <w:r w:rsidRPr="7ED8CD36" w:rsidR="10E61119">
        <w:rPr>
          <w:rFonts w:ascii="Arial" w:hAnsi="Arial" w:eastAsia="Arial" w:cs="Arial"/>
          <w:noProof w:val="0"/>
          <w:sz w:val="24"/>
          <w:szCs w:val="24"/>
          <w:lang w:val="en-GB"/>
        </w:rPr>
        <w:t>2022</w:t>
      </w:r>
      <w:r w:rsidRPr="7ED8CD36" w:rsidR="07BC07FC">
        <w:rPr>
          <w:rFonts w:ascii="Arial" w:hAnsi="Arial" w:eastAsia="Arial" w:cs="Arial"/>
          <w:noProof w:val="0"/>
          <w:sz w:val="24"/>
          <w:szCs w:val="24"/>
          <w:lang w:val="en-GB"/>
        </w:rPr>
        <w:t>)</w:t>
      </w:r>
      <w:r w:rsidRPr="7ED8CD36" w:rsidR="10E61119">
        <w:rPr>
          <w:rFonts w:ascii="Arial" w:hAnsi="Arial" w:eastAsia="Arial" w:cs="Arial"/>
          <w:noProof w:val="0"/>
          <w:sz w:val="24"/>
          <w:szCs w:val="24"/>
          <w:lang w:val="en-GB"/>
        </w:rPr>
        <w:t xml:space="preserve">. </w:t>
      </w:r>
      <w:r w:rsidRPr="7ED8CD36" w:rsidR="10E61119">
        <w:rPr>
          <w:rFonts w:ascii="Arial" w:hAnsi="Arial" w:eastAsia="Arial" w:cs="Arial"/>
          <w:i w:val="1"/>
          <w:iCs w:val="1"/>
          <w:noProof w:val="0"/>
          <w:sz w:val="24"/>
          <w:szCs w:val="24"/>
          <w:lang w:val="en-GB"/>
        </w:rPr>
        <w:t>How Amazon branded convenience and normali</w:t>
      </w:r>
      <w:r w:rsidRPr="7ED8CD36" w:rsidR="68935152">
        <w:rPr>
          <w:rFonts w:ascii="Arial" w:hAnsi="Arial" w:eastAsia="Arial" w:cs="Arial"/>
          <w:i w:val="1"/>
          <w:iCs w:val="1"/>
          <w:noProof w:val="0"/>
          <w:sz w:val="24"/>
          <w:szCs w:val="24"/>
          <w:lang w:val="en-GB"/>
        </w:rPr>
        <w:t>s</w:t>
      </w:r>
      <w:r w:rsidRPr="7ED8CD36" w:rsidR="10E61119">
        <w:rPr>
          <w:rFonts w:ascii="Arial" w:hAnsi="Arial" w:eastAsia="Arial" w:cs="Arial"/>
          <w:i w:val="1"/>
          <w:iCs w:val="1"/>
          <w:noProof w:val="0"/>
          <w:sz w:val="24"/>
          <w:szCs w:val="24"/>
          <w:lang w:val="en-GB"/>
        </w:rPr>
        <w:t>ed monopoly</w:t>
      </w:r>
      <w:r w:rsidRPr="7ED8CD36" w:rsidR="10E61119">
        <w:rPr>
          <w:rFonts w:ascii="Arial" w:hAnsi="Arial" w:eastAsia="Arial" w:cs="Arial"/>
          <w:noProof w:val="0"/>
          <w:sz w:val="24"/>
          <w:szCs w:val="24"/>
          <w:lang w:val="en-GB"/>
        </w:rPr>
        <w:t>. MIT Press.</w:t>
      </w:r>
    </w:p>
    <w:p w:rsidR="3CFE470F" w:rsidP="7ED8CD36" w:rsidRDefault="3CFE470F" w14:paraId="5E91310E" w14:textId="285F25F4">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3CFE470F">
        <w:rPr>
          <w:rFonts w:ascii="Arial" w:hAnsi="Arial" w:eastAsia="Arial" w:cs="Arial"/>
          <w:noProof w:val="0"/>
          <w:sz w:val="24"/>
          <w:szCs w:val="24"/>
          <w:lang w:val="en-GB"/>
        </w:rPr>
        <w:t xml:space="preserve">White, K., Habib, </w:t>
      </w:r>
      <w:r w:rsidRPr="7ED8CD36" w:rsidR="3CFE470F">
        <w:rPr>
          <w:rFonts w:ascii="Arial" w:hAnsi="Arial" w:eastAsia="Arial" w:cs="Arial"/>
          <w:noProof w:val="0"/>
          <w:sz w:val="24"/>
          <w:szCs w:val="24"/>
          <w:lang w:val="en-GB"/>
        </w:rPr>
        <w:t>R.</w:t>
      </w:r>
      <w:r w:rsidRPr="7ED8CD36" w:rsidR="3CFE470F">
        <w:rPr>
          <w:rFonts w:ascii="Arial" w:hAnsi="Arial" w:eastAsia="Arial" w:cs="Arial"/>
          <w:noProof w:val="0"/>
          <w:sz w:val="24"/>
          <w:szCs w:val="24"/>
          <w:lang w:val="en-GB"/>
        </w:rPr>
        <w:t xml:space="preserve"> and Hardisty, D.J. (2019) ‘</w:t>
      </w:r>
      <w:r w:rsidRPr="7ED8CD36" w:rsidR="3CFE470F">
        <w:rPr>
          <w:rFonts w:ascii="Arial" w:hAnsi="Arial" w:eastAsia="Arial" w:cs="Arial"/>
          <w:i w:val="1"/>
          <w:iCs w:val="1"/>
          <w:noProof w:val="0"/>
          <w:sz w:val="24"/>
          <w:szCs w:val="24"/>
          <w:lang w:val="en-GB"/>
        </w:rPr>
        <w:t>How to shift consumer behaviours to be more sustainable</w:t>
      </w:r>
      <w:r w:rsidRPr="7ED8CD36" w:rsidR="3CFE470F">
        <w:rPr>
          <w:rFonts w:ascii="Arial" w:hAnsi="Arial" w:eastAsia="Arial" w:cs="Arial"/>
          <w:noProof w:val="0"/>
          <w:sz w:val="24"/>
          <w:szCs w:val="24"/>
          <w:lang w:val="en-GB"/>
        </w:rPr>
        <w:t>’, Nature Human Behaviour, 3(6), pp. 597–605.</w:t>
      </w:r>
    </w:p>
    <w:p w:rsidR="290E4168" w:rsidP="7ED8CD36" w:rsidRDefault="290E4168" w14:paraId="234A2A1F" w14:textId="70DF6165">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290E4168">
        <w:rPr>
          <w:rFonts w:ascii="Arial" w:hAnsi="Arial" w:eastAsia="Arial" w:cs="Arial"/>
          <w:noProof w:val="0"/>
          <w:sz w:val="24"/>
          <w:szCs w:val="24"/>
          <w:lang w:val="en-GB"/>
        </w:rPr>
        <w:t xml:space="preserve">Yu, W., Hassan, A. and </w:t>
      </w:r>
      <w:r w:rsidRPr="7ED8CD36" w:rsidR="290E4168">
        <w:rPr>
          <w:rFonts w:ascii="Arial" w:hAnsi="Arial" w:eastAsia="Arial" w:cs="Arial"/>
          <w:noProof w:val="0"/>
          <w:sz w:val="24"/>
          <w:szCs w:val="24"/>
          <w:lang w:val="en-GB"/>
        </w:rPr>
        <w:t>Adhikariparajuli</w:t>
      </w:r>
      <w:r w:rsidRPr="7ED8CD36" w:rsidR="290E4168">
        <w:rPr>
          <w:rFonts w:ascii="Arial" w:hAnsi="Arial" w:eastAsia="Arial" w:cs="Arial"/>
          <w:noProof w:val="0"/>
          <w:sz w:val="24"/>
          <w:szCs w:val="24"/>
          <w:lang w:val="en-GB"/>
        </w:rPr>
        <w:t xml:space="preserve">, M., </w:t>
      </w:r>
      <w:r w:rsidRPr="7ED8CD36" w:rsidR="61EDA320">
        <w:rPr>
          <w:rFonts w:ascii="Arial" w:hAnsi="Arial" w:eastAsia="Arial" w:cs="Arial"/>
          <w:noProof w:val="0"/>
          <w:sz w:val="24"/>
          <w:szCs w:val="24"/>
          <w:lang w:val="en-GB"/>
        </w:rPr>
        <w:t>(</w:t>
      </w:r>
      <w:r w:rsidRPr="7ED8CD36" w:rsidR="290E4168">
        <w:rPr>
          <w:rFonts w:ascii="Arial" w:hAnsi="Arial" w:eastAsia="Arial" w:cs="Arial"/>
          <w:noProof w:val="0"/>
          <w:sz w:val="24"/>
          <w:szCs w:val="24"/>
          <w:lang w:val="en-GB"/>
        </w:rPr>
        <w:t>2022</w:t>
      </w:r>
      <w:r w:rsidRPr="7ED8CD36" w:rsidR="57CB85EA">
        <w:rPr>
          <w:rFonts w:ascii="Arial" w:hAnsi="Arial" w:eastAsia="Arial" w:cs="Arial"/>
          <w:noProof w:val="0"/>
          <w:sz w:val="24"/>
          <w:szCs w:val="24"/>
          <w:lang w:val="en-GB"/>
        </w:rPr>
        <w:t>)</w:t>
      </w:r>
      <w:r w:rsidRPr="7ED8CD36" w:rsidR="290E4168">
        <w:rPr>
          <w:rFonts w:ascii="Arial" w:hAnsi="Arial" w:eastAsia="Arial" w:cs="Arial"/>
          <w:noProof w:val="0"/>
          <w:sz w:val="24"/>
          <w:szCs w:val="24"/>
          <w:lang w:val="en-GB"/>
        </w:rPr>
        <w:t xml:space="preserve">. </w:t>
      </w:r>
      <w:r w:rsidRPr="7ED8CD36" w:rsidR="290E4168">
        <w:rPr>
          <w:rFonts w:ascii="Arial" w:hAnsi="Arial" w:eastAsia="Arial" w:cs="Arial"/>
          <w:i w:val="1"/>
          <w:iCs w:val="1"/>
          <w:noProof w:val="0"/>
          <w:sz w:val="24"/>
          <w:szCs w:val="24"/>
          <w:lang w:val="en-GB"/>
        </w:rPr>
        <w:t xml:space="preserve">How did Amazon achieve CSR and some sustainable development goals (SDGs)—climate change, circular economy, water </w:t>
      </w:r>
      <w:r w:rsidRPr="7ED8CD36" w:rsidR="290E4168">
        <w:rPr>
          <w:rFonts w:ascii="Arial" w:hAnsi="Arial" w:eastAsia="Arial" w:cs="Arial"/>
          <w:i w:val="1"/>
          <w:iCs w:val="1"/>
          <w:noProof w:val="0"/>
          <w:sz w:val="24"/>
          <w:szCs w:val="24"/>
          <w:lang w:val="en-GB"/>
        </w:rPr>
        <w:t>resources</w:t>
      </w:r>
      <w:r w:rsidRPr="7ED8CD36" w:rsidR="290E4168">
        <w:rPr>
          <w:rFonts w:ascii="Arial" w:hAnsi="Arial" w:eastAsia="Arial" w:cs="Arial"/>
          <w:i w:val="1"/>
          <w:iCs w:val="1"/>
          <w:noProof w:val="0"/>
          <w:sz w:val="24"/>
          <w:szCs w:val="24"/>
          <w:lang w:val="en-GB"/>
        </w:rPr>
        <w:t xml:space="preserve"> and employee rights during COVID-</w:t>
      </w:r>
      <w:r w:rsidRPr="7ED8CD36" w:rsidR="4998CD73">
        <w:rPr>
          <w:rFonts w:ascii="Arial" w:hAnsi="Arial" w:eastAsia="Arial" w:cs="Arial"/>
          <w:i w:val="1"/>
          <w:iCs w:val="1"/>
          <w:noProof w:val="0"/>
          <w:sz w:val="24"/>
          <w:szCs w:val="24"/>
          <w:lang w:val="en-GB"/>
        </w:rPr>
        <w:t>19?</w:t>
      </w:r>
      <w:r w:rsidRPr="7ED8CD36" w:rsidR="290E4168">
        <w:rPr>
          <w:rFonts w:ascii="Arial" w:hAnsi="Arial" w:eastAsia="Arial" w:cs="Arial"/>
          <w:noProof w:val="0"/>
          <w:sz w:val="24"/>
          <w:szCs w:val="24"/>
          <w:lang w:val="en-GB"/>
        </w:rPr>
        <w:t xml:space="preserve"> Journal of Risk and Financial Management, 15(8), p.364.</w:t>
      </w:r>
    </w:p>
    <w:p w:rsidR="1E9D3787" w:rsidP="7ED8CD36" w:rsidRDefault="1E9D3787" w14:paraId="695773AF" w14:textId="1CCF78F3">
      <w:pPr>
        <w:pStyle w:val="Normal"/>
        <w:spacing w:before="240" w:beforeAutospacing="off" w:after="240" w:afterAutospacing="off" w:line="360" w:lineRule="auto"/>
        <w:ind w:left="0"/>
        <w:rPr>
          <w:rFonts w:ascii="Arial" w:hAnsi="Arial" w:eastAsia="Arial" w:cs="Arial"/>
          <w:noProof w:val="0"/>
          <w:sz w:val="24"/>
          <w:szCs w:val="24"/>
          <w:lang w:val="en-GB"/>
        </w:rPr>
      </w:pPr>
      <w:r w:rsidRPr="7ED8CD36" w:rsidR="1E9D3787">
        <w:rPr>
          <w:rFonts w:ascii="Arial" w:hAnsi="Arial" w:eastAsia="Arial" w:cs="Arial"/>
          <w:noProof w:val="0"/>
          <w:sz w:val="24"/>
          <w:szCs w:val="24"/>
          <w:lang w:val="en-GB"/>
        </w:rPr>
        <w:t xml:space="preserve">Zeithaml, V.A., Bitner, M.J. and Gremler, D.D. (2018) </w:t>
      </w:r>
      <w:r w:rsidRPr="7ED8CD36" w:rsidR="1E9D3787">
        <w:rPr>
          <w:rFonts w:ascii="Arial" w:hAnsi="Arial" w:eastAsia="Arial" w:cs="Arial"/>
          <w:i w:val="1"/>
          <w:iCs w:val="1"/>
          <w:noProof w:val="0"/>
          <w:sz w:val="24"/>
          <w:szCs w:val="24"/>
          <w:lang w:val="en-GB"/>
        </w:rPr>
        <w:t>Services Marketing: Integrating Customer Focus Across the Firm</w:t>
      </w:r>
      <w:r w:rsidRPr="7ED8CD36" w:rsidR="1E9D3787">
        <w:rPr>
          <w:rFonts w:ascii="Arial" w:hAnsi="Arial" w:eastAsia="Arial" w:cs="Arial"/>
          <w:noProof w:val="0"/>
          <w:sz w:val="24"/>
          <w:szCs w:val="24"/>
          <w:lang w:val="en-GB"/>
        </w:rPr>
        <w:t xml:space="preserve">. 7th </w:t>
      </w:r>
      <w:r w:rsidRPr="7ED8CD36" w:rsidR="1E9D3787">
        <w:rPr>
          <w:rFonts w:ascii="Arial" w:hAnsi="Arial" w:eastAsia="Arial" w:cs="Arial"/>
          <w:noProof w:val="0"/>
          <w:sz w:val="24"/>
          <w:szCs w:val="24"/>
          <w:lang w:val="en-GB"/>
        </w:rPr>
        <w:t>edn</w:t>
      </w:r>
      <w:r w:rsidRPr="7ED8CD36" w:rsidR="1E9D3787">
        <w:rPr>
          <w:rFonts w:ascii="Arial" w:hAnsi="Arial" w:eastAsia="Arial" w:cs="Arial"/>
          <w:noProof w:val="0"/>
          <w:sz w:val="24"/>
          <w:szCs w:val="24"/>
          <w:lang w:val="en-GB"/>
        </w:rPr>
        <w:t>. New York: McGraw-Hill.</w:t>
      </w:r>
    </w:p>
    <w:p w:rsidR="0D339693" w:rsidP="7ED8CD36" w:rsidRDefault="0D339693" w14:paraId="5B3B57D9" w14:textId="0BA48A2A">
      <w:pPr>
        <w:pStyle w:val="Normal"/>
        <w:spacing w:before="240" w:beforeAutospacing="off" w:after="240" w:afterAutospacing="off" w:line="360" w:lineRule="auto"/>
        <w:rPr>
          <w:rFonts w:ascii="Arial" w:hAnsi="Arial" w:eastAsia="Arial" w:cs="Arial"/>
          <w:sz w:val="24"/>
          <w:szCs w:val="24"/>
        </w:rPr>
      </w:pPr>
    </w:p>
    <w:p w:rsidR="0D339693" w:rsidP="7ED8CD36" w:rsidRDefault="0D339693" w14:paraId="67308A8F" w14:textId="54D9A8FD">
      <w:pPr>
        <w:spacing w:line="360" w:lineRule="auto"/>
        <w:rPr>
          <w:rFonts w:ascii="Arial" w:hAnsi="Arial" w:eastAsia="Arial" w:cs="Arial"/>
        </w:rPr>
      </w:pPr>
    </w:p>
    <w:sectPr>
      <w:pgSz w:w="12240" w:h="15840" w:orient="portrait"/>
      <w:pgMar w:top="1440" w:right="1440" w:bottom="1440" w:left="1440" w:header="720" w:footer="720" w:gutter="0"/>
      <w:cols w:space="720"/>
      <w:docGrid w:linePitch="360"/>
      <w:headerReference w:type="default" r:id="R5a6ad08363d347cb"/>
      <w:footerReference w:type="default" r:id="Rf6fb9540185c41e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ED8CD36" w:rsidTr="7ED8CD36" w14:paraId="424BC718">
      <w:trPr>
        <w:trHeight w:val="300"/>
      </w:trPr>
      <w:tc>
        <w:tcPr>
          <w:tcW w:w="3120" w:type="dxa"/>
          <w:tcMar/>
        </w:tcPr>
        <w:p w:rsidR="7ED8CD36" w:rsidP="7ED8CD36" w:rsidRDefault="7ED8CD36" w14:paraId="57C051A4" w14:textId="5F986594">
          <w:pPr>
            <w:pStyle w:val="Header"/>
            <w:bidi w:val="0"/>
            <w:ind w:left="-115"/>
            <w:jc w:val="left"/>
          </w:pPr>
        </w:p>
      </w:tc>
      <w:tc>
        <w:tcPr>
          <w:tcW w:w="3120" w:type="dxa"/>
          <w:tcMar/>
        </w:tcPr>
        <w:p w:rsidR="7ED8CD36" w:rsidP="7ED8CD36" w:rsidRDefault="7ED8CD36" w14:paraId="7AAC1642" w14:textId="4E84DBB8">
          <w:pPr>
            <w:pStyle w:val="Header"/>
            <w:bidi w:val="0"/>
            <w:jc w:val="center"/>
          </w:pPr>
          <w:r>
            <w:fldChar w:fldCharType="begin"/>
          </w:r>
          <w:r>
            <w:instrText xml:space="preserve">PAGE</w:instrText>
          </w:r>
          <w:r>
            <w:fldChar w:fldCharType="separate"/>
          </w:r>
          <w:r>
            <w:fldChar w:fldCharType="end"/>
          </w:r>
        </w:p>
      </w:tc>
      <w:tc>
        <w:tcPr>
          <w:tcW w:w="3120" w:type="dxa"/>
          <w:tcMar/>
        </w:tcPr>
        <w:p w:rsidR="7ED8CD36" w:rsidP="7ED8CD36" w:rsidRDefault="7ED8CD36" w14:paraId="371FD72C" w14:textId="781BF59F">
          <w:pPr>
            <w:pStyle w:val="Header"/>
            <w:bidi w:val="0"/>
            <w:ind w:right="-115"/>
            <w:jc w:val="right"/>
          </w:pPr>
        </w:p>
      </w:tc>
    </w:tr>
  </w:tbl>
  <w:p w:rsidR="7ED8CD36" w:rsidP="7ED8CD36" w:rsidRDefault="7ED8CD36" w14:paraId="1633AB72" w14:textId="332114E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ED8CD36" w:rsidTr="7ED8CD36" w14:paraId="1CC4338B">
      <w:trPr>
        <w:trHeight w:val="300"/>
      </w:trPr>
      <w:tc>
        <w:tcPr>
          <w:tcW w:w="3120" w:type="dxa"/>
          <w:tcMar/>
        </w:tcPr>
        <w:p w:rsidR="7ED8CD36" w:rsidP="7ED8CD36" w:rsidRDefault="7ED8CD36" w14:paraId="02BC3CED" w14:textId="54181395">
          <w:pPr>
            <w:pStyle w:val="Header"/>
            <w:bidi w:val="0"/>
            <w:ind w:left="-115"/>
            <w:jc w:val="left"/>
          </w:pPr>
        </w:p>
      </w:tc>
      <w:tc>
        <w:tcPr>
          <w:tcW w:w="3120" w:type="dxa"/>
          <w:tcMar/>
        </w:tcPr>
        <w:p w:rsidR="7ED8CD36" w:rsidP="7ED8CD36" w:rsidRDefault="7ED8CD36" w14:paraId="0B184690" w14:textId="7BAA6DD0">
          <w:pPr>
            <w:pStyle w:val="Header"/>
            <w:bidi w:val="0"/>
            <w:jc w:val="center"/>
          </w:pPr>
        </w:p>
      </w:tc>
      <w:tc>
        <w:tcPr>
          <w:tcW w:w="3120" w:type="dxa"/>
          <w:tcMar/>
        </w:tcPr>
        <w:p w:rsidR="7ED8CD36" w:rsidP="7ED8CD36" w:rsidRDefault="7ED8CD36" w14:paraId="353CF940" w14:textId="73A71F2F">
          <w:pPr>
            <w:pStyle w:val="Header"/>
            <w:bidi w:val="0"/>
            <w:ind w:right="-115"/>
            <w:jc w:val="right"/>
          </w:pPr>
        </w:p>
      </w:tc>
    </w:tr>
  </w:tbl>
  <w:p w:rsidR="7ED8CD36" w:rsidP="7ED8CD36" w:rsidRDefault="7ED8CD36" w14:paraId="3B9ED051" w14:textId="0DD8FCAD">
    <w:pPr>
      <w:pStyle w:val="Header"/>
      <w:bidi w:val="0"/>
    </w:pPr>
  </w:p>
</w:hdr>
</file>

<file path=word/intelligence2.xml><?xml version="1.0" encoding="utf-8"?>
<int2:intelligence xmlns:int2="http://schemas.microsoft.com/office/intelligence/2020/intelligence">
  <int2:observations>
    <int2:bookmark int2:bookmarkName="_Int_BA79OCns" int2:invalidationBookmarkName="" int2:hashCode="dkMn55L2spJG/5" int2:id="uuq3P7Ff">
      <int2:state int2:type="spell" int2:value="Rejected"/>
    </int2:bookmark>
    <int2:bookmark int2:bookmarkName="_Int_IATAviRs" int2:invalidationBookmarkName="" int2:hashCode="shjT/qRXnVQS95" int2:id="YQBRMDjs">
      <int2:state int2:type="spell" int2:value="Rejected"/>
    </int2:bookmark>
    <int2:bookmark int2:bookmarkName="_Int_9EvQHyCY" int2:invalidationBookmarkName="" int2:hashCode="e0dMsLOcF3PXGS" int2:id="zh39dvpL">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3">
    <w:nsid w:val="38e07a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32837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2d6e55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40efb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dab9e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83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6266e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b0b1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65b24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56e77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8d391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ce77f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f082a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0cdd4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bd007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7a935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ba35e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b6fa3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3db5a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1dd0c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a2d52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a2e0c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68195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DC74B7"/>
    <w:rsid w:val="003A667C"/>
    <w:rsid w:val="003DFAEA"/>
    <w:rsid w:val="00561AFC"/>
    <w:rsid w:val="00722765"/>
    <w:rsid w:val="008E3880"/>
    <w:rsid w:val="00D11854"/>
    <w:rsid w:val="01031D64"/>
    <w:rsid w:val="01125780"/>
    <w:rsid w:val="01B48A44"/>
    <w:rsid w:val="01BF19D7"/>
    <w:rsid w:val="0201CDFA"/>
    <w:rsid w:val="02098FE0"/>
    <w:rsid w:val="02128C76"/>
    <w:rsid w:val="021AC1D6"/>
    <w:rsid w:val="0292416E"/>
    <w:rsid w:val="029BF346"/>
    <w:rsid w:val="02DB198A"/>
    <w:rsid w:val="0362BE53"/>
    <w:rsid w:val="039108A2"/>
    <w:rsid w:val="039AC972"/>
    <w:rsid w:val="03BBCBAF"/>
    <w:rsid w:val="0436454D"/>
    <w:rsid w:val="04647784"/>
    <w:rsid w:val="04AC25AF"/>
    <w:rsid w:val="04F397A9"/>
    <w:rsid w:val="0509B1DB"/>
    <w:rsid w:val="0533B6A6"/>
    <w:rsid w:val="054DF6F2"/>
    <w:rsid w:val="055A5ACC"/>
    <w:rsid w:val="05E853E5"/>
    <w:rsid w:val="05EEC400"/>
    <w:rsid w:val="05F4EDCC"/>
    <w:rsid w:val="0620AE77"/>
    <w:rsid w:val="06CC783D"/>
    <w:rsid w:val="06F5DB19"/>
    <w:rsid w:val="07122C12"/>
    <w:rsid w:val="07134A46"/>
    <w:rsid w:val="0715BEA9"/>
    <w:rsid w:val="074F6C23"/>
    <w:rsid w:val="077C0296"/>
    <w:rsid w:val="07BADA73"/>
    <w:rsid w:val="07BC07FC"/>
    <w:rsid w:val="08117F59"/>
    <w:rsid w:val="0816B6D0"/>
    <w:rsid w:val="08390038"/>
    <w:rsid w:val="0853F03F"/>
    <w:rsid w:val="0875998E"/>
    <w:rsid w:val="088DBE5D"/>
    <w:rsid w:val="089B1604"/>
    <w:rsid w:val="08C61FEB"/>
    <w:rsid w:val="08D5D664"/>
    <w:rsid w:val="08F75F56"/>
    <w:rsid w:val="091A42F0"/>
    <w:rsid w:val="092FBC35"/>
    <w:rsid w:val="0985702D"/>
    <w:rsid w:val="0988DE5F"/>
    <w:rsid w:val="09D2DAFE"/>
    <w:rsid w:val="09EB3B41"/>
    <w:rsid w:val="0A117436"/>
    <w:rsid w:val="0A16F8DA"/>
    <w:rsid w:val="0A532105"/>
    <w:rsid w:val="0A61E6AC"/>
    <w:rsid w:val="0A7D071E"/>
    <w:rsid w:val="0AAB311D"/>
    <w:rsid w:val="0ABD4F43"/>
    <w:rsid w:val="0ADE9D3A"/>
    <w:rsid w:val="0B95B559"/>
    <w:rsid w:val="0BD33172"/>
    <w:rsid w:val="0BDA681D"/>
    <w:rsid w:val="0C04A88D"/>
    <w:rsid w:val="0C04A88D"/>
    <w:rsid w:val="0C343075"/>
    <w:rsid w:val="0C51E23C"/>
    <w:rsid w:val="0C710C75"/>
    <w:rsid w:val="0C9F4E48"/>
    <w:rsid w:val="0CAFE32E"/>
    <w:rsid w:val="0D339693"/>
    <w:rsid w:val="0D5DC25B"/>
    <w:rsid w:val="0D65D956"/>
    <w:rsid w:val="0D67A9E9"/>
    <w:rsid w:val="0D7629C1"/>
    <w:rsid w:val="0D817BE4"/>
    <w:rsid w:val="0E1E5914"/>
    <w:rsid w:val="0E55F6A5"/>
    <w:rsid w:val="0E86994C"/>
    <w:rsid w:val="0EC0F22C"/>
    <w:rsid w:val="0EECAE4A"/>
    <w:rsid w:val="0F452AFD"/>
    <w:rsid w:val="0F5D0DFF"/>
    <w:rsid w:val="0F6CE8CF"/>
    <w:rsid w:val="0FE12872"/>
    <w:rsid w:val="103E6256"/>
    <w:rsid w:val="106E7FB1"/>
    <w:rsid w:val="10AD1710"/>
    <w:rsid w:val="10BE0B47"/>
    <w:rsid w:val="10D6A8CE"/>
    <w:rsid w:val="10E61119"/>
    <w:rsid w:val="10F8DED8"/>
    <w:rsid w:val="115071BA"/>
    <w:rsid w:val="1161D33C"/>
    <w:rsid w:val="119F2418"/>
    <w:rsid w:val="11A6274A"/>
    <w:rsid w:val="11CDF617"/>
    <w:rsid w:val="11EEE10B"/>
    <w:rsid w:val="121187C3"/>
    <w:rsid w:val="12658519"/>
    <w:rsid w:val="126A81AA"/>
    <w:rsid w:val="1281DDBF"/>
    <w:rsid w:val="12A07188"/>
    <w:rsid w:val="12D089E1"/>
    <w:rsid w:val="12EAC837"/>
    <w:rsid w:val="12F99DB6"/>
    <w:rsid w:val="13087467"/>
    <w:rsid w:val="1369881A"/>
    <w:rsid w:val="1373831E"/>
    <w:rsid w:val="13802C4D"/>
    <w:rsid w:val="13FD05A8"/>
    <w:rsid w:val="1413345A"/>
    <w:rsid w:val="14221295"/>
    <w:rsid w:val="143398E9"/>
    <w:rsid w:val="14795D92"/>
    <w:rsid w:val="14A74CE2"/>
    <w:rsid w:val="14CEF953"/>
    <w:rsid w:val="1517DBEA"/>
    <w:rsid w:val="152CDBF9"/>
    <w:rsid w:val="1583D8BC"/>
    <w:rsid w:val="15890996"/>
    <w:rsid w:val="15BD6FD0"/>
    <w:rsid w:val="15BE3CFC"/>
    <w:rsid w:val="15D92714"/>
    <w:rsid w:val="15D9CBE4"/>
    <w:rsid w:val="160D13BF"/>
    <w:rsid w:val="164C2941"/>
    <w:rsid w:val="1652BF7A"/>
    <w:rsid w:val="16E26F54"/>
    <w:rsid w:val="16F0C8A1"/>
    <w:rsid w:val="174FF4CC"/>
    <w:rsid w:val="17794897"/>
    <w:rsid w:val="177A2B21"/>
    <w:rsid w:val="17CE78B1"/>
    <w:rsid w:val="17D875F0"/>
    <w:rsid w:val="18180047"/>
    <w:rsid w:val="1869639A"/>
    <w:rsid w:val="18992E15"/>
    <w:rsid w:val="18A10B0B"/>
    <w:rsid w:val="192A687C"/>
    <w:rsid w:val="19BFF4FA"/>
    <w:rsid w:val="19C013CC"/>
    <w:rsid w:val="1A3845D6"/>
    <w:rsid w:val="1A3D77FF"/>
    <w:rsid w:val="1A6CA7DB"/>
    <w:rsid w:val="1A7C3186"/>
    <w:rsid w:val="1AE4C036"/>
    <w:rsid w:val="1AED73A1"/>
    <w:rsid w:val="1B5E7702"/>
    <w:rsid w:val="1C03A27F"/>
    <w:rsid w:val="1C0E23C6"/>
    <w:rsid w:val="1C2E6415"/>
    <w:rsid w:val="1D1EE6BD"/>
    <w:rsid w:val="1D805852"/>
    <w:rsid w:val="1D8DE81C"/>
    <w:rsid w:val="1D8F34CB"/>
    <w:rsid w:val="1DBEEF8F"/>
    <w:rsid w:val="1E2729F5"/>
    <w:rsid w:val="1E4BAA8B"/>
    <w:rsid w:val="1E5B36F6"/>
    <w:rsid w:val="1E94E2C9"/>
    <w:rsid w:val="1E9D3787"/>
    <w:rsid w:val="1F925258"/>
    <w:rsid w:val="1FC84C92"/>
    <w:rsid w:val="1FD7C116"/>
    <w:rsid w:val="1FE752ED"/>
    <w:rsid w:val="2057C6C9"/>
    <w:rsid w:val="205E9711"/>
    <w:rsid w:val="205F5106"/>
    <w:rsid w:val="2075D17D"/>
    <w:rsid w:val="20C50464"/>
    <w:rsid w:val="20D14BB2"/>
    <w:rsid w:val="20E08D62"/>
    <w:rsid w:val="20E8FD48"/>
    <w:rsid w:val="20FB4613"/>
    <w:rsid w:val="2135F034"/>
    <w:rsid w:val="2147AF8A"/>
    <w:rsid w:val="21921973"/>
    <w:rsid w:val="221969B2"/>
    <w:rsid w:val="226320AC"/>
    <w:rsid w:val="22B1AEAE"/>
    <w:rsid w:val="22BC02DF"/>
    <w:rsid w:val="2307F05C"/>
    <w:rsid w:val="23280617"/>
    <w:rsid w:val="2348E3D3"/>
    <w:rsid w:val="236679F1"/>
    <w:rsid w:val="236971E3"/>
    <w:rsid w:val="237BC9CD"/>
    <w:rsid w:val="24062732"/>
    <w:rsid w:val="24188CCF"/>
    <w:rsid w:val="24340F65"/>
    <w:rsid w:val="24423A0C"/>
    <w:rsid w:val="2444A700"/>
    <w:rsid w:val="246BCD70"/>
    <w:rsid w:val="24AA9F31"/>
    <w:rsid w:val="24C5C3C2"/>
    <w:rsid w:val="24CF4142"/>
    <w:rsid w:val="24EDBA02"/>
    <w:rsid w:val="25D7CB94"/>
    <w:rsid w:val="25EDC87E"/>
    <w:rsid w:val="2624218E"/>
    <w:rsid w:val="264C9BD9"/>
    <w:rsid w:val="269AB7AA"/>
    <w:rsid w:val="269D9DC5"/>
    <w:rsid w:val="26F593BF"/>
    <w:rsid w:val="26F73793"/>
    <w:rsid w:val="2708DB30"/>
    <w:rsid w:val="273302AF"/>
    <w:rsid w:val="273B4C0F"/>
    <w:rsid w:val="27B87407"/>
    <w:rsid w:val="27DF749B"/>
    <w:rsid w:val="286ABC01"/>
    <w:rsid w:val="28A509D1"/>
    <w:rsid w:val="28CF87FB"/>
    <w:rsid w:val="290E4168"/>
    <w:rsid w:val="2914AEF4"/>
    <w:rsid w:val="2918427C"/>
    <w:rsid w:val="2929B16E"/>
    <w:rsid w:val="29D01D44"/>
    <w:rsid w:val="29E50D7A"/>
    <w:rsid w:val="2A100ED3"/>
    <w:rsid w:val="2A152FFA"/>
    <w:rsid w:val="2A59D5C5"/>
    <w:rsid w:val="2A8B15C1"/>
    <w:rsid w:val="2A91CD83"/>
    <w:rsid w:val="2A9C0CA5"/>
    <w:rsid w:val="2AA88F23"/>
    <w:rsid w:val="2B1AD942"/>
    <w:rsid w:val="2B4AFBDA"/>
    <w:rsid w:val="2B547901"/>
    <w:rsid w:val="2B597CD1"/>
    <w:rsid w:val="2B77DC1E"/>
    <w:rsid w:val="2BDB3BA7"/>
    <w:rsid w:val="2BE9D83D"/>
    <w:rsid w:val="2C18891A"/>
    <w:rsid w:val="2C2B687E"/>
    <w:rsid w:val="2C338A48"/>
    <w:rsid w:val="2C437232"/>
    <w:rsid w:val="2C84BFBA"/>
    <w:rsid w:val="2C8E179E"/>
    <w:rsid w:val="2D0E4510"/>
    <w:rsid w:val="2DB21C83"/>
    <w:rsid w:val="2DC1A303"/>
    <w:rsid w:val="2DD0B99B"/>
    <w:rsid w:val="2E5B4CE8"/>
    <w:rsid w:val="2E5CB5B3"/>
    <w:rsid w:val="2E7CBBDF"/>
    <w:rsid w:val="2EA72189"/>
    <w:rsid w:val="2EBF40AD"/>
    <w:rsid w:val="2ED05FA2"/>
    <w:rsid w:val="2F21C53F"/>
    <w:rsid w:val="2F845516"/>
    <w:rsid w:val="2FB76064"/>
    <w:rsid w:val="2FF1FAEC"/>
    <w:rsid w:val="30300A8D"/>
    <w:rsid w:val="30509CE9"/>
    <w:rsid w:val="305F0F72"/>
    <w:rsid w:val="30AEE9B1"/>
    <w:rsid w:val="3104FFCE"/>
    <w:rsid w:val="312C0B3D"/>
    <w:rsid w:val="312C65CE"/>
    <w:rsid w:val="312C684F"/>
    <w:rsid w:val="314E1E0F"/>
    <w:rsid w:val="3165C132"/>
    <w:rsid w:val="31712E30"/>
    <w:rsid w:val="3192308F"/>
    <w:rsid w:val="31930610"/>
    <w:rsid w:val="3227E2EE"/>
    <w:rsid w:val="324A34C2"/>
    <w:rsid w:val="324E3FB4"/>
    <w:rsid w:val="32609463"/>
    <w:rsid w:val="326C6A8D"/>
    <w:rsid w:val="326FE1D9"/>
    <w:rsid w:val="32E2A453"/>
    <w:rsid w:val="33353C6E"/>
    <w:rsid w:val="33947F16"/>
    <w:rsid w:val="33DC74B7"/>
    <w:rsid w:val="340A6064"/>
    <w:rsid w:val="340FC1EE"/>
    <w:rsid w:val="34328F79"/>
    <w:rsid w:val="3450C5DE"/>
    <w:rsid w:val="349B601B"/>
    <w:rsid w:val="34DBB2F1"/>
    <w:rsid w:val="35054604"/>
    <w:rsid w:val="352C2C06"/>
    <w:rsid w:val="357C9945"/>
    <w:rsid w:val="36024CAF"/>
    <w:rsid w:val="362E009F"/>
    <w:rsid w:val="3641F0AE"/>
    <w:rsid w:val="3643CAA5"/>
    <w:rsid w:val="36A51FEB"/>
    <w:rsid w:val="36D2557C"/>
    <w:rsid w:val="36EEFC07"/>
    <w:rsid w:val="36FEE02C"/>
    <w:rsid w:val="3707F63A"/>
    <w:rsid w:val="37435BDE"/>
    <w:rsid w:val="374A056A"/>
    <w:rsid w:val="3763BE9F"/>
    <w:rsid w:val="3772D09A"/>
    <w:rsid w:val="377CD62B"/>
    <w:rsid w:val="37F9D784"/>
    <w:rsid w:val="3855832F"/>
    <w:rsid w:val="38C6F2AD"/>
    <w:rsid w:val="38F71D15"/>
    <w:rsid w:val="39686DDE"/>
    <w:rsid w:val="39727F0F"/>
    <w:rsid w:val="39B07BE0"/>
    <w:rsid w:val="39DB45FD"/>
    <w:rsid w:val="3A6B64F1"/>
    <w:rsid w:val="3A8335A4"/>
    <w:rsid w:val="3AA64C99"/>
    <w:rsid w:val="3AAB2370"/>
    <w:rsid w:val="3AF1ED61"/>
    <w:rsid w:val="3B161B2D"/>
    <w:rsid w:val="3B2681DE"/>
    <w:rsid w:val="3B4D3951"/>
    <w:rsid w:val="3B4E84B2"/>
    <w:rsid w:val="3B94772F"/>
    <w:rsid w:val="3BB5A89A"/>
    <w:rsid w:val="3BE01CBF"/>
    <w:rsid w:val="3C1CF616"/>
    <w:rsid w:val="3C47B847"/>
    <w:rsid w:val="3CA4D342"/>
    <w:rsid w:val="3CCC0C80"/>
    <w:rsid w:val="3CFE470F"/>
    <w:rsid w:val="3D301097"/>
    <w:rsid w:val="3D82366B"/>
    <w:rsid w:val="3E38C0C3"/>
    <w:rsid w:val="3E93694E"/>
    <w:rsid w:val="3E9467A3"/>
    <w:rsid w:val="3E97328F"/>
    <w:rsid w:val="3EAC47E0"/>
    <w:rsid w:val="3F2FE207"/>
    <w:rsid w:val="3F4E54E7"/>
    <w:rsid w:val="3F60A55B"/>
    <w:rsid w:val="3FA106DF"/>
    <w:rsid w:val="3FD8FAD8"/>
    <w:rsid w:val="3FEC30CC"/>
    <w:rsid w:val="401FBB15"/>
    <w:rsid w:val="404092A8"/>
    <w:rsid w:val="406F262E"/>
    <w:rsid w:val="40910B74"/>
    <w:rsid w:val="4102D714"/>
    <w:rsid w:val="4105B3BD"/>
    <w:rsid w:val="415FF3F9"/>
    <w:rsid w:val="41843DC4"/>
    <w:rsid w:val="41C5923D"/>
    <w:rsid w:val="4205C520"/>
    <w:rsid w:val="421CAD3D"/>
    <w:rsid w:val="42318C60"/>
    <w:rsid w:val="4252BB6E"/>
    <w:rsid w:val="426ADEC3"/>
    <w:rsid w:val="428D498D"/>
    <w:rsid w:val="42ED0B9A"/>
    <w:rsid w:val="42FB6D16"/>
    <w:rsid w:val="431F5088"/>
    <w:rsid w:val="432CF76E"/>
    <w:rsid w:val="437BEAE1"/>
    <w:rsid w:val="43807165"/>
    <w:rsid w:val="43881E5F"/>
    <w:rsid w:val="4399D8BE"/>
    <w:rsid w:val="43A9F9BE"/>
    <w:rsid w:val="43DA0F21"/>
    <w:rsid w:val="4422C5C7"/>
    <w:rsid w:val="444B2A54"/>
    <w:rsid w:val="445BE494"/>
    <w:rsid w:val="449FC74E"/>
    <w:rsid w:val="44D4A43F"/>
    <w:rsid w:val="450DA7FA"/>
    <w:rsid w:val="45138598"/>
    <w:rsid w:val="4513FF25"/>
    <w:rsid w:val="456DD016"/>
    <w:rsid w:val="45C5D880"/>
    <w:rsid w:val="46CEE7CC"/>
    <w:rsid w:val="473579EC"/>
    <w:rsid w:val="476C0711"/>
    <w:rsid w:val="4778FE7E"/>
    <w:rsid w:val="478554B5"/>
    <w:rsid w:val="47E62AA1"/>
    <w:rsid w:val="47FC2037"/>
    <w:rsid w:val="4807238F"/>
    <w:rsid w:val="482D0D58"/>
    <w:rsid w:val="482E2AF3"/>
    <w:rsid w:val="48DAFD2A"/>
    <w:rsid w:val="48F76C7B"/>
    <w:rsid w:val="494AFD7F"/>
    <w:rsid w:val="49506EA4"/>
    <w:rsid w:val="498A480B"/>
    <w:rsid w:val="4998CD73"/>
    <w:rsid w:val="49A2EADD"/>
    <w:rsid w:val="4A6612D0"/>
    <w:rsid w:val="4A726750"/>
    <w:rsid w:val="4B41E226"/>
    <w:rsid w:val="4B42150B"/>
    <w:rsid w:val="4B52E307"/>
    <w:rsid w:val="4B67AFA3"/>
    <w:rsid w:val="4B73925F"/>
    <w:rsid w:val="4BC0665F"/>
    <w:rsid w:val="4BCF8BD0"/>
    <w:rsid w:val="4C7E2BFC"/>
    <w:rsid w:val="4CD3B471"/>
    <w:rsid w:val="4CED1282"/>
    <w:rsid w:val="4D20D491"/>
    <w:rsid w:val="4DE7D2C2"/>
    <w:rsid w:val="4DED0FA1"/>
    <w:rsid w:val="4DF58F04"/>
    <w:rsid w:val="4E02BC61"/>
    <w:rsid w:val="4EAD92B4"/>
    <w:rsid w:val="4F435A9D"/>
    <w:rsid w:val="4F84535F"/>
    <w:rsid w:val="4F9AF9BC"/>
    <w:rsid w:val="4FC41A38"/>
    <w:rsid w:val="50438ED8"/>
    <w:rsid w:val="50A2B441"/>
    <w:rsid w:val="511E8921"/>
    <w:rsid w:val="513EB14D"/>
    <w:rsid w:val="513F4630"/>
    <w:rsid w:val="5147E1B5"/>
    <w:rsid w:val="515EBC05"/>
    <w:rsid w:val="516BE0E6"/>
    <w:rsid w:val="51A937F1"/>
    <w:rsid w:val="51C62CFD"/>
    <w:rsid w:val="51EB740A"/>
    <w:rsid w:val="5231C916"/>
    <w:rsid w:val="527DA888"/>
    <w:rsid w:val="528CC6C4"/>
    <w:rsid w:val="52C197A3"/>
    <w:rsid w:val="53063B1C"/>
    <w:rsid w:val="536D49AA"/>
    <w:rsid w:val="537C3E54"/>
    <w:rsid w:val="53C3CD2F"/>
    <w:rsid w:val="53DA23ED"/>
    <w:rsid w:val="53E086B4"/>
    <w:rsid w:val="542BF014"/>
    <w:rsid w:val="54352118"/>
    <w:rsid w:val="545F395B"/>
    <w:rsid w:val="549BFA0B"/>
    <w:rsid w:val="54CE654F"/>
    <w:rsid w:val="54DF90B3"/>
    <w:rsid w:val="5519DD79"/>
    <w:rsid w:val="5537C7CD"/>
    <w:rsid w:val="553CC780"/>
    <w:rsid w:val="55B92A70"/>
    <w:rsid w:val="55C75EB3"/>
    <w:rsid w:val="55D3E2DB"/>
    <w:rsid w:val="55E6B7E7"/>
    <w:rsid w:val="5616627D"/>
    <w:rsid w:val="56781254"/>
    <w:rsid w:val="567C7C81"/>
    <w:rsid w:val="56A3FCF0"/>
    <w:rsid w:val="56B76A44"/>
    <w:rsid w:val="56C854C8"/>
    <w:rsid w:val="56CD9E88"/>
    <w:rsid w:val="57334181"/>
    <w:rsid w:val="57509212"/>
    <w:rsid w:val="57CB85EA"/>
    <w:rsid w:val="57EA37D9"/>
    <w:rsid w:val="57FF2C77"/>
    <w:rsid w:val="583EB567"/>
    <w:rsid w:val="5852439E"/>
    <w:rsid w:val="58A19407"/>
    <w:rsid w:val="58A558C0"/>
    <w:rsid w:val="5909D1FA"/>
    <w:rsid w:val="59212470"/>
    <w:rsid w:val="597BCCE5"/>
    <w:rsid w:val="5985F191"/>
    <w:rsid w:val="59957686"/>
    <w:rsid w:val="5A361383"/>
    <w:rsid w:val="5A9FAF8C"/>
    <w:rsid w:val="5AD1A6F7"/>
    <w:rsid w:val="5B0BAD76"/>
    <w:rsid w:val="5C222034"/>
    <w:rsid w:val="5C2C041B"/>
    <w:rsid w:val="5C864287"/>
    <w:rsid w:val="5CA4D329"/>
    <w:rsid w:val="5CC5764D"/>
    <w:rsid w:val="5CCF98DA"/>
    <w:rsid w:val="5D00CA24"/>
    <w:rsid w:val="5D385230"/>
    <w:rsid w:val="5D8CC38D"/>
    <w:rsid w:val="5DC357B6"/>
    <w:rsid w:val="5DE78383"/>
    <w:rsid w:val="5E3E725C"/>
    <w:rsid w:val="5E41085D"/>
    <w:rsid w:val="5E418110"/>
    <w:rsid w:val="5E9FE93D"/>
    <w:rsid w:val="5F686C26"/>
    <w:rsid w:val="5F6FD016"/>
    <w:rsid w:val="5FB83AA8"/>
    <w:rsid w:val="5FC9094B"/>
    <w:rsid w:val="5FCCD550"/>
    <w:rsid w:val="5FF9AF07"/>
    <w:rsid w:val="608B1F5E"/>
    <w:rsid w:val="6127321C"/>
    <w:rsid w:val="61363FC6"/>
    <w:rsid w:val="61368DB6"/>
    <w:rsid w:val="614A4F55"/>
    <w:rsid w:val="615A975C"/>
    <w:rsid w:val="61B04C61"/>
    <w:rsid w:val="61C2DC55"/>
    <w:rsid w:val="61EDA320"/>
    <w:rsid w:val="624CAFE0"/>
    <w:rsid w:val="62A452F7"/>
    <w:rsid w:val="62A68F08"/>
    <w:rsid w:val="63002051"/>
    <w:rsid w:val="634FE4C3"/>
    <w:rsid w:val="63503EE4"/>
    <w:rsid w:val="63CEFB20"/>
    <w:rsid w:val="64065F77"/>
    <w:rsid w:val="64ABEE6A"/>
    <w:rsid w:val="64BFE526"/>
    <w:rsid w:val="64E3DB4C"/>
    <w:rsid w:val="658EE451"/>
    <w:rsid w:val="65A06031"/>
    <w:rsid w:val="65DE080B"/>
    <w:rsid w:val="65E8291E"/>
    <w:rsid w:val="65F65ED4"/>
    <w:rsid w:val="663A4024"/>
    <w:rsid w:val="66BE9E1C"/>
    <w:rsid w:val="66E71EC8"/>
    <w:rsid w:val="66FA91BB"/>
    <w:rsid w:val="6729D168"/>
    <w:rsid w:val="673FCB73"/>
    <w:rsid w:val="67780DE0"/>
    <w:rsid w:val="6793B63F"/>
    <w:rsid w:val="67B569B7"/>
    <w:rsid w:val="67CDC0FA"/>
    <w:rsid w:val="67F9C8EE"/>
    <w:rsid w:val="68935152"/>
    <w:rsid w:val="68A0AF77"/>
    <w:rsid w:val="68B9E1B9"/>
    <w:rsid w:val="68E7B180"/>
    <w:rsid w:val="68F29840"/>
    <w:rsid w:val="690468AA"/>
    <w:rsid w:val="690630B6"/>
    <w:rsid w:val="690B7578"/>
    <w:rsid w:val="691B07A6"/>
    <w:rsid w:val="6946DD59"/>
    <w:rsid w:val="6A201349"/>
    <w:rsid w:val="6A6E181B"/>
    <w:rsid w:val="6B37C86D"/>
    <w:rsid w:val="6B690135"/>
    <w:rsid w:val="6B7C0D80"/>
    <w:rsid w:val="6BBE6B73"/>
    <w:rsid w:val="6BC46B39"/>
    <w:rsid w:val="6BC584FD"/>
    <w:rsid w:val="6C217881"/>
    <w:rsid w:val="6C283B16"/>
    <w:rsid w:val="6C7ED53C"/>
    <w:rsid w:val="6C866234"/>
    <w:rsid w:val="6C900685"/>
    <w:rsid w:val="6C998B4D"/>
    <w:rsid w:val="6CA8D0B2"/>
    <w:rsid w:val="6CAC8F47"/>
    <w:rsid w:val="6D28B52A"/>
    <w:rsid w:val="6DC6A596"/>
    <w:rsid w:val="6DC78CB4"/>
    <w:rsid w:val="6E0335BA"/>
    <w:rsid w:val="6E3086E0"/>
    <w:rsid w:val="6E8D2B5F"/>
    <w:rsid w:val="6E9611E5"/>
    <w:rsid w:val="6E9FF11E"/>
    <w:rsid w:val="6F12F329"/>
    <w:rsid w:val="6F88281A"/>
    <w:rsid w:val="6FAFCF2D"/>
    <w:rsid w:val="6FBE89C3"/>
    <w:rsid w:val="6FD421C0"/>
    <w:rsid w:val="6FD7397E"/>
    <w:rsid w:val="7095130F"/>
    <w:rsid w:val="70A8652B"/>
    <w:rsid w:val="70D92FFB"/>
    <w:rsid w:val="70E974CC"/>
    <w:rsid w:val="70EC52BA"/>
    <w:rsid w:val="71192B5F"/>
    <w:rsid w:val="7165CA8F"/>
    <w:rsid w:val="71796628"/>
    <w:rsid w:val="71BDD916"/>
    <w:rsid w:val="71C2ABF6"/>
    <w:rsid w:val="71C9CB04"/>
    <w:rsid w:val="71D460A1"/>
    <w:rsid w:val="71F51E13"/>
    <w:rsid w:val="7208760E"/>
    <w:rsid w:val="72799EAC"/>
    <w:rsid w:val="72839A97"/>
    <w:rsid w:val="729F63A3"/>
    <w:rsid w:val="72A5CB6A"/>
    <w:rsid w:val="72F1636E"/>
    <w:rsid w:val="7340161D"/>
    <w:rsid w:val="738FB6C7"/>
    <w:rsid w:val="739CFD98"/>
    <w:rsid w:val="73A7B5D3"/>
    <w:rsid w:val="73B44312"/>
    <w:rsid w:val="73C39941"/>
    <w:rsid w:val="73F29148"/>
    <w:rsid w:val="73F4251A"/>
    <w:rsid w:val="7421B7BD"/>
    <w:rsid w:val="74467D08"/>
    <w:rsid w:val="7447C6CD"/>
    <w:rsid w:val="746CCD94"/>
    <w:rsid w:val="7519F80F"/>
    <w:rsid w:val="7523AF3A"/>
    <w:rsid w:val="7533EA0D"/>
    <w:rsid w:val="75538C19"/>
    <w:rsid w:val="7555EB57"/>
    <w:rsid w:val="75690992"/>
    <w:rsid w:val="757434EB"/>
    <w:rsid w:val="75816CD4"/>
    <w:rsid w:val="75A0F41A"/>
    <w:rsid w:val="75D7BADF"/>
    <w:rsid w:val="75DBB32F"/>
    <w:rsid w:val="761FA2D2"/>
    <w:rsid w:val="76452CCE"/>
    <w:rsid w:val="76702481"/>
    <w:rsid w:val="7699A7F9"/>
    <w:rsid w:val="770C8219"/>
    <w:rsid w:val="7760D3E2"/>
    <w:rsid w:val="77901ECF"/>
    <w:rsid w:val="77AFA764"/>
    <w:rsid w:val="77BBE21D"/>
    <w:rsid w:val="77DD2AD7"/>
    <w:rsid w:val="7822CFBF"/>
    <w:rsid w:val="7834E1EF"/>
    <w:rsid w:val="786553A9"/>
    <w:rsid w:val="787D0163"/>
    <w:rsid w:val="78C8D8B1"/>
    <w:rsid w:val="78F6E819"/>
    <w:rsid w:val="7919A2EE"/>
    <w:rsid w:val="7948881C"/>
    <w:rsid w:val="796F6921"/>
    <w:rsid w:val="79865AA6"/>
    <w:rsid w:val="799BAC0B"/>
    <w:rsid w:val="79BCFF92"/>
    <w:rsid w:val="79C3CBDD"/>
    <w:rsid w:val="79D14CC0"/>
    <w:rsid w:val="7A4E7797"/>
    <w:rsid w:val="7AAB4203"/>
    <w:rsid w:val="7AE89FA8"/>
    <w:rsid w:val="7B1080C8"/>
    <w:rsid w:val="7B2206BF"/>
    <w:rsid w:val="7B6B287B"/>
    <w:rsid w:val="7BE3F250"/>
    <w:rsid w:val="7CDA37A6"/>
    <w:rsid w:val="7D1D0F5F"/>
    <w:rsid w:val="7D2E26EF"/>
    <w:rsid w:val="7D6B2AFC"/>
    <w:rsid w:val="7D94EA88"/>
    <w:rsid w:val="7DDAEFB6"/>
    <w:rsid w:val="7DE40419"/>
    <w:rsid w:val="7E14E3E2"/>
    <w:rsid w:val="7E7B3229"/>
    <w:rsid w:val="7EB44F79"/>
    <w:rsid w:val="7ECEEB51"/>
    <w:rsid w:val="7ED8CD36"/>
    <w:rsid w:val="7F1F30CF"/>
    <w:rsid w:val="7FBDEC8E"/>
    <w:rsid w:val="7FC4A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9C76F"/>
  <w15:chartTrackingRefBased/>
  <w15:docId w15:val="{0204E882-D781-4498-9EEC-2061BC7601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D33969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D33969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0D339693"/>
    <w:pPr>
      <w:spacing/>
      <w:ind w:left="720"/>
      <w:contextualSpacing/>
    </w:pPr>
  </w:style>
  <w:style w:type="paragraph" w:styleId="Heading3">
    <w:uiPriority w:val="9"/>
    <w:name w:val="heading 3"/>
    <w:basedOn w:val="Normal"/>
    <w:next w:val="Normal"/>
    <w:unhideWhenUsed/>
    <w:qFormat/>
    <w:rsid w:val="0D33969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0D339693"/>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3">
    <w:uiPriority w:val="39"/>
    <w:name w:val="toc 3"/>
    <w:basedOn w:val="Normal"/>
    <w:next w:val="Normal"/>
    <w:unhideWhenUsed/>
    <w:rsid w:val="7ED8CD36"/>
    <w:pPr>
      <w:spacing w:after="100"/>
      <w:ind w:left="440"/>
    </w:pPr>
  </w:style>
  <w:style w:type="character" w:styleId="Hyperlink">
    <w:uiPriority w:val="99"/>
    <w:name w:val="Hyperlink"/>
    <w:basedOn w:val="DefaultParagraphFont"/>
    <w:unhideWhenUsed/>
    <w:rsid w:val="7ED8CD36"/>
    <w:rPr>
      <w:color w:val="467886"/>
      <w:u w:val="single"/>
    </w:rPr>
  </w:style>
  <w:style w:type="paragraph" w:styleId="TOC4">
    <w:uiPriority w:val="39"/>
    <w:name w:val="toc 4"/>
    <w:basedOn w:val="Normal"/>
    <w:next w:val="Normal"/>
    <w:unhideWhenUsed/>
    <w:rsid w:val="7ED8CD36"/>
    <w:pPr>
      <w:spacing w:after="100"/>
      <w:ind w:left="660"/>
    </w:pPr>
  </w:style>
  <w:style w:type="paragraph" w:styleId="TOC2">
    <w:uiPriority w:val="39"/>
    <w:name w:val="toc 2"/>
    <w:basedOn w:val="Normal"/>
    <w:next w:val="Normal"/>
    <w:unhideWhenUsed/>
    <w:rsid w:val="7ED8CD36"/>
    <w:pPr>
      <w:spacing w:after="100"/>
      <w:ind w:left="220"/>
    </w:pPr>
  </w:style>
  <w:style w:type="paragraph" w:styleId="Header">
    <w:uiPriority w:val="99"/>
    <w:name w:val="header"/>
    <w:basedOn w:val="Normal"/>
    <w:unhideWhenUsed/>
    <w:rsid w:val="7ED8CD36"/>
    <w:pPr>
      <w:tabs>
        <w:tab w:val="center" w:leader="none" w:pos="4680"/>
        <w:tab w:val="right" w:leader="none" w:pos="9360"/>
      </w:tabs>
      <w:spacing w:after="0" w:line="240" w:lineRule="auto"/>
    </w:pPr>
  </w:style>
  <w:style w:type="paragraph" w:styleId="Footer">
    <w:uiPriority w:val="99"/>
    <w:name w:val="footer"/>
    <w:basedOn w:val="Normal"/>
    <w:unhideWhenUsed/>
    <w:rsid w:val="7ED8CD3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656446540" /><Relationship Type="http://schemas.openxmlformats.org/officeDocument/2006/relationships/image" Target="/media/image2.png" Id="rId379054843" /><Relationship Type="http://schemas.openxmlformats.org/officeDocument/2006/relationships/numbering" Target="numbering.xml" Id="R8fd661b2dabe4dca" /><Relationship Type="http://schemas.openxmlformats.org/officeDocument/2006/relationships/hyperlink" Target="https://www.aboutamazon.co.uk/news/operations/how-your-package-gets-from-amazons-warehouse-to-your-front-door" TargetMode="External" Id="R3746bf9fd41145ea" /><Relationship Type="http://schemas.openxmlformats.org/officeDocument/2006/relationships/hyperlink" Target="https://advertising.amazon.com/lp/grow-your-business-with-sponsored-ads?tag=googhydr-20&amp;ref=pd_sl_10ao98rz2b_p_ps_gg_b_uk_en_d_core_p_653815769508&amp;k_increase%20sales%20amazon&amp;group_146479247654" TargetMode="External" Id="R3fe60cfccdca4707" /><Relationship Type="http://schemas.openxmlformats.org/officeDocument/2006/relationships/hyperlink" Target="https://www.aboutamazon.com/news/operations/amazon-delivering-future-2025-online-shopping-speed-delivery" TargetMode="External" Id="Rd1c86f6fc6ea41b7" /><Relationship Type="http://schemas.openxmlformats.org/officeDocument/2006/relationships/hyperlink" Target="https://packagex.io/blog/rise-of-consumer-expectations-due-to-the-amazon-effect." TargetMode="External" Id="R2c2d5524376a4957" /><Relationship Type="http://schemas.openxmlformats.org/officeDocument/2006/relationships/header" Target="header.xml" Id="R5a6ad08363d347cb" /><Relationship Type="http://schemas.openxmlformats.org/officeDocument/2006/relationships/footer" Target="footer.xml" Id="Rf6fb9540185c41ea" /><Relationship Type="http://schemas.microsoft.com/office/2020/10/relationships/intelligence" Target="intelligence2.xml" Id="Rb885293fd7b444f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2025-12-19T21:41:47.1475359Z</dcterms:created>
  <dcterms:modified xsi:type="dcterms:W3CDTF">2026-01-07T18:31:33.6051258Z</dcterms:modified>
  <dc:creator>Mia Johnson (2205387)</dc:creator>
  <lastModifiedBy>Mia Johnson (2205387)</lastModifiedBy>
</coreProperties>
</file>