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179CA118" w:rsidR="00C5669E" w:rsidRPr="00C5669E" w:rsidRDefault="00FB0C42" w:rsidP="00CC661B">
            <w:pPr>
              <w:spacing w:before="120" w:after="120" w:line="360" w:lineRule="auto"/>
              <w:rPr>
                <w:rFonts w:ascii="Tahoma" w:hAnsi="Tahoma" w:cs="Tahoma"/>
                <w:sz w:val="28"/>
                <w:szCs w:val="28"/>
              </w:rPr>
            </w:pPr>
            <w:r>
              <w:rPr>
                <w:rFonts w:ascii="Tahoma" w:hAnsi="Tahoma" w:cs="Tahoma"/>
                <w:sz w:val="28"/>
                <w:szCs w:val="28"/>
              </w:rPr>
              <w:t>Callum Jennings</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1040CCF2" w:rsidR="00C5669E" w:rsidRPr="00C5669E" w:rsidRDefault="00FB0C42" w:rsidP="00CC661B">
            <w:pPr>
              <w:spacing w:before="120" w:after="120" w:line="360" w:lineRule="auto"/>
              <w:rPr>
                <w:rFonts w:ascii="Tahoma" w:hAnsi="Tahoma" w:cs="Tahoma"/>
                <w:sz w:val="28"/>
                <w:szCs w:val="28"/>
              </w:rPr>
            </w:pPr>
            <w:r>
              <w:rPr>
                <w:rFonts w:ascii="Tahoma" w:hAnsi="Tahoma" w:cs="Tahoma"/>
                <w:sz w:val="28"/>
                <w:szCs w:val="28"/>
              </w:rPr>
              <w:t>2007363</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447F0510" w14:textId="300F5392" w:rsidR="00250645" w:rsidRDefault="00B25F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3271667" w:history="1">
            <w:r w:rsidR="00250645" w:rsidRPr="00F21B5F">
              <w:rPr>
                <w:rStyle w:val="Hyperlink"/>
                <w:noProof/>
              </w:rPr>
              <w:t>Introduction.</w:t>
            </w:r>
            <w:r w:rsidR="00250645">
              <w:rPr>
                <w:noProof/>
                <w:webHidden/>
              </w:rPr>
              <w:tab/>
            </w:r>
            <w:r w:rsidR="00250645">
              <w:rPr>
                <w:noProof/>
                <w:webHidden/>
              </w:rPr>
              <w:fldChar w:fldCharType="begin"/>
            </w:r>
            <w:r w:rsidR="00250645">
              <w:rPr>
                <w:noProof/>
                <w:webHidden/>
              </w:rPr>
              <w:instrText xml:space="preserve"> PAGEREF _Toc73271667 \h </w:instrText>
            </w:r>
            <w:r w:rsidR="00250645">
              <w:rPr>
                <w:noProof/>
                <w:webHidden/>
              </w:rPr>
            </w:r>
            <w:r w:rsidR="00250645">
              <w:rPr>
                <w:noProof/>
                <w:webHidden/>
              </w:rPr>
              <w:fldChar w:fldCharType="separate"/>
            </w:r>
            <w:r w:rsidR="00250645">
              <w:rPr>
                <w:noProof/>
                <w:webHidden/>
              </w:rPr>
              <w:t>3</w:t>
            </w:r>
            <w:r w:rsidR="00250645">
              <w:rPr>
                <w:noProof/>
                <w:webHidden/>
              </w:rPr>
              <w:fldChar w:fldCharType="end"/>
            </w:r>
          </w:hyperlink>
        </w:p>
        <w:p w14:paraId="57F21DFD" w14:textId="6F56A7D4" w:rsidR="00250645" w:rsidRDefault="00250645">
          <w:pPr>
            <w:pStyle w:val="TOC1"/>
            <w:tabs>
              <w:tab w:val="right" w:leader="dot" w:pos="9016"/>
            </w:tabs>
            <w:rPr>
              <w:rFonts w:eastAsiaTheme="minorEastAsia"/>
              <w:noProof/>
              <w:lang w:eastAsia="en-GB"/>
            </w:rPr>
          </w:pPr>
          <w:hyperlink w:anchor="_Toc73271668" w:history="1">
            <w:r w:rsidRPr="00F21B5F">
              <w:rPr>
                <w:rStyle w:val="Hyperlink"/>
                <w:noProof/>
              </w:rPr>
              <w:t>Part 2</w:t>
            </w:r>
            <w:r>
              <w:rPr>
                <w:noProof/>
                <w:webHidden/>
              </w:rPr>
              <w:tab/>
            </w:r>
            <w:r>
              <w:rPr>
                <w:noProof/>
                <w:webHidden/>
              </w:rPr>
              <w:fldChar w:fldCharType="begin"/>
            </w:r>
            <w:r>
              <w:rPr>
                <w:noProof/>
                <w:webHidden/>
              </w:rPr>
              <w:instrText xml:space="preserve"> PAGEREF _Toc73271668 \h </w:instrText>
            </w:r>
            <w:r>
              <w:rPr>
                <w:noProof/>
                <w:webHidden/>
              </w:rPr>
            </w:r>
            <w:r>
              <w:rPr>
                <w:noProof/>
                <w:webHidden/>
              </w:rPr>
              <w:fldChar w:fldCharType="separate"/>
            </w:r>
            <w:r>
              <w:rPr>
                <w:noProof/>
                <w:webHidden/>
              </w:rPr>
              <w:t>3</w:t>
            </w:r>
            <w:r>
              <w:rPr>
                <w:noProof/>
                <w:webHidden/>
              </w:rPr>
              <w:fldChar w:fldCharType="end"/>
            </w:r>
          </w:hyperlink>
        </w:p>
        <w:p w14:paraId="7E755151" w14:textId="7751328B" w:rsidR="00250645" w:rsidRDefault="00250645">
          <w:pPr>
            <w:pStyle w:val="TOC1"/>
            <w:tabs>
              <w:tab w:val="right" w:leader="dot" w:pos="9016"/>
            </w:tabs>
            <w:rPr>
              <w:rFonts w:eastAsiaTheme="minorEastAsia"/>
              <w:noProof/>
              <w:lang w:eastAsia="en-GB"/>
            </w:rPr>
          </w:pPr>
          <w:hyperlink w:anchor="_Toc73271669" w:history="1">
            <w:r w:rsidRPr="00F21B5F">
              <w:rPr>
                <w:rStyle w:val="Hyperlink"/>
                <w:noProof/>
              </w:rPr>
              <w:t>Communication</w:t>
            </w:r>
            <w:r>
              <w:rPr>
                <w:noProof/>
                <w:webHidden/>
              </w:rPr>
              <w:tab/>
            </w:r>
            <w:r>
              <w:rPr>
                <w:noProof/>
                <w:webHidden/>
              </w:rPr>
              <w:fldChar w:fldCharType="begin"/>
            </w:r>
            <w:r>
              <w:rPr>
                <w:noProof/>
                <w:webHidden/>
              </w:rPr>
              <w:instrText xml:space="preserve"> PAGEREF _Toc73271669 \h </w:instrText>
            </w:r>
            <w:r>
              <w:rPr>
                <w:noProof/>
                <w:webHidden/>
              </w:rPr>
            </w:r>
            <w:r>
              <w:rPr>
                <w:noProof/>
                <w:webHidden/>
              </w:rPr>
              <w:fldChar w:fldCharType="separate"/>
            </w:r>
            <w:r>
              <w:rPr>
                <w:noProof/>
                <w:webHidden/>
              </w:rPr>
              <w:t>3</w:t>
            </w:r>
            <w:r>
              <w:rPr>
                <w:noProof/>
                <w:webHidden/>
              </w:rPr>
              <w:fldChar w:fldCharType="end"/>
            </w:r>
          </w:hyperlink>
        </w:p>
        <w:p w14:paraId="75BD8B88" w14:textId="244983E8" w:rsidR="00250645" w:rsidRDefault="00250645">
          <w:pPr>
            <w:pStyle w:val="TOC1"/>
            <w:tabs>
              <w:tab w:val="right" w:leader="dot" w:pos="9016"/>
            </w:tabs>
            <w:rPr>
              <w:rFonts w:eastAsiaTheme="minorEastAsia"/>
              <w:noProof/>
              <w:lang w:eastAsia="en-GB"/>
            </w:rPr>
          </w:pPr>
          <w:hyperlink w:anchor="_Toc73271670" w:history="1">
            <w:r w:rsidRPr="00F21B5F">
              <w:rPr>
                <w:rStyle w:val="Hyperlink"/>
                <w:noProof/>
              </w:rPr>
              <w:t>Types of Communication</w:t>
            </w:r>
            <w:r>
              <w:rPr>
                <w:noProof/>
                <w:webHidden/>
              </w:rPr>
              <w:tab/>
            </w:r>
            <w:r>
              <w:rPr>
                <w:noProof/>
                <w:webHidden/>
              </w:rPr>
              <w:fldChar w:fldCharType="begin"/>
            </w:r>
            <w:r>
              <w:rPr>
                <w:noProof/>
                <w:webHidden/>
              </w:rPr>
              <w:instrText xml:space="preserve"> PAGEREF _Toc73271670 \h </w:instrText>
            </w:r>
            <w:r>
              <w:rPr>
                <w:noProof/>
                <w:webHidden/>
              </w:rPr>
            </w:r>
            <w:r>
              <w:rPr>
                <w:noProof/>
                <w:webHidden/>
              </w:rPr>
              <w:fldChar w:fldCharType="separate"/>
            </w:r>
            <w:r>
              <w:rPr>
                <w:noProof/>
                <w:webHidden/>
              </w:rPr>
              <w:t>3</w:t>
            </w:r>
            <w:r>
              <w:rPr>
                <w:noProof/>
                <w:webHidden/>
              </w:rPr>
              <w:fldChar w:fldCharType="end"/>
            </w:r>
          </w:hyperlink>
        </w:p>
        <w:p w14:paraId="039ECB09" w14:textId="1C7CD044" w:rsidR="00250645" w:rsidRDefault="00250645">
          <w:pPr>
            <w:pStyle w:val="TOC2"/>
            <w:tabs>
              <w:tab w:val="right" w:leader="dot" w:pos="9016"/>
            </w:tabs>
            <w:rPr>
              <w:rFonts w:eastAsiaTheme="minorEastAsia"/>
              <w:noProof/>
              <w:lang w:eastAsia="en-GB"/>
            </w:rPr>
          </w:pPr>
          <w:hyperlink w:anchor="_Toc73271671" w:history="1">
            <w:r w:rsidRPr="00F21B5F">
              <w:rPr>
                <w:rStyle w:val="Hyperlink"/>
                <w:noProof/>
              </w:rPr>
              <w:t>Assessing Own Communication Skills</w:t>
            </w:r>
            <w:r>
              <w:rPr>
                <w:noProof/>
                <w:webHidden/>
              </w:rPr>
              <w:tab/>
            </w:r>
            <w:r>
              <w:rPr>
                <w:noProof/>
                <w:webHidden/>
              </w:rPr>
              <w:fldChar w:fldCharType="begin"/>
            </w:r>
            <w:r>
              <w:rPr>
                <w:noProof/>
                <w:webHidden/>
              </w:rPr>
              <w:instrText xml:space="preserve"> PAGEREF _Toc73271671 \h </w:instrText>
            </w:r>
            <w:r>
              <w:rPr>
                <w:noProof/>
                <w:webHidden/>
              </w:rPr>
            </w:r>
            <w:r>
              <w:rPr>
                <w:noProof/>
                <w:webHidden/>
              </w:rPr>
              <w:fldChar w:fldCharType="separate"/>
            </w:r>
            <w:r>
              <w:rPr>
                <w:noProof/>
                <w:webHidden/>
              </w:rPr>
              <w:t>7</w:t>
            </w:r>
            <w:r>
              <w:rPr>
                <w:noProof/>
                <w:webHidden/>
              </w:rPr>
              <w:fldChar w:fldCharType="end"/>
            </w:r>
          </w:hyperlink>
        </w:p>
        <w:p w14:paraId="7DDFB7A9" w14:textId="402ECEE5" w:rsidR="00250645" w:rsidRDefault="00250645">
          <w:pPr>
            <w:pStyle w:val="TOC2"/>
            <w:tabs>
              <w:tab w:val="right" w:leader="dot" w:pos="9016"/>
            </w:tabs>
            <w:rPr>
              <w:rFonts w:eastAsiaTheme="minorEastAsia"/>
              <w:noProof/>
              <w:lang w:eastAsia="en-GB"/>
            </w:rPr>
          </w:pPr>
          <w:hyperlink w:anchor="_Toc73271672" w:history="1">
            <w:r w:rsidRPr="00F21B5F">
              <w:rPr>
                <w:rStyle w:val="Hyperlink"/>
                <w:noProof/>
              </w:rPr>
              <w:t>Conclusion</w:t>
            </w:r>
            <w:r>
              <w:rPr>
                <w:noProof/>
                <w:webHidden/>
              </w:rPr>
              <w:tab/>
            </w:r>
            <w:r>
              <w:rPr>
                <w:noProof/>
                <w:webHidden/>
              </w:rPr>
              <w:fldChar w:fldCharType="begin"/>
            </w:r>
            <w:r>
              <w:rPr>
                <w:noProof/>
                <w:webHidden/>
              </w:rPr>
              <w:instrText xml:space="preserve"> PAGEREF _Toc73271672 \h </w:instrText>
            </w:r>
            <w:r>
              <w:rPr>
                <w:noProof/>
                <w:webHidden/>
              </w:rPr>
            </w:r>
            <w:r>
              <w:rPr>
                <w:noProof/>
                <w:webHidden/>
              </w:rPr>
              <w:fldChar w:fldCharType="separate"/>
            </w:r>
            <w:r>
              <w:rPr>
                <w:noProof/>
                <w:webHidden/>
              </w:rPr>
              <w:t>9</w:t>
            </w:r>
            <w:r>
              <w:rPr>
                <w:noProof/>
                <w:webHidden/>
              </w:rPr>
              <w:fldChar w:fldCharType="end"/>
            </w:r>
          </w:hyperlink>
        </w:p>
        <w:p w14:paraId="0A95D2B9" w14:textId="5C56BFB1" w:rsidR="00250645" w:rsidRDefault="00250645">
          <w:pPr>
            <w:pStyle w:val="TOC1"/>
            <w:tabs>
              <w:tab w:val="right" w:leader="dot" w:pos="9016"/>
            </w:tabs>
            <w:rPr>
              <w:rFonts w:eastAsiaTheme="minorEastAsia"/>
              <w:noProof/>
              <w:lang w:eastAsia="en-GB"/>
            </w:rPr>
          </w:pPr>
          <w:hyperlink w:anchor="_Toc73271673" w:history="1">
            <w:r w:rsidRPr="00F21B5F">
              <w:rPr>
                <w:rStyle w:val="Hyperlink"/>
                <w:noProof/>
              </w:rPr>
              <w:t>References</w:t>
            </w:r>
            <w:r>
              <w:rPr>
                <w:noProof/>
                <w:webHidden/>
              </w:rPr>
              <w:tab/>
            </w:r>
            <w:r>
              <w:rPr>
                <w:noProof/>
                <w:webHidden/>
              </w:rPr>
              <w:fldChar w:fldCharType="begin"/>
            </w:r>
            <w:r>
              <w:rPr>
                <w:noProof/>
                <w:webHidden/>
              </w:rPr>
              <w:instrText xml:space="preserve"> PAGEREF _Toc73271673 \h </w:instrText>
            </w:r>
            <w:r>
              <w:rPr>
                <w:noProof/>
                <w:webHidden/>
              </w:rPr>
            </w:r>
            <w:r>
              <w:rPr>
                <w:noProof/>
                <w:webHidden/>
              </w:rPr>
              <w:fldChar w:fldCharType="separate"/>
            </w:r>
            <w:r>
              <w:rPr>
                <w:noProof/>
                <w:webHidden/>
              </w:rPr>
              <w:t>10</w:t>
            </w:r>
            <w:r>
              <w:rPr>
                <w:noProof/>
                <w:webHidden/>
              </w:rPr>
              <w:fldChar w:fldCharType="end"/>
            </w:r>
          </w:hyperlink>
        </w:p>
        <w:p w14:paraId="6D6DF340" w14:textId="30C1AE4B" w:rsidR="00B25F25" w:rsidRDefault="00B25F25">
          <w:r>
            <w:rPr>
              <w:b/>
              <w:bCs/>
              <w:noProof/>
            </w:rPr>
            <w:fldChar w:fldCharType="end"/>
          </w:r>
        </w:p>
      </w:sdtContent>
    </w:sdt>
    <w:p w14:paraId="5933E6C1" w14:textId="48E10628"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D699DC5" w14:textId="5683F5DA" w:rsidR="00A67816" w:rsidRDefault="00A67816" w:rsidP="00A67816">
      <w:pPr>
        <w:pStyle w:val="Heading1"/>
      </w:pPr>
      <w:bookmarkStart w:id="0" w:name="_Toc73271667"/>
      <w:r>
        <w:lastRenderedPageBreak/>
        <w:t>Introduction.</w:t>
      </w:r>
      <w:bookmarkEnd w:id="0"/>
    </w:p>
    <w:p w14:paraId="1F7B9E3D" w14:textId="2C15BD3E" w:rsidR="00A67816" w:rsidRPr="00A67816" w:rsidRDefault="00A67816" w:rsidP="00A67816">
      <w:r>
        <w:t>Continuing in Part</w:t>
      </w:r>
      <w:r w:rsidR="00724CCB">
        <w:t xml:space="preserve"> </w:t>
      </w:r>
      <w:r>
        <w:t>2 form the presentation, in this assignment I will be discussing the different types of communication and different communication model</w:t>
      </w:r>
      <w:r w:rsidR="00724CCB">
        <w:t>s</w:t>
      </w:r>
      <w:r>
        <w:t xml:space="preserve"> created by different Professors over the years</w:t>
      </w:r>
      <w:r w:rsidR="00724CCB">
        <w:t>. Once I have researched this information I will discuss what each model contains and what they mean. I will then be discussing Part 1 of this assignment being the presentation. Talking about feedback and overall performance of the presentation and using this as a method of creating a Personal development plan and use this to show how feedback and looking at personal development can have a positive outcome on effective teamwork. Concluding with how I feel about communication and what impact I believe it has on effective teamwork.</w:t>
      </w:r>
    </w:p>
    <w:p w14:paraId="7BB61B32" w14:textId="77777777" w:rsidR="006564E7" w:rsidRDefault="006564E7" w:rsidP="00C5669E">
      <w:pPr>
        <w:rPr>
          <w:rFonts w:ascii="Tahoma" w:hAnsi="Tahoma" w:cs="Tahoma"/>
          <w:color w:val="000000"/>
          <w:sz w:val="24"/>
          <w:szCs w:val="24"/>
        </w:rPr>
      </w:pPr>
    </w:p>
    <w:p w14:paraId="51DC7D12" w14:textId="7F3F47AD" w:rsidR="00436E31" w:rsidRDefault="00436E31" w:rsidP="00C5669E">
      <w:pPr>
        <w:pStyle w:val="Heading1"/>
      </w:pPr>
      <w:bookmarkStart w:id="1" w:name="_Toc73271668"/>
      <w:r w:rsidRPr="00436E31">
        <w:t>Part 2</w:t>
      </w:r>
      <w:bookmarkEnd w:id="1"/>
    </w:p>
    <w:p w14:paraId="3506A4D5" w14:textId="5AEE5146" w:rsidR="00C5669E" w:rsidRDefault="00C5669E" w:rsidP="00C5669E"/>
    <w:p w14:paraId="03B0D8BA" w14:textId="77777777" w:rsidR="00C5669E" w:rsidRPr="00C5669E" w:rsidRDefault="00C5669E" w:rsidP="00C5669E"/>
    <w:p w14:paraId="7BF6A055" w14:textId="3C088E4E" w:rsidR="00436E31" w:rsidRDefault="00C9670F" w:rsidP="00764706">
      <w:pPr>
        <w:pStyle w:val="Heading1"/>
      </w:pPr>
      <w:bookmarkStart w:id="2" w:name="_Toc73271669"/>
      <w:r w:rsidRPr="00436E31">
        <w:t>Communication</w:t>
      </w:r>
      <w:bookmarkEnd w:id="2"/>
    </w:p>
    <w:p w14:paraId="635A42E1" w14:textId="6EAE4085" w:rsidR="00AB1D94" w:rsidRDefault="00E66E10" w:rsidP="008E1C9D">
      <w:r>
        <w:t>Communication within the workplace and day to day li</w:t>
      </w:r>
      <w:r w:rsidR="00AB1D94">
        <w:t>fe</w:t>
      </w:r>
      <w:r>
        <w:t xml:space="preserve"> is important, but communication, if not done correctly can cause complications. </w:t>
      </w:r>
      <w:r w:rsidRPr="00E66E10">
        <w:t>(Connelly, 2020)</w:t>
      </w:r>
      <w:r w:rsidR="00A313DA">
        <w:rPr>
          <w:rStyle w:val="EndnoteReference"/>
        </w:rPr>
        <w:endnoteReference w:id="1"/>
      </w:r>
      <w:r w:rsidR="00A313DA">
        <w:t xml:space="preserve"> talks about Stephen Covey 7 habits of highly effective people, </w:t>
      </w:r>
      <w:r w:rsidR="00A313DA" w:rsidRPr="00A313DA">
        <w:t>(Covey, 2003)</w:t>
      </w:r>
      <w:r w:rsidR="00A313DA">
        <w:rPr>
          <w:rStyle w:val="EndnoteReference"/>
        </w:rPr>
        <w:endnoteReference w:id="2"/>
      </w:r>
      <w:r w:rsidR="00A313DA">
        <w:t xml:space="preserve"> within this book </w:t>
      </w:r>
      <w:r w:rsidR="00AB1D94">
        <w:t>C</w:t>
      </w:r>
      <w:r w:rsidR="00A313DA">
        <w:t xml:space="preserve">ovey talks about many different habits of effective people but, one habit relates to communication. Habit number five is titled ‘Seek first to understand, </w:t>
      </w:r>
      <w:r w:rsidR="00AB1D94">
        <w:t>then</w:t>
      </w:r>
      <w:r w:rsidR="00A313DA">
        <w:t xml:space="preserve"> to be </w:t>
      </w:r>
      <w:r w:rsidR="00AB1D94">
        <w:t xml:space="preserve">understood’. This habit is about communicating with others. </w:t>
      </w:r>
      <w:r w:rsidR="00D26DE5">
        <w:t>It is</w:t>
      </w:r>
      <w:r w:rsidR="00AB1D94">
        <w:t xml:space="preserve"> about developing the habit of listening carefully and really understanding the other person before giving your thoughts. </w:t>
      </w:r>
    </w:p>
    <w:p w14:paraId="0FEDFC9A" w14:textId="6854E7C7" w:rsidR="008E1C9D" w:rsidRDefault="00AB1D94" w:rsidP="008E1C9D">
      <w:r>
        <w:t>A personal example of this is just a few weeks ago I started a new job. Being in a new job role with a wh</w:t>
      </w:r>
      <w:r w:rsidR="00C9670F">
        <w:t>ole new team can be challenging when it comes to communication. However, talking a step back and letting others talk and discus scenarios or situations, allowed for me to break down, analyse and understand where that person’s thoughts or opinions came from, allowing me to communicate effectively and using the correct channel of communication.</w:t>
      </w:r>
    </w:p>
    <w:p w14:paraId="4928D175" w14:textId="10556D8B" w:rsidR="00C9670F" w:rsidRDefault="00C9670F" w:rsidP="00C9670F">
      <w:pPr>
        <w:pStyle w:val="Heading1"/>
      </w:pPr>
      <w:bookmarkStart w:id="3" w:name="_Toc73271670"/>
      <w:r>
        <w:t>Types of Communication</w:t>
      </w:r>
      <w:bookmarkEnd w:id="3"/>
    </w:p>
    <w:p w14:paraId="38583700" w14:textId="2B42DC1C" w:rsidR="00C9670F" w:rsidRDefault="00C9670F" w:rsidP="00C9670F"/>
    <w:p w14:paraId="3F02E13C" w14:textId="6FB26222" w:rsidR="00C9670F" w:rsidRDefault="00C9670F" w:rsidP="00C9670F">
      <w:r>
        <w:t>There are four different types of communication</w:t>
      </w:r>
      <w:r w:rsidR="00D107A5">
        <w:t xml:space="preserve"> and ways to use them</w:t>
      </w:r>
      <w:r>
        <w:t>,</w:t>
      </w:r>
      <w:r w:rsidR="009C4A3A">
        <w:t xml:space="preserve"> each with their own </w:t>
      </w:r>
      <w:r w:rsidR="00D107A5">
        <w:t>requirements or guidelines.</w:t>
      </w:r>
    </w:p>
    <w:p w14:paraId="15ACBAA3" w14:textId="1E80ACB3" w:rsidR="00C9670F" w:rsidRDefault="00C9670F" w:rsidP="00C9670F"/>
    <w:p w14:paraId="496E0C52" w14:textId="03A81AB0" w:rsidR="00C9670F" w:rsidRPr="00C9670F" w:rsidRDefault="00C9670F" w:rsidP="00C9670F">
      <w:r w:rsidRPr="00C9670F">
        <w:t>(Team, 2021)</w:t>
      </w:r>
      <w:r>
        <w:rPr>
          <w:rStyle w:val="EndnoteReference"/>
        </w:rPr>
        <w:endnoteReference w:id="3"/>
      </w:r>
    </w:p>
    <w:p w14:paraId="740602FE" w14:textId="566B11B4" w:rsidR="00C9670F" w:rsidRDefault="00C9670F" w:rsidP="008E1C9D"/>
    <w:tbl>
      <w:tblPr>
        <w:tblStyle w:val="TableGrid"/>
        <w:tblpPr w:leftFromText="180" w:rightFromText="180" w:vertAnchor="text" w:horzAnchor="margin" w:tblpY="-48"/>
        <w:tblW w:w="0" w:type="auto"/>
        <w:tblLook w:val="04A0" w:firstRow="1" w:lastRow="0" w:firstColumn="1" w:lastColumn="0" w:noHBand="0" w:noVBand="1"/>
      </w:tblPr>
      <w:tblGrid>
        <w:gridCol w:w="2090"/>
        <w:gridCol w:w="2474"/>
        <w:gridCol w:w="2064"/>
        <w:gridCol w:w="2388"/>
      </w:tblGrid>
      <w:tr w:rsidR="00D107A5" w14:paraId="77779C2F" w14:textId="77777777" w:rsidTr="00D107A5">
        <w:tc>
          <w:tcPr>
            <w:tcW w:w="2090" w:type="dxa"/>
          </w:tcPr>
          <w:p w14:paraId="03D7DBCC" w14:textId="77777777" w:rsidR="00D107A5" w:rsidRDefault="00D107A5" w:rsidP="00D107A5">
            <w:pPr>
              <w:jc w:val="center"/>
            </w:pPr>
            <w:r>
              <w:lastRenderedPageBreak/>
              <w:t>Verbal</w:t>
            </w:r>
          </w:p>
        </w:tc>
        <w:tc>
          <w:tcPr>
            <w:tcW w:w="2474" w:type="dxa"/>
          </w:tcPr>
          <w:p w14:paraId="0B17C082" w14:textId="77777777" w:rsidR="00D107A5" w:rsidRDefault="00D107A5" w:rsidP="00D107A5">
            <w:pPr>
              <w:jc w:val="center"/>
            </w:pPr>
            <w:r>
              <w:t>Nonverbal</w:t>
            </w:r>
          </w:p>
        </w:tc>
        <w:tc>
          <w:tcPr>
            <w:tcW w:w="2064" w:type="dxa"/>
          </w:tcPr>
          <w:p w14:paraId="2940F2D3" w14:textId="77777777" w:rsidR="00D107A5" w:rsidRDefault="00D107A5" w:rsidP="00D107A5">
            <w:pPr>
              <w:jc w:val="center"/>
            </w:pPr>
            <w:r>
              <w:t>Visual</w:t>
            </w:r>
          </w:p>
        </w:tc>
        <w:tc>
          <w:tcPr>
            <w:tcW w:w="2388" w:type="dxa"/>
          </w:tcPr>
          <w:p w14:paraId="3BB059F3" w14:textId="77777777" w:rsidR="00D107A5" w:rsidRDefault="00D107A5" w:rsidP="00D107A5">
            <w:pPr>
              <w:jc w:val="center"/>
            </w:pPr>
            <w:r>
              <w:t>Written</w:t>
            </w:r>
          </w:p>
        </w:tc>
      </w:tr>
      <w:tr w:rsidR="00D107A5" w14:paraId="447DF0F4" w14:textId="77777777" w:rsidTr="00D107A5">
        <w:trPr>
          <w:trHeight w:val="4941"/>
        </w:trPr>
        <w:tc>
          <w:tcPr>
            <w:tcW w:w="2090" w:type="dxa"/>
          </w:tcPr>
          <w:p w14:paraId="42AFC045" w14:textId="77777777" w:rsidR="00D107A5" w:rsidRDefault="00D107A5" w:rsidP="00D107A5">
            <w:pPr>
              <w:pStyle w:val="ListParagraph"/>
              <w:numPr>
                <w:ilvl w:val="0"/>
                <w:numId w:val="3"/>
              </w:numPr>
            </w:pPr>
            <w:r>
              <w:t>Use a strong, confident speaking voice.</w:t>
            </w:r>
          </w:p>
          <w:p w14:paraId="6B6FE105" w14:textId="77777777" w:rsidR="00D107A5" w:rsidRDefault="00D107A5" w:rsidP="00D107A5">
            <w:pPr>
              <w:pStyle w:val="ListParagraph"/>
              <w:numPr>
                <w:ilvl w:val="0"/>
                <w:numId w:val="3"/>
              </w:numPr>
            </w:pPr>
            <w:r>
              <w:t>Use active listening.</w:t>
            </w:r>
          </w:p>
          <w:p w14:paraId="3E18615F" w14:textId="77777777" w:rsidR="00D107A5" w:rsidRDefault="00D107A5" w:rsidP="00D107A5">
            <w:pPr>
              <w:pStyle w:val="ListParagraph"/>
              <w:numPr>
                <w:ilvl w:val="0"/>
                <w:numId w:val="3"/>
              </w:numPr>
            </w:pPr>
            <w:r>
              <w:t>Avoid filler words.</w:t>
            </w:r>
          </w:p>
          <w:p w14:paraId="485C4A5C" w14:textId="77777777" w:rsidR="00D107A5" w:rsidRDefault="00D107A5" w:rsidP="00D107A5">
            <w:pPr>
              <w:pStyle w:val="ListParagraph"/>
              <w:numPr>
                <w:ilvl w:val="0"/>
                <w:numId w:val="3"/>
              </w:numPr>
            </w:pPr>
            <w:r>
              <w:t>Avoid industry jargon when appropriate.</w:t>
            </w:r>
          </w:p>
        </w:tc>
        <w:tc>
          <w:tcPr>
            <w:tcW w:w="2474" w:type="dxa"/>
          </w:tcPr>
          <w:p w14:paraId="179D84E4" w14:textId="77777777" w:rsidR="00D107A5" w:rsidRDefault="00D107A5" w:rsidP="00D107A5">
            <w:pPr>
              <w:pStyle w:val="ListParagraph"/>
              <w:numPr>
                <w:ilvl w:val="0"/>
                <w:numId w:val="3"/>
              </w:numPr>
            </w:pPr>
            <w:r>
              <w:t>Notice how your emotions feel physically.</w:t>
            </w:r>
          </w:p>
          <w:p w14:paraId="10FFCDA9" w14:textId="77777777" w:rsidR="00D107A5" w:rsidRDefault="00D107A5" w:rsidP="00D107A5">
            <w:pPr>
              <w:pStyle w:val="ListParagraph"/>
              <w:numPr>
                <w:ilvl w:val="0"/>
                <w:numId w:val="3"/>
              </w:numPr>
            </w:pPr>
            <w:r>
              <w:t>Be intentional about your nonverbal communications.</w:t>
            </w:r>
          </w:p>
          <w:p w14:paraId="40819407" w14:textId="77777777" w:rsidR="00D107A5" w:rsidRDefault="00D107A5" w:rsidP="00D107A5">
            <w:pPr>
              <w:pStyle w:val="ListParagraph"/>
              <w:numPr>
                <w:ilvl w:val="0"/>
                <w:numId w:val="3"/>
              </w:numPr>
            </w:pPr>
            <w:r>
              <w:t>Mimic nonverbal communications you find effective.</w:t>
            </w:r>
          </w:p>
          <w:p w14:paraId="46189CE5" w14:textId="77777777" w:rsidR="00D107A5" w:rsidRDefault="00D107A5" w:rsidP="00D107A5">
            <w:pPr>
              <w:pStyle w:val="ListParagraph"/>
            </w:pPr>
          </w:p>
        </w:tc>
        <w:tc>
          <w:tcPr>
            <w:tcW w:w="2064" w:type="dxa"/>
          </w:tcPr>
          <w:p w14:paraId="3947DA8E" w14:textId="77777777" w:rsidR="00D107A5" w:rsidRDefault="00D107A5" w:rsidP="00D107A5">
            <w:pPr>
              <w:pStyle w:val="ListParagraph"/>
              <w:numPr>
                <w:ilvl w:val="0"/>
                <w:numId w:val="3"/>
              </w:numPr>
            </w:pPr>
            <w:r>
              <w:t>Ask others before including visuals.</w:t>
            </w:r>
          </w:p>
          <w:p w14:paraId="14983981" w14:textId="77777777" w:rsidR="00D107A5" w:rsidRDefault="00D107A5" w:rsidP="00D107A5">
            <w:pPr>
              <w:pStyle w:val="ListParagraph"/>
              <w:numPr>
                <w:ilvl w:val="0"/>
                <w:numId w:val="3"/>
              </w:numPr>
            </w:pPr>
            <w:r>
              <w:t>Consider your audience.</w:t>
            </w:r>
          </w:p>
          <w:p w14:paraId="2EE2BB05" w14:textId="77777777" w:rsidR="00D107A5" w:rsidRDefault="00D107A5" w:rsidP="00D107A5">
            <w:pPr>
              <w:pStyle w:val="ListParagraph"/>
              <w:numPr>
                <w:ilvl w:val="0"/>
                <w:numId w:val="3"/>
              </w:numPr>
            </w:pPr>
            <w:r>
              <w:t>Only use visuals if they add value.</w:t>
            </w:r>
          </w:p>
          <w:p w14:paraId="4B2D6849" w14:textId="77777777" w:rsidR="00D107A5" w:rsidRDefault="00D107A5" w:rsidP="00D107A5">
            <w:pPr>
              <w:pStyle w:val="ListParagraph"/>
              <w:numPr>
                <w:ilvl w:val="0"/>
                <w:numId w:val="3"/>
              </w:numPr>
            </w:pPr>
            <w:r>
              <w:t>Make them clear and easy-to-understand.</w:t>
            </w:r>
          </w:p>
        </w:tc>
        <w:tc>
          <w:tcPr>
            <w:tcW w:w="2388" w:type="dxa"/>
          </w:tcPr>
          <w:p w14:paraId="28069E93" w14:textId="77777777" w:rsidR="00D107A5" w:rsidRDefault="00D107A5" w:rsidP="00D107A5">
            <w:pPr>
              <w:pStyle w:val="ListParagraph"/>
              <w:numPr>
                <w:ilvl w:val="0"/>
                <w:numId w:val="3"/>
              </w:numPr>
            </w:pPr>
            <w:r>
              <w:t>Strive for simplicity.</w:t>
            </w:r>
          </w:p>
          <w:p w14:paraId="20FE3004" w14:textId="77777777" w:rsidR="00D107A5" w:rsidRDefault="00D107A5" w:rsidP="00D107A5">
            <w:pPr>
              <w:pStyle w:val="ListParagraph"/>
              <w:numPr>
                <w:ilvl w:val="0"/>
                <w:numId w:val="3"/>
              </w:numPr>
            </w:pPr>
            <w:r>
              <w:t>Do not rely on tone.</w:t>
            </w:r>
          </w:p>
          <w:p w14:paraId="5284CF49" w14:textId="77777777" w:rsidR="00D107A5" w:rsidRDefault="00D107A5" w:rsidP="00D107A5">
            <w:pPr>
              <w:pStyle w:val="ListParagraph"/>
              <w:numPr>
                <w:ilvl w:val="0"/>
                <w:numId w:val="3"/>
              </w:numPr>
            </w:pPr>
            <w:r>
              <w:t>Take time to review your written communication.</w:t>
            </w:r>
          </w:p>
          <w:p w14:paraId="4C110873" w14:textId="77777777" w:rsidR="00D107A5" w:rsidRDefault="00D107A5" w:rsidP="00D107A5">
            <w:pPr>
              <w:pStyle w:val="ListParagraph"/>
              <w:numPr>
                <w:ilvl w:val="0"/>
                <w:numId w:val="3"/>
              </w:numPr>
            </w:pPr>
            <w:r>
              <w:t>Keep a file of writing you fine effective and enjoyable.</w:t>
            </w:r>
          </w:p>
        </w:tc>
      </w:tr>
    </w:tbl>
    <w:p w14:paraId="21752804" w14:textId="268CE0C5" w:rsidR="00C9670F" w:rsidRDefault="00C9670F" w:rsidP="008E1C9D"/>
    <w:p w14:paraId="0597ABB4" w14:textId="4433E16B" w:rsidR="00C9670F" w:rsidRDefault="002A7C8F" w:rsidP="008E1C9D">
      <w:pPr>
        <w:rPr>
          <w:u w:val="single"/>
        </w:rPr>
      </w:pPr>
      <w:r>
        <w:rPr>
          <w:u w:val="single"/>
        </w:rPr>
        <w:t>The 7 38 55 rule of communication.</w:t>
      </w:r>
    </w:p>
    <w:p w14:paraId="5006C7CF" w14:textId="77777777" w:rsidR="002A7C8F" w:rsidRPr="002A7C8F" w:rsidRDefault="002A7C8F" w:rsidP="008E1C9D">
      <w:pPr>
        <w:rPr>
          <w:u w:val="single"/>
        </w:rPr>
      </w:pPr>
    </w:p>
    <w:p w14:paraId="61D67ADC" w14:textId="77777777" w:rsidR="00303144" w:rsidRDefault="00303144" w:rsidP="008E1C9D">
      <w:r>
        <w:t>Albert Mehrabian is a psychology professor who created the Mehrabian Formula.</w:t>
      </w:r>
    </w:p>
    <w:p w14:paraId="50FD288F" w14:textId="12222F16" w:rsidR="00C9670F" w:rsidRDefault="00303144" w:rsidP="008E1C9D">
      <w:r w:rsidRPr="00303144">
        <w:t>(Mulder, 2013)</w:t>
      </w:r>
      <w:r w:rsidR="00E1527D">
        <w:rPr>
          <w:rStyle w:val="EndnoteReference"/>
        </w:rPr>
        <w:endnoteReference w:id="4"/>
      </w:r>
      <w:r w:rsidR="00E1527D">
        <w:t xml:space="preserve"> article discusses the Mehrabian formula from Albert’s book, </w:t>
      </w:r>
      <w:r w:rsidR="00E1527D" w:rsidRPr="00E1527D">
        <w:t>(Mehrabian, 1972)</w:t>
      </w:r>
      <w:r w:rsidR="00E1527D">
        <w:rPr>
          <w:rStyle w:val="EndnoteReference"/>
        </w:rPr>
        <w:endnoteReference w:id="5"/>
      </w:r>
      <w:r>
        <w:t xml:space="preserve"> </w:t>
      </w:r>
    </w:p>
    <w:p w14:paraId="447521D4" w14:textId="7E6D1ACF" w:rsidR="00E1527D" w:rsidRDefault="00E1527D" w:rsidP="008E1C9D">
      <w:r>
        <w:t>It explains what elements Albert Mehrabian believed; effective communication consisted of.</w:t>
      </w:r>
    </w:p>
    <w:p w14:paraId="3D7B3BDB" w14:textId="062566EA" w:rsidR="00E1527D" w:rsidRDefault="00FF5205" w:rsidP="008E1C9D">
      <w:r>
        <w:t>Professor Mehrabian believed that what the listener hears will differ depending on what the speaker’s nonverbal communication technique is used. Meaning, the listener will focus on the 55% and the 38% of nonverbal communication as supposed to actually listening to what is being said</w:t>
      </w:r>
      <w:r w:rsidR="00250645">
        <w:t xml:space="preserve"> (7%).</w:t>
      </w:r>
    </w:p>
    <w:p w14:paraId="17B1D001" w14:textId="34576AF1" w:rsidR="00C9670F" w:rsidRDefault="00C9670F" w:rsidP="008E1C9D"/>
    <w:p w14:paraId="18AE6EFA" w14:textId="68D6BEE1" w:rsidR="00C9670F" w:rsidRDefault="00303144" w:rsidP="008E1C9D">
      <w:r>
        <w:rPr>
          <w:noProof/>
        </w:rPr>
        <w:lastRenderedPageBreak/>
        <w:drawing>
          <wp:inline distT="0" distB="0" distL="0" distR="0" wp14:anchorId="1165A7B1" wp14:editId="03DEDEA3">
            <wp:extent cx="5708943" cy="3251367"/>
            <wp:effectExtent l="0" t="0" r="6350" b="635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08943" cy="3251367"/>
                    </a:xfrm>
                    <a:prstGeom prst="rect">
                      <a:avLst/>
                    </a:prstGeom>
                  </pic:spPr>
                </pic:pic>
              </a:graphicData>
            </a:graphic>
          </wp:inline>
        </w:drawing>
      </w:r>
    </w:p>
    <w:p w14:paraId="1ECD74CB" w14:textId="3974C909" w:rsidR="00C9670F" w:rsidRDefault="00C9670F" w:rsidP="008E1C9D"/>
    <w:p w14:paraId="0BA8353D" w14:textId="04DE7D00" w:rsidR="003B5137" w:rsidRPr="003B5137" w:rsidRDefault="00FF5205" w:rsidP="003B5137">
      <w:r>
        <w:t>“The fundamental problem of communication is that of reproducing a message sent from one point, either exactly or approximately, to another point”</w:t>
      </w:r>
      <w:r w:rsidR="0060609E" w:rsidRPr="0060609E">
        <w:t xml:space="preserve"> (Weaver, 1948)</w:t>
      </w:r>
      <w:r w:rsidR="0060609E">
        <w:rPr>
          <w:rStyle w:val="EndnoteReference"/>
        </w:rPr>
        <w:endnoteReference w:id="6"/>
      </w:r>
    </w:p>
    <w:p w14:paraId="204402D0" w14:textId="14CD878E"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196CD8AE" w14:textId="77777777" w:rsidR="00B56B5B" w:rsidRPr="009B295A" w:rsidRDefault="00B56B5B" w:rsidP="00B56B5B">
      <w:pPr>
        <w:rPr>
          <w:rFonts w:ascii="Arial" w:hAnsi="Arial" w:cs="Arial"/>
        </w:rPr>
      </w:pPr>
      <w:r w:rsidRPr="009B295A">
        <w:rPr>
          <w:rFonts w:ascii="Arial" w:hAnsi="Arial" w:cs="Arial"/>
        </w:rPr>
        <w:t>(Shannon and Weaver, 1949)</w:t>
      </w:r>
      <w:r>
        <w:rPr>
          <w:rStyle w:val="EndnoteReference"/>
          <w:rFonts w:ascii="Arial" w:hAnsi="Arial" w:cs="Arial"/>
        </w:rPr>
        <w:endnoteReference w:id="7"/>
      </w:r>
    </w:p>
    <w:p w14:paraId="0F68597F" w14:textId="77777777" w:rsidR="00F8359B" w:rsidRDefault="00F8359B">
      <w:pPr>
        <w:rPr>
          <w:rFonts w:ascii="Arial" w:hAnsi="Arial" w:cs="Arial"/>
        </w:rPr>
      </w:pPr>
    </w:p>
    <w:p w14:paraId="14C4D01B" w14:textId="64ADBFFD" w:rsidR="00F8359B" w:rsidRDefault="00F8359B">
      <w:pPr>
        <w:rPr>
          <w:rFonts w:ascii="Arial" w:hAnsi="Arial" w:cs="Arial"/>
        </w:rPr>
      </w:pPr>
      <w:r>
        <w:rPr>
          <w:rFonts w:ascii="Arial" w:hAnsi="Arial" w:cs="Arial"/>
        </w:rPr>
        <w:t>A breakdown for this model looks like this –</w:t>
      </w:r>
    </w:p>
    <w:p w14:paraId="7AD6E451" w14:textId="26233AD2" w:rsidR="00F8359B" w:rsidRDefault="00F8359B">
      <w:pPr>
        <w:rPr>
          <w:rFonts w:ascii="Arial" w:hAnsi="Arial" w:cs="Arial"/>
        </w:rPr>
      </w:pPr>
      <w:r>
        <w:rPr>
          <w:rFonts w:ascii="Arial" w:hAnsi="Arial" w:cs="Arial"/>
        </w:rPr>
        <w:t>1) Sender (information source)</w:t>
      </w:r>
      <w:r w:rsidR="00325318">
        <w:rPr>
          <w:rFonts w:ascii="Arial" w:hAnsi="Arial" w:cs="Arial"/>
        </w:rPr>
        <w:t>.</w:t>
      </w:r>
    </w:p>
    <w:p w14:paraId="08C4CBD1" w14:textId="0B5F592F" w:rsidR="00F8359B" w:rsidRDefault="00F8359B">
      <w:pPr>
        <w:rPr>
          <w:rFonts w:ascii="Arial" w:hAnsi="Arial" w:cs="Arial"/>
        </w:rPr>
      </w:pPr>
      <w:r>
        <w:rPr>
          <w:rFonts w:ascii="Arial" w:hAnsi="Arial" w:cs="Arial"/>
        </w:rPr>
        <w:t xml:space="preserve">This is where the information starts, they are the person or object or thing – any information source who has the information to start with. The send then chooses who to send the </w:t>
      </w:r>
      <w:r>
        <w:rPr>
          <w:rFonts w:ascii="Arial" w:hAnsi="Arial" w:cs="Arial"/>
        </w:rPr>
        <w:lastRenderedPageBreak/>
        <w:t>information to by choosing what form of communication to use, it may be orally, in writing or through body language.</w:t>
      </w:r>
    </w:p>
    <w:p w14:paraId="63ED2A1A" w14:textId="2EFFCB33" w:rsidR="00F8359B" w:rsidRDefault="00F8359B">
      <w:pPr>
        <w:rPr>
          <w:rFonts w:ascii="Arial" w:hAnsi="Arial" w:cs="Arial"/>
        </w:rPr>
      </w:pPr>
      <w:r>
        <w:rPr>
          <w:rFonts w:ascii="Arial" w:hAnsi="Arial" w:cs="Arial"/>
        </w:rPr>
        <w:t>2) Encoder (Transmitter)</w:t>
      </w:r>
      <w:r w:rsidR="00325318">
        <w:rPr>
          <w:rFonts w:ascii="Arial" w:hAnsi="Arial" w:cs="Arial"/>
        </w:rPr>
        <w:t>.</w:t>
      </w:r>
    </w:p>
    <w:p w14:paraId="7360BA70" w14:textId="2ADBB501" w:rsidR="00F8359B" w:rsidRDefault="00F8359B">
      <w:pPr>
        <w:rPr>
          <w:rFonts w:ascii="Arial" w:hAnsi="Arial" w:cs="Arial"/>
        </w:rPr>
      </w:pPr>
      <w:r>
        <w:rPr>
          <w:rFonts w:ascii="Arial" w:hAnsi="Arial" w:cs="Arial"/>
        </w:rPr>
        <w:t xml:space="preserve">The next step in Shannon Weaver’s model is the ‘encoder’. The encoder is the machine (or person) that converts </w:t>
      </w:r>
      <w:r w:rsidR="00E20E43">
        <w:rPr>
          <w:rFonts w:ascii="Arial" w:hAnsi="Arial" w:cs="Arial"/>
        </w:rPr>
        <w:t>the idea into signals that can be sent from the sender to receiver.</w:t>
      </w:r>
      <w:r w:rsidR="007E00FA">
        <w:rPr>
          <w:rFonts w:ascii="Arial" w:hAnsi="Arial" w:cs="Arial"/>
        </w:rPr>
        <w:t xml:space="preserve"> The Shannon model was designed originally to explain communication through telephones and computers which encode our words using codes like binary digits or radio waves. However, the Encoder can be a person that turns an idea into spoken words, written words, or a sign language to communicate an idea to someone who is deaf or hard of hearing. For example, when we use the telephone, the telephone coverts our voice into binary 1s and 0s and sent down telephone lines (the channel). Another may be via radio waves, in which a microphone turns sound into radio waves and is converted back into sound again.</w:t>
      </w:r>
    </w:p>
    <w:p w14:paraId="49BBA8C7" w14:textId="1C13E87E" w:rsidR="007E00FA" w:rsidRDefault="007E00FA">
      <w:pPr>
        <w:rPr>
          <w:rFonts w:ascii="Arial" w:hAnsi="Arial" w:cs="Arial"/>
        </w:rPr>
      </w:pPr>
      <w:r>
        <w:rPr>
          <w:rFonts w:ascii="Arial" w:hAnsi="Arial" w:cs="Arial"/>
        </w:rPr>
        <w:t>3) Channel.</w:t>
      </w:r>
    </w:p>
    <w:p w14:paraId="42CAE022" w14:textId="5810A6F2" w:rsidR="007E00FA" w:rsidRDefault="007E00FA">
      <w:pPr>
        <w:rPr>
          <w:rFonts w:ascii="Arial" w:hAnsi="Arial" w:cs="Arial"/>
        </w:rPr>
      </w:pPr>
      <w:r>
        <w:rPr>
          <w:rFonts w:ascii="Arial" w:hAnsi="Arial" w:cs="Arial"/>
        </w:rPr>
        <w:t xml:space="preserve">The Channel </w:t>
      </w:r>
      <w:r w:rsidR="00B56B5B">
        <w:rPr>
          <w:rFonts w:ascii="Arial" w:hAnsi="Arial" w:cs="Arial"/>
        </w:rPr>
        <w:t xml:space="preserve">of communication is the infrastructure that gets information from the sender and transmitter through the decoder and receiver. This is also </w:t>
      </w:r>
      <w:r w:rsidR="00115FE8">
        <w:rPr>
          <w:rFonts w:ascii="Arial" w:hAnsi="Arial" w:cs="Arial"/>
        </w:rPr>
        <w:t>known</w:t>
      </w:r>
      <w:r w:rsidR="00B56B5B">
        <w:rPr>
          <w:rFonts w:ascii="Arial" w:hAnsi="Arial" w:cs="Arial"/>
        </w:rPr>
        <w:t xml:space="preserve"> as ‘the </w:t>
      </w:r>
      <w:r w:rsidR="00115FE8">
        <w:rPr>
          <w:rFonts w:ascii="Arial" w:hAnsi="Arial" w:cs="Arial"/>
        </w:rPr>
        <w:t>medium’.</w:t>
      </w:r>
    </w:p>
    <w:p w14:paraId="550807C3" w14:textId="71D90E20" w:rsidR="00B56B5B" w:rsidRDefault="00B56B5B">
      <w:pPr>
        <w:rPr>
          <w:rFonts w:ascii="Arial" w:hAnsi="Arial" w:cs="Arial"/>
        </w:rPr>
      </w:pPr>
      <w:r>
        <w:rPr>
          <w:rFonts w:ascii="Arial" w:hAnsi="Arial" w:cs="Arial"/>
        </w:rPr>
        <w:t>4) Noise</w:t>
      </w:r>
      <w:r w:rsidR="00325318">
        <w:rPr>
          <w:rFonts w:ascii="Arial" w:hAnsi="Arial" w:cs="Arial"/>
        </w:rPr>
        <w:t>.</w:t>
      </w:r>
      <w:r>
        <w:rPr>
          <w:rFonts w:ascii="Arial" w:hAnsi="Arial" w:cs="Arial"/>
        </w:rPr>
        <w:t xml:space="preserve"> </w:t>
      </w:r>
    </w:p>
    <w:p w14:paraId="0C6B37EF" w14:textId="5EBAB5F9" w:rsidR="00B56B5B" w:rsidRDefault="00B56B5B">
      <w:pPr>
        <w:rPr>
          <w:rFonts w:ascii="Arial" w:hAnsi="Arial" w:cs="Arial"/>
        </w:rPr>
      </w:pPr>
      <w:r>
        <w:rPr>
          <w:rFonts w:ascii="Arial" w:hAnsi="Arial" w:cs="Arial"/>
        </w:rPr>
        <w:t>Noise interrupts a message while it is on the way from the sender to receiver. It is named after the idea that ‘noise’ could interrupt any understanding of a message. There are two types of noise.</w:t>
      </w:r>
    </w:p>
    <w:p w14:paraId="4E25B621" w14:textId="7464CE76" w:rsidR="00764D41" w:rsidRDefault="00B56B5B" w:rsidP="00436E31">
      <w:pPr>
        <w:rPr>
          <w:rFonts w:ascii="Arial" w:hAnsi="Arial" w:cs="Arial"/>
        </w:rPr>
      </w:pPr>
      <w:r>
        <w:rPr>
          <w:rFonts w:ascii="Arial" w:hAnsi="Arial" w:cs="Arial"/>
        </w:rPr>
        <w:t xml:space="preserve">The first is internal. This happens when a sender makes a mistake encoding the message or a receiver makes a mistake decoding the message. Two points </w:t>
      </w:r>
      <w:r w:rsidR="00325318">
        <w:rPr>
          <w:rFonts w:ascii="Arial" w:hAnsi="Arial" w:cs="Arial"/>
        </w:rPr>
        <w:t>where this could happen is,</w:t>
      </w:r>
    </w:p>
    <w:p w14:paraId="64BECFBE" w14:textId="77777777" w:rsidR="00325318" w:rsidRDefault="00325318" w:rsidP="00325318">
      <w:pPr>
        <w:pStyle w:val="ListParagraph"/>
        <w:numPr>
          <w:ilvl w:val="0"/>
          <w:numId w:val="4"/>
        </w:numPr>
        <w:rPr>
          <w:rFonts w:ascii="Arial" w:hAnsi="Arial" w:cs="Arial"/>
        </w:rPr>
      </w:pPr>
      <w:r>
        <w:rPr>
          <w:rFonts w:ascii="Arial" w:hAnsi="Arial" w:cs="Arial"/>
        </w:rPr>
        <w:t>At the point of encoding e.g., a spelling mistake.</w:t>
      </w:r>
    </w:p>
    <w:p w14:paraId="5A518585" w14:textId="46B69BEB" w:rsidR="00325318" w:rsidRDefault="00325318" w:rsidP="00325318">
      <w:pPr>
        <w:pStyle w:val="ListParagraph"/>
        <w:numPr>
          <w:ilvl w:val="0"/>
          <w:numId w:val="4"/>
        </w:numPr>
        <w:rPr>
          <w:rFonts w:ascii="Arial" w:hAnsi="Arial" w:cs="Arial"/>
        </w:rPr>
      </w:pPr>
      <w:r>
        <w:rPr>
          <w:rFonts w:ascii="Arial" w:hAnsi="Arial" w:cs="Arial"/>
        </w:rPr>
        <w:t xml:space="preserve">At the point of decoding e.g., if someone misinterprets a sentence when reading it. </w:t>
      </w:r>
    </w:p>
    <w:p w14:paraId="66886AED" w14:textId="6738C5E3" w:rsidR="00325318" w:rsidRDefault="00325318" w:rsidP="00325318">
      <w:pPr>
        <w:rPr>
          <w:rFonts w:ascii="Arial" w:hAnsi="Arial" w:cs="Arial"/>
        </w:rPr>
      </w:pPr>
      <w:r>
        <w:rPr>
          <w:rFonts w:ascii="Arial" w:hAnsi="Arial" w:cs="Arial"/>
        </w:rPr>
        <w:t>The second is external noise. This type of noise is not in control of the sender or receiver. For example, if something interrupts or impedes the message.</w:t>
      </w:r>
    </w:p>
    <w:p w14:paraId="080C70A8" w14:textId="592AE6CF" w:rsidR="00325318" w:rsidRDefault="00325318" w:rsidP="00325318">
      <w:pPr>
        <w:pStyle w:val="ListParagraph"/>
        <w:numPr>
          <w:ilvl w:val="0"/>
          <w:numId w:val="5"/>
        </w:numPr>
        <w:rPr>
          <w:rFonts w:ascii="Arial" w:hAnsi="Arial" w:cs="Arial"/>
        </w:rPr>
      </w:pPr>
      <w:r>
        <w:rPr>
          <w:rFonts w:ascii="Arial" w:hAnsi="Arial" w:cs="Arial"/>
        </w:rPr>
        <w:t>When having a conversation next to a busy road or somewhere with a lot of background noise causing things to be misheard.</w:t>
      </w:r>
    </w:p>
    <w:p w14:paraId="43CE976F" w14:textId="30945538" w:rsidR="00325318" w:rsidRDefault="00325318" w:rsidP="00325318">
      <w:pPr>
        <w:rPr>
          <w:rFonts w:ascii="Arial" w:hAnsi="Arial" w:cs="Arial"/>
        </w:rPr>
      </w:pPr>
      <w:r>
        <w:rPr>
          <w:rFonts w:ascii="Arial" w:hAnsi="Arial" w:cs="Arial"/>
        </w:rPr>
        <w:t>5) Decoder.</w:t>
      </w:r>
    </w:p>
    <w:p w14:paraId="45961165" w14:textId="48462DCF" w:rsidR="00325318" w:rsidRDefault="00325318" w:rsidP="00325318">
      <w:pPr>
        <w:rPr>
          <w:rFonts w:ascii="Arial" w:hAnsi="Arial" w:cs="Arial"/>
        </w:rPr>
      </w:pPr>
      <w:r>
        <w:rPr>
          <w:rFonts w:ascii="Arial" w:hAnsi="Arial" w:cs="Arial"/>
        </w:rPr>
        <w:t>Decoding is the complete opposite to the encoder. If communication is made using technology a decoder is needed to change the binary 1’s and 0’s back into the language or format that was originally used so that the message can be understood by the receiver.</w:t>
      </w:r>
    </w:p>
    <w:p w14:paraId="475846F3" w14:textId="02D3EE55" w:rsidR="00325318" w:rsidRDefault="00325318" w:rsidP="00325318">
      <w:pPr>
        <w:rPr>
          <w:rFonts w:ascii="Arial" w:hAnsi="Arial" w:cs="Arial"/>
        </w:rPr>
      </w:pPr>
      <w:r>
        <w:rPr>
          <w:rFonts w:ascii="Arial" w:hAnsi="Arial" w:cs="Arial"/>
        </w:rPr>
        <w:t>If communication is made without technology there may still be a need or use for a decoder. For example, tur</w:t>
      </w:r>
      <w:r w:rsidR="00030495">
        <w:rPr>
          <w:rFonts w:ascii="Arial" w:hAnsi="Arial" w:cs="Arial"/>
        </w:rPr>
        <w:t>n</w:t>
      </w:r>
      <w:r>
        <w:rPr>
          <w:rFonts w:ascii="Arial" w:hAnsi="Arial" w:cs="Arial"/>
        </w:rPr>
        <w:t xml:space="preserve">ing written </w:t>
      </w:r>
      <w:r w:rsidR="00030495">
        <w:rPr>
          <w:rFonts w:ascii="Arial" w:hAnsi="Arial" w:cs="Arial"/>
        </w:rPr>
        <w:t>words into something that makes sense in your head by reading things out loud.</w:t>
      </w:r>
    </w:p>
    <w:p w14:paraId="176AF771" w14:textId="698E6FAB" w:rsidR="00030495" w:rsidRDefault="00030495" w:rsidP="00325318">
      <w:pPr>
        <w:rPr>
          <w:rFonts w:ascii="Arial" w:hAnsi="Arial" w:cs="Arial"/>
        </w:rPr>
      </w:pPr>
      <w:r>
        <w:rPr>
          <w:rFonts w:ascii="Arial" w:hAnsi="Arial" w:cs="Arial"/>
        </w:rPr>
        <w:t>6) Receiver (Destination)</w:t>
      </w:r>
    </w:p>
    <w:p w14:paraId="185EE910" w14:textId="5AAD347C" w:rsidR="00030495" w:rsidRDefault="00030495" w:rsidP="00325318">
      <w:pPr>
        <w:rPr>
          <w:rFonts w:ascii="Arial" w:hAnsi="Arial" w:cs="Arial"/>
        </w:rPr>
      </w:pPr>
      <w:r>
        <w:rPr>
          <w:rFonts w:ascii="Arial" w:hAnsi="Arial" w:cs="Arial"/>
        </w:rPr>
        <w:t>The receiver is the step where the person finally gets the message, or what is left of it after accounting for noise.</w:t>
      </w:r>
    </w:p>
    <w:p w14:paraId="41C36D69" w14:textId="5344055D" w:rsidR="00030495" w:rsidRDefault="00030495" w:rsidP="00325318">
      <w:pPr>
        <w:rPr>
          <w:rFonts w:ascii="Arial" w:hAnsi="Arial" w:cs="Arial"/>
        </w:rPr>
      </w:pPr>
      <w:r>
        <w:rPr>
          <w:rFonts w:ascii="Arial" w:hAnsi="Arial" w:cs="Arial"/>
        </w:rPr>
        <w:t>For example, the person at the other end of the phone call or the person that is reading the email that has been sent to them.</w:t>
      </w:r>
    </w:p>
    <w:p w14:paraId="2DF08CBC" w14:textId="3AE88A25" w:rsidR="00030495" w:rsidRDefault="00030495" w:rsidP="00325318">
      <w:pPr>
        <w:rPr>
          <w:rFonts w:ascii="Arial" w:hAnsi="Arial" w:cs="Arial"/>
        </w:rPr>
      </w:pPr>
      <w:r>
        <w:rPr>
          <w:rFonts w:ascii="Arial" w:hAnsi="Arial" w:cs="Arial"/>
        </w:rPr>
        <w:t>7) Feedback</w:t>
      </w:r>
    </w:p>
    <w:p w14:paraId="06088DE1" w14:textId="4CCE33A4" w:rsidR="00030495" w:rsidRDefault="00030495" w:rsidP="00325318">
      <w:pPr>
        <w:rPr>
          <w:rFonts w:ascii="Arial" w:hAnsi="Arial" w:cs="Arial"/>
        </w:rPr>
      </w:pPr>
      <w:r>
        <w:rPr>
          <w:rFonts w:ascii="Arial" w:hAnsi="Arial" w:cs="Arial"/>
        </w:rPr>
        <w:lastRenderedPageBreak/>
        <w:t xml:space="preserve">The final step in the Shannon and Weaver is feedback, which originally was not part of the original proposal for the model in 1949. Norbert </w:t>
      </w:r>
      <w:r w:rsidR="001313CF">
        <w:rPr>
          <w:rFonts w:ascii="Arial" w:hAnsi="Arial" w:cs="Arial"/>
        </w:rPr>
        <w:t>Wiener came up with the feedback step in response to criticism of the one-way nature of the approach to communication. Feedback happens when the receiver responds to the message sent by the Sender to let them know that they have got the message clearly without any noise. Allowing the closure of the communication loop.</w:t>
      </w:r>
    </w:p>
    <w:p w14:paraId="1D9FFF36" w14:textId="77777777" w:rsidR="001313CF" w:rsidRDefault="001313CF" w:rsidP="00325318">
      <w:pPr>
        <w:rPr>
          <w:rFonts w:ascii="Arial" w:hAnsi="Arial" w:cs="Arial"/>
        </w:rPr>
      </w:pPr>
    </w:p>
    <w:p w14:paraId="66FBEBB5" w14:textId="77777777" w:rsidR="00030495" w:rsidRDefault="00030495" w:rsidP="00325318">
      <w:pPr>
        <w:rPr>
          <w:rFonts w:ascii="Arial" w:hAnsi="Arial" w:cs="Arial"/>
        </w:rPr>
      </w:pPr>
    </w:p>
    <w:p w14:paraId="3FF303D0" w14:textId="77777777" w:rsidR="00A67816" w:rsidRPr="00436E31" w:rsidRDefault="00A67816" w:rsidP="00A67816">
      <w:pPr>
        <w:pStyle w:val="Heading2"/>
      </w:pPr>
      <w:bookmarkStart w:id="4" w:name="_Toc73271671"/>
      <w:r>
        <w:t>Assessing Own Communication Skills</w:t>
      </w:r>
      <w:bookmarkEnd w:id="4"/>
      <w:r>
        <w:t xml:space="preserve"> </w:t>
      </w:r>
    </w:p>
    <w:p w14:paraId="44478866" w14:textId="07488F65" w:rsidR="00115FE8" w:rsidRDefault="00115FE8" w:rsidP="00115FE8"/>
    <w:p w14:paraId="05B1BD1C" w14:textId="5F3DEDDE" w:rsidR="00115FE8" w:rsidRPr="00115FE8" w:rsidRDefault="00115FE8" w:rsidP="00115FE8">
      <w:r>
        <w:t xml:space="preserve">One type of communication that is used daily is </w:t>
      </w:r>
      <w:r w:rsidR="00D26DE5">
        <w:t xml:space="preserve">written communication. Written communication can be used for many things, Email, text, letters and feedback sheets. An example of this is recently I conducted a presentation and asked the audience to fill out a feedback sheet that I had created, allowing me to then create a </w:t>
      </w:r>
      <w:r w:rsidR="00B131A2">
        <w:t>Personal Development Plan (PDP)</w:t>
      </w:r>
      <w:r w:rsidR="00B131A2">
        <w:rPr>
          <w:rStyle w:val="EndnoteReference"/>
        </w:rPr>
        <w:endnoteReference w:id="8"/>
      </w:r>
      <w:r w:rsidR="00B131A2">
        <w:t xml:space="preserve"> to see how could better myself should I be in a presentation scenario again.</w:t>
      </w:r>
    </w:p>
    <w:p w14:paraId="4CF4B615" w14:textId="77777777" w:rsidR="00325318" w:rsidRPr="00325318" w:rsidRDefault="00325318" w:rsidP="00325318">
      <w:pPr>
        <w:ind w:left="360"/>
        <w:rPr>
          <w:rFonts w:ascii="Arial" w:hAnsi="Arial" w:cs="Arial"/>
        </w:rPr>
      </w:pPr>
    </w:p>
    <w:p w14:paraId="4AFB0688" w14:textId="214C13F0" w:rsidR="00F04A31" w:rsidRDefault="00A67816" w:rsidP="00436E31">
      <w:pPr>
        <w:rPr>
          <w:sz w:val="24"/>
          <w:szCs w:val="24"/>
        </w:rPr>
      </w:pPr>
      <w:r>
        <w:rPr>
          <w:sz w:val="24"/>
          <w:szCs w:val="24"/>
        </w:rPr>
        <w:t>This is the feedback sheet from one member of the audience-</w:t>
      </w:r>
    </w:p>
    <w:tbl>
      <w:tblPr>
        <w:tblW w:w="0" w:type="dxa"/>
        <w:tblInd w:w="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7"/>
        <w:gridCol w:w="1375"/>
        <w:gridCol w:w="1270"/>
        <w:gridCol w:w="1411"/>
        <w:gridCol w:w="1163"/>
      </w:tblGrid>
      <w:tr w:rsidR="00B131A2" w:rsidRPr="00B131A2" w14:paraId="2ABC15B2" w14:textId="77777777" w:rsidTr="00B131A2">
        <w:trPr>
          <w:trHeight w:val="300"/>
        </w:trPr>
        <w:tc>
          <w:tcPr>
            <w:tcW w:w="4110" w:type="dxa"/>
            <w:tcBorders>
              <w:top w:val="nil"/>
              <w:left w:val="nil"/>
              <w:bottom w:val="nil"/>
              <w:right w:val="nil"/>
            </w:tcBorders>
            <w:shd w:val="clear" w:color="auto" w:fill="auto"/>
            <w:vAlign w:val="bottom"/>
            <w:hideMark/>
          </w:tcPr>
          <w:p w14:paraId="4051F838"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Calibri" w:eastAsia="Times New Roman" w:hAnsi="Calibri" w:cs="Calibri"/>
                <w:color w:val="000000"/>
                <w:sz w:val="24"/>
                <w:szCs w:val="24"/>
                <w:lang w:eastAsia="en-GB"/>
              </w:rPr>
              <w:t> </w:t>
            </w:r>
          </w:p>
        </w:tc>
        <w:tc>
          <w:tcPr>
            <w:tcW w:w="1410" w:type="dxa"/>
            <w:tcBorders>
              <w:top w:val="nil"/>
              <w:left w:val="nil"/>
              <w:bottom w:val="nil"/>
              <w:right w:val="nil"/>
            </w:tcBorders>
            <w:shd w:val="clear" w:color="auto" w:fill="auto"/>
            <w:vAlign w:val="bottom"/>
            <w:hideMark/>
          </w:tcPr>
          <w:p w14:paraId="23AC4E64"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Weak </w:t>
            </w:r>
          </w:p>
        </w:tc>
        <w:tc>
          <w:tcPr>
            <w:tcW w:w="1410" w:type="dxa"/>
            <w:tcBorders>
              <w:top w:val="nil"/>
              <w:left w:val="nil"/>
              <w:bottom w:val="nil"/>
              <w:right w:val="nil"/>
            </w:tcBorders>
            <w:shd w:val="clear" w:color="auto" w:fill="auto"/>
            <w:vAlign w:val="bottom"/>
            <w:hideMark/>
          </w:tcPr>
          <w:p w14:paraId="24482833"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Fair </w:t>
            </w:r>
          </w:p>
        </w:tc>
        <w:tc>
          <w:tcPr>
            <w:tcW w:w="1545" w:type="dxa"/>
            <w:tcBorders>
              <w:top w:val="nil"/>
              <w:left w:val="nil"/>
              <w:bottom w:val="nil"/>
              <w:right w:val="nil"/>
            </w:tcBorders>
            <w:shd w:val="clear" w:color="auto" w:fill="auto"/>
            <w:vAlign w:val="bottom"/>
            <w:hideMark/>
          </w:tcPr>
          <w:p w14:paraId="7F3AE625"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Good </w:t>
            </w:r>
          </w:p>
        </w:tc>
        <w:tc>
          <w:tcPr>
            <w:tcW w:w="1185" w:type="dxa"/>
            <w:tcBorders>
              <w:top w:val="nil"/>
              <w:left w:val="nil"/>
              <w:bottom w:val="nil"/>
              <w:right w:val="nil"/>
            </w:tcBorders>
            <w:shd w:val="clear" w:color="auto" w:fill="auto"/>
            <w:vAlign w:val="bottom"/>
            <w:hideMark/>
          </w:tcPr>
          <w:p w14:paraId="119C0D6F"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Excellent </w:t>
            </w:r>
          </w:p>
        </w:tc>
      </w:tr>
      <w:tr w:rsidR="00B131A2" w:rsidRPr="00B131A2" w14:paraId="6C2D1879" w14:textId="77777777" w:rsidTr="00B131A2">
        <w:trPr>
          <w:trHeight w:val="300"/>
        </w:trPr>
        <w:tc>
          <w:tcPr>
            <w:tcW w:w="4110" w:type="dxa"/>
            <w:tcBorders>
              <w:top w:val="nil"/>
              <w:left w:val="nil"/>
              <w:bottom w:val="nil"/>
              <w:right w:val="nil"/>
            </w:tcBorders>
            <w:shd w:val="clear" w:color="auto" w:fill="auto"/>
            <w:vAlign w:val="bottom"/>
            <w:hideMark/>
          </w:tcPr>
          <w:p w14:paraId="0C991440"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Calibri" w:eastAsia="Times New Roman" w:hAnsi="Calibri" w:cs="Calibri"/>
                <w:color w:val="000000"/>
                <w:sz w:val="24"/>
                <w:szCs w:val="24"/>
                <w:lang w:eastAsia="en-GB"/>
              </w:rPr>
              <w:t> </w:t>
            </w:r>
          </w:p>
        </w:tc>
        <w:tc>
          <w:tcPr>
            <w:tcW w:w="1410" w:type="dxa"/>
            <w:tcBorders>
              <w:top w:val="nil"/>
              <w:left w:val="nil"/>
              <w:bottom w:val="nil"/>
              <w:right w:val="nil"/>
            </w:tcBorders>
            <w:shd w:val="clear" w:color="auto" w:fill="auto"/>
            <w:vAlign w:val="bottom"/>
            <w:hideMark/>
          </w:tcPr>
          <w:p w14:paraId="67AA92C5"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nil"/>
              <w:right w:val="nil"/>
            </w:tcBorders>
            <w:shd w:val="clear" w:color="auto" w:fill="auto"/>
            <w:vAlign w:val="bottom"/>
            <w:hideMark/>
          </w:tcPr>
          <w:p w14:paraId="15CD8043"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nil"/>
              <w:left w:val="nil"/>
              <w:bottom w:val="nil"/>
              <w:right w:val="nil"/>
            </w:tcBorders>
            <w:shd w:val="clear" w:color="auto" w:fill="auto"/>
            <w:vAlign w:val="bottom"/>
            <w:hideMark/>
          </w:tcPr>
          <w:p w14:paraId="07BE4503"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nil"/>
              <w:right w:val="nil"/>
            </w:tcBorders>
            <w:shd w:val="clear" w:color="auto" w:fill="auto"/>
            <w:vAlign w:val="bottom"/>
            <w:hideMark/>
          </w:tcPr>
          <w:p w14:paraId="296A402F" w14:textId="77777777" w:rsidR="00B131A2" w:rsidRPr="00B131A2" w:rsidRDefault="00B131A2" w:rsidP="00B131A2">
            <w:pPr>
              <w:spacing w:after="0" w:line="240" w:lineRule="auto"/>
              <w:jc w:val="center"/>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405A0954" w14:textId="77777777" w:rsidTr="00B131A2">
        <w:trPr>
          <w:trHeight w:val="405"/>
        </w:trPr>
        <w:tc>
          <w:tcPr>
            <w:tcW w:w="411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910CC27" w14:textId="398DD94A"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Prepared for Presentation</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3474A0C0"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single" w:sz="6" w:space="0" w:color="auto"/>
              <w:left w:val="nil"/>
              <w:bottom w:val="single" w:sz="6" w:space="0" w:color="auto"/>
              <w:right w:val="single" w:sz="6" w:space="0" w:color="auto"/>
            </w:tcBorders>
            <w:shd w:val="clear" w:color="auto" w:fill="auto"/>
            <w:vAlign w:val="bottom"/>
            <w:hideMark/>
          </w:tcPr>
          <w:p w14:paraId="7947C282"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single" w:sz="6" w:space="0" w:color="auto"/>
              <w:left w:val="nil"/>
              <w:bottom w:val="single" w:sz="6" w:space="0" w:color="auto"/>
              <w:right w:val="single" w:sz="6" w:space="0" w:color="auto"/>
            </w:tcBorders>
            <w:shd w:val="clear" w:color="auto" w:fill="auto"/>
            <w:vAlign w:val="bottom"/>
            <w:hideMark/>
          </w:tcPr>
          <w:p w14:paraId="50FDF07C"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c>
          <w:tcPr>
            <w:tcW w:w="1185" w:type="dxa"/>
            <w:tcBorders>
              <w:top w:val="single" w:sz="6" w:space="0" w:color="auto"/>
              <w:left w:val="nil"/>
              <w:bottom w:val="single" w:sz="6" w:space="0" w:color="auto"/>
              <w:right w:val="single" w:sz="6" w:space="0" w:color="auto"/>
            </w:tcBorders>
            <w:shd w:val="clear" w:color="auto" w:fill="auto"/>
            <w:vAlign w:val="bottom"/>
            <w:hideMark/>
          </w:tcPr>
          <w:p w14:paraId="38FF973E"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3B7AA6A2"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5924B341" w14:textId="7CC55654"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Presented in an interesting way</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FFDB959"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3BC8B62"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c>
          <w:tcPr>
            <w:tcW w:w="1545" w:type="dxa"/>
            <w:tcBorders>
              <w:top w:val="nil"/>
              <w:left w:val="nil"/>
              <w:bottom w:val="single" w:sz="6" w:space="0" w:color="auto"/>
              <w:right w:val="single" w:sz="6" w:space="0" w:color="auto"/>
            </w:tcBorders>
            <w:shd w:val="clear" w:color="auto" w:fill="auto"/>
            <w:vAlign w:val="bottom"/>
            <w:hideMark/>
          </w:tcPr>
          <w:p w14:paraId="233C18C7"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538F4C9B"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6CF868BE"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6B5763E6" w14:textId="679FE948"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Objectives of the presentation are clear</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2A06099"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DA692BE"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6A584F99"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c>
          <w:tcPr>
            <w:tcW w:w="1185" w:type="dxa"/>
            <w:tcBorders>
              <w:top w:val="nil"/>
              <w:left w:val="nil"/>
              <w:bottom w:val="single" w:sz="6" w:space="0" w:color="auto"/>
              <w:right w:val="single" w:sz="6" w:space="0" w:color="auto"/>
            </w:tcBorders>
            <w:shd w:val="clear" w:color="auto" w:fill="auto"/>
            <w:vAlign w:val="bottom"/>
            <w:hideMark/>
          </w:tcPr>
          <w:p w14:paraId="58F292D9"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18329892"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10D74008" w14:textId="5E68700F"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Used visual aids effectively</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CC021E3"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1E0D708"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c>
          <w:tcPr>
            <w:tcW w:w="1545" w:type="dxa"/>
            <w:tcBorders>
              <w:top w:val="nil"/>
              <w:left w:val="nil"/>
              <w:bottom w:val="single" w:sz="6" w:space="0" w:color="auto"/>
              <w:right w:val="single" w:sz="6" w:space="0" w:color="auto"/>
            </w:tcBorders>
            <w:shd w:val="clear" w:color="auto" w:fill="auto"/>
            <w:vAlign w:val="bottom"/>
            <w:hideMark/>
          </w:tcPr>
          <w:p w14:paraId="09A63862"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48CDBF59"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440932AA"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6813C758" w14:textId="565D8FF4"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Organised the presentation logically</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59D35E8C"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CDF0A10"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3391BC30"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78ED5600"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r>
      <w:tr w:rsidR="00B131A2" w:rsidRPr="00B131A2" w14:paraId="52330671"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2FE9768E" w14:textId="716F5004"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Made eye contact with audience</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A75F46A"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0A2E3D49"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c>
          <w:tcPr>
            <w:tcW w:w="1545" w:type="dxa"/>
            <w:tcBorders>
              <w:top w:val="nil"/>
              <w:left w:val="nil"/>
              <w:bottom w:val="single" w:sz="6" w:space="0" w:color="auto"/>
              <w:right w:val="single" w:sz="6" w:space="0" w:color="auto"/>
            </w:tcBorders>
            <w:shd w:val="clear" w:color="auto" w:fill="auto"/>
            <w:vAlign w:val="bottom"/>
            <w:hideMark/>
          </w:tcPr>
          <w:p w14:paraId="2AF1C488"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180D52ED"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59B969A4"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0A8B0DAC" w14:textId="50589595"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Presented without reading</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3983330"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50F078A6"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c>
          <w:tcPr>
            <w:tcW w:w="1545" w:type="dxa"/>
            <w:tcBorders>
              <w:top w:val="nil"/>
              <w:left w:val="nil"/>
              <w:bottom w:val="single" w:sz="6" w:space="0" w:color="auto"/>
              <w:right w:val="single" w:sz="6" w:space="0" w:color="auto"/>
            </w:tcBorders>
            <w:shd w:val="clear" w:color="auto" w:fill="auto"/>
            <w:vAlign w:val="bottom"/>
            <w:hideMark/>
          </w:tcPr>
          <w:p w14:paraId="34516BB2"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329D5B04"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7019BED3"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9169378" w14:textId="63B275A8"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Spoke loudly enough</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322422BC"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2F554C5B"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765F1287"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3856AC38"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r>
      <w:tr w:rsidR="00B131A2" w:rsidRPr="00B131A2" w14:paraId="030DF06A"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26BAA6BB" w14:textId="19C9DD51"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Spoke slowly and clearly</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619B13FF"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155B0318"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5F9260F2"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0D9E0AB8"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r>
      <w:tr w:rsidR="00B131A2" w:rsidRPr="00B131A2" w14:paraId="1F19E0F3"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48CCD57E" w14:textId="6EC86B50"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Presented within appropriate time</w:t>
            </w:r>
            <w:r>
              <w:rPr>
                <w:rFonts w:ascii="Arial" w:eastAsia="Times New Roman" w:hAnsi="Arial" w:cs="Arial"/>
                <w:color w:val="000000"/>
                <w:sz w:val="24"/>
                <w:szCs w:val="24"/>
                <w:lang w:eastAsia="en-GB"/>
              </w:rPr>
              <w:t>.</w:t>
            </w:r>
          </w:p>
        </w:tc>
        <w:tc>
          <w:tcPr>
            <w:tcW w:w="1410" w:type="dxa"/>
            <w:tcBorders>
              <w:top w:val="nil"/>
              <w:left w:val="nil"/>
              <w:bottom w:val="single" w:sz="6" w:space="0" w:color="auto"/>
              <w:right w:val="single" w:sz="6" w:space="0" w:color="auto"/>
            </w:tcBorders>
            <w:shd w:val="clear" w:color="auto" w:fill="auto"/>
            <w:vAlign w:val="bottom"/>
            <w:hideMark/>
          </w:tcPr>
          <w:p w14:paraId="75272B73"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410" w:type="dxa"/>
            <w:tcBorders>
              <w:top w:val="nil"/>
              <w:left w:val="nil"/>
              <w:bottom w:val="single" w:sz="6" w:space="0" w:color="auto"/>
              <w:right w:val="single" w:sz="6" w:space="0" w:color="auto"/>
            </w:tcBorders>
            <w:shd w:val="clear" w:color="auto" w:fill="auto"/>
            <w:vAlign w:val="bottom"/>
            <w:hideMark/>
          </w:tcPr>
          <w:p w14:paraId="7ABAC21A"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69B54BDD"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yes </w:t>
            </w:r>
          </w:p>
        </w:tc>
        <w:tc>
          <w:tcPr>
            <w:tcW w:w="1185" w:type="dxa"/>
            <w:tcBorders>
              <w:top w:val="nil"/>
              <w:left w:val="nil"/>
              <w:bottom w:val="single" w:sz="6" w:space="0" w:color="auto"/>
              <w:right w:val="single" w:sz="6" w:space="0" w:color="auto"/>
            </w:tcBorders>
            <w:shd w:val="clear" w:color="auto" w:fill="auto"/>
            <w:vAlign w:val="bottom"/>
            <w:hideMark/>
          </w:tcPr>
          <w:p w14:paraId="6B2C5731"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r w:rsidR="00B131A2" w:rsidRPr="00B131A2" w14:paraId="76DB9DD2" w14:textId="77777777" w:rsidTr="00B131A2">
        <w:trPr>
          <w:trHeight w:val="405"/>
        </w:trPr>
        <w:tc>
          <w:tcPr>
            <w:tcW w:w="4110" w:type="dxa"/>
            <w:tcBorders>
              <w:top w:val="nil"/>
              <w:left w:val="single" w:sz="6" w:space="0" w:color="auto"/>
              <w:bottom w:val="single" w:sz="6" w:space="0" w:color="auto"/>
              <w:right w:val="single" w:sz="6" w:space="0" w:color="auto"/>
            </w:tcBorders>
            <w:shd w:val="clear" w:color="auto" w:fill="auto"/>
            <w:vAlign w:val="bottom"/>
            <w:hideMark/>
          </w:tcPr>
          <w:p w14:paraId="3ED77E5A" w14:textId="5C3F2760"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Responded to questions accurately</w:t>
            </w:r>
            <w:r>
              <w:rPr>
                <w:rFonts w:ascii="Arial" w:eastAsia="Times New Roman" w:hAnsi="Arial" w:cs="Arial"/>
                <w:color w:val="000000"/>
                <w:sz w:val="24"/>
                <w:szCs w:val="24"/>
                <w:lang w:eastAsia="en-GB"/>
              </w:rPr>
              <w:t>.</w:t>
            </w:r>
          </w:p>
        </w:tc>
        <w:tc>
          <w:tcPr>
            <w:tcW w:w="1410" w:type="dxa"/>
            <w:tcBorders>
              <w:top w:val="nil"/>
              <w:left w:val="nil"/>
              <w:bottom w:val="single" w:sz="6" w:space="0" w:color="auto"/>
              <w:right w:val="single" w:sz="6" w:space="0" w:color="auto"/>
            </w:tcBorders>
            <w:shd w:val="clear" w:color="auto" w:fill="auto"/>
            <w:vAlign w:val="bottom"/>
            <w:hideMark/>
          </w:tcPr>
          <w:p w14:paraId="6C1725C0"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No questions  </w:t>
            </w:r>
          </w:p>
        </w:tc>
        <w:tc>
          <w:tcPr>
            <w:tcW w:w="1410" w:type="dxa"/>
            <w:tcBorders>
              <w:top w:val="nil"/>
              <w:left w:val="nil"/>
              <w:bottom w:val="single" w:sz="6" w:space="0" w:color="auto"/>
              <w:right w:val="single" w:sz="6" w:space="0" w:color="auto"/>
            </w:tcBorders>
            <w:shd w:val="clear" w:color="auto" w:fill="auto"/>
            <w:vAlign w:val="bottom"/>
            <w:hideMark/>
          </w:tcPr>
          <w:p w14:paraId="4F101589"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545" w:type="dxa"/>
            <w:tcBorders>
              <w:top w:val="nil"/>
              <w:left w:val="nil"/>
              <w:bottom w:val="single" w:sz="6" w:space="0" w:color="auto"/>
              <w:right w:val="single" w:sz="6" w:space="0" w:color="auto"/>
            </w:tcBorders>
            <w:shd w:val="clear" w:color="auto" w:fill="auto"/>
            <w:vAlign w:val="bottom"/>
            <w:hideMark/>
          </w:tcPr>
          <w:p w14:paraId="3716FA11"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c>
          <w:tcPr>
            <w:tcW w:w="1185" w:type="dxa"/>
            <w:tcBorders>
              <w:top w:val="nil"/>
              <w:left w:val="nil"/>
              <w:bottom w:val="single" w:sz="6" w:space="0" w:color="auto"/>
              <w:right w:val="single" w:sz="6" w:space="0" w:color="auto"/>
            </w:tcBorders>
            <w:shd w:val="clear" w:color="auto" w:fill="auto"/>
            <w:vAlign w:val="bottom"/>
            <w:hideMark/>
          </w:tcPr>
          <w:p w14:paraId="07843B17" w14:textId="77777777" w:rsidR="00B131A2" w:rsidRPr="00B131A2" w:rsidRDefault="00B131A2" w:rsidP="00B131A2">
            <w:pPr>
              <w:spacing w:after="0" w:line="240" w:lineRule="auto"/>
              <w:textAlignment w:val="baseline"/>
              <w:rPr>
                <w:rFonts w:ascii="Times New Roman" w:eastAsia="Times New Roman" w:hAnsi="Times New Roman" w:cs="Times New Roman"/>
                <w:sz w:val="24"/>
                <w:szCs w:val="24"/>
                <w:lang w:eastAsia="en-GB"/>
              </w:rPr>
            </w:pPr>
            <w:r w:rsidRPr="00B131A2">
              <w:rPr>
                <w:rFonts w:ascii="Arial" w:eastAsia="Times New Roman" w:hAnsi="Arial" w:cs="Arial"/>
                <w:color w:val="000000"/>
                <w:sz w:val="24"/>
                <w:szCs w:val="24"/>
                <w:lang w:eastAsia="en-GB"/>
              </w:rPr>
              <w:t> </w:t>
            </w:r>
          </w:p>
        </w:tc>
      </w:tr>
    </w:tbl>
    <w:p w14:paraId="62427188" w14:textId="6817E3D5" w:rsidR="00B131A2" w:rsidRPr="00B131A2" w:rsidRDefault="00B131A2" w:rsidP="00B131A2">
      <w:pPr>
        <w:spacing w:after="0" w:line="240" w:lineRule="auto"/>
        <w:textAlignment w:val="baseline"/>
        <w:rPr>
          <w:rFonts w:ascii="Segoe UI" w:eastAsia="Times New Roman" w:hAnsi="Segoe UI" w:cs="Segoe UI"/>
          <w:sz w:val="18"/>
          <w:szCs w:val="18"/>
          <w:lang w:eastAsia="en-GB"/>
        </w:rPr>
      </w:pPr>
      <w:r w:rsidRPr="00B131A2">
        <w:rPr>
          <w:rFonts w:ascii="Calibri" w:eastAsia="Times New Roman" w:hAnsi="Calibri" w:cs="Calibri"/>
          <w:sz w:val="24"/>
          <w:szCs w:val="24"/>
          <w:lang w:eastAsia="en-GB"/>
        </w:rPr>
        <w:t>Gareth </w:t>
      </w:r>
      <w:r>
        <w:rPr>
          <w:rFonts w:ascii="Calibri" w:eastAsia="Times New Roman" w:hAnsi="Calibri" w:cs="Calibri"/>
          <w:sz w:val="24"/>
          <w:szCs w:val="24"/>
          <w:lang w:eastAsia="en-GB"/>
        </w:rPr>
        <w:t>T</w:t>
      </w:r>
      <w:r w:rsidRPr="00B131A2">
        <w:rPr>
          <w:rFonts w:ascii="Calibri" w:eastAsia="Times New Roman" w:hAnsi="Calibri" w:cs="Calibri"/>
          <w:sz w:val="24"/>
          <w:szCs w:val="24"/>
          <w:lang w:eastAsia="en-GB"/>
        </w:rPr>
        <w:t>homas completed feedback sheet for Callum Jennings. 23 05 21 </w:t>
      </w:r>
    </w:p>
    <w:p w14:paraId="542E61BB" w14:textId="77777777" w:rsidR="004D194F" w:rsidRDefault="004D194F" w:rsidP="00436E31">
      <w:pPr>
        <w:rPr>
          <w:sz w:val="24"/>
          <w:szCs w:val="24"/>
        </w:rPr>
      </w:pPr>
    </w:p>
    <w:p w14:paraId="76E2D1CA" w14:textId="06AE70F7" w:rsidR="004D194F" w:rsidRDefault="00B131A2" w:rsidP="00436E31">
      <w:pPr>
        <w:rPr>
          <w:sz w:val="24"/>
          <w:szCs w:val="24"/>
        </w:rPr>
      </w:pPr>
      <w:r>
        <w:rPr>
          <w:sz w:val="24"/>
          <w:szCs w:val="24"/>
        </w:rPr>
        <w:t xml:space="preserve">I created </w:t>
      </w:r>
      <w:r w:rsidR="00A67816">
        <w:rPr>
          <w:sz w:val="24"/>
          <w:szCs w:val="24"/>
        </w:rPr>
        <w:t>the PDP to reflect on how I can get from anything below ‘Excellent’ up to ‘Excellent’.</w:t>
      </w:r>
    </w:p>
    <w:p w14:paraId="187BFA1D" w14:textId="0299CF7C" w:rsidR="00832F8B" w:rsidRDefault="00832F8B" w:rsidP="00436E31">
      <w:pPr>
        <w:rPr>
          <w:sz w:val="24"/>
          <w:szCs w:val="24"/>
        </w:rPr>
      </w:pPr>
    </w:p>
    <w:p w14:paraId="61B968F0" w14:textId="4D413F5F" w:rsidR="00832F8B" w:rsidRDefault="0022332B" w:rsidP="00436E31">
      <w:pPr>
        <w:rPr>
          <w:sz w:val="24"/>
          <w:szCs w:val="24"/>
        </w:rPr>
      </w:pPr>
      <w:r>
        <w:rPr>
          <w:sz w:val="24"/>
          <w:szCs w:val="24"/>
        </w:rPr>
        <w:lastRenderedPageBreak/>
        <w:t>(PDP)</w:t>
      </w:r>
    </w:p>
    <w:p w14:paraId="562F2573" w14:textId="77777777" w:rsidR="00CB01D9" w:rsidRDefault="00CB01D9" w:rsidP="00436E31">
      <w:pPr>
        <w:rPr>
          <w:sz w:val="24"/>
          <w:szCs w:val="24"/>
        </w:rPr>
      </w:pPr>
    </w:p>
    <w:tbl>
      <w:tblPr>
        <w:tblStyle w:val="TableGrid"/>
        <w:tblW w:w="9312" w:type="dxa"/>
        <w:tblLook w:val="04A0" w:firstRow="1" w:lastRow="0" w:firstColumn="1" w:lastColumn="0" w:noHBand="0" w:noVBand="1"/>
      </w:tblPr>
      <w:tblGrid>
        <w:gridCol w:w="2254"/>
        <w:gridCol w:w="2403"/>
        <w:gridCol w:w="2401"/>
        <w:gridCol w:w="2254"/>
      </w:tblGrid>
      <w:tr w:rsidR="00CB01D9" w:rsidRPr="00F5118A" w14:paraId="1A8ED2F2" w14:textId="77777777" w:rsidTr="00CB01D9">
        <w:trPr>
          <w:trHeight w:val="387"/>
        </w:trPr>
        <w:tc>
          <w:tcPr>
            <w:tcW w:w="2254" w:type="dxa"/>
          </w:tcPr>
          <w:p w14:paraId="6615178A" w14:textId="77777777" w:rsidR="00CB01D9" w:rsidRPr="004E0531" w:rsidRDefault="00CB01D9" w:rsidP="00CA7F60">
            <w:pPr>
              <w:jc w:val="center"/>
              <w:rPr>
                <w:rFonts w:ascii="Arial" w:hAnsi="Arial" w:cs="Arial"/>
                <w:b/>
                <w:bCs/>
              </w:rPr>
            </w:pPr>
            <w:r w:rsidRPr="004E0531">
              <w:rPr>
                <w:rFonts w:ascii="Arial" w:hAnsi="Arial" w:cs="Arial"/>
                <w:b/>
                <w:bCs/>
              </w:rPr>
              <w:t>Skill</w:t>
            </w:r>
          </w:p>
        </w:tc>
        <w:tc>
          <w:tcPr>
            <w:tcW w:w="2403" w:type="dxa"/>
          </w:tcPr>
          <w:p w14:paraId="5234FACC" w14:textId="1C9613C8" w:rsidR="00CB01D9" w:rsidRPr="004E0531" w:rsidRDefault="00CB01D9" w:rsidP="00CA7F60">
            <w:pPr>
              <w:rPr>
                <w:rFonts w:ascii="Arial" w:hAnsi="Arial" w:cs="Arial"/>
                <w:b/>
                <w:bCs/>
              </w:rPr>
            </w:pPr>
            <w:r w:rsidRPr="004E0531">
              <w:rPr>
                <w:rFonts w:ascii="Arial" w:hAnsi="Arial" w:cs="Arial"/>
                <w:b/>
                <w:bCs/>
              </w:rPr>
              <w:t xml:space="preserve">Current </w:t>
            </w:r>
            <w:r>
              <w:rPr>
                <w:rFonts w:ascii="Arial" w:hAnsi="Arial" w:cs="Arial"/>
                <w:b/>
                <w:bCs/>
              </w:rPr>
              <w:t>Response.</w:t>
            </w:r>
          </w:p>
        </w:tc>
        <w:tc>
          <w:tcPr>
            <w:tcW w:w="2401" w:type="dxa"/>
          </w:tcPr>
          <w:p w14:paraId="55865301" w14:textId="0FFAD3C8" w:rsidR="00CB01D9" w:rsidRPr="004E0531" w:rsidRDefault="00CB01D9" w:rsidP="00CA7F60">
            <w:pPr>
              <w:rPr>
                <w:rFonts w:ascii="Arial" w:hAnsi="Arial" w:cs="Arial"/>
                <w:b/>
                <w:bCs/>
              </w:rPr>
            </w:pPr>
            <w:r w:rsidRPr="004E0531">
              <w:rPr>
                <w:rFonts w:ascii="Arial" w:hAnsi="Arial" w:cs="Arial"/>
                <w:b/>
                <w:bCs/>
              </w:rPr>
              <w:t xml:space="preserve">Desired </w:t>
            </w:r>
            <w:r>
              <w:rPr>
                <w:rFonts w:ascii="Arial" w:hAnsi="Arial" w:cs="Arial"/>
                <w:b/>
                <w:bCs/>
              </w:rPr>
              <w:t>Response.</w:t>
            </w:r>
          </w:p>
        </w:tc>
        <w:tc>
          <w:tcPr>
            <w:tcW w:w="2254" w:type="dxa"/>
          </w:tcPr>
          <w:p w14:paraId="1D2B209C" w14:textId="77777777" w:rsidR="00CB01D9" w:rsidRPr="004E0531" w:rsidRDefault="00CB01D9" w:rsidP="00CA7F60">
            <w:pPr>
              <w:rPr>
                <w:rFonts w:ascii="Arial" w:hAnsi="Arial" w:cs="Arial"/>
                <w:b/>
                <w:bCs/>
              </w:rPr>
            </w:pPr>
            <w:r w:rsidRPr="004E0531">
              <w:rPr>
                <w:rFonts w:ascii="Arial" w:hAnsi="Arial" w:cs="Arial"/>
                <w:b/>
                <w:bCs/>
              </w:rPr>
              <w:t xml:space="preserve">How to obtain </w:t>
            </w:r>
          </w:p>
        </w:tc>
      </w:tr>
      <w:tr w:rsidR="00CB01D9" w:rsidRPr="00F5118A" w14:paraId="13C60EBC" w14:textId="77777777" w:rsidTr="00CA7F60">
        <w:tc>
          <w:tcPr>
            <w:tcW w:w="2254" w:type="dxa"/>
          </w:tcPr>
          <w:p w14:paraId="743F5252" w14:textId="4D47498B" w:rsidR="00CB01D9" w:rsidRPr="00F5118A" w:rsidRDefault="00CB01D9" w:rsidP="00CA7F60">
            <w:pPr>
              <w:rPr>
                <w:rFonts w:ascii="Arial" w:hAnsi="Arial" w:cs="Arial"/>
              </w:rPr>
            </w:pPr>
            <w:r>
              <w:rPr>
                <w:rFonts w:ascii="Arial" w:hAnsi="Arial" w:cs="Arial"/>
              </w:rPr>
              <w:t>Presented in an interesting way.</w:t>
            </w:r>
          </w:p>
        </w:tc>
        <w:tc>
          <w:tcPr>
            <w:tcW w:w="2403" w:type="dxa"/>
          </w:tcPr>
          <w:p w14:paraId="3C460DC6" w14:textId="668FACB1" w:rsidR="00CB01D9" w:rsidRPr="00F5118A" w:rsidRDefault="00CB01D9" w:rsidP="00CA7F60">
            <w:pPr>
              <w:jc w:val="center"/>
              <w:rPr>
                <w:rFonts w:ascii="Arial" w:hAnsi="Arial" w:cs="Arial"/>
              </w:rPr>
            </w:pPr>
            <w:r>
              <w:rPr>
                <w:rFonts w:ascii="Arial" w:hAnsi="Arial" w:cs="Arial"/>
              </w:rPr>
              <w:t>Fair.</w:t>
            </w:r>
          </w:p>
        </w:tc>
        <w:tc>
          <w:tcPr>
            <w:tcW w:w="2401" w:type="dxa"/>
          </w:tcPr>
          <w:p w14:paraId="668B33AD" w14:textId="55400F3A" w:rsidR="00CB01D9" w:rsidRPr="00F5118A" w:rsidRDefault="00CB01D9" w:rsidP="00CA7F60">
            <w:pPr>
              <w:jc w:val="center"/>
              <w:rPr>
                <w:rFonts w:ascii="Arial" w:hAnsi="Arial" w:cs="Arial"/>
              </w:rPr>
            </w:pPr>
            <w:r>
              <w:rPr>
                <w:rFonts w:ascii="Arial" w:hAnsi="Arial" w:cs="Arial"/>
              </w:rPr>
              <w:t>Excellent.</w:t>
            </w:r>
          </w:p>
        </w:tc>
        <w:tc>
          <w:tcPr>
            <w:tcW w:w="2254" w:type="dxa"/>
          </w:tcPr>
          <w:p w14:paraId="054A7062" w14:textId="25860EFE" w:rsidR="00CB01D9" w:rsidRPr="00F5118A" w:rsidRDefault="00CB01D9" w:rsidP="00CA7F60">
            <w:pPr>
              <w:rPr>
                <w:rFonts w:ascii="Arial" w:hAnsi="Arial" w:cs="Arial"/>
              </w:rPr>
            </w:pPr>
            <w:r>
              <w:rPr>
                <w:rFonts w:ascii="Arial" w:hAnsi="Arial" w:cs="Arial"/>
              </w:rPr>
              <w:t>Asking my audience what would need to be added so that they might find it interesting and incorporate their responses.</w:t>
            </w:r>
          </w:p>
        </w:tc>
      </w:tr>
      <w:tr w:rsidR="00CB01D9" w:rsidRPr="00F5118A" w14:paraId="462B25F2" w14:textId="77777777" w:rsidTr="00CA7F60">
        <w:tc>
          <w:tcPr>
            <w:tcW w:w="2254" w:type="dxa"/>
          </w:tcPr>
          <w:p w14:paraId="302FFF71" w14:textId="12F9215C" w:rsidR="00CB01D9" w:rsidRPr="00F5118A" w:rsidRDefault="00CB01D9" w:rsidP="00CA7F60">
            <w:pPr>
              <w:rPr>
                <w:rFonts w:ascii="Arial" w:hAnsi="Arial" w:cs="Arial"/>
              </w:rPr>
            </w:pPr>
            <w:r>
              <w:rPr>
                <w:rFonts w:ascii="Arial" w:hAnsi="Arial" w:cs="Arial"/>
              </w:rPr>
              <w:t>Prepared for the presentation.</w:t>
            </w:r>
          </w:p>
        </w:tc>
        <w:tc>
          <w:tcPr>
            <w:tcW w:w="2403" w:type="dxa"/>
          </w:tcPr>
          <w:p w14:paraId="3C674DEB" w14:textId="2707EF25" w:rsidR="00CB01D9" w:rsidRPr="00F5118A" w:rsidRDefault="00CB01D9" w:rsidP="00CA7F60">
            <w:pPr>
              <w:jc w:val="center"/>
              <w:rPr>
                <w:rFonts w:ascii="Arial" w:hAnsi="Arial" w:cs="Arial"/>
              </w:rPr>
            </w:pPr>
            <w:r>
              <w:rPr>
                <w:rFonts w:ascii="Arial" w:hAnsi="Arial" w:cs="Arial"/>
              </w:rPr>
              <w:t>Good.</w:t>
            </w:r>
          </w:p>
        </w:tc>
        <w:tc>
          <w:tcPr>
            <w:tcW w:w="2401" w:type="dxa"/>
          </w:tcPr>
          <w:p w14:paraId="62250F3B" w14:textId="4BB7B4FD" w:rsidR="00CB01D9" w:rsidRPr="00F5118A" w:rsidRDefault="00CB01D9" w:rsidP="00CA7F60">
            <w:pPr>
              <w:jc w:val="center"/>
              <w:rPr>
                <w:rFonts w:ascii="Arial" w:hAnsi="Arial" w:cs="Arial"/>
              </w:rPr>
            </w:pPr>
            <w:r>
              <w:rPr>
                <w:rFonts w:ascii="Arial" w:hAnsi="Arial" w:cs="Arial"/>
              </w:rPr>
              <w:t>Excellent.</w:t>
            </w:r>
          </w:p>
        </w:tc>
        <w:tc>
          <w:tcPr>
            <w:tcW w:w="2254" w:type="dxa"/>
          </w:tcPr>
          <w:p w14:paraId="42C622A0" w14:textId="0B1895D4" w:rsidR="00CB01D9" w:rsidRPr="00F5118A" w:rsidRDefault="00CB01D9" w:rsidP="00CA7F60">
            <w:pPr>
              <w:rPr>
                <w:rFonts w:ascii="Arial" w:hAnsi="Arial" w:cs="Arial"/>
              </w:rPr>
            </w:pPr>
            <w:r>
              <w:rPr>
                <w:rFonts w:ascii="Arial" w:hAnsi="Arial" w:cs="Arial"/>
              </w:rPr>
              <w:t>Take more time prior to presentation date to prepare material.</w:t>
            </w:r>
          </w:p>
        </w:tc>
      </w:tr>
      <w:tr w:rsidR="00CB01D9" w:rsidRPr="00F5118A" w14:paraId="3D62D6DA" w14:textId="77777777" w:rsidTr="00CA7F60">
        <w:tc>
          <w:tcPr>
            <w:tcW w:w="2254" w:type="dxa"/>
          </w:tcPr>
          <w:p w14:paraId="005B9C3F" w14:textId="3C95CFC4" w:rsidR="00CB01D9" w:rsidRPr="00F5118A" w:rsidRDefault="00CB01D9" w:rsidP="00CA7F60">
            <w:pPr>
              <w:rPr>
                <w:rFonts w:ascii="Arial" w:hAnsi="Arial" w:cs="Arial"/>
              </w:rPr>
            </w:pPr>
            <w:r w:rsidRPr="00B131A2">
              <w:rPr>
                <w:rFonts w:ascii="Arial" w:eastAsia="Times New Roman" w:hAnsi="Arial" w:cs="Arial"/>
                <w:color w:val="000000"/>
                <w:sz w:val="24"/>
                <w:szCs w:val="24"/>
                <w:lang w:eastAsia="en-GB"/>
              </w:rPr>
              <w:t>Objectives of the presentation are clear</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2403" w:type="dxa"/>
          </w:tcPr>
          <w:p w14:paraId="5585BC81" w14:textId="260D2C5F" w:rsidR="00CB01D9" w:rsidRPr="00F5118A" w:rsidRDefault="00CB01D9" w:rsidP="00CA7F60">
            <w:pPr>
              <w:jc w:val="center"/>
              <w:rPr>
                <w:rFonts w:ascii="Arial" w:hAnsi="Arial" w:cs="Arial"/>
              </w:rPr>
            </w:pPr>
            <w:r>
              <w:rPr>
                <w:rFonts w:ascii="Arial" w:hAnsi="Arial" w:cs="Arial"/>
              </w:rPr>
              <w:t>Good.</w:t>
            </w:r>
          </w:p>
        </w:tc>
        <w:tc>
          <w:tcPr>
            <w:tcW w:w="2401" w:type="dxa"/>
          </w:tcPr>
          <w:p w14:paraId="069D93BC" w14:textId="2EE16A41" w:rsidR="00CB01D9" w:rsidRPr="00F5118A" w:rsidRDefault="00CB01D9" w:rsidP="00CA7F60">
            <w:pPr>
              <w:jc w:val="center"/>
              <w:rPr>
                <w:rFonts w:ascii="Arial" w:hAnsi="Arial" w:cs="Arial"/>
              </w:rPr>
            </w:pPr>
            <w:r>
              <w:rPr>
                <w:rFonts w:ascii="Arial" w:hAnsi="Arial" w:cs="Arial"/>
              </w:rPr>
              <w:t>Excellent.</w:t>
            </w:r>
          </w:p>
        </w:tc>
        <w:tc>
          <w:tcPr>
            <w:tcW w:w="2254" w:type="dxa"/>
          </w:tcPr>
          <w:p w14:paraId="66394040" w14:textId="01CB395C" w:rsidR="00CB01D9" w:rsidRPr="00F5118A" w:rsidRDefault="00CB01D9" w:rsidP="00CA7F60">
            <w:pPr>
              <w:rPr>
                <w:rFonts w:ascii="Arial" w:hAnsi="Arial" w:cs="Arial"/>
              </w:rPr>
            </w:pPr>
            <w:r>
              <w:rPr>
                <w:rFonts w:ascii="Arial" w:hAnsi="Arial" w:cs="Arial"/>
              </w:rPr>
              <w:t>Add in a lesson plan and talk over what will be discussed throughout the presentation before starting any slides.</w:t>
            </w:r>
          </w:p>
        </w:tc>
      </w:tr>
      <w:tr w:rsidR="00CB01D9" w:rsidRPr="00F5118A" w14:paraId="63442AB8" w14:textId="77777777" w:rsidTr="00CA7F60">
        <w:tc>
          <w:tcPr>
            <w:tcW w:w="2254" w:type="dxa"/>
          </w:tcPr>
          <w:p w14:paraId="16A06480" w14:textId="0E0EFFA6" w:rsidR="00CB01D9" w:rsidRPr="00B131A2" w:rsidRDefault="00CB01D9" w:rsidP="00CA7F60">
            <w:pPr>
              <w:rPr>
                <w:rFonts w:ascii="Arial" w:eastAsia="Times New Roman" w:hAnsi="Arial" w:cs="Arial"/>
                <w:color w:val="000000"/>
                <w:sz w:val="24"/>
                <w:szCs w:val="24"/>
                <w:lang w:eastAsia="en-GB"/>
              </w:rPr>
            </w:pPr>
            <w:r w:rsidRPr="00B131A2">
              <w:rPr>
                <w:rFonts w:ascii="Arial" w:eastAsia="Times New Roman" w:hAnsi="Arial" w:cs="Arial"/>
                <w:color w:val="000000"/>
                <w:sz w:val="24"/>
                <w:szCs w:val="24"/>
                <w:lang w:eastAsia="en-GB"/>
              </w:rPr>
              <w:t>Used visual aids effectively</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2403" w:type="dxa"/>
          </w:tcPr>
          <w:p w14:paraId="223C4E08" w14:textId="49BE64B4" w:rsidR="00CB01D9" w:rsidRDefault="00CB01D9" w:rsidP="00CA7F60">
            <w:pPr>
              <w:jc w:val="center"/>
              <w:rPr>
                <w:rFonts w:ascii="Arial" w:hAnsi="Arial" w:cs="Arial"/>
              </w:rPr>
            </w:pPr>
            <w:r>
              <w:rPr>
                <w:rFonts w:ascii="Arial" w:hAnsi="Arial" w:cs="Arial"/>
              </w:rPr>
              <w:t>Fair.</w:t>
            </w:r>
          </w:p>
        </w:tc>
        <w:tc>
          <w:tcPr>
            <w:tcW w:w="2401" w:type="dxa"/>
          </w:tcPr>
          <w:p w14:paraId="7E8A3FFA" w14:textId="2F019E6F" w:rsidR="00CB01D9" w:rsidRDefault="00CB01D9" w:rsidP="00CA7F60">
            <w:pPr>
              <w:jc w:val="center"/>
              <w:rPr>
                <w:rFonts w:ascii="Arial" w:hAnsi="Arial" w:cs="Arial"/>
              </w:rPr>
            </w:pPr>
            <w:r>
              <w:rPr>
                <w:rFonts w:ascii="Arial" w:hAnsi="Arial" w:cs="Arial"/>
              </w:rPr>
              <w:t>Excellent.</w:t>
            </w:r>
          </w:p>
        </w:tc>
        <w:tc>
          <w:tcPr>
            <w:tcW w:w="2254" w:type="dxa"/>
          </w:tcPr>
          <w:p w14:paraId="18C54712" w14:textId="4C8B25A6" w:rsidR="00CB01D9" w:rsidRDefault="00CB01D9" w:rsidP="00CA7F60">
            <w:pPr>
              <w:rPr>
                <w:rFonts w:ascii="Arial" w:hAnsi="Arial" w:cs="Arial"/>
              </w:rPr>
            </w:pPr>
            <w:r>
              <w:rPr>
                <w:rFonts w:ascii="Arial" w:hAnsi="Arial" w:cs="Arial"/>
              </w:rPr>
              <w:t>Add in more charts/graphs or incorporate more diagrams and images.</w:t>
            </w:r>
          </w:p>
        </w:tc>
      </w:tr>
      <w:tr w:rsidR="00CB01D9" w:rsidRPr="00F5118A" w14:paraId="0D04A20D" w14:textId="77777777" w:rsidTr="00CA7F60">
        <w:tc>
          <w:tcPr>
            <w:tcW w:w="2254" w:type="dxa"/>
          </w:tcPr>
          <w:p w14:paraId="6753C8A8" w14:textId="4D873367" w:rsidR="00CB01D9" w:rsidRPr="00B131A2" w:rsidRDefault="00CB01D9" w:rsidP="00CA7F60">
            <w:pPr>
              <w:rPr>
                <w:rFonts w:ascii="Arial" w:eastAsia="Times New Roman" w:hAnsi="Arial" w:cs="Arial"/>
                <w:color w:val="000000"/>
                <w:sz w:val="24"/>
                <w:szCs w:val="24"/>
                <w:lang w:eastAsia="en-GB"/>
              </w:rPr>
            </w:pPr>
            <w:r w:rsidRPr="00B131A2">
              <w:rPr>
                <w:rFonts w:ascii="Arial" w:eastAsia="Times New Roman" w:hAnsi="Arial" w:cs="Arial"/>
                <w:color w:val="000000"/>
                <w:sz w:val="24"/>
                <w:szCs w:val="24"/>
                <w:lang w:eastAsia="en-GB"/>
              </w:rPr>
              <w:t>Made eye contact with audience</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2403" w:type="dxa"/>
          </w:tcPr>
          <w:p w14:paraId="1445BC36" w14:textId="50BAC953" w:rsidR="00CB01D9" w:rsidRDefault="00CB01D9" w:rsidP="00CA7F60">
            <w:pPr>
              <w:jc w:val="center"/>
              <w:rPr>
                <w:rFonts w:ascii="Arial" w:hAnsi="Arial" w:cs="Arial"/>
              </w:rPr>
            </w:pPr>
            <w:r>
              <w:rPr>
                <w:rFonts w:ascii="Arial" w:hAnsi="Arial" w:cs="Arial"/>
              </w:rPr>
              <w:t>Fair.</w:t>
            </w:r>
          </w:p>
        </w:tc>
        <w:tc>
          <w:tcPr>
            <w:tcW w:w="2401" w:type="dxa"/>
          </w:tcPr>
          <w:p w14:paraId="52521BAA" w14:textId="7102BFE1" w:rsidR="00CB01D9" w:rsidRDefault="00CB01D9" w:rsidP="00CA7F60">
            <w:pPr>
              <w:jc w:val="center"/>
              <w:rPr>
                <w:rFonts w:ascii="Arial" w:hAnsi="Arial" w:cs="Arial"/>
              </w:rPr>
            </w:pPr>
            <w:r>
              <w:rPr>
                <w:rFonts w:ascii="Arial" w:hAnsi="Arial" w:cs="Arial"/>
              </w:rPr>
              <w:t>Excellent.</w:t>
            </w:r>
          </w:p>
        </w:tc>
        <w:tc>
          <w:tcPr>
            <w:tcW w:w="2254" w:type="dxa"/>
          </w:tcPr>
          <w:p w14:paraId="32FC1D81" w14:textId="464982B9" w:rsidR="00CB01D9" w:rsidRDefault="00CB01D9" w:rsidP="00CA7F60">
            <w:pPr>
              <w:rPr>
                <w:rFonts w:ascii="Arial" w:hAnsi="Arial" w:cs="Arial"/>
              </w:rPr>
            </w:pPr>
            <w:r>
              <w:rPr>
                <w:rFonts w:ascii="Arial" w:hAnsi="Arial" w:cs="Arial"/>
              </w:rPr>
              <w:t>Use a better webcam and check lighting of the room so that all members of the audience can see me.</w:t>
            </w:r>
          </w:p>
        </w:tc>
      </w:tr>
      <w:tr w:rsidR="00CB01D9" w:rsidRPr="00F5118A" w14:paraId="3F55CBFC" w14:textId="77777777" w:rsidTr="00CA7F60">
        <w:tc>
          <w:tcPr>
            <w:tcW w:w="2254" w:type="dxa"/>
          </w:tcPr>
          <w:p w14:paraId="5B4BC333" w14:textId="62EB5A86" w:rsidR="00CB01D9" w:rsidRPr="00B131A2" w:rsidRDefault="00CB01D9" w:rsidP="00CA7F60">
            <w:pPr>
              <w:rPr>
                <w:rFonts w:ascii="Arial" w:eastAsia="Times New Roman" w:hAnsi="Arial" w:cs="Arial"/>
                <w:color w:val="000000"/>
                <w:sz w:val="24"/>
                <w:szCs w:val="24"/>
                <w:lang w:eastAsia="en-GB"/>
              </w:rPr>
            </w:pPr>
            <w:r w:rsidRPr="00B131A2">
              <w:rPr>
                <w:rFonts w:ascii="Arial" w:eastAsia="Times New Roman" w:hAnsi="Arial" w:cs="Arial"/>
                <w:color w:val="000000"/>
                <w:sz w:val="24"/>
                <w:szCs w:val="24"/>
                <w:lang w:eastAsia="en-GB"/>
              </w:rPr>
              <w:t>Presented without reading</w:t>
            </w:r>
            <w:r>
              <w:rPr>
                <w:rFonts w:ascii="Arial" w:eastAsia="Times New Roman" w:hAnsi="Arial" w:cs="Arial"/>
                <w:color w:val="000000"/>
                <w:sz w:val="24"/>
                <w:szCs w:val="24"/>
                <w:lang w:eastAsia="en-GB"/>
              </w:rPr>
              <w:t>.</w:t>
            </w:r>
            <w:r w:rsidRPr="00B131A2">
              <w:rPr>
                <w:rFonts w:ascii="Arial" w:eastAsia="Times New Roman" w:hAnsi="Arial" w:cs="Arial"/>
                <w:color w:val="000000"/>
                <w:sz w:val="24"/>
                <w:szCs w:val="24"/>
                <w:lang w:eastAsia="en-GB"/>
              </w:rPr>
              <w:t> </w:t>
            </w:r>
          </w:p>
        </w:tc>
        <w:tc>
          <w:tcPr>
            <w:tcW w:w="2403" w:type="dxa"/>
          </w:tcPr>
          <w:p w14:paraId="048C6F12" w14:textId="59B6AB58" w:rsidR="00CB01D9" w:rsidRDefault="00CB01D9" w:rsidP="00CA7F60">
            <w:pPr>
              <w:jc w:val="center"/>
              <w:rPr>
                <w:rFonts w:ascii="Arial" w:hAnsi="Arial" w:cs="Arial"/>
              </w:rPr>
            </w:pPr>
            <w:r>
              <w:rPr>
                <w:rFonts w:ascii="Arial" w:hAnsi="Arial" w:cs="Arial"/>
              </w:rPr>
              <w:t>Fair.</w:t>
            </w:r>
          </w:p>
        </w:tc>
        <w:tc>
          <w:tcPr>
            <w:tcW w:w="2401" w:type="dxa"/>
          </w:tcPr>
          <w:p w14:paraId="1A8DBC77" w14:textId="1DA90951" w:rsidR="00CB01D9" w:rsidRDefault="00CB01D9" w:rsidP="00CA7F60">
            <w:pPr>
              <w:jc w:val="center"/>
              <w:rPr>
                <w:rFonts w:ascii="Arial" w:hAnsi="Arial" w:cs="Arial"/>
              </w:rPr>
            </w:pPr>
            <w:r>
              <w:rPr>
                <w:rFonts w:ascii="Arial" w:hAnsi="Arial" w:cs="Arial"/>
              </w:rPr>
              <w:t>Excellent.</w:t>
            </w:r>
          </w:p>
        </w:tc>
        <w:tc>
          <w:tcPr>
            <w:tcW w:w="2254" w:type="dxa"/>
          </w:tcPr>
          <w:p w14:paraId="4A83DA2D" w14:textId="23847042" w:rsidR="00CB01D9" w:rsidRDefault="00CB01D9" w:rsidP="00CA7F60">
            <w:pPr>
              <w:rPr>
                <w:rFonts w:ascii="Arial" w:hAnsi="Arial" w:cs="Arial"/>
              </w:rPr>
            </w:pPr>
            <w:r>
              <w:rPr>
                <w:rFonts w:ascii="Arial" w:hAnsi="Arial" w:cs="Arial"/>
              </w:rPr>
              <w:t>Take time prior to presentation to prac</w:t>
            </w:r>
            <w:r w:rsidR="00A67816">
              <w:rPr>
                <w:rFonts w:ascii="Arial" w:hAnsi="Arial" w:cs="Arial"/>
              </w:rPr>
              <w:t>tice the script and learn it off by heart.</w:t>
            </w:r>
          </w:p>
        </w:tc>
      </w:tr>
      <w:tr w:rsidR="00CB01D9" w:rsidRPr="00F5118A" w14:paraId="6480C9A9" w14:textId="77777777" w:rsidTr="00CA7F60">
        <w:tc>
          <w:tcPr>
            <w:tcW w:w="2254" w:type="dxa"/>
          </w:tcPr>
          <w:p w14:paraId="5753969B" w14:textId="3B9B7CEB" w:rsidR="00CB01D9" w:rsidRPr="00B131A2" w:rsidRDefault="00A67816" w:rsidP="00CA7F60">
            <w:pPr>
              <w:rPr>
                <w:rFonts w:ascii="Arial" w:eastAsia="Times New Roman" w:hAnsi="Arial" w:cs="Arial"/>
                <w:color w:val="000000"/>
                <w:sz w:val="24"/>
                <w:szCs w:val="24"/>
                <w:lang w:eastAsia="en-GB"/>
              </w:rPr>
            </w:pPr>
            <w:r w:rsidRPr="00B131A2">
              <w:rPr>
                <w:rFonts w:ascii="Arial" w:eastAsia="Times New Roman" w:hAnsi="Arial" w:cs="Arial"/>
                <w:color w:val="000000"/>
                <w:sz w:val="24"/>
                <w:szCs w:val="24"/>
                <w:lang w:eastAsia="en-GB"/>
              </w:rPr>
              <w:t>Presented within appropriate time</w:t>
            </w:r>
            <w:r>
              <w:rPr>
                <w:rFonts w:ascii="Arial" w:eastAsia="Times New Roman" w:hAnsi="Arial" w:cs="Arial"/>
                <w:color w:val="000000"/>
                <w:sz w:val="24"/>
                <w:szCs w:val="24"/>
                <w:lang w:eastAsia="en-GB"/>
              </w:rPr>
              <w:t>.</w:t>
            </w:r>
          </w:p>
        </w:tc>
        <w:tc>
          <w:tcPr>
            <w:tcW w:w="2403" w:type="dxa"/>
          </w:tcPr>
          <w:p w14:paraId="3CC5AB06" w14:textId="1144FF7C" w:rsidR="00CB01D9" w:rsidRDefault="00A67816" w:rsidP="00CA7F60">
            <w:pPr>
              <w:jc w:val="center"/>
              <w:rPr>
                <w:rFonts w:ascii="Arial" w:hAnsi="Arial" w:cs="Arial"/>
              </w:rPr>
            </w:pPr>
            <w:r>
              <w:rPr>
                <w:rFonts w:ascii="Arial" w:hAnsi="Arial" w:cs="Arial"/>
              </w:rPr>
              <w:t>Good.</w:t>
            </w:r>
          </w:p>
        </w:tc>
        <w:tc>
          <w:tcPr>
            <w:tcW w:w="2401" w:type="dxa"/>
          </w:tcPr>
          <w:p w14:paraId="063EE28B" w14:textId="0FFDFB03" w:rsidR="00CB01D9" w:rsidRDefault="00A67816" w:rsidP="00CA7F60">
            <w:pPr>
              <w:jc w:val="center"/>
              <w:rPr>
                <w:rFonts w:ascii="Arial" w:hAnsi="Arial" w:cs="Arial"/>
              </w:rPr>
            </w:pPr>
            <w:r>
              <w:rPr>
                <w:rFonts w:ascii="Arial" w:hAnsi="Arial" w:cs="Arial"/>
              </w:rPr>
              <w:t>Excellent.</w:t>
            </w:r>
          </w:p>
        </w:tc>
        <w:tc>
          <w:tcPr>
            <w:tcW w:w="2254" w:type="dxa"/>
          </w:tcPr>
          <w:p w14:paraId="3585AE69" w14:textId="36050C26" w:rsidR="00CB01D9" w:rsidRDefault="00A67816" w:rsidP="00CA7F60">
            <w:pPr>
              <w:rPr>
                <w:rFonts w:ascii="Arial" w:hAnsi="Arial" w:cs="Arial"/>
              </w:rPr>
            </w:pPr>
            <w:r>
              <w:rPr>
                <w:rFonts w:ascii="Arial" w:hAnsi="Arial" w:cs="Arial"/>
              </w:rPr>
              <w:t>Run time for presentation was 9min (target was 8-12min) add more slides to bulk up the presentation and push more towards the maximum run time.</w:t>
            </w:r>
          </w:p>
        </w:tc>
      </w:tr>
    </w:tbl>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27106F3A" w14:textId="77777777" w:rsidR="00250645" w:rsidRDefault="0022332B" w:rsidP="00250645">
      <w:pPr>
        <w:rPr>
          <w:sz w:val="24"/>
          <w:szCs w:val="24"/>
        </w:rPr>
      </w:pPr>
      <w:r>
        <w:rPr>
          <w:sz w:val="24"/>
          <w:szCs w:val="24"/>
        </w:rPr>
        <w:t xml:space="preserve">Creating a PDP will allow me to see where I went wrong and look at how I can better myself in future. Using feedback sheets and PDP’s will always allow for a stronger team connection as it reenforces the fact that honest and fair opinions on each other’s work will allow people </w:t>
      </w:r>
      <w:r>
        <w:rPr>
          <w:sz w:val="24"/>
          <w:szCs w:val="24"/>
        </w:rPr>
        <w:lastRenderedPageBreak/>
        <w:t>to evolve and develop skills they might have thought they were already good at. An example of this is recently at work I was feeling down because I thought my overall performance was not up to scratch and that I was not meeting the requirements for the company. After discussing this with my team leader he explained that I was actually hitting target and that it was only the last couple days that my performance was little below optimum. He went on to explain that I am one of his best agents and explain</w:t>
      </w:r>
      <w:r w:rsidR="00250645">
        <w:rPr>
          <w:sz w:val="24"/>
          <w:szCs w:val="24"/>
        </w:rPr>
        <w:t xml:space="preserve">ed </w:t>
      </w:r>
      <w:r>
        <w:rPr>
          <w:sz w:val="24"/>
          <w:szCs w:val="24"/>
        </w:rPr>
        <w:t xml:space="preserve">a few things I can do to remain at the top of the </w:t>
      </w:r>
      <w:r w:rsidR="00250645">
        <w:rPr>
          <w:sz w:val="24"/>
          <w:szCs w:val="24"/>
        </w:rPr>
        <w:t>teams’</w:t>
      </w:r>
      <w:r>
        <w:rPr>
          <w:sz w:val="24"/>
          <w:szCs w:val="24"/>
        </w:rPr>
        <w:t xml:space="preserve"> targets.</w:t>
      </w:r>
      <w:r w:rsidR="00250645">
        <w:rPr>
          <w:sz w:val="24"/>
          <w:szCs w:val="24"/>
        </w:rPr>
        <w:t xml:space="preserve"> Since then, I have implemented the information he gave me, and I have continued to hit target and feel a stronger connection within my team.</w:t>
      </w:r>
    </w:p>
    <w:p w14:paraId="72FF1D9F" w14:textId="77777777" w:rsidR="00250645" w:rsidRDefault="00250645" w:rsidP="00250645">
      <w:pPr>
        <w:pStyle w:val="Heading2"/>
      </w:pPr>
    </w:p>
    <w:p w14:paraId="69FEDC75" w14:textId="26144746" w:rsidR="00250645" w:rsidRPr="00436E31" w:rsidRDefault="00250645" w:rsidP="00250645">
      <w:pPr>
        <w:pStyle w:val="Heading2"/>
      </w:pPr>
      <w:bookmarkStart w:id="5" w:name="_Toc73271672"/>
      <w:r>
        <w:t>Conclusion</w:t>
      </w:r>
      <w:bookmarkEnd w:id="5"/>
      <w:r>
        <w:t xml:space="preserve"> </w:t>
      </w:r>
    </w:p>
    <w:p w14:paraId="6A71A09E" w14:textId="70A44BDA" w:rsidR="00250645" w:rsidRPr="00250645" w:rsidRDefault="00250645" w:rsidP="00250645">
      <w:pPr>
        <w:rPr>
          <w:sz w:val="24"/>
          <w:szCs w:val="24"/>
        </w:rPr>
      </w:pPr>
    </w:p>
    <w:p w14:paraId="44DC8749" w14:textId="4DE38D1C" w:rsidR="00724CCB" w:rsidRPr="009E0267" w:rsidRDefault="00250645" w:rsidP="009E0267">
      <w:pPr>
        <w:rPr>
          <w:sz w:val="24"/>
          <w:szCs w:val="24"/>
        </w:rPr>
      </w:pPr>
      <w:r>
        <w:rPr>
          <w:sz w:val="24"/>
          <w:szCs w:val="24"/>
        </w:rPr>
        <w:t>Good communication is essential in the workplace as it allows all team members to be aware of what is going well or going bad. My overall preference for communication types would be Verbal. I believe that although nonverbal communication is effective and immensely helpful for long distance communication, nonverbal communication lacks a more personal touch or emotional connection between the sender and receiver, which I believe, more often than not, leads to a breakdown in understanding the information given which would lead to a breakdown in effective working further down the line.</w:t>
      </w:r>
    </w:p>
    <w:p w14:paraId="52730522" w14:textId="77777777" w:rsidR="009E0267" w:rsidRDefault="009E0267" w:rsidP="00724CCB">
      <w:pPr>
        <w:pStyle w:val="Heading1"/>
      </w:pPr>
      <w:bookmarkStart w:id="6" w:name="_Toc73271673"/>
    </w:p>
    <w:p w14:paraId="7EE6650D" w14:textId="77777777" w:rsidR="009E0267" w:rsidRDefault="009E0267" w:rsidP="00724CCB">
      <w:pPr>
        <w:pStyle w:val="Heading1"/>
      </w:pPr>
    </w:p>
    <w:p w14:paraId="3F3CBE9E" w14:textId="77777777" w:rsidR="009E0267" w:rsidRDefault="009E0267" w:rsidP="00724CCB">
      <w:pPr>
        <w:pStyle w:val="Heading1"/>
      </w:pPr>
    </w:p>
    <w:p w14:paraId="2664776D" w14:textId="77777777" w:rsidR="009E0267" w:rsidRDefault="009E0267" w:rsidP="00724CCB">
      <w:pPr>
        <w:pStyle w:val="Heading1"/>
      </w:pPr>
    </w:p>
    <w:p w14:paraId="60D05A7E" w14:textId="77777777" w:rsidR="009E0267" w:rsidRDefault="009E0267" w:rsidP="00724CCB">
      <w:pPr>
        <w:pStyle w:val="Heading1"/>
      </w:pPr>
    </w:p>
    <w:p w14:paraId="2792B06A" w14:textId="77777777" w:rsidR="009E0267" w:rsidRDefault="009E0267" w:rsidP="00724CCB">
      <w:pPr>
        <w:pStyle w:val="Heading1"/>
      </w:pPr>
    </w:p>
    <w:p w14:paraId="661029B1" w14:textId="77777777" w:rsidR="009E0267" w:rsidRDefault="009E0267" w:rsidP="00724CCB">
      <w:pPr>
        <w:pStyle w:val="Heading1"/>
      </w:pPr>
    </w:p>
    <w:p w14:paraId="7CB1586A" w14:textId="77777777" w:rsidR="009E0267" w:rsidRDefault="009E0267" w:rsidP="00724CCB">
      <w:pPr>
        <w:pStyle w:val="Heading1"/>
      </w:pPr>
    </w:p>
    <w:p w14:paraId="39855F97" w14:textId="77777777" w:rsidR="009E0267" w:rsidRDefault="009E0267" w:rsidP="00724CCB">
      <w:pPr>
        <w:pStyle w:val="Heading1"/>
      </w:pPr>
    </w:p>
    <w:p w14:paraId="3E4078FB" w14:textId="77777777" w:rsidR="009E0267" w:rsidRDefault="009E0267" w:rsidP="00724CCB">
      <w:pPr>
        <w:pStyle w:val="Heading1"/>
      </w:pPr>
    </w:p>
    <w:p w14:paraId="09D660E2" w14:textId="4A6E117F" w:rsidR="00BD4916" w:rsidRPr="00724CCB" w:rsidRDefault="00B25F25" w:rsidP="00724CCB">
      <w:pPr>
        <w:pStyle w:val="Heading1"/>
      </w:pPr>
      <w:r>
        <w:t>References</w:t>
      </w:r>
      <w:bookmarkEnd w:id="6"/>
      <w:r>
        <w:t xml:space="preserve"> </w:t>
      </w:r>
    </w:p>
    <w:sectPr w:rsidR="00BD4916" w:rsidRPr="00724C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C4B10D" w14:textId="77777777" w:rsidR="002A1EE3" w:rsidRDefault="002A1EE3" w:rsidP="00EB23D6">
      <w:pPr>
        <w:spacing w:after="0" w:line="240" w:lineRule="auto"/>
      </w:pPr>
      <w:r>
        <w:separator/>
      </w:r>
    </w:p>
  </w:endnote>
  <w:endnote w:type="continuationSeparator" w:id="0">
    <w:p w14:paraId="0AAED889" w14:textId="77777777" w:rsidR="002A1EE3" w:rsidRDefault="002A1EE3" w:rsidP="00EB23D6">
      <w:pPr>
        <w:spacing w:after="0" w:line="240" w:lineRule="auto"/>
      </w:pPr>
      <w:r>
        <w:continuationSeparator/>
      </w:r>
    </w:p>
  </w:endnote>
  <w:endnote w:id="1">
    <w:p w14:paraId="79C5E866" w14:textId="77777777" w:rsidR="00A313DA" w:rsidRDefault="00A313DA" w:rsidP="00A313DA">
      <w:pPr>
        <w:pStyle w:val="NormalWeb"/>
        <w:spacing w:before="0" w:beforeAutospacing="0" w:after="240" w:afterAutospacing="0" w:line="360" w:lineRule="auto"/>
      </w:pPr>
      <w:r>
        <w:rPr>
          <w:rStyle w:val="EndnoteReference"/>
        </w:rPr>
        <w:endnoteRef/>
      </w:r>
      <w:r>
        <w:t xml:space="preserve"> Connelly, M. (2020). </w:t>
      </w:r>
      <w:r>
        <w:rPr>
          <w:i/>
          <w:iCs/>
        </w:rPr>
        <w:t>Stephen Covey: Discover The 7 Habits of Highly Effective People</w:t>
      </w:r>
      <w:r>
        <w:t>. [online] Change Management Coach. Available at: https://www.change-management-coach.com/stephen-covey.html#:~:text=Stephen%20Covey%20believes%20this%20principle%20is%20the%20key [Accessed 28 May 2021].</w:t>
      </w:r>
    </w:p>
    <w:p w14:paraId="12758B05" w14:textId="387185F2" w:rsidR="00A313DA" w:rsidRDefault="00A313DA">
      <w:pPr>
        <w:pStyle w:val="EndnoteText"/>
      </w:pPr>
    </w:p>
  </w:endnote>
  <w:endnote w:id="2">
    <w:p w14:paraId="1C246332" w14:textId="77777777" w:rsidR="00A313DA" w:rsidRDefault="00A313DA" w:rsidP="00A313DA">
      <w:pPr>
        <w:pStyle w:val="NormalWeb"/>
        <w:spacing w:before="0" w:beforeAutospacing="0" w:after="240" w:afterAutospacing="0" w:line="360" w:lineRule="auto"/>
      </w:pPr>
      <w:r>
        <w:rPr>
          <w:rStyle w:val="EndnoteReference"/>
        </w:rPr>
        <w:endnoteRef/>
      </w:r>
      <w:r>
        <w:t xml:space="preserve"> Covey, S.R. (2003). </w:t>
      </w:r>
      <w:r>
        <w:rPr>
          <w:i/>
          <w:iCs/>
        </w:rPr>
        <w:t>The 7 habits of highly effective people personal workbook</w:t>
      </w:r>
      <w:r>
        <w:t>. New York: Simon &amp; Schuster.</w:t>
      </w:r>
    </w:p>
    <w:p w14:paraId="0943536D" w14:textId="3AFE4770" w:rsidR="00A313DA" w:rsidRDefault="00A313DA">
      <w:pPr>
        <w:pStyle w:val="EndnoteText"/>
      </w:pPr>
    </w:p>
  </w:endnote>
  <w:endnote w:id="3">
    <w:p w14:paraId="24BF40E7" w14:textId="77777777" w:rsidR="00C9670F" w:rsidRDefault="00C9670F" w:rsidP="00C9670F">
      <w:pPr>
        <w:pStyle w:val="NormalWeb"/>
        <w:spacing w:before="0" w:beforeAutospacing="0" w:after="240" w:afterAutospacing="0" w:line="360" w:lineRule="auto"/>
      </w:pPr>
      <w:r>
        <w:rPr>
          <w:rStyle w:val="EndnoteReference"/>
        </w:rPr>
        <w:endnoteRef/>
      </w:r>
      <w:r>
        <w:t xml:space="preserve"> Team, I.E. (2021). </w:t>
      </w:r>
      <w:r>
        <w:rPr>
          <w:i/>
          <w:iCs/>
        </w:rPr>
        <w:t>4 Types of Communication (With Examples)</w:t>
      </w:r>
      <w:r>
        <w:t>. [online] Indeed Career Guide. Available at: https://www.indeed.com/career-advice/career-development/types-of-communication#:~:text=Types%20of%20communication%201%20Verbal.%20Verbal%20communication%20is [Accessed 28 May 2021].</w:t>
      </w:r>
    </w:p>
    <w:p w14:paraId="6314765A" w14:textId="5829A134" w:rsidR="00C9670F" w:rsidRDefault="00C9670F">
      <w:pPr>
        <w:pStyle w:val="EndnoteText"/>
      </w:pPr>
    </w:p>
  </w:endnote>
  <w:endnote w:id="4">
    <w:p w14:paraId="022F766B" w14:textId="77777777" w:rsidR="00E1527D" w:rsidRDefault="00E1527D" w:rsidP="00E1527D">
      <w:pPr>
        <w:pStyle w:val="NormalWeb"/>
        <w:spacing w:before="0" w:beforeAutospacing="0" w:after="240" w:afterAutospacing="0" w:line="360" w:lineRule="auto"/>
      </w:pPr>
      <w:r>
        <w:rPr>
          <w:rStyle w:val="EndnoteReference"/>
        </w:rPr>
        <w:endnoteRef/>
      </w:r>
      <w:r>
        <w:t xml:space="preserve"> Mulder, P. (2013). </w:t>
      </w:r>
      <w:r>
        <w:rPr>
          <w:i/>
          <w:iCs/>
        </w:rPr>
        <w:t>What is the 7 38 55 rule of Communication? Mehrabian Theory</w:t>
      </w:r>
      <w:r>
        <w:t>. [online] toolshero. Available at: https://www.toolshero.com/communication-skills/7-38-55-rule/ [Accessed 28 May 2021].</w:t>
      </w:r>
    </w:p>
    <w:p w14:paraId="165A8404" w14:textId="71DE93FA" w:rsidR="00E1527D" w:rsidRDefault="00E1527D">
      <w:pPr>
        <w:pStyle w:val="EndnoteText"/>
      </w:pPr>
    </w:p>
  </w:endnote>
  <w:endnote w:id="5">
    <w:p w14:paraId="50590718" w14:textId="77777777" w:rsidR="00E1527D" w:rsidRDefault="00E1527D" w:rsidP="00E1527D">
      <w:pPr>
        <w:pStyle w:val="NormalWeb"/>
        <w:spacing w:before="0" w:beforeAutospacing="0" w:after="240" w:afterAutospacing="0" w:line="360" w:lineRule="auto"/>
      </w:pPr>
      <w:r>
        <w:rPr>
          <w:rStyle w:val="EndnoteReference"/>
        </w:rPr>
        <w:endnoteRef/>
      </w:r>
      <w:r>
        <w:t xml:space="preserve"> Mehrabian, A. (1972). </w:t>
      </w:r>
      <w:r>
        <w:rPr>
          <w:i/>
          <w:iCs/>
        </w:rPr>
        <w:t>Nonverbal communication</w:t>
      </w:r>
      <w:r>
        <w:t>. Chicago: Aldine-Atherton.</w:t>
      </w:r>
    </w:p>
    <w:p w14:paraId="3125F159" w14:textId="027204E8" w:rsidR="00E1527D" w:rsidRDefault="00E1527D">
      <w:pPr>
        <w:pStyle w:val="EndnoteText"/>
      </w:pPr>
    </w:p>
  </w:endnote>
  <w:endnote w:id="6">
    <w:p w14:paraId="37CEC01C" w14:textId="77777777" w:rsidR="0060609E" w:rsidRDefault="0060609E" w:rsidP="0060609E">
      <w:pPr>
        <w:pStyle w:val="NormalWeb"/>
        <w:spacing w:before="0" w:beforeAutospacing="0" w:after="240" w:afterAutospacing="0" w:line="360" w:lineRule="auto"/>
      </w:pPr>
      <w:r>
        <w:rPr>
          <w:rStyle w:val="EndnoteReference"/>
        </w:rPr>
        <w:endnoteRef/>
      </w:r>
      <w:r>
        <w:t xml:space="preserve"> Weaver, S. (1948). A Mathematical Theory of Communication.</w:t>
      </w:r>
    </w:p>
    <w:p w14:paraId="666E1D73" w14:textId="11ACBE4E" w:rsidR="0060609E" w:rsidRDefault="0060609E">
      <w:pPr>
        <w:pStyle w:val="EndnoteText"/>
      </w:pPr>
    </w:p>
  </w:endnote>
  <w:endnote w:id="7">
    <w:p w14:paraId="7FC156A9" w14:textId="77777777" w:rsidR="00B56B5B" w:rsidRPr="002A3294" w:rsidRDefault="00B56B5B" w:rsidP="00B56B5B">
      <w:pPr>
        <w:spacing w:line="240" w:lineRule="auto"/>
        <w:rPr>
          <w:rFonts w:cstheme="minorHAnsi"/>
          <w:sz w:val="20"/>
          <w:szCs w:val="20"/>
        </w:rPr>
      </w:pPr>
      <w:r>
        <w:rPr>
          <w:rStyle w:val="EndnoteReference"/>
        </w:rPr>
        <w:endnoteRef/>
      </w:r>
      <w:r>
        <w:t xml:space="preserve"> </w:t>
      </w: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37268E3A" w14:textId="77777777" w:rsidR="00B56B5B" w:rsidRDefault="00B56B5B" w:rsidP="00B56B5B">
      <w:pPr>
        <w:pStyle w:val="EndnoteText"/>
      </w:pPr>
    </w:p>
  </w:endnote>
  <w:endnote w:id="8">
    <w:p w14:paraId="4A8C95FC" w14:textId="55E8D466" w:rsidR="00B131A2" w:rsidRDefault="00B131A2">
      <w:pPr>
        <w:pStyle w:val="EndnoteText"/>
      </w:pPr>
      <w:r>
        <w:rPr>
          <w:rStyle w:val="EndnoteReference"/>
        </w:rPr>
        <w:endnoteRef/>
      </w:r>
      <w:r>
        <w:t xml:space="preserve"> </w:t>
      </w:r>
      <w:proofErr w:type="spellStart"/>
      <w:r w:rsidRPr="00B131A2">
        <w:t>UKEssays</w:t>
      </w:r>
      <w:proofErr w:type="spellEnd"/>
      <w:r w:rsidRPr="00B131A2">
        <w:t>. November 2018. Personal development plan. [online]. Available from: https://www.ukessays.com/essays/human-resources/personal-development-plan.php?vref=1 [Accessed 30 May 2021].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1D63B" w14:textId="77777777" w:rsidR="002A1EE3" w:rsidRDefault="002A1EE3" w:rsidP="00EB23D6">
      <w:pPr>
        <w:spacing w:after="0" w:line="240" w:lineRule="auto"/>
      </w:pPr>
      <w:r>
        <w:separator/>
      </w:r>
    </w:p>
  </w:footnote>
  <w:footnote w:type="continuationSeparator" w:id="0">
    <w:p w14:paraId="3BF8D0B7" w14:textId="77777777" w:rsidR="002A1EE3" w:rsidRDefault="002A1EE3" w:rsidP="00EB23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272B"/>
    <w:multiLevelType w:val="hybridMultilevel"/>
    <w:tmpl w:val="A3405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77436"/>
    <w:multiLevelType w:val="hybridMultilevel"/>
    <w:tmpl w:val="D8B66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26476"/>
    <w:multiLevelType w:val="hybridMultilevel"/>
    <w:tmpl w:val="A7DC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0C56C5"/>
    <w:multiLevelType w:val="hybridMultilevel"/>
    <w:tmpl w:val="0568D81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04927E9"/>
    <w:multiLevelType w:val="hybridMultilevel"/>
    <w:tmpl w:val="AC0E16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3524"/>
    <w:rsid w:val="00030495"/>
    <w:rsid w:val="000624AC"/>
    <w:rsid w:val="00073440"/>
    <w:rsid w:val="00115FE8"/>
    <w:rsid w:val="001313CF"/>
    <w:rsid w:val="0017039F"/>
    <w:rsid w:val="001E1C66"/>
    <w:rsid w:val="001E3208"/>
    <w:rsid w:val="0022332B"/>
    <w:rsid w:val="002356DB"/>
    <w:rsid w:val="00250645"/>
    <w:rsid w:val="00296780"/>
    <w:rsid w:val="002A1EE3"/>
    <w:rsid w:val="002A3294"/>
    <w:rsid w:val="002A7C8F"/>
    <w:rsid w:val="002E024B"/>
    <w:rsid w:val="002E5068"/>
    <w:rsid w:val="00303144"/>
    <w:rsid w:val="00325318"/>
    <w:rsid w:val="0035082C"/>
    <w:rsid w:val="00377741"/>
    <w:rsid w:val="003A3CD0"/>
    <w:rsid w:val="003B5137"/>
    <w:rsid w:val="003C7CF3"/>
    <w:rsid w:val="003E784B"/>
    <w:rsid w:val="00436E31"/>
    <w:rsid w:val="00456B23"/>
    <w:rsid w:val="00496ADD"/>
    <w:rsid w:val="004C7B28"/>
    <w:rsid w:val="004D194F"/>
    <w:rsid w:val="0052104E"/>
    <w:rsid w:val="005E285C"/>
    <w:rsid w:val="0060609E"/>
    <w:rsid w:val="00623A05"/>
    <w:rsid w:val="006564E7"/>
    <w:rsid w:val="006A0A61"/>
    <w:rsid w:val="00724CCB"/>
    <w:rsid w:val="00764706"/>
    <w:rsid w:val="00764D41"/>
    <w:rsid w:val="0077107D"/>
    <w:rsid w:val="007E00FA"/>
    <w:rsid w:val="00832F8B"/>
    <w:rsid w:val="00874EBD"/>
    <w:rsid w:val="008E1C9D"/>
    <w:rsid w:val="008F682E"/>
    <w:rsid w:val="00936399"/>
    <w:rsid w:val="009B295A"/>
    <w:rsid w:val="009C4A3A"/>
    <w:rsid w:val="009E0267"/>
    <w:rsid w:val="00A312E9"/>
    <w:rsid w:val="00A313DA"/>
    <w:rsid w:val="00A67816"/>
    <w:rsid w:val="00A835A4"/>
    <w:rsid w:val="00A91DDD"/>
    <w:rsid w:val="00AB1D94"/>
    <w:rsid w:val="00B131A2"/>
    <w:rsid w:val="00B25F25"/>
    <w:rsid w:val="00B56B5B"/>
    <w:rsid w:val="00B82B40"/>
    <w:rsid w:val="00BD4916"/>
    <w:rsid w:val="00C00631"/>
    <w:rsid w:val="00C0127D"/>
    <w:rsid w:val="00C17169"/>
    <w:rsid w:val="00C5669E"/>
    <w:rsid w:val="00C9670F"/>
    <w:rsid w:val="00CB01D9"/>
    <w:rsid w:val="00CB3C00"/>
    <w:rsid w:val="00D107A5"/>
    <w:rsid w:val="00D26DE5"/>
    <w:rsid w:val="00DC4659"/>
    <w:rsid w:val="00E1527D"/>
    <w:rsid w:val="00E17288"/>
    <w:rsid w:val="00E20E43"/>
    <w:rsid w:val="00E23F4C"/>
    <w:rsid w:val="00E66E10"/>
    <w:rsid w:val="00EB23D6"/>
    <w:rsid w:val="00F04A31"/>
    <w:rsid w:val="00F7654E"/>
    <w:rsid w:val="00F8359B"/>
    <w:rsid w:val="00F970CE"/>
    <w:rsid w:val="00FA6F3C"/>
    <w:rsid w:val="00FB0C42"/>
    <w:rsid w:val="00FF5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EndnoteText">
    <w:name w:val="endnote text"/>
    <w:basedOn w:val="Normal"/>
    <w:link w:val="EndnoteTextChar"/>
    <w:uiPriority w:val="99"/>
    <w:semiHidden/>
    <w:unhideWhenUsed/>
    <w:rsid w:val="00EB23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B23D6"/>
    <w:rPr>
      <w:sz w:val="20"/>
      <w:szCs w:val="20"/>
    </w:rPr>
  </w:style>
  <w:style w:type="character" w:styleId="EndnoteReference">
    <w:name w:val="endnote reference"/>
    <w:basedOn w:val="DefaultParagraphFont"/>
    <w:uiPriority w:val="99"/>
    <w:semiHidden/>
    <w:unhideWhenUsed/>
    <w:rsid w:val="00EB23D6"/>
    <w:rPr>
      <w:vertAlign w:val="superscript"/>
    </w:rPr>
  </w:style>
  <w:style w:type="paragraph" w:styleId="NormalWeb">
    <w:name w:val="Normal (Web)"/>
    <w:basedOn w:val="Normal"/>
    <w:uiPriority w:val="99"/>
    <w:semiHidden/>
    <w:unhideWhenUsed/>
    <w:rsid w:val="00A313D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C4A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4A3A"/>
    <w:pPr>
      <w:ind w:left="720"/>
      <w:contextualSpacing/>
    </w:pPr>
  </w:style>
  <w:style w:type="paragraph" w:customStyle="1" w:styleId="paragraph">
    <w:name w:val="paragraph"/>
    <w:basedOn w:val="Normal"/>
    <w:rsid w:val="00B131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131A2"/>
  </w:style>
  <w:style w:type="character" w:customStyle="1" w:styleId="eop">
    <w:name w:val="eop"/>
    <w:basedOn w:val="DefaultParagraphFont"/>
    <w:rsid w:val="00B13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728750">
      <w:bodyDiv w:val="1"/>
      <w:marLeft w:val="0"/>
      <w:marRight w:val="0"/>
      <w:marTop w:val="0"/>
      <w:marBottom w:val="0"/>
      <w:divBdr>
        <w:top w:val="none" w:sz="0" w:space="0" w:color="auto"/>
        <w:left w:val="none" w:sz="0" w:space="0" w:color="auto"/>
        <w:bottom w:val="none" w:sz="0" w:space="0" w:color="auto"/>
        <w:right w:val="none" w:sz="0" w:space="0" w:color="auto"/>
      </w:divBdr>
      <w:divsChild>
        <w:div w:id="1762994689">
          <w:marLeft w:val="0"/>
          <w:marRight w:val="0"/>
          <w:marTop w:val="0"/>
          <w:marBottom w:val="0"/>
          <w:divBdr>
            <w:top w:val="none" w:sz="0" w:space="0" w:color="auto"/>
            <w:left w:val="none" w:sz="0" w:space="0" w:color="auto"/>
            <w:bottom w:val="none" w:sz="0" w:space="0" w:color="auto"/>
            <w:right w:val="none" w:sz="0" w:space="0" w:color="auto"/>
          </w:divBdr>
        </w:div>
      </w:divsChild>
    </w:div>
    <w:div w:id="584731759">
      <w:bodyDiv w:val="1"/>
      <w:marLeft w:val="0"/>
      <w:marRight w:val="0"/>
      <w:marTop w:val="0"/>
      <w:marBottom w:val="0"/>
      <w:divBdr>
        <w:top w:val="none" w:sz="0" w:space="0" w:color="auto"/>
        <w:left w:val="none" w:sz="0" w:space="0" w:color="auto"/>
        <w:bottom w:val="none" w:sz="0" w:space="0" w:color="auto"/>
        <w:right w:val="none" w:sz="0" w:space="0" w:color="auto"/>
      </w:divBdr>
      <w:divsChild>
        <w:div w:id="395010783">
          <w:marLeft w:val="0"/>
          <w:marRight w:val="0"/>
          <w:marTop w:val="0"/>
          <w:marBottom w:val="0"/>
          <w:divBdr>
            <w:top w:val="none" w:sz="0" w:space="0" w:color="auto"/>
            <w:left w:val="none" w:sz="0" w:space="0" w:color="auto"/>
            <w:bottom w:val="none" w:sz="0" w:space="0" w:color="auto"/>
            <w:right w:val="none" w:sz="0" w:space="0" w:color="auto"/>
          </w:divBdr>
        </w:div>
      </w:divsChild>
    </w:div>
    <w:div w:id="985627811">
      <w:bodyDiv w:val="1"/>
      <w:marLeft w:val="0"/>
      <w:marRight w:val="0"/>
      <w:marTop w:val="0"/>
      <w:marBottom w:val="0"/>
      <w:divBdr>
        <w:top w:val="none" w:sz="0" w:space="0" w:color="auto"/>
        <w:left w:val="none" w:sz="0" w:space="0" w:color="auto"/>
        <w:bottom w:val="none" w:sz="0" w:space="0" w:color="auto"/>
        <w:right w:val="none" w:sz="0" w:space="0" w:color="auto"/>
      </w:divBdr>
      <w:divsChild>
        <w:div w:id="1581211639">
          <w:marLeft w:val="0"/>
          <w:marRight w:val="0"/>
          <w:marTop w:val="0"/>
          <w:marBottom w:val="0"/>
          <w:divBdr>
            <w:top w:val="none" w:sz="0" w:space="0" w:color="auto"/>
            <w:left w:val="none" w:sz="0" w:space="0" w:color="auto"/>
            <w:bottom w:val="none" w:sz="0" w:space="0" w:color="auto"/>
            <w:right w:val="none" w:sz="0" w:space="0" w:color="auto"/>
          </w:divBdr>
        </w:div>
      </w:divsChild>
    </w:div>
    <w:div w:id="1384983155">
      <w:bodyDiv w:val="1"/>
      <w:marLeft w:val="0"/>
      <w:marRight w:val="0"/>
      <w:marTop w:val="0"/>
      <w:marBottom w:val="0"/>
      <w:divBdr>
        <w:top w:val="none" w:sz="0" w:space="0" w:color="auto"/>
        <w:left w:val="none" w:sz="0" w:space="0" w:color="auto"/>
        <w:bottom w:val="none" w:sz="0" w:space="0" w:color="auto"/>
        <w:right w:val="none" w:sz="0" w:space="0" w:color="auto"/>
      </w:divBdr>
      <w:divsChild>
        <w:div w:id="273901350">
          <w:marLeft w:val="0"/>
          <w:marRight w:val="0"/>
          <w:marTop w:val="0"/>
          <w:marBottom w:val="0"/>
          <w:divBdr>
            <w:top w:val="none" w:sz="0" w:space="0" w:color="auto"/>
            <w:left w:val="none" w:sz="0" w:space="0" w:color="auto"/>
            <w:bottom w:val="none" w:sz="0" w:space="0" w:color="auto"/>
            <w:right w:val="none" w:sz="0" w:space="0" w:color="auto"/>
          </w:divBdr>
        </w:div>
      </w:divsChild>
    </w:div>
    <w:div w:id="1848134060">
      <w:bodyDiv w:val="1"/>
      <w:marLeft w:val="0"/>
      <w:marRight w:val="0"/>
      <w:marTop w:val="0"/>
      <w:marBottom w:val="0"/>
      <w:divBdr>
        <w:top w:val="none" w:sz="0" w:space="0" w:color="auto"/>
        <w:left w:val="none" w:sz="0" w:space="0" w:color="auto"/>
        <w:bottom w:val="none" w:sz="0" w:space="0" w:color="auto"/>
        <w:right w:val="none" w:sz="0" w:space="0" w:color="auto"/>
      </w:divBdr>
      <w:divsChild>
        <w:div w:id="1920092265">
          <w:marLeft w:val="0"/>
          <w:marRight w:val="0"/>
          <w:marTop w:val="0"/>
          <w:marBottom w:val="0"/>
          <w:divBdr>
            <w:top w:val="none" w:sz="0" w:space="0" w:color="auto"/>
            <w:left w:val="none" w:sz="0" w:space="0" w:color="auto"/>
            <w:bottom w:val="none" w:sz="0" w:space="0" w:color="auto"/>
            <w:right w:val="none" w:sz="0" w:space="0" w:color="auto"/>
          </w:divBdr>
          <w:divsChild>
            <w:div w:id="1069115299">
              <w:marLeft w:val="0"/>
              <w:marRight w:val="0"/>
              <w:marTop w:val="30"/>
              <w:marBottom w:val="30"/>
              <w:divBdr>
                <w:top w:val="none" w:sz="0" w:space="0" w:color="auto"/>
                <w:left w:val="none" w:sz="0" w:space="0" w:color="auto"/>
                <w:bottom w:val="none" w:sz="0" w:space="0" w:color="auto"/>
                <w:right w:val="none" w:sz="0" w:space="0" w:color="auto"/>
              </w:divBdr>
              <w:divsChild>
                <w:div w:id="1877113127">
                  <w:marLeft w:val="0"/>
                  <w:marRight w:val="0"/>
                  <w:marTop w:val="0"/>
                  <w:marBottom w:val="0"/>
                  <w:divBdr>
                    <w:top w:val="none" w:sz="0" w:space="0" w:color="auto"/>
                    <w:left w:val="none" w:sz="0" w:space="0" w:color="auto"/>
                    <w:bottom w:val="none" w:sz="0" w:space="0" w:color="auto"/>
                    <w:right w:val="none" w:sz="0" w:space="0" w:color="auto"/>
                  </w:divBdr>
                  <w:divsChild>
                    <w:div w:id="1386296323">
                      <w:marLeft w:val="0"/>
                      <w:marRight w:val="0"/>
                      <w:marTop w:val="0"/>
                      <w:marBottom w:val="0"/>
                      <w:divBdr>
                        <w:top w:val="none" w:sz="0" w:space="0" w:color="auto"/>
                        <w:left w:val="none" w:sz="0" w:space="0" w:color="auto"/>
                        <w:bottom w:val="none" w:sz="0" w:space="0" w:color="auto"/>
                        <w:right w:val="none" w:sz="0" w:space="0" w:color="auto"/>
                      </w:divBdr>
                    </w:div>
                  </w:divsChild>
                </w:div>
                <w:div w:id="469982672">
                  <w:marLeft w:val="0"/>
                  <w:marRight w:val="0"/>
                  <w:marTop w:val="0"/>
                  <w:marBottom w:val="0"/>
                  <w:divBdr>
                    <w:top w:val="none" w:sz="0" w:space="0" w:color="auto"/>
                    <w:left w:val="none" w:sz="0" w:space="0" w:color="auto"/>
                    <w:bottom w:val="none" w:sz="0" w:space="0" w:color="auto"/>
                    <w:right w:val="none" w:sz="0" w:space="0" w:color="auto"/>
                  </w:divBdr>
                  <w:divsChild>
                    <w:div w:id="1724987333">
                      <w:marLeft w:val="0"/>
                      <w:marRight w:val="0"/>
                      <w:marTop w:val="0"/>
                      <w:marBottom w:val="0"/>
                      <w:divBdr>
                        <w:top w:val="none" w:sz="0" w:space="0" w:color="auto"/>
                        <w:left w:val="none" w:sz="0" w:space="0" w:color="auto"/>
                        <w:bottom w:val="none" w:sz="0" w:space="0" w:color="auto"/>
                        <w:right w:val="none" w:sz="0" w:space="0" w:color="auto"/>
                      </w:divBdr>
                    </w:div>
                  </w:divsChild>
                </w:div>
                <w:div w:id="305745387">
                  <w:marLeft w:val="0"/>
                  <w:marRight w:val="0"/>
                  <w:marTop w:val="0"/>
                  <w:marBottom w:val="0"/>
                  <w:divBdr>
                    <w:top w:val="none" w:sz="0" w:space="0" w:color="auto"/>
                    <w:left w:val="none" w:sz="0" w:space="0" w:color="auto"/>
                    <w:bottom w:val="none" w:sz="0" w:space="0" w:color="auto"/>
                    <w:right w:val="none" w:sz="0" w:space="0" w:color="auto"/>
                  </w:divBdr>
                  <w:divsChild>
                    <w:div w:id="459735421">
                      <w:marLeft w:val="0"/>
                      <w:marRight w:val="0"/>
                      <w:marTop w:val="0"/>
                      <w:marBottom w:val="0"/>
                      <w:divBdr>
                        <w:top w:val="none" w:sz="0" w:space="0" w:color="auto"/>
                        <w:left w:val="none" w:sz="0" w:space="0" w:color="auto"/>
                        <w:bottom w:val="none" w:sz="0" w:space="0" w:color="auto"/>
                        <w:right w:val="none" w:sz="0" w:space="0" w:color="auto"/>
                      </w:divBdr>
                    </w:div>
                  </w:divsChild>
                </w:div>
                <w:div w:id="1202792487">
                  <w:marLeft w:val="0"/>
                  <w:marRight w:val="0"/>
                  <w:marTop w:val="0"/>
                  <w:marBottom w:val="0"/>
                  <w:divBdr>
                    <w:top w:val="none" w:sz="0" w:space="0" w:color="auto"/>
                    <w:left w:val="none" w:sz="0" w:space="0" w:color="auto"/>
                    <w:bottom w:val="none" w:sz="0" w:space="0" w:color="auto"/>
                    <w:right w:val="none" w:sz="0" w:space="0" w:color="auto"/>
                  </w:divBdr>
                  <w:divsChild>
                    <w:div w:id="1184974057">
                      <w:marLeft w:val="0"/>
                      <w:marRight w:val="0"/>
                      <w:marTop w:val="0"/>
                      <w:marBottom w:val="0"/>
                      <w:divBdr>
                        <w:top w:val="none" w:sz="0" w:space="0" w:color="auto"/>
                        <w:left w:val="none" w:sz="0" w:space="0" w:color="auto"/>
                        <w:bottom w:val="none" w:sz="0" w:space="0" w:color="auto"/>
                        <w:right w:val="none" w:sz="0" w:space="0" w:color="auto"/>
                      </w:divBdr>
                    </w:div>
                  </w:divsChild>
                </w:div>
                <w:div w:id="342896283">
                  <w:marLeft w:val="0"/>
                  <w:marRight w:val="0"/>
                  <w:marTop w:val="0"/>
                  <w:marBottom w:val="0"/>
                  <w:divBdr>
                    <w:top w:val="none" w:sz="0" w:space="0" w:color="auto"/>
                    <w:left w:val="none" w:sz="0" w:space="0" w:color="auto"/>
                    <w:bottom w:val="none" w:sz="0" w:space="0" w:color="auto"/>
                    <w:right w:val="none" w:sz="0" w:space="0" w:color="auto"/>
                  </w:divBdr>
                  <w:divsChild>
                    <w:div w:id="1701130300">
                      <w:marLeft w:val="0"/>
                      <w:marRight w:val="0"/>
                      <w:marTop w:val="0"/>
                      <w:marBottom w:val="0"/>
                      <w:divBdr>
                        <w:top w:val="none" w:sz="0" w:space="0" w:color="auto"/>
                        <w:left w:val="none" w:sz="0" w:space="0" w:color="auto"/>
                        <w:bottom w:val="none" w:sz="0" w:space="0" w:color="auto"/>
                        <w:right w:val="none" w:sz="0" w:space="0" w:color="auto"/>
                      </w:divBdr>
                    </w:div>
                  </w:divsChild>
                </w:div>
                <w:div w:id="1726568480">
                  <w:marLeft w:val="0"/>
                  <w:marRight w:val="0"/>
                  <w:marTop w:val="0"/>
                  <w:marBottom w:val="0"/>
                  <w:divBdr>
                    <w:top w:val="none" w:sz="0" w:space="0" w:color="auto"/>
                    <w:left w:val="none" w:sz="0" w:space="0" w:color="auto"/>
                    <w:bottom w:val="none" w:sz="0" w:space="0" w:color="auto"/>
                    <w:right w:val="none" w:sz="0" w:space="0" w:color="auto"/>
                  </w:divBdr>
                  <w:divsChild>
                    <w:div w:id="2032871496">
                      <w:marLeft w:val="0"/>
                      <w:marRight w:val="0"/>
                      <w:marTop w:val="0"/>
                      <w:marBottom w:val="0"/>
                      <w:divBdr>
                        <w:top w:val="none" w:sz="0" w:space="0" w:color="auto"/>
                        <w:left w:val="none" w:sz="0" w:space="0" w:color="auto"/>
                        <w:bottom w:val="none" w:sz="0" w:space="0" w:color="auto"/>
                        <w:right w:val="none" w:sz="0" w:space="0" w:color="auto"/>
                      </w:divBdr>
                    </w:div>
                  </w:divsChild>
                </w:div>
                <w:div w:id="56587072">
                  <w:marLeft w:val="0"/>
                  <w:marRight w:val="0"/>
                  <w:marTop w:val="0"/>
                  <w:marBottom w:val="0"/>
                  <w:divBdr>
                    <w:top w:val="none" w:sz="0" w:space="0" w:color="auto"/>
                    <w:left w:val="none" w:sz="0" w:space="0" w:color="auto"/>
                    <w:bottom w:val="none" w:sz="0" w:space="0" w:color="auto"/>
                    <w:right w:val="none" w:sz="0" w:space="0" w:color="auto"/>
                  </w:divBdr>
                  <w:divsChild>
                    <w:div w:id="1806268988">
                      <w:marLeft w:val="0"/>
                      <w:marRight w:val="0"/>
                      <w:marTop w:val="0"/>
                      <w:marBottom w:val="0"/>
                      <w:divBdr>
                        <w:top w:val="none" w:sz="0" w:space="0" w:color="auto"/>
                        <w:left w:val="none" w:sz="0" w:space="0" w:color="auto"/>
                        <w:bottom w:val="none" w:sz="0" w:space="0" w:color="auto"/>
                        <w:right w:val="none" w:sz="0" w:space="0" w:color="auto"/>
                      </w:divBdr>
                    </w:div>
                  </w:divsChild>
                </w:div>
                <w:div w:id="961813181">
                  <w:marLeft w:val="0"/>
                  <w:marRight w:val="0"/>
                  <w:marTop w:val="0"/>
                  <w:marBottom w:val="0"/>
                  <w:divBdr>
                    <w:top w:val="none" w:sz="0" w:space="0" w:color="auto"/>
                    <w:left w:val="none" w:sz="0" w:space="0" w:color="auto"/>
                    <w:bottom w:val="none" w:sz="0" w:space="0" w:color="auto"/>
                    <w:right w:val="none" w:sz="0" w:space="0" w:color="auto"/>
                  </w:divBdr>
                  <w:divsChild>
                    <w:div w:id="276066003">
                      <w:marLeft w:val="0"/>
                      <w:marRight w:val="0"/>
                      <w:marTop w:val="0"/>
                      <w:marBottom w:val="0"/>
                      <w:divBdr>
                        <w:top w:val="none" w:sz="0" w:space="0" w:color="auto"/>
                        <w:left w:val="none" w:sz="0" w:space="0" w:color="auto"/>
                        <w:bottom w:val="none" w:sz="0" w:space="0" w:color="auto"/>
                        <w:right w:val="none" w:sz="0" w:space="0" w:color="auto"/>
                      </w:divBdr>
                    </w:div>
                  </w:divsChild>
                </w:div>
                <w:div w:id="2064714924">
                  <w:marLeft w:val="0"/>
                  <w:marRight w:val="0"/>
                  <w:marTop w:val="0"/>
                  <w:marBottom w:val="0"/>
                  <w:divBdr>
                    <w:top w:val="none" w:sz="0" w:space="0" w:color="auto"/>
                    <w:left w:val="none" w:sz="0" w:space="0" w:color="auto"/>
                    <w:bottom w:val="none" w:sz="0" w:space="0" w:color="auto"/>
                    <w:right w:val="none" w:sz="0" w:space="0" w:color="auto"/>
                  </w:divBdr>
                  <w:divsChild>
                    <w:div w:id="1630629695">
                      <w:marLeft w:val="0"/>
                      <w:marRight w:val="0"/>
                      <w:marTop w:val="0"/>
                      <w:marBottom w:val="0"/>
                      <w:divBdr>
                        <w:top w:val="none" w:sz="0" w:space="0" w:color="auto"/>
                        <w:left w:val="none" w:sz="0" w:space="0" w:color="auto"/>
                        <w:bottom w:val="none" w:sz="0" w:space="0" w:color="auto"/>
                        <w:right w:val="none" w:sz="0" w:space="0" w:color="auto"/>
                      </w:divBdr>
                    </w:div>
                  </w:divsChild>
                </w:div>
                <w:div w:id="345210634">
                  <w:marLeft w:val="0"/>
                  <w:marRight w:val="0"/>
                  <w:marTop w:val="0"/>
                  <w:marBottom w:val="0"/>
                  <w:divBdr>
                    <w:top w:val="none" w:sz="0" w:space="0" w:color="auto"/>
                    <w:left w:val="none" w:sz="0" w:space="0" w:color="auto"/>
                    <w:bottom w:val="none" w:sz="0" w:space="0" w:color="auto"/>
                    <w:right w:val="none" w:sz="0" w:space="0" w:color="auto"/>
                  </w:divBdr>
                  <w:divsChild>
                    <w:div w:id="482821632">
                      <w:marLeft w:val="0"/>
                      <w:marRight w:val="0"/>
                      <w:marTop w:val="0"/>
                      <w:marBottom w:val="0"/>
                      <w:divBdr>
                        <w:top w:val="none" w:sz="0" w:space="0" w:color="auto"/>
                        <w:left w:val="none" w:sz="0" w:space="0" w:color="auto"/>
                        <w:bottom w:val="none" w:sz="0" w:space="0" w:color="auto"/>
                        <w:right w:val="none" w:sz="0" w:space="0" w:color="auto"/>
                      </w:divBdr>
                    </w:div>
                  </w:divsChild>
                </w:div>
                <w:div w:id="11615110">
                  <w:marLeft w:val="0"/>
                  <w:marRight w:val="0"/>
                  <w:marTop w:val="0"/>
                  <w:marBottom w:val="0"/>
                  <w:divBdr>
                    <w:top w:val="none" w:sz="0" w:space="0" w:color="auto"/>
                    <w:left w:val="none" w:sz="0" w:space="0" w:color="auto"/>
                    <w:bottom w:val="none" w:sz="0" w:space="0" w:color="auto"/>
                    <w:right w:val="none" w:sz="0" w:space="0" w:color="auto"/>
                  </w:divBdr>
                  <w:divsChild>
                    <w:div w:id="1080251781">
                      <w:marLeft w:val="0"/>
                      <w:marRight w:val="0"/>
                      <w:marTop w:val="0"/>
                      <w:marBottom w:val="0"/>
                      <w:divBdr>
                        <w:top w:val="none" w:sz="0" w:space="0" w:color="auto"/>
                        <w:left w:val="none" w:sz="0" w:space="0" w:color="auto"/>
                        <w:bottom w:val="none" w:sz="0" w:space="0" w:color="auto"/>
                        <w:right w:val="none" w:sz="0" w:space="0" w:color="auto"/>
                      </w:divBdr>
                    </w:div>
                  </w:divsChild>
                </w:div>
                <w:div w:id="1756173647">
                  <w:marLeft w:val="0"/>
                  <w:marRight w:val="0"/>
                  <w:marTop w:val="0"/>
                  <w:marBottom w:val="0"/>
                  <w:divBdr>
                    <w:top w:val="none" w:sz="0" w:space="0" w:color="auto"/>
                    <w:left w:val="none" w:sz="0" w:space="0" w:color="auto"/>
                    <w:bottom w:val="none" w:sz="0" w:space="0" w:color="auto"/>
                    <w:right w:val="none" w:sz="0" w:space="0" w:color="auto"/>
                  </w:divBdr>
                  <w:divsChild>
                    <w:div w:id="191962794">
                      <w:marLeft w:val="0"/>
                      <w:marRight w:val="0"/>
                      <w:marTop w:val="0"/>
                      <w:marBottom w:val="0"/>
                      <w:divBdr>
                        <w:top w:val="none" w:sz="0" w:space="0" w:color="auto"/>
                        <w:left w:val="none" w:sz="0" w:space="0" w:color="auto"/>
                        <w:bottom w:val="none" w:sz="0" w:space="0" w:color="auto"/>
                        <w:right w:val="none" w:sz="0" w:space="0" w:color="auto"/>
                      </w:divBdr>
                    </w:div>
                  </w:divsChild>
                </w:div>
                <w:div w:id="1131287722">
                  <w:marLeft w:val="0"/>
                  <w:marRight w:val="0"/>
                  <w:marTop w:val="0"/>
                  <w:marBottom w:val="0"/>
                  <w:divBdr>
                    <w:top w:val="none" w:sz="0" w:space="0" w:color="auto"/>
                    <w:left w:val="none" w:sz="0" w:space="0" w:color="auto"/>
                    <w:bottom w:val="none" w:sz="0" w:space="0" w:color="auto"/>
                    <w:right w:val="none" w:sz="0" w:space="0" w:color="auto"/>
                  </w:divBdr>
                  <w:divsChild>
                    <w:div w:id="31618124">
                      <w:marLeft w:val="0"/>
                      <w:marRight w:val="0"/>
                      <w:marTop w:val="0"/>
                      <w:marBottom w:val="0"/>
                      <w:divBdr>
                        <w:top w:val="none" w:sz="0" w:space="0" w:color="auto"/>
                        <w:left w:val="none" w:sz="0" w:space="0" w:color="auto"/>
                        <w:bottom w:val="none" w:sz="0" w:space="0" w:color="auto"/>
                        <w:right w:val="none" w:sz="0" w:space="0" w:color="auto"/>
                      </w:divBdr>
                    </w:div>
                  </w:divsChild>
                </w:div>
                <w:div w:id="1993366884">
                  <w:marLeft w:val="0"/>
                  <w:marRight w:val="0"/>
                  <w:marTop w:val="0"/>
                  <w:marBottom w:val="0"/>
                  <w:divBdr>
                    <w:top w:val="none" w:sz="0" w:space="0" w:color="auto"/>
                    <w:left w:val="none" w:sz="0" w:space="0" w:color="auto"/>
                    <w:bottom w:val="none" w:sz="0" w:space="0" w:color="auto"/>
                    <w:right w:val="none" w:sz="0" w:space="0" w:color="auto"/>
                  </w:divBdr>
                  <w:divsChild>
                    <w:div w:id="1547183203">
                      <w:marLeft w:val="0"/>
                      <w:marRight w:val="0"/>
                      <w:marTop w:val="0"/>
                      <w:marBottom w:val="0"/>
                      <w:divBdr>
                        <w:top w:val="none" w:sz="0" w:space="0" w:color="auto"/>
                        <w:left w:val="none" w:sz="0" w:space="0" w:color="auto"/>
                        <w:bottom w:val="none" w:sz="0" w:space="0" w:color="auto"/>
                        <w:right w:val="none" w:sz="0" w:space="0" w:color="auto"/>
                      </w:divBdr>
                    </w:div>
                  </w:divsChild>
                </w:div>
                <w:div w:id="1004822564">
                  <w:marLeft w:val="0"/>
                  <w:marRight w:val="0"/>
                  <w:marTop w:val="0"/>
                  <w:marBottom w:val="0"/>
                  <w:divBdr>
                    <w:top w:val="none" w:sz="0" w:space="0" w:color="auto"/>
                    <w:left w:val="none" w:sz="0" w:space="0" w:color="auto"/>
                    <w:bottom w:val="none" w:sz="0" w:space="0" w:color="auto"/>
                    <w:right w:val="none" w:sz="0" w:space="0" w:color="auto"/>
                  </w:divBdr>
                  <w:divsChild>
                    <w:div w:id="1554081884">
                      <w:marLeft w:val="0"/>
                      <w:marRight w:val="0"/>
                      <w:marTop w:val="0"/>
                      <w:marBottom w:val="0"/>
                      <w:divBdr>
                        <w:top w:val="none" w:sz="0" w:space="0" w:color="auto"/>
                        <w:left w:val="none" w:sz="0" w:space="0" w:color="auto"/>
                        <w:bottom w:val="none" w:sz="0" w:space="0" w:color="auto"/>
                        <w:right w:val="none" w:sz="0" w:space="0" w:color="auto"/>
                      </w:divBdr>
                    </w:div>
                  </w:divsChild>
                </w:div>
                <w:div w:id="1279338519">
                  <w:marLeft w:val="0"/>
                  <w:marRight w:val="0"/>
                  <w:marTop w:val="0"/>
                  <w:marBottom w:val="0"/>
                  <w:divBdr>
                    <w:top w:val="none" w:sz="0" w:space="0" w:color="auto"/>
                    <w:left w:val="none" w:sz="0" w:space="0" w:color="auto"/>
                    <w:bottom w:val="none" w:sz="0" w:space="0" w:color="auto"/>
                    <w:right w:val="none" w:sz="0" w:space="0" w:color="auto"/>
                  </w:divBdr>
                  <w:divsChild>
                    <w:div w:id="2039350658">
                      <w:marLeft w:val="0"/>
                      <w:marRight w:val="0"/>
                      <w:marTop w:val="0"/>
                      <w:marBottom w:val="0"/>
                      <w:divBdr>
                        <w:top w:val="none" w:sz="0" w:space="0" w:color="auto"/>
                        <w:left w:val="none" w:sz="0" w:space="0" w:color="auto"/>
                        <w:bottom w:val="none" w:sz="0" w:space="0" w:color="auto"/>
                        <w:right w:val="none" w:sz="0" w:space="0" w:color="auto"/>
                      </w:divBdr>
                    </w:div>
                  </w:divsChild>
                </w:div>
                <w:div w:id="914360965">
                  <w:marLeft w:val="0"/>
                  <w:marRight w:val="0"/>
                  <w:marTop w:val="0"/>
                  <w:marBottom w:val="0"/>
                  <w:divBdr>
                    <w:top w:val="none" w:sz="0" w:space="0" w:color="auto"/>
                    <w:left w:val="none" w:sz="0" w:space="0" w:color="auto"/>
                    <w:bottom w:val="none" w:sz="0" w:space="0" w:color="auto"/>
                    <w:right w:val="none" w:sz="0" w:space="0" w:color="auto"/>
                  </w:divBdr>
                  <w:divsChild>
                    <w:div w:id="188421783">
                      <w:marLeft w:val="0"/>
                      <w:marRight w:val="0"/>
                      <w:marTop w:val="0"/>
                      <w:marBottom w:val="0"/>
                      <w:divBdr>
                        <w:top w:val="none" w:sz="0" w:space="0" w:color="auto"/>
                        <w:left w:val="none" w:sz="0" w:space="0" w:color="auto"/>
                        <w:bottom w:val="none" w:sz="0" w:space="0" w:color="auto"/>
                        <w:right w:val="none" w:sz="0" w:space="0" w:color="auto"/>
                      </w:divBdr>
                    </w:div>
                  </w:divsChild>
                </w:div>
                <w:div w:id="743840484">
                  <w:marLeft w:val="0"/>
                  <w:marRight w:val="0"/>
                  <w:marTop w:val="0"/>
                  <w:marBottom w:val="0"/>
                  <w:divBdr>
                    <w:top w:val="none" w:sz="0" w:space="0" w:color="auto"/>
                    <w:left w:val="none" w:sz="0" w:space="0" w:color="auto"/>
                    <w:bottom w:val="none" w:sz="0" w:space="0" w:color="auto"/>
                    <w:right w:val="none" w:sz="0" w:space="0" w:color="auto"/>
                  </w:divBdr>
                  <w:divsChild>
                    <w:div w:id="475025361">
                      <w:marLeft w:val="0"/>
                      <w:marRight w:val="0"/>
                      <w:marTop w:val="0"/>
                      <w:marBottom w:val="0"/>
                      <w:divBdr>
                        <w:top w:val="none" w:sz="0" w:space="0" w:color="auto"/>
                        <w:left w:val="none" w:sz="0" w:space="0" w:color="auto"/>
                        <w:bottom w:val="none" w:sz="0" w:space="0" w:color="auto"/>
                        <w:right w:val="none" w:sz="0" w:space="0" w:color="auto"/>
                      </w:divBdr>
                    </w:div>
                  </w:divsChild>
                </w:div>
                <w:div w:id="1552375983">
                  <w:marLeft w:val="0"/>
                  <w:marRight w:val="0"/>
                  <w:marTop w:val="0"/>
                  <w:marBottom w:val="0"/>
                  <w:divBdr>
                    <w:top w:val="none" w:sz="0" w:space="0" w:color="auto"/>
                    <w:left w:val="none" w:sz="0" w:space="0" w:color="auto"/>
                    <w:bottom w:val="none" w:sz="0" w:space="0" w:color="auto"/>
                    <w:right w:val="none" w:sz="0" w:space="0" w:color="auto"/>
                  </w:divBdr>
                  <w:divsChild>
                    <w:div w:id="999962246">
                      <w:marLeft w:val="0"/>
                      <w:marRight w:val="0"/>
                      <w:marTop w:val="0"/>
                      <w:marBottom w:val="0"/>
                      <w:divBdr>
                        <w:top w:val="none" w:sz="0" w:space="0" w:color="auto"/>
                        <w:left w:val="none" w:sz="0" w:space="0" w:color="auto"/>
                        <w:bottom w:val="none" w:sz="0" w:space="0" w:color="auto"/>
                        <w:right w:val="none" w:sz="0" w:space="0" w:color="auto"/>
                      </w:divBdr>
                    </w:div>
                  </w:divsChild>
                </w:div>
                <w:div w:id="1580367312">
                  <w:marLeft w:val="0"/>
                  <w:marRight w:val="0"/>
                  <w:marTop w:val="0"/>
                  <w:marBottom w:val="0"/>
                  <w:divBdr>
                    <w:top w:val="none" w:sz="0" w:space="0" w:color="auto"/>
                    <w:left w:val="none" w:sz="0" w:space="0" w:color="auto"/>
                    <w:bottom w:val="none" w:sz="0" w:space="0" w:color="auto"/>
                    <w:right w:val="none" w:sz="0" w:space="0" w:color="auto"/>
                  </w:divBdr>
                  <w:divsChild>
                    <w:div w:id="1311639642">
                      <w:marLeft w:val="0"/>
                      <w:marRight w:val="0"/>
                      <w:marTop w:val="0"/>
                      <w:marBottom w:val="0"/>
                      <w:divBdr>
                        <w:top w:val="none" w:sz="0" w:space="0" w:color="auto"/>
                        <w:left w:val="none" w:sz="0" w:space="0" w:color="auto"/>
                        <w:bottom w:val="none" w:sz="0" w:space="0" w:color="auto"/>
                        <w:right w:val="none" w:sz="0" w:space="0" w:color="auto"/>
                      </w:divBdr>
                    </w:div>
                  </w:divsChild>
                </w:div>
                <w:div w:id="737827265">
                  <w:marLeft w:val="0"/>
                  <w:marRight w:val="0"/>
                  <w:marTop w:val="0"/>
                  <w:marBottom w:val="0"/>
                  <w:divBdr>
                    <w:top w:val="none" w:sz="0" w:space="0" w:color="auto"/>
                    <w:left w:val="none" w:sz="0" w:space="0" w:color="auto"/>
                    <w:bottom w:val="none" w:sz="0" w:space="0" w:color="auto"/>
                    <w:right w:val="none" w:sz="0" w:space="0" w:color="auto"/>
                  </w:divBdr>
                  <w:divsChild>
                    <w:div w:id="1037117971">
                      <w:marLeft w:val="0"/>
                      <w:marRight w:val="0"/>
                      <w:marTop w:val="0"/>
                      <w:marBottom w:val="0"/>
                      <w:divBdr>
                        <w:top w:val="none" w:sz="0" w:space="0" w:color="auto"/>
                        <w:left w:val="none" w:sz="0" w:space="0" w:color="auto"/>
                        <w:bottom w:val="none" w:sz="0" w:space="0" w:color="auto"/>
                        <w:right w:val="none" w:sz="0" w:space="0" w:color="auto"/>
                      </w:divBdr>
                    </w:div>
                  </w:divsChild>
                </w:div>
                <w:div w:id="1152721939">
                  <w:marLeft w:val="0"/>
                  <w:marRight w:val="0"/>
                  <w:marTop w:val="0"/>
                  <w:marBottom w:val="0"/>
                  <w:divBdr>
                    <w:top w:val="none" w:sz="0" w:space="0" w:color="auto"/>
                    <w:left w:val="none" w:sz="0" w:space="0" w:color="auto"/>
                    <w:bottom w:val="none" w:sz="0" w:space="0" w:color="auto"/>
                    <w:right w:val="none" w:sz="0" w:space="0" w:color="auto"/>
                  </w:divBdr>
                  <w:divsChild>
                    <w:div w:id="1443577148">
                      <w:marLeft w:val="0"/>
                      <w:marRight w:val="0"/>
                      <w:marTop w:val="0"/>
                      <w:marBottom w:val="0"/>
                      <w:divBdr>
                        <w:top w:val="none" w:sz="0" w:space="0" w:color="auto"/>
                        <w:left w:val="none" w:sz="0" w:space="0" w:color="auto"/>
                        <w:bottom w:val="none" w:sz="0" w:space="0" w:color="auto"/>
                        <w:right w:val="none" w:sz="0" w:space="0" w:color="auto"/>
                      </w:divBdr>
                    </w:div>
                  </w:divsChild>
                </w:div>
                <w:div w:id="1955792613">
                  <w:marLeft w:val="0"/>
                  <w:marRight w:val="0"/>
                  <w:marTop w:val="0"/>
                  <w:marBottom w:val="0"/>
                  <w:divBdr>
                    <w:top w:val="none" w:sz="0" w:space="0" w:color="auto"/>
                    <w:left w:val="none" w:sz="0" w:space="0" w:color="auto"/>
                    <w:bottom w:val="none" w:sz="0" w:space="0" w:color="auto"/>
                    <w:right w:val="none" w:sz="0" w:space="0" w:color="auto"/>
                  </w:divBdr>
                  <w:divsChild>
                    <w:div w:id="238098817">
                      <w:marLeft w:val="0"/>
                      <w:marRight w:val="0"/>
                      <w:marTop w:val="0"/>
                      <w:marBottom w:val="0"/>
                      <w:divBdr>
                        <w:top w:val="none" w:sz="0" w:space="0" w:color="auto"/>
                        <w:left w:val="none" w:sz="0" w:space="0" w:color="auto"/>
                        <w:bottom w:val="none" w:sz="0" w:space="0" w:color="auto"/>
                        <w:right w:val="none" w:sz="0" w:space="0" w:color="auto"/>
                      </w:divBdr>
                    </w:div>
                  </w:divsChild>
                </w:div>
                <w:div w:id="1233347755">
                  <w:marLeft w:val="0"/>
                  <w:marRight w:val="0"/>
                  <w:marTop w:val="0"/>
                  <w:marBottom w:val="0"/>
                  <w:divBdr>
                    <w:top w:val="none" w:sz="0" w:space="0" w:color="auto"/>
                    <w:left w:val="none" w:sz="0" w:space="0" w:color="auto"/>
                    <w:bottom w:val="none" w:sz="0" w:space="0" w:color="auto"/>
                    <w:right w:val="none" w:sz="0" w:space="0" w:color="auto"/>
                  </w:divBdr>
                  <w:divsChild>
                    <w:div w:id="71514695">
                      <w:marLeft w:val="0"/>
                      <w:marRight w:val="0"/>
                      <w:marTop w:val="0"/>
                      <w:marBottom w:val="0"/>
                      <w:divBdr>
                        <w:top w:val="none" w:sz="0" w:space="0" w:color="auto"/>
                        <w:left w:val="none" w:sz="0" w:space="0" w:color="auto"/>
                        <w:bottom w:val="none" w:sz="0" w:space="0" w:color="auto"/>
                        <w:right w:val="none" w:sz="0" w:space="0" w:color="auto"/>
                      </w:divBdr>
                    </w:div>
                  </w:divsChild>
                </w:div>
                <w:div w:id="227036037">
                  <w:marLeft w:val="0"/>
                  <w:marRight w:val="0"/>
                  <w:marTop w:val="0"/>
                  <w:marBottom w:val="0"/>
                  <w:divBdr>
                    <w:top w:val="none" w:sz="0" w:space="0" w:color="auto"/>
                    <w:left w:val="none" w:sz="0" w:space="0" w:color="auto"/>
                    <w:bottom w:val="none" w:sz="0" w:space="0" w:color="auto"/>
                    <w:right w:val="none" w:sz="0" w:space="0" w:color="auto"/>
                  </w:divBdr>
                  <w:divsChild>
                    <w:div w:id="241762618">
                      <w:marLeft w:val="0"/>
                      <w:marRight w:val="0"/>
                      <w:marTop w:val="0"/>
                      <w:marBottom w:val="0"/>
                      <w:divBdr>
                        <w:top w:val="none" w:sz="0" w:space="0" w:color="auto"/>
                        <w:left w:val="none" w:sz="0" w:space="0" w:color="auto"/>
                        <w:bottom w:val="none" w:sz="0" w:space="0" w:color="auto"/>
                        <w:right w:val="none" w:sz="0" w:space="0" w:color="auto"/>
                      </w:divBdr>
                    </w:div>
                  </w:divsChild>
                </w:div>
                <w:div w:id="1454327246">
                  <w:marLeft w:val="0"/>
                  <w:marRight w:val="0"/>
                  <w:marTop w:val="0"/>
                  <w:marBottom w:val="0"/>
                  <w:divBdr>
                    <w:top w:val="none" w:sz="0" w:space="0" w:color="auto"/>
                    <w:left w:val="none" w:sz="0" w:space="0" w:color="auto"/>
                    <w:bottom w:val="none" w:sz="0" w:space="0" w:color="auto"/>
                    <w:right w:val="none" w:sz="0" w:space="0" w:color="auto"/>
                  </w:divBdr>
                  <w:divsChild>
                    <w:div w:id="1262420934">
                      <w:marLeft w:val="0"/>
                      <w:marRight w:val="0"/>
                      <w:marTop w:val="0"/>
                      <w:marBottom w:val="0"/>
                      <w:divBdr>
                        <w:top w:val="none" w:sz="0" w:space="0" w:color="auto"/>
                        <w:left w:val="none" w:sz="0" w:space="0" w:color="auto"/>
                        <w:bottom w:val="none" w:sz="0" w:space="0" w:color="auto"/>
                        <w:right w:val="none" w:sz="0" w:space="0" w:color="auto"/>
                      </w:divBdr>
                    </w:div>
                  </w:divsChild>
                </w:div>
                <w:div w:id="1130513072">
                  <w:marLeft w:val="0"/>
                  <w:marRight w:val="0"/>
                  <w:marTop w:val="0"/>
                  <w:marBottom w:val="0"/>
                  <w:divBdr>
                    <w:top w:val="none" w:sz="0" w:space="0" w:color="auto"/>
                    <w:left w:val="none" w:sz="0" w:space="0" w:color="auto"/>
                    <w:bottom w:val="none" w:sz="0" w:space="0" w:color="auto"/>
                    <w:right w:val="none" w:sz="0" w:space="0" w:color="auto"/>
                  </w:divBdr>
                  <w:divsChild>
                    <w:div w:id="323897884">
                      <w:marLeft w:val="0"/>
                      <w:marRight w:val="0"/>
                      <w:marTop w:val="0"/>
                      <w:marBottom w:val="0"/>
                      <w:divBdr>
                        <w:top w:val="none" w:sz="0" w:space="0" w:color="auto"/>
                        <w:left w:val="none" w:sz="0" w:space="0" w:color="auto"/>
                        <w:bottom w:val="none" w:sz="0" w:space="0" w:color="auto"/>
                        <w:right w:val="none" w:sz="0" w:space="0" w:color="auto"/>
                      </w:divBdr>
                    </w:div>
                  </w:divsChild>
                </w:div>
                <w:div w:id="1122381506">
                  <w:marLeft w:val="0"/>
                  <w:marRight w:val="0"/>
                  <w:marTop w:val="0"/>
                  <w:marBottom w:val="0"/>
                  <w:divBdr>
                    <w:top w:val="none" w:sz="0" w:space="0" w:color="auto"/>
                    <w:left w:val="none" w:sz="0" w:space="0" w:color="auto"/>
                    <w:bottom w:val="none" w:sz="0" w:space="0" w:color="auto"/>
                    <w:right w:val="none" w:sz="0" w:space="0" w:color="auto"/>
                  </w:divBdr>
                  <w:divsChild>
                    <w:div w:id="146483678">
                      <w:marLeft w:val="0"/>
                      <w:marRight w:val="0"/>
                      <w:marTop w:val="0"/>
                      <w:marBottom w:val="0"/>
                      <w:divBdr>
                        <w:top w:val="none" w:sz="0" w:space="0" w:color="auto"/>
                        <w:left w:val="none" w:sz="0" w:space="0" w:color="auto"/>
                        <w:bottom w:val="none" w:sz="0" w:space="0" w:color="auto"/>
                        <w:right w:val="none" w:sz="0" w:space="0" w:color="auto"/>
                      </w:divBdr>
                    </w:div>
                  </w:divsChild>
                </w:div>
                <w:div w:id="222060634">
                  <w:marLeft w:val="0"/>
                  <w:marRight w:val="0"/>
                  <w:marTop w:val="0"/>
                  <w:marBottom w:val="0"/>
                  <w:divBdr>
                    <w:top w:val="none" w:sz="0" w:space="0" w:color="auto"/>
                    <w:left w:val="none" w:sz="0" w:space="0" w:color="auto"/>
                    <w:bottom w:val="none" w:sz="0" w:space="0" w:color="auto"/>
                    <w:right w:val="none" w:sz="0" w:space="0" w:color="auto"/>
                  </w:divBdr>
                  <w:divsChild>
                    <w:div w:id="1354501942">
                      <w:marLeft w:val="0"/>
                      <w:marRight w:val="0"/>
                      <w:marTop w:val="0"/>
                      <w:marBottom w:val="0"/>
                      <w:divBdr>
                        <w:top w:val="none" w:sz="0" w:space="0" w:color="auto"/>
                        <w:left w:val="none" w:sz="0" w:space="0" w:color="auto"/>
                        <w:bottom w:val="none" w:sz="0" w:space="0" w:color="auto"/>
                        <w:right w:val="none" w:sz="0" w:space="0" w:color="auto"/>
                      </w:divBdr>
                    </w:div>
                  </w:divsChild>
                </w:div>
                <w:div w:id="1646928709">
                  <w:marLeft w:val="0"/>
                  <w:marRight w:val="0"/>
                  <w:marTop w:val="0"/>
                  <w:marBottom w:val="0"/>
                  <w:divBdr>
                    <w:top w:val="none" w:sz="0" w:space="0" w:color="auto"/>
                    <w:left w:val="none" w:sz="0" w:space="0" w:color="auto"/>
                    <w:bottom w:val="none" w:sz="0" w:space="0" w:color="auto"/>
                    <w:right w:val="none" w:sz="0" w:space="0" w:color="auto"/>
                  </w:divBdr>
                  <w:divsChild>
                    <w:div w:id="61680532">
                      <w:marLeft w:val="0"/>
                      <w:marRight w:val="0"/>
                      <w:marTop w:val="0"/>
                      <w:marBottom w:val="0"/>
                      <w:divBdr>
                        <w:top w:val="none" w:sz="0" w:space="0" w:color="auto"/>
                        <w:left w:val="none" w:sz="0" w:space="0" w:color="auto"/>
                        <w:bottom w:val="none" w:sz="0" w:space="0" w:color="auto"/>
                        <w:right w:val="none" w:sz="0" w:space="0" w:color="auto"/>
                      </w:divBdr>
                    </w:div>
                  </w:divsChild>
                </w:div>
                <w:div w:id="1632056621">
                  <w:marLeft w:val="0"/>
                  <w:marRight w:val="0"/>
                  <w:marTop w:val="0"/>
                  <w:marBottom w:val="0"/>
                  <w:divBdr>
                    <w:top w:val="none" w:sz="0" w:space="0" w:color="auto"/>
                    <w:left w:val="none" w:sz="0" w:space="0" w:color="auto"/>
                    <w:bottom w:val="none" w:sz="0" w:space="0" w:color="auto"/>
                    <w:right w:val="none" w:sz="0" w:space="0" w:color="auto"/>
                  </w:divBdr>
                  <w:divsChild>
                    <w:div w:id="242686610">
                      <w:marLeft w:val="0"/>
                      <w:marRight w:val="0"/>
                      <w:marTop w:val="0"/>
                      <w:marBottom w:val="0"/>
                      <w:divBdr>
                        <w:top w:val="none" w:sz="0" w:space="0" w:color="auto"/>
                        <w:left w:val="none" w:sz="0" w:space="0" w:color="auto"/>
                        <w:bottom w:val="none" w:sz="0" w:space="0" w:color="auto"/>
                        <w:right w:val="none" w:sz="0" w:space="0" w:color="auto"/>
                      </w:divBdr>
                    </w:div>
                  </w:divsChild>
                </w:div>
                <w:div w:id="1657343045">
                  <w:marLeft w:val="0"/>
                  <w:marRight w:val="0"/>
                  <w:marTop w:val="0"/>
                  <w:marBottom w:val="0"/>
                  <w:divBdr>
                    <w:top w:val="none" w:sz="0" w:space="0" w:color="auto"/>
                    <w:left w:val="none" w:sz="0" w:space="0" w:color="auto"/>
                    <w:bottom w:val="none" w:sz="0" w:space="0" w:color="auto"/>
                    <w:right w:val="none" w:sz="0" w:space="0" w:color="auto"/>
                  </w:divBdr>
                  <w:divsChild>
                    <w:div w:id="152069600">
                      <w:marLeft w:val="0"/>
                      <w:marRight w:val="0"/>
                      <w:marTop w:val="0"/>
                      <w:marBottom w:val="0"/>
                      <w:divBdr>
                        <w:top w:val="none" w:sz="0" w:space="0" w:color="auto"/>
                        <w:left w:val="none" w:sz="0" w:space="0" w:color="auto"/>
                        <w:bottom w:val="none" w:sz="0" w:space="0" w:color="auto"/>
                        <w:right w:val="none" w:sz="0" w:space="0" w:color="auto"/>
                      </w:divBdr>
                    </w:div>
                  </w:divsChild>
                </w:div>
                <w:div w:id="1211697284">
                  <w:marLeft w:val="0"/>
                  <w:marRight w:val="0"/>
                  <w:marTop w:val="0"/>
                  <w:marBottom w:val="0"/>
                  <w:divBdr>
                    <w:top w:val="none" w:sz="0" w:space="0" w:color="auto"/>
                    <w:left w:val="none" w:sz="0" w:space="0" w:color="auto"/>
                    <w:bottom w:val="none" w:sz="0" w:space="0" w:color="auto"/>
                    <w:right w:val="none" w:sz="0" w:space="0" w:color="auto"/>
                  </w:divBdr>
                  <w:divsChild>
                    <w:div w:id="1161778734">
                      <w:marLeft w:val="0"/>
                      <w:marRight w:val="0"/>
                      <w:marTop w:val="0"/>
                      <w:marBottom w:val="0"/>
                      <w:divBdr>
                        <w:top w:val="none" w:sz="0" w:space="0" w:color="auto"/>
                        <w:left w:val="none" w:sz="0" w:space="0" w:color="auto"/>
                        <w:bottom w:val="none" w:sz="0" w:space="0" w:color="auto"/>
                        <w:right w:val="none" w:sz="0" w:space="0" w:color="auto"/>
                      </w:divBdr>
                    </w:div>
                  </w:divsChild>
                </w:div>
                <w:div w:id="2001300121">
                  <w:marLeft w:val="0"/>
                  <w:marRight w:val="0"/>
                  <w:marTop w:val="0"/>
                  <w:marBottom w:val="0"/>
                  <w:divBdr>
                    <w:top w:val="none" w:sz="0" w:space="0" w:color="auto"/>
                    <w:left w:val="none" w:sz="0" w:space="0" w:color="auto"/>
                    <w:bottom w:val="none" w:sz="0" w:space="0" w:color="auto"/>
                    <w:right w:val="none" w:sz="0" w:space="0" w:color="auto"/>
                  </w:divBdr>
                  <w:divsChild>
                    <w:div w:id="1260795010">
                      <w:marLeft w:val="0"/>
                      <w:marRight w:val="0"/>
                      <w:marTop w:val="0"/>
                      <w:marBottom w:val="0"/>
                      <w:divBdr>
                        <w:top w:val="none" w:sz="0" w:space="0" w:color="auto"/>
                        <w:left w:val="none" w:sz="0" w:space="0" w:color="auto"/>
                        <w:bottom w:val="none" w:sz="0" w:space="0" w:color="auto"/>
                        <w:right w:val="none" w:sz="0" w:space="0" w:color="auto"/>
                      </w:divBdr>
                    </w:div>
                  </w:divsChild>
                </w:div>
                <w:div w:id="1444685888">
                  <w:marLeft w:val="0"/>
                  <w:marRight w:val="0"/>
                  <w:marTop w:val="0"/>
                  <w:marBottom w:val="0"/>
                  <w:divBdr>
                    <w:top w:val="none" w:sz="0" w:space="0" w:color="auto"/>
                    <w:left w:val="none" w:sz="0" w:space="0" w:color="auto"/>
                    <w:bottom w:val="none" w:sz="0" w:space="0" w:color="auto"/>
                    <w:right w:val="none" w:sz="0" w:space="0" w:color="auto"/>
                  </w:divBdr>
                  <w:divsChild>
                    <w:div w:id="84690728">
                      <w:marLeft w:val="0"/>
                      <w:marRight w:val="0"/>
                      <w:marTop w:val="0"/>
                      <w:marBottom w:val="0"/>
                      <w:divBdr>
                        <w:top w:val="none" w:sz="0" w:space="0" w:color="auto"/>
                        <w:left w:val="none" w:sz="0" w:space="0" w:color="auto"/>
                        <w:bottom w:val="none" w:sz="0" w:space="0" w:color="auto"/>
                        <w:right w:val="none" w:sz="0" w:space="0" w:color="auto"/>
                      </w:divBdr>
                    </w:div>
                  </w:divsChild>
                </w:div>
                <w:div w:id="1334187085">
                  <w:marLeft w:val="0"/>
                  <w:marRight w:val="0"/>
                  <w:marTop w:val="0"/>
                  <w:marBottom w:val="0"/>
                  <w:divBdr>
                    <w:top w:val="none" w:sz="0" w:space="0" w:color="auto"/>
                    <w:left w:val="none" w:sz="0" w:space="0" w:color="auto"/>
                    <w:bottom w:val="none" w:sz="0" w:space="0" w:color="auto"/>
                    <w:right w:val="none" w:sz="0" w:space="0" w:color="auto"/>
                  </w:divBdr>
                  <w:divsChild>
                    <w:div w:id="572395259">
                      <w:marLeft w:val="0"/>
                      <w:marRight w:val="0"/>
                      <w:marTop w:val="0"/>
                      <w:marBottom w:val="0"/>
                      <w:divBdr>
                        <w:top w:val="none" w:sz="0" w:space="0" w:color="auto"/>
                        <w:left w:val="none" w:sz="0" w:space="0" w:color="auto"/>
                        <w:bottom w:val="none" w:sz="0" w:space="0" w:color="auto"/>
                        <w:right w:val="none" w:sz="0" w:space="0" w:color="auto"/>
                      </w:divBdr>
                    </w:div>
                  </w:divsChild>
                </w:div>
                <w:div w:id="1054306657">
                  <w:marLeft w:val="0"/>
                  <w:marRight w:val="0"/>
                  <w:marTop w:val="0"/>
                  <w:marBottom w:val="0"/>
                  <w:divBdr>
                    <w:top w:val="none" w:sz="0" w:space="0" w:color="auto"/>
                    <w:left w:val="none" w:sz="0" w:space="0" w:color="auto"/>
                    <w:bottom w:val="none" w:sz="0" w:space="0" w:color="auto"/>
                    <w:right w:val="none" w:sz="0" w:space="0" w:color="auto"/>
                  </w:divBdr>
                  <w:divsChild>
                    <w:div w:id="1475097962">
                      <w:marLeft w:val="0"/>
                      <w:marRight w:val="0"/>
                      <w:marTop w:val="0"/>
                      <w:marBottom w:val="0"/>
                      <w:divBdr>
                        <w:top w:val="none" w:sz="0" w:space="0" w:color="auto"/>
                        <w:left w:val="none" w:sz="0" w:space="0" w:color="auto"/>
                        <w:bottom w:val="none" w:sz="0" w:space="0" w:color="auto"/>
                        <w:right w:val="none" w:sz="0" w:space="0" w:color="auto"/>
                      </w:divBdr>
                    </w:div>
                  </w:divsChild>
                </w:div>
                <w:div w:id="1172797214">
                  <w:marLeft w:val="0"/>
                  <w:marRight w:val="0"/>
                  <w:marTop w:val="0"/>
                  <w:marBottom w:val="0"/>
                  <w:divBdr>
                    <w:top w:val="none" w:sz="0" w:space="0" w:color="auto"/>
                    <w:left w:val="none" w:sz="0" w:space="0" w:color="auto"/>
                    <w:bottom w:val="none" w:sz="0" w:space="0" w:color="auto"/>
                    <w:right w:val="none" w:sz="0" w:space="0" w:color="auto"/>
                  </w:divBdr>
                  <w:divsChild>
                    <w:div w:id="1149589812">
                      <w:marLeft w:val="0"/>
                      <w:marRight w:val="0"/>
                      <w:marTop w:val="0"/>
                      <w:marBottom w:val="0"/>
                      <w:divBdr>
                        <w:top w:val="none" w:sz="0" w:space="0" w:color="auto"/>
                        <w:left w:val="none" w:sz="0" w:space="0" w:color="auto"/>
                        <w:bottom w:val="none" w:sz="0" w:space="0" w:color="auto"/>
                        <w:right w:val="none" w:sz="0" w:space="0" w:color="auto"/>
                      </w:divBdr>
                    </w:div>
                  </w:divsChild>
                </w:div>
                <w:div w:id="1705402160">
                  <w:marLeft w:val="0"/>
                  <w:marRight w:val="0"/>
                  <w:marTop w:val="0"/>
                  <w:marBottom w:val="0"/>
                  <w:divBdr>
                    <w:top w:val="none" w:sz="0" w:space="0" w:color="auto"/>
                    <w:left w:val="none" w:sz="0" w:space="0" w:color="auto"/>
                    <w:bottom w:val="none" w:sz="0" w:space="0" w:color="auto"/>
                    <w:right w:val="none" w:sz="0" w:space="0" w:color="auto"/>
                  </w:divBdr>
                  <w:divsChild>
                    <w:div w:id="1787960875">
                      <w:marLeft w:val="0"/>
                      <w:marRight w:val="0"/>
                      <w:marTop w:val="0"/>
                      <w:marBottom w:val="0"/>
                      <w:divBdr>
                        <w:top w:val="none" w:sz="0" w:space="0" w:color="auto"/>
                        <w:left w:val="none" w:sz="0" w:space="0" w:color="auto"/>
                        <w:bottom w:val="none" w:sz="0" w:space="0" w:color="auto"/>
                        <w:right w:val="none" w:sz="0" w:space="0" w:color="auto"/>
                      </w:divBdr>
                    </w:div>
                  </w:divsChild>
                </w:div>
                <w:div w:id="693769330">
                  <w:marLeft w:val="0"/>
                  <w:marRight w:val="0"/>
                  <w:marTop w:val="0"/>
                  <w:marBottom w:val="0"/>
                  <w:divBdr>
                    <w:top w:val="none" w:sz="0" w:space="0" w:color="auto"/>
                    <w:left w:val="none" w:sz="0" w:space="0" w:color="auto"/>
                    <w:bottom w:val="none" w:sz="0" w:space="0" w:color="auto"/>
                    <w:right w:val="none" w:sz="0" w:space="0" w:color="auto"/>
                  </w:divBdr>
                  <w:divsChild>
                    <w:div w:id="1603340583">
                      <w:marLeft w:val="0"/>
                      <w:marRight w:val="0"/>
                      <w:marTop w:val="0"/>
                      <w:marBottom w:val="0"/>
                      <w:divBdr>
                        <w:top w:val="none" w:sz="0" w:space="0" w:color="auto"/>
                        <w:left w:val="none" w:sz="0" w:space="0" w:color="auto"/>
                        <w:bottom w:val="none" w:sz="0" w:space="0" w:color="auto"/>
                        <w:right w:val="none" w:sz="0" w:space="0" w:color="auto"/>
                      </w:divBdr>
                    </w:div>
                  </w:divsChild>
                </w:div>
                <w:div w:id="1101417717">
                  <w:marLeft w:val="0"/>
                  <w:marRight w:val="0"/>
                  <w:marTop w:val="0"/>
                  <w:marBottom w:val="0"/>
                  <w:divBdr>
                    <w:top w:val="none" w:sz="0" w:space="0" w:color="auto"/>
                    <w:left w:val="none" w:sz="0" w:space="0" w:color="auto"/>
                    <w:bottom w:val="none" w:sz="0" w:space="0" w:color="auto"/>
                    <w:right w:val="none" w:sz="0" w:space="0" w:color="auto"/>
                  </w:divBdr>
                  <w:divsChild>
                    <w:div w:id="1831484372">
                      <w:marLeft w:val="0"/>
                      <w:marRight w:val="0"/>
                      <w:marTop w:val="0"/>
                      <w:marBottom w:val="0"/>
                      <w:divBdr>
                        <w:top w:val="none" w:sz="0" w:space="0" w:color="auto"/>
                        <w:left w:val="none" w:sz="0" w:space="0" w:color="auto"/>
                        <w:bottom w:val="none" w:sz="0" w:space="0" w:color="auto"/>
                        <w:right w:val="none" w:sz="0" w:space="0" w:color="auto"/>
                      </w:divBdr>
                    </w:div>
                  </w:divsChild>
                </w:div>
                <w:div w:id="753933607">
                  <w:marLeft w:val="0"/>
                  <w:marRight w:val="0"/>
                  <w:marTop w:val="0"/>
                  <w:marBottom w:val="0"/>
                  <w:divBdr>
                    <w:top w:val="none" w:sz="0" w:space="0" w:color="auto"/>
                    <w:left w:val="none" w:sz="0" w:space="0" w:color="auto"/>
                    <w:bottom w:val="none" w:sz="0" w:space="0" w:color="auto"/>
                    <w:right w:val="none" w:sz="0" w:space="0" w:color="auto"/>
                  </w:divBdr>
                  <w:divsChild>
                    <w:div w:id="46536240">
                      <w:marLeft w:val="0"/>
                      <w:marRight w:val="0"/>
                      <w:marTop w:val="0"/>
                      <w:marBottom w:val="0"/>
                      <w:divBdr>
                        <w:top w:val="none" w:sz="0" w:space="0" w:color="auto"/>
                        <w:left w:val="none" w:sz="0" w:space="0" w:color="auto"/>
                        <w:bottom w:val="none" w:sz="0" w:space="0" w:color="auto"/>
                        <w:right w:val="none" w:sz="0" w:space="0" w:color="auto"/>
                      </w:divBdr>
                    </w:div>
                  </w:divsChild>
                </w:div>
                <w:div w:id="1962614927">
                  <w:marLeft w:val="0"/>
                  <w:marRight w:val="0"/>
                  <w:marTop w:val="0"/>
                  <w:marBottom w:val="0"/>
                  <w:divBdr>
                    <w:top w:val="none" w:sz="0" w:space="0" w:color="auto"/>
                    <w:left w:val="none" w:sz="0" w:space="0" w:color="auto"/>
                    <w:bottom w:val="none" w:sz="0" w:space="0" w:color="auto"/>
                    <w:right w:val="none" w:sz="0" w:space="0" w:color="auto"/>
                  </w:divBdr>
                  <w:divsChild>
                    <w:div w:id="56441946">
                      <w:marLeft w:val="0"/>
                      <w:marRight w:val="0"/>
                      <w:marTop w:val="0"/>
                      <w:marBottom w:val="0"/>
                      <w:divBdr>
                        <w:top w:val="none" w:sz="0" w:space="0" w:color="auto"/>
                        <w:left w:val="none" w:sz="0" w:space="0" w:color="auto"/>
                        <w:bottom w:val="none" w:sz="0" w:space="0" w:color="auto"/>
                        <w:right w:val="none" w:sz="0" w:space="0" w:color="auto"/>
                      </w:divBdr>
                    </w:div>
                  </w:divsChild>
                </w:div>
                <w:div w:id="56243699">
                  <w:marLeft w:val="0"/>
                  <w:marRight w:val="0"/>
                  <w:marTop w:val="0"/>
                  <w:marBottom w:val="0"/>
                  <w:divBdr>
                    <w:top w:val="none" w:sz="0" w:space="0" w:color="auto"/>
                    <w:left w:val="none" w:sz="0" w:space="0" w:color="auto"/>
                    <w:bottom w:val="none" w:sz="0" w:space="0" w:color="auto"/>
                    <w:right w:val="none" w:sz="0" w:space="0" w:color="auto"/>
                  </w:divBdr>
                  <w:divsChild>
                    <w:div w:id="734548854">
                      <w:marLeft w:val="0"/>
                      <w:marRight w:val="0"/>
                      <w:marTop w:val="0"/>
                      <w:marBottom w:val="0"/>
                      <w:divBdr>
                        <w:top w:val="none" w:sz="0" w:space="0" w:color="auto"/>
                        <w:left w:val="none" w:sz="0" w:space="0" w:color="auto"/>
                        <w:bottom w:val="none" w:sz="0" w:space="0" w:color="auto"/>
                        <w:right w:val="none" w:sz="0" w:space="0" w:color="auto"/>
                      </w:divBdr>
                    </w:div>
                  </w:divsChild>
                </w:div>
                <w:div w:id="1529875575">
                  <w:marLeft w:val="0"/>
                  <w:marRight w:val="0"/>
                  <w:marTop w:val="0"/>
                  <w:marBottom w:val="0"/>
                  <w:divBdr>
                    <w:top w:val="none" w:sz="0" w:space="0" w:color="auto"/>
                    <w:left w:val="none" w:sz="0" w:space="0" w:color="auto"/>
                    <w:bottom w:val="none" w:sz="0" w:space="0" w:color="auto"/>
                    <w:right w:val="none" w:sz="0" w:space="0" w:color="auto"/>
                  </w:divBdr>
                  <w:divsChild>
                    <w:div w:id="1383823461">
                      <w:marLeft w:val="0"/>
                      <w:marRight w:val="0"/>
                      <w:marTop w:val="0"/>
                      <w:marBottom w:val="0"/>
                      <w:divBdr>
                        <w:top w:val="none" w:sz="0" w:space="0" w:color="auto"/>
                        <w:left w:val="none" w:sz="0" w:space="0" w:color="auto"/>
                        <w:bottom w:val="none" w:sz="0" w:space="0" w:color="auto"/>
                        <w:right w:val="none" w:sz="0" w:space="0" w:color="auto"/>
                      </w:divBdr>
                    </w:div>
                  </w:divsChild>
                </w:div>
                <w:div w:id="499975827">
                  <w:marLeft w:val="0"/>
                  <w:marRight w:val="0"/>
                  <w:marTop w:val="0"/>
                  <w:marBottom w:val="0"/>
                  <w:divBdr>
                    <w:top w:val="none" w:sz="0" w:space="0" w:color="auto"/>
                    <w:left w:val="none" w:sz="0" w:space="0" w:color="auto"/>
                    <w:bottom w:val="none" w:sz="0" w:space="0" w:color="auto"/>
                    <w:right w:val="none" w:sz="0" w:space="0" w:color="auto"/>
                  </w:divBdr>
                  <w:divsChild>
                    <w:div w:id="1197505268">
                      <w:marLeft w:val="0"/>
                      <w:marRight w:val="0"/>
                      <w:marTop w:val="0"/>
                      <w:marBottom w:val="0"/>
                      <w:divBdr>
                        <w:top w:val="none" w:sz="0" w:space="0" w:color="auto"/>
                        <w:left w:val="none" w:sz="0" w:space="0" w:color="auto"/>
                        <w:bottom w:val="none" w:sz="0" w:space="0" w:color="auto"/>
                        <w:right w:val="none" w:sz="0" w:space="0" w:color="auto"/>
                      </w:divBdr>
                    </w:div>
                  </w:divsChild>
                </w:div>
                <w:div w:id="1475369028">
                  <w:marLeft w:val="0"/>
                  <w:marRight w:val="0"/>
                  <w:marTop w:val="0"/>
                  <w:marBottom w:val="0"/>
                  <w:divBdr>
                    <w:top w:val="none" w:sz="0" w:space="0" w:color="auto"/>
                    <w:left w:val="none" w:sz="0" w:space="0" w:color="auto"/>
                    <w:bottom w:val="none" w:sz="0" w:space="0" w:color="auto"/>
                    <w:right w:val="none" w:sz="0" w:space="0" w:color="auto"/>
                  </w:divBdr>
                  <w:divsChild>
                    <w:div w:id="972979811">
                      <w:marLeft w:val="0"/>
                      <w:marRight w:val="0"/>
                      <w:marTop w:val="0"/>
                      <w:marBottom w:val="0"/>
                      <w:divBdr>
                        <w:top w:val="none" w:sz="0" w:space="0" w:color="auto"/>
                        <w:left w:val="none" w:sz="0" w:space="0" w:color="auto"/>
                        <w:bottom w:val="none" w:sz="0" w:space="0" w:color="auto"/>
                        <w:right w:val="none" w:sz="0" w:space="0" w:color="auto"/>
                      </w:divBdr>
                    </w:div>
                  </w:divsChild>
                </w:div>
                <w:div w:id="1440875822">
                  <w:marLeft w:val="0"/>
                  <w:marRight w:val="0"/>
                  <w:marTop w:val="0"/>
                  <w:marBottom w:val="0"/>
                  <w:divBdr>
                    <w:top w:val="none" w:sz="0" w:space="0" w:color="auto"/>
                    <w:left w:val="none" w:sz="0" w:space="0" w:color="auto"/>
                    <w:bottom w:val="none" w:sz="0" w:space="0" w:color="auto"/>
                    <w:right w:val="none" w:sz="0" w:space="0" w:color="auto"/>
                  </w:divBdr>
                  <w:divsChild>
                    <w:div w:id="1048842176">
                      <w:marLeft w:val="0"/>
                      <w:marRight w:val="0"/>
                      <w:marTop w:val="0"/>
                      <w:marBottom w:val="0"/>
                      <w:divBdr>
                        <w:top w:val="none" w:sz="0" w:space="0" w:color="auto"/>
                        <w:left w:val="none" w:sz="0" w:space="0" w:color="auto"/>
                        <w:bottom w:val="none" w:sz="0" w:space="0" w:color="auto"/>
                        <w:right w:val="none" w:sz="0" w:space="0" w:color="auto"/>
                      </w:divBdr>
                    </w:div>
                  </w:divsChild>
                </w:div>
                <w:div w:id="1164902427">
                  <w:marLeft w:val="0"/>
                  <w:marRight w:val="0"/>
                  <w:marTop w:val="0"/>
                  <w:marBottom w:val="0"/>
                  <w:divBdr>
                    <w:top w:val="none" w:sz="0" w:space="0" w:color="auto"/>
                    <w:left w:val="none" w:sz="0" w:space="0" w:color="auto"/>
                    <w:bottom w:val="none" w:sz="0" w:space="0" w:color="auto"/>
                    <w:right w:val="none" w:sz="0" w:space="0" w:color="auto"/>
                  </w:divBdr>
                  <w:divsChild>
                    <w:div w:id="773553366">
                      <w:marLeft w:val="0"/>
                      <w:marRight w:val="0"/>
                      <w:marTop w:val="0"/>
                      <w:marBottom w:val="0"/>
                      <w:divBdr>
                        <w:top w:val="none" w:sz="0" w:space="0" w:color="auto"/>
                        <w:left w:val="none" w:sz="0" w:space="0" w:color="auto"/>
                        <w:bottom w:val="none" w:sz="0" w:space="0" w:color="auto"/>
                        <w:right w:val="none" w:sz="0" w:space="0" w:color="auto"/>
                      </w:divBdr>
                    </w:div>
                  </w:divsChild>
                </w:div>
                <w:div w:id="1983077037">
                  <w:marLeft w:val="0"/>
                  <w:marRight w:val="0"/>
                  <w:marTop w:val="0"/>
                  <w:marBottom w:val="0"/>
                  <w:divBdr>
                    <w:top w:val="none" w:sz="0" w:space="0" w:color="auto"/>
                    <w:left w:val="none" w:sz="0" w:space="0" w:color="auto"/>
                    <w:bottom w:val="none" w:sz="0" w:space="0" w:color="auto"/>
                    <w:right w:val="none" w:sz="0" w:space="0" w:color="auto"/>
                  </w:divBdr>
                  <w:divsChild>
                    <w:div w:id="606623570">
                      <w:marLeft w:val="0"/>
                      <w:marRight w:val="0"/>
                      <w:marTop w:val="0"/>
                      <w:marBottom w:val="0"/>
                      <w:divBdr>
                        <w:top w:val="none" w:sz="0" w:space="0" w:color="auto"/>
                        <w:left w:val="none" w:sz="0" w:space="0" w:color="auto"/>
                        <w:bottom w:val="none" w:sz="0" w:space="0" w:color="auto"/>
                        <w:right w:val="none" w:sz="0" w:space="0" w:color="auto"/>
                      </w:divBdr>
                    </w:div>
                  </w:divsChild>
                </w:div>
                <w:div w:id="760376733">
                  <w:marLeft w:val="0"/>
                  <w:marRight w:val="0"/>
                  <w:marTop w:val="0"/>
                  <w:marBottom w:val="0"/>
                  <w:divBdr>
                    <w:top w:val="none" w:sz="0" w:space="0" w:color="auto"/>
                    <w:left w:val="none" w:sz="0" w:space="0" w:color="auto"/>
                    <w:bottom w:val="none" w:sz="0" w:space="0" w:color="auto"/>
                    <w:right w:val="none" w:sz="0" w:space="0" w:color="auto"/>
                  </w:divBdr>
                  <w:divsChild>
                    <w:div w:id="968435976">
                      <w:marLeft w:val="0"/>
                      <w:marRight w:val="0"/>
                      <w:marTop w:val="0"/>
                      <w:marBottom w:val="0"/>
                      <w:divBdr>
                        <w:top w:val="none" w:sz="0" w:space="0" w:color="auto"/>
                        <w:left w:val="none" w:sz="0" w:space="0" w:color="auto"/>
                        <w:bottom w:val="none" w:sz="0" w:space="0" w:color="auto"/>
                        <w:right w:val="none" w:sz="0" w:space="0" w:color="auto"/>
                      </w:divBdr>
                    </w:div>
                  </w:divsChild>
                </w:div>
                <w:div w:id="492338933">
                  <w:marLeft w:val="0"/>
                  <w:marRight w:val="0"/>
                  <w:marTop w:val="0"/>
                  <w:marBottom w:val="0"/>
                  <w:divBdr>
                    <w:top w:val="none" w:sz="0" w:space="0" w:color="auto"/>
                    <w:left w:val="none" w:sz="0" w:space="0" w:color="auto"/>
                    <w:bottom w:val="none" w:sz="0" w:space="0" w:color="auto"/>
                    <w:right w:val="none" w:sz="0" w:space="0" w:color="auto"/>
                  </w:divBdr>
                  <w:divsChild>
                    <w:div w:id="1521973380">
                      <w:marLeft w:val="0"/>
                      <w:marRight w:val="0"/>
                      <w:marTop w:val="0"/>
                      <w:marBottom w:val="0"/>
                      <w:divBdr>
                        <w:top w:val="none" w:sz="0" w:space="0" w:color="auto"/>
                        <w:left w:val="none" w:sz="0" w:space="0" w:color="auto"/>
                        <w:bottom w:val="none" w:sz="0" w:space="0" w:color="auto"/>
                        <w:right w:val="none" w:sz="0" w:space="0" w:color="auto"/>
                      </w:divBdr>
                    </w:div>
                  </w:divsChild>
                </w:div>
                <w:div w:id="285160376">
                  <w:marLeft w:val="0"/>
                  <w:marRight w:val="0"/>
                  <w:marTop w:val="0"/>
                  <w:marBottom w:val="0"/>
                  <w:divBdr>
                    <w:top w:val="none" w:sz="0" w:space="0" w:color="auto"/>
                    <w:left w:val="none" w:sz="0" w:space="0" w:color="auto"/>
                    <w:bottom w:val="none" w:sz="0" w:space="0" w:color="auto"/>
                    <w:right w:val="none" w:sz="0" w:space="0" w:color="auto"/>
                  </w:divBdr>
                  <w:divsChild>
                    <w:div w:id="456221116">
                      <w:marLeft w:val="0"/>
                      <w:marRight w:val="0"/>
                      <w:marTop w:val="0"/>
                      <w:marBottom w:val="0"/>
                      <w:divBdr>
                        <w:top w:val="none" w:sz="0" w:space="0" w:color="auto"/>
                        <w:left w:val="none" w:sz="0" w:space="0" w:color="auto"/>
                        <w:bottom w:val="none" w:sz="0" w:space="0" w:color="auto"/>
                        <w:right w:val="none" w:sz="0" w:space="0" w:color="auto"/>
                      </w:divBdr>
                    </w:div>
                  </w:divsChild>
                </w:div>
                <w:div w:id="445588687">
                  <w:marLeft w:val="0"/>
                  <w:marRight w:val="0"/>
                  <w:marTop w:val="0"/>
                  <w:marBottom w:val="0"/>
                  <w:divBdr>
                    <w:top w:val="none" w:sz="0" w:space="0" w:color="auto"/>
                    <w:left w:val="none" w:sz="0" w:space="0" w:color="auto"/>
                    <w:bottom w:val="none" w:sz="0" w:space="0" w:color="auto"/>
                    <w:right w:val="none" w:sz="0" w:space="0" w:color="auto"/>
                  </w:divBdr>
                  <w:divsChild>
                    <w:div w:id="664627832">
                      <w:marLeft w:val="0"/>
                      <w:marRight w:val="0"/>
                      <w:marTop w:val="0"/>
                      <w:marBottom w:val="0"/>
                      <w:divBdr>
                        <w:top w:val="none" w:sz="0" w:space="0" w:color="auto"/>
                        <w:left w:val="none" w:sz="0" w:space="0" w:color="auto"/>
                        <w:bottom w:val="none" w:sz="0" w:space="0" w:color="auto"/>
                        <w:right w:val="none" w:sz="0" w:space="0" w:color="auto"/>
                      </w:divBdr>
                    </w:div>
                  </w:divsChild>
                </w:div>
                <w:div w:id="970982119">
                  <w:marLeft w:val="0"/>
                  <w:marRight w:val="0"/>
                  <w:marTop w:val="0"/>
                  <w:marBottom w:val="0"/>
                  <w:divBdr>
                    <w:top w:val="none" w:sz="0" w:space="0" w:color="auto"/>
                    <w:left w:val="none" w:sz="0" w:space="0" w:color="auto"/>
                    <w:bottom w:val="none" w:sz="0" w:space="0" w:color="auto"/>
                    <w:right w:val="none" w:sz="0" w:space="0" w:color="auto"/>
                  </w:divBdr>
                  <w:divsChild>
                    <w:div w:id="953251833">
                      <w:marLeft w:val="0"/>
                      <w:marRight w:val="0"/>
                      <w:marTop w:val="0"/>
                      <w:marBottom w:val="0"/>
                      <w:divBdr>
                        <w:top w:val="none" w:sz="0" w:space="0" w:color="auto"/>
                        <w:left w:val="none" w:sz="0" w:space="0" w:color="auto"/>
                        <w:bottom w:val="none" w:sz="0" w:space="0" w:color="auto"/>
                        <w:right w:val="none" w:sz="0" w:space="0" w:color="auto"/>
                      </w:divBdr>
                    </w:div>
                  </w:divsChild>
                </w:div>
                <w:div w:id="1360397633">
                  <w:marLeft w:val="0"/>
                  <w:marRight w:val="0"/>
                  <w:marTop w:val="0"/>
                  <w:marBottom w:val="0"/>
                  <w:divBdr>
                    <w:top w:val="none" w:sz="0" w:space="0" w:color="auto"/>
                    <w:left w:val="none" w:sz="0" w:space="0" w:color="auto"/>
                    <w:bottom w:val="none" w:sz="0" w:space="0" w:color="auto"/>
                    <w:right w:val="none" w:sz="0" w:space="0" w:color="auto"/>
                  </w:divBdr>
                  <w:divsChild>
                    <w:div w:id="1444576534">
                      <w:marLeft w:val="0"/>
                      <w:marRight w:val="0"/>
                      <w:marTop w:val="0"/>
                      <w:marBottom w:val="0"/>
                      <w:divBdr>
                        <w:top w:val="none" w:sz="0" w:space="0" w:color="auto"/>
                        <w:left w:val="none" w:sz="0" w:space="0" w:color="auto"/>
                        <w:bottom w:val="none" w:sz="0" w:space="0" w:color="auto"/>
                        <w:right w:val="none" w:sz="0" w:space="0" w:color="auto"/>
                      </w:divBdr>
                    </w:div>
                  </w:divsChild>
                </w:div>
                <w:div w:id="418139658">
                  <w:marLeft w:val="0"/>
                  <w:marRight w:val="0"/>
                  <w:marTop w:val="0"/>
                  <w:marBottom w:val="0"/>
                  <w:divBdr>
                    <w:top w:val="none" w:sz="0" w:space="0" w:color="auto"/>
                    <w:left w:val="none" w:sz="0" w:space="0" w:color="auto"/>
                    <w:bottom w:val="none" w:sz="0" w:space="0" w:color="auto"/>
                    <w:right w:val="none" w:sz="0" w:space="0" w:color="auto"/>
                  </w:divBdr>
                  <w:divsChild>
                    <w:div w:id="93088926">
                      <w:marLeft w:val="0"/>
                      <w:marRight w:val="0"/>
                      <w:marTop w:val="0"/>
                      <w:marBottom w:val="0"/>
                      <w:divBdr>
                        <w:top w:val="none" w:sz="0" w:space="0" w:color="auto"/>
                        <w:left w:val="none" w:sz="0" w:space="0" w:color="auto"/>
                        <w:bottom w:val="none" w:sz="0" w:space="0" w:color="auto"/>
                        <w:right w:val="none" w:sz="0" w:space="0" w:color="auto"/>
                      </w:divBdr>
                    </w:div>
                  </w:divsChild>
                </w:div>
                <w:div w:id="1673485824">
                  <w:marLeft w:val="0"/>
                  <w:marRight w:val="0"/>
                  <w:marTop w:val="0"/>
                  <w:marBottom w:val="0"/>
                  <w:divBdr>
                    <w:top w:val="none" w:sz="0" w:space="0" w:color="auto"/>
                    <w:left w:val="none" w:sz="0" w:space="0" w:color="auto"/>
                    <w:bottom w:val="none" w:sz="0" w:space="0" w:color="auto"/>
                    <w:right w:val="none" w:sz="0" w:space="0" w:color="auto"/>
                  </w:divBdr>
                  <w:divsChild>
                    <w:div w:id="1716855626">
                      <w:marLeft w:val="0"/>
                      <w:marRight w:val="0"/>
                      <w:marTop w:val="0"/>
                      <w:marBottom w:val="0"/>
                      <w:divBdr>
                        <w:top w:val="none" w:sz="0" w:space="0" w:color="auto"/>
                        <w:left w:val="none" w:sz="0" w:space="0" w:color="auto"/>
                        <w:bottom w:val="none" w:sz="0" w:space="0" w:color="auto"/>
                        <w:right w:val="none" w:sz="0" w:space="0" w:color="auto"/>
                      </w:divBdr>
                    </w:div>
                  </w:divsChild>
                </w:div>
                <w:div w:id="1980988847">
                  <w:marLeft w:val="0"/>
                  <w:marRight w:val="0"/>
                  <w:marTop w:val="0"/>
                  <w:marBottom w:val="0"/>
                  <w:divBdr>
                    <w:top w:val="none" w:sz="0" w:space="0" w:color="auto"/>
                    <w:left w:val="none" w:sz="0" w:space="0" w:color="auto"/>
                    <w:bottom w:val="none" w:sz="0" w:space="0" w:color="auto"/>
                    <w:right w:val="none" w:sz="0" w:space="0" w:color="auto"/>
                  </w:divBdr>
                  <w:divsChild>
                    <w:div w:id="1480463321">
                      <w:marLeft w:val="0"/>
                      <w:marRight w:val="0"/>
                      <w:marTop w:val="0"/>
                      <w:marBottom w:val="0"/>
                      <w:divBdr>
                        <w:top w:val="none" w:sz="0" w:space="0" w:color="auto"/>
                        <w:left w:val="none" w:sz="0" w:space="0" w:color="auto"/>
                        <w:bottom w:val="none" w:sz="0" w:space="0" w:color="auto"/>
                        <w:right w:val="none" w:sz="0" w:space="0" w:color="auto"/>
                      </w:divBdr>
                    </w:div>
                  </w:divsChild>
                </w:div>
                <w:div w:id="102188591">
                  <w:marLeft w:val="0"/>
                  <w:marRight w:val="0"/>
                  <w:marTop w:val="0"/>
                  <w:marBottom w:val="0"/>
                  <w:divBdr>
                    <w:top w:val="none" w:sz="0" w:space="0" w:color="auto"/>
                    <w:left w:val="none" w:sz="0" w:space="0" w:color="auto"/>
                    <w:bottom w:val="none" w:sz="0" w:space="0" w:color="auto"/>
                    <w:right w:val="none" w:sz="0" w:space="0" w:color="auto"/>
                  </w:divBdr>
                  <w:divsChild>
                    <w:div w:id="1663385678">
                      <w:marLeft w:val="0"/>
                      <w:marRight w:val="0"/>
                      <w:marTop w:val="0"/>
                      <w:marBottom w:val="0"/>
                      <w:divBdr>
                        <w:top w:val="none" w:sz="0" w:space="0" w:color="auto"/>
                        <w:left w:val="none" w:sz="0" w:space="0" w:color="auto"/>
                        <w:bottom w:val="none" w:sz="0" w:space="0" w:color="auto"/>
                        <w:right w:val="none" w:sz="0" w:space="0" w:color="auto"/>
                      </w:divBdr>
                    </w:div>
                  </w:divsChild>
                </w:div>
                <w:div w:id="1799490284">
                  <w:marLeft w:val="0"/>
                  <w:marRight w:val="0"/>
                  <w:marTop w:val="0"/>
                  <w:marBottom w:val="0"/>
                  <w:divBdr>
                    <w:top w:val="none" w:sz="0" w:space="0" w:color="auto"/>
                    <w:left w:val="none" w:sz="0" w:space="0" w:color="auto"/>
                    <w:bottom w:val="none" w:sz="0" w:space="0" w:color="auto"/>
                    <w:right w:val="none" w:sz="0" w:space="0" w:color="auto"/>
                  </w:divBdr>
                  <w:divsChild>
                    <w:div w:id="146285443">
                      <w:marLeft w:val="0"/>
                      <w:marRight w:val="0"/>
                      <w:marTop w:val="0"/>
                      <w:marBottom w:val="0"/>
                      <w:divBdr>
                        <w:top w:val="none" w:sz="0" w:space="0" w:color="auto"/>
                        <w:left w:val="none" w:sz="0" w:space="0" w:color="auto"/>
                        <w:bottom w:val="none" w:sz="0" w:space="0" w:color="auto"/>
                        <w:right w:val="none" w:sz="0" w:space="0" w:color="auto"/>
                      </w:divBdr>
                    </w:div>
                  </w:divsChild>
                </w:div>
                <w:div w:id="34669609">
                  <w:marLeft w:val="0"/>
                  <w:marRight w:val="0"/>
                  <w:marTop w:val="0"/>
                  <w:marBottom w:val="0"/>
                  <w:divBdr>
                    <w:top w:val="none" w:sz="0" w:space="0" w:color="auto"/>
                    <w:left w:val="none" w:sz="0" w:space="0" w:color="auto"/>
                    <w:bottom w:val="none" w:sz="0" w:space="0" w:color="auto"/>
                    <w:right w:val="none" w:sz="0" w:space="0" w:color="auto"/>
                  </w:divBdr>
                  <w:divsChild>
                    <w:div w:id="2084528071">
                      <w:marLeft w:val="0"/>
                      <w:marRight w:val="0"/>
                      <w:marTop w:val="0"/>
                      <w:marBottom w:val="0"/>
                      <w:divBdr>
                        <w:top w:val="none" w:sz="0" w:space="0" w:color="auto"/>
                        <w:left w:val="none" w:sz="0" w:space="0" w:color="auto"/>
                        <w:bottom w:val="none" w:sz="0" w:space="0" w:color="auto"/>
                        <w:right w:val="none" w:sz="0" w:space="0" w:color="auto"/>
                      </w:divBdr>
                    </w:div>
                  </w:divsChild>
                </w:div>
                <w:div w:id="658772907">
                  <w:marLeft w:val="0"/>
                  <w:marRight w:val="0"/>
                  <w:marTop w:val="0"/>
                  <w:marBottom w:val="0"/>
                  <w:divBdr>
                    <w:top w:val="none" w:sz="0" w:space="0" w:color="auto"/>
                    <w:left w:val="none" w:sz="0" w:space="0" w:color="auto"/>
                    <w:bottom w:val="none" w:sz="0" w:space="0" w:color="auto"/>
                    <w:right w:val="none" w:sz="0" w:space="0" w:color="auto"/>
                  </w:divBdr>
                  <w:divsChild>
                    <w:div w:id="356934000">
                      <w:marLeft w:val="0"/>
                      <w:marRight w:val="0"/>
                      <w:marTop w:val="0"/>
                      <w:marBottom w:val="0"/>
                      <w:divBdr>
                        <w:top w:val="none" w:sz="0" w:space="0" w:color="auto"/>
                        <w:left w:val="none" w:sz="0" w:space="0" w:color="auto"/>
                        <w:bottom w:val="none" w:sz="0" w:space="0" w:color="auto"/>
                        <w:right w:val="none" w:sz="0" w:space="0" w:color="auto"/>
                      </w:divBdr>
                    </w:div>
                  </w:divsChild>
                </w:div>
                <w:div w:id="1388652120">
                  <w:marLeft w:val="0"/>
                  <w:marRight w:val="0"/>
                  <w:marTop w:val="0"/>
                  <w:marBottom w:val="0"/>
                  <w:divBdr>
                    <w:top w:val="none" w:sz="0" w:space="0" w:color="auto"/>
                    <w:left w:val="none" w:sz="0" w:space="0" w:color="auto"/>
                    <w:bottom w:val="none" w:sz="0" w:space="0" w:color="auto"/>
                    <w:right w:val="none" w:sz="0" w:space="0" w:color="auto"/>
                  </w:divBdr>
                  <w:divsChild>
                    <w:div w:id="403722458">
                      <w:marLeft w:val="0"/>
                      <w:marRight w:val="0"/>
                      <w:marTop w:val="0"/>
                      <w:marBottom w:val="0"/>
                      <w:divBdr>
                        <w:top w:val="none" w:sz="0" w:space="0" w:color="auto"/>
                        <w:left w:val="none" w:sz="0" w:space="0" w:color="auto"/>
                        <w:bottom w:val="none" w:sz="0" w:space="0" w:color="auto"/>
                        <w:right w:val="none" w:sz="0" w:space="0" w:color="auto"/>
                      </w:divBdr>
                    </w:div>
                  </w:divsChild>
                </w:div>
                <w:div w:id="381830648">
                  <w:marLeft w:val="0"/>
                  <w:marRight w:val="0"/>
                  <w:marTop w:val="0"/>
                  <w:marBottom w:val="0"/>
                  <w:divBdr>
                    <w:top w:val="none" w:sz="0" w:space="0" w:color="auto"/>
                    <w:left w:val="none" w:sz="0" w:space="0" w:color="auto"/>
                    <w:bottom w:val="none" w:sz="0" w:space="0" w:color="auto"/>
                    <w:right w:val="none" w:sz="0" w:space="0" w:color="auto"/>
                  </w:divBdr>
                  <w:divsChild>
                    <w:div w:id="212418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660479">
          <w:marLeft w:val="0"/>
          <w:marRight w:val="0"/>
          <w:marTop w:val="0"/>
          <w:marBottom w:val="0"/>
          <w:divBdr>
            <w:top w:val="none" w:sz="0" w:space="0" w:color="auto"/>
            <w:left w:val="none" w:sz="0" w:space="0" w:color="auto"/>
            <w:bottom w:val="none" w:sz="0" w:space="0" w:color="auto"/>
            <w:right w:val="none" w:sz="0" w:space="0" w:color="auto"/>
          </w:divBdr>
        </w:div>
      </w:divsChild>
    </w:div>
    <w:div w:id="2056004871">
      <w:bodyDiv w:val="1"/>
      <w:marLeft w:val="0"/>
      <w:marRight w:val="0"/>
      <w:marTop w:val="0"/>
      <w:marBottom w:val="0"/>
      <w:divBdr>
        <w:top w:val="none" w:sz="0" w:space="0" w:color="auto"/>
        <w:left w:val="none" w:sz="0" w:space="0" w:color="auto"/>
        <w:bottom w:val="none" w:sz="0" w:space="0" w:color="auto"/>
        <w:right w:val="none" w:sz="0" w:space="0" w:color="auto"/>
      </w:divBdr>
      <w:divsChild>
        <w:div w:id="2013869930">
          <w:marLeft w:val="0"/>
          <w:marRight w:val="0"/>
          <w:marTop w:val="0"/>
          <w:marBottom w:val="0"/>
          <w:divBdr>
            <w:top w:val="none" w:sz="0" w:space="0" w:color="auto"/>
            <w:left w:val="none" w:sz="0" w:space="0" w:color="auto"/>
            <w:bottom w:val="none" w:sz="0" w:space="0" w:color="auto"/>
            <w:right w:val="none" w:sz="0" w:space="0" w:color="auto"/>
          </w:divBdr>
        </w:div>
      </w:divsChild>
    </w:div>
    <w:div w:id="2145654109">
      <w:bodyDiv w:val="1"/>
      <w:marLeft w:val="0"/>
      <w:marRight w:val="0"/>
      <w:marTop w:val="0"/>
      <w:marBottom w:val="0"/>
      <w:divBdr>
        <w:top w:val="none" w:sz="0" w:space="0" w:color="auto"/>
        <w:left w:val="none" w:sz="0" w:space="0" w:color="auto"/>
        <w:bottom w:val="none" w:sz="0" w:space="0" w:color="auto"/>
        <w:right w:val="none" w:sz="0" w:space="0" w:color="auto"/>
      </w:divBdr>
      <w:divsChild>
        <w:div w:id="204222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10</Pages>
  <Words>1814</Words>
  <Characters>10343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Callum Jennings</cp:lastModifiedBy>
  <cp:revision>7</cp:revision>
  <dcterms:created xsi:type="dcterms:W3CDTF">2021-05-26T19:59:00Z</dcterms:created>
  <dcterms:modified xsi:type="dcterms:W3CDTF">2021-05-30T12:04:00Z</dcterms:modified>
</cp:coreProperties>
</file>