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015699" w14:textId="77777777" w:rsidR="00163DC3" w:rsidRDefault="00163DC3" w:rsidP="00FF043E">
      <w:pPr>
        <w:jc w:val="center"/>
        <w:rPr>
          <w:rFonts w:ascii="Arial" w:hAnsi="Arial" w:cs="Arial"/>
          <w:sz w:val="44"/>
          <w:szCs w:val="44"/>
        </w:rPr>
      </w:pPr>
    </w:p>
    <w:p w14:paraId="629EE68A" w14:textId="77777777" w:rsidR="00163DC3" w:rsidRDefault="00163DC3" w:rsidP="00FF043E">
      <w:pPr>
        <w:jc w:val="center"/>
        <w:rPr>
          <w:rFonts w:ascii="Arial" w:hAnsi="Arial" w:cs="Arial"/>
          <w:sz w:val="44"/>
          <w:szCs w:val="44"/>
        </w:rPr>
      </w:pPr>
    </w:p>
    <w:p w14:paraId="4D0E342F" w14:textId="77777777" w:rsidR="00163DC3" w:rsidRDefault="00163DC3" w:rsidP="00FF043E">
      <w:pPr>
        <w:jc w:val="center"/>
        <w:rPr>
          <w:rFonts w:ascii="Arial" w:hAnsi="Arial" w:cs="Arial"/>
          <w:sz w:val="44"/>
          <w:szCs w:val="44"/>
        </w:rPr>
      </w:pPr>
    </w:p>
    <w:p w14:paraId="2DC3EB12" w14:textId="77777777" w:rsidR="00163DC3" w:rsidRDefault="00163DC3" w:rsidP="00FF043E">
      <w:pPr>
        <w:jc w:val="center"/>
        <w:rPr>
          <w:rFonts w:ascii="Arial" w:hAnsi="Arial" w:cs="Arial"/>
          <w:sz w:val="44"/>
          <w:szCs w:val="44"/>
        </w:rPr>
      </w:pPr>
    </w:p>
    <w:p w14:paraId="2C1EF17F" w14:textId="501DD0EE" w:rsidR="00505D0C" w:rsidRPr="00FF043E" w:rsidRDefault="00FF043E" w:rsidP="00FF043E">
      <w:pPr>
        <w:jc w:val="center"/>
        <w:rPr>
          <w:rFonts w:ascii="Arial" w:hAnsi="Arial" w:cs="Arial"/>
          <w:sz w:val="44"/>
          <w:szCs w:val="44"/>
        </w:rPr>
      </w:pPr>
      <w:r w:rsidRPr="00FF043E">
        <w:rPr>
          <w:rFonts w:ascii="Arial" w:hAnsi="Arial" w:cs="Arial"/>
          <w:sz w:val="44"/>
          <w:szCs w:val="44"/>
        </w:rPr>
        <w:t>Academic Assignments</w:t>
      </w:r>
    </w:p>
    <w:p w14:paraId="062CBC06" w14:textId="77777777" w:rsidR="00FF043E" w:rsidRPr="00FF043E" w:rsidRDefault="00FF043E" w:rsidP="00FF043E">
      <w:pPr>
        <w:jc w:val="center"/>
        <w:rPr>
          <w:rFonts w:ascii="Arial" w:hAnsi="Arial" w:cs="Arial"/>
          <w:sz w:val="44"/>
          <w:szCs w:val="44"/>
        </w:rPr>
      </w:pPr>
    </w:p>
    <w:p w14:paraId="14F7EF64" w14:textId="0ADC2EA8" w:rsidR="00FF043E" w:rsidRPr="00FF043E" w:rsidRDefault="00FF043E" w:rsidP="00FF043E">
      <w:pPr>
        <w:jc w:val="center"/>
        <w:rPr>
          <w:rFonts w:ascii="Arial" w:hAnsi="Arial" w:cs="Arial"/>
          <w:sz w:val="44"/>
          <w:szCs w:val="44"/>
        </w:rPr>
      </w:pPr>
      <w:r w:rsidRPr="00FF043E">
        <w:rPr>
          <w:rFonts w:ascii="Arial" w:hAnsi="Arial" w:cs="Arial"/>
          <w:sz w:val="44"/>
          <w:szCs w:val="44"/>
        </w:rPr>
        <w:t>DHEP 04/22</w:t>
      </w:r>
    </w:p>
    <w:p w14:paraId="7FA517A0" w14:textId="77777777" w:rsidR="00FF043E" w:rsidRPr="00FF043E" w:rsidRDefault="00FF043E" w:rsidP="00FF043E">
      <w:pPr>
        <w:jc w:val="center"/>
        <w:rPr>
          <w:rFonts w:ascii="Arial" w:hAnsi="Arial" w:cs="Arial"/>
          <w:sz w:val="44"/>
          <w:szCs w:val="44"/>
        </w:rPr>
      </w:pPr>
    </w:p>
    <w:p w14:paraId="38246A81" w14:textId="3FD32B95" w:rsidR="00FF043E" w:rsidRPr="00FF043E" w:rsidRDefault="00FF043E" w:rsidP="00FF043E">
      <w:pPr>
        <w:jc w:val="center"/>
        <w:rPr>
          <w:rFonts w:ascii="Arial" w:hAnsi="Arial" w:cs="Arial"/>
          <w:sz w:val="44"/>
          <w:szCs w:val="44"/>
        </w:rPr>
      </w:pPr>
      <w:r w:rsidRPr="00FF043E">
        <w:rPr>
          <w:rFonts w:ascii="Arial" w:hAnsi="Arial" w:cs="Arial"/>
          <w:sz w:val="44"/>
          <w:szCs w:val="44"/>
        </w:rPr>
        <w:t>Student Name: Suzanne Warr</w:t>
      </w:r>
    </w:p>
    <w:p w14:paraId="499787BB" w14:textId="77777777" w:rsidR="00FF043E" w:rsidRPr="00FF043E" w:rsidRDefault="00FF043E" w:rsidP="00FF043E">
      <w:pPr>
        <w:jc w:val="center"/>
        <w:rPr>
          <w:rFonts w:ascii="Arial" w:hAnsi="Arial" w:cs="Arial"/>
          <w:sz w:val="44"/>
          <w:szCs w:val="44"/>
        </w:rPr>
      </w:pPr>
    </w:p>
    <w:p w14:paraId="67D8D596" w14:textId="219EE998" w:rsidR="00FF043E" w:rsidRDefault="00FF043E" w:rsidP="00FF043E">
      <w:pPr>
        <w:jc w:val="center"/>
        <w:rPr>
          <w:rFonts w:ascii="Arial" w:hAnsi="Arial" w:cs="Arial"/>
          <w:sz w:val="44"/>
          <w:szCs w:val="44"/>
        </w:rPr>
      </w:pPr>
      <w:r w:rsidRPr="00FF043E">
        <w:rPr>
          <w:rFonts w:ascii="Arial" w:hAnsi="Arial" w:cs="Arial"/>
          <w:sz w:val="44"/>
          <w:szCs w:val="44"/>
        </w:rPr>
        <w:t>Student Number: 2222251</w:t>
      </w:r>
    </w:p>
    <w:p w14:paraId="5C68A098" w14:textId="77777777" w:rsidR="00FF043E" w:rsidRDefault="00FF043E" w:rsidP="00FF043E">
      <w:pPr>
        <w:jc w:val="center"/>
        <w:rPr>
          <w:rFonts w:ascii="Arial" w:hAnsi="Arial" w:cs="Arial"/>
          <w:sz w:val="44"/>
          <w:szCs w:val="44"/>
        </w:rPr>
      </w:pPr>
    </w:p>
    <w:p w14:paraId="70178C7E" w14:textId="77777777" w:rsidR="00FF043E" w:rsidRDefault="00FF043E" w:rsidP="00FF043E">
      <w:pPr>
        <w:jc w:val="center"/>
        <w:rPr>
          <w:rFonts w:ascii="Arial" w:hAnsi="Arial" w:cs="Arial"/>
          <w:sz w:val="44"/>
          <w:szCs w:val="44"/>
        </w:rPr>
      </w:pPr>
    </w:p>
    <w:p w14:paraId="0A5C2DB1" w14:textId="77777777" w:rsidR="00FF043E" w:rsidRDefault="00FF043E" w:rsidP="00FF043E">
      <w:pPr>
        <w:jc w:val="center"/>
        <w:rPr>
          <w:rFonts w:ascii="Arial" w:hAnsi="Arial" w:cs="Arial"/>
          <w:sz w:val="44"/>
          <w:szCs w:val="44"/>
        </w:rPr>
      </w:pPr>
    </w:p>
    <w:p w14:paraId="0D2B1176" w14:textId="77777777" w:rsidR="00FF043E" w:rsidRDefault="00FF043E" w:rsidP="00FF043E">
      <w:pPr>
        <w:jc w:val="center"/>
        <w:rPr>
          <w:rFonts w:ascii="Arial" w:hAnsi="Arial" w:cs="Arial"/>
          <w:sz w:val="44"/>
          <w:szCs w:val="44"/>
        </w:rPr>
      </w:pPr>
    </w:p>
    <w:p w14:paraId="48691C03" w14:textId="77777777" w:rsidR="00FF043E" w:rsidRDefault="00FF043E" w:rsidP="00FF043E">
      <w:pPr>
        <w:jc w:val="center"/>
        <w:rPr>
          <w:rFonts w:ascii="Arial" w:hAnsi="Arial" w:cs="Arial"/>
          <w:sz w:val="44"/>
          <w:szCs w:val="44"/>
        </w:rPr>
      </w:pPr>
    </w:p>
    <w:p w14:paraId="4123ECC3" w14:textId="77777777" w:rsidR="00FF043E" w:rsidRDefault="00FF043E" w:rsidP="00FF043E">
      <w:pPr>
        <w:jc w:val="center"/>
        <w:rPr>
          <w:rFonts w:ascii="Arial" w:hAnsi="Arial" w:cs="Arial"/>
          <w:sz w:val="44"/>
          <w:szCs w:val="44"/>
        </w:rPr>
      </w:pPr>
    </w:p>
    <w:p w14:paraId="75C563CE" w14:textId="77777777" w:rsidR="00FF043E" w:rsidRDefault="00FF043E" w:rsidP="00FF043E">
      <w:pPr>
        <w:jc w:val="center"/>
        <w:rPr>
          <w:rFonts w:ascii="Arial" w:hAnsi="Arial" w:cs="Arial"/>
          <w:sz w:val="44"/>
          <w:szCs w:val="44"/>
        </w:rPr>
      </w:pPr>
    </w:p>
    <w:p w14:paraId="08B79703" w14:textId="77777777" w:rsidR="00FF043E" w:rsidRDefault="00FF043E" w:rsidP="00FF043E">
      <w:pPr>
        <w:jc w:val="center"/>
        <w:rPr>
          <w:rFonts w:ascii="Arial" w:hAnsi="Arial" w:cs="Arial"/>
          <w:sz w:val="44"/>
          <w:szCs w:val="44"/>
        </w:rPr>
      </w:pPr>
    </w:p>
    <w:p w14:paraId="475F04EB" w14:textId="77777777" w:rsidR="00163DC3" w:rsidRDefault="00163DC3" w:rsidP="00163DC3">
      <w:pPr>
        <w:spacing w:line="360" w:lineRule="auto"/>
        <w:jc w:val="both"/>
        <w:rPr>
          <w:rFonts w:ascii="Arial" w:hAnsi="Arial" w:cs="Arial"/>
          <w:sz w:val="44"/>
          <w:szCs w:val="44"/>
        </w:rPr>
      </w:pPr>
    </w:p>
    <w:p w14:paraId="01FB8DA0" w14:textId="475FF5A1" w:rsidR="003C2335" w:rsidRPr="00A806BD" w:rsidRDefault="00FF043E" w:rsidP="00163DC3">
      <w:pPr>
        <w:spacing w:line="360" w:lineRule="auto"/>
        <w:jc w:val="both"/>
        <w:rPr>
          <w:rFonts w:ascii="Arial" w:hAnsi="Arial" w:cs="Arial"/>
          <w:b/>
          <w:bCs/>
          <w:sz w:val="28"/>
          <w:szCs w:val="28"/>
          <w:u w:val="single"/>
        </w:rPr>
      </w:pPr>
      <w:r w:rsidRPr="00FF043E">
        <w:rPr>
          <w:rFonts w:ascii="Arial" w:hAnsi="Arial" w:cs="Arial"/>
          <w:b/>
          <w:bCs/>
          <w:sz w:val="28"/>
          <w:szCs w:val="28"/>
          <w:u w:val="single"/>
        </w:rPr>
        <w:lastRenderedPageBreak/>
        <w:t>Essay one</w:t>
      </w:r>
    </w:p>
    <w:p w14:paraId="2A74EFF8" w14:textId="77777777" w:rsidR="003C2335" w:rsidRPr="00A806BD" w:rsidRDefault="003C2335" w:rsidP="00163DC3">
      <w:pPr>
        <w:pStyle w:val="NormalWeb"/>
        <w:spacing w:before="0" w:beforeAutospacing="0" w:after="0" w:afterAutospacing="0" w:line="360" w:lineRule="auto"/>
        <w:jc w:val="both"/>
        <w:rPr>
          <w:rFonts w:ascii="Arial" w:hAnsi="Arial" w:cs="Arial"/>
          <w:i/>
          <w:iCs/>
          <w:sz w:val="28"/>
          <w:szCs w:val="28"/>
        </w:rPr>
      </w:pPr>
      <w:r w:rsidRPr="00A806BD">
        <w:rPr>
          <w:rFonts w:ascii="Arial" w:hAnsi="Arial" w:cs="Arial"/>
          <w:i/>
          <w:iCs/>
          <w:sz w:val="28"/>
          <w:szCs w:val="28"/>
        </w:rPr>
        <w:t>Research conducted on behalf of HMICFRS found that if people do not believe that the police treat the public fairly and with respect, they are significantly less likely to report crime either as a victim or a witness (BMG Research, 2018). How effective are measures in place to ensure that officers act with integrity and treat the public fairly and with respect?</w:t>
      </w:r>
    </w:p>
    <w:p w14:paraId="6326C374" w14:textId="77777777" w:rsidR="003C2335" w:rsidRPr="006920DB" w:rsidRDefault="003C2335" w:rsidP="00163DC3">
      <w:pPr>
        <w:pStyle w:val="NormalWeb"/>
        <w:spacing w:before="0" w:beforeAutospacing="0" w:after="0" w:afterAutospacing="0" w:line="360" w:lineRule="auto"/>
        <w:jc w:val="both"/>
        <w:rPr>
          <w:rFonts w:ascii="Arial" w:hAnsi="Arial" w:cs="Arial"/>
          <w:sz w:val="28"/>
          <w:szCs w:val="28"/>
        </w:rPr>
      </w:pPr>
    </w:p>
    <w:p w14:paraId="6125191F" w14:textId="77777777" w:rsidR="003C2335" w:rsidRPr="006920DB" w:rsidRDefault="003C2335" w:rsidP="00163DC3">
      <w:pPr>
        <w:pStyle w:val="NormalWeb"/>
        <w:spacing w:before="0" w:beforeAutospacing="0" w:after="0" w:afterAutospacing="0" w:line="360" w:lineRule="auto"/>
        <w:jc w:val="both"/>
        <w:rPr>
          <w:rFonts w:ascii="Arial" w:hAnsi="Arial" w:cs="Arial"/>
          <w:sz w:val="28"/>
          <w:szCs w:val="28"/>
        </w:rPr>
      </w:pPr>
      <w:r w:rsidRPr="006920DB">
        <w:rPr>
          <w:rFonts w:ascii="Arial" w:hAnsi="Arial" w:cs="Arial"/>
          <w:sz w:val="28"/>
          <w:szCs w:val="28"/>
        </w:rPr>
        <w:t>This essay will evaluate</w:t>
      </w:r>
      <w:r>
        <w:rPr>
          <w:rFonts w:ascii="Arial" w:hAnsi="Arial" w:cs="Arial"/>
          <w:sz w:val="28"/>
          <w:szCs w:val="28"/>
        </w:rPr>
        <w:t xml:space="preserve"> </w:t>
      </w:r>
      <w:r w:rsidRPr="006920DB">
        <w:rPr>
          <w:rFonts w:ascii="Arial" w:hAnsi="Arial" w:cs="Arial"/>
          <w:sz w:val="28"/>
          <w:szCs w:val="28"/>
        </w:rPr>
        <w:t>the effectiveness of measures in place to ensure Police Officers act with integrity and treat the public fairly and with respect.</w:t>
      </w:r>
      <w:r>
        <w:rPr>
          <w:rFonts w:ascii="Arial" w:hAnsi="Arial" w:cs="Arial"/>
          <w:sz w:val="28"/>
          <w:szCs w:val="28"/>
        </w:rPr>
        <w:t xml:space="preserve"> The implementation of the Code of Ethics will be explored as well as the vetting of officers and the utilisation of the Independent Office for Police Conduct (IOPC).</w:t>
      </w:r>
    </w:p>
    <w:p w14:paraId="6741AE40" w14:textId="77777777" w:rsidR="003C2335" w:rsidRPr="006920DB" w:rsidRDefault="003C2335" w:rsidP="00163DC3">
      <w:pPr>
        <w:pStyle w:val="NormalWeb"/>
        <w:spacing w:before="0" w:beforeAutospacing="0" w:after="0" w:afterAutospacing="0" w:line="360" w:lineRule="auto"/>
        <w:jc w:val="both"/>
        <w:rPr>
          <w:rFonts w:ascii="Arial" w:hAnsi="Arial" w:cs="Arial"/>
          <w:sz w:val="28"/>
          <w:szCs w:val="28"/>
        </w:rPr>
      </w:pPr>
    </w:p>
    <w:p w14:paraId="5DC6ADFB" w14:textId="77777777" w:rsidR="003C2335" w:rsidRPr="006920DB" w:rsidRDefault="003C2335" w:rsidP="00163DC3">
      <w:pPr>
        <w:pStyle w:val="NormalWeb"/>
        <w:spacing w:before="0" w:beforeAutospacing="0" w:after="0" w:afterAutospacing="0" w:line="360" w:lineRule="auto"/>
        <w:jc w:val="both"/>
        <w:rPr>
          <w:rFonts w:ascii="Arial" w:hAnsi="Arial" w:cs="Arial"/>
          <w:sz w:val="28"/>
          <w:szCs w:val="28"/>
        </w:rPr>
      </w:pPr>
      <w:r w:rsidRPr="006920DB">
        <w:rPr>
          <w:rFonts w:ascii="Arial" w:hAnsi="Arial" w:cs="Arial"/>
          <w:sz w:val="28"/>
          <w:szCs w:val="28"/>
        </w:rPr>
        <w:t>The very concept of ‘policing by consent’ is a policing model within the UK. Policing by consent is a derivative from the ‘</w:t>
      </w:r>
      <w:proofErr w:type="spellStart"/>
      <w:r w:rsidRPr="006920DB">
        <w:rPr>
          <w:rFonts w:ascii="Arial" w:hAnsi="Arial" w:cs="Arial"/>
          <w:sz w:val="28"/>
          <w:szCs w:val="28"/>
        </w:rPr>
        <w:t>Peelian</w:t>
      </w:r>
      <w:proofErr w:type="spellEnd"/>
      <w:r w:rsidRPr="006920DB">
        <w:rPr>
          <w:rFonts w:ascii="Arial" w:hAnsi="Arial" w:cs="Arial"/>
          <w:sz w:val="28"/>
          <w:szCs w:val="28"/>
        </w:rPr>
        <w:t xml:space="preserve"> Principles’ which </w:t>
      </w:r>
      <w:r>
        <w:rPr>
          <w:rFonts w:ascii="Arial" w:hAnsi="Arial" w:cs="Arial"/>
          <w:sz w:val="28"/>
          <w:szCs w:val="28"/>
        </w:rPr>
        <w:t>encompass</w:t>
      </w:r>
      <w:r w:rsidRPr="006920DB">
        <w:rPr>
          <w:rFonts w:ascii="Arial" w:hAnsi="Arial" w:cs="Arial"/>
          <w:sz w:val="28"/>
          <w:szCs w:val="28"/>
        </w:rPr>
        <w:t xml:space="preserve"> </w:t>
      </w:r>
      <w:r>
        <w:rPr>
          <w:rFonts w:ascii="Arial" w:hAnsi="Arial" w:cs="Arial"/>
          <w:sz w:val="28"/>
          <w:szCs w:val="28"/>
        </w:rPr>
        <w:t>nine</w:t>
      </w:r>
      <w:r w:rsidRPr="006920DB">
        <w:rPr>
          <w:rFonts w:ascii="Arial" w:hAnsi="Arial" w:cs="Arial"/>
          <w:sz w:val="28"/>
          <w:szCs w:val="28"/>
        </w:rPr>
        <w:t xml:space="preserve"> principles set out in 1829 which </w:t>
      </w:r>
      <w:r>
        <w:rPr>
          <w:rFonts w:ascii="Arial" w:hAnsi="Arial" w:cs="Arial"/>
          <w:sz w:val="28"/>
          <w:szCs w:val="28"/>
        </w:rPr>
        <w:t>provided</w:t>
      </w:r>
      <w:r w:rsidRPr="006920DB">
        <w:rPr>
          <w:rFonts w:ascii="Arial" w:hAnsi="Arial" w:cs="Arial"/>
          <w:sz w:val="28"/>
          <w:szCs w:val="28"/>
        </w:rPr>
        <w:t xml:space="preserve"> instructions to new police officers. These principles outlined that officers should act with integrity and respect (Tudor, 2023) (Home Office, 2012).</w:t>
      </w:r>
    </w:p>
    <w:p w14:paraId="2A0D6322" w14:textId="77777777" w:rsidR="003C2335" w:rsidRPr="006920DB" w:rsidRDefault="003C2335" w:rsidP="00163DC3">
      <w:pPr>
        <w:pStyle w:val="NormalWeb"/>
        <w:spacing w:before="0" w:beforeAutospacing="0" w:after="0" w:afterAutospacing="0" w:line="360" w:lineRule="auto"/>
        <w:jc w:val="both"/>
        <w:rPr>
          <w:rFonts w:ascii="Arial" w:hAnsi="Arial" w:cs="Arial"/>
          <w:sz w:val="28"/>
          <w:szCs w:val="28"/>
        </w:rPr>
      </w:pPr>
    </w:p>
    <w:p w14:paraId="5EA0C6DF" w14:textId="77777777" w:rsidR="003C2335" w:rsidRPr="006920DB" w:rsidRDefault="003C2335" w:rsidP="00163DC3">
      <w:pPr>
        <w:pStyle w:val="NormalWeb"/>
        <w:spacing w:before="0" w:beforeAutospacing="0" w:after="0" w:afterAutospacing="0" w:line="360" w:lineRule="auto"/>
        <w:jc w:val="both"/>
        <w:rPr>
          <w:rFonts w:ascii="Arial" w:hAnsi="Arial" w:cs="Arial"/>
          <w:sz w:val="28"/>
          <w:szCs w:val="28"/>
        </w:rPr>
      </w:pPr>
      <w:r w:rsidRPr="006920DB">
        <w:rPr>
          <w:rFonts w:ascii="Arial" w:hAnsi="Arial" w:cs="Arial"/>
          <w:sz w:val="28"/>
          <w:szCs w:val="28"/>
        </w:rPr>
        <w:t xml:space="preserve">The fundamental belief of the </w:t>
      </w:r>
      <w:proofErr w:type="spellStart"/>
      <w:r w:rsidRPr="006920DB">
        <w:rPr>
          <w:rFonts w:ascii="Arial" w:hAnsi="Arial" w:cs="Arial"/>
          <w:sz w:val="28"/>
          <w:szCs w:val="28"/>
        </w:rPr>
        <w:t>Peelian</w:t>
      </w:r>
      <w:proofErr w:type="spellEnd"/>
      <w:r w:rsidRPr="006920DB">
        <w:rPr>
          <w:rFonts w:ascii="Arial" w:hAnsi="Arial" w:cs="Arial"/>
          <w:sz w:val="28"/>
          <w:szCs w:val="28"/>
        </w:rPr>
        <w:t xml:space="preserve"> </w:t>
      </w:r>
      <w:r>
        <w:rPr>
          <w:rFonts w:ascii="Arial" w:hAnsi="Arial" w:cs="Arial"/>
          <w:sz w:val="28"/>
          <w:szCs w:val="28"/>
        </w:rPr>
        <w:t>P</w:t>
      </w:r>
      <w:r w:rsidRPr="006920DB">
        <w:rPr>
          <w:rFonts w:ascii="Arial" w:hAnsi="Arial" w:cs="Arial"/>
          <w:sz w:val="28"/>
          <w:szCs w:val="28"/>
        </w:rPr>
        <w:t>rinciples is that ‘the authority of the police derives from the consent and cooperation of the public they serve, as opposed to the power of the state…meaning the ability of the police to carry out their functions rests on public approval of their existence, actions and behaviour’ (Watts, 2023). Without the trust and confidence of the public the police will be restricted in their ability to do their job (Rosenbaum et al., 2005).</w:t>
      </w:r>
    </w:p>
    <w:p w14:paraId="58FA49B4" w14:textId="77777777" w:rsidR="003C2335" w:rsidRDefault="003C2335" w:rsidP="00163DC3">
      <w:pPr>
        <w:pStyle w:val="NormalWeb"/>
        <w:spacing w:before="0" w:beforeAutospacing="0" w:after="0" w:afterAutospacing="0" w:line="360" w:lineRule="auto"/>
        <w:jc w:val="both"/>
        <w:rPr>
          <w:rFonts w:ascii="Arial" w:hAnsi="Arial" w:cs="Arial"/>
          <w:sz w:val="28"/>
          <w:szCs w:val="28"/>
        </w:rPr>
      </w:pPr>
    </w:p>
    <w:p w14:paraId="14EA5F6D" w14:textId="77777777" w:rsidR="003C2335" w:rsidRPr="006920DB" w:rsidRDefault="003C2335" w:rsidP="00163DC3">
      <w:pPr>
        <w:pStyle w:val="NormalWeb"/>
        <w:spacing w:before="0" w:beforeAutospacing="0" w:after="0" w:afterAutospacing="0" w:line="360" w:lineRule="auto"/>
        <w:jc w:val="both"/>
        <w:rPr>
          <w:rFonts w:ascii="Arial" w:hAnsi="Arial" w:cs="Arial"/>
          <w:sz w:val="28"/>
          <w:szCs w:val="28"/>
        </w:rPr>
      </w:pPr>
      <w:r w:rsidRPr="006920DB">
        <w:rPr>
          <w:rFonts w:ascii="Arial" w:hAnsi="Arial" w:cs="Arial"/>
          <w:sz w:val="28"/>
          <w:szCs w:val="28"/>
        </w:rPr>
        <w:lastRenderedPageBreak/>
        <w:t>In 2014 the College of Policing issued the Code of Ethics, and these were updated in 2024 and have been grouped into three principles, which are courage, respect and empathy and public service. ‘</w:t>
      </w:r>
      <w:r w:rsidRPr="006920DB">
        <w:rPr>
          <w:rFonts w:ascii="Arial" w:hAnsi="Arial" w:cs="Arial"/>
          <w:color w:val="000000"/>
          <w:spacing w:val="3"/>
          <w:sz w:val="28"/>
          <w:szCs w:val="28"/>
        </w:rPr>
        <w:t xml:space="preserve">The Code of Ethics supports everyone in policing to deliver a service that is fair, ethical and can be trusted to make decisions in the interest of keeping people safe’ </w:t>
      </w:r>
      <w:r w:rsidRPr="006920DB">
        <w:rPr>
          <w:rFonts w:ascii="Arial" w:hAnsi="Arial" w:cs="Arial"/>
          <w:sz w:val="28"/>
          <w:szCs w:val="28"/>
        </w:rPr>
        <w:t>(College of policing 2024).</w:t>
      </w:r>
    </w:p>
    <w:p w14:paraId="7E5B94B0" w14:textId="77777777" w:rsidR="003C2335" w:rsidRPr="006920DB" w:rsidRDefault="003C2335" w:rsidP="00163DC3">
      <w:pPr>
        <w:pStyle w:val="NormalWeb"/>
        <w:spacing w:before="0" w:beforeAutospacing="0" w:after="0" w:afterAutospacing="0" w:line="360" w:lineRule="auto"/>
        <w:jc w:val="both"/>
        <w:rPr>
          <w:rFonts w:ascii="Arial" w:hAnsi="Arial" w:cs="Arial"/>
          <w:sz w:val="28"/>
          <w:szCs w:val="28"/>
        </w:rPr>
      </w:pPr>
    </w:p>
    <w:p w14:paraId="1A6417B4" w14:textId="77777777" w:rsidR="003C2335" w:rsidRPr="006920DB" w:rsidRDefault="003C2335" w:rsidP="00163DC3">
      <w:pPr>
        <w:pStyle w:val="NormalWeb"/>
        <w:spacing w:before="0" w:beforeAutospacing="0" w:after="0" w:afterAutospacing="0" w:line="360" w:lineRule="auto"/>
        <w:jc w:val="both"/>
        <w:rPr>
          <w:rFonts w:ascii="Arial" w:hAnsi="Arial" w:cs="Arial"/>
          <w:sz w:val="28"/>
          <w:szCs w:val="28"/>
        </w:rPr>
      </w:pPr>
      <w:r w:rsidRPr="006920DB">
        <w:rPr>
          <w:rFonts w:ascii="Arial" w:hAnsi="Arial" w:cs="Arial"/>
          <w:sz w:val="28"/>
          <w:szCs w:val="28"/>
        </w:rPr>
        <w:t>The Police Federation (2024) of England and Wales (PFEW) recognises the importance of the ‘revised Code of Ethics to strengthen public confidence in policing and supports the guidance it aims to provide to officers to always adhere to ethical behaviour, both on and off duty.’ The PFEW calls for the Home Office to revise guidance on police officer conduct and Police (Conduct) Regulations 2020 in line with the revised Code. However, the PFEW highlights ‘serious gaps’ which requires ‘urgent rectification and further considerations must be made for effective and efficient implementation of the code to be successful</w:t>
      </w:r>
      <w:r>
        <w:rPr>
          <w:rFonts w:ascii="Arial" w:hAnsi="Arial" w:cs="Arial"/>
          <w:sz w:val="28"/>
          <w:szCs w:val="28"/>
        </w:rPr>
        <w:t>’ (Police Federation, 2024).</w:t>
      </w:r>
    </w:p>
    <w:p w14:paraId="0CEE204C" w14:textId="77777777" w:rsidR="003C2335" w:rsidRPr="006920DB" w:rsidRDefault="003C2335" w:rsidP="00163DC3">
      <w:pPr>
        <w:pStyle w:val="NormalWeb"/>
        <w:spacing w:before="0" w:beforeAutospacing="0" w:after="0" w:afterAutospacing="0" w:line="360" w:lineRule="auto"/>
        <w:jc w:val="both"/>
        <w:rPr>
          <w:rFonts w:ascii="Arial" w:hAnsi="Arial" w:cs="Arial"/>
          <w:sz w:val="28"/>
          <w:szCs w:val="28"/>
        </w:rPr>
      </w:pPr>
    </w:p>
    <w:p w14:paraId="2659B729" w14:textId="77777777" w:rsidR="003C2335" w:rsidRPr="006920DB" w:rsidRDefault="003C2335" w:rsidP="00163DC3">
      <w:pPr>
        <w:pStyle w:val="NormalWeb"/>
        <w:spacing w:before="0" w:beforeAutospacing="0" w:after="0" w:afterAutospacing="0" w:line="360" w:lineRule="auto"/>
        <w:jc w:val="both"/>
        <w:rPr>
          <w:rFonts w:ascii="Arial" w:hAnsi="Arial" w:cs="Arial"/>
          <w:sz w:val="28"/>
          <w:szCs w:val="28"/>
        </w:rPr>
      </w:pPr>
      <w:r w:rsidRPr="006920DB">
        <w:rPr>
          <w:rFonts w:ascii="Arial" w:hAnsi="Arial" w:cs="Arial"/>
          <w:sz w:val="28"/>
          <w:szCs w:val="28"/>
        </w:rPr>
        <w:t xml:space="preserve">McCulloch (2024) explains that there is a ‘mismatch between what is cited within the </w:t>
      </w:r>
      <w:proofErr w:type="gramStart"/>
      <w:r w:rsidRPr="006920DB">
        <w:rPr>
          <w:rFonts w:ascii="Arial" w:hAnsi="Arial" w:cs="Arial"/>
          <w:sz w:val="28"/>
          <w:szCs w:val="28"/>
        </w:rPr>
        <w:t>Home</w:t>
      </w:r>
      <w:proofErr w:type="gramEnd"/>
      <w:r w:rsidRPr="006920DB">
        <w:rPr>
          <w:rFonts w:ascii="Arial" w:hAnsi="Arial" w:cs="Arial"/>
          <w:sz w:val="28"/>
          <w:szCs w:val="28"/>
        </w:rPr>
        <w:t xml:space="preserve"> Office guidance on the Police (Conduct) Regulations 2020, and the new Code of Ethics’. Due to the newness of the revised Code, it will take some time before a critical review of its implementation can be carried out to offer an analysis of its impact.</w:t>
      </w:r>
    </w:p>
    <w:p w14:paraId="5AD47889" w14:textId="77777777" w:rsidR="003C2335" w:rsidRPr="006920DB" w:rsidRDefault="003C2335" w:rsidP="00163DC3">
      <w:pPr>
        <w:pStyle w:val="NormalWeb"/>
        <w:spacing w:before="0" w:beforeAutospacing="0" w:after="0" w:afterAutospacing="0" w:line="360" w:lineRule="auto"/>
        <w:jc w:val="both"/>
        <w:rPr>
          <w:rFonts w:ascii="Arial" w:hAnsi="Arial" w:cs="Arial"/>
          <w:sz w:val="28"/>
          <w:szCs w:val="28"/>
        </w:rPr>
      </w:pPr>
    </w:p>
    <w:p w14:paraId="2420F50A" w14:textId="77777777" w:rsidR="003C2335" w:rsidRPr="006920DB" w:rsidRDefault="003C2335" w:rsidP="00163DC3">
      <w:pPr>
        <w:pStyle w:val="NormalWeb"/>
        <w:spacing w:before="0" w:beforeAutospacing="0" w:after="0" w:afterAutospacing="0" w:line="360" w:lineRule="auto"/>
        <w:jc w:val="both"/>
        <w:rPr>
          <w:rFonts w:ascii="Arial" w:hAnsi="Arial" w:cs="Arial"/>
          <w:sz w:val="28"/>
          <w:szCs w:val="28"/>
        </w:rPr>
      </w:pPr>
      <w:r w:rsidRPr="006920DB">
        <w:rPr>
          <w:rFonts w:ascii="Arial" w:hAnsi="Arial" w:cs="Arial"/>
          <w:color w:val="282828"/>
          <w:sz w:val="28"/>
          <w:szCs w:val="28"/>
        </w:rPr>
        <w:t>The annual assessment of policing in England</w:t>
      </w:r>
      <w:r>
        <w:rPr>
          <w:rFonts w:ascii="Arial" w:hAnsi="Arial" w:cs="Arial"/>
          <w:color w:val="282828"/>
          <w:sz w:val="28"/>
          <w:szCs w:val="28"/>
        </w:rPr>
        <w:t xml:space="preserve"> and</w:t>
      </w:r>
      <w:r w:rsidRPr="006920DB">
        <w:rPr>
          <w:rFonts w:ascii="Arial" w:hAnsi="Arial" w:cs="Arial"/>
          <w:color w:val="282828"/>
          <w:sz w:val="28"/>
          <w:szCs w:val="28"/>
        </w:rPr>
        <w:t xml:space="preserve"> Wales</w:t>
      </w:r>
      <w:r>
        <w:rPr>
          <w:rFonts w:ascii="Arial" w:hAnsi="Arial" w:cs="Arial"/>
          <w:color w:val="282828"/>
          <w:sz w:val="28"/>
          <w:szCs w:val="28"/>
        </w:rPr>
        <w:t>,</w:t>
      </w:r>
      <w:r w:rsidRPr="006920DB">
        <w:rPr>
          <w:rFonts w:ascii="Arial" w:hAnsi="Arial" w:cs="Arial"/>
          <w:color w:val="282828"/>
          <w:sz w:val="28"/>
          <w:szCs w:val="28"/>
        </w:rPr>
        <w:t xml:space="preserve"> explains that </w:t>
      </w:r>
      <w:r>
        <w:rPr>
          <w:rFonts w:ascii="Arial" w:hAnsi="Arial" w:cs="Arial"/>
          <w:color w:val="282828"/>
          <w:sz w:val="28"/>
          <w:szCs w:val="28"/>
        </w:rPr>
        <w:t>s</w:t>
      </w:r>
      <w:r w:rsidRPr="006920DB">
        <w:rPr>
          <w:rFonts w:ascii="Arial" w:hAnsi="Arial" w:cs="Arial"/>
          <w:color w:val="282828"/>
          <w:sz w:val="28"/>
          <w:szCs w:val="28"/>
        </w:rPr>
        <w:t>ignificant reductions in</w:t>
      </w:r>
      <w:r>
        <w:rPr>
          <w:rFonts w:ascii="Arial" w:hAnsi="Arial" w:cs="Arial"/>
          <w:color w:val="282828"/>
          <w:sz w:val="28"/>
          <w:szCs w:val="28"/>
        </w:rPr>
        <w:t xml:space="preserve"> public</w:t>
      </w:r>
      <w:r w:rsidRPr="006920DB">
        <w:rPr>
          <w:rFonts w:ascii="Arial" w:hAnsi="Arial" w:cs="Arial"/>
          <w:color w:val="282828"/>
          <w:sz w:val="28"/>
          <w:szCs w:val="28"/>
        </w:rPr>
        <w:t xml:space="preserve"> trust and confidence have been recorded. The perceived legitimacy of the police is central to the public’s willingness to co-operate with them and abide by the law. This d</w:t>
      </w:r>
      <w:r>
        <w:rPr>
          <w:rFonts w:ascii="Arial" w:hAnsi="Arial" w:cs="Arial"/>
          <w:color w:val="282828"/>
          <w:sz w:val="28"/>
          <w:szCs w:val="28"/>
        </w:rPr>
        <w:t>ecrease</w:t>
      </w:r>
      <w:r w:rsidRPr="006920DB">
        <w:rPr>
          <w:rFonts w:ascii="Arial" w:hAnsi="Arial" w:cs="Arial"/>
          <w:color w:val="282828"/>
          <w:sz w:val="28"/>
          <w:szCs w:val="28"/>
        </w:rPr>
        <w:t xml:space="preserve"> in trust and confidence can make it harder for police officers to do their jobs. These </w:t>
      </w:r>
      <w:r w:rsidRPr="006920DB">
        <w:rPr>
          <w:rFonts w:ascii="Arial" w:hAnsi="Arial" w:cs="Arial"/>
          <w:color w:val="282828"/>
          <w:sz w:val="28"/>
          <w:szCs w:val="28"/>
        </w:rPr>
        <w:lastRenderedPageBreak/>
        <w:t xml:space="preserve">conditions </w:t>
      </w:r>
      <w:r>
        <w:rPr>
          <w:rFonts w:ascii="Arial" w:hAnsi="Arial" w:cs="Arial"/>
          <w:color w:val="282828"/>
          <w:sz w:val="28"/>
          <w:szCs w:val="28"/>
        </w:rPr>
        <w:t>create a difficult working environment</w:t>
      </w:r>
      <w:r w:rsidRPr="006920DB">
        <w:rPr>
          <w:rFonts w:ascii="Arial" w:hAnsi="Arial" w:cs="Arial"/>
          <w:color w:val="282828"/>
          <w:sz w:val="28"/>
          <w:szCs w:val="28"/>
        </w:rPr>
        <w:t>. Justifiably, a significant proportion of police officers don’t believe they are respected by the public (HMICFRS</w:t>
      </w:r>
      <w:r>
        <w:rPr>
          <w:rFonts w:ascii="Arial" w:hAnsi="Arial" w:cs="Arial"/>
          <w:color w:val="282828"/>
          <w:sz w:val="28"/>
          <w:szCs w:val="28"/>
        </w:rPr>
        <w:t>,</w:t>
      </w:r>
      <w:r w:rsidRPr="006920DB">
        <w:rPr>
          <w:rFonts w:ascii="Arial" w:hAnsi="Arial" w:cs="Arial"/>
          <w:color w:val="282828"/>
          <w:sz w:val="28"/>
          <w:szCs w:val="28"/>
        </w:rPr>
        <w:t xml:space="preserve"> 2022).</w:t>
      </w:r>
    </w:p>
    <w:p w14:paraId="1F654F3C" w14:textId="77777777" w:rsidR="003C2335" w:rsidRPr="006920DB" w:rsidRDefault="003C2335" w:rsidP="00163DC3">
      <w:pPr>
        <w:pStyle w:val="NormalWeb"/>
        <w:spacing w:before="0" w:beforeAutospacing="0" w:after="0" w:afterAutospacing="0" w:line="360" w:lineRule="auto"/>
        <w:jc w:val="both"/>
        <w:rPr>
          <w:rFonts w:ascii="Arial" w:hAnsi="Arial" w:cs="Arial"/>
          <w:sz w:val="28"/>
          <w:szCs w:val="28"/>
        </w:rPr>
      </w:pPr>
    </w:p>
    <w:p w14:paraId="0C9D7908" w14:textId="77777777" w:rsidR="003C2335" w:rsidRPr="006920DB" w:rsidRDefault="003C2335" w:rsidP="00163DC3">
      <w:pPr>
        <w:pStyle w:val="NormalWeb"/>
        <w:spacing w:before="0" w:beforeAutospacing="0" w:after="0" w:afterAutospacing="0" w:line="360" w:lineRule="auto"/>
        <w:jc w:val="both"/>
        <w:rPr>
          <w:rFonts w:ascii="Arial" w:hAnsi="Arial" w:cs="Arial"/>
          <w:sz w:val="28"/>
          <w:szCs w:val="28"/>
        </w:rPr>
      </w:pPr>
      <w:r w:rsidRPr="006920DB">
        <w:rPr>
          <w:rFonts w:ascii="Arial" w:hAnsi="Arial" w:cs="Arial"/>
          <w:sz w:val="28"/>
          <w:szCs w:val="28"/>
        </w:rPr>
        <w:t>The vetting of officers has been under scrutiny in recent years</w:t>
      </w:r>
      <w:r>
        <w:rPr>
          <w:rFonts w:ascii="Arial" w:hAnsi="Arial" w:cs="Arial"/>
          <w:sz w:val="28"/>
          <w:szCs w:val="28"/>
        </w:rPr>
        <w:t>.</w:t>
      </w:r>
      <w:r w:rsidRPr="006920DB">
        <w:rPr>
          <w:rFonts w:ascii="Arial" w:hAnsi="Arial" w:cs="Arial"/>
          <w:sz w:val="28"/>
          <w:szCs w:val="28"/>
        </w:rPr>
        <w:t xml:space="preserve"> The Inspectorate for England and Wales explains that potentially thousands of officers who passed vetting should have failed (Dodd and Aina, 2022). Vetting scrutiny came to light after a series of high-profile cases of gross misconduct and illegal behaviour by police officers which the government identifies has resulted in a loss of public trust and confidence</w:t>
      </w:r>
      <w:r>
        <w:rPr>
          <w:rFonts w:ascii="Arial" w:hAnsi="Arial" w:cs="Arial"/>
          <w:sz w:val="28"/>
          <w:szCs w:val="28"/>
        </w:rPr>
        <w:t xml:space="preserve"> (Tudor, 2023).</w:t>
      </w:r>
    </w:p>
    <w:p w14:paraId="1038DF48" w14:textId="77777777" w:rsidR="003C2335" w:rsidRPr="006920DB" w:rsidRDefault="003C2335" w:rsidP="00163DC3">
      <w:pPr>
        <w:pStyle w:val="NormalWeb"/>
        <w:spacing w:before="0" w:beforeAutospacing="0" w:after="0" w:afterAutospacing="0" w:line="360" w:lineRule="auto"/>
        <w:jc w:val="both"/>
        <w:rPr>
          <w:rFonts w:ascii="Arial" w:hAnsi="Arial" w:cs="Arial"/>
          <w:sz w:val="28"/>
          <w:szCs w:val="28"/>
        </w:rPr>
      </w:pPr>
    </w:p>
    <w:p w14:paraId="70DA898C" w14:textId="77777777" w:rsidR="003C2335" w:rsidRPr="006920DB" w:rsidRDefault="003C2335" w:rsidP="00163DC3">
      <w:pPr>
        <w:pStyle w:val="NormalWeb"/>
        <w:spacing w:before="0" w:beforeAutospacing="0" w:after="0" w:afterAutospacing="0" w:line="360" w:lineRule="auto"/>
        <w:jc w:val="both"/>
        <w:rPr>
          <w:rFonts w:ascii="Arial" w:hAnsi="Arial" w:cs="Arial"/>
          <w:sz w:val="28"/>
          <w:szCs w:val="28"/>
        </w:rPr>
      </w:pPr>
      <w:r w:rsidRPr="006920DB">
        <w:rPr>
          <w:rFonts w:ascii="Arial" w:hAnsi="Arial" w:cs="Arial"/>
          <w:sz w:val="28"/>
          <w:szCs w:val="28"/>
        </w:rPr>
        <w:t xml:space="preserve">As a result of the murder and rape of Sarah Everard by serving police officer Wayne </w:t>
      </w:r>
      <w:r>
        <w:rPr>
          <w:rFonts w:ascii="Arial" w:hAnsi="Arial" w:cs="Arial"/>
          <w:sz w:val="28"/>
          <w:szCs w:val="28"/>
        </w:rPr>
        <w:t>C</w:t>
      </w:r>
      <w:r w:rsidRPr="006920DB">
        <w:rPr>
          <w:rFonts w:ascii="Arial" w:hAnsi="Arial" w:cs="Arial"/>
          <w:sz w:val="28"/>
          <w:szCs w:val="28"/>
        </w:rPr>
        <w:t>ouzens the home secretary launched a two-part inquiry into how he was able to abduct, rape and murder a member of the public</w:t>
      </w:r>
      <w:r>
        <w:rPr>
          <w:rFonts w:ascii="Arial" w:hAnsi="Arial" w:cs="Arial"/>
          <w:sz w:val="28"/>
          <w:szCs w:val="28"/>
        </w:rPr>
        <w:t xml:space="preserve"> </w:t>
      </w:r>
      <w:r w:rsidRPr="006920DB">
        <w:rPr>
          <w:rFonts w:ascii="Arial" w:hAnsi="Arial" w:cs="Arial"/>
          <w:sz w:val="28"/>
          <w:szCs w:val="28"/>
        </w:rPr>
        <w:t>(</w:t>
      </w:r>
      <w:r>
        <w:rPr>
          <w:rFonts w:ascii="Arial" w:hAnsi="Arial" w:cs="Arial"/>
          <w:sz w:val="28"/>
          <w:szCs w:val="28"/>
        </w:rPr>
        <w:t>Morton,2021</w:t>
      </w:r>
      <w:r w:rsidRPr="006920DB">
        <w:rPr>
          <w:rFonts w:ascii="Arial" w:hAnsi="Arial" w:cs="Arial"/>
          <w:sz w:val="28"/>
          <w:szCs w:val="28"/>
        </w:rPr>
        <w:t>). This a</w:t>
      </w:r>
      <w:r>
        <w:rPr>
          <w:rFonts w:ascii="Arial" w:hAnsi="Arial" w:cs="Arial"/>
          <w:sz w:val="28"/>
          <w:szCs w:val="28"/>
        </w:rPr>
        <w:t>dditionally</w:t>
      </w:r>
      <w:r w:rsidRPr="006920DB">
        <w:rPr>
          <w:rFonts w:ascii="Arial" w:hAnsi="Arial" w:cs="Arial"/>
          <w:sz w:val="28"/>
          <w:szCs w:val="28"/>
        </w:rPr>
        <w:t xml:space="preserve"> prompted the College of Policing to undergo and complete revised Vetting </w:t>
      </w:r>
      <w:r>
        <w:rPr>
          <w:rFonts w:ascii="Arial" w:hAnsi="Arial" w:cs="Arial"/>
          <w:sz w:val="28"/>
          <w:szCs w:val="28"/>
        </w:rPr>
        <w:t>C</w:t>
      </w:r>
      <w:r w:rsidRPr="006920DB">
        <w:rPr>
          <w:rFonts w:ascii="Arial" w:hAnsi="Arial" w:cs="Arial"/>
          <w:sz w:val="28"/>
          <w:szCs w:val="28"/>
        </w:rPr>
        <w:t xml:space="preserve">odes of </w:t>
      </w:r>
      <w:r>
        <w:rPr>
          <w:rFonts w:ascii="Arial" w:hAnsi="Arial" w:cs="Arial"/>
          <w:sz w:val="28"/>
          <w:szCs w:val="28"/>
        </w:rPr>
        <w:t>P</w:t>
      </w:r>
      <w:r w:rsidRPr="006920DB">
        <w:rPr>
          <w:rFonts w:ascii="Arial" w:hAnsi="Arial" w:cs="Arial"/>
          <w:sz w:val="28"/>
          <w:szCs w:val="28"/>
        </w:rPr>
        <w:t>ractice, which were completed in July 2023 and support police services to ‘identify and eliminate unacceptable behaviour from people before they enter policing and as they continue in service. It sets out the standards expected in vetting practices and decision-making’ (College of Policing, 2023). The Code is statutory guidance and provides Chief Constables with clear expectations of what’s required to deliver consistent high standards.</w:t>
      </w:r>
    </w:p>
    <w:p w14:paraId="0ADBA923" w14:textId="77777777" w:rsidR="003C2335" w:rsidRPr="006920DB" w:rsidRDefault="003C2335" w:rsidP="00163DC3">
      <w:pPr>
        <w:pStyle w:val="NormalWeb"/>
        <w:spacing w:before="0" w:beforeAutospacing="0" w:after="0" w:afterAutospacing="0" w:line="360" w:lineRule="auto"/>
        <w:jc w:val="both"/>
        <w:rPr>
          <w:rFonts w:ascii="Arial" w:hAnsi="Arial" w:cs="Arial"/>
          <w:sz w:val="28"/>
          <w:szCs w:val="28"/>
        </w:rPr>
      </w:pPr>
    </w:p>
    <w:p w14:paraId="27F45F23" w14:textId="77777777" w:rsidR="003C2335" w:rsidRPr="006920DB" w:rsidRDefault="003C2335" w:rsidP="00163DC3">
      <w:pPr>
        <w:pStyle w:val="NormalWeb"/>
        <w:spacing w:before="0" w:beforeAutospacing="0" w:after="0" w:afterAutospacing="0" w:line="360" w:lineRule="auto"/>
        <w:jc w:val="both"/>
        <w:rPr>
          <w:rFonts w:ascii="Arial" w:hAnsi="Arial" w:cs="Arial"/>
          <w:sz w:val="28"/>
          <w:szCs w:val="28"/>
        </w:rPr>
      </w:pPr>
      <w:r w:rsidRPr="006920DB">
        <w:rPr>
          <w:rFonts w:ascii="Arial" w:hAnsi="Arial" w:cs="Arial"/>
          <w:sz w:val="28"/>
          <w:szCs w:val="28"/>
        </w:rPr>
        <w:t>The Independent Office for Police Conduct (IOPC) exists to ‘increase public confidence in the police complaints system in England and Wales</w:t>
      </w:r>
      <w:r>
        <w:rPr>
          <w:rFonts w:ascii="Arial" w:hAnsi="Arial" w:cs="Arial"/>
          <w:sz w:val="28"/>
          <w:szCs w:val="28"/>
        </w:rPr>
        <w:t xml:space="preserve"> </w:t>
      </w:r>
      <w:r w:rsidRPr="006920DB">
        <w:rPr>
          <w:rFonts w:ascii="Arial" w:hAnsi="Arial" w:cs="Arial"/>
          <w:sz w:val="28"/>
          <w:szCs w:val="28"/>
        </w:rPr>
        <w:t>(Gov.</w:t>
      </w:r>
      <w:r>
        <w:rPr>
          <w:rFonts w:ascii="Arial" w:hAnsi="Arial" w:cs="Arial"/>
          <w:sz w:val="28"/>
          <w:szCs w:val="28"/>
        </w:rPr>
        <w:t>UK</w:t>
      </w:r>
      <w:r w:rsidRPr="006920DB">
        <w:rPr>
          <w:rFonts w:ascii="Arial" w:hAnsi="Arial" w:cs="Arial"/>
          <w:sz w:val="28"/>
          <w:szCs w:val="28"/>
        </w:rPr>
        <w:t>, 2024)</w:t>
      </w:r>
      <w:r>
        <w:rPr>
          <w:rFonts w:ascii="Arial" w:hAnsi="Arial" w:cs="Arial"/>
          <w:sz w:val="28"/>
          <w:szCs w:val="28"/>
        </w:rPr>
        <w:t>.</w:t>
      </w:r>
      <w:r w:rsidRPr="006920DB">
        <w:rPr>
          <w:rFonts w:ascii="Arial" w:hAnsi="Arial" w:cs="Arial"/>
          <w:sz w:val="28"/>
          <w:szCs w:val="28"/>
        </w:rPr>
        <w:t xml:space="preserve"> The IOPC investigate the most serious matters and aim to ensure the public have trust and confidence in the police complaints system (IOPC, 2023). </w:t>
      </w:r>
    </w:p>
    <w:p w14:paraId="64F276C3" w14:textId="77777777" w:rsidR="003C2335" w:rsidRPr="006920DB" w:rsidRDefault="003C2335" w:rsidP="00163DC3">
      <w:pPr>
        <w:pStyle w:val="NormalWeb"/>
        <w:spacing w:before="0" w:beforeAutospacing="0" w:after="0" w:afterAutospacing="0" w:line="360" w:lineRule="auto"/>
        <w:jc w:val="both"/>
        <w:rPr>
          <w:rFonts w:ascii="Arial" w:hAnsi="Arial" w:cs="Arial"/>
          <w:sz w:val="28"/>
          <w:szCs w:val="28"/>
        </w:rPr>
      </w:pPr>
    </w:p>
    <w:p w14:paraId="44C307C2" w14:textId="77777777" w:rsidR="003C2335" w:rsidRPr="006920DB" w:rsidRDefault="003C2335" w:rsidP="00163DC3">
      <w:pPr>
        <w:pStyle w:val="NormalWeb"/>
        <w:spacing w:before="0" w:beforeAutospacing="0" w:after="0" w:afterAutospacing="0" w:line="360" w:lineRule="auto"/>
        <w:jc w:val="both"/>
        <w:rPr>
          <w:rFonts w:ascii="Arial" w:hAnsi="Arial" w:cs="Arial"/>
          <w:sz w:val="28"/>
          <w:szCs w:val="28"/>
        </w:rPr>
      </w:pPr>
      <w:r w:rsidRPr="006920DB">
        <w:rPr>
          <w:rFonts w:ascii="Arial" w:hAnsi="Arial" w:cs="Arial"/>
          <w:sz w:val="28"/>
          <w:szCs w:val="28"/>
        </w:rPr>
        <w:t xml:space="preserve">Research completed within the IOPC </w:t>
      </w:r>
      <w:r>
        <w:rPr>
          <w:rFonts w:ascii="Arial" w:hAnsi="Arial" w:cs="Arial"/>
          <w:sz w:val="28"/>
          <w:szCs w:val="28"/>
        </w:rPr>
        <w:t>P</w:t>
      </w:r>
      <w:r w:rsidRPr="006920DB">
        <w:rPr>
          <w:rFonts w:ascii="Arial" w:hAnsi="Arial" w:cs="Arial"/>
          <w:sz w:val="28"/>
          <w:szCs w:val="28"/>
        </w:rPr>
        <w:t xml:space="preserve">ublic </w:t>
      </w:r>
      <w:r>
        <w:rPr>
          <w:rFonts w:ascii="Arial" w:hAnsi="Arial" w:cs="Arial"/>
          <w:sz w:val="28"/>
          <w:szCs w:val="28"/>
        </w:rPr>
        <w:t>P</w:t>
      </w:r>
      <w:r w:rsidRPr="006920DB">
        <w:rPr>
          <w:rFonts w:ascii="Arial" w:hAnsi="Arial" w:cs="Arial"/>
          <w:sz w:val="28"/>
          <w:szCs w:val="28"/>
        </w:rPr>
        <w:t xml:space="preserve">erceptions </w:t>
      </w:r>
      <w:r>
        <w:rPr>
          <w:rFonts w:ascii="Arial" w:hAnsi="Arial" w:cs="Arial"/>
          <w:sz w:val="28"/>
          <w:szCs w:val="28"/>
        </w:rPr>
        <w:t>T</w:t>
      </w:r>
      <w:r w:rsidRPr="006920DB">
        <w:rPr>
          <w:rFonts w:ascii="Arial" w:hAnsi="Arial" w:cs="Arial"/>
          <w:sz w:val="28"/>
          <w:szCs w:val="28"/>
        </w:rPr>
        <w:t xml:space="preserve">racker (2022) found that half of the public who took part in the survey, had decreased confidence in police’s ability to deal fairly with complaints, The report explained that ‘recent news stories are likely to have impacted public opinion about policing and police accountability… and are highly likely to have impacted how public feel towards the police and by extension the IOPC.’ </w:t>
      </w:r>
    </w:p>
    <w:p w14:paraId="090D6D0E" w14:textId="77777777" w:rsidR="003C2335" w:rsidRPr="006920DB" w:rsidRDefault="003C2335" w:rsidP="00163DC3">
      <w:pPr>
        <w:pStyle w:val="NormalWeb"/>
        <w:spacing w:before="0" w:beforeAutospacing="0" w:after="0" w:afterAutospacing="0" w:line="360" w:lineRule="auto"/>
        <w:jc w:val="both"/>
        <w:rPr>
          <w:rFonts w:ascii="Arial" w:hAnsi="Arial" w:cs="Arial"/>
          <w:sz w:val="28"/>
          <w:szCs w:val="28"/>
        </w:rPr>
      </w:pPr>
    </w:p>
    <w:p w14:paraId="631D61D0" w14:textId="77777777" w:rsidR="003C2335" w:rsidRDefault="003C2335" w:rsidP="00163DC3">
      <w:pPr>
        <w:pStyle w:val="NormalWeb"/>
        <w:spacing w:before="0" w:beforeAutospacing="0" w:after="0" w:afterAutospacing="0" w:line="360" w:lineRule="auto"/>
        <w:jc w:val="both"/>
        <w:rPr>
          <w:rFonts w:ascii="Arial" w:hAnsi="Arial" w:cs="Arial"/>
          <w:sz w:val="28"/>
          <w:szCs w:val="28"/>
        </w:rPr>
      </w:pPr>
      <w:r w:rsidRPr="006920DB">
        <w:rPr>
          <w:rFonts w:ascii="Arial" w:hAnsi="Arial" w:cs="Arial"/>
          <w:sz w:val="28"/>
          <w:szCs w:val="28"/>
        </w:rPr>
        <w:t>It is apparent that public perception and trust of police forces has seen a decline, and this appears to be as a direct correlation between high profile misconduct and illegal behaviour reported by serving police officers. The government have reacted, and codes of practice have been revised. Changes are being implemented, but is this enough? Research will continue over the coming years to identify the impact of recent changes highlighted</w:t>
      </w:r>
      <w:r>
        <w:rPr>
          <w:rFonts w:ascii="Arial" w:hAnsi="Arial" w:cs="Arial"/>
          <w:sz w:val="28"/>
          <w:szCs w:val="28"/>
        </w:rPr>
        <w:t xml:space="preserve"> within this essay,</w:t>
      </w:r>
      <w:r w:rsidRPr="006920DB">
        <w:rPr>
          <w:rFonts w:ascii="Arial" w:hAnsi="Arial" w:cs="Arial"/>
          <w:sz w:val="28"/>
          <w:szCs w:val="28"/>
        </w:rPr>
        <w:t xml:space="preserve"> and only then will there be a greater reflection of the </w:t>
      </w:r>
      <w:proofErr w:type="gramStart"/>
      <w:r w:rsidRPr="006920DB">
        <w:rPr>
          <w:rFonts w:ascii="Arial" w:hAnsi="Arial" w:cs="Arial"/>
          <w:sz w:val="28"/>
          <w:szCs w:val="28"/>
        </w:rPr>
        <w:t>publics</w:t>
      </w:r>
      <w:proofErr w:type="gramEnd"/>
      <w:r w:rsidRPr="006920DB">
        <w:rPr>
          <w:rFonts w:ascii="Arial" w:hAnsi="Arial" w:cs="Arial"/>
          <w:sz w:val="28"/>
          <w:szCs w:val="28"/>
        </w:rPr>
        <w:t xml:space="preserve"> views and opinions of UK Police.</w:t>
      </w:r>
    </w:p>
    <w:p w14:paraId="5FEE2720" w14:textId="77777777" w:rsidR="008800A2" w:rsidRDefault="008800A2" w:rsidP="00163DC3">
      <w:pPr>
        <w:pStyle w:val="NormalWeb"/>
        <w:spacing w:before="0" w:beforeAutospacing="0" w:after="0" w:afterAutospacing="0" w:line="360" w:lineRule="auto"/>
        <w:jc w:val="both"/>
        <w:rPr>
          <w:rFonts w:ascii="Arial" w:hAnsi="Arial" w:cs="Arial"/>
          <w:sz w:val="28"/>
          <w:szCs w:val="28"/>
        </w:rPr>
      </w:pPr>
    </w:p>
    <w:p w14:paraId="508A6BD6" w14:textId="5F457496" w:rsidR="008800A2" w:rsidRDefault="008800A2" w:rsidP="00163DC3">
      <w:pPr>
        <w:pStyle w:val="NormalWeb"/>
        <w:spacing w:before="0" w:beforeAutospacing="0" w:after="0" w:afterAutospacing="0" w:line="360" w:lineRule="auto"/>
        <w:jc w:val="both"/>
        <w:rPr>
          <w:rFonts w:ascii="Arial" w:hAnsi="Arial" w:cs="Arial"/>
          <w:sz w:val="28"/>
          <w:szCs w:val="28"/>
        </w:rPr>
      </w:pPr>
      <w:r>
        <w:rPr>
          <w:rFonts w:ascii="Arial" w:hAnsi="Arial" w:cs="Arial"/>
          <w:sz w:val="28"/>
          <w:szCs w:val="28"/>
        </w:rPr>
        <w:t>(Word count: 892)</w:t>
      </w:r>
    </w:p>
    <w:p w14:paraId="448896C4" w14:textId="77777777" w:rsidR="00A806BD" w:rsidRDefault="00A806BD" w:rsidP="00163DC3">
      <w:pPr>
        <w:pStyle w:val="NormalWeb"/>
        <w:spacing w:before="0" w:beforeAutospacing="0" w:after="0" w:afterAutospacing="0" w:line="360" w:lineRule="auto"/>
        <w:jc w:val="both"/>
        <w:rPr>
          <w:rFonts w:ascii="Arial" w:hAnsi="Arial" w:cs="Arial"/>
          <w:sz w:val="28"/>
          <w:szCs w:val="28"/>
        </w:rPr>
      </w:pPr>
    </w:p>
    <w:p w14:paraId="4AEE742A" w14:textId="77777777" w:rsidR="00A806BD" w:rsidRDefault="00A806BD" w:rsidP="00163DC3">
      <w:pPr>
        <w:pStyle w:val="NormalWeb"/>
        <w:spacing w:before="0" w:beforeAutospacing="0" w:after="0" w:afterAutospacing="0" w:line="360" w:lineRule="auto"/>
        <w:jc w:val="both"/>
        <w:rPr>
          <w:rFonts w:ascii="Arial" w:hAnsi="Arial" w:cs="Arial"/>
          <w:sz w:val="28"/>
          <w:szCs w:val="28"/>
        </w:rPr>
      </w:pPr>
    </w:p>
    <w:p w14:paraId="3449424D" w14:textId="77777777" w:rsidR="00A806BD" w:rsidRDefault="00A806BD" w:rsidP="00163DC3">
      <w:pPr>
        <w:pStyle w:val="NormalWeb"/>
        <w:spacing w:before="0" w:beforeAutospacing="0" w:after="0" w:afterAutospacing="0" w:line="360" w:lineRule="auto"/>
        <w:jc w:val="both"/>
        <w:rPr>
          <w:rFonts w:ascii="Arial" w:hAnsi="Arial" w:cs="Arial"/>
          <w:sz w:val="28"/>
          <w:szCs w:val="28"/>
        </w:rPr>
      </w:pPr>
    </w:p>
    <w:p w14:paraId="6F91CD6B" w14:textId="77777777" w:rsidR="00A806BD" w:rsidRDefault="00A806BD" w:rsidP="00163DC3">
      <w:pPr>
        <w:pStyle w:val="NormalWeb"/>
        <w:spacing w:before="0" w:beforeAutospacing="0" w:after="0" w:afterAutospacing="0" w:line="360" w:lineRule="auto"/>
        <w:jc w:val="both"/>
        <w:rPr>
          <w:rFonts w:ascii="Arial" w:hAnsi="Arial" w:cs="Arial"/>
          <w:sz w:val="28"/>
          <w:szCs w:val="28"/>
        </w:rPr>
      </w:pPr>
    </w:p>
    <w:p w14:paraId="721E832B" w14:textId="77777777" w:rsidR="00A806BD" w:rsidRDefault="00A806BD" w:rsidP="00163DC3">
      <w:pPr>
        <w:pStyle w:val="NormalWeb"/>
        <w:spacing w:before="0" w:beforeAutospacing="0" w:after="0" w:afterAutospacing="0" w:line="360" w:lineRule="auto"/>
        <w:jc w:val="both"/>
        <w:rPr>
          <w:rFonts w:ascii="Arial" w:hAnsi="Arial" w:cs="Arial"/>
          <w:sz w:val="28"/>
          <w:szCs w:val="28"/>
        </w:rPr>
      </w:pPr>
    </w:p>
    <w:p w14:paraId="2EEE1829" w14:textId="77777777" w:rsidR="00A806BD" w:rsidRDefault="00A806BD" w:rsidP="00163DC3">
      <w:pPr>
        <w:pStyle w:val="NormalWeb"/>
        <w:spacing w:before="0" w:beforeAutospacing="0" w:after="0" w:afterAutospacing="0" w:line="360" w:lineRule="auto"/>
        <w:jc w:val="both"/>
        <w:rPr>
          <w:rFonts w:ascii="Arial" w:hAnsi="Arial" w:cs="Arial"/>
          <w:sz w:val="28"/>
          <w:szCs w:val="28"/>
        </w:rPr>
      </w:pPr>
    </w:p>
    <w:p w14:paraId="498651D3" w14:textId="77777777" w:rsidR="00A806BD" w:rsidRDefault="00A806BD" w:rsidP="00163DC3">
      <w:pPr>
        <w:pStyle w:val="NormalWeb"/>
        <w:spacing w:before="0" w:beforeAutospacing="0" w:after="0" w:afterAutospacing="0" w:line="360" w:lineRule="auto"/>
        <w:jc w:val="both"/>
        <w:rPr>
          <w:rFonts w:ascii="Arial" w:hAnsi="Arial" w:cs="Arial"/>
          <w:sz w:val="28"/>
          <w:szCs w:val="28"/>
        </w:rPr>
      </w:pPr>
    </w:p>
    <w:p w14:paraId="682E9ADF" w14:textId="77777777" w:rsidR="00A806BD" w:rsidRDefault="00A806BD" w:rsidP="00163DC3">
      <w:pPr>
        <w:pStyle w:val="NormalWeb"/>
        <w:spacing w:before="0" w:beforeAutospacing="0" w:after="0" w:afterAutospacing="0" w:line="360" w:lineRule="auto"/>
        <w:jc w:val="both"/>
        <w:rPr>
          <w:rFonts w:ascii="Arial" w:hAnsi="Arial" w:cs="Arial"/>
          <w:sz w:val="28"/>
          <w:szCs w:val="28"/>
        </w:rPr>
      </w:pPr>
    </w:p>
    <w:p w14:paraId="20E6222F" w14:textId="77777777" w:rsidR="00A806BD" w:rsidRDefault="00A806BD" w:rsidP="00163DC3">
      <w:pPr>
        <w:pStyle w:val="NormalWeb"/>
        <w:spacing w:before="0" w:beforeAutospacing="0" w:after="0" w:afterAutospacing="0" w:line="360" w:lineRule="auto"/>
        <w:jc w:val="both"/>
        <w:rPr>
          <w:rFonts w:ascii="Arial" w:hAnsi="Arial" w:cs="Arial"/>
          <w:sz w:val="28"/>
          <w:szCs w:val="28"/>
        </w:rPr>
      </w:pPr>
    </w:p>
    <w:p w14:paraId="26473CF9" w14:textId="77777777" w:rsidR="00F52E08" w:rsidRDefault="00F52E08" w:rsidP="00163DC3">
      <w:pPr>
        <w:pStyle w:val="NormalWeb"/>
        <w:spacing w:before="0" w:beforeAutospacing="0" w:after="0" w:afterAutospacing="0" w:line="360" w:lineRule="auto"/>
        <w:jc w:val="both"/>
        <w:rPr>
          <w:rFonts w:ascii="Arial" w:hAnsi="Arial" w:cs="Arial"/>
          <w:b/>
          <w:bCs/>
          <w:sz w:val="28"/>
          <w:szCs w:val="28"/>
          <w:u w:val="single"/>
        </w:rPr>
      </w:pPr>
    </w:p>
    <w:p w14:paraId="78120FBB" w14:textId="4DFDE925" w:rsidR="00A806BD" w:rsidRDefault="00A806BD" w:rsidP="00163DC3">
      <w:pPr>
        <w:pStyle w:val="NormalWeb"/>
        <w:spacing w:before="0" w:beforeAutospacing="0" w:after="0" w:afterAutospacing="0" w:line="360" w:lineRule="auto"/>
        <w:jc w:val="both"/>
        <w:rPr>
          <w:rFonts w:ascii="Arial" w:hAnsi="Arial" w:cs="Arial"/>
          <w:b/>
          <w:bCs/>
          <w:sz w:val="28"/>
          <w:szCs w:val="28"/>
          <w:u w:val="single"/>
        </w:rPr>
      </w:pPr>
      <w:r w:rsidRPr="00A806BD">
        <w:rPr>
          <w:rFonts w:ascii="Arial" w:hAnsi="Arial" w:cs="Arial"/>
          <w:b/>
          <w:bCs/>
          <w:sz w:val="28"/>
          <w:szCs w:val="28"/>
          <w:u w:val="single"/>
        </w:rPr>
        <w:lastRenderedPageBreak/>
        <w:t>Essay two</w:t>
      </w:r>
    </w:p>
    <w:p w14:paraId="2F3FADA4" w14:textId="77777777" w:rsidR="008800A2" w:rsidRPr="00A24DE3" w:rsidRDefault="008800A2" w:rsidP="00163DC3">
      <w:pPr>
        <w:spacing w:line="360" w:lineRule="auto"/>
        <w:jc w:val="both"/>
        <w:rPr>
          <w:rFonts w:ascii="Arial" w:hAnsi="Arial" w:cs="Arial"/>
          <w:i/>
          <w:iCs/>
          <w:sz w:val="28"/>
          <w:szCs w:val="28"/>
        </w:rPr>
      </w:pPr>
      <w:r w:rsidRPr="00A24DE3">
        <w:rPr>
          <w:rFonts w:ascii="Arial" w:hAnsi="Arial" w:cs="Arial"/>
          <w:i/>
          <w:iCs/>
          <w:sz w:val="28"/>
          <w:szCs w:val="28"/>
        </w:rPr>
        <w:t>Assess the extent of response officer’s role in dealing with critical and major incidents.</w:t>
      </w:r>
    </w:p>
    <w:p w14:paraId="38F53230" w14:textId="77777777" w:rsidR="008800A2" w:rsidRPr="001D5E75" w:rsidRDefault="008800A2" w:rsidP="00163DC3">
      <w:pPr>
        <w:spacing w:line="360" w:lineRule="auto"/>
        <w:jc w:val="both"/>
        <w:rPr>
          <w:rFonts w:ascii="Arial" w:hAnsi="Arial" w:cs="Arial"/>
          <w:sz w:val="28"/>
          <w:szCs w:val="28"/>
        </w:rPr>
      </w:pPr>
    </w:p>
    <w:p w14:paraId="31932B76" w14:textId="77777777" w:rsidR="008800A2" w:rsidRDefault="008800A2" w:rsidP="00163DC3">
      <w:pPr>
        <w:spacing w:line="360" w:lineRule="auto"/>
        <w:jc w:val="both"/>
        <w:rPr>
          <w:rFonts w:ascii="Arial" w:hAnsi="Arial" w:cs="Arial"/>
          <w:sz w:val="28"/>
          <w:szCs w:val="28"/>
        </w:rPr>
      </w:pPr>
      <w:r w:rsidRPr="001D5E75">
        <w:rPr>
          <w:rFonts w:ascii="Arial" w:hAnsi="Arial" w:cs="Arial"/>
          <w:sz w:val="28"/>
          <w:szCs w:val="28"/>
        </w:rPr>
        <w:t>Th</w:t>
      </w:r>
      <w:r>
        <w:rPr>
          <w:rFonts w:ascii="Arial" w:hAnsi="Arial" w:cs="Arial"/>
          <w:sz w:val="28"/>
          <w:szCs w:val="28"/>
        </w:rPr>
        <w:t>is</w:t>
      </w:r>
      <w:r w:rsidRPr="001D5E75">
        <w:rPr>
          <w:rFonts w:ascii="Arial" w:hAnsi="Arial" w:cs="Arial"/>
          <w:sz w:val="28"/>
          <w:szCs w:val="28"/>
        </w:rPr>
        <w:t xml:space="preserve"> essay will assess the extent of response officer’s roles when dealing with critical and major incidents.</w:t>
      </w:r>
      <w:r>
        <w:rPr>
          <w:rFonts w:ascii="Arial" w:hAnsi="Arial" w:cs="Arial"/>
          <w:sz w:val="28"/>
          <w:szCs w:val="28"/>
        </w:rPr>
        <w:t xml:space="preserve"> Major and critical incidents will be defined and how these affect officers will be explored. The mnemonic METHANE will be examined and how this assists response officers. Furthermore, an analysis of the management of scenes will assess the use of cordons by officers.</w:t>
      </w:r>
    </w:p>
    <w:p w14:paraId="75F72767" w14:textId="77777777" w:rsidR="008800A2" w:rsidRDefault="008800A2" w:rsidP="00163DC3">
      <w:pPr>
        <w:spacing w:line="360" w:lineRule="auto"/>
        <w:jc w:val="both"/>
        <w:rPr>
          <w:rFonts w:ascii="Arial" w:hAnsi="Arial" w:cs="Arial"/>
          <w:color w:val="000000"/>
          <w:spacing w:val="3"/>
          <w:sz w:val="28"/>
          <w:szCs w:val="28"/>
        </w:rPr>
      </w:pPr>
      <w:r>
        <w:rPr>
          <w:rFonts w:ascii="Arial" w:hAnsi="Arial" w:cs="Arial"/>
          <w:sz w:val="28"/>
          <w:szCs w:val="28"/>
        </w:rPr>
        <w:t xml:space="preserve"> </w:t>
      </w:r>
    </w:p>
    <w:p w14:paraId="25AF9CF2" w14:textId="77777777" w:rsidR="008800A2" w:rsidRPr="00C67584" w:rsidRDefault="008800A2" w:rsidP="00163DC3">
      <w:pPr>
        <w:spacing w:line="360" w:lineRule="auto"/>
        <w:jc w:val="both"/>
        <w:rPr>
          <w:rFonts w:ascii="Arial" w:hAnsi="Arial" w:cs="Arial"/>
          <w:color w:val="000000"/>
          <w:spacing w:val="3"/>
          <w:sz w:val="28"/>
          <w:szCs w:val="28"/>
        </w:rPr>
      </w:pPr>
      <w:r w:rsidRPr="001D5E75">
        <w:rPr>
          <w:rFonts w:ascii="Arial" w:hAnsi="Arial" w:cs="Arial"/>
          <w:color w:val="000000"/>
          <w:spacing w:val="3"/>
          <w:sz w:val="28"/>
          <w:szCs w:val="28"/>
        </w:rPr>
        <w:t>‘The police service has a duty to respond to every incident in the appropriate way, first time every time and at every level. A proactive response prevents a significant loss of confidence in the police’ (College of policing 2023).</w:t>
      </w:r>
      <w:r>
        <w:rPr>
          <w:rFonts w:ascii="Arial" w:hAnsi="Arial" w:cs="Arial"/>
          <w:color w:val="000000"/>
          <w:spacing w:val="3"/>
          <w:sz w:val="28"/>
          <w:szCs w:val="28"/>
        </w:rPr>
        <w:t xml:space="preserve"> </w:t>
      </w:r>
      <w:r w:rsidRPr="001D5E75">
        <w:rPr>
          <w:rFonts w:ascii="Arial" w:hAnsi="Arial" w:cs="Arial"/>
          <w:color w:val="000000"/>
          <w:sz w:val="28"/>
          <w:szCs w:val="28"/>
          <w:shd w:val="clear" w:color="auto" w:fill="FFFFFF"/>
        </w:rPr>
        <w:t>Response officers are usually the first to respond and therefore the first at the scene of major incidents, police will normally take a coordination role (Argyll and Bute Council, 2023).</w:t>
      </w:r>
      <w:r>
        <w:rPr>
          <w:rFonts w:ascii="Arial" w:hAnsi="Arial" w:cs="Arial"/>
          <w:color w:val="000000"/>
          <w:sz w:val="28"/>
          <w:szCs w:val="28"/>
          <w:shd w:val="clear" w:color="auto" w:fill="FFFFFF"/>
        </w:rPr>
        <w:t xml:space="preserve"> </w:t>
      </w:r>
      <w:r w:rsidRPr="001D5E75">
        <w:rPr>
          <w:rFonts w:ascii="Arial" w:hAnsi="Arial" w:cs="Arial"/>
          <w:color w:val="000000"/>
          <w:sz w:val="28"/>
          <w:szCs w:val="28"/>
          <w:shd w:val="clear" w:color="auto" w:fill="FFFFFF"/>
        </w:rPr>
        <w:t xml:space="preserve">When officers respond to critical or major incidents it is imperative that </w:t>
      </w:r>
      <w:r>
        <w:rPr>
          <w:rFonts w:ascii="Arial" w:hAnsi="Arial" w:cs="Arial"/>
          <w:color w:val="000000"/>
          <w:sz w:val="28"/>
          <w:szCs w:val="28"/>
          <w:shd w:val="clear" w:color="auto" w:fill="FFFFFF"/>
        </w:rPr>
        <w:t>they</w:t>
      </w:r>
      <w:r w:rsidRPr="001D5E75">
        <w:rPr>
          <w:rFonts w:ascii="Arial" w:hAnsi="Arial" w:cs="Arial"/>
          <w:color w:val="000000"/>
          <w:sz w:val="28"/>
          <w:szCs w:val="28"/>
          <w:shd w:val="clear" w:color="auto" w:fill="FFFFFF"/>
        </w:rPr>
        <w:t xml:space="preserve"> respond to the individual needs of victims, their </w:t>
      </w:r>
      <w:proofErr w:type="gramStart"/>
      <w:r w:rsidRPr="001D5E75">
        <w:rPr>
          <w:rFonts w:ascii="Arial" w:hAnsi="Arial" w:cs="Arial"/>
          <w:color w:val="000000"/>
          <w:sz w:val="28"/>
          <w:szCs w:val="28"/>
          <w:shd w:val="clear" w:color="auto" w:fill="FFFFFF"/>
        </w:rPr>
        <w:t>families</w:t>
      </w:r>
      <w:proofErr w:type="gramEnd"/>
      <w:r w:rsidRPr="001D5E75">
        <w:rPr>
          <w:rFonts w:ascii="Arial" w:hAnsi="Arial" w:cs="Arial"/>
          <w:color w:val="000000"/>
          <w:sz w:val="28"/>
          <w:szCs w:val="28"/>
          <w:shd w:val="clear" w:color="auto" w:fill="FFFFFF"/>
        </w:rPr>
        <w:t xml:space="preserve"> and the community. Officers need to ensure their response to an incident is effective and proportionate (College of Policing 2021).</w:t>
      </w:r>
    </w:p>
    <w:p w14:paraId="5D24B393" w14:textId="77777777" w:rsidR="008800A2" w:rsidRDefault="008800A2" w:rsidP="00163DC3">
      <w:pPr>
        <w:spacing w:line="360" w:lineRule="auto"/>
        <w:jc w:val="both"/>
        <w:rPr>
          <w:rFonts w:ascii="Arial" w:hAnsi="Arial" w:cs="Arial"/>
          <w:color w:val="000000"/>
          <w:sz w:val="28"/>
          <w:szCs w:val="28"/>
          <w:shd w:val="clear" w:color="auto" w:fill="FFFFFF"/>
        </w:rPr>
      </w:pPr>
    </w:p>
    <w:p w14:paraId="6409E910" w14:textId="77777777" w:rsidR="008800A2" w:rsidRDefault="008800A2" w:rsidP="00163DC3">
      <w:pPr>
        <w:spacing w:line="360" w:lineRule="auto"/>
        <w:jc w:val="both"/>
        <w:rPr>
          <w:rFonts w:ascii="Arial" w:hAnsi="Arial" w:cs="Arial"/>
          <w:color w:val="1F1F1F"/>
          <w:sz w:val="28"/>
          <w:szCs w:val="28"/>
        </w:rPr>
      </w:pPr>
      <w:r>
        <w:rPr>
          <w:rFonts w:ascii="Arial" w:hAnsi="Arial" w:cs="Arial"/>
          <w:color w:val="000000"/>
          <w:sz w:val="28"/>
          <w:szCs w:val="28"/>
          <w:shd w:val="clear" w:color="auto" w:fill="FFFFFF"/>
        </w:rPr>
        <w:t xml:space="preserve">The </w:t>
      </w:r>
      <w:r w:rsidRPr="001D5E75">
        <w:rPr>
          <w:rFonts w:ascii="Arial" w:hAnsi="Arial" w:cs="Arial"/>
          <w:color w:val="000000"/>
          <w:sz w:val="28"/>
          <w:szCs w:val="28"/>
          <w:shd w:val="clear" w:color="auto" w:fill="FFFFFF"/>
        </w:rPr>
        <w:t>Home Office (2021) explains that critical incidents</w:t>
      </w:r>
      <w:r w:rsidRPr="001D5E75">
        <w:rPr>
          <w:rFonts w:ascii="Arial" w:hAnsi="Arial" w:cs="Arial"/>
          <w:sz w:val="28"/>
          <w:szCs w:val="28"/>
        </w:rPr>
        <w:t xml:space="preserve"> are ‘incidents and events of any scale outside of the usual business activity that can result in serious consequences.’</w:t>
      </w:r>
      <w:r>
        <w:rPr>
          <w:rFonts w:ascii="Arial" w:hAnsi="Arial" w:cs="Arial"/>
          <w:color w:val="000000"/>
          <w:sz w:val="28"/>
          <w:szCs w:val="28"/>
          <w:shd w:val="clear" w:color="auto" w:fill="FFFFFF"/>
        </w:rPr>
        <w:t xml:space="preserve"> </w:t>
      </w:r>
      <w:r w:rsidRPr="001D5E75">
        <w:rPr>
          <w:rFonts w:ascii="Arial" w:hAnsi="Arial" w:cs="Arial"/>
          <w:color w:val="000000"/>
          <w:sz w:val="28"/>
          <w:szCs w:val="28"/>
          <w:shd w:val="clear" w:color="auto" w:fill="FFFFFF"/>
        </w:rPr>
        <w:t xml:space="preserve">A major incident is an event or situation with a range of serious consequences, which requires an immediate response from one or more of the emergency services (Northeast Ambulance </w:t>
      </w:r>
      <w:r w:rsidRPr="001D5E75">
        <w:rPr>
          <w:rFonts w:ascii="Arial" w:hAnsi="Arial" w:cs="Arial"/>
          <w:color w:val="000000"/>
          <w:sz w:val="28"/>
          <w:szCs w:val="28"/>
          <w:shd w:val="clear" w:color="auto" w:fill="FFFFFF"/>
        </w:rPr>
        <w:lastRenderedPageBreak/>
        <w:t xml:space="preserve">Service, 2024). Bayliss and Hurst (2023) explains that </w:t>
      </w:r>
      <w:r w:rsidRPr="001D5E75">
        <w:rPr>
          <w:rFonts w:ascii="Arial" w:hAnsi="Arial" w:cs="Arial"/>
          <w:color w:val="1F1F1F"/>
          <w:sz w:val="28"/>
          <w:szCs w:val="28"/>
        </w:rPr>
        <w:t>a major incident causes casualties on a scale beyond the emergency and healthcare services' usual ability to manage.</w:t>
      </w:r>
      <w:r w:rsidRPr="00C67584">
        <w:rPr>
          <w:rFonts w:ascii="Arial" w:hAnsi="Arial" w:cs="Arial"/>
          <w:color w:val="1F1F1F"/>
          <w:sz w:val="28"/>
          <w:szCs w:val="28"/>
        </w:rPr>
        <w:t xml:space="preserve"> </w:t>
      </w:r>
      <w:r w:rsidRPr="001D5E75">
        <w:rPr>
          <w:rFonts w:ascii="Arial" w:hAnsi="Arial" w:cs="Arial"/>
          <w:color w:val="1F1F1F"/>
          <w:sz w:val="28"/>
          <w:szCs w:val="28"/>
        </w:rPr>
        <w:t>‘Such incidents require coordination between emergency response agencies’ (Faulkner and Nicholson, 2020)</w:t>
      </w:r>
      <w:r>
        <w:rPr>
          <w:rFonts w:ascii="Arial" w:hAnsi="Arial" w:cs="Arial"/>
          <w:color w:val="1F1F1F"/>
          <w:sz w:val="28"/>
          <w:szCs w:val="28"/>
        </w:rPr>
        <w:t>.</w:t>
      </w:r>
    </w:p>
    <w:p w14:paraId="6B3F02C5" w14:textId="77777777" w:rsidR="008800A2" w:rsidRDefault="008800A2" w:rsidP="00163DC3">
      <w:pPr>
        <w:spacing w:line="360" w:lineRule="auto"/>
        <w:jc w:val="both"/>
        <w:rPr>
          <w:rFonts w:ascii="Arial" w:hAnsi="Arial" w:cs="Arial"/>
          <w:color w:val="1F1F1F"/>
          <w:sz w:val="28"/>
          <w:szCs w:val="28"/>
        </w:rPr>
      </w:pPr>
    </w:p>
    <w:p w14:paraId="6B5A3859" w14:textId="77777777" w:rsidR="008800A2" w:rsidRPr="00BC1E6F" w:rsidRDefault="008800A2" w:rsidP="00163DC3">
      <w:pPr>
        <w:spacing w:line="360" w:lineRule="auto"/>
        <w:jc w:val="both"/>
        <w:rPr>
          <w:rFonts w:ascii="Arial" w:hAnsi="Arial" w:cs="Arial"/>
          <w:color w:val="1F1F1F"/>
          <w:sz w:val="28"/>
          <w:szCs w:val="28"/>
        </w:rPr>
      </w:pPr>
      <w:proofErr w:type="spellStart"/>
      <w:r w:rsidRPr="001D5E75">
        <w:rPr>
          <w:rFonts w:ascii="Arial" w:hAnsi="Arial" w:cs="Arial"/>
          <w:color w:val="000000"/>
          <w:sz w:val="28"/>
          <w:szCs w:val="28"/>
          <w:shd w:val="clear" w:color="auto" w:fill="FFFFFF"/>
        </w:rPr>
        <w:t>Porthouse</w:t>
      </w:r>
      <w:proofErr w:type="spellEnd"/>
      <w:r w:rsidRPr="001D5E75">
        <w:rPr>
          <w:rFonts w:ascii="Arial" w:hAnsi="Arial" w:cs="Arial"/>
          <w:color w:val="000000"/>
          <w:sz w:val="28"/>
          <w:szCs w:val="28"/>
          <w:shd w:val="clear" w:color="auto" w:fill="FFFFFF"/>
        </w:rPr>
        <w:t xml:space="preserve"> et</w:t>
      </w:r>
      <w:r>
        <w:rPr>
          <w:rFonts w:ascii="Arial" w:hAnsi="Arial" w:cs="Arial"/>
          <w:color w:val="000000"/>
          <w:sz w:val="28"/>
          <w:szCs w:val="28"/>
          <w:shd w:val="clear" w:color="auto" w:fill="FFFFFF"/>
        </w:rPr>
        <w:t xml:space="preserve"> </w:t>
      </w:r>
      <w:r w:rsidRPr="001D5E75">
        <w:rPr>
          <w:rFonts w:ascii="Arial" w:hAnsi="Arial" w:cs="Arial"/>
          <w:color w:val="000000"/>
          <w:sz w:val="28"/>
          <w:szCs w:val="28"/>
          <w:shd w:val="clear" w:color="auto" w:fill="FFFFFF"/>
        </w:rPr>
        <w:t>al (2021) explains that an incident can become ‘major’ due to the severity of casualties and recent major incidents in the UK include the Grenfell fire, Manchester Arena bombing and London Bridge stabbing, all these incidents requiring extra resources. These examples were individual incidents that were dealt with, and their effects were mitigated within what would be considered a short time frame in comparison to the C</w:t>
      </w:r>
      <w:r>
        <w:rPr>
          <w:rFonts w:ascii="Arial" w:hAnsi="Arial" w:cs="Arial"/>
          <w:color w:val="000000"/>
          <w:sz w:val="28"/>
          <w:szCs w:val="28"/>
          <w:shd w:val="clear" w:color="auto" w:fill="FFFFFF"/>
        </w:rPr>
        <w:t>ovid-</w:t>
      </w:r>
      <w:r w:rsidRPr="001D5E75">
        <w:rPr>
          <w:rFonts w:ascii="Arial" w:hAnsi="Arial" w:cs="Arial"/>
          <w:color w:val="000000"/>
          <w:sz w:val="28"/>
          <w:szCs w:val="28"/>
          <w:shd w:val="clear" w:color="auto" w:fill="FFFFFF"/>
        </w:rPr>
        <w:t>19 pandemic</w:t>
      </w:r>
      <w:r>
        <w:rPr>
          <w:rFonts w:ascii="Arial" w:hAnsi="Arial" w:cs="Arial"/>
          <w:color w:val="000000"/>
          <w:sz w:val="28"/>
          <w:szCs w:val="28"/>
          <w:shd w:val="clear" w:color="auto" w:fill="FFFFFF"/>
        </w:rPr>
        <w:t>,</w:t>
      </w:r>
      <w:r w:rsidRPr="001D5E75">
        <w:rPr>
          <w:rFonts w:ascii="Arial" w:hAnsi="Arial" w:cs="Arial"/>
          <w:color w:val="000000"/>
          <w:sz w:val="28"/>
          <w:szCs w:val="28"/>
          <w:shd w:val="clear" w:color="auto" w:fill="FFFFFF"/>
        </w:rPr>
        <w:t xml:space="preserve"> which was a sustained major incident over a much longer </w:t>
      </w:r>
      <w:proofErr w:type="gramStart"/>
      <w:r w:rsidRPr="001D5E75">
        <w:rPr>
          <w:rFonts w:ascii="Arial" w:hAnsi="Arial" w:cs="Arial"/>
          <w:color w:val="000000"/>
          <w:sz w:val="28"/>
          <w:szCs w:val="28"/>
          <w:shd w:val="clear" w:color="auto" w:fill="FFFFFF"/>
        </w:rPr>
        <w:t>period of time</w:t>
      </w:r>
      <w:proofErr w:type="gramEnd"/>
      <w:r>
        <w:rPr>
          <w:rFonts w:ascii="Arial" w:hAnsi="Arial" w:cs="Arial"/>
          <w:color w:val="000000"/>
          <w:sz w:val="28"/>
          <w:szCs w:val="28"/>
          <w:shd w:val="clear" w:color="auto" w:fill="FFFFFF"/>
        </w:rPr>
        <w:t xml:space="preserve"> (HMICFRS, 2021).</w:t>
      </w:r>
    </w:p>
    <w:p w14:paraId="7F30A70A" w14:textId="77777777" w:rsidR="008800A2" w:rsidRDefault="008800A2" w:rsidP="00163DC3">
      <w:pPr>
        <w:spacing w:line="360" w:lineRule="auto"/>
        <w:jc w:val="both"/>
        <w:rPr>
          <w:rFonts w:ascii="Arial" w:hAnsi="Arial" w:cs="Arial"/>
          <w:color w:val="000000"/>
          <w:sz w:val="28"/>
          <w:szCs w:val="28"/>
          <w:shd w:val="clear" w:color="auto" w:fill="FFFFFF"/>
        </w:rPr>
      </w:pPr>
    </w:p>
    <w:p w14:paraId="08851C74" w14:textId="77777777" w:rsidR="008800A2" w:rsidRPr="001D5E75" w:rsidRDefault="008800A2" w:rsidP="00163DC3">
      <w:pPr>
        <w:spacing w:line="360" w:lineRule="auto"/>
        <w:jc w:val="both"/>
        <w:rPr>
          <w:rFonts w:ascii="Arial" w:hAnsi="Arial" w:cs="Arial"/>
          <w:color w:val="000000"/>
          <w:sz w:val="28"/>
          <w:szCs w:val="28"/>
          <w:shd w:val="clear" w:color="auto" w:fill="FFFFFF"/>
        </w:rPr>
      </w:pPr>
      <w:r w:rsidRPr="001D5E75">
        <w:rPr>
          <w:rFonts w:ascii="Arial" w:hAnsi="Arial" w:cs="Arial"/>
          <w:color w:val="000000"/>
          <w:sz w:val="28"/>
          <w:szCs w:val="28"/>
          <w:shd w:val="clear" w:color="auto" w:fill="FFFFFF"/>
        </w:rPr>
        <w:t>When considering Covid-19 as the longest major incident that will be experienced by this generation</w:t>
      </w:r>
      <w:r>
        <w:rPr>
          <w:rFonts w:ascii="Arial" w:hAnsi="Arial" w:cs="Arial"/>
          <w:color w:val="000000"/>
          <w:sz w:val="28"/>
          <w:szCs w:val="28"/>
          <w:shd w:val="clear" w:color="auto" w:fill="FFFFFF"/>
        </w:rPr>
        <w:t>,</w:t>
      </w:r>
      <w:r w:rsidRPr="001D5E75">
        <w:rPr>
          <w:rFonts w:ascii="Arial" w:hAnsi="Arial" w:cs="Arial"/>
          <w:color w:val="000000"/>
          <w:sz w:val="28"/>
          <w:szCs w:val="28"/>
          <w:shd w:val="clear" w:color="auto" w:fill="FFFFFF"/>
        </w:rPr>
        <w:t xml:space="preserve"> it is imperative to understand how this effected response officers, in the time where many</w:t>
      </w:r>
      <w:r>
        <w:rPr>
          <w:rFonts w:ascii="Arial" w:hAnsi="Arial" w:cs="Arial"/>
          <w:color w:val="000000"/>
          <w:sz w:val="28"/>
          <w:szCs w:val="28"/>
          <w:shd w:val="clear" w:color="auto" w:fill="FFFFFF"/>
        </w:rPr>
        <w:t xml:space="preserve"> </w:t>
      </w:r>
      <w:r w:rsidRPr="001D5E75">
        <w:rPr>
          <w:rFonts w:ascii="Arial" w:hAnsi="Arial" w:cs="Arial"/>
          <w:color w:val="000000"/>
          <w:sz w:val="28"/>
          <w:szCs w:val="28"/>
          <w:shd w:val="clear" w:color="auto" w:fill="FFFFFF"/>
        </w:rPr>
        <w:t xml:space="preserve">professions were furloughed and a large proportion of the working world were able to work </w:t>
      </w:r>
      <w:proofErr w:type="spellStart"/>
      <w:r w:rsidRPr="001D5E75">
        <w:rPr>
          <w:rFonts w:ascii="Arial" w:hAnsi="Arial" w:cs="Arial"/>
          <w:color w:val="000000"/>
          <w:sz w:val="28"/>
          <w:szCs w:val="28"/>
          <w:shd w:val="clear" w:color="auto" w:fill="FFFFFF"/>
        </w:rPr>
        <w:t>form</w:t>
      </w:r>
      <w:proofErr w:type="spellEnd"/>
      <w:r w:rsidRPr="001D5E75">
        <w:rPr>
          <w:rFonts w:ascii="Arial" w:hAnsi="Arial" w:cs="Arial"/>
          <w:color w:val="000000"/>
          <w:sz w:val="28"/>
          <w:szCs w:val="28"/>
          <w:shd w:val="clear" w:color="auto" w:fill="FFFFFF"/>
        </w:rPr>
        <w:t xml:space="preserve"> home, response officers were not afforded these workplace adjustments. </w:t>
      </w:r>
    </w:p>
    <w:p w14:paraId="75A13E51" w14:textId="77777777" w:rsidR="008800A2" w:rsidRDefault="008800A2" w:rsidP="00163DC3">
      <w:pPr>
        <w:spacing w:line="360" w:lineRule="auto"/>
        <w:jc w:val="both"/>
        <w:rPr>
          <w:rFonts w:ascii="Arial" w:hAnsi="Arial" w:cs="Arial"/>
          <w:color w:val="000000"/>
          <w:sz w:val="28"/>
          <w:szCs w:val="28"/>
          <w:shd w:val="clear" w:color="auto" w:fill="FFFFFF"/>
        </w:rPr>
      </w:pPr>
    </w:p>
    <w:p w14:paraId="45E0A1C3" w14:textId="77777777" w:rsidR="008800A2" w:rsidRDefault="008800A2" w:rsidP="00163DC3">
      <w:pPr>
        <w:spacing w:line="360" w:lineRule="auto"/>
        <w:jc w:val="both"/>
        <w:rPr>
          <w:rFonts w:ascii="Arial" w:hAnsi="Arial" w:cs="Arial"/>
          <w:color w:val="000000"/>
          <w:sz w:val="28"/>
          <w:szCs w:val="28"/>
          <w:shd w:val="clear" w:color="auto" w:fill="FFFFFF"/>
        </w:rPr>
      </w:pPr>
      <w:r w:rsidRPr="001D5E75">
        <w:rPr>
          <w:rFonts w:ascii="Arial" w:hAnsi="Arial" w:cs="Arial"/>
          <w:color w:val="000000"/>
          <w:sz w:val="28"/>
          <w:szCs w:val="28"/>
          <w:shd w:val="clear" w:color="auto" w:fill="FFFFFF"/>
        </w:rPr>
        <w:t>Research conducted by the University of Portsmouth (2021) surveyed 626 serving officers during the summer of 2020 when covid restrictions were enforced</w:t>
      </w:r>
      <w:r>
        <w:rPr>
          <w:rFonts w:ascii="Arial" w:hAnsi="Arial" w:cs="Arial"/>
          <w:color w:val="000000"/>
          <w:sz w:val="28"/>
          <w:szCs w:val="28"/>
          <w:shd w:val="clear" w:color="auto" w:fill="FFFFFF"/>
        </w:rPr>
        <w:t>,</w:t>
      </w:r>
      <w:r w:rsidRPr="001D5E75">
        <w:rPr>
          <w:rFonts w:ascii="Arial" w:hAnsi="Arial" w:cs="Arial"/>
          <w:color w:val="000000"/>
          <w:sz w:val="28"/>
          <w:szCs w:val="28"/>
          <w:shd w:val="clear" w:color="auto" w:fill="FFFFFF"/>
        </w:rPr>
        <w:t xml:space="preserve"> over 63% of officers felt that their force adapted well to the changes in working conditions. The study also revealed that officers unbale to work from home recorded the lowest well-being scores and 47% </w:t>
      </w:r>
      <w:r>
        <w:rPr>
          <w:rFonts w:ascii="Arial" w:hAnsi="Arial" w:cs="Arial"/>
          <w:color w:val="000000"/>
          <w:sz w:val="28"/>
          <w:szCs w:val="28"/>
          <w:shd w:val="clear" w:color="auto" w:fill="FFFFFF"/>
        </w:rPr>
        <w:t xml:space="preserve">of </w:t>
      </w:r>
      <w:r w:rsidRPr="001D5E75">
        <w:rPr>
          <w:rFonts w:ascii="Arial" w:hAnsi="Arial" w:cs="Arial"/>
          <w:color w:val="000000"/>
          <w:sz w:val="28"/>
          <w:szCs w:val="28"/>
          <w:shd w:val="clear" w:color="auto" w:fill="FFFFFF"/>
        </w:rPr>
        <w:t>officer</w:t>
      </w:r>
      <w:r>
        <w:rPr>
          <w:rFonts w:ascii="Arial" w:hAnsi="Arial" w:cs="Arial"/>
          <w:color w:val="000000"/>
          <w:sz w:val="28"/>
          <w:szCs w:val="28"/>
          <w:shd w:val="clear" w:color="auto" w:fill="FFFFFF"/>
        </w:rPr>
        <w:t>s</w:t>
      </w:r>
      <w:r w:rsidRPr="001D5E75">
        <w:rPr>
          <w:rFonts w:ascii="Arial" w:hAnsi="Arial" w:cs="Arial"/>
          <w:color w:val="000000"/>
          <w:sz w:val="28"/>
          <w:szCs w:val="28"/>
          <w:shd w:val="clear" w:color="auto" w:fill="FFFFFF"/>
        </w:rPr>
        <w:t xml:space="preserve"> reported</w:t>
      </w:r>
      <w:r>
        <w:rPr>
          <w:rFonts w:ascii="Arial" w:hAnsi="Arial" w:cs="Arial"/>
          <w:color w:val="000000"/>
          <w:sz w:val="28"/>
          <w:szCs w:val="28"/>
          <w:shd w:val="clear" w:color="auto" w:fill="FFFFFF"/>
        </w:rPr>
        <w:t xml:space="preserve"> an</w:t>
      </w:r>
      <w:r w:rsidRPr="001D5E75">
        <w:rPr>
          <w:rFonts w:ascii="Arial" w:hAnsi="Arial" w:cs="Arial"/>
          <w:color w:val="000000"/>
          <w:sz w:val="28"/>
          <w:szCs w:val="28"/>
          <w:shd w:val="clear" w:color="auto" w:fill="FFFFFF"/>
        </w:rPr>
        <w:t xml:space="preserve"> increase in anxiety. Research conducted by the </w:t>
      </w:r>
      <w:r w:rsidRPr="001D5E75">
        <w:rPr>
          <w:rFonts w:ascii="Arial" w:hAnsi="Arial" w:cs="Arial"/>
          <w:color w:val="000000"/>
          <w:sz w:val="28"/>
          <w:szCs w:val="28"/>
          <w:shd w:val="clear" w:color="auto" w:fill="FFFFFF"/>
        </w:rPr>
        <w:lastRenderedPageBreak/>
        <w:t>National Police We</w:t>
      </w:r>
      <w:r>
        <w:rPr>
          <w:rFonts w:ascii="Arial" w:hAnsi="Arial" w:cs="Arial"/>
          <w:color w:val="000000"/>
          <w:sz w:val="28"/>
          <w:szCs w:val="28"/>
          <w:shd w:val="clear" w:color="auto" w:fill="FFFFFF"/>
        </w:rPr>
        <w:t>l</w:t>
      </w:r>
      <w:r w:rsidRPr="001D5E75">
        <w:rPr>
          <w:rFonts w:ascii="Arial" w:hAnsi="Arial" w:cs="Arial"/>
          <w:color w:val="000000"/>
          <w:sz w:val="28"/>
          <w:szCs w:val="28"/>
          <w:shd w:val="clear" w:color="auto" w:fill="FFFFFF"/>
        </w:rPr>
        <w:t>l-being Service found that officers who were most anxious were newer to service, who did not have the expected experience</w:t>
      </w:r>
      <w:r>
        <w:rPr>
          <w:rFonts w:ascii="Arial" w:hAnsi="Arial" w:cs="Arial"/>
          <w:color w:val="000000"/>
          <w:sz w:val="28"/>
          <w:szCs w:val="28"/>
          <w:shd w:val="clear" w:color="auto" w:fill="FFFFFF"/>
        </w:rPr>
        <w:t>s</w:t>
      </w:r>
      <w:r w:rsidRPr="001D5E75">
        <w:rPr>
          <w:rFonts w:ascii="Arial" w:hAnsi="Arial" w:cs="Arial"/>
          <w:color w:val="000000"/>
          <w:sz w:val="28"/>
          <w:szCs w:val="28"/>
          <w:shd w:val="clear" w:color="auto" w:fill="FFFFFF"/>
        </w:rPr>
        <w:t xml:space="preserve"> of new officers (University of Huddersfield, 2022).</w:t>
      </w:r>
    </w:p>
    <w:p w14:paraId="55AA84E3" w14:textId="77777777" w:rsidR="008800A2" w:rsidRDefault="008800A2" w:rsidP="00163DC3">
      <w:pPr>
        <w:spacing w:line="360" w:lineRule="auto"/>
        <w:jc w:val="both"/>
        <w:rPr>
          <w:rFonts w:ascii="Arial" w:hAnsi="Arial" w:cs="Arial"/>
          <w:color w:val="000000"/>
          <w:sz w:val="28"/>
          <w:szCs w:val="28"/>
          <w:shd w:val="clear" w:color="auto" w:fill="FFFFFF"/>
        </w:rPr>
      </w:pPr>
    </w:p>
    <w:p w14:paraId="09B8EA82" w14:textId="77777777" w:rsidR="008800A2" w:rsidRDefault="008800A2" w:rsidP="00163DC3">
      <w:pPr>
        <w:spacing w:line="360" w:lineRule="auto"/>
        <w:jc w:val="both"/>
        <w:rPr>
          <w:rFonts w:ascii="Arial" w:hAnsi="Arial" w:cs="Arial"/>
          <w:sz w:val="28"/>
          <w:szCs w:val="28"/>
        </w:rPr>
      </w:pPr>
      <w:r w:rsidRPr="001D5E75">
        <w:rPr>
          <w:rFonts w:ascii="Arial" w:hAnsi="Arial" w:cs="Arial"/>
          <w:sz w:val="28"/>
          <w:szCs w:val="28"/>
        </w:rPr>
        <w:t>In a systematic review by Sorenson, et al. (2022) it identifies that the exposure Police Officer</w:t>
      </w:r>
      <w:r>
        <w:rPr>
          <w:rFonts w:ascii="Arial" w:hAnsi="Arial" w:cs="Arial"/>
          <w:sz w:val="28"/>
          <w:szCs w:val="28"/>
        </w:rPr>
        <w:t>s</w:t>
      </w:r>
      <w:r w:rsidRPr="001D5E75">
        <w:rPr>
          <w:rFonts w:ascii="Arial" w:hAnsi="Arial" w:cs="Arial"/>
          <w:sz w:val="28"/>
          <w:szCs w:val="28"/>
        </w:rPr>
        <w:t xml:space="preserve"> experience when responding to major and critical incidents exposes them to traumatic incidents and this can have an impact on them experiencing</w:t>
      </w:r>
      <w:r>
        <w:rPr>
          <w:rFonts w:ascii="Arial" w:hAnsi="Arial" w:cs="Arial"/>
          <w:sz w:val="28"/>
          <w:szCs w:val="28"/>
        </w:rPr>
        <w:t xml:space="preserve"> Post Traumatic Stress Disorder</w:t>
      </w:r>
      <w:r w:rsidRPr="001D5E75">
        <w:rPr>
          <w:rFonts w:ascii="Arial" w:hAnsi="Arial" w:cs="Arial"/>
          <w:sz w:val="28"/>
          <w:szCs w:val="28"/>
        </w:rPr>
        <w:t xml:space="preserve"> </w:t>
      </w:r>
      <w:r>
        <w:rPr>
          <w:rFonts w:ascii="Arial" w:hAnsi="Arial" w:cs="Arial"/>
          <w:sz w:val="28"/>
          <w:szCs w:val="28"/>
        </w:rPr>
        <w:t>(</w:t>
      </w:r>
      <w:r w:rsidRPr="001D5E75">
        <w:rPr>
          <w:rFonts w:ascii="Arial" w:hAnsi="Arial" w:cs="Arial"/>
          <w:sz w:val="28"/>
          <w:szCs w:val="28"/>
        </w:rPr>
        <w:t>PTSD</w:t>
      </w:r>
      <w:r>
        <w:rPr>
          <w:rFonts w:ascii="Arial" w:hAnsi="Arial" w:cs="Arial"/>
          <w:sz w:val="28"/>
          <w:szCs w:val="28"/>
        </w:rPr>
        <w:t>)</w:t>
      </w:r>
      <w:r w:rsidRPr="001D5E75">
        <w:rPr>
          <w:rFonts w:ascii="Arial" w:hAnsi="Arial" w:cs="Arial"/>
          <w:sz w:val="28"/>
          <w:szCs w:val="28"/>
        </w:rPr>
        <w:t xml:space="preserve">. However, the research </w:t>
      </w:r>
      <w:r>
        <w:rPr>
          <w:rFonts w:ascii="Arial" w:hAnsi="Arial" w:cs="Arial"/>
          <w:sz w:val="28"/>
          <w:szCs w:val="28"/>
        </w:rPr>
        <w:t>also</w:t>
      </w:r>
      <w:r w:rsidRPr="001D5E75">
        <w:rPr>
          <w:rFonts w:ascii="Arial" w:hAnsi="Arial" w:cs="Arial"/>
          <w:sz w:val="28"/>
          <w:szCs w:val="28"/>
        </w:rPr>
        <w:t xml:space="preserve"> identified that the risk of PTSD between major incidents and routine on-duty critical incidents is unclear.</w:t>
      </w:r>
      <w:r>
        <w:rPr>
          <w:rFonts w:ascii="Arial" w:hAnsi="Arial" w:cs="Arial"/>
          <w:sz w:val="28"/>
          <w:szCs w:val="28"/>
        </w:rPr>
        <w:t xml:space="preserve"> </w:t>
      </w:r>
    </w:p>
    <w:p w14:paraId="1609423D" w14:textId="77777777" w:rsidR="008800A2" w:rsidRDefault="008800A2" w:rsidP="00163DC3">
      <w:pPr>
        <w:spacing w:line="360" w:lineRule="auto"/>
        <w:jc w:val="both"/>
        <w:rPr>
          <w:rFonts w:ascii="Arial" w:hAnsi="Arial" w:cs="Arial"/>
          <w:sz w:val="28"/>
          <w:szCs w:val="28"/>
        </w:rPr>
      </w:pPr>
    </w:p>
    <w:p w14:paraId="7C3EDCCC" w14:textId="77777777" w:rsidR="008800A2" w:rsidRPr="00C67584" w:rsidRDefault="008800A2" w:rsidP="00163DC3">
      <w:pPr>
        <w:spacing w:line="360" w:lineRule="auto"/>
        <w:jc w:val="both"/>
        <w:rPr>
          <w:rFonts w:ascii="Arial" w:hAnsi="Arial" w:cs="Arial"/>
          <w:color w:val="000000"/>
          <w:spacing w:val="3"/>
          <w:sz w:val="28"/>
          <w:szCs w:val="28"/>
        </w:rPr>
      </w:pPr>
      <w:r>
        <w:rPr>
          <w:rFonts w:ascii="Arial" w:hAnsi="Arial" w:cs="Arial"/>
          <w:color w:val="000000"/>
          <w:spacing w:val="3"/>
          <w:sz w:val="28"/>
          <w:szCs w:val="28"/>
        </w:rPr>
        <w:t>It is integral for response officers to complete an intial assessment at the scene of a critical or major incident</w:t>
      </w:r>
      <w:r w:rsidRPr="001D5E75">
        <w:rPr>
          <w:rFonts w:ascii="Arial" w:hAnsi="Arial" w:cs="Arial"/>
          <w:color w:val="000000"/>
          <w:spacing w:val="3"/>
          <w:sz w:val="28"/>
          <w:szCs w:val="28"/>
        </w:rPr>
        <w:t xml:space="preserve"> to determine the scale and nature of the response, the mnemonic METHANE was designed by </w:t>
      </w:r>
      <w:r>
        <w:rPr>
          <w:rFonts w:ascii="Arial" w:hAnsi="Arial" w:cs="Arial"/>
          <w:color w:val="000000"/>
          <w:spacing w:val="3"/>
          <w:sz w:val="28"/>
          <w:szCs w:val="28"/>
        </w:rPr>
        <w:t>Joint Emergency Service Interoperability Programme (</w:t>
      </w:r>
      <w:r w:rsidRPr="001D5E75">
        <w:rPr>
          <w:rFonts w:ascii="Arial" w:hAnsi="Arial" w:cs="Arial"/>
          <w:color w:val="000000"/>
          <w:spacing w:val="3"/>
          <w:sz w:val="28"/>
          <w:szCs w:val="28"/>
        </w:rPr>
        <w:t>JESIP</w:t>
      </w:r>
      <w:r>
        <w:rPr>
          <w:rFonts w:ascii="Arial" w:hAnsi="Arial" w:cs="Arial"/>
          <w:color w:val="000000"/>
          <w:spacing w:val="3"/>
          <w:sz w:val="28"/>
          <w:szCs w:val="28"/>
        </w:rPr>
        <w:t>) as</w:t>
      </w:r>
      <w:r w:rsidRPr="001D5E75">
        <w:rPr>
          <w:rFonts w:ascii="Arial" w:hAnsi="Arial" w:cs="Arial"/>
          <w:color w:val="000000"/>
          <w:spacing w:val="3"/>
          <w:sz w:val="28"/>
          <w:szCs w:val="28"/>
        </w:rPr>
        <w:t xml:space="preserve"> an aid to communication</w:t>
      </w:r>
      <w:r>
        <w:rPr>
          <w:rFonts w:ascii="Arial" w:hAnsi="Arial" w:cs="Arial"/>
          <w:color w:val="000000"/>
          <w:spacing w:val="3"/>
          <w:sz w:val="28"/>
          <w:szCs w:val="28"/>
        </w:rPr>
        <w:t xml:space="preserve"> between emergency services</w:t>
      </w:r>
      <w:r w:rsidRPr="001D5E75">
        <w:rPr>
          <w:rFonts w:ascii="Arial" w:hAnsi="Arial" w:cs="Arial"/>
          <w:color w:val="000000"/>
          <w:spacing w:val="3"/>
          <w:sz w:val="28"/>
          <w:szCs w:val="28"/>
        </w:rPr>
        <w:t xml:space="preserve"> during a major incident.</w:t>
      </w:r>
    </w:p>
    <w:p w14:paraId="12A9789F" w14:textId="77777777" w:rsidR="008800A2" w:rsidRPr="001D5E75" w:rsidRDefault="008800A2" w:rsidP="00163DC3">
      <w:pPr>
        <w:spacing w:line="360" w:lineRule="auto"/>
        <w:jc w:val="both"/>
        <w:rPr>
          <w:rFonts w:ascii="Arial" w:hAnsi="Arial" w:cs="Arial"/>
          <w:color w:val="000000"/>
          <w:spacing w:val="3"/>
          <w:sz w:val="28"/>
          <w:szCs w:val="28"/>
        </w:rPr>
      </w:pPr>
      <w:r w:rsidRPr="001D5E75">
        <w:rPr>
          <w:rFonts w:ascii="Arial" w:hAnsi="Arial" w:cs="Arial"/>
          <w:color w:val="000000"/>
          <w:spacing w:val="3"/>
          <w:sz w:val="28"/>
          <w:szCs w:val="28"/>
        </w:rPr>
        <w:t>M</w:t>
      </w:r>
      <w:r>
        <w:rPr>
          <w:rFonts w:ascii="Arial" w:hAnsi="Arial" w:cs="Arial"/>
          <w:color w:val="000000"/>
          <w:spacing w:val="3"/>
          <w:sz w:val="28"/>
          <w:szCs w:val="28"/>
        </w:rPr>
        <w:t xml:space="preserve"> - Major Incident</w:t>
      </w:r>
    </w:p>
    <w:p w14:paraId="0A851EA4" w14:textId="77777777" w:rsidR="008800A2" w:rsidRPr="001D5E75" w:rsidRDefault="008800A2" w:rsidP="00163DC3">
      <w:pPr>
        <w:spacing w:line="360" w:lineRule="auto"/>
        <w:jc w:val="both"/>
        <w:rPr>
          <w:rFonts w:ascii="Arial" w:hAnsi="Arial" w:cs="Arial"/>
          <w:color w:val="000000"/>
          <w:spacing w:val="3"/>
          <w:sz w:val="28"/>
          <w:szCs w:val="28"/>
        </w:rPr>
      </w:pPr>
      <w:r w:rsidRPr="001D5E75">
        <w:rPr>
          <w:rFonts w:ascii="Arial" w:hAnsi="Arial" w:cs="Arial"/>
          <w:color w:val="000000"/>
          <w:spacing w:val="3"/>
          <w:sz w:val="28"/>
          <w:szCs w:val="28"/>
        </w:rPr>
        <w:t>E</w:t>
      </w:r>
      <w:r>
        <w:rPr>
          <w:rFonts w:ascii="Arial" w:hAnsi="Arial" w:cs="Arial"/>
          <w:color w:val="000000"/>
          <w:spacing w:val="3"/>
          <w:sz w:val="28"/>
          <w:szCs w:val="28"/>
        </w:rPr>
        <w:t xml:space="preserve"> - Exact Location</w:t>
      </w:r>
    </w:p>
    <w:p w14:paraId="2FF539DE" w14:textId="77777777" w:rsidR="008800A2" w:rsidRPr="001D5E75" w:rsidRDefault="008800A2" w:rsidP="00163DC3">
      <w:pPr>
        <w:spacing w:line="360" w:lineRule="auto"/>
        <w:jc w:val="both"/>
        <w:rPr>
          <w:rFonts w:ascii="Arial" w:hAnsi="Arial" w:cs="Arial"/>
          <w:color w:val="000000"/>
          <w:spacing w:val="3"/>
          <w:sz w:val="28"/>
          <w:szCs w:val="28"/>
        </w:rPr>
      </w:pPr>
      <w:r w:rsidRPr="001D5E75">
        <w:rPr>
          <w:rFonts w:ascii="Arial" w:hAnsi="Arial" w:cs="Arial"/>
          <w:color w:val="000000"/>
          <w:spacing w:val="3"/>
          <w:sz w:val="28"/>
          <w:szCs w:val="28"/>
        </w:rPr>
        <w:t>T</w:t>
      </w:r>
      <w:r>
        <w:rPr>
          <w:rFonts w:ascii="Arial" w:hAnsi="Arial" w:cs="Arial"/>
          <w:color w:val="000000"/>
          <w:spacing w:val="3"/>
          <w:sz w:val="28"/>
          <w:szCs w:val="28"/>
        </w:rPr>
        <w:t xml:space="preserve"> - Type of Incident</w:t>
      </w:r>
    </w:p>
    <w:p w14:paraId="6DB9CDA4" w14:textId="77777777" w:rsidR="008800A2" w:rsidRPr="001D5E75" w:rsidRDefault="008800A2" w:rsidP="00163DC3">
      <w:pPr>
        <w:spacing w:line="360" w:lineRule="auto"/>
        <w:jc w:val="both"/>
        <w:rPr>
          <w:rFonts w:ascii="Arial" w:hAnsi="Arial" w:cs="Arial"/>
          <w:color w:val="000000"/>
          <w:spacing w:val="3"/>
          <w:sz w:val="28"/>
          <w:szCs w:val="28"/>
        </w:rPr>
      </w:pPr>
      <w:r w:rsidRPr="001D5E75">
        <w:rPr>
          <w:rFonts w:ascii="Arial" w:hAnsi="Arial" w:cs="Arial"/>
          <w:color w:val="000000"/>
          <w:spacing w:val="3"/>
          <w:sz w:val="28"/>
          <w:szCs w:val="28"/>
        </w:rPr>
        <w:t>H</w:t>
      </w:r>
      <w:r>
        <w:rPr>
          <w:rFonts w:ascii="Arial" w:hAnsi="Arial" w:cs="Arial"/>
          <w:color w:val="000000"/>
          <w:spacing w:val="3"/>
          <w:sz w:val="28"/>
          <w:szCs w:val="28"/>
        </w:rPr>
        <w:t xml:space="preserve"> - Hazards</w:t>
      </w:r>
    </w:p>
    <w:p w14:paraId="0C12FE2C" w14:textId="77777777" w:rsidR="008800A2" w:rsidRPr="001D5E75" w:rsidRDefault="008800A2" w:rsidP="00163DC3">
      <w:pPr>
        <w:spacing w:line="360" w:lineRule="auto"/>
        <w:jc w:val="both"/>
        <w:rPr>
          <w:rFonts w:ascii="Arial" w:hAnsi="Arial" w:cs="Arial"/>
          <w:color w:val="000000"/>
          <w:spacing w:val="3"/>
          <w:sz w:val="28"/>
          <w:szCs w:val="28"/>
        </w:rPr>
      </w:pPr>
      <w:r w:rsidRPr="001D5E75">
        <w:rPr>
          <w:rFonts w:ascii="Arial" w:hAnsi="Arial" w:cs="Arial"/>
          <w:color w:val="000000"/>
          <w:spacing w:val="3"/>
          <w:sz w:val="28"/>
          <w:szCs w:val="28"/>
        </w:rPr>
        <w:t>A</w:t>
      </w:r>
      <w:r>
        <w:rPr>
          <w:rFonts w:ascii="Arial" w:hAnsi="Arial" w:cs="Arial"/>
          <w:color w:val="000000"/>
          <w:spacing w:val="3"/>
          <w:sz w:val="28"/>
          <w:szCs w:val="28"/>
        </w:rPr>
        <w:t xml:space="preserve"> - Access</w:t>
      </w:r>
    </w:p>
    <w:p w14:paraId="4FAD9F8C" w14:textId="77777777" w:rsidR="008800A2" w:rsidRPr="001D5E75" w:rsidRDefault="008800A2" w:rsidP="00163DC3">
      <w:pPr>
        <w:spacing w:line="360" w:lineRule="auto"/>
        <w:jc w:val="both"/>
        <w:rPr>
          <w:rFonts w:ascii="Arial" w:hAnsi="Arial" w:cs="Arial"/>
          <w:color w:val="000000"/>
          <w:spacing w:val="3"/>
          <w:sz w:val="28"/>
          <w:szCs w:val="28"/>
        </w:rPr>
      </w:pPr>
      <w:r w:rsidRPr="001D5E75">
        <w:rPr>
          <w:rFonts w:ascii="Arial" w:hAnsi="Arial" w:cs="Arial"/>
          <w:color w:val="000000"/>
          <w:spacing w:val="3"/>
          <w:sz w:val="28"/>
          <w:szCs w:val="28"/>
        </w:rPr>
        <w:t>N</w:t>
      </w:r>
      <w:r>
        <w:rPr>
          <w:rFonts w:ascii="Arial" w:hAnsi="Arial" w:cs="Arial"/>
          <w:color w:val="000000"/>
          <w:spacing w:val="3"/>
          <w:sz w:val="28"/>
          <w:szCs w:val="28"/>
        </w:rPr>
        <w:t xml:space="preserve"> - Number of Casualties</w:t>
      </w:r>
    </w:p>
    <w:p w14:paraId="52CE953A" w14:textId="77777777" w:rsidR="008800A2" w:rsidRDefault="008800A2" w:rsidP="00163DC3">
      <w:pPr>
        <w:spacing w:line="360" w:lineRule="auto"/>
        <w:jc w:val="both"/>
        <w:rPr>
          <w:rFonts w:ascii="Arial" w:hAnsi="Arial" w:cs="Arial"/>
          <w:color w:val="000000"/>
          <w:spacing w:val="3"/>
          <w:sz w:val="28"/>
          <w:szCs w:val="28"/>
        </w:rPr>
      </w:pPr>
      <w:r w:rsidRPr="001D5E75">
        <w:rPr>
          <w:rFonts w:ascii="Arial" w:hAnsi="Arial" w:cs="Arial"/>
          <w:color w:val="000000"/>
          <w:spacing w:val="3"/>
          <w:sz w:val="28"/>
          <w:szCs w:val="28"/>
        </w:rPr>
        <w:t>E</w:t>
      </w:r>
      <w:r>
        <w:rPr>
          <w:rFonts w:ascii="Arial" w:hAnsi="Arial" w:cs="Arial"/>
          <w:color w:val="000000"/>
          <w:spacing w:val="3"/>
          <w:sz w:val="28"/>
          <w:szCs w:val="28"/>
        </w:rPr>
        <w:t xml:space="preserve"> – Emergency Services</w:t>
      </w:r>
      <w:r w:rsidRPr="001D5E75">
        <w:rPr>
          <w:rFonts w:ascii="Arial" w:hAnsi="Arial" w:cs="Arial"/>
          <w:color w:val="000000"/>
          <w:spacing w:val="3"/>
          <w:sz w:val="28"/>
          <w:szCs w:val="28"/>
        </w:rPr>
        <w:t>.</w:t>
      </w:r>
    </w:p>
    <w:p w14:paraId="5A3FA3F7" w14:textId="77777777" w:rsidR="008800A2" w:rsidRDefault="008800A2" w:rsidP="00163DC3">
      <w:pPr>
        <w:spacing w:line="360" w:lineRule="auto"/>
        <w:jc w:val="both"/>
        <w:rPr>
          <w:rFonts w:ascii="Arial" w:hAnsi="Arial" w:cs="Arial"/>
          <w:color w:val="000000"/>
          <w:spacing w:val="3"/>
          <w:sz w:val="28"/>
          <w:szCs w:val="28"/>
        </w:rPr>
      </w:pPr>
      <w:r>
        <w:rPr>
          <w:rFonts w:ascii="Arial" w:hAnsi="Arial" w:cs="Arial"/>
          <w:color w:val="000000"/>
          <w:spacing w:val="3"/>
          <w:sz w:val="28"/>
          <w:szCs w:val="28"/>
        </w:rPr>
        <w:lastRenderedPageBreak/>
        <w:t>METHANE mnemonic is used to pass incident information this allows for more accurate information gathering, resulting in a faster response for the public (JESIP, 2022).</w:t>
      </w:r>
    </w:p>
    <w:p w14:paraId="56822906" w14:textId="77777777" w:rsidR="008800A2" w:rsidRPr="001D5E75" w:rsidRDefault="008800A2" w:rsidP="00163DC3">
      <w:pPr>
        <w:spacing w:line="360" w:lineRule="auto"/>
        <w:jc w:val="both"/>
        <w:rPr>
          <w:rFonts w:ascii="Arial" w:hAnsi="Arial" w:cs="Arial"/>
          <w:color w:val="000000"/>
          <w:spacing w:val="3"/>
          <w:sz w:val="28"/>
          <w:szCs w:val="28"/>
        </w:rPr>
      </w:pPr>
    </w:p>
    <w:p w14:paraId="5A6CB367" w14:textId="77777777" w:rsidR="008800A2" w:rsidRPr="00C67584" w:rsidRDefault="008800A2" w:rsidP="00163DC3">
      <w:pPr>
        <w:spacing w:line="360" w:lineRule="auto"/>
        <w:jc w:val="both"/>
        <w:rPr>
          <w:rFonts w:ascii="Arial" w:hAnsi="Arial" w:cs="Arial"/>
          <w:color w:val="000000"/>
          <w:spacing w:val="3"/>
          <w:sz w:val="28"/>
          <w:szCs w:val="28"/>
        </w:rPr>
      </w:pPr>
      <w:r>
        <w:rPr>
          <w:rFonts w:ascii="Arial" w:hAnsi="Arial" w:cs="Arial"/>
          <w:color w:val="000000"/>
          <w:spacing w:val="3"/>
          <w:sz w:val="28"/>
          <w:szCs w:val="28"/>
        </w:rPr>
        <w:t xml:space="preserve">The use of METHANE is a guide for response officers and is embedded in training in UK police services, it is also widely used by emergency services to pass information between control rooms (Jones, 2018). As well as using METHANE it is </w:t>
      </w:r>
      <w:r w:rsidRPr="001D5E75">
        <w:rPr>
          <w:rFonts w:ascii="Arial" w:hAnsi="Arial" w:cs="Arial"/>
          <w:color w:val="000000"/>
          <w:spacing w:val="3"/>
          <w:sz w:val="28"/>
          <w:szCs w:val="28"/>
        </w:rPr>
        <w:t xml:space="preserve">imperative </w:t>
      </w:r>
      <w:r>
        <w:rPr>
          <w:rFonts w:ascii="Arial" w:hAnsi="Arial" w:cs="Arial"/>
          <w:color w:val="000000"/>
          <w:spacing w:val="3"/>
          <w:sz w:val="28"/>
          <w:szCs w:val="28"/>
        </w:rPr>
        <w:t xml:space="preserve">for response officers </w:t>
      </w:r>
      <w:r w:rsidRPr="001D5E75">
        <w:rPr>
          <w:rFonts w:ascii="Arial" w:hAnsi="Arial" w:cs="Arial"/>
          <w:color w:val="000000"/>
          <w:spacing w:val="3"/>
          <w:sz w:val="28"/>
          <w:szCs w:val="28"/>
        </w:rPr>
        <w:t>to ensure</w:t>
      </w:r>
      <w:r>
        <w:rPr>
          <w:rFonts w:ascii="Arial" w:hAnsi="Arial" w:cs="Arial"/>
          <w:color w:val="000000"/>
          <w:spacing w:val="3"/>
          <w:sz w:val="28"/>
          <w:szCs w:val="28"/>
        </w:rPr>
        <w:t xml:space="preserve"> continuation of</w:t>
      </w:r>
      <w:r w:rsidRPr="001D5E75">
        <w:rPr>
          <w:rFonts w:ascii="Arial" w:hAnsi="Arial" w:cs="Arial"/>
          <w:color w:val="000000"/>
          <w:spacing w:val="3"/>
          <w:sz w:val="28"/>
          <w:szCs w:val="28"/>
        </w:rPr>
        <w:t xml:space="preserve"> dynamic risk assessment</w:t>
      </w:r>
      <w:r>
        <w:rPr>
          <w:rFonts w:ascii="Arial" w:hAnsi="Arial" w:cs="Arial"/>
          <w:color w:val="000000"/>
          <w:spacing w:val="3"/>
          <w:sz w:val="28"/>
          <w:szCs w:val="28"/>
        </w:rPr>
        <w:t>,</w:t>
      </w:r>
      <w:r w:rsidRPr="001D5E75">
        <w:rPr>
          <w:rFonts w:ascii="Arial" w:hAnsi="Arial" w:cs="Arial"/>
          <w:color w:val="000000"/>
          <w:spacing w:val="3"/>
          <w:sz w:val="28"/>
          <w:szCs w:val="28"/>
        </w:rPr>
        <w:t xml:space="preserve"> to assess the changing environment by </w:t>
      </w:r>
      <w:r>
        <w:rPr>
          <w:rFonts w:ascii="Arial" w:hAnsi="Arial" w:cs="Arial"/>
          <w:color w:val="000000"/>
          <w:spacing w:val="3"/>
          <w:sz w:val="28"/>
          <w:szCs w:val="28"/>
        </w:rPr>
        <w:t xml:space="preserve">communicating with other officers and emergency services, what </w:t>
      </w:r>
      <w:r w:rsidRPr="001D5E75">
        <w:rPr>
          <w:rFonts w:ascii="Arial" w:hAnsi="Arial" w:cs="Arial"/>
          <w:color w:val="000000"/>
          <w:spacing w:val="3"/>
          <w:sz w:val="28"/>
          <w:szCs w:val="28"/>
        </w:rPr>
        <w:t>tasks</w:t>
      </w:r>
      <w:r>
        <w:rPr>
          <w:rFonts w:ascii="Arial" w:hAnsi="Arial" w:cs="Arial"/>
          <w:color w:val="000000"/>
          <w:spacing w:val="3"/>
          <w:sz w:val="28"/>
          <w:szCs w:val="28"/>
        </w:rPr>
        <w:t xml:space="preserve"> are</w:t>
      </w:r>
      <w:r w:rsidRPr="001D5E75">
        <w:rPr>
          <w:rFonts w:ascii="Arial" w:hAnsi="Arial" w:cs="Arial"/>
          <w:color w:val="000000"/>
          <w:spacing w:val="3"/>
          <w:sz w:val="28"/>
          <w:szCs w:val="28"/>
        </w:rPr>
        <w:t xml:space="preserve"> to be achieved, hazards identified and the likelihood of harm, this assessment needs to be ongoing and response officers need to ensure they are keeping the control room and other agencies updated with the ever changing risk</w:t>
      </w:r>
      <w:r w:rsidRPr="0034578C">
        <w:rPr>
          <w:rFonts w:ascii="Arial" w:hAnsi="Arial" w:cs="Arial"/>
          <w:color w:val="000000"/>
          <w:spacing w:val="3"/>
          <w:sz w:val="28"/>
          <w:szCs w:val="28"/>
        </w:rPr>
        <w:t xml:space="preserve"> </w:t>
      </w:r>
      <w:r w:rsidRPr="001D5E75">
        <w:rPr>
          <w:rFonts w:ascii="Arial" w:hAnsi="Arial" w:cs="Arial"/>
          <w:color w:val="000000"/>
          <w:spacing w:val="3"/>
          <w:sz w:val="28"/>
          <w:szCs w:val="28"/>
        </w:rPr>
        <w:t>(</w:t>
      </w:r>
      <w:r>
        <w:rPr>
          <w:rFonts w:ascii="Arial" w:hAnsi="Arial" w:cs="Arial"/>
          <w:color w:val="000000"/>
          <w:spacing w:val="3"/>
          <w:sz w:val="28"/>
          <w:szCs w:val="28"/>
        </w:rPr>
        <w:t>C</w:t>
      </w:r>
      <w:r w:rsidRPr="001D5E75">
        <w:rPr>
          <w:rFonts w:ascii="Arial" w:hAnsi="Arial" w:cs="Arial"/>
          <w:color w:val="000000"/>
          <w:spacing w:val="3"/>
          <w:sz w:val="28"/>
          <w:szCs w:val="28"/>
        </w:rPr>
        <w:t xml:space="preserve">ollege of </w:t>
      </w:r>
      <w:r>
        <w:rPr>
          <w:rFonts w:ascii="Arial" w:hAnsi="Arial" w:cs="Arial"/>
          <w:color w:val="000000"/>
          <w:spacing w:val="3"/>
          <w:sz w:val="28"/>
          <w:szCs w:val="28"/>
        </w:rPr>
        <w:t>P</w:t>
      </w:r>
      <w:r w:rsidRPr="001D5E75">
        <w:rPr>
          <w:rFonts w:ascii="Arial" w:hAnsi="Arial" w:cs="Arial"/>
          <w:color w:val="000000"/>
          <w:spacing w:val="3"/>
          <w:sz w:val="28"/>
          <w:szCs w:val="28"/>
        </w:rPr>
        <w:t>olicing</w:t>
      </w:r>
      <w:r>
        <w:rPr>
          <w:rFonts w:ascii="Arial" w:hAnsi="Arial" w:cs="Arial"/>
          <w:color w:val="000000"/>
          <w:spacing w:val="3"/>
          <w:sz w:val="28"/>
          <w:szCs w:val="28"/>
        </w:rPr>
        <w:t>,</w:t>
      </w:r>
      <w:r w:rsidRPr="001D5E75">
        <w:rPr>
          <w:rFonts w:ascii="Arial" w:hAnsi="Arial" w:cs="Arial"/>
          <w:color w:val="000000"/>
          <w:spacing w:val="3"/>
          <w:sz w:val="28"/>
          <w:szCs w:val="28"/>
        </w:rPr>
        <w:t xml:space="preserve"> 2023)</w:t>
      </w:r>
      <w:r>
        <w:rPr>
          <w:rFonts w:ascii="Arial" w:hAnsi="Arial" w:cs="Arial"/>
          <w:color w:val="000000"/>
          <w:spacing w:val="3"/>
          <w:sz w:val="28"/>
          <w:szCs w:val="28"/>
        </w:rPr>
        <w:t>.</w:t>
      </w:r>
    </w:p>
    <w:p w14:paraId="172B69A9" w14:textId="77777777" w:rsidR="008800A2" w:rsidRDefault="008800A2" w:rsidP="00163DC3">
      <w:pPr>
        <w:spacing w:line="360" w:lineRule="auto"/>
        <w:jc w:val="both"/>
        <w:rPr>
          <w:rFonts w:ascii="Arial" w:hAnsi="Arial" w:cs="Arial"/>
          <w:sz w:val="28"/>
          <w:szCs w:val="28"/>
        </w:rPr>
      </w:pPr>
    </w:p>
    <w:p w14:paraId="778139CE" w14:textId="77777777" w:rsidR="008800A2" w:rsidRDefault="008800A2" w:rsidP="00163DC3">
      <w:pPr>
        <w:spacing w:line="360" w:lineRule="auto"/>
        <w:jc w:val="both"/>
        <w:rPr>
          <w:rFonts w:ascii="Arial" w:hAnsi="Arial" w:cs="Arial"/>
          <w:sz w:val="28"/>
          <w:szCs w:val="28"/>
        </w:rPr>
      </w:pPr>
      <w:r>
        <w:rPr>
          <w:rFonts w:ascii="Arial" w:hAnsi="Arial" w:cs="Arial"/>
          <w:sz w:val="28"/>
          <w:szCs w:val="28"/>
        </w:rPr>
        <w:t xml:space="preserve">It is the role of the response officer to manage the immediate scene at a major or critical incident including immediate safety measures, making critical and time sensitive decisions (Police Executive Research Forum, 2024). Response officers can use powers to cordon off the crime scene to protect and preserve the scene and provide immediate security of the rescue zone and protect the integrity of any evidence (Cowburn, 2024). </w:t>
      </w:r>
    </w:p>
    <w:p w14:paraId="339383A1" w14:textId="77777777" w:rsidR="008800A2" w:rsidRDefault="008800A2" w:rsidP="00163DC3">
      <w:pPr>
        <w:spacing w:line="360" w:lineRule="auto"/>
        <w:jc w:val="both"/>
        <w:rPr>
          <w:rFonts w:ascii="Arial" w:hAnsi="Arial" w:cs="Arial"/>
          <w:sz w:val="28"/>
          <w:szCs w:val="28"/>
        </w:rPr>
      </w:pPr>
    </w:p>
    <w:p w14:paraId="3D2D91A1" w14:textId="77777777" w:rsidR="008800A2" w:rsidRDefault="008800A2" w:rsidP="00163DC3">
      <w:pPr>
        <w:spacing w:line="360" w:lineRule="auto"/>
        <w:jc w:val="both"/>
        <w:rPr>
          <w:rFonts w:ascii="Arial" w:hAnsi="Arial" w:cs="Arial"/>
          <w:sz w:val="28"/>
          <w:szCs w:val="28"/>
        </w:rPr>
      </w:pPr>
      <w:r>
        <w:rPr>
          <w:rFonts w:ascii="Arial" w:hAnsi="Arial" w:cs="Arial"/>
          <w:sz w:val="28"/>
          <w:szCs w:val="28"/>
        </w:rPr>
        <w:t xml:space="preserve">Major incidents require scenes to be properly secured and managed as they may contain material vital to the successful outcome of the investigation (College of Policing, 2021). Poor scene management can lead to an inadequate investigation, this was identified in the findings from </w:t>
      </w:r>
      <w:r>
        <w:rPr>
          <w:rFonts w:ascii="Arial" w:hAnsi="Arial" w:cs="Arial"/>
          <w:sz w:val="28"/>
          <w:szCs w:val="28"/>
        </w:rPr>
        <w:lastRenderedPageBreak/>
        <w:t xml:space="preserve">an independent report into Lancashire’s Constabulary’s response to missing person Nicola Bulley, that reported the scene should have been cordoned off and subjected to early forensic examination. Scene management could have also resulted in controlling who entered the scene and preventing public intrusion (Adam, 2023). </w:t>
      </w:r>
    </w:p>
    <w:p w14:paraId="183894AC" w14:textId="77777777" w:rsidR="008800A2" w:rsidRDefault="008800A2" w:rsidP="00163DC3">
      <w:pPr>
        <w:spacing w:line="360" w:lineRule="auto"/>
        <w:jc w:val="both"/>
        <w:rPr>
          <w:rFonts w:ascii="Arial" w:hAnsi="Arial" w:cs="Arial"/>
          <w:sz w:val="28"/>
          <w:szCs w:val="28"/>
        </w:rPr>
      </w:pPr>
    </w:p>
    <w:p w14:paraId="4DAC5364" w14:textId="77777777" w:rsidR="008800A2" w:rsidRDefault="008800A2" w:rsidP="00163DC3">
      <w:pPr>
        <w:spacing w:line="360" w:lineRule="auto"/>
        <w:jc w:val="both"/>
        <w:rPr>
          <w:rFonts w:ascii="Arial" w:hAnsi="Arial" w:cs="Arial"/>
          <w:sz w:val="28"/>
          <w:szCs w:val="28"/>
        </w:rPr>
      </w:pPr>
      <w:r>
        <w:rPr>
          <w:rFonts w:ascii="Arial" w:hAnsi="Arial" w:cs="Arial"/>
          <w:sz w:val="28"/>
          <w:szCs w:val="28"/>
        </w:rPr>
        <w:t>Establishing and maintaining cordons by police is a strain on police resources and although police have a power to enforce a cordon through common law, it is widely reported that individuals believe they have the right to enter police cordons, some of which have resulted in individuals being arrested who have later taken court action, appealing that police have breached Article 5 (Right to Liberty and Security) of The Human Rights Act (BBC news, 2010).</w:t>
      </w:r>
    </w:p>
    <w:p w14:paraId="6707F30D" w14:textId="77777777" w:rsidR="008800A2" w:rsidRDefault="008800A2" w:rsidP="00163DC3">
      <w:pPr>
        <w:spacing w:line="360" w:lineRule="auto"/>
        <w:jc w:val="both"/>
        <w:rPr>
          <w:rFonts w:ascii="Arial" w:hAnsi="Arial" w:cs="Arial"/>
          <w:sz w:val="28"/>
          <w:szCs w:val="28"/>
        </w:rPr>
      </w:pPr>
    </w:p>
    <w:p w14:paraId="37041DC1" w14:textId="77777777" w:rsidR="008800A2" w:rsidRDefault="008800A2" w:rsidP="00163DC3">
      <w:pPr>
        <w:spacing w:line="360" w:lineRule="auto"/>
        <w:jc w:val="both"/>
        <w:rPr>
          <w:rFonts w:ascii="Arial" w:hAnsi="Arial" w:cs="Arial"/>
          <w:sz w:val="28"/>
          <w:szCs w:val="28"/>
        </w:rPr>
      </w:pPr>
      <w:r>
        <w:rPr>
          <w:rFonts w:ascii="Arial" w:hAnsi="Arial" w:cs="Arial"/>
          <w:sz w:val="28"/>
          <w:szCs w:val="28"/>
        </w:rPr>
        <w:t>This essay has assessed the extent of response officer’s roles when dealing with a critical or major incident. An exploration into the differing roles of response officers has highlighted the need for a joined-up approach to the intial response and how communication between emergency services is key.</w:t>
      </w:r>
    </w:p>
    <w:p w14:paraId="33F63B66" w14:textId="0C8D244F" w:rsidR="008800A2" w:rsidRDefault="008800A2" w:rsidP="00163DC3">
      <w:pPr>
        <w:spacing w:line="360" w:lineRule="auto"/>
        <w:jc w:val="both"/>
        <w:rPr>
          <w:rFonts w:ascii="Arial" w:hAnsi="Arial" w:cs="Arial"/>
          <w:sz w:val="28"/>
          <w:szCs w:val="28"/>
        </w:rPr>
      </w:pPr>
      <w:r>
        <w:rPr>
          <w:rFonts w:ascii="Arial" w:hAnsi="Arial" w:cs="Arial"/>
          <w:sz w:val="28"/>
          <w:szCs w:val="28"/>
        </w:rPr>
        <w:t>(</w:t>
      </w:r>
      <w:r>
        <w:rPr>
          <w:rFonts w:ascii="Arial" w:hAnsi="Arial" w:cs="Arial"/>
          <w:sz w:val="28"/>
          <w:szCs w:val="28"/>
        </w:rPr>
        <w:t xml:space="preserve">Word Count: </w:t>
      </w:r>
      <w:r>
        <w:rPr>
          <w:rFonts w:ascii="Arial" w:hAnsi="Arial" w:cs="Arial"/>
          <w:sz w:val="28"/>
          <w:szCs w:val="28"/>
        </w:rPr>
        <w:t>10</w:t>
      </w:r>
      <w:r>
        <w:rPr>
          <w:rFonts w:ascii="Arial" w:hAnsi="Arial" w:cs="Arial"/>
          <w:sz w:val="28"/>
          <w:szCs w:val="28"/>
        </w:rPr>
        <w:t>57</w:t>
      </w:r>
      <w:r>
        <w:rPr>
          <w:rFonts w:ascii="Arial" w:hAnsi="Arial" w:cs="Arial"/>
          <w:sz w:val="28"/>
          <w:szCs w:val="28"/>
        </w:rPr>
        <w:t>).</w:t>
      </w:r>
    </w:p>
    <w:p w14:paraId="01E4B5C4" w14:textId="77777777" w:rsidR="008800A2" w:rsidRDefault="008800A2" w:rsidP="00163DC3">
      <w:pPr>
        <w:spacing w:line="360" w:lineRule="auto"/>
        <w:jc w:val="both"/>
        <w:rPr>
          <w:rFonts w:ascii="Arial" w:hAnsi="Arial" w:cs="Arial"/>
          <w:sz w:val="28"/>
          <w:szCs w:val="28"/>
        </w:rPr>
      </w:pPr>
    </w:p>
    <w:p w14:paraId="18011AE4" w14:textId="77777777" w:rsidR="008800A2" w:rsidRDefault="008800A2" w:rsidP="00163DC3">
      <w:pPr>
        <w:spacing w:line="360" w:lineRule="auto"/>
        <w:jc w:val="both"/>
        <w:rPr>
          <w:rFonts w:ascii="Arial" w:hAnsi="Arial" w:cs="Arial"/>
          <w:sz w:val="28"/>
          <w:szCs w:val="28"/>
        </w:rPr>
      </w:pPr>
    </w:p>
    <w:p w14:paraId="52751095" w14:textId="77777777" w:rsidR="00F52E08" w:rsidRDefault="00F52E08" w:rsidP="00163DC3">
      <w:pPr>
        <w:spacing w:line="360" w:lineRule="auto"/>
        <w:jc w:val="both"/>
        <w:rPr>
          <w:rFonts w:ascii="Arial" w:hAnsi="Arial" w:cs="Arial"/>
          <w:b/>
          <w:bCs/>
          <w:sz w:val="28"/>
          <w:szCs w:val="28"/>
          <w:u w:val="single"/>
        </w:rPr>
      </w:pPr>
    </w:p>
    <w:p w14:paraId="49D6EAF9" w14:textId="77777777" w:rsidR="00F52E08" w:rsidRDefault="00F52E08" w:rsidP="00163DC3">
      <w:pPr>
        <w:spacing w:line="360" w:lineRule="auto"/>
        <w:jc w:val="both"/>
        <w:rPr>
          <w:rFonts w:ascii="Arial" w:hAnsi="Arial" w:cs="Arial"/>
          <w:b/>
          <w:bCs/>
          <w:sz w:val="28"/>
          <w:szCs w:val="28"/>
          <w:u w:val="single"/>
        </w:rPr>
      </w:pPr>
    </w:p>
    <w:p w14:paraId="29E7A774" w14:textId="77777777" w:rsidR="00F52E08" w:rsidRDefault="00F52E08" w:rsidP="00163DC3">
      <w:pPr>
        <w:spacing w:line="360" w:lineRule="auto"/>
        <w:jc w:val="both"/>
        <w:rPr>
          <w:rFonts w:ascii="Arial" w:hAnsi="Arial" w:cs="Arial"/>
          <w:b/>
          <w:bCs/>
          <w:sz w:val="28"/>
          <w:szCs w:val="28"/>
          <w:u w:val="single"/>
        </w:rPr>
      </w:pPr>
    </w:p>
    <w:p w14:paraId="7F6A6EC5" w14:textId="550131FD" w:rsidR="008800A2" w:rsidRDefault="008800A2" w:rsidP="00163DC3">
      <w:pPr>
        <w:spacing w:line="360" w:lineRule="auto"/>
        <w:jc w:val="both"/>
        <w:rPr>
          <w:rFonts w:ascii="Arial" w:hAnsi="Arial" w:cs="Arial"/>
          <w:b/>
          <w:bCs/>
          <w:sz w:val="28"/>
          <w:szCs w:val="28"/>
          <w:u w:val="single"/>
        </w:rPr>
      </w:pPr>
      <w:r w:rsidRPr="008800A2">
        <w:rPr>
          <w:rFonts w:ascii="Arial" w:hAnsi="Arial" w:cs="Arial"/>
          <w:b/>
          <w:bCs/>
          <w:sz w:val="28"/>
          <w:szCs w:val="28"/>
          <w:u w:val="single"/>
        </w:rPr>
        <w:lastRenderedPageBreak/>
        <w:t>Essay three</w:t>
      </w:r>
    </w:p>
    <w:p w14:paraId="323C6743" w14:textId="77777777" w:rsidR="003E6196" w:rsidRPr="003E6196" w:rsidRDefault="003E6196" w:rsidP="00163DC3">
      <w:pPr>
        <w:spacing w:line="360" w:lineRule="auto"/>
        <w:jc w:val="both"/>
        <w:rPr>
          <w:rFonts w:ascii="Arial" w:hAnsi="Arial" w:cs="Arial"/>
          <w:i/>
          <w:iCs/>
          <w:sz w:val="28"/>
          <w:szCs w:val="28"/>
        </w:rPr>
      </w:pPr>
      <w:r w:rsidRPr="003E6196">
        <w:rPr>
          <w:rFonts w:ascii="Arial" w:hAnsi="Arial" w:cs="Arial"/>
          <w:i/>
          <w:iCs/>
          <w:sz w:val="28"/>
          <w:szCs w:val="28"/>
        </w:rPr>
        <w:t xml:space="preserve">Examine the various socio-economic and psychological characteristics which can make people vulnerable to exploitation by criminal gangs. </w:t>
      </w:r>
    </w:p>
    <w:p w14:paraId="52523C85" w14:textId="77777777" w:rsidR="003E6196" w:rsidRPr="003E6196" w:rsidRDefault="003E6196" w:rsidP="00163DC3">
      <w:pPr>
        <w:spacing w:line="360" w:lineRule="auto"/>
        <w:jc w:val="both"/>
        <w:rPr>
          <w:rFonts w:ascii="Arial" w:hAnsi="Arial" w:cs="Arial"/>
          <w:sz w:val="28"/>
          <w:szCs w:val="28"/>
        </w:rPr>
      </w:pPr>
    </w:p>
    <w:p w14:paraId="37E8A996" w14:textId="77777777" w:rsidR="003E6196" w:rsidRPr="003E6196" w:rsidRDefault="003E6196" w:rsidP="00163DC3">
      <w:pPr>
        <w:spacing w:line="360" w:lineRule="auto"/>
        <w:jc w:val="both"/>
        <w:rPr>
          <w:rFonts w:ascii="Arial" w:hAnsi="Arial" w:cs="Arial"/>
          <w:sz w:val="28"/>
          <w:szCs w:val="28"/>
        </w:rPr>
      </w:pPr>
      <w:r w:rsidRPr="003E6196">
        <w:rPr>
          <w:rFonts w:ascii="Arial" w:hAnsi="Arial" w:cs="Arial"/>
          <w:sz w:val="28"/>
          <w:szCs w:val="28"/>
        </w:rPr>
        <w:t>This essay will examine the various socio-economic and psychological characteristics which can make people vulnerable to exploitation by criminal gangs.</w:t>
      </w:r>
    </w:p>
    <w:p w14:paraId="73BEAF37" w14:textId="77777777" w:rsidR="003E6196" w:rsidRPr="003E6196" w:rsidRDefault="003E6196" w:rsidP="00163DC3">
      <w:pPr>
        <w:spacing w:line="360" w:lineRule="auto"/>
        <w:jc w:val="both"/>
        <w:rPr>
          <w:rFonts w:ascii="Arial" w:hAnsi="Arial" w:cs="Arial"/>
          <w:sz w:val="28"/>
          <w:szCs w:val="28"/>
        </w:rPr>
      </w:pPr>
    </w:p>
    <w:p w14:paraId="7554B502" w14:textId="77777777" w:rsidR="003E6196" w:rsidRPr="003E6196" w:rsidRDefault="003E6196" w:rsidP="00163DC3">
      <w:pPr>
        <w:spacing w:line="360" w:lineRule="auto"/>
        <w:jc w:val="both"/>
        <w:rPr>
          <w:rFonts w:ascii="Arial" w:hAnsi="Arial" w:cs="Arial"/>
          <w:sz w:val="28"/>
          <w:szCs w:val="28"/>
        </w:rPr>
      </w:pPr>
      <w:r w:rsidRPr="003E6196">
        <w:rPr>
          <w:rFonts w:ascii="Arial" w:hAnsi="Arial" w:cs="Arial"/>
          <w:sz w:val="28"/>
          <w:szCs w:val="28"/>
        </w:rPr>
        <w:t>The UK government defines child criminal exploitation as:</w:t>
      </w:r>
    </w:p>
    <w:p w14:paraId="4DB0FA72" w14:textId="77777777" w:rsidR="003E6196" w:rsidRPr="003E6196" w:rsidRDefault="003E6196" w:rsidP="00163DC3">
      <w:pPr>
        <w:spacing w:line="360" w:lineRule="auto"/>
        <w:jc w:val="both"/>
        <w:rPr>
          <w:rFonts w:ascii="Arial" w:hAnsi="Arial" w:cs="Arial"/>
          <w:sz w:val="28"/>
          <w:szCs w:val="28"/>
        </w:rPr>
      </w:pPr>
    </w:p>
    <w:p w14:paraId="1984D6D6" w14:textId="77777777" w:rsidR="003E6196" w:rsidRPr="003E6196" w:rsidRDefault="003E6196" w:rsidP="00163DC3">
      <w:pPr>
        <w:spacing w:line="360" w:lineRule="auto"/>
        <w:jc w:val="both"/>
        <w:rPr>
          <w:rFonts w:ascii="Arial" w:hAnsi="Arial" w:cs="Arial"/>
          <w:sz w:val="28"/>
          <w:szCs w:val="28"/>
        </w:rPr>
      </w:pPr>
      <w:r w:rsidRPr="003E6196">
        <w:rPr>
          <w:rFonts w:ascii="Arial" w:hAnsi="Arial" w:cs="Arial"/>
          <w:sz w:val="28"/>
          <w:szCs w:val="28"/>
        </w:rPr>
        <w:t xml:space="preserve">“Child criminal exploitation is common in county lines and occurs where an individual or group takes advantage of an imbalance of power to coerce, control, manipulate or deceive a child or young person under the age of 18. The victim may have been criminally exploited even if the activity appears consensual. Child criminal exploitation does not always involve physical contact; it can also occur </w:t>
      </w:r>
      <w:proofErr w:type="gramStart"/>
      <w:r w:rsidRPr="003E6196">
        <w:rPr>
          <w:rFonts w:ascii="Arial" w:hAnsi="Arial" w:cs="Arial"/>
          <w:sz w:val="28"/>
          <w:szCs w:val="28"/>
        </w:rPr>
        <w:t>through the use of</w:t>
      </w:r>
      <w:proofErr w:type="gramEnd"/>
      <w:r w:rsidRPr="003E6196">
        <w:rPr>
          <w:rFonts w:ascii="Arial" w:hAnsi="Arial" w:cs="Arial"/>
          <w:sz w:val="28"/>
          <w:szCs w:val="28"/>
        </w:rPr>
        <w:t xml:space="preserve"> technology.” (HM Government 2018).</w:t>
      </w:r>
    </w:p>
    <w:p w14:paraId="1832870B" w14:textId="77777777" w:rsidR="003E6196" w:rsidRPr="003E6196" w:rsidRDefault="003E6196" w:rsidP="00163DC3">
      <w:pPr>
        <w:spacing w:line="360" w:lineRule="auto"/>
        <w:jc w:val="both"/>
        <w:rPr>
          <w:rFonts w:ascii="Arial" w:hAnsi="Arial" w:cs="Arial"/>
          <w:sz w:val="28"/>
          <w:szCs w:val="28"/>
        </w:rPr>
      </w:pPr>
    </w:p>
    <w:p w14:paraId="6573666B" w14:textId="77777777" w:rsidR="003E6196" w:rsidRPr="003E6196" w:rsidRDefault="003E6196" w:rsidP="00163DC3">
      <w:pPr>
        <w:spacing w:line="360" w:lineRule="auto"/>
        <w:jc w:val="both"/>
        <w:rPr>
          <w:rFonts w:ascii="Arial" w:hAnsi="Arial" w:cs="Arial"/>
          <w:sz w:val="28"/>
          <w:szCs w:val="28"/>
        </w:rPr>
      </w:pPr>
      <w:r w:rsidRPr="003E6196">
        <w:rPr>
          <w:rFonts w:ascii="Arial" w:hAnsi="Arial" w:cs="Arial"/>
          <w:sz w:val="28"/>
          <w:szCs w:val="28"/>
        </w:rPr>
        <w:t xml:space="preserve">Criminal exploitation includes and is not limited to forced labour on cannabis farms, theft, human trafficking, </w:t>
      </w:r>
      <w:proofErr w:type="gramStart"/>
      <w:r w:rsidRPr="003E6196">
        <w:rPr>
          <w:rFonts w:ascii="Arial" w:hAnsi="Arial" w:cs="Arial"/>
          <w:sz w:val="28"/>
          <w:szCs w:val="28"/>
        </w:rPr>
        <w:t>carrying</w:t>
      </w:r>
      <w:proofErr w:type="gramEnd"/>
      <w:r w:rsidRPr="003E6196">
        <w:rPr>
          <w:rFonts w:ascii="Arial" w:hAnsi="Arial" w:cs="Arial"/>
          <w:sz w:val="28"/>
          <w:szCs w:val="28"/>
        </w:rPr>
        <w:t xml:space="preserve"> or taking care of drugs, abduction and kidnapping, emotional abuse, sexual abuse. The term criminal exploitation is often used to refer to children and young people involved in gangs (Mental Healthy School, 2024).</w:t>
      </w:r>
    </w:p>
    <w:p w14:paraId="172D0445" w14:textId="77777777" w:rsidR="003E6196" w:rsidRPr="003E6196" w:rsidRDefault="003E6196" w:rsidP="00163DC3">
      <w:pPr>
        <w:spacing w:line="360" w:lineRule="auto"/>
        <w:jc w:val="both"/>
        <w:rPr>
          <w:rFonts w:ascii="Arial" w:hAnsi="Arial" w:cs="Arial"/>
          <w:sz w:val="28"/>
          <w:szCs w:val="28"/>
        </w:rPr>
      </w:pPr>
    </w:p>
    <w:p w14:paraId="35098609" w14:textId="77777777" w:rsidR="003E6196" w:rsidRPr="003E6196" w:rsidRDefault="003E6196" w:rsidP="00163DC3">
      <w:pPr>
        <w:spacing w:line="360" w:lineRule="auto"/>
        <w:jc w:val="both"/>
        <w:rPr>
          <w:rFonts w:ascii="Arial" w:hAnsi="Arial" w:cs="Arial"/>
          <w:sz w:val="28"/>
          <w:szCs w:val="28"/>
        </w:rPr>
      </w:pPr>
      <w:r w:rsidRPr="003E6196">
        <w:rPr>
          <w:rFonts w:ascii="Arial" w:hAnsi="Arial" w:cs="Arial"/>
          <w:sz w:val="28"/>
          <w:szCs w:val="28"/>
        </w:rPr>
        <w:lastRenderedPageBreak/>
        <w:t>Any child or vulnerable adult could be a victim of criminal exploitation, The National County Lines Coordination Centre identifies that young people aged between 15-17 make up the majority of those involved in county lines, those older and younger have also been targeted and criminal gangs will target certain groups to avoid detection (Home Office, 2023). Child criminal exploitation is a complex social and cultural problem that has arisen due to a combination of economic and social factors (Maxwell and Wallce, 2021).</w:t>
      </w:r>
    </w:p>
    <w:p w14:paraId="4967DF3C" w14:textId="77777777" w:rsidR="003E6196" w:rsidRPr="003E6196" w:rsidRDefault="003E6196" w:rsidP="00163DC3">
      <w:pPr>
        <w:spacing w:line="360" w:lineRule="auto"/>
        <w:jc w:val="both"/>
        <w:rPr>
          <w:rFonts w:ascii="Arial" w:hAnsi="Arial" w:cs="Arial"/>
          <w:sz w:val="28"/>
          <w:szCs w:val="28"/>
        </w:rPr>
      </w:pPr>
    </w:p>
    <w:p w14:paraId="30EBE414" w14:textId="77777777" w:rsidR="003E6196" w:rsidRPr="003E6196" w:rsidRDefault="003E6196" w:rsidP="00163DC3">
      <w:pPr>
        <w:spacing w:line="360" w:lineRule="auto"/>
        <w:jc w:val="both"/>
        <w:rPr>
          <w:rFonts w:ascii="Arial" w:hAnsi="Arial" w:cs="Arial"/>
          <w:sz w:val="28"/>
          <w:szCs w:val="28"/>
        </w:rPr>
      </w:pPr>
      <w:r w:rsidRPr="003E6196">
        <w:rPr>
          <w:rFonts w:ascii="Arial" w:hAnsi="Arial" w:cs="Arial"/>
          <w:sz w:val="28"/>
          <w:szCs w:val="28"/>
        </w:rPr>
        <w:t>Research shows that children who have a higher risk of being exploited by criminal gangs are those who have been excluded from school, children who have special educational needs, who have experienced abuse, who have mental health difficulties and those who live in existing gang territory (NSPCC, 2019).</w:t>
      </w:r>
    </w:p>
    <w:p w14:paraId="6499A097" w14:textId="77777777" w:rsidR="003E6196" w:rsidRPr="003E6196" w:rsidRDefault="003E6196" w:rsidP="00163DC3">
      <w:pPr>
        <w:spacing w:line="360" w:lineRule="auto"/>
        <w:jc w:val="both"/>
        <w:rPr>
          <w:rFonts w:ascii="Arial" w:hAnsi="Arial" w:cs="Arial"/>
          <w:sz w:val="28"/>
          <w:szCs w:val="28"/>
        </w:rPr>
      </w:pPr>
    </w:p>
    <w:p w14:paraId="74B2AC13" w14:textId="77777777" w:rsidR="003E6196" w:rsidRPr="003E6196" w:rsidRDefault="003E6196" w:rsidP="00163DC3">
      <w:pPr>
        <w:spacing w:line="360" w:lineRule="auto"/>
        <w:jc w:val="both"/>
        <w:rPr>
          <w:rFonts w:ascii="Arial" w:hAnsi="Arial" w:cs="Arial"/>
          <w:sz w:val="28"/>
          <w:szCs w:val="28"/>
        </w:rPr>
      </w:pPr>
      <w:r w:rsidRPr="003E6196">
        <w:rPr>
          <w:rFonts w:ascii="Arial" w:hAnsi="Arial" w:cs="Arial"/>
          <w:sz w:val="28"/>
          <w:szCs w:val="28"/>
        </w:rPr>
        <w:t xml:space="preserve">BBC reports that ‘poverty and a lack of youth services were fuelling the increase in child criminal exploitation’ (BBC, 2024). </w:t>
      </w:r>
      <w:proofErr w:type="gramStart"/>
      <w:r w:rsidRPr="003E6196">
        <w:rPr>
          <w:rFonts w:ascii="Arial" w:hAnsi="Arial" w:cs="Arial"/>
          <w:sz w:val="28"/>
          <w:szCs w:val="28"/>
        </w:rPr>
        <w:t>Furthermore</w:t>
      </w:r>
      <w:proofErr w:type="gramEnd"/>
      <w:r w:rsidRPr="003E6196">
        <w:rPr>
          <w:rFonts w:ascii="Arial" w:hAnsi="Arial" w:cs="Arial"/>
          <w:sz w:val="28"/>
          <w:szCs w:val="28"/>
        </w:rPr>
        <w:t xml:space="preserve"> the article explains that young people have started selling drugs and getting involved in crime because of ‘shame’ and young people have reported being bullied because they can’t afford the latest trainers and so when faced with the option to drop off a parcel for the trainers they can’t afford, it’s </w:t>
      </w:r>
      <w:proofErr w:type="spellStart"/>
      <w:r w:rsidRPr="003E6196">
        <w:rPr>
          <w:rFonts w:ascii="Arial" w:hAnsi="Arial" w:cs="Arial"/>
          <w:sz w:val="28"/>
          <w:szCs w:val="28"/>
        </w:rPr>
        <w:t>to</w:t>
      </w:r>
      <w:proofErr w:type="spellEnd"/>
      <w:r w:rsidRPr="003E6196">
        <w:rPr>
          <w:rFonts w:ascii="Arial" w:hAnsi="Arial" w:cs="Arial"/>
          <w:sz w:val="28"/>
          <w:szCs w:val="28"/>
        </w:rPr>
        <w:t xml:space="preserve"> easy to refuse. Once they’re in it, it’s hard for them to leave. </w:t>
      </w:r>
    </w:p>
    <w:p w14:paraId="05805256" w14:textId="77777777" w:rsidR="003E6196" w:rsidRPr="003E6196" w:rsidRDefault="003E6196" w:rsidP="00163DC3">
      <w:pPr>
        <w:spacing w:line="360" w:lineRule="auto"/>
        <w:jc w:val="both"/>
        <w:rPr>
          <w:rFonts w:ascii="Arial" w:hAnsi="Arial" w:cs="Arial"/>
          <w:sz w:val="28"/>
          <w:szCs w:val="28"/>
        </w:rPr>
      </w:pPr>
    </w:p>
    <w:p w14:paraId="26E3636B" w14:textId="77777777" w:rsidR="003E6196" w:rsidRPr="003E6196" w:rsidRDefault="003E6196" w:rsidP="00163DC3">
      <w:pPr>
        <w:spacing w:line="360" w:lineRule="auto"/>
        <w:jc w:val="both"/>
        <w:rPr>
          <w:rFonts w:ascii="Arial" w:hAnsi="Arial" w:cs="Arial"/>
          <w:sz w:val="28"/>
          <w:szCs w:val="28"/>
        </w:rPr>
      </w:pPr>
      <w:r w:rsidRPr="003E6196">
        <w:rPr>
          <w:rFonts w:ascii="Arial" w:hAnsi="Arial" w:cs="Arial"/>
          <w:sz w:val="28"/>
          <w:szCs w:val="28"/>
        </w:rPr>
        <w:t>Research conducted by Cardiff University identified that a consistent theme across the findings of What Makes Children Vulnerable to Exploitation is the promise of financial gain and the ease of making money through selling drugs (Maxwell and Wallace, 2021).</w:t>
      </w:r>
    </w:p>
    <w:p w14:paraId="7C69BFDB" w14:textId="77777777" w:rsidR="003E6196" w:rsidRPr="003E6196" w:rsidRDefault="003E6196" w:rsidP="00163DC3">
      <w:pPr>
        <w:spacing w:line="360" w:lineRule="auto"/>
        <w:jc w:val="both"/>
        <w:rPr>
          <w:rFonts w:ascii="Arial" w:hAnsi="Arial" w:cs="Arial"/>
          <w:sz w:val="28"/>
          <w:szCs w:val="28"/>
        </w:rPr>
      </w:pPr>
    </w:p>
    <w:p w14:paraId="7FF23967" w14:textId="77777777" w:rsidR="003E6196" w:rsidRPr="003E6196" w:rsidRDefault="003E6196" w:rsidP="00163DC3">
      <w:pPr>
        <w:spacing w:line="360" w:lineRule="auto"/>
        <w:jc w:val="both"/>
        <w:rPr>
          <w:rFonts w:ascii="Arial" w:hAnsi="Arial" w:cs="Arial"/>
          <w:sz w:val="28"/>
          <w:szCs w:val="28"/>
        </w:rPr>
      </w:pPr>
      <w:r w:rsidRPr="003E6196">
        <w:rPr>
          <w:rFonts w:ascii="Arial" w:hAnsi="Arial" w:cs="Arial"/>
          <w:sz w:val="28"/>
          <w:szCs w:val="28"/>
        </w:rPr>
        <w:t>According to research by the YMCA (2022), between 2010/11 and 2020/21, there was a £1.1 billion cut in youth service funding in England and Wales. Barnardo’s report that government programmes such as Holiday Food and Activities Programme which targets children and young people who are eligible for free school meals, mean that many children miss out, resulting in 1 in 4 parents struggling to afford school holiday activities and leaving children greater exposed to exploitation, due to loneliness boredom and poverty (Edwards, 2023).</w:t>
      </w:r>
    </w:p>
    <w:p w14:paraId="0A912692" w14:textId="77777777" w:rsidR="003E6196" w:rsidRPr="003E6196" w:rsidRDefault="003E6196" w:rsidP="00163DC3">
      <w:pPr>
        <w:spacing w:line="360" w:lineRule="auto"/>
        <w:jc w:val="both"/>
        <w:rPr>
          <w:rFonts w:ascii="Arial" w:hAnsi="Arial" w:cs="Arial"/>
          <w:sz w:val="28"/>
          <w:szCs w:val="28"/>
        </w:rPr>
      </w:pPr>
    </w:p>
    <w:p w14:paraId="7D817625" w14:textId="77777777" w:rsidR="003E6196" w:rsidRPr="003E6196" w:rsidRDefault="003E6196" w:rsidP="00163DC3">
      <w:pPr>
        <w:spacing w:line="360" w:lineRule="auto"/>
        <w:jc w:val="both"/>
        <w:rPr>
          <w:rFonts w:ascii="Arial" w:hAnsi="Arial" w:cs="Arial"/>
          <w:sz w:val="28"/>
          <w:szCs w:val="28"/>
        </w:rPr>
      </w:pPr>
      <w:r w:rsidRPr="003E6196">
        <w:rPr>
          <w:rFonts w:ascii="Arial" w:hAnsi="Arial" w:cs="Arial"/>
          <w:sz w:val="28"/>
          <w:szCs w:val="28"/>
        </w:rPr>
        <w:t>Children and young people with mental health difficulties are more likely to be exploited by criminal gangs. The Child and Adolescent Mental Health Services waiting lists have increased year on year meaning young people are being left without access to mental health services and therapy, unless in a position for their carers to pay for it privately. In some cases, the waiting list times were as high as 4.5 years. Research has identified that young people on mental health waiting lists feel less satisfied with therapy once they receive it and are less likely to engage in it. The impact of poor mental health services for children and young people is having a greater impact on the intertwined correlation with criminal exploitation (</w:t>
      </w:r>
      <w:proofErr w:type="spellStart"/>
      <w:r w:rsidRPr="003E6196">
        <w:rPr>
          <w:rFonts w:ascii="Arial" w:hAnsi="Arial" w:cs="Arial"/>
          <w:sz w:val="28"/>
          <w:szCs w:val="28"/>
        </w:rPr>
        <w:t>Edbrooke</w:t>
      </w:r>
      <w:proofErr w:type="spellEnd"/>
      <w:r w:rsidRPr="003E6196">
        <w:rPr>
          <w:rFonts w:ascii="Arial" w:hAnsi="Arial" w:cs="Arial"/>
          <w:sz w:val="28"/>
          <w:szCs w:val="28"/>
        </w:rPr>
        <w:t>-Childs and Deighton, 2020) (Gagliardi et al, 2021).</w:t>
      </w:r>
    </w:p>
    <w:p w14:paraId="6A9E51BD" w14:textId="77777777" w:rsidR="003E6196" w:rsidRPr="003E6196" w:rsidRDefault="003E6196" w:rsidP="00163DC3">
      <w:pPr>
        <w:spacing w:line="360" w:lineRule="auto"/>
        <w:jc w:val="both"/>
        <w:rPr>
          <w:rFonts w:ascii="Arial" w:hAnsi="Arial" w:cs="Arial"/>
          <w:sz w:val="28"/>
          <w:szCs w:val="28"/>
        </w:rPr>
      </w:pPr>
    </w:p>
    <w:p w14:paraId="56B2B9DE" w14:textId="77777777" w:rsidR="003E6196" w:rsidRPr="003E6196" w:rsidRDefault="003E6196" w:rsidP="00163DC3">
      <w:pPr>
        <w:spacing w:line="360" w:lineRule="auto"/>
        <w:jc w:val="both"/>
        <w:rPr>
          <w:rFonts w:ascii="Arial" w:hAnsi="Arial" w:cs="Arial"/>
          <w:sz w:val="28"/>
          <w:szCs w:val="28"/>
        </w:rPr>
      </w:pPr>
      <w:r w:rsidRPr="003E6196">
        <w:rPr>
          <w:rFonts w:ascii="Arial" w:hAnsi="Arial" w:cs="Arial"/>
          <w:sz w:val="28"/>
          <w:szCs w:val="28"/>
        </w:rPr>
        <w:t xml:space="preserve">Research conducted by Cardiff University highlighted that cannabis can be used as a ‘hook’ to exploitation and explained that gangs will introduce young people to cannabis or ‘reinforce the child’s existing use’ and that dealers will give young people drugs and expect them to pay for it </w:t>
      </w:r>
      <w:proofErr w:type="gramStart"/>
      <w:r w:rsidRPr="003E6196">
        <w:rPr>
          <w:rFonts w:ascii="Arial" w:hAnsi="Arial" w:cs="Arial"/>
          <w:sz w:val="28"/>
          <w:szCs w:val="28"/>
        </w:rPr>
        <w:t>at a later date</w:t>
      </w:r>
      <w:proofErr w:type="gramEnd"/>
      <w:r w:rsidRPr="003E6196">
        <w:rPr>
          <w:rFonts w:ascii="Arial" w:hAnsi="Arial" w:cs="Arial"/>
          <w:sz w:val="28"/>
          <w:szCs w:val="28"/>
        </w:rPr>
        <w:t>. (Maxwell and Wallace, 2021).</w:t>
      </w:r>
    </w:p>
    <w:p w14:paraId="21915D4E" w14:textId="77777777" w:rsidR="003E6196" w:rsidRPr="003E6196" w:rsidRDefault="003E6196" w:rsidP="00163DC3">
      <w:pPr>
        <w:spacing w:line="360" w:lineRule="auto"/>
        <w:jc w:val="both"/>
        <w:rPr>
          <w:rFonts w:ascii="Arial" w:hAnsi="Arial" w:cs="Arial"/>
          <w:sz w:val="28"/>
          <w:szCs w:val="28"/>
        </w:rPr>
      </w:pPr>
    </w:p>
    <w:p w14:paraId="60B54323" w14:textId="77777777" w:rsidR="003E6196" w:rsidRPr="003E6196" w:rsidRDefault="003E6196" w:rsidP="00163DC3">
      <w:pPr>
        <w:spacing w:line="360" w:lineRule="auto"/>
        <w:jc w:val="both"/>
        <w:rPr>
          <w:rFonts w:ascii="Arial" w:hAnsi="Arial" w:cs="Arial"/>
          <w:sz w:val="28"/>
          <w:szCs w:val="28"/>
        </w:rPr>
      </w:pPr>
      <w:r w:rsidRPr="003E6196">
        <w:rPr>
          <w:rFonts w:ascii="Arial" w:hAnsi="Arial" w:cs="Arial"/>
          <w:sz w:val="28"/>
          <w:szCs w:val="28"/>
        </w:rPr>
        <w:t>Young people who are or who become looked after may have heightened susceptibility to exploitation as drug networks manipulate their desire for a sense of belonging and the opportunity to earn money. (Maxwell and Wallace, 2021).</w:t>
      </w:r>
    </w:p>
    <w:p w14:paraId="24DD92B2" w14:textId="77777777" w:rsidR="003E6196" w:rsidRPr="003E6196" w:rsidRDefault="003E6196" w:rsidP="00163DC3">
      <w:pPr>
        <w:spacing w:line="360" w:lineRule="auto"/>
        <w:jc w:val="both"/>
        <w:rPr>
          <w:rFonts w:ascii="Arial" w:hAnsi="Arial" w:cs="Arial"/>
          <w:sz w:val="28"/>
          <w:szCs w:val="28"/>
        </w:rPr>
      </w:pPr>
    </w:p>
    <w:p w14:paraId="63518F9A" w14:textId="77777777" w:rsidR="003E6196" w:rsidRPr="003E6196" w:rsidRDefault="003E6196" w:rsidP="00163DC3">
      <w:pPr>
        <w:spacing w:line="360" w:lineRule="auto"/>
        <w:jc w:val="both"/>
        <w:rPr>
          <w:rFonts w:ascii="Arial" w:hAnsi="Arial" w:cs="Arial"/>
          <w:sz w:val="28"/>
          <w:szCs w:val="28"/>
        </w:rPr>
      </w:pPr>
      <w:r w:rsidRPr="003E6196">
        <w:rPr>
          <w:rFonts w:ascii="Arial" w:hAnsi="Arial" w:cs="Arial"/>
          <w:sz w:val="28"/>
          <w:szCs w:val="28"/>
        </w:rPr>
        <w:t>A review of the criminal exploitation of children commissioned by Action for Children identified that there is a lack of UK wide strategy resulting in ‘serious and preventable harm being caused to children and young people. The review also highlighted that the impact of the cost-of-living crisis exacerbated all forms of exploitation (Caines, 2024).</w:t>
      </w:r>
    </w:p>
    <w:p w14:paraId="4AFEF816" w14:textId="77777777" w:rsidR="003E6196" w:rsidRPr="003E6196" w:rsidRDefault="003E6196" w:rsidP="00163DC3">
      <w:pPr>
        <w:spacing w:line="360" w:lineRule="auto"/>
        <w:jc w:val="both"/>
        <w:rPr>
          <w:rFonts w:ascii="Arial" w:hAnsi="Arial" w:cs="Arial"/>
          <w:sz w:val="28"/>
          <w:szCs w:val="28"/>
        </w:rPr>
      </w:pPr>
    </w:p>
    <w:p w14:paraId="32804879" w14:textId="77777777" w:rsidR="003E6196" w:rsidRPr="003E6196" w:rsidRDefault="003E6196" w:rsidP="00163DC3">
      <w:pPr>
        <w:spacing w:line="360" w:lineRule="auto"/>
        <w:jc w:val="both"/>
        <w:rPr>
          <w:rFonts w:ascii="Arial" w:hAnsi="Arial" w:cs="Arial"/>
          <w:sz w:val="28"/>
          <w:szCs w:val="28"/>
        </w:rPr>
      </w:pPr>
      <w:r w:rsidRPr="003E6196">
        <w:rPr>
          <w:rFonts w:ascii="Arial" w:hAnsi="Arial" w:cs="Arial"/>
          <w:sz w:val="28"/>
          <w:szCs w:val="28"/>
        </w:rPr>
        <w:t>Catch 22 (2019) identify that exploited children must be treated as victims of crime as child exploitation will not stop by punishing those who have been groomed. The Children’s commissioner (2019) stated in a report into child exploitation, vulnerability, and gang involvement, that agencies miss the fact that exploited children are victims of crimes first. Research conducted in the North of England and Scotland (Robinson et al, 2019) stated that some exploited children rejected the ‘victim label’ although they had acknowledged being exploited, the researchers’ interpretations and understanding of victim rejection were underpinned by not wanting to appear ‘weak’. However, Barnardo’s (2024) identifies that exploited children ‘may fear for their own safety or the safety of their family if they don’t do what they are told to do.</w:t>
      </w:r>
    </w:p>
    <w:p w14:paraId="7E6913AF" w14:textId="77777777" w:rsidR="003E6196" w:rsidRPr="003E6196" w:rsidRDefault="003E6196" w:rsidP="00163DC3">
      <w:pPr>
        <w:spacing w:line="360" w:lineRule="auto"/>
        <w:jc w:val="both"/>
        <w:rPr>
          <w:rFonts w:ascii="Arial" w:hAnsi="Arial" w:cs="Arial"/>
          <w:sz w:val="28"/>
          <w:szCs w:val="28"/>
        </w:rPr>
      </w:pPr>
    </w:p>
    <w:p w14:paraId="77B8567A" w14:textId="20251697" w:rsidR="008800A2" w:rsidRPr="003E6196" w:rsidRDefault="003E6196" w:rsidP="00163DC3">
      <w:pPr>
        <w:spacing w:line="360" w:lineRule="auto"/>
        <w:jc w:val="both"/>
        <w:rPr>
          <w:rFonts w:ascii="Arial" w:hAnsi="Arial" w:cs="Arial"/>
          <w:sz w:val="28"/>
          <w:szCs w:val="28"/>
        </w:rPr>
      </w:pPr>
      <w:r w:rsidRPr="003E6196">
        <w:rPr>
          <w:rFonts w:ascii="Arial" w:hAnsi="Arial" w:cs="Arial"/>
          <w:sz w:val="28"/>
          <w:szCs w:val="28"/>
        </w:rPr>
        <w:lastRenderedPageBreak/>
        <w:t>This essay has highlighted the different risks associated with why children and young people are criminally exploited. The most apparent theme throughout each topic identified is a financial gain impacted by cost of living and family poverty. The government cuts to youth services and mental health services are having a detrimental impact on the young people of Britain who are left vulnerable to criminal exploitation.</w:t>
      </w:r>
    </w:p>
    <w:p w14:paraId="08517A12" w14:textId="77777777" w:rsidR="008800A2" w:rsidRDefault="008800A2" w:rsidP="00163DC3">
      <w:pPr>
        <w:spacing w:line="360" w:lineRule="auto"/>
        <w:jc w:val="both"/>
        <w:rPr>
          <w:rFonts w:ascii="Arial" w:hAnsi="Arial" w:cs="Arial"/>
          <w:sz w:val="28"/>
          <w:szCs w:val="28"/>
        </w:rPr>
      </w:pPr>
    </w:p>
    <w:p w14:paraId="3E41D2DC" w14:textId="2AFCF687" w:rsidR="003E6196" w:rsidRDefault="003E6196" w:rsidP="00163DC3">
      <w:pPr>
        <w:spacing w:line="360" w:lineRule="auto"/>
        <w:jc w:val="both"/>
        <w:rPr>
          <w:rFonts w:ascii="Arial" w:hAnsi="Arial" w:cs="Arial"/>
          <w:sz w:val="28"/>
          <w:szCs w:val="28"/>
        </w:rPr>
      </w:pPr>
      <w:r>
        <w:rPr>
          <w:rFonts w:ascii="Arial" w:hAnsi="Arial" w:cs="Arial"/>
          <w:sz w:val="28"/>
          <w:szCs w:val="28"/>
        </w:rPr>
        <w:t>(Word Count: 956)</w:t>
      </w:r>
    </w:p>
    <w:p w14:paraId="67A32518" w14:textId="77777777" w:rsidR="003E6196" w:rsidRDefault="003E6196" w:rsidP="00163DC3">
      <w:pPr>
        <w:spacing w:line="360" w:lineRule="auto"/>
        <w:jc w:val="both"/>
        <w:rPr>
          <w:rFonts w:ascii="Arial" w:hAnsi="Arial" w:cs="Arial"/>
          <w:sz w:val="28"/>
          <w:szCs w:val="28"/>
        </w:rPr>
      </w:pPr>
    </w:p>
    <w:p w14:paraId="530B1616" w14:textId="77777777" w:rsidR="003E6196" w:rsidRDefault="003E6196" w:rsidP="00163DC3">
      <w:pPr>
        <w:spacing w:line="360" w:lineRule="auto"/>
        <w:jc w:val="both"/>
        <w:rPr>
          <w:rFonts w:ascii="Arial" w:hAnsi="Arial" w:cs="Arial"/>
          <w:sz w:val="28"/>
          <w:szCs w:val="28"/>
        </w:rPr>
      </w:pPr>
    </w:p>
    <w:p w14:paraId="24B39A72" w14:textId="77777777" w:rsidR="003E6196" w:rsidRDefault="003E6196" w:rsidP="00163DC3">
      <w:pPr>
        <w:spacing w:line="360" w:lineRule="auto"/>
        <w:jc w:val="both"/>
        <w:rPr>
          <w:rFonts w:ascii="Arial" w:hAnsi="Arial" w:cs="Arial"/>
          <w:sz w:val="28"/>
          <w:szCs w:val="28"/>
        </w:rPr>
      </w:pPr>
    </w:p>
    <w:p w14:paraId="34885EE9" w14:textId="77777777" w:rsidR="003E6196" w:rsidRDefault="003E6196" w:rsidP="00163DC3">
      <w:pPr>
        <w:spacing w:line="360" w:lineRule="auto"/>
        <w:jc w:val="both"/>
        <w:rPr>
          <w:rFonts w:ascii="Arial" w:hAnsi="Arial" w:cs="Arial"/>
          <w:sz w:val="28"/>
          <w:szCs w:val="28"/>
        </w:rPr>
      </w:pPr>
    </w:p>
    <w:p w14:paraId="1DEA4CAC" w14:textId="77777777" w:rsidR="003E6196" w:rsidRDefault="003E6196" w:rsidP="00163DC3">
      <w:pPr>
        <w:spacing w:line="360" w:lineRule="auto"/>
        <w:jc w:val="both"/>
        <w:rPr>
          <w:rFonts w:ascii="Arial" w:hAnsi="Arial" w:cs="Arial"/>
          <w:sz w:val="28"/>
          <w:szCs w:val="28"/>
        </w:rPr>
      </w:pPr>
    </w:p>
    <w:p w14:paraId="5E1897A7" w14:textId="77777777" w:rsidR="003E6196" w:rsidRDefault="003E6196" w:rsidP="00163DC3">
      <w:pPr>
        <w:spacing w:line="360" w:lineRule="auto"/>
        <w:jc w:val="both"/>
        <w:rPr>
          <w:rFonts w:ascii="Arial" w:hAnsi="Arial" w:cs="Arial"/>
          <w:sz w:val="28"/>
          <w:szCs w:val="28"/>
        </w:rPr>
      </w:pPr>
    </w:p>
    <w:p w14:paraId="49CC71D0" w14:textId="77777777" w:rsidR="003E6196" w:rsidRDefault="003E6196" w:rsidP="00163DC3">
      <w:pPr>
        <w:spacing w:line="360" w:lineRule="auto"/>
        <w:jc w:val="both"/>
        <w:rPr>
          <w:rFonts w:ascii="Arial" w:hAnsi="Arial" w:cs="Arial"/>
          <w:sz w:val="28"/>
          <w:szCs w:val="28"/>
        </w:rPr>
      </w:pPr>
    </w:p>
    <w:p w14:paraId="308AE4F5" w14:textId="77777777" w:rsidR="003E6196" w:rsidRDefault="003E6196" w:rsidP="00163DC3">
      <w:pPr>
        <w:spacing w:line="360" w:lineRule="auto"/>
        <w:jc w:val="both"/>
        <w:rPr>
          <w:rFonts w:ascii="Arial" w:hAnsi="Arial" w:cs="Arial"/>
          <w:sz w:val="28"/>
          <w:szCs w:val="28"/>
        </w:rPr>
      </w:pPr>
    </w:p>
    <w:p w14:paraId="17E76710" w14:textId="77777777" w:rsidR="003E6196" w:rsidRDefault="003E6196" w:rsidP="00163DC3">
      <w:pPr>
        <w:spacing w:line="360" w:lineRule="auto"/>
        <w:jc w:val="both"/>
        <w:rPr>
          <w:rFonts w:ascii="Arial" w:hAnsi="Arial" w:cs="Arial"/>
          <w:sz w:val="28"/>
          <w:szCs w:val="28"/>
        </w:rPr>
      </w:pPr>
    </w:p>
    <w:p w14:paraId="21F95D13" w14:textId="77777777" w:rsidR="003E6196" w:rsidRDefault="003E6196" w:rsidP="00163DC3">
      <w:pPr>
        <w:spacing w:line="360" w:lineRule="auto"/>
        <w:jc w:val="both"/>
        <w:rPr>
          <w:rFonts w:ascii="Arial" w:hAnsi="Arial" w:cs="Arial"/>
          <w:sz w:val="28"/>
          <w:szCs w:val="28"/>
        </w:rPr>
      </w:pPr>
    </w:p>
    <w:p w14:paraId="6A63603B" w14:textId="77777777" w:rsidR="003E6196" w:rsidRDefault="003E6196" w:rsidP="00163DC3">
      <w:pPr>
        <w:spacing w:line="360" w:lineRule="auto"/>
        <w:jc w:val="both"/>
        <w:rPr>
          <w:rFonts w:ascii="Arial" w:hAnsi="Arial" w:cs="Arial"/>
          <w:sz w:val="28"/>
          <w:szCs w:val="28"/>
        </w:rPr>
      </w:pPr>
    </w:p>
    <w:p w14:paraId="35E4B9E3" w14:textId="77777777" w:rsidR="003E6196" w:rsidRDefault="003E6196" w:rsidP="00163DC3">
      <w:pPr>
        <w:spacing w:line="360" w:lineRule="auto"/>
        <w:jc w:val="both"/>
        <w:rPr>
          <w:rFonts w:ascii="Arial" w:hAnsi="Arial" w:cs="Arial"/>
          <w:sz w:val="28"/>
          <w:szCs w:val="28"/>
        </w:rPr>
      </w:pPr>
    </w:p>
    <w:p w14:paraId="242C3540" w14:textId="77777777" w:rsidR="003E6196" w:rsidRDefault="003E6196" w:rsidP="00163DC3">
      <w:pPr>
        <w:spacing w:line="360" w:lineRule="auto"/>
        <w:jc w:val="both"/>
        <w:rPr>
          <w:rFonts w:ascii="Arial" w:hAnsi="Arial" w:cs="Arial"/>
          <w:sz w:val="28"/>
          <w:szCs w:val="28"/>
        </w:rPr>
      </w:pPr>
    </w:p>
    <w:p w14:paraId="7CEAA1DC" w14:textId="77777777" w:rsidR="003E6196" w:rsidRDefault="003E6196" w:rsidP="00163DC3">
      <w:pPr>
        <w:spacing w:line="360" w:lineRule="auto"/>
        <w:jc w:val="both"/>
        <w:rPr>
          <w:rFonts w:ascii="Arial" w:hAnsi="Arial" w:cs="Arial"/>
          <w:sz w:val="28"/>
          <w:szCs w:val="28"/>
        </w:rPr>
      </w:pPr>
    </w:p>
    <w:p w14:paraId="771A487E" w14:textId="77777777" w:rsidR="00F52E08" w:rsidRDefault="00F52E08" w:rsidP="00163DC3">
      <w:pPr>
        <w:spacing w:line="360" w:lineRule="auto"/>
        <w:jc w:val="both"/>
        <w:rPr>
          <w:rFonts w:ascii="Arial" w:hAnsi="Arial" w:cs="Arial"/>
          <w:b/>
          <w:bCs/>
          <w:sz w:val="28"/>
          <w:szCs w:val="28"/>
          <w:u w:val="single"/>
        </w:rPr>
      </w:pPr>
    </w:p>
    <w:p w14:paraId="24A2BDC0" w14:textId="370FE03D" w:rsidR="001C3E96" w:rsidRPr="00EE646A" w:rsidRDefault="003E6196" w:rsidP="00163DC3">
      <w:pPr>
        <w:spacing w:line="360" w:lineRule="auto"/>
        <w:jc w:val="both"/>
        <w:rPr>
          <w:rFonts w:ascii="Arial" w:hAnsi="Arial" w:cs="Arial"/>
          <w:sz w:val="28"/>
          <w:szCs w:val="28"/>
        </w:rPr>
      </w:pPr>
      <w:r w:rsidRPr="003E6196">
        <w:rPr>
          <w:rFonts w:ascii="Arial" w:hAnsi="Arial" w:cs="Arial"/>
          <w:b/>
          <w:bCs/>
          <w:sz w:val="28"/>
          <w:szCs w:val="28"/>
          <w:u w:val="single"/>
        </w:rPr>
        <w:lastRenderedPageBreak/>
        <w:t>Essay Four</w:t>
      </w:r>
    </w:p>
    <w:p w14:paraId="12563410" w14:textId="77777777" w:rsidR="001C3E96" w:rsidRPr="002E1494" w:rsidRDefault="001C3E96" w:rsidP="00163DC3">
      <w:pPr>
        <w:pStyle w:val="NormalWeb"/>
        <w:spacing w:before="0" w:beforeAutospacing="0" w:after="0" w:afterAutospacing="0" w:line="360" w:lineRule="auto"/>
        <w:jc w:val="both"/>
        <w:rPr>
          <w:rFonts w:ascii="Arial" w:hAnsi="Arial" w:cs="Arial"/>
          <w:i/>
          <w:iCs/>
          <w:sz w:val="28"/>
          <w:szCs w:val="28"/>
        </w:rPr>
      </w:pPr>
      <w:r w:rsidRPr="002E1494">
        <w:rPr>
          <w:rFonts w:ascii="Arial" w:hAnsi="Arial" w:cs="Arial"/>
          <w:i/>
          <w:iCs/>
          <w:sz w:val="28"/>
          <w:szCs w:val="28"/>
        </w:rPr>
        <w:t>Critically assess the effectiveness of options available to reduce re-offending. You may choose a specific type of offence for this answer e.g. domestic violence, anti-social behaviour, knife crime.</w:t>
      </w:r>
    </w:p>
    <w:p w14:paraId="1017FDF7" w14:textId="77777777" w:rsidR="001C3E96" w:rsidRPr="00EE646A" w:rsidRDefault="001C3E96" w:rsidP="00163DC3">
      <w:pPr>
        <w:spacing w:line="360" w:lineRule="auto"/>
        <w:jc w:val="both"/>
        <w:rPr>
          <w:rFonts w:ascii="Arial" w:hAnsi="Arial" w:cs="Arial"/>
          <w:sz w:val="28"/>
          <w:szCs w:val="28"/>
        </w:rPr>
      </w:pPr>
    </w:p>
    <w:p w14:paraId="0376B065" w14:textId="77777777" w:rsidR="001C3E96" w:rsidRDefault="001C3E96" w:rsidP="00163DC3">
      <w:pPr>
        <w:spacing w:line="360" w:lineRule="auto"/>
        <w:jc w:val="both"/>
        <w:rPr>
          <w:rFonts w:ascii="Arial" w:hAnsi="Arial" w:cs="Arial"/>
          <w:sz w:val="28"/>
          <w:szCs w:val="28"/>
        </w:rPr>
      </w:pPr>
      <w:r w:rsidRPr="00EE646A">
        <w:rPr>
          <w:rFonts w:ascii="Arial" w:hAnsi="Arial" w:cs="Arial"/>
          <w:sz w:val="28"/>
          <w:szCs w:val="28"/>
        </w:rPr>
        <w:t xml:space="preserve">This essay will critically </w:t>
      </w:r>
      <w:r>
        <w:rPr>
          <w:rFonts w:ascii="Arial" w:hAnsi="Arial" w:cs="Arial"/>
          <w:sz w:val="28"/>
          <w:szCs w:val="28"/>
        </w:rPr>
        <w:t>assess</w:t>
      </w:r>
      <w:r w:rsidRPr="00EE646A">
        <w:rPr>
          <w:rFonts w:ascii="Arial" w:hAnsi="Arial" w:cs="Arial"/>
          <w:sz w:val="28"/>
          <w:szCs w:val="28"/>
        </w:rPr>
        <w:t xml:space="preserve"> the effectiveness of options available to reduce re-offending of perpetrators of domestic violence and abuse. </w:t>
      </w:r>
      <w:r>
        <w:rPr>
          <w:rFonts w:ascii="Arial" w:hAnsi="Arial" w:cs="Arial"/>
          <w:sz w:val="28"/>
          <w:szCs w:val="28"/>
        </w:rPr>
        <w:t>The use of Domestic Abuse Protective Notice’s (DAPN) and Domestic Abuse Protection Order’s (DAPO) will be examined. The use of pre-charge bail and criminal sanctions will be explored.</w:t>
      </w:r>
    </w:p>
    <w:p w14:paraId="7B59C6FD" w14:textId="77777777" w:rsidR="001C3E96" w:rsidRDefault="001C3E96" w:rsidP="00163DC3">
      <w:pPr>
        <w:spacing w:line="360" w:lineRule="auto"/>
        <w:jc w:val="both"/>
        <w:rPr>
          <w:rFonts w:ascii="Arial" w:hAnsi="Arial" w:cs="Arial"/>
          <w:sz w:val="28"/>
          <w:szCs w:val="28"/>
        </w:rPr>
      </w:pPr>
    </w:p>
    <w:p w14:paraId="3E33CFDF" w14:textId="77777777" w:rsidR="001C3E96" w:rsidRPr="00FC4061" w:rsidRDefault="001C3E96" w:rsidP="00163DC3">
      <w:pPr>
        <w:spacing w:line="360" w:lineRule="auto"/>
        <w:jc w:val="both"/>
        <w:rPr>
          <w:rFonts w:ascii="Arial" w:hAnsi="Arial" w:cs="Arial"/>
          <w:spacing w:val="-5"/>
          <w:sz w:val="28"/>
          <w:szCs w:val="28"/>
          <w:shd w:val="clear" w:color="auto" w:fill="FFFFFF"/>
        </w:rPr>
      </w:pPr>
      <w:r w:rsidRPr="00FC4061">
        <w:rPr>
          <w:rFonts w:ascii="Arial" w:hAnsi="Arial" w:cs="Arial"/>
          <w:sz w:val="28"/>
          <w:szCs w:val="28"/>
        </w:rPr>
        <w:t>Domestic abuse is defined as ‘</w:t>
      </w:r>
      <w:r w:rsidRPr="00FC4061">
        <w:rPr>
          <w:rFonts w:ascii="Arial" w:hAnsi="Arial" w:cs="Arial"/>
          <w:spacing w:val="-5"/>
          <w:sz w:val="28"/>
          <w:szCs w:val="28"/>
          <w:shd w:val="clear" w:color="auto" w:fill="FFFFFF"/>
        </w:rPr>
        <w:t>a pattern of behaviour in any relationship that is used to gain or maintain power and control over an intimate partner. Abuse is physical, sexual, emotional, economic, or psychological actions or threats of actions that influence another person</w:t>
      </w:r>
      <w:r>
        <w:rPr>
          <w:rFonts w:ascii="Arial" w:hAnsi="Arial" w:cs="Arial"/>
          <w:spacing w:val="-5"/>
          <w:sz w:val="28"/>
          <w:szCs w:val="28"/>
          <w:shd w:val="clear" w:color="auto" w:fill="FFFFFF"/>
        </w:rPr>
        <w:t xml:space="preserve">’ </w:t>
      </w:r>
      <w:r w:rsidRPr="00FC4061">
        <w:rPr>
          <w:rFonts w:ascii="Arial" w:hAnsi="Arial" w:cs="Arial"/>
          <w:spacing w:val="-5"/>
          <w:sz w:val="28"/>
          <w:szCs w:val="28"/>
          <w:shd w:val="clear" w:color="auto" w:fill="FFFFFF"/>
        </w:rPr>
        <w:t>(United Nations, 2024).</w:t>
      </w:r>
      <w:r>
        <w:rPr>
          <w:rFonts w:ascii="Arial" w:hAnsi="Arial" w:cs="Arial"/>
          <w:spacing w:val="-5"/>
          <w:sz w:val="28"/>
          <w:szCs w:val="28"/>
          <w:shd w:val="clear" w:color="auto" w:fill="FFFFFF"/>
        </w:rPr>
        <w:t xml:space="preserve"> </w:t>
      </w:r>
      <w:r w:rsidRPr="00FC4061">
        <w:rPr>
          <w:rFonts w:ascii="Arial" w:hAnsi="Arial" w:cs="Arial"/>
          <w:spacing w:val="-5"/>
          <w:sz w:val="28"/>
          <w:szCs w:val="28"/>
          <w:shd w:val="clear" w:color="auto" w:fill="FFFFFF"/>
        </w:rPr>
        <w:t>Domestic abuse can happen to anyone of any race, age, sexual orientation, religion, or gender (Women’s Aid</w:t>
      </w:r>
      <w:r>
        <w:rPr>
          <w:rFonts w:ascii="Arial" w:hAnsi="Arial" w:cs="Arial"/>
          <w:spacing w:val="-5"/>
          <w:sz w:val="28"/>
          <w:szCs w:val="28"/>
          <w:shd w:val="clear" w:color="auto" w:fill="FFFFFF"/>
        </w:rPr>
        <w:t>,</w:t>
      </w:r>
      <w:r w:rsidRPr="00FC4061">
        <w:rPr>
          <w:rFonts w:ascii="Arial" w:hAnsi="Arial" w:cs="Arial"/>
          <w:spacing w:val="-5"/>
          <w:sz w:val="28"/>
          <w:szCs w:val="28"/>
          <w:shd w:val="clear" w:color="auto" w:fill="FFFFFF"/>
        </w:rPr>
        <w:t xml:space="preserve"> 2022). </w:t>
      </w:r>
    </w:p>
    <w:p w14:paraId="64BA7081" w14:textId="77777777" w:rsidR="001C3E96" w:rsidRPr="00EE646A" w:rsidRDefault="001C3E96" w:rsidP="00163DC3">
      <w:pPr>
        <w:spacing w:line="360" w:lineRule="auto"/>
        <w:jc w:val="both"/>
        <w:rPr>
          <w:rFonts w:ascii="Arial" w:hAnsi="Arial" w:cs="Arial"/>
          <w:sz w:val="28"/>
          <w:szCs w:val="28"/>
        </w:rPr>
      </w:pPr>
    </w:p>
    <w:p w14:paraId="5F7B048A" w14:textId="1F7AD856" w:rsidR="001C3E96" w:rsidRDefault="001C3E96" w:rsidP="00163DC3">
      <w:pPr>
        <w:spacing w:line="360" w:lineRule="auto"/>
        <w:jc w:val="both"/>
        <w:rPr>
          <w:rFonts w:ascii="Arial" w:hAnsi="Arial" w:cs="Arial"/>
          <w:sz w:val="28"/>
          <w:szCs w:val="28"/>
        </w:rPr>
      </w:pPr>
      <w:r>
        <w:rPr>
          <w:rFonts w:ascii="Arial" w:hAnsi="Arial" w:cs="Arial"/>
          <w:sz w:val="28"/>
          <w:szCs w:val="28"/>
        </w:rPr>
        <w:t>National Centre for Domestic Violence reported that from the year ending March 2020, d</w:t>
      </w:r>
      <w:r w:rsidRPr="00EE646A">
        <w:rPr>
          <w:rFonts w:ascii="Arial" w:hAnsi="Arial" w:cs="Arial"/>
          <w:sz w:val="28"/>
          <w:szCs w:val="28"/>
        </w:rPr>
        <w:t>omestic abuse crime account</w:t>
      </w:r>
      <w:r>
        <w:rPr>
          <w:rFonts w:ascii="Arial" w:hAnsi="Arial" w:cs="Arial"/>
          <w:sz w:val="28"/>
          <w:szCs w:val="28"/>
        </w:rPr>
        <w:t>ed</w:t>
      </w:r>
      <w:r w:rsidRPr="00EE646A">
        <w:rPr>
          <w:rFonts w:ascii="Arial" w:hAnsi="Arial" w:cs="Arial"/>
          <w:sz w:val="28"/>
          <w:szCs w:val="28"/>
        </w:rPr>
        <w:t xml:space="preserve"> f</w:t>
      </w:r>
      <w:r>
        <w:rPr>
          <w:rFonts w:ascii="Arial" w:hAnsi="Arial" w:cs="Arial"/>
          <w:sz w:val="28"/>
          <w:szCs w:val="28"/>
        </w:rPr>
        <w:t>or 15%</w:t>
      </w:r>
      <w:r w:rsidRPr="00EE646A">
        <w:rPr>
          <w:rFonts w:ascii="Arial" w:hAnsi="Arial" w:cs="Arial"/>
          <w:sz w:val="28"/>
          <w:szCs w:val="28"/>
        </w:rPr>
        <w:t xml:space="preserve"> of all</w:t>
      </w:r>
      <w:r>
        <w:rPr>
          <w:rFonts w:ascii="Arial" w:hAnsi="Arial" w:cs="Arial"/>
          <w:sz w:val="28"/>
          <w:szCs w:val="28"/>
        </w:rPr>
        <w:t xml:space="preserve"> cr</w:t>
      </w:r>
      <w:r w:rsidRPr="00EE646A">
        <w:rPr>
          <w:rFonts w:ascii="Arial" w:hAnsi="Arial" w:cs="Arial"/>
          <w:sz w:val="28"/>
          <w:szCs w:val="28"/>
        </w:rPr>
        <w:t>ime recorde</w:t>
      </w:r>
      <w:r>
        <w:rPr>
          <w:rFonts w:ascii="Arial" w:hAnsi="Arial" w:cs="Arial"/>
          <w:sz w:val="28"/>
          <w:szCs w:val="28"/>
        </w:rPr>
        <w:t xml:space="preserve">d, with 1.6 million female victims and nearly 700,000 male victims. In the year ending March 2022 over 1.5million calls to police were domestic related, an increase of 7.7% from the year before (Northumbria Police, 2024) (NCDV, 2023). These statistics only reflect the abuse that is reported; </w:t>
      </w:r>
      <w:r>
        <w:rPr>
          <w:rFonts w:ascii="Arial" w:hAnsi="Arial" w:cs="Arial"/>
          <w:sz w:val="28"/>
          <w:szCs w:val="28"/>
        </w:rPr>
        <w:t>nevertheless,</w:t>
      </w:r>
      <w:r>
        <w:rPr>
          <w:rFonts w:ascii="Arial" w:hAnsi="Arial" w:cs="Arial"/>
          <w:sz w:val="28"/>
          <w:szCs w:val="28"/>
        </w:rPr>
        <w:t xml:space="preserve"> it is difficult to predict how much domestic related crime is hidden,</w:t>
      </w:r>
      <w:r w:rsidRPr="009E46DE">
        <w:rPr>
          <w:rFonts w:ascii="Arial" w:hAnsi="Arial" w:cs="Arial"/>
          <w:sz w:val="28"/>
          <w:szCs w:val="28"/>
        </w:rPr>
        <w:t xml:space="preserve"> </w:t>
      </w:r>
      <w:r>
        <w:rPr>
          <w:rFonts w:ascii="Arial" w:hAnsi="Arial" w:cs="Arial"/>
          <w:sz w:val="28"/>
          <w:szCs w:val="28"/>
        </w:rPr>
        <w:t>contributing factors as to why this abuse goes unreported are:</w:t>
      </w:r>
    </w:p>
    <w:p w14:paraId="0D6A0FC2" w14:textId="77777777" w:rsidR="001C3E96" w:rsidRDefault="001C3E96" w:rsidP="00163DC3">
      <w:pPr>
        <w:pStyle w:val="ListParagraph"/>
        <w:numPr>
          <w:ilvl w:val="0"/>
          <w:numId w:val="1"/>
        </w:numPr>
        <w:spacing w:line="360" w:lineRule="auto"/>
        <w:jc w:val="both"/>
        <w:rPr>
          <w:rFonts w:ascii="Arial" w:hAnsi="Arial" w:cs="Arial"/>
          <w:sz w:val="28"/>
          <w:szCs w:val="28"/>
        </w:rPr>
      </w:pPr>
      <w:r>
        <w:rPr>
          <w:rFonts w:ascii="Arial" w:hAnsi="Arial" w:cs="Arial"/>
          <w:sz w:val="28"/>
          <w:szCs w:val="28"/>
        </w:rPr>
        <w:lastRenderedPageBreak/>
        <w:t xml:space="preserve">Due to it happening withing the </w:t>
      </w:r>
      <w:proofErr w:type="gramStart"/>
      <w:r>
        <w:rPr>
          <w:rFonts w:ascii="Arial" w:hAnsi="Arial" w:cs="Arial"/>
          <w:sz w:val="28"/>
          <w:szCs w:val="28"/>
        </w:rPr>
        <w:t>home</w:t>
      </w:r>
      <w:proofErr w:type="gramEnd"/>
    </w:p>
    <w:p w14:paraId="38EB2EFD" w14:textId="77777777" w:rsidR="001C3E96" w:rsidRDefault="001C3E96" w:rsidP="00163DC3">
      <w:pPr>
        <w:pStyle w:val="ListParagraph"/>
        <w:numPr>
          <w:ilvl w:val="0"/>
          <w:numId w:val="1"/>
        </w:numPr>
        <w:spacing w:line="360" w:lineRule="auto"/>
        <w:jc w:val="both"/>
        <w:rPr>
          <w:rFonts w:ascii="Arial" w:hAnsi="Arial" w:cs="Arial"/>
          <w:sz w:val="28"/>
          <w:szCs w:val="28"/>
        </w:rPr>
      </w:pPr>
      <w:r>
        <w:rPr>
          <w:rFonts w:ascii="Arial" w:hAnsi="Arial" w:cs="Arial"/>
          <w:sz w:val="28"/>
          <w:szCs w:val="28"/>
        </w:rPr>
        <w:t xml:space="preserve">Victims not realising they are experiencing domestic </w:t>
      </w:r>
      <w:proofErr w:type="gramStart"/>
      <w:r>
        <w:rPr>
          <w:rFonts w:ascii="Arial" w:hAnsi="Arial" w:cs="Arial"/>
          <w:sz w:val="28"/>
          <w:szCs w:val="28"/>
        </w:rPr>
        <w:t>abuse</w:t>
      </w:r>
      <w:proofErr w:type="gramEnd"/>
    </w:p>
    <w:p w14:paraId="31766B84" w14:textId="77777777" w:rsidR="001C3E96" w:rsidRDefault="001C3E96" w:rsidP="00163DC3">
      <w:pPr>
        <w:pStyle w:val="ListParagraph"/>
        <w:numPr>
          <w:ilvl w:val="0"/>
          <w:numId w:val="1"/>
        </w:numPr>
        <w:spacing w:line="360" w:lineRule="auto"/>
        <w:jc w:val="both"/>
        <w:rPr>
          <w:rFonts w:ascii="Arial" w:hAnsi="Arial" w:cs="Arial"/>
          <w:sz w:val="28"/>
          <w:szCs w:val="28"/>
        </w:rPr>
      </w:pPr>
      <w:r>
        <w:rPr>
          <w:rFonts w:ascii="Arial" w:hAnsi="Arial" w:cs="Arial"/>
          <w:sz w:val="28"/>
          <w:szCs w:val="28"/>
        </w:rPr>
        <w:t>Shame</w:t>
      </w:r>
    </w:p>
    <w:p w14:paraId="270764FF" w14:textId="77777777" w:rsidR="001C3E96" w:rsidRDefault="001C3E96" w:rsidP="00163DC3">
      <w:pPr>
        <w:pStyle w:val="ListParagraph"/>
        <w:numPr>
          <w:ilvl w:val="0"/>
          <w:numId w:val="1"/>
        </w:numPr>
        <w:spacing w:line="360" w:lineRule="auto"/>
        <w:jc w:val="both"/>
        <w:rPr>
          <w:rFonts w:ascii="Arial" w:hAnsi="Arial" w:cs="Arial"/>
          <w:sz w:val="28"/>
          <w:szCs w:val="28"/>
        </w:rPr>
      </w:pPr>
      <w:r>
        <w:rPr>
          <w:rFonts w:ascii="Arial" w:hAnsi="Arial" w:cs="Arial"/>
          <w:sz w:val="28"/>
          <w:szCs w:val="28"/>
        </w:rPr>
        <w:t>Guilt</w:t>
      </w:r>
    </w:p>
    <w:p w14:paraId="61BA4D65" w14:textId="77777777" w:rsidR="001C3E96" w:rsidRDefault="001C3E96" w:rsidP="00163DC3">
      <w:pPr>
        <w:pStyle w:val="ListParagraph"/>
        <w:numPr>
          <w:ilvl w:val="0"/>
          <w:numId w:val="1"/>
        </w:numPr>
        <w:spacing w:line="360" w:lineRule="auto"/>
        <w:jc w:val="both"/>
        <w:rPr>
          <w:rFonts w:ascii="Arial" w:hAnsi="Arial" w:cs="Arial"/>
          <w:sz w:val="28"/>
          <w:szCs w:val="28"/>
        </w:rPr>
      </w:pPr>
      <w:r>
        <w:rPr>
          <w:rFonts w:ascii="Arial" w:hAnsi="Arial" w:cs="Arial"/>
          <w:sz w:val="28"/>
          <w:szCs w:val="28"/>
        </w:rPr>
        <w:t>Fear</w:t>
      </w:r>
    </w:p>
    <w:p w14:paraId="433815D3" w14:textId="77777777" w:rsidR="001C3E96" w:rsidRPr="000728A4" w:rsidRDefault="001C3E96" w:rsidP="00163DC3">
      <w:pPr>
        <w:pStyle w:val="ListParagraph"/>
        <w:numPr>
          <w:ilvl w:val="0"/>
          <w:numId w:val="1"/>
        </w:numPr>
        <w:spacing w:line="360" w:lineRule="auto"/>
        <w:jc w:val="both"/>
        <w:rPr>
          <w:rFonts w:ascii="Arial" w:hAnsi="Arial" w:cs="Arial"/>
          <w:sz w:val="28"/>
          <w:szCs w:val="28"/>
        </w:rPr>
      </w:pPr>
      <w:r>
        <w:rPr>
          <w:rFonts w:ascii="Arial" w:hAnsi="Arial" w:cs="Arial"/>
          <w:sz w:val="28"/>
          <w:szCs w:val="28"/>
        </w:rPr>
        <w:t xml:space="preserve">Language barriers </w:t>
      </w:r>
      <w:r w:rsidRPr="000728A4">
        <w:rPr>
          <w:rFonts w:ascii="Arial" w:hAnsi="Arial" w:cs="Arial"/>
          <w:sz w:val="28"/>
          <w:szCs w:val="28"/>
        </w:rPr>
        <w:t xml:space="preserve">(Rise UK, 2024). </w:t>
      </w:r>
    </w:p>
    <w:p w14:paraId="59AA1C56" w14:textId="77777777" w:rsidR="001C3E96" w:rsidRDefault="001C3E96" w:rsidP="00163DC3">
      <w:pPr>
        <w:spacing w:line="360" w:lineRule="auto"/>
        <w:jc w:val="both"/>
        <w:rPr>
          <w:rFonts w:ascii="Arial" w:hAnsi="Arial" w:cs="Arial"/>
          <w:sz w:val="28"/>
          <w:szCs w:val="28"/>
        </w:rPr>
      </w:pPr>
      <w:r>
        <w:rPr>
          <w:rFonts w:ascii="Arial" w:hAnsi="Arial" w:cs="Arial"/>
          <w:sz w:val="28"/>
          <w:szCs w:val="28"/>
        </w:rPr>
        <w:t xml:space="preserve">The impact and trauma resulting from domestic abuse has devastating and long-term life changing effects on victims mental and physical health. The social and economic estimated yearly cost of domestic abuse in England and Wales is £66 million. The UK government are committed to reduce the impact of domestic abuse and have set out </w:t>
      </w:r>
      <w:proofErr w:type="gramStart"/>
      <w:r>
        <w:rPr>
          <w:rFonts w:ascii="Arial" w:hAnsi="Arial" w:cs="Arial"/>
          <w:sz w:val="28"/>
          <w:szCs w:val="28"/>
        </w:rPr>
        <w:t>a number of</w:t>
      </w:r>
      <w:proofErr w:type="gramEnd"/>
      <w:r>
        <w:rPr>
          <w:rFonts w:ascii="Arial" w:hAnsi="Arial" w:cs="Arial"/>
          <w:sz w:val="28"/>
          <w:szCs w:val="28"/>
        </w:rPr>
        <w:t xml:space="preserve"> measures since 2010 including the Domestic Abuse Act (2021), which aims to ‘drive down the number of people who face domestic abuse and better support victims and survivors’ (Home Office, 2022).</w:t>
      </w:r>
    </w:p>
    <w:p w14:paraId="6E0E0387" w14:textId="77777777" w:rsidR="001C3E96" w:rsidRPr="00EE646A" w:rsidRDefault="001C3E96" w:rsidP="00163DC3">
      <w:pPr>
        <w:spacing w:line="360" w:lineRule="auto"/>
        <w:jc w:val="both"/>
        <w:rPr>
          <w:rFonts w:ascii="Arial" w:hAnsi="Arial" w:cs="Arial"/>
          <w:sz w:val="28"/>
          <w:szCs w:val="28"/>
        </w:rPr>
      </w:pPr>
    </w:p>
    <w:p w14:paraId="2AAA4EA6" w14:textId="77777777" w:rsidR="001C3E96" w:rsidRDefault="001C3E96" w:rsidP="00163DC3">
      <w:pPr>
        <w:spacing w:line="360" w:lineRule="auto"/>
        <w:jc w:val="both"/>
        <w:rPr>
          <w:rFonts w:ascii="Arial" w:hAnsi="Arial" w:cs="Arial"/>
          <w:sz w:val="28"/>
          <w:szCs w:val="28"/>
        </w:rPr>
      </w:pPr>
      <w:r>
        <w:rPr>
          <w:rFonts w:ascii="Arial" w:hAnsi="Arial" w:cs="Arial"/>
          <w:sz w:val="28"/>
          <w:szCs w:val="28"/>
        </w:rPr>
        <w:t xml:space="preserve">The Domestic Abuse Act (2021) introduced two new civil protection injunctions the DAPN and DAPO. </w:t>
      </w:r>
      <w:r w:rsidRPr="00EE646A">
        <w:rPr>
          <w:rFonts w:ascii="Arial" w:hAnsi="Arial" w:cs="Arial"/>
          <w:sz w:val="28"/>
          <w:szCs w:val="28"/>
        </w:rPr>
        <w:t>A D</w:t>
      </w:r>
      <w:r>
        <w:rPr>
          <w:rFonts w:ascii="Arial" w:hAnsi="Arial" w:cs="Arial"/>
          <w:sz w:val="28"/>
          <w:szCs w:val="28"/>
        </w:rPr>
        <w:t>A</w:t>
      </w:r>
      <w:r w:rsidRPr="00EE646A">
        <w:rPr>
          <w:rFonts w:ascii="Arial" w:hAnsi="Arial" w:cs="Arial"/>
          <w:sz w:val="28"/>
          <w:szCs w:val="28"/>
        </w:rPr>
        <w:t>PN is</w:t>
      </w:r>
      <w:r>
        <w:rPr>
          <w:rFonts w:ascii="Arial" w:hAnsi="Arial" w:cs="Arial"/>
          <w:sz w:val="28"/>
          <w:szCs w:val="28"/>
        </w:rPr>
        <w:t xml:space="preserve"> a notice issued by police and is effective for 48 hours. A DAPN will give victims immediate protection following an incident and prohibits the perpetrator from contacting them and living in the same address (Home Office, 2022a). Within 48 hours of t</w:t>
      </w:r>
      <w:r w:rsidRPr="00EE646A">
        <w:rPr>
          <w:rFonts w:ascii="Arial" w:hAnsi="Arial" w:cs="Arial"/>
          <w:sz w:val="28"/>
          <w:szCs w:val="28"/>
        </w:rPr>
        <w:t>he D</w:t>
      </w:r>
      <w:r>
        <w:rPr>
          <w:rFonts w:ascii="Arial" w:hAnsi="Arial" w:cs="Arial"/>
          <w:sz w:val="28"/>
          <w:szCs w:val="28"/>
        </w:rPr>
        <w:t>A</w:t>
      </w:r>
      <w:r w:rsidRPr="00EE646A">
        <w:rPr>
          <w:rFonts w:ascii="Arial" w:hAnsi="Arial" w:cs="Arial"/>
          <w:sz w:val="28"/>
          <w:szCs w:val="28"/>
        </w:rPr>
        <w:t>PN being served an application by police to the Magistrates Court must be made for a D</w:t>
      </w:r>
      <w:r>
        <w:rPr>
          <w:rFonts w:ascii="Arial" w:hAnsi="Arial" w:cs="Arial"/>
          <w:sz w:val="28"/>
          <w:szCs w:val="28"/>
        </w:rPr>
        <w:t>A</w:t>
      </w:r>
      <w:r w:rsidRPr="00EE646A">
        <w:rPr>
          <w:rFonts w:ascii="Arial" w:hAnsi="Arial" w:cs="Arial"/>
          <w:sz w:val="28"/>
          <w:szCs w:val="28"/>
        </w:rPr>
        <w:t>PO.</w:t>
      </w:r>
      <w:r>
        <w:rPr>
          <w:rFonts w:ascii="Arial" w:hAnsi="Arial" w:cs="Arial"/>
          <w:sz w:val="28"/>
          <w:szCs w:val="28"/>
        </w:rPr>
        <w:t xml:space="preserve"> </w:t>
      </w:r>
      <w:r w:rsidRPr="00EE646A">
        <w:rPr>
          <w:rFonts w:ascii="Arial" w:hAnsi="Arial" w:cs="Arial"/>
          <w:sz w:val="28"/>
          <w:szCs w:val="28"/>
        </w:rPr>
        <w:t>A D</w:t>
      </w:r>
      <w:r>
        <w:rPr>
          <w:rFonts w:ascii="Arial" w:hAnsi="Arial" w:cs="Arial"/>
          <w:sz w:val="28"/>
          <w:szCs w:val="28"/>
        </w:rPr>
        <w:t>A</w:t>
      </w:r>
      <w:r w:rsidRPr="00EE646A">
        <w:rPr>
          <w:rFonts w:ascii="Arial" w:hAnsi="Arial" w:cs="Arial"/>
          <w:sz w:val="28"/>
          <w:szCs w:val="28"/>
        </w:rPr>
        <w:t>P</w:t>
      </w:r>
      <w:r>
        <w:rPr>
          <w:rFonts w:ascii="Arial" w:hAnsi="Arial" w:cs="Arial"/>
          <w:sz w:val="28"/>
          <w:szCs w:val="28"/>
        </w:rPr>
        <w:t>O</w:t>
      </w:r>
      <w:r w:rsidRPr="00EE646A">
        <w:rPr>
          <w:rFonts w:ascii="Arial" w:hAnsi="Arial" w:cs="Arial"/>
          <w:sz w:val="28"/>
          <w:szCs w:val="28"/>
        </w:rPr>
        <w:t xml:space="preserve"> aims to provide </w:t>
      </w:r>
      <w:r>
        <w:rPr>
          <w:rFonts w:ascii="Arial" w:hAnsi="Arial" w:cs="Arial"/>
          <w:sz w:val="28"/>
          <w:szCs w:val="28"/>
        </w:rPr>
        <w:t>longer term protection, ‘the length of the order and requirements placed on the perpetrator can be tailored to meet the needs of the person to be protected and address the perpetrator’s abusive behaviour (Home Office, 2021b)</w:t>
      </w:r>
      <w:r w:rsidRPr="00103EFF">
        <w:rPr>
          <w:rFonts w:ascii="Arial" w:hAnsi="Arial" w:cs="Arial"/>
          <w:sz w:val="28"/>
          <w:szCs w:val="28"/>
        </w:rPr>
        <w:t xml:space="preserve"> </w:t>
      </w:r>
      <w:r>
        <w:rPr>
          <w:rFonts w:ascii="Arial" w:hAnsi="Arial" w:cs="Arial"/>
          <w:sz w:val="28"/>
          <w:szCs w:val="28"/>
        </w:rPr>
        <w:t>(The Law Society, 2023).</w:t>
      </w:r>
      <w:r w:rsidRPr="00EE646A">
        <w:rPr>
          <w:rFonts w:ascii="Arial" w:hAnsi="Arial" w:cs="Arial"/>
          <w:sz w:val="28"/>
          <w:szCs w:val="28"/>
        </w:rPr>
        <w:t xml:space="preserve"> </w:t>
      </w:r>
    </w:p>
    <w:p w14:paraId="629812D7" w14:textId="77777777" w:rsidR="001C3E96" w:rsidRDefault="001C3E96" w:rsidP="00163DC3">
      <w:pPr>
        <w:spacing w:line="360" w:lineRule="auto"/>
        <w:jc w:val="both"/>
        <w:rPr>
          <w:rFonts w:ascii="Arial" w:hAnsi="Arial" w:cs="Arial"/>
          <w:sz w:val="28"/>
          <w:szCs w:val="28"/>
        </w:rPr>
      </w:pPr>
    </w:p>
    <w:p w14:paraId="7F17A874" w14:textId="77777777" w:rsidR="001C3E96" w:rsidRDefault="001C3E96" w:rsidP="00163DC3">
      <w:pPr>
        <w:spacing w:line="360" w:lineRule="auto"/>
        <w:jc w:val="both"/>
        <w:rPr>
          <w:rFonts w:ascii="Arial" w:hAnsi="Arial" w:cs="Arial"/>
          <w:sz w:val="28"/>
          <w:szCs w:val="28"/>
        </w:rPr>
      </w:pPr>
      <w:r>
        <w:rPr>
          <w:rFonts w:ascii="Arial" w:hAnsi="Arial" w:cs="Arial"/>
          <w:sz w:val="28"/>
          <w:szCs w:val="28"/>
        </w:rPr>
        <w:lastRenderedPageBreak/>
        <w:t>Pre-charge bail can be utilised</w:t>
      </w:r>
      <w:r w:rsidRPr="00EE646A">
        <w:rPr>
          <w:rFonts w:ascii="Arial" w:hAnsi="Arial" w:cs="Arial"/>
          <w:sz w:val="28"/>
          <w:szCs w:val="28"/>
        </w:rPr>
        <w:t xml:space="preserve"> simultaneously with D</w:t>
      </w:r>
      <w:r>
        <w:rPr>
          <w:rFonts w:ascii="Arial" w:hAnsi="Arial" w:cs="Arial"/>
          <w:sz w:val="28"/>
          <w:szCs w:val="28"/>
        </w:rPr>
        <w:t>AP</w:t>
      </w:r>
      <w:r w:rsidRPr="00EE646A">
        <w:rPr>
          <w:rFonts w:ascii="Arial" w:hAnsi="Arial" w:cs="Arial"/>
          <w:sz w:val="28"/>
          <w:szCs w:val="28"/>
        </w:rPr>
        <w:t>N</w:t>
      </w:r>
      <w:r>
        <w:rPr>
          <w:rFonts w:ascii="Arial" w:hAnsi="Arial" w:cs="Arial"/>
          <w:sz w:val="28"/>
          <w:szCs w:val="28"/>
        </w:rPr>
        <w:t>s</w:t>
      </w:r>
      <w:r w:rsidRPr="00EE646A">
        <w:rPr>
          <w:rFonts w:ascii="Arial" w:hAnsi="Arial" w:cs="Arial"/>
          <w:sz w:val="28"/>
          <w:szCs w:val="28"/>
        </w:rPr>
        <w:t xml:space="preserve"> </w:t>
      </w:r>
      <w:r>
        <w:rPr>
          <w:rFonts w:ascii="Arial" w:hAnsi="Arial" w:cs="Arial"/>
          <w:sz w:val="28"/>
          <w:szCs w:val="28"/>
        </w:rPr>
        <w:t>and</w:t>
      </w:r>
      <w:r w:rsidRPr="00EE646A">
        <w:rPr>
          <w:rFonts w:ascii="Arial" w:hAnsi="Arial" w:cs="Arial"/>
          <w:sz w:val="28"/>
          <w:szCs w:val="28"/>
        </w:rPr>
        <w:t xml:space="preserve"> D</w:t>
      </w:r>
      <w:r>
        <w:rPr>
          <w:rFonts w:ascii="Arial" w:hAnsi="Arial" w:cs="Arial"/>
          <w:sz w:val="28"/>
          <w:szCs w:val="28"/>
        </w:rPr>
        <w:t>A</w:t>
      </w:r>
      <w:r w:rsidRPr="00EE646A">
        <w:rPr>
          <w:rFonts w:ascii="Arial" w:hAnsi="Arial" w:cs="Arial"/>
          <w:sz w:val="28"/>
          <w:szCs w:val="28"/>
        </w:rPr>
        <w:t>PO</w:t>
      </w:r>
      <w:r>
        <w:rPr>
          <w:rFonts w:ascii="Arial" w:hAnsi="Arial" w:cs="Arial"/>
          <w:sz w:val="28"/>
          <w:szCs w:val="28"/>
        </w:rPr>
        <w:t xml:space="preserve">s. Pre-charge Bail can be granted to perpetrators after their arrest of a domestic abuse related crime, where there </w:t>
      </w:r>
      <w:proofErr w:type="gramStart"/>
      <w:r>
        <w:rPr>
          <w:rFonts w:ascii="Arial" w:hAnsi="Arial" w:cs="Arial"/>
          <w:sz w:val="28"/>
          <w:szCs w:val="28"/>
        </w:rPr>
        <w:t>is</w:t>
      </w:r>
      <w:proofErr w:type="gramEnd"/>
      <w:r>
        <w:rPr>
          <w:rFonts w:ascii="Arial" w:hAnsi="Arial" w:cs="Arial"/>
          <w:sz w:val="28"/>
          <w:szCs w:val="28"/>
        </w:rPr>
        <w:t xml:space="preserve"> no grounds to remand them during the investigation due to insignificant information to charge at that time. The aim of pre-charge bail is to protect victims, witnesses, investigation management and suspect management including reducing the risk of re-offending (Furlong et al, 2021). </w:t>
      </w:r>
    </w:p>
    <w:p w14:paraId="49A66EFD" w14:textId="77777777" w:rsidR="001C3E96" w:rsidRDefault="001C3E96" w:rsidP="00163DC3">
      <w:pPr>
        <w:spacing w:line="360" w:lineRule="auto"/>
        <w:jc w:val="both"/>
        <w:rPr>
          <w:rFonts w:ascii="Arial" w:hAnsi="Arial" w:cs="Arial"/>
          <w:sz w:val="28"/>
          <w:szCs w:val="28"/>
        </w:rPr>
      </w:pPr>
    </w:p>
    <w:p w14:paraId="10FCBBB3" w14:textId="77777777" w:rsidR="001C3E96" w:rsidRDefault="001C3E96" w:rsidP="00163DC3">
      <w:pPr>
        <w:spacing w:line="360" w:lineRule="auto"/>
        <w:jc w:val="both"/>
        <w:rPr>
          <w:rFonts w:ascii="Arial" w:hAnsi="Arial" w:cs="Arial"/>
          <w:sz w:val="28"/>
          <w:szCs w:val="28"/>
        </w:rPr>
      </w:pPr>
      <w:r>
        <w:rPr>
          <w:rFonts w:ascii="Arial" w:hAnsi="Arial" w:cs="Arial"/>
          <w:sz w:val="28"/>
          <w:szCs w:val="28"/>
        </w:rPr>
        <w:t>The DAPN and DAPO replace previous orders of Domestic Violence Protection Notice (DVPN) and Domestic Violence Protection Order (DVPO). It is hoped that they will provide more effective protection. Due to the infancy of the DAPN and DAPO, this essay has utilised research relating to DVPNs and DVPOs.</w:t>
      </w:r>
    </w:p>
    <w:p w14:paraId="4AB9890F" w14:textId="77777777" w:rsidR="001C3E96" w:rsidRDefault="001C3E96" w:rsidP="00163DC3">
      <w:pPr>
        <w:spacing w:line="360" w:lineRule="auto"/>
        <w:jc w:val="both"/>
        <w:rPr>
          <w:rFonts w:ascii="Arial" w:hAnsi="Arial" w:cs="Arial"/>
          <w:sz w:val="28"/>
          <w:szCs w:val="28"/>
        </w:rPr>
      </w:pPr>
    </w:p>
    <w:p w14:paraId="4ACBE5C8" w14:textId="77777777" w:rsidR="001C3E96" w:rsidRPr="00EE646A" w:rsidRDefault="001C3E96" w:rsidP="00163DC3">
      <w:pPr>
        <w:spacing w:line="360" w:lineRule="auto"/>
        <w:jc w:val="both"/>
        <w:rPr>
          <w:rFonts w:ascii="Arial" w:hAnsi="Arial" w:cs="Arial"/>
          <w:sz w:val="28"/>
          <w:szCs w:val="28"/>
        </w:rPr>
      </w:pPr>
      <w:r w:rsidRPr="00EE646A">
        <w:rPr>
          <w:rFonts w:ascii="Arial" w:hAnsi="Arial" w:cs="Arial"/>
          <w:sz w:val="28"/>
          <w:szCs w:val="28"/>
        </w:rPr>
        <w:t>Research undertaken by the Home Office within three</w:t>
      </w:r>
      <w:r>
        <w:rPr>
          <w:rFonts w:ascii="Arial" w:hAnsi="Arial" w:cs="Arial"/>
          <w:sz w:val="28"/>
          <w:szCs w:val="28"/>
        </w:rPr>
        <w:t xml:space="preserve"> </w:t>
      </w:r>
      <w:r w:rsidRPr="00EE646A">
        <w:rPr>
          <w:rFonts w:ascii="Arial" w:hAnsi="Arial" w:cs="Arial"/>
          <w:sz w:val="28"/>
          <w:szCs w:val="28"/>
        </w:rPr>
        <w:t>police services</w:t>
      </w:r>
      <w:r>
        <w:rPr>
          <w:rFonts w:ascii="Arial" w:hAnsi="Arial" w:cs="Arial"/>
          <w:sz w:val="28"/>
          <w:szCs w:val="28"/>
        </w:rPr>
        <w:t xml:space="preserve">, </w:t>
      </w:r>
      <w:r w:rsidRPr="00EE646A">
        <w:rPr>
          <w:rFonts w:ascii="Arial" w:hAnsi="Arial" w:cs="Arial"/>
          <w:sz w:val="28"/>
          <w:szCs w:val="28"/>
        </w:rPr>
        <w:t xml:space="preserve">over a 15-month period recorded that 487 DVPNs were authorised and 414 DVPOs were issued by Magistrates Court. The Home </w:t>
      </w:r>
      <w:r>
        <w:rPr>
          <w:rFonts w:ascii="Arial" w:hAnsi="Arial" w:cs="Arial"/>
          <w:sz w:val="28"/>
          <w:szCs w:val="28"/>
        </w:rPr>
        <w:t>O</w:t>
      </w:r>
      <w:r w:rsidRPr="00EE646A">
        <w:rPr>
          <w:rFonts w:ascii="Arial" w:hAnsi="Arial" w:cs="Arial"/>
          <w:sz w:val="28"/>
          <w:szCs w:val="28"/>
        </w:rPr>
        <w:t xml:space="preserve">ffice research found that there were a very low </w:t>
      </w:r>
      <w:proofErr w:type="gramStart"/>
      <w:r w:rsidRPr="00EE646A">
        <w:rPr>
          <w:rFonts w:ascii="Arial" w:hAnsi="Arial" w:cs="Arial"/>
          <w:sz w:val="28"/>
          <w:szCs w:val="28"/>
        </w:rPr>
        <w:t>amount</w:t>
      </w:r>
      <w:proofErr w:type="gramEnd"/>
      <w:r w:rsidRPr="00EE646A">
        <w:rPr>
          <w:rFonts w:ascii="Arial" w:hAnsi="Arial" w:cs="Arial"/>
          <w:sz w:val="28"/>
          <w:szCs w:val="28"/>
        </w:rPr>
        <w:t xml:space="preserve"> of breaches, police services recorded 1% breaches of DVPO’s. However, the research does draw attention to the fact this could be inaccurate as breaches may not have been reported to </w:t>
      </w:r>
      <w:r>
        <w:rPr>
          <w:rFonts w:ascii="Arial" w:hAnsi="Arial" w:cs="Arial"/>
          <w:sz w:val="28"/>
          <w:szCs w:val="28"/>
        </w:rPr>
        <w:t>p</w:t>
      </w:r>
      <w:r w:rsidRPr="00EE646A">
        <w:rPr>
          <w:rFonts w:ascii="Arial" w:hAnsi="Arial" w:cs="Arial"/>
          <w:sz w:val="28"/>
          <w:szCs w:val="28"/>
        </w:rPr>
        <w:t>olice (Kelly et al</w:t>
      </w:r>
      <w:r>
        <w:rPr>
          <w:rFonts w:ascii="Arial" w:hAnsi="Arial" w:cs="Arial"/>
          <w:sz w:val="28"/>
          <w:szCs w:val="28"/>
        </w:rPr>
        <w:t>, 2013</w:t>
      </w:r>
      <w:r w:rsidRPr="00EE646A">
        <w:rPr>
          <w:rFonts w:ascii="Arial" w:hAnsi="Arial" w:cs="Arial"/>
          <w:sz w:val="28"/>
          <w:szCs w:val="28"/>
        </w:rPr>
        <w:t>)</w:t>
      </w:r>
      <w:r>
        <w:rPr>
          <w:rFonts w:ascii="Arial" w:hAnsi="Arial" w:cs="Arial"/>
          <w:sz w:val="28"/>
          <w:szCs w:val="28"/>
        </w:rPr>
        <w:t xml:space="preserve">. </w:t>
      </w:r>
      <w:r w:rsidRPr="00EE646A">
        <w:rPr>
          <w:rFonts w:ascii="Arial" w:hAnsi="Arial" w:cs="Arial"/>
          <w:sz w:val="28"/>
          <w:szCs w:val="28"/>
        </w:rPr>
        <w:t>Women’s Aid report that survivors who have utilised DVPOs are fearful that police may no</w:t>
      </w:r>
      <w:r>
        <w:rPr>
          <w:rFonts w:ascii="Arial" w:hAnsi="Arial" w:cs="Arial"/>
          <w:sz w:val="28"/>
          <w:szCs w:val="28"/>
        </w:rPr>
        <w:t>t</w:t>
      </w:r>
      <w:r w:rsidRPr="00EE646A">
        <w:rPr>
          <w:rFonts w:ascii="Arial" w:hAnsi="Arial" w:cs="Arial"/>
          <w:sz w:val="28"/>
          <w:szCs w:val="28"/>
        </w:rPr>
        <w:t xml:space="preserve"> take breaches seriously or be slow to respond, ‘leaving them feeling unsafe even when a protection order is in place’ (White 2018).</w:t>
      </w:r>
    </w:p>
    <w:p w14:paraId="0B3B01A0" w14:textId="77777777" w:rsidR="001C3E96" w:rsidRPr="00EE646A" w:rsidRDefault="001C3E96" w:rsidP="00163DC3">
      <w:pPr>
        <w:spacing w:line="360" w:lineRule="auto"/>
        <w:jc w:val="both"/>
        <w:rPr>
          <w:rFonts w:ascii="Arial" w:hAnsi="Arial" w:cs="Arial"/>
          <w:sz w:val="28"/>
          <w:szCs w:val="28"/>
        </w:rPr>
      </w:pPr>
    </w:p>
    <w:p w14:paraId="71BA140A" w14:textId="77777777" w:rsidR="001C3E96" w:rsidRDefault="001C3E96" w:rsidP="00163DC3">
      <w:pPr>
        <w:spacing w:line="360" w:lineRule="auto"/>
        <w:jc w:val="both"/>
        <w:rPr>
          <w:rFonts w:ascii="Arial" w:hAnsi="Arial" w:cs="Arial"/>
          <w:color w:val="000000"/>
          <w:spacing w:val="3"/>
          <w:sz w:val="27"/>
          <w:szCs w:val="27"/>
        </w:rPr>
      </w:pPr>
      <w:r w:rsidRPr="00EE646A">
        <w:rPr>
          <w:rFonts w:ascii="Arial" w:hAnsi="Arial" w:cs="Arial"/>
          <w:sz w:val="28"/>
          <w:szCs w:val="28"/>
        </w:rPr>
        <w:t>Although D</w:t>
      </w:r>
      <w:r>
        <w:rPr>
          <w:rFonts w:ascii="Arial" w:hAnsi="Arial" w:cs="Arial"/>
          <w:sz w:val="28"/>
          <w:szCs w:val="28"/>
        </w:rPr>
        <w:t>A</w:t>
      </w:r>
      <w:r w:rsidRPr="00EE646A">
        <w:rPr>
          <w:rFonts w:ascii="Arial" w:hAnsi="Arial" w:cs="Arial"/>
          <w:sz w:val="28"/>
          <w:szCs w:val="28"/>
        </w:rPr>
        <w:t>PNs and D</w:t>
      </w:r>
      <w:r>
        <w:rPr>
          <w:rFonts w:ascii="Arial" w:hAnsi="Arial" w:cs="Arial"/>
          <w:sz w:val="28"/>
          <w:szCs w:val="28"/>
        </w:rPr>
        <w:t>A</w:t>
      </w:r>
      <w:r w:rsidRPr="00EE646A">
        <w:rPr>
          <w:rFonts w:ascii="Arial" w:hAnsi="Arial" w:cs="Arial"/>
          <w:sz w:val="28"/>
          <w:szCs w:val="28"/>
        </w:rPr>
        <w:t xml:space="preserve">POs are accessible to police immediately, police </w:t>
      </w:r>
      <w:r>
        <w:rPr>
          <w:rFonts w:ascii="Arial" w:hAnsi="Arial" w:cs="Arial"/>
          <w:sz w:val="28"/>
          <w:szCs w:val="28"/>
        </w:rPr>
        <w:t>can</w:t>
      </w:r>
      <w:r w:rsidRPr="00EE646A">
        <w:rPr>
          <w:rFonts w:ascii="Arial" w:hAnsi="Arial" w:cs="Arial"/>
          <w:sz w:val="28"/>
          <w:szCs w:val="28"/>
        </w:rPr>
        <w:t xml:space="preserve"> also </w:t>
      </w:r>
      <w:r>
        <w:rPr>
          <w:rFonts w:ascii="Arial" w:hAnsi="Arial" w:cs="Arial"/>
          <w:sz w:val="28"/>
          <w:szCs w:val="28"/>
        </w:rPr>
        <w:t>utilise</w:t>
      </w:r>
      <w:r w:rsidRPr="00EE646A">
        <w:rPr>
          <w:rFonts w:ascii="Arial" w:hAnsi="Arial" w:cs="Arial"/>
          <w:sz w:val="28"/>
          <w:szCs w:val="28"/>
        </w:rPr>
        <w:t xml:space="preserve"> their powers of arrest</w:t>
      </w:r>
      <w:r>
        <w:rPr>
          <w:rFonts w:ascii="Arial" w:hAnsi="Arial" w:cs="Arial"/>
          <w:sz w:val="28"/>
          <w:szCs w:val="28"/>
        </w:rPr>
        <w:t>,</w:t>
      </w:r>
      <w:r w:rsidRPr="00EE646A">
        <w:rPr>
          <w:rFonts w:ascii="Arial" w:hAnsi="Arial" w:cs="Arial"/>
          <w:sz w:val="28"/>
          <w:szCs w:val="28"/>
        </w:rPr>
        <w:t xml:space="preserve"> with the aim to enforce criminal </w:t>
      </w:r>
      <w:r w:rsidRPr="00EE646A">
        <w:rPr>
          <w:rFonts w:ascii="Arial" w:hAnsi="Arial" w:cs="Arial"/>
          <w:sz w:val="28"/>
          <w:szCs w:val="28"/>
        </w:rPr>
        <w:lastRenderedPageBreak/>
        <w:t>sanctions. Arresting a perpetrator</w:t>
      </w:r>
      <w:r>
        <w:rPr>
          <w:rFonts w:ascii="Arial" w:hAnsi="Arial" w:cs="Arial"/>
          <w:sz w:val="28"/>
          <w:szCs w:val="28"/>
        </w:rPr>
        <w:t xml:space="preserve"> </w:t>
      </w:r>
      <w:r w:rsidRPr="00EE646A">
        <w:rPr>
          <w:rFonts w:ascii="Arial" w:hAnsi="Arial" w:cs="Arial"/>
          <w:sz w:val="28"/>
          <w:szCs w:val="28"/>
        </w:rPr>
        <w:t>will also provide immediat</w:t>
      </w:r>
      <w:r>
        <w:rPr>
          <w:rFonts w:ascii="Arial" w:hAnsi="Arial" w:cs="Arial"/>
          <w:sz w:val="28"/>
          <w:szCs w:val="28"/>
        </w:rPr>
        <w:t>e</w:t>
      </w:r>
      <w:r w:rsidRPr="00EE646A">
        <w:rPr>
          <w:rFonts w:ascii="Arial" w:hAnsi="Arial" w:cs="Arial"/>
          <w:sz w:val="28"/>
          <w:szCs w:val="28"/>
        </w:rPr>
        <w:t xml:space="preserve"> safety for the victim. </w:t>
      </w:r>
      <w:r>
        <w:rPr>
          <w:rFonts w:ascii="Arial" w:hAnsi="Arial" w:cs="Arial"/>
          <w:color w:val="000000"/>
          <w:spacing w:val="3"/>
          <w:sz w:val="27"/>
          <w:szCs w:val="27"/>
        </w:rPr>
        <w:t xml:space="preserve">Criminal sanctions are delivered through the Criminal Justice System and include ‘prosecutions, convictions, custodial </w:t>
      </w:r>
      <w:proofErr w:type="gramStart"/>
      <w:r>
        <w:rPr>
          <w:rFonts w:ascii="Arial" w:hAnsi="Arial" w:cs="Arial"/>
          <w:color w:val="000000"/>
          <w:spacing w:val="3"/>
          <w:sz w:val="27"/>
          <w:szCs w:val="27"/>
        </w:rPr>
        <w:t>sentences</w:t>
      </w:r>
      <w:proofErr w:type="gramEnd"/>
      <w:r>
        <w:rPr>
          <w:rFonts w:ascii="Arial" w:hAnsi="Arial" w:cs="Arial"/>
          <w:color w:val="000000"/>
          <w:spacing w:val="3"/>
          <w:sz w:val="27"/>
          <w:szCs w:val="27"/>
        </w:rPr>
        <w:t xml:space="preserve"> and severity of sentences’ (Dando 2015).</w:t>
      </w:r>
    </w:p>
    <w:p w14:paraId="0A9FB753" w14:textId="77777777" w:rsidR="001C3E96" w:rsidRDefault="001C3E96" w:rsidP="00163DC3">
      <w:pPr>
        <w:spacing w:line="360" w:lineRule="auto"/>
        <w:jc w:val="both"/>
        <w:rPr>
          <w:rFonts w:ascii="Arial" w:hAnsi="Arial" w:cs="Arial"/>
          <w:color w:val="000000"/>
          <w:spacing w:val="3"/>
          <w:sz w:val="27"/>
          <w:szCs w:val="27"/>
        </w:rPr>
      </w:pPr>
    </w:p>
    <w:p w14:paraId="2C48B003" w14:textId="77777777" w:rsidR="001C3E96" w:rsidRDefault="001C3E96" w:rsidP="00163DC3">
      <w:pPr>
        <w:spacing w:line="360" w:lineRule="auto"/>
        <w:jc w:val="both"/>
        <w:rPr>
          <w:rFonts w:ascii="Arial" w:hAnsi="Arial" w:cs="Arial"/>
          <w:color w:val="000000"/>
          <w:spacing w:val="3"/>
          <w:sz w:val="27"/>
          <w:szCs w:val="27"/>
        </w:rPr>
      </w:pPr>
      <w:r>
        <w:rPr>
          <w:rFonts w:ascii="Arial" w:hAnsi="Arial" w:cs="Arial"/>
          <w:color w:val="000000"/>
          <w:spacing w:val="3"/>
          <w:sz w:val="27"/>
          <w:szCs w:val="27"/>
        </w:rPr>
        <w:t>In a systematic review of criminal sanctions to prevent domestic abuse, 31 studies were analysed by the College of Policing, it was found that prosecution was associated with significantly less reoffending in 15 studies, however there was no effect in the remaining studies and subsequently concluded that due to the mixed evidence, criminal sanctions have no consistent effect on reoffending (Dando, 2015).</w:t>
      </w:r>
    </w:p>
    <w:p w14:paraId="7B953A27" w14:textId="77777777" w:rsidR="001C3E96" w:rsidRDefault="001C3E96" w:rsidP="00163DC3">
      <w:pPr>
        <w:spacing w:line="360" w:lineRule="auto"/>
        <w:jc w:val="both"/>
        <w:rPr>
          <w:rFonts w:ascii="Arial" w:hAnsi="Arial" w:cs="Arial"/>
          <w:color w:val="000000"/>
          <w:spacing w:val="3"/>
          <w:sz w:val="27"/>
          <w:szCs w:val="27"/>
        </w:rPr>
      </w:pPr>
    </w:p>
    <w:p w14:paraId="26E4ECEB" w14:textId="77777777" w:rsidR="001C3E96" w:rsidRDefault="001C3E96" w:rsidP="00163DC3">
      <w:pPr>
        <w:spacing w:line="360" w:lineRule="auto"/>
        <w:jc w:val="both"/>
        <w:rPr>
          <w:rFonts w:ascii="Arial" w:hAnsi="Arial" w:cs="Arial"/>
          <w:color w:val="000000"/>
          <w:spacing w:val="3"/>
          <w:sz w:val="27"/>
          <w:szCs w:val="27"/>
        </w:rPr>
      </w:pPr>
      <w:r>
        <w:rPr>
          <w:rFonts w:ascii="Arial" w:hAnsi="Arial" w:cs="Arial"/>
          <w:color w:val="000000"/>
          <w:spacing w:val="3"/>
          <w:sz w:val="27"/>
          <w:szCs w:val="27"/>
        </w:rPr>
        <w:t>Although the systematic review mentioned above concludes a lack of consistent effect on reoffending, Gibbs (2019) explains that criminal sanctions are also meant to ‘punish’ the perpetrator and remand and prison sentences will protect the victim and public for the duration of their sentence. Gibbs also highlights that victims do not always want criminal sanctions to be enforced and instead request rehabilitative measures for their abusers.</w:t>
      </w:r>
    </w:p>
    <w:p w14:paraId="3761CBDD" w14:textId="77777777" w:rsidR="001C3E96" w:rsidRDefault="001C3E96" w:rsidP="00163DC3">
      <w:pPr>
        <w:spacing w:line="360" w:lineRule="auto"/>
        <w:jc w:val="both"/>
        <w:rPr>
          <w:rFonts w:ascii="Arial" w:hAnsi="Arial" w:cs="Arial"/>
          <w:color w:val="000000"/>
          <w:spacing w:val="3"/>
          <w:sz w:val="27"/>
          <w:szCs w:val="27"/>
        </w:rPr>
      </w:pPr>
    </w:p>
    <w:p w14:paraId="3DD6A49E" w14:textId="77777777" w:rsidR="001C3E96" w:rsidRDefault="001C3E96" w:rsidP="00163DC3">
      <w:pPr>
        <w:spacing w:line="360" w:lineRule="auto"/>
        <w:jc w:val="both"/>
        <w:rPr>
          <w:rFonts w:ascii="Arial" w:hAnsi="Arial" w:cs="Arial"/>
          <w:color w:val="000000"/>
          <w:spacing w:val="3"/>
          <w:sz w:val="27"/>
          <w:szCs w:val="27"/>
        </w:rPr>
      </w:pPr>
      <w:r>
        <w:rPr>
          <w:rFonts w:ascii="Arial" w:hAnsi="Arial" w:cs="Arial"/>
          <w:color w:val="000000"/>
          <w:spacing w:val="3"/>
          <w:sz w:val="27"/>
          <w:szCs w:val="27"/>
        </w:rPr>
        <w:t>Statistics support what Gibbs (2019) highlights, whilst Carnes (2020) explains that a lack of victim participation frequently results in unsuccessful outcomes. The office of National statistics (2023) report that the prosecutions of domestic related abuse in ‘England and Wales in the year ending March 2023 decreased by 3.6% continuing the downward trend since March 2017.’ It also stated that there was an increase in the domestic abuse charging rate in England and Wales with the highest rate since records started in March 2015.</w:t>
      </w:r>
    </w:p>
    <w:p w14:paraId="6E76183D" w14:textId="77777777" w:rsidR="001C3E96" w:rsidRDefault="001C3E96" w:rsidP="00163DC3">
      <w:pPr>
        <w:spacing w:line="360" w:lineRule="auto"/>
        <w:jc w:val="both"/>
        <w:rPr>
          <w:rFonts w:ascii="Arial" w:hAnsi="Arial" w:cs="Arial"/>
          <w:color w:val="000000"/>
          <w:spacing w:val="3"/>
          <w:sz w:val="27"/>
          <w:szCs w:val="27"/>
        </w:rPr>
      </w:pPr>
    </w:p>
    <w:p w14:paraId="438CCA01" w14:textId="77777777" w:rsidR="001C3E96" w:rsidRDefault="001C3E96" w:rsidP="00163DC3">
      <w:pPr>
        <w:spacing w:line="360" w:lineRule="auto"/>
        <w:jc w:val="both"/>
        <w:rPr>
          <w:rFonts w:ascii="Arial" w:hAnsi="Arial" w:cs="Arial"/>
          <w:sz w:val="28"/>
          <w:szCs w:val="28"/>
        </w:rPr>
      </w:pPr>
      <w:r>
        <w:rPr>
          <w:rFonts w:ascii="Arial" w:hAnsi="Arial" w:cs="Arial"/>
          <w:color w:val="000000"/>
          <w:spacing w:val="3"/>
          <w:sz w:val="27"/>
          <w:szCs w:val="27"/>
        </w:rPr>
        <w:t>So, the question is why are charges rising while prosecutions are subsequently decreasing? The Domestic Abuse Commissioner (2023) responded to The Office of National Statistics data and explained that ‘i</w:t>
      </w:r>
      <w:r w:rsidRPr="00E851D5">
        <w:rPr>
          <w:rFonts w:ascii="Arial" w:hAnsi="Arial" w:cs="Arial"/>
          <w:color w:val="000000"/>
          <w:spacing w:val="3"/>
          <w:sz w:val="27"/>
          <w:szCs w:val="27"/>
        </w:rPr>
        <w:t>t takes, on average, double the time for a charge to be made today than it did 4 years ago. Long waits cause significant stress and precarity to victims and survivors and can lead to them dropping out of the police process.</w:t>
      </w:r>
      <w:r>
        <w:rPr>
          <w:rFonts w:ascii="Arial" w:hAnsi="Arial" w:cs="Arial"/>
          <w:color w:val="000000"/>
          <w:spacing w:val="3"/>
          <w:sz w:val="27"/>
          <w:szCs w:val="27"/>
        </w:rPr>
        <w:t>’</w:t>
      </w:r>
      <w:r w:rsidRPr="00E851D5">
        <w:rPr>
          <w:rFonts w:ascii="Arial" w:hAnsi="Arial" w:cs="Arial"/>
          <w:color w:val="000000"/>
          <w:spacing w:val="3"/>
          <w:sz w:val="27"/>
          <w:szCs w:val="27"/>
        </w:rPr>
        <w:t xml:space="preserve"> </w:t>
      </w:r>
      <w:r>
        <w:rPr>
          <w:rFonts w:ascii="Arial" w:hAnsi="Arial" w:cs="Arial"/>
          <w:color w:val="000000"/>
          <w:spacing w:val="3"/>
          <w:sz w:val="27"/>
          <w:szCs w:val="27"/>
        </w:rPr>
        <w:t>The Domestic Abuse commissioner called for a change to happen and calls for agencies to ‘get to grips’ with this very serious problem.</w:t>
      </w:r>
    </w:p>
    <w:p w14:paraId="0B2E6D4C" w14:textId="77777777" w:rsidR="001C3E96" w:rsidRPr="00EE646A" w:rsidRDefault="001C3E96" w:rsidP="00163DC3">
      <w:pPr>
        <w:spacing w:line="360" w:lineRule="auto"/>
        <w:jc w:val="both"/>
        <w:rPr>
          <w:rFonts w:ascii="Arial" w:hAnsi="Arial" w:cs="Arial"/>
          <w:sz w:val="28"/>
          <w:szCs w:val="28"/>
        </w:rPr>
      </w:pPr>
    </w:p>
    <w:p w14:paraId="0F23A36D" w14:textId="77777777" w:rsidR="001C3E96" w:rsidRDefault="001C3E96" w:rsidP="00163DC3">
      <w:pPr>
        <w:spacing w:line="360" w:lineRule="auto"/>
        <w:jc w:val="both"/>
        <w:rPr>
          <w:rFonts w:ascii="Arial" w:hAnsi="Arial" w:cs="Arial"/>
          <w:sz w:val="28"/>
          <w:szCs w:val="28"/>
        </w:rPr>
      </w:pPr>
      <w:r>
        <w:rPr>
          <w:rFonts w:ascii="Arial" w:hAnsi="Arial" w:cs="Arial"/>
          <w:sz w:val="28"/>
          <w:szCs w:val="28"/>
        </w:rPr>
        <w:t xml:space="preserve">This essay has critically assessed the effectiveness of DAPNs and DAPOs as options available to reduce re-offending of perpetrators of domestic abuse and violence. The use of pre-charge bail and criminal sanctions were explored. </w:t>
      </w:r>
    </w:p>
    <w:p w14:paraId="65414385" w14:textId="22816C69" w:rsidR="001C3E96" w:rsidRDefault="001C3E96" w:rsidP="00163DC3">
      <w:pPr>
        <w:spacing w:line="360" w:lineRule="auto"/>
        <w:jc w:val="both"/>
        <w:rPr>
          <w:rFonts w:ascii="Arial" w:hAnsi="Arial" w:cs="Arial"/>
          <w:sz w:val="28"/>
          <w:szCs w:val="28"/>
        </w:rPr>
      </w:pPr>
      <w:r>
        <w:rPr>
          <w:rFonts w:ascii="Arial" w:hAnsi="Arial" w:cs="Arial"/>
          <w:sz w:val="28"/>
          <w:szCs w:val="28"/>
        </w:rPr>
        <w:t>(</w:t>
      </w:r>
      <w:r>
        <w:rPr>
          <w:rFonts w:ascii="Arial" w:hAnsi="Arial" w:cs="Arial"/>
          <w:sz w:val="28"/>
          <w:szCs w:val="28"/>
        </w:rPr>
        <w:t xml:space="preserve">Word Count: </w:t>
      </w:r>
      <w:r>
        <w:rPr>
          <w:rFonts w:ascii="Arial" w:hAnsi="Arial" w:cs="Arial"/>
          <w:sz w:val="28"/>
          <w:szCs w:val="28"/>
        </w:rPr>
        <w:t>106</w:t>
      </w:r>
      <w:r>
        <w:rPr>
          <w:rFonts w:ascii="Arial" w:hAnsi="Arial" w:cs="Arial"/>
          <w:sz w:val="28"/>
          <w:szCs w:val="28"/>
        </w:rPr>
        <w:t>3</w:t>
      </w:r>
      <w:r>
        <w:rPr>
          <w:rFonts w:ascii="Arial" w:hAnsi="Arial" w:cs="Arial"/>
          <w:sz w:val="28"/>
          <w:szCs w:val="28"/>
        </w:rPr>
        <w:t>)</w:t>
      </w:r>
    </w:p>
    <w:p w14:paraId="65B43FC7" w14:textId="77777777" w:rsidR="001C3E96" w:rsidRDefault="001C3E96" w:rsidP="001C3E96">
      <w:pPr>
        <w:spacing w:line="360" w:lineRule="auto"/>
        <w:rPr>
          <w:rFonts w:ascii="Arial" w:hAnsi="Arial" w:cs="Arial"/>
          <w:sz w:val="28"/>
          <w:szCs w:val="28"/>
        </w:rPr>
      </w:pPr>
    </w:p>
    <w:p w14:paraId="3DD51501" w14:textId="77777777" w:rsidR="001C3E96" w:rsidRDefault="001C3E96" w:rsidP="001C3E96">
      <w:pPr>
        <w:spacing w:line="360" w:lineRule="auto"/>
        <w:rPr>
          <w:rFonts w:ascii="Arial" w:hAnsi="Arial" w:cs="Arial"/>
          <w:sz w:val="28"/>
          <w:szCs w:val="28"/>
        </w:rPr>
      </w:pPr>
    </w:p>
    <w:p w14:paraId="667F03D5" w14:textId="77777777" w:rsidR="001C3E96" w:rsidRDefault="001C3E96" w:rsidP="001C3E96">
      <w:pPr>
        <w:spacing w:line="360" w:lineRule="auto"/>
        <w:rPr>
          <w:rFonts w:ascii="Arial" w:hAnsi="Arial" w:cs="Arial"/>
          <w:sz w:val="28"/>
          <w:szCs w:val="28"/>
        </w:rPr>
      </w:pPr>
    </w:p>
    <w:p w14:paraId="20F0A3AF" w14:textId="77777777" w:rsidR="001C3E96" w:rsidRDefault="001C3E96" w:rsidP="001C3E96">
      <w:pPr>
        <w:spacing w:line="360" w:lineRule="auto"/>
        <w:rPr>
          <w:rFonts w:ascii="Arial" w:hAnsi="Arial" w:cs="Arial"/>
          <w:sz w:val="28"/>
          <w:szCs w:val="28"/>
        </w:rPr>
      </w:pPr>
    </w:p>
    <w:p w14:paraId="62DE4A6D" w14:textId="77777777" w:rsidR="001C3E96" w:rsidRDefault="001C3E96" w:rsidP="001C3E96">
      <w:pPr>
        <w:spacing w:line="360" w:lineRule="auto"/>
        <w:rPr>
          <w:rFonts w:ascii="Arial" w:hAnsi="Arial" w:cs="Arial"/>
          <w:sz w:val="28"/>
          <w:szCs w:val="28"/>
        </w:rPr>
      </w:pPr>
    </w:p>
    <w:p w14:paraId="3F14EDC1" w14:textId="77777777" w:rsidR="001C3E96" w:rsidRDefault="001C3E96" w:rsidP="001C3E96">
      <w:pPr>
        <w:spacing w:line="360" w:lineRule="auto"/>
        <w:rPr>
          <w:rFonts w:ascii="Arial" w:hAnsi="Arial" w:cs="Arial"/>
          <w:sz w:val="28"/>
          <w:szCs w:val="28"/>
        </w:rPr>
      </w:pPr>
    </w:p>
    <w:p w14:paraId="78651AEF" w14:textId="77777777" w:rsidR="001C3E96" w:rsidRDefault="001C3E96" w:rsidP="001C3E96">
      <w:pPr>
        <w:spacing w:line="360" w:lineRule="auto"/>
        <w:rPr>
          <w:rFonts w:ascii="Arial" w:hAnsi="Arial" w:cs="Arial"/>
          <w:sz w:val="28"/>
          <w:szCs w:val="28"/>
        </w:rPr>
      </w:pPr>
    </w:p>
    <w:p w14:paraId="51FDA454" w14:textId="77777777" w:rsidR="00F52E08" w:rsidRDefault="00F52E08" w:rsidP="001C3E96">
      <w:pPr>
        <w:spacing w:line="360" w:lineRule="auto"/>
        <w:rPr>
          <w:rFonts w:ascii="Arial" w:hAnsi="Arial" w:cs="Arial"/>
          <w:b/>
          <w:bCs/>
          <w:sz w:val="28"/>
          <w:szCs w:val="28"/>
          <w:u w:val="single"/>
        </w:rPr>
      </w:pPr>
    </w:p>
    <w:p w14:paraId="38A203B0" w14:textId="77777777" w:rsidR="00F52E08" w:rsidRDefault="00F52E08" w:rsidP="001C3E96">
      <w:pPr>
        <w:spacing w:line="360" w:lineRule="auto"/>
        <w:rPr>
          <w:rFonts w:ascii="Arial" w:hAnsi="Arial" w:cs="Arial"/>
          <w:b/>
          <w:bCs/>
          <w:sz w:val="28"/>
          <w:szCs w:val="28"/>
          <w:u w:val="single"/>
        </w:rPr>
      </w:pPr>
    </w:p>
    <w:p w14:paraId="4944193E" w14:textId="0A960748" w:rsidR="001C3E96" w:rsidRDefault="001C3E96" w:rsidP="001C3E96">
      <w:pPr>
        <w:spacing w:line="360" w:lineRule="auto"/>
        <w:rPr>
          <w:rFonts w:ascii="Arial" w:hAnsi="Arial" w:cs="Arial"/>
          <w:b/>
          <w:bCs/>
          <w:sz w:val="28"/>
          <w:szCs w:val="28"/>
          <w:u w:val="single"/>
        </w:rPr>
      </w:pPr>
      <w:r w:rsidRPr="001C3E96">
        <w:rPr>
          <w:rFonts w:ascii="Arial" w:hAnsi="Arial" w:cs="Arial"/>
          <w:b/>
          <w:bCs/>
          <w:sz w:val="28"/>
          <w:szCs w:val="28"/>
          <w:u w:val="single"/>
        </w:rPr>
        <w:lastRenderedPageBreak/>
        <w:t>Bibliography</w:t>
      </w:r>
    </w:p>
    <w:p w14:paraId="316F9DE6" w14:textId="77777777" w:rsidR="001C3E96" w:rsidRPr="001C3E96" w:rsidRDefault="001C3E96" w:rsidP="001C3E96">
      <w:pPr>
        <w:widowControl w:val="0"/>
        <w:autoSpaceDE w:val="0"/>
        <w:autoSpaceDN w:val="0"/>
        <w:adjustRightInd w:val="0"/>
        <w:spacing w:after="240" w:line="360" w:lineRule="auto"/>
        <w:rPr>
          <w:rFonts w:ascii="Arial" w:hAnsi="Arial" w:cs="Arial"/>
          <w:kern w:val="0"/>
          <w:sz w:val="28"/>
          <w:szCs w:val="28"/>
          <w:lang w:val="en-US"/>
        </w:rPr>
      </w:pPr>
      <w:r w:rsidRPr="001C3E96">
        <w:rPr>
          <w:rFonts w:ascii="Arial" w:hAnsi="Arial" w:cs="Arial"/>
          <w:kern w:val="0"/>
          <w:sz w:val="28"/>
          <w:szCs w:val="28"/>
          <w:lang w:val="en-US"/>
        </w:rPr>
        <w:t xml:space="preserve">Adam, N. (2023). </w:t>
      </w:r>
      <w:r w:rsidRPr="001C3E96">
        <w:rPr>
          <w:rFonts w:ascii="Arial" w:hAnsi="Arial" w:cs="Arial"/>
          <w:i/>
          <w:iCs/>
          <w:kern w:val="0"/>
          <w:sz w:val="28"/>
          <w:szCs w:val="28"/>
          <w:lang w:val="en-US"/>
        </w:rPr>
        <w:t>Nicola Bulley Police Review in detail: Everything You Need to Know about Damning Report</w:t>
      </w:r>
      <w:r w:rsidRPr="001C3E96">
        <w:rPr>
          <w:rFonts w:ascii="Arial" w:hAnsi="Arial" w:cs="Arial"/>
          <w:kern w:val="0"/>
          <w:sz w:val="28"/>
          <w:szCs w:val="28"/>
          <w:lang w:val="en-US"/>
        </w:rPr>
        <w:t xml:space="preserve">. [online] Available at: </w:t>
      </w:r>
      <w:hyperlink r:id="rId8" w:history="1">
        <w:r w:rsidRPr="001C3E96">
          <w:rPr>
            <w:rFonts w:ascii="Arial" w:hAnsi="Arial" w:cs="Arial"/>
            <w:kern w:val="0"/>
            <w:sz w:val="28"/>
            <w:szCs w:val="28"/>
            <w:lang w:val="en-US"/>
          </w:rPr>
          <w:t>https://www.lancasterguardian.co.uk/news/nicola-bulley-police-review-everything-you-need-to-know-about-damning-review-in-detail-4416496</w:t>
        </w:r>
      </w:hyperlink>
      <w:r w:rsidRPr="001C3E96">
        <w:rPr>
          <w:rFonts w:ascii="Arial" w:hAnsi="Arial" w:cs="Arial"/>
          <w:kern w:val="0"/>
          <w:sz w:val="28"/>
          <w:szCs w:val="28"/>
          <w:lang w:val="en-US"/>
        </w:rPr>
        <w:t xml:space="preserve"> [Accessed 20 May 2024].</w:t>
      </w:r>
    </w:p>
    <w:p w14:paraId="220947E3" w14:textId="77777777" w:rsidR="001C3E96" w:rsidRPr="001C3E96" w:rsidRDefault="001C3E96" w:rsidP="001C3E96">
      <w:pPr>
        <w:widowControl w:val="0"/>
        <w:autoSpaceDE w:val="0"/>
        <w:autoSpaceDN w:val="0"/>
        <w:adjustRightInd w:val="0"/>
        <w:spacing w:after="240" w:line="360" w:lineRule="auto"/>
        <w:rPr>
          <w:rFonts w:ascii="Arial" w:hAnsi="Arial" w:cs="Arial"/>
          <w:kern w:val="0"/>
          <w:sz w:val="28"/>
          <w:szCs w:val="28"/>
          <w:lang w:val="en-US"/>
        </w:rPr>
      </w:pPr>
      <w:r w:rsidRPr="001C3E96">
        <w:rPr>
          <w:rFonts w:ascii="Arial" w:hAnsi="Arial" w:cs="Arial"/>
          <w:kern w:val="0"/>
          <w:sz w:val="28"/>
          <w:szCs w:val="28"/>
          <w:lang w:val="en-US"/>
        </w:rPr>
        <w:t xml:space="preserve">Argyll and Bute Council (2023). </w:t>
      </w:r>
      <w:r w:rsidRPr="001C3E96">
        <w:rPr>
          <w:rFonts w:ascii="Arial" w:hAnsi="Arial" w:cs="Arial"/>
          <w:i/>
          <w:iCs/>
          <w:kern w:val="0"/>
          <w:sz w:val="28"/>
          <w:szCs w:val="28"/>
          <w:lang w:val="en-US"/>
        </w:rPr>
        <w:t>Roles and Responsibilities of Emergency Responders | Argyll and Bute Council</w:t>
      </w:r>
      <w:r w:rsidRPr="001C3E96">
        <w:rPr>
          <w:rFonts w:ascii="Arial" w:hAnsi="Arial" w:cs="Arial"/>
          <w:kern w:val="0"/>
          <w:sz w:val="28"/>
          <w:szCs w:val="28"/>
          <w:lang w:val="en-US"/>
        </w:rPr>
        <w:t xml:space="preserve">. [online] www.argyll-bute.gov.uk. Available at: </w:t>
      </w:r>
      <w:hyperlink r:id="rId9" w:history="1">
        <w:r w:rsidRPr="001C3E96">
          <w:rPr>
            <w:rFonts w:ascii="Arial" w:hAnsi="Arial" w:cs="Arial"/>
            <w:kern w:val="0"/>
            <w:sz w:val="28"/>
            <w:szCs w:val="28"/>
            <w:lang w:val="en-US"/>
          </w:rPr>
          <w:t>https://www.argyll-bute.gov.uk/my-council/civil-emergencies-and-contingencies/roles-and-responsibilities-emergency-responders#:~:text=The%20responsibilities%20of%20the%20different</w:t>
        </w:r>
      </w:hyperlink>
      <w:r w:rsidRPr="001C3E96">
        <w:rPr>
          <w:rFonts w:ascii="Arial" w:hAnsi="Arial" w:cs="Arial"/>
          <w:kern w:val="0"/>
          <w:sz w:val="28"/>
          <w:szCs w:val="28"/>
          <w:lang w:val="en-US"/>
        </w:rPr>
        <w:t xml:space="preserve"> [Accessed 20 May 2024].</w:t>
      </w:r>
    </w:p>
    <w:p w14:paraId="5917A64E" w14:textId="77777777" w:rsidR="001C3E96" w:rsidRPr="001C3E96" w:rsidRDefault="001C3E96" w:rsidP="001C3E96">
      <w:pPr>
        <w:widowControl w:val="0"/>
        <w:autoSpaceDE w:val="0"/>
        <w:autoSpaceDN w:val="0"/>
        <w:adjustRightInd w:val="0"/>
        <w:spacing w:after="240" w:line="360" w:lineRule="auto"/>
        <w:rPr>
          <w:rFonts w:ascii="Arial" w:hAnsi="Arial" w:cs="Arial"/>
          <w:kern w:val="0"/>
          <w:sz w:val="28"/>
          <w:szCs w:val="28"/>
          <w:lang w:val="en-US"/>
        </w:rPr>
      </w:pPr>
      <w:r w:rsidRPr="001C3E96">
        <w:rPr>
          <w:rFonts w:ascii="Arial" w:hAnsi="Arial" w:cs="Arial"/>
          <w:kern w:val="0"/>
          <w:sz w:val="28"/>
          <w:szCs w:val="28"/>
          <w:lang w:val="en-US"/>
        </w:rPr>
        <w:t xml:space="preserve">Barnardo's (2024). </w:t>
      </w:r>
      <w:r w:rsidRPr="001C3E96">
        <w:rPr>
          <w:rFonts w:ascii="Arial" w:hAnsi="Arial" w:cs="Arial"/>
          <w:i/>
          <w:iCs/>
          <w:kern w:val="0"/>
          <w:sz w:val="28"/>
          <w:szCs w:val="28"/>
          <w:lang w:val="en-US"/>
        </w:rPr>
        <w:t>Criminal Exploitation of Children</w:t>
      </w:r>
      <w:r w:rsidRPr="001C3E96">
        <w:rPr>
          <w:rFonts w:ascii="Arial" w:hAnsi="Arial" w:cs="Arial"/>
          <w:kern w:val="0"/>
          <w:sz w:val="28"/>
          <w:szCs w:val="28"/>
          <w:lang w:val="en-US"/>
        </w:rPr>
        <w:t xml:space="preserve">. [online] Barnardo’s. Available at: </w:t>
      </w:r>
      <w:hyperlink r:id="rId10" w:history="1">
        <w:r w:rsidRPr="001C3E96">
          <w:rPr>
            <w:rFonts w:ascii="Arial" w:hAnsi="Arial" w:cs="Arial"/>
            <w:kern w:val="0"/>
            <w:sz w:val="28"/>
            <w:szCs w:val="28"/>
            <w:lang w:val="en-US"/>
          </w:rPr>
          <w:t>https://www.barnardos.org.uk/get-support/support-for-parents-and-carers/child-abuse-and-harm/criminal-exploitation-children</w:t>
        </w:r>
      </w:hyperlink>
      <w:r w:rsidRPr="001C3E96">
        <w:rPr>
          <w:rFonts w:ascii="Arial" w:hAnsi="Arial" w:cs="Arial"/>
          <w:kern w:val="0"/>
          <w:sz w:val="28"/>
          <w:szCs w:val="28"/>
          <w:lang w:val="en-US"/>
        </w:rPr>
        <w:t xml:space="preserve"> [Accessed 21 May 2024].</w:t>
      </w:r>
    </w:p>
    <w:p w14:paraId="7B53EC2D" w14:textId="77777777" w:rsidR="001C3E96" w:rsidRPr="001C3E96" w:rsidRDefault="001C3E96" w:rsidP="001C3E96">
      <w:pPr>
        <w:widowControl w:val="0"/>
        <w:autoSpaceDE w:val="0"/>
        <w:autoSpaceDN w:val="0"/>
        <w:adjustRightInd w:val="0"/>
        <w:spacing w:after="240" w:line="360" w:lineRule="auto"/>
        <w:rPr>
          <w:rFonts w:ascii="Arial" w:hAnsi="Arial" w:cs="Arial"/>
          <w:kern w:val="0"/>
          <w:sz w:val="28"/>
          <w:szCs w:val="28"/>
          <w:lang w:val="en-US"/>
        </w:rPr>
      </w:pPr>
      <w:r w:rsidRPr="001C3E96">
        <w:rPr>
          <w:rFonts w:ascii="Arial" w:hAnsi="Arial" w:cs="Arial"/>
          <w:kern w:val="0"/>
          <w:sz w:val="28"/>
          <w:szCs w:val="28"/>
          <w:lang w:val="en-US"/>
        </w:rPr>
        <w:t xml:space="preserve">Bayliss, R. and Hurst, T. (2023). Major Incidents. </w:t>
      </w:r>
      <w:proofErr w:type="spellStart"/>
      <w:r w:rsidRPr="001C3E96">
        <w:rPr>
          <w:rFonts w:ascii="Arial" w:hAnsi="Arial" w:cs="Arial"/>
          <w:i/>
          <w:iCs/>
          <w:kern w:val="0"/>
          <w:sz w:val="28"/>
          <w:szCs w:val="28"/>
          <w:lang w:val="en-US"/>
        </w:rPr>
        <w:t>Anaesthesia</w:t>
      </w:r>
      <w:proofErr w:type="spellEnd"/>
      <w:r w:rsidRPr="001C3E96">
        <w:rPr>
          <w:rFonts w:ascii="Arial" w:hAnsi="Arial" w:cs="Arial"/>
          <w:i/>
          <w:iCs/>
          <w:kern w:val="0"/>
          <w:sz w:val="28"/>
          <w:szCs w:val="28"/>
          <w:lang w:val="en-US"/>
        </w:rPr>
        <w:t xml:space="preserve"> &amp; Intensive Care Medicine</w:t>
      </w:r>
      <w:r w:rsidRPr="001C3E96">
        <w:rPr>
          <w:rFonts w:ascii="Arial" w:hAnsi="Arial" w:cs="Arial"/>
          <w:kern w:val="0"/>
          <w:sz w:val="28"/>
          <w:szCs w:val="28"/>
          <w:lang w:val="en-US"/>
        </w:rPr>
        <w:t xml:space="preserve">. [online] </w:t>
      </w:r>
      <w:proofErr w:type="spellStart"/>
      <w:r w:rsidRPr="001C3E96">
        <w:rPr>
          <w:rFonts w:ascii="Arial" w:hAnsi="Arial" w:cs="Arial"/>
          <w:kern w:val="0"/>
          <w:sz w:val="28"/>
          <w:szCs w:val="28"/>
          <w:lang w:val="en-US"/>
        </w:rPr>
        <w:t>doi:</w:t>
      </w:r>
      <w:hyperlink r:id="rId11" w:history="1">
        <w:r w:rsidRPr="001C3E96">
          <w:rPr>
            <w:rFonts w:ascii="Arial" w:hAnsi="Arial" w:cs="Arial"/>
            <w:kern w:val="0"/>
            <w:sz w:val="28"/>
            <w:szCs w:val="28"/>
            <w:lang w:val="en-US"/>
          </w:rPr>
          <w:t>https</w:t>
        </w:r>
        <w:proofErr w:type="spellEnd"/>
        <w:r w:rsidRPr="001C3E96">
          <w:rPr>
            <w:rFonts w:ascii="Arial" w:hAnsi="Arial" w:cs="Arial"/>
            <w:kern w:val="0"/>
            <w:sz w:val="28"/>
            <w:szCs w:val="28"/>
            <w:lang w:val="en-US"/>
          </w:rPr>
          <w:t>://doi.org/10.1016/j.mpaic.2023.04.010</w:t>
        </w:r>
      </w:hyperlink>
      <w:r w:rsidRPr="001C3E96">
        <w:rPr>
          <w:rFonts w:ascii="Arial" w:hAnsi="Arial" w:cs="Arial"/>
          <w:kern w:val="0"/>
          <w:sz w:val="28"/>
          <w:szCs w:val="28"/>
          <w:lang w:val="en-US"/>
        </w:rPr>
        <w:t>.</w:t>
      </w:r>
    </w:p>
    <w:p w14:paraId="5D98857D" w14:textId="77777777" w:rsidR="001C3E96" w:rsidRPr="001C3E96" w:rsidRDefault="001C3E96" w:rsidP="001C3E96">
      <w:pPr>
        <w:widowControl w:val="0"/>
        <w:autoSpaceDE w:val="0"/>
        <w:autoSpaceDN w:val="0"/>
        <w:adjustRightInd w:val="0"/>
        <w:spacing w:after="240" w:line="360" w:lineRule="auto"/>
        <w:rPr>
          <w:rFonts w:ascii="Arial" w:hAnsi="Arial" w:cs="Arial"/>
          <w:kern w:val="0"/>
          <w:sz w:val="28"/>
          <w:szCs w:val="28"/>
          <w:lang w:val="en-US"/>
        </w:rPr>
      </w:pPr>
      <w:r w:rsidRPr="001C3E96">
        <w:rPr>
          <w:rFonts w:ascii="Arial" w:hAnsi="Arial" w:cs="Arial"/>
          <w:kern w:val="0"/>
          <w:sz w:val="28"/>
          <w:szCs w:val="28"/>
          <w:lang w:val="en-US"/>
        </w:rPr>
        <w:t xml:space="preserve">BBC (2024). Child Criminal exploitation: Poverty ‘shame’ Driving Kids to Gangs - Expert. </w:t>
      </w:r>
      <w:r w:rsidRPr="001C3E96">
        <w:rPr>
          <w:rFonts w:ascii="Arial" w:hAnsi="Arial" w:cs="Arial"/>
          <w:i/>
          <w:iCs/>
          <w:kern w:val="0"/>
          <w:sz w:val="28"/>
          <w:szCs w:val="28"/>
          <w:lang w:val="en-US"/>
        </w:rPr>
        <w:t>BBC News</w:t>
      </w:r>
      <w:r w:rsidRPr="001C3E96">
        <w:rPr>
          <w:rFonts w:ascii="Arial" w:hAnsi="Arial" w:cs="Arial"/>
          <w:kern w:val="0"/>
          <w:sz w:val="28"/>
          <w:szCs w:val="28"/>
          <w:lang w:val="en-US"/>
        </w:rPr>
        <w:t xml:space="preserve">. [online] 6 Feb. Available at: </w:t>
      </w:r>
      <w:hyperlink r:id="rId12" w:history="1">
        <w:r w:rsidRPr="001C3E96">
          <w:rPr>
            <w:rFonts w:ascii="Arial" w:hAnsi="Arial" w:cs="Arial"/>
            <w:kern w:val="0"/>
            <w:sz w:val="28"/>
            <w:szCs w:val="28"/>
            <w:lang w:val="en-US"/>
          </w:rPr>
          <w:t>https://www.bbc.co.uk/news/uk-england-manchester-68097981#:~:text=A%20former%20probation%20officer%20who</w:t>
        </w:r>
      </w:hyperlink>
      <w:r w:rsidRPr="001C3E96">
        <w:rPr>
          <w:rFonts w:ascii="Arial" w:hAnsi="Arial" w:cs="Arial"/>
          <w:kern w:val="0"/>
          <w:sz w:val="28"/>
          <w:szCs w:val="28"/>
          <w:lang w:val="en-US"/>
        </w:rPr>
        <w:t xml:space="preserve"> [Accessed 16 May 2024].</w:t>
      </w:r>
    </w:p>
    <w:p w14:paraId="3F45F217" w14:textId="77777777" w:rsidR="001C3E96" w:rsidRPr="001C3E96" w:rsidRDefault="001C3E96" w:rsidP="001C3E96">
      <w:pPr>
        <w:widowControl w:val="0"/>
        <w:autoSpaceDE w:val="0"/>
        <w:autoSpaceDN w:val="0"/>
        <w:adjustRightInd w:val="0"/>
        <w:spacing w:after="240" w:line="360" w:lineRule="auto"/>
        <w:rPr>
          <w:rFonts w:ascii="Arial" w:hAnsi="Arial" w:cs="Arial"/>
          <w:kern w:val="0"/>
          <w:sz w:val="28"/>
          <w:szCs w:val="28"/>
          <w:lang w:val="en-US"/>
        </w:rPr>
      </w:pPr>
      <w:r w:rsidRPr="001C3E96">
        <w:rPr>
          <w:rFonts w:ascii="Arial" w:hAnsi="Arial" w:cs="Arial"/>
          <w:kern w:val="0"/>
          <w:sz w:val="28"/>
          <w:szCs w:val="28"/>
          <w:lang w:val="en-US"/>
        </w:rPr>
        <w:t xml:space="preserve">BBC news (2010). Londonderry Man Is Jailed for Breaching Police Cordon. </w:t>
      </w:r>
      <w:r w:rsidRPr="001C3E96">
        <w:rPr>
          <w:rFonts w:ascii="Arial" w:hAnsi="Arial" w:cs="Arial"/>
          <w:i/>
          <w:iCs/>
          <w:kern w:val="0"/>
          <w:sz w:val="28"/>
          <w:szCs w:val="28"/>
          <w:lang w:val="en-US"/>
        </w:rPr>
        <w:t>BBC News</w:t>
      </w:r>
      <w:r w:rsidRPr="001C3E96">
        <w:rPr>
          <w:rFonts w:ascii="Arial" w:hAnsi="Arial" w:cs="Arial"/>
          <w:kern w:val="0"/>
          <w:sz w:val="28"/>
          <w:szCs w:val="28"/>
          <w:lang w:val="en-US"/>
        </w:rPr>
        <w:t xml:space="preserve">. [online] 3 Sep. Available at: </w:t>
      </w:r>
      <w:hyperlink r:id="rId13" w:history="1">
        <w:r w:rsidRPr="001C3E96">
          <w:rPr>
            <w:rFonts w:ascii="Arial" w:hAnsi="Arial" w:cs="Arial"/>
            <w:kern w:val="0"/>
            <w:sz w:val="28"/>
            <w:szCs w:val="28"/>
            <w:lang w:val="en-US"/>
          </w:rPr>
          <w:t>https://www.bbc.co.uk/news/uk-northern-ireland-foyle-west-11179293</w:t>
        </w:r>
      </w:hyperlink>
      <w:r w:rsidRPr="001C3E96">
        <w:rPr>
          <w:rFonts w:ascii="Arial" w:hAnsi="Arial" w:cs="Arial"/>
          <w:kern w:val="0"/>
          <w:sz w:val="28"/>
          <w:szCs w:val="28"/>
          <w:lang w:val="en-US"/>
        </w:rPr>
        <w:t xml:space="preserve"> [Accessed 21 May 2024].</w:t>
      </w:r>
    </w:p>
    <w:p w14:paraId="7965227C" w14:textId="77777777" w:rsidR="001C3E96" w:rsidRPr="001C3E96" w:rsidRDefault="001C3E96" w:rsidP="001C3E96">
      <w:pPr>
        <w:widowControl w:val="0"/>
        <w:autoSpaceDE w:val="0"/>
        <w:autoSpaceDN w:val="0"/>
        <w:adjustRightInd w:val="0"/>
        <w:spacing w:after="240" w:line="360" w:lineRule="auto"/>
        <w:rPr>
          <w:rFonts w:ascii="Arial" w:hAnsi="Arial" w:cs="Arial"/>
          <w:kern w:val="0"/>
          <w:sz w:val="28"/>
          <w:szCs w:val="28"/>
          <w:lang w:val="en-US"/>
        </w:rPr>
      </w:pPr>
      <w:r w:rsidRPr="001C3E96">
        <w:rPr>
          <w:rFonts w:ascii="Arial" w:hAnsi="Arial" w:cs="Arial"/>
          <w:kern w:val="0"/>
          <w:sz w:val="28"/>
          <w:szCs w:val="28"/>
          <w:lang w:val="en-US"/>
        </w:rPr>
        <w:t xml:space="preserve">Caines, A. (2024). </w:t>
      </w:r>
      <w:r w:rsidRPr="001C3E96">
        <w:rPr>
          <w:rFonts w:ascii="Arial" w:hAnsi="Arial" w:cs="Arial"/>
          <w:i/>
          <w:iCs/>
          <w:kern w:val="0"/>
          <w:sz w:val="28"/>
          <w:szCs w:val="28"/>
          <w:lang w:val="en-US"/>
        </w:rPr>
        <w:t>New Review Finds Criminally Exploited Children Being Harmed by Failing System</w:t>
      </w:r>
      <w:r w:rsidRPr="001C3E96">
        <w:rPr>
          <w:rFonts w:ascii="Arial" w:hAnsi="Arial" w:cs="Arial"/>
          <w:kern w:val="0"/>
          <w:sz w:val="28"/>
          <w:szCs w:val="28"/>
          <w:lang w:val="en-US"/>
        </w:rPr>
        <w:t xml:space="preserve">. [online] Action for Children. Available at: </w:t>
      </w:r>
      <w:hyperlink r:id="rId14" w:history="1">
        <w:r w:rsidRPr="001C3E96">
          <w:rPr>
            <w:rFonts w:ascii="Arial" w:hAnsi="Arial" w:cs="Arial"/>
            <w:kern w:val="0"/>
            <w:sz w:val="28"/>
            <w:szCs w:val="28"/>
            <w:lang w:val="en-US"/>
          </w:rPr>
          <w:t>https://www.actionforchildren.org.uk/media-centre/criminally-exploited-children-jay-review-2024/#:~:text=In%20the%20year%20to%20March</w:t>
        </w:r>
      </w:hyperlink>
      <w:r w:rsidRPr="001C3E96">
        <w:rPr>
          <w:rFonts w:ascii="Arial" w:hAnsi="Arial" w:cs="Arial"/>
          <w:kern w:val="0"/>
          <w:sz w:val="28"/>
          <w:szCs w:val="28"/>
          <w:lang w:val="en-US"/>
        </w:rPr>
        <w:t xml:space="preserve"> [Accessed 20 May 2024].</w:t>
      </w:r>
    </w:p>
    <w:p w14:paraId="37E8EFD9" w14:textId="77777777" w:rsidR="001C3E96" w:rsidRPr="001C3E96" w:rsidRDefault="001C3E96" w:rsidP="001C3E96">
      <w:pPr>
        <w:widowControl w:val="0"/>
        <w:autoSpaceDE w:val="0"/>
        <w:autoSpaceDN w:val="0"/>
        <w:adjustRightInd w:val="0"/>
        <w:spacing w:after="240" w:line="360" w:lineRule="auto"/>
        <w:rPr>
          <w:rFonts w:ascii="Arial" w:hAnsi="Arial" w:cs="Arial"/>
          <w:kern w:val="0"/>
          <w:sz w:val="28"/>
          <w:szCs w:val="28"/>
          <w:lang w:val="en-US"/>
        </w:rPr>
      </w:pPr>
      <w:r w:rsidRPr="001C3E96">
        <w:rPr>
          <w:rFonts w:ascii="Arial" w:hAnsi="Arial" w:cs="Arial"/>
          <w:kern w:val="0"/>
          <w:sz w:val="28"/>
          <w:szCs w:val="28"/>
          <w:lang w:val="en-US"/>
        </w:rPr>
        <w:t xml:space="preserve">Catch 22 (2019). </w:t>
      </w:r>
      <w:r w:rsidRPr="001C3E96">
        <w:rPr>
          <w:rFonts w:ascii="Arial" w:hAnsi="Arial" w:cs="Arial"/>
          <w:i/>
          <w:iCs/>
          <w:kern w:val="0"/>
          <w:sz w:val="28"/>
          <w:szCs w:val="28"/>
          <w:lang w:val="en-US"/>
        </w:rPr>
        <w:t>Why Exploited Children Must Be Treated as Victims</w:t>
      </w:r>
      <w:r w:rsidRPr="001C3E96">
        <w:rPr>
          <w:rFonts w:ascii="Arial" w:hAnsi="Arial" w:cs="Arial"/>
          <w:kern w:val="0"/>
          <w:sz w:val="28"/>
          <w:szCs w:val="28"/>
          <w:lang w:val="en-US"/>
        </w:rPr>
        <w:t xml:space="preserve">. [online] Catch22. Available at: </w:t>
      </w:r>
      <w:hyperlink r:id="rId15" w:history="1">
        <w:r w:rsidRPr="001C3E96">
          <w:rPr>
            <w:rFonts w:ascii="Arial" w:hAnsi="Arial" w:cs="Arial"/>
            <w:kern w:val="0"/>
            <w:sz w:val="28"/>
            <w:szCs w:val="28"/>
            <w:lang w:val="en-US"/>
          </w:rPr>
          <w:t>https://www.catch-22.org.uk/resources/why-exploited-children-must-be-treated-as-victims/</w:t>
        </w:r>
      </w:hyperlink>
      <w:r w:rsidRPr="001C3E96">
        <w:rPr>
          <w:rFonts w:ascii="Arial" w:hAnsi="Arial" w:cs="Arial"/>
          <w:kern w:val="0"/>
          <w:sz w:val="28"/>
          <w:szCs w:val="28"/>
          <w:lang w:val="en-US"/>
        </w:rPr>
        <w:t xml:space="preserve"> [Accessed 20 May 2024].</w:t>
      </w:r>
    </w:p>
    <w:p w14:paraId="7E463AF5" w14:textId="77777777" w:rsidR="001C3E96" w:rsidRPr="001C3E96" w:rsidRDefault="001C3E96" w:rsidP="001C3E96">
      <w:pPr>
        <w:widowControl w:val="0"/>
        <w:autoSpaceDE w:val="0"/>
        <w:autoSpaceDN w:val="0"/>
        <w:adjustRightInd w:val="0"/>
        <w:spacing w:after="240" w:line="360" w:lineRule="auto"/>
        <w:rPr>
          <w:rFonts w:ascii="Arial" w:hAnsi="Arial" w:cs="Arial"/>
          <w:kern w:val="0"/>
          <w:sz w:val="28"/>
          <w:szCs w:val="28"/>
          <w:lang w:val="en-US"/>
        </w:rPr>
      </w:pPr>
      <w:r w:rsidRPr="001C3E96">
        <w:rPr>
          <w:rFonts w:ascii="Arial" w:hAnsi="Arial" w:cs="Arial"/>
          <w:kern w:val="0"/>
          <w:sz w:val="28"/>
          <w:szCs w:val="28"/>
          <w:lang w:val="en-US"/>
        </w:rPr>
        <w:t xml:space="preserve">Children's Commissioner (2019). </w:t>
      </w:r>
      <w:r w:rsidRPr="001C3E96">
        <w:rPr>
          <w:rFonts w:ascii="Arial" w:hAnsi="Arial" w:cs="Arial"/>
          <w:i/>
          <w:iCs/>
          <w:kern w:val="0"/>
          <w:sz w:val="28"/>
          <w:szCs w:val="28"/>
          <w:lang w:val="en-US"/>
        </w:rPr>
        <w:t>Keeping Kids Safe</w:t>
      </w:r>
      <w:r w:rsidRPr="001C3E96">
        <w:rPr>
          <w:rFonts w:ascii="Arial" w:hAnsi="Arial" w:cs="Arial"/>
          <w:kern w:val="0"/>
          <w:sz w:val="28"/>
          <w:szCs w:val="28"/>
          <w:lang w:val="en-US"/>
        </w:rPr>
        <w:t xml:space="preserve">. [online] Available at: </w:t>
      </w:r>
      <w:hyperlink r:id="rId16" w:history="1">
        <w:r w:rsidRPr="001C3E96">
          <w:rPr>
            <w:rFonts w:ascii="Arial" w:hAnsi="Arial" w:cs="Arial"/>
            <w:kern w:val="0"/>
            <w:sz w:val="28"/>
            <w:szCs w:val="28"/>
            <w:lang w:val="en-US"/>
          </w:rPr>
          <w:t>https://assets.childrenscommissioner.gov.uk/wpuploads/2019/02/CCO-Gangs.pdf</w:t>
        </w:r>
      </w:hyperlink>
      <w:r w:rsidRPr="001C3E96">
        <w:rPr>
          <w:rFonts w:ascii="Arial" w:hAnsi="Arial" w:cs="Arial"/>
          <w:kern w:val="0"/>
          <w:sz w:val="28"/>
          <w:szCs w:val="28"/>
          <w:lang w:val="en-US"/>
        </w:rPr>
        <w:t xml:space="preserve"> [Accessed 20 May 2024].</w:t>
      </w:r>
    </w:p>
    <w:p w14:paraId="6750D51E" w14:textId="77777777" w:rsidR="001C3E96" w:rsidRPr="001C3E96" w:rsidRDefault="001C3E96" w:rsidP="001C3E96">
      <w:pPr>
        <w:widowControl w:val="0"/>
        <w:autoSpaceDE w:val="0"/>
        <w:autoSpaceDN w:val="0"/>
        <w:adjustRightInd w:val="0"/>
        <w:spacing w:after="240" w:line="360" w:lineRule="auto"/>
        <w:rPr>
          <w:rFonts w:ascii="Arial" w:hAnsi="Arial" w:cs="Arial"/>
          <w:kern w:val="0"/>
          <w:sz w:val="28"/>
          <w:szCs w:val="28"/>
          <w:lang w:val="en-US"/>
        </w:rPr>
      </w:pPr>
      <w:r w:rsidRPr="001C3E96">
        <w:rPr>
          <w:rFonts w:ascii="Arial" w:hAnsi="Arial" w:cs="Arial"/>
          <w:kern w:val="0"/>
          <w:sz w:val="28"/>
          <w:szCs w:val="28"/>
          <w:lang w:val="en-US"/>
        </w:rPr>
        <w:t xml:space="preserve">Clarke, T. (2019). </w:t>
      </w:r>
      <w:r w:rsidRPr="001C3E96">
        <w:rPr>
          <w:rFonts w:ascii="Arial" w:hAnsi="Arial" w:cs="Arial"/>
          <w:i/>
          <w:iCs/>
          <w:kern w:val="0"/>
          <w:sz w:val="28"/>
          <w:szCs w:val="28"/>
          <w:lang w:val="en-US"/>
        </w:rPr>
        <w:t>The Characteristics of gang-associated Children and Young People</w:t>
      </w:r>
      <w:r w:rsidRPr="001C3E96">
        <w:rPr>
          <w:rFonts w:ascii="Arial" w:hAnsi="Arial" w:cs="Arial"/>
          <w:kern w:val="0"/>
          <w:sz w:val="28"/>
          <w:szCs w:val="28"/>
          <w:lang w:val="en-US"/>
        </w:rPr>
        <w:t xml:space="preserve">. [online] Available at: </w:t>
      </w:r>
      <w:hyperlink r:id="rId17" w:history="1">
        <w:r w:rsidRPr="001C3E96">
          <w:rPr>
            <w:rFonts w:ascii="Arial" w:hAnsi="Arial" w:cs="Arial"/>
            <w:kern w:val="0"/>
            <w:sz w:val="28"/>
            <w:szCs w:val="28"/>
            <w:lang w:val="en-US"/>
          </w:rPr>
          <w:t>https://assets.childrenscommissioner.gov.uk/wpuploads/2019/02/CCO-Characteristics-of-Gang-Associated-Children-and-Young-People1.1.pdf</w:t>
        </w:r>
      </w:hyperlink>
      <w:r w:rsidRPr="001C3E96">
        <w:rPr>
          <w:rFonts w:ascii="Arial" w:hAnsi="Arial" w:cs="Arial"/>
          <w:kern w:val="0"/>
          <w:sz w:val="28"/>
          <w:szCs w:val="28"/>
          <w:lang w:val="en-US"/>
        </w:rPr>
        <w:t xml:space="preserve"> [Accessed 20 May 2024].</w:t>
      </w:r>
    </w:p>
    <w:p w14:paraId="230CD384" w14:textId="77777777" w:rsidR="001C3E96" w:rsidRPr="001C3E96" w:rsidRDefault="001C3E96" w:rsidP="001C3E96">
      <w:pPr>
        <w:widowControl w:val="0"/>
        <w:autoSpaceDE w:val="0"/>
        <w:autoSpaceDN w:val="0"/>
        <w:adjustRightInd w:val="0"/>
        <w:spacing w:after="240" w:line="360" w:lineRule="auto"/>
        <w:rPr>
          <w:rFonts w:ascii="Arial" w:hAnsi="Arial" w:cs="Arial"/>
          <w:kern w:val="0"/>
          <w:sz w:val="28"/>
          <w:szCs w:val="28"/>
          <w:lang w:val="en-US"/>
        </w:rPr>
      </w:pPr>
      <w:r w:rsidRPr="001C3E96">
        <w:rPr>
          <w:rFonts w:ascii="Arial" w:hAnsi="Arial" w:cs="Arial"/>
          <w:kern w:val="0"/>
          <w:sz w:val="28"/>
          <w:szCs w:val="28"/>
          <w:lang w:val="en-US"/>
        </w:rPr>
        <w:t xml:space="preserve">College of Policing (2013). </w:t>
      </w:r>
      <w:r w:rsidRPr="001C3E96">
        <w:rPr>
          <w:rFonts w:ascii="Arial" w:hAnsi="Arial" w:cs="Arial"/>
          <w:i/>
          <w:iCs/>
          <w:kern w:val="0"/>
          <w:sz w:val="28"/>
          <w:szCs w:val="28"/>
          <w:lang w:val="en-US"/>
        </w:rPr>
        <w:t>Response | College of Policing</w:t>
      </w:r>
      <w:r w:rsidRPr="001C3E96">
        <w:rPr>
          <w:rFonts w:ascii="Arial" w:hAnsi="Arial" w:cs="Arial"/>
          <w:kern w:val="0"/>
          <w:sz w:val="28"/>
          <w:szCs w:val="28"/>
          <w:lang w:val="en-US"/>
        </w:rPr>
        <w:t xml:space="preserve">. [online] www.college.police.uk. Available at: </w:t>
      </w:r>
      <w:hyperlink r:id="rId18" w:history="1">
        <w:r w:rsidRPr="001C3E96">
          <w:rPr>
            <w:rFonts w:ascii="Arial" w:hAnsi="Arial" w:cs="Arial"/>
            <w:kern w:val="0"/>
            <w:sz w:val="28"/>
            <w:szCs w:val="28"/>
            <w:lang w:val="en-US"/>
          </w:rPr>
          <w:t>https://www.college.police.uk/app/civil-emergencies/civil-contingencies/response</w:t>
        </w:r>
      </w:hyperlink>
      <w:r w:rsidRPr="001C3E96">
        <w:rPr>
          <w:rFonts w:ascii="Arial" w:hAnsi="Arial" w:cs="Arial"/>
          <w:kern w:val="0"/>
          <w:sz w:val="28"/>
          <w:szCs w:val="28"/>
          <w:lang w:val="en-US"/>
        </w:rPr>
        <w:t xml:space="preserve"> [Accessed 20 May 2024].</w:t>
      </w:r>
    </w:p>
    <w:p w14:paraId="3E1B2CD8" w14:textId="77777777" w:rsidR="001C3E96" w:rsidRPr="001C3E96" w:rsidRDefault="001C3E96" w:rsidP="001C3E96">
      <w:pPr>
        <w:widowControl w:val="0"/>
        <w:autoSpaceDE w:val="0"/>
        <w:autoSpaceDN w:val="0"/>
        <w:adjustRightInd w:val="0"/>
        <w:spacing w:after="240" w:line="360" w:lineRule="auto"/>
        <w:rPr>
          <w:rFonts w:ascii="Arial" w:hAnsi="Arial" w:cs="Arial"/>
          <w:kern w:val="0"/>
          <w:sz w:val="28"/>
          <w:szCs w:val="28"/>
          <w:lang w:val="en-US"/>
        </w:rPr>
      </w:pPr>
      <w:r w:rsidRPr="001C3E96">
        <w:rPr>
          <w:rFonts w:ascii="Arial" w:hAnsi="Arial" w:cs="Arial"/>
          <w:kern w:val="0"/>
          <w:sz w:val="28"/>
          <w:szCs w:val="28"/>
          <w:lang w:val="en-US"/>
        </w:rPr>
        <w:t xml:space="preserve">College of Policing (2021a). </w:t>
      </w:r>
      <w:r w:rsidRPr="001C3E96">
        <w:rPr>
          <w:rFonts w:ascii="Arial" w:hAnsi="Arial" w:cs="Arial"/>
          <w:i/>
          <w:iCs/>
          <w:kern w:val="0"/>
          <w:sz w:val="28"/>
          <w:szCs w:val="28"/>
          <w:lang w:val="en-US"/>
        </w:rPr>
        <w:t>Introduction and Types of Critical Incidents</w:t>
      </w:r>
      <w:r w:rsidRPr="001C3E96">
        <w:rPr>
          <w:rFonts w:ascii="Arial" w:hAnsi="Arial" w:cs="Arial"/>
          <w:kern w:val="0"/>
          <w:sz w:val="28"/>
          <w:szCs w:val="28"/>
          <w:lang w:val="en-US"/>
        </w:rPr>
        <w:t xml:space="preserve">. </w:t>
      </w:r>
      <w:r w:rsidRPr="001C3E96">
        <w:rPr>
          <w:rFonts w:ascii="Arial" w:hAnsi="Arial" w:cs="Arial"/>
          <w:kern w:val="0"/>
          <w:sz w:val="28"/>
          <w:szCs w:val="28"/>
          <w:lang w:val="en-US"/>
        </w:rPr>
        <w:lastRenderedPageBreak/>
        <w:t xml:space="preserve">[online] College of Policing. Available at: </w:t>
      </w:r>
      <w:hyperlink r:id="rId19" w:history="1">
        <w:r w:rsidRPr="001C3E96">
          <w:rPr>
            <w:rFonts w:ascii="Arial" w:hAnsi="Arial" w:cs="Arial"/>
            <w:kern w:val="0"/>
            <w:sz w:val="28"/>
            <w:szCs w:val="28"/>
            <w:lang w:val="en-US"/>
          </w:rPr>
          <w:t>https://www.college.police.uk/app/critical-incident-management/introduction-and-types-critical-incidents</w:t>
        </w:r>
      </w:hyperlink>
      <w:r w:rsidRPr="001C3E96">
        <w:rPr>
          <w:rFonts w:ascii="Arial" w:hAnsi="Arial" w:cs="Arial"/>
          <w:kern w:val="0"/>
          <w:sz w:val="28"/>
          <w:szCs w:val="28"/>
          <w:lang w:val="en-US"/>
        </w:rPr>
        <w:t xml:space="preserve"> [Accessed 19 May 2024].</w:t>
      </w:r>
    </w:p>
    <w:p w14:paraId="339435A8" w14:textId="77777777" w:rsidR="001C3E96" w:rsidRPr="001C3E96" w:rsidRDefault="001C3E96" w:rsidP="001C3E96">
      <w:pPr>
        <w:widowControl w:val="0"/>
        <w:autoSpaceDE w:val="0"/>
        <w:autoSpaceDN w:val="0"/>
        <w:adjustRightInd w:val="0"/>
        <w:spacing w:after="240" w:line="360" w:lineRule="auto"/>
        <w:rPr>
          <w:rFonts w:ascii="Arial" w:hAnsi="Arial" w:cs="Arial"/>
          <w:kern w:val="0"/>
          <w:sz w:val="28"/>
          <w:szCs w:val="28"/>
          <w:lang w:val="en-US"/>
        </w:rPr>
      </w:pPr>
      <w:r w:rsidRPr="001C3E96">
        <w:rPr>
          <w:rFonts w:ascii="Arial" w:hAnsi="Arial" w:cs="Arial"/>
          <w:kern w:val="0"/>
          <w:sz w:val="28"/>
          <w:szCs w:val="28"/>
          <w:lang w:val="en-US"/>
        </w:rPr>
        <w:t xml:space="preserve">College of Policing (2021b). </w:t>
      </w:r>
      <w:r w:rsidRPr="001C3E96">
        <w:rPr>
          <w:rFonts w:ascii="Arial" w:hAnsi="Arial" w:cs="Arial"/>
          <w:i/>
          <w:iCs/>
          <w:kern w:val="0"/>
          <w:sz w:val="28"/>
          <w:szCs w:val="28"/>
          <w:lang w:val="en-US"/>
        </w:rPr>
        <w:t>Scene Strategy</w:t>
      </w:r>
      <w:r w:rsidRPr="001C3E96">
        <w:rPr>
          <w:rFonts w:ascii="Arial" w:hAnsi="Arial" w:cs="Arial"/>
          <w:kern w:val="0"/>
          <w:sz w:val="28"/>
          <w:szCs w:val="28"/>
          <w:lang w:val="en-US"/>
        </w:rPr>
        <w:t xml:space="preserve">. [online] College of Policing. Available at: </w:t>
      </w:r>
      <w:hyperlink r:id="rId20" w:history="1">
        <w:r w:rsidRPr="001C3E96">
          <w:rPr>
            <w:rFonts w:ascii="Arial" w:hAnsi="Arial" w:cs="Arial"/>
            <w:kern w:val="0"/>
            <w:sz w:val="28"/>
            <w:szCs w:val="28"/>
            <w:lang w:val="en-US"/>
          </w:rPr>
          <w:t>https://www.college.police.uk/app/investigation/investigative-strategies/scene-strategy</w:t>
        </w:r>
      </w:hyperlink>
      <w:r w:rsidRPr="001C3E96">
        <w:rPr>
          <w:rFonts w:ascii="Arial" w:hAnsi="Arial" w:cs="Arial"/>
          <w:kern w:val="0"/>
          <w:sz w:val="28"/>
          <w:szCs w:val="28"/>
          <w:lang w:val="en-US"/>
        </w:rPr>
        <w:t xml:space="preserve"> [Accessed 21 May 2024].</w:t>
      </w:r>
    </w:p>
    <w:p w14:paraId="57DB4A0B" w14:textId="77777777" w:rsidR="001C3E96" w:rsidRPr="001C3E96" w:rsidRDefault="001C3E96" w:rsidP="001C3E96">
      <w:pPr>
        <w:widowControl w:val="0"/>
        <w:autoSpaceDE w:val="0"/>
        <w:autoSpaceDN w:val="0"/>
        <w:adjustRightInd w:val="0"/>
        <w:spacing w:after="240" w:line="360" w:lineRule="auto"/>
        <w:rPr>
          <w:rFonts w:ascii="Arial" w:hAnsi="Arial" w:cs="Arial"/>
          <w:kern w:val="0"/>
          <w:sz w:val="28"/>
          <w:szCs w:val="28"/>
          <w:lang w:val="en-US"/>
        </w:rPr>
      </w:pPr>
      <w:r w:rsidRPr="001C3E96">
        <w:rPr>
          <w:rFonts w:ascii="Arial" w:hAnsi="Arial" w:cs="Arial"/>
          <w:kern w:val="0"/>
          <w:sz w:val="28"/>
          <w:szCs w:val="28"/>
          <w:lang w:val="en-US"/>
        </w:rPr>
        <w:t xml:space="preserve">College of Policing (2023). </w:t>
      </w:r>
      <w:r w:rsidRPr="001C3E96">
        <w:rPr>
          <w:rFonts w:ascii="Arial" w:hAnsi="Arial" w:cs="Arial"/>
          <w:i/>
          <w:iCs/>
          <w:kern w:val="0"/>
          <w:sz w:val="28"/>
          <w:szCs w:val="28"/>
          <w:lang w:val="en-US"/>
        </w:rPr>
        <w:t>Vetting Code of Practice Updated</w:t>
      </w:r>
      <w:r w:rsidRPr="001C3E96">
        <w:rPr>
          <w:rFonts w:ascii="Arial" w:hAnsi="Arial" w:cs="Arial"/>
          <w:kern w:val="0"/>
          <w:sz w:val="28"/>
          <w:szCs w:val="28"/>
          <w:lang w:val="en-US"/>
        </w:rPr>
        <w:t xml:space="preserve">. [online] College of Policing. Available at: </w:t>
      </w:r>
      <w:hyperlink r:id="rId21" w:history="1">
        <w:r w:rsidRPr="001C3E96">
          <w:rPr>
            <w:rFonts w:ascii="Arial" w:hAnsi="Arial" w:cs="Arial"/>
            <w:kern w:val="0"/>
            <w:sz w:val="28"/>
            <w:szCs w:val="28"/>
            <w:lang w:val="en-US"/>
          </w:rPr>
          <w:t>https://www.college.police.uk/article/vetting-code-practice-updated</w:t>
        </w:r>
      </w:hyperlink>
      <w:r w:rsidRPr="001C3E96">
        <w:rPr>
          <w:rFonts w:ascii="Arial" w:hAnsi="Arial" w:cs="Arial"/>
          <w:kern w:val="0"/>
          <w:sz w:val="28"/>
          <w:szCs w:val="28"/>
          <w:lang w:val="en-US"/>
        </w:rPr>
        <w:t xml:space="preserve"> [Accessed 20 May 2024].</w:t>
      </w:r>
    </w:p>
    <w:p w14:paraId="12B463F0" w14:textId="77777777" w:rsidR="001C3E96" w:rsidRPr="001C3E96" w:rsidRDefault="001C3E96" w:rsidP="001C3E96">
      <w:pPr>
        <w:widowControl w:val="0"/>
        <w:autoSpaceDE w:val="0"/>
        <w:autoSpaceDN w:val="0"/>
        <w:adjustRightInd w:val="0"/>
        <w:spacing w:after="240" w:line="360" w:lineRule="auto"/>
        <w:rPr>
          <w:rFonts w:ascii="Arial" w:hAnsi="Arial" w:cs="Arial"/>
          <w:kern w:val="0"/>
          <w:sz w:val="28"/>
          <w:szCs w:val="28"/>
          <w:lang w:val="en-US"/>
        </w:rPr>
      </w:pPr>
      <w:r w:rsidRPr="001C3E96">
        <w:rPr>
          <w:rFonts w:ascii="Arial" w:hAnsi="Arial" w:cs="Arial"/>
          <w:kern w:val="0"/>
          <w:sz w:val="28"/>
          <w:szCs w:val="28"/>
          <w:lang w:val="en-US"/>
        </w:rPr>
        <w:t xml:space="preserve">College of Policing (2024). </w:t>
      </w:r>
      <w:r w:rsidRPr="001C3E96">
        <w:rPr>
          <w:rFonts w:ascii="Arial" w:hAnsi="Arial" w:cs="Arial"/>
          <w:i/>
          <w:iCs/>
          <w:kern w:val="0"/>
          <w:sz w:val="28"/>
          <w:szCs w:val="28"/>
          <w:lang w:val="en-US"/>
        </w:rPr>
        <w:t>Code of Ethics launched | College of Policing</w:t>
      </w:r>
      <w:r w:rsidRPr="001C3E96">
        <w:rPr>
          <w:rFonts w:ascii="Arial" w:hAnsi="Arial" w:cs="Arial"/>
          <w:kern w:val="0"/>
          <w:sz w:val="28"/>
          <w:szCs w:val="28"/>
          <w:lang w:val="en-US"/>
        </w:rPr>
        <w:t xml:space="preserve">. [online] www.college.police.uk. Available at: </w:t>
      </w:r>
      <w:hyperlink r:id="rId22" w:history="1">
        <w:r w:rsidRPr="001C3E96">
          <w:rPr>
            <w:rFonts w:ascii="Arial" w:hAnsi="Arial" w:cs="Arial"/>
            <w:kern w:val="0"/>
            <w:sz w:val="28"/>
            <w:szCs w:val="28"/>
            <w:lang w:val="en-US"/>
          </w:rPr>
          <w:t>https://www.college.police.uk/article/code-of-ethics</w:t>
        </w:r>
      </w:hyperlink>
      <w:r w:rsidRPr="001C3E96">
        <w:rPr>
          <w:rFonts w:ascii="Arial" w:hAnsi="Arial" w:cs="Arial"/>
          <w:kern w:val="0"/>
          <w:sz w:val="28"/>
          <w:szCs w:val="28"/>
          <w:lang w:val="en-US"/>
        </w:rPr>
        <w:t xml:space="preserve"> [Accessed 15 May 2024].</w:t>
      </w:r>
    </w:p>
    <w:p w14:paraId="2D6A9CCB" w14:textId="77777777" w:rsidR="001C3E96" w:rsidRPr="001C3E96" w:rsidRDefault="001C3E96" w:rsidP="001C3E96">
      <w:pPr>
        <w:widowControl w:val="0"/>
        <w:autoSpaceDE w:val="0"/>
        <w:autoSpaceDN w:val="0"/>
        <w:adjustRightInd w:val="0"/>
        <w:spacing w:after="240" w:line="360" w:lineRule="auto"/>
        <w:rPr>
          <w:rFonts w:ascii="Arial" w:hAnsi="Arial" w:cs="Arial"/>
          <w:kern w:val="0"/>
          <w:sz w:val="28"/>
          <w:szCs w:val="28"/>
          <w:lang w:val="en-US"/>
        </w:rPr>
      </w:pPr>
      <w:r w:rsidRPr="001C3E96">
        <w:rPr>
          <w:rFonts w:ascii="Arial" w:hAnsi="Arial" w:cs="Arial"/>
          <w:kern w:val="0"/>
          <w:sz w:val="28"/>
          <w:szCs w:val="28"/>
          <w:lang w:val="en-US"/>
        </w:rPr>
        <w:t xml:space="preserve">Cowburn, J. (2024). </w:t>
      </w:r>
      <w:r w:rsidRPr="001C3E96">
        <w:rPr>
          <w:rFonts w:ascii="Arial" w:hAnsi="Arial" w:cs="Arial"/>
          <w:i/>
          <w:iCs/>
          <w:kern w:val="0"/>
          <w:sz w:val="28"/>
          <w:szCs w:val="28"/>
          <w:lang w:val="en-US"/>
        </w:rPr>
        <w:t>Major Emergencies</w:t>
      </w:r>
      <w:r w:rsidRPr="001C3E96">
        <w:rPr>
          <w:rFonts w:ascii="Arial" w:hAnsi="Arial" w:cs="Arial"/>
          <w:kern w:val="0"/>
          <w:sz w:val="28"/>
          <w:szCs w:val="28"/>
          <w:lang w:val="en-US"/>
        </w:rPr>
        <w:t xml:space="preserve">. [online] Coventry City Council. Available at: </w:t>
      </w:r>
      <w:hyperlink r:id="rId23" w:history="1">
        <w:r w:rsidRPr="001C3E96">
          <w:rPr>
            <w:rFonts w:ascii="Arial" w:hAnsi="Arial" w:cs="Arial"/>
            <w:kern w:val="0"/>
            <w:sz w:val="28"/>
            <w:szCs w:val="28"/>
            <w:lang w:val="en-US"/>
          </w:rPr>
          <w:t>https://www.coventry.gov.uk/community-living/major-emergencies/3#:~:text=To%20secure%2C%20protect%20and%20preserve</w:t>
        </w:r>
      </w:hyperlink>
      <w:r w:rsidRPr="001C3E96">
        <w:rPr>
          <w:rFonts w:ascii="Arial" w:hAnsi="Arial" w:cs="Arial"/>
          <w:kern w:val="0"/>
          <w:sz w:val="28"/>
          <w:szCs w:val="28"/>
          <w:lang w:val="en-US"/>
        </w:rPr>
        <w:t xml:space="preserve"> [Accessed 21 May 2024].</w:t>
      </w:r>
    </w:p>
    <w:p w14:paraId="6E0DF0D5" w14:textId="77777777" w:rsidR="001C3E96" w:rsidRPr="001C3E96" w:rsidRDefault="001C3E96" w:rsidP="001C3E96">
      <w:pPr>
        <w:widowControl w:val="0"/>
        <w:autoSpaceDE w:val="0"/>
        <w:autoSpaceDN w:val="0"/>
        <w:adjustRightInd w:val="0"/>
        <w:spacing w:after="240" w:line="360" w:lineRule="auto"/>
        <w:rPr>
          <w:rFonts w:ascii="Arial" w:hAnsi="Arial" w:cs="Arial"/>
          <w:kern w:val="0"/>
          <w:sz w:val="28"/>
          <w:szCs w:val="28"/>
          <w:lang w:val="en-US"/>
        </w:rPr>
      </w:pPr>
      <w:r w:rsidRPr="001C3E96">
        <w:rPr>
          <w:rFonts w:ascii="Arial" w:hAnsi="Arial" w:cs="Arial"/>
          <w:kern w:val="0"/>
          <w:sz w:val="28"/>
          <w:szCs w:val="28"/>
          <w:lang w:val="en-US"/>
        </w:rPr>
        <w:t xml:space="preserve">Dando, J. (2015). </w:t>
      </w:r>
      <w:r w:rsidRPr="001C3E96">
        <w:rPr>
          <w:rFonts w:ascii="Arial" w:hAnsi="Arial" w:cs="Arial"/>
          <w:i/>
          <w:iCs/>
          <w:kern w:val="0"/>
          <w:sz w:val="28"/>
          <w:szCs w:val="28"/>
          <w:lang w:val="en-US"/>
        </w:rPr>
        <w:t>Criminal Sanctions to Prevent Domestic Violence | College of Policing</w:t>
      </w:r>
      <w:r w:rsidRPr="001C3E96">
        <w:rPr>
          <w:rFonts w:ascii="Arial" w:hAnsi="Arial" w:cs="Arial"/>
          <w:kern w:val="0"/>
          <w:sz w:val="28"/>
          <w:szCs w:val="28"/>
          <w:lang w:val="en-US"/>
        </w:rPr>
        <w:t xml:space="preserve">. [online] www.college.police.uk. Available at: </w:t>
      </w:r>
      <w:hyperlink r:id="rId24" w:history="1">
        <w:r w:rsidRPr="001C3E96">
          <w:rPr>
            <w:rFonts w:ascii="Arial" w:hAnsi="Arial" w:cs="Arial"/>
            <w:kern w:val="0"/>
            <w:sz w:val="28"/>
            <w:szCs w:val="28"/>
            <w:lang w:val="en-US"/>
          </w:rPr>
          <w:t>https://www.college.police.uk/research/crime-reduction-toolkit/criminal-sanctions-prevent-domestic-violence#:~:text=Criminal%20sanctions%20are%20used%20against</w:t>
        </w:r>
      </w:hyperlink>
      <w:r w:rsidRPr="001C3E96">
        <w:rPr>
          <w:rFonts w:ascii="Arial" w:hAnsi="Arial" w:cs="Arial"/>
          <w:kern w:val="0"/>
          <w:sz w:val="28"/>
          <w:szCs w:val="28"/>
          <w:lang w:val="en-US"/>
        </w:rPr>
        <w:t xml:space="preserve"> [Accessed 18 May 2024].</w:t>
      </w:r>
    </w:p>
    <w:p w14:paraId="27DD1A76" w14:textId="77777777" w:rsidR="001C3E96" w:rsidRPr="001C3E96" w:rsidRDefault="001C3E96" w:rsidP="001C3E96">
      <w:pPr>
        <w:widowControl w:val="0"/>
        <w:autoSpaceDE w:val="0"/>
        <w:autoSpaceDN w:val="0"/>
        <w:adjustRightInd w:val="0"/>
        <w:spacing w:after="240" w:line="360" w:lineRule="auto"/>
        <w:rPr>
          <w:rFonts w:ascii="Arial" w:hAnsi="Arial" w:cs="Arial"/>
          <w:kern w:val="0"/>
          <w:sz w:val="28"/>
          <w:szCs w:val="28"/>
          <w:lang w:val="en-US"/>
        </w:rPr>
      </w:pPr>
      <w:r w:rsidRPr="001C3E96">
        <w:rPr>
          <w:rFonts w:ascii="Arial" w:hAnsi="Arial" w:cs="Arial"/>
          <w:kern w:val="0"/>
          <w:sz w:val="28"/>
          <w:szCs w:val="28"/>
          <w:lang w:val="en-US"/>
        </w:rPr>
        <w:lastRenderedPageBreak/>
        <w:t xml:space="preserve">David Carnes (2020). </w:t>
      </w:r>
      <w:r w:rsidRPr="001C3E96">
        <w:rPr>
          <w:rFonts w:ascii="Arial" w:hAnsi="Arial" w:cs="Arial"/>
          <w:i/>
          <w:iCs/>
          <w:kern w:val="0"/>
          <w:sz w:val="28"/>
          <w:szCs w:val="28"/>
          <w:lang w:val="en-US"/>
        </w:rPr>
        <w:t>Why Does the CPS Pursue Cases Even without Victim support?</w:t>
      </w:r>
      <w:r w:rsidRPr="001C3E96">
        <w:rPr>
          <w:rFonts w:ascii="Arial" w:hAnsi="Arial" w:cs="Arial"/>
          <w:kern w:val="0"/>
          <w:sz w:val="28"/>
          <w:szCs w:val="28"/>
          <w:lang w:val="en-US"/>
        </w:rPr>
        <w:t xml:space="preserve"> [online] www.allaboutlaw.co.uk. Available at: </w:t>
      </w:r>
      <w:hyperlink r:id="rId25" w:history="1">
        <w:r w:rsidRPr="001C3E96">
          <w:rPr>
            <w:rFonts w:ascii="Arial" w:hAnsi="Arial" w:cs="Arial"/>
            <w:kern w:val="0"/>
            <w:sz w:val="28"/>
            <w:szCs w:val="28"/>
            <w:lang w:val="en-US"/>
          </w:rPr>
          <w:t>https://www.allaboutlaw.co.uk/commercial-awareness/legal-spotlight/why-does-the-cps-pursue-cases-even-without-victim-support-#:~:text=of%20domestic%20abuse-</w:t>
        </w:r>
      </w:hyperlink>
      <w:r w:rsidRPr="001C3E96">
        <w:rPr>
          <w:rFonts w:ascii="Arial" w:hAnsi="Arial" w:cs="Arial"/>
          <w:kern w:val="0"/>
          <w:sz w:val="28"/>
          <w:szCs w:val="28"/>
          <w:lang w:val="en-US"/>
        </w:rPr>
        <w:t xml:space="preserve"> [Accessed 18 May 2024].</w:t>
      </w:r>
    </w:p>
    <w:p w14:paraId="684CD6BD" w14:textId="77777777" w:rsidR="001C3E96" w:rsidRPr="001C3E96" w:rsidRDefault="001C3E96" w:rsidP="001C3E96">
      <w:pPr>
        <w:widowControl w:val="0"/>
        <w:autoSpaceDE w:val="0"/>
        <w:autoSpaceDN w:val="0"/>
        <w:adjustRightInd w:val="0"/>
        <w:spacing w:after="240" w:line="360" w:lineRule="auto"/>
        <w:rPr>
          <w:rFonts w:ascii="Arial" w:hAnsi="Arial" w:cs="Arial"/>
          <w:kern w:val="0"/>
          <w:sz w:val="28"/>
          <w:szCs w:val="28"/>
          <w:lang w:val="en-US"/>
        </w:rPr>
      </w:pPr>
      <w:r w:rsidRPr="001C3E96">
        <w:rPr>
          <w:rFonts w:ascii="Arial" w:hAnsi="Arial" w:cs="Arial"/>
          <w:kern w:val="0"/>
          <w:sz w:val="28"/>
          <w:szCs w:val="28"/>
          <w:lang w:val="en-US"/>
        </w:rPr>
        <w:t xml:space="preserve">Dodd, </w:t>
      </w:r>
      <w:proofErr w:type="gramStart"/>
      <w:r w:rsidRPr="001C3E96">
        <w:rPr>
          <w:rFonts w:ascii="Arial" w:hAnsi="Arial" w:cs="Arial"/>
          <w:kern w:val="0"/>
          <w:sz w:val="28"/>
          <w:szCs w:val="28"/>
          <w:lang w:val="en-US"/>
        </w:rPr>
        <w:t>V.</w:t>
      </w:r>
      <w:proofErr w:type="gramEnd"/>
      <w:r w:rsidRPr="001C3E96">
        <w:rPr>
          <w:rFonts w:ascii="Arial" w:hAnsi="Arial" w:cs="Arial"/>
          <w:kern w:val="0"/>
          <w:sz w:val="28"/>
          <w:szCs w:val="28"/>
          <w:lang w:val="en-US"/>
        </w:rPr>
        <w:t xml:space="preserve"> and Khan, A.J. (2022). </w:t>
      </w:r>
      <w:r w:rsidRPr="001C3E96">
        <w:rPr>
          <w:rFonts w:ascii="Arial" w:hAnsi="Arial" w:cs="Arial"/>
          <w:i/>
          <w:iCs/>
          <w:kern w:val="0"/>
          <w:sz w:val="28"/>
          <w:szCs w:val="28"/>
          <w:lang w:val="en-US"/>
        </w:rPr>
        <w:t>Police Vetting Failures Have Allowed ‘predatory’ Officers to Join up, Watchdog Finds</w:t>
      </w:r>
      <w:r w:rsidRPr="001C3E96">
        <w:rPr>
          <w:rFonts w:ascii="Arial" w:hAnsi="Arial" w:cs="Arial"/>
          <w:kern w:val="0"/>
          <w:sz w:val="28"/>
          <w:szCs w:val="28"/>
          <w:lang w:val="en-US"/>
        </w:rPr>
        <w:t xml:space="preserve">. [online] The Guardian. Available at: </w:t>
      </w:r>
      <w:hyperlink r:id="rId26" w:history="1">
        <w:r w:rsidRPr="001C3E96">
          <w:rPr>
            <w:rFonts w:ascii="Arial" w:hAnsi="Arial" w:cs="Arial"/>
            <w:kern w:val="0"/>
            <w:sz w:val="28"/>
            <w:szCs w:val="28"/>
            <w:lang w:val="en-US"/>
          </w:rPr>
          <w:t>https://www.theguardian.com/uk-news/2022/nov/02/prevalent-predatory-misogynistic-culture-in-police-official-report-finds</w:t>
        </w:r>
      </w:hyperlink>
      <w:r w:rsidRPr="001C3E96">
        <w:rPr>
          <w:rFonts w:ascii="Arial" w:hAnsi="Arial" w:cs="Arial"/>
          <w:kern w:val="0"/>
          <w:sz w:val="28"/>
          <w:szCs w:val="28"/>
          <w:lang w:val="en-US"/>
        </w:rPr>
        <w:t xml:space="preserve"> [Accessed 20 May 2024].</w:t>
      </w:r>
    </w:p>
    <w:p w14:paraId="66D70180" w14:textId="77777777" w:rsidR="001C3E96" w:rsidRPr="001C3E96" w:rsidRDefault="001C3E96" w:rsidP="001C3E96">
      <w:pPr>
        <w:widowControl w:val="0"/>
        <w:autoSpaceDE w:val="0"/>
        <w:autoSpaceDN w:val="0"/>
        <w:adjustRightInd w:val="0"/>
        <w:spacing w:after="240" w:line="360" w:lineRule="auto"/>
        <w:rPr>
          <w:rFonts w:ascii="Arial" w:hAnsi="Arial" w:cs="Arial"/>
          <w:kern w:val="0"/>
          <w:sz w:val="28"/>
          <w:szCs w:val="28"/>
          <w:lang w:val="en-US"/>
        </w:rPr>
      </w:pPr>
      <w:r w:rsidRPr="001C3E96">
        <w:rPr>
          <w:rFonts w:ascii="Arial" w:hAnsi="Arial" w:cs="Arial"/>
          <w:kern w:val="0"/>
          <w:sz w:val="28"/>
          <w:szCs w:val="28"/>
          <w:lang w:val="en-US"/>
        </w:rPr>
        <w:t xml:space="preserve">Domestic Abuse Commissioner (2023). </w:t>
      </w:r>
      <w:r w:rsidRPr="001C3E96">
        <w:rPr>
          <w:rFonts w:ascii="Arial" w:hAnsi="Arial" w:cs="Arial"/>
          <w:i/>
          <w:iCs/>
          <w:kern w:val="0"/>
          <w:sz w:val="28"/>
          <w:szCs w:val="28"/>
          <w:lang w:val="en-US"/>
        </w:rPr>
        <w:t>Domestic Abuse Commissioner Responds to Latest Domestic Abuse Crime Statistics</w:t>
      </w:r>
      <w:r w:rsidRPr="001C3E96">
        <w:rPr>
          <w:rFonts w:ascii="Arial" w:hAnsi="Arial" w:cs="Arial"/>
          <w:kern w:val="0"/>
          <w:sz w:val="28"/>
          <w:szCs w:val="28"/>
          <w:lang w:val="en-US"/>
        </w:rPr>
        <w:t xml:space="preserve">. [online] Domestic Abuse Commissioner. Available at: </w:t>
      </w:r>
      <w:hyperlink r:id="rId27" w:history="1">
        <w:r w:rsidRPr="001C3E96">
          <w:rPr>
            <w:rFonts w:ascii="Arial" w:hAnsi="Arial" w:cs="Arial"/>
            <w:kern w:val="0"/>
            <w:sz w:val="28"/>
            <w:szCs w:val="28"/>
            <w:lang w:val="en-US"/>
          </w:rPr>
          <w:t>https://domesticabusecommissioner.uk/domestic-abuse-commissioner-responds-to-latest-criminal-justice-statistics/</w:t>
        </w:r>
      </w:hyperlink>
      <w:r w:rsidRPr="001C3E96">
        <w:rPr>
          <w:rFonts w:ascii="Arial" w:hAnsi="Arial" w:cs="Arial"/>
          <w:kern w:val="0"/>
          <w:sz w:val="28"/>
          <w:szCs w:val="28"/>
          <w:lang w:val="en-US"/>
        </w:rPr>
        <w:t xml:space="preserve"> [Accessed 18 May 2024].</w:t>
      </w:r>
    </w:p>
    <w:p w14:paraId="61617A78" w14:textId="77777777" w:rsidR="001C3E96" w:rsidRPr="001C3E96" w:rsidRDefault="001C3E96" w:rsidP="001C3E96">
      <w:pPr>
        <w:widowControl w:val="0"/>
        <w:autoSpaceDE w:val="0"/>
        <w:autoSpaceDN w:val="0"/>
        <w:adjustRightInd w:val="0"/>
        <w:spacing w:after="240" w:line="360" w:lineRule="auto"/>
        <w:rPr>
          <w:rFonts w:ascii="Arial" w:hAnsi="Arial" w:cs="Arial"/>
          <w:kern w:val="0"/>
          <w:sz w:val="28"/>
          <w:szCs w:val="28"/>
          <w:lang w:val="en-US"/>
        </w:rPr>
      </w:pPr>
      <w:proofErr w:type="spellStart"/>
      <w:r w:rsidRPr="001C3E96">
        <w:rPr>
          <w:rFonts w:ascii="Arial" w:hAnsi="Arial" w:cs="Arial"/>
          <w:kern w:val="0"/>
          <w:sz w:val="28"/>
          <w:szCs w:val="28"/>
          <w:lang w:val="en-US"/>
        </w:rPr>
        <w:t>Edbrooke</w:t>
      </w:r>
      <w:proofErr w:type="spellEnd"/>
      <w:r w:rsidRPr="001C3E96">
        <w:rPr>
          <w:rFonts w:ascii="Arial" w:hAnsi="Arial" w:cs="Arial"/>
          <w:kern w:val="0"/>
          <w:sz w:val="28"/>
          <w:szCs w:val="28"/>
          <w:lang w:val="en-US"/>
        </w:rPr>
        <w:t xml:space="preserve">-Childs, J. and Deighton, J. (2020). Problem Severity and Waiting Times for Young People Accessing Mental Health Services. </w:t>
      </w:r>
      <w:proofErr w:type="spellStart"/>
      <w:r w:rsidRPr="001C3E96">
        <w:rPr>
          <w:rFonts w:ascii="Arial" w:hAnsi="Arial" w:cs="Arial"/>
          <w:i/>
          <w:iCs/>
          <w:kern w:val="0"/>
          <w:sz w:val="28"/>
          <w:szCs w:val="28"/>
          <w:lang w:val="en-US"/>
        </w:rPr>
        <w:t>BJPsych</w:t>
      </w:r>
      <w:proofErr w:type="spellEnd"/>
      <w:r w:rsidRPr="001C3E96">
        <w:rPr>
          <w:rFonts w:ascii="Arial" w:hAnsi="Arial" w:cs="Arial"/>
          <w:i/>
          <w:iCs/>
          <w:kern w:val="0"/>
          <w:sz w:val="28"/>
          <w:szCs w:val="28"/>
          <w:lang w:val="en-US"/>
        </w:rPr>
        <w:t xml:space="preserve"> Open</w:t>
      </w:r>
      <w:r w:rsidRPr="001C3E96">
        <w:rPr>
          <w:rFonts w:ascii="Arial" w:hAnsi="Arial" w:cs="Arial"/>
          <w:kern w:val="0"/>
          <w:sz w:val="28"/>
          <w:szCs w:val="28"/>
          <w:lang w:val="en-US"/>
        </w:rPr>
        <w:t xml:space="preserve">, [online] 6(6). </w:t>
      </w:r>
      <w:proofErr w:type="spellStart"/>
      <w:r w:rsidRPr="001C3E96">
        <w:rPr>
          <w:rFonts w:ascii="Arial" w:hAnsi="Arial" w:cs="Arial"/>
          <w:kern w:val="0"/>
          <w:sz w:val="28"/>
          <w:szCs w:val="28"/>
          <w:lang w:val="en-US"/>
        </w:rPr>
        <w:t>doi:</w:t>
      </w:r>
      <w:hyperlink r:id="rId28" w:history="1">
        <w:r w:rsidRPr="001C3E96">
          <w:rPr>
            <w:rFonts w:ascii="Arial" w:hAnsi="Arial" w:cs="Arial"/>
            <w:kern w:val="0"/>
            <w:sz w:val="28"/>
            <w:szCs w:val="28"/>
            <w:lang w:val="en-US"/>
          </w:rPr>
          <w:t>https</w:t>
        </w:r>
        <w:proofErr w:type="spellEnd"/>
        <w:r w:rsidRPr="001C3E96">
          <w:rPr>
            <w:rFonts w:ascii="Arial" w:hAnsi="Arial" w:cs="Arial"/>
            <w:kern w:val="0"/>
            <w:sz w:val="28"/>
            <w:szCs w:val="28"/>
            <w:lang w:val="en-US"/>
          </w:rPr>
          <w:t>://doi.org/10.1192/bjo.2020.103</w:t>
        </w:r>
      </w:hyperlink>
      <w:r w:rsidRPr="001C3E96">
        <w:rPr>
          <w:rFonts w:ascii="Arial" w:hAnsi="Arial" w:cs="Arial"/>
          <w:kern w:val="0"/>
          <w:sz w:val="28"/>
          <w:szCs w:val="28"/>
          <w:lang w:val="en-US"/>
        </w:rPr>
        <w:t>.</w:t>
      </w:r>
    </w:p>
    <w:p w14:paraId="73A427CE" w14:textId="77777777" w:rsidR="001C3E96" w:rsidRPr="001C3E96" w:rsidRDefault="001C3E96" w:rsidP="001C3E96">
      <w:pPr>
        <w:widowControl w:val="0"/>
        <w:autoSpaceDE w:val="0"/>
        <w:autoSpaceDN w:val="0"/>
        <w:adjustRightInd w:val="0"/>
        <w:spacing w:after="240" w:line="360" w:lineRule="auto"/>
        <w:rPr>
          <w:rFonts w:ascii="Arial" w:hAnsi="Arial" w:cs="Arial"/>
          <w:kern w:val="0"/>
          <w:sz w:val="28"/>
          <w:szCs w:val="28"/>
          <w:lang w:val="en-US"/>
        </w:rPr>
      </w:pPr>
      <w:r w:rsidRPr="001C3E96">
        <w:rPr>
          <w:rFonts w:ascii="Arial" w:hAnsi="Arial" w:cs="Arial"/>
          <w:kern w:val="0"/>
          <w:sz w:val="28"/>
          <w:szCs w:val="28"/>
          <w:lang w:val="en-US"/>
        </w:rPr>
        <w:t xml:space="preserve">Edwards, J. (2023). </w:t>
      </w:r>
      <w:r w:rsidRPr="001C3E96">
        <w:rPr>
          <w:rFonts w:ascii="Arial" w:hAnsi="Arial" w:cs="Arial"/>
          <w:i/>
          <w:iCs/>
          <w:kern w:val="0"/>
          <w:sz w:val="28"/>
          <w:szCs w:val="28"/>
          <w:lang w:val="en-US"/>
        </w:rPr>
        <w:t>Child Exploitation: A Hidden Crisis</w:t>
      </w:r>
      <w:r w:rsidRPr="001C3E96">
        <w:rPr>
          <w:rFonts w:ascii="Arial" w:hAnsi="Arial" w:cs="Arial"/>
          <w:kern w:val="0"/>
          <w:sz w:val="28"/>
          <w:szCs w:val="28"/>
          <w:lang w:val="en-US"/>
        </w:rPr>
        <w:t xml:space="preserve">. [online] Barnardo’s. Available at: </w:t>
      </w:r>
      <w:hyperlink r:id="rId29" w:history="1">
        <w:r w:rsidRPr="001C3E96">
          <w:rPr>
            <w:rFonts w:ascii="Arial" w:hAnsi="Arial" w:cs="Arial"/>
            <w:kern w:val="0"/>
            <w:sz w:val="28"/>
            <w:szCs w:val="28"/>
            <w:lang w:val="en-US"/>
          </w:rPr>
          <w:t>https://www.barnardos.org.uk/sites/default/files/2023-05/child-exploitation-hidden-crisis-briefing-paper-June2023_0.pdf</w:t>
        </w:r>
      </w:hyperlink>
      <w:r w:rsidRPr="001C3E96">
        <w:rPr>
          <w:rFonts w:ascii="Arial" w:hAnsi="Arial" w:cs="Arial"/>
          <w:kern w:val="0"/>
          <w:sz w:val="28"/>
          <w:szCs w:val="28"/>
          <w:lang w:val="en-US"/>
        </w:rPr>
        <w:t xml:space="preserve"> [Accessed 20 May 2024].</w:t>
      </w:r>
    </w:p>
    <w:p w14:paraId="7B97FE59" w14:textId="77777777" w:rsidR="001C3E96" w:rsidRPr="001C3E96" w:rsidRDefault="001C3E96" w:rsidP="001C3E96">
      <w:pPr>
        <w:widowControl w:val="0"/>
        <w:autoSpaceDE w:val="0"/>
        <w:autoSpaceDN w:val="0"/>
        <w:adjustRightInd w:val="0"/>
        <w:spacing w:after="240" w:line="360" w:lineRule="auto"/>
        <w:rPr>
          <w:rFonts w:ascii="Arial" w:hAnsi="Arial" w:cs="Arial"/>
          <w:kern w:val="0"/>
          <w:sz w:val="28"/>
          <w:szCs w:val="28"/>
          <w:lang w:val="en-US"/>
        </w:rPr>
      </w:pPr>
      <w:r w:rsidRPr="001C3E96">
        <w:rPr>
          <w:rFonts w:ascii="Arial" w:hAnsi="Arial" w:cs="Arial"/>
          <w:kern w:val="0"/>
          <w:sz w:val="28"/>
          <w:szCs w:val="28"/>
          <w:lang w:val="en-US"/>
        </w:rPr>
        <w:t xml:space="preserve">Faulkner, A. and Nicholson, M. (2020). Major Incident Response. </w:t>
      </w:r>
      <w:r w:rsidRPr="001C3E96">
        <w:rPr>
          <w:rFonts w:ascii="Arial" w:hAnsi="Arial" w:cs="Arial"/>
          <w:i/>
          <w:iCs/>
          <w:kern w:val="0"/>
          <w:sz w:val="28"/>
          <w:szCs w:val="28"/>
          <w:lang w:val="en-US"/>
        </w:rPr>
        <w:t>Elsevier eBooks</w:t>
      </w:r>
      <w:r w:rsidRPr="001C3E96">
        <w:rPr>
          <w:rFonts w:ascii="Arial" w:hAnsi="Arial" w:cs="Arial"/>
          <w:kern w:val="0"/>
          <w:sz w:val="28"/>
          <w:szCs w:val="28"/>
          <w:lang w:val="en-US"/>
        </w:rPr>
        <w:t xml:space="preserve">, pp.231–240. </w:t>
      </w:r>
      <w:proofErr w:type="spellStart"/>
      <w:r w:rsidRPr="001C3E96">
        <w:rPr>
          <w:rFonts w:ascii="Arial" w:hAnsi="Arial" w:cs="Arial"/>
          <w:kern w:val="0"/>
          <w:sz w:val="28"/>
          <w:szCs w:val="28"/>
          <w:lang w:val="en-US"/>
        </w:rPr>
        <w:t>doi:</w:t>
      </w:r>
      <w:hyperlink r:id="rId30" w:history="1">
        <w:r w:rsidRPr="001C3E96">
          <w:rPr>
            <w:rFonts w:ascii="Arial" w:hAnsi="Arial" w:cs="Arial"/>
            <w:kern w:val="0"/>
            <w:sz w:val="28"/>
            <w:szCs w:val="28"/>
            <w:lang w:val="en-US"/>
          </w:rPr>
          <w:t>https</w:t>
        </w:r>
        <w:proofErr w:type="spellEnd"/>
        <w:r w:rsidRPr="001C3E96">
          <w:rPr>
            <w:rFonts w:ascii="Arial" w:hAnsi="Arial" w:cs="Arial"/>
            <w:kern w:val="0"/>
            <w:sz w:val="28"/>
            <w:szCs w:val="28"/>
            <w:lang w:val="en-US"/>
          </w:rPr>
          <w:t>://doi.org/10.1016/b978-0-12-820790-1.00029-2</w:t>
        </w:r>
      </w:hyperlink>
      <w:r w:rsidRPr="001C3E96">
        <w:rPr>
          <w:rFonts w:ascii="Arial" w:hAnsi="Arial" w:cs="Arial"/>
          <w:kern w:val="0"/>
          <w:sz w:val="28"/>
          <w:szCs w:val="28"/>
          <w:lang w:val="en-US"/>
        </w:rPr>
        <w:t>.</w:t>
      </w:r>
    </w:p>
    <w:p w14:paraId="1105878F" w14:textId="77777777" w:rsidR="001C3E96" w:rsidRPr="001C3E96" w:rsidRDefault="001C3E96" w:rsidP="001C3E96">
      <w:pPr>
        <w:widowControl w:val="0"/>
        <w:autoSpaceDE w:val="0"/>
        <w:autoSpaceDN w:val="0"/>
        <w:adjustRightInd w:val="0"/>
        <w:spacing w:after="240" w:line="360" w:lineRule="auto"/>
        <w:rPr>
          <w:rFonts w:ascii="Arial" w:hAnsi="Arial" w:cs="Arial"/>
          <w:kern w:val="0"/>
          <w:sz w:val="28"/>
          <w:szCs w:val="28"/>
          <w:lang w:val="en-US"/>
        </w:rPr>
      </w:pPr>
      <w:r w:rsidRPr="001C3E96">
        <w:rPr>
          <w:rFonts w:ascii="Arial" w:hAnsi="Arial" w:cs="Arial"/>
          <w:kern w:val="0"/>
          <w:sz w:val="28"/>
          <w:szCs w:val="28"/>
          <w:lang w:val="en-US"/>
        </w:rPr>
        <w:lastRenderedPageBreak/>
        <w:t xml:space="preserve">Furlong, S., Richardson, V. and Feist, A. (2024). </w:t>
      </w:r>
      <w:r w:rsidRPr="001C3E96">
        <w:rPr>
          <w:rFonts w:ascii="Arial" w:hAnsi="Arial" w:cs="Arial"/>
          <w:i/>
          <w:iCs/>
          <w:kern w:val="0"/>
          <w:sz w:val="28"/>
          <w:szCs w:val="28"/>
          <w:lang w:val="en-US"/>
        </w:rPr>
        <w:t>Pre-charge Bail An Overview of the Evidence</w:t>
      </w:r>
      <w:r w:rsidRPr="001C3E96">
        <w:rPr>
          <w:rFonts w:ascii="Arial" w:hAnsi="Arial" w:cs="Arial"/>
          <w:kern w:val="0"/>
          <w:sz w:val="28"/>
          <w:szCs w:val="28"/>
          <w:lang w:val="en-US"/>
        </w:rPr>
        <w:t xml:space="preserve">. [online] Available at: </w:t>
      </w:r>
      <w:hyperlink r:id="rId31" w:history="1">
        <w:r w:rsidRPr="001C3E96">
          <w:rPr>
            <w:rFonts w:ascii="Arial" w:hAnsi="Arial" w:cs="Arial"/>
            <w:kern w:val="0"/>
            <w:sz w:val="28"/>
            <w:szCs w:val="28"/>
            <w:lang w:val="en-US"/>
          </w:rPr>
          <w:t>https://assets.publishing.service.gov.uk/media/5fff06068fa8f56400841fef/PCB_evidence_review_FINAL.pdf</w:t>
        </w:r>
      </w:hyperlink>
      <w:r w:rsidRPr="001C3E96">
        <w:rPr>
          <w:rFonts w:ascii="Arial" w:hAnsi="Arial" w:cs="Arial"/>
          <w:kern w:val="0"/>
          <w:sz w:val="28"/>
          <w:szCs w:val="28"/>
          <w:lang w:val="en-US"/>
        </w:rPr>
        <w:t>.</w:t>
      </w:r>
    </w:p>
    <w:p w14:paraId="1C2E29BB" w14:textId="77777777" w:rsidR="001C3E96" w:rsidRPr="001C3E96" w:rsidRDefault="001C3E96" w:rsidP="001C3E96">
      <w:pPr>
        <w:widowControl w:val="0"/>
        <w:autoSpaceDE w:val="0"/>
        <w:autoSpaceDN w:val="0"/>
        <w:adjustRightInd w:val="0"/>
        <w:spacing w:after="240" w:line="360" w:lineRule="auto"/>
        <w:rPr>
          <w:rFonts w:ascii="Arial" w:hAnsi="Arial" w:cs="Arial"/>
          <w:kern w:val="0"/>
          <w:sz w:val="28"/>
          <w:szCs w:val="28"/>
          <w:lang w:val="en-US"/>
        </w:rPr>
      </w:pPr>
      <w:r w:rsidRPr="001C3E96">
        <w:rPr>
          <w:rFonts w:ascii="Arial" w:hAnsi="Arial" w:cs="Arial"/>
          <w:kern w:val="0"/>
          <w:sz w:val="28"/>
          <w:szCs w:val="28"/>
          <w:lang w:val="en-US"/>
        </w:rPr>
        <w:t>Gagliardi, A.R., Yip, C.Y.Y., Irish, J., Wright, F.C., Rubin, B., Ross, H., Green, R., Abbey, S., McAndrews, M.P. and Stewart, D.E. (2021). The Psychological Burden of Waiting for Procedures and Patient</w:t>
      </w:r>
      <w:r w:rsidRPr="001C3E96">
        <w:rPr>
          <w:rFonts w:ascii="Cambria Math" w:hAnsi="Cambria Math" w:cs="Cambria Math"/>
          <w:kern w:val="0"/>
          <w:sz w:val="28"/>
          <w:szCs w:val="28"/>
          <w:lang w:val="en-US"/>
        </w:rPr>
        <w:t>‐</w:t>
      </w:r>
      <w:proofErr w:type="spellStart"/>
      <w:r w:rsidRPr="001C3E96">
        <w:rPr>
          <w:rFonts w:ascii="Arial" w:hAnsi="Arial" w:cs="Arial"/>
          <w:kern w:val="0"/>
          <w:sz w:val="28"/>
          <w:szCs w:val="28"/>
          <w:lang w:val="en-US"/>
        </w:rPr>
        <w:t>centred</w:t>
      </w:r>
      <w:proofErr w:type="spellEnd"/>
      <w:r w:rsidRPr="001C3E96">
        <w:rPr>
          <w:rFonts w:ascii="Arial" w:hAnsi="Arial" w:cs="Arial"/>
          <w:kern w:val="0"/>
          <w:sz w:val="28"/>
          <w:szCs w:val="28"/>
          <w:lang w:val="en-US"/>
        </w:rPr>
        <w:t xml:space="preserve"> Strategies That Could Support the Mental Health of Wait</w:t>
      </w:r>
      <w:r w:rsidRPr="001C3E96">
        <w:rPr>
          <w:rFonts w:ascii="Cambria Math" w:hAnsi="Cambria Math" w:cs="Cambria Math"/>
          <w:kern w:val="0"/>
          <w:sz w:val="28"/>
          <w:szCs w:val="28"/>
          <w:lang w:val="en-US"/>
        </w:rPr>
        <w:t>‐</w:t>
      </w:r>
      <w:r w:rsidRPr="001C3E96">
        <w:rPr>
          <w:rFonts w:ascii="Arial" w:hAnsi="Arial" w:cs="Arial"/>
          <w:kern w:val="0"/>
          <w:sz w:val="28"/>
          <w:szCs w:val="28"/>
          <w:lang w:val="en-US"/>
        </w:rPr>
        <w:t>listed Patients and Caregivers during the COVID</w:t>
      </w:r>
      <w:r w:rsidRPr="001C3E96">
        <w:rPr>
          <w:rFonts w:ascii="Cambria Math" w:hAnsi="Cambria Math" w:cs="Cambria Math"/>
          <w:kern w:val="0"/>
          <w:sz w:val="28"/>
          <w:szCs w:val="28"/>
          <w:lang w:val="en-US"/>
        </w:rPr>
        <w:t>‐</w:t>
      </w:r>
      <w:r w:rsidRPr="001C3E96">
        <w:rPr>
          <w:rFonts w:ascii="Arial" w:hAnsi="Arial" w:cs="Arial"/>
          <w:kern w:val="0"/>
          <w:sz w:val="28"/>
          <w:szCs w:val="28"/>
          <w:lang w:val="en-US"/>
        </w:rPr>
        <w:t xml:space="preserve">19 pandemic: a Scoping Review. </w:t>
      </w:r>
      <w:r w:rsidRPr="001C3E96">
        <w:rPr>
          <w:rFonts w:ascii="Arial" w:hAnsi="Arial" w:cs="Arial"/>
          <w:i/>
          <w:iCs/>
          <w:kern w:val="0"/>
          <w:sz w:val="28"/>
          <w:szCs w:val="28"/>
          <w:lang w:val="en-US"/>
        </w:rPr>
        <w:t>Health Expectations</w:t>
      </w:r>
      <w:r w:rsidRPr="001C3E96">
        <w:rPr>
          <w:rFonts w:ascii="Arial" w:hAnsi="Arial" w:cs="Arial"/>
          <w:kern w:val="0"/>
          <w:sz w:val="28"/>
          <w:szCs w:val="28"/>
          <w:lang w:val="en-US"/>
        </w:rPr>
        <w:t xml:space="preserve">, [online] 24(3), pp.978–990. </w:t>
      </w:r>
      <w:proofErr w:type="spellStart"/>
      <w:r w:rsidRPr="001C3E96">
        <w:rPr>
          <w:rFonts w:ascii="Arial" w:hAnsi="Arial" w:cs="Arial"/>
          <w:kern w:val="0"/>
          <w:sz w:val="28"/>
          <w:szCs w:val="28"/>
          <w:lang w:val="en-US"/>
        </w:rPr>
        <w:t>doi:</w:t>
      </w:r>
      <w:hyperlink r:id="rId32" w:history="1">
        <w:r w:rsidRPr="001C3E96">
          <w:rPr>
            <w:rFonts w:ascii="Arial" w:hAnsi="Arial" w:cs="Arial"/>
            <w:kern w:val="0"/>
            <w:sz w:val="28"/>
            <w:szCs w:val="28"/>
            <w:lang w:val="en-US"/>
          </w:rPr>
          <w:t>https</w:t>
        </w:r>
        <w:proofErr w:type="spellEnd"/>
        <w:r w:rsidRPr="001C3E96">
          <w:rPr>
            <w:rFonts w:ascii="Arial" w:hAnsi="Arial" w:cs="Arial"/>
            <w:kern w:val="0"/>
            <w:sz w:val="28"/>
            <w:szCs w:val="28"/>
            <w:lang w:val="en-US"/>
          </w:rPr>
          <w:t>://doi.org/10.1111/hex.13241</w:t>
        </w:r>
      </w:hyperlink>
      <w:r w:rsidRPr="001C3E96">
        <w:rPr>
          <w:rFonts w:ascii="Arial" w:hAnsi="Arial" w:cs="Arial"/>
          <w:kern w:val="0"/>
          <w:sz w:val="28"/>
          <w:szCs w:val="28"/>
          <w:lang w:val="en-US"/>
        </w:rPr>
        <w:t>.</w:t>
      </w:r>
    </w:p>
    <w:p w14:paraId="3203A7ED" w14:textId="77777777" w:rsidR="001C3E96" w:rsidRPr="001C3E96" w:rsidRDefault="001C3E96" w:rsidP="001C3E96">
      <w:pPr>
        <w:widowControl w:val="0"/>
        <w:autoSpaceDE w:val="0"/>
        <w:autoSpaceDN w:val="0"/>
        <w:adjustRightInd w:val="0"/>
        <w:spacing w:after="240" w:line="360" w:lineRule="auto"/>
        <w:rPr>
          <w:rFonts w:ascii="Arial" w:hAnsi="Arial" w:cs="Arial"/>
          <w:kern w:val="0"/>
          <w:sz w:val="28"/>
          <w:szCs w:val="28"/>
          <w:lang w:val="en-US"/>
        </w:rPr>
      </w:pPr>
      <w:r w:rsidRPr="001C3E96">
        <w:rPr>
          <w:rFonts w:ascii="Arial" w:hAnsi="Arial" w:cs="Arial"/>
          <w:kern w:val="0"/>
          <w:sz w:val="28"/>
          <w:szCs w:val="28"/>
          <w:lang w:val="en-US"/>
        </w:rPr>
        <w:t xml:space="preserve">Gibbs, P. (2019). </w:t>
      </w:r>
      <w:r w:rsidRPr="001C3E96">
        <w:rPr>
          <w:rFonts w:ascii="Arial" w:hAnsi="Arial" w:cs="Arial"/>
          <w:i/>
          <w:iCs/>
          <w:kern w:val="0"/>
          <w:sz w:val="28"/>
          <w:szCs w:val="28"/>
          <w:lang w:val="en-US"/>
        </w:rPr>
        <w:t>Should We Rely on the Criminal Justice System to Reduce Domestic abuse?</w:t>
      </w:r>
      <w:r w:rsidRPr="001C3E96">
        <w:rPr>
          <w:rFonts w:ascii="Arial" w:hAnsi="Arial" w:cs="Arial"/>
          <w:kern w:val="0"/>
          <w:sz w:val="28"/>
          <w:szCs w:val="28"/>
          <w:lang w:val="en-US"/>
        </w:rPr>
        <w:t xml:space="preserve"> [online] Transform Justice. Available at: </w:t>
      </w:r>
      <w:hyperlink r:id="rId33" w:history="1">
        <w:r w:rsidRPr="001C3E96">
          <w:rPr>
            <w:rFonts w:ascii="Arial" w:hAnsi="Arial" w:cs="Arial"/>
            <w:kern w:val="0"/>
            <w:sz w:val="28"/>
            <w:szCs w:val="28"/>
            <w:lang w:val="en-US"/>
          </w:rPr>
          <w:t>https://www.transformjustice.org.uk/news-insight/should-we-rely-on-the-criminal-justice-system-to-reduce-domestic-abuse/</w:t>
        </w:r>
      </w:hyperlink>
      <w:r w:rsidRPr="001C3E96">
        <w:rPr>
          <w:rFonts w:ascii="Arial" w:hAnsi="Arial" w:cs="Arial"/>
          <w:kern w:val="0"/>
          <w:sz w:val="28"/>
          <w:szCs w:val="28"/>
          <w:lang w:val="en-US"/>
        </w:rPr>
        <w:t xml:space="preserve"> [Accessed 18 May 2024].</w:t>
      </w:r>
    </w:p>
    <w:p w14:paraId="514E0364" w14:textId="77777777" w:rsidR="001C3E96" w:rsidRPr="001C3E96" w:rsidRDefault="001C3E96" w:rsidP="001C3E96">
      <w:pPr>
        <w:widowControl w:val="0"/>
        <w:autoSpaceDE w:val="0"/>
        <w:autoSpaceDN w:val="0"/>
        <w:adjustRightInd w:val="0"/>
        <w:spacing w:after="240" w:line="360" w:lineRule="auto"/>
        <w:rPr>
          <w:rFonts w:ascii="Arial" w:hAnsi="Arial" w:cs="Arial"/>
          <w:kern w:val="0"/>
          <w:sz w:val="28"/>
          <w:szCs w:val="28"/>
          <w:lang w:val="en-US"/>
        </w:rPr>
      </w:pPr>
      <w:r w:rsidRPr="001C3E96">
        <w:rPr>
          <w:rFonts w:ascii="Arial" w:hAnsi="Arial" w:cs="Arial"/>
          <w:kern w:val="0"/>
          <w:sz w:val="28"/>
          <w:szCs w:val="28"/>
          <w:lang w:val="en-US"/>
        </w:rPr>
        <w:t xml:space="preserve">Gov.au (2023). </w:t>
      </w:r>
      <w:r w:rsidRPr="001C3E96">
        <w:rPr>
          <w:rFonts w:ascii="Arial" w:hAnsi="Arial" w:cs="Arial"/>
          <w:i/>
          <w:iCs/>
          <w:kern w:val="0"/>
          <w:sz w:val="28"/>
          <w:szCs w:val="28"/>
          <w:lang w:val="en-US"/>
        </w:rPr>
        <w:t>Dynamic Risk Assessment Overview</w:t>
      </w:r>
      <w:r w:rsidRPr="001C3E96">
        <w:rPr>
          <w:rFonts w:ascii="Arial" w:hAnsi="Arial" w:cs="Arial"/>
          <w:kern w:val="0"/>
          <w:sz w:val="28"/>
          <w:szCs w:val="28"/>
          <w:lang w:val="en-US"/>
        </w:rPr>
        <w:t xml:space="preserve">. [online] Available at: </w:t>
      </w:r>
      <w:hyperlink r:id="rId34" w:history="1">
        <w:r w:rsidRPr="001C3E96">
          <w:rPr>
            <w:rFonts w:ascii="Arial" w:hAnsi="Arial" w:cs="Arial"/>
            <w:kern w:val="0"/>
            <w:sz w:val="28"/>
            <w:szCs w:val="28"/>
            <w:lang w:val="en-US"/>
          </w:rPr>
          <w:t>https://esa.act.gov.au/sites/default/files/wp-content/uploads/dynamic-risk-assessment-overview.pdf</w:t>
        </w:r>
      </w:hyperlink>
      <w:r w:rsidRPr="001C3E96">
        <w:rPr>
          <w:rFonts w:ascii="Arial" w:hAnsi="Arial" w:cs="Arial"/>
          <w:kern w:val="0"/>
          <w:sz w:val="28"/>
          <w:szCs w:val="28"/>
          <w:lang w:val="en-US"/>
        </w:rPr>
        <w:t xml:space="preserve"> [Accessed 20 May 2024].</w:t>
      </w:r>
    </w:p>
    <w:p w14:paraId="38E4FA6E" w14:textId="77777777" w:rsidR="001C3E96" w:rsidRPr="001C3E96" w:rsidRDefault="001C3E96" w:rsidP="001C3E96">
      <w:pPr>
        <w:widowControl w:val="0"/>
        <w:autoSpaceDE w:val="0"/>
        <w:autoSpaceDN w:val="0"/>
        <w:adjustRightInd w:val="0"/>
        <w:spacing w:after="240" w:line="360" w:lineRule="auto"/>
        <w:rPr>
          <w:rFonts w:ascii="Arial" w:hAnsi="Arial" w:cs="Arial"/>
          <w:kern w:val="0"/>
          <w:sz w:val="28"/>
          <w:szCs w:val="28"/>
          <w:lang w:val="en-US"/>
        </w:rPr>
      </w:pPr>
      <w:r w:rsidRPr="001C3E96">
        <w:rPr>
          <w:rFonts w:ascii="Arial" w:hAnsi="Arial" w:cs="Arial"/>
          <w:kern w:val="0"/>
          <w:sz w:val="28"/>
          <w:szCs w:val="28"/>
          <w:lang w:val="en-US"/>
        </w:rPr>
        <w:t xml:space="preserve">Gov.uk (2024). </w:t>
      </w:r>
      <w:r w:rsidRPr="001C3E96">
        <w:rPr>
          <w:rFonts w:ascii="Arial" w:hAnsi="Arial" w:cs="Arial"/>
          <w:i/>
          <w:iCs/>
          <w:kern w:val="0"/>
          <w:sz w:val="28"/>
          <w:szCs w:val="28"/>
          <w:lang w:val="en-US"/>
        </w:rPr>
        <w:t>Independent Office for Police Conduct</w:t>
      </w:r>
      <w:r w:rsidRPr="001C3E96">
        <w:rPr>
          <w:rFonts w:ascii="Arial" w:hAnsi="Arial" w:cs="Arial"/>
          <w:kern w:val="0"/>
          <w:sz w:val="28"/>
          <w:szCs w:val="28"/>
          <w:lang w:val="en-US"/>
        </w:rPr>
        <w:t xml:space="preserve">. [online] GOV.UK. Available at: </w:t>
      </w:r>
      <w:hyperlink r:id="rId35" w:history="1">
        <w:r w:rsidRPr="001C3E96">
          <w:rPr>
            <w:rFonts w:ascii="Arial" w:hAnsi="Arial" w:cs="Arial"/>
            <w:kern w:val="0"/>
            <w:sz w:val="28"/>
            <w:szCs w:val="28"/>
            <w:lang w:val="en-US"/>
          </w:rPr>
          <w:t>https://www.gov.uk/government/organisations/independent-office-for-police-conduct#:~:text=The%20Independent%20Office%20for%20Police</w:t>
        </w:r>
      </w:hyperlink>
      <w:r w:rsidRPr="001C3E96">
        <w:rPr>
          <w:rFonts w:ascii="Arial" w:hAnsi="Arial" w:cs="Arial"/>
          <w:kern w:val="0"/>
          <w:sz w:val="28"/>
          <w:szCs w:val="28"/>
          <w:lang w:val="en-US"/>
        </w:rPr>
        <w:t xml:space="preserve"> [Accessed 20 May 2024].</w:t>
      </w:r>
    </w:p>
    <w:p w14:paraId="43682567" w14:textId="77777777" w:rsidR="001C3E96" w:rsidRPr="001C3E96" w:rsidRDefault="001C3E96" w:rsidP="001C3E96">
      <w:pPr>
        <w:widowControl w:val="0"/>
        <w:autoSpaceDE w:val="0"/>
        <w:autoSpaceDN w:val="0"/>
        <w:adjustRightInd w:val="0"/>
        <w:spacing w:after="240" w:line="360" w:lineRule="auto"/>
        <w:rPr>
          <w:rFonts w:ascii="Arial" w:hAnsi="Arial" w:cs="Arial"/>
          <w:kern w:val="0"/>
          <w:sz w:val="28"/>
          <w:szCs w:val="28"/>
          <w:lang w:val="en-US"/>
        </w:rPr>
      </w:pPr>
      <w:r w:rsidRPr="001C3E96">
        <w:rPr>
          <w:rFonts w:ascii="Arial" w:hAnsi="Arial" w:cs="Arial"/>
          <w:kern w:val="0"/>
          <w:sz w:val="28"/>
          <w:szCs w:val="28"/>
          <w:lang w:val="en-US"/>
        </w:rPr>
        <w:t xml:space="preserve">Hanway, P. and Hambly, O. (2023). </w:t>
      </w:r>
      <w:r w:rsidRPr="001C3E96">
        <w:rPr>
          <w:rFonts w:ascii="Arial" w:hAnsi="Arial" w:cs="Arial"/>
          <w:i/>
          <w:iCs/>
          <w:kern w:val="0"/>
          <w:sz w:val="28"/>
          <w:szCs w:val="28"/>
          <w:lang w:val="en-US"/>
        </w:rPr>
        <w:t>Public Perceptions of policing: a Review of Research and Literature</w:t>
      </w:r>
      <w:r w:rsidRPr="001C3E96">
        <w:rPr>
          <w:rFonts w:ascii="Arial" w:hAnsi="Arial" w:cs="Arial"/>
          <w:kern w:val="0"/>
          <w:sz w:val="28"/>
          <w:szCs w:val="28"/>
          <w:lang w:val="en-US"/>
        </w:rPr>
        <w:t xml:space="preserve">. [online] GOV.UK. Available at: </w:t>
      </w:r>
      <w:hyperlink r:id="rId36" w:history="1">
        <w:r w:rsidRPr="001C3E96">
          <w:rPr>
            <w:rFonts w:ascii="Arial" w:hAnsi="Arial" w:cs="Arial"/>
            <w:kern w:val="0"/>
            <w:sz w:val="28"/>
            <w:szCs w:val="28"/>
            <w:lang w:val="en-US"/>
          </w:rPr>
          <w:t>https://www.gov.uk/government/publications/public-perceptions-of-policing-a-review-of-research-and-literature/public-perceptions-of-policing-a-review-of-research-and-literature</w:t>
        </w:r>
      </w:hyperlink>
      <w:r w:rsidRPr="001C3E96">
        <w:rPr>
          <w:rFonts w:ascii="Arial" w:hAnsi="Arial" w:cs="Arial"/>
          <w:kern w:val="0"/>
          <w:sz w:val="28"/>
          <w:szCs w:val="28"/>
          <w:lang w:val="en-US"/>
        </w:rPr>
        <w:t xml:space="preserve"> [Accessed 22 May 2024].</w:t>
      </w:r>
    </w:p>
    <w:p w14:paraId="0D6FB949" w14:textId="77777777" w:rsidR="001C3E96" w:rsidRPr="001C3E96" w:rsidRDefault="001C3E96" w:rsidP="001C3E96">
      <w:pPr>
        <w:widowControl w:val="0"/>
        <w:autoSpaceDE w:val="0"/>
        <w:autoSpaceDN w:val="0"/>
        <w:adjustRightInd w:val="0"/>
        <w:spacing w:after="240" w:line="360" w:lineRule="auto"/>
        <w:rPr>
          <w:rFonts w:ascii="Arial" w:hAnsi="Arial" w:cs="Arial"/>
          <w:kern w:val="0"/>
          <w:sz w:val="28"/>
          <w:szCs w:val="28"/>
          <w:lang w:val="en-US"/>
        </w:rPr>
      </w:pPr>
      <w:r w:rsidRPr="001C3E96">
        <w:rPr>
          <w:rFonts w:ascii="Arial" w:hAnsi="Arial" w:cs="Arial"/>
          <w:kern w:val="0"/>
          <w:sz w:val="28"/>
          <w:szCs w:val="28"/>
          <w:lang w:val="en-US"/>
        </w:rPr>
        <w:t xml:space="preserve">HM Government (2018). </w:t>
      </w:r>
      <w:r w:rsidRPr="001C3E96">
        <w:rPr>
          <w:rFonts w:ascii="Arial" w:hAnsi="Arial" w:cs="Arial"/>
          <w:i/>
          <w:iCs/>
          <w:kern w:val="0"/>
          <w:sz w:val="28"/>
          <w:szCs w:val="28"/>
          <w:lang w:val="en-US"/>
        </w:rPr>
        <w:t>Serious Violence Strategy</w:t>
      </w:r>
      <w:r w:rsidRPr="001C3E96">
        <w:rPr>
          <w:rFonts w:ascii="Arial" w:hAnsi="Arial" w:cs="Arial"/>
          <w:kern w:val="0"/>
          <w:sz w:val="28"/>
          <w:szCs w:val="28"/>
          <w:lang w:val="en-US"/>
        </w:rPr>
        <w:t xml:space="preserve">. [online] HM Government. Available at: </w:t>
      </w:r>
      <w:hyperlink r:id="rId37" w:history="1">
        <w:r w:rsidRPr="001C3E96">
          <w:rPr>
            <w:rFonts w:ascii="Arial" w:hAnsi="Arial" w:cs="Arial"/>
            <w:kern w:val="0"/>
            <w:sz w:val="28"/>
            <w:szCs w:val="28"/>
            <w:lang w:val="en-US"/>
          </w:rPr>
          <w:t>https://assets.publishing.service.gov.uk/media/5acb21d140f0b64fed0afd55/serious-violence-strategy.pdf</w:t>
        </w:r>
      </w:hyperlink>
      <w:r w:rsidRPr="001C3E96">
        <w:rPr>
          <w:rFonts w:ascii="Arial" w:hAnsi="Arial" w:cs="Arial"/>
          <w:kern w:val="0"/>
          <w:sz w:val="28"/>
          <w:szCs w:val="28"/>
          <w:lang w:val="en-US"/>
        </w:rPr>
        <w:t xml:space="preserve"> [Accessed 16 May 2024].</w:t>
      </w:r>
    </w:p>
    <w:p w14:paraId="1223E955" w14:textId="77777777" w:rsidR="001C3E96" w:rsidRPr="001C3E96" w:rsidRDefault="001C3E96" w:rsidP="001C3E96">
      <w:pPr>
        <w:widowControl w:val="0"/>
        <w:autoSpaceDE w:val="0"/>
        <w:autoSpaceDN w:val="0"/>
        <w:adjustRightInd w:val="0"/>
        <w:spacing w:after="240" w:line="360" w:lineRule="auto"/>
        <w:rPr>
          <w:rFonts w:ascii="Arial" w:hAnsi="Arial" w:cs="Arial"/>
          <w:kern w:val="0"/>
          <w:sz w:val="28"/>
          <w:szCs w:val="28"/>
          <w:lang w:val="en-US"/>
        </w:rPr>
      </w:pPr>
      <w:r w:rsidRPr="001C3E96">
        <w:rPr>
          <w:rFonts w:ascii="Arial" w:hAnsi="Arial" w:cs="Arial"/>
          <w:kern w:val="0"/>
          <w:sz w:val="28"/>
          <w:szCs w:val="28"/>
          <w:lang w:val="en-US"/>
        </w:rPr>
        <w:t xml:space="preserve">HMICFRS (2021). </w:t>
      </w:r>
      <w:r w:rsidRPr="001C3E96">
        <w:rPr>
          <w:rFonts w:ascii="Arial" w:hAnsi="Arial" w:cs="Arial"/>
          <w:i/>
          <w:iCs/>
          <w:kern w:val="0"/>
          <w:sz w:val="28"/>
          <w:szCs w:val="28"/>
          <w:lang w:val="en-US"/>
        </w:rPr>
        <w:t>Policing in the Pandemic</w:t>
      </w:r>
      <w:r w:rsidRPr="001C3E96">
        <w:rPr>
          <w:rFonts w:ascii="Arial" w:hAnsi="Arial" w:cs="Arial"/>
          <w:kern w:val="0"/>
          <w:sz w:val="28"/>
          <w:szCs w:val="28"/>
          <w:lang w:val="en-US"/>
        </w:rPr>
        <w:t xml:space="preserve">. [online] HMICFRS. Available at: </w:t>
      </w:r>
      <w:hyperlink r:id="rId38" w:history="1">
        <w:r w:rsidRPr="001C3E96">
          <w:rPr>
            <w:rFonts w:ascii="Arial" w:hAnsi="Arial" w:cs="Arial"/>
            <w:kern w:val="0"/>
            <w:sz w:val="28"/>
            <w:szCs w:val="28"/>
            <w:lang w:val="en-US"/>
          </w:rPr>
          <w:t>https://assets-hmicfrs.justiceinspectorates.gov.uk/uploads/policing-in-the-pandemic-police-response-to-coronavirus-pandemic-during-2020.pdf</w:t>
        </w:r>
      </w:hyperlink>
      <w:r w:rsidRPr="001C3E96">
        <w:rPr>
          <w:rFonts w:ascii="Arial" w:hAnsi="Arial" w:cs="Arial"/>
          <w:kern w:val="0"/>
          <w:sz w:val="28"/>
          <w:szCs w:val="28"/>
          <w:lang w:val="en-US"/>
        </w:rPr>
        <w:t xml:space="preserve"> [Accessed 21 May 2024].</w:t>
      </w:r>
    </w:p>
    <w:p w14:paraId="06BB241F" w14:textId="77777777" w:rsidR="001C3E96" w:rsidRPr="001C3E96" w:rsidRDefault="001C3E96" w:rsidP="001C3E96">
      <w:pPr>
        <w:widowControl w:val="0"/>
        <w:autoSpaceDE w:val="0"/>
        <w:autoSpaceDN w:val="0"/>
        <w:adjustRightInd w:val="0"/>
        <w:spacing w:after="240" w:line="360" w:lineRule="auto"/>
        <w:rPr>
          <w:rFonts w:ascii="Arial" w:hAnsi="Arial" w:cs="Arial"/>
          <w:kern w:val="0"/>
          <w:sz w:val="28"/>
          <w:szCs w:val="28"/>
          <w:lang w:val="en-US"/>
        </w:rPr>
      </w:pPr>
      <w:r w:rsidRPr="001C3E96">
        <w:rPr>
          <w:rFonts w:ascii="Arial" w:hAnsi="Arial" w:cs="Arial"/>
          <w:kern w:val="0"/>
          <w:sz w:val="28"/>
          <w:szCs w:val="28"/>
          <w:lang w:val="en-US"/>
        </w:rPr>
        <w:t xml:space="preserve">HMICFRS (2023). </w:t>
      </w:r>
      <w:r w:rsidRPr="001C3E96">
        <w:rPr>
          <w:rFonts w:ascii="Arial" w:hAnsi="Arial" w:cs="Arial"/>
          <w:i/>
          <w:iCs/>
          <w:kern w:val="0"/>
          <w:sz w:val="28"/>
          <w:szCs w:val="28"/>
          <w:lang w:val="en-US"/>
        </w:rPr>
        <w:t>State of Policing: The Annual Assessment of Policing in England and Wales 2022</w:t>
      </w:r>
      <w:r w:rsidRPr="001C3E96">
        <w:rPr>
          <w:rFonts w:ascii="Arial" w:hAnsi="Arial" w:cs="Arial"/>
          <w:kern w:val="0"/>
          <w:sz w:val="28"/>
          <w:szCs w:val="28"/>
          <w:lang w:val="en-US"/>
        </w:rPr>
        <w:t xml:space="preserve">. [online] His Majesty’s Inspectorate of Constabulary and Fire &amp; Rescue Services. Available at: </w:t>
      </w:r>
      <w:hyperlink r:id="rId39" w:history="1">
        <w:r w:rsidRPr="001C3E96">
          <w:rPr>
            <w:rFonts w:ascii="Arial" w:hAnsi="Arial" w:cs="Arial"/>
            <w:kern w:val="0"/>
            <w:sz w:val="28"/>
            <w:szCs w:val="28"/>
            <w:lang w:val="en-US"/>
          </w:rPr>
          <w:t>https://hmicfrs.justiceinspectorates.gov.uk/publication-html/state-of-policing-the-annual-assessment-of-policing-in-england-and-wales-2022/</w:t>
        </w:r>
      </w:hyperlink>
      <w:r w:rsidRPr="001C3E96">
        <w:rPr>
          <w:rFonts w:ascii="Arial" w:hAnsi="Arial" w:cs="Arial"/>
          <w:kern w:val="0"/>
          <w:sz w:val="28"/>
          <w:szCs w:val="28"/>
          <w:lang w:val="en-US"/>
        </w:rPr>
        <w:t xml:space="preserve"> [Accessed 20 May 2024].</w:t>
      </w:r>
    </w:p>
    <w:p w14:paraId="54655C41" w14:textId="77777777" w:rsidR="001C3E96" w:rsidRPr="001C3E96" w:rsidRDefault="001C3E96" w:rsidP="001C3E96">
      <w:pPr>
        <w:widowControl w:val="0"/>
        <w:autoSpaceDE w:val="0"/>
        <w:autoSpaceDN w:val="0"/>
        <w:adjustRightInd w:val="0"/>
        <w:spacing w:after="240" w:line="360" w:lineRule="auto"/>
        <w:rPr>
          <w:rFonts w:ascii="Arial" w:hAnsi="Arial" w:cs="Arial"/>
          <w:kern w:val="0"/>
          <w:sz w:val="28"/>
          <w:szCs w:val="28"/>
          <w:lang w:val="en-US"/>
        </w:rPr>
      </w:pPr>
      <w:r w:rsidRPr="001C3E96">
        <w:rPr>
          <w:rFonts w:ascii="Arial" w:hAnsi="Arial" w:cs="Arial"/>
          <w:kern w:val="0"/>
          <w:sz w:val="28"/>
          <w:szCs w:val="28"/>
          <w:lang w:val="en-US"/>
        </w:rPr>
        <w:t xml:space="preserve">Home Office (2012). </w:t>
      </w:r>
      <w:r w:rsidRPr="001C3E96">
        <w:rPr>
          <w:rFonts w:ascii="Arial" w:hAnsi="Arial" w:cs="Arial"/>
          <w:i/>
          <w:iCs/>
          <w:kern w:val="0"/>
          <w:sz w:val="28"/>
          <w:szCs w:val="28"/>
          <w:lang w:val="en-US"/>
        </w:rPr>
        <w:t>Definition of Policing by Consent</w:t>
      </w:r>
      <w:r w:rsidRPr="001C3E96">
        <w:rPr>
          <w:rFonts w:ascii="Arial" w:hAnsi="Arial" w:cs="Arial"/>
          <w:kern w:val="0"/>
          <w:sz w:val="28"/>
          <w:szCs w:val="28"/>
          <w:lang w:val="en-US"/>
        </w:rPr>
        <w:t xml:space="preserve">. [online] gov.uk. Available at: </w:t>
      </w:r>
      <w:hyperlink r:id="rId40" w:history="1">
        <w:r w:rsidRPr="001C3E96">
          <w:rPr>
            <w:rFonts w:ascii="Arial" w:hAnsi="Arial" w:cs="Arial"/>
            <w:kern w:val="0"/>
            <w:sz w:val="28"/>
            <w:szCs w:val="28"/>
            <w:lang w:val="en-US"/>
          </w:rPr>
          <w:t>https://www.gov.uk/government/publications/policing-by-consent/definition-of-policing-by-consent</w:t>
        </w:r>
      </w:hyperlink>
      <w:r w:rsidRPr="001C3E96">
        <w:rPr>
          <w:rFonts w:ascii="Arial" w:hAnsi="Arial" w:cs="Arial"/>
          <w:kern w:val="0"/>
          <w:sz w:val="28"/>
          <w:szCs w:val="28"/>
          <w:lang w:val="en-US"/>
        </w:rPr>
        <w:t xml:space="preserve"> [Accessed 15 May 2024].</w:t>
      </w:r>
    </w:p>
    <w:p w14:paraId="4F90FCC8" w14:textId="77777777" w:rsidR="001C3E96" w:rsidRPr="001C3E96" w:rsidRDefault="001C3E96" w:rsidP="001C3E96">
      <w:pPr>
        <w:widowControl w:val="0"/>
        <w:autoSpaceDE w:val="0"/>
        <w:autoSpaceDN w:val="0"/>
        <w:adjustRightInd w:val="0"/>
        <w:spacing w:after="240" w:line="360" w:lineRule="auto"/>
        <w:rPr>
          <w:rFonts w:ascii="Arial" w:hAnsi="Arial" w:cs="Arial"/>
          <w:kern w:val="0"/>
          <w:sz w:val="28"/>
          <w:szCs w:val="28"/>
          <w:lang w:val="en-US"/>
        </w:rPr>
      </w:pPr>
      <w:r w:rsidRPr="001C3E96">
        <w:rPr>
          <w:rFonts w:ascii="Arial" w:hAnsi="Arial" w:cs="Arial"/>
          <w:kern w:val="0"/>
          <w:sz w:val="28"/>
          <w:szCs w:val="28"/>
          <w:lang w:val="en-US"/>
        </w:rPr>
        <w:t xml:space="preserve">Home Office (2021a). </w:t>
      </w:r>
      <w:r w:rsidRPr="001C3E96">
        <w:rPr>
          <w:rFonts w:ascii="Arial" w:hAnsi="Arial" w:cs="Arial"/>
          <w:i/>
          <w:iCs/>
          <w:kern w:val="0"/>
          <w:sz w:val="28"/>
          <w:szCs w:val="28"/>
          <w:lang w:val="en-US"/>
        </w:rPr>
        <w:t>Critical Incident Management</w:t>
      </w:r>
      <w:r w:rsidRPr="001C3E96">
        <w:rPr>
          <w:rFonts w:ascii="Arial" w:hAnsi="Arial" w:cs="Arial"/>
          <w:kern w:val="0"/>
          <w:sz w:val="28"/>
          <w:szCs w:val="28"/>
          <w:lang w:val="en-US"/>
        </w:rPr>
        <w:t xml:space="preserve">. [online] </w:t>
      </w:r>
      <w:r w:rsidRPr="001C3E96">
        <w:rPr>
          <w:rFonts w:ascii="Arial" w:hAnsi="Arial" w:cs="Arial"/>
          <w:i/>
          <w:iCs/>
          <w:kern w:val="0"/>
          <w:sz w:val="28"/>
          <w:szCs w:val="28"/>
          <w:lang w:val="en-US"/>
        </w:rPr>
        <w:t>gov.uk</w:t>
      </w:r>
      <w:r w:rsidRPr="001C3E96">
        <w:rPr>
          <w:rFonts w:ascii="Arial" w:hAnsi="Arial" w:cs="Arial"/>
          <w:kern w:val="0"/>
          <w:sz w:val="28"/>
          <w:szCs w:val="28"/>
          <w:lang w:val="en-US"/>
        </w:rPr>
        <w:t xml:space="preserve">. Available at: </w:t>
      </w:r>
      <w:hyperlink r:id="rId41" w:history="1">
        <w:r w:rsidRPr="001C3E96">
          <w:rPr>
            <w:rFonts w:ascii="Arial" w:hAnsi="Arial" w:cs="Arial"/>
            <w:kern w:val="0"/>
            <w:sz w:val="28"/>
            <w:szCs w:val="28"/>
            <w:lang w:val="en-US"/>
          </w:rPr>
          <w:t>https://assets.publishing.service.gov.uk/media/6128beece90e07054a62c5d8/national-critical-incident-management-guidance-v13.0-ext.pdf</w:t>
        </w:r>
      </w:hyperlink>
      <w:r w:rsidRPr="001C3E96">
        <w:rPr>
          <w:rFonts w:ascii="Arial" w:hAnsi="Arial" w:cs="Arial"/>
          <w:kern w:val="0"/>
          <w:sz w:val="28"/>
          <w:szCs w:val="28"/>
          <w:lang w:val="en-US"/>
        </w:rPr>
        <w:t xml:space="preserve"> [Accessed 19 May 2024].</w:t>
      </w:r>
    </w:p>
    <w:p w14:paraId="083E7654" w14:textId="77777777" w:rsidR="001C3E96" w:rsidRPr="001C3E96" w:rsidRDefault="001C3E96" w:rsidP="001C3E96">
      <w:pPr>
        <w:widowControl w:val="0"/>
        <w:autoSpaceDE w:val="0"/>
        <w:autoSpaceDN w:val="0"/>
        <w:adjustRightInd w:val="0"/>
        <w:spacing w:after="240" w:line="360" w:lineRule="auto"/>
        <w:rPr>
          <w:rFonts w:ascii="Arial" w:hAnsi="Arial" w:cs="Arial"/>
          <w:kern w:val="0"/>
          <w:sz w:val="28"/>
          <w:szCs w:val="28"/>
          <w:lang w:val="en-US"/>
        </w:rPr>
      </w:pPr>
      <w:r w:rsidRPr="001C3E96">
        <w:rPr>
          <w:rFonts w:ascii="Arial" w:hAnsi="Arial" w:cs="Arial"/>
          <w:kern w:val="0"/>
          <w:sz w:val="28"/>
          <w:szCs w:val="28"/>
          <w:lang w:val="en-US"/>
        </w:rPr>
        <w:lastRenderedPageBreak/>
        <w:t xml:space="preserve">Home Office (2021b). </w:t>
      </w:r>
      <w:r w:rsidRPr="001C3E96">
        <w:rPr>
          <w:rFonts w:ascii="Arial" w:hAnsi="Arial" w:cs="Arial"/>
          <w:i/>
          <w:iCs/>
          <w:kern w:val="0"/>
          <w:sz w:val="28"/>
          <w:szCs w:val="28"/>
          <w:lang w:val="en-US"/>
        </w:rPr>
        <w:t>Domestic Abuse Protection Notices and Domestic Abuse Protection Orders</w:t>
      </w:r>
      <w:r w:rsidRPr="001C3E96">
        <w:rPr>
          <w:rFonts w:ascii="Arial" w:hAnsi="Arial" w:cs="Arial"/>
          <w:kern w:val="0"/>
          <w:sz w:val="28"/>
          <w:szCs w:val="28"/>
          <w:lang w:val="en-US"/>
        </w:rPr>
        <w:t xml:space="preserve">. [online] Home Office. Available at: </w:t>
      </w:r>
      <w:hyperlink r:id="rId42" w:history="1">
        <w:r w:rsidRPr="001C3E96">
          <w:rPr>
            <w:rFonts w:ascii="Arial" w:hAnsi="Arial" w:cs="Arial"/>
            <w:kern w:val="0"/>
            <w:sz w:val="28"/>
            <w:szCs w:val="28"/>
            <w:lang w:val="en-US"/>
          </w:rPr>
          <w:t>https://assets.publishing.service.gov.uk/media/600ed409e90e07143c6dafb5/Draft_statutory_guidance_for_police_on_domestic_abuse_protection_notices_and_orders.pdf</w:t>
        </w:r>
      </w:hyperlink>
      <w:r w:rsidRPr="001C3E96">
        <w:rPr>
          <w:rFonts w:ascii="Arial" w:hAnsi="Arial" w:cs="Arial"/>
          <w:kern w:val="0"/>
          <w:sz w:val="28"/>
          <w:szCs w:val="28"/>
          <w:lang w:val="en-US"/>
        </w:rPr>
        <w:t xml:space="preserve"> [Accessed 21 May 2024].</w:t>
      </w:r>
    </w:p>
    <w:p w14:paraId="5F4E16AE" w14:textId="77777777" w:rsidR="001C3E96" w:rsidRPr="001C3E96" w:rsidRDefault="001C3E96" w:rsidP="001C3E96">
      <w:pPr>
        <w:widowControl w:val="0"/>
        <w:autoSpaceDE w:val="0"/>
        <w:autoSpaceDN w:val="0"/>
        <w:adjustRightInd w:val="0"/>
        <w:spacing w:after="240" w:line="360" w:lineRule="auto"/>
        <w:rPr>
          <w:rFonts w:ascii="Arial" w:hAnsi="Arial" w:cs="Arial"/>
          <w:kern w:val="0"/>
          <w:sz w:val="28"/>
          <w:szCs w:val="28"/>
          <w:lang w:val="en-US"/>
        </w:rPr>
      </w:pPr>
      <w:r w:rsidRPr="001C3E96">
        <w:rPr>
          <w:rFonts w:ascii="Arial" w:hAnsi="Arial" w:cs="Arial"/>
          <w:kern w:val="0"/>
          <w:sz w:val="28"/>
          <w:szCs w:val="28"/>
          <w:lang w:val="en-US"/>
        </w:rPr>
        <w:t xml:space="preserve">Home Office (2022a). </w:t>
      </w:r>
      <w:r w:rsidRPr="001C3E96">
        <w:rPr>
          <w:rFonts w:ascii="Arial" w:hAnsi="Arial" w:cs="Arial"/>
          <w:i/>
          <w:iCs/>
          <w:kern w:val="0"/>
          <w:sz w:val="28"/>
          <w:szCs w:val="28"/>
          <w:lang w:val="en-US"/>
        </w:rPr>
        <w:t>Domestic Abuse Protection Notices / Orders factsheet</w:t>
      </w:r>
      <w:r w:rsidRPr="001C3E96">
        <w:rPr>
          <w:rFonts w:ascii="Arial" w:hAnsi="Arial" w:cs="Arial"/>
          <w:kern w:val="0"/>
          <w:sz w:val="28"/>
          <w:szCs w:val="28"/>
          <w:lang w:val="en-US"/>
        </w:rPr>
        <w:t xml:space="preserve">. [online] GOV.UK. Available at: </w:t>
      </w:r>
      <w:hyperlink r:id="rId43" w:history="1">
        <w:r w:rsidRPr="001C3E96">
          <w:rPr>
            <w:rFonts w:ascii="Arial" w:hAnsi="Arial" w:cs="Arial"/>
            <w:kern w:val="0"/>
            <w:sz w:val="28"/>
            <w:szCs w:val="28"/>
            <w:lang w:val="en-US"/>
          </w:rPr>
          <w:t>https://www.gov.uk/government/publications/domestic-abuse-bill-2020-factsheets/domestic-abuse-protection-notices-orders-factsheet</w:t>
        </w:r>
      </w:hyperlink>
      <w:r w:rsidRPr="001C3E96">
        <w:rPr>
          <w:rFonts w:ascii="Arial" w:hAnsi="Arial" w:cs="Arial"/>
          <w:kern w:val="0"/>
          <w:sz w:val="28"/>
          <w:szCs w:val="28"/>
          <w:lang w:val="en-US"/>
        </w:rPr>
        <w:t xml:space="preserve"> [Accessed 21 May 2024].</w:t>
      </w:r>
    </w:p>
    <w:p w14:paraId="51C90AD2" w14:textId="77777777" w:rsidR="001C3E96" w:rsidRPr="001C3E96" w:rsidRDefault="001C3E96" w:rsidP="001C3E96">
      <w:pPr>
        <w:widowControl w:val="0"/>
        <w:autoSpaceDE w:val="0"/>
        <w:autoSpaceDN w:val="0"/>
        <w:adjustRightInd w:val="0"/>
        <w:spacing w:after="240" w:line="360" w:lineRule="auto"/>
        <w:rPr>
          <w:rFonts w:ascii="Arial" w:hAnsi="Arial" w:cs="Arial"/>
          <w:kern w:val="0"/>
          <w:sz w:val="28"/>
          <w:szCs w:val="28"/>
          <w:lang w:val="en-US"/>
        </w:rPr>
      </w:pPr>
      <w:r w:rsidRPr="001C3E96">
        <w:rPr>
          <w:rFonts w:ascii="Arial" w:hAnsi="Arial" w:cs="Arial"/>
          <w:kern w:val="0"/>
          <w:sz w:val="28"/>
          <w:szCs w:val="28"/>
          <w:lang w:val="en-US"/>
        </w:rPr>
        <w:t xml:space="preserve">Home Office (2022b). </w:t>
      </w:r>
      <w:r w:rsidRPr="001C3E96">
        <w:rPr>
          <w:rFonts w:ascii="Arial" w:hAnsi="Arial" w:cs="Arial"/>
          <w:i/>
          <w:iCs/>
          <w:kern w:val="0"/>
          <w:sz w:val="28"/>
          <w:szCs w:val="28"/>
          <w:lang w:val="en-US"/>
        </w:rPr>
        <w:t>Tackling Domestic Abuse Plan - Command paper 639 (accessible version)</w:t>
      </w:r>
      <w:r w:rsidRPr="001C3E96">
        <w:rPr>
          <w:rFonts w:ascii="Arial" w:hAnsi="Arial" w:cs="Arial"/>
          <w:kern w:val="0"/>
          <w:sz w:val="28"/>
          <w:szCs w:val="28"/>
          <w:lang w:val="en-US"/>
        </w:rPr>
        <w:t xml:space="preserve">. [online] GOV.UK. Available at: </w:t>
      </w:r>
      <w:hyperlink r:id="rId44" w:history="1">
        <w:r w:rsidRPr="001C3E96">
          <w:rPr>
            <w:rFonts w:ascii="Arial" w:hAnsi="Arial" w:cs="Arial"/>
            <w:kern w:val="0"/>
            <w:sz w:val="28"/>
            <w:szCs w:val="28"/>
            <w:lang w:val="en-US"/>
          </w:rPr>
          <w:t>https://www.gov.uk/government/publications/tackling-domestic-abuse-plan/tackling-domestic-abuse-plan-command-paper-639-accessible-version</w:t>
        </w:r>
      </w:hyperlink>
      <w:r w:rsidRPr="001C3E96">
        <w:rPr>
          <w:rFonts w:ascii="Arial" w:hAnsi="Arial" w:cs="Arial"/>
          <w:kern w:val="0"/>
          <w:sz w:val="28"/>
          <w:szCs w:val="28"/>
          <w:lang w:val="en-US"/>
        </w:rPr>
        <w:t xml:space="preserve"> [Accessed 21 May 2024].</w:t>
      </w:r>
    </w:p>
    <w:p w14:paraId="28B0EC90" w14:textId="77777777" w:rsidR="001C3E96" w:rsidRPr="001C3E96" w:rsidRDefault="001C3E96" w:rsidP="001C3E96">
      <w:pPr>
        <w:widowControl w:val="0"/>
        <w:autoSpaceDE w:val="0"/>
        <w:autoSpaceDN w:val="0"/>
        <w:adjustRightInd w:val="0"/>
        <w:spacing w:after="240" w:line="360" w:lineRule="auto"/>
        <w:rPr>
          <w:rFonts w:ascii="Arial" w:hAnsi="Arial" w:cs="Arial"/>
          <w:kern w:val="0"/>
          <w:sz w:val="28"/>
          <w:szCs w:val="28"/>
          <w:lang w:val="en-US"/>
        </w:rPr>
      </w:pPr>
      <w:r w:rsidRPr="001C3E96">
        <w:rPr>
          <w:rFonts w:ascii="Arial" w:hAnsi="Arial" w:cs="Arial"/>
          <w:kern w:val="0"/>
          <w:sz w:val="28"/>
          <w:szCs w:val="28"/>
          <w:lang w:val="en-US"/>
        </w:rPr>
        <w:t xml:space="preserve">Home Office (2023). </w:t>
      </w:r>
      <w:r w:rsidRPr="001C3E96">
        <w:rPr>
          <w:rFonts w:ascii="Arial" w:hAnsi="Arial" w:cs="Arial"/>
          <w:i/>
          <w:iCs/>
          <w:kern w:val="0"/>
          <w:sz w:val="28"/>
          <w:szCs w:val="28"/>
          <w:lang w:val="en-US"/>
        </w:rPr>
        <w:t>Criminal Exploitation of Children and Vulnerable adults: County Lines</w:t>
      </w:r>
      <w:r w:rsidRPr="001C3E96">
        <w:rPr>
          <w:rFonts w:ascii="Arial" w:hAnsi="Arial" w:cs="Arial"/>
          <w:kern w:val="0"/>
          <w:sz w:val="28"/>
          <w:szCs w:val="28"/>
          <w:lang w:val="en-US"/>
        </w:rPr>
        <w:t xml:space="preserve">. [online] Gov.uk. Available at: </w:t>
      </w:r>
      <w:hyperlink r:id="rId45" w:history="1">
        <w:r w:rsidRPr="001C3E96">
          <w:rPr>
            <w:rFonts w:ascii="Arial" w:hAnsi="Arial" w:cs="Arial"/>
            <w:kern w:val="0"/>
            <w:sz w:val="28"/>
            <w:szCs w:val="28"/>
            <w:lang w:val="en-US"/>
          </w:rPr>
          <w:t>https://www.gov.uk/government/publications/criminal-exploitation-of-children-and-vulnerable-adults-county-lines/criminal-exploitation-of-children-and-vulnerable-adults-county-lines</w:t>
        </w:r>
      </w:hyperlink>
      <w:r w:rsidRPr="001C3E96">
        <w:rPr>
          <w:rFonts w:ascii="Arial" w:hAnsi="Arial" w:cs="Arial"/>
          <w:kern w:val="0"/>
          <w:sz w:val="28"/>
          <w:szCs w:val="28"/>
          <w:lang w:val="en-US"/>
        </w:rPr>
        <w:t xml:space="preserve"> [Accessed 22 May 2024].</w:t>
      </w:r>
    </w:p>
    <w:p w14:paraId="267014B9" w14:textId="77777777" w:rsidR="001C3E96" w:rsidRPr="001C3E96" w:rsidRDefault="001C3E96" w:rsidP="001C3E96">
      <w:pPr>
        <w:widowControl w:val="0"/>
        <w:autoSpaceDE w:val="0"/>
        <w:autoSpaceDN w:val="0"/>
        <w:adjustRightInd w:val="0"/>
        <w:spacing w:after="240" w:line="360" w:lineRule="auto"/>
        <w:rPr>
          <w:rFonts w:ascii="Arial" w:hAnsi="Arial" w:cs="Arial"/>
          <w:kern w:val="0"/>
          <w:sz w:val="28"/>
          <w:szCs w:val="28"/>
          <w:lang w:val="en-US"/>
        </w:rPr>
      </w:pPr>
      <w:r w:rsidRPr="001C3E96">
        <w:rPr>
          <w:rFonts w:ascii="Arial" w:hAnsi="Arial" w:cs="Arial"/>
          <w:kern w:val="0"/>
          <w:sz w:val="28"/>
          <w:szCs w:val="28"/>
          <w:lang w:val="en-US"/>
        </w:rPr>
        <w:t xml:space="preserve">IOPC (2022). </w:t>
      </w:r>
      <w:r w:rsidRPr="001C3E96">
        <w:rPr>
          <w:rFonts w:ascii="Arial" w:hAnsi="Arial" w:cs="Arial"/>
          <w:i/>
          <w:iCs/>
          <w:kern w:val="0"/>
          <w:sz w:val="28"/>
          <w:szCs w:val="28"/>
          <w:lang w:val="en-US"/>
        </w:rPr>
        <w:t>IOPC Public Perceptions Tracker Summary Report, Waves 5.1 -5.3</w:t>
      </w:r>
      <w:r w:rsidRPr="001C3E96">
        <w:rPr>
          <w:rFonts w:ascii="Arial" w:hAnsi="Arial" w:cs="Arial"/>
          <w:kern w:val="0"/>
          <w:sz w:val="28"/>
          <w:szCs w:val="28"/>
          <w:lang w:val="en-US"/>
        </w:rPr>
        <w:t xml:space="preserve">. [online] </w:t>
      </w:r>
      <w:r w:rsidRPr="001C3E96">
        <w:rPr>
          <w:rFonts w:ascii="Arial" w:hAnsi="Arial" w:cs="Arial"/>
          <w:i/>
          <w:iCs/>
          <w:kern w:val="0"/>
          <w:sz w:val="28"/>
          <w:szCs w:val="28"/>
          <w:lang w:val="en-US"/>
        </w:rPr>
        <w:t>IOPC</w:t>
      </w:r>
      <w:r w:rsidRPr="001C3E96">
        <w:rPr>
          <w:rFonts w:ascii="Arial" w:hAnsi="Arial" w:cs="Arial"/>
          <w:kern w:val="0"/>
          <w:sz w:val="28"/>
          <w:szCs w:val="28"/>
          <w:lang w:val="en-US"/>
        </w:rPr>
        <w:t xml:space="preserve">. Available at: </w:t>
      </w:r>
      <w:hyperlink r:id="rId46" w:history="1">
        <w:r w:rsidRPr="001C3E96">
          <w:rPr>
            <w:rFonts w:ascii="Arial" w:hAnsi="Arial" w:cs="Arial"/>
            <w:kern w:val="0"/>
            <w:sz w:val="28"/>
            <w:szCs w:val="28"/>
            <w:lang w:val="en-US"/>
          </w:rPr>
          <w:t>https://www.policeconduct.gov.uk/sites/default/files/documents/IOPC_Yonder_Public_Perceptions_Tracker_Annual_Summary_Report_2021_22_Final.pdf</w:t>
        </w:r>
      </w:hyperlink>
      <w:r w:rsidRPr="001C3E96">
        <w:rPr>
          <w:rFonts w:ascii="Arial" w:hAnsi="Arial" w:cs="Arial"/>
          <w:kern w:val="0"/>
          <w:sz w:val="28"/>
          <w:szCs w:val="28"/>
          <w:lang w:val="en-US"/>
        </w:rPr>
        <w:t xml:space="preserve"> [Accessed 20 May 2024].</w:t>
      </w:r>
    </w:p>
    <w:p w14:paraId="34D7D0D4" w14:textId="77777777" w:rsidR="001C3E96" w:rsidRPr="001C3E96" w:rsidRDefault="001C3E96" w:rsidP="001C3E96">
      <w:pPr>
        <w:widowControl w:val="0"/>
        <w:autoSpaceDE w:val="0"/>
        <w:autoSpaceDN w:val="0"/>
        <w:adjustRightInd w:val="0"/>
        <w:spacing w:after="240" w:line="360" w:lineRule="auto"/>
        <w:rPr>
          <w:rFonts w:ascii="Arial" w:hAnsi="Arial" w:cs="Arial"/>
          <w:kern w:val="0"/>
          <w:sz w:val="28"/>
          <w:szCs w:val="28"/>
          <w:lang w:val="en-US"/>
        </w:rPr>
      </w:pPr>
      <w:r w:rsidRPr="001C3E96">
        <w:rPr>
          <w:rFonts w:ascii="Arial" w:hAnsi="Arial" w:cs="Arial"/>
          <w:kern w:val="0"/>
          <w:sz w:val="28"/>
          <w:szCs w:val="28"/>
          <w:lang w:val="en-US"/>
        </w:rPr>
        <w:t xml:space="preserve">IOPC (2023). </w:t>
      </w:r>
      <w:r w:rsidRPr="001C3E96">
        <w:rPr>
          <w:rFonts w:ascii="Arial" w:hAnsi="Arial" w:cs="Arial"/>
          <w:i/>
          <w:iCs/>
          <w:kern w:val="0"/>
          <w:sz w:val="28"/>
          <w:szCs w:val="28"/>
          <w:lang w:val="en-US"/>
        </w:rPr>
        <w:t xml:space="preserve">What We Do | Independent Office for Police Conduct </w:t>
      </w:r>
      <w:r w:rsidRPr="001C3E96">
        <w:rPr>
          <w:rFonts w:ascii="Arial" w:hAnsi="Arial" w:cs="Arial"/>
          <w:i/>
          <w:iCs/>
          <w:kern w:val="0"/>
          <w:sz w:val="28"/>
          <w:szCs w:val="28"/>
          <w:lang w:val="en-US"/>
        </w:rPr>
        <w:lastRenderedPageBreak/>
        <w:t>(IOPC)</w:t>
      </w:r>
      <w:r w:rsidRPr="001C3E96">
        <w:rPr>
          <w:rFonts w:ascii="Arial" w:hAnsi="Arial" w:cs="Arial"/>
          <w:kern w:val="0"/>
          <w:sz w:val="28"/>
          <w:szCs w:val="28"/>
          <w:lang w:val="en-US"/>
        </w:rPr>
        <w:t xml:space="preserve">. [online] www.policeconduct.gov.uk. Available at: </w:t>
      </w:r>
      <w:hyperlink r:id="rId47" w:history="1">
        <w:r w:rsidRPr="001C3E96">
          <w:rPr>
            <w:rFonts w:ascii="Arial" w:hAnsi="Arial" w:cs="Arial"/>
            <w:kern w:val="0"/>
            <w:sz w:val="28"/>
            <w:szCs w:val="28"/>
            <w:lang w:val="en-US"/>
          </w:rPr>
          <w:t>https://www.policeconduct.gov.uk/about-us/what-we-do</w:t>
        </w:r>
      </w:hyperlink>
      <w:r w:rsidRPr="001C3E96">
        <w:rPr>
          <w:rFonts w:ascii="Arial" w:hAnsi="Arial" w:cs="Arial"/>
          <w:kern w:val="0"/>
          <w:sz w:val="28"/>
          <w:szCs w:val="28"/>
          <w:lang w:val="en-US"/>
        </w:rPr>
        <w:t xml:space="preserve"> [Accessed 20 May 2024].</w:t>
      </w:r>
    </w:p>
    <w:p w14:paraId="567323C4" w14:textId="77777777" w:rsidR="001C3E96" w:rsidRPr="001C3E96" w:rsidRDefault="001C3E96" w:rsidP="001C3E96">
      <w:pPr>
        <w:widowControl w:val="0"/>
        <w:autoSpaceDE w:val="0"/>
        <w:autoSpaceDN w:val="0"/>
        <w:adjustRightInd w:val="0"/>
        <w:spacing w:after="240" w:line="360" w:lineRule="auto"/>
        <w:rPr>
          <w:rFonts w:ascii="Arial" w:hAnsi="Arial" w:cs="Arial"/>
          <w:kern w:val="0"/>
          <w:sz w:val="28"/>
          <w:szCs w:val="28"/>
          <w:lang w:val="en-US"/>
        </w:rPr>
      </w:pPr>
      <w:r w:rsidRPr="001C3E96">
        <w:rPr>
          <w:rFonts w:ascii="Arial" w:hAnsi="Arial" w:cs="Arial"/>
          <w:kern w:val="0"/>
          <w:sz w:val="28"/>
          <w:szCs w:val="28"/>
          <w:lang w:val="en-US"/>
        </w:rPr>
        <w:t xml:space="preserve">JESIP (2022). </w:t>
      </w:r>
      <w:r w:rsidRPr="001C3E96">
        <w:rPr>
          <w:rFonts w:ascii="Arial" w:hAnsi="Arial" w:cs="Arial"/>
          <w:i/>
          <w:iCs/>
          <w:kern w:val="0"/>
          <w:sz w:val="28"/>
          <w:szCs w:val="28"/>
          <w:lang w:val="en-US"/>
        </w:rPr>
        <w:t>M/ETHANE</w:t>
      </w:r>
      <w:r w:rsidRPr="001C3E96">
        <w:rPr>
          <w:rFonts w:ascii="Arial" w:hAnsi="Arial" w:cs="Arial"/>
          <w:kern w:val="0"/>
          <w:sz w:val="28"/>
          <w:szCs w:val="28"/>
          <w:lang w:val="en-US"/>
        </w:rPr>
        <w:t xml:space="preserve">. [online] JESIP Website. Available at: </w:t>
      </w:r>
      <w:hyperlink r:id="rId48" w:history="1">
        <w:r w:rsidRPr="001C3E96">
          <w:rPr>
            <w:rFonts w:ascii="Arial" w:hAnsi="Arial" w:cs="Arial"/>
            <w:kern w:val="0"/>
            <w:sz w:val="28"/>
            <w:szCs w:val="28"/>
            <w:lang w:val="en-US"/>
          </w:rPr>
          <w:t>https://www.jesip.org.uk/joint-doctrine/m-ethane/</w:t>
        </w:r>
      </w:hyperlink>
      <w:r w:rsidRPr="001C3E96">
        <w:rPr>
          <w:rFonts w:ascii="Arial" w:hAnsi="Arial" w:cs="Arial"/>
          <w:kern w:val="0"/>
          <w:sz w:val="28"/>
          <w:szCs w:val="28"/>
          <w:lang w:val="en-US"/>
        </w:rPr>
        <w:t xml:space="preserve"> [Accessed 21 May 2024].</w:t>
      </w:r>
    </w:p>
    <w:p w14:paraId="1A2FEC60" w14:textId="77777777" w:rsidR="001C3E96" w:rsidRPr="001C3E96" w:rsidRDefault="001C3E96" w:rsidP="001C3E96">
      <w:pPr>
        <w:widowControl w:val="0"/>
        <w:autoSpaceDE w:val="0"/>
        <w:autoSpaceDN w:val="0"/>
        <w:adjustRightInd w:val="0"/>
        <w:spacing w:after="240" w:line="360" w:lineRule="auto"/>
        <w:rPr>
          <w:rFonts w:ascii="Arial" w:hAnsi="Arial" w:cs="Arial"/>
          <w:kern w:val="0"/>
          <w:sz w:val="28"/>
          <w:szCs w:val="28"/>
          <w:lang w:val="en-US"/>
        </w:rPr>
      </w:pPr>
      <w:r w:rsidRPr="001C3E96">
        <w:rPr>
          <w:rFonts w:ascii="Arial" w:hAnsi="Arial" w:cs="Arial"/>
          <w:kern w:val="0"/>
          <w:sz w:val="28"/>
          <w:szCs w:val="28"/>
          <w:lang w:val="en-US"/>
        </w:rPr>
        <w:t xml:space="preserve">Jones, C. (2018). </w:t>
      </w:r>
      <w:r w:rsidRPr="001C3E96">
        <w:rPr>
          <w:rFonts w:ascii="Arial" w:hAnsi="Arial" w:cs="Arial"/>
          <w:i/>
          <w:iCs/>
          <w:kern w:val="0"/>
          <w:sz w:val="28"/>
          <w:szCs w:val="28"/>
          <w:lang w:val="en-US"/>
        </w:rPr>
        <w:t>Major Incident Management (METHANE)</w:t>
      </w:r>
      <w:r w:rsidRPr="001C3E96">
        <w:rPr>
          <w:rFonts w:ascii="Arial" w:hAnsi="Arial" w:cs="Arial"/>
          <w:kern w:val="0"/>
          <w:sz w:val="28"/>
          <w:szCs w:val="28"/>
          <w:lang w:val="en-US"/>
        </w:rPr>
        <w:t xml:space="preserve">. [online] First Aid Training Cooperative. Available at: </w:t>
      </w:r>
      <w:hyperlink r:id="rId49" w:history="1">
        <w:r w:rsidRPr="001C3E96">
          <w:rPr>
            <w:rFonts w:ascii="Arial" w:hAnsi="Arial" w:cs="Arial"/>
            <w:kern w:val="0"/>
            <w:sz w:val="28"/>
            <w:szCs w:val="28"/>
            <w:lang w:val="en-US"/>
          </w:rPr>
          <w:t>https://firstaidtrainingcooperative.co.uk/major-incident-management-methane/#:~:text=The%20Emergency%20services%20widely%20use</w:t>
        </w:r>
      </w:hyperlink>
      <w:r w:rsidRPr="001C3E96">
        <w:rPr>
          <w:rFonts w:ascii="Arial" w:hAnsi="Arial" w:cs="Arial"/>
          <w:kern w:val="0"/>
          <w:sz w:val="28"/>
          <w:szCs w:val="28"/>
          <w:lang w:val="en-US"/>
        </w:rPr>
        <w:t xml:space="preserve"> [Accessed 21 May 2024].</w:t>
      </w:r>
    </w:p>
    <w:p w14:paraId="3B8BCE01" w14:textId="77777777" w:rsidR="001C3E96" w:rsidRPr="001C3E96" w:rsidRDefault="001C3E96" w:rsidP="001C3E96">
      <w:pPr>
        <w:widowControl w:val="0"/>
        <w:autoSpaceDE w:val="0"/>
        <w:autoSpaceDN w:val="0"/>
        <w:adjustRightInd w:val="0"/>
        <w:spacing w:after="240" w:line="360" w:lineRule="auto"/>
        <w:rPr>
          <w:rFonts w:ascii="Arial" w:hAnsi="Arial" w:cs="Arial"/>
          <w:kern w:val="0"/>
          <w:sz w:val="28"/>
          <w:szCs w:val="28"/>
          <w:lang w:val="en-US"/>
        </w:rPr>
      </w:pPr>
      <w:r w:rsidRPr="001C3E96">
        <w:rPr>
          <w:rFonts w:ascii="Arial" w:hAnsi="Arial" w:cs="Arial"/>
          <w:kern w:val="0"/>
          <w:sz w:val="28"/>
          <w:szCs w:val="28"/>
          <w:lang w:val="en-US"/>
        </w:rPr>
        <w:t xml:space="preserve">Kelly, L., Adler, J., Horvath, M., Lovett, J., Coulson, M., Kernohan, D., Hillier, J. and Nicholas, S. (2013). </w:t>
      </w:r>
      <w:r w:rsidRPr="001C3E96">
        <w:rPr>
          <w:rFonts w:ascii="Arial" w:hAnsi="Arial" w:cs="Arial"/>
          <w:i/>
          <w:iCs/>
          <w:kern w:val="0"/>
          <w:sz w:val="28"/>
          <w:szCs w:val="28"/>
          <w:lang w:val="en-US"/>
        </w:rPr>
        <w:t>Evaluation of the Pilot of Domestic Violence Protection Orders</w:t>
      </w:r>
      <w:r w:rsidRPr="001C3E96">
        <w:rPr>
          <w:rFonts w:ascii="Arial" w:hAnsi="Arial" w:cs="Arial"/>
          <w:kern w:val="0"/>
          <w:sz w:val="28"/>
          <w:szCs w:val="28"/>
          <w:lang w:val="en-US"/>
        </w:rPr>
        <w:t xml:space="preserve">. [online] Home Office. Available at: </w:t>
      </w:r>
      <w:hyperlink r:id="rId50" w:history="1">
        <w:r w:rsidRPr="001C3E96">
          <w:rPr>
            <w:rFonts w:ascii="Arial" w:hAnsi="Arial" w:cs="Arial"/>
            <w:kern w:val="0"/>
            <w:sz w:val="28"/>
            <w:szCs w:val="28"/>
            <w:lang w:val="en-US"/>
          </w:rPr>
          <w:t>https://assets.publishing.service.gov.uk/media/5a7c7d87e5274a559005a39b/horr76.pdf</w:t>
        </w:r>
      </w:hyperlink>
      <w:r w:rsidRPr="001C3E96">
        <w:rPr>
          <w:rFonts w:ascii="Arial" w:hAnsi="Arial" w:cs="Arial"/>
          <w:kern w:val="0"/>
          <w:sz w:val="28"/>
          <w:szCs w:val="28"/>
          <w:lang w:val="en-US"/>
        </w:rPr>
        <w:t xml:space="preserve"> [Accessed 17 May 2024].</w:t>
      </w:r>
    </w:p>
    <w:p w14:paraId="7D6ADFDD" w14:textId="77777777" w:rsidR="001C3E96" w:rsidRPr="001C3E96" w:rsidRDefault="001C3E96" w:rsidP="001C3E96">
      <w:pPr>
        <w:widowControl w:val="0"/>
        <w:autoSpaceDE w:val="0"/>
        <w:autoSpaceDN w:val="0"/>
        <w:adjustRightInd w:val="0"/>
        <w:spacing w:after="240" w:line="360" w:lineRule="auto"/>
        <w:rPr>
          <w:rFonts w:ascii="Arial" w:hAnsi="Arial" w:cs="Arial"/>
          <w:kern w:val="0"/>
          <w:sz w:val="28"/>
          <w:szCs w:val="28"/>
          <w:lang w:val="en-US"/>
        </w:rPr>
      </w:pPr>
      <w:r w:rsidRPr="001C3E96">
        <w:rPr>
          <w:rFonts w:ascii="Arial" w:hAnsi="Arial" w:cs="Arial"/>
          <w:kern w:val="0"/>
          <w:sz w:val="28"/>
          <w:szCs w:val="28"/>
          <w:lang w:val="en-US"/>
        </w:rPr>
        <w:t xml:space="preserve">Maxwell, N. and Wallace, C. (2021). </w:t>
      </w:r>
      <w:r w:rsidRPr="001C3E96">
        <w:rPr>
          <w:rFonts w:ascii="Arial" w:hAnsi="Arial" w:cs="Arial"/>
          <w:i/>
          <w:iCs/>
          <w:kern w:val="0"/>
          <w:sz w:val="28"/>
          <w:szCs w:val="28"/>
          <w:lang w:val="en-US"/>
        </w:rPr>
        <w:t>Child Criminal Exploitation in Wales Child Criminal Exploitation in Wales 2</w:t>
      </w:r>
      <w:r w:rsidRPr="001C3E96">
        <w:rPr>
          <w:rFonts w:ascii="Arial" w:hAnsi="Arial" w:cs="Arial"/>
          <w:kern w:val="0"/>
          <w:sz w:val="28"/>
          <w:szCs w:val="28"/>
          <w:lang w:val="en-US"/>
        </w:rPr>
        <w:t xml:space="preserve">. [online] Available at: </w:t>
      </w:r>
      <w:hyperlink r:id="rId51" w:history="1">
        <w:r w:rsidRPr="001C3E96">
          <w:rPr>
            <w:rFonts w:ascii="Arial" w:hAnsi="Arial" w:cs="Arial"/>
            <w:kern w:val="0"/>
            <w:sz w:val="28"/>
            <w:szCs w:val="28"/>
            <w:lang w:val="en-US"/>
          </w:rPr>
          <w:t>https://orca.cardiff.ac.uk/id/eprint/145780/1/CCE%20Interim%20report%20Final.pdf</w:t>
        </w:r>
      </w:hyperlink>
      <w:r w:rsidRPr="001C3E96">
        <w:rPr>
          <w:rFonts w:ascii="Arial" w:hAnsi="Arial" w:cs="Arial"/>
          <w:kern w:val="0"/>
          <w:sz w:val="28"/>
          <w:szCs w:val="28"/>
          <w:lang w:val="en-US"/>
        </w:rPr>
        <w:t xml:space="preserve"> [Accessed 20 May 2024].</w:t>
      </w:r>
    </w:p>
    <w:p w14:paraId="081B29E2" w14:textId="77777777" w:rsidR="001C3E96" w:rsidRPr="001C3E96" w:rsidRDefault="001C3E96" w:rsidP="001C3E96">
      <w:pPr>
        <w:widowControl w:val="0"/>
        <w:autoSpaceDE w:val="0"/>
        <w:autoSpaceDN w:val="0"/>
        <w:adjustRightInd w:val="0"/>
        <w:spacing w:after="240" w:line="360" w:lineRule="auto"/>
        <w:rPr>
          <w:rFonts w:ascii="Arial" w:hAnsi="Arial" w:cs="Arial"/>
          <w:kern w:val="0"/>
          <w:sz w:val="28"/>
          <w:szCs w:val="28"/>
          <w:lang w:val="en-US"/>
        </w:rPr>
      </w:pPr>
      <w:r w:rsidRPr="001C3E96">
        <w:rPr>
          <w:rFonts w:ascii="Arial" w:hAnsi="Arial" w:cs="Arial"/>
          <w:kern w:val="0"/>
          <w:sz w:val="28"/>
          <w:szCs w:val="28"/>
          <w:lang w:val="en-US"/>
        </w:rPr>
        <w:t xml:space="preserve">McCulloch, A. (2024). </w:t>
      </w:r>
      <w:r w:rsidRPr="001C3E96">
        <w:rPr>
          <w:rFonts w:ascii="Arial" w:hAnsi="Arial" w:cs="Arial"/>
          <w:i/>
          <w:iCs/>
          <w:kern w:val="0"/>
          <w:sz w:val="28"/>
          <w:szCs w:val="28"/>
          <w:lang w:val="en-US"/>
        </w:rPr>
        <w:t>Police Federation Unhappy at Implementation of New Ethical Code</w:t>
      </w:r>
      <w:r w:rsidRPr="001C3E96">
        <w:rPr>
          <w:rFonts w:ascii="Arial" w:hAnsi="Arial" w:cs="Arial"/>
          <w:kern w:val="0"/>
          <w:sz w:val="28"/>
          <w:szCs w:val="28"/>
          <w:lang w:val="en-US"/>
        </w:rPr>
        <w:t xml:space="preserve">. [online] Personnel Today. Available at: </w:t>
      </w:r>
      <w:hyperlink r:id="rId52" w:history="1">
        <w:r w:rsidRPr="001C3E96">
          <w:rPr>
            <w:rFonts w:ascii="Arial" w:hAnsi="Arial" w:cs="Arial"/>
            <w:kern w:val="0"/>
            <w:sz w:val="28"/>
            <w:szCs w:val="28"/>
            <w:lang w:val="en-US"/>
          </w:rPr>
          <w:t>https://www.personneltoday.com/hr/police-federation-unhappy-at-implementation-of-new-ethical-code/</w:t>
        </w:r>
      </w:hyperlink>
      <w:r w:rsidRPr="001C3E96">
        <w:rPr>
          <w:rFonts w:ascii="Arial" w:hAnsi="Arial" w:cs="Arial"/>
          <w:kern w:val="0"/>
          <w:sz w:val="28"/>
          <w:szCs w:val="28"/>
          <w:lang w:val="en-US"/>
        </w:rPr>
        <w:t xml:space="preserve"> [Accessed 20 May 2024].</w:t>
      </w:r>
    </w:p>
    <w:p w14:paraId="15227BAD" w14:textId="77777777" w:rsidR="001C3E96" w:rsidRPr="001C3E96" w:rsidRDefault="001C3E96" w:rsidP="001C3E96">
      <w:pPr>
        <w:widowControl w:val="0"/>
        <w:autoSpaceDE w:val="0"/>
        <w:autoSpaceDN w:val="0"/>
        <w:adjustRightInd w:val="0"/>
        <w:spacing w:after="240" w:line="360" w:lineRule="auto"/>
        <w:rPr>
          <w:rFonts w:ascii="Arial" w:hAnsi="Arial" w:cs="Arial"/>
          <w:kern w:val="0"/>
          <w:sz w:val="28"/>
          <w:szCs w:val="28"/>
          <w:lang w:val="en-US"/>
        </w:rPr>
      </w:pPr>
      <w:r w:rsidRPr="001C3E96">
        <w:rPr>
          <w:rFonts w:ascii="Arial" w:hAnsi="Arial" w:cs="Arial"/>
          <w:kern w:val="0"/>
          <w:sz w:val="28"/>
          <w:szCs w:val="28"/>
          <w:lang w:val="en-US"/>
        </w:rPr>
        <w:t xml:space="preserve">Mcleod, S. (2023). </w:t>
      </w:r>
      <w:r w:rsidRPr="001C3E96">
        <w:rPr>
          <w:rFonts w:ascii="Arial" w:hAnsi="Arial" w:cs="Arial"/>
          <w:i/>
          <w:iCs/>
          <w:kern w:val="0"/>
          <w:sz w:val="28"/>
          <w:szCs w:val="28"/>
          <w:lang w:val="en-US"/>
        </w:rPr>
        <w:t>Cognitive Interview Technique | Simply Psychology</w:t>
      </w:r>
      <w:r w:rsidRPr="001C3E96">
        <w:rPr>
          <w:rFonts w:ascii="Arial" w:hAnsi="Arial" w:cs="Arial"/>
          <w:kern w:val="0"/>
          <w:sz w:val="28"/>
          <w:szCs w:val="28"/>
          <w:lang w:val="en-US"/>
        </w:rPr>
        <w:t xml:space="preserve">. [online] Simplypsychology.org. Available at: </w:t>
      </w:r>
      <w:hyperlink r:id="rId53" w:history="1">
        <w:r w:rsidRPr="001C3E96">
          <w:rPr>
            <w:rFonts w:ascii="Arial" w:hAnsi="Arial" w:cs="Arial"/>
            <w:kern w:val="0"/>
            <w:sz w:val="28"/>
            <w:szCs w:val="28"/>
            <w:lang w:val="en-US"/>
          </w:rPr>
          <w:t>https://www.simplypsychology.org/cognitive-interview.html</w:t>
        </w:r>
      </w:hyperlink>
      <w:r w:rsidRPr="001C3E96">
        <w:rPr>
          <w:rFonts w:ascii="Arial" w:hAnsi="Arial" w:cs="Arial"/>
          <w:kern w:val="0"/>
          <w:sz w:val="28"/>
          <w:szCs w:val="28"/>
          <w:lang w:val="en-US"/>
        </w:rPr>
        <w:t xml:space="preserve"> [Accessed 16 May 2024].</w:t>
      </w:r>
    </w:p>
    <w:p w14:paraId="66EF54A4" w14:textId="4E799622" w:rsidR="001C3E96" w:rsidRPr="001C3E96" w:rsidRDefault="001C3E96" w:rsidP="001C3E96">
      <w:pPr>
        <w:widowControl w:val="0"/>
        <w:autoSpaceDE w:val="0"/>
        <w:autoSpaceDN w:val="0"/>
        <w:adjustRightInd w:val="0"/>
        <w:spacing w:after="240" w:line="360" w:lineRule="auto"/>
        <w:rPr>
          <w:rFonts w:ascii="Arial" w:hAnsi="Arial" w:cs="Arial"/>
          <w:kern w:val="0"/>
          <w:sz w:val="28"/>
          <w:szCs w:val="28"/>
          <w:lang w:val="en-US"/>
        </w:rPr>
      </w:pPr>
      <w:r w:rsidRPr="001C3E96">
        <w:rPr>
          <w:rFonts w:ascii="Arial" w:hAnsi="Arial" w:cs="Arial"/>
          <w:kern w:val="0"/>
          <w:sz w:val="28"/>
          <w:szCs w:val="28"/>
          <w:lang w:val="en-US"/>
        </w:rPr>
        <w:t xml:space="preserve">Mental Healthy Schools (2024). </w:t>
      </w:r>
      <w:r w:rsidRPr="001C3E96">
        <w:rPr>
          <w:rFonts w:ascii="Arial" w:hAnsi="Arial" w:cs="Arial"/>
          <w:i/>
          <w:iCs/>
          <w:kern w:val="0"/>
          <w:sz w:val="28"/>
          <w:szCs w:val="28"/>
          <w:lang w:val="en-US"/>
        </w:rPr>
        <w:t>Child Criminal Exploitation: Mentally Healthy Schools</w:t>
      </w:r>
      <w:r w:rsidRPr="001C3E96">
        <w:rPr>
          <w:rFonts w:ascii="Arial" w:hAnsi="Arial" w:cs="Arial"/>
          <w:kern w:val="0"/>
          <w:sz w:val="28"/>
          <w:szCs w:val="28"/>
          <w:lang w:val="en-US"/>
        </w:rPr>
        <w:t xml:space="preserve">. [online] www.mentallyhealthyschools.org.uk. Available at: </w:t>
      </w:r>
      <w:hyperlink r:id="rId54" w:history="1">
        <w:r w:rsidRPr="001C3E96">
          <w:rPr>
            <w:rFonts w:ascii="Arial" w:hAnsi="Arial" w:cs="Arial"/>
            <w:kern w:val="0"/>
            <w:sz w:val="28"/>
            <w:szCs w:val="28"/>
            <w:lang w:val="en-US"/>
          </w:rPr>
          <w:t>https://www.mentallyhealthyschools.org.uk/factors-that-impact-mental-health/vulnerable-children/child-criminal-exploitation/</w:t>
        </w:r>
      </w:hyperlink>
      <w:r w:rsidRPr="001C3E96">
        <w:rPr>
          <w:rFonts w:ascii="Arial" w:hAnsi="Arial" w:cs="Arial"/>
          <w:kern w:val="0"/>
          <w:sz w:val="28"/>
          <w:szCs w:val="28"/>
          <w:lang w:val="en-US"/>
        </w:rPr>
        <w:t xml:space="preserve"> [Accessed 20 May 2024].</w:t>
      </w:r>
    </w:p>
    <w:p w14:paraId="068F0BA5" w14:textId="77777777" w:rsidR="001C3E96" w:rsidRPr="001C3E96" w:rsidRDefault="001C3E96" w:rsidP="001C3E96">
      <w:pPr>
        <w:widowControl w:val="0"/>
        <w:autoSpaceDE w:val="0"/>
        <w:autoSpaceDN w:val="0"/>
        <w:adjustRightInd w:val="0"/>
        <w:spacing w:after="240" w:line="360" w:lineRule="auto"/>
        <w:rPr>
          <w:rFonts w:ascii="Arial" w:hAnsi="Arial" w:cs="Arial"/>
          <w:kern w:val="0"/>
          <w:sz w:val="28"/>
          <w:szCs w:val="28"/>
          <w:lang w:val="en-US"/>
        </w:rPr>
      </w:pPr>
      <w:r w:rsidRPr="001C3E96">
        <w:rPr>
          <w:rFonts w:ascii="Arial" w:hAnsi="Arial" w:cs="Arial"/>
          <w:kern w:val="0"/>
          <w:sz w:val="28"/>
          <w:szCs w:val="28"/>
          <w:lang w:val="en-US"/>
        </w:rPr>
        <w:t xml:space="preserve">Morton, B. (2021). Sarah Everard: How Wayne Couzens Planned Her Murder. </w:t>
      </w:r>
      <w:r w:rsidRPr="001C3E96">
        <w:rPr>
          <w:rFonts w:ascii="Arial" w:hAnsi="Arial" w:cs="Arial"/>
          <w:i/>
          <w:iCs/>
          <w:kern w:val="0"/>
          <w:sz w:val="28"/>
          <w:szCs w:val="28"/>
          <w:lang w:val="en-US"/>
        </w:rPr>
        <w:t>BBC News</w:t>
      </w:r>
      <w:r w:rsidRPr="001C3E96">
        <w:rPr>
          <w:rFonts w:ascii="Arial" w:hAnsi="Arial" w:cs="Arial"/>
          <w:kern w:val="0"/>
          <w:sz w:val="28"/>
          <w:szCs w:val="28"/>
          <w:lang w:val="en-US"/>
        </w:rPr>
        <w:t xml:space="preserve">. [online] 30 Sep. Available at: </w:t>
      </w:r>
      <w:hyperlink r:id="rId55" w:history="1">
        <w:r w:rsidRPr="001C3E96">
          <w:rPr>
            <w:rFonts w:ascii="Arial" w:hAnsi="Arial" w:cs="Arial"/>
            <w:kern w:val="0"/>
            <w:sz w:val="28"/>
            <w:szCs w:val="28"/>
            <w:lang w:val="en-US"/>
          </w:rPr>
          <w:t>https://www.bbc.co.uk/news/uk-58746108</w:t>
        </w:r>
      </w:hyperlink>
      <w:r w:rsidRPr="001C3E96">
        <w:rPr>
          <w:rFonts w:ascii="Arial" w:hAnsi="Arial" w:cs="Arial"/>
          <w:kern w:val="0"/>
          <w:sz w:val="28"/>
          <w:szCs w:val="28"/>
          <w:lang w:val="en-US"/>
        </w:rPr>
        <w:t xml:space="preserve"> [Accessed 18 May 2024].</w:t>
      </w:r>
    </w:p>
    <w:p w14:paraId="38BE7A48" w14:textId="77777777" w:rsidR="001C3E96" w:rsidRPr="001C3E96" w:rsidRDefault="001C3E96" w:rsidP="001C3E96">
      <w:pPr>
        <w:widowControl w:val="0"/>
        <w:autoSpaceDE w:val="0"/>
        <w:autoSpaceDN w:val="0"/>
        <w:adjustRightInd w:val="0"/>
        <w:spacing w:after="240" w:line="360" w:lineRule="auto"/>
        <w:rPr>
          <w:rFonts w:ascii="Arial" w:hAnsi="Arial" w:cs="Arial"/>
          <w:kern w:val="0"/>
          <w:sz w:val="28"/>
          <w:szCs w:val="28"/>
          <w:lang w:val="en-US"/>
        </w:rPr>
      </w:pPr>
      <w:r w:rsidRPr="001C3E96">
        <w:rPr>
          <w:rFonts w:ascii="Arial" w:hAnsi="Arial" w:cs="Arial"/>
          <w:kern w:val="0"/>
          <w:sz w:val="28"/>
          <w:szCs w:val="28"/>
          <w:lang w:val="en-US"/>
        </w:rPr>
        <w:t xml:space="preserve">NCDV (2023). </w:t>
      </w:r>
      <w:r w:rsidRPr="001C3E96">
        <w:rPr>
          <w:rFonts w:ascii="Arial" w:hAnsi="Arial" w:cs="Arial"/>
          <w:i/>
          <w:iCs/>
          <w:kern w:val="0"/>
          <w:sz w:val="28"/>
          <w:szCs w:val="28"/>
          <w:lang w:val="en-US"/>
        </w:rPr>
        <w:t>Domestic Abuse Statistics UK • NCDV</w:t>
      </w:r>
      <w:r w:rsidRPr="001C3E96">
        <w:rPr>
          <w:rFonts w:ascii="Arial" w:hAnsi="Arial" w:cs="Arial"/>
          <w:kern w:val="0"/>
          <w:sz w:val="28"/>
          <w:szCs w:val="28"/>
          <w:lang w:val="en-US"/>
        </w:rPr>
        <w:t xml:space="preserve">. [online] www.ncdv.org.uk. Available at: </w:t>
      </w:r>
      <w:hyperlink r:id="rId56" w:history="1">
        <w:r w:rsidRPr="001C3E96">
          <w:rPr>
            <w:rFonts w:ascii="Arial" w:hAnsi="Arial" w:cs="Arial"/>
            <w:kern w:val="0"/>
            <w:sz w:val="28"/>
            <w:szCs w:val="28"/>
            <w:lang w:val="en-US"/>
          </w:rPr>
          <w:t>https://www.ncdv.org.uk/domestic-abuse-statistics-uk/#:~:text=1.5%20million</w:t>
        </w:r>
      </w:hyperlink>
      <w:r w:rsidRPr="001C3E96">
        <w:rPr>
          <w:rFonts w:ascii="Arial" w:hAnsi="Arial" w:cs="Arial"/>
          <w:kern w:val="0"/>
          <w:sz w:val="28"/>
          <w:szCs w:val="28"/>
          <w:lang w:val="en-US"/>
        </w:rPr>
        <w:t xml:space="preserve"> [Accessed 22 May 2024].</w:t>
      </w:r>
    </w:p>
    <w:p w14:paraId="7E65DE9D" w14:textId="77777777" w:rsidR="001C3E96" w:rsidRPr="001C3E96" w:rsidRDefault="001C3E96" w:rsidP="001C3E96">
      <w:pPr>
        <w:widowControl w:val="0"/>
        <w:autoSpaceDE w:val="0"/>
        <w:autoSpaceDN w:val="0"/>
        <w:adjustRightInd w:val="0"/>
        <w:spacing w:after="240" w:line="360" w:lineRule="auto"/>
        <w:rPr>
          <w:rFonts w:ascii="Arial" w:hAnsi="Arial" w:cs="Arial"/>
          <w:kern w:val="0"/>
          <w:sz w:val="28"/>
          <w:szCs w:val="28"/>
          <w:lang w:val="en-US"/>
        </w:rPr>
      </w:pPr>
      <w:proofErr w:type="gramStart"/>
      <w:r w:rsidRPr="001C3E96">
        <w:rPr>
          <w:rFonts w:ascii="Arial" w:hAnsi="Arial" w:cs="Arial"/>
          <w:kern w:val="0"/>
          <w:sz w:val="28"/>
          <w:szCs w:val="28"/>
          <w:lang w:val="en-US"/>
        </w:rPr>
        <w:t>North East</w:t>
      </w:r>
      <w:proofErr w:type="gramEnd"/>
      <w:r w:rsidRPr="001C3E96">
        <w:rPr>
          <w:rFonts w:ascii="Arial" w:hAnsi="Arial" w:cs="Arial"/>
          <w:kern w:val="0"/>
          <w:sz w:val="28"/>
          <w:szCs w:val="28"/>
          <w:lang w:val="en-US"/>
        </w:rPr>
        <w:t xml:space="preserve"> Ambulance Service (2024). </w:t>
      </w:r>
      <w:r w:rsidRPr="001C3E96">
        <w:rPr>
          <w:rFonts w:ascii="Arial" w:hAnsi="Arial" w:cs="Arial"/>
          <w:i/>
          <w:iCs/>
          <w:kern w:val="0"/>
          <w:sz w:val="28"/>
          <w:szCs w:val="28"/>
          <w:lang w:val="en-US"/>
        </w:rPr>
        <w:t>What Is a Major Incident</w:t>
      </w:r>
      <w:proofErr w:type="gramStart"/>
      <w:r w:rsidRPr="001C3E96">
        <w:rPr>
          <w:rFonts w:ascii="Arial" w:hAnsi="Arial" w:cs="Arial"/>
          <w:i/>
          <w:iCs/>
          <w:kern w:val="0"/>
          <w:sz w:val="28"/>
          <w:szCs w:val="28"/>
          <w:lang w:val="en-US"/>
        </w:rPr>
        <w:t>? :</w:t>
      </w:r>
      <w:proofErr w:type="gramEnd"/>
      <w:r w:rsidRPr="001C3E96">
        <w:rPr>
          <w:rFonts w:ascii="Arial" w:hAnsi="Arial" w:cs="Arial"/>
          <w:i/>
          <w:iCs/>
          <w:kern w:val="0"/>
          <w:sz w:val="28"/>
          <w:szCs w:val="28"/>
          <w:lang w:val="en-US"/>
        </w:rPr>
        <w:t>: North East Ambulance Service</w:t>
      </w:r>
      <w:r w:rsidRPr="001C3E96">
        <w:rPr>
          <w:rFonts w:ascii="Arial" w:hAnsi="Arial" w:cs="Arial"/>
          <w:kern w:val="0"/>
          <w:sz w:val="28"/>
          <w:szCs w:val="28"/>
          <w:lang w:val="en-US"/>
        </w:rPr>
        <w:t xml:space="preserve">. [online] www.neas.nhs.uk. Available at: </w:t>
      </w:r>
      <w:hyperlink r:id="rId57" w:history="1">
        <w:r w:rsidRPr="001C3E96">
          <w:rPr>
            <w:rFonts w:ascii="Arial" w:hAnsi="Arial" w:cs="Arial"/>
            <w:kern w:val="0"/>
            <w:sz w:val="28"/>
            <w:szCs w:val="28"/>
            <w:lang w:val="en-US"/>
          </w:rPr>
          <w:t>https://www.neas.nhs.uk/your-service/what-major-incident#:~:text=A%20major%20incident%20is%20an</w:t>
        </w:r>
      </w:hyperlink>
      <w:r w:rsidRPr="001C3E96">
        <w:rPr>
          <w:rFonts w:ascii="Arial" w:hAnsi="Arial" w:cs="Arial"/>
          <w:kern w:val="0"/>
          <w:sz w:val="28"/>
          <w:szCs w:val="28"/>
          <w:lang w:val="en-US"/>
        </w:rPr>
        <w:t xml:space="preserve"> [Accessed 20 May 2024].</w:t>
      </w:r>
    </w:p>
    <w:p w14:paraId="251A31A9" w14:textId="77777777" w:rsidR="001C3E96" w:rsidRPr="001C3E96" w:rsidRDefault="001C3E96" w:rsidP="001C3E96">
      <w:pPr>
        <w:widowControl w:val="0"/>
        <w:autoSpaceDE w:val="0"/>
        <w:autoSpaceDN w:val="0"/>
        <w:adjustRightInd w:val="0"/>
        <w:spacing w:after="240" w:line="360" w:lineRule="auto"/>
        <w:rPr>
          <w:rFonts w:ascii="Arial" w:hAnsi="Arial" w:cs="Arial"/>
          <w:kern w:val="0"/>
          <w:sz w:val="28"/>
          <w:szCs w:val="28"/>
          <w:lang w:val="en-US"/>
        </w:rPr>
      </w:pPr>
      <w:r w:rsidRPr="001C3E96">
        <w:rPr>
          <w:rFonts w:ascii="Arial" w:hAnsi="Arial" w:cs="Arial"/>
          <w:kern w:val="0"/>
          <w:sz w:val="28"/>
          <w:szCs w:val="28"/>
          <w:lang w:val="en-US"/>
        </w:rPr>
        <w:t xml:space="preserve">Northumbria Police (2024). </w:t>
      </w:r>
      <w:r w:rsidRPr="001C3E96">
        <w:rPr>
          <w:rFonts w:ascii="Arial" w:hAnsi="Arial" w:cs="Arial"/>
          <w:i/>
          <w:iCs/>
          <w:kern w:val="0"/>
          <w:sz w:val="28"/>
          <w:szCs w:val="28"/>
          <w:lang w:val="en-US"/>
        </w:rPr>
        <w:t>Violence Against Women and Girls Delivery Plan</w:t>
      </w:r>
      <w:r w:rsidRPr="001C3E96">
        <w:rPr>
          <w:rFonts w:ascii="Arial" w:hAnsi="Arial" w:cs="Arial"/>
          <w:kern w:val="0"/>
          <w:sz w:val="28"/>
          <w:szCs w:val="28"/>
          <w:lang w:val="en-US"/>
        </w:rPr>
        <w:t xml:space="preserve">. [online] Northumbria Police. Available at: </w:t>
      </w:r>
      <w:hyperlink r:id="rId58" w:history="1">
        <w:r w:rsidRPr="001C3E96">
          <w:rPr>
            <w:rFonts w:ascii="Arial" w:hAnsi="Arial" w:cs="Arial"/>
            <w:kern w:val="0"/>
            <w:sz w:val="28"/>
            <w:szCs w:val="28"/>
            <w:lang w:val="en-US"/>
          </w:rPr>
          <w:t>https://www.northumbria.police.uk/police-forces/northumbria-police/areas/about-us/about-us/vawg-delivery-plan/#:~:text=For%20instance%2C%2015%25%20of%20police,Others%20suffer%20in%20silence.</w:t>
        </w:r>
      </w:hyperlink>
      <w:r w:rsidRPr="001C3E96">
        <w:rPr>
          <w:rFonts w:ascii="Arial" w:hAnsi="Arial" w:cs="Arial"/>
          <w:kern w:val="0"/>
          <w:sz w:val="28"/>
          <w:szCs w:val="28"/>
          <w:lang w:val="en-US"/>
        </w:rPr>
        <w:t xml:space="preserve"> [Accessed 21 May 2024].</w:t>
      </w:r>
    </w:p>
    <w:p w14:paraId="78EFE759" w14:textId="77777777" w:rsidR="001C3E96" w:rsidRPr="001C3E96" w:rsidRDefault="001C3E96" w:rsidP="001C3E96">
      <w:pPr>
        <w:widowControl w:val="0"/>
        <w:autoSpaceDE w:val="0"/>
        <w:autoSpaceDN w:val="0"/>
        <w:adjustRightInd w:val="0"/>
        <w:spacing w:after="240" w:line="360" w:lineRule="auto"/>
        <w:rPr>
          <w:rFonts w:ascii="Arial" w:hAnsi="Arial" w:cs="Arial"/>
          <w:kern w:val="0"/>
          <w:sz w:val="28"/>
          <w:szCs w:val="28"/>
          <w:lang w:val="en-US"/>
        </w:rPr>
      </w:pPr>
      <w:r w:rsidRPr="001C3E96">
        <w:rPr>
          <w:rFonts w:ascii="Arial" w:hAnsi="Arial" w:cs="Arial"/>
          <w:kern w:val="0"/>
          <w:sz w:val="28"/>
          <w:szCs w:val="28"/>
          <w:lang w:val="en-US"/>
        </w:rPr>
        <w:t xml:space="preserve">NSPCC (2019). </w:t>
      </w:r>
      <w:r w:rsidRPr="001C3E96">
        <w:rPr>
          <w:rFonts w:ascii="Arial" w:hAnsi="Arial" w:cs="Arial"/>
          <w:i/>
          <w:iCs/>
          <w:kern w:val="0"/>
          <w:sz w:val="28"/>
          <w:szCs w:val="28"/>
          <w:lang w:val="en-US"/>
        </w:rPr>
        <w:t>Criminal Exploitation and Gangs</w:t>
      </w:r>
      <w:r w:rsidRPr="001C3E96">
        <w:rPr>
          <w:rFonts w:ascii="Arial" w:hAnsi="Arial" w:cs="Arial"/>
          <w:kern w:val="0"/>
          <w:sz w:val="28"/>
          <w:szCs w:val="28"/>
          <w:lang w:val="en-US"/>
        </w:rPr>
        <w:t xml:space="preserve">. [online] NSPCC. Available at: </w:t>
      </w:r>
      <w:hyperlink r:id="rId59" w:history="1">
        <w:r w:rsidRPr="001C3E96">
          <w:rPr>
            <w:rFonts w:ascii="Arial" w:hAnsi="Arial" w:cs="Arial"/>
            <w:kern w:val="0"/>
            <w:sz w:val="28"/>
            <w:szCs w:val="28"/>
            <w:lang w:val="en-US"/>
          </w:rPr>
          <w:t>https://www.nspcc.org.uk/what-is-child-abuse/types-of-</w:t>
        </w:r>
        <w:r w:rsidRPr="001C3E96">
          <w:rPr>
            <w:rFonts w:ascii="Arial" w:hAnsi="Arial" w:cs="Arial"/>
            <w:kern w:val="0"/>
            <w:sz w:val="28"/>
            <w:szCs w:val="28"/>
            <w:lang w:val="en-US"/>
          </w:rPr>
          <w:lastRenderedPageBreak/>
          <w:t>abuse/gangs-criminal-exploitation/</w:t>
        </w:r>
      </w:hyperlink>
      <w:r w:rsidRPr="001C3E96">
        <w:rPr>
          <w:rFonts w:ascii="Arial" w:hAnsi="Arial" w:cs="Arial"/>
          <w:kern w:val="0"/>
          <w:sz w:val="28"/>
          <w:szCs w:val="28"/>
          <w:lang w:val="en-US"/>
        </w:rPr>
        <w:t xml:space="preserve"> [Accessed 17 May 2024].</w:t>
      </w:r>
    </w:p>
    <w:p w14:paraId="268B4210" w14:textId="77777777" w:rsidR="001C3E96" w:rsidRPr="001C3E96" w:rsidRDefault="001C3E96" w:rsidP="001C3E96">
      <w:pPr>
        <w:widowControl w:val="0"/>
        <w:autoSpaceDE w:val="0"/>
        <w:autoSpaceDN w:val="0"/>
        <w:adjustRightInd w:val="0"/>
        <w:spacing w:after="240" w:line="360" w:lineRule="auto"/>
        <w:rPr>
          <w:rFonts w:ascii="Arial" w:hAnsi="Arial" w:cs="Arial"/>
          <w:kern w:val="0"/>
          <w:sz w:val="28"/>
          <w:szCs w:val="28"/>
          <w:lang w:val="en-US"/>
        </w:rPr>
      </w:pPr>
      <w:r w:rsidRPr="001C3E96">
        <w:rPr>
          <w:rFonts w:ascii="Arial" w:hAnsi="Arial" w:cs="Arial"/>
          <w:kern w:val="0"/>
          <w:sz w:val="28"/>
          <w:szCs w:val="28"/>
          <w:lang w:val="en-US"/>
        </w:rPr>
        <w:t xml:space="preserve">Office of National Statistics (2023). </w:t>
      </w:r>
      <w:r w:rsidRPr="001C3E96">
        <w:rPr>
          <w:rFonts w:ascii="Arial" w:hAnsi="Arial" w:cs="Arial"/>
          <w:i/>
          <w:iCs/>
          <w:kern w:val="0"/>
          <w:sz w:val="28"/>
          <w:szCs w:val="28"/>
          <w:lang w:val="en-US"/>
        </w:rPr>
        <w:t xml:space="preserve">Domestic Abuse and the Criminal Justice system, </w:t>
      </w:r>
      <w:proofErr w:type="gramStart"/>
      <w:r w:rsidRPr="001C3E96">
        <w:rPr>
          <w:rFonts w:ascii="Arial" w:hAnsi="Arial" w:cs="Arial"/>
          <w:i/>
          <w:iCs/>
          <w:kern w:val="0"/>
          <w:sz w:val="28"/>
          <w:szCs w:val="28"/>
          <w:lang w:val="en-US"/>
        </w:rPr>
        <w:t>England</w:t>
      </w:r>
      <w:proofErr w:type="gramEnd"/>
      <w:r w:rsidRPr="001C3E96">
        <w:rPr>
          <w:rFonts w:ascii="Arial" w:hAnsi="Arial" w:cs="Arial"/>
          <w:i/>
          <w:iCs/>
          <w:kern w:val="0"/>
          <w:sz w:val="28"/>
          <w:szCs w:val="28"/>
          <w:lang w:val="en-US"/>
        </w:rPr>
        <w:t xml:space="preserve"> and Wales - Office for National Statistics</w:t>
      </w:r>
      <w:r w:rsidRPr="001C3E96">
        <w:rPr>
          <w:rFonts w:ascii="Arial" w:hAnsi="Arial" w:cs="Arial"/>
          <w:kern w:val="0"/>
          <w:sz w:val="28"/>
          <w:szCs w:val="28"/>
          <w:lang w:val="en-US"/>
        </w:rPr>
        <w:t xml:space="preserve">. [online] www.ons.gov.uk. Available at: </w:t>
      </w:r>
      <w:hyperlink r:id="rId60" w:history="1">
        <w:r w:rsidRPr="001C3E96">
          <w:rPr>
            <w:rFonts w:ascii="Arial" w:hAnsi="Arial" w:cs="Arial"/>
            <w:kern w:val="0"/>
            <w:sz w:val="28"/>
            <w:szCs w:val="28"/>
            <w:lang w:val="en-US"/>
          </w:rPr>
          <w:t>https://www.ons.gov.uk/peoplepopulationandcommunity/crimeandjustice/articles/domesticabuseandthecriminaljusticesystemenglandandwales/november2023#:~:text=The%20percentage%20of%20prosecutions%20leading</w:t>
        </w:r>
      </w:hyperlink>
      <w:r w:rsidRPr="001C3E96">
        <w:rPr>
          <w:rFonts w:ascii="Arial" w:hAnsi="Arial" w:cs="Arial"/>
          <w:kern w:val="0"/>
          <w:sz w:val="28"/>
          <w:szCs w:val="28"/>
          <w:lang w:val="en-US"/>
        </w:rPr>
        <w:t xml:space="preserve"> [Accessed 18 May 2024].</w:t>
      </w:r>
    </w:p>
    <w:p w14:paraId="477215B0" w14:textId="77777777" w:rsidR="001C3E96" w:rsidRPr="001C3E96" w:rsidRDefault="001C3E96" w:rsidP="001C3E96">
      <w:pPr>
        <w:widowControl w:val="0"/>
        <w:autoSpaceDE w:val="0"/>
        <w:autoSpaceDN w:val="0"/>
        <w:adjustRightInd w:val="0"/>
        <w:spacing w:after="240" w:line="360" w:lineRule="auto"/>
        <w:rPr>
          <w:rFonts w:ascii="Arial" w:hAnsi="Arial" w:cs="Arial"/>
          <w:kern w:val="0"/>
          <w:sz w:val="28"/>
          <w:szCs w:val="28"/>
          <w:lang w:val="en-US"/>
        </w:rPr>
      </w:pPr>
      <w:r w:rsidRPr="001C3E96">
        <w:rPr>
          <w:rFonts w:ascii="Arial" w:hAnsi="Arial" w:cs="Arial"/>
          <w:kern w:val="0"/>
          <w:sz w:val="28"/>
          <w:szCs w:val="28"/>
          <w:lang w:val="en-US"/>
        </w:rPr>
        <w:t xml:space="preserve">Police Executive Research Forum (2024). </w:t>
      </w:r>
      <w:r w:rsidRPr="001C3E96">
        <w:rPr>
          <w:rFonts w:ascii="Arial" w:hAnsi="Arial" w:cs="Arial"/>
          <w:i/>
          <w:iCs/>
          <w:kern w:val="0"/>
          <w:sz w:val="28"/>
          <w:szCs w:val="28"/>
          <w:lang w:val="en-US"/>
        </w:rPr>
        <w:t>Managing a Critical Incident</w:t>
      </w:r>
      <w:r w:rsidRPr="001C3E96">
        <w:rPr>
          <w:rFonts w:ascii="Arial" w:hAnsi="Arial" w:cs="Arial"/>
          <w:kern w:val="0"/>
          <w:sz w:val="28"/>
          <w:szCs w:val="28"/>
          <w:lang w:val="en-US"/>
        </w:rPr>
        <w:t xml:space="preserve">. [online] www.policeforum.org. Available at: </w:t>
      </w:r>
      <w:hyperlink r:id="rId61" w:history="1">
        <w:r w:rsidRPr="001C3E96">
          <w:rPr>
            <w:rFonts w:ascii="Arial" w:hAnsi="Arial" w:cs="Arial"/>
            <w:kern w:val="0"/>
            <w:sz w:val="28"/>
            <w:szCs w:val="28"/>
            <w:lang w:val="en-US"/>
          </w:rPr>
          <w:t>https://www.policeforum.org/managing-a-critical-incident</w:t>
        </w:r>
      </w:hyperlink>
      <w:r w:rsidRPr="001C3E96">
        <w:rPr>
          <w:rFonts w:ascii="Arial" w:hAnsi="Arial" w:cs="Arial"/>
          <w:kern w:val="0"/>
          <w:sz w:val="28"/>
          <w:szCs w:val="28"/>
          <w:lang w:val="en-US"/>
        </w:rPr>
        <w:t xml:space="preserve"> [Accessed 21 May 2024].</w:t>
      </w:r>
    </w:p>
    <w:p w14:paraId="7EB6CB6A" w14:textId="77777777" w:rsidR="001C3E96" w:rsidRPr="001C3E96" w:rsidRDefault="001C3E96" w:rsidP="001C3E96">
      <w:pPr>
        <w:widowControl w:val="0"/>
        <w:autoSpaceDE w:val="0"/>
        <w:autoSpaceDN w:val="0"/>
        <w:adjustRightInd w:val="0"/>
        <w:spacing w:after="240" w:line="360" w:lineRule="auto"/>
        <w:rPr>
          <w:rFonts w:ascii="Arial" w:hAnsi="Arial" w:cs="Arial"/>
          <w:kern w:val="0"/>
          <w:sz w:val="28"/>
          <w:szCs w:val="28"/>
          <w:lang w:val="en-US"/>
        </w:rPr>
      </w:pPr>
      <w:r w:rsidRPr="001C3E96">
        <w:rPr>
          <w:rFonts w:ascii="Arial" w:hAnsi="Arial" w:cs="Arial"/>
          <w:kern w:val="0"/>
          <w:sz w:val="28"/>
          <w:szCs w:val="28"/>
          <w:lang w:val="en-US"/>
        </w:rPr>
        <w:t xml:space="preserve">Police Federation (2024). </w:t>
      </w:r>
      <w:r w:rsidRPr="001C3E96">
        <w:rPr>
          <w:rFonts w:ascii="Arial" w:hAnsi="Arial" w:cs="Arial"/>
          <w:i/>
          <w:iCs/>
          <w:kern w:val="0"/>
          <w:sz w:val="28"/>
          <w:szCs w:val="28"/>
          <w:lang w:val="en-US"/>
        </w:rPr>
        <w:t>Code of Ethics Must Be Part of Statutory Guidance</w:t>
      </w:r>
      <w:r w:rsidRPr="001C3E96">
        <w:rPr>
          <w:rFonts w:ascii="Arial" w:hAnsi="Arial" w:cs="Arial"/>
          <w:kern w:val="0"/>
          <w:sz w:val="28"/>
          <w:szCs w:val="28"/>
          <w:lang w:val="en-US"/>
        </w:rPr>
        <w:t xml:space="preserve">. [online] www.polfed.org. Available at: </w:t>
      </w:r>
      <w:hyperlink r:id="rId62" w:history="1">
        <w:r w:rsidRPr="001C3E96">
          <w:rPr>
            <w:rFonts w:ascii="Arial" w:hAnsi="Arial" w:cs="Arial"/>
            <w:kern w:val="0"/>
            <w:sz w:val="28"/>
            <w:szCs w:val="28"/>
            <w:lang w:val="en-US"/>
          </w:rPr>
          <w:t>https://www.polfed.org/news/latest-news/2024/code-of-ethics-must-be-part-of-statutory-guidance/</w:t>
        </w:r>
      </w:hyperlink>
      <w:r w:rsidRPr="001C3E96">
        <w:rPr>
          <w:rFonts w:ascii="Arial" w:hAnsi="Arial" w:cs="Arial"/>
          <w:kern w:val="0"/>
          <w:sz w:val="28"/>
          <w:szCs w:val="28"/>
          <w:lang w:val="en-US"/>
        </w:rPr>
        <w:t xml:space="preserve"> [Accessed 20 May 2024].</w:t>
      </w:r>
    </w:p>
    <w:p w14:paraId="45A6907A" w14:textId="77777777" w:rsidR="001C3E96" w:rsidRPr="001C3E96" w:rsidRDefault="001C3E96" w:rsidP="001C3E96">
      <w:pPr>
        <w:widowControl w:val="0"/>
        <w:autoSpaceDE w:val="0"/>
        <w:autoSpaceDN w:val="0"/>
        <w:adjustRightInd w:val="0"/>
        <w:spacing w:after="240" w:line="360" w:lineRule="auto"/>
        <w:rPr>
          <w:rFonts w:ascii="Arial" w:hAnsi="Arial" w:cs="Arial"/>
          <w:kern w:val="0"/>
          <w:sz w:val="28"/>
          <w:szCs w:val="28"/>
          <w:lang w:val="en-US"/>
        </w:rPr>
      </w:pPr>
      <w:proofErr w:type="spellStart"/>
      <w:r w:rsidRPr="001C3E96">
        <w:rPr>
          <w:rFonts w:ascii="Arial" w:hAnsi="Arial" w:cs="Arial"/>
          <w:kern w:val="0"/>
          <w:sz w:val="28"/>
          <w:szCs w:val="28"/>
          <w:lang w:val="en-US"/>
        </w:rPr>
        <w:t>Porthouse</w:t>
      </w:r>
      <w:proofErr w:type="spellEnd"/>
      <w:r w:rsidRPr="001C3E96">
        <w:rPr>
          <w:rFonts w:ascii="Arial" w:hAnsi="Arial" w:cs="Arial"/>
          <w:kern w:val="0"/>
          <w:sz w:val="28"/>
          <w:szCs w:val="28"/>
          <w:lang w:val="en-US"/>
        </w:rPr>
        <w:t xml:space="preserve">, A., Clancy, H. and Lax, P. (2021). Training for Major Incidents. </w:t>
      </w:r>
      <w:r w:rsidRPr="001C3E96">
        <w:rPr>
          <w:rFonts w:ascii="Arial" w:hAnsi="Arial" w:cs="Arial"/>
          <w:i/>
          <w:iCs/>
          <w:kern w:val="0"/>
          <w:sz w:val="28"/>
          <w:szCs w:val="28"/>
          <w:lang w:val="en-US"/>
        </w:rPr>
        <w:t>Surgery (Oxford)</w:t>
      </w:r>
      <w:r w:rsidRPr="001C3E96">
        <w:rPr>
          <w:rFonts w:ascii="Arial" w:hAnsi="Arial" w:cs="Arial"/>
          <w:kern w:val="0"/>
          <w:sz w:val="28"/>
          <w:szCs w:val="28"/>
          <w:lang w:val="en-US"/>
        </w:rPr>
        <w:t xml:space="preserve">, [online] 39(7). </w:t>
      </w:r>
      <w:proofErr w:type="spellStart"/>
      <w:r w:rsidRPr="001C3E96">
        <w:rPr>
          <w:rFonts w:ascii="Arial" w:hAnsi="Arial" w:cs="Arial"/>
          <w:kern w:val="0"/>
          <w:sz w:val="28"/>
          <w:szCs w:val="28"/>
          <w:lang w:val="en-US"/>
        </w:rPr>
        <w:t>doi:</w:t>
      </w:r>
      <w:hyperlink r:id="rId63" w:history="1">
        <w:r w:rsidRPr="001C3E96">
          <w:rPr>
            <w:rFonts w:ascii="Arial" w:hAnsi="Arial" w:cs="Arial"/>
            <w:kern w:val="0"/>
            <w:sz w:val="28"/>
            <w:szCs w:val="28"/>
            <w:lang w:val="en-US"/>
          </w:rPr>
          <w:t>https</w:t>
        </w:r>
        <w:proofErr w:type="spellEnd"/>
        <w:r w:rsidRPr="001C3E96">
          <w:rPr>
            <w:rFonts w:ascii="Arial" w:hAnsi="Arial" w:cs="Arial"/>
            <w:kern w:val="0"/>
            <w:sz w:val="28"/>
            <w:szCs w:val="28"/>
            <w:lang w:val="en-US"/>
          </w:rPr>
          <w:t>://doi.org/10.1016/j.mpsur.2021.05.007</w:t>
        </w:r>
      </w:hyperlink>
      <w:r w:rsidRPr="001C3E96">
        <w:rPr>
          <w:rFonts w:ascii="Arial" w:hAnsi="Arial" w:cs="Arial"/>
          <w:kern w:val="0"/>
          <w:sz w:val="28"/>
          <w:szCs w:val="28"/>
          <w:lang w:val="en-US"/>
        </w:rPr>
        <w:t>.</w:t>
      </w:r>
    </w:p>
    <w:p w14:paraId="2201729C" w14:textId="77777777" w:rsidR="001C3E96" w:rsidRPr="001C3E96" w:rsidRDefault="001C3E96" w:rsidP="001C3E96">
      <w:pPr>
        <w:widowControl w:val="0"/>
        <w:autoSpaceDE w:val="0"/>
        <w:autoSpaceDN w:val="0"/>
        <w:adjustRightInd w:val="0"/>
        <w:spacing w:after="240" w:line="360" w:lineRule="auto"/>
        <w:rPr>
          <w:rFonts w:ascii="Arial" w:hAnsi="Arial" w:cs="Arial"/>
          <w:kern w:val="0"/>
          <w:sz w:val="28"/>
          <w:szCs w:val="28"/>
          <w:lang w:val="en-US"/>
        </w:rPr>
      </w:pPr>
      <w:r w:rsidRPr="001C3E96">
        <w:rPr>
          <w:rFonts w:ascii="Arial" w:hAnsi="Arial" w:cs="Arial"/>
          <w:kern w:val="0"/>
          <w:sz w:val="28"/>
          <w:szCs w:val="28"/>
          <w:lang w:val="en-US"/>
        </w:rPr>
        <w:t xml:space="preserve">Rise UK (2024). </w:t>
      </w:r>
      <w:r w:rsidRPr="001C3E96">
        <w:rPr>
          <w:rFonts w:ascii="Arial" w:hAnsi="Arial" w:cs="Arial"/>
          <w:i/>
          <w:iCs/>
          <w:kern w:val="0"/>
          <w:sz w:val="28"/>
          <w:szCs w:val="28"/>
          <w:lang w:val="en-US"/>
        </w:rPr>
        <w:t>About Domestic Abuse</w:t>
      </w:r>
      <w:r w:rsidRPr="001C3E96">
        <w:rPr>
          <w:rFonts w:ascii="Arial" w:hAnsi="Arial" w:cs="Arial"/>
          <w:kern w:val="0"/>
          <w:sz w:val="28"/>
          <w:szCs w:val="28"/>
          <w:lang w:val="en-US"/>
        </w:rPr>
        <w:t xml:space="preserve">. [online] RISE. Available at: </w:t>
      </w:r>
      <w:hyperlink r:id="rId64" w:history="1">
        <w:r w:rsidRPr="001C3E96">
          <w:rPr>
            <w:rFonts w:ascii="Arial" w:hAnsi="Arial" w:cs="Arial"/>
            <w:kern w:val="0"/>
            <w:sz w:val="28"/>
            <w:szCs w:val="28"/>
            <w:lang w:val="en-US"/>
          </w:rPr>
          <w:t>https://www.riseuk.org.uk/get-help/about-domestic-abuse#:~:text=Domestic%20abuse%20is%20often%20hidden</w:t>
        </w:r>
      </w:hyperlink>
      <w:r w:rsidRPr="001C3E96">
        <w:rPr>
          <w:rFonts w:ascii="Arial" w:hAnsi="Arial" w:cs="Arial"/>
          <w:kern w:val="0"/>
          <w:sz w:val="28"/>
          <w:szCs w:val="28"/>
          <w:lang w:val="en-US"/>
        </w:rPr>
        <w:t xml:space="preserve"> [Accessed 21 May 2024].</w:t>
      </w:r>
    </w:p>
    <w:p w14:paraId="2C969FCB" w14:textId="77777777" w:rsidR="001C3E96" w:rsidRPr="001C3E96" w:rsidRDefault="001C3E96" w:rsidP="001C3E96">
      <w:pPr>
        <w:widowControl w:val="0"/>
        <w:autoSpaceDE w:val="0"/>
        <w:autoSpaceDN w:val="0"/>
        <w:adjustRightInd w:val="0"/>
        <w:spacing w:after="240" w:line="360" w:lineRule="auto"/>
        <w:rPr>
          <w:rFonts w:ascii="Arial" w:hAnsi="Arial" w:cs="Arial"/>
          <w:kern w:val="0"/>
          <w:sz w:val="28"/>
          <w:szCs w:val="28"/>
          <w:lang w:val="en-US"/>
        </w:rPr>
      </w:pPr>
      <w:r w:rsidRPr="001C3E96">
        <w:rPr>
          <w:rFonts w:ascii="Arial" w:hAnsi="Arial" w:cs="Arial"/>
          <w:kern w:val="0"/>
          <w:sz w:val="28"/>
          <w:szCs w:val="28"/>
          <w:lang w:val="en-US"/>
        </w:rPr>
        <w:t xml:space="preserve">Robinson, G., McLean, R. and Densley, J. (2018). Working County Lines: Child Criminal Exploitation and Illicit Drug Dealing in Glasgow and Merseyside. </w:t>
      </w:r>
      <w:r w:rsidRPr="001C3E96">
        <w:rPr>
          <w:rFonts w:ascii="Arial" w:hAnsi="Arial" w:cs="Arial"/>
          <w:i/>
          <w:iCs/>
          <w:kern w:val="0"/>
          <w:sz w:val="28"/>
          <w:szCs w:val="28"/>
          <w:lang w:val="en-US"/>
        </w:rPr>
        <w:t xml:space="preserve">International Journal of Offender Therapy and Comparative </w:t>
      </w:r>
      <w:r w:rsidRPr="001C3E96">
        <w:rPr>
          <w:rFonts w:ascii="Arial" w:hAnsi="Arial" w:cs="Arial"/>
          <w:i/>
          <w:iCs/>
          <w:kern w:val="0"/>
          <w:sz w:val="28"/>
          <w:szCs w:val="28"/>
          <w:lang w:val="en-US"/>
        </w:rPr>
        <w:lastRenderedPageBreak/>
        <w:t>Criminology</w:t>
      </w:r>
      <w:r w:rsidRPr="001C3E96">
        <w:rPr>
          <w:rFonts w:ascii="Arial" w:hAnsi="Arial" w:cs="Arial"/>
          <w:kern w:val="0"/>
          <w:sz w:val="28"/>
          <w:szCs w:val="28"/>
          <w:lang w:val="en-US"/>
        </w:rPr>
        <w:t xml:space="preserve">, [online] 63(5), pp.694–711. Available at: </w:t>
      </w:r>
      <w:hyperlink r:id="rId65" w:history="1">
        <w:r w:rsidRPr="001C3E96">
          <w:rPr>
            <w:rFonts w:ascii="Arial" w:hAnsi="Arial" w:cs="Arial"/>
            <w:kern w:val="0"/>
            <w:sz w:val="28"/>
            <w:szCs w:val="28"/>
            <w:lang w:val="en-US"/>
          </w:rPr>
          <w:t>https://journals.sagepub.com/doi/full/10.1177/0306624X18806742</w:t>
        </w:r>
      </w:hyperlink>
      <w:r w:rsidRPr="001C3E96">
        <w:rPr>
          <w:rFonts w:ascii="Arial" w:hAnsi="Arial" w:cs="Arial"/>
          <w:kern w:val="0"/>
          <w:sz w:val="28"/>
          <w:szCs w:val="28"/>
          <w:lang w:val="en-US"/>
        </w:rPr>
        <w:t xml:space="preserve"> [Accessed 20 May 2024].</w:t>
      </w:r>
    </w:p>
    <w:p w14:paraId="297CEF69" w14:textId="77777777" w:rsidR="001C3E96" w:rsidRPr="001C3E96" w:rsidRDefault="001C3E96" w:rsidP="001C3E96">
      <w:pPr>
        <w:widowControl w:val="0"/>
        <w:autoSpaceDE w:val="0"/>
        <w:autoSpaceDN w:val="0"/>
        <w:adjustRightInd w:val="0"/>
        <w:spacing w:after="240" w:line="360" w:lineRule="auto"/>
        <w:rPr>
          <w:rFonts w:ascii="Arial" w:hAnsi="Arial" w:cs="Arial"/>
          <w:kern w:val="0"/>
          <w:sz w:val="28"/>
          <w:szCs w:val="28"/>
          <w:lang w:val="en-US"/>
        </w:rPr>
      </w:pPr>
      <w:r w:rsidRPr="001C3E96">
        <w:rPr>
          <w:rFonts w:ascii="Arial" w:hAnsi="Arial" w:cs="Arial"/>
          <w:kern w:val="0"/>
          <w:sz w:val="28"/>
          <w:szCs w:val="28"/>
          <w:lang w:val="en-US"/>
        </w:rPr>
        <w:t xml:space="preserve">Sivyer, R. (2023). </w:t>
      </w:r>
      <w:r w:rsidRPr="001C3E96">
        <w:rPr>
          <w:rFonts w:ascii="Arial" w:hAnsi="Arial" w:cs="Arial"/>
          <w:i/>
          <w:iCs/>
          <w:kern w:val="0"/>
          <w:sz w:val="28"/>
          <w:szCs w:val="28"/>
          <w:lang w:val="en-US"/>
        </w:rPr>
        <w:t>The Cognitive Interview</w:t>
      </w:r>
      <w:r w:rsidRPr="001C3E96">
        <w:rPr>
          <w:rFonts w:ascii="Arial" w:hAnsi="Arial" w:cs="Arial"/>
          <w:kern w:val="0"/>
          <w:sz w:val="28"/>
          <w:szCs w:val="28"/>
          <w:lang w:val="en-US"/>
        </w:rPr>
        <w:t xml:space="preserve">. [online] </w:t>
      </w:r>
      <w:proofErr w:type="spellStart"/>
      <w:r w:rsidRPr="001C3E96">
        <w:rPr>
          <w:rFonts w:ascii="Arial" w:hAnsi="Arial" w:cs="Arial"/>
          <w:kern w:val="0"/>
          <w:sz w:val="28"/>
          <w:szCs w:val="28"/>
          <w:lang w:val="en-US"/>
        </w:rPr>
        <w:t>Sivyerpsychology</w:t>
      </w:r>
      <w:proofErr w:type="spellEnd"/>
      <w:r w:rsidRPr="001C3E96">
        <w:rPr>
          <w:rFonts w:ascii="Arial" w:hAnsi="Arial" w:cs="Arial"/>
          <w:kern w:val="0"/>
          <w:sz w:val="28"/>
          <w:szCs w:val="28"/>
          <w:lang w:val="en-US"/>
        </w:rPr>
        <w:t xml:space="preserve">. Available at: </w:t>
      </w:r>
      <w:hyperlink r:id="rId66" w:history="1">
        <w:r w:rsidRPr="001C3E96">
          <w:rPr>
            <w:rFonts w:ascii="Arial" w:hAnsi="Arial" w:cs="Arial"/>
            <w:kern w:val="0"/>
            <w:sz w:val="28"/>
            <w:szCs w:val="28"/>
            <w:lang w:val="en-US"/>
          </w:rPr>
          <w:t>https://www.sivyerpsychology.co.uk/memory/the-cognitive-interview</w:t>
        </w:r>
      </w:hyperlink>
      <w:r w:rsidRPr="001C3E96">
        <w:rPr>
          <w:rFonts w:ascii="Arial" w:hAnsi="Arial" w:cs="Arial"/>
          <w:kern w:val="0"/>
          <w:sz w:val="28"/>
          <w:szCs w:val="28"/>
          <w:lang w:val="en-US"/>
        </w:rPr>
        <w:t xml:space="preserve"> [Accessed 16 May 2024].</w:t>
      </w:r>
    </w:p>
    <w:p w14:paraId="38F95F9E" w14:textId="77777777" w:rsidR="001C3E96" w:rsidRPr="001C3E96" w:rsidRDefault="001C3E96" w:rsidP="001C3E96">
      <w:pPr>
        <w:widowControl w:val="0"/>
        <w:autoSpaceDE w:val="0"/>
        <w:autoSpaceDN w:val="0"/>
        <w:adjustRightInd w:val="0"/>
        <w:spacing w:after="240" w:line="360" w:lineRule="auto"/>
        <w:rPr>
          <w:rFonts w:ascii="Arial" w:hAnsi="Arial" w:cs="Arial"/>
          <w:kern w:val="0"/>
          <w:sz w:val="28"/>
          <w:szCs w:val="28"/>
          <w:lang w:val="en-US"/>
        </w:rPr>
      </w:pPr>
      <w:r w:rsidRPr="001C3E96">
        <w:rPr>
          <w:rFonts w:ascii="Arial" w:hAnsi="Arial" w:cs="Arial"/>
          <w:kern w:val="0"/>
          <w:sz w:val="28"/>
          <w:szCs w:val="28"/>
          <w:lang w:val="en-US"/>
        </w:rPr>
        <w:t xml:space="preserve">Sørensen, L.N., Olesen, K.H., Midtgaard, C.D. and Willert, M.V. (2022). Risk of Post-Traumatic Stress Disorder Following Major Disasters and Critical Incidents in Police Officers — a Systematic Review. </w:t>
      </w:r>
      <w:r w:rsidRPr="001C3E96">
        <w:rPr>
          <w:rFonts w:ascii="Arial" w:hAnsi="Arial" w:cs="Arial"/>
          <w:i/>
          <w:iCs/>
          <w:kern w:val="0"/>
          <w:sz w:val="28"/>
          <w:szCs w:val="28"/>
          <w:lang w:val="en-US"/>
        </w:rPr>
        <w:t>Journal of Police and Criminal Psychology</w:t>
      </w:r>
      <w:r w:rsidRPr="001C3E96">
        <w:rPr>
          <w:rFonts w:ascii="Arial" w:hAnsi="Arial" w:cs="Arial"/>
          <w:kern w:val="0"/>
          <w:sz w:val="28"/>
          <w:szCs w:val="28"/>
          <w:lang w:val="en-US"/>
        </w:rPr>
        <w:t xml:space="preserve">, 37. </w:t>
      </w:r>
      <w:proofErr w:type="spellStart"/>
      <w:r w:rsidRPr="001C3E96">
        <w:rPr>
          <w:rFonts w:ascii="Arial" w:hAnsi="Arial" w:cs="Arial"/>
          <w:kern w:val="0"/>
          <w:sz w:val="28"/>
          <w:szCs w:val="28"/>
          <w:lang w:val="en-US"/>
        </w:rPr>
        <w:t>doi:</w:t>
      </w:r>
      <w:hyperlink r:id="rId67" w:history="1">
        <w:r w:rsidRPr="001C3E96">
          <w:rPr>
            <w:rFonts w:ascii="Arial" w:hAnsi="Arial" w:cs="Arial"/>
            <w:kern w:val="0"/>
            <w:sz w:val="28"/>
            <w:szCs w:val="28"/>
            <w:lang w:val="en-US"/>
          </w:rPr>
          <w:t>https</w:t>
        </w:r>
        <w:proofErr w:type="spellEnd"/>
        <w:r w:rsidRPr="001C3E96">
          <w:rPr>
            <w:rFonts w:ascii="Arial" w:hAnsi="Arial" w:cs="Arial"/>
            <w:kern w:val="0"/>
            <w:sz w:val="28"/>
            <w:szCs w:val="28"/>
            <w:lang w:val="en-US"/>
          </w:rPr>
          <w:t>://doi.org/10.1007/s11896-022-09547-1</w:t>
        </w:r>
      </w:hyperlink>
      <w:r w:rsidRPr="001C3E96">
        <w:rPr>
          <w:rFonts w:ascii="Arial" w:hAnsi="Arial" w:cs="Arial"/>
          <w:kern w:val="0"/>
          <w:sz w:val="28"/>
          <w:szCs w:val="28"/>
          <w:lang w:val="en-US"/>
        </w:rPr>
        <w:t>.</w:t>
      </w:r>
    </w:p>
    <w:p w14:paraId="51D60D62" w14:textId="77777777" w:rsidR="001C3E96" w:rsidRPr="001C3E96" w:rsidRDefault="001C3E96" w:rsidP="001C3E96">
      <w:pPr>
        <w:widowControl w:val="0"/>
        <w:autoSpaceDE w:val="0"/>
        <w:autoSpaceDN w:val="0"/>
        <w:adjustRightInd w:val="0"/>
        <w:spacing w:after="240" w:line="360" w:lineRule="auto"/>
        <w:rPr>
          <w:rFonts w:ascii="Arial" w:hAnsi="Arial" w:cs="Arial"/>
          <w:kern w:val="0"/>
          <w:sz w:val="28"/>
          <w:szCs w:val="28"/>
          <w:lang w:val="en-US"/>
        </w:rPr>
      </w:pPr>
      <w:r w:rsidRPr="001C3E96">
        <w:rPr>
          <w:rFonts w:ascii="Arial" w:hAnsi="Arial" w:cs="Arial"/>
          <w:kern w:val="0"/>
          <w:sz w:val="28"/>
          <w:szCs w:val="28"/>
          <w:lang w:val="en-US"/>
        </w:rPr>
        <w:t xml:space="preserve">The Law Society (2023). </w:t>
      </w:r>
      <w:r w:rsidRPr="001C3E96">
        <w:rPr>
          <w:rFonts w:ascii="Arial" w:hAnsi="Arial" w:cs="Arial"/>
          <w:i/>
          <w:iCs/>
          <w:kern w:val="0"/>
          <w:sz w:val="28"/>
          <w:szCs w:val="28"/>
          <w:lang w:val="en-US"/>
        </w:rPr>
        <w:t>Domestic Abuse Act 2021</w:t>
      </w:r>
      <w:r w:rsidRPr="001C3E96">
        <w:rPr>
          <w:rFonts w:ascii="Arial" w:hAnsi="Arial" w:cs="Arial"/>
          <w:kern w:val="0"/>
          <w:sz w:val="28"/>
          <w:szCs w:val="28"/>
          <w:lang w:val="en-US"/>
        </w:rPr>
        <w:t xml:space="preserve">. [online] www.lawsociety.org.uk. Available at: </w:t>
      </w:r>
      <w:hyperlink r:id="rId68" w:history="1">
        <w:r w:rsidRPr="001C3E96">
          <w:rPr>
            <w:rFonts w:ascii="Arial" w:hAnsi="Arial" w:cs="Arial"/>
            <w:kern w:val="0"/>
            <w:sz w:val="28"/>
            <w:szCs w:val="28"/>
            <w:lang w:val="en-US"/>
          </w:rPr>
          <w:t>https://www.lawsociety.org.uk/topics/family-and-children/domestic-abuse-act-2021#dapns-and-dapos</w:t>
        </w:r>
      </w:hyperlink>
      <w:r w:rsidRPr="001C3E96">
        <w:rPr>
          <w:rFonts w:ascii="Arial" w:hAnsi="Arial" w:cs="Arial"/>
          <w:kern w:val="0"/>
          <w:sz w:val="28"/>
          <w:szCs w:val="28"/>
          <w:lang w:val="en-US"/>
        </w:rPr>
        <w:t xml:space="preserve"> [Accessed 22 May 2024].</w:t>
      </w:r>
    </w:p>
    <w:p w14:paraId="1BCC5267" w14:textId="77777777" w:rsidR="001C3E96" w:rsidRPr="001C3E96" w:rsidRDefault="001C3E96" w:rsidP="001C3E96">
      <w:pPr>
        <w:widowControl w:val="0"/>
        <w:autoSpaceDE w:val="0"/>
        <w:autoSpaceDN w:val="0"/>
        <w:adjustRightInd w:val="0"/>
        <w:spacing w:after="240" w:line="360" w:lineRule="auto"/>
        <w:rPr>
          <w:rFonts w:ascii="Arial" w:hAnsi="Arial" w:cs="Arial"/>
          <w:kern w:val="0"/>
          <w:sz w:val="28"/>
          <w:szCs w:val="28"/>
          <w:lang w:val="en-US"/>
        </w:rPr>
      </w:pPr>
      <w:r w:rsidRPr="001C3E96">
        <w:rPr>
          <w:rFonts w:ascii="Arial" w:hAnsi="Arial" w:cs="Arial"/>
          <w:kern w:val="0"/>
          <w:sz w:val="28"/>
          <w:szCs w:val="28"/>
          <w:lang w:val="en-US"/>
        </w:rPr>
        <w:t xml:space="preserve">Tudor, S. (2023). </w:t>
      </w:r>
      <w:r w:rsidRPr="001C3E96">
        <w:rPr>
          <w:rFonts w:ascii="Arial" w:hAnsi="Arial" w:cs="Arial"/>
          <w:i/>
          <w:iCs/>
          <w:kern w:val="0"/>
          <w:sz w:val="28"/>
          <w:szCs w:val="28"/>
          <w:lang w:val="en-US"/>
        </w:rPr>
        <w:t>Police Standards and Culture: Restoring Public Trust</w:t>
      </w:r>
      <w:r w:rsidRPr="001C3E96">
        <w:rPr>
          <w:rFonts w:ascii="Arial" w:hAnsi="Arial" w:cs="Arial"/>
          <w:kern w:val="0"/>
          <w:sz w:val="28"/>
          <w:szCs w:val="28"/>
          <w:lang w:val="en-US"/>
        </w:rPr>
        <w:t xml:space="preserve">. [online] UK Parliament. Available at: </w:t>
      </w:r>
      <w:hyperlink r:id="rId69" w:history="1">
        <w:r w:rsidRPr="001C3E96">
          <w:rPr>
            <w:rFonts w:ascii="Arial" w:hAnsi="Arial" w:cs="Arial"/>
            <w:kern w:val="0"/>
            <w:sz w:val="28"/>
            <w:szCs w:val="28"/>
            <w:lang w:val="en-US"/>
          </w:rPr>
          <w:t>https://lordslibrary.parliament.uk/police-standards-and-culture-restoring-public-trust/</w:t>
        </w:r>
      </w:hyperlink>
      <w:r w:rsidRPr="001C3E96">
        <w:rPr>
          <w:rFonts w:ascii="Arial" w:hAnsi="Arial" w:cs="Arial"/>
          <w:kern w:val="0"/>
          <w:sz w:val="28"/>
          <w:szCs w:val="28"/>
          <w:lang w:val="en-US"/>
        </w:rPr>
        <w:t xml:space="preserve"> [Accessed 15 May 2024].</w:t>
      </w:r>
    </w:p>
    <w:p w14:paraId="0881FF2E" w14:textId="77777777" w:rsidR="001C3E96" w:rsidRPr="001C3E96" w:rsidRDefault="001C3E96" w:rsidP="001C3E96">
      <w:pPr>
        <w:widowControl w:val="0"/>
        <w:autoSpaceDE w:val="0"/>
        <w:autoSpaceDN w:val="0"/>
        <w:adjustRightInd w:val="0"/>
        <w:spacing w:after="240" w:line="360" w:lineRule="auto"/>
        <w:rPr>
          <w:rFonts w:ascii="Arial" w:hAnsi="Arial" w:cs="Arial"/>
          <w:kern w:val="0"/>
          <w:sz w:val="28"/>
          <w:szCs w:val="28"/>
          <w:lang w:val="en-US"/>
        </w:rPr>
      </w:pPr>
      <w:r w:rsidRPr="001C3E96">
        <w:rPr>
          <w:rFonts w:ascii="Arial" w:hAnsi="Arial" w:cs="Arial"/>
          <w:kern w:val="0"/>
          <w:sz w:val="28"/>
          <w:szCs w:val="28"/>
          <w:lang w:val="en-US"/>
        </w:rPr>
        <w:t xml:space="preserve">United Nations (2024). </w:t>
      </w:r>
      <w:r w:rsidRPr="001C3E96">
        <w:rPr>
          <w:rFonts w:ascii="Arial" w:hAnsi="Arial" w:cs="Arial"/>
          <w:i/>
          <w:iCs/>
          <w:kern w:val="0"/>
          <w:sz w:val="28"/>
          <w:szCs w:val="28"/>
          <w:lang w:val="en-US"/>
        </w:rPr>
        <w:t>What Is Domestic Abuse?</w:t>
      </w:r>
      <w:r w:rsidRPr="001C3E96">
        <w:rPr>
          <w:rFonts w:ascii="Arial" w:hAnsi="Arial" w:cs="Arial"/>
          <w:kern w:val="0"/>
          <w:sz w:val="28"/>
          <w:szCs w:val="28"/>
          <w:lang w:val="en-US"/>
        </w:rPr>
        <w:t xml:space="preserve"> [online] United Nations. Available at: </w:t>
      </w:r>
      <w:hyperlink r:id="rId70" w:history="1">
        <w:r w:rsidRPr="001C3E96">
          <w:rPr>
            <w:rFonts w:ascii="Arial" w:hAnsi="Arial" w:cs="Arial"/>
            <w:kern w:val="0"/>
            <w:sz w:val="28"/>
            <w:szCs w:val="28"/>
            <w:lang w:val="en-US"/>
          </w:rPr>
          <w:t>https://www.un.org/en/coronavirus/what-is-domestic-abuse</w:t>
        </w:r>
      </w:hyperlink>
      <w:r w:rsidRPr="001C3E96">
        <w:rPr>
          <w:rFonts w:ascii="Arial" w:hAnsi="Arial" w:cs="Arial"/>
          <w:kern w:val="0"/>
          <w:sz w:val="28"/>
          <w:szCs w:val="28"/>
          <w:lang w:val="en-US"/>
        </w:rPr>
        <w:t xml:space="preserve"> [Accessed 18 May 2024].</w:t>
      </w:r>
    </w:p>
    <w:p w14:paraId="7E273F4E" w14:textId="77777777" w:rsidR="001C3E96" w:rsidRPr="001C3E96" w:rsidRDefault="001C3E96" w:rsidP="001C3E96">
      <w:pPr>
        <w:widowControl w:val="0"/>
        <w:autoSpaceDE w:val="0"/>
        <w:autoSpaceDN w:val="0"/>
        <w:adjustRightInd w:val="0"/>
        <w:spacing w:after="240" w:line="360" w:lineRule="auto"/>
        <w:rPr>
          <w:rFonts w:ascii="Arial" w:hAnsi="Arial" w:cs="Arial"/>
          <w:kern w:val="0"/>
          <w:sz w:val="28"/>
          <w:szCs w:val="28"/>
          <w:lang w:val="en-US"/>
        </w:rPr>
      </w:pPr>
      <w:r w:rsidRPr="001C3E96">
        <w:rPr>
          <w:rFonts w:ascii="Arial" w:hAnsi="Arial" w:cs="Arial"/>
          <w:kern w:val="0"/>
          <w:sz w:val="28"/>
          <w:szCs w:val="28"/>
          <w:lang w:val="en-US"/>
        </w:rPr>
        <w:t xml:space="preserve">University of Huddersfield (2022). </w:t>
      </w:r>
      <w:r w:rsidRPr="001C3E96">
        <w:rPr>
          <w:rFonts w:ascii="Arial" w:hAnsi="Arial" w:cs="Arial"/>
          <w:i/>
          <w:iCs/>
          <w:kern w:val="0"/>
          <w:sz w:val="28"/>
          <w:szCs w:val="28"/>
          <w:lang w:val="en-US"/>
        </w:rPr>
        <w:t>National Report on Police Wellbeing during the Pandemic Concludes</w:t>
      </w:r>
      <w:r w:rsidRPr="001C3E96">
        <w:rPr>
          <w:rFonts w:ascii="Arial" w:hAnsi="Arial" w:cs="Arial"/>
          <w:kern w:val="0"/>
          <w:sz w:val="28"/>
          <w:szCs w:val="28"/>
          <w:lang w:val="en-US"/>
        </w:rPr>
        <w:t xml:space="preserve">. [online] University of Huddersfield. Available at: </w:t>
      </w:r>
      <w:hyperlink r:id="rId71" w:history="1">
        <w:r w:rsidRPr="001C3E96">
          <w:rPr>
            <w:rFonts w:ascii="Arial" w:hAnsi="Arial" w:cs="Arial"/>
            <w:kern w:val="0"/>
            <w:sz w:val="28"/>
            <w:szCs w:val="28"/>
            <w:lang w:val="en-US"/>
          </w:rPr>
          <w:t>https://www.hud.ac.uk/news/2022/november/report-on-police-wellbeing-in-pandemic-concludes/</w:t>
        </w:r>
      </w:hyperlink>
      <w:r w:rsidRPr="001C3E96">
        <w:rPr>
          <w:rFonts w:ascii="Arial" w:hAnsi="Arial" w:cs="Arial"/>
          <w:kern w:val="0"/>
          <w:sz w:val="28"/>
          <w:szCs w:val="28"/>
          <w:lang w:val="en-US"/>
        </w:rPr>
        <w:t xml:space="preserve"> [Accessed 19 May 2024].</w:t>
      </w:r>
    </w:p>
    <w:p w14:paraId="42B48AFF" w14:textId="77777777" w:rsidR="001C3E96" w:rsidRPr="001C3E96" w:rsidRDefault="001C3E96" w:rsidP="001C3E96">
      <w:pPr>
        <w:widowControl w:val="0"/>
        <w:autoSpaceDE w:val="0"/>
        <w:autoSpaceDN w:val="0"/>
        <w:adjustRightInd w:val="0"/>
        <w:spacing w:after="240" w:line="360" w:lineRule="auto"/>
        <w:rPr>
          <w:rFonts w:ascii="Arial" w:hAnsi="Arial" w:cs="Arial"/>
          <w:kern w:val="0"/>
          <w:sz w:val="28"/>
          <w:szCs w:val="28"/>
          <w:lang w:val="en-US"/>
        </w:rPr>
      </w:pPr>
      <w:r w:rsidRPr="001C3E96">
        <w:rPr>
          <w:rFonts w:ascii="Arial" w:hAnsi="Arial" w:cs="Arial"/>
          <w:kern w:val="0"/>
          <w:sz w:val="28"/>
          <w:szCs w:val="28"/>
          <w:lang w:val="en-US"/>
        </w:rPr>
        <w:lastRenderedPageBreak/>
        <w:t xml:space="preserve">University of Portsmouth (2021). </w:t>
      </w:r>
      <w:r w:rsidRPr="001C3E96">
        <w:rPr>
          <w:rFonts w:ascii="Arial" w:hAnsi="Arial" w:cs="Arial"/>
          <w:i/>
          <w:iCs/>
          <w:kern w:val="0"/>
          <w:sz w:val="28"/>
          <w:szCs w:val="28"/>
          <w:lang w:val="en-US"/>
        </w:rPr>
        <w:t>New Research Reveals the True Impact of Covid-19 on Police Wellbeing</w:t>
      </w:r>
      <w:r w:rsidRPr="001C3E96">
        <w:rPr>
          <w:rFonts w:ascii="Arial" w:hAnsi="Arial" w:cs="Arial"/>
          <w:kern w:val="0"/>
          <w:sz w:val="28"/>
          <w:szCs w:val="28"/>
          <w:lang w:val="en-US"/>
        </w:rPr>
        <w:t xml:space="preserve">. [online] www.port.ac.uk. Available at: </w:t>
      </w:r>
      <w:hyperlink r:id="rId72" w:history="1">
        <w:r w:rsidRPr="001C3E96">
          <w:rPr>
            <w:rFonts w:ascii="Arial" w:hAnsi="Arial" w:cs="Arial"/>
            <w:kern w:val="0"/>
            <w:sz w:val="28"/>
            <w:szCs w:val="28"/>
            <w:lang w:val="en-US"/>
          </w:rPr>
          <w:t>https://www.port.ac.uk/news-events-and-blogs/news/new-research-reveals-the-true-impact-of-covid-19-on-police-wellbeing</w:t>
        </w:r>
      </w:hyperlink>
      <w:r w:rsidRPr="001C3E96">
        <w:rPr>
          <w:rFonts w:ascii="Arial" w:hAnsi="Arial" w:cs="Arial"/>
          <w:kern w:val="0"/>
          <w:sz w:val="28"/>
          <w:szCs w:val="28"/>
          <w:lang w:val="en-US"/>
        </w:rPr>
        <w:t xml:space="preserve"> [Accessed 18 May 2024].</w:t>
      </w:r>
    </w:p>
    <w:p w14:paraId="234535A0" w14:textId="77777777" w:rsidR="001C3E96" w:rsidRPr="001C3E96" w:rsidRDefault="001C3E96" w:rsidP="001C3E96">
      <w:pPr>
        <w:widowControl w:val="0"/>
        <w:autoSpaceDE w:val="0"/>
        <w:autoSpaceDN w:val="0"/>
        <w:adjustRightInd w:val="0"/>
        <w:spacing w:after="240" w:line="360" w:lineRule="auto"/>
        <w:rPr>
          <w:rFonts w:ascii="Arial" w:hAnsi="Arial" w:cs="Arial"/>
          <w:kern w:val="0"/>
          <w:sz w:val="28"/>
          <w:szCs w:val="28"/>
          <w:lang w:val="en-US"/>
        </w:rPr>
      </w:pPr>
      <w:r w:rsidRPr="001C3E96">
        <w:rPr>
          <w:rFonts w:ascii="Arial" w:hAnsi="Arial" w:cs="Arial"/>
          <w:kern w:val="0"/>
          <w:sz w:val="28"/>
          <w:szCs w:val="28"/>
          <w:lang w:val="en-US"/>
        </w:rPr>
        <w:t xml:space="preserve">Watts, D. (2023). </w:t>
      </w:r>
      <w:r w:rsidRPr="001C3E96">
        <w:rPr>
          <w:rFonts w:ascii="Arial" w:hAnsi="Arial" w:cs="Arial"/>
          <w:i/>
          <w:iCs/>
          <w:kern w:val="0"/>
          <w:sz w:val="28"/>
          <w:szCs w:val="28"/>
          <w:lang w:val="en-US"/>
        </w:rPr>
        <w:t xml:space="preserve">What is Policing by </w:t>
      </w:r>
      <w:proofErr w:type="gramStart"/>
      <w:r w:rsidRPr="001C3E96">
        <w:rPr>
          <w:rFonts w:ascii="Arial" w:hAnsi="Arial" w:cs="Arial"/>
          <w:i/>
          <w:iCs/>
          <w:kern w:val="0"/>
          <w:sz w:val="28"/>
          <w:szCs w:val="28"/>
          <w:lang w:val="en-US"/>
        </w:rPr>
        <w:t>Consent ?</w:t>
      </w:r>
      <w:proofErr w:type="gramEnd"/>
      <w:r w:rsidRPr="001C3E96">
        <w:rPr>
          <w:rFonts w:ascii="Arial" w:hAnsi="Arial" w:cs="Arial"/>
          <w:kern w:val="0"/>
          <w:sz w:val="28"/>
          <w:szCs w:val="28"/>
          <w:lang w:val="en-US"/>
        </w:rPr>
        <w:t xml:space="preserve"> [online] Ministry of Injustice. Available at: </w:t>
      </w:r>
      <w:hyperlink r:id="rId73" w:history="1">
        <w:r w:rsidRPr="001C3E96">
          <w:rPr>
            <w:rFonts w:ascii="Arial" w:hAnsi="Arial" w:cs="Arial"/>
            <w:kern w:val="0"/>
            <w:sz w:val="28"/>
            <w:szCs w:val="28"/>
            <w:lang w:val="en-US"/>
          </w:rPr>
          <w:t>https://ministryofinjustice.co.uk/what-is-policing-by-consent/</w:t>
        </w:r>
      </w:hyperlink>
      <w:r w:rsidRPr="001C3E96">
        <w:rPr>
          <w:rFonts w:ascii="Arial" w:hAnsi="Arial" w:cs="Arial"/>
          <w:kern w:val="0"/>
          <w:sz w:val="28"/>
          <w:szCs w:val="28"/>
          <w:lang w:val="en-US"/>
        </w:rPr>
        <w:t xml:space="preserve"> [Accessed 15 May 2024].</w:t>
      </w:r>
    </w:p>
    <w:p w14:paraId="3126FE90" w14:textId="77777777" w:rsidR="001C3E96" w:rsidRPr="001C3E96" w:rsidRDefault="001C3E96" w:rsidP="001C3E96">
      <w:pPr>
        <w:widowControl w:val="0"/>
        <w:autoSpaceDE w:val="0"/>
        <w:autoSpaceDN w:val="0"/>
        <w:adjustRightInd w:val="0"/>
        <w:spacing w:after="240" w:line="360" w:lineRule="auto"/>
        <w:rPr>
          <w:rFonts w:ascii="Arial" w:hAnsi="Arial" w:cs="Arial"/>
          <w:kern w:val="0"/>
          <w:sz w:val="28"/>
          <w:szCs w:val="28"/>
          <w:lang w:val="en-US"/>
        </w:rPr>
      </w:pPr>
      <w:r w:rsidRPr="001C3E96">
        <w:rPr>
          <w:rFonts w:ascii="Arial" w:hAnsi="Arial" w:cs="Arial"/>
          <w:kern w:val="0"/>
          <w:sz w:val="28"/>
          <w:szCs w:val="28"/>
          <w:lang w:val="en-US"/>
        </w:rPr>
        <w:t xml:space="preserve">White, A. (2018). </w:t>
      </w:r>
      <w:r w:rsidRPr="001C3E96">
        <w:rPr>
          <w:rFonts w:ascii="Arial" w:hAnsi="Arial" w:cs="Arial"/>
          <w:i/>
          <w:iCs/>
          <w:kern w:val="0"/>
          <w:sz w:val="28"/>
          <w:szCs w:val="28"/>
          <w:lang w:val="en-US"/>
        </w:rPr>
        <w:t>Welsh Women’s Aid Response to Data Released by BBC on the Use of Domestic Violence Protection Notices (DVPNs) and Domestic Violence Protection Orders (DVPOs) by Police Forces in Wales</w:t>
      </w:r>
      <w:r w:rsidRPr="001C3E96">
        <w:rPr>
          <w:rFonts w:ascii="Arial" w:hAnsi="Arial" w:cs="Arial"/>
          <w:kern w:val="0"/>
          <w:sz w:val="28"/>
          <w:szCs w:val="28"/>
          <w:lang w:val="en-US"/>
        </w:rPr>
        <w:t xml:space="preserve">. [online] Welsh Women’s Aid. Available at: </w:t>
      </w:r>
      <w:hyperlink r:id="rId74" w:history="1">
        <w:r w:rsidRPr="001C3E96">
          <w:rPr>
            <w:rFonts w:ascii="Arial" w:hAnsi="Arial" w:cs="Arial"/>
            <w:kern w:val="0"/>
            <w:sz w:val="28"/>
            <w:szCs w:val="28"/>
            <w:lang w:val="en-US"/>
          </w:rPr>
          <w:t>https://welshwomensaid.org.uk/news/welsh-womens-aid-response-to-data-released-by-bbc-on-the-use-of-domestic-violence-protection-notices-dvpns-and-domestic-violence-protection-orders-dvpos-by-police-forces-in-wales/</w:t>
        </w:r>
      </w:hyperlink>
      <w:r w:rsidRPr="001C3E96">
        <w:rPr>
          <w:rFonts w:ascii="Arial" w:hAnsi="Arial" w:cs="Arial"/>
          <w:kern w:val="0"/>
          <w:sz w:val="28"/>
          <w:szCs w:val="28"/>
          <w:lang w:val="en-US"/>
        </w:rPr>
        <w:t xml:space="preserve"> [Accessed 17 May 2024].</w:t>
      </w:r>
    </w:p>
    <w:p w14:paraId="4000A012" w14:textId="77777777" w:rsidR="001C3E96" w:rsidRPr="001C3E96" w:rsidRDefault="001C3E96" w:rsidP="001C3E96">
      <w:pPr>
        <w:widowControl w:val="0"/>
        <w:autoSpaceDE w:val="0"/>
        <w:autoSpaceDN w:val="0"/>
        <w:adjustRightInd w:val="0"/>
        <w:spacing w:after="240" w:line="360" w:lineRule="auto"/>
        <w:rPr>
          <w:rFonts w:ascii="Arial" w:hAnsi="Arial" w:cs="Arial"/>
          <w:kern w:val="0"/>
          <w:sz w:val="28"/>
          <w:szCs w:val="28"/>
          <w:lang w:val="en-US"/>
        </w:rPr>
      </w:pPr>
      <w:r w:rsidRPr="001C3E96">
        <w:rPr>
          <w:rFonts w:ascii="Arial" w:hAnsi="Arial" w:cs="Arial"/>
          <w:kern w:val="0"/>
          <w:sz w:val="28"/>
          <w:szCs w:val="28"/>
          <w:lang w:val="en-US"/>
        </w:rPr>
        <w:t xml:space="preserve">Women's Aid (2022). </w:t>
      </w:r>
      <w:r w:rsidRPr="001C3E96">
        <w:rPr>
          <w:rFonts w:ascii="Arial" w:hAnsi="Arial" w:cs="Arial"/>
          <w:i/>
          <w:iCs/>
          <w:kern w:val="0"/>
          <w:sz w:val="28"/>
          <w:szCs w:val="28"/>
          <w:lang w:val="en-US"/>
        </w:rPr>
        <w:t>What Is Domestic abuse?</w:t>
      </w:r>
      <w:r w:rsidRPr="001C3E96">
        <w:rPr>
          <w:rFonts w:ascii="Arial" w:hAnsi="Arial" w:cs="Arial"/>
          <w:kern w:val="0"/>
          <w:sz w:val="28"/>
          <w:szCs w:val="28"/>
          <w:lang w:val="en-US"/>
        </w:rPr>
        <w:t xml:space="preserve"> [online] </w:t>
      </w:r>
      <w:proofErr w:type="spellStart"/>
      <w:r w:rsidRPr="001C3E96">
        <w:rPr>
          <w:rFonts w:ascii="Arial" w:hAnsi="Arial" w:cs="Arial"/>
          <w:kern w:val="0"/>
          <w:sz w:val="28"/>
          <w:szCs w:val="28"/>
          <w:lang w:val="en-US"/>
        </w:rPr>
        <w:t>Womens</w:t>
      </w:r>
      <w:proofErr w:type="spellEnd"/>
      <w:r w:rsidRPr="001C3E96">
        <w:rPr>
          <w:rFonts w:ascii="Arial" w:hAnsi="Arial" w:cs="Arial"/>
          <w:kern w:val="0"/>
          <w:sz w:val="28"/>
          <w:szCs w:val="28"/>
          <w:lang w:val="en-US"/>
        </w:rPr>
        <w:t xml:space="preserve"> Aid. Available at: </w:t>
      </w:r>
      <w:hyperlink r:id="rId75" w:history="1">
        <w:r w:rsidRPr="001C3E96">
          <w:rPr>
            <w:rFonts w:ascii="Arial" w:hAnsi="Arial" w:cs="Arial"/>
            <w:kern w:val="0"/>
            <w:sz w:val="28"/>
            <w:szCs w:val="28"/>
            <w:lang w:val="en-US"/>
          </w:rPr>
          <w:t>https://www.womensaid.org.uk/information-support/what-is-domestic-abuse/#:~:text=We%20define%20domestic%20abuse%20as</w:t>
        </w:r>
      </w:hyperlink>
      <w:r w:rsidRPr="001C3E96">
        <w:rPr>
          <w:rFonts w:ascii="Arial" w:hAnsi="Arial" w:cs="Arial"/>
          <w:kern w:val="0"/>
          <w:sz w:val="28"/>
          <w:szCs w:val="28"/>
          <w:lang w:val="en-US"/>
        </w:rPr>
        <w:t xml:space="preserve"> [Accessed 17 May 2024].</w:t>
      </w:r>
    </w:p>
    <w:p w14:paraId="7309B07F" w14:textId="77777777" w:rsidR="001C3E96" w:rsidRPr="001C3E96" w:rsidRDefault="001C3E96" w:rsidP="001C3E96">
      <w:pPr>
        <w:widowControl w:val="0"/>
        <w:autoSpaceDE w:val="0"/>
        <w:autoSpaceDN w:val="0"/>
        <w:adjustRightInd w:val="0"/>
        <w:spacing w:after="240" w:line="360" w:lineRule="auto"/>
        <w:rPr>
          <w:rFonts w:ascii="Arial" w:hAnsi="Arial" w:cs="Arial"/>
          <w:kern w:val="0"/>
          <w:sz w:val="28"/>
          <w:szCs w:val="28"/>
          <w:lang w:val="en-US"/>
        </w:rPr>
      </w:pPr>
      <w:r w:rsidRPr="001C3E96">
        <w:rPr>
          <w:rFonts w:ascii="Arial" w:hAnsi="Arial" w:cs="Arial"/>
          <w:kern w:val="0"/>
          <w:sz w:val="28"/>
          <w:szCs w:val="28"/>
          <w:lang w:val="en-US"/>
        </w:rPr>
        <w:t xml:space="preserve">Wright, </w:t>
      </w:r>
      <w:proofErr w:type="gramStart"/>
      <w:r w:rsidRPr="001C3E96">
        <w:rPr>
          <w:rFonts w:ascii="Arial" w:hAnsi="Arial" w:cs="Arial"/>
          <w:kern w:val="0"/>
          <w:sz w:val="28"/>
          <w:szCs w:val="28"/>
          <w:lang w:val="en-US"/>
        </w:rPr>
        <w:t>A.M.</w:t>
      </w:r>
      <w:proofErr w:type="gramEnd"/>
      <w:r w:rsidRPr="001C3E96">
        <w:rPr>
          <w:rFonts w:ascii="Arial" w:hAnsi="Arial" w:cs="Arial"/>
          <w:kern w:val="0"/>
          <w:sz w:val="28"/>
          <w:szCs w:val="28"/>
          <w:lang w:val="en-US"/>
        </w:rPr>
        <w:t xml:space="preserve"> and Holliday, R.E. (2007). Interviewing Cognitively Impaired Older adults: How Useful Is a Cognitive Interview? </w:t>
      </w:r>
      <w:r w:rsidRPr="001C3E96">
        <w:rPr>
          <w:rFonts w:ascii="Arial" w:hAnsi="Arial" w:cs="Arial"/>
          <w:i/>
          <w:iCs/>
          <w:kern w:val="0"/>
          <w:sz w:val="28"/>
          <w:szCs w:val="28"/>
          <w:lang w:val="en-US"/>
        </w:rPr>
        <w:t>Memory</w:t>
      </w:r>
      <w:r w:rsidRPr="001C3E96">
        <w:rPr>
          <w:rFonts w:ascii="Arial" w:hAnsi="Arial" w:cs="Arial"/>
          <w:kern w:val="0"/>
          <w:sz w:val="28"/>
          <w:szCs w:val="28"/>
          <w:lang w:val="en-US"/>
        </w:rPr>
        <w:t xml:space="preserve">, 15(1), pp.17–33. </w:t>
      </w:r>
      <w:proofErr w:type="spellStart"/>
      <w:r w:rsidRPr="001C3E96">
        <w:rPr>
          <w:rFonts w:ascii="Arial" w:hAnsi="Arial" w:cs="Arial"/>
          <w:kern w:val="0"/>
          <w:sz w:val="28"/>
          <w:szCs w:val="28"/>
          <w:lang w:val="en-US"/>
        </w:rPr>
        <w:t>doi:</w:t>
      </w:r>
      <w:hyperlink r:id="rId76" w:history="1">
        <w:r w:rsidRPr="001C3E96">
          <w:rPr>
            <w:rFonts w:ascii="Arial" w:hAnsi="Arial" w:cs="Arial"/>
            <w:kern w:val="0"/>
            <w:sz w:val="28"/>
            <w:szCs w:val="28"/>
            <w:lang w:val="en-US"/>
          </w:rPr>
          <w:t>https</w:t>
        </w:r>
        <w:proofErr w:type="spellEnd"/>
        <w:r w:rsidRPr="001C3E96">
          <w:rPr>
            <w:rFonts w:ascii="Arial" w:hAnsi="Arial" w:cs="Arial"/>
            <w:kern w:val="0"/>
            <w:sz w:val="28"/>
            <w:szCs w:val="28"/>
            <w:lang w:val="en-US"/>
          </w:rPr>
          <w:t>://doi.org/10.1080/09658210601047351</w:t>
        </w:r>
      </w:hyperlink>
      <w:r w:rsidRPr="001C3E96">
        <w:rPr>
          <w:rFonts w:ascii="Arial" w:hAnsi="Arial" w:cs="Arial"/>
          <w:kern w:val="0"/>
          <w:sz w:val="28"/>
          <w:szCs w:val="28"/>
          <w:lang w:val="en-US"/>
        </w:rPr>
        <w:t>.</w:t>
      </w:r>
    </w:p>
    <w:p w14:paraId="55C4EFCC" w14:textId="77777777" w:rsidR="001C3E96" w:rsidRPr="001C3E96" w:rsidRDefault="001C3E96" w:rsidP="001C3E96">
      <w:pPr>
        <w:widowControl w:val="0"/>
        <w:autoSpaceDE w:val="0"/>
        <w:autoSpaceDN w:val="0"/>
        <w:adjustRightInd w:val="0"/>
        <w:spacing w:after="240" w:line="360" w:lineRule="auto"/>
        <w:rPr>
          <w:rFonts w:ascii="Arial" w:hAnsi="Arial" w:cs="Arial"/>
          <w:kern w:val="0"/>
          <w:sz w:val="28"/>
          <w:szCs w:val="28"/>
          <w:lang w:val="en-US"/>
        </w:rPr>
      </w:pPr>
      <w:r w:rsidRPr="001C3E96">
        <w:rPr>
          <w:rFonts w:ascii="Arial" w:hAnsi="Arial" w:cs="Arial"/>
          <w:kern w:val="0"/>
          <w:sz w:val="28"/>
          <w:szCs w:val="28"/>
          <w:lang w:val="en-US"/>
        </w:rPr>
        <w:t xml:space="preserve">YMCA (2022). </w:t>
      </w:r>
      <w:r w:rsidRPr="001C3E96">
        <w:rPr>
          <w:rFonts w:ascii="Arial" w:hAnsi="Arial" w:cs="Arial"/>
          <w:i/>
          <w:iCs/>
          <w:kern w:val="0"/>
          <w:sz w:val="28"/>
          <w:szCs w:val="28"/>
          <w:lang w:val="en-US"/>
        </w:rPr>
        <w:t>Devalued – a Decade of Cuts to Youth services: a Report Examining Local Authority Expenditure on Youth Services in England and Wales</w:t>
      </w:r>
      <w:r w:rsidRPr="001C3E96">
        <w:rPr>
          <w:rFonts w:ascii="Arial" w:hAnsi="Arial" w:cs="Arial"/>
          <w:kern w:val="0"/>
          <w:sz w:val="28"/>
          <w:szCs w:val="28"/>
          <w:lang w:val="en-US"/>
        </w:rPr>
        <w:t xml:space="preserve">. [online] YMCA. Available at: </w:t>
      </w:r>
      <w:hyperlink r:id="rId77" w:history="1">
        <w:r w:rsidRPr="001C3E96">
          <w:rPr>
            <w:rFonts w:ascii="Arial" w:hAnsi="Arial" w:cs="Arial"/>
            <w:kern w:val="0"/>
            <w:sz w:val="28"/>
            <w:szCs w:val="28"/>
            <w:lang w:val="en-US"/>
          </w:rPr>
          <w:t>https://www.ymca.org.uk/wp-</w:t>
        </w:r>
        <w:r w:rsidRPr="001C3E96">
          <w:rPr>
            <w:rFonts w:ascii="Arial" w:hAnsi="Arial" w:cs="Arial"/>
            <w:kern w:val="0"/>
            <w:sz w:val="28"/>
            <w:szCs w:val="28"/>
            <w:lang w:val="en-US"/>
          </w:rPr>
          <w:lastRenderedPageBreak/>
          <w:t>content/uploads/2022/02/ymca-devalued-2022.pdf</w:t>
        </w:r>
      </w:hyperlink>
      <w:r w:rsidRPr="001C3E96">
        <w:rPr>
          <w:rFonts w:ascii="Arial" w:hAnsi="Arial" w:cs="Arial"/>
          <w:kern w:val="0"/>
          <w:sz w:val="28"/>
          <w:szCs w:val="28"/>
          <w:lang w:val="en-US"/>
        </w:rPr>
        <w:t xml:space="preserve"> [Accessed 21 May 2024].</w:t>
      </w:r>
    </w:p>
    <w:p w14:paraId="3686392E" w14:textId="77777777" w:rsidR="001C3E96" w:rsidRPr="001C3E96" w:rsidRDefault="001C3E96" w:rsidP="001C3E96">
      <w:pPr>
        <w:spacing w:line="360" w:lineRule="auto"/>
        <w:rPr>
          <w:rFonts w:ascii="Arial" w:hAnsi="Arial" w:cs="Arial"/>
          <w:sz w:val="28"/>
          <w:szCs w:val="28"/>
        </w:rPr>
      </w:pPr>
    </w:p>
    <w:p w14:paraId="13C824A1" w14:textId="77777777" w:rsidR="001C3E96" w:rsidRPr="001C3E96" w:rsidRDefault="001C3E96" w:rsidP="001C3E96">
      <w:pPr>
        <w:spacing w:line="360" w:lineRule="auto"/>
        <w:rPr>
          <w:rFonts w:ascii="Arial" w:hAnsi="Arial" w:cs="Arial"/>
          <w:sz w:val="28"/>
          <w:szCs w:val="28"/>
        </w:rPr>
      </w:pPr>
    </w:p>
    <w:p w14:paraId="38C4B8FD" w14:textId="77777777" w:rsidR="008800A2" w:rsidRPr="001C3E96" w:rsidRDefault="008800A2" w:rsidP="001C3E96">
      <w:pPr>
        <w:spacing w:line="360" w:lineRule="auto"/>
        <w:rPr>
          <w:rFonts w:ascii="Arial" w:hAnsi="Arial" w:cs="Arial"/>
          <w:sz w:val="28"/>
          <w:szCs w:val="28"/>
        </w:rPr>
      </w:pPr>
    </w:p>
    <w:p w14:paraId="364925E6" w14:textId="77777777" w:rsidR="008800A2" w:rsidRPr="001C3E96" w:rsidRDefault="008800A2" w:rsidP="001C3E96">
      <w:pPr>
        <w:pStyle w:val="NormalWeb"/>
        <w:spacing w:before="0" w:beforeAutospacing="0" w:after="0" w:afterAutospacing="0" w:line="360" w:lineRule="auto"/>
        <w:rPr>
          <w:rFonts w:ascii="Arial" w:hAnsi="Arial" w:cs="Arial"/>
          <w:sz w:val="28"/>
          <w:szCs w:val="28"/>
        </w:rPr>
      </w:pPr>
    </w:p>
    <w:p w14:paraId="00C4AB2B" w14:textId="77777777" w:rsidR="00A806BD" w:rsidRPr="001C3E96" w:rsidRDefault="00A806BD" w:rsidP="001C3E96">
      <w:pPr>
        <w:pStyle w:val="NormalWeb"/>
        <w:spacing w:before="0" w:beforeAutospacing="0" w:after="0" w:afterAutospacing="0" w:line="360" w:lineRule="auto"/>
        <w:rPr>
          <w:rFonts w:ascii="Arial" w:hAnsi="Arial" w:cs="Arial"/>
          <w:sz w:val="28"/>
          <w:szCs w:val="28"/>
        </w:rPr>
      </w:pPr>
    </w:p>
    <w:p w14:paraId="793E5D73" w14:textId="77777777" w:rsidR="003C2335" w:rsidRPr="001C3E96" w:rsidRDefault="003C2335" w:rsidP="001C3E96">
      <w:pPr>
        <w:pStyle w:val="NormalWeb"/>
        <w:spacing w:before="0" w:beforeAutospacing="0" w:after="0" w:afterAutospacing="0" w:line="360" w:lineRule="auto"/>
        <w:rPr>
          <w:rFonts w:ascii="Arial" w:hAnsi="Arial" w:cs="Arial"/>
          <w:sz w:val="28"/>
          <w:szCs w:val="28"/>
        </w:rPr>
      </w:pPr>
    </w:p>
    <w:p w14:paraId="6893EC67" w14:textId="77777777" w:rsidR="003C2335" w:rsidRPr="001C3E96" w:rsidRDefault="003C2335" w:rsidP="001C3E96">
      <w:pPr>
        <w:pStyle w:val="NormalWeb"/>
        <w:spacing w:before="0" w:beforeAutospacing="0" w:after="0" w:afterAutospacing="0" w:line="360" w:lineRule="auto"/>
        <w:rPr>
          <w:rFonts w:ascii="Arial" w:hAnsi="Arial" w:cs="Arial"/>
          <w:sz w:val="28"/>
          <w:szCs w:val="28"/>
        </w:rPr>
      </w:pPr>
    </w:p>
    <w:p w14:paraId="0DE10D5A" w14:textId="77777777" w:rsidR="003C2335" w:rsidRPr="001C3E96" w:rsidRDefault="003C2335" w:rsidP="001C3E96">
      <w:pPr>
        <w:spacing w:line="360" w:lineRule="auto"/>
        <w:rPr>
          <w:rFonts w:ascii="Arial" w:hAnsi="Arial" w:cs="Arial"/>
          <w:sz w:val="28"/>
          <w:szCs w:val="28"/>
        </w:rPr>
      </w:pPr>
    </w:p>
    <w:p w14:paraId="0DC9F8AF" w14:textId="77777777" w:rsidR="003C2335" w:rsidRPr="001C3E96" w:rsidRDefault="003C2335" w:rsidP="001C3E96">
      <w:pPr>
        <w:spacing w:line="360" w:lineRule="auto"/>
        <w:rPr>
          <w:rFonts w:ascii="Arial" w:hAnsi="Arial" w:cs="Arial"/>
          <w:sz w:val="28"/>
          <w:szCs w:val="28"/>
        </w:rPr>
      </w:pPr>
    </w:p>
    <w:p w14:paraId="161CF0B9" w14:textId="77777777" w:rsidR="003C2335" w:rsidRPr="001C3E96" w:rsidRDefault="003C2335" w:rsidP="001C3E96">
      <w:pPr>
        <w:spacing w:line="360" w:lineRule="auto"/>
        <w:rPr>
          <w:rFonts w:ascii="Arial" w:hAnsi="Arial" w:cs="Arial"/>
          <w:sz w:val="28"/>
          <w:szCs w:val="28"/>
        </w:rPr>
      </w:pPr>
    </w:p>
    <w:p w14:paraId="083E919D" w14:textId="77777777" w:rsidR="00FF043E" w:rsidRPr="001C3E96" w:rsidRDefault="00FF043E" w:rsidP="001C3E96">
      <w:pPr>
        <w:spacing w:line="360" w:lineRule="auto"/>
        <w:jc w:val="center"/>
        <w:rPr>
          <w:rFonts w:ascii="Arial" w:hAnsi="Arial" w:cs="Arial"/>
          <w:sz w:val="28"/>
          <w:szCs w:val="28"/>
        </w:rPr>
      </w:pPr>
    </w:p>
    <w:p w14:paraId="34C19815" w14:textId="77777777" w:rsidR="00FF043E" w:rsidRPr="00FF043E" w:rsidRDefault="00FF043E" w:rsidP="00FF043E">
      <w:pPr>
        <w:jc w:val="center"/>
        <w:rPr>
          <w:rFonts w:ascii="Arial" w:hAnsi="Arial" w:cs="Arial"/>
          <w:sz w:val="28"/>
          <w:szCs w:val="28"/>
        </w:rPr>
      </w:pPr>
    </w:p>
    <w:sectPr w:rsidR="00FF043E" w:rsidRPr="00FF043E">
      <w:footerReference w:type="default" r:id="rId7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19D95E" w14:textId="77777777" w:rsidR="00A806BD" w:rsidRDefault="00A806BD" w:rsidP="00A806BD">
      <w:pPr>
        <w:spacing w:after="0" w:line="240" w:lineRule="auto"/>
      </w:pPr>
      <w:r>
        <w:separator/>
      </w:r>
    </w:p>
  </w:endnote>
  <w:endnote w:type="continuationSeparator" w:id="0">
    <w:p w14:paraId="338FBC0C" w14:textId="77777777" w:rsidR="00A806BD" w:rsidRDefault="00A806BD" w:rsidP="00A806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7366471"/>
      <w:docPartObj>
        <w:docPartGallery w:val="Page Numbers (Bottom of Page)"/>
        <w:docPartUnique/>
      </w:docPartObj>
    </w:sdtPr>
    <w:sdtContent>
      <w:sdt>
        <w:sdtPr>
          <w:id w:val="-1705238520"/>
          <w:docPartObj>
            <w:docPartGallery w:val="Page Numbers (Top of Page)"/>
            <w:docPartUnique/>
          </w:docPartObj>
        </w:sdtPr>
        <w:sdtContent>
          <w:p w14:paraId="1D9AA600" w14:textId="19F1A3D6" w:rsidR="00A806BD" w:rsidRDefault="00A806BD">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1A0D79D" w14:textId="77777777" w:rsidR="00A806BD" w:rsidRDefault="00A806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5F2D2E" w14:textId="77777777" w:rsidR="00A806BD" w:rsidRDefault="00A806BD" w:rsidP="00A806BD">
      <w:pPr>
        <w:spacing w:after="0" w:line="240" w:lineRule="auto"/>
      </w:pPr>
      <w:r>
        <w:separator/>
      </w:r>
    </w:p>
  </w:footnote>
  <w:footnote w:type="continuationSeparator" w:id="0">
    <w:p w14:paraId="2D06D6CB" w14:textId="77777777" w:rsidR="00A806BD" w:rsidRDefault="00A806BD" w:rsidP="00A806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5F18C2"/>
    <w:multiLevelType w:val="hybridMultilevel"/>
    <w:tmpl w:val="FA80A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12277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043E"/>
    <w:rsid w:val="00163DC3"/>
    <w:rsid w:val="001C3E96"/>
    <w:rsid w:val="003C2335"/>
    <w:rsid w:val="003E6196"/>
    <w:rsid w:val="00505D0C"/>
    <w:rsid w:val="008800A2"/>
    <w:rsid w:val="00904622"/>
    <w:rsid w:val="00A806BD"/>
    <w:rsid w:val="00B2154F"/>
    <w:rsid w:val="00F52E08"/>
    <w:rsid w:val="00F7158E"/>
    <w:rsid w:val="00FF04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3"/>
    <o:shapelayout v:ext="edit">
      <o:idmap v:ext="edit" data="1"/>
    </o:shapelayout>
  </w:shapeDefaults>
  <w:decimalSymbol w:val="."/>
  <w:listSeparator w:val=","/>
  <w14:docId w14:val="7AD8A9EF"/>
  <w15:chartTrackingRefBased/>
  <w15:docId w15:val="{F59EB87A-B434-4EDD-ABA5-C62C111AB3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3C2335"/>
    <w:rPr>
      <w:color w:val="0000FF"/>
      <w:u w:val="single"/>
    </w:rPr>
  </w:style>
  <w:style w:type="paragraph" w:styleId="NormalWeb">
    <w:name w:val="Normal (Web)"/>
    <w:basedOn w:val="Normal"/>
    <w:uiPriority w:val="99"/>
    <w:unhideWhenUsed/>
    <w:rsid w:val="003C2335"/>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paragraph" w:styleId="NoSpacing">
    <w:name w:val="No Spacing"/>
    <w:link w:val="NoSpacingChar"/>
    <w:uiPriority w:val="1"/>
    <w:qFormat/>
    <w:rsid w:val="00A806BD"/>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A806BD"/>
    <w:rPr>
      <w:rFonts w:eastAsiaTheme="minorEastAsia"/>
      <w:kern w:val="0"/>
      <w:lang w:val="en-US"/>
    </w:rPr>
  </w:style>
  <w:style w:type="paragraph" w:styleId="Header">
    <w:name w:val="header"/>
    <w:basedOn w:val="Normal"/>
    <w:link w:val="HeaderChar"/>
    <w:uiPriority w:val="99"/>
    <w:unhideWhenUsed/>
    <w:rsid w:val="00A806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06BD"/>
  </w:style>
  <w:style w:type="paragraph" w:styleId="Footer">
    <w:name w:val="footer"/>
    <w:basedOn w:val="Normal"/>
    <w:link w:val="FooterChar"/>
    <w:uiPriority w:val="99"/>
    <w:unhideWhenUsed/>
    <w:rsid w:val="00A806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06BD"/>
  </w:style>
  <w:style w:type="paragraph" w:styleId="ListParagraph">
    <w:name w:val="List Paragraph"/>
    <w:basedOn w:val="Normal"/>
    <w:uiPriority w:val="34"/>
    <w:qFormat/>
    <w:rsid w:val="001C3E9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theguardian.com/uk-news/2022/nov/02/prevalent-predatory-misogynistic-culture-in-police-official-report-finds" TargetMode="External"/><Relationship Id="rId21" Type="http://schemas.openxmlformats.org/officeDocument/2006/relationships/hyperlink" Target="https://www.college.police.uk/article/vetting-code-practice-updated" TargetMode="External"/><Relationship Id="rId42" Type="http://schemas.openxmlformats.org/officeDocument/2006/relationships/hyperlink" Target="https://assets.publishing.service.gov.uk/media/600ed409e90e07143c6dafb5/Draft_statutory_guidance_for_police_on_domestic_abuse_protection_notices_and_orders.pdf" TargetMode="External"/><Relationship Id="rId47" Type="http://schemas.openxmlformats.org/officeDocument/2006/relationships/hyperlink" Target="https://www.policeconduct.gov.uk/about-us/what-we-do" TargetMode="External"/><Relationship Id="rId63" Type="http://schemas.openxmlformats.org/officeDocument/2006/relationships/hyperlink" Target="https://doi.org/10.1016/j.mpsur.2021.05.007" TargetMode="External"/><Relationship Id="rId68" Type="http://schemas.openxmlformats.org/officeDocument/2006/relationships/hyperlink" Target="https://www.lawsociety.org.uk/topics/family-and-children/domestic-abuse-act-2021#dapns-and-dapos" TargetMode="External"/><Relationship Id="rId16" Type="http://schemas.openxmlformats.org/officeDocument/2006/relationships/hyperlink" Target="https://assets.childrenscommissioner.gov.uk/wpuploads/2019/02/CCO-Gangs.pdf" TargetMode="External"/><Relationship Id="rId11" Type="http://schemas.openxmlformats.org/officeDocument/2006/relationships/hyperlink" Target="https://doi.org/10.1016/j.mpaic.2023.04.010" TargetMode="External"/><Relationship Id="rId24" Type="http://schemas.openxmlformats.org/officeDocument/2006/relationships/hyperlink" Target="https://www.college.police.uk/research/crime-reduction-toolkit/criminal-sanctions-prevent-domestic-violence#:~:text=Criminal%20sanctions%20are%20used%20against" TargetMode="External"/><Relationship Id="rId32" Type="http://schemas.openxmlformats.org/officeDocument/2006/relationships/hyperlink" Target="https://doi.org/10.1111/hex.13241" TargetMode="External"/><Relationship Id="rId37" Type="http://schemas.openxmlformats.org/officeDocument/2006/relationships/hyperlink" Target="https://assets.publishing.service.gov.uk/media/5acb21d140f0b64fed0afd55/serious-violence-strategy.pdf" TargetMode="External"/><Relationship Id="rId40" Type="http://schemas.openxmlformats.org/officeDocument/2006/relationships/hyperlink" Target="https://www.gov.uk/government/publications/policing-by-consent/definition-of-policing-by-consent" TargetMode="External"/><Relationship Id="rId45" Type="http://schemas.openxmlformats.org/officeDocument/2006/relationships/hyperlink" Target="https://www.gov.uk/government/publications/criminal-exploitation-of-children-and-vulnerable-adults-county-lines/criminal-exploitation-of-children-and-vulnerable-adults-county-lines" TargetMode="External"/><Relationship Id="rId53" Type="http://schemas.openxmlformats.org/officeDocument/2006/relationships/hyperlink" Target="https://www.simplypsychology.org/cognitive-interview.html" TargetMode="External"/><Relationship Id="rId58" Type="http://schemas.openxmlformats.org/officeDocument/2006/relationships/hyperlink" Target="https://www.northumbria.police.uk/police-forces/northumbria-police/areas/about-us/about-us/vawg-delivery-plan/#:~:text=For%20instance%2C%2015%25%20of%20police,Others%20suffer%20in%20silence." TargetMode="External"/><Relationship Id="rId66" Type="http://schemas.openxmlformats.org/officeDocument/2006/relationships/hyperlink" Target="https://www.sivyerpsychology.co.uk/memory/the-cognitive-interview" TargetMode="External"/><Relationship Id="rId74" Type="http://schemas.openxmlformats.org/officeDocument/2006/relationships/hyperlink" Target="https://welshwomensaid.org.uk/news/welsh-womens-aid-response-to-data-released-by-bbc-on-the-use-of-domestic-violence-protection-notices-dvpns-and-domestic-violence-protection-orders-dvpos-by-police-forces-in-wales/" TargetMode="External"/><Relationship Id="rId79"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www.policeforum.org/managing-a-critical-incident" TargetMode="External"/><Relationship Id="rId19" Type="http://schemas.openxmlformats.org/officeDocument/2006/relationships/hyperlink" Target="https://www.college.police.uk/app/critical-incident-management/introduction-and-types-critical-incidents" TargetMode="External"/><Relationship Id="rId14" Type="http://schemas.openxmlformats.org/officeDocument/2006/relationships/hyperlink" Target="https://www.actionforchildren.org.uk/media-centre/criminally-exploited-children-jay-review-2024/#:~:text=In%20the%20year%20to%20March" TargetMode="External"/><Relationship Id="rId22" Type="http://schemas.openxmlformats.org/officeDocument/2006/relationships/hyperlink" Target="https://www.college.police.uk/article/code-of-ethics" TargetMode="External"/><Relationship Id="rId27" Type="http://schemas.openxmlformats.org/officeDocument/2006/relationships/hyperlink" Target="https://domesticabusecommissioner.uk/domestic-abuse-commissioner-responds-to-latest-criminal-justice-statistics/" TargetMode="External"/><Relationship Id="rId30" Type="http://schemas.openxmlformats.org/officeDocument/2006/relationships/hyperlink" Target="https://doi.org/10.1016/b978-0-12-820790-1.00029-2" TargetMode="External"/><Relationship Id="rId35" Type="http://schemas.openxmlformats.org/officeDocument/2006/relationships/hyperlink" Target="https://www.gov.uk/government/organisations/independent-office-for-police-conduct#:~:text=The%20Independent%20Office%20for%20Police" TargetMode="External"/><Relationship Id="rId43" Type="http://schemas.openxmlformats.org/officeDocument/2006/relationships/hyperlink" Target="https://www.gov.uk/government/publications/domestic-abuse-bill-2020-factsheets/domestic-abuse-protection-notices-orders-factsheet" TargetMode="External"/><Relationship Id="rId48" Type="http://schemas.openxmlformats.org/officeDocument/2006/relationships/hyperlink" Target="https://www.jesip.org.uk/joint-doctrine/m-ethane/" TargetMode="External"/><Relationship Id="rId56" Type="http://schemas.openxmlformats.org/officeDocument/2006/relationships/hyperlink" Target="https://www.ncdv.org.uk/domestic-abuse-statistics-uk/#:~:text=1.5%20million" TargetMode="External"/><Relationship Id="rId64" Type="http://schemas.openxmlformats.org/officeDocument/2006/relationships/hyperlink" Target="https://www.riseuk.org.uk/get-help/about-domestic-abuse#:~:text=Domestic%20abuse%20is%20often%20hidden" TargetMode="External"/><Relationship Id="rId69" Type="http://schemas.openxmlformats.org/officeDocument/2006/relationships/hyperlink" Target="https://lordslibrary.parliament.uk/police-standards-and-culture-restoring-public-trust/" TargetMode="External"/><Relationship Id="rId77" Type="http://schemas.openxmlformats.org/officeDocument/2006/relationships/hyperlink" Target="https://www.ymca.org.uk/wp-content/uploads/2022/02/ymca-devalued-2022.pdf" TargetMode="External"/><Relationship Id="rId8" Type="http://schemas.openxmlformats.org/officeDocument/2006/relationships/hyperlink" Target="https://www.lancasterguardian.co.uk/news/nicola-bulley-police-review-everything-you-need-to-know-about-damning-review-in-detail-4416496" TargetMode="External"/><Relationship Id="rId51" Type="http://schemas.openxmlformats.org/officeDocument/2006/relationships/hyperlink" Target="https://orca.cardiff.ac.uk/id/eprint/145780/1/CCE%20Interim%20report%20Final.pdf" TargetMode="External"/><Relationship Id="rId72" Type="http://schemas.openxmlformats.org/officeDocument/2006/relationships/hyperlink" Target="https://www.port.ac.uk/news-events-and-blogs/news/new-research-reveals-the-true-impact-of-covid-19-on-police-wellbeing" TargetMode="External"/><Relationship Id="rId80"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https://www.bbc.co.uk/news/uk-england-manchester-68097981#:~:text=A%20former%20probation%20officer%20who" TargetMode="External"/><Relationship Id="rId17" Type="http://schemas.openxmlformats.org/officeDocument/2006/relationships/hyperlink" Target="https://assets.childrenscommissioner.gov.uk/wpuploads/2019/02/CCO-Characteristics-of-Gang-Associated-Children-and-Young-People1.1.pdf" TargetMode="External"/><Relationship Id="rId25" Type="http://schemas.openxmlformats.org/officeDocument/2006/relationships/hyperlink" Target="https://www.allaboutlaw.co.uk/commercial-awareness/legal-spotlight/why-does-the-cps-pursue-cases-even-without-victim-support-#:~:text=of%20domestic%20abuse-" TargetMode="External"/><Relationship Id="rId33" Type="http://schemas.openxmlformats.org/officeDocument/2006/relationships/hyperlink" Target="https://www.transformjustice.org.uk/news-insight/should-we-rely-on-the-criminal-justice-system-to-reduce-domestic-abuse/" TargetMode="External"/><Relationship Id="rId38" Type="http://schemas.openxmlformats.org/officeDocument/2006/relationships/hyperlink" Target="https://assets-hmicfrs.justiceinspectorates.gov.uk/uploads/policing-in-the-pandemic-police-response-to-coronavirus-pandemic-during-2020.pdf" TargetMode="External"/><Relationship Id="rId46" Type="http://schemas.openxmlformats.org/officeDocument/2006/relationships/hyperlink" Target="https://www.policeconduct.gov.uk/sites/default/files/documents/IOPC_Yonder_Public_Perceptions_Tracker_Annual_Summary_Report_2021_22_Final.pdf" TargetMode="External"/><Relationship Id="rId59" Type="http://schemas.openxmlformats.org/officeDocument/2006/relationships/hyperlink" Target="https://www.nspcc.org.uk/what-is-child-abuse/types-of-abuse/gangs-criminal-exploitation/" TargetMode="External"/><Relationship Id="rId67" Type="http://schemas.openxmlformats.org/officeDocument/2006/relationships/hyperlink" Target="https://doi.org/10.1007/s11896-022-09547-1" TargetMode="External"/><Relationship Id="rId20" Type="http://schemas.openxmlformats.org/officeDocument/2006/relationships/hyperlink" Target="https://www.college.police.uk/app/investigation/investigative-strategies/scene-strategy" TargetMode="External"/><Relationship Id="rId41" Type="http://schemas.openxmlformats.org/officeDocument/2006/relationships/hyperlink" Target="https://assets.publishing.service.gov.uk/media/6128beece90e07054a62c5d8/national-critical-incident-management-guidance-v13.0-ext.pdf" TargetMode="External"/><Relationship Id="rId54" Type="http://schemas.openxmlformats.org/officeDocument/2006/relationships/hyperlink" Target="https://www.mentallyhealthyschools.org.uk/factors-that-impact-mental-health/vulnerable-children/child-criminal-exploitation/" TargetMode="External"/><Relationship Id="rId62" Type="http://schemas.openxmlformats.org/officeDocument/2006/relationships/hyperlink" Target="https://www.polfed.org/news/latest-news/2024/code-of-ethics-must-be-part-of-statutory-guidance/" TargetMode="External"/><Relationship Id="rId70" Type="http://schemas.openxmlformats.org/officeDocument/2006/relationships/hyperlink" Target="https://www.un.org/en/coronavirus/what-is-domestic-abuse" TargetMode="External"/><Relationship Id="rId75" Type="http://schemas.openxmlformats.org/officeDocument/2006/relationships/hyperlink" Target="https://www.womensaid.org.uk/information-support/what-is-domestic-abuse/#:~:text=We%20define%20domestic%20abuse%20a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catch-22.org.uk/resources/why-exploited-children-must-be-treated-as-victims/" TargetMode="External"/><Relationship Id="rId23" Type="http://schemas.openxmlformats.org/officeDocument/2006/relationships/hyperlink" Target="https://www.coventry.gov.uk/community-living/major-emergencies/3#:~:text=To%20secure%2C%20protect%20and%20preserve" TargetMode="External"/><Relationship Id="rId28" Type="http://schemas.openxmlformats.org/officeDocument/2006/relationships/hyperlink" Target="https://doi.org/10.1192/bjo.2020.103" TargetMode="External"/><Relationship Id="rId36" Type="http://schemas.openxmlformats.org/officeDocument/2006/relationships/hyperlink" Target="https://www.gov.uk/government/publications/public-perceptions-of-policing-a-review-of-research-and-literature/public-perceptions-of-policing-a-review-of-research-and-literature" TargetMode="External"/><Relationship Id="rId49" Type="http://schemas.openxmlformats.org/officeDocument/2006/relationships/hyperlink" Target="https://firstaidtrainingcooperative.co.uk/major-incident-management-methane/#:~:text=The%20Emergency%20services%20widely%20use" TargetMode="External"/><Relationship Id="rId57" Type="http://schemas.openxmlformats.org/officeDocument/2006/relationships/hyperlink" Target="https://www.neas.nhs.uk/your-service/what-major-incident#:~:text=A%20major%20incident%20is%20an" TargetMode="External"/><Relationship Id="rId10" Type="http://schemas.openxmlformats.org/officeDocument/2006/relationships/hyperlink" Target="https://www.barnardos.org.uk/get-support/support-for-parents-and-carers/child-abuse-and-harm/criminal-exploitation-children" TargetMode="External"/><Relationship Id="rId31" Type="http://schemas.openxmlformats.org/officeDocument/2006/relationships/hyperlink" Target="https://assets.publishing.service.gov.uk/media/5fff06068fa8f56400841fef/PCB_evidence_review_FINAL.pdf" TargetMode="External"/><Relationship Id="rId44" Type="http://schemas.openxmlformats.org/officeDocument/2006/relationships/hyperlink" Target="https://www.gov.uk/government/publications/tackling-domestic-abuse-plan/tackling-domestic-abuse-plan-command-paper-639-accessible-version" TargetMode="External"/><Relationship Id="rId52" Type="http://schemas.openxmlformats.org/officeDocument/2006/relationships/hyperlink" Target="https://www.personneltoday.com/hr/police-federation-unhappy-at-implementation-of-new-ethical-code/" TargetMode="External"/><Relationship Id="rId60" Type="http://schemas.openxmlformats.org/officeDocument/2006/relationships/hyperlink" Target="https://www.ons.gov.uk/peoplepopulationandcommunity/crimeandjustice/articles/domesticabuseandthecriminaljusticesystemenglandandwales/november2023#:~:text=The%20percentage%20of%20prosecutions%20leading" TargetMode="External"/><Relationship Id="rId65" Type="http://schemas.openxmlformats.org/officeDocument/2006/relationships/hyperlink" Target="https://journals.sagepub.com/doi/full/10.1177/0306624X18806742" TargetMode="External"/><Relationship Id="rId73" Type="http://schemas.openxmlformats.org/officeDocument/2006/relationships/hyperlink" Target="https://ministryofinjustice.co.uk/what-is-policing-by-consent/" TargetMode="External"/><Relationship Id="rId78"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argyll-bute.gov.uk/my-council/civil-emergencies-and-contingencies/roles-and-responsibilities-emergency-responders#:~:text=The%20responsibilities%20of%20the%20different" TargetMode="External"/><Relationship Id="rId13" Type="http://schemas.openxmlformats.org/officeDocument/2006/relationships/hyperlink" Target="https://www.bbc.co.uk/news/uk-northern-ireland-foyle-west-11179293" TargetMode="External"/><Relationship Id="rId18" Type="http://schemas.openxmlformats.org/officeDocument/2006/relationships/hyperlink" Target="https://www.college.police.uk/app/civil-emergencies/civil-contingencies/response" TargetMode="External"/><Relationship Id="rId39" Type="http://schemas.openxmlformats.org/officeDocument/2006/relationships/hyperlink" Target="https://hmicfrs.justiceinspectorates.gov.uk/publication-html/state-of-policing-the-annual-assessment-of-policing-in-england-and-wales-2022/" TargetMode="External"/><Relationship Id="rId34" Type="http://schemas.openxmlformats.org/officeDocument/2006/relationships/hyperlink" Target="https://esa.act.gov.au/sites/default/files/wp-content/uploads/dynamic-risk-assessment-overview.pdf" TargetMode="External"/><Relationship Id="rId50" Type="http://schemas.openxmlformats.org/officeDocument/2006/relationships/hyperlink" Target="https://assets.publishing.service.gov.uk/media/5a7c7d87e5274a559005a39b/horr76.pdf" TargetMode="External"/><Relationship Id="rId55" Type="http://schemas.openxmlformats.org/officeDocument/2006/relationships/hyperlink" Target="https://www.bbc.co.uk/news/uk-58746108" TargetMode="External"/><Relationship Id="rId76" Type="http://schemas.openxmlformats.org/officeDocument/2006/relationships/hyperlink" Target="https://doi.org/10.1080/09658210601047351" TargetMode="External"/><Relationship Id="rId7" Type="http://schemas.openxmlformats.org/officeDocument/2006/relationships/endnotes" Target="endnotes.xml"/><Relationship Id="rId71" Type="http://schemas.openxmlformats.org/officeDocument/2006/relationships/hyperlink" Target="https://www.hud.ac.uk/news/2022/november/report-on-police-wellbeing-in-pandemic-concludes/" TargetMode="External"/><Relationship Id="rId2" Type="http://schemas.openxmlformats.org/officeDocument/2006/relationships/numbering" Target="numbering.xml"/><Relationship Id="rId29" Type="http://schemas.openxmlformats.org/officeDocument/2006/relationships/hyperlink" Target="https://www.barnardos.org.uk/sites/default/files/2023-05/child-exploitation-hidden-crisis-briefing-paper-June2023_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5A94E6-0592-4BC1-974B-E3508A0A89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33</Pages>
  <Words>7776</Words>
  <Characters>44325</Characters>
  <Application>Microsoft Office Word</Application>
  <DocSecurity>0</DocSecurity>
  <Lines>369</Lines>
  <Paragraphs>103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51998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Warr,Suzanne swp8498</dc:creator>
  <cp:keywords/>
  <dc:description/>
  <cp:lastModifiedBy>Warr,Suzanne swp8498</cp:lastModifiedBy>
  <cp:revision>2</cp:revision>
  <dcterms:created xsi:type="dcterms:W3CDTF">2024-05-26T21:22:00Z</dcterms:created>
  <dcterms:modified xsi:type="dcterms:W3CDTF">2024-05-26T23:12:00Z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2024-05-26T23:10:45Z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f52eb8e2-1b39-40d8-9e62-e3763c52c401</vt:lpwstr>
  </property>
  <property fmtid="{D5CDD505-2E9C-101B-9397-08002B2CF9AE}" pid="8" name="MSIP_Label_66cf8fe5-b7b7-4df7-b38d-1c61ac2f6639_ContentBits">
    <vt:lpwstr>0</vt:lpwstr>
  </property>
</Properties>
</file>