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60F61" w14:textId="77777777" w:rsidR="00AE7970" w:rsidRDefault="00AE7970" w:rsidP="00157EF6">
      <w:pPr>
        <w:jc w:val="center"/>
        <w:rPr>
          <w:rFonts w:asciiTheme="majorBidi" w:hAnsiTheme="majorBidi" w:cstheme="majorBidi"/>
          <w:color w:val="000000" w:themeColor="text1"/>
          <w:sz w:val="24"/>
          <w:szCs w:val="24"/>
        </w:rPr>
      </w:pPr>
    </w:p>
    <w:p w14:paraId="54DEB758" w14:textId="77777777" w:rsidR="00AE7970" w:rsidRPr="006A4655" w:rsidRDefault="00AE7970" w:rsidP="00157EF6">
      <w:pPr>
        <w:jc w:val="center"/>
        <w:rPr>
          <w:rFonts w:asciiTheme="majorBidi" w:hAnsiTheme="majorBidi" w:cstheme="majorBidi"/>
          <w:color w:val="000000" w:themeColor="text1"/>
        </w:rPr>
      </w:pPr>
    </w:p>
    <w:p w14:paraId="69C78CAE" w14:textId="77777777" w:rsidR="00AE7970" w:rsidRPr="006A4655" w:rsidRDefault="00AE7970" w:rsidP="00157EF6">
      <w:pPr>
        <w:jc w:val="center"/>
        <w:rPr>
          <w:rFonts w:asciiTheme="majorBidi" w:hAnsiTheme="majorBidi" w:cstheme="majorBidi"/>
          <w:color w:val="000000" w:themeColor="text1"/>
        </w:rPr>
      </w:pPr>
    </w:p>
    <w:p w14:paraId="163E28CF" w14:textId="77777777" w:rsidR="00AE7970" w:rsidRPr="006A4655" w:rsidRDefault="00AE7970" w:rsidP="00157EF6">
      <w:pPr>
        <w:jc w:val="center"/>
        <w:rPr>
          <w:rFonts w:asciiTheme="majorBidi" w:hAnsiTheme="majorBidi" w:cstheme="majorBidi"/>
          <w:color w:val="000000" w:themeColor="text1"/>
        </w:rPr>
      </w:pPr>
    </w:p>
    <w:p w14:paraId="07EC957F" w14:textId="3AB9E4B1"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Name: Meha Limbasiya</w:t>
      </w:r>
    </w:p>
    <w:p w14:paraId="0887314C" w14:textId="5687A366"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Student Number: 2230882</w:t>
      </w:r>
    </w:p>
    <w:p w14:paraId="3D3AE585" w14:textId="77777777"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Module Code and Name: BMMB7007 Human Resource Management</w:t>
      </w:r>
    </w:p>
    <w:p w14:paraId="2C94545A" w14:textId="6F51C04E" w:rsidR="00AE7970" w:rsidRPr="006A4655" w:rsidRDefault="00AE7970"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 xml:space="preserve">Assignment 1 </w:t>
      </w:r>
    </w:p>
    <w:p w14:paraId="3EEE4987" w14:textId="77777777" w:rsidR="00AE7970" w:rsidRPr="006A4655" w:rsidRDefault="00AE7970" w:rsidP="00157EF6">
      <w:pPr>
        <w:jc w:val="center"/>
        <w:rPr>
          <w:rFonts w:asciiTheme="majorBidi" w:hAnsiTheme="majorBidi" w:cstheme="majorBidi"/>
          <w:color w:val="000000" w:themeColor="text1"/>
        </w:rPr>
      </w:pPr>
    </w:p>
    <w:p w14:paraId="3686FA0F" w14:textId="3A2D06E3" w:rsidR="00AE7970" w:rsidRPr="006A4655" w:rsidRDefault="00AE7970">
      <w:pPr>
        <w:rPr>
          <w:rFonts w:asciiTheme="majorBidi" w:hAnsiTheme="majorBidi" w:cstheme="majorBidi"/>
          <w:color w:val="000000" w:themeColor="text1"/>
        </w:rPr>
      </w:pPr>
      <w:r w:rsidRPr="006A4655">
        <w:rPr>
          <w:rFonts w:asciiTheme="majorBidi" w:hAnsiTheme="majorBidi" w:cstheme="majorBidi"/>
          <w:color w:val="000000" w:themeColor="text1"/>
        </w:rPr>
        <w:br w:type="page"/>
      </w:r>
    </w:p>
    <w:p w14:paraId="5217C4CE" w14:textId="77777777" w:rsidR="00157EF6" w:rsidRPr="006A4655" w:rsidRDefault="00157EF6" w:rsidP="00157EF6">
      <w:pPr>
        <w:jc w:val="center"/>
        <w:rPr>
          <w:rFonts w:asciiTheme="majorBidi" w:hAnsiTheme="majorBidi" w:cstheme="majorBidi"/>
          <w:color w:val="000000" w:themeColor="text1"/>
        </w:rPr>
      </w:pPr>
    </w:p>
    <w:p w14:paraId="1A2FCED4" w14:textId="77777777" w:rsidR="00157EF6" w:rsidRPr="006A4655" w:rsidRDefault="00157EF6" w:rsidP="00157EF6">
      <w:pPr>
        <w:jc w:val="center"/>
        <w:rPr>
          <w:rFonts w:asciiTheme="majorBidi" w:hAnsiTheme="majorBidi" w:cstheme="majorBidi"/>
          <w:color w:val="000000" w:themeColor="text1"/>
        </w:rPr>
      </w:pPr>
    </w:p>
    <w:p w14:paraId="371E5C81" w14:textId="77777777" w:rsidR="00830B4C"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Employee well-being and HRM: A Case of Korn-ferry Organization</w:t>
      </w:r>
    </w:p>
    <w:p w14:paraId="22CF9143" w14:textId="77777777" w:rsidR="00157EF6" w:rsidRPr="006A4655" w:rsidRDefault="00157EF6" w:rsidP="00157EF6">
      <w:pPr>
        <w:jc w:val="center"/>
        <w:rPr>
          <w:rFonts w:asciiTheme="majorBidi" w:hAnsiTheme="majorBidi" w:cstheme="majorBidi"/>
          <w:b/>
          <w:bCs/>
          <w:color w:val="000000" w:themeColor="text1"/>
        </w:rPr>
      </w:pPr>
    </w:p>
    <w:p w14:paraId="10048D5C" w14:textId="77777777" w:rsidR="00157EF6" w:rsidRPr="006A4655" w:rsidRDefault="00157EF6" w:rsidP="00157EF6">
      <w:pPr>
        <w:jc w:val="center"/>
        <w:rPr>
          <w:rFonts w:asciiTheme="majorBidi" w:hAnsiTheme="majorBidi" w:cstheme="majorBidi"/>
          <w:color w:val="000000" w:themeColor="text1"/>
        </w:rPr>
      </w:pPr>
    </w:p>
    <w:p w14:paraId="19AFC9FB" w14:textId="77777777" w:rsidR="00157EF6" w:rsidRPr="006A4655" w:rsidRDefault="00157EF6" w:rsidP="00157EF6">
      <w:pPr>
        <w:jc w:val="center"/>
        <w:rPr>
          <w:rFonts w:asciiTheme="majorBidi" w:hAnsiTheme="majorBidi" w:cstheme="majorBidi"/>
          <w:color w:val="000000" w:themeColor="text1"/>
        </w:rPr>
      </w:pPr>
    </w:p>
    <w:p w14:paraId="07E46792" w14:textId="77777777" w:rsidR="00157EF6" w:rsidRPr="006A4655" w:rsidRDefault="00157EF6" w:rsidP="00157EF6">
      <w:pPr>
        <w:jc w:val="center"/>
        <w:rPr>
          <w:rFonts w:asciiTheme="majorBidi" w:hAnsiTheme="majorBidi" w:cstheme="majorBidi"/>
          <w:color w:val="000000" w:themeColor="text1"/>
        </w:rPr>
      </w:pPr>
    </w:p>
    <w:p w14:paraId="60660728" w14:textId="77777777" w:rsidR="00157EF6" w:rsidRPr="006A4655" w:rsidRDefault="00157EF6" w:rsidP="00157EF6">
      <w:pPr>
        <w:jc w:val="center"/>
        <w:rPr>
          <w:rFonts w:asciiTheme="majorBidi" w:hAnsiTheme="majorBidi" w:cstheme="majorBidi"/>
          <w:color w:val="000000" w:themeColor="text1"/>
        </w:rPr>
      </w:pPr>
    </w:p>
    <w:p w14:paraId="452D6F6F" w14:textId="77777777" w:rsidR="00157EF6" w:rsidRPr="006A4655" w:rsidRDefault="00157EF6" w:rsidP="00157EF6">
      <w:pPr>
        <w:jc w:val="center"/>
        <w:rPr>
          <w:rFonts w:asciiTheme="majorBidi" w:hAnsiTheme="majorBidi" w:cstheme="majorBidi"/>
          <w:color w:val="000000" w:themeColor="text1"/>
        </w:rPr>
      </w:pPr>
    </w:p>
    <w:p w14:paraId="7B18D05C" w14:textId="77777777" w:rsidR="00157EF6" w:rsidRPr="006A4655" w:rsidRDefault="00157EF6" w:rsidP="0077647D">
      <w:pPr>
        <w:ind w:left="720" w:firstLine="720"/>
        <w:jc w:val="both"/>
        <w:rPr>
          <w:rFonts w:asciiTheme="majorBidi" w:hAnsiTheme="majorBidi" w:cstheme="majorBidi"/>
          <w:color w:val="000000" w:themeColor="text1"/>
        </w:rPr>
      </w:pPr>
      <w:r w:rsidRPr="006A4655">
        <w:rPr>
          <w:rFonts w:asciiTheme="majorBidi" w:hAnsiTheme="majorBidi" w:cstheme="majorBidi"/>
          <w:noProof/>
          <w:color w:val="000000" w:themeColor="text1"/>
        </w:rPr>
        <w:drawing>
          <wp:inline distT="0" distB="0" distL="0" distR="0" wp14:anchorId="38B3D2C7" wp14:editId="65A9F395">
            <wp:extent cx="4175584" cy="314320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7555" cy="3167270"/>
                    </a:xfrm>
                    <a:prstGeom prst="rect">
                      <a:avLst/>
                    </a:prstGeom>
                    <a:noFill/>
                  </pic:spPr>
                </pic:pic>
              </a:graphicData>
            </a:graphic>
          </wp:inline>
        </w:drawing>
      </w:r>
    </w:p>
    <w:p w14:paraId="01FE4DDD" w14:textId="77777777" w:rsidR="00157EF6" w:rsidRPr="006A4655" w:rsidRDefault="00157EF6" w:rsidP="00157EF6">
      <w:pPr>
        <w:ind w:left="720" w:firstLine="720"/>
        <w:jc w:val="center"/>
        <w:rPr>
          <w:rFonts w:asciiTheme="majorBidi" w:hAnsiTheme="majorBidi" w:cstheme="majorBidi"/>
          <w:color w:val="000000" w:themeColor="text1"/>
        </w:rPr>
      </w:pPr>
    </w:p>
    <w:p w14:paraId="13FDD541" w14:textId="77777777" w:rsidR="00157EF6" w:rsidRPr="006A4655" w:rsidRDefault="00157EF6" w:rsidP="00157EF6">
      <w:pPr>
        <w:ind w:left="720" w:firstLine="720"/>
        <w:jc w:val="center"/>
        <w:rPr>
          <w:rFonts w:asciiTheme="majorBidi" w:hAnsiTheme="majorBidi" w:cstheme="majorBidi"/>
          <w:color w:val="000000" w:themeColor="text1"/>
        </w:rPr>
      </w:pPr>
    </w:p>
    <w:p w14:paraId="0BEADA69" w14:textId="77777777" w:rsidR="00157EF6" w:rsidRPr="006A4655" w:rsidRDefault="00157EF6" w:rsidP="00157EF6">
      <w:pPr>
        <w:ind w:left="720" w:firstLine="720"/>
        <w:jc w:val="center"/>
        <w:rPr>
          <w:rFonts w:asciiTheme="majorBidi" w:hAnsiTheme="majorBidi" w:cstheme="majorBidi"/>
          <w:color w:val="000000" w:themeColor="text1"/>
        </w:rPr>
      </w:pPr>
    </w:p>
    <w:p w14:paraId="4BC9B6AD" w14:textId="77777777" w:rsidR="00157EF6" w:rsidRPr="006A4655" w:rsidRDefault="00157EF6" w:rsidP="00157EF6">
      <w:pPr>
        <w:ind w:left="720" w:firstLine="720"/>
        <w:jc w:val="center"/>
        <w:rPr>
          <w:rFonts w:asciiTheme="majorBidi" w:hAnsiTheme="majorBidi" w:cstheme="majorBidi"/>
          <w:color w:val="000000" w:themeColor="text1"/>
        </w:rPr>
      </w:pPr>
    </w:p>
    <w:p w14:paraId="1471DE19" w14:textId="77777777" w:rsidR="00157EF6" w:rsidRPr="006A4655" w:rsidRDefault="00157EF6" w:rsidP="00157EF6">
      <w:pPr>
        <w:ind w:left="720" w:firstLine="720"/>
        <w:jc w:val="center"/>
        <w:rPr>
          <w:rFonts w:asciiTheme="majorBidi" w:hAnsiTheme="majorBidi" w:cstheme="majorBidi"/>
          <w:color w:val="000000" w:themeColor="text1"/>
        </w:rPr>
      </w:pPr>
    </w:p>
    <w:p w14:paraId="6F6210FD" w14:textId="77777777" w:rsidR="00157EF6" w:rsidRPr="006A4655" w:rsidRDefault="00157EF6" w:rsidP="00157EF6">
      <w:pPr>
        <w:ind w:left="720" w:firstLine="720"/>
        <w:jc w:val="center"/>
        <w:rPr>
          <w:rFonts w:asciiTheme="majorBidi" w:hAnsiTheme="majorBidi" w:cstheme="majorBidi"/>
          <w:color w:val="000000" w:themeColor="text1"/>
        </w:rPr>
      </w:pPr>
    </w:p>
    <w:p w14:paraId="2032A4AF" w14:textId="77777777" w:rsidR="00157EF6" w:rsidRPr="006A4655" w:rsidRDefault="00157EF6" w:rsidP="00157EF6">
      <w:pPr>
        <w:ind w:left="720" w:firstLine="720"/>
        <w:jc w:val="center"/>
        <w:rPr>
          <w:rFonts w:asciiTheme="majorBidi" w:hAnsiTheme="majorBidi" w:cstheme="majorBidi"/>
          <w:color w:val="000000" w:themeColor="text1"/>
        </w:rPr>
      </w:pPr>
    </w:p>
    <w:p w14:paraId="51E4A145" w14:textId="77777777" w:rsidR="00157EF6" w:rsidRPr="006A4655" w:rsidRDefault="00157EF6" w:rsidP="00157EF6">
      <w:pPr>
        <w:ind w:left="720" w:firstLine="720"/>
        <w:jc w:val="center"/>
        <w:rPr>
          <w:rFonts w:asciiTheme="majorBidi" w:hAnsiTheme="majorBidi" w:cstheme="majorBidi"/>
          <w:color w:val="000000" w:themeColor="text1"/>
        </w:rPr>
      </w:pPr>
    </w:p>
    <w:p w14:paraId="4B0BA9C9" w14:textId="77777777" w:rsidR="00157EF6" w:rsidRPr="006A4655" w:rsidRDefault="00157EF6" w:rsidP="00157EF6">
      <w:pPr>
        <w:ind w:left="720" w:firstLine="720"/>
        <w:jc w:val="center"/>
        <w:rPr>
          <w:rFonts w:asciiTheme="majorBidi" w:hAnsiTheme="majorBidi" w:cstheme="majorBidi"/>
          <w:color w:val="000000" w:themeColor="text1"/>
        </w:rPr>
      </w:pPr>
    </w:p>
    <w:p w14:paraId="197D5612" w14:textId="77777777" w:rsidR="00157EF6" w:rsidRPr="006A4655" w:rsidRDefault="00157EF6" w:rsidP="00157EF6">
      <w:pPr>
        <w:ind w:left="720" w:firstLine="720"/>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lastRenderedPageBreak/>
        <w:t xml:space="preserve">Table of content </w:t>
      </w:r>
    </w:p>
    <w:p w14:paraId="785BA00A" w14:textId="77777777" w:rsidR="00157EF6" w:rsidRPr="006A4655" w:rsidRDefault="00157EF6" w:rsidP="00157EF6">
      <w:pPr>
        <w:ind w:left="720" w:firstLine="720"/>
        <w:jc w:val="center"/>
        <w:rPr>
          <w:rFonts w:asciiTheme="majorBidi" w:hAnsiTheme="majorBidi" w:cstheme="majorBidi"/>
          <w:color w:val="000000" w:themeColor="text1"/>
        </w:rPr>
      </w:pPr>
    </w:p>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5634"/>
        <w:gridCol w:w="2730"/>
      </w:tblGrid>
      <w:tr w:rsidR="00157EF6" w:rsidRPr="006A4655" w14:paraId="339F852B" w14:textId="77777777" w:rsidTr="00DF66FD">
        <w:trPr>
          <w:trHeight w:val="433"/>
        </w:trPr>
        <w:tc>
          <w:tcPr>
            <w:tcW w:w="906" w:type="dxa"/>
            <w:tcBorders>
              <w:top w:val="single" w:sz="4" w:space="0" w:color="auto"/>
              <w:bottom w:val="single" w:sz="4" w:space="0" w:color="auto"/>
            </w:tcBorders>
          </w:tcPr>
          <w:p w14:paraId="6E17A5FA" w14:textId="77777777" w:rsidR="00157EF6" w:rsidRPr="006A4655" w:rsidRDefault="00157EF6" w:rsidP="00157EF6">
            <w:pPr>
              <w:rPr>
                <w:rFonts w:asciiTheme="majorBidi" w:hAnsiTheme="majorBidi" w:cstheme="majorBidi"/>
                <w:b/>
                <w:bCs/>
                <w:color w:val="000000" w:themeColor="text1"/>
              </w:rPr>
            </w:pPr>
            <w:r w:rsidRPr="006A4655">
              <w:rPr>
                <w:rFonts w:asciiTheme="majorBidi" w:hAnsiTheme="majorBidi" w:cstheme="majorBidi"/>
                <w:b/>
                <w:bCs/>
                <w:color w:val="000000" w:themeColor="text1"/>
              </w:rPr>
              <w:t>Sr#</w:t>
            </w:r>
          </w:p>
        </w:tc>
        <w:tc>
          <w:tcPr>
            <w:tcW w:w="5634" w:type="dxa"/>
            <w:tcBorders>
              <w:top w:val="single" w:sz="4" w:space="0" w:color="auto"/>
              <w:bottom w:val="single" w:sz="4" w:space="0" w:color="auto"/>
            </w:tcBorders>
          </w:tcPr>
          <w:p w14:paraId="1C475BE3"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Content</w:t>
            </w:r>
          </w:p>
        </w:tc>
        <w:tc>
          <w:tcPr>
            <w:tcW w:w="2730" w:type="dxa"/>
            <w:tcBorders>
              <w:top w:val="single" w:sz="4" w:space="0" w:color="auto"/>
              <w:bottom w:val="single" w:sz="4" w:space="0" w:color="auto"/>
            </w:tcBorders>
          </w:tcPr>
          <w:p w14:paraId="789CD4E0"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Pg#</w:t>
            </w:r>
          </w:p>
        </w:tc>
      </w:tr>
      <w:tr w:rsidR="00157EF6" w:rsidRPr="006A4655" w14:paraId="2BB3BAB8" w14:textId="77777777" w:rsidTr="00DF66FD">
        <w:trPr>
          <w:trHeight w:val="636"/>
        </w:trPr>
        <w:tc>
          <w:tcPr>
            <w:tcW w:w="906" w:type="dxa"/>
            <w:tcBorders>
              <w:top w:val="single" w:sz="4" w:space="0" w:color="auto"/>
            </w:tcBorders>
          </w:tcPr>
          <w:p w14:paraId="09C49CC3" w14:textId="77777777" w:rsidR="00157EF6" w:rsidRPr="006A4655" w:rsidRDefault="008A4884" w:rsidP="00157EF6">
            <w:pPr>
              <w:rPr>
                <w:rFonts w:asciiTheme="majorBidi" w:hAnsiTheme="majorBidi" w:cstheme="majorBidi"/>
                <w:color w:val="000000" w:themeColor="text1"/>
              </w:rPr>
            </w:pPr>
            <w:r w:rsidRPr="006A4655">
              <w:rPr>
                <w:rFonts w:asciiTheme="majorBidi" w:hAnsiTheme="majorBidi" w:cstheme="majorBidi"/>
                <w:color w:val="000000" w:themeColor="text1"/>
              </w:rPr>
              <w:t>1</w:t>
            </w:r>
          </w:p>
        </w:tc>
        <w:tc>
          <w:tcPr>
            <w:tcW w:w="5634" w:type="dxa"/>
            <w:tcBorders>
              <w:top w:val="single" w:sz="4" w:space="0" w:color="auto"/>
            </w:tcBorders>
          </w:tcPr>
          <w:p w14:paraId="56BEAC05" w14:textId="77777777" w:rsidR="00157EF6" w:rsidRPr="006A4655" w:rsidRDefault="00692466" w:rsidP="00692466">
            <w:pPr>
              <w:jc w:val="center"/>
              <w:rPr>
                <w:rFonts w:asciiTheme="majorBidi" w:hAnsiTheme="majorBidi" w:cstheme="majorBidi"/>
                <w:color w:val="000000" w:themeColor="text1"/>
              </w:rPr>
            </w:pPr>
            <w:r w:rsidRPr="006A4655">
              <w:rPr>
                <w:rFonts w:asciiTheme="majorBidi" w:hAnsiTheme="majorBidi" w:cstheme="majorBidi"/>
                <w:color w:val="000000" w:themeColor="text1"/>
              </w:rPr>
              <w:t>Executive summary</w:t>
            </w:r>
          </w:p>
        </w:tc>
        <w:tc>
          <w:tcPr>
            <w:tcW w:w="2730" w:type="dxa"/>
            <w:tcBorders>
              <w:top w:val="single" w:sz="4" w:space="0" w:color="auto"/>
            </w:tcBorders>
          </w:tcPr>
          <w:p w14:paraId="6BDA2B15" w14:textId="4FE5C35C" w:rsidR="00157EF6" w:rsidRPr="006A4655" w:rsidRDefault="00CE07C7" w:rsidP="00BA64C9">
            <w:pPr>
              <w:jc w:val="center"/>
              <w:rPr>
                <w:rFonts w:asciiTheme="majorBidi" w:hAnsiTheme="majorBidi" w:cstheme="majorBidi"/>
                <w:color w:val="000000" w:themeColor="text1"/>
              </w:rPr>
            </w:pPr>
            <w:r w:rsidRPr="006A4655">
              <w:rPr>
                <w:rFonts w:asciiTheme="majorBidi" w:hAnsiTheme="majorBidi" w:cstheme="majorBidi"/>
                <w:color w:val="000000" w:themeColor="text1"/>
              </w:rPr>
              <w:t>5</w:t>
            </w:r>
            <w:r w:rsidR="00273FF9">
              <w:rPr>
                <w:rFonts w:asciiTheme="majorBidi" w:hAnsiTheme="majorBidi" w:cstheme="majorBidi"/>
                <w:color w:val="000000" w:themeColor="text1"/>
              </w:rPr>
              <w:t>-6</w:t>
            </w:r>
          </w:p>
        </w:tc>
      </w:tr>
      <w:tr w:rsidR="00157EF6" w:rsidRPr="006A4655" w14:paraId="209820C8" w14:textId="77777777" w:rsidTr="00DF66FD">
        <w:trPr>
          <w:trHeight w:val="584"/>
        </w:trPr>
        <w:tc>
          <w:tcPr>
            <w:tcW w:w="906" w:type="dxa"/>
          </w:tcPr>
          <w:p w14:paraId="290EE283" w14:textId="77777777" w:rsidR="00157EF6" w:rsidRPr="006A4655" w:rsidRDefault="008A4884" w:rsidP="00157EF6">
            <w:pPr>
              <w:rPr>
                <w:rFonts w:asciiTheme="majorBidi" w:hAnsiTheme="majorBidi" w:cstheme="majorBidi"/>
                <w:color w:val="000000" w:themeColor="text1"/>
              </w:rPr>
            </w:pPr>
            <w:r w:rsidRPr="006A4655">
              <w:rPr>
                <w:rFonts w:asciiTheme="majorBidi" w:hAnsiTheme="majorBidi" w:cstheme="majorBidi"/>
                <w:color w:val="000000" w:themeColor="text1"/>
              </w:rPr>
              <w:t>2</w:t>
            </w:r>
          </w:p>
        </w:tc>
        <w:tc>
          <w:tcPr>
            <w:tcW w:w="5634" w:type="dxa"/>
          </w:tcPr>
          <w:p w14:paraId="3B1481E0" w14:textId="77777777" w:rsidR="00157EF6" w:rsidRPr="006A4655" w:rsidRDefault="00B53F01"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Introduction</w:t>
            </w:r>
          </w:p>
        </w:tc>
        <w:tc>
          <w:tcPr>
            <w:tcW w:w="2730" w:type="dxa"/>
          </w:tcPr>
          <w:p w14:paraId="1CC73064" w14:textId="0895D51C" w:rsidR="00157EF6" w:rsidRPr="006A4655" w:rsidRDefault="0042150B" w:rsidP="00B056B6">
            <w:pPr>
              <w:jc w:val="center"/>
              <w:rPr>
                <w:rFonts w:asciiTheme="majorBidi" w:hAnsiTheme="majorBidi" w:cstheme="majorBidi"/>
                <w:color w:val="000000" w:themeColor="text1"/>
              </w:rPr>
            </w:pPr>
            <w:r>
              <w:rPr>
                <w:rFonts w:asciiTheme="majorBidi" w:hAnsiTheme="majorBidi" w:cstheme="majorBidi"/>
                <w:color w:val="000000" w:themeColor="text1"/>
              </w:rPr>
              <w:t>6</w:t>
            </w:r>
          </w:p>
        </w:tc>
      </w:tr>
      <w:tr w:rsidR="00157EF6" w:rsidRPr="006A4655" w14:paraId="783D17AC" w14:textId="77777777" w:rsidTr="00DF66FD">
        <w:trPr>
          <w:trHeight w:val="636"/>
        </w:trPr>
        <w:tc>
          <w:tcPr>
            <w:tcW w:w="906" w:type="dxa"/>
          </w:tcPr>
          <w:p w14:paraId="072E51D5" w14:textId="77777777" w:rsidR="00157EF6" w:rsidRPr="006A4655" w:rsidRDefault="008A4884" w:rsidP="00157EF6">
            <w:pPr>
              <w:rPr>
                <w:rFonts w:asciiTheme="majorBidi" w:hAnsiTheme="majorBidi" w:cstheme="majorBidi"/>
                <w:color w:val="000000" w:themeColor="text1"/>
              </w:rPr>
            </w:pPr>
            <w:r w:rsidRPr="006A4655">
              <w:rPr>
                <w:rFonts w:asciiTheme="majorBidi" w:hAnsiTheme="majorBidi" w:cstheme="majorBidi"/>
                <w:color w:val="000000" w:themeColor="text1"/>
              </w:rPr>
              <w:t>3</w:t>
            </w:r>
          </w:p>
        </w:tc>
        <w:tc>
          <w:tcPr>
            <w:tcW w:w="5634" w:type="dxa"/>
          </w:tcPr>
          <w:p w14:paraId="1705FC33" w14:textId="77777777" w:rsidR="00157EF6" w:rsidRPr="006A4655" w:rsidRDefault="00692466" w:rsidP="00692466">
            <w:pPr>
              <w:jc w:val="center"/>
              <w:rPr>
                <w:rFonts w:asciiTheme="majorBidi" w:hAnsiTheme="majorBidi" w:cstheme="majorBidi"/>
                <w:color w:val="000000" w:themeColor="text1"/>
              </w:rPr>
            </w:pPr>
            <w:r w:rsidRPr="006A4655">
              <w:rPr>
                <w:rFonts w:asciiTheme="majorBidi" w:hAnsiTheme="majorBidi" w:cstheme="majorBidi"/>
                <w:color w:val="000000" w:themeColor="text1"/>
              </w:rPr>
              <w:t>Employees wellbeing</w:t>
            </w:r>
          </w:p>
        </w:tc>
        <w:tc>
          <w:tcPr>
            <w:tcW w:w="2730" w:type="dxa"/>
          </w:tcPr>
          <w:p w14:paraId="5BA8DD42" w14:textId="69FF91AE" w:rsidR="00157EF6" w:rsidRPr="006A4655" w:rsidRDefault="00273FF9" w:rsidP="00B056B6">
            <w:pPr>
              <w:jc w:val="center"/>
              <w:rPr>
                <w:rFonts w:asciiTheme="majorBidi" w:hAnsiTheme="majorBidi" w:cstheme="majorBidi"/>
                <w:color w:val="000000" w:themeColor="text1"/>
              </w:rPr>
            </w:pPr>
            <w:r>
              <w:rPr>
                <w:rFonts w:asciiTheme="majorBidi" w:hAnsiTheme="majorBidi" w:cstheme="majorBidi"/>
                <w:color w:val="000000" w:themeColor="text1"/>
              </w:rPr>
              <w:t>6</w:t>
            </w:r>
          </w:p>
        </w:tc>
      </w:tr>
      <w:tr w:rsidR="00157EF6" w:rsidRPr="006A4655" w14:paraId="7428AA3D" w14:textId="77777777" w:rsidTr="00DF66FD">
        <w:trPr>
          <w:trHeight w:val="647"/>
        </w:trPr>
        <w:tc>
          <w:tcPr>
            <w:tcW w:w="906" w:type="dxa"/>
          </w:tcPr>
          <w:p w14:paraId="5AC2147F" w14:textId="77777777" w:rsidR="00157EF6" w:rsidRPr="006A4655" w:rsidRDefault="00692466" w:rsidP="00157EF6">
            <w:pPr>
              <w:rPr>
                <w:rFonts w:asciiTheme="majorBidi" w:hAnsiTheme="majorBidi" w:cstheme="majorBidi"/>
                <w:color w:val="000000" w:themeColor="text1"/>
              </w:rPr>
            </w:pPr>
            <w:r w:rsidRPr="006A4655">
              <w:rPr>
                <w:rFonts w:asciiTheme="majorBidi" w:hAnsiTheme="majorBidi" w:cstheme="majorBidi"/>
                <w:color w:val="000000" w:themeColor="text1"/>
              </w:rPr>
              <w:t>4</w:t>
            </w:r>
          </w:p>
        </w:tc>
        <w:tc>
          <w:tcPr>
            <w:tcW w:w="5634" w:type="dxa"/>
          </w:tcPr>
          <w:p w14:paraId="62994572" w14:textId="77777777" w:rsidR="00157EF6" w:rsidRPr="006A4655" w:rsidRDefault="00B53F01" w:rsidP="00B53F01">
            <w:pPr>
              <w:spacing w:line="480" w:lineRule="auto"/>
              <w:ind w:firstLine="720"/>
              <w:jc w:val="both"/>
              <w:rPr>
                <w:rFonts w:asciiTheme="majorBidi" w:eastAsia="Times New Roman" w:hAnsiTheme="majorBidi" w:cstheme="majorBidi"/>
                <w:color w:val="282828"/>
              </w:rPr>
            </w:pPr>
            <w:r w:rsidRPr="006A4655">
              <w:rPr>
                <w:rFonts w:asciiTheme="majorBidi" w:eastAsia="Times New Roman" w:hAnsiTheme="majorBidi" w:cstheme="majorBidi"/>
                <w:color w:val="282828"/>
              </w:rPr>
              <w:t>Employee well-being and HRM</w:t>
            </w:r>
          </w:p>
        </w:tc>
        <w:tc>
          <w:tcPr>
            <w:tcW w:w="2730" w:type="dxa"/>
          </w:tcPr>
          <w:p w14:paraId="2D0A032D" w14:textId="713A0900" w:rsidR="00157EF6" w:rsidRPr="006A4655" w:rsidRDefault="0042150B" w:rsidP="00B056B6">
            <w:pPr>
              <w:jc w:val="center"/>
              <w:rPr>
                <w:rFonts w:asciiTheme="majorBidi" w:hAnsiTheme="majorBidi" w:cstheme="majorBidi"/>
                <w:color w:val="000000" w:themeColor="text1"/>
              </w:rPr>
            </w:pPr>
            <w:r>
              <w:rPr>
                <w:rFonts w:asciiTheme="majorBidi" w:hAnsiTheme="majorBidi" w:cstheme="majorBidi"/>
                <w:color w:val="000000" w:themeColor="text1"/>
              </w:rPr>
              <w:t>7</w:t>
            </w:r>
          </w:p>
        </w:tc>
      </w:tr>
      <w:tr w:rsidR="00157EF6" w:rsidRPr="006A4655" w14:paraId="1C901E89" w14:textId="77777777" w:rsidTr="00DF66FD">
        <w:trPr>
          <w:trHeight w:val="645"/>
        </w:trPr>
        <w:tc>
          <w:tcPr>
            <w:tcW w:w="906" w:type="dxa"/>
          </w:tcPr>
          <w:p w14:paraId="5717DEA5" w14:textId="77777777" w:rsidR="00157EF6" w:rsidRPr="006A4655" w:rsidRDefault="00692466" w:rsidP="00157EF6">
            <w:pPr>
              <w:rPr>
                <w:rFonts w:asciiTheme="majorBidi" w:hAnsiTheme="majorBidi" w:cstheme="majorBidi"/>
                <w:color w:val="000000" w:themeColor="text1"/>
              </w:rPr>
            </w:pPr>
            <w:r w:rsidRPr="006A4655">
              <w:rPr>
                <w:rFonts w:asciiTheme="majorBidi" w:hAnsiTheme="majorBidi" w:cstheme="majorBidi"/>
                <w:color w:val="000000" w:themeColor="text1"/>
              </w:rPr>
              <w:t>5</w:t>
            </w:r>
          </w:p>
        </w:tc>
        <w:tc>
          <w:tcPr>
            <w:tcW w:w="5634" w:type="dxa"/>
          </w:tcPr>
          <w:p w14:paraId="49C53CC7" w14:textId="77777777" w:rsidR="00157EF6" w:rsidRPr="006A4655" w:rsidRDefault="00692466" w:rsidP="00692466">
            <w:pPr>
              <w:jc w:val="center"/>
              <w:rPr>
                <w:rFonts w:asciiTheme="majorBidi" w:hAnsiTheme="majorBidi" w:cstheme="majorBidi"/>
                <w:color w:val="000000" w:themeColor="text1"/>
              </w:rPr>
            </w:pPr>
            <w:r w:rsidRPr="006A4655">
              <w:rPr>
                <w:rFonts w:asciiTheme="majorBidi" w:hAnsiTheme="majorBidi" w:cstheme="majorBidi"/>
                <w:color w:val="000000" w:themeColor="text1"/>
              </w:rPr>
              <w:t>Types of wellbeing</w:t>
            </w:r>
          </w:p>
        </w:tc>
        <w:tc>
          <w:tcPr>
            <w:tcW w:w="2730" w:type="dxa"/>
          </w:tcPr>
          <w:p w14:paraId="2EB97A28" w14:textId="2C674508" w:rsidR="00157EF6" w:rsidRPr="006A4655" w:rsidRDefault="0042150B" w:rsidP="00B056B6">
            <w:pPr>
              <w:jc w:val="center"/>
              <w:rPr>
                <w:rFonts w:asciiTheme="majorBidi" w:hAnsiTheme="majorBidi" w:cstheme="majorBidi"/>
                <w:color w:val="000000" w:themeColor="text1"/>
              </w:rPr>
            </w:pPr>
            <w:r>
              <w:rPr>
                <w:rFonts w:asciiTheme="majorBidi" w:hAnsiTheme="majorBidi" w:cstheme="majorBidi"/>
                <w:color w:val="000000" w:themeColor="text1"/>
              </w:rPr>
              <w:t>8</w:t>
            </w:r>
            <w:r w:rsidR="00273FF9">
              <w:rPr>
                <w:rFonts w:asciiTheme="majorBidi" w:hAnsiTheme="majorBidi" w:cstheme="majorBidi"/>
                <w:color w:val="000000" w:themeColor="text1"/>
              </w:rPr>
              <w:t>-9</w:t>
            </w:r>
          </w:p>
        </w:tc>
      </w:tr>
      <w:tr w:rsidR="00157EF6" w:rsidRPr="006A4655" w14:paraId="3F2E32F5" w14:textId="77777777" w:rsidTr="00DF66FD">
        <w:trPr>
          <w:trHeight w:val="494"/>
        </w:trPr>
        <w:tc>
          <w:tcPr>
            <w:tcW w:w="906" w:type="dxa"/>
          </w:tcPr>
          <w:p w14:paraId="5FF0249E" w14:textId="77777777" w:rsidR="00157EF6" w:rsidRPr="006A4655" w:rsidRDefault="00B056B6" w:rsidP="00157EF6">
            <w:pPr>
              <w:rPr>
                <w:rFonts w:asciiTheme="majorBidi" w:hAnsiTheme="majorBidi" w:cstheme="majorBidi"/>
                <w:color w:val="000000" w:themeColor="text1"/>
              </w:rPr>
            </w:pPr>
            <w:r w:rsidRPr="006A4655">
              <w:rPr>
                <w:rFonts w:asciiTheme="majorBidi" w:hAnsiTheme="majorBidi" w:cstheme="majorBidi"/>
                <w:color w:val="000000" w:themeColor="text1"/>
              </w:rPr>
              <w:t>6</w:t>
            </w:r>
          </w:p>
        </w:tc>
        <w:tc>
          <w:tcPr>
            <w:tcW w:w="5634" w:type="dxa"/>
          </w:tcPr>
          <w:p w14:paraId="1AB999BE" w14:textId="77777777" w:rsidR="00157EF6" w:rsidRPr="006A4655" w:rsidRDefault="00B056B6" w:rsidP="00B056B6">
            <w:pPr>
              <w:jc w:val="center"/>
              <w:rPr>
                <w:rFonts w:asciiTheme="majorBidi" w:hAnsiTheme="majorBidi" w:cstheme="majorBidi"/>
                <w:color w:val="000000" w:themeColor="text1"/>
              </w:rPr>
            </w:pPr>
            <w:r w:rsidRPr="006A4655">
              <w:rPr>
                <w:rFonts w:asciiTheme="majorBidi" w:hAnsiTheme="majorBidi" w:cstheme="majorBidi"/>
                <w:color w:val="000000" w:themeColor="text1"/>
              </w:rPr>
              <w:t>Models of well being</w:t>
            </w:r>
          </w:p>
        </w:tc>
        <w:tc>
          <w:tcPr>
            <w:tcW w:w="2730" w:type="dxa"/>
          </w:tcPr>
          <w:p w14:paraId="5D4BC76B" w14:textId="181EE5A7" w:rsidR="00157EF6" w:rsidRPr="006A4655" w:rsidRDefault="00273FF9" w:rsidP="00B056B6">
            <w:pPr>
              <w:jc w:val="center"/>
              <w:rPr>
                <w:rFonts w:asciiTheme="majorBidi" w:hAnsiTheme="majorBidi" w:cstheme="majorBidi"/>
                <w:color w:val="000000" w:themeColor="text1"/>
              </w:rPr>
            </w:pPr>
            <w:r>
              <w:rPr>
                <w:rFonts w:asciiTheme="majorBidi" w:hAnsiTheme="majorBidi" w:cstheme="majorBidi"/>
                <w:color w:val="000000" w:themeColor="text1"/>
              </w:rPr>
              <w:t>9-11</w:t>
            </w:r>
          </w:p>
        </w:tc>
      </w:tr>
      <w:tr w:rsidR="00157EF6" w:rsidRPr="006A4655" w14:paraId="3B26BE1D" w14:textId="77777777" w:rsidTr="00DF66FD">
        <w:trPr>
          <w:trHeight w:val="755"/>
        </w:trPr>
        <w:tc>
          <w:tcPr>
            <w:tcW w:w="906" w:type="dxa"/>
          </w:tcPr>
          <w:p w14:paraId="6A65A7BC" w14:textId="77777777" w:rsidR="00157EF6" w:rsidRPr="006A4655" w:rsidRDefault="00C01EF1" w:rsidP="00157EF6">
            <w:pPr>
              <w:rPr>
                <w:rFonts w:asciiTheme="majorBidi" w:hAnsiTheme="majorBidi" w:cstheme="majorBidi"/>
                <w:color w:val="000000" w:themeColor="text1"/>
              </w:rPr>
            </w:pPr>
            <w:r w:rsidRPr="006A4655">
              <w:rPr>
                <w:rFonts w:asciiTheme="majorBidi" w:hAnsiTheme="majorBidi" w:cstheme="majorBidi"/>
                <w:color w:val="000000" w:themeColor="text1"/>
              </w:rPr>
              <w:t>7</w:t>
            </w:r>
          </w:p>
        </w:tc>
        <w:tc>
          <w:tcPr>
            <w:tcW w:w="5634" w:type="dxa"/>
          </w:tcPr>
          <w:p w14:paraId="58E0C31E" w14:textId="77777777" w:rsidR="00157EF6" w:rsidRPr="006A4655" w:rsidRDefault="00C01EF1" w:rsidP="00B53F01">
            <w:pPr>
              <w:spacing w:line="480" w:lineRule="auto"/>
              <w:jc w:val="center"/>
              <w:rPr>
                <w:rFonts w:asciiTheme="majorBidi" w:hAnsiTheme="majorBidi" w:cstheme="majorBidi"/>
              </w:rPr>
            </w:pPr>
            <w:r w:rsidRPr="006A4655">
              <w:rPr>
                <w:rFonts w:asciiTheme="majorBidi" w:hAnsiTheme="majorBidi" w:cstheme="majorBidi"/>
                <w:color w:val="000000"/>
                <w:spacing w:val="2"/>
              </w:rPr>
              <w:t>Benefits of wellbeing</w:t>
            </w:r>
            <w:r w:rsidR="00B53F01" w:rsidRPr="006A4655">
              <w:rPr>
                <w:rFonts w:asciiTheme="majorBidi" w:hAnsiTheme="majorBidi" w:cstheme="majorBidi"/>
                <w:color w:val="000000"/>
                <w:spacing w:val="2"/>
              </w:rPr>
              <w:t xml:space="preserve"> at work place</w:t>
            </w:r>
          </w:p>
        </w:tc>
        <w:tc>
          <w:tcPr>
            <w:tcW w:w="2730" w:type="dxa"/>
          </w:tcPr>
          <w:p w14:paraId="41AA3E59" w14:textId="6D1B88C0" w:rsidR="00157EF6" w:rsidRPr="006A4655" w:rsidRDefault="00273FF9" w:rsidP="00C01EF1">
            <w:pPr>
              <w:jc w:val="center"/>
              <w:rPr>
                <w:rFonts w:asciiTheme="majorBidi" w:hAnsiTheme="majorBidi" w:cstheme="majorBidi"/>
              </w:rPr>
            </w:pPr>
            <w:r>
              <w:rPr>
                <w:rFonts w:asciiTheme="majorBidi" w:hAnsiTheme="majorBidi" w:cstheme="majorBidi"/>
              </w:rPr>
              <w:t>11-12</w:t>
            </w:r>
          </w:p>
        </w:tc>
      </w:tr>
      <w:tr w:rsidR="00691589" w:rsidRPr="006A4655" w14:paraId="063A9FD3" w14:textId="77777777" w:rsidTr="00DF66FD">
        <w:trPr>
          <w:trHeight w:val="1070"/>
        </w:trPr>
        <w:tc>
          <w:tcPr>
            <w:tcW w:w="906" w:type="dxa"/>
          </w:tcPr>
          <w:p w14:paraId="585839F2"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8</w:t>
            </w:r>
          </w:p>
        </w:tc>
        <w:tc>
          <w:tcPr>
            <w:tcW w:w="5634" w:type="dxa"/>
          </w:tcPr>
          <w:p w14:paraId="4BB3E9D5" w14:textId="77777777" w:rsidR="00EA1DEB" w:rsidRPr="006A4655" w:rsidRDefault="00EA1DEB" w:rsidP="00EA1DEB">
            <w:pPr>
              <w:pStyle w:val="NormalWeb"/>
              <w:spacing w:before="0" w:beforeAutospacing="0" w:after="0" w:afterAutospacing="0" w:line="480" w:lineRule="auto"/>
              <w:jc w:val="center"/>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Empirical evidence between Employee wellbeing and organization performance</w:t>
            </w:r>
          </w:p>
          <w:p w14:paraId="501E5FF4" w14:textId="77777777" w:rsidR="00691589" w:rsidRPr="006A4655" w:rsidRDefault="00691589" w:rsidP="00157EF6">
            <w:pPr>
              <w:rPr>
                <w:rFonts w:asciiTheme="majorBidi" w:hAnsiTheme="majorBidi" w:cstheme="majorBidi"/>
                <w:color w:val="000000" w:themeColor="text1"/>
              </w:rPr>
            </w:pPr>
          </w:p>
        </w:tc>
        <w:tc>
          <w:tcPr>
            <w:tcW w:w="2730" w:type="dxa"/>
          </w:tcPr>
          <w:p w14:paraId="3853E9BC" w14:textId="48D45681" w:rsidR="00691589" w:rsidRPr="006A4655" w:rsidRDefault="0042150B" w:rsidP="00B53F01">
            <w:pPr>
              <w:jc w:val="center"/>
              <w:rPr>
                <w:rFonts w:asciiTheme="majorBidi" w:hAnsiTheme="majorBidi" w:cstheme="majorBidi"/>
                <w:color w:val="000000" w:themeColor="text1"/>
              </w:rPr>
            </w:pPr>
            <w:r>
              <w:rPr>
                <w:rFonts w:asciiTheme="majorBidi" w:hAnsiTheme="majorBidi" w:cstheme="majorBidi"/>
                <w:color w:val="000000" w:themeColor="text1"/>
              </w:rPr>
              <w:t>1</w:t>
            </w:r>
            <w:r w:rsidR="00273FF9">
              <w:rPr>
                <w:rFonts w:asciiTheme="majorBidi" w:hAnsiTheme="majorBidi" w:cstheme="majorBidi"/>
                <w:color w:val="000000" w:themeColor="text1"/>
              </w:rPr>
              <w:t>2</w:t>
            </w:r>
          </w:p>
        </w:tc>
      </w:tr>
      <w:tr w:rsidR="00691589" w:rsidRPr="006A4655" w14:paraId="2616128E" w14:textId="77777777" w:rsidTr="00DF66FD">
        <w:trPr>
          <w:trHeight w:val="854"/>
        </w:trPr>
        <w:tc>
          <w:tcPr>
            <w:tcW w:w="906" w:type="dxa"/>
          </w:tcPr>
          <w:p w14:paraId="121222EB"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9</w:t>
            </w:r>
          </w:p>
        </w:tc>
        <w:tc>
          <w:tcPr>
            <w:tcW w:w="5634" w:type="dxa"/>
          </w:tcPr>
          <w:p w14:paraId="5CD24CDD" w14:textId="77777777" w:rsidR="00691589" w:rsidRPr="006A4655" w:rsidRDefault="00EA1DEB"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Examples of organization promoting wellbeing.</w:t>
            </w:r>
          </w:p>
        </w:tc>
        <w:tc>
          <w:tcPr>
            <w:tcW w:w="2730" w:type="dxa"/>
          </w:tcPr>
          <w:p w14:paraId="0ADB9CAB" w14:textId="401475AD" w:rsidR="00691589"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13</w:t>
            </w:r>
          </w:p>
        </w:tc>
      </w:tr>
      <w:tr w:rsidR="00691589" w:rsidRPr="006A4655" w14:paraId="36B561F7" w14:textId="77777777" w:rsidTr="00DF66FD">
        <w:trPr>
          <w:trHeight w:val="627"/>
        </w:trPr>
        <w:tc>
          <w:tcPr>
            <w:tcW w:w="906" w:type="dxa"/>
          </w:tcPr>
          <w:p w14:paraId="37D2A189"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10</w:t>
            </w:r>
          </w:p>
        </w:tc>
        <w:tc>
          <w:tcPr>
            <w:tcW w:w="5634" w:type="dxa"/>
          </w:tcPr>
          <w:p w14:paraId="268BD758" w14:textId="77777777" w:rsidR="00691589" w:rsidRPr="006A4655" w:rsidRDefault="00EA1DEB"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Negative consequences</w:t>
            </w:r>
          </w:p>
        </w:tc>
        <w:tc>
          <w:tcPr>
            <w:tcW w:w="2730" w:type="dxa"/>
          </w:tcPr>
          <w:p w14:paraId="5DD104E3" w14:textId="1D1DE58C" w:rsidR="00691589" w:rsidRPr="006A4655" w:rsidRDefault="00EA1DEB"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1</w:t>
            </w:r>
            <w:r w:rsidR="00273FF9">
              <w:rPr>
                <w:rFonts w:asciiTheme="majorBidi" w:hAnsiTheme="majorBidi" w:cstheme="majorBidi"/>
                <w:color w:val="000000" w:themeColor="text1"/>
              </w:rPr>
              <w:t>3</w:t>
            </w:r>
          </w:p>
        </w:tc>
      </w:tr>
      <w:tr w:rsidR="00691589" w:rsidRPr="006A4655" w14:paraId="062B0EAA" w14:textId="77777777" w:rsidTr="00DF66FD">
        <w:trPr>
          <w:trHeight w:val="543"/>
        </w:trPr>
        <w:tc>
          <w:tcPr>
            <w:tcW w:w="906" w:type="dxa"/>
          </w:tcPr>
          <w:p w14:paraId="677C10FA" w14:textId="77777777" w:rsidR="00691589" w:rsidRPr="006A4655" w:rsidRDefault="00EA1DEB" w:rsidP="00157EF6">
            <w:pPr>
              <w:rPr>
                <w:rFonts w:asciiTheme="majorBidi" w:hAnsiTheme="majorBidi" w:cstheme="majorBidi"/>
                <w:color w:val="000000" w:themeColor="text1"/>
              </w:rPr>
            </w:pPr>
            <w:r w:rsidRPr="006A4655">
              <w:rPr>
                <w:rFonts w:asciiTheme="majorBidi" w:hAnsiTheme="majorBidi" w:cstheme="majorBidi"/>
                <w:color w:val="000000" w:themeColor="text1"/>
              </w:rPr>
              <w:t>11</w:t>
            </w:r>
          </w:p>
        </w:tc>
        <w:tc>
          <w:tcPr>
            <w:tcW w:w="5634" w:type="dxa"/>
          </w:tcPr>
          <w:p w14:paraId="1DA43544" w14:textId="77777777" w:rsidR="00B53F01" w:rsidRPr="006A4655" w:rsidRDefault="00B53F01"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Case Example of </w:t>
            </w:r>
            <w:r w:rsidRPr="006A4655">
              <w:rPr>
                <w:rFonts w:asciiTheme="majorBidi" w:eastAsia="Calibri" w:hAnsiTheme="majorBidi" w:cstheme="majorBidi"/>
                <w:color w:val="000000" w:themeColor="text1"/>
              </w:rPr>
              <w:t>Korn Ferry</w:t>
            </w:r>
          </w:p>
          <w:p w14:paraId="3F9C4181" w14:textId="77777777" w:rsidR="00691589" w:rsidRPr="006A4655" w:rsidRDefault="00691589" w:rsidP="00157EF6">
            <w:pPr>
              <w:rPr>
                <w:rFonts w:asciiTheme="majorBidi" w:hAnsiTheme="majorBidi" w:cstheme="majorBidi"/>
                <w:color w:val="000000" w:themeColor="text1"/>
              </w:rPr>
            </w:pPr>
          </w:p>
        </w:tc>
        <w:tc>
          <w:tcPr>
            <w:tcW w:w="2730" w:type="dxa"/>
          </w:tcPr>
          <w:p w14:paraId="6889B67F" w14:textId="52D04464" w:rsidR="00691589" w:rsidRPr="006A4655" w:rsidRDefault="00B53F01" w:rsidP="00B53F01">
            <w:pPr>
              <w:jc w:val="center"/>
              <w:rPr>
                <w:rFonts w:asciiTheme="majorBidi" w:hAnsiTheme="majorBidi" w:cstheme="majorBidi"/>
                <w:color w:val="000000" w:themeColor="text1"/>
              </w:rPr>
            </w:pPr>
            <w:r w:rsidRPr="006A4655">
              <w:rPr>
                <w:rFonts w:asciiTheme="majorBidi" w:hAnsiTheme="majorBidi" w:cstheme="majorBidi"/>
                <w:color w:val="000000" w:themeColor="text1"/>
              </w:rPr>
              <w:t>1</w:t>
            </w:r>
            <w:r w:rsidR="00273FF9">
              <w:rPr>
                <w:rFonts w:asciiTheme="majorBidi" w:hAnsiTheme="majorBidi" w:cstheme="majorBidi"/>
                <w:color w:val="000000" w:themeColor="text1"/>
              </w:rPr>
              <w:t>4-17</w:t>
            </w:r>
          </w:p>
        </w:tc>
      </w:tr>
      <w:tr w:rsidR="00B53F01" w:rsidRPr="006A4655" w14:paraId="75D1C41F" w14:textId="77777777" w:rsidTr="00DF66FD">
        <w:trPr>
          <w:trHeight w:val="543"/>
        </w:trPr>
        <w:tc>
          <w:tcPr>
            <w:tcW w:w="906" w:type="dxa"/>
          </w:tcPr>
          <w:p w14:paraId="3CDE5225" w14:textId="77777777" w:rsidR="00B53F01" w:rsidRPr="006A4655" w:rsidRDefault="00B53F01" w:rsidP="00157EF6">
            <w:pPr>
              <w:rPr>
                <w:rFonts w:asciiTheme="majorBidi" w:hAnsiTheme="majorBidi" w:cstheme="majorBidi"/>
                <w:color w:val="000000" w:themeColor="text1"/>
              </w:rPr>
            </w:pPr>
            <w:r w:rsidRPr="006A4655">
              <w:rPr>
                <w:rFonts w:asciiTheme="majorBidi" w:hAnsiTheme="majorBidi" w:cstheme="majorBidi"/>
                <w:color w:val="000000" w:themeColor="text1"/>
              </w:rPr>
              <w:t>12</w:t>
            </w:r>
          </w:p>
        </w:tc>
        <w:tc>
          <w:tcPr>
            <w:tcW w:w="5634" w:type="dxa"/>
          </w:tcPr>
          <w:p w14:paraId="38022CBC" w14:textId="77777777" w:rsidR="00B53F01" w:rsidRPr="006A4655" w:rsidRDefault="00B53F01"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Recommendations </w:t>
            </w:r>
          </w:p>
        </w:tc>
        <w:tc>
          <w:tcPr>
            <w:tcW w:w="2730" w:type="dxa"/>
          </w:tcPr>
          <w:p w14:paraId="467AF33A" w14:textId="4DC24001" w:rsidR="00B53F01"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18-19</w:t>
            </w:r>
          </w:p>
        </w:tc>
      </w:tr>
      <w:tr w:rsidR="00B53F01" w:rsidRPr="006A4655" w14:paraId="5EA774CE" w14:textId="77777777" w:rsidTr="009F460E">
        <w:trPr>
          <w:trHeight w:val="543"/>
        </w:trPr>
        <w:tc>
          <w:tcPr>
            <w:tcW w:w="906" w:type="dxa"/>
          </w:tcPr>
          <w:p w14:paraId="0B5DC11E" w14:textId="77777777" w:rsidR="00B53F01" w:rsidRPr="006A4655" w:rsidRDefault="00B53F01" w:rsidP="00157EF6">
            <w:pPr>
              <w:rPr>
                <w:rFonts w:asciiTheme="majorBidi" w:hAnsiTheme="majorBidi" w:cstheme="majorBidi"/>
                <w:color w:val="000000" w:themeColor="text1"/>
              </w:rPr>
            </w:pPr>
            <w:r w:rsidRPr="006A4655">
              <w:rPr>
                <w:rFonts w:asciiTheme="majorBidi" w:hAnsiTheme="majorBidi" w:cstheme="majorBidi"/>
                <w:color w:val="000000" w:themeColor="text1"/>
              </w:rPr>
              <w:t>13</w:t>
            </w:r>
          </w:p>
        </w:tc>
        <w:tc>
          <w:tcPr>
            <w:tcW w:w="5634" w:type="dxa"/>
          </w:tcPr>
          <w:p w14:paraId="26C64616" w14:textId="77777777" w:rsidR="00B53F01" w:rsidRPr="006A4655" w:rsidRDefault="00B53F01"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Conclusion </w:t>
            </w:r>
          </w:p>
        </w:tc>
        <w:tc>
          <w:tcPr>
            <w:tcW w:w="2730" w:type="dxa"/>
          </w:tcPr>
          <w:p w14:paraId="1F7B7796" w14:textId="2BB440E8" w:rsidR="00B53F01"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19</w:t>
            </w:r>
          </w:p>
        </w:tc>
      </w:tr>
      <w:tr w:rsidR="009F460E" w:rsidRPr="006A4655" w14:paraId="3481B59E" w14:textId="77777777" w:rsidTr="00DF66FD">
        <w:trPr>
          <w:trHeight w:val="543"/>
        </w:trPr>
        <w:tc>
          <w:tcPr>
            <w:tcW w:w="906" w:type="dxa"/>
            <w:tcBorders>
              <w:bottom w:val="single" w:sz="4" w:space="0" w:color="auto"/>
            </w:tcBorders>
          </w:tcPr>
          <w:p w14:paraId="5938EF55" w14:textId="77777777" w:rsidR="009F460E" w:rsidRPr="006A4655" w:rsidRDefault="009F460E" w:rsidP="00157EF6">
            <w:pPr>
              <w:rPr>
                <w:rFonts w:asciiTheme="majorBidi" w:hAnsiTheme="majorBidi" w:cstheme="majorBidi"/>
                <w:color w:val="000000" w:themeColor="text1"/>
              </w:rPr>
            </w:pPr>
            <w:r w:rsidRPr="006A4655">
              <w:rPr>
                <w:rFonts w:asciiTheme="majorBidi" w:hAnsiTheme="majorBidi" w:cstheme="majorBidi"/>
                <w:color w:val="000000" w:themeColor="text1"/>
              </w:rPr>
              <w:t>14</w:t>
            </w:r>
          </w:p>
        </w:tc>
        <w:tc>
          <w:tcPr>
            <w:tcW w:w="5634" w:type="dxa"/>
            <w:tcBorders>
              <w:bottom w:val="single" w:sz="4" w:space="0" w:color="auto"/>
            </w:tcBorders>
          </w:tcPr>
          <w:p w14:paraId="78426A50" w14:textId="77777777" w:rsidR="009F460E" w:rsidRPr="006A4655" w:rsidRDefault="009F460E" w:rsidP="00B53F01">
            <w:pPr>
              <w:spacing w:after="240"/>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References </w:t>
            </w:r>
          </w:p>
        </w:tc>
        <w:tc>
          <w:tcPr>
            <w:tcW w:w="2730" w:type="dxa"/>
            <w:tcBorders>
              <w:bottom w:val="single" w:sz="4" w:space="0" w:color="auto"/>
            </w:tcBorders>
          </w:tcPr>
          <w:p w14:paraId="26F5887C" w14:textId="5C39743D" w:rsidR="009F460E" w:rsidRPr="006A4655" w:rsidRDefault="00273FF9" w:rsidP="00B53F01">
            <w:pPr>
              <w:jc w:val="center"/>
              <w:rPr>
                <w:rFonts w:asciiTheme="majorBidi" w:hAnsiTheme="majorBidi" w:cstheme="majorBidi"/>
                <w:color w:val="000000" w:themeColor="text1"/>
              </w:rPr>
            </w:pPr>
            <w:r>
              <w:rPr>
                <w:rFonts w:asciiTheme="majorBidi" w:hAnsiTheme="majorBidi" w:cstheme="majorBidi"/>
                <w:color w:val="000000" w:themeColor="text1"/>
              </w:rPr>
              <w:t>20-24</w:t>
            </w:r>
          </w:p>
        </w:tc>
      </w:tr>
    </w:tbl>
    <w:p w14:paraId="6F214D8E" w14:textId="77777777" w:rsidR="00157EF6" w:rsidRPr="006A4655" w:rsidRDefault="00157EF6" w:rsidP="00157EF6">
      <w:pPr>
        <w:rPr>
          <w:rFonts w:asciiTheme="majorBidi" w:hAnsiTheme="majorBidi" w:cstheme="majorBidi"/>
          <w:color w:val="000000" w:themeColor="text1"/>
        </w:rPr>
      </w:pPr>
    </w:p>
    <w:p w14:paraId="6BA934A6" w14:textId="77777777" w:rsidR="00157EF6" w:rsidRPr="006A4655" w:rsidRDefault="00157EF6" w:rsidP="00157EF6">
      <w:pPr>
        <w:rPr>
          <w:rFonts w:asciiTheme="majorBidi" w:hAnsiTheme="majorBidi" w:cstheme="majorBidi"/>
          <w:color w:val="000000" w:themeColor="text1"/>
        </w:rPr>
      </w:pPr>
    </w:p>
    <w:p w14:paraId="5555AC14" w14:textId="2084E0F7" w:rsidR="00157EF6" w:rsidRDefault="00157EF6" w:rsidP="00157EF6">
      <w:pPr>
        <w:rPr>
          <w:rFonts w:asciiTheme="majorBidi" w:hAnsiTheme="majorBidi" w:cstheme="majorBidi"/>
          <w:color w:val="000000" w:themeColor="text1"/>
        </w:rPr>
      </w:pPr>
    </w:p>
    <w:p w14:paraId="24B7394D" w14:textId="7CDFAA44" w:rsidR="0042150B" w:rsidRDefault="0042150B" w:rsidP="00157EF6">
      <w:pPr>
        <w:rPr>
          <w:rFonts w:asciiTheme="majorBidi" w:hAnsiTheme="majorBidi" w:cstheme="majorBidi"/>
          <w:color w:val="000000" w:themeColor="text1"/>
        </w:rPr>
      </w:pPr>
    </w:p>
    <w:p w14:paraId="2B93EF29" w14:textId="77777777" w:rsidR="0042150B" w:rsidRPr="006A4655" w:rsidRDefault="0042150B" w:rsidP="00157EF6">
      <w:pPr>
        <w:rPr>
          <w:rFonts w:asciiTheme="majorBidi" w:hAnsiTheme="majorBidi" w:cstheme="majorBidi"/>
          <w:color w:val="000000" w:themeColor="text1"/>
        </w:rPr>
      </w:pPr>
    </w:p>
    <w:p w14:paraId="52B76B22"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lastRenderedPageBreak/>
        <w:t>List of Figures</w:t>
      </w:r>
    </w:p>
    <w:p w14:paraId="6195D875" w14:textId="77777777" w:rsidR="00176B3D" w:rsidRPr="006A4655" w:rsidRDefault="00176B3D" w:rsidP="00157EF6">
      <w:pPr>
        <w:jc w:val="center"/>
        <w:rPr>
          <w:rFonts w:asciiTheme="majorBidi" w:hAnsiTheme="majorBidi" w:cstheme="majorBidi"/>
          <w:b/>
          <w:bCs/>
          <w:color w:val="000000" w:themeColor="text1"/>
        </w:rPr>
      </w:pPr>
    </w:p>
    <w:tbl>
      <w:tblPr>
        <w:tblStyle w:val="TableGrid"/>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5"/>
        <w:gridCol w:w="4821"/>
        <w:gridCol w:w="3149"/>
      </w:tblGrid>
      <w:tr w:rsidR="00157EF6" w:rsidRPr="006A4655" w14:paraId="6C60697E" w14:textId="77777777" w:rsidTr="00C01EF1">
        <w:trPr>
          <w:trHeight w:val="440"/>
        </w:trPr>
        <w:tc>
          <w:tcPr>
            <w:tcW w:w="1475" w:type="dxa"/>
            <w:tcBorders>
              <w:top w:val="single" w:sz="4" w:space="0" w:color="auto"/>
              <w:bottom w:val="single" w:sz="4" w:space="0" w:color="auto"/>
            </w:tcBorders>
          </w:tcPr>
          <w:p w14:paraId="4C9DE9ED"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Sr#</w:t>
            </w:r>
          </w:p>
        </w:tc>
        <w:tc>
          <w:tcPr>
            <w:tcW w:w="4821" w:type="dxa"/>
            <w:tcBorders>
              <w:top w:val="single" w:sz="4" w:space="0" w:color="auto"/>
              <w:bottom w:val="single" w:sz="4" w:space="0" w:color="auto"/>
            </w:tcBorders>
          </w:tcPr>
          <w:p w14:paraId="612418BD"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Figures</w:t>
            </w:r>
          </w:p>
        </w:tc>
        <w:tc>
          <w:tcPr>
            <w:tcW w:w="3149" w:type="dxa"/>
            <w:tcBorders>
              <w:top w:val="single" w:sz="4" w:space="0" w:color="auto"/>
              <w:bottom w:val="single" w:sz="4" w:space="0" w:color="auto"/>
            </w:tcBorders>
          </w:tcPr>
          <w:p w14:paraId="40D5FD3A" w14:textId="77777777" w:rsidR="00157EF6" w:rsidRPr="006A4655" w:rsidRDefault="00157EF6"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Pg#</w:t>
            </w:r>
          </w:p>
        </w:tc>
      </w:tr>
      <w:tr w:rsidR="00157EF6" w:rsidRPr="006A4655" w14:paraId="08472886" w14:textId="77777777" w:rsidTr="00C01EF1">
        <w:trPr>
          <w:trHeight w:val="1138"/>
        </w:trPr>
        <w:tc>
          <w:tcPr>
            <w:tcW w:w="1475" w:type="dxa"/>
            <w:tcBorders>
              <w:top w:val="single" w:sz="4" w:space="0" w:color="auto"/>
            </w:tcBorders>
          </w:tcPr>
          <w:p w14:paraId="49BBF54B"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1</w:t>
            </w:r>
          </w:p>
        </w:tc>
        <w:tc>
          <w:tcPr>
            <w:tcW w:w="4821" w:type="dxa"/>
            <w:tcBorders>
              <w:top w:val="single" w:sz="4" w:space="0" w:color="auto"/>
            </w:tcBorders>
          </w:tcPr>
          <w:p w14:paraId="4ABE1516" w14:textId="77777777" w:rsidR="00157EF6" w:rsidRPr="006A4655" w:rsidRDefault="00813BC1" w:rsidP="00813BC1">
            <w:pPr>
              <w:pStyle w:val="NormalWeb"/>
              <w:spacing w:before="240" w:beforeAutospacing="0" w:after="240" w:afterAutospacing="0" w:line="276" w:lineRule="auto"/>
              <w:jc w:val="center"/>
              <w:rPr>
                <w:rFonts w:asciiTheme="majorBidi" w:hAnsiTheme="majorBidi" w:cstheme="majorBidi"/>
                <w:color w:val="333333"/>
                <w:sz w:val="22"/>
                <w:szCs w:val="22"/>
              </w:rPr>
            </w:pPr>
            <w:r w:rsidRPr="006A4655">
              <w:rPr>
                <w:rFonts w:asciiTheme="majorBidi" w:hAnsiTheme="majorBidi" w:cstheme="majorBidi"/>
                <w:color w:val="333333"/>
                <w:sz w:val="22"/>
                <w:szCs w:val="22"/>
              </w:rPr>
              <w:t>Model of Employees Wellbeing in Corporate Sector</w:t>
            </w:r>
          </w:p>
        </w:tc>
        <w:tc>
          <w:tcPr>
            <w:tcW w:w="3149" w:type="dxa"/>
            <w:tcBorders>
              <w:top w:val="single" w:sz="4" w:space="0" w:color="auto"/>
            </w:tcBorders>
          </w:tcPr>
          <w:p w14:paraId="64DBE29C" w14:textId="77777777" w:rsidR="004D3C46" w:rsidRDefault="004D3C46" w:rsidP="00157EF6">
            <w:pPr>
              <w:jc w:val="center"/>
              <w:rPr>
                <w:rFonts w:asciiTheme="majorBidi" w:hAnsiTheme="majorBidi" w:cstheme="majorBidi"/>
                <w:color w:val="000000" w:themeColor="text1"/>
              </w:rPr>
            </w:pPr>
          </w:p>
          <w:p w14:paraId="793BDAD5" w14:textId="3225415B" w:rsidR="00157EF6" w:rsidRPr="006A4655" w:rsidRDefault="004D3C46" w:rsidP="00157EF6">
            <w:pPr>
              <w:jc w:val="center"/>
              <w:rPr>
                <w:rFonts w:asciiTheme="majorBidi" w:hAnsiTheme="majorBidi" w:cstheme="majorBidi"/>
                <w:color w:val="000000" w:themeColor="text1"/>
              </w:rPr>
            </w:pPr>
            <w:r>
              <w:rPr>
                <w:rFonts w:asciiTheme="majorBidi" w:hAnsiTheme="majorBidi" w:cstheme="majorBidi"/>
                <w:color w:val="000000" w:themeColor="text1"/>
              </w:rPr>
              <w:t>7</w:t>
            </w:r>
          </w:p>
        </w:tc>
      </w:tr>
      <w:tr w:rsidR="00157EF6" w:rsidRPr="006A4655" w14:paraId="3F718C6B" w14:textId="77777777" w:rsidTr="00C01EF1">
        <w:trPr>
          <w:trHeight w:val="1232"/>
        </w:trPr>
        <w:tc>
          <w:tcPr>
            <w:tcW w:w="1475" w:type="dxa"/>
          </w:tcPr>
          <w:p w14:paraId="2CEA5BFF"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2</w:t>
            </w:r>
          </w:p>
        </w:tc>
        <w:tc>
          <w:tcPr>
            <w:tcW w:w="4821" w:type="dxa"/>
          </w:tcPr>
          <w:p w14:paraId="35D80BC5" w14:textId="77777777" w:rsidR="00157EF6" w:rsidRPr="006A4655" w:rsidRDefault="00813BC1" w:rsidP="00813BC1">
            <w:pPr>
              <w:spacing w:after="240" w:line="480" w:lineRule="auto"/>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Types of Wellbeing in Employees</w:t>
            </w:r>
          </w:p>
        </w:tc>
        <w:tc>
          <w:tcPr>
            <w:tcW w:w="3149" w:type="dxa"/>
          </w:tcPr>
          <w:p w14:paraId="3C485F01" w14:textId="27F2A7B1" w:rsidR="00157EF6" w:rsidRPr="006A4655" w:rsidRDefault="007421C2" w:rsidP="00157EF6">
            <w:pPr>
              <w:jc w:val="center"/>
              <w:rPr>
                <w:rFonts w:asciiTheme="majorBidi" w:hAnsiTheme="majorBidi" w:cstheme="majorBidi"/>
                <w:color w:val="000000" w:themeColor="text1"/>
              </w:rPr>
            </w:pPr>
            <w:r>
              <w:rPr>
                <w:rFonts w:asciiTheme="majorBidi" w:hAnsiTheme="majorBidi" w:cstheme="majorBidi"/>
                <w:color w:val="000000" w:themeColor="text1"/>
              </w:rPr>
              <w:t>9</w:t>
            </w:r>
          </w:p>
        </w:tc>
      </w:tr>
      <w:tr w:rsidR="00157EF6" w:rsidRPr="006A4655" w14:paraId="2791E98B" w14:textId="77777777" w:rsidTr="00C01EF1">
        <w:trPr>
          <w:trHeight w:val="1232"/>
        </w:trPr>
        <w:tc>
          <w:tcPr>
            <w:tcW w:w="1475" w:type="dxa"/>
          </w:tcPr>
          <w:p w14:paraId="0224C3A9"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3</w:t>
            </w:r>
          </w:p>
        </w:tc>
        <w:tc>
          <w:tcPr>
            <w:tcW w:w="4821" w:type="dxa"/>
          </w:tcPr>
          <w:p w14:paraId="5772D541" w14:textId="77777777" w:rsidR="00157EF6" w:rsidRPr="006A4655" w:rsidRDefault="00813BC1" w:rsidP="00813BC1">
            <w:pPr>
              <w:spacing w:after="240" w:line="276" w:lineRule="auto"/>
              <w:jc w:val="center"/>
              <w:rPr>
                <w:rFonts w:asciiTheme="majorBidi" w:eastAsia="Times New Roman" w:hAnsiTheme="majorBidi" w:cstheme="majorBidi"/>
                <w:color w:val="282828"/>
              </w:rPr>
            </w:pPr>
            <w:r w:rsidRPr="006A4655">
              <w:rPr>
                <w:rFonts w:asciiTheme="majorBidi" w:eastAsia="Times New Roman" w:hAnsiTheme="majorBidi" w:cstheme="majorBidi"/>
                <w:color w:val="282828"/>
              </w:rPr>
              <w:t>Employee Wellbeing and Engagement Matrix</w:t>
            </w:r>
          </w:p>
        </w:tc>
        <w:tc>
          <w:tcPr>
            <w:tcW w:w="3149" w:type="dxa"/>
          </w:tcPr>
          <w:p w14:paraId="6B6BF48E" w14:textId="2243BB74" w:rsidR="00157EF6" w:rsidRPr="006A4655" w:rsidRDefault="007421C2" w:rsidP="00157EF6">
            <w:pPr>
              <w:jc w:val="center"/>
              <w:rPr>
                <w:rFonts w:asciiTheme="majorBidi" w:hAnsiTheme="majorBidi" w:cstheme="majorBidi"/>
                <w:color w:val="000000" w:themeColor="text1"/>
              </w:rPr>
            </w:pPr>
            <w:r>
              <w:rPr>
                <w:rFonts w:asciiTheme="majorBidi" w:hAnsiTheme="majorBidi" w:cstheme="majorBidi"/>
                <w:color w:val="000000" w:themeColor="text1"/>
              </w:rPr>
              <w:t>10</w:t>
            </w:r>
          </w:p>
        </w:tc>
      </w:tr>
      <w:tr w:rsidR="00157EF6" w:rsidRPr="006A4655" w14:paraId="408C9757" w14:textId="77777777" w:rsidTr="00C01EF1">
        <w:trPr>
          <w:trHeight w:val="1138"/>
        </w:trPr>
        <w:tc>
          <w:tcPr>
            <w:tcW w:w="1475" w:type="dxa"/>
            <w:tcBorders>
              <w:bottom w:val="single" w:sz="4" w:space="0" w:color="auto"/>
            </w:tcBorders>
          </w:tcPr>
          <w:p w14:paraId="23B93A03" w14:textId="77777777" w:rsidR="00157EF6" w:rsidRPr="006A4655" w:rsidRDefault="00176B3D" w:rsidP="00157EF6">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t>4</w:t>
            </w:r>
          </w:p>
        </w:tc>
        <w:tc>
          <w:tcPr>
            <w:tcW w:w="4821" w:type="dxa"/>
            <w:tcBorders>
              <w:bottom w:val="single" w:sz="4" w:space="0" w:color="auto"/>
            </w:tcBorders>
          </w:tcPr>
          <w:p w14:paraId="13F347A1" w14:textId="77777777" w:rsidR="00813BC1" w:rsidRPr="006A4655" w:rsidRDefault="00813BC1" w:rsidP="00813BC1">
            <w:pPr>
              <w:spacing w:line="480" w:lineRule="auto"/>
              <w:rPr>
                <w:rFonts w:asciiTheme="majorBidi" w:eastAsia="Calibri" w:hAnsiTheme="majorBidi" w:cstheme="majorBidi"/>
                <w:color w:val="000000" w:themeColor="text1"/>
              </w:rPr>
            </w:pPr>
            <w:r w:rsidRPr="006A4655">
              <w:rPr>
                <w:rFonts w:asciiTheme="majorBidi" w:eastAsia="Calibri" w:hAnsiTheme="majorBidi" w:cstheme="majorBidi"/>
                <w:color w:val="000000" w:themeColor="text1"/>
              </w:rPr>
              <w:t>Korn Ferry Organization Profitability Year Wise</w:t>
            </w:r>
          </w:p>
          <w:p w14:paraId="770FAA5A" w14:textId="77777777" w:rsidR="00157EF6" w:rsidRPr="006A4655" w:rsidRDefault="00157EF6" w:rsidP="00157EF6">
            <w:pPr>
              <w:jc w:val="center"/>
              <w:rPr>
                <w:rFonts w:asciiTheme="majorBidi" w:hAnsiTheme="majorBidi" w:cstheme="majorBidi"/>
                <w:b/>
                <w:bCs/>
                <w:color w:val="000000" w:themeColor="text1"/>
              </w:rPr>
            </w:pPr>
          </w:p>
        </w:tc>
        <w:tc>
          <w:tcPr>
            <w:tcW w:w="3149" w:type="dxa"/>
            <w:tcBorders>
              <w:bottom w:val="single" w:sz="4" w:space="0" w:color="auto"/>
            </w:tcBorders>
          </w:tcPr>
          <w:p w14:paraId="2F0727BF" w14:textId="469CF97E" w:rsidR="00157EF6" w:rsidRPr="006A4655" w:rsidRDefault="00C01EF1" w:rsidP="00157EF6">
            <w:pPr>
              <w:jc w:val="center"/>
              <w:rPr>
                <w:rFonts w:asciiTheme="majorBidi" w:hAnsiTheme="majorBidi" w:cstheme="majorBidi"/>
                <w:color w:val="000000" w:themeColor="text1"/>
              </w:rPr>
            </w:pPr>
            <w:r w:rsidRPr="006A4655">
              <w:rPr>
                <w:rFonts w:asciiTheme="majorBidi" w:hAnsiTheme="majorBidi" w:cstheme="majorBidi"/>
                <w:color w:val="000000" w:themeColor="text1"/>
              </w:rPr>
              <w:t>1</w:t>
            </w:r>
            <w:r w:rsidR="007421C2">
              <w:rPr>
                <w:rFonts w:asciiTheme="majorBidi" w:hAnsiTheme="majorBidi" w:cstheme="majorBidi"/>
                <w:color w:val="000000" w:themeColor="text1"/>
              </w:rPr>
              <w:t>5</w:t>
            </w:r>
          </w:p>
        </w:tc>
      </w:tr>
    </w:tbl>
    <w:p w14:paraId="6C96ACFC" w14:textId="77777777" w:rsidR="00157EF6" w:rsidRPr="006A4655" w:rsidRDefault="00157EF6" w:rsidP="00157EF6">
      <w:pPr>
        <w:jc w:val="center"/>
        <w:rPr>
          <w:rFonts w:asciiTheme="majorBidi" w:hAnsiTheme="majorBidi" w:cstheme="majorBidi"/>
          <w:b/>
          <w:bCs/>
          <w:color w:val="000000" w:themeColor="text1"/>
        </w:rPr>
      </w:pPr>
    </w:p>
    <w:p w14:paraId="6B772B37" w14:textId="77777777" w:rsidR="00157EF6" w:rsidRPr="006A4655" w:rsidRDefault="00157EF6" w:rsidP="00157EF6">
      <w:pPr>
        <w:jc w:val="center"/>
        <w:rPr>
          <w:rFonts w:asciiTheme="majorBidi" w:hAnsiTheme="majorBidi" w:cstheme="majorBidi"/>
          <w:b/>
          <w:bCs/>
          <w:color w:val="000000" w:themeColor="text1"/>
        </w:rPr>
      </w:pPr>
    </w:p>
    <w:p w14:paraId="55C1DDEE" w14:textId="77777777" w:rsidR="00157EF6" w:rsidRPr="006A4655" w:rsidRDefault="00157EF6" w:rsidP="00157EF6">
      <w:pPr>
        <w:jc w:val="center"/>
        <w:rPr>
          <w:rFonts w:asciiTheme="majorBidi" w:hAnsiTheme="majorBidi" w:cstheme="majorBidi"/>
          <w:b/>
          <w:bCs/>
          <w:color w:val="000000" w:themeColor="text1"/>
        </w:rPr>
      </w:pPr>
    </w:p>
    <w:p w14:paraId="096BE488" w14:textId="77777777" w:rsidR="00157EF6" w:rsidRPr="006A4655" w:rsidRDefault="00157EF6" w:rsidP="00157EF6">
      <w:pPr>
        <w:jc w:val="center"/>
        <w:rPr>
          <w:rFonts w:asciiTheme="majorBidi" w:hAnsiTheme="majorBidi" w:cstheme="majorBidi"/>
          <w:b/>
          <w:bCs/>
          <w:color w:val="000000" w:themeColor="text1"/>
        </w:rPr>
      </w:pPr>
    </w:p>
    <w:p w14:paraId="0B2AEC8F" w14:textId="77777777" w:rsidR="00157EF6" w:rsidRPr="006A4655" w:rsidRDefault="00157EF6" w:rsidP="00157EF6">
      <w:pPr>
        <w:jc w:val="center"/>
        <w:rPr>
          <w:rFonts w:asciiTheme="majorBidi" w:hAnsiTheme="majorBidi" w:cstheme="majorBidi"/>
          <w:b/>
          <w:bCs/>
          <w:color w:val="000000" w:themeColor="text1"/>
        </w:rPr>
      </w:pPr>
    </w:p>
    <w:p w14:paraId="08C1D171" w14:textId="77777777" w:rsidR="00157EF6" w:rsidRPr="006A4655" w:rsidRDefault="00157EF6" w:rsidP="00157EF6">
      <w:pPr>
        <w:jc w:val="center"/>
        <w:rPr>
          <w:rFonts w:asciiTheme="majorBidi" w:hAnsiTheme="majorBidi" w:cstheme="majorBidi"/>
          <w:b/>
          <w:bCs/>
          <w:color w:val="000000" w:themeColor="text1"/>
        </w:rPr>
      </w:pPr>
    </w:p>
    <w:p w14:paraId="0E8C84F7" w14:textId="77777777" w:rsidR="00157EF6" w:rsidRPr="006A4655" w:rsidRDefault="00157EF6" w:rsidP="00157EF6">
      <w:pPr>
        <w:jc w:val="center"/>
        <w:rPr>
          <w:rFonts w:asciiTheme="majorBidi" w:hAnsiTheme="majorBidi" w:cstheme="majorBidi"/>
          <w:b/>
          <w:bCs/>
          <w:color w:val="000000" w:themeColor="text1"/>
        </w:rPr>
      </w:pPr>
    </w:p>
    <w:p w14:paraId="3FD5B1F3" w14:textId="77777777" w:rsidR="00157EF6" w:rsidRPr="006A4655" w:rsidRDefault="00157EF6" w:rsidP="00157EF6">
      <w:pPr>
        <w:jc w:val="center"/>
        <w:rPr>
          <w:rFonts w:asciiTheme="majorBidi" w:hAnsiTheme="majorBidi" w:cstheme="majorBidi"/>
          <w:b/>
          <w:bCs/>
          <w:color w:val="000000" w:themeColor="text1"/>
        </w:rPr>
      </w:pPr>
    </w:p>
    <w:p w14:paraId="0418964A" w14:textId="77777777" w:rsidR="00157EF6" w:rsidRPr="006A4655" w:rsidRDefault="00157EF6" w:rsidP="00157EF6">
      <w:pPr>
        <w:jc w:val="center"/>
        <w:rPr>
          <w:rFonts w:asciiTheme="majorBidi" w:hAnsiTheme="majorBidi" w:cstheme="majorBidi"/>
          <w:b/>
          <w:bCs/>
          <w:color w:val="000000" w:themeColor="text1"/>
        </w:rPr>
      </w:pPr>
    </w:p>
    <w:p w14:paraId="3E4A54A6" w14:textId="77777777" w:rsidR="00E57C71" w:rsidRPr="006A4655" w:rsidRDefault="00E57C71" w:rsidP="00E57C71">
      <w:pPr>
        <w:rPr>
          <w:rFonts w:asciiTheme="majorBidi" w:hAnsiTheme="majorBidi" w:cstheme="majorBidi"/>
          <w:b/>
          <w:bCs/>
          <w:color w:val="000000" w:themeColor="text1"/>
        </w:rPr>
      </w:pPr>
    </w:p>
    <w:p w14:paraId="449E2DE2" w14:textId="77777777" w:rsidR="000B4E29" w:rsidRPr="006A4655" w:rsidRDefault="000B4E29" w:rsidP="00E57C71">
      <w:pPr>
        <w:jc w:val="center"/>
        <w:rPr>
          <w:rFonts w:asciiTheme="majorBidi" w:hAnsiTheme="majorBidi" w:cstheme="majorBidi"/>
          <w:b/>
          <w:bCs/>
          <w:color w:val="000000" w:themeColor="text1"/>
        </w:rPr>
      </w:pPr>
    </w:p>
    <w:p w14:paraId="03531F2E" w14:textId="77777777" w:rsidR="000B4E29" w:rsidRPr="006A4655" w:rsidRDefault="000B4E29" w:rsidP="00E57C71">
      <w:pPr>
        <w:jc w:val="center"/>
        <w:rPr>
          <w:rFonts w:asciiTheme="majorBidi" w:hAnsiTheme="majorBidi" w:cstheme="majorBidi"/>
          <w:b/>
          <w:bCs/>
          <w:color w:val="000000" w:themeColor="text1"/>
        </w:rPr>
      </w:pPr>
    </w:p>
    <w:p w14:paraId="26DFE6A7" w14:textId="2FA0E71F" w:rsidR="00692466" w:rsidRDefault="00692466" w:rsidP="00185C56">
      <w:pPr>
        <w:rPr>
          <w:rFonts w:asciiTheme="majorBidi" w:hAnsiTheme="majorBidi" w:cstheme="majorBidi"/>
          <w:b/>
          <w:bCs/>
          <w:color w:val="000000" w:themeColor="text1"/>
        </w:rPr>
      </w:pPr>
    </w:p>
    <w:p w14:paraId="4ACF4D07" w14:textId="6DFADF60" w:rsidR="006C1C82" w:rsidRDefault="006C1C82" w:rsidP="00185C56">
      <w:pPr>
        <w:rPr>
          <w:rFonts w:asciiTheme="majorBidi" w:hAnsiTheme="majorBidi" w:cstheme="majorBidi"/>
          <w:b/>
          <w:bCs/>
          <w:color w:val="000000" w:themeColor="text1"/>
        </w:rPr>
      </w:pPr>
    </w:p>
    <w:p w14:paraId="4C585FDC" w14:textId="4F264811" w:rsidR="006C1C82" w:rsidRDefault="006C1C82" w:rsidP="00185C56">
      <w:pPr>
        <w:rPr>
          <w:rFonts w:asciiTheme="majorBidi" w:hAnsiTheme="majorBidi" w:cstheme="majorBidi"/>
          <w:b/>
          <w:bCs/>
          <w:color w:val="000000" w:themeColor="text1"/>
        </w:rPr>
      </w:pPr>
    </w:p>
    <w:p w14:paraId="76A05E52" w14:textId="318B7AA4" w:rsidR="006D5803" w:rsidRPr="006A4655" w:rsidRDefault="006D5803" w:rsidP="0042150B">
      <w:pPr>
        <w:rPr>
          <w:rFonts w:asciiTheme="majorBidi" w:hAnsiTheme="majorBidi" w:cstheme="majorBidi"/>
          <w:b/>
          <w:bCs/>
          <w:color w:val="000000" w:themeColor="text1"/>
        </w:rPr>
      </w:pPr>
    </w:p>
    <w:p w14:paraId="014F75D7" w14:textId="77777777" w:rsidR="00157EF6" w:rsidRPr="006A4655" w:rsidRDefault="00157EF6" w:rsidP="00E57C71">
      <w:pPr>
        <w:jc w:val="center"/>
        <w:rPr>
          <w:rFonts w:asciiTheme="majorBidi" w:hAnsiTheme="majorBidi" w:cstheme="majorBidi"/>
          <w:b/>
          <w:bCs/>
          <w:color w:val="000000" w:themeColor="text1"/>
        </w:rPr>
      </w:pPr>
      <w:r w:rsidRPr="006A4655">
        <w:rPr>
          <w:rFonts w:asciiTheme="majorBidi" w:hAnsiTheme="majorBidi" w:cstheme="majorBidi"/>
          <w:b/>
          <w:bCs/>
          <w:color w:val="000000" w:themeColor="text1"/>
        </w:rPr>
        <w:lastRenderedPageBreak/>
        <w:t>Executive Summary</w:t>
      </w:r>
    </w:p>
    <w:p w14:paraId="60686AEE" w14:textId="77777777" w:rsidR="00170717" w:rsidRPr="006A4655" w:rsidRDefault="00247360" w:rsidP="00247360">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The modern technological world has adopted the concept of wellbeing for efficiency and better outcome in different of one’s life. One of the major </w:t>
      </w:r>
      <w:proofErr w:type="gramStart"/>
      <w:r w:rsidRPr="006A4655">
        <w:rPr>
          <w:rFonts w:asciiTheme="majorBidi" w:hAnsiTheme="majorBidi" w:cstheme="majorBidi"/>
          <w:color w:val="000000" w:themeColor="text1"/>
        </w:rPr>
        <w:t>area</w:t>
      </w:r>
      <w:proofErr w:type="gramEnd"/>
      <w:r w:rsidRPr="006A4655">
        <w:rPr>
          <w:rFonts w:asciiTheme="majorBidi" w:hAnsiTheme="majorBidi" w:cstheme="majorBidi"/>
          <w:color w:val="000000" w:themeColor="text1"/>
        </w:rPr>
        <w:t xml:space="preserve"> of discussion is taking into consideration employee’s wellbeing to improve the productivity of organization.</w:t>
      </w:r>
    </w:p>
    <w:p w14:paraId="20DB24A6" w14:textId="7C249C3A" w:rsidR="00247360" w:rsidRPr="006A4655" w:rsidRDefault="00247360" w:rsidP="00247360">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Organizations nowadays, are developing and evolving, understand the importance of employees hold for an organization. For this purpose, employees’ needs and issues should be addresses within the organization. One of the important </w:t>
      </w:r>
      <w:r w:rsidR="00F31034" w:rsidRPr="006A4655">
        <w:rPr>
          <w:rFonts w:asciiTheme="majorBidi" w:hAnsiTheme="majorBidi" w:cstheme="majorBidi"/>
          <w:color w:val="000000" w:themeColor="text1"/>
        </w:rPr>
        <w:t>concepts</w:t>
      </w:r>
      <w:r w:rsidRPr="006A4655">
        <w:rPr>
          <w:rFonts w:asciiTheme="majorBidi" w:hAnsiTheme="majorBidi" w:cstheme="majorBidi"/>
          <w:color w:val="000000" w:themeColor="text1"/>
        </w:rPr>
        <w:t xml:space="preserve"> with regard to employees are building wellbeing in the employees.</w:t>
      </w:r>
    </w:p>
    <w:p w14:paraId="1219C0BC" w14:textId="0EB0322D" w:rsidR="00BA64C9" w:rsidRPr="006A4655" w:rsidRDefault="008A4884" w:rsidP="00BA64C9">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Wellbeing is associated with numerous health, social, emotional, </w:t>
      </w:r>
      <w:r w:rsidR="00692466" w:rsidRPr="006A4655">
        <w:rPr>
          <w:rFonts w:asciiTheme="majorBidi" w:hAnsiTheme="majorBidi" w:cstheme="majorBidi"/>
          <w:color w:val="000000" w:themeColor="text1"/>
        </w:rPr>
        <w:t xml:space="preserve">job, family and economic benefits. Building wellbeing in employees’ foster good mental health and improved their </w:t>
      </w:r>
      <w:r w:rsidR="00F31034" w:rsidRPr="006A4655">
        <w:rPr>
          <w:rFonts w:asciiTheme="majorBidi" w:hAnsiTheme="majorBidi" w:cstheme="majorBidi"/>
          <w:color w:val="000000" w:themeColor="text1"/>
        </w:rPr>
        <w:t>work-related</w:t>
      </w:r>
      <w:r w:rsidR="00692466" w:rsidRPr="006A4655">
        <w:rPr>
          <w:rFonts w:asciiTheme="majorBidi" w:hAnsiTheme="majorBidi" w:cstheme="majorBidi"/>
          <w:color w:val="000000" w:themeColor="text1"/>
        </w:rPr>
        <w:t xml:space="preserve"> quality of life. </w:t>
      </w:r>
      <w:r w:rsidR="00BA64C9" w:rsidRPr="006A4655">
        <w:rPr>
          <w:rFonts w:asciiTheme="majorBidi" w:hAnsiTheme="majorBidi" w:cstheme="majorBidi"/>
          <w:color w:val="000000" w:themeColor="text1"/>
        </w:rPr>
        <w:t xml:space="preserve"> The research conducted within organization has revealed that investing in employee’s wellbeing is associated with resilience, better employee engagement, reduce health related issues, burn out, exhaustion, interpersonal conflict, and stress management.</w:t>
      </w:r>
    </w:p>
    <w:p w14:paraId="0103AA44" w14:textId="41014B47" w:rsidR="00847874" w:rsidRPr="006A4655" w:rsidRDefault="00BA64C9" w:rsidP="00847874">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In the current </w:t>
      </w:r>
      <w:r w:rsidR="00847874" w:rsidRPr="006A4655">
        <w:rPr>
          <w:rFonts w:asciiTheme="majorBidi" w:hAnsiTheme="majorBidi" w:cstheme="majorBidi"/>
          <w:color w:val="000000" w:themeColor="text1"/>
        </w:rPr>
        <w:t>report,</w:t>
      </w:r>
      <w:r w:rsidRPr="006A4655">
        <w:rPr>
          <w:rFonts w:asciiTheme="majorBidi" w:hAnsiTheme="majorBidi" w:cstheme="majorBidi"/>
          <w:color w:val="000000" w:themeColor="text1"/>
        </w:rPr>
        <w:t xml:space="preserve"> importance of wellbeing is explained with respect to organizational context.</w:t>
      </w:r>
      <w:r w:rsidR="00847874" w:rsidRPr="006A4655">
        <w:rPr>
          <w:rFonts w:asciiTheme="majorBidi" w:hAnsiTheme="majorBidi" w:cstheme="majorBidi"/>
          <w:color w:val="000000" w:themeColor="text1"/>
        </w:rPr>
        <w:t xml:space="preserve"> The importance of wellbeing is illustrated with the case example of firm Korn ferry. </w:t>
      </w:r>
      <w:r w:rsidR="00847874" w:rsidRPr="005865EB">
        <w:rPr>
          <w:rFonts w:asciiTheme="majorBidi" w:eastAsia="Calibri" w:hAnsiTheme="majorBidi" w:cstheme="majorBidi"/>
        </w:rPr>
        <w:t>Korn Ferry is a well-respected global consulting firm that specializes in offering a wide range of Human Resource Management (HRM) services to businesses across the world.</w:t>
      </w:r>
      <w:r w:rsidR="00847874" w:rsidRPr="006A4655">
        <w:rPr>
          <w:rFonts w:asciiTheme="majorBidi" w:eastAsia="Calibri" w:hAnsiTheme="majorBidi" w:cstheme="majorBidi"/>
          <w:color w:val="374151"/>
        </w:rPr>
        <w:t xml:space="preserve"> </w:t>
      </w:r>
      <w:r w:rsidR="00847874" w:rsidRPr="006A4655">
        <w:rPr>
          <w:rFonts w:asciiTheme="majorBidi" w:hAnsiTheme="majorBidi" w:cstheme="majorBidi"/>
          <w:color w:val="000000" w:themeColor="text1"/>
        </w:rPr>
        <w:t xml:space="preserve"> Their services </w:t>
      </w:r>
      <w:r w:rsidR="00F31034" w:rsidRPr="006A4655">
        <w:rPr>
          <w:rFonts w:asciiTheme="majorBidi" w:hAnsiTheme="majorBidi" w:cstheme="majorBidi"/>
          <w:color w:val="000000" w:themeColor="text1"/>
        </w:rPr>
        <w:t>include</w:t>
      </w:r>
      <w:r w:rsidR="00847874" w:rsidRPr="006A4655">
        <w:rPr>
          <w:rFonts w:asciiTheme="majorBidi" w:hAnsiTheme="majorBidi" w:cstheme="majorBidi"/>
          <w:color w:val="000000" w:themeColor="text1"/>
        </w:rPr>
        <w:t xml:space="preserve"> talent management services, executive search services, workforce transformation services, and leadership development services. </w:t>
      </w:r>
    </w:p>
    <w:p w14:paraId="04A7AE80" w14:textId="77777777" w:rsidR="00847874" w:rsidRPr="005865EB" w:rsidRDefault="00847874" w:rsidP="00847874">
      <w:pPr>
        <w:spacing w:after="0" w:line="480" w:lineRule="auto"/>
        <w:jc w:val="both"/>
        <w:rPr>
          <w:rFonts w:asciiTheme="majorBidi" w:eastAsia="Calibri" w:hAnsiTheme="majorBidi" w:cstheme="majorBidi"/>
        </w:rPr>
      </w:pPr>
      <w:r w:rsidRPr="006A4655">
        <w:rPr>
          <w:rFonts w:asciiTheme="majorBidi" w:hAnsiTheme="majorBidi" w:cstheme="majorBidi"/>
          <w:color w:val="000000" w:themeColor="text1"/>
        </w:rPr>
        <w:t xml:space="preserve">These services are beneficial for </w:t>
      </w:r>
      <w:r w:rsidR="00C01EF1" w:rsidRPr="005865EB">
        <w:rPr>
          <w:rFonts w:asciiTheme="majorBidi" w:eastAsia="Calibri" w:hAnsiTheme="majorBidi" w:cstheme="majorBidi"/>
        </w:rPr>
        <w:t>career development, talent assessment, and succession planning</w:t>
      </w:r>
      <w:r w:rsidR="00C01EF1" w:rsidRPr="005865EB">
        <w:rPr>
          <w:rFonts w:asciiTheme="majorBidi" w:hAnsiTheme="majorBidi" w:cstheme="majorBidi"/>
        </w:rPr>
        <w:t xml:space="preserve"> finding and recruiting candidates,</w:t>
      </w:r>
      <w:r w:rsidR="00C01EF1" w:rsidRPr="005865EB">
        <w:rPr>
          <w:rFonts w:asciiTheme="majorBidi" w:eastAsia="Calibri" w:hAnsiTheme="majorBidi" w:cstheme="majorBidi"/>
        </w:rPr>
        <w:t xml:space="preserve"> implementation of compensation packages that attract and retain top talent,</w:t>
      </w:r>
      <w:r w:rsidR="00C01EF1" w:rsidRPr="005865EB">
        <w:rPr>
          <w:rFonts w:asciiTheme="majorBidi" w:hAnsiTheme="majorBidi" w:cstheme="majorBidi"/>
        </w:rPr>
        <w:t xml:space="preserve"> </w:t>
      </w:r>
      <w:r w:rsidR="00C01EF1" w:rsidRPr="005865EB">
        <w:rPr>
          <w:rFonts w:asciiTheme="majorBidi" w:eastAsia="Calibri" w:hAnsiTheme="majorBidi" w:cstheme="majorBidi"/>
        </w:rPr>
        <w:t xml:space="preserve">workforce transformation, developing effective leadership strategies etc. </w:t>
      </w:r>
      <w:r w:rsidR="001F5265" w:rsidRPr="005865EB">
        <w:rPr>
          <w:rFonts w:asciiTheme="majorBidi" w:eastAsia="Calibri" w:hAnsiTheme="majorBidi" w:cstheme="majorBidi"/>
        </w:rPr>
        <w:t xml:space="preserve">The company provides innovative </w:t>
      </w:r>
      <w:r w:rsidR="001F5265" w:rsidRPr="005865EB">
        <w:rPr>
          <w:rFonts w:asciiTheme="majorBidi" w:eastAsia="Calibri" w:hAnsiTheme="majorBidi" w:cstheme="majorBidi"/>
        </w:rPr>
        <w:lastRenderedPageBreak/>
        <w:t>and effective HRM solutions that enhance business success and help organizations achieve their goals.</w:t>
      </w:r>
    </w:p>
    <w:p w14:paraId="18AFAE70" w14:textId="648FAE26" w:rsidR="00185C56" w:rsidRPr="005865EB" w:rsidRDefault="001F5265" w:rsidP="00CF1311">
      <w:pPr>
        <w:spacing w:after="0" w:line="480" w:lineRule="auto"/>
        <w:jc w:val="both"/>
        <w:rPr>
          <w:rFonts w:asciiTheme="majorBidi" w:eastAsia="Calibri" w:hAnsiTheme="majorBidi" w:cstheme="majorBidi"/>
        </w:rPr>
      </w:pPr>
      <w:r w:rsidRPr="005865EB">
        <w:rPr>
          <w:rFonts w:asciiTheme="majorBidi" w:eastAsia="Calibri" w:hAnsiTheme="majorBidi" w:cstheme="majorBidi"/>
        </w:rPr>
        <w:t xml:space="preserve">The report provides overview of the strategies the Firm Korn ferry, has adopted for building employee’s wellbeing, areas of improvement in fostering wellbeing. Future recommendation </w:t>
      </w:r>
      <w:r w:rsidR="00F31034" w:rsidRPr="005865EB">
        <w:rPr>
          <w:rFonts w:asciiTheme="majorBidi" w:eastAsia="Calibri" w:hAnsiTheme="majorBidi" w:cstheme="majorBidi"/>
        </w:rPr>
        <w:t>was</w:t>
      </w:r>
      <w:r w:rsidRPr="005865EB">
        <w:rPr>
          <w:rFonts w:asciiTheme="majorBidi" w:eastAsia="Calibri" w:hAnsiTheme="majorBidi" w:cstheme="majorBidi"/>
        </w:rPr>
        <w:t xml:space="preserve"> given to </w:t>
      </w:r>
      <w:r w:rsidR="001F0FF8" w:rsidRPr="005865EB">
        <w:rPr>
          <w:rFonts w:asciiTheme="majorBidi" w:eastAsia="Calibri" w:hAnsiTheme="majorBidi" w:cstheme="majorBidi"/>
        </w:rPr>
        <w:t>improve the working dynamics in fostering wellbeing.</w:t>
      </w:r>
    </w:p>
    <w:p w14:paraId="26C3CA5E" w14:textId="1BB8FEE9" w:rsidR="00D3798A" w:rsidRPr="006A4655" w:rsidRDefault="00157EF6" w:rsidP="00D3798A">
      <w:pPr>
        <w:rPr>
          <w:rFonts w:asciiTheme="majorBidi" w:hAnsiTheme="majorBidi" w:cstheme="majorBidi"/>
          <w:b/>
          <w:bCs/>
          <w:color w:val="000000" w:themeColor="text1"/>
        </w:rPr>
      </w:pPr>
      <w:r w:rsidRPr="006A4655">
        <w:rPr>
          <w:rFonts w:asciiTheme="majorBidi" w:hAnsiTheme="majorBidi" w:cstheme="majorBidi"/>
          <w:b/>
          <w:bCs/>
          <w:color w:val="000000" w:themeColor="text1"/>
        </w:rPr>
        <w:t xml:space="preserve">Introduction </w:t>
      </w:r>
    </w:p>
    <w:p w14:paraId="40373D28" w14:textId="77777777" w:rsidR="00890E3A" w:rsidRPr="006A4655" w:rsidRDefault="00890E3A" w:rsidP="007D5D26">
      <w:pPr>
        <w:spacing w:after="0" w:line="480" w:lineRule="auto"/>
        <w:rPr>
          <w:rFonts w:asciiTheme="majorBidi" w:hAnsiTheme="majorBidi" w:cstheme="majorBidi"/>
          <w:color w:val="000000" w:themeColor="text1"/>
        </w:rPr>
      </w:pPr>
      <w:r w:rsidRPr="006A4655">
        <w:rPr>
          <w:rFonts w:asciiTheme="majorBidi" w:hAnsiTheme="majorBidi" w:cstheme="majorBidi"/>
          <w:color w:val="000000" w:themeColor="text1"/>
        </w:rPr>
        <w:t>This report will highlight the importance and impact of employee’s well-being in an organization.</w:t>
      </w:r>
    </w:p>
    <w:p w14:paraId="22320C89" w14:textId="77777777" w:rsidR="00157EF6" w:rsidRPr="006A4655" w:rsidRDefault="001332B6" w:rsidP="007D5D26">
      <w:pPr>
        <w:spacing w:after="0" w:line="480" w:lineRule="auto"/>
        <w:rPr>
          <w:rFonts w:asciiTheme="majorBidi" w:hAnsiTheme="majorBidi" w:cstheme="majorBidi"/>
          <w:b/>
          <w:bCs/>
          <w:color w:val="000000" w:themeColor="text1"/>
        </w:rPr>
      </w:pPr>
      <w:r w:rsidRPr="006A4655">
        <w:rPr>
          <w:rFonts w:asciiTheme="majorBidi" w:hAnsiTheme="majorBidi" w:cstheme="majorBidi"/>
          <w:b/>
          <w:bCs/>
          <w:color w:val="000000" w:themeColor="text1"/>
        </w:rPr>
        <w:t xml:space="preserve">Employee well being </w:t>
      </w:r>
    </w:p>
    <w:p w14:paraId="7517B7E9" w14:textId="1CEB16C1" w:rsidR="007D5D26" w:rsidRPr="00273FF9" w:rsidRDefault="00D3798A" w:rsidP="007D5D26">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In the developed world, technological advancement and competition has become an integral part of an organization. For this purpose, employees with special skill set are the backbone of an organization. It has become increasingly important for organizations to retain the skill full employees.  Employee retention has become a challenging task in the fast-paced world, where majority of the people are experiencing high levels of stress. Therefore, to make the employees better functioning the concept of employee’s wellbeing is adapted within the context of work place</w:t>
      </w:r>
      <w:r w:rsidR="00CF1311" w:rsidRPr="00CF1311">
        <w:rPr>
          <w:rStyle w:val="referencesurname"/>
          <w:rFonts w:ascii="Arial" w:hAnsi="Arial" w:cs="Arial"/>
          <w:shd w:val="clear" w:color="auto" w:fill="FFFFFF"/>
        </w:rPr>
        <w:t xml:space="preserve"> </w:t>
      </w:r>
      <w:r w:rsidR="00CF1311" w:rsidRPr="00273FF9">
        <w:rPr>
          <w:rStyle w:val="referencesurname"/>
          <w:rFonts w:asciiTheme="majorBidi" w:hAnsiTheme="majorBidi" w:cstheme="majorBidi"/>
          <w:color w:val="000000" w:themeColor="text1"/>
          <w:shd w:val="clear" w:color="auto" w:fill="FFFFFF"/>
        </w:rPr>
        <w:t xml:space="preserve">(De </w:t>
      </w:r>
      <w:proofErr w:type="spellStart"/>
      <w:r w:rsidR="00CF1311" w:rsidRPr="00273FF9">
        <w:rPr>
          <w:rStyle w:val="referencesurname"/>
          <w:rFonts w:asciiTheme="majorBidi" w:hAnsiTheme="majorBidi" w:cstheme="majorBidi"/>
          <w:color w:val="000000" w:themeColor="text1"/>
          <w:shd w:val="clear" w:color="auto" w:fill="FFFFFF"/>
        </w:rPr>
        <w:t>Clercq</w:t>
      </w:r>
      <w:proofErr w:type="spellEnd"/>
      <w:r w:rsidR="00CF1311" w:rsidRPr="00273FF9">
        <w:rPr>
          <w:rStyle w:val="referencesurname"/>
          <w:rFonts w:asciiTheme="majorBidi" w:hAnsiTheme="majorBidi" w:cstheme="majorBidi"/>
          <w:color w:val="000000" w:themeColor="text1"/>
          <w:shd w:val="clear" w:color="auto" w:fill="FFFFFF"/>
        </w:rPr>
        <w:t xml:space="preserve"> et al., </w:t>
      </w:r>
      <w:r w:rsidR="00B31E8D" w:rsidRPr="00273FF9">
        <w:rPr>
          <w:rStyle w:val="referencesurname"/>
          <w:rFonts w:asciiTheme="majorBidi" w:hAnsiTheme="majorBidi" w:cstheme="majorBidi"/>
          <w:color w:val="000000" w:themeColor="text1"/>
          <w:shd w:val="clear" w:color="auto" w:fill="FFFFFF"/>
        </w:rPr>
        <w:t>2019)</w:t>
      </w:r>
      <w:r w:rsidRPr="00273FF9">
        <w:rPr>
          <w:rFonts w:asciiTheme="majorBidi" w:hAnsiTheme="majorBidi" w:cstheme="majorBidi"/>
          <w:color w:val="000000" w:themeColor="text1"/>
        </w:rPr>
        <w:t>.</w:t>
      </w:r>
    </w:p>
    <w:p w14:paraId="29F7652D" w14:textId="77777777" w:rsidR="00E57C71" w:rsidRPr="006A4655" w:rsidRDefault="00D3798A" w:rsidP="007D5D26">
      <w:pPr>
        <w:spacing w:after="0" w:line="480" w:lineRule="auto"/>
        <w:ind w:firstLine="720"/>
        <w:jc w:val="both"/>
        <w:rPr>
          <w:rFonts w:asciiTheme="majorBidi" w:hAnsiTheme="majorBidi" w:cstheme="majorBidi"/>
          <w:color w:val="000000" w:themeColor="text1"/>
        </w:rPr>
      </w:pPr>
      <w:r w:rsidRPr="006A4655">
        <w:rPr>
          <w:rFonts w:asciiTheme="majorBidi" w:hAnsiTheme="majorBidi" w:cstheme="majorBidi"/>
          <w:color w:val="000000" w:themeColor="text1"/>
        </w:rPr>
        <w:t>Employee’s well-being is defined as</w:t>
      </w:r>
      <w:r w:rsidR="00E57C71" w:rsidRPr="006A4655">
        <w:rPr>
          <w:rFonts w:asciiTheme="majorBidi" w:hAnsiTheme="majorBidi" w:cstheme="majorBidi"/>
          <w:color w:val="000000" w:themeColor="text1"/>
        </w:rPr>
        <w:t xml:space="preserve"> an overall, physical, mental, emotional and economic health of employees, which is influenced by numerous factors such as relationships with coworkers, </w:t>
      </w:r>
      <w:r w:rsidR="00DA3C4E" w:rsidRPr="006A4655">
        <w:rPr>
          <w:rFonts w:asciiTheme="majorBidi" w:hAnsiTheme="majorBidi" w:cstheme="majorBidi"/>
          <w:color w:val="000000" w:themeColor="text1"/>
        </w:rPr>
        <w:t>decision-making</w:t>
      </w:r>
      <w:r w:rsidR="00E57C71" w:rsidRPr="006A4655">
        <w:rPr>
          <w:rFonts w:asciiTheme="majorBidi" w:hAnsiTheme="majorBidi" w:cstheme="majorBidi"/>
          <w:color w:val="000000" w:themeColor="text1"/>
        </w:rPr>
        <w:t xml:space="preserve">, access to resources, job satisfaction and security, work place safety, working hours </w:t>
      </w:r>
      <w:proofErr w:type="spellStart"/>
      <w:r w:rsidR="00E57C71" w:rsidRPr="006A4655">
        <w:rPr>
          <w:rFonts w:asciiTheme="majorBidi" w:hAnsiTheme="majorBidi" w:cstheme="majorBidi"/>
          <w:color w:val="000000" w:themeColor="text1"/>
        </w:rPr>
        <w:t>etc</w:t>
      </w:r>
      <w:proofErr w:type="spellEnd"/>
      <w:r w:rsidR="007D5D26" w:rsidRPr="006A4655">
        <w:rPr>
          <w:rFonts w:asciiTheme="majorBidi" w:hAnsiTheme="majorBidi" w:cstheme="majorBidi"/>
          <w:color w:val="000000" w:themeColor="text1"/>
        </w:rPr>
        <w:t xml:space="preserve"> (</w:t>
      </w:r>
      <w:proofErr w:type="spellStart"/>
      <w:r w:rsidR="00000000">
        <w:fldChar w:fldCharType="begin"/>
      </w:r>
      <w:r w:rsidR="00000000">
        <w:instrText>HYPERLINK "https://www.frontiersin.org/articles/10.3389/fpsyg.2017.00505/full" \l "B9"</w:instrText>
      </w:r>
      <w:r w:rsidR="00000000">
        <w:fldChar w:fldCharType="separate"/>
      </w:r>
      <w:r w:rsidR="007D5D26" w:rsidRPr="006A4655">
        <w:rPr>
          <w:rFonts w:asciiTheme="majorBidi" w:eastAsia="Times New Roman" w:hAnsiTheme="majorBidi" w:cstheme="majorBidi"/>
          <w:color w:val="000000" w:themeColor="text1"/>
        </w:rPr>
        <w:t>Dewe</w:t>
      </w:r>
      <w:proofErr w:type="spellEnd"/>
      <w:r w:rsidR="007D5D26" w:rsidRPr="006A4655">
        <w:rPr>
          <w:rFonts w:asciiTheme="majorBidi" w:eastAsia="Times New Roman" w:hAnsiTheme="majorBidi" w:cstheme="majorBidi"/>
          <w:color w:val="000000" w:themeColor="text1"/>
        </w:rPr>
        <w:t xml:space="preserve"> &amp; Cooper, 2012</w:t>
      </w:r>
      <w:r w:rsidR="00000000">
        <w:rPr>
          <w:rFonts w:asciiTheme="majorBidi" w:eastAsia="Times New Roman" w:hAnsiTheme="majorBidi" w:cstheme="majorBidi"/>
          <w:color w:val="000000" w:themeColor="text1"/>
        </w:rPr>
        <w:fldChar w:fldCharType="end"/>
      </w:r>
      <w:r w:rsidR="007D5D26" w:rsidRPr="006A4655">
        <w:rPr>
          <w:rFonts w:asciiTheme="majorBidi" w:eastAsia="Times New Roman" w:hAnsiTheme="majorBidi" w:cstheme="majorBidi"/>
          <w:color w:val="000000" w:themeColor="text1"/>
        </w:rPr>
        <w:t>). </w:t>
      </w:r>
    </w:p>
    <w:p w14:paraId="12F128D2" w14:textId="77777777" w:rsidR="00E57C71" w:rsidRPr="006A4655" w:rsidRDefault="00E57C71" w:rsidP="00E57C71">
      <w:pPr>
        <w:spacing w:line="480" w:lineRule="auto"/>
        <w:ind w:firstLine="720"/>
        <w:jc w:val="both"/>
        <w:rPr>
          <w:rFonts w:asciiTheme="majorBidi" w:eastAsia="Times New Roman" w:hAnsiTheme="majorBidi" w:cstheme="majorBidi"/>
          <w:color w:val="282828"/>
        </w:rPr>
      </w:pPr>
      <w:r w:rsidRPr="006A4655">
        <w:rPr>
          <w:rFonts w:asciiTheme="majorBidi" w:eastAsia="Times New Roman" w:hAnsiTheme="majorBidi" w:cstheme="majorBidi"/>
          <w:color w:val="282828"/>
        </w:rPr>
        <w:t xml:space="preserve">Lot of emphasis is being given on employee’s well-being as an adult spend one quarter of its life at work place, for pursuit of improving one’s quality of life. Feeling good and functioning well are the key factors in  </w:t>
      </w:r>
      <w:r w:rsidR="00DA3C4E" w:rsidRPr="006A4655">
        <w:rPr>
          <w:rFonts w:asciiTheme="majorBidi" w:eastAsia="Times New Roman" w:hAnsiTheme="majorBidi" w:cstheme="majorBidi"/>
          <w:color w:val="282828"/>
        </w:rPr>
        <w:t xml:space="preserve">improving well-being of </w:t>
      </w:r>
      <w:r w:rsidR="00DA3C4E" w:rsidRPr="006A4655">
        <w:rPr>
          <w:rFonts w:asciiTheme="majorBidi" w:eastAsia="Times New Roman" w:hAnsiTheme="majorBidi" w:cstheme="majorBidi"/>
          <w:color w:val="282828"/>
        </w:rPr>
        <w:lastRenderedPageBreak/>
        <w:t>employee’s with an organization, which in turn is important for efficient and smooth functioning of organization</w:t>
      </w:r>
      <w:r w:rsidR="007D5D26" w:rsidRPr="006A4655">
        <w:rPr>
          <w:rFonts w:asciiTheme="majorBidi" w:eastAsia="Times New Roman" w:hAnsiTheme="majorBidi" w:cstheme="majorBidi"/>
          <w:color w:val="282828"/>
        </w:rPr>
        <w:t xml:space="preserve"> (</w:t>
      </w:r>
      <w:hyperlink r:id="rId8" w:anchor="B22" w:history="1">
        <w:r w:rsidR="007D5D26" w:rsidRPr="006A4655">
          <w:rPr>
            <w:rFonts w:asciiTheme="majorBidi" w:eastAsia="Times New Roman" w:hAnsiTheme="majorBidi" w:cstheme="majorBidi"/>
            <w:color w:val="000000" w:themeColor="text1"/>
          </w:rPr>
          <w:t>Hone et al., 2015</w:t>
        </w:r>
      </w:hyperlink>
      <w:r w:rsidR="007D5D26" w:rsidRPr="006A4655">
        <w:rPr>
          <w:rFonts w:asciiTheme="majorBidi" w:eastAsia="Times New Roman" w:hAnsiTheme="majorBidi" w:cstheme="majorBidi"/>
          <w:color w:val="282828"/>
        </w:rPr>
        <w:t>).</w:t>
      </w:r>
    </w:p>
    <w:p w14:paraId="48B7BFFA" w14:textId="77777777" w:rsidR="006B4023" w:rsidRPr="006A4655" w:rsidRDefault="006B4023" w:rsidP="005C5409">
      <w:pPr>
        <w:spacing w:after="0" w:line="480" w:lineRule="auto"/>
        <w:ind w:firstLine="720"/>
        <w:jc w:val="both"/>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 xml:space="preserve">Employee </w:t>
      </w:r>
      <w:r w:rsidR="005C5409" w:rsidRPr="006A4655">
        <w:rPr>
          <w:rFonts w:asciiTheme="majorBidi" w:eastAsia="Times New Roman" w:hAnsiTheme="majorBidi" w:cstheme="majorBidi"/>
          <w:b/>
          <w:bCs/>
          <w:color w:val="282828"/>
        </w:rPr>
        <w:t>well-being</w:t>
      </w:r>
      <w:r w:rsidRPr="006A4655">
        <w:rPr>
          <w:rFonts w:asciiTheme="majorBidi" w:eastAsia="Times New Roman" w:hAnsiTheme="majorBidi" w:cstheme="majorBidi"/>
          <w:b/>
          <w:bCs/>
          <w:color w:val="282828"/>
        </w:rPr>
        <w:t xml:space="preserve"> and HRM</w:t>
      </w:r>
    </w:p>
    <w:p w14:paraId="4C4CC2CB" w14:textId="77777777" w:rsidR="006B4023" w:rsidRPr="006A4655" w:rsidRDefault="006B4023" w:rsidP="00801447">
      <w:pPr>
        <w:spacing w:after="0" w:line="480" w:lineRule="auto"/>
        <w:ind w:firstLine="720"/>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282828"/>
        </w:rPr>
        <w:t>The growing attention to work place well-being</w:t>
      </w:r>
      <w:r w:rsidR="005C5409" w:rsidRPr="006A4655">
        <w:rPr>
          <w:rFonts w:asciiTheme="majorBidi" w:eastAsia="Times New Roman" w:hAnsiTheme="majorBidi" w:cstheme="majorBidi"/>
          <w:color w:val="282828"/>
        </w:rPr>
        <w:t xml:space="preserve"> has also encompassed the </w:t>
      </w:r>
      <w:r w:rsidR="00801447" w:rsidRPr="006A4655">
        <w:rPr>
          <w:rFonts w:asciiTheme="majorBidi" w:eastAsia="Times New Roman" w:hAnsiTheme="majorBidi" w:cstheme="majorBidi"/>
          <w:color w:val="282828"/>
        </w:rPr>
        <w:t>work place. The new concept has emerged at workplace is “</w:t>
      </w:r>
      <w:r w:rsidR="00801447" w:rsidRPr="006A4655">
        <w:rPr>
          <w:rFonts w:asciiTheme="majorBidi" w:eastAsia="Times New Roman" w:hAnsiTheme="majorBidi" w:cstheme="majorBidi"/>
          <w:i/>
          <w:iCs/>
          <w:color w:val="282828"/>
        </w:rPr>
        <w:t>working for healthier tomorrow</w:t>
      </w:r>
      <w:r w:rsidR="00801447" w:rsidRPr="006A4655">
        <w:rPr>
          <w:rFonts w:asciiTheme="majorBidi" w:eastAsia="Times New Roman" w:hAnsiTheme="majorBidi" w:cstheme="majorBidi"/>
          <w:color w:val="282828"/>
        </w:rPr>
        <w:t>”</w:t>
      </w:r>
      <w:r w:rsidR="005C5409" w:rsidRPr="006A4655">
        <w:rPr>
          <w:rFonts w:asciiTheme="majorBidi" w:eastAsia="Times New Roman" w:hAnsiTheme="majorBidi" w:cstheme="majorBidi"/>
          <w:color w:val="282828"/>
        </w:rPr>
        <w:t xml:space="preserve"> </w:t>
      </w:r>
      <w:r w:rsidR="00801447" w:rsidRPr="006A4655">
        <w:rPr>
          <w:rFonts w:asciiTheme="majorBidi" w:eastAsia="Times New Roman" w:hAnsiTheme="majorBidi" w:cstheme="majorBidi"/>
          <w:color w:val="282828"/>
        </w:rPr>
        <w:t>. Galvanized interest in well-being is an important area of concern for both employees and organizations.  It is reported in HR literature that companies are developing strategie</w:t>
      </w:r>
      <w:r w:rsidR="001D2DC9" w:rsidRPr="006A4655">
        <w:rPr>
          <w:rFonts w:asciiTheme="majorBidi" w:eastAsia="Times New Roman" w:hAnsiTheme="majorBidi" w:cstheme="majorBidi"/>
          <w:color w:val="282828"/>
        </w:rPr>
        <w:t>s to reduce stress of employees</w:t>
      </w:r>
      <w:r w:rsidR="00801447" w:rsidRPr="006A4655">
        <w:rPr>
          <w:rFonts w:asciiTheme="majorBidi" w:eastAsia="Times New Roman" w:hAnsiTheme="majorBidi" w:cstheme="majorBidi"/>
          <w:color w:val="282828"/>
        </w:rPr>
        <w:t xml:space="preserve"> </w:t>
      </w:r>
      <w:r w:rsidRPr="006A4655">
        <w:rPr>
          <w:rFonts w:asciiTheme="majorBidi" w:hAnsiTheme="majorBidi" w:cstheme="majorBidi"/>
          <w:color w:val="333333"/>
        </w:rPr>
        <w:t>(Kowalski, Loretto, &amp; Redman, </w:t>
      </w:r>
      <w:hyperlink r:id="rId9" w:history="1">
        <w:r w:rsidRPr="006A4655">
          <w:rPr>
            <w:rStyle w:val="Hyperlink"/>
            <w:rFonts w:asciiTheme="majorBidi" w:hAnsiTheme="majorBidi" w:cstheme="majorBidi"/>
            <w:color w:val="000000" w:themeColor="text1"/>
            <w:u w:val="none"/>
          </w:rPr>
          <w:t>2015</w:t>
        </w:r>
      </w:hyperlink>
      <w:r w:rsidRPr="006A4655">
        <w:rPr>
          <w:rFonts w:asciiTheme="majorBidi" w:hAnsiTheme="majorBidi" w:cstheme="majorBidi"/>
          <w:color w:val="333333"/>
        </w:rPr>
        <w:t>).</w:t>
      </w:r>
      <w:r w:rsidR="00801447" w:rsidRPr="006A4655">
        <w:rPr>
          <w:rFonts w:asciiTheme="majorBidi" w:hAnsiTheme="majorBidi" w:cstheme="majorBidi"/>
          <w:color w:val="333333"/>
        </w:rPr>
        <w:t xml:space="preserve"> Human capital could provide competitive advantage to the companies, therefore, supporting the work place well-being has become, the fore front of HR strategy in 21</w:t>
      </w:r>
      <w:r w:rsidR="00801447" w:rsidRPr="006A4655">
        <w:rPr>
          <w:rFonts w:asciiTheme="majorBidi" w:hAnsiTheme="majorBidi" w:cstheme="majorBidi"/>
          <w:color w:val="333333"/>
          <w:vertAlign w:val="superscript"/>
        </w:rPr>
        <w:t>st</w:t>
      </w:r>
      <w:r w:rsidR="00801447" w:rsidRPr="006A4655">
        <w:rPr>
          <w:rFonts w:asciiTheme="majorBidi" w:hAnsiTheme="majorBidi" w:cstheme="majorBidi"/>
          <w:color w:val="333333"/>
        </w:rPr>
        <w:t xml:space="preserve"> century</w:t>
      </w:r>
      <w:r w:rsidR="007E6296" w:rsidRPr="006A4655">
        <w:rPr>
          <w:rFonts w:asciiTheme="majorBidi" w:eastAsia="Times New Roman" w:hAnsiTheme="majorBidi" w:cstheme="majorBidi"/>
          <w:color w:val="333333"/>
        </w:rPr>
        <w:t xml:space="preserve"> </w:t>
      </w:r>
      <w:r w:rsidR="007E6296" w:rsidRPr="006A4655">
        <w:rPr>
          <w:rFonts w:asciiTheme="majorBidi" w:eastAsia="Times New Roman" w:hAnsiTheme="majorBidi" w:cstheme="majorBidi"/>
          <w:color w:val="000000" w:themeColor="text1"/>
        </w:rPr>
        <w:t>(Mallett,  &amp; </w:t>
      </w:r>
      <w:proofErr w:type="spellStart"/>
      <w:r w:rsidR="007E6296" w:rsidRPr="006A4655">
        <w:rPr>
          <w:rFonts w:asciiTheme="majorBidi" w:eastAsia="Times New Roman" w:hAnsiTheme="majorBidi" w:cstheme="majorBidi"/>
          <w:color w:val="000000" w:themeColor="text1"/>
        </w:rPr>
        <w:t>Wapshott</w:t>
      </w:r>
      <w:proofErr w:type="spellEnd"/>
      <w:r w:rsidR="007E6296" w:rsidRPr="006A4655">
        <w:rPr>
          <w:rFonts w:asciiTheme="majorBidi" w:eastAsia="Times New Roman" w:hAnsiTheme="majorBidi" w:cstheme="majorBidi"/>
          <w:color w:val="000000" w:themeColor="text1"/>
        </w:rPr>
        <w:t>, 2017). </w:t>
      </w:r>
    </w:p>
    <w:p w14:paraId="37D9D1F2" w14:textId="77777777" w:rsidR="006B4023" w:rsidRPr="006A4655" w:rsidRDefault="00162A48" w:rsidP="00980DA2">
      <w:pPr>
        <w:pStyle w:val="NormalWeb"/>
        <w:spacing w:before="240" w:beforeAutospacing="0" w:after="240" w:afterAutospacing="0"/>
        <w:ind w:firstLine="720"/>
        <w:rPr>
          <w:rFonts w:asciiTheme="majorBidi" w:hAnsiTheme="majorBidi" w:cstheme="majorBidi"/>
          <w:color w:val="333333"/>
          <w:sz w:val="22"/>
          <w:szCs w:val="22"/>
        </w:rPr>
      </w:pPr>
      <w:r w:rsidRPr="006A4655">
        <w:rPr>
          <w:rFonts w:asciiTheme="majorBidi" w:hAnsiTheme="majorBidi" w:cstheme="majorBidi"/>
          <w:noProof/>
          <w:sz w:val="22"/>
          <w:szCs w:val="22"/>
        </w:rPr>
        <w:drawing>
          <wp:inline distT="0" distB="0" distL="0" distR="0" wp14:anchorId="43F28C6C" wp14:editId="4B01D749">
            <wp:extent cx="5391069" cy="3244742"/>
            <wp:effectExtent l="0" t="0" r="635" b="0"/>
            <wp:docPr id="2" name="Picture 2" descr="Health and well-being in the workplace: a review and synthesis of the  literature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 and well-being in the workplace: a review and synthesis of the  literature - ScienceDi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7198" cy="3248431"/>
                    </a:xfrm>
                    <a:prstGeom prst="rect">
                      <a:avLst/>
                    </a:prstGeom>
                    <a:noFill/>
                    <a:ln>
                      <a:noFill/>
                    </a:ln>
                  </pic:spPr>
                </pic:pic>
              </a:graphicData>
            </a:graphic>
          </wp:inline>
        </w:drawing>
      </w:r>
    </w:p>
    <w:p w14:paraId="3A57EF7B" w14:textId="77777777" w:rsidR="00176B3D" w:rsidRPr="006A4655" w:rsidRDefault="00176B3D" w:rsidP="00176B3D">
      <w:pPr>
        <w:pStyle w:val="NormalWeb"/>
        <w:spacing w:before="240" w:beforeAutospacing="0" w:after="240" w:afterAutospacing="0"/>
        <w:ind w:firstLine="720"/>
        <w:jc w:val="center"/>
        <w:rPr>
          <w:rFonts w:asciiTheme="majorBidi" w:hAnsiTheme="majorBidi" w:cstheme="majorBidi"/>
          <w:i/>
          <w:iCs/>
          <w:color w:val="333333"/>
          <w:sz w:val="22"/>
          <w:szCs w:val="22"/>
        </w:rPr>
      </w:pPr>
      <w:r w:rsidRPr="006A4655">
        <w:rPr>
          <w:rFonts w:asciiTheme="majorBidi" w:hAnsiTheme="majorBidi" w:cstheme="majorBidi"/>
          <w:i/>
          <w:iCs/>
          <w:color w:val="333333"/>
          <w:sz w:val="22"/>
          <w:szCs w:val="22"/>
        </w:rPr>
        <w:t xml:space="preserve">Fig 1: showing model of </w:t>
      </w:r>
      <w:proofErr w:type="gramStart"/>
      <w:r w:rsidRPr="006A4655">
        <w:rPr>
          <w:rFonts w:asciiTheme="majorBidi" w:hAnsiTheme="majorBidi" w:cstheme="majorBidi"/>
          <w:i/>
          <w:iCs/>
          <w:color w:val="333333"/>
          <w:sz w:val="22"/>
          <w:szCs w:val="22"/>
        </w:rPr>
        <w:t>employees</w:t>
      </w:r>
      <w:proofErr w:type="gramEnd"/>
      <w:r w:rsidRPr="006A4655">
        <w:rPr>
          <w:rFonts w:asciiTheme="majorBidi" w:hAnsiTheme="majorBidi" w:cstheme="majorBidi"/>
          <w:i/>
          <w:iCs/>
          <w:color w:val="333333"/>
          <w:sz w:val="22"/>
          <w:szCs w:val="22"/>
        </w:rPr>
        <w:t xml:space="preserve"> wellbeing in corporate sector</w:t>
      </w:r>
    </w:p>
    <w:p w14:paraId="2078D319" w14:textId="77777777" w:rsidR="00273FF9" w:rsidRDefault="00273FF9" w:rsidP="007D5D26">
      <w:pPr>
        <w:spacing w:after="0" w:line="480" w:lineRule="auto"/>
        <w:jc w:val="both"/>
        <w:rPr>
          <w:rFonts w:asciiTheme="majorBidi" w:hAnsiTheme="majorBidi" w:cstheme="majorBidi"/>
          <w:b/>
          <w:bCs/>
          <w:color w:val="000000" w:themeColor="text1"/>
        </w:rPr>
      </w:pPr>
    </w:p>
    <w:p w14:paraId="73430425" w14:textId="77777777" w:rsidR="00273FF9" w:rsidRDefault="00273FF9" w:rsidP="007D5D26">
      <w:pPr>
        <w:spacing w:after="0" w:line="480" w:lineRule="auto"/>
        <w:jc w:val="both"/>
        <w:rPr>
          <w:rFonts w:asciiTheme="majorBidi" w:hAnsiTheme="majorBidi" w:cstheme="majorBidi"/>
          <w:b/>
          <w:bCs/>
          <w:color w:val="000000" w:themeColor="text1"/>
        </w:rPr>
      </w:pPr>
    </w:p>
    <w:p w14:paraId="5A8B0EDC" w14:textId="62D728BF" w:rsidR="006B4023" w:rsidRPr="006A4655" w:rsidRDefault="00347CEF" w:rsidP="007D5D26">
      <w:pPr>
        <w:spacing w:after="0" w:line="480" w:lineRule="auto"/>
        <w:jc w:val="both"/>
        <w:rPr>
          <w:rFonts w:asciiTheme="majorBidi" w:hAnsiTheme="majorBidi" w:cstheme="majorBidi"/>
          <w:b/>
          <w:bCs/>
          <w:color w:val="000000" w:themeColor="text1"/>
        </w:rPr>
      </w:pPr>
      <w:r w:rsidRPr="006A4655">
        <w:rPr>
          <w:rFonts w:asciiTheme="majorBidi" w:hAnsiTheme="majorBidi" w:cstheme="majorBidi"/>
          <w:b/>
          <w:bCs/>
          <w:color w:val="000000" w:themeColor="text1"/>
        </w:rPr>
        <w:lastRenderedPageBreak/>
        <w:t>Types of well-being</w:t>
      </w:r>
    </w:p>
    <w:p w14:paraId="23C5EB36" w14:textId="77777777" w:rsidR="002E04EC" w:rsidRPr="006A4655" w:rsidRDefault="002E04EC" w:rsidP="007D5D26">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Literature has postulated different types of well-being to highlight its significance encompassing different aspect of life</w:t>
      </w:r>
      <w:r w:rsidR="00185C56" w:rsidRPr="006A4655">
        <w:rPr>
          <w:rFonts w:asciiTheme="majorBidi" w:eastAsia="Times New Roman" w:hAnsiTheme="majorBidi" w:cstheme="majorBidi"/>
          <w:color w:val="282828"/>
        </w:rPr>
        <w:t xml:space="preserve"> (Bakker, 2015).</w:t>
      </w:r>
    </w:p>
    <w:p w14:paraId="7ADD2F8F" w14:textId="77777777" w:rsidR="002E04EC" w:rsidRPr="006A4655" w:rsidRDefault="002E04EC" w:rsidP="007D5D26">
      <w:pPr>
        <w:spacing w:after="0" w:line="480" w:lineRule="auto"/>
        <w:jc w:val="both"/>
        <w:rPr>
          <w:rFonts w:asciiTheme="majorBidi" w:hAnsiTheme="majorBidi" w:cstheme="majorBidi"/>
          <w:b/>
          <w:bCs/>
          <w:color w:val="000000" w:themeColor="text1"/>
        </w:rPr>
      </w:pPr>
      <w:r w:rsidRPr="006A4655">
        <w:rPr>
          <w:rFonts w:asciiTheme="majorBidi" w:hAnsiTheme="majorBidi" w:cstheme="majorBidi"/>
          <w:b/>
          <w:bCs/>
          <w:color w:val="000000" w:themeColor="text1"/>
        </w:rPr>
        <w:t>Mental and emotional well-being</w:t>
      </w:r>
    </w:p>
    <w:p w14:paraId="127682F4" w14:textId="65C6A3BB" w:rsidR="002E04EC" w:rsidRPr="00B31E8D" w:rsidRDefault="002E04EC" w:rsidP="007D5D26">
      <w:pPr>
        <w:spacing w:after="0" w:line="480" w:lineRule="auto"/>
        <w:jc w:val="both"/>
        <w:rPr>
          <w:rFonts w:asciiTheme="majorBidi" w:hAnsiTheme="majorBidi" w:cstheme="majorBidi"/>
          <w:color w:val="000000" w:themeColor="text1"/>
        </w:rPr>
      </w:pPr>
      <w:r w:rsidRPr="006A4655">
        <w:rPr>
          <w:rFonts w:asciiTheme="majorBidi" w:hAnsiTheme="majorBidi" w:cstheme="majorBidi"/>
          <w:color w:val="000000" w:themeColor="text1"/>
        </w:rPr>
        <w:t xml:space="preserve">Mental health is an important aspect in an employee’s life and well-being. Employees has to work long hours at time away from home in remote areas, bearing tough working condition. Along with </w:t>
      </w:r>
      <w:r w:rsidR="00B31E8D" w:rsidRPr="006A4655">
        <w:rPr>
          <w:rFonts w:asciiTheme="majorBidi" w:hAnsiTheme="majorBidi" w:cstheme="majorBidi"/>
          <w:color w:val="000000" w:themeColor="text1"/>
        </w:rPr>
        <w:t>that,</w:t>
      </w:r>
      <w:r w:rsidRPr="006A4655">
        <w:rPr>
          <w:rFonts w:asciiTheme="majorBidi" w:hAnsiTheme="majorBidi" w:cstheme="majorBidi"/>
          <w:color w:val="000000" w:themeColor="text1"/>
        </w:rPr>
        <w:t xml:space="preserve"> employees have to interact with colleagues</w:t>
      </w:r>
      <w:r w:rsidR="00347386" w:rsidRPr="006A4655">
        <w:rPr>
          <w:rFonts w:asciiTheme="majorBidi" w:hAnsiTheme="majorBidi" w:cstheme="majorBidi"/>
          <w:color w:val="000000" w:themeColor="text1"/>
        </w:rPr>
        <w:t xml:space="preserve">, bosses and maintaining the work life balance. All these </w:t>
      </w:r>
      <w:r w:rsidR="00B15486" w:rsidRPr="006A4655">
        <w:rPr>
          <w:rFonts w:asciiTheme="majorBidi" w:hAnsiTheme="majorBidi" w:cstheme="majorBidi"/>
          <w:color w:val="000000" w:themeColor="text1"/>
        </w:rPr>
        <w:t>aspects of life require to cope up with stress without decreasing the productivity</w:t>
      </w:r>
      <w:r w:rsidR="00B31E8D" w:rsidRPr="00B31E8D">
        <w:rPr>
          <w:rStyle w:val="referencesurname"/>
          <w:rFonts w:ascii="Arial" w:hAnsi="Arial" w:cs="Arial"/>
          <w:shd w:val="clear" w:color="auto" w:fill="FFFFFF"/>
        </w:rPr>
        <w:t xml:space="preserve"> </w:t>
      </w:r>
      <w:r w:rsidR="00B31E8D" w:rsidRPr="00B31E8D">
        <w:rPr>
          <w:rStyle w:val="referencesurname"/>
          <w:rFonts w:asciiTheme="majorBidi" w:hAnsiTheme="majorBidi" w:cstheme="majorBidi"/>
          <w:shd w:val="clear" w:color="auto" w:fill="FFFFFF"/>
        </w:rPr>
        <w:t>(De Witte et al</w:t>
      </w:r>
      <w:r w:rsidR="00B15486" w:rsidRPr="00B31E8D">
        <w:rPr>
          <w:rFonts w:asciiTheme="majorBidi" w:hAnsiTheme="majorBidi" w:cstheme="majorBidi"/>
          <w:color w:val="000000" w:themeColor="text1"/>
        </w:rPr>
        <w:t>.</w:t>
      </w:r>
      <w:r w:rsidR="00B31E8D" w:rsidRPr="00B31E8D">
        <w:rPr>
          <w:rFonts w:asciiTheme="majorBidi" w:hAnsiTheme="majorBidi" w:cstheme="majorBidi"/>
          <w:color w:val="000000" w:themeColor="text1"/>
        </w:rPr>
        <w:t>,</w:t>
      </w:r>
      <w:r w:rsidR="00B31E8D">
        <w:rPr>
          <w:rFonts w:asciiTheme="majorBidi" w:hAnsiTheme="majorBidi" w:cstheme="majorBidi"/>
          <w:color w:val="000000" w:themeColor="text1"/>
        </w:rPr>
        <w:t xml:space="preserve"> </w:t>
      </w:r>
      <w:r w:rsidR="00B31E8D" w:rsidRPr="00B31E8D">
        <w:rPr>
          <w:rFonts w:asciiTheme="majorBidi" w:hAnsiTheme="majorBidi" w:cstheme="majorBidi"/>
          <w:color w:val="000000" w:themeColor="text1"/>
        </w:rPr>
        <w:t>2015)</w:t>
      </w:r>
      <w:r w:rsidR="00B31E8D">
        <w:rPr>
          <w:rFonts w:asciiTheme="majorBidi" w:hAnsiTheme="majorBidi" w:cstheme="majorBidi"/>
          <w:color w:val="000000" w:themeColor="text1"/>
        </w:rPr>
        <w:t>.</w:t>
      </w:r>
    </w:p>
    <w:p w14:paraId="47EF8CBE" w14:textId="40371266" w:rsidR="002E04EC"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b/>
          <w:bCs/>
          <w:color w:val="1A1A1A"/>
          <w:sz w:val="22"/>
          <w:szCs w:val="22"/>
        </w:rPr>
      </w:pPr>
      <w:r w:rsidRPr="006A4655">
        <w:rPr>
          <w:rFonts w:asciiTheme="majorBidi" w:hAnsiTheme="majorBidi" w:cstheme="majorBidi"/>
          <w:b/>
          <w:bCs/>
          <w:color w:val="1A1A1A"/>
          <w:sz w:val="22"/>
          <w:szCs w:val="22"/>
        </w:rPr>
        <w:t>Physical well-being</w:t>
      </w:r>
    </w:p>
    <w:p w14:paraId="4BF7281E" w14:textId="4888F3CD" w:rsidR="00B15486"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t xml:space="preserve">Physical well-being encompasses maintaining active physical life style to cope with the fatigue and inactivity that be encountered in work place, to avoid hazards and ensure physical safety of the employee. Therefore, most of the organizations </w:t>
      </w:r>
      <w:r w:rsidR="009F298D" w:rsidRPr="006A4655">
        <w:rPr>
          <w:rFonts w:asciiTheme="majorBidi" w:hAnsiTheme="majorBidi" w:cstheme="majorBidi"/>
          <w:color w:val="1A1A1A"/>
          <w:sz w:val="22"/>
          <w:szCs w:val="22"/>
        </w:rPr>
        <w:t>are providing</w:t>
      </w:r>
      <w:r w:rsidRPr="006A4655">
        <w:rPr>
          <w:rFonts w:asciiTheme="majorBidi" w:hAnsiTheme="majorBidi" w:cstheme="majorBidi"/>
          <w:color w:val="1A1A1A"/>
          <w:sz w:val="22"/>
          <w:szCs w:val="22"/>
        </w:rPr>
        <w:t xml:space="preserve"> the facilities of Gym, meditation classes, well-being coach, and online fitness training</w:t>
      </w:r>
      <w:r w:rsidR="00B31E8D" w:rsidRPr="00B31E8D">
        <w:rPr>
          <w:rStyle w:val="referencesurname"/>
          <w:rFonts w:ascii="Arial" w:hAnsi="Arial" w:cs="Arial"/>
          <w:shd w:val="clear" w:color="auto" w:fill="FFFFFF"/>
        </w:rPr>
        <w:t xml:space="preserve"> </w:t>
      </w:r>
      <w:r w:rsidR="00B31E8D" w:rsidRPr="00B31E8D">
        <w:rPr>
          <w:rStyle w:val="referencesurname"/>
          <w:rFonts w:asciiTheme="majorBidi" w:hAnsiTheme="majorBidi" w:cstheme="majorBidi"/>
          <w:shd w:val="clear" w:color="auto" w:fill="FFFFFF"/>
        </w:rPr>
        <w:t>(</w:t>
      </w:r>
      <w:proofErr w:type="spellStart"/>
      <w:r w:rsidR="00B31E8D" w:rsidRPr="00B31E8D">
        <w:rPr>
          <w:rStyle w:val="referencesurname"/>
          <w:rFonts w:asciiTheme="majorBidi" w:hAnsiTheme="majorBidi" w:cstheme="majorBidi"/>
          <w:shd w:val="clear" w:color="auto" w:fill="FFFFFF"/>
        </w:rPr>
        <w:t>Devonish</w:t>
      </w:r>
      <w:proofErr w:type="spellEnd"/>
      <w:r w:rsidR="00B31E8D" w:rsidRPr="00B31E8D">
        <w:rPr>
          <w:rStyle w:val="referencestring-name"/>
          <w:rFonts w:asciiTheme="majorBidi" w:hAnsiTheme="majorBidi" w:cstheme="majorBidi"/>
          <w:shd w:val="clear" w:color="auto" w:fill="FFFFFF"/>
        </w:rPr>
        <w:t>, </w:t>
      </w:r>
      <w:r w:rsidR="00B31E8D" w:rsidRPr="00B31E8D">
        <w:rPr>
          <w:rStyle w:val="referenceyear"/>
          <w:rFonts w:asciiTheme="majorBidi" w:hAnsiTheme="majorBidi" w:cstheme="majorBidi"/>
          <w:shd w:val="clear" w:color="auto" w:fill="FFFFFF"/>
        </w:rPr>
        <w:t>2016)</w:t>
      </w:r>
      <w:r w:rsidRPr="00B31E8D">
        <w:rPr>
          <w:rFonts w:asciiTheme="majorBidi" w:hAnsiTheme="majorBidi" w:cstheme="majorBidi"/>
          <w:color w:val="1A1A1A"/>
        </w:rPr>
        <w:t>.</w:t>
      </w:r>
    </w:p>
    <w:p w14:paraId="63CAF198" w14:textId="194F3A39" w:rsidR="00B15486"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b/>
          <w:bCs/>
          <w:color w:val="1A1A1A"/>
          <w:sz w:val="22"/>
          <w:szCs w:val="22"/>
        </w:rPr>
      </w:pPr>
      <w:r w:rsidRPr="006A4655">
        <w:rPr>
          <w:rFonts w:asciiTheme="majorBidi" w:hAnsiTheme="majorBidi" w:cstheme="majorBidi"/>
          <w:b/>
          <w:bCs/>
          <w:color w:val="1A1A1A"/>
          <w:sz w:val="22"/>
          <w:szCs w:val="22"/>
        </w:rPr>
        <w:t xml:space="preserve">Social well being </w:t>
      </w:r>
    </w:p>
    <w:p w14:paraId="7BA3473B" w14:textId="77777777" w:rsidR="00B15486" w:rsidRPr="006A4655" w:rsidRDefault="00B15486"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t xml:space="preserve">Social wellbeing is important </w:t>
      </w:r>
      <w:r w:rsidR="009F298D" w:rsidRPr="006A4655">
        <w:rPr>
          <w:rFonts w:asciiTheme="majorBidi" w:hAnsiTheme="majorBidi" w:cstheme="majorBidi"/>
          <w:color w:val="1A1A1A"/>
          <w:sz w:val="22"/>
          <w:szCs w:val="22"/>
        </w:rPr>
        <w:t>for daily social interactions.  Social distancing and remote working</w:t>
      </w:r>
    </w:p>
    <w:p w14:paraId="41F09BAB" w14:textId="4FE3FA1D" w:rsidR="00B15486" w:rsidRPr="006A4655" w:rsidRDefault="009F298D"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t xml:space="preserve">make employees feel isolated and lonely, eventually effecting the efficiency of employees, increased absenteeism, lower work </w:t>
      </w:r>
      <w:r w:rsidR="00EF14CD" w:rsidRPr="006A4655">
        <w:rPr>
          <w:rFonts w:asciiTheme="majorBidi" w:hAnsiTheme="majorBidi" w:cstheme="majorBidi"/>
          <w:color w:val="1A1A1A"/>
          <w:sz w:val="22"/>
          <w:szCs w:val="22"/>
        </w:rPr>
        <w:t>motivation and</w:t>
      </w:r>
      <w:r w:rsidRPr="006A4655">
        <w:rPr>
          <w:rFonts w:asciiTheme="majorBidi" w:hAnsiTheme="majorBidi" w:cstheme="majorBidi"/>
          <w:color w:val="1A1A1A"/>
          <w:sz w:val="22"/>
          <w:szCs w:val="22"/>
        </w:rPr>
        <w:t xml:space="preserve"> effecting productivity of the company. Therefore, companies are arranging team bonding virtual meetings, hosting picnics and </w:t>
      </w:r>
      <w:r w:rsidR="00EF14CD" w:rsidRPr="006A4655">
        <w:rPr>
          <w:rFonts w:asciiTheme="majorBidi" w:hAnsiTheme="majorBidi" w:cstheme="majorBidi"/>
          <w:color w:val="1A1A1A"/>
          <w:sz w:val="22"/>
          <w:szCs w:val="22"/>
        </w:rPr>
        <w:t>outdoor</w:t>
      </w:r>
      <w:r w:rsidRPr="006A4655">
        <w:rPr>
          <w:rFonts w:asciiTheme="majorBidi" w:hAnsiTheme="majorBidi" w:cstheme="majorBidi"/>
          <w:color w:val="1A1A1A"/>
          <w:sz w:val="22"/>
          <w:szCs w:val="22"/>
        </w:rPr>
        <w:t xml:space="preserve"> activities to improve social </w:t>
      </w:r>
      <w:r w:rsidR="00877AEC" w:rsidRPr="006A4655">
        <w:rPr>
          <w:rFonts w:asciiTheme="majorBidi" w:hAnsiTheme="majorBidi" w:cstheme="majorBidi"/>
          <w:color w:val="1A1A1A"/>
          <w:sz w:val="22"/>
          <w:szCs w:val="22"/>
        </w:rPr>
        <w:t>well-being</w:t>
      </w:r>
      <w:r w:rsidRPr="006A4655">
        <w:rPr>
          <w:rFonts w:asciiTheme="majorBidi" w:hAnsiTheme="majorBidi" w:cstheme="majorBidi"/>
          <w:color w:val="1A1A1A"/>
          <w:sz w:val="22"/>
          <w:szCs w:val="22"/>
        </w:rPr>
        <w:t xml:space="preserve"> of employees</w:t>
      </w:r>
      <w:r w:rsidR="009C278A">
        <w:rPr>
          <w:rFonts w:asciiTheme="majorBidi" w:hAnsiTheme="majorBidi" w:cstheme="majorBidi"/>
          <w:color w:val="1A1A1A"/>
          <w:sz w:val="22"/>
          <w:szCs w:val="22"/>
        </w:rPr>
        <w:t xml:space="preserve"> (Jo et al., 2020)</w:t>
      </w:r>
      <w:r w:rsidRPr="006A4655">
        <w:rPr>
          <w:rFonts w:asciiTheme="majorBidi" w:hAnsiTheme="majorBidi" w:cstheme="majorBidi"/>
          <w:color w:val="1A1A1A"/>
          <w:sz w:val="22"/>
          <w:szCs w:val="22"/>
        </w:rPr>
        <w:t>.</w:t>
      </w:r>
    </w:p>
    <w:p w14:paraId="4690C510" w14:textId="77777777" w:rsidR="00877AEC" w:rsidRPr="006A4655" w:rsidRDefault="00877AEC" w:rsidP="007D5D26">
      <w:pPr>
        <w:pStyle w:val="selectionshareable"/>
        <w:shd w:val="clear" w:color="auto" w:fill="FFFFFF"/>
        <w:spacing w:before="0" w:beforeAutospacing="0" w:after="0" w:afterAutospacing="0" w:line="480" w:lineRule="auto"/>
        <w:jc w:val="both"/>
        <w:rPr>
          <w:rFonts w:asciiTheme="majorBidi" w:hAnsiTheme="majorBidi" w:cstheme="majorBidi"/>
          <w:b/>
          <w:bCs/>
          <w:color w:val="1A1A1A"/>
          <w:sz w:val="22"/>
          <w:szCs w:val="22"/>
        </w:rPr>
      </w:pPr>
      <w:r w:rsidRPr="006A4655">
        <w:rPr>
          <w:rFonts w:asciiTheme="majorBidi" w:hAnsiTheme="majorBidi" w:cstheme="majorBidi"/>
          <w:b/>
          <w:bCs/>
          <w:color w:val="1A1A1A"/>
          <w:sz w:val="22"/>
          <w:szCs w:val="22"/>
        </w:rPr>
        <w:t xml:space="preserve">Professional well being </w:t>
      </w:r>
    </w:p>
    <w:p w14:paraId="3AE4DDC4" w14:textId="77777777" w:rsidR="00877AEC" w:rsidRPr="006A4655" w:rsidRDefault="00877AEC" w:rsidP="00185C5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color w:val="1A1A1A"/>
          <w:sz w:val="22"/>
          <w:szCs w:val="22"/>
        </w:rPr>
        <w:lastRenderedPageBreak/>
        <w:t xml:space="preserve">Companies values the professional </w:t>
      </w:r>
      <w:r w:rsidR="007D5D26" w:rsidRPr="006A4655">
        <w:rPr>
          <w:rFonts w:asciiTheme="majorBidi" w:hAnsiTheme="majorBidi" w:cstheme="majorBidi"/>
          <w:color w:val="1A1A1A"/>
          <w:sz w:val="22"/>
          <w:szCs w:val="22"/>
        </w:rPr>
        <w:t>wellbeing</w:t>
      </w:r>
      <w:r w:rsidRPr="006A4655">
        <w:rPr>
          <w:rFonts w:asciiTheme="majorBidi" w:hAnsiTheme="majorBidi" w:cstheme="majorBidi"/>
          <w:color w:val="1A1A1A"/>
          <w:sz w:val="22"/>
          <w:szCs w:val="22"/>
        </w:rPr>
        <w:t xml:space="preserve"> </w:t>
      </w:r>
      <w:r w:rsidR="007D5D26" w:rsidRPr="006A4655">
        <w:rPr>
          <w:rFonts w:asciiTheme="majorBidi" w:hAnsiTheme="majorBidi" w:cstheme="majorBidi"/>
          <w:color w:val="1A1A1A"/>
          <w:sz w:val="22"/>
          <w:szCs w:val="22"/>
        </w:rPr>
        <w:t xml:space="preserve">and wellness of employees by encouraging them to develop skills by providing training courses, peer tutoring, arranging workshops and seminars. To reduce turnover and improve </w:t>
      </w:r>
      <w:proofErr w:type="gramStart"/>
      <w:r w:rsidR="007D5D26" w:rsidRPr="006A4655">
        <w:rPr>
          <w:rFonts w:asciiTheme="majorBidi" w:hAnsiTheme="majorBidi" w:cstheme="majorBidi"/>
          <w:color w:val="1A1A1A"/>
          <w:sz w:val="22"/>
          <w:szCs w:val="22"/>
        </w:rPr>
        <w:t>employees</w:t>
      </w:r>
      <w:proofErr w:type="gramEnd"/>
      <w:r w:rsidR="007D5D26" w:rsidRPr="006A4655">
        <w:rPr>
          <w:rFonts w:asciiTheme="majorBidi" w:hAnsiTheme="majorBidi" w:cstheme="majorBidi"/>
          <w:color w:val="1A1A1A"/>
          <w:sz w:val="22"/>
          <w:szCs w:val="22"/>
        </w:rPr>
        <w:t xml:space="preserve"> retention, variety of talent retention techniques, online coaching program have been introduced to enhance learning and professional development</w:t>
      </w:r>
      <w:r w:rsidR="00185C56" w:rsidRPr="006A4655">
        <w:rPr>
          <w:rFonts w:asciiTheme="majorBidi" w:hAnsiTheme="majorBidi" w:cstheme="majorBidi"/>
          <w:color w:val="1A1A1A"/>
          <w:sz w:val="22"/>
          <w:szCs w:val="22"/>
        </w:rPr>
        <w:t xml:space="preserve"> (</w:t>
      </w:r>
      <w:proofErr w:type="spellStart"/>
      <w:r w:rsidR="00185C56" w:rsidRPr="006A4655">
        <w:rPr>
          <w:rFonts w:asciiTheme="majorBidi" w:hAnsiTheme="majorBidi" w:cstheme="majorBidi"/>
          <w:color w:val="282828"/>
          <w:sz w:val="22"/>
          <w:szCs w:val="22"/>
        </w:rPr>
        <w:t>Aked</w:t>
      </w:r>
      <w:proofErr w:type="spellEnd"/>
      <w:r w:rsidR="00185C56" w:rsidRPr="006A4655">
        <w:rPr>
          <w:rFonts w:asciiTheme="majorBidi" w:hAnsiTheme="majorBidi" w:cstheme="majorBidi"/>
          <w:color w:val="282828"/>
          <w:sz w:val="22"/>
          <w:szCs w:val="22"/>
        </w:rPr>
        <w:t xml:space="preserve"> et al., 2009). </w:t>
      </w:r>
    </w:p>
    <w:p w14:paraId="791C71B4" w14:textId="77777777" w:rsidR="00877AEC" w:rsidRPr="006A4655" w:rsidRDefault="007D5D26" w:rsidP="007D5D26">
      <w:pPr>
        <w:pStyle w:val="selectionshareable"/>
        <w:shd w:val="clear" w:color="auto" w:fill="FFFFFF"/>
        <w:spacing w:before="0" w:beforeAutospacing="0" w:after="0" w:afterAutospacing="0" w:line="480" w:lineRule="auto"/>
        <w:jc w:val="both"/>
        <w:rPr>
          <w:rFonts w:asciiTheme="majorBidi" w:hAnsiTheme="majorBidi" w:cstheme="majorBidi"/>
          <w:color w:val="1A1A1A"/>
          <w:sz w:val="22"/>
          <w:szCs w:val="22"/>
        </w:rPr>
      </w:pPr>
      <w:r w:rsidRPr="006A4655">
        <w:rPr>
          <w:rFonts w:asciiTheme="majorBidi" w:hAnsiTheme="majorBidi" w:cstheme="majorBidi"/>
          <w:noProof/>
          <w:sz w:val="22"/>
          <w:szCs w:val="22"/>
        </w:rPr>
        <w:drawing>
          <wp:inline distT="0" distB="0" distL="0" distR="0" wp14:anchorId="20ACF35F" wp14:editId="260153E9">
            <wp:extent cx="5575935" cy="1638520"/>
            <wp:effectExtent l="0" t="0" r="5715" b="0"/>
            <wp:docPr id="6" name="Picture 6" descr="Employee Well-Being: Definition, Tips &amp; How To Improve It in 2023 | Zav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ployee Well-Being: Definition, Tips &amp; How To Improve It in 2023 | Zavv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6738" cy="1641695"/>
                    </a:xfrm>
                    <a:prstGeom prst="rect">
                      <a:avLst/>
                    </a:prstGeom>
                    <a:noFill/>
                    <a:ln>
                      <a:noFill/>
                    </a:ln>
                  </pic:spPr>
                </pic:pic>
              </a:graphicData>
            </a:graphic>
          </wp:inline>
        </w:drawing>
      </w:r>
    </w:p>
    <w:p w14:paraId="53430DDC" w14:textId="77777777" w:rsidR="00E57C71" w:rsidRPr="006A4655" w:rsidRDefault="00176B3D" w:rsidP="00176B3D">
      <w:pPr>
        <w:spacing w:after="240" w:line="240" w:lineRule="auto"/>
        <w:jc w:val="center"/>
        <w:rPr>
          <w:rFonts w:asciiTheme="majorBidi" w:eastAsia="Times New Roman" w:hAnsiTheme="majorBidi" w:cstheme="majorBidi"/>
          <w:i/>
          <w:iCs/>
          <w:color w:val="282828"/>
        </w:rPr>
      </w:pPr>
      <w:r w:rsidRPr="006A4655">
        <w:rPr>
          <w:rFonts w:asciiTheme="majorBidi" w:eastAsia="Times New Roman" w:hAnsiTheme="majorBidi" w:cstheme="majorBidi"/>
          <w:i/>
          <w:iCs/>
          <w:color w:val="282828"/>
        </w:rPr>
        <w:t>Fig 2: showing types of wellbeing in employees</w:t>
      </w:r>
    </w:p>
    <w:p w14:paraId="4E779A58" w14:textId="77777777" w:rsidR="007D5D26" w:rsidRPr="006A4655" w:rsidRDefault="007D5D26" w:rsidP="00D3798A">
      <w:pPr>
        <w:spacing w:after="240" w:line="240" w:lineRule="auto"/>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 xml:space="preserve">Models of well being </w:t>
      </w:r>
    </w:p>
    <w:p w14:paraId="5D69119C" w14:textId="4BDD1A5D" w:rsidR="007D5D26" w:rsidRPr="009C278A" w:rsidRDefault="00C21626" w:rsidP="00C21626">
      <w:pPr>
        <w:spacing w:after="240" w:line="480" w:lineRule="auto"/>
        <w:jc w:val="both"/>
        <w:rPr>
          <w:rFonts w:asciiTheme="majorBidi" w:hAnsiTheme="majorBidi" w:cstheme="majorBidi"/>
          <w:sz w:val="24"/>
          <w:szCs w:val="24"/>
        </w:rPr>
      </w:pPr>
      <w:r w:rsidRPr="006A4655">
        <w:rPr>
          <w:rFonts w:asciiTheme="majorBidi" w:eastAsia="Times New Roman" w:hAnsiTheme="majorBidi" w:cstheme="majorBidi"/>
          <w:color w:val="282828"/>
        </w:rPr>
        <w:t xml:space="preserve">Two different </w:t>
      </w:r>
      <w:proofErr w:type="gramStart"/>
      <w:r w:rsidRPr="006A4655">
        <w:rPr>
          <w:rFonts w:asciiTheme="majorBidi" w:eastAsia="Times New Roman" w:hAnsiTheme="majorBidi" w:cstheme="majorBidi"/>
          <w:color w:val="282828"/>
        </w:rPr>
        <w:t>perspective</w:t>
      </w:r>
      <w:proofErr w:type="gramEnd"/>
      <w:r w:rsidRPr="006A4655">
        <w:rPr>
          <w:rFonts w:asciiTheme="majorBidi" w:eastAsia="Times New Roman" w:hAnsiTheme="majorBidi" w:cstheme="majorBidi"/>
          <w:color w:val="282828"/>
        </w:rPr>
        <w:t xml:space="preserve"> have defined well-being at work. According to the </w:t>
      </w:r>
      <w:r w:rsidRPr="006A4655">
        <w:rPr>
          <w:rFonts w:asciiTheme="majorBidi" w:eastAsia="Times New Roman" w:hAnsiTheme="majorBidi" w:cstheme="majorBidi"/>
          <w:i/>
          <w:iCs/>
          <w:color w:val="282828"/>
        </w:rPr>
        <w:t>hedonic</w:t>
      </w:r>
      <w:r w:rsidRPr="006A4655">
        <w:rPr>
          <w:rFonts w:asciiTheme="majorBidi" w:eastAsia="Times New Roman" w:hAnsiTheme="majorBidi" w:cstheme="majorBidi"/>
          <w:color w:val="282828"/>
        </w:rPr>
        <w:t xml:space="preserve"> </w:t>
      </w:r>
      <w:r w:rsidR="009F460E" w:rsidRPr="006A4655">
        <w:rPr>
          <w:rFonts w:asciiTheme="majorBidi" w:eastAsia="Times New Roman" w:hAnsiTheme="majorBidi" w:cstheme="majorBidi"/>
          <w:color w:val="282828"/>
        </w:rPr>
        <w:t>perspective,</w:t>
      </w:r>
      <w:r w:rsidRPr="006A4655">
        <w:rPr>
          <w:rFonts w:asciiTheme="majorBidi" w:eastAsia="Times New Roman" w:hAnsiTheme="majorBidi" w:cstheme="majorBidi"/>
          <w:color w:val="282828"/>
        </w:rPr>
        <w:t xml:space="preserve"> wellbeing is described as happiness. This aspect described the importance of three components </w:t>
      </w:r>
      <w:proofErr w:type="gramStart"/>
      <w:r w:rsidRPr="006A4655">
        <w:rPr>
          <w:rFonts w:asciiTheme="majorBidi" w:eastAsia="Times New Roman" w:hAnsiTheme="majorBidi" w:cstheme="majorBidi"/>
          <w:color w:val="282828"/>
        </w:rPr>
        <w:t>i.e.</w:t>
      </w:r>
      <w:proofErr w:type="gramEnd"/>
      <w:r w:rsidRPr="006A4655">
        <w:rPr>
          <w:rFonts w:asciiTheme="majorBidi" w:eastAsia="Times New Roman" w:hAnsiTheme="majorBidi" w:cstheme="majorBidi"/>
          <w:color w:val="282828"/>
        </w:rPr>
        <w:t xml:space="preserve"> life satisfaction, the presence of positive mood and absence of negative mood. The </w:t>
      </w:r>
      <w:r w:rsidRPr="006A4655">
        <w:rPr>
          <w:rFonts w:asciiTheme="majorBidi" w:eastAsia="Times New Roman" w:hAnsiTheme="majorBidi" w:cstheme="majorBidi"/>
          <w:i/>
          <w:iCs/>
          <w:color w:val="282828"/>
        </w:rPr>
        <w:t xml:space="preserve">eudemonic </w:t>
      </w:r>
      <w:r w:rsidRPr="006A4655">
        <w:rPr>
          <w:rFonts w:asciiTheme="majorBidi" w:eastAsia="Times New Roman" w:hAnsiTheme="majorBidi" w:cstheme="majorBidi"/>
          <w:color w:val="282828"/>
        </w:rPr>
        <w:t xml:space="preserve">perspective described wellbeing in terms of </w:t>
      </w:r>
      <w:r w:rsidR="00865436" w:rsidRPr="006A4655">
        <w:rPr>
          <w:rFonts w:asciiTheme="majorBidi" w:eastAsia="Times New Roman" w:hAnsiTheme="majorBidi" w:cstheme="majorBidi"/>
          <w:color w:val="282828"/>
        </w:rPr>
        <w:t>self-actualization</w:t>
      </w:r>
      <w:r w:rsidR="00EB247C" w:rsidRPr="006A4655">
        <w:rPr>
          <w:rFonts w:asciiTheme="majorBidi" w:eastAsia="Times New Roman" w:hAnsiTheme="majorBidi" w:cstheme="majorBidi"/>
          <w:color w:val="282828"/>
        </w:rPr>
        <w:t xml:space="preserve">. This perspective proposed that an individual engage in activities that foster growth, autonomy, self-acceptance, purpose of life, mastery, positive relatedness that are the essential elements in increasing well-being at work </w:t>
      </w:r>
      <w:r w:rsidR="00EB247C" w:rsidRPr="009C278A">
        <w:rPr>
          <w:rFonts w:asciiTheme="majorBidi" w:hAnsiTheme="majorBidi" w:cstheme="majorBidi"/>
          <w:sz w:val="24"/>
          <w:szCs w:val="24"/>
        </w:rPr>
        <w:t>place</w:t>
      </w:r>
      <w:r w:rsidR="009C278A" w:rsidRPr="009C278A">
        <w:rPr>
          <w:rFonts w:asciiTheme="majorBidi" w:hAnsiTheme="majorBidi" w:cstheme="majorBidi"/>
          <w:sz w:val="24"/>
          <w:szCs w:val="24"/>
        </w:rPr>
        <w:t xml:space="preserve"> (Kaluza</w:t>
      </w:r>
      <w:r w:rsidR="009C278A">
        <w:rPr>
          <w:rFonts w:asciiTheme="majorBidi" w:hAnsiTheme="majorBidi" w:cstheme="majorBidi"/>
          <w:sz w:val="24"/>
          <w:szCs w:val="24"/>
        </w:rPr>
        <w:t xml:space="preserve"> et al.,</w:t>
      </w:r>
      <w:r w:rsidR="009C278A" w:rsidRPr="009C278A">
        <w:rPr>
          <w:rFonts w:asciiTheme="majorBidi" w:hAnsiTheme="majorBidi" w:cstheme="majorBidi"/>
          <w:sz w:val="24"/>
          <w:szCs w:val="24"/>
        </w:rPr>
        <w:t xml:space="preserve"> 2021).</w:t>
      </w:r>
    </w:p>
    <w:p w14:paraId="22D5803D" w14:textId="77777777" w:rsidR="007D5D26" w:rsidRPr="006A4655" w:rsidRDefault="007D5D26" w:rsidP="00D3798A">
      <w:pPr>
        <w:spacing w:after="240" w:line="240" w:lineRule="auto"/>
        <w:rPr>
          <w:rFonts w:asciiTheme="majorBidi" w:eastAsia="Times New Roman" w:hAnsiTheme="majorBidi" w:cstheme="majorBidi"/>
          <w:b/>
          <w:bCs/>
          <w:color w:val="282828"/>
        </w:rPr>
      </w:pPr>
    </w:p>
    <w:p w14:paraId="73A57395" w14:textId="77777777" w:rsidR="007D5D26" w:rsidRPr="006A4655" w:rsidRDefault="007D5D26" w:rsidP="007D5D26">
      <w:pPr>
        <w:spacing w:after="240" w:line="240" w:lineRule="auto"/>
        <w:ind w:left="720" w:firstLine="720"/>
        <w:rPr>
          <w:rFonts w:asciiTheme="majorBidi" w:eastAsia="Times New Roman" w:hAnsiTheme="majorBidi" w:cstheme="majorBidi"/>
          <w:color w:val="282828"/>
        </w:rPr>
      </w:pPr>
      <w:r w:rsidRPr="006A4655">
        <w:rPr>
          <w:rFonts w:asciiTheme="majorBidi" w:hAnsiTheme="majorBidi" w:cstheme="majorBidi"/>
          <w:b/>
          <w:bCs/>
          <w:noProof/>
          <w:color w:val="000000" w:themeColor="text1"/>
        </w:rPr>
        <w:lastRenderedPageBreak/>
        <w:drawing>
          <wp:inline distT="0" distB="0" distL="0" distR="0" wp14:anchorId="1BFCE7AA" wp14:editId="50502C50">
            <wp:extent cx="4651283" cy="243646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99221" cy="2461578"/>
                    </a:xfrm>
                    <a:prstGeom prst="rect">
                      <a:avLst/>
                    </a:prstGeom>
                    <a:noFill/>
                  </pic:spPr>
                </pic:pic>
              </a:graphicData>
            </a:graphic>
          </wp:inline>
        </w:drawing>
      </w:r>
    </w:p>
    <w:p w14:paraId="2D5009A6" w14:textId="77777777" w:rsidR="00D3798A" w:rsidRPr="006A4655" w:rsidRDefault="00813BC1" w:rsidP="00813BC1">
      <w:pPr>
        <w:spacing w:after="240" w:line="480" w:lineRule="auto"/>
        <w:jc w:val="center"/>
        <w:rPr>
          <w:rFonts w:asciiTheme="majorBidi" w:eastAsia="Times New Roman" w:hAnsiTheme="majorBidi" w:cstheme="majorBidi"/>
          <w:i/>
          <w:iCs/>
          <w:color w:val="282828"/>
        </w:rPr>
      </w:pPr>
      <w:r w:rsidRPr="006A4655">
        <w:rPr>
          <w:rFonts w:asciiTheme="majorBidi" w:eastAsia="Times New Roman" w:hAnsiTheme="majorBidi" w:cstheme="majorBidi"/>
          <w:i/>
          <w:iCs/>
          <w:color w:val="282828"/>
        </w:rPr>
        <w:t>Fig 3: showing employee wellbeing and engagement matrix</w:t>
      </w:r>
    </w:p>
    <w:p w14:paraId="728EFC25" w14:textId="1329989B" w:rsidR="001B2082" w:rsidRPr="006A4655" w:rsidRDefault="005619F0" w:rsidP="00652B14">
      <w:pPr>
        <w:spacing w:after="0" w:line="480" w:lineRule="auto"/>
        <w:jc w:val="both"/>
        <w:rPr>
          <w:rFonts w:asciiTheme="majorBidi" w:hAnsiTheme="majorBidi" w:cstheme="majorBidi"/>
        </w:rPr>
      </w:pPr>
      <w:r w:rsidRPr="006A4655">
        <w:rPr>
          <w:rFonts w:asciiTheme="majorBidi" w:eastAsia="Times New Roman" w:hAnsiTheme="majorBidi" w:cstheme="majorBidi"/>
          <w:color w:val="282828"/>
        </w:rPr>
        <w:t xml:space="preserve">One of the framework employee </w:t>
      </w:r>
      <w:proofErr w:type="gramStart"/>
      <w:r w:rsidRPr="006A4655">
        <w:rPr>
          <w:rFonts w:asciiTheme="majorBidi" w:eastAsia="Times New Roman" w:hAnsiTheme="majorBidi" w:cstheme="majorBidi"/>
          <w:color w:val="282828"/>
        </w:rPr>
        <w:t>engagement</w:t>
      </w:r>
      <w:proofErr w:type="gramEnd"/>
      <w:r w:rsidRPr="006A4655">
        <w:rPr>
          <w:rFonts w:asciiTheme="majorBidi" w:eastAsia="Times New Roman" w:hAnsiTheme="majorBidi" w:cstheme="majorBidi"/>
          <w:color w:val="282828"/>
        </w:rPr>
        <w:t xml:space="preserve"> and well- being posited the importance of well-being for an organization. As shown in fig area of distressed but functional believed that this area encompasses high levels of performance and </w:t>
      </w:r>
      <w:proofErr w:type="gramStart"/>
      <w:r w:rsidRPr="006A4655">
        <w:rPr>
          <w:rFonts w:asciiTheme="majorBidi" w:eastAsia="Times New Roman" w:hAnsiTheme="majorBidi" w:cstheme="majorBidi"/>
          <w:color w:val="282828"/>
        </w:rPr>
        <w:t>employees</w:t>
      </w:r>
      <w:proofErr w:type="gramEnd"/>
      <w:r w:rsidRPr="006A4655">
        <w:rPr>
          <w:rFonts w:asciiTheme="majorBidi" w:eastAsia="Times New Roman" w:hAnsiTheme="majorBidi" w:cstheme="majorBidi"/>
          <w:color w:val="282828"/>
        </w:rPr>
        <w:t xml:space="preserve"> engagement, despite of being stressed. These people discuss issues of stress that are more align with the organizational climate such as motivation, time management, staff retention and interpersonal problems</w:t>
      </w:r>
      <w:bookmarkStart w:id="0" w:name="h3"/>
      <w:bookmarkEnd w:id="0"/>
      <w:r w:rsidRPr="006A4655">
        <w:rPr>
          <w:rFonts w:asciiTheme="majorBidi" w:hAnsiTheme="majorBidi" w:cstheme="majorBidi"/>
        </w:rPr>
        <w:t xml:space="preserve"> (Cavanagh &amp; Buckley, 2014). The second quadrant comprised of area of distressed and dysfunctional. These individuals are both low in </w:t>
      </w:r>
      <w:r w:rsidR="00865436" w:rsidRPr="006A4655">
        <w:rPr>
          <w:rFonts w:asciiTheme="majorBidi" w:hAnsiTheme="majorBidi" w:cstheme="majorBidi"/>
        </w:rPr>
        <w:t xml:space="preserve">performance and wellbeing. For </w:t>
      </w:r>
      <w:r w:rsidR="00D26CC3" w:rsidRPr="006A4655">
        <w:rPr>
          <w:rFonts w:asciiTheme="majorBidi" w:hAnsiTheme="majorBidi" w:cstheme="majorBidi"/>
        </w:rPr>
        <w:t>example</w:t>
      </w:r>
      <w:r w:rsidR="00D26CC3" w:rsidRPr="006A4655">
        <w:rPr>
          <w:rFonts w:asciiTheme="majorBidi" w:hAnsiTheme="majorBidi" w:cstheme="majorBidi"/>
          <w:b/>
          <w:bCs/>
        </w:rPr>
        <w:t>,</w:t>
      </w:r>
      <w:r w:rsidR="00865436" w:rsidRPr="006A4655">
        <w:rPr>
          <w:rFonts w:asciiTheme="majorBidi" w:hAnsiTheme="majorBidi" w:cstheme="majorBidi"/>
        </w:rPr>
        <w:t xml:space="preserve"> crises focused social work agencies might have larger proportion of employees in this quadrant. It could be attributed to the </w:t>
      </w:r>
      <w:proofErr w:type="gramStart"/>
      <w:r w:rsidR="00865436" w:rsidRPr="006A4655">
        <w:rPr>
          <w:rFonts w:asciiTheme="majorBidi" w:hAnsiTheme="majorBidi" w:cstheme="majorBidi"/>
        </w:rPr>
        <w:t>factors</w:t>
      </w:r>
      <w:proofErr w:type="gramEnd"/>
      <w:r w:rsidR="00865436" w:rsidRPr="006A4655">
        <w:rPr>
          <w:rFonts w:asciiTheme="majorBidi" w:hAnsiTheme="majorBidi" w:cstheme="majorBidi"/>
        </w:rPr>
        <w:t xml:space="preserve"> </w:t>
      </w:r>
      <w:r w:rsidR="00D26CC3" w:rsidRPr="006A4655">
        <w:rPr>
          <w:rFonts w:asciiTheme="majorBidi" w:hAnsiTheme="majorBidi" w:cstheme="majorBidi"/>
        </w:rPr>
        <w:t>burnout, bullying, compensation claims and toxicity. Employees in this quadrant experience higher levels of mental health problems and lower job performance and well-being. Whereas on interpersonal level employees could show passive aggressive behavior and low performance</w:t>
      </w:r>
      <w:r w:rsidRPr="006A4655">
        <w:rPr>
          <w:rFonts w:asciiTheme="majorBidi" w:hAnsiTheme="majorBidi" w:cstheme="majorBidi"/>
        </w:rPr>
        <w:t xml:space="preserve">. </w:t>
      </w:r>
      <w:r w:rsidR="00685005" w:rsidRPr="006A4655">
        <w:rPr>
          <w:rFonts w:asciiTheme="majorBidi" w:hAnsiTheme="majorBidi" w:cstheme="majorBidi"/>
        </w:rPr>
        <w:t>The</w:t>
      </w:r>
      <w:r w:rsidR="00D26CC3" w:rsidRPr="006A4655">
        <w:rPr>
          <w:rFonts w:asciiTheme="majorBidi" w:hAnsiTheme="majorBidi" w:cstheme="majorBidi"/>
        </w:rPr>
        <w:t xml:space="preserve"> Acquiescent “Happy Non</w:t>
      </w:r>
      <w:r w:rsidR="00685005" w:rsidRPr="006A4655">
        <w:rPr>
          <w:rFonts w:asciiTheme="majorBidi" w:hAnsiTheme="majorBidi" w:cstheme="majorBidi"/>
        </w:rPr>
        <w:t xml:space="preserve"> </w:t>
      </w:r>
      <w:r w:rsidR="00D26CC3" w:rsidRPr="006A4655">
        <w:rPr>
          <w:rFonts w:asciiTheme="majorBidi" w:hAnsiTheme="majorBidi" w:cstheme="majorBidi"/>
        </w:rPr>
        <w:t>worker</w:t>
      </w:r>
      <w:r w:rsidR="00685005" w:rsidRPr="006A4655">
        <w:rPr>
          <w:rFonts w:asciiTheme="majorBidi" w:hAnsiTheme="majorBidi" w:cstheme="majorBidi"/>
        </w:rPr>
        <w:t xml:space="preserve"> area encompasses good mental, high well-being and low performance. These workers accept the job objectives but lack commitment in fulfilling them. These employees are physically </w:t>
      </w:r>
      <w:r w:rsidR="00685005" w:rsidRPr="006A4655">
        <w:rPr>
          <w:rFonts w:asciiTheme="majorBidi" w:hAnsiTheme="majorBidi" w:cstheme="majorBidi"/>
        </w:rPr>
        <w:lastRenderedPageBreak/>
        <w:t>and emotionally present at work place, with regular attendance, but are not proactively engaged in meeting the goals of an organization.</w:t>
      </w:r>
      <w:r w:rsidR="001C6593" w:rsidRPr="006A4655">
        <w:rPr>
          <w:rFonts w:asciiTheme="majorBidi" w:hAnsiTheme="majorBidi" w:cstheme="majorBidi"/>
        </w:rPr>
        <w:t xml:space="preserve"> Area of flourishing and high performance encompasses both high performance and high well-being. These individuals are highly engaged in their work, have positive relationship with co-workers. These individuals believed in high quality of work, </w:t>
      </w:r>
      <w:proofErr w:type="gramStart"/>
      <w:r w:rsidR="001C6593" w:rsidRPr="006A4655">
        <w:rPr>
          <w:rFonts w:asciiTheme="majorBidi" w:hAnsiTheme="majorBidi" w:cstheme="majorBidi"/>
        </w:rPr>
        <w:t>i.e.</w:t>
      </w:r>
      <w:proofErr w:type="gramEnd"/>
      <w:r w:rsidR="001C6593" w:rsidRPr="006A4655">
        <w:rPr>
          <w:rFonts w:asciiTheme="majorBidi" w:hAnsiTheme="majorBidi" w:cstheme="majorBidi"/>
        </w:rPr>
        <w:t xml:space="preserve"> to </w:t>
      </w:r>
      <w:r w:rsidR="00EF14CD" w:rsidRPr="006A4655">
        <w:rPr>
          <w:rFonts w:asciiTheme="majorBidi" w:hAnsiTheme="majorBidi" w:cstheme="majorBidi"/>
        </w:rPr>
        <w:t>work smarter</w:t>
      </w:r>
      <w:r w:rsidR="001C6593" w:rsidRPr="006A4655">
        <w:rPr>
          <w:rFonts w:asciiTheme="majorBidi" w:hAnsiTheme="majorBidi" w:cstheme="majorBidi"/>
        </w:rPr>
        <w:t xml:space="preserve"> not harder. These workers are highly required in an organization as they agile, creative, problem solver, and fa</w:t>
      </w:r>
      <w:r w:rsidR="00652B14" w:rsidRPr="006A4655">
        <w:rPr>
          <w:rFonts w:asciiTheme="majorBidi" w:hAnsiTheme="majorBidi" w:cstheme="majorBidi"/>
        </w:rPr>
        <w:t>cilitate growth and development (</w:t>
      </w:r>
      <w:proofErr w:type="spellStart"/>
      <w:r w:rsidR="00652B14" w:rsidRPr="006A4655">
        <w:rPr>
          <w:rFonts w:asciiTheme="majorBidi" w:hAnsiTheme="majorBidi" w:cstheme="majorBidi"/>
        </w:rPr>
        <w:t>Hebdon</w:t>
      </w:r>
      <w:proofErr w:type="spellEnd"/>
      <w:r w:rsidR="00652B14" w:rsidRPr="006A4655">
        <w:rPr>
          <w:rFonts w:asciiTheme="majorBidi" w:hAnsiTheme="majorBidi" w:cstheme="majorBidi"/>
        </w:rPr>
        <w:t xml:space="preserve"> &amp; Noh, 2013).</w:t>
      </w:r>
    </w:p>
    <w:p w14:paraId="726C0549" w14:textId="77777777" w:rsidR="00C21626" w:rsidRPr="006A4655" w:rsidRDefault="00C21626" w:rsidP="00613634">
      <w:pPr>
        <w:spacing w:after="0" w:line="480" w:lineRule="auto"/>
        <w:jc w:val="both"/>
        <w:rPr>
          <w:rFonts w:asciiTheme="majorBidi" w:hAnsiTheme="majorBidi" w:cstheme="majorBidi"/>
          <w:b/>
          <w:bCs/>
        </w:rPr>
      </w:pPr>
      <w:r w:rsidRPr="006A4655">
        <w:rPr>
          <w:rFonts w:asciiTheme="majorBidi" w:hAnsiTheme="majorBidi" w:cstheme="majorBidi"/>
          <w:b/>
          <w:bCs/>
          <w:color w:val="000000"/>
          <w:spacing w:val="2"/>
        </w:rPr>
        <w:t xml:space="preserve">Benefits </w:t>
      </w:r>
      <w:r w:rsidR="0082726A" w:rsidRPr="006A4655">
        <w:rPr>
          <w:rFonts w:asciiTheme="majorBidi" w:hAnsiTheme="majorBidi" w:cstheme="majorBidi"/>
          <w:b/>
          <w:bCs/>
          <w:color w:val="000000"/>
          <w:spacing w:val="2"/>
        </w:rPr>
        <w:t xml:space="preserve">of </w:t>
      </w:r>
      <w:r w:rsidR="00613634" w:rsidRPr="006A4655">
        <w:rPr>
          <w:rFonts w:asciiTheme="majorBidi" w:hAnsiTheme="majorBidi" w:cstheme="majorBidi"/>
          <w:b/>
          <w:bCs/>
          <w:color w:val="000000"/>
          <w:spacing w:val="2"/>
        </w:rPr>
        <w:t>well</w:t>
      </w:r>
      <w:r w:rsidR="001B2082" w:rsidRPr="006A4655">
        <w:rPr>
          <w:rFonts w:asciiTheme="majorBidi" w:hAnsiTheme="majorBidi" w:cstheme="majorBidi"/>
          <w:b/>
          <w:bCs/>
          <w:color w:val="000000"/>
          <w:spacing w:val="2"/>
        </w:rPr>
        <w:t>being</w:t>
      </w:r>
      <w:r w:rsidRPr="006A4655">
        <w:rPr>
          <w:rFonts w:asciiTheme="majorBidi" w:hAnsiTheme="majorBidi" w:cstheme="majorBidi"/>
          <w:b/>
          <w:bCs/>
          <w:color w:val="000000"/>
          <w:spacing w:val="2"/>
        </w:rPr>
        <w:t xml:space="preserve"> at work place </w:t>
      </w:r>
    </w:p>
    <w:p w14:paraId="3513A673" w14:textId="77777777" w:rsidR="001B2082" w:rsidRPr="006A4655" w:rsidRDefault="001B2082" w:rsidP="00613634">
      <w:pPr>
        <w:pStyle w:val="Heading3"/>
        <w:spacing w:before="0" w:beforeAutospacing="0" w:after="0" w:afterAutospacing="0" w:line="480" w:lineRule="auto"/>
        <w:rPr>
          <w:rFonts w:asciiTheme="majorBidi" w:hAnsiTheme="majorBidi" w:cstheme="majorBidi"/>
          <w:b w:val="0"/>
          <w:bCs w:val="0"/>
          <w:color w:val="000000"/>
          <w:spacing w:val="2"/>
          <w:sz w:val="22"/>
          <w:szCs w:val="22"/>
        </w:rPr>
      </w:pPr>
      <w:r w:rsidRPr="006A4655">
        <w:rPr>
          <w:rFonts w:asciiTheme="majorBidi" w:hAnsiTheme="majorBidi" w:cstheme="majorBidi"/>
          <w:b w:val="0"/>
          <w:bCs w:val="0"/>
          <w:color w:val="000000"/>
          <w:spacing w:val="2"/>
          <w:sz w:val="22"/>
          <w:szCs w:val="22"/>
        </w:rPr>
        <w:t xml:space="preserve">Organizations across the globe are realizing the fact the building employees </w:t>
      </w:r>
      <w:proofErr w:type="spellStart"/>
      <w:r w:rsidRPr="006A4655">
        <w:rPr>
          <w:rFonts w:asciiTheme="majorBidi" w:hAnsiTheme="majorBidi" w:cstheme="majorBidi"/>
          <w:b w:val="0"/>
          <w:bCs w:val="0"/>
          <w:color w:val="000000"/>
          <w:spacing w:val="2"/>
          <w:sz w:val="22"/>
          <w:szCs w:val="22"/>
        </w:rPr>
        <w:t>well being</w:t>
      </w:r>
      <w:proofErr w:type="spellEnd"/>
      <w:r w:rsidRPr="006A4655">
        <w:rPr>
          <w:rFonts w:asciiTheme="majorBidi" w:hAnsiTheme="majorBidi" w:cstheme="majorBidi"/>
          <w:b w:val="0"/>
          <w:bCs w:val="0"/>
          <w:color w:val="000000"/>
          <w:spacing w:val="2"/>
          <w:sz w:val="22"/>
          <w:szCs w:val="22"/>
        </w:rPr>
        <w:t xml:space="preserve"> is advantageous in many ways:</w:t>
      </w:r>
    </w:p>
    <w:p w14:paraId="4DE55707" w14:textId="77777777" w:rsidR="001B2082" w:rsidRPr="006A4655" w:rsidRDefault="001B2082" w:rsidP="001B2082">
      <w:pPr>
        <w:pStyle w:val="Heading3"/>
        <w:spacing w:before="0" w:beforeAutospacing="0" w:after="0" w:afterAutospacing="0" w:line="480" w:lineRule="auto"/>
        <w:ind w:firstLine="720"/>
        <w:rPr>
          <w:rFonts w:asciiTheme="majorBidi" w:hAnsiTheme="majorBidi" w:cstheme="majorBidi"/>
          <w:b w:val="0"/>
          <w:bCs w:val="0"/>
          <w:i/>
          <w:iCs/>
          <w:color w:val="000000"/>
          <w:spacing w:val="2"/>
          <w:sz w:val="22"/>
          <w:szCs w:val="22"/>
        </w:rPr>
      </w:pPr>
      <w:r w:rsidRPr="006A4655">
        <w:rPr>
          <w:rFonts w:asciiTheme="majorBidi" w:hAnsiTheme="majorBidi" w:cstheme="majorBidi"/>
          <w:b w:val="0"/>
          <w:bCs w:val="0"/>
          <w:i/>
          <w:iCs/>
          <w:color w:val="000000"/>
          <w:spacing w:val="2"/>
          <w:sz w:val="22"/>
          <w:szCs w:val="22"/>
        </w:rPr>
        <w:t xml:space="preserve">Reduce </w:t>
      </w:r>
      <w:proofErr w:type="spellStart"/>
      <w:r w:rsidRPr="006A4655">
        <w:rPr>
          <w:rFonts w:asciiTheme="majorBidi" w:hAnsiTheme="majorBidi" w:cstheme="majorBidi"/>
          <w:b w:val="0"/>
          <w:bCs w:val="0"/>
          <w:i/>
          <w:iCs/>
          <w:color w:val="000000"/>
          <w:spacing w:val="2"/>
          <w:sz w:val="22"/>
          <w:szCs w:val="22"/>
        </w:rPr>
        <w:t>abseentism</w:t>
      </w:r>
      <w:proofErr w:type="spellEnd"/>
      <w:r w:rsidRPr="006A4655">
        <w:rPr>
          <w:rFonts w:asciiTheme="majorBidi" w:hAnsiTheme="majorBidi" w:cstheme="majorBidi"/>
          <w:b w:val="0"/>
          <w:bCs w:val="0"/>
          <w:i/>
          <w:iCs/>
          <w:color w:val="000000"/>
          <w:spacing w:val="2"/>
          <w:sz w:val="22"/>
          <w:szCs w:val="22"/>
        </w:rPr>
        <w:t xml:space="preserve"> and health care cost</w:t>
      </w:r>
    </w:p>
    <w:p w14:paraId="72488BCB" w14:textId="77777777" w:rsidR="001B2082" w:rsidRPr="006A4655" w:rsidRDefault="001B2082" w:rsidP="001B2082">
      <w:pPr>
        <w:pStyle w:val="Heading3"/>
        <w:spacing w:before="0" w:beforeAutospacing="0" w:after="0" w:afterAutospacing="0" w:line="480" w:lineRule="auto"/>
        <w:ind w:firstLine="720"/>
        <w:rPr>
          <w:rFonts w:asciiTheme="majorBidi" w:hAnsiTheme="majorBidi" w:cstheme="majorBidi"/>
          <w:b w:val="0"/>
          <w:bCs w:val="0"/>
          <w:color w:val="000000"/>
          <w:spacing w:val="2"/>
          <w:sz w:val="22"/>
          <w:szCs w:val="22"/>
        </w:rPr>
      </w:pPr>
      <w:r w:rsidRPr="006A4655">
        <w:rPr>
          <w:rFonts w:asciiTheme="majorBidi" w:hAnsiTheme="majorBidi" w:cstheme="majorBidi"/>
          <w:b w:val="0"/>
          <w:bCs w:val="0"/>
          <w:color w:val="000000"/>
          <w:spacing w:val="2"/>
          <w:sz w:val="22"/>
          <w:szCs w:val="22"/>
        </w:rPr>
        <w:t>One of the benefits of building wellbeing is building employees wellbeing prevents issues such as burnout, stress, reduce absenteeism and turn over intention.  Studies have found that 63% of the employees take sick leaves as a result of exhaustion and burn out.</w:t>
      </w:r>
    </w:p>
    <w:p w14:paraId="6427EC4C" w14:textId="77777777" w:rsidR="009131B9" w:rsidRPr="006A4655" w:rsidRDefault="001B2082" w:rsidP="009131B9">
      <w:pPr>
        <w:pStyle w:val="Heading3"/>
        <w:spacing w:before="0" w:beforeAutospacing="0" w:after="0" w:afterAutospacing="0" w:line="480" w:lineRule="auto"/>
        <w:ind w:firstLine="720"/>
        <w:rPr>
          <w:rFonts w:asciiTheme="majorBidi" w:hAnsiTheme="majorBidi" w:cstheme="majorBidi"/>
          <w:b w:val="0"/>
          <w:bCs w:val="0"/>
          <w:color w:val="000000"/>
          <w:spacing w:val="2"/>
          <w:sz w:val="22"/>
          <w:szCs w:val="22"/>
        </w:rPr>
      </w:pPr>
      <w:r w:rsidRPr="006A4655">
        <w:rPr>
          <w:rFonts w:asciiTheme="majorBidi" w:hAnsiTheme="majorBidi" w:cstheme="majorBidi"/>
          <w:color w:val="000000"/>
          <w:spacing w:val="2"/>
          <w:sz w:val="22"/>
          <w:szCs w:val="22"/>
        </w:rPr>
        <w:t xml:space="preserve">For example: </w:t>
      </w:r>
      <w:r w:rsidRPr="006A4655">
        <w:rPr>
          <w:rFonts w:asciiTheme="majorBidi" w:hAnsiTheme="majorBidi" w:cstheme="majorBidi"/>
          <w:b w:val="0"/>
          <w:bCs w:val="0"/>
          <w:color w:val="000000"/>
          <w:spacing w:val="2"/>
          <w:sz w:val="22"/>
          <w:szCs w:val="22"/>
        </w:rPr>
        <w:t xml:space="preserve">the company </w:t>
      </w:r>
      <w:proofErr w:type="spellStart"/>
      <w:r w:rsidRPr="006A4655">
        <w:rPr>
          <w:rFonts w:asciiTheme="majorBidi" w:hAnsiTheme="majorBidi" w:cstheme="majorBidi"/>
          <w:b w:val="0"/>
          <w:bCs w:val="0"/>
          <w:color w:val="000000"/>
          <w:spacing w:val="2"/>
          <w:sz w:val="22"/>
          <w:szCs w:val="22"/>
        </w:rPr>
        <w:t>Johson</w:t>
      </w:r>
      <w:proofErr w:type="spellEnd"/>
      <w:r w:rsidRPr="006A4655">
        <w:rPr>
          <w:rFonts w:asciiTheme="majorBidi" w:hAnsiTheme="majorBidi" w:cstheme="majorBidi"/>
          <w:b w:val="0"/>
          <w:bCs w:val="0"/>
          <w:color w:val="000000"/>
          <w:spacing w:val="2"/>
          <w:sz w:val="22"/>
          <w:szCs w:val="22"/>
        </w:rPr>
        <w:t xml:space="preserve"> and Johnson estimated that wellness program of their company saved $ 250 million dollar of health care cost.</w:t>
      </w:r>
    </w:p>
    <w:p w14:paraId="6AA0FBB2" w14:textId="77777777" w:rsidR="00C21626" w:rsidRPr="006A4655" w:rsidRDefault="001B2082" w:rsidP="009131B9">
      <w:pPr>
        <w:pStyle w:val="Heading3"/>
        <w:spacing w:before="0" w:beforeAutospacing="0" w:after="0" w:afterAutospacing="0" w:line="480" w:lineRule="auto"/>
        <w:ind w:firstLine="720"/>
        <w:rPr>
          <w:rFonts w:asciiTheme="majorBidi" w:hAnsiTheme="majorBidi" w:cstheme="majorBidi"/>
          <w:b w:val="0"/>
          <w:bCs w:val="0"/>
          <w:color w:val="000000"/>
          <w:spacing w:val="2"/>
          <w:sz w:val="22"/>
          <w:szCs w:val="22"/>
        </w:rPr>
      </w:pPr>
      <w:r w:rsidRPr="006A4655">
        <w:rPr>
          <w:rFonts w:asciiTheme="majorBidi" w:hAnsiTheme="majorBidi" w:cstheme="majorBidi"/>
          <w:b w:val="0"/>
          <w:bCs w:val="0"/>
          <w:i/>
          <w:iCs/>
          <w:color w:val="000000"/>
          <w:spacing w:val="2"/>
          <w:sz w:val="22"/>
          <w:szCs w:val="22"/>
        </w:rPr>
        <w:t>Increase employee engagement</w:t>
      </w:r>
    </w:p>
    <w:p w14:paraId="3CE4BE92" w14:textId="3E782002" w:rsidR="001B2082" w:rsidRPr="006A4655" w:rsidRDefault="001B2082" w:rsidP="009379AE">
      <w:pPr>
        <w:pStyle w:val="Heading3"/>
        <w:spacing w:before="0" w:beforeAutospacing="0" w:after="0" w:afterAutospacing="0" w:line="480" w:lineRule="auto"/>
        <w:jc w:val="both"/>
        <w:rPr>
          <w:rFonts w:asciiTheme="majorBidi" w:hAnsiTheme="majorBidi" w:cstheme="majorBidi"/>
          <w:b w:val="0"/>
          <w:bCs w:val="0"/>
          <w:color w:val="000000"/>
          <w:spacing w:val="2"/>
          <w:sz w:val="22"/>
          <w:szCs w:val="22"/>
        </w:rPr>
      </w:pPr>
      <w:proofErr w:type="spellStart"/>
      <w:proofErr w:type="gramStart"/>
      <w:r w:rsidRPr="006A4655">
        <w:rPr>
          <w:rFonts w:asciiTheme="majorBidi" w:hAnsiTheme="majorBidi" w:cstheme="majorBidi"/>
          <w:b w:val="0"/>
          <w:bCs w:val="0"/>
          <w:color w:val="000000"/>
          <w:spacing w:val="2"/>
          <w:sz w:val="22"/>
          <w:szCs w:val="22"/>
        </w:rPr>
        <w:t>Well</w:t>
      </w:r>
      <w:proofErr w:type="gramEnd"/>
      <w:r w:rsidRPr="006A4655">
        <w:rPr>
          <w:rFonts w:asciiTheme="majorBidi" w:hAnsiTheme="majorBidi" w:cstheme="majorBidi"/>
          <w:b w:val="0"/>
          <w:bCs w:val="0"/>
          <w:color w:val="000000"/>
          <w:spacing w:val="2"/>
          <w:sz w:val="22"/>
          <w:szCs w:val="22"/>
        </w:rPr>
        <w:t xml:space="preserve"> being</w:t>
      </w:r>
      <w:proofErr w:type="spellEnd"/>
      <w:r w:rsidRPr="006A4655">
        <w:rPr>
          <w:rFonts w:asciiTheme="majorBidi" w:hAnsiTheme="majorBidi" w:cstheme="majorBidi"/>
          <w:b w:val="0"/>
          <w:bCs w:val="0"/>
          <w:color w:val="000000"/>
          <w:spacing w:val="2"/>
          <w:sz w:val="22"/>
          <w:szCs w:val="22"/>
        </w:rPr>
        <w:t xml:space="preserve"> also enhanced </w:t>
      </w:r>
      <w:r w:rsidR="00901BCF" w:rsidRPr="006A4655">
        <w:rPr>
          <w:rFonts w:asciiTheme="majorBidi" w:hAnsiTheme="majorBidi" w:cstheme="majorBidi"/>
          <w:b w:val="0"/>
          <w:bCs w:val="0"/>
          <w:color w:val="000000"/>
          <w:spacing w:val="2"/>
          <w:sz w:val="22"/>
          <w:szCs w:val="22"/>
        </w:rPr>
        <w:t xml:space="preserve">the employees’ engagement in an organization. Those companies who are taking initiatives in recognizing efforts of employees, providing constructive feedback, it holistically enhanced the company’s performance. In a study it was reported that 85% of the employees reported improved engagement in the tasks, feel more connected, has elevated mood, and </w:t>
      </w:r>
      <w:r w:rsidR="00901BCF" w:rsidRPr="006A4655">
        <w:rPr>
          <w:rFonts w:asciiTheme="majorBidi" w:hAnsiTheme="majorBidi" w:cstheme="majorBidi"/>
          <w:b w:val="0"/>
          <w:bCs w:val="0"/>
          <w:color w:val="000000"/>
          <w:spacing w:val="2"/>
          <w:sz w:val="22"/>
          <w:szCs w:val="22"/>
        </w:rPr>
        <w:lastRenderedPageBreak/>
        <w:t xml:space="preserve">feel happy, where focus was given on the </w:t>
      </w:r>
      <w:proofErr w:type="gramStart"/>
      <w:r w:rsidR="00901BCF" w:rsidRPr="006A4655">
        <w:rPr>
          <w:rFonts w:asciiTheme="majorBidi" w:hAnsiTheme="majorBidi" w:cstheme="majorBidi"/>
          <w:b w:val="0"/>
          <w:bCs w:val="0"/>
          <w:color w:val="000000"/>
          <w:spacing w:val="2"/>
          <w:sz w:val="22"/>
          <w:szCs w:val="22"/>
        </w:rPr>
        <w:t>employees</w:t>
      </w:r>
      <w:proofErr w:type="gramEnd"/>
      <w:r w:rsidR="00901BCF" w:rsidRPr="006A4655">
        <w:rPr>
          <w:rFonts w:asciiTheme="majorBidi" w:hAnsiTheme="majorBidi" w:cstheme="majorBidi"/>
          <w:b w:val="0"/>
          <w:bCs w:val="0"/>
          <w:color w:val="000000"/>
          <w:spacing w:val="2"/>
          <w:sz w:val="22"/>
          <w:szCs w:val="22"/>
        </w:rPr>
        <w:t xml:space="preserve"> wellness and well-being</w:t>
      </w:r>
      <w:r w:rsidR="005B2445" w:rsidRPr="005B2445">
        <w:rPr>
          <w:rFonts w:asciiTheme="majorBidi" w:eastAsia="Calibri" w:hAnsiTheme="majorBidi" w:cstheme="majorBidi"/>
          <w:color w:val="374151"/>
        </w:rPr>
        <w:t xml:space="preserve"> </w:t>
      </w:r>
      <w:r w:rsidR="005B2445" w:rsidRPr="005B2445">
        <w:rPr>
          <w:rFonts w:asciiTheme="majorBidi" w:eastAsia="Calibri" w:hAnsiTheme="majorBidi" w:cstheme="majorBidi"/>
          <w:b w:val="0"/>
          <w:bCs w:val="0"/>
          <w:color w:val="000000" w:themeColor="text1"/>
          <w:sz w:val="24"/>
          <w:szCs w:val="24"/>
        </w:rPr>
        <w:t>(</w:t>
      </w:r>
      <w:proofErr w:type="spellStart"/>
      <w:r w:rsidR="005B2445" w:rsidRPr="005B2445">
        <w:rPr>
          <w:rFonts w:asciiTheme="majorBidi" w:eastAsia="Calibri" w:hAnsiTheme="majorBidi" w:cstheme="majorBidi"/>
          <w:b w:val="0"/>
          <w:bCs w:val="0"/>
          <w:color w:val="000000" w:themeColor="text1"/>
          <w:sz w:val="24"/>
          <w:szCs w:val="24"/>
        </w:rPr>
        <w:t>Sohiers</w:t>
      </w:r>
      <w:proofErr w:type="spellEnd"/>
      <w:r w:rsidR="005B2445" w:rsidRPr="005B2445">
        <w:rPr>
          <w:rFonts w:asciiTheme="majorBidi" w:eastAsia="Calibri" w:hAnsiTheme="majorBidi" w:cstheme="majorBidi"/>
          <w:b w:val="0"/>
          <w:bCs w:val="0"/>
          <w:color w:val="000000" w:themeColor="text1"/>
          <w:sz w:val="24"/>
          <w:szCs w:val="24"/>
        </w:rPr>
        <w:t xml:space="preserve"> et al., 2019)</w:t>
      </w:r>
      <w:r w:rsidR="00901BCF" w:rsidRPr="005B2445">
        <w:rPr>
          <w:rFonts w:asciiTheme="majorBidi" w:hAnsiTheme="majorBidi" w:cstheme="majorBidi"/>
          <w:b w:val="0"/>
          <w:bCs w:val="0"/>
          <w:color w:val="000000" w:themeColor="text1"/>
          <w:spacing w:val="2"/>
          <w:sz w:val="24"/>
          <w:szCs w:val="24"/>
        </w:rPr>
        <w:t>.</w:t>
      </w:r>
    </w:p>
    <w:p w14:paraId="2E6FB7E3" w14:textId="77777777" w:rsidR="00BA5A15" w:rsidRPr="006A4655" w:rsidRDefault="00901BCF" w:rsidP="009379AE">
      <w:pPr>
        <w:pStyle w:val="NormalWeb"/>
        <w:spacing w:before="0" w:beforeAutospacing="0" w:after="0" w:afterAutospacing="0" w:line="240" w:lineRule="atLeast"/>
        <w:ind w:firstLine="720"/>
        <w:rPr>
          <w:rFonts w:asciiTheme="majorBidi" w:hAnsiTheme="majorBidi" w:cstheme="majorBidi"/>
          <w:i/>
          <w:iCs/>
          <w:color w:val="000000"/>
          <w:spacing w:val="2"/>
          <w:sz w:val="22"/>
          <w:szCs w:val="22"/>
        </w:rPr>
      </w:pPr>
      <w:r w:rsidRPr="006A4655">
        <w:rPr>
          <w:rFonts w:asciiTheme="majorBidi" w:hAnsiTheme="majorBidi" w:cstheme="majorBidi"/>
          <w:i/>
          <w:iCs/>
          <w:color w:val="000000"/>
          <w:spacing w:val="2"/>
          <w:sz w:val="22"/>
          <w:szCs w:val="22"/>
        </w:rPr>
        <w:t xml:space="preserve">Improved productivity </w:t>
      </w:r>
    </w:p>
    <w:p w14:paraId="0EEE58EF" w14:textId="0BEA98FA" w:rsidR="00901BCF" w:rsidRPr="006A4655" w:rsidRDefault="009379AE" w:rsidP="009379AE">
      <w:pPr>
        <w:pStyle w:val="NormalWeb"/>
        <w:spacing w:before="0" w:beforeAutospacing="0" w:after="0" w:afterAutospacing="0" w:line="480" w:lineRule="auto"/>
        <w:ind w:firstLine="720"/>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 xml:space="preserve">Well-being </w:t>
      </w:r>
      <w:proofErr w:type="gramStart"/>
      <w:r w:rsidRPr="006A4655">
        <w:rPr>
          <w:rFonts w:asciiTheme="majorBidi" w:hAnsiTheme="majorBidi" w:cstheme="majorBidi"/>
          <w:color w:val="000000"/>
          <w:spacing w:val="2"/>
          <w:sz w:val="22"/>
          <w:szCs w:val="22"/>
        </w:rPr>
        <w:t>enable</w:t>
      </w:r>
      <w:proofErr w:type="gramEnd"/>
      <w:r w:rsidRPr="006A4655">
        <w:rPr>
          <w:rFonts w:asciiTheme="majorBidi" w:hAnsiTheme="majorBidi" w:cstheme="majorBidi"/>
          <w:color w:val="000000"/>
          <w:spacing w:val="2"/>
          <w:sz w:val="22"/>
          <w:szCs w:val="22"/>
        </w:rPr>
        <w:t xml:space="preserve"> employees to improve their productivity and performance. Optimizing </w:t>
      </w:r>
      <w:proofErr w:type="gramStart"/>
      <w:r w:rsidRPr="006A4655">
        <w:rPr>
          <w:rFonts w:asciiTheme="majorBidi" w:hAnsiTheme="majorBidi" w:cstheme="majorBidi"/>
          <w:color w:val="000000"/>
          <w:spacing w:val="2"/>
          <w:sz w:val="22"/>
          <w:szCs w:val="22"/>
        </w:rPr>
        <w:t>employees</w:t>
      </w:r>
      <w:proofErr w:type="gramEnd"/>
      <w:r w:rsidRPr="006A4655">
        <w:rPr>
          <w:rFonts w:asciiTheme="majorBidi" w:hAnsiTheme="majorBidi" w:cstheme="majorBidi"/>
          <w:color w:val="000000"/>
          <w:spacing w:val="2"/>
          <w:sz w:val="22"/>
          <w:szCs w:val="22"/>
        </w:rPr>
        <w:t xml:space="preserve"> wellbeing is the only way </w:t>
      </w:r>
      <w:r w:rsidR="00EF14CD" w:rsidRPr="006A4655">
        <w:rPr>
          <w:rFonts w:asciiTheme="majorBidi" w:hAnsiTheme="majorBidi" w:cstheme="majorBidi"/>
          <w:color w:val="000000"/>
          <w:spacing w:val="2"/>
          <w:sz w:val="22"/>
          <w:szCs w:val="22"/>
        </w:rPr>
        <w:t>to increase</w:t>
      </w:r>
      <w:r w:rsidRPr="006A4655">
        <w:rPr>
          <w:rFonts w:asciiTheme="majorBidi" w:hAnsiTheme="majorBidi" w:cstheme="majorBidi"/>
          <w:color w:val="000000"/>
          <w:spacing w:val="2"/>
          <w:sz w:val="22"/>
          <w:szCs w:val="22"/>
        </w:rPr>
        <w:t xml:space="preserve"> productivity and efficiency within an organization</w:t>
      </w:r>
      <w:r w:rsidR="005B2445" w:rsidRPr="005B2445">
        <w:rPr>
          <w:rFonts w:asciiTheme="majorBidi" w:eastAsia="Calibri" w:hAnsiTheme="majorBidi" w:cstheme="majorBidi"/>
          <w:color w:val="374151"/>
        </w:rPr>
        <w:t xml:space="preserve"> </w:t>
      </w:r>
      <w:r w:rsidR="005B2445">
        <w:rPr>
          <w:rFonts w:asciiTheme="majorBidi" w:eastAsia="Calibri" w:hAnsiTheme="majorBidi" w:cstheme="majorBidi"/>
          <w:color w:val="374151"/>
        </w:rPr>
        <w:t xml:space="preserve">(Richa &amp; </w:t>
      </w:r>
      <w:r w:rsidR="005B2445" w:rsidRPr="00587FE9">
        <w:rPr>
          <w:rFonts w:asciiTheme="majorBidi" w:eastAsia="Calibri" w:hAnsiTheme="majorBidi" w:cstheme="majorBidi"/>
          <w:color w:val="374151"/>
        </w:rPr>
        <w:t>Deepika,</w:t>
      </w:r>
      <w:r w:rsidR="00E5733F">
        <w:rPr>
          <w:rFonts w:asciiTheme="majorBidi" w:eastAsia="Calibri" w:hAnsiTheme="majorBidi" w:cstheme="majorBidi"/>
          <w:color w:val="374151"/>
        </w:rPr>
        <w:t xml:space="preserve"> 2017)</w:t>
      </w:r>
      <w:r w:rsidRPr="006A4655">
        <w:rPr>
          <w:rFonts w:asciiTheme="majorBidi" w:hAnsiTheme="majorBidi" w:cstheme="majorBidi"/>
          <w:color w:val="000000"/>
          <w:spacing w:val="2"/>
          <w:sz w:val="22"/>
          <w:szCs w:val="22"/>
        </w:rPr>
        <w:t>.</w:t>
      </w:r>
    </w:p>
    <w:p w14:paraId="68D677A7" w14:textId="77777777" w:rsidR="00BA5A15" w:rsidRPr="006A4655" w:rsidRDefault="00BA5A15" w:rsidP="009379AE">
      <w:pPr>
        <w:pStyle w:val="NormalWeb"/>
        <w:spacing w:before="0" w:beforeAutospacing="0" w:after="0" w:afterAutospacing="0" w:line="480" w:lineRule="auto"/>
        <w:ind w:firstLine="720"/>
        <w:rPr>
          <w:rFonts w:asciiTheme="majorBidi" w:hAnsiTheme="majorBidi" w:cstheme="majorBidi"/>
          <w:i/>
          <w:iCs/>
          <w:color w:val="000000"/>
          <w:spacing w:val="2"/>
          <w:sz w:val="22"/>
          <w:szCs w:val="22"/>
        </w:rPr>
      </w:pPr>
      <w:r w:rsidRPr="006A4655">
        <w:rPr>
          <w:rFonts w:asciiTheme="majorBidi" w:hAnsiTheme="majorBidi" w:cstheme="majorBidi"/>
          <w:color w:val="000000"/>
          <w:spacing w:val="2"/>
          <w:sz w:val="22"/>
          <w:szCs w:val="22"/>
        </w:rPr>
        <w:t> </w:t>
      </w:r>
      <w:r w:rsidR="009379AE" w:rsidRPr="006A4655">
        <w:rPr>
          <w:rFonts w:asciiTheme="majorBidi" w:hAnsiTheme="majorBidi" w:cstheme="majorBidi"/>
          <w:i/>
          <w:iCs/>
          <w:color w:val="000000"/>
          <w:spacing w:val="2"/>
          <w:sz w:val="22"/>
          <w:szCs w:val="22"/>
        </w:rPr>
        <w:t>Improved morale of employees.</w:t>
      </w:r>
    </w:p>
    <w:p w14:paraId="14C6AD46" w14:textId="2F4CD1A0" w:rsidR="00E5733F" w:rsidRPr="00273FF9" w:rsidRDefault="009379AE" w:rsidP="00273FF9">
      <w:pPr>
        <w:pStyle w:val="NormalWeb"/>
        <w:spacing w:before="0" w:beforeAutospacing="0" w:after="0" w:afterAutospacing="0" w:line="480" w:lineRule="auto"/>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The companies who have introduced well –being initiatives such as mental health workshops, fitness programs were better able to boast the morale of the employees.</w:t>
      </w:r>
    </w:p>
    <w:p w14:paraId="0966591D" w14:textId="322A1DD1" w:rsidR="009379AE" w:rsidRPr="006A4655" w:rsidRDefault="009379AE" w:rsidP="009379AE">
      <w:pPr>
        <w:pStyle w:val="NormalWeb"/>
        <w:spacing w:before="0" w:beforeAutospacing="0" w:after="0" w:afterAutospacing="0" w:line="480" w:lineRule="auto"/>
        <w:ind w:firstLine="720"/>
        <w:rPr>
          <w:rFonts w:asciiTheme="majorBidi" w:hAnsiTheme="majorBidi" w:cstheme="majorBidi"/>
          <w:i/>
          <w:iCs/>
          <w:color w:val="000000"/>
          <w:spacing w:val="2"/>
          <w:sz w:val="22"/>
          <w:szCs w:val="22"/>
        </w:rPr>
      </w:pPr>
      <w:r w:rsidRPr="006A4655">
        <w:rPr>
          <w:rFonts w:asciiTheme="majorBidi" w:hAnsiTheme="majorBidi" w:cstheme="majorBidi"/>
          <w:i/>
          <w:iCs/>
          <w:color w:val="000000"/>
          <w:spacing w:val="2"/>
          <w:sz w:val="22"/>
          <w:szCs w:val="22"/>
        </w:rPr>
        <w:t xml:space="preserve">Attractive employer branding </w:t>
      </w:r>
    </w:p>
    <w:p w14:paraId="36756489" w14:textId="77777777" w:rsidR="00031198" w:rsidRPr="006A4655" w:rsidRDefault="009379AE" w:rsidP="00031198">
      <w:pPr>
        <w:pStyle w:val="NormalWeb"/>
        <w:spacing w:before="0" w:beforeAutospacing="0" w:after="0" w:afterAutospacing="0" w:line="480" w:lineRule="auto"/>
        <w:ind w:firstLine="720"/>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To retain the competitive, highly qualified</w:t>
      </w:r>
      <w:r w:rsidR="006E16F9" w:rsidRPr="006A4655">
        <w:rPr>
          <w:rFonts w:asciiTheme="majorBidi" w:hAnsiTheme="majorBidi" w:cstheme="majorBidi"/>
          <w:color w:val="000000"/>
          <w:spacing w:val="2"/>
          <w:sz w:val="22"/>
          <w:szCs w:val="22"/>
        </w:rPr>
        <w:t>, talented emp</w:t>
      </w:r>
      <w:r w:rsidRPr="006A4655">
        <w:rPr>
          <w:rFonts w:asciiTheme="majorBidi" w:hAnsiTheme="majorBidi" w:cstheme="majorBidi"/>
          <w:color w:val="000000"/>
          <w:spacing w:val="2"/>
          <w:sz w:val="22"/>
          <w:szCs w:val="22"/>
        </w:rPr>
        <w:t xml:space="preserve">loyees </w:t>
      </w:r>
      <w:r w:rsidR="006E16F9" w:rsidRPr="006A4655">
        <w:rPr>
          <w:rFonts w:asciiTheme="majorBidi" w:hAnsiTheme="majorBidi" w:cstheme="majorBidi"/>
          <w:color w:val="000000"/>
          <w:spacing w:val="2"/>
          <w:sz w:val="22"/>
          <w:szCs w:val="22"/>
        </w:rPr>
        <w:t>that provide benefits to the company such as revenue, credibility and increased productivity of the organization. Studies have shown that 78% of the companies are offering employees wellness programs to attract talented employees</w:t>
      </w:r>
      <w:r w:rsidR="00652B14" w:rsidRPr="006A4655">
        <w:rPr>
          <w:rFonts w:asciiTheme="majorBidi" w:hAnsiTheme="majorBidi" w:cstheme="majorBidi"/>
          <w:color w:val="000000"/>
          <w:spacing w:val="2"/>
          <w:sz w:val="22"/>
          <w:szCs w:val="22"/>
        </w:rPr>
        <w:t xml:space="preserve"> (Fisher, 2014)</w:t>
      </w:r>
      <w:r w:rsidR="006E16F9" w:rsidRPr="006A4655">
        <w:rPr>
          <w:rFonts w:asciiTheme="majorBidi" w:hAnsiTheme="majorBidi" w:cstheme="majorBidi"/>
          <w:color w:val="000000"/>
          <w:spacing w:val="2"/>
          <w:sz w:val="22"/>
          <w:szCs w:val="22"/>
        </w:rPr>
        <w:t>.</w:t>
      </w:r>
    </w:p>
    <w:p w14:paraId="509E9BAF" w14:textId="77777777" w:rsidR="00031198" w:rsidRPr="006A4655" w:rsidRDefault="00031198" w:rsidP="00031198">
      <w:pPr>
        <w:pStyle w:val="NormalWeb"/>
        <w:spacing w:before="0" w:beforeAutospacing="0" w:after="0" w:afterAutospacing="0" w:line="480" w:lineRule="auto"/>
        <w:rPr>
          <w:rFonts w:asciiTheme="majorBidi" w:hAnsiTheme="majorBidi" w:cstheme="majorBidi"/>
          <w:b/>
          <w:bCs/>
          <w:color w:val="000000"/>
          <w:spacing w:val="2"/>
          <w:sz w:val="22"/>
          <w:szCs w:val="22"/>
        </w:rPr>
      </w:pPr>
      <w:r w:rsidRPr="006A4655">
        <w:rPr>
          <w:rFonts w:asciiTheme="majorBidi" w:hAnsiTheme="majorBidi" w:cstheme="majorBidi"/>
          <w:b/>
          <w:bCs/>
          <w:color w:val="000000"/>
          <w:spacing w:val="2"/>
          <w:sz w:val="22"/>
          <w:szCs w:val="22"/>
        </w:rPr>
        <w:t xml:space="preserve">Empirical evidence between Employee wellbeing and organization performance </w:t>
      </w:r>
    </w:p>
    <w:p w14:paraId="6FC76016" w14:textId="41836B63" w:rsidR="0052308D" w:rsidRPr="006A4655" w:rsidRDefault="00031198" w:rsidP="00613634">
      <w:pPr>
        <w:pStyle w:val="NormalWeb"/>
        <w:spacing w:before="0" w:beforeAutospacing="0" w:after="0" w:afterAutospacing="0" w:line="480" w:lineRule="auto"/>
        <w:ind w:firstLine="720"/>
        <w:jc w:val="both"/>
        <w:rPr>
          <w:rFonts w:asciiTheme="majorBidi" w:hAnsiTheme="majorBidi" w:cstheme="majorBidi"/>
          <w:color w:val="000000"/>
          <w:spacing w:val="2"/>
          <w:sz w:val="22"/>
          <w:szCs w:val="22"/>
        </w:rPr>
      </w:pPr>
      <w:r w:rsidRPr="006A4655">
        <w:rPr>
          <w:rFonts w:asciiTheme="majorBidi" w:hAnsiTheme="majorBidi" w:cstheme="majorBidi"/>
          <w:color w:val="000000"/>
          <w:spacing w:val="2"/>
          <w:sz w:val="22"/>
          <w:szCs w:val="22"/>
        </w:rPr>
        <w:t>A plethora of research studies have highlighted that wellness program in the work place reduces health care costs and increases productivity of an organization</w:t>
      </w:r>
      <w:r w:rsidR="00587FE9" w:rsidRPr="00587FE9">
        <w:rPr>
          <w:rFonts w:asciiTheme="majorBidi" w:eastAsia="Calibri" w:hAnsiTheme="majorBidi" w:cstheme="majorBidi"/>
          <w:color w:val="374151"/>
        </w:rPr>
        <w:t xml:space="preserve"> </w:t>
      </w:r>
      <w:r w:rsidR="00587FE9">
        <w:rPr>
          <w:rFonts w:asciiTheme="majorBidi" w:eastAsia="Calibri" w:hAnsiTheme="majorBidi" w:cstheme="majorBidi"/>
          <w:color w:val="374151"/>
        </w:rPr>
        <w:t xml:space="preserve">(Shuck </w:t>
      </w:r>
      <w:r w:rsidR="00587FE9" w:rsidRPr="00587FE9">
        <w:rPr>
          <w:rFonts w:asciiTheme="majorBidi" w:eastAsia="Calibri" w:hAnsiTheme="majorBidi" w:cstheme="majorBidi"/>
          <w:color w:val="374151"/>
        </w:rPr>
        <w:t>&amp;</w:t>
      </w:r>
      <w:r w:rsidR="00587FE9">
        <w:rPr>
          <w:rFonts w:asciiTheme="majorBidi" w:eastAsia="Calibri" w:hAnsiTheme="majorBidi" w:cstheme="majorBidi"/>
          <w:color w:val="374151"/>
        </w:rPr>
        <w:t xml:space="preserve"> </w:t>
      </w:r>
      <w:proofErr w:type="spellStart"/>
      <w:r w:rsidR="00587FE9" w:rsidRPr="00587FE9">
        <w:rPr>
          <w:rFonts w:asciiTheme="majorBidi" w:eastAsia="Calibri" w:hAnsiTheme="majorBidi" w:cstheme="majorBidi"/>
          <w:color w:val="374151"/>
        </w:rPr>
        <w:t>Reio</w:t>
      </w:r>
      <w:proofErr w:type="spellEnd"/>
      <w:r w:rsidR="00587FE9">
        <w:rPr>
          <w:rFonts w:asciiTheme="majorBidi" w:eastAsia="Calibri" w:hAnsiTheme="majorBidi" w:cstheme="majorBidi"/>
          <w:color w:val="374151"/>
        </w:rPr>
        <w:t>, 2014</w:t>
      </w:r>
      <w:proofErr w:type="gramStart"/>
      <w:r w:rsidR="00587FE9">
        <w:rPr>
          <w:rFonts w:asciiTheme="majorBidi" w:eastAsia="Calibri" w:hAnsiTheme="majorBidi" w:cstheme="majorBidi"/>
          <w:color w:val="374151"/>
        </w:rPr>
        <w:t>)</w:t>
      </w:r>
      <w:r w:rsidR="00587FE9" w:rsidRPr="00587FE9">
        <w:rPr>
          <w:rFonts w:asciiTheme="majorBidi" w:eastAsia="Calibri" w:hAnsiTheme="majorBidi" w:cstheme="majorBidi"/>
          <w:color w:val="374151"/>
        </w:rPr>
        <w:t xml:space="preserve"> </w:t>
      </w:r>
      <w:r w:rsidRPr="006A4655">
        <w:rPr>
          <w:rFonts w:asciiTheme="majorBidi" w:hAnsiTheme="majorBidi" w:cstheme="majorBidi"/>
          <w:color w:val="000000"/>
          <w:spacing w:val="2"/>
          <w:sz w:val="22"/>
          <w:szCs w:val="22"/>
        </w:rPr>
        <w:t>.</w:t>
      </w:r>
      <w:proofErr w:type="gramEnd"/>
      <w:r w:rsidR="002F56FB" w:rsidRPr="006A4655">
        <w:rPr>
          <w:rFonts w:asciiTheme="majorBidi" w:hAnsiTheme="majorBidi" w:cstheme="majorBidi"/>
          <w:color w:val="000000"/>
          <w:spacing w:val="2"/>
          <w:sz w:val="22"/>
          <w:szCs w:val="22"/>
        </w:rPr>
        <w:t xml:space="preserve"> The studies have shown that the results indirectly correlated to monetary values, and generating revenues. The studies concluded that </w:t>
      </w:r>
      <w:r w:rsidR="00E0506B" w:rsidRPr="006A4655">
        <w:rPr>
          <w:rFonts w:asciiTheme="majorBidi" w:hAnsiTheme="majorBidi" w:cstheme="majorBidi"/>
          <w:color w:val="000000"/>
          <w:spacing w:val="2"/>
          <w:sz w:val="22"/>
          <w:szCs w:val="22"/>
        </w:rPr>
        <w:t xml:space="preserve">employee engagement, wellbeing and business outcomes are directly </w:t>
      </w:r>
      <w:r w:rsidR="00FA24F0" w:rsidRPr="006A4655">
        <w:rPr>
          <w:rFonts w:asciiTheme="majorBidi" w:hAnsiTheme="majorBidi" w:cstheme="majorBidi"/>
          <w:color w:val="000000"/>
          <w:spacing w:val="2"/>
          <w:sz w:val="22"/>
          <w:szCs w:val="22"/>
        </w:rPr>
        <w:t xml:space="preserve">correlated with each other </w:t>
      </w:r>
      <w:r w:rsidRPr="006A4655">
        <w:rPr>
          <w:rFonts w:asciiTheme="majorBidi" w:hAnsiTheme="majorBidi" w:cstheme="majorBidi"/>
          <w:color w:val="000000"/>
          <w:sz w:val="22"/>
          <w:szCs w:val="22"/>
        </w:rPr>
        <w:t xml:space="preserve">(William et al., 2019).  </w:t>
      </w:r>
      <w:r w:rsidR="00FA24F0" w:rsidRPr="006A4655">
        <w:rPr>
          <w:rFonts w:asciiTheme="majorBidi" w:hAnsiTheme="majorBidi" w:cstheme="majorBidi"/>
          <w:color w:val="000000"/>
          <w:sz w:val="22"/>
          <w:szCs w:val="22"/>
        </w:rPr>
        <w:t xml:space="preserve">The employee’s </w:t>
      </w:r>
      <w:r w:rsidR="00C86769" w:rsidRPr="006A4655">
        <w:rPr>
          <w:rFonts w:asciiTheme="majorBidi" w:hAnsiTheme="majorBidi" w:cstheme="majorBidi"/>
          <w:color w:val="000000"/>
          <w:sz w:val="22"/>
          <w:szCs w:val="22"/>
        </w:rPr>
        <w:t>wellbeing</w:t>
      </w:r>
      <w:r w:rsidR="002A1359" w:rsidRPr="006A4655">
        <w:rPr>
          <w:rFonts w:asciiTheme="majorBidi" w:hAnsiTheme="majorBidi" w:cstheme="majorBidi"/>
          <w:color w:val="000000"/>
          <w:sz w:val="22"/>
          <w:szCs w:val="22"/>
        </w:rPr>
        <w:t xml:space="preserve"> is </w:t>
      </w:r>
      <w:r w:rsidR="00FA24F0" w:rsidRPr="006A4655">
        <w:rPr>
          <w:rFonts w:asciiTheme="majorBidi" w:hAnsiTheme="majorBidi" w:cstheme="majorBidi"/>
          <w:color w:val="000000"/>
          <w:sz w:val="22"/>
          <w:szCs w:val="22"/>
        </w:rPr>
        <w:t xml:space="preserve">related to </w:t>
      </w:r>
      <w:r w:rsidR="002A1359" w:rsidRPr="006A4655">
        <w:rPr>
          <w:rFonts w:asciiTheme="majorBidi" w:hAnsiTheme="majorBidi" w:cstheme="majorBidi"/>
          <w:color w:val="000000"/>
          <w:sz w:val="22"/>
          <w:szCs w:val="22"/>
        </w:rPr>
        <w:t>increase productivity and tangible benefits for the company.</w:t>
      </w:r>
      <w:r w:rsidR="00FA24F0" w:rsidRPr="006A4655">
        <w:rPr>
          <w:rFonts w:asciiTheme="majorBidi" w:hAnsiTheme="majorBidi" w:cstheme="majorBidi"/>
          <w:color w:val="000000"/>
          <w:sz w:val="22"/>
          <w:szCs w:val="22"/>
        </w:rPr>
        <w:t xml:space="preserve"> </w:t>
      </w:r>
      <w:r w:rsidR="002A1359" w:rsidRPr="006A4655">
        <w:rPr>
          <w:rFonts w:asciiTheme="majorBidi" w:hAnsiTheme="majorBidi" w:cstheme="majorBidi"/>
          <w:color w:val="000000"/>
          <w:sz w:val="22"/>
          <w:szCs w:val="22"/>
        </w:rPr>
        <w:t xml:space="preserve"> Similarly, studies have </w:t>
      </w:r>
      <w:proofErr w:type="gramStart"/>
      <w:r w:rsidR="002A1359" w:rsidRPr="006A4655">
        <w:rPr>
          <w:rFonts w:asciiTheme="majorBidi" w:hAnsiTheme="majorBidi" w:cstheme="majorBidi"/>
          <w:color w:val="000000"/>
          <w:sz w:val="22"/>
          <w:szCs w:val="22"/>
        </w:rPr>
        <w:t>find</w:t>
      </w:r>
      <w:proofErr w:type="gramEnd"/>
      <w:r w:rsidR="002A1359" w:rsidRPr="006A4655">
        <w:rPr>
          <w:rFonts w:asciiTheme="majorBidi" w:hAnsiTheme="majorBidi" w:cstheme="majorBidi"/>
          <w:color w:val="000000"/>
          <w:sz w:val="22"/>
          <w:szCs w:val="22"/>
        </w:rPr>
        <w:t xml:space="preserve"> out that there was a positive correlation between </w:t>
      </w:r>
      <w:r w:rsidR="002A1359" w:rsidRPr="006A4655">
        <w:rPr>
          <w:rFonts w:asciiTheme="majorBidi" w:hAnsiTheme="majorBidi" w:cstheme="majorBidi"/>
          <w:color w:val="000000"/>
          <w:sz w:val="22"/>
          <w:szCs w:val="22"/>
        </w:rPr>
        <w:lastRenderedPageBreak/>
        <w:t xml:space="preserve">engagement of workers, employee performance, employee’s loyalty, and negative correlation with employee’s turnover </w:t>
      </w:r>
      <w:r w:rsidR="00E5733F">
        <w:rPr>
          <w:rFonts w:asciiTheme="majorBidi" w:hAnsiTheme="majorBidi" w:cstheme="majorBidi"/>
          <w:color w:val="000000"/>
          <w:sz w:val="22"/>
          <w:szCs w:val="22"/>
        </w:rPr>
        <w:t xml:space="preserve">(Ward &amp; </w:t>
      </w:r>
      <w:r w:rsidR="00613634" w:rsidRPr="006A4655">
        <w:rPr>
          <w:rFonts w:asciiTheme="majorBidi" w:hAnsiTheme="majorBidi" w:cstheme="majorBidi"/>
          <w:color w:val="000000"/>
          <w:sz w:val="22"/>
          <w:szCs w:val="22"/>
        </w:rPr>
        <w:t>Neve, 2019).</w:t>
      </w:r>
    </w:p>
    <w:p w14:paraId="4EBE3230" w14:textId="77777777" w:rsidR="00BA5A15" w:rsidRPr="006A4655" w:rsidRDefault="005D2542" w:rsidP="00EA1DEB">
      <w:pPr>
        <w:spacing w:after="240" w:line="240" w:lineRule="auto"/>
        <w:jc w:val="both"/>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E</w:t>
      </w:r>
      <w:r w:rsidR="00BA5A15" w:rsidRPr="006A4655">
        <w:rPr>
          <w:rFonts w:asciiTheme="majorBidi" w:eastAsia="Times New Roman" w:hAnsiTheme="majorBidi" w:cstheme="majorBidi"/>
          <w:b/>
          <w:bCs/>
          <w:color w:val="282828"/>
        </w:rPr>
        <w:t xml:space="preserve">xamples </w:t>
      </w:r>
      <w:r w:rsidR="00EA1DEB" w:rsidRPr="006A4655">
        <w:rPr>
          <w:rFonts w:asciiTheme="majorBidi" w:eastAsia="Times New Roman" w:hAnsiTheme="majorBidi" w:cstheme="majorBidi"/>
          <w:b/>
          <w:bCs/>
          <w:color w:val="282828"/>
        </w:rPr>
        <w:t xml:space="preserve">of </w:t>
      </w:r>
      <w:r w:rsidRPr="006A4655">
        <w:rPr>
          <w:rFonts w:asciiTheme="majorBidi" w:eastAsia="Times New Roman" w:hAnsiTheme="majorBidi" w:cstheme="majorBidi"/>
          <w:b/>
          <w:bCs/>
          <w:color w:val="282828"/>
        </w:rPr>
        <w:t>organization promoting wellbeing.</w:t>
      </w:r>
    </w:p>
    <w:p w14:paraId="71984190" w14:textId="77777777" w:rsidR="005D2542" w:rsidRPr="006A4655" w:rsidRDefault="005D2542" w:rsidP="00882B69">
      <w:pPr>
        <w:shd w:val="clear" w:color="auto" w:fill="FFFFFF"/>
        <w:spacing w:after="0" w:line="480" w:lineRule="auto"/>
        <w:jc w:val="both"/>
        <w:textAlignment w:val="baseline"/>
        <w:rPr>
          <w:rFonts w:asciiTheme="majorBidi" w:eastAsia="Times New Roman" w:hAnsiTheme="majorBidi" w:cstheme="majorBidi"/>
          <w:color w:val="000000" w:themeColor="text1"/>
        </w:rPr>
      </w:pPr>
      <w:r w:rsidRPr="006A4655">
        <w:rPr>
          <w:rFonts w:asciiTheme="majorBidi" w:eastAsia="Times New Roman" w:hAnsiTheme="majorBidi" w:cstheme="majorBidi"/>
          <w:color w:val="000000" w:themeColor="text1"/>
        </w:rPr>
        <w:t xml:space="preserve">A recent study conducted by Korn ferry consulting firm, it was found that 89% of the employees are suffering from burnout and exhaustion, making it difficult to utilize their potential, causing lower engagement and lower productivity. </w:t>
      </w:r>
    </w:p>
    <w:p w14:paraId="79182141" w14:textId="5338AB3D" w:rsidR="005D2542" w:rsidRPr="006A4655" w:rsidRDefault="005D2542" w:rsidP="009131B9">
      <w:pPr>
        <w:shd w:val="clear" w:color="auto" w:fill="FFFFFF"/>
        <w:spacing w:after="0" w:line="480" w:lineRule="auto"/>
        <w:jc w:val="both"/>
        <w:textAlignment w:val="baseline"/>
        <w:rPr>
          <w:rFonts w:asciiTheme="majorBidi" w:eastAsia="Times New Roman" w:hAnsiTheme="majorBidi" w:cstheme="majorBidi"/>
          <w:color w:val="000000" w:themeColor="text1"/>
        </w:rPr>
      </w:pPr>
      <w:r w:rsidRPr="006A4655">
        <w:rPr>
          <w:rFonts w:asciiTheme="majorBidi" w:eastAsia="Times New Roman" w:hAnsiTheme="majorBidi" w:cstheme="majorBidi"/>
          <w:color w:val="000000" w:themeColor="text1"/>
        </w:rPr>
        <w:t xml:space="preserve">For this purpose after 2020 companies are taking employee </w:t>
      </w:r>
      <w:r w:rsidR="00882B69" w:rsidRPr="006A4655">
        <w:rPr>
          <w:rFonts w:asciiTheme="majorBidi" w:eastAsia="Times New Roman" w:hAnsiTheme="majorBidi" w:cstheme="majorBidi"/>
          <w:color w:val="000000" w:themeColor="text1"/>
        </w:rPr>
        <w:t>wellbeing</w:t>
      </w:r>
      <w:r w:rsidRPr="006A4655">
        <w:rPr>
          <w:rFonts w:asciiTheme="majorBidi" w:eastAsia="Times New Roman" w:hAnsiTheme="majorBidi" w:cstheme="majorBidi"/>
          <w:color w:val="000000" w:themeColor="text1"/>
        </w:rPr>
        <w:t xml:space="preserve"> in perspective and devising strategies to improve it. </w:t>
      </w:r>
      <w:r w:rsidRPr="006A4655">
        <w:rPr>
          <w:rFonts w:asciiTheme="majorBidi" w:eastAsia="Times New Roman" w:hAnsiTheme="majorBidi" w:cstheme="majorBidi"/>
          <w:b/>
          <w:bCs/>
          <w:color w:val="000000" w:themeColor="text1"/>
        </w:rPr>
        <w:t>For example:</w:t>
      </w:r>
      <w:r w:rsidRPr="006A4655">
        <w:rPr>
          <w:rFonts w:asciiTheme="majorBidi" w:eastAsia="Times New Roman" w:hAnsiTheme="majorBidi" w:cstheme="majorBidi"/>
          <w:color w:val="000000" w:themeColor="text1"/>
        </w:rPr>
        <w:t xml:space="preserve"> a company Johnson and Johnson’s offices have </w:t>
      </w:r>
      <w:r w:rsidR="00882B69" w:rsidRPr="006A4655">
        <w:rPr>
          <w:rFonts w:asciiTheme="majorBidi" w:eastAsia="Times New Roman" w:hAnsiTheme="majorBidi" w:cstheme="majorBidi"/>
          <w:color w:val="000000" w:themeColor="text1"/>
        </w:rPr>
        <w:t>wellbeing</w:t>
      </w:r>
      <w:r w:rsidRPr="006A4655">
        <w:rPr>
          <w:rFonts w:asciiTheme="majorBidi" w:eastAsia="Times New Roman" w:hAnsiTheme="majorBidi" w:cstheme="majorBidi"/>
          <w:color w:val="000000" w:themeColor="text1"/>
        </w:rPr>
        <w:t xml:space="preserve"> standard built in with sit/ stand desks, </w:t>
      </w:r>
      <w:r w:rsidR="00F127C7" w:rsidRPr="006A4655">
        <w:rPr>
          <w:rFonts w:asciiTheme="majorBidi" w:eastAsia="Times New Roman" w:hAnsiTheme="majorBidi" w:cstheme="majorBidi"/>
          <w:color w:val="000000" w:themeColor="text1"/>
        </w:rPr>
        <w:t xml:space="preserve">exercise, and relaxation spaces, nutrition guidance in the staff restaurant. They are providing holistic </w:t>
      </w:r>
      <w:r w:rsidR="00E97528" w:rsidRPr="006A4655">
        <w:rPr>
          <w:rFonts w:asciiTheme="majorBidi" w:eastAsia="Times New Roman" w:hAnsiTheme="majorBidi" w:cstheme="majorBidi"/>
          <w:color w:val="000000" w:themeColor="text1"/>
        </w:rPr>
        <w:t xml:space="preserve">wellbeing program to make long lasting impact on an individual. Similarly, in New </w:t>
      </w:r>
      <w:r w:rsidR="00C86769" w:rsidRPr="006A4655">
        <w:rPr>
          <w:rFonts w:asciiTheme="majorBidi" w:eastAsia="Times New Roman" w:hAnsiTheme="majorBidi" w:cstheme="majorBidi"/>
          <w:color w:val="000000" w:themeColor="text1"/>
        </w:rPr>
        <w:t>Zealand several</w:t>
      </w:r>
      <w:r w:rsidR="00E97528" w:rsidRPr="006A4655">
        <w:rPr>
          <w:rFonts w:asciiTheme="majorBidi" w:eastAsia="Times New Roman" w:hAnsiTheme="majorBidi" w:cstheme="majorBidi"/>
          <w:color w:val="000000" w:themeColor="text1"/>
        </w:rPr>
        <w:t xml:space="preserve"> companies like Unilever are trailing four –day work week. The</w:t>
      </w:r>
      <w:r w:rsidR="009131B9" w:rsidRPr="006A4655">
        <w:rPr>
          <w:rFonts w:asciiTheme="majorBidi" w:eastAsia="Times New Roman" w:hAnsiTheme="majorBidi" w:cstheme="majorBidi"/>
          <w:color w:val="000000" w:themeColor="text1"/>
        </w:rPr>
        <w:t xml:space="preserve"> company</w:t>
      </w:r>
      <w:r w:rsidR="00E97528" w:rsidRPr="006A4655">
        <w:rPr>
          <w:rFonts w:asciiTheme="majorBidi" w:eastAsia="Times New Roman" w:hAnsiTheme="majorBidi" w:cstheme="majorBidi"/>
          <w:color w:val="000000" w:themeColor="text1"/>
        </w:rPr>
        <w:t xml:space="preserve"> are showing empathy through various commu</w:t>
      </w:r>
      <w:r w:rsidR="009227AC" w:rsidRPr="006A4655">
        <w:rPr>
          <w:rFonts w:asciiTheme="majorBidi" w:eastAsia="Times New Roman" w:hAnsiTheme="majorBidi" w:cstheme="majorBidi"/>
          <w:color w:val="000000" w:themeColor="text1"/>
        </w:rPr>
        <w:t xml:space="preserve">nication channels </w:t>
      </w:r>
      <w:r w:rsidR="00787496" w:rsidRPr="006A4655">
        <w:rPr>
          <w:rFonts w:asciiTheme="majorBidi" w:eastAsia="Times New Roman" w:hAnsiTheme="majorBidi" w:cstheme="majorBidi"/>
          <w:color w:val="000000" w:themeColor="text1"/>
        </w:rPr>
        <w:t xml:space="preserve">i.e. video calls or zoom meeting, </w:t>
      </w:r>
      <w:r w:rsidR="009227AC" w:rsidRPr="006A4655">
        <w:rPr>
          <w:rFonts w:asciiTheme="majorBidi" w:eastAsia="Times New Roman" w:hAnsiTheme="majorBidi" w:cstheme="majorBidi"/>
          <w:color w:val="000000" w:themeColor="text1"/>
        </w:rPr>
        <w:t xml:space="preserve">for employees for remote working employees, remote employees are also encouraged to </w:t>
      </w:r>
      <w:r w:rsidR="00787496" w:rsidRPr="006A4655">
        <w:rPr>
          <w:rFonts w:asciiTheme="majorBidi" w:eastAsia="Times New Roman" w:hAnsiTheme="majorBidi" w:cstheme="majorBidi"/>
          <w:color w:val="000000" w:themeColor="text1"/>
        </w:rPr>
        <w:t>take walking breaks, opportunities for social interaction</w:t>
      </w:r>
      <w:r w:rsidR="009131B9" w:rsidRPr="006A4655">
        <w:rPr>
          <w:rFonts w:asciiTheme="majorBidi" w:eastAsia="Times New Roman" w:hAnsiTheme="majorBidi" w:cstheme="majorBidi"/>
          <w:color w:val="000000" w:themeColor="text1"/>
        </w:rPr>
        <w:t>. Furthermore, the company is designing wellbeing initiatives which helps in reducing compensation claim for physical and mental health problems.</w:t>
      </w:r>
    </w:p>
    <w:p w14:paraId="2DC0A2D7" w14:textId="77777777" w:rsidR="00613634" w:rsidRPr="006A4655" w:rsidRDefault="00613634" w:rsidP="00E85057">
      <w:pPr>
        <w:spacing w:after="0" w:line="480" w:lineRule="auto"/>
        <w:jc w:val="both"/>
        <w:rPr>
          <w:rFonts w:asciiTheme="majorBidi" w:eastAsia="Times New Roman" w:hAnsiTheme="majorBidi" w:cstheme="majorBidi"/>
          <w:b/>
          <w:bCs/>
          <w:color w:val="282828"/>
        </w:rPr>
      </w:pPr>
      <w:r w:rsidRPr="006A4655">
        <w:rPr>
          <w:rFonts w:asciiTheme="majorBidi" w:eastAsia="Times New Roman" w:hAnsiTheme="majorBidi" w:cstheme="majorBidi"/>
          <w:b/>
          <w:bCs/>
          <w:color w:val="282828"/>
        </w:rPr>
        <w:t xml:space="preserve">Negative consequences </w:t>
      </w:r>
      <w:r w:rsidR="0064281A" w:rsidRPr="006A4655">
        <w:rPr>
          <w:rFonts w:asciiTheme="majorBidi" w:eastAsia="Times New Roman" w:hAnsiTheme="majorBidi" w:cstheme="majorBidi"/>
          <w:b/>
          <w:bCs/>
          <w:color w:val="282828"/>
        </w:rPr>
        <w:t xml:space="preserve">for organization </w:t>
      </w:r>
    </w:p>
    <w:p w14:paraId="2B010AD5" w14:textId="1EE7B7B1" w:rsidR="009F460E" w:rsidRPr="00E5733F" w:rsidRDefault="0064281A" w:rsidP="006C1C82">
      <w:pPr>
        <w:spacing w:after="0" w:line="480" w:lineRule="auto"/>
        <w:jc w:val="both"/>
        <w:rPr>
          <w:rFonts w:asciiTheme="majorBidi" w:eastAsia="Times New Roman" w:hAnsiTheme="majorBidi" w:cstheme="majorBidi"/>
          <w:color w:val="000000" w:themeColor="text1"/>
        </w:rPr>
      </w:pPr>
      <w:r w:rsidRPr="00E5733F">
        <w:rPr>
          <w:rFonts w:asciiTheme="majorBidi" w:eastAsia="Times New Roman" w:hAnsiTheme="majorBidi" w:cstheme="majorBidi"/>
          <w:color w:val="000000" w:themeColor="text1"/>
        </w:rPr>
        <w:t xml:space="preserve">The negative consequences </w:t>
      </w:r>
      <w:r w:rsidR="00E85057" w:rsidRPr="00E5733F">
        <w:rPr>
          <w:rFonts w:asciiTheme="majorBidi" w:eastAsia="Times New Roman" w:hAnsiTheme="majorBidi" w:cstheme="majorBidi"/>
          <w:color w:val="000000" w:themeColor="text1"/>
        </w:rPr>
        <w:t xml:space="preserve">of poor wellbeing for organization could be increased stress level and mental health problems of employees  that could </w:t>
      </w:r>
      <w:proofErr w:type="spellStart"/>
      <w:r w:rsidR="00E85057" w:rsidRPr="00E5733F">
        <w:rPr>
          <w:rFonts w:asciiTheme="majorBidi" w:eastAsia="Times New Roman" w:hAnsiTheme="majorBidi" w:cstheme="majorBidi"/>
          <w:color w:val="000000" w:themeColor="text1"/>
        </w:rPr>
        <w:t>effect</w:t>
      </w:r>
      <w:proofErr w:type="spellEnd"/>
      <w:r w:rsidR="00E85057" w:rsidRPr="00E5733F">
        <w:rPr>
          <w:rFonts w:asciiTheme="majorBidi" w:eastAsia="Times New Roman" w:hAnsiTheme="majorBidi" w:cstheme="majorBidi"/>
          <w:color w:val="000000" w:themeColor="text1"/>
        </w:rPr>
        <w:t xml:space="preserve"> their physical and interpersonal relationships with coworkers. All these factors have adverse effect for organization in terms of decline in productivity, meeting required goals of the company, increasing health care cost, </w:t>
      </w:r>
      <w:r w:rsidR="00E1415E" w:rsidRPr="00E5733F">
        <w:rPr>
          <w:rFonts w:asciiTheme="majorBidi" w:eastAsia="Times New Roman" w:hAnsiTheme="majorBidi" w:cstheme="majorBidi"/>
          <w:color w:val="000000" w:themeColor="text1"/>
        </w:rPr>
        <w:t>higher turnover rate, ultimately, increases financial cost for the company</w:t>
      </w:r>
      <w:r w:rsidR="000B45E1" w:rsidRPr="00E5733F">
        <w:rPr>
          <w:rFonts w:asciiTheme="majorBidi" w:eastAsia="Calibri" w:hAnsiTheme="majorBidi" w:cstheme="majorBidi"/>
          <w:color w:val="000000" w:themeColor="text1"/>
        </w:rPr>
        <w:t xml:space="preserve"> (Warr &amp; Nielsen</w:t>
      </w:r>
      <w:r w:rsidR="00E1415E" w:rsidRPr="00E5733F">
        <w:rPr>
          <w:rFonts w:asciiTheme="majorBidi" w:eastAsia="Times New Roman" w:hAnsiTheme="majorBidi" w:cstheme="majorBidi"/>
          <w:color w:val="000000" w:themeColor="text1"/>
        </w:rPr>
        <w:t>.</w:t>
      </w:r>
      <w:r w:rsidR="000B45E1" w:rsidRPr="00E5733F">
        <w:rPr>
          <w:rFonts w:asciiTheme="majorBidi" w:eastAsia="Times New Roman" w:hAnsiTheme="majorBidi" w:cstheme="majorBidi"/>
          <w:color w:val="000000" w:themeColor="text1"/>
        </w:rPr>
        <w:t xml:space="preserve"> 2018)</w:t>
      </w:r>
    </w:p>
    <w:p w14:paraId="0E1D44AF" w14:textId="77777777" w:rsidR="00273FF9" w:rsidRDefault="00273FF9" w:rsidP="00D3798A">
      <w:pPr>
        <w:spacing w:after="240" w:line="240" w:lineRule="auto"/>
        <w:rPr>
          <w:rFonts w:asciiTheme="majorBidi" w:eastAsia="Times New Roman" w:hAnsiTheme="majorBidi" w:cstheme="majorBidi"/>
          <w:b/>
          <w:bCs/>
          <w:color w:val="000000" w:themeColor="text1"/>
        </w:rPr>
      </w:pPr>
    </w:p>
    <w:p w14:paraId="620952B0" w14:textId="37172618" w:rsidR="00BA5A15" w:rsidRPr="00E5733F" w:rsidRDefault="00FC7A7E" w:rsidP="00D3798A">
      <w:pPr>
        <w:spacing w:after="240" w:line="240" w:lineRule="auto"/>
        <w:rPr>
          <w:rFonts w:asciiTheme="majorBidi" w:eastAsia="Times New Roman" w:hAnsiTheme="majorBidi" w:cstheme="majorBidi"/>
          <w:b/>
          <w:bCs/>
          <w:color w:val="000000" w:themeColor="text1"/>
        </w:rPr>
      </w:pPr>
      <w:r w:rsidRPr="00E5733F">
        <w:rPr>
          <w:rFonts w:asciiTheme="majorBidi" w:eastAsia="Times New Roman" w:hAnsiTheme="majorBidi" w:cstheme="majorBidi"/>
          <w:b/>
          <w:bCs/>
          <w:color w:val="000000" w:themeColor="text1"/>
        </w:rPr>
        <w:lastRenderedPageBreak/>
        <w:t xml:space="preserve">Case </w:t>
      </w:r>
      <w:r w:rsidR="002D2443" w:rsidRPr="00E5733F">
        <w:rPr>
          <w:rFonts w:asciiTheme="majorBidi" w:eastAsia="Times New Roman" w:hAnsiTheme="majorBidi" w:cstheme="majorBidi"/>
          <w:b/>
          <w:bCs/>
          <w:color w:val="000000" w:themeColor="text1"/>
        </w:rPr>
        <w:t xml:space="preserve">Example of </w:t>
      </w:r>
      <w:r w:rsidR="00FE1A15" w:rsidRPr="00E5733F">
        <w:rPr>
          <w:rFonts w:asciiTheme="majorBidi" w:eastAsia="Calibri" w:hAnsiTheme="majorBidi" w:cstheme="majorBidi"/>
          <w:b/>
          <w:bCs/>
          <w:color w:val="000000" w:themeColor="text1"/>
        </w:rPr>
        <w:t>Korn Ferry</w:t>
      </w:r>
    </w:p>
    <w:p w14:paraId="1AB60474" w14:textId="58E7CD65" w:rsidR="00FC7A7E" w:rsidRPr="00A66355" w:rsidRDefault="00FC7A7E" w:rsidP="009D4C80">
      <w:pPr>
        <w:spacing w:after="0" w:line="480" w:lineRule="auto"/>
        <w:jc w:val="both"/>
        <w:rPr>
          <w:rFonts w:asciiTheme="majorBidi" w:eastAsia="Calibri" w:hAnsiTheme="majorBidi" w:cstheme="majorBidi"/>
          <w:color w:val="000000" w:themeColor="text1"/>
        </w:rPr>
      </w:pPr>
      <w:r w:rsidRPr="00E5733F">
        <w:rPr>
          <w:rFonts w:asciiTheme="majorBidi" w:eastAsia="Calibri" w:hAnsiTheme="majorBidi" w:cstheme="majorBidi"/>
          <w:color w:val="000000" w:themeColor="text1"/>
        </w:rPr>
        <w:t>Korn ferry is a global consulting agency</w:t>
      </w:r>
      <w:r w:rsidR="000F6FBE">
        <w:rPr>
          <w:rFonts w:asciiTheme="majorBidi" w:eastAsia="Calibri" w:hAnsiTheme="majorBidi" w:cstheme="majorBidi"/>
          <w:color w:val="000000" w:themeColor="text1"/>
        </w:rPr>
        <w:t>, specializing in HRM</w:t>
      </w:r>
      <w:r w:rsidRPr="00E5733F">
        <w:rPr>
          <w:rFonts w:asciiTheme="majorBidi" w:eastAsia="Calibri" w:hAnsiTheme="majorBidi" w:cstheme="majorBidi"/>
          <w:color w:val="000000" w:themeColor="text1"/>
        </w:rPr>
        <w:t xml:space="preserve"> known for its services in </w:t>
      </w:r>
      <w:r w:rsidR="00FE1A15" w:rsidRPr="00E5733F">
        <w:rPr>
          <w:rFonts w:asciiTheme="majorBidi" w:eastAsia="Calibri" w:hAnsiTheme="majorBidi" w:cstheme="majorBidi"/>
          <w:color w:val="000000" w:themeColor="text1"/>
        </w:rPr>
        <w:t xml:space="preserve">leadership </w:t>
      </w:r>
      <w:r w:rsidR="00FE1A15" w:rsidRPr="00A66355">
        <w:rPr>
          <w:rFonts w:asciiTheme="majorBidi" w:eastAsia="Calibri" w:hAnsiTheme="majorBidi" w:cstheme="majorBidi"/>
          <w:color w:val="000000" w:themeColor="text1"/>
        </w:rPr>
        <w:t>development and succession planning. The company was established in 1969, by Richard Ferry and was expended to 50 countries worldwide. The main objective of the company was to help organizations to retain employees and providing effective business solution.</w:t>
      </w:r>
    </w:p>
    <w:p w14:paraId="53D599CD" w14:textId="1EA9D6A2" w:rsidR="00D24B2B" w:rsidRPr="00A66355" w:rsidRDefault="00FE1A15" w:rsidP="00FD6882">
      <w:pPr>
        <w:spacing w:after="0" w:line="480" w:lineRule="auto"/>
        <w:ind w:firstLine="720"/>
        <w:jc w:val="both"/>
        <w:rPr>
          <w:rFonts w:asciiTheme="majorBidi" w:eastAsia="Calibri" w:hAnsiTheme="majorBidi" w:cstheme="majorBidi"/>
          <w:color w:val="000000" w:themeColor="text1"/>
        </w:rPr>
      </w:pPr>
      <w:r w:rsidRPr="00A66355">
        <w:rPr>
          <w:rFonts w:asciiTheme="majorBidi" w:eastAsia="Calibri" w:hAnsiTheme="majorBidi" w:cstheme="majorBidi"/>
          <w:color w:val="000000" w:themeColor="text1"/>
        </w:rPr>
        <w:t>The company provides consultation on the following areas: talent management, executive search, compensation and benefits, workforce transformation, and leadership development.</w:t>
      </w:r>
      <w:r w:rsidR="009D4C80" w:rsidRPr="00A66355">
        <w:rPr>
          <w:color w:val="000000" w:themeColor="text1"/>
        </w:rPr>
        <w:t xml:space="preserve"> </w:t>
      </w:r>
      <w:r w:rsidR="009D4C80" w:rsidRPr="00A66355">
        <w:rPr>
          <w:rFonts w:asciiTheme="majorBidi" w:eastAsia="Calibri" w:hAnsiTheme="majorBidi" w:cstheme="majorBidi"/>
          <w:color w:val="000000" w:themeColor="text1"/>
        </w:rPr>
        <w:t>One of the critical areas in which they excel is talent management. The company has a team of experts that use a data-driven approach to assess and identify top talent, enabling organizations to make informed hiring decisions. Korn Ferry is highly regarded is leadership development, to help organizations create effective leadership strategies that drive business success</w:t>
      </w:r>
      <w:r w:rsidR="00A66355" w:rsidRPr="00A66355">
        <w:rPr>
          <w:rFonts w:asciiTheme="majorBidi" w:eastAsia="Calibri" w:hAnsiTheme="majorBidi" w:cstheme="majorBidi"/>
          <w:color w:val="000000" w:themeColor="text1"/>
        </w:rPr>
        <w:t xml:space="preserve"> (Nigel, 2016)</w:t>
      </w:r>
      <w:r w:rsidR="009D4C80" w:rsidRPr="00A66355">
        <w:rPr>
          <w:rFonts w:asciiTheme="majorBidi" w:eastAsia="Calibri" w:hAnsiTheme="majorBidi" w:cstheme="majorBidi"/>
          <w:color w:val="000000" w:themeColor="text1"/>
        </w:rPr>
        <w:t>. Additionally, executive search services are also in high demand, with the company helping organizations find and recruit the best candidates for senior leadership positions, using</w:t>
      </w:r>
      <w:r w:rsidR="00FD6882" w:rsidRPr="00A66355">
        <w:rPr>
          <w:rFonts w:asciiTheme="majorBidi" w:eastAsia="Calibri" w:hAnsiTheme="majorBidi" w:cstheme="majorBidi"/>
          <w:color w:val="000000" w:themeColor="text1"/>
        </w:rPr>
        <w:t xml:space="preserve"> a rigorous search process. </w:t>
      </w:r>
      <w:r w:rsidR="009D4C80" w:rsidRPr="00A66355">
        <w:rPr>
          <w:rFonts w:asciiTheme="majorBidi" w:eastAsia="Calibri" w:hAnsiTheme="majorBidi" w:cstheme="majorBidi"/>
          <w:color w:val="000000" w:themeColor="text1"/>
        </w:rPr>
        <w:t>Compensation and benefits consulting is another area in which Korn Ferry provides services</w:t>
      </w:r>
      <w:r w:rsidR="000F6FBE" w:rsidRPr="00A66355">
        <w:rPr>
          <w:rFonts w:asciiTheme="majorBidi" w:eastAsia="Calibri" w:hAnsiTheme="majorBidi" w:cstheme="majorBidi"/>
          <w:color w:val="000000" w:themeColor="text1"/>
        </w:rPr>
        <w:t>, to the organizations</w:t>
      </w:r>
      <w:r w:rsidR="009D4C80" w:rsidRPr="00A66355">
        <w:rPr>
          <w:rFonts w:asciiTheme="majorBidi" w:eastAsia="Calibri" w:hAnsiTheme="majorBidi" w:cstheme="majorBidi"/>
          <w:color w:val="000000" w:themeColor="text1"/>
        </w:rPr>
        <w:t xml:space="preserve">. </w:t>
      </w:r>
      <w:r w:rsidR="009166EA" w:rsidRPr="00A66355">
        <w:rPr>
          <w:rFonts w:asciiTheme="majorBidi" w:eastAsia="Calibri" w:hAnsiTheme="majorBidi" w:cstheme="majorBidi"/>
          <w:color w:val="000000" w:themeColor="text1"/>
        </w:rPr>
        <w:t xml:space="preserve">In 2021 the company’s revenue was </w:t>
      </w:r>
      <w:r w:rsidR="00FE2E73" w:rsidRPr="00A66355">
        <w:rPr>
          <w:rFonts w:asciiTheme="majorBidi" w:eastAsia="Calibri" w:hAnsiTheme="majorBidi" w:cstheme="majorBidi"/>
          <w:color w:val="000000" w:themeColor="text1"/>
        </w:rPr>
        <w:t>increased to 24</w:t>
      </w:r>
      <w:proofErr w:type="gramStart"/>
      <w:r w:rsidR="00FE2E73" w:rsidRPr="00A66355">
        <w:rPr>
          <w:rFonts w:asciiTheme="majorBidi" w:eastAsia="Calibri" w:hAnsiTheme="majorBidi" w:cstheme="majorBidi"/>
          <w:color w:val="000000" w:themeColor="text1"/>
        </w:rPr>
        <w:t>% ,</w:t>
      </w:r>
      <w:proofErr w:type="gramEnd"/>
      <w:r w:rsidR="00FE2E73" w:rsidRPr="00A66355">
        <w:rPr>
          <w:rFonts w:asciiTheme="majorBidi" w:eastAsia="Calibri" w:hAnsiTheme="majorBidi" w:cstheme="majorBidi"/>
          <w:color w:val="000000" w:themeColor="text1"/>
        </w:rPr>
        <w:t xml:space="preserve"> and the stock price reached to $84.17 per share</w:t>
      </w:r>
      <w:r w:rsidR="000B45E1" w:rsidRPr="00A66355">
        <w:rPr>
          <w:rFonts w:asciiTheme="majorBidi" w:eastAsia="Calibri" w:hAnsiTheme="majorBidi" w:cstheme="majorBidi"/>
          <w:color w:val="000000" w:themeColor="text1"/>
        </w:rPr>
        <w:t xml:space="preserve"> (Joann, 2015)</w:t>
      </w:r>
      <w:r w:rsidR="00FE2E73" w:rsidRPr="00A66355">
        <w:rPr>
          <w:rFonts w:asciiTheme="majorBidi" w:eastAsia="Calibri" w:hAnsiTheme="majorBidi" w:cstheme="majorBidi"/>
          <w:color w:val="000000" w:themeColor="text1"/>
        </w:rPr>
        <w:t xml:space="preserve">. </w:t>
      </w:r>
    </w:p>
    <w:p w14:paraId="447A2823" w14:textId="77777777" w:rsidR="00D24B2B" w:rsidRPr="006A4655" w:rsidRDefault="00D24B2B" w:rsidP="00D859D7">
      <w:pPr>
        <w:spacing w:line="480" w:lineRule="auto"/>
        <w:ind w:firstLine="720"/>
        <w:jc w:val="both"/>
        <w:rPr>
          <w:rFonts w:asciiTheme="majorBidi" w:eastAsia="Calibri" w:hAnsiTheme="majorBidi" w:cstheme="majorBidi"/>
          <w:color w:val="374151"/>
        </w:rPr>
      </w:pPr>
      <w:r w:rsidRPr="006A4655">
        <w:rPr>
          <w:rFonts w:asciiTheme="majorBidi" w:hAnsiTheme="majorBidi" w:cstheme="majorBidi"/>
          <w:noProof/>
        </w:rPr>
        <w:lastRenderedPageBreak/>
        <w:drawing>
          <wp:inline distT="0" distB="0" distL="0" distR="0" wp14:anchorId="2EC0E4D0" wp14:editId="3916BAAF">
            <wp:extent cx="5407055" cy="2732371"/>
            <wp:effectExtent l="0" t="0" r="3175" b="0"/>
            <wp:docPr id="13" name="Picture 13" descr="Korn Ferry Is Trading At The Largest Discount In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rn Ferry Is Trading At The Largest Discount In Yea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3687" cy="2740776"/>
                    </a:xfrm>
                    <a:prstGeom prst="rect">
                      <a:avLst/>
                    </a:prstGeom>
                    <a:noFill/>
                    <a:ln>
                      <a:noFill/>
                    </a:ln>
                  </pic:spPr>
                </pic:pic>
              </a:graphicData>
            </a:graphic>
          </wp:inline>
        </w:drawing>
      </w:r>
    </w:p>
    <w:p w14:paraId="1D629850" w14:textId="77777777" w:rsidR="00813BC1" w:rsidRPr="006A4655" w:rsidRDefault="00813BC1" w:rsidP="00813BC1">
      <w:pPr>
        <w:spacing w:line="480" w:lineRule="auto"/>
        <w:ind w:firstLine="720"/>
        <w:jc w:val="center"/>
        <w:rPr>
          <w:rFonts w:asciiTheme="majorBidi" w:eastAsia="Calibri" w:hAnsiTheme="majorBidi" w:cstheme="majorBidi"/>
          <w:i/>
          <w:iCs/>
          <w:color w:val="000000" w:themeColor="text1"/>
        </w:rPr>
      </w:pPr>
      <w:r w:rsidRPr="006A4655">
        <w:rPr>
          <w:rFonts w:asciiTheme="majorBidi" w:eastAsia="Calibri" w:hAnsiTheme="majorBidi" w:cstheme="majorBidi"/>
          <w:i/>
          <w:iCs/>
          <w:color w:val="000000" w:themeColor="text1"/>
        </w:rPr>
        <w:t>Fig 4: showing Korn ferry organization profitability year wise</w:t>
      </w:r>
    </w:p>
    <w:p w14:paraId="6A7A077B" w14:textId="0E845E42" w:rsidR="00FE1A15" w:rsidRPr="006A4655" w:rsidRDefault="00FE2E73" w:rsidP="00832577">
      <w:pPr>
        <w:spacing w:after="0" w:line="480" w:lineRule="auto"/>
        <w:ind w:firstLine="720"/>
        <w:jc w:val="both"/>
        <w:rPr>
          <w:rFonts w:asciiTheme="majorBidi" w:eastAsia="Calibri" w:hAnsiTheme="majorBidi" w:cstheme="majorBidi"/>
          <w:color w:val="374151"/>
        </w:rPr>
      </w:pPr>
      <w:r w:rsidRPr="006A4655">
        <w:rPr>
          <w:rFonts w:asciiTheme="majorBidi" w:eastAsia="Calibri" w:hAnsiTheme="majorBidi" w:cstheme="majorBidi"/>
          <w:color w:val="000000" w:themeColor="text1"/>
        </w:rPr>
        <w:t xml:space="preserve">One of the major success </w:t>
      </w:r>
      <w:r w:rsidR="00C86769" w:rsidRPr="006A4655">
        <w:rPr>
          <w:rFonts w:asciiTheme="majorBidi" w:eastAsia="Calibri" w:hAnsiTheme="majorBidi" w:cstheme="majorBidi"/>
          <w:color w:val="000000" w:themeColor="text1"/>
        </w:rPr>
        <w:t>factors</w:t>
      </w:r>
      <w:r w:rsidRPr="006A4655">
        <w:rPr>
          <w:rFonts w:asciiTheme="majorBidi" w:eastAsia="Calibri" w:hAnsiTheme="majorBidi" w:cstheme="majorBidi"/>
          <w:color w:val="000000" w:themeColor="text1"/>
        </w:rPr>
        <w:t xml:space="preserve"> in the company is the deep understanding of latest trends, particularly</w:t>
      </w:r>
      <w:r w:rsidR="003B3E9B" w:rsidRPr="006A4655">
        <w:rPr>
          <w:rFonts w:asciiTheme="majorBidi" w:eastAsia="Calibri" w:hAnsiTheme="majorBidi" w:cstheme="majorBidi"/>
          <w:color w:val="374151"/>
        </w:rPr>
        <w:t xml:space="preserve"> enhancing employee’s </w:t>
      </w:r>
      <w:r w:rsidR="00C86769" w:rsidRPr="006A4655">
        <w:rPr>
          <w:rFonts w:asciiTheme="majorBidi" w:eastAsia="Calibri" w:hAnsiTheme="majorBidi" w:cstheme="majorBidi"/>
          <w:color w:val="374151"/>
        </w:rPr>
        <w:t>wellbeing</w:t>
      </w:r>
      <w:r w:rsidR="003B3E9B" w:rsidRPr="006A4655">
        <w:rPr>
          <w:rFonts w:asciiTheme="majorBidi" w:eastAsia="Calibri" w:hAnsiTheme="majorBidi" w:cstheme="majorBidi"/>
          <w:color w:val="374151"/>
        </w:rPr>
        <w:t>.</w:t>
      </w:r>
      <w:r w:rsidRPr="006A4655">
        <w:rPr>
          <w:rFonts w:asciiTheme="majorBidi" w:eastAsia="Calibri" w:hAnsiTheme="majorBidi" w:cstheme="majorBidi"/>
          <w:color w:val="374151"/>
        </w:rPr>
        <w:t xml:space="preserve"> </w:t>
      </w:r>
    </w:p>
    <w:p w14:paraId="667DF264" w14:textId="77777777" w:rsidR="003B3E9B" w:rsidRPr="006A4655" w:rsidRDefault="003B3E9B" w:rsidP="00832577">
      <w:pPr>
        <w:spacing w:after="0" w:line="480" w:lineRule="auto"/>
        <w:ind w:firstLine="720"/>
        <w:jc w:val="both"/>
        <w:rPr>
          <w:rFonts w:asciiTheme="majorBidi" w:eastAsia="Calibri" w:hAnsiTheme="majorBidi" w:cstheme="majorBidi"/>
          <w:i/>
          <w:iCs/>
          <w:color w:val="374151"/>
        </w:rPr>
      </w:pPr>
      <w:r w:rsidRPr="006A4655">
        <w:rPr>
          <w:rFonts w:asciiTheme="majorBidi" w:eastAsia="Calibri" w:hAnsiTheme="majorBidi" w:cstheme="majorBidi"/>
          <w:i/>
          <w:iCs/>
          <w:color w:val="374151"/>
        </w:rPr>
        <w:t>Meeting motivational needs</w:t>
      </w:r>
    </w:p>
    <w:p w14:paraId="08C8D813" w14:textId="77777777" w:rsidR="00FE2E73" w:rsidRPr="006A4655" w:rsidRDefault="00FE2E73" w:rsidP="00832577">
      <w:pPr>
        <w:spacing w:after="0" w:line="480" w:lineRule="auto"/>
        <w:ind w:firstLine="720"/>
        <w:jc w:val="both"/>
        <w:rPr>
          <w:rFonts w:asciiTheme="majorBidi" w:eastAsia="Calibri" w:hAnsiTheme="majorBidi" w:cstheme="majorBidi"/>
          <w:color w:val="000000" w:themeColor="text1"/>
        </w:rPr>
      </w:pPr>
      <w:r w:rsidRPr="006A4655">
        <w:rPr>
          <w:rFonts w:asciiTheme="majorBidi" w:eastAsia="Calibri" w:hAnsiTheme="majorBidi" w:cstheme="majorBidi"/>
          <w:color w:val="000000" w:themeColor="text1"/>
        </w:rPr>
        <w:t>Korn Ferry company may work with an organization to develop a purpose-driven mission statement or to create opportunities for employee development and training.</w:t>
      </w:r>
      <w:r w:rsidR="003B3E9B" w:rsidRPr="006A4655">
        <w:rPr>
          <w:rFonts w:asciiTheme="majorBidi" w:eastAsia="Calibri" w:hAnsiTheme="majorBidi" w:cstheme="majorBidi"/>
          <w:i/>
          <w:iCs/>
          <w:color w:val="000000" w:themeColor="text1"/>
        </w:rPr>
        <w:t xml:space="preserve"> </w:t>
      </w:r>
      <w:r w:rsidR="003B3E9B" w:rsidRPr="006A4655">
        <w:rPr>
          <w:rFonts w:asciiTheme="majorBidi" w:eastAsia="Calibri" w:hAnsiTheme="majorBidi" w:cstheme="majorBidi"/>
          <w:color w:val="000000" w:themeColor="text1"/>
        </w:rPr>
        <w:t>The</w:t>
      </w:r>
      <w:r w:rsidRPr="006A4655">
        <w:rPr>
          <w:rFonts w:asciiTheme="majorBidi" w:eastAsia="Calibri" w:hAnsiTheme="majorBidi" w:cstheme="majorBidi"/>
          <w:color w:val="000000" w:themeColor="text1"/>
        </w:rPr>
        <w:t xml:space="preserve"> enterprise's approach to meeting employee motivational needs is focused on creating a work environment that is supportive, engaging, and empowering. </w:t>
      </w:r>
      <w:r w:rsidR="003B3E9B" w:rsidRPr="006A4655">
        <w:rPr>
          <w:rFonts w:asciiTheme="majorBidi" w:eastAsia="Calibri" w:hAnsiTheme="majorBidi" w:cstheme="majorBidi"/>
          <w:color w:val="000000" w:themeColor="text1"/>
        </w:rPr>
        <w:t>The</w:t>
      </w:r>
      <w:r w:rsidRPr="006A4655">
        <w:rPr>
          <w:rFonts w:asciiTheme="majorBidi" w:eastAsia="Calibri" w:hAnsiTheme="majorBidi" w:cstheme="majorBidi"/>
          <w:color w:val="000000" w:themeColor="text1"/>
        </w:rPr>
        <w:t xml:space="preserve"> company helps organizations create a workplace culture that is conducive to employee satisfaction, productivity, and success.</w:t>
      </w:r>
    </w:p>
    <w:p w14:paraId="1C15FA0A" w14:textId="77777777" w:rsidR="003B3E9B" w:rsidRPr="006A4655" w:rsidRDefault="003B3E9B" w:rsidP="00E46D01">
      <w:pPr>
        <w:spacing w:after="0" w:line="480" w:lineRule="auto"/>
        <w:ind w:firstLine="720"/>
        <w:jc w:val="both"/>
        <w:rPr>
          <w:rFonts w:asciiTheme="majorBidi" w:eastAsia="Calibri" w:hAnsiTheme="majorBidi" w:cstheme="majorBidi"/>
          <w:i/>
          <w:iCs/>
          <w:color w:val="000000" w:themeColor="text1"/>
        </w:rPr>
      </w:pPr>
      <w:r w:rsidRPr="006A4655">
        <w:rPr>
          <w:rFonts w:asciiTheme="majorBidi" w:eastAsia="Calibri" w:hAnsiTheme="majorBidi" w:cstheme="majorBidi"/>
          <w:i/>
          <w:iCs/>
          <w:color w:val="000000" w:themeColor="text1"/>
        </w:rPr>
        <w:t>Meeting needs of the employees</w:t>
      </w:r>
    </w:p>
    <w:p w14:paraId="122620C3" w14:textId="77777777" w:rsidR="003B3E9B" w:rsidRPr="006A4655" w:rsidRDefault="00FE2E73" w:rsidP="00E46D01">
      <w:pPr>
        <w:spacing w:after="0" w:line="480" w:lineRule="auto"/>
        <w:ind w:firstLine="720"/>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 xml:space="preserve">Korn Ferry has included </w:t>
      </w:r>
      <w:r w:rsidR="003B3E9B" w:rsidRPr="006A4655">
        <w:rPr>
          <w:rFonts w:asciiTheme="majorBidi" w:eastAsia="Calibri" w:hAnsiTheme="majorBidi" w:cstheme="majorBidi"/>
          <w:color w:val="343541"/>
        </w:rPr>
        <w:t xml:space="preserve">Maslow hierarchy of need </w:t>
      </w:r>
      <w:r w:rsidRPr="006A4655">
        <w:rPr>
          <w:rFonts w:asciiTheme="majorBidi" w:eastAsia="Calibri" w:hAnsiTheme="majorBidi" w:cstheme="majorBidi"/>
          <w:color w:val="343541"/>
        </w:rPr>
        <w:t xml:space="preserve">into </w:t>
      </w:r>
      <w:r w:rsidR="003B3E9B" w:rsidRPr="006A4655">
        <w:rPr>
          <w:rFonts w:asciiTheme="majorBidi" w:eastAsia="Calibri" w:hAnsiTheme="majorBidi" w:cstheme="majorBidi"/>
          <w:color w:val="343541"/>
        </w:rPr>
        <w:t>its people management strat</w:t>
      </w:r>
      <w:r w:rsidR="00785C7B" w:rsidRPr="006A4655">
        <w:rPr>
          <w:rFonts w:asciiTheme="majorBidi" w:eastAsia="Calibri" w:hAnsiTheme="majorBidi" w:cstheme="majorBidi"/>
          <w:color w:val="343541"/>
        </w:rPr>
        <w:t>egy, to enhance employee’s well</w:t>
      </w:r>
      <w:r w:rsidR="003B3E9B" w:rsidRPr="006A4655">
        <w:rPr>
          <w:rFonts w:asciiTheme="majorBidi" w:eastAsia="Calibri" w:hAnsiTheme="majorBidi" w:cstheme="majorBidi"/>
          <w:color w:val="343541"/>
        </w:rPr>
        <w:t>being</w:t>
      </w:r>
      <w:r w:rsidR="00785C7B" w:rsidRPr="006A4655">
        <w:rPr>
          <w:rFonts w:asciiTheme="majorBidi" w:eastAsia="Calibri" w:hAnsiTheme="majorBidi" w:cstheme="majorBidi"/>
          <w:color w:val="343541"/>
        </w:rPr>
        <w:t xml:space="preserve"> (Neal, 2007)</w:t>
      </w:r>
      <w:r w:rsidR="003B3E9B" w:rsidRPr="006A4655">
        <w:rPr>
          <w:rFonts w:asciiTheme="majorBidi" w:eastAsia="Calibri" w:hAnsiTheme="majorBidi" w:cstheme="majorBidi"/>
          <w:color w:val="343541"/>
        </w:rPr>
        <w:t xml:space="preserve">. </w:t>
      </w:r>
    </w:p>
    <w:p w14:paraId="5BC3851F" w14:textId="77777777" w:rsidR="00823E6D"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Physiological Needs: Korn Ferry makes sure that its employees have access to basic comforts like clean water and wholesome food options as well as a safe and comfortable working environment.</w:t>
      </w:r>
    </w:p>
    <w:p w14:paraId="76D6DD83" w14:textId="77777777" w:rsidR="00F46480"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lastRenderedPageBreak/>
        <w:t xml:space="preserve">Safety requirements: At Korn Ferry, safety needs are covered through a broad spectrum of employee benefits, including health insurance, retirement </w:t>
      </w:r>
      <w:proofErr w:type="spellStart"/>
      <w:r w:rsidRPr="006A4655">
        <w:rPr>
          <w:rFonts w:asciiTheme="majorBidi" w:eastAsia="Calibri" w:hAnsiTheme="majorBidi" w:cstheme="majorBidi"/>
          <w:color w:val="343541"/>
        </w:rPr>
        <w:t>prog</w:t>
      </w:r>
      <w:r w:rsidR="00F46480" w:rsidRPr="006A4655">
        <w:rPr>
          <w:rFonts w:asciiTheme="majorBidi" w:eastAsia="Calibri" w:hAnsiTheme="majorBidi" w:cstheme="majorBidi"/>
          <w:color w:val="343541"/>
        </w:rPr>
        <w:t>rammes</w:t>
      </w:r>
      <w:proofErr w:type="spellEnd"/>
      <w:r w:rsidR="00F46480" w:rsidRPr="006A4655">
        <w:rPr>
          <w:rFonts w:asciiTheme="majorBidi" w:eastAsia="Calibri" w:hAnsiTheme="majorBidi" w:cstheme="majorBidi"/>
          <w:color w:val="343541"/>
        </w:rPr>
        <w:t>, and paid time off.</w:t>
      </w:r>
    </w:p>
    <w:p w14:paraId="2BFCCFF8" w14:textId="77777777" w:rsidR="009318A8"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Social Needs: Korn Ferry promotes a culture of cooperation and teamwork and acknowledges the importance that society demands. The workplace promotes open communication and gives staff members chances to get to know one another through social gatherings, team-building exercises, and voluntary work.</w:t>
      </w:r>
    </w:p>
    <w:p w14:paraId="1CC32DCB" w14:textId="0F588E13" w:rsidR="009318A8"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 xml:space="preserve">Esteem needs: </w:t>
      </w:r>
      <w:r w:rsidR="009318A8" w:rsidRPr="006A4655">
        <w:rPr>
          <w:rFonts w:asciiTheme="majorBidi" w:eastAsia="Calibri" w:hAnsiTheme="majorBidi" w:cstheme="majorBidi"/>
          <w:color w:val="343541"/>
        </w:rPr>
        <w:t xml:space="preserve"> K</w:t>
      </w:r>
      <w:r w:rsidRPr="006A4655">
        <w:rPr>
          <w:rFonts w:asciiTheme="majorBidi" w:eastAsia="Calibri" w:hAnsiTheme="majorBidi" w:cstheme="majorBidi"/>
          <w:color w:val="343541"/>
        </w:rPr>
        <w:t>orn Ferry values rewards and recognition</w:t>
      </w:r>
      <w:r w:rsidR="009318A8" w:rsidRPr="006A4655">
        <w:rPr>
          <w:rFonts w:asciiTheme="majorBidi" w:eastAsia="Calibri" w:hAnsiTheme="majorBidi" w:cstheme="majorBidi"/>
          <w:color w:val="343541"/>
        </w:rPr>
        <w:t xml:space="preserve"> of employee’s </w:t>
      </w:r>
      <w:r w:rsidR="00C86769" w:rsidRPr="006A4655">
        <w:rPr>
          <w:rFonts w:asciiTheme="majorBidi" w:eastAsia="Calibri" w:hAnsiTheme="majorBidi" w:cstheme="majorBidi"/>
          <w:color w:val="343541"/>
        </w:rPr>
        <w:t>performance.</w:t>
      </w:r>
      <w:r w:rsidRPr="006A4655">
        <w:rPr>
          <w:rFonts w:asciiTheme="majorBidi" w:eastAsia="Calibri" w:hAnsiTheme="majorBidi" w:cstheme="majorBidi"/>
          <w:color w:val="343541"/>
        </w:rPr>
        <w:t xml:space="preserve"> The business values the input of its employees and regularly </w:t>
      </w:r>
      <w:r w:rsidR="009318A8" w:rsidRPr="006A4655">
        <w:rPr>
          <w:rFonts w:asciiTheme="majorBidi" w:eastAsia="Calibri" w:hAnsiTheme="majorBidi" w:cstheme="majorBidi"/>
          <w:color w:val="343541"/>
        </w:rPr>
        <w:t>recognizes</w:t>
      </w:r>
      <w:r w:rsidRPr="006A4655">
        <w:rPr>
          <w:rFonts w:asciiTheme="majorBidi" w:eastAsia="Calibri" w:hAnsiTheme="majorBidi" w:cstheme="majorBidi"/>
          <w:color w:val="343541"/>
        </w:rPr>
        <w:t xml:space="preserve"> their accomplishments through performance evaluations, bonuses, </w:t>
      </w:r>
      <w:r w:rsidR="00385AA1" w:rsidRPr="006A4655">
        <w:rPr>
          <w:rFonts w:asciiTheme="majorBidi" w:eastAsia="Calibri" w:hAnsiTheme="majorBidi" w:cstheme="majorBidi"/>
          <w:color w:val="343541"/>
        </w:rPr>
        <w:t xml:space="preserve">incentives </w:t>
      </w:r>
      <w:r w:rsidRPr="006A4655">
        <w:rPr>
          <w:rFonts w:asciiTheme="majorBidi" w:eastAsia="Calibri" w:hAnsiTheme="majorBidi" w:cstheme="majorBidi"/>
          <w:color w:val="343541"/>
        </w:rPr>
        <w:t>and</w:t>
      </w:r>
      <w:r w:rsidR="00385AA1" w:rsidRPr="006A4655">
        <w:rPr>
          <w:rFonts w:asciiTheme="majorBidi" w:eastAsia="Calibri" w:hAnsiTheme="majorBidi" w:cstheme="majorBidi"/>
          <w:color w:val="343541"/>
        </w:rPr>
        <w:t xml:space="preserve"> perks</w:t>
      </w:r>
      <w:r w:rsidRPr="006A4655">
        <w:rPr>
          <w:rFonts w:asciiTheme="majorBidi" w:eastAsia="Calibri" w:hAnsiTheme="majorBidi" w:cstheme="majorBidi"/>
          <w:color w:val="343541"/>
        </w:rPr>
        <w:t>.</w:t>
      </w:r>
    </w:p>
    <w:p w14:paraId="06C09047" w14:textId="77777777" w:rsidR="00F46480" w:rsidRPr="006A4655" w:rsidRDefault="003B3E9B" w:rsidP="00E46D01">
      <w:pPr>
        <w:pStyle w:val="ListParagraph"/>
        <w:numPr>
          <w:ilvl w:val="0"/>
          <w:numId w:val="5"/>
        </w:numPr>
        <w:spacing w:after="0" w:line="480" w:lineRule="auto"/>
        <w:jc w:val="both"/>
        <w:rPr>
          <w:rFonts w:asciiTheme="majorBidi" w:eastAsia="Calibri" w:hAnsiTheme="majorBidi" w:cstheme="majorBidi"/>
          <w:i/>
          <w:iCs/>
          <w:color w:val="000000" w:themeColor="text1"/>
        </w:rPr>
      </w:pPr>
      <w:r w:rsidRPr="006A4655">
        <w:rPr>
          <w:rFonts w:asciiTheme="majorBidi" w:eastAsia="Calibri" w:hAnsiTheme="majorBidi" w:cstheme="majorBidi"/>
          <w:color w:val="343541"/>
        </w:rPr>
        <w:t>Self-Actualization Korn Ferry gives its employees chances to grow and develop. This includes having access to mentorship opportunities, career pathways that are clear, and training &amp; development.</w:t>
      </w:r>
    </w:p>
    <w:p w14:paraId="246BAADE" w14:textId="466AD5E2" w:rsidR="00FE1A15" w:rsidRPr="006A4655" w:rsidRDefault="003B3E9B" w:rsidP="00744FB1">
      <w:pPr>
        <w:spacing w:line="480" w:lineRule="auto"/>
        <w:jc w:val="both"/>
        <w:rPr>
          <w:rFonts w:asciiTheme="majorBidi" w:eastAsia="Calibri" w:hAnsiTheme="majorBidi" w:cstheme="majorBidi"/>
          <w:color w:val="000000" w:themeColor="text1"/>
        </w:rPr>
      </w:pPr>
      <w:r w:rsidRPr="006A4655">
        <w:rPr>
          <w:rFonts w:asciiTheme="majorBidi" w:eastAsia="Calibri" w:hAnsiTheme="majorBidi" w:cstheme="majorBidi"/>
          <w:color w:val="000000" w:themeColor="text1"/>
        </w:rPr>
        <w:t xml:space="preserve">The company offers training and development </w:t>
      </w:r>
      <w:r w:rsidR="00EF14CD" w:rsidRPr="006A4655">
        <w:rPr>
          <w:rFonts w:asciiTheme="majorBidi" w:eastAsia="Calibri" w:hAnsiTheme="majorBidi" w:cstheme="majorBidi"/>
          <w:color w:val="000000" w:themeColor="text1"/>
        </w:rPr>
        <w:t>programs</w:t>
      </w:r>
      <w:r w:rsidRPr="006A4655">
        <w:rPr>
          <w:rFonts w:asciiTheme="majorBidi" w:eastAsia="Calibri" w:hAnsiTheme="majorBidi" w:cstheme="majorBidi"/>
          <w:color w:val="000000" w:themeColor="text1"/>
        </w:rPr>
        <w:t xml:space="preserve"> under the Growth and Development pillar to aid employees in developing their abilit</w:t>
      </w:r>
      <w:r w:rsidR="00744FB1" w:rsidRPr="006A4655">
        <w:rPr>
          <w:rFonts w:asciiTheme="majorBidi" w:eastAsia="Calibri" w:hAnsiTheme="majorBidi" w:cstheme="majorBidi"/>
          <w:color w:val="000000" w:themeColor="text1"/>
        </w:rPr>
        <w:t>ies and advancing their careers</w:t>
      </w:r>
      <w:r w:rsidRPr="006A4655">
        <w:rPr>
          <w:rFonts w:asciiTheme="majorBidi" w:eastAsia="Calibri" w:hAnsiTheme="majorBidi" w:cstheme="majorBidi"/>
          <w:color w:val="000000" w:themeColor="text1"/>
        </w:rPr>
        <w:t xml:space="preserve">. To promote employee well-being and engagement, the </w:t>
      </w:r>
      <w:r w:rsidR="00613634" w:rsidRPr="006A4655">
        <w:rPr>
          <w:rFonts w:asciiTheme="majorBidi" w:eastAsia="Calibri" w:hAnsiTheme="majorBidi" w:cstheme="majorBidi"/>
          <w:color w:val="000000" w:themeColor="text1"/>
        </w:rPr>
        <w:t>organization</w:t>
      </w:r>
      <w:r w:rsidRPr="006A4655">
        <w:rPr>
          <w:rFonts w:asciiTheme="majorBidi" w:eastAsia="Calibri" w:hAnsiTheme="majorBidi" w:cstheme="majorBidi"/>
          <w:color w:val="000000" w:themeColor="text1"/>
        </w:rPr>
        <w:t xml:space="preserve"> offers flexible work schedules and supports a positive work-life</w:t>
      </w:r>
      <w:r w:rsidR="009318A8" w:rsidRPr="006A4655">
        <w:rPr>
          <w:rFonts w:asciiTheme="majorBidi" w:eastAsia="Calibri" w:hAnsiTheme="majorBidi" w:cstheme="majorBidi"/>
          <w:color w:val="000000" w:themeColor="text1"/>
        </w:rPr>
        <w:t xml:space="preserve"> balance. </w:t>
      </w:r>
      <w:r w:rsidRPr="006A4655">
        <w:rPr>
          <w:rFonts w:asciiTheme="majorBidi" w:eastAsia="Calibri" w:hAnsiTheme="majorBidi" w:cstheme="majorBidi"/>
          <w:color w:val="000000" w:themeColor="text1"/>
        </w:rPr>
        <w:t xml:space="preserve">The </w:t>
      </w:r>
      <w:r w:rsidR="00613634" w:rsidRPr="006A4655">
        <w:rPr>
          <w:rFonts w:asciiTheme="majorBidi" w:eastAsia="Calibri" w:hAnsiTheme="majorBidi" w:cstheme="majorBidi"/>
          <w:color w:val="000000" w:themeColor="text1"/>
        </w:rPr>
        <w:t>organization</w:t>
      </w:r>
      <w:r w:rsidRPr="006A4655">
        <w:rPr>
          <w:rFonts w:asciiTheme="majorBidi" w:eastAsia="Calibri" w:hAnsiTheme="majorBidi" w:cstheme="majorBidi"/>
          <w:color w:val="000000" w:themeColor="text1"/>
        </w:rPr>
        <w:t xml:space="preserve"> has developed an atmosphere where people feel respected, encouraged, and in</w:t>
      </w:r>
      <w:r w:rsidR="00744FB1" w:rsidRPr="006A4655">
        <w:rPr>
          <w:rFonts w:asciiTheme="majorBidi" w:eastAsia="Calibri" w:hAnsiTheme="majorBidi" w:cstheme="majorBidi"/>
          <w:color w:val="000000" w:themeColor="text1"/>
        </w:rPr>
        <w:t>spired to perform at their best.</w:t>
      </w:r>
    </w:p>
    <w:p w14:paraId="5186CD88" w14:textId="77777777" w:rsidR="00FE1A15" w:rsidRPr="006A4655" w:rsidRDefault="00627BD1" w:rsidP="00294F48">
      <w:pPr>
        <w:spacing w:after="0" w:line="480" w:lineRule="auto"/>
        <w:rPr>
          <w:rFonts w:asciiTheme="majorBidi" w:eastAsia="Calibri" w:hAnsiTheme="majorBidi" w:cstheme="majorBidi"/>
          <w:b/>
          <w:bCs/>
          <w:color w:val="000000" w:themeColor="text1"/>
        </w:rPr>
      </w:pPr>
      <w:r w:rsidRPr="006A4655">
        <w:rPr>
          <w:rFonts w:asciiTheme="majorBidi" w:eastAsia="Calibri" w:hAnsiTheme="majorBidi" w:cstheme="majorBidi"/>
          <w:b/>
          <w:bCs/>
          <w:color w:val="000000" w:themeColor="text1"/>
        </w:rPr>
        <w:t xml:space="preserve">Weaknesses of Korn ferry </w:t>
      </w:r>
      <w:r w:rsidR="009F5E85" w:rsidRPr="006A4655">
        <w:rPr>
          <w:rFonts w:asciiTheme="majorBidi" w:eastAsia="Calibri" w:hAnsiTheme="majorBidi" w:cstheme="majorBidi"/>
          <w:b/>
          <w:bCs/>
          <w:color w:val="000000" w:themeColor="text1"/>
        </w:rPr>
        <w:t>organization</w:t>
      </w:r>
    </w:p>
    <w:p w14:paraId="3B87ADCD" w14:textId="77777777" w:rsidR="009F5E85" w:rsidRPr="006A4655" w:rsidRDefault="009F5E85" w:rsidP="00294F48">
      <w:pPr>
        <w:spacing w:after="0" w:line="480" w:lineRule="auto"/>
        <w:jc w:val="both"/>
        <w:rPr>
          <w:rFonts w:asciiTheme="majorBidi" w:eastAsia="Times New Roman" w:hAnsiTheme="majorBidi" w:cstheme="majorBidi"/>
          <w:color w:val="000000" w:themeColor="text1"/>
        </w:rPr>
      </w:pPr>
      <w:r w:rsidRPr="006A4655">
        <w:rPr>
          <w:rFonts w:asciiTheme="majorBidi" w:eastAsia="Calibri" w:hAnsiTheme="majorBidi" w:cstheme="majorBidi"/>
          <w:color w:val="000000" w:themeColor="text1"/>
        </w:rPr>
        <w:t>Despite of its ongoing research</w:t>
      </w:r>
      <w:r w:rsidR="00294F48" w:rsidRPr="006A4655">
        <w:rPr>
          <w:rFonts w:asciiTheme="majorBidi" w:eastAsia="Times New Roman" w:hAnsiTheme="majorBidi" w:cstheme="majorBidi"/>
          <w:color w:val="000000" w:themeColor="text1"/>
        </w:rPr>
        <w:t xml:space="preserve"> and emphasis on developing wellness program in the company, it still </w:t>
      </w:r>
      <w:proofErr w:type="gramStart"/>
      <w:r w:rsidR="00294F48" w:rsidRPr="006A4655">
        <w:rPr>
          <w:rFonts w:asciiTheme="majorBidi" w:eastAsia="Times New Roman" w:hAnsiTheme="majorBidi" w:cstheme="majorBidi"/>
          <w:color w:val="000000" w:themeColor="text1"/>
        </w:rPr>
        <w:t>lack</w:t>
      </w:r>
      <w:proofErr w:type="gramEnd"/>
      <w:r w:rsidR="00294F48" w:rsidRPr="006A4655">
        <w:rPr>
          <w:rFonts w:asciiTheme="majorBidi" w:eastAsia="Times New Roman" w:hAnsiTheme="majorBidi" w:cstheme="majorBidi"/>
          <w:color w:val="000000" w:themeColor="text1"/>
        </w:rPr>
        <w:t xml:space="preserve"> proper implementation to reduce stress in employees.</w:t>
      </w:r>
      <w:r w:rsidRPr="006A4655">
        <w:rPr>
          <w:rFonts w:asciiTheme="majorBidi" w:eastAsia="Times New Roman" w:hAnsiTheme="majorBidi" w:cstheme="majorBidi"/>
          <w:color w:val="000000" w:themeColor="text1"/>
        </w:rPr>
        <w:t xml:space="preserve"> </w:t>
      </w:r>
    </w:p>
    <w:p w14:paraId="5F2371AE" w14:textId="290126BB" w:rsidR="00414A79" w:rsidRPr="00832577" w:rsidRDefault="00294F48" w:rsidP="00414A79">
      <w:pPr>
        <w:spacing w:after="0" w:line="480" w:lineRule="auto"/>
        <w:jc w:val="both"/>
        <w:rPr>
          <w:rFonts w:asciiTheme="majorBidi" w:eastAsia="Times New Roman" w:hAnsiTheme="majorBidi" w:cstheme="majorBidi"/>
          <w:color w:val="000000" w:themeColor="text1"/>
          <w:sz w:val="24"/>
          <w:szCs w:val="24"/>
        </w:rPr>
      </w:pPr>
      <w:r w:rsidRPr="006A4655">
        <w:rPr>
          <w:rFonts w:asciiTheme="majorBidi" w:eastAsia="Times New Roman" w:hAnsiTheme="majorBidi" w:cstheme="majorBidi"/>
          <w:color w:val="000000" w:themeColor="text1"/>
        </w:rPr>
        <w:lastRenderedPageBreak/>
        <w:t xml:space="preserve">The company offers virtual wellness program, but employees were not satisfied as it was not good fit with the company’s culture and values. Studies have shown that many </w:t>
      </w:r>
      <w:proofErr w:type="gramStart"/>
      <w:r w:rsidRPr="006A4655">
        <w:rPr>
          <w:rFonts w:asciiTheme="majorBidi" w:eastAsia="Times New Roman" w:hAnsiTheme="majorBidi" w:cstheme="majorBidi"/>
          <w:color w:val="000000" w:themeColor="text1"/>
        </w:rPr>
        <w:t>wellness</w:t>
      </w:r>
      <w:proofErr w:type="gramEnd"/>
      <w:r w:rsidRPr="006A4655">
        <w:rPr>
          <w:rFonts w:asciiTheme="majorBidi" w:eastAsia="Times New Roman" w:hAnsiTheme="majorBidi" w:cstheme="majorBidi"/>
          <w:color w:val="000000" w:themeColor="text1"/>
        </w:rPr>
        <w:t xml:space="preserve"> program within the company was considered lack luster, desired results were not obtained. It mainly attributed to the reason that company is not taking into account the needs of their </w:t>
      </w:r>
      <w:r w:rsidR="0052308D" w:rsidRPr="006A4655">
        <w:rPr>
          <w:rFonts w:asciiTheme="majorBidi" w:eastAsia="Times New Roman" w:hAnsiTheme="majorBidi" w:cstheme="majorBidi"/>
          <w:color w:val="000000" w:themeColor="text1"/>
        </w:rPr>
        <w:t xml:space="preserve">employees. </w:t>
      </w:r>
      <w:r w:rsidR="00832577" w:rsidRPr="006A4655">
        <w:rPr>
          <w:rFonts w:asciiTheme="majorBidi" w:eastAsia="Times New Roman" w:hAnsiTheme="majorBidi" w:cstheme="majorBidi"/>
          <w:color w:val="000000" w:themeColor="text1"/>
        </w:rPr>
        <w:t>Spending</w:t>
      </w:r>
      <w:r w:rsidR="00414A79" w:rsidRPr="006A4655">
        <w:rPr>
          <w:rFonts w:asciiTheme="majorBidi" w:eastAsia="Times New Roman" w:hAnsiTheme="majorBidi" w:cstheme="majorBidi"/>
          <w:color w:val="000000" w:themeColor="text1"/>
        </w:rPr>
        <w:t xml:space="preserve"> less expenditure on research to understand employee needs, stressors, high job stress, lack of organizational commitment, misalignment of organizational leadership style are </w:t>
      </w:r>
      <w:proofErr w:type="gramStart"/>
      <w:r w:rsidR="00414A79" w:rsidRPr="006A4655">
        <w:rPr>
          <w:rFonts w:asciiTheme="majorBidi" w:eastAsia="Times New Roman" w:hAnsiTheme="majorBidi" w:cstheme="majorBidi"/>
          <w:color w:val="000000" w:themeColor="text1"/>
        </w:rPr>
        <w:t>effecting</w:t>
      </w:r>
      <w:proofErr w:type="gramEnd"/>
      <w:r w:rsidR="00414A79" w:rsidRPr="006A4655">
        <w:rPr>
          <w:rFonts w:asciiTheme="majorBidi" w:eastAsia="Times New Roman" w:hAnsiTheme="majorBidi" w:cstheme="majorBidi"/>
          <w:color w:val="000000" w:themeColor="text1"/>
        </w:rPr>
        <w:t xml:space="preserve"> employees mental, physical and emotional wellbeing, which has adverse on the employees and indirectly on the productivity of the company</w:t>
      </w:r>
      <w:r w:rsidR="00832577">
        <w:rPr>
          <w:rFonts w:asciiTheme="majorBidi" w:eastAsia="Times New Roman" w:hAnsiTheme="majorBidi" w:cstheme="majorBidi"/>
          <w:color w:val="000000" w:themeColor="text1"/>
        </w:rPr>
        <w:t xml:space="preserve"> </w:t>
      </w:r>
      <w:r w:rsidR="00832577" w:rsidRPr="00832577">
        <w:rPr>
          <w:rFonts w:asciiTheme="majorBidi" w:hAnsiTheme="majorBidi" w:cstheme="majorBidi"/>
          <w:sz w:val="24"/>
          <w:szCs w:val="24"/>
        </w:rPr>
        <w:t>(</w:t>
      </w:r>
      <w:proofErr w:type="spellStart"/>
      <w:r w:rsidR="00832577" w:rsidRPr="00832577">
        <w:rPr>
          <w:rFonts w:asciiTheme="majorBidi" w:hAnsiTheme="majorBidi" w:cstheme="majorBidi"/>
          <w:sz w:val="24"/>
          <w:szCs w:val="24"/>
        </w:rPr>
        <w:t>Marescaux</w:t>
      </w:r>
      <w:proofErr w:type="spellEnd"/>
      <w:r w:rsidR="00832577" w:rsidRPr="00832577">
        <w:rPr>
          <w:rFonts w:asciiTheme="majorBidi" w:hAnsiTheme="majorBidi" w:cstheme="majorBidi"/>
          <w:sz w:val="24"/>
          <w:szCs w:val="24"/>
        </w:rPr>
        <w:t xml:space="preserve"> et al., 2018</w:t>
      </w:r>
      <w:r w:rsidR="00832577" w:rsidRPr="00832577">
        <w:rPr>
          <w:rFonts w:asciiTheme="majorBidi" w:hAnsiTheme="majorBidi" w:cstheme="majorBidi"/>
          <w:color w:val="282828"/>
          <w:sz w:val="24"/>
          <w:szCs w:val="24"/>
          <w:shd w:val="clear" w:color="auto" w:fill="F7F7F7"/>
        </w:rPr>
        <w:t>)</w:t>
      </w:r>
      <w:r w:rsidR="00414A79" w:rsidRPr="00832577">
        <w:rPr>
          <w:rFonts w:asciiTheme="majorBidi" w:eastAsia="Times New Roman" w:hAnsiTheme="majorBidi" w:cstheme="majorBidi"/>
          <w:color w:val="000000" w:themeColor="text1"/>
          <w:sz w:val="24"/>
          <w:szCs w:val="24"/>
        </w:rPr>
        <w:t>.</w:t>
      </w:r>
    </w:p>
    <w:p w14:paraId="6DCD02BD" w14:textId="77777777" w:rsidR="00414A79" w:rsidRPr="006A4655" w:rsidRDefault="0052308D" w:rsidP="00414A79">
      <w:pPr>
        <w:spacing w:after="0" w:line="480" w:lineRule="auto"/>
        <w:ind w:firstLine="360"/>
        <w:jc w:val="both"/>
        <w:rPr>
          <w:rFonts w:asciiTheme="majorBidi" w:eastAsia="Times New Roman" w:hAnsiTheme="majorBidi" w:cstheme="majorBidi"/>
        </w:rPr>
      </w:pPr>
      <w:r w:rsidRPr="006A4655">
        <w:rPr>
          <w:rFonts w:asciiTheme="majorBidi" w:eastAsia="Times New Roman" w:hAnsiTheme="majorBidi" w:cstheme="majorBidi"/>
          <w:color w:val="000000" w:themeColor="text1"/>
        </w:rPr>
        <w:t>The survey has shown in the organization that ignoring different facets of wellness</w:t>
      </w:r>
      <w:r w:rsidR="00613634" w:rsidRPr="006A4655">
        <w:rPr>
          <w:rFonts w:asciiTheme="majorBidi" w:eastAsia="Times New Roman" w:hAnsiTheme="majorBidi" w:cstheme="majorBidi"/>
          <w:color w:val="000000" w:themeColor="text1"/>
        </w:rPr>
        <w:t xml:space="preserve"> in </w:t>
      </w:r>
      <w:r w:rsidR="00414A79" w:rsidRPr="006A4655">
        <w:rPr>
          <w:rFonts w:asciiTheme="majorBidi" w:eastAsia="Times New Roman" w:hAnsiTheme="majorBidi" w:cstheme="majorBidi"/>
          <w:color w:val="000000" w:themeColor="text1"/>
        </w:rPr>
        <w:t>employees</w:t>
      </w:r>
      <w:r w:rsidR="00613634" w:rsidRPr="006A4655">
        <w:rPr>
          <w:rFonts w:asciiTheme="majorBidi" w:eastAsia="Times New Roman" w:hAnsiTheme="majorBidi" w:cstheme="majorBidi"/>
          <w:color w:val="000000" w:themeColor="text1"/>
        </w:rPr>
        <w:t xml:space="preserve"> has become costly for the company. According to </w:t>
      </w:r>
      <w:r w:rsidR="00414A79" w:rsidRPr="006A4655">
        <w:rPr>
          <w:rFonts w:asciiTheme="majorBidi" w:eastAsia="Times New Roman" w:hAnsiTheme="majorBidi" w:cstheme="majorBidi"/>
          <w:color w:val="000000" w:themeColor="text1"/>
        </w:rPr>
        <w:t>survey,</w:t>
      </w:r>
      <w:r w:rsidR="00613634" w:rsidRPr="006A4655">
        <w:rPr>
          <w:rFonts w:asciiTheme="majorBidi" w:eastAsia="Times New Roman" w:hAnsiTheme="majorBidi" w:cstheme="majorBidi"/>
          <w:color w:val="000000" w:themeColor="text1"/>
        </w:rPr>
        <w:t xml:space="preserve"> it was found </w:t>
      </w:r>
      <w:r w:rsidR="00414A79" w:rsidRPr="006A4655">
        <w:rPr>
          <w:rFonts w:asciiTheme="majorBidi" w:eastAsia="Times New Roman" w:hAnsiTheme="majorBidi" w:cstheme="majorBidi"/>
          <w:color w:val="000000" w:themeColor="text1"/>
        </w:rPr>
        <w:t>that mental</w:t>
      </w:r>
      <w:r w:rsidR="00613634" w:rsidRPr="006A4655">
        <w:rPr>
          <w:rFonts w:asciiTheme="majorBidi" w:eastAsia="Times New Roman" w:hAnsiTheme="majorBidi" w:cstheme="majorBidi"/>
          <w:color w:val="000000" w:themeColor="text1"/>
        </w:rPr>
        <w:t xml:space="preserve"> health issues cause 200 million lost workdays, resulting in annual cost of </w:t>
      </w:r>
      <w:r w:rsidR="00613634" w:rsidRPr="006A4655">
        <w:rPr>
          <w:rFonts w:asciiTheme="majorBidi" w:eastAsia="Times New Roman" w:hAnsiTheme="majorBidi" w:cstheme="majorBidi"/>
        </w:rPr>
        <w:t xml:space="preserve">$17 billion to $44 billion to employers. </w:t>
      </w:r>
      <w:r w:rsidR="00414A79" w:rsidRPr="006A4655">
        <w:rPr>
          <w:rFonts w:asciiTheme="majorBidi" w:eastAsia="Times New Roman" w:hAnsiTheme="majorBidi" w:cstheme="majorBidi"/>
        </w:rPr>
        <w:t xml:space="preserve">The above-mentioned factors are causing high turnover rate, absenteeism, and reduced employees morale and efficiency.  It is directly </w:t>
      </w:r>
      <w:proofErr w:type="gramStart"/>
      <w:r w:rsidR="00414A79" w:rsidRPr="006A4655">
        <w:rPr>
          <w:rFonts w:asciiTheme="majorBidi" w:eastAsia="Times New Roman" w:hAnsiTheme="majorBidi" w:cstheme="majorBidi"/>
        </w:rPr>
        <w:t>effecting</w:t>
      </w:r>
      <w:proofErr w:type="gramEnd"/>
      <w:r w:rsidR="00414A79" w:rsidRPr="006A4655">
        <w:rPr>
          <w:rFonts w:asciiTheme="majorBidi" w:eastAsia="Times New Roman" w:hAnsiTheme="majorBidi" w:cstheme="majorBidi"/>
        </w:rPr>
        <w:t xml:space="preserve"> by increased health care cost, lower growth and development, and difficulty in retaining qualified/ skilled workers</w:t>
      </w:r>
      <w:r w:rsidR="00785C7B" w:rsidRPr="006A4655">
        <w:rPr>
          <w:rFonts w:asciiTheme="majorBidi" w:eastAsia="Times New Roman" w:hAnsiTheme="majorBidi" w:cstheme="majorBidi"/>
        </w:rPr>
        <w:t xml:space="preserve"> (Lauren, 2014).</w:t>
      </w:r>
    </w:p>
    <w:p w14:paraId="6CEF0764" w14:textId="01BB52E2" w:rsidR="0052308D" w:rsidRPr="006A4655" w:rsidRDefault="0052308D" w:rsidP="00B5216B">
      <w:p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b/>
          <w:bCs/>
        </w:rPr>
        <w:t xml:space="preserve">Recommendations </w:t>
      </w:r>
    </w:p>
    <w:p w14:paraId="28FB758D" w14:textId="6685DDB9" w:rsidR="0077647D" w:rsidRPr="006A4655" w:rsidRDefault="0077647D" w:rsidP="0077647D">
      <w:p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 xml:space="preserve">Experts and analysts at Korn ferry believed that following areas could be improved to enhance </w:t>
      </w:r>
      <w:r w:rsidR="00EF14CD" w:rsidRPr="006A4655">
        <w:rPr>
          <w:rFonts w:asciiTheme="majorBidi" w:eastAsia="Times New Roman" w:hAnsiTheme="majorBidi" w:cstheme="majorBidi"/>
        </w:rPr>
        <w:t>employee’s</w:t>
      </w:r>
      <w:r w:rsidRPr="006A4655">
        <w:rPr>
          <w:rFonts w:asciiTheme="majorBidi" w:eastAsia="Times New Roman" w:hAnsiTheme="majorBidi" w:cstheme="majorBidi"/>
        </w:rPr>
        <w:t xml:space="preserve"> performance in future:</w:t>
      </w:r>
    </w:p>
    <w:p w14:paraId="51D95D31" w14:textId="77777777" w:rsidR="0077647D" w:rsidRPr="006A4655" w:rsidRDefault="0077647D" w:rsidP="006C1C82">
      <w:pPr>
        <w:pStyle w:val="ListParagraph"/>
        <w:numPr>
          <w:ilvl w:val="0"/>
          <w:numId w:val="7"/>
        </w:numPr>
        <w:spacing w:after="0" w:line="360" w:lineRule="auto"/>
        <w:jc w:val="both"/>
        <w:rPr>
          <w:rFonts w:asciiTheme="majorBidi" w:eastAsia="Times New Roman" w:hAnsiTheme="majorBidi" w:cstheme="majorBidi"/>
        </w:rPr>
      </w:pPr>
      <w:r w:rsidRPr="006A4655">
        <w:rPr>
          <w:rFonts w:asciiTheme="majorBidi" w:eastAsia="Times New Roman" w:hAnsiTheme="majorBidi" w:cstheme="majorBidi"/>
        </w:rPr>
        <w:t xml:space="preserve">Team leaders should understand the needs of the employees. Many employees are caregivers of children, elderly parents, maintaining work life balance becomes difficult and stressful for them. For this </w:t>
      </w:r>
      <w:proofErr w:type="gramStart"/>
      <w:r w:rsidRPr="006A4655">
        <w:rPr>
          <w:rFonts w:asciiTheme="majorBidi" w:eastAsia="Times New Roman" w:hAnsiTheme="majorBidi" w:cstheme="majorBidi"/>
        </w:rPr>
        <w:t>purpose</w:t>
      </w:r>
      <w:proofErr w:type="gramEnd"/>
      <w:r w:rsidRPr="006A4655">
        <w:rPr>
          <w:rFonts w:asciiTheme="majorBidi" w:eastAsia="Times New Roman" w:hAnsiTheme="majorBidi" w:cstheme="majorBidi"/>
        </w:rPr>
        <w:t xml:space="preserve"> organization provide flexible work timings, to prevent exhaustion and burnout in the employees.</w:t>
      </w:r>
    </w:p>
    <w:p w14:paraId="1AD8F8C5" w14:textId="77777777" w:rsidR="0077647D"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lastRenderedPageBreak/>
        <w:t xml:space="preserve">It is important for the company to understand the multifaceted nature of </w:t>
      </w:r>
      <w:r w:rsidR="00387005" w:rsidRPr="006A4655">
        <w:rPr>
          <w:rFonts w:asciiTheme="majorBidi" w:eastAsia="Times New Roman" w:hAnsiTheme="majorBidi" w:cstheme="majorBidi"/>
        </w:rPr>
        <w:t>wellbeing</w:t>
      </w:r>
      <w:r w:rsidRPr="006A4655">
        <w:rPr>
          <w:rFonts w:asciiTheme="majorBidi" w:eastAsia="Times New Roman" w:hAnsiTheme="majorBidi" w:cstheme="majorBidi"/>
        </w:rPr>
        <w:t xml:space="preserve"> </w:t>
      </w:r>
      <w:proofErr w:type="gramStart"/>
      <w:r w:rsidRPr="006A4655">
        <w:rPr>
          <w:rFonts w:asciiTheme="majorBidi" w:eastAsia="Times New Roman" w:hAnsiTheme="majorBidi" w:cstheme="majorBidi"/>
        </w:rPr>
        <w:t>i.e.</w:t>
      </w:r>
      <w:proofErr w:type="gramEnd"/>
      <w:r w:rsidRPr="006A4655">
        <w:rPr>
          <w:rFonts w:asciiTheme="majorBidi" w:eastAsia="Times New Roman" w:hAnsiTheme="majorBidi" w:cstheme="majorBidi"/>
        </w:rPr>
        <w:t xml:space="preserve"> physical, emotional, social, psychological and spiritual that should be developed in employee. </w:t>
      </w:r>
    </w:p>
    <w:p w14:paraId="10CC5A7C"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 xml:space="preserve">To build physical wellbeing company must recruit more and more staff to divide </w:t>
      </w:r>
      <w:r w:rsidR="00387005" w:rsidRPr="006A4655">
        <w:rPr>
          <w:rFonts w:asciiTheme="majorBidi" w:eastAsia="Times New Roman" w:hAnsiTheme="majorBidi" w:cstheme="majorBidi"/>
        </w:rPr>
        <w:t>workload</w:t>
      </w:r>
      <w:r w:rsidRPr="006A4655">
        <w:rPr>
          <w:rFonts w:asciiTheme="majorBidi" w:eastAsia="Times New Roman" w:hAnsiTheme="majorBidi" w:cstheme="majorBidi"/>
        </w:rPr>
        <w:t xml:space="preserve"> equally among employees. Excessive </w:t>
      </w:r>
      <w:r w:rsidR="00387005" w:rsidRPr="006A4655">
        <w:rPr>
          <w:rFonts w:asciiTheme="majorBidi" w:eastAsia="Times New Roman" w:hAnsiTheme="majorBidi" w:cstheme="majorBidi"/>
        </w:rPr>
        <w:t>workload</w:t>
      </w:r>
      <w:r w:rsidRPr="006A4655">
        <w:rPr>
          <w:rFonts w:asciiTheme="majorBidi" w:eastAsia="Times New Roman" w:hAnsiTheme="majorBidi" w:cstheme="majorBidi"/>
        </w:rPr>
        <w:t xml:space="preserve"> could cause physical and mental </w:t>
      </w:r>
      <w:r w:rsidR="00387005" w:rsidRPr="006A4655">
        <w:rPr>
          <w:rFonts w:asciiTheme="majorBidi" w:eastAsia="Times New Roman" w:hAnsiTheme="majorBidi" w:cstheme="majorBidi"/>
        </w:rPr>
        <w:t>health</w:t>
      </w:r>
      <w:r w:rsidRPr="006A4655">
        <w:rPr>
          <w:rFonts w:asciiTheme="majorBidi" w:eastAsia="Times New Roman" w:hAnsiTheme="majorBidi" w:cstheme="majorBidi"/>
        </w:rPr>
        <w:t xml:space="preserve"> problems causing </w:t>
      </w:r>
      <w:proofErr w:type="spellStart"/>
      <w:r w:rsidRPr="006A4655">
        <w:rPr>
          <w:rFonts w:asciiTheme="majorBidi" w:eastAsia="Times New Roman" w:hAnsiTheme="majorBidi" w:cstheme="majorBidi"/>
        </w:rPr>
        <w:t>abseentism</w:t>
      </w:r>
      <w:proofErr w:type="spellEnd"/>
      <w:r w:rsidRPr="006A4655">
        <w:rPr>
          <w:rFonts w:asciiTheme="majorBidi" w:eastAsia="Times New Roman" w:hAnsiTheme="majorBidi" w:cstheme="majorBidi"/>
        </w:rPr>
        <w:t xml:space="preserve"> and in efficiency.</w:t>
      </w:r>
    </w:p>
    <w:p w14:paraId="0AB81460"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To build social wellbeing interactive activities, trips, dinners, office trivia parties, celebrating occasions within organization to improve interpersonal relationships among employees.</w:t>
      </w:r>
    </w:p>
    <w:p w14:paraId="52F26BBC"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To build psychological wellbeing, the company should hire wellness coach, or mental counsellor to effectively deal with the mental health problems.</w:t>
      </w:r>
    </w:p>
    <w:p w14:paraId="391BE25D" w14:textId="77777777" w:rsidR="00B5216B" w:rsidRPr="006A4655" w:rsidRDefault="00B5216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Company must allocate areas for employees for rest, walk or take some time out of the hectic schedule to have a break for a while.</w:t>
      </w:r>
    </w:p>
    <w:p w14:paraId="7DC7E62B" w14:textId="77777777" w:rsidR="00B5216B" w:rsidRPr="006A4655" w:rsidRDefault="00215B47"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The culture of group meetings and peer mentoring should be established, within an organization.</w:t>
      </w:r>
      <w:r w:rsidR="00553F3B" w:rsidRPr="006A4655">
        <w:rPr>
          <w:rFonts w:asciiTheme="majorBidi" w:eastAsia="Times New Roman" w:hAnsiTheme="majorBidi" w:cstheme="majorBidi"/>
        </w:rPr>
        <w:t xml:space="preserve"> To resolve interpersonal conflict</w:t>
      </w:r>
      <w:r w:rsidR="00387005" w:rsidRPr="006A4655">
        <w:rPr>
          <w:rFonts w:asciiTheme="majorBidi" w:eastAsia="Times New Roman" w:hAnsiTheme="majorBidi" w:cstheme="majorBidi"/>
        </w:rPr>
        <w:t>, within work place</w:t>
      </w:r>
      <w:r w:rsidR="00553F3B" w:rsidRPr="006A4655">
        <w:rPr>
          <w:rFonts w:asciiTheme="majorBidi" w:eastAsia="Times New Roman" w:hAnsiTheme="majorBidi" w:cstheme="majorBidi"/>
        </w:rPr>
        <w:t>.</w:t>
      </w:r>
    </w:p>
    <w:p w14:paraId="78D5FE66" w14:textId="77777777" w:rsidR="00553F3B" w:rsidRPr="006A4655" w:rsidRDefault="00553F3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Bosses and executives should provide</w:t>
      </w:r>
      <w:r w:rsidR="00387005" w:rsidRPr="006A4655">
        <w:rPr>
          <w:rFonts w:asciiTheme="majorBidi" w:eastAsia="Times New Roman" w:hAnsiTheme="majorBidi" w:cstheme="majorBidi"/>
        </w:rPr>
        <w:t xml:space="preserve"> workshops, seminars, for continuous professional development, skill building to help </w:t>
      </w:r>
      <w:proofErr w:type="gramStart"/>
      <w:r w:rsidR="00387005" w:rsidRPr="006A4655">
        <w:rPr>
          <w:rFonts w:asciiTheme="majorBidi" w:eastAsia="Times New Roman" w:hAnsiTheme="majorBidi" w:cstheme="majorBidi"/>
        </w:rPr>
        <w:t>those employee</w:t>
      </w:r>
      <w:proofErr w:type="gramEnd"/>
      <w:r w:rsidR="00387005" w:rsidRPr="006A4655">
        <w:rPr>
          <w:rFonts w:asciiTheme="majorBidi" w:eastAsia="Times New Roman" w:hAnsiTheme="majorBidi" w:cstheme="majorBidi"/>
        </w:rPr>
        <w:t xml:space="preserve"> that difficulty in achieving targets and goals of the company.</w:t>
      </w:r>
    </w:p>
    <w:p w14:paraId="448D75C8" w14:textId="77777777" w:rsidR="00387005" w:rsidRPr="006A4655" w:rsidRDefault="00387005"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Stress management, time management, self-esteem and wellbeing building training should be provided within organization.</w:t>
      </w:r>
    </w:p>
    <w:p w14:paraId="01EC54B3" w14:textId="77777777" w:rsidR="00387005" w:rsidRPr="006A4655" w:rsidRDefault="00387005"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The company should develop corporate wellness program for better engagement of employees.</w:t>
      </w:r>
    </w:p>
    <w:p w14:paraId="6279FEBD" w14:textId="77777777" w:rsidR="00387005" w:rsidRPr="006A4655" w:rsidRDefault="00387005"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lastRenderedPageBreak/>
        <w:t>To boast morale and self-esteem of the employees by providing constructive feedback, employee of the quarter or year ceremonies should be arranged to reinforce employees for better performance.</w:t>
      </w:r>
    </w:p>
    <w:p w14:paraId="7D2E7CD7" w14:textId="77777777" w:rsidR="00E95D2B" w:rsidRPr="006A4655" w:rsidRDefault="00E95D2B" w:rsidP="0077647D">
      <w:pPr>
        <w:pStyle w:val="ListParagraph"/>
        <w:numPr>
          <w:ilvl w:val="0"/>
          <w:numId w:val="7"/>
        </w:num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Incentive,</w:t>
      </w:r>
      <w:r w:rsidR="00A95C3B" w:rsidRPr="006A4655">
        <w:rPr>
          <w:rFonts w:asciiTheme="majorBidi" w:eastAsia="Times New Roman" w:hAnsiTheme="majorBidi" w:cstheme="majorBidi"/>
        </w:rPr>
        <w:t xml:space="preserve"> perks, rewards, performance appreciation benefits, allowances should be given to employees for boosting the morale, employee involvement in meeting corporate goals.</w:t>
      </w:r>
    </w:p>
    <w:p w14:paraId="7B782F53" w14:textId="77777777" w:rsidR="00294F48" w:rsidRPr="006A4655" w:rsidRDefault="002D2443" w:rsidP="003A5FBE">
      <w:pPr>
        <w:spacing w:after="0" w:line="480" w:lineRule="auto"/>
        <w:rPr>
          <w:rFonts w:asciiTheme="majorBidi" w:eastAsia="Times New Roman" w:hAnsiTheme="majorBidi" w:cstheme="majorBidi"/>
          <w:b/>
          <w:bCs/>
        </w:rPr>
      </w:pPr>
      <w:r w:rsidRPr="006A4655">
        <w:rPr>
          <w:rFonts w:asciiTheme="majorBidi" w:eastAsia="Times New Roman" w:hAnsiTheme="majorBidi" w:cstheme="majorBidi"/>
          <w:b/>
          <w:bCs/>
        </w:rPr>
        <w:t xml:space="preserve">Conclusion </w:t>
      </w:r>
    </w:p>
    <w:p w14:paraId="4CBC80A8" w14:textId="2BB76D6F" w:rsidR="005B4CAA" w:rsidRPr="006A4655" w:rsidRDefault="005B4CAA" w:rsidP="00437E15">
      <w:pPr>
        <w:spacing w:after="0" w:line="480" w:lineRule="auto"/>
        <w:jc w:val="both"/>
        <w:rPr>
          <w:rFonts w:asciiTheme="majorBidi" w:eastAsia="Times New Roman" w:hAnsiTheme="majorBidi" w:cstheme="majorBidi"/>
        </w:rPr>
      </w:pPr>
      <w:r w:rsidRPr="006A4655">
        <w:rPr>
          <w:rFonts w:asciiTheme="majorBidi" w:eastAsia="Times New Roman" w:hAnsiTheme="majorBidi" w:cstheme="majorBidi"/>
        </w:rPr>
        <w:t xml:space="preserve">Workplace wellbeing is an important </w:t>
      </w:r>
      <w:r w:rsidR="003A5FBE" w:rsidRPr="006A4655">
        <w:rPr>
          <w:rFonts w:asciiTheme="majorBidi" w:eastAsia="Times New Roman" w:hAnsiTheme="majorBidi" w:cstheme="majorBidi"/>
        </w:rPr>
        <w:t>multi-faceted construct that encompasses different aspect of an employee’s life, from the physical security to feelings about the work environment, commitment to the work and organization.  Understanding and implementing the wellbeing is key determinant in an organization long-term effectiveness</w:t>
      </w:r>
    </w:p>
    <w:p w14:paraId="76A09075" w14:textId="77777777" w:rsidR="005B4CAA" w:rsidRPr="006A4655" w:rsidRDefault="005B4CAA" w:rsidP="005B4CAA">
      <w:pPr>
        <w:shd w:val="clear" w:color="auto" w:fill="FFFFFF"/>
        <w:spacing w:after="203" w:line="240" w:lineRule="auto"/>
        <w:rPr>
          <w:rFonts w:asciiTheme="majorBidi" w:eastAsia="Times New Roman" w:hAnsiTheme="majorBidi" w:cstheme="majorBidi"/>
          <w:color w:val="230050"/>
        </w:rPr>
      </w:pPr>
    </w:p>
    <w:p w14:paraId="08D2DA22" w14:textId="77777777" w:rsidR="00D63BEB" w:rsidRPr="006A4655" w:rsidRDefault="00D63BEB" w:rsidP="008C5F61">
      <w:pPr>
        <w:spacing w:after="240" w:line="480" w:lineRule="auto"/>
        <w:jc w:val="center"/>
        <w:rPr>
          <w:rFonts w:asciiTheme="majorBidi" w:eastAsia="Calibri" w:hAnsiTheme="majorBidi" w:cstheme="majorBidi"/>
          <w:b/>
          <w:bCs/>
          <w:color w:val="374151"/>
        </w:rPr>
      </w:pPr>
    </w:p>
    <w:p w14:paraId="1C07071F" w14:textId="77777777" w:rsidR="00D63BEB" w:rsidRPr="006A4655" w:rsidRDefault="00D63BEB" w:rsidP="008C5F61">
      <w:pPr>
        <w:spacing w:after="240" w:line="480" w:lineRule="auto"/>
        <w:jc w:val="center"/>
        <w:rPr>
          <w:rFonts w:asciiTheme="majorBidi" w:eastAsia="Calibri" w:hAnsiTheme="majorBidi" w:cstheme="majorBidi"/>
          <w:b/>
          <w:bCs/>
          <w:color w:val="374151"/>
        </w:rPr>
      </w:pPr>
    </w:p>
    <w:p w14:paraId="54A8EFA6" w14:textId="1A99BB5E" w:rsidR="00D63BEB" w:rsidRDefault="00D63BEB" w:rsidP="008C5F61">
      <w:pPr>
        <w:spacing w:after="240" w:line="480" w:lineRule="auto"/>
        <w:jc w:val="center"/>
        <w:rPr>
          <w:rFonts w:asciiTheme="majorBidi" w:eastAsia="Calibri" w:hAnsiTheme="majorBidi" w:cstheme="majorBidi"/>
          <w:b/>
          <w:bCs/>
          <w:color w:val="374151"/>
        </w:rPr>
      </w:pPr>
    </w:p>
    <w:p w14:paraId="16B5D64C" w14:textId="6762F92A" w:rsidR="006C1C82" w:rsidRDefault="006C1C82" w:rsidP="008C5F61">
      <w:pPr>
        <w:spacing w:after="240" w:line="480" w:lineRule="auto"/>
        <w:jc w:val="center"/>
        <w:rPr>
          <w:rFonts w:asciiTheme="majorBidi" w:eastAsia="Calibri" w:hAnsiTheme="majorBidi" w:cstheme="majorBidi"/>
          <w:b/>
          <w:bCs/>
          <w:color w:val="374151"/>
        </w:rPr>
      </w:pPr>
    </w:p>
    <w:p w14:paraId="6FFEA6C4" w14:textId="727C0F05" w:rsidR="003E009B" w:rsidRDefault="003E009B" w:rsidP="0042150B">
      <w:pPr>
        <w:spacing w:after="240" w:line="480" w:lineRule="auto"/>
        <w:rPr>
          <w:rFonts w:asciiTheme="majorBidi" w:eastAsia="Calibri" w:hAnsiTheme="majorBidi" w:cstheme="majorBidi"/>
          <w:b/>
          <w:bCs/>
          <w:color w:val="374151"/>
        </w:rPr>
      </w:pPr>
    </w:p>
    <w:p w14:paraId="1C59399D" w14:textId="73FF101A" w:rsidR="0042150B" w:rsidRDefault="0042150B" w:rsidP="0042150B">
      <w:pPr>
        <w:spacing w:after="240" w:line="480" w:lineRule="auto"/>
        <w:rPr>
          <w:rFonts w:asciiTheme="majorBidi" w:eastAsia="Calibri" w:hAnsiTheme="majorBidi" w:cstheme="majorBidi"/>
          <w:b/>
          <w:bCs/>
          <w:color w:val="374151"/>
        </w:rPr>
      </w:pPr>
    </w:p>
    <w:p w14:paraId="1B19B5F3" w14:textId="30187294" w:rsidR="0042150B" w:rsidRDefault="0042150B" w:rsidP="0042150B">
      <w:pPr>
        <w:spacing w:after="240" w:line="480" w:lineRule="auto"/>
        <w:rPr>
          <w:rFonts w:asciiTheme="majorBidi" w:eastAsia="Calibri" w:hAnsiTheme="majorBidi" w:cstheme="majorBidi"/>
          <w:b/>
          <w:bCs/>
          <w:color w:val="374151"/>
        </w:rPr>
      </w:pPr>
    </w:p>
    <w:p w14:paraId="34F06564" w14:textId="2FEA8745" w:rsidR="00273FF9" w:rsidRDefault="00273FF9" w:rsidP="0042150B">
      <w:pPr>
        <w:spacing w:after="240" w:line="480" w:lineRule="auto"/>
        <w:rPr>
          <w:rFonts w:asciiTheme="majorBidi" w:eastAsia="Calibri" w:hAnsiTheme="majorBidi" w:cstheme="majorBidi"/>
          <w:b/>
          <w:bCs/>
          <w:color w:val="374151"/>
        </w:rPr>
      </w:pPr>
    </w:p>
    <w:p w14:paraId="53542FC4" w14:textId="77777777" w:rsidR="00273FF9" w:rsidRPr="006A4655" w:rsidRDefault="00273FF9" w:rsidP="0042150B">
      <w:pPr>
        <w:spacing w:after="240" w:line="480" w:lineRule="auto"/>
        <w:rPr>
          <w:rFonts w:asciiTheme="majorBidi" w:eastAsia="Calibri" w:hAnsiTheme="majorBidi" w:cstheme="majorBidi"/>
          <w:b/>
          <w:bCs/>
          <w:color w:val="374151"/>
        </w:rPr>
      </w:pPr>
    </w:p>
    <w:p w14:paraId="1750A9E3" w14:textId="77777777" w:rsidR="00FE1A15" w:rsidRPr="006A4655" w:rsidRDefault="008C5F61" w:rsidP="002851DF">
      <w:pPr>
        <w:spacing w:after="0" w:line="480" w:lineRule="auto"/>
        <w:jc w:val="center"/>
        <w:rPr>
          <w:rFonts w:asciiTheme="majorBidi" w:eastAsia="Calibri" w:hAnsiTheme="majorBidi" w:cstheme="majorBidi"/>
          <w:b/>
          <w:bCs/>
          <w:color w:val="374151"/>
        </w:rPr>
      </w:pPr>
      <w:r w:rsidRPr="006A4655">
        <w:rPr>
          <w:rFonts w:asciiTheme="majorBidi" w:eastAsia="Calibri" w:hAnsiTheme="majorBidi" w:cstheme="majorBidi"/>
          <w:b/>
          <w:bCs/>
          <w:color w:val="374151"/>
        </w:rPr>
        <w:lastRenderedPageBreak/>
        <w:t>References</w:t>
      </w:r>
    </w:p>
    <w:p w14:paraId="0C922689" w14:textId="6F322CB9" w:rsidR="001B74F4" w:rsidRPr="006A4655" w:rsidRDefault="001B74F4" w:rsidP="002851DF">
      <w:pPr>
        <w:spacing w:after="0" w:line="480" w:lineRule="auto"/>
        <w:outlineLvl w:val="1"/>
        <w:rPr>
          <w:rFonts w:asciiTheme="majorBidi" w:eastAsia="Times New Roman" w:hAnsiTheme="majorBidi" w:cstheme="majorBidi"/>
          <w:color w:val="212529"/>
        </w:rPr>
      </w:pPr>
      <w:proofErr w:type="spellStart"/>
      <w:r w:rsidRPr="006A4655">
        <w:rPr>
          <w:rFonts w:asciiTheme="majorBidi" w:eastAsia="Times New Roman" w:hAnsiTheme="majorBidi" w:cstheme="majorBidi"/>
          <w:color w:val="282828"/>
        </w:rPr>
        <w:t>Aked</w:t>
      </w:r>
      <w:proofErr w:type="spellEnd"/>
      <w:r w:rsidRPr="006A4655">
        <w:rPr>
          <w:rFonts w:asciiTheme="majorBidi" w:eastAsia="Times New Roman" w:hAnsiTheme="majorBidi" w:cstheme="majorBidi"/>
          <w:color w:val="282828"/>
        </w:rPr>
        <w:t>, J. Marks, N. Cordon, C. and Thompson, S. (2009) </w:t>
      </w:r>
      <w:r w:rsidRPr="00C47296">
        <w:rPr>
          <w:rFonts w:asciiTheme="majorBidi" w:eastAsia="Times New Roman" w:hAnsiTheme="majorBidi" w:cstheme="majorBidi"/>
          <w:i/>
          <w:iCs/>
          <w:color w:val="282828"/>
        </w:rPr>
        <w:t>Five Ways to Wellbeing: A Report Presented to the Foresight Project on Communicating the Evidence Base for Improving People's Well-Being</w:t>
      </w:r>
      <w:r w:rsidR="00C47296">
        <w:rPr>
          <w:rFonts w:asciiTheme="majorBidi" w:eastAsia="Times New Roman" w:hAnsiTheme="majorBidi" w:cstheme="majorBidi"/>
          <w:i/>
          <w:iCs/>
          <w:color w:val="282828"/>
        </w:rPr>
        <w:t xml:space="preserve">. </w:t>
      </w:r>
      <w:r w:rsidRPr="006A4655">
        <w:rPr>
          <w:rFonts w:asciiTheme="majorBidi" w:eastAsia="Times New Roman" w:hAnsiTheme="majorBidi" w:cstheme="majorBidi"/>
          <w:color w:val="282828"/>
        </w:rPr>
        <w:t xml:space="preserve">London: </w:t>
      </w:r>
      <w:proofErr w:type="spellStart"/>
      <w:r w:rsidRPr="006A4655">
        <w:rPr>
          <w:rFonts w:asciiTheme="majorBidi" w:eastAsia="Times New Roman" w:hAnsiTheme="majorBidi" w:cstheme="majorBidi"/>
          <w:color w:val="282828"/>
        </w:rPr>
        <w:t>Nef</w:t>
      </w:r>
      <w:proofErr w:type="spellEnd"/>
      <w:r w:rsidRPr="006A4655">
        <w:rPr>
          <w:rFonts w:asciiTheme="majorBidi" w:eastAsia="Times New Roman" w:hAnsiTheme="majorBidi" w:cstheme="majorBidi"/>
          <w:color w:val="282828"/>
        </w:rPr>
        <w:t>.</w:t>
      </w:r>
      <w:bookmarkStart w:id="1" w:name="B2"/>
      <w:bookmarkEnd w:id="1"/>
      <w:r w:rsidRPr="006A4655">
        <w:rPr>
          <w:rFonts w:asciiTheme="majorBidi" w:hAnsiTheme="majorBidi" w:cstheme="majorBidi"/>
        </w:rPr>
        <w:t xml:space="preserve"> </w:t>
      </w:r>
      <w:hyperlink r:id="rId14" w:history="1">
        <w:r w:rsidRPr="00E63189">
          <w:rPr>
            <w:rStyle w:val="Hyperlink"/>
            <w:rFonts w:asciiTheme="majorBidi" w:eastAsia="Times New Roman" w:hAnsiTheme="majorBidi" w:cstheme="majorBidi"/>
            <w:color w:val="auto"/>
            <w:u w:val="none"/>
          </w:rPr>
          <w:t>https://neweconomics.org/2008/10/five-ways-to-wellbeing</w:t>
        </w:r>
      </w:hyperlink>
      <w:r w:rsidRPr="006A4655">
        <w:rPr>
          <w:rFonts w:asciiTheme="majorBidi" w:eastAsia="Times New Roman" w:hAnsiTheme="majorBidi" w:cstheme="majorBidi"/>
          <w:color w:val="282828"/>
        </w:rPr>
        <w:t xml:space="preserve"> </w:t>
      </w:r>
      <w:r w:rsidRPr="006A4655">
        <w:rPr>
          <w:rFonts w:asciiTheme="majorBidi" w:eastAsia="Times New Roman" w:hAnsiTheme="majorBidi" w:cstheme="majorBidi"/>
          <w:color w:val="212529"/>
        </w:rPr>
        <w:t>[Accessed 9 March 2023].</w:t>
      </w:r>
    </w:p>
    <w:p w14:paraId="5DDD0AAB" w14:textId="0F6B3486" w:rsidR="001B74F4" w:rsidRPr="006A4655" w:rsidRDefault="001B74F4" w:rsidP="002851DF">
      <w:pPr>
        <w:spacing w:after="0" w:line="480" w:lineRule="auto"/>
        <w:outlineLvl w:val="1"/>
        <w:rPr>
          <w:rFonts w:asciiTheme="majorBidi" w:eastAsia="Times New Roman" w:hAnsiTheme="majorBidi" w:cstheme="majorBidi"/>
          <w:color w:val="212529"/>
        </w:rPr>
      </w:pPr>
      <w:r w:rsidRPr="006A4655">
        <w:rPr>
          <w:rFonts w:asciiTheme="majorBidi" w:eastAsia="Times New Roman" w:hAnsiTheme="majorBidi" w:cstheme="majorBidi"/>
          <w:color w:val="282828"/>
        </w:rPr>
        <w:t>Bakker, A. B. (2015) Towards a multilevel approach of employee well-being. </w:t>
      </w:r>
      <w:r w:rsidRPr="00C47296">
        <w:rPr>
          <w:rFonts w:asciiTheme="majorBidi" w:eastAsia="Times New Roman" w:hAnsiTheme="majorBidi" w:cstheme="majorBidi"/>
          <w:i/>
          <w:iCs/>
          <w:color w:val="282828"/>
        </w:rPr>
        <w:t>Eur. J. Work Organ. Psychol</w:t>
      </w:r>
      <w:r w:rsidRPr="006A4655">
        <w:rPr>
          <w:rFonts w:asciiTheme="majorBidi" w:eastAsia="Times New Roman" w:hAnsiTheme="majorBidi" w:cstheme="majorBidi"/>
          <w:i/>
          <w:iCs/>
          <w:color w:val="282828"/>
        </w:rPr>
        <w:t xml:space="preserve">, </w:t>
      </w:r>
      <w:r w:rsidRPr="006A4655">
        <w:rPr>
          <w:rFonts w:asciiTheme="majorBidi" w:eastAsia="Times New Roman" w:hAnsiTheme="majorBidi" w:cstheme="majorBidi"/>
          <w:color w:val="282828"/>
        </w:rPr>
        <w:t>24, pp. 839–843.</w:t>
      </w:r>
      <w:r w:rsidR="00F57613">
        <w:rPr>
          <w:rFonts w:asciiTheme="majorBidi" w:eastAsia="Times New Roman" w:hAnsiTheme="majorBidi" w:cstheme="majorBidi"/>
          <w:color w:val="282828"/>
        </w:rPr>
        <w:t xml:space="preserve"> https:/ /www. </w:t>
      </w:r>
      <w:proofErr w:type="spellStart"/>
      <w:r w:rsidR="00F57613">
        <w:rPr>
          <w:rFonts w:asciiTheme="majorBidi" w:eastAsia="Times New Roman" w:hAnsiTheme="majorBidi" w:cstheme="majorBidi"/>
          <w:color w:val="282828"/>
        </w:rPr>
        <w:t>tandfonli</w:t>
      </w:r>
      <w:r w:rsidR="00C47296">
        <w:rPr>
          <w:rFonts w:asciiTheme="majorBidi" w:eastAsia="Times New Roman" w:hAnsiTheme="majorBidi" w:cstheme="majorBidi"/>
          <w:color w:val="282828"/>
        </w:rPr>
        <w:t>ne</w:t>
      </w:r>
      <w:proofErr w:type="spellEnd"/>
      <w:r w:rsidR="00C47296">
        <w:rPr>
          <w:rFonts w:asciiTheme="majorBidi" w:eastAsia="Times New Roman" w:hAnsiTheme="majorBidi" w:cstheme="majorBidi"/>
          <w:color w:val="282828"/>
        </w:rPr>
        <w:t>. co</w:t>
      </w:r>
      <w:r w:rsidRPr="006A4655">
        <w:rPr>
          <w:rFonts w:asciiTheme="majorBidi" w:eastAsia="Times New Roman" w:hAnsiTheme="majorBidi" w:cstheme="majorBidi"/>
          <w:color w:val="282828"/>
        </w:rPr>
        <w:t>m / doi/abs/10.1080/1359432X.2015.1071423?journalCode=pewo20</w:t>
      </w:r>
      <w:r w:rsidRPr="006A4655">
        <w:rPr>
          <w:rFonts w:asciiTheme="majorBidi" w:eastAsia="Times New Roman" w:hAnsiTheme="majorBidi" w:cstheme="majorBidi"/>
          <w:color w:val="212529"/>
        </w:rPr>
        <w:t>[Accessed 10 March 2023].</w:t>
      </w:r>
    </w:p>
    <w:p w14:paraId="22A5AC3A" w14:textId="25E086FD" w:rsidR="006155CE" w:rsidRDefault="001B74F4" w:rsidP="006155CE">
      <w:pPr>
        <w:spacing w:after="0" w:line="480" w:lineRule="auto"/>
        <w:outlineLvl w:val="1"/>
        <w:rPr>
          <w:rFonts w:asciiTheme="majorBidi" w:eastAsia="Times New Roman" w:hAnsiTheme="majorBidi" w:cstheme="majorBidi"/>
          <w:b/>
          <w:bCs/>
          <w:spacing w:val="-8"/>
        </w:rPr>
      </w:pPr>
      <w:r w:rsidRPr="006A4655">
        <w:rPr>
          <w:rFonts w:asciiTheme="majorBidi" w:hAnsiTheme="majorBidi" w:cstheme="majorBidi"/>
        </w:rPr>
        <w:t xml:space="preserve">Cavanagh, M. </w:t>
      </w:r>
      <w:proofErr w:type="gramStart"/>
      <w:r w:rsidRPr="006A4655">
        <w:rPr>
          <w:rFonts w:asciiTheme="majorBidi" w:hAnsiTheme="majorBidi" w:cstheme="majorBidi"/>
        </w:rPr>
        <w:t>and  Buckley</w:t>
      </w:r>
      <w:proofErr w:type="gramEnd"/>
      <w:r w:rsidRPr="006A4655">
        <w:rPr>
          <w:rFonts w:asciiTheme="majorBidi" w:hAnsiTheme="majorBidi" w:cstheme="majorBidi"/>
        </w:rPr>
        <w:t xml:space="preserve">, A. (2014) </w:t>
      </w:r>
      <w:r w:rsidRPr="00C47296">
        <w:rPr>
          <w:rFonts w:asciiTheme="majorBidi" w:hAnsiTheme="majorBidi" w:cstheme="majorBidi"/>
          <w:i/>
          <w:iCs/>
        </w:rPr>
        <w:t>Coaching and mental health</w:t>
      </w:r>
      <w:r w:rsidRPr="006A4655">
        <w:rPr>
          <w:rFonts w:asciiTheme="majorBidi" w:hAnsiTheme="majorBidi" w:cstheme="majorBidi"/>
        </w:rPr>
        <w:t xml:space="preserve">. In E. Cox, T. </w:t>
      </w:r>
      <w:proofErr w:type="spellStart"/>
      <w:r w:rsidRPr="006A4655">
        <w:rPr>
          <w:rFonts w:asciiTheme="majorBidi" w:hAnsiTheme="majorBidi" w:cstheme="majorBidi"/>
        </w:rPr>
        <w:t>Bachkirova</w:t>
      </w:r>
      <w:proofErr w:type="spellEnd"/>
      <w:r w:rsidRPr="006A4655">
        <w:rPr>
          <w:rFonts w:asciiTheme="majorBidi" w:hAnsiTheme="majorBidi" w:cstheme="majorBidi"/>
        </w:rPr>
        <w:t>, &amp; D. Clutterbuck (Eds.), The</w:t>
      </w:r>
      <w:r w:rsidR="00C47296">
        <w:rPr>
          <w:rFonts w:asciiTheme="majorBidi" w:hAnsiTheme="majorBidi" w:cstheme="majorBidi"/>
        </w:rPr>
        <w:t xml:space="preserve"> complete handbook of coaching</w:t>
      </w:r>
      <w:r w:rsidRPr="006A4655">
        <w:rPr>
          <w:rFonts w:asciiTheme="majorBidi" w:hAnsiTheme="majorBidi" w:cstheme="majorBidi"/>
        </w:rPr>
        <w:t>. London, UK: Sage.</w:t>
      </w:r>
      <w:r w:rsidRPr="006A4655">
        <w:rPr>
          <w:rFonts w:asciiTheme="majorBidi" w:eastAsia="Times New Roman" w:hAnsiTheme="majorBidi" w:cstheme="majorBidi"/>
          <w:color w:val="212529"/>
        </w:rPr>
        <w:t xml:space="preserve"> </w:t>
      </w:r>
      <w:hyperlink r:id="rId15" w:history="1">
        <w:r w:rsidRPr="00E63189">
          <w:rPr>
            <w:rStyle w:val="Hyperlink"/>
            <w:rFonts w:asciiTheme="majorBidi" w:hAnsiTheme="majorBidi" w:cstheme="majorBidi"/>
            <w:color w:val="auto"/>
            <w:u w:val="none"/>
          </w:rPr>
          <w:t>http://dx.doi.org/10.1057/9781137304483_3</w:t>
        </w:r>
      </w:hyperlink>
      <w:r w:rsidRPr="00E63189">
        <w:rPr>
          <w:rFonts w:asciiTheme="majorBidi" w:eastAsia="Times New Roman" w:hAnsiTheme="majorBidi" w:cstheme="majorBidi"/>
        </w:rPr>
        <w:t xml:space="preserve"> </w:t>
      </w:r>
      <w:r w:rsidRPr="006A4655">
        <w:rPr>
          <w:rFonts w:asciiTheme="majorBidi" w:eastAsia="Times New Roman" w:hAnsiTheme="majorBidi" w:cstheme="majorBidi"/>
          <w:color w:val="212529"/>
        </w:rPr>
        <w:t>[</w:t>
      </w:r>
      <w:proofErr w:type="gramStart"/>
      <w:r w:rsidRPr="006A4655">
        <w:rPr>
          <w:rFonts w:asciiTheme="majorBidi" w:eastAsia="Times New Roman" w:hAnsiTheme="majorBidi" w:cstheme="majorBidi"/>
          <w:color w:val="212529"/>
        </w:rPr>
        <w:t xml:space="preserve">Accessed  </w:t>
      </w:r>
      <w:r w:rsidR="00F57613">
        <w:rPr>
          <w:rFonts w:asciiTheme="majorBidi" w:eastAsia="Times New Roman" w:hAnsiTheme="majorBidi" w:cstheme="majorBidi"/>
          <w:color w:val="212529"/>
        </w:rPr>
        <w:t>5</w:t>
      </w:r>
      <w:proofErr w:type="gramEnd"/>
      <w:r w:rsidR="00F57613">
        <w:rPr>
          <w:rFonts w:asciiTheme="majorBidi" w:eastAsia="Times New Roman" w:hAnsiTheme="majorBidi" w:cstheme="majorBidi"/>
          <w:color w:val="212529"/>
        </w:rPr>
        <w:t xml:space="preserve"> </w:t>
      </w:r>
      <w:r w:rsidRPr="006A4655">
        <w:rPr>
          <w:rFonts w:asciiTheme="majorBidi" w:eastAsia="Times New Roman" w:hAnsiTheme="majorBidi" w:cstheme="majorBidi"/>
          <w:color w:val="212529"/>
        </w:rPr>
        <w:t>March 2023]</w:t>
      </w:r>
    </w:p>
    <w:p w14:paraId="32AB0B83" w14:textId="77777777" w:rsidR="00F57613" w:rsidRDefault="006155CE" w:rsidP="00F57613">
      <w:pPr>
        <w:spacing w:after="0" w:line="480" w:lineRule="auto"/>
        <w:jc w:val="both"/>
        <w:rPr>
          <w:rFonts w:asciiTheme="majorBidi" w:eastAsia="Times New Roman" w:hAnsiTheme="majorBidi" w:cstheme="majorBidi"/>
          <w:color w:val="000000" w:themeColor="text1"/>
        </w:rPr>
      </w:pPr>
      <w:r w:rsidRPr="006155CE">
        <w:rPr>
          <w:rStyle w:val="referencesurname"/>
          <w:rFonts w:asciiTheme="majorBidi" w:hAnsiTheme="majorBidi" w:cstheme="majorBidi"/>
          <w:shd w:val="clear" w:color="auto" w:fill="FFFFFF"/>
        </w:rPr>
        <w:t xml:space="preserve">De </w:t>
      </w:r>
      <w:proofErr w:type="spellStart"/>
      <w:r w:rsidRPr="006155CE">
        <w:rPr>
          <w:rStyle w:val="referencesurname"/>
          <w:rFonts w:asciiTheme="majorBidi" w:hAnsiTheme="majorBidi" w:cstheme="majorBidi"/>
          <w:shd w:val="clear" w:color="auto" w:fill="FFFFFF"/>
        </w:rPr>
        <w:t>Clercq</w:t>
      </w:r>
      <w:proofErr w:type="spellEnd"/>
      <w:r w:rsidRPr="006155CE">
        <w:rPr>
          <w:rStyle w:val="referencestring-name"/>
          <w:rFonts w:asciiTheme="majorBidi" w:hAnsiTheme="majorBidi" w:cstheme="majorBidi"/>
          <w:shd w:val="clear" w:color="auto" w:fill="FFFFFF"/>
        </w:rPr>
        <w:t>, </w:t>
      </w:r>
      <w:r w:rsidRPr="006155CE">
        <w:rPr>
          <w:rStyle w:val="referencegiven-names"/>
          <w:rFonts w:asciiTheme="majorBidi" w:hAnsiTheme="majorBidi" w:cstheme="majorBidi"/>
          <w:shd w:val="clear" w:color="auto" w:fill="FFFFFF"/>
        </w:rPr>
        <w:t>D.</w:t>
      </w:r>
      <w:r w:rsidRPr="006155CE">
        <w:rPr>
          <w:rStyle w:val="referenceperson-group"/>
          <w:rFonts w:asciiTheme="majorBidi" w:hAnsiTheme="majorBidi" w:cstheme="majorBidi"/>
          <w:shd w:val="clear" w:color="auto" w:fill="FFFFFF"/>
        </w:rPr>
        <w:t>, </w:t>
      </w:r>
      <w:r w:rsidRPr="006155CE">
        <w:rPr>
          <w:rStyle w:val="referencesurname"/>
          <w:rFonts w:asciiTheme="majorBidi" w:hAnsiTheme="majorBidi" w:cstheme="majorBidi"/>
          <w:shd w:val="clear" w:color="auto" w:fill="FFFFFF"/>
        </w:rPr>
        <w:t>Haq</w:t>
      </w:r>
      <w:r w:rsidRPr="006155CE">
        <w:rPr>
          <w:rStyle w:val="referencestring-name"/>
          <w:rFonts w:asciiTheme="majorBidi" w:hAnsiTheme="majorBidi" w:cstheme="majorBidi"/>
          <w:shd w:val="clear" w:color="auto" w:fill="FFFFFF"/>
        </w:rPr>
        <w:t>, </w:t>
      </w:r>
      <w:r w:rsidRPr="006155CE">
        <w:rPr>
          <w:rStyle w:val="referencegiven-names"/>
          <w:rFonts w:asciiTheme="majorBidi" w:hAnsiTheme="majorBidi" w:cstheme="majorBidi"/>
          <w:shd w:val="clear" w:color="auto" w:fill="FFFFFF"/>
        </w:rPr>
        <w:t>I.U.</w:t>
      </w:r>
      <w:r w:rsidRPr="006155CE">
        <w:rPr>
          <w:rStyle w:val="referenceperson-group"/>
          <w:rFonts w:asciiTheme="majorBidi" w:hAnsiTheme="majorBidi" w:cstheme="majorBidi"/>
          <w:shd w:val="clear" w:color="auto" w:fill="FFFFFF"/>
        </w:rPr>
        <w:t> and </w:t>
      </w:r>
      <w:r w:rsidRPr="006155CE">
        <w:rPr>
          <w:rStyle w:val="referencesurname"/>
          <w:rFonts w:asciiTheme="majorBidi" w:hAnsiTheme="majorBidi" w:cstheme="majorBidi"/>
          <w:shd w:val="clear" w:color="auto" w:fill="FFFFFF"/>
        </w:rPr>
        <w:t>Azeem</w:t>
      </w:r>
      <w:r w:rsidRPr="006155CE">
        <w:rPr>
          <w:rStyle w:val="referencestring-name"/>
          <w:rFonts w:asciiTheme="majorBidi" w:hAnsiTheme="majorBidi" w:cstheme="majorBidi"/>
          <w:shd w:val="clear" w:color="auto" w:fill="FFFFFF"/>
        </w:rPr>
        <w:t>, </w:t>
      </w:r>
      <w:r w:rsidRPr="006155CE">
        <w:rPr>
          <w:rStyle w:val="referencegiven-names"/>
          <w:rFonts w:asciiTheme="majorBidi" w:hAnsiTheme="majorBidi" w:cstheme="majorBidi"/>
          <w:shd w:val="clear" w:color="auto" w:fill="FFFFFF"/>
        </w:rPr>
        <w:t>M.U.</w:t>
      </w:r>
      <w:r w:rsidRPr="006155CE">
        <w:rPr>
          <w:rFonts w:asciiTheme="majorBidi" w:hAnsiTheme="majorBidi" w:cstheme="majorBidi"/>
          <w:shd w:val="clear" w:color="auto" w:fill="FFFFFF"/>
        </w:rPr>
        <w:t> (</w:t>
      </w:r>
      <w:r w:rsidRPr="006155CE">
        <w:rPr>
          <w:rStyle w:val="referenceyear"/>
          <w:rFonts w:asciiTheme="majorBidi" w:hAnsiTheme="majorBidi" w:cstheme="majorBidi"/>
          <w:shd w:val="clear" w:color="auto" w:fill="FFFFFF"/>
        </w:rPr>
        <w:t>2019</w:t>
      </w:r>
      <w:r w:rsidRPr="006155CE">
        <w:rPr>
          <w:rFonts w:asciiTheme="majorBidi" w:hAnsiTheme="majorBidi" w:cstheme="majorBidi"/>
          <w:shd w:val="clear" w:color="auto" w:fill="FFFFFF"/>
        </w:rPr>
        <w:t xml:space="preserve">) </w:t>
      </w:r>
      <w:r w:rsidRPr="006155CE">
        <w:rPr>
          <w:rStyle w:val="referencearticle-title"/>
          <w:rFonts w:asciiTheme="majorBidi" w:hAnsiTheme="majorBidi" w:cstheme="majorBidi"/>
          <w:shd w:val="clear" w:color="auto" w:fill="FFFFFF"/>
        </w:rPr>
        <w:t>Perceived contract violation and job satisfaction: buffering roles of emotion regulation skills and work-related self-efficacy</w:t>
      </w:r>
      <w:r w:rsidRPr="006155CE">
        <w:rPr>
          <w:rFonts w:asciiTheme="majorBidi" w:hAnsiTheme="majorBidi" w:cstheme="majorBidi"/>
          <w:shd w:val="clear" w:color="auto" w:fill="FFFFFF"/>
        </w:rPr>
        <w:t xml:space="preserve">. </w:t>
      </w:r>
      <w:r w:rsidRPr="006155CE">
        <w:rPr>
          <w:rStyle w:val="referencesource"/>
          <w:rFonts w:asciiTheme="majorBidi" w:hAnsiTheme="majorBidi" w:cstheme="majorBidi"/>
          <w:i/>
          <w:iCs/>
          <w:shd w:val="clear" w:color="auto" w:fill="FFFFFF"/>
        </w:rPr>
        <w:t>Internat</w:t>
      </w:r>
      <w:r w:rsidR="00141653">
        <w:rPr>
          <w:rStyle w:val="referencesource"/>
          <w:rFonts w:asciiTheme="majorBidi" w:hAnsiTheme="majorBidi" w:cstheme="majorBidi"/>
          <w:i/>
          <w:iCs/>
          <w:shd w:val="clear" w:color="auto" w:fill="FFFFFF"/>
        </w:rPr>
        <w:t>ional Journal of Organizational</w:t>
      </w:r>
      <w:r w:rsidRPr="006155CE">
        <w:rPr>
          <w:rStyle w:val="referencesource"/>
          <w:rFonts w:asciiTheme="majorBidi" w:hAnsiTheme="majorBidi" w:cstheme="majorBidi"/>
          <w:i/>
          <w:iCs/>
          <w:shd w:val="clear" w:color="auto" w:fill="FFFFFF"/>
        </w:rPr>
        <w:t>Analysis</w:t>
      </w:r>
      <w:r w:rsidRPr="006155CE">
        <w:rPr>
          <w:rFonts w:asciiTheme="majorBidi" w:hAnsiTheme="majorBidi" w:cstheme="majorBidi"/>
          <w:shd w:val="clear" w:color="auto" w:fill="FFFFFF"/>
        </w:rPr>
        <w:t>, </w:t>
      </w:r>
      <w:r w:rsidRPr="006155CE">
        <w:rPr>
          <w:rStyle w:val="referencevolume"/>
          <w:rFonts w:asciiTheme="majorBidi" w:hAnsiTheme="majorBidi" w:cstheme="majorBidi"/>
          <w:shd w:val="clear" w:color="auto" w:fill="FFFFFF"/>
        </w:rPr>
        <w:t>28</w:t>
      </w:r>
      <w:r w:rsidRPr="006155CE">
        <w:rPr>
          <w:rFonts w:asciiTheme="majorBidi" w:hAnsiTheme="majorBidi" w:cstheme="majorBidi"/>
          <w:shd w:val="clear" w:color="auto" w:fill="FFFFFF"/>
        </w:rPr>
        <w:t> </w:t>
      </w:r>
      <w:r w:rsidRPr="006155CE">
        <w:rPr>
          <w:rStyle w:val="referenceissue"/>
          <w:rFonts w:asciiTheme="majorBidi" w:hAnsiTheme="majorBidi" w:cstheme="majorBidi"/>
          <w:shd w:val="clear" w:color="auto" w:fill="FFFFFF"/>
        </w:rPr>
        <w:t>(2</w:t>
      </w:r>
      <w:proofErr w:type="gramStart"/>
      <w:r w:rsidRPr="006155CE">
        <w:rPr>
          <w:rStyle w:val="referenceissue"/>
          <w:rFonts w:asciiTheme="majorBidi" w:hAnsiTheme="majorBidi" w:cstheme="majorBidi"/>
          <w:shd w:val="clear" w:color="auto" w:fill="FFFFFF"/>
        </w:rPr>
        <w:t>)</w:t>
      </w:r>
      <w:r w:rsidR="00141653">
        <w:rPr>
          <w:rFonts w:asciiTheme="majorBidi" w:hAnsiTheme="majorBidi" w:cstheme="majorBidi"/>
          <w:shd w:val="clear" w:color="auto" w:fill="FFFFFF"/>
        </w:rPr>
        <w:t>,</w:t>
      </w:r>
      <w:r w:rsidRPr="006155CE">
        <w:rPr>
          <w:rFonts w:asciiTheme="majorBidi" w:hAnsiTheme="majorBidi" w:cstheme="majorBidi"/>
          <w:shd w:val="clear" w:color="auto" w:fill="FFFFFF"/>
        </w:rPr>
        <w:t>pp.</w:t>
      </w:r>
      <w:proofErr w:type="gramEnd"/>
      <w:r w:rsidRPr="006155CE">
        <w:rPr>
          <w:rFonts w:asciiTheme="majorBidi" w:hAnsiTheme="majorBidi" w:cstheme="majorBidi"/>
          <w:shd w:val="clear" w:color="auto" w:fill="FFFFFF"/>
        </w:rPr>
        <w:t> </w:t>
      </w:r>
      <w:r w:rsidRPr="006155CE">
        <w:rPr>
          <w:rStyle w:val="referencefpage"/>
          <w:rFonts w:asciiTheme="majorBidi" w:hAnsiTheme="majorBidi" w:cstheme="majorBidi"/>
          <w:shd w:val="clear" w:color="auto" w:fill="FFFFFF"/>
        </w:rPr>
        <w:t>383</w:t>
      </w:r>
      <w:r w:rsidRPr="006155CE">
        <w:rPr>
          <w:rFonts w:asciiTheme="majorBidi" w:hAnsiTheme="majorBidi" w:cstheme="majorBidi"/>
          <w:shd w:val="clear" w:color="auto" w:fill="FFFFFF"/>
        </w:rPr>
        <w:t>-</w:t>
      </w:r>
      <w:r w:rsidRPr="006155CE">
        <w:rPr>
          <w:rStyle w:val="referencelpage"/>
          <w:rFonts w:asciiTheme="majorBidi" w:hAnsiTheme="majorBidi" w:cstheme="majorBidi"/>
          <w:shd w:val="clear" w:color="auto" w:fill="FFFFFF"/>
        </w:rPr>
        <w:t>398</w:t>
      </w:r>
      <w:r w:rsidRPr="006155CE">
        <w:rPr>
          <w:rFonts w:asciiTheme="majorBidi" w:hAnsiTheme="majorBidi" w:cstheme="majorBidi"/>
          <w:shd w:val="clear" w:color="auto" w:fill="FFFFFF"/>
        </w:rPr>
        <w:t>.https://www.emerald.com /insight/content/doi/10.1108/IJOA-05-2020-2204/full/html</w:t>
      </w:r>
      <w:r w:rsidR="00F57613" w:rsidRPr="006A4655">
        <w:rPr>
          <w:rFonts w:asciiTheme="majorBidi" w:eastAsia="Times New Roman" w:hAnsiTheme="majorBidi" w:cstheme="majorBidi"/>
          <w:color w:val="000000" w:themeColor="text1"/>
        </w:rPr>
        <w:t>[Accessed 13 March 2023].</w:t>
      </w:r>
    </w:p>
    <w:p w14:paraId="61A66100" w14:textId="17436D04" w:rsidR="001E5EED" w:rsidRPr="00F57613" w:rsidRDefault="001E5EED" w:rsidP="00F57613">
      <w:pPr>
        <w:spacing w:after="0" w:line="480" w:lineRule="auto"/>
        <w:jc w:val="both"/>
        <w:rPr>
          <w:rFonts w:asciiTheme="majorBidi" w:eastAsia="Times New Roman" w:hAnsiTheme="majorBidi" w:cstheme="majorBidi"/>
          <w:color w:val="000000" w:themeColor="text1"/>
        </w:rPr>
      </w:pPr>
      <w:proofErr w:type="spellStart"/>
      <w:r w:rsidRPr="001E5EED">
        <w:rPr>
          <w:rStyle w:val="referencesurname"/>
          <w:rFonts w:asciiTheme="majorBidi" w:hAnsiTheme="majorBidi" w:cstheme="majorBidi"/>
          <w:sz w:val="24"/>
          <w:szCs w:val="24"/>
          <w:shd w:val="clear" w:color="auto" w:fill="FFFFFF"/>
        </w:rPr>
        <w:t>Devonish</w:t>
      </w:r>
      <w:proofErr w:type="spellEnd"/>
      <w:r w:rsidRPr="001E5EED">
        <w:rPr>
          <w:rStyle w:val="referencestring-name"/>
          <w:rFonts w:asciiTheme="majorBidi" w:hAnsiTheme="majorBidi" w:cstheme="majorBidi"/>
          <w:sz w:val="24"/>
          <w:szCs w:val="24"/>
          <w:shd w:val="clear" w:color="auto" w:fill="FFFFFF"/>
        </w:rPr>
        <w:t>, </w:t>
      </w:r>
      <w:r w:rsidRPr="001E5EED">
        <w:rPr>
          <w:rStyle w:val="referencegiven-names"/>
          <w:rFonts w:asciiTheme="majorBidi" w:hAnsiTheme="majorBidi" w:cstheme="majorBidi"/>
          <w:sz w:val="24"/>
          <w:szCs w:val="24"/>
          <w:shd w:val="clear" w:color="auto" w:fill="FFFFFF"/>
        </w:rPr>
        <w:t>D.</w:t>
      </w:r>
      <w:r w:rsidRPr="001E5EED">
        <w:rPr>
          <w:rFonts w:asciiTheme="majorBidi" w:hAnsiTheme="majorBidi" w:cstheme="majorBidi"/>
          <w:sz w:val="24"/>
          <w:szCs w:val="24"/>
          <w:shd w:val="clear" w:color="auto" w:fill="FFFFFF"/>
        </w:rPr>
        <w:t> (</w:t>
      </w:r>
      <w:r w:rsidRPr="001E5EED">
        <w:rPr>
          <w:rStyle w:val="referenceyear"/>
          <w:rFonts w:asciiTheme="majorBidi" w:hAnsiTheme="majorBidi" w:cstheme="majorBidi"/>
          <w:sz w:val="24"/>
          <w:szCs w:val="24"/>
          <w:shd w:val="clear" w:color="auto" w:fill="FFFFFF"/>
        </w:rPr>
        <w:t>2016</w:t>
      </w:r>
      <w:proofErr w:type="gramStart"/>
      <w:r>
        <w:rPr>
          <w:rFonts w:asciiTheme="majorBidi" w:hAnsiTheme="majorBidi" w:cstheme="majorBidi"/>
          <w:sz w:val="24"/>
          <w:szCs w:val="24"/>
          <w:shd w:val="clear" w:color="auto" w:fill="FFFFFF"/>
        </w:rPr>
        <w:t>)</w:t>
      </w:r>
      <w:r w:rsidRPr="001E5EED">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 xml:space="preserve"> </w:t>
      </w:r>
      <w:r w:rsidRPr="001E5EED">
        <w:rPr>
          <w:rStyle w:val="referencearticle-title"/>
          <w:rFonts w:asciiTheme="majorBidi" w:hAnsiTheme="majorBidi" w:cstheme="majorBidi"/>
          <w:i/>
          <w:iCs/>
          <w:sz w:val="24"/>
          <w:szCs w:val="24"/>
          <w:shd w:val="clear" w:color="auto" w:fill="FFFFFF"/>
        </w:rPr>
        <w:t>Emotional</w:t>
      </w:r>
      <w:proofErr w:type="gramEnd"/>
      <w:r w:rsidRPr="001E5EED">
        <w:rPr>
          <w:rStyle w:val="referencearticle-title"/>
          <w:rFonts w:asciiTheme="majorBidi" w:hAnsiTheme="majorBidi" w:cstheme="majorBidi"/>
          <w:i/>
          <w:iCs/>
          <w:sz w:val="24"/>
          <w:szCs w:val="24"/>
          <w:shd w:val="clear" w:color="auto" w:fill="FFFFFF"/>
        </w:rPr>
        <w:t xml:space="preserve"> intelligence and job performance: the role of psychological well-being</w:t>
      </w:r>
      <w:r>
        <w:rPr>
          <w:rFonts w:asciiTheme="majorBidi" w:hAnsiTheme="majorBidi" w:cstheme="majorBidi"/>
          <w:sz w:val="24"/>
          <w:szCs w:val="24"/>
          <w:shd w:val="clear" w:color="auto" w:fill="FFFFFF"/>
        </w:rPr>
        <w:t xml:space="preserve">.  </w:t>
      </w:r>
      <w:r w:rsidRPr="001E5EED">
        <w:rPr>
          <w:rStyle w:val="referencesource"/>
          <w:rFonts w:asciiTheme="majorBidi" w:hAnsiTheme="majorBidi" w:cstheme="majorBidi"/>
          <w:i/>
          <w:iCs/>
          <w:sz w:val="24"/>
          <w:szCs w:val="24"/>
          <w:shd w:val="clear" w:color="auto" w:fill="FFFFFF"/>
        </w:rPr>
        <w:t>International Journal of Workplace Health Management</w:t>
      </w:r>
      <w:r>
        <w:rPr>
          <w:rFonts w:asciiTheme="majorBidi" w:hAnsiTheme="majorBidi" w:cstheme="majorBidi"/>
          <w:sz w:val="24"/>
          <w:szCs w:val="24"/>
          <w:shd w:val="clear" w:color="auto" w:fill="FFFFFF"/>
        </w:rPr>
        <w:t>,</w:t>
      </w:r>
      <w:r w:rsidRPr="001E5EED">
        <w:rPr>
          <w:rFonts w:asciiTheme="majorBidi" w:hAnsiTheme="majorBidi" w:cstheme="majorBidi"/>
          <w:sz w:val="24"/>
          <w:szCs w:val="24"/>
          <w:shd w:val="clear" w:color="auto" w:fill="FFFFFF"/>
        </w:rPr>
        <w:t> </w:t>
      </w:r>
      <w:r w:rsidRPr="001E5EED">
        <w:rPr>
          <w:rStyle w:val="referencevolume"/>
          <w:rFonts w:asciiTheme="majorBidi" w:hAnsiTheme="majorBidi" w:cstheme="majorBidi"/>
          <w:sz w:val="24"/>
          <w:szCs w:val="24"/>
          <w:shd w:val="clear" w:color="auto" w:fill="FFFFFF"/>
        </w:rPr>
        <w:t>9</w:t>
      </w:r>
      <w:r w:rsidRPr="001E5EED">
        <w:rPr>
          <w:rFonts w:asciiTheme="majorBidi" w:hAnsiTheme="majorBidi" w:cstheme="majorBidi"/>
          <w:sz w:val="24"/>
          <w:szCs w:val="24"/>
          <w:shd w:val="clear" w:color="auto" w:fill="FFFFFF"/>
        </w:rPr>
        <w:t> </w:t>
      </w:r>
      <w:r>
        <w:rPr>
          <w:rFonts w:asciiTheme="majorBidi" w:hAnsiTheme="majorBidi" w:cstheme="majorBidi"/>
          <w:sz w:val="24"/>
          <w:szCs w:val="24"/>
          <w:shd w:val="clear" w:color="auto" w:fill="FFFFFF"/>
        </w:rPr>
        <w:t>(</w:t>
      </w:r>
      <w:r w:rsidRPr="001E5EED">
        <w:rPr>
          <w:rStyle w:val="referenceissue"/>
          <w:rFonts w:asciiTheme="majorBidi" w:hAnsiTheme="majorBidi" w:cstheme="majorBidi"/>
          <w:sz w:val="24"/>
          <w:szCs w:val="24"/>
          <w:shd w:val="clear" w:color="auto" w:fill="FFFFFF"/>
        </w:rPr>
        <w:t>4</w:t>
      </w:r>
      <w:r>
        <w:rPr>
          <w:rStyle w:val="referenceissue"/>
          <w:rFonts w:asciiTheme="majorBidi" w:hAnsiTheme="majorBidi" w:cstheme="majorBidi"/>
          <w:sz w:val="24"/>
          <w:szCs w:val="24"/>
          <w:shd w:val="clear" w:color="auto" w:fill="FFFFFF"/>
        </w:rPr>
        <w:t>)</w:t>
      </w:r>
      <w:r w:rsidRPr="001E5EED">
        <w:rPr>
          <w:rFonts w:asciiTheme="majorBidi" w:hAnsiTheme="majorBidi" w:cstheme="majorBidi"/>
          <w:sz w:val="24"/>
          <w:szCs w:val="24"/>
          <w:shd w:val="clear" w:color="auto" w:fill="FFFFFF"/>
        </w:rPr>
        <w:t>, pp. </w:t>
      </w:r>
      <w:r w:rsidRPr="001E5EED">
        <w:rPr>
          <w:rStyle w:val="referencefpage"/>
          <w:rFonts w:asciiTheme="majorBidi" w:hAnsiTheme="majorBidi" w:cstheme="majorBidi"/>
          <w:sz w:val="24"/>
          <w:szCs w:val="24"/>
          <w:shd w:val="clear" w:color="auto" w:fill="FFFFFF"/>
        </w:rPr>
        <w:t>428</w:t>
      </w:r>
      <w:r w:rsidRPr="001E5EED">
        <w:rPr>
          <w:rFonts w:asciiTheme="majorBidi" w:hAnsiTheme="majorBidi" w:cstheme="majorBidi"/>
          <w:sz w:val="24"/>
          <w:szCs w:val="24"/>
          <w:shd w:val="clear" w:color="auto" w:fill="FFFFFF"/>
        </w:rPr>
        <w:t>-</w:t>
      </w:r>
      <w:r w:rsidRPr="001E5EED">
        <w:rPr>
          <w:rStyle w:val="referencelpage"/>
          <w:rFonts w:asciiTheme="majorBidi" w:hAnsiTheme="majorBidi" w:cstheme="majorBidi"/>
          <w:sz w:val="24"/>
          <w:szCs w:val="24"/>
          <w:shd w:val="clear" w:color="auto" w:fill="FFFFFF"/>
        </w:rPr>
        <w:t>442</w:t>
      </w:r>
      <w:r w:rsidRPr="001E5EED">
        <w:rPr>
          <w:rFonts w:asciiTheme="majorBidi" w:hAnsiTheme="majorBidi" w:cstheme="majorBidi"/>
          <w:sz w:val="24"/>
          <w:szCs w:val="24"/>
          <w:shd w:val="clear" w:color="auto" w:fill="FFFFFF"/>
        </w:rPr>
        <w:t>.</w:t>
      </w:r>
      <w:r w:rsidRPr="001E5EED">
        <w:rPr>
          <w:rFonts w:asciiTheme="majorBidi" w:hAnsiTheme="majorBidi" w:cstheme="majorBidi"/>
          <w:sz w:val="24"/>
          <w:szCs w:val="24"/>
        </w:rPr>
        <w:t xml:space="preserve"> </w:t>
      </w:r>
      <w:proofErr w:type="gramStart"/>
      <w:r w:rsidRPr="001E5EED">
        <w:rPr>
          <w:rFonts w:asciiTheme="majorBidi" w:hAnsiTheme="majorBidi" w:cstheme="majorBidi"/>
          <w:sz w:val="24"/>
          <w:szCs w:val="24"/>
          <w:shd w:val="clear" w:color="auto" w:fill="FFFFFF"/>
        </w:rPr>
        <w:t>https://www.emerald.com/insight/content/doi/10.1108/IJOA-05-2020-2204/full/html</w:t>
      </w:r>
      <w:r w:rsidR="00F57613">
        <w:rPr>
          <w:rFonts w:asciiTheme="majorBidi" w:eastAsia="Times New Roman" w:hAnsiTheme="majorBidi" w:cstheme="majorBidi"/>
          <w:color w:val="000000" w:themeColor="text1"/>
        </w:rPr>
        <w:t>[</w:t>
      </w:r>
      <w:proofErr w:type="gramEnd"/>
      <w:r w:rsidR="00F57613">
        <w:rPr>
          <w:rFonts w:asciiTheme="majorBidi" w:eastAsia="Times New Roman" w:hAnsiTheme="majorBidi" w:cstheme="majorBidi"/>
          <w:color w:val="000000" w:themeColor="text1"/>
        </w:rPr>
        <w:t>Accessed 12</w:t>
      </w:r>
      <w:r w:rsidR="00F57613" w:rsidRPr="006A4655">
        <w:rPr>
          <w:rFonts w:asciiTheme="majorBidi" w:eastAsia="Times New Roman" w:hAnsiTheme="majorBidi" w:cstheme="majorBidi"/>
          <w:color w:val="000000" w:themeColor="text1"/>
        </w:rPr>
        <w:t xml:space="preserve"> March 2023].</w:t>
      </w:r>
    </w:p>
    <w:p w14:paraId="3C98E65D" w14:textId="47815A7A" w:rsidR="00F57613" w:rsidRDefault="00141653" w:rsidP="00F57613">
      <w:pPr>
        <w:spacing w:after="0" w:line="480" w:lineRule="auto"/>
        <w:jc w:val="both"/>
        <w:rPr>
          <w:rFonts w:asciiTheme="majorBidi" w:eastAsia="Times New Roman" w:hAnsiTheme="majorBidi" w:cstheme="majorBidi"/>
          <w:color w:val="000000" w:themeColor="text1"/>
        </w:rPr>
      </w:pPr>
      <w:r w:rsidRPr="00141653">
        <w:rPr>
          <w:rStyle w:val="referencesurname"/>
          <w:rFonts w:asciiTheme="majorBidi" w:hAnsiTheme="majorBidi" w:cstheme="majorBidi"/>
          <w:shd w:val="clear" w:color="auto" w:fill="FFFFFF"/>
        </w:rPr>
        <w:lastRenderedPageBreak/>
        <w:t>De Witte</w:t>
      </w:r>
      <w:r w:rsidRPr="00141653">
        <w:rPr>
          <w:rStyle w:val="referencestring-name"/>
          <w:rFonts w:asciiTheme="majorBidi" w:hAnsiTheme="majorBidi" w:cstheme="majorBidi"/>
          <w:shd w:val="clear" w:color="auto" w:fill="FFFFFF"/>
        </w:rPr>
        <w:t>, </w:t>
      </w:r>
      <w:r w:rsidRPr="00141653">
        <w:rPr>
          <w:rStyle w:val="referencegiven-names"/>
          <w:rFonts w:asciiTheme="majorBidi" w:hAnsiTheme="majorBidi" w:cstheme="majorBidi"/>
          <w:shd w:val="clear" w:color="auto" w:fill="FFFFFF"/>
        </w:rPr>
        <w:t>H.</w:t>
      </w:r>
      <w:r w:rsidRPr="00141653">
        <w:rPr>
          <w:rStyle w:val="referencestring-name"/>
          <w:rFonts w:asciiTheme="majorBidi" w:hAnsiTheme="majorBidi" w:cstheme="majorBidi"/>
          <w:shd w:val="clear" w:color="auto" w:fill="FFFFFF"/>
        </w:rPr>
        <w:t> </w:t>
      </w:r>
      <w:r w:rsidRPr="00141653">
        <w:rPr>
          <w:rStyle w:val="referencesurname"/>
          <w:rFonts w:asciiTheme="majorBidi" w:hAnsiTheme="majorBidi" w:cstheme="majorBidi"/>
          <w:shd w:val="clear" w:color="auto" w:fill="FFFFFF"/>
        </w:rPr>
        <w:t xml:space="preserve">Vander </w:t>
      </w:r>
      <w:proofErr w:type="spellStart"/>
      <w:r w:rsidRPr="00141653">
        <w:rPr>
          <w:rStyle w:val="referencesurname"/>
          <w:rFonts w:asciiTheme="majorBidi" w:hAnsiTheme="majorBidi" w:cstheme="majorBidi"/>
          <w:shd w:val="clear" w:color="auto" w:fill="FFFFFF"/>
        </w:rPr>
        <w:t>Elst</w:t>
      </w:r>
      <w:proofErr w:type="spellEnd"/>
      <w:r w:rsidRPr="00141653">
        <w:rPr>
          <w:rStyle w:val="referencestring-name"/>
          <w:rFonts w:asciiTheme="majorBidi" w:hAnsiTheme="majorBidi" w:cstheme="majorBidi"/>
          <w:shd w:val="clear" w:color="auto" w:fill="FFFFFF"/>
        </w:rPr>
        <w:t>, </w:t>
      </w:r>
      <w:r w:rsidRPr="00141653">
        <w:rPr>
          <w:rStyle w:val="referencegiven-names"/>
          <w:rFonts w:asciiTheme="majorBidi" w:hAnsiTheme="majorBidi" w:cstheme="majorBidi"/>
          <w:shd w:val="clear" w:color="auto" w:fill="FFFFFF"/>
        </w:rPr>
        <w:t>T.</w:t>
      </w:r>
      <w:r w:rsidRPr="00141653">
        <w:rPr>
          <w:rStyle w:val="referenceperson-group"/>
          <w:rFonts w:asciiTheme="majorBidi" w:hAnsiTheme="majorBidi" w:cstheme="majorBidi"/>
          <w:shd w:val="clear" w:color="auto" w:fill="FFFFFF"/>
        </w:rPr>
        <w:t> and </w:t>
      </w:r>
      <w:r w:rsidRPr="00141653">
        <w:rPr>
          <w:rStyle w:val="referencesurname"/>
          <w:rFonts w:asciiTheme="majorBidi" w:hAnsiTheme="majorBidi" w:cstheme="majorBidi"/>
          <w:shd w:val="clear" w:color="auto" w:fill="FFFFFF"/>
        </w:rPr>
        <w:t xml:space="preserve">De </w:t>
      </w:r>
      <w:proofErr w:type="spellStart"/>
      <w:r w:rsidRPr="00141653">
        <w:rPr>
          <w:rStyle w:val="referencesurname"/>
          <w:rFonts w:asciiTheme="majorBidi" w:hAnsiTheme="majorBidi" w:cstheme="majorBidi"/>
          <w:shd w:val="clear" w:color="auto" w:fill="FFFFFF"/>
        </w:rPr>
        <w:t>Cuyper</w:t>
      </w:r>
      <w:proofErr w:type="spellEnd"/>
      <w:r w:rsidRPr="00141653">
        <w:rPr>
          <w:rStyle w:val="referencestring-name"/>
          <w:rFonts w:asciiTheme="majorBidi" w:hAnsiTheme="majorBidi" w:cstheme="majorBidi"/>
          <w:shd w:val="clear" w:color="auto" w:fill="FFFFFF"/>
        </w:rPr>
        <w:t>, </w:t>
      </w:r>
      <w:r w:rsidRPr="00141653">
        <w:rPr>
          <w:rStyle w:val="referencegiven-names"/>
          <w:rFonts w:asciiTheme="majorBidi" w:hAnsiTheme="majorBidi" w:cstheme="majorBidi"/>
          <w:shd w:val="clear" w:color="auto" w:fill="FFFFFF"/>
        </w:rPr>
        <w:t>N.</w:t>
      </w:r>
      <w:r w:rsidRPr="00141653">
        <w:rPr>
          <w:rFonts w:asciiTheme="majorBidi" w:hAnsiTheme="majorBidi" w:cstheme="majorBidi"/>
          <w:shd w:val="clear" w:color="auto" w:fill="FFFFFF"/>
        </w:rPr>
        <w:t> (</w:t>
      </w:r>
      <w:r w:rsidRPr="00141653">
        <w:rPr>
          <w:rStyle w:val="referenceyear"/>
          <w:rFonts w:asciiTheme="majorBidi" w:hAnsiTheme="majorBidi" w:cstheme="majorBidi"/>
          <w:shd w:val="clear" w:color="auto" w:fill="FFFFFF"/>
        </w:rPr>
        <w:t>2015</w:t>
      </w:r>
      <w:r>
        <w:rPr>
          <w:rFonts w:asciiTheme="majorBidi" w:hAnsiTheme="majorBidi" w:cstheme="majorBidi"/>
          <w:shd w:val="clear" w:color="auto" w:fill="FFFFFF"/>
        </w:rPr>
        <w:t>)</w:t>
      </w:r>
      <w:r w:rsidRPr="00141653">
        <w:rPr>
          <w:rFonts w:asciiTheme="majorBidi" w:hAnsiTheme="majorBidi" w:cstheme="majorBidi"/>
          <w:shd w:val="clear" w:color="auto" w:fill="FFFFFF"/>
        </w:rPr>
        <w:t xml:space="preserve"> </w:t>
      </w:r>
      <w:r w:rsidRPr="00141653">
        <w:rPr>
          <w:rStyle w:val="referencearticle-title"/>
          <w:rFonts w:asciiTheme="majorBidi" w:hAnsiTheme="majorBidi" w:cstheme="majorBidi"/>
          <w:i/>
          <w:iCs/>
          <w:shd w:val="clear" w:color="auto" w:fill="FFFFFF"/>
        </w:rPr>
        <w:t>Job insecurity, health and well-being</w:t>
      </w:r>
      <w:r w:rsidRPr="00141653">
        <w:rPr>
          <w:rFonts w:asciiTheme="majorBidi" w:hAnsiTheme="majorBidi" w:cstheme="majorBidi"/>
          <w:shd w:val="clear" w:color="auto" w:fill="FFFFFF"/>
        </w:rPr>
        <w:t>, </w:t>
      </w:r>
      <w:r w:rsidRPr="00141653">
        <w:rPr>
          <w:rStyle w:val="referencecomment"/>
          <w:rFonts w:asciiTheme="majorBidi" w:hAnsiTheme="majorBidi" w:cstheme="majorBidi"/>
          <w:shd w:val="clear" w:color="auto" w:fill="FFFFFF"/>
        </w:rPr>
        <w:t>Sustainable Working Lives</w:t>
      </w:r>
      <w:r>
        <w:rPr>
          <w:rFonts w:asciiTheme="majorBidi" w:hAnsiTheme="majorBidi" w:cstheme="majorBidi"/>
          <w:shd w:val="clear" w:color="auto" w:fill="FFFFFF"/>
        </w:rPr>
        <w:t xml:space="preserve">. </w:t>
      </w:r>
      <w:hyperlink r:id="rId16" w:history="1">
        <w:r w:rsidR="001E5EED" w:rsidRPr="001E5EED">
          <w:rPr>
            <w:rStyle w:val="Hyperlink"/>
            <w:rFonts w:asciiTheme="majorBidi" w:hAnsiTheme="majorBidi" w:cstheme="majorBidi"/>
            <w:color w:val="auto"/>
            <w:u w:val="none"/>
            <w:shd w:val="clear" w:color="auto" w:fill="FFFFFF"/>
          </w:rPr>
          <w:t>https://www.emerald.com/insight/content/doi/10.1108/IJOA-05-2020-2204/full/html</w:t>
        </w:r>
      </w:hyperlink>
      <w:r w:rsidR="00F57613">
        <w:rPr>
          <w:rFonts w:asciiTheme="majorBidi" w:eastAsia="Times New Roman" w:hAnsiTheme="majorBidi" w:cstheme="majorBidi"/>
          <w:color w:val="000000" w:themeColor="text1"/>
        </w:rPr>
        <w:t>[Accessed 10</w:t>
      </w:r>
      <w:r w:rsidR="00F57613" w:rsidRPr="006A4655">
        <w:rPr>
          <w:rFonts w:asciiTheme="majorBidi" w:eastAsia="Times New Roman" w:hAnsiTheme="majorBidi" w:cstheme="majorBidi"/>
          <w:color w:val="000000" w:themeColor="text1"/>
        </w:rPr>
        <w:t xml:space="preserve"> March 2023].</w:t>
      </w:r>
    </w:p>
    <w:p w14:paraId="086F2E44" w14:textId="4DF9DD76" w:rsidR="002851DF" w:rsidRPr="006A4655" w:rsidRDefault="003E009B" w:rsidP="00C47296">
      <w:pPr>
        <w:spacing w:after="0" w:line="480" w:lineRule="auto"/>
        <w:outlineLvl w:val="1"/>
        <w:rPr>
          <w:rFonts w:asciiTheme="majorBidi" w:eastAsia="Times New Roman" w:hAnsiTheme="majorBidi" w:cstheme="majorBidi"/>
          <w:color w:val="212529"/>
        </w:rPr>
      </w:pPr>
      <w:proofErr w:type="spellStart"/>
      <w:r w:rsidRPr="006A4655">
        <w:rPr>
          <w:rFonts w:asciiTheme="majorBidi" w:eastAsia="Calibri" w:hAnsiTheme="majorBidi" w:cstheme="majorBidi"/>
          <w:color w:val="000000" w:themeColor="text1"/>
        </w:rPr>
        <w:t>Dewe</w:t>
      </w:r>
      <w:proofErr w:type="spellEnd"/>
      <w:r w:rsidRPr="006A4655">
        <w:rPr>
          <w:rFonts w:asciiTheme="majorBidi" w:eastAsia="Calibri" w:hAnsiTheme="majorBidi" w:cstheme="majorBidi"/>
          <w:color w:val="000000" w:themeColor="text1"/>
        </w:rPr>
        <w:t xml:space="preserve">, P. and Cooper, C. (2012) </w:t>
      </w:r>
      <w:r w:rsidRPr="00C47296">
        <w:rPr>
          <w:rFonts w:asciiTheme="majorBidi" w:eastAsia="Calibri" w:hAnsiTheme="majorBidi" w:cstheme="majorBidi"/>
          <w:i/>
          <w:iCs/>
          <w:color w:val="000000" w:themeColor="text1"/>
        </w:rPr>
        <w:t>Well-being and Work: Towards a Balanced Agenda</w:t>
      </w:r>
      <w:r w:rsidRPr="006A4655">
        <w:rPr>
          <w:rFonts w:asciiTheme="majorBidi" w:eastAsia="Calibri" w:hAnsiTheme="majorBidi" w:cstheme="majorBidi"/>
          <w:color w:val="000000" w:themeColor="text1"/>
        </w:rPr>
        <w:t>. Basingstoke: Palgrave MacMillan.</w:t>
      </w:r>
      <w:r w:rsidRPr="006A4655">
        <w:rPr>
          <w:rFonts w:asciiTheme="majorBidi" w:hAnsiTheme="majorBidi" w:cstheme="majorBidi"/>
        </w:rPr>
        <w:t xml:space="preserve"> </w:t>
      </w:r>
      <w:r w:rsidRPr="006A4655">
        <w:rPr>
          <w:rFonts w:asciiTheme="majorBidi" w:eastAsia="Calibri" w:hAnsiTheme="majorBidi" w:cstheme="majorBidi"/>
          <w:color w:val="000000" w:themeColor="text1"/>
        </w:rPr>
        <w:t>ww.research.lancs.ac.uk/portal/en/publications/wellbeing-and-work-towards-a-balanced-agenda(fa97509d-6ad2-4244-9897-390d25bce442)/</w:t>
      </w:r>
      <w:proofErr w:type="gramStart"/>
      <w:r w:rsidRPr="006A4655">
        <w:rPr>
          <w:rFonts w:asciiTheme="majorBidi" w:eastAsia="Calibri" w:hAnsiTheme="majorBidi" w:cstheme="majorBidi"/>
          <w:color w:val="000000" w:themeColor="text1"/>
        </w:rPr>
        <w:t>export.html</w:t>
      </w:r>
      <w:r w:rsidRPr="006A4655">
        <w:rPr>
          <w:rFonts w:asciiTheme="majorBidi" w:eastAsia="Times New Roman" w:hAnsiTheme="majorBidi" w:cstheme="majorBidi"/>
          <w:color w:val="212529"/>
        </w:rPr>
        <w:t>[</w:t>
      </w:r>
      <w:proofErr w:type="gramEnd"/>
      <w:r w:rsidRPr="006A4655">
        <w:rPr>
          <w:rFonts w:asciiTheme="majorBidi" w:eastAsia="Times New Roman" w:hAnsiTheme="majorBidi" w:cstheme="majorBidi"/>
          <w:color w:val="212529"/>
        </w:rPr>
        <w:t>Accessed 10 March 2023].</w:t>
      </w:r>
    </w:p>
    <w:p w14:paraId="2C4E95AF" w14:textId="705D1B4A" w:rsidR="002851DF" w:rsidRPr="006A4655" w:rsidRDefault="00E02AAE" w:rsidP="002851DF">
      <w:pPr>
        <w:spacing w:after="0" w:line="480" w:lineRule="auto"/>
        <w:outlineLvl w:val="1"/>
        <w:rPr>
          <w:rFonts w:asciiTheme="majorBidi" w:eastAsia="Times New Roman" w:hAnsiTheme="majorBidi" w:cstheme="majorBidi"/>
          <w:color w:val="212529"/>
        </w:rPr>
      </w:pPr>
      <w:r w:rsidRPr="006A4655">
        <w:rPr>
          <w:rFonts w:asciiTheme="majorBidi" w:eastAsia="Times New Roman" w:hAnsiTheme="majorBidi" w:cstheme="majorBidi"/>
          <w:color w:val="282828"/>
        </w:rPr>
        <w:t xml:space="preserve">Fisher, C. D. (2014) </w:t>
      </w:r>
      <w:r w:rsidRPr="00C47296">
        <w:rPr>
          <w:rFonts w:asciiTheme="majorBidi" w:eastAsia="Times New Roman" w:hAnsiTheme="majorBidi" w:cstheme="majorBidi"/>
          <w:i/>
          <w:iCs/>
          <w:color w:val="282828"/>
        </w:rPr>
        <w:t>Conceptualizing and measuring wellbeing at work, in Wellbeing: A Complete Reference Guide, Work and Wellbeing</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 xml:space="preserve">Wiley. </w:t>
      </w:r>
      <w:hyperlink r:id="rId17" w:history="1">
        <w:r w:rsidRPr="00E63189">
          <w:rPr>
            <w:rStyle w:val="Hyperlink"/>
            <w:rFonts w:asciiTheme="majorBidi" w:eastAsia="Times New Roman" w:hAnsiTheme="majorBidi" w:cstheme="majorBidi"/>
            <w:color w:val="auto"/>
            <w:u w:val="none"/>
          </w:rPr>
          <w:t>https://w</w:t>
        </w:r>
      </w:hyperlink>
      <w:r w:rsidR="00C47296">
        <w:rPr>
          <w:rFonts w:asciiTheme="majorBidi" w:eastAsia="Times New Roman" w:hAnsiTheme="majorBidi" w:cstheme="majorBidi"/>
          <w:color w:val="282828"/>
        </w:rPr>
        <w:t xml:space="preserve"> </w:t>
      </w:r>
      <w:proofErr w:type="spellStart"/>
      <w:proofErr w:type="gramStart"/>
      <w:r w:rsidR="00C47296">
        <w:rPr>
          <w:rFonts w:asciiTheme="majorBidi" w:eastAsia="Times New Roman" w:hAnsiTheme="majorBidi" w:cstheme="majorBidi"/>
          <w:color w:val="282828"/>
        </w:rPr>
        <w:t>ww.rese</w:t>
      </w:r>
      <w:proofErr w:type="spellEnd"/>
      <w:proofErr w:type="gramEnd"/>
      <w:r w:rsidR="00C47296">
        <w:rPr>
          <w:rFonts w:asciiTheme="majorBidi" w:eastAsia="Times New Roman" w:hAnsiTheme="majorBidi" w:cstheme="majorBidi"/>
          <w:color w:val="282828"/>
        </w:rPr>
        <w:t xml:space="preserve"> </w:t>
      </w:r>
      <w:proofErr w:type="spellStart"/>
      <w:r w:rsidR="00C47296">
        <w:rPr>
          <w:rFonts w:asciiTheme="majorBidi" w:eastAsia="Times New Roman" w:hAnsiTheme="majorBidi" w:cstheme="majorBidi"/>
          <w:color w:val="282828"/>
        </w:rPr>
        <w:t>archgat</w:t>
      </w:r>
      <w:proofErr w:type="spellEnd"/>
      <w:r w:rsidR="00C47296">
        <w:rPr>
          <w:rFonts w:asciiTheme="majorBidi" w:eastAsia="Times New Roman" w:hAnsiTheme="majorBidi" w:cstheme="majorBidi"/>
          <w:color w:val="282828"/>
        </w:rPr>
        <w:t xml:space="preserve"> e.ne t/pu</w:t>
      </w:r>
      <w:r w:rsidRPr="006A4655">
        <w:rPr>
          <w:rFonts w:asciiTheme="majorBidi" w:eastAsia="Times New Roman" w:hAnsiTheme="majorBidi" w:cstheme="majorBidi"/>
          <w:color w:val="282828"/>
        </w:rPr>
        <w:t>blication/</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3008</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8987</w:t>
      </w:r>
      <w:r w:rsidR="00C47296">
        <w:rPr>
          <w:rFonts w:asciiTheme="majorBidi" w:eastAsia="Times New Roman" w:hAnsiTheme="majorBidi" w:cstheme="majorBidi"/>
          <w:color w:val="282828"/>
        </w:rPr>
        <w:t xml:space="preserve"> </w:t>
      </w:r>
      <w:r w:rsidRPr="006A4655">
        <w:rPr>
          <w:rFonts w:asciiTheme="majorBidi" w:eastAsia="Times New Roman" w:hAnsiTheme="majorBidi" w:cstheme="majorBidi"/>
          <w:color w:val="282828"/>
        </w:rPr>
        <w:t>4_Conceptualizing_and_Measuring_Wellbeing_at_Work</w:t>
      </w:r>
      <w:r w:rsidR="00F57613">
        <w:rPr>
          <w:rFonts w:asciiTheme="majorBidi" w:eastAsia="Times New Roman" w:hAnsiTheme="majorBidi" w:cstheme="majorBidi"/>
          <w:color w:val="282828"/>
        </w:rPr>
        <w:t xml:space="preserve"> </w:t>
      </w:r>
      <w:r w:rsidRPr="006A4655">
        <w:rPr>
          <w:rFonts w:asciiTheme="majorBidi" w:eastAsia="Times New Roman" w:hAnsiTheme="majorBidi" w:cstheme="majorBidi"/>
          <w:color w:val="212529"/>
        </w:rPr>
        <w:t>[Accessed 11 March 2023]</w:t>
      </w:r>
    </w:p>
    <w:p w14:paraId="79C2099B" w14:textId="77777777" w:rsidR="00C47296" w:rsidRDefault="00D63BEB" w:rsidP="00C47296">
      <w:pPr>
        <w:spacing w:after="0" w:line="480" w:lineRule="auto"/>
        <w:outlineLvl w:val="1"/>
        <w:rPr>
          <w:rFonts w:asciiTheme="majorBidi" w:eastAsia="Times New Roman" w:hAnsiTheme="majorBidi" w:cstheme="majorBidi"/>
          <w:color w:val="212529"/>
        </w:rPr>
      </w:pPr>
      <w:proofErr w:type="spellStart"/>
      <w:r w:rsidRPr="006A4655">
        <w:rPr>
          <w:rFonts w:asciiTheme="majorBidi" w:hAnsiTheme="majorBidi" w:cstheme="majorBidi"/>
        </w:rPr>
        <w:t>Hebdon</w:t>
      </w:r>
      <w:proofErr w:type="spellEnd"/>
      <w:r w:rsidRPr="006A4655">
        <w:rPr>
          <w:rFonts w:asciiTheme="majorBidi" w:hAnsiTheme="majorBidi" w:cstheme="majorBidi"/>
        </w:rPr>
        <w:t xml:space="preserve">, R. </w:t>
      </w:r>
      <w:r w:rsidR="00437E15" w:rsidRPr="006A4655">
        <w:rPr>
          <w:rFonts w:asciiTheme="majorBidi" w:hAnsiTheme="majorBidi" w:cstheme="majorBidi"/>
        </w:rPr>
        <w:t xml:space="preserve"> </w:t>
      </w:r>
      <w:proofErr w:type="gramStart"/>
      <w:r w:rsidRPr="006A4655">
        <w:rPr>
          <w:rFonts w:asciiTheme="majorBidi" w:hAnsiTheme="majorBidi" w:cstheme="majorBidi"/>
        </w:rPr>
        <w:t>and  Noh</w:t>
      </w:r>
      <w:proofErr w:type="gramEnd"/>
      <w:r w:rsidRPr="006A4655">
        <w:rPr>
          <w:rFonts w:asciiTheme="majorBidi" w:hAnsiTheme="majorBidi" w:cstheme="majorBidi"/>
        </w:rPr>
        <w:t xml:space="preserve">, S. C. (2013) </w:t>
      </w:r>
      <w:r w:rsidR="00DD383D" w:rsidRPr="00C47296">
        <w:rPr>
          <w:rFonts w:asciiTheme="majorBidi" w:hAnsiTheme="majorBidi" w:cstheme="majorBidi"/>
          <w:i/>
          <w:iCs/>
        </w:rPr>
        <w:t>A theory of workplace conflict development: From grievances to strikes</w:t>
      </w:r>
      <w:r w:rsidR="00DD383D" w:rsidRPr="006A4655">
        <w:rPr>
          <w:rFonts w:asciiTheme="majorBidi" w:hAnsiTheme="majorBidi" w:cstheme="majorBidi"/>
        </w:rPr>
        <w:t>. In G. Gall (Ed.), New forms and e</w:t>
      </w:r>
      <w:r w:rsidR="00437E15" w:rsidRPr="006A4655">
        <w:rPr>
          <w:rFonts w:asciiTheme="majorBidi" w:hAnsiTheme="majorBidi" w:cstheme="majorBidi"/>
        </w:rPr>
        <w:t>xpressions of conflict at work</w:t>
      </w:r>
      <w:r w:rsidR="00DD383D" w:rsidRPr="006A4655">
        <w:rPr>
          <w:rFonts w:asciiTheme="majorBidi" w:hAnsiTheme="majorBidi" w:cstheme="majorBidi"/>
        </w:rPr>
        <w:t xml:space="preserve">. London, England: Palgrave Macmillan UK. </w:t>
      </w:r>
      <w:hyperlink w:history="1">
        <w:r w:rsidR="001B74F4" w:rsidRPr="00E63189">
          <w:rPr>
            <w:rStyle w:val="Hyperlink"/>
            <w:rFonts w:asciiTheme="majorBidi" w:hAnsiTheme="majorBidi" w:cstheme="majorBidi"/>
            <w:color w:val="auto"/>
            <w:u w:val="none"/>
          </w:rPr>
          <w:t>http://dx .doi.org/ 10.1057/9 7811373 04483 _3</w:t>
        </w:r>
      </w:hyperlink>
      <w:r w:rsidR="001B74F4" w:rsidRPr="00E63189">
        <w:rPr>
          <w:rFonts w:asciiTheme="majorBidi" w:hAnsiTheme="majorBidi" w:cstheme="majorBidi"/>
        </w:rPr>
        <w:t xml:space="preserve"> </w:t>
      </w:r>
      <w:r w:rsidR="001B74F4" w:rsidRPr="006A4655">
        <w:rPr>
          <w:rFonts w:asciiTheme="majorBidi" w:eastAsia="Times New Roman" w:hAnsiTheme="majorBidi" w:cstheme="majorBidi"/>
          <w:color w:val="212529"/>
        </w:rPr>
        <w:t>[Accessed 5</w:t>
      </w:r>
      <w:r w:rsidR="00437E15" w:rsidRPr="006A4655">
        <w:rPr>
          <w:rFonts w:asciiTheme="majorBidi" w:eastAsia="Times New Roman" w:hAnsiTheme="majorBidi" w:cstheme="majorBidi"/>
          <w:color w:val="212529"/>
        </w:rPr>
        <w:t xml:space="preserve"> March 2023]</w:t>
      </w:r>
      <w:r w:rsidR="001B74F4" w:rsidRPr="006A4655">
        <w:rPr>
          <w:rFonts w:asciiTheme="majorBidi" w:eastAsia="Times New Roman" w:hAnsiTheme="majorBidi" w:cstheme="majorBidi"/>
          <w:color w:val="212529"/>
        </w:rPr>
        <w:t>.</w:t>
      </w:r>
    </w:p>
    <w:p w14:paraId="3D30BF8D" w14:textId="6AC985B5" w:rsidR="00420CF8" w:rsidRPr="00C47296" w:rsidRDefault="00420CF8" w:rsidP="00C47296">
      <w:pPr>
        <w:spacing w:after="0" w:line="480" w:lineRule="auto"/>
        <w:outlineLvl w:val="1"/>
        <w:rPr>
          <w:rFonts w:asciiTheme="majorBidi" w:eastAsia="Times New Roman" w:hAnsiTheme="majorBidi" w:cstheme="majorBidi"/>
          <w:color w:val="212529"/>
        </w:rPr>
      </w:pPr>
      <w:r w:rsidRPr="006A4655">
        <w:rPr>
          <w:rFonts w:asciiTheme="majorBidi" w:eastAsia="Times New Roman" w:hAnsiTheme="majorBidi" w:cstheme="majorBidi"/>
          <w:color w:val="000000" w:themeColor="text1"/>
        </w:rPr>
        <w:t>Hone, L. C.  Jarden, A. Duncan, S. and Schofield, G. M. (2015) Flourishing in New Zealand workers associations with lifestyle behaviors, physical health, psychosocial, and work-related indicators. J</w:t>
      </w:r>
      <w:r w:rsidRPr="00C47296">
        <w:rPr>
          <w:rFonts w:asciiTheme="majorBidi" w:eastAsia="Times New Roman" w:hAnsiTheme="majorBidi" w:cstheme="majorBidi"/>
          <w:i/>
          <w:iCs/>
          <w:color w:val="000000" w:themeColor="text1"/>
        </w:rPr>
        <w:t xml:space="preserve">. </w:t>
      </w:r>
      <w:proofErr w:type="spellStart"/>
      <w:r w:rsidRPr="00C47296">
        <w:rPr>
          <w:rFonts w:asciiTheme="majorBidi" w:eastAsia="Times New Roman" w:hAnsiTheme="majorBidi" w:cstheme="majorBidi"/>
          <w:i/>
          <w:iCs/>
          <w:color w:val="000000" w:themeColor="text1"/>
        </w:rPr>
        <w:t>Occup</w:t>
      </w:r>
      <w:proofErr w:type="spellEnd"/>
      <w:r w:rsidRPr="00C47296">
        <w:rPr>
          <w:rFonts w:asciiTheme="majorBidi" w:eastAsia="Times New Roman" w:hAnsiTheme="majorBidi" w:cstheme="majorBidi"/>
          <w:i/>
          <w:iCs/>
          <w:color w:val="000000" w:themeColor="text1"/>
        </w:rPr>
        <w:t>. Environ. Med</w:t>
      </w:r>
      <w:r w:rsidRPr="006A4655">
        <w:rPr>
          <w:rFonts w:asciiTheme="majorBidi" w:eastAsia="Times New Roman" w:hAnsiTheme="majorBidi" w:cstheme="majorBidi"/>
          <w:color w:val="000000" w:themeColor="text1"/>
        </w:rPr>
        <w:t>, 57, pp.973–983. http:/ /10.1 097/ JOM .000 00 00 000000508[Accessed 5 March 2023].</w:t>
      </w:r>
    </w:p>
    <w:p w14:paraId="12316256" w14:textId="5F5614ED" w:rsidR="00BB2257" w:rsidRPr="006A4655" w:rsidRDefault="00BB2257" w:rsidP="00C47296">
      <w:pPr>
        <w:spacing w:after="0" w:line="480" w:lineRule="auto"/>
        <w:jc w:val="both"/>
        <w:rPr>
          <w:rStyle w:val="hlfld-contribauthor"/>
          <w:rFonts w:asciiTheme="majorBidi" w:eastAsia="Times New Roman" w:hAnsiTheme="majorBidi" w:cstheme="majorBidi"/>
          <w:color w:val="000000" w:themeColor="text1"/>
        </w:rPr>
      </w:pPr>
      <w:r w:rsidRPr="006A4655">
        <w:rPr>
          <w:rFonts w:asciiTheme="majorBidi" w:hAnsiTheme="majorBidi" w:cstheme="majorBidi"/>
          <w:color w:val="202122"/>
          <w:shd w:val="clear" w:color="auto" w:fill="FFFFFF"/>
        </w:rPr>
        <w:t>Joann S. L. (2015) </w:t>
      </w:r>
      <w:hyperlink r:id="rId18" w:history="1">
        <w:r w:rsidRPr="006A4655">
          <w:rPr>
            <w:rFonts w:asciiTheme="majorBidi" w:hAnsiTheme="majorBidi" w:cstheme="majorBidi"/>
            <w:color w:val="000000" w:themeColor="text1"/>
          </w:rPr>
          <w:t>Suit Alleges Korn/Ferry Fired Official In Retaliation</w:t>
        </w:r>
      </w:hyperlink>
      <w:r w:rsidRPr="006A4655">
        <w:rPr>
          <w:rFonts w:asciiTheme="majorBidi" w:hAnsiTheme="majorBidi" w:cstheme="majorBidi"/>
          <w:color w:val="202122"/>
          <w:shd w:val="clear" w:color="auto" w:fill="FFFFFF"/>
        </w:rPr>
        <w:t>. Wall Street Journal</w:t>
      </w:r>
      <w:r w:rsidR="00C47296">
        <w:rPr>
          <w:rFonts w:asciiTheme="majorBidi" w:hAnsiTheme="majorBidi" w:cstheme="majorBidi"/>
          <w:color w:val="202122"/>
          <w:shd w:val="clear" w:color="auto" w:fill="FFFFFF"/>
        </w:rPr>
        <w:t xml:space="preserve">. </w:t>
      </w:r>
      <w:r w:rsidRPr="006A4655">
        <w:rPr>
          <w:rFonts w:asciiTheme="majorBidi" w:hAnsiTheme="majorBidi" w:cstheme="majorBidi"/>
          <w:color w:val="202122"/>
          <w:shd w:val="clear" w:color="auto" w:fill="FFFFFF"/>
        </w:rPr>
        <w:t>New York, N.Y., United States.</w:t>
      </w:r>
      <w:r w:rsidRPr="006A4655">
        <w:rPr>
          <w:rFonts w:asciiTheme="majorBidi" w:hAnsiTheme="majorBidi" w:cstheme="majorBidi"/>
        </w:rPr>
        <w:t xml:space="preserve"> </w:t>
      </w:r>
      <w:hyperlink r:id="rId19" w:history="1">
        <w:r w:rsidRPr="00E63189">
          <w:rPr>
            <w:rStyle w:val="Hyperlink"/>
            <w:rFonts w:asciiTheme="majorBidi" w:hAnsiTheme="majorBidi" w:cstheme="majorBidi"/>
            <w:color w:val="auto"/>
            <w:u w:val="none"/>
            <w:shd w:val="clear" w:color="auto" w:fill="FFFFFF"/>
          </w:rPr>
          <w:t>https://en.wikipedia.org/wiki/Korn_Ferry</w:t>
        </w:r>
      </w:hyperlink>
      <w:r w:rsidRPr="006A4655">
        <w:rPr>
          <w:rFonts w:asciiTheme="majorBidi" w:hAnsiTheme="majorBidi" w:cstheme="majorBidi"/>
          <w:color w:val="202122"/>
          <w:shd w:val="clear" w:color="auto" w:fill="FFFFFF"/>
        </w:rPr>
        <w:t xml:space="preserve"> </w:t>
      </w:r>
      <w:r w:rsidRPr="006A4655">
        <w:rPr>
          <w:rFonts w:asciiTheme="majorBidi" w:eastAsia="Times New Roman" w:hAnsiTheme="majorBidi" w:cstheme="majorBidi"/>
          <w:color w:val="000000" w:themeColor="text1"/>
        </w:rPr>
        <w:t>[Accessed 13 March 2023].</w:t>
      </w:r>
    </w:p>
    <w:p w14:paraId="20AB6472" w14:textId="52C5E010" w:rsidR="00D401DD" w:rsidRPr="00F57613" w:rsidRDefault="00574DE5" w:rsidP="00F57613">
      <w:pPr>
        <w:spacing w:after="0" w:line="480" w:lineRule="auto"/>
        <w:jc w:val="both"/>
        <w:rPr>
          <w:rStyle w:val="hlfld-contribauthor"/>
          <w:rFonts w:asciiTheme="majorBidi" w:eastAsia="Times New Roman" w:hAnsiTheme="majorBidi" w:cstheme="majorBidi"/>
          <w:color w:val="000000" w:themeColor="text1"/>
        </w:rPr>
      </w:pPr>
      <w:r w:rsidRPr="00574DE5">
        <w:rPr>
          <w:rFonts w:asciiTheme="majorBidi" w:hAnsiTheme="majorBidi" w:cstheme="majorBidi"/>
        </w:rPr>
        <w:lastRenderedPageBreak/>
        <w:t xml:space="preserve">Jo, H.  </w:t>
      </w:r>
      <w:proofErr w:type="spellStart"/>
      <w:r w:rsidRPr="00574DE5">
        <w:rPr>
          <w:rFonts w:asciiTheme="majorBidi" w:hAnsiTheme="majorBidi" w:cstheme="majorBidi"/>
        </w:rPr>
        <w:t>Aryee</w:t>
      </w:r>
      <w:proofErr w:type="spellEnd"/>
      <w:r w:rsidRPr="00574DE5">
        <w:rPr>
          <w:rFonts w:asciiTheme="majorBidi" w:hAnsiTheme="majorBidi" w:cstheme="majorBidi"/>
        </w:rPr>
        <w:t xml:space="preserve">, S. </w:t>
      </w:r>
      <w:proofErr w:type="spellStart"/>
      <w:r w:rsidRPr="00574DE5">
        <w:rPr>
          <w:rFonts w:asciiTheme="majorBidi" w:hAnsiTheme="majorBidi" w:cstheme="majorBidi"/>
        </w:rPr>
        <w:t>Hsiung</w:t>
      </w:r>
      <w:proofErr w:type="spellEnd"/>
      <w:r w:rsidRPr="00574DE5">
        <w:rPr>
          <w:rFonts w:asciiTheme="majorBidi" w:hAnsiTheme="majorBidi" w:cstheme="majorBidi"/>
        </w:rPr>
        <w:t>, H.-H. and Guest, D. (2020) Fostering mutual gains: explaining the influence of high-</w:t>
      </w:r>
      <w:r w:rsidRPr="00D401DD">
        <w:rPr>
          <w:rFonts w:asciiTheme="majorBidi" w:hAnsiTheme="majorBidi" w:cstheme="majorBidi"/>
        </w:rPr>
        <w:t>performance work systems and leadership on psychological health and service performance. </w:t>
      </w:r>
      <w:r w:rsidRPr="00D401DD">
        <w:rPr>
          <w:rFonts w:asciiTheme="majorBidi" w:hAnsiTheme="majorBidi" w:cstheme="majorBidi"/>
          <w:i/>
          <w:iCs/>
        </w:rPr>
        <w:t xml:space="preserve">Hum. </w:t>
      </w:r>
      <w:proofErr w:type="spellStart"/>
      <w:r w:rsidRPr="00D401DD">
        <w:rPr>
          <w:rFonts w:asciiTheme="majorBidi" w:hAnsiTheme="majorBidi" w:cstheme="majorBidi"/>
          <w:i/>
          <w:iCs/>
        </w:rPr>
        <w:t>Resour</w:t>
      </w:r>
      <w:proofErr w:type="spellEnd"/>
      <w:r w:rsidRPr="00D401DD">
        <w:rPr>
          <w:rFonts w:asciiTheme="majorBidi" w:hAnsiTheme="majorBidi" w:cstheme="majorBidi"/>
          <w:i/>
          <w:iCs/>
        </w:rPr>
        <w:t xml:space="preserve">. </w:t>
      </w:r>
      <w:proofErr w:type="spellStart"/>
      <w:r w:rsidRPr="00D401DD">
        <w:rPr>
          <w:rFonts w:asciiTheme="majorBidi" w:hAnsiTheme="majorBidi" w:cstheme="majorBidi"/>
          <w:i/>
          <w:iCs/>
        </w:rPr>
        <w:t>Manag</w:t>
      </w:r>
      <w:proofErr w:type="spellEnd"/>
      <w:r w:rsidRPr="00D401DD">
        <w:rPr>
          <w:rFonts w:asciiTheme="majorBidi" w:hAnsiTheme="majorBidi" w:cstheme="majorBidi"/>
          <w:i/>
          <w:iCs/>
        </w:rPr>
        <w:t>. J.</w:t>
      </w:r>
      <w:r w:rsidRPr="00D401DD">
        <w:rPr>
          <w:rFonts w:asciiTheme="majorBidi" w:hAnsiTheme="majorBidi" w:cstheme="majorBidi"/>
        </w:rPr>
        <w:t xml:space="preserve"> 30, 198–225. </w:t>
      </w:r>
      <w:proofErr w:type="spellStart"/>
      <w:r w:rsidRPr="00D401DD">
        <w:rPr>
          <w:rFonts w:asciiTheme="majorBidi" w:hAnsiTheme="majorBidi" w:cstheme="majorBidi"/>
        </w:rPr>
        <w:t>doi</w:t>
      </w:r>
      <w:proofErr w:type="spellEnd"/>
      <w:r w:rsidRPr="00D401DD">
        <w:rPr>
          <w:rFonts w:asciiTheme="majorBidi" w:hAnsiTheme="majorBidi" w:cstheme="majorBidi"/>
        </w:rPr>
        <w:t>: 10.1111/1748-8583.12256</w:t>
      </w:r>
      <w:r w:rsidR="00F57613">
        <w:rPr>
          <w:rFonts w:asciiTheme="majorBidi" w:hAnsiTheme="majorBidi" w:cstheme="majorBidi"/>
        </w:rPr>
        <w:t xml:space="preserve"> </w:t>
      </w:r>
      <w:r w:rsidR="00F57613">
        <w:rPr>
          <w:rFonts w:asciiTheme="majorBidi" w:eastAsia="Times New Roman" w:hAnsiTheme="majorBidi" w:cstheme="majorBidi"/>
          <w:color w:val="000000" w:themeColor="text1"/>
        </w:rPr>
        <w:t>[Accessed 11</w:t>
      </w:r>
      <w:r w:rsidR="00F57613" w:rsidRPr="006A4655">
        <w:rPr>
          <w:rFonts w:asciiTheme="majorBidi" w:eastAsia="Times New Roman" w:hAnsiTheme="majorBidi" w:cstheme="majorBidi"/>
          <w:color w:val="000000" w:themeColor="text1"/>
        </w:rPr>
        <w:t xml:space="preserve"> March 2023].</w:t>
      </w:r>
    </w:p>
    <w:p w14:paraId="2E5D2668" w14:textId="4DE966EE" w:rsidR="00D401DD" w:rsidRPr="00F57613" w:rsidRDefault="00D401DD" w:rsidP="00F57613">
      <w:pPr>
        <w:spacing w:after="0" w:line="480" w:lineRule="auto"/>
        <w:jc w:val="both"/>
        <w:rPr>
          <w:rFonts w:asciiTheme="majorBidi" w:eastAsia="Times New Roman" w:hAnsiTheme="majorBidi" w:cstheme="majorBidi"/>
          <w:color w:val="000000" w:themeColor="text1"/>
        </w:rPr>
      </w:pPr>
      <w:r w:rsidRPr="00D401DD">
        <w:rPr>
          <w:rFonts w:asciiTheme="majorBidi" w:hAnsiTheme="majorBidi" w:cstheme="majorBidi"/>
        </w:rPr>
        <w:t>Kaluza, A. J. Weber, F. van Dick, R. and Junker, N. M. (2021) When and how health-oriented leadership relates to employee well-being—the role of expectations, self-care, and LMX. </w:t>
      </w:r>
      <w:r w:rsidRPr="00D401DD">
        <w:rPr>
          <w:rFonts w:asciiTheme="majorBidi" w:hAnsiTheme="majorBidi" w:cstheme="majorBidi"/>
          <w:i/>
          <w:iCs/>
        </w:rPr>
        <w:t>J. Appl. Soc. Psychol</w:t>
      </w:r>
      <w:r w:rsidRPr="00D401DD">
        <w:rPr>
          <w:rFonts w:asciiTheme="majorBidi" w:hAnsiTheme="majorBidi" w:cstheme="majorBidi"/>
        </w:rPr>
        <w:t xml:space="preserve">. 51, 404–424. </w:t>
      </w:r>
      <w:proofErr w:type="spellStart"/>
      <w:r w:rsidRPr="00D401DD">
        <w:rPr>
          <w:rFonts w:asciiTheme="majorBidi" w:hAnsiTheme="majorBidi" w:cstheme="majorBidi"/>
        </w:rPr>
        <w:t>doi</w:t>
      </w:r>
      <w:proofErr w:type="spellEnd"/>
      <w:r w:rsidRPr="00D401DD">
        <w:rPr>
          <w:rFonts w:asciiTheme="majorBidi" w:hAnsiTheme="majorBidi" w:cstheme="majorBidi"/>
        </w:rPr>
        <w:t>: 10.1111/jasp.12744</w:t>
      </w:r>
      <w:r w:rsidR="00F57613">
        <w:rPr>
          <w:rFonts w:asciiTheme="majorBidi" w:eastAsia="Times New Roman" w:hAnsiTheme="majorBidi" w:cstheme="majorBidi"/>
          <w:color w:val="000000" w:themeColor="text1"/>
        </w:rPr>
        <w:t>[Accessed 6</w:t>
      </w:r>
      <w:r w:rsidR="00F57613" w:rsidRPr="006A4655">
        <w:rPr>
          <w:rFonts w:asciiTheme="majorBidi" w:eastAsia="Times New Roman" w:hAnsiTheme="majorBidi" w:cstheme="majorBidi"/>
          <w:color w:val="000000" w:themeColor="text1"/>
        </w:rPr>
        <w:t xml:space="preserve"> March 2023].</w:t>
      </w:r>
    </w:p>
    <w:p w14:paraId="0B96361E" w14:textId="4A116297" w:rsidR="00E02AAE" w:rsidRPr="00574DE5" w:rsidRDefault="00E02AAE" w:rsidP="00574DE5">
      <w:pPr>
        <w:spacing w:after="240" w:line="360" w:lineRule="auto"/>
        <w:jc w:val="both"/>
        <w:rPr>
          <w:rFonts w:asciiTheme="majorBidi" w:eastAsia="Calibri" w:hAnsiTheme="majorBidi" w:cstheme="majorBidi"/>
          <w:i/>
          <w:iCs/>
        </w:rPr>
      </w:pPr>
      <w:r w:rsidRPr="006A4655">
        <w:rPr>
          <w:rStyle w:val="hlfld-contribauthor"/>
          <w:rFonts w:asciiTheme="majorBidi" w:hAnsiTheme="majorBidi" w:cstheme="majorBidi"/>
          <w:color w:val="000000" w:themeColor="text1"/>
        </w:rPr>
        <w:t>Kowalski, </w:t>
      </w:r>
      <w:r w:rsidRPr="006A4655">
        <w:rPr>
          <w:rStyle w:val="nlmgiven-names"/>
          <w:rFonts w:asciiTheme="majorBidi" w:hAnsiTheme="majorBidi" w:cstheme="majorBidi"/>
          <w:color w:val="000000" w:themeColor="text1"/>
        </w:rPr>
        <w:t>T. H. P.</w:t>
      </w:r>
      <w:r w:rsidRPr="006A4655">
        <w:rPr>
          <w:rStyle w:val="hlfld-contribauthor"/>
          <w:rFonts w:asciiTheme="majorBidi" w:hAnsiTheme="majorBidi" w:cstheme="majorBidi"/>
          <w:color w:val="000000" w:themeColor="text1"/>
        </w:rPr>
        <w:t> </w:t>
      </w:r>
      <w:r w:rsidRPr="006A4655">
        <w:rPr>
          <w:rFonts w:asciiTheme="majorBidi" w:hAnsiTheme="majorBidi" w:cstheme="majorBidi"/>
          <w:color w:val="000000" w:themeColor="text1"/>
        </w:rPr>
        <w:t> </w:t>
      </w:r>
      <w:r w:rsidRPr="006A4655">
        <w:rPr>
          <w:rStyle w:val="hlfld-contribauthor"/>
          <w:rFonts w:asciiTheme="majorBidi" w:hAnsiTheme="majorBidi" w:cstheme="majorBidi"/>
          <w:color w:val="000000" w:themeColor="text1"/>
        </w:rPr>
        <w:t>Loretto, </w:t>
      </w:r>
      <w:r w:rsidRPr="006A4655">
        <w:rPr>
          <w:rStyle w:val="nlmgiven-names"/>
          <w:rFonts w:asciiTheme="majorBidi" w:hAnsiTheme="majorBidi" w:cstheme="majorBidi"/>
          <w:color w:val="000000" w:themeColor="text1"/>
        </w:rPr>
        <w:t>W.</w:t>
      </w:r>
      <w:r w:rsidRPr="006A4655">
        <w:rPr>
          <w:rStyle w:val="hlfld-contribauthor"/>
          <w:rFonts w:asciiTheme="majorBidi" w:hAnsiTheme="majorBidi" w:cstheme="majorBidi"/>
          <w:color w:val="000000" w:themeColor="text1"/>
        </w:rPr>
        <w:t> </w:t>
      </w:r>
      <w:r w:rsidRPr="006A4655">
        <w:rPr>
          <w:rFonts w:asciiTheme="majorBidi" w:hAnsiTheme="majorBidi" w:cstheme="majorBidi"/>
          <w:color w:val="000000" w:themeColor="text1"/>
        </w:rPr>
        <w:t xml:space="preserve">and </w:t>
      </w:r>
      <w:r w:rsidRPr="006A4655">
        <w:rPr>
          <w:rStyle w:val="hlfld-contribauthor"/>
          <w:rFonts w:asciiTheme="majorBidi" w:hAnsiTheme="majorBidi" w:cstheme="majorBidi"/>
          <w:color w:val="000000" w:themeColor="text1"/>
        </w:rPr>
        <w:t>Redman, </w:t>
      </w:r>
      <w:r w:rsidRPr="006A4655">
        <w:rPr>
          <w:rStyle w:val="nlmgiven-names"/>
          <w:rFonts w:asciiTheme="majorBidi" w:hAnsiTheme="majorBidi" w:cstheme="majorBidi"/>
          <w:color w:val="000000" w:themeColor="text1"/>
        </w:rPr>
        <w:t>T.</w:t>
      </w:r>
      <w:r w:rsidRPr="006A4655">
        <w:rPr>
          <w:rStyle w:val="hlfld-contribauthor"/>
          <w:rFonts w:asciiTheme="majorBidi" w:hAnsiTheme="majorBidi" w:cstheme="majorBidi"/>
          <w:color w:val="000000" w:themeColor="text1"/>
        </w:rPr>
        <w:t> </w:t>
      </w:r>
      <w:r w:rsidRPr="006A4655">
        <w:rPr>
          <w:rFonts w:asciiTheme="majorBidi" w:hAnsiTheme="majorBidi" w:cstheme="majorBidi"/>
          <w:color w:val="000000" w:themeColor="text1"/>
        </w:rPr>
        <w:t>(</w:t>
      </w:r>
      <w:r w:rsidRPr="006A4655">
        <w:rPr>
          <w:rStyle w:val="nlmyear"/>
          <w:rFonts w:asciiTheme="majorBidi" w:hAnsiTheme="majorBidi" w:cstheme="majorBidi"/>
          <w:color w:val="000000" w:themeColor="text1"/>
        </w:rPr>
        <w:t>2015</w:t>
      </w:r>
      <w:r w:rsidRPr="006A4655">
        <w:rPr>
          <w:rFonts w:asciiTheme="majorBidi" w:hAnsiTheme="majorBidi" w:cstheme="majorBidi"/>
          <w:color w:val="000000" w:themeColor="text1"/>
        </w:rPr>
        <w:t>) </w:t>
      </w:r>
      <w:r w:rsidRPr="006A4655">
        <w:rPr>
          <w:rStyle w:val="nlmarticle-title"/>
          <w:rFonts w:asciiTheme="majorBidi" w:hAnsiTheme="majorBidi" w:cstheme="majorBidi"/>
          <w:color w:val="000000" w:themeColor="text1"/>
        </w:rPr>
        <w:t>Call for papers: Special issue of international journal of human resource management: Well-being and HRM in the changing workplace</w:t>
      </w:r>
      <w:r w:rsidRPr="006A4655">
        <w:rPr>
          <w:rFonts w:asciiTheme="majorBidi" w:hAnsiTheme="majorBidi" w:cstheme="majorBidi"/>
          <w:color w:val="000000" w:themeColor="text1"/>
        </w:rPr>
        <w:t xml:space="preserve">. The </w:t>
      </w:r>
      <w:r w:rsidRPr="00B92181">
        <w:rPr>
          <w:rFonts w:asciiTheme="majorBidi" w:hAnsiTheme="majorBidi" w:cstheme="majorBidi"/>
          <w:i/>
          <w:iCs/>
          <w:color w:val="000000" w:themeColor="text1"/>
        </w:rPr>
        <w:t xml:space="preserve">International Journal of Human Resource </w:t>
      </w:r>
      <w:proofErr w:type="gramStart"/>
      <w:r w:rsidRPr="00B92181">
        <w:rPr>
          <w:rFonts w:asciiTheme="majorBidi" w:hAnsiTheme="majorBidi" w:cstheme="majorBidi"/>
          <w:i/>
          <w:iCs/>
          <w:color w:val="000000" w:themeColor="text1"/>
        </w:rPr>
        <w:t>Management</w:t>
      </w:r>
      <w:r w:rsidRPr="006A4655">
        <w:rPr>
          <w:rFonts w:asciiTheme="majorBidi" w:hAnsiTheme="majorBidi" w:cstheme="majorBidi"/>
          <w:color w:val="000000" w:themeColor="text1"/>
        </w:rPr>
        <w:t> </w:t>
      </w:r>
      <w:r w:rsidR="00E63189">
        <w:rPr>
          <w:rFonts w:asciiTheme="majorBidi" w:hAnsiTheme="majorBidi" w:cstheme="majorBidi"/>
          <w:color w:val="000000" w:themeColor="text1"/>
        </w:rPr>
        <w:t>,</w:t>
      </w:r>
      <w:proofErr w:type="gramEnd"/>
      <w:r w:rsidR="00E63189">
        <w:rPr>
          <w:rFonts w:asciiTheme="majorBidi" w:hAnsiTheme="majorBidi" w:cstheme="majorBidi"/>
          <w:color w:val="000000" w:themeColor="text1"/>
        </w:rPr>
        <w:t> 26, pp.</w:t>
      </w:r>
      <w:r w:rsidRPr="006A4655">
        <w:rPr>
          <w:rStyle w:val="nlmfpage"/>
          <w:rFonts w:asciiTheme="majorBidi" w:hAnsiTheme="majorBidi" w:cstheme="majorBidi"/>
          <w:color w:val="000000" w:themeColor="text1"/>
        </w:rPr>
        <w:t>123</w:t>
      </w:r>
      <w:r w:rsidRPr="006A4655">
        <w:rPr>
          <w:rFonts w:asciiTheme="majorBidi" w:hAnsiTheme="majorBidi" w:cstheme="majorBidi"/>
          <w:color w:val="000000" w:themeColor="text1"/>
        </w:rPr>
        <w:t>–</w:t>
      </w:r>
      <w:r w:rsidRPr="006A4655">
        <w:rPr>
          <w:rStyle w:val="nlmlpage"/>
          <w:rFonts w:asciiTheme="majorBidi" w:hAnsiTheme="majorBidi" w:cstheme="majorBidi"/>
          <w:color w:val="000000" w:themeColor="text1"/>
        </w:rPr>
        <w:t>126</w:t>
      </w:r>
      <w:r w:rsidRPr="006A4655">
        <w:rPr>
          <w:rFonts w:asciiTheme="majorBidi" w:hAnsiTheme="majorBidi" w:cstheme="majorBidi"/>
          <w:color w:val="000000" w:themeColor="text1"/>
        </w:rPr>
        <w:t xml:space="preserve">. </w:t>
      </w:r>
      <w:proofErr w:type="gramStart"/>
      <w:r w:rsidRPr="006A4655">
        <w:rPr>
          <w:rFonts w:asciiTheme="majorBidi" w:hAnsiTheme="majorBidi" w:cstheme="majorBidi"/>
          <w:color w:val="000000" w:themeColor="text1"/>
        </w:rPr>
        <w:t>https://www.tandfonline.com/doi/full/10.1080/09585192.2017.1345205</w:t>
      </w:r>
      <w:r w:rsidRPr="006A4655">
        <w:rPr>
          <w:rFonts w:asciiTheme="majorBidi" w:eastAsia="Times New Roman" w:hAnsiTheme="majorBidi" w:cstheme="majorBidi"/>
          <w:color w:val="000000" w:themeColor="text1"/>
        </w:rPr>
        <w:t>[</w:t>
      </w:r>
      <w:proofErr w:type="gramEnd"/>
      <w:r w:rsidRPr="006A4655">
        <w:rPr>
          <w:rFonts w:asciiTheme="majorBidi" w:eastAsia="Times New Roman" w:hAnsiTheme="majorBidi" w:cstheme="majorBidi"/>
          <w:color w:val="000000" w:themeColor="text1"/>
        </w:rPr>
        <w:t>Accessed 12 March 2023]</w:t>
      </w:r>
    </w:p>
    <w:p w14:paraId="1CA6CB35" w14:textId="77777777" w:rsidR="00BB2257" w:rsidRPr="006A4655" w:rsidRDefault="00BB2257" w:rsidP="00BB2257">
      <w:pPr>
        <w:spacing w:after="0" w:line="480" w:lineRule="auto"/>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202122"/>
        </w:rPr>
        <w:t>Lauren, W (2014). </w:t>
      </w:r>
      <w:hyperlink r:id="rId20" w:history="1">
        <w:r w:rsidRPr="00E63189">
          <w:rPr>
            <w:rFonts w:asciiTheme="majorBidi" w:eastAsia="Times New Roman" w:hAnsiTheme="majorBidi" w:cstheme="majorBidi"/>
            <w:i/>
            <w:iCs/>
            <w:color w:val="000000" w:themeColor="text1"/>
          </w:rPr>
          <w:t>Here's What Boards Want in Executives</w:t>
        </w:r>
      </w:hyperlink>
      <w:r w:rsidRPr="00E63189">
        <w:rPr>
          <w:rFonts w:asciiTheme="majorBidi" w:eastAsia="Times New Roman" w:hAnsiTheme="majorBidi" w:cstheme="majorBidi"/>
          <w:i/>
          <w:iCs/>
          <w:color w:val="202122"/>
        </w:rPr>
        <w:t>.</w:t>
      </w:r>
      <w:r w:rsidRPr="006A4655">
        <w:rPr>
          <w:rFonts w:asciiTheme="majorBidi" w:eastAsia="Times New Roman" w:hAnsiTheme="majorBidi" w:cstheme="majorBidi"/>
          <w:color w:val="202122"/>
        </w:rPr>
        <w:t xml:space="preserve"> Wall Street Journal. New York, N.Y</w:t>
      </w:r>
      <w:r w:rsidRPr="006A4655">
        <w:rPr>
          <w:rFonts w:asciiTheme="majorBidi" w:hAnsiTheme="majorBidi" w:cstheme="majorBidi"/>
        </w:rPr>
        <w:t xml:space="preserve"> </w:t>
      </w:r>
      <w:hyperlink r:id="rId21" w:history="1">
        <w:r w:rsidRPr="00E63189">
          <w:rPr>
            <w:rStyle w:val="Hyperlink"/>
            <w:rFonts w:asciiTheme="majorBidi" w:eastAsia="Times New Roman" w:hAnsiTheme="majorBidi" w:cstheme="majorBidi"/>
            <w:color w:val="auto"/>
            <w:u w:val="none"/>
          </w:rPr>
          <w:t>https://en.wikipedia.org/wiki/Korn_Ferry</w:t>
        </w:r>
      </w:hyperlink>
      <w:r w:rsidRPr="00E63189">
        <w:rPr>
          <w:rFonts w:asciiTheme="majorBidi" w:eastAsia="Times New Roman" w:hAnsiTheme="majorBidi" w:cstheme="majorBidi"/>
        </w:rPr>
        <w:t xml:space="preserve"> </w:t>
      </w:r>
      <w:r w:rsidRPr="006A4655">
        <w:rPr>
          <w:rFonts w:asciiTheme="majorBidi" w:eastAsia="Times New Roman" w:hAnsiTheme="majorBidi" w:cstheme="majorBidi"/>
          <w:color w:val="000000" w:themeColor="text1"/>
        </w:rPr>
        <w:t>[Accessed 13 March 2023].</w:t>
      </w:r>
    </w:p>
    <w:p w14:paraId="15764139" w14:textId="77777777" w:rsidR="00721E58" w:rsidRDefault="00DA5781" w:rsidP="00721E58">
      <w:pPr>
        <w:spacing w:after="0" w:line="480" w:lineRule="auto"/>
        <w:jc w:val="both"/>
        <w:outlineLvl w:val="1"/>
        <w:rPr>
          <w:rFonts w:asciiTheme="majorBidi" w:eastAsia="Times New Roman" w:hAnsiTheme="majorBidi" w:cstheme="majorBidi"/>
          <w:b/>
          <w:bCs/>
          <w:color w:val="000000" w:themeColor="text1"/>
        </w:rPr>
      </w:pPr>
      <w:r w:rsidRPr="006A4655">
        <w:rPr>
          <w:rFonts w:asciiTheme="majorBidi" w:eastAsia="Times New Roman" w:hAnsiTheme="majorBidi" w:cstheme="majorBidi"/>
          <w:color w:val="000000" w:themeColor="text1"/>
        </w:rPr>
        <w:t>Mallett, O. </w:t>
      </w:r>
      <w:proofErr w:type="gramStart"/>
      <w:r w:rsidRPr="006A4655">
        <w:rPr>
          <w:rFonts w:asciiTheme="majorBidi" w:eastAsia="Times New Roman" w:hAnsiTheme="majorBidi" w:cstheme="majorBidi"/>
          <w:color w:val="000000" w:themeColor="text1"/>
        </w:rPr>
        <w:t>and  </w:t>
      </w:r>
      <w:proofErr w:type="spellStart"/>
      <w:r w:rsidRPr="006A4655">
        <w:rPr>
          <w:rFonts w:asciiTheme="majorBidi" w:eastAsia="Times New Roman" w:hAnsiTheme="majorBidi" w:cstheme="majorBidi"/>
          <w:color w:val="000000" w:themeColor="text1"/>
        </w:rPr>
        <w:t>Wapshott</w:t>
      </w:r>
      <w:proofErr w:type="spellEnd"/>
      <w:proofErr w:type="gramEnd"/>
      <w:r w:rsidRPr="006A4655">
        <w:rPr>
          <w:rFonts w:asciiTheme="majorBidi" w:eastAsia="Times New Roman" w:hAnsiTheme="majorBidi" w:cstheme="majorBidi"/>
          <w:color w:val="000000" w:themeColor="text1"/>
        </w:rPr>
        <w:t>, R. (2017)</w:t>
      </w:r>
      <w:r w:rsidR="008C5F61" w:rsidRPr="006A4655">
        <w:rPr>
          <w:rFonts w:asciiTheme="majorBidi" w:eastAsia="Times New Roman" w:hAnsiTheme="majorBidi" w:cstheme="majorBidi"/>
          <w:color w:val="000000" w:themeColor="text1"/>
        </w:rPr>
        <w:t xml:space="preserve"> Small business revivalism: Employment relations in small and medium sized enterprises. Work, Employment and </w:t>
      </w:r>
      <w:proofErr w:type="gramStart"/>
      <w:r w:rsidR="008C5F61" w:rsidRPr="006A4655">
        <w:rPr>
          <w:rFonts w:asciiTheme="majorBidi" w:eastAsia="Times New Roman" w:hAnsiTheme="majorBidi" w:cstheme="majorBidi"/>
          <w:color w:val="000000" w:themeColor="text1"/>
        </w:rPr>
        <w:t>Society</w:t>
      </w:r>
      <w:r w:rsidR="00E63189">
        <w:rPr>
          <w:rFonts w:asciiTheme="majorBidi" w:eastAsia="Times New Roman" w:hAnsiTheme="majorBidi" w:cstheme="majorBidi"/>
          <w:color w:val="000000" w:themeColor="text1"/>
        </w:rPr>
        <w:t> ,</w:t>
      </w:r>
      <w:proofErr w:type="gramEnd"/>
      <w:r w:rsidR="00E63189">
        <w:rPr>
          <w:rFonts w:asciiTheme="majorBidi" w:eastAsia="Times New Roman" w:hAnsiTheme="majorBidi" w:cstheme="majorBidi"/>
          <w:color w:val="000000" w:themeColor="text1"/>
        </w:rPr>
        <w:t xml:space="preserve"> </w:t>
      </w:r>
      <w:r w:rsidRPr="006A4655">
        <w:rPr>
          <w:rFonts w:asciiTheme="majorBidi" w:eastAsia="Times New Roman" w:hAnsiTheme="majorBidi" w:cstheme="majorBidi"/>
          <w:color w:val="000000" w:themeColor="text1"/>
        </w:rPr>
        <w:t xml:space="preserve">pp. 1-8. </w:t>
      </w:r>
      <w:hyperlink r:id="rId22" w:history="1">
        <w:r w:rsidR="008C5F61" w:rsidRPr="00E63189">
          <w:rPr>
            <w:rFonts w:asciiTheme="majorBidi" w:eastAsia="Times New Roman" w:hAnsiTheme="majorBidi" w:cstheme="majorBidi"/>
            <w:color w:val="000000" w:themeColor="text1"/>
          </w:rPr>
          <w:t>https://doi.org/10.1177/0950017017690503</w:t>
        </w:r>
      </w:hyperlink>
      <w:r w:rsidRPr="00E63189">
        <w:rPr>
          <w:rFonts w:asciiTheme="majorBidi" w:eastAsia="Times New Roman" w:hAnsiTheme="majorBidi" w:cstheme="majorBidi"/>
          <w:color w:val="000000" w:themeColor="text1"/>
        </w:rPr>
        <w:t> </w:t>
      </w:r>
      <w:r w:rsidRPr="006A4655">
        <w:rPr>
          <w:rFonts w:asciiTheme="majorBidi" w:eastAsia="Times New Roman" w:hAnsiTheme="majorBidi" w:cstheme="majorBidi"/>
          <w:color w:val="000000" w:themeColor="text1"/>
        </w:rPr>
        <w:t>[Accessed 8 March 2023].</w:t>
      </w:r>
    </w:p>
    <w:p w14:paraId="2EEE44B2" w14:textId="186BD5D4" w:rsidR="00721E58" w:rsidRPr="00F57613" w:rsidRDefault="00721E58" w:rsidP="00F57613">
      <w:pPr>
        <w:spacing w:after="0" w:line="480" w:lineRule="auto"/>
        <w:jc w:val="both"/>
        <w:rPr>
          <w:rFonts w:asciiTheme="majorBidi" w:eastAsia="Times New Roman" w:hAnsiTheme="majorBidi" w:cstheme="majorBidi"/>
          <w:color w:val="000000" w:themeColor="text1"/>
        </w:rPr>
      </w:pPr>
      <w:proofErr w:type="spellStart"/>
      <w:r>
        <w:rPr>
          <w:rFonts w:asciiTheme="majorBidi" w:hAnsiTheme="majorBidi" w:cstheme="majorBidi"/>
        </w:rPr>
        <w:t>Marescaux</w:t>
      </w:r>
      <w:proofErr w:type="spellEnd"/>
      <w:r>
        <w:rPr>
          <w:rFonts w:asciiTheme="majorBidi" w:hAnsiTheme="majorBidi" w:cstheme="majorBidi"/>
        </w:rPr>
        <w:t xml:space="preserve">, E. de Winne, S. and </w:t>
      </w:r>
      <w:proofErr w:type="spellStart"/>
      <w:r>
        <w:rPr>
          <w:rFonts w:asciiTheme="majorBidi" w:hAnsiTheme="majorBidi" w:cstheme="majorBidi"/>
        </w:rPr>
        <w:t>Forrier</w:t>
      </w:r>
      <w:proofErr w:type="spellEnd"/>
      <w:r>
        <w:rPr>
          <w:rFonts w:asciiTheme="majorBidi" w:hAnsiTheme="majorBidi" w:cstheme="majorBidi"/>
        </w:rPr>
        <w:t>, A. (2018)</w:t>
      </w:r>
      <w:r w:rsidRPr="00721E58">
        <w:rPr>
          <w:rFonts w:asciiTheme="majorBidi" w:hAnsiTheme="majorBidi" w:cstheme="majorBidi"/>
        </w:rPr>
        <w:t xml:space="preserve"> Developmental HRM, employee well-being and performance: the moderating role of developing leadership</w:t>
      </w:r>
      <w:r w:rsidRPr="00721E58">
        <w:rPr>
          <w:rFonts w:asciiTheme="majorBidi" w:hAnsiTheme="majorBidi" w:cstheme="majorBidi"/>
          <w:i/>
          <w:iCs/>
        </w:rPr>
        <w:t xml:space="preserve">. Eur. </w:t>
      </w:r>
      <w:proofErr w:type="spellStart"/>
      <w:r w:rsidRPr="00721E58">
        <w:rPr>
          <w:rFonts w:asciiTheme="majorBidi" w:hAnsiTheme="majorBidi" w:cstheme="majorBidi"/>
          <w:i/>
          <w:iCs/>
        </w:rPr>
        <w:t>Manag</w:t>
      </w:r>
      <w:proofErr w:type="spellEnd"/>
      <w:r w:rsidRPr="00721E58">
        <w:rPr>
          <w:rFonts w:asciiTheme="majorBidi" w:hAnsiTheme="majorBidi" w:cstheme="majorBidi"/>
          <w:i/>
          <w:iCs/>
        </w:rPr>
        <w:t>. Rev</w:t>
      </w:r>
      <w:r w:rsidRPr="00721E58">
        <w:rPr>
          <w:rFonts w:asciiTheme="majorBidi" w:hAnsiTheme="majorBidi" w:cstheme="majorBidi"/>
        </w:rPr>
        <w:t xml:space="preserve">. 16, 317–331. </w:t>
      </w:r>
      <w:proofErr w:type="spellStart"/>
      <w:r w:rsidRPr="00721E58">
        <w:rPr>
          <w:rFonts w:asciiTheme="majorBidi" w:hAnsiTheme="majorBidi" w:cstheme="majorBidi"/>
        </w:rPr>
        <w:t>doi</w:t>
      </w:r>
      <w:proofErr w:type="spellEnd"/>
      <w:r w:rsidRPr="00721E58">
        <w:rPr>
          <w:rFonts w:asciiTheme="majorBidi" w:hAnsiTheme="majorBidi" w:cstheme="majorBidi"/>
        </w:rPr>
        <w:t>: 10.1111/emre.12168</w:t>
      </w:r>
      <w:r w:rsidR="00F57613">
        <w:rPr>
          <w:rFonts w:asciiTheme="majorBidi" w:eastAsia="Times New Roman" w:hAnsiTheme="majorBidi" w:cstheme="majorBidi"/>
          <w:color w:val="000000" w:themeColor="text1"/>
        </w:rPr>
        <w:t>[Accessed 9</w:t>
      </w:r>
      <w:r w:rsidR="00F57613" w:rsidRPr="006A4655">
        <w:rPr>
          <w:rFonts w:asciiTheme="majorBidi" w:eastAsia="Times New Roman" w:hAnsiTheme="majorBidi" w:cstheme="majorBidi"/>
          <w:color w:val="000000" w:themeColor="text1"/>
        </w:rPr>
        <w:t xml:space="preserve"> March 2023].</w:t>
      </w:r>
    </w:p>
    <w:p w14:paraId="7D16E63D" w14:textId="14272791" w:rsidR="00721E58" w:rsidRDefault="00BB2257" w:rsidP="00F57613">
      <w:pPr>
        <w:spacing w:after="0" w:line="480" w:lineRule="auto"/>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202122"/>
        </w:rPr>
        <w:t xml:space="preserve">Neal, S.A (2007) Korn/Ferry International to acquire Leader Source; The purchase, in addition to one last year of </w:t>
      </w:r>
      <w:proofErr w:type="spellStart"/>
      <w:r w:rsidRPr="006A4655">
        <w:rPr>
          <w:rFonts w:asciiTheme="majorBidi" w:eastAsia="Times New Roman" w:hAnsiTheme="majorBidi" w:cstheme="majorBidi"/>
          <w:color w:val="202122"/>
        </w:rPr>
        <w:t>Lominger</w:t>
      </w:r>
      <w:proofErr w:type="spellEnd"/>
      <w:r w:rsidRPr="006A4655">
        <w:rPr>
          <w:rFonts w:asciiTheme="majorBidi" w:eastAsia="Times New Roman" w:hAnsiTheme="majorBidi" w:cstheme="majorBidi"/>
          <w:color w:val="202122"/>
        </w:rPr>
        <w:t xml:space="preserve"> International, broadens Korn/Ferry's areas </w:t>
      </w:r>
      <w:r w:rsidRPr="006A4655">
        <w:rPr>
          <w:rFonts w:asciiTheme="majorBidi" w:eastAsia="Times New Roman" w:hAnsiTheme="majorBidi" w:cstheme="majorBidi"/>
          <w:color w:val="202122"/>
        </w:rPr>
        <w:lastRenderedPageBreak/>
        <w:t>of business. Star Tribune (Minneapolis, MN).</w:t>
      </w:r>
      <w:r w:rsidRPr="006A4655">
        <w:rPr>
          <w:rFonts w:asciiTheme="majorBidi" w:hAnsiTheme="majorBidi" w:cstheme="majorBidi"/>
        </w:rPr>
        <w:t xml:space="preserve"> </w:t>
      </w:r>
      <w:hyperlink r:id="rId23" w:history="1">
        <w:r w:rsidRPr="00E63189">
          <w:rPr>
            <w:rStyle w:val="Hyperlink"/>
            <w:rFonts w:asciiTheme="majorBidi" w:eastAsia="Times New Roman" w:hAnsiTheme="majorBidi" w:cstheme="majorBidi"/>
            <w:color w:val="auto"/>
            <w:u w:val="none"/>
          </w:rPr>
          <w:t>https://en.wikipedia.org/wiki/Korn_Ferry</w:t>
        </w:r>
      </w:hyperlink>
      <w:r w:rsidRPr="00E63189">
        <w:rPr>
          <w:rFonts w:asciiTheme="majorBidi" w:eastAsia="Times New Roman" w:hAnsiTheme="majorBidi" w:cstheme="majorBidi"/>
        </w:rPr>
        <w:t xml:space="preserve"> </w:t>
      </w:r>
      <w:r w:rsidRPr="006A4655">
        <w:rPr>
          <w:rFonts w:asciiTheme="majorBidi" w:eastAsia="Times New Roman" w:hAnsiTheme="majorBidi" w:cstheme="majorBidi"/>
          <w:color w:val="000000" w:themeColor="text1"/>
        </w:rPr>
        <w:t>[Accessed 13 March 2023].</w:t>
      </w:r>
    </w:p>
    <w:p w14:paraId="4DE5FBE8" w14:textId="579C2A16" w:rsidR="00F57613" w:rsidRDefault="00721E58" w:rsidP="00F57613">
      <w:pPr>
        <w:spacing w:after="0" w:line="480" w:lineRule="auto"/>
        <w:jc w:val="both"/>
        <w:rPr>
          <w:rFonts w:asciiTheme="majorBidi" w:eastAsia="Times New Roman" w:hAnsiTheme="majorBidi" w:cstheme="majorBidi"/>
          <w:color w:val="000000" w:themeColor="text1"/>
        </w:rPr>
      </w:pPr>
      <w:r w:rsidRPr="00721E58">
        <w:rPr>
          <w:rFonts w:asciiTheme="majorBidi" w:hAnsiTheme="majorBidi" w:cstheme="majorBidi"/>
        </w:rPr>
        <w:t>Nigel, S. M. (2016). </w:t>
      </w:r>
      <w:hyperlink r:id="rId24" w:history="1">
        <w:r w:rsidRPr="00721E58">
          <w:rPr>
            <w:rStyle w:val="Hyperlink"/>
            <w:rFonts w:asciiTheme="majorBidi" w:hAnsiTheme="majorBidi" w:cstheme="majorBidi"/>
            <w:i/>
            <w:iCs/>
            <w:color w:val="auto"/>
            <w:u w:val="none"/>
          </w:rPr>
          <w:t xml:space="preserve">Court Ruling Could Make Sharing Netflix and Spotify Passwords a </w:t>
        </w:r>
        <w:proofErr w:type="gramStart"/>
        <w:r w:rsidRPr="00721E58">
          <w:rPr>
            <w:rStyle w:val="Hyperlink"/>
            <w:rFonts w:asciiTheme="majorBidi" w:hAnsiTheme="majorBidi" w:cstheme="majorBidi"/>
            <w:i/>
            <w:iCs/>
            <w:color w:val="auto"/>
            <w:u w:val="none"/>
          </w:rPr>
          <w:t>Federal</w:t>
        </w:r>
        <w:proofErr w:type="gramEnd"/>
        <w:r w:rsidRPr="00721E58">
          <w:rPr>
            <w:rStyle w:val="Hyperlink"/>
            <w:rFonts w:asciiTheme="majorBidi" w:hAnsiTheme="majorBidi" w:cstheme="majorBidi"/>
            <w:i/>
            <w:iCs/>
            <w:color w:val="auto"/>
            <w:u w:val="none"/>
          </w:rPr>
          <w:t xml:space="preserve"> crime</w:t>
        </w:r>
      </w:hyperlink>
      <w:r w:rsidRPr="00721E58">
        <w:rPr>
          <w:rFonts w:asciiTheme="majorBidi" w:hAnsiTheme="majorBidi" w:cstheme="majorBidi"/>
          <w:i/>
          <w:iCs/>
        </w:rPr>
        <w:t>. The Guardian</w:t>
      </w:r>
      <w:r w:rsidRPr="00721E58">
        <w:rPr>
          <w:rFonts w:asciiTheme="majorBidi" w:hAnsiTheme="majorBidi" w:cstheme="majorBidi"/>
        </w:rPr>
        <w:t>. London. G</w:t>
      </w:r>
      <w:r w:rsidR="00F57613">
        <w:rPr>
          <w:rFonts w:asciiTheme="majorBidi" w:hAnsiTheme="majorBidi" w:cstheme="majorBidi"/>
        </w:rPr>
        <w:t xml:space="preserve">uardian News and Media Limited </w:t>
      </w:r>
      <w:r w:rsidR="00F57613">
        <w:rPr>
          <w:rFonts w:asciiTheme="majorBidi" w:eastAsia="Times New Roman" w:hAnsiTheme="majorBidi" w:cstheme="majorBidi"/>
          <w:color w:val="000000" w:themeColor="text1"/>
        </w:rPr>
        <w:t>[Accessed 12</w:t>
      </w:r>
      <w:r w:rsidR="00F57613" w:rsidRPr="006A4655">
        <w:rPr>
          <w:rFonts w:asciiTheme="majorBidi" w:eastAsia="Times New Roman" w:hAnsiTheme="majorBidi" w:cstheme="majorBidi"/>
          <w:color w:val="000000" w:themeColor="text1"/>
        </w:rPr>
        <w:t xml:space="preserve"> March 2023].</w:t>
      </w:r>
    </w:p>
    <w:p w14:paraId="75E8DC85" w14:textId="035F01AF" w:rsidR="00574DE5" w:rsidRPr="00574DE5" w:rsidRDefault="00574DE5" w:rsidP="00574DE5">
      <w:pPr>
        <w:spacing w:after="0" w:line="360" w:lineRule="auto"/>
        <w:jc w:val="both"/>
        <w:rPr>
          <w:rFonts w:asciiTheme="majorBidi" w:eastAsia="Times New Roman" w:hAnsiTheme="majorBidi" w:cstheme="majorBidi"/>
          <w:color w:val="000000" w:themeColor="text1"/>
        </w:rPr>
      </w:pPr>
      <w:proofErr w:type="gramStart"/>
      <w:r>
        <w:rPr>
          <w:rFonts w:asciiTheme="majorBidi" w:eastAsia="Calibri" w:hAnsiTheme="majorBidi" w:cstheme="majorBidi"/>
        </w:rPr>
        <w:t>Richa,  A.</w:t>
      </w:r>
      <w:proofErr w:type="gramEnd"/>
      <w:r>
        <w:rPr>
          <w:rFonts w:asciiTheme="majorBidi" w:eastAsia="Calibri" w:hAnsiTheme="majorBidi" w:cstheme="majorBidi"/>
        </w:rPr>
        <w:t xml:space="preserve"> and Deepika,  K.  (2017</w:t>
      </w:r>
      <w:proofErr w:type="gramStart"/>
      <w:r>
        <w:rPr>
          <w:rFonts w:asciiTheme="majorBidi" w:eastAsia="Calibri" w:hAnsiTheme="majorBidi" w:cstheme="majorBidi"/>
        </w:rPr>
        <w:t xml:space="preserve">) </w:t>
      </w:r>
      <w:r w:rsidRPr="00071AA6">
        <w:rPr>
          <w:rFonts w:asciiTheme="majorBidi" w:eastAsia="Calibri" w:hAnsiTheme="majorBidi" w:cstheme="majorBidi"/>
        </w:rPr>
        <w:t xml:space="preserve"> Psychological</w:t>
      </w:r>
      <w:proofErr w:type="gramEnd"/>
      <w:r w:rsidRPr="00071AA6">
        <w:rPr>
          <w:rFonts w:asciiTheme="majorBidi" w:eastAsia="Calibri" w:hAnsiTheme="majorBidi" w:cstheme="majorBidi"/>
        </w:rPr>
        <w:t xml:space="preserve">  wellbeing  at  workplace:  An  analytical  study  on  it </w:t>
      </w:r>
    </w:p>
    <w:p w14:paraId="5F4E78C2" w14:textId="1DF9815E" w:rsidR="00F57613" w:rsidRDefault="00574DE5" w:rsidP="00F57613">
      <w:pPr>
        <w:spacing w:after="0" w:line="480" w:lineRule="auto"/>
        <w:jc w:val="both"/>
        <w:rPr>
          <w:rFonts w:asciiTheme="majorBidi" w:eastAsia="Times New Roman" w:hAnsiTheme="majorBidi" w:cstheme="majorBidi"/>
          <w:color w:val="000000" w:themeColor="text1"/>
        </w:rPr>
      </w:pPr>
      <w:r w:rsidRPr="00071AA6">
        <w:rPr>
          <w:rFonts w:asciiTheme="majorBidi" w:eastAsia="Calibri" w:hAnsiTheme="majorBidi" w:cstheme="majorBidi"/>
        </w:rPr>
        <w:t xml:space="preserve">sector. </w:t>
      </w:r>
      <w:proofErr w:type="gramStart"/>
      <w:r w:rsidRPr="00071AA6">
        <w:rPr>
          <w:rFonts w:asciiTheme="majorBidi" w:eastAsia="Calibri" w:hAnsiTheme="majorBidi" w:cstheme="majorBidi"/>
          <w:i/>
          <w:iCs/>
        </w:rPr>
        <w:t>International  Journals</w:t>
      </w:r>
      <w:proofErr w:type="gramEnd"/>
      <w:r w:rsidRPr="00071AA6">
        <w:rPr>
          <w:rFonts w:asciiTheme="majorBidi" w:eastAsia="Calibri" w:hAnsiTheme="majorBidi" w:cstheme="majorBidi"/>
          <w:i/>
          <w:iCs/>
        </w:rPr>
        <w:t xml:space="preserve">  of  Advanced  Research  in  C</w:t>
      </w:r>
      <w:r>
        <w:rPr>
          <w:rFonts w:asciiTheme="majorBidi" w:eastAsia="Calibri" w:hAnsiTheme="majorBidi" w:cstheme="majorBidi"/>
          <w:i/>
          <w:iCs/>
        </w:rPr>
        <w:t xml:space="preserve">omputer  Science  and  Software </w:t>
      </w:r>
      <w:r w:rsidRPr="00071AA6">
        <w:rPr>
          <w:rFonts w:asciiTheme="majorBidi" w:eastAsia="Calibri" w:hAnsiTheme="majorBidi" w:cstheme="majorBidi"/>
          <w:i/>
          <w:iCs/>
        </w:rPr>
        <w:t>Engineering</w:t>
      </w:r>
      <w:r w:rsidRPr="00071AA6">
        <w:rPr>
          <w:rFonts w:asciiTheme="majorBidi" w:eastAsia="Calibri" w:hAnsiTheme="majorBidi" w:cstheme="majorBidi"/>
        </w:rPr>
        <w:t>, 7(6), 223-228</w:t>
      </w:r>
      <w:r>
        <w:rPr>
          <w:rFonts w:asciiTheme="majorBidi" w:eastAsia="Calibri" w:hAnsiTheme="majorBidi" w:cstheme="majorBidi"/>
        </w:rPr>
        <w:t>.</w:t>
      </w:r>
      <w:r>
        <w:t xml:space="preserve"> </w:t>
      </w:r>
      <w:r w:rsidRPr="00071AA6">
        <w:rPr>
          <w:rFonts w:asciiTheme="majorBidi" w:eastAsia="Calibri" w:hAnsiTheme="majorBidi" w:cstheme="majorBidi"/>
        </w:rPr>
        <w:t>https://</w:t>
      </w:r>
      <w:r>
        <w:rPr>
          <w:rFonts w:asciiTheme="majorBidi" w:eastAsia="Calibri" w:hAnsiTheme="majorBidi" w:cstheme="majorBidi"/>
        </w:rPr>
        <w:t xml:space="preserve"> </w:t>
      </w:r>
      <w:hyperlink r:id="rId25" w:history="1">
        <w:r w:rsidRPr="00F57613">
          <w:rPr>
            <w:rStyle w:val="Hyperlink"/>
            <w:rFonts w:asciiTheme="majorBidi" w:eastAsia="Calibri" w:hAnsiTheme="majorBidi" w:cstheme="majorBidi"/>
            <w:color w:val="auto"/>
            <w:u w:val="none"/>
          </w:rPr>
          <w:t>www.r</w:t>
        </w:r>
      </w:hyperlink>
      <w:r w:rsidRPr="00071AA6">
        <w:rPr>
          <w:rFonts w:asciiTheme="majorBidi" w:eastAsia="Calibri" w:hAnsiTheme="majorBidi" w:cstheme="majorBidi"/>
        </w:rPr>
        <w:t>searc</w:t>
      </w:r>
      <w:r>
        <w:rPr>
          <w:rFonts w:asciiTheme="majorBidi" w:eastAsia="Calibri" w:hAnsiTheme="majorBidi" w:cstheme="majorBidi"/>
        </w:rPr>
        <w:t xml:space="preserve"> </w:t>
      </w:r>
      <w:proofErr w:type="spellStart"/>
      <w:r w:rsidRPr="00071AA6">
        <w:rPr>
          <w:rFonts w:asciiTheme="majorBidi" w:eastAsia="Calibri" w:hAnsiTheme="majorBidi" w:cstheme="majorBidi"/>
        </w:rPr>
        <w:t>hgate</w:t>
      </w:r>
      <w:proofErr w:type="spellEnd"/>
      <w:r>
        <w:rPr>
          <w:rFonts w:asciiTheme="majorBidi" w:eastAsia="Calibri" w:hAnsiTheme="majorBidi" w:cstheme="majorBidi"/>
        </w:rPr>
        <w:t xml:space="preserve"> </w:t>
      </w:r>
      <w:r w:rsidRPr="00071AA6">
        <w:rPr>
          <w:rFonts w:asciiTheme="majorBidi" w:eastAsia="Calibri" w:hAnsiTheme="majorBidi" w:cstheme="majorBidi"/>
        </w:rPr>
        <w:t>.net/</w:t>
      </w:r>
      <w:r>
        <w:rPr>
          <w:rFonts w:asciiTheme="majorBidi" w:eastAsia="Calibri" w:hAnsiTheme="majorBidi" w:cstheme="majorBidi"/>
        </w:rPr>
        <w:t xml:space="preserve"> </w:t>
      </w:r>
      <w:r w:rsidRPr="00071AA6">
        <w:rPr>
          <w:rFonts w:asciiTheme="majorBidi" w:eastAsia="Calibri" w:hAnsiTheme="majorBidi" w:cstheme="majorBidi"/>
        </w:rPr>
        <w:t>publication/</w:t>
      </w:r>
      <w:r>
        <w:rPr>
          <w:rFonts w:asciiTheme="majorBidi" w:eastAsia="Calibri" w:hAnsiTheme="majorBidi" w:cstheme="majorBidi"/>
        </w:rPr>
        <w:t xml:space="preserve"> </w:t>
      </w:r>
      <w:r w:rsidRPr="00071AA6">
        <w:rPr>
          <w:rFonts w:asciiTheme="majorBidi" w:eastAsia="Calibri" w:hAnsiTheme="majorBidi" w:cstheme="majorBidi"/>
        </w:rPr>
        <w:t>356001595</w:t>
      </w:r>
      <w:r>
        <w:rPr>
          <w:rFonts w:asciiTheme="majorBidi" w:eastAsia="Calibri" w:hAnsiTheme="majorBidi" w:cstheme="majorBidi"/>
        </w:rPr>
        <w:t xml:space="preserve"> </w:t>
      </w:r>
      <w:r w:rsidRPr="00071AA6">
        <w:rPr>
          <w:rFonts w:asciiTheme="majorBidi" w:eastAsia="Calibri" w:hAnsiTheme="majorBidi" w:cstheme="majorBidi"/>
        </w:rPr>
        <w:t>_IMPACT</w:t>
      </w:r>
      <w:r>
        <w:rPr>
          <w:rFonts w:asciiTheme="majorBidi" w:eastAsia="Calibri" w:hAnsiTheme="majorBidi" w:cstheme="majorBidi"/>
        </w:rPr>
        <w:t xml:space="preserve"> </w:t>
      </w:r>
      <w:r w:rsidRPr="00071AA6">
        <w:rPr>
          <w:rFonts w:asciiTheme="majorBidi" w:eastAsia="Calibri" w:hAnsiTheme="majorBidi" w:cstheme="majorBidi"/>
        </w:rPr>
        <w:t>_OF</w:t>
      </w:r>
      <w:r>
        <w:rPr>
          <w:rFonts w:asciiTheme="majorBidi" w:eastAsia="Calibri" w:hAnsiTheme="majorBidi" w:cstheme="majorBidi"/>
        </w:rPr>
        <w:t xml:space="preserve"> </w:t>
      </w:r>
      <w:r w:rsidRPr="00071AA6">
        <w:rPr>
          <w:rFonts w:asciiTheme="majorBidi" w:eastAsia="Calibri" w:hAnsiTheme="majorBidi" w:cstheme="majorBidi"/>
        </w:rPr>
        <w:t>_EMPLOYEE_WELL_BEING_ON_ORGANIZATIONAL_PERFORMANCE_IN_WORKPLACE</w:t>
      </w:r>
      <w:r w:rsidR="00F57613">
        <w:rPr>
          <w:rFonts w:asciiTheme="majorBidi" w:eastAsia="Calibri" w:hAnsiTheme="majorBidi" w:cstheme="majorBidi"/>
        </w:rPr>
        <w:t xml:space="preserve"> </w:t>
      </w:r>
      <w:r w:rsidR="00F57613">
        <w:rPr>
          <w:rFonts w:asciiTheme="majorBidi" w:eastAsia="Times New Roman" w:hAnsiTheme="majorBidi" w:cstheme="majorBidi"/>
          <w:color w:val="000000" w:themeColor="text1"/>
        </w:rPr>
        <w:t>[Accessed 15</w:t>
      </w:r>
      <w:r w:rsidR="00F57613" w:rsidRPr="006A4655">
        <w:rPr>
          <w:rFonts w:asciiTheme="majorBidi" w:eastAsia="Times New Roman" w:hAnsiTheme="majorBidi" w:cstheme="majorBidi"/>
          <w:color w:val="000000" w:themeColor="text1"/>
        </w:rPr>
        <w:t xml:space="preserve"> March 2023].</w:t>
      </w:r>
    </w:p>
    <w:p w14:paraId="37D1B9BC" w14:textId="5EF5EA1C" w:rsidR="00F57613" w:rsidRDefault="001E5EED" w:rsidP="00F57613">
      <w:pPr>
        <w:spacing w:after="0" w:line="480" w:lineRule="auto"/>
        <w:jc w:val="both"/>
        <w:rPr>
          <w:rFonts w:asciiTheme="majorBidi" w:eastAsia="Times New Roman" w:hAnsiTheme="majorBidi" w:cstheme="majorBidi"/>
          <w:color w:val="000000" w:themeColor="text1"/>
        </w:rPr>
      </w:pPr>
      <w:proofErr w:type="gramStart"/>
      <w:r w:rsidRPr="001E5EED">
        <w:rPr>
          <w:rFonts w:asciiTheme="majorBidi" w:eastAsia="Calibri" w:hAnsiTheme="majorBidi" w:cstheme="majorBidi"/>
        </w:rPr>
        <w:t>Shuck,  B.</w:t>
      </w:r>
      <w:proofErr w:type="gramEnd"/>
      <w:r w:rsidRPr="001E5EED">
        <w:rPr>
          <w:rFonts w:asciiTheme="majorBidi" w:eastAsia="Calibri" w:hAnsiTheme="majorBidi" w:cstheme="majorBidi"/>
        </w:rPr>
        <w:t xml:space="preserve"> and </w:t>
      </w:r>
      <w:proofErr w:type="spellStart"/>
      <w:r w:rsidRPr="001E5EED">
        <w:rPr>
          <w:rFonts w:asciiTheme="majorBidi" w:eastAsia="Calibri" w:hAnsiTheme="majorBidi" w:cstheme="majorBidi"/>
        </w:rPr>
        <w:t>Reio</w:t>
      </w:r>
      <w:proofErr w:type="spellEnd"/>
      <w:r w:rsidRPr="001E5EED">
        <w:rPr>
          <w:rFonts w:asciiTheme="majorBidi" w:eastAsia="Calibri" w:hAnsiTheme="majorBidi" w:cstheme="majorBidi"/>
        </w:rPr>
        <w:t xml:space="preserve">  Jr,  T.  G. (2014</w:t>
      </w:r>
      <w:proofErr w:type="gramStart"/>
      <w:r w:rsidRPr="001E5EED">
        <w:rPr>
          <w:rFonts w:asciiTheme="majorBidi" w:eastAsia="Calibri" w:hAnsiTheme="majorBidi" w:cstheme="majorBidi"/>
        </w:rPr>
        <w:t>)  Employee</w:t>
      </w:r>
      <w:proofErr w:type="gramEnd"/>
      <w:r w:rsidRPr="001E5EED">
        <w:rPr>
          <w:rFonts w:asciiTheme="majorBidi" w:eastAsia="Calibri" w:hAnsiTheme="majorBidi" w:cstheme="majorBidi"/>
        </w:rPr>
        <w:t xml:space="preserve">  engagement  and  well-being: A  moderation  model and implications for practice. </w:t>
      </w:r>
      <w:r w:rsidRPr="001E5EED">
        <w:rPr>
          <w:rFonts w:asciiTheme="majorBidi" w:eastAsia="Calibri" w:hAnsiTheme="majorBidi" w:cstheme="majorBidi"/>
          <w:i/>
          <w:iCs/>
        </w:rPr>
        <w:t>Journal of Leadership &amp; Organizational Studies</w:t>
      </w:r>
      <w:r w:rsidRPr="001E5EED">
        <w:rPr>
          <w:rFonts w:asciiTheme="majorBidi" w:eastAsia="Calibri" w:hAnsiTheme="majorBidi" w:cstheme="majorBidi"/>
        </w:rPr>
        <w:t xml:space="preserve">, 21(1), 43-58. </w:t>
      </w:r>
      <w:hyperlink r:id="rId26" w:history="1">
        <w:r w:rsidR="00071AA6" w:rsidRPr="00071AA6">
          <w:rPr>
            <w:rStyle w:val="Hyperlink"/>
            <w:rFonts w:asciiTheme="majorBidi" w:eastAsia="Calibri" w:hAnsiTheme="majorBidi" w:cstheme="majorBidi"/>
            <w:color w:val="auto"/>
            <w:u w:val="none"/>
          </w:rPr>
          <w:t>https://www.researchgate.net/publication/356001595_IMPACT_OF_EMPLOYEE_WELL_BEING_ON_ORGANIZATIONAL_PERFORMANCE_IN_WORKPLACE</w:t>
        </w:r>
      </w:hyperlink>
      <w:r w:rsidR="00F57613">
        <w:rPr>
          <w:rFonts w:asciiTheme="majorBidi" w:eastAsia="Calibri" w:hAnsiTheme="majorBidi" w:cstheme="majorBidi"/>
        </w:rPr>
        <w:t xml:space="preserve"> </w:t>
      </w:r>
      <w:r w:rsidR="00F57613">
        <w:rPr>
          <w:rFonts w:asciiTheme="majorBidi" w:eastAsia="Times New Roman" w:hAnsiTheme="majorBidi" w:cstheme="majorBidi"/>
          <w:color w:val="000000" w:themeColor="text1"/>
        </w:rPr>
        <w:t>[Accessed 14</w:t>
      </w:r>
      <w:r w:rsidR="00F57613" w:rsidRPr="006A4655">
        <w:rPr>
          <w:rFonts w:asciiTheme="majorBidi" w:eastAsia="Times New Roman" w:hAnsiTheme="majorBidi" w:cstheme="majorBidi"/>
          <w:color w:val="000000" w:themeColor="text1"/>
        </w:rPr>
        <w:t xml:space="preserve"> March 2023].</w:t>
      </w:r>
    </w:p>
    <w:p w14:paraId="04E87FD1" w14:textId="67B92F9E" w:rsidR="00071AA6" w:rsidRPr="00071AA6" w:rsidRDefault="00071AA6" w:rsidP="00071AA6">
      <w:pPr>
        <w:spacing w:after="0" w:line="360" w:lineRule="auto"/>
        <w:jc w:val="both"/>
        <w:rPr>
          <w:rFonts w:asciiTheme="majorBidi" w:eastAsia="Times New Roman" w:hAnsiTheme="majorBidi" w:cstheme="majorBidi"/>
          <w:color w:val="000000" w:themeColor="text1"/>
        </w:rPr>
      </w:pPr>
      <w:proofErr w:type="spellStart"/>
      <w:r w:rsidRPr="00071AA6">
        <w:rPr>
          <w:rFonts w:asciiTheme="majorBidi" w:eastAsia="Calibri" w:hAnsiTheme="majorBidi" w:cstheme="majorBidi"/>
        </w:rPr>
        <w:t>Sohiers</w:t>
      </w:r>
      <w:proofErr w:type="spellEnd"/>
      <w:r w:rsidRPr="00071AA6">
        <w:rPr>
          <w:rFonts w:asciiTheme="majorBidi" w:eastAsia="Calibri" w:hAnsiTheme="majorBidi" w:cstheme="majorBidi"/>
        </w:rPr>
        <w:t xml:space="preserve">, L. Van </w:t>
      </w:r>
      <w:proofErr w:type="spellStart"/>
      <w:r w:rsidRPr="00071AA6">
        <w:rPr>
          <w:rFonts w:asciiTheme="majorBidi" w:eastAsia="Calibri" w:hAnsiTheme="majorBidi" w:cstheme="majorBidi"/>
        </w:rPr>
        <w:t>Ootegem</w:t>
      </w:r>
      <w:proofErr w:type="spellEnd"/>
      <w:r w:rsidRPr="00071AA6">
        <w:rPr>
          <w:rFonts w:asciiTheme="majorBidi" w:eastAsia="Calibri" w:hAnsiTheme="majorBidi" w:cstheme="majorBidi"/>
        </w:rPr>
        <w:t xml:space="preserve">, L. and </w:t>
      </w:r>
      <w:proofErr w:type="spellStart"/>
      <w:r w:rsidRPr="00071AA6">
        <w:rPr>
          <w:rFonts w:asciiTheme="majorBidi" w:eastAsia="Calibri" w:hAnsiTheme="majorBidi" w:cstheme="majorBidi"/>
        </w:rPr>
        <w:t>Verhofstadt</w:t>
      </w:r>
      <w:proofErr w:type="spellEnd"/>
      <w:r w:rsidRPr="00071AA6">
        <w:rPr>
          <w:rFonts w:asciiTheme="majorBidi" w:eastAsia="Calibri" w:hAnsiTheme="majorBidi" w:cstheme="majorBidi"/>
        </w:rPr>
        <w:t xml:space="preserve">, E. (2019) Well-Being During </w:t>
      </w:r>
      <w:proofErr w:type="gramStart"/>
      <w:r w:rsidRPr="00071AA6">
        <w:rPr>
          <w:rFonts w:asciiTheme="majorBidi" w:eastAsia="Calibri" w:hAnsiTheme="majorBidi" w:cstheme="majorBidi"/>
        </w:rPr>
        <w:t>The</w:t>
      </w:r>
      <w:proofErr w:type="gramEnd"/>
      <w:r w:rsidRPr="00071AA6">
        <w:rPr>
          <w:rFonts w:asciiTheme="majorBidi" w:eastAsia="Calibri" w:hAnsiTheme="majorBidi" w:cstheme="majorBidi"/>
        </w:rPr>
        <w:t xml:space="preserve"> Transition From Work </w:t>
      </w:r>
    </w:p>
    <w:p w14:paraId="341D1B8D" w14:textId="14AC2D65" w:rsidR="001E5EED" w:rsidRPr="00F57613" w:rsidRDefault="00071AA6" w:rsidP="00F57613">
      <w:pPr>
        <w:spacing w:after="0" w:line="480" w:lineRule="auto"/>
        <w:jc w:val="both"/>
        <w:rPr>
          <w:rFonts w:asciiTheme="majorBidi" w:eastAsia="Times New Roman" w:hAnsiTheme="majorBidi" w:cstheme="majorBidi"/>
          <w:color w:val="000000" w:themeColor="text1"/>
        </w:rPr>
      </w:pPr>
      <w:r w:rsidRPr="00071AA6">
        <w:rPr>
          <w:rFonts w:asciiTheme="majorBidi" w:eastAsia="Calibri" w:hAnsiTheme="majorBidi" w:cstheme="majorBidi"/>
        </w:rPr>
        <w:t xml:space="preserve">To Retirement (No. 19/957). </w:t>
      </w:r>
      <w:r w:rsidRPr="00071AA6">
        <w:rPr>
          <w:rFonts w:asciiTheme="majorBidi" w:eastAsia="Calibri" w:hAnsiTheme="majorBidi" w:cstheme="majorBidi"/>
          <w:i/>
          <w:iCs/>
        </w:rPr>
        <w:t>Journal of Leadership &amp; Organizational Studies</w:t>
      </w:r>
      <w:r w:rsidRPr="00071AA6">
        <w:rPr>
          <w:rFonts w:asciiTheme="majorBidi" w:eastAsia="Calibri" w:hAnsiTheme="majorBidi" w:cstheme="majorBidi"/>
        </w:rPr>
        <w:t>, 21(1), 43-58.</w:t>
      </w:r>
      <w:r>
        <w:rPr>
          <w:rFonts w:asciiTheme="majorBidi" w:eastAsia="Calibri" w:hAnsiTheme="majorBidi" w:cstheme="majorBidi"/>
        </w:rPr>
        <w:t xml:space="preserve"> </w:t>
      </w:r>
      <w:hyperlink r:id="rId27" w:history="1">
        <w:r w:rsidR="00F57613" w:rsidRPr="00F57613">
          <w:rPr>
            <w:rStyle w:val="Hyperlink"/>
            <w:rFonts w:asciiTheme="majorBidi" w:eastAsia="Calibri" w:hAnsiTheme="majorBidi" w:cstheme="majorBidi"/>
            <w:color w:val="auto"/>
            <w:u w:val="none"/>
          </w:rPr>
          <w:t>https://www.researchgate.net/publication/356001595_IMPACT_OF_EMPLOYEE_WELL_BEING_ON_ORGANIZATIONAL_PERFORMANCE_IN_WORKPLACE</w:t>
        </w:r>
      </w:hyperlink>
      <w:r w:rsidR="00F57613" w:rsidRPr="00F57613">
        <w:rPr>
          <w:rFonts w:asciiTheme="majorBidi" w:eastAsia="Calibri" w:hAnsiTheme="majorBidi" w:cstheme="majorBidi"/>
        </w:rPr>
        <w:t xml:space="preserve"> </w:t>
      </w:r>
      <w:r w:rsidR="00F57613" w:rsidRPr="006A4655">
        <w:rPr>
          <w:rFonts w:asciiTheme="majorBidi" w:eastAsia="Times New Roman" w:hAnsiTheme="majorBidi" w:cstheme="majorBidi"/>
          <w:color w:val="000000" w:themeColor="text1"/>
        </w:rPr>
        <w:t>[Accessed 13 March 2023].</w:t>
      </w:r>
    </w:p>
    <w:p w14:paraId="13C8AF7D" w14:textId="7F721686" w:rsidR="00DB25BF" w:rsidRPr="006A4655" w:rsidRDefault="00DB25BF" w:rsidP="00E63189">
      <w:pPr>
        <w:spacing w:after="0" w:line="480" w:lineRule="auto"/>
        <w:jc w:val="both"/>
        <w:rPr>
          <w:rFonts w:asciiTheme="majorBidi" w:eastAsia="Times New Roman" w:hAnsiTheme="majorBidi" w:cstheme="majorBidi"/>
          <w:color w:val="000000" w:themeColor="text1"/>
        </w:rPr>
      </w:pPr>
      <w:r w:rsidRPr="006A4655">
        <w:rPr>
          <w:rFonts w:asciiTheme="majorBidi" w:eastAsia="Times New Roman" w:hAnsiTheme="majorBidi" w:cstheme="majorBidi"/>
          <w:color w:val="000000" w:themeColor="text1"/>
        </w:rPr>
        <w:t xml:space="preserve">Ward, G. </w:t>
      </w:r>
      <w:proofErr w:type="gramStart"/>
      <w:r w:rsidRPr="006A4655">
        <w:rPr>
          <w:rFonts w:asciiTheme="majorBidi" w:eastAsia="Times New Roman" w:hAnsiTheme="majorBidi" w:cstheme="majorBidi"/>
          <w:color w:val="000000" w:themeColor="text1"/>
        </w:rPr>
        <w:t>and  De</w:t>
      </w:r>
      <w:proofErr w:type="gramEnd"/>
      <w:r w:rsidRPr="006A4655">
        <w:rPr>
          <w:rFonts w:asciiTheme="majorBidi" w:eastAsia="Times New Roman" w:hAnsiTheme="majorBidi" w:cstheme="majorBidi"/>
          <w:color w:val="000000" w:themeColor="text1"/>
        </w:rPr>
        <w:t xml:space="preserve"> Neve, J. E. (2019)</w:t>
      </w:r>
      <w:r w:rsidR="00CE5136" w:rsidRPr="006A4655">
        <w:rPr>
          <w:rFonts w:asciiTheme="majorBidi" w:eastAsia="Times New Roman" w:hAnsiTheme="majorBidi" w:cstheme="majorBidi"/>
          <w:color w:val="000000" w:themeColor="text1"/>
        </w:rPr>
        <w:t xml:space="preserve"> </w:t>
      </w:r>
      <w:r w:rsidR="00CE5136" w:rsidRPr="00E63189">
        <w:rPr>
          <w:rFonts w:asciiTheme="majorBidi" w:eastAsia="Times New Roman" w:hAnsiTheme="majorBidi" w:cstheme="majorBidi"/>
          <w:i/>
          <w:iCs/>
          <w:color w:val="000000" w:themeColor="text1"/>
        </w:rPr>
        <w:t xml:space="preserve">Employee Wellbeing, </w:t>
      </w:r>
      <w:r w:rsidRPr="00E63189">
        <w:rPr>
          <w:rFonts w:asciiTheme="majorBidi" w:eastAsia="Times New Roman" w:hAnsiTheme="majorBidi" w:cstheme="majorBidi"/>
          <w:i/>
          <w:iCs/>
          <w:color w:val="000000" w:themeColor="text1"/>
          <w:spacing w:val="1"/>
        </w:rPr>
        <w:t xml:space="preserve"> </w:t>
      </w:r>
      <w:r w:rsidR="00CE5136" w:rsidRPr="00E63189">
        <w:rPr>
          <w:rFonts w:asciiTheme="majorBidi" w:eastAsia="Times New Roman" w:hAnsiTheme="majorBidi" w:cstheme="majorBidi"/>
          <w:i/>
          <w:iCs/>
          <w:color w:val="000000" w:themeColor="text1"/>
        </w:rPr>
        <w:t>Productivity and Fi</w:t>
      </w:r>
      <w:r w:rsidR="00D56B61" w:rsidRPr="00E63189">
        <w:rPr>
          <w:rFonts w:asciiTheme="majorBidi" w:eastAsia="Times New Roman" w:hAnsiTheme="majorBidi" w:cstheme="majorBidi"/>
          <w:i/>
          <w:iCs/>
          <w:color w:val="000000" w:themeColor="text1"/>
        </w:rPr>
        <w:t xml:space="preserve">rm Performance Christian </w:t>
      </w:r>
      <w:proofErr w:type="spellStart"/>
      <w:r w:rsidR="00D56B61" w:rsidRPr="00E63189">
        <w:rPr>
          <w:rFonts w:asciiTheme="majorBidi" w:eastAsia="Times New Roman" w:hAnsiTheme="majorBidi" w:cstheme="majorBidi"/>
          <w:i/>
          <w:iCs/>
          <w:color w:val="000000" w:themeColor="text1"/>
        </w:rPr>
        <w:t>Krek</w:t>
      </w:r>
      <w:proofErr w:type="spellEnd"/>
      <w:r w:rsidR="00721E58">
        <w:rPr>
          <w:rFonts w:asciiTheme="majorBidi" w:eastAsia="Times New Roman" w:hAnsiTheme="majorBidi" w:cstheme="majorBidi"/>
          <w:i/>
          <w:iCs/>
          <w:color w:val="000000" w:themeColor="text1"/>
        </w:rPr>
        <w:t xml:space="preserve"> </w:t>
      </w:r>
      <w:r w:rsidRPr="00E63189">
        <w:rPr>
          <w:rFonts w:asciiTheme="majorBidi" w:eastAsia="Calibri" w:hAnsiTheme="majorBidi" w:cstheme="majorBidi"/>
          <w:i/>
          <w:iCs/>
          <w:color w:val="000000" w:themeColor="text1"/>
        </w:rPr>
        <w:t xml:space="preserve">Ward, </w:t>
      </w:r>
      <w:r w:rsidR="00CE5136" w:rsidRPr="00E63189">
        <w:rPr>
          <w:rFonts w:asciiTheme="majorBidi" w:eastAsia="Calibri" w:hAnsiTheme="majorBidi" w:cstheme="majorBidi"/>
          <w:i/>
          <w:iCs/>
          <w:color w:val="000000" w:themeColor="text1"/>
        </w:rPr>
        <w:t xml:space="preserve">Employee Wellbeing, Productivity and Firm </w:t>
      </w:r>
      <w:r w:rsidR="00CE5136" w:rsidRPr="00E63189">
        <w:rPr>
          <w:rFonts w:asciiTheme="majorBidi" w:eastAsia="Calibri" w:hAnsiTheme="majorBidi" w:cstheme="majorBidi"/>
          <w:i/>
          <w:iCs/>
          <w:color w:val="000000" w:themeColor="text1"/>
        </w:rPr>
        <w:lastRenderedPageBreak/>
        <w:t>Performance Christian Krekel</w:t>
      </w:r>
      <w:r w:rsidR="00E63189">
        <w:rPr>
          <w:rFonts w:asciiTheme="majorBidi" w:eastAsia="Calibri" w:hAnsiTheme="majorBidi" w:cstheme="majorBidi"/>
          <w:color w:val="000000" w:themeColor="text1"/>
        </w:rPr>
        <w:t>.</w:t>
      </w:r>
      <w:r w:rsidR="002851DF" w:rsidRPr="006A4655">
        <w:rPr>
          <w:rFonts w:asciiTheme="majorBidi" w:eastAsia="Calibri"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https</w:t>
      </w:r>
      <w:r w:rsidR="002851DF" w:rsidRPr="00721E58">
        <w:rPr>
          <w:rFonts w:asciiTheme="majorBidi" w:eastAsia="Times New Roman" w:hAnsiTheme="majorBidi" w:cstheme="majorBidi"/>
          <w:color w:val="000000" w:themeColor="text1"/>
        </w:rPr>
        <w:t xml:space="preserve">:// </w:t>
      </w:r>
      <w:hyperlink r:id="rId28" w:history="1">
        <w:r w:rsidR="002851DF" w:rsidRPr="00721E58">
          <w:rPr>
            <w:rStyle w:val="Hyperlink"/>
            <w:rFonts w:asciiTheme="majorBidi" w:eastAsia="Times New Roman" w:hAnsiTheme="majorBidi" w:cstheme="majorBidi"/>
            <w:color w:val="000000" w:themeColor="text1"/>
            <w:u w:val="none"/>
          </w:rPr>
          <w:t>www.re</w:t>
        </w:r>
      </w:hyperlink>
      <w:r w:rsidR="00721E58">
        <w:rPr>
          <w:rFonts w:asciiTheme="majorBidi" w:eastAsia="Times New Roman" w:hAnsiTheme="majorBidi" w:cstheme="majorBidi"/>
          <w:color w:val="000000" w:themeColor="text1"/>
        </w:rPr>
        <w:t xml:space="preserve"> searchga</w:t>
      </w:r>
      <w:r w:rsidR="00E63189">
        <w:rPr>
          <w:rFonts w:asciiTheme="majorBidi" w:eastAsia="Times New Roman" w:hAnsiTheme="majorBidi" w:cstheme="majorBidi"/>
          <w:color w:val="000000" w:themeColor="text1"/>
        </w:rPr>
        <w:t>te.net/pu</w:t>
      </w:r>
      <w:r w:rsidR="00721E58">
        <w:rPr>
          <w:rFonts w:asciiTheme="majorBidi" w:eastAsia="Times New Roman" w:hAnsiTheme="majorBidi" w:cstheme="majorBidi"/>
          <w:color w:val="000000" w:themeColor="text1"/>
        </w:rPr>
        <w:t>blication/356001595_IMPACT_OF_</w:t>
      </w:r>
      <w:r w:rsidR="002851DF" w:rsidRPr="006A4655">
        <w:rPr>
          <w:rFonts w:asciiTheme="majorBidi" w:eastAsia="Times New Roman" w:hAnsiTheme="majorBidi" w:cstheme="majorBidi"/>
          <w:color w:val="000000" w:themeColor="text1"/>
        </w:rPr>
        <w:t>EMPLOYEE</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_WELL</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_BEING</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_ON_</w:t>
      </w:r>
      <w:r w:rsidR="00721E58">
        <w:rPr>
          <w:rFonts w:asciiTheme="majorBidi" w:eastAsia="Times New Roman" w:hAnsiTheme="majorBidi" w:cstheme="majorBidi"/>
          <w:color w:val="000000" w:themeColor="text1"/>
        </w:rPr>
        <w:t xml:space="preserve"> </w:t>
      </w:r>
      <w:r w:rsidR="002851DF" w:rsidRPr="006A4655">
        <w:rPr>
          <w:rFonts w:asciiTheme="majorBidi" w:eastAsia="Times New Roman" w:hAnsiTheme="majorBidi" w:cstheme="majorBidi"/>
          <w:color w:val="000000" w:themeColor="text1"/>
        </w:rPr>
        <w:t>ORGANIZATIONAL_PERFORMANCE_IN_WORKPLACE [Accessed 10 March 2023].</w:t>
      </w:r>
    </w:p>
    <w:p w14:paraId="1501009D" w14:textId="18CA6271" w:rsidR="000162A4" w:rsidRPr="006A4655" w:rsidRDefault="000162A4" w:rsidP="00E63189">
      <w:pPr>
        <w:spacing w:after="0" w:line="480" w:lineRule="auto"/>
        <w:jc w:val="both"/>
        <w:rPr>
          <w:rFonts w:asciiTheme="majorBidi" w:eastAsia="Times New Roman" w:hAnsiTheme="majorBidi" w:cstheme="majorBidi"/>
          <w:color w:val="000000" w:themeColor="text1"/>
        </w:rPr>
      </w:pPr>
      <w:r w:rsidRPr="006A4655">
        <w:rPr>
          <w:rFonts w:asciiTheme="majorBidi" w:eastAsia="Calibri" w:hAnsiTheme="majorBidi" w:cstheme="majorBidi"/>
          <w:color w:val="000000" w:themeColor="text1"/>
        </w:rPr>
        <w:t xml:space="preserve">Warr, P. </w:t>
      </w:r>
      <w:proofErr w:type="gramStart"/>
      <w:r w:rsidRPr="006A4655">
        <w:rPr>
          <w:rFonts w:asciiTheme="majorBidi" w:eastAsia="Calibri" w:hAnsiTheme="majorBidi" w:cstheme="majorBidi"/>
          <w:color w:val="000000" w:themeColor="text1"/>
        </w:rPr>
        <w:t xml:space="preserve">and </w:t>
      </w:r>
      <w:r w:rsidR="00CE5136" w:rsidRPr="006A4655">
        <w:rPr>
          <w:rFonts w:asciiTheme="majorBidi" w:eastAsia="Calibri" w:hAnsiTheme="majorBidi" w:cstheme="majorBidi"/>
          <w:color w:val="000000" w:themeColor="text1"/>
        </w:rPr>
        <w:t xml:space="preserve"> Ni</w:t>
      </w:r>
      <w:r w:rsidRPr="006A4655">
        <w:rPr>
          <w:rFonts w:asciiTheme="majorBidi" w:eastAsia="Calibri" w:hAnsiTheme="majorBidi" w:cstheme="majorBidi"/>
          <w:color w:val="000000" w:themeColor="text1"/>
        </w:rPr>
        <w:t>elsen</w:t>
      </w:r>
      <w:proofErr w:type="gramEnd"/>
      <w:r w:rsidRPr="006A4655">
        <w:rPr>
          <w:rFonts w:asciiTheme="majorBidi" w:eastAsia="Calibri" w:hAnsiTheme="majorBidi" w:cstheme="majorBidi"/>
          <w:color w:val="000000" w:themeColor="text1"/>
        </w:rPr>
        <w:t>, K. A. R. I. N. A. (2018)</w:t>
      </w:r>
      <w:r w:rsidR="00CE5136" w:rsidRPr="006A4655">
        <w:rPr>
          <w:rFonts w:asciiTheme="majorBidi" w:eastAsia="Calibri" w:hAnsiTheme="majorBidi" w:cstheme="majorBidi"/>
          <w:color w:val="000000" w:themeColor="text1"/>
        </w:rPr>
        <w:t xml:space="preserve"> </w:t>
      </w:r>
      <w:r w:rsidRPr="00E63189">
        <w:rPr>
          <w:rFonts w:asciiTheme="majorBidi" w:eastAsia="Calibri" w:hAnsiTheme="majorBidi" w:cstheme="majorBidi"/>
          <w:i/>
          <w:iCs/>
          <w:color w:val="000000" w:themeColor="text1"/>
        </w:rPr>
        <w:t>Wellbeing and work performance</w:t>
      </w:r>
      <w:r w:rsidRPr="006A4655">
        <w:rPr>
          <w:rFonts w:asciiTheme="majorBidi" w:eastAsia="Calibri" w:hAnsiTheme="majorBidi" w:cstheme="majorBidi"/>
          <w:color w:val="000000" w:themeColor="text1"/>
        </w:rPr>
        <w:t xml:space="preserve">. </w:t>
      </w:r>
      <w:r w:rsidR="00E63189">
        <w:rPr>
          <w:rFonts w:asciiTheme="majorBidi" w:eastAsia="Times New Roman" w:hAnsiTheme="majorBidi" w:cstheme="majorBidi"/>
          <w:color w:val="000000" w:themeColor="text1"/>
        </w:rPr>
        <w:t>Handbook of well-being.</w:t>
      </w:r>
      <w:r w:rsidRPr="006A4655">
        <w:rPr>
          <w:rFonts w:asciiTheme="majorBidi" w:eastAsia="Times New Roman" w:hAnsiTheme="majorBidi" w:cstheme="majorBidi"/>
          <w:color w:val="000000" w:themeColor="text1"/>
        </w:rPr>
        <w:t xml:space="preserve"> Salt Lake City, UT: DEF Publishers.</w:t>
      </w:r>
      <w:r w:rsidRPr="006A4655">
        <w:rPr>
          <w:rFonts w:asciiTheme="majorBidi" w:hAnsiTheme="majorBidi" w:cstheme="majorBidi"/>
        </w:rPr>
        <w:t xml:space="preserve"> </w:t>
      </w:r>
      <w:r w:rsidRPr="00E63189">
        <w:rPr>
          <w:rFonts w:asciiTheme="majorBidi" w:eastAsia="Times New Roman" w:hAnsiTheme="majorBidi" w:cstheme="majorBidi"/>
        </w:rPr>
        <w:t xml:space="preserve">https:// </w:t>
      </w:r>
      <w:hyperlink r:id="rId29" w:history="1">
        <w:r w:rsidRPr="00E63189">
          <w:rPr>
            <w:rStyle w:val="Hyperlink"/>
            <w:rFonts w:asciiTheme="majorBidi" w:eastAsia="Times New Roman" w:hAnsiTheme="majorBidi" w:cstheme="majorBidi"/>
            <w:color w:val="auto"/>
            <w:u w:val="none"/>
          </w:rPr>
          <w:t>www.re</w:t>
        </w:r>
      </w:hyperlink>
      <w:r w:rsidR="00E63189">
        <w:rPr>
          <w:rFonts w:asciiTheme="majorBidi" w:eastAsia="Times New Roman" w:hAnsiTheme="majorBidi" w:cstheme="majorBidi"/>
          <w:color w:val="000000" w:themeColor="text1"/>
        </w:rPr>
        <w:t>searchga</w:t>
      </w:r>
      <w:r w:rsidRPr="006A4655">
        <w:rPr>
          <w:rFonts w:asciiTheme="majorBidi" w:eastAsia="Times New Roman" w:hAnsiTheme="majorBidi" w:cstheme="majorBidi"/>
          <w:color w:val="000000" w:themeColor="text1"/>
        </w:rPr>
        <w:t>te.net/pu blication/356001595_IMPACT_OF_EMPLOYEE_WELL_BEING_ON_ORGANIZATIONAL_PERFORMANCE_IN_WORKPLACE</w:t>
      </w:r>
      <w:r w:rsidR="00DB25BF" w:rsidRPr="006A4655">
        <w:rPr>
          <w:rFonts w:asciiTheme="majorBidi" w:eastAsia="Times New Roman" w:hAnsiTheme="majorBidi" w:cstheme="majorBidi"/>
          <w:color w:val="000000" w:themeColor="text1"/>
        </w:rPr>
        <w:t xml:space="preserve"> </w:t>
      </w:r>
      <w:r w:rsidRPr="006A4655">
        <w:rPr>
          <w:rFonts w:asciiTheme="majorBidi" w:eastAsia="Times New Roman" w:hAnsiTheme="majorBidi" w:cstheme="majorBidi"/>
          <w:color w:val="212529"/>
        </w:rPr>
        <w:t>[Accessed 10 March 2023].</w:t>
      </w:r>
    </w:p>
    <w:p w14:paraId="62815555" w14:textId="7CABDCA0" w:rsidR="00CE5136" w:rsidRPr="006A4655" w:rsidRDefault="00DB25BF" w:rsidP="00E63189">
      <w:pPr>
        <w:spacing w:after="0" w:line="480" w:lineRule="auto"/>
        <w:jc w:val="both"/>
        <w:rPr>
          <w:rFonts w:asciiTheme="majorBidi" w:eastAsia="Times New Roman" w:hAnsiTheme="majorBidi" w:cstheme="majorBidi"/>
          <w:color w:val="000000" w:themeColor="text1"/>
        </w:rPr>
      </w:pPr>
      <w:r w:rsidRPr="006A4655">
        <w:rPr>
          <w:rFonts w:asciiTheme="majorBidi" w:eastAsia="Calibri" w:hAnsiTheme="majorBidi" w:cstheme="majorBidi"/>
          <w:color w:val="000000" w:themeColor="text1"/>
        </w:rPr>
        <w:t xml:space="preserve">Williams, D. F. Chen-Bowers, N. </w:t>
      </w:r>
      <w:r w:rsidR="00CE5136" w:rsidRPr="006A4655">
        <w:rPr>
          <w:rFonts w:asciiTheme="majorBidi" w:eastAsia="Calibri" w:hAnsiTheme="majorBidi" w:cstheme="majorBidi"/>
          <w:color w:val="000000" w:themeColor="text1"/>
        </w:rPr>
        <w:t xml:space="preserve"> </w:t>
      </w:r>
      <w:proofErr w:type="gramStart"/>
      <w:r w:rsidR="00CE5136" w:rsidRPr="006A4655">
        <w:rPr>
          <w:rFonts w:asciiTheme="majorBidi" w:eastAsia="Calibri" w:hAnsiTheme="majorBidi" w:cstheme="majorBidi"/>
          <w:color w:val="000000" w:themeColor="text1"/>
        </w:rPr>
        <w:t>L</w:t>
      </w:r>
      <w:r w:rsidRPr="006A4655">
        <w:rPr>
          <w:rFonts w:asciiTheme="majorBidi" w:eastAsia="Calibri" w:hAnsiTheme="majorBidi" w:cstheme="majorBidi"/>
          <w:color w:val="000000" w:themeColor="text1"/>
        </w:rPr>
        <w:t>ankford,  T.</w:t>
      </w:r>
      <w:proofErr w:type="gramEnd"/>
      <w:r w:rsidRPr="006A4655">
        <w:rPr>
          <w:rFonts w:asciiTheme="majorBidi" w:eastAsia="Calibri" w:hAnsiTheme="majorBidi" w:cstheme="majorBidi"/>
          <w:color w:val="000000" w:themeColor="text1"/>
        </w:rPr>
        <w:t xml:space="preserve"> and  Wolff, M. B. (2019)</w:t>
      </w:r>
      <w:r w:rsidR="00CE5136" w:rsidRPr="006A4655">
        <w:rPr>
          <w:rFonts w:asciiTheme="majorBidi" w:eastAsia="Calibri" w:hAnsiTheme="majorBidi" w:cstheme="majorBidi"/>
          <w:color w:val="000000" w:themeColor="text1"/>
        </w:rPr>
        <w:t xml:space="preserve"> Designing  an  Organizational Profile to Inform Lead</w:t>
      </w:r>
      <w:r w:rsidRPr="006A4655">
        <w:rPr>
          <w:rFonts w:asciiTheme="majorBidi" w:eastAsia="Calibri" w:hAnsiTheme="majorBidi" w:cstheme="majorBidi"/>
          <w:color w:val="000000" w:themeColor="text1"/>
        </w:rPr>
        <w:t>ership of Employee Well-being. Handbook of well-being</w:t>
      </w:r>
      <w:r w:rsidR="00E63189">
        <w:rPr>
          <w:rFonts w:asciiTheme="majorBidi" w:eastAsia="Calibri" w:hAnsiTheme="majorBidi" w:cstheme="majorBidi"/>
          <w:color w:val="000000" w:themeColor="text1"/>
        </w:rPr>
        <w:t xml:space="preserve"> </w:t>
      </w:r>
      <w:r w:rsidR="00CE5136" w:rsidRPr="006A4655">
        <w:rPr>
          <w:rFonts w:asciiTheme="majorBidi" w:eastAsia="Calibri" w:hAnsiTheme="majorBidi" w:cstheme="majorBidi"/>
          <w:color w:val="000000" w:themeColor="text1"/>
        </w:rPr>
        <w:t>Salt Lake City, UT: DEF Publishers</w:t>
      </w:r>
      <w:r w:rsidRPr="006A4655">
        <w:rPr>
          <w:rFonts w:asciiTheme="majorBidi" w:eastAsia="Calibri" w:hAnsiTheme="majorBidi" w:cstheme="majorBidi"/>
          <w:color w:val="000000" w:themeColor="text1"/>
        </w:rPr>
        <w:t>.</w:t>
      </w:r>
      <w:r w:rsidRPr="006A4655">
        <w:rPr>
          <w:rFonts w:asciiTheme="majorBidi" w:eastAsia="Times New Roman" w:hAnsiTheme="majorBidi" w:cstheme="majorBidi"/>
          <w:color w:val="000000" w:themeColor="text1"/>
        </w:rPr>
        <w:t xml:space="preserve"> https:// </w:t>
      </w:r>
      <w:hyperlink r:id="rId30" w:history="1">
        <w:r w:rsidRPr="00E63189">
          <w:rPr>
            <w:rStyle w:val="Hyperlink"/>
            <w:rFonts w:asciiTheme="majorBidi" w:eastAsia="Times New Roman" w:hAnsiTheme="majorBidi" w:cstheme="majorBidi"/>
            <w:color w:val="auto"/>
            <w:u w:val="none"/>
          </w:rPr>
          <w:t>www.re</w:t>
        </w:r>
      </w:hyperlink>
      <w:r w:rsidRPr="006A4655">
        <w:rPr>
          <w:rFonts w:asciiTheme="majorBidi" w:eastAsia="Times New Roman" w:hAnsiTheme="majorBidi" w:cstheme="majorBidi"/>
          <w:color w:val="000000" w:themeColor="text1"/>
        </w:rPr>
        <w:t xml:space="preserve"> </w:t>
      </w:r>
      <w:proofErr w:type="spellStart"/>
      <w:r w:rsidRPr="006A4655">
        <w:rPr>
          <w:rFonts w:asciiTheme="majorBidi" w:eastAsia="Times New Roman" w:hAnsiTheme="majorBidi" w:cstheme="majorBidi"/>
          <w:color w:val="000000" w:themeColor="text1"/>
        </w:rPr>
        <w:t>searchga</w:t>
      </w:r>
      <w:proofErr w:type="spellEnd"/>
      <w:r w:rsidRPr="006A4655">
        <w:rPr>
          <w:rFonts w:asciiTheme="majorBidi" w:eastAsia="Times New Roman" w:hAnsiTheme="majorBidi" w:cstheme="majorBidi"/>
          <w:color w:val="000000" w:themeColor="text1"/>
        </w:rPr>
        <w:t xml:space="preserve"> te.net/</w:t>
      </w:r>
      <w:proofErr w:type="spellStart"/>
      <w:r w:rsidRPr="006A4655">
        <w:rPr>
          <w:rFonts w:asciiTheme="majorBidi" w:eastAsia="Times New Roman" w:hAnsiTheme="majorBidi" w:cstheme="majorBidi"/>
          <w:color w:val="000000" w:themeColor="text1"/>
        </w:rPr>
        <w:t>pu</w:t>
      </w:r>
      <w:proofErr w:type="spellEnd"/>
      <w:r w:rsidRPr="006A4655">
        <w:rPr>
          <w:rFonts w:asciiTheme="majorBidi" w:eastAsia="Times New Roman" w:hAnsiTheme="majorBidi" w:cstheme="majorBidi"/>
          <w:color w:val="000000" w:themeColor="text1"/>
        </w:rPr>
        <w:t xml:space="preserve"> blication/356001595_IMPACT_OF_EMPLOYEE_WELL_BEING_ON_ORGANIZATIONAL_PERFORMANCE_IN_WORKPLACE [Accessed 10 March 2023]</w:t>
      </w:r>
      <w:r w:rsidR="00DA296E" w:rsidRPr="006A4655">
        <w:rPr>
          <w:rFonts w:asciiTheme="majorBidi" w:eastAsia="Times New Roman" w:hAnsiTheme="majorBidi" w:cstheme="majorBidi"/>
          <w:color w:val="000000" w:themeColor="text1"/>
        </w:rPr>
        <w:t>.</w:t>
      </w:r>
    </w:p>
    <w:p w14:paraId="16B396F7" w14:textId="77777777" w:rsidR="00CE5136" w:rsidRPr="006A4655" w:rsidRDefault="00CE5136" w:rsidP="00CE5136">
      <w:pPr>
        <w:shd w:val="clear" w:color="auto" w:fill="FFFFFF"/>
        <w:spacing w:after="0" w:line="0" w:lineRule="auto"/>
        <w:rPr>
          <w:rFonts w:asciiTheme="majorBidi" w:eastAsia="Times New Roman" w:hAnsiTheme="majorBidi" w:cstheme="majorBidi"/>
          <w:color w:val="000000"/>
          <w:spacing w:val="1"/>
        </w:rPr>
      </w:pPr>
      <w:r w:rsidRPr="006A4655">
        <w:rPr>
          <w:rFonts w:asciiTheme="majorBidi" w:eastAsia="Times New Roman" w:hAnsiTheme="majorBidi" w:cstheme="majorBidi"/>
          <w:color w:val="000000"/>
        </w:rPr>
        <w:t>Williams, D. F., Chen-Bowers, N.</w:t>
      </w:r>
      <w:proofErr w:type="gramStart"/>
      <w:r w:rsidRPr="006A4655">
        <w:rPr>
          <w:rFonts w:asciiTheme="majorBidi" w:eastAsia="Times New Roman" w:hAnsiTheme="majorBidi" w:cstheme="majorBidi"/>
          <w:color w:val="000000"/>
        </w:rPr>
        <w:t>,  Lankford</w:t>
      </w:r>
      <w:proofErr w:type="gramEnd"/>
      <w:r w:rsidRPr="006A4655">
        <w:rPr>
          <w:rFonts w:asciiTheme="majorBidi" w:eastAsia="Times New Roman" w:hAnsiTheme="majorBidi" w:cstheme="majorBidi"/>
          <w:color w:val="000000"/>
        </w:rPr>
        <w:t xml:space="preserve">,  T., &amp; Wolff, M. B. (2019).  </w:t>
      </w:r>
      <w:proofErr w:type="gramStart"/>
      <w:r w:rsidRPr="006A4655">
        <w:rPr>
          <w:rFonts w:asciiTheme="majorBidi" w:eastAsia="Times New Roman" w:hAnsiTheme="majorBidi" w:cstheme="majorBidi"/>
          <w:color w:val="000000"/>
        </w:rPr>
        <w:t>Designing  an</w:t>
      </w:r>
      <w:proofErr w:type="gramEnd"/>
      <w:r w:rsidRPr="006A4655">
        <w:rPr>
          <w:rFonts w:asciiTheme="majorBidi" w:eastAsia="Times New Roman" w:hAnsiTheme="majorBidi" w:cstheme="majorBidi"/>
          <w:color w:val="000000"/>
        </w:rPr>
        <w:t xml:space="preserve">  Organizational </w:t>
      </w:r>
    </w:p>
    <w:p w14:paraId="02B34997" w14:textId="77777777" w:rsidR="00CE5136" w:rsidRPr="006A4655" w:rsidRDefault="00CE5136" w:rsidP="00CE5136">
      <w:pPr>
        <w:shd w:val="clear" w:color="auto" w:fill="FFFFFF"/>
        <w:spacing w:after="0" w:line="0" w:lineRule="auto"/>
        <w:rPr>
          <w:rFonts w:asciiTheme="majorBidi" w:eastAsia="Times New Roman" w:hAnsiTheme="majorBidi" w:cstheme="majorBidi"/>
          <w:color w:val="000000"/>
        </w:rPr>
      </w:pPr>
      <w:r w:rsidRPr="006A4655">
        <w:rPr>
          <w:rFonts w:asciiTheme="majorBidi" w:eastAsia="Times New Roman" w:hAnsiTheme="majorBidi" w:cstheme="majorBidi"/>
          <w:color w:val="000000"/>
        </w:rPr>
        <w:t xml:space="preserve">Profile to Inform Leadership of Employee Well-being. </w:t>
      </w:r>
    </w:p>
    <w:p w14:paraId="54A7A9FD" w14:textId="77777777" w:rsidR="00071AA6" w:rsidRDefault="00071AA6" w:rsidP="00587FE9">
      <w:pPr>
        <w:shd w:val="clear" w:color="auto" w:fill="FFFFFF"/>
        <w:spacing w:after="0" w:line="0" w:lineRule="auto"/>
        <w:rPr>
          <w:rFonts w:ascii="ff1" w:eastAsia="Times New Roman" w:hAnsi="ff1" w:cs="Times New Roman"/>
          <w:sz w:val="72"/>
          <w:szCs w:val="72"/>
        </w:rPr>
      </w:pPr>
    </w:p>
    <w:p w14:paraId="436B2938" w14:textId="6C3BFEB7" w:rsidR="00587FE9" w:rsidRPr="00071AA6" w:rsidRDefault="00587FE9" w:rsidP="00587FE9">
      <w:pPr>
        <w:shd w:val="clear" w:color="auto" w:fill="FFFFFF"/>
        <w:spacing w:after="0" w:line="0" w:lineRule="auto"/>
        <w:rPr>
          <w:rFonts w:ascii="ff6" w:eastAsia="Times New Roman" w:hAnsi="ff6" w:cs="Times New Roman"/>
          <w:spacing w:val="1"/>
          <w:sz w:val="72"/>
          <w:szCs w:val="72"/>
        </w:rPr>
      </w:pPr>
      <w:proofErr w:type="gramStart"/>
      <w:r w:rsidRPr="00071AA6">
        <w:rPr>
          <w:rFonts w:ascii="ff1" w:eastAsia="Times New Roman" w:hAnsi="ff1" w:cs="Times New Roman"/>
          <w:sz w:val="72"/>
          <w:szCs w:val="72"/>
        </w:rPr>
        <w:t>Shuck,  B.</w:t>
      </w:r>
      <w:proofErr w:type="gramEnd"/>
      <w:r w:rsidRPr="00071AA6">
        <w:rPr>
          <w:rFonts w:ascii="ff1" w:eastAsia="Times New Roman" w:hAnsi="ff1" w:cs="Times New Roman"/>
          <w:sz w:val="72"/>
          <w:szCs w:val="72"/>
        </w:rPr>
        <w:t>,  &amp;</w:t>
      </w:r>
      <w:proofErr w:type="spellStart"/>
      <w:r w:rsidRPr="00071AA6">
        <w:rPr>
          <w:rFonts w:ascii="ff1" w:eastAsia="Times New Roman" w:hAnsi="ff1" w:cs="Times New Roman"/>
          <w:sz w:val="72"/>
          <w:szCs w:val="72"/>
        </w:rPr>
        <w:t>Reio</w:t>
      </w:r>
      <w:proofErr w:type="spellEnd"/>
      <w:r w:rsidRPr="00071AA6">
        <w:rPr>
          <w:rFonts w:ascii="ff1" w:eastAsia="Times New Roman" w:hAnsi="ff1" w:cs="Times New Roman"/>
          <w:sz w:val="72"/>
          <w:szCs w:val="72"/>
        </w:rPr>
        <w:t xml:space="preserve">  Jr,  T.  G. (2014).  </w:t>
      </w:r>
      <w:proofErr w:type="gramStart"/>
      <w:r w:rsidRPr="00071AA6">
        <w:rPr>
          <w:rFonts w:ascii="ff1" w:eastAsia="Times New Roman" w:hAnsi="ff1" w:cs="Times New Roman"/>
          <w:sz w:val="72"/>
          <w:szCs w:val="72"/>
        </w:rPr>
        <w:t>Employee  engagement</w:t>
      </w:r>
      <w:proofErr w:type="gramEnd"/>
      <w:r w:rsidRPr="00071AA6">
        <w:rPr>
          <w:rFonts w:ascii="ff1" w:eastAsia="Times New Roman" w:hAnsi="ff1" w:cs="Times New Roman"/>
          <w:sz w:val="72"/>
          <w:szCs w:val="72"/>
        </w:rPr>
        <w:t xml:space="preserve">  and  well-being: A  moderation  model and </w:t>
      </w:r>
    </w:p>
    <w:p w14:paraId="01192F1A" w14:textId="77777777" w:rsidR="00587FE9" w:rsidRPr="00071AA6" w:rsidRDefault="00587FE9" w:rsidP="00587FE9">
      <w:pPr>
        <w:shd w:val="clear" w:color="auto" w:fill="FFFFFF"/>
        <w:spacing w:after="0" w:line="0" w:lineRule="auto"/>
        <w:rPr>
          <w:rFonts w:ascii="ff1" w:eastAsia="Times New Roman" w:hAnsi="ff1" w:cs="Times New Roman"/>
          <w:sz w:val="72"/>
          <w:szCs w:val="72"/>
        </w:rPr>
      </w:pPr>
      <w:r w:rsidRPr="00071AA6">
        <w:rPr>
          <w:rFonts w:ascii="ff1" w:eastAsia="Times New Roman" w:hAnsi="ff1" w:cs="Times New Roman"/>
          <w:sz w:val="72"/>
          <w:szCs w:val="72"/>
        </w:rPr>
        <w:t xml:space="preserve">implications for practice. Journal of Leadership &amp; Organizational Studies, 21(1), 43-58. </w:t>
      </w:r>
    </w:p>
    <w:p w14:paraId="3E309F2F" w14:textId="77777777" w:rsidR="00587FE9" w:rsidRPr="00071AA6" w:rsidRDefault="00587FE9" w:rsidP="00587FE9">
      <w:pPr>
        <w:shd w:val="clear" w:color="auto" w:fill="FFFFFF"/>
        <w:spacing w:after="0" w:line="0" w:lineRule="auto"/>
        <w:rPr>
          <w:rFonts w:ascii="ff6" w:eastAsia="Times New Roman" w:hAnsi="ff6" w:cs="Times New Roman"/>
          <w:spacing w:val="1"/>
          <w:sz w:val="72"/>
          <w:szCs w:val="72"/>
        </w:rPr>
      </w:pPr>
      <w:r w:rsidRPr="00071AA6">
        <w:rPr>
          <w:rFonts w:ascii="ff6" w:eastAsia="Times New Roman" w:hAnsi="ff6" w:cs="Times New Roman"/>
          <w:spacing w:val="1"/>
          <w:sz w:val="72"/>
          <w:szCs w:val="72"/>
        </w:rPr>
        <w:sym w:font="Symbol" w:char="F0B7"/>
      </w:r>
      <w:r w:rsidRPr="00071AA6">
        <w:rPr>
          <w:rFonts w:ascii="ff7" w:eastAsia="Times New Roman" w:hAnsi="ff7" w:cs="Times New Roman"/>
          <w:spacing w:val="550"/>
          <w:sz w:val="72"/>
          <w:szCs w:val="72"/>
        </w:rPr>
        <w:t xml:space="preserve"> </w:t>
      </w:r>
      <w:proofErr w:type="spellStart"/>
      <w:r w:rsidRPr="00071AA6">
        <w:rPr>
          <w:rFonts w:ascii="ff1" w:eastAsia="Times New Roman" w:hAnsi="ff1" w:cs="Times New Roman"/>
          <w:sz w:val="72"/>
          <w:szCs w:val="72"/>
        </w:rPr>
        <w:t>Sohiers</w:t>
      </w:r>
      <w:proofErr w:type="spellEnd"/>
      <w:r w:rsidRPr="00071AA6">
        <w:rPr>
          <w:rFonts w:ascii="ff1" w:eastAsia="Times New Roman" w:hAnsi="ff1" w:cs="Times New Roman"/>
          <w:sz w:val="72"/>
          <w:szCs w:val="72"/>
        </w:rPr>
        <w:t xml:space="preserve">, L., Van </w:t>
      </w:r>
      <w:proofErr w:type="spellStart"/>
      <w:r w:rsidRPr="00071AA6">
        <w:rPr>
          <w:rFonts w:ascii="ff1" w:eastAsia="Times New Roman" w:hAnsi="ff1" w:cs="Times New Roman"/>
          <w:sz w:val="72"/>
          <w:szCs w:val="72"/>
        </w:rPr>
        <w:t>Ootegem</w:t>
      </w:r>
      <w:proofErr w:type="spellEnd"/>
      <w:r w:rsidRPr="00071AA6">
        <w:rPr>
          <w:rFonts w:ascii="ff1" w:eastAsia="Times New Roman" w:hAnsi="ff1" w:cs="Times New Roman"/>
          <w:sz w:val="72"/>
          <w:szCs w:val="72"/>
        </w:rPr>
        <w:t>, L., &amp;</w:t>
      </w:r>
      <w:proofErr w:type="spellStart"/>
      <w:r w:rsidRPr="00071AA6">
        <w:rPr>
          <w:rFonts w:ascii="ff1" w:eastAsia="Times New Roman" w:hAnsi="ff1" w:cs="Times New Roman"/>
          <w:sz w:val="72"/>
          <w:szCs w:val="72"/>
        </w:rPr>
        <w:t>Verhofstadt</w:t>
      </w:r>
      <w:proofErr w:type="spellEnd"/>
      <w:r w:rsidRPr="00071AA6">
        <w:rPr>
          <w:rFonts w:ascii="ff1" w:eastAsia="Times New Roman" w:hAnsi="ff1" w:cs="Times New Roman"/>
          <w:sz w:val="72"/>
          <w:szCs w:val="72"/>
        </w:rPr>
        <w:t xml:space="preserve">, E. (2019). Well-Being During </w:t>
      </w:r>
      <w:proofErr w:type="gramStart"/>
      <w:r w:rsidRPr="00071AA6">
        <w:rPr>
          <w:rFonts w:ascii="ff1" w:eastAsia="Times New Roman" w:hAnsi="ff1" w:cs="Times New Roman"/>
          <w:sz w:val="72"/>
          <w:szCs w:val="72"/>
        </w:rPr>
        <w:t>The</w:t>
      </w:r>
      <w:proofErr w:type="gramEnd"/>
      <w:r w:rsidRPr="00071AA6">
        <w:rPr>
          <w:rFonts w:ascii="ff1" w:eastAsia="Times New Roman" w:hAnsi="ff1" w:cs="Times New Roman"/>
          <w:sz w:val="72"/>
          <w:szCs w:val="72"/>
        </w:rPr>
        <w:t xml:space="preserve"> Transition From Work </w:t>
      </w:r>
    </w:p>
    <w:p w14:paraId="6A57A464" w14:textId="77777777" w:rsidR="00587FE9" w:rsidRPr="00071AA6" w:rsidRDefault="00587FE9" w:rsidP="00587FE9">
      <w:pPr>
        <w:shd w:val="clear" w:color="auto" w:fill="FFFFFF"/>
        <w:spacing w:after="0" w:line="0" w:lineRule="auto"/>
        <w:rPr>
          <w:rFonts w:ascii="ff1" w:eastAsia="Times New Roman" w:hAnsi="ff1" w:cs="Times New Roman"/>
          <w:sz w:val="72"/>
          <w:szCs w:val="72"/>
        </w:rPr>
      </w:pPr>
      <w:r w:rsidRPr="00071AA6">
        <w:rPr>
          <w:rFonts w:ascii="ff1" w:eastAsia="Times New Roman" w:hAnsi="ff1" w:cs="Times New Roman"/>
          <w:sz w:val="72"/>
          <w:szCs w:val="72"/>
        </w:rPr>
        <w:t>To Retirement (No. 19/957). Ghent University, Faculty of Economics and Business Administration</w:t>
      </w:r>
    </w:p>
    <w:p w14:paraId="7CAFFD1C" w14:textId="77777777" w:rsidR="00BA5A15" w:rsidRPr="00574DE5" w:rsidRDefault="00BA5A15" w:rsidP="00574DE5"/>
    <w:p w14:paraId="068E0DE4" w14:textId="77777777" w:rsidR="00BA5A15" w:rsidRPr="006A4655" w:rsidRDefault="00BA5A15" w:rsidP="00D3798A">
      <w:pPr>
        <w:spacing w:after="240" w:line="240" w:lineRule="auto"/>
        <w:rPr>
          <w:rFonts w:asciiTheme="majorBidi" w:eastAsia="Times New Roman" w:hAnsiTheme="majorBidi" w:cstheme="majorBidi"/>
          <w:color w:val="282828"/>
        </w:rPr>
      </w:pPr>
    </w:p>
    <w:p w14:paraId="12B79AE7" w14:textId="77777777" w:rsidR="004B48DF" w:rsidRPr="004B48DF" w:rsidRDefault="004B48DF" w:rsidP="004B48DF">
      <w:pPr>
        <w:shd w:val="clear" w:color="auto" w:fill="FFFFFF"/>
        <w:spacing w:after="0" w:line="0" w:lineRule="auto"/>
        <w:rPr>
          <w:rFonts w:ascii="ff6" w:eastAsia="Times New Roman" w:hAnsi="ff6" w:cs="Times New Roman"/>
          <w:color w:val="000000"/>
          <w:spacing w:val="1"/>
          <w:sz w:val="72"/>
          <w:szCs w:val="72"/>
        </w:rPr>
      </w:pPr>
      <w:r w:rsidRPr="004B48DF">
        <w:rPr>
          <w:rFonts w:ascii="ff1" w:eastAsia="Times New Roman" w:hAnsi="ff1" w:cs="Times New Roman"/>
          <w:color w:val="000000"/>
          <w:sz w:val="72"/>
          <w:szCs w:val="72"/>
        </w:rPr>
        <w:t>Williams, D. F., Chen-Bowers, N.</w:t>
      </w:r>
      <w:proofErr w:type="gramStart"/>
      <w:r w:rsidRPr="004B48DF">
        <w:rPr>
          <w:rFonts w:ascii="ff1" w:eastAsia="Times New Roman" w:hAnsi="ff1" w:cs="Times New Roman"/>
          <w:color w:val="000000"/>
          <w:sz w:val="72"/>
          <w:szCs w:val="72"/>
        </w:rPr>
        <w:t>,  Lankford</w:t>
      </w:r>
      <w:proofErr w:type="gramEnd"/>
      <w:r w:rsidRPr="004B48DF">
        <w:rPr>
          <w:rFonts w:ascii="ff1" w:eastAsia="Times New Roman" w:hAnsi="ff1" w:cs="Times New Roman"/>
          <w:color w:val="000000"/>
          <w:sz w:val="72"/>
          <w:szCs w:val="72"/>
        </w:rPr>
        <w:t xml:space="preserve">,  T., &amp; Wolff, M. B. (2019).  </w:t>
      </w:r>
      <w:proofErr w:type="gramStart"/>
      <w:r w:rsidRPr="004B48DF">
        <w:rPr>
          <w:rFonts w:ascii="ff1" w:eastAsia="Times New Roman" w:hAnsi="ff1" w:cs="Times New Roman"/>
          <w:color w:val="000000"/>
          <w:sz w:val="72"/>
          <w:szCs w:val="72"/>
        </w:rPr>
        <w:t>Designing  an</w:t>
      </w:r>
      <w:proofErr w:type="gramEnd"/>
      <w:r w:rsidRPr="004B48DF">
        <w:rPr>
          <w:rFonts w:ascii="ff1" w:eastAsia="Times New Roman" w:hAnsi="ff1" w:cs="Times New Roman"/>
          <w:color w:val="000000"/>
          <w:sz w:val="72"/>
          <w:szCs w:val="72"/>
        </w:rPr>
        <w:t xml:space="preserve">  Organizational </w:t>
      </w:r>
    </w:p>
    <w:p w14:paraId="28BE56CD" w14:textId="77777777" w:rsidR="004B48DF" w:rsidRPr="004B48DF" w:rsidRDefault="004B48DF" w:rsidP="004B48DF">
      <w:pPr>
        <w:shd w:val="clear" w:color="auto" w:fill="FFFFFF"/>
        <w:spacing w:after="0" w:line="0" w:lineRule="auto"/>
        <w:rPr>
          <w:rFonts w:ascii="ff1" w:eastAsia="Times New Roman" w:hAnsi="ff1" w:cs="Times New Roman"/>
          <w:color w:val="000000"/>
          <w:sz w:val="72"/>
          <w:szCs w:val="72"/>
        </w:rPr>
      </w:pPr>
      <w:r w:rsidRPr="004B48DF">
        <w:rPr>
          <w:rFonts w:ascii="ff1" w:eastAsia="Times New Roman" w:hAnsi="ff1" w:cs="Times New Roman"/>
          <w:color w:val="000000"/>
          <w:sz w:val="72"/>
          <w:szCs w:val="72"/>
        </w:rPr>
        <w:t xml:space="preserve">Profile to Inform Leadership of Employee Well-being. </w:t>
      </w:r>
    </w:p>
    <w:p w14:paraId="2914C9DF" w14:textId="77777777" w:rsidR="004B48DF" w:rsidRPr="004B48DF" w:rsidRDefault="004B48DF" w:rsidP="004B48DF">
      <w:pPr>
        <w:shd w:val="clear" w:color="auto" w:fill="FFFFFF"/>
        <w:spacing w:after="0" w:line="240" w:lineRule="auto"/>
        <w:rPr>
          <w:rFonts w:ascii="ff3" w:eastAsia="Times New Roman" w:hAnsi="ff3" w:cs="Times New Roman"/>
          <w:color w:val="000000"/>
          <w:sz w:val="78"/>
          <w:szCs w:val="78"/>
        </w:rPr>
      </w:pPr>
      <w:r w:rsidRPr="004B48DF">
        <w:rPr>
          <w:rFonts w:ascii="ff3" w:eastAsia="Times New Roman" w:hAnsi="ff3" w:cs="Times New Roman"/>
          <w:color w:val="000000"/>
          <w:sz w:val="78"/>
          <w:szCs w:val="78"/>
        </w:rPr>
        <w:t xml:space="preserve"> </w:t>
      </w:r>
    </w:p>
    <w:p w14:paraId="1D9129DC" w14:textId="77777777" w:rsidR="00801447" w:rsidRDefault="00801447" w:rsidP="00D3798A">
      <w:pPr>
        <w:spacing w:after="240" w:line="240" w:lineRule="auto"/>
        <w:rPr>
          <w:rFonts w:ascii="Helvetica" w:eastAsia="Times New Roman" w:hAnsi="Helvetica" w:cs="Helvetica"/>
          <w:color w:val="282828"/>
          <w:sz w:val="23"/>
          <w:szCs w:val="23"/>
        </w:rPr>
      </w:pPr>
      <w:bookmarkStart w:id="2" w:name="B1"/>
      <w:bookmarkEnd w:id="2"/>
    </w:p>
    <w:p w14:paraId="64FF9916" w14:textId="77777777" w:rsidR="00801447" w:rsidRDefault="00801447" w:rsidP="00D3798A">
      <w:pPr>
        <w:spacing w:after="240" w:line="240" w:lineRule="auto"/>
        <w:rPr>
          <w:rFonts w:ascii="Helvetica" w:eastAsia="Times New Roman" w:hAnsi="Helvetica" w:cs="Helvetica"/>
          <w:color w:val="282828"/>
          <w:sz w:val="23"/>
          <w:szCs w:val="23"/>
        </w:rPr>
      </w:pPr>
    </w:p>
    <w:p w14:paraId="3CA0DBBA" w14:textId="77777777" w:rsidR="00801447" w:rsidRDefault="00801447" w:rsidP="00D3798A">
      <w:pPr>
        <w:spacing w:after="240" w:line="240" w:lineRule="auto"/>
        <w:rPr>
          <w:rFonts w:ascii="Helvetica" w:eastAsia="Times New Roman" w:hAnsi="Helvetica" w:cs="Helvetica"/>
          <w:color w:val="282828"/>
          <w:sz w:val="23"/>
          <w:szCs w:val="23"/>
        </w:rPr>
      </w:pPr>
    </w:p>
    <w:p w14:paraId="021A3648" w14:textId="77777777" w:rsidR="00801447" w:rsidRDefault="00801447" w:rsidP="00D3798A">
      <w:pPr>
        <w:spacing w:after="240" w:line="240" w:lineRule="auto"/>
        <w:rPr>
          <w:rFonts w:ascii="Helvetica" w:eastAsia="Times New Roman" w:hAnsi="Helvetica" w:cs="Helvetica"/>
          <w:color w:val="282828"/>
          <w:sz w:val="23"/>
          <w:szCs w:val="23"/>
        </w:rPr>
      </w:pPr>
    </w:p>
    <w:p w14:paraId="42A1151D" w14:textId="77777777" w:rsidR="001332B6" w:rsidRPr="00157EF6" w:rsidRDefault="001332B6" w:rsidP="00157EF6">
      <w:pPr>
        <w:rPr>
          <w:rFonts w:asciiTheme="majorBidi" w:hAnsiTheme="majorBidi" w:cstheme="majorBidi"/>
          <w:b/>
          <w:bCs/>
          <w:color w:val="000000" w:themeColor="text1"/>
          <w:sz w:val="24"/>
          <w:szCs w:val="24"/>
        </w:rPr>
      </w:pPr>
      <w:bookmarkStart w:id="3" w:name="B3"/>
      <w:bookmarkEnd w:id="3"/>
    </w:p>
    <w:sectPr w:rsidR="001332B6" w:rsidRPr="00157EF6" w:rsidSect="00273FF9">
      <w:headerReference w:type="default" r:id="rId31"/>
      <w:footerReference w:type="default" r:id="rId32"/>
      <w:pgSz w:w="12240" w:h="15840"/>
      <w:pgMar w:top="1440" w:right="36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6A623" w14:textId="77777777" w:rsidR="006B26E7" w:rsidRDefault="006B26E7" w:rsidP="00E85057">
      <w:pPr>
        <w:spacing w:after="0" w:line="240" w:lineRule="auto"/>
      </w:pPr>
      <w:r>
        <w:separator/>
      </w:r>
    </w:p>
  </w:endnote>
  <w:endnote w:type="continuationSeparator" w:id="0">
    <w:p w14:paraId="33E40730" w14:textId="77777777" w:rsidR="006B26E7" w:rsidRDefault="006B26E7" w:rsidP="00E85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Times New Roman"/>
    <w:panose1 w:val="00000000000000000000"/>
    <w:charset w:val="00"/>
    <w:family w:val="roman"/>
    <w:notTrueType/>
    <w:pitch w:val="default"/>
  </w:font>
  <w:font w:name="ff6">
    <w:altName w:val="Times New Roman"/>
    <w:panose1 w:val="00000000000000000000"/>
    <w:charset w:val="00"/>
    <w:family w:val="roman"/>
    <w:notTrueType/>
    <w:pitch w:val="default"/>
  </w:font>
  <w:font w:name="ff7">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168370"/>
      <w:docPartObj>
        <w:docPartGallery w:val="Page Numbers (Bottom of Page)"/>
        <w:docPartUnique/>
      </w:docPartObj>
    </w:sdtPr>
    <w:sdtContent>
      <w:p w14:paraId="03B88F88" w14:textId="76D50579" w:rsidR="00D63BEB" w:rsidRDefault="00D63BEB">
        <w:pPr>
          <w:pStyle w:val="Footer"/>
          <w:jc w:val="right"/>
        </w:pPr>
        <w:r>
          <w:t xml:space="preserve">Page | </w:t>
        </w:r>
        <w:r>
          <w:fldChar w:fldCharType="begin"/>
        </w:r>
        <w:r>
          <w:instrText xml:space="preserve"> PAGE   \* MERGEFORMAT </w:instrText>
        </w:r>
        <w:r>
          <w:fldChar w:fldCharType="separate"/>
        </w:r>
        <w:r w:rsidR="008B13CB">
          <w:rPr>
            <w:noProof/>
          </w:rPr>
          <w:t>1</w:t>
        </w:r>
        <w:r>
          <w:rPr>
            <w:noProof/>
          </w:rPr>
          <w:fldChar w:fldCharType="end"/>
        </w:r>
        <w:r>
          <w:t xml:space="preserve"> </w:t>
        </w:r>
      </w:p>
    </w:sdtContent>
  </w:sdt>
  <w:p w14:paraId="5A66FE37" w14:textId="77777777" w:rsidR="00D63BEB" w:rsidRDefault="00D63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87A9A" w14:textId="77777777" w:rsidR="006B26E7" w:rsidRDefault="006B26E7" w:rsidP="00E85057">
      <w:pPr>
        <w:spacing w:after="0" w:line="240" w:lineRule="auto"/>
      </w:pPr>
      <w:r>
        <w:separator/>
      </w:r>
    </w:p>
  </w:footnote>
  <w:footnote w:type="continuationSeparator" w:id="0">
    <w:p w14:paraId="378D65CC" w14:textId="77777777" w:rsidR="006B26E7" w:rsidRDefault="006B26E7" w:rsidP="00E85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992F0" w14:textId="77777777" w:rsidR="00D63BEB" w:rsidRDefault="00D63BEB">
    <w:pPr>
      <w:pStyle w:val="Header"/>
    </w:pPr>
    <w:r>
      <w:t xml:space="preserve">Employees wellbeing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5C05"/>
    <w:multiLevelType w:val="multilevel"/>
    <w:tmpl w:val="D2C2E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76F1A"/>
    <w:multiLevelType w:val="multilevel"/>
    <w:tmpl w:val="79F05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D4B95"/>
    <w:multiLevelType w:val="multilevel"/>
    <w:tmpl w:val="79F05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7EB05F"/>
    <w:multiLevelType w:val="hybridMultilevel"/>
    <w:tmpl w:val="CD6ADEBE"/>
    <w:lvl w:ilvl="0" w:tplc="BDB082D8">
      <w:start w:val="1"/>
      <w:numFmt w:val="decimal"/>
      <w:lvlText w:val="%1."/>
      <w:lvlJc w:val="left"/>
      <w:pPr>
        <w:ind w:left="720" w:hanging="360"/>
      </w:pPr>
    </w:lvl>
    <w:lvl w:ilvl="1" w:tplc="110C3F1E">
      <w:start w:val="1"/>
      <w:numFmt w:val="lowerLetter"/>
      <w:lvlText w:val="%2."/>
      <w:lvlJc w:val="left"/>
      <w:pPr>
        <w:ind w:left="1440" w:hanging="360"/>
      </w:pPr>
    </w:lvl>
    <w:lvl w:ilvl="2" w:tplc="B608C3D0">
      <w:start w:val="1"/>
      <w:numFmt w:val="lowerRoman"/>
      <w:lvlText w:val="%3."/>
      <w:lvlJc w:val="right"/>
      <w:pPr>
        <w:ind w:left="2160" w:hanging="180"/>
      </w:pPr>
    </w:lvl>
    <w:lvl w:ilvl="3" w:tplc="7D3E41BC">
      <w:start w:val="1"/>
      <w:numFmt w:val="decimal"/>
      <w:lvlText w:val="%4."/>
      <w:lvlJc w:val="left"/>
      <w:pPr>
        <w:ind w:left="2880" w:hanging="360"/>
      </w:pPr>
    </w:lvl>
    <w:lvl w:ilvl="4" w:tplc="49BABA8C">
      <w:start w:val="1"/>
      <w:numFmt w:val="lowerLetter"/>
      <w:lvlText w:val="%5."/>
      <w:lvlJc w:val="left"/>
      <w:pPr>
        <w:ind w:left="3600" w:hanging="360"/>
      </w:pPr>
    </w:lvl>
    <w:lvl w:ilvl="5" w:tplc="41A49C8C">
      <w:start w:val="1"/>
      <w:numFmt w:val="lowerRoman"/>
      <w:lvlText w:val="%6."/>
      <w:lvlJc w:val="right"/>
      <w:pPr>
        <w:ind w:left="4320" w:hanging="180"/>
      </w:pPr>
    </w:lvl>
    <w:lvl w:ilvl="6" w:tplc="2A9882BA">
      <w:start w:val="1"/>
      <w:numFmt w:val="decimal"/>
      <w:lvlText w:val="%7."/>
      <w:lvlJc w:val="left"/>
      <w:pPr>
        <w:ind w:left="5040" w:hanging="360"/>
      </w:pPr>
    </w:lvl>
    <w:lvl w:ilvl="7" w:tplc="B0065D6C">
      <w:start w:val="1"/>
      <w:numFmt w:val="lowerLetter"/>
      <w:lvlText w:val="%8."/>
      <w:lvlJc w:val="left"/>
      <w:pPr>
        <w:ind w:left="5760" w:hanging="360"/>
      </w:pPr>
    </w:lvl>
    <w:lvl w:ilvl="8" w:tplc="8B56C518">
      <w:start w:val="1"/>
      <w:numFmt w:val="lowerRoman"/>
      <w:lvlText w:val="%9."/>
      <w:lvlJc w:val="right"/>
      <w:pPr>
        <w:ind w:left="6480" w:hanging="180"/>
      </w:pPr>
    </w:lvl>
  </w:abstractNum>
  <w:abstractNum w:abstractNumId="4" w15:restartNumberingAfterBreak="0">
    <w:nsid w:val="2CDB11D8"/>
    <w:multiLevelType w:val="multilevel"/>
    <w:tmpl w:val="9B44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4221E3"/>
    <w:multiLevelType w:val="multilevel"/>
    <w:tmpl w:val="56F0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3F3D1B"/>
    <w:multiLevelType w:val="hybridMultilevel"/>
    <w:tmpl w:val="C44C2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FF1E30"/>
    <w:multiLevelType w:val="multilevel"/>
    <w:tmpl w:val="9DA0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445606">
    <w:abstractNumId w:val="0"/>
  </w:num>
  <w:num w:numId="2" w16cid:durableId="22291032">
    <w:abstractNumId w:val="2"/>
  </w:num>
  <w:num w:numId="3" w16cid:durableId="735662613">
    <w:abstractNumId w:val="4"/>
  </w:num>
  <w:num w:numId="4" w16cid:durableId="585966873">
    <w:abstractNumId w:val="7"/>
  </w:num>
  <w:num w:numId="5" w16cid:durableId="1399474904">
    <w:abstractNumId w:val="3"/>
  </w:num>
  <w:num w:numId="6" w16cid:durableId="521020310">
    <w:abstractNumId w:val="5"/>
  </w:num>
  <w:num w:numId="7" w16cid:durableId="69545963">
    <w:abstractNumId w:val="6"/>
  </w:num>
  <w:num w:numId="8" w16cid:durableId="2002154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EF6"/>
    <w:rsid w:val="00016121"/>
    <w:rsid w:val="000162A4"/>
    <w:rsid w:val="00031198"/>
    <w:rsid w:val="00043D02"/>
    <w:rsid w:val="0005640D"/>
    <w:rsid w:val="00071AA6"/>
    <w:rsid w:val="000B45E1"/>
    <w:rsid w:val="000B4E29"/>
    <w:rsid w:val="000C791D"/>
    <w:rsid w:val="000F6FBE"/>
    <w:rsid w:val="00107E96"/>
    <w:rsid w:val="001332B6"/>
    <w:rsid w:val="00141653"/>
    <w:rsid w:val="00157EF6"/>
    <w:rsid w:val="00162A48"/>
    <w:rsid w:val="00170717"/>
    <w:rsid w:val="00173897"/>
    <w:rsid w:val="00176B3D"/>
    <w:rsid w:val="00185C56"/>
    <w:rsid w:val="00196C92"/>
    <w:rsid w:val="001B2082"/>
    <w:rsid w:val="001B74F4"/>
    <w:rsid w:val="001C1FED"/>
    <w:rsid w:val="001C6593"/>
    <w:rsid w:val="001D2DC9"/>
    <w:rsid w:val="001E5EED"/>
    <w:rsid w:val="001F0FF8"/>
    <w:rsid w:val="001F5265"/>
    <w:rsid w:val="00215B47"/>
    <w:rsid w:val="00225115"/>
    <w:rsid w:val="00247360"/>
    <w:rsid w:val="0027008F"/>
    <w:rsid w:val="00273FF9"/>
    <w:rsid w:val="002851DF"/>
    <w:rsid w:val="00294F48"/>
    <w:rsid w:val="002A1359"/>
    <w:rsid w:val="002D2443"/>
    <w:rsid w:val="002E04EC"/>
    <w:rsid w:val="002E161D"/>
    <w:rsid w:val="002F56FB"/>
    <w:rsid w:val="00347386"/>
    <w:rsid w:val="00347CEF"/>
    <w:rsid w:val="00354206"/>
    <w:rsid w:val="00385AA1"/>
    <w:rsid w:val="00387005"/>
    <w:rsid w:val="003A5FBE"/>
    <w:rsid w:val="003B3E9B"/>
    <w:rsid w:val="003E009B"/>
    <w:rsid w:val="00414A79"/>
    <w:rsid w:val="00420CF8"/>
    <w:rsid w:val="0042150B"/>
    <w:rsid w:val="0043059E"/>
    <w:rsid w:val="00437E15"/>
    <w:rsid w:val="00447EAF"/>
    <w:rsid w:val="0045117E"/>
    <w:rsid w:val="004B48DF"/>
    <w:rsid w:val="004B6813"/>
    <w:rsid w:val="004D3C46"/>
    <w:rsid w:val="005077C4"/>
    <w:rsid w:val="0052308D"/>
    <w:rsid w:val="00525DBA"/>
    <w:rsid w:val="00545AC8"/>
    <w:rsid w:val="00553F3B"/>
    <w:rsid w:val="005619F0"/>
    <w:rsid w:val="00574DE5"/>
    <w:rsid w:val="005865EB"/>
    <w:rsid w:val="00587FE9"/>
    <w:rsid w:val="005B2445"/>
    <w:rsid w:val="005B4CAA"/>
    <w:rsid w:val="005C5409"/>
    <w:rsid w:val="005D2542"/>
    <w:rsid w:val="00613634"/>
    <w:rsid w:val="006155CE"/>
    <w:rsid w:val="00627BD1"/>
    <w:rsid w:val="006400CF"/>
    <w:rsid w:val="0064281A"/>
    <w:rsid w:val="00652B14"/>
    <w:rsid w:val="00685005"/>
    <w:rsid w:val="00691589"/>
    <w:rsid w:val="00692466"/>
    <w:rsid w:val="006A4655"/>
    <w:rsid w:val="006B1B7D"/>
    <w:rsid w:val="006B26E7"/>
    <w:rsid w:val="006B4023"/>
    <w:rsid w:val="006C1C82"/>
    <w:rsid w:val="006C357C"/>
    <w:rsid w:val="006D5803"/>
    <w:rsid w:val="006E16F9"/>
    <w:rsid w:val="00721E58"/>
    <w:rsid w:val="00725836"/>
    <w:rsid w:val="007421C2"/>
    <w:rsid w:val="00744FB1"/>
    <w:rsid w:val="0077647D"/>
    <w:rsid w:val="00785C7B"/>
    <w:rsid w:val="00787496"/>
    <w:rsid w:val="007A0B0F"/>
    <w:rsid w:val="007D5D26"/>
    <w:rsid w:val="007E6296"/>
    <w:rsid w:val="007F1115"/>
    <w:rsid w:val="00801447"/>
    <w:rsid w:val="00813BC1"/>
    <w:rsid w:val="00823E6D"/>
    <w:rsid w:val="0082726A"/>
    <w:rsid w:val="00830B4C"/>
    <w:rsid w:val="00832577"/>
    <w:rsid w:val="0084062D"/>
    <w:rsid w:val="00847874"/>
    <w:rsid w:val="00865436"/>
    <w:rsid w:val="00877AEC"/>
    <w:rsid w:val="00882B69"/>
    <w:rsid w:val="00890E3A"/>
    <w:rsid w:val="008953F1"/>
    <w:rsid w:val="008A4884"/>
    <w:rsid w:val="008B13CB"/>
    <w:rsid w:val="008B422F"/>
    <w:rsid w:val="008C5F61"/>
    <w:rsid w:val="00901BCF"/>
    <w:rsid w:val="00912F87"/>
    <w:rsid w:val="009131B9"/>
    <w:rsid w:val="009166EA"/>
    <w:rsid w:val="009227AC"/>
    <w:rsid w:val="009318A8"/>
    <w:rsid w:val="00935B29"/>
    <w:rsid w:val="009379AE"/>
    <w:rsid w:val="00955835"/>
    <w:rsid w:val="0096082E"/>
    <w:rsid w:val="00980DA2"/>
    <w:rsid w:val="009C278A"/>
    <w:rsid w:val="009D4C80"/>
    <w:rsid w:val="009F298D"/>
    <w:rsid w:val="009F460E"/>
    <w:rsid w:val="009F5E85"/>
    <w:rsid w:val="00A44AC9"/>
    <w:rsid w:val="00A61B5F"/>
    <w:rsid w:val="00A66355"/>
    <w:rsid w:val="00A95C3B"/>
    <w:rsid w:val="00AC11DC"/>
    <w:rsid w:val="00AE7970"/>
    <w:rsid w:val="00B056B6"/>
    <w:rsid w:val="00B15486"/>
    <w:rsid w:val="00B31E8D"/>
    <w:rsid w:val="00B5216B"/>
    <w:rsid w:val="00B53F01"/>
    <w:rsid w:val="00B92181"/>
    <w:rsid w:val="00BA5A15"/>
    <w:rsid w:val="00BA64C9"/>
    <w:rsid w:val="00BB2257"/>
    <w:rsid w:val="00BB4C65"/>
    <w:rsid w:val="00BF3D97"/>
    <w:rsid w:val="00C01EF1"/>
    <w:rsid w:val="00C21626"/>
    <w:rsid w:val="00C47296"/>
    <w:rsid w:val="00C5746A"/>
    <w:rsid w:val="00C86769"/>
    <w:rsid w:val="00CA32F8"/>
    <w:rsid w:val="00CE07C7"/>
    <w:rsid w:val="00CE5136"/>
    <w:rsid w:val="00CF1311"/>
    <w:rsid w:val="00D02CEA"/>
    <w:rsid w:val="00D24B2B"/>
    <w:rsid w:val="00D26CC3"/>
    <w:rsid w:val="00D3798A"/>
    <w:rsid w:val="00D401DD"/>
    <w:rsid w:val="00D56B61"/>
    <w:rsid w:val="00D63BEB"/>
    <w:rsid w:val="00D859D7"/>
    <w:rsid w:val="00DA296E"/>
    <w:rsid w:val="00DA3C4E"/>
    <w:rsid w:val="00DA5781"/>
    <w:rsid w:val="00DB25BF"/>
    <w:rsid w:val="00DB3A95"/>
    <w:rsid w:val="00DD383D"/>
    <w:rsid w:val="00DD6472"/>
    <w:rsid w:val="00DF66FD"/>
    <w:rsid w:val="00E02AAE"/>
    <w:rsid w:val="00E0506B"/>
    <w:rsid w:val="00E1415E"/>
    <w:rsid w:val="00E46D01"/>
    <w:rsid w:val="00E5733F"/>
    <w:rsid w:val="00E57C71"/>
    <w:rsid w:val="00E63189"/>
    <w:rsid w:val="00E85057"/>
    <w:rsid w:val="00E95D2B"/>
    <w:rsid w:val="00E97528"/>
    <w:rsid w:val="00EA1DEB"/>
    <w:rsid w:val="00EB247C"/>
    <w:rsid w:val="00ED2CBF"/>
    <w:rsid w:val="00EF14CD"/>
    <w:rsid w:val="00F127C7"/>
    <w:rsid w:val="00F14CD5"/>
    <w:rsid w:val="00F31034"/>
    <w:rsid w:val="00F418A7"/>
    <w:rsid w:val="00F46480"/>
    <w:rsid w:val="00F57613"/>
    <w:rsid w:val="00F613BE"/>
    <w:rsid w:val="00F83BC5"/>
    <w:rsid w:val="00F93B64"/>
    <w:rsid w:val="00FA24F0"/>
    <w:rsid w:val="00FC7A7E"/>
    <w:rsid w:val="00FD6882"/>
    <w:rsid w:val="00FE1A15"/>
    <w:rsid w:val="00FE2E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1259B"/>
  <w15:chartTrackingRefBased/>
  <w15:docId w15:val="{3A9FB780-7263-4B26-87BE-16FEE5D0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379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379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379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3798A"/>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D3798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7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3798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3798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3798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3798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3798A"/>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D3798A"/>
  </w:style>
  <w:style w:type="paragraph" w:customStyle="1" w:styleId="msonormal0">
    <w:name w:val="msonormal"/>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15">
    <w:name w:val="mb15"/>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3798A"/>
    <w:rPr>
      <w:color w:val="0000FF"/>
      <w:u w:val="single"/>
    </w:rPr>
  </w:style>
  <w:style w:type="character" w:styleId="FollowedHyperlink">
    <w:name w:val="FollowedHyperlink"/>
    <w:basedOn w:val="DefaultParagraphFont"/>
    <w:uiPriority w:val="99"/>
    <w:semiHidden/>
    <w:unhideWhenUsed/>
    <w:rsid w:val="00D3798A"/>
    <w:rPr>
      <w:color w:val="800080"/>
      <w:u w:val="single"/>
    </w:rPr>
  </w:style>
  <w:style w:type="paragraph" w:customStyle="1" w:styleId="mb0">
    <w:name w:val="mb0"/>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379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3798A"/>
    <w:rPr>
      <w:b/>
      <w:bCs/>
    </w:rPr>
  </w:style>
  <w:style w:type="paragraph" w:customStyle="1" w:styleId="referencescopy1">
    <w:name w:val="referencescopy1"/>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scopy2">
    <w:name w:val="referencescopy2"/>
    <w:basedOn w:val="Normal"/>
    <w:rsid w:val="00D379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oating-button-text">
    <w:name w:val="floating-button-text"/>
    <w:basedOn w:val="DefaultParagraphFont"/>
    <w:rsid w:val="00D3798A"/>
  </w:style>
  <w:style w:type="character" w:customStyle="1" w:styleId="linkwrapper">
    <w:name w:val="link__wrapper"/>
    <w:basedOn w:val="DefaultParagraphFont"/>
    <w:rsid w:val="00D3798A"/>
  </w:style>
  <w:style w:type="character" w:customStyle="1" w:styleId="ref-lnk">
    <w:name w:val="ref-lnk"/>
    <w:basedOn w:val="DefaultParagraphFont"/>
    <w:rsid w:val="006B4023"/>
  </w:style>
  <w:style w:type="character" w:customStyle="1" w:styleId="off-screen">
    <w:name w:val="off-screen"/>
    <w:basedOn w:val="DefaultParagraphFont"/>
    <w:rsid w:val="006B4023"/>
  </w:style>
  <w:style w:type="character" w:customStyle="1" w:styleId="hlfld-contribauthor">
    <w:name w:val="hlfld-contribauthor"/>
    <w:basedOn w:val="DefaultParagraphFont"/>
    <w:rsid w:val="00801447"/>
  </w:style>
  <w:style w:type="character" w:customStyle="1" w:styleId="nlmgiven-names">
    <w:name w:val="nlm_given-names"/>
    <w:basedOn w:val="DefaultParagraphFont"/>
    <w:rsid w:val="00801447"/>
  </w:style>
  <w:style w:type="character" w:customStyle="1" w:styleId="nlmyear">
    <w:name w:val="nlm_year"/>
    <w:basedOn w:val="DefaultParagraphFont"/>
    <w:rsid w:val="00801447"/>
  </w:style>
  <w:style w:type="character" w:customStyle="1" w:styleId="nlmarticle-title">
    <w:name w:val="nlm_article-title"/>
    <w:basedOn w:val="DefaultParagraphFont"/>
    <w:rsid w:val="00801447"/>
  </w:style>
  <w:style w:type="character" w:customStyle="1" w:styleId="nlmfpage">
    <w:name w:val="nlm_fpage"/>
    <w:basedOn w:val="DefaultParagraphFont"/>
    <w:rsid w:val="00801447"/>
  </w:style>
  <w:style w:type="character" w:customStyle="1" w:styleId="nlmlpage">
    <w:name w:val="nlm_lpage"/>
    <w:basedOn w:val="DefaultParagraphFont"/>
    <w:rsid w:val="00801447"/>
  </w:style>
  <w:style w:type="character" w:customStyle="1" w:styleId="reflink-block">
    <w:name w:val="reflink-block"/>
    <w:basedOn w:val="DefaultParagraphFont"/>
    <w:rsid w:val="00801447"/>
  </w:style>
  <w:style w:type="character" w:customStyle="1" w:styleId="normaltextrun">
    <w:name w:val="normaltextrun"/>
    <w:basedOn w:val="DefaultParagraphFont"/>
    <w:rsid w:val="00BA5A15"/>
  </w:style>
  <w:style w:type="paragraph" w:customStyle="1" w:styleId="selectionshareable">
    <w:name w:val="selectionshareable"/>
    <w:basedOn w:val="Normal"/>
    <w:rsid w:val="00525DB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B3E9B"/>
    <w:pPr>
      <w:ind w:left="720"/>
      <w:contextualSpacing/>
    </w:pPr>
  </w:style>
  <w:style w:type="paragraph" w:styleId="Header">
    <w:name w:val="header"/>
    <w:basedOn w:val="Normal"/>
    <w:link w:val="HeaderChar"/>
    <w:uiPriority w:val="99"/>
    <w:unhideWhenUsed/>
    <w:rsid w:val="00E85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057"/>
  </w:style>
  <w:style w:type="paragraph" w:styleId="Footer">
    <w:name w:val="footer"/>
    <w:basedOn w:val="Normal"/>
    <w:link w:val="FooterChar"/>
    <w:uiPriority w:val="99"/>
    <w:unhideWhenUsed/>
    <w:rsid w:val="00E85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057"/>
  </w:style>
  <w:style w:type="character" w:customStyle="1" w:styleId="referenceperson-group">
    <w:name w:val="reference__person-group"/>
    <w:basedOn w:val="DefaultParagraphFont"/>
    <w:rsid w:val="006C1C82"/>
  </w:style>
  <w:style w:type="character" w:customStyle="1" w:styleId="referencestring-name">
    <w:name w:val="reference__string-name"/>
    <w:basedOn w:val="DefaultParagraphFont"/>
    <w:rsid w:val="006C1C82"/>
  </w:style>
  <w:style w:type="character" w:customStyle="1" w:styleId="referencesurname">
    <w:name w:val="reference__surname"/>
    <w:basedOn w:val="DefaultParagraphFont"/>
    <w:rsid w:val="006C1C82"/>
  </w:style>
  <w:style w:type="character" w:customStyle="1" w:styleId="referencegiven-names">
    <w:name w:val="reference__given-names"/>
    <w:basedOn w:val="DefaultParagraphFont"/>
    <w:rsid w:val="006C1C82"/>
  </w:style>
  <w:style w:type="character" w:customStyle="1" w:styleId="referenceyear">
    <w:name w:val="reference__year"/>
    <w:basedOn w:val="DefaultParagraphFont"/>
    <w:rsid w:val="006C1C82"/>
  </w:style>
  <w:style w:type="character" w:customStyle="1" w:styleId="referencearticle-title">
    <w:name w:val="reference__article-title"/>
    <w:basedOn w:val="DefaultParagraphFont"/>
    <w:rsid w:val="006C1C82"/>
  </w:style>
  <w:style w:type="character" w:customStyle="1" w:styleId="referencesource">
    <w:name w:val="reference__source"/>
    <w:basedOn w:val="DefaultParagraphFont"/>
    <w:rsid w:val="006C1C82"/>
  </w:style>
  <w:style w:type="character" w:customStyle="1" w:styleId="referencevolume">
    <w:name w:val="reference__volume"/>
    <w:basedOn w:val="DefaultParagraphFont"/>
    <w:rsid w:val="006C1C82"/>
  </w:style>
  <w:style w:type="character" w:customStyle="1" w:styleId="referenceissue">
    <w:name w:val="reference__issue"/>
    <w:basedOn w:val="DefaultParagraphFont"/>
    <w:rsid w:val="006C1C82"/>
  </w:style>
  <w:style w:type="character" w:customStyle="1" w:styleId="referencefpage">
    <w:name w:val="reference__fpage"/>
    <w:basedOn w:val="DefaultParagraphFont"/>
    <w:rsid w:val="006C1C82"/>
  </w:style>
  <w:style w:type="character" w:customStyle="1" w:styleId="referencelpage">
    <w:name w:val="reference__lpage"/>
    <w:basedOn w:val="DefaultParagraphFont"/>
    <w:rsid w:val="006C1C82"/>
  </w:style>
  <w:style w:type="character" w:customStyle="1" w:styleId="referencecomment">
    <w:name w:val="reference__comment"/>
    <w:basedOn w:val="DefaultParagraphFont"/>
    <w:rsid w:val="006C1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2485">
      <w:bodyDiv w:val="1"/>
      <w:marLeft w:val="0"/>
      <w:marRight w:val="0"/>
      <w:marTop w:val="0"/>
      <w:marBottom w:val="0"/>
      <w:divBdr>
        <w:top w:val="none" w:sz="0" w:space="0" w:color="auto"/>
        <w:left w:val="none" w:sz="0" w:space="0" w:color="auto"/>
        <w:bottom w:val="none" w:sz="0" w:space="0" w:color="auto"/>
        <w:right w:val="none" w:sz="0" w:space="0" w:color="auto"/>
      </w:divBdr>
    </w:div>
    <w:div w:id="214851096">
      <w:bodyDiv w:val="1"/>
      <w:marLeft w:val="0"/>
      <w:marRight w:val="0"/>
      <w:marTop w:val="0"/>
      <w:marBottom w:val="0"/>
      <w:divBdr>
        <w:top w:val="none" w:sz="0" w:space="0" w:color="auto"/>
        <w:left w:val="none" w:sz="0" w:space="0" w:color="auto"/>
        <w:bottom w:val="none" w:sz="0" w:space="0" w:color="auto"/>
        <w:right w:val="none" w:sz="0" w:space="0" w:color="auto"/>
      </w:divBdr>
    </w:div>
    <w:div w:id="256863490">
      <w:bodyDiv w:val="1"/>
      <w:marLeft w:val="0"/>
      <w:marRight w:val="0"/>
      <w:marTop w:val="0"/>
      <w:marBottom w:val="0"/>
      <w:divBdr>
        <w:top w:val="none" w:sz="0" w:space="0" w:color="auto"/>
        <w:left w:val="none" w:sz="0" w:space="0" w:color="auto"/>
        <w:bottom w:val="none" w:sz="0" w:space="0" w:color="auto"/>
        <w:right w:val="none" w:sz="0" w:space="0" w:color="auto"/>
      </w:divBdr>
    </w:div>
    <w:div w:id="265693295">
      <w:bodyDiv w:val="1"/>
      <w:marLeft w:val="0"/>
      <w:marRight w:val="0"/>
      <w:marTop w:val="0"/>
      <w:marBottom w:val="0"/>
      <w:divBdr>
        <w:top w:val="none" w:sz="0" w:space="0" w:color="auto"/>
        <w:left w:val="none" w:sz="0" w:space="0" w:color="auto"/>
        <w:bottom w:val="none" w:sz="0" w:space="0" w:color="auto"/>
        <w:right w:val="none" w:sz="0" w:space="0" w:color="auto"/>
      </w:divBdr>
    </w:div>
    <w:div w:id="328758229">
      <w:bodyDiv w:val="1"/>
      <w:marLeft w:val="0"/>
      <w:marRight w:val="0"/>
      <w:marTop w:val="0"/>
      <w:marBottom w:val="0"/>
      <w:divBdr>
        <w:top w:val="none" w:sz="0" w:space="0" w:color="auto"/>
        <w:left w:val="none" w:sz="0" w:space="0" w:color="auto"/>
        <w:bottom w:val="none" w:sz="0" w:space="0" w:color="auto"/>
        <w:right w:val="none" w:sz="0" w:space="0" w:color="auto"/>
      </w:divBdr>
    </w:div>
    <w:div w:id="344523243">
      <w:bodyDiv w:val="1"/>
      <w:marLeft w:val="0"/>
      <w:marRight w:val="0"/>
      <w:marTop w:val="0"/>
      <w:marBottom w:val="0"/>
      <w:divBdr>
        <w:top w:val="none" w:sz="0" w:space="0" w:color="auto"/>
        <w:left w:val="none" w:sz="0" w:space="0" w:color="auto"/>
        <w:bottom w:val="none" w:sz="0" w:space="0" w:color="auto"/>
        <w:right w:val="none" w:sz="0" w:space="0" w:color="auto"/>
      </w:divBdr>
    </w:div>
    <w:div w:id="401100847">
      <w:bodyDiv w:val="1"/>
      <w:marLeft w:val="0"/>
      <w:marRight w:val="0"/>
      <w:marTop w:val="0"/>
      <w:marBottom w:val="0"/>
      <w:divBdr>
        <w:top w:val="none" w:sz="0" w:space="0" w:color="auto"/>
        <w:left w:val="none" w:sz="0" w:space="0" w:color="auto"/>
        <w:bottom w:val="none" w:sz="0" w:space="0" w:color="auto"/>
        <w:right w:val="none" w:sz="0" w:space="0" w:color="auto"/>
      </w:divBdr>
    </w:div>
    <w:div w:id="690029014">
      <w:bodyDiv w:val="1"/>
      <w:marLeft w:val="0"/>
      <w:marRight w:val="0"/>
      <w:marTop w:val="0"/>
      <w:marBottom w:val="0"/>
      <w:divBdr>
        <w:top w:val="none" w:sz="0" w:space="0" w:color="auto"/>
        <w:left w:val="none" w:sz="0" w:space="0" w:color="auto"/>
        <w:bottom w:val="none" w:sz="0" w:space="0" w:color="auto"/>
        <w:right w:val="none" w:sz="0" w:space="0" w:color="auto"/>
      </w:divBdr>
    </w:div>
    <w:div w:id="749740165">
      <w:bodyDiv w:val="1"/>
      <w:marLeft w:val="0"/>
      <w:marRight w:val="0"/>
      <w:marTop w:val="0"/>
      <w:marBottom w:val="0"/>
      <w:divBdr>
        <w:top w:val="none" w:sz="0" w:space="0" w:color="auto"/>
        <w:left w:val="none" w:sz="0" w:space="0" w:color="auto"/>
        <w:bottom w:val="none" w:sz="0" w:space="0" w:color="auto"/>
        <w:right w:val="none" w:sz="0" w:space="0" w:color="auto"/>
      </w:divBdr>
      <w:divsChild>
        <w:div w:id="1652712406">
          <w:marLeft w:val="0"/>
          <w:marRight w:val="0"/>
          <w:marTop w:val="0"/>
          <w:marBottom w:val="0"/>
          <w:divBdr>
            <w:top w:val="none" w:sz="0" w:space="0" w:color="auto"/>
            <w:left w:val="none" w:sz="0" w:space="0" w:color="auto"/>
            <w:bottom w:val="none" w:sz="0" w:space="0" w:color="auto"/>
            <w:right w:val="none" w:sz="0" w:space="0" w:color="auto"/>
          </w:divBdr>
          <w:divsChild>
            <w:div w:id="89470684">
              <w:marLeft w:val="450"/>
              <w:marRight w:val="450"/>
              <w:marTop w:val="0"/>
              <w:marBottom w:val="0"/>
              <w:divBdr>
                <w:top w:val="none" w:sz="0" w:space="0" w:color="auto"/>
                <w:left w:val="none" w:sz="0" w:space="0" w:color="auto"/>
                <w:bottom w:val="none" w:sz="0" w:space="0" w:color="auto"/>
                <w:right w:val="none" w:sz="0" w:space="0" w:color="auto"/>
              </w:divBdr>
              <w:divsChild>
                <w:div w:id="1711681586">
                  <w:marLeft w:val="0"/>
                  <w:marRight w:val="0"/>
                  <w:marTop w:val="0"/>
                  <w:marBottom w:val="0"/>
                  <w:divBdr>
                    <w:top w:val="none" w:sz="0" w:space="0" w:color="auto"/>
                    <w:left w:val="none" w:sz="0" w:space="0" w:color="auto"/>
                    <w:bottom w:val="none" w:sz="0" w:space="0" w:color="auto"/>
                    <w:right w:val="none" w:sz="0" w:space="0" w:color="auto"/>
                  </w:divBdr>
                  <w:divsChild>
                    <w:div w:id="615216295">
                      <w:marLeft w:val="0"/>
                      <w:marRight w:val="0"/>
                      <w:marTop w:val="0"/>
                      <w:marBottom w:val="0"/>
                      <w:divBdr>
                        <w:top w:val="none" w:sz="0" w:space="0" w:color="auto"/>
                        <w:left w:val="none" w:sz="0" w:space="0" w:color="auto"/>
                        <w:bottom w:val="none" w:sz="0" w:space="0" w:color="auto"/>
                        <w:right w:val="none" w:sz="0" w:space="0" w:color="auto"/>
                      </w:divBdr>
                      <w:divsChild>
                        <w:div w:id="1844007776">
                          <w:marLeft w:val="0"/>
                          <w:marRight w:val="0"/>
                          <w:marTop w:val="0"/>
                          <w:marBottom w:val="0"/>
                          <w:divBdr>
                            <w:top w:val="none" w:sz="0" w:space="0" w:color="auto"/>
                            <w:left w:val="none" w:sz="0" w:space="0" w:color="auto"/>
                            <w:bottom w:val="none" w:sz="0" w:space="0" w:color="auto"/>
                            <w:right w:val="none" w:sz="0" w:space="0" w:color="auto"/>
                          </w:divBdr>
                          <w:divsChild>
                            <w:div w:id="187920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370990">
              <w:marLeft w:val="0"/>
              <w:marRight w:val="0"/>
              <w:marTop w:val="0"/>
              <w:marBottom w:val="0"/>
              <w:divBdr>
                <w:top w:val="none" w:sz="0" w:space="0" w:color="auto"/>
                <w:left w:val="none" w:sz="0" w:space="0" w:color="auto"/>
                <w:bottom w:val="none" w:sz="0" w:space="0" w:color="auto"/>
                <w:right w:val="none" w:sz="0" w:space="0" w:color="auto"/>
              </w:divBdr>
              <w:divsChild>
                <w:div w:id="940801744">
                  <w:marLeft w:val="0"/>
                  <w:marRight w:val="0"/>
                  <w:marTop w:val="0"/>
                  <w:marBottom w:val="0"/>
                  <w:divBdr>
                    <w:top w:val="none" w:sz="0" w:space="0" w:color="auto"/>
                    <w:left w:val="none" w:sz="0" w:space="0" w:color="auto"/>
                    <w:bottom w:val="none" w:sz="0" w:space="0" w:color="auto"/>
                    <w:right w:val="none" w:sz="0" w:space="0" w:color="auto"/>
                  </w:divBdr>
                  <w:divsChild>
                    <w:div w:id="1497570114">
                      <w:marLeft w:val="0"/>
                      <w:marRight w:val="0"/>
                      <w:marTop w:val="0"/>
                      <w:marBottom w:val="0"/>
                      <w:divBdr>
                        <w:top w:val="none" w:sz="0" w:space="0" w:color="auto"/>
                        <w:left w:val="none" w:sz="0" w:space="0" w:color="auto"/>
                        <w:bottom w:val="none" w:sz="0" w:space="0" w:color="auto"/>
                        <w:right w:val="none" w:sz="0" w:space="0" w:color="auto"/>
                      </w:divBdr>
                      <w:divsChild>
                        <w:div w:id="1060833493">
                          <w:marLeft w:val="0"/>
                          <w:marRight w:val="0"/>
                          <w:marTop w:val="0"/>
                          <w:marBottom w:val="0"/>
                          <w:divBdr>
                            <w:top w:val="none" w:sz="0" w:space="0" w:color="auto"/>
                            <w:left w:val="none" w:sz="0" w:space="0" w:color="auto"/>
                            <w:bottom w:val="none" w:sz="0" w:space="0" w:color="auto"/>
                            <w:right w:val="none" w:sz="0" w:space="0" w:color="auto"/>
                          </w:divBdr>
                          <w:divsChild>
                            <w:div w:id="500196785">
                              <w:marLeft w:val="0"/>
                              <w:marRight w:val="0"/>
                              <w:marTop w:val="0"/>
                              <w:marBottom w:val="0"/>
                              <w:divBdr>
                                <w:top w:val="none" w:sz="0" w:space="0" w:color="auto"/>
                                <w:left w:val="none" w:sz="0" w:space="0" w:color="auto"/>
                                <w:bottom w:val="none" w:sz="0" w:space="0" w:color="auto"/>
                                <w:right w:val="none" w:sz="0" w:space="0" w:color="auto"/>
                              </w:divBdr>
                            </w:div>
                            <w:div w:id="406808668">
                              <w:marLeft w:val="0"/>
                              <w:marRight w:val="0"/>
                              <w:marTop w:val="0"/>
                              <w:marBottom w:val="0"/>
                              <w:divBdr>
                                <w:top w:val="none" w:sz="0" w:space="0" w:color="auto"/>
                                <w:left w:val="none" w:sz="0" w:space="0" w:color="auto"/>
                                <w:bottom w:val="none" w:sz="0" w:space="0" w:color="auto"/>
                                <w:right w:val="none" w:sz="0" w:space="0" w:color="auto"/>
                              </w:divBdr>
                              <w:divsChild>
                                <w:div w:id="15286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165336">
          <w:marLeft w:val="0"/>
          <w:marRight w:val="0"/>
          <w:marTop w:val="0"/>
          <w:marBottom w:val="0"/>
          <w:divBdr>
            <w:top w:val="none" w:sz="0" w:space="0" w:color="auto"/>
            <w:left w:val="none" w:sz="0" w:space="0" w:color="auto"/>
            <w:bottom w:val="none" w:sz="0" w:space="0" w:color="auto"/>
            <w:right w:val="none" w:sz="0" w:space="0" w:color="auto"/>
          </w:divBdr>
          <w:divsChild>
            <w:div w:id="2121367141">
              <w:marLeft w:val="0"/>
              <w:marRight w:val="0"/>
              <w:marTop w:val="0"/>
              <w:marBottom w:val="0"/>
              <w:divBdr>
                <w:top w:val="none" w:sz="0" w:space="0" w:color="auto"/>
                <w:left w:val="none" w:sz="0" w:space="0" w:color="auto"/>
                <w:bottom w:val="none" w:sz="0" w:space="0" w:color="auto"/>
                <w:right w:val="none" w:sz="0" w:space="0" w:color="auto"/>
              </w:divBdr>
              <w:divsChild>
                <w:div w:id="618342679">
                  <w:marLeft w:val="0"/>
                  <w:marRight w:val="0"/>
                  <w:marTop w:val="0"/>
                  <w:marBottom w:val="0"/>
                  <w:divBdr>
                    <w:top w:val="none" w:sz="0" w:space="0" w:color="auto"/>
                    <w:left w:val="none" w:sz="0" w:space="0" w:color="auto"/>
                    <w:bottom w:val="none" w:sz="0" w:space="0" w:color="auto"/>
                    <w:right w:val="none" w:sz="0" w:space="0" w:color="auto"/>
                  </w:divBdr>
                  <w:divsChild>
                    <w:div w:id="1893157374">
                      <w:marLeft w:val="0"/>
                      <w:marRight w:val="0"/>
                      <w:marTop w:val="0"/>
                      <w:marBottom w:val="0"/>
                      <w:divBdr>
                        <w:top w:val="none" w:sz="0" w:space="0" w:color="auto"/>
                        <w:left w:val="none" w:sz="0" w:space="0" w:color="auto"/>
                        <w:bottom w:val="none" w:sz="0" w:space="0" w:color="auto"/>
                        <w:right w:val="none" w:sz="0" w:space="0" w:color="auto"/>
                      </w:divBdr>
                      <w:divsChild>
                        <w:div w:id="323170454">
                          <w:marLeft w:val="0"/>
                          <w:marRight w:val="0"/>
                          <w:marTop w:val="0"/>
                          <w:marBottom w:val="0"/>
                          <w:divBdr>
                            <w:top w:val="none" w:sz="0" w:space="0" w:color="auto"/>
                            <w:left w:val="none" w:sz="0" w:space="0" w:color="auto"/>
                            <w:bottom w:val="none" w:sz="0" w:space="0" w:color="auto"/>
                            <w:right w:val="none" w:sz="0" w:space="0" w:color="auto"/>
                          </w:divBdr>
                          <w:divsChild>
                            <w:div w:id="2033997197">
                              <w:marLeft w:val="0"/>
                              <w:marRight w:val="0"/>
                              <w:marTop w:val="0"/>
                              <w:marBottom w:val="0"/>
                              <w:divBdr>
                                <w:top w:val="none" w:sz="0" w:space="0" w:color="auto"/>
                                <w:left w:val="none" w:sz="0" w:space="0" w:color="auto"/>
                                <w:bottom w:val="none" w:sz="0" w:space="0" w:color="auto"/>
                                <w:right w:val="none" w:sz="0" w:space="0" w:color="auto"/>
                              </w:divBdr>
                              <w:divsChild>
                                <w:div w:id="790973725">
                                  <w:marLeft w:val="0"/>
                                  <w:marRight w:val="0"/>
                                  <w:marTop w:val="0"/>
                                  <w:marBottom w:val="0"/>
                                  <w:divBdr>
                                    <w:top w:val="none" w:sz="0" w:space="0" w:color="auto"/>
                                    <w:left w:val="none" w:sz="0" w:space="0" w:color="auto"/>
                                    <w:bottom w:val="none" w:sz="0" w:space="0" w:color="auto"/>
                                    <w:right w:val="none" w:sz="0" w:space="0" w:color="auto"/>
                                  </w:divBdr>
                                  <w:divsChild>
                                    <w:div w:id="1763333367">
                                      <w:marLeft w:val="0"/>
                                      <w:marRight w:val="0"/>
                                      <w:marTop w:val="0"/>
                                      <w:marBottom w:val="0"/>
                                      <w:divBdr>
                                        <w:top w:val="none" w:sz="0" w:space="0" w:color="auto"/>
                                        <w:left w:val="none" w:sz="0" w:space="0" w:color="auto"/>
                                        <w:bottom w:val="none" w:sz="0" w:space="0" w:color="auto"/>
                                        <w:right w:val="none" w:sz="0" w:space="0" w:color="auto"/>
                                      </w:divBdr>
                                      <w:divsChild>
                                        <w:div w:id="63906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2435725">
      <w:bodyDiv w:val="1"/>
      <w:marLeft w:val="0"/>
      <w:marRight w:val="0"/>
      <w:marTop w:val="0"/>
      <w:marBottom w:val="0"/>
      <w:divBdr>
        <w:top w:val="none" w:sz="0" w:space="0" w:color="auto"/>
        <w:left w:val="none" w:sz="0" w:space="0" w:color="auto"/>
        <w:bottom w:val="none" w:sz="0" w:space="0" w:color="auto"/>
        <w:right w:val="none" w:sz="0" w:space="0" w:color="auto"/>
      </w:divBdr>
    </w:div>
    <w:div w:id="935597061">
      <w:bodyDiv w:val="1"/>
      <w:marLeft w:val="0"/>
      <w:marRight w:val="0"/>
      <w:marTop w:val="0"/>
      <w:marBottom w:val="0"/>
      <w:divBdr>
        <w:top w:val="none" w:sz="0" w:space="0" w:color="auto"/>
        <w:left w:val="none" w:sz="0" w:space="0" w:color="auto"/>
        <w:bottom w:val="none" w:sz="0" w:space="0" w:color="auto"/>
        <w:right w:val="none" w:sz="0" w:space="0" w:color="auto"/>
      </w:divBdr>
    </w:div>
    <w:div w:id="937449854">
      <w:bodyDiv w:val="1"/>
      <w:marLeft w:val="0"/>
      <w:marRight w:val="0"/>
      <w:marTop w:val="0"/>
      <w:marBottom w:val="0"/>
      <w:divBdr>
        <w:top w:val="none" w:sz="0" w:space="0" w:color="auto"/>
        <w:left w:val="none" w:sz="0" w:space="0" w:color="auto"/>
        <w:bottom w:val="none" w:sz="0" w:space="0" w:color="auto"/>
        <w:right w:val="none" w:sz="0" w:space="0" w:color="auto"/>
      </w:divBdr>
    </w:div>
    <w:div w:id="1088692498">
      <w:bodyDiv w:val="1"/>
      <w:marLeft w:val="0"/>
      <w:marRight w:val="0"/>
      <w:marTop w:val="0"/>
      <w:marBottom w:val="0"/>
      <w:divBdr>
        <w:top w:val="none" w:sz="0" w:space="0" w:color="auto"/>
        <w:left w:val="none" w:sz="0" w:space="0" w:color="auto"/>
        <w:bottom w:val="none" w:sz="0" w:space="0" w:color="auto"/>
        <w:right w:val="none" w:sz="0" w:space="0" w:color="auto"/>
      </w:divBdr>
    </w:div>
    <w:div w:id="1100031241">
      <w:bodyDiv w:val="1"/>
      <w:marLeft w:val="0"/>
      <w:marRight w:val="0"/>
      <w:marTop w:val="0"/>
      <w:marBottom w:val="0"/>
      <w:divBdr>
        <w:top w:val="none" w:sz="0" w:space="0" w:color="auto"/>
        <w:left w:val="none" w:sz="0" w:space="0" w:color="auto"/>
        <w:bottom w:val="none" w:sz="0" w:space="0" w:color="auto"/>
        <w:right w:val="none" w:sz="0" w:space="0" w:color="auto"/>
      </w:divBdr>
    </w:div>
    <w:div w:id="1166239302">
      <w:bodyDiv w:val="1"/>
      <w:marLeft w:val="0"/>
      <w:marRight w:val="0"/>
      <w:marTop w:val="0"/>
      <w:marBottom w:val="0"/>
      <w:divBdr>
        <w:top w:val="none" w:sz="0" w:space="0" w:color="auto"/>
        <w:left w:val="none" w:sz="0" w:space="0" w:color="auto"/>
        <w:bottom w:val="none" w:sz="0" w:space="0" w:color="auto"/>
        <w:right w:val="none" w:sz="0" w:space="0" w:color="auto"/>
      </w:divBdr>
    </w:div>
    <w:div w:id="1176264559">
      <w:bodyDiv w:val="1"/>
      <w:marLeft w:val="0"/>
      <w:marRight w:val="0"/>
      <w:marTop w:val="0"/>
      <w:marBottom w:val="0"/>
      <w:divBdr>
        <w:top w:val="none" w:sz="0" w:space="0" w:color="auto"/>
        <w:left w:val="none" w:sz="0" w:space="0" w:color="auto"/>
        <w:bottom w:val="none" w:sz="0" w:space="0" w:color="auto"/>
        <w:right w:val="none" w:sz="0" w:space="0" w:color="auto"/>
      </w:divBdr>
    </w:div>
    <w:div w:id="1311327937">
      <w:bodyDiv w:val="1"/>
      <w:marLeft w:val="0"/>
      <w:marRight w:val="0"/>
      <w:marTop w:val="0"/>
      <w:marBottom w:val="0"/>
      <w:divBdr>
        <w:top w:val="none" w:sz="0" w:space="0" w:color="auto"/>
        <w:left w:val="none" w:sz="0" w:space="0" w:color="auto"/>
        <w:bottom w:val="none" w:sz="0" w:space="0" w:color="auto"/>
        <w:right w:val="none" w:sz="0" w:space="0" w:color="auto"/>
      </w:divBdr>
      <w:divsChild>
        <w:div w:id="192118282">
          <w:marLeft w:val="0"/>
          <w:marRight w:val="0"/>
          <w:marTop w:val="0"/>
          <w:marBottom w:val="0"/>
          <w:divBdr>
            <w:top w:val="none" w:sz="0" w:space="0" w:color="auto"/>
            <w:left w:val="none" w:sz="0" w:space="0" w:color="auto"/>
            <w:bottom w:val="none" w:sz="0" w:space="0" w:color="auto"/>
            <w:right w:val="none" w:sz="0" w:space="0" w:color="auto"/>
          </w:divBdr>
          <w:divsChild>
            <w:div w:id="1757243181">
              <w:marLeft w:val="0"/>
              <w:marRight w:val="0"/>
              <w:marTop w:val="0"/>
              <w:marBottom w:val="0"/>
              <w:divBdr>
                <w:top w:val="none" w:sz="0" w:space="0" w:color="auto"/>
                <w:left w:val="none" w:sz="0" w:space="0" w:color="auto"/>
                <w:bottom w:val="none" w:sz="0" w:space="0" w:color="auto"/>
                <w:right w:val="none" w:sz="0" w:space="0" w:color="auto"/>
              </w:divBdr>
            </w:div>
            <w:div w:id="1285430431">
              <w:marLeft w:val="0"/>
              <w:marRight w:val="0"/>
              <w:marTop w:val="0"/>
              <w:marBottom w:val="0"/>
              <w:divBdr>
                <w:top w:val="none" w:sz="0" w:space="0" w:color="auto"/>
                <w:left w:val="none" w:sz="0" w:space="0" w:color="auto"/>
                <w:bottom w:val="none" w:sz="0" w:space="0" w:color="auto"/>
                <w:right w:val="none" w:sz="0" w:space="0" w:color="auto"/>
              </w:divBdr>
            </w:div>
            <w:div w:id="1411318598">
              <w:marLeft w:val="0"/>
              <w:marRight w:val="0"/>
              <w:marTop w:val="0"/>
              <w:marBottom w:val="0"/>
              <w:divBdr>
                <w:top w:val="none" w:sz="0" w:space="0" w:color="auto"/>
                <w:left w:val="none" w:sz="0" w:space="0" w:color="auto"/>
                <w:bottom w:val="none" w:sz="0" w:space="0" w:color="auto"/>
                <w:right w:val="none" w:sz="0" w:space="0" w:color="auto"/>
              </w:divBdr>
              <w:divsChild>
                <w:div w:id="267393519">
                  <w:marLeft w:val="0"/>
                  <w:marRight w:val="0"/>
                  <w:marTop w:val="0"/>
                  <w:marBottom w:val="0"/>
                  <w:divBdr>
                    <w:top w:val="none" w:sz="0" w:space="0" w:color="auto"/>
                    <w:left w:val="none" w:sz="0" w:space="0" w:color="auto"/>
                    <w:bottom w:val="none" w:sz="0" w:space="0" w:color="auto"/>
                    <w:right w:val="none" w:sz="0" w:space="0" w:color="auto"/>
                  </w:divBdr>
                </w:div>
                <w:div w:id="1610618860">
                  <w:marLeft w:val="0"/>
                  <w:marRight w:val="0"/>
                  <w:marTop w:val="0"/>
                  <w:marBottom w:val="0"/>
                  <w:divBdr>
                    <w:top w:val="none" w:sz="0" w:space="0" w:color="auto"/>
                    <w:left w:val="none" w:sz="0" w:space="0" w:color="auto"/>
                    <w:bottom w:val="none" w:sz="0" w:space="0" w:color="auto"/>
                    <w:right w:val="none" w:sz="0" w:space="0" w:color="auto"/>
                  </w:divBdr>
                  <w:divsChild>
                    <w:div w:id="198685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166201">
              <w:marLeft w:val="0"/>
              <w:marRight w:val="0"/>
              <w:marTop w:val="0"/>
              <w:marBottom w:val="0"/>
              <w:divBdr>
                <w:top w:val="none" w:sz="0" w:space="0" w:color="auto"/>
                <w:left w:val="none" w:sz="0" w:space="0" w:color="auto"/>
                <w:bottom w:val="none" w:sz="0" w:space="0" w:color="auto"/>
                <w:right w:val="none" w:sz="0" w:space="0" w:color="auto"/>
              </w:divBdr>
              <w:divsChild>
                <w:div w:id="206598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81971">
          <w:marLeft w:val="0"/>
          <w:marRight w:val="0"/>
          <w:marTop w:val="0"/>
          <w:marBottom w:val="450"/>
          <w:divBdr>
            <w:top w:val="none" w:sz="0" w:space="0" w:color="auto"/>
            <w:left w:val="none" w:sz="0" w:space="0" w:color="auto"/>
            <w:bottom w:val="single" w:sz="12" w:space="0" w:color="CCCCCC"/>
            <w:right w:val="none" w:sz="0" w:space="0" w:color="auto"/>
          </w:divBdr>
        </w:div>
        <w:div w:id="734426939">
          <w:marLeft w:val="-225"/>
          <w:marRight w:val="-225"/>
          <w:marTop w:val="0"/>
          <w:marBottom w:val="0"/>
          <w:divBdr>
            <w:top w:val="none" w:sz="0" w:space="0" w:color="auto"/>
            <w:left w:val="none" w:sz="0" w:space="0" w:color="auto"/>
            <w:bottom w:val="none" w:sz="0" w:space="0" w:color="auto"/>
            <w:right w:val="none" w:sz="0" w:space="0" w:color="auto"/>
          </w:divBdr>
          <w:divsChild>
            <w:div w:id="1755130650">
              <w:marLeft w:val="0"/>
              <w:marRight w:val="0"/>
              <w:marTop w:val="0"/>
              <w:marBottom w:val="0"/>
              <w:divBdr>
                <w:top w:val="none" w:sz="0" w:space="0" w:color="auto"/>
                <w:left w:val="none" w:sz="0" w:space="0" w:color="auto"/>
                <w:bottom w:val="none" w:sz="0" w:space="0" w:color="auto"/>
                <w:right w:val="none" w:sz="0" w:space="0" w:color="auto"/>
              </w:divBdr>
            </w:div>
            <w:div w:id="1733037225">
              <w:marLeft w:val="0"/>
              <w:marRight w:val="0"/>
              <w:marTop w:val="0"/>
              <w:marBottom w:val="0"/>
              <w:divBdr>
                <w:top w:val="none" w:sz="0" w:space="0" w:color="auto"/>
                <w:left w:val="none" w:sz="0" w:space="0" w:color="auto"/>
                <w:bottom w:val="none" w:sz="0" w:space="0" w:color="auto"/>
                <w:right w:val="none" w:sz="0" w:space="0" w:color="auto"/>
              </w:divBdr>
              <w:divsChild>
                <w:div w:id="2091729400">
                  <w:marLeft w:val="-225"/>
                  <w:marRight w:val="-225"/>
                  <w:marTop w:val="0"/>
                  <w:marBottom w:val="0"/>
                  <w:divBdr>
                    <w:top w:val="none" w:sz="0" w:space="0" w:color="auto"/>
                    <w:left w:val="none" w:sz="0" w:space="0" w:color="auto"/>
                    <w:bottom w:val="none" w:sz="0" w:space="0" w:color="auto"/>
                    <w:right w:val="none" w:sz="0" w:space="0" w:color="auto"/>
                  </w:divBdr>
                  <w:divsChild>
                    <w:div w:id="69372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138392">
      <w:bodyDiv w:val="1"/>
      <w:marLeft w:val="0"/>
      <w:marRight w:val="0"/>
      <w:marTop w:val="0"/>
      <w:marBottom w:val="0"/>
      <w:divBdr>
        <w:top w:val="none" w:sz="0" w:space="0" w:color="auto"/>
        <w:left w:val="none" w:sz="0" w:space="0" w:color="auto"/>
        <w:bottom w:val="none" w:sz="0" w:space="0" w:color="auto"/>
        <w:right w:val="none" w:sz="0" w:space="0" w:color="auto"/>
      </w:divBdr>
    </w:div>
    <w:div w:id="1375736155">
      <w:bodyDiv w:val="1"/>
      <w:marLeft w:val="0"/>
      <w:marRight w:val="0"/>
      <w:marTop w:val="0"/>
      <w:marBottom w:val="0"/>
      <w:divBdr>
        <w:top w:val="none" w:sz="0" w:space="0" w:color="auto"/>
        <w:left w:val="none" w:sz="0" w:space="0" w:color="auto"/>
        <w:bottom w:val="none" w:sz="0" w:space="0" w:color="auto"/>
        <w:right w:val="none" w:sz="0" w:space="0" w:color="auto"/>
      </w:divBdr>
      <w:divsChild>
        <w:div w:id="1971665482">
          <w:marLeft w:val="0"/>
          <w:marRight w:val="0"/>
          <w:marTop w:val="0"/>
          <w:marBottom w:val="0"/>
          <w:divBdr>
            <w:top w:val="none" w:sz="0" w:space="0" w:color="auto"/>
            <w:left w:val="none" w:sz="0" w:space="0" w:color="auto"/>
            <w:bottom w:val="none" w:sz="0" w:space="0" w:color="auto"/>
            <w:right w:val="none" w:sz="0" w:space="0" w:color="auto"/>
          </w:divBdr>
          <w:divsChild>
            <w:div w:id="814570631">
              <w:marLeft w:val="0"/>
              <w:marRight w:val="0"/>
              <w:marTop w:val="0"/>
              <w:marBottom w:val="0"/>
              <w:divBdr>
                <w:top w:val="none" w:sz="0" w:space="0" w:color="auto"/>
                <w:left w:val="none" w:sz="0" w:space="0" w:color="auto"/>
                <w:bottom w:val="none" w:sz="0" w:space="0" w:color="auto"/>
                <w:right w:val="none" w:sz="0" w:space="0" w:color="auto"/>
              </w:divBdr>
            </w:div>
            <w:div w:id="1413351749">
              <w:marLeft w:val="0"/>
              <w:marRight w:val="0"/>
              <w:marTop w:val="0"/>
              <w:marBottom w:val="0"/>
              <w:divBdr>
                <w:top w:val="none" w:sz="0" w:space="0" w:color="auto"/>
                <w:left w:val="none" w:sz="0" w:space="0" w:color="auto"/>
                <w:bottom w:val="none" w:sz="0" w:space="0" w:color="auto"/>
                <w:right w:val="none" w:sz="0" w:space="0" w:color="auto"/>
              </w:divBdr>
            </w:div>
            <w:div w:id="847909747">
              <w:marLeft w:val="0"/>
              <w:marRight w:val="0"/>
              <w:marTop w:val="0"/>
              <w:marBottom w:val="0"/>
              <w:divBdr>
                <w:top w:val="none" w:sz="0" w:space="0" w:color="auto"/>
                <w:left w:val="none" w:sz="0" w:space="0" w:color="auto"/>
                <w:bottom w:val="none" w:sz="0" w:space="0" w:color="auto"/>
                <w:right w:val="none" w:sz="0" w:space="0" w:color="auto"/>
              </w:divBdr>
              <w:divsChild>
                <w:div w:id="337581571">
                  <w:marLeft w:val="0"/>
                  <w:marRight w:val="0"/>
                  <w:marTop w:val="0"/>
                  <w:marBottom w:val="0"/>
                  <w:divBdr>
                    <w:top w:val="none" w:sz="0" w:space="0" w:color="auto"/>
                    <w:left w:val="none" w:sz="0" w:space="0" w:color="auto"/>
                    <w:bottom w:val="none" w:sz="0" w:space="0" w:color="auto"/>
                    <w:right w:val="none" w:sz="0" w:space="0" w:color="auto"/>
                  </w:divBdr>
                </w:div>
                <w:div w:id="938606810">
                  <w:marLeft w:val="0"/>
                  <w:marRight w:val="0"/>
                  <w:marTop w:val="0"/>
                  <w:marBottom w:val="0"/>
                  <w:divBdr>
                    <w:top w:val="none" w:sz="0" w:space="0" w:color="auto"/>
                    <w:left w:val="none" w:sz="0" w:space="0" w:color="auto"/>
                    <w:bottom w:val="none" w:sz="0" w:space="0" w:color="auto"/>
                    <w:right w:val="none" w:sz="0" w:space="0" w:color="auto"/>
                  </w:divBdr>
                  <w:divsChild>
                    <w:div w:id="21153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2743">
              <w:marLeft w:val="0"/>
              <w:marRight w:val="0"/>
              <w:marTop w:val="0"/>
              <w:marBottom w:val="0"/>
              <w:divBdr>
                <w:top w:val="none" w:sz="0" w:space="0" w:color="auto"/>
                <w:left w:val="none" w:sz="0" w:space="0" w:color="auto"/>
                <w:bottom w:val="none" w:sz="0" w:space="0" w:color="auto"/>
                <w:right w:val="none" w:sz="0" w:space="0" w:color="auto"/>
              </w:divBdr>
              <w:divsChild>
                <w:div w:id="72784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99674">
          <w:marLeft w:val="0"/>
          <w:marRight w:val="0"/>
          <w:marTop w:val="0"/>
          <w:marBottom w:val="450"/>
          <w:divBdr>
            <w:top w:val="none" w:sz="0" w:space="0" w:color="auto"/>
            <w:left w:val="none" w:sz="0" w:space="0" w:color="auto"/>
            <w:bottom w:val="single" w:sz="12" w:space="0" w:color="CCCCCC"/>
            <w:right w:val="none" w:sz="0" w:space="0" w:color="auto"/>
          </w:divBdr>
        </w:div>
        <w:div w:id="1145124203">
          <w:marLeft w:val="-225"/>
          <w:marRight w:val="-225"/>
          <w:marTop w:val="0"/>
          <w:marBottom w:val="0"/>
          <w:divBdr>
            <w:top w:val="none" w:sz="0" w:space="0" w:color="auto"/>
            <w:left w:val="none" w:sz="0" w:space="0" w:color="auto"/>
            <w:bottom w:val="none" w:sz="0" w:space="0" w:color="auto"/>
            <w:right w:val="none" w:sz="0" w:space="0" w:color="auto"/>
          </w:divBdr>
          <w:divsChild>
            <w:div w:id="1592814445">
              <w:marLeft w:val="0"/>
              <w:marRight w:val="0"/>
              <w:marTop w:val="0"/>
              <w:marBottom w:val="0"/>
              <w:divBdr>
                <w:top w:val="none" w:sz="0" w:space="0" w:color="auto"/>
                <w:left w:val="none" w:sz="0" w:space="0" w:color="auto"/>
                <w:bottom w:val="none" w:sz="0" w:space="0" w:color="auto"/>
                <w:right w:val="none" w:sz="0" w:space="0" w:color="auto"/>
              </w:divBdr>
            </w:div>
            <w:div w:id="720055925">
              <w:marLeft w:val="0"/>
              <w:marRight w:val="0"/>
              <w:marTop w:val="0"/>
              <w:marBottom w:val="0"/>
              <w:divBdr>
                <w:top w:val="none" w:sz="0" w:space="0" w:color="auto"/>
                <w:left w:val="none" w:sz="0" w:space="0" w:color="auto"/>
                <w:bottom w:val="none" w:sz="0" w:space="0" w:color="auto"/>
                <w:right w:val="none" w:sz="0" w:space="0" w:color="auto"/>
              </w:divBdr>
              <w:divsChild>
                <w:div w:id="1104886896">
                  <w:marLeft w:val="-225"/>
                  <w:marRight w:val="-225"/>
                  <w:marTop w:val="0"/>
                  <w:marBottom w:val="0"/>
                  <w:divBdr>
                    <w:top w:val="none" w:sz="0" w:space="0" w:color="auto"/>
                    <w:left w:val="none" w:sz="0" w:space="0" w:color="auto"/>
                    <w:bottom w:val="none" w:sz="0" w:space="0" w:color="auto"/>
                    <w:right w:val="none" w:sz="0" w:space="0" w:color="auto"/>
                  </w:divBdr>
                  <w:divsChild>
                    <w:div w:id="13205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401966">
      <w:bodyDiv w:val="1"/>
      <w:marLeft w:val="0"/>
      <w:marRight w:val="0"/>
      <w:marTop w:val="0"/>
      <w:marBottom w:val="0"/>
      <w:divBdr>
        <w:top w:val="none" w:sz="0" w:space="0" w:color="auto"/>
        <w:left w:val="none" w:sz="0" w:space="0" w:color="auto"/>
        <w:bottom w:val="none" w:sz="0" w:space="0" w:color="auto"/>
        <w:right w:val="none" w:sz="0" w:space="0" w:color="auto"/>
      </w:divBdr>
    </w:div>
    <w:div w:id="1814446204">
      <w:bodyDiv w:val="1"/>
      <w:marLeft w:val="0"/>
      <w:marRight w:val="0"/>
      <w:marTop w:val="0"/>
      <w:marBottom w:val="0"/>
      <w:divBdr>
        <w:top w:val="none" w:sz="0" w:space="0" w:color="auto"/>
        <w:left w:val="none" w:sz="0" w:space="0" w:color="auto"/>
        <w:bottom w:val="none" w:sz="0" w:space="0" w:color="auto"/>
        <w:right w:val="none" w:sz="0" w:space="0" w:color="auto"/>
      </w:divBdr>
    </w:div>
    <w:div w:id="1923642718">
      <w:bodyDiv w:val="1"/>
      <w:marLeft w:val="0"/>
      <w:marRight w:val="0"/>
      <w:marTop w:val="0"/>
      <w:marBottom w:val="0"/>
      <w:divBdr>
        <w:top w:val="none" w:sz="0" w:space="0" w:color="auto"/>
        <w:left w:val="none" w:sz="0" w:space="0" w:color="auto"/>
        <w:bottom w:val="none" w:sz="0" w:space="0" w:color="auto"/>
        <w:right w:val="none" w:sz="0" w:space="0" w:color="auto"/>
      </w:divBdr>
    </w:div>
    <w:div w:id="2003582208">
      <w:bodyDiv w:val="1"/>
      <w:marLeft w:val="0"/>
      <w:marRight w:val="0"/>
      <w:marTop w:val="0"/>
      <w:marBottom w:val="0"/>
      <w:divBdr>
        <w:top w:val="none" w:sz="0" w:space="0" w:color="auto"/>
        <w:left w:val="none" w:sz="0" w:space="0" w:color="auto"/>
        <w:bottom w:val="none" w:sz="0" w:space="0" w:color="auto"/>
        <w:right w:val="none" w:sz="0" w:space="0" w:color="auto"/>
      </w:divBdr>
      <w:divsChild>
        <w:div w:id="1052387758">
          <w:marLeft w:val="0"/>
          <w:marRight w:val="0"/>
          <w:marTop w:val="0"/>
          <w:marBottom w:val="0"/>
          <w:divBdr>
            <w:top w:val="none" w:sz="0" w:space="0" w:color="auto"/>
            <w:left w:val="none" w:sz="0" w:space="0" w:color="auto"/>
            <w:bottom w:val="none" w:sz="0" w:space="0" w:color="auto"/>
            <w:right w:val="none" w:sz="0" w:space="0" w:color="auto"/>
          </w:divBdr>
          <w:divsChild>
            <w:div w:id="1991011661">
              <w:marLeft w:val="0"/>
              <w:marRight w:val="0"/>
              <w:marTop w:val="0"/>
              <w:marBottom w:val="0"/>
              <w:divBdr>
                <w:top w:val="none" w:sz="0" w:space="0" w:color="auto"/>
                <w:left w:val="none" w:sz="0" w:space="0" w:color="auto"/>
                <w:bottom w:val="none" w:sz="0" w:space="0" w:color="auto"/>
                <w:right w:val="none" w:sz="0" w:space="0" w:color="auto"/>
              </w:divBdr>
              <w:divsChild>
                <w:div w:id="1577981473">
                  <w:marLeft w:val="0"/>
                  <w:marRight w:val="0"/>
                  <w:marTop w:val="0"/>
                  <w:marBottom w:val="0"/>
                  <w:divBdr>
                    <w:top w:val="none" w:sz="0" w:space="0" w:color="auto"/>
                    <w:left w:val="none" w:sz="0" w:space="0" w:color="auto"/>
                    <w:bottom w:val="none" w:sz="0" w:space="0" w:color="auto"/>
                    <w:right w:val="none" w:sz="0" w:space="0" w:color="auto"/>
                  </w:divBdr>
                  <w:divsChild>
                    <w:div w:id="1044476651">
                      <w:marLeft w:val="0"/>
                      <w:marRight w:val="0"/>
                      <w:marTop w:val="0"/>
                      <w:marBottom w:val="0"/>
                      <w:divBdr>
                        <w:top w:val="none" w:sz="0" w:space="0" w:color="auto"/>
                        <w:left w:val="none" w:sz="0" w:space="0" w:color="auto"/>
                        <w:bottom w:val="none" w:sz="0" w:space="0" w:color="auto"/>
                        <w:right w:val="none" w:sz="0" w:space="0" w:color="auto"/>
                      </w:divBdr>
                      <w:divsChild>
                        <w:div w:id="1265842819">
                          <w:marLeft w:val="0"/>
                          <w:marRight w:val="0"/>
                          <w:marTop w:val="0"/>
                          <w:marBottom w:val="0"/>
                          <w:divBdr>
                            <w:top w:val="none" w:sz="0" w:space="0" w:color="auto"/>
                            <w:left w:val="none" w:sz="0" w:space="0" w:color="auto"/>
                            <w:bottom w:val="none" w:sz="0" w:space="0" w:color="auto"/>
                            <w:right w:val="none" w:sz="0" w:space="0" w:color="auto"/>
                          </w:divBdr>
                          <w:divsChild>
                            <w:div w:id="1466465761">
                              <w:marLeft w:val="0"/>
                              <w:marRight w:val="0"/>
                              <w:marTop w:val="0"/>
                              <w:marBottom w:val="0"/>
                              <w:divBdr>
                                <w:top w:val="none" w:sz="0" w:space="0" w:color="auto"/>
                                <w:left w:val="none" w:sz="0" w:space="0" w:color="auto"/>
                                <w:bottom w:val="none" w:sz="0" w:space="0" w:color="auto"/>
                                <w:right w:val="none" w:sz="0" w:space="0" w:color="auto"/>
                              </w:divBdr>
                              <w:divsChild>
                                <w:div w:id="2095541681">
                                  <w:marLeft w:val="0"/>
                                  <w:marRight w:val="0"/>
                                  <w:marTop w:val="0"/>
                                  <w:marBottom w:val="0"/>
                                  <w:divBdr>
                                    <w:top w:val="none" w:sz="0" w:space="0" w:color="auto"/>
                                    <w:left w:val="none" w:sz="0" w:space="0" w:color="auto"/>
                                    <w:bottom w:val="none" w:sz="0" w:space="0" w:color="auto"/>
                                    <w:right w:val="none" w:sz="0" w:space="0" w:color="auto"/>
                                  </w:divBdr>
                                  <w:divsChild>
                                    <w:div w:id="1628925699">
                                      <w:marLeft w:val="0"/>
                                      <w:marRight w:val="0"/>
                                      <w:marTop w:val="0"/>
                                      <w:marBottom w:val="0"/>
                                      <w:divBdr>
                                        <w:top w:val="none" w:sz="0" w:space="0" w:color="auto"/>
                                        <w:left w:val="none" w:sz="0" w:space="0" w:color="auto"/>
                                        <w:bottom w:val="none" w:sz="0" w:space="0" w:color="auto"/>
                                        <w:right w:val="none" w:sz="0" w:space="0" w:color="auto"/>
                                      </w:divBdr>
                                      <w:divsChild>
                                        <w:div w:id="203294110">
                                          <w:marLeft w:val="0"/>
                                          <w:marRight w:val="0"/>
                                          <w:marTop w:val="0"/>
                                          <w:marBottom w:val="0"/>
                                          <w:divBdr>
                                            <w:top w:val="none" w:sz="0" w:space="0" w:color="auto"/>
                                            <w:left w:val="none" w:sz="0" w:space="0" w:color="auto"/>
                                            <w:bottom w:val="none" w:sz="0" w:space="0" w:color="auto"/>
                                            <w:right w:val="none" w:sz="0" w:space="0" w:color="auto"/>
                                          </w:divBdr>
                                          <w:divsChild>
                                            <w:div w:id="333991119">
                                              <w:marLeft w:val="0"/>
                                              <w:marRight w:val="0"/>
                                              <w:marTop w:val="360"/>
                                              <w:marBottom w:val="0"/>
                                              <w:divBdr>
                                                <w:top w:val="single" w:sz="6" w:space="18" w:color="D5D5D5"/>
                                                <w:left w:val="single" w:sz="6" w:space="18" w:color="D5D5D5"/>
                                                <w:bottom w:val="none" w:sz="0" w:space="0" w:color="auto"/>
                                                <w:right w:val="single" w:sz="6" w:space="18" w:color="D5D5D5"/>
                                              </w:divBdr>
                                            </w:div>
                                            <w:div w:id="1359157014">
                                              <w:marLeft w:val="0"/>
                                              <w:marRight w:val="0"/>
                                              <w:marTop w:val="0"/>
                                              <w:marBottom w:val="270"/>
                                              <w:divBdr>
                                                <w:top w:val="none" w:sz="0" w:space="0" w:color="auto"/>
                                                <w:left w:val="single" w:sz="6" w:space="18" w:color="D5D5D5"/>
                                                <w:bottom w:val="single" w:sz="6" w:space="18" w:color="D5D5D5"/>
                                                <w:right w:val="single" w:sz="6" w:space="18" w:color="D5D5D5"/>
                                              </w:divBdr>
                                            </w:div>
                                            <w:div w:id="1150099312">
                                              <w:marLeft w:val="0"/>
                                              <w:marRight w:val="0"/>
                                              <w:marTop w:val="360"/>
                                              <w:marBottom w:val="0"/>
                                              <w:divBdr>
                                                <w:top w:val="single" w:sz="6" w:space="18" w:color="D5D5D5"/>
                                                <w:left w:val="single" w:sz="6" w:space="18" w:color="D5D5D5"/>
                                                <w:bottom w:val="none" w:sz="0" w:space="0" w:color="auto"/>
                                                <w:right w:val="single" w:sz="6" w:space="18" w:color="D5D5D5"/>
                                              </w:divBdr>
                                            </w:div>
                                            <w:div w:id="345450169">
                                              <w:marLeft w:val="0"/>
                                              <w:marRight w:val="0"/>
                                              <w:marTop w:val="0"/>
                                              <w:marBottom w:val="270"/>
                                              <w:divBdr>
                                                <w:top w:val="none" w:sz="0" w:space="0" w:color="auto"/>
                                                <w:left w:val="single" w:sz="6" w:space="18" w:color="D5D5D5"/>
                                                <w:bottom w:val="single" w:sz="6" w:space="18" w:color="D5D5D5"/>
                                                <w:right w:val="single" w:sz="6" w:space="18" w:color="D5D5D5"/>
                                              </w:divBdr>
                                            </w:div>
                                            <w:div w:id="391779536">
                                              <w:marLeft w:val="0"/>
                                              <w:marRight w:val="0"/>
                                              <w:marTop w:val="0"/>
                                              <w:marBottom w:val="120"/>
                                              <w:divBdr>
                                                <w:top w:val="none" w:sz="0" w:space="0" w:color="auto"/>
                                                <w:left w:val="none" w:sz="0" w:space="0" w:color="auto"/>
                                                <w:bottom w:val="none" w:sz="0" w:space="0" w:color="auto"/>
                                                <w:right w:val="none" w:sz="0" w:space="0" w:color="auto"/>
                                              </w:divBdr>
                                            </w:div>
                                            <w:div w:id="2122218618">
                                              <w:marLeft w:val="0"/>
                                              <w:marRight w:val="0"/>
                                              <w:marTop w:val="0"/>
                                              <w:marBottom w:val="360"/>
                                              <w:divBdr>
                                                <w:top w:val="none" w:sz="0" w:space="0" w:color="auto"/>
                                                <w:left w:val="none" w:sz="0" w:space="0" w:color="auto"/>
                                                <w:bottom w:val="none" w:sz="0" w:space="0" w:color="auto"/>
                                                <w:right w:val="none" w:sz="0" w:space="0" w:color="auto"/>
                                              </w:divBdr>
                                            </w:div>
                                            <w:div w:id="1969781201">
                                              <w:marLeft w:val="0"/>
                                              <w:marRight w:val="0"/>
                                              <w:marTop w:val="0"/>
                                              <w:marBottom w:val="360"/>
                                              <w:divBdr>
                                                <w:top w:val="none" w:sz="0" w:space="0" w:color="auto"/>
                                                <w:left w:val="none" w:sz="0" w:space="0" w:color="auto"/>
                                                <w:bottom w:val="none" w:sz="0" w:space="0" w:color="auto"/>
                                                <w:right w:val="none" w:sz="0" w:space="0" w:color="auto"/>
                                              </w:divBdr>
                                            </w:div>
                                            <w:div w:id="2101752108">
                                              <w:marLeft w:val="0"/>
                                              <w:marRight w:val="0"/>
                                              <w:marTop w:val="0"/>
                                              <w:marBottom w:val="360"/>
                                              <w:divBdr>
                                                <w:top w:val="none" w:sz="0" w:space="0" w:color="auto"/>
                                                <w:left w:val="none" w:sz="0" w:space="0" w:color="auto"/>
                                                <w:bottom w:val="none" w:sz="0" w:space="0" w:color="auto"/>
                                                <w:right w:val="none" w:sz="0" w:space="0" w:color="auto"/>
                                              </w:divBdr>
                                            </w:div>
                                            <w:div w:id="137184278">
                                              <w:marLeft w:val="0"/>
                                              <w:marRight w:val="0"/>
                                              <w:marTop w:val="0"/>
                                              <w:marBottom w:val="360"/>
                                              <w:divBdr>
                                                <w:top w:val="none" w:sz="0" w:space="0" w:color="auto"/>
                                                <w:left w:val="none" w:sz="0" w:space="0" w:color="auto"/>
                                                <w:bottom w:val="none" w:sz="0" w:space="0" w:color="auto"/>
                                                <w:right w:val="none" w:sz="0" w:space="0" w:color="auto"/>
                                              </w:divBdr>
                                            </w:div>
                                            <w:div w:id="786852245">
                                              <w:marLeft w:val="0"/>
                                              <w:marRight w:val="0"/>
                                              <w:marTop w:val="0"/>
                                              <w:marBottom w:val="360"/>
                                              <w:divBdr>
                                                <w:top w:val="none" w:sz="0" w:space="0" w:color="auto"/>
                                                <w:left w:val="none" w:sz="0" w:space="0" w:color="auto"/>
                                                <w:bottom w:val="none" w:sz="0" w:space="0" w:color="auto"/>
                                                <w:right w:val="none" w:sz="0" w:space="0" w:color="auto"/>
                                              </w:divBdr>
                                            </w:div>
                                            <w:div w:id="753628579">
                                              <w:marLeft w:val="0"/>
                                              <w:marRight w:val="0"/>
                                              <w:marTop w:val="0"/>
                                              <w:marBottom w:val="360"/>
                                              <w:divBdr>
                                                <w:top w:val="none" w:sz="0" w:space="0" w:color="auto"/>
                                                <w:left w:val="none" w:sz="0" w:space="0" w:color="auto"/>
                                                <w:bottom w:val="none" w:sz="0" w:space="0" w:color="auto"/>
                                                <w:right w:val="none" w:sz="0" w:space="0" w:color="auto"/>
                                              </w:divBdr>
                                            </w:div>
                                            <w:div w:id="554582145">
                                              <w:marLeft w:val="0"/>
                                              <w:marRight w:val="0"/>
                                              <w:marTop w:val="0"/>
                                              <w:marBottom w:val="120"/>
                                              <w:divBdr>
                                                <w:top w:val="none" w:sz="0" w:space="0" w:color="auto"/>
                                                <w:left w:val="none" w:sz="0" w:space="0" w:color="auto"/>
                                                <w:bottom w:val="none" w:sz="0" w:space="0" w:color="auto"/>
                                                <w:right w:val="none" w:sz="0" w:space="0" w:color="auto"/>
                                              </w:divBdr>
                                            </w:div>
                                            <w:div w:id="713963850">
                                              <w:marLeft w:val="0"/>
                                              <w:marRight w:val="0"/>
                                              <w:marTop w:val="0"/>
                                              <w:marBottom w:val="360"/>
                                              <w:divBdr>
                                                <w:top w:val="none" w:sz="0" w:space="0" w:color="auto"/>
                                                <w:left w:val="none" w:sz="0" w:space="0" w:color="auto"/>
                                                <w:bottom w:val="none" w:sz="0" w:space="0" w:color="auto"/>
                                                <w:right w:val="none" w:sz="0" w:space="0" w:color="auto"/>
                                              </w:divBdr>
                                            </w:div>
                                            <w:div w:id="1806852763">
                                              <w:marLeft w:val="0"/>
                                              <w:marRight w:val="0"/>
                                              <w:marTop w:val="0"/>
                                              <w:marBottom w:val="360"/>
                                              <w:divBdr>
                                                <w:top w:val="none" w:sz="0" w:space="0" w:color="auto"/>
                                                <w:left w:val="none" w:sz="0" w:space="0" w:color="auto"/>
                                                <w:bottom w:val="none" w:sz="0" w:space="0" w:color="auto"/>
                                                <w:right w:val="none" w:sz="0" w:space="0" w:color="auto"/>
                                              </w:divBdr>
                                            </w:div>
                                            <w:div w:id="1903641252">
                                              <w:marLeft w:val="0"/>
                                              <w:marRight w:val="0"/>
                                              <w:marTop w:val="0"/>
                                              <w:marBottom w:val="120"/>
                                              <w:divBdr>
                                                <w:top w:val="none" w:sz="0" w:space="0" w:color="auto"/>
                                                <w:left w:val="none" w:sz="0" w:space="0" w:color="auto"/>
                                                <w:bottom w:val="none" w:sz="0" w:space="0" w:color="auto"/>
                                                <w:right w:val="none" w:sz="0" w:space="0" w:color="auto"/>
                                              </w:divBdr>
                                            </w:div>
                                            <w:div w:id="637145011">
                                              <w:marLeft w:val="0"/>
                                              <w:marRight w:val="0"/>
                                              <w:marTop w:val="0"/>
                                              <w:marBottom w:val="360"/>
                                              <w:divBdr>
                                                <w:top w:val="none" w:sz="0" w:space="0" w:color="auto"/>
                                                <w:left w:val="none" w:sz="0" w:space="0" w:color="auto"/>
                                                <w:bottom w:val="none" w:sz="0" w:space="0" w:color="auto"/>
                                                <w:right w:val="none" w:sz="0" w:space="0" w:color="auto"/>
                                              </w:divBdr>
                                            </w:div>
                                            <w:div w:id="1298224414">
                                              <w:marLeft w:val="0"/>
                                              <w:marRight w:val="0"/>
                                              <w:marTop w:val="0"/>
                                              <w:marBottom w:val="360"/>
                                              <w:divBdr>
                                                <w:top w:val="none" w:sz="0" w:space="0" w:color="auto"/>
                                                <w:left w:val="none" w:sz="0" w:space="0" w:color="auto"/>
                                                <w:bottom w:val="none" w:sz="0" w:space="0" w:color="auto"/>
                                                <w:right w:val="none" w:sz="0" w:space="0" w:color="auto"/>
                                              </w:divBdr>
                                            </w:div>
                                            <w:div w:id="266277095">
                                              <w:marLeft w:val="0"/>
                                              <w:marRight w:val="0"/>
                                              <w:marTop w:val="0"/>
                                              <w:marBottom w:val="360"/>
                                              <w:divBdr>
                                                <w:top w:val="none" w:sz="0" w:space="0" w:color="auto"/>
                                                <w:left w:val="none" w:sz="0" w:space="0" w:color="auto"/>
                                                <w:bottom w:val="none" w:sz="0" w:space="0" w:color="auto"/>
                                                <w:right w:val="none" w:sz="0" w:space="0" w:color="auto"/>
                                              </w:divBdr>
                                            </w:div>
                                            <w:div w:id="220867278">
                                              <w:marLeft w:val="0"/>
                                              <w:marRight w:val="0"/>
                                              <w:marTop w:val="0"/>
                                              <w:marBottom w:val="360"/>
                                              <w:divBdr>
                                                <w:top w:val="none" w:sz="0" w:space="0" w:color="auto"/>
                                                <w:left w:val="none" w:sz="0" w:space="0" w:color="auto"/>
                                                <w:bottom w:val="none" w:sz="0" w:space="0" w:color="auto"/>
                                                <w:right w:val="none" w:sz="0" w:space="0" w:color="auto"/>
                                              </w:divBdr>
                                            </w:div>
                                            <w:div w:id="1086193861">
                                              <w:marLeft w:val="0"/>
                                              <w:marRight w:val="0"/>
                                              <w:marTop w:val="0"/>
                                              <w:marBottom w:val="360"/>
                                              <w:divBdr>
                                                <w:top w:val="none" w:sz="0" w:space="0" w:color="auto"/>
                                                <w:left w:val="none" w:sz="0" w:space="0" w:color="auto"/>
                                                <w:bottom w:val="none" w:sz="0" w:space="0" w:color="auto"/>
                                                <w:right w:val="none" w:sz="0" w:space="0" w:color="auto"/>
                                              </w:divBdr>
                                            </w:div>
                                            <w:div w:id="347603603">
                                              <w:marLeft w:val="0"/>
                                              <w:marRight w:val="0"/>
                                              <w:marTop w:val="0"/>
                                              <w:marBottom w:val="360"/>
                                              <w:divBdr>
                                                <w:top w:val="none" w:sz="0" w:space="0" w:color="auto"/>
                                                <w:left w:val="none" w:sz="0" w:space="0" w:color="auto"/>
                                                <w:bottom w:val="none" w:sz="0" w:space="0" w:color="auto"/>
                                                <w:right w:val="none" w:sz="0" w:space="0" w:color="auto"/>
                                              </w:divBdr>
                                            </w:div>
                                            <w:div w:id="1225531990">
                                              <w:marLeft w:val="0"/>
                                              <w:marRight w:val="0"/>
                                              <w:marTop w:val="0"/>
                                              <w:marBottom w:val="360"/>
                                              <w:divBdr>
                                                <w:top w:val="none" w:sz="0" w:space="0" w:color="auto"/>
                                                <w:left w:val="none" w:sz="0" w:space="0" w:color="auto"/>
                                                <w:bottom w:val="none" w:sz="0" w:space="0" w:color="auto"/>
                                                <w:right w:val="none" w:sz="0" w:space="0" w:color="auto"/>
                                              </w:divBdr>
                                            </w:div>
                                            <w:div w:id="1638223748">
                                              <w:marLeft w:val="0"/>
                                              <w:marRight w:val="0"/>
                                              <w:marTop w:val="0"/>
                                              <w:marBottom w:val="120"/>
                                              <w:divBdr>
                                                <w:top w:val="none" w:sz="0" w:space="0" w:color="auto"/>
                                                <w:left w:val="none" w:sz="0" w:space="0" w:color="auto"/>
                                                <w:bottom w:val="none" w:sz="0" w:space="0" w:color="auto"/>
                                                <w:right w:val="none" w:sz="0" w:space="0" w:color="auto"/>
                                              </w:divBdr>
                                            </w:div>
                                            <w:div w:id="730883343">
                                              <w:marLeft w:val="0"/>
                                              <w:marRight w:val="0"/>
                                              <w:marTop w:val="0"/>
                                              <w:marBottom w:val="360"/>
                                              <w:divBdr>
                                                <w:top w:val="none" w:sz="0" w:space="0" w:color="auto"/>
                                                <w:left w:val="none" w:sz="0" w:space="0" w:color="auto"/>
                                                <w:bottom w:val="none" w:sz="0" w:space="0" w:color="auto"/>
                                                <w:right w:val="none" w:sz="0" w:space="0" w:color="auto"/>
                                              </w:divBdr>
                                            </w:div>
                                            <w:div w:id="401149103">
                                              <w:marLeft w:val="0"/>
                                              <w:marRight w:val="0"/>
                                              <w:marTop w:val="0"/>
                                              <w:marBottom w:val="360"/>
                                              <w:divBdr>
                                                <w:top w:val="none" w:sz="0" w:space="0" w:color="auto"/>
                                                <w:left w:val="none" w:sz="0" w:space="0" w:color="auto"/>
                                                <w:bottom w:val="none" w:sz="0" w:space="0" w:color="auto"/>
                                                <w:right w:val="none" w:sz="0" w:space="0" w:color="auto"/>
                                              </w:divBdr>
                                            </w:div>
                                            <w:div w:id="427509957">
                                              <w:marLeft w:val="0"/>
                                              <w:marRight w:val="0"/>
                                              <w:marTop w:val="0"/>
                                              <w:marBottom w:val="360"/>
                                              <w:divBdr>
                                                <w:top w:val="none" w:sz="0" w:space="0" w:color="auto"/>
                                                <w:left w:val="none" w:sz="0" w:space="0" w:color="auto"/>
                                                <w:bottom w:val="none" w:sz="0" w:space="0" w:color="auto"/>
                                                <w:right w:val="none" w:sz="0" w:space="0" w:color="auto"/>
                                              </w:divBdr>
                                            </w:div>
                                            <w:div w:id="1375233827">
                                              <w:marLeft w:val="0"/>
                                              <w:marRight w:val="0"/>
                                              <w:marTop w:val="0"/>
                                              <w:marBottom w:val="360"/>
                                              <w:divBdr>
                                                <w:top w:val="none" w:sz="0" w:space="0" w:color="auto"/>
                                                <w:left w:val="none" w:sz="0" w:space="0" w:color="auto"/>
                                                <w:bottom w:val="none" w:sz="0" w:space="0" w:color="auto"/>
                                                <w:right w:val="none" w:sz="0" w:space="0" w:color="auto"/>
                                              </w:divBdr>
                                            </w:div>
                                            <w:div w:id="1118839840">
                                              <w:marLeft w:val="0"/>
                                              <w:marRight w:val="0"/>
                                              <w:marTop w:val="0"/>
                                              <w:marBottom w:val="360"/>
                                              <w:divBdr>
                                                <w:top w:val="none" w:sz="0" w:space="0" w:color="auto"/>
                                                <w:left w:val="none" w:sz="0" w:space="0" w:color="auto"/>
                                                <w:bottom w:val="none" w:sz="0" w:space="0" w:color="auto"/>
                                                <w:right w:val="none" w:sz="0" w:space="0" w:color="auto"/>
                                              </w:divBdr>
                                            </w:div>
                                            <w:div w:id="53284335">
                                              <w:marLeft w:val="0"/>
                                              <w:marRight w:val="0"/>
                                              <w:marTop w:val="0"/>
                                              <w:marBottom w:val="360"/>
                                              <w:divBdr>
                                                <w:top w:val="none" w:sz="0" w:space="0" w:color="auto"/>
                                                <w:left w:val="none" w:sz="0" w:space="0" w:color="auto"/>
                                                <w:bottom w:val="none" w:sz="0" w:space="0" w:color="auto"/>
                                                <w:right w:val="none" w:sz="0" w:space="0" w:color="auto"/>
                                              </w:divBdr>
                                            </w:div>
                                            <w:div w:id="469517835">
                                              <w:marLeft w:val="0"/>
                                              <w:marRight w:val="0"/>
                                              <w:marTop w:val="0"/>
                                              <w:marBottom w:val="360"/>
                                              <w:divBdr>
                                                <w:top w:val="none" w:sz="0" w:space="0" w:color="auto"/>
                                                <w:left w:val="none" w:sz="0" w:space="0" w:color="auto"/>
                                                <w:bottom w:val="none" w:sz="0" w:space="0" w:color="auto"/>
                                                <w:right w:val="none" w:sz="0" w:space="0" w:color="auto"/>
                                              </w:divBdr>
                                            </w:div>
                                            <w:div w:id="768889236">
                                              <w:marLeft w:val="0"/>
                                              <w:marRight w:val="0"/>
                                              <w:marTop w:val="0"/>
                                              <w:marBottom w:val="360"/>
                                              <w:divBdr>
                                                <w:top w:val="none" w:sz="0" w:space="0" w:color="auto"/>
                                                <w:left w:val="none" w:sz="0" w:space="0" w:color="auto"/>
                                                <w:bottom w:val="none" w:sz="0" w:space="0" w:color="auto"/>
                                                <w:right w:val="none" w:sz="0" w:space="0" w:color="auto"/>
                                              </w:divBdr>
                                            </w:div>
                                            <w:div w:id="835656250">
                                              <w:marLeft w:val="0"/>
                                              <w:marRight w:val="0"/>
                                              <w:marTop w:val="0"/>
                                              <w:marBottom w:val="360"/>
                                              <w:divBdr>
                                                <w:top w:val="none" w:sz="0" w:space="0" w:color="auto"/>
                                                <w:left w:val="none" w:sz="0" w:space="0" w:color="auto"/>
                                                <w:bottom w:val="none" w:sz="0" w:space="0" w:color="auto"/>
                                                <w:right w:val="none" w:sz="0" w:space="0" w:color="auto"/>
                                              </w:divBdr>
                                            </w:div>
                                            <w:div w:id="1097214849">
                                              <w:marLeft w:val="0"/>
                                              <w:marRight w:val="0"/>
                                              <w:marTop w:val="0"/>
                                              <w:marBottom w:val="360"/>
                                              <w:divBdr>
                                                <w:top w:val="none" w:sz="0" w:space="0" w:color="auto"/>
                                                <w:left w:val="none" w:sz="0" w:space="0" w:color="auto"/>
                                                <w:bottom w:val="none" w:sz="0" w:space="0" w:color="auto"/>
                                                <w:right w:val="none" w:sz="0" w:space="0" w:color="auto"/>
                                              </w:divBdr>
                                            </w:div>
                                            <w:div w:id="231082004">
                                              <w:marLeft w:val="0"/>
                                              <w:marRight w:val="0"/>
                                              <w:marTop w:val="0"/>
                                              <w:marBottom w:val="120"/>
                                              <w:divBdr>
                                                <w:top w:val="none" w:sz="0" w:space="0" w:color="auto"/>
                                                <w:left w:val="none" w:sz="0" w:space="0" w:color="auto"/>
                                                <w:bottom w:val="none" w:sz="0" w:space="0" w:color="auto"/>
                                                <w:right w:val="none" w:sz="0" w:space="0" w:color="auto"/>
                                              </w:divBdr>
                                            </w:div>
                                            <w:div w:id="1777166702">
                                              <w:marLeft w:val="0"/>
                                              <w:marRight w:val="0"/>
                                              <w:marTop w:val="0"/>
                                              <w:marBottom w:val="120"/>
                                              <w:divBdr>
                                                <w:top w:val="none" w:sz="0" w:space="0" w:color="auto"/>
                                                <w:left w:val="none" w:sz="0" w:space="0" w:color="auto"/>
                                                <w:bottom w:val="none" w:sz="0" w:space="0" w:color="auto"/>
                                                <w:right w:val="none" w:sz="0" w:space="0" w:color="auto"/>
                                              </w:divBdr>
                                            </w:div>
                                            <w:div w:id="958757839">
                                              <w:marLeft w:val="0"/>
                                              <w:marRight w:val="0"/>
                                              <w:marTop w:val="0"/>
                                              <w:marBottom w:val="360"/>
                                              <w:divBdr>
                                                <w:top w:val="none" w:sz="0" w:space="0" w:color="auto"/>
                                                <w:left w:val="none" w:sz="0" w:space="0" w:color="auto"/>
                                                <w:bottom w:val="none" w:sz="0" w:space="0" w:color="auto"/>
                                                <w:right w:val="none" w:sz="0" w:space="0" w:color="auto"/>
                                              </w:divBdr>
                                            </w:div>
                                            <w:div w:id="1757165541">
                                              <w:marLeft w:val="0"/>
                                              <w:marRight w:val="0"/>
                                              <w:marTop w:val="0"/>
                                              <w:marBottom w:val="120"/>
                                              <w:divBdr>
                                                <w:top w:val="none" w:sz="0" w:space="0" w:color="auto"/>
                                                <w:left w:val="none" w:sz="0" w:space="0" w:color="auto"/>
                                                <w:bottom w:val="none" w:sz="0" w:space="0" w:color="auto"/>
                                                <w:right w:val="none" w:sz="0" w:space="0" w:color="auto"/>
                                              </w:divBdr>
                                            </w:div>
                                            <w:div w:id="1584148649">
                                              <w:marLeft w:val="0"/>
                                              <w:marRight w:val="0"/>
                                              <w:marTop w:val="0"/>
                                              <w:marBottom w:val="360"/>
                                              <w:divBdr>
                                                <w:top w:val="none" w:sz="0" w:space="0" w:color="auto"/>
                                                <w:left w:val="none" w:sz="0" w:space="0" w:color="auto"/>
                                                <w:bottom w:val="none" w:sz="0" w:space="0" w:color="auto"/>
                                                <w:right w:val="none" w:sz="0" w:space="0" w:color="auto"/>
                                              </w:divBdr>
                                            </w:div>
                                            <w:div w:id="1673948362">
                                              <w:marLeft w:val="0"/>
                                              <w:marRight w:val="0"/>
                                              <w:marTop w:val="0"/>
                                              <w:marBottom w:val="360"/>
                                              <w:divBdr>
                                                <w:top w:val="none" w:sz="0" w:space="0" w:color="auto"/>
                                                <w:left w:val="none" w:sz="0" w:space="0" w:color="auto"/>
                                                <w:bottom w:val="none" w:sz="0" w:space="0" w:color="auto"/>
                                                <w:right w:val="none" w:sz="0" w:space="0" w:color="auto"/>
                                              </w:divBdr>
                                            </w:div>
                                            <w:div w:id="557013794">
                                              <w:marLeft w:val="0"/>
                                              <w:marRight w:val="0"/>
                                              <w:marTop w:val="0"/>
                                              <w:marBottom w:val="360"/>
                                              <w:divBdr>
                                                <w:top w:val="none" w:sz="0" w:space="0" w:color="auto"/>
                                                <w:left w:val="none" w:sz="0" w:space="0" w:color="auto"/>
                                                <w:bottom w:val="none" w:sz="0" w:space="0" w:color="auto"/>
                                                <w:right w:val="none" w:sz="0" w:space="0" w:color="auto"/>
                                              </w:divBdr>
                                            </w:div>
                                            <w:div w:id="1210189402">
                                              <w:marLeft w:val="0"/>
                                              <w:marRight w:val="0"/>
                                              <w:marTop w:val="0"/>
                                              <w:marBottom w:val="360"/>
                                              <w:divBdr>
                                                <w:top w:val="none" w:sz="0" w:space="0" w:color="auto"/>
                                                <w:left w:val="none" w:sz="0" w:space="0" w:color="auto"/>
                                                <w:bottom w:val="none" w:sz="0" w:space="0" w:color="auto"/>
                                                <w:right w:val="none" w:sz="0" w:space="0" w:color="auto"/>
                                              </w:divBdr>
                                            </w:div>
                                            <w:div w:id="1022362194">
                                              <w:marLeft w:val="0"/>
                                              <w:marRight w:val="0"/>
                                              <w:marTop w:val="0"/>
                                              <w:marBottom w:val="360"/>
                                              <w:divBdr>
                                                <w:top w:val="none" w:sz="0" w:space="0" w:color="auto"/>
                                                <w:left w:val="none" w:sz="0" w:space="0" w:color="auto"/>
                                                <w:bottom w:val="none" w:sz="0" w:space="0" w:color="auto"/>
                                                <w:right w:val="none" w:sz="0" w:space="0" w:color="auto"/>
                                              </w:divBdr>
                                            </w:div>
                                            <w:div w:id="507061149">
                                              <w:marLeft w:val="0"/>
                                              <w:marRight w:val="0"/>
                                              <w:marTop w:val="0"/>
                                              <w:marBottom w:val="360"/>
                                              <w:divBdr>
                                                <w:top w:val="none" w:sz="0" w:space="0" w:color="auto"/>
                                                <w:left w:val="none" w:sz="0" w:space="0" w:color="auto"/>
                                                <w:bottom w:val="none" w:sz="0" w:space="0" w:color="auto"/>
                                                <w:right w:val="none" w:sz="0" w:space="0" w:color="auto"/>
                                              </w:divBdr>
                                            </w:div>
                                            <w:div w:id="1412118482">
                                              <w:marLeft w:val="0"/>
                                              <w:marRight w:val="0"/>
                                              <w:marTop w:val="0"/>
                                              <w:marBottom w:val="360"/>
                                              <w:divBdr>
                                                <w:top w:val="none" w:sz="0" w:space="0" w:color="auto"/>
                                                <w:left w:val="none" w:sz="0" w:space="0" w:color="auto"/>
                                                <w:bottom w:val="none" w:sz="0" w:space="0" w:color="auto"/>
                                                <w:right w:val="none" w:sz="0" w:space="0" w:color="auto"/>
                                              </w:divBdr>
                                            </w:div>
                                            <w:div w:id="163130682">
                                              <w:marLeft w:val="0"/>
                                              <w:marRight w:val="0"/>
                                              <w:marTop w:val="0"/>
                                              <w:marBottom w:val="360"/>
                                              <w:divBdr>
                                                <w:top w:val="none" w:sz="0" w:space="0" w:color="auto"/>
                                                <w:left w:val="none" w:sz="0" w:space="0" w:color="auto"/>
                                                <w:bottom w:val="none" w:sz="0" w:space="0" w:color="auto"/>
                                                <w:right w:val="none" w:sz="0" w:space="0" w:color="auto"/>
                                              </w:divBdr>
                                            </w:div>
                                            <w:div w:id="359548820">
                                              <w:marLeft w:val="0"/>
                                              <w:marRight w:val="0"/>
                                              <w:marTop w:val="0"/>
                                              <w:marBottom w:val="360"/>
                                              <w:divBdr>
                                                <w:top w:val="none" w:sz="0" w:space="0" w:color="auto"/>
                                                <w:left w:val="none" w:sz="0" w:space="0" w:color="auto"/>
                                                <w:bottom w:val="none" w:sz="0" w:space="0" w:color="auto"/>
                                                <w:right w:val="none" w:sz="0" w:space="0" w:color="auto"/>
                                              </w:divBdr>
                                            </w:div>
                                            <w:div w:id="162428722">
                                              <w:marLeft w:val="0"/>
                                              <w:marRight w:val="0"/>
                                              <w:marTop w:val="0"/>
                                              <w:marBottom w:val="360"/>
                                              <w:divBdr>
                                                <w:top w:val="none" w:sz="0" w:space="0" w:color="auto"/>
                                                <w:left w:val="none" w:sz="0" w:space="0" w:color="auto"/>
                                                <w:bottom w:val="none" w:sz="0" w:space="0" w:color="auto"/>
                                                <w:right w:val="none" w:sz="0" w:space="0" w:color="auto"/>
                                              </w:divBdr>
                                            </w:div>
                                            <w:div w:id="1827088084">
                                              <w:marLeft w:val="0"/>
                                              <w:marRight w:val="0"/>
                                              <w:marTop w:val="0"/>
                                              <w:marBottom w:val="120"/>
                                              <w:divBdr>
                                                <w:top w:val="none" w:sz="0" w:space="0" w:color="auto"/>
                                                <w:left w:val="none" w:sz="0" w:space="0" w:color="auto"/>
                                                <w:bottom w:val="none" w:sz="0" w:space="0" w:color="auto"/>
                                                <w:right w:val="none" w:sz="0" w:space="0" w:color="auto"/>
                                              </w:divBdr>
                                            </w:div>
                                            <w:div w:id="824014133">
                                              <w:marLeft w:val="0"/>
                                              <w:marRight w:val="0"/>
                                              <w:marTop w:val="0"/>
                                              <w:marBottom w:val="360"/>
                                              <w:divBdr>
                                                <w:top w:val="none" w:sz="0" w:space="0" w:color="auto"/>
                                                <w:left w:val="none" w:sz="0" w:space="0" w:color="auto"/>
                                                <w:bottom w:val="none" w:sz="0" w:space="0" w:color="auto"/>
                                                <w:right w:val="none" w:sz="0" w:space="0" w:color="auto"/>
                                              </w:divBdr>
                                            </w:div>
                                          </w:divsChild>
                                        </w:div>
                                        <w:div w:id="520169304">
                                          <w:marLeft w:val="0"/>
                                          <w:marRight w:val="0"/>
                                          <w:marTop w:val="360"/>
                                          <w:marBottom w:val="600"/>
                                          <w:divBdr>
                                            <w:top w:val="single" w:sz="6" w:space="18" w:color="D5D5D5"/>
                                            <w:left w:val="none" w:sz="0" w:space="0" w:color="auto"/>
                                            <w:bottom w:val="single" w:sz="6" w:space="14" w:color="D5D5D5"/>
                                            <w:right w:val="none" w:sz="0" w:space="0" w:color="auto"/>
                                          </w:divBdr>
                                          <w:divsChild>
                                            <w:div w:id="15625170">
                                              <w:marLeft w:val="0"/>
                                              <w:marRight w:val="0"/>
                                              <w:marTop w:val="0"/>
                                              <w:marBottom w:val="270"/>
                                              <w:divBdr>
                                                <w:top w:val="none" w:sz="0" w:space="0" w:color="auto"/>
                                                <w:left w:val="none" w:sz="0" w:space="0" w:color="auto"/>
                                                <w:bottom w:val="none" w:sz="0" w:space="0" w:color="auto"/>
                                                <w:right w:val="none" w:sz="0" w:space="0" w:color="auto"/>
                                              </w:divBdr>
                                            </w:div>
                                            <w:div w:id="309403868">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205123">
          <w:marLeft w:val="0"/>
          <w:marRight w:val="0"/>
          <w:marTop w:val="0"/>
          <w:marBottom w:val="0"/>
          <w:divBdr>
            <w:top w:val="none" w:sz="0" w:space="0" w:color="auto"/>
            <w:left w:val="none" w:sz="0" w:space="0" w:color="auto"/>
            <w:bottom w:val="none" w:sz="0" w:space="0" w:color="auto"/>
            <w:right w:val="none" w:sz="0" w:space="0" w:color="auto"/>
          </w:divBdr>
          <w:divsChild>
            <w:div w:id="1967616633">
              <w:marLeft w:val="0"/>
              <w:marRight w:val="0"/>
              <w:marTop w:val="30"/>
              <w:marBottom w:val="0"/>
              <w:divBdr>
                <w:top w:val="none" w:sz="0" w:space="0" w:color="auto"/>
                <w:left w:val="none" w:sz="0" w:space="0" w:color="auto"/>
                <w:bottom w:val="none" w:sz="0" w:space="0" w:color="auto"/>
                <w:right w:val="none" w:sz="0" w:space="0" w:color="auto"/>
              </w:divBdr>
            </w:div>
            <w:div w:id="1188178398">
              <w:marLeft w:val="0"/>
              <w:marRight w:val="0"/>
              <w:marTop w:val="0"/>
              <w:marBottom w:val="0"/>
              <w:divBdr>
                <w:top w:val="none" w:sz="0" w:space="0" w:color="auto"/>
                <w:left w:val="none" w:sz="0" w:space="0" w:color="auto"/>
                <w:bottom w:val="none" w:sz="0" w:space="0" w:color="auto"/>
                <w:right w:val="none" w:sz="0" w:space="0" w:color="auto"/>
              </w:divBdr>
            </w:div>
            <w:div w:id="1335262994">
              <w:marLeft w:val="0"/>
              <w:marRight w:val="0"/>
              <w:marTop w:val="30"/>
              <w:marBottom w:val="0"/>
              <w:divBdr>
                <w:top w:val="none" w:sz="0" w:space="0" w:color="auto"/>
                <w:left w:val="none" w:sz="0" w:space="0" w:color="auto"/>
                <w:bottom w:val="none" w:sz="0" w:space="0" w:color="auto"/>
                <w:right w:val="none" w:sz="0" w:space="0" w:color="auto"/>
              </w:divBdr>
            </w:div>
            <w:div w:id="343560393">
              <w:marLeft w:val="0"/>
              <w:marRight w:val="0"/>
              <w:marTop w:val="0"/>
              <w:marBottom w:val="0"/>
              <w:divBdr>
                <w:top w:val="none" w:sz="0" w:space="0" w:color="auto"/>
                <w:left w:val="none" w:sz="0" w:space="0" w:color="auto"/>
                <w:bottom w:val="none" w:sz="0" w:space="0" w:color="auto"/>
                <w:right w:val="none" w:sz="0" w:space="0" w:color="auto"/>
              </w:divBdr>
            </w:div>
            <w:div w:id="1181966975">
              <w:marLeft w:val="0"/>
              <w:marRight w:val="0"/>
              <w:marTop w:val="30"/>
              <w:marBottom w:val="0"/>
              <w:divBdr>
                <w:top w:val="none" w:sz="0" w:space="0" w:color="auto"/>
                <w:left w:val="none" w:sz="0" w:space="0" w:color="auto"/>
                <w:bottom w:val="none" w:sz="0" w:space="0" w:color="auto"/>
                <w:right w:val="none" w:sz="0" w:space="0" w:color="auto"/>
              </w:divBdr>
            </w:div>
            <w:div w:id="962687051">
              <w:marLeft w:val="0"/>
              <w:marRight w:val="0"/>
              <w:marTop w:val="0"/>
              <w:marBottom w:val="0"/>
              <w:divBdr>
                <w:top w:val="none" w:sz="0" w:space="0" w:color="auto"/>
                <w:left w:val="none" w:sz="0" w:space="0" w:color="auto"/>
                <w:bottom w:val="none" w:sz="0" w:space="0" w:color="auto"/>
                <w:right w:val="none" w:sz="0" w:space="0" w:color="auto"/>
              </w:divBdr>
            </w:div>
            <w:div w:id="652946893">
              <w:marLeft w:val="0"/>
              <w:marRight w:val="0"/>
              <w:marTop w:val="30"/>
              <w:marBottom w:val="0"/>
              <w:divBdr>
                <w:top w:val="none" w:sz="0" w:space="0" w:color="auto"/>
                <w:left w:val="none" w:sz="0" w:space="0" w:color="auto"/>
                <w:bottom w:val="none" w:sz="0" w:space="0" w:color="auto"/>
                <w:right w:val="none" w:sz="0" w:space="0" w:color="auto"/>
              </w:divBdr>
            </w:div>
            <w:div w:id="785080899">
              <w:marLeft w:val="0"/>
              <w:marRight w:val="0"/>
              <w:marTop w:val="0"/>
              <w:marBottom w:val="0"/>
              <w:divBdr>
                <w:top w:val="none" w:sz="0" w:space="0" w:color="auto"/>
                <w:left w:val="none" w:sz="0" w:space="0" w:color="auto"/>
                <w:bottom w:val="none" w:sz="0" w:space="0" w:color="auto"/>
                <w:right w:val="none" w:sz="0" w:space="0" w:color="auto"/>
              </w:divBdr>
            </w:div>
            <w:div w:id="2106068896">
              <w:marLeft w:val="0"/>
              <w:marRight w:val="0"/>
              <w:marTop w:val="0"/>
              <w:marBottom w:val="0"/>
              <w:divBdr>
                <w:top w:val="none" w:sz="0" w:space="0" w:color="auto"/>
                <w:left w:val="none" w:sz="0" w:space="0" w:color="auto"/>
                <w:bottom w:val="none" w:sz="0" w:space="0" w:color="auto"/>
                <w:right w:val="none" w:sz="0" w:space="0" w:color="auto"/>
              </w:divBdr>
              <w:divsChild>
                <w:div w:id="1545481779">
                  <w:marLeft w:val="0"/>
                  <w:marRight w:val="0"/>
                  <w:marTop w:val="0"/>
                  <w:marBottom w:val="240"/>
                  <w:divBdr>
                    <w:top w:val="none" w:sz="0" w:space="0" w:color="auto"/>
                    <w:left w:val="none" w:sz="0" w:space="0" w:color="auto"/>
                    <w:bottom w:val="none" w:sz="0" w:space="0" w:color="auto"/>
                    <w:right w:val="none" w:sz="0" w:space="0" w:color="auto"/>
                  </w:divBdr>
                </w:div>
              </w:divsChild>
            </w:div>
            <w:div w:id="656688301">
              <w:marLeft w:val="0"/>
              <w:marRight w:val="0"/>
              <w:marTop w:val="0"/>
              <w:marBottom w:val="0"/>
              <w:divBdr>
                <w:top w:val="none" w:sz="0" w:space="0" w:color="auto"/>
                <w:left w:val="none" w:sz="0" w:space="0" w:color="auto"/>
                <w:bottom w:val="none" w:sz="0" w:space="0" w:color="auto"/>
                <w:right w:val="none" w:sz="0" w:space="0" w:color="auto"/>
              </w:divBdr>
              <w:divsChild>
                <w:div w:id="2100710174">
                  <w:marLeft w:val="0"/>
                  <w:marRight w:val="0"/>
                  <w:marTop w:val="0"/>
                  <w:marBottom w:val="0"/>
                  <w:divBdr>
                    <w:top w:val="none" w:sz="0" w:space="0" w:color="auto"/>
                    <w:left w:val="none" w:sz="0" w:space="0" w:color="auto"/>
                    <w:bottom w:val="none" w:sz="0" w:space="0" w:color="auto"/>
                    <w:right w:val="none" w:sz="0" w:space="0" w:color="auto"/>
                  </w:divBdr>
                </w:div>
                <w:div w:id="155465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08943">
      <w:bodyDiv w:val="1"/>
      <w:marLeft w:val="0"/>
      <w:marRight w:val="0"/>
      <w:marTop w:val="0"/>
      <w:marBottom w:val="0"/>
      <w:divBdr>
        <w:top w:val="none" w:sz="0" w:space="0" w:color="auto"/>
        <w:left w:val="none" w:sz="0" w:space="0" w:color="auto"/>
        <w:bottom w:val="none" w:sz="0" w:space="0" w:color="auto"/>
        <w:right w:val="none" w:sz="0" w:space="0" w:color="auto"/>
      </w:divBdr>
    </w:div>
    <w:div w:id="2088841247">
      <w:bodyDiv w:val="1"/>
      <w:marLeft w:val="0"/>
      <w:marRight w:val="0"/>
      <w:marTop w:val="0"/>
      <w:marBottom w:val="0"/>
      <w:divBdr>
        <w:top w:val="none" w:sz="0" w:space="0" w:color="auto"/>
        <w:left w:val="none" w:sz="0" w:space="0" w:color="auto"/>
        <w:bottom w:val="none" w:sz="0" w:space="0" w:color="auto"/>
        <w:right w:val="none" w:sz="0" w:space="0" w:color="auto"/>
      </w:divBdr>
    </w:div>
    <w:div w:id="2137092747">
      <w:bodyDiv w:val="1"/>
      <w:marLeft w:val="0"/>
      <w:marRight w:val="0"/>
      <w:marTop w:val="0"/>
      <w:marBottom w:val="0"/>
      <w:divBdr>
        <w:top w:val="none" w:sz="0" w:space="0" w:color="auto"/>
        <w:left w:val="none" w:sz="0" w:space="0" w:color="auto"/>
        <w:bottom w:val="none" w:sz="0" w:space="0" w:color="auto"/>
        <w:right w:val="none" w:sz="0" w:space="0" w:color="auto"/>
      </w:divBdr>
      <w:divsChild>
        <w:div w:id="1914392587">
          <w:marLeft w:val="0"/>
          <w:marRight w:val="0"/>
          <w:marTop w:val="0"/>
          <w:marBottom w:val="0"/>
          <w:divBdr>
            <w:top w:val="none" w:sz="0" w:space="0" w:color="auto"/>
            <w:left w:val="none" w:sz="0" w:space="0" w:color="auto"/>
            <w:bottom w:val="none" w:sz="0" w:space="0" w:color="auto"/>
            <w:right w:val="none" w:sz="0" w:space="0" w:color="auto"/>
          </w:divBdr>
          <w:divsChild>
            <w:div w:id="323969561">
              <w:marLeft w:val="0"/>
              <w:marRight w:val="0"/>
              <w:marTop w:val="0"/>
              <w:marBottom w:val="0"/>
              <w:divBdr>
                <w:top w:val="none" w:sz="0" w:space="0" w:color="auto"/>
                <w:left w:val="none" w:sz="0" w:space="0" w:color="auto"/>
                <w:bottom w:val="none" w:sz="0" w:space="0" w:color="auto"/>
                <w:right w:val="none" w:sz="0" w:space="0" w:color="auto"/>
              </w:divBdr>
              <w:divsChild>
                <w:div w:id="1040206623">
                  <w:marLeft w:val="0"/>
                  <w:marRight w:val="0"/>
                  <w:marTop w:val="0"/>
                  <w:marBottom w:val="0"/>
                  <w:divBdr>
                    <w:top w:val="none" w:sz="0" w:space="0" w:color="auto"/>
                    <w:left w:val="none" w:sz="0" w:space="0" w:color="auto"/>
                    <w:bottom w:val="none" w:sz="0" w:space="0" w:color="auto"/>
                    <w:right w:val="none" w:sz="0" w:space="0" w:color="auto"/>
                  </w:divBdr>
                  <w:divsChild>
                    <w:div w:id="289091782">
                      <w:marLeft w:val="0"/>
                      <w:marRight w:val="0"/>
                      <w:marTop w:val="0"/>
                      <w:marBottom w:val="0"/>
                      <w:divBdr>
                        <w:top w:val="none" w:sz="0" w:space="0" w:color="auto"/>
                        <w:left w:val="none" w:sz="0" w:space="0" w:color="auto"/>
                        <w:bottom w:val="none" w:sz="0" w:space="0" w:color="auto"/>
                        <w:right w:val="none" w:sz="0" w:space="0" w:color="auto"/>
                      </w:divBdr>
                    </w:div>
                    <w:div w:id="88953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370043">
          <w:marLeft w:val="0"/>
          <w:marRight w:val="0"/>
          <w:marTop w:val="0"/>
          <w:marBottom w:val="0"/>
          <w:divBdr>
            <w:top w:val="none" w:sz="0" w:space="0" w:color="auto"/>
            <w:left w:val="none" w:sz="0" w:space="0" w:color="auto"/>
            <w:bottom w:val="none" w:sz="0" w:space="0" w:color="auto"/>
            <w:right w:val="none" w:sz="0" w:space="0" w:color="auto"/>
          </w:divBdr>
          <w:divsChild>
            <w:div w:id="832720060">
              <w:marLeft w:val="0"/>
              <w:marRight w:val="0"/>
              <w:marTop w:val="0"/>
              <w:marBottom w:val="0"/>
              <w:divBdr>
                <w:top w:val="none" w:sz="0" w:space="0" w:color="auto"/>
                <w:left w:val="none" w:sz="0" w:space="0" w:color="auto"/>
                <w:bottom w:val="none" w:sz="0" w:space="0" w:color="auto"/>
                <w:right w:val="none" w:sz="0" w:space="0" w:color="auto"/>
              </w:divBdr>
              <w:divsChild>
                <w:div w:id="850224403">
                  <w:marLeft w:val="0"/>
                  <w:marRight w:val="0"/>
                  <w:marTop w:val="0"/>
                  <w:marBottom w:val="0"/>
                  <w:divBdr>
                    <w:top w:val="none" w:sz="0" w:space="0" w:color="auto"/>
                    <w:left w:val="none" w:sz="0" w:space="0" w:color="auto"/>
                    <w:bottom w:val="none" w:sz="0" w:space="0" w:color="auto"/>
                    <w:right w:val="none" w:sz="0" w:space="0" w:color="auto"/>
                  </w:divBdr>
                  <w:divsChild>
                    <w:div w:id="1640762399">
                      <w:marLeft w:val="0"/>
                      <w:marRight w:val="0"/>
                      <w:marTop w:val="0"/>
                      <w:marBottom w:val="0"/>
                      <w:divBdr>
                        <w:top w:val="none" w:sz="0" w:space="0" w:color="auto"/>
                        <w:left w:val="none" w:sz="0" w:space="0" w:color="auto"/>
                        <w:bottom w:val="none" w:sz="0" w:space="0" w:color="auto"/>
                        <w:right w:val="none" w:sz="0" w:space="0" w:color="auto"/>
                      </w:divBdr>
                    </w:div>
                    <w:div w:id="164174985">
                      <w:marLeft w:val="0"/>
                      <w:marRight w:val="0"/>
                      <w:marTop w:val="0"/>
                      <w:marBottom w:val="0"/>
                      <w:divBdr>
                        <w:top w:val="none" w:sz="0" w:space="0" w:color="auto"/>
                        <w:left w:val="none" w:sz="0" w:space="0" w:color="auto"/>
                        <w:bottom w:val="none" w:sz="0" w:space="0" w:color="auto"/>
                        <w:right w:val="none" w:sz="0" w:space="0" w:color="auto"/>
                      </w:divBdr>
                    </w:div>
                    <w:div w:id="1279221361">
                      <w:marLeft w:val="0"/>
                      <w:marRight w:val="0"/>
                      <w:marTop w:val="0"/>
                      <w:marBottom w:val="0"/>
                      <w:divBdr>
                        <w:top w:val="none" w:sz="0" w:space="0" w:color="auto"/>
                        <w:left w:val="none" w:sz="0" w:space="0" w:color="auto"/>
                        <w:bottom w:val="none" w:sz="0" w:space="0" w:color="auto"/>
                        <w:right w:val="none" w:sz="0" w:space="0" w:color="auto"/>
                      </w:divBdr>
                    </w:div>
                    <w:div w:id="1187644495">
                      <w:marLeft w:val="0"/>
                      <w:marRight w:val="0"/>
                      <w:marTop w:val="0"/>
                      <w:marBottom w:val="0"/>
                      <w:divBdr>
                        <w:top w:val="none" w:sz="0" w:space="0" w:color="auto"/>
                        <w:left w:val="none" w:sz="0" w:space="0" w:color="auto"/>
                        <w:bottom w:val="none" w:sz="0" w:space="0" w:color="auto"/>
                        <w:right w:val="none" w:sz="0" w:space="0" w:color="auto"/>
                      </w:divBdr>
                    </w:div>
                    <w:div w:id="1294021337">
                      <w:marLeft w:val="0"/>
                      <w:marRight w:val="0"/>
                      <w:marTop w:val="0"/>
                      <w:marBottom w:val="0"/>
                      <w:divBdr>
                        <w:top w:val="none" w:sz="0" w:space="0" w:color="auto"/>
                        <w:left w:val="none" w:sz="0" w:space="0" w:color="auto"/>
                        <w:bottom w:val="none" w:sz="0" w:space="0" w:color="auto"/>
                        <w:right w:val="none" w:sz="0" w:space="0" w:color="auto"/>
                      </w:divBdr>
                    </w:div>
                    <w:div w:id="1268730687">
                      <w:marLeft w:val="0"/>
                      <w:marRight w:val="0"/>
                      <w:marTop w:val="0"/>
                      <w:marBottom w:val="0"/>
                      <w:divBdr>
                        <w:top w:val="none" w:sz="0" w:space="0" w:color="auto"/>
                        <w:left w:val="none" w:sz="0" w:space="0" w:color="auto"/>
                        <w:bottom w:val="none" w:sz="0" w:space="0" w:color="auto"/>
                        <w:right w:val="none" w:sz="0" w:space="0" w:color="auto"/>
                      </w:divBdr>
                    </w:div>
                    <w:div w:id="1560093406">
                      <w:marLeft w:val="0"/>
                      <w:marRight w:val="0"/>
                      <w:marTop w:val="0"/>
                      <w:marBottom w:val="0"/>
                      <w:divBdr>
                        <w:top w:val="none" w:sz="0" w:space="0" w:color="auto"/>
                        <w:left w:val="none" w:sz="0" w:space="0" w:color="auto"/>
                        <w:bottom w:val="none" w:sz="0" w:space="0" w:color="auto"/>
                        <w:right w:val="none" w:sz="0" w:space="0" w:color="auto"/>
                      </w:divBdr>
                    </w:div>
                    <w:div w:id="674069666">
                      <w:marLeft w:val="0"/>
                      <w:marRight w:val="0"/>
                      <w:marTop w:val="0"/>
                      <w:marBottom w:val="0"/>
                      <w:divBdr>
                        <w:top w:val="none" w:sz="0" w:space="0" w:color="auto"/>
                        <w:left w:val="none" w:sz="0" w:space="0" w:color="auto"/>
                        <w:bottom w:val="none" w:sz="0" w:space="0" w:color="auto"/>
                        <w:right w:val="none" w:sz="0" w:space="0" w:color="auto"/>
                      </w:divBdr>
                    </w:div>
                    <w:div w:id="309332166">
                      <w:marLeft w:val="0"/>
                      <w:marRight w:val="0"/>
                      <w:marTop w:val="0"/>
                      <w:marBottom w:val="0"/>
                      <w:divBdr>
                        <w:top w:val="none" w:sz="0" w:space="0" w:color="auto"/>
                        <w:left w:val="none" w:sz="0" w:space="0" w:color="auto"/>
                        <w:bottom w:val="none" w:sz="0" w:space="0" w:color="auto"/>
                        <w:right w:val="none" w:sz="0" w:space="0" w:color="auto"/>
                      </w:divBdr>
                    </w:div>
                    <w:div w:id="571083518">
                      <w:marLeft w:val="0"/>
                      <w:marRight w:val="0"/>
                      <w:marTop w:val="0"/>
                      <w:marBottom w:val="0"/>
                      <w:divBdr>
                        <w:top w:val="none" w:sz="0" w:space="0" w:color="auto"/>
                        <w:left w:val="none" w:sz="0" w:space="0" w:color="auto"/>
                        <w:bottom w:val="none" w:sz="0" w:space="0" w:color="auto"/>
                        <w:right w:val="none" w:sz="0" w:space="0" w:color="auto"/>
                      </w:divBdr>
                    </w:div>
                    <w:div w:id="947588484">
                      <w:marLeft w:val="0"/>
                      <w:marRight w:val="0"/>
                      <w:marTop w:val="0"/>
                      <w:marBottom w:val="0"/>
                      <w:divBdr>
                        <w:top w:val="none" w:sz="0" w:space="0" w:color="auto"/>
                        <w:left w:val="none" w:sz="0" w:space="0" w:color="auto"/>
                        <w:bottom w:val="none" w:sz="0" w:space="0" w:color="auto"/>
                        <w:right w:val="none" w:sz="0" w:space="0" w:color="auto"/>
                      </w:divBdr>
                    </w:div>
                    <w:div w:id="42422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wsj.com/articles/former-korn-ferry-executive-alleges-retaliation-1427916859" TargetMode="External"/><Relationship Id="rId26" Type="http://schemas.openxmlformats.org/officeDocument/2006/relationships/hyperlink" Target="https://www.researchgate.net/publication/356001595_IMPACT_OF_EMPLOYEE_WELL_BEING_ON_ORGANIZATIONAL_PERFORMANCE_IN_WORKPLACE" TargetMode="External"/><Relationship Id="rId3" Type="http://schemas.openxmlformats.org/officeDocument/2006/relationships/settings" Target="settings.xml"/><Relationship Id="rId21" Type="http://schemas.openxmlformats.org/officeDocument/2006/relationships/hyperlink" Target="https://en.wikipedia.org/wiki/Korn_Ferry"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 TargetMode="External"/><Relationship Id="rId25" Type="http://schemas.openxmlformats.org/officeDocument/2006/relationships/hyperlink" Target="http://www.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insight/content/doi/10.1108/IJOA-05-2020-2204/full/html" TargetMode="External"/><Relationship Id="rId20" Type="http://schemas.openxmlformats.org/officeDocument/2006/relationships/hyperlink" Target="https://www.wsj.com/articles/korn-ferrys-ceo-what-boards-look-for-in-executives-1418151461" TargetMode="External"/><Relationship Id="rId29" Type="http://schemas.openxmlformats.org/officeDocument/2006/relationships/hyperlink" Target="http://www.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theguardian.com/tv-and-radio/2016/jul/08/sharing-netflix-spotify-hbo-passwords-federal-crime"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x.doi.org/10.1057/9781137304483_3" TargetMode="External"/><Relationship Id="rId23" Type="http://schemas.openxmlformats.org/officeDocument/2006/relationships/hyperlink" Target="https://en.wikipedia.org/wiki/Korn_Ferry" TargetMode="External"/><Relationship Id="rId28" Type="http://schemas.openxmlformats.org/officeDocument/2006/relationships/hyperlink" Target="http://www.re" TargetMode="External"/><Relationship Id="rId10" Type="http://schemas.openxmlformats.org/officeDocument/2006/relationships/image" Target="media/image2.gif"/><Relationship Id="rId19" Type="http://schemas.openxmlformats.org/officeDocument/2006/relationships/hyperlink" Target="https://en.wikipedia.org/wiki/Korn_Ferry"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andfonline.com/doi/full/10.1080/09585192.2017.1345205" TargetMode="External"/><Relationship Id="rId14" Type="http://schemas.openxmlformats.org/officeDocument/2006/relationships/hyperlink" Target="https://neweconomics.org/2008/10/five-ways-to-wellbeing" TargetMode="External"/><Relationship Id="rId22" Type="http://schemas.openxmlformats.org/officeDocument/2006/relationships/hyperlink" Target="https://doi.org/10.1177/0950017017690503" TargetMode="External"/><Relationship Id="rId27" Type="http://schemas.openxmlformats.org/officeDocument/2006/relationships/hyperlink" Target="https://www.researchgate.net/publication/356001595_IMPACT_OF_EMPLOYEE_WELL_BEING_ON_ORGANIZATIONAL_PERFORMANCE_IN_WORKPLACE" TargetMode="External"/><Relationship Id="rId30" Type="http://schemas.openxmlformats.org/officeDocument/2006/relationships/hyperlink" Target="http://www.re" TargetMode="External"/><Relationship Id="rId8" Type="http://schemas.openxmlformats.org/officeDocument/2006/relationships/hyperlink" Target="https://www.frontiersin.org/articles/10.3389/fpsyg.2017.00505/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4651</Words>
  <Characters>26511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31100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dc:creator>
  <cp:keywords/>
  <dc:description/>
  <cp:lastModifiedBy>Meha Limbasiya</cp:lastModifiedBy>
  <cp:revision>2</cp:revision>
  <dcterms:created xsi:type="dcterms:W3CDTF">2023-03-25T02:56:00Z</dcterms:created>
  <dcterms:modified xsi:type="dcterms:W3CDTF">2023-03-25T02:56:00Z</dcterms:modified>
</cp:coreProperties>
</file>