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10C195C" wp14:paraId="4A1E379C" wp14:textId="1F46FDFA">
      <w:p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0C195C" w:rsidR="20D3B8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Name: Ifaz Faruki</w:t>
      </w:r>
    </w:p>
    <w:p xmlns:wp14="http://schemas.microsoft.com/office/word/2010/wordml" w:rsidP="110C195C" wp14:paraId="630E8E06" wp14:textId="67122960">
      <w:p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0C195C" w:rsidR="20D3B8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Student number: 2305668</w:t>
      </w:r>
    </w:p>
    <w:p xmlns:wp14="http://schemas.microsoft.com/office/word/2010/wordml" w:rsidP="110C195C" wp14:paraId="6C1C2F0D" wp14:textId="208E056D">
      <w:p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10C195C" w:rsidR="20D3B8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Module code: BMLC600</w:t>
      </w:r>
      <w:r w:rsidRPr="110C195C" w:rsidR="5F23DF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7</w:t>
      </w:r>
    </w:p>
    <w:p xmlns:wp14="http://schemas.microsoft.com/office/word/2010/wordml" w:rsidP="110C195C" wp14:paraId="6646F958" wp14:textId="5BF4CB2C">
      <w:p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10C195C" w:rsidR="20D3B8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Lecturer name: </w:t>
      </w:r>
      <w:r w:rsidRPr="110C195C" w:rsidR="42E43A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Nerys Musgrove</w:t>
      </w:r>
    </w:p>
    <w:p xmlns:wp14="http://schemas.microsoft.com/office/word/2010/wordml" w:rsidP="110C195C" wp14:paraId="5AE20135" wp14:textId="3C7C0F0C">
      <w:p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10C195C" w:rsidR="20D3B8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Deadline date: Friday 1</w:t>
      </w:r>
      <w:r w:rsidRPr="110C195C" w:rsidR="20D3B8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st</w:t>
      </w:r>
      <w:r w:rsidRPr="110C195C" w:rsidR="20D3B8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May 2026</w:t>
      </w:r>
    </w:p>
    <w:p xmlns:wp14="http://schemas.microsoft.com/office/word/2010/wordml" w:rsidP="110C195C" wp14:paraId="0B98B134" wp14:textId="4B011C7D">
      <w:pPr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110C195C" wp14:paraId="53E4D55C" wp14:textId="7A5D8009">
      <w:pPr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single"/>
          <w:lang w:val="en-GB"/>
        </w:rPr>
      </w:pPr>
    </w:p>
    <w:p xmlns:wp14="http://schemas.microsoft.com/office/word/2010/wordml" w:rsidP="110C195C" wp14:paraId="2C078E63" wp14:textId="74E902C8">
      <w:pPr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</w:pPr>
      <w:r w:rsidRPr="110C195C" w:rsidR="0E3DC321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>Racism</w:t>
      </w:r>
      <w:r w:rsidRPr="110C195C" w:rsidR="0E3DC321">
        <w:rPr>
          <w:rFonts w:ascii="Arial" w:hAnsi="Arial" w:eastAsia="Arial" w:cs="Arial"/>
          <w:b w:val="1"/>
          <w:bCs w:val="1"/>
          <w:noProof w:val="0"/>
          <w:sz w:val="36"/>
          <w:szCs w:val="36"/>
          <w:u w:val="single"/>
          <w:lang w:val="en-GB"/>
        </w:rPr>
        <w:t xml:space="preserve"> within the police force</w:t>
      </w:r>
    </w:p>
    <w:p w:rsidR="110C195C" w:rsidP="110C195C" w:rsidRDefault="110C195C" w14:paraId="74D7CA1E" w14:textId="01287C9C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3C948585" w:rsidP="3C948585" w:rsidRDefault="3C948585" w14:paraId="51C0E6F6" w14:textId="6A0C6F72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693EF4AF" w:rsidP="693EF4AF" w:rsidRDefault="693EF4AF" w14:paraId="66BA2DB5" w14:textId="323D4F03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</w:p>
    <w:p w:rsidR="693EF4AF" w:rsidP="693EF4AF" w:rsidRDefault="693EF4AF" w14:paraId="7365E551" w14:textId="5601BBE0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</w:p>
    <w:p w:rsidR="693EF4AF" w:rsidP="693EF4AF" w:rsidRDefault="693EF4AF" w14:paraId="4D96EFC8" w14:textId="2D33A5F9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</w:p>
    <w:p w:rsidR="693EF4AF" w:rsidP="693EF4AF" w:rsidRDefault="693EF4AF" w14:paraId="4BC6E039" w14:textId="7D816DA1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</w:p>
    <w:p w:rsidR="705FF182" w:rsidP="4896C70A" w:rsidRDefault="705FF182" w14:paraId="526392AA" w14:textId="41F4BEB9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u w:val="single"/>
          <w:lang w:val="en-GB"/>
        </w:rPr>
      </w:pPr>
      <w:r w:rsidRPr="4896C70A" w:rsidR="705FF182"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u w:val="single"/>
          <w:lang w:val="en-GB"/>
        </w:rPr>
        <w:t>Contents page</w:t>
      </w:r>
    </w:p>
    <w:p w:rsidR="510F0450" w:rsidP="510F0450" w:rsidRDefault="510F0450" w14:paraId="335B6209" w14:textId="6CD87A1C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3774CBF1" w14:textId="74862711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2EE25B50" w14:textId="73CF3C98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7EA3A327" w14:textId="4E6F87CD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6BE59A24" w14:textId="67DFA5B7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sdt>
      <w:sdtPr>
        <w:id w:val="1297589797"/>
        <w:docPartObj>
          <w:docPartGallery w:val="Table of Contents"/>
          <w:docPartUnique/>
        </w:docPartObj>
      </w:sdtPr>
      <w:sdtContent>
        <w:p w:rsidR="510F0450" w:rsidP="510F0450" w:rsidRDefault="510F0450" w14:paraId="4A1EC1BA" w14:textId="7BE3085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88825641">
            <w:r w:rsidRPr="510F0450" w:rsidR="510F0450">
              <w:rPr>
                <w:rStyle w:val="Hyperlink"/>
              </w:rPr>
              <w:t>Executive summary</w:t>
            </w:r>
            <w:r>
              <w:tab/>
            </w:r>
            <w:r>
              <w:fldChar w:fldCharType="begin"/>
            </w:r>
            <w:r>
              <w:instrText xml:space="preserve">PAGEREF _Toc88825641 \h</w:instrText>
            </w:r>
            <w:r>
              <w:fldChar w:fldCharType="separate"/>
            </w:r>
            <w:r w:rsidRPr="510F0450" w:rsidR="510F0450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510F0450" w:rsidP="510F0450" w:rsidRDefault="510F0450" w14:paraId="62B13091" w14:textId="3B51A73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65021403">
            <w:r w:rsidRPr="510F0450" w:rsidR="510F0450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_Toc365021403 \h</w:instrText>
            </w:r>
            <w:r>
              <w:fldChar w:fldCharType="separate"/>
            </w:r>
            <w:r w:rsidRPr="510F0450" w:rsidR="510F0450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10F0450" w:rsidP="510F0450" w:rsidRDefault="510F0450" w14:paraId="21C02BE2" w14:textId="7CEBEEE8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52394681">
            <w:r w:rsidRPr="510F0450" w:rsidR="510F0450">
              <w:rPr>
                <w:rStyle w:val="Hyperlink"/>
              </w:rPr>
              <w:t>Main body</w:t>
            </w:r>
            <w:r>
              <w:tab/>
            </w:r>
            <w:r>
              <w:fldChar w:fldCharType="begin"/>
            </w:r>
            <w:r>
              <w:instrText xml:space="preserve">PAGEREF _Toc352394681 \h</w:instrText>
            </w:r>
            <w:r>
              <w:fldChar w:fldCharType="separate"/>
            </w:r>
            <w:r w:rsidRPr="510F0450" w:rsidR="510F0450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10F0450" w:rsidP="510F0450" w:rsidRDefault="510F0450" w14:paraId="6308F88E" w14:textId="00C79451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02736060">
            <w:r w:rsidRPr="510F0450" w:rsidR="510F0450">
              <w:rPr>
                <w:rStyle w:val="Hyperlink"/>
              </w:rPr>
              <w:t>Scarman report</w:t>
            </w:r>
            <w:r>
              <w:tab/>
            </w:r>
            <w:r>
              <w:fldChar w:fldCharType="begin"/>
            </w:r>
            <w:r>
              <w:instrText xml:space="preserve">PAGEREF _Toc1302736060 \h</w:instrText>
            </w:r>
            <w:r>
              <w:fldChar w:fldCharType="separate"/>
            </w:r>
            <w:r w:rsidRPr="510F0450" w:rsidR="510F0450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10F0450" w:rsidP="510F0450" w:rsidRDefault="510F0450" w14:paraId="07C50122" w14:textId="38301E54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67955341">
            <w:r w:rsidRPr="510F0450" w:rsidR="510F0450">
              <w:rPr>
                <w:rStyle w:val="Hyperlink"/>
              </w:rPr>
              <w:t>Macpherson report</w:t>
            </w:r>
            <w:r>
              <w:tab/>
            </w:r>
            <w:r>
              <w:fldChar w:fldCharType="begin"/>
            </w:r>
            <w:r>
              <w:instrText xml:space="preserve">PAGEREF _Toc767955341 \h</w:instrText>
            </w:r>
            <w:r>
              <w:fldChar w:fldCharType="separate"/>
            </w:r>
            <w:r w:rsidRPr="510F0450" w:rsidR="510F0450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10F0450" w:rsidP="510F0450" w:rsidRDefault="510F0450" w14:paraId="63577CAE" w14:textId="4F59DDA9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63818990">
            <w:r w:rsidRPr="510F0450" w:rsidR="510F0450">
              <w:rPr>
                <w:rStyle w:val="Hyperlink"/>
              </w:rPr>
              <w:t>Casey review</w:t>
            </w:r>
            <w:r>
              <w:tab/>
            </w:r>
            <w:r>
              <w:fldChar w:fldCharType="begin"/>
            </w:r>
            <w:r>
              <w:instrText xml:space="preserve">PAGEREF _Toc863818990 \h</w:instrText>
            </w:r>
            <w:r>
              <w:fldChar w:fldCharType="separate"/>
            </w:r>
            <w:r w:rsidRPr="510F0450" w:rsidR="510F0450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510F0450" w:rsidP="510F0450" w:rsidRDefault="510F0450" w14:paraId="551FB29C" w14:textId="1FF807E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75536205">
            <w:r w:rsidRPr="510F0450" w:rsidR="510F0450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_Toc475536205 \h</w:instrText>
            </w:r>
            <w:r>
              <w:fldChar w:fldCharType="separate"/>
            </w:r>
            <w:r w:rsidRPr="510F0450" w:rsidR="510F0450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510F0450" w:rsidP="510F0450" w:rsidRDefault="510F0450" w14:paraId="054FB64E" w14:textId="693CC05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37442640">
            <w:r w:rsidRPr="510F0450" w:rsidR="510F0450">
              <w:rPr>
                <w:rStyle w:val="Hyperlink"/>
              </w:rPr>
              <w:t>Recomendations</w:t>
            </w:r>
            <w:r>
              <w:tab/>
            </w:r>
            <w:r>
              <w:fldChar w:fldCharType="begin"/>
            </w:r>
            <w:r>
              <w:instrText xml:space="preserve">PAGEREF _Toc1237442640 \h</w:instrText>
            </w:r>
            <w:r>
              <w:fldChar w:fldCharType="separate"/>
            </w:r>
            <w:r w:rsidRPr="510F0450" w:rsidR="510F0450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510F0450" w:rsidP="510F0450" w:rsidRDefault="510F0450" w14:paraId="6932BD74" w14:textId="54D6BF2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53298882">
            <w:r w:rsidRPr="510F0450" w:rsidR="510F0450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_Toc2053298882 \h</w:instrText>
            </w:r>
            <w:r>
              <w:fldChar w:fldCharType="separate"/>
            </w:r>
            <w:r w:rsidRPr="510F0450" w:rsidR="510F0450">
              <w:rPr>
                <w:rStyle w:val="Hyperlink"/>
              </w:rPr>
              <w:t>6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10F0450" w:rsidP="510F0450" w:rsidRDefault="510F0450" w14:paraId="3F37BD5B" w14:textId="260209D3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080FCEF8" w14:textId="457A4142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1EF89756" w14:textId="4DC90C86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2F3F91FE" w14:textId="52A991EB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65E8FC04" w14:textId="7D5B2CD9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013BC123" w14:textId="78C75ECA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7D86288A" w14:textId="443DAA58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53508E8E" w14:textId="36BE85F6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57B88BF3" w14:textId="7C0642FF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2CCBEC4F" w14:textId="0D8923C1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5C32573C" w14:textId="70C7257C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5CE0361E" w14:textId="2CDC0573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4FF08C89" w14:textId="24A19AF0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66C5F4E4" w14:textId="3F10A229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64525C60" w14:textId="68994213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141A72A6" w14:textId="124BB277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74E4A676" w14:textId="08ADCDDB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6E277FAE" w14:textId="0C5054B0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29DF417D" w14:textId="685CBB89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64677715" w14:textId="4E825A79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4A4FF060" w14:textId="4224712B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212F1849" w14:textId="3F73946E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510F0450" w:rsidP="510F0450" w:rsidRDefault="510F0450" w14:paraId="3B1ECBF2" w14:textId="12B78E57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sz w:val="24"/>
          <w:szCs w:val="24"/>
          <w:highlight w:val="darkBlue"/>
          <w:u w:val="single"/>
          <w:lang w:val="en-GB"/>
        </w:rPr>
      </w:pPr>
    </w:p>
    <w:p w:rsidR="693EF4AF" w:rsidP="693EF4AF" w:rsidRDefault="693EF4AF" w14:paraId="01DFFC30" w14:textId="7254F499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</w:p>
    <w:p w:rsidR="693EF4AF" w:rsidP="693EF4AF" w:rsidRDefault="693EF4AF" w14:paraId="7D7716A6" w14:textId="615CE478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</w:p>
    <w:p w:rsidR="693EF4AF" w:rsidP="693EF4AF" w:rsidRDefault="693EF4AF" w14:paraId="02D44CED" w14:textId="050D6575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</w:p>
    <w:p w:rsidR="693EF4AF" w:rsidP="693EF4AF" w:rsidRDefault="693EF4AF" w14:paraId="6CA4D8C2" w14:textId="1CF96BAA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</w:p>
    <w:p w:rsidR="693EF4AF" w:rsidP="693EF4AF" w:rsidRDefault="693EF4AF" w14:paraId="2F025B88" w14:textId="2B2A531C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</w:p>
    <w:p w:rsidR="693EF4AF" w:rsidP="693EF4AF" w:rsidRDefault="693EF4AF" w14:paraId="66CEF0DB" w14:textId="2EE98915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</w:p>
    <w:p w:rsidR="693EF4AF" w:rsidP="510F0450" w:rsidRDefault="693EF4AF" w14:paraId="6B4AC2BC" w14:textId="587C60B3">
      <w:pPr>
        <w:pStyle w:val="Heading1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bookmarkStart w:name="_Toc88825641" w:id="766393943"/>
      <w:r w:rsidRPr="2449D9C3" w:rsidR="5F1A8638">
        <w:rPr>
          <w:noProof w:val="0"/>
          <w:lang w:val="en-GB"/>
        </w:rPr>
        <w:t>Executive summary</w:t>
      </w:r>
      <w:bookmarkEnd w:id="766393943"/>
    </w:p>
    <w:p w:rsidR="1F5F63B6" w:rsidP="393DBC24" w:rsidRDefault="1F5F63B6" w14:paraId="30786000" w14:textId="30B48917">
      <w:pPr>
        <w:pStyle w:val="Normal"/>
        <w:rPr>
          <w:noProof w:val="0"/>
          <w:lang w:val="en-GB"/>
        </w:rPr>
      </w:pPr>
      <w:r w:rsidRPr="2449D9C3" w:rsidR="1F5F63B6">
        <w:rPr>
          <w:noProof w:val="0"/>
          <w:lang w:val="en-GB"/>
        </w:rPr>
        <w:t xml:space="preserve">The purpose of this report is </w:t>
      </w:r>
      <w:r w:rsidRPr="2449D9C3" w:rsidR="5819CC68">
        <w:rPr>
          <w:noProof w:val="0"/>
          <w:lang w:val="en-GB"/>
        </w:rPr>
        <w:t>it</w:t>
      </w:r>
      <w:r w:rsidRPr="2449D9C3" w:rsidR="1F5F63B6">
        <w:rPr>
          <w:noProof w:val="0"/>
          <w:lang w:val="en-GB"/>
        </w:rPr>
        <w:t xml:space="preserve"> </w:t>
      </w:r>
      <w:r w:rsidRPr="2449D9C3" w:rsidR="302F4175">
        <w:rPr>
          <w:noProof w:val="0"/>
          <w:lang w:val="en-GB"/>
        </w:rPr>
        <w:t>analysis</w:t>
      </w:r>
      <w:r w:rsidRPr="2449D9C3" w:rsidR="1F5F63B6">
        <w:rPr>
          <w:noProof w:val="0"/>
          <w:lang w:val="en-GB"/>
        </w:rPr>
        <w:t xml:space="preserve"> the Scarman</w:t>
      </w:r>
      <w:r w:rsidRPr="2449D9C3" w:rsidR="1F5F63B6">
        <w:rPr>
          <w:noProof w:val="0"/>
          <w:lang w:val="en-GB"/>
        </w:rPr>
        <w:t xml:space="preserve"> repor</w:t>
      </w:r>
      <w:r w:rsidRPr="2449D9C3" w:rsidR="1F5F63B6">
        <w:rPr>
          <w:noProof w:val="0"/>
          <w:lang w:val="en-GB"/>
        </w:rPr>
        <w:t xml:space="preserve">t, Macpherson </w:t>
      </w:r>
      <w:r w:rsidRPr="2449D9C3" w:rsidR="1F5F63B6">
        <w:rPr>
          <w:noProof w:val="0"/>
          <w:lang w:val="en-GB"/>
        </w:rPr>
        <w:t>report</w:t>
      </w:r>
      <w:r w:rsidRPr="2449D9C3" w:rsidR="1F5F63B6">
        <w:rPr>
          <w:noProof w:val="0"/>
          <w:lang w:val="en-GB"/>
        </w:rPr>
        <w:t xml:space="preserve"> and Casey review </w:t>
      </w:r>
      <w:r w:rsidRPr="2449D9C3" w:rsidR="7EC3687F">
        <w:rPr>
          <w:noProof w:val="0"/>
          <w:lang w:val="en-GB"/>
        </w:rPr>
        <w:t xml:space="preserve">in </w:t>
      </w:r>
      <w:r w:rsidRPr="2449D9C3" w:rsidR="4ACF51B1">
        <w:rPr>
          <w:noProof w:val="0"/>
          <w:lang w:val="en-GB"/>
        </w:rPr>
        <w:t>response</w:t>
      </w:r>
      <w:r w:rsidRPr="2449D9C3" w:rsidR="7EC3687F">
        <w:rPr>
          <w:noProof w:val="0"/>
          <w:lang w:val="en-GB"/>
        </w:rPr>
        <w:t xml:space="preserve"> to the police service being</w:t>
      </w:r>
      <w:r w:rsidRPr="2449D9C3" w:rsidR="6DCF3E51">
        <w:rPr>
          <w:noProof w:val="0"/>
          <w:lang w:val="en-GB"/>
        </w:rPr>
        <w:t xml:space="preserve"> </w:t>
      </w:r>
      <w:r w:rsidRPr="2449D9C3" w:rsidR="63B319EA">
        <w:rPr>
          <w:noProof w:val="0"/>
          <w:lang w:val="en-GB"/>
        </w:rPr>
        <w:t>regarded</w:t>
      </w:r>
      <w:r w:rsidRPr="2449D9C3" w:rsidR="6DCF3E51">
        <w:rPr>
          <w:noProof w:val="0"/>
          <w:lang w:val="en-GB"/>
        </w:rPr>
        <w:t xml:space="preserve"> as </w:t>
      </w:r>
      <w:r w:rsidRPr="2449D9C3" w:rsidR="06E0B64E">
        <w:rPr>
          <w:noProof w:val="0"/>
          <w:lang w:val="en-GB"/>
        </w:rPr>
        <w:t>institutionally</w:t>
      </w:r>
      <w:r w:rsidRPr="2449D9C3" w:rsidR="7EC3687F">
        <w:rPr>
          <w:noProof w:val="0"/>
          <w:lang w:val="en-GB"/>
        </w:rPr>
        <w:t xml:space="preserve"> racist</w:t>
      </w:r>
      <w:r w:rsidRPr="2449D9C3" w:rsidR="0B5D6716">
        <w:rPr>
          <w:noProof w:val="0"/>
          <w:lang w:val="en-GB"/>
        </w:rPr>
        <w:t xml:space="preserve"> and the changes that</w:t>
      </w:r>
      <w:r w:rsidRPr="2449D9C3" w:rsidR="518654FE">
        <w:rPr>
          <w:noProof w:val="0"/>
          <w:lang w:val="en-GB"/>
        </w:rPr>
        <w:t xml:space="preserve"> have occurred</w:t>
      </w:r>
      <w:r w:rsidRPr="2449D9C3" w:rsidR="0B5D6716">
        <w:rPr>
          <w:noProof w:val="0"/>
          <w:lang w:val="en-GB"/>
        </w:rPr>
        <w:t xml:space="preserve"> overtime</w:t>
      </w:r>
      <w:r w:rsidRPr="2449D9C3" w:rsidR="0B5D6716">
        <w:rPr>
          <w:noProof w:val="0"/>
          <w:lang w:val="en-GB"/>
        </w:rPr>
        <w:t xml:space="preserve">. </w:t>
      </w:r>
      <w:r w:rsidRPr="2449D9C3" w:rsidR="29563960">
        <w:rPr>
          <w:noProof w:val="0"/>
          <w:lang w:val="en-GB"/>
        </w:rPr>
        <w:t>Research shows that since the Scarman and Macpherson report there has been some positive changes such as polic</w:t>
      </w:r>
      <w:r w:rsidRPr="2449D9C3" w:rsidR="01176A13">
        <w:rPr>
          <w:noProof w:val="0"/>
          <w:lang w:val="en-GB"/>
        </w:rPr>
        <w:t>e officers being held accountable for their actions</w:t>
      </w:r>
      <w:r w:rsidRPr="2449D9C3" w:rsidR="117BB507">
        <w:rPr>
          <w:noProof w:val="0"/>
          <w:lang w:val="en-GB"/>
        </w:rPr>
        <w:t xml:space="preserve"> (</w:t>
      </w:r>
      <w:r w:rsidRPr="2449D9C3" w:rsidR="117BB50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Lennon </w:t>
      </w:r>
      <w:r w:rsidRPr="2449D9C3" w:rsidR="117BB50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et </w:t>
      </w:r>
      <w:r w:rsidRPr="2449D9C3" w:rsidR="117BB50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al, 2023; Parliament, 1981)</w:t>
      </w:r>
      <w:r w:rsidRPr="2449D9C3" w:rsidR="01176A13">
        <w:rPr>
          <w:noProof w:val="0"/>
          <w:lang w:val="en-GB"/>
        </w:rPr>
        <w:t>.</w:t>
      </w:r>
      <w:r w:rsidRPr="2449D9C3" w:rsidR="6BE59E6F">
        <w:rPr>
          <w:noProof w:val="0"/>
          <w:lang w:val="en-GB"/>
        </w:rPr>
        <w:t xml:space="preserve"> </w:t>
      </w:r>
      <w:r w:rsidRPr="2449D9C3" w:rsidR="01176A13">
        <w:rPr>
          <w:noProof w:val="0"/>
          <w:lang w:val="en-GB"/>
        </w:rPr>
        <w:t>Moreover, increase in the number of hate crimes being recorded by the pol</w:t>
      </w:r>
      <w:r w:rsidRPr="2449D9C3" w:rsidR="6F6440B3">
        <w:rPr>
          <w:noProof w:val="0"/>
          <w:lang w:val="en-GB"/>
        </w:rPr>
        <w:t>ice service</w:t>
      </w:r>
      <w:r w:rsidRPr="2449D9C3" w:rsidR="7D26CE8B">
        <w:rPr>
          <w:noProof w:val="0"/>
          <w:lang w:val="en-GB"/>
        </w:rPr>
        <w:t xml:space="preserve"> and more anti-racism training</w:t>
      </w:r>
      <w:r w:rsidRPr="2449D9C3" w:rsidR="30285197">
        <w:rPr>
          <w:noProof w:val="0"/>
          <w:lang w:val="en-GB"/>
        </w:rPr>
        <w:t xml:space="preserve"> (</w:t>
      </w:r>
      <w:r w:rsidRPr="2449D9C3" w:rsidR="3028519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Parliament, 2021)</w:t>
      </w:r>
      <w:r w:rsidRPr="2449D9C3" w:rsidR="6F6440B3">
        <w:rPr>
          <w:noProof w:val="0"/>
          <w:lang w:val="en-GB"/>
        </w:rPr>
        <w:t xml:space="preserve">. However, </w:t>
      </w:r>
      <w:r w:rsidRPr="2449D9C3" w:rsidR="36DDCD10">
        <w:rPr>
          <w:noProof w:val="0"/>
          <w:lang w:val="en-GB"/>
        </w:rPr>
        <w:t xml:space="preserve">it is argued that the </w:t>
      </w:r>
      <w:r w:rsidRPr="2449D9C3" w:rsidR="72656D5A">
        <w:rPr>
          <w:noProof w:val="0"/>
          <w:lang w:val="en-GB"/>
        </w:rPr>
        <w:t>recommendations</w:t>
      </w:r>
      <w:r w:rsidRPr="2449D9C3" w:rsidR="36DDCD10">
        <w:rPr>
          <w:noProof w:val="0"/>
          <w:lang w:val="en-GB"/>
        </w:rPr>
        <w:t xml:space="preserve"> made by the report was not applied in practice</w:t>
      </w:r>
      <w:r w:rsidRPr="2449D9C3" w:rsidR="36DDCD10">
        <w:rPr>
          <w:noProof w:val="0"/>
          <w:lang w:val="en-GB"/>
        </w:rPr>
        <w:t>.</w:t>
      </w:r>
      <w:r w:rsidRPr="2449D9C3" w:rsidR="36DDCD10">
        <w:rPr>
          <w:noProof w:val="0"/>
          <w:lang w:val="en-GB"/>
        </w:rPr>
        <w:t xml:space="preserve"> research </w:t>
      </w:r>
      <w:r w:rsidRPr="2449D9C3" w:rsidR="36DDCD10">
        <w:rPr>
          <w:noProof w:val="0"/>
          <w:lang w:val="en-GB"/>
        </w:rPr>
        <w:t>indicates</w:t>
      </w:r>
      <w:r w:rsidRPr="2449D9C3" w:rsidR="36DDCD10">
        <w:rPr>
          <w:noProof w:val="0"/>
          <w:lang w:val="en-GB"/>
        </w:rPr>
        <w:t xml:space="preserve"> that</w:t>
      </w:r>
      <w:r w:rsidRPr="2449D9C3" w:rsidR="237D671E">
        <w:rPr>
          <w:noProof w:val="0"/>
          <w:lang w:val="en-GB"/>
        </w:rPr>
        <w:t xml:space="preserve"> the police service still </w:t>
      </w:r>
      <w:r w:rsidRPr="2449D9C3" w:rsidR="350C26C1">
        <w:rPr>
          <w:noProof w:val="0"/>
          <w:lang w:val="en-GB"/>
        </w:rPr>
        <w:t>has</w:t>
      </w:r>
      <w:r w:rsidRPr="2449D9C3" w:rsidR="237D671E">
        <w:rPr>
          <w:noProof w:val="0"/>
          <w:lang w:val="en-GB"/>
        </w:rPr>
        <w:t xml:space="preserve"> a long way </w:t>
      </w:r>
      <w:r w:rsidRPr="2449D9C3" w:rsidR="2DC5944A">
        <w:rPr>
          <w:noProof w:val="0"/>
          <w:lang w:val="en-GB"/>
        </w:rPr>
        <w:t>to</w:t>
      </w:r>
      <w:r w:rsidRPr="2449D9C3" w:rsidR="237D671E">
        <w:rPr>
          <w:noProof w:val="0"/>
          <w:lang w:val="en-GB"/>
        </w:rPr>
        <w:t xml:space="preserve"> go due to </w:t>
      </w:r>
      <w:r w:rsidRPr="2449D9C3" w:rsidR="694B2E79">
        <w:rPr>
          <w:noProof w:val="0"/>
          <w:lang w:val="en-GB"/>
        </w:rPr>
        <w:t>criticism</w:t>
      </w:r>
      <w:r w:rsidRPr="2449D9C3" w:rsidR="237D671E">
        <w:rPr>
          <w:noProof w:val="0"/>
          <w:lang w:val="en-GB"/>
        </w:rPr>
        <w:t xml:space="preserve"> of stop and search </w:t>
      </w:r>
      <w:r w:rsidRPr="2449D9C3" w:rsidR="62EDA221">
        <w:rPr>
          <w:noProof w:val="0"/>
          <w:lang w:val="en-GB"/>
        </w:rPr>
        <w:t>and</w:t>
      </w:r>
      <w:r w:rsidRPr="2449D9C3" w:rsidR="237D671E">
        <w:rPr>
          <w:noProof w:val="0"/>
          <w:lang w:val="en-GB"/>
        </w:rPr>
        <w:t xml:space="preserve"> low confidence within the BAME </w:t>
      </w:r>
      <w:r w:rsidRPr="2449D9C3" w:rsidR="237D671E">
        <w:rPr>
          <w:noProof w:val="0"/>
          <w:lang w:val="en-GB"/>
        </w:rPr>
        <w:t>community</w:t>
      </w:r>
      <w:r w:rsidRPr="2449D9C3" w:rsidR="731E1D45">
        <w:rPr>
          <w:noProof w:val="0"/>
          <w:lang w:val="en-GB"/>
        </w:rPr>
        <w:t xml:space="preserve"> (</w:t>
      </w:r>
      <w:r w:rsidRPr="2449D9C3" w:rsidR="731E1D4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Devon and Cornwall Police</w:t>
      </w:r>
      <w:r w:rsidRPr="2449D9C3" w:rsidR="42B32FF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2449D9C3" w:rsidR="731E1D4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2022</w:t>
      </w:r>
      <w:r w:rsidRPr="2449D9C3" w:rsidR="6720C05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;</w:t>
      </w:r>
      <w:r w:rsidRPr="2449D9C3" w:rsidR="731E1D4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Race Disparity Unit and Race Equality Unit</w:t>
      </w:r>
      <w:r w:rsidRPr="2449D9C3" w:rsidR="1F5D005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2449D9C3" w:rsidR="731E1D4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2021</w:t>
      </w:r>
      <w:r w:rsidRPr="2449D9C3" w:rsidR="39780A9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2449D9C3" w:rsidR="237D671E">
        <w:rPr>
          <w:noProof w:val="0"/>
          <w:lang w:val="en-GB"/>
        </w:rPr>
        <w:t>.</w:t>
      </w:r>
    </w:p>
    <w:p w:rsidR="693EF4AF" w:rsidP="693EF4AF" w:rsidRDefault="693EF4AF" w14:paraId="2F86D440" w14:textId="2059B19F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</w:p>
    <w:p w:rsidR="0E3DC321" w:rsidP="510F0450" w:rsidRDefault="0E3DC321" w14:paraId="5F710C84" w14:textId="5DC388A4">
      <w:pPr>
        <w:pStyle w:val="Heading1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bookmarkStart w:name="_Toc365021403" w:id="1296172491"/>
      <w:r w:rsidRPr="2449D9C3" w:rsidR="0E3DC321">
        <w:rPr>
          <w:noProof w:val="0"/>
          <w:lang w:val="en-GB"/>
        </w:rPr>
        <w:t>Introduction</w:t>
      </w:r>
      <w:bookmarkEnd w:id="1296172491"/>
    </w:p>
    <w:p w:rsidR="7137FF42" w:rsidP="110C195C" w:rsidRDefault="7137FF42" w14:paraId="595E121F" w14:textId="6B761868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7137FF4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This </w:t>
      </w:r>
      <w:r w:rsidRPr="2449D9C3" w:rsidR="6B5D5B8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report </w:t>
      </w:r>
      <w:r w:rsidRPr="2449D9C3" w:rsidR="5B3CE4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will be examining the Macpherson report, Scarman </w:t>
      </w:r>
      <w:r w:rsidRPr="2449D9C3" w:rsidR="4A9AE71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report,</w:t>
      </w:r>
      <w:r w:rsidRPr="2449D9C3" w:rsidR="5B3CE4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2449D9C3" w:rsidR="5B3CE4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Ca</w:t>
      </w:r>
      <w:r w:rsidRPr="2449D9C3" w:rsidR="43A8BCB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2449D9C3" w:rsidR="5B3CE4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ey</w:t>
      </w:r>
      <w:r w:rsidRPr="2449D9C3" w:rsidR="5B3CE4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5B3CE4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review</w:t>
      </w:r>
      <w:r w:rsidRPr="2449D9C3" w:rsidR="5B3CE4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2449D9C3" w:rsidR="5D12E79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analyse</w:t>
      </w:r>
      <w:r w:rsidRPr="2449D9C3" w:rsidR="5D12E79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5B3CE4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ho</w:t>
      </w:r>
      <w:r w:rsidRPr="2449D9C3" w:rsidR="7298556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 </w:t>
      </w:r>
      <w:r w:rsidRPr="2449D9C3" w:rsidR="78ED558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things have changed.</w:t>
      </w:r>
    </w:p>
    <w:p w:rsidR="110C195C" w:rsidP="110C195C" w:rsidRDefault="110C195C" w14:paraId="38A54F29" w14:textId="4DE7E97A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10C195C" w:rsidP="110C195C" w:rsidRDefault="110C195C" w14:paraId="2B8625E4" w14:textId="12AB6EE9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0E3DC321" w:rsidP="510F0450" w:rsidRDefault="0E3DC321" w14:paraId="1DA6784C" w14:textId="75BAF128">
      <w:pPr>
        <w:pStyle w:val="Heading1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bookmarkStart w:name="_Toc352394681" w:id="1152426234"/>
      <w:r w:rsidRPr="2449D9C3" w:rsidR="0E3DC321">
        <w:rPr>
          <w:noProof w:val="0"/>
          <w:lang w:val="en-GB"/>
        </w:rPr>
        <w:t>Main body</w:t>
      </w:r>
      <w:bookmarkEnd w:id="1152426234"/>
    </w:p>
    <w:p w:rsidR="6D82BA53" w:rsidP="510F0450" w:rsidRDefault="6D82BA53" w14:paraId="6C834195" w14:textId="5A38A61E">
      <w:pPr>
        <w:pStyle w:val="Heading2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bookmarkStart w:name="_Toc1302736060" w:id="905627998"/>
      <w:r w:rsidRPr="2449D9C3" w:rsidR="6D82BA53">
        <w:rPr>
          <w:noProof w:val="0"/>
          <w:lang w:val="en-GB"/>
        </w:rPr>
        <w:t>Scarm</w:t>
      </w:r>
      <w:r w:rsidRPr="2449D9C3" w:rsidR="58364ECB">
        <w:rPr>
          <w:noProof w:val="0"/>
          <w:lang w:val="en-GB"/>
        </w:rPr>
        <w:t>a</w:t>
      </w:r>
      <w:r w:rsidRPr="2449D9C3" w:rsidR="6D82BA53">
        <w:rPr>
          <w:noProof w:val="0"/>
          <w:lang w:val="en-GB"/>
        </w:rPr>
        <w:t>n</w:t>
      </w:r>
      <w:r w:rsidRPr="2449D9C3" w:rsidR="6D82BA53">
        <w:rPr>
          <w:noProof w:val="0"/>
          <w:lang w:val="en-GB"/>
        </w:rPr>
        <w:t xml:space="preserve"> report</w:t>
      </w:r>
      <w:bookmarkEnd w:id="905627998"/>
    </w:p>
    <w:p w:rsidR="1A6CE84E" w:rsidP="49812642" w:rsidRDefault="1A6CE84E" w14:paraId="27DF3177" w14:textId="41F44D6F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6F5C389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2449D9C3" w:rsidR="287EE78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Scarman</w:t>
      </w:r>
      <w:r w:rsidRPr="2449D9C3" w:rsidR="73C0FA9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report was an inquiry conducted in 1981 </w:t>
      </w:r>
      <w:r w:rsidRPr="2449D9C3" w:rsidR="5ED4A55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to investigate the 1981 Brixton riots</w:t>
      </w:r>
      <w:r w:rsidRPr="2449D9C3" w:rsidR="78C45F6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56D037A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which happened because of </w:t>
      </w:r>
      <w:r w:rsidRPr="2449D9C3" w:rsidR="156DE63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Operation Swamp</w:t>
      </w:r>
      <w:r w:rsidRPr="2449D9C3" w:rsidR="790F821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in </w:t>
      </w:r>
      <w:r w:rsidRPr="2449D9C3" w:rsidR="4798CD0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which</w:t>
      </w:r>
      <w:r w:rsidRPr="2449D9C3" w:rsidR="790F821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more than 100 police officers wear</w:t>
      </w:r>
      <w:r w:rsidRPr="2449D9C3" w:rsidR="36F2BC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2449D9C3" w:rsidR="790F821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plain clothes stop and searched </w:t>
      </w:r>
      <w:r w:rsidRPr="2449D9C3" w:rsidR="48A9083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1000 individuals and arrested more than 145 individuals</w:t>
      </w:r>
      <w:r w:rsidRPr="2449D9C3" w:rsidR="3190233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</w:t>
      </w:r>
      <w:r w:rsidRPr="2449D9C3" w:rsidR="50EA356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Hall, 1999; </w:t>
      </w:r>
      <w:r w:rsidRPr="2449D9C3" w:rsidR="3190233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National Archives, 2025</w:t>
      </w:r>
      <w:r w:rsidRPr="2449D9C3" w:rsidR="1E75DD7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; </w:t>
      </w:r>
      <w:r w:rsidRPr="2449D9C3" w:rsidR="749B71F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Neal, 2003; </w:t>
      </w:r>
      <w:r w:rsidRPr="2449D9C3" w:rsidR="1E75DD7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Parliament, 1981</w:t>
      </w:r>
      <w:r w:rsidRPr="2449D9C3" w:rsidR="3190233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2449D9C3" w:rsidR="6845D54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449D9C3" w:rsidR="17B39B4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144518B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Other reason for the 1981 Brixton happening is because of the BAME community in Brixton were dealing with social and economic issues </w:t>
      </w:r>
      <w:r w:rsidRPr="2449D9C3" w:rsidR="7F0C7A3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2449D9C3" w:rsidR="6EFE81B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College of Policing, 2022; National Police Chiefs’ Council, 2022</w:t>
      </w:r>
      <w:r w:rsidRPr="2449D9C3" w:rsidR="685992F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; Parliament, 1981</w:t>
      </w:r>
      <w:r w:rsidRPr="2449D9C3" w:rsidR="685992F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; The National Archives, 2025</w:t>
      </w:r>
      <w:r w:rsidRPr="2449D9C3" w:rsidR="6EFE81B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2449D9C3" w:rsidR="5ED4A55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449D9C3" w:rsidR="1A9BD46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61B7F7C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Scarman report rejected the accusation of the Metropolitan police service being institutionally racist </w:t>
      </w:r>
      <w:r w:rsidRPr="2449D9C3" w:rsidR="202C7C4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(College of Policing, 2022; National Police Chiefs’ Council, 2022).</w:t>
      </w:r>
      <w:r w:rsidRPr="2449D9C3" w:rsidR="5AF5D77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</w:p>
    <w:p w:rsidR="49812642" w:rsidP="49812642" w:rsidRDefault="49812642" w14:paraId="5BD7D63A" w14:textId="340FA240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66F98C90" w:rsidP="2449D9C3" w:rsidRDefault="66F98C90" w14:paraId="0E81E185" w14:textId="1D289D35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66F98C9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After the publication of the Scarman report,</w:t>
      </w:r>
      <w:r w:rsidRPr="2449D9C3" w:rsidR="78F6C08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one of the suggestions was to implement </w:t>
      </w:r>
      <w:r w:rsidRPr="2449D9C3" w:rsidR="0D6FE62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neighbourhood</w:t>
      </w:r>
      <w:r w:rsidRPr="2449D9C3" w:rsidR="78F6C08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/</w:t>
      </w:r>
      <w:r w:rsidRPr="2449D9C3" w:rsidR="391308E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communi</w:t>
      </w:r>
      <w:r w:rsidRPr="2449D9C3" w:rsidR="391308E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ty</w:t>
      </w:r>
      <w:r w:rsidRPr="2449D9C3" w:rsidR="78F6C08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63F4DA9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policing to</w:t>
      </w:r>
      <w:r w:rsidRPr="2449D9C3" w:rsidR="2B7E8F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19197D7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improve</w:t>
      </w:r>
      <w:r w:rsidRPr="2449D9C3" w:rsidR="2B7E8F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public </w:t>
      </w:r>
      <w:r w:rsidRPr="2449D9C3" w:rsidR="2B7E8F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perception</w:t>
      </w:r>
      <w:r w:rsidRPr="2449D9C3" w:rsidR="2B7E8F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from the BAME community </w:t>
      </w:r>
      <w:r w:rsidRPr="2449D9C3" w:rsidR="551F2BC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towards</w:t>
      </w:r>
      <w:r w:rsidRPr="2449D9C3" w:rsidR="2B7E8F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 police </w:t>
      </w:r>
      <w:r w:rsidRPr="2449D9C3" w:rsidR="3C07C0E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service (</w:t>
      </w:r>
      <w:r w:rsidRPr="2449D9C3" w:rsidR="4CF13C11">
        <w:rPr>
          <w:noProof w:val="0"/>
          <w:lang w:val="en-GB"/>
        </w:rPr>
        <w:t>Maguire and Corbett, 1991;</w:t>
      </w:r>
      <w:r w:rsidRPr="2449D9C3" w:rsidR="5BD667D1">
        <w:rPr>
          <w:noProof w:val="0"/>
          <w:lang w:val="en-GB"/>
        </w:rPr>
        <w:t xml:space="preserve"> Peplow, </w:t>
      </w:r>
      <w:r w:rsidRPr="2449D9C3" w:rsidR="5BD667D1">
        <w:rPr>
          <w:noProof w:val="0"/>
          <w:lang w:val="en-GB"/>
        </w:rPr>
        <w:t xml:space="preserve">2018; </w:t>
      </w:r>
      <w:r w:rsidRPr="2449D9C3" w:rsidR="4CF13C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743AA80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Parliament</w:t>
      </w:r>
      <w:r w:rsidRPr="2449D9C3" w:rsidR="743AA80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 1981</w:t>
      </w:r>
      <w:r w:rsidRPr="2449D9C3" w:rsidR="47E3B5B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2449D9C3" w:rsidR="467BEDD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449D9C3" w:rsidR="042D5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Community polici</w:t>
      </w:r>
      <w:r w:rsidRPr="2449D9C3" w:rsidR="042D5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n</w:t>
      </w:r>
      <w:r w:rsidRPr="2449D9C3" w:rsidR="042D5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g</w:t>
      </w:r>
      <w:r w:rsidRPr="2449D9C3" w:rsidR="7BFA459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/</w:t>
      </w:r>
      <w:r w:rsidRPr="2449D9C3" w:rsidR="7BFA459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n</w:t>
      </w:r>
      <w:r w:rsidRPr="2449D9C3" w:rsidR="7BFA459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eighbourhood</w:t>
      </w:r>
      <w:r w:rsidRPr="2449D9C3" w:rsidR="7BFA459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policing</w:t>
      </w:r>
      <w:r w:rsidRPr="2449D9C3" w:rsidR="042D5F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can improve </w:t>
      </w:r>
      <w:r w:rsidRPr="2449D9C3" w:rsidR="2AF2BD6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public </w:t>
      </w:r>
      <w:r w:rsidRPr="2449D9C3" w:rsidR="2AF2BD6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perception</w:t>
      </w:r>
      <w:r w:rsidRPr="2449D9C3" w:rsidR="7F19DA1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from wit</w:t>
      </w:r>
      <w:r w:rsidRPr="2449D9C3" w:rsidR="7F19DA1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hin the BA</w:t>
      </w:r>
      <w:r w:rsidRPr="2449D9C3" w:rsidR="7F19DA1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ME community</w:t>
      </w:r>
      <w:r w:rsidRPr="2449D9C3" w:rsidR="2AF2BD6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towards the police service (Colle</w:t>
      </w:r>
      <w:r w:rsidRPr="2449D9C3" w:rsidR="11F4B65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ge of Policing, 2025). The College of Policing (2025)</w:t>
      </w:r>
      <w:r w:rsidRPr="2449D9C3" w:rsidR="73F08C2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reported from 2023 to 2024 that </w:t>
      </w:r>
      <w:r w:rsidRPr="2449D9C3" w:rsidR="7BF68FE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members</w:t>
      </w:r>
      <w:r w:rsidRPr="2449D9C3" w:rsidR="73F08C2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of the public were more</w:t>
      </w:r>
      <w:r w:rsidRPr="2449D9C3" w:rsidR="373A01E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73F08C2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likely to </w:t>
      </w:r>
      <w:r w:rsidRPr="2449D9C3" w:rsidR="7BCF802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trusts</w:t>
      </w:r>
      <w:r w:rsidRPr="2449D9C3" w:rsidR="73F08C2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 police service </w:t>
      </w:r>
      <w:r w:rsidRPr="2449D9C3" w:rsidR="67AA1C4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when the police service implements </w:t>
      </w:r>
      <w:r w:rsidRPr="2449D9C3" w:rsidR="67AA1C4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neighbourhood</w:t>
      </w:r>
      <w:r w:rsidRPr="2449D9C3" w:rsidR="67AA1C4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policing (qualitative data).</w:t>
      </w:r>
    </w:p>
    <w:p w:rsidR="5207E0E5" w:rsidP="49812642" w:rsidRDefault="5207E0E5" w14:paraId="00D70858" w14:textId="7EBDBB10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5207E0E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One of the </w:t>
      </w:r>
      <w:r w:rsidRPr="2449D9C3" w:rsidR="075F1E3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recommendations</w:t>
      </w:r>
      <w:r w:rsidRPr="2449D9C3" w:rsidR="02978EE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from the Scarman report was </w:t>
      </w:r>
      <w:r w:rsidRPr="2449D9C3" w:rsidR="053F3E0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to implement </w:t>
      </w:r>
      <w:r w:rsidRPr="2449D9C3" w:rsidR="144309E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police accountability (</w:t>
      </w:r>
      <w:r w:rsidRPr="2449D9C3" w:rsidR="4823213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Lennon </w:t>
      </w:r>
      <w:r w:rsidRPr="2449D9C3" w:rsidR="48232135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et </w:t>
      </w:r>
      <w:r w:rsidRPr="2449D9C3" w:rsidR="4823213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al, 2023; </w:t>
      </w:r>
      <w:r w:rsidRPr="2449D9C3" w:rsidR="237232F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Parliament, 1981).</w:t>
      </w:r>
      <w:r w:rsidRPr="2449D9C3" w:rsidR="17AFC33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6C8924E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This resulted in a positive change over the years as </w:t>
      </w:r>
      <w:r w:rsidRPr="2449D9C3" w:rsidR="15995C8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many</w:t>
      </w:r>
      <w:r w:rsidRPr="2449D9C3" w:rsidR="6C8924E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police officers are being held accountable </w:t>
      </w:r>
      <w:r w:rsidRPr="2449D9C3" w:rsidR="2F63327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(Lennon </w:t>
      </w:r>
      <w:r w:rsidRPr="2449D9C3" w:rsidR="2F63327B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2449D9C3" w:rsidR="2F63327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2023)</w:t>
      </w:r>
      <w:r w:rsidRPr="2449D9C3" w:rsidR="6C8924E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449D9C3" w:rsidR="23E718F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 Home Office (2026) conducted research from 2024 to 2025 in England and Wales </w:t>
      </w:r>
      <w:r w:rsidRPr="2449D9C3" w:rsidR="23E718F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regarding</w:t>
      </w:r>
      <w:r w:rsidRPr="2449D9C3" w:rsidR="23E718F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 data on police misconduct. </w:t>
      </w:r>
      <w:r w:rsidRPr="2449D9C3" w:rsidR="654B1D5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findings from the research study were that there was an increase </w:t>
      </w:r>
      <w:r w:rsidRPr="2449D9C3" w:rsidR="654B1D5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 the amount of</w:t>
      </w:r>
      <w:r w:rsidRPr="2449D9C3" w:rsidR="654B1D5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police officers attendings misconduct meetings by 24%</w:t>
      </w:r>
      <w:r w:rsidRPr="2449D9C3" w:rsidR="4A0DB55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449D9C3" w:rsidR="41DDCCE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Moreover, there was a 34% increase </w:t>
      </w:r>
      <w:r w:rsidRPr="2449D9C3" w:rsidR="41DDCCE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in the amount </w:t>
      </w:r>
      <w:r w:rsidRPr="2449D9C3" w:rsidR="03C24C5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of</w:t>
      </w:r>
      <w:r w:rsidRPr="2449D9C3" w:rsidR="03C24C5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police officers attending misconduct hearings. Furthermore, there was a 31% increase in the number of police officers attending </w:t>
      </w:r>
      <w:r w:rsidRPr="2449D9C3" w:rsidR="2B95DE2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accelerated</w:t>
      </w:r>
      <w:r w:rsidRPr="2449D9C3" w:rsidR="03C24C5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hearings </w:t>
      </w:r>
      <w:r w:rsidRPr="2449D9C3" w:rsidR="76741CA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regarding</w:t>
      </w:r>
      <w:r w:rsidRPr="2449D9C3" w:rsidR="76741CA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misconduct</w:t>
      </w:r>
      <w:r w:rsidRPr="2449D9C3" w:rsidR="7200B4C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w:rsidR="49812642" w:rsidP="49812642" w:rsidRDefault="49812642" w14:paraId="2ACC8770" w14:textId="2B1D8C72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572EA202" w:rsidP="49812642" w:rsidRDefault="572EA202" w14:paraId="73E6B9C9" w14:textId="66BC2EB8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2F805D8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Consequently</w:t>
      </w:r>
      <w:r w:rsidRPr="2449D9C3" w:rsidR="2F805D8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, the incident led to mistrust </w:t>
      </w:r>
      <w:r w:rsidRPr="2449D9C3" w:rsidR="069FA00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between</w:t>
      </w:r>
      <w:r w:rsidRPr="2449D9C3" w:rsidR="2F805D8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</w:t>
      </w:r>
      <w:r w:rsidRPr="2449D9C3" w:rsidR="2F805D8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BAME community and police service</w:t>
      </w:r>
      <w:r w:rsidRPr="2449D9C3" w:rsidR="2F805D8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449D9C3" w:rsidR="72C5F0F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72C5F0F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(Home Office, 2024). The Home Office (2024) carried research from 2022 to 2023 in England and Wales to find out the confidence rate of members of the public </w:t>
      </w:r>
      <w:r w:rsidRPr="2449D9C3" w:rsidR="72C5F0F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regarding</w:t>
      </w:r>
      <w:r w:rsidRPr="2449D9C3" w:rsidR="72C5F0F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08ED914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police </w:t>
      </w:r>
      <w:r w:rsidRPr="2449D9C3" w:rsidR="60AF0AB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service</w:t>
      </w:r>
      <w:r w:rsidRPr="2449D9C3" w:rsidR="08ED914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449D9C3" w:rsidR="7776329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findings from the research study </w:t>
      </w:r>
      <w:r w:rsidRPr="2449D9C3" w:rsidR="73DC593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were</w:t>
      </w:r>
      <w:r w:rsidRPr="2449D9C3" w:rsidR="7776329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that the confidence rates of </w:t>
      </w:r>
      <w:r w:rsidRPr="2449D9C3" w:rsidR="3B09135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ethnic</w:t>
      </w:r>
      <w:r w:rsidRPr="2449D9C3" w:rsidR="7776329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minorities towards the police service </w:t>
      </w:r>
      <w:r w:rsidRPr="2449D9C3" w:rsidR="7776329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is</w:t>
      </w:r>
      <w:r w:rsidRPr="2449D9C3" w:rsidR="7776329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low compared to other </w:t>
      </w:r>
      <w:r w:rsidRPr="2449D9C3" w:rsidR="70EF72F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groups</w:t>
      </w:r>
      <w:r w:rsidRPr="2449D9C3" w:rsidR="7776329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449D9C3" w:rsidR="4E681B4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43%</w:t>
      </w:r>
      <w:r w:rsidRPr="2449D9C3" w:rsidR="4891B28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of individuals with mixed ethnicity </w:t>
      </w:r>
      <w:r w:rsidRPr="2449D9C3" w:rsidR="5451882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did not have confidence in the police service. </w:t>
      </w:r>
      <w:r w:rsidRPr="2449D9C3" w:rsidR="166B9F2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Moreover, 51% of </w:t>
      </w:r>
      <w:r w:rsidRPr="2449D9C3" w:rsidR="701CC47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individuals</w:t>
      </w:r>
      <w:r w:rsidRPr="2449D9C3" w:rsidR="166B9F2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who are</w:t>
      </w:r>
      <w:r w:rsidRPr="2449D9C3" w:rsidR="57067B2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from the</w:t>
      </w:r>
      <w:r w:rsidRPr="2449D9C3" w:rsidR="166B9F2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738CD5D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Caribbean did</w:t>
      </w:r>
      <w:r w:rsidRPr="2449D9C3" w:rsidR="5251411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not have confidence in the police service. </w:t>
      </w:r>
      <w:r w:rsidRPr="2449D9C3" w:rsidR="01720E3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Additionally</w:t>
      </w:r>
      <w:r w:rsidRPr="2449D9C3" w:rsidR="5251411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 mixed Car</w:t>
      </w:r>
      <w:r w:rsidRPr="2449D9C3" w:rsidR="449BDF9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ibbean</w:t>
      </w:r>
      <w:r w:rsidRPr="2449D9C3" w:rsidR="5251411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individuals </w:t>
      </w:r>
      <w:r w:rsidRPr="2449D9C3" w:rsidR="38A4504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did not </w:t>
      </w:r>
      <w:r w:rsidRPr="2449D9C3" w:rsidR="50966F1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have</w:t>
      </w:r>
      <w:r w:rsidRPr="2449D9C3" w:rsidR="38A4504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confidence in the police service. Furthermore, </w:t>
      </w:r>
      <w:r w:rsidRPr="2449D9C3" w:rsidR="51D49A8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52% of </w:t>
      </w:r>
      <w:r w:rsidRPr="2449D9C3" w:rsidR="38A4504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ethnic minority groups that </w:t>
      </w:r>
      <w:r w:rsidRPr="2449D9C3" w:rsidR="0739897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identified</w:t>
      </w:r>
      <w:r w:rsidRPr="2449D9C3" w:rsidR="38A4504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as </w:t>
      </w:r>
      <w:r w:rsidRPr="2449D9C3" w:rsidR="38A4504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other</w:t>
      </w:r>
      <w:r w:rsidRPr="2449D9C3" w:rsidR="38A4504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42A323A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did not have confidence in the police service</w:t>
      </w:r>
      <w:r w:rsidRPr="2449D9C3" w:rsidR="6CFC5A4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449D9C3" w:rsidR="0015B66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</w:p>
    <w:p w:rsidR="510F0450" w:rsidP="510F0450" w:rsidRDefault="510F0450" w14:paraId="3EF0625B" w14:textId="62DDF1AB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02AB8EC3" w:rsidP="4896C70A" w:rsidRDefault="02AB8EC3" w14:paraId="5F1B5BD5" w14:textId="2D7EEC19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02AB8E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Another </w:t>
      </w:r>
      <w:r w:rsidRPr="2449D9C3" w:rsidR="61985EF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change</w:t>
      </w:r>
      <w:r w:rsidRPr="2449D9C3" w:rsidR="02AB8E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that </w:t>
      </w:r>
      <w:r w:rsidRPr="2449D9C3" w:rsidR="5E9E901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happened</w:t>
      </w:r>
      <w:r w:rsidRPr="2449D9C3" w:rsidR="02AB8E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after the Scarman report was the </w:t>
      </w:r>
      <w:r w:rsidRPr="2449D9C3" w:rsidR="65C73AB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implementation</w:t>
      </w:r>
      <w:r w:rsidRPr="2449D9C3" w:rsidR="02AB8E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of the police and criminal evidence (</w:t>
      </w:r>
      <w:r w:rsidRPr="2449D9C3" w:rsidR="7548A40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PACE) 1984 </w:t>
      </w:r>
      <w:r w:rsidRPr="2449D9C3" w:rsidR="06A5B2B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which is a legal framework for the police officers in England and Wales</w:t>
      </w:r>
      <w:r w:rsidRPr="2449D9C3" w:rsidR="06B5C25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</w:t>
      </w:r>
      <w:r w:rsidRPr="2449D9C3" w:rsidR="2706F29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National Archive 2025).  The PACE act 1984 governs </w:t>
      </w:r>
      <w:r w:rsidRPr="2449D9C3" w:rsidR="33A4BB3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procedures</w:t>
      </w:r>
      <w:r w:rsidRPr="2449D9C3" w:rsidR="2706F29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such as stop and search, arresting suspects, sus</w:t>
      </w:r>
      <w:r w:rsidRPr="2449D9C3" w:rsidR="13CE303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pects in </w:t>
      </w:r>
      <w:r w:rsidRPr="2449D9C3" w:rsidR="4B98ECB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detention</w:t>
      </w:r>
      <w:r w:rsidRPr="2449D9C3" w:rsidR="13CE303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2449D9C3" w:rsidR="0CC3071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interviewing</w:t>
      </w:r>
      <w:r w:rsidRPr="2449D9C3" w:rsidR="13CE303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of suspects </w:t>
      </w:r>
      <w:r w:rsidRPr="2449D9C3" w:rsidR="02B6086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to make sure of accountability.</w:t>
      </w:r>
    </w:p>
    <w:p w:rsidR="1A6CE84E" w:rsidP="1A6CE84E" w:rsidRDefault="1A6CE84E" w14:paraId="3DF139C1" w14:textId="2E383C7E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0502AB6B" w:rsidP="510F0450" w:rsidRDefault="0502AB6B" w14:paraId="2A84F1F2" w14:textId="12910D91">
      <w:pPr>
        <w:pStyle w:val="Heading2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bookmarkStart w:name="_Toc767955341" w:id="2017441281"/>
      <w:r w:rsidRPr="2449D9C3" w:rsidR="0502AB6B">
        <w:rPr>
          <w:noProof w:val="0"/>
          <w:lang w:val="en-GB"/>
        </w:rPr>
        <w:t>Macpherson report</w:t>
      </w:r>
      <w:bookmarkEnd w:id="2017441281"/>
    </w:p>
    <w:p w:rsidR="1D0AD726" w:rsidP="693EF4AF" w:rsidRDefault="1D0AD726" w14:paraId="33C5E513" w14:textId="1BE6B7D5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1D0AD72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Macpherson report </w:t>
      </w:r>
      <w:r w:rsidRPr="2449D9C3" w:rsidR="1B903C0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was a public inquiry in 199</w:t>
      </w:r>
      <w:r w:rsidRPr="2449D9C3" w:rsidR="09E90AD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9</w:t>
      </w:r>
      <w:r w:rsidRPr="2449D9C3" w:rsidR="1B903C0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1B903C0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regarding</w:t>
      </w:r>
      <w:r w:rsidRPr="2449D9C3" w:rsidR="1B903C0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 death of Stephen Lawrence</w:t>
      </w:r>
      <w:r w:rsidRPr="2449D9C3" w:rsidR="560B75C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</w:t>
      </w:r>
      <w:r w:rsidRPr="2449D9C3" w:rsidR="0AEC2AE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Gloucestershire County Council, 2023; </w:t>
      </w:r>
      <w:r w:rsidRPr="2449D9C3" w:rsidR="59CC8FA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Parliament, 2021</w:t>
      </w:r>
      <w:r w:rsidRPr="2449D9C3" w:rsidR="560B75C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).</w:t>
      </w:r>
      <w:r w:rsidRPr="2449D9C3" w:rsidR="2EBC292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 Macpherson report </w:t>
      </w:r>
      <w:r w:rsidRPr="2449D9C3" w:rsidR="6011C79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highlighted</w:t>
      </w:r>
      <w:r w:rsidRPr="2449D9C3" w:rsidR="2EBC292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2EBC292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that the Metropolitan police force is institutiona</w:t>
      </w:r>
      <w:r w:rsidRPr="2449D9C3" w:rsidR="7532E8B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l</w:t>
      </w:r>
      <w:r w:rsidRPr="2449D9C3" w:rsidR="626B4D7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ly racist </w:t>
      </w:r>
      <w:r w:rsidRPr="2449D9C3" w:rsidR="1376E75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and gave multiple recommendation to deal with racism </w:t>
      </w:r>
      <w:r w:rsidRPr="2449D9C3" w:rsidR="5782801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(Gloucestershire County Council, 2023).</w:t>
      </w:r>
      <w:r w:rsidRPr="2449D9C3" w:rsidR="41074F0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</w:p>
    <w:p w:rsidR="7F557C22" w:rsidP="693EF4AF" w:rsidRDefault="7F557C22" w14:paraId="3FE7C8DC" w14:textId="0C03248B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2C5676E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Since the Macpherson report was published, </w:t>
      </w:r>
      <w:r w:rsidRPr="2449D9C3" w:rsidR="1CEA42F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one positive change was the increase in the number of hate crimes being recorded</w:t>
      </w:r>
      <w:r w:rsidRPr="2449D9C3" w:rsidR="7F557C2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6FEBF75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(Parliament, 2021). </w:t>
      </w:r>
      <w:r w:rsidRPr="2449D9C3" w:rsidR="187B7A5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For example, research conducted by </w:t>
      </w:r>
      <w:r w:rsidRPr="2449D9C3" w:rsidR="01F86D3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Parliament (2021) </w:t>
      </w:r>
      <w:r w:rsidRPr="2449D9C3" w:rsidR="1F59F48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between 2009 to 2021 found a 44% increase in the number of hate crime being recorded</w:t>
      </w:r>
      <w:r w:rsidRPr="2449D9C3" w:rsidR="6EF2129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w:rsidR="4BAAFF3E" w:rsidP="4BAAFF3E" w:rsidRDefault="4BAAFF3E" w14:paraId="24C33995" w14:textId="2FF5E4FA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63D401C8" w:rsidP="2449D9C3" w:rsidRDefault="63D401C8" w14:paraId="178C97F1" w14:textId="3D8AC5CB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63D401C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Another change </w:t>
      </w:r>
      <w:r w:rsidRPr="2449D9C3" w:rsidR="4A87F15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was the</w:t>
      </w:r>
      <w:r w:rsidRPr="2449D9C3" w:rsidR="48D79BC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improvement in </w:t>
      </w:r>
      <w:r w:rsidRPr="2449D9C3" w:rsidR="775EDD4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recruiting</w:t>
      </w:r>
      <w:r w:rsidRPr="2449D9C3" w:rsidR="48D79BC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more </w:t>
      </w:r>
      <w:r w:rsidRPr="2449D9C3" w:rsidR="164F6F8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members</w:t>
      </w:r>
      <w:r w:rsidRPr="2449D9C3" w:rsidR="48D79BC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of the BAME community to join the police service</w:t>
      </w:r>
      <w:r w:rsidRPr="2449D9C3" w:rsidR="22670DA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(College of Policing, 2021; </w:t>
      </w:r>
      <w:r w:rsidRPr="2449D9C3" w:rsidR="531C594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Parliament, 2021)</w:t>
      </w:r>
      <w:r w:rsidRPr="2449D9C3" w:rsidR="531C594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 </w:t>
      </w:r>
      <w:r w:rsidRPr="2449D9C3" w:rsidR="78F1F2B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Parliament (2021</w:t>
      </w:r>
      <w:r w:rsidRPr="2449D9C3" w:rsidR="4F9B2E4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) reported that the population of BAME police officers in England and Wales increased from 4.8</w:t>
      </w:r>
      <w:r w:rsidRPr="2449D9C3" w:rsidR="446D9A1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% in 2011 to 7.3% in 2020. </w:t>
      </w:r>
      <w:r w:rsidRPr="2449D9C3" w:rsidR="0E0241F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Although the target in the Macpherson report</w:t>
      </w:r>
      <w:r w:rsidRPr="2449D9C3" w:rsidR="043E657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1999</w:t>
      </w:r>
      <w:r w:rsidRPr="2449D9C3" w:rsidR="0E0241F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was to reach 7% by 2009. </w:t>
      </w:r>
    </w:p>
    <w:p w:rsidR="693EF4AF" w:rsidP="1DE72D48" w:rsidRDefault="693EF4AF" w14:paraId="4D8FBF07" w14:textId="529CC9B0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693EF4AF" w:rsidP="2449D9C3" w:rsidRDefault="693EF4AF" w14:paraId="089516D4" w14:textId="5986FDFD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6BD07FB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One of the </w:t>
      </w:r>
      <w:r w:rsidRPr="2449D9C3" w:rsidR="4BF0A7A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recommendations</w:t>
      </w:r>
      <w:r w:rsidRPr="2449D9C3" w:rsidR="6BD07FB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of the Macpherson report was to ensure that stop and search was conducted in a fair </w:t>
      </w:r>
      <w:r w:rsidRPr="2449D9C3" w:rsidR="41E9A7F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and lawful manner (Parliament, 2021). </w:t>
      </w:r>
      <w:r w:rsidRPr="2449D9C3" w:rsidR="53194A8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However, </w:t>
      </w:r>
      <w:r w:rsidRPr="2449D9C3" w:rsidR="70EDCF3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according to Devon and Cornwall Police (2022) and Race Disparity Unit and Race Equality Unit (2021) </w:t>
      </w:r>
      <w:r w:rsidRPr="2449D9C3" w:rsidR="53194A8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this has not changed, in fact, this has got worse over the years due to individuals from </w:t>
      </w:r>
      <w:r w:rsidRPr="2449D9C3" w:rsidR="6701FA9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ethnic</w:t>
      </w:r>
      <w:r w:rsidRPr="2449D9C3" w:rsidR="53194A8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minorities being more </w:t>
      </w:r>
      <w:r w:rsidRPr="2449D9C3" w:rsidR="6942A01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likely</w:t>
      </w:r>
      <w:r w:rsidRPr="2449D9C3" w:rsidR="53194A8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to be stop and searched by the poli</w:t>
      </w:r>
      <w:r w:rsidRPr="2449D9C3" w:rsidR="626F02F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ce </w:t>
      </w:r>
      <w:r w:rsidRPr="2449D9C3" w:rsidR="0C4B3EE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service</w:t>
      </w:r>
      <w:r w:rsidRPr="2449D9C3" w:rsidR="626F02F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compared to white individuals</w:t>
      </w:r>
      <w:r w:rsidRPr="2449D9C3" w:rsidR="7A1444F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</w:t>
      </w:r>
      <w:r w:rsidRPr="2449D9C3" w:rsidR="59CF14E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Devon and Cornwall Police, 2022</w:t>
      </w:r>
      <w:r w:rsidRPr="2449D9C3" w:rsidR="7FF814D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;</w:t>
      </w:r>
      <w:r w:rsidRPr="2449D9C3" w:rsidR="59CF14E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7A1444F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Race Disparity Unit and Race Equality Unit, 2021; </w:t>
      </w:r>
      <w:r w:rsidRPr="2449D9C3" w:rsidR="120020F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Home Office 2024</w:t>
      </w:r>
      <w:r w:rsidRPr="2449D9C3" w:rsidR="40A3821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). </w:t>
      </w:r>
      <w:r w:rsidRPr="2449D9C3" w:rsidR="526567B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Race and Disparity Unity </w:t>
      </w:r>
      <w:r w:rsidRPr="2449D9C3" w:rsidR="14720EC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and Race Equality Unit (2021</w:t>
      </w:r>
      <w:r w:rsidRPr="2449D9C3" w:rsidR="293212A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) carried</w:t>
      </w:r>
      <w:r w:rsidRPr="2449D9C3" w:rsidR="14720EC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33CE8A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out </w:t>
      </w:r>
      <w:r w:rsidRPr="2449D9C3" w:rsidR="14720EC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research from 2020 to 2021</w:t>
      </w:r>
      <w:r w:rsidRPr="2449D9C3" w:rsidR="45172BF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in England and Wales </w:t>
      </w:r>
      <w:r w:rsidRPr="2449D9C3" w:rsidR="45172BF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regarding</w:t>
      </w:r>
      <w:r w:rsidRPr="2449D9C3" w:rsidR="45172BF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 data on police stop and searches. </w:t>
      </w:r>
      <w:r w:rsidRPr="2449D9C3" w:rsidR="3CAB289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findings from the research study were that 20.8% of all stop a</w:t>
      </w:r>
      <w:r w:rsidRPr="2449D9C3" w:rsidR="2B36F1E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nd searches were conducted on members from the BAME community. Moreover, </w:t>
      </w:r>
      <w:r w:rsidRPr="2449D9C3" w:rsidR="274076C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54 stop and searches were conducted for every 1,000 BAME </w:t>
      </w:r>
      <w:r w:rsidRPr="2449D9C3" w:rsidR="277C423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individuals</w:t>
      </w:r>
      <w:r w:rsidRPr="2449D9C3" w:rsidR="274076C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when comparing it to 6 stop and searches for every 1,000 </w:t>
      </w:r>
      <w:r w:rsidRPr="2449D9C3" w:rsidR="268F534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individuals who </w:t>
      </w:r>
      <w:r w:rsidRPr="2449D9C3" w:rsidR="309BE04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were</w:t>
      </w:r>
      <w:r w:rsidRPr="2449D9C3" w:rsidR="268F534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white.</w:t>
      </w:r>
      <w:r w:rsidRPr="2449D9C3" w:rsidR="04521A4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Another research study was conducted by </w:t>
      </w:r>
      <w:r w:rsidRPr="2449D9C3" w:rsidR="27FB572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Devon and Cornwall Police (2022</w:t>
      </w:r>
      <w:r w:rsidRPr="2449D9C3" w:rsidR="3A58E64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) </w:t>
      </w:r>
      <w:r w:rsidRPr="2449D9C3" w:rsidR="3A58E64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regarding</w:t>
      </w:r>
      <w:r w:rsidRPr="2449D9C3" w:rsidR="3A58E64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5E78DB8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stop and searches </w:t>
      </w:r>
      <w:r w:rsidRPr="2449D9C3" w:rsidR="7AD8E7A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from April 2021 and March 2022. </w:t>
      </w:r>
      <w:r w:rsidRPr="2449D9C3" w:rsidR="5B68367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findings from the research </w:t>
      </w:r>
      <w:r w:rsidRPr="2449D9C3" w:rsidR="02E897E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study</w:t>
      </w:r>
      <w:r w:rsidRPr="2449D9C3" w:rsidR="5B68367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were that</w:t>
      </w:r>
      <w:r w:rsidRPr="2449D9C3" w:rsidR="40F2865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self-defined</w:t>
      </w:r>
      <w:r w:rsidRPr="2449D9C3" w:rsidR="5B68367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BAME individuals were 9 times more </w:t>
      </w:r>
      <w:r w:rsidRPr="2449D9C3" w:rsidR="5C16BC3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likely</w:t>
      </w:r>
      <w:r w:rsidRPr="2449D9C3" w:rsidR="6265D30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to be stopped and search by the police service </w:t>
      </w:r>
      <w:r w:rsidRPr="2449D9C3" w:rsidR="05D2ABE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compared</w:t>
      </w:r>
      <w:r w:rsidRPr="2449D9C3" w:rsidR="6265D30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6C41E20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to </w:t>
      </w:r>
      <w:r w:rsidRPr="2449D9C3" w:rsidR="6265D30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individuals who </w:t>
      </w:r>
      <w:r w:rsidRPr="2449D9C3" w:rsidR="584DB5A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were</w:t>
      </w:r>
      <w:r w:rsidRPr="2449D9C3" w:rsidR="6265D30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white. </w:t>
      </w:r>
      <w:r w:rsidRPr="2449D9C3" w:rsidR="43B7882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Moreover, when a police officer defined </w:t>
      </w:r>
      <w:r w:rsidRPr="2449D9C3" w:rsidR="5CF6730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someone's</w:t>
      </w:r>
      <w:r w:rsidRPr="2449D9C3" w:rsidR="43B7882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ethnicity as part of the BAME community, they were 13.8 times more </w:t>
      </w:r>
      <w:r w:rsidRPr="2449D9C3" w:rsidR="4D7544A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likely</w:t>
      </w:r>
      <w:r w:rsidRPr="2449D9C3" w:rsidR="43B7882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to be stopped and searched compared to white individuals. </w:t>
      </w:r>
      <w:r w:rsidRPr="2449D9C3" w:rsidR="4663304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Additionally</w:t>
      </w:r>
      <w:r w:rsidRPr="2449D9C3" w:rsidR="5A84EC7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, the study discovered that if a police officer perceived an </w:t>
      </w:r>
      <w:r w:rsidRPr="2449D9C3" w:rsidR="723FE71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individual's</w:t>
      </w:r>
      <w:r w:rsidRPr="2449D9C3" w:rsidR="5A84EC7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63F33D8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ethnicity</w:t>
      </w:r>
      <w:r w:rsidRPr="2449D9C3" w:rsidR="5A84EC7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as </w:t>
      </w:r>
      <w:r w:rsidRPr="2449D9C3" w:rsidR="5A248C9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‘</w:t>
      </w:r>
      <w:r w:rsidRPr="2449D9C3" w:rsidR="5A84EC7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other’</w:t>
      </w:r>
      <w:r w:rsidRPr="2449D9C3" w:rsidR="503875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then they were 2.9 times more likely to by stopped and searched by the police service compared </w:t>
      </w:r>
      <w:r w:rsidRPr="2449D9C3" w:rsidR="500D238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to </w:t>
      </w:r>
      <w:r w:rsidRPr="2449D9C3" w:rsidR="503875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white </w:t>
      </w:r>
      <w:r w:rsidRPr="2449D9C3" w:rsidR="503875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indi</w:t>
      </w:r>
      <w:r w:rsidRPr="2449D9C3" w:rsidR="49F6D0A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vidual</w:t>
      </w:r>
      <w:r w:rsidRPr="2449D9C3" w:rsidR="503875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449D9C3" w:rsidR="4CA6FB2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Furthermore, if a police officer perceived an </w:t>
      </w:r>
      <w:r w:rsidRPr="2449D9C3" w:rsidR="4CA6FB2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indiv</w:t>
      </w:r>
      <w:r w:rsidRPr="2449D9C3" w:rsidR="386A155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id</w:t>
      </w:r>
      <w:r w:rsidRPr="2449D9C3" w:rsidR="4CA6FB2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ual</w:t>
      </w:r>
      <w:r w:rsidRPr="2449D9C3" w:rsidR="4CA6FB2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to be </w:t>
      </w:r>
      <w:r w:rsidRPr="2449D9C3" w:rsidR="6A6894F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Asian</w:t>
      </w:r>
      <w:r w:rsidRPr="2449D9C3" w:rsidR="4CA6FB2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then they were</w:t>
      </w:r>
      <w:r w:rsidRPr="2449D9C3" w:rsidR="2F06F76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1.7 times more likely to be stopped and searched compared individuals who are white</w:t>
      </w:r>
      <w:r w:rsidRPr="2449D9C3" w:rsidR="2F06F76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449D9C3" w:rsidR="05ABA73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05ABA73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Home Office (2024) conducted research </w:t>
      </w:r>
      <w:r w:rsidRPr="2449D9C3" w:rsidR="38C6258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from 2022 to 2</w:t>
      </w:r>
      <w:r w:rsidRPr="2449D9C3" w:rsidR="38C6258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023 in England and Wales </w:t>
      </w:r>
      <w:r w:rsidRPr="2449D9C3" w:rsidR="459176A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regarding</w:t>
      </w:r>
      <w:r w:rsidRPr="2449D9C3" w:rsidR="38C6258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59B1633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information about stop and searches</w:t>
      </w:r>
      <w:r w:rsidRPr="2449D9C3" w:rsidR="59B1633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 </w:t>
      </w:r>
      <w:r w:rsidRPr="2449D9C3" w:rsidR="667C2D2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findings from the research </w:t>
      </w:r>
      <w:r w:rsidRPr="2449D9C3" w:rsidR="0F81DB9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study</w:t>
      </w:r>
      <w:r w:rsidRPr="2449D9C3" w:rsidR="667C2D2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were that 66% of stop and searches conducted by the Metropolitan Police service was</w:t>
      </w:r>
      <w:r w:rsidRPr="2449D9C3" w:rsidR="32089EB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done on individuals from the BAME community. </w:t>
      </w:r>
      <w:r w:rsidRPr="2449D9C3" w:rsidR="6BDFDDF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Moreover, 24.5 of stop and searches for every 1,000 </w:t>
      </w:r>
      <w:r w:rsidRPr="2449D9C3" w:rsidR="68FACE2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individuals</w:t>
      </w:r>
      <w:r w:rsidRPr="2449D9C3" w:rsidR="6BDFDDF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who from the BAME community compar</w:t>
      </w:r>
      <w:r w:rsidRPr="2449D9C3" w:rsidR="4AD29B6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ed to 5.9 stop and </w:t>
      </w:r>
      <w:r w:rsidRPr="2449D9C3" w:rsidR="184004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searches</w:t>
      </w:r>
      <w:r w:rsidRPr="2449D9C3" w:rsidR="4AD29B6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for every 1,0</w:t>
      </w:r>
      <w:r w:rsidRPr="2449D9C3" w:rsidR="7EE45F2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0</w:t>
      </w:r>
      <w:r w:rsidRPr="2449D9C3" w:rsidR="4AD29B6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0 </w:t>
      </w:r>
      <w:r w:rsidRPr="2449D9C3" w:rsidR="234CA85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individuals</w:t>
      </w:r>
      <w:r w:rsidRPr="2449D9C3" w:rsidR="4AD29B6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who are white.</w:t>
      </w:r>
    </w:p>
    <w:p w:rsidR="49812642" w:rsidP="49812642" w:rsidRDefault="49812642" w14:paraId="02381730" w14:textId="4B9A47FB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560B0CE5" w:rsidP="49812642" w:rsidRDefault="560B0CE5" w14:paraId="4A541BDD" w14:textId="1D89B697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583FF47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police responded to this by </w:t>
      </w:r>
      <w:r w:rsidRPr="2449D9C3" w:rsidR="583FF47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implementing</w:t>
      </w:r>
      <w:r w:rsidRPr="2449D9C3" w:rsidR="583FF47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anti-racism training. Police officers</w:t>
      </w:r>
      <w:r w:rsidRPr="2449D9C3" w:rsidR="560B0CE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had to undergo anti-racism </w:t>
      </w:r>
      <w:r w:rsidRPr="2449D9C3" w:rsidR="560B0CE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training because of the Macpherson report (Parliament, 2021). </w:t>
      </w:r>
      <w:r w:rsidRPr="2449D9C3" w:rsidR="332A488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However, </w:t>
      </w:r>
      <w:r w:rsidRPr="2449D9C3" w:rsidR="634F8F2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training was not that effective (</w:t>
      </w:r>
      <w:r w:rsidRPr="2449D9C3" w:rsidR="57CADF0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HMICFRS, 2021</w:t>
      </w:r>
      <w:r w:rsidRPr="2449D9C3" w:rsidR="7E57C4D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; Kingston race and equality</w:t>
      </w:r>
      <w:r w:rsidRPr="2449D9C3" w:rsidR="4F4547E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council, 2021). </w:t>
      </w:r>
      <w:r w:rsidRPr="2449D9C3" w:rsidR="04E069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HMICFRS (2021) mentioned that </w:t>
      </w:r>
      <w:r w:rsidRPr="2449D9C3" w:rsidR="6F980E2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anti-racism training</w:t>
      </w:r>
      <w:r w:rsidRPr="2449D9C3" w:rsidR="04E069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2007659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in the police service is not effective </w:t>
      </w:r>
      <w:r w:rsidRPr="2449D9C3" w:rsidR="102C4E8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because </w:t>
      </w:r>
      <w:r w:rsidRPr="2449D9C3" w:rsidR="504335A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training sessions are short and not something that</w:t>
      </w:r>
      <w:r w:rsidRPr="2449D9C3" w:rsidR="2B974C5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is </w:t>
      </w:r>
      <w:r w:rsidRPr="2449D9C3" w:rsidR="504335A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long-term. </w:t>
      </w:r>
    </w:p>
    <w:p w:rsidR="693EF4AF" w:rsidP="693EF4AF" w:rsidRDefault="693EF4AF" w14:paraId="172D3E37" w14:textId="3B9FB838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10C195C" w:rsidP="1A6CE84E" w:rsidRDefault="110C195C" w14:paraId="2E9DC484" w14:textId="3F6D3C2B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0502AB6B" w:rsidP="510F0450" w:rsidRDefault="0502AB6B" w14:paraId="3ECA39F6" w14:textId="36978B29">
      <w:pPr>
        <w:pStyle w:val="Heading2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bookmarkStart w:name="_Toc863818990" w:id="2047330948"/>
      <w:r w:rsidRPr="2449D9C3" w:rsidR="0502AB6B">
        <w:rPr>
          <w:noProof w:val="0"/>
          <w:lang w:val="en-GB"/>
        </w:rPr>
        <w:t>Casey review</w:t>
      </w:r>
      <w:bookmarkEnd w:id="2047330948"/>
    </w:p>
    <w:p w:rsidR="110C195C" w:rsidP="110C195C" w:rsidRDefault="110C195C" w14:paraId="4A27C474" w14:textId="4E0C7D66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46C38E1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Casey review is an independent inquiry that examined the </w:t>
      </w:r>
      <w:r w:rsidRPr="2449D9C3" w:rsidR="22C8B03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behaviour of Metropolitan police officers (Metropolitan Police,</w:t>
      </w:r>
      <w:r w:rsidRPr="2449D9C3" w:rsidR="13FF149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2023</w:t>
      </w:r>
      <w:r w:rsidRPr="2449D9C3" w:rsidR="22C8B03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). </w:t>
      </w:r>
      <w:r w:rsidRPr="2449D9C3" w:rsidR="0B64483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Casey review findin</w:t>
      </w:r>
      <w:r w:rsidRPr="2449D9C3" w:rsidR="470A2F8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gs</w:t>
      </w:r>
      <w:r w:rsidRPr="2449D9C3" w:rsidR="0B64483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were that the Metropolitan police service is institutionally racist </w:t>
      </w:r>
      <w:r w:rsidRPr="2449D9C3" w:rsidR="350FB51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(Parliament, 2023)</w:t>
      </w:r>
      <w:r w:rsidRPr="2449D9C3" w:rsidR="7860B51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566C46A1" w:rsidP="566C46A1" w:rsidRDefault="566C46A1" w14:paraId="76C0151D" w14:textId="2C66D27B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61A6D006" w:rsidP="566C46A1" w:rsidRDefault="61A6D006" w14:paraId="59FA4F3F" w14:textId="39AD870B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61A6D00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2449D9C3" w:rsidR="204C937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Case</w:t>
      </w:r>
      <w:r w:rsidRPr="2449D9C3" w:rsidR="2AE9581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y</w:t>
      </w:r>
      <w:r w:rsidRPr="2449D9C3" w:rsidR="204C937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6382310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review found</w:t>
      </w:r>
      <w:r w:rsidRPr="2449D9C3" w:rsidR="204C937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that</w:t>
      </w:r>
      <w:r w:rsidRPr="2449D9C3" w:rsidR="26E1D01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</w:t>
      </w:r>
      <w:r w:rsidRPr="2449D9C3" w:rsidR="432769E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79B6AD6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use of </w:t>
      </w:r>
      <w:r w:rsidRPr="2449D9C3" w:rsidR="432769E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misconduct pro</w:t>
      </w:r>
      <w:r w:rsidRPr="2449D9C3" w:rsidR="731C14D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cedures </w:t>
      </w:r>
      <w:r w:rsidRPr="2449D9C3" w:rsidR="27EC3D0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is </w:t>
      </w:r>
      <w:r w:rsidRPr="2449D9C3" w:rsidR="26CF0DF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inconsistent</w:t>
      </w:r>
      <w:r w:rsidRPr="2449D9C3" w:rsidR="10726B9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</w:t>
      </w:r>
      <w:r w:rsidRPr="2449D9C3" w:rsidR="3ABCDD2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Parliament, 2023</w:t>
      </w:r>
      <w:r w:rsidRPr="2449D9C3" w:rsidR="63A318B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; Sutherland, 2024</w:t>
      </w:r>
      <w:r w:rsidRPr="2449D9C3" w:rsidR="3ABCDD2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). </w:t>
      </w:r>
      <w:r w:rsidRPr="2449D9C3" w:rsidR="0400E3D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Parliament (2023) mentioned that from 2021 to 2022</w:t>
      </w:r>
      <w:r w:rsidRPr="2449D9C3" w:rsidR="0ABE4A1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2449D9C3" w:rsidR="50DF064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BAME police officers and police staff </w:t>
      </w:r>
      <w:r w:rsidRPr="2449D9C3" w:rsidR="40C5EA9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had </w:t>
      </w:r>
      <w:r w:rsidRPr="2449D9C3" w:rsidR="465940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an</w:t>
      </w:r>
      <w:r w:rsidRPr="2449D9C3" w:rsidR="52E4786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52E4786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81% </w:t>
      </w:r>
      <w:r w:rsidRPr="2449D9C3" w:rsidR="024CBC0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chance </w:t>
      </w:r>
      <w:r w:rsidRPr="2449D9C3" w:rsidR="70816AA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to </w:t>
      </w:r>
      <w:r w:rsidRPr="2449D9C3" w:rsidR="4CA431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receive</w:t>
      </w:r>
      <w:r w:rsidRPr="2449D9C3" w:rsidR="3B8DD78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internal misconduct </w:t>
      </w:r>
      <w:r w:rsidRPr="2449D9C3" w:rsidR="079DFAA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accusations</w:t>
      </w:r>
      <w:r w:rsidRPr="2449D9C3" w:rsidR="3B8DD78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027B407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when compared to police officers and police staff who are white.</w:t>
      </w:r>
      <w:r w:rsidRPr="2449D9C3" w:rsidR="28ED7E7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This shows a racial disproportionality w</w:t>
      </w:r>
      <w:r w:rsidRPr="2449D9C3" w:rsidR="35BB9DA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ithin the Metropolitan Police misconduct procedures. </w:t>
      </w:r>
      <w:r w:rsidRPr="2449D9C3" w:rsidR="6A6B795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However, there has been a decrease in racial </w:t>
      </w:r>
      <w:r w:rsidRPr="2449D9C3" w:rsidR="4277B38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disproportionality</w:t>
      </w:r>
      <w:r w:rsidRPr="2449D9C3" w:rsidR="6A6B795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101C860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in the Metropolitan </w:t>
      </w:r>
      <w:r w:rsidRPr="2449D9C3" w:rsidR="7FEC1B6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Police service misconduct system</w:t>
      </w:r>
      <w:r w:rsidRPr="2449D9C3" w:rsidR="2A9F1CD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due to the Metropolitan police service</w:t>
      </w:r>
      <w:r w:rsidRPr="2449D9C3" w:rsidR="38878E7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providing training to deal with this </w:t>
      </w:r>
      <w:r w:rsidRPr="2449D9C3" w:rsidR="5006AF0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issue</w:t>
      </w:r>
      <w:r w:rsidRPr="2449D9C3" w:rsidR="38878E7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</w:t>
      </w:r>
      <w:r w:rsidRPr="2449D9C3" w:rsidR="38878E7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Mayor of London, 2025</w:t>
      </w:r>
      <w:r w:rsidRPr="2449D9C3" w:rsidR="1D4CA31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2449D9C3" w:rsidR="38878E7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2449D9C3" w:rsidR="7E48722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 The Mayor of London (2025</w:t>
      </w:r>
      <w:r w:rsidRPr="2449D9C3" w:rsidR="07D3C49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2449D9C3" w:rsidR="7E48722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) carried out research </w:t>
      </w:r>
      <w:r w:rsidRPr="2449D9C3" w:rsidR="506ED67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into the Metropolitan Police service misconduct procedures on BAME pol</w:t>
      </w:r>
      <w:r w:rsidRPr="2449D9C3" w:rsidR="4EF7262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ice officers </w:t>
      </w:r>
      <w:r w:rsidRPr="2449D9C3" w:rsidR="41C61FB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2 years after the Casey review. The findings from the research study were that </w:t>
      </w:r>
      <w:r w:rsidRPr="2449D9C3" w:rsidR="11D961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from October 2024 to December 2024, Metropolitan police officers from the BAME community</w:t>
      </w:r>
      <w:r w:rsidRPr="2449D9C3" w:rsidR="752AEC0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were 1.5 times more </w:t>
      </w:r>
      <w:r w:rsidRPr="2449D9C3" w:rsidR="208D04D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likely</w:t>
      </w:r>
      <w:r w:rsidRPr="2449D9C3" w:rsidR="752AEC0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to be </w:t>
      </w:r>
      <w:r w:rsidRPr="2449D9C3" w:rsidR="3253632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sent to the </w:t>
      </w:r>
      <w:r w:rsidRPr="2449D9C3" w:rsidR="62ACEE6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misconduct</w:t>
      </w:r>
      <w:r w:rsidRPr="2449D9C3" w:rsidR="6E0F307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system</w:t>
      </w:r>
      <w:r w:rsidRPr="2449D9C3" w:rsidR="57720B0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This is a slight decline when comparing it from July 2024 to September 2024, when Metropolitan police officers from </w:t>
      </w:r>
      <w:r w:rsidRPr="2449D9C3" w:rsidR="0482132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BAME community</w:t>
      </w:r>
      <w:r w:rsidRPr="2449D9C3" w:rsidR="71D6E6C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were 1.8 times more likely</w:t>
      </w:r>
      <w:r w:rsidRPr="2449D9C3" w:rsidR="214F127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to be </w:t>
      </w:r>
      <w:r w:rsidRPr="2449D9C3" w:rsidR="3B93E08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sent to the misconduct system</w:t>
      </w:r>
      <w:r w:rsidRPr="2449D9C3" w:rsidR="44C2EAD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, and comparing it from October 2023 to December 2023 when Metropolitan </w:t>
      </w:r>
      <w:r w:rsidRPr="2449D9C3" w:rsidR="1F0E9F5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police officers from the BAME community were 1.7 times more likely to be sent to the misconduct system.</w:t>
      </w:r>
      <w:r w:rsidRPr="2449D9C3" w:rsidR="5E33CBE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11E93F0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</w:p>
    <w:p w:rsidR="566C46A1" w:rsidP="566C46A1" w:rsidRDefault="566C46A1" w14:paraId="7F61A88C" w14:textId="2A80BFAB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6F5FF0D" w:rsidP="2449D9C3" w:rsidRDefault="16F5FF0D" w14:paraId="5A278468" w14:textId="0BE4890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16F5FF0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There is a disproportionate use of regulation 13 </w:t>
      </w:r>
      <w:r w:rsidRPr="2449D9C3" w:rsidR="43375B5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(police regulations 2003) against</w:t>
      </w:r>
      <w:r w:rsidRPr="2449D9C3" w:rsidR="16F5FF0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members of </w:t>
      </w:r>
      <w:r w:rsidRPr="2449D9C3" w:rsidR="6DB10F9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BAME community</w:t>
      </w:r>
      <w:r w:rsidRPr="2449D9C3" w:rsidR="620F9BA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0F5A2E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(Home Office, 2023</w:t>
      </w:r>
      <w:r w:rsidRPr="2449D9C3" w:rsidR="576ADA8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; </w:t>
      </w:r>
      <w:r w:rsidRPr="2449D9C3" w:rsidR="576ADA86">
        <w:rPr>
          <w:rFonts w:ascii="Arial" w:hAnsi="Arial" w:eastAsia="Arial" w:cs="Arial"/>
          <w:noProof w:val="0"/>
          <w:lang w:val="en-GB"/>
        </w:rPr>
        <w:t>Torrible</w:t>
      </w:r>
      <w:r w:rsidRPr="2449D9C3" w:rsidR="576ADA86">
        <w:rPr>
          <w:rFonts w:ascii="Arial" w:hAnsi="Arial" w:eastAsia="Arial" w:cs="Arial"/>
          <w:noProof w:val="0"/>
          <w:lang w:val="en-GB"/>
        </w:rPr>
        <w:t>,</w:t>
      </w:r>
      <w:r w:rsidRPr="2449D9C3" w:rsidR="0868FF84">
        <w:rPr>
          <w:rFonts w:ascii="Arial" w:hAnsi="Arial" w:eastAsia="Arial" w:cs="Arial"/>
          <w:noProof w:val="0"/>
          <w:lang w:val="en-GB"/>
        </w:rPr>
        <w:t xml:space="preserve"> 2026; Tura, 2026; Walter an</w:t>
      </w:r>
      <w:r w:rsidRPr="2449D9C3" w:rsidR="783B3AB3">
        <w:rPr>
          <w:rFonts w:ascii="Arial" w:hAnsi="Arial" w:eastAsia="Arial" w:cs="Arial"/>
          <w:noProof w:val="0"/>
          <w:lang w:val="en-GB"/>
        </w:rPr>
        <w:t>d Mayer, 2025</w:t>
      </w:r>
      <w:r w:rsidRPr="2449D9C3" w:rsidR="0F5A2EB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). </w:t>
      </w:r>
      <w:r w:rsidRPr="2449D9C3" w:rsidR="3AABD8A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Between 2018 to 2022</w:t>
      </w:r>
      <w:r w:rsidRPr="2449D9C3" w:rsidR="522DFF3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, police constables and police detectives who h</w:t>
      </w:r>
      <w:r w:rsidRPr="2449D9C3" w:rsidR="5040A46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ave working for 2 years or less, police officers </w:t>
      </w:r>
      <w:r w:rsidRPr="2449D9C3" w:rsidR="79CFE17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who </w:t>
      </w:r>
      <w:r w:rsidRPr="2449D9C3" w:rsidR="6A06F61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are </w:t>
      </w:r>
      <w:r w:rsidRPr="2449D9C3" w:rsidR="79CFE17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from the BAME community </w:t>
      </w:r>
      <w:r w:rsidRPr="2449D9C3" w:rsidR="6C0D21B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had a </w:t>
      </w:r>
      <w:r w:rsidRPr="2449D9C3" w:rsidR="79CFE17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126%</w:t>
      </w:r>
      <w:r w:rsidRPr="2449D9C3" w:rsidR="4DFB3AD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359FC1C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chance of regulation 13 being applied against them</w:t>
      </w:r>
      <w:r w:rsidRPr="2449D9C3" w:rsidR="0F91CB7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compared to white police officers</w:t>
      </w:r>
      <w:r w:rsidRPr="2449D9C3" w:rsidR="359FC1C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Moreover, police officers from the </w:t>
      </w:r>
      <w:r w:rsidRPr="2449D9C3" w:rsidR="7C434117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Asian</w:t>
      </w:r>
      <w:r w:rsidRPr="2449D9C3" w:rsidR="359FC1C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community had a 123% </w:t>
      </w:r>
      <w:r w:rsidRPr="2449D9C3" w:rsidR="5A85E8A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chance </w:t>
      </w:r>
      <w:r w:rsidRPr="2449D9C3" w:rsidR="359FC1C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of regulation 13 being applied </w:t>
      </w:r>
      <w:r w:rsidRPr="2449D9C3" w:rsidR="2FFB071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to them compared to white police officers</w:t>
      </w:r>
      <w:r w:rsidRPr="2449D9C3" w:rsidR="3EBA551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(Home Office, 2023)</w:t>
      </w:r>
      <w:r w:rsidRPr="2449D9C3" w:rsidR="735E756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449D9C3" w:rsidR="7CBA946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Furthermore, </w:t>
      </w:r>
      <w:r w:rsidRPr="2449D9C3" w:rsidR="1C36FBB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mixed ethnicity police officers had 50% chance of regulation 13 being applied to them compared to white police officers. </w:t>
      </w:r>
    </w:p>
    <w:p w:rsidR="25B13468" w:rsidP="25B13468" w:rsidRDefault="25B13468" w14:paraId="6FCF1F6F" w14:textId="5A65002A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7922AA7C" w:rsidP="25B13468" w:rsidRDefault="7922AA7C" w14:paraId="59C6F50A" w14:textId="0718BED8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7922AA7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Since the</w:t>
      </w:r>
      <w:r w:rsidRPr="2449D9C3" w:rsidR="7922AA7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publication of the Casey report, there has been </w:t>
      </w:r>
      <w:r w:rsidRPr="2449D9C3" w:rsidR="586D736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positive</w:t>
      </w:r>
      <w:r w:rsidRPr="2449D9C3" w:rsidR="7922AA7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changes and progress such as </w:t>
      </w:r>
      <w:r w:rsidRPr="2449D9C3" w:rsidR="3120B1C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 reduction in the </w:t>
      </w:r>
      <w:r w:rsidRPr="2449D9C3" w:rsidR="4DB3F21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volume</w:t>
      </w:r>
      <w:r w:rsidRPr="2449D9C3" w:rsidR="3120B1C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stop and searches by the police service (Mayor of London, 2025b</w:t>
      </w:r>
      <w:r w:rsidRPr="2449D9C3" w:rsidR="364A507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). </w:t>
      </w:r>
      <w:r w:rsidRPr="2449D9C3" w:rsidR="1297D85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This was done by the police service </w:t>
      </w:r>
      <w:r w:rsidRPr="2449D9C3" w:rsidR="5E5BB17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working</w:t>
      </w:r>
      <w:r w:rsidRPr="2449D9C3" w:rsidR="1297D85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with communities from the BAME </w:t>
      </w:r>
      <w:r w:rsidRPr="2449D9C3" w:rsidR="1E7E6A9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community</w:t>
      </w:r>
      <w:r w:rsidRPr="2449D9C3" w:rsidR="1297D85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to set up a stop and search charter to </w:t>
      </w:r>
      <w:r w:rsidRPr="2449D9C3" w:rsidR="6089E64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make improvements on how stop and search is done</w:t>
      </w:r>
      <w:r w:rsidRPr="2449D9C3" w:rsidR="6FD2070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(Mayor of London (2025b)</w:t>
      </w:r>
      <w:r w:rsidRPr="2449D9C3" w:rsidR="6089E64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2449D9C3" w:rsidR="7196B58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Mayor of London (2025b) carried out research from 2023 to 2024 in </w:t>
      </w:r>
      <w:r w:rsidRPr="2449D9C3" w:rsidR="0A9C880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London to</w:t>
      </w:r>
      <w:r w:rsidRPr="2449D9C3" w:rsidR="7196B58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find out </w:t>
      </w:r>
      <w:r w:rsidRPr="2449D9C3" w:rsidR="57A00A8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the number of stop and searches made by the p</w:t>
      </w:r>
      <w:r w:rsidRPr="2449D9C3" w:rsidR="2723315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olice service </w:t>
      </w:r>
      <w:r w:rsidRPr="2449D9C3" w:rsidR="0365CA7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to see if there has been any progress </w:t>
      </w:r>
      <w:r w:rsidRPr="2449D9C3" w:rsidR="4D2128D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since</w:t>
      </w:r>
      <w:r w:rsidRPr="2449D9C3" w:rsidR="0365CA7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the </w:t>
      </w:r>
      <w:r w:rsidRPr="2449D9C3" w:rsidR="4738262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Casey</w:t>
      </w:r>
      <w:r w:rsidRPr="2449D9C3" w:rsidR="0365CA7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review. The findings from the research study by the Mayor of London (2025b) were that there was </w:t>
      </w:r>
      <w:r w:rsidRPr="2449D9C3" w:rsidR="37578568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 42.4% decrease in the volume of stop and</w:t>
      </w:r>
      <w:r w:rsidRPr="2449D9C3" w:rsidR="559F641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searches by the police service </w:t>
      </w:r>
      <w:r w:rsidRPr="2449D9C3" w:rsidR="13514C2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from 209,130 to 120,486.</w:t>
      </w:r>
    </w:p>
    <w:p w:rsidR="566C46A1" w:rsidP="566C46A1" w:rsidRDefault="566C46A1" w14:paraId="54E60810" w14:textId="29D603EF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566C46A1" w:rsidP="566C46A1" w:rsidRDefault="566C46A1" w14:paraId="6AFD7843" w14:textId="67B4A4E2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110C195C" w:rsidP="110C195C" w:rsidRDefault="110C195C" w14:paraId="1C540DC0" w14:textId="0FABB060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0E3DC321" w:rsidP="510F0450" w:rsidRDefault="0E3DC321" w14:paraId="619E6FAC" w14:textId="3CF9AF8C">
      <w:pPr>
        <w:pStyle w:val="Heading1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bookmarkStart w:name="_Toc475536205" w:id="1311722648"/>
      <w:r w:rsidRPr="2449D9C3" w:rsidR="0E3DC321">
        <w:rPr>
          <w:noProof w:val="0"/>
          <w:lang w:val="en-GB"/>
        </w:rPr>
        <w:t>Conclusion</w:t>
      </w:r>
      <w:bookmarkEnd w:id="1311722648"/>
    </w:p>
    <w:p w:rsidR="110C195C" w:rsidP="110C195C" w:rsidRDefault="110C195C" w14:paraId="5078686A" w14:textId="336A50F9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41D61EF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2449D9C3" w:rsidR="4ECA815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Scarman</w:t>
      </w:r>
      <w:r w:rsidRPr="2449D9C3" w:rsidR="5CC6849B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report </w:t>
      </w:r>
      <w:r w:rsidRPr="2449D9C3" w:rsidR="5A4BAB3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changes resulting police officers being held </w:t>
      </w:r>
      <w:r w:rsidRPr="2449D9C3" w:rsidR="4D040AC9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accountable,</w:t>
      </w:r>
      <w:r w:rsidRPr="2449D9C3" w:rsidR="41D61EF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Macpherson report </w:t>
      </w:r>
      <w:r w:rsidRPr="2449D9C3" w:rsidR="69B0A55E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changes</w:t>
      </w:r>
      <w:r w:rsidRPr="2449D9C3" w:rsidR="6733450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6BB97A80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were</w:t>
      </w:r>
      <w:r w:rsidRPr="2449D9C3" w:rsidR="6733450D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anti-racism training for police officers </w:t>
      </w:r>
      <w:r w:rsidRPr="2449D9C3" w:rsidR="41D61EF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and </w:t>
      </w:r>
      <w:r w:rsidRPr="2449D9C3" w:rsidR="7BCACCE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Casey</w:t>
      </w:r>
      <w:r w:rsidRPr="2449D9C3" w:rsidR="41D61EF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review </w:t>
      </w:r>
      <w:r w:rsidRPr="2449D9C3" w:rsidR="5A5BB77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changes were that there was a reduction in the number of stop and searches</w:t>
      </w:r>
      <w:r w:rsidRPr="2449D9C3" w:rsidR="41D61EF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449D9C3" w:rsidR="1887180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However, </w:t>
      </w:r>
      <w:r w:rsidRPr="2449D9C3" w:rsidR="37736E5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it is argued that it was not being </w:t>
      </w:r>
      <w:r w:rsidRPr="2449D9C3" w:rsidR="6DF325A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implemented</w:t>
      </w:r>
      <w:r w:rsidRPr="2449D9C3" w:rsidR="37736E5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properly</w:t>
      </w:r>
      <w:r w:rsidRPr="2449D9C3" w:rsidR="7C4ABE3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such as</w:t>
      </w:r>
      <w:r w:rsidRPr="2449D9C3" w:rsidR="37736E5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6C85E285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2449D9C3" w:rsidR="37736E5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nti-</w:t>
      </w:r>
      <w:r w:rsidRPr="2449D9C3" w:rsidR="6DAA630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racism</w:t>
      </w:r>
      <w:r w:rsidRPr="2449D9C3" w:rsidR="37736E5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training not </w:t>
      </w:r>
      <w:r w:rsidRPr="2449D9C3" w:rsidR="2245A79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working. </w:t>
      </w:r>
    </w:p>
    <w:p w:rsidR="0E3DC321" w:rsidP="510F0450" w:rsidRDefault="0E3DC321" w14:paraId="0796A06B" w14:textId="37FEF2F8">
      <w:pPr>
        <w:pStyle w:val="Heading1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  <w:bookmarkStart w:name="_Toc1237442640" w:id="1652476635"/>
      <w:r w:rsidRPr="2449D9C3" w:rsidR="7FAF7B71">
        <w:rPr>
          <w:noProof w:val="0"/>
          <w:lang w:val="en-GB"/>
        </w:rPr>
        <w:t>Recommendations</w:t>
      </w:r>
      <w:bookmarkEnd w:id="1652476635"/>
    </w:p>
    <w:p w:rsidR="693EF4AF" w:rsidP="393DBC24" w:rsidRDefault="693EF4AF" w14:paraId="6A91AE2F" w14:textId="0ADA81A4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2449D9C3" w:rsidR="65D7469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police service needs to reform their misconduct </w:t>
      </w:r>
      <w:r w:rsidRPr="2449D9C3" w:rsidR="58D43ABC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processes</w:t>
      </w:r>
      <w:r w:rsidRPr="2449D9C3" w:rsidR="65D7469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due to the </w:t>
      </w:r>
      <w:r w:rsidRPr="2449D9C3" w:rsidR="59386AB2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disproportionality</w:t>
      </w:r>
      <w:r w:rsidRPr="2449D9C3" w:rsidR="65D7469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of BAME police officers being examined for misconduct </w:t>
      </w:r>
      <w:r w:rsidRPr="2449D9C3" w:rsidR="1A367E86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compared</w:t>
      </w:r>
      <w:r w:rsidRPr="2449D9C3" w:rsidR="65D7469F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white police </w:t>
      </w:r>
      <w:r w:rsidRPr="2449D9C3" w:rsidR="0A91A56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officers</w:t>
      </w:r>
      <w:r w:rsidRPr="2449D9C3" w:rsidR="4DDD6C8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(</w:t>
      </w:r>
      <w:r w:rsidRPr="2449D9C3" w:rsidR="14257F9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National Police Chiefs’ Council, 2024</w:t>
      </w:r>
      <w:r w:rsidRPr="2449D9C3" w:rsidR="4DDD6C8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2449D9C3" w:rsidR="0A91A561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2449D9C3" w:rsidR="42F4722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</w:p>
    <w:p w:rsidR="693EF4AF" w:rsidP="693EF4AF" w:rsidRDefault="693EF4AF" w14:paraId="36F5A460" w14:textId="79DDED3B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693EF4AF" w:rsidP="693EF4AF" w:rsidRDefault="693EF4AF" w14:paraId="0CC12A11" w14:textId="3CCB542B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2D9C6E3F" w:rsidP="510F0450" w:rsidRDefault="2D9C6E3F" w14:paraId="06DF8A75" w14:textId="15AF5F7D">
      <w:pPr>
        <w:pStyle w:val="Heading1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bookmarkStart w:name="_Toc2053298882" w:id="1605294480"/>
      <w:r w:rsidRPr="2449D9C3" w:rsidR="2D9C6E3F">
        <w:rPr>
          <w:noProof w:val="0"/>
          <w:lang w:val="en-GB"/>
        </w:rPr>
        <w:t>References</w:t>
      </w:r>
      <w:bookmarkEnd w:id="1605294480"/>
    </w:p>
    <w:p w:rsidR="693EF4AF" w:rsidP="693EF4AF" w:rsidRDefault="693EF4AF" w14:paraId="6A9819D4" w14:textId="517BD182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</w:p>
    <w:p w:rsidR="693EF4AF" w:rsidP="693EF4AF" w:rsidRDefault="693EF4AF" w14:paraId="0A11658D" w14:textId="52A048EB">
      <w:pPr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single"/>
          <w:lang w:val="en-GB"/>
        </w:rPr>
      </w:pPr>
    </w:p>
    <w:p w:rsidR="1A993167" w:rsidP="2449D9C3" w:rsidRDefault="1A993167" w14:paraId="7C83C376" w14:textId="5F92154D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1A99316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College of Policing </w:t>
      </w:r>
      <w:r w:rsidRPr="2449D9C3" w:rsidR="37B73B9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(2025) </w:t>
      </w:r>
      <w:r w:rsidRPr="2449D9C3" w:rsidR="37B73B9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Wha</w:t>
      </w:r>
      <w:r w:rsidRPr="2449D9C3" w:rsidR="07995C1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t </w:t>
      </w:r>
      <w:r w:rsidRPr="2449D9C3" w:rsidR="37B73B9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works: implementing neighbourhood policing</w:t>
      </w:r>
      <w:r w:rsidRPr="2449D9C3" w:rsidR="37B73B9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120f0f75252b48e7">
        <w:r w:rsidRPr="2449D9C3" w:rsidR="49E87C0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https://www.college.police.uk/guidance/improving-public-confidence-police/what-works-implementing-neighbourhood-policing</w:t>
        </w:r>
      </w:hyperlink>
      <w:r w:rsidRPr="2449D9C3" w:rsidR="49E87C0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(Accessed: 5</w:t>
      </w:r>
      <w:r w:rsidRPr="2449D9C3" w:rsidR="49E87C0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449D9C3" w:rsidR="49E87C0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April 2026). </w:t>
      </w:r>
    </w:p>
    <w:p w:rsidR="0BE19FC8" w:rsidP="2449D9C3" w:rsidRDefault="0BE19FC8" w14:paraId="7A1B3387" w14:textId="62CE63EA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0BE19FC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College of Policing (2022) </w:t>
      </w:r>
      <w:r w:rsidRPr="2449D9C3" w:rsidR="0BE19FC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Police Race Action Plan</w:t>
      </w:r>
      <w:r w:rsidRPr="2449D9C3" w:rsidR="0BE19FC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b5dbb276a9e640ce">
        <w:r w:rsidRPr="2449D9C3" w:rsidR="0BE19FC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https://www.college.police.uk/article/police-race-action-plan-published</w:t>
        </w:r>
      </w:hyperlink>
      <w:r w:rsidRPr="2449D9C3" w:rsidR="0BE19FC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(Accessed: 4</w:t>
      </w:r>
      <w:r w:rsidRPr="2449D9C3" w:rsidR="75A5008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449D9C3" w:rsidR="75A5008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April 2026). </w:t>
      </w:r>
    </w:p>
    <w:p w:rsidR="4376FC46" w:rsidP="2449D9C3" w:rsidRDefault="4376FC46" w14:paraId="56458692" w14:textId="602354B8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4376FC4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College of Policing (2021) </w:t>
      </w:r>
      <w:r w:rsidRPr="2449D9C3" w:rsidR="4376FC46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The Macpherson Report: Twenty-two years on</w:t>
      </w:r>
      <w:r w:rsidRPr="2449D9C3" w:rsidR="4376FC4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 Available a</w:t>
      </w:r>
      <w:r w:rsidRPr="2449D9C3" w:rsidR="57AA898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t:</w:t>
      </w:r>
      <w:r w:rsidRPr="2449D9C3" w:rsidR="4376FC4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hyperlink r:id="Rda13073c5b1649be">
        <w:r w:rsidRPr="2449D9C3" w:rsidR="35CD801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https://www.college.police.uk/article/macpherson-report-22-years-on</w:t>
        </w:r>
      </w:hyperlink>
      <w:r w:rsidRPr="2449D9C3" w:rsidR="35CD80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</w:p>
    <w:p w:rsidR="18BE9FAB" w:rsidP="2449D9C3" w:rsidRDefault="18BE9FAB" w14:paraId="01F18638" w14:textId="20AF7419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18BE9FA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Devon and Cornwall Police (2022) </w:t>
      </w:r>
      <w:r w:rsidRPr="2449D9C3" w:rsidR="18BE9FAB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Stop and search Annual Report</w:t>
      </w:r>
      <w:r w:rsidRPr="2449D9C3" w:rsidR="30E963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91ec85616d3a45c8">
        <w:r w:rsidRPr="2449D9C3" w:rsidR="30E963F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https://www.devon-cornwall.police.uk/SysSiteAssets/media/images/devon--cornwall/about-us/stop-and-search-reports/stop_search_report_v2.pdf</w:t>
        </w:r>
      </w:hyperlink>
      <w:r w:rsidRPr="2449D9C3" w:rsidR="30E963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(Accessed: 28</w:t>
      </w:r>
      <w:r w:rsidRPr="2449D9C3" w:rsidR="30E963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449D9C3" w:rsidR="30E963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March 2026). </w:t>
      </w:r>
    </w:p>
    <w:p w:rsidR="408B1A6F" w:rsidP="2449D9C3" w:rsidRDefault="408B1A6F" w14:paraId="7B0DABCD" w14:textId="5B8F5666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408B1A6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Gloucester County Council (2023) </w:t>
      </w:r>
      <w:r w:rsidRPr="2449D9C3" w:rsidR="408B1A6F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The </w:t>
      </w:r>
      <w:r w:rsidRPr="2449D9C3" w:rsidR="7022062F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death of Stephen Lawrence and Macpherson Report</w:t>
      </w:r>
      <w:r w:rsidRPr="2449D9C3" w:rsidR="6A054BA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6de387378acc45dc">
        <w:r w:rsidRPr="2449D9C3" w:rsidR="279A5DF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https://www.gloucestershire.gov.uk/your-community/black-history-month/black-history-month-2020/race-relations-acts-1965-2000/the-murder-of-stephen-lawrence-and-the-macpherson-report/</w:t>
        </w:r>
      </w:hyperlink>
      <w:r w:rsidRPr="2449D9C3" w:rsidR="279A5D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(Accessed: 24</w:t>
      </w:r>
      <w:r w:rsidRPr="2449D9C3" w:rsidR="279A5D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449D9C3" w:rsidR="279A5DF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7E4DEE5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March 2026).</w:t>
      </w:r>
    </w:p>
    <w:p w:rsidR="4283089B" w:rsidP="2449D9C3" w:rsidRDefault="4283089B" w14:paraId="3D022504" w14:textId="7E3CCCAE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noProof w:val="0"/>
          <w:lang w:val="en-GB"/>
        </w:rPr>
      </w:pPr>
      <w:r w:rsidRPr="2449D9C3" w:rsidR="4283089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HMICFRS (2021) </w:t>
      </w:r>
      <w:r w:rsidRPr="2449D9C3" w:rsidR="00868E5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Disproportionate use of police powers</w:t>
      </w:r>
      <w:r w:rsidRPr="2449D9C3" w:rsidR="00868E5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r w:rsidRPr="2449D9C3" w:rsidR="00868E5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 </w:t>
      </w:r>
      <w:hyperlink r:id="Re696ddeef02b480d">
        <w:r w:rsidRPr="2449D9C3" w:rsidR="00868E5D">
          <w:rPr>
            <w:rStyle w:val="Hyperlink"/>
            <w:rFonts w:ascii="Arial" w:hAnsi="Arial" w:eastAsia="Arial" w:cs="Arial"/>
            <w:noProof w:val="0"/>
            <w:lang w:val="en-GB"/>
          </w:rPr>
          <w:t>Disproportionate use of police powers: A spotlight on stop and search and the use of force</w:t>
        </w:r>
      </w:hyperlink>
      <w:r w:rsidRPr="2449D9C3" w:rsidR="00868E5D">
        <w:rPr>
          <w:rFonts w:ascii="Arial" w:hAnsi="Arial" w:eastAsia="Arial" w:cs="Arial"/>
          <w:noProof w:val="0"/>
          <w:lang w:val="en-GB"/>
        </w:rPr>
        <w:t xml:space="preserve"> (Accessed: 4</w:t>
      </w:r>
      <w:r w:rsidRPr="2449D9C3" w:rsidR="00868E5D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2449D9C3" w:rsidR="00868E5D">
        <w:rPr>
          <w:rFonts w:ascii="Arial" w:hAnsi="Arial" w:eastAsia="Arial" w:cs="Arial"/>
          <w:noProof w:val="0"/>
          <w:lang w:val="en-GB"/>
        </w:rPr>
        <w:t xml:space="preserve"> April 2026). </w:t>
      </w:r>
    </w:p>
    <w:p w:rsidR="505A776D" w:rsidP="2449D9C3" w:rsidRDefault="505A776D" w14:paraId="668D6587" w14:textId="04CF65E1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505A776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Home Office (2024</w:t>
      </w:r>
      <w:r w:rsidRPr="2449D9C3" w:rsidR="1EF1AA8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</w:t>
      </w:r>
      <w:r w:rsidRPr="2449D9C3" w:rsidR="505A776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) </w:t>
      </w:r>
      <w:r w:rsidRPr="2449D9C3" w:rsidR="505A776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Stop and search</w:t>
      </w:r>
      <w:r w:rsidRPr="2449D9C3" w:rsidR="158AF1E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a70fc341c7de42ad">
        <w:r w:rsidRPr="2449D9C3" w:rsidR="158AF1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https://www.ethnicity-facts-figures.service.gov.uk/crime-justice-and-the-law/policing/stop-and-search/latest/</w:t>
        </w:r>
      </w:hyperlink>
      <w:r w:rsidRPr="2449D9C3" w:rsidR="158AF1E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(Accessed: 28</w:t>
      </w:r>
      <w:r w:rsidRPr="2449D9C3" w:rsidR="158AF1E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449D9C3" w:rsidR="158AF1E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March 2026). </w:t>
      </w:r>
    </w:p>
    <w:p w:rsidR="77FBCB50" w:rsidP="2449D9C3" w:rsidRDefault="77FBCB50" w14:paraId="07B09004" w14:textId="0BB4AD0C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77FBCB5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Home Office (2024b)</w:t>
      </w:r>
      <w:r w:rsidRPr="2449D9C3" w:rsidR="6672061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6672061C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Confidence in the local police</w:t>
      </w:r>
      <w:r w:rsidRPr="2449D9C3" w:rsidR="6672061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44e01c35fb7340f8">
        <w:r w:rsidRPr="2449D9C3" w:rsidR="6672061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https://www.ethnicity-facts-figures.service.gov.uk/crime-justice-and-the-law/policing/confidence-in-the-local-police/latest/</w:t>
        </w:r>
      </w:hyperlink>
      <w:r w:rsidRPr="2449D9C3" w:rsidR="6672061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(Accessed: 5</w:t>
      </w:r>
      <w:r w:rsidRPr="2449D9C3" w:rsidR="6672061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449D9C3" w:rsidR="6672061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April 2026). </w:t>
      </w:r>
    </w:p>
    <w:p w:rsidR="5A84B2A2" w:rsidP="2449D9C3" w:rsidRDefault="5A84B2A2" w14:paraId="570F2C13" w14:textId="1DE79306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5A84B2A2">
        <w:rPr>
          <w:rFonts w:ascii="Arial" w:hAnsi="Arial" w:eastAsia="Arial" w:cs="Arial"/>
          <w:noProof w:val="0"/>
          <w:lang w:val="en-GB"/>
        </w:rPr>
        <w:t xml:space="preserve">Hall, S. (1999) ‘From Scarman to Stephen Lawrence’, </w:t>
      </w:r>
      <w:r w:rsidRPr="2449D9C3" w:rsidR="5A84B2A2">
        <w:rPr>
          <w:rFonts w:ascii="Arial" w:hAnsi="Arial" w:eastAsia="Arial" w:cs="Arial"/>
          <w:i w:val="1"/>
          <w:iCs w:val="1"/>
          <w:noProof w:val="0"/>
          <w:lang w:val="en-GB"/>
        </w:rPr>
        <w:t>History Workshop Journal</w:t>
      </w:r>
      <w:r w:rsidRPr="2449D9C3" w:rsidR="5A84B2A2">
        <w:rPr>
          <w:rFonts w:ascii="Arial" w:hAnsi="Arial" w:eastAsia="Arial" w:cs="Arial"/>
          <w:noProof w:val="0"/>
          <w:lang w:val="en-GB"/>
        </w:rPr>
        <w:t xml:space="preserve">, 1(48), pp. 187–197. Available at:  </w:t>
      </w:r>
      <w:hyperlink r:id="R74cc93a683e944cd">
        <w:r w:rsidRPr="2449D9C3" w:rsidR="5A84B2A2">
          <w:rPr>
            <w:rStyle w:val="Hyperlink"/>
            <w:rFonts w:ascii="Arial" w:hAnsi="Arial" w:eastAsia="Arial" w:cs="Arial"/>
            <w:noProof w:val="0"/>
            <w:lang w:val="en-GB"/>
          </w:rPr>
          <w:t>http://www.jstor.org/stable/4289641</w:t>
        </w:r>
      </w:hyperlink>
      <w:r w:rsidRPr="2449D9C3" w:rsidR="5A84B2A2">
        <w:rPr>
          <w:rFonts w:ascii="Arial" w:hAnsi="Arial" w:eastAsia="Arial" w:cs="Arial"/>
          <w:noProof w:val="0"/>
          <w:lang w:val="en-GB"/>
        </w:rPr>
        <w:t xml:space="preserve"> </w:t>
      </w:r>
    </w:p>
    <w:p w:rsidR="1B0AA313" w:rsidP="2449D9C3" w:rsidRDefault="1B0AA313" w14:paraId="291A04A6" w14:textId="202190CB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1B0AA3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Independent Office for Police Conduct (2024) </w:t>
      </w:r>
      <w:r w:rsidRPr="2449D9C3" w:rsidR="1B0AA313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IOPC Race discrimination report</w:t>
      </w:r>
      <w:r w:rsidRPr="2449D9C3" w:rsidR="1B0AA3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1931cb3c74ea4cda">
        <w:r w:rsidRPr="2449D9C3" w:rsidR="1B0AA31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https://www.policeconduct.gov.uk/sites/default/files/documents/iopc-race-discrimination-report-Nov24.pdf</w:t>
        </w:r>
      </w:hyperlink>
      <w:r w:rsidRPr="2449D9C3" w:rsidR="1B0AA3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(Accessed: 12</w:t>
      </w:r>
      <w:r w:rsidRPr="2449D9C3" w:rsidR="1B0AA3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449D9C3" w:rsidR="1B0AA3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April 2026).</w:t>
      </w:r>
    </w:p>
    <w:p w:rsidR="2CD01BBB" w:rsidP="2449D9C3" w:rsidRDefault="2CD01BBB" w14:paraId="54D8258E" w14:textId="1147A42E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noProof w:val="0"/>
          <w:lang w:val="en-GB"/>
        </w:rPr>
      </w:pPr>
      <w:r w:rsidRPr="2449D9C3" w:rsidR="2CD01BB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Kingston Race and Equality Council (2021) </w:t>
      </w:r>
      <w:r w:rsidRPr="2449D9C3" w:rsidR="2CD01BBB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Written evidence </w:t>
      </w:r>
      <w:r w:rsidRPr="2449D9C3" w:rsidR="2CD01BBB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submitted</w:t>
      </w:r>
      <w:r w:rsidRPr="2449D9C3" w:rsidR="2CD01BBB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 by Kingston Race and Equalities Council (MPR0</w:t>
      </w:r>
      <w:r w:rsidRPr="2449D9C3" w:rsidR="05792FD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026)</w:t>
      </w:r>
      <w:r w:rsidRPr="2449D9C3" w:rsidR="05792FD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273968862127468d">
        <w:r w:rsidRPr="2449D9C3" w:rsidR="05792FD8">
          <w:rPr>
            <w:rStyle w:val="Hyperlink"/>
            <w:rFonts w:ascii="Arial" w:hAnsi="Arial" w:eastAsia="Arial" w:cs="Arial"/>
            <w:noProof w:val="0"/>
            <w:lang w:val="en-GB"/>
          </w:rPr>
          <w:t>MPR0026 - Evidence on The Macpherson Report: twenty years on</w:t>
        </w:r>
      </w:hyperlink>
      <w:r w:rsidRPr="2449D9C3" w:rsidR="05792FD8">
        <w:rPr>
          <w:rFonts w:ascii="Arial" w:hAnsi="Arial" w:eastAsia="Arial" w:cs="Arial"/>
          <w:noProof w:val="0"/>
          <w:lang w:val="en-GB"/>
        </w:rPr>
        <w:t xml:space="preserve"> (Accessed: 4</w:t>
      </w:r>
      <w:r w:rsidRPr="2449D9C3" w:rsidR="05792FD8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2449D9C3" w:rsidR="05792FD8">
        <w:rPr>
          <w:rFonts w:ascii="Arial" w:hAnsi="Arial" w:eastAsia="Arial" w:cs="Arial"/>
          <w:noProof w:val="0"/>
          <w:lang w:val="en-GB"/>
        </w:rPr>
        <w:t xml:space="preserve"> April 2026).</w:t>
      </w:r>
    </w:p>
    <w:p w:rsidR="3D829027" w:rsidP="2449D9C3" w:rsidRDefault="3D829027" w14:paraId="4FEC919B" w14:textId="4791ACCF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2449D9C3" w:rsidR="3D829027">
        <w:rPr>
          <w:rFonts w:ascii="Arial" w:hAnsi="Arial" w:eastAsia="Arial" w:cs="Arial"/>
          <w:noProof w:val="0"/>
          <w:lang w:val="en-GB"/>
        </w:rPr>
        <w:t xml:space="preserve">Lennon, G., Fyfe, N., McNeil, J., and Fraser, S. (2023) </w:t>
      </w:r>
      <w:r w:rsidRPr="2449D9C3" w:rsidR="3D829027">
        <w:rPr>
          <w:rFonts w:ascii="Arial" w:hAnsi="Arial" w:eastAsia="Arial" w:cs="Arial"/>
          <w:i w:val="1"/>
          <w:iCs w:val="1"/>
          <w:noProof w:val="0"/>
          <w:lang w:val="en-GB"/>
        </w:rPr>
        <w:t>Principles for Accountable Policing</w:t>
      </w:r>
      <w:r w:rsidRPr="2449D9C3" w:rsidR="340094E5">
        <w:rPr>
          <w:rFonts w:ascii="Arial" w:hAnsi="Arial" w:eastAsia="Arial" w:cs="Arial"/>
          <w:i w:val="0"/>
          <w:iCs w:val="0"/>
          <w:noProof w:val="0"/>
          <w:lang w:val="en-GB"/>
        </w:rPr>
        <w:t xml:space="preserve">. Available at: </w:t>
      </w:r>
      <w:hyperlink r:id="Re6e64f680d794ac3">
        <w:r w:rsidRPr="2449D9C3" w:rsidR="340094E5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https://www.police-foundation.org.uk/wp-content/uploads/2010/10/accountable_policing_FINAL.pdf</w:t>
        </w:r>
      </w:hyperlink>
      <w:r w:rsidRPr="2449D9C3" w:rsidR="340094E5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(Accessed: 5</w:t>
      </w:r>
      <w:r w:rsidRPr="2449D9C3" w:rsidR="340094E5">
        <w:rPr>
          <w:rFonts w:ascii="Arial" w:hAnsi="Arial" w:eastAsia="Arial" w:cs="Arial"/>
          <w:i w:val="0"/>
          <w:iCs w:val="0"/>
          <w:noProof w:val="0"/>
          <w:vertAlign w:val="superscript"/>
          <w:lang w:val="en-GB"/>
        </w:rPr>
        <w:t>th</w:t>
      </w:r>
      <w:r w:rsidRPr="2449D9C3" w:rsidR="340094E5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April 2026). </w:t>
      </w:r>
    </w:p>
    <w:p w:rsidR="4C819DFA" w:rsidP="2449D9C3" w:rsidRDefault="4C819DFA" w14:paraId="6B9E5CDB" w14:textId="24BA8DFF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2449D9C3" w:rsidR="4C819DFA">
        <w:rPr>
          <w:rFonts w:ascii="Arial" w:hAnsi="Arial" w:eastAsia="Arial" w:cs="Arial"/>
          <w:i w:val="0"/>
          <w:iCs w:val="0"/>
          <w:noProof w:val="0"/>
          <w:lang w:val="en-GB"/>
        </w:rPr>
        <w:t xml:space="preserve">Metropolitan Police (2023) </w:t>
      </w:r>
      <w:r w:rsidRPr="2449D9C3" w:rsidR="4C819DFA">
        <w:rPr>
          <w:rFonts w:ascii="Arial" w:hAnsi="Arial" w:eastAsia="Arial" w:cs="Arial"/>
          <w:i w:val="1"/>
          <w:iCs w:val="1"/>
          <w:noProof w:val="0"/>
          <w:lang w:val="en-GB"/>
        </w:rPr>
        <w:t>The Baroness Casey Review</w:t>
      </w:r>
      <w:r w:rsidRPr="2449D9C3" w:rsidR="4C819DFA">
        <w:rPr>
          <w:rFonts w:ascii="Arial" w:hAnsi="Arial" w:eastAsia="Arial" w:cs="Arial"/>
          <w:i w:val="0"/>
          <w:iCs w:val="0"/>
          <w:noProof w:val="0"/>
          <w:lang w:val="en-GB"/>
        </w:rPr>
        <w:t xml:space="preserve">. Available at: </w:t>
      </w:r>
      <w:hyperlink r:id="Re831de9d5e134432">
        <w:r w:rsidRPr="2449D9C3" w:rsidR="4C819DFA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https://www.met.police.uk/police-forces/metropolitan-police/areas/about-us/about-the-met/bcr/baroness-casey-review/</w:t>
        </w:r>
      </w:hyperlink>
      <w:r w:rsidRPr="2449D9C3" w:rsidR="4C819DFA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(Accessed: 12</w:t>
      </w:r>
      <w:r w:rsidRPr="2449D9C3" w:rsidR="4C819DFA">
        <w:rPr>
          <w:rFonts w:ascii="Arial" w:hAnsi="Arial" w:eastAsia="Arial" w:cs="Arial"/>
          <w:i w:val="0"/>
          <w:iCs w:val="0"/>
          <w:noProof w:val="0"/>
          <w:vertAlign w:val="superscript"/>
          <w:lang w:val="en-GB"/>
        </w:rPr>
        <w:t>th</w:t>
      </w:r>
      <w:r w:rsidRPr="2449D9C3" w:rsidR="4C819DFA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April 2026). </w:t>
      </w:r>
    </w:p>
    <w:p w:rsidR="1C28CB3C" w:rsidP="2449D9C3" w:rsidRDefault="1C28CB3C" w14:paraId="0C63188A" w14:textId="35EC69E6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2449D9C3" w:rsidR="1C28CB3C">
        <w:rPr>
          <w:rFonts w:ascii="Arial" w:hAnsi="Arial" w:eastAsia="Arial" w:cs="Arial"/>
          <w:i w:val="0"/>
          <w:iCs w:val="0"/>
          <w:noProof w:val="0"/>
          <w:lang w:val="en-GB"/>
        </w:rPr>
        <w:t>Mayor of London (2025</w:t>
      </w:r>
      <w:r w:rsidRPr="2449D9C3" w:rsidR="23589509">
        <w:rPr>
          <w:rFonts w:ascii="Arial" w:hAnsi="Arial" w:eastAsia="Arial" w:cs="Arial"/>
          <w:i w:val="0"/>
          <w:iCs w:val="0"/>
          <w:noProof w:val="0"/>
          <w:lang w:val="en-GB"/>
        </w:rPr>
        <w:t>a</w:t>
      </w:r>
      <w:r w:rsidRPr="2449D9C3" w:rsidR="1C28CB3C">
        <w:rPr>
          <w:rFonts w:ascii="Arial" w:hAnsi="Arial" w:eastAsia="Arial" w:cs="Arial"/>
          <w:i w:val="0"/>
          <w:iCs w:val="0"/>
          <w:noProof w:val="0"/>
          <w:lang w:val="en-GB"/>
        </w:rPr>
        <w:t xml:space="preserve">) </w:t>
      </w:r>
      <w:r w:rsidRPr="2449D9C3" w:rsidR="1C28CB3C">
        <w:rPr>
          <w:rFonts w:ascii="Arial" w:hAnsi="Arial" w:eastAsia="Arial" w:cs="Arial"/>
          <w:i w:val="1"/>
          <w:iCs w:val="1"/>
          <w:noProof w:val="0"/>
          <w:lang w:val="en-GB"/>
        </w:rPr>
        <w:t>Casey Review two years on</w:t>
      </w:r>
      <w:r w:rsidRPr="2449D9C3" w:rsidR="1C28CB3C">
        <w:rPr>
          <w:rFonts w:ascii="Arial" w:hAnsi="Arial" w:eastAsia="Arial" w:cs="Arial"/>
          <w:i w:val="0"/>
          <w:iCs w:val="0"/>
          <w:noProof w:val="0"/>
          <w:lang w:val="en-GB"/>
        </w:rPr>
        <w:t xml:space="preserve">. Available at: </w:t>
      </w:r>
      <w:hyperlink r:id="R415bd254d47e4f4f">
        <w:r w:rsidRPr="2449D9C3" w:rsidR="1C28CB3C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https://www.london.gov.uk/who-we-are/what-london-assembly-does/questions-mayor/find-an-answer/baroness-casey-review-two-years-1</w:t>
        </w:r>
      </w:hyperlink>
      <w:r w:rsidRPr="2449D9C3" w:rsidR="1C28CB3C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(Accessed: 12</w:t>
      </w:r>
      <w:r w:rsidRPr="2449D9C3" w:rsidR="1C28CB3C">
        <w:rPr>
          <w:rFonts w:ascii="Arial" w:hAnsi="Arial" w:eastAsia="Arial" w:cs="Arial"/>
          <w:i w:val="0"/>
          <w:iCs w:val="0"/>
          <w:noProof w:val="0"/>
          <w:vertAlign w:val="superscript"/>
          <w:lang w:val="en-GB"/>
        </w:rPr>
        <w:t>th</w:t>
      </w:r>
      <w:r w:rsidRPr="2449D9C3" w:rsidR="12EE40E7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April 2026). </w:t>
      </w:r>
    </w:p>
    <w:p w:rsidR="12039031" w:rsidP="2449D9C3" w:rsidRDefault="12039031" w14:paraId="72D1F95A" w14:textId="42393892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2449D9C3" w:rsidR="12039031">
        <w:rPr>
          <w:rFonts w:ascii="Arial" w:hAnsi="Arial" w:eastAsia="Arial" w:cs="Arial"/>
          <w:i w:val="0"/>
          <w:iCs w:val="0"/>
          <w:noProof w:val="0"/>
          <w:lang w:val="en-GB"/>
        </w:rPr>
        <w:t>Mayor of London (2025b)</w:t>
      </w:r>
      <w:r w:rsidRPr="2449D9C3" w:rsidR="1B803817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</w:t>
      </w:r>
      <w:r w:rsidRPr="2449D9C3" w:rsidR="1B803817">
        <w:rPr>
          <w:rFonts w:ascii="Arial" w:hAnsi="Arial" w:eastAsia="Arial" w:cs="Arial"/>
          <w:i w:val="1"/>
          <w:iCs w:val="1"/>
          <w:noProof w:val="0"/>
          <w:lang w:val="en-GB"/>
        </w:rPr>
        <w:t xml:space="preserve">Mayor of London and Metropolitan Police </w:t>
      </w:r>
      <w:r w:rsidRPr="2449D9C3" w:rsidR="6DDF3C81">
        <w:rPr>
          <w:rFonts w:ascii="Arial" w:hAnsi="Arial" w:eastAsia="Arial" w:cs="Arial"/>
          <w:i w:val="1"/>
          <w:iCs w:val="1"/>
          <w:noProof w:val="0"/>
          <w:lang w:val="en-GB"/>
        </w:rPr>
        <w:t>Commissioner</w:t>
      </w:r>
      <w:r w:rsidRPr="2449D9C3" w:rsidR="1B803817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announce details of follow-up progress review following Casey Report</w:t>
      </w:r>
      <w:r w:rsidRPr="2449D9C3" w:rsidR="13D57959">
        <w:rPr>
          <w:rFonts w:ascii="Arial" w:hAnsi="Arial" w:eastAsia="Arial" w:cs="Arial"/>
          <w:i w:val="0"/>
          <w:iCs w:val="0"/>
          <w:noProof w:val="0"/>
          <w:lang w:val="en-GB"/>
        </w:rPr>
        <w:t xml:space="preserve">. Available at: </w:t>
      </w:r>
      <w:hyperlink r:id="Ra29957c8c28a453c">
        <w:r w:rsidRPr="2449D9C3" w:rsidR="13D57959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https://www.london.gov.uk/mayor-london-and-metropolitan-police-commissioner-announce-details-follow-progress-review-following</w:t>
        </w:r>
      </w:hyperlink>
      <w:r w:rsidRPr="2449D9C3" w:rsidR="13D57959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(Accessed: 16</w:t>
      </w:r>
      <w:r w:rsidRPr="2449D9C3" w:rsidR="13D57959">
        <w:rPr>
          <w:rFonts w:ascii="Arial" w:hAnsi="Arial" w:eastAsia="Arial" w:cs="Arial"/>
          <w:i w:val="0"/>
          <w:iCs w:val="0"/>
          <w:noProof w:val="0"/>
          <w:vertAlign w:val="superscript"/>
          <w:lang w:val="en-GB"/>
        </w:rPr>
        <w:t>th</w:t>
      </w:r>
      <w:r w:rsidRPr="2449D9C3" w:rsidR="13D57959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April 2026).  </w:t>
      </w:r>
    </w:p>
    <w:p w:rsidR="5C689355" w:rsidP="2449D9C3" w:rsidRDefault="5C689355" w14:paraId="294E7BDA" w14:textId="781555A2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2449D9C3" w:rsidR="5C689355">
        <w:rPr>
          <w:rFonts w:ascii="Arial" w:hAnsi="Arial" w:eastAsia="Arial" w:cs="Arial"/>
          <w:i w:val="0"/>
          <w:iCs w:val="0"/>
          <w:noProof w:val="0"/>
          <w:lang w:val="en-GB"/>
        </w:rPr>
        <w:t xml:space="preserve">Mark, </w:t>
      </w:r>
      <w:r w:rsidRPr="2449D9C3" w:rsidR="53A98805">
        <w:rPr>
          <w:rFonts w:ascii="Arial" w:hAnsi="Arial" w:eastAsia="Arial" w:cs="Arial"/>
          <w:i w:val="0"/>
          <w:iCs w:val="0"/>
          <w:noProof w:val="0"/>
          <w:lang w:val="en-GB"/>
        </w:rPr>
        <w:t>F., Bowles, B., Linda, M., and Williams, E. (2024) ‘Uncomfo</w:t>
      </w:r>
      <w:r w:rsidRPr="2449D9C3" w:rsidR="68CE4368">
        <w:rPr>
          <w:rFonts w:ascii="Arial" w:hAnsi="Arial" w:eastAsia="Arial" w:cs="Arial"/>
          <w:i w:val="0"/>
          <w:iCs w:val="0"/>
          <w:noProof w:val="0"/>
          <w:lang w:val="en-GB"/>
        </w:rPr>
        <w:t xml:space="preserve">rtable knowledge, the production of ignorance, and the trustworthiness of UK policing’, </w:t>
      </w:r>
      <w:r w:rsidRPr="2449D9C3" w:rsidR="68CE4368">
        <w:rPr>
          <w:rFonts w:ascii="Arial" w:hAnsi="Arial" w:eastAsia="Arial" w:cs="Arial"/>
          <w:i w:val="1"/>
          <w:iCs w:val="1"/>
          <w:noProof w:val="0"/>
          <w:lang w:val="en-GB"/>
        </w:rPr>
        <w:t>Policing</w:t>
      </w:r>
      <w:r w:rsidRPr="2449D9C3" w:rsidR="68CE4368">
        <w:rPr>
          <w:rFonts w:ascii="Arial" w:hAnsi="Arial" w:eastAsia="Arial" w:cs="Arial"/>
          <w:i w:val="0"/>
          <w:iCs w:val="0"/>
          <w:noProof w:val="0"/>
          <w:lang w:val="en-GB"/>
        </w:rPr>
        <w:t>, 18</w:t>
      </w:r>
      <w:r w:rsidRPr="2449D9C3" w:rsidR="47B014D3">
        <w:rPr>
          <w:rFonts w:ascii="Arial" w:hAnsi="Arial" w:eastAsia="Arial" w:cs="Arial"/>
          <w:i w:val="0"/>
          <w:iCs w:val="0"/>
          <w:noProof w:val="0"/>
          <w:lang w:val="en-GB"/>
        </w:rPr>
        <w:t xml:space="preserve">(1), pp. 102-117. Available at: </w:t>
      </w:r>
      <w:hyperlink r:id="R59adc217d6804a50">
        <w:r w:rsidRPr="2449D9C3" w:rsidR="47B014D3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https://academic.oup.com/policing/article/doi/10.1093/police/paae117/7909249</w:t>
        </w:r>
      </w:hyperlink>
      <w:r w:rsidRPr="2449D9C3" w:rsidR="47B014D3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</w:t>
      </w:r>
    </w:p>
    <w:p w:rsidR="17C0351C" w:rsidP="2449D9C3" w:rsidRDefault="17C0351C" w14:paraId="2F2C2C58" w14:textId="68826B95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2449D9C3" w:rsidR="17C0351C">
        <w:rPr>
          <w:rFonts w:ascii="Arial" w:hAnsi="Arial" w:eastAsia="Arial" w:cs="Arial"/>
          <w:noProof w:val="0"/>
          <w:lang w:val="en-GB"/>
        </w:rPr>
        <w:t>Maguire, M., and Corbett</w:t>
      </w:r>
      <w:r w:rsidRPr="2449D9C3" w:rsidR="064FF904">
        <w:rPr>
          <w:rFonts w:ascii="Arial" w:hAnsi="Arial" w:eastAsia="Arial" w:cs="Arial"/>
          <w:noProof w:val="0"/>
          <w:lang w:val="en-GB"/>
        </w:rPr>
        <w:t>, C</w:t>
      </w:r>
      <w:r w:rsidRPr="2449D9C3" w:rsidR="17C0351C">
        <w:rPr>
          <w:rFonts w:ascii="Arial" w:hAnsi="Arial" w:eastAsia="Arial" w:cs="Arial"/>
          <w:noProof w:val="0"/>
          <w:lang w:val="en-GB"/>
        </w:rPr>
        <w:t xml:space="preserve">. </w:t>
      </w:r>
      <w:r w:rsidRPr="2449D9C3" w:rsidR="42508B1D">
        <w:rPr>
          <w:rFonts w:ascii="Arial" w:hAnsi="Arial" w:eastAsia="Arial" w:cs="Arial"/>
          <w:noProof w:val="0"/>
          <w:lang w:val="en-GB"/>
        </w:rPr>
        <w:t>(</w:t>
      </w:r>
      <w:r w:rsidRPr="2449D9C3" w:rsidR="17C0351C">
        <w:rPr>
          <w:rFonts w:ascii="Arial" w:hAnsi="Arial" w:eastAsia="Arial" w:cs="Arial"/>
          <w:noProof w:val="0"/>
          <w:lang w:val="en-GB"/>
        </w:rPr>
        <w:t>1991</w:t>
      </w:r>
      <w:r w:rsidRPr="2449D9C3" w:rsidR="28A0AF4B">
        <w:rPr>
          <w:rFonts w:ascii="Arial" w:hAnsi="Arial" w:eastAsia="Arial" w:cs="Arial"/>
          <w:noProof w:val="0"/>
          <w:lang w:val="en-GB"/>
        </w:rPr>
        <w:t>)</w:t>
      </w:r>
      <w:r w:rsidRPr="2449D9C3" w:rsidR="17C0351C">
        <w:rPr>
          <w:rFonts w:ascii="Arial" w:hAnsi="Arial" w:eastAsia="Arial" w:cs="Arial"/>
          <w:noProof w:val="0"/>
          <w:lang w:val="en-GB"/>
        </w:rPr>
        <w:t xml:space="preserve"> </w:t>
      </w:r>
      <w:r w:rsidRPr="2449D9C3" w:rsidR="17C0351C">
        <w:rPr>
          <w:rFonts w:ascii="Arial" w:hAnsi="Arial" w:eastAsia="Arial" w:cs="Arial"/>
          <w:i w:val="1"/>
          <w:iCs w:val="1"/>
          <w:noProof w:val="0"/>
          <w:lang w:val="en-GB"/>
        </w:rPr>
        <w:t>A Study of the Police Complaints System</w:t>
      </w:r>
      <w:r w:rsidRPr="2449D9C3" w:rsidR="17C0351C">
        <w:rPr>
          <w:rFonts w:ascii="Arial" w:hAnsi="Arial" w:eastAsia="Arial" w:cs="Arial"/>
          <w:noProof w:val="0"/>
          <w:lang w:val="en-GB"/>
        </w:rPr>
        <w:t>. London: H.M.S.O.</w:t>
      </w:r>
    </w:p>
    <w:p w:rsidR="7962E478" w:rsidP="2449D9C3" w:rsidRDefault="7962E478" w14:paraId="7C61F378" w14:textId="70138C14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2449D9C3" w:rsidR="7962E478">
        <w:rPr>
          <w:rFonts w:ascii="Arial" w:hAnsi="Arial" w:eastAsia="Arial" w:cs="Arial"/>
          <w:i w:val="0"/>
          <w:iCs w:val="0"/>
          <w:noProof w:val="0"/>
          <w:lang w:val="en-GB"/>
        </w:rPr>
        <w:t xml:space="preserve">National Police Chiefs’ Council (2024) </w:t>
      </w:r>
      <w:r w:rsidRPr="2449D9C3" w:rsidR="7962E478">
        <w:rPr>
          <w:rFonts w:ascii="Arial" w:hAnsi="Arial" w:eastAsia="Arial" w:cs="Arial"/>
          <w:i w:val="1"/>
          <w:iCs w:val="1"/>
          <w:noProof w:val="0"/>
          <w:lang w:val="en-GB"/>
        </w:rPr>
        <w:t>Police Race Action Plan – Update Report</w:t>
      </w:r>
      <w:r w:rsidRPr="2449D9C3" w:rsidR="7962E478">
        <w:rPr>
          <w:rFonts w:ascii="Arial" w:hAnsi="Arial" w:eastAsia="Arial" w:cs="Arial"/>
          <w:i w:val="0"/>
          <w:iCs w:val="0"/>
          <w:noProof w:val="0"/>
          <w:lang w:val="en-GB"/>
        </w:rPr>
        <w:t>. Available at</w:t>
      </w:r>
      <w:r w:rsidRPr="2449D9C3" w:rsidR="0AEC141C">
        <w:rPr>
          <w:rFonts w:ascii="Arial" w:hAnsi="Arial" w:eastAsia="Arial" w:cs="Arial"/>
          <w:i w:val="0"/>
          <w:iCs w:val="0"/>
          <w:noProof w:val="0"/>
          <w:lang w:val="en-GB"/>
        </w:rPr>
        <w:t xml:space="preserve">: </w:t>
      </w:r>
      <w:hyperlink r:id="Rc61266d87cc147c3">
        <w:r w:rsidRPr="2449D9C3" w:rsidR="0AEC141C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https://www.npcc.police.uk/our-work/police-race-action-plan/police-race-action-plan-update-report/</w:t>
        </w:r>
      </w:hyperlink>
      <w:r w:rsidRPr="2449D9C3" w:rsidR="0AEC141C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(Accessed: 22</w:t>
      </w:r>
      <w:r w:rsidRPr="2449D9C3" w:rsidR="0AEC141C">
        <w:rPr>
          <w:rFonts w:ascii="Arial" w:hAnsi="Arial" w:eastAsia="Arial" w:cs="Arial"/>
          <w:i w:val="0"/>
          <w:iCs w:val="0"/>
          <w:noProof w:val="0"/>
          <w:vertAlign w:val="superscript"/>
          <w:lang w:val="en-GB"/>
        </w:rPr>
        <w:t>nd</w:t>
      </w:r>
      <w:r w:rsidRPr="2449D9C3" w:rsidR="0AEC141C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April 2026). </w:t>
      </w:r>
    </w:p>
    <w:p w:rsidR="2DA86B90" w:rsidP="2449D9C3" w:rsidRDefault="2DA86B90" w14:paraId="08C13944" w14:textId="3B234218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2449D9C3" w:rsidR="2DA86B90">
        <w:rPr>
          <w:rFonts w:ascii="Arial" w:hAnsi="Arial" w:eastAsia="Arial" w:cs="Arial"/>
          <w:noProof w:val="0"/>
          <w:lang w:val="en-GB"/>
        </w:rPr>
        <w:t xml:space="preserve">National Police Chiefs’ Council (2022) </w:t>
      </w:r>
      <w:r w:rsidRPr="2449D9C3" w:rsidR="2DA86B90">
        <w:rPr>
          <w:rFonts w:ascii="Arial" w:hAnsi="Arial" w:eastAsia="Arial" w:cs="Arial"/>
          <w:i w:val="1"/>
          <w:iCs w:val="1"/>
          <w:noProof w:val="0"/>
          <w:lang w:val="en-GB"/>
        </w:rPr>
        <w:t xml:space="preserve">Police </w:t>
      </w:r>
      <w:r w:rsidRPr="2449D9C3" w:rsidR="03AA90FE">
        <w:rPr>
          <w:rFonts w:ascii="Arial" w:hAnsi="Arial" w:eastAsia="Arial" w:cs="Arial"/>
          <w:i w:val="1"/>
          <w:iCs w:val="1"/>
          <w:noProof w:val="0"/>
          <w:lang w:val="en-GB"/>
        </w:rPr>
        <w:t xml:space="preserve">race </w:t>
      </w:r>
      <w:r w:rsidRPr="2449D9C3" w:rsidR="2DA86B90">
        <w:rPr>
          <w:rFonts w:ascii="Arial" w:hAnsi="Arial" w:eastAsia="Arial" w:cs="Arial"/>
          <w:i w:val="1"/>
          <w:iCs w:val="1"/>
          <w:noProof w:val="0"/>
          <w:lang w:val="en-GB"/>
        </w:rPr>
        <w:t>action plan</w:t>
      </w:r>
      <w:r w:rsidRPr="2449D9C3" w:rsidR="683AC33B">
        <w:rPr>
          <w:rFonts w:ascii="Arial" w:hAnsi="Arial" w:eastAsia="Arial" w:cs="Arial"/>
          <w:i w:val="0"/>
          <w:iCs w:val="0"/>
          <w:noProof w:val="0"/>
          <w:lang w:val="en-GB"/>
        </w:rPr>
        <w:t>. Ava</w:t>
      </w:r>
      <w:r w:rsidRPr="2449D9C3" w:rsidR="069FC0A8">
        <w:rPr>
          <w:rFonts w:ascii="Arial" w:hAnsi="Arial" w:eastAsia="Arial" w:cs="Arial"/>
          <w:i w:val="0"/>
          <w:iCs w:val="0"/>
          <w:noProof w:val="0"/>
          <w:lang w:val="en-GB"/>
        </w:rPr>
        <w:t xml:space="preserve">ilable at: </w:t>
      </w:r>
      <w:hyperlink r:id="Rc38ab8d106444f5f">
        <w:r w:rsidRPr="2449D9C3" w:rsidR="069FC0A8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https://news.npcc.police.uk/releases/police-action-plan-launched-aiming-to-address-race-disparities-affecting-black-people-and-change-a-legacy-of-distrust</w:t>
        </w:r>
      </w:hyperlink>
      <w:r w:rsidRPr="2449D9C3" w:rsidR="069FC0A8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(Accessed: 4</w:t>
      </w:r>
      <w:r w:rsidRPr="2449D9C3" w:rsidR="069FC0A8">
        <w:rPr>
          <w:rFonts w:ascii="Arial" w:hAnsi="Arial" w:eastAsia="Arial" w:cs="Arial"/>
          <w:i w:val="0"/>
          <w:iCs w:val="0"/>
          <w:noProof w:val="0"/>
          <w:vertAlign w:val="superscript"/>
          <w:lang w:val="en-GB"/>
        </w:rPr>
        <w:t>th</w:t>
      </w:r>
      <w:r w:rsidRPr="2449D9C3" w:rsidR="069FC0A8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April 2026).</w:t>
      </w:r>
    </w:p>
    <w:p w:rsidR="3B3E018C" w:rsidP="2449D9C3" w:rsidRDefault="3B3E018C" w14:paraId="0F840685" w14:textId="34F6D764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noProof w:val="0"/>
          <w:lang w:val="en-GB"/>
        </w:rPr>
      </w:pPr>
      <w:r w:rsidRPr="2449D9C3" w:rsidR="3B3E018C">
        <w:rPr>
          <w:rFonts w:ascii="Arial" w:hAnsi="Arial" w:eastAsia="Arial" w:cs="Arial"/>
          <w:noProof w:val="0"/>
          <w:lang w:val="en-GB"/>
        </w:rPr>
        <w:t>N</w:t>
      </w:r>
      <w:r w:rsidRPr="2449D9C3" w:rsidR="2A59DA79">
        <w:rPr>
          <w:rFonts w:ascii="Arial" w:hAnsi="Arial" w:eastAsia="Arial" w:cs="Arial"/>
          <w:noProof w:val="0"/>
          <w:lang w:val="en-GB"/>
        </w:rPr>
        <w:t>eal</w:t>
      </w:r>
      <w:r w:rsidRPr="2449D9C3" w:rsidR="3B3E018C">
        <w:rPr>
          <w:rFonts w:ascii="Arial" w:hAnsi="Arial" w:eastAsia="Arial" w:cs="Arial"/>
          <w:noProof w:val="0"/>
          <w:lang w:val="en-GB"/>
        </w:rPr>
        <w:t xml:space="preserve">, S. (2003) ‘The Scarman Report, the Macpherson </w:t>
      </w:r>
      <w:r w:rsidRPr="2449D9C3" w:rsidR="3B3E018C">
        <w:rPr>
          <w:rFonts w:ascii="Arial" w:hAnsi="Arial" w:eastAsia="Arial" w:cs="Arial"/>
          <w:noProof w:val="0"/>
          <w:lang w:val="en-GB"/>
        </w:rPr>
        <w:t>Report</w:t>
      </w:r>
      <w:r w:rsidRPr="2449D9C3" w:rsidR="3B3E018C">
        <w:rPr>
          <w:rFonts w:ascii="Arial" w:hAnsi="Arial" w:eastAsia="Arial" w:cs="Arial"/>
          <w:noProof w:val="0"/>
          <w:lang w:val="en-GB"/>
        </w:rPr>
        <w:t xml:space="preserve"> and the Media: How Newspapers Respond to Race-centred Social Policy Interventions’, </w:t>
      </w:r>
      <w:r w:rsidRPr="2449D9C3" w:rsidR="3B3E018C">
        <w:rPr>
          <w:rFonts w:ascii="Arial" w:hAnsi="Arial" w:eastAsia="Arial" w:cs="Arial"/>
          <w:i w:val="1"/>
          <w:iCs w:val="1"/>
          <w:noProof w:val="0"/>
          <w:lang w:val="en-GB"/>
        </w:rPr>
        <w:t>Journal of Social Policy</w:t>
      </w:r>
      <w:r w:rsidRPr="2449D9C3" w:rsidR="3B3E018C">
        <w:rPr>
          <w:rFonts w:ascii="Arial" w:hAnsi="Arial" w:eastAsia="Arial" w:cs="Arial"/>
          <w:noProof w:val="0"/>
          <w:lang w:val="en-GB"/>
        </w:rPr>
        <w:t xml:space="preserve">, 32(1), pp. 55–74. </w:t>
      </w:r>
      <w:r w:rsidRPr="2449D9C3" w:rsidR="52141AEB">
        <w:rPr>
          <w:rFonts w:ascii="Arial" w:hAnsi="Arial" w:eastAsia="Arial" w:cs="Arial"/>
          <w:noProof w:val="0"/>
          <w:lang w:val="en-GB"/>
        </w:rPr>
        <w:t>Available at</w:t>
      </w:r>
      <w:r w:rsidRPr="2449D9C3" w:rsidR="3B3E018C">
        <w:rPr>
          <w:rFonts w:ascii="Arial" w:hAnsi="Arial" w:eastAsia="Arial" w:cs="Arial"/>
          <w:noProof w:val="0"/>
          <w:lang w:val="en-GB"/>
        </w:rPr>
        <w:t xml:space="preserve">: </w:t>
      </w:r>
      <w:hyperlink r:id="Rd46f48dc5af344fa">
        <w:r w:rsidRPr="2449D9C3" w:rsidR="5AD2A17C">
          <w:rPr>
            <w:rStyle w:val="Hyperlink"/>
            <w:rFonts w:ascii="Arial" w:hAnsi="Arial" w:eastAsia="Arial" w:cs="Arial"/>
            <w:noProof w:val="0"/>
            <w:lang w:val="en-GB"/>
          </w:rPr>
          <w:t>https://www.cambridge.org/core/journals/journal-of-social-policy/article/abs/scarman-report-the-macpherson-report-and-the-media-how-newspapers-respond-to-racecentred-social-policy-interventions/8029A1BE72ACE2AAB16EB761DFC14E3F</w:t>
        </w:r>
      </w:hyperlink>
      <w:r w:rsidRPr="2449D9C3" w:rsidR="5AD2A17C">
        <w:rPr>
          <w:rFonts w:ascii="Arial" w:hAnsi="Arial" w:eastAsia="Arial" w:cs="Arial"/>
          <w:noProof w:val="0"/>
          <w:lang w:val="en-GB"/>
        </w:rPr>
        <w:t xml:space="preserve"> </w:t>
      </w:r>
    </w:p>
    <w:p w:rsidR="74353453" w:rsidP="2449D9C3" w:rsidRDefault="74353453" w14:paraId="61FF713A" w14:textId="028D7591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74353453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Parliament (2021) </w:t>
      </w:r>
      <w:r w:rsidRPr="2449D9C3" w:rsidR="74353453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The Macpherson Report: Twenty-two years on</w:t>
      </w:r>
      <w:r w:rsidRPr="2449D9C3" w:rsidR="7435345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715cf0982b2445dc">
        <w:r w:rsidRPr="2449D9C3" w:rsidR="7435345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https://publications.parliament.uk/pa/cm5802/cmselect/cmhaff/139/13903.htm</w:t>
        </w:r>
      </w:hyperlink>
      <w:r w:rsidRPr="2449D9C3" w:rsidR="7435345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r w:rsidRPr="2449D9C3" w:rsidR="4270688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(Accessed: 24</w:t>
      </w:r>
      <w:r w:rsidRPr="2449D9C3" w:rsidR="4270688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449D9C3" w:rsidR="4270688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March 2026). </w:t>
      </w:r>
    </w:p>
    <w:p w:rsidR="27194A74" w:rsidP="2449D9C3" w:rsidRDefault="27194A74" w14:paraId="5E780DC9" w14:textId="5FC7AB47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27194A7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Parliament (1981</w:t>
      </w:r>
      <w:r w:rsidRPr="2449D9C3" w:rsidR="52E7DCE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) Scarman</w:t>
      </w:r>
      <w:r w:rsidRPr="2449D9C3" w:rsidR="52E7DCE4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 Report</w:t>
      </w:r>
      <w:r w:rsidRPr="2449D9C3" w:rsidR="52E7DCE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0ac915dff4e1456f">
        <w:r w:rsidRPr="2449D9C3" w:rsidR="750D4AC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https://hansard.parliament.uk/commons/1981-12-10/debates/14d3be58-4b41-4ca1-90a8-6f7c85a46dd4/ScarmanReport</w:t>
        </w:r>
      </w:hyperlink>
      <w:r w:rsidRPr="2449D9C3" w:rsidR="750D4AC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(Accessed: 5</w:t>
      </w:r>
      <w:r w:rsidRPr="2449D9C3" w:rsidR="750D4AC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449D9C3" w:rsidR="750D4AC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April 2026). </w:t>
      </w:r>
    </w:p>
    <w:p w:rsidR="29FD02B0" w:rsidP="2449D9C3" w:rsidRDefault="29FD02B0" w14:paraId="544859BB" w14:textId="404CC068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29FD02B0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Parliament </w:t>
      </w:r>
      <w:r w:rsidRPr="2449D9C3" w:rsidR="7B356C6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(2023) </w:t>
      </w:r>
      <w:r w:rsidRPr="2449D9C3" w:rsidR="7B356C6D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Casey Review: Miscon</w:t>
      </w:r>
      <w:r w:rsidRPr="2449D9C3" w:rsidR="350DB332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duct in the Met and officer dismissal</w:t>
      </w:r>
      <w:r w:rsidRPr="2449D9C3" w:rsidR="350DB33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10d604ea201749bc">
        <w:r w:rsidRPr="2449D9C3" w:rsidR="350DB33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https://commonslibrary.parliament.uk/casey-review-misconduct-in-the-met-and-officer-dismissal/</w:t>
        </w:r>
      </w:hyperlink>
      <w:r w:rsidRPr="2449D9C3" w:rsidR="350DB33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(Accessed:</w:t>
      </w:r>
      <w:r w:rsidRPr="2449D9C3" w:rsidR="393911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12</w:t>
      </w:r>
      <w:r w:rsidRPr="2449D9C3" w:rsidR="393911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449D9C3" w:rsidR="393911B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April 2026).</w:t>
      </w:r>
    </w:p>
    <w:p w:rsidR="41E0E351" w:rsidP="2449D9C3" w:rsidRDefault="41E0E351" w14:paraId="2C482249" w14:textId="7A6671D1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41E0E351">
        <w:rPr>
          <w:rFonts w:ascii="Arial" w:hAnsi="Arial" w:eastAsia="Arial" w:cs="Arial"/>
          <w:noProof w:val="0"/>
          <w:lang w:val="en-GB"/>
        </w:rPr>
        <w:t xml:space="preserve">Peplow, S. (2018) ‘A Tactical Manoeuvre to Apply Pressure’: Race and the Role of Public Inquiries in the 1980 Bristol ‘Riot’, </w:t>
      </w:r>
      <w:r w:rsidRPr="2449D9C3" w:rsidR="41E0E351">
        <w:rPr>
          <w:rFonts w:ascii="Arial" w:hAnsi="Arial" w:eastAsia="Arial" w:cs="Arial"/>
          <w:i w:val="1"/>
          <w:iCs w:val="1"/>
          <w:noProof w:val="0"/>
          <w:lang w:val="en-GB"/>
        </w:rPr>
        <w:t>Twentieth Century British History</w:t>
      </w:r>
      <w:r w:rsidRPr="2449D9C3" w:rsidR="41E0E351">
        <w:rPr>
          <w:rFonts w:ascii="Arial" w:hAnsi="Arial" w:eastAsia="Arial" w:cs="Arial"/>
          <w:noProof w:val="0"/>
          <w:lang w:val="en-GB"/>
        </w:rPr>
        <w:t xml:space="preserve"> 29 (1): pp. 129–155. Available at: </w:t>
      </w:r>
      <w:hyperlink r:id="R7bdfe219b3f24087">
        <w:r w:rsidRPr="2449D9C3" w:rsidR="41E0E351">
          <w:rPr>
            <w:rStyle w:val="Hyperlink"/>
            <w:rFonts w:ascii="Arial" w:hAnsi="Arial" w:eastAsia="Arial" w:cs="Arial"/>
            <w:noProof w:val="0"/>
            <w:lang w:val="en-GB"/>
          </w:rPr>
          <w:t>https://doi.org/10.1093/tcbh/hwx021</w:t>
        </w:r>
      </w:hyperlink>
      <w:r w:rsidRPr="2449D9C3" w:rsidR="41E0E351">
        <w:rPr>
          <w:rFonts w:ascii="Arial" w:hAnsi="Arial" w:eastAsia="Arial" w:cs="Arial"/>
          <w:noProof w:val="0"/>
          <w:lang w:val="en-GB"/>
        </w:rPr>
        <w:t xml:space="preserve">. </w:t>
      </w:r>
    </w:p>
    <w:p w:rsidR="0F945B57" w:rsidP="2449D9C3" w:rsidRDefault="0F945B57" w14:paraId="5EFE2648" w14:textId="367A8DFE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0F945B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Race Disparity Unit and Race Equality Unit (2021) </w:t>
      </w:r>
      <w:r w:rsidRPr="2449D9C3" w:rsidR="0F945B57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Stop and search data and the effect of geographical differences</w:t>
      </w:r>
      <w:r w:rsidRPr="2449D9C3" w:rsidR="0F945B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42acc8a0be414940">
        <w:r w:rsidRPr="2449D9C3" w:rsidR="46E8193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https://www.gov.uk/government/publications/stop-and-search-data-and-the-effect-of-geographical-differences/stop-and-search-interpreting-and-describing-statistics#introduction</w:t>
        </w:r>
      </w:hyperlink>
      <w:r w:rsidRPr="2449D9C3" w:rsidR="46E8193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(Accessed: 28</w:t>
      </w:r>
      <w:r w:rsidRPr="2449D9C3" w:rsidR="46E8193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449D9C3" w:rsidR="46E8193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March 2026). </w:t>
      </w:r>
    </w:p>
    <w:p w:rsidR="4C3DAD0D" w:rsidP="2449D9C3" w:rsidRDefault="4C3DAD0D" w14:paraId="247FD7EB" w14:textId="48229F10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4C3DAD0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Sutherland, A. (2024) ‘Using Research to Improve Policing post Casey-and Why that Might not Hap</w:t>
      </w:r>
      <w:r w:rsidRPr="2449D9C3" w:rsidR="50F3C23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pen’, </w:t>
      </w:r>
      <w:r w:rsidRPr="2449D9C3" w:rsidR="50F3C236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The Political Quarterly</w:t>
      </w:r>
      <w:r w:rsidRPr="2449D9C3" w:rsidR="18AC3B6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, 95(3), pp. 450-458. Available at: </w:t>
      </w:r>
      <w:hyperlink r:id="Rec1a023df7c54ba8">
        <w:r w:rsidRPr="2449D9C3" w:rsidR="18AC3B6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https://onlinelibrary.wiley.com/doi/full/10.1111%2F1467-923X.13444</w:t>
        </w:r>
      </w:hyperlink>
      <w:r w:rsidRPr="2449D9C3" w:rsidR="18AC3B62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</w:p>
    <w:p w:rsidR="4D961155" w:rsidP="2449D9C3" w:rsidRDefault="4D961155" w14:paraId="421B0E5C" w14:textId="2FA81581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4D96115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The National Archive (2025) </w:t>
      </w:r>
      <w:r w:rsidRPr="2449D9C3" w:rsidR="4D961155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The Brixton riots and the Scarman Report</w:t>
      </w:r>
      <w:r w:rsidRPr="2449D9C3" w:rsidR="4D96115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Available at: </w:t>
      </w:r>
      <w:hyperlink r:id="R0bc17ff6bc60439b">
        <w:r w:rsidRPr="2449D9C3" w:rsidR="2E36DC3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https://www.nationalarchives.gov.uk/explore-the-collection/stories/the-brixton-riots-and-the-scarman-report/</w:t>
        </w:r>
      </w:hyperlink>
      <w:r w:rsidRPr="2449D9C3" w:rsidR="2E36DC3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</w:t>
      </w:r>
      <w:r w:rsidRPr="2449D9C3" w:rsidR="45103F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Accessed: 15</w:t>
      </w:r>
      <w:r w:rsidRPr="2449D9C3" w:rsidR="45103F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2449D9C3" w:rsidR="45103F1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April 2026</w:t>
      </w:r>
      <w:r w:rsidRPr="2449D9C3" w:rsidR="2E36DC3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)</w:t>
      </w:r>
      <w:r w:rsidRPr="2449D9C3" w:rsidR="6901258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</w:t>
      </w:r>
    </w:p>
    <w:p w:rsidR="10335A46" w:rsidP="2449D9C3" w:rsidRDefault="10335A46" w14:paraId="1EF171C3" w14:textId="69192D92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2449D9C3" w:rsidR="10335A46">
        <w:rPr>
          <w:rFonts w:ascii="Arial" w:hAnsi="Arial" w:eastAsia="Arial" w:cs="Arial"/>
          <w:noProof w:val="0"/>
          <w:lang w:val="en-GB"/>
        </w:rPr>
        <w:t xml:space="preserve">Tura, F., Pickering, S., Hansen, M. E., &amp; Hunter, J. (2026) ‘Intersectional inequalities in trust in the police in England’, </w:t>
      </w:r>
      <w:r w:rsidRPr="2449D9C3" w:rsidR="10335A46">
        <w:rPr>
          <w:rFonts w:ascii="Arial" w:hAnsi="Arial" w:eastAsia="Arial" w:cs="Arial"/>
          <w:i w:val="1"/>
          <w:iCs w:val="1"/>
          <w:noProof w:val="0"/>
          <w:lang w:val="en-GB"/>
        </w:rPr>
        <w:t>Policing and Society</w:t>
      </w:r>
      <w:r w:rsidRPr="2449D9C3" w:rsidR="10335A46">
        <w:rPr>
          <w:rFonts w:ascii="Arial" w:hAnsi="Arial" w:eastAsia="Arial" w:cs="Arial"/>
          <w:noProof w:val="0"/>
          <w:lang w:val="en-GB"/>
        </w:rPr>
        <w:t xml:space="preserve">, 36(1), pp. 122–136. Available at: </w:t>
      </w:r>
      <w:hyperlink r:id="R56bb54d2f99b4aed">
        <w:r w:rsidRPr="2449D9C3" w:rsidR="10335A46">
          <w:rPr>
            <w:rStyle w:val="Hyperlink"/>
            <w:rFonts w:ascii="Arial" w:hAnsi="Arial" w:eastAsia="Arial" w:cs="Arial"/>
            <w:noProof w:val="0"/>
            <w:lang w:val="en-GB"/>
          </w:rPr>
          <w:t>https://doi.org/10.1080/10439463.2025.2529300</w:t>
        </w:r>
      </w:hyperlink>
    </w:p>
    <w:p w:rsidR="3FCB05B3" w:rsidP="25B13468" w:rsidRDefault="3FCB05B3" w14:paraId="1EDB2992" w14:textId="7245016E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noProof w:val="0"/>
          <w:lang w:val="en-GB"/>
        </w:rPr>
      </w:pPr>
      <w:r w:rsidRPr="2449D9C3" w:rsidR="3FCB05B3">
        <w:rPr>
          <w:rFonts w:ascii="Arial" w:hAnsi="Arial" w:eastAsia="Arial" w:cs="Arial"/>
          <w:noProof w:val="0"/>
          <w:lang w:val="en-GB"/>
        </w:rPr>
        <w:t>Torrible</w:t>
      </w:r>
      <w:r w:rsidRPr="2449D9C3" w:rsidR="3FCB05B3">
        <w:rPr>
          <w:rFonts w:ascii="Arial" w:hAnsi="Arial" w:eastAsia="Arial" w:cs="Arial"/>
          <w:noProof w:val="0"/>
          <w:lang w:val="en-GB"/>
        </w:rPr>
        <w:t xml:space="preserve">, C. (2026) ‘The Casey Review, institutional </w:t>
      </w:r>
      <w:r w:rsidRPr="2449D9C3" w:rsidR="3FCB05B3">
        <w:rPr>
          <w:rFonts w:ascii="Arial" w:hAnsi="Arial" w:eastAsia="Arial" w:cs="Arial"/>
          <w:noProof w:val="0"/>
          <w:lang w:val="en-GB"/>
        </w:rPr>
        <w:t>racism</w:t>
      </w:r>
      <w:r w:rsidRPr="2449D9C3" w:rsidR="3FCB05B3">
        <w:rPr>
          <w:rFonts w:ascii="Arial" w:hAnsi="Arial" w:eastAsia="Arial" w:cs="Arial"/>
          <w:noProof w:val="0"/>
          <w:lang w:val="en-GB"/>
        </w:rPr>
        <w:t xml:space="preserve"> and police accountability for use of force: how assessing police accountability systems by reference to axes of accountability clarifies the issues’, </w:t>
      </w:r>
      <w:r w:rsidRPr="2449D9C3" w:rsidR="3FCB05B3">
        <w:rPr>
          <w:rFonts w:ascii="Arial" w:hAnsi="Arial" w:eastAsia="Arial" w:cs="Arial"/>
          <w:i w:val="1"/>
          <w:iCs w:val="1"/>
          <w:noProof w:val="0"/>
          <w:lang w:val="en-GB"/>
        </w:rPr>
        <w:t>Legal Studies</w:t>
      </w:r>
      <w:r w:rsidRPr="2449D9C3" w:rsidR="3FCB05B3">
        <w:rPr>
          <w:rFonts w:ascii="Arial" w:hAnsi="Arial" w:eastAsia="Arial" w:cs="Arial"/>
          <w:noProof w:val="0"/>
          <w:lang w:val="en-GB"/>
        </w:rPr>
        <w:t xml:space="preserve">, 46(1), pp. 85–104. </w:t>
      </w:r>
      <w:r w:rsidRPr="2449D9C3" w:rsidR="02BBA3A5">
        <w:rPr>
          <w:rFonts w:ascii="Arial" w:hAnsi="Arial" w:eastAsia="Arial" w:cs="Arial"/>
          <w:noProof w:val="0"/>
          <w:lang w:val="en-GB"/>
        </w:rPr>
        <w:t>Available at</w:t>
      </w:r>
      <w:r w:rsidRPr="2449D9C3" w:rsidR="3FCB05B3">
        <w:rPr>
          <w:rFonts w:ascii="Arial" w:hAnsi="Arial" w:eastAsia="Arial" w:cs="Arial"/>
          <w:noProof w:val="0"/>
          <w:lang w:val="en-GB"/>
        </w:rPr>
        <w:t xml:space="preserve">: </w:t>
      </w:r>
      <w:hyperlink r:id="R865aaf9151974d1b">
        <w:r w:rsidRPr="2449D9C3" w:rsidR="69777F4C">
          <w:rPr>
            <w:rStyle w:val="Hyperlink"/>
            <w:rFonts w:ascii="Arial" w:hAnsi="Arial" w:eastAsia="Arial" w:cs="Arial"/>
            <w:noProof w:val="0"/>
            <w:lang w:val="en-GB"/>
          </w:rPr>
          <w:t>https://www.cambridge.org/core/journals/legal-studies/article/casey-review-institutional-racism-and-police-accountability-for-use-of-force-how-assessing-police-accountability-systems-by-reference-to-axes-of-accountability-clarifies-the-issues/6E38302B9D4F088CC958EC684C434777</w:t>
        </w:r>
      </w:hyperlink>
      <w:r w:rsidRPr="2449D9C3" w:rsidR="69777F4C">
        <w:rPr>
          <w:rFonts w:ascii="Arial" w:hAnsi="Arial" w:eastAsia="Arial" w:cs="Arial"/>
          <w:noProof w:val="0"/>
          <w:lang w:val="en-GB"/>
        </w:rPr>
        <w:t xml:space="preserve"> </w:t>
      </w:r>
    </w:p>
    <w:p w:rsidR="6688239F" w:rsidP="2449D9C3" w:rsidRDefault="6688239F" w14:paraId="7D4A1B03" w14:textId="29DCD2B6">
      <w:pPr>
        <w:pStyle w:val="ListParagraph"/>
        <w:numPr>
          <w:ilvl w:val="0"/>
          <w:numId w:val="1"/>
        </w:numPr>
        <w:jc w:val="left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2449D9C3" w:rsidR="6688239F">
        <w:rPr>
          <w:rFonts w:ascii="Arial" w:hAnsi="Arial" w:eastAsia="Arial" w:cs="Arial"/>
          <w:noProof w:val="0"/>
          <w:lang w:val="en-GB"/>
        </w:rPr>
        <w:t xml:space="preserve">Walter, L., and Mayer, S. (2025) ‘Beyond police encounters: everyday racism and trust in the police’, </w:t>
      </w:r>
      <w:r w:rsidRPr="2449D9C3" w:rsidR="4BCDB60A">
        <w:rPr>
          <w:rFonts w:ascii="Arial" w:hAnsi="Arial" w:eastAsia="Arial" w:cs="Arial"/>
          <w:i w:val="1"/>
          <w:iCs w:val="1"/>
          <w:noProof w:val="0"/>
          <w:lang w:val="en-GB"/>
        </w:rPr>
        <w:t>Ethnic and Racial Studies</w:t>
      </w:r>
      <w:r w:rsidRPr="2449D9C3" w:rsidR="4BCDB60A">
        <w:rPr>
          <w:rFonts w:ascii="Arial" w:hAnsi="Arial" w:eastAsia="Arial" w:cs="Arial"/>
          <w:i w:val="0"/>
          <w:iCs w:val="0"/>
          <w:noProof w:val="0"/>
          <w:lang w:val="en-GB"/>
        </w:rPr>
        <w:t xml:space="preserve">., 1(1), pp. 1-21 Available at: </w:t>
      </w:r>
      <w:hyperlink r:id="Rd17acf17e6b44900">
        <w:r w:rsidRPr="2449D9C3" w:rsidR="4BCDB60A">
          <w:rPr>
            <w:rStyle w:val="Hyperlink"/>
            <w:rFonts w:ascii="Arial" w:hAnsi="Arial" w:eastAsia="Arial" w:cs="Arial"/>
            <w:i w:val="0"/>
            <w:iCs w:val="0"/>
            <w:noProof w:val="0"/>
            <w:lang w:val="en-GB"/>
          </w:rPr>
          <w:t>https://www.tandfonline.com/doi/full/10.1080/01419870.2025.2561173</w:t>
        </w:r>
      </w:hyperlink>
      <w:r w:rsidRPr="2449D9C3" w:rsidR="4BCDB60A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JY0BRRxOFqtoy" int2:id="wNAnr4FU">
      <int2:state int2:type="spell" int2:value="Rejected"/>
    </int2:textHash>
    <int2:textHash int2:hashCode="oRDmuaNhZToELj" int2:id="2gFHnMcH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03c589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89F16D"/>
    <w:rsid w:val="0013ABD0"/>
    <w:rsid w:val="0015B66F"/>
    <w:rsid w:val="001DE442"/>
    <w:rsid w:val="003AFA53"/>
    <w:rsid w:val="00868E5D"/>
    <w:rsid w:val="00884BC1"/>
    <w:rsid w:val="00BDF201"/>
    <w:rsid w:val="00DE282E"/>
    <w:rsid w:val="00E75FC9"/>
    <w:rsid w:val="01176A13"/>
    <w:rsid w:val="0159B158"/>
    <w:rsid w:val="01699CBC"/>
    <w:rsid w:val="01720E30"/>
    <w:rsid w:val="0186CB14"/>
    <w:rsid w:val="01ADF70C"/>
    <w:rsid w:val="01B7F1D7"/>
    <w:rsid w:val="01F86D31"/>
    <w:rsid w:val="020B507F"/>
    <w:rsid w:val="024CBC04"/>
    <w:rsid w:val="0258B550"/>
    <w:rsid w:val="025C75F9"/>
    <w:rsid w:val="027B4078"/>
    <w:rsid w:val="028AEBA6"/>
    <w:rsid w:val="02978EE8"/>
    <w:rsid w:val="02AB8EC3"/>
    <w:rsid w:val="02AFF207"/>
    <w:rsid w:val="02B6086B"/>
    <w:rsid w:val="02BBA3A5"/>
    <w:rsid w:val="02C284C8"/>
    <w:rsid w:val="02E897E5"/>
    <w:rsid w:val="02F57E76"/>
    <w:rsid w:val="02F702F8"/>
    <w:rsid w:val="0365CA7D"/>
    <w:rsid w:val="03A6B758"/>
    <w:rsid w:val="03AA90FE"/>
    <w:rsid w:val="03C24C5F"/>
    <w:rsid w:val="03E22370"/>
    <w:rsid w:val="0400E3D7"/>
    <w:rsid w:val="042D5FB0"/>
    <w:rsid w:val="0430FDA9"/>
    <w:rsid w:val="043E657C"/>
    <w:rsid w:val="044A1ECA"/>
    <w:rsid w:val="04521A46"/>
    <w:rsid w:val="0473FA94"/>
    <w:rsid w:val="0475EA70"/>
    <w:rsid w:val="04821323"/>
    <w:rsid w:val="0487597E"/>
    <w:rsid w:val="048B1D16"/>
    <w:rsid w:val="0495D00E"/>
    <w:rsid w:val="04E06911"/>
    <w:rsid w:val="0502AB6B"/>
    <w:rsid w:val="052A21F0"/>
    <w:rsid w:val="0536547F"/>
    <w:rsid w:val="053F3E05"/>
    <w:rsid w:val="056189C3"/>
    <w:rsid w:val="05792FD8"/>
    <w:rsid w:val="05ABA737"/>
    <w:rsid w:val="05D2ABE3"/>
    <w:rsid w:val="05E11130"/>
    <w:rsid w:val="062F9176"/>
    <w:rsid w:val="064FF904"/>
    <w:rsid w:val="065625B4"/>
    <w:rsid w:val="069FA003"/>
    <w:rsid w:val="069FC0A8"/>
    <w:rsid w:val="06A5B2B7"/>
    <w:rsid w:val="06B5C256"/>
    <w:rsid w:val="06E0B64E"/>
    <w:rsid w:val="06F387F3"/>
    <w:rsid w:val="0712DC79"/>
    <w:rsid w:val="071532EF"/>
    <w:rsid w:val="07398975"/>
    <w:rsid w:val="074EB661"/>
    <w:rsid w:val="075F1E3F"/>
    <w:rsid w:val="076C4697"/>
    <w:rsid w:val="076D8AE1"/>
    <w:rsid w:val="07739AC7"/>
    <w:rsid w:val="07995C14"/>
    <w:rsid w:val="079DFAAB"/>
    <w:rsid w:val="07D3C49B"/>
    <w:rsid w:val="07D54438"/>
    <w:rsid w:val="07DF3C1A"/>
    <w:rsid w:val="08079E38"/>
    <w:rsid w:val="0813277D"/>
    <w:rsid w:val="0845A0C1"/>
    <w:rsid w:val="0868FF84"/>
    <w:rsid w:val="0895AEBC"/>
    <w:rsid w:val="08982D8D"/>
    <w:rsid w:val="08ED9141"/>
    <w:rsid w:val="08FEA1C9"/>
    <w:rsid w:val="0953B857"/>
    <w:rsid w:val="0992C59B"/>
    <w:rsid w:val="09BCDF54"/>
    <w:rsid w:val="09E1A5D5"/>
    <w:rsid w:val="09E90AD4"/>
    <w:rsid w:val="0A52E63B"/>
    <w:rsid w:val="0A707DE7"/>
    <w:rsid w:val="0A91A561"/>
    <w:rsid w:val="0A9C8809"/>
    <w:rsid w:val="0ABE4A13"/>
    <w:rsid w:val="0AEC141C"/>
    <w:rsid w:val="0AEC2AE0"/>
    <w:rsid w:val="0AF909CA"/>
    <w:rsid w:val="0B3CC287"/>
    <w:rsid w:val="0B3EA7BC"/>
    <w:rsid w:val="0B51CE25"/>
    <w:rsid w:val="0B5D6716"/>
    <w:rsid w:val="0B605759"/>
    <w:rsid w:val="0B644839"/>
    <w:rsid w:val="0B6E9DD0"/>
    <w:rsid w:val="0B9A222E"/>
    <w:rsid w:val="0BB9D89B"/>
    <w:rsid w:val="0BC0E17D"/>
    <w:rsid w:val="0BE19FC8"/>
    <w:rsid w:val="0C4B3EE8"/>
    <w:rsid w:val="0C7DEBF8"/>
    <w:rsid w:val="0CC30713"/>
    <w:rsid w:val="0CD9E542"/>
    <w:rsid w:val="0CE7A363"/>
    <w:rsid w:val="0CED9775"/>
    <w:rsid w:val="0CEFB74F"/>
    <w:rsid w:val="0D344EA6"/>
    <w:rsid w:val="0D4AE3FA"/>
    <w:rsid w:val="0D4FA768"/>
    <w:rsid w:val="0D5E49C9"/>
    <w:rsid w:val="0D63459D"/>
    <w:rsid w:val="0D6FE629"/>
    <w:rsid w:val="0DB22091"/>
    <w:rsid w:val="0DD961CC"/>
    <w:rsid w:val="0E0241FB"/>
    <w:rsid w:val="0E3535E7"/>
    <w:rsid w:val="0E3DC321"/>
    <w:rsid w:val="0E644315"/>
    <w:rsid w:val="0F231F80"/>
    <w:rsid w:val="0F5A2EBB"/>
    <w:rsid w:val="0F81DB99"/>
    <w:rsid w:val="0F91356D"/>
    <w:rsid w:val="0F91CB7E"/>
    <w:rsid w:val="0F945B57"/>
    <w:rsid w:val="0FA562B1"/>
    <w:rsid w:val="0FD2AFAD"/>
    <w:rsid w:val="0FDB8390"/>
    <w:rsid w:val="0FE152D0"/>
    <w:rsid w:val="101C8608"/>
    <w:rsid w:val="102C4E8E"/>
    <w:rsid w:val="10335A46"/>
    <w:rsid w:val="10416123"/>
    <w:rsid w:val="104CB7D3"/>
    <w:rsid w:val="1055D730"/>
    <w:rsid w:val="10726B94"/>
    <w:rsid w:val="1080EA24"/>
    <w:rsid w:val="108CB0AF"/>
    <w:rsid w:val="1107B699"/>
    <w:rsid w:val="110C195C"/>
    <w:rsid w:val="111FB9AB"/>
    <w:rsid w:val="11755BC7"/>
    <w:rsid w:val="1178B63E"/>
    <w:rsid w:val="117BB507"/>
    <w:rsid w:val="11D961BB"/>
    <w:rsid w:val="11E19161"/>
    <w:rsid w:val="11E93F04"/>
    <w:rsid w:val="11F4B65D"/>
    <w:rsid w:val="120020F1"/>
    <w:rsid w:val="12039031"/>
    <w:rsid w:val="12616591"/>
    <w:rsid w:val="1283E82D"/>
    <w:rsid w:val="1297D854"/>
    <w:rsid w:val="12B1D0F9"/>
    <w:rsid w:val="12EE40E7"/>
    <w:rsid w:val="12F7C872"/>
    <w:rsid w:val="130F5D37"/>
    <w:rsid w:val="13514C2D"/>
    <w:rsid w:val="13570D82"/>
    <w:rsid w:val="135DD123"/>
    <w:rsid w:val="1376E75C"/>
    <w:rsid w:val="1388B902"/>
    <w:rsid w:val="13A3C3AA"/>
    <w:rsid w:val="13BB145E"/>
    <w:rsid w:val="13C6FEBD"/>
    <w:rsid w:val="13CE3039"/>
    <w:rsid w:val="13D57959"/>
    <w:rsid w:val="13FF149F"/>
    <w:rsid w:val="14257F94"/>
    <w:rsid w:val="144309E0"/>
    <w:rsid w:val="144518B2"/>
    <w:rsid w:val="145986B7"/>
    <w:rsid w:val="1470B5ED"/>
    <w:rsid w:val="14720ECE"/>
    <w:rsid w:val="148D3CAE"/>
    <w:rsid w:val="1531DF1F"/>
    <w:rsid w:val="155700C7"/>
    <w:rsid w:val="156DE635"/>
    <w:rsid w:val="158AF1E2"/>
    <w:rsid w:val="15995C84"/>
    <w:rsid w:val="15F1F7D7"/>
    <w:rsid w:val="164051D4"/>
    <w:rsid w:val="164F6F8E"/>
    <w:rsid w:val="165328B8"/>
    <w:rsid w:val="166B9F26"/>
    <w:rsid w:val="16A3F6EF"/>
    <w:rsid w:val="16A9B23E"/>
    <w:rsid w:val="16CDC9B6"/>
    <w:rsid w:val="16F5FF0D"/>
    <w:rsid w:val="1724B767"/>
    <w:rsid w:val="17A7A274"/>
    <w:rsid w:val="17AFC333"/>
    <w:rsid w:val="17B39B47"/>
    <w:rsid w:val="17C0351C"/>
    <w:rsid w:val="17C0816C"/>
    <w:rsid w:val="17CACE15"/>
    <w:rsid w:val="17E5B005"/>
    <w:rsid w:val="180051F6"/>
    <w:rsid w:val="1821586E"/>
    <w:rsid w:val="182ED232"/>
    <w:rsid w:val="184004BB"/>
    <w:rsid w:val="184EE470"/>
    <w:rsid w:val="1856AF1E"/>
    <w:rsid w:val="186F7893"/>
    <w:rsid w:val="1873203F"/>
    <w:rsid w:val="187B7A52"/>
    <w:rsid w:val="1884B239"/>
    <w:rsid w:val="18871801"/>
    <w:rsid w:val="18AC3B62"/>
    <w:rsid w:val="18BE9FAB"/>
    <w:rsid w:val="18C39C0B"/>
    <w:rsid w:val="18FAA179"/>
    <w:rsid w:val="19078D58"/>
    <w:rsid w:val="190E710A"/>
    <w:rsid w:val="19197D72"/>
    <w:rsid w:val="19357644"/>
    <w:rsid w:val="198AA266"/>
    <w:rsid w:val="19A32850"/>
    <w:rsid w:val="1A0D8271"/>
    <w:rsid w:val="1A0EBF62"/>
    <w:rsid w:val="1A194893"/>
    <w:rsid w:val="1A367E86"/>
    <w:rsid w:val="1A4D51FB"/>
    <w:rsid w:val="1A524A74"/>
    <w:rsid w:val="1A6C1797"/>
    <w:rsid w:val="1A6CE84E"/>
    <w:rsid w:val="1A993167"/>
    <w:rsid w:val="1A9BD467"/>
    <w:rsid w:val="1AB6B118"/>
    <w:rsid w:val="1B01CE99"/>
    <w:rsid w:val="1B0AA313"/>
    <w:rsid w:val="1B1EB515"/>
    <w:rsid w:val="1B253038"/>
    <w:rsid w:val="1B707CFB"/>
    <w:rsid w:val="1B803817"/>
    <w:rsid w:val="1B903C0A"/>
    <w:rsid w:val="1C044178"/>
    <w:rsid w:val="1C251BC8"/>
    <w:rsid w:val="1C28CB3C"/>
    <w:rsid w:val="1C36FBBA"/>
    <w:rsid w:val="1C4B952C"/>
    <w:rsid w:val="1C95E052"/>
    <w:rsid w:val="1CEA42F8"/>
    <w:rsid w:val="1CF437E1"/>
    <w:rsid w:val="1D0AD726"/>
    <w:rsid w:val="1D10CDAD"/>
    <w:rsid w:val="1D2A6BE3"/>
    <w:rsid w:val="1D3B58F7"/>
    <w:rsid w:val="1D4CA31C"/>
    <w:rsid w:val="1DA5A061"/>
    <w:rsid w:val="1DC619C2"/>
    <w:rsid w:val="1DE72D48"/>
    <w:rsid w:val="1DE90154"/>
    <w:rsid w:val="1E32327D"/>
    <w:rsid w:val="1E72EF17"/>
    <w:rsid w:val="1E75DD76"/>
    <w:rsid w:val="1E7E6A95"/>
    <w:rsid w:val="1E83FBBD"/>
    <w:rsid w:val="1EAC1C13"/>
    <w:rsid w:val="1ED7E9AF"/>
    <w:rsid w:val="1EF1AA89"/>
    <w:rsid w:val="1F0E9F52"/>
    <w:rsid w:val="1F59F48C"/>
    <w:rsid w:val="1F5D005A"/>
    <w:rsid w:val="1F5F63B6"/>
    <w:rsid w:val="1F5FC2DA"/>
    <w:rsid w:val="1F627406"/>
    <w:rsid w:val="1F8A1760"/>
    <w:rsid w:val="1F90D1BF"/>
    <w:rsid w:val="1F9D3009"/>
    <w:rsid w:val="1FA4F134"/>
    <w:rsid w:val="1FA77291"/>
    <w:rsid w:val="1FB61312"/>
    <w:rsid w:val="1FCFE358"/>
    <w:rsid w:val="1FF976D0"/>
    <w:rsid w:val="2007659E"/>
    <w:rsid w:val="202C7C4C"/>
    <w:rsid w:val="204C937B"/>
    <w:rsid w:val="205ED696"/>
    <w:rsid w:val="208D04DA"/>
    <w:rsid w:val="20A09BA5"/>
    <w:rsid w:val="20CF8238"/>
    <w:rsid w:val="20D3B85E"/>
    <w:rsid w:val="214F1273"/>
    <w:rsid w:val="217EC877"/>
    <w:rsid w:val="21C4D6E6"/>
    <w:rsid w:val="21DA62AA"/>
    <w:rsid w:val="220044A7"/>
    <w:rsid w:val="22007B10"/>
    <w:rsid w:val="2214741C"/>
    <w:rsid w:val="22179E72"/>
    <w:rsid w:val="2245A79F"/>
    <w:rsid w:val="2257C17E"/>
    <w:rsid w:val="22670DAB"/>
    <w:rsid w:val="22B59A05"/>
    <w:rsid w:val="22C64F70"/>
    <w:rsid w:val="22C8B032"/>
    <w:rsid w:val="22CDC6CD"/>
    <w:rsid w:val="22F72A2A"/>
    <w:rsid w:val="232FF38B"/>
    <w:rsid w:val="23344E16"/>
    <w:rsid w:val="234CA85A"/>
    <w:rsid w:val="23589509"/>
    <w:rsid w:val="237232F6"/>
    <w:rsid w:val="237D671E"/>
    <w:rsid w:val="23C6591B"/>
    <w:rsid w:val="23E718FF"/>
    <w:rsid w:val="2449D9C3"/>
    <w:rsid w:val="245DF568"/>
    <w:rsid w:val="249D9403"/>
    <w:rsid w:val="24A62AFE"/>
    <w:rsid w:val="24E8B4E4"/>
    <w:rsid w:val="24FD50AE"/>
    <w:rsid w:val="250EDD0C"/>
    <w:rsid w:val="251164AD"/>
    <w:rsid w:val="2558B515"/>
    <w:rsid w:val="2568F6E4"/>
    <w:rsid w:val="25B13468"/>
    <w:rsid w:val="25B47CE2"/>
    <w:rsid w:val="25E54EC3"/>
    <w:rsid w:val="260459D2"/>
    <w:rsid w:val="2617C1CF"/>
    <w:rsid w:val="268F5342"/>
    <w:rsid w:val="26CF0DF9"/>
    <w:rsid w:val="26E1D01B"/>
    <w:rsid w:val="2706F29B"/>
    <w:rsid w:val="2708FC68"/>
    <w:rsid w:val="27194A74"/>
    <w:rsid w:val="2723315B"/>
    <w:rsid w:val="274076C7"/>
    <w:rsid w:val="27773C1D"/>
    <w:rsid w:val="277C4236"/>
    <w:rsid w:val="278CE39A"/>
    <w:rsid w:val="279A5DF4"/>
    <w:rsid w:val="27E8CBF1"/>
    <w:rsid w:val="27EC3D0A"/>
    <w:rsid w:val="27FB5723"/>
    <w:rsid w:val="283D2659"/>
    <w:rsid w:val="287EE78A"/>
    <w:rsid w:val="2887078B"/>
    <w:rsid w:val="289709DC"/>
    <w:rsid w:val="28A0AF4B"/>
    <w:rsid w:val="28ACC3D9"/>
    <w:rsid w:val="28E0BF19"/>
    <w:rsid w:val="28ED7E75"/>
    <w:rsid w:val="29239F70"/>
    <w:rsid w:val="293212A5"/>
    <w:rsid w:val="29485903"/>
    <w:rsid w:val="29563960"/>
    <w:rsid w:val="29756AF2"/>
    <w:rsid w:val="29EBE05A"/>
    <w:rsid w:val="29FD02B0"/>
    <w:rsid w:val="2A02128A"/>
    <w:rsid w:val="2A217817"/>
    <w:rsid w:val="2A237A49"/>
    <w:rsid w:val="2A59DA79"/>
    <w:rsid w:val="2A81A6B2"/>
    <w:rsid w:val="2A9556C4"/>
    <w:rsid w:val="2A9D9B77"/>
    <w:rsid w:val="2A9F1CD0"/>
    <w:rsid w:val="2AB119A5"/>
    <w:rsid w:val="2AE44A4D"/>
    <w:rsid w:val="2AE95818"/>
    <w:rsid w:val="2AF2BD6D"/>
    <w:rsid w:val="2B0F87D6"/>
    <w:rsid w:val="2B0FFC9B"/>
    <w:rsid w:val="2B284BB7"/>
    <w:rsid w:val="2B36F1EF"/>
    <w:rsid w:val="2B7E8FBB"/>
    <w:rsid w:val="2B95DE23"/>
    <w:rsid w:val="2B974C50"/>
    <w:rsid w:val="2BDE6D5C"/>
    <w:rsid w:val="2BF1BBE8"/>
    <w:rsid w:val="2C0242FD"/>
    <w:rsid w:val="2C142759"/>
    <w:rsid w:val="2C45F1BA"/>
    <w:rsid w:val="2C5676E7"/>
    <w:rsid w:val="2C616B26"/>
    <w:rsid w:val="2C67E6D0"/>
    <w:rsid w:val="2C966B0F"/>
    <w:rsid w:val="2CBB39B0"/>
    <w:rsid w:val="2CD01BBB"/>
    <w:rsid w:val="2D214CF9"/>
    <w:rsid w:val="2D63C5F8"/>
    <w:rsid w:val="2D993CBB"/>
    <w:rsid w:val="2D9B6428"/>
    <w:rsid w:val="2D9C6E3F"/>
    <w:rsid w:val="2DA86B90"/>
    <w:rsid w:val="2DC5944A"/>
    <w:rsid w:val="2DD05D90"/>
    <w:rsid w:val="2DE975EE"/>
    <w:rsid w:val="2DEA93D3"/>
    <w:rsid w:val="2DF164CE"/>
    <w:rsid w:val="2DFBA07F"/>
    <w:rsid w:val="2E36DC33"/>
    <w:rsid w:val="2E372877"/>
    <w:rsid w:val="2E553EA5"/>
    <w:rsid w:val="2E70B4F6"/>
    <w:rsid w:val="2EBC2924"/>
    <w:rsid w:val="2EC1804C"/>
    <w:rsid w:val="2EE088C7"/>
    <w:rsid w:val="2F06F76C"/>
    <w:rsid w:val="2F0EE1F7"/>
    <w:rsid w:val="2F63327B"/>
    <w:rsid w:val="2F7610D5"/>
    <w:rsid w:val="2F805D8D"/>
    <w:rsid w:val="2FFB0711"/>
    <w:rsid w:val="2FFBC3D2"/>
    <w:rsid w:val="30285197"/>
    <w:rsid w:val="302F1867"/>
    <w:rsid w:val="302F4175"/>
    <w:rsid w:val="309BE04C"/>
    <w:rsid w:val="30D26C10"/>
    <w:rsid w:val="30DD21B4"/>
    <w:rsid w:val="30E963F4"/>
    <w:rsid w:val="30F5E4A3"/>
    <w:rsid w:val="31013C7F"/>
    <w:rsid w:val="3120B1C8"/>
    <w:rsid w:val="31272E8B"/>
    <w:rsid w:val="312FDD8E"/>
    <w:rsid w:val="3162C856"/>
    <w:rsid w:val="316C4A1A"/>
    <w:rsid w:val="31902333"/>
    <w:rsid w:val="31FF0178"/>
    <w:rsid w:val="32057F76"/>
    <w:rsid w:val="32089EB6"/>
    <w:rsid w:val="32260609"/>
    <w:rsid w:val="3253632B"/>
    <w:rsid w:val="332A4886"/>
    <w:rsid w:val="333A06A1"/>
    <w:rsid w:val="336B06CB"/>
    <w:rsid w:val="33A0EDFC"/>
    <w:rsid w:val="33A30E9F"/>
    <w:rsid w:val="33A4BB36"/>
    <w:rsid w:val="33CE8AC3"/>
    <w:rsid w:val="340094E5"/>
    <w:rsid w:val="34652E46"/>
    <w:rsid w:val="346E0E2C"/>
    <w:rsid w:val="34837372"/>
    <w:rsid w:val="349459CF"/>
    <w:rsid w:val="34F9454D"/>
    <w:rsid w:val="350C26C1"/>
    <w:rsid w:val="350DB332"/>
    <w:rsid w:val="350FB516"/>
    <w:rsid w:val="351F5DC3"/>
    <w:rsid w:val="355BADA4"/>
    <w:rsid w:val="3578FC9B"/>
    <w:rsid w:val="359FC1C5"/>
    <w:rsid w:val="35BB9DAB"/>
    <w:rsid w:val="35CD8018"/>
    <w:rsid w:val="35E181B7"/>
    <w:rsid w:val="35FBB703"/>
    <w:rsid w:val="3602935C"/>
    <w:rsid w:val="36098168"/>
    <w:rsid w:val="364A5070"/>
    <w:rsid w:val="3653B2E8"/>
    <w:rsid w:val="3660F2A4"/>
    <w:rsid w:val="367780BB"/>
    <w:rsid w:val="368B861B"/>
    <w:rsid w:val="36DDCD10"/>
    <w:rsid w:val="36F2BC11"/>
    <w:rsid w:val="37089C7B"/>
    <w:rsid w:val="371BA73C"/>
    <w:rsid w:val="373A01EF"/>
    <w:rsid w:val="37578568"/>
    <w:rsid w:val="37736E5F"/>
    <w:rsid w:val="37A1886F"/>
    <w:rsid w:val="37B73B94"/>
    <w:rsid w:val="37D21394"/>
    <w:rsid w:val="37DFC3C9"/>
    <w:rsid w:val="37DFF9A6"/>
    <w:rsid w:val="37E37E5C"/>
    <w:rsid w:val="37F3C088"/>
    <w:rsid w:val="386A155E"/>
    <w:rsid w:val="38878E7C"/>
    <w:rsid w:val="38A4504E"/>
    <w:rsid w:val="38C6258C"/>
    <w:rsid w:val="38CBB341"/>
    <w:rsid w:val="38CC7421"/>
    <w:rsid w:val="38FD6D79"/>
    <w:rsid w:val="391308ED"/>
    <w:rsid w:val="393911BD"/>
    <w:rsid w:val="393DBC24"/>
    <w:rsid w:val="39780A98"/>
    <w:rsid w:val="39E064CC"/>
    <w:rsid w:val="3A573891"/>
    <w:rsid w:val="3A58E646"/>
    <w:rsid w:val="3AABD8A8"/>
    <w:rsid w:val="3ABC7546"/>
    <w:rsid w:val="3ABCDD20"/>
    <w:rsid w:val="3B091356"/>
    <w:rsid w:val="3B1475F7"/>
    <w:rsid w:val="3B3E018C"/>
    <w:rsid w:val="3B8DD78A"/>
    <w:rsid w:val="3B93E083"/>
    <w:rsid w:val="3BD08153"/>
    <w:rsid w:val="3BE10B59"/>
    <w:rsid w:val="3C07C0EF"/>
    <w:rsid w:val="3C1772E6"/>
    <w:rsid w:val="3C470304"/>
    <w:rsid w:val="3C5C7DDC"/>
    <w:rsid w:val="3C8CDED7"/>
    <w:rsid w:val="3C948585"/>
    <w:rsid w:val="3CAB289F"/>
    <w:rsid w:val="3CB16334"/>
    <w:rsid w:val="3CF88DFA"/>
    <w:rsid w:val="3D3EBDB3"/>
    <w:rsid w:val="3D400F1C"/>
    <w:rsid w:val="3D4ED2A8"/>
    <w:rsid w:val="3D5C87D5"/>
    <w:rsid w:val="3D829027"/>
    <w:rsid w:val="3E0AA301"/>
    <w:rsid w:val="3E25F300"/>
    <w:rsid w:val="3E39048E"/>
    <w:rsid w:val="3E6D81BC"/>
    <w:rsid w:val="3E6DBA62"/>
    <w:rsid w:val="3EBA5518"/>
    <w:rsid w:val="3EBCCC38"/>
    <w:rsid w:val="3EC3FC91"/>
    <w:rsid w:val="3EF5F38C"/>
    <w:rsid w:val="3EFE64BE"/>
    <w:rsid w:val="3F77B534"/>
    <w:rsid w:val="3FCB05B3"/>
    <w:rsid w:val="4024F15F"/>
    <w:rsid w:val="406704C8"/>
    <w:rsid w:val="407947E8"/>
    <w:rsid w:val="408B1A6F"/>
    <w:rsid w:val="408FFD93"/>
    <w:rsid w:val="40A28C97"/>
    <w:rsid w:val="40A3821B"/>
    <w:rsid w:val="40B67580"/>
    <w:rsid w:val="40C5EA9B"/>
    <w:rsid w:val="40F28657"/>
    <w:rsid w:val="41074F0F"/>
    <w:rsid w:val="416D372E"/>
    <w:rsid w:val="417AC1F1"/>
    <w:rsid w:val="41AAA652"/>
    <w:rsid w:val="41B063D0"/>
    <w:rsid w:val="41C61FB5"/>
    <w:rsid w:val="41D61EF6"/>
    <w:rsid w:val="41DDCCE6"/>
    <w:rsid w:val="41E0E351"/>
    <w:rsid w:val="41E9A7FA"/>
    <w:rsid w:val="4209F778"/>
    <w:rsid w:val="4222D05F"/>
    <w:rsid w:val="42508B1D"/>
    <w:rsid w:val="42706884"/>
    <w:rsid w:val="4277B387"/>
    <w:rsid w:val="4283089B"/>
    <w:rsid w:val="42A323A6"/>
    <w:rsid w:val="42B32FFD"/>
    <w:rsid w:val="42E43A7E"/>
    <w:rsid w:val="42F4722A"/>
    <w:rsid w:val="432769E2"/>
    <w:rsid w:val="432F290B"/>
    <w:rsid w:val="43375B51"/>
    <w:rsid w:val="434F7DFE"/>
    <w:rsid w:val="436DCAC8"/>
    <w:rsid w:val="4376FC46"/>
    <w:rsid w:val="43A8BCBF"/>
    <w:rsid w:val="43B7882A"/>
    <w:rsid w:val="43E197F4"/>
    <w:rsid w:val="4456FB5A"/>
    <w:rsid w:val="446D9A13"/>
    <w:rsid w:val="449BDF95"/>
    <w:rsid w:val="44A3C044"/>
    <w:rsid w:val="44C2EAD8"/>
    <w:rsid w:val="45103F13"/>
    <w:rsid w:val="45172BF5"/>
    <w:rsid w:val="45592772"/>
    <w:rsid w:val="4586C1AE"/>
    <w:rsid w:val="459176A4"/>
    <w:rsid w:val="459E3699"/>
    <w:rsid w:val="4612E5BD"/>
    <w:rsid w:val="463449E5"/>
    <w:rsid w:val="46594011"/>
    <w:rsid w:val="4663304A"/>
    <w:rsid w:val="467BEDDC"/>
    <w:rsid w:val="46C38E19"/>
    <w:rsid w:val="46E81938"/>
    <w:rsid w:val="470A2F8F"/>
    <w:rsid w:val="470ADB3E"/>
    <w:rsid w:val="4738262A"/>
    <w:rsid w:val="476EFBFE"/>
    <w:rsid w:val="4798CD07"/>
    <w:rsid w:val="47B014D3"/>
    <w:rsid w:val="47E3B5B7"/>
    <w:rsid w:val="47FF9DFF"/>
    <w:rsid w:val="48002569"/>
    <w:rsid w:val="4807E2E0"/>
    <w:rsid w:val="48232135"/>
    <w:rsid w:val="4891B28F"/>
    <w:rsid w:val="4896C70A"/>
    <w:rsid w:val="48A90834"/>
    <w:rsid w:val="48D79BC5"/>
    <w:rsid w:val="49168B05"/>
    <w:rsid w:val="491D1FE1"/>
    <w:rsid w:val="4942B6CD"/>
    <w:rsid w:val="494B2117"/>
    <w:rsid w:val="49735454"/>
    <w:rsid w:val="49812642"/>
    <w:rsid w:val="4982CF42"/>
    <w:rsid w:val="49A03F6D"/>
    <w:rsid w:val="49E87C0B"/>
    <w:rsid w:val="49F1D289"/>
    <w:rsid w:val="49F6D0AB"/>
    <w:rsid w:val="4A0DB55C"/>
    <w:rsid w:val="4A3EA917"/>
    <w:rsid w:val="4A7C3D87"/>
    <w:rsid w:val="4A87F15B"/>
    <w:rsid w:val="4A9AE713"/>
    <w:rsid w:val="4ABA70ED"/>
    <w:rsid w:val="4ACB1772"/>
    <w:rsid w:val="4ACF51B1"/>
    <w:rsid w:val="4AD29B6C"/>
    <w:rsid w:val="4B218309"/>
    <w:rsid w:val="4B39C55E"/>
    <w:rsid w:val="4B94AC94"/>
    <w:rsid w:val="4B98ECB2"/>
    <w:rsid w:val="4BAAFF3E"/>
    <w:rsid w:val="4BAEFFB2"/>
    <w:rsid w:val="4BCDB60A"/>
    <w:rsid w:val="4BF0A7AF"/>
    <w:rsid w:val="4BF385F2"/>
    <w:rsid w:val="4BF47A6A"/>
    <w:rsid w:val="4C3DAD0D"/>
    <w:rsid w:val="4C42704C"/>
    <w:rsid w:val="4C5C6F60"/>
    <w:rsid w:val="4C819DFA"/>
    <w:rsid w:val="4CA431BB"/>
    <w:rsid w:val="4CA6FB28"/>
    <w:rsid w:val="4CBE7A10"/>
    <w:rsid w:val="4CDC9C8E"/>
    <w:rsid w:val="4CF13C11"/>
    <w:rsid w:val="4D040AC9"/>
    <w:rsid w:val="4D06CB93"/>
    <w:rsid w:val="4D2128DD"/>
    <w:rsid w:val="4D2F16D4"/>
    <w:rsid w:val="4D4B297D"/>
    <w:rsid w:val="4D5D6CDF"/>
    <w:rsid w:val="4D6DEF4B"/>
    <w:rsid w:val="4D7544A4"/>
    <w:rsid w:val="4D961155"/>
    <w:rsid w:val="4DB3F21F"/>
    <w:rsid w:val="4DDD6C83"/>
    <w:rsid w:val="4DEBC75D"/>
    <w:rsid w:val="4DFB3AD6"/>
    <w:rsid w:val="4E08C383"/>
    <w:rsid w:val="4E681B41"/>
    <w:rsid w:val="4ECA815E"/>
    <w:rsid w:val="4EE4F3E4"/>
    <w:rsid w:val="4EF7262B"/>
    <w:rsid w:val="4F0954EB"/>
    <w:rsid w:val="4F2C2395"/>
    <w:rsid w:val="4F4547E3"/>
    <w:rsid w:val="4F9B2E48"/>
    <w:rsid w:val="4F9FBD94"/>
    <w:rsid w:val="4FB57019"/>
    <w:rsid w:val="4FDB87CA"/>
    <w:rsid w:val="4FDB96F7"/>
    <w:rsid w:val="4FE5D530"/>
    <w:rsid w:val="5006AF0E"/>
    <w:rsid w:val="500D2380"/>
    <w:rsid w:val="5029057D"/>
    <w:rsid w:val="502E29C3"/>
    <w:rsid w:val="50321DAC"/>
    <w:rsid w:val="503875BB"/>
    <w:rsid w:val="5040A46F"/>
    <w:rsid w:val="504335A4"/>
    <w:rsid w:val="50517B49"/>
    <w:rsid w:val="505A776D"/>
    <w:rsid w:val="506ED67F"/>
    <w:rsid w:val="50966F1B"/>
    <w:rsid w:val="50CFE711"/>
    <w:rsid w:val="50DF064F"/>
    <w:rsid w:val="50EA356C"/>
    <w:rsid w:val="50F3C236"/>
    <w:rsid w:val="510F0450"/>
    <w:rsid w:val="5160A465"/>
    <w:rsid w:val="516C6A23"/>
    <w:rsid w:val="5170AD85"/>
    <w:rsid w:val="5181A4B5"/>
    <w:rsid w:val="518654FE"/>
    <w:rsid w:val="51949C3E"/>
    <w:rsid w:val="51BD59E9"/>
    <w:rsid w:val="51D49A89"/>
    <w:rsid w:val="5207E0E5"/>
    <w:rsid w:val="5208B73D"/>
    <w:rsid w:val="52141AEB"/>
    <w:rsid w:val="52233D38"/>
    <w:rsid w:val="52288F8E"/>
    <w:rsid w:val="522DFF35"/>
    <w:rsid w:val="52514119"/>
    <w:rsid w:val="526567B0"/>
    <w:rsid w:val="52B5E890"/>
    <w:rsid w:val="52E47860"/>
    <w:rsid w:val="52E7DCE4"/>
    <w:rsid w:val="5316EAFC"/>
    <w:rsid w:val="53194A8E"/>
    <w:rsid w:val="531C5947"/>
    <w:rsid w:val="53A98805"/>
    <w:rsid w:val="53B067EB"/>
    <w:rsid w:val="53CEB40C"/>
    <w:rsid w:val="543F8A5E"/>
    <w:rsid w:val="5451882C"/>
    <w:rsid w:val="551F2BCE"/>
    <w:rsid w:val="553F2D7C"/>
    <w:rsid w:val="55788CFE"/>
    <w:rsid w:val="559F641F"/>
    <w:rsid w:val="55AA613B"/>
    <w:rsid w:val="55F49651"/>
    <w:rsid w:val="5609A6D6"/>
    <w:rsid w:val="560B0CE5"/>
    <w:rsid w:val="560B75C5"/>
    <w:rsid w:val="5635CFA2"/>
    <w:rsid w:val="566C46A1"/>
    <w:rsid w:val="56D037A2"/>
    <w:rsid w:val="57067B2F"/>
    <w:rsid w:val="572EA202"/>
    <w:rsid w:val="576ADA86"/>
    <w:rsid w:val="5771DF74"/>
    <w:rsid w:val="57720B0A"/>
    <w:rsid w:val="5782801C"/>
    <w:rsid w:val="578AD9D7"/>
    <w:rsid w:val="57A00A8C"/>
    <w:rsid w:val="57AA898D"/>
    <w:rsid w:val="57CADF01"/>
    <w:rsid w:val="57DC4D3E"/>
    <w:rsid w:val="57DF438C"/>
    <w:rsid w:val="5819CC68"/>
    <w:rsid w:val="582A7344"/>
    <w:rsid w:val="58364ECB"/>
    <w:rsid w:val="583FF473"/>
    <w:rsid w:val="5845E1D0"/>
    <w:rsid w:val="584DB5A9"/>
    <w:rsid w:val="586D736A"/>
    <w:rsid w:val="58D43ABC"/>
    <w:rsid w:val="59386AB2"/>
    <w:rsid w:val="59553485"/>
    <w:rsid w:val="5991C7A4"/>
    <w:rsid w:val="5993AE13"/>
    <w:rsid w:val="59B16336"/>
    <w:rsid w:val="59CC8FAA"/>
    <w:rsid w:val="59CF14E9"/>
    <w:rsid w:val="59F32167"/>
    <w:rsid w:val="5A248C97"/>
    <w:rsid w:val="5A4BAB34"/>
    <w:rsid w:val="5A583F51"/>
    <w:rsid w:val="5A5BB773"/>
    <w:rsid w:val="5A84B2A2"/>
    <w:rsid w:val="5A84EC7F"/>
    <w:rsid w:val="5A85E8A5"/>
    <w:rsid w:val="5AD2A17C"/>
    <w:rsid w:val="5AF527E3"/>
    <w:rsid w:val="5AF5D77F"/>
    <w:rsid w:val="5AFABC97"/>
    <w:rsid w:val="5B3CE411"/>
    <w:rsid w:val="5B68367D"/>
    <w:rsid w:val="5B7143D0"/>
    <w:rsid w:val="5B87028F"/>
    <w:rsid w:val="5BD667D1"/>
    <w:rsid w:val="5BDCA7C3"/>
    <w:rsid w:val="5C16BC38"/>
    <w:rsid w:val="5C2ADD0F"/>
    <w:rsid w:val="5C689355"/>
    <w:rsid w:val="5CC6849B"/>
    <w:rsid w:val="5CDA9AC8"/>
    <w:rsid w:val="5CF67309"/>
    <w:rsid w:val="5CFA1253"/>
    <w:rsid w:val="5D12E790"/>
    <w:rsid w:val="5D4B36A7"/>
    <w:rsid w:val="5DFEBD76"/>
    <w:rsid w:val="5E2397A6"/>
    <w:rsid w:val="5E33CBE1"/>
    <w:rsid w:val="5E3B224A"/>
    <w:rsid w:val="5E5BB17C"/>
    <w:rsid w:val="5E78DB81"/>
    <w:rsid w:val="5E9E9016"/>
    <w:rsid w:val="5EB30060"/>
    <w:rsid w:val="5EC5FA4D"/>
    <w:rsid w:val="5ED4A559"/>
    <w:rsid w:val="5EEDF0D8"/>
    <w:rsid w:val="5EF133ED"/>
    <w:rsid w:val="5EFAA422"/>
    <w:rsid w:val="5F1A8638"/>
    <w:rsid w:val="5F23DF6F"/>
    <w:rsid w:val="5F763C01"/>
    <w:rsid w:val="5F9C3C75"/>
    <w:rsid w:val="5FF8B112"/>
    <w:rsid w:val="6011C795"/>
    <w:rsid w:val="607D326F"/>
    <w:rsid w:val="6089E64E"/>
    <w:rsid w:val="60AF0AB4"/>
    <w:rsid w:val="60B1925A"/>
    <w:rsid w:val="60BA744A"/>
    <w:rsid w:val="61041D3A"/>
    <w:rsid w:val="6110A90E"/>
    <w:rsid w:val="61294592"/>
    <w:rsid w:val="615BF8F7"/>
    <w:rsid w:val="6193A8BC"/>
    <w:rsid w:val="61985EFE"/>
    <w:rsid w:val="61A6D006"/>
    <w:rsid w:val="61B7F7C1"/>
    <w:rsid w:val="61CAB1B1"/>
    <w:rsid w:val="620229F1"/>
    <w:rsid w:val="62045C89"/>
    <w:rsid w:val="620F9BAD"/>
    <w:rsid w:val="6242A432"/>
    <w:rsid w:val="625923A4"/>
    <w:rsid w:val="6265D304"/>
    <w:rsid w:val="626B4D73"/>
    <w:rsid w:val="626F02F5"/>
    <w:rsid w:val="62ACEE61"/>
    <w:rsid w:val="62C92DDD"/>
    <w:rsid w:val="62E18D1B"/>
    <w:rsid w:val="62EDA221"/>
    <w:rsid w:val="62FC96D3"/>
    <w:rsid w:val="6306BE5C"/>
    <w:rsid w:val="634BF7BC"/>
    <w:rsid w:val="634F8F20"/>
    <w:rsid w:val="63823107"/>
    <w:rsid w:val="63A318BA"/>
    <w:rsid w:val="63B319EA"/>
    <w:rsid w:val="63B67DB0"/>
    <w:rsid w:val="63D401C8"/>
    <w:rsid w:val="63E4F7AE"/>
    <w:rsid w:val="63F33D8B"/>
    <w:rsid w:val="63F4DA95"/>
    <w:rsid w:val="6465B9C7"/>
    <w:rsid w:val="64BD884F"/>
    <w:rsid w:val="64DB81E1"/>
    <w:rsid w:val="6519063A"/>
    <w:rsid w:val="65387D7E"/>
    <w:rsid w:val="654B1D58"/>
    <w:rsid w:val="65711021"/>
    <w:rsid w:val="65C73AB7"/>
    <w:rsid w:val="65D7469F"/>
    <w:rsid w:val="6672061C"/>
    <w:rsid w:val="6677B7BF"/>
    <w:rsid w:val="667C2D27"/>
    <w:rsid w:val="6688239F"/>
    <w:rsid w:val="66D048E5"/>
    <w:rsid w:val="66E8B5EB"/>
    <w:rsid w:val="66F20E15"/>
    <w:rsid w:val="66F98C90"/>
    <w:rsid w:val="6701FA91"/>
    <w:rsid w:val="67127EE6"/>
    <w:rsid w:val="6720C055"/>
    <w:rsid w:val="6733450D"/>
    <w:rsid w:val="67820792"/>
    <w:rsid w:val="6784D151"/>
    <w:rsid w:val="67AA1C48"/>
    <w:rsid w:val="67EB41A0"/>
    <w:rsid w:val="67F15BE1"/>
    <w:rsid w:val="67FE1165"/>
    <w:rsid w:val="681171BB"/>
    <w:rsid w:val="683AC33B"/>
    <w:rsid w:val="6845D54B"/>
    <w:rsid w:val="684A857A"/>
    <w:rsid w:val="685992F0"/>
    <w:rsid w:val="6889555D"/>
    <w:rsid w:val="688EAB7F"/>
    <w:rsid w:val="68CE4368"/>
    <w:rsid w:val="68DFB47C"/>
    <w:rsid w:val="68EB04BC"/>
    <w:rsid w:val="68FACE24"/>
    <w:rsid w:val="69012589"/>
    <w:rsid w:val="6918E4A2"/>
    <w:rsid w:val="69318E97"/>
    <w:rsid w:val="693BF783"/>
    <w:rsid w:val="693EF4AF"/>
    <w:rsid w:val="6942A019"/>
    <w:rsid w:val="694B2E79"/>
    <w:rsid w:val="69642A49"/>
    <w:rsid w:val="69777F4C"/>
    <w:rsid w:val="6987861C"/>
    <w:rsid w:val="6992FAD2"/>
    <w:rsid w:val="69B0A55E"/>
    <w:rsid w:val="69D01CF5"/>
    <w:rsid w:val="69D41BBB"/>
    <w:rsid w:val="69D77AB7"/>
    <w:rsid w:val="69D801F0"/>
    <w:rsid w:val="6A054BA7"/>
    <w:rsid w:val="6A06F619"/>
    <w:rsid w:val="6A1576CC"/>
    <w:rsid w:val="6A1A7292"/>
    <w:rsid w:val="6A5AC267"/>
    <w:rsid w:val="6A6894F0"/>
    <w:rsid w:val="6A6A5BC7"/>
    <w:rsid w:val="6A6B7952"/>
    <w:rsid w:val="6A80A16B"/>
    <w:rsid w:val="6A879358"/>
    <w:rsid w:val="6AB0CA9D"/>
    <w:rsid w:val="6AB5C844"/>
    <w:rsid w:val="6AD45A36"/>
    <w:rsid w:val="6B5D5B81"/>
    <w:rsid w:val="6BAD5F24"/>
    <w:rsid w:val="6BB97A80"/>
    <w:rsid w:val="6BBCBBE4"/>
    <w:rsid w:val="6BD07FB1"/>
    <w:rsid w:val="6BDFDDF0"/>
    <w:rsid w:val="6BE59E6F"/>
    <w:rsid w:val="6BF68537"/>
    <w:rsid w:val="6BF70143"/>
    <w:rsid w:val="6C035E0D"/>
    <w:rsid w:val="6C046FF7"/>
    <w:rsid w:val="6C0D21BD"/>
    <w:rsid w:val="6C10C45A"/>
    <w:rsid w:val="6C305458"/>
    <w:rsid w:val="6C3B4B1E"/>
    <w:rsid w:val="6C41E201"/>
    <w:rsid w:val="6C6C3488"/>
    <w:rsid w:val="6C8550D5"/>
    <w:rsid w:val="6C85E285"/>
    <w:rsid w:val="6C8924EF"/>
    <w:rsid w:val="6C8D7E2C"/>
    <w:rsid w:val="6CC4FD42"/>
    <w:rsid w:val="6CD61DD2"/>
    <w:rsid w:val="6CE8411A"/>
    <w:rsid w:val="6CFC5A4D"/>
    <w:rsid w:val="6D698A49"/>
    <w:rsid w:val="6D82BA53"/>
    <w:rsid w:val="6DA654F3"/>
    <w:rsid w:val="6DAA630C"/>
    <w:rsid w:val="6DB10F90"/>
    <w:rsid w:val="6DB8B71C"/>
    <w:rsid w:val="6DC8AD10"/>
    <w:rsid w:val="6DCF3E51"/>
    <w:rsid w:val="6DD45207"/>
    <w:rsid w:val="6DD7384E"/>
    <w:rsid w:val="6DDF3C81"/>
    <w:rsid w:val="6DF325AF"/>
    <w:rsid w:val="6DFED9CA"/>
    <w:rsid w:val="6E0F3074"/>
    <w:rsid w:val="6E70349B"/>
    <w:rsid w:val="6E9FBBDC"/>
    <w:rsid w:val="6ECD53BF"/>
    <w:rsid w:val="6EDBC7A5"/>
    <w:rsid w:val="6EDE121E"/>
    <w:rsid w:val="6EF21299"/>
    <w:rsid w:val="6EFE81BF"/>
    <w:rsid w:val="6F5C389A"/>
    <w:rsid w:val="6F6440B3"/>
    <w:rsid w:val="6F7C2645"/>
    <w:rsid w:val="6F8A381D"/>
    <w:rsid w:val="6F980E22"/>
    <w:rsid w:val="6FD20703"/>
    <w:rsid w:val="6FEBF752"/>
    <w:rsid w:val="700AB18C"/>
    <w:rsid w:val="701CC473"/>
    <w:rsid w:val="7022062F"/>
    <w:rsid w:val="703AD8DF"/>
    <w:rsid w:val="705FF182"/>
    <w:rsid w:val="70816AA3"/>
    <w:rsid w:val="708CC56C"/>
    <w:rsid w:val="70933BB5"/>
    <w:rsid w:val="7098843C"/>
    <w:rsid w:val="70B18D28"/>
    <w:rsid w:val="70ECCC49"/>
    <w:rsid w:val="70EDCF39"/>
    <w:rsid w:val="70EF72FE"/>
    <w:rsid w:val="711A5803"/>
    <w:rsid w:val="7137FF42"/>
    <w:rsid w:val="71438032"/>
    <w:rsid w:val="7189F16D"/>
    <w:rsid w:val="7196B589"/>
    <w:rsid w:val="71A8A0FD"/>
    <w:rsid w:val="71D6E6C3"/>
    <w:rsid w:val="71DEFD3A"/>
    <w:rsid w:val="71F11612"/>
    <w:rsid w:val="7200B4C2"/>
    <w:rsid w:val="722A00B2"/>
    <w:rsid w:val="723FE714"/>
    <w:rsid w:val="72506AF3"/>
    <w:rsid w:val="72656D5A"/>
    <w:rsid w:val="72985563"/>
    <w:rsid w:val="72AAAC1B"/>
    <w:rsid w:val="72B57DD7"/>
    <w:rsid w:val="72BBDE69"/>
    <w:rsid w:val="72C5F0FE"/>
    <w:rsid w:val="7310E7C3"/>
    <w:rsid w:val="731C14DF"/>
    <w:rsid w:val="731E1D45"/>
    <w:rsid w:val="7343B010"/>
    <w:rsid w:val="735E756F"/>
    <w:rsid w:val="738CD5D1"/>
    <w:rsid w:val="738DA52D"/>
    <w:rsid w:val="73C0FA93"/>
    <w:rsid w:val="73DC5938"/>
    <w:rsid w:val="73E36DCF"/>
    <w:rsid w:val="73F08C27"/>
    <w:rsid w:val="74353453"/>
    <w:rsid w:val="7437F25E"/>
    <w:rsid w:val="743AA806"/>
    <w:rsid w:val="744A08E1"/>
    <w:rsid w:val="746CFC1E"/>
    <w:rsid w:val="74735597"/>
    <w:rsid w:val="749B71F0"/>
    <w:rsid w:val="74D16015"/>
    <w:rsid w:val="750D4AC2"/>
    <w:rsid w:val="751A97D2"/>
    <w:rsid w:val="752AEC06"/>
    <w:rsid w:val="7532E8B4"/>
    <w:rsid w:val="7548A405"/>
    <w:rsid w:val="75618EC8"/>
    <w:rsid w:val="756D1E9C"/>
    <w:rsid w:val="75A5008D"/>
    <w:rsid w:val="75E552DC"/>
    <w:rsid w:val="76505118"/>
    <w:rsid w:val="76551049"/>
    <w:rsid w:val="76727345"/>
    <w:rsid w:val="76741CAD"/>
    <w:rsid w:val="767D639E"/>
    <w:rsid w:val="7692B87D"/>
    <w:rsid w:val="76ED5420"/>
    <w:rsid w:val="770F2FB5"/>
    <w:rsid w:val="775EDD4B"/>
    <w:rsid w:val="77763296"/>
    <w:rsid w:val="777A7770"/>
    <w:rsid w:val="777D6DC9"/>
    <w:rsid w:val="7783F0E2"/>
    <w:rsid w:val="77C1587E"/>
    <w:rsid w:val="77CD07AD"/>
    <w:rsid w:val="77FBCB50"/>
    <w:rsid w:val="77FCCE90"/>
    <w:rsid w:val="783B3AB3"/>
    <w:rsid w:val="7860B51C"/>
    <w:rsid w:val="7860EE00"/>
    <w:rsid w:val="788A1E5B"/>
    <w:rsid w:val="78958E00"/>
    <w:rsid w:val="789AA95C"/>
    <w:rsid w:val="78C45F6C"/>
    <w:rsid w:val="78E36EDE"/>
    <w:rsid w:val="78ED558D"/>
    <w:rsid w:val="78F1F2B8"/>
    <w:rsid w:val="78F6C083"/>
    <w:rsid w:val="790F821D"/>
    <w:rsid w:val="7922AA7C"/>
    <w:rsid w:val="7962E478"/>
    <w:rsid w:val="79636EF2"/>
    <w:rsid w:val="79B6AD6D"/>
    <w:rsid w:val="79CFE17D"/>
    <w:rsid w:val="7A1444F0"/>
    <w:rsid w:val="7AA128F0"/>
    <w:rsid w:val="7AD8E7AE"/>
    <w:rsid w:val="7AF164B5"/>
    <w:rsid w:val="7B0C30EE"/>
    <w:rsid w:val="7B356C6D"/>
    <w:rsid w:val="7BA7A3D7"/>
    <w:rsid w:val="7BB2687E"/>
    <w:rsid w:val="7BCACCEC"/>
    <w:rsid w:val="7BCF8023"/>
    <w:rsid w:val="7BCFF914"/>
    <w:rsid w:val="7BF68FE2"/>
    <w:rsid w:val="7BFA459E"/>
    <w:rsid w:val="7C434117"/>
    <w:rsid w:val="7C4ABE36"/>
    <w:rsid w:val="7CA90EC0"/>
    <w:rsid w:val="7CBA9466"/>
    <w:rsid w:val="7D26CE8B"/>
    <w:rsid w:val="7DC53EFD"/>
    <w:rsid w:val="7DC606E3"/>
    <w:rsid w:val="7DF4692A"/>
    <w:rsid w:val="7DFCBC22"/>
    <w:rsid w:val="7E2BCDF9"/>
    <w:rsid w:val="7E48722E"/>
    <w:rsid w:val="7E4DEE54"/>
    <w:rsid w:val="7E57C4D8"/>
    <w:rsid w:val="7E58FD14"/>
    <w:rsid w:val="7EC3687F"/>
    <w:rsid w:val="7EE45F25"/>
    <w:rsid w:val="7F0C7A32"/>
    <w:rsid w:val="7F19DA10"/>
    <w:rsid w:val="7F40311D"/>
    <w:rsid w:val="7F4FFE7B"/>
    <w:rsid w:val="7F557C22"/>
    <w:rsid w:val="7F65F368"/>
    <w:rsid w:val="7FAF7B71"/>
    <w:rsid w:val="7FEC1B61"/>
    <w:rsid w:val="7FEF321B"/>
    <w:rsid w:val="7FF8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9F16D"/>
  <w15:chartTrackingRefBased/>
  <w15:docId w15:val="{3A7E8110-66D5-483C-8242-D7A9A81D08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93EF4A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93EF4AF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510F045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510F045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OC1">
    <w:uiPriority w:val="39"/>
    <w:name w:val="toc 1"/>
    <w:basedOn w:val="Normal"/>
    <w:next w:val="Normal"/>
    <w:unhideWhenUsed/>
    <w:rsid w:val="510F0450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10F0450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a6a667537794889" /><Relationship Type="http://schemas.openxmlformats.org/officeDocument/2006/relationships/numbering" Target="numbering.xml" Id="R6d579e19c2294c3f" /><Relationship Type="http://schemas.microsoft.com/office/2016/09/relationships/commentsIds" Target="commentsIds.xml" Id="R01e50aa0a132415d" /><Relationship Type="http://schemas.microsoft.com/office/2011/relationships/commentsExtended" Target="commentsExtended.xml" Id="R2ed8d8f3a4314305" /><Relationship Type="http://schemas.microsoft.com/office/2011/relationships/people" Target="people.xml" Id="Rb3d7c98c31094faf" /><Relationship Type="http://schemas.openxmlformats.org/officeDocument/2006/relationships/hyperlink" Target="https://www.college.police.uk/guidance/improving-public-confidence-police/what-works-implementing-neighbourhood-policing" TargetMode="External" Id="R120f0f75252b48e7" /><Relationship Type="http://schemas.openxmlformats.org/officeDocument/2006/relationships/hyperlink" Target="https://www.college.police.uk/article/police-race-action-plan-published" TargetMode="External" Id="Rb5dbb276a9e640ce" /><Relationship Type="http://schemas.openxmlformats.org/officeDocument/2006/relationships/hyperlink" Target="https://www.college.police.uk/article/macpherson-report-22-years-on" TargetMode="External" Id="Rda13073c5b1649be" /><Relationship Type="http://schemas.openxmlformats.org/officeDocument/2006/relationships/hyperlink" Target="https://www.devon-cornwall.police.uk/SysSiteAssets/media/images/devon--cornwall/about-us/stop-and-search-reports/stop_search_report_v2.pdf" TargetMode="External" Id="R91ec85616d3a45c8" /><Relationship Type="http://schemas.openxmlformats.org/officeDocument/2006/relationships/hyperlink" Target="https://www.gloucestershire.gov.uk/your-community/black-history-month/black-history-month-2020/race-relations-acts-1965-2000/the-murder-of-stephen-lawrence-and-the-macpherson-report/" TargetMode="External" Id="R6de387378acc45dc" /><Relationship Type="http://schemas.openxmlformats.org/officeDocument/2006/relationships/hyperlink" Target="https://assets-hmicfrs.justiceinspectorates.gov.uk/uploads/disproportionate-use-of-police-powers-spotlight-on-stop-search-and-use-of-force.pdf" TargetMode="External" Id="Re696ddeef02b480d" /><Relationship Type="http://schemas.openxmlformats.org/officeDocument/2006/relationships/hyperlink" Target="https://www.ethnicity-facts-figures.service.gov.uk/crime-justice-and-the-law/policing/stop-and-search/latest/" TargetMode="External" Id="Ra70fc341c7de42ad" /><Relationship Type="http://schemas.openxmlformats.org/officeDocument/2006/relationships/hyperlink" Target="https://www.ethnicity-facts-figures.service.gov.uk/crime-justice-and-the-law/policing/confidence-in-the-local-police/latest/" TargetMode="External" Id="R44e01c35fb7340f8" /><Relationship Type="http://schemas.openxmlformats.org/officeDocument/2006/relationships/hyperlink" Target="http://www.jstor.org/stable/4289641" TargetMode="External" Id="R74cc93a683e944cd" /><Relationship Type="http://schemas.openxmlformats.org/officeDocument/2006/relationships/hyperlink" Target="https://www.policeconduct.gov.uk/sites/default/files/documents/iopc-race-discrimination-report-Nov24.pdf" TargetMode="External" Id="R1931cb3c74ea4cda" /><Relationship Type="http://schemas.openxmlformats.org/officeDocument/2006/relationships/hyperlink" Target="https://data.parliament.uk/writtenevidence/committeeevidence.svc/evidencedocument/home-affairs-committee/the-macpherson-report-twenty-years-on/written/95855.pdf" TargetMode="External" Id="R273968862127468d" /><Relationship Type="http://schemas.openxmlformats.org/officeDocument/2006/relationships/hyperlink" Target="https://www.police-foundation.org.uk/wp-content/uploads/2010/10/accountable_policing_FINAL.pdf" TargetMode="External" Id="Re6e64f680d794ac3" /><Relationship Type="http://schemas.openxmlformats.org/officeDocument/2006/relationships/hyperlink" Target="https://www.met.police.uk/police-forces/metropolitan-police/areas/about-us/about-the-met/bcr/baroness-casey-review/" TargetMode="External" Id="Re831de9d5e134432" /><Relationship Type="http://schemas.openxmlformats.org/officeDocument/2006/relationships/hyperlink" Target="https://www.london.gov.uk/who-we-are/what-london-assembly-does/questions-mayor/find-an-answer/baroness-casey-review-two-years-1" TargetMode="External" Id="R415bd254d47e4f4f" /><Relationship Type="http://schemas.openxmlformats.org/officeDocument/2006/relationships/hyperlink" Target="https://www.london.gov.uk/mayor-london-and-metropolitan-police-commissioner-announce-details-follow-progress-review-following" TargetMode="External" Id="Ra29957c8c28a453c" /><Relationship Type="http://schemas.openxmlformats.org/officeDocument/2006/relationships/hyperlink" Target="https://academic.oup.com/policing/article/doi/10.1093/police/paae117/7909249" TargetMode="External" Id="R59adc217d6804a50" /><Relationship Type="http://schemas.openxmlformats.org/officeDocument/2006/relationships/hyperlink" Target="https://www.npcc.police.uk/our-work/police-race-action-plan/police-race-action-plan-update-report/" TargetMode="External" Id="Rc61266d87cc147c3" /><Relationship Type="http://schemas.openxmlformats.org/officeDocument/2006/relationships/hyperlink" Target="https://news.npcc.police.uk/releases/police-action-plan-launched-aiming-to-address-race-disparities-affecting-black-people-and-change-a-legacy-of-distrust" TargetMode="External" Id="Rc38ab8d106444f5f" /><Relationship Type="http://schemas.openxmlformats.org/officeDocument/2006/relationships/hyperlink" Target="https://www.cambridge.org/core/journals/journal-of-social-policy/article/abs/scarman-report-the-macpherson-report-and-the-media-how-newspapers-respond-to-racecentred-social-policy-interventions/8029A1BE72ACE2AAB16EB761DFC14E3F" TargetMode="External" Id="Rd46f48dc5af344fa" /><Relationship Type="http://schemas.openxmlformats.org/officeDocument/2006/relationships/hyperlink" Target="https://publications.parliament.uk/pa/cm5802/cmselect/cmhaff/139/13903.htm" TargetMode="External" Id="R715cf0982b2445dc" /><Relationship Type="http://schemas.openxmlformats.org/officeDocument/2006/relationships/hyperlink" Target="https://hansard.parliament.uk/commons/1981-12-10/debates/14d3be58-4b41-4ca1-90a8-6f7c85a46dd4/ScarmanReport" TargetMode="External" Id="R0ac915dff4e1456f" /><Relationship Type="http://schemas.openxmlformats.org/officeDocument/2006/relationships/hyperlink" Target="https://commonslibrary.parliament.uk/casey-review-misconduct-in-the-met-and-officer-dismissal/" TargetMode="External" Id="R10d604ea201749bc" /><Relationship Type="http://schemas.openxmlformats.org/officeDocument/2006/relationships/hyperlink" Target="https://doi.org/10.1093/tcbh/hwx021" TargetMode="External" Id="R7bdfe219b3f24087" /><Relationship Type="http://schemas.openxmlformats.org/officeDocument/2006/relationships/hyperlink" Target="https://www.gov.uk/government/publications/stop-and-search-data-and-the-effect-of-geographical-differences/stop-and-search-interpreting-and-describing-statistics#introduction" TargetMode="External" Id="R42acc8a0be414940" /><Relationship Type="http://schemas.openxmlformats.org/officeDocument/2006/relationships/hyperlink" Target="https://onlinelibrary.wiley.com/doi/full/10.1111%2F1467-923X.13444" TargetMode="External" Id="Rec1a023df7c54ba8" /><Relationship Type="http://schemas.openxmlformats.org/officeDocument/2006/relationships/hyperlink" Target="https://www.nationalarchives.gov.uk/explore-the-collection/stories/the-brixton-riots-and-the-scarman-report/" TargetMode="External" Id="R0bc17ff6bc60439b" /><Relationship Type="http://schemas.openxmlformats.org/officeDocument/2006/relationships/hyperlink" Target="https://doi.org/10.1080/10439463.2025.2529300" TargetMode="External" Id="R56bb54d2f99b4aed" /><Relationship Type="http://schemas.openxmlformats.org/officeDocument/2006/relationships/hyperlink" Target="https://www.cambridge.org/core/journals/legal-studies/article/casey-review-institutional-racism-and-police-accountability-for-use-of-force-how-assessing-police-accountability-systems-by-reference-to-axes-of-accountability-clarifies-the-issues/6E38302B9D4F088CC958EC684C434777" TargetMode="External" Id="R865aaf9151974d1b" /><Relationship Type="http://schemas.openxmlformats.org/officeDocument/2006/relationships/hyperlink" Target="https://www.tandfonline.com/doi/full/10.1080/01419870.2025.2561173" TargetMode="External" Id="Rd17acf17e6b4490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2026-03-22T11:21:51.9185622Z</dcterms:created>
  <dcterms:modified xsi:type="dcterms:W3CDTF">2026-04-25T17:45:53.3349887Z</dcterms:modified>
  <dc:creator>Ifaz Faruki (2305668)</dc:creator>
  <lastModifiedBy>Ifaz Faruki (2305668)</lastModifiedBy>
</coreProperties>
</file>