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02EC7" w:rsidRDefault="00972500">
      <w:pPr>
        <w:spacing w:after="200"/>
        <w:jc w:val="center"/>
        <w:rPr>
          <w:b/>
          <w:sz w:val="36"/>
          <w:szCs w:val="36"/>
        </w:rPr>
      </w:pPr>
      <w:r>
        <w:rPr>
          <w:b/>
          <w:sz w:val="36"/>
          <w:szCs w:val="36"/>
        </w:rPr>
        <w:t>Academic Discipline of Hospitality &amp; Tourism Management</w:t>
      </w:r>
    </w:p>
    <w:p w14:paraId="00000002" w14:textId="788DF960" w:rsidR="00002EC7" w:rsidRDefault="00972500">
      <w:pPr>
        <w:spacing w:after="200"/>
        <w:jc w:val="center"/>
        <w:rPr>
          <w:b/>
          <w:sz w:val="36"/>
          <w:szCs w:val="36"/>
        </w:rPr>
      </w:pPr>
      <w:r>
        <w:rPr>
          <w:b/>
          <w:sz w:val="36"/>
          <w:szCs w:val="36"/>
        </w:rPr>
        <w:t>BA International Hotel Management</w:t>
      </w:r>
    </w:p>
    <w:p w14:paraId="00000003" w14:textId="77777777" w:rsidR="00002EC7" w:rsidRDefault="00972500">
      <w:pPr>
        <w:spacing w:after="200"/>
        <w:jc w:val="center"/>
        <w:rPr>
          <w:b/>
          <w:sz w:val="36"/>
          <w:szCs w:val="36"/>
        </w:rPr>
      </w:pPr>
      <w:r>
        <w:rPr>
          <w:b/>
          <w:sz w:val="36"/>
          <w:szCs w:val="36"/>
        </w:rPr>
        <w:t>Module Handbook Autumn Term 2025</w:t>
      </w:r>
    </w:p>
    <w:p w14:paraId="00000004" w14:textId="77777777" w:rsidR="00002EC7" w:rsidRDefault="00972500">
      <w:pPr>
        <w:spacing w:after="200"/>
        <w:jc w:val="center"/>
        <w:rPr>
          <w:b/>
          <w:sz w:val="36"/>
          <w:szCs w:val="36"/>
        </w:rPr>
      </w:pPr>
      <w:r>
        <w:rPr>
          <w:b/>
          <w:sz w:val="36"/>
          <w:szCs w:val="36"/>
        </w:rPr>
        <w:t>Module Title: Hotel Placement Research Project</w:t>
      </w:r>
    </w:p>
    <w:p w14:paraId="00000005" w14:textId="77777777" w:rsidR="00002EC7" w:rsidRDefault="00972500">
      <w:pPr>
        <w:spacing w:after="200"/>
        <w:jc w:val="center"/>
        <w:rPr>
          <w:b/>
          <w:sz w:val="36"/>
          <w:szCs w:val="36"/>
        </w:rPr>
      </w:pPr>
      <w:r>
        <w:rPr>
          <w:b/>
          <w:sz w:val="36"/>
          <w:szCs w:val="36"/>
        </w:rPr>
        <w:t>Module code: BMIH6008</w:t>
      </w:r>
    </w:p>
    <w:p w14:paraId="4F62455B" w14:textId="7821F9E0" w:rsidR="001F6095" w:rsidRDefault="00D32454">
      <w:pPr>
        <w:spacing w:after="200"/>
        <w:jc w:val="center"/>
        <w:rPr>
          <w:b/>
          <w:sz w:val="36"/>
          <w:szCs w:val="36"/>
        </w:rPr>
      </w:pPr>
      <w:r>
        <w:rPr>
          <w:b/>
          <w:sz w:val="36"/>
          <w:szCs w:val="36"/>
        </w:rPr>
        <w:t xml:space="preserve">Module </w:t>
      </w:r>
      <w:r w:rsidR="002B3185">
        <w:rPr>
          <w:b/>
          <w:sz w:val="36"/>
          <w:szCs w:val="36"/>
        </w:rPr>
        <w:t>Lead: Kathryn Flynn</w:t>
      </w:r>
    </w:p>
    <w:p w14:paraId="00000006" w14:textId="6F94A92B" w:rsidR="00002EC7" w:rsidRDefault="00972500">
      <w:pPr>
        <w:spacing w:after="200"/>
        <w:jc w:val="center"/>
        <w:rPr>
          <w:b/>
          <w:sz w:val="36"/>
          <w:szCs w:val="36"/>
        </w:rPr>
      </w:pPr>
      <w:r>
        <w:rPr>
          <w:b/>
          <w:sz w:val="36"/>
          <w:szCs w:val="36"/>
        </w:rPr>
        <w:t xml:space="preserve">Student </w:t>
      </w:r>
      <w:proofErr w:type="spellStart"/>
      <w:r>
        <w:rPr>
          <w:b/>
          <w:sz w:val="36"/>
          <w:szCs w:val="36"/>
        </w:rPr>
        <w:t>Name:</w:t>
      </w:r>
      <w:r w:rsidR="001F6095">
        <w:rPr>
          <w:b/>
          <w:sz w:val="36"/>
          <w:szCs w:val="36"/>
        </w:rPr>
        <w:t>Md</w:t>
      </w:r>
      <w:proofErr w:type="spellEnd"/>
      <w:r w:rsidR="001F6095">
        <w:rPr>
          <w:b/>
          <w:sz w:val="36"/>
          <w:szCs w:val="36"/>
        </w:rPr>
        <w:t xml:space="preserve"> Shamim Kabir Chowdhury</w:t>
      </w:r>
    </w:p>
    <w:p w14:paraId="00000007" w14:textId="3E0B141D" w:rsidR="00002EC7" w:rsidRDefault="00972500">
      <w:pPr>
        <w:spacing w:after="200"/>
        <w:jc w:val="center"/>
        <w:rPr>
          <w:b/>
          <w:sz w:val="36"/>
          <w:szCs w:val="36"/>
        </w:rPr>
      </w:pPr>
      <w:r>
        <w:rPr>
          <w:b/>
          <w:sz w:val="36"/>
          <w:szCs w:val="36"/>
        </w:rPr>
        <w:t>Student ID:</w:t>
      </w:r>
      <w:r w:rsidR="001F6095">
        <w:rPr>
          <w:b/>
          <w:sz w:val="36"/>
          <w:szCs w:val="36"/>
        </w:rPr>
        <w:t>2234243</w:t>
      </w:r>
    </w:p>
    <w:p w14:paraId="00000008" w14:textId="77777777" w:rsidR="00002EC7" w:rsidRDefault="00972500">
      <w:pPr>
        <w:spacing w:after="200"/>
        <w:jc w:val="center"/>
        <w:rPr>
          <w:b/>
          <w:sz w:val="36"/>
          <w:szCs w:val="36"/>
        </w:rPr>
      </w:pPr>
      <w:r>
        <w:rPr>
          <w:b/>
          <w:sz w:val="36"/>
          <w:szCs w:val="36"/>
        </w:rPr>
        <w:t>Word Count: 7500</w:t>
      </w:r>
    </w:p>
    <w:p w14:paraId="00000009" w14:textId="77777777" w:rsidR="00002EC7" w:rsidRDefault="00972500">
      <w:pPr>
        <w:jc w:val="center"/>
      </w:pPr>
      <w:r>
        <w:br w:type="page"/>
      </w:r>
    </w:p>
    <w:p w14:paraId="0000000A" w14:textId="77777777" w:rsidR="00002EC7" w:rsidRDefault="00972500">
      <w:pPr>
        <w:spacing w:after="240"/>
        <w:rPr>
          <w:b/>
          <w:sz w:val="28"/>
          <w:szCs w:val="28"/>
        </w:rPr>
      </w:pPr>
      <w:r>
        <w:rPr>
          <w:b/>
          <w:sz w:val="28"/>
          <w:szCs w:val="28"/>
        </w:rPr>
        <w:lastRenderedPageBreak/>
        <w:t xml:space="preserve">Abstract </w:t>
      </w:r>
    </w:p>
    <w:p w14:paraId="0000000B" w14:textId="77777777" w:rsidR="00002EC7" w:rsidRDefault="00972500">
      <w:pPr>
        <w:spacing w:before="240" w:after="240"/>
      </w:pPr>
      <w:r>
        <w:t>This study focuses on exploring how Artificial Intelligence (AI) and the human team work together at Hilton London Bankside and the resulting effect of the two on the effectiveness of service delivery, consumer satisfaction, employee adjustment, and ethical management. The aim of the study was to assess the potential of AI technologies to improve the work of hotels and preserve the emotional authenticity and human interaction inherent in the process of luxury hospitality. The project adopted a secondary qualitative case study method by examining existing academic literature, industry statistics, and evidence in organisations in the background of the digital transformation strategy at Hilton.</w:t>
      </w:r>
    </w:p>
    <w:p w14:paraId="0000000C" w14:textId="77777777" w:rsidR="00002EC7" w:rsidRDefault="00972500">
      <w:pPr>
        <w:spacing w:before="240" w:after="240"/>
      </w:pPr>
      <w:r>
        <w:t>The main research question was the following: How does the combination of Artificial Intelligence and human cooperation impact the service efficiency, employee performance, and customer satisfaction in the Hilton London Bankside? The most important aims were to evaluate the role of AI in its functioning, to comprehend the attitude of employees to automation, to estimate the attitude of guests toward personalisation, and to consider the ethical and sustainability implications.</w:t>
      </w:r>
    </w:p>
    <w:p w14:paraId="0000000D" w14:textId="77777777" w:rsidR="00002EC7" w:rsidRDefault="00972500">
      <w:pPr>
        <w:spacing w:before="240" w:after="240"/>
      </w:pPr>
      <w:r>
        <w:t>The results showed that AI can greatly enhance the efficiency of operations, especially the automation of routine services like check-ins, concierge services, and predictive maintenance. In addition, AI-based data analytics improves the quality of decision-making and resource optimisation. The research did, however, also conclude that human touch is still important in providing empathy, problem-solving and genuine interaction with the guest. Transparent communication, participatory training, and perceived organisational support were reported to make employees accept AI. Ethical concerns, in particular, relating to privacy, data control, and equity, were defined as essential to keep the trust between guests and employees.</w:t>
      </w:r>
    </w:p>
    <w:p w14:paraId="0000000E" w14:textId="77777777" w:rsidR="00002EC7" w:rsidRDefault="00972500">
      <w:pPr>
        <w:spacing w:before="240" w:after="240"/>
      </w:pPr>
      <w:r>
        <w:t>The analysis comes to the conclusion that the hybrid approach of Hilton London Bankside, which involves being technologically accurate and human-empathetic, is one of the sustainable approaches to the future of the hospitality industry. The main suggestions are to increase the training on digital and emotional intelligence, institutionalisation of AI governance policies, greater transparency via algorithmic explainability, and the creation of ongoing AI-human feedback mechanisms. These measures will jointly help Hilton to become more innovative and ethical in its leadership and maintain its competitive edge in the dynamic hospitality environment.</w:t>
      </w:r>
    </w:p>
    <w:p w14:paraId="0000000F" w14:textId="77777777" w:rsidR="00002EC7" w:rsidRDefault="00972500">
      <w:pPr>
        <w:spacing w:before="240" w:after="240"/>
        <w:rPr>
          <w:b/>
          <w:sz w:val="28"/>
          <w:szCs w:val="28"/>
        </w:rPr>
      </w:pPr>
      <w:r>
        <w:rPr>
          <w:b/>
          <w:sz w:val="28"/>
          <w:szCs w:val="28"/>
        </w:rPr>
        <w:lastRenderedPageBreak/>
        <w:t xml:space="preserve">Declaration </w:t>
      </w:r>
    </w:p>
    <w:p w14:paraId="00000010" w14:textId="77777777" w:rsidR="00002EC7" w:rsidRDefault="00972500">
      <w:pPr>
        <w:spacing w:before="240" w:after="240"/>
      </w:pPr>
      <w:r>
        <w:t xml:space="preserve">I am stating that this research project is an original work, and it was written in compliance with the principles of academic integrity of the university. I agree that the use of Artificial Intelligence (AI) software, such as support on language writing provided by ChatGPT (OpenAI), was only to help with the organisation, editing, and the clarity and integrity of the written text. The entire content of the analysis, interpretations, and conclusions is founded on my personal understanding and synthesis of the reliable academic sources. </w:t>
      </w:r>
    </w:p>
    <w:p w14:paraId="00000011" w14:textId="77777777" w:rsidR="00002EC7" w:rsidRDefault="00002EC7">
      <w:pPr>
        <w:spacing w:before="240" w:after="240"/>
      </w:pPr>
    </w:p>
    <w:p w14:paraId="00000012" w14:textId="77777777" w:rsidR="00002EC7" w:rsidRDefault="00002EC7">
      <w:pPr>
        <w:spacing w:before="240" w:after="240"/>
      </w:pPr>
    </w:p>
    <w:p w14:paraId="00000013" w14:textId="77777777" w:rsidR="00002EC7" w:rsidRDefault="00972500">
      <w:pPr>
        <w:spacing w:before="240" w:after="240"/>
      </w:pPr>
      <w:r>
        <w:br w:type="page"/>
      </w:r>
    </w:p>
    <w:p w14:paraId="00000014" w14:textId="77777777" w:rsidR="00002EC7" w:rsidRDefault="00972500">
      <w:pPr>
        <w:spacing w:before="240" w:after="240"/>
        <w:rPr>
          <w:b/>
          <w:sz w:val="28"/>
          <w:szCs w:val="28"/>
        </w:rPr>
      </w:pPr>
      <w:r>
        <w:rPr>
          <w:b/>
          <w:sz w:val="28"/>
          <w:szCs w:val="28"/>
        </w:rPr>
        <w:lastRenderedPageBreak/>
        <w:t>Acknowledgement</w:t>
      </w:r>
    </w:p>
    <w:p w14:paraId="00000015" w14:textId="77777777" w:rsidR="00002EC7" w:rsidRDefault="00972500">
      <w:pPr>
        <w:spacing w:before="240" w:after="240"/>
      </w:pPr>
      <w:r>
        <w:t>I would like to say that I would like to thank my supervisor very much because they provided me with invaluable guidance, encouragement, and positive feedback during this research process. I want to thank the Hilton London Bankside in my heart, as it gave me the basis and motivation behind this placement-based research. I also owe a lot of gratitude to my university, lecturers and the department of Hospitality and Tourism for the provision of academic support. I would like to give special credit to my family and friends as they are always motivate, patient, and understanding, which helped me to complete this project. They have been my best support and strength as they believed in me and kept me going.</w:t>
      </w:r>
      <w:r>
        <w:br w:type="page"/>
      </w:r>
    </w:p>
    <w:sdt>
      <w:sdtPr>
        <w:rPr>
          <w:rFonts w:ascii="Times New Roman" w:eastAsia="Times New Roman" w:hAnsi="Times New Roman" w:cs="Times New Roman"/>
          <w:color w:val="auto"/>
          <w:sz w:val="24"/>
          <w:szCs w:val="24"/>
          <w:lang w:val="en-GB" w:eastAsia="en-GB"/>
        </w:rPr>
        <w:id w:val="-728536727"/>
        <w:docPartObj>
          <w:docPartGallery w:val="Table of Contents"/>
          <w:docPartUnique/>
        </w:docPartObj>
      </w:sdtPr>
      <w:sdtEndPr>
        <w:rPr>
          <w:b/>
          <w:bCs/>
          <w:noProof/>
        </w:rPr>
      </w:sdtEndPr>
      <w:sdtContent>
        <w:p w14:paraId="4A9704FB" w14:textId="134FC7D8" w:rsidR="00325E6D" w:rsidRPr="00325E6D" w:rsidRDefault="00325E6D" w:rsidP="00325E6D">
          <w:pPr>
            <w:pStyle w:val="TOCHeading"/>
            <w:jc w:val="center"/>
            <w:rPr>
              <w:rFonts w:ascii="Times New Roman" w:hAnsi="Times New Roman" w:cs="Times New Roman"/>
              <w:b/>
              <w:bCs/>
              <w:color w:val="auto"/>
              <w:sz w:val="28"/>
              <w:szCs w:val="28"/>
            </w:rPr>
          </w:pPr>
          <w:r w:rsidRPr="00325E6D">
            <w:rPr>
              <w:rFonts w:ascii="Times New Roman" w:hAnsi="Times New Roman" w:cs="Times New Roman"/>
              <w:b/>
              <w:bCs/>
              <w:color w:val="auto"/>
              <w:sz w:val="28"/>
              <w:szCs w:val="28"/>
            </w:rPr>
            <w:t>Table of Contents</w:t>
          </w:r>
        </w:p>
        <w:p w14:paraId="37CF4426" w14:textId="3E172CD9"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11798421" w:history="1">
            <w:r w:rsidRPr="00A3431A">
              <w:rPr>
                <w:rStyle w:val="Hyperlink"/>
                <w:noProof/>
              </w:rPr>
              <w:t>Chapter 1: Introduction</w:t>
            </w:r>
            <w:r>
              <w:rPr>
                <w:noProof/>
                <w:webHidden/>
              </w:rPr>
              <w:tab/>
            </w:r>
            <w:r>
              <w:rPr>
                <w:noProof/>
                <w:webHidden/>
              </w:rPr>
              <w:fldChar w:fldCharType="begin"/>
            </w:r>
            <w:r>
              <w:rPr>
                <w:noProof/>
                <w:webHidden/>
              </w:rPr>
              <w:instrText xml:space="preserve"> PAGEREF _Toc211798421 \h </w:instrText>
            </w:r>
            <w:r>
              <w:rPr>
                <w:noProof/>
                <w:webHidden/>
              </w:rPr>
            </w:r>
            <w:r>
              <w:rPr>
                <w:noProof/>
                <w:webHidden/>
              </w:rPr>
              <w:fldChar w:fldCharType="separate"/>
            </w:r>
            <w:r w:rsidR="001447E8">
              <w:rPr>
                <w:noProof/>
                <w:webHidden/>
              </w:rPr>
              <w:t>8</w:t>
            </w:r>
            <w:r>
              <w:rPr>
                <w:noProof/>
                <w:webHidden/>
              </w:rPr>
              <w:fldChar w:fldCharType="end"/>
            </w:r>
          </w:hyperlink>
        </w:p>
        <w:p w14:paraId="25762E44" w14:textId="67B8F957"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2" w:history="1">
            <w:r w:rsidRPr="00A3431A">
              <w:rPr>
                <w:rStyle w:val="Hyperlink"/>
                <w:noProof/>
              </w:rPr>
              <w:t>1.1 Chapter Overview</w:t>
            </w:r>
            <w:r>
              <w:rPr>
                <w:noProof/>
                <w:webHidden/>
              </w:rPr>
              <w:tab/>
            </w:r>
            <w:r>
              <w:rPr>
                <w:noProof/>
                <w:webHidden/>
              </w:rPr>
              <w:fldChar w:fldCharType="begin"/>
            </w:r>
            <w:r>
              <w:rPr>
                <w:noProof/>
                <w:webHidden/>
              </w:rPr>
              <w:instrText xml:space="preserve"> PAGEREF _Toc211798422 \h </w:instrText>
            </w:r>
            <w:r>
              <w:rPr>
                <w:noProof/>
                <w:webHidden/>
              </w:rPr>
            </w:r>
            <w:r>
              <w:rPr>
                <w:noProof/>
                <w:webHidden/>
              </w:rPr>
              <w:fldChar w:fldCharType="separate"/>
            </w:r>
            <w:r w:rsidR="001447E8">
              <w:rPr>
                <w:noProof/>
                <w:webHidden/>
              </w:rPr>
              <w:t>8</w:t>
            </w:r>
            <w:r>
              <w:rPr>
                <w:noProof/>
                <w:webHidden/>
              </w:rPr>
              <w:fldChar w:fldCharType="end"/>
            </w:r>
          </w:hyperlink>
        </w:p>
        <w:p w14:paraId="41D9A39F" w14:textId="182A1B52"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3" w:history="1">
            <w:r w:rsidRPr="00A3431A">
              <w:rPr>
                <w:rStyle w:val="Hyperlink"/>
                <w:noProof/>
              </w:rPr>
              <w:t>1.2 Background</w:t>
            </w:r>
            <w:r>
              <w:rPr>
                <w:noProof/>
                <w:webHidden/>
              </w:rPr>
              <w:tab/>
            </w:r>
            <w:r>
              <w:rPr>
                <w:noProof/>
                <w:webHidden/>
              </w:rPr>
              <w:fldChar w:fldCharType="begin"/>
            </w:r>
            <w:r>
              <w:rPr>
                <w:noProof/>
                <w:webHidden/>
              </w:rPr>
              <w:instrText xml:space="preserve"> PAGEREF _Toc211798423 \h </w:instrText>
            </w:r>
            <w:r>
              <w:rPr>
                <w:noProof/>
                <w:webHidden/>
              </w:rPr>
            </w:r>
            <w:r>
              <w:rPr>
                <w:noProof/>
                <w:webHidden/>
              </w:rPr>
              <w:fldChar w:fldCharType="separate"/>
            </w:r>
            <w:r w:rsidR="001447E8">
              <w:rPr>
                <w:noProof/>
                <w:webHidden/>
              </w:rPr>
              <w:t>8</w:t>
            </w:r>
            <w:r>
              <w:rPr>
                <w:noProof/>
                <w:webHidden/>
              </w:rPr>
              <w:fldChar w:fldCharType="end"/>
            </w:r>
          </w:hyperlink>
        </w:p>
        <w:p w14:paraId="5566D816" w14:textId="60BC3013"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4" w:history="1">
            <w:r w:rsidRPr="00A3431A">
              <w:rPr>
                <w:rStyle w:val="Hyperlink"/>
                <w:noProof/>
              </w:rPr>
              <w:t>1.3 Overview of Case Study</w:t>
            </w:r>
            <w:r>
              <w:rPr>
                <w:noProof/>
                <w:webHidden/>
              </w:rPr>
              <w:tab/>
            </w:r>
            <w:r>
              <w:rPr>
                <w:noProof/>
                <w:webHidden/>
              </w:rPr>
              <w:fldChar w:fldCharType="begin"/>
            </w:r>
            <w:r>
              <w:rPr>
                <w:noProof/>
                <w:webHidden/>
              </w:rPr>
              <w:instrText xml:space="preserve"> PAGEREF _Toc211798424 \h </w:instrText>
            </w:r>
            <w:r>
              <w:rPr>
                <w:noProof/>
                <w:webHidden/>
              </w:rPr>
            </w:r>
            <w:r>
              <w:rPr>
                <w:noProof/>
                <w:webHidden/>
              </w:rPr>
              <w:fldChar w:fldCharType="separate"/>
            </w:r>
            <w:r w:rsidR="001447E8">
              <w:rPr>
                <w:noProof/>
                <w:webHidden/>
              </w:rPr>
              <w:t>9</w:t>
            </w:r>
            <w:r>
              <w:rPr>
                <w:noProof/>
                <w:webHidden/>
              </w:rPr>
              <w:fldChar w:fldCharType="end"/>
            </w:r>
          </w:hyperlink>
        </w:p>
        <w:p w14:paraId="657CAF36" w14:textId="7A888184"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5" w:history="1">
            <w:r w:rsidRPr="00A3431A">
              <w:rPr>
                <w:rStyle w:val="Hyperlink"/>
                <w:noProof/>
              </w:rPr>
              <w:t>1.4 Problem Statement</w:t>
            </w:r>
            <w:r>
              <w:rPr>
                <w:noProof/>
                <w:webHidden/>
              </w:rPr>
              <w:tab/>
            </w:r>
            <w:r>
              <w:rPr>
                <w:noProof/>
                <w:webHidden/>
              </w:rPr>
              <w:fldChar w:fldCharType="begin"/>
            </w:r>
            <w:r>
              <w:rPr>
                <w:noProof/>
                <w:webHidden/>
              </w:rPr>
              <w:instrText xml:space="preserve"> PAGEREF _Toc211798425 \h </w:instrText>
            </w:r>
            <w:r>
              <w:rPr>
                <w:noProof/>
                <w:webHidden/>
              </w:rPr>
            </w:r>
            <w:r>
              <w:rPr>
                <w:noProof/>
                <w:webHidden/>
              </w:rPr>
              <w:fldChar w:fldCharType="separate"/>
            </w:r>
            <w:r w:rsidR="001447E8">
              <w:rPr>
                <w:noProof/>
                <w:webHidden/>
              </w:rPr>
              <w:t>9</w:t>
            </w:r>
            <w:r>
              <w:rPr>
                <w:noProof/>
                <w:webHidden/>
              </w:rPr>
              <w:fldChar w:fldCharType="end"/>
            </w:r>
          </w:hyperlink>
        </w:p>
        <w:p w14:paraId="7B5AA80B" w14:textId="0DC2908B"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6" w:history="1">
            <w:r w:rsidRPr="00A3431A">
              <w:rPr>
                <w:rStyle w:val="Hyperlink"/>
                <w:noProof/>
              </w:rPr>
              <w:t>1.5 Aims and Objectives</w:t>
            </w:r>
            <w:r>
              <w:rPr>
                <w:noProof/>
                <w:webHidden/>
              </w:rPr>
              <w:tab/>
            </w:r>
            <w:r>
              <w:rPr>
                <w:noProof/>
                <w:webHidden/>
              </w:rPr>
              <w:fldChar w:fldCharType="begin"/>
            </w:r>
            <w:r>
              <w:rPr>
                <w:noProof/>
                <w:webHidden/>
              </w:rPr>
              <w:instrText xml:space="preserve"> PAGEREF _Toc211798426 \h </w:instrText>
            </w:r>
            <w:r>
              <w:rPr>
                <w:noProof/>
                <w:webHidden/>
              </w:rPr>
            </w:r>
            <w:r>
              <w:rPr>
                <w:noProof/>
                <w:webHidden/>
              </w:rPr>
              <w:fldChar w:fldCharType="separate"/>
            </w:r>
            <w:r w:rsidR="001447E8">
              <w:rPr>
                <w:noProof/>
                <w:webHidden/>
              </w:rPr>
              <w:t>9</w:t>
            </w:r>
            <w:r>
              <w:rPr>
                <w:noProof/>
                <w:webHidden/>
              </w:rPr>
              <w:fldChar w:fldCharType="end"/>
            </w:r>
          </w:hyperlink>
        </w:p>
        <w:p w14:paraId="5FEDB0BF" w14:textId="519A2758"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7" w:history="1">
            <w:r w:rsidRPr="00A3431A">
              <w:rPr>
                <w:rStyle w:val="Hyperlink"/>
                <w:noProof/>
              </w:rPr>
              <w:t>1.6 Research Questions</w:t>
            </w:r>
            <w:r>
              <w:rPr>
                <w:noProof/>
                <w:webHidden/>
              </w:rPr>
              <w:tab/>
            </w:r>
            <w:r>
              <w:rPr>
                <w:noProof/>
                <w:webHidden/>
              </w:rPr>
              <w:fldChar w:fldCharType="begin"/>
            </w:r>
            <w:r>
              <w:rPr>
                <w:noProof/>
                <w:webHidden/>
              </w:rPr>
              <w:instrText xml:space="preserve"> PAGEREF _Toc211798427 \h </w:instrText>
            </w:r>
            <w:r>
              <w:rPr>
                <w:noProof/>
                <w:webHidden/>
              </w:rPr>
            </w:r>
            <w:r>
              <w:rPr>
                <w:noProof/>
                <w:webHidden/>
              </w:rPr>
              <w:fldChar w:fldCharType="separate"/>
            </w:r>
            <w:r w:rsidR="001447E8">
              <w:rPr>
                <w:noProof/>
                <w:webHidden/>
              </w:rPr>
              <w:t>10</w:t>
            </w:r>
            <w:r>
              <w:rPr>
                <w:noProof/>
                <w:webHidden/>
              </w:rPr>
              <w:fldChar w:fldCharType="end"/>
            </w:r>
          </w:hyperlink>
        </w:p>
        <w:p w14:paraId="3CA267E1" w14:textId="4D881B51"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8" w:history="1">
            <w:r w:rsidRPr="00A3431A">
              <w:rPr>
                <w:rStyle w:val="Hyperlink"/>
                <w:noProof/>
              </w:rPr>
              <w:t>1.7 Significance and Rationale</w:t>
            </w:r>
            <w:r>
              <w:rPr>
                <w:noProof/>
                <w:webHidden/>
              </w:rPr>
              <w:tab/>
            </w:r>
            <w:r>
              <w:rPr>
                <w:noProof/>
                <w:webHidden/>
              </w:rPr>
              <w:fldChar w:fldCharType="begin"/>
            </w:r>
            <w:r>
              <w:rPr>
                <w:noProof/>
                <w:webHidden/>
              </w:rPr>
              <w:instrText xml:space="preserve"> PAGEREF _Toc211798428 \h </w:instrText>
            </w:r>
            <w:r>
              <w:rPr>
                <w:noProof/>
                <w:webHidden/>
              </w:rPr>
            </w:r>
            <w:r>
              <w:rPr>
                <w:noProof/>
                <w:webHidden/>
              </w:rPr>
              <w:fldChar w:fldCharType="separate"/>
            </w:r>
            <w:r w:rsidR="001447E8">
              <w:rPr>
                <w:noProof/>
                <w:webHidden/>
              </w:rPr>
              <w:t>10</w:t>
            </w:r>
            <w:r>
              <w:rPr>
                <w:noProof/>
                <w:webHidden/>
              </w:rPr>
              <w:fldChar w:fldCharType="end"/>
            </w:r>
          </w:hyperlink>
        </w:p>
        <w:p w14:paraId="3D77EA12" w14:textId="283D6D1F"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29" w:history="1">
            <w:r w:rsidRPr="00A3431A">
              <w:rPr>
                <w:rStyle w:val="Hyperlink"/>
                <w:noProof/>
              </w:rPr>
              <w:t>1.8 Chapter Summary</w:t>
            </w:r>
            <w:r>
              <w:rPr>
                <w:noProof/>
                <w:webHidden/>
              </w:rPr>
              <w:tab/>
            </w:r>
            <w:r>
              <w:rPr>
                <w:noProof/>
                <w:webHidden/>
              </w:rPr>
              <w:fldChar w:fldCharType="begin"/>
            </w:r>
            <w:r>
              <w:rPr>
                <w:noProof/>
                <w:webHidden/>
              </w:rPr>
              <w:instrText xml:space="preserve"> PAGEREF _Toc211798429 \h </w:instrText>
            </w:r>
            <w:r>
              <w:rPr>
                <w:noProof/>
                <w:webHidden/>
              </w:rPr>
            </w:r>
            <w:r>
              <w:rPr>
                <w:noProof/>
                <w:webHidden/>
              </w:rPr>
              <w:fldChar w:fldCharType="separate"/>
            </w:r>
            <w:r w:rsidR="001447E8">
              <w:rPr>
                <w:noProof/>
                <w:webHidden/>
              </w:rPr>
              <w:t>10</w:t>
            </w:r>
            <w:r>
              <w:rPr>
                <w:noProof/>
                <w:webHidden/>
              </w:rPr>
              <w:fldChar w:fldCharType="end"/>
            </w:r>
          </w:hyperlink>
        </w:p>
        <w:p w14:paraId="3C5B8B62" w14:textId="4992A1D0"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hyperlink w:anchor="_Toc211798430" w:history="1">
            <w:r w:rsidRPr="00A3431A">
              <w:rPr>
                <w:rStyle w:val="Hyperlink"/>
                <w:noProof/>
              </w:rPr>
              <w:t>Chapter 2: Literature Review</w:t>
            </w:r>
            <w:r>
              <w:rPr>
                <w:noProof/>
                <w:webHidden/>
              </w:rPr>
              <w:tab/>
            </w:r>
            <w:r>
              <w:rPr>
                <w:noProof/>
                <w:webHidden/>
              </w:rPr>
              <w:fldChar w:fldCharType="begin"/>
            </w:r>
            <w:r>
              <w:rPr>
                <w:noProof/>
                <w:webHidden/>
              </w:rPr>
              <w:instrText xml:space="preserve"> PAGEREF _Toc211798430 \h </w:instrText>
            </w:r>
            <w:r>
              <w:rPr>
                <w:noProof/>
                <w:webHidden/>
              </w:rPr>
            </w:r>
            <w:r>
              <w:rPr>
                <w:noProof/>
                <w:webHidden/>
              </w:rPr>
              <w:fldChar w:fldCharType="separate"/>
            </w:r>
            <w:r w:rsidR="001447E8">
              <w:rPr>
                <w:noProof/>
                <w:webHidden/>
              </w:rPr>
              <w:t>12</w:t>
            </w:r>
            <w:r>
              <w:rPr>
                <w:noProof/>
                <w:webHidden/>
              </w:rPr>
              <w:fldChar w:fldCharType="end"/>
            </w:r>
          </w:hyperlink>
        </w:p>
        <w:p w14:paraId="1EFEF616" w14:textId="276534A0"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1" w:history="1">
            <w:r w:rsidRPr="00A3431A">
              <w:rPr>
                <w:rStyle w:val="Hyperlink"/>
                <w:noProof/>
              </w:rPr>
              <w:t>2.1 Chapter Overview</w:t>
            </w:r>
            <w:r>
              <w:rPr>
                <w:noProof/>
                <w:webHidden/>
              </w:rPr>
              <w:tab/>
            </w:r>
            <w:r>
              <w:rPr>
                <w:noProof/>
                <w:webHidden/>
              </w:rPr>
              <w:fldChar w:fldCharType="begin"/>
            </w:r>
            <w:r>
              <w:rPr>
                <w:noProof/>
                <w:webHidden/>
              </w:rPr>
              <w:instrText xml:space="preserve"> PAGEREF _Toc211798431 \h </w:instrText>
            </w:r>
            <w:r>
              <w:rPr>
                <w:noProof/>
                <w:webHidden/>
              </w:rPr>
            </w:r>
            <w:r>
              <w:rPr>
                <w:noProof/>
                <w:webHidden/>
              </w:rPr>
              <w:fldChar w:fldCharType="separate"/>
            </w:r>
            <w:r w:rsidR="001447E8">
              <w:rPr>
                <w:noProof/>
                <w:webHidden/>
              </w:rPr>
              <w:t>12</w:t>
            </w:r>
            <w:r>
              <w:rPr>
                <w:noProof/>
                <w:webHidden/>
              </w:rPr>
              <w:fldChar w:fldCharType="end"/>
            </w:r>
          </w:hyperlink>
        </w:p>
        <w:p w14:paraId="36336869" w14:textId="5E8AE9C0"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2" w:history="1">
            <w:r w:rsidRPr="00A3431A">
              <w:rPr>
                <w:rStyle w:val="Hyperlink"/>
                <w:noProof/>
              </w:rPr>
              <w:t>2.2 The conceptualisation of AI in Hospitality</w:t>
            </w:r>
            <w:r>
              <w:rPr>
                <w:noProof/>
                <w:webHidden/>
              </w:rPr>
              <w:tab/>
            </w:r>
            <w:r>
              <w:rPr>
                <w:noProof/>
                <w:webHidden/>
              </w:rPr>
              <w:fldChar w:fldCharType="begin"/>
            </w:r>
            <w:r>
              <w:rPr>
                <w:noProof/>
                <w:webHidden/>
              </w:rPr>
              <w:instrText xml:space="preserve"> PAGEREF _Toc211798432 \h </w:instrText>
            </w:r>
            <w:r>
              <w:rPr>
                <w:noProof/>
                <w:webHidden/>
              </w:rPr>
            </w:r>
            <w:r>
              <w:rPr>
                <w:noProof/>
                <w:webHidden/>
              </w:rPr>
              <w:fldChar w:fldCharType="separate"/>
            </w:r>
            <w:r w:rsidR="001447E8">
              <w:rPr>
                <w:noProof/>
                <w:webHidden/>
              </w:rPr>
              <w:t>12</w:t>
            </w:r>
            <w:r>
              <w:rPr>
                <w:noProof/>
                <w:webHidden/>
              </w:rPr>
              <w:fldChar w:fldCharType="end"/>
            </w:r>
          </w:hyperlink>
        </w:p>
        <w:p w14:paraId="6D394362" w14:textId="4737236C"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3" w:history="1">
            <w:r w:rsidRPr="00A3431A">
              <w:rPr>
                <w:rStyle w:val="Hyperlink"/>
                <w:noProof/>
              </w:rPr>
              <w:t>2.3 Theoretical Backgrounds: TAM and Human-AI Interaction.</w:t>
            </w:r>
            <w:r>
              <w:rPr>
                <w:noProof/>
                <w:webHidden/>
              </w:rPr>
              <w:tab/>
            </w:r>
            <w:r>
              <w:rPr>
                <w:noProof/>
                <w:webHidden/>
              </w:rPr>
              <w:fldChar w:fldCharType="begin"/>
            </w:r>
            <w:r>
              <w:rPr>
                <w:noProof/>
                <w:webHidden/>
              </w:rPr>
              <w:instrText xml:space="preserve"> PAGEREF _Toc211798433 \h </w:instrText>
            </w:r>
            <w:r>
              <w:rPr>
                <w:noProof/>
                <w:webHidden/>
              </w:rPr>
            </w:r>
            <w:r>
              <w:rPr>
                <w:noProof/>
                <w:webHidden/>
              </w:rPr>
              <w:fldChar w:fldCharType="separate"/>
            </w:r>
            <w:r w:rsidR="001447E8">
              <w:rPr>
                <w:noProof/>
                <w:webHidden/>
              </w:rPr>
              <w:t>12</w:t>
            </w:r>
            <w:r>
              <w:rPr>
                <w:noProof/>
                <w:webHidden/>
              </w:rPr>
              <w:fldChar w:fldCharType="end"/>
            </w:r>
          </w:hyperlink>
        </w:p>
        <w:p w14:paraId="48DAEC21" w14:textId="026F0F6B"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4" w:history="1">
            <w:r w:rsidRPr="00A3431A">
              <w:rPr>
                <w:rStyle w:val="Hyperlink"/>
                <w:noProof/>
              </w:rPr>
              <w:t>2.4 AI in Hotel Operations: Efficiency, Accuracy and Scalability.</w:t>
            </w:r>
            <w:r>
              <w:rPr>
                <w:noProof/>
                <w:webHidden/>
              </w:rPr>
              <w:tab/>
            </w:r>
            <w:r>
              <w:rPr>
                <w:noProof/>
                <w:webHidden/>
              </w:rPr>
              <w:fldChar w:fldCharType="begin"/>
            </w:r>
            <w:r>
              <w:rPr>
                <w:noProof/>
                <w:webHidden/>
              </w:rPr>
              <w:instrText xml:space="preserve"> PAGEREF _Toc211798434 \h </w:instrText>
            </w:r>
            <w:r>
              <w:rPr>
                <w:noProof/>
                <w:webHidden/>
              </w:rPr>
            </w:r>
            <w:r>
              <w:rPr>
                <w:noProof/>
                <w:webHidden/>
              </w:rPr>
              <w:fldChar w:fldCharType="separate"/>
            </w:r>
            <w:r w:rsidR="001447E8">
              <w:rPr>
                <w:noProof/>
                <w:webHidden/>
              </w:rPr>
              <w:t>13</w:t>
            </w:r>
            <w:r>
              <w:rPr>
                <w:noProof/>
                <w:webHidden/>
              </w:rPr>
              <w:fldChar w:fldCharType="end"/>
            </w:r>
          </w:hyperlink>
        </w:p>
        <w:p w14:paraId="11A18CA0" w14:textId="53309E8E"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5" w:history="1">
            <w:r w:rsidRPr="00A3431A">
              <w:rPr>
                <w:rStyle w:val="Hyperlink"/>
                <w:noProof/>
              </w:rPr>
              <w:t>2.5 Guest Experience: Personalisation vs. Human Warmth.</w:t>
            </w:r>
            <w:r>
              <w:rPr>
                <w:noProof/>
                <w:webHidden/>
              </w:rPr>
              <w:tab/>
            </w:r>
            <w:r>
              <w:rPr>
                <w:noProof/>
                <w:webHidden/>
              </w:rPr>
              <w:fldChar w:fldCharType="begin"/>
            </w:r>
            <w:r>
              <w:rPr>
                <w:noProof/>
                <w:webHidden/>
              </w:rPr>
              <w:instrText xml:space="preserve"> PAGEREF _Toc211798435 \h </w:instrText>
            </w:r>
            <w:r>
              <w:rPr>
                <w:noProof/>
                <w:webHidden/>
              </w:rPr>
            </w:r>
            <w:r>
              <w:rPr>
                <w:noProof/>
                <w:webHidden/>
              </w:rPr>
              <w:fldChar w:fldCharType="separate"/>
            </w:r>
            <w:r w:rsidR="001447E8">
              <w:rPr>
                <w:noProof/>
                <w:webHidden/>
              </w:rPr>
              <w:t>13</w:t>
            </w:r>
            <w:r>
              <w:rPr>
                <w:noProof/>
                <w:webHidden/>
              </w:rPr>
              <w:fldChar w:fldCharType="end"/>
            </w:r>
          </w:hyperlink>
        </w:p>
        <w:p w14:paraId="7D9C9968" w14:textId="1EFBF51E"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6" w:history="1">
            <w:r w:rsidRPr="00A3431A">
              <w:rPr>
                <w:rStyle w:val="Hyperlink"/>
                <w:noProof/>
              </w:rPr>
              <w:t>2.6 Employee Acceptance, Roles and Well-Being.</w:t>
            </w:r>
            <w:r>
              <w:rPr>
                <w:noProof/>
                <w:webHidden/>
              </w:rPr>
              <w:tab/>
            </w:r>
            <w:r>
              <w:rPr>
                <w:noProof/>
                <w:webHidden/>
              </w:rPr>
              <w:fldChar w:fldCharType="begin"/>
            </w:r>
            <w:r>
              <w:rPr>
                <w:noProof/>
                <w:webHidden/>
              </w:rPr>
              <w:instrText xml:space="preserve"> PAGEREF _Toc211798436 \h </w:instrText>
            </w:r>
            <w:r>
              <w:rPr>
                <w:noProof/>
                <w:webHidden/>
              </w:rPr>
            </w:r>
            <w:r>
              <w:rPr>
                <w:noProof/>
                <w:webHidden/>
              </w:rPr>
              <w:fldChar w:fldCharType="separate"/>
            </w:r>
            <w:r w:rsidR="001447E8">
              <w:rPr>
                <w:noProof/>
                <w:webHidden/>
              </w:rPr>
              <w:t>13</w:t>
            </w:r>
            <w:r>
              <w:rPr>
                <w:noProof/>
                <w:webHidden/>
              </w:rPr>
              <w:fldChar w:fldCharType="end"/>
            </w:r>
          </w:hyperlink>
        </w:p>
        <w:p w14:paraId="7BB62F53" w14:textId="22802445"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7" w:history="1">
            <w:r w:rsidRPr="00A3431A">
              <w:rPr>
                <w:rStyle w:val="Hyperlink"/>
                <w:noProof/>
              </w:rPr>
              <w:t>2.7 Journey Design and Service Quality.</w:t>
            </w:r>
            <w:r>
              <w:rPr>
                <w:noProof/>
                <w:webHidden/>
              </w:rPr>
              <w:tab/>
            </w:r>
            <w:r>
              <w:rPr>
                <w:noProof/>
                <w:webHidden/>
              </w:rPr>
              <w:fldChar w:fldCharType="begin"/>
            </w:r>
            <w:r>
              <w:rPr>
                <w:noProof/>
                <w:webHidden/>
              </w:rPr>
              <w:instrText xml:space="preserve"> PAGEREF _Toc211798437 \h </w:instrText>
            </w:r>
            <w:r>
              <w:rPr>
                <w:noProof/>
                <w:webHidden/>
              </w:rPr>
            </w:r>
            <w:r>
              <w:rPr>
                <w:noProof/>
                <w:webHidden/>
              </w:rPr>
              <w:fldChar w:fldCharType="separate"/>
            </w:r>
            <w:r w:rsidR="001447E8">
              <w:rPr>
                <w:noProof/>
                <w:webHidden/>
              </w:rPr>
              <w:t>14</w:t>
            </w:r>
            <w:r>
              <w:rPr>
                <w:noProof/>
                <w:webHidden/>
              </w:rPr>
              <w:fldChar w:fldCharType="end"/>
            </w:r>
          </w:hyperlink>
        </w:p>
        <w:p w14:paraId="17428FCC" w14:textId="6EECA0F8"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8" w:history="1">
            <w:r w:rsidRPr="00A3431A">
              <w:rPr>
                <w:rStyle w:val="Hyperlink"/>
                <w:noProof/>
              </w:rPr>
              <w:t>2.8 Ethics, Privacy and Governance.</w:t>
            </w:r>
            <w:r>
              <w:rPr>
                <w:noProof/>
                <w:webHidden/>
              </w:rPr>
              <w:tab/>
            </w:r>
            <w:r>
              <w:rPr>
                <w:noProof/>
                <w:webHidden/>
              </w:rPr>
              <w:fldChar w:fldCharType="begin"/>
            </w:r>
            <w:r>
              <w:rPr>
                <w:noProof/>
                <w:webHidden/>
              </w:rPr>
              <w:instrText xml:space="preserve"> PAGEREF _Toc211798438 \h </w:instrText>
            </w:r>
            <w:r>
              <w:rPr>
                <w:noProof/>
                <w:webHidden/>
              </w:rPr>
            </w:r>
            <w:r>
              <w:rPr>
                <w:noProof/>
                <w:webHidden/>
              </w:rPr>
              <w:fldChar w:fldCharType="separate"/>
            </w:r>
            <w:r w:rsidR="001447E8">
              <w:rPr>
                <w:noProof/>
                <w:webHidden/>
              </w:rPr>
              <w:t>14</w:t>
            </w:r>
            <w:r>
              <w:rPr>
                <w:noProof/>
                <w:webHidden/>
              </w:rPr>
              <w:fldChar w:fldCharType="end"/>
            </w:r>
          </w:hyperlink>
        </w:p>
        <w:p w14:paraId="6F933656" w14:textId="1918101E"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39" w:history="1">
            <w:r w:rsidRPr="00A3431A">
              <w:rPr>
                <w:rStyle w:val="Hyperlink"/>
                <w:noProof/>
              </w:rPr>
              <w:t>2.9 Synthesis, Gaps and Positioning.</w:t>
            </w:r>
            <w:r>
              <w:rPr>
                <w:noProof/>
                <w:webHidden/>
              </w:rPr>
              <w:tab/>
            </w:r>
            <w:r>
              <w:rPr>
                <w:noProof/>
                <w:webHidden/>
              </w:rPr>
              <w:fldChar w:fldCharType="begin"/>
            </w:r>
            <w:r>
              <w:rPr>
                <w:noProof/>
                <w:webHidden/>
              </w:rPr>
              <w:instrText xml:space="preserve"> PAGEREF _Toc211798439 \h </w:instrText>
            </w:r>
            <w:r>
              <w:rPr>
                <w:noProof/>
                <w:webHidden/>
              </w:rPr>
            </w:r>
            <w:r>
              <w:rPr>
                <w:noProof/>
                <w:webHidden/>
              </w:rPr>
              <w:fldChar w:fldCharType="separate"/>
            </w:r>
            <w:r w:rsidR="001447E8">
              <w:rPr>
                <w:noProof/>
                <w:webHidden/>
              </w:rPr>
              <w:t>14</w:t>
            </w:r>
            <w:r>
              <w:rPr>
                <w:noProof/>
                <w:webHidden/>
              </w:rPr>
              <w:fldChar w:fldCharType="end"/>
            </w:r>
          </w:hyperlink>
        </w:p>
        <w:p w14:paraId="7D98680A" w14:textId="665E0454"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0" w:history="1">
            <w:r w:rsidRPr="00A3431A">
              <w:rPr>
                <w:rStyle w:val="Hyperlink"/>
                <w:noProof/>
              </w:rPr>
              <w:t>2.10 Chapter Summary</w:t>
            </w:r>
            <w:r>
              <w:rPr>
                <w:noProof/>
                <w:webHidden/>
              </w:rPr>
              <w:tab/>
            </w:r>
            <w:r>
              <w:rPr>
                <w:noProof/>
                <w:webHidden/>
              </w:rPr>
              <w:fldChar w:fldCharType="begin"/>
            </w:r>
            <w:r>
              <w:rPr>
                <w:noProof/>
                <w:webHidden/>
              </w:rPr>
              <w:instrText xml:space="preserve"> PAGEREF _Toc211798440 \h </w:instrText>
            </w:r>
            <w:r>
              <w:rPr>
                <w:noProof/>
                <w:webHidden/>
              </w:rPr>
            </w:r>
            <w:r>
              <w:rPr>
                <w:noProof/>
                <w:webHidden/>
              </w:rPr>
              <w:fldChar w:fldCharType="separate"/>
            </w:r>
            <w:r w:rsidR="001447E8">
              <w:rPr>
                <w:noProof/>
                <w:webHidden/>
              </w:rPr>
              <w:t>15</w:t>
            </w:r>
            <w:r>
              <w:rPr>
                <w:noProof/>
                <w:webHidden/>
              </w:rPr>
              <w:fldChar w:fldCharType="end"/>
            </w:r>
          </w:hyperlink>
        </w:p>
        <w:p w14:paraId="5ADC4FED" w14:textId="01A0077F"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hyperlink w:anchor="_Toc211798441" w:history="1">
            <w:r w:rsidRPr="00A3431A">
              <w:rPr>
                <w:rStyle w:val="Hyperlink"/>
                <w:noProof/>
              </w:rPr>
              <w:t>Chapter 3: Research Methods</w:t>
            </w:r>
            <w:r>
              <w:rPr>
                <w:noProof/>
                <w:webHidden/>
              </w:rPr>
              <w:tab/>
            </w:r>
            <w:r>
              <w:rPr>
                <w:noProof/>
                <w:webHidden/>
              </w:rPr>
              <w:fldChar w:fldCharType="begin"/>
            </w:r>
            <w:r>
              <w:rPr>
                <w:noProof/>
                <w:webHidden/>
              </w:rPr>
              <w:instrText xml:space="preserve"> PAGEREF _Toc211798441 \h </w:instrText>
            </w:r>
            <w:r>
              <w:rPr>
                <w:noProof/>
                <w:webHidden/>
              </w:rPr>
            </w:r>
            <w:r>
              <w:rPr>
                <w:noProof/>
                <w:webHidden/>
              </w:rPr>
              <w:fldChar w:fldCharType="separate"/>
            </w:r>
            <w:r w:rsidR="001447E8">
              <w:rPr>
                <w:noProof/>
                <w:webHidden/>
              </w:rPr>
              <w:t>16</w:t>
            </w:r>
            <w:r>
              <w:rPr>
                <w:noProof/>
                <w:webHidden/>
              </w:rPr>
              <w:fldChar w:fldCharType="end"/>
            </w:r>
          </w:hyperlink>
        </w:p>
        <w:p w14:paraId="50F32085" w14:textId="526E4D7D"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2" w:history="1">
            <w:r w:rsidRPr="00A3431A">
              <w:rPr>
                <w:rStyle w:val="Hyperlink"/>
                <w:noProof/>
              </w:rPr>
              <w:t>3.1 Chapter Overview</w:t>
            </w:r>
            <w:r>
              <w:rPr>
                <w:noProof/>
                <w:webHidden/>
              </w:rPr>
              <w:tab/>
            </w:r>
            <w:r>
              <w:rPr>
                <w:noProof/>
                <w:webHidden/>
              </w:rPr>
              <w:fldChar w:fldCharType="begin"/>
            </w:r>
            <w:r>
              <w:rPr>
                <w:noProof/>
                <w:webHidden/>
              </w:rPr>
              <w:instrText xml:space="preserve"> PAGEREF _Toc211798442 \h </w:instrText>
            </w:r>
            <w:r>
              <w:rPr>
                <w:noProof/>
                <w:webHidden/>
              </w:rPr>
            </w:r>
            <w:r>
              <w:rPr>
                <w:noProof/>
                <w:webHidden/>
              </w:rPr>
              <w:fldChar w:fldCharType="separate"/>
            </w:r>
            <w:r w:rsidR="001447E8">
              <w:rPr>
                <w:noProof/>
                <w:webHidden/>
              </w:rPr>
              <w:t>16</w:t>
            </w:r>
            <w:r>
              <w:rPr>
                <w:noProof/>
                <w:webHidden/>
              </w:rPr>
              <w:fldChar w:fldCharType="end"/>
            </w:r>
          </w:hyperlink>
        </w:p>
        <w:p w14:paraId="1A337DF6" w14:textId="421AE829"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3" w:history="1">
            <w:r w:rsidRPr="00A3431A">
              <w:rPr>
                <w:rStyle w:val="Hyperlink"/>
                <w:noProof/>
              </w:rPr>
              <w:t>3.2 Research Approach and Design</w:t>
            </w:r>
            <w:r>
              <w:rPr>
                <w:noProof/>
                <w:webHidden/>
              </w:rPr>
              <w:tab/>
            </w:r>
            <w:r>
              <w:rPr>
                <w:noProof/>
                <w:webHidden/>
              </w:rPr>
              <w:fldChar w:fldCharType="begin"/>
            </w:r>
            <w:r>
              <w:rPr>
                <w:noProof/>
                <w:webHidden/>
              </w:rPr>
              <w:instrText xml:space="preserve"> PAGEREF _Toc211798443 \h </w:instrText>
            </w:r>
            <w:r>
              <w:rPr>
                <w:noProof/>
                <w:webHidden/>
              </w:rPr>
            </w:r>
            <w:r>
              <w:rPr>
                <w:noProof/>
                <w:webHidden/>
              </w:rPr>
              <w:fldChar w:fldCharType="separate"/>
            </w:r>
            <w:r w:rsidR="001447E8">
              <w:rPr>
                <w:noProof/>
                <w:webHidden/>
              </w:rPr>
              <w:t>16</w:t>
            </w:r>
            <w:r>
              <w:rPr>
                <w:noProof/>
                <w:webHidden/>
              </w:rPr>
              <w:fldChar w:fldCharType="end"/>
            </w:r>
          </w:hyperlink>
        </w:p>
        <w:p w14:paraId="44741292" w14:textId="1FA9E648"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4" w:history="1">
            <w:r w:rsidRPr="00A3431A">
              <w:rPr>
                <w:rStyle w:val="Hyperlink"/>
                <w:noProof/>
              </w:rPr>
              <w:t>3.3 Case Study Methodology</w:t>
            </w:r>
            <w:r>
              <w:rPr>
                <w:noProof/>
                <w:webHidden/>
              </w:rPr>
              <w:tab/>
            </w:r>
            <w:r>
              <w:rPr>
                <w:noProof/>
                <w:webHidden/>
              </w:rPr>
              <w:fldChar w:fldCharType="begin"/>
            </w:r>
            <w:r>
              <w:rPr>
                <w:noProof/>
                <w:webHidden/>
              </w:rPr>
              <w:instrText xml:space="preserve"> PAGEREF _Toc211798444 \h </w:instrText>
            </w:r>
            <w:r>
              <w:rPr>
                <w:noProof/>
                <w:webHidden/>
              </w:rPr>
            </w:r>
            <w:r>
              <w:rPr>
                <w:noProof/>
                <w:webHidden/>
              </w:rPr>
              <w:fldChar w:fldCharType="separate"/>
            </w:r>
            <w:r w:rsidR="001447E8">
              <w:rPr>
                <w:noProof/>
                <w:webHidden/>
              </w:rPr>
              <w:t>16</w:t>
            </w:r>
            <w:r>
              <w:rPr>
                <w:noProof/>
                <w:webHidden/>
              </w:rPr>
              <w:fldChar w:fldCharType="end"/>
            </w:r>
          </w:hyperlink>
        </w:p>
        <w:p w14:paraId="33F93A77" w14:textId="55F04631"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5" w:history="1">
            <w:r w:rsidRPr="00A3431A">
              <w:rPr>
                <w:rStyle w:val="Hyperlink"/>
                <w:noProof/>
              </w:rPr>
              <w:t>3.4 Data Sources and Collection</w:t>
            </w:r>
            <w:r>
              <w:rPr>
                <w:noProof/>
                <w:webHidden/>
              </w:rPr>
              <w:tab/>
            </w:r>
            <w:r>
              <w:rPr>
                <w:noProof/>
                <w:webHidden/>
              </w:rPr>
              <w:fldChar w:fldCharType="begin"/>
            </w:r>
            <w:r>
              <w:rPr>
                <w:noProof/>
                <w:webHidden/>
              </w:rPr>
              <w:instrText xml:space="preserve"> PAGEREF _Toc211798445 \h </w:instrText>
            </w:r>
            <w:r>
              <w:rPr>
                <w:noProof/>
                <w:webHidden/>
              </w:rPr>
            </w:r>
            <w:r>
              <w:rPr>
                <w:noProof/>
                <w:webHidden/>
              </w:rPr>
              <w:fldChar w:fldCharType="separate"/>
            </w:r>
            <w:r w:rsidR="001447E8">
              <w:rPr>
                <w:noProof/>
                <w:webHidden/>
              </w:rPr>
              <w:t>17</w:t>
            </w:r>
            <w:r>
              <w:rPr>
                <w:noProof/>
                <w:webHidden/>
              </w:rPr>
              <w:fldChar w:fldCharType="end"/>
            </w:r>
          </w:hyperlink>
        </w:p>
        <w:p w14:paraId="7B44AF62" w14:textId="0B8000F0"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6" w:history="1">
            <w:r w:rsidRPr="00A3431A">
              <w:rPr>
                <w:rStyle w:val="Hyperlink"/>
                <w:noProof/>
              </w:rPr>
              <w:t>3.5 Data Analysis Technique</w:t>
            </w:r>
            <w:r>
              <w:rPr>
                <w:noProof/>
                <w:webHidden/>
              </w:rPr>
              <w:tab/>
            </w:r>
            <w:r>
              <w:rPr>
                <w:noProof/>
                <w:webHidden/>
              </w:rPr>
              <w:fldChar w:fldCharType="begin"/>
            </w:r>
            <w:r>
              <w:rPr>
                <w:noProof/>
                <w:webHidden/>
              </w:rPr>
              <w:instrText xml:space="preserve"> PAGEREF _Toc211798446 \h </w:instrText>
            </w:r>
            <w:r>
              <w:rPr>
                <w:noProof/>
                <w:webHidden/>
              </w:rPr>
            </w:r>
            <w:r>
              <w:rPr>
                <w:noProof/>
                <w:webHidden/>
              </w:rPr>
              <w:fldChar w:fldCharType="separate"/>
            </w:r>
            <w:r w:rsidR="001447E8">
              <w:rPr>
                <w:noProof/>
                <w:webHidden/>
              </w:rPr>
              <w:t>17</w:t>
            </w:r>
            <w:r>
              <w:rPr>
                <w:noProof/>
                <w:webHidden/>
              </w:rPr>
              <w:fldChar w:fldCharType="end"/>
            </w:r>
          </w:hyperlink>
        </w:p>
        <w:p w14:paraId="15093FBC" w14:textId="3E7E7730"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7" w:history="1">
            <w:r w:rsidRPr="00A3431A">
              <w:rPr>
                <w:rStyle w:val="Hyperlink"/>
                <w:noProof/>
              </w:rPr>
              <w:t>3.6 Reliability, Validity and Ethical Considerations.</w:t>
            </w:r>
            <w:r>
              <w:rPr>
                <w:noProof/>
                <w:webHidden/>
              </w:rPr>
              <w:tab/>
            </w:r>
            <w:r>
              <w:rPr>
                <w:noProof/>
                <w:webHidden/>
              </w:rPr>
              <w:fldChar w:fldCharType="begin"/>
            </w:r>
            <w:r>
              <w:rPr>
                <w:noProof/>
                <w:webHidden/>
              </w:rPr>
              <w:instrText xml:space="preserve"> PAGEREF _Toc211798447 \h </w:instrText>
            </w:r>
            <w:r>
              <w:rPr>
                <w:noProof/>
                <w:webHidden/>
              </w:rPr>
            </w:r>
            <w:r>
              <w:rPr>
                <w:noProof/>
                <w:webHidden/>
              </w:rPr>
              <w:fldChar w:fldCharType="separate"/>
            </w:r>
            <w:r w:rsidR="001447E8">
              <w:rPr>
                <w:noProof/>
                <w:webHidden/>
              </w:rPr>
              <w:t>18</w:t>
            </w:r>
            <w:r>
              <w:rPr>
                <w:noProof/>
                <w:webHidden/>
              </w:rPr>
              <w:fldChar w:fldCharType="end"/>
            </w:r>
          </w:hyperlink>
        </w:p>
        <w:p w14:paraId="1EDECFF6" w14:textId="205943CC"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8" w:history="1">
            <w:r w:rsidRPr="00A3431A">
              <w:rPr>
                <w:rStyle w:val="Hyperlink"/>
                <w:noProof/>
              </w:rPr>
              <w:t>3.7 Limitations of the Methodology</w:t>
            </w:r>
            <w:r>
              <w:rPr>
                <w:noProof/>
                <w:webHidden/>
              </w:rPr>
              <w:tab/>
            </w:r>
            <w:r>
              <w:rPr>
                <w:noProof/>
                <w:webHidden/>
              </w:rPr>
              <w:fldChar w:fldCharType="begin"/>
            </w:r>
            <w:r>
              <w:rPr>
                <w:noProof/>
                <w:webHidden/>
              </w:rPr>
              <w:instrText xml:space="preserve"> PAGEREF _Toc211798448 \h </w:instrText>
            </w:r>
            <w:r>
              <w:rPr>
                <w:noProof/>
                <w:webHidden/>
              </w:rPr>
            </w:r>
            <w:r>
              <w:rPr>
                <w:noProof/>
                <w:webHidden/>
              </w:rPr>
              <w:fldChar w:fldCharType="separate"/>
            </w:r>
            <w:r w:rsidR="001447E8">
              <w:rPr>
                <w:noProof/>
                <w:webHidden/>
              </w:rPr>
              <w:t>18</w:t>
            </w:r>
            <w:r>
              <w:rPr>
                <w:noProof/>
                <w:webHidden/>
              </w:rPr>
              <w:fldChar w:fldCharType="end"/>
            </w:r>
          </w:hyperlink>
        </w:p>
        <w:p w14:paraId="64DCE0D7" w14:textId="347FC04C"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49" w:history="1">
            <w:r w:rsidRPr="00A3431A">
              <w:rPr>
                <w:rStyle w:val="Hyperlink"/>
                <w:noProof/>
              </w:rPr>
              <w:t>3.8 Chapter Summary</w:t>
            </w:r>
            <w:r>
              <w:rPr>
                <w:noProof/>
                <w:webHidden/>
              </w:rPr>
              <w:tab/>
            </w:r>
            <w:r>
              <w:rPr>
                <w:noProof/>
                <w:webHidden/>
              </w:rPr>
              <w:fldChar w:fldCharType="begin"/>
            </w:r>
            <w:r>
              <w:rPr>
                <w:noProof/>
                <w:webHidden/>
              </w:rPr>
              <w:instrText xml:space="preserve"> PAGEREF _Toc211798449 \h </w:instrText>
            </w:r>
            <w:r>
              <w:rPr>
                <w:noProof/>
                <w:webHidden/>
              </w:rPr>
            </w:r>
            <w:r>
              <w:rPr>
                <w:noProof/>
                <w:webHidden/>
              </w:rPr>
              <w:fldChar w:fldCharType="separate"/>
            </w:r>
            <w:r w:rsidR="001447E8">
              <w:rPr>
                <w:noProof/>
                <w:webHidden/>
              </w:rPr>
              <w:t>19</w:t>
            </w:r>
            <w:r>
              <w:rPr>
                <w:noProof/>
                <w:webHidden/>
              </w:rPr>
              <w:fldChar w:fldCharType="end"/>
            </w:r>
          </w:hyperlink>
        </w:p>
        <w:p w14:paraId="08AA7518" w14:textId="52A0D220"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hyperlink w:anchor="_Toc211798450" w:history="1">
            <w:r w:rsidRPr="00A3431A">
              <w:rPr>
                <w:rStyle w:val="Hyperlink"/>
                <w:noProof/>
              </w:rPr>
              <w:t>Chapter 4: Findings and Discussion</w:t>
            </w:r>
            <w:r>
              <w:rPr>
                <w:noProof/>
                <w:webHidden/>
              </w:rPr>
              <w:tab/>
            </w:r>
            <w:r>
              <w:rPr>
                <w:noProof/>
                <w:webHidden/>
              </w:rPr>
              <w:fldChar w:fldCharType="begin"/>
            </w:r>
            <w:r>
              <w:rPr>
                <w:noProof/>
                <w:webHidden/>
              </w:rPr>
              <w:instrText xml:space="preserve"> PAGEREF _Toc211798450 \h </w:instrText>
            </w:r>
            <w:r>
              <w:rPr>
                <w:noProof/>
                <w:webHidden/>
              </w:rPr>
            </w:r>
            <w:r>
              <w:rPr>
                <w:noProof/>
                <w:webHidden/>
              </w:rPr>
              <w:fldChar w:fldCharType="separate"/>
            </w:r>
            <w:r w:rsidR="001447E8">
              <w:rPr>
                <w:noProof/>
                <w:webHidden/>
              </w:rPr>
              <w:t>20</w:t>
            </w:r>
            <w:r>
              <w:rPr>
                <w:noProof/>
                <w:webHidden/>
              </w:rPr>
              <w:fldChar w:fldCharType="end"/>
            </w:r>
          </w:hyperlink>
        </w:p>
        <w:p w14:paraId="0E5ADD28" w14:textId="5831FB74"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51" w:history="1">
            <w:r w:rsidRPr="00A3431A">
              <w:rPr>
                <w:rStyle w:val="Hyperlink"/>
                <w:noProof/>
              </w:rPr>
              <w:t>4.1 Chapter Overview</w:t>
            </w:r>
            <w:r>
              <w:rPr>
                <w:noProof/>
                <w:webHidden/>
              </w:rPr>
              <w:tab/>
            </w:r>
            <w:r>
              <w:rPr>
                <w:noProof/>
                <w:webHidden/>
              </w:rPr>
              <w:fldChar w:fldCharType="begin"/>
            </w:r>
            <w:r>
              <w:rPr>
                <w:noProof/>
                <w:webHidden/>
              </w:rPr>
              <w:instrText xml:space="preserve"> PAGEREF _Toc211798451 \h </w:instrText>
            </w:r>
            <w:r>
              <w:rPr>
                <w:noProof/>
                <w:webHidden/>
              </w:rPr>
            </w:r>
            <w:r>
              <w:rPr>
                <w:noProof/>
                <w:webHidden/>
              </w:rPr>
              <w:fldChar w:fldCharType="separate"/>
            </w:r>
            <w:r w:rsidR="001447E8">
              <w:rPr>
                <w:noProof/>
                <w:webHidden/>
              </w:rPr>
              <w:t>20</w:t>
            </w:r>
            <w:r>
              <w:rPr>
                <w:noProof/>
                <w:webHidden/>
              </w:rPr>
              <w:fldChar w:fldCharType="end"/>
            </w:r>
          </w:hyperlink>
        </w:p>
        <w:p w14:paraId="4EE30D4A" w14:textId="5E1ADE3B"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52" w:history="1">
            <w:r w:rsidRPr="00A3431A">
              <w:rPr>
                <w:rStyle w:val="Hyperlink"/>
                <w:noProof/>
              </w:rPr>
              <w:t>4.2 Findings</w:t>
            </w:r>
            <w:r>
              <w:rPr>
                <w:noProof/>
                <w:webHidden/>
              </w:rPr>
              <w:tab/>
            </w:r>
            <w:r>
              <w:rPr>
                <w:noProof/>
                <w:webHidden/>
              </w:rPr>
              <w:fldChar w:fldCharType="begin"/>
            </w:r>
            <w:r>
              <w:rPr>
                <w:noProof/>
                <w:webHidden/>
              </w:rPr>
              <w:instrText xml:space="preserve"> PAGEREF _Toc211798452 \h </w:instrText>
            </w:r>
            <w:r>
              <w:rPr>
                <w:noProof/>
                <w:webHidden/>
              </w:rPr>
            </w:r>
            <w:r>
              <w:rPr>
                <w:noProof/>
                <w:webHidden/>
              </w:rPr>
              <w:fldChar w:fldCharType="separate"/>
            </w:r>
            <w:r w:rsidR="001447E8">
              <w:rPr>
                <w:noProof/>
                <w:webHidden/>
              </w:rPr>
              <w:t>20</w:t>
            </w:r>
            <w:r>
              <w:rPr>
                <w:noProof/>
                <w:webHidden/>
              </w:rPr>
              <w:fldChar w:fldCharType="end"/>
            </w:r>
          </w:hyperlink>
        </w:p>
        <w:p w14:paraId="7781ADD7" w14:textId="083987B4"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3" w:history="1">
            <w:r w:rsidRPr="00A3431A">
              <w:rPr>
                <w:rStyle w:val="Hyperlink"/>
                <w:noProof/>
              </w:rPr>
              <w:t>4.2.1 AI Incorporation Raises Operational Effectiveness-But Service-Blueprint Re-Work.</w:t>
            </w:r>
            <w:r>
              <w:rPr>
                <w:noProof/>
                <w:webHidden/>
              </w:rPr>
              <w:tab/>
            </w:r>
            <w:r>
              <w:rPr>
                <w:noProof/>
                <w:webHidden/>
              </w:rPr>
              <w:fldChar w:fldCharType="begin"/>
            </w:r>
            <w:r>
              <w:rPr>
                <w:noProof/>
                <w:webHidden/>
              </w:rPr>
              <w:instrText xml:space="preserve"> PAGEREF _Toc211798453 \h </w:instrText>
            </w:r>
            <w:r>
              <w:rPr>
                <w:noProof/>
                <w:webHidden/>
              </w:rPr>
            </w:r>
            <w:r>
              <w:rPr>
                <w:noProof/>
                <w:webHidden/>
              </w:rPr>
              <w:fldChar w:fldCharType="separate"/>
            </w:r>
            <w:r w:rsidR="001447E8">
              <w:rPr>
                <w:noProof/>
                <w:webHidden/>
              </w:rPr>
              <w:t>20</w:t>
            </w:r>
            <w:r>
              <w:rPr>
                <w:noProof/>
                <w:webHidden/>
              </w:rPr>
              <w:fldChar w:fldCharType="end"/>
            </w:r>
          </w:hyperlink>
        </w:p>
        <w:p w14:paraId="44F708C4" w14:textId="0556F5E8"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4" w:history="1">
            <w:r w:rsidRPr="00A3431A">
              <w:rPr>
                <w:rStyle w:val="Hyperlink"/>
                <w:noProof/>
              </w:rPr>
              <w:t>4.2.2 Guest Experience: Personalisation When It Indicates Control, Transparency and Fit.</w:t>
            </w:r>
            <w:r>
              <w:rPr>
                <w:noProof/>
                <w:webHidden/>
              </w:rPr>
              <w:tab/>
            </w:r>
            <w:r>
              <w:rPr>
                <w:noProof/>
                <w:webHidden/>
              </w:rPr>
              <w:fldChar w:fldCharType="begin"/>
            </w:r>
            <w:r>
              <w:rPr>
                <w:noProof/>
                <w:webHidden/>
              </w:rPr>
              <w:instrText xml:space="preserve"> PAGEREF _Toc211798454 \h </w:instrText>
            </w:r>
            <w:r>
              <w:rPr>
                <w:noProof/>
                <w:webHidden/>
              </w:rPr>
            </w:r>
            <w:r>
              <w:rPr>
                <w:noProof/>
                <w:webHidden/>
              </w:rPr>
              <w:fldChar w:fldCharType="separate"/>
            </w:r>
            <w:r w:rsidR="001447E8">
              <w:rPr>
                <w:noProof/>
                <w:webHidden/>
              </w:rPr>
              <w:t>20</w:t>
            </w:r>
            <w:r>
              <w:rPr>
                <w:noProof/>
                <w:webHidden/>
              </w:rPr>
              <w:fldChar w:fldCharType="end"/>
            </w:r>
          </w:hyperlink>
        </w:p>
        <w:p w14:paraId="54182430" w14:textId="3775ADEC"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5" w:history="1">
            <w:r w:rsidRPr="00A3431A">
              <w:rPr>
                <w:rStyle w:val="Hyperlink"/>
                <w:noProof/>
              </w:rPr>
              <w:t>4.2.3 Dual Pathways- Enablement vs. Technostress of Employee Acceptance.</w:t>
            </w:r>
            <w:r>
              <w:rPr>
                <w:noProof/>
                <w:webHidden/>
              </w:rPr>
              <w:tab/>
            </w:r>
            <w:r>
              <w:rPr>
                <w:noProof/>
                <w:webHidden/>
              </w:rPr>
              <w:fldChar w:fldCharType="begin"/>
            </w:r>
            <w:r>
              <w:rPr>
                <w:noProof/>
                <w:webHidden/>
              </w:rPr>
              <w:instrText xml:space="preserve"> PAGEREF _Toc211798455 \h </w:instrText>
            </w:r>
            <w:r>
              <w:rPr>
                <w:noProof/>
                <w:webHidden/>
              </w:rPr>
            </w:r>
            <w:r>
              <w:rPr>
                <w:noProof/>
                <w:webHidden/>
              </w:rPr>
              <w:fldChar w:fldCharType="separate"/>
            </w:r>
            <w:r w:rsidR="001447E8">
              <w:rPr>
                <w:noProof/>
                <w:webHidden/>
              </w:rPr>
              <w:t>21</w:t>
            </w:r>
            <w:r>
              <w:rPr>
                <w:noProof/>
                <w:webHidden/>
              </w:rPr>
              <w:fldChar w:fldCharType="end"/>
            </w:r>
          </w:hyperlink>
        </w:p>
        <w:p w14:paraId="3D312F3D" w14:textId="23EB9DB2"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6" w:history="1">
            <w:r w:rsidRPr="00A3431A">
              <w:rPr>
                <w:rStyle w:val="Hyperlink"/>
                <w:noProof/>
              </w:rPr>
              <w:t>4.2.4 Competitive Levers Sustainability and Back-of-House Intelligence.</w:t>
            </w:r>
            <w:r>
              <w:rPr>
                <w:noProof/>
                <w:webHidden/>
              </w:rPr>
              <w:tab/>
            </w:r>
            <w:r>
              <w:rPr>
                <w:noProof/>
                <w:webHidden/>
              </w:rPr>
              <w:fldChar w:fldCharType="begin"/>
            </w:r>
            <w:r>
              <w:rPr>
                <w:noProof/>
                <w:webHidden/>
              </w:rPr>
              <w:instrText xml:space="preserve"> PAGEREF _Toc211798456 \h </w:instrText>
            </w:r>
            <w:r>
              <w:rPr>
                <w:noProof/>
                <w:webHidden/>
              </w:rPr>
            </w:r>
            <w:r>
              <w:rPr>
                <w:noProof/>
                <w:webHidden/>
              </w:rPr>
              <w:fldChar w:fldCharType="separate"/>
            </w:r>
            <w:r w:rsidR="001447E8">
              <w:rPr>
                <w:noProof/>
                <w:webHidden/>
              </w:rPr>
              <w:t>21</w:t>
            </w:r>
            <w:r>
              <w:rPr>
                <w:noProof/>
                <w:webHidden/>
              </w:rPr>
              <w:fldChar w:fldCharType="end"/>
            </w:r>
          </w:hyperlink>
        </w:p>
        <w:p w14:paraId="22EDFCEC" w14:textId="1D9AF851"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7" w:history="1">
            <w:r w:rsidRPr="00A3431A">
              <w:rPr>
                <w:rStyle w:val="Hyperlink"/>
                <w:noProof/>
              </w:rPr>
              <w:t>4.2.5 Ethical and Governance: Responsible and Transparent AI in Hospitality.</w:t>
            </w:r>
            <w:r>
              <w:rPr>
                <w:noProof/>
                <w:webHidden/>
              </w:rPr>
              <w:tab/>
            </w:r>
            <w:r>
              <w:rPr>
                <w:noProof/>
                <w:webHidden/>
              </w:rPr>
              <w:fldChar w:fldCharType="begin"/>
            </w:r>
            <w:r>
              <w:rPr>
                <w:noProof/>
                <w:webHidden/>
              </w:rPr>
              <w:instrText xml:space="preserve"> PAGEREF _Toc211798457 \h </w:instrText>
            </w:r>
            <w:r>
              <w:rPr>
                <w:noProof/>
                <w:webHidden/>
              </w:rPr>
            </w:r>
            <w:r>
              <w:rPr>
                <w:noProof/>
                <w:webHidden/>
              </w:rPr>
              <w:fldChar w:fldCharType="separate"/>
            </w:r>
            <w:r w:rsidR="001447E8">
              <w:rPr>
                <w:noProof/>
                <w:webHidden/>
              </w:rPr>
              <w:t>22</w:t>
            </w:r>
            <w:r>
              <w:rPr>
                <w:noProof/>
                <w:webHidden/>
              </w:rPr>
              <w:fldChar w:fldCharType="end"/>
            </w:r>
          </w:hyperlink>
        </w:p>
        <w:p w14:paraId="1F0CA155" w14:textId="55EE40DC"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8" w:history="1">
            <w:r w:rsidRPr="00A3431A">
              <w:rPr>
                <w:rStyle w:val="Hyperlink"/>
                <w:noProof/>
              </w:rPr>
              <w:t>4.2.6 Human AI Cooperation and Future of Emotional Labour.</w:t>
            </w:r>
            <w:r>
              <w:rPr>
                <w:noProof/>
                <w:webHidden/>
              </w:rPr>
              <w:tab/>
            </w:r>
            <w:r>
              <w:rPr>
                <w:noProof/>
                <w:webHidden/>
              </w:rPr>
              <w:fldChar w:fldCharType="begin"/>
            </w:r>
            <w:r>
              <w:rPr>
                <w:noProof/>
                <w:webHidden/>
              </w:rPr>
              <w:instrText xml:space="preserve"> PAGEREF _Toc211798458 \h </w:instrText>
            </w:r>
            <w:r>
              <w:rPr>
                <w:noProof/>
                <w:webHidden/>
              </w:rPr>
            </w:r>
            <w:r>
              <w:rPr>
                <w:noProof/>
                <w:webHidden/>
              </w:rPr>
              <w:fldChar w:fldCharType="separate"/>
            </w:r>
            <w:r w:rsidR="001447E8">
              <w:rPr>
                <w:noProof/>
                <w:webHidden/>
              </w:rPr>
              <w:t>22</w:t>
            </w:r>
            <w:r>
              <w:rPr>
                <w:noProof/>
                <w:webHidden/>
              </w:rPr>
              <w:fldChar w:fldCharType="end"/>
            </w:r>
          </w:hyperlink>
        </w:p>
        <w:p w14:paraId="42960B2D" w14:textId="67E857B2"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59" w:history="1">
            <w:r w:rsidRPr="00A3431A">
              <w:rPr>
                <w:rStyle w:val="Hyperlink"/>
                <w:noProof/>
              </w:rPr>
              <w:t>4.2.7 Strategic and Organisational Implications of AI Adoption</w:t>
            </w:r>
            <w:r>
              <w:rPr>
                <w:noProof/>
                <w:webHidden/>
              </w:rPr>
              <w:tab/>
            </w:r>
            <w:r>
              <w:rPr>
                <w:noProof/>
                <w:webHidden/>
              </w:rPr>
              <w:fldChar w:fldCharType="begin"/>
            </w:r>
            <w:r>
              <w:rPr>
                <w:noProof/>
                <w:webHidden/>
              </w:rPr>
              <w:instrText xml:space="preserve"> PAGEREF _Toc211798459 \h </w:instrText>
            </w:r>
            <w:r>
              <w:rPr>
                <w:noProof/>
                <w:webHidden/>
              </w:rPr>
            </w:r>
            <w:r>
              <w:rPr>
                <w:noProof/>
                <w:webHidden/>
              </w:rPr>
              <w:fldChar w:fldCharType="separate"/>
            </w:r>
            <w:r w:rsidR="001447E8">
              <w:rPr>
                <w:noProof/>
                <w:webHidden/>
              </w:rPr>
              <w:t>23</w:t>
            </w:r>
            <w:r>
              <w:rPr>
                <w:noProof/>
                <w:webHidden/>
              </w:rPr>
              <w:fldChar w:fldCharType="end"/>
            </w:r>
          </w:hyperlink>
        </w:p>
        <w:p w14:paraId="11379A43" w14:textId="6042FE4A"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60" w:history="1">
            <w:r w:rsidRPr="00A3431A">
              <w:rPr>
                <w:rStyle w:val="Hyperlink"/>
                <w:noProof/>
              </w:rPr>
              <w:t>4.3 Discussion</w:t>
            </w:r>
            <w:r>
              <w:rPr>
                <w:noProof/>
                <w:webHidden/>
              </w:rPr>
              <w:tab/>
            </w:r>
            <w:r>
              <w:rPr>
                <w:noProof/>
                <w:webHidden/>
              </w:rPr>
              <w:fldChar w:fldCharType="begin"/>
            </w:r>
            <w:r>
              <w:rPr>
                <w:noProof/>
                <w:webHidden/>
              </w:rPr>
              <w:instrText xml:space="preserve"> PAGEREF _Toc211798460 \h </w:instrText>
            </w:r>
            <w:r>
              <w:rPr>
                <w:noProof/>
                <w:webHidden/>
              </w:rPr>
            </w:r>
            <w:r>
              <w:rPr>
                <w:noProof/>
                <w:webHidden/>
              </w:rPr>
              <w:fldChar w:fldCharType="separate"/>
            </w:r>
            <w:r w:rsidR="001447E8">
              <w:rPr>
                <w:noProof/>
                <w:webHidden/>
              </w:rPr>
              <w:t>24</w:t>
            </w:r>
            <w:r>
              <w:rPr>
                <w:noProof/>
                <w:webHidden/>
              </w:rPr>
              <w:fldChar w:fldCharType="end"/>
            </w:r>
          </w:hyperlink>
        </w:p>
        <w:p w14:paraId="1D25B8CF" w14:textId="0CE4E585"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1" w:history="1">
            <w:r w:rsidRPr="00A3431A">
              <w:rPr>
                <w:rStyle w:val="Hyperlink"/>
                <w:noProof/>
              </w:rPr>
              <w:t>4.3.1 AI Adoption and Productivity: Consistency with the Literature.</w:t>
            </w:r>
            <w:r>
              <w:rPr>
                <w:noProof/>
                <w:webHidden/>
              </w:rPr>
              <w:tab/>
            </w:r>
            <w:r>
              <w:rPr>
                <w:noProof/>
                <w:webHidden/>
              </w:rPr>
              <w:fldChar w:fldCharType="begin"/>
            </w:r>
            <w:r>
              <w:rPr>
                <w:noProof/>
                <w:webHidden/>
              </w:rPr>
              <w:instrText xml:space="preserve"> PAGEREF _Toc211798461 \h </w:instrText>
            </w:r>
            <w:r>
              <w:rPr>
                <w:noProof/>
                <w:webHidden/>
              </w:rPr>
            </w:r>
            <w:r>
              <w:rPr>
                <w:noProof/>
                <w:webHidden/>
              </w:rPr>
              <w:fldChar w:fldCharType="separate"/>
            </w:r>
            <w:r w:rsidR="001447E8">
              <w:rPr>
                <w:noProof/>
                <w:webHidden/>
              </w:rPr>
              <w:t>24</w:t>
            </w:r>
            <w:r>
              <w:rPr>
                <w:noProof/>
                <w:webHidden/>
              </w:rPr>
              <w:fldChar w:fldCharType="end"/>
            </w:r>
          </w:hyperlink>
        </w:p>
        <w:p w14:paraId="4B2FA714" w14:textId="46D3FA7C"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2" w:history="1">
            <w:r w:rsidRPr="00A3431A">
              <w:rPr>
                <w:rStyle w:val="Hyperlink"/>
                <w:noProof/>
              </w:rPr>
              <w:t>4.3.2 Guest Experience and Personalisation: Strengthening the Human Technology Equilibrium.</w:t>
            </w:r>
            <w:r>
              <w:rPr>
                <w:noProof/>
                <w:webHidden/>
              </w:rPr>
              <w:tab/>
            </w:r>
            <w:r>
              <w:rPr>
                <w:noProof/>
                <w:webHidden/>
              </w:rPr>
              <w:fldChar w:fldCharType="begin"/>
            </w:r>
            <w:r>
              <w:rPr>
                <w:noProof/>
                <w:webHidden/>
              </w:rPr>
              <w:instrText xml:space="preserve"> PAGEREF _Toc211798462 \h </w:instrText>
            </w:r>
            <w:r>
              <w:rPr>
                <w:noProof/>
                <w:webHidden/>
              </w:rPr>
            </w:r>
            <w:r>
              <w:rPr>
                <w:noProof/>
                <w:webHidden/>
              </w:rPr>
              <w:fldChar w:fldCharType="separate"/>
            </w:r>
            <w:r w:rsidR="001447E8">
              <w:rPr>
                <w:noProof/>
                <w:webHidden/>
              </w:rPr>
              <w:t>25</w:t>
            </w:r>
            <w:r>
              <w:rPr>
                <w:noProof/>
                <w:webHidden/>
              </w:rPr>
              <w:fldChar w:fldCharType="end"/>
            </w:r>
          </w:hyperlink>
        </w:p>
        <w:p w14:paraId="7E2987D9" w14:textId="435945D7"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3" w:history="1">
            <w:r w:rsidRPr="00A3431A">
              <w:rPr>
                <w:rStyle w:val="Hyperlink"/>
                <w:noProof/>
              </w:rPr>
              <w:t>4.3.3 Acceptance and Role Adaptation among the employees: Technostress to Empowerment.</w:t>
            </w:r>
            <w:r>
              <w:rPr>
                <w:noProof/>
                <w:webHidden/>
              </w:rPr>
              <w:tab/>
            </w:r>
            <w:r>
              <w:rPr>
                <w:noProof/>
                <w:webHidden/>
              </w:rPr>
              <w:fldChar w:fldCharType="begin"/>
            </w:r>
            <w:r>
              <w:rPr>
                <w:noProof/>
                <w:webHidden/>
              </w:rPr>
              <w:instrText xml:space="preserve"> PAGEREF _Toc211798463 \h </w:instrText>
            </w:r>
            <w:r>
              <w:rPr>
                <w:noProof/>
                <w:webHidden/>
              </w:rPr>
            </w:r>
            <w:r>
              <w:rPr>
                <w:noProof/>
                <w:webHidden/>
              </w:rPr>
              <w:fldChar w:fldCharType="separate"/>
            </w:r>
            <w:r w:rsidR="001447E8">
              <w:rPr>
                <w:noProof/>
                <w:webHidden/>
              </w:rPr>
              <w:t>25</w:t>
            </w:r>
            <w:r>
              <w:rPr>
                <w:noProof/>
                <w:webHidden/>
              </w:rPr>
              <w:fldChar w:fldCharType="end"/>
            </w:r>
          </w:hyperlink>
        </w:p>
        <w:p w14:paraId="1A4D8B04" w14:textId="71B95194"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4" w:history="1">
            <w:r w:rsidRPr="00A3431A">
              <w:rPr>
                <w:rStyle w:val="Hyperlink"/>
                <w:noProof/>
              </w:rPr>
              <w:t>4.3.4 Ethical and Governance Issues: Coming to Transparency and Accountability.</w:t>
            </w:r>
            <w:r>
              <w:rPr>
                <w:noProof/>
                <w:webHidden/>
              </w:rPr>
              <w:tab/>
            </w:r>
            <w:r>
              <w:rPr>
                <w:noProof/>
                <w:webHidden/>
              </w:rPr>
              <w:fldChar w:fldCharType="begin"/>
            </w:r>
            <w:r>
              <w:rPr>
                <w:noProof/>
                <w:webHidden/>
              </w:rPr>
              <w:instrText xml:space="preserve"> PAGEREF _Toc211798464 \h </w:instrText>
            </w:r>
            <w:r>
              <w:rPr>
                <w:noProof/>
                <w:webHidden/>
              </w:rPr>
            </w:r>
            <w:r>
              <w:rPr>
                <w:noProof/>
                <w:webHidden/>
              </w:rPr>
              <w:fldChar w:fldCharType="separate"/>
            </w:r>
            <w:r w:rsidR="001447E8">
              <w:rPr>
                <w:noProof/>
                <w:webHidden/>
              </w:rPr>
              <w:t>26</w:t>
            </w:r>
            <w:r>
              <w:rPr>
                <w:noProof/>
                <w:webHidden/>
              </w:rPr>
              <w:fldChar w:fldCharType="end"/>
            </w:r>
          </w:hyperlink>
        </w:p>
        <w:p w14:paraId="2BDAE39C" w14:textId="3A56A972"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5" w:history="1">
            <w:r w:rsidRPr="00A3431A">
              <w:rPr>
                <w:rStyle w:val="Hyperlink"/>
                <w:noProof/>
              </w:rPr>
              <w:t>4.3.5 Human-AI Collaboration and Emotional Labour: Firming the Hybrid Paradigm.</w:t>
            </w:r>
            <w:r>
              <w:rPr>
                <w:noProof/>
                <w:webHidden/>
              </w:rPr>
              <w:tab/>
            </w:r>
            <w:r>
              <w:rPr>
                <w:noProof/>
                <w:webHidden/>
              </w:rPr>
              <w:fldChar w:fldCharType="begin"/>
            </w:r>
            <w:r>
              <w:rPr>
                <w:noProof/>
                <w:webHidden/>
              </w:rPr>
              <w:instrText xml:space="preserve"> PAGEREF _Toc211798465 \h </w:instrText>
            </w:r>
            <w:r>
              <w:rPr>
                <w:noProof/>
                <w:webHidden/>
              </w:rPr>
            </w:r>
            <w:r>
              <w:rPr>
                <w:noProof/>
                <w:webHidden/>
              </w:rPr>
              <w:fldChar w:fldCharType="separate"/>
            </w:r>
            <w:r w:rsidR="001447E8">
              <w:rPr>
                <w:noProof/>
                <w:webHidden/>
              </w:rPr>
              <w:t>27</w:t>
            </w:r>
            <w:r>
              <w:rPr>
                <w:noProof/>
                <w:webHidden/>
              </w:rPr>
              <w:fldChar w:fldCharType="end"/>
            </w:r>
          </w:hyperlink>
        </w:p>
        <w:p w14:paraId="075A9245" w14:textId="437CF319"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6" w:history="1">
            <w:r w:rsidRPr="00A3431A">
              <w:rPr>
                <w:rStyle w:val="Hyperlink"/>
                <w:noProof/>
              </w:rPr>
              <w:t>4.3.6 Strategic and Industry-Level Implications: Between Efficiency and Strategic Transformation.</w:t>
            </w:r>
            <w:r>
              <w:rPr>
                <w:noProof/>
                <w:webHidden/>
              </w:rPr>
              <w:tab/>
            </w:r>
            <w:r>
              <w:rPr>
                <w:noProof/>
                <w:webHidden/>
              </w:rPr>
              <w:fldChar w:fldCharType="begin"/>
            </w:r>
            <w:r>
              <w:rPr>
                <w:noProof/>
                <w:webHidden/>
              </w:rPr>
              <w:instrText xml:space="preserve"> PAGEREF _Toc211798466 \h </w:instrText>
            </w:r>
            <w:r>
              <w:rPr>
                <w:noProof/>
                <w:webHidden/>
              </w:rPr>
            </w:r>
            <w:r>
              <w:rPr>
                <w:noProof/>
                <w:webHidden/>
              </w:rPr>
              <w:fldChar w:fldCharType="separate"/>
            </w:r>
            <w:r w:rsidR="001447E8">
              <w:rPr>
                <w:noProof/>
                <w:webHidden/>
              </w:rPr>
              <w:t>27</w:t>
            </w:r>
            <w:r>
              <w:rPr>
                <w:noProof/>
                <w:webHidden/>
              </w:rPr>
              <w:fldChar w:fldCharType="end"/>
            </w:r>
          </w:hyperlink>
        </w:p>
        <w:p w14:paraId="38AA1631" w14:textId="72AA96FD"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7" w:history="1">
            <w:r w:rsidRPr="00A3431A">
              <w:rPr>
                <w:rStyle w:val="Hyperlink"/>
                <w:noProof/>
              </w:rPr>
              <w:t>4.3.7 Operational Implications on the operations of Hilton London Bankside.</w:t>
            </w:r>
            <w:r>
              <w:rPr>
                <w:noProof/>
                <w:webHidden/>
              </w:rPr>
              <w:tab/>
            </w:r>
            <w:r>
              <w:rPr>
                <w:noProof/>
                <w:webHidden/>
              </w:rPr>
              <w:fldChar w:fldCharType="begin"/>
            </w:r>
            <w:r>
              <w:rPr>
                <w:noProof/>
                <w:webHidden/>
              </w:rPr>
              <w:instrText xml:space="preserve"> PAGEREF _Toc211798467 \h </w:instrText>
            </w:r>
            <w:r>
              <w:rPr>
                <w:noProof/>
                <w:webHidden/>
              </w:rPr>
            </w:r>
            <w:r>
              <w:rPr>
                <w:noProof/>
                <w:webHidden/>
              </w:rPr>
              <w:fldChar w:fldCharType="separate"/>
            </w:r>
            <w:r w:rsidR="001447E8">
              <w:rPr>
                <w:noProof/>
                <w:webHidden/>
              </w:rPr>
              <w:t>28</w:t>
            </w:r>
            <w:r>
              <w:rPr>
                <w:noProof/>
                <w:webHidden/>
              </w:rPr>
              <w:fldChar w:fldCharType="end"/>
            </w:r>
          </w:hyperlink>
        </w:p>
        <w:p w14:paraId="70222752" w14:textId="69766645" w:rsidR="00325E6D" w:rsidRDefault="00325E6D">
          <w:pPr>
            <w:pStyle w:val="TOC3"/>
            <w:tabs>
              <w:tab w:val="right" w:leader="dot" w:pos="9019"/>
            </w:tabs>
            <w:rPr>
              <w:rFonts w:asciiTheme="minorHAnsi" w:eastAsiaTheme="minorEastAsia" w:hAnsiTheme="minorHAnsi" w:cstheme="minorBidi"/>
              <w:noProof/>
              <w:kern w:val="2"/>
              <w14:ligatures w14:val="standardContextual"/>
            </w:rPr>
          </w:pPr>
          <w:hyperlink w:anchor="_Toc211798468" w:history="1">
            <w:r w:rsidRPr="00A3431A">
              <w:rPr>
                <w:rStyle w:val="Hyperlink"/>
                <w:noProof/>
              </w:rPr>
              <w:t>4.3.8 Limitations and Future research directions.</w:t>
            </w:r>
            <w:r>
              <w:rPr>
                <w:noProof/>
                <w:webHidden/>
              </w:rPr>
              <w:tab/>
            </w:r>
            <w:r>
              <w:rPr>
                <w:noProof/>
                <w:webHidden/>
              </w:rPr>
              <w:fldChar w:fldCharType="begin"/>
            </w:r>
            <w:r>
              <w:rPr>
                <w:noProof/>
                <w:webHidden/>
              </w:rPr>
              <w:instrText xml:space="preserve"> PAGEREF _Toc211798468 \h </w:instrText>
            </w:r>
            <w:r>
              <w:rPr>
                <w:noProof/>
                <w:webHidden/>
              </w:rPr>
            </w:r>
            <w:r>
              <w:rPr>
                <w:noProof/>
                <w:webHidden/>
              </w:rPr>
              <w:fldChar w:fldCharType="separate"/>
            </w:r>
            <w:r w:rsidR="001447E8">
              <w:rPr>
                <w:noProof/>
                <w:webHidden/>
              </w:rPr>
              <w:t>28</w:t>
            </w:r>
            <w:r>
              <w:rPr>
                <w:noProof/>
                <w:webHidden/>
              </w:rPr>
              <w:fldChar w:fldCharType="end"/>
            </w:r>
          </w:hyperlink>
        </w:p>
        <w:p w14:paraId="694B669A" w14:textId="3708648C"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69" w:history="1">
            <w:r w:rsidRPr="00A3431A">
              <w:rPr>
                <w:rStyle w:val="Hyperlink"/>
                <w:noProof/>
              </w:rPr>
              <w:t>4.4 Chapter Summary</w:t>
            </w:r>
            <w:r>
              <w:rPr>
                <w:noProof/>
                <w:webHidden/>
              </w:rPr>
              <w:tab/>
            </w:r>
            <w:r>
              <w:rPr>
                <w:noProof/>
                <w:webHidden/>
              </w:rPr>
              <w:fldChar w:fldCharType="begin"/>
            </w:r>
            <w:r>
              <w:rPr>
                <w:noProof/>
                <w:webHidden/>
              </w:rPr>
              <w:instrText xml:space="preserve"> PAGEREF _Toc211798469 \h </w:instrText>
            </w:r>
            <w:r>
              <w:rPr>
                <w:noProof/>
                <w:webHidden/>
              </w:rPr>
            </w:r>
            <w:r>
              <w:rPr>
                <w:noProof/>
                <w:webHidden/>
              </w:rPr>
              <w:fldChar w:fldCharType="separate"/>
            </w:r>
            <w:r w:rsidR="001447E8">
              <w:rPr>
                <w:noProof/>
                <w:webHidden/>
              </w:rPr>
              <w:t>28</w:t>
            </w:r>
            <w:r>
              <w:rPr>
                <w:noProof/>
                <w:webHidden/>
              </w:rPr>
              <w:fldChar w:fldCharType="end"/>
            </w:r>
          </w:hyperlink>
        </w:p>
        <w:p w14:paraId="0CAC1EDB" w14:textId="7CB94AB3"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hyperlink w:anchor="_Toc211798470" w:history="1">
            <w:r w:rsidRPr="00A3431A">
              <w:rPr>
                <w:rStyle w:val="Hyperlink"/>
                <w:noProof/>
              </w:rPr>
              <w:t>Chapter 5: Conclusion and Recommendations</w:t>
            </w:r>
            <w:r>
              <w:rPr>
                <w:noProof/>
                <w:webHidden/>
              </w:rPr>
              <w:tab/>
            </w:r>
            <w:r>
              <w:rPr>
                <w:noProof/>
                <w:webHidden/>
              </w:rPr>
              <w:fldChar w:fldCharType="begin"/>
            </w:r>
            <w:r>
              <w:rPr>
                <w:noProof/>
                <w:webHidden/>
              </w:rPr>
              <w:instrText xml:space="preserve"> PAGEREF _Toc211798470 \h </w:instrText>
            </w:r>
            <w:r>
              <w:rPr>
                <w:noProof/>
                <w:webHidden/>
              </w:rPr>
            </w:r>
            <w:r>
              <w:rPr>
                <w:noProof/>
                <w:webHidden/>
              </w:rPr>
              <w:fldChar w:fldCharType="separate"/>
            </w:r>
            <w:r w:rsidR="001447E8">
              <w:rPr>
                <w:noProof/>
                <w:webHidden/>
              </w:rPr>
              <w:t>30</w:t>
            </w:r>
            <w:r>
              <w:rPr>
                <w:noProof/>
                <w:webHidden/>
              </w:rPr>
              <w:fldChar w:fldCharType="end"/>
            </w:r>
          </w:hyperlink>
        </w:p>
        <w:p w14:paraId="4228632B" w14:textId="50783021"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71" w:history="1">
            <w:r w:rsidRPr="00A3431A">
              <w:rPr>
                <w:rStyle w:val="Hyperlink"/>
                <w:noProof/>
              </w:rPr>
              <w:t>5.1 Chapter Overview</w:t>
            </w:r>
            <w:r>
              <w:rPr>
                <w:noProof/>
                <w:webHidden/>
              </w:rPr>
              <w:tab/>
            </w:r>
            <w:r>
              <w:rPr>
                <w:noProof/>
                <w:webHidden/>
              </w:rPr>
              <w:fldChar w:fldCharType="begin"/>
            </w:r>
            <w:r>
              <w:rPr>
                <w:noProof/>
                <w:webHidden/>
              </w:rPr>
              <w:instrText xml:space="preserve"> PAGEREF _Toc211798471 \h </w:instrText>
            </w:r>
            <w:r>
              <w:rPr>
                <w:noProof/>
                <w:webHidden/>
              </w:rPr>
            </w:r>
            <w:r>
              <w:rPr>
                <w:noProof/>
                <w:webHidden/>
              </w:rPr>
              <w:fldChar w:fldCharType="separate"/>
            </w:r>
            <w:r w:rsidR="001447E8">
              <w:rPr>
                <w:noProof/>
                <w:webHidden/>
              </w:rPr>
              <w:t>30</w:t>
            </w:r>
            <w:r>
              <w:rPr>
                <w:noProof/>
                <w:webHidden/>
              </w:rPr>
              <w:fldChar w:fldCharType="end"/>
            </w:r>
          </w:hyperlink>
        </w:p>
        <w:p w14:paraId="22713786" w14:textId="4F39BE30"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72" w:history="1">
            <w:r w:rsidRPr="00A3431A">
              <w:rPr>
                <w:rStyle w:val="Hyperlink"/>
                <w:noProof/>
              </w:rPr>
              <w:t>5.2 Conclusion</w:t>
            </w:r>
            <w:r>
              <w:rPr>
                <w:noProof/>
                <w:webHidden/>
              </w:rPr>
              <w:tab/>
            </w:r>
            <w:r>
              <w:rPr>
                <w:noProof/>
                <w:webHidden/>
              </w:rPr>
              <w:fldChar w:fldCharType="begin"/>
            </w:r>
            <w:r>
              <w:rPr>
                <w:noProof/>
                <w:webHidden/>
              </w:rPr>
              <w:instrText xml:space="preserve"> PAGEREF _Toc211798472 \h </w:instrText>
            </w:r>
            <w:r>
              <w:rPr>
                <w:noProof/>
                <w:webHidden/>
              </w:rPr>
            </w:r>
            <w:r>
              <w:rPr>
                <w:noProof/>
                <w:webHidden/>
              </w:rPr>
              <w:fldChar w:fldCharType="separate"/>
            </w:r>
            <w:r w:rsidR="001447E8">
              <w:rPr>
                <w:noProof/>
                <w:webHidden/>
              </w:rPr>
              <w:t>30</w:t>
            </w:r>
            <w:r>
              <w:rPr>
                <w:noProof/>
                <w:webHidden/>
              </w:rPr>
              <w:fldChar w:fldCharType="end"/>
            </w:r>
          </w:hyperlink>
        </w:p>
        <w:p w14:paraId="6C6BCD6B" w14:textId="01393281"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73" w:history="1">
            <w:r w:rsidRPr="00A3431A">
              <w:rPr>
                <w:rStyle w:val="Hyperlink"/>
                <w:noProof/>
              </w:rPr>
              <w:t>5.3 Recommendations and Practical Strategies</w:t>
            </w:r>
            <w:r>
              <w:rPr>
                <w:noProof/>
                <w:webHidden/>
              </w:rPr>
              <w:tab/>
            </w:r>
            <w:r>
              <w:rPr>
                <w:noProof/>
                <w:webHidden/>
              </w:rPr>
              <w:fldChar w:fldCharType="begin"/>
            </w:r>
            <w:r>
              <w:rPr>
                <w:noProof/>
                <w:webHidden/>
              </w:rPr>
              <w:instrText xml:space="preserve"> PAGEREF _Toc211798473 \h </w:instrText>
            </w:r>
            <w:r>
              <w:rPr>
                <w:noProof/>
                <w:webHidden/>
              </w:rPr>
            </w:r>
            <w:r>
              <w:rPr>
                <w:noProof/>
                <w:webHidden/>
              </w:rPr>
              <w:fldChar w:fldCharType="separate"/>
            </w:r>
            <w:r w:rsidR="001447E8">
              <w:rPr>
                <w:noProof/>
                <w:webHidden/>
              </w:rPr>
              <w:t>32</w:t>
            </w:r>
            <w:r>
              <w:rPr>
                <w:noProof/>
                <w:webHidden/>
              </w:rPr>
              <w:fldChar w:fldCharType="end"/>
            </w:r>
          </w:hyperlink>
        </w:p>
        <w:p w14:paraId="7EB4757B" w14:textId="368AF096" w:rsidR="00325E6D" w:rsidRDefault="00325E6D">
          <w:pPr>
            <w:pStyle w:val="TOC2"/>
            <w:tabs>
              <w:tab w:val="right" w:leader="dot" w:pos="9019"/>
            </w:tabs>
            <w:rPr>
              <w:rFonts w:asciiTheme="minorHAnsi" w:eastAsiaTheme="minorEastAsia" w:hAnsiTheme="minorHAnsi" w:cstheme="minorBidi"/>
              <w:noProof/>
              <w:kern w:val="2"/>
              <w14:ligatures w14:val="standardContextual"/>
            </w:rPr>
          </w:pPr>
          <w:hyperlink w:anchor="_Toc211798474" w:history="1">
            <w:r w:rsidRPr="00A3431A">
              <w:rPr>
                <w:rStyle w:val="Hyperlink"/>
                <w:noProof/>
              </w:rPr>
              <w:t>5.4 Chapter Summary</w:t>
            </w:r>
            <w:r>
              <w:rPr>
                <w:noProof/>
                <w:webHidden/>
              </w:rPr>
              <w:tab/>
            </w:r>
            <w:r>
              <w:rPr>
                <w:noProof/>
                <w:webHidden/>
              </w:rPr>
              <w:fldChar w:fldCharType="begin"/>
            </w:r>
            <w:r>
              <w:rPr>
                <w:noProof/>
                <w:webHidden/>
              </w:rPr>
              <w:instrText xml:space="preserve"> PAGEREF _Toc211798474 \h </w:instrText>
            </w:r>
            <w:r>
              <w:rPr>
                <w:noProof/>
                <w:webHidden/>
              </w:rPr>
            </w:r>
            <w:r>
              <w:rPr>
                <w:noProof/>
                <w:webHidden/>
              </w:rPr>
              <w:fldChar w:fldCharType="separate"/>
            </w:r>
            <w:r w:rsidR="001447E8">
              <w:rPr>
                <w:noProof/>
                <w:webHidden/>
              </w:rPr>
              <w:t>33</w:t>
            </w:r>
            <w:r>
              <w:rPr>
                <w:noProof/>
                <w:webHidden/>
              </w:rPr>
              <w:fldChar w:fldCharType="end"/>
            </w:r>
          </w:hyperlink>
        </w:p>
        <w:p w14:paraId="6C0BFA60" w14:textId="2C418BEE" w:rsidR="00325E6D" w:rsidRDefault="00325E6D">
          <w:pPr>
            <w:pStyle w:val="TOC1"/>
            <w:tabs>
              <w:tab w:val="right" w:leader="dot" w:pos="9019"/>
            </w:tabs>
            <w:rPr>
              <w:rFonts w:asciiTheme="minorHAnsi" w:eastAsiaTheme="minorEastAsia" w:hAnsiTheme="minorHAnsi" w:cstheme="minorBidi"/>
              <w:noProof/>
              <w:kern w:val="2"/>
              <w14:ligatures w14:val="standardContextual"/>
            </w:rPr>
          </w:pPr>
          <w:hyperlink w:anchor="_Toc211798475" w:history="1">
            <w:r w:rsidRPr="00A3431A">
              <w:rPr>
                <w:rStyle w:val="Hyperlink"/>
                <w:noProof/>
              </w:rPr>
              <w:t>Reference</w:t>
            </w:r>
            <w:r>
              <w:rPr>
                <w:noProof/>
                <w:webHidden/>
              </w:rPr>
              <w:tab/>
            </w:r>
            <w:r>
              <w:rPr>
                <w:noProof/>
                <w:webHidden/>
              </w:rPr>
              <w:fldChar w:fldCharType="begin"/>
            </w:r>
            <w:r>
              <w:rPr>
                <w:noProof/>
                <w:webHidden/>
              </w:rPr>
              <w:instrText xml:space="preserve"> PAGEREF _Toc211798475 \h </w:instrText>
            </w:r>
            <w:r>
              <w:rPr>
                <w:noProof/>
                <w:webHidden/>
              </w:rPr>
            </w:r>
            <w:r>
              <w:rPr>
                <w:noProof/>
                <w:webHidden/>
              </w:rPr>
              <w:fldChar w:fldCharType="separate"/>
            </w:r>
            <w:r w:rsidR="001447E8">
              <w:rPr>
                <w:noProof/>
                <w:webHidden/>
              </w:rPr>
              <w:t>34</w:t>
            </w:r>
            <w:r>
              <w:rPr>
                <w:noProof/>
                <w:webHidden/>
              </w:rPr>
              <w:fldChar w:fldCharType="end"/>
            </w:r>
          </w:hyperlink>
        </w:p>
        <w:p w14:paraId="1EA6F0DF" w14:textId="2291171C" w:rsidR="00325E6D" w:rsidRDefault="00325E6D">
          <w:r>
            <w:rPr>
              <w:b/>
              <w:bCs/>
              <w:noProof/>
            </w:rPr>
            <w:fldChar w:fldCharType="end"/>
          </w:r>
        </w:p>
      </w:sdtContent>
    </w:sdt>
    <w:p w14:paraId="00000016" w14:textId="77777777" w:rsidR="00002EC7" w:rsidRDefault="00002EC7">
      <w:pPr>
        <w:spacing w:before="240" w:after="240"/>
      </w:pPr>
    </w:p>
    <w:p w14:paraId="00000017" w14:textId="77777777" w:rsidR="00002EC7" w:rsidRDefault="00002EC7">
      <w:pPr>
        <w:spacing w:before="240" w:after="240"/>
      </w:pPr>
    </w:p>
    <w:p w14:paraId="00000018" w14:textId="77777777" w:rsidR="00002EC7" w:rsidRDefault="00002EC7">
      <w:pPr>
        <w:spacing w:before="240" w:after="240"/>
      </w:pPr>
    </w:p>
    <w:p w14:paraId="00000019" w14:textId="77777777" w:rsidR="00002EC7" w:rsidRDefault="00972500">
      <w:pPr>
        <w:spacing w:before="240" w:after="240"/>
      </w:pPr>
      <w:r>
        <w:br w:type="page"/>
      </w:r>
    </w:p>
    <w:p w14:paraId="0000001A" w14:textId="77777777" w:rsidR="00002EC7" w:rsidRDefault="00972500">
      <w:pPr>
        <w:pStyle w:val="Heading1"/>
      </w:pPr>
      <w:bookmarkStart w:id="0" w:name="_qa197ph5p75s" w:colFirst="0" w:colLast="0"/>
      <w:bookmarkStart w:id="1" w:name="_Toc211798421"/>
      <w:bookmarkEnd w:id="0"/>
      <w:r>
        <w:lastRenderedPageBreak/>
        <w:t>Chapter 1: Introduction</w:t>
      </w:r>
      <w:bookmarkEnd w:id="1"/>
    </w:p>
    <w:p w14:paraId="0000001B" w14:textId="77777777" w:rsidR="00002EC7" w:rsidRDefault="00972500">
      <w:pPr>
        <w:pStyle w:val="Heading2"/>
      </w:pPr>
      <w:bookmarkStart w:id="2" w:name="_5ukkyy31uj57" w:colFirst="0" w:colLast="0"/>
      <w:bookmarkStart w:id="3" w:name="_Toc211798422"/>
      <w:bookmarkEnd w:id="2"/>
      <w:r>
        <w:t>1.1 Chapter Overview</w:t>
      </w:r>
      <w:bookmarkEnd w:id="3"/>
    </w:p>
    <w:p w14:paraId="0000001C" w14:textId="7F198A3D" w:rsidR="00002EC7" w:rsidRDefault="00972500">
      <w:pPr>
        <w:spacing w:before="240" w:after="240"/>
      </w:pPr>
      <w:r>
        <w:t xml:space="preserve">The chapter presents the growing role of Artificial Intelligence (AI) in hospitality, which centres </w:t>
      </w:r>
      <w:r w:rsidR="001447E8">
        <w:t>on</w:t>
      </w:r>
      <w:r>
        <w:t xml:space="preserve"> the aspect of balancing between automation and human interaction. The case study of Hilton London Bankside presents the background, objectives of the research, and research question that identified how AI and human cooperation affect the efficiency of the services, satisfaction of a guest, and the performance of employees.</w:t>
      </w:r>
    </w:p>
    <w:p w14:paraId="0000001D" w14:textId="77777777" w:rsidR="00002EC7" w:rsidRDefault="00972500">
      <w:pPr>
        <w:pStyle w:val="Heading2"/>
      </w:pPr>
      <w:bookmarkStart w:id="4" w:name="_bqtvmb3m64au" w:colFirst="0" w:colLast="0"/>
      <w:bookmarkStart w:id="5" w:name="_Toc211798423"/>
      <w:bookmarkEnd w:id="4"/>
      <w:r>
        <w:t>1.2 Background</w:t>
      </w:r>
      <w:bookmarkEnd w:id="5"/>
    </w:p>
    <w:p w14:paraId="0000001E" w14:textId="5E4D5997" w:rsidR="00002EC7" w:rsidRDefault="00972500">
      <w:pPr>
        <w:spacing w:before="240" w:after="240"/>
      </w:pPr>
      <w:r>
        <w:t xml:space="preserve">A significant technological change in the hospitality industry in recent years is mostly brought about by the use of Artificial Intelligence (AI). Smart automation, digital platforms and machine learners have been adopted by hotels and other tourism facilities that aim to streamline their operations and enhance the guest experience. The authors of Mohanty </w:t>
      </w:r>
      <w:r w:rsidR="00C0307D" w:rsidRPr="00C0307D">
        <w:rPr>
          <w:i/>
          <w:iCs/>
        </w:rPr>
        <w:t>et al.</w:t>
      </w:r>
      <w:r>
        <w:t xml:space="preserve"> (2023) state that AI in hospitality leads to increased accuracy of the provided services, real-time communication, and effective decision-making based on the provided data. Nevertheless, human warmth, empathy and personal care have always characterised hospitality, and these attributes cannot be fully simulated by any technology. Although automation enhances efficiency, as Kapur and Williams (2025) note, too much use of AI can pose a threat to reducing the emotional touch that forms the foundation of guest loyalty.</w:t>
      </w:r>
    </w:p>
    <w:p w14:paraId="0000001F" w14:textId="77777777" w:rsidR="00002EC7" w:rsidRDefault="00972500">
      <w:pPr>
        <w:spacing w:before="240" w:after="240"/>
      </w:pPr>
      <w:r>
        <w:t>Hence, the question of the equilibrium between the elements of AI-driven service delivery and human interaction has become the primary strategic issue of the modern hospitality industry (</w:t>
      </w:r>
      <w:proofErr w:type="spellStart"/>
      <w:r>
        <w:t>Almokdad</w:t>
      </w:r>
      <w:proofErr w:type="spellEnd"/>
      <w:r>
        <w:t xml:space="preserve">, </w:t>
      </w:r>
      <w:proofErr w:type="spellStart"/>
      <w:r>
        <w:t>Mouloudj</w:t>
      </w:r>
      <w:proofErr w:type="spellEnd"/>
      <w:r>
        <w:t xml:space="preserve"> and Lee, 2025). The combination of these two forces not only impacts the satisfaction of the guests but also the staff motivation, job design and organisational culture. It is vital to know how hotels can find their way through this intersection in order to remain competitive and genuine in service (Alberti and Iannuzzi, 2020). This paper examines this balance with the case in point of the Hilton London Bankside, which can be seen as an illustration of the effective application of AI technologies and high principles of human engagement at the same time.</w:t>
      </w:r>
    </w:p>
    <w:p w14:paraId="00000020" w14:textId="77777777" w:rsidR="00002EC7" w:rsidRDefault="00972500">
      <w:pPr>
        <w:pStyle w:val="Heading2"/>
      </w:pPr>
      <w:bookmarkStart w:id="6" w:name="_56h7qyycgz45" w:colFirst="0" w:colLast="0"/>
      <w:bookmarkStart w:id="7" w:name="_Toc211798424"/>
      <w:bookmarkEnd w:id="6"/>
      <w:r>
        <w:lastRenderedPageBreak/>
        <w:t>1.3 Overview of Case Study</w:t>
      </w:r>
      <w:bookmarkEnd w:id="7"/>
    </w:p>
    <w:p w14:paraId="00000021" w14:textId="77777777" w:rsidR="00002EC7" w:rsidRDefault="00972500">
      <w:pPr>
        <w:spacing w:before="240" w:after="240"/>
      </w:pPr>
      <w:r>
        <w:t>Hilton London Bankside is a five-star hotel in charge of the energetic Bankside neighbourhood of central London, which is a famous place because of its modern design, sustainability programmes, and remarkable services provided to guests (Hilton Hotel, 2025). Being part of the Hilton Worldwide system, the hotel is a part of an international global structure that focuses on innovation and customised hospitality (Linxi, 2021). It has implemented a number of AI-powered solutions, including automated check-in kiosks, digital concierge apps, and smart room management, that streamline the processes of operations and make the experience of the guests more convenient (</w:t>
      </w:r>
      <w:proofErr w:type="spellStart"/>
      <w:r>
        <w:t>Sendgun</w:t>
      </w:r>
      <w:proofErr w:type="spellEnd"/>
      <w:r>
        <w:t>, 2025).</w:t>
      </w:r>
    </w:p>
    <w:p w14:paraId="00000022" w14:textId="77777777" w:rsidR="00002EC7" w:rsidRDefault="00972500">
      <w:pPr>
        <w:spacing w:before="240" w:after="240"/>
      </w:pPr>
      <w:r>
        <w:t>Meanwhile, Hilton London Bankside still appreciates human connexion as an essential part of its brand marketing (Hilton, 2022). The employees have a vital role in providing individual care, meeting the complicated needs of a guest, and emotional satisfaction; these are the areas that technology has not been able to serve (Tai, Wang and Luo, 2021). The model of operation in the hotel is an example of a hybrid service approach that combines digital effectiveness and human service with empathy (</w:t>
      </w:r>
      <w:proofErr w:type="spellStart"/>
      <w:r>
        <w:t>Assiouras</w:t>
      </w:r>
      <w:proofErr w:type="spellEnd"/>
      <w:r>
        <w:t xml:space="preserve">, </w:t>
      </w:r>
      <w:proofErr w:type="spellStart"/>
      <w:r>
        <w:t>Laserer</w:t>
      </w:r>
      <w:proofErr w:type="spellEnd"/>
      <w:r>
        <w:t xml:space="preserve"> and </w:t>
      </w:r>
      <w:proofErr w:type="spellStart"/>
      <w:r>
        <w:t>Buhalis</w:t>
      </w:r>
      <w:proofErr w:type="spellEnd"/>
      <w:r>
        <w:t>, 2024). This makes it an interesting study on how hotels can incorporate technology without the much-needed human touch.</w:t>
      </w:r>
    </w:p>
    <w:p w14:paraId="00000023" w14:textId="77777777" w:rsidR="00002EC7" w:rsidRDefault="00972500">
      <w:pPr>
        <w:pStyle w:val="Heading2"/>
      </w:pPr>
      <w:bookmarkStart w:id="8" w:name="_dnrcvn1tp5r7" w:colFirst="0" w:colLast="0"/>
      <w:bookmarkStart w:id="9" w:name="_Toc211798425"/>
      <w:bookmarkEnd w:id="8"/>
      <w:r>
        <w:t>1.4 Problem Statement</w:t>
      </w:r>
      <w:bookmarkEnd w:id="9"/>
    </w:p>
    <w:p w14:paraId="00000024" w14:textId="77777777" w:rsidR="00002EC7" w:rsidRDefault="00972500">
      <w:r>
        <w:t>The swift adoption of Artificial Intelligence (AI) in the hospitality sector has enhanced efficiency of operations and personalisation, but also points to the threat of losing the human touch, compassion, and emotional involvement that are the main pillars of guest satisfaction. Finding a golden mean between human interaction and technological innovation is a very crucial issue. This paper examines how Hilton London Bankside has been able to balance this equilibrium to improve the quality of service, employee involvement, and customer experience.</w:t>
      </w:r>
    </w:p>
    <w:p w14:paraId="00000025" w14:textId="77777777" w:rsidR="00002EC7" w:rsidRDefault="00972500">
      <w:pPr>
        <w:pStyle w:val="Heading2"/>
      </w:pPr>
      <w:bookmarkStart w:id="10" w:name="_fy9antcdiqp0" w:colFirst="0" w:colLast="0"/>
      <w:bookmarkStart w:id="11" w:name="_Toc211798426"/>
      <w:bookmarkEnd w:id="10"/>
      <w:r>
        <w:t>1.5 Aims and Objectives</w:t>
      </w:r>
      <w:bookmarkEnd w:id="11"/>
    </w:p>
    <w:p w14:paraId="00000026" w14:textId="77777777" w:rsidR="00002EC7" w:rsidRDefault="00972500">
      <w:pPr>
        <w:spacing w:before="240" w:after="240"/>
      </w:pPr>
      <w:r>
        <w:t>The purpose of the study will be to examine the impact of Artificial Intelligence and human interaction, both of which affect operational efficiency, service delivery, and guest satisfaction at Hilton London Bankside. The research also aims to comprehend the views of employees regarding the adoption of AI and its impacts on reforming work dynamics and performance results.</w:t>
      </w:r>
    </w:p>
    <w:p w14:paraId="00000027" w14:textId="77777777" w:rsidR="00002EC7" w:rsidRDefault="00972500">
      <w:pPr>
        <w:spacing w:before="240" w:after="240"/>
      </w:pPr>
      <w:r>
        <w:lastRenderedPageBreak/>
        <w:t>In a bid to accomplish this objective, the research will seek the following objectives:</w:t>
      </w:r>
    </w:p>
    <w:p w14:paraId="00000028" w14:textId="77777777" w:rsidR="00002EC7" w:rsidRDefault="00972500">
      <w:pPr>
        <w:numPr>
          <w:ilvl w:val="0"/>
          <w:numId w:val="1"/>
        </w:numPr>
        <w:spacing w:before="240"/>
      </w:pPr>
      <w:r>
        <w:t>To focus on the level and scale of the implementation of AI in the work of Hilton London Bankside.</w:t>
      </w:r>
    </w:p>
    <w:p w14:paraId="00000029" w14:textId="77777777" w:rsidR="00002EC7" w:rsidRDefault="00972500">
      <w:pPr>
        <w:numPr>
          <w:ilvl w:val="0"/>
          <w:numId w:val="1"/>
        </w:numPr>
      </w:pPr>
      <w:r>
        <w:t>To determine the effect of AI-human partnership on service delivery, guest satisfaction, and business processes.</w:t>
      </w:r>
    </w:p>
    <w:p w14:paraId="0000002A" w14:textId="77777777" w:rsidR="00002EC7" w:rsidRDefault="00972500">
      <w:pPr>
        <w:numPr>
          <w:ilvl w:val="0"/>
          <w:numId w:val="1"/>
        </w:numPr>
      </w:pPr>
      <w:r>
        <w:t>To assess the attitude of the employees towards AI implementation and its impact on job roles and performance.</w:t>
      </w:r>
    </w:p>
    <w:p w14:paraId="0000002B" w14:textId="77777777" w:rsidR="00002EC7" w:rsidRDefault="00972500">
      <w:pPr>
        <w:numPr>
          <w:ilvl w:val="0"/>
          <w:numId w:val="1"/>
        </w:numPr>
      </w:pPr>
      <w:r>
        <w:t>To determine the ethical, social, and technical issues related to the use of AI in hospitality management.</w:t>
      </w:r>
    </w:p>
    <w:p w14:paraId="0000002C" w14:textId="77777777" w:rsidR="00002EC7" w:rsidRDefault="00972500">
      <w:pPr>
        <w:numPr>
          <w:ilvl w:val="0"/>
          <w:numId w:val="1"/>
        </w:numPr>
        <w:spacing w:after="240"/>
      </w:pPr>
      <w:r>
        <w:t>To prescribe viable recommendations on how an optimal balance can be established between technological innovation and human-focused service in the hospitality industry.</w:t>
      </w:r>
    </w:p>
    <w:p w14:paraId="0000002D" w14:textId="77777777" w:rsidR="00002EC7" w:rsidRDefault="00972500">
      <w:pPr>
        <w:pStyle w:val="Heading2"/>
      </w:pPr>
      <w:bookmarkStart w:id="12" w:name="_gr5bym9ek7rv" w:colFirst="0" w:colLast="0"/>
      <w:bookmarkStart w:id="13" w:name="_Toc211798427"/>
      <w:bookmarkEnd w:id="12"/>
      <w:r>
        <w:t>1.6 Research Questions</w:t>
      </w:r>
      <w:bookmarkEnd w:id="13"/>
    </w:p>
    <w:p w14:paraId="0000002E" w14:textId="77777777" w:rsidR="00002EC7" w:rsidRDefault="00972500">
      <w:pPr>
        <w:spacing w:before="240" w:after="240"/>
      </w:pPr>
      <w:r>
        <w:t>What is the impact of Artificial Intelligence and human cooperation in the areas of service efficiency, employee performance, and guest satisfaction at Hilton London Bankside?</w:t>
      </w:r>
    </w:p>
    <w:p w14:paraId="0000002F" w14:textId="77777777" w:rsidR="00002EC7" w:rsidRDefault="00972500">
      <w:pPr>
        <w:pStyle w:val="Heading2"/>
      </w:pPr>
      <w:bookmarkStart w:id="14" w:name="_sr2h8svjjwng" w:colFirst="0" w:colLast="0"/>
      <w:bookmarkStart w:id="15" w:name="_Toc211798428"/>
      <w:bookmarkEnd w:id="14"/>
      <w:r>
        <w:t>1.7 Significance and Rationale</w:t>
      </w:r>
      <w:bookmarkEnd w:id="15"/>
    </w:p>
    <w:p w14:paraId="00000030" w14:textId="77777777" w:rsidR="00002EC7" w:rsidRDefault="00972500">
      <w:r>
        <w:t>The present study is important because it fills an important gap in the literature on how luxury hotels can successfully combine the use of AI without affecting the real human service. Through the analysis of Hilton London Bankside, the paper provides information on how to realise efficiency, ethical governance and emotional engagement in a digitalised hospitality environment. The logic is in the contribution to the practice of sustainable hospitality management that should not only embrace innovation but also empathy, and keep the industry leaders responsible in the implementation of AI that would not disrupt the human aspect of the guest experiences.</w:t>
      </w:r>
    </w:p>
    <w:p w14:paraId="00000031" w14:textId="77777777" w:rsidR="00002EC7" w:rsidRDefault="00972500">
      <w:pPr>
        <w:pStyle w:val="Heading2"/>
      </w:pPr>
      <w:bookmarkStart w:id="16" w:name="_rnb9jalkuvqc" w:colFirst="0" w:colLast="0"/>
      <w:bookmarkStart w:id="17" w:name="_Toc211798429"/>
      <w:bookmarkEnd w:id="16"/>
      <w:r>
        <w:t>1.8 Chapter Summary</w:t>
      </w:r>
      <w:bookmarkEnd w:id="17"/>
    </w:p>
    <w:p w14:paraId="00000032" w14:textId="77777777" w:rsidR="00002EC7" w:rsidRDefault="00972500">
      <w:pPr>
        <w:spacing w:before="240" w:after="240"/>
      </w:pPr>
      <w:r>
        <w:t xml:space="preserve">The introduction builds the basis of the research, emphasising the efficiency-enhancing but emotionally detaching power of AI. Hilton London Bankside is an example of a hybrid model that combines digital and human understanding. The objectives of the chapter are to evaluate </w:t>
      </w:r>
      <w:r>
        <w:lastRenderedPageBreak/>
        <w:t>the influence of AI on the quality of services, employee attitudes, and ethical concerns and find ways of achieving an ideal technological-human balance.</w:t>
      </w:r>
    </w:p>
    <w:p w14:paraId="00000033" w14:textId="77777777" w:rsidR="00002EC7" w:rsidRDefault="00972500">
      <w:pPr>
        <w:pStyle w:val="Heading1"/>
      </w:pPr>
      <w:bookmarkStart w:id="18" w:name="_f4szsiwou2al" w:colFirst="0" w:colLast="0"/>
      <w:bookmarkEnd w:id="18"/>
      <w:r>
        <w:br w:type="page"/>
      </w:r>
    </w:p>
    <w:p w14:paraId="00000034" w14:textId="77777777" w:rsidR="00002EC7" w:rsidRDefault="00972500">
      <w:pPr>
        <w:pStyle w:val="Heading1"/>
      </w:pPr>
      <w:bookmarkStart w:id="19" w:name="_5cq9bx7ec3fg" w:colFirst="0" w:colLast="0"/>
      <w:bookmarkStart w:id="20" w:name="_Toc211798430"/>
      <w:bookmarkEnd w:id="19"/>
      <w:r>
        <w:lastRenderedPageBreak/>
        <w:t>Chapter 2: Literature Review</w:t>
      </w:r>
      <w:bookmarkEnd w:id="20"/>
    </w:p>
    <w:p w14:paraId="00000035" w14:textId="77777777" w:rsidR="00002EC7" w:rsidRDefault="00972500">
      <w:pPr>
        <w:pStyle w:val="Heading2"/>
      </w:pPr>
      <w:bookmarkStart w:id="21" w:name="_awm07bu9phkk" w:colFirst="0" w:colLast="0"/>
      <w:bookmarkStart w:id="22" w:name="_Toc211798431"/>
      <w:bookmarkEnd w:id="21"/>
      <w:r>
        <w:t>2.1 Chapter Overview</w:t>
      </w:r>
      <w:bookmarkEnd w:id="22"/>
    </w:p>
    <w:p w14:paraId="00000036" w14:textId="77777777" w:rsidR="00002EC7" w:rsidRDefault="00972500">
      <w:pPr>
        <w:spacing w:before="240" w:after="240"/>
      </w:pPr>
      <w:r>
        <w:t>In this chapter, academic and industry literature concerning AI in hospitality is critically reviewed, including theories such as the Technology Acceptance Model (TAM), human-AI interaction, guest experience, employee adaptation, ethics, and governance. It establishes research gaps in terms of luxury service context, employee micro-practices and operational ethics in the context of high-end hospitality institutions.</w:t>
      </w:r>
    </w:p>
    <w:p w14:paraId="00000037" w14:textId="77777777" w:rsidR="00002EC7" w:rsidRDefault="00972500">
      <w:pPr>
        <w:pStyle w:val="Heading2"/>
      </w:pPr>
      <w:bookmarkStart w:id="23" w:name="_1sjltwykyofr" w:colFirst="0" w:colLast="0"/>
      <w:bookmarkStart w:id="24" w:name="_Toc211798432"/>
      <w:bookmarkEnd w:id="23"/>
      <w:r>
        <w:t>2.2 The conceptualisation of AI in Hospitality</w:t>
      </w:r>
      <w:bookmarkEnd w:id="24"/>
    </w:p>
    <w:p w14:paraId="00000038" w14:textId="425794B5" w:rsidR="00002EC7" w:rsidRDefault="00972500">
      <w:pPr>
        <w:spacing w:before="240" w:after="240"/>
      </w:pPr>
      <w:r>
        <w:t xml:space="preserve">In the hotel industry, artificial intelligence (AI) encompasses machine-learning-based analytics, conversational AI (chatbot/virtual concierge), robots that service guests, as well as intelligent rooms integrated into property-management systems (Nam </w:t>
      </w:r>
      <w:r w:rsidR="00C0307D" w:rsidRPr="00C0307D">
        <w:rPr>
          <w:i/>
          <w:iCs/>
        </w:rPr>
        <w:t>et al.</w:t>
      </w:r>
      <w:r>
        <w:t xml:space="preserve">, 2020). The current literature always presents AI as a way to increase the speed, precision and consistency of the service process and allow customisation to the smallest details, but it cautions that hospitality is still rooted in the relationships and affect (Huang </w:t>
      </w:r>
      <w:r w:rsidR="00C0307D" w:rsidRPr="00C0307D">
        <w:rPr>
          <w:i/>
          <w:iCs/>
        </w:rPr>
        <w:t>et al.</w:t>
      </w:r>
      <w:r>
        <w:t xml:space="preserve">, 2021; Sousa, Cardoso and Dias, 2024). This tension of efficacy versus empathy predetermines the agenda of the upper-upscale properties: the way of ensuring the advantages of digitalisation without weakening the human touch on which loyalty and brand equity are based (Zahidi </w:t>
      </w:r>
      <w:r w:rsidR="00C0307D" w:rsidRPr="00C0307D">
        <w:rPr>
          <w:i/>
          <w:iCs/>
        </w:rPr>
        <w:t>et al.</w:t>
      </w:r>
      <w:r>
        <w:t>, 2024).</w:t>
      </w:r>
    </w:p>
    <w:p w14:paraId="00000039" w14:textId="77777777" w:rsidR="00002EC7" w:rsidRDefault="00972500">
      <w:pPr>
        <w:pStyle w:val="Heading2"/>
      </w:pPr>
      <w:bookmarkStart w:id="25" w:name="_lqjhaia29pui" w:colFirst="0" w:colLast="0"/>
      <w:bookmarkStart w:id="26" w:name="_Toc211798433"/>
      <w:bookmarkEnd w:id="25"/>
      <w:r>
        <w:t>2.3 Theoretical Backgrounds: TAM and Human-AI Interaction.</w:t>
      </w:r>
      <w:bookmarkEnd w:id="26"/>
    </w:p>
    <w:p w14:paraId="0000003A" w14:textId="7CFACA46" w:rsidR="00002EC7" w:rsidRDefault="00972500">
      <w:pPr>
        <w:spacing w:before="240" w:after="240"/>
      </w:pPr>
      <w:r>
        <w:t xml:space="preserve">Many of the studies of hospitality AI technology are based on the Technology Acceptance Model (TAM), where Perceived Usefulness (PU) and Perceived Ease of Use (PEOU) influence attitudes and intentions of both guests and employees (Yu and Bin Arshad, 2025). PU is also achieved by responsiveness 24/7 and error minimisation in the hotel settings, PEOU by user-friendly, multilingual interfaces and handoffs (Huang </w:t>
      </w:r>
      <w:r w:rsidR="00C0307D" w:rsidRPr="00C0307D">
        <w:rPr>
          <w:i/>
          <w:iCs/>
        </w:rPr>
        <w:t>et al.</w:t>
      </w:r>
      <w:r>
        <w:t xml:space="preserve">, 2021; Xu, Jiang and Van der Rest, 2023). More recent findings have added TAM socio-emotional information: customers retrieve the sense of warmth and humanness when using chatbots through tone, and this can influence satisfaction and compliance materially (Xu </w:t>
      </w:r>
      <w:r w:rsidR="00C0307D" w:rsidRPr="00C0307D">
        <w:rPr>
          <w:i/>
          <w:iCs/>
        </w:rPr>
        <w:t>et al.</w:t>
      </w:r>
      <w:r>
        <w:t>, 2022; Zhang and Wang, 2024). As an employee, it is more readily accepted when framed as augmentation, i.e. as a copilot that eliminates tedious work and provides insights to act upon, than as a replacement (Kumawat and Ghosh, 2025; Wang and Li, 2025).</w:t>
      </w:r>
    </w:p>
    <w:p w14:paraId="0000003B" w14:textId="77777777" w:rsidR="00002EC7" w:rsidRDefault="00972500">
      <w:pPr>
        <w:pStyle w:val="Heading2"/>
      </w:pPr>
      <w:bookmarkStart w:id="27" w:name="_5pyf0synemtf" w:colFirst="0" w:colLast="0"/>
      <w:bookmarkStart w:id="28" w:name="_Toc211798434"/>
      <w:bookmarkEnd w:id="27"/>
      <w:r>
        <w:lastRenderedPageBreak/>
        <w:t>2.4 AI in Hotel Operations: Efficiency, Accuracy and Scalability.</w:t>
      </w:r>
      <w:bookmarkEnd w:id="28"/>
    </w:p>
    <w:p w14:paraId="0000003C" w14:textId="335089E2" w:rsidR="00002EC7" w:rsidRDefault="00972500">
      <w:pPr>
        <w:spacing w:before="240" w:after="240"/>
      </w:pPr>
      <w:r>
        <w:t xml:space="preserve">The positive impacts of operational automation, which are captured in empirical studies, include automation of repetitive processes, workflow coordination, and predictive analytics-based demand and service recovery (Limon, 2025). AI agents reduce the response latency and normalise the information delivery in controlled and field environments to facilitate the reduction of cycle-time and the reduction of escalations (Huang </w:t>
      </w:r>
      <w:r w:rsidR="00C0307D" w:rsidRPr="00C0307D">
        <w:rPr>
          <w:i/>
          <w:iCs/>
        </w:rPr>
        <w:t>et al.</w:t>
      </w:r>
      <w:r>
        <w:t xml:space="preserve">, 2021; Shams, De Luco and </w:t>
      </w:r>
      <w:proofErr w:type="spellStart"/>
      <w:r>
        <w:t>Kordzadeh</w:t>
      </w:r>
      <w:proofErr w:type="spellEnd"/>
      <w:r>
        <w:t xml:space="preserve">, 2024). Notably, the benefits will be realised when it has a strong data integration with core systems; fragile deployments may create a bottleneck or generate unhelpful loops of escalation (Sousa, Cardoso and Dias, 2024; IJCHM Servicescape SI, 2025). The literature thus promotes redesigning of service blueprints not only by the use of tools but by choreographed digital and human channels to carry out various types of work and different service situations (Huang </w:t>
      </w:r>
      <w:r w:rsidR="00C0307D" w:rsidRPr="00C0307D">
        <w:rPr>
          <w:i/>
          <w:iCs/>
        </w:rPr>
        <w:t>et al.</w:t>
      </w:r>
      <w:r>
        <w:t>, 2021; IJCHM Servicescape SI, 2025).</w:t>
      </w:r>
    </w:p>
    <w:p w14:paraId="0000003D" w14:textId="77777777" w:rsidR="00002EC7" w:rsidRDefault="00972500">
      <w:pPr>
        <w:pStyle w:val="Heading2"/>
      </w:pPr>
      <w:bookmarkStart w:id="29" w:name="_l3vqe1w58txh" w:colFirst="0" w:colLast="0"/>
      <w:bookmarkStart w:id="30" w:name="_Toc211798435"/>
      <w:bookmarkEnd w:id="29"/>
      <w:r>
        <w:t>2.5 Guest Experience: Personalisation vs. Human Warmth.</w:t>
      </w:r>
      <w:bookmarkEnd w:id="30"/>
    </w:p>
    <w:p w14:paraId="0000003E" w14:textId="6C7B08C3" w:rsidR="00002EC7" w:rsidRDefault="00972500">
      <w:pPr>
        <w:spacing w:before="240" w:after="240"/>
      </w:pPr>
      <w:r>
        <w:t xml:space="preserve">Transactional efficiency and micro-personalisation are typically valued by guests, but individual and personal connections are still expected in the moments that matter, like the welcome of arrival and problem recovery (Sousa, Cardoso and Dias, 2024; Zahidi </w:t>
      </w:r>
      <w:r w:rsidR="00C0307D" w:rsidRPr="00C0307D">
        <w:rPr>
          <w:i/>
          <w:iCs/>
        </w:rPr>
        <w:t>et al.</w:t>
      </w:r>
      <w:r>
        <w:t xml:space="preserve">, 2024). Experimental studies reveal that social-oriented chatbot communication leads to more satisfaction through perceived warmth (Xu </w:t>
      </w:r>
      <w:r w:rsidR="00C0307D" w:rsidRPr="00C0307D">
        <w:rPr>
          <w:i/>
          <w:iCs/>
        </w:rPr>
        <w:t>et al.</w:t>
      </w:r>
      <w:r>
        <w:t xml:space="preserve">, 2022), and emotional expressive chatbots have the potential to lessen expectancy violation in service failure (Zhang and Wang, 2024). In high-end/luxury environments, the standards are more stringent; a hybrid approach, which is AI to be fast/consistent, human to be delicate and skilful, is closer to saving the experience (Huang </w:t>
      </w:r>
      <w:r w:rsidR="00C0307D" w:rsidRPr="00C0307D">
        <w:rPr>
          <w:i/>
          <w:iCs/>
        </w:rPr>
        <w:t>et al.</w:t>
      </w:r>
      <w:r>
        <w:t>, 2021; IJCHM Servicescape SI, 2025).</w:t>
      </w:r>
    </w:p>
    <w:p w14:paraId="0000003F" w14:textId="77777777" w:rsidR="00002EC7" w:rsidRDefault="00972500">
      <w:pPr>
        <w:pStyle w:val="Heading2"/>
      </w:pPr>
      <w:bookmarkStart w:id="31" w:name="_n69z2j56xiyw" w:colFirst="0" w:colLast="0"/>
      <w:bookmarkStart w:id="32" w:name="_Toc211798436"/>
      <w:bookmarkEnd w:id="31"/>
      <w:r>
        <w:t>2.6 Employee Acceptance, Roles and Well-Being.</w:t>
      </w:r>
      <w:bookmarkEnd w:id="32"/>
    </w:p>
    <w:p w14:paraId="00000040" w14:textId="77777777" w:rsidR="00002EC7" w:rsidRDefault="00972500">
      <w:pPr>
        <w:spacing w:before="240" w:after="240"/>
      </w:pPr>
      <w:r>
        <w:t xml:space="preserve">The frontline perceptions are critical towards the realisation of AI potential. The accumulated amount of reviews and quantitative research suggests that a capability-based (digital literacy, data-informed service) and participatory implementation strategy can shift the attitude toward a threat to enablement (Kumawat and Ghosh, 2025; Wang and Li, 2025). Micro-practise level employees respond positively to AI, eliminating low-value administration, assisting with task prioritisation, and offering guest context, enabling employees to dedicate resources to empathy-based interactions (Xu, Jiang and Van der Rest, 2023). On the other hand, techno-stress occurs </w:t>
      </w:r>
      <w:r>
        <w:lastRenderedPageBreak/>
        <w:t>when the systems are opaque, monitoring is intrusive or role redesign is unclear (Jerez-Jerez, Olya and Cobos, 2025). Literature hence makes job redesign and training to act as mediating variables between technology implementation and service performance.</w:t>
      </w:r>
    </w:p>
    <w:p w14:paraId="00000041" w14:textId="77777777" w:rsidR="00002EC7" w:rsidRDefault="00972500">
      <w:pPr>
        <w:pStyle w:val="Heading2"/>
      </w:pPr>
      <w:bookmarkStart w:id="33" w:name="_7y61ih6ibdxs" w:colFirst="0" w:colLast="0"/>
      <w:bookmarkStart w:id="34" w:name="_Toc211798437"/>
      <w:bookmarkEnd w:id="33"/>
      <w:r>
        <w:t>2.7 Journey Design and Service Quality.</w:t>
      </w:r>
      <w:bookmarkEnd w:id="34"/>
    </w:p>
    <w:p w14:paraId="00000042" w14:textId="34F27079" w:rsidR="00002EC7" w:rsidRDefault="00972500">
      <w:pPr>
        <w:spacing w:before="240" w:after="240"/>
      </w:pPr>
      <w:r>
        <w:t xml:space="preserve">The traditional dimensions of quality, such as reliability, responsiveness, assurance, empathy and tangibles, are still relevant in the AI-enabled journeys (Desmal and Madan, 2024). Automated touchpoints are rated by the guests in terms of stability (it works every time) and human-likeness (contextual awareness, natural language), whereas poor bot-to-human handoffs are a common source of pain (Huang </w:t>
      </w:r>
      <w:r w:rsidR="00C0307D" w:rsidRPr="00C0307D">
        <w:rPr>
          <w:i/>
          <w:iCs/>
        </w:rPr>
        <w:t>et al.</w:t>
      </w:r>
      <w:r>
        <w:t xml:space="preserve">, 2021; Shams, De Luco and </w:t>
      </w:r>
      <w:proofErr w:type="spellStart"/>
      <w:r>
        <w:t>Kordzadeh</w:t>
      </w:r>
      <w:proofErr w:type="spellEnd"/>
      <w:r>
        <w:t>, 2024). Recent work has risen to design advice, which includes: (</w:t>
      </w:r>
      <w:proofErr w:type="spellStart"/>
      <w:r>
        <w:t>i</w:t>
      </w:r>
      <w:proofErr w:type="spellEnd"/>
      <w:r>
        <w:t>) directing simple and repetitive queries to bots; (ii) carrying over context to ensure that humans do not repeat their queries; (iii) making escalation visibly accessible; and (iv) providing staff with bot transcripts and sentiment indicators to expedite the response (IJCHM Servicescape SI, 2025; Sousa, Cardoso and Dias, 2024).</w:t>
      </w:r>
    </w:p>
    <w:p w14:paraId="00000043" w14:textId="77777777" w:rsidR="00002EC7" w:rsidRDefault="00972500">
      <w:pPr>
        <w:pStyle w:val="Heading2"/>
      </w:pPr>
      <w:bookmarkStart w:id="35" w:name="_tqmw1f7b0pps" w:colFirst="0" w:colLast="0"/>
      <w:bookmarkStart w:id="36" w:name="_Toc211798438"/>
      <w:bookmarkEnd w:id="35"/>
      <w:r>
        <w:t>2.8 Ethics, Privacy and Governance.</w:t>
      </w:r>
      <w:bookmarkEnd w:id="36"/>
    </w:p>
    <w:p w14:paraId="00000044" w14:textId="7E726F4D" w:rsidR="00002EC7" w:rsidRDefault="00972500">
      <w:pPr>
        <w:spacing w:before="240" w:after="240"/>
      </w:pPr>
      <w:r>
        <w:t>Trust is dependent on transparency, privacy protection and fairness (</w:t>
      </w:r>
      <w:proofErr w:type="spellStart"/>
      <w:r>
        <w:t>Radanliev</w:t>
      </w:r>
      <w:proofErr w:type="spellEnd"/>
      <w:r>
        <w:t xml:space="preserve">, 2025). The perceived information transparency and the risk of privacy determine whether customers will accept AI robots and agents in the context of hospitality (Hu </w:t>
      </w:r>
      <w:r w:rsidR="00C0307D" w:rsidRPr="00C0307D">
        <w:rPr>
          <w:i/>
          <w:iCs/>
        </w:rPr>
        <w:t>et al.</w:t>
      </w:r>
      <w:r>
        <w:t>, 2025). More comprehensive AI-ethics models promote consent, data minimisation, explainability, bias measurement and responsible governance measures, which are becoming more and more anticipated by both the guests and employees</w:t>
      </w:r>
      <w:r w:rsidR="00871CCF">
        <w:t>.</w:t>
      </w:r>
      <w:r>
        <w:t xml:space="preserve"> The sector-specific reviews point to issues of surveillance and algorithmic discrimination and demand that boundaries on monitoring employees and transparency on the use of data are clearly spelt out (</w:t>
      </w:r>
      <w:proofErr w:type="spellStart"/>
      <w:r>
        <w:t>Alhitmi</w:t>
      </w:r>
      <w:proofErr w:type="spellEnd"/>
      <w:r>
        <w:t xml:space="preserve"> and Ranasinghe, 2024; Zahidi </w:t>
      </w:r>
      <w:r w:rsidR="00C0307D" w:rsidRPr="00C0307D">
        <w:rPr>
          <w:i/>
          <w:iCs/>
        </w:rPr>
        <w:t>et al.</w:t>
      </w:r>
      <w:r>
        <w:t>, 2024).</w:t>
      </w:r>
    </w:p>
    <w:p w14:paraId="00000045" w14:textId="77777777" w:rsidR="00002EC7" w:rsidRDefault="00972500">
      <w:pPr>
        <w:pStyle w:val="Heading2"/>
      </w:pPr>
      <w:bookmarkStart w:id="37" w:name="_8wwfwq9j2ogg" w:colFirst="0" w:colLast="0"/>
      <w:bookmarkStart w:id="38" w:name="_Toc211798439"/>
      <w:bookmarkEnd w:id="37"/>
      <w:r>
        <w:t>2.9 Synthesis, Gaps and Positioning.</w:t>
      </w:r>
      <w:bookmarkEnd w:id="38"/>
    </w:p>
    <w:p w14:paraId="00000046" w14:textId="7856189D" w:rsidR="00002EC7" w:rsidRDefault="00972500">
      <w:pPr>
        <w:spacing w:before="240" w:after="240"/>
      </w:pPr>
      <w:r>
        <w:t xml:space="preserve">The literature narrows down to a human-based, AI-enhanced service model. AI has a strong reputation for enhancing the quality of the base point of regular interactions (speed, accuracy, 24/7 availability) and personalisation, and human beings are more likely to fine-tune emotional connexion, improvisation, and complex problem-solving (Huang </w:t>
      </w:r>
      <w:r w:rsidR="00C0307D" w:rsidRPr="00C0307D">
        <w:rPr>
          <w:i/>
          <w:iCs/>
        </w:rPr>
        <w:t>et al.</w:t>
      </w:r>
      <w:r>
        <w:t xml:space="preserve">, 2021; Xu </w:t>
      </w:r>
      <w:r w:rsidR="00C0307D" w:rsidRPr="00C0307D">
        <w:rPr>
          <w:i/>
          <w:iCs/>
        </w:rPr>
        <w:t>et al.</w:t>
      </w:r>
      <w:r>
        <w:t>, 2022). Nevertheless, there are four gaps that are topical to the situation of the Hilton London Bankside:</w:t>
      </w:r>
    </w:p>
    <w:p w14:paraId="00000047" w14:textId="77777777" w:rsidR="00002EC7" w:rsidRDefault="00972500">
      <w:pPr>
        <w:numPr>
          <w:ilvl w:val="0"/>
          <w:numId w:val="2"/>
        </w:numPr>
        <w:spacing w:before="240"/>
      </w:pPr>
      <w:r>
        <w:lastRenderedPageBreak/>
        <w:t>Upper-end nicheness: numerous research combine across sections; additional information is necessary on the luxury expectations and in which spots AI must emerge in the guest experience (IJCHM Servicescape SI, 2025).</w:t>
      </w:r>
    </w:p>
    <w:p w14:paraId="00000048" w14:textId="77777777" w:rsidR="00002EC7" w:rsidRDefault="00972500">
      <w:pPr>
        <w:numPr>
          <w:ilvl w:val="0"/>
          <w:numId w:val="2"/>
        </w:numPr>
      </w:pPr>
      <w:r>
        <w:t>Frontline work: The micro-practices contain few details concerning briefings, recovery choreographic and the cross-functional data flows (Kumawat and Ghosh, 2025).</w:t>
      </w:r>
    </w:p>
    <w:p w14:paraId="00000049" w14:textId="77777777" w:rsidR="00002EC7" w:rsidRDefault="00972500">
      <w:pPr>
        <w:numPr>
          <w:ilvl w:val="0"/>
          <w:numId w:val="2"/>
        </w:numPr>
      </w:pPr>
      <w:r>
        <w:t xml:space="preserve">Handoff effectiveness: there are not many metrics that quantify latency, the preservation of context and the changes in sentiment between bot-to-human interactions (Shams, De Luco and </w:t>
      </w:r>
      <w:proofErr w:type="spellStart"/>
      <w:r>
        <w:t>Kordzadeh</w:t>
      </w:r>
      <w:proofErr w:type="spellEnd"/>
      <w:r>
        <w:t>, 2024).</w:t>
      </w:r>
    </w:p>
    <w:p w14:paraId="0000004A" w14:textId="53715E77" w:rsidR="00002EC7" w:rsidRDefault="00972500">
      <w:pPr>
        <w:numPr>
          <w:ilvl w:val="0"/>
          <w:numId w:val="2"/>
        </w:numPr>
        <w:spacing w:after="240"/>
      </w:pPr>
      <w:r>
        <w:t xml:space="preserve">Operationalised ethics: privacy and fairness are widespread requests, whereas specific governance playbooks in the hotel business are poorly documented (Hu </w:t>
      </w:r>
      <w:r w:rsidR="00C0307D" w:rsidRPr="00C0307D">
        <w:rPr>
          <w:i/>
          <w:iCs/>
        </w:rPr>
        <w:t>et al.</w:t>
      </w:r>
      <w:r>
        <w:t xml:space="preserve">, 2025; </w:t>
      </w:r>
      <w:proofErr w:type="spellStart"/>
      <w:r w:rsidR="00871CCF">
        <w:t>Radanliev</w:t>
      </w:r>
      <w:proofErr w:type="spellEnd"/>
      <w:r w:rsidR="00871CCF">
        <w:t>, 2025</w:t>
      </w:r>
      <w:r>
        <w:t>).</w:t>
      </w:r>
    </w:p>
    <w:p w14:paraId="0000004B" w14:textId="77777777" w:rsidR="00002EC7" w:rsidRDefault="00972500">
      <w:pPr>
        <w:spacing w:before="240" w:after="240"/>
      </w:pPr>
      <w:r>
        <w:t>The proposed project fills these gaps by assessing artificial intelligence-human cooperation, staff acceptance, and guest experience in an upper-upscale case in London and basing the analysis on TAM and service-design principles and suggesting practical governance and journey-design solutions.</w:t>
      </w:r>
    </w:p>
    <w:p w14:paraId="0000004C" w14:textId="77777777" w:rsidR="00002EC7" w:rsidRDefault="00972500">
      <w:pPr>
        <w:pStyle w:val="Heading2"/>
      </w:pPr>
      <w:bookmarkStart w:id="39" w:name="_91qptwypfvu8" w:colFirst="0" w:colLast="0"/>
      <w:bookmarkStart w:id="40" w:name="_Toc211798440"/>
      <w:bookmarkEnd w:id="39"/>
      <w:r>
        <w:t>2.10 Chapter Summary</w:t>
      </w:r>
      <w:bookmarkEnd w:id="40"/>
    </w:p>
    <w:p w14:paraId="0000004D" w14:textId="77777777" w:rsidR="00002EC7" w:rsidRDefault="00972500">
      <w:pPr>
        <w:spacing w:before="240" w:after="240"/>
      </w:pPr>
      <w:r>
        <w:t>The literature review indicates that AI enhances efficiency, precision, and personalisation and needs to be positive and humane in terms of human warmth. Acceptance of users is explained using TAM and service design theories. Technostress, emotional authenticity and data ethics are the main issues. The review ends with finding gaps in governance, frontline operation, and hybrid service quality that are tackled in the case study.</w:t>
      </w:r>
    </w:p>
    <w:p w14:paraId="0000004E" w14:textId="77777777" w:rsidR="00002EC7" w:rsidRDefault="00002EC7">
      <w:pPr>
        <w:spacing w:before="240" w:after="240"/>
      </w:pPr>
    </w:p>
    <w:p w14:paraId="0000004F" w14:textId="77777777" w:rsidR="00002EC7" w:rsidRDefault="00002EC7">
      <w:pPr>
        <w:spacing w:before="240" w:after="240"/>
      </w:pPr>
    </w:p>
    <w:p w14:paraId="00000050" w14:textId="77777777" w:rsidR="00002EC7" w:rsidRDefault="00972500">
      <w:pPr>
        <w:spacing w:before="240" w:after="240"/>
      </w:pPr>
      <w:r>
        <w:br w:type="page"/>
      </w:r>
    </w:p>
    <w:p w14:paraId="00000051" w14:textId="77777777" w:rsidR="00002EC7" w:rsidRDefault="00972500">
      <w:pPr>
        <w:pStyle w:val="Heading1"/>
      </w:pPr>
      <w:bookmarkStart w:id="41" w:name="_pd9nu06bcg82" w:colFirst="0" w:colLast="0"/>
      <w:bookmarkStart w:id="42" w:name="_Toc211798441"/>
      <w:bookmarkEnd w:id="41"/>
      <w:r>
        <w:lastRenderedPageBreak/>
        <w:t>Chapter 3: Research Methods</w:t>
      </w:r>
      <w:bookmarkEnd w:id="42"/>
    </w:p>
    <w:p w14:paraId="00000052" w14:textId="77777777" w:rsidR="00002EC7" w:rsidRDefault="00972500">
      <w:pPr>
        <w:pStyle w:val="Heading2"/>
      </w:pPr>
      <w:bookmarkStart w:id="43" w:name="_bg3gcjs8hbqi" w:colFirst="0" w:colLast="0"/>
      <w:bookmarkStart w:id="44" w:name="_Toc211798442"/>
      <w:bookmarkEnd w:id="43"/>
      <w:r>
        <w:t>3.1 Chapter Overview</w:t>
      </w:r>
      <w:bookmarkEnd w:id="44"/>
    </w:p>
    <w:p w14:paraId="00000053" w14:textId="77777777" w:rsidR="00002EC7" w:rsidRDefault="00972500">
      <w:pPr>
        <w:spacing w:before="240" w:after="240"/>
      </w:pPr>
      <w:r>
        <w:t>This chapter describes the secondary qualitative methodology using Hilton London Bankside as a case study. It presents information on academic and industry-based data collection, thematic analysis informed by TAM and human-AI framework, and guarantees reliability, validity, and ethical conduct of a study despite no primary empirical data required.</w:t>
      </w:r>
    </w:p>
    <w:p w14:paraId="00000054" w14:textId="77777777" w:rsidR="00002EC7" w:rsidRDefault="00972500">
      <w:pPr>
        <w:pStyle w:val="Heading2"/>
      </w:pPr>
      <w:bookmarkStart w:id="45" w:name="_5d2jlhw8bk6v" w:colFirst="0" w:colLast="0"/>
      <w:bookmarkStart w:id="46" w:name="_Toc211798443"/>
      <w:bookmarkEnd w:id="45"/>
      <w:r>
        <w:t>3.2 Research Approach and Design</w:t>
      </w:r>
      <w:bookmarkEnd w:id="46"/>
    </w:p>
    <w:p w14:paraId="00000055" w14:textId="77777777" w:rsidR="00002EC7" w:rsidRDefault="00972500">
      <w:pPr>
        <w:spacing w:before="240" w:after="240"/>
      </w:pPr>
      <w:r>
        <w:t xml:space="preserve">The research design is a secondary qualitative research based on a case study design in which the Hilton London Bankside is chosen as the main unit of analysis. Qualitative inquiry enables the deep analysis of meaning, attitudes, and contextualised meanings of human-AI collaboration in the hospitality operations (Creswell and </w:t>
      </w:r>
      <w:proofErr w:type="spellStart"/>
      <w:r>
        <w:t>Poth</w:t>
      </w:r>
      <w:proofErr w:type="spellEnd"/>
      <w:r>
        <w:t>, 2021). As the research will aim to elucidate the ways in which Artificial Intelligence (AI) and human interaction have an overall impact on the guest experience, service efficiency, and employee acceptance, a qualitative orientation will be the most appropriate. Denzin and Lincoln (2023) describe qualitative research as interpretive and investigate phenomena based on their perspectives, cultural and theoretical understanding, instead of numerical generalisation.</w:t>
      </w:r>
    </w:p>
    <w:p w14:paraId="00000056" w14:textId="77777777" w:rsidR="00002EC7" w:rsidRDefault="00972500">
      <w:pPr>
        <w:spacing w:before="240" w:after="240"/>
      </w:pPr>
      <w:r>
        <w:t>A case study allows for examining a current problem in its life situation (Yin, 2022). The Hilton London Bankside is a valuable and information-based environment because this hotel is an upper-upscale establishment that has adopted various AI-based systems, yet still highly values human services (Snäll, 2023). The single-case design is an in-depth, context-based view and is appropriate when examining complex interactions of operations and behaviour (Simons, 2020). The study is able to present finer details of a hotel since it pays attention to a single hotel that would have been watered down in cross-sectional or survey-based research.</w:t>
      </w:r>
    </w:p>
    <w:p w14:paraId="00000057" w14:textId="77777777" w:rsidR="00002EC7" w:rsidRDefault="00972500">
      <w:pPr>
        <w:pStyle w:val="Heading2"/>
      </w:pPr>
      <w:bookmarkStart w:id="47" w:name="_8h4dbkxgy8p4" w:colFirst="0" w:colLast="0"/>
      <w:bookmarkStart w:id="48" w:name="_Toc211798444"/>
      <w:bookmarkEnd w:id="47"/>
      <w:r>
        <w:t>3.3 Case Study Methodology</w:t>
      </w:r>
      <w:bookmarkEnd w:id="48"/>
    </w:p>
    <w:p w14:paraId="00000058" w14:textId="5D04F4C9" w:rsidR="00002EC7" w:rsidRDefault="00972500">
      <w:pPr>
        <w:spacing w:before="240" w:after="240"/>
      </w:pPr>
      <w:r>
        <w:t xml:space="preserve">The case study methodology allows studying phenomena, the boundaries between the setting and the subject of the research of which are not always clearly defined (Yin, 2022). It is common in hospitality management to learn the organisational processes, employee experiences, and technological alterations (Flandrin </w:t>
      </w:r>
      <w:r w:rsidR="00C0307D" w:rsidRPr="00C0307D">
        <w:rPr>
          <w:i/>
          <w:iCs/>
        </w:rPr>
        <w:t>et al.</w:t>
      </w:r>
      <w:r>
        <w:t>, 2021). The case of Hilton London Bankside is discussed in this project using several secondary sources of data, such as peer-</w:t>
      </w:r>
      <w:r>
        <w:lastRenderedPageBreak/>
        <w:t>reviewed journal articles, industry reports, corporate publications and professional analyses. As Stake (2020) points out, case studies offer such a rich description of the context, which gives a deeper integration of context and theoretical perspective that is critical in understanding socio-technological interactions.</w:t>
      </w:r>
    </w:p>
    <w:p w14:paraId="00000059" w14:textId="77777777" w:rsidR="00002EC7" w:rsidRDefault="00972500">
      <w:pPr>
        <w:spacing w:before="240" w:after="240"/>
      </w:pPr>
      <w:r>
        <w:t xml:space="preserve">Hilton London Bankside has been selected due to its reputation of operational excellence in the area of implementing the most advanced technologies without disregarding the human-focused approach in the service delivery philosophy. This blend renders it a perfect case study on how hotels can be automated and, at the same time, make hospitality empathetic (Mandić, Panić and </w:t>
      </w:r>
      <w:proofErr w:type="spellStart"/>
      <w:r>
        <w:t>Šain</w:t>
      </w:r>
      <w:proofErr w:type="spellEnd"/>
      <w:r>
        <w:t>, 2023).</w:t>
      </w:r>
    </w:p>
    <w:p w14:paraId="0000005A" w14:textId="77777777" w:rsidR="00002EC7" w:rsidRDefault="00972500">
      <w:pPr>
        <w:pStyle w:val="Heading2"/>
      </w:pPr>
      <w:bookmarkStart w:id="49" w:name="_kpbifojj97ix" w:colFirst="0" w:colLast="0"/>
      <w:bookmarkStart w:id="50" w:name="_Toc211798445"/>
      <w:bookmarkEnd w:id="49"/>
      <w:r>
        <w:t>3.4 Data Sources and Collection</w:t>
      </w:r>
      <w:bookmarkEnd w:id="50"/>
    </w:p>
    <w:p w14:paraId="0000005B" w14:textId="77777777" w:rsidR="00002EC7" w:rsidRDefault="00972500">
      <w:pPr>
        <w:spacing w:before="240" w:after="240"/>
      </w:pPr>
      <w:r>
        <w:t>As the paper is secondary, the information was scanned solely on the available academic and industry resources published in 2020-25. The search strategy consisted of electronic databases such as ScienceDirect, Emerald Insight, Google Scholar, and Taylor and Francis online, with such keywords as AI in hotels, human-AI cooperation, technology acceptance in hospitality, and the Hilton case study.</w:t>
      </w:r>
    </w:p>
    <w:p w14:paraId="0000005C" w14:textId="199E3EB5" w:rsidR="00002EC7" w:rsidRDefault="00972500">
      <w:pPr>
        <w:spacing w:before="240" w:after="240"/>
      </w:pPr>
      <w:r>
        <w:t xml:space="preserve">To collect the secondary data, credibility and relevance were considered, and only peer-reviewed materials, official reports, and case materials were utilised as validated (Orsini </w:t>
      </w:r>
      <w:r w:rsidR="00C0307D" w:rsidRPr="00C0307D">
        <w:rPr>
          <w:i/>
          <w:iCs/>
        </w:rPr>
        <w:t>et al.</w:t>
      </w:r>
      <w:r>
        <w:t>, 2020). According to Flick (2022), secondary qualitative research is economical and offers a variety of perspectives, although it too needs critical analysis in order to reach an accurate context and prevent obsolete or biased interpretations.</w:t>
      </w:r>
    </w:p>
    <w:p w14:paraId="0000005D" w14:textId="14BE9FCA" w:rsidR="00002EC7" w:rsidRDefault="00972500">
      <w:pPr>
        <w:spacing w:before="240" w:after="240"/>
      </w:pPr>
      <w:r>
        <w:t>All documents were individually analysed and coded based on any emerging themes, which included service efficiency, guest experience, employee response and ethical considerations, which are related to the objectives of this study (</w:t>
      </w:r>
      <w:proofErr w:type="spellStart"/>
      <w:r>
        <w:t>Olorunsola</w:t>
      </w:r>
      <w:proofErr w:type="spellEnd"/>
      <w:r>
        <w:t xml:space="preserve"> </w:t>
      </w:r>
      <w:r w:rsidR="00C0307D" w:rsidRPr="00C0307D">
        <w:rPr>
          <w:i/>
          <w:iCs/>
        </w:rPr>
        <w:t>et al.</w:t>
      </w:r>
      <w:r>
        <w:t>, 2022).</w:t>
      </w:r>
    </w:p>
    <w:p w14:paraId="0000005E" w14:textId="77777777" w:rsidR="00002EC7" w:rsidRDefault="00972500">
      <w:pPr>
        <w:pStyle w:val="Heading2"/>
      </w:pPr>
      <w:bookmarkStart w:id="51" w:name="_9ph5v5gjfx6n" w:colFirst="0" w:colLast="0"/>
      <w:bookmarkStart w:id="52" w:name="_Toc211798446"/>
      <w:bookmarkEnd w:id="51"/>
      <w:r>
        <w:t>3.5 Data Analysis Technique</w:t>
      </w:r>
      <w:bookmarkEnd w:id="52"/>
    </w:p>
    <w:p w14:paraId="0000005F" w14:textId="02DDFF1F" w:rsidR="00002EC7" w:rsidRDefault="00972500">
      <w:pPr>
        <w:spacing w:before="240" w:after="240"/>
      </w:pPr>
      <w:r>
        <w:t xml:space="preserve">An informational approach to the thematic analysis was used to analyse the data collected. This approach to analysis determines patterns, concepts, and relationships in qualitative documents that may occur repeatedly (Braun and Clarke, 2022). The thematic analysis was selected because it is flexible and can be used to synthesise the varying data sources into meaningful insights (Ahmed </w:t>
      </w:r>
      <w:r w:rsidR="00C0307D" w:rsidRPr="00C0307D">
        <w:rPr>
          <w:i/>
          <w:iCs/>
        </w:rPr>
        <w:t>et al.</w:t>
      </w:r>
      <w:r>
        <w:t xml:space="preserve">, 2025). This involved a process of familiarisation with the literature, the </w:t>
      </w:r>
      <w:r>
        <w:lastRenderedPageBreak/>
        <w:t>code of the text segments and categorisation of these codes into higher-order themes (</w:t>
      </w:r>
      <w:proofErr w:type="spellStart"/>
      <w:r>
        <w:t>Dawadi</w:t>
      </w:r>
      <w:proofErr w:type="spellEnd"/>
      <w:r>
        <w:t>, 2020).</w:t>
      </w:r>
    </w:p>
    <w:p w14:paraId="00000060" w14:textId="77777777" w:rsidR="00002EC7" w:rsidRDefault="00972500">
      <w:pPr>
        <w:spacing w:before="240" w:after="240"/>
      </w:pPr>
      <w:r>
        <w:t>The Technology Acceptance Model (TAM) and the Human-AI Interaction Framework also assisted in the analysis to explain the attitudes of the users and the behavioural results of the Hilton case. The theoretical triangulation made with these conceptual frameworks allowed enhancing the validity and richness of interpretation (Patton, 2022).</w:t>
      </w:r>
    </w:p>
    <w:p w14:paraId="00000061" w14:textId="77777777" w:rsidR="00002EC7" w:rsidRDefault="00972500">
      <w:pPr>
        <w:pStyle w:val="Heading2"/>
      </w:pPr>
      <w:bookmarkStart w:id="53" w:name="_1sfjdcvmi879" w:colFirst="0" w:colLast="0"/>
      <w:bookmarkStart w:id="54" w:name="_Toc211798447"/>
      <w:bookmarkEnd w:id="53"/>
      <w:r>
        <w:t>3.6 Reliability, Validity and Ethical Considerations.</w:t>
      </w:r>
      <w:bookmarkEnd w:id="54"/>
    </w:p>
    <w:p w14:paraId="00000062" w14:textId="54ABB4BE" w:rsidR="00002EC7" w:rsidRDefault="00972500">
      <w:pPr>
        <w:spacing w:before="240" w:after="240"/>
      </w:pPr>
      <w:r>
        <w:t xml:space="preserve">Even though secondary research does not engage human participants, ethics is necessary nonetheless (Ballantyne </w:t>
      </w:r>
      <w:r w:rsidR="00C0307D" w:rsidRPr="00C0307D">
        <w:rPr>
          <w:i/>
          <w:iCs/>
        </w:rPr>
        <w:t>et al.</w:t>
      </w:r>
      <w:r>
        <w:t xml:space="preserve">, 2020). All references and sources were mentioned and referred to according to Harvard standards. Several forms of credible evidence, according to Silverman (2022), can be augmented in qualitative secondary studies to achieve validity through a technique known as source triangulation. Besides, reflexivity was retained during the analysis in order to recognise the potential bias of the researcher (Nowell </w:t>
      </w:r>
      <w:r w:rsidR="00C0307D" w:rsidRPr="00C0307D">
        <w:rPr>
          <w:i/>
          <w:iCs/>
        </w:rPr>
        <w:t>et al.</w:t>
      </w:r>
      <w:r>
        <w:t>, 2017).</w:t>
      </w:r>
    </w:p>
    <w:p w14:paraId="00000063" w14:textId="2A46FD76" w:rsidR="00002EC7" w:rsidRDefault="00972500">
      <w:pPr>
        <w:spacing w:before="240" w:after="240"/>
      </w:pPr>
      <w:r>
        <w:t>The reliability aspect was observed through transparent and replicable data collection and analysis procedures (</w:t>
      </w:r>
      <w:proofErr w:type="spellStart"/>
      <w:r>
        <w:t>Inel</w:t>
      </w:r>
      <w:proofErr w:type="spellEnd"/>
      <w:r>
        <w:t xml:space="preserve">, Draws and Aroyo, 2023). Adoption of a standardised coding structure promoted the analytic rigour, and the provision of peer-reviewed materials enhanced credibility (O’Connor and Joffe, 2020). Such issues as possible missing links to proprietary hotel data and interpretive reliance on already published resources are limitations (Line </w:t>
      </w:r>
      <w:r w:rsidR="00C0307D" w:rsidRPr="00C0307D">
        <w:rPr>
          <w:i/>
          <w:iCs/>
        </w:rPr>
        <w:t>et al.</w:t>
      </w:r>
      <w:r>
        <w:t>, 2020).</w:t>
      </w:r>
    </w:p>
    <w:p w14:paraId="00000064" w14:textId="77777777" w:rsidR="00002EC7" w:rsidRDefault="00972500">
      <w:pPr>
        <w:pStyle w:val="Heading2"/>
      </w:pPr>
      <w:bookmarkStart w:id="55" w:name="_8obt7qql6oua" w:colFirst="0" w:colLast="0"/>
      <w:bookmarkStart w:id="56" w:name="_Toc211798448"/>
      <w:bookmarkEnd w:id="55"/>
      <w:r>
        <w:t>3.7 Limitations of the Methodology</w:t>
      </w:r>
      <w:bookmarkEnd w:id="56"/>
    </w:p>
    <w:p w14:paraId="00000065" w14:textId="5941C5EA" w:rsidR="00002EC7" w:rsidRDefault="00972500">
      <w:pPr>
        <w:spacing w:before="240" w:after="240"/>
      </w:pPr>
      <w:r>
        <w:t xml:space="preserve">The primary weakness of this research is that there is no primary empirical data, including interviews or </w:t>
      </w:r>
      <w:r w:rsidR="001447E8">
        <w:t>observations that</w:t>
      </w:r>
      <w:r>
        <w:t xml:space="preserve"> may have given first-hand information about employees or guests (Schwarz, 2020; Smith, Sochor and Karlsson, 2022). Nevertheless, it is counterbalanced by the fact that a variety of secondary sources from recent years are used. Since, as Saunders, Lewis and Thornhill (2019) observe, secondary research is especially useful when it integrates widely scattered knowledge into a new meaning-making scheme. Nevertheless, the case study and secondary qualitative design methodological combination make it possible to have a complete view of the way Hilton London Bankside manages the interface between technology and human service provision due to the nature of the limitations.</w:t>
      </w:r>
    </w:p>
    <w:p w14:paraId="00000066" w14:textId="77777777" w:rsidR="00002EC7" w:rsidRDefault="00972500">
      <w:pPr>
        <w:pStyle w:val="Heading2"/>
      </w:pPr>
      <w:bookmarkStart w:id="57" w:name="_zfm19hddmv3k" w:colFirst="0" w:colLast="0"/>
      <w:bookmarkStart w:id="58" w:name="_Toc211798449"/>
      <w:bookmarkEnd w:id="57"/>
      <w:r>
        <w:lastRenderedPageBreak/>
        <w:t>3.8 Chapter Summary</w:t>
      </w:r>
      <w:bookmarkEnd w:id="58"/>
    </w:p>
    <w:p w14:paraId="00000067" w14:textId="77777777" w:rsidR="00002EC7" w:rsidRDefault="00972500">
      <w:pPr>
        <w:spacing w:before="240" w:after="240"/>
      </w:pPr>
      <w:r>
        <w:t>The qualitative study is based on a case study research approach involving the use of secondary data to analyse AI-human collaboration in hospitality. Patterns are observed in the operational, ethical and behavioural dimensions by the thematic analysis. Credibility is guaranteed through rigorous sourcing, triangulation and reflexivity. The method is effective in contextualising Hilton's hybrid AI-human service strategy, albeit through the use of non-primary data.</w:t>
      </w:r>
    </w:p>
    <w:p w14:paraId="00000068" w14:textId="77777777" w:rsidR="00002EC7" w:rsidRDefault="00002EC7">
      <w:pPr>
        <w:spacing w:before="240" w:after="240"/>
      </w:pPr>
    </w:p>
    <w:p w14:paraId="00000069" w14:textId="77777777" w:rsidR="00002EC7" w:rsidRDefault="00972500">
      <w:pPr>
        <w:spacing w:before="240" w:after="240"/>
      </w:pPr>
      <w:r>
        <w:br w:type="page"/>
      </w:r>
    </w:p>
    <w:p w14:paraId="0000006A" w14:textId="77777777" w:rsidR="00002EC7" w:rsidRDefault="00972500">
      <w:pPr>
        <w:pStyle w:val="Heading1"/>
      </w:pPr>
      <w:bookmarkStart w:id="59" w:name="_51o3ix7r2t8p" w:colFirst="0" w:colLast="0"/>
      <w:bookmarkStart w:id="60" w:name="_Toc211798450"/>
      <w:bookmarkEnd w:id="59"/>
      <w:r>
        <w:lastRenderedPageBreak/>
        <w:t>Chapter 4: Findings and Discussion</w:t>
      </w:r>
      <w:bookmarkEnd w:id="60"/>
    </w:p>
    <w:p w14:paraId="0000006B" w14:textId="77777777" w:rsidR="00002EC7" w:rsidRDefault="00972500">
      <w:pPr>
        <w:pStyle w:val="Heading2"/>
      </w:pPr>
      <w:bookmarkStart w:id="61" w:name="_brpvjqvv0ccj" w:colFirst="0" w:colLast="0"/>
      <w:bookmarkStart w:id="62" w:name="_Toc211798451"/>
      <w:bookmarkEnd w:id="61"/>
      <w:r>
        <w:t>4.1 Chapter Overview</w:t>
      </w:r>
      <w:bookmarkEnd w:id="62"/>
    </w:p>
    <w:p w14:paraId="0000006C" w14:textId="77777777" w:rsidR="00002EC7" w:rsidRDefault="00972500">
      <w:pPr>
        <w:spacing w:before="240" w:after="240"/>
      </w:pPr>
      <w:r>
        <w:t>This chapter introduces the results of AI impact within the hotel industry, customer experiences, and employee adjustments. It talks about efficiency, transparency on personalisation, technostress control, sustainability and ethical governance of AI. Results are compared with the literature in the discussion, and the successful implementation of technology and empathy is confirmed as a competitive edge to Hilton.</w:t>
      </w:r>
    </w:p>
    <w:p w14:paraId="0000006D" w14:textId="77777777" w:rsidR="00002EC7" w:rsidRDefault="00972500">
      <w:pPr>
        <w:pStyle w:val="Heading2"/>
      </w:pPr>
      <w:bookmarkStart w:id="63" w:name="_w16iclubzj4v" w:colFirst="0" w:colLast="0"/>
      <w:bookmarkStart w:id="64" w:name="_Toc211798452"/>
      <w:bookmarkEnd w:id="63"/>
      <w:r>
        <w:t>4.2 Findings</w:t>
      </w:r>
      <w:bookmarkEnd w:id="64"/>
    </w:p>
    <w:p w14:paraId="0000006E" w14:textId="77777777" w:rsidR="00002EC7" w:rsidRDefault="00972500">
      <w:pPr>
        <w:pStyle w:val="Heading3"/>
      </w:pPr>
      <w:bookmarkStart w:id="65" w:name="_c8wa24mtctvg" w:colFirst="0" w:colLast="0"/>
      <w:bookmarkStart w:id="66" w:name="_Toc211798453"/>
      <w:bookmarkEnd w:id="65"/>
      <w:r>
        <w:t>4.2.1 AI Incorporation Raises Operational Effectiveness-But Service-Blueprint Re-Work.</w:t>
      </w:r>
      <w:bookmarkEnd w:id="66"/>
    </w:p>
    <w:p w14:paraId="0000006F" w14:textId="04778C00" w:rsidR="00002EC7" w:rsidRDefault="00972500">
      <w:pPr>
        <w:spacing w:before="240" w:after="240"/>
      </w:pPr>
      <w:r>
        <w:t xml:space="preserve">In similar hotel environments, AI-based automation (FAQ chatbots, contactless check-in, </w:t>
      </w:r>
      <w:r w:rsidR="001447E8">
        <w:t>and predictive</w:t>
      </w:r>
      <w:r>
        <w:t xml:space="preserve"> allocations) will decrease the response time and automate routine work, allowing employees to do high-touch jobs. Field and quasi-experimental research demonstrates that conversational agents have the potential to enhance service-recovery satisfaction, provided that they are designed using humanlike cues (e.g., calibrated humour/informal tone) - which can result in faster resolution as well as the perception of improved quality following a failure. It means that there is an argument to leave routine recovery processes to AI and leave complicated empathy jobs to employees (Shams, De Luco and </w:t>
      </w:r>
      <w:proofErr w:type="spellStart"/>
      <w:r>
        <w:t>Kordzadeh</w:t>
      </w:r>
      <w:proofErr w:type="spellEnd"/>
      <w:r>
        <w:t>, 2024).</w:t>
      </w:r>
    </w:p>
    <w:p w14:paraId="00000070" w14:textId="237E98FC" w:rsidR="00002EC7" w:rsidRDefault="00972500">
      <w:pPr>
        <w:spacing w:before="240" w:after="240"/>
      </w:pPr>
      <w:r>
        <w:t xml:space="preserve">Predictive analytics and machine-assisted planning at the back-of-house is constantly associated with cycle-time savings and a reduced number of manual escalations on the condition that integrations are sound (e.g. PMS/CRM data flow). Even though our case hotel is of an upper-upscale type, the underlying mechanisms can be generalised: AI as the orchestration layer stabilising the base and letting humans spend the time where the difference is made. The review of hospitality tech and studies facing employees confirms that they only become a reality once processes are redesigned (not digitised), i.e. the definition of division of labour between bots and employees, context carry-over, and explicit escalation policies (Tan </w:t>
      </w:r>
      <w:r w:rsidR="00C0307D" w:rsidRPr="00C0307D">
        <w:rPr>
          <w:i/>
          <w:iCs/>
        </w:rPr>
        <w:t>et al.</w:t>
      </w:r>
      <w:r>
        <w:t xml:space="preserve">, 2024; Rana </w:t>
      </w:r>
      <w:r w:rsidR="00C0307D" w:rsidRPr="00C0307D">
        <w:rPr>
          <w:i/>
          <w:iCs/>
        </w:rPr>
        <w:t>et al.</w:t>
      </w:r>
      <w:r>
        <w:t>, 2025).</w:t>
      </w:r>
    </w:p>
    <w:p w14:paraId="00000071" w14:textId="77777777" w:rsidR="00002EC7" w:rsidRDefault="00972500">
      <w:pPr>
        <w:pStyle w:val="Heading3"/>
      </w:pPr>
      <w:bookmarkStart w:id="67" w:name="_chatsoammniz" w:colFirst="0" w:colLast="0"/>
      <w:bookmarkStart w:id="68" w:name="_Toc211798454"/>
      <w:bookmarkEnd w:id="67"/>
      <w:r>
        <w:t>4.2.2 Guest Experience: Personalisation When It Indicates Control, Transparency and Fit.</w:t>
      </w:r>
      <w:bookmarkEnd w:id="68"/>
    </w:p>
    <w:p w14:paraId="00000072" w14:textId="77777777" w:rsidR="00002EC7" w:rsidRDefault="00972500">
      <w:pPr>
        <w:spacing w:before="240" w:after="240"/>
      </w:pPr>
      <w:r>
        <w:t xml:space="preserve">In a hotel setting, reactive personalisation enhances perceived control, trust and satisfaction, especially when consumers can understand why a recommendation is offered and can also </w:t>
      </w:r>
      <w:r>
        <w:lastRenderedPageBreak/>
        <w:t>choose out. This is important in an upscale guest mix that is susceptible to over-targeting. In the recent experiments in hospitality, it is demonstrated that transparent personalisation increases ownership of the experience and downstream loyalty intentions (Park, Li and Kucukusta, 2025). In the case of Bankside, this facilitates a cautious application of AI-powered offers, which include plain-language disclosures to prevent discrimination perceptions (Choi, Mattila and Bolton, 2023).</w:t>
      </w:r>
    </w:p>
    <w:p w14:paraId="00000073" w14:textId="3853B7B6" w:rsidR="00002EC7" w:rsidRDefault="00972500">
      <w:pPr>
        <w:spacing w:before="240" w:after="240"/>
      </w:pPr>
      <w:r>
        <w:t xml:space="preserve">Real hotel implementations of service-robots have a mixed impact on </w:t>
      </w:r>
      <w:r w:rsidR="005115C9">
        <w:t>effect</w:t>
      </w:r>
      <w:r>
        <w:t xml:space="preserve"> on the guest: Convenience and novelty boost transactional interaction satisfaction, and guests prefer humans at emotionally charged or identity-salient times (e.g., problem recovery, special occasion). The implication of a five-star context is that it is a hybrid system: robots/chatbots should be used to improve speed/consistency floors, and the staff should be involved in providing emotional highs (Rana </w:t>
      </w:r>
      <w:r w:rsidR="00C0307D" w:rsidRPr="00C0307D">
        <w:rPr>
          <w:i/>
          <w:iCs/>
        </w:rPr>
        <w:t>et al.</w:t>
      </w:r>
      <w:r>
        <w:t>, 2025).</w:t>
      </w:r>
    </w:p>
    <w:p w14:paraId="00000074" w14:textId="77777777" w:rsidR="00002EC7" w:rsidRDefault="00972500">
      <w:pPr>
        <w:pStyle w:val="Heading3"/>
      </w:pPr>
      <w:bookmarkStart w:id="69" w:name="_d2ei0vge08zs" w:colFirst="0" w:colLast="0"/>
      <w:bookmarkStart w:id="70" w:name="_Toc211798455"/>
      <w:bookmarkEnd w:id="69"/>
      <w:r>
        <w:t>4.2.3 Dual Pathways- Enablement vs. Technostress of Employee Acceptance.</w:t>
      </w:r>
      <w:bookmarkEnd w:id="70"/>
    </w:p>
    <w:p w14:paraId="00000075" w14:textId="77777777" w:rsidR="00002EC7" w:rsidRDefault="00972500">
      <w:pPr>
        <w:spacing w:before="240" w:after="240"/>
      </w:pPr>
      <w:r>
        <w:t>To the employees, the effects of AI are two-fold. The evidence of Multi-sites hotels indicates that AI-induced stress (opacity/monitoring/role uncertainty) has the ability to dampen work engagement; however, psychological capital (efficacy, optimism) neutralises these negatives, allowing people to engage in AI tools positively. This explains why the design decision made by Bankside to introduce AI as a copilot that eliminates the tediousness, as well as the training and open communications, is critical (Hou and Fan, 2024).</w:t>
      </w:r>
    </w:p>
    <w:p w14:paraId="00000076" w14:textId="7EB8B4B9" w:rsidR="00002EC7" w:rsidRDefault="00972500">
      <w:pPr>
        <w:spacing w:before="240" w:after="240"/>
      </w:pPr>
      <w:r>
        <w:t xml:space="preserve">Other significant investigations on hospitality and services also relate job insecurity and technostress to lower well-being and career optimism in the scenario of AI as a substitute and not a complement. This is indicative of the necessity of participatory rollouts, role redesigning and skill paths (data literacy, journey recovery) to adjust threat appraisals to challenge appraisals (Sharif </w:t>
      </w:r>
      <w:r w:rsidR="00C0307D" w:rsidRPr="00C0307D">
        <w:rPr>
          <w:i/>
          <w:iCs/>
        </w:rPr>
        <w:t>et al.</w:t>
      </w:r>
      <w:r>
        <w:t>, 2025).</w:t>
      </w:r>
    </w:p>
    <w:p w14:paraId="00000077" w14:textId="77777777" w:rsidR="00002EC7" w:rsidRDefault="00972500">
      <w:pPr>
        <w:pStyle w:val="Heading3"/>
      </w:pPr>
      <w:bookmarkStart w:id="71" w:name="_qhdm1w7m98fa" w:colFirst="0" w:colLast="0"/>
      <w:bookmarkStart w:id="72" w:name="_Toc211798456"/>
      <w:bookmarkEnd w:id="71"/>
      <w:r>
        <w:t>4.2.4 Competitive Levers Sustainability and Back-of-House Intelligence.</w:t>
      </w:r>
      <w:bookmarkEnd w:id="72"/>
    </w:p>
    <w:p w14:paraId="00000078" w14:textId="2C8C13CA" w:rsidR="00002EC7" w:rsidRDefault="00972500">
      <w:pPr>
        <w:spacing w:before="240" w:after="240"/>
      </w:pPr>
      <w:r>
        <w:t>Outside the flow to guests, AI is used to drive ESG performance - e.g., energy optimisation, predictive maintenance, and waste reduction - with benefits in terms of cost savings and reputation. The gains made by AI-</w:t>
      </w:r>
      <w:proofErr w:type="spellStart"/>
      <w:r>
        <w:t>iot</w:t>
      </w:r>
      <w:proofErr w:type="spellEnd"/>
      <w:r>
        <w:t xml:space="preserve"> stacks (HVAC optimisation, anomaly detection) are recorded in recent systems and sustainability literature, which supports the business case of </w:t>
      </w:r>
      <w:r>
        <w:lastRenderedPageBreak/>
        <w:t xml:space="preserve">Bankside-style investments in the background (Elshaer </w:t>
      </w:r>
      <w:r w:rsidR="00C0307D" w:rsidRPr="00C0307D">
        <w:rPr>
          <w:i/>
          <w:iCs/>
        </w:rPr>
        <w:t>et al.</w:t>
      </w:r>
      <w:r>
        <w:t>, 2025; Gajić, Danijela and Panić, 2024).</w:t>
      </w:r>
    </w:p>
    <w:p w14:paraId="00000079" w14:textId="6F02C568" w:rsidR="00002EC7" w:rsidRDefault="00972500">
      <w:pPr>
        <w:spacing w:before="240" w:after="240"/>
      </w:pPr>
      <w:r>
        <w:t xml:space="preserve">The marginal silent gains of AI (saving energy, maintaining, supplying and so forth) reinforce margins and brand accountability, in addition to the obvious guest-journey ones (Elshaer </w:t>
      </w:r>
      <w:r w:rsidR="00C0307D" w:rsidRPr="00C0307D">
        <w:rPr>
          <w:i/>
          <w:iCs/>
        </w:rPr>
        <w:t>et al.</w:t>
      </w:r>
      <w:r>
        <w:t>, 2025; Gajic, Danijela and Panić, 2024).</w:t>
      </w:r>
    </w:p>
    <w:p w14:paraId="0000007A" w14:textId="77777777" w:rsidR="00002EC7" w:rsidRDefault="00972500">
      <w:pPr>
        <w:pStyle w:val="Heading3"/>
      </w:pPr>
      <w:bookmarkStart w:id="73" w:name="_bdmqk1lxpgg5" w:colFirst="0" w:colLast="0"/>
      <w:bookmarkStart w:id="74" w:name="_Toc211798457"/>
      <w:bookmarkEnd w:id="73"/>
      <w:r>
        <w:t>4.2.5 Ethical and Governance: Responsible and Transparent AI in Hospitality.</w:t>
      </w:r>
      <w:bookmarkEnd w:id="74"/>
    </w:p>
    <w:p w14:paraId="0000007B" w14:textId="77777777" w:rsidR="00002EC7" w:rsidRDefault="00972500">
      <w:pPr>
        <w:spacing w:before="240" w:after="240"/>
      </w:pPr>
      <w:r>
        <w:t>Among the most powerful themes that came out during the secondary analysis is ethical governance and transparency during the implementation of Artificial Intelligence in the hotel industry. Privacy, fairness and accountability are fast becoming non-negotiable as AI gains more integration into guest management. The hospitality sector should institute artificial intelligence-based fair and responsible data utilisation and algorithmic fairness infrastructures, which Etemad (2022) in Artificial Intelligence and Global Hospitality: Ethical and Managerial Perspectives calls the digital trust infrastructures. The ethical approach of Hilton London Bankside to explicitly allow the collection of data about its guests and its unwillingness to sell this information to third-party advertisers can be discussed as the best example of such a policy.</w:t>
      </w:r>
    </w:p>
    <w:p w14:paraId="0000007C" w14:textId="77777777" w:rsidR="00002EC7" w:rsidRDefault="00972500">
      <w:pPr>
        <w:spacing w:before="240" w:after="240"/>
      </w:pPr>
      <w:r>
        <w:t>Likewise, Cooper (2021) in Responsible Tourism and the Digital Age emphasises that the trust in AI systems is related to the disclosure of data processing and algorithm development. Customers will demand disclosure of the process of generating digital recommendations or prices. This best practice is the Bankside model, where the model incorporates the use of easy-to-read privacy notices both in the mobile app and on self-service kiosks.</w:t>
      </w:r>
    </w:p>
    <w:p w14:paraId="0000007D" w14:textId="77777777" w:rsidR="00002EC7" w:rsidRDefault="00972500">
      <w:pPr>
        <w:spacing w:before="240" w:after="240"/>
      </w:pPr>
      <w:r>
        <w:t xml:space="preserve">Moreover, Ivanov and Webster (2023) in Robots and Artificial Intelligence in Tourism and Hospitality: Challenges and Opportunities emphasise the conflict between technological innovation and ethical risk. They contend that despite the enhancement of predictive service capability, AI presents a threat to the development of data determinism, which is the situation where guests are treated as patterns, not people. </w:t>
      </w:r>
    </w:p>
    <w:p w14:paraId="0000007E" w14:textId="6F3E6888" w:rsidR="00002EC7" w:rsidRDefault="00972500">
      <w:pPr>
        <w:pStyle w:val="Heading3"/>
      </w:pPr>
      <w:bookmarkStart w:id="75" w:name="_29yq2f4bd15i" w:colFirst="0" w:colLast="0"/>
      <w:bookmarkStart w:id="76" w:name="_Toc211798458"/>
      <w:bookmarkEnd w:id="75"/>
      <w:r>
        <w:t xml:space="preserve">4.2.6 </w:t>
      </w:r>
      <w:r w:rsidR="005115C9">
        <w:t>Human AI</w:t>
      </w:r>
      <w:r>
        <w:t xml:space="preserve"> Cooperation and Future of Emotional Labour.</w:t>
      </w:r>
      <w:bookmarkEnd w:id="76"/>
    </w:p>
    <w:p w14:paraId="0000007F" w14:textId="77777777" w:rsidR="00002EC7" w:rsidRDefault="00972500">
      <w:pPr>
        <w:spacing w:before="240" w:after="240"/>
      </w:pPr>
      <w:r>
        <w:t xml:space="preserve">The other significant revelation is connected to the emotional labour redistribution in AI-facilitated hotel settings. With AI taking over mechanical and administrative functions, the emotional aspect of service is even more at the core of human functions. In the article The </w:t>
      </w:r>
      <w:r>
        <w:lastRenderedPageBreak/>
        <w:t xml:space="preserve">Future of Work and Employment in Tourism and Hospitality, Baum and Mooney (2022) believe that automation does not remove human work but redefines it; that is, it is no longer a procedural-focused service but an empathy-focused interaction. In their article Technology and Service Excellence: A Strategic Framework of Digital Hospitality, Wirtz and Zeithaml (2023) suggest that emotional intelligence training must be integrated with the use of AI to ensure that human employees can add the touch of human warmth to the effectiveness of technological efficiency. </w:t>
      </w:r>
    </w:p>
    <w:p w14:paraId="00000080" w14:textId="77777777" w:rsidR="00002EC7" w:rsidRDefault="00972500">
      <w:pPr>
        <w:spacing w:before="240" w:after="240"/>
      </w:pPr>
      <w:r>
        <w:t xml:space="preserve">In addition, as stated in The Psychology of the Hospitality Experience, Tung and Au (2021) point out that relational authenticity is gaining more and more importance among guests in comparison with procedural perfection. Only human employees can offer reassurance and spontaneity, which are significant in emotional satisfaction, and AI can predict the needs. </w:t>
      </w:r>
    </w:p>
    <w:p w14:paraId="00000081" w14:textId="77777777" w:rsidR="00002EC7" w:rsidRDefault="00972500">
      <w:pPr>
        <w:spacing w:before="240" w:after="240"/>
      </w:pPr>
      <w:r>
        <w:t>In the revised version of The Experience Economy, Pine and Gilmore (2022) emphasise that unforgettable experience is formed when technology complements creativity in a human being, not substitutes. The fact that they suggest that the staging of experience demands digital acumen as well as emotional intelligence highlights the leadership model of Hilton that consists of combining innovation with humanity.</w:t>
      </w:r>
    </w:p>
    <w:p w14:paraId="00000082" w14:textId="77777777" w:rsidR="00002EC7" w:rsidRDefault="00972500">
      <w:pPr>
        <w:pStyle w:val="Heading3"/>
      </w:pPr>
      <w:bookmarkStart w:id="77" w:name="_j5gp4elqlm0f" w:colFirst="0" w:colLast="0"/>
      <w:bookmarkStart w:id="78" w:name="_Toc211798459"/>
      <w:bookmarkEnd w:id="77"/>
      <w:r>
        <w:t>4.2.7 Strategic and Organisational Implications of AI Adoption</w:t>
      </w:r>
      <w:bookmarkEnd w:id="78"/>
    </w:p>
    <w:p w14:paraId="00000083" w14:textId="77777777" w:rsidR="00002EC7" w:rsidRDefault="00972500">
      <w:pPr>
        <w:spacing w:before="240" w:after="240"/>
      </w:pPr>
      <w:r>
        <w:t xml:space="preserve">The last theme is that of AI as a strategic facilitator that pushes the operational resilience and competitive advantage. </w:t>
      </w:r>
      <w:proofErr w:type="spellStart"/>
      <w:r>
        <w:t>Buhalsi</w:t>
      </w:r>
      <w:proofErr w:type="spellEnd"/>
      <w:r>
        <w:t xml:space="preserve"> (2021) reports on Smart Tourism and Digital Transformation that hotels that rely on AI to generate analytics, optimisation of resources, and predictive maintenance become more responsive in the market. </w:t>
      </w:r>
    </w:p>
    <w:p w14:paraId="00000084" w14:textId="77777777" w:rsidR="00002EC7" w:rsidRDefault="00972500">
      <w:pPr>
        <w:spacing w:before="240" w:after="240"/>
      </w:pPr>
      <w:r>
        <w:t xml:space="preserve">In Digital Analytics and Performance Management in Tourism and Hospitality (2022), Mariani explains that AI-based analytics systems were found to be more accurate in forecasting and allowed managers to respond quickly. The sustainability aspect is also very vital. According to Gossling and Hall (2021), Sustainable Hospitality and Tourism: Strategies on the Anthropocene, AI is among the primary instruments of minimising energy waste and carbon emissions. </w:t>
      </w:r>
    </w:p>
    <w:p w14:paraId="00000085" w14:textId="77777777" w:rsidR="00002EC7" w:rsidRDefault="00972500">
      <w:pPr>
        <w:spacing w:before="240" w:after="240"/>
      </w:pPr>
      <w:r>
        <w:t xml:space="preserve">At a strategic level, Evans (2023) in Strategic Management in Tourism, Hospitality and Events notes that it is no longer possible to be a flexible element, but competitive differentiation in digitalisation is centrally important. Brands using both automation and human creativeness beat </w:t>
      </w:r>
      <w:r>
        <w:lastRenderedPageBreak/>
        <w:t>off competition that is efficiency-based. The brand positioning of Hilton London Bankside illustrates the synthesis with the example of instilling ethical, sustainable, and experiential values in its approach to AI.</w:t>
      </w:r>
    </w:p>
    <w:p w14:paraId="00000086" w14:textId="77777777" w:rsidR="00002EC7" w:rsidRDefault="00972500">
      <w:pPr>
        <w:spacing w:before="240" w:after="240"/>
      </w:pPr>
      <w:r>
        <w:t xml:space="preserve">Lastly, an argument made by </w:t>
      </w:r>
      <w:proofErr w:type="spellStart"/>
      <w:r>
        <w:t>Gretzel</w:t>
      </w:r>
      <w:proofErr w:type="spellEnd"/>
      <w:r>
        <w:t xml:space="preserve"> (2024) in Smart Technologies and Tourism Experience is that future competitiveness in hospitality will depend on what the author terms as digital empathy, the ability to employ technology to realise operational optimisation, but to also build relationships. </w:t>
      </w:r>
    </w:p>
    <w:p w14:paraId="00000087" w14:textId="77777777" w:rsidR="00002EC7" w:rsidRDefault="00972500">
      <w:pPr>
        <w:pStyle w:val="Heading2"/>
      </w:pPr>
      <w:bookmarkStart w:id="79" w:name="_dkjby2ppe0pa" w:colFirst="0" w:colLast="0"/>
      <w:bookmarkStart w:id="80" w:name="_Toc211798460"/>
      <w:bookmarkEnd w:id="79"/>
      <w:r>
        <w:t>4.3 Discussion</w:t>
      </w:r>
      <w:bookmarkEnd w:id="80"/>
    </w:p>
    <w:p w14:paraId="00000088" w14:textId="77777777" w:rsidR="00002EC7" w:rsidRDefault="00972500">
      <w:pPr>
        <w:spacing w:before="240" w:after="240"/>
      </w:pPr>
      <w:r>
        <w:t>This section critically interprets and analyses the research findings in the context of available literature and answers the research question: How does the implementation of Artificial Intelligence (AI) and human collaboration affect service performance, employee performance, and guest satisfaction at Hilton London Bankside? The discussion will discuss the extent of convergence and divergence of the outcome of the research and the literature review used in Chapter Two and Chapter Four, how it can be applied to the operations of Hilton London Bankside, its management practices and strategic orientation in the long term.</w:t>
      </w:r>
    </w:p>
    <w:p w14:paraId="00000089" w14:textId="77777777" w:rsidR="00002EC7" w:rsidRDefault="00972500">
      <w:pPr>
        <w:pStyle w:val="Heading3"/>
      </w:pPr>
      <w:bookmarkStart w:id="81" w:name="_dkh431aoctgw" w:colFirst="0" w:colLast="0"/>
      <w:bookmarkStart w:id="82" w:name="_Toc211798461"/>
      <w:bookmarkEnd w:id="81"/>
      <w:r>
        <w:t>4.3.1 AI Adoption and Productivity: Consistency with the Literature.</w:t>
      </w:r>
      <w:bookmarkEnd w:id="82"/>
    </w:p>
    <w:p w14:paraId="0000008A" w14:textId="5F176855" w:rsidR="00002EC7" w:rsidRDefault="00972500">
      <w:pPr>
        <w:spacing w:before="240" w:after="240"/>
      </w:pPr>
      <w:r>
        <w:t xml:space="preserve">The results show that the already implemented AI in the Hilton London Bankside has contributed to the overall increase in operational efficiency, where artificial intelligence solutions, including automated check-ins, predictive maintenance, and chatbots, have provided faster service delivery (Shams, De Luco and </w:t>
      </w:r>
      <w:proofErr w:type="spellStart"/>
      <w:r>
        <w:t>Kordzadeh</w:t>
      </w:r>
      <w:proofErr w:type="spellEnd"/>
      <w:r>
        <w:t xml:space="preserve">, 2024). This is consistent with the theoretical agreement in the literature that makes AI a contributor to service accuracy and cost efficiency (Huang, Rust and Maksimovic, 2021; Sousa, Cardoso and Dias, 2024). The literature and the results underscore the fact that these efficiencies can be best achieved by incorporating AI in redesigned workflows, and not overlaying AI over existing systems (Wirtz </w:t>
      </w:r>
      <w:r w:rsidR="00C0307D" w:rsidRPr="00C0307D">
        <w:rPr>
          <w:i/>
          <w:iCs/>
        </w:rPr>
        <w:t>et al.</w:t>
      </w:r>
      <w:r>
        <w:t>, 2025).</w:t>
      </w:r>
    </w:p>
    <w:p w14:paraId="0000008B" w14:textId="77777777" w:rsidR="00002EC7" w:rsidRDefault="00972500">
      <w:pPr>
        <w:spacing w:before="240" w:after="240"/>
      </w:pPr>
      <w:r>
        <w:t xml:space="preserve">One area of slight dissimilarity comes out on the issue of automation limits. Gursoy, Chi and Lu (2022) urge against over-automation, stating that overdependence on AI is dangerous because it may cause the loss of service warmth. The practice of Hilton is indicative of a refined balance of delegation of repetitive tasks to AI and human control in areas of emotional touch. Therefore, although both literature and findings acknowledge the benefits of efficiency, </w:t>
      </w:r>
      <w:r>
        <w:lastRenderedPageBreak/>
        <w:t>balance and redesign are given a unique focus by the findings in terms of maintaining quality in luxury services.</w:t>
      </w:r>
    </w:p>
    <w:p w14:paraId="0000008C" w14:textId="77777777" w:rsidR="00002EC7" w:rsidRDefault="00972500">
      <w:pPr>
        <w:pStyle w:val="Heading3"/>
      </w:pPr>
      <w:bookmarkStart w:id="83" w:name="_ihfnm870ozon" w:colFirst="0" w:colLast="0"/>
      <w:bookmarkStart w:id="84" w:name="_Toc211798462"/>
      <w:bookmarkEnd w:id="83"/>
      <w:r>
        <w:t>4.3.2 Guest Experience and Personalisation: Strengthening the Human Technology Equilibrium.</w:t>
      </w:r>
      <w:bookmarkEnd w:id="84"/>
    </w:p>
    <w:p w14:paraId="0000008D" w14:textId="77777777" w:rsidR="00002EC7" w:rsidRDefault="00972500">
      <w:pPr>
        <w:spacing w:before="240" w:after="240"/>
      </w:pPr>
      <w:r>
        <w:t xml:space="preserve">One of the most significant themes that can be identified in the findings and the literature is the idea that AI is more likely to improve guest satisfaction with personalisation and responsiveness, assuming that it is transparent and explainable (Park, Li and Kucukusta, 2025; Sousa, Cardoso and Dias, 2024). The results indicate that the digital concierge system of Hilton London Bankside customises the experiences according to previously encountered events and preferences, which directly reflects the thesis of Chiang and </w:t>
      </w:r>
      <w:proofErr w:type="spellStart"/>
      <w:r>
        <w:t>Trimi</w:t>
      </w:r>
      <w:proofErr w:type="spellEnd"/>
      <w:r>
        <w:t xml:space="preserve"> (2022), who said that predictive analytics allows tailoring the service to the preferences of the client.</w:t>
      </w:r>
    </w:p>
    <w:p w14:paraId="0000008E" w14:textId="3CF44726" w:rsidR="00002EC7" w:rsidRDefault="00972500">
      <w:pPr>
        <w:spacing w:before="240" w:after="240"/>
      </w:pPr>
      <w:r>
        <w:t xml:space="preserve">Nonetheless, the literature (Xu </w:t>
      </w:r>
      <w:r w:rsidR="00C0307D" w:rsidRPr="00C0307D">
        <w:rPr>
          <w:i/>
          <w:iCs/>
        </w:rPr>
        <w:t>et al.</w:t>
      </w:r>
      <w:r>
        <w:t xml:space="preserve">, 2022; Zahidi </w:t>
      </w:r>
      <w:r w:rsidR="00C0307D" w:rsidRPr="00C0307D">
        <w:rPr>
          <w:i/>
          <w:iCs/>
        </w:rPr>
        <w:t>et al.</w:t>
      </w:r>
      <w:r>
        <w:t xml:space="preserve">, 2024) and the results warn against taking personalisation as an algorithmic one. EI can never be replaced in the hospitality industry. The hybrid model of transactional service offered by Hilton, in which humans conduct emotional service, promotes the principle of augment-not-replace that is already developed in the literature (Huang, Rust and Maksimovic, 2021; Rana </w:t>
      </w:r>
      <w:r w:rsidR="00C0307D" w:rsidRPr="00C0307D">
        <w:rPr>
          <w:i/>
          <w:iCs/>
        </w:rPr>
        <w:t>et al.</w:t>
      </w:r>
      <w:r>
        <w:t>, 2025). The results also support the argument that service robots and chatbots make the process more convenient, but do not resemble the communication style of empathy and spontaneity, especially in the luxury setting, according to Ivanov and Webster (2020).</w:t>
      </w:r>
    </w:p>
    <w:p w14:paraId="0000008F" w14:textId="77777777" w:rsidR="00002EC7" w:rsidRDefault="00972500">
      <w:pPr>
        <w:spacing w:before="240" w:after="240"/>
      </w:pPr>
      <w:r>
        <w:t xml:space="preserve">The partial deviation is the extent of transparency in personalisation. Some literature, like Choi, Mattila and Bolton (2023), suggests algorithmic disclosures as an adequate perception of fairness. The results at Hilton, nevertheless, prove that active communication is necessary; in other words, guests should not only know that AI is being used, but they also need to know how it affects their experience. </w:t>
      </w:r>
    </w:p>
    <w:p w14:paraId="00000090" w14:textId="77777777" w:rsidR="00002EC7" w:rsidRDefault="00972500">
      <w:pPr>
        <w:pStyle w:val="Heading3"/>
      </w:pPr>
      <w:bookmarkStart w:id="85" w:name="_g9ek1o6161j9" w:colFirst="0" w:colLast="0"/>
      <w:bookmarkStart w:id="86" w:name="_Toc211798463"/>
      <w:bookmarkEnd w:id="85"/>
      <w:r>
        <w:t>4.3.3 Acceptance and Role Adaptation among the employees: Technostress to Empowerment.</w:t>
      </w:r>
      <w:bookmarkEnd w:id="86"/>
    </w:p>
    <w:p w14:paraId="00000091" w14:textId="77777777" w:rsidR="00002EC7" w:rsidRDefault="00972500">
      <w:pPr>
        <w:spacing w:before="240" w:after="240"/>
      </w:pPr>
      <w:r>
        <w:t xml:space="preserve">The literature and the findings underline that employee engagement is the determining factor of the success of AI adoption. The literature (Xu, Jiang and Van der Rest, 2023; Kumawat and Ghosh, 2025) holds that the attitude of staff towards AI is strongly related to the perceived usefulness and organisational support, which is consistent with the Technology Acceptance </w:t>
      </w:r>
      <w:r>
        <w:lastRenderedPageBreak/>
        <w:t>Model (TAM). This finding is supported by the fact that Hilton London Bankside reduced resistance by means of training, participatory design, and open communication, which are all practices that are in accordance with what Wang and Li (2025) and Hou and Fan (2024) have found.</w:t>
      </w:r>
    </w:p>
    <w:p w14:paraId="00000092" w14:textId="401396B8" w:rsidR="00002EC7" w:rsidRDefault="00972500">
      <w:pPr>
        <w:spacing w:before="240" w:after="240"/>
      </w:pPr>
      <w:r>
        <w:t xml:space="preserve">However, the results do not solely focus on theoretical expectation, but the results also present tangible organisational evidence. Although in literature it is usual to conceptualise technostress abstractly (Sharif </w:t>
      </w:r>
      <w:r w:rsidR="00C0307D" w:rsidRPr="00C0307D">
        <w:rPr>
          <w:i/>
          <w:iCs/>
        </w:rPr>
        <w:t>et al.</w:t>
      </w:r>
      <w:r>
        <w:t xml:space="preserve">, 2025), the experience of Hilton demonstrates how the conceptualisation of AI as a copilot reshapes the meaning of the job and boosts morale. The bank of training programmes and open communication is a reflection of the results by Tan </w:t>
      </w:r>
      <w:r w:rsidR="00C0307D" w:rsidRPr="00C0307D">
        <w:rPr>
          <w:i/>
          <w:iCs/>
        </w:rPr>
        <w:t>et al.</w:t>
      </w:r>
      <w:r>
        <w:t xml:space="preserve"> (2024), stating that leadership support and employee involvement reduce the fear of redundancy. Therefore, the case of Hilton puts into practice what Braun and Clarke (2022) conceptualise as interpretive validity, i.e. human narratives validating theoretical constructs in the practised life.</w:t>
      </w:r>
    </w:p>
    <w:p w14:paraId="00000093" w14:textId="77777777" w:rsidR="00002EC7" w:rsidRDefault="00972500">
      <w:pPr>
        <w:pStyle w:val="Heading3"/>
      </w:pPr>
      <w:bookmarkStart w:id="87" w:name="_ty4s9x2d3lii" w:colFirst="0" w:colLast="0"/>
      <w:bookmarkStart w:id="88" w:name="_Toc211798464"/>
      <w:bookmarkEnd w:id="87"/>
      <w:r>
        <w:t>4.3.4 Ethical and Governance Issues: Coming to Transparency and Accountability.</w:t>
      </w:r>
      <w:bookmarkEnd w:id="88"/>
    </w:p>
    <w:p w14:paraId="00000094" w14:textId="3640807F" w:rsidR="00002EC7" w:rsidRDefault="00972500">
      <w:pPr>
        <w:spacing w:before="240" w:after="240"/>
      </w:pPr>
      <w:r>
        <w:t>Privacy and ethics are recognised universally in the literature as being key to the sustainable integration of AI. The importance of transparency, fairness, and explainability in the guest-facing AI systems can be emphasised by research conducted by Park and Allen (2021)</w:t>
      </w:r>
      <w:r w:rsidR="00871CCF">
        <w:t xml:space="preserve">. </w:t>
      </w:r>
      <w:r>
        <w:t>The results of Hilton London Bankside support these principles, indicating that ethical governance was not only a compliance measure but also a brand-value distinguishing factor.</w:t>
      </w:r>
    </w:p>
    <w:p w14:paraId="00000095" w14:textId="77777777" w:rsidR="00002EC7" w:rsidRDefault="00972500">
      <w:pPr>
        <w:spacing w:before="240" w:after="240"/>
      </w:pPr>
      <w:r>
        <w:t>The findings, as well as the literature (Hu, Li and Law, 2025), support this claim, stating that trust is the mediator between the use of technology and satisfaction. The empirical findings of Chen, Law and Zhang (2024) are supported by the explicit consent strategies of Hilton, which communicate not only the assurances of privacy but also the rationale of using data, proving that hotels need to communicate not only privacy guarantees but also the reasons data is used.</w:t>
      </w:r>
    </w:p>
    <w:p w14:paraId="00000096" w14:textId="77777777" w:rsidR="00002EC7" w:rsidRDefault="00972500">
      <w:pPr>
        <w:spacing w:before="240" w:after="240"/>
      </w:pPr>
      <w:r>
        <w:t>One of the major contributions to the findings made in relation to available literature is the use of ethics in the monitoring of employees. Sharma and Srivastava (2023) warn that the autonomy of the workers can be compromised by the algorithm management. The ethical decision made by Hilton to limit the use of AI to service analytics, but exclude privacy monitoring, is an example of responsible use. It is a subtle practice-level interpretation that transcends previous theoretical discourses (Gursoy and Chi, 2021), and it demonstrates how human-centred governance enacts AI ethics.</w:t>
      </w:r>
    </w:p>
    <w:p w14:paraId="00000097" w14:textId="77777777" w:rsidR="00002EC7" w:rsidRDefault="00972500">
      <w:pPr>
        <w:pStyle w:val="Heading3"/>
      </w:pPr>
      <w:bookmarkStart w:id="89" w:name="_3tsbp9fjdwro" w:colFirst="0" w:colLast="0"/>
      <w:bookmarkStart w:id="90" w:name="_Toc211798465"/>
      <w:bookmarkEnd w:id="89"/>
      <w:r>
        <w:lastRenderedPageBreak/>
        <w:t>4.3.5 Human-AI Collaboration and Emotional Labour: Firming the Hybrid Paradigm.</w:t>
      </w:r>
      <w:bookmarkEnd w:id="90"/>
    </w:p>
    <w:p w14:paraId="00000098" w14:textId="77777777" w:rsidR="00002EC7" w:rsidRDefault="00972500">
      <w:pPr>
        <w:spacing w:before="240" w:after="240"/>
      </w:pPr>
      <w:r>
        <w:t xml:space="preserve">The findings and the literature all agree on the premise that AI and humans should live in symbiotic relationships. Wirtz and Zeithaml (2023) and Tung and Au (2021) note that human empathy is the distinguishing value in service excellence. Although the literature (Baum and Mooney, 2022) presupposes that automation may kill the opportunities of emotional labour, the results show the complete opposite, namely, AI increases the necessity of human empathy by liberating employees from administrative overloads. This reinforces the experiential theory by Pine and Gilmore (2022) that has characterised memorable hospitality experiences as reliant on emotionally intelligent human curation that has been augmented by technology. There is a slight deviation in the locus of emotional authenticity. According to </w:t>
      </w:r>
      <w:proofErr w:type="spellStart"/>
      <w:r>
        <w:t>Rahimizhian</w:t>
      </w:r>
      <w:proofErr w:type="spellEnd"/>
      <w:r>
        <w:t xml:space="preserve"> and Irani (2024), guests and AI co-create authenticity when there is an uninterrupted design. Conclusions made at Hilton indicate that authenticity is rather human-driven, where AI is used as a supplementary component of context instead of a concomitant. </w:t>
      </w:r>
    </w:p>
    <w:p w14:paraId="00000099" w14:textId="77777777" w:rsidR="00002EC7" w:rsidRDefault="00972500">
      <w:pPr>
        <w:pStyle w:val="Heading3"/>
      </w:pPr>
      <w:bookmarkStart w:id="91" w:name="_p5tgwieyudvi" w:colFirst="0" w:colLast="0"/>
      <w:bookmarkStart w:id="92" w:name="_Toc211798466"/>
      <w:bookmarkEnd w:id="91"/>
      <w:r>
        <w:t>4.3.6 Strategic and Industry-Level Implications: Between Efficiency and Strategic Transformation.</w:t>
      </w:r>
      <w:bookmarkEnd w:id="92"/>
    </w:p>
    <w:p w14:paraId="0000009A" w14:textId="77777777" w:rsidR="00002EC7" w:rsidRDefault="00972500">
      <w:pPr>
        <w:spacing w:before="240" w:after="240"/>
      </w:pPr>
      <w:r>
        <w:t xml:space="preserve">The results support and build upon the argument in the literature that AI is a source of strategic competitive advantage and sustainability. According to </w:t>
      </w:r>
      <w:proofErr w:type="spellStart"/>
      <w:r>
        <w:t>Buhalis</w:t>
      </w:r>
      <w:proofErr w:type="spellEnd"/>
      <w:r>
        <w:t xml:space="preserve"> (2021) and Evans (2023), digital transformation is the key to hospitality strategy in the modern world. This is proved in the Hilton case, which demonstrates that tangible improvements in performance in the form of predictive analytics, sustainability optimisation, and personalised marketing were realised.</w:t>
      </w:r>
    </w:p>
    <w:p w14:paraId="0000009B" w14:textId="77777777" w:rsidR="00002EC7" w:rsidRDefault="00972500">
      <w:pPr>
        <w:spacing w:before="240" w:after="240"/>
      </w:pPr>
      <w:r>
        <w:t>Both literature and findings (Mariani, 2022; Mohanty, Kumar and Kaushik, 2023) focus on the fact that AI is more accurate in making managerial decisions and operational resistant. Moreover, the findings support the claim by Gossling and Hall (2021) that sustainability and technology are convergent agendas. The use of AI in energy efficiency and waste minimisation by Hilton is consistent with the ethical, environmental, and governance (ESG) paradigm propagated in the literature. The partial tension is only with Li and Wang (2024), who caution that excessive digitisation will erode the luxury authenticity. Hilton is evading this by making sure that technology is working behind the scenes, but human service is left at the very front of the experience.</w:t>
      </w:r>
    </w:p>
    <w:p w14:paraId="0000009C" w14:textId="77777777" w:rsidR="00002EC7" w:rsidRDefault="00972500">
      <w:pPr>
        <w:spacing w:before="240" w:after="240"/>
      </w:pPr>
      <w:r>
        <w:t xml:space="preserve">On the whole, the results validate the hypothesis that Hilton London Bankside is successful because of the efficient symbiosis of AI and human empathy, which is in line with the fact that </w:t>
      </w:r>
      <w:proofErr w:type="spellStart"/>
      <w:r>
        <w:lastRenderedPageBreak/>
        <w:t>Gretzel</w:t>
      </w:r>
      <w:proofErr w:type="spellEnd"/>
      <w:r>
        <w:t xml:space="preserve"> (2024) argues that in the future, hospitality will operate under the name of digital empathy.</w:t>
      </w:r>
    </w:p>
    <w:p w14:paraId="0000009D" w14:textId="77777777" w:rsidR="00002EC7" w:rsidRDefault="00972500">
      <w:pPr>
        <w:pStyle w:val="Heading3"/>
      </w:pPr>
      <w:bookmarkStart w:id="93" w:name="_xhnd36tc52ub" w:colFirst="0" w:colLast="0"/>
      <w:bookmarkStart w:id="94" w:name="_Toc211798467"/>
      <w:bookmarkEnd w:id="93"/>
      <w:r>
        <w:t>4.3.7 Operational Implications on the operations of Hilton London Bankside.</w:t>
      </w:r>
      <w:bookmarkEnd w:id="94"/>
    </w:p>
    <w:p w14:paraId="0000009E" w14:textId="77777777" w:rsidR="00002EC7" w:rsidRDefault="00972500">
      <w:pPr>
        <w:spacing w:before="240" w:after="240"/>
      </w:pPr>
      <w:r>
        <w:t>In the case of Hilton London Bankside, there are multi-layered implications.</w:t>
      </w:r>
    </w:p>
    <w:p w14:paraId="0000009F" w14:textId="77777777" w:rsidR="00002EC7" w:rsidRDefault="00972500">
      <w:pPr>
        <w:numPr>
          <w:ilvl w:val="0"/>
          <w:numId w:val="3"/>
        </w:numPr>
        <w:spacing w:before="240"/>
      </w:pPr>
      <w:r>
        <w:t>In practice, further development of hybrid journey service operations will guarantee efficiency without loss of emotional appeal.</w:t>
      </w:r>
    </w:p>
    <w:p w14:paraId="000000A0" w14:textId="77777777" w:rsidR="00002EC7" w:rsidRDefault="00972500">
      <w:pPr>
        <w:numPr>
          <w:ilvl w:val="0"/>
          <w:numId w:val="3"/>
        </w:numPr>
      </w:pPr>
      <w:r>
        <w:t>On the managerial level, leadership has to maintain employee empowerment by providing digital literacy and empathy training regularly, as suggested by Wirtz and Zeithaml (2023) and Baum and Mooney (2022).</w:t>
      </w:r>
    </w:p>
    <w:p w14:paraId="000000A1" w14:textId="638E5AA2" w:rsidR="00002EC7" w:rsidRDefault="00972500">
      <w:pPr>
        <w:numPr>
          <w:ilvl w:val="0"/>
          <w:numId w:val="3"/>
        </w:numPr>
      </w:pPr>
      <w:r>
        <w:t xml:space="preserve">In a moral sense, Hilton ought to exercise its leadership through codifying the principles of AI that would follow the principles of fairness and informed consent that are proposed by </w:t>
      </w:r>
      <w:proofErr w:type="spellStart"/>
      <w:r>
        <w:t>Radanliev</w:t>
      </w:r>
      <w:proofErr w:type="spellEnd"/>
      <w:r>
        <w:t xml:space="preserve"> (2025).</w:t>
      </w:r>
    </w:p>
    <w:p w14:paraId="000000A2" w14:textId="77777777" w:rsidR="00002EC7" w:rsidRDefault="00972500">
      <w:pPr>
        <w:numPr>
          <w:ilvl w:val="0"/>
          <w:numId w:val="3"/>
        </w:numPr>
        <w:spacing w:after="240"/>
      </w:pPr>
      <w:r>
        <w:t>The strategic approach of Hilton places this hotel as an example of ethical innovation, striking a balance between profitability, sustainability, and authenticity with equal consideration.</w:t>
      </w:r>
    </w:p>
    <w:p w14:paraId="000000A3" w14:textId="77777777" w:rsidR="00002EC7" w:rsidRDefault="00972500">
      <w:pPr>
        <w:pStyle w:val="Heading3"/>
      </w:pPr>
      <w:bookmarkStart w:id="95" w:name="_nyzlxdkv143" w:colFirst="0" w:colLast="0"/>
      <w:bookmarkStart w:id="96" w:name="_Toc211798468"/>
      <w:bookmarkEnd w:id="95"/>
      <w:r>
        <w:t>4.3.8 Limitations and Future research directions.</w:t>
      </w:r>
      <w:bookmarkEnd w:id="96"/>
    </w:p>
    <w:p w14:paraId="000000A4" w14:textId="77777777" w:rsidR="00002EC7" w:rsidRDefault="00972500">
      <w:pPr>
        <w:spacing w:before="240" w:after="240"/>
      </w:pPr>
      <w:r>
        <w:t>The fact that this study is qualitative, though it is secondary, presents certain limitations.</w:t>
      </w:r>
    </w:p>
    <w:p w14:paraId="000000A5" w14:textId="77777777" w:rsidR="00002EC7" w:rsidRDefault="00972500">
      <w:pPr>
        <w:numPr>
          <w:ilvl w:val="0"/>
          <w:numId w:val="4"/>
        </w:numPr>
        <w:spacing w:before="240"/>
      </w:pPr>
      <w:r>
        <w:t>To begin with, it is based on the existing literature and openly accessible case information instead of first-hand fieldwork, limiting access to insider views and dynamic responses of Hilton employees or customers (Flick, 2022).</w:t>
      </w:r>
    </w:p>
    <w:p w14:paraId="000000A6" w14:textId="77777777" w:rsidR="00002EC7" w:rsidRDefault="00972500">
      <w:pPr>
        <w:numPr>
          <w:ilvl w:val="0"/>
          <w:numId w:val="4"/>
        </w:numPr>
      </w:pPr>
      <w:r>
        <w:t>Second, the findings are consistent with the existing theoretical frameworks, including TAM, but they might fail to account for the emergent behavioural variables, including cultural diversity in technology acceptance (Sousa, Cardoso and Dias, 2024).</w:t>
      </w:r>
    </w:p>
    <w:p w14:paraId="000000A7" w14:textId="77777777" w:rsidR="00002EC7" w:rsidRDefault="00972500">
      <w:pPr>
        <w:numPr>
          <w:ilvl w:val="0"/>
          <w:numId w:val="4"/>
        </w:numPr>
        <w:spacing w:after="240"/>
      </w:pPr>
      <w:r>
        <w:t>Further studies need to be mixed-method, using ethnographic observation and quantitative data analytics to investigate the changing attitudes of the guests and intercultural relations in the context of AI implementation.</w:t>
      </w:r>
    </w:p>
    <w:p w14:paraId="000000A8" w14:textId="77777777" w:rsidR="00002EC7" w:rsidRDefault="00972500">
      <w:pPr>
        <w:pStyle w:val="Heading2"/>
      </w:pPr>
      <w:bookmarkStart w:id="97" w:name="_oy3v5cp3c1jj" w:colFirst="0" w:colLast="0"/>
      <w:bookmarkStart w:id="98" w:name="_Toc211798469"/>
      <w:bookmarkEnd w:id="97"/>
      <w:r>
        <w:t>4.4 Chapter Summary</w:t>
      </w:r>
      <w:bookmarkEnd w:id="98"/>
    </w:p>
    <w:p w14:paraId="000000A9" w14:textId="77777777" w:rsidR="00002EC7" w:rsidRDefault="00972500" w:rsidP="00325E6D">
      <w:bookmarkStart w:id="99" w:name="_22n8j9nxyqyg" w:colFirst="0" w:colLast="0"/>
      <w:bookmarkEnd w:id="99"/>
      <w:r>
        <w:t xml:space="preserve">The results indicate that AI also improves operational efficiency, sustainability, and personalisation with the balance of emotional service. The integration of AI empowers the </w:t>
      </w:r>
      <w:r>
        <w:lastRenderedPageBreak/>
        <w:t>employees. Ethical openness breeds loyalty between guests and employees. The hybrid approach adopted by Hilton is in line with the literature that presents digital empathy as a concept that makes the brand a leader in responsible and human-focused technological innovation.</w:t>
      </w:r>
      <w:r>
        <w:br/>
      </w:r>
    </w:p>
    <w:p w14:paraId="000000AA" w14:textId="77777777" w:rsidR="00002EC7" w:rsidRDefault="00972500">
      <w:pPr>
        <w:spacing w:before="240" w:after="240"/>
      </w:pPr>
      <w:r>
        <w:br w:type="page"/>
      </w:r>
    </w:p>
    <w:p w14:paraId="000000AB" w14:textId="77777777" w:rsidR="00002EC7" w:rsidRDefault="00972500">
      <w:pPr>
        <w:pStyle w:val="Heading1"/>
        <w:spacing w:before="480"/>
      </w:pPr>
      <w:bookmarkStart w:id="100" w:name="_wguveygrh6t6" w:colFirst="0" w:colLast="0"/>
      <w:bookmarkStart w:id="101" w:name="_Toc211798470"/>
      <w:bookmarkEnd w:id="100"/>
      <w:r>
        <w:lastRenderedPageBreak/>
        <w:t>Chapter 5: Conclusion and Recommendations</w:t>
      </w:r>
      <w:bookmarkEnd w:id="101"/>
    </w:p>
    <w:p w14:paraId="000000AC" w14:textId="77777777" w:rsidR="00002EC7" w:rsidRDefault="00972500">
      <w:pPr>
        <w:pStyle w:val="Heading2"/>
      </w:pPr>
      <w:bookmarkStart w:id="102" w:name="_vptq1q1x4352" w:colFirst="0" w:colLast="0"/>
      <w:bookmarkStart w:id="103" w:name="_Toc211798471"/>
      <w:bookmarkEnd w:id="102"/>
      <w:r>
        <w:t>5.1 Chapter Overview</w:t>
      </w:r>
      <w:bookmarkEnd w:id="103"/>
    </w:p>
    <w:p w14:paraId="000000AD" w14:textId="77777777" w:rsidR="00002EC7" w:rsidRDefault="00972500">
      <w:pPr>
        <w:spacing w:before="240" w:after="240"/>
      </w:pPr>
      <w:r>
        <w:t>The last chapter draws a conclusion on the insights, which proves that the quality of AI-human cooperation leads to efficiency, satisfaction, and ethical governance. It suggests the need to be digitally literate, the need to undergo emotional intelligence training, the need to communicate with AI in a transparent way, the need to expand in a sustainable manner, and the need to keep the process of AI-human feedback to continue and maintain Hilton in its innovative and human-centric model of hospitality.</w:t>
      </w:r>
    </w:p>
    <w:p w14:paraId="000000AE" w14:textId="77777777" w:rsidR="00002EC7" w:rsidRDefault="00972500">
      <w:pPr>
        <w:pStyle w:val="Heading2"/>
      </w:pPr>
      <w:bookmarkStart w:id="104" w:name="_9fhlynyv00aj" w:colFirst="0" w:colLast="0"/>
      <w:bookmarkStart w:id="105" w:name="_Toc211798472"/>
      <w:bookmarkEnd w:id="104"/>
      <w:r>
        <w:t>5.2 Conclusion</w:t>
      </w:r>
      <w:bookmarkEnd w:id="105"/>
      <w:r>
        <w:t xml:space="preserve"> </w:t>
      </w:r>
    </w:p>
    <w:p w14:paraId="000000AF" w14:textId="77777777" w:rsidR="00002EC7" w:rsidRDefault="00972500">
      <w:pPr>
        <w:spacing w:before="240" w:after="240"/>
      </w:pPr>
      <w:r>
        <w:t>The study was a critical analysis of the practice of integrating Artificial Intelligence (AI) and human cooperation in the case of Hilton London Bankside and how it affects service quality, customer satisfaction, and staff adjustment. Based on the case study approach and vast secondary qualitative research, this study has offered sufficient insights into the ways in which AI technologies are transforming the modern hospitality setting and accruing ultimate reinforcement of core human interaction as their theme.</w:t>
      </w:r>
    </w:p>
    <w:p w14:paraId="000000B0" w14:textId="77777777" w:rsidR="00002EC7" w:rsidRDefault="00972500">
      <w:pPr>
        <w:spacing w:before="240" w:after="240"/>
      </w:pPr>
      <w:r>
        <w:t>According to the research conducted, Hilton London Bankside is the first of its kind insofar as hybrid hospitality is concerned, as the technological innovation and human-centred centre come together to produce operational perfection and long-term guest retention. All the findings together demonstrate five critical findings that summarise the contribution of the research to the academic knowledge and practice.</w:t>
      </w:r>
    </w:p>
    <w:p w14:paraId="000000B1" w14:textId="77777777" w:rsidR="00002EC7" w:rsidRDefault="00972500">
      <w:pPr>
        <w:spacing w:before="240" w:after="240"/>
      </w:pPr>
      <w:r>
        <w:t xml:space="preserve">To begin with, the study confirms the fact that AI can vastly improve the efficiency of the operations. Hilton has enabled automated check-ins, digital concierge, and predictive analytics, which is evidence that AI can enhance the performance of the service delivery sector taken more broadly, where AI has been shown to increase accuracy, speed, and consistency (Shams, De Luco and </w:t>
      </w:r>
      <w:proofErr w:type="spellStart"/>
      <w:r>
        <w:t>Kordzadeh</w:t>
      </w:r>
      <w:proofErr w:type="spellEnd"/>
      <w:r>
        <w:t>, 2024). Nevertheless, it is not only the cheaper aspect of the task that makes automation especially useful for organisations (Huang, Rust and Maksimovic, 2021): as this study shows, strategic orchestration, which entails the maximisation of resource use and the appropriate distribution of human labour to drive high-empathy service exposures, is the most valuable aspect of AI application.</w:t>
      </w:r>
    </w:p>
    <w:p w14:paraId="000000B2" w14:textId="77777777" w:rsidR="00002EC7" w:rsidRDefault="00972500">
      <w:pPr>
        <w:spacing w:before="240" w:after="240"/>
      </w:pPr>
      <w:r>
        <w:lastRenderedPageBreak/>
        <w:t>Second, the research also emphasises that AI personalisation should improve the experience of guests, but to ensure this process, it must be transparent and explicable. Visitors in Hilton London Bankside are also positively receptive to customised suggestions and direct contact, as long as they have an idea of how their information will be utilised (Park, Li and Kucukusta, 2025). Such a result complements the perceived control that the literature focuses on in its studies (Sousa, Cardoso and Dias, 2024), though it goes beyond it by demonstrating that disclosure depth, that is, the clarity of the explanations of AI processes, is the actual trust determinant.</w:t>
      </w:r>
    </w:p>
    <w:p w14:paraId="000000B3" w14:textId="77777777" w:rsidR="00002EC7" w:rsidRDefault="00972500">
      <w:pPr>
        <w:spacing w:before="240" w:after="240"/>
      </w:pPr>
      <w:r>
        <w:t>Third, this study validates that integrating participatively is a conditional requirement for the acceptance and performance of employees. The training and communication programmes conducted by Hilton effectively convert the possible technostress into engagement and prove the point that organisational framing and mediation of the leaders contribute to making AI a threat or an enabler, as Hou and Fan (2024) argue. This confirms the Technology Acceptance Model (TAM), which demonstrates that perceived usefulness and ease of use continue to be essential motivators in the behavioural intentions of employees regarding the adoption of technology.</w:t>
      </w:r>
    </w:p>
    <w:p w14:paraId="000000B4" w14:textId="38C2E582" w:rsidR="00002EC7" w:rsidRDefault="00972500">
      <w:pPr>
        <w:spacing w:before="240" w:after="240"/>
      </w:pPr>
      <w:r>
        <w:t>Fourth, the study further extends the scholarly discussion of AI ethics and governance. The Hilton London Bankside applies the principles of transparency and privacy as well as fairness not only with the data of guests but also with the staff management systems. By substituting performance tracking via surveillance with informed consent, Hilton can convert the theory of ethics into practice (</w:t>
      </w:r>
      <w:proofErr w:type="spellStart"/>
      <w:r w:rsidR="00871CCF">
        <w:t>Radanliev</w:t>
      </w:r>
      <w:proofErr w:type="spellEnd"/>
      <w:r w:rsidR="00871CCF">
        <w:t>, 2025</w:t>
      </w:r>
      <w:r>
        <w:t>). This will initiate a conversation between scholarly fairness advocacy of algorithms (Park and Allen, 2021) and its application to managers in an actual hospitality setting.</w:t>
      </w:r>
    </w:p>
    <w:p w14:paraId="000000B5" w14:textId="77777777" w:rsidR="00002EC7" w:rsidRDefault="00972500">
      <w:pPr>
        <w:spacing w:before="240" w:after="240"/>
      </w:pPr>
      <w:r>
        <w:t xml:space="preserve">Lastly, the paper places the concept of AI not only as a technological advancement, but as a strategic facilitator of sustainable competitive advantage. The application of AI in energy management, predictive maintenance, and service personalisation at Hilton is the Hilton concept of the smart hospitality model as imagined by </w:t>
      </w:r>
      <w:proofErr w:type="spellStart"/>
      <w:r>
        <w:t>Buhalis</w:t>
      </w:r>
      <w:proofErr w:type="spellEnd"/>
      <w:r>
        <w:t xml:space="preserve"> (2021) and Evans (2023). The combination of sustainability and AI-based decision-making correlates with the statement made by </w:t>
      </w:r>
      <w:proofErr w:type="spellStart"/>
      <w:r>
        <w:t>Gössling</w:t>
      </w:r>
      <w:proofErr w:type="spellEnd"/>
      <w:r>
        <w:t xml:space="preserve"> and Hall (2021) regarding the future of hospitality as the combination of digital intelligence and environmental responsibility.</w:t>
      </w:r>
    </w:p>
    <w:p w14:paraId="000000B6" w14:textId="77777777" w:rsidR="00002EC7" w:rsidRDefault="00972500">
      <w:pPr>
        <w:pStyle w:val="Heading2"/>
      </w:pPr>
      <w:bookmarkStart w:id="106" w:name="_w9yxjsayp7bq" w:colFirst="0" w:colLast="0"/>
      <w:bookmarkStart w:id="107" w:name="_Toc211798473"/>
      <w:bookmarkEnd w:id="106"/>
      <w:r>
        <w:lastRenderedPageBreak/>
        <w:t>5.3 Recommendations and Practical Strategies</w:t>
      </w:r>
      <w:bookmarkEnd w:id="107"/>
    </w:p>
    <w:p w14:paraId="000000B7" w14:textId="77777777" w:rsidR="00002EC7" w:rsidRDefault="00972500">
      <w:pPr>
        <w:spacing w:before="240" w:after="240"/>
      </w:pPr>
      <w:r>
        <w:rPr>
          <w:b/>
          <w:i/>
        </w:rPr>
        <w:t xml:space="preserve">Empower Digital Literacy and Emotional Intelligence Training: </w:t>
      </w:r>
      <w:r>
        <w:t>Hilton London Bankside ought to involve more of its staff in employee development programmes by incorporating digital literacy and emotional intelligence programmes. As the study reveals, confidence that employees have towards working with AI is determined by their knowledge of how it functions (Hou and Fan, 2024). In accordance with the accent on the integration of skills in professional learning introduced by Cottrell (2014), this type of training must combine technical competence and reflective practice. Empathy-led decision-making can also be cemented through scenario-based workshops, in which employees receive inputs generated by AI regarding guests in order to ensure the concept of human warmth does not take a backseat to service delivery.</w:t>
      </w:r>
    </w:p>
    <w:p w14:paraId="000000B8" w14:textId="77777777" w:rsidR="00002EC7" w:rsidRDefault="00972500">
      <w:pPr>
        <w:spacing w:before="240" w:after="240"/>
      </w:pPr>
      <w:r>
        <w:rPr>
          <w:b/>
          <w:i/>
        </w:rPr>
        <w:t xml:space="preserve">Policy-wise, AI ethics and AI governance: </w:t>
      </w:r>
      <w:r>
        <w:t>Hilton needs to institutionalise the current practices in relation to ethics into a system of comprehensive AI governance, defining the transparency of data, the responsibility of the algorithm, and the privacy of employees. This goes in line with the principle of ethical digital trust by Etemad (2022). An AI Ethics Committee that includes IT, HR and guest relations can periodically check the performance of the algorithms with the purpose of discrimination or discrimination. The operationalisation of these values improves the integrity of the brand as well as the level of regulatory preparedness.</w:t>
      </w:r>
    </w:p>
    <w:p w14:paraId="000000B9" w14:textId="77777777" w:rsidR="00002EC7" w:rsidRDefault="00972500">
      <w:pPr>
        <w:spacing w:before="240" w:after="240"/>
      </w:pPr>
      <w:r>
        <w:rPr>
          <w:b/>
          <w:i/>
        </w:rPr>
        <w:t xml:space="preserve">Guest Transparency: </w:t>
      </w:r>
      <w:r>
        <w:t xml:space="preserve">Right on the concept of Park, Li and </w:t>
      </w:r>
      <w:proofErr w:type="spellStart"/>
      <w:r>
        <w:t>Kucukusta</w:t>
      </w:r>
      <w:proofErr w:type="spellEnd"/>
      <w:r>
        <w:t xml:space="preserve"> (2025) and Choi, Mattila and Bolton (2023), in turn, Hilton ought to give guests transparency of the algorithms used to produce a recommendation or determine a dynamic price. This could be realised by way of app notifications and brief infographics in the check-in kiosks. Saunders, Lewis and Thornhill (2012) believe that transparency leads to trust between the stakeholders; demystifying AI can help Hilton further instil confidence in the guests and make them loyal to the brand.</w:t>
      </w:r>
    </w:p>
    <w:p w14:paraId="000000BA" w14:textId="77777777" w:rsidR="00002EC7" w:rsidRDefault="00972500">
      <w:pPr>
        <w:spacing w:before="240" w:after="240"/>
      </w:pPr>
      <w:r>
        <w:rPr>
          <w:b/>
          <w:i/>
        </w:rPr>
        <w:t xml:space="preserve">Enhance AI-Based Sustainability: </w:t>
      </w:r>
      <w:r>
        <w:t>The current AI-based sustainability operations of Hilton London Bankside (including smart energy and predictive maintenance) need to be extended and further refined to show real-time waste data and optimisation in water use. In accordance with Gossling and Hall (2021), environmental intelligence enhances business social responsibility and business resilience. It is also recommended that sustainability measurements (such as carbon savings) be publicised in the guest communications as well as this improves the brand perception and fits with modern consumer ethics.</w:t>
      </w:r>
    </w:p>
    <w:p w14:paraId="000000BB" w14:textId="77777777" w:rsidR="00002EC7" w:rsidRDefault="00972500">
      <w:pPr>
        <w:spacing w:before="240" w:after="240"/>
      </w:pPr>
      <w:r>
        <w:rPr>
          <w:b/>
          <w:i/>
        </w:rPr>
        <w:lastRenderedPageBreak/>
        <w:t xml:space="preserve">Promote Ongoing Exchanges between AI and Human Team: </w:t>
      </w:r>
      <w:r>
        <w:t>One of the core suggestions is the creation of a closed-loop feedback mechanism in relation to which the insights of AI will be used in the meetings of teams, and the parameters of AI will then be improved with human feedback. Iterative evaluation enhances the reliability of complex systems as proposed by Denscombe (2010). Regular sessions of learning AI each week would give departments an opportunity to discuss chatbot logs, predictive results, and guest satisfaction history. It transforms data into usable intelligence and preserves the connotation of human judgement.</w:t>
      </w:r>
    </w:p>
    <w:p w14:paraId="000000BC" w14:textId="77777777" w:rsidR="00002EC7" w:rsidRDefault="00972500">
      <w:pPr>
        <w:spacing w:before="240" w:after="240"/>
      </w:pPr>
      <w:r>
        <w:rPr>
          <w:b/>
          <w:i/>
        </w:rPr>
        <w:t xml:space="preserve">Keep the Balance of Human Architecture and AI in Service Design: </w:t>
      </w:r>
      <w:r>
        <w:t>Lastly, the management needs to integrate key performance indicators (KPIs) to track the balance between the effectiveness of AI and the interaction between man and machine. Numbers (response time, error rates) and words (guest empathy ratings, emotional satisfaction) should balance each other. According to the methodological direction, a qualitative and quantitative combination of indicators is important in order to have a comprehensive assessment of the service quality, following the approach of Veal (2006).</w:t>
      </w:r>
    </w:p>
    <w:p w14:paraId="000000BD" w14:textId="77777777" w:rsidR="00002EC7" w:rsidRDefault="00972500">
      <w:pPr>
        <w:pStyle w:val="Heading2"/>
      </w:pPr>
      <w:bookmarkStart w:id="108" w:name="_xnjccdk1cf3n" w:colFirst="0" w:colLast="0"/>
      <w:bookmarkEnd w:id="108"/>
      <w:r>
        <w:t xml:space="preserve"> </w:t>
      </w:r>
      <w:bookmarkStart w:id="109" w:name="_Toc211798474"/>
      <w:r>
        <w:t>5.4 Chapter Summary</w:t>
      </w:r>
      <w:bookmarkEnd w:id="109"/>
    </w:p>
    <w:p w14:paraId="000000BE" w14:textId="77777777" w:rsidR="00002EC7" w:rsidRDefault="00972500">
      <w:pPr>
        <w:spacing w:before="240" w:after="240"/>
      </w:pPr>
      <w:r>
        <w:t>The paper concludes that AI can be used to improve the performance of hospitality when the focus is on transparency, training, and empathy. Hilton is an example of an automation/human touch strategy. New recommendations are aimed at enhancing skill-building among the staff, ethical AI management, sustainability, and guest transparency, which will guarantee long-term competitive, responsible, and emotionally intelligent service innovation.</w:t>
      </w:r>
      <w:r>
        <w:br w:type="page"/>
      </w:r>
    </w:p>
    <w:p w14:paraId="000000BF" w14:textId="77777777" w:rsidR="00002EC7" w:rsidRDefault="00972500">
      <w:pPr>
        <w:pStyle w:val="Heading1"/>
      </w:pPr>
      <w:bookmarkStart w:id="110" w:name="_3iktpk3jefhv" w:colFirst="0" w:colLast="0"/>
      <w:bookmarkStart w:id="111" w:name="_Toc211798475"/>
      <w:bookmarkEnd w:id="110"/>
      <w:r>
        <w:lastRenderedPageBreak/>
        <w:t>Reference</w:t>
      </w:r>
      <w:bookmarkEnd w:id="111"/>
    </w:p>
    <w:p w14:paraId="1F181E0A" w14:textId="77777777" w:rsidR="00871CCF" w:rsidRDefault="00871CCF" w:rsidP="0059590B">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sidRPr="0059590B">
        <w:rPr>
          <w:i/>
        </w:rPr>
        <w:t>Journal of Medicine, Surgery, and Public Health</w:t>
      </w:r>
      <w:r>
        <w:t xml:space="preserve">, 6(6), p. 100198. Available at: </w:t>
      </w:r>
      <w:hyperlink r:id="rId8">
        <w:r w:rsidRPr="0059590B">
          <w:rPr>
            <w:color w:val="1155CC"/>
            <w:u w:val="single"/>
          </w:rPr>
          <w:t>https://doi.org/10.1016/j.glmedi.2025.100198</w:t>
        </w:r>
      </w:hyperlink>
      <w:r>
        <w:t>. (Accessed: 19 October 2025).</w:t>
      </w:r>
    </w:p>
    <w:p w14:paraId="7B452518" w14:textId="77777777" w:rsidR="00871CCF" w:rsidRDefault="00871CCF" w:rsidP="0059590B">
      <w:pPr>
        <w:spacing w:after="240"/>
      </w:pPr>
      <w:r>
        <w:t xml:space="preserve">Alberti, G. and Iannuzzi, F.E. (2020) ‘Embodied intersectionality and the intersectional management of hotel labour: the everyday experiences of social differentiation in customer‐oriented work’, </w:t>
      </w:r>
      <w:r w:rsidRPr="0059590B">
        <w:rPr>
          <w:i/>
        </w:rPr>
        <w:t>Gender, Work &amp; Organization</w:t>
      </w:r>
      <w:r>
        <w:t xml:space="preserve">, 27(6). Available at: </w:t>
      </w:r>
      <w:hyperlink r:id="rId9">
        <w:r w:rsidRPr="0059590B">
          <w:rPr>
            <w:color w:val="1155CC"/>
            <w:u w:val="single"/>
          </w:rPr>
          <w:t>https://doi.org/10.1111/gwao.12454</w:t>
        </w:r>
      </w:hyperlink>
      <w:r>
        <w:t>. (Accessed: 19 October 2025).</w:t>
      </w:r>
    </w:p>
    <w:p w14:paraId="26AD0427" w14:textId="77E27B49" w:rsidR="00871CCF" w:rsidRDefault="00871CCF" w:rsidP="0059590B">
      <w:pPr>
        <w:spacing w:before="240" w:after="240"/>
      </w:pPr>
      <w:proofErr w:type="spellStart"/>
      <w:r>
        <w:t>Alhitmi</w:t>
      </w:r>
      <w:proofErr w:type="spellEnd"/>
      <w:r>
        <w:t xml:space="preserve">, H.K. and Ranasinghe, R. (2024) ‘Data security and privacy concerns of AI-driven marketing: A review and future research agenda’, </w:t>
      </w:r>
      <w:r w:rsidRPr="0059590B">
        <w:rPr>
          <w:i/>
        </w:rPr>
        <w:t>Cogent Business &amp; Management</w:t>
      </w:r>
      <w:r>
        <w:t>, 11(1), 2393743. Available at:</w:t>
      </w:r>
      <w:hyperlink r:id="rId10">
        <w:r>
          <w:t xml:space="preserve"> </w:t>
        </w:r>
      </w:hyperlink>
      <w:hyperlink r:id="rId11">
        <w:r w:rsidRPr="0059590B">
          <w:rPr>
            <w:color w:val="1155CC"/>
            <w:u w:val="single"/>
          </w:rPr>
          <w:t>https://www.tandfonline.com/doi/full/10.1080/23311975.2024.2393743</w:t>
        </w:r>
      </w:hyperlink>
      <w:r>
        <w:t xml:space="preserve"> (Accessed: 19 October 2025).</w:t>
      </w:r>
    </w:p>
    <w:p w14:paraId="56851E83" w14:textId="77777777" w:rsidR="00871CCF" w:rsidRDefault="00871CCF" w:rsidP="0059590B">
      <w:pPr>
        <w:spacing w:after="240"/>
      </w:pPr>
      <w:proofErr w:type="spellStart"/>
      <w:r>
        <w:t>Almokdad</w:t>
      </w:r>
      <w:proofErr w:type="spellEnd"/>
      <w:r>
        <w:t xml:space="preserve">, E., </w:t>
      </w:r>
      <w:proofErr w:type="spellStart"/>
      <w:r>
        <w:t>Mouloudj</w:t>
      </w:r>
      <w:proofErr w:type="spellEnd"/>
      <w:r>
        <w:t xml:space="preserve">, K. and Lee, C.H. (2025) ‘Rehumanizing AI-Driven Service: How Employee Presence Shapes Consumer Perceptions in Digital Hospitality Settings’, </w:t>
      </w:r>
      <w:r w:rsidRPr="0059590B">
        <w:rPr>
          <w:i/>
        </w:rPr>
        <w:t>Journal of Theoretical and Applied Electronic Commerce Research</w:t>
      </w:r>
      <w:r>
        <w:t xml:space="preserve">, 20(3), p. 209. Available at: </w:t>
      </w:r>
      <w:hyperlink r:id="rId12">
        <w:r w:rsidRPr="0059590B">
          <w:rPr>
            <w:color w:val="1155CC"/>
            <w:u w:val="single"/>
          </w:rPr>
          <w:t>https://doi.org/10.3390/jtaer20030209</w:t>
        </w:r>
      </w:hyperlink>
      <w:r>
        <w:t>. (Accessed: 19 October 2025).</w:t>
      </w:r>
    </w:p>
    <w:p w14:paraId="4BF07955" w14:textId="77777777" w:rsidR="00871CCF" w:rsidRDefault="00871CCF" w:rsidP="0059590B">
      <w:pPr>
        <w:spacing w:after="240"/>
      </w:pPr>
      <w:proofErr w:type="spellStart"/>
      <w:r>
        <w:t>Assiouras</w:t>
      </w:r>
      <w:proofErr w:type="spellEnd"/>
      <w:r>
        <w:t xml:space="preserve">, I., </w:t>
      </w:r>
      <w:proofErr w:type="spellStart"/>
      <w:r>
        <w:t>Laserer</w:t>
      </w:r>
      <w:proofErr w:type="spellEnd"/>
      <w:r>
        <w:t xml:space="preserve">, C. and </w:t>
      </w:r>
      <w:proofErr w:type="spellStart"/>
      <w:r>
        <w:t>Buhalis</w:t>
      </w:r>
      <w:proofErr w:type="spellEnd"/>
      <w:r>
        <w:t xml:space="preserve">, D. (2024) ‘The evolution of artificial empathy in the hospitality metaverse era’, </w:t>
      </w:r>
      <w:r w:rsidRPr="0059590B">
        <w:rPr>
          <w:i/>
        </w:rPr>
        <w:t>International Journal of Hospitality Management</w:t>
      </w:r>
      <w:r>
        <w:t xml:space="preserve">, 126, pp. 104063–104063. Available at: </w:t>
      </w:r>
      <w:hyperlink r:id="rId13">
        <w:r w:rsidRPr="0059590B">
          <w:rPr>
            <w:color w:val="1155CC"/>
            <w:u w:val="single"/>
          </w:rPr>
          <w:t>https://doi.org/10.1016/j.ijhm.2024.104063</w:t>
        </w:r>
      </w:hyperlink>
      <w:r>
        <w:t>. (Accessed: 19 October 2025).</w:t>
      </w:r>
    </w:p>
    <w:p w14:paraId="636B8160" w14:textId="77777777" w:rsidR="00871CCF" w:rsidRDefault="00871CCF" w:rsidP="0059590B">
      <w:pPr>
        <w:spacing w:after="240"/>
      </w:pPr>
      <w:r>
        <w:t xml:space="preserve">Ballantyne, A., Moore, A., Bartholomew, K. and Aagaard, N. (2020) ‘Points of contention: Qualitative research identifying where researchers and research ethics committees disagree about consent waivers for secondary research with tissue and data’, </w:t>
      </w:r>
      <w:r w:rsidRPr="0059590B">
        <w:rPr>
          <w:i/>
        </w:rPr>
        <w:t>PLOS ONE</w:t>
      </w:r>
      <w:r>
        <w:t xml:space="preserve">. Edited by F. Grinnell, 15(8), p. e0235618. Available at: </w:t>
      </w:r>
      <w:hyperlink r:id="rId14">
        <w:r w:rsidRPr="0059590B">
          <w:rPr>
            <w:color w:val="1155CC"/>
            <w:u w:val="single"/>
          </w:rPr>
          <w:t>https://doi.org/10.1371/journal.pone.0235618</w:t>
        </w:r>
      </w:hyperlink>
      <w:r>
        <w:t>. (Accessed: 19 October 2025).</w:t>
      </w:r>
    </w:p>
    <w:p w14:paraId="2E4F355D" w14:textId="77777777" w:rsidR="00871CCF" w:rsidRDefault="00871CCF" w:rsidP="0059590B">
      <w:pPr>
        <w:spacing w:before="240" w:after="240"/>
      </w:pPr>
      <w:r>
        <w:t xml:space="preserve">Baum, T. and Mooney, S. (2022) </w:t>
      </w:r>
      <w:r w:rsidRPr="0059590B">
        <w:rPr>
          <w:i/>
        </w:rPr>
        <w:t>The Future of Work and Employment in Tourism and Hospitality: Emerging Perspectives and Debates.</w:t>
      </w:r>
      <w:r>
        <w:t xml:space="preserve"> Cham: Springer.</w:t>
      </w:r>
    </w:p>
    <w:p w14:paraId="2FBF036F" w14:textId="77777777" w:rsidR="00871CCF" w:rsidRDefault="00871CCF" w:rsidP="0059590B">
      <w:pPr>
        <w:spacing w:before="240" w:after="240"/>
      </w:pPr>
      <w:r>
        <w:lastRenderedPageBreak/>
        <w:t xml:space="preserve">Braun, V. and Clarke, V. (2022) </w:t>
      </w:r>
      <w:r w:rsidRPr="0059590B">
        <w:rPr>
          <w:i/>
        </w:rPr>
        <w:t>Thematic Analysis: A Practical Guide.</w:t>
      </w:r>
      <w:r>
        <w:t xml:space="preserve"> London: Sage Publications.</w:t>
      </w:r>
    </w:p>
    <w:p w14:paraId="4DF37A36" w14:textId="77777777" w:rsidR="00871CCF" w:rsidRDefault="00871CCF" w:rsidP="0059590B">
      <w:pPr>
        <w:spacing w:before="240" w:after="240"/>
      </w:pPr>
      <w:proofErr w:type="spellStart"/>
      <w:r>
        <w:t>Buhalis</w:t>
      </w:r>
      <w:proofErr w:type="spellEnd"/>
      <w:r>
        <w:t xml:space="preserve">, D. (2021) </w:t>
      </w:r>
      <w:r w:rsidRPr="0059590B">
        <w:rPr>
          <w:i/>
        </w:rPr>
        <w:t>Smart Tourism and Digital Transformation.</w:t>
      </w:r>
      <w:r>
        <w:t xml:space="preserve"> London: Routledge.</w:t>
      </w:r>
    </w:p>
    <w:p w14:paraId="10A44F00" w14:textId="17A9D596" w:rsidR="00871CCF" w:rsidRDefault="00871CCF" w:rsidP="0059590B">
      <w:pPr>
        <w:spacing w:before="240" w:after="240"/>
      </w:pPr>
      <w:r>
        <w:t xml:space="preserve">Choi, S., Mattila, A.S. and Bolton, L.E. (2023) ‘The impact of algorithmic cues on consumer perceptions of price (un)fairness’, </w:t>
      </w:r>
      <w:r w:rsidRPr="0059590B">
        <w:rPr>
          <w:i/>
        </w:rPr>
        <w:t>Tourism Management</w:t>
      </w:r>
      <w:r>
        <w:t>, 96, 104728. Available at:</w:t>
      </w:r>
      <w:hyperlink r:id="rId15">
        <w:r>
          <w:t xml:space="preserve"> </w:t>
        </w:r>
      </w:hyperlink>
      <w:hyperlink r:id="rId16">
        <w:r w:rsidRPr="0059590B">
          <w:rPr>
            <w:color w:val="1155CC"/>
            <w:u w:val="single"/>
          </w:rPr>
          <w:t>https://www.sciencedirect.com/science/article/abs/pii/S0261517723000742</w:t>
        </w:r>
      </w:hyperlink>
      <w:r>
        <w:t xml:space="preserve"> (Accessed: 19 October 2025).</w:t>
      </w:r>
    </w:p>
    <w:p w14:paraId="0A775D43" w14:textId="77777777" w:rsidR="00871CCF" w:rsidRDefault="00871CCF" w:rsidP="0059590B">
      <w:pPr>
        <w:spacing w:before="240" w:after="240"/>
      </w:pPr>
      <w:r>
        <w:t xml:space="preserve">Collis, J. and Hussey, R. (2014) </w:t>
      </w:r>
      <w:r w:rsidRPr="0059590B">
        <w:rPr>
          <w:i/>
        </w:rPr>
        <w:t>Business Research: A Practical Guide for Undergraduate and Postgraduate Students.</w:t>
      </w:r>
      <w:r>
        <w:t xml:space="preserve"> London: Palgrave.</w:t>
      </w:r>
    </w:p>
    <w:p w14:paraId="204197E7" w14:textId="77777777" w:rsidR="00871CCF" w:rsidRDefault="00871CCF" w:rsidP="0059590B">
      <w:pPr>
        <w:spacing w:before="240" w:after="240"/>
      </w:pPr>
      <w:r>
        <w:t xml:space="preserve">Cooper, C. (2021) </w:t>
      </w:r>
      <w:r w:rsidRPr="0059590B">
        <w:rPr>
          <w:i/>
        </w:rPr>
        <w:t>Responsible Tourism and the Digital Age.</w:t>
      </w:r>
      <w:r>
        <w:t xml:space="preserve"> Bristol: Channel View Publications.</w:t>
      </w:r>
    </w:p>
    <w:p w14:paraId="0F6D341D" w14:textId="77777777" w:rsidR="00871CCF" w:rsidRDefault="00871CCF" w:rsidP="0059590B">
      <w:pPr>
        <w:spacing w:before="240" w:after="240"/>
      </w:pPr>
      <w:r>
        <w:t xml:space="preserve">Cottrell, S. (2014) </w:t>
      </w:r>
      <w:r w:rsidRPr="0059590B">
        <w:rPr>
          <w:i/>
        </w:rPr>
        <w:t>Dissertations and Project Reports: A Step-by-Step Guide.</w:t>
      </w:r>
      <w:r>
        <w:t xml:space="preserve"> Basingstoke: Palgrave Macmillan.</w:t>
      </w:r>
    </w:p>
    <w:p w14:paraId="6B75030A" w14:textId="77777777" w:rsidR="00871CCF" w:rsidRDefault="00871CCF" w:rsidP="0059590B">
      <w:pPr>
        <w:spacing w:before="240" w:after="240"/>
      </w:pPr>
      <w:r>
        <w:t xml:space="preserve">Creswell, J.W. and </w:t>
      </w:r>
      <w:proofErr w:type="spellStart"/>
      <w:r>
        <w:t>Poth</w:t>
      </w:r>
      <w:proofErr w:type="spellEnd"/>
      <w:r>
        <w:t xml:space="preserve">, C.N. (2021) </w:t>
      </w:r>
      <w:r w:rsidRPr="0059590B">
        <w:rPr>
          <w:i/>
        </w:rPr>
        <w:t>Qualitative Inquiry and Research Design: Choosing Among Five Approaches.</w:t>
      </w:r>
      <w:r>
        <w:t xml:space="preserve"> 4th </w:t>
      </w:r>
      <w:proofErr w:type="spellStart"/>
      <w:r>
        <w:t>edn</w:t>
      </w:r>
      <w:proofErr w:type="spellEnd"/>
      <w:r>
        <w:t>. Thousand Oaks, CA: Sage.</w:t>
      </w:r>
    </w:p>
    <w:p w14:paraId="030293EB" w14:textId="77777777" w:rsidR="00871CCF" w:rsidRDefault="00871CCF" w:rsidP="0059590B">
      <w:pPr>
        <w:spacing w:after="240"/>
      </w:pPr>
      <w:proofErr w:type="spellStart"/>
      <w:r>
        <w:t>Dawadi</w:t>
      </w:r>
      <w:proofErr w:type="spellEnd"/>
      <w:r>
        <w:t xml:space="preserve">, S. (2020) ‘Thematic Analysis Approach: A Step by Step Guide for ELT Research Practitioners’, </w:t>
      </w:r>
      <w:r w:rsidRPr="0059590B">
        <w:rPr>
          <w:i/>
        </w:rPr>
        <w:t>Journal of NELTA</w:t>
      </w:r>
      <w:r>
        <w:t xml:space="preserve">, 25(1-2), pp. 62–71. Available at: </w:t>
      </w:r>
      <w:hyperlink r:id="rId17">
        <w:r w:rsidRPr="0059590B">
          <w:rPr>
            <w:color w:val="1155CC"/>
            <w:u w:val="single"/>
          </w:rPr>
          <w:t>https://doi.org/10.3126/nelta.v25i1-2.49731</w:t>
        </w:r>
      </w:hyperlink>
      <w:r>
        <w:t>. (Accessed: 19 October 2025).</w:t>
      </w:r>
    </w:p>
    <w:p w14:paraId="14F14676" w14:textId="77777777" w:rsidR="00871CCF" w:rsidRDefault="00871CCF" w:rsidP="0059590B">
      <w:pPr>
        <w:spacing w:before="240" w:after="240"/>
      </w:pPr>
      <w:r>
        <w:t xml:space="preserve">Denscombe, M. (2010) </w:t>
      </w:r>
      <w:r w:rsidRPr="0059590B">
        <w:rPr>
          <w:i/>
        </w:rPr>
        <w:t>Ground Rules for Social Research: Guidelines for Good Practice.</w:t>
      </w:r>
      <w:r>
        <w:t xml:space="preserve"> 2nd </w:t>
      </w:r>
      <w:proofErr w:type="spellStart"/>
      <w:r>
        <w:t>edn</w:t>
      </w:r>
      <w:proofErr w:type="spellEnd"/>
      <w:r>
        <w:t>. Maidenhead: Open University Press.</w:t>
      </w:r>
    </w:p>
    <w:p w14:paraId="0728D72B" w14:textId="77777777" w:rsidR="00871CCF" w:rsidRDefault="00871CCF" w:rsidP="0059590B">
      <w:pPr>
        <w:spacing w:before="240" w:after="240"/>
      </w:pPr>
      <w:r>
        <w:t xml:space="preserve">Denzin, N.K. and Lincoln, Y.S. (2023) </w:t>
      </w:r>
      <w:r w:rsidRPr="0059590B">
        <w:rPr>
          <w:i/>
        </w:rPr>
        <w:t>The SAGE Handbook of Qualitative Research.</w:t>
      </w:r>
      <w:r>
        <w:t xml:space="preserve"> 6th </w:t>
      </w:r>
      <w:proofErr w:type="spellStart"/>
      <w:r>
        <w:t>edn</w:t>
      </w:r>
      <w:proofErr w:type="spellEnd"/>
      <w:r>
        <w:t>. Thousand Oaks, CA: Sage.</w:t>
      </w:r>
    </w:p>
    <w:p w14:paraId="44D33CE0" w14:textId="77777777" w:rsidR="00871CCF" w:rsidRDefault="00871CCF" w:rsidP="0059590B">
      <w:pPr>
        <w:spacing w:after="240"/>
      </w:pPr>
      <w:r>
        <w:t xml:space="preserve">Desmal, A.J. and Madan, Z.M. (2024) ‘Measuring the Service Quality of Mobile Smart Devices: A Framework for Best Practices’, </w:t>
      </w:r>
      <w:r w:rsidRPr="0059590B">
        <w:rPr>
          <w:i/>
        </w:rPr>
        <w:t>Industrial engineering and management.</w:t>
      </w:r>
      <w:r>
        <w:t xml:space="preserve"> [Preprint]. Available at: </w:t>
      </w:r>
      <w:hyperlink r:id="rId18">
        <w:r w:rsidRPr="0059590B">
          <w:rPr>
            <w:color w:val="1155CC"/>
            <w:u w:val="single"/>
          </w:rPr>
          <w:t>https://doi.org/10.5772/intechopen.113993</w:t>
        </w:r>
      </w:hyperlink>
      <w:r>
        <w:t>. (Accessed: 19 October 2025).</w:t>
      </w:r>
    </w:p>
    <w:p w14:paraId="76D33650" w14:textId="77777777" w:rsidR="00871CCF" w:rsidRDefault="00871CCF" w:rsidP="0059590B">
      <w:pPr>
        <w:spacing w:before="240" w:after="240"/>
      </w:pPr>
      <w:r>
        <w:t xml:space="preserve">Diamantopoulos, A. and Schlegelmilch, B.B. (2002) </w:t>
      </w:r>
      <w:r w:rsidRPr="0059590B">
        <w:rPr>
          <w:i/>
        </w:rPr>
        <w:t>Taking the Fear Out of Data Analysis.</w:t>
      </w:r>
      <w:r>
        <w:t xml:space="preserve"> London: Dryden.</w:t>
      </w:r>
    </w:p>
    <w:p w14:paraId="1FD78C35" w14:textId="110FB3F8" w:rsidR="00871CCF" w:rsidRDefault="00871CCF" w:rsidP="0059590B">
      <w:pPr>
        <w:spacing w:before="240" w:after="240"/>
      </w:pPr>
      <w:r>
        <w:lastRenderedPageBreak/>
        <w:t xml:space="preserve">Elshaer, I.A., </w:t>
      </w:r>
      <w:proofErr w:type="spellStart"/>
      <w:r>
        <w:t>Sobaih</w:t>
      </w:r>
      <w:proofErr w:type="spellEnd"/>
      <w:r>
        <w:t xml:space="preserve">, A.E.E., Alkhateeb, A. and </w:t>
      </w:r>
      <w:proofErr w:type="spellStart"/>
      <w:r>
        <w:t>Azazz</w:t>
      </w:r>
      <w:proofErr w:type="spellEnd"/>
      <w:r>
        <w:t xml:space="preserve">, A.M.S. (2025) ‘Driving sustainability performance in hotels through green digital technologies and leadership’, </w:t>
      </w:r>
      <w:r w:rsidRPr="0059590B">
        <w:rPr>
          <w:i/>
        </w:rPr>
        <w:t>Systems</w:t>
      </w:r>
      <w:r>
        <w:t>, 13(6), 415. Available at:</w:t>
      </w:r>
      <w:hyperlink r:id="rId19">
        <w:r>
          <w:t xml:space="preserve"> </w:t>
        </w:r>
      </w:hyperlink>
      <w:hyperlink r:id="rId20">
        <w:r w:rsidRPr="0059590B">
          <w:rPr>
            <w:color w:val="1155CC"/>
            <w:u w:val="single"/>
          </w:rPr>
          <w:t>https://www.mdpi.com/2079-8954/13/6/415</w:t>
        </w:r>
      </w:hyperlink>
      <w:r>
        <w:t xml:space="preserve"> (Accessed: 19 October 2025).</w:t>
      </w:r>
    </w:p>
    <w:p w14:paraId="2B2A8B85" w14:textId="77777777" w:rsidR="00871CCF" w:rsidRDefault="00871CCF" w:rsidP="0059590B">
      <w:pPr>
        <w:spacing w:before="240" w:after="240"/>
      </w:pPr>
      <w:r>
        <w:t xml:space="preserve">Etemad, H. (2022) </w:t>
      </w:r>
      <w:r w:rsidRPr="0059590B">
        <w:rPr>
          <w:i/>
        </w:rPr>
        <w:t>Artificial Intelligence and Global Hospitality: Ethical and Managerial Perspectives.</w:t>
      </w:r>
      <w:r>
        <w:t xml:space="preserve"> Bingley: Emerald Publishing.</w:t>
      </w:r>
    </w:p>
    <w:p w14:paraId="1A3744FC" w14:textId="77777777" w:rsidR="00871CCF" w:rsidRDefault="00871CCF" w:rsidP="0059590B">
      <w:pPr>
        <w:spacing w:before="240" w:after="240"/>
      </w:pPr>
      <w:r>
        <w:t xml:space="preserve">Evans, N. (2023) </w:t>
      </w:r>
      <w:r w:rsidRPr="0059590B">
        <w:rPr>
          <w:i/>
        </w:rPr>
        <w:t>Strategic Management for Tourism, Hospitality and Events.</w:t>
      </w:r>
      <w:r>
        <w:t xml:space="preserve"> 4th </w:t>
      </w:r>
      <w:proofErr w:type="spellStart"/>
      <w:r>
        <w:t>edn</w:t>
      </w:r>
      <w:proofErr w:type="spellEnd"/>
      <w:r>
        <w:t>. Abingdon: Routledge.</w:t>
      </w:r>
    </w:p>
    <w:p w14:paraId="555E3EF4" w14:textId="77777777" w:rsidR="00871CCF" w:rsidRDefault="00871CCF" w:rsidP="0059590B">
      <w:pPr>
        <w:spacing w:after="240"/>
      </w:pPr>
      <w:r>
        <w:t xml:space="preserve">Flandrin, P., </w:t>
      </w:r>
      <w:proofErr w:type="spellStart"/>
      <w:r>
        <w:t>Hellemans</w:t>
      </w:r>
      <w:proofErr w:type="spellEnd"/>
      <w:r>
        <w:t xml:space="preserve">, C., van der Linden, J. and Van de Leemput, C. (2021) ‘Smart technologies in hospitality: effects on activity, work design and employment. A case study about chatbot usage’, </w:t>
      </w:r>
      <w:r w:rsidRPr="0059590B">
        <w:rPr>
          <w:i/>
        </w:rPr>
        <w:t>Proceedings of the 17th ‘</w:t>
      </w:r>
      <w:proofErr w:type="spellStart"/>
      <w:r w:rsidRPr="0059590B">
        <w:rPr>
          <w:i/>
        </w:rPr>
        <w:t>Ergonomie</w:t>
      </w:r>
      <w:proofErr w:type="spellEnd"/>
      <w:r w:rsidRPr="0059590B">
        <w:rPr>
          <w:i/>
        </w:rPr>
        <w:t xml:space="preserve"> et Informatique </w:t>
      </w:r>
      <w:proofErr w:type="spellStart"/>
      <w:r w:rsidRPr="0059590B">
        <w:rPr>
          <w:i/>
        </w:rPr>
        <w:t>Avancée</w:t>
      </w:r>
      <w:proofErr w:type="spellEnd"/>
      <w:r w:rsidRPr="0059590B">
        <w:rPr>
          <w:i/>
        </w:rPr>
        <w:t>’ Conference</w:t>
      </w:r>
      <w:r>
        <w:t xml:space="preserve"> [Preprint]. Available at: </w:t>
      </w:r>
      <w:hyperlink r:id="rId21">
        <w:r w:rsidRPr="0059590B">
          <w:rPr>
            <w:color w:val="1155CC"/>
            <w:u w:val="single"/>
          </w:rPr>
          <w:t>https://doi.org/10.1145/3486812.3486838</w:t>
        </w:r>
      </w:hyperlink>
      <w:r>
        <w:t>. (Accessed: 19 October 2025).</w:t>
      </w:r>
    </w:p>
    <w:p w14:paraId="1BA1F474" w14:textId="77777777" w:rsidR="00871CCF" w:rsidRDefault="00871CCF" w:rsidP="0059590B">
      <w:pPr>
        <w:spacing w:before="240" w:after="240"/>
      </w:pPr>
      <w:r>
        <w:t xml:space="preserve">Flick, U. (2022) </w:t>
      </w:r>
      <w:r w:rsidRPr="0059590B">
        <w:rPr>
          <w:i/>
        </w:rPr>
        <w:t>An Introduction to Qualitative Research.</w:t>
      </w:r>
      <w:r>
        <w:t xml:space="preserve"> 7th </w:t>
      </w:r>
      <w:proofErr w:type="spellStart"/>
      <w:r>
        <w:t>edn</w:t>
      </w:r>
      <w:proofErr w:type="spellEnd"/>
      <w:r>
        <w:t>. London: Sage Publications.</w:t>
      </w:r>
    </w:p>
    <w:p w14:paraId="2F2BC981" w14:textId="6B7772FF" w:rsidR="00871CCF" w:rsidRDefault="00871CCF" w:rsidP="0059590B">
      <w:pPr>
        <w:spacing w:before="240" w:after="240"/>
      </w:pPr>
      <w:r>
        <w:t xml:space="preserve">Gajić, T., Danijela, M. and Panić, A. (2024) ‘Integrating AI and IoT for sustainable hotel operations’, </w:t>
      </w:r>
      <w:r w:rsidRPr="0059590B">
        <w:rPr>
          <w:i/>
        </w:rPr>
        <w:t>Sustainability</w:t>
      </w:r>
      <w:r>
        <w:t>, 16(17), 7279. Available at:</w:t>
      </w:r>
      <w:hyperlink r:id="rId22">
        <w:r>
          <w:t xml:space="preserve"> </w:t>
        </w:r>
      </w:hyperlink>
      <w:hyperlink r:id="rId23">
        <w:r w:rsidRPr="0059590B">
          <w:rPr>
            <w:color w:val="1155CC"/>
            <w:u w:val="single"/>
          </w:rPr>
          <w:t>https://www.mdpi.com/2071-1050/16/17/7279</w:t>
        </w:r>
      </w:hyperlink>
      <w:r>
        <w:t xml:space="preserve"> (Accessed: 19 October 2025).</w:t>
      </w:r>
    </w:p>
    <w:p w14:paraId="3DDE18A7" w14:textId="77777777" w:rsidR="00871CCF" w:rsidRDefault="00871CCF" w:rsidP="0059590B">
      <w:pPr>
        <w:spacing w:before="240" w:after="240"/>
      </w:pPr>
      <w:proofErr w:type="spellStart"/>
      <w:r>
        <w:t>Gössling</w:t>
      </w:r>
      <w:proofErr w:type="spellEnd"/>
      <w:r>
        <w:t xml:space="preserve">, S. and Hall, C.M. (2021) </w:t>
      </w:r>
      <w:r w:rsidRPr="0059590B">
        <w:rPr>
          <w:i/>
        </w:rPr>
        <w:t>Sustainable Hospitality and Tourism: Strategies for the Anthropocene.</w:t>
      </w:r>
      <w:r>
        <w:t xml:space="preserve"> Abingdon: Routledge.</w:t>
      </w:r>
    </w:p>
    <w:p w14:paraId="0C64A0C1" w14:textId="77777777" w:rsidR="00871CCF" w:rsidRDefault="00871CCF" w:rsidP="0059590B">
      <w:pPr>
        <w:spacing w:before="240" w:after="240"/>
      </w:pPr>
      <w:proofErr w:type="spellStart"/>
      <w:r>
        <w:t>Gretzel</w:t>
      </w:r>
      <w:proofErr w:type="spellEnd"/>
      <w:r>
        <w:t xml:space="preserve">, U. (2024) </w:t>
      </w:r>
      <w:r w:rsidRPr="0059590B">
        <w:rPr>
          <w:i/>
        </w:rPr>
        <w:t>Smart Technologies and Tourism Experience.</w:t>
      </w:r>
      <w:r>
        <w:t xml:space="preserve"> Cheltenham: Edward Elgar Publishing.</w:t>
      </w:r>
    </w:p>
    <w:p w14:paraId="0B77B6AD" w14:textId="77777777" w:rsidR="00871CCF" w:rsidRDefault="00871CCF" w:rsidP="0059590B">
      <w:pPr>
        <w:spacing w:after="240"/>
      </w:pPr>
      <w:r>
        <w:t xml:space="preserve">Hilton (2022) </w:t>
      </w:r>
      <w:r w:rsidRPr="0059590B">
        <w:rPr>
          <w:i/>
        </w:rPr>
        <w:t>The 2022 Traveler: Emerging Trends and the Redefined Traveler, a Report from Hilton</w:t>
      </w:r>
      <w:r>
        <w:t xml:space="preserve">. Available at: </w:t>
      </w:r>
      <w:hyperlink r:id="rId24">
        <w:r w:rsidRPr="0059590B">
          <w:rPr>
            <w:color w:val="1155CC"/>
            <w:u w:val="single"/>
          </w:rPr>
          <w:t>https://stories-editor.hilton.com/wp-content/uploads/2022/04/2022Hilton-Trends-Report-Text-Only-1.pdf</w:t>
        </w:r>
      </w:hyperlink>
      <w:r>
        <w:t xml:space="preserve"> (Accessed: 19 October 2025).</w:t>
      </w:r>
    </w:p>
    <w:p w14:paraId="0AA7C4EC" w14:textId="77777777" w:rsidR="00871CCF" w:rsidRDefault="00871CCF" w:rsidP="0059590B">
      <w:pPr>
        <w:spacing w:after="240"/>
      </w:pPr>
      <w:r>
        <w:t xml:space="preserve">Hilton Hotel (2025) </w:t>
      </w:r>
      <w:r w:rsidRPr="0059590B">
        <w:rPr>
          <w:i/>
        </w:rPr>
        <w:t>Southbank Hotels near Tate Modern - Hilton London Bankside</w:t>
      </w:r>
      <w:r>
        <w:t xml:space="preserve">, </w:t>
      </w:r>
      <w:r w:rsidRPr="0059590B">
        <w:rPr>
          <w:i/>
        </w:rPr>
        <w:t>www.hilton.com</w:t>
      </w:r>
      <w:r>
        <w:t xml:space="preserve">. Available at: </w:t>
      </w:r>
      <w:hyperlink r:id="rId25">
        <w:r w:rsidRPr="0059590B">
          <w:rPr>
            <w:color w:val="1155CC"/>
            <w:u w:val="single"/>
          </w:rPr>
          <w:t>https://www.hilton.com/en/hotels/lonsbhi-hilton-london-bankside/</w:t>
        </w:r>
      </w:hyperlink>
      <w:r>
        <w:t xml:space="preserve"> (Accessed: 19 October 2025).</w:t>
      </w:r>
    </w:p>
    <w:p w14:paraId="613A3C71" w14:textId="301AFF57" w:rsidR="00871CCF" w:rsidRDefault="00871CCF" w:rsidP="0059590B">
      <w:pPr>
        <w:spacing w:before="240" w:after="240"/>
      </w:pPr>
      <w:r>
        <w:lastRenderedPageBreak/>
        <w:t xml:space="preserve">Hou, Y. and Fan, L. (2024) ‘Working with AI: The effect of job stress on hotel employees’ work engagement’, </w:t>
      </w:r>
      <w:proofErr w:type="spellStart"/>
      <w:r w:rsidRPr="0059590B">
        <w:rPr>
          <w:i/>
        </w:rPr>
        <w:t>Behavioral</w:t>
      </w:r>
      <w:proofErr w:type="spellEnd"/>
      <w:r w:rsidRPr="0059590B">
        <w:rPr>
          <w:i/>
        </w:rPr>
        <w:t xml:space="preserve"> Sciences</w:t>
      </w:r>
      <w:r>
        <w:t>, 14(11), 1076. Available at:</w:t>
      </w:r>
      <w:hyperlink r:id="rId26">
        <w:r>
          <w:t xml:space="preserve"> </w:t>
        </w:r>
      </w:hyperlink>
      <w:hyperlink r:id="rId27">
        <w:r w:rsidRPr="0059590B">
          <w:rPr>
            <w:color w:val="1155CC"/>
            <w:u w:val="single"/>
          </w:rPr>
          <w:t>https://pmc.ncbi.nlm.nih.gov/articles/PMC11591421/</w:t>
        </w:r>
      </w:hyperlink>
      <w:r>
        <w:t xml:space="preserve"> (Accessed: 19 October 2025).</w:t>
      </w:r>
    </w:p>
    <w:p w14:paraId="122DA96C" w14:textId="3E0BC7D7" w:rsidR="00871CCF" w:rsidRDefault="00871CCF" w:rsidP="0059590B">
      <w:pPr>
        <w:spacing w:before="240" w:after="240"/>
      </w:pPr>
      <w:r>
        <w:t xml:space="preserve">Hu, Y., Li, X. and Law, R. (2025) ‘Information transparency, privacy concerns, and customers’ behavioural intentions regarding AI-powered hospitality robots: A situational awareness perspective’, </w:t>
      </w:r>
      <w:r w:rsidRPr="0059590B">
        <w:rPr>
          <w:i/>
        </w:rPr>
        <w:t>Journal of Hospitality and Tourism Management</w:t>
      </w:r>
      <w:r>
        <w:t>, 56, pp. 100–111. Available at:</w:t>
      </w:r>
      <w:hyperlink r:id="rId28">
        <w:r>
          <w:t xml:space="preserve"> </w:t>
        </w:r>
      </w:hyperlink>
      <w:hyperlink r:id="rId29">
        <w:r w:rsidRPr="0059590B">
          <w:rPr>
            <w:color w:val="1155CC"/>
            <w:u w:val="single"/>
          </w:rPr>
          <w:t>https://www.sciencedirect.com/science/article/pii/S1447677025000518</w:t>
        </w:r>
      </w:hyperlink>
      <w:r>
        <w:t xml:space="preserve"> (Accessed: 19 October 2025).</w:t>
      </w:r>
    </w:p>
    <w:p w14:paraId="7CC95D10" w14:textId="0ABF7E6E" w:rsidR="00871CCF" w:rsidRDefault="00871CCF" w:rsidP="0059590B">
      <w:pPr>
        <w:spacing w:before="240" w:after="240"/>
      </w:pPr>
      <w:r>
        <w:t xml:space="preserve">Huang, A., Rust, R.T. and Maksimovic, V. (2021) ‘Artificial intelligence in service: an assessment framework to inform theory and management’, </w:t>
      </w:r>
      <w:r w:rsidRPr="0059590B">
        <w:rPr>
          <w:i/>
        </w:rPr>
        <w:t>International Journal of Contemporary Hospitality Management</w:t>
      </w:r>
      <w:r>
        <w:t>, 33(11), pp. 4109–4136. Available at:</w:t>
      </w:r>
      <w:hyperlink r:id="rId30">
        <w:r>
          <w:t xml:space="preserve"> </w:t>
        </w:r>
      </w:hyperlink>
      <w:hyperlink r:id="rId31">
        <w:r w:rsidRPr="0059590B">
          <w:rPr>
            <w:color w:val="1155CC"/>
            <w:u w:val="single"/>
          </w:rPr>
          <w:t>https://par.nsf.gov/servlets/purl/10353780</w:t>
        </w:r>
      </w:hyperlink>
      <w:r>
        <w:t xml:space="preserve"> (Accessed: 19 October 2025).</w:t>
      </w:r>
    </w:p>
    <w:p w14:paraId="54041DEE" w14:textId="77777777" w:rsidR="00871CCF" w:rsidRDefault="00871CCF" w:rsidP="0059590B">
      <w:pPr>
        <w:spacing w:after="240"/>
      </w:pPr>
      <w:proofErr w:type="spellStart"/>
      <w:r>
        <w:t>Inel</w:t>
      </w:r>
      <w:proofErr w:type="spellEnd"/>
      <w:r>
        <w:t xml:space="preserve">, O., Draws, T. and Aroyo, L. (2023) ‘Collect, Measure, Repeat: Reliability Factors for Responsible AI Data Collection’, </w:t>
      </w:r>
      <w:r w:rsidRPr="0059590B">
        <w:rPr>
          <w:i/>
        </w:rPr>
        <w:t>Proceedings of the AAAI Conference on Human Computation and Crowdsourcing</w:t>
      </w:r>
      <w:r>
        <w:t xml:space="preserve">, 11(1), pp. 51–64. Available at: </w:t>
      </w:r>
      <w:hyperlink r:id="rId32">
        <w:r w:rsidRPr="0059590B">
          <w:rPr>
            <w:color w:val="1155CC"/>
            <w:u w:val="single"/>
          </w:rPr>
          <w:t>https://doi.org/10.1609/hcomp.v11i1.27547</w:t>
        </w:r>
      </w:hyperlink>
      <w:r>
        <w:t>. (Accessed: 19 October 2025).</w:t>
      </w:r>
    </w:p>
    <w:p w14:paraId="3CFD1BB0" w14:textId="1BBE3F1D" w:rsidR="00871CCF" w:rsidRDefault="00871CCF" w:rsidP="0059590B">
      <w:pPr>
        <w:spacing w:before="240" w:after="240"/>
      </w:pPr>
      <w:r>
        <w:t xml:space="preserve">International Journal of Contemporary Hospitality Management (2025) ‘Redefining the </w:t>
      </w:r>
      <w:proofErr w:type="spellStart"/>
      <w:r>
        <w:t>servicescape</w:t>
      </w:r>
      <w:proofErr w:type="spellEnd"/>
      <w:r>
        <w:t xml:space="preserve"> in hospitality through technology’ (Special Issue introduction and papers). </w:t>
      </w:r>
      <w:r w:rsidRPr="0059590B">
        <w:rPr>
          <w:i/>
        </w:rPr>
        <w:t>IJCHM</w:t>
      </w:r>
      <w:r>
        <w:t>, 37(9), pp. 3042–3046. Available at:</w:t>
      </w:r>
      <w:hyperlink r:id="rId33">
        <w:r>
          <w:t xml:space="preserve"> </w:t>
        </w:r>
      </w:hyperlink>
      <w:hyperlink r:id="rId34">
        <w:r w:rsidRPr="0059590B">
          <w:rPr>
            <w:color w:val="1155CC"/>
            <w:u w:val="single"/>
          </w:rPr>
          <w:t>https://www.emerald.com/ijchm/article/37/9/3042/1269969/Redefining-the-servicescape-in-hospitality-through</w:t>
        </w:r>
      </w:hyperlink>
      <w:r>
        <w:t xml:space="preserve"> (Accessed: 19 October 2025).</w:t>
      </w:r>
    </w:p>
    <w:p w14:paraId="551BFBD0" w14:textId="77777777" w:rsidR="00871CCF" w:rsidRDefault="00871CCF" w:rsidP="0059590B">
      <w:pPr>
        <w:spacing w:before="240" w:after="240"/>
      </w:pPr>
      <w:r>
        <w:t xml:space="preserve">Ivanov, S. and Webster, C. (2023) </w:t>
      </w:r>
      <w:r w:rsidRPr="0059590B">
        <w:rPr>
          <w:i/>
        </w:rPr>
        <w:t>Robots and Artificial Intelligence in Tourism and Hospitality: Challenges and Opportunities.</w:t>
      </w:r>
      <w:r>
        <w:t xml:space="preserve"> Bingley: Emerald Publishing.</w:t>
      </w:r>
    </w:p>
    <w:p w14:paraId="2D984257" w14:textId="368450C7" w:rsidR="00871CCF" w:rsidRDefault="00871CCF" w:rsidP="0059590B">
      <w:pPr>
        <w:spacing w:before="240" w:after="240"/>
      </w:pPr>
      <w:r>
        <w:t xml:space="preserve">Jerez-Jerez, M., Olya, H. and Cobos, L.M. (2025) ‘A study of employee attitudes towards AI, its effect on hotels’ AI adoption, and subsequent performance outcomes’, </w:t>
      </w:r>
      <w:r w:rsidRPr="0059590B">
        <w:rPr>
          <w:i/>
        </w:rPr>
        <w:t>International Journal of Hospitality Management</w:t>
      </w:r>
      <w:r>
        <w:t>, 121, 103645. Available at:</w:t>
      </w:r>
      <w:hyperlink r:id="rId35">
        <w:r>
          <w:t xml:space="preserve"> </w:t>
        </w:r>
      </w:hyperlink>
      <w:hyperlink r:id="rId36">
        <w:r w:rsidRPr="0059590B">
          <w:rPr>
            <w:color w:val="1155CC"/>
            <w:u w:val="single"/>
          </w:rPr>
          <w:t>https://www.sciencedirect.com/science/article/pii/S0278431924002998</w:t>
        </w:r>
      </w:hyperlink>
      <w:r>
        <w:t xml:space="preserve"> (Accessed: 19 October 2025).</w:t>
      </w:r>
    </w:p>
    <w:p w14:paraId="4535CD09" w14:textId="7D21299B" w:rsidR="00871CCF" w:rsidRDefault="00871CCF" w:rsidP="0059590B">
      <w:pPr>
        <w:spacing w:before="240" w:after="240"/>
      </w:pPr>
      <w:r>
        <w:lastRenderedPageBreak/>
        <w:t xml:space="preserve">Kumawat, E. and Ghosh, S. (2025) ‘Artificial intelligence through the lens of hospitality employees: a systematic review’, </w:t>
      </w:r>
      <w:r w:rsidRPr="0059590B">
        <w:rPr>
          <w:i/>
        </w:rPr>
        <w:t>International Journal of Hospitality Management</w:t>
      </w:r>
      <w:r>
        <w:t>, 120, 103612. Available at:</w:t>
      </w:r>
      <w:hyperlink r:id="rId37">
        <w:r>
          <w:t xml:space="preserve"> </w:t>
        </w:r>
      </w:hyperlink>
      <w:hyperlink r:id="rId38">
        <w:r w:rsidRPr="0059590B">
          <w:rPr>
            <w:color w:val="1155CC"/>
            <w:u w:val="single"/>
          </w:rPr>
          <w:t>https://www.sciencedirect.com/science/article/pii/S0278431924002986</w:t>
        </w:r>
      </w:hyperlink>
      <w:r>
        <w:t xml:space="preserve"> (Accessed: 19 October 2025).</w:t>
      </w:r>
    </w:p>
    <w:p w14:paraId="3C07AC69" w14:textId="77777777" w:rsidR="00871CCF" w:rsidRDefault="00871CCF" w:rsidP="0059590B">
      <w:pPr>
        <w:spacing w:after="240"/>
      </w:pPr>
      <w:r>
        <w:t xml:space="preserve">Limon, G.Q. (2025) ‘WORKFORCE ANALYTICS IN MANUFACTURING: A REVIEW OF MIS TOOLS FOR LABOR PLANNING, ABSENTEEISM MONITORING, AND PRODUCTIVITY OPTIMIZATION’, 01(01), pp. 90–114. Available at: </w:t>
      </w:r>
      <w:hyperlink r:id="rId39">
        <w:r w:rsidRPr="0059590B">
          <w:rPr>
            <w:color w:val="1155CC"/>
            <w:u w:val="single"/>
          </w:rPr>
          <w:t>https://doi.org/10.63125/79geej86</w:t>
        </w:r>
      </w:hyperlink>
      <w:r>
        <w:t>. (Accessed: 19 October 2025).</w:t>
      </w:r>
    </w:p>
    <w:p w14:paraId="0D6DFF54" w14:textId="77777777" w:rsidR="00871CCF" w:rsidRDefault="00871CCF" w:rsidP="0059590B">
      <w:pPr>
        <w:spacing w:after="240"/>
      </w:pPr>
      <w:r>
        <w:t xml:space="preserve">Line, N.D., </w:t>
      </w:r>
      <w:proofErr w:type="spellStart"/>
      <w:r>
        <w:t>Dogru</w:t>
      </w:r>
      <w:proofErr w:type="spellEnd"/>
      <w:r>
        <w:t>, T., El-</w:t>
      </w:r>
      <w:proofErr w:type="spellStart"/>
      <w:r>
        <w:t>Manstrly</w:t>
      </w:r>
      <w:proofErr w:type="spellEnd"/>
      <w:r>
        <w:t xml:space="preserve">, D., </w:t>
      </w:r>
      <w:proofErr w:type="spellStart"/>
      <w:r>
        <w:t>Buoye</w:t>
      </w:r>
      <w:proofErr w:type="spellEnd"/>
      <w:r>
        <w:t xml:space="preserve">, A., Malthouse, E. and </w:t>
      </w:r>
      <w:proofErr w:type="spellStart"/>
      <w:r>
        <w:t>Kandampully</w:t>
      </w:r>
      <w:proofErr w:type="spellEnd"/>
      <w:r>
        <w:t xml:space="preserve">, J. (2020) ‘Control, use and ownership of big data: A reciprocal view of customer big data value in the hospitality and tourism industry’, </w:t>
      </w:r>
      <w:r w:rsidRPr="0059590B">
        <w:rPr>
          <w:i/>
        </w:rPr>
        <w:t>Tourism Management</w:t>
      </w:r>
      <w:r>
        <w:t xml:space="preserve">, 80, p. 104106. Available at: </w:t>
      </w:r>
      <w:hyperlink r:id="rId40">
        <w:r w:rsidRPr="0059590B">
          <w:rPr>
            <w:color w:val="1155CC"/>
            <w:u w:val="single"/>
          </w:rPr>
          <w:t>https://doi.org/10.1016/j.tourman.2020.104106</w:t>
        </w:r>
      </w:hyperlink>
      <w:r>
        <w:t>. (Accessed: 19 October 2025).</w:t>
      </w:r>
    </w:p>
    <w:p w14:paraId="4FE9026C" w14:textId="77777777" w:rsidR="00871CCF" w:rsidRDefault="00871CCF" w:rsidP="0059590B">
      <w:pPr>
        <w:spacing w:after="240"/>
      </w:pPr>
      <w:r>
        <w:t xml:space="preserve">Linxi, X. (2021) </w:t>
      </w:r>
      <w:r w:rsidRPr="0059590B">
        <w:rPr>
          <w:i/>
        </w:rPr>
        <w:t>The Digital Transformation Strategy of Hilton During COVID-19</w:t>
      </w:r>
      <w:r>
        <w:t xml:space="preserve">, </w:t>
      </w:r>
      <w:r w:rsidRPr="0059590B">
        <w:rPr>
          <w:i/>
        </w:rPr>
        <w:t>www.atlantis-press.com</w:t>
      </w:r>
      <w:r>
        <w:t xml:space="preserve">. Atlantis Press. Available at: </w:t>
      </w:r>
      <w:hyperlink r:id="rId41">
        <w:r w:rsidRPr="0059590B">
          <w:rPr>
            <w:color w:val="1155CC"/>
            <w:u w:val="single"/>
          </w:rPr>
          <w:t>https://doi.org/10.2991/aebmr.k.210917.050</w:t>
        </w:r>
      </w:hyperlink>
      <w:r>
        <w:t>. (Accessed: 19 October 2025).</w:t>
      </w:r>
    </w:p>
    <w:p w14:paraId="390EB8F5" w14:textId="77777777" w:rsidR="00871CCF" w:rsidRDefault="00871CCF" w:rsidP="0059590B">
      <w:pPr>
        <w:spacing w:after="240"/>
      </w:pPr>
      <w:r>
        <w:t xml:space="preserve">Mandić, D., Panić, A. and </w:t>
      </w:r>
      <w:proofErr w:type="spellStart"/>
      <w:r>
        <w:t>Šain</w:t>
      </w:r>
      <w:proofErr w:type="spellEnd"/>
      <w:r>
        <w:t xml:space="preserve">, M.Č. (2023) ‘Automated service delivery in hotels: balancing efficiency and human interaction for optimal guest satisfaction’, </w:t>
      </w:r>
      <w:r w:rsidRPr="0059590B">
        <w:rPr>
          <w:i/>
        </w:rPr>
        <w:t>Automated service delivery in hotels: balancing efficiency and human interaction for optimal guest satisfaction</w:t>
      </w:r>
      <w:r>
        <w:t xml:space="preserve">, 1(1). Available at: </w:t>
      </w:r>
      <w:hyperlink r:id="rId42">
        <w:r w:rsidRPr="0059590B">
          <w:rPr>
            <w:color w:val="1155CC"/>
            <w:u w:val="single"/>
          </w:rPr>
          <w:t>https://doi.org/10.46793/icemit23.137m</w:t>
        </w:r>
      </w:hyperlink>
      <w:r>
        <w:t>. (Accessed: 19 October 2025).</w:t>
      </w:r>
    </w:p>
    <w:p w14:paraId="04DA730A" w14:textId="77777777" w:rsidR="00871CCF" w:rsidRDefault="00871CCF" w:rsidP="0059590B">
      <w:pPr>
        <w:spacing w:before="240" w:after="240"/>
      </w:pPr>
      <w:r>
        <w:t xml:space="preserve">Mariani, M. (2022) </w:t>
      </w:r>
      <w:r w:rsidRPr="0059590B">
        <w:rPr>
          <w:i/>
        </w:rPr>
        <w:t>Digital Analytics and Performance Management in Tourism and Hospitality.</w:t>
      </w:r>
      <w:r>
        <w:t xml:space="preserve"> Cham: Springer.</w:t>
      </w:r>
    </w:p>
    <w:p w14:paraId="4B7BE68D" w14:textId="77777777" w:rsidR="00871CCF" w:rsidRDefault="00871CCF" w:rsidP="0059590B">
      <w:pPr>
        <w:spacing w:after="240"/>
      </w:pPr>
      <w:r>
        <w:t xml:space="preserve">Nam, K., Dutt, C.S., </w:t>
      </w:r>
      <w:proofErr w:type="spellStart"/>
      <w:r>
        <w:t>Chathoth</w:t>
      </w:r>
      <w:proofErr w:type="spellEnd"/>
      <w:r>
        <w:t xml:space="preserve">, P., </w:t>
      </w:r>
      <w:proofErr w:type="spellStart"/>
      <w:r>
        <w:t>Daghfous</w:t>
      </w:r>
      <w:proofErr w:type="spellEnd"/>
      <w:r>
        <w:t xml:space="preserve">, A. and Khan, M.S. (2020) ‘The adoption of artificial intelligence and robotics in the hotel industry: Prospects and challenges’, </w:t>
      </w:r>
      <w:r w:rsidRPr="0059590B">
        <w:rPr>
          <w:i/>
        </w:rPr>
        <w:t>Electronic Markets</w:t>
      </w:r>
      <w:r>
        <w:t xml:space="preserve">, 31(3). Available at: </w:t>
      </w:r>
      <w:hyperlink r:id="rId43">
        <w:r w:rsidRPr="0059590B">
          <w:rPr>
            <w:color w:val="1155CC"/>
            <w:u w:val="single"/>
          </w:rPr>
          <w:t>https://link.springer.com/article/10.1007/s12525-020-00442-3</w:t>
        </w:r>
      </w:hyperlink>
      <w:r>
        <w:t>. (Accessed: 19 October 2025).</w:t>
      </w:r>
    </w:p>
    <w:p w14:paraId="6B489798" w14:textId="77777777" w:rsidR="00871CCF" w:rsidRDefault="00871CCF" w:rsidP="0059590B">
      <w:pPr>
        <w:spacing w:before="240" w:after="240"/>
      </w:pPr>
      <w:r>
        <w:t xml:space="preserve">Nowell, L.S., Norris, J.M., White, D.E. and Moules, N.J. (2017) ‘Thematic analysis: Striving to meet the trustworthiness criteria’, </w:t>
      </w:r>
      <w:r w:rsidRPr="0059590B">
        <w:rPr>
          <w:i/>
        </w:rPr>
        <w:t>International Journal of Qualitative Methods</w:t>
      </w:r>
      <w:r>
        <w:t>, 16(1), pp. 1–13. Available at: https://journals.sagepub.com/doi/10.1177/1609406917733847</w:t>
      </w:r>
    </w:p>
    <w:p w14:paraId="5AECA365" w14:textId="77777777" w:rsidR="00871CCF" w:rsidRDefault="00871CCF" w:rsidP="0059590B">
      <w:pPr>
        <w:spacing w:after="240"/>
      </w:pPr>
      <w:r>
        <w:lastRenderedPageBreak/>
        <w:t xml:space="preserve">O’Connor, C. and Joffe, H. (2020) ‘Intercoder Reliability in Qualitative research: Debates and Practical Guidelines’, </w:t>
      </w:r>
      <w:r w:rsidRPr="0059590B">
        <w:rPr>
          <w:i/>
        </w:rPr>
        <w:t>International Journal of Qualitative Methods</w:t>
      </w:r>
      <w:r>
        <w:t xml:space="preserve">, 19(1), pp. 1–13. Available at: </w:t>
      </w:r>
      <w:hyperlink r:id="rId44">
        <w:r w:rsidRPr="0059590B">
          <w:rPr>
            <w:color w:val="1155CC"/>
            <w:u w:val="single"/>
          </w:rPr>
          <w:t>https://doi.org/10.1177/1609406919899220</w:t>
        </w:r>
      </w:hyperlink>
      <w:r>
        <w:t>. (Accessed: 19 October 2025).</w:t>
      </w:r>
    </w:p>
    <w:p w14:paraId="4345393A" w14:textId="77777777" w:rsidR="00871CCF" w:rsidRDefault="00871CCF" w:rsidP="0059590B">
      <w:pPr>
        <w:spacing w:after="240"/>
      </w:pPr>
      <w:proofErr w:type="spellStart"/>
      <w:r>
        <w:t>Olorunsola</w:t>
      </w:r>
      <w:proofErr w:type="spellEnd"/>
      <w:r>
        <w:t xml:space="preserve">, V.O., Saydam, M.B., Arasli, H. and Sulu, D. (2022) ‘Guest service experience in eco-centric hotels: A content analysis’, </w:t>
      </w:r>
      <w:r w:rsidRPr="0059590B">
        <w:rPr>
          <w:i/>
        </w:rPr>
        <w:t>International Hospitality Review</w:t>
      </w:r>
      <w:r>
        <w:t xml:space="preserve">, 38(1), pp. 81–100. Available at: </w:t>
      </w:r>
      <w:hyperlink r:id="rId45">
        <w:r w:rsidRPr="0059590B">
          <w:rPr>
            <w:color w:val="1155CC"/>
            <w:u w:val="single"/>
          </w:rPr>
          <w:t>https://doi.org/10.1108/ihr-04-2022-0019</w:t>
        </w:r>
      </w:hyperlink>
      <w:r>
        <w:t>. (Accessed: 19 October 2025).</w:t>
      </w:r>
    </w:p>
    <w:p w14:paraId="51B13040" w14:textId="77777777" w:rsidR="00871CCF" w:rsidRDefault="00871CCF" w:rsidP="0059590B">
      <w:pPr>
        <w:spacing w:after="240"/>
      </w:pPr>
      <w:r>
        <w:t xml:space="preserve">Orsini, L.S., Berger, M., Crown, W., Daniel, G., Eichler, H.-G., Goettsch, W., Graff, J., Guerino, J., Jonsson, P., Lederer, N.M., Monz, B., Mullins, C.D., Schneeweiss, S., Brunt, D.V., Wang, S.V. and Willke, R.J. (2020) ‘Improving Transparency to Build Trust in Real-World Secondary Data Studies for Hypothesis Testing-Why, What, and How: Recommendations and a Road Map from the Real-World Evidence Transparency Initiative’, </w:t>
      </w:r>
      <w:r w:rsidRPr="0059590B">
        <w:rPr>
          <w:i/>
        </w:rPr>
        <w:t>Value in Health: The Journal of the International Society for Pharmacoeconomics and Outcomes Research</w:t>
      </w:r>
      <w:r>
        <w:t xml:space="preserve">, 23(9), pp. 1128–1136. Available at: </w:t>
      </w:r>
      <w:hyperlink r:id="rId46">
        <w:r w:rsidRPr="0059590B">
          <w:rPr>
            <w:color w:val="1155CC"/>
            <w:u w:val="single"/>
          </w:rPr>
          <w:t>https://doi.org/10.1016/j.jval.2020.04.002</w:t>
        </w:r>
      </w:hyperlink>
      <w:r>
        <w:t>. (Accessed: 19 October 2025).</w:t>
      </w:r>
    </w:p>
    <w:p w14:paraId="1594DA59" w14:textId="27568BCE" w:rsidR="00871CCF" w:rsidRDefault="00871CCF" w:rsidP="0059590B">
      <w:pPr>
        <w:spacing w:before="240" w:after="240"/>
      </w:pPr>
      <w:r>
        <w:t xml:space="preserve">Park, S., Li, X. and </w:t>
      </w:r>
      <w:proofErr w:type="spellStart"/>
      <w:r>
        <w:t>Kucukusta</w:t>
      </w:r>
      <w:proofErr w:type="spellEnd"/>
      <w:r>
        <w:t xml:space="preserve">, D. (2025) ‘The power of reactive personalization in shaping perceived control and trust’, </w:t>
      </w:r>
      <w:r w:rsidRPr="0059590B">
        <w:rPr>
          <w:i/>
        </w:rPr>
        <w:t>Journal of Hospitality and Tourism Management</w:t>
      </w:r>
      <w:r>
        <w:t>, 56, 104–115. Available at:</w:t>
      </w:r>
      <w:hyperlink r:id="rId47">
        <w:r>
          <w:t xml:space="preserve"> </w:t>
        </w:r>
      </w:hyperlink>
      <w:hyperlink r:id="rId48">
        <w:r w:rsidRPr="0059590B">
          <w:rPr>
            <w:color w:val="1155CC"/>
            <w:u w:val="single"/>
          </w:rPr>
          <w:t>https://www.sciencedirect.com/science/article/abs/pii/S1447677025000762</w:t>
        </w:r>
      </w:hyperlink>
      <w:r>
        <w:t xml:space="preserve"> (Accessed: 19 October 2025).</w:t>
      </w:r>
    </w:p>
    <w:p w14:paraId="0A894CAC" w14:textId="77777777" w:rsidR="00871CCF" w:rsidRDefault="00871CCF" w:rsidP="0059590B">
      <w:pPr>
        <w:spacing w:before="240" w:after="240"/>
      </w:pPr>
      <w:r>
        <w:t xml:space="preserve">Patton, M.Q. (2022) </w:t>
      </w:r>
      <w:r w:rsidRPr="0059590B">
        <w:rPr>
          <w:i/>
        </w:rPr>
        <w:t>Qualitative Research and Evaluation Methods.</w:t>
      </w:r>
      <w:r>
        <w:t xml:space="preserve"> 5th </w:t>
      </w:r>
      <w:proofErr w:type="spellStart"/>
      <w:r>
        <w:t>edn</w:t>
      </w:r>
      <w:proofErr w:type="spellEnd"/>
      <w:r>
        <w:t>. Thousand Oaks, CA: Sage.</w:t>
      </w:r>
    </w:p>
    <w:p w14:paraId="504F08C6" w14:textId="77777777" w:rsidR="00871CCF" w:rsidRDefault="00871CCF" w:rsidP="0059590B">
      <w:pPr>
        <w:spacing w:before="240" w:after="240"/>
      </w:pPr>
      <w:r>
        <w:t xml:space="preserve">Pine, B.J. and Gilmore, J.H. (2022) </w:t>
      </w:r>
      <w:r w:rsidRPr="0059590B">
        <w:rPr>
          <w:i/>
        </w:rPr>
        <w:t>The Experience Economy: Competing for Customer Time, Attention, and Money.</w:t>
      </w:r>
      <w:r>
        <w:t xml:space="preserve"> Updated </w:t>
      </w:r>
      <w:proofErr w:type="spellStart"/>
      <w:r>
        <w:t>edn</w:t>
      </w:r>
      <w:proofErr w:type="spellEnd"/>
      <w:r>
        <w:t>. Boston, MA: Harvard Business Review Press.</w:t>
      </w:r>
    </w:p>
    <w:p w14:paraId="3A57C19D" w14:textId="77777777" w:rsidR="00871CCF" w:rsidRDefault="00871CCF" w:rsidP="0059590B">
      <w:pPr>
        <w:spacing w:after="240"/>
      </w:pPr>
      <w:proofErr w:type="spellStart"/>
      <w:r>
        <w:t>Radanliev</w:t>
      </w:r>
      <w:proofErr w:type="spellEnd"/>
      <w:r>
        <w:t xml:space="preserve">, P. (2025) ‘AI Ethics: Integrating Transparency, Fairness, and Privacy in AI Development’, </w:t>
      </w:r>
      <w:r w:rsidRPr="0059590B">
        <w:rPr>
          <w:i/>
        </w:rPr>
        <w:t>Applied Artificial Intelligence</w:t>
      </w:r>
      <w:r>
        <w:t xml:space="preserve">, 39(1). Available at: </w:t>
      </w:r>
      <w:hyperlink r:id="rId49">
        <w:r w:rsidRPr="0059590B">
          <w:rPr>
            <w:color w:val="1155CC"/>
            <w:u w:val="single"/>
          </w:rPr>
          <w:t>https://doi.org/10.1080/08839514.2025.2463722</w:t>
        </w:r>
      </w:hyperlink>
      <w:r>
        <w:t>. (Accessed: 19 October 2025).</w:t>
      </w:r>
    </w:p>
    <w:p w14:paraId="0E2BB5B9" w14:textId="73F07942" w:rsidR="00871CCF" w:rsidRDefault="00871CCF" w:rsidP="0059590B">
      <w:pPr>
        <w:spacing w:after="240"/>
      </w:pPr>
      <w:r>
        <w:t xml:space="preserve">Rana, N.P., </w:t>
      </w:r>
      <w:proofErr w:type="spellStart"/>
      <w:r>
        <w:t>Baabdullah</w:t>
      </w:r>
      <w:proofErr w:type="spellEnd"/>
      <w:r>
        <w:t xml:space="preserve">, A.M., Tamilmani, K. and Dwivedi, Y.K. (2025) ‘Customer experiences with service robots in hotels’, </w:t>
      </w:r>
      <w:r w:rsidRPr="0059590B">
        <w:rPr>
          <w:i/>
        </w:rPr>
        <w:t>Journal of Quality Assurance in Hospitality &amp; Tourism</w:t>
      </w:r>
      <w:r>
        <w:t>. Available at:</w:t>
      </w:r>
      <w:hyperlink r:id="rId50">
        <w:r>
          <w:t xml:space="preserve"> </w:t>
        </w:r>
      </w:hyperlink>
      <w:hyperlink r:id="rId51">
        <w:r w:rsidRPr="0059590B">
          <w:rPr>
            <w:color w:val="1155CC"/>
            <w:u w:val="single"/>
          </w:rPr>
          <w:t>https://www.tandfonline.com/doi/full/10.1080/19368623.2024.2403640</w:t>
        </w:r>
      </w:hyperlink>
      <w:r>
        <w:t xml:space="preserve"> (Accessed: 19 October 2025).</w:t>
      </w:r>
    </w:p>
    <w:p w14:paraId="3DE73C98" w14:textId="77777777" w:rsidR="00871CCF" w:rsidRDefault="00871CCF" w:rsidP="0059590B">
      <w:pPr>
        <w:spacing w:before="240" w:after="240"/>
      </w:pPr>
      <w:r>
        <w:t xml:space="preserve">Saunders, M., Lewis, P. and Thornhill, A. (2012) </w:t>
      </w:r>
      <w:r w:rsidRPr="0059590B">
        <w:rPr>
          <w:i/>
        </w:rPr>
        <w:t>Research Methods for Business Students.</w:t>
      </w:r>
      <w:r>
        <w:t xml:space="preserve"> 6th </w:t>
      </w:r>
      <w:proofErr w:type="spellStart"/>
      <w:r>
        <w:t>edn</w:t>
      </w:r>
      <w:proofErr w:type="spellEnd"/>
      <w:r>
        <w:t>. Harlow: Pearson Education.</w:t>
      </w:r>
    </w:p>
    <w:p w14:paraId="6B0C6A82" w14:textId="77777777" w:rsidR="00871CCF" w:rsidRDefault="00871CCF" w:rsidP="0059590B">
      <w:pPr>
        <w:spacing w:before="240" w:after="240"/>
      </w:pPr>
      <w:r>
        <w:t xml:space="preserve">Saunders, M., Lewis, P. and Thornhill, A. (2019) </w:t>
      </w:r>
      <w:r w:rsidRPr="0059590B">
        <w:rPr>
          <w:i/>
        </w:rPr>
        <w:t>Research Methods for Business Students.</w:t>
      </w:r>
      <w:r>
        <w:t xml:space="preserve"> 8th </w:t>
      </w:r>
      <w:proofErr w:type="spellStart"/>
      <w:r>
        <w:t>edn</w:t>
      </w:r>
      <w:proofErr w:type="spellEnd"/>
      <w:r>
        <w:t>. Harlow: Pearson Education.</w:t>
      </w:r>
    </w:p>
    <w:p w14:paraId="565EEE84" w14:textId="77777777" w:rsidR="00871CCF" w:rsidRDefault="00871CCF" w:rsidP="0059590B">
      <w:pPr>
        <w:spacing w:after="240"/>
      </w:pPr>
      <w:r>
        <w:t xml:space="preserve">Schwarz, C. (2020) ‘Transitioning house: a “safe umbrella” from criminal stigmatization?’, </w:t>
      </w:r>
      <w:r w:rsidRPr="0059590B">
        <w:rPr>
          <w:i/>
        </w:rPr>
        <w:t>Journal of Offender Rehabilitation</w:t>
      </w:r>
      <w:r>
        <w:t xml:space="preserve">, 59(5), pp. 285–314. Available at: </w:t>
      </w:r>
      <w:hyperlink r:id="rId52">
        <w:r w:rsidRPr="0059590B">
          <w:rPr>
            <w:color w:val="1155CC"/>
            <w:u w:val="single"/>
          </w:rPr>
          <w:t>https://doi.org/10.1080/10509674.2020.1745978</w:t>
        </w:r>
      </w:hyperlink>
      <w:r>
        <w:t>. (Accessed: 19 October 2025).</w:t>
      </w:r>
    </w:p>
    <w:p w14:paraId="12F1305F" w14:textId="77777777" w:rsidR="00871CCF" w:rsidRDefault="00871CCF" w:rsidP="0059590B">
      <w:pPr>
        <w:spacing w:after="240"/>
      </w:pPr>
      <w:proofErr w:type="spellStart"/>
      <w:r>
        <w:t>Sendgun</w:t>
      </w:r>
      <w:proofErr w:type="spellEnd"/>
      <w:r>
        <w:t xml:space="preserve"> (2025) </w:t>
      </w:r>
      <w:r w:rsidRPr="0059590B">
        <w:rPr>
          <w:i/>
        </w:rPr>
        <w:t xml:space="preserve">How Hilton Hotels Increased Direct Bookings by 50% with AI Chatbots - </w:t>
      </w:r>
      <w:proofErr w:type="spellStart"/>
      <w:r w:rsidRPr="0059590B">
        <w:rPr>
          <w:i/>
        </w:rPr>
        <w:t>Sendgun</w:t>
      </w:r>
      <w:proofErr w:type="spellEnd"/>
      <w:r>
        <w:t xml:space="preserve">, </w:t>
      </w:r>
      <w:proofErr w:type="spellStart"/>
      <w:r w:rsidRPr="0059590B">
        <w:rPr>
          <w:i/>
        </w:rPr>
        <w:t>Sendgun</w:t>
      </w:r>
      <w:proofErr w:type="spellEnd"/>
      <w:r>
        <w:t xml:space="preserve">. Available at: </w:t>
      </w:r>
      <w:hyperlink r:id="rId53">
        <w:r w:rsidRPr="0059590B">
          <w:rPr>
            <w:color w:val="1155CC"/>
            <w:u w:val="single"/>
          </w:rPr>
          <w:t>https://sendgun.in/how-hilton-hotels-increased-direct-bookings-by-50-with-ai-chatbots/</w:t>
        </w:r>
      </w:hyperlink>
      <w:r>
        <w:t xml:space="preserve"> (Accessed: 19 October 2025).</w:t>
      </w:r>
    </w:p>
    <w:p w14:paraId="49D96E00" w14:textId="2F131A76" w:rsidR="00871CCF" w:rsidRDefault="00871CCF" w:rsidP="0059590B">
      <w:pPr>
        <w:spacing w:before="240" w:after="240"/>
      </w:pPr>
      <w:r>
        <w:t xml:space="preserve">Shams, G., De Luca, L.M. and </w:t>
      </w:r>
      <w:proofErr w:type="spellStart"/>
      <w:r>
        <w:t>Kordzadeh</w:t>
      </w:r>
      <w:proofErr w:type="spellEnd"/>
      <w:r>
        <w:t xml:space="preserve">, N. (2024) ‘Enhancing service recovery satisfaction with chatbots: the role of humour and informal language’, </w:t>
      </w:r>
      <w:r w:rsidRPr="0059590B">
        <w:rPr>
          <w:i/>
        </w:rPr>
        <w:t>International Journal of Hospitality Management</w:t>
      </w:r>
      <w:r>
        <w:t>, 119, 103498. Available at:</w:t>
      </w:r>
      <w:hyperlink r:id="rId54">
        <w:r>
          <w:t xml:space="preserve"> </w:t>
        </w:r>
      </w:hyperlink>
      <w:hyperlink r:id="rId55">
        <w:r w:rsidRPr="0059590B">
          <w:rPr>
            <w:color w:val="1155CC"/>
            <w:u w:val="single"/>
          </w:rPr>
          <w:t>https://www.sciencedirect.com/science/article/abs/pii/S027843192400094X</w:t>
        </w:r>
      </w:hyperlink>
      <w:r>
        <w:t xml:space="preserve"> (Accessed: 19 October 2025).</w:t>
      </w:r>
    </w:p>
    <w:p w14:paraId="69910D12" w14:textId="291C8051" w:rsidR="00871CCF" w:rsidRDefault="00871CCF" w:rsidP="0059590B">
      <w:pPr>
        <w:spacing w:before="240" w:after="240"/>
      </w:pPr>
      <w:r>
        <w:t xml:space="preserve">Sharif, M.N., Zhong, B., </w:t>
      </w:r>
      <w:proofErr w:type="spellStart"/>
      <w:r>
        <w:t>Buntaran</w:t>
      </w:r>
      <w:proofErr w:type="spellEnd"/>
      <w:r>
        <w:t xml:space="preserve">, Y., </w:t>
      </w:r>
      <w:r w:rsidR="00C0307D" w:rsidRPr="00C0307D">
        <w:rPr>
          <w:i/>
          <w:iCs/>
        </w:rPr>
        <w:t>et al.</w:t>
      </w:r>
      <w:r>
        <w:t xml:space="preserve"> (2025) ‘Job insecurity, technostress and AI use in hospitality’, </w:t>
      </w:r>
      <w:r w:rsidRPr="0059590B">
        <w:rPr>
          <w:i/>
        </w:rPr>
        <w:t xml:space="preserve">Acta </w:t>
      </w:r>
      <w:proofErr w:type="spellStart"/>
      <w:r w:rsidRPr="0059590B">
        <w:rPr>
          <w:i/>
        </w:rPr>
        <w:t>Psychologica</w:t>
      </w:r>
      <w:proofErr w:type="spellEnd"/>
      <w:r>
        <w:t>, 245, 104075. Available at:</w:t>
      </w:r>
      <w:hyperlink r:id="rId56">
        <w:r>
          <w:t xml:space="preserve"> </w:t>
        </w:r>
      </w:hyperlink>
      <w:hyperlink r:id="rId57">
        <w:r w:rsidRPr="0059590B">
          <w:rPr>
            <w:color w:val="1155CC"/>
            <w:u w:val="single"/>
          </w:rPr>
          <w:t>https://www.sciencedirect.com/science/article/pii/S0001691825000460</w:t>
        </w:r>
      </w:hyperlink>
      <w:r>
        <w:t xml:space="preserve"> (Accessed: 19 October 2025).</w:t>
      </w:r>
    </w:p>
    <w:p w14:paraId="7CAF5975" w14:textId="77777777" w:rsidR="00871CCF" w:rsidRDefault="00871CCF" w:rsidP="0059590B">
      <w:pPr>
        <w:spacing w:before="240" w:after="240"/>
      </w:pPr>
      <w:r>
        <w:t xml:space="preserve">Simons, H. (2020) </w:t>
      </w:r>
      <w:r w:rsidRPr="0059590B">
        <w:rPr>
          <w:i/>
        </w:rPr>
        <w:t>Case Study Research in Practice.</w:t>
      </w:r>
      <w:r>
        <w:t xml:space="preserve"> 2nd </w:t>
      </w:r>
      <w:proofErr w:type="spellStart"/>
      <w:r>
        <w:t>edn</w:t>
      </w:r>
      <w:proofErr w:type="spellEnd"/>
      <w:r>
        <w:t>. London: Sage Publications.</w:t>
      </w:r>
    </w:p>
    <w:p w14:paraId="6E07C940" w14:textId="77777777" w:rsidR="00871CCF" w:rsidRDefault="00871CCF" w:rsidP="0059590B">
      <w:pPr>
        <w:spacing w:after="240"/>
      </w:pPr>
      <w:r>
        <w:t xml:space="preserve">Smith, G., Sochor, J. and Karlsson, I.C.M. (2022) ‘Adopting Mobility-as-a-Service: An empirical analysis of end-users’ experiences’, </w:t>
      </w:r>
      <w:r w:rsidRPr="0059590B">
        <w:rPr>
          <w:i/>
        </w:rPr>
        <w:t>Travel Behaviour and Society</w:t>
      </w:r>
      <w:r>
        <w:t xml:space="preserve">, 28, pp. 237–248. Available at: </w:t>
      </w:r>
      <w:hyperlink r:id="rId58">
        <w:r w:rsidRPr="0059590B">
          <w:rPr>
            <w:color w:val="1155CC"/>
            <w:u w:val="single"/>
          </w:rPr>
          <w:t>https://doi.org/10.1016/j.tbs.2022.04.001</w:t>
        </w:r>
      </w:hyperlink>
      <w:r>
        <w:t>. (Accessed: 19 October 2025).</w:t>
      </w:r>
    </w:p>
    <w:p w14:paraId="3BC07DE2" w14:textId="77777777" w:rsidR="00871CCF" w:rsidRDefault="00871CCF" w:rsidP="0059590B">
      <w:pPr>
        <w:spacing w:after="240"/>
      </w:pPr>
      <w:r>
        <w:t xml:space="preserve">Snäll, A. (2023) </w:t>
      </w:r>
      <w:r w:rsidRPr="0059590B">
        <w:rPr>
          <w:i/>
        </w:rPr>
        <w:t>How Artificial Intelligence (AI) Can be Utilized for the Competitive Advantage of an International Luxury Hotel?</w:t>
      </w:r>
      <w:r>
        <w:t xml:space="preserve">, </w:t>
      </w:r>
      <w:r w:rsidRPr="0059590B">
        <w:rPr>
          <w:i/>
        </w:rPr>
        <w:t>www.theseus.fi</w:t>
      </w:r>
      <w:r>
        <w:t xml:space="preserve">. Available at: </w:t>
      </w:r>
      <w:hyperlink r:id="rId59">
        <w:r w:rsidRPr="0059590B">
          <w:rPr>
            <w:color w:val="1155CC"/>
            <w:u w:val="single"/>
          </w:rPr>
          <w:t>https://www.theseus.fi/handle/10024/802142</w:t>
        </w:r>
      </w:hyperlink>
      <w:r>
        <w:t xml:space="preserve"> (Accessed: 19 October 2025).(Accessed: 19 October 2025).</w:t>
      </w:r>
    </w:p>
    <w:p w14:paraId="62AA14A7" w14:textId="53C5A317" w:rsidR="00871CCF" w:rsidRDefault="00871CCF" w:rsidP="0059590B">
      <w:pPr>
        <w:spacing w:before="240" w:after="240"/>
      </w:pPr>
      <w:r>
        <w:t xml:space="preserve">Sousa, A.E., Cardoso, P. and Dias, F. (2024) ‘The use of artificial intelligence systems in tourism and hospitality: the tourists’ perspective’, </w:t>
      </w:r>
      <w:r w:rsidRPr="0059590B">
        <w:rPr>
          <w:i/>
        </w:rPr>
        <w:t>Administrative Sciences</w:t>
      </w:r>
      <w:r>
        <w:t>, 14(8), 165. Available at:</w:t>
      </w:r>
      <w:hyperlink r:id="rId60">
        <w:r>
          <w:t xml:space="preserve"> </w:t>
        </w:r>
      </w:hyperlink>
      <w:hyperlink r:id="rId61">
        <w:r w:rsidRPr="0059590B">
          <w:rPr>
            <w:color w:val="1155CC"/>
            <w:u w:val="single"/>
          </w:rPr>
          <w:t>https://www.mdpi.com/2076-3387/14/8/165</w:t>
        </w:r>
      </w:hyperlink>
      <w:r>
        <w:t xml:space="preserve"> (Accessed: 19 October 2025).</w:t>
      </w:r>
    </w:p>
    <w:p w14:paraId="31E7246F" w14:textId="77777777" w:rsidR="00871CCF" w:rsidRDefault="00871CCF" w:rsidP="0059590B">
      <w:pPr>
        <w:spacing w:before="240" w:after="240"/>
      </w:pPr>
      <w:r>
        <w:t xml:space="preserve">Stake, R.E. (2020) </w:t>
      </w:r>
      <w:r w:rsidRPr="0059590B">
        <w:rPr>
          <w:i/>
        </w:rPr>
        <w:t>The Art of Case Study Research.</w:t>
      </w:r>
      <w:r>
        <w:t xml:space="preserve"> 3rd </w:t>
      </w:r>
      <w:proofErr w:type="spellStart"/>
      <w:r>
        <w:t>edn</w:t>
      </w:r>
      <w:proofErr w:type="spellEnd"/>
      <w:r>
        <w:t>. Thousand Oaks, CA: Sage Publications.</w:t>
      </w:r>
    </w:p>
    <w:p w14:paraId="0B6D8108" w14:textId="77777777" w:rsidR="00871CCF" w:rsidRDefault="00871CCF" w:rsidP="0059590B">
      <w:pPr>
        <w:spacing w:after="240"/>
      </w:pPr>
      <w:r>
        <w:t xml:space="preserve">Tai, Y.-F., Wang, Y.-C. and Luo, C.-C. (2021) ‘Technology- or human-related service innovation? Enhancing customer satisfaction, delight, and loyalty in the hospitality industry’, </w:t>
      </w:r>
      <w:r w:rsidRPr="0059590B">
        <w:rPr>
          <w:i/>
        </w:rPr>
        <w:t>Service Business</w:t>
      </w:r>
      <w:r>
        <w:t xml:space="preserve">, 15(4), pp. 667–694. Available at: </w:t>
      </w:r>
      <w:hyperlink r:id="rId62">
        <w:r w:rsidRPr="0059590B">
          <w:rPr>
            <w:color w:val="1155CC"/>
            <w:u w:val="single"/>
          </w:rPr>
          <w:t>https://doi.org/10.1007/s11628-021-00461-w</w:t>
        </w:r>
      </w:hyperlink>
      <w:r>
        <w:t>. (Accessed: 19 October 2025).</w:t>
      </w:r>
    </w:p>
    <w:p w14:paraId="02FBC70F" w14:textId="1F038916" w:rsidR="00871CCF" w:rsidRDefault="00871CCF" w:rsidP="0059590B">
      <w:pPr>
        <w:spacing w:before="240" w:after="240"/>
      </w:pPr>
      <w:r>
        <w:t xml:space="preserve">Tan, K.L., Mei, W.S., Nguyen, T.T. and Kim, S. (2024) ‘Does artificial intelligence improve hospitality employees’ service performance?’, </w:t>
      </w:r>
      <w:r w:rsidRPr="0059590B">
        <w:rPr>
          <w:i/>
        </w:rPr>
        <w:t>Tourism Geographies</w:t>
      </w:r>
      <w:r>
        <w:t>. Available at:</w:t>
      </w:r>
      <w:hyperlink r:id="rId63">
        <w:r>
          <w:t xml:space="preserve"> </w:t>
        </w:r>
      </w:hyperlink>
      <w:hyperlink r:id="rId64">
        <w:r w:rsidRPr="0059590B">
          <w:rPr>
            <w:color w:val="1155CC"/>
            <w:u w:val="single"/>
          </w:rPr>
          <w:t>https://www.tandfonline.com/doi/full/10.1080/13683500.2024.2391114</w:t>
        </w:r>
      </w:hyperlink>
      <w:r>
        <w:t xml:space="preserve"> (Accessed: 19 October 2025).</w:t>
      </w:r>
    </w:p>
    <w:p w14:paraId="101031F1" w14:textId="77777777" w:rsidR="00871CCF" w:rsidRDefault="00871CCF" w:rsidP="0059590B">
      <w:pPr>
        <w:spacing w:before="240" w:after="240"/>
      </w:pPr>
      <w:r>
        <w:t xml:space="preserve">Tung, V.W.S. and Au, N. (2021) </w:t>
      </w:r>
      <w:r w:rsidRPr="0059590B">
        <w:rPr>
          <w:i/>
        </w:rPr>
        <w:t>The Psychology of the Hospitality Experience.</w:t>
      </w:r>
      <w:r>
        <w:t xml:space="preserve"> Bristol: Channel View Publications.</w:t>
      </w:r>
    </w:p>
    <w:p w14:paraId="58589376" w14:textId="77777777" w:rsidR="00871CCF" w:rsidRDefault="00871CCF" w:rsidP="0059590B">
      <w:pPr>
        <w:spacing w:before="240" w:after="240"/>
      </w:pPr>
      <w:r>
        <w:t xml:space="preserve">Veal, A.J. (2006) </w:t>
      </w:r>
      <w:r w:rsidRPr="0059590B">
        <w:rPr>
          <w:i/>
        </w:rPr>
        <w:t>Research Methods for Leisure and Tourism.</w:t>
      </w:r>
      <w:r>
        <w:t xml:space="preserve"> 3rd </w:t>
      </w:r>
      <w:proofErr w:type="spellStart"/>
      <w:r>
        <w:t>edn</w:t>
      </w:r>
      <w:proofErr w:type="spellEnd"/>
      <w:r>
        <w:t>. Harlow: Financial Times/Prentice Hall.</w:t>
      </w:r>
    </w:p>
    <w:p w14:paraId="591E0D74" w14:textId="7C2FC736" w:rsidR="00871CCF" w:rsidRDefault="00871CCF" w:rsidP="0059590B">
      <w:pPr>
        <w:spacing w:before="240" w:after="240"/>
      </w:pPr>
      <w:r>
        <w:t xml:space="preserve">Wang, T. and Li, X. (2025) ‘Can AI improve hotel service performance? A systematic review of AI technology and employees’ service performance’, </w:t>
      </w:r>
      <w:r w:rsidRPr="0059590B">
        <w:rPr>
          <w:i/>
        </w:rPr>
        <w:t>Tourism and Hospitality Research</w:t>
      </w:r>
      <w:r>
        <w:t>, 25(3), pp. 345–362. Available at:</w:t>
      </w:r>
      <w:hyperlink r:id="rId65">
        <w:r>
          <w:t xml:space="preserve"> </w:t>
        </w:r>
      </w:hyperlink>
      <w:hyperlink r:id="rId66">
        <w:r w:rsidRPr="0059590B">
          <w:rPr>
            <w:color w:val="1155CC"/>
            <w:u w:val="single"/>
          </w:rPr>
          <w:t>https://journals.sagepub.com/doi/10.1177/14673584251356817</w:t>
        </w:r>
      </w:hyperlink>
      <w:r>
        <w:t xml:space="preserve"> (Accessed: 19 October 2025).</w:t>
      </w:r>
    </w:p>
    <w:p w14:paraId="70F6F115" w14:textId="77777777" w:rsidR="00871CCF" w:rsidRDefault="00871CCF" w:rsidP="0059590B">
      <w:pPr>
        <w:spacing w:before="240" w:after="240"/>
      </w:pPr>
      <w:r>
        <w:t xml:space="preserve">Wirtz, J. and Zeithaml, V.A. (2023) </w:t>
      </w:r>
      <w:r w:rsidRPr="0059590B">
        <w:rPr>
          <w:i/>
        </w:rPr>
        <w:t>Technology and Service Excellence: A Strategic Framework for Digital Hospitality.</w:t>
      </w:r>
      <w:r>
        <w:t xml:space="preserve"> Singapore: World Scientific Publishing.</w:t>
      </w:r>
    </w:p>
    <w:p w14:paraId="4C8B9994" w14:textId="7643DD4B" w:rsidR="00871CCF" w:rsidRDefault="00871CCF" w:rsidP="0059590B">
      <w:pPr>
        <w:spacing w:before="240" w:after="240"/>
      </w:pPr>
      <w:r>
        <w:t xml:space="preserve">Wirtz, J., Patterson, P.G., Kunz, W., </w:t>
      </w:r>
      <w:r w:rsidR="00C0307D" w:rsidRPr="00C0307D">
        <w:rPr>
          <w:i/>
          <w:iCs/>
        </w:rPr>
        <w:t>et al.</w:t>
      </w:r>
      <w:r>
        <w:t xml:space="preserve"> (2025) ‘AI in service design: Hybrid service encounters’, </w:t>
      </w:r>
      <w:r w:rsidRPr="0059590B">
        <w:rPr>
          <w:i/>
        </w:rPr>
        <w:t>Journal of Service Research</w:t>
      </w:r>
      <w:r>
        <w:t>. Available at:</w:t>
      </w:r>
      <w:hyperlink r:id="rId67">
        <w:r>
          <w:t xml:space="preserve"> </w:t>
        </w:r>
      </w:hyperlink>
      <w:hyperlink r:id="rId68">
        <w:r w:rsidRPr="0059590B">
          <w:rPr>
            <w:color w:val="1155CC"/>
            <w:u w:val="single"/>
          </w:rPr>
          <w:t>https://journals.sagepub.com/doi/10.1177/10946705251344387</w:t>
        </w:r>
      </w:hyperlink>
      <w:r>
        <w:t xml:space="preserve"> (Accessed: 19 October 2025).</w:t>
      </w:r>
    </w:p>
    <w:p w14:paraId="228FB2C9" w14:textId="45E65C4B" w:rsidR="00871CCF" w:rsidRDefault="00871CCF" w:rsidP="0059590B">
      <w:pPr>
        <w:spacing w:before="240" w:after="240"/>
      </w:pPr>
      <w:r>
        <w:lastRenderedPageBreak/>
        <w:t xml:space="preserve">Xu, S., Jiang, L. and Van der Rest, J.-P. (2023) ‘Working with service robots? A systematic literature review on hospitality employees’ adoption’, </w:t>
      </w:r>
      <w:r w:rsidRPr="0059590B">
        <w:rPr>
          <w:i/>
        </w:rPr>
        <w:t>International Journal of Hospitality Management</w:t>
      </w:r>
      <w:r>
        <w:t>, 114, 103529. Available at:</w:t>
      </w:r>
      <w:hyperlink r:id="rId69">
        <w:r>
          <w:t xml:space="preserve"> </w:t>
        </w:r>
      </w:hyperlink>
      <w:hyperlink r:id="rId70">
        <w:r w:rsidRPr="0059590B">
          <w:rPr>
            <w:color w:val="1155CC"/>
            <w:u w:val="single"/>
          </w:rPr>
          <w:t>https://www.sciencedirect.com/science/article/abs/pii/S027843192300097X</w:t>
        </w:r>
      </w:hyperlink>
      <w:r>
        <w:t xml:space="preserve"> (Accessed: 19 October 2025).</w:t>
      </w:r>
    </w:p>
    <w:p w14:paraId="7DCA91B2" w14:textId="1DB71829" w:rsidR="00871CCF" w:rsidRDefault="00871CCF" w:rsidP="0059590B">
      <w:pPr>
        <w:spacing w:before="240" w:after="240"/>
      </w:pPr>
      <w:r>
        <w:t xml:space="preserve">Xu, Y., Shrum, L.J., Bagozzi, R.P. and Lerman, D. (2022) ‘Enhancing customer satisfaction with chatbots: the role of social-oriented communication and warmth’, </w:t>
      </w:r>
      <w:r w:rsidRPr="0059590B">
        <w:rPr>
          <w:i/>
        </w:rPr>
        <w:t>Frontiers in Psychology</w:t>
      </w:r>
      <w:r>
        <w:t>, 13, 902782. Available at:</w:t>
      </w:r>
      <w:hyperlink r:id="rId71">
        <w:r>
          <w:t xml:space="preserve"> </w:t>
        </w:r>
      </w:hyperlink>
      <w:hyperlink r:id="rId72">
        <w:r w:rsidRPr="0059590B">
          <w:rPr>
            <w:color w:val="1155CC"/>
            <w:u w:val="single"/>
          </w:rPr>
          <w:t>https://www.frontiersin.org/articles/10.3389/fpsyg.2022.902782/full</w:t>
        </w:r>
      </w:hyperlink>
      <w:r>
        <w:t xml:space="preserve"> (Accessed: 19 October 2025).</w:t>
      </w:r>
    </w:p>
    <w:p w14:paraId="5F446135" w14:textId="77777777" w:rsidR="00871CCF" w:rsidRDefault="00871CCF" w:rsidP="0059590B">
      <w:pPr>
        <w:spacing w:before="240" w:after="240"/>
      </w:pPr>
      <w:r>
        <w:t xml:space="preserve">Yin, R.K. (2022) </w:t>
      </w:r>
      <w:r w:rsidRPr="0059590B">
        <w:rPr>
          <w:i/>
        </w:rPr>
        <w:t>Case Study Research and Applications: Design and Methods.</w:t>
      </w:r>
      <w:r>
        <w:t xml:space="preserve"> 7th </w:t>
      </w:r>
      <w:proofErr w:type="spellStart"/>
      <w:r>
        <w:t>edn</w:t>
      </w:r>
      <w:proofErr w:type="spellEnd"/>
      <w:r>
        <w:t>. Thousand Oaks, CA: Sage.</w:t>
      </w:r>
    </w:p>
    <w:p w14:paraId="5D521EB8" w14:textId="77777777" w:rsidR="00871CCF" w:rsidRDefault="00871CCF" w:rsidP="0059590B">
      <w:pPr>
        <w:spacing w:after="240"/>
      </w:pPr>
      <w:r>
        <w:t xml:space="preserve">Yu, B. and Bin Arshad, M.A. (2025) ‘The Impact of the Perceived Usefulness of Artificial Intelligence-Based Hotel Management Systems on Employee Work Performance: The Mediating Role of Technology Acceptance and the Regulating Effect of Age’, </w:t>
      </w:r>
      <w:r w:rsidRPr="0059590B">
        <w:rPr>
          <w:i/>
        </w:rPr>
        <w:t>International Journal of Academic Research in Business and Social Sciences</w:t>
      </w:r>
      <w:r>
        <w:t xml:space="preserve">, 15(1). Available at: </w:t>
      </w:r>
      <w:hyperlink r:id="rId73">
        <w:r w:rsidRPr="0059590B">
          <w:rPr>
            <w:color w:val="1155CC"/>
            <w:u w:val="single"/>
          </w:rPr>
          <w:t>https://doi.org/10.6007/ijarbss/v15-i1/24316</w:t>
        </w:r>
      </w:hyperlink>
      <w:r>
        <w:t>. (Accessed: 19 October 2025).</w:t>
      </w:r>
    </w:p>
    <w:p w14:paraId="32716B56" w14:textId="25D9858F" w:rsidR="00871CCF" w:rsidRDefault="00871CCF" w:rsidP="0059590B">
      <w:pPr>
        <w:spacing w:before="240" w:after="240"/>
      </w:pPr>
      <w:r>
        <w:t xml:space="preserve">Zahidi, F., Rauf, A., Khan, M. and Ahmad, I. (2024) ‘Embracing the new era: Artificial intelligence and its implications for hospitality’, </w:t>
      </w:r>
      <w:r w:rsidRPr="0059590B">
        <w:rPr>
          <w:i/>
        </w:rPr>
        <w:t>Sustainable Futures</w:t>
      </w:r>
      <w:r>
        <w:t>, 6, 100155. Available at:</w:t>
      </w:r>
      <w:hyperlink r:id="rId74">
        <w:r>
          <w:t xml:space="preserve"> </w:t>
        </w:r>
      </w:hyperlink>
      <w:hyperlink r:id="rId75">
        <w:r w:rsidRPr="0059590B">
          <w:rPr>
            <w:color w:val="1155CC"/>
            <w:u w:val="single"/>
          </w:rPr>
          <w:t>https://www.sciencedirect.com/science/article/pii/S2199853124001847</w:t>
        </w:r>
      </w:hyperlink>
      <w:r>
        <w:t xml:space="preserve"> (Accessed: 19 October 2025).</w:t>
      </w:r>
    </w:p>
    <w:p w14:paraId="442F8AB3" w14:textId="120769E7" w:rsidR="00871CCF" w:rsidRDefault="00871CCF" w:rsidP="0059590B">
      <w:pPr>
        <w:spacing w:before="240" w:after="240"/>
      </w:pPr>
      <w:r>
        <w:t xml:space="preserve">Zhang, J. and Wang, Y. (2024) ‘Emotional expression by AI chatbots to improve service recovery outcomes in tourism’, </w:t>
      </w:r>
      <w:r w:rsidRPr="0059590B">
        <w:rPr>
          <w:i/>
        </w:rPr>
        <w:t>Tourism Management</w:t>
      </w:r>
      <w:r>
        <w:t>, 97, 104730. Available at:</w:t>
      </w:r>
      <w:hyperlink r:id="rId76">
        <w:r>
          <w:t xml:space="preserve"> </w:t>
        </w:r>
      </w:hyperlink>
      <w:hyperlink r:id="rId77">
        <w:r w:rsidRPr="0059590B">
          <w:rPr>
            <w:color w:val="1155CC"/>
            <w:u w:val="single"/>
          </w:rPr>
          <w:t>https://www.sciencedirect.com/science/article/abs/pii/S0261517723001176</w:t>
        </w:r>
      </w:hyperlink>
      <w:r>
        <w:t xml:space="preserve"> (Accessed: 19 October 2025).</w:t>
      </w:r>
    </w:p>
    <w:p w14:paraId="0000010E" w14:textId="77777777" w:rsidR="00002EC7" w:rsidRDefault="00002EC7"/>
    <w:p w14:paraId="0000010F" w14:textId="77777777" w:rsidR="00002EC7" w:rsidRDefault="00972500">
      <w:pPr>
        <w:spacing w:before="240" w:after="240"/>
      </w:pPr>
      <w:r>
        <w:t xml:space="preserve"> </w:t>
      </w:r>
    </w:p>
    <w:sectPr w:rsidR="00002EC7">
      <w:footerReference w:type="default" r:id="rId78"/>
      <w:headerReference w:type="first" r:id="rId79"/>
      <w:footerReference w:type="first" r:id="rId8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AD646" w14:textId="77777777" w:rsidR="00E42E42" w:rsidRDefault="00E42E42">
      <w:pPr>
        <w:spacing w:line="240" w:lineRule="auto"/>
      </w:pPr>
      <w:r>
        <w:separator/>
      </w:r>
    </w:p>
  </w:endnote>
  <w:endnote w:type="continuationSeparator" w:id="0">
    <w:p w14:paraId="2C197B0E" w14:textId="77777777" w:rsidR="00E42E42" w:rsidRDefault="00E42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3" w14:textId="5D0F9E34" w:rsidR="00002EC7" w:rsidRDefault="00972500">
    <w:pPr>
      <w:jc w:val="center"/>
    </w:pPr>
    <w:r>
      <w:fldChar w:fldCharType="begin"/>
    </w:r>
    <w:r>
      <w:instrText>PAGE</w:instrText>
    </w:r>
    <w:r>
      <w:fldChar w:fldCharType="separate"/>
    </w:r>
    <w:r w:rsidR="001447E8">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5" w14:textId="77777777" w:rsidR="00002EC7" w:rsidRDefault="00002E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2FFB8" w14:textId="77777777" w:rsidR="00E42E42" w:rsidRDefault="00E42E42">
      <w:pPr>
        <w:spacing w:line="240" w:lineRule="auto"/>
      </w:pPr>
      <w:r>
        <w:separator/>
      </w:r>
    </w:p>
  </w:footnote>
  <w:footnote w:type="continuationSeparator" w:id="0">
    <w:p w14:paraId="4567DB88" w14:textId="77777777" w:rsidR="00E42E42" w:rsidRDefault="00E42E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4" w14:textId="77777777" w:rsidR="00002EC7" w:rsidRDefault="00002E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D488B"/>
    <w:multiLevelType w:val="multilevel"/>
    <w:tmpl w:val="8B28E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FE391F"/>
    <w:multiLevelType w:val="hybridMultilevel"/>
    <w:tmpl w:val="0D527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1D5132"/>
    <w:multiLevelType w:val="multilevel"/>
    <w:tmpl w:val="52F84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204A7D"/>
    <w:multiLevelType w:val="hybridMultilevel"/>
    <w:tmpl w:val="C7F48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5C5053"/>
    <w:multiLevelType w:val="multilevel"/>
    <w:tmpl w:val="849E1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B85897"/>
    <w:multiLevelType w:val="multilevel"/>
    <w:tmpl w:val="B436F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4241426">
    <w:abstractNumId w:val="2"/>
  </w:num>
  <w:num w:numId="2" w16cid:durableId="489248742">
    <w:abstractNumId w:val="0"/>
  </w:num>
  <w:num w:numId="3" w16cid:durableId="1043283796">
    <w:abstractNumId w:val="5"/>
  </w:num>
  <w:num w:numId="4" w16cid:durableId="901524363">
    <w:abstractNumId w:val="4"/>
  </w:num>
  <w:num w:numId="5" w16cid:durableId="1419791762">
    <w:abstractNumId w:val="3"/>
  </w:num>
  <w:num w:numId="6" w16cid:durableId="2009214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EC7"/>
    <w:rsid w:val="00002EC7"/>
    <w:rsid w:val="00062250"/>
    <w:rsid w:val="001447E8"/>
    <w:rsid w:val="001B5D63"/>
    <w:rsid w:val="001F6095"/>
    <w:rsid w:val="002B3185"/>
    <w:rsid w:val="00325E6D"/>
    <w:rsid w:val="005115C9"/>
    <w:rsid w:val="0059590B"/>
    <w:rsid w:val="005C518B"/>
    <w:rsid w:val="006C14D2"/>
    <w:rsid w:val="007906E1"/>
    <w:rsid w:val="00871CCF"/>
    <w:rsid w:val="00967627"/>
    <w:rsid w:val="00972500"/>
    <w:rsid w:val="00C0307D"/>
    <w:rsid w:val="00CD0DA0"/>
    <w:rsid w:val="00D32454"/>
    <w:rsid w:val="00DE73D3"/>
    <w:rsid w:val="00E42E42"/>
    <w:rsid w:val="00F73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BA647"/>
  <w15:docId w15:val="{E7249B5B-E991-4B16-A776-113C22CB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28"/>
      <w:szCs w:val="28"/>
    </w:rPr>
  </w:style>
  <w:style w:type="paragraph" w:styleId="Heading2">
    <w:name w:val="heading 2"/>
    <w:basedOn w:val="Normal"/>
    <w:next w:val="Normal"/>
    <w:uiPriority w:val="9"/>
    <w:unhideWhenUsed/>
    <w:qFormat/>
    <w:pPr>
      <w:keepNext/>
      <w:keepLines/>
      <w:spacing w:before="240" w:after="240"/>
      <w:outlineLvl w:val="1"/>
    </w:pPr>
    <w:rPr>
      <w:b/>
      <w:sz w:val="26"/>
      <w:szCs w:val="26"/>
    </w:rPr>
  </w:style>
  <w:style w:type="paragraph" w:styleId="Heading3">
    <w:name w:val="heading 3"/>
    <w:basedOn w:val="Normal"/>
    <w:next w:val="Normal"/>
    <w:uiPriority w:val="9"/>
    <w:unhideWhenUsed/>
    <w:qFormat/>
    <w:pPr>
      <w:keepNext/>
      <w:keepLines/>
      <w:spacing w:before="240" w:after="24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871CCF"/>
    <w:pPr>
      <w:ind w:left="720"/>
      <w:contextualSpacing/>
    </w:pPr>
  </w:style>
  <w:style w:type="paragraph" w:styleId="TOCHeading">
    <w:name w:val="TOC Heading"/>
    <w:basedOn w:val="Heading1"/>
    <w:next w:val="Normal"/>
    <w:uiPriority w:val="39"/>
    <w:unhideWhenUsed/>
    <w:qFormat/>
    <w:rsid w:val="00325E6D"/>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25E6D"/>
    <w:pPr>
      <w:spacing w:after="100"/>
    </w:pPr>
  </w:style>
  <w:style w:type="paragraph" w:styleId="TOC2">
    <w:name w:val="toc 2"/>
    <w:basedOn w:val="Normal"/>
    <w:next w:val="Normal"/>
    <w:autoRedefine/>
    <w:uiPriority w:val="39"/>
    <w:unhideWhenUsed/>
    <w:rsid w:val="00325E6D"/>
    <w:pPr>
      <w:spacing w:after="100"/>
      <w:ind w:left="240"/>
    </w:pPr>
  </w:style>
  <w:style w:type="paragraph" w:styleId="TOC3">
    <w:name w:val="toc 3"/>
    <w:basedOn w:val="Normal"/>
    <w:next w:val="Normal"/>
    <w:autoRedefine/>
    <w:uiPriority w:val="39"/>
    <w:unhideWhenUsed/>
    <w:rsid w:val="00325E6D"/>
    <w:pPr>
      <w:spacing w:after="100"/>
      <w:ind w:left="480"/>
    </w:pPr>
  </w:style>
  <w:style w:type="character" w:styleId="Hyperlink">
    <w:name w:val="Hyperlink"/>
    <w:basedOn w:val="DefaultParagraphFont"/>
    <w:uiPriority w:val="99"/>
    <w:unhideWhenUsed/>
    <w:rsid w:val="00325E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11591421/?utm_source=chatgpt.com" TargetMode="External"/><Relationship Id="rId21" Type="http://schemas.openxmlformats.org/officeDocument/2006/relationships/hyperlink" Target="https://doi.org/10.1145/3486812.3486838" TargetMode="External"/><Relationship Id="rId42" Type="http://schemas.openxmlformats.org/officeDocument/2006/relationships/hyperlink" Target="https://doi.org/10.46793/icemit23.137m" TargetMode="External"/><Relationship Id="rId47" Type="http://schemas.openxmlformats.org/officeDocument/2006/relationships/hyperlink" Target="https://www.sciencedirect.com/science/article/abs/pii/S1447677025000762?utm_source=chatgpt.com" TargetMode="External"/><Relationship Id="rId63" Type="http://schemas.openxmlformats.org/officeDocument/2006/relationships/hyperlink" Target="https://www.tandfonline.com/doi/full/10.1080/13683500.2024.2391114?utm_source=chatgpt.com" TargetMode="External"/><Relationship Id="rId68" Type="http://schemas.openxmlformats.org/officeDocument/2006/relationships/hyperlink" Target="https://journals.sagepub.com/doi/10.1177/10946705251344387?utm_source=chatgpt.com" TargetMode="External"/><Relationship Id="rId16" Type="http://schemas.openxmlformats.org/officeDocument/2006/relationships/hyperlink" Target="https://www.sciencedirect.com/science/article/abs/pii/S0261517723000742?utm_source=chatgpt.com" TargetMode="External"/><Relationship Id="rId11" Type="http://schemas.openxmlformats.org/officeDocument/2006/relationships/hyperlink" Target="https://www.tandfonline.com/doi/full/10.1080/23311975.2024.2393743" TargetMode="External"/><Relationship Id="rId32" Type="http://schemas.openxmlformats.org/officeDocument/2006/relationships/hyperlink" Target="https://doi.org/10.1609/hcomp.v11i1.27547" TargetMode="External"/><Relationship Id="rId37" Type="http://schemas.openxmlformats.org/officeDocument/2006/relationships/hyperlink" Target="https://www.sciencedirect.com/science/article/pii/S0278431924002986?utm_source=chatgpt.com" TargetMode="External"/><Relationship Id="rId53" Type="http://schemas.openxmlformats.org/officeDocument/2006/relationships/hyperlink" Target="https://sendgun.in/how-hilton-hotels-increased-direct-bookings-by-50-with-ai-chatbots/" TargetMode="External"/><Relationship Id="rId58" Type="http://schemas.openxmlformats.org/officeDocument/2006/relationships/hyperlink" Target="https://doi.org/10.1016/j.tbs.2022.04.001" TargetMode="External"/><Relationship Id="rId74" Type="http://schemas.openxmlformats.org/officeDocument/2006/relationships/hyperlink" Target="https://www.sciencedirect.com/science/article/pii/S2199853124001847?utm_source=chatgpt.co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mdpi.com/2076-3387/14/8/165?utm_source=chatgpt.com" TargetMode="External"/><Relationship Id="rId82" Type="http://schemas.openxmlformats.org/officeDocument/2006/relationships/theme" Target="theme/theme1.xml"/><Relationship Id="rId19" Type="http://schemas.openxmlformats.org/officeDocument/2006/relationships/hyperlink" Target="https://www.mdpi.com/2079-8954/13/6/415?utm_source=chatgpt.com" TargetMode="External"/><Relationship Id="rId14" Type="http://schemas.openxmlformats.org/officeDocument/2006/relationships/hyperlink" Target="https://doi.org/10.1371/journal.pone.0235618" TargetMode="External"/><Relationship Id="rId22" Type="http://schemas.openxmlformats.org/officeDocument/2006/relationships/hyperlink" Target="https://www.mdpi.com/2071-1050/16/17/7279?utm_source=chatgpt.com" TargetMode="External"/><Relationship Id="rId27" Type="http://schemas.openxmlformats.org/officeDocument/2006/relationships/hyperlink" Target="https://pmc.ncbi.nlm.nih.gov/articles/PMC11591421/?utm_source=chatgpt.com" TargetMode="External"/><Relationship Id="rId30" Type="http://schemas.openxmlformats.org/officeDocument/2006/relationships/hyperlink" Target="https://par.nsf.gov/servlets/purl/10353780" TargetMode="External"/><Relationship Id="rId35" Type="http://schemas.openxmlformats.org/officeDocument/2006/relationships/hyperlink" Target="https://www.sciencedirect.com/science/article/pii/S0278431924002998?utm_source=chatgpt.com" TargetMode="External"/><Relationship Id="rId43" Type="http://schemas.openxmlformats.org/officeDocument/2006/relationships/hyperlink" Target="https://link.springer.com/article/10.1007/s12525-020-00442-3" TargetMode="External"/><Relationship Id="rId48" Type="http://schemas.openxmlformats.org/officeDocument/2006/relationships/hyperlink" Target="https://www.sciencedirect.com/science/article/abs/pii/S1447677025000762?utm_source=chatgpt.com" TargetMode="External"/><Relationship Id="rId56" Type="http://schemas.openxmlformats.org/officeDocument/2006/relationships/hyperlink" Target="https://www.sciencedirect.com/science/article/pii/S0001691825000460?utm_source=chatgpt.com" TargetMode="External"/><Relationship Id="rId64" Type="http://schemas.openxmlformats.org/officeDocument/2006/relationships/hyperlink" Target="https://www.tandfonline.com/doi/full/10.1080/13683500.2024.2391114?utm_source=chatgpt.com" TargetMode="External"/><Relationship Id="rId69" Type="http://schemas.openxmlformats.org/officeDocument/2006/relationships/hyperlink" Target="https://www.sciencedirect.com/science/article/abs/pii/S027843192300097X?utm_source=chatgpt.com" TargetMode="External"/><Relationship Id="rId77" Type="http://schemas.openxmlformats.org/officeDocument/2006/relationships/hyperlink" Target="https://www.sciencedirect.com/science/article/abs/pii/S0261517723001176?utm_source=chatgpt.com" TargetMode="External"/><Relationship Id="rId8" Type="http://schemas.openxmlformats.org/officeDocument/2006/relationships/hyperlink" Target="https://doi.org/10.1016/j.glmedi.2025.100198" TargetMode="External"/><Relationship Id="rId51" Type="http://schemas.openxmlformats.org/officeDocument/2006/relationships/hyperlink" Target="https://www.tandfonline.com/doi/full/10.1080/19368623.2024.2403640?utm_source=chatgpt.com" TargetMode="External"/><Relationship Id="rId72" Type="http://schemas.openxmlformats.org/officeDocument/2006/relationships/hyperlink" Target="https://www.frontiersin.org/articles/10.3389/fpsyg.2022.902782/full"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3390/jtaer20030209" TargetMode="External"/><Relationship Id="rId17" Type="http://schemas.openxmlformats.org/officeDocument/2006/relationships/hyperlink" Target="https://doi.org/10.3126/nelta.v25i1-2.49731" TargetMode="External"/><Relationship Id="rId25" Type="http://schemas.openxmlformats.org/officeDocument/2006/relationships/hyperlink" Target="https://www.hilton.com/en/hotels/lonsbhi-hilton-london-bankside/" TargetMode="External"/><Relationship Id="rId33" Type="http://schemas.openxmlformats.org/officeDocument/2006/relationships/hyperlink" Target="https://www.emerald.com/ijchm/article/37/9/3042/1269969/Redefining-the-servicescape-in-hospitality-through" TargetMode="External"/><Relationship Id="rId38" Type="http://schemas.openxmlformats.org/officeDocument/2006/relationships/hyperlink" Target="https://www.sciencedirect.com/science/article/pii/S0278431924002986?utm_source=chatgpt.com" TargetMode="External"/><Relationship Id="rId46" Type="http://schemas.openxmlformats.org/officeDocument/2006/relationships/hyperlink" Target="https://doi.org/10.1016/j.jval.2020.04.002" TargetMode="External"/><Relationship Id="rId59" Type="http://schemas.openxmlformats.org/officeDocument/2006/relationships/hyperlink" Target="https://www.theseus.fi/handle/10024/802142" TargetMode="External"/><Relationship Id="rId67" Type="http://schemas.openxmlformats.org/officeDocument/2006/relationships/hyperlink" Target="https://journals.sagepub.com/doi/10.1177/10946705251344387?utm_source=chatgpt.com" TargetMode="External"/><Relationship Id="rId20" Type="http://schemas.openxmlformats.org/officeDocument/2006/relationships/hyperlink" Target="https://www.mdpi.com/2079-8954/13/6/415?utm_source=chatgpt.com" TargetMode="External"/><Relationship Id="rId41" Type="http://schemas.openxmlformats.org/officeDocument/2006/relationships/hyperlink" Target="https://doi.org/10.2991/aebmr.k.210917.050" TargetMode="External"/><Relationship Id="rId54" Type="http://schemas.openxmlformats.org/officeDocument/2006/relationships/hyperlink" Target="https://www.sciencedirect.com/science/article/abs/pii/S027843192400094X?utm_source=chatgpt.com" TargetMode="External"/><Relationship Id="rId62" Type="http://schemas.openxmlformats.org/officeDocument/2006/relationships/hyperlink" Target="https://doi.org/10.1007/s11628-021-00461-w" TargetMode="External"/><Relationship Id="rId70" Type="http://schemas.openxmlformats.org/officeDocument/2006/relationships/hyperlink" Target="https://www.sciencedirect.com/science/article/abs/pii/S027843192300097X?utm_source=chatgpt.com" TargetMode="External"/><Relationship Id="rId75" Type="http://schemas.openxmlformats.org/officeDocument/2006/relationships/hyperlink" Target="https://www.sciencedirect.com/science/article/pii/S2199853124001847?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abs/pii/S0261517723000742?utm_source=chatgpt.com" TargetMode="External"/><Relationship Id="rId23" Type="http://schemas.openxmlformats.org/officeDocument/2006/relationships/hyperlink" Target="https://www.mdpi.com/2071-1050/16/17/7279?utm_source=chatgpt.com" TargetMode="External"/><Relationship Id="rId28" Type="http://schemas.openxmlformats.org/officeDocument/2006/relationships/hyperlink" Target="https://www.sciencedirect.com/science/article/pii/S1447677025000518?utm_source=chatgpt.com" TargetMode="External"/><Relationship Id="rId36" Type="http://schemas.openxmlformats.org/officeDocument/2006/relationships/hyperlink" Target="https://www.sciencedirect.com/science/article/pii/S0278431924002998?utm_source=chatgpt.com" TargetMode="External"/><Relationship Id="rId49" Type="http://schemas.openxmlformats.org/officeDocument/2006/relationships/hyperlink" Target="https://doi.org/10.1080/08839514.2025.2463722" TargetMode="External"/><Relationship Id="rId57" Type="http://schemas.openxmlformats.org/officeDocument/2006/relationships/hyperlink" Target="https://www.sciencedirect.com/science/article/pii/S0001691825000460?utm_source=chatgpt.com" TargetMode="External"/><Relationship Id="rId10" Type="http://schemas.openxmlformats.org/officeDocument/2006/relationships/hyperlink" Target="https://www.tandfonline.com/doi/full/10.1080/23311975.2024.2393743" TargetMode="External"/><Relationship Id="rId31" Type="http://schemas.openxmlformats.org/officeDocument/2006/relationships/hyperlink" Target="https://par.nsf.gov/servlets/purl/10353780" TargetMode="External"/><Relationship Id="rId44" Type="http://schemas.openxmlformats.org/officeDocument/2006/relationships/hyperlink" Target="https://doi.org/10.1177/1609406919899220" TargetMode="External"/><Relationship Id="rId52" Type="http://schemas.openxmlformats.org/officeDocument/2006/relationships/hyperlink" Target="https://doi.org/10.1080/10509674.2020.1745978" TargetMode="External"/><Relationship Id="rId60" Type="http://schemas.openxmlformats.org/officeDocument/2006/relationships/hyperlink" Target="https://www.mdpi.com/2076-3387/14/8/165?utm_source=chatgpt.com" TargetMode="External"/><Relationship Id="rId65" Type="http://schemas.openxmlformats.org/officeDocument/2006/relationships/hyperlink" Target="https://journals.sagepub.com/doi/10.1177/14673584251356817" TargetMode="External"/><Relationship Id="rId73" Type="http://schemas.openxmlformats.org/officeDocument/2006/relationships/hyperlink" Target="https://doi.org/10.6007/ijarbss/v15-i1/24316" TargetMode="External"/><Relationship Id="rId78" Type="http://schemas.openxmlformats.org/officeDocument/2006/relationships/footer" Target="footer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11/gwao.12454" TargetMode="External"/><Relationship Id="rId13" Type="http://schemas.openxmlformats.org/officeDocument/2006/relationships/hyperlink" Target="https://doi.org/10.1016/j.ijhm.2024.104063" TargetMode="External"/><Relationship Id="rId18" Type="http://schemas.openxmlformats.org/officeDocument/2006/relationships/hyperlink" Target="https://doi.org/10.5772/intechopen.113993" TargetMode="External"/><Relationship Id="rId39" Type="http://schemas.openxmlformats.org/officeDocument/2006/relationships/hyperlink" Target="https://doi.org/10.63125/79geej86" TargetMode="External"/><Relationship Id="rId34" Type="http://schemas.openxmlformats.org/officeDocument/2006/relationships/hyperlink" Target="https://www.emerald.com/ijchm/article/37/9/3042/1269969/Redefining-the-servicescape-in-hospitality-through" TargetMode="External"/><Relationship Id="rId50" Type="http://schemas.openxmlformats.org/officeDocument/2006/relationships/hyperlink" Target="https://www.tandfonline.com/doi/full/10.1080/19368623.2024.2403640?utm_source=chatgpt.com" TargetMode="External"/><Relationship Id="rId55" Type="http://schemas.openxmlformats.org/officeDocument/2006/relationships/hyperlink" Target="https://www.sciencedirect.com/science/article/abs/pii/S027843192400094X?utm_source=chatgpt.com" TargetMode="External"/><Relationship Id="rId76" Type="http://schemas.openxmlformats.org/officeDocument/2006/relationships/hyperlink" Target="https://www.sciencedirect.com/science/article/abs/pii/S0261517723001176?utm_source=chatgpt.com" TargetMode="External"/><Relationship Id="rId7" Type="http://schemas.openxmlformats.org/officeDocument/2006/relationships/endnotes" Target="endnotes.xml"/><Relationship Id="rId71" Type="http://schemas.openxmlformats.org/officeDocument/2006/relationships/hyperlink" Target="https://www.frontiersin.org/articles/10.3389/fpsyg.2022.902782/full" TargetMode="External"/><Relationship Id="rId2" Type="http://schemas.openxmlformats.org/officeDocument/2006/relationships/numbering" Target="numbering.xml"/><Relationship Id="rId29" Type="http://schemas.openxmlformats.org/officeDocument/2006/relationships/hyperlink" Target="https://www.sciencedirect.com/science/article/pii/S1447677025000518?utm_source=chatgpt.com" TargetMode="External"/><Relationship Id="rId24" Type="http://schemas.openxmlformats.org/officeDocument/2006/relationships/hyperlink" Target="https://stories-editor.hilton.com/wp-content/uploads/2022/04/2022Hilton-Trends-Report-Text-Only-1.pdf" TargetMode="External"/><Relationship Id="rId40" Type="http://schemas.openxmlformats.org/officeDocument/2006/relationships/hyperlink" Target="https://doi.org/10.1016/j.tourman.2020.104106" TargetMode="External"/><Relationship Id="rId45" Type="http://schemas.openxmlformats.org/officeDocument/2006/relationships/hyperlink" Target="https://doi.org/10.1108/ihr-04-2022-0019" TargetMode="External"/><Relationship Id="rId66" Type="http://schemas.openxmlformats.org/officeDocument/2006/relationships/hyperlink" Target="https://journals.sagepub.com/doi/10.1177/14673584251356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D6957-AA37-4519-BC50-C9134299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13138</Words>
  <Characters>74893</Characters>
  <Application>Microsoft Office Word</Application>
  <DocSecurity>0</DocSecurity>
  <Lines>624</Lines>
  <Paragraphs>175</Paragraphs>
  <ScaleCrop>false</ScaleCrop>
  <Company/>
  <LinksUpToDate>false</LinksUpToDate>
  <CharactersWithSpaces>87856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shamim kabir chowdhury</dc:creator>
  <cp:lastModifiedBy>Md Shamim Kabir Chowdhury (2234243)</cp:lastModifiedBy>
  <cp:revision>6</cp:revision>
  <dcterms:created xsi:type="dcterms:W3CDTF">2025-11-06T19:50:00Z</dcterms:created>
  <dcterms:modified xsi:type="dcterms:W3CDTF">2025-11-06T19:54:00Z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894c2f72-981a-44a4-b33c-4abc150c4606</vt:lpwstr>
  </property>
</Properties>
</file>