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0"/>
          <w:szCs w:val="30"/>
        </w:rPr>
      </w:pPr>
      <w:r w:rsidDel="00000000" w:rsidR="00000000" w:rsidRPr="00000000">
        <w:rPr>
          <w:sz w:val="30"/>
          <w:szCs w:val="30"/>
          <w:rtl w:val="0"/>
        </w:rPr>
        <w:t xml:space="preserve">What are the current challenges that the hospitality industry is facing that is affecting business performance</w:t>
      </w:r>
    </w:p>
    <w:p w:rsidR="00000000" w:rsidDel="00000000" w:rsidP="00000000" w:rsidRDefault="00000000" w:rsidRPr="00000000" w14:paraId="00000002">
      <w:pPr>
        <w:spacing w:line="360" w:lineRule="auto"/>
        <w:jc w:val="center"/>
        <w:rPr>
          <w:sz w:val="30"/>
          <w:szCs w:val="30"/>
        </w:rPr>
      </w:pPr>
      <w:r w:rsidDel="00000000" w:rsidR="00000000" w:rsidRPr="00000000">
        <w:rPr>
          <w:rtl w:val="0"/>
        </w:rPr>
      </w:r>
    </w:p>
    <w:p w:rsidR="00000000" w:rsidDel="00000000" w:rsidP="00000000" w:rsidRDefault="00000000" w:rsidRPr="00000000" w14:paraId="00000003">
      <w:pPr>
        <w:spacing w:line="360" w:lineRule="auto"/>
        <w:jc w:val="center"/>
        <w:rPr>
          <w:sz w:val="30"/>
          <w:szCs w:val="30"/>
        </w:rPr>
      </w:pPr>
      <w:r w:rsidDel="00000000" w:rsidR="00000000" w:rsidRPr="00000000">
        <w:rPr>
          <w:rtl w:val="0"/>
        </w:rPr>
      </w:r>
    </w:p>
    <w:p w:rsidR="00000000" w:rsidDel="00000000" w:rsidP="00000000" w:rsidRDefault="00000000" w:rsidRPr="00000000" w14:paraId="00000004">
      <w:pPr>
        <w:spacing w:line="360" w:lineRule="auto"/>
        <w:jc w:val="center"/>
        <w:rPr>
          <w:sz w:val="30"/>
          <w:szCs w:val="30"/>
        </w:rPr>
      </w:pPr>
      <w:r w:rsidDel="00000000" w:rsidR="00000000" w:rsidRPr="00000000">
        <w:rPr>
          <w:sz w:val="30"/>
          <w:szCs w:val="30"/>
          <w:rtl w:val="0"/>
        </w:rPr>
        <w:t xml:space="preserve">Matthew Childs</w:t>
      </w:r>
    </w:p>
    <w:p w:rsidR="00000000" w:rsidDel="00000000" w:rsidP="00000000" w:rsidRDefault="00000000" w:rsidRPr="00000000" w14:paraId="00000005">
      <w:pPr>
        <w:spacing w:line="360" w:lineRule="auto"/>
        <w:jc w:val="center"/>
        <w:rPr>
          <w:sz w:val="30"/>
          <w:szCs w:val="30"/>
        </w:rPr>
      </w:pPr>
      <w:r w:rsidDel="00000000" w:rsidR="00000000" w:rsidRPr="00000000">
        <w:rPr>
          <w:sz w:val="30"/>
          <w:szCs w:val="30"/>
          <w:rtl w:val="0"/>
        </w:rPr>
        <w:t xml:space="preserve">2128038</w:t>
      </w:r>
    </w:p>
    <w:p w:rsidR="00000000" w:rsidDel="00000000" w:rsidP="00000000" w:rsidRDefault="00000000" w:rsidRPr="00000000" w14:paraId="00000006">
      <w:pPr>
        <w:spacing w:line="360" w:lineRule="auto"/>
        <w:jc w:val="center"/>
        <w:rPr>
          <w:sz w:val="30"/>
          <w:szCs w:val="30"/>
        </w:rPr>
      </w:pPr>
      <w:r w:rsidDel="00000000" w:rsidR="00000000" w:rsidRPr="00000000">
        <w:rPr>
          <w:sz w:val="30"/>
          <w:szCs w:val="30"/>
          <w:rtl w:val="0"/>
        </w:rPr>
        <w:t xml:space="preserve">Personal Resourcing and Development</w:t>
      </w:r>
    </w:p>
    <w:p w:rsidR="00000000" w:rsidDel="00000000" w:rsidP="00000000" w:rsidRDefault="00000000" w:rsidRPr="00000000" w14:paraId="00000007">
      <w:pPr>
        <w:spacing w:line="360" w:lineRule="auto"/>
        <w:jc w:val="center"/>
        <w:rPr>
          <w:sz w:val="30"/>
          <w:szCs w:val="30"/>
        </w:rPr>
      </w:pPr>
      <w:r w:rsidDel="00000000" w:rsidR="00000000" w:rsidRPr="00000000">
        <w:rPr>
          <w:sz w:val="30"/>
          <w:szCs w:val="30"/>
          <w:rtl w:val="0"/>
        </w:rPr>
        <w:t xml:space="preserve">BMIH5005</w:t>
      </w:r>
    </w:p>
    <w:p w:rsidR="00000000" w:rsidDel="00000000" w:rsidP="00000000" w:rsidRDefault="00000000" w:rsidRPr="00000000" w14:paraId="00000008">
      <w:pPr>
        <w:spacing w:line="360" w:lineRule="auto"/>
        <w:jc w:val="center"/>
        <w:rPr>
          <w:sz w:val="30"/>
          <w:szCs w:val="30"/>
        </w:rPr>
      </w:pPr>
      <w:r w:rsidDel="00000000" w:rsidR="00000000" w:rsidRPr="00000000">
        <w:rPr>
          <w:sz w:val="30"/>
          <w:szCs w:val="30"/>
          <w:rtl w:val="0"/>
        </w:rPr>
        <w:t xml:space="preserve">Helen Evans </w:t>
      </w:r>
    </w:p>
    <w:p w:rsidR="00000000" w:rsidDel="00000000" w:rsidP="00000000" w:rsidRDefault="00000000" w:rsidRPr="00000000" w14:paraId="00000009">
      <w:pPr>
        <w:spacing w:line="360" w:lineRule="auto"/>
        <w:jc w:val="center"/>
        <w:rPr>
          <w:sz w:val="30"/>
          <w:szCs w:val="30"/>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sz w:val="28"/>
          <w:szCs w:val="28"/>
        </w:rPr>
      </w:pPr>
      <w:r w:rsidDel="00000000" w:rsidR="00000000" w:rsidRPr="00000000">
        <w:rPr>
          <w:b w:val="1"/>
          <w:sz w:val="28"/>
          <w:szCs w:val="28"/>
          <w:rtl w:val="0"/>
        </w:rPr>
        <w:t xml:space="preserve">Contents</w:t>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Introduction and Background</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Brexit</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Coronavirus Pandemic</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SWOT Analysis of Recruitment and Retention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Potential Solutions to External barriers to Employment </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Recommendations </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Conclusion </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3B">
      <w:pPr>
        <w:rPr>
          <w:b w:val="1"/>
          <w:sz w:val="24"/>
          <w:szCs w:val="24"/>
        </w:rPr>
      </w:pPr>
      <w:r w:rsidDel="00000000" w:rsidR="00000000" w:rsidRPr="00000000">
        <w:rPr>
          <w:rtl w:val="0"/>
        </w:rPr>
      </w:r>
    </w:p>
    <w:p w:rsidR="00000000" w:rsidDel="00000000" w:rsidP="00000000" w:rsidRDefault="00000000" w:rsidRPr="00000000" w14:paraId="0000003C">
      <w:pPr>
        <w:rPr>
          <w:b w:val="1"/>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rtl w:val="0"/>
        </w:rPr>
      </w:r>
    </w:p>
    <w:p w:rsidR="00000000" w:rsidDel="00000000" w:rsidP="00000000" w:rsidRDefault="00000000" w:rsidRPr="00000000" w14:paraId="0000003E">
      <w:pPr>
        <w:rPr>
          <w:b w:val="1"/>
          <w:sz w:val="24"/>
          <w:szCs w:val="24"/>
        </w:rPr>
      </w:pPr>
      <w:r w:rsidDel="00000000" w:rsidR="00000000" w:rsidRPr="00000000">
        <w:rPr>
          <w:rtl w:val="0"/>
        </w:rPr>
      </w:r>
    </w:p>
    <w:p w:rsidR="00000000" w:rsidDel="00000000" w:rsidP="00000000" w:rsidRDefault="00000000" w:rsidRPr="00000000" w14:paraId="0000003F">
      <w:pPr>
        <w:rPr>
          <w:b w:val="1"/>
          <w:sz w:val="24"/>
          <w:szCs w:val="24"/>
        </w:rPr>
      </w:pPr>
      <w:r w:rsidDel="00000000" w:rsidR="00000000" w:rsidRPr="00000000">
        <w:rPr>
          <w:rtl w:val="0"/>
        </w:rPr>
      </w:r>
    </w:p>
    <w:p w:rsidR="00000000" w:rsidDel="00000000" w:rsidP="00000000" w:rsidRDefault="00000000" w:rsidRPr="00000000" w14:paraId="00000040">
      <w:pPr>
        <w:rPr>
          <w:b w:val="1"/>
        </w:rPr>
      </w:pPr>
      <w:r w:rsidDel="00000000" w:rsidR="00000000" w:rsidRPr="00000000">
        <w:rPr>
          <w:rtl w:val="0"/>
        </w:rPr>
      </w:r>
    </w:p>
    <w:p w:rsidR="00000000" w:rsidDel="00000000" w:rsidP="00000000" w:rsidRDefault="00000000" w:rsidRPr="00000000" w14:paraId="00000041">
      <w:pPr>
        <w:rPr>
          <w:b w:val="1"/>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rtl w:val="0"/>
        </w:rPr>
      </w:r>
    </w:p>
    <w:p w:rsidR="00000000" w:rsidDel="00000000" w:rsidP="00000000" w:rsidRDefault="00000000" w:rsidRPr="00000000" w14:paraId="00000044">
      <w:pPr>
        <w:rPr>
          <w:b w:val="1"/>
        </w:rPr>
      </w:pPr>
      <w:r w:rsidDel="00000000" w:rsidR="00000000" w:rsidRPr="00000000">
        <w:rPr>
          <w:rtl w:val="0"/>
        </w:rPr>
      </w:r>
    </w:p>
    <w:p w:rsidR="00000000" w:rsidDel="00000000" w:rsidP="00000000" w:rsidRDefault="00000000" w:rsidRPr="00000000" w14:paraId="00000045">
      <w:pPr>
        <w:rPr>
          <w:b w:val="1"/>
        </w:rPr>
      </w:pPr>
      <w:r w:rsidDel="00000000" w:rsidR="00000000" w:rsidRPr="00000000">
        <w:rPr>
          <w:rtl w:val="0"/>
        </w:rPr>
      </w:r>
    </w:p>
    <w:p w:rsidR="00000000" w:rsidDel="00000000" w:rsidP="00000000" w:rsidRDefault="00000000" w:rsidRPr="00000000" w14:paraId="00000046">
      <w:pPr>
        <w:rPr>
          <w:b w:val="1"/>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rtl w:val="0"/>
        </w:rPr>
      </w:r>
    </w:p>
    <w:p w:rsidR="00000000" w:rsidDel="00000000" w:rsidP="00000000" w:rsidRDefault="00000000" w:rsidRPr="00000000" w14:paraId="0000004D">
      <w:pPr>
        <w:rPr>
          <w:b w:val="1"/>
        </w:rPr>
      </w:pPr>
      <w:r w:rsidDel="00000000" w:rsidR="00000000" w:rsidRPr="00000000">
        <w:rPr>
          <w:rtl w:val="0"/>
        </w:rPr>
      </w:r>
    </w:p>
    <w:p w:rsidR="00000000" w:rsidDel="00000000" w:rsidP="00000000" w:rsidRDefault="00000000" w:rsidRPr="00000000" w14:paraId="0000004E">
      <w:pPr>
        <w:rPr>
          <w:b w:val="1"/>
        </w:rPr>
      </w:pPr>
      <w:r w:rsidDel="00000000" w:rsidR="00000000" w:rsidRPr="00000000">
        <w:rPr>
          <w:rtl w:val="0"/>
        </w:rPr>
      </w:r>
    </w:p>
    <w:p w:rsidR="00000000" w:rsidDel="00000000" w:rsidP="00000000" w:rsidRDefault="00000000" w:rsidRPr="00000000" w14:paraId="0000004F">
      <w:pPr>
        <w:rPr>
          <w:b w:val="1"/>
        </w:rPr>
      </w:pPr>
      <w:r w:rsidDel="00000000" w:rsidR="00000000" w:rsidRPr="00000000">
        <w:rPr>
          <w:rtl w:val="0"/>
        </w:rPr>
      </w:r>
    </w:p>
    <w:p w:rsidR="00000000" w:rsidDel="00000000" w:rsidP="00000000" w:rsidRDefault="00000000" w:rsidRPr="00000000" w14:paraId="00000050">
      <w:pPr>
        <w:rPr>
          <w:b w:val="1"/>
        </w:rPr>
      </w:pPr>
      <w:r w:rsidDel="00000000" w:rsidR="00000000" w:rsidRPr="00000000">
        <w:rPr>
          <w:rtl w:val="0"/>
        </w:rPr>
      </w:r>
    </w:p>
    <w:p w:rsidR="00000000" w:rsidDel="00000000" w:rsidP="00000000" w:rsidRDefault="00000000" w:rsidRPr="00000000" w14:paraId="00000051">
      <w:pPr>
        <w:rPr>
          <w:b w:val="1"/>
        </w:rPr>
      </w:pPr>
      <w:r w:rsidDel="00000000" w:rsidR="00000000" w:rsidRPr="00000000">
        <w:rPr>
          <w:rtl w:val="0"/>
        </w:rPr>
      </w:r>
    </w:p>
    <w:p w:rsidR="00000000" w:rsidDel="00000000" w:rsidP="00000000" w:rsidRDefault="00000000" w:rsidRPr="00000000" w14:paraId="00000052">
      <w:pPr>
        <w:rPr>
          <w:b w:val="1"/>
          <w:sz w:val="24"/>
          <w:szCs w:val="24"/>
        </w:rPr>
      </w:pPr>
      <w:r w:rsidDel="00000000" w:rsidR="00000000" w:rsidRPr="00000000">
        <w:rPr>
          <w:rtl w:val="0"/>
        </w:rPr>
      </w:r>
    </w:p>
    <w:p w:rsidR="00000000" w:rsidDel="00000000" w:rsidP="00000000" w:rsidRDefault="00000000" w:rsidRPr="00000000" w14:paraId="00000053">
      <w:pPr>
        <w:spacing w:line="360" w:lineRule="auto"/>
        <w:rPr>
          <w:b w:val="1"/>
          <w:sz w:val="28"/>
          <w:szCs w:val="28"/>
        </w:rPr>
      </w:pPr>
      <w:r w:rsidDel="00000000" w:rsidR="00000000" w:rsidRPr="00000000">
        <w:rPr>
          <w:rtl w:val="0"/>
        </w:rPr>
      </w:r>
    </w:p>
    <w:p w:rsidR="00000000" w:rsidDel="00000000" w:rsidP="00000000" w:rsidRDefault="00000000" w:rsidRPr="00000000" w14:paraId="00000054">
      <w:pPr>
        <w:spacing w:line="360" w:lineRule="auto"/>
        <w:rPr>
          <w:b w:val="1"/>
          <w:sz w:val="28"/>
          <w:szCs w:val="28"/>
        </w:rPr>
      </w:pPr>
      <w:r w:rsidDel="00000000" w:rsidR="00000000" w:rsidRPr="00000000">
        <w:rPr>
          <w:rtl w:val="0"/>
        </w:rPr>
      </w:r>
    </w:p>
    <w:p w:rsidR="00000000" w:rsidDel="00000000" w:rsidP="00000000" w:rsidRDefault="00000000" w:rsidRPr="00000000" w14:paraId="00000055">
      <w:pPr>
        <w:spacing w:line="360" w:lineRule="auto"/>
        <w:rPr>
          <w:b w:val="1"/>
          <w:sz w:val="28"/>
          <w:szCs w:val="28"/>
        </w:rPr>
      </w:pPr>
      <w:r w:rsidDel="00000000" w:rsidR="00000000" w:rsidRPr="00000000">
        <w:rPr>
          <w:b w:val="1"/>
          <w:sz w:val="28"/>
          <w:szCs w:val="28"/>
          <w:rtl w:val="0"/>
        </w:rPr>
        <w:t xml:space="preserve">Introduction and Background</w:t>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sz w:val="24"/>
          <w:szCs w:val="24"/>
          <w:rtl w:val="0"/>
        </w:rPr>
        <w:t xml:space="preserve">This report is based on the Premier Inn Hotel, Hartlepool Marina. Based on the northeast coastline of the UK, there are numerous tourist attractions such as the Royal Navy Museum and the upcoming Tall Ships. There are a vast amount of industries operating in the Hartlepool area such as the steelworks and the EDF power station leading to a popular hotel of choice for business and working travellers. </w:t>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sz w:val="24"/>
          <w:szCs w:val="24"/>
          <w:rtl w:val="0"/>
        </w:rPr>
        <w:t xml:space="preserve">Unfortunately the hospitality industry is faced with numerous external factors in current times such as Brexit, Inflation and Coronavirus. With these external factors there are direct impacts on the retention of staff, as can be seen with the staff shortages currently suffered by the hospitality industry. Due to numerous closures within the hotel industry during the coronavirus pandemic there is an evident lack of training of staff where during the reopening of hospitality industries a large number of staff were employed who had either been out of work for months or never worked the hospitality industry and in the rush to re-start the industry various aspects of training were overlooked. Brexit is another main contribution to the lack of hospitality staff due to the tighter restrictions on immigration limiting foreign workers who count for 16% of the hospitality workforce in the uk, according to ONS in 2019, before the covid outbreak and brexit. Without these workers the hospitality industry suffers due to lack of skill and willingness to do certain jobs such as housekeeping and maintenance. </w:t>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Retention of staff is proving to be difficult within the hotel due to the current external factors as well as internal factors such as poor management. Premier inn hotels now work in groups of 2-3 where one general manager will operate between all hotels therefore there are days where there are no managers present within the hotel causing lack of engagement and for productivity to fall.  </w:t>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b w:val="1"/>
          <w:sz w:val="28"/>
          <w:szCs w:val="28"/>
        </w:rPr>
      </w:pPr>
      <w:r w:rsidDel="00000000" w:rsidR="00000000" w:rsidRPr="00000000">
        <w:rPr>
          <w:b w:val="1"/>
          <w:sz w:val="28"/>
          <w:szCs w:val="28"/>
          <w:rtl w:val="0"/>
        </w:rPr>
        <w:t xml:space="preserve">Brexit</w:t>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rPr>
      </w:pPr>
      <w:r w:rsidDel="00000000" w:rsidR="00000000" w:rsidRPr="00000000">
        <w:rPr>
          <w:sz w:val="24"/>
          <w:szCs w:val="24"/>
          <w:rtl w:val="0"/>
        </w:rPr>
        <w:t xml:space="preserve">The office of national statistics carried out research between 2016 and 2018 which found that out of 501,000 non-British nationals who worked in tourism, an estimated 64% were EU nationals and 36% were non-EU nationals. This shows the vast numbers of employees which were granted work permits due to being a part of the European Union. And furthermore in the capital city London, one in four hospitality workers were non british nationals, this just shows how much the hospitality industry relies on foreign workers in order to operate which is one of the largest reasons as to why the hospitality industry is suffering from a staff shortage currently. </w:t>
      </w:r>
    </w:p>
    <w:p w:rsidR="00000000" w:rsidDel="00000000" w:rsidP="00000000" w:rsidRDefault="00000000" w:rsidRPr="00000000" w14:paraId="00000063">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There were 3.2 million people who worked in hospitality between 2016 and 2018 of which 16% were non-British nationals, made up of 10% EU nationals and 6% non-EU nationals. In comparison with only 11% who were non-British nationals in all other industries combined. (ONS, 2019) Therefore it is evident that the hospitality sector is highly reliant on migrant workers in order to operate however with Brexit taking place in January 2020 there were much more barriers to entry with work permits and visas becoming increasingly difficult to attain therefore many migrants were forced to return to their home country, leaving a huge employment gap within the hotel industry.  From a report carried out in 2021 it was found that Staff were made redundant and/or asked to work overtime making effective human resource management very difficult. Spanaki, Papatheodorou and Pappas, (2021). As staff were made redundant at this time with employment increasingly difficult due to brexit regulations many of the hospitality industry workers who were let go during covid time returned to their home country leaving a larger gap in employment when the hospitality industry would reopen again. </w:t>
      </w:r>
    </w:p>
    <w:p w:rsidR="00000000" w:rsidDel="00000000" w:rsidP="00000000" w:rsidRDefault="00000000" w:rsidRPr="00000000" w14:paraId="00000064">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Recruitment and retention of staff became increasingly difficult due to new laws introduced under the European Union Withdrawal Agreement Act 2020. This is due to the stricter laws on remaining in the UK under temporary visas where when these visa expire recipients would be forced to leave the UK and therefore leave the workforce, specifically for the hotel industry this becomes difficult to fill these positions due to the reduced workers available in the UK as a result of Brexit. </w:t>
      </w:r>
    </w:p>
    <w:p w:rsidR="00000000" w:rsidDel="00000000" w:rsidP="00000000" w:rsidRDefault="00000000" w:rsidRPr="00000000" w14:paraId="00000065">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b w:val="1"/>
          <w:sz w:val="28"/>
          <w:szCs w:val="28"/>
          <w:highlight w:val="white"/>
        </w:rPr>
      </w:pPr>
      <w:r w:rsidDel="00000000" w:rsidR="00000000" w:rsidRPr="00000000">
        <w:rPr>
          <w:b w:val="1"/>
          <w:sz w:val="28"/>
          <w:szCs w:val="28"/>
          <w:highlight w:val="white"/>
          <w:rtl w:val="0"/>
        </w:rPr>
        <w:t xml:space="preserve">Coronavirus Pandemic </w:t>
      </w:r>
    </w:p>
    <w:p w:rsidR="00000000" w:rsidDel="00000000" w:rsidP="00000000" w:rsidRDefault="00000000" w:rsidRPr="00000000" w14:paraId="00000066">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The coronavirus pandemic sent the UK into lockdown on the 20th March 2020, throwing yet another curveball towards the hospitality industry. During 2020, the majority of the hospitality industry was forced to close to help prevent the spread of the virus. As a result of this a large number of employees had to be working either dramatically reduced hours or to be out of work completely.  Due to a long period out of work it was difficult to re-enter the hospitality sector the same as before as a lot of training and qualifications may have expired such as Health and Safety or first Aid etc and the mentality has likely changed over time with lots of time to think and a large number of the workforce did not return to their original employment. From a survey by Joblist, it reveals that in 2021 </w:t>
      </w:r>
      <w:r w:rsidDel="00000000" w:rsidR="00000000" w:rsidRPr="00000000">
        <w:rPr>
          <w:color w:val="212529"/>
          <w:sz w:val="24"/>
          <w:szCs w:val="24"/>
          <w:highlight w:val="white"/>
          <w:rtl w:val="0"/>
        </w:rPr>
        <w:t xml:space="preserve">Half of the former hospitality workers said that they wouldn't return to their old jobs and a third said that they weren't even considering reentering the industry at all. This demonstrates the detrimental impact in which the Covid closures had on the workforce in the hospitality industry. </w:t>
      </w:r>
      <w:r w:rsidDel="00000000" w:rsidR="00000000" w:rsidRPr="00000000">
        <w:rPr>
          <w:rtl w:val="0"/>
        </w:rPr>
      </w:r>
    </w:p>
    <w:p w:rsidR="00000000" w:rsidDel="00000000" w:rsidP="00000000" w:rsidRDefault="00000000" w:rsidRPr="00000000" w14:paraId="00000067">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Due to occupancy rates decreasing by 63% in March 2020, Argawal (2021), many hotel workers were out of work and therefore seeking work in other industries such as Food and Beverage takeouts which were thriving due to lockdown and also deliveries etc, therefore once the hospitality sector fully reopened it was difficult to attract employees back to work leaving a gap in the workforce. </w:t>
      </w:r>
    </w:p>
    <w:p w:rsidR="00000000" w:rsidDel="00000000" w:rsidP="00000000" w:rsidRDefault="00000000" w:rsidRPr="00000000" w14:paraId="00000068">
      <w:pPr>
        <w:spacing w:line="360" w:lineRule="auto"/>
        <w:rPr>
          <w:b w:val="1"/>
          <w:sz w:val="28"/>
          <w:szCs w:val="28"/>
        </w:rPr>
      </w:pPr>
      <w:r w:rsidDel="00000000" w:rsidR="00000000" w:rsidRPr="00000000">
        <w:rPr>
          <w:rtl w:val="0"/>
        </w:rPr>
      </w:r>
    </w:p>
    <w:p w:rsidR="00000000" w:rsidDel="00000000" w:rsidP="00000000" w:rsidRDefault="00000000" w:rsidRPr="00000000" w14:paraId="00000069">
      <w:pPr>
        <w:spacing w:line="360" w:lineRule="auto"/>
        <w:rPr>
          <w:b w:val="1"/>
          <w:sz w:val="28"/>
          <w:szCs w:val="28"/>
        </w:rPr>
      </w:pPr>
      <w:r w:rsidDel="00000000" w:rsidR="00000000" w:rsidRPr="00000000">
        <w:rPr>
          <w:rtl w:val="0"/>
        </w:rPr>
      </w:r>
    </w:p>
    <w:p w:rsidR="00000000" w:rsidDel="00000000" w:rsidP="00000000" w:rsidRDefault="00000000" w:rsidRPr="00000000" w14:paraId="0000006A">
      <w:pPr>
        <w:spacing w:line="360" w:lineRule="auto"/>
        <w:rPr>
          <w:b w:val="1"/>
          <w:sz w:val="28"/>
          <w:szCs w:val="28"/>
        </w:rPr>
      </w:pPr>
      <w:r w:rsidDel="00000000" w:rsidR="00000000" w:rsidRPr="00000000">
        <w:rPr>
          <w:b w:val="1"/>
          <w:sz w:val="28"/>
          <w:szCs w:val="28"/>
          <w:rtl w:val="0"/>
        </w:rPr>
        <w:t xml:space="preserve">SWOT Analysis of Recruitment and Retention in Hotel Industry</w:t>
      </w:r>
    </w:p>
    <w:p w:rsidR="00000000" w:rsidDel="00000000" w:rsidP="00000000" w:rsidRDefault="00000000" w:rsidRPr="00000000" w14:paraId="0000006B">
      <w:pPr>
        <w:spacing w:line="360" w:lineRule="auto"/>
        <w:rPr>
          <w:b w:val="1"/>
          <w:sz w:val="28"/>
          <w:szCs w:val="28"/>
        </w:rPr>
      </w:pPr>
      <w:r w:rsidDel="00000000" w:rsidR="00000000" w:rsidRPr="00000000">
        <w:rPr>
          <w:rtl w:val="0"/>
        </w:rPr>
      </w:r>
    </w:p>
    <w:p w:rsidR="00000000" w:rsidDel="00000000" w:rsidP="00000000" w:rsidRDefault="00000000" w:rsidRPr="00000000" w14:paraId="0000006C">
      <w:pPr>
        <w:spacing w:line="360" w:lineRule="auto"/>
        <w:rPr>
          <w:sz w:val="24"/>
          <w:szCs w:val="24"/>
        </w:rPr>
      </w:pPr>
      <w:r w:rsidDel="00000000" w:rsidR="00000000" w:rsidRPr="00000000">
        <w:rPr>
          <w:sz w:val="24"/>
          <w:szCs w:val="24"/>
          <w:rtl w:val="0"/>
        </w:rPr>
        <w:t xml:space="preserve">Specifically relating to the Hartlepool Marina Premier Inn Hotel</w:t>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24"/>
                <w:szCs w:val="24"/>
              </w:rPr>
            </w:pPr>
            <w:r w:rsidDel="00000000" w:rsidR="00000000" w:rsidRPr="00000000">
              <w:rPr>
                <w:b w:val="1"/>
                <w:sz w:val="24"/>
                <w:szCs w:val="24"/>
                <w:rtl w:val="0"/>
              </w:rPr>
              <w:t xml:space="preserve">Strengths </w:t>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Brand Reputation- Whitbread are a large brand with numerous hotels, pubs and restaurants which generally have a strong brand reputation which can attract workers.</w:t>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Pay- Premier Inn offers a very competitive salary and there are opportunities for growth with management opportunities available throughout career. </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Forecasted Growth- Premier Inn is one of the most popular chains within the UK and continues to grow, this offering stable employment.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24"/>
                <w:szCs w:val="24"/>
              </w:rPr>
            </w:pPr>
            <w:r w:rsidDel="00000000" w:rsidR="00000000" w:rsidRPr="00000000">
              <w:rPr>
                <w:b w:val="1"/>
                <w:sz w:val="24"/>
                <w:szCs w:val="24"/>
                <w:rtl w:val="0"/>
              </w:rPr>
              <w:t xml:space="preserve">Weaknesses</w:t>
            </w:r>
          </w:p>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Lack of management- due to HM’s focussing on 2-3 different hotels there is not always management on site therefore a lack of clear leadership.</w:t>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Large Chains lack personalised touch- Whitbread owners tend to never see their staff or speak to them whereas a small family run hotel will often praise staff and work alongside them offering a personal touch and create employee satisfaction. </w:t>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24"/>
                <w:szCs w:val="24"/>
              </w:rPr>
            </w:pPr>
            <w:r w:rsidDel="00000000" w:rsidR="00000000" w:rsidRPr="00000000">
              <w:rPr>
                <w:b w:val="1"/>
                <w:sz w:val="24"/>
                <w:szCs w:val="24"/>
                <w:rtl w:val="0"/>
              </w:rPr>
              <w:t xml:space="preserve">Opportunities </w:t>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Advancement Opportunities- there are chances of promotion to management team due to Whitbread offering courses training selected staff to become management. </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Training- the chain offers numerous training courses for all staff when employed by Whitbread therefore staff gain knowledge in numerous departments allowing for growth.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24"/>
                <w:szCs w:val="24"/>
              </w:rPr>
            </w:pPr>
            <w:r w:rsidDel="00000000" w:rsidR="00000000" w:rsidRPr="00000000">
              <w:rPr>
                <w:b w:val="1"/>
                <w:sz w:val="24"/>
                <w:szCs w:val="24"/>
                <w:rtl w:val="0"/>
              </w:rPr>
              <w:t xml:space="preserve">Threats</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Larger Chains offering better perks- chains such as Hilton offer schemes where staff get discounted gym membership and offers to buy shares in the business which can attract more staff for better employee perks. </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Brexit- many hotel workers are from the EU and beyond however due to new legislation it is difficult to employ migrant workers.</w:t>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088">
      <w:pPr>
        <w:spacing w:line="360" w:lineRule="auto"/>
        <w:rPr>
          <w:b w:val="1"/>
          <w:sz w:val="28"/>
          <w:szCs w:val="28"/>
        </w:rPr>
      </w:pPr>
      <w:r w:rsidDel="00000000" w:rsidR="00000000" w:rsidRPr="00000000">
        <w:rPr>
          <w:b w:val="1"/>
          <w:sz w:val="28"/>
          <w:szCs w:val="28"/>
          <w:rtl w:val="0"/>
        </w:rPr>
        <w:t xml:space="preserve">Potential Solutions to External Barriers to Employment </w:t>
      </w:r>
    </w:p>
    <w:p w:rsidR="00000000" w:rsidDel="00000000" w:rsidP="00000000" w:rsidRDefault="00000000" w:rsidRPr="00000000" w14:paraId="00000089">
      <w:pPr>
        <w:spacing w:line="360" w:lineRule="auto"/>
        <w:rPr>
          <w:b w:val="1"/>
          <w:sz w:val="28"/>
          <w:szCs w:val="28"/>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sz w:val="24"/>
          <w:szCs w:val="24"/>
          <w:rtl w:val="0"/>
        </w:rPr>
        <w:t xml:space="preserve">There are many barriers to employment as of recent times however there are some potential methods of employment around these issues. One being offering advanced training opportunities to allow for promotion, attracting more employees who look to grow while working as opposed to remaining in one job for a long time. For example, an employee can start as a receptionist but undergo training on the job for the potential to become assistant manager within a certain time frame. Offering these growth opportunities is likely to appeal to younger people with high aspirations of growth in their career. </w:t>
      </w:r>
    </w:p>
    <w:p w:rsidR="00000000" w:rsidDel="00000000" w:rsidP="00000000" w:rsidRDefault="00000000" w:rsidRPr="00000000" w14:paraId="0000008B">
      <w:pPr>
        <w:spacing w:line="360" w:lineRule="auto"/>
        <w:rPr>
          <w:sz w:val="24"/>
          <w:szCs w:val="24"/>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sz w:val="24"/>
          <w:szCs w:val="24"/>
          <w:rtl w:val="0"/>
        </w:rPr>
        <w:t xml:space="preserve">Furthermore, since coronavirus and lockdown as a result of it, a majority of people tend to enjoy a more flexible lifestyle with spending more time with family and friends and travelling ect, therefore to attract more staff, a flexible working schedule could be a potential solution to the workforce gap within the hospitality industry, by offering flexible holidays and working hours to suit personal needs this can improve staff retention and in turn improve productivity as the happier the workforce are, the more productive they are likely to be. </w:t>
      </w:r>
    </w:p>
    <w:p w:rsidR="00000000" w:rsidDel="00000000" w:rsidP="00000000" w:rsidRDefault="00000000" w:rsidRPr="00000000" w14:paraId="0000008D">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rtl w:val="0"/>
        </w:rPr>
      </w:r>
    </w:p>
    <w:p w:rsidR="00000000" w:rsidDel="00000000" w:rsidP="00000000" w:rsidRDefault="00000000" w:rsidRPr="00000000" w14:paraId="0000008E">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b w:val="1"/>
          <w:sz w:val="28"/>
          <w:szCs w:val="28"/>
          <w:highlight w:val="white"/>
        </w:rPr>
      </w:pPr>
      <w:r w:rsidDel="00000000" w:rsidR="00000000" w:rsidRPr="00000000">
        <w:rPr>
          <w:b w:val="1"/>
          <w:sz w:val="28"/>
          <w:szCs w:val="28"/>
          <w:highlight w:val="white"/>
          <w:rtl w:val="0"/>
        </w:rPr>
        <w:t xml:space="preserve">Conclusion</w:t>
      </w:r>
    </w:p>
    <w:p w:rsidR="00000000" w:rsidDel="00000000" w:rsidP="00000000" w:rsidRDefault="00000000" w:rsidRPr="00000000" w14:paraId="0000008F">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In conclusion, it is evident the detrimental impact that numerous external factors have had on the recruitment and retention of hospitality workers. Main contributors being Coronavirus and Brexit which has led to a much reduced workforce due to redundancies and tighter restrictions on immigration. Due to the limited workforce available within the industry, hotels are struggling with the recruitment and retention of staff due to the huge loss of so many staff in the industry. </w:t>
      </w:r>
    </w:p>
    <w:p w:rsidR="00000000" w:rsidDel="00000000" w:rsidP="00000000" w:rsidRDefault="00000000" w:rsidRPr="00000000" w14:paraId="00000090">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From a point of view of the Hartlepool Marina Premier Inn, a lot of the industries closed including all tourist attractions meaning the hotel was forced to close. Staff were furloughed and out of work meaning many of its staff failed to return to work due to a long time out of work. Also with a long break various staff required additional training to return to work with main certifications such as first aid and fire safely causing a lag in the workforce with time being allocated to this as opposed to normal work which reduced productivity. </w:t>
      </w:r>
    </w:p>
    <w:p w:rsidR="00000000" w:rsidDel="00000000" w:rsidP="00000000" w:rsidRDefault="00000000" w:rsidRPr="00000000" w14:paraId="00000091">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b w:val="1"/>
          <w:sz w:val="24"/>
          <w:szCs w:val="24"/>
          <w:highlight w:val="white"/>
        </w:rPr>
      </w:pPr>
      <w:r w:rsidDel="00000000" w:rsidR="00000000" w:rsidRPr="00000000">
        <w:rPr>
          <w:sz w:val="24"/>
          <w:szCs w:val="24"/>
          <w:highlight w:val="white"/>
          <w:rtl w:val="0"/>
        </w:rPr>
        <w:t xml:space="preserve">With many employees leaving the industry it is now extremely difficult to find workers who are suitably experienced in the industry therefore, time and resources must be allocated in the training of new staff which carries a large cost in terms of time taken and money lost in productivity while having other employees shadow new starters. With this time lag between the employment and them being fully trained there has been a massive waste of resources therefore the HR department must look at ways to improve retention and ensure that new and trained employees stay working at the hotel. This can be through bonus schemes or offering additional training with further employment prospects to increase motivation. </w:t>
      </w:r>
      <w:r w:rsidDel="00000000" w:rsidR="00000000" w:rsidRPr="00000000">
        <w:rPr>
          <w:rtl w:val="0"/>
        </w:rPr>
      </w:r>
    </w:p>
    <w:p w:rsidR="00000000" w:rsidDel="00000000" w:rsidP="00000000" w:rsidRDefault="00000000" w:rsidRPr="00000000" w14:paraId="00000092">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b w:val="1"/>
          <w:sz w:val="28"/>
          <w:szCs w:val="28"/>
          <w:highlight w:val="white"/>
        </w:rPr>
      </w:pPr>
      <w:r w:rsidDel="00000000" w:rsidR="00000000" w:rsidRPr="00000000">
        <w:rPr>
          <w:b w:val="1"/>
          <w:sz w:val="28"/>
          <w:szCs w:val="28"/>
          <w:highlight w:val="white"/>
          <w:rtl w:val="0"/>
        </w:rPr>
        <w:t xml:space="preserve">Recommendations </w:t>
      </w:r>
    </w:p>
    <w:p w:rsidR="00000000" w:rsidDel="00000000" w:rsidP="00000000" w:rsidRDefault="00000000" w:rsidRPr="00000000" w14:paraId="00000093">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Firstly , as a hotel manager I would look to offer a flexible working contract where employees can liaise with management in creating a schedule of working hours to remove the negative stigma of hospitality workers working extremely long shifts, where offering 6 days working only 4 hours a day may suit parents who only have childcare on a morning for example or students who are only free weekends. This is likely to attract more people into employment by offering a better working schedule which in turn will lead to a happier workforce, increased productivity and better brand reputation. </w:t>
      </w:r>
    </w:p>
    <w:p w:rsidR="00000000" w:rsidDel="00000000" w:rsidP="00000000" w:rsidRDefault="00000000" w:rsidRPr="00000000" w14:paraId="00000094">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highlight w:val="white"/>
        </w:rPr>
      </w:pPr>
      <w:r w:rsidDel="00000000" w:rsidR="00000000" w:rsidRPr="00000000">
        <w:rPr>
          <w:sz w:val="24"/>
          <w:szCs w:val="24"/>
          <w:highlight w:val="white"/>
          <w:rtl w:val="0"/>
        </w:rPr>
        <w:t xml:space="preserve">Furthermore, the implementation of a higher aspirations training scheme to allow lower tier workers to train and have the potential of promotion and higher pay opportunities is likely to motivate staff, for example a training session on becoming head housekeeper for one area of the hotel can motivate employees to work harder in order to receive promotion and better employment prospects and also attract new employees seeking for better opportunities. </w:t>
      </w:r>
    </w:p>
    <w:p w:rsidR="00000000" w:rsidDel="00000000" w:rsidP="00000000" w:rsidRDefault="00000000" w:rsidRPr="00000000" w14:paraId="00000095">
      <w:pPr>
        <w:pBdr>
          <w:top w:color="auto" w:space="0" w:sz="0" w:val="none"/>
          <w:bottom w:color="auto" w:space="0" w:sz="0" w:val="none"/>
          <w:right w:color="auto" w:space="0" w:sz="0" w:val="none"/>
          <w:between w:color="auto" w:space="0" w:sz="0" w:val="none"/>
        </w:pBdr>
        <w:shd w:fill="ffffff" w:val="clear"/>
        <w:spacing w:after="600" w:line="360" w:lineRule="auto"/>
        <w:ind w:left="0" w:firstLine="0"/>
        <w:jc w:val="both"/>
        <w:rPr>
          <w:sz w:val="24"/>
          <w:szCs w:val="24"/>
        </w:rPr>
      </w:pPr>
      <w:r w:rsidDel="00000000" w:rsidR="00000000" w:rsidRPr="00000000">
        <w:rPr>
          <w:sz w:val="24"/>
          <w:szCs w:val="24"/>
          <w:highlight w:val="white"/>
          <w:rtl w:val="0"/>
        </w:rPr>
        <w:t xml:space="preserve">One final recommendation is to introduce an apprenticeship scheme which can target school/college leavers who demand a lower wage in return for training. This can introduce brand new people to the industry who can be trained and enter open-minded to the industry for on the job training where management and colleagues can show them the way with every aspect of the hospitality industry, this in turn motivating the future generation of workers to join the hospitality sector due to the high amount of further opportunities within the industry with chances of promotion aswell as travelling and relocation, appealing to the younger generation. </w:t>
      </w:r>
      <w:r w:rsidDel="00000000" w:rsidR="00000000" w:rsidRPr="00000000">
        <w:rPr>
          <w:rtl w:val="0"/>
        </w:rPr>
      </w:r>
    </w:p>
    <w:p w:rsidR="00000000" w:rsidDel="00000000" w:rsidP="00000000" w:rsidRDefault="00000000" w:rsidRPr="00000000" w14:paraId="00000096">
      <w:pPr>
        <w:spacing w:line="360" w:lineRule="auto"/>
        <w:jc w:val="both"/>
        <w:rPr>
          <w:sz w:val="24"/>
          <w:szCs w:val="24"/>
        </w:rPr>
      </w:pPr>
      <w:r w:rsidDel="00000000" w:rsidR="00000000" w:rsidRPr="00000000">
        <w:rPr>
          <w:rtl w:val="0"/>
        </w:rPr>
      </w:r>
    </w:p>
    <w:p w:rsidR="00000000" w:rsidDel="00000000" w:rsidP="00000000" w:rsidRDefault="00000000" w:rsidRPr="00000000" w14:paraId="00000097">
      <w:pPr>
        <w:spacing w:line="360" w:lineRule="auto"/>
        <w:jc w:val="both"/>
        <w:rPr>
          <w:sz w:val="24"/>
          <w:szCs w:val="24"/>
        </w:rPr>
      </w:pPr>
      <w:r w:rsidDel="00000000" w:rsidR="00000000" w:rsidRPr="00000000">
        <w:rPr>
          <w:rtl w:val="0"/>
        </w:rPr>
      </w:r>
    </w:p>
    <w:p w:rsidR="00000000" w:rsidDel="00000000" w:rsidP="00000000" w:rsidRDefault="00000000" w:rsidRPr="00000000" w14:paraId="00000098">
      <w:pPr>
        <w:spacing w:line="360" w:lineRule="auto"/>
        <w:jc w:val="both"/>
        <w:rPr>
          <w:sz w:val="24"/>
          <w:szCs w:val="24"/>
        </w:rPr>
      </w:pP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rtl w:val="0"/>
        </w:rPr>
      </w:r>
    </w:p>
    <w:p w:rsidR="00000000" w:rsidDel="00000000" w:rsidP="00000000" w:rsidRDefault="00000000" w:rsidRPr="00000000" w14:paraId="0000009A">
      <w:pPr>
        <w:spacing w:line="360" w:lineRule="auto"/>
        <w:jc w:val="both"/>
        <w:rPr>
          <w:sz w:val="24"/>
          <w:szCs w:val="24"/>
        </w:rPr>
      </w:pPr>
      <w:r w:rsidDel="00000000" w:rsidR="00000000" w:rsidRPr="00000000">
        <w:rPr>
          <w:rtl w:val="0"/>
        </w:rPr>
      </w:r>
    </w:p>
    <w:p w:rsidR="00000000" w:rsidDel="00000000" w:rsidP="00000000" w:rsidRDefault="00000000" w:rsidRPr="00000000" w14:paraId="0000009B">
      <w:pPr>
        <w:spacing w:line="360" w:lineRule="auto"/>
        <w:jc w:val="both"/>
        <w:rPr>
          <w:sz w:val="24"/>
          <w:szCs w:val="24"/>
        </w:rPr>
      </w:pPr>
      <w:r w:rsidDel="00000000" w:rsidR="00000000" w:rsidRPr="00000000">
        <w:rPr>
          <w:rtl w:val="0"/>
        </w:rPr>
      </w:r>
    </w:p>
    <w:p w:rsidR="00000000" w:rsidDel="00000000" w:rsidP="00000000" w:rsidRDefault="00000000" w:rsidRPr="00000000" w14:paraId="0000009C">
      <w:pPr>
        <w:spacing w:line="360" w:lineRule="auto"/>
        <w:jc w:val="both"/>
        <w:rPr>
          <w:sz w:val="24"/>
          <w:szCs w:val="24"/>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rtl w:val="0"/>
        </w:rPr>
      </w:r>
    </w:p>
    <w:p w:rsidR="00000000" w:rsidDel="00000000" w:rsidP="00000000" w:rsidRDefault="00000000" w:rsidRPr="00000000" w14:paraId="0000009E">
      <w:pPr>
        <w:spacing w:line="360" w:lineRule="auto"/>
        <w:jc w:val="both"/>
        <w:rPr>
          <w:sz w:val="24"/>
          <w:szCs w:val="24"/>
        </w:rPr>
      </w:pPr>
      <w:r w:rsidDel="00000000" w:rsidR="00000000" w:rsidRPr="00000000">
        <w:rPr>
          <w:rtl w:val="0"/>
        </w:rPr>
      </w:r>
    </w:p>
    <w:p w:rsidR="00000000" w:rsidDel="00000000" w:rsidP="00000000" w:rsidRDefault="00000000" w:rsidRPr="00000000" w14:paraId="0000009F">
      <w:pPr>
        <w:spacing w:line="360" w:lineRule="auto"/>
        <w:jc w:val="both"/>
        <w:rPr>
          <w:sz w:val="24"/>
          <w:szCs w:val="24"/>
        </w:rPr>
      </w:pPr>
      <w:r w:rsidDel="00000000" w:rsidR="00000000" w:rsidRPr="00000000">
        <w:rPr>
          <w:rtl w:val="0"/>
        </w:rPr>
      </w:r>
    </w:p>
    <w:p w:rsidR="00000000" w:rsidDel="00000000" w:rsidP="00000000" w:rsidRDefault="00000000" w:rsidRPr="00000000" w14:paraId="000000A0">
      <w:pPr>
        <w:spacing w:line="360" w:lineRule="auto"/>
        <w:jc w:val="both"/>
        <w:rPr>
          <w:sz w:val="24"/>
          <w:szCs w:val="24"/>
        </w:rPr>
      </w:pPr>
      <w:r w:rsidDel="00000000" w:rsidR="00000000" w:rsidRPr="00000000">
        <w:rPr>
          <w:rtl w:val="0"/>
        </w:rPr>
      </w:r>
    </w:p>
    <w:p w:rsidR="00000000" w:rsidDel="00000000" w:rsidP="00000000" w:rsidRDefault="00000000" w:rsidRPr="00000000" w14:paraId="000000A1">
      <w:pPr>
        <w:spacing w:line="360" w:lineRule="auto"/>
        <w:jc w:val="both"/>
        <w:rPr>
          <w:sz w:val="24"/>
          <w:szCs w:val="24"/>
        </w:rPr>
      </w:pPr>
      <w:r w:rsidDel="00000000" w:rsidR="00000000" w:rsidRPr="00000000">
        <w:rPr>
          <w:rtl w:val="0"/>
        </w:rPr>
      </w:r>
    </w:p>
    <w:p w:rsidR="00000000" w:rsidDel="00000000" w:rsidP="00000000" w:rsidRDefault="00000000" w:rsidRPr="00000000" w14:paraId="000000A2">
      <w:pPr>
        <w:spacing w:line="360" w:lineRule="auto"/>
        <w:jc w:val="both"/>
        <w:rPr>
          <w:sz w:val="24"/>
          <w:szCs w:val="24"/>
        </w:rPr>
      </w:pPr>
      <w:r w:rsidDel="00000000" w:rsidR="00000000" w:rsidRPr="00000000">
        <w:rPr>
          <w:rtl w:val="0"/>
        </w:rPr>
      </w:r>
    </w:p>
    <w:p w:rsidR="00000000" w:rsidDel="00000000" w:rsidP="00000000" w:rsidRDefault="00000000" w:rsidRPr="00000000" w14:paraId="000000A3">
      <w:pPr>
        <w:spacing w:line="360" w:lineRule="auto"/>
        <w:jc w:val="both"/>
        <w:rPr>
          <w:sz w:val="24"/>
          <w:szCs w:val="24"/>
        </w:rPr>
      </w:pPr>
      <w:r w:rsidDel="00000000" w:rsidR="00000000" w:rsidRPr="00000000">
        <w:rPr>
          <w:rtl w:val="0"/>
        </w:rPr>
      </w:r>
    </w:p>
    <w:p w:rsidR="00000000" w:rsidDel="00000000" w:rsidP="00000000" w:rsidRDefault="00000000" w:rsidRPr="00000000" w14:paraId="000000A4">
      <w:pPr>
        <w:spacing w:line="360" w:lineRule="auto"/>
        <w:jc w:val="both"/>
        <w:rPr>
          <w:sz w:val="24"/>
          <w:szCs w:val="24"/>
        </w:rPr>
      </w:pPr>
      <w:r w:rsidDel="00000000" w:rsidR="00000000" w:rsidRPr="00000000">
        <w:rPr>
          <w:rtl w:val="0"/>
        </w:rPr>
      </w:r>
    </w:p>
    <w:p w:rsidR="00000000" w:rsidDel="00000000" w:rsidP="00000000" w:rsidRDefault="00000000" w:rsidRPr="00000000" w14:paraId="000000A5">
      <w:pPr>
        <w:spacing w:line="360" w:lineRule="auto"/>
        <w:jc w:val="both"/>
        <w:rPr>
          <w:sz w:val="24"/>
          <w:szCs w:val="24"/>
        </w:rPr>
      </w:pPr>
      <w:r w:rsidDel="00000000" w:rsidR="00000000" w:rsidRPr="00000000">
        <w:rPr>
          <w:rtl w:val="0"/>
        </w:rPr>
      </w:r>
    </w:p>
    <w:p w:rsidR="00000000" w:rsidDel="00000000" w:rsidP="00000000" w:rsidRDefault="00000000" w:rsidRPr="00000000" w14:paraId="000000A6">
      <w:pPr>
        <w:spacing w:line="360" w:lineRule="auto"/>
        <w:jc w:val="both"/>
        <w:rPr>
          <w:sz w:val="24"/>
          <w:szCs w:val="24"/>
        </w:rPr>
      </w:pPr>
      <w:r w:rsidDel="00000000" w:rsidR="00000000" w:rsidRPr="00000000">
        <w:rPr>
          <w:rtl w:val="0"/>
        </w:rPr>
      </w:r>
    </w:p>
    <w:p w:rsidR="00000000" w:rsidDel="00000000" w:rsidP="00000000" w:rsidRDefault="00000000" w:rsidRPr="00000000" w14:paraId="000000A7">
      <w:pPr>
        <w:spacing w:line="360" w:lineRule="auto"/>
        <w:jc w:val="both"/>
        <w:rPr>
          <w:sz w:val="24"/>
          <w:szCs w:val="24"/>
        </w:rPr>
      </w:pPr>
      <w:r w:rsidDel="00000000" w:rsidR="00000000" w:rsidRPr="00000000">
        <w:rPr>
          <w:rtl w:val="0"/>
        </w:rPr>
      </w:r>
    </w:p>
    <w:p w:rsidR="00000000" w:rsidDel="00000000" w:rsidP="00000000" w:rsidRDefault="00000000" w:rsidRPr="00000000" w14:paraId="000000A8">
      <w:pPr>
        <w:spacing w:line="360" w:lineRule="auto"/>
        <w:jc w:val="both"/>
        <w:rPr>
          <w:sz w:val="24"/>
          <w:szCs w:val="24"/>
        </w:rPr>
      </w:pPr>
      <w:r w:rsidDel="00000000" w:rsidR="00000000" w:rsidRPr="00000000">
        <w:rPr>
          <w:rtl w:val="0"/>
        </w:rPr>
      </w:r>
    </w:p>
    <w:p w:rsidR="00000000" w:rsidDel="00000000" w:rsidP="00000000" w:rsidRDefault="00000000" w:rsidRPr="00000000" w14:paraId="000000A9">
      <w:pPr>
        <w:spacing w:line="360" w:lineRule="auto"/>
        <w:jc w:val="both"/>
        <w:rPr>
          <w:sz w:val="24"/>
          <w:szCs w:val="24"/>
        </w:rPr>
      </w:pPr>
      <w:r w:rsidDel="00000000" w:rsidR="00000000" w:rsidRPr="00000000">
        <w:rPr>
          <w:rtl w:val="0"/>
        </w:rPr>
      </w:r>
    </w:p>
    <w:p w:rsidR="00000000" w:rsidDel="00000000" w:rsidP="00000000" w:rsidRDefault="00000000" w:rsidRPr="00000000" w14:paraId="000000AA">
      <w:pPr>
        <w:spacing w:line="360" w:lineRule="auto"/>
        <w:jc w:val="both"/>
        <w:rPr>
          <w:sz w:val="24"/>
          <w:szCs w:val="24"/>
        </w:rPr>
      </w:pPr>
      <w:r w:rsidDel="00000000" w:rsidR="00000000" w:rsidRPr="00000000">
        <w:rPr>
          <w:rtl w:val="0"/>
        </w:rPr>
      </w:r>
    </w:p>
    <w:p w:rsidR="00000000" w:rsidDel="00000000" w:rsidP="00000000" w:rsidRDefault="00000000" w:rsidRPr="00000000" w14:paraId="000000AB">
      <w:pPr>
        <w:spacing w:line="360" w:lineRule="auto"/>
        <w:jc w:val="both"/>
        <w:rPr>
          <w:sz w:val="24"/>
          <w:szCs w:val="24"/>
        </w:rPr>
      </w:pPr>
      <w:r w:rsidDel="00000000" w:rsidR="00000000" w:rsidRPr="00000000">
        <w:rPr>
          <w:rtl w:val="0"/>
        </w:rPr>
      </w:r>
    </w:p>
    <w:p w:rsidR="00000000" w:rsidDel="00000000" w:rsidP="00000000" w:rsidRDefault="00000000" w:rsidRPr="00000000" w14:paraId="000000AC">
      <w:pPr>
        <w:spacing w:line="360" w:lineRule="auto"/>
        <w:jc w:val="both"/>
        <w:rPr>
          <w:sz w:val="24"/>
          <w:szCs w:val="24"/>
        </w:rPr>
      </w:pPr>
      <w:r w:rsidDel="00000000" w:rsidR="00000000" w:rsidRPr="00000000">
        <w:rPr>
          <w:rtl w:val="0"/>
        </w:rPr>
      </w:r>
    </w:p>
    <w:p w:rsidR="00000000" w:rsidDel="00000000" w:rsidP="00000000" w:rsidRDefault="00000000" w:rsidRPr="00000000" w14:paraId="000000AD">
      <w:pPr>
        <w:jc w:val="both"/>
        <w:rPr>
          <w:sz w:val="24"/>
          <w:szCs w:val="24"/>
        </w:rPr>
      </w:pPr>
      <w:r w:rsidDel="00000000" w:rsidR="00000000" w:rsidRPr="00000000">
        <w:rPr>
          <w:rtl w:val="0"/>
        </w:rPr>
      </w:r>
    </w:p>
    <w:p w:rsidR="00000000" w:rsidDel="00000000" w:rsidP="00000000" w:rsidRDefault="00000000" w:rsidRPr="00000000" w14:paraId="000000AE">
      <w:pPr>
        <w:jc w:val="both"/>
        <w:rPr>
          <w:b w:val="1"/>
          <w:sz w:val="28"/>
          <w:szCs w:val="28"/>
        </w:rPr>
      </w:pPr>
      <w:r w:rsidDel="00000000" w:rsidR="00000000" w:rsidRPr="00000000">
        <w:rPr>
          <w:b w:val="1"/>
          <w:sz w:val="28"/>
          <w:szCs w:val="28"/>
          <w:rtl w:val="0"/>
        </w:rPr>
        <w:t xml:space="preserve">References </w:t>
      </w:r>
    </w:p>
    <w:p w:rsidR="00000000" w:rsidDel="00000000" w:rsidP="00000000" w:rsidRDefault="00000000" w:rsidRPr="00000000" w14:paraId="000000AF">
      <w:pPr>
        <w:jc w:val="both"/>
        <w:rPr>
          <w:sz w:val="24"/>
          <w:szCs w:val="24"/>
        </w:rPr>
      </w:pPr>
      <w:r w:rsidDel="00000000" w:rsidR="00000000" w:rsidRPr="00000000">
        <w:rPr>
          <w:rtl w:val="0"/>
        </w:rPr>
      </w:r>
    </w:p>
    <w:p w:rsidR="00000000" w:rsidDel="00000000" w:rsidP="00000000" w:rsidRDefault="00000000" w:rsidRPr="00000000" w14:paraId="000000B0">
      <w:pPr>
        <w:spacing w:line="360" w:lineRule="auto"/>
        <w:rPr>
          <w:sz w:val="24"/>
          <w:szCs w:val="24"/>
          <w:highlight w:val="white"/>
        </w:rPr>
      </w:pPr>
      <w:r w:rsidDel="00000000" w:rsidR="00000000" w:rsidRPr="00000000">
        <w:rPr>
          <w:sz w:val="24"/>
          <w:szCs w:val="24"/>
          <w:highlight w:val="white"/>
          <w:rtl w:val="0"/>
        </w:rPr>
        <w:t xml:space="preserve">Andrews, L. and Salerno, B., 2015. Recruiting &amp; Retention.</w:t>
      </w:r>
    </w:p>
    <w:p w:rsidR="00000000" w:rsidDel="00000000" w:rsidP="00000000" w:rsidRDefault="00000000" w:rsidRPr="00000000" w14:paraId="000000B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B2">
      <w:pPr>
        <w:spacing w:line="360" w:lineRule="auto"/>
        <w:rPr>
          <w:sz w:val="24"/>
          <w:szCs w:val="24"/>
          <w:highlight w:val="white"/>
        </w:rPr>
      </w:pPr>
      <w:r w:rsidDel="00000000" w:rsidR="00000000" w:rsidRPr="00000000">
        <w:rPr>
          <w:sz w:val="24"/>
          <w:szCs w:val="24"/>
          <w:highlight w:val="white"/>
          <w:rtl w:val="0"/>
        </w:rPr>
        <w:t xml:space="preserve">Ashton, Ann Suwaree. "How human resources management best practice influence employee satisfaction and job retention in the Thai hotel industry." </w:t>
      </w:r>
      <w:r w:rsidDel="00000000" w:rsidR="00000000" w:rsidRPr="00000000">
        <w:rPr>
          <w:i w:val="1"/>
          <w:sz w:val="24"/>
          <w:szCs w:val="24"/>
          <w:highlight w:val="white"/>
          <w:rtl w:val="0"/>
        </w:rPr>
        <w:t xml:space="preserve">Journal of Human Resources in Hospitality &amp; Tourism</w:t>
      </w:r>
      <w:r w:rsidDel="00000000" w:rsidR="00000000" w:rsidRPr="00000000">
        <w:rPr>
          <w:sz w:val="24"/>
          <w:szCs w:val="24"/>
          <w:highlight w:val="white"/>
          <w:rtl w:val="0"/>
        </w:rPr>
        <w:t xml:space="preserve"> 17, no. 2 (2018): 175-199.</w:t>
      </w:r>
    </w:p>
    <w:p w:rsidR="00000000" w:rsidDel="00000000" w:rsidP="00000000" w:rsidRDefault="00000000" w:rsidRPr="00000000" w14:paraId="000000B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B4">
      <w:pPr>
        <w:spacing w:line="360" w:lineRule="auto"/>
        <w:rPr>
          <w:sz w:val="24"/>
          <w:szCs w:val="24"/>
        </w:rPr>
      </w:pPr>
      <w:r w:rsidDel="00000000" w:rsidR="00000000" w:rsidRPr="00000000">
        <w:rPr>
          <w:sz w:val="24"/>
          <w:szCs w:val="24"/>
          <w:highlight w:val="white"/>
          <w:rtl w:val="0"/>
        </w:rPr>
        <w:t xml:space="preserve">Gov.uk. Available at</w:t>
      </w:r>
      <w:r w:rsidDel="00000000" w:rsidR="00000000" w:rsidRPr="00000000">
        <w:rPr>
          <w:sz w:val="24"/>
          <w:szCs w:val="24"/>
          <w:rtl w:val="0"/>
        </w:rPr>
        <w:t xml:space="preserve"> </w:t>
      </w:r>
      <w:hyperlink r:id="rId6">
        <w:r w:rsidDel="00000000" w:rsidR="00000000" w:rsidRPr="00000000">
          <w:rPr>
            <w:sz w:val="24"/>
            <w:szCs w:val="24"/>
            <w:u w:val="single"/>
            <w:rtl w:val="0"/>
          </w:rPr>
          <w:t xml:space="preserve">https://bills.parliament.uk/bills/2517</w:t>
        </w:r>
      </w:hyperlink>
      <w:r w:rsidDel="00000000" w:rsidR="00000000" w:rsidRPr="00000000">
        <w:rPr>
          <w:sz w:val="24"/>
          <w:szCs w:val="24"/>
          <w:rtl w:val="0"/>
        </w:rPr>
        <w:t xml:space="preserve"> . Accessed 13 June 23.</w:t>
      </w:r>
    </w:p>
    <w:p w:rsidR="00000000" w:rsidDel="00000000" w:rsidP="00000000" w:rsidRDefault="00000000" w:rsidRPr="00000000" w14:paraId="000000B5">
      <w:pPr>
        <w:spacing w:line="360" w:lineRule="auto"/>
        <w:rPr>
          <w:sz w:val="24"/>
          <w:szCs w:val="24"/>
        </w:rPr>
      </w:pPr>
      <w:r w:rsidDel="00000000" w:rsidR="00000000" w:rsidRPr="00000000">
        <w:rPr>
          <w:rtl w:val="0"/>
        </w:rPr>
      </w:r>
    </w:p>
    <w:p w:rsidR="00000000" w:rsidDel="00000000" w:rsidP="00000000" w:rsidRDefault="00000000" w:rsidRPr="00000000" w14:paraId="000000B6">
      <w:pPr>
        <w:spacing w:line="360" w:lineRule="auto"/>
        <w:rPr>
          <w:sz w:val="24"/>
          <w:szCs w:val="24"/>
        </w:rPr>
      </w:pPr>
      <w:r w:rsidDel="00000000" w:rsidR="00000000" w:rsidRPr="00000000">
        <w:rPr>
          <w:sz w:val="24"/>
          <w:szCs w:val="24"/>
          <w:rtl w:val="0"/>
        </w:rPr>
        <w:t xml:space="preserve">Hartlepool.gov.uk. Available at: </w:t>
      </w:r>
      <w:hyperlink r:id="rId7">
        <w:r w:rsidDel="00000000" w:rsidR="00000000" w:rsidRPr="00000000">
          <w:rPr>
            <w:sz w:val="24"/>
            <w:szCs w:val="24"/>
            <w:u w:val="single"/>
            <w:rtl w:val="0"/>
          </w:rPr>
          <w:t xml:space="preserve">https://www.hartlepool.gov.uk/info/20011/sport_leisure_and_culture/1000/welcome_to_the_tourism_homepage/1</w:t>
        </w:r>
      </w:hyperlink>
      <w:r w:rsidDel="00000000" w:rsidR="00000000" w:rsidRPr="00000000">
        <w:rPr>
          <w:sz w:val="24"/>
          <w:szCs w:val="24"/>
          <w:rtl w:val="0"/>
        </w:rPr>
        <w:t xml:space="preserve"> . Accessed 11 June 23</w:t>
      </w:r>
    </w:p>
    <w:p w:rsidR="00000000" w:rsidDel="00000000" w:rsidP="00000000" w:rsidRDefault="00000000" w:rsidRPr="00000000" w14:paraId="000000B7">
      <w:pPr>
        <w:spacing w:line="360" w:lineRule="auto"/>
        <w:rPr>
          <w:sz w:val="24"/>
          <w:szCs w:val="24"/>
        </w:rPr>
      </w:pPr>
      <w:r w:rsidDel="00000000" w:rsidR="00000000" w:rsidRPr="00000000">
        <w:rPr>
          <w:rtl w:val="0"/>
        </w:rPr>
      </w:r>
    </w:p>
    <w:p w:rsidR="00000000" w:rsidDel="00000000" w:rsidP="00000000" w:rsidRDefault="00000000" w:rsidRPr="00000000" w14:paraId="000000B8">
      <w:pPr>
        <w:spacing w:line="360" w:lineRule="auto"/>
        <w:rPr>
          <w:sz w:val="24"/>
          <w:szCs w:val="24"/>
        </w:rPr>
      </w:pPr>
      <w:r w:rsidDel="00000000" w:rsidR="00000000" w:rsidRPr="00000000">
        <w:rPr>
          <w:sz w:val="24"/>
          <w:szCs w:val="24"/>
          <w:rtl w:val="0"/>
        </w:rPr>
        <w:t xml:space="preserve">Hilton.com. Available at: </w:t>
      </w:r>
      <w:hyperlink r:id="rId8">
        <w:r w:rsidDel="00000000" w:rsidR="00000000" w:rsidRPr="00000000">
          <w:rPr>
            <w:sz w:val="24"/>
            <w:szCs w:val="24"/>
            <w:u w:val="single"/>
            <w:rtl w:val="0"/>
          </w:rPr>
          <w:t xml:space="preserve">https://jobs.hilton.com/us/en/benefits</w:t>
        </w:r>
      </w:hyperlink>
      <w:r w:rsidDel="00000000" w:rsidR="00000000" w:rsidRPr="00000000">
        <w:rPr>
          <w:sz w:val="24"/>
          <w:szCs w:val="24"/>
          <w:rtl w:val="0"/>
        </w:rPr>
        <w:t xml:space="preserve"> . Accessed 13 June 23. </w:t>
      </w:r>
    </w:p>
    <w:p w:rsidR="00000000" w:rsidDel="00000000" w:rsidP="00000000" w:rsidRDefault="00000000" w:rsidRPr="00000000" w14:paraId="000000B9">
      <w:pPr>
        <w:spacing w:line="360" w:lineRule="auto"/>
        <w:rPr>
          <w:sz w:val="24"/>
          <w:szCs w:val="24"/>
        </w:rPr>
      </w:pPr>
      <w:r w:rsidDel="00000000" w:rsidR="00000000" w:rsidRPr="00000000">
        <w:rPr>
          <w:rtl w:val="0"/>
        </w:rPr>
      </w:r>
    </w:p>
    <w:p w:rsidR="00000000" w:rsidDel="00000000" w:rsidP="00000000" w:rsidRDefault="00000000" w:rsidRPr="00000000" w14:paraId="000000BA">
      <w:pPr>
        <w:spacing w:line="360" w:lineRule="auto"/>
        <w:rPr>
          <w:sz w:val="24"/>
          <w:szCs w:val="24"/>
        </w:rPr>
      </w:pPr>
      <w:r w:rsidDel="00000000" w:rsidR="00000000" w:rsidRPr="00000000">
        <w:rPr>
          <w:sz w:val="24"/>
          <w:szCs w:val="24"/>
          <w:highlight w:val="white"/>
          <w:rtl w:val="0"/>
        </w:rPr>
        <w:t xml:space="preserve">Huang, A., Makridis, C., Baker, M., Medeiros, M. and Guo, Z., 2020. Understanding the impact of COVID-19 intervention policies on the hospitality labor market. </w:t>
      </w:r>
      <w:r w:rsidDel="00000000" w:rsidR="00000000" w:rsidRPr="00000000">
        <w:rPr>
          <w:i w:val="1"/>
          <w:sz w:val="24"/>
          <w:szCs w:val="24"/>
          <w:highlight w:val="white"/>
          <w:rtl w:val="0"/>
        </w:rPr>
        <w:t xml:space="preserve">International Journal of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91</w:t>
      </w:r>
      <w:r w:rsidDel="00000000" w:rsidR="00000000" w:rsidRPr="00000000">
        <w:rPr>
          <w:sz w:val="24"/>
          <w:szCs w:val="24"/>
          <w:highlight w:val="white"/>
          <w:rtl w:val="0"/>
        </w:rPr>
        <w:t xml:space="preserve">, p.102660.</w:t>
      </w:r>
      <w:r w:rsidDel="00000000" w:rsidR="00000000" w:rsidRPr="00000000">
        <w:rPr>
          <w:rtl w:val="0"/>
        </w:rPr>
      </w:r>
    </w:p>
    <w:p w:rsidR="00000000" w:rsidDel="00000000" w:rsidP="00000000" w:rsidRDefault="00000000" w:rsidRPr="00000000" w14:paraId="000000BB">
      <w:pPr>
        <w:spacing w:line="360" w:lineRule="auto"/>
        <w:rPr>
          <w:sz w:val="24"/>
          <w:szCs w:val="24"/>
        </w:rPr>
      </w:pPr>
      <w:r w:rsidDel="00000000" w:rsidR="00000000" w:rsidRPr="00000000">
        <w:rPr>
          <w:rtl w:val="0"/>
        </w:rPr>
      </w:r>
    </w:p>
    <w:p w:rsidR="00000000" w:rsidDel="00000000" w:rsidP="00000000" w:rsidRDefault="00000000" w:rsidRPr="00000000" w14:paraId="000000BC">
      <w:pPr>
        <w:spacing w:line="360" w:lineRule="auto"/>
        <w:rPr>
          <w:sz w:val="24"/>
          <w:szCs w:val="24"/>
          <w:highlight w:val="white"/>
        </w:rPr>
      </w:pPr>
      <w:r w:rsidDel="00000000" w:rsidR="00000000" w:rsidRPr="00000000">
        <w:rPr>
          <w:sz w:val="24"/>
          <w:szCs w:val="24"/>
          <w:highlight w:val="white"/>
          <w:rtl w:val="0"/>
        </w:rPr>
        <w:t xml:space="preserve">Imrie, R. and Fyall, A., 2000. Customer retention and loyalty in the independent mid-market hotel sector: a United Kingdom perspective. </w:t>
      </w:r>
      <w:r w:rsidDel="00000000" w:rsidR="00000000" w:rsidRPr="00000000">
        <w:rPr>
          <w:i w:val="1"/>
          <w:sz w:val="24"/>
          <w:szCs w:val="24"/>
          <w:highlight w:val="white"/>
          <w:rtl w:val="0"/>
        </w:rPr>
        <w:t xml:space="preserve">Journal of Hospitality &amp; Leisure Marketing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7</w:t>
      </w:r>
      <w:r w:rsidDel="00000000" w:rsidR="00000000" w:rsidRPr="00000000">
        <w:rPr>
          <w:sz w:val="24"/>
          <w:szCs w:val="24"/>
          <w:highlight w:val="white"/>
          <w:rtl w:val="0"/>
        </w:rPr>
        <w:t xml:space="preserve">(3), pp.39-54.</w:t>
      </w:r>
    </w:p>
    <w:p w:rsidR="00000000" w:rsidDel="00000000" w:rsidP="00000000" w:rsidRDefault="00000000" w:rsidRPr="00000000" w14:paraId="000000B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BE">
      <w:pPr>
        <w:spacing w:line="360" w:lineRule="auto"/>
        <w:rPr>
          <w:sz w:val="24"/>
          <w:szCs w:val="24"/>
          <w:highlight w:val="white"/>
        </w:rPr>
      </w:pPr>
      <w:r w:rsidDel="00000000" w:rsidR="00000000" w:rsidRPr="00000000">
        <w:rPr>
          <w:sz w:val="24"/>
          <w:szCs w:val="24"/>
          <w:highlight w:val="white"/>
          <w:rtl w:val="0"/>
        </w:rPr>
        <w:t xml:space="preserve">Lockyer, C. and Scholarios, D., 2004. Selecting hotel staff: why best practice does not always work.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16</w:t>
      </w:r>
      <w:r w:rsidDel="00000000" w:rsidR="00000000" w:rsidRPr="00000000">
        <w:rPr>
          <w:sz w:val="24"/>
          <w:szCs w:val="24"/>
          <w:highlight w:val="white"/>
          <w:rtl w:val="0"/>
        </w:rPr>
        <w:t xml:space="preserve">(2), pp.125-135.</w:t>
      </w:r>
      <w:r w:rsidDel="00000000" w:rsidR="00000000" w:rsidRPr="00000000">
        <w:rPr>
          <w:rtl w:val="0"/>
        </w:rPr>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sz w:val="24"/>
          <w:szCs w:val="24"/>
          <w:highlight w:val="white"/>
        </w:rPr>
      </w:pPr>
      <w:r w:rsidDel="00000000" w:rsidR="00000000" w:rsidRPr="00000000">
        <w:rPr>
          <w:sz w:val="24"/>
          <w:szCs w:val="24"/>
          <w:highlight w:val="white"/>
          <w:rtl w:val="0"/>
        </w:rPr>
        <w:t xml:space="preserve">Marinakou, E. and Giousmpasoglou, C., 2019. Talent management and retention strategies in luxury hotels: evidence from four countries.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w:t>
      </w:r>
    </w:p>
    <w:p w:rsidR="00000000" w:rsidDel="00000000" w:rsidP="00000000" w:rsidRDefault="00000000" w:rsidRPr="00000000" w14:paraId="000000C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C2">
      <w:pPr>
        <w:spacing w:line="360" w:lineRule="auto"/>
        <w:rPr>
          <w:sz w:val="24"/>
          <w:szCs w:val="24"/>
          <w:highlight w:val="white"/>
        </w:rPr>
      </w:pPr>
      <w:r w:rsidDel="00000000" w:rsidR="00000000" w:rsidRPr="00000000">
        <w:rPr>
          <w:sz w:val="24"/>
          <w:szCs w:val="24"/>
          <w:highlight w:val="white"/>
          <w:rtl w:val="0"/>
        </w:rPr>
        <w:t xml:space="preserve">McCartney, G., Chi In, C.L. and Pinto, J.S.D.A.F., 2022. COVID-19 impact on hospitality retail employees’ turnover intentions.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34</w:t>
      </w:r>
      <w:r w:rsidDel="00000000" w:rsidR="00000000" w:rsidRPr="00000000">
        <w:rPr>
          <w:sz w:val="24"/>
          <w:szCs w:val="24"/>
          <w:highlight w:val="white"/>
          <w:rtl w:val="0"/>
        </w:rPr>
        <w:t xml:space="preserve">(6), pp.2092-2112.</w:t>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sz w:val="24"/>
          <w:szCs w:val="24"/>
          <w:rtl w:val="0"/>
        </w:rPr>
        <w:t xml:space="preserve">ONS.gov.uk . Available at: </w:t>
      </w:r>
      <w:hyperlink r:id="rId9">
        <w:r w:rsidDel="00000000" w:rsidR="00000000" w:rsidRPr="00000000">
          <w:rPr>
            <w:sz w:val="24"/>
            <w:szCs w:val="24"/>
            <w:u w:val="single"/>
            <w:rtl w:val="0"/>
          </w:rPr>
          <w:t xml:space="preserve">https://www.ons.gov.uk/peoplepopulationandcommunity/populationandmigration/internationalmigration/articles/migrantlabourforcewithinthetourismindustry/august2019#:~:text=An%20average%20of%203.2%20million,%25%20in%20non%2Dtourism%20industries</w:t>
        </w:r>
      </w:hyperlink>
      <w:r w:rsidDel="00000000" w:rsidR="00000000" w:rsidRPr="00000000">
        <w:rPr>
          <w:sz w:val="24"/>
          <w:szCs w:val="24"/>
          <w:rtl w:val="0"/>
        </w:rPr>
        <w:t xml:space="preserve">. Accessed 10 June 23</w:t>
      </w:r>
    </w:p>
    <w:p w:rsidR="00000000" w:rsidDel="00000000" w:rsidP="00000000" w:rsidRDefault="00000000" w:rsidRPr="00000000" w14:paraId="000000C5">
      <w:pPr>
        <w:spacing w:line="360" w:lineRule="auto"/>
        <w:rPr>
          <w:sz w:val="24"/>
          <w:szCs w:val="24"/>
        </w:rPr>
      </w:pPr>
      <w:r w:rsidDel="00000000" w:rsidR="00000000" w:rsidRPr="00000000">
        <w:rPr>
          <w:rtl w:val="0"/>
        </w:rPr>
      </w:r>
    </w:p>
    <w:p w:rsidR="00000000" w:rsidDel="00000000" w:rsidP="00000000" w:rsidRDefault="00000000" w:rsidRPr="00000000" w14:paraId="000000C6">
      <w:pPr>
        <w:spacing w:line="360" w:lineRule="auto"/>
        <w:rPr>
          <w:sz w:val="24"/>
          <w:szCs w:val="24"/>
        </w:rPr>
      </w:pPr>
      <w:r w:rsidDel="00000000" w:rsidR="00000000" w:rsidRPr="00000000">
        <w:rPr>
          <w:sz w:val="24"/>
          <w:szCs w:val="24"/>
          <w:rtl w:val="0"/>
        </w:rPr>
        <w:t xml:space="preserve">ONS.gov.uk. Available at: </w:t>
      </w:r>
      <w:hyperlink r:id="rId10">
        <w:r w:rsidDel="00000000" w:rsidR="00000000" w:rsidRPr="00000000">
          <w:rPr>
            <w:sz w:val="24"/>
            <w:szCs w:val="24"/>
            <w:u w:val="single"/>
            <w:rtl w:val="0"/>
          </w:rPr>
          <w:t xml:space="preserve">https://www.ons.gov.uk/peoplepopulationandcommunity/leisureandtourism</w:t>
        </w:r>
      </w:hyperlink>
      <w:r w:rsidDel="00000000" w:rsidR="00000000" w:rsidRPr="00000000">
        <w:rPr>
          <w:sz w:val="24"/>
          <w:szCs w:val="24"/>
          <w:rtl w:val="0"/>
        </w:rPr>
        <w:t xml:space="preserve"> . Accessed 13 June 23</w:t>
      </w:r>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sz w:val="24"/>
          <w:szCs w:val="24"/>
          <w:highlight w:val="white"/>
          <w:rtl w:val="0"/>
        </w:rPr>
        <w:t xml:space="preserve">Pirnar, I., 2016. Economic impacts of hotel chains on host destination. </w:t>
      </w:r>
      <w:r w:rsidDel="00000000" w:rsidR="00000000" w:rsidRPr="00000000">
        <w:rPr>
          <w:i w:val="1"/>
          <w:sz w:val="24"/>
          <w:szCs w:val="24"/>
          <w:highlight w:val="white"/>
          <w:rtl w:val="0"/>
        </w:rPr>
        <w:t xml:space="preserve">The Routledge Handbook of Hotel Chain Management</w:t>
      </w:r>
      <w:r w:rsidDel="00000000" w:rsidR="00000000" w:rsidRPr="00000000">
        <w:rPr>
          <w:sz w:val="24"/>
          <w:szCs w:val="24"/>
          <w:highlight w:val="white"/>
          <w:rtl w:val="0"/>
        </w:rPr>
        <w:t xml:space="preserve">, pp.109-119.</w:t>
      </w:r>
      <w:r w:rsidDel="00000000" w:rsidR="00000000" w:rsidRPr="00000000">
        <w:rPr>
          <w:rtl w:val="0"/>
        </w:rPr>
      </w:r>
    </w:p>
    <w:p w:rsidR="00000000" w:rsidDel="00000000" w:rsidP="00000000" w:rsidRDefault="00000000" w:rsidRPr="00000000" w14:paraId="000000C9">
      <w:pPr>
        <w:spacing w:line="360" w:lineRule="auto"/>
        <w:rPr>
          <w:sz w:val="24"/>
          <w:szCs w:val="24"/>
        </w:rPr>
      </w:pPr>
      <w:r w:rsidDel="00000000" w:rsidR="00000000" w:rsidRPr="00000000">
        <w:rPr>
          <w:rtl w:val="0"/>
        </w:rPr>
      </w:r>
    </w:p>
    <w:p w:rsidR="00000000" w:rsidDel="00000000" w:rsidP="00000000" w:rsidRDefault="00000000" w:rsidRPr="00000000" w14:paraId="000000CA">
      <w:pPr>
        <w:spacing w:line="360" w:lineRule="auto"/>
        <w:rPr>
          <w:sz w:val="24"/>
          <w:szCs w:val="24"/>
          <w:highlight w:val="white"/>
        </w:rPr>
      </w:pPr>
      <w:r w:rsidDel="00000000" w:rsidR="00000000" w:rsidRPr="00000000">
        <w:rPr>
          <w:sz w:val="24"/>
          <w:szCs w:val="24"/>
          <w:highlight w:val="white"/>
          <w:rtl w:val="0"/>
        </w:rPr>
        <w:t xml:space="preserve">Spanaki, M.Z., Papatheodorou, A. and Pappas, N., 2021. Tourism in the post COVID-19 era: evidence from hotels in the North East of England. </w:t>
      </w:r>
      <w:r w:rsidDel="00000000" w:rsidR="00000000" w:rsidRPr="00000000">
        <w:rPr>
          <w:i w:val="1"/>
          <w:sz w:val="24"/>
          <w:szCs w:val="24"/>
          <w:highlight w:val="white"/>
          <w:rtl w:val="0"/>
        </w:rPr>
        <w:t xml:space="preserve">Worldwide Hospitality and Tourism Themes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13</w:t>
      </w:r>
      <w:r w:rsidDel="00000000" w:rsidR="00000000" w:rsidRPr="00000000">
        <w:rPr>
          <w:sz w:val="24"/>
          <w:szCs w:val="24"/>
          <w:highlight w:val="white"/>
          <w:rtl w:val="0"/>
        </w:rPr>
        <w:t xml:space="preserve">(3), pp.357-368.</w:t>
      </w:r>
    </w:p>
    <w:p w:rsidR="00000000" w:rsidDel="00000000" w:rsidP="00000000" w:rsidRDefault="00000000" w:rsidRPr="00000000" w14:paraId="000000C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CC">
      <w:pPr>
        <w:spacing w:line="360" w:lineRule="auto"/>
        <w:rPr>
          <w:sz w:val="24"/>
          <w:szCs w:val="24"/>
          <w:highlight w:val="white"/>
        </w:rPr>
      </w:pPr>
      <w:r w:rsidDel="00000000" w:rsidR="00000000" w:rsidRPr="00000000">
        <w:rPr>
          <w:sz w:val="24"/>
          <w:szCs w:val="24"/>
          <w:highlight w:val="white"/>
          <w:rtl w:val="0"/>
        </w:rPr>
        <w:t xml:space="preserve">TAKACS, J. and VADUVA, S.A., 2017. A swot analysis of the global hospitality industry. </w:t>
      </w:r>
      <w:r w:rsidDel="00000000" w:rsidR="00000000" w:rsidRPr="00000000">
        <w:rPr>
          <w:i w:val="1"/>
          <w:sz w:val="24"/>
          <w:szCs w:val="24"/>
          <w:highlight w:val="white"/>
          <w:rtl w:val="0"/>
        </w:rPr>
        <w:t xml:space="preserve">Revista Economica</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69</w:t>
      </w:r>
      <w:r w:rsidDel="00000000" w:rsidR="00000000" w:rsidRPr="00000000">
        <w:rPr>
          <w:sz w:val="24"/>
          <w:szCs w:val="24"/>
          <w:highlight w:val="white"/>
          <w:rtl w:val="0"/>
        </w:rPr>
        <w:t xml:space="preserve">(6).</w:t>
      </w:r>
    </w:p>
    <w:p w:rsidR="00000000" w:rsidDel="00000000" w:rsidP="00000000" w:rsidRDefault="00000000" w:rsidRPr="00000000" w14:paraId="000000C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CE">
      <w:pPr>
        <w:spacing w:line="360" w:lineRule="auto"/>
        <w:rPr>
          <w:sz w:val="24"/>
          <w:szCs w:val="24"/>
          <w:highlight w:val="white"/>
        </w:rPr>
      </w:pPr>
      <w:r w:rsidDel="00000000" w:rsidR="00000000" w:rsidRPr="00000000">
        <w:rPr>
          <w:sz w:val="24"/>
          <w:szCs w:val="24"/>
          <w:highlight w:val="white"/>
          <w:rtl w:val="0"/>
        </w:rPr>
        <w:t xml:space="preserve">Travelpulse.com. Available at: </w:t>
      </w:r>
      <w:hyperlink r:id="rId11">
        <w:r w:rsidDel="00000000" w:rsidR="00000000" w:rsidRPr="00000000">
          <w:rPr>
            <w:sz w:val="24"/>
            <w:szCs w:val="24"/>
            <w:highlight w:val="white"/>
            <w:u w:val="single"/>
            <w:rtl w:val="0"/>
          </w:rPr>
          <w:t xml:space="preserve">https://www.travelpulse.com/News/Features/Half-of-Hospitality-Workers-Say-They-Won-t-Return-To-Their-Old-Jobs</w:t>
        </w:r>
      </w:hyperlink>
      <w:r w:rsidDel="00000000" w:rsidR="00000000" w:rsidRPr="00000000">
        <w:rPr>
          <w:sz w:val="24"/>
          <w:szCs w:val="24"/>
          <w:highlight w:val="white"/>
          <w:rtl w:val="0"/>
        </w:rPr>
        <w:t xml:space="preserve"> . Accessed 13 June 23</w:t>
      </w:r>
    </w:p>
    <w:p w:rsidR="00000000" w:rsidDel="00000000" w:rsidP="00000000" w:rsidRDefault="00000000" w:rsidRPr="00000000" w14:paraId="000000C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D0">
      <w:pPr>
        <w:spacing w:line="360" w:lineRule="auto"/>
        <w:rPr>
          <w:sz w:val="24"/>
          <w:szCs w:val="24"/>
        </w:rPr>
      </w:pPr>
      <w:r w:rsidDel="00000000" w:rsidR="00000000" w:rsidRPr="00000000">
        <w:rPr>
          <w:sz w:val="24"/>
          <w:szCs w:val="24"/>
          <w:rtl w:val="0"/>
        </w:rPr>
        <w:t xml:space="preserve">Tripadvisor.com. Available at: </w:t>
      </w:r>
      <w:hyperlink r:id="rId12">
        <w:r w:rsidDel="00000000" w:rsidR="00000000" w:rsidRPr="00000000">
          <w:rPr>
            <w:sz w:val="24"/>
            <w:szCs w:val="24"/>
            <w:u w:val="single"/>
            <w:rtl w:val="0"/>
          </w:rPr>
          <w:t xml:space="preserve">https://www.tripadvisor.co.uk/Hotel_Review-g191274-d570861-Reviews-Premier_Inn_Hartlepool_Marina_hotel-Hartlepool_County_Durham_England.html</w:t>
        </w:r>
      </w:hyperlink>
      <w:r w:rsidDel="00000000" w:rsidR="00000000" w:rsidRPr="00000000">
        <w:rPr>
          <w:sz w:val="24"/>
          <w:szCs w:val="24"/>
          <w:rtl w:val="0"/>
        </w:rPr>
        <w:t xml:space="preserve"> Accessed 10 June 23</w:t>
      </w:r>
    </w:p>
    <w:p w:rsidR="00000000" w:rsidDel="00000000" w:rsidP="00000000" w:rsidRDefault="00000000" w:rsidRPr="00000000" w14:paraId="000000D1">
      <w:pPr>
        <w:spacing w:line="360" w:lineRule="auto"/>
        <w:rPr>
          <w:sz w:val="24"/>
          <w:szCs w:val="24"/>
        </w:rPr>
      </w:pPr>
      <w:r w:rsidDel="00000000" w:rsidR="00000000" w:rsidRPr="00000000">
        <w:rPr>
          <w:rtl w:val="0"/>
        </w:rPr>
      </w:r>
    </w:p>
    <w:p w:rsidR="00000000" w:rsidDel="00000000" w:rsidP="00000000" w:rsidRDefault="00000000" w:rsidRPr="00000000" w14:paraId="000000D2">
      <w:pPr>
        <w:spacing w:line="36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ravelpulse.com/News/Features/Half-of-Hospitality-Workers-Say-They-Won-t-Return-To-Their-Old-Jobs" TargetMode="External"/><Relationship Id="rId10" Type="http://schemas.openxmlformats.org/officeDocument/2006/relationships/hyperlink" Target="https://www.ons.gov.uk/peoplepopulationandcommunity/leisureandtourism" TargetMode="External"/><Relationship Id="rId12" Type="http://schemas.openxmlformats.org/officeDocument/2006/relationships/hyperlink" Target="https://www.tripadvisor.co.uk/Hotel_Review-g191274-d570861-Reviews-Premier_Inn_Hartlepool_Marina_hotel-Hartlepool_County_Durham_England.html" TargetMode="External"/><Relationship Id="rId9" Type="http://schemas.openxmlformats.org/officeDocument/2006/relationships/hyperlink" Target="https://www.ons.gov.uk/peoplepopulationandcommunity/populationandmigration/internationalmigration/articles/migrantlabourforcewithinthetourismindustry/august2019#:~:text=An%20average%20of%203.2%20million,%25%20in%20non%2Dtourism%20industries" TargetMode="External"/><Relationship Id="rId5" Type="http://schemas.openxmlformats.org/officeDocument/2006/relationships/styles" Target="styles.xml"/><Relationship Id="rId6" Type="http://schemas.openxmlformats.org/officeDocument/2006/relationships/hyperlink" Target="https://bills.parliament.uk/bills/2517" TargetMode="External"/><Relationship Id="rId7" Type="http://schemas.openxmlformats.org/officeDocument/2006/relationships/hyperlink" Target="https://www.hartlepool.gov.uk/info/20011/sport_leisure_and_culture/1000/welcome_to_the_tourism_homepage/1" TargetMode="External"/><Relationship Id="rId8" Type="http://schemas.openxmlformats.org/officeDocument/2006/relationships/hyperlink" Target="https://jobs.hilton.com/us/en/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