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A6ADD" w:rsidRPr="00805F00" w:rsidRDefault="006A6ADD" w:rsidP="00805F00">
      <w:pPr>
        <w:spacing w:line="360" w:lineRule="auto"/>
        <w:jc w:val="center"/>
        <w:rPr>
          <w:rFonts w:ascii="Arial" w:hAnsi="Arial" w:cs="Arial"/>
          <w:sz w:val="26"/>
          <w:szCs w:val="26"/>
          <w:u w:val="single"/>
        </w:rPr>
      </w:pPr>
      <w:proofErr w:type="spellStart"/>
      <w:r w:rsidRPr="00805F00">
        <w:rPr>
          <w:rFonts w:ascii="Arial" w:hAnsi="Arial" w:cs="Arial"/>
          <w:sz w:val="26"/>
          <w:szCs w:val="26"/>
          <w:u w:val="single"/>
        </w:rPr>
        <w:t>Yr</w:t>
      </w:r>
      <w:proofErr w:type="spellEnd"/>
      <w:r w:rsidRPr="00805F00">
        <w:rPr>
          <w:rFonts w:ascii="Arial" w:hAnsi="Arial" w:cs="Arial"/>
          <w:sz w:val="26"/>
          <w:szCs w:val="26"/>
          <w:u w:val="single"/>
        </w:rPr>
        <w:t xml:space="preserve"> </w:t>
      </w:r>
      <w:proofErr w:type="spellStart"/>
      <w:r w:rsidRPr="00805F00">
        <w:rPr>
          <w:rFonts w:ascii="Arial" w:hAnsi="Arial" w:cs="Arial"/>
          <w:sz w:val="26"/>
          <w:szCs w:val="26"/>
          <w:u w:val="single"/>
        </w:rPr>
        <w:t>Iaith</w:t>
      </w:r>
      <w:proofErr w:type="spellEnd"/>
      <w:r w:rsidRPr="00805F00">
        <w:rPr>
          <w:rFonts w:ascii="Arial" w:hAnsi="Arial" w:cs="Arial"/>
          <w:sz w:val="26"/>
          <w:szCs w:val="26"/>
          <w:u w:val="single"/>
        </w:rPr>
        <w:t xml:space="preserve"> </w:t>
      </w:r>
      <w:proofErr w:type="spellStart"/>
      <w:r w:rsidRPr="00805F00">
        <w:rPr>
          <w:rFonts w:ascii="Arial" w:hAnsi="Arial" w:cs="Arial"/>
          <w:sz w:val="26"/>
          <w:szCs w:val="26"/>
          <w:u w:val="single"/>
        </w:rPr>
        <w:t>Ar</w:t>
      </w:r>
      <w:proofErr w:type="spellEnd"/>
      <w:r w:rsidRPr="00805F00">
        <w:rPr>
          <w:rFonts w:ascii="Arial" w:hAnsi="Arial" w:cs="Arial"/>
          <w:sz w:val="26"/>
          <w:szCs w:val="26"/>
          <w:u w:val="single"/>
        </w:rPr>
        <w:t xml:space="preserve"> </w:t>
      </w:r>
      <w:proofErr w:type="spellStart"/>
      <w:r w:rsidRPr="00805F00">
        <w:rPr>
          <w:rFonts w:ascii="Arial" w:hAnsi="Arial" w:cs="Arial"/>
          <w:sz w:val="26"/>
          <w:szCs w:val="26"/>
          <w:u w:val="single"/>
        </w:rPr>
        <w:t>Daith</w:t>
      </w:r>
      <w:proofErr w:type="spellEnd"/>
    </w:p>
    <w:p w:rsidR="006A6ADD" w:rsidRPr="00805F00" w:rsidRDefault="006A6ADD" w:rsidP="00C92ACC">
      <w:pPr>
        <w:spacing w:line="360" w:lineRule="auto"/>
        <w:rPr>
          <w:rFonts w:ascii="Arial" w:hAnsi="Arial" w:cs="Arial"/>
          <w:b/>
          <w:sz w:val="26"/>
          <w:szCs w:val="26"/>
          <w:u w:val="single"/>
        </w:rPr>
      </w:pPr>
      <w:r w:rsidRPr="00805F00">
        <w:rPr>
          <w:rFonts w:ascii="Arial" w:hAnsi="Arial" w:cs="Arial"/>
          <w:b/>
          <w:sz w:val="26"/>
          <w:szCs w:val="26"/>
          <w:u w:val="single"/>
        </w:rPr>
        <w:t>Task 1</w:t>
      </w:r>
    </w:p>
    <w:p w:rsidR="00343BA4" w:rsidRPr="00805F00" w:rsidRDefault="0086473D" w:rsidP="00C92ACC">
      <w:pPr>
        <w:spacing w:line="360" w:lineRule="auto"/>
        <w:rPr>
          <w:rFonts w:ascii="Arial" w:hAnsi="Arial" w:cs="Arial"/>
          <w:sz w:val="26"/>
          <w:szCs w:val="26"/>
        </w:rPr>
      </w:pPr>
      <w:r w:rsidRPr="00805F00">
        <w:rPr>
          <w:rFonts w:ascii="Arial" w:hAnsi="Arial" w:cs="Arial"/>
          <w:sz w:val="26"/>
          <w:szCs w:val="26"/>
        </w:rPr>
        <w:t xml:space="preserve">During PTE, I was placed in a year two </w:t>
      </w:r>
      <w:r w:rsidR="00343BA4" w:rsidRPr="00805F00">
        <w:rPr>
          <w:rFonts w:ascii="Arial" w:hAnsi="Arial" w:cs="Arial"/>
          <w:sz w:val="26"/>
          <w:szCs w:val="26"/>
        </w:rPr>
        <w:t>class;</w:t>
      </w:r>
      <w:r w:rsidRPr="00805F00">
        <w:rPr>
          <w:rFonts w:ascii="Arial" w:hAnsi="Arial" w:cs="Arial"/>
          <w:sz w:val="26"/>
          <w:szCs w:val="26"/>
        </w:rPr>
        <w:t xml:space="preserve"> this class consisted of all of th</w:t>
      </w:r>
      <w:r w:rsidR="00BA5BE3" w:rsidRPr="00805F00">
        <w:rPr>
          <w:rFonts w:ascii="Arial" w:hAnsi="Arial" w:cs="Arial"/>
          <w:sz w:val="26"/>
          <w:szCs w:val="26"/>
        </w:rPr>
        <w:t xml:space="preserve">e youngest children in year two some of which needed a lot of extra support and guidance. </w:t>
      </w:r>
      <w:r w:rsidRPr="00805F00">
        <w:rPr>
          <w:rFonts w:ascii="Arial" w:hAnsi="Arial" w:cs="Arial"/>
          <w:sz w:val="26"/>
          <w:szCs w:val="26"/>
        </w:rPr>
        <w:t>The story that I choose to r</w:t>
      </w:r>
      <w:r w:rsidR="00343BA4" w:rsidRPr="00805F00">
        <w:rPr>
          <w:rFonts w:ascii="Arial" w:hAnsi="Arial" w:cs="Arial"/>
          <w:sz w:val="26"/>
          <w:szCs w:val="26"/>
        </w:rPr>
        <w:t>ead to the children was ‘Teddy T</w:t>
      </w:r>
      <w:r w:rsidRPr="00805F00">
        <w:rPr>
          <w:rFonts w:ascii="Arial" w:hAnsi="Arial" w:cs="Arial"/>
          <w:sz w:val="26"/>
          <w:szCs w:val="26"/>
        </w:rPr>
        <w:t xml:space="preserve">ut </w:t>
      </w:r>
      <w:proofErr w:type="spellStart"/>
      <w:r w:rsidRPr="00805F00">
        <w:rPr>
          <w:rFonts w:ascii="Arial" w:hAnsi="Arial" w:cs="Arial"/>
          <w:sz w:val="26"/>
          <w:szCs w:val="26"/>
        </w:rPr>
        <w:t>ar</w:t>
      </w:r>
      <w:proofErr w:type="spellEnd"/>
      <w:r w:rsidRPr="00805F00">
        <w:rPr>
          <w:rFonts w:ascii="Arial" w:hAnsi="Arial" w:cs="Arial"/>
          <w:sz w:val="26"/>
          <w:szCs w:val="26"/>
        </w:rPr>
        <w:t xml:space="preserve"> y </w:t>
      </w:r>
      <w:proofErr w:type="spellStart"/>
      <w:r w:rsidRPr="00805F00">
        <w:rPr>
          <w:rFonts w:ascii="Arial" w:hAnsi="Arial" w:cs="Arial"/>
          <w:sz w:val="26"/>
          <w:szCs w:val="26"/>
        </w:rPr>
        <w:t>fferm</w:t>
      </w:r>
      <w:proofErr w:type="spellEnd"/>
      <w:r w:rsidRPr="00805F00">
        <w:rPr>
          <w:rFonts w:ascii="Arial" w:hAnsi="Arial" w:cs="Arial"/>
          <w:sz w:val="26"/>
          <w:szCs w:val="26"/>
        </w:rPr>
        <w:t>’. The rationale behind the decision of this story was due to the children’s current topic being based around different animals and</w:t>
      </w:r>
      <w:r w:rsidR="00343BA4" w:rsidRPr="00805F00">
        <w:rPr>
          <w:rFonts w:ascii="Arial" w:hAnsi="Arial" w:cs="Arial"/>
          <w:sz w:val="26"/>
          <w:szCs w:val="26"/>
        </w:rPr>
        <w:t xml:space="preserve"> </w:t>
      </w:r>
      <w:r w:rsidR="00C92546" w:rsidRPr="00805F00">
        <w:rPr>
          <w:rFonts w:ascii="Arial" w:hAnsi="Arial" w:cs="Arial"/>
          <w:sz w:val="26"/>
          <w:szCs w:val="26"/>
        </w:rPr>
        <w:t xml:space="preserve">places that the animals live in. The intentions of the book that the children are developing their oracy through the ‘my turn your turn’ practice. </w:t>
      </w:r>
      <w:r w:rsidR="00027E8F" w:rsidRPr="00805F00">
        <w:rPr>
          <w:rFonts w:ascii="Arial" w:hAnsi="Arial" w:cs="Arial"/>
          <w:sz w:val="26"/>
          <w:szCs w:val="26"/>
        </w:rPr>
        <w:t>The children will also be developing their knowledge and understand via the use of questions, the questions will be quite simple as the children need to develop their oracy</w:t>
      </w:r>
      <w:r w:rsidR="00BA5BE3" w:rsidRPr="00805F00">
        <w:rPr>
          <w:rFonts w:ascii="Arial" w:hAnsi="Arial" w:cs="Arial"/>
          <w:sz w:val="26"/>
          <w:szCs w:val="26"/>
        </w:rPr>
        <w:t xml:space="preserve"> and memory, while the children are doing this they are also developing their memory</w:t>
      </w:r>
      <w:r w:rsidR="00027E8F" w:rsidRPr="00805F00">
        <w:rPr>
          <w:rFonts w:ascii="Arial" w:hAnsi="Arial" w:cs="Arial"/>
          <w:sz w:val="26"/>
          <w:szCs w:val="26"/>
        </w:rPr>
        <w:t>. The type of language that the story will offer will be simple average Welsh standard language where the children will focus on the names of animals and the colour of the different animals.</w:t>
      </w:r>
      <w:r w:rsidR="00BA5BE3" w:rsidRPr="00805F00">
        <w:rPr>
          <w:rFonts w:ascii="Arial" w:hAnsi="Arial" w:cs="Arial"/>
          <w:sz w:val="26"/>
          <w:szCs w:val="26"/>
        </w:rPr>
        <w:t xml:space="preserve"> The main question asked throughout the story will be ‘pa </w:t>
      </w:r>
      <w:proofErr w:type="spellStart"/>
      <w:r w:rsidR="00BA5BE3" w:rsidRPr="00805F00">
        <w:rPr>
          <w:rFonts w:ascii="Arial" w:hAnsi="Arial" w:cs="Arial"/>
          <w:sz w:val="26"/>
          <w:szCs w:val="26"/>
        </w:rPr>
        <w:t>lliw</w:t>
      </w:r>
      <w:proofErr w:type="spellEnd"/>
      <w:r w:rsidR="00BA5BE3" w:rsidRPr="00805F00">
        <w:rPr>
          <w:rFonts w:ascii="Arial" w:hAnsi="Arial" w:cs="Arial"/>
          <w:sz w:val="26"/>
          <w:szCs w:val="26"/>
        </w:rPr>
        <w:t xml:space="preserve">’? </w:t>
      </w:r>
      <w:r w:rsidR="00027E8F" w:rsidRPr="00805F00">
        <w:rPr>
          <w:rFonts w:ascii="Arial" w:hAnsi="Arial" w:cs="Arial"/>
          <w:sz w:val="26"/>
          <w:szCs w:val="26"/>
        </w:rPr>
        <w:t xml:space="preserve">The </w:t>
      </w:r>
      <w:r w:rsidR="00BC7AE3" w:rsidRPr="00805F00">
        <w:rPr>
          <w:rFonts w:ascii="Arial" w:hAnsi="Arial" w:cs="Arial"/>
          <w:sz w:val="26"/>
          <w:szCs w:val="26"/>
        </w:rPr>
        <w:t>resources</w:t>
      </w:r>
      <w:r w:rsidR="00027E8F" w:rsidRPr="00805F00">
        <w:rPr>
          <w:rFonts w:ascii="Arial" w:hAnsi="Arial" w:cs="Arial"/>
          <w:sz w:val="26"/>
          <w:szCs w:val="26"/>
        </w:rPr>
        <w:t xml:space="preserve"> I have prepared </w:t>
      </w:r>
      <w:r w:rsidR="00BA5BE3" w:rsidRPr="00805F00">
        <w:rPr>
          <w:rFonts w:ascii="Arial" w:hAnsi="Arial" w:cs="Arial"/>
          <w:sz w:val="26"/>
          <w:szCs w:val="26"/>
        </w:rPr>
        <w:t xml:space="preserve">for the children </w:t>
      </w:r>
      <w:r w:rsidR="00BC7AE3" w:rsidRPr="00805F00">
        <w:rPr>
          <w:rFonts w:ascii="Arial" w:hAnsi="Arial" w:cs="Arial"/>
          <w:sz w:val="26"/>
          <w:szCs w:val="26"/>
        </w:rPr>
        <w:t>involve a small game of ‘guess wh</w:t>
      </w:r>
      <w:r w:rsidR="00BA5BE3" w:rsidRPr="00805F00">
        <w:rPr>
          <w:rFonts w:ascii="Arial" w:hAnsi="Arial" w:cs="Arial"/>
          <w:sz w:val="26"/>
          <w:szCs w:val="26"/>
        </w:rPr>
        <w:t>o’. Within the game,</w:t>
      </w:r>
      <w:r w:rsidR="00BC7AE3" w:rsidRPr="00805F00">
        <w:rPr>
          <w:rFonts w:ascii="Arial" w:hAnsi="Arial" w:cs="Arial"/>
          <w:sz w:val="26"/>
          <w:szCs w:val="26"/>
        </w:rPr>
        <w:t xml:space="preserve"> the children will be guessing the different types of animals using the cards that they’ve got using the key words, describing what they look like using the different </w:t>
      </w:r>
      <w:r w:rsidR="00BA5BE3" w:rsidRPr="00805F00">
        <w:rPr>
          <w:rFonts w:ascii="Arial" w:hAnsi="Arial" w:cs="Arial"/>
          <w:sz w:val="26"/>
          <w:szCs w:val="26"/>
        </w:rPr>
        <w:t>colours</w:t>
      </w:r>
      <w:r w:rsidR="00BC7AE3" w:rsidRPr="00805F00">
        <w:rPr>
          <w:rFonts w:ascii="Arial" w:hAnsi="Arial" w:cs="Arial"/>
          <w:sz w:val="26"/>
          <w:szCs w:val="26"/>
        </w:rPr>
        <w:t xml:space="preserve"> for example i</w:t>
      </w:r>
      <w:r w:rsidR="00795654" w:rsidRPr="00805F00">
        <w:rPr>
          <w:rFonts w:ascii="Arial" w:hAnsi="Arial" w:cs="Arial"/>
          <w:sz w:val="26"/>
          <w:szCs w:val="26"/>
        </w:rPr>
        <w:t xml:space="preserve">f the animal was a pig (mochyn) the child would describe the pig as </w:t>
      </w:r>
      <w:proofErr w:type="spellStart"/>
      <w:r w:rsidR="00795654" w:rsidRPr="00805F00">
        <w:rPr>
          <w:rFonts w:ascii="Arial" w:hAnsi="Arial" w:cs="Arial"/>
          <w:sz w:val="26"/>
          <w:szCs w:val="26"/>
        </w:rPr>
        <w:t>pinc</w:t>
      </w:r>
      <w:proofErr w:type="spellEnd"/>
      <w:r w:rsidR="00795654" w:rsidRPr="00805F00">
        <w:rPr>
          <w:rFonts w:ascii="Arial" w:hAnsi="Arial" w:cs="Arial"/>
          <w:sz w:val="26"/>
          <w:szCs w:val="26"/>
        </w:rPr>
        <w:t xml:space="preserve">, </w:t>
      </w:r>
      <w:proofErr w:type="spellStart"/>
      <w:r w:rsidR="00795654" w:rsidRPr="00805F00">
        <w:rPr>
          <w:rFonts w:ascii="Arial" w:hAnsi="Arial" w:cs="Arial"/>
          <w:sz w:val="26"/>
          <w:szCs w:val="26"/>
        </w:rPr>
        <w:t>mawr</w:t>
      </w:r>
      <w:proofErr w:type="spellEnd"/>
      <w:r w:rsidR="00795654" w:rsidRPr="00805F00">
        <w:rPr>
          <w:rFonts w:ascii="Arial" w:hAnsi="Arial" w:cs="Arial"/>
          <w:sz w:val="26"/>
          <w:szCs w:val="26"/>
        </w:rPr>
        <w:t xml:space="preserve">, </w:t>
      </w:r>
      <w:proofErr w:type="spellStart"/>
      <w:r w:rsidR="00795654" w:rsidRPr="00805F00">
        <w:rPr>
          <w:rFonts w:ascii="Arial" w:hAnsi="Arial" w:cs="Arial"/>
          <w:sz w:val="26"/>
          <w:szCs w:val="26"/>
        </w:rPr>
        <w:t>braster</w:t>
      </w:r>
      <w:proofErr w:type="spellEnd"/>
      <w:r w:rsidR="00795654" w:rsidRPr="00805F00">
        <w:rPr>
          <w:rFonts w:ascii="Arial" w:hAnsi="Arial" w:cs="Arial"/>
          <w:sz w:val="26"/>
          <w:szCs w:val="26"/>
        </w:rPr>
        <w:t xml:space="preserve"> etc… </w:t>
      </w:r>
    </w:p>
    <w:p w:rsidR="00795654" w:rsidRPr="00805F00" w:rsidRDefault="00795654" w:rsidP="00C92ACC">
      <w:pPr>
        <w:spacing w:line="360" w:lineRule="auto"/>
        <w:rPr>
          <w:rFonts w:ascii="Arial" w:hAnsi="Arial" w:cs="Arial"/>
          <w:sz w:val="26"/>
          <w:szCs w:val="26"/>
        </w:rPr>
      </w:pPr>
      <w:r w:rsidRPr="00805F00">
        <w:rPr>
          <w:rFonts w:ascii="Arial" w:hAnsi="Arial" w:cs="Arial"/>
          <w:sz w:val="26"/>
          <w:szCs w:val="26"/>
        </w:rPr>
        <w:t>Word</w:t>
      </w:r>
      <w:r w:rsidR="00BA5BE3" w:rsidRPr="00805F00">
        <w:rPr>
          <w:rFonts w:ascii="Arial" w:hAnsi="Arial" w:cs="Arial"/>
          <w:sz w:val="26"/>
          <w:szCs w:val="26"/>
        </w:rPr>
        <w:t xml:space="preserve"> count: 250</w:t>
      </w:r>
    </w:p>
    <w:p w:rsidR="00027E8F" w:rsidRDefault="00027E8F" w:rsidP="00805F00">
      <w:pPr>
        <w:spacing w:line="480" w:lineRule="auto"/>
        <w:rPr>
          <w:rFonts w:ascii="Arial" w:hAnsi="Arial" w:cs="Arial"/>
          <w:color w:val="1F497D" w:themeColor="text2"/>
          <w:sz w:val="26"/>
          <w:szCs w:val="26"/>
        </w:rPr>
      </w:pPr>
    </w:p>
    <w:p w:rsidR="00C92ACC" w:rsidRDefault="00C92ACC" w:rsidP="00805F00">
      <w:pPr>
        <w:spacing w:line="480" w:lineRule="auto"/>
        <w:rPr>
          <w:rFonts w:ascii="Arial" w:hAnsi="Arial" w:cs="Arial"/>
          <w:color w:val="1F497D" w:themeColor="text2"/>
          <w:sz w:val="26"/>
          <w:szCs w:val="26"/>
        </w:rPr>
      </w:pPr>
    </w:p>
    <w:p w:rsidR="00C92ACC" w:rsidRDefault="00C92ACC" w:rsidP="00805F00">
      <w:pPr>
        <w:spacing w:line="480" w:lineRule="auto"/>
        <w:rPr>
          <w:rFonts w:ascii="Arial" w:hAnsi="Arial" w:cs="Arial"/>
          <w:color w:val="1F497D" w:themeColor="text2"/>
          <w:sz w:val="26"/>
          <w:szCs w:val="26"/>
        </w:rPr>
      </w:pPr>
    </w:p>
    <w:p w:rsidR="00C92ACC" w:rsidRPr="00805F00" w:rsidRDefault="00C92ACC" w:rsidP="00805F00">
      <w:pPr>
        <w:spacing w:line="480" w:lineRule="auto"/>
        <w:rPr>
          <w:rFonts w:ascii="Arial" w:hAnsi="Arial" w:cs="Arial"/>
          <w:color w:val="1F497D" w:themeColor="text2"/>
          <w:sz w:val="26"/>
          <w:szCs w:val="26"/>
        </w:rPr>
      </w:pPr>
    </w:p>
    <w:p w:rsidR="00343BA4" w:rsidRPr="00805F00" w:rsidRDefault="006A6ADD" w:rsidP="00805F00">
      <w:pPr>
        <w:spacing w:line="480" w:lineRule="auto"/>
        <w:rPr>
          <w:rFonts w:ascii="Arial" w:hAnsi="Arial" w:cs="Arial"/>
          <w:b/>
          <w:sz w:val="26"/>
          <w:szCs w:val="26"/>
          <w:u w:val="single"/>
        </w:rPr>
      </w:pPr>
      <w:r w:rsidRPr="00805F00">
        <w:rPr>
          <w:rFonts w:ascii="Arial" w:hAnsi="Arial" w:cs="Arial"/>
          <w:b/>
          <w:sz w:val="26"/>
          <w:szCs w:val="26"/>
          <w:u w:val="single"/>
        </w:rPr>
        <w:lastRenderedPageBreak/>
        <w:t>Task 2</w:t>
      </w:r>
      <w:r w:rsidR="00343BA4" w:rsidRPr="00805F00">
        <w:rPr>
          <w:rFonts w:ascii="Arial" w:hAnsi="Arial" w:cs="Arial"/>
          <w:b/>
          <w:sz w:val="26"/>
          <w:szCs w:val="26"/>
          <w:u w:val="single"/>
        </w:rPr>
        <w:t xml:space="preserve"> (10 </w:t>
      </w:r>
      <w:proofErr w:type="spellStart"/>
      <w:r w:rsidR="00343BA4" w:rsidRPr="00805F00">
        <w:rPr>
          <w:rFonts w:ascii="Arial" w:hAnsi="Arial" w:cs="Arial"/>
          <w:b/>
          <w:sz w:val="26"/>
          <w:szCs w:val="26"/>
          <w:u w:val="single"/>
        </w:rPr>
        <w:t>mins</w:t>
      </w:r>
      <w:proofErr w:type="spellEnd"/>
      <w:r w:rsidR="00343BA4" w:rsidRPr="00805F00">
        <w:rPr>
          <w:rFonts w:ascii="Arial" w:hAnsi="Arial" w:cs="Arial"/>
          <w:b/>
          <w:sz w:val="26"/>
          <w:szCs w:val="26"/>
          <w:u w:val="single"/>
        </w:rPr>
        <w:t xml:space="preserve"> long) – song in last 2 </w:t>
      </w:r>
      <w:proofErr w:type="spellStart"/>
      <w:r w:rsidR="00343BA4" w:rsidRPr="00805F00">
        <w:rPr>
          <w:rFonts w:ascii="Arial" w:hAnsi="Arial" w:cs="Arial"/>
          <w:b/>
          <w:sz w:val="26"/>
          <w:szCs w:val="26"/>
          <w:u w:val="single"/>
        </w:rPr>
        <w:t>mins</w:t>
      </w:r>
      <w:proofErr w:type="spellEnd"/>
      <w:r w:rsidR="00343BA4" w:rsidRPr="00805F00">
        <w:rPr>
          <w:rFonts w:ascii="Arial" w:hAnsi="Arial" w:cs="Arial"/>
          <w:b/>
          <w:sz w:val="26"/>
          <w:szCs w:val="26"/>
          <w:u w:val="single"/>
        </w:rPr>
        <w:t>.</w:t>
      </w:r>
    </w:p>
    <w:p w:rsidR="006A6ADD" w:rsidRPr="00805F00" w:rsidRDefault="00F57C34" w:rsidP="00805F00">
      <w:pPr>
        <w:spacing w:line="480" w:lineRule="auto"/>
        <w:rPr>
          <w:rFonts w:ascii="Arial" w:hAnsi="Arial" w:cs="Arial"/>
          <w:sz w:val="26"/>
          <w:szCs w:val="26"/>
        </w:rPr>
      </w:pPr>
      <w:hyperlink r:id="rId8" w:history="1">
        <w:r w:rsidR="00343BA4" w:rsidRPr="00805F00">
          <w:rPr>
            <w:rStyle w:val="Hyperlink"/>
            <w:rFonts w:ascii="Arial" w:hAnsi="Arial" w:cs="Arial"/>
            <w:sz w:val="26"/>
            <w:szCs w:val="26"/>
          </w:rPr>
          <w:t>https://www.youtube.com/watch?v=K3AoPz5pGLI&amp;feature=youtu.be</w:t>
        </w:r>
      </w:hyperlink>
    </w:p>
    <w:p w:rsidR="00343BA4" w:rsidRDefault="00343BA4" w:rsidP="00805F00">
      <w:pPr>
        <w:spacing w:line="480" w:lineRule="auto"/>
        <w:rPr>
          <w:rFonts w:ascii="Arial" w:hAnsi="Arial" w:cs="Arial"/>
          <w:b/>
          <w:sz w:val="26"/>
          <w:szCs w:val="26"/>
          <w:u w:val="single"/>
        </w:rPr>
      </w:pPr>
    </w:p>
    <w:p w:rsidR="00805F00" w:rsidRDefault="00805F00" w:rsidP="00805F00">
      <w:pPr>
        <w:spacing w:line="480" w:lineRule="auto"/>
        <w:rPr>
          <w:rFonts w:ascii="Arial" w:hAnsi="Arial" w:cs="Arial"/>
          <w:b/>
          <w:sz w:val="26"/>
          <w:szCs w:val="26"/>
          <w:u w:val="single"/>
        </w:rPr>
      </w:pPr>
    </w:p>
    <w:p w:rsidR="00805F00" w:rsidRDefault="00805F00" w:rsidP="00805F00">
      <w:pPr>
        <w:spacing w:line="480" w:lineRule="auto"/>
        <w:rPr>
          <w:rFonts w:ascii="Arial" w:hAnsi="Arial" w:cs="Arial"/>
          <w:b/>
          <w:sz w:val="26"/>
          <w:szCs w:val="26"/>
          <w:u w:val="single"/>
        </w:rPr>
      </w:pPr>
    </w:p>
    <w:p w:rsidR="00805F00" w:rsidRDefault="00805F00" w:rsidP="00805F00">
      <w:pPr>
        <w:spacing w:line="480" w:lineRule="auto"/>
        <w:rPr>
          <w:rFonts w:ascii="Arial" w:hAnsi="Arial" w:cs="Arial"/>
          <w:b/>
          <w:sz w:val="26"/>
          <w:szCs w:val="26"/>
          <w:u w:val="single"/>
        </w:rPr>
      </w:pPr>
    </w:p>
    <w:p w:rsidR="00805F00" w:rsidRDefault="00805F00" w:rsidP="00805F00">
      <w:pPr>
        <w:spacing w:line="480" w:lineRule="auto"/>
        <w:rPr>
          <w:rFonts w:ascii="Arial" w:hAnsi="Arial" w:cs="Arial"/>
          <w:b/>
          <w:sz w:val="26"/>
          <w:szCs w:val="26"/>
          <w:u w:val="single"/>
        </w:rPr>
      </w:pPr>
    </w:p>
    <w:p w:rsidR="00805F00" w:rsidRDefault="00805F00" w:rsidP="00805F00">
      <w:pPr>
        <w:spacing w:line="480" w:lineRule="auto"/>
        <w:rPr>
          <w:rFonts w:ascii="Arial" w:hAnsi="Arial" w:cs="Arial"/>
          <w:b/>
          <w:sz w:val="26"/>
          <w:szCs w:val="26"/>
          <w:u w:val="single"/>
        </w:rPr>
      </w:pPr>
    </w:p>
    <w:p w:rsidR="00805F00" w:rsidRDefault="00805F00" w:rsidP="00805F00">
      <w:pPr>
        <w:spacing w:line="480" w:lineRule="auto"/>
        <w:rPr>
          <w:rFonts w:ascii="Arial" w:hAnsi="Arial" w:cs="Arial"/>
          <w:b/>
          <w:sz w:val="26"/>
          <w:szCs w:val="26"/>
          <w:u w:val="single"/>
        </w:rPr>
      </w:pPr>
    </w:p>
    <w:p w:rsidR="00805F00" w:rsidRDefault="00805F00" w:rsidP="00805F00">
      <w:pPr>
        <w:spacing w:line="480" w:lineRule="auto"/>
        <w:rPr>
          <w:rFonts w:ascii="Arial" w:hAnsi="Arial" w:cs="Arial"/>
          <w:b/>
          <w:sz w:val="26"/>
          <w:szCs w:val="26"/>
          <w:u w:val="single"/>
        </w:rPr>
      </w:pPr>
    </w:p>
    <w:p w:rsidR="00805F00" w:rsidRDefault="00805F00" w:rsidP="00805F00">
      <w:pPr>
        <w:spacing w:line="480" w:lineRule="auto"/>
        <w:rPr>
          <w:rFonts w:ascii="Arial" w:hAnsi="Arial" w:cs="Arial"/>
          <w:b/>
          <w:sz w:val="26"/>
          <w:szCs w:val="26"/>
          <w:u w:val="single"/>
        </w:rPr>
      </w:pPr>
    </w:p>
    <w:p w:rsidR="00805F00" w:rsidRDefault="00805F00" w:rsidP="00805F00">
      <w:pPr>
        <w:spacing w:line="480" w:lineRule="auto"/>
        <w:rPr>
          <w:rFonts w:ascii="Arial" w:hAnsi="Arial" w:cs="Arial"/>
          <w:b/>
          <w:sz w:val="26"/>
          <w:szCs w:val="26"/>
          <w:u w:val="single"/>
        </w:rPr>
      </w:pPr>
    </w:p>
    <w:p w:rsidR="00805F00" w:rsidRDefault="00805F00" w:rsidP="00805F00">
      <w:pPr>
        <w:spacing w:line="480" w:lineRule="auto"/>
        <w:rPr>
          <w:rFonts w:ascii="Arial" w:hAnsi="Arial" w:cs="Arial"/>
          <w:b/>
          <w:sz w:val="26"/>
          <w:szCs w:val="26"/>
          <w:u w:val="single"/>
        </w:rPr>
      </w:pPr>
    </w:p>
    <w:p w:rsidR="00805F00" w:rsidRDefault="00805F00" w:rsidP="00805F00">
      <w:pPr>
        <w:spacing w:line="480" w:lineRule="auto"/>
        <w:rPr>
          <w:rFonts w:ascii="Arial" w:hAnsi="Arial" w:cs="Arial"/>
          <w:b/>
          <w:sz w:val="26"/>
          <w:szCs w:val="26"/>
          <w:u w:val="single"/>
        </w:rPr>
      </w:pPr>
    </w:p>
    <w:p w:rsidR="00C92ACC" w:rsidRDefault="00C92ACC" w:rsidP="00805F00">
      <w:pPr>
        <w:spacing w:line="480" w:lineRule="auto"/>
        <w:rPr>
          <w:rFonts w:ascii="Arial" w:hAnsi="Arial" w:cs="Arial"/>
          <w:b/>
          <w:sz w:val="26"/>
          <w:szCs w:val="26"/>
          <w:u w:val="single"/>
        </w:rPr>
      </w:pPr>
    </w:p>
    <w:p w:rsidR="00805F00" w:rsidRPr="00805F00" w:rsidRDefault="00805F00" w:rsidP="00805F00">
      <w:pPr>
        <w:spacing w:line="480" w:lineRule="auto"/>
        <w:rPr>
          <w:rFonts w:ascii="Arial" w:hAnsi="Arial" w:cs="Arial"/>
          <w:b/>
          <w:sz w:val="26"/>
          <w:szCs w:val="26"/>
          <w:u w:val="single"/>
        </w:rPr>
      </w:pPr>
    </w:p>
    <w:p w:rsidR="006A6ADD" w:rsidRPr="00805F00" w:rsidRDefault="006A6ADD" w:rsidP="00C92ACC">
      <w:pPr>
        <w:spacing w:line="360" w:lineRule="auto"/>
        <w:rPr>
          <w:rFonts w:ascii="Arial" w:hAnsi="Arial" w:cs="Arial"/>
          <w:b/>
          <w:sz w:val="26"/>
          <w:szCs w:val="26"/>
          <w:u w:val="single"/>
        </w:rPr>
      </w:pPr>
      <w:r w:rsidRPr="00805F00">
        <w:rPr>
          <w:rFonts w:ascii="Arial" w:hAnsi="Arial" w:cs="Arial"/>
          <w:b/>
          <w:sz w:val="26"/>
          <w:szCs w:val="26"/>
          <w:u w:val="single"/>
        </w:rPr>
        <w:lastRenderedPageBreak/>
        <w:t>Task 3</w:t>
      </w:r>
    </w:p>
    <w:p w:rsidR="00390AAA" w:rsidRDefault="00B8735B" w:rsidP="00C92ACC">
      <w:pPr>
        <w:spacing w:line="360" w:lineRule="auto"/>
        <w:rPr>
          <w:rFonts w:ascii="Arial" w:hAnsi="Arial" w:cs="Arial"/>
          <w:sz w:val="26"/>
          <w:szCs w:val="26"/>
        </w:rPr>
      </w:pPr>
      <w:r w:rsidRPr="00805F00">
        <w:rPr>
          <w:rFonts w:ascii="Arial" w:hAnsi="Arial" w:cs="Arial"/>
          <w:sz w:val="26"/>
          <w:szCs w:val="26"/>
        </w:rPr>
        <w:t>The objective of this activity</w:t>
      </w:r>
      <w:r w:rsidR="00390AAA" w:rsidRPr="00805F00">
        <w:rPr>
          <w:rFonts w:ascii="Arial" w:hAnsi="Arial" w:cs="Arial"/>
          <w:sz w:val="26"/>
          <w:szCs w:val="26"/>
        </w:rPr>
        <w:t xml:space="preserve"> was</w:t>
      </w:r>
      <w:r w:rsidR="00AD308E" w:rsidRPr="00805F00">
        <w:rPr>
          <w:rFonts w:ascii="Arial" w:hAnsi="Arial" w:cs="Arial"/>
          <w:sz w:val="26"/>
          <w:szCs w:val="26"/>
        </w:rPr>
        <w:t xml:space="preserve"> for the children to develop their</w:t>
      </w:r>
      <w:r w:rsidRPr="00805F00">
        <w:rPr>
          <w:rFonts w:ascii="Arial" w:hAnsi="Arial" w:cs="Arial"/>
          <w:sz w:val="26"/>
          <w:szCs w:val="26"/>
        </w:rPr>
        <w:t xml:space="preserve"> oracy skills regarding the aspect of Welsh</w:t>
      </w:r>
      <w:r w:rsidR="006C4A87" w:rsidRPr="00805F00">
        <w:rPr>
          <w:rFonts w:ascii="Arial" w:hAnsi="Arial" w:cs="Arial"/>
          <w:sz w:val="26"/>
          <w:szCs w:val="26"/>
        </w:rPr>
        <w:t xml:space="preserve"> through using </w:t>
      </w:r>
      <w:r w:rsidR="00334397" w:rsidRPr="00805F00">
        <w:rPr>
          <w:rFonts w:ascii="Arial" w:hAnsi="Arial" w:cs="Arial"/>
          <w:sz w:val="26"/>
          <w:szCs w:val="26"/>
        </w:rPr>
        <w:t xml:space="preserve">different </w:t>
      </w:r>
      <w:r w:rsidR="006C4A87" w:rsidRPr="00805F00">
        <w:rPr>
          <w:rFonts w:ascii="Arial" w:hAnsi="Arial" w:cs="Arial"/>
          <w:sz w:val="26"/>
          <w:szCs w:val="26"/>
        </w:rPr>
        <w:t>questioning techniques.</w:t>
      </w:r>
      <w:r w:rsidR="00390AAA" w:rsidRPr="00805F00">
        <w:rPr>
          <w:rFonts w:ascii="Arial" w:hAnsi="Arial" w:cs="Arial"/>
          <w:sz w:val="26"/>
          <w:szCs w:val="26"/>
        </w:rPr>
        <w:t xml:space="preserve"> The book chosen has b</w:t>
      </w:r>
      <w:r w:rsidR="00AD308E" w:rsidRPr="00805F00">
        <w:rPr>
          <w:rFonts w:ascii="Arial" w:hAnsi="Arial" w:cs="Arial"/>
          <w:sz w:val="26"/>
          <w:szCs w:val="26"/>
        </w:rPr>
        <w:t xml:space="preserve">een read to the children </w:t>
      </w:r>
      <w:r w:rsidR="00390AAA" w:rsidRPr="00805F00">
        <w:rPr>
          <w:rFonts w:ascii="Arial" w:hAnsi="Arial" w:cs="Arial"/>
          <w:sz w:val="26"/>
          <w:szCs w:val="26"/>
        </w:rPr>
        <w:t>previously and as the topic was animals for the term, I thought it would be a good idea to develop the children’s knowledge of animals in Welsh. As I am not very confident with my Welsh speaking I noticed myself asking the same question quite a lot</w:t>
      </w:r>
      <w:r w:rsidR="00AD308E" w:rsidRPr="00805F00">
        <w:rPr>
          <w:rFonts w:ascii="Arial" w:hAnsi="Arial" w:cs="Arial"/>
          <w:sz w:val="26"/>
          <w:szCs w:val="26"/>
        </w:rPr>
        <w:t>,</w:t>
      </w:r>
      <w:r w:rsidR="00390AAA" w:rsidRPr="00805F00">
        <w:rPr>
          <w:rFonts w:ascii="Arial" w:hAnsi="Arial" w:cs="Arial"/>
          <w:sz w:val="26"/>
          <w:szCs w:val="26"/>
        </w:rPr>
        <w:t xml:space="preserve"> this was ‘pa </w:t>
      </w:r>
      <w:proofErr w:type="spellStart"/>
      <w:r w:rsidR="00390AAA" w:rsidRPr="00805F00">
        <w:rPr>
          <w:rFonts w:ascii="Arial" w:hAnsi="Arial" w:cs="Arial"/>
          <w:sz w:val="26"/>
          <w:szCs w:val="26"/>
        </w:rPr>
        <w:t>lliw</w:t>
      </w:r>
      <w:proofErr w:type="spellEnd"/>
      <w:r w:rsidR="00390AAA" w:rsidRPr="00805F00">
        <w:rPr>
          <w:rFonts w:ascii="Arial" w:hAnsi="Arial" w:cs="Arial"/>
          <w:sz w:val="26"/>
          <w:szCs w:val="26"/>
        </w:rPr>
        <w:t>?’</w:t>
      </w:r>
      <w:r w:rsidR="00CD2EC0" w:rsidRPr="00805F00">
        <w:rPr>
          <w:rFonts w:ascii="Arial" w:hAnsi="Arial" w:cs="Arial"/>
          <w:sz w:val="26"/>
          <w:szCs w:val="26"/>
        </w:rPr>
        <w:t xml:space="preserve"> I feel as I was repeating myself quite a lot</w:t>
      </w:r>
      <w:r w:rsidR="00AD308E" w:rsidRPr="00805F00">
        <w:rPr>
          <w:rFonts w:ascii="Arial" w:hAnsi="Arial" w:cs="Arial"/>
          <w:sz w:val="26"/>
          <w:szCs w:val="26"/>
        </w:rPr>
        <w:t>,</w:t>
      </w:r>
      <w:r w:rsidR="00CD2EC0" w:rsidRPr="00805F00">
        <w:rPr>
          <w:rFonts w:ascii="Arial" w:hAnsi="Arial" w:cs="Arial"/>
          <w:sz w:val="26"/>
          <w:szCs w:val="26"/>
        </w:rPr>
        <w:t xml:space="preserve"> the children were catching onto the next question and they had their hands up before I had asked the question and they knew the activity. These question</w:t>
      </w:r>
      <w:r w:rsidR="00AD308E" w:rsidRPr="00805F00">
        <w:rPr>
          <w:rFonts w:ascii="Arial" w:hAnsi="Arial" w:cs="Arial"/>
          <w:sz w:val="26"/>
          <w:szCs w:val="26"/>
        </w:rPr>
        <w:t>ing</w:t>
      </w:r>
      <w:r w:rsidR="00CD2EC0" w:rsidRPr="00805F00">
        <w:rPr>
          <w:rFonts w:ascii="Arial" w:hAnsi="Arial" w:cs="Arial"/>
          <w:sz w:val="26"/>
          <w:szCs w:val="26"/>
        </w:rPr>
        <w:t xml:space="preserve"> techniques were all very basic just to develop the children’s oracy as </w:t>
      </w:r>
      <w:r w:rsidR="00AD308E" w:rsidRPr="00805F00">
        <w:rPr>
          <w:rFonts w:ascii="Arial" w:hAnsi="Arial" w:cs="Arial"/>
          <w:sz w:val="26"/>
          <w:szCs w:val="26"/>
        </w:rPr>
        <w:t>the main topic was animals. I sho</w:t>
      </w:r>
      <w:r w:rsidR="00CD2EC0" w:rsidRPr="00805F00">
        <w:rPr>
          <w:rFonts w:ascii="Arial" w:hAnsi="Arial" w:cs="Arial"/>
          <w:sz w:val="26"/>
          <w:szCs w:val="26"/>
        </w:rPr>
        <w:t>uld ha</w:t>
      </w:r>
      <w:r w:rsidR="00AD308E" w:rsidRPr="00805F00">
        <w:rPr>
          <w:rFonts w:ascii="Arial" w:hAnsi="Arial" w:cs="Arial"/>
          <w:sz w:val="26"/>
          <w:szCs w:val="26"/>
        </w:rPr>
        <w:t>ve had</w:t>
      </w:r>
      <w:r w:rsidR="00CD2EC0" w:rsidRPr="00805F00">
        <w:rPr>
          <w:rFonts w:ascii="Arial" w:hAnsi="Arial" w:cs="Arial"/>
          <w:sz w:val="26"/>
          <w:szCs w:val="26"/>
        </w:rPr>
        <w:t xml:space="preserve"> more of a presence in front of the children as I feel that I panicked myself with the camera</w:t>
      </w:r>
      <w:r w:rsidR="00AD308E" w:rsidRPr="00805F00">
        <w:rPr>
          <w:rFonts w:ascii="Arial" w:hAnsi="Arial" w:cs="Arial"/>
          <w:sz w:val="26"/>
          <w:szCs w:val="26"/>
        </w:rPr>
        <w:t>. T</w:t>
      </w:r>
      <w:r w:rsidR="00CD2EC0" w:rsidRPr="00805F00">
        <w:rPr>
          <w:rFonts w:ascii="Arial" w:hAnsi="Arial" w:cs="Arial"/>
          <w:sz w:val="26"/>
          <w:szCs w:val="26"/>
        </w:rPr>
        <w:t xml:space="preserve">he behavior of the children was not their best due to one of the children’s private life issues </w:t>
      </w:r>
      <w:r w:rsidR="00AD308E" w:rsidRPr="00805F00">
        <w:rPr>
          <w:rFonts w:ascii="Arial" w:hAnsi="Arial" w:cs="Arial"/>
          <w:sz w:val="26"/>
          <w:szCs w:val="26"/>
        </w:rPr>
        <w:t>also it is known to the children</w:t>
      </w:r>
      <w:r w:rsidR="00AA6AE7" w:rsidRPr="00805F00">
        <w:rPr>
          <w:rFonts w:ascii="Arial" w:hAnsi="Arial" w:cs="Arial"/>
          <w:sz w:val="26"/>
          <w:szCs w:val="26"/>
        </w:rPr>
        <w:t xml:space="preserve"> that when child 1 has a tantrum or starts to play up there is a small group </w:t>
      </w:r>
      <w:r w:rsidR="003B26FF" w:rsidRPr="00805F00">
        <w:rPr>
          <w:rFonts w:ascii="Arial" w:hAnsi="Arial" w:cs="Arial"/>
          <w:sz w:val="26"/>
          <w:szCs w:val="26"/>
        </w:rPr>
        <w:t xml:space="preserve">of children who tend to bounce off this child and the bad behavior then spreads. I felt like I dealt with this situation quite well. Although the behavior was busy, the children did seem to catch on with the book and the questions quite well. </w:t>
      </w:r>
    </w:p>
    <w:p w:rsidR="002D6B7C" w:rsidRPr="00805F00" w:rsidRDefault="002D6B7C" w:rsidP="00C92ACC">
      <w:pPr>
        <w:spacing w:line="360" w:lineRule="auto"/>
        <w:rPr>
          <w:rFonts w:ascii="Arial" w:hAnsi="Arial" w:cs="Arial"/>
          <w:sz w:val="26"/>
          <w:szCs w:val="26"/>
        </w:rPr>
      </w:pPr>
      <w:r>
        <w:rPr>
          <w:rFonts w:ascii="Arial" w:hAnsi="Arial" w:cs="Arial"/>
          <w:sz w:val="26"/>
          <w:szCs w:val="26"/>
        </w:rPr>
        <w:t xml:space="preserve">Throughout the focus on the oracy of the children I focused on different aspects of the </w:t>
      </w:r>
      <w:sdt>
        <w:sdtPr>
          <w:rPr>
            <w:rFonts w:ascii="Arial" w:hAnsi="Arial" w:cs="Arial"/>
            <w:sz w:val="26"/>
            <w:szCs w:val="26"/>
          </w:rPr>
          <w:id w:val="-1209801611"/>
          <w:citation/>
        </w:sdtPr>
        <w:sdtEndPr/>
        <w:sdtContent>
          <w:r>
            <w:rPr>
              <w:rFonts w:ascii="Arial" w:hAnsi="Arial" w:cs="Arial"/>
              <w:sz w:val="26"/>
              <w:szCs w:val="26"/>
            </w:rPr>
            <w:fldChar w:fldCharType="begin"/>
          </w:r>
          <w:r>
            <w:rPr>
              <w:rFonts w:ascii="Arial" w:hAnsi="Arial" w:cs="Arial"/>
              <w:sz w:val="26"/>
              <w:szCs w:val="26"/>
              <w:lang w:val="en-GB"/>
            </w:rPr>
            <w:instrText xml:space="preserve"> CITATION Gov15 \l 2057 </w:instrText>
          </w:r>
          <w:r>
            <w:rPr>
              <w:rFonts w:ascii="Arial" w:hAnsi="Arial" w:cs="Arial"/>
              <w:sz w:val="26"/>
              <w:szCs w:val="26"/>
            </w:rPr>
            <w:fldChar w:fldCharType="separate"/>
          </w:r>
          <w:r w:rsidR="00B05367" w:rsidRPr="00B05367">
            <w:rPr>
              <w:rFonts w:ascii="Arial" w:hAnsi="Arial" w:cs="Arial"/>
              <w:noProof/>
              <w:sz w:val="26"/>
              <w:szCs w:val="26"/>
              <w:lang w:val="en-GB"/>
            </w:rPr>
            <w:t>(Government, 2015)</w:t>
          </w:r>
          <w:r>
            <w:rPr>
              <w:rFonts w:ascii="Arial" w:hAnsi="Arial" w:cs="Arial"/>
              <w:sz w:val="26"/>
              <w:szCs w:val="26"/>
            </w:rPr>
            <w:fldChar w:fldCharType="end"/>
          </w:r>
        </w:sdtContent>
      </w:sdt>
      <w:r>
        <w:rPr>
          <w:rFonts w:ascii="Arial" w:hAnsi="Arial" w:cs="Arial"/>
          <w:sz w:val="26"/>
          <w:szCs w:val="26"/>
        </w:rPr>
        <w:t xml:space="preserve"> Foundation Phase curriculum the aim was for the children to ‘</w:t>
      </w:r>
      <w:r w:rsidRPr="002D6B7C">
        <w:rPr>
          <w:rFonts w:ascii="Arial" w:hAnsi="Arial" w:cs="Arial"/>
          <w:sz w:val="26"/>
          <w:szCs w:val="26"/>
        </w:rPr>
        <w:t>express opinions, giving reasons, and provide appropriate answers to questions</w:t>
      </w:r>
      <w:r>
        <w:rPr>
          <w:rFonts w:ascii="Arial" w:hAnsi="Arial" w:cs="Arial"/>
          <w:sz w:val="26"/>
          <w:szCs w:val="26"/>
        </w:rPr>
        <w:t>’ this is part of the year 2 curriculum coverage</w:t>
      </w:r>
      <w:r w:rsidR="00C92ACC">
        <w:rPr>
          <w:rFonts w:ascii="Arial" w:hAnsi="Arial" w:cs="Arial"/>
          <w:sz w:val="26"/>
          <w:szCs w:val="26"/>
        </w:rPr>
        <w:t xml:space="preserve"> part of the oracy coverage. The children asked and answered questions throughout the reading. The next year two skill that I wanted to focus on ‘</w:t>
      </w:r>
      <w:r w:rsidRPr="002D6B7C">
        <w:rPr>
          <w:rFonts w:ascii="Arial" w:hAnsi="Arial" w:cs="Arial"/>
          <w:sz w:val="26"/>
          <w:szCs w:val="26"/>
        </w:rPr>
        <w:t>prepare and ask a variety o</w:t>
      </w:r>
      <w:r w:rsidR="00C92ACC">
        <w:rPr>
          <w:rFonts w:ascii="Arial" w:hAnsi="Arial" w:cs="Arial"/>
          <w:sz w:val="26"/>
          <w:szCs w:val="26"/>
        </w:rPr>
        <w:t>f questions, e.g. ‘Who?’, ‘What?’, ‘Why?’, ‘When?’ and ‘How?’</w:t>
      </w:r>
      <w:r w:rsidRPr="002D6B7C">
        <w:rPr>
          <w:rFonts w:ascii="Arial" w:hAnsi="Arial" w:cs="Arial"/>
          <w:sz w:val="26"/>
          <w:szCs w:val="26"/>
        </w:rPr>
        <w:t xml:space="preserve"> for a variety of purposes and to clarify understanding</w:t>
      </w:r>
      <w:r w:rsidR="00C92ACC">
        <w:rPr>
          <w:rFonts w:ascii="Arial" w:hAnsi="Arial" w:cs="Arial"/>
          <w:sz w:val="26"/>
          <w:szCs w:val="26"/>
        </w:rPr>
        <w:t xml:space="preserve">’ this was one of the focus points although the children didn’t ask a variety of questions in Welsh this part of the activity could have been improved with more questions and the children asking more </w:t>
      </w:r>
      <w:r w:rsidR="00C92ACC">
        <w:rPr>
          <w:rFonts w:ascii="Arial" w:hAnsi="Arial" w:cs="Arial"/>
          <w:sz w:val="26"/>
          <w:szCs w:val="26"/>
        </w:rPr>
        <w:lastRenderedPageBreak/>
        <w:t xml:space="preserve">questions as well. During </w:t>
      </w:r>
      <w:r w:rsidR="0024452F">
        <w:rPr>
          <w:rFonts w:ascii="Arial" w:hAnsi="Arial" w:cs="Arial"/>
          <w:sz w:val="26"/>
          <w:szCs w:val="26"/>
        </w:rPr>
        <w:t>the activities, one of which was a song I focused on ‘</w:t>
      </w:r>
      <w:r w:rsidRPr="002D6B7C">
        <w:rPr>
          <w:rFonts w:ascii="Arial" w:hAnsi="Arial" w:cs="Arial"/>
          <w:sz w:val="26"/>
          <w:szCs w:val="26"/>
        </w:rPr>
        <w:t>use rhythm and rhyme to create more detailed chants, rhymes and poems</w:t>
      </w:r>
      <w:r w:rsidR="0024452F">
        <w:rPr>
          <w:rFonts w:ascii="Arial" w:hAnsi="Arial" w:cs="Arial"/>
          <w:sz w:val="26"/>
          <w:szCs w:val="26"/>
        </w:rPr>
        <w:t>’. The only part of this aspect of the curriculum I focused on was the rhyme as the song was a rhyme as well as a song as the verses all rhymed and also the song doesn’t have to be sang it can be spoken with rhythm.  As the activity went on I tried to get the children to join in and repeat what I am saying, this was mainly in the song. This part of the curriculum is ‘</w:t>
      </w:r>
      <w:r w:rsidRPr="002D6B7C">
        <w:rPr>
          <w:rFonts w:ascii="Arial" w:hAnsi="Arial" w:cs="Arial"/>
          <w:sz w:val="26"/>
          <w:szCs w:val="26"/>
        </w:rPr>
        <w:t>join in, repeat or memorize rhymes, songs show understanding of what they have heard by asking questions to find out more information</w:t>
      </w:r>
      <w:r w:rsidR="0024452F">
        <w:rPr>
          <w:rFonts w:ascii="Arial" w:hAnsi="Arial" w:cs="Arial"/>
          <w:sz w:val="26"/>
          <w:szCs w:val="26"/>
        </w:rPr>
        <w:t>’.</w:t>
      </w:r>
      <w:r w:rsidR="00BC15F1">
        <w:rPr>
          <w:rFonts w:ascii="Arial" w:hAnsi="Arial" w:cs="Arial"/>
          <w:sz w:val="26"/>
          <w:szCs w:val="26"/>
        </w:rPr>
        <w:t xml:space="preserve"> Through repeating certain aspects that are going to be important to a child it sinks more into the child’s brain. </w:t>
      </w:r>
    </w:p>
    <w:p w:rsidR="003B26FF" w:rsidRPr="00805F00" w:rsidRDefault="003B26FF" w:rsidP="00C92ACC">
      <w:pPr>
        <w:spacing w:line="360" w:lineRule="auto"/>
        <w:rPr>
          <w:rFonts w:ascii="Arial" w:hAnsi="Arial" w:cs="Arial"/>
          <w:sz w:val="26"/>
          <w:szCs w:val="26"/>
        </w:rPr>
      </w:pPr>
      <w:r w:rsidRPr="00805F00">
        <w:rPr>
          <w:rFonts w:ascii="Arial" w:hAnsi="Arial" w:cs="Arial"/>
          <w:sz w:val="26"/>
          <w:szCs w:val="26"/>
        </w:rPr>
        <w:t xml:space="preserve">One of the techniques I used was sandwiching, this is where you say the Welsh, then the English and then the welsh again so that the children </w:t>
      </w:r>
      <w:r w:rsidR="0073142E" w:rsidRPr="00805F00">
        <w:rPr>
          <w:rFonts w:ascii="Arial" w:hAnsi="Arial" w:cs="Arial"/>
          <w:sz w:val="26"/>
          <w:szCs w:val="26"/>
        </w:rPr>
        <w:t xml:space="preserve">understand what is being asked of them, </w:t>
      </w:r>
      <w:sdt>
        <w:sdtPr>
          <w:rPr>
            <w:rFonts w:ascii="Arial" w:hAnsi="Arial" w:cs="Arial"/>
            <w:sz w:val="26"/>
            <w:szCs w:val="26"/>
          </w:rPr>
          <w:id w:val="791491546"/>
          <w:citation/>
        </w:sdtPr>
        <w:sdtEndPr/>
        <w:sdtContent>
          <w:r w:rsidR="0073142E" w:rsidRPr="00805F00">
            <w:rPr>
              <w:rFonts w:ascii="Arial" w:hAnsi="Arial" w:cs="Arial"/>
              <w:sz w:val="26"/>
              <w:szCs w:val="26"/>
            </w:rPr>
            <w:fldChar w:fldCharType="begin"/>
          </w:r>
          <w:r w:rsidR="0073142E" w:rsidRPr="00805F00">
            <w:rPr>
              <w:rFonts w:ascii="Arial" w:hAnsi="Arial" w:cs="Arial"/>
              <w:sz w:val="26"/>
              <w:szCs w:val="26"/>
              <w:lang w:val="en-GB"/>
            </w:rPr>
            <w:instrText xml:space="preserve"> CITATION But11 \l 2057 </w:instrText>
          </w:r>
          <w:r w:rsidR="0073142E" w:rsidRPr="00805F00">
            <w:rPr>
              <w:rFonts w:ascii="Arial" w:hAnsi="Arial" w:cs="Arial"/>
              <w:sz w:val="26"/>
              <w:szCs w:val="26"/>
            </w:rPr>
            <w:fldChar w:fldCharType="separate"/>
          </w:r>
          <w:r w:rsidR="00B05367" w:rsidRPr="00B05367">
            <w:rPr>
              <w:rFonts w:ascii="Arial" w:hAnsi="Arial" w:cs="Arial"/>
              <w:noProof/>
              <w:sz w:val="26"/>
              <w:szCs w:val="26"/>
              <w:lang w:val="en-GB"/>
            </w:rPr>
            <w:t>(Butzkamm &amp; Caldwing, 2011)</w:t>
          </w:r>
          <w:r w:rsidR="0073142E" w:rsidRPr="00805F00">
            <w:rPr>
              <w:rFonts w:ascii="Arial" w:hAnsi="Arial" w:cs="Arial"/>
              <w:sz w:val="26"/>
              <w:szCs w:val="26"/>
            </w:rPr>
            <w:fldChar w:fldCharType="end"/>
          </w:r>
        </w:sdtContent>
      </w:sdt>
      <w:r w:rsidR="0073142E" w:rsidRPr="00805F00">
        <w:rPr>
          <w:rFonts w:ascii="Arial" w:hAnsi="Arial" w:cs="Arial"/>
          <w:sz w:val="26"/>
          <w:szCs w:val="26"/>
        </w:rPr>
        <w:t xml:space="preserve"> states that ‘through sandwiching of the translation of texts the students are led to repeat the line directly after the foreign language stimulus’ this suggests that children can learn quite well via the use of sandwiching as the repeated words are </w:t>
      </w:r>
      <w:r w:rsidR="00A338A0" w:rsidRPr="00805F00">
        <w:rPr>
          <w:rFonts w:ascii="Arial" w:hAnsi="Arial" w:cs="Arial"/>
          <w:sz w:val="26"/>
          <w:szCs w:val="26"/>
        </w:rPr>
        <w:t xml:space="preserve">the words that the children are being reminded of. These words are imported into the child’s brain as if something is repeated to a child or any individual in that matter. According to B.F Skinner (1935) ‘Behavior which is reinforced tends to be repeated (i.e., strengthened); behavior which is not reinforced tends to die out-or be extinguished’ this supports my evidence of the use of </w:t>
      </w:r>
      <w:r w:rsidR="00616810" w:rsidRPr="00805F00">
        <w:rPr>
          <w:rFonts w:ascii="Arial" w:hAnsi="Arial" w:cs="Arial"/>
          <w:sz w:val="26"/>
          <w:szCs w:val="26"/>
        </w:rPr>
        <w:t>sandwiching and repeating important information. This is then ensured to stay in a child’s long term memory. It is proven that if something is repeated to any individual enough times a certain amount of times per day over a week’s period, that individual will then remember that information for a long time, this was proposed by Atkinson-Shiffrin.</w:t>
      </w:r>
    </w:p>
    <w:p w:rsidR="00A66AEA" w:rsidRPr="00805F00" w:rsidRDefault="006C4A87" w:rsidP="00C92ACC">
      <w:pPr>
        <w:spacing w:line="360" w:lineRule="auto"/>
        <w:rPr>
          <w:rFonts w:ascii="Arial" w:hAnsi="Arial" w:cs="Arial"/>
          <w:sz w:val="26"/>
          <w:szCs w:val="26"/>
        </w:rPr>
      </w:pPr>
      <w:r w:rsidRPr="00805F00">
        <w:rPr>
          <w:rFonts w:ascii="Arial" w:hAnsi="Arial" w:cs="Arial"/>
          <w:sz w:val="26"/>
          <w:szCs w:val="26"/>
        </w:rPr>
        <w:t xml:space="preserve"> A</w:t>
      </w:r>
      <w:r w:rsidR="00B8735B" w:rsidRPr="00805F00">
        <w:rPr>
          <w:rFonts w:ascii="Arial" w:hAnsi="Arial" w:cs="Arial"/>
          <w:sz w:val="26"/>
          <w:szCs w:val="26"/>
        </w:rPr>
        <w:t xml:space="preserve"> game of </w:t>
      </w:r>
      <w:r w:rsidR="003A77AE" w:rsidRPr="00805F00">
        <w:rPr>
          <w:rFonts w:ascii="Arial" w:hAnsi="Arial" w:cs="Arial"/>
          <w:sz w:val="26"/>
          <w:szCs w:val="26"/>
        </w:rPr>
        <w:t>‘guess who’ via the language of Welsh</w:t>
      </w:r>
      <w:r w:rsidR="00334397" w:rsidRPr="00805F00">
        <w:rPr>
          <w:rFonts w:ascii="Arial" w:hAnsi="Arial" w:cs="Arial"/>
          <w:sz w:val="26"/>
          <w:szCs w:val="26"/>
        </w:rPr>
        <w:t xml:space="preserve"> was used as the main activity as well as a song</w:t>
      </w:r>
      <w:r w:rsidR="003A77AE" w:rsidRPr="00805F00">
        <w:rPr>
          <w:rFonts w:ascii="Arial" w:hAnsi="Arial" w:cs="Arial"/>
          <w:sz w:val="26"/>
          <w:szCs w:val="26"/>
        </w:rPr>
        <w:t>. This wa</w:t>
      </w:r>
      <w:r w:rsidR="00B5285C" w:rsidRPr="00805F00">
        <w:rPr>
          <w:rFonts w:ascii="Arial" w:hAnsi="Arial" w:cs="Arial"/>
          <w:sz w:val="26"/>
          <w:szCs w:val="26"/>
        </w:rPr>
        <w:t xml:space="preserve">s aimed to engage the children; According to social </w:t>
      </w:r>
      <w:r w:rsidR="00B5285C" w:rsidRPr="00805F00">
        <w:rPr>
          <w:rFonts w:ascii="Arial" w:hAnsi="Arial" w:cs="Arial"/>
          <w:sz w:val="26"/>
          <w:szCs w:val="26"/>
        </w:rPr>
        <w:lastRenderedPageBreak/>
        <w:t>learning theory</w:t>
      </w:r>
      <w:r w:rsidR="007422E3" w:rsidRPr="00805F00">
        <w:rPr>
          <w:rFonts w:ascii="Arial" w:hAnsi="Arial" w:cs="Arial"/>
          <w:sz w:val="26"/>
          <w:szCs w:val="26"/>
        </w:rPr>
        <w:t>, ‘</w:t>
      </w:r>
      <w:r w:rsidR="00B5285C" w:rsidRPr="00805F00">
        <w:rPr>
          <w:rFonts w:ascii="Arial" w:hAnsi="Arial" w:cs="Arial"/>
          <w:sz w:val="26"/>
          <w:szCs w:val="26"/>
        </w:rPr>
        <w:t>behaviors can be learned t</w:t>
      </w:r>
      <w:r w:rsidR="007422E3" w:rsidRPr="00805F00">
        <w:rPr>
          <w:rFonts w:ascii="Arial" w:hAnsi="Arial" w:cs="Arial"/>
          <w:sz w:val="26"/>
          <w:szCs w:val="26"/>
        </w:rPr>
        <w:t>hrough observation and modeling’,</w:t>
      </w:r>
      <w:r w:rsidR="00B5285C" w:rsidRPr="00805F00">
        <w:rPr>
          <w:rFonts w:ascii="Arial" w:hAnsi="Arial" w:cs="Arial"/>
          <w:sz w:val="26"/>
          <w:szCs w:val="26"/>
        </w:rPr>
        <w:t xml:space="preserve"> for example the children are watching the movement of my mouth and they are coping what I am saying in orde</w:t>
      </w:r>
      <w:r w:rsidR="00334397" w:rsidRPr="00805F00">
        <w:rPr>
          <w:rFonts w:ascii="Arial" w:hAnsi="Arial" w:cs="Arial"/>
          <w:sz w:val="26"/>
          <w:szCs w:val="26"/>
        </w:rPr>
        <w:t>r for the children to learn the different phonic sounds in Welsh</w:t>
      </w:r>
      <w:r w:rsidR="00B5285C" w:rsidRPr="00805F00">
        <w:rPr>
          <w:rFonts w:ascii="Arial" w:hAnsi="Arial" w:cs="Arial"/>
          <w:sz w:val="26"/>
          <w:szCs w:val="26"/>
        </w:rPr>
        <w:t>, I am also giving away</w:t>
      </w:r>
      <w:r w:rsidR="00334397" w:rsidRPr="00805F00">
        <w:rPr>
          <w:rFonts w:ascii="Arial" w:hAnsi="Arial" w:cs="Arial"/>
          <w:sz w:val="26"/>
          <w:szCs w:val="26"/>
        </w:rPr>
        <w:t xml:space="preserve"> little hints as I am doing it, so for example little hand gestures and </w:t>
      </w:r>
      <w:r w:rsidR="00C74E7F" w:rsidRPr="00805F00">
        <w:rPr>
          <w:rFonts w:ascii="Arial" w:hAnsi="Arial" w:cs="Arial"/>
          <w:sz w:val="26"/>
          <w:szCs w:val="26"/>
        </w:rPr>
        <w:t>giving away little clues to the children in order</w:t>
      </w:r>
      <w:r w:rsidR="007422E3" w:rsidRPr="00805F00">
        <w:rPr>
          <w:rFonts w:ascii="Arial" w:hAnsi="Arial" w:cs="Arial"/>
          <w:sz w:val="26"/>
          <w:szCs w:val="26"/>
        </w:rPr>
        <w:t xml:space="preserve"> for the learners to understand, I did this in game of guess who, in the game of guess who, this to the children was called ‘</w:t>
      </w:r>
      <w:proofErr w:type="spellStart"/>
      <w:r w:rsidR="007422E3" w:rsidRPr="00805F00">
        <w:rPr>
          <w:rFonts w:ascii="Arial" w:hAnsi="Arial" w:cs="Arial"/>
          <w:sz w:val="26"/>
          <w:szCs w:val="26"/>
        </w:rPr>
        <w:t>pwy</w:t>
      </w:r>
      <w:proofErr w:type="spellEnd"/>
      <w:r w:rsidR="007422E3" w:rsidRPr="00805F00">
        <w:rPr>
          <w:rFonts w:ascii="Arial" w:hAnsi="Arial" w:cs="Arial"/>
          <w:sz w:val="26"/>
          <w:szCs w:val="26"/>
        </w:rPr>
        <w:t xml:space="preserve"> </w:t>
      </w:r>
      <w:proofErr w:type="spellStart"/>
      <w:r w:rsidR="007422E3" w:rsidRPr="00805F00">
        <w:rPr>
          <w:rFonts w:ascii="Arial" w:hAnsi="Arial" w:cs="Arial"/>
          <w:sz w:val="26"/>
          <w:szCs w:val="26"/>
        </w:rPr>
        <w:t>ydy</w:t>
      </w:r>
      <w:proofErr w:type="spellEnd"/>
      <w:r w:rsidR="007422E3" w:rsidRPr="00805F00">
        <w:rPr>
          <w:rFonts w:ascii="Arial" w:hAnsi="Arial" w:cs="Arial"/>
          <w:sz w:val="26"/>
          <w:szCs w:val="26"/>
        </w:rPr>
        <w:t xml:space="preserve"> </w:t>
      </w:r>
      <w:proofErr w:type="spellStart"/>
      <w:r w:rsidR="007422E3" w:rsidRPr="00805F00">
        <w:rPr>
          <w:rFonts w:ascii="Arial" w:hAnsi="Arial" w:cs="Arial"/>
          <w:sz w:val="26"/>
          <w:szCs w:val="26"/>
        </w:rPr>
        <w:t>hyn</w:t>
      </w:r>
      <w:proofErr w:type="spellEnd"/>
      <w:r w:rsidR="007422E3" w:rsidRPr="00805F00">
        <w:rPr>
          <w:rFonts w:ascii="Arial" w:hAnsi="Arial" w:cs="Arial"/>
          <w:sz w:val="26"/>
          <w:szCs w:val="26"/>
        </w:rPr>
        <w:t>’ in the game there was different animals which the children had to describe in welsh using the different colours and actions (this part wasn’t recorded as it was done later on in the day.) In the game of guess who the children responded very well as they all took part and seemed to enjoy the concept of acting out the action of the pig. The children had a picture of an animal in front of them with a word mat with all the different colours on it to help support the children.</w:t>
      </w:r>
      <w:r w:rsidR="004A7796" w:rsidRPr="00805F00">
        <w:rPr>
          <w:rFonts w:ascii="Arial" w:hAnsi="Arial" w:cs="Arial"/>
          <w:sz w:val="26"/>
          <w:szCs w:val="26"/>
        </w:rPr>
        <w:t xml:space="preserve"> This had all of the colours on the mat of the animals so it was part of the children being able to identify what colour they could see and being able to tell their partner what it was. The children also had to describe how the animal that they had chosen for their character was feeling so for example </w:t>
      </w:r>
      <w:proofErr w:type="spellStart"/>
      <w:proofErr w:type="gramStart"/>
      <w:r w:rsidR="00A66AEA" w:rsidRPr="00805F00">
        <w:rPr>
          <w:rFonts w:ascii="Arial" w:hAnsi="Arial" w:cs="Arial"/>
          <w:sz w:val="26"/>
          <w:szCs w:val="26"/>
        </w:rPr>
        <w:t>dw</w:t>
      </w:r>
      <w:proofErr w:type="spellEnd"/>
      <w:proofErr w:type="gramEnd"/>
      <w:r w:rsidR="00A66AEA" w:rsidRPr="00805F00">
        <w:rPr>
          <w:rFonts w:ascii="Arial" w:hAnsi="Arial" w:cs="Arial"/>
          <w:sz w:val="26"/>
          <w:szCs w:val="26"/>
        </w:rPr>
        <w:t xml:space="preserve"> </w:t>
      </w:r>
      <w:proofErr w:type="spellStart"/>
      <w:r w:rsidR="00A66AEA" w:rsidRPr="00805F00">
        <w:rPr>
          <w:rFonts w:ascii="Arial" w:hAnsi="Arial" w:cs="Arial"/>
          <w:sz w:val="26"/>
          <w:szCs w:val="26"/>
        </w:rPr>
        <w:t>I’n</w:t>
      </w:r>
      <w:proofErr w:type="spellEnd"/>
      <w:r w:rsidR="00A66AEA" w:rsidRPr="00805F00">
        <w:rPr>
          <w:rFonts w:ascii="Arial" w:hAnsi="Arial" w:cs="Arial"/>
          <w:sz w:val="26"/>
          <w:szCs w:val="26"/>
        </w:rPr>
        <w:t xml:space="preserve"> </w:t>
      </w:r>
      <w:proofErr w:type="spellStart"/>
      <w:r w:rsidR="00A66AEA" w:rsidRPr="00805F00">
        <w:rPr>
          <w:rFonts w:ascii="Arial" w:hAnsi="Arial" w:cs="Arial"/>
          <w:sz w:val="26"/>
          <w:szCs w:val="26"/>
        </w:rPr>
        <w:t>hapus</w:t>
      </w:r>
      <w:proofErr w:type="spellEnd"/>
      <w:r w:rsidR="00A66AEA" w:rsidRPr="00805F00">
        <w:rPr>
          <w:rFonts w:ascii="Arial" w:hAnsi="Arial" w:cs="Arial"/>
          <w:sz w:val="26"/>
          <w:szCs w:val="26"/>
        </w:rPr>
        <w:t xml:space="preserve"> or </w:t>
      </w:r>
      <w:proofErr w:type="spellStart"/>
      <w:r w:rsidR="00A66AEA" w:rsidRPr="00805F00">
        <w:rPr>
          <w:rFonts w:ascii="Arial" w:hAnsi="Arial" w:cs="Arial"/>
          <w:sz w:val="26"/>
          <w:szCs w:val="26"/>
        </w:rPr>
        <w:t>dw</w:t>
      </w:r>
      <w:proofErr w:type="spellEnd"/>
      <w:r w:rsidR="00A66AEA" w:rsidRPr="00805F00">
        <w:rPr>
          <w:rFonts w:ascii="Arial" w:hAnsi="Arial" w:cs="Arial"/>
          <w:sz w:val="26"/>
          <w:szCs w:val="26"/>
        </w:rPr>
        <w:t xml:space="preserve"> </w:t>
      </w:r>
      <w:proofErr w:type="spellStart"/>
      <w:r w:rsidR="00A66AEA" w:rsidRPr="00805F00">
        <w:rPr>
          <w:rFonts w:ascii="Arial" w:hAnsi="Arial" w:cs="Arial"/>
          <w:sz w:val="26"/>
          <w:szCs w:val="26"/>
        </w:rPr>
        <w:t>I’n</w:t>
      </w:r>
      <w:proofErr w:type="spellEnd"/>
      <w:r w:rsidR="00A66AEA" w:rsidRPr="00805F00">
        <w:rPr>
          <w:rFonts w:ascii="Arial" w:hAnsi="Arial" w:cs="Arial"/>
          <w:sz w:val="26"/>
          <w:szCs w:val="26"/>
        </w:rPr>
        <w:t xml:space="preserve"> </w:t>
      </w:r>
      <w:proofErr w:type="spellStart"/>
      <w:r w:rsidR="00A66AEA" w:rsidRPr="00805F00">
        <w:rPr>
          <w:rFonts w:ascii="Arial" w:hAnsi="Arial" w:cs="Arial"/>
          <w:sz w:val="26"/>
          <w:szCs w:val="26"/>
        </w:rPr>
        <w:t>drist</w:t>
      </w:r>
      <w:proofErr w:type="spellEnd"/>
      <w:r w:rsidR="00A66AEA" w:rsidRPr="00805F00">
        <w:rPr>
          <w:rFonts w:ascii="Arial" w:hAnsi="Arial" w:cs="Arial"/>
          <w:sz w:val="26"/>
          <w:szCs w:val="26"/>
        </w:rPr>
        <w:t>.</w:t>
      </w:r>
    </w:p>
    <w:p w:rsidR="007422E3" w:rsidRPr="00805F00" w:rsidRDefault="00A66AEA" w:rsidP="00C92ACC">
      <w:pPr>
        <w:spacing w:line="360" w:lineRule="auto"/>
        <w:rPr>
          <w:rFonts w:ascii="Arial" w:hAnsi="Arial" w:cs="Arial"/>
          <w:sz w:val="26"/>
          <w:szCs w:val="26"/>
        </w:rPr>
      </w:pPr>
      <w:r w:rsidRPr="00805F00">
        <w:rPr>
          <w:rFonts w:ascii="Arial" w:hAnsi="Arial" w:cs="Arial"/>
          <w:sz w:val="26"/>
          <w:szCs w:val="26"/>
        </w:rPr>
        <w:t>In the song, I got the children to</w:t>
      </w:r>
      <w:r w:rsidR="00CB39ED">
        <w:rPr>
          <w:rFonts w:ascii="Arial" w:hAnsi="Arial" w:cs="Arial"/>
          <w:sz w:val="26"/>
          <w:szCs w:val="26"/>
        </w:rPr>
        <w:t xml:space="preserve"> all join in as I was saying the words </w:t>
      </w:r>
      <w:r w:rsidRPr="00805F00">
        <w:rPr>
          <w:rFonts w:ascii="Arial" w:hAnsi="Arial" w:cs="Arial"/>
          <w:sz w:val="26"/>
          <w:szCs w:val="26"/>
        </w:rPr>
        <w:t>while asking one of the children to come up the front to join me while I sai</w:t>
      </w:r>
      <w:r w:rsidR="00805F00" w:rsidRPr="00805F00">
        <w:rPr>
          <w:rFonts w:ascii="Arial" w:hAnsi="Arial" w:cs="Arial"/>
          <w:sz w:val="26"/>
          <w:szCs w:val="26"/>
        </w:rPr>
        <w:t>d it, at the end of the first try the children nearly all gave me a high five, this was a form of praise to get the children to try harder the next time</w:t>
      </w:r>
      <w:r w:rsidR="00CB39ED">
        <w:rPr>
          <w:rFonts w:ascii="Arial" w:hAnsi="Arial" w:cs="Arial"/>
          <w:sz w:val="26"/>
          <w:szCs w:val="26"/>
        </w:rPr>
        <w:t xml:space="preserve"> praise is a large part of a child’s learning as they feel rewarded after doing something good. This makes the child feel good about themselves B.F Skinner (1939) beli</w:t>
      </w:r>
      <w:r w:rsidR="00102570">
        <w:rPr>
          <w:rFonts w:ascii="Arial" w:hAnsi="Arial" w:cs="Arial"/>
          <w:sz w:val="26"/>
          <w:szCs w:val="26"/>
        </w:rPr>
        <w:t>e</w:t>
      </w:r>
      <w:r w:rsidR="00CB39ED">
        <w:rPr>
          <w:rFonts w:ascii="Arial" w:hAnsi="Arial" w:cs="Arial"/>
          <w:sz w:val="26"/>
          <w:szCs w:val="26"/>
        </w:rPr>
        <w:t xml:space="preserve">ves that children learn best through the use of positive reward. According to </w:t>
      </w:r>
      <w:sdt>
        <w:sdtPr>
          <w:rPr>
            <w:rFonts w:ascii="Arial" w:hAnsi="Arial" w:cs="Arial"/>
            <w:sz w:val="26"/>
            <w:szCs w:val="26"/>
          </w:rPr>
          <w:id w:val="2127048020"/>
          <w:citation/>
        </w:sdtPr>
        <w:sdtEndPr/>
        <w:sdtContent>
          <w:r w:rsidR="00CB39ED">
            <w:rPr>
              <w:rFonts w:ascii="Arial" w:hAnsi="Arial" w:cs="Arial"/>
              <w:sz w:val="26"/>
              <w:szCs w:val="26"/>
            </w:rPr>
            <w:fldChar w:fldCharType="begin"/>
          </w:r>
          <w:r w:rsidR="00CB39ED">
            <w:rPr>
              <w:rFonts w:ascii="Arial" w:hAnsi="Arial" w:cs="Arial"/>
              <w:sz w:val="26"/>
              <w:szCs w:val="26"/>
              <w:lang w:val="en-GB"/>
            </w:rPr>
            <w:instrText xml:space="preserve"> CITATION Sam15 \l 2057 </w:instrText>
          </w:r>
          <w:r w:rsidR="00CB39ED">
            <w:rPr>
              <w:rFonts w:ascii="Arial" w:hAnsi="Arial" w:cs="Arial"/>
              <w:sz w:val="26"/>
              <w:szCs w:val="26"/>
            </w:rPr>
            <w:fldChar w:fldCharType="separate"/>
          </w:r>
          <w:r w:rsidR="00B05367" w:rsidRPr="00B05367">
            <w:rPr>
              <w:rFonts w:ascii="Arial" w:hAnsi="Arial" w:cs="Arial"/>
              <w:noProof/>
              <w:sz w:val="26"/>
              <w:szCs w:val="26"/>
              <w:lang w:val="en-GB"/>
            </w:rPr>
            <w:t>(Mooney, 2015)</w:t>
          </w:r>
          <w:r w:rsidR="00CB39ED">
            <w:rPr>
              <w:rFonts w:ascii="Arial" w:hAnsi="Arial" w:cs="Arial"/>
              <w:sz w:val="26"/>
              <w:szCs w:val="26"/>
            </w:rPr>
            <w:fldChar w:fldCharType="end"/>
          </w:r>
        </w:sdtContent>
      </w:sdt>
      <w:r w:rsidR="00CB39ED">
        <w:rPr>
          <w:rFonts w:ascii="Arial" w:hAnsi="Arial" w:cs="Arial"/>
          <w:sz w:val="26"/>
          <w:szCs w:val="26"/>
        </w:rPr>
        <w:t xml:space="preserve"> ‘</w:t>
      </w:r>
      <w:r w:rsidR="00CB39ED" w:rsidRPr="00CB39ED">
        <w:rPr>
          <w:rFonts w:ascii="Arial" w:hAnsi="Arial" w:cs="Arial"/>
          <w:sz w:val="26"/>
          <w:szCs w:val="26"/>
        </w:rPr>
        <w:t>He believed that positive reinforcement was successful within children’s education as it encouraged them to try their best and complete work to their best potential.</w:t>
      </w:r>
      <w:r w:rsidR="00CB39ED">
        <w:rPr>
          <w:rFonts w:ascii="Arial" w:hAnsi="Arial" w:cs="Arial"/>
          <w:sz w:val="26"/>
          <w:szCs w:val="26"/>
        </w:rPr>
        <w:t>’</w:t>
      </w:r>
      <w:r w:rsidR="00CB39ED" w:rsidRPr="00CB39ED">
        <w:rPr>
          <w:rFonts w:ascii="Arial" w:hAnsi="Arial" w:cs="Arial"/>
          <w:sz w:val="26"/>
          <w:szCs w:val="26"/>
        </w:rPr>
        <w:t xml:space="preserve"> </w:t>
      </w:r>
      <w:r w:rsidR="00805F00" w:rsidRPr="00805F00">
        <w:rPr>
          <w:rFonts w:ascii="Arial" w:hAnsi="Arial" w:cs="Arial"/>
          <w:sz w:val="26"/>
          <w:szCs w:val="26"/>
        </w:rPr>
        <w:t xml:space="preserve"> The second time the children all came out the front and did it with me, I found that this worked better as the children all </w:t>
      </w:r>
      <w:r w:rsidR="00805F00">
        <w:rPr>
          <w:rFonts w:ascii="Arial" w:hAnsi="Arial" w:cs="Arial"/>
          <w:sz w:val="26"/>
          <w:szCs w:val="26"/>
        </w:rPr>
        <w:t xml:space="preserve">joined in more and they all seemed to enjoy </w:t>
      </w:r>
      <w:r w:rsidR="00805F00">
        <w:rPr>
          <w:rFonts w:ascii="Arial" w:hAnsi="Arial" w:cs="Arial"/>
          <w:sz w:val="26"/>
          <w:szCs w:val="26"/>
        </w:rPr>
        <w:lastRenderedPageBreak/>
        <w:t>more, all of the children were then rewarded at the end of the video with one dojo each for participating and trying their best.</w:t>
      </w:r>
    </w:p>
    <w:p w:rsidR="00805F00" w:rsidRDefault="00AD3BCB" w:rsidP="00C92ACC">
      <w:pPr>
        <w:spacing w:line="360" w:lineRule="auto"/>
        <w:rPr>
          <w:rFonts w:ascii="Arial" w:hAnsi="Arial" w:cs="Arial"/>
          <w:sz w:val="26"/>
          <w:szCs w:val="26"/>
        </w:rPr>
      </w:pPr>
      <w:r w:rsidRPr="00805F00">
        <w:rPr>
          <w:rFonts w:ascii="Arial" w:hAnsi="Arial" w:cs="Arial"/>
          <w:sz w:val="26"/>
          <w:szCs w:val="26"/>
        </w:rPr>
        <w:t>Bandura’s theory of attachment supports the model of work that I partook with the children, the theory of conditioning children for example one of the methods that Bandura used with the ‘</w:t>
      </w:r>
      <w:proofErr w:type="spellStart"/>
      <w:r w:rsidRPr="00805F00">
        <w:rPr>
          <w:rFonts w:ascii="Arial" w:hAnsi="Arial" w:cs="Arial"/>
          <w:sz w:val="26"/>
          <w:szCs w:val="26"/>
        </w:rPr>
        <w:t>Bobo</w:t>
      </w:r>
      <w:proofErr w:type="spellEnd"/>
      <w:r w:rsidRPr="00805F00">
        <w:rPr>
          <w:rFonts w:ascii="Arial" w:hAnsi="Arial" w:cs="Arial"/>
          <w:sz w:val="26"/>
          <w:szCs w:val="26"/>
        </w:rPr>
        <w:t xml:space="preserve"> doll’ </w:t>
      </w:r>
      <w:r w:rsidR="00F947B8" w:rsidRPr="00805F00">
        <w:rPr>
          <w:rFonts w:ascii="Arial" w:hAnsi="Arial" w:cs="Arial"/>
          <w:sz w:val="26"/>
          <w:szCs w:val="26"/>
        </w:rPr>
        <w:t>experiment was where an adult en</w:t>
      </w:r>
      <w:r w:rsidRPr="00805F00">
        <w:rPr>
          <w:rFonts w:ascii="Arial" w:hAnsi="Arial" w:cs="Arial"/>
          <w:sz w:val="26"/>
          <w:szCs w:val="26"/>
        </w:rPr>
        <w:t xml:space="preserve">tered the room and started vigorously punching the doll, within the time that the adult had left the room the child had then modeled and copied what the adult had done, this a classical form of conditioning. </w:t>
      </w:r>
      <w:sdt>
        <w:sdtPr>
          <w:rPr>
            <w:rFonts w:ascii="Arial" w:hAnsi="Arial" w:cs="Arial"/>
            <w:sz w:val="26"/>
            <w:szCs w:val="26"/>
          </w:rPr>
          <w:id w:val="-1843691831"/>
          <w:citation/>
        </w:sdtPr>
        <w:sdtEndPr/>
        <w:sdtContent>
          <w:r w:rsidR="00805F00">
            <w:rPr>
              <w:rFonts w:ascii="Arial" w:hAnsi="Arial" w:cs="Arial"/>
              <w:sz w:val="26"/>
              <w:szCs w:val="26"/>
            </w:rPr>
            <w:fldChar w:fldCharType="begin"/>
          </w:r>
          <w:r w:rsidR="00805F00">
            <w:rPr>
              <w:rFonts w:ascii="Arial" w:hAnsi="Arial" w:cs="Arial"/>
              <w:sz w:val="26"/>
              <w:szCs w:val="26"/>
              <w:lang w:val="en-GB"/>
            </w:rPr>
            <w:instrText xml:space="preserve"> CITATION Sau16 \l 2057 </w:instrText>
          </w:r>
          <w:r w:rsidR="00805F00">
            <w:rPr>
              <w:rFonts w:ascii="Arial" w:hAnsi="Arial" w:cs="Arial"/>
              <w:sz w:val="26"/>
              <w:szCs w:val="26"/>
            </w:rPr>
            <w:fldChar w:fldCharType="separate"/>
          </w:r>
          <w:r w:rsidR="00B05367" w:rsidRPr="00B05367">
            <w:rPr>
              <w:rFonts w:ascii="Arial" w:hAnsi="Arial" w:cs="Arial"/>
              <w:noProof/>
              <w:sz w:val="26"/>
              <w:szCs w:val="26"/>
              <w:lang w:val="en-GB"/>
            </w:rPr>
            <w:t>(McLoed, 2016)</w:t>
          </w:r>
          <w:r w:rsidR="00805F00">
            <w:rPr>
              <w:rFonts w:ascii="Arial" w:hAnsi="Arial" w:cs="Arial"/>
              <w:sz w:val="26"/>
              <w:szCs w:val="26"/>
            </w:rPr>
            <w:fldChar w:fldCharType="end"/>
          </w:r>
        </w:sdtContent>
      </w:sdt>
    </w:p>
    <w:p w:rsidR="00805F00" w:rsidRDefault="00805F00" w:rsidP="00C92ACC">
      <w:pPr>
        <w:spacing w:line="360" w:lineRule="auto"/>
        <w:rPr>
          <w:rFonts w:ascii="Arial" w:hAnsi="Arial" w:cs="Arial"/>
          <w:sz w:val="26"/>
          <w:szCs w:val="26"/>
        </w:rPr>
      </w:pPr>
    </w:p>
    <w:p w:rsidR="00565C02" w:rsidRDefault="00805F00" w:rsidP="00BC15F1">
      <w:pPr>
        <w:spacing w:line="360" w:lineRule="auto"/>
        <w:rPr>
          <w:rFonts w:ascii="Arial" w:hAnsi="Arial" w:cs="Arial"/>
          <w:sz w:val="26"/>
          <w:szCs w:val="26"/>
        </w:rPr>
      </w:pPr>
      <w:r>
        <w:rPr>
          <w:rFonts w:ascii="Arial" w:hAnsi="Arial" w:cs="Arial"/>
          <w:sz w:val="26"/>
          <w:szCs w:val="26"/>
        </w:rPr>
        <w:t>For the next time I will improve my performance in</w:t>
      </w:r>
      <w:r w:rsidR="00B86FC6">
        <w:rPr>
          <w:rFonts w:ascii="Arial" w:hAnsi="Arial" w:cs="Arial"/>
          <w:sz w:val="26"/>
          <w:szCs w:val="26"/>
        </w:rPr>
        <w:t xml:space="preserve"> </w:t>
      </w:r>
      <w:r>
        <w:rPr>
          <w:rFonts w:ascii="Arial" w:hAnsi="Arial" w:cs="Arial"/>
          <w:sz w:val="26"/>
          <w:szCs w:val="26"/>
        </w:rPr>
        <w:t xml:space="preserve">front of the children by </w:t>
      </w:r>
      <w:r w:rsidR="00B86FC6">
        <w:rPr>
          <w:rFonts w:ascii="Arial" w:hAnsi="Arial" w:cs="Arial"/>
          <w:sz w:val="26"/>
          <w:szCs w:val="26"/>
        </w:rPr>
        <w:t>b</w:t>
      </w:r>
      <w:r w:rsidR="00CB39ED">
        <w:rPr>
          <w:rFonts w:ascii="Arial" w:hAnsi="Arial" w:cs="Arial"/>
          <w:sz w:val="26"/>
          <w:szCs w:val="26"/>
        </w:rPr>
        <w:t>eing more amusing and enthusi</w:t>
      </w:r>
      <w:r w:rsidR="00BC15F1">
        <w:rPr>
          <w:rFonts w:ascii="Arial" w:hAnsi="Arial" w:cs="Arial"/>
          <w:sz w:val="26"/>
          <w:szCs w:val="26"/>
        </w:rPr>
        <w:t xml:space="preserve">astic regarding reading a book, I will also have to practice more over the book as I noticed that I did not know all of the words that I needed to know, some words I also forgot how to say properly. When I am next going to read a book in Welsh I would like to practice more so that I have more questions rather than just ‘pa </w:t>
      </w:r>
      <w:proofErr w:type="spellStart"/>
      <w:r w:rsidR="00BC15F1">
        <w:rPr>
          <w:rFonts w:ascii="Arial" w:hAnsi="Arial" w:cs="Arial"/>
          <w:sz w:val="26"/>
          <w:szCs w:val="26"/>
        </w:rPr>
        <w:t>lliw</w:t>
      </w:r>
      <w:proofErr w:type="spellEnd"/>
      <w:r w:rsidR="00BC15F1">
        <w:rPr>
          <w:rFonts w:ascii="Arial" w:hAnsi="Arial" w:cs="Arial"/>
          <w:sz w:val="26"/>
          <w:szCs w:val="26"/>
        </w:rPr>
        <w:t xml:space="preserve">’ </w:t>
      </w:r>
      <w:r w:rsidR="00B05367">
        <w:rPr>
          <w:rFonts w:ascii="Arial" w:hAnsi="Arial" w:cs="Arial"/>
          <w:sz w:val="26"/>
          <w:szCs w:val="26"/>
        </w:rPr>
        <w:t xml:space="preserve">and I would like to use more techniques as well as sandwiching. Although I think there is a lot to improve on I think that I have improved a lot the past two years. I think as one of the children was being quite busy I feel like I handled it quite well although it did interrupt the activity quite a lot, over all I think the activity went okay but there are </w:t>
      </w:r>
      <w:r w:rsidR="00B05367" w:rsidRPr="00B05367">
        <w:rPr>
          <w:rFonts w:ascii="Arial" w:hAnsi="Arial" w:cs="Arial"/>
          <w:sz w:val="26"/>
          <w:szCs w:val="26"/>
        </w:rPr>
        <w:t>definitely</w:t>
      </w:r>
      <w:r w:rsidR="00B05367">
        <w:rPr>
          <w:rFonts w:ascii="Arial" w:hAnsi="Arial" w:cs="Arial"/>
          <w:sz w:val="26"/>
          <w:szCs w:val="26"/>
        </w:rPr>
        <w:t xml:space="preserve"> aspects for development.</w:t>
      </w:r>
    </w:p>
    <w:p w:rsidR="00805F00" w:rsidRDefault="00B05367" w:rsidP="00805F00">
      <w:pPr>
        <w:spacing w:line="480" w:lineRule="auto"/>
        <w:rPr>
          <w:rFonts w:ascii="Arial" w:hAnsi="Arial" w:cs="Arial"/>
          <w:sz w:val="26"/>
          <w:szCs w:val="26"/>
        </w:rPr>
      </w:pPr>
      <w:r>
        <w:rPr>
          <w:rFonts w:ascii="Arial" w:hAnsi="Arial" w:cs="Arial"/>
          <w:sz w:val="26"/>
          <w:szCs w:val="26"/>
        </w:rPr>
        <w:t>Word count: 1545</w:t>
      </w:r>
    </w:p>
    <w:p w:rsidR="00B05367" w:rsidRDefault="00B05367" w:rsidP="00805F00">
      <w:pPr>
        <w:spacing w:line="480" w:lineRule="auto"/>
        <w:rPr>
          <w:rFonts w:ascii="Arial" w:hAnsi="Arial" w:cs="Arial"/>
          <w:sz w:val="26"/>
          <w:szCs w:val="26"/>
        </w:rPr>
      </w:pPr>
    </w:p>
    <w:p w:rsidR="00B05367" w:rsidRPr="00805F00" w:rsidRDefault="00B05367" w:rsidP="00805F00">
      <w:pPr>
        <w:spacing w:line="480" w:lineRule="auto"/>
        <w:rPr>
          <w:rFonts w:ascii="Arial" w:hAnsi="Arial" w:cs="Arial"/>
          <w:sz w:val="26"/>
          <w:szCs w:val="26"/>
        </w:rPr>
      </w:pPr>
    </w:p>
    <w:sdt>
      <w:sdtPr>
        <w:rPr>
          <w:rFonts w:asciiTheme="minorHAnsi" w:eastAsiaTheme="minorHAnsi" w:hAnsiTheme="minorHAnsi" w:cstheme="minorBidi"/>
          <w:color w:val="auto"/>
          <w:sz w:val="22"/>
          <w:szCs w:val="22"/>
        </w:rPr>
        <w:id w:val="-1137414337"/>
        <w:docPartObj>
          <w:docPartGallery w:val="Bibliographies"/>
          <w:docPartUnique/>
        </w:docPartObj>
      </w:sdtPr>
      <w:sdtEndPr/>
      <w:sdtContent>
        <w:p w:rsidR="00805F00" w:rsidRDefault="00805F00" w:rsidP="00805F00">
          <w:pPr>
            <w:pStyle w:val="Heading1"/>
            <w:spacing w:line="360" w:lineRule="auto"/>
          </w:pPr>
          <w:r>
            <w:t>References</w:t>
          </w:r>
        </w:p>
        <w:sdt>
          <w:sdtPr>
            <w:id w:val="-573587230"/>
            <w:bibliography/>
          </w:sdtPr>
          <w:sdtEndPr/>
          <w:sdtContent>
            <w:p w:rsidR="00B05367" w:rsidRDefault="00805F00" w:rsidP="00B05367">
              <w:pPr>
                <w:pStyle w:val="Bibliography"/>
                <w:ind w:left="720" w:hanging="720"/>
                <w:rPr>
                  <w:noProof/>
                  <w:sz w:val="24"/>
                  <w:szCs w:val="24"/>
                </w:rPr>
              </w:pPr>
              <w:r>
                <w:fldChar w:fldCharType="begin"/>
              </w:r>
              <w:r>
                <w:instrText xml:space="preserve"> BIBLIOGRAPHY </w:instrText>
              </w:r>
              <w:r>
                <w:fldChar w:fldCharType="separate"/>
              </w:r>
              <w:r w:rsidR="00B05367">
                <w:rPr>
                  <w:noProof/>
                </w:rPr>
                <w:t xml:space="preserve">Butzkamm, W., &amp; Caldwing, J. (2011). </w:t>
              </w:r>
              <w:r w:rsidR="00B05367">
                <w:rPr>
                  <w:i/>
                  <w:iCs/>
                  <w:noProof/>
                </w:rPr>
                <w:t>The Bilingual Reform: A Paradigm Shift in Foreign Language Teachin.</w:t>
              </w:r>
              <w:r w:rsidR="00B05367">
                <w:rPr>
                  <w:noProof/>
                </w:rPr>
                <w:t xml:space="preserve"> narr stuienbucher .</w:t>
              </w:r>
            </w:p>
            <w:p w:rsidR="00B05367" w:rsidRDefault="00B05367" w:rsidP="00B05367">
              <w:pPr>
                <w:pStyle w:val="Bibliography"/>
                <w:ind w:left="720" w:hanging="720"/>
                <w:rPr>
                  <w:noProof/>
                </w:rPr>
              </w:pPr>
              <w:r>
                <w:rPr>
                  <w:i/>
                  <w:iCs/>
                  <w:noProof/>
                </w:rPr>
                <w:t xml:space="preserve">Child Development Theories </w:t>
              </w:r>
              <w:r>
                <w:rPr>
                  <w:noProof/>
                </w:rPr>
                <w:t>. (2011). Retrieved from Very Well Mind: https://www.verywellmind.com/child-development-theories-2795068</w:t>
              </w:r>
            </w:p>
            <w:p w:rsidR="00B05367" w:rsidRDefault="00B05367" w:rsidP="00B05367">
              <w:pPr>
                <w:pStyle w:val="Bibliography"/>
                <w:ind w:left="720" w:hanging="720"/>
                <w:rPr>
                  <w:noProof/>
                </w:rPr>
              </w:pPr>
              <w:r>
                <w:rPr>
                  <w:noProof/>
                </w:rPr>
                <w:t xml:space="preserve">Government, W. (2015). </w:t>
              </w:r>
              <w:r>
                <w:rPr>
                  <w:i/>
                  <w:iCs/>
                  <w:noProof/>
                </w:rPr>
                <w:t>Foundation Phase.</w:t>
              </w:r>
              <w:r>
                <w:rPr>
                  <w:noProof/>
                </w:rPr>
                <w:t xml:space="preserve"> Retrieved from Learning Gov: https://learning.gov.wales/docs/learningwales/publications/150803-fp-framework-en.pdf</w:t>
              </w:r>
            </w:p>
            <w:p w:rsidR="00B05367" w:rsidRDefault="00B05367" w:rsidP="00B05367">
              <w:pPr>
                <w:pStyle w:val="Bibliography"/>
                <w:ind w:left="720" w:hanging="720"/>
                <w:rPr>
                  <w:noProof/>
                </w:rPr>
              </w:pPr>
              <w:r>
                <w:rPr>
                  <w:noProof/>
                </w:rPr>
                <w:t xml:space="preserve">McLeod, S. (2018). </w:t>
              </w:r>
              <w:r>
                <w:rPr>
                  <w:i/>
                  <w:iCs/>
                  <w:noProof/>
                </w:rPr>
                <w:t>B.F Skinner</w:t>
              </w:r>
              <w:r>
                <w:rPr>
                  <w:noProof/>
                </w:rPr>
                <w:t>. Retrieved from Simply Psychology : https://www.simplypsychology.org/operant-conditioning.html</w:t>
              </w:r>
            </w:p>
            <w:p w:rsidR="00B05367" w:rsidRDefault="00B05367" w:rsidP="00B05367">
              <w:pPr>
                <w:pStyle w:val="Bibliography"/>
                <w:ind w:left="720" w:hanging="720"/>
                <w:rPr>
                  <w:noProof/>
                </w:rPr>
              </w:pPr>
              <w:r>
                <w:rPr>
                  <w:noProof/>
                </w:rPr>
                <w:t xml:space="preserve">Mcloed, S. (2010). </w:t>
              </w:r>
              <w:r>
                <w:rPr>
                  <w:i/>
                  <w:iCs/>
                  <w:noProof/>
                </w:rPr>
                <w:t>Simply Psychology</w:t>
              </w:r>
              <w:r>
                <w:rPr>
                  <w:noProof/>
                </w:rPr>
                <w:t>. Retrieved from Long Term Memory: https://www.simplypsychology.org/long-term-memory.html</w:t>
              </w:r>
            </w:p>
            <w:p w:rsidR="00B05367" w:rsidRDefault="00B05367" w:rsidP="00B05367">
              <w:pPr>
                <w:pStyle w:val="Bibliography"/>
                <w:ind w:left="720" w:hanging="720"/>
                <w:rPr>
                  <w:noProof/>
                </w:rPr>
              </w:pPr>
              <w:r>
                <w:rPr>
                  <w:noProof/>
                </w:rPr>
                <w:t xml:space="preserve">McLoed, S. (2016). </w:t>
              </w:r>
              <w:r>
                <w:rPr>
                  <w:i/>
                  <w:iCs/>
                  <w:noProof/>
                </w:rPr>
                <w:t>Bandura - Social Learning Theory</w:t>
              </w:r>
              <w:r>
                <w:rPr>
                  <w:noProof/>
                </w:rPr>
                <w:t>. Retrieved from Simply psychology : https://www.simplypsychology.org/bandura.html</w:t>
              </w:r>
            </w:p>
            <w:p w:rsidR="00B05367" w:rsidRDefault="00B05367" w:rsidP="00B05367">
              <w:pPr>
                <w:pStyle w:val="Bibliography"/>
                <w:ind w:left="720" w:hanging="720"/>
                <w:rPr>
                  <w:noProof/>
                </w:rPr>
              </w:pPr>
              <w:r>
                <w:rPr>
                  <w:noProof/>
                </w:rPr>
                <w:t xml:space="preserve">Mooney, S. (2015, November 5th ). </w:t>
              </w:r>
              <w:r>
                <w:rPr>
                  <w:i/>
                  <w:iCs/>
                  <w:noProof/>
                </w:rPr>
                <w:t>Language acusation - Skinner and Chomsky</w:t>
              </w:r>
              <w:r>
                <w:rPr>
                  <w:noProof/>
                </w:rPr>
                <w:t>. Retrieved from Glow blogs : https://blogs.glowscotland.org.uk/glowblogs/uodedueportfoliosm/2015/11/05/language-acquisition-skinner-and-chomsky/</w:t>
              </w:r>
            </w:p>
            <w:p w:rsidR="00805F00" w:rsidRDefault="00805F00" w:rsidP="00B05367">
              <w:pPr>
                <w:spacing w:line="360" w:lineRule="auto"/>
              </w:pPr>
              <w:r>
                <w:rPr>
                  <w:b/>
                  <w:bCs/>
                  <w:noProof/>
                </w:rPr>
                <w:fldChar w:fldCharType="end"/>
              </w:r>
            </w:p>
          </w:sdtContent>
        </w:sdt>
      </w:sdtContent>
    </w:sdt>
    <w:p w:rsidR="00CC6F29" w:rsidRDefault="00CC6F29" w:rsidP="00805F00">
      <w:pPr>
        <w:spacing w:line="360" w:lineRule="auto"/>
        <w:rPr>
          <w:rFonts w:ascii="Arial" w:hAnsi="Arial" w:cs="Arial"/>
          <w:sz w:val="24"/>
          <w:szCs w:val="24"/>
        </w:rPr>
      </w:pPr>
    </w:p>
    <w:p w:rsidR="00CC6F29" w:rsidRDefault="00CC6F29" w:rsidP="00805F00">
      <w:pPr>
        <w:spacing w:line="360" w:lineRule="auto"/>
        <w:rPr>
          <w:rFonts w:ascii="Arial" w:hAnsi="Arial" w:cs="Arial"/>
          <w:sz w:val="24"/>
          <w:szCs w:val="24"/>
        </w:rPr>
      </w:pPr>
    </w:p>
    <w:p w:rsidR="00CC6F29" w:rsidRDefault="00CC6F29" w:rsidP="00805F00">
      <w:pPr>
        <w:spacing w:line="360" w:lineRule="auto"/>
        <w:rPr>
          <w:rFonts w:ascii="Arial" w:hAnsi="Arial" w:cs="Arial"/>
          <w:sz w:val="24"/>
          <w:szCs w:val="24"/>
        </w:rPr>
      </w:pPr>
    </w:p>
    <w:p w:rsidR="00CC6F29" w:rsidRDefault="00CC6F29" w:rsidP="00805F00">
      <w:pPr>
        <w:spacing w:line="360" w:lineRule="auto"/>
        <w:rPr>
          <w:rFonts w:ascii="Arial" w:hAnsi="Arial" w:cs="Arial"/>
          <w:sz w:val="24"/>
          <w:szCs w:val="24"/>
        </w:rPr>
      </w:pPr>
    </w:p>
    <w:p w:rsidR="00CC6F29" w:rsidRDefault="00CC6F29" w:rsidP="00805F00">
      <w:pPr>
        <w:spacing w:line="360" w:lineRule="auto"/>
        <w:rPr>
          <w:rFonts w:ascii="Arial" w:hAnsi="Arial" w:cs="Arial"/>
          <w:sz w:val="24"/>
          <w:szCs w:val="24"/>
        </w:rPr>
      </w:pPr>
    </w:p>
    <w:p w:rsidR="00F133B1" w:rsidRDefault="00CC6F29" w:rsidP="00805F00">
      <w:pPr>
        <w:spacing w:line="360" w:lineRule="auto"/>
        <w:rPr>
          <w:rFonts w:ascii="Arial" w:hAnsi="Arial" w:cs="Arial"/>
          <w:sz w:val="24"/>
          <w:szCs w:val="24"/>
        </w:rPr>
      </w:pPr>
      <w:r>
        <w:rPr>
          <w:noProof/>
          <w:lang w:val="en-GB" w:eastAsia="en-GB"/>
        </w:rPr>
        <w:lastRenderedPageBreak/>
        <w:drawing>
          <wp:anchor distT="0" distB="0" distL="114300" distR="114300" simplePos="0" relativeHeight="251658240" behindDoc="0" locked="0" layoutInCell="1" allowOverlap="1" wp14:anchorId="583D8964" wp14:editId="4BCC959F">
            <wp:simplePos x="0" y="0"/>
            <wp:positionH relativeFrom="column">
              <wp:posOffset>-149363</wp:posOffset>
            </wp:positionH>
            <wp:positionV relativeFrom="paragraph">
              <wp:posOffset>599661</wp:posOffset>
            </wp:positionV>
            <wp:extent cx="6241415" cy="228473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5888" t="28556" r="19221" b="29190"/>
                    <a:stretch/>
                  </pic:blipFill>
                  <pic:spPr bwMode="auto">
                    <a:xfrm>
                      <a:off x="0" y="0"/>
                      <a:ext cx="6241415" cy="22847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sz w:val="24"/>
          <w:szCs w:val="24"/>
        </w:rPr>
        <w:t>Appendix 1</w:t>
      </w:r>
    </w:p>
    <w:p w:rsidR="00CC6F29" w:rsidRDefault="00CC6F29" w:rsidP="00805F00">
      <w:pPr>
        <w:spacing w:line="360" w:lineRule="auto"/>
        <w:rPr>
          <w:rFonts w:ascii="Arial" w:hAnsi="Arial" w:cs="Arial"/>
          <w:sz w:val="24"/>
          <w:szCs w:val="24"/>
        </w:rPr>
      </w:pPr>
    </w:p>
    <w:p w:rsidR="00CC6F29" w:rsidRDefault="00CC6F29" w:rsidP="00805F00">
      <w:pPr>
        <w:spacing w:line="360" w:lineRule="auto"/>
        <w:rPr>
          <w:rFonts w:ascii="Arial" w:hAnsi="Arial" w:cs="Arial"/>
          <w:sz w:val="24"/>
          <w:szCs w:val="24"/>
        </w:rPr>
      </w:pPr>
    </w:p>
    <w:p w:rsidR="00CC6F29" w:rsidRDefault="00CC6F29" w:rsidP="00805F00">
      <w:pPr>
        <w:spacing w:line="360" w:lineRule="auto"/>
        <w:rPr>
          <w:rFonts w:ascii="Arial" w:hAnsi="Arial" w:cs="Arial"/>
          <w:sz w:val="24"/>
          <w:szCs w:val="24"/>
        </w:rPr>
      </w:pPr>
      <w:r>
        <w:rPr>
          <w:rFonts w:ascii="Arial" w:hAnsi="Arial" w:cs="Arial"/>
          <w:sz w:val="24"/>
          <w:szCs w:val="24"/>
        </w:rPr>
        <w:t xml:space="preserve">Appendix 2 </w:t>
      </w:r>
    </w:p>
    <w:p w:rsidR="00CC6F29" w:rsidRDefault="00CC6F29" w:rsidP="00805F00">
      <w:pPr>
        <w:spacing w:line="360" w:lineRule="auto"/>
        <w:rPr>
          <w:rFonts w:ascii="Arial" w:hAnsi="Arial" w:cs="Arial"/>
          <w:sz w:val="24"/>
          <w:szCs w:val="24"/>
        </w:rPr>
      </w:pPr>
      <w:r>
        <w:rPr>
          <w:noProof/>
          <w:lang w:val="en-GB" w:eastAsia="en-GB"/>
        </w:rPr>
        <w:drawing>
          <wp:anchor distT="0" distB="0" distL="114300" distR="114300" simplePos="0" relativeHeight="251659264" behindDoc="0" locked="0" layoutInCell="1" allowOverlap="1" wp14:anchorId="0278B800" wp14:editId="6C379224">
            <wp:simplePos x="0" y="0"/>
            <wp:positionH relativeFrom="column">
              <wp:posOffset>0</wp:posOffset>
            </wp:positionH>
            <wp:positionV relativeFrom="paragraph">
              <wp:posOffset>130202</wp:posOffset>
            </wp:positionV>
            <wp:extent cx="2951480" cy="403606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34792" t="19932" r="36455" b="10132"/>
                    <a:stretch/>
                  </pic:blipFill>
                  <pic:spPr bwMode="auto">
                    <a:xfrm>
                      <a:off x="0" y="0"/>
                      <a:ext cx="2951480" cy="40360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CC6F29" w:rsidRDefault="00CC6F29" w:rsidP="00805F00">
      <w:pPr>
        <w:spacing w:line="360" w:lineRule="auto"/>
        <w:rPr>
          <w:rFonts w:ascii="Arial" w:hAnsi="Arial" w:cs="Arial"/>
          <w:sz w:val="24"/>
          <w:szCs w:val="24"/>
        </w:rPr>
      </w:pPr>
    </w:p>
    <w:p w:rsidR="00CC6F29" w:rsidRDefault="00CC6F29" w:rsidP="00805F00">
      <w:pPr>
        <w:spacing w:line="360" w:lineRule="auto"/>
        <w:rPr>
          <w:rFonts w:ascii="Arial" w:hAnsi="Arial" w:cs="Arial"/>
          <w:sz w:val="24"/>
          <w:szCs w:val="24"/>
        </w:rPr>
      </w:pPr>
    </w:p>
    <w:p w:rsidR="00CC6F29" w:rsidRDefault="00CC6F29" w:rsidP="00805F00">
      <w:pPr>
        <w:spacing w:line="360" w:lineRule="auto"/>
        <w:rPr>
          <w:rFonts w:ascii="Arial" w:hAnsi="Arial" w:cs="Arial"/>
          <w:sz w:val="24"/>
          <w:szCs w:val="24"/>
        </w:rPr>
      </w:pPr>
    </w:p>
    <w:p w:rsidR="00CC6F29" w:rsidRDefault="00CC6F29" w:rsidP="00805F00">
      <w:pPr>
        <w:spacing w:line="360" w:lineRule="auto"/>
        <w:rPr>
          <w:rFonts w:ascii="Arial" w:hAnsi="Arial" w:cs="Arial"/>
          <w:sz w:val="24"/>
          <w:szCs w:val="24"/>
        </w:rPr>
      </w:pPr>
    </w:p>
    <w:p w:rsidR="00CC6F29" w:rsidRDefault="00CC6F29" w:rsidP="00805F00">
      <w:pPr>
        <w:spacing w:line="360" w:lineRule="auto"/>
        <w:rPr>
          <w:rFonts w:ascii="Arial" w:hAnsi="Arial" w:cs="Arial"/>
          <w:sz w:val="24"/>
          <w:szCs w:val="24"/>
        </w:rPr>
      </w:pPr>
    </w:p>
    <w:p w:rsidR="00CC6F29" w:rsidRDefault="00CC6F29" w:rsidP="00805F00">
      <w:pPr>
        <w:spacing w:line="360" w:lineRule="auto"/>
        <w:rPr>
          <w:rFonts w:ascii="Arial" w:hAnsi="Arial" w:cs="Arial"/>
          <w:sz w:val="24"/>
          <w:szCs w:val="24"/>
        </w:rPr>
      </w:pPr>
    </w:p>
    <w:p w:rsidR="00CC6F29" w:rsidRDefault="00CC6F29" w:rsidP="00805F00">
      <w:pPr>
        <w:spacing w:line="360" w:lineRule="auto"/>
        <w:rPr>
          <w:rFonts w:ascii="Arial" w:hAnsi="Arial" w:cs="Arial"/>
          <w:sz w:val="24"/>
          <w:szCs w:val="24"/>
        </w:rPr>
      </w:pPr>
    </w:p>
    <w:p w:rsidR="00CC6F29" w:rsidRDefault="00CC6F29" w:rsidP="00805F00">
      <w:pPr>
        <w:spacing w:line="360" w:lineRule="auto"/>
        <w:rPr>
          <w:rFonts w:ascii="Arial" w:hAnsi="Arial" w:cs="Arial"/>
          <w:sz w:val="24"/>
          <w:szCs w:val="24"/>
        </w:rPr>
      </w:pPr>
    </w:p>
    <w:p w:rsidR="00CC6F29" w:rsidRDefault="00CC6F29" w:rsidP="00805F00">
      <w:pPr>
        <w:spacing w:line="360" w:lineRule="auto"/>
        <w:rPr>
          <w:rFonts w:ascii="Arial" w:hAnsi="Arial" w:cs="Arial"/>
          <w:sz w:val="24"/>
          <w:szCs w:val="24"/>
        </w:rPr>
      </w:pPr>
    </w:p>
    <w:p w:rsidR="00CC6F29" w:rsidRDefault="00CC6F29" w:rsidP="00805F00">
      <w:pPr>
        <w:spacing w:line="360" w:lineRule="auto"/>
        <w:rPr>
          <w:rFonts w:ascii="Arial" w:hAnsi="Arial" w:cs="Arial"/>
          <w:sz w:val="24"/>
          <w:szCs w:val="24"/>
        </w:rPr>
      </w:pPr>
      <w:r>
        <w:rPr>
          <w:rFonts w:ascii="Arial" w:hAnsi="Arial" w:cs="Arial"/>
          <w:sz w:val="24"/>
          <w:szCs w:val="24"/>
        </w:rPr>
        <w:lastRenderedPageBreak/>
        <w:t>Appendix 3</w:t>
      </w:r>
    </w:p>
    <w:p w:rsidR="00CC6F29" w:rsidRPr="000F3E75" w:rsidRDefault="00324A0D" w:rsidP="00805F00">
      <w:pPr>
        <w:spacing w:line="360" w:lineRule="auto"/>
        <w:rPr>
          <w:rFonts w:ascii="Arial" w:hAnsi="Arial" w:cs="Arial"/>
          <w:sz w:val="24"/>
          <w:szCs w:val="24"/>
        </w:rPr>
      </w:pPr>
      <w:bookmarkStart w:id="0" w:name="_GoBack"/>
      <w:bookmarkEnd w:id="0"/>
      <w:r w:rsidRPr="00324A0D">
        <w:rPr>
          <w:rFonts w:ascii="Arial" w:hAnsi="Arial" w:cs="Arial"/>
          <w:sz w:val="24"/>
          <w:szCs w:val="24"/>
          <w:lang w:val="en-GB"/>
        </w:rPr>
        <w:drawing>
          <wp:anchor distT="0" distB="0" distL="114300" distR="114300" simplePos="0" relativeHeight="251660288" behindDoc="0" locked="0" layoutInCell="1" allowOverlap="1">
            <wp:simplePos x="0" y="0"/>
            <wp:positionH relativeFrom="column">
              <wp:posOffset>0</wp:posOffset>
            </wp:positionH>
            <wp:positionV relativeFrom="paragraph">
              <wp:posOffset>335280</wp:posOffset>
            </wp:positionV>
            <wp:extent cx="5539740" cy="2603500"/>
            <wp:effectExtent l="0" t="0" r="0" b="0"/>
            <wp:wrapSquare wrapText="bothSides"/>
            <wp:docPr id="3" name="Picture 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rotWithShape="1">
                    <a:blip r:embed="rId11">
                      <a:extLst>
                        <a:ext uri="{28A0092B-C50C-407E-A947-70E740481C1C}">
                          <a14:useLocalDpi xmlns:a14="http://schemas.microsoft.com/office/drawing/2010/main" val="0"/>
                        </a:ext>
                      </a:extLst>
                    </a:blip>
                    <a:srcRect l="1392" t="18866" r="36767" b="22999"/>
                    <a:stretch/>
                  </pic:blipFill>
                  <pic:spPr bwMode="auto">
                    <a:xfrm>
                      <a:off x="0" y="0"/>
                      <a:ext cx="5539740" cy="26035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CC6F29" w:rsidRPr="000F3E75" w:rsidSect="00F362E2">
      <w:headerReference w:type="default" r:id="rI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57C34" w:rsidRDefault="00F57C34" w:rsidP="006A6ADD">
      <w:pPr>
        <w:spacing w:after="0" w:line="240" w:lineRule="auto"/>
      </w:pPr>
      <w:r>
        <w:separator/>
      </w:r>
    </w:p>
  </w:endnote>
  <w:endnote w:type="continuationSeparator" w:id="0">
    <w:p w:rsidR="00F57C34" w:rsidRDefault="00F57C34" w:rsidP="006A6A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57C34" w:rsidRDefault="00F57C34" w:rsidP="006A6ADD">
      <w:pPr>
        <w:spacing w:after="0" w:line="240" w:lineRule="auto"/>
      </w:pPr>
      <w:r>
        <w:separator/>
      </w:r>
    </w:p>
  </w:footnote>
  <w:footnote w:type="continuationSeparator" w:id="0">
    <w:p w:rsidR="00F57C34" w:rsidRDefault="00F57C34" w:rsidP="006A6AD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A6ADD" w:rsidRDefault="006A6ADD">
    <w:pPr>
      <w:pStyle w:val="Header"/>
    </w:pPr>
    <w:r>
      <w:t>Samantha Spurr                                                                                                                                              1700138</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4D72204"/>
    <w:multiLevelType w:val="hybridMultilevel"/>
    <w:tmpl w:val="35D0C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6A6ADD"/>
    <w:rsid w:val="00027E8F"/>
    <w:rsid w:val="000F2804"/>
    <w:rsid w:val="000F3E75"/>
    <w:rsid w:val="00100373"/>
    <w:rsid w:val="00102570"/>
    <w:rsid w:val="0014546D"/>
    <w:rsid w:val="00187B29"/>
    <w:rsid w:val="0020410B"/>
    <w:rsid w:val="0024452F"/>
    <w:rsid w:val="0025217A"/>
    <w:rsid w:val="002D6B7C"/>
    <w:rsid w:val="00324A0D"/>
    <w:rsid w:val="00332E97"/>
    <w:rsid w:val="00334397"/>
    <w:rsid w:val="00343BA4"/>
    <w:rsid w:val="0038743E"/>
    <w:rsid w:val="00390AAA"/>
    <w:rsid w:val="003A77AE"/>
    <w:rsid w:val="003B26FF"/>
    <w:rsid w:val="004A7796"/>
    <w:rsid w:val="004B3B65"/>
    <w:rsid w:val="004C7CA5"/>
    <w:rsid w:val="00544475"/>
    <w:rsid w:val="00565C02"/>
    <w:rsid w:val="005B6114"/>
    <w:rsid w:val="00616810"/>
    <w:rsid w:val="0069359C"/>
    <w:rsid w:val="006A6ADD"/>
    <w:rsid w:val="006C4A87"/>
    <w:rsid w:val="006F4BE6"/>
    <w:rsid w:val="006F602B"/>
    <w:rsid w:val="0073142E"/>
    <w:rsid w:val="007422E3"/>
    <w:rsid w:val="00795654"/>
    <w:rsid w:val="007C2FB2"/>
    <w:rsid w:val="007F19E9"/>
    <w:rsid w:val="00805F00"/>
    <w:rsid w:val="0086473D"/>
    <w:rsid w:val="009201F4"/>
    <w:rsid w:val="009A1A14"/>
    <w:rsid w:val="00A338A0"/>
    <w:rsid w:val="00A66AEA"/>
    <w:rsid w:val="00AA6AE7"/>
    <w:rsid w:val="00AD308E"/>
    <w:rsid w:val="00AD3BCB"/>
    <w:rsid w:val="00AF3B3B"/>
    <w:rsid w:val="00B05367"/>
    <w:rsid w:val="00B42B3D"/>
    <w:rsid w:val="00B5285C"/>
    <w:rsid w:val="00B86FC6"/>
    <w:rsid w:val="00B8735B"/>
    <w:rsid w:val="00BA5BE3"/>
    <w:rsid w:val="00BC15F1"/>
    <w:rsid w:val="00BC7AE3"/>
    <w:rsid w:val="00C25AE0"/>
    <w:rsid w:val="00C71D8C"/>
    <w:rsid w:val="00C74E7F"/>
    <w:rsid w:val="00C92546"/>
    <w:rsid w:val="00C92ACC"/>
    <w:rsid w:val="00CA6F3C"/>
    <w:rsid w:val="00CB39ED"/>
    <w:rsid w:val="00CC6F29"/>
    <w:rsid w:val="00CD2EC0"/>
    <w:rsid w:val="00D6111A"/>
    <w:rsid w:val="00F133B1"/>
    <w:rsid w:val="00F362E2"/>
    <w:rsid w:val="00F57C34"/>
    <w:rsid w:val="00F7740D"/>
    <w:rsid w:val="00F947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6D149B3-5176-4D67-9105-A5F1FCE623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362E2"/>
  </w:style>
  <w:style w:type="paragraph" w:styleId="Heading1">
    <w:name w:val="heading 1"/>
    <w:basedOn w:val="Normal"/>
    <w:next w:val="Normal"/>
    <w:link w:val="Heading1Char"/>
    <w:uiPriority w:val="9"/>
    <w:qFormat/>
    <w:rsid w:val="00805F00"/>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6A6AD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A6ADD"/>
  </w:style>
  <w:style w:type="paragraph" w:styleId="Footer">
    <w:name w:val="footer"/>
    <w:basedOn w:val="Normal"/>
    <w:link w:val="FooterChar"/>
    <w:uiPriority w:val="99"/>
    <w:semiHidden/>
    <w:unhideWhenUsed/>
    <w:rsid w:val="006A6ADD"/>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6A6ADD"/>
  </w:style>
  <w:style w:type="character" w:styleId="Hyperlink">
    <w:name w:val="Hyperlink"/>
    <w:basedOn w:val="DefaultParagraphFont"/>
    <w:uiPriority w:val="99"/>
    <w:unhideWhenUsed/>
    <w:rsid w:val="00343BA4"/>
    <w:rPr>
      <w:color w:val="0000FF" w:themeColor="hyperlink"/>
      <w:u w:val="single"/>
    </w:rPr>
  </w:style>
  <w:style w:type="character" w:customStyle="1" w:styleId="Heading1Char">
    <w:name w:val="Heading 1 Char"/>
    <w:basedOn w:val="DefaultParagraphFont"/>
    <w:link w:val="Heading1"/>
    <w:uiPriority w:val="9"/>
    <w:rsid w:val="00805F00"/>
    <w:rPr>
      <w:rFonts w:asciiTheme="majorHAnsi" w:eastAsiaTheme="majorEastAsia" w:hAnsiTheme="majorHAnsi" w:cstheme="majorBidi"/>
      <w:color w:val="365F91" w:themeColor="accent1" w:themeShade="BF"/>
      <w:sz w:val="32"/>
      <w:szCs w:val="32"/>
    </w:rPr>
  </w:style>
  <w:style w:type="paragraph" w:styleId="Bibliography">
    <w:name w:val="Bibliography"/>
    <w:basedOn w:val="Normal"/>
    <w:next w:val="Normal"/>
    <w:uiPriority w:val="37"/>
    <w:unhideWhenUsed/>
    <w:rsid w:val="00805F00"/>
  </w:style>
  <w:style w:type="paragraph" w:styleId="ListParagraph">
    <w:name w:val="List Paragraph"/>
    <w:basedOn w:val="Normal"/>
    <w:uiPriority w:val="34"/>
    <w:qFormat/>
    <w:rsid w:val="00565C0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8151163">
      <w:bodyDiv w:val="1"/>
      <w:marLeft w:val="0"/>
      <w:marRight w:val="0"/>
      <w:marTop w:val="0"/>
      <w:marBottom w:val="0"/>
      <w:divBdr>
        <w:top w:val="none" w:sz="0" w:space="0" w:color="auto"/>
        <w:left w:val="none" w:sz="0" w:space="0" w:color="auto"/>
        <w:bottom w:val="none" w:sz="0" w:space="0" w:color="auto"/>
        <w:right w:val="none" w:sz="0" w:space="0" w:color="auto"/>
      </w:divBdr>
    </w:div>
    <w:div w:id="286400038">
      <w:bodyDiv w:val="1"/>
      <w:marLeft w:val="0"/>
      <w:marRight w:val="0"/>
      <w:marTop w:val="0"/>
      <w:marBottom w:val="0"/>
      <w:divBdr>
        <w:top w:val="none" w:sz="0" w:space="0" w:color="auto"/>
        <w:left w:val="none" w:sz="0" w:space="0" w:color="auto"/>
        <w:bottom w:val="none" w:sz="0" w:space="0" w:color="auto"/>
        <w:right w:val="none" w:sz="0" w:space="0" w:color="auto"/>
      </w:divBdr>
    </w:div>
    <w:div w:id="375276176">
      <w:bodyDiv w:val="1"/>
      <w:marLeft w:val="0"/>
      <w:marRight w:val="0"/>
      <w:marTop w:val="0"/>
      <w:marBottom w:val="0"/>
      <w:divBdr>
        <w:top w:val="none" w:sz="0" w:space="0" w:color="auto"/>
        <w:left w:val="none" w:sz="0" w:space="0" w:color="auto"/>
        <w:bottom w:val="none" w:sz="0" w:space="0" w:color="auto"/>
        <w:right w:val="none" w:sz="0" w:space="0" w:color="auto"/>
      </w:divBdr>
    </w:div>
    <w:div w:id="476455496">
      <w:bodyDiv w:val="1"/>
      <w:marLeft w:val="0"/>
      <w:marRight w:val="0"/>
      <w:marTop w:val="0"/>
      <w:marBottom w:val="0"/>
      <w:divBdr>
        <w:top w:val="none" w:sz="0" w:space="0" w:color="auto"/>
        <w:left w:val="none" w:sz="0" w:space="0" w:color="auto"/>
        <w:bottom w:val="none" w:sz="0" w:space="0" w:color="auto"/>
        <w:right w:val="none" w:sz="0" w:space="0" w:color="auto"/>
      </w:divBdr>
    </w:div>
    <w:div w:id="495342801">
      <w:bodyDiv w:val="1"/>
      <w:marLeft w:val="0"/>
      <w:marRight w:val="0"/>
      <w:marTop w:val="0"/>
      <w:marBottom w:val="0"/>
      <w:divBdr>
        <w:top w:val="none" w:sz="0" w:space="0" w:color="auto"/>
        <w:left w:val="none" w:sz="0" w:space="0" w:color="auto"/>
        <w:bottom w:val="none" w:sz="0" w:space="0" w:color="auto"/>
        <w:right w:val="none" w:sz="0" w:space="0" w:color="auto"/>
      </w:divBdr>
    </w:div>
    <w:div w:id="501436515">
      <w:bodyDiv w:val="1"/>
      <w:marLeft w:val="0"/>
      <w:marRight w:val="0"/>
      <w:marTop w:val="0"/>
      <w:marBottom w:val="0"/>
      <w:divBdr>
        <w:top w:val="none" w:sz="0" w:space="0" w:color="auto"/>
        <w:left w:val="none" w:sz="0" w:space="0" w:color="auto"/>
        <w:bottom w:val="none" w:sz="0" w:space="0" w:color="auto"/>
        <w:right w:val="none" w:sz="0" w:space="0" w:color="auto"/>
      </w:divBdr>
    </w:div>
    <w:div w:id="504983216">
      <w:bodyDiv w:val="1"/>
      <w:marLeft w:val="0"/>
      <w:marRight w:val="0"/>
      <w:marTop w:val="0"/>
      <w:marBottom w:val="0"/>
      <w:divBdr>
        <w:top w:val="none" w:sz="0" w:space="0" w:color="auto"/>
        <w:left w:val="none" w:sz="0" w:space="0" w:color="auto"/>
        <w:bottom w:val="none" w:sz="0" w:space="0" w:color="auto"/>
        <w:right w:val="none" w:sz="0" w:space="0" w:color="auto"/>
      </w:divBdr>
    </w:div>
    <w:div w:id="518739148">
      <w:bodyDiv w:val="1"/>
      <w:marLeft w:val="0"/>
      <w:marRight w:val="0"/>
      <w:marTop w:val="0"/>
      <w:marBottom w:val="0"/>
      <w:divBdr>
        <w:top w:val="none" w:sz="0" w:space="0" w:color="auto"/>
        <w:left w:val="none" w:sz="0" w:space="0" w:color="auto"/>
        <w:bottom w:val="none" w:sz="0" w:space="0" w:color="auto"/>
        <w:right w:val="none" w:sz="0" w:space="0" w:color="auto"/>
      </w:divBdr>
    </w:div>
    <w:div w:id="519584283">
      <w:bodyDiv w:val="1"/>
      <w:marLeft w:val="0"/>
      <w:marRight w:val="0"/>
      <w:marTop w:val="0"/>
      <w:marBottom w:val="0"/>
      <w:divBdr>
        <w:top w:val="none" w:sz="0" w:space="0" w:color="auto"/>
        <w:left w:val="none" w:sz="0" w:space="0" w:color="auto"/>
        <w:bottom w:val="none" w:sz="0" w:space="0" w:color="auto"/>
        <w:right w:val="none" w:sz="0" w:space="0" w:color="auto"/>
      </w:divBdr>
    </w:div>
    <w:div w:id="567153778">
      <w:bodyDiv w:val="1"/>
      <w:marLeft w:val="0"/>
      <w:marRight w:val="0"/>
      <w:marTop w:val="0"/>
      <w:marBottom w:val="0"/>
      <w:divBdr>
        <w:top w:val="none" w:sz="0" w:space="0" w:color="auto"/>
        <w:left w:val="none" w:sz="0" w:space="0" w:color="auto"/>
        <w:bottom w:val="none" w:sz="0" w:space="0" w:color="auto"/>
        <w:right w:val="none" w:sz="0" w:space="0" w:color="auto"/>
      </w:divBdr>
    </w:div>
    <w:div w:id="654185171">
      <w:bodyDiv w:val="1"/>
      <w:marLeft w:val="0"/>
      <w:marRight w:val="0"/>
      <w:marTop w:val="0"/>
      <w:marBottom w:val="0"/>
      <w:divBdr>
        <w:top w:val="none" w:sz="0" w:space="0" w:color="auto"/>
        <w:left w:val="none" w:sz="0" w:space="0" w:color="auto"/>
        <w:bottom w:val="none" w:sz="0" w:space="0" w:color="auto"/>
        <w:right w:val="none" w:sz="0" w:space="0" w:color="auto"/>
      </w:divBdr>
    </w:div>
    <w:div w:id="678431662">
      <w:bodyDiv w:val="1"/>
      <w:marLeft w:val="0"/>
      <w:marRight w:val="0"/>
      <w:marTop w:val="0"/>
      <w:marBottom w:val="0"/>
      <w:divBdr>
        <w:top w:val="none" w:sz="0" w:space="0" w:color="auto"/>
        <w:left w:val="none" w:sz="0" w:space="0" w:color="auto"/>
        <w:bottom w:val="none" w:sz="0" w:space="0" w:color="auto"/>
        <w:right w:val="none" w:sz="0" w:space="0" w:color="auto"/>
      </w:divBdr>
    </w:div>
    <w:div w:id="695042047">
      <w:bodyDiv w:val="1"/>
      <w:marLeft w:val="0"/>
      <w:marRight w:val="0"/>
      <w:marTop w:val="0"/>
      <w:marBottom w:val="0"/>
      <w:divBdr>
        <w:top w:val="none" w:sz="0" w:space="0" w:color="auto"/>
        <w:left w:val="none" w:sz="0" w:space="0" w:color="auto"/>
        <w:bottom w:val="none" w:sz="0" w:space="0" w:color="auto"/>
        <w:right w:val="none" w:sz="0" w:space="0" w:color="auto"/>
      </w:divBdr>
    </w:div>
    <w:div w:id="734084887">
      <w:bodyDiv w:val="1"/>
      <w:marLeft w:val="0"/>
      <w:marRight w:val="0"/>
      <w:marTop w:val="0"/>
      <w:marBottom w:val="0"/>
      <w:divBdr>
        <w:top w:val="none" w:sz="0" w:space="0" w:color="auto"/>
        <w:left w:val="none" w:sz="0" w:space="0" w:color="auto"/>
        <w:bottom w:val="none" w:sz="0" w:space="0" w:color="auto"/>
        <w:right w:val="none" w:sz="0" w:space="0" w:color="auto"/>
      </w:divBdr>
    </w:div>
    <w:div w:id="769667954">
      <w:bodyDiv w:val="1"/>
      <w:marLeft w:val="0"/>
      <w:marRight w:val="0"/>
      <w:marTop w:val="0"/>
      <w:marBottom w:val="0"/>
      <w:divBdr>
        <w:top w:val="none" w:sz="0" w:space="0" w:color="auto"/>
        <w:left w:val="none" w:sz="0" w:space="0" w:color="auto"/>
        <w:bottom w:val="none" w:sz="0" w:space="0" w:color="auto"/>
        <w:right w:val="none" w:sz="0" w:space="0" w:color="auto"/>
      </w:divBdr>
    </w:div>
    <w:div w:id="815142848">
      <w:bodyDiv w:val="1"/>
      <w:marLeft w:val="0"/>
      <w:marRight w:val="0"/>
      <w:marTop w:val="0"/>
      <w:marBottom w:val="0"/>
      <w:divBdr>
        <w:top w:val="none" w:sz="0" w:space="0" w:color="auto"/>
        <w:left w:val="none" w:sz="0" w:space="0" w:color="auto"/>
        <w:bottom w:val="none" w:sz="0" w:space="0" w:color="auto"/>
        <w:right w:val="none" w:sz="0" w:space="0" w:color="auto"/>
      </w:divBdr>
    </w:div>
    <w:div w:id="894006462">
      <w:bodyDiv w:val="1"/>
      <w:marLeft w:val="0"/>
      <w:marRight w:val="0"/>
      <w:marTop w:val="0"/>
      <w:marBottom w:val="0"/>
      <w:divBdr>
        <w:top w:val="none" w:sz="0" w:space="0" w:color="auto"/>
        <w:left w:val="none" w:sz="0" w:space="0" w:color="auto"/>
        <w:bottom w:val="none" w:sz="0" w:space="0" w:color="auto"/>
        <w:right w:val="none" w:sz="0" w:space="0" w:color="auto"/>
      </w:divBdr>
    </w:div>
    <w:div w:id="978001074">
      <w:bodyDiv w:val="1"/>
      <w:marLeft w:val="0"/>
      <w:marRight w:val="0"/>
      <w:marTop w:val="0"/>
      <w:marBottom w:val="0"/>
      <w:divBdr>
        <w:top w:val="none" w:sz="0" w:space="0" w:color="auto"/>
        <w:left w:val="none" w:sz="0" w:space="0" w:color="auto"/>
        <w:bottom w:val="none" w:sz="0" w:space="0" w:color="auto"/>
        <w:right w:val="none" w:sz="0" w:space="0" w:color="auto"/>
      </w:divBdr>
    </w:div>
    <w:div w:id="1085809334">
      <w:bodyDiv w:val="1"/>
      <w:marLeft w:val="0"/>
      <w:marRight w:val="0"/>
      <w:marTop w:val="0"/>
      <w:marBottom w:val="0"/>
      <w:divBdr>
        <w:top w:val="none" w:sz="0" w:space="0" w:color="auto"/>
        <w:left w:val="none" w:sz="0" w:space="0" w:color="auto"/>
        <w:bottom w:val="none" w:sz="0" w:space="0" w:color="auto"/>
        <w:right w:val="none" w:sz="0" w:space="0" w:color="auto"/>
      </w:divBdr>
    </w:div>
    <w:div w:id="1167550979">
      <w:bodyDiv w:val="1"/>
      <w:marLeft w:val="0"/>
      <w:marRight w:val="0"/>
      <w:marTop w:val="0"/>
      <w:marBottom w:val="0"/>
      <w:divBdr>
        <w:top w:val="none" w:sz="0" w:space="0" w:color="auto"/>
        <w:left w:val="none" w:sz="0" w:space="0" w:color="auto"/>
        <w:bottom w:val="none" w:sz="0" w:space="0" w:color="auto"/>
        <w:right w:val="none" w:sz="0" w:space="0" w:color="auto"/>
      </w:divBdr>
    </w:div>
    <w:div w:id="1226834942">
      <w:bodyDiv w:val="1"/>
      <w:marLeft w:val="0"/>
      <w:marRight w:val="0"/>
      <w:marTop w:val="0"/>
      <w:marBottom w:val="0"/>
      <w:divBdr>
        <w:top w:val="none" w:sz="0" w:space="0" w:color="auto"/>
        <w:left w:val="none" w:sz="0" w:space="0" w:color="auto"/>
        <w:bottom w:val="none" w:sz="0" w:space="0" w:color="auto"/>
        <w:right w:val="none" w:sz="0" w:space="0" w:color="auto"/>
      </w:divBdr>
    </w:div>
    <w:div w:id="1238131578">
      <w:bodyDiv w:val="1"/>
      <w:marLeft w:val="0"/>
      <w:marRight w:val="0"/>
      <w:marTop w:val="0"/>
      <w:marBottom w:val="0"/>
      <w:divBdr>
        <w:top w:val="none" w:sz="0" w:space="0" w:color="auto"/>
        <w:left w:val="none" w:sz="0" w:space="0" w:color="auto"/>
        <w:bottom w:val="none" w:sz="0" w:space="0" w:color="auto"/>
        <w:right w:val="none" w:sz="0" w:space="0" w:color="auto"/>
      </w:divBdr>
    </w:div>
    <w:div w:id="1271813101">
      <w:bodyDiv w:val="1"/>
      <w:marLeft w:val="0"/>
      <w:marRight w:val="0"/>
      <w:marTop w:val="0"/>
      <w:marBottom w:val="0"/>
      <w:divBdr>
        <w:top w:val="none" w:sz="0" w:space="0" w:color="auto"/>
        <w:left w:val="none" w:sz="0" w:space="0" w:color="auto"/>
        <w:bottom w:val="none" w:sz="0" w:space="0" w:color="auto"/>
        <w:right w:val="none" w:sz="0" w:space="0" w:color="auto"/>
      </w:divBdr>
    </w:div>
    <w:div w:id="1333292846">
      <w:bodyDiv w:val="1"/>
      <w:marLeft w:val="0"/>
      <w:marRight w:val="0"/>
      <w:marTop w:val="0"/>
      <w:marBottom w:val="0"/>
      <w:divBdr>
        <w:top w:val="none" w:sz="0" w:space="0" w:color="auto"/>
        <w:left w:val="none" w:sz="0" w:space="0" w:color="auto"/>
        <w:bottom w:val="none" w:sz="0" w:space="0" w:color="auto"/>
        <w:right w:val="none" w:sz="0" w:space="0" w:color="auto"/>
      </w:divBdr>
    </w:div>
    <w:div w:id="1448432579">
      <w:bodyDiv w:val="1"/>
      <w:marLeft w:val="0"/>
      <w:marRight w:val="0"/>
      <w:marTop w:val="0"/>
      <w:marBottom w:val="0"/>
      <w:divBdr>
        <w:top w:val="none" w:sz="0" w:space="0" w:color="auto"/>
        <w:left w:val="none" w:sz="0" w:space="0" w:color="auto"/>
        <w:bottom w:val="none" w:sz="0" w:space="0" w:color="auto"/>
        <w:right w:val="none" w:sz="0" w:space="0" w:color="auto"/>
      </w:divBdr>
    </w:div>
    <w:div w:id="1469207760">
      <w:bodyDiv w:val="1"/>
      <w:marLeft w:val="0"/>
      <w:marRight w:val="0"/>
      <w:marTop w:val="0"/>
      <w:marBottom w:val="0"/>
      <w:divBdr>
        <w:top w:val="none" w:sz="0" w:space="0" w:color="auto"/>
        <w:left w:val="none" w:sz="0" w:space="0" w:color="auto"/>
        <w:bottom w:val="none" w:sz="0" w:space="0" w:color="auto"/>
        <w:right w:val="none" w:sz="0" w:space="0" w:color="auto"/>
      </w:divBdr>
    </w:div>
    <w:div w:id="1531719752">
      <w:bodyDiv w:val="1"/>
      <w:marLeft w:val="0"/>
      <w:marRight w:val="0"/>
      <w:marTop w:val="0"/>
      <w:marBottom w:val="0"/>
      <w:divBdr>
        <w:top w:val="none" w:sz="0" w:space="0" w:color="auto"/>
        <w:left w:val="none" w:sz="0" w:space="0" w:color="auto"/>
        <w:bottom w:val="none" w:sz="0" w:space="0" w:color="auto"/>
        <w:right w:val="none" w:sz="0" w:space="0" w:color="auto"/>
      </w:divBdr>
    </w:div>
    <w:div w:id="1555433562">
      <w:bodyDiv w:val="1"/>
      <w:marLeft w:val="0"/>
      <w:marRight w:val="0"/>
      <w:marTop w:val="0"/>
      <w:marBottom w:val="0"/>
      <w:divBdr>
        <w:top w:val="none" w:sz="0" w:space="0" w:color="auto"/>
        <w:left w:val="none" w:sz="0" w:space="0" w:color="auto"/>
        <w:bottom w:val="none" w:sz="0" w:space="0" w:color="auto"/>
        <w:right w:val="none" w:sz="0" w:space="0" w:color="auto"/>
      </w:divBdr>
    </w:div>
    <w:div w:id="1561549391">
      <w:bodyDiv w:val="1"/>
      <w:marLeft w:val="0"/>
      <w:marRight w:val="0"/>
      <w:marTop w:val="0"/>
      <w:marBottom w:val="0"/>
      <w:divBdr>
        <w:top w:val="none" w:sz="0" w:space="0" w:color="auto"/>
        <w:left w:val="none" w:sz="0" w:space="0" w:color="auto"/>
        <w:bottom w:val="none" w:sz="0" w:space="0" w:color="auto"/>
        <w:right w:val="none" w:sz="0" w:space="0" w:color="auto"/>
      </w:divBdr>
    </w:div>
    <w:div w:id="1631790331">
      <w:bodyDiv w:val="1"/>
      <w:marLeft w:val="0"/>
      <w:marRight w:val="0"/>
      <w:marTop w:val="0"/>
      <w:marBottom w:val="0"/>
      <w:divBdr>
        <w:top w:val="none" w:sz="0" w:space="0" w:color="auto"/>
        <w:left w:val="none" w:sz="0" w:space="0" w:color="auto"/>
        <w:bottom w:val="none" w:sz="0" w:space="0" w:color="auto"/>
        <w:right w:val="none" w:sz="0" w:space="0" w:color="auto"/>
      </w:divBdr>
    </w:div>
    <w:div w:id="1752658838">
      <w:bodyDiv w:val="1"/>
      <w:marLeft w:val="0"/>
      <w:marRight w:val="0"/>
      <w:marTop w:val="0"/>
      <w:marBottom w:val="0"/>
      <w:divBdr>
        <w:top w:val="none" w:sz="0" w:space="0" w:color="auto"/>
        <w:left w:val="none" w:sz="0" w:space="0" w:color="auto"/>
        <w:bottom w:val="none" w:sz="0" w:space="0" w:color="auto"/>
        <w:right w:val="none" w:sz="0" w:space="0" w:color="auto"/>
      </w:divBdr>
    </w:div>
    <w:div w:id="1787776558">
      <w:bodyDiv w:val="1"/>
      <w:marLeft w:val="0"/>
      <w:marRight w:val="0"/>
      <w:marTop w:val="0"/>
      <w:marBottom w:val="0"/>
      <w:divBdr>
        <w:top w:val="none" w:sz="0" w:space="0" w:color="auto"/>
        <w:left w:val="none" w:sz="0" w:space="0" w:color="auto"/>
        <w:bottom w:val="none" w:sz="0" w:space="0" w:color="auto"/>
        <w:right w:val="none" w:sz="0" w:space="0" w:color="auto"/>
      </w:divBdr>
    </w:div>
    <w:div w:id="2000694198">
      <w:bodyDiv w:val="1"/>
      <w:marLeft w:val="0"/>
      <w:marRight w:val="0"/>
      <w:marTop w:val="0"/>
      <w:marBottom w:val="0"/>
      <w:divBdr>
        <w:top w:val="none" w:sz="0" w:space="0" w:color="auto"/>
        <w:left w:val="none" w:sz="0" w:space="0" w:color="auto"/>
        <w:bottom w:val="none" w:sz="0" w:space="0" w:color="auto"/>
        <w:right w:val="none" w:sz="0" w:space="0" w:color="auto"/>
      </w:divBdr>
    </w:div>
    <w:div w:id="2104836834">
      <w:bodyDiv w:val="1"/>
      <w:marLeft w:val="0"/>
      <w:marRight w:val="0"/>
      <w:marTop w:val="0"/>
      <w:marBottom w:val="0"/>
      <w:divBdr>
        <w:top w:val="none" w:sz="0" w:space="0" w:color="auto"/>
        <w:left w:val="none" w:sz="0" w:space="0" w:color="auto"/>
        <w:bottom w:val="none" w:sz="0" w:space="0" w:color="auto"/>
        <w:right w:val="none" w:sz="0" w:space="0" w:color="auto"/>
      </w:divBdr>
    </w:div>
    <w:div w:id="2143765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K3AoPz5pGLI&amp;feature=youtu.be"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But11</b:Tag>
    <b:SourceType>Book</b:SourceType>
    <b:Guid>{2BF98A41-7771-433D-8DF7-EAD73925FBDD}</b:Guid>
    <b:Title>The Bilingual Reform: A Paradigm Shift in Foreign Language Teachin</b:Title>
    <b:Year>2011</b:Year>
    <b:Publisher>narr stuienbucher </b:Publisher>
    <b:Author>
      <b:Author>
        <b:NameList>
          <b:Person>
            <b:Last>Butzkamm</b:Last>
            <b:First>Wolfgang </b:First>
          </b:Person>
          <b:Person>
            <b:Last>Caldwing</b:Last>
            <b:First>John A.W </b:First>
          </b:Person>
        </b:NameList>
      </b:Author>
    </b:Author>
    <b:RefOrder>2</b:RefOrder>
  </b:Source>
  <b:Source>
    <b:Tag>Sau10</b:Tag>
    <b:SourceType>InternetSite</b:SourceType>
    <b:Guid>{5180D2AF-FE88-42B8-85A3-7ED0D5872EE8}</b:Guid>
    <b:Title>Simply Psychology</b:Title>
    <b:Year>2010</b:Year>
    <b:Author>
      <b:Author>
        <b:NameList>
          <b:Person>
            <b:Last>Mcloed</b:Last>
            <b:First>Saul</b:First>
          </b:Person>
        </b:NameList>
      </b:Author>
    </b:Author>
    <b:InternetSiteTitle>Long Term Memory</b:InternetSiteTitle>
    <b:URL>https://www.simplypsychology.org/long-term-memory.html</b:URL>
    <b:RefOrder>5</b:RefOrder>
  </b:Source>
  <b:Source>
    <b:Tag>Chi11</b:Tag>
    <b:SourceType>InternetSite</b:SourceType>
    <b:Guid>{E1C4BECD-75D7-40AD-8708-DDBF3FA63C21}</b:Guid>
    <b:Title>Child Development Theories </b:Title>
    <b:InternetSiteTitle>Very Well Mind</b:InternetSiteTitle>
    <b:Year>2011</b:Year>
    <b:URL>https://www.verywellmind.com/child-development-theories-2795068</b:URL>
    <b:RefOrder>6</b:RefOrder>
  </b:Source>
  <b:Source>
    <b:Tag>Sau181</b:Tag>
    <b:SourceType>InternetSite</b:SourceType>
    <b:Guid>{44EFF891-C17A-4BF4-A868-E0471FF6B456}</b:Guid>
    <b:Author>
      <b:Author>
        <b:NameList>
          <b:Person>
            <b:Last>McLeod</b:Last>
            <b:First>Saul</b:First>
          </b:Person>
        </b:NameList>
      </b:Author>
    </b:Author>
    <b:Title>B.F Skinner</b:Title>
    <b:InternetSiteTitle>Simply Psychology </b:InternetSiteTitle>
    <b:Year>2018</b:Year>
    <b:URL>https://www.simplypsychology.org/operant-conditioning.html</b:URL>
    <b:RefOrder>7</b:RefOrder>
  </b:Source>
  <b:Source>
    <b:Tag>Sau16</b:Tag>
    <b:SourceType>InternetSite</b:SourceType>
    <b:Guid>{5DA5992A-BCC4-4238-98BA-D1DDABDF6C9C}</b:Guid>
    <b:Author>
      <b:Author>
        <b:NameList>
          <b:Person>
            <b:Last>McLoed</b:Last>
            <b:First>Saul</b:First>
          </b:Person>
        </b:NameList>
      </b:Author>
    </b:Author>
    <b:Title>Bandura - Social Learning Theory</b:Title>
    <b:InternetSiteTitle>Simply psychology </b:InternetSiteTitle>
    <b:Year>2016</b:Year>
    <b:URL>https://www.simplypsychology.org/bandura.html</b:URL>
    <b:RefOrder>4</b:RefOrder>
  </b:Source>
  <b:Source>
    <b:Tag>Sam15</b:Tag>
    <b:SourceType>InternetSite</b:SourceType>
    <b:Guid>{69EC6D0F-C9F2-4D3F-9E85-54EA0032E0C1}</b:Guid>
    <b:Author>
      <b:Author>
        <b:NameList>
          <b:Person>
            <b:Last>Mooney</b:Last>
            <b:First>Sam</b:First>
          </b:Person>
        </b:NameList>
      </b:Author>
    </b:Author>
    <b:Title>Language acusation - Skinner and Chomsky</b:Title>
    <b:InternetSiteTitle>Glow blogs </b:InternetSiteTitle>
    <b:Year>2015</b:Year>
    <b:Month>November </b:Month>
    <b:Day>5th </b:Day>
    <b:URL>https://blogs.glowscotland.org.uk/glowblogs/uodedueportfoliosm/2015/11/05/language-acquisition-skinner-and-chomsky/</b:URL>
    <b:RefOrder>3</b:RefOrder>
  </b:Source>
  <b:Source>
    <b:Tag>Gov15</b:Tag>
    <b:SourceType>DocumentFromInternetSite</b:SourceType>
    <b:Guid>{697ED260-CF38-43B1-B1FD-5047B05AE155}</b:Guid>
    <b:Author>
      <b:Author>
        <b:NameList>
          <b:Person>
            <b:Last>Government</b:Last>
            <b:First>Welsh</b:First>
          </b:Person>
        </b:NameList>
      </b:Author>
    </b:Author>
    <b:Title>Foundation Phase</b:Title>
    <b:InternetSiteTitle>Learning Gov</b:InternetSiteTitle>
    <b:Year>2015</b:Year>
    <b:URL>https://learning.gov.wales/docs/learningwales/publications/150803-fp-framework-en.pdf</b:URL>
    <b:RefOrder>1</b:RefOrder>
  </b:Source>
</b:Sources>
</file>

<file path=customXml/itemProps1.xml><?xml version="1.0" encoding="utf-8"?>
<ds:datastoreItem xmlns:ds="http://schemas.openxmlformats.org/officeDocument/2006/customXml" ds:itemID="{078FD4DD-FE37-4629-9D88-841D9B363D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4906</TotalTime>
  <Pages>9</Pages>
  <Words>1612</Words>
  <Characters>9190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10781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Sam Spurr</cp:lastModifiedBy>
  <cp:revision>20</cp:revision>
  <dcterms:created xsi:type="dcterms:W3CDTF">2019-02-18T17:23:00Z</dcterms:created>
  <dcterms:modified xsi:type="dcterms:W3CDTF">2019-03-14T22:22:00Z</dcterms:modified>
</cp:coreProperties>
</file>