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A9055" w14:textId="77777777" w:rsidR="006B201D" w:rsidRPr="008073AB" w:rsidRDefault="006B201D">
      <w:pPr>
        <w:rPr>
          <w:rFonts w:ascii="Arial" w:hAnsi="Arial" w:cs="Arial"/>
        </w:rPr>
      </w:pPr>
    </w:p>
    <w:p w14:paraId="1F8FDAA8" w14:textId="77777777" w:rsidR="005B0C1C" w:rsidRPr="008073AB" w:rsidRDefault="005B0C1C">
      <w:pPr>
        <w:rPr>
          <w:rFonts w:ascii="Arial" w:hAnsi="Arial" w:cs="Arial"/>
        </w:rPr>
      </w:pPr>
    </w:p>
    <w:p w14:paraId="277DAD18" w14:textId="77777777" w:rsidR="008073AB" w:rsidRDefault="00E114DB" w:rsidP="001A4405">
      <w:pPr>
        <w:pStyle w:val="Title"/>
        <w:jc w:val="center"/>
        <w:rPr>
          <w:rFonts w:ascii="Arial" w:hAnsi="Arial" w:cs="Arial"/>
        </w:rPr>
      </w:pPr>
      <w:r w:rsidRPr="008073AB">
        <w:rPr>
          <w:rFonts w:ascii="Arial" w:hAnsi="Arial" w:cs="Arial"/>
        </w:rPr>
        <w:t>Destination Management:</w:t>
      </w:r>
    </w:p>
    <w:p w14:paraId="16E60C8D" w14:textId="6A7F0F5F" w:rsidR="005B0C1C" w:rsidRPr="008073AB" w:rsidRDefault="00E114DB" w:rsidP="001A4405">
      <w:pPr>
        <w:pStyle w:val="Title"/>
        <w:jc w:val="center"/>
        <w:rPr>
          <w:rFonts w:ascii="Arial" w:hAnsi="Arial" w:cs="Arial"/>
        </w:rPr>
      </w:pPr>
      <w:r w:rsidRPr="008073AB">
        <w:rPr>
          <w:rFonts w:ascii="Arial" w:hAnsi="Arial" w:cs="Arial"/>
        </w:rPr>
        <w:t xml:space="preserve"> Quaker Street in Shoreditch, London</w:t>
      </w:r>
    </w:p>
    <w:p w14:paraId="127C4083" w14:textId="77777777" w:rsidR="005B0C1C" w:rsidRPr="008073AB" w:rsidRDefault="00E114DB" w:rsidP="005B0C1C">
      <w:pPr>
        <w:pStyle w:val="Subtitle"/>
        <w:jc w:val="center"/>
        <w:rPr>
          <w:rFonts w:ascii="Arial" w:hAnsi="Arial" w:cs="Arial"/>
        </w:rPr>
      </w:pPr>
      <w:r w:rsidRPr="008073AB">
        <w:rPr>
          <w:rFonts w:ascii="Arial" w:hAnsi="Arial" w:cs="Arial"/>
        </w:rPr>
        <w:t>A Report</w:t>
      </w:r>
    </w:p>
    <w:p w14:paraId="43C39969" w14:textId="77777777" w:rsidR="005B0C1C" w:rsidRPr="008073AB" w:rsidRDefault="00E114DB" w:rsidP="005B0C1C">
      <w:pPr>
        <w:jc w:val="center"/>
        <w:rPr>
          <w:rStyle w:val="SubtleEmphasis"/>
          <w:rFonts w:ascii="Arial" w:hAnsi="Arial" w:cs="Arial"/>
        </w:rPr>
      </w:pPr>
      <w:r w:rsidRPr="008073AB">
        <w:rPr>
          <w:rStyle w:val="SubtleEmphasis"/>
          <w:rFonts w:ascii="Arial" w:hAnsi="Arial" w:cs="Arial"/>
        </w:rPr>
        <w:t>On</w:t>
      </w:r>
    </w:p>
    <w:p w14:paraId="41E13759" w14:textId="77777777" w:rsidR="000D09F0" w:rsidRPr="008073AB" w:rsidRDefault="00E114DB" w:rsidP="001A4405">
      <w:pPr>
        <w:spacing w:line="259" w:lineRule="auto"/>
        <w:jc w:val="center"/>
        <w:rPr>
          <w:rStyle w:val="Strong"/>
          <w:rFonts w:ascii="Arial" w:hAnsi="Arial" w:cs="Arial"/>
        </w:rPr>
      </w:pPr>
      <w:r w:rsidRPr="008073AB">
        <w:rPr>
          <w:rStyle w:val="Strong"/>
          <w:rFonts w:ascii="Arial" w:hAnsi="Arial" w:cs="Arial"/>
        </w:rPr>
        <w:t>Hotel Premier Inn</w:t>
      </w:r>
    </w:p>
    <w:p w14:paraId="781521E0" w14:textId="77777777" w:rsidR="000D09F0" w:rsidRPr="008073AB" w:rsidRDefault="000D09F0">
      <w:pPr>
        <w:spacing w:line="259" w:lineRule="auto"/>
        <w:jc w:val="left"/>
        <w:rPr>
          <w:rStyle w:val="Strong"/>
          <w:rFonts w:ascii="Arial" w:hAnsi="Arial" w:cs="Arial"/>
        </w:rPr>
      </w:pPr>
    </w:p>
    <w:p w14:paraId="701FC3A5" w14:textId="77777777" w:rsidR="000D09F0" w:rsidRPr="008073AB" w:rsidRDefault="000D09F0">
      <w:pPr>
        <w:spacing w:line="259" w:lineRule="auto"/>
        <w:jc w:val="left"/>
        <w:rPr>
          <w:rStyle w:val="Strong"/>
          <w:rFonts w:ascii="Arial" w:hAnsi="Arial" w:cs="Arial"/>
        </w:rPr>
      </w:pPr>
    </w:p>
    <w:p w14:paraId="0DA174C0" w14:textId="77777777" w:rsidR="000D09F0" w:rsidRPr="008073AB" w:rsidRDefault="000D09F0">
      <w:pPr>
        <w:spacing w:line="259" w:lineRule="auto"/>
        <w:jc w:val="left"/>
        <w:rPr>
          <w:rStyle w:val="Strong"/>
          <w:rFonts w:ascii="Arial" w:hAnsi="Arial" w:cs="Arial"/>
        </w:rPr>
      </w:pPr>
    </w:p>
    <w:p w14:paraId="06089B22" w14:textId="77777777" w:rsidR="000D09F0" w:rsidRPr="008073AB" w:rsidRDefault="000D09F0">
      <w:pPr>
        <w:spacing w:line="259" w:lineRule="auto"/>
        <w:jc w:val="left"/>
        <w:rPr>
          <w:rStyle w:val="Strong"/>
          <w:rFonts w:ascii="Arial" w:hAnsi="Arial" w:cs="Arial"/>
        </w:rPr>
      </w:pPr>
    </w:p>
    <w:p w14:paraId="7308CA51" w14:textId="1BE39A5E" w:rsidR="000D09F0" w:rsidRDefault="00325730" w:rsidP="00325730">
      <w:pPr>
        <w:spacing w:line="259" w:lineRule="auto"/>
        <w:jc w:val="center"/>
        <w:rPr>
          <w:rStyle w:val="Strong"/>
          <w:rFonts w:ascii="Arial" w:hAnsi="Arial" w:cs="Arial"/>
          <w:sz w:val="46"/>
          <w:szCs w:val="44"/>
        </w:rPr>
      </w:pPr>
      <w:r w:rsidRPr="00325730">
        <w:rPr>
          <w:rStyle w:val="Strong"/>
          <w:rFonts w:ascii="Arial" w:hAnsi="Arial" w:cs="Arial"/>
          <w:sz w:val="46"/>
          <w:szCs w:val="44"/>
        </w:rPr>
        <w:t>Module:</w:t>
      </w:r>
      <w:r w:rsidR="008073AB" w:rsidRPr="00325730">
        <w:rPr>
          <w:rStyle w:val="Strong"/>
          <w:rFonts w:ascii="Arial" w:hAnsi="Arial" w:cs="Arial"/>
          <w:sz w:val="46"/>
          <w:szCs w:val="44"/>
        </w:rPr>
        <w:t xml:space="preserve"> Sustainable Hospitality &amp; Tourism Management</w:t>
      </w:r>
    </w:p>
    <w:p w14:paraId="05A5D088" w14:textId="77777777" w:rsidR="00325730" w:rsidRPr="00325730" w:rsidRDefault="00325730" w:rsidP="00325730">
      <w:pPr>
        <w:spacing w:line="259" w:lineRule="auto"/>
        <w:jc w:val="center"/>
        <w:rPr>
          <w:rStyle w:val="Strong"/>
          <w:rFonts w:ascii="Arial" w:hAnsi="Arial" w:cs="Arial"/>
          <w:sz w:val="46"/>
          <w:szCs w:val="44"/>
        </w:rPr>
      </w:pPr>
    </w:p>
    <w:p w14:paraId="7F8E672B" w14:textId="453DB6B7" w:rsidR="008073AB" w:rsidRDefault="008073AB" w:rsidP="00325730">
      <w:pPr>
        <w:spacing w:line="259" w:lineRule="auto"/>
        <w:jc w:val="center"/>
        <w:rPr>
          <w:rStyle w:val="Strong"/>
          <w:rFonts w:ascii="Arial" w:hAnsi="Arial" w:cs="Arial"/>
          <w:sz w:val="46"/>
          <w:szCs w:val="44"/>
        </w:rPr>
      </w:pPr>
      <w:r w:rsidRPr="00325730">
        <w:rPr>
          <w:rStyle w:val="Strong"/>
          <w:rFonts w:ascii="Arial" w:hAnsi="Arial" w:cs="Arial"/>
          <w:sz w:val="46"/>
          <w:szCs w:val="44"/>
        </w:rPr>
        <w:t xml:space="preserve">Module </w:t>
      </w:r>
      <w:r w:rsidR="00325730" w:rsidRPr="00325730">
        <w:rPr>
          <w:rStyle w:val="Strong"/>
          <w:rFonts w:ascii="Arial" w:hAnsi="Arial" w:cs="Arial"/>
          <w:sz w:val="46"/>
          <w:szCs w:val="44"/>
        </w:rPr>
        <w:t>Code:</w:t>
      </w:r>
      <w:r w:rsidRPr="00325730">
        <w:rPr>
          <w:rStyle w:val="Strong"/>
          <w:rFonts w:ascii="Arial" w:hAnsi="Arial" w:cs="Arial"/>
          <w:sz w:val="46"/>
          <w:szCs w:val="44"/>
        </w:rPr>
        <w:t xml:space="preserve"> BMIH5006</w:t>
      </w:r>
    </w:p>
    <w:p w14:paraId="6B9764FE" w14:textId="77777777" w:rsidR="00325730" w:rsidRPr="00325730" w:rsidRDefault="00325730" w:rsidP="00325730">
      <w:pPr>
        <w:spacing w:line="259" w:lineRule="auto"/>
        <w:jc w:val="center"/>
        <w:rPr>
          <w:rStyle w:val="Strong"/>
          <w:rFonts w:ascii="Arial" w:hAnsi="Arial" w:cs="Arial"/>
          <w:sz w:val="46"/>
          <w:szCs w:val="44"/>
        </w:rPr>
      </w:pPr>
    </w:p>
    <w:p w14:paraId="33467EBC" w14:textId="4AAA2E90" w:rsidR="007C2DD2" w:rsidRDefault="00E114DB" w:rsidP="00325730">
      <w:pPr>
        <w:spacing w:line="259" w:lineRule="auto"/>
        <w:jc w:val="center"/>
        <w:rPr>
          <w:rStyle w:val="Strong"/>
          <w:rFonts w:ascii="Arial" w:hAnsi="Arial" w:cs="Arial"/>
          <w:sz w:val="46"/>
          <w:szCs w:val="44"/>
        </w:rPr>
      </w:pPr>
      <w:r w:rsidRPr="00325730">
        <w:rPr>
          <w:rStyle w:val="Strong"/>
          <w:rFonts w:ascii="Arial" w:hAnsi="Arial" w:cs="Arial"/>
          <w:sz w:val="46"/>
          <w:szCs w:val="44"/>
        </w:rPr>
        <w:t xml:space="preserve">Lecturer Name: </w:t>
      </w:r>
      <w:r w:rsidR="008073AB" w:rsidRPr="00325730">
        <w:rPr>
          <w:rStyle w:val="Strong"/>
          <w:rFonts w:ascii="Arial" w:hAnsi="Arial" w:cs="Arial"/>
          <w:sz w:val="46"/>
          <w:szCs w:val="44"/>
        </w:rPr>
        <w:t>Ruth Tylor-Davies</w:t>
      </w:r>
    </w:p>
    <w:p w14:paraId="7DC9396D" w14:textId="77777777" w:rsidR="009E50B1" w:rsidRPr="00325730" w:rsidRDefault="009E50B1" w:rsidP="00325730">
      <w:pPr>
        <w:spacing w:line="259" w:lineRule="auto"/>
        <w:jc w:val="center"/>
        <w:rPr>
          <w:rStyle w:val="Strong"/>
          <w:rFonts w:ascii="Arial" w:hAnsi="Arial" w:cs="Arial"/>
          <w:sz w:val="46"/>
          <w:szCs w:val="44"/>
        </w:rPr>
      </w:pPr>
    </w:p>
    <w:p w14:paraId="4A0CEEF5" w14:textId="503624C0" w:rsidR="008073AB" w:rsidRPr="00325730" w:rsidRDefault="008073AB" w:rsidP="00325730">
      <w:pPr>
        <w:spacing w:line="259" w:lineRule="auto"/>
        <w:jc w:val="center"/>
        <w:rPr>
          <w:rStyle w:val="Strong"/>
          <w:rFonts w:ascii="Arial" w:hAnsi="Arial" w:cs="Arial"/>
          <w:sz w:val="30"/>
          <w:szCs w:val="28"/>
        </w:rPr>
      </w:pPr>
      <w:r w:rsidRPr="00325730">
        <w:rPr>
          <w:rStyle w:val="Strong"/>
          <w:rFonts w:ascii="Arial" w:hAnsi="Arial" w:cs="Arial"/>
          <w:sz w:val="30"/>
          <w:szCs w:val="28"/>
        </w:rPr>
        <w:t>Student Name: MUHAMMED AZIZUR RAHMAN</w:t>
      </w:r>
    </w:p>
    <w:p w14:paraId="23943840" w14:textId="5057D17B" w:rsidR="008073AB" w:rsidRPr="00325730" w:rsidRDefault="008073AB" w:rsidP="00325730">
      <w:pPr>
        <w:spacing w:line="259" w:lineRule="auto"/>
        <w:jc w:val="center"/>
        <w:rPr>
          <w:rStyle w:val="Strong"/>
          <w:rFonts w:ascii="Arial" w:hAnsi="Arial" w:cs="Arial"/>
          <w:sz w:val="30"/>
          <w:szCs w:val="28"/>
        </w:rPr>
      </w:pPr>
      <w:r w:rsidRPr="00325730">
        <w:rPr>
          <w:rStyle w:val="Strong"/>
          <w:rFonts w:ascii="Arial" w:hAnsi="Arial" w:cs="Arial"/>
          <w:sz w:val="30"/>
          <w:szCs w:val="28"/>
        </w:rPr>
        <w:t xml:space="preserve">Student ID: </w:t>
      </w:r>
      <w:r w:rsidR="00325730" w:rsidRPr="00325730">
        <w:rPr>
          <w:rStyle w:val="Strong"/>
          <w:rFonts w:ascii="Arial" w:hAnsi="Arial" w:cs="Arial"/>
          <w:sz w:val="30"/>
          <w:szCs w:val="28"/>
        </w:rPr>
        <w:t>2107283</w:t>
      </w:r>
    </w:p>
    <w:p w14:paraId="3278CF22" w14:textId="35F39EDC" w:rsidR="00993B76" w:rsidRPr="00325730" w:rsidRDefault="00993B76" w:rsidP="00325730">
      <w:pPr>
        <w:spacing w:line="259" w:lineRule="auto"/>
        <w:jc w:val="center"/>
        <w:rPr>
          <w:rStyle w:val="Strong"/>
          <w:rFonts w:ascii="Arial" w:hAnsi="Arial" w:cs="Arial"/>
          <w:sz w:val="30"/>
          <w:szCs w:val="28"/>
        </w:rPr>
      </w:pPr>
    </w:p>
    <w:p w14:paraId="5FAF2736" w14:textId="77777777" w:rsidR="00993B76" w:rsidRPr="008073AB" w:rsidRDefault="00993B76">
      <w:pPr>
        <w:spacing w:line="259" w:lineRule="auto"/>
        <w:jc w:val="left"/>
        <w:rPr>
          <w:rStyle w:val="Strong"/>
          <w:rFonts w:ascii="Arial" w:hAnsi="Arial" w:cs="Arial"/>
        </w:rPr>
      </w:pPr>
    </w:p>
    <w:p w14:paraId="5D8036FB" w14:textId="77777777" w:rsidR="00993B76" w:rsidRPr="008073AB" w:rsidRDefault="00993B76">
      <w:pPr>
        <w:spacing w:line="259" w:lineRule="auto"/>
        <w:jc w:val="left"/>
        <w:rPr>
          <w:rStyle w:val="Strong"/>
          <w:rFonts w:ascii="Arial" w:hAnsi="Arial" w:cs="Arial"/>
        </w:rPr>
      </w:pPr>
    </w:p>
    <w:sdt>
      <w:sdtPr>
        <w:rPr>
          <w:rFonts w:ascii="Arial" w:eastAsiaTheme="minorEastAsia" w:hAnsi="Arial" w:cs="Arial"/>
          <w:b/>
          <w:bCs/>
          <w:color w:val="auto"/>
          <w:kern w:val="2"/>
          <w:sz w:val="24"/>
          <w:szCs w:val="22"/>
          <w:lang w:val="en-GB"/>
          <w14:ligatures w14:val="standardContextual"/>
        </w:rPr>
        <w:id w:val="281845080"/>
        <w:docPartObj>
          <w:docPartGallery w:val="Table of Contents"/>
          <w:docPartUnique/>
        </w:docPartObj>
      </w:sdtPr>
      <w:sdtEndPr>
        <w:rPr>
          <w:noProof/>
        </w:rPr>
      </w:sdtEndPr>
      <w:sdtContent>
        <w:p w14:paraId="1ACA1866" w14:textId="77777777" w:rsidR="00D31423" w:rsidRPr="008073AB" w:rsidRDefault="00E114DB">
          <w:pPr>
            <w:pStyle w:val="TOCHeading"/>
            <w:rPr>
              <w:rFonts w:ascii="Arial" w:hAnsi="Arial" w:cs="Arial"/>
            </w:rPr>
          </w:pPr>
          <w:r w:rsidRPr="008073AB">
            <w:rPr>
              <w:rFonts w:ascii="Arial" w:hAnsi="Arial" w:cs="Arial"/>
            </w:rPr>
            <w:t>Contents</w:t>
          </w:r>
        </w:p>
        <w:p w14:paraId="137FD23C" w14:textId="628CDA71" w:rsidR="00C62960" w:rsidRPr="008073AB" w:rsidRDefault="00E114DB">
          <w:pPr>
            <w:pStyle w:val="TOC1"/>
            <w:tabs>
              <w:tab w:val="right" w:leader="dot" w:pos="9350"/>
            </w:tabs>
            <w:rPr>
              <w:rFonts w:ascii="Arial" w:hAnsi="Arial" w:cs="Arial"/>
              <w:noProof/>
              <w:sz w:val="22"/>
              <w:lang w:eastAsia="en-GB"/>
            </w:rPr>
          </w:pPr>
          <w:r w:rsidRPr="008073AB">
            <w:rPr>
              <w:rFonts w:ascii="Arial" w:hAnsi="Arial" w:cs="Arial"/>
            </w:rPr>
            <w:fldChar w:fldCharType="begin"/>
          </w:r>
          <w:r w:rsidRPr="008073AB">
            <w:rPr>
              <w:rFonts w:ascii="Arial" w:hAnsi="Arial" w:cs="Arial"/>
            </w:rPr>
            <w:instrText xml:space="preserve"> TOC \o "1-3" \h \z \u </w:instrText>
          </w:r>
          <w:r w:rsidRPr="008073AB">
            <w:rPr>
              <w:rFonts w:ascii="Arial" w:hAnsi="Arial" w:cs="Arial"/>
            </w:rPr>
            <w:fldChar w:fldCharType="separate"/>
          </w:r>
          <w:hyperlink w:anchor="_Toc137132951" w:history="1">
            <w:r w:rsidR="00C62960" w:rsidRPr="008073AB">
              <w:rPr>
                <w:rStyle w:val="Hyperlink"/>
                <w:rFonts w:ascii="Arial" w:hAnsi="Arial" w:cs="Arial"/>
                <w:noProof/>
              </w:rPr>
              <w:t>Introduction</w:t>
            </w:r>
            <w:r w:rsidR="00C62960" w:rsidRPr="008073AB">
              <w:rPr>
                <w:rFonts w:ascii="Arial" w:hAnsi="Arial" w:cs="Arial"/>
                <w:noProof/>
                <w:webHidden/>
              </w:rPr>
              <w:tab/>
            </w:r>
            <w:r w:rsidR="00C62960" w:rsidRPr="008073AB">
              <w:rPr>
                <w:rFonts w:ascii="Arial" w:hAnsi="Arial" w:cs="Arial"/>
                <w:noProof/>
                <w:webHidden/>
              </w:rPr>
              <w:fldChar w:fldCharType="begin"/>
            </w:r>
            <w:r w:rsidR="00C62960" w:rsidRPr="008073AB">
              <w:rPr>
                <w:rFonts w:ascii="Arial" w:hAnsi="Arial" w:cs="Arial"/>
                <w:noProof/>
                <w:webHidden/>
              </w:rPr>
              <w:instrText xml:space="preserve"> PAGEREF _Toc137132951 \h </w:instrText>
            </w:r>
            <w:r w:rsidR="00C62960" w:rsidRPr="008073AB">
              <w:rPr>
                <w:rFonts w:ascii="Arial" w:hAnsi="Arial" w:cs="Arial"/>
                <w:noProof/>
                <w:webHidden/>
              </w:rPr>
            </w:r>
            <w:r w:rsidR="00C62960" w:rsidRPr="008073AB">
              <w:rPr>
                <w:rFonts w:ascii="Arial" w:hAnsi="Arial" w:cs="Arial"/>
                <w:noProof/>
                <w:webHidden/>
              </w:rPr>
              <w:fldChar w:fldCharType="separate"/>
            </w:r>
            <w:r w:rsidR="00566F6B">
              <w:rPr>
                <w:rFonts w:ascii="Arial" w:hAnsi="Arial" w:cs="Arial"/>
                <w:noProof/>
                <w:webHidden/>
              </w:rPr>
              <w:t>3</w:t>
            </w:r>
            <w:r w:rsidR="00C62960" w:rsidRPr="008073AB">
              <w:rPr>
                <w:rFonts w:ascii="Arial" w:hAnsi="Arial" w:cs="Arial"/>
                <w:noProof/>
                <w:webHidden/>
              </w:rPr>
              <w:fldChar w:fldCharType="end"/>
            </w:r>
          </w:hyperlink>
        </w:p>
        <w:p w14:paraId="29B0F3DB" w14:textId="59AD9B60" w:rsidR="00C62960" w:rsidRPr="008073AB" w:rsidRDefault="00000000">
          <w:pPr>
            <w:pStyle w:val="TOC1"/>
            <w:tabs>
              <w:tab w:val="right" w:leader="dot" w:pos="9350"/>
            </w:tabs>
            <w:rPr>
              <w:rFonts w:ascii="Arial" w:hAnsi="Arial" w:cs="Arial"/>
              <w:noProof/>
              <w:sz w:val="22"/>
              <w:lang w:eastAsia="en-GB"/>
            </w:rPr>
          </w:pPr>
          <w:hyperlink w:anchor="_Toc137132952" w:history="1">
            <w:r w:rsidR="00C62960" w:rsidRPr="008073AB">
              <w:rPr>
                <w:rStyle w:val="Hyperlink"/>
                <w:rFonts w:ascii="Arial" w:hAnsi="Arial" w:cs="Arial"/>
                <w:noProof/>
              </w:rPr>
              <w:t>Demonstrating a critical understanding of the term "sustainability" and applying it within the context of tourism and hospitality</w:t>
            </w:r>
            <w:r w:rsidR="00C62960" w:rsidRPr="008073AB">
              <w:rPr>
                <w:rFonts w:ascii="Arial" w:hAnsi="Arial" w:cs="Arial"/>
                <w:noProof/>
                <w:webHidden/>
              </w:rPr>
              <w:tab/>
            </w:r>
            <w:r w:rsidR="00C62960" w:rsidRPr="008073AB">
              <w:rPr>
                <w:rFonts w:ascii="Arial" w:hAnsi="Arial" w:cs="Arial"/>
                <w:noProof/>
                <w:webHidden/>
              </w:rPr>
              <w:fldChar w:fldCharType="begin"/>
            </w:r>
            <w:r w:rsidR="00C62960" w:rsidRPr="008073AB">
              <w:rPr>
                <w:rFonts w:ascii="Arial" w:hAnsi="Arial" w:cs="Arial"/>
                <w:noProof/>
                <w:webHidden/>
              </w:rPr>
              <w:instrText xml:space="preserve"> PAGEREF _Toc137132952 \h </w:instrText>
            </w:r>
            <w:r w:rsidR="00C62960" w:rsidRPr="008073AB">
              <w:rPr>
                <w:rFonts w:ascii="Arial" w:hAnsi="Arial" w:cs="Arial"/>
                <w:noProof/>
                <w:webHidden/>
              </w:rPr>
            </w:r>
            <w:r w:rsidR="00C62960" w:rsidRPr="008073AB">
              <w:rPr>
                <w:rFonts w:ascii="Arial" w:hAnsi="Arial" w:cs="Arial"/>
                <w:noProof/>
                <w:webHidden/>
              </w:rPr>
              <w:fldChar w:fldCharType="separate"/>
            </w:r>
            <w:r w:rsidR="00566F6B">
              <w:rPr>
                <w:rFonts w:ascii="Arial" w:hAnsi="Arial" w:cs="Arial"/>
                <w:noProof/>
                <w:webHidden/>
              </w:rPr>
              <w:t>3</w:t>
            </w:r>
            <w:r w:rsidR="00C62960" w:rsidRPr="008073AB">
              <w:rPr>
                <w:rFonts w:ascii="Arial" w:hAnsi="Arial" w:cs="Arial"/>
                <w:noProof/>
                <w:webHidden/>
              </w:rPr>
              <w:fldChar w:fldCharType="end"/>
            </w:r>
          </w:hyperlink>
        </w:p>
        <w:p w14:paraId="0487EAE9" w14:textId="39A1526B" w:rsidR="00C62960" w:rsidRPr="008073AB" w:rsidRDefault="00000000" w:rsidP="0022135F">
          <w:pPr>
            <w:pStyle w:val="TOC2"/>
            <w:tabs>
              <w:tab w:val="right" w:leader="dot" w:pos="9350"/>
            </w:tabs>
            <w:ind w:left="0"/>
            <w:rPr>
              <w:rFonts w:ascii="Arial" w:hAnsi="Arial" w:cs="Arial"/>
              <w:noProof/>
              <w:sz w:val="22"/>
              <w:lang w:eastAsia="en-GB"/>
            </w:rPr>
          </w:pPr>
          <w:hyperlink w:anchor="_Toc137132953" w:history="1">
            <w:r w:rsidR="00C62960" w:rsidRPr="008073AB">
              <w:rPr>
                <w:rStyle w:val="Hyperlink"/>
                <w:rFonts w:ascii="Arial" w:hAnsi="Arial" w:cs="Arial"/>
                <w:noProof/>
              </w:rPr>
              <w:t>Sustainable Tourism Principles</w:t>
            </w:r>
            <w:r w:rsidR="00C62960" w:rsidRPr="008073AB">
              <w:rPr>
                <w:rFonts w:ascii="Arial" w:hAnsi="Arial" w:cs="Arial"/>
                <w:noProof/>
                <w:webHidden/>
              </w:rPr>
              <w:tab/>
            </w:r>
            <w:r w:rsidR="00C62960" w:rsidRPr="008073AB">
              <w:rPr>
                <w:rFonts w:ascii="Arial" w:hAnsi="Arial" w:cs="Arial"/>
                <w:noProof/>
                <w:webHidden/>
              </w:rPr>
              <w:fldChar w:fldCharType="begin"/>
            </w:r>
            <w:r w:rsidR="00C62960" w:rsidRPr="008073AB">
              <w:rPr>
                <w:rFonts w:ascii="Arial" w:hAnsi="Arial" w:cs="Arial"/>
                <w:noProof/>
                <w:webHidden/>
              </w:rPr>
              <w:instrText xml:space="preserve"> PAGEREF _Toc137132953 \h </w:instrText>
            </w:r>
            <w:r w:rsidR="00C62960" w:rsidRPr="008073AB">
              <w:rPr>
                <w:rFonts w:ascii="Arial" w:hAnsi="Arial" w:cs="Arial"/>
                <w:noProof/>
                <w:webHidden/>
              </w:rPr>
            </w:r>
            <w:r w:rsidR="00C62960" w:rsidRPr="008073AB">
              <w:rPr>
                <w:rFonts w:ascii="Arial" w:hAnsi="Arial" w:cs="Arial"/>
                <w:noProof/>
                <w:webHidden/>
              </w:rPr>
              <w:fldChar w:fldCharType="separate"/>
            </w:r>
            <w:r w:rsidR="00566F6B">
              <w:rPr>
                <w:rFonts w:ascii="Arial" w:hAnsi="Arial" w:cs="Arial"/>
                <w:noProof/>
                <w:webHidden/>
              </w:rPr>
              <w:t>3</w:t>
            </w:r>
            <w:r w:rsidR="00C62960" w:rsidRPr="008073AB">
              <w:rPr>
                <w:rFonts w:ascii="Arial" w:hAnsi="Arial" w:cs="Arial"/>
                <w:noProof/>
                <w:webHidden/>
              </w:rPr>
              <w:fldChar w:fldCharType="end"/>
            </w:r>
          </w:hyperlink>
        </w:p>
        <w:p w14:paraId="6D4B91A8" w14:textId="45D2CEE0" w:rsidR="00C62960" w:rsidRPr="008073AB" w:rsidRDefault="00000000">
          <w:pPr>
            <w:pStyle w:val="TOC1"/>
            <w:tabs>
              <w:tab w:val="right" w:leader="dot" w:pos="9350"/>
            </w:tabs>
            <w:rPr>
              <w:rFonts w:ascii="Arial" w:hAnsi="Arial" w:cs="Arial"/>
              <w:noProof/>
              <w:sz w:val="22"/>
              <w:lang w:eastAsia="en-GB"/>
            </w:rPr>
          </w:pPr>
          <w:hyperlink w:anchor="_Toc137132954" w:history="1">
            <w:r w:rsidR="00C62960" w:rsidRPr="008073AB">
              <w:rPr>
                <w:rStyle w:val="Hyperlink"/>
                <w:rFonts w:ascii="Arial" w:hAnsi="Arial" w:cs="Arial"/>
                <w:noProof/>
              </w:rPr>
              <w:t>Analysing concepts of "sustainable good practice" within the tourism and hospitality industry</w:t>
            </w:r>
            <w:r w:rsidR="00C62960" w:rsidRPr="008073AB">
              <w:rPr>
                <w:rFonts w:ascii="Arial" w:hAnsi="Arial" w:cs="Arial"/>
                <w:noProof/>
                <w:webHidden/>
              </w:rPr>
              <w:tab/>
            </w:r>
            <w:r w:rsidR="00C62960" w:rsidRPr="008073AB">
              <w:rPr>
                <w:rFonts w:ascii="Arial" w:hAnsi="Arial" w:cs="Arial"/>
                <w:noProof/>
                <w:webHidden/>
              </w:rPr>
              <w:fldChar w:fldCharType="begin"/>
            </w:r>
            <w:r w:rsidR="00C62960" w:rsidRPr="008073AB">
              <w:rPr>
                <w:rFonts w:ascii="Arial" w:hAnsi="Arial" w:cs="Arial"/>
                <w:noProof/>
                <w:webHidden/>
              </w:rPr>
              <w:instrText xml:space="preserve"> PAGEREF _Toc137132954 \h </w:instrText>
            </w:r>
            <w:r w:rsidR="00C62960" w:rsidRPr="008073AB">
              <w:rPr>
                <w:rFonts w:ascii="Arial" w:hAnsi="Arial" w:cs="Arial"/>
                <w:noProof/>
                <w:webHidden/>
              </w:rPr>
            </w:r>
            <w:r w:rsidR="00C62960" w:rsidRPr="008073AB">
              <w:rPr>
                <w:rFonts w:ascii="Arial" w:hAnsi="Arial" w:cs="Arial"/>
                <w:noProof/>
                <w:webHidden/>
              </w:rPr>
              <w:fldChar w:fldCharType="separate"/>
            </w:r>
            <w:r w:rsidR="00566F6B">
              <w:rPr>
                <w:rFonts w:ascii="Arial" w:hAnsi="Arial" w:cs="Arial"/>
                <w:noProof/>
                <w:webHidden/>
              </w:rPr>
              <w:t>11</w:t>
            </w:r>
            <w:r w:rsidR="00C62960" w:rsidRPr="008073AB">
              <w:rPr>
                <w:rFonts w:ascii="Arial" w:hAnsi="Arial" w:cs="Arial"/>
                <w:noProof/>
                <w:webHidden/>
              </w:rPr>
              <w:fldChar w:fldCharType="end"/>
            </w:r>
          </w:hyperlink>
        </w:p>
        <w:p w14:paraId="071FCFE6" w14:textId="04E3B2DD" w:rsidR="00C62960" w:rsidRPr="008073AB" w:rsidRDefault="00000000" w:rsidP="0022135F">
          <w:pPr>
            <w:pStyle w:val="TOC2"/>
            <w:tabs>
              <w:tab w:val="right" w:leader="dot" w:pos="9350"/>
            </w:tabs>
            <w:ind w:left="0"/>
            <w:rPr>
              <w:rFonts w:ascii="Arial" w:hAnsi="Arial" w:cs="Arial"/>
              <w:noProof/>
              <w:sz w:val="22"/>
              <w:lang w:eastAsia="en-GB"/>
            </w:rPr>
          </w:pPr>
          <w:hyperlink w:anchor="_Toc137132955" w:history="1">
            <w:r w:rsidR="00C62960" w:rsidRPr="008073AB">
              <w:rPr>
                <w:rStyle w:val="Hyperlink"/>
                <w:rFonts w:ascii="Arial" w:hAnsi="Arial" w:cs="Arial"/>
                <w:noProof/>
              </w:rPr>
              <w:t>Evaluation of environmental sustainability principles within Quaker Street's growth strategy</w:t>
            </w:r>
            <w:r w:rsidR="00C62960" w:rsidRPr="008073AB">
              <w:rPr>
                <w:rFonts w:ascii="Arial" w:hAnsi="Arial" w:cs="Arial"/>
                <w:noProof/>
                <w:webHidden/>
              </w:rPr>
              <w:tab/>
            </w:r>
            <w:r w:rsidR="00C62960" w:rsidRPr="008073AB">
              <w:rPr>
                <w:rFonts w:ascii="Arial" w:hAnsi="Arial" w:cs="Arial"/>
                <w:noProof/>
                <w:webHidden/>
              </w:rPr>
              <w:fldChar w:fldCharType="begin"/>
            </w:r>
            <w:r w:rsidR="00C62960" w:rsidRPr="008073AB">
              <w:rPr>
                <w:rFonts w:ascii="Arial" w:hAnsi="Arial" w:cs="Arial"/>
                <w:noProof/>
                <w:webHidden/>
              </w:rPr>
              <w:instrText xml:space="preserve"> PAGEREF _Toc137132955 \h </w:instrText>
            </w:r>
            <w:r w:rsidR="00C62960" w:rsidRPr="008073AB">
              <w:rPr>
                <w:rFonts w:ascii="Arial" w:hAnsi="Arial" w:cs="Arial"/>
                <w:noProof/>
                <w:webHidden/>
              </w:rPr>
            </w:r>
            <w:r w:rsidR="00C62960" w:rsidRPr="008073AB">
              <w:rPr>
                <w:rFonts w:ascii="Arial" w:hAnsi="Arial" w:cs="Arial"/>
                <w:noProof/>
                <w:webHidden/>
              </w:rPr>
              <w:fldChar w:fldCharType="separate"/>
            </w:r>
            <w:r w:rsidR="00566F6B">
              <w:rPr>
                <w:rFonts w:ascii="Arial" w:hAnsi="Arial" w:cs="Arial"/>
                <w:noProof/>
                <w:webHidden/>
              </w:rPr>
              <w:t>11</w:t>
            </w:r>
            <w:r w:rsidR="00C62960" w:rsidRPr="008073AB">
              <w:rPr>
                <w:rFonts w:ascii="Arial" w:hAnsi="Arial" w:cs="Arial"/>
                <w:noProof/>
                <w:webHidden/>
              </w:rPr>
              <w:fldChar w:fldCharType="end"/>
            </w:r>
          </w:hyperlink>
        </w:p>
        <w:p w14:paraId="6A775363" w14:textId="07DA6FF2" w:rsidR="00C62960" w:rsidRPr="008073AB" w:rsidRDefault="00000000">
          <w:pPr>
            <w:pStyle w:val="TOC1"/>
            <w:tabs>
              <w:tab w:val="right" w:leader="dot" w:pos="9350"/>
            </w:tabs>
            <w:rPr>
              <w:rFonts w:ascii="Arial" w:hAnsi="Arial" w:cs="Arial"/>
              <w:noProof/>
              <w:sz w:val="22"/>
              <w:lang w:eastAsia="en-GB"/>
            </w:rPr>
          </w:pPr>
          <w:hyperlink w:anchor="_Toc137132956" w:history="1">
            <w:r w:rsidR="00C62960" w:rsidRPr="008073AB">
              <w:rPr>
                <w:rStyle w:val="Hyperlink"/>
                <w:rFonts w:ascii="Arial" w:hAnsi="Arial" w:cs="Arial"/>
                <w:noProof/>
              </w:rPr>
              <w:t>Recommendations for Future Development</w:t>
            </w:r>
            <w:r w:rsidR="00C62960" w:rsidRPr="008073AB">
              <w:rPr>
                <w:rFonts w:ascii="Arial" w:hAnsi="Arial" w:cs="Arial"/>
                <w:noProof/>
                <w:webHidden/>
              </w:rPr>
              <w:tab/>
            </w:r>
            <w:r w:rsidR="00C62960" w:rsidRPr="008073AB">
              <w:rPr>
                <w:rFonts w:ascii="Arial" w:hAnsi="Arial" w:cs="Arial"/>
                <w:noProof/>
                <w:webHidden/>
              </w:rPr>
              <w:fldChar w:fldCharType="begin"/>
            </w:r>
            <w:r w:rsidR="00C62960" w:rsidRPr="008073AB">
              <w:rPr>
                <w:rFonts w:ascii="Arial" w:hAnsi="Arial" w:cs="Arial"/>
                <w:noProof/>
                <w:webHidden/>
              </w:rPr>
              <w:instrText xml:space="preserve"> PAGEREF _Toc137132956 \h </w:instrText>
            </w:r>
            <w:r w:rsidR="00C62960" w:rsidRPr="008073AB">
              <w:rPr>
                <w:rFonts w:ascii="Arial" w:hAnsi="Arial" w:cs="Arial"/>
                <w:noProof/>
                <w:webHidden/>
              </w:rPr>
            </w:r>
            <w:r w:rsidR="00C62960" w:rsidRPr="008073AB">
              <w:rPr>
                <w:rFonts w:ascii="Arial" w:hAnsi="Arial" w:cs="Arial"/>
                <w:noProof/>
                <w:webHidden/>
              </w:rPr>
              <w:fldChar w:fldCharType="separate"/>
            </w:r>
            <w:r w:rsidR="00566F6B">
              <w:rPr>
                <w:rFonts w:ascii="Arial" w:hAnsi="Arial" w:cs="Arial"/>
                <w:noProof/>
                <w:webHidden/>
              </w:rPr>
              <w:t>14</w:t>
            </w:r>
            <w:r w:rsidR="00C62960" w:rsidRPr="008073AB">
              <w:rPr>
                <w:rFonts w:ascii="Arial" w:hAnsi="Arial" w:cs="Arial"/>
                <w:noProof/>
                <w:webHidden/>
              </w:rPr>
              <w:fldChar w:fldCharType="end"/>
            </w:r>
          </w:hyperlink>
        </w:p>
        <w:p w14:paraId="7EC6FCF0" w14:textId="003D2D6B" w:rsidR="00C62960" w:rsidRPr="008073AB" w:rsidRDefault="00000000">
          <w:pPr>
            <w:pStyle w:val="TOC1"/>
            <w:tabs>
              <w:tab w:val="right" w:leader="dot" w:pos="9350"/>
            </w:tabs>
            <w:rPr>
              <w:rFonts w:ascii="Arial" w:hAnsi="Arial" w:cs="Arial"/>
              <w:noProof/>
              <w:sz w:val="22"/>
              <w:lang w:eastAsia="en-GB"/>
            </w:rPr>
          </w:pPr>
          <w:hyperlink w:anchor="_Toc137132957" w:history="1">
            <w:r w:rsidR="00C62960" w:rsidRPr="008073AB">
              <w:rPr>
                <w:rStyle w:val="Hyperlink"/>
                <w:rFonts w:ascii="Arial" w:hAnsi="Arial" w:cs="Arial"/>
                <w:noProof/>
              </w:rPr>
              <w:t>Conclusion</w:t>
            </w:r>
            <w:r w:rsidR="00C62960" w:rsidRPr="008073AB">
              <w:rPr>
                <w:rFonts w:ascii="Arial" w:hAnsi="Arial" w:cs="Arial"/>
                <w:noProof/>
                <w:webHidden/>
              </w:rPr>
              <w:tab/>
            </w:r>
            <w:r w:rsidR="00C62960" w:rsidRPr="008073AB">
              <w:rPr>
                <w:rFonts w:ascii="Arial" w:hAnsi="Arial" w:cs="Arial"/>
                <w:noProof/>
                <w:webHidden/>
              </w:rPr>
              <w:fldChar w:fldCharType="begin"/>
            </w:r>
            <w:r w:rsidR="00C62960" w:rsidRPr="008073AB">
              <w:rPr>
                <w:rFonts w:ascii="Arial" w:hAnsi="Arial" w:cs="Arial"/>
                <w:noProof/>
                <w:webHidden/>
              </w:rPr>
              <w:instrText xml:space="preserve"> PAGEREF _Toc137132957 \h </w:instrText>
            </w:r>
            <w:r w:rsidR="00C62960" w:rsidRPr="008073AB">
              <w:rPr>
                <w:rFonts w:ascii="Arial" w:hAnsi="Arial" w:cs="Arial"/>
                <w:noProof/>
                <w:webHidden/>
              </w:rPr>
            </w:r>
            <w:r w:rsidR="00C62960" w:rsidRPr="008073AB">
              <w:rPr>
                <w:rFonts w:ascii="Arial" w:hAnsi="Arial" w:cs="Arial"/>
                <w:noProof/>
                <w:webHidden/>
              </w:rPr>
              <w:fldChar w:fldCharType="separate"/>
            </w:r>
            <w:r w:rsidR="00566F6B">
              <w:rPr>
                <w:rFonts w:ascii="Arial" w:hAnsi="Arial" w:cs="Arial"/>
                <w:noProof/>
                <w:webHidden/>
              </w:rPr>
              <w:t>15</w:t>
            </w:r>
            <w:r w:rsidR="00C62960" w:rsidRPr="008073AB">
              <w:rPr>
                <w:rFonts w:ascii="Arial" w:hAnsi="Arial" w:cs="Arial"/>
                <w:noProof/>
                <w:webHidden/>
              </w:rPr>
              <w:fldChar w:fldCharType="end"/>
            </w:r>
          </w:hyperlink>
        </w:p>
        <w:p w14:paraId="32E28CAF" w14:textId="24C8139D" w:rsidR="00C62960" w:rsidRPr="008073AB" w:rsidRDefault="00000000">
          <w:pPr>
            <w:pStyle w:val="TOC1"/>
            <w:tabs>
              <w:tab w:val="right" w:leader="dot" w:pos="9350"/>
            </w:tabs>
            <w:rPr>
              <w:rFonts w:ascii="Arial" w:hAnsi="Arial" w:cs="Arial"/>
              <w:noProof/>
              <w:sz w:val="22"/>
              <w:lang w:eastAsia="en-GB"/>
            </w:rPr>
          </w:pPr>
          <w:hyperlink w:anchor="_Toc137132958" w:history="1">
            <w:r w:rsidR="00C62960" w:rsidRPr="008073AB">
              <w:rPr>
                <w:rStyle w:val="Hyperlink"/>
                <w:rFonts w:ascii="Arial" w:hAnsi="Arial" w:cs="Arial"/>
                <w:noProof/>
              </w:rPr>
              <w:t>References</w:t>
            </w:r>
            <w:r w:rsidR="00C62960" w:rsidRPr="008073AB">
              <w:rPr>
                <w:rFonts w:ascii="Arial" w:hAnsi="Arial" w:cs="Arial"/>
                <w:noProof/>
                <w:webHidden/>
              </w:rPr>
              <w:tab/>
            </w:r>
            <w:r w:rsidR="00C62960" w:rsidRPr="008073AB">
              <w:rPr>
                <w:rFonts w:ascii="Arial" w:hAnsi="Arial" w:cs="Arial"/>
                <w:noProof/>
                <w:webHidden/>
              </w:rPr>
              <w:fldChar w:fldCharType="begin"/>
            </w:r>
            <w:r w:rsidR="00C62960" w:rsidRPr="008073AB">
              <w:rPr>
                <w:rFonts w:ascii="Arial" w:hAnsi="Arial" w:cs="Arial"/>
                <w:noProof/>
                <w:webHidden/>
              </w:rPr>
              <w:instrText xml:space="preserve"> PAGEREF _Toc137132958 \h </w:instrText>
            </w:r>
            <w:r w:rsidR="00C62960" w:rsidRPr="008073AB">
              <w:rPr>
                <w:rFonts w:ascii="Arial" w:hAnsi="Arial" w:cs="Arial"/>
                <w:noProof/>
                <w:webHidden/>
              </w:rPr>
            </w:r>
            <w:r w:rsidR="00C62960" w:rsidRPr="008073AB">
              <w:rPr>
                <w:rFonts w:ascii="Arial" w:hAnsi="Arial" w:cs="Arial"/>
                <w:noProof/>
                <w:webHidden/>
              </w:rPr>
              <w:fldChar w:fldCharType="separate"/>
            </w:r>
            <w:r w:rsidR="00566F6B">
              <w:rPr>
                <w:rFonts w:ascii="Arial" w:hAnsi="Arial" w:cs="Arial"/>
                <w:noProof/>
                <w:webHidden/>
              </w:rPr>
              <w:t>16</w:t>
            </w:r>
            <w:r w:rsidR="00C62960" w:rsidRPr="008073AB">
              <w:rPr>
                <w:rFonts w:ascii="Arial" w:hAnsi="Arial" w:cs="Arial"/>
                <w:noProof/>
                <w:webHidden/>
              </w:rPr>
              <w:fldChar w:fldCharType="end"/>
            </w:r>
          </w:hyperlink>
        </w:p>
        <w:p w14:paraId="5616B308" w14:textId="383BD50A" w:rsidR="00D31423" w:rsidRPr="008073AB" w:rsidRDefault="00E114DB">
          <w:pPr>
            <w:rPr>
              <w:rFonts w:ascii="Arial" w:hAnsi="Arial" w:cs="Arial"/>
            </w:rPr>
          </w:pPr>
          <w:r w:rsidRPr="008073AB">
            <w:rPr>
              <w:rFonts w:ascii="Arial" w:hAnsi="Arial" w:cs="Arial"/>
              <w:b/>
              <w:bCs/>
              <w:noProof/>
            </w:rPr>
            <w:fldChar w:fldCharType="end"/>
          </w:r>
        </w:p>
      </w:sdtContent>
    </w:sdt>
    <w:p w14:paraId="3FDF19AA" w14:textId="77777777" w:rsidR="00481DD2" w:rsidRPr="008073AB" w:rsidRDefault="00E114DB">
      <w:pPr>
        <w:spacing w:line="259" w:lineRule="auto"/>
        <w:jc w:val="left"/>
        <w:rPr>
          <w:rStyle w:val="Strong"/>
          <w:rFonts w:ascii="Arial" w:hAnsi="Arial" w:cs="Arial"/>
        </w:rPr>
      </w:pPr>
      <w:r w:rsidRPr="008073AB">
        <w:rPr>
          <w:rStyle w:val="Strong"/>
          <w:rFonts w:ascii="Arial" w:hAnsi="Arial" w:cs="Arial"/>
        </w:rPr>
        <w:br w:type="page"/>
      </w:r>
    </w:p>
    <w:p w14:paraId="6CE86DD7" w14:textId="77777777" w:rsidR="00481DD2" w:rsidRPr="008073AB" w:rsidRDefault="00E114DB" w:rsidP="009E61ED">
      <w:pPr>
        <w:pStyle w:val="Heading1"/>
        <w:rPr>
          <w:rFonts w:ascii="Arial" w:hAnsi="Arial" w:cs="Arial"/>
        </w:rPr>
      </w:pPr>
      <w:bookmarkStart w:id="0" w:name="_Toc137132951"/>
      <w:r w:rsidRPr="008073AB">
        <w:rPr>
          <w:rFonts w:ascii="Arial" w:hAnsi="Arial" w:cs="Arial"/>
        </w:rPr>
        <w:lastRenderedPageBreak/>
        <w:t>Introduction</w:t>
      </w:r>
      <w:bookmarkEnd w:id="0"/>
      <w:r w:rsidRPr="008073AB">
        <w:rPr>
          <w:rFonts w:ascii="Arial" w:hAnsi="Arial" w:cs="Arial"/>
        </w:rPr>
        <w:t xml:space="preserve"> </w:t>
      </w:r>
    </w:p>
    <w:p w14:paraId="2BCABE34" w14:textId="3260CC5B" w:rsidR="00607882" w:rsidRPr="008073AB" w:rsidRDefault="00E114DB" w:rsidP="00607882">
      <w:pPr>
        <w:rPr>
          <w:rFonts w:ascii="Arial" w:hAnsi="Arial" w:cs="Arial"/>
        </w:rPr>
      </w:pPr>
      <w:r w:rsidRPr="008073AB">
        <w:rPr>
          <w:rFonts w:ascii="Arial" w:hAnsi="Arial" w:cs="Arial"/>
        </w:rPr>
        <w:t>Sustainability, in the perspective of tourism and hospitality, focuses on the balanced and liable reliable management of financial, sociocultural, and ecological facets to meet the requirements of present visitors and host areas while protecting resources for upcoming generations</w:t>
      </w:r>
      <w:r w:rsidR="000A3532" w:rsidRPr="008073AB">
        <w:rPr>
          <w:rFonts w:ascii="Arial" w:hAnsi="Arial" w:cs="Arial"/>
        </w:rPr>
        <w:t xml:space="preserve"> </w:t>
      </w:r>
      <w:bookmarkStart w:id="1" w:name="_Hlk137121522"/>
      <w:r w:rsidR="000A3532" w:rsidRPr="008073AB">
        <w:rPr>
          <w:rFonts w:ascii="Arial" w:hAnsi="Arial" w:cs="Arial"/>
        </w:rPr>
        <w:t>(</w:t>
      </w:r>
      <w:r w:rsidR="00984DDF" w:rsidRPr="008073AB">
        <w:rPr>
          <w:rFonts w:ascii="Arial" w:hAnsi="Arial" w:cs="Arial"/>
        </w:rPr>
        <w:t xml:space="preserve">Amoako </w:t>
      </w:r>
      <w:r w:rsidR="000A3532" w:rsidRPr="008073AB">
        <w:rPr>
          <w:rFonts w:ascii="Arial" w:hAnsi="Arial" w:cs="Arial"/>
        </w:rPr>
        <w:t xml:space="preserve">and Ohene </w:t>
      </w:r>
      <w:proofErr w:type="spellStart"/>
      <w:r w:rsidR="000A3532" w:rsidRPr="008073AB">
        <w:rPr>
          <w:rFonts w:ascii="Arial" w:hAnsi="Arial" w:cs="Arial"/>
        </w:rPr>
        <w:t>Marfo</w:t>
      </w:r>
      <w:proofErr w:type="spellEnd"/>
      <w:r w:rsidR="000A3532" w:rsidRPr="008073AB">
        <w:rPr>
          <w:rFonts w:ascii="Arial" w:hAnsi="Arial" w:cs="Arial"/>
        </w:rPr>
        <w:t>, 2022)</w:t>
      </w:r>
      <w:r w:rsidRPr="008073AB">
        <w:rPr>
          <w:rFonts w:ascii="Arial" w:hAnsi="Arial" w:cs="Arial"/>
        </w:rPr>
        <w:t xml:space="preserve">. </w:t>
      </w:r>
      <w:bookmarkEnd w:id="1"/>
      <w:r w:rsidRPr="008073AB">
        <w:rPr>
          <w:rFonts w:ascii="Arial" w:hAnsi="Arial" w:cs="Arial"/>
        </w:rPr>
        <w:t>This report will critically evaluate the level to which sustainable tourist concepts exist in the advancement administration plan of Quaker Street within Shoreditch, London. As a lively and diverse area known for its imaginative scene and metropolitan culture, Quaker Street brings in a substantial variety of tourists within its location</w:t>
      </w:r>
      <w:r w:rsidR="006C53D3" w:rsidRPr="008073AB">
        <w:rPr>
          <w:rFonts w:ascii="Arial" w:hAnsi="Arial" w:cs="Arial"/>
        </w:rPr>
        <w:t xml:space="preserve"> (Amoako, and Ohene </w:t>
      </w:r>
      <w:proofErr w:type="spellStart"/>
      <w:r w:rsidR="006C53D3" w:rsidRPr="008073AB">
        <w:rPr>
          <w:rFonts w:ascii="Arial" w:hAnsi="Arial" w:cs="Arial"/>
        </w:rPr>
        <w:t>Marfo</w:t>
      </w:r>
      <w:proofErr w:type="spellEnd"/>
      <w:r w:rsidR="006C53D3" w:rsidRPr="008073AB">
        <w:rPr>
          <w:rFonts w:ascii="Arial" w:hAnsi="Arial" w:cs="Arial"/>
        </w:rPr>
        <w:t>, 2022)</w:t>
      </w:r>
      <w:r w:rsidRPr="008073AB">
        <w:rPr>
          <w:rFonts w:ascii="Arial" w:hAnsi="Arial" w:cs="Arial"/>
        </w:rPr>
        <w:t xml:space="preserve">. </w:t>
      </w:r>
    </w:p>
    <w:p w14:paraId="1BEF965A" w14:textId="77777777" w:rsidR="00A5232C" w:rsidRPr="008073AB" w:rsidRDefault="00E114DB" w:rsidP="00A5232C">
      <w:pPr>
        <w:pStyle w:val="Heading1"/>
        <w:rPr>
          <w:rFonts w:ascii="Arial" w:hAnsi="Arial" w:cs="Arial"/>
        </w:rPr>
      </w:pPr>
      <w:bookmarkStart w:id="2" w:name="_Toc137132952"/>
      <w:r w:rsidRPr="008073AB">
        <w:rPr>
          <w:rFonts w:ascii="Arial" w:hAnsi="Arial" w:cs="Arial"/>
        </w:rPr>
        <w:t>Demonstrating a critical understanding of the term "sustainability" and applying it within the context of tourism and hospitality</w:t>
      </w:r>
      <w:bookmarkEnd w:id="2"/>
    </w:p>
    <w:p w14:paraId="5167BCC8" w14:textId="77777777" w:rsidR="00481DD2" w:rsidRPr="008073AB" w:rsidRDefault="00E114DB" w:rsidP="00A5232C">
      <w:pPr>
        <w:pStyle w:val="Heading2"/>
        <w:rPr>
          <w:rFonts w:ascii="Arial" w:hAnsi="Arial" w:cs="Arial"/>
        </w:rPr>
      </w:pPr>
      <w:bookmarkStart w:id="3" w:name="_Toc137132953"/>
      <w:r w:rsidRPr="008073AB">
        <w:rPr>
          <w:rFonts w:ascii="Arial" w:hAnsi="Arial" w:cs="Arial"/>
        </w:rPr>
        <w:t>Sustainable Tourism Principles</w:t>
      </w:r>
      <w:bookmarkEnd w:id="3"/>
      <w:r w:rsidRPr="008073AB">
        <w:rPr>
          <w:rFonts w:ascii="Arial" w:hAnsi="Arial" w:cs="Arial"/>
        </w:rPr>
        <w:t xml:space="preserve"> </w:t>
      </w:r>
    </w:p>
    <w:p w14:paraId="13C22671" w14:textId="77777777" w:rsidR="00465F01" w:rsidRPr="008073AB" w:rsidRDefault="00E114DB" w:rsidP="003E34D0">
      <w:pPr>
        <w:rPr>
          <w:rFonts w:ascii="Arial" w:hAnsi="Arial" w:cs="Arial"/>
          <w:b/>
          <w:bCs/>
        </w:rPr>
      </w:pPr>
      <w:r w:rsidRPr="008073AB">
        <w:rPr>
          <w:rFonts w:ascii="Arial" w:hAnsi="Arial" w:cs="Arial"/>
          <w:b/>
          <w:bCs/>
        </w:rPr>
        <w:t>Description of the three elements of sustainability: economic, socio-cultural, and ecological</w:t>
      </w:r>
    </w:p>
    <w:p w14:paraId="1A49721A" w14:textId="36E880BE" w:rsidR="00465F01" w:rsidRPr="008073AB" w:rsidRDefault="00E114DB" w:rsidP="003E34D0">
      <w:pPr>
        <w:rPr>
          <w:rFonts w:ascii="Arial" w:hAnsi="Arial" w:cs="Arial"/>
        </w:rPr>
      </w:pPr>
      <w:r w:rsidRPr="008073AB">
        <w:rPr>
          <w:rFonts w:ascii="Arial" w:hAnsi="Arial" w:cs="Arial"/>
        </w:rPr>
        <w:t>Premier Inn's existence in Quaker Street donates to the regional economy through employment scopes and by bringing in tourists to the location</w:t>
      </w:r>
      <w:r w:rsidR="00FD22D6" w:rsidRPr="008073AB">
        <w:rPr>
          <w:rFonts w:ascii="Arial" w:hAnsi="Arial" w:cs="Arial"/>
        </w:rPr>
        <w:t xml:space="preserve">. Data proves that the overall development </w:t>
      </w:r>
      <w:r w:rsidR="00260541" w:rsidRPr="008073AB">
        <w:rPr>
          <w:rFonts w:ascii="Arial" w:hAnsi="Arial" w:cs="Arial"/>
        </w:rPr>
        <w:t>has raised to 20%</w:t>
      </w:r>
      <w:r w:rsidR="00016A19" w:rsidRPr="008073AB">
        <w:rPr>
          <w:rFonts w:ascii="Arial" w:hAnsi="Arial" w:cs="Arial"/>
        </w:rPr>
        <w:t xml:space="preserve"> as per a study by </w:t>
      </w:r>
      <w:proofErr w:type="spellStart"/>
      <w:r w:rsidR="003E34D0" w:rsidRPr="008073AB">
        <w:rPr>
          <w:rFonts w:ascii="Arial" w:hAnsi="Arial" w:cs="Arial"/>
        </w:rPr>
        <w:t>Brida</w:t>
      </w:r>
      <w:proofErr w:type="spellEnd"/>
      <w:r w:rsidR="00E00882" w:rsidRPr="008073AB">
        <w:rPr>
          <w:rFonts w:ascii="Arial" w:hAnsi="Arial" w:cs="Arial"/>
        </w:rPr>
        <w:t xml:space="preserve"> and Zapata, </w:t>
      </w:r>
      <w:r w:rsidR="00016A19" w:rsidRPr="008073AB">
        <w:rPr>
          <w:rFonts w:ascii="Arial" w:hAnsi="Arial" w:cs="Arial"/>
        </w:rPr>
        <w:t>(</w:t>
      </w:r>
      <w:r w:rsidR="00E00882" w:rsidRPr="008073AB">
        <w:rPr>
          <w:rFonts w:ascii="Arial" w:hAnsi="Arial" w:cs="Arial"/>
        </w:rPr>
        <w:t>2010)</w:t>
      </w:r>
      <w:r w:rsidRPr="008073AB">
        <w:rPr>
          <w:rFonts w:ascii="Arial" w:hAnsi="Arial" w:cs="Arial"/>
        </w:rPr>
        <w:t xml:space="preserve">. </w:t>
      </w:r>
      <w:r w:rsidR="008A44DF" w:rsidRPr="008073AB">
        <w:rPr>
          <w:rFonts w:ascii="Arial" w:hAnsi="Arial" w:cs="Arial"/>
        </w:rPr>
        <w:t xml:space="preserve">Tourism is a key sector for sustainable development, significantly in SIDS </w:t>
      </w:r>
      <w:r w:rsidR="00984DDF" w:rsidRPr="008073AB">
        <w:rPr>
          <w:rFonts w:ascii="Arial" w:hAnsi="Arial" w:cs="Arial"/>
        </w:rPr>
        <w:t>and</w:t>
      </w:r>
      <w:r w:rsidR="008A44DF" w:rsidRPr="008073AB">
        <w:rPr>
          <w:rFonts w:ascii="Arial" w:hAnsi="Arial" w:cs="Arial"/>
        </w:rPr>
        <w:t xml:space="preserve"> LDCs. SDG 14.7 aimed to increase economic advantages. UN Resolution 70/193 was declared in 2017 as the Global Year of Sustainable Tourism.</w:t>
      </w:r>
      <w:r w:rsidR="00016A19" w:rsidRPr="008073AB">
        <w:rPr>
          <w:rFonts w:ascii="Arial" w:hAnsi="Arial" w:cs="Arial"/>
        </w:rPr>
        <w:t xml:space="preserve"> The study of Cai et al. (2023)</w:t>
      </w:r>
      <w:r w:rsidR="008A44DF" w:rsidRPr="008073AB">
        <w:rPr>
          <w:rFonts w:ascii="Arial" w:hAnsi="Arial" w:cs="Arial"/>
        </w:rPr>
        <w:t xml:space="preserve"> </w:t>
      </w:r>
      <w:r w:rsidR="00016A19" w:rsidRPr="008073AB">
        <w:rPr>
          <w:rFonts w:ascii="Arial" w:hAnsi="Arial" w:cs="Arial"/>
        </w:rPr>
        <w:t xml:space="preserve">mentioned that </w:t>
      </w:r>
      <w:r w:rsidR="008A44DF" w:rsidRPr="008073AB">
        <w:rPr>
          <w:rFonts w:ascii="Arial" w:hAnsi="Arial" w:cs="Arial"/>
        </w:rPr>
        <w:t xml:space="preserve">SDG targeted 8.9 and 12. b advertise lasting tourism, work development, and monitoring of influences for regional culture and the environment. </w:t>
      </w:r>
      <w:r w:rsidR="00681CC5" w:rsidRPr="008073AB">
        <w:rPr>
          <w:rFonts w:ascii="Arial" w:hAnsi="Arial" w:cs="Arial"/>
        </w:rPr>
        <w:t xml:space="preserve"> The data </w:t>
      </w:r>
      <w:r w:rsidR="00016A19" w:rsidRPr="008073AB">
        <w:rPr>
          <w:rFonts w:ascii="Arial" w:hAnsi="Arial" w:cs="Arial"/>
        </w:rPr>
        <w:t>p</w:t>
      </w:r>
      <w:r w:rsidR="00681CC5" w:rsidRPr="008073AB">
        <w:rPr>
          <w:rFonts w:ascii="Arial" w:hAnsi="Arial" w:cs="Arial"/>
        </w:rPr>
        <w:t xml:space="preserve">roves how impactful tourism is on the economic, </w:t>
      </w:r>
      <w:proofErr w:type="gramStart"/>
      <w:r w:rsidR="00681CC5" w:rsidRPr="008073AB">
        <w:rPr>
          <w:rFonts w:ascii="Arial" w:hAnsi="Arial" w:cs="Arial"/>
        </w:rPr>
        <w:t>sociocultural</w:t>
      </w:r>
      <w:proofErr w:type="gramEnd"/>
      <w:r w:rsidR="00681CC5" w:rsidRPr="008073AB">
        <w:rPr>
          <w:rFonts w:ascii="Arial" w:hAnsi="Arial" w:cs="Arial"/>
        </w:rPr>
        <w:t xml:space="preserve"> and environmental development of a location like Quaker Street by Premier Inn. </w:t>
      </w:r>
      <w:r w:rsidRPr="008073AB">
        <w:rPr>
          <w:rFonts w:ascii="Arial" w:hAnsi="Arial" w:cs="Arial"/>
        </w:rPr>
        <w:t>Socio-cultural sustainability concentrates on protecting the social heritage and wellness of host communities, while ecological sustainability highlights lessening the unfavourable effect of tourism on the native environment</w:t>
      </w:r>
      <w:r w:rsidR="008F61B4" w:rsidRPr="008073AB">
        <w:rPr>
          <w:rFonts w:ascii="Arial" w:hAnsi="Arial" w:cs="Arial"/>
        </w:rPr>
        <w:t xml:space="preserve"> </w:t>
      </w:r>
      <w:r w:rsidR="00016A19" w:rsidRPr="008073AB">
        <w:rPr>
          <w:rFonts w:ascii="Arial" w:hAnsi="Arial" w:cs="Arial"/>
        </w:rPr>
        <w:t>(</w:t>
      </w:r>
      <w:proofErr w:type="spellStart"/>
      <w:r w:rsidR="00016A19" w:rsidRPr="008073AB">
        <w:rPr>
          <w:rFonts w:ascii="Arial" w:hAnsi="Arial" w:cs="Arial"/>
        </w:rPr>
        <w:t>Filimonau</w:t>
      </w:r>
      <w:proofErr w:type="spellEnd"/>
      <w:r w:rsidR="008F61B4" w:rsidRPr="008073AB">
        <w:rPr>
          <w:rFonts w:ascii="Arial" w:hAnsi="Arial" w:cs="Arial"/>
        </w:rPr>
        <w:t xml:space="preserve"> and </w:t>
      </w:r>
      <w:proofErr w:type="spellStart"/>
      <w:r w:rsidR="008F61B4" w:rsidRPr="008073AB">
        <w:rPr>
          <w:rFonts w:ascii="Arial" w:hAnsi="Arial" w:cs="Arial"/>
        </w:rPr>
        <w:t>Magklaropoulou</w:t>
      </w:r>
      <w:proofErr w:type="spellEnd"/>
      <w:r w:rsidR="008F61B4" w:rsidRPr="008073AB">
        <w:rPr>
          <w:rFonts w:ascii="Arial" w:hAnsi="Arial" w:cs="Arial"/>
        </w:rPr>
        <w:t>, 2020)</w:t>
      </w:r>
      <w:r w:rsidRPr="008073AB">
        <w:rPr>
          <w:rFonts w:ascii="Arial" w:hAnsi="Arial" w:cs="Arial"/>
        </w:rPr>
        <w:t>.</w:t>
      </w:r>
    </w:p>
    <w:p w14:paraId="0EAB1A01" w14:textId="77777777" w:rsidR="00873656" w:rsidRPr="008073AB" w:rsidRDefault="00E114DB" w:rsidP="00873656">
      <w:pPr>
        <w:ind w:left="360"/>
        <w:jc w:val="center"/>
        <w:rPr>
          <w:rFonts w:ascii="Arial" w:hAnsi="Arial" w:cs="Arial"/>
        </w:rPr>
      </w:pPr>
      <w:r w:rsidRPr="008073AB">
        <w:rPr>
          <w:rFonts w:ascii="Arial" w:hAnsi="Arial" w:cs="Arial"/>
          <w:noProof/>
          <w:lang w:eastAsia="en-GB"/>
        </w:rPr>
        <w:lastRenderedPageBreak/>
        <w:drawing>
          <wp:inline distT="0" distB="0" distL="0" distR="0" wp14:anchorId="18C08B21" wp14:editId="2DA63074">
            <wp:extent cx="3803935" cy="3114675"/>
            <wp:effectExtent l="0" t="0" r="6350" b="0"/>
            <wp:docPr id="651436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436806" name=""/>
                    <pic:cNvPicPr/>
                  </pic:nvPicPr>
                  <pic:blipFill>
                    <a:blip r:embed="rId8"/>
                    <a:stretch>
                      <a:fillRect/>
                    </a:stretch>
                  </pic:blipFill>
                  <pic:spPr>
                    <a:xfrm>
                      <a:off x="0" y="0"/>
                      <a:ext cx="3808478" cy="3118395"/>
                    </a:xfrm>
                    <a:prstGeom prst="rect">
                      <a:avLst/>
                    </a:prstGeom>
                  </pic:spPr>
                </pic:pic>
              </a:graphicData>
            </a:graphic>
          </wp:inline>
        </w:drawing>
      </w:r>
    </w:p>
    <w:p w14:paraId="55114193" w14:textId="77777777" w:rsidR="00873656" w:rsidRPr="008073AB" w:rsidRDefault="00E114DB" w:rsidP="00873656">
      <w:pPr>
        <w:ind w:left="360"/>
        <w:jc w:val="center"/>
        <w:rPr>
          <w:rFonts w:ascii="Arial" w:hAnsi="Arial" w:cs="Arial"/>
        </w:rPr>
      </w:pPr>
      <w:r w:rsidRPr="008073AB">
        <w:rPr>
          <w:rFonts w:ascii="Arial" w:hAnsi="Arial" w:cs="Arial"/>
        </w:rPr>
        <w:t>Figure: Sustainable Tourism Model</w:t>
      </w:r>
    </w:p>
    <w:p w14:paraId="120D7A80" w14:textId="77777777" w:rsidR="00873656" w:rsidRPr="008073AB" w:rsidRDefault="00E114DB" w:rsidP="00873656">
      <w:pPr>
        <w:ind w:left="360"/>
        <w:jc w:val="center"/>
        <w:rPr>
          <w:rFonts w:ascii="Arial" w:hAnsi="Arial" w:cs="Arial"/>
        </w:rPr>
      </w:pPr>
      <w:r w:rsidRPr="008073AB">
        <w:rPr>
          <w:rFonts w:ascii="Arial" w:hAnsi="Arial" w:cs="Arial"/>
        </w:rPr>
        <w:t xml:space="preserve">Source: </w:t>
      </w:r>
      <w:bookmarkStart w:id="4" w:name="_Hlk137121624"/>
      <w:r w:rsidR="00564B42" w:rsidRPr="008073AB">
        <w:rPr>
          <w:rFonts w:ascii="Arial" w:hAnsi="Arial" w:cs="Arial"/>
        </w:rPr>
        <w:t>(</w:t>
      </w:r>
      <w:proofErr w:type="spellStart"/>
      <w:r w:rsidR="00564B42" w:rsidRPr="008073AB">
        <w:rPr>
          <w:rFonts w:ascii="Arial" w:hAnsi="Arial" w:cs="Arial"/>
        </w:rPr>
        <w:t>Filimonau</w:t>
      </w:r>
      <w:proofErr w:type="spellEnd"/>
      <w:r w:rsidR="00564B42" w:rsidRPr="008073AB">
        <w:rPr>
          <w:rFonts w:ascii="Arial" w:hAnsi="Arial" w:cs="Arial"/>
        </w:rPr>
        <w:t xml:space="preserve">, and </w:t>
      </w:r>
      <w:proofErr w:type="spellStart"/>
      <w:r w:rsidR="00564B42" w:rsidRPr="008073AB">
        <w:rPr>
          <w:rFonts w:ascii="Arial" w:hAnsi="Arial" w:cs="Arial"/>
        </w:rPr>
        <w:t>Magklaropoulou</w:t>
      </w:r>
      <w:proofErr w:type="spellEnd"/>
      <w:r w:rsidR="00564B42" w:rsidRPr="008073AB">
        <w:rPr>
          <w:rFonts w:ascii="Arial" w:hAnsi="Arial" w:cs="Arial"/>
        </w:rPr>
        <w:t>, 2020)</w:t>
      </w:r>
      <w:bookmarkEnd w:id="4"/>
    </w:p>
    <w:p w14:paraId="5521C305" w14:textId="77777777" w:rsidR="00465F01" w:rsidRPr="008073AB" w:rsidRDefault="00E114DB" w:rsidP="00107B4B">
      <w:pPr>
        <w:rPr>
          <w:rFonts w:ascii="Arial" w:hAnsi="Arial" w:cs="Arial"/>
        </w:rPr>
      </w:pPr>
      <w:r w:rsidRPr="008073AB">
        <w:rPr>
          <w:rFonts w:ascii="Arial" w:hAnsi="Arial" w:cs="Arial"/>
          <w:b/>
          <w:bCs/>
        </w:rPr>
        <w:t>Importance of integrating sustainable methods into tourism growth strategies</w:t>
      </w:r>
    </w:p>
    <w:p w14:paraId="0B4378AD" w14:textId="72CE77C4" w:rsidR="00465F01" w:rsidRPr="008073AB" w:rsidRDefault="00E114DB" w:rsidP="003E34D0">
      <w:pPr>
        <w:rPr>
          <w:rFonts w:ascii="Arial" w:hAnsi="Arial" w:cs="Arial"/>
          <w:color w:val="2F5496" w:themeColor="accent1" w:themeShade="BF"/>
        </w:rPr>
      </w:pPr>
      <w:r w:rsidRPr="008073AB">
        <w:rPr>
          <w:rFonts w:ascii="Arial" w:hAnsi="Arial" w:cs="Arial"/>
        </w:rPr>
        <w:t xml:space="preserve">Premier </w:t>
      </w:r>
      <w:r w:rsidR="00016A19" w:rsidRPr="008073AB">
        <w:rPr>
          <w:rFonts w:ascii="Arial" w:hAnsi="Arial" w:cs="Arial"/>
        </w:rPr>
        <w:t>Inn</w:t>
      </w:r>
      <w:r w:rsidRPr="008073AB">
        <w:rPr>
          <w:rFonts w:ascii="Arial" w:hAnsi="Arial" w:cs="Arial"/>
        </w:rPr>
        <w:t xml:space="preserve"> focus</w:t>
      </w:r>
      <w:r w:rsidR="00340B44" w:rsidRPr="008073AB">
        <w:rPr>
          <w:rFonts w:ascii="Arial" w:hAnsi="Arial" w:cs="Arial"/>
        </w:rPr>
        <w:t>es</w:t>
      </w:r>
      <w:r w:rsidRPr="008073AB">
        <w:rPr>
          <w:rFonts w:ascii="Arial" w:hAnsi="Arial" w:cs="Arial"/>
        </w:rPr>
        <w:t xml:space="preserve"> on energy efficacy, waste management, and liable sourcing to lower their environmental footprint. </w:t>
      </w:r>
      <w:proofErr w:type="spellStart"/>
      <w:r w:rsidR="00016A19" w:rsidRPr="008073AB">
        <w:rPr>
          <w:rFonts w:ascii="Arial" w:hAnsi="Arial" w:cs="Arial"/>
        </w:rPr>
        <w:t>Khudiyeva</w:t>
      </w:r>
      <w:proofErr w:type="spellEnd"/>
      <w:r w:rsidR="00016A19" w:rsidRPr="008073AB">
        <w:rPr>
          <w:rFonts w:ascii="Arial" w:hAnsi="Arial" w:cs="Arial"/>
        </w:rPr>
        <w:t xml:space="preserve">, (2023) outlined that </w:t>
      </w:r>
      <w:r w:rsidRPr="008073AB">
        <w:rPr>
          <w:rFonts w:ascii="Arial" w:hAnsi="Arial" w:cs="Arial"/>
        </w:rPr>
        <w:t>Premier Inn involves local areas with corporate social duty initiatives, taking part in the socio-cultural sustainability of Quaker Street.</w:t>
      </w:r>
      <w:r w:rsidR="00553E82" w:rsidRPr="008073AB">
        <w:rPr>
          <w:rFonts w:ascii="Arial" w:hAnsi="Arial" w:cs="Arial"/>
        </w:rPr>
        <w:t xml:space="preserve"> Between 2009 and 2019, Premier Inn in London experienced a considerable rise in its participation in work, growing by 7.4%. This shows the resort chain's duty in developing work opportunities in the tourism and hospitality industry</w:t>
      </w:r>
      <w:r w:rsidR="0061014D" w:rsidRPr="008073AB">
        <w:rPr>
          <w:rFonts w:ascii="Arial" w:hAnsi="Arial" w:cs="Arial"/>
        </w:rPr>
        <w:t xml:space="preserve"> (Kim and Williams, 2019)</w:t>
      </w:r>
      <w:r w:rsidR="00553E82" w:rsidRPr="008073AB">
        <w:rPr>
          <w:rFonts w:ascii="Arial" w:hAnsi="Arial" w:cs="Arial"/>
        </w:rPr>
        <w:t xml:space="preserve">. Furthermore, Premier Inn's influence on the UK economic situation is significant, as shown in Figure 2. The tourist </w:t>
      </w:r>
      <w:r w:rsidR="00016A19" w:rsidRPr="008073AB">
        <w:rPr>
          <w:rFonts w:ascii="Arial" w:hAnsi="Arial" w:cs="Arial"/>
        </w:rPr>
        <w:t>and</w:t>
      </w:r>
      <w:r w:rsidR="00553E82" w:rsidRPr="008073AB">
        <w:rPr>
          <w:rFonts w:ascii="Arial" w:hAnsi="Arial" w:cs="Arial"/>
        </w:rPr>
        <w:t xml:space="preserve"> hospitality market, which Premier Inn runs, witnessed an impressive 52% development in Gross Value Added, surpassing other industries of the economy. On the other hand, the general economic climate expanded by just 28%</w:t>
      </w:r>
      <w:r w:rsidR="00016A19" w:rsidRPr="008073AB">
        <w:rPr>
          <w:rFonts w:ascii="Arial" w:hAnsi="Arial" w:cs="Arial"/>
        </w:rPr>
        <w:t xml:space="preserve"> as per a study by Kim and Williams, (2019)</w:t>
      </w:r>
      <w:r w:rsidR="00553E82" w:rsidRPr="008073AB">
        <w:rPr>
          <w:rFonts w:ascii="Arial" w:hAnsi="Arial" w:cs="Arial"/>
        </w:rPr>
        <w:t xml:space="preserve">. </w:t>
      </w:r>
    </w:p>
    <w:p w14:paraId="7F60B371" w14:textId="020479A2" w:rsidR="00553E82" w:rsidRPr="008073AB" w:rsidRDefault="00503D9E" w:rsidP="00503D9E">
      <w:pPr>
        <w:jc w:val="center"/>
        <w:rPr>
          <w:rFonts w:ascii="Arial" w:hAnsi="Arial" w:cs="Arial"/>
        </w:rPr>
      </w:pPr>
      <w:r w:rsidRPr="008073AB">
        <w:rPr>
          <w:rFonts w:ascii="Arial" w:hAnsi="Arial" w:cs="Arial"/>
          <w:noProof/>
          <w:lang w:eastAsia="en-GB"/>
        </w:rPr>
        <w:lastRenderedPageBreak/>
        <w:drawing>
          <wp:inline distT="0" distB="0" distL="0" distR="0" wp14:anchorId="00BAF4CD" wp14:editId="5A94D0E6">
            <wp:extent cx="4657724" cy="2201982"/>
            <wp:effectExtent l="0" t="0" r="0" b="8255"/>
            <wp:docPr id="787514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14263" name=""/>
                    <pic:cNvPicPr/>
                  </pic:nvPicPr>
                  <pic:blipFill>
                    <a:blip r:embed="rId9">
                      <a:extLst>
                        <a:ext uri="{BEBA8EAE-BF5A-486C-A8C5-ECC9F3942E4B}">
                          <a14:imgProps xmlns:a14="http://schemas.microsoft.com/office/drawing/2010/main">
                            <a14:imgLayer r:embed="rId10">
                              <a14:imgEffect>
                                <a14:sharpenSoften amount="50000"/>
                              </a14:imgEffect>
                              <a14:imgEffect>
                                <a14:saturation sat="300000"/>
                              </a14:imgEffect>
                            </a14:imgLayer>
                          </a14:imgProps>
                        </a:ext>
                      </a:extLst>
                    </a:blip>
                    <a:stretch>
                      <a:fillRect/>
                    </a:stretch>
                  </pic:blipFill>
                  <pic:spPr>
                    <a:xfrm>
                      <a:off x="0" y="0"/>
                      <a:ext cx="4669957" cy="2207765"/>
                    </a:xfrm>
                    <a:prstGeom prst="rect">
                      <a:avLst/>
                    </a:prstGeom>
                  </pic:spPr>
                </pic:pic>
              </a:graphicData>
            </a:graphic>
          </wp:inline>
        </w:drawing>
      </w:r>
    </w:p>
    <w:p w14:paraId="14B49BA0" w14:textId="451885B1" w:rsidR="001E2F8D" w:rsidRPr="008073AB" w:rsidRDefault="001E2F8D" w:rsidP="00503D9E">
      <w:pPr>
        <w:jc w:val="center"/>
        <w:rPr>
          <w:rFonts w:ascii="Arial" w:hAnsi="Arial" w:cs="Arial"/>
        </w:rPr>
      </w:pPr>
      <w:r w:rsidRPr="008073AB">
        <w:rPr>
          <w:rFonts w:ascii="Arial" w:hAnsi="Arial" w:cs="Arial"/>
        </w:rPr>
        <w:t>Figure: GVA Rate for Premier Inn</w:t>
      </w:r>
    </w:p>
    <w:p w14:paraId="66C97B79" w14:textId="11A752EE" w:rsidR="001E2F8D" w:rsidRPr="008073AB" w:rsidRDefault="001E2F8D" w:rsidP="00503D9E">
      <w:pPr>
        <w:jc w:val="center"/>
        <w:rPr>
          <w:rFonts w:ascii="Arial" w:hAnsi="Arial" w:cs="Arial"/>
        </w:rPr>
      </w:pPr>
      <w:r w:rsidRPr="008073AB">
        <w:rPr>
          <w:rFonts w:ascii="Arial" w:hAnsi="Arial" w:cs="Arial"/>
        </w:rPr>
        <w:t>Source: (Kim and Williams, 2019)</w:t>
      </w:r>
    </w:p>
    <w:p w14:paraId="64BA4B14" w14:textId="3978C390" w:rsidR="00A35489" w:rsidRPr="008073AB" w:rsidRDefault="00E114DB" w:rsidP="00ED3396">
      <w:pPr>
        <w:rPr>
          <w:rFonts w:ascii="Arial" w:hAnsi="Arial" w:cs="Arial"/>
        </w:rPr>
      </w:pPr>
      <w:r w:rsidRPr="008073AB">
        <w:rPr>
          <w:rFonts w:ascii="Arial" w:hAnsi="Arial" w:cs="Arial"/>
        </w:rPr>
        <w:t xml:space="preserve">Butler's life process version and </w:t>
      </w:r>
      <w:proofErr w:type="spellStart"/>
      <w:r w:rsidRPr="008073AB">
        <w:rPr>
          <w:rFonts w:ascii="Arial" w:hAnsi="Arial" w:cs="Arial"/>
        </w:rPr>
        <w:t>Doxey's</w:t>
      </w:r>
      <w:proofErr w:type="spellEnd"/>
      <w:r w:rsidRPr="008073AB">
        <w:rPr>
          <w:rFonts w:ascii="Arial" w:hAnsi="Arial" w:cs="Arial"/>
        </w:rPr>
        <w:t xml:space="preserve"> </w:t>
      </w:r>
      <w:proofErr w:type="spellStart"/>
      <w:r w:rsidRPr="008073AB">
        <w:rPr>
          <w:rFonts w:ascii="Arial" w:hAnsi="Arial" w:cs="Arial"/>
        </w:rPr>
        <w:t>Irridex</w:t>
      </w:r>
      <w:proofErr w:type="spellEnd"/>
      <w:r w:rsidRPr="008073AB">
        <w:rPr>
          <w:rFonts w:ascii="Arial" w:hAnsi="Arial" w:cs="Arial"/>
        </w:rPr>
        <w:t xml:space="preserve"> </w:t>
      </w:r>
      <w:r w:rsidR="0010182B" w:rsidRPr="008073AB">
        <w:rPr>
          <w:rFonts w:ascii="Arial" w:hAnsi="Arial" w:cs="Arial"/>
        </w:rPr>
        <w:t>model</w:t>
      </w:r>
      <w:r w:rsidRPr="008073AB">
        <w:rPr>
          <w:rFonts w:ascii="Arial" w:hAnsi="Arial" w:cs="Arial"/>
        </w:rPr>
        <w:t xml:space="preserve"> give valuable structures to understand the advancement as well as effects of tourist locations, consisting of Premier Inn's existence in Quake Road, Shoreditch, London</w:t>
      </w:r>
      <w:r w:rsidR="00016A19" w:rsidRPr="008073AB">
        <w:rPr>
          <w:rFonts w:ascii="Arial" w:hAnsi="Arial" w:cs="Arial"/>
        </w:rPr>
        <w:t xml:space="preserve"> as per a study by </w:t>
      </w:r>
      <w:r w:rsidR="00AC6D77" w:rsidRPr="008073AB">
        <w:rPr>
          <w:rFonts w:ascii="Arial" w:hAnsi="Arial" w:cs="Arial"/>
        </w:rPr>
        <w:t xml:space="preserve">Cheung, and Li, </w:t>
      </w:r>
      <w:r w:rsidR="00016A19" w:rsidRPr="008073AB">
        <w:rPr>
          <w:rFonts w:ascii="Arial" w:hAnsi="Arial" w:cs="Arial"/>
        </w:rPr>
        <w:t>(</w:t>
      </w:r>
      <w:r w:rsidR="00AC6D77" w:rsidRPr="008073AB">
        <w:rPr>
          <w:rFonts w:ascii="Arial" w:hAnsi="Arial" w:cs="Arial"/>
        </w:rPr>
        <w:t>2019)</w:t>
      </w:r>
      <w:r w:rsidRPr="008073AB">
        <w:rPr>
          <w:rFonts w:ascii="Arial" w:hAnsi="Arial" w:cs="Arial"/>
        </w:rPr>
        <w:t>.</w:t>
      </w:r>
    </w:p>
    <w:p w14:paraId="5004B194" w14:textId="77777777" w:rsidR="00542E0C" w:rsidRPr="008073AB" w:rsidRDefault="00E114DB" w:rsidP="00542E0C">
      <w:pPr>
        <w:rPr>
          <w:rFonts w:ascii="Arial" w:hAnsi="Arial" w:cs="Arial"/>
        </w:rPr>
      </w:pPr>
      <w:bookmarkStart w:id="5" w:name="_Hlk137073610"/>
      <w:r w:rsidRPr="008073AB">
        <w:rPr>
          <w:rFonts w:ascii="Arial" w:hAnsi="Arial" w:cs="Arial"/>
          <w:b/>
          <w:bCs/>
        </w:rPr>
        <w:t xml:space="preserve">Butler's life cycle design </w:t>
      </w:r>
      <w:bookmarkEnd w:id="5"/>
    </w:p>
    <w:p w14:paraId="62F0E456" w14:textId="3BBA3FC7" w:rsidR="0075062B" w:rsidRPr="008073AB" w:rsidRDefault="00016A19" w:rsidP="00542E0C">
      <w:pPr>
        <w:rPr>
          <w:rFonts w:ascii="Arial" w:hAnsi="Arial" w:cs="Arial"/>
        </w:rPr>
      </w:pPr>
      <w:r w:rsidRPr="008073AB">
        <w:rPr>
          <w:rFonts w:ascii="Arial" w:hAnsi="Arial" w:cs="Arial"/>
        </w:rPr>
        <w:t xml:space="preserve">According to George, (2021), </w:t>
      </w:r>
      <w:r w:rsidR="00E114DB" w:rsidRPr="008073AB">
        <w:rPr>
          <w:rFonts w:ascii="Arial" w:hAnsi="Arial" w:cs="Arial"/>
        </w:rPr>
        <w:t>Premier Inn's access to Quaker Street, Shoreditch, positions with the advanced stage of Butler's life process model. As a well-established resort chain, Premier Inn's visibility signifies the development and growth of the destination</w:t>
      </w:r>
      <w:bookmarkStart w:id="6" w:name="_Hlk137126390"/>
      <w:r w:rsidR="00E114DB" w:rsidRPr="008073AB">
        <w:rPr>
          <w:rFonts w:ascii="Arial" w:hAnsi="Arial" w:cs="Arial"/>
        </w:rPr>
        <w:t xml:space="preserve">. </w:t>
      </w:r>
      <w:bookmarkEnd w:id="6"/>
      <w:r w:rsidR="00E114DB" w:rsidRPr="008073AB">
        <w:rPr>
          <w:rFonts w:ascii="Arial" w:hAnsi="Arial" w:cs="Arial"/>
        </w:rPr>
        <w:t>This stage remains identified by raised tourist arrivals, framework advancement, and financial possibilities. Premier Inn's financial investment</w:t>
      </w:r>
      <w:r w:rsidR="00542E0C" w:rsidRPr="008073AB">
        <w:rPr>
          <w:rFonts w:ascii="Arial" w:hAnsi="Arial" w:cs="Arial"/>
        </w:rPr>
        <w:t xml:space="preserve"> of </w:t>
      </w:r>
      <w:r w:rsidR="00BF0C9F" w:rsidRPr="008073AB">
        <w:rPr>
          <w:rFonts w:ascii="Arial" w:hAnsi="Arial" w:cs="Arial"/>
        </w:rPr>
        <w:t>5 million US dollar</w:t>
      </w:r>
      <w:r w:rsidRPr="008073AB">
        <w:rPr>
          <w:rFonts w:ascii="Arial" w:hAnsi="Arial" w:cs="Arial"/>
        </w:rPr>
        <w:t>s</w:t>
      </w:r>
      <w:r w:rsidR="00E114DB" w:rsidRPr="008073AB">
        <w:rPr>
          <w:rFonts w:ascii="Arial" w:hAnsi="Arial" w:cs="Arial"/>
        </w:rPr>
        <w:t xml:space="preserve"> in Quaker Street sustains </w:t>
      </w:r>
      <w:r w:rsidR="00180E77" w:rsidRPr="008073AB">
        <w:rPr>
          <w:rFonts w:ascii="Arial" w:hAnsi="Arial" w:cs="Arial"/>
        </w:rPr>
        <w:t>regional</w:t>
      </w:r>
      <w:r w:rsidR="00E114DB" w:rsidRPr="008073AB">
        <w:rPr>
          <w:rFonts w:ascii="Arial" w:hAnsi="Arial" w:cs="Arial"/>
        </w:rPr>
        <w:t xml:space="preserve"> work, boosts the economic situation through tourist spending, </w:t>
      </w:r>
      <w:r w:rsidRPr="008073AB">
        <w:rPr>
          <w:rFonts w:ascii="Arial" w:hAnsi="Arial" w:cs="Arial"/>
        </w:rPr>
        <w:t>and</w:t>
      </w:r>
      <w:r w:rsidR="00E114DB" w:rsidRPr="008073AB">
        <w:rPr>
          <w:rFonts w:ascii="Arial" w:hAnsi="Arial" w:cs="Arial"/>
        </w:rPr>
        <w:t xml:space="preserve"> contributes to the total advancement of the area</w:t>
      </w:r>
      <w:r w:rsidR="00BF0C9F" w:rsidRPr="008073AB">
        <w:rPr>
          <w:rFonts w:ascii="Arial" w:hAnsi="Arial" w:cs="Arial"/>
        </w:rPr>
        <w:t xml:space="preserve"> (George, 2021)</w:t>
      </w:r>
      <w:r w:rsidR="00E114DB" w:rsidRPr="008073AB">
        <w:rPr>
          <w:rFonts w:ascii="Arial" w:hAnsi="Arial" w:cs="Arial"/>
        </w:rPr>
        <w:t xml:space="preserve">. </w:t>
      </w:r>
    </w:p>
    <w:p w14:paraId="4E749786" w14:textId="77777777" w:rsidR="00BE1B37" w:rsidRPr="008073AB" w:rsidRDefault="00E114DB" w:rsidP="00BE1B37">
      <w:pPr>
        <w:ind w:left="360"/>
        <w:jc w:val="center"/>
        <w:rPr>
          <w:rFonts w:ascii="Arial" w:hAnsi="Arial" w:cs="Arial"/>
        </w:rPr>
      </w:pPr>
      <w:r w:rsidRPr="008073AB">
        <w:rPr>
          <w:rFonts w:ascii="Arial" w:hAnsi="Arial" w:cs="Arial"/>
          <w:noProof/>
          <w:lang w:eastAsia="en-GB"/>
        </w:rPr>
        <w:lastRenderedPageBreak/>
        <w:drawing>
          <wp:inline distT="0" distB="0" distL="0" distR="0" wp14:anchorId="5B9DA635" wp14:editId="49FE37D0">
            <wp:extent cx="3621757" cy="2705100"/>
            <wp:effectExtent l="0" t="0" r="0" b="0"/>
            <wp:docPr id="1615003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03828" name=""/>
                    <pic:cNvPicPr/>
                  </pic:nvPicPr>
                  <pic:blipFill>
                    <a:blip r:embed="rId11">
                      <a:extLst>
                        <a:ext uri="{BEBA8EAE-BF5A-486C-A8C5-ECC9F3942E4B}">
                          <a14:imgProps xmlns:a14="http://schemas.microsoft.com/office/drawing/2010/main">
                            <a14:imgLayer>
                              <a14:imgEffect>
                                <a14:sharpenSoften amount="50000"/>
                              </a14:imgEffect>
                              <a14:imgEffect>
                                <a14:saturation sat="200000"/>
                              </a14:imgEffect>
                            </a14:imgLayer>
                          </a14:imgProps>
                        </a:ext>
                      </a:extLst>
                    </a:blip>
                    <a:stretch>
                      <a:fillRect/>
                    </a:stretch>
                  </pic:blipFill>
                  <pic:spPr>
                    <a:xfrm>
                      <a:off x="0" y="0"/>
                      <a:ext cx="3625777" cy="2708103"/>
                    </a:xfrm>
                    <a:prstGeom prst="rect">
                      <a:avLst/>
                    </a:prstGeom>
                    <a:ln>
                      <a:noFill/>
                    </a:ln>
                    <a:effectLst>
                      <a:softEdge rad="112500"/>
                    </a:effectLst>
                  </pic:spPr>
                </pic:pic>
              </a:graphicData>
            </a:graphic>
          </wp:inline>
        </w:drawing>
      </w:r>
    </w:p>
    <w:p w14:paraId="69E5D92D" w14:textId="77777777" w:rsidR="0045521F" w:rsidRPr="008073AB" w:rsidRDefault="00E114DB" w:rsidP="00BE1B37">
      <w:pPr>
        <w:ind w:left="360"/>
        <w:jc w:val="center"/>
        <w:rPr>
          <w:rFonts w:ascii="Arial" w:hAnsi="Arial" w:cs="Arial"/>
        </w:rPr>
      </w:pPr>
      <w:r w:rsidRPr="008073AB">
        <w:rPr>
          <w:rFonts w:ascii="Arial" w:hAnsi="Arial" w:cs="Arial"/>
        </w:rPr>
        <w:t>Figure: Butler's life cycle design</w:t>
      </w:r>
    </w:p>
    <w:p w14:paraId="31C989F6" w14:textId="77777777" w:rsidR="0045521F" w:rsidRPr="008073AB" w:rsidRDefault="00E114DB" w:rsidP="00BE1B37">
      <w:pPr>
        <w:ind w:left="360"/>
        <w:jc w:val="center"/>
        <w:rPr>
          <w:rFonts w:ascii="Arial" w:hAnsi="Arial" w:cs="Arial"/>
        </w:rPr>
      </w:pPr>
      <w:r w:rsidRPr="008073AB">
        <w:rPr>
          <w:rFonts w:ascii="Arial" w:hAnsi="Arial" w:cs="Arial"/>
        </w:rPr>
        <w:t xml:space="preserve">Source: </w:t>
      </w:r>
      <w:r w:rsidR="00216276" w:rsidRPr="008073AB">
        <w:rPr>
          <w:rFonts w:ascii="Arial" w:hAnsi="Arial" w:cs="Arial"/>
        </w:rPr>
        <w:t>(Andrea et al. 2019)</w:t>
      </w:r>
    </w:p>
    <w:p w14:paraId="73068D93" w14:textId="77777777" w:rsidR="0075062B" w:rsidRPr="008073AB" w:rsidRDefault="00E114DB" w:rsidP="0075062B">
      <w:pPr>
        <w:ind w:left="360"/>
        <w:rPr>
          <w:rFonts w:ascii="Arial" w:hAnsi="Arial" w:cs="Arial"/>
          <w:b/>
          <w:bCs/>
        </w:rPr>
      </w:pPr>
      <w:bookmarkStart w:id="7" w:name="_Hlk137073728"/>
      <w:proofErr w:type="spellStart"/>
      <w:r w:rsidRPr="008073AB">
        <w:rPr>
          <w:rFonts w:ascii="Arial" w:hAnsi="Arial" w:cs="Arial"/>
          <w:b/>
          <w:bCs/>
        </w:rPr>
        <w:t>Doxey's</w:t>
      </w:r>
      <w:proofErr w:type="spellEnd"/>
      <w:r w:rsidRPr="008073AB">
        <w:rPr>
          <w:rFonts w:ascii="Arial" w:hAnsi="Arial" w:cs="Arial"/>
          <w:b/>
          <w:bCs/>
        </w:rPr>
        <w:t xml:space="preserve"> </w:t>
      </w:r>
      <w:proofErr w:type="spellStart"/>
      <w:r w:rsidRPr="008073AB">
        <w:rPr>
          <w:rFonts w:ascii="Arial" w:hAnsi="Arial" w:cs="Arial"/>
          <w:b/>
          <w:bCs/>
        </w:rPr>
        <w:t>Irridex</w:t>
      </w:r>
      <w:proofErr w:type="spellEnd"/>
      <w:r w:rsidRPr="008073AB">
        <w:rPr>
          <w:rFonts w:ascii="Arial" w:hAnsi="Arial" w:cs="Arial"/>
          <w:b/>
          <w:bCs/>
        </w:rPr>
        <w:t xml:space="preserve"> design </w:t>
      </w:r>
    </w:p>
    <w:bookmarkEnd w:id="7"/>
    <w:p w14:paraId="5D722B66" w14:textId="0D604EB7" w:rsidR="0075062B" w:rsidRPr="008073AB" w:rsidRDefault="00E114DB" w:rsidP="0075062B">
      <w:pPr>
        <w:ind w:left="360"/>
        <w:rPr>
          <w:rFonts w:ascii="Arial" w:hAnsi="Arial" w:cs="Arial"/>
        </w:rPr>
      </w:pPr>
      <w:proofErr w:type="spellStart"/>
      <w:r w:rsidRPr="008073AB">
        <w:rPr>
          <w:rFonts w:ascii="Arial" w:hAnsi="Arial" w:cs="Arial"/>
        </w:rPr>
        <w:t>Doxey's</w:t>
      </w:r>
      <w:proofErr w:type="spellEnd"/>
      <w:r w:rsidRPr="008073AB">
        <w:rPr>
          <w:rFonts w:ascii="Arial" w:hAnsi="Arial" w:cs="Arial"/>
        </w:rPr>
        <w:t xml:space="preserve"> </w:t>
      </w:r>
      <w:proofErr w:type="spellStart"/>
      <w:r w:rsidRPr="008073AB">
        <w:rPr>
          <w:rFonts w:ascii="Arial" w:hAnsi="Arial" w:cs="Arial"/>
        </w:rPr>
        <w:t>Irridex</w:t>
      </w:r>
      <w:proofErr w:type="spellEnd"/>
      <w:r w:rsidRPr="008073AB">
        <w:rPr>
          <w:rFonts w:ascii="Arial" w:hAnsi="Arial" w:cs="Arial"/>
        </w:rPr>
        <w:t xml:space="preserve"> version focuses on the prospective irritabilities brought on by tourist growth as well as how they are handled by destination stakeholders, adding Premier Inn within Quaker Street, Shoreditch</w:t>
      </w:r>
      <w:r w:rsidR="0005283C" w:rsidRPr="008073AB">
        <w:rPr>
          <w:rFonts w:ascii="Arial" w:hAnsi="Arial" w:cs="Arial"/>
        </w:rPr>
        <w:t xml:space="preserve"> </w:t>
      </w:r>
      <w:r w:rsidR="00984DDF" w:rsidRPr="008073AB">
        <w:rPr>
          <w:rFonts w:ascii="Arial" w:hAnsi="Arial" w:cs="Arial"/>
        </w:rPr>
        <w:t>as per a study by Cheung</w:t>
      </w:r>
      <w:r w:rsidR="0005283C" w:rsidRPr="008073AB">
        <w:rPr>
          <w:rFonts w:ascii="Arial" w:hAnsi="Arial" w:cs="Arial"/>
        </w:rPr>
        <w:t xml:space="preserve"> and Li, </w:t>
      </w:r>
      <w:r w:rsidR="00984DDF" w:rsidRPr="008073AB">
        <w:rPr>
          <w:rFonts w:ascii="Arial" w:hAnsi="Arial" w:cs="Arial"/>
        </w:rPr>
        <w:t>(</w:t>
      </w:r>
      <w:r w:rsidR="0005283C" w:rsidRPr="008073AB">
        <w:rPr>
          <w:rFonts w:ascii="Arial" w:hAnsi="Arial" w:cs="Arial"/>
        </w:rPr>
        <w:t>2019)</w:t>
      </w:r>
      <w:r w:rsidRPr="008073AB">
        <w:rPr>
          <w:rFonts w:ascii="Arial" w:hAnsi="Arial" w:cs="Arial"/>
        </w:rPr>
        <w:t xml:space="preserve">. Premier Inn's functions and tourism activity may cause both positive also adverse impacts on the regional </w:t>
      </w:r>
      <w:r w:rsidR="00180E77" w:rsidRPr="008073AB">
        <w:rPr>
          <w:rFonts w:ascii="Arial" w:hAnsi="Arial" w:cs="Arial"/>
        </w:rPr>
        <w:t>community</w:t>
      </w:r>
      <w:r w:rsidRPr="008073AB">
        <w:rPr>
          <w:rFonts w:ascii="Arial" w:hAnsi="Arial" w:cs="Arial"/>
        </w:rPr>
        <w:t xml:space="preserve"> as well as the atmosphere. With responsible monitoring practices, such as </w:t>
      </w:r>
      <w:r w:rsidR="00180E77" w:rsidRPr="008073AB">
        <w:rPr>
          <w:rFonts w:ascii="Arial" w:hAnsi="Arial" w:cs="Arial"/>
        </w:rPr>
        <w:t>regional</w:t>
      </w:r>
      <w:r w:rsidRPr="008073AB">
        <w:rPr>
          <w:rFonts w:ascii="Arial" w:hAnsi="Arial" w:cs="Arial"/>
        </w:rPr>
        <w:t xml:space="preserve"> interaction, supporting local efforts, and executing lasting measures</w:t>
      </w:r>
      <w:r w:rsidR="00ED3396" w:rsidRPr="008073AB">
        <w:rPr>
          <w:rFonts w:ascii="Arial" w:hAnsi="Arial" w:cs="Arial"/>
        </w:rPr>
        <w:t xml:space="preserve"> </w:t>
      </w:r>
      <w:r w:rsidR="00984DDF" w:rsidRPr="008073AB">
        <w:rPr>
          <w:rFonts w:ascii="Arial" w:hAnsi="Arial" w:cs="Arial"/>
        </w:rPr>
        <w:t>(Cheung</w:t>
      </w:r>
      <w:r w:rsidR="0005283C" w:rsidRPr="008073AB">
        <w:rPr>
          <w:rFonts w:ascii="Arial" w:hAnsi="Arial" w:cs="Arial"/>
        </w:rPr>
        <w:t xml:space="preserve"> and Li, 2019)</w:t>
      </w:r>
      <w:r w:rsidRPr="008073AB">
        <w:rPr>
          <w:rFonts w:ascii="Arial" w:hAnsi="Arial" w:cs="Arial"/>
        </w:rPr>
        <w:t>. This positive strategy can help in reducing potential stress, conflicts, and adverse understandings that may emerge as tourism within Quaker Street functions to develop.</w:t>
      </w:r>
    </w:p>
    <w:p w14:paraId="7FF7D093" w14:textId="77777777" w:rsidR="00CC7B36" w:rsidRPr="008073AB" w:rsidRDefault="00E114DB" w:rsidP="00CC7B36">
      <w:pPr>
        <w:ind w:left="360"/>
        <w:jc w:val="center"/>
        <w:rPr>
          <w:rFonts w:ascii="Arial" w:hAnsi="Arial" w:cs="Arial"/>
        </w:rPr>
      </w:pPr>
      <w:r w:rsidRPr="008073AB">
        <w:rPr>
          <w:rFonts w:ascii="Arial" w:hAnsi="Arial" w:cs="Arial"/>
          <w:noProof/>
          <w:lang w:eastAsia="en-GB"/>
        </w:rPr>
        <w:lastRenderedPageBreak/>
        <w:drawing>
          <wp:inline distT="0" distB="0" distL="0" distR="0" wp14:anchorId="38B00A5E" wp14:editId="548A8FE3">
            <wp:extent cx="4226677" cy="3067050"/>
            <wp:effectExtent l="0" t="0" r="2540" b="0"/>
            <wp:docPr id="906856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56030" name=""/>
                    <pic:cNvPicPr/>
                  </pic:nvPicPr>
                  <pic:blipFill>
                    <a:blip r:embed="rId12">
                      <a:extLst>
                        <a:ext uri="{BEBA8EAE-BF5A-486C-A8C5-ECC9F3942E4B}">
                          <a14:imgProps xmlns:a14="http://schemas.microsoft.com/office/drawing/2010/main">
                            <a14:imgLayer>
                              <a14:imgEffect>
                                <a14:sharpenSoften amount="50000"/>
                              </a14:imgEffect>
                              <a14:imgEffect>
                                <a14:saturation sat="300000"/>
                              </a14:imgEffect>
                            </a14:imgLayer>
                          </a14:imgProps>
                        </a:ext>
                      </a:extLst>
                    </a:blip>
                    <a:stretch>
                      <a:fillRect/>
                    </a:stretch>
                  </pic:blipFill>
                  <pic:spPr>
                    <a:xfrm>
                      <a:off x="0" y="0"/>
                      <a:ext cx="4231482" cy="3070537"/>
                    </a:xfrm>
                    <a:prstGeom prst="rect">
                      <a:avLst/>
                    </a:prstGeom>
                  </pic:spPr>
                </pic:pic>
              </a:graphicData>
            </a:graphic>
          </wp:inline>
        </w:drawing>
      </w:r>
    </w:p>
    <w:p w14:paraId="6109A684" w14:textId="77777777" w:rsidR="00CC7B36" w:rsidRPr="008073AB" w:rsidRDefault="00E114DB" w:rsidP="00CC7B36">
      <w:pPr>
        <w:ind w:left="360"/>
        <w:jc w:val="center"/>
        <w:rPr>
          <w:rFonts w:ascii="Arial" w:hAnsi="Arial" w:cs="Arial"/>
        </w:rPr>
      </w:pPr>
      <w:r w:rsidRPr="008073AB">
        <w:rPr>
          <w:rFonts w:ascii="Arial" w:hAnsi="Arial" w:cs="Arial"/>
        </w:rPr>
        <w:t xml:space="preserve">Figure: </w:t>
      </w:r>
      <w:proofErr w:type="spellStart"/>
      <w:r w:rsidRPr="008073AB">
        <w:rPr>
          <w:rFonts w:ascii="Arial" w:hAnsi="Arial" w:cs="Arial"/>
        </w:rPr>
        <w:t>Doxey's</w:t>
      </w:r>
      <w:proofErr w:type="spellEnd"/>
      <w:r w:rsidRPr="008073AB">
        <w:rPr>
          <w:rFonts w:ascii="Arial" w:hAnsi="Arial" w:cs="Arial"/>
        </w:rPr>
        <w:t xml:space="preserve"> </w:t>
      </w:r>
      <w:proofErr w:type="spellStart"/>
      <w:r w:rsidRPr="008073AB">
        <w:rPr>
          <w:rFonts w:ascii="Arial" w:hAnsi="Arial" w:cs="Arial"/>
        </w:rPr>
        <w:t>Irridex</w:t>
      </w:r>
      <w:proofErr w:type="spellEnd"/>
      <w:r w:rsidRPr="008073AB">
        <w:rPr>
          <w:rFonts w:ascii="Arial" w:hAnsi="Arial" w:cs="Arial"/>
        </w:rPr>
        <w:t xml:space="preserve"> design</w:t>
      </w:r>
    </w:p>
    <w:p w14:paraId="4A45ED65" w14:textId="77777777" w:rsidR="00CC7B36" w:rsidRPr="008073AB" w:rsidRDefault="00E114DB" w:rsidP="00CC7B36">
      <w:pPr>
        <w:ind w:left="360"/>
        <w:jc w:val="center"/>
        <w:rPr>
          <w:rFonts w:ascii="Arial" w:hAnsi="Arial" w:cs="Arial"/>
        </w:rPr>
      </w:pPr>
      <w:r w:rsidRPr="008073AB">
        <w:rPr>
          <w:rFonts w:ascii="Arial" w:hAnsi="Arial" w:cs="Arial"/>
        </w:rPr>
        <w:t xml:space="preserve">Source: </w:t>
      </w:r>
      <w:bookmarkStart w:id="8" w:name="_Hlk137077436"/>
      <w:r w:rsidR="00B5329A" w:rsidRPr="008073AB">
        <w:rPr>
          <w:rFonts w:ascii="Arial" w:hAnsi="Arial" w:cs="Arial"/>
        </w:rPr>
        <w:t>(Cheung, and Li, 2019)</w:t>
      </w:r>
      <w:bookmarkEnd w:id="8"/>
    </w:p>
    <w:p w14:paraId="77B1148E" w14:textId="77777777" w:rsidR="00481DD2" w:rsidRPr="008073AB" w:rsidRDefault="00E114DB" w:rsidP="00C05D7A">
      <w:pPr>
        <w:rPr>
          <w:rFonts w:ascii="Arial" w:hAnsi="Arial" w:cs="Arial"/>
          <w:b/>
          <w:bCs/>
        </w:rPr>
      </w:pPr>
      <w:r w:rsidRPr="008073AB">
        <w:rPr>
          <w:rFonts w:ascii="Arial" w:hAnsi="Arial" w:cs="Arial"/>
          <w:b/>
          <w:bCs/>
        </w:rPr>
        <w:t xml:space="preserve">Economic Sustainability </w:t>
      </w:r>
    </w:p>
    <w:p w14:paraId="5F6E75C2" w14:textId="77777777" w:rsidR="00C05D7A" w:rsidRPr="008073AB" w:rsidRDefault="00E114DB" w:rsidP="00C05D7A">
      <w:pPr>
        <w:rPr>
          <w:rFonts w:ascii="Arial" w:hAnsi="Arial" w:cs="Arial"/>
          <w:b/>
          <w:bCs/>
        </w:rPr>
      </w:pPr>
      <w:r w:rsidRPr="008073AB">
        <w:rPr>
          <w:rFonts w:ascii="Arial" w:hAnsi="Arial" w:cs="Arial"/>
          <w:b/>
          <w:bCs/>
        </w:rPr>
        <w:t>Examination of economic sustainability concepts in Quaker Road's development strategy</w:t>
      </w:r>
    </w:p>
    <w:p w14:paraId="58DFA417" w14:textId="78EA4961" w:rsidR="003E34D0" w:rsidRPr="008073AB" w:rsidRDefault="00984DDF" w:rsidP="00ED3396">
      <w:pPr>
        <w:rPr>
          <w:rFonts w:ascii="Arial" w:hAnsi="Arial" w:cs="Arial"/>
          <w:b/>
          <w:bCs/>
        </w:rPr>
      </w:pPr>
      <w:r w:rsidRPr="008073AB">
        <w:rPr>
          <w:rFonts w:ascii="Arial" w:hAnsi="Arial" w:cs="Arial"/>
        </w:rPr>
        <w:t xml:space="preserve">The study of Alphonse and Vince, (2023) outlined that </w:t>
      </w:r>
      <w:r w:rsidR="00E114DB" w:rsidRPr="008073AB">
        <w:rPr>
          <w:rFonts w:ascii="Arial" w:hAnsi="Arial" w:cs="Arial"/>
        </w:rPr>
        <w:t>Quaker Street's growth plan demonstrates a concentration on economic sustainability, as evidenced by the initiatives to bring in tourism and foster financial growth</w:t>
      </w:r>
      <w:r w:rsidR="009E1948" w:rsidRPr="008073AB">
        <w:rPr>
          <w:rFonts w:ascii="Arial" w:hAnsi="Arial" w:cs="Arial"/>
        </w:rPr>
        <w:t xml:space="preserve"> of about 20% increment</w:t>
      </w:r>
      <w:bookmarkStart w:id="9" w:name="_Hlk137127253"/>
      <w:r w:rsidR="00E114DB" w:rsidRPr="008073AB">
        <w:rPr>
          <w:rFonts w:ascii="Arial" w:hAnsi="Arial" w:cs="Arial"/>
        </w:rPr>
        <w:t xml:space="preserve">. </w:t>
      </w:r>
      <w:bookmarkEnd w:id="9"/>
      <w:r w:rsidR="00E114DB" w:rsidRPr="008073AB">
        <w:rPr>
          <w:rFonts w:ascii="Arial" w:hAnsi="Arial" w:cs="Arial"/>
        </w:rPr>
        <w:t>Premier Inn's visibility in the area has added to the regional economic climate via raised site visitor spending and task production</w:t>
      </w:r>
      <w:r w:rsidR="009E1948" w:rsidRPr="008073AB">
        <w:rPr>
          <w:rFonts w:ascii="Arial" w:hAnsi="Arial" w:cs="Arial"/>
        </w:rPr>
        <w:t xml:space="preserve"> (Alphonse</w:t>
      </w:r>
      <w:r w:rsidR="0061014D" w:rsidRPr="008073AB">
        <w:rPr>
          <w:rFonts w:ascii="Arial" w:hAnsi="Arial" w:cs="Arial"/>
        </w:rPr>
        <w:t xml:space="preserve"> </w:t>
      </w:r>
      <w:r w:rsidR="009E1948" w:rsidRPr="008073AB">
        <w:rPr>
          <w:rFonts w:ascii="Arial" w:hAnsi="Arial" w:cs="Arial"/>
        </w:rPr>
        <w:t>and Vince, 2023)</w:t>
      </w:r>
      <w:r w:rsidR="00E114DB" w:rsidRPr="008073AB">
        <w:rPr>
          <w:rFonts w:ascii="Arial" w:hAnsi="Arial" w:cs="Arial"/>
        </w:rPr>
        <w:t xml:space="preserve">. </w:t>
      </w:r>
    </w:p>
    <w:p w14:paraId="64AC14D2" w14:textId="49BC5397" w:rsidR="00C05D7A" w:rsidRPr="008073AB" w:rsidRDefault="00E114DB" w:rsidP="00C05D7A">
      <w:pPr>
        <w:rPr>
          <w:rFonts w:ascii="Arial" w:hAnsi="Arial" w:cs="Arial"/>
        </w:rPr>
      </w:pPr>
      <w:r w:rsidRPr="008073AB">
        <w:rPr>
          <w:rFonts w:ascii="Arial" w:hAnsi="Arial" w:cs="Arial"/>
          <w:b/>
          <w:bCs/>
        </w:rPr>
        <w:t>Analysis of the financial advantages brought by tourism as well as the role of Premier Inn</w:t>
      </w:r>
    </w:p>
    <w:p w14:paraId="38A7AE68" w14:textId="3C3F6144" w:rsidR="00C05D7A" w:rsidRPr="008073AB" w:rsidRDefault="00E114DB" w:rsidP="00C05D7A">
      <w:pPr>
        <w:rPr>
          <w:rFonts w:ascii="Arial" w:hAnsi="Arial" w:cs="Arial"/>
          <w:color w:val="2F5496" w:themeColor="accent1" w:themeShade="BF"/>
        </w:rPr>
      </w:pPr>
      <w:r w:rsidRPr="008073AB">
        <w:rPr>
          <w:rFonts w:ascii="Arial" w:hAnsi="Arial" w:cs="Arial"/>
        </w:rPr>
        <w:t xml:space="preserve">Premier Inn's solid brand name reputation and advertising efforts donate to the overall allure of Quaker Street as a travel destination, attracting visitors that after that support regional organisations, including stores, dining establishments, as well as </w:t>
      </w:r>
      <w:r w:rsidR="003B3D77" w:rsidRPr="008073AB">
        <w:rPr>
          <w:rFonts w:ascii="Arial" w:hAnsi="Arial" w:cs="Arial"/>
        </w:rPr>
        <w:t>attractions (Clare</w:t>
      </w:r>
      <w:r w:rsidR="00984DDF" w:rsidRPr="008073AB">
        <w:rPr>
          <w:rFonts w:ascii="Arial" w:hAnsi="Arial" w:cs="Arial"/>
        </w:rPr>
        <w:t xml:space="preserve"> </w:t>
      </w:r>
      <w:r w:rsidR="003B3D77" w:rsidRPr="008073AB">
        <w:rPr>
          <w:rFonts w:ascii="Arial" w:hAnsi="Arial" w:cs="Arial"/>
        </w:rPr>
        <w:t>and Nakase, 2021)</w:t>
      </w:r>
      <w:r w:rsidRPr="008073AB">
        <w:rPr>
          <w:rFonts w:ascii="Arial" w:hAnsi="Arial" w:cs="Arial"/>
        </w:rPr>
        <w:t>.</w:t>
      </w:r>
      <w:r w:rsidR="005C014B" w:rsidRPr="008073AB">
        <w:rPr>
          <w:rFonts w:ascii="Arial" w:hAnsi="Arial" w:cs="Arial"/>
        </w:rPr>
        <w:t xml:space="preserve"> The below graph proves that the hotel has increased </w:t>
      </w:r>
      <w:r w:rsidR="00884FB4" w:rsidRPr="008073AB">
        <w:rPr>
          <w:rFonts w:ascii="Arial" w:hAnsi="Arial" w:cs="Arial"/>
        </w:rPr>
        <w:t xml:space="preserve">the </w:t>
      </w:r>
      <w:r w:rsidR="00884FB4" w:rsidRPr="008073AB">
        <w:rPr>
          <w:rFonts w:ascii="Arial" w:hAnsi="Arial" w:cs="Arial"/>
        </w:rPr>
        <w:lastRenderedPageBreak/>
        <w:t xml:space="preserve">branch numbers significantly </w:t>
      </w:r>
      <w:r w:rsidR="005C014B" w:rsidRPr="008073AB">
        <w:rPr>
          <w:rFonts w:ascii="Arial" w:hAnsi="Arial" w:cs="Arial"/>
        </w:rPr>
        <w:t>number</w:t>
      </w:r>
      <w:r w:rsidR="00884FB4" w:rsidRPr="008073AB">
        <w:rPr>
          <w:rFonts w:ascii="Arial" w:hAnsi="Arial" w:cs="Arial"/>
        </w:rPr>
        <w:t xml:space="preserve"> over the course. The graph shows that the outlets have increased from 649 to 841 </w:t>
      </w:r>
      <w:r w:rsidR="00984DDF" w:rsidRPr="008073AB">
        <w:rPr>
          <w:rFonts w:ascii="Arial" w:hAnsi="Arial" w:cs="Arial"/>
        </w:rPr>
        <w:t>until</w:t>
      </w:r>
      <w:r w:rsidR="00884FB4" w:rsidRPr="008073AB">
        <w:rPr>
          <w:rFonts w:ascii="Arial" w:hAnsi="Arial" w:cs="Arial"/>
        </w:rPr>
        <w:t xml:space="preserve"> now since 2012. </w:t>
      </w:r>
      <w:r w:rsidR="0061014D" w:rsidRPr="008073AB">
        <w:rPr>
          <w:rFonts w:ascii="Arial" w:hAnsi="Arial" w:cs="Arial"/>
        </w:rPr>
        <w:t>In addition</w:t>
      </w:r>
      <w:r w:rsidR="00884FB4" w:rsidRPr="008073AB">
        <w:rPr>
          <w:rFonts w:ascii="Arial" w:hAnsi="Arial" w:cs="Arial"/>
        </w:rPr>
        <w:t>, there is a</w:t>
      </w:r>
      <w:r w:rsidR="00984DDF" w:rsidRPr="008073AB">
        <w:rPr>
          <w:rFonts w:ascii="Arial" w:hAnsi="Arial" w:cs="Arial"/>
        </w:rPr>
        <w:t>n</w:t>
      </w:r>
      <w:r w:rsidR="00884FB4" w:rsidRPr="008073AB">
        <w:rPr>
          <w:rFonts w:ascii="Arial" w:hAnsi="Arial" w:cs="Arial"/>
        </w:rPr>
        <w:t xml:space="preserve"> evidence of sale rise of .4% for Hotel Premier Inn within </w:t>
      </w:r>
      <w:r w:rsidR="00016A19" w:rsidRPr="008073AB">
        <w:rPr>
          <w:rFonts w:ascii="Arial" w:hAnsi="Arial" w:cs="Arial"/>
        </w:rPr>
        <w:t xml:space="preserve">the </w:t>
      </w:r>
      <w:r w:rsidR="00884FB4" w:rsidRPr="008073AB">
        <w:rPr>
          <w:rFonts w:ascii="Arial" w:hAnsi="Arial" w:cs="Arial"/>
        </w:rPr>
        <w:t>last six months</w:t>
      </w:r>
      <w:r w:rsidR="00381C0F" w:rsidRPr="008073AB">
        <w:rPr>
          <w:rFonts w:ascii="Arial" w:hAnsi="Arial" w:cs="Arial"/>
        </w:rPr>
        <w:t xml:space="preserve"> (Alphonse</w:t>
      </w:r>
      <w:r w:rsidR="00984DDF" w:rsidRPr="008073AB">
        <w:rPr>
          <w:rFonts w:ascii="Arial" w:hAnsi="Arial" w:cs="Arial"/>
        </w:rPr>
        <w:t xml:space="preserve"> </w:t>
      </w:r>
      <w:r w:rsidR="00381C0F" w:rsidRPr="008073AB">
        <w:rPr>
          <w:rFonts w:ascii="Arial" w:hAnsi="Arial" w:cs="Arial"/>
        </w:rPr>
        <w:t>and Vince, 2023)</w:t>
      </w:r>
      <w:r w:rsidR="00884FB4" w:rsidRPr="008073AB">
        <w:rPr>
          <w:rFonts w:ascii="Arial" w:hAnsi="Arial" w:cs="Arial"/>
        </w:rPr>
        <w:t>.</w:t>
      </w:r>
    </w:p>
    <w:p w14:paraId="13DA97C3" w14:textId="77777777" w:rsidR="00F3551B" w:rsidRPr="008073AB" w:rsidRDefault="00E114DB" w:rsidP="00F3551B">
      <w:pPr>
        <w:jc w:val="center"/>
        <w:rPr>
          <w:rFonts w:ascii="Arial" w:hAnsi="Arial" w:cs="Arial"/>
        </w:rPr>
      </w:pPr>
      <w:r w:rsidRPr="008073AB">
        <w:rPr>
          <w:rFonts w:ascii="Arial" w:hAnsi="Arial" w:cs="Arial"/>
          <w:noProof/>
          <w:lang w:eastAsia="en-GB"/>
        </w:rPr>
        <w:drawing>
          <wp:inline distT="0" distB="0" distL="0" distR="0" wp14:anchorId="62BEEC34" wp14:editId="51786094">
            <wp:extent cx="4381500" cy="2806781"/>
            <wp:effectExtent l="0" t="0" r="0" b="0"/>
            <wp:docPr id="1980662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662151" name=""/>
                    <pic:cNvPicPr/>
                  </pic:nvPicPr>
                  <pic:blipFill>
                    <a:blip r:embed="rId13">
                      <a:extLst>
                        <a:ext uri="{BEBA8EAE-BF5A-486C-A8C5-ECC9F3942E4B}">
                          <a14:imgProps xmlns:a14="http://schemas.microsoft.com/office/drawing/2010/main">
                            <a14:imgLayer>
                              <a14:imgEffect>
                                <a14:sharpenSoften amount="50000"/>
                              </a14:imgEffect>
                              <a14:imgEffect>
                                <a14:saturation sat="400000"/>
                              </a14:imgEffect>
                            </a14:imgLayer>
                          </a14:imgProps>
                        </a:ext>
                      </a:extLst>
                    </a:blip>
                    <a:stretch>
                      <a:fillRect/>
                    </a:stretch>
                  </pic:blipFill>
                  <pic:spPr>
                    <a:xfrm>
                      <a:off x="0" y="0"/>
                      <a:ext cx="4384989" cy="2809016"/>
                    </a:xfrm>
                    <a:prstGeom prst="rect">
                      <a:avLst/>
                    </a:prstGeom>
                  </pic:spPr>
                </pic:pic>
              </a:graphicData>
            </a:graphic>
          </wp:inline>
        </w:drawing>
      </w:r>
    </w:p>
    <w:p w14:paraId="43FCCE5C" w14:textId="77777777" w:rsidR="00F3551B" w:rsidRPr="008073AB" w:rsidRDefault="00E114DB" w:rsidP="00F3551B">
      <w:pPr>
        <w:jc w:val="center"/>
        <w:rPr>
          <w:rFonts w:ascii="Arial" w:hAnsi="Arial" w:cs="Arial"/>
          <w:b/>
          <w:bCs/>
        </w:rPr>
      </w:pPr>
      <w:r w:rsidRPr="008073AB">
        <w:rPr>
          <w:rFonts w:ascii="Arial" w:hAnsi="Arial" w:cs="Arial"/>
          <w:b/>
          <w:bCs/>
        </w:rPr>
        <w:t>Figure: Number of Premier Inn (Whitbread) hotels in the United Kingdom (UK) from 2012/13 to 2021/22</w:t>
      </w:r>
    </w:p>
    <w:p w14:paraId="0EE42E97" w14:textId="34246810" w:rsidR="00B22C53" w:rsidRPr="008073AB" w:rsidRDefault="00E114DB" w:rsidP="00ED3396">
      <w:pPr>
        <w:jc w:val="center"/>
        <w:rPr>
          <w:rFonts w:ascii="Arial" w:hAnsi="Arial" w:cs="Arial"/>
          <w:color w:val="2F5496" w:themeColor="accent1" w:themeShade="BF"/>
        </w:rPr>
      </w:pPr>
      <w:r w:rsidRPr="008073AB">
        <w:rPr>
          <w:rFonts w:ascii="Arial" w:hAnsi="Arial" w:cs="Arial"/>
          <w:b/>
          <w:bCs/>
        </w:rPr>
        <w:t xml:space="preserve">Source: </w:t>
      </w:r>
      <w:bookmarkStart w:id="10" w:name="_Hlk137126565"/>
      <w:r w:rsidR="004E3289" w:rsidRPr="008073AB">
        <w:rPr>
          <w:rFonts w:ascii="Arial" w:hAnsi="Arial" w:cs="Arial"/>
          <w:b/>
          <w:bCs/>
        </w:rPr>
        <w:t>(</w:t>
      </w:r>
      <w:r w:rsidR="009E1948" w:rsidRPr="008073AB">
        <w:rPr>
          <w:rFonts w:ascii="Arial" w:hAnsi="Arial" w:cs="Arial"/>
          <w:b/>
          <w:bCs/>
        </w:rPr>
        <w:t>Clare</w:t>
      </w:r>
      <w:r w:rsidR="0061014D" w:rsidRPr="008073AB">
        <w:rPr>
          <w:rFonts w:ascii="Arial" w:hAnsi="Arial" w:cs="Arial"/>
          <w:b/>
          <w:bCs/>
        </w:rPr>
        <w:t xml:space="preserve"> </w:t>
      </w:r>
      <w:r w:rsidR="004E3289" w:rsidRPr="008073AB">
        <w:rPr>
          <w:rFonts w:ascii="Arial" w:hAnsi="Arial" w:cs="Arial"/>
          <w:b/>
          <w:bCs/>
        </w:rPr>
        <w:t>and Nakase, 2021)</w:t>
      </w:r>
      <w:bookmarkEnd w:id="10"/>
    </w:p>
    <w:p w14:paraId="1EBDBA32" w14:textId="77777777" w:rsidR="00101282" w:rsidRPr="008073AB" w:rsidRDefault="00E114DB" w:rsidP="00101282">
      <w:pPr>
        <w:rPr>
          <w:rFonts w:ascii="Arial" w:hAnsi="Arial" w:cs="Arial"/>
          <w:b/>
          <w:bCs/>
        </w:rPr>
      </w:pPr>
      <w:r w:rsidRPr="008073AB">
        <w:rPr>
          <w:rFonts w:ascii="Arial" w:hAnsi="Arial" w:cs="Arial"/>
          <w:b/>
          <w:bCs/>
        </w:rPr>
        <w:t>Discussion of task development, local sourcing, and community advancement initiatives</w:t>
      </w:r>
    </w:p>
    <w:p w14:paraId="6F9CDB3D" w14:textId="5FF9981D" w:rsidR="00C05D7A" w:rsidRPr="008073AB" w:rsidRDefault="00E114DB" w:rsidP="00101282">
      <w:pPr>
        <w:rPr>
          <w:rFonts w:ascii="Arial" w:hAnsi="Arial" w:cs="Arial"/>
        </w:rPr>
      </w:pPr>
      <w:r w:rsidRPr="008073AB">
        <w:rPr>
          <w:rFonts w:ascii="Arial" w:hAnsi="Arial" w:cs="Arial"/>
        </w:rPr>
        <w:t>Premier Inn's visibility in Quaker Street has caused task creation, supplying job opportunities for the regional community. The hotel employees and train staff from the location, add to the development of the regional workforce</w:t>
      </w:r>
      <w:r w:rsidR="00842EC4" w:rsidRPr="008073AB">
        <w:rPr>
          <w:rFonts w:ascii="Arial" w:hAnsi="Arial" w:cs="Arial"/>
        </w:rPr>
        <w:t xml:space="preserve"> </w:t>
      </w:r>
      <w:bookmarkStart w:id="11" w:name="_Hlk137077668"/>
      <w:r w:rsidR="00842EC4" w:rsidRPr="008073AB">
        <w:rPr>
          <w:rFonts w:ascii="Arial" w:hAnsi="Arial" w:cs="Arial"/>
        </w:rPr>
        <w:t>(Alphonse</w:t>
      </w:r>
      <w:r w:rsidR="00984DDF" w:rsidRPr="008073AB">
        <w:rPr>
          <w:rFonts w:ascii="Arial" w:hAnsi="Arial" w:cs="Arial"/>
        </w:rPr>
        <w:t xml:space="preserve"> </w:t>
      </w:r>
      <w:r w:rsidR="00842EC4" w:rsidRPr="008073AB">
        <w:rPr>
          <w:rFonts w:ascii="Arial" w:hAnsi="Arial" w:cs="Arial"/>
        </w:rPr>
        <w:t>and Vince, 2023)</w:t>
      </w:r>
      <w:r w:rsidRPr="008073AB">
        <w:rPr>
          <w:rFonts w:ascii="Arial" w:hAnsi="Arial" w:cs="Arial"/>
        </w:rPr>
        <w:t xml:space="preserve">. </w:t>
      </w:r>
      <w:bookmarkEnd w:id="11"/>
      <w:r w:rsidRPr="008073AB">
        <w:rPr>
          <w:rFonts w:ascii="Arial" w:hAnsi="Arial" w:cs="Arial"/>
        </w:rPr>
        <w:t xml:space="preserve">Furthermore, Premier Inn most likely engages in regional sourcing campaigns, </w:t>
      </w:r>
      <w:r w:rsidR="00016A19" w:rsidRPr="008073AB">
        <w:rPr>
          <w:rFonts w:ascii="Arial" w:hAnsi="Arial" w:cs="Arial"/>
        </w:rPr>
        <w:t>collaborating</w:t>
      </w:r>
      <w:r w:rsidRPr="008073AB">
        <w:rPr>
          <w:rFonts w:ascii="Arial" w:hAnsi="Arial" w:cs="Arial"/>
        </w:rPr>
        <w:t xml:space="preserve"> with nearby vendors for products and services, which aids the regional economic situation and lowers ecological impacts connected with long-distance transportation</w:t>
      </w:r>
      <w:r w:rsidR="004C3133" w:rsidRPr="008073AB">
        <w:rPr>
          <w:rFonts w:ascii="Arial" w:hAnsi="Arial" w:cs="Arial"/>
        </w:rPr>
        <w:t xml:space="preserve"> (George, 2021)</w:t>
      </w:r>
      <w:r w:rsidRPr="008073AB">
        <w:rPr>
          <w:rFonts w:ascii="Arial" w:hAnsi="Arial" w:cs="Arial"/>
        </w:rPr>
        <w:t xml:space="preserve">. </w:t>
      </w:r>
    </w:p>
    <w:p w14:paraId="6F93B382" w14:textId="77777777" w:rsidR="002053A6" w:rsidRPr="008073AB" w:rsidRDefault="00E114DB" w:rsidP="002053A6">
      <w:pPr>
        <w:rPr>
          <w:rFonts w:ascii="Arial" w:hAnsi="Arial" w:cs="Arial"/>
          <w:b/>
          <w:bCs/>
        </w:rPr>
      </w:pPr>
      <w:r w:rsidRPr="008073AB">
        <w:rPr>
          <w:rFonts w:ascii="Arial" w:hAnsi="Arial" w:cs="Arial"/>
          <w:b/>
          <w:bCs/>
        </w:rPr>
        <w:t>Reference to appropriate laws and organisations advertising financial sustainability</w:t>
      </w:r>
    </w:p>
    <w:p w14:paraId="105A8847" w14:textId="1AF1DB77" w:rsidR="002053A6" w:rsidRPr="008073AB" w:rsidRDefault="00E114DB" w:rsidP="002053A6">
      <w:pPr>
        <w:rPr>
          <w:rFonts w:ascii="Arial" w:hAnsi="Arial" w:cs="Arial"/>
        </w:rPr>
      </w:pPr>
      <w:r w:rsidRPr="008073AB">
        <w:rPr>
          <w:rFonts w:ascii="Arial" w:hAnsi="Arial" w:cs="Arial"/>
        </w:rPr>
        <w:lastRenderedPageBreak/>
        <w:t>As per the study of Alphonse, Ricardo, and Vince, (2023) Premier Inn operates in conformity with relevant guidelines and functions closely with organizations promoting financial sustainability in the hospitality market. This may consist of sticking to employment regulations, complying with fair trade techniques, and supporting efforts by companies like VisitBritain and regional tourism boards</w:t>
      </w:r>
      <w:r w:rsidR="00C3085A" w:rsidRPr="008073AB">
        <w:rPr>
          <w:rFonts w:ascii="Arial" w:hAnsi="Arial" w:cs="Arial"/>
        </w:rPr>
        <w:t>.</w:t>
      </w:r>
    </w:p>
    <w:p w14:paraId="7C2ABD9E" w14:textId="77777777" w:rsidR="0085558F" w:rsidRPr="008073AB" w:rsidRDefault="00E114DB" w:rsidP="0085558F">
      <w:pPr>
        <w:rPr>
          <w:rFonts w:ascii="Arial" w:hAnsi="Arial" w:cs="Arial"/>
          <w:b/>
          <w:bCs/>
        </w:rPr>
      </w:pPr>
      <w:r w:rsidRPr="008073AB">
        <w:rPr>
          <w:rFonts w:ascii="Arial" w:hAnsi="Arial" w:cs="Arial"/>
          <w:b/>
          <w:bCs/>
        </w:rPr>
        <w:t>Analysis of sociocultural sustainability principles within the destination management strategy</w:t>
      </w:r>
    </w:p>
    <w:p w14:paraId="0EB94E96" w14:textId="4514812E" w:rsidR="0085558F" w:rsidRPr="008073AB" w:rsidRDefault="00984DDF" w:rsidP="0085558F">
      <w:pPr>
        <w:rPr>
          <w:rFonts w:ascii="Arial" w:hAnsi="Arial" w:cs="Arial"/>
        </w:rPr>
      </w:pPr>
      <w:r w:rsidRPr="008073AB">
        <w:rPr>
          <w:rFonts w:ascii="Arial" w:hAnsi="Arial" w:cs="Arial"/>
        </w:rPr>
        <w:t xml:space="preserve">The study of </w:t>
      </w:r>
      <w:proofErr w:type="spellStart"/>
      <w:r w:rsidRPr="008073AB">
        <w:rPr>
          <w:rFonts w:ascii="Arial" w:hAnsi="Arial" w:cs="Arial"/>
        </w:rPr>
        <w:t>Widyarini</w:t>
      </w:r>
      <w:proofErr w:type="spellEnd"/>
      <w:r w:rsidRPr="008073AB">
        <w:rPr>
          <w:rFonts w:ascii="Arial" w:hAnsi="Arial" w:cs="Arial"/>
        </w:rPr>
        <w:t xml:space="preserve"> et al. (2022) described that t</w:t>
      </w:r>
      <w:r w:rsidR="00E114DB" w:rsidRPr="008073AB">
        <w:rPr>
          <w:rFonts w:ascii="Arial" w:hAnsi="Arial" w:cs="Arial"/>
        </w:rPr>
        <w:t>he location administration prepares for Quaker Street and demonstrates a dedication to sociocultural sustainability by recognising the significance of preserving the area's social heritage and fostering community wellness. Premier Inn, as a major player within the hospitality sector, lines up with these principles by taking part in accountable tourism methods that respect the regional community as well as social values.</w:t>
      </w:r>
    </w:p>
    <w:p w14:paraId="76089174" w14:textId="77777777" w:rsidR="006B70DD" w:rsidRPr="008073AB" w:rsidRDefault="00E114DB" w:rsidP="006B70DD">
      <w:pPr>
        <w:jc w:val="center"/>
        <w:rPr>
          <w:rFonts w:ascii="Arial" w:hAnsi="Arial" w:cs="Arial"/>
        </w:rPr>
      </w:pPr>
      <w:r w:rsidRPr="008073AB">
        <w:rPr>
          <w:rFonts w:ascii="Arial" w:hAnsi="Arial" w:cs="Arial"/>
          <w:noProof/>
          <w:lang w:eastAsia="en-GB"/>
        </w:rPr>
        <w:drawing>
          <wp:inline distT="0" distB="0" distL="0" distR="0" wp14:anchorId="121DF7DE" wp14:editId="22BABAEB">
            <wp:extent cx="4778393" cy="3200400"/>
            <wp:effectExtent l="0" t="0" r="3175" b="0"/>
            <wp:docPr id="1259296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296079" name=""/>
                    <pic:cNvPicPr/>
                  </pic:nvPicPr>
                  <pic:blipFill>
                    <a:blip r:embed="rId14"/>
                    <a:stretch>
                      <a:fillRect/>
                    </a:stretch>
                  </pic:blipFill>
                  <pic:spPr>
                    <a:xfrm>
                      <a:off x="0" y="0"/>
                      <a:ext cx="4780756" cy="3201983"/>
                    </a:xfrm>
                    <a:prstGeom prst="rect">
                      <a:avLst/>
                    </a:prstGeom>
                  </pic:spPr>
                </pic:pic>
              </a:graphicData>
            </a:graphic>
          </wp:inline>
        </w:drawing>
      </w:r>
    </w:p>
    <w:p w14:paraId="41C0FB7D" w14:textId="77777777" w:rsidR="006B70DD" w:rsidRPr="008073AB" w:rsidRDefault="00E114DB" w:rsidP="006B70DD">
      <w:pPr>
        <w:jc w:val="center"/>
        <w:rPr>
          <w:rFonts w:ascii="Arial" w:hAnsi="Arial" w:cs="Arial"/>
        </w:rPr>
      </w:pPr>
      <w:r w:rsidRPr="008073AB">
        <w:rPr>
          <w:rFonts w:ascii="Arial" w:hAnsi="Arial" w:cs="Arial"/>
        </w:rPr>
        <w:t xml:space="preserve">Figure: </w:t>
      </w:r>
      <w:r w:rsidR="00404E3F" w:rsidRPr="008073AB">
        <w:rPr>
          <w:rFonts w:ascii="Arial" w:hAnsi="Arial" w:cs="Arial"/>
        </w:rPr>
        <w:t>Sociocultural Sustainability principles</w:t>
      </w:r>
    </w:p>
    <w:p w14:paraId="237CB710" w14:textId="77777777" w:rsidR="0049212D" w:rsidRPr="008073AB" w:rsidRDefault="00E114DB" w:rsidP="006B70DD">
      <w:pPr>
        <w:jc w:val="center"/>
        <w:rPr>
          <w:rFonts w:ascii="Arial" w:hAnsi="Arial" w:cs="Arial"/>
        </w:rPr>
      </w:pPr>
      <w:r w:rsidRPr="008073AB">
        <w:rPr>
          <w:rFonts w:ascii="Arial" w:hAnsi="Arial" w:cs="Arial"/>
        </w:rPr>
        <w:t>Source:</w:t>
      </w:r>
      <w:r w:rsidR="00517E6E" w:rsidRPr="008073AB">
        <w:rPr>
          <w:rFonts w:ascii="Arial" w:hAnsi="Arial" w:cs="Arial"/>
        </w:rPr>
        <w:t xml:space="preserve"> </w:t>
      </w:r>
      <w:bookmarkStart w:id="12" w:name="_Hlk137127288"/>
      <w:r w:rsidR="00971705" w:rsidRPr="008073AB">
        <w:rPr>
          <w:rFonts w:ascii="Arial" w:hAnsi="Arial" w:cs="Arial"/>
        </w:rPr>
        <w:t>(George, 2021)</w:t>
      </w:r>
      <w:bookmarkEnd w:id="12"/>
    </w:p>
    <w:p w14:paraId="0287B3B0" w14:textId="77777777" w:rsidR="0085558F" w:rsidRPr="008073AB" w:rsidRDefault="00E114DB" w:rsidP="0085558F">
      <w:pPr>
        <w:rPr>
          <w:rFonts w:ascii="Arial" w:hAnsi="Arial" w:cs="Arial"/>
        </w:rPr>
      </w:pPr>
      <w:r w:rsidRPr="008073AB">
        <w:rPr>
          <w:rFonts w:ascii="Arial" w:hAnsi="Arial" w:cs="Arial"/>
          <w:b/>
          <w:bCs/>
        </w:rPr>
        <w:t>Exam</w:t>
      </w:r>
      <w:r w:rsidR="00A5232C" w:rsidRPr="008073AB">
        <w:rPr>
          <w:rFonts w:ascii="Arial" w:hAnsi="Arial" w:cs="Arial"/>
          <w:b/>
          <w:bCs/>
        </w:rPr>
        <w:t>ination</w:t>
      </w:r>
      <w:r w:rsidRPr="008073AB">
        <w:rPr>
          <w:rFonts w:ascii="Arial" w:hAnsi="Arial" w:cs="Arial"/>
          <w:b/>
          <w:bCs/>
        </w:rPr>
        <w:t xml:space="preserve"> of the Effect of Tourism on Localisation and Social Heritage</w:t>
      </w:r>
    </w:p>
    <w:p w14:paraId="20E4F24A" w14:textId="3F607117" w:rsidR="00E95D85" w:rsidRPr="008073AB" w:rsidRDefault="00E114DB" w:rsidP="0085558F">
      <w:pPr>
        <w:rPr>
          <w:rFonts w:ascii="Arial" w:hAnsi="Arial" w:cs="Arial"/>
        </w:rPr>
      </w:pPr>
      <w:r w:rsidRPr="008073AB">
        <w:rPr>
          <w:rFonts w:ascii="Arial" w:hAnsi="Arial" w:cs="Arial"/>
        </w:rPr>
        <w:lastRenderedPageBreak/>
        <w:t>Tourism can have both favourable and unfavourable effects on regional communities and social heritage. Premier Inn's functions in Quaker Street must aim to lessen adverse impacts by carrying out measures to alleviate congestion, environmental pollution, as well as social commodification</w:t>
      </w:r>
      <w:r w:rsidR="00F83EAD" w:rsidRPr="008073AB">
        <w:rPr>
          <w:rFonts w:ascii="Arial" w:hAnsi="Arial" w:cs="Arial"/>
        </w:rPr>
        <w:t xml:space="preserve"> (</w:t>
      </w:r>
      <w:proofErr w:type="spellStart"/>
      <w:r w:rsidR="00F83EAD" w:rsidRPr="008073AB">
        <w:rPr>
          <w:rFonts w:ascii="Arial" w:hAnsi="Arial" w:cs="Arial"/>
        </w:rPr>
        <w:t>Widyarini</w:t>
      </w:r>
      <w:proofErr w:type="spellEnd"/>
      <w:r w:rsidR="00F83EAD" w:rsidRPr="008073AB">
        <w:rPr>
          <w:rFonts w:ascii="Arial" w:hAnsi="Arial" w:cs="Arial"/>
        </w:rPr>
        <w:t xml:space="preserve"> et al. 2022)</w:t>
      </w:r>
      <w:r w:rsidRPr="008073AB">
        <w:rPr>
          <w:rFonts w:ascii="Arial" w:hAnsi="Arial" w:cs="Arial"/>
        </w:rPr>
        <w:t xml:space="preserve">. </w:t>
      </w:r>
      <w:r w:rsidR="00625C95" w:rsidRPr="008073AB">
        <w:rPr>
          <w:rFonts w:ascii="Arial" w:hAnsi="Arial" w:cs="Arial"/>
        </w:rPr>
        <w:t>Premier Inn was provided with a BSI or Brand Strength Index of 88.7 out of 100 score</w:t>
      </w:r>
      <w:r w:rsidR="00016A19" w:rsidRPr="008073AB">
        <w:rPr>
          <w:rFonts w:ascii="Arial" w:hAnsi="Arial" w:cs="Arial"/>
        </w:rPr>
        <w:t>s</w:t>
      </w:r>
      <w:r w:rsidR="00625C95" w:rsidRPr="008073AB">
        <w:rPr>
          <w:rFonts w:ascii="Arial" w:hAnsi="Arial" w:cs="Arial"/>
        </w:rPr>
        <w:t xml:space="preserve"> among all other resorts of London w</w:t>
      </w:r>
      <w:r w:rsidR="00E95D85" w:rsidRPr="008073AB">
        <w:rPr>
          <w:rFonts w:ascii="Arial" w:hAnsi="Arial" w:cs="Arial"/>
        </w:rPr>
        <w:t xml:space="preserve">ith overall sales up 12.9% </w:t>
      </w:r>
      <w:proofErr w:type="gramStart"/>
      <w:r w:rsidR="00E95D85" w:rsidRPr="008073AB">
        <w:rPr>
          <w:rFonts w:ascii="Arial" w:hAnsi="Arial" w:cs="Arial"/>
        </w:rPr>
        <w:t>and also</w:t>
      </w:r>
      <w:proofErr w:type="gramEnd"/>
      <w:r w:rsidR="00E95D85" w:rsidRPr="008073AB">
        <w:rPr>
          <w:rFonts w:ascii="Arial" w:hAnsi="Arial" w:cs="Arial"/>
        </w:rPr>
        <w:t xml:space="preserve"> like-for-like sales up 4.23% in 2019 and 2020, it notes a successful duration for the resort chain</w:t>
      </w:r>
      <w:r w:rsidR="00984DDF" w:rsidRPr="008073AB">
        <w:rPr>
          <w:rFonts w:ascii="Arial" w:hAnsi="Arial" w:cs="Arial"/>
        </w:rPr>
        <w:t xml:space="preserve"> as per a study by </w:t>
      </w:r>
      <w:proofErr w:type="spellStart"/>
      <w:r w:rsidR="00F83EAD" w:rsidRPr="008073AB">
        <w:rPr>
          <w:rFonts w:ascii="Arial" w:hAnsi="Arial" w:cs="Arial"/>
        </w:rPr>
        <w:t>Widyarini</w:t>
      </w:r>
      <w:proofErr w:type="spellEnd"/>
      <w:r w:rsidR="00F83EAD" w:rsidRPr="008073AB">
        <w:rPr>
          <w:rFonts w:ascii="Arial" w:hAnsi="Arial" w:cs="Arial"/>
        </w:rPr>
        <w:t xml:space="preserve"> et al.</w:t>
      </w:r>
      <w:r w:rsidR="00984DDF" w:rsidRPr="008073AB">
        <w:rPr>
          <w:rFonts w:ascii="Arial" w:hAnsi="Arial" w:cs="Arial"/>
        </w:rPr>
        <w:t>,</w:t>
      </w:r>
      <w:r w:rsidR="00F83EAD" w:rsidRPr="008073AB">
        <w:rPr>
          <w:rFonts w:ascii="Arial" w:hAnsi="Arial" w:cs="Arial"/>
        </w:rPr>
        <w:t xml:space="preserve"> </w:t>
      </w:r>
      <w:r w:rsidR="00984DDF" w:rsidRPr="008073AB">
        <w:rPr>
          <w:rFonts w:ascii="Arial" w:hAnsi="Arial" w:cs="Arial"/>
        </w:rPr>
        <w:t>(</w:t>
      </w:r>
      <w:r w:rsidR="00F83EAD" w:rsidRPr="008073AB">
        <w:rPr>
          <w:rFonts w:ascii="Arial" w:hAnsi="Arial" w:cs="Arial"/>
        </w:rPr>
        <w:t>2022)</w:t>
      </w:r>
      <w:r w:rsidR="00E95D85" w:rsidRPr="008073AB">
        <w:rPr>
          <w:rFonts w:ascii="Arial" w:hAnsi="Arial" w:cs="Arial"/>
        </w:rPr>
        <w:t>.</w:t>
      </w:r>
    </w:p>
    <w:p w14:paraId="7D37ED2A" w14:textId="77777777" w:rsidR="001C25CD" w:rsidRPr="008073AB" w:rsidRDefault="00E114DB" w:rsidP="001C25CD">
      <w:pPr>
        <w:jc w:val="center"/>
        <w:rPr>
          <w:rFonts w:ascii="Arial" w:hAnsi="Arial" w:cs="Arial"/>
        </w:rPr>
      </w:pPr>
      <w:r w:rsidRPr="008073AB">
        <w:rPr>
          <w:rFonts w:ascii="Arial" w:hAnsi="Arial" w:cs="Arial"/>
          <w:noProof/>
          <w:lang w:eastAsia="en-GB"/>
        </w:rPr>
        <w:drawing>
          <wp:inline distT="0" distB="0" distL="0" distR="0" wp14:anchorId="70A196D8" wp14:editId="0224D5A2">
            <wp:extent cx="2626768" cy="2771775"/>
            <wp:effectExtent l="0" t="0" r="2540" b="0"/>
            <wp:docPr id="136215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54689" name="Picture 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627690" cy="2772748"/>
                    </a:xfrm>
                    <a:prstGeom prst="rect">
                      <a:avLst/>
                    </a:prstGeom>
                    <a:noFill/>
                  </pic:spPr>
                </pic:pic>
              </a:graphicData>
            </a:graphic>
          </wp:inline>
        </w:drawing>
      </w:r>
    </w:p>
    <w:p w14:paraId="65924D01" w14:textId="77777777" w:rsidR="001C25CD" w:rsidRPr="008073AB" w:rsidRDefault="00E114DB" w:rsidP="001C25CD">
      <w:pPr>
        <w:jc w:val="center"/>
        <w:rPr>
          <w:rFonts w:ascii="Arial" w:hAnsi="Arial" w:cs="Arial"/>
        </w:rPr>
      </w:pPr>
      <w:r w:rsidRPr="008073AB">
        <w:rPr>
          <w:rFonts w:ascii="Arial" w:hAnsi="Arial" w:cs="Arial"/>
        </w:rPr>
        <w:t>Figure: BSI Score of Hotel Premier Inn</w:t>
      </w:r>
    </w:p>
    <w:p w14:paraId="38A11D2B" w14:textId="77777777" w:rsidR="001C25CD" w:rsidRPr="008073AB" w:rsidRDefault="00E114DB" w:rsidP="001C25CD">
      <w:pPr>
        <w:jc w:val="center"/>
        <w:rPr>
          <w:rFonts w:ascii="Arial" w:hAnsi="Arial" w:cs="Arial"/>
        </w:rPr>
      </w:pPr>
      <w:r w:rsidRPr="008073AB">
        <w:rPr>
          <w:rFonts w:ascii="Arial" w:hAnsi="Arial" w:cs="Arial"/>
        </w:rPr>
        <w:t xml:space="preserve">Source: </w:t>
      </w:r>
      <w:bookmarkStart w:id="13" w:name="_Hlk137077877"/>
      <w:bookmarkStart w:id="14" w:name="_Hlk137127328"/>
      <w:r w:rsidR="00A307AB" w:rsidRPr="008073AB">
        <w:rPr>
          <w:rFonts w:ascii="Arial" w:hAnsi="Arial" w:cs="Arial"/>
        </w:rPr>
        <w:t>(</w:t>
      </w:r>
      <w:proofErr w:type="spellStart"/>
      <w:r w:rsidR="00A307AB" w:rsidRPr="008073AB">
        <w:rPr>
          <w:rFonts w:ascii="Arial" w:hAnsi="Arial" w:cs="Arial"/>
        </w:rPr>
        <w:t>Widyarini</w:t>
      </w:r>
      <w:proofErr w:type="spellEnd"/>
      <w:r w:rsidR="00A307AB" w:rsidRPr="008073AB">
        <w:rPr>
          <w:rFonts w:ascii="Arial" w:hAnsi="Arial" w:cs="Arial"/>
        </w:rPr>
        <w:t xml:space="preserve"> et al. 2022)</w:t>
      </w:r>
      <w:bookmarkEnd w:id="13"/>
      <w:bookmarkEnd w:id="14"/>
    </w:p>
    <w:p w14:paraId="17E8D37D" w14:textId="77777777" w:rsidR="0085558F" w:rsidRPr="008073AB" w:rsidRDefault="00E114DB" w:rsidP="0085558F">
      <w:pPr>
        <w:rPr>
          <w:rFonts w:ascii="Arial" w:hAnsi="Arial" w:cs="Arial"/>
          <w:b/>
          <w:bCs/>
        </w:rPr>
      </w:pPr>
      <w:r w:rsidRPr="008073AB">
        <w:rPr>
          <w:rFonts w:ascii="Arial" w:hAnsi="Arial" w:cs="Arial"/>
          <w:b/>
          <w:bCs/>
        </w:rPr>
        <w:t>Review of Premier Inn's association in adding regional community campaigns</w:t>
      </w:r>
    </w:p>
    <w:p w14:paraId="5A062638" w14:textId="54104329" w:rsidR="0085558F" w:rsidRPr="008073AB" w:rsidRDefault="00E114DB" w:rsidP="0085558F">
      <w:pPr>
        <w:rPr>
          <w:rFonts w:ascii="Arial" w:hAnsi="Arial" w:cs="Arial"/>
        </w:rPr>
      </w:pPr>
      <w:r w:rsidRPr="008073AB">
        <w:rPr>
          <w:rFonts w:ascii="Arial" w:hAnsi="Arial" w:cs="Arial"/>
        </w:rPr>
        <w:t>Premier Inn's dedication to socio-cultural sustainability is shown via its participation in adding local community drives. The hotel chain may take part in partnerships with local companies, charities, or social ventures to deal with community requirements</w:t>
      </w:r>
      <w:r w:rsidR="009B4F1E" w:rsidRPr="008073AB">
        <w:rPr>
          <w:rFonts w:ascii="Arial" w:hAnsi="Arial" w:cs="Arial"/>
        </w:rPr>
        <w:t xml:space="preserve"> (</w:t>
      </w:r>
      <w:proofErr w:type="spellStart"/>
      <w:r w:rsidR="009B4F1E" w:rsidRPr="008073AB">
        <w:rPr>
          <w:rFonts w:ascii="Arial" w:hAnsi="Arial" w:cs="Arial"/>
        </w:rPr>
        <w:t>Filimonau</w:t>
      </w:r>
      <w:proofErr w:type="spellEnd"/>
      <w:r w:rsidR="009B4F1E" w:rsidRPr="008073AB">
        <w:rPr>
          <w:rFonts w:ascii="Arial" w:hAnsi="Arial" w:cs="Arial"/>
        </w:rPr>
        <w:t xml:space="preserve">, and </w:t>
      </w:r>
      <w:proofErr w:type="spellStart"/>
      <w:r w:rsidR="009B4F1E" w:rsidRPr="008073AB">
        <w:rPr>
          <w:rFonts w:ascii="Arial" w:hAnsi="Arial" w:cs="Arial"/>
        </w:rPr>
        <w:t>Magklaropoulou</w:t>
      </w:r>
      <w:proofErr w:type="spellEnd"/>
      <w:r w:rsidR="009B4F1E" w:rsidRPr="008073AB">
        <w:rPr>
          <w:rFonts w:ascii="Arial" w:hAnsi="Arial" w:cs="Arial"/>
        </w:rPr>
        <w:t>, 2020)</w:t>
      </w:r>
      <w:r w:rsidRPr="008073AB">
        <w:rPr>
          <w:rFonts w:ascii="Arial" w:hAnsi="Arial" w:cs="Arial"/>
        </w:rPr>
        <w:t>. By actively joining community drives, Premier Inn builds favourable partnerships with the regional community and boosts the communal well-being of Quaker Street</w:t>
      </w:r>
      <w:r w:rsidR="00DE567B" w:rsidRPr="008073AB">
        <w:rPr>
          <w:rFonts w:ascii="Arial" w:hAnsi="Arial" w:cs="Arial"/>
        </w:rPr>
        <w:t xml:space="preserve"> </w:t>
      </w:r>
      <w:r w:rsidR="00984DDF" w:rsidRPr="008073AB">
        <w:rPr>
          <w:rFonts w:ascii="Arial" w:hAnsi="Arial" w:cs="Arial"/>
        </w:rPr>
        <w:t xml:space="preserve">as per a study by </w:t>
      </w:r>
      <w:proofErr w:type="spellStart"/>
      <w:r w:rsidR="00DE567B" w:rsidRPr="008073AB">
        <w:rPr>
          <w:rFonts w:ascii="Arial" w:hAnsi="Arial" w:cs="Arial"/>
        </w:rPr>
        <w:t>Widyarini</w:t>
      </w:r>
      <w:proofErr w:type="spellEnd"/>
      <w:r w:rsidR="00DE567B" w:rsidRPr="008073AB">
        <w:rPr>
          <w:rFonts w:ascii="Arial" w:hAnsi="Arial" w:cs="Arial"/>
        </w:rPr>
        <w:t xml:space="preserve"> et al.</w:t>
      </w:r>
      <w:r w:rsidR="00984DDF" w:rsidRPr="008073AB">
        <w:rPr>
          <w:rFonts w:ascii="Arial" w:hAnsi="Arial" w:cs="Arial"/>
        </w:rPr>
        <w:t>,</w:t>
      </w:r>
      <w:r w:rsidR="00DE567B" w:rsidRPr="008073AB">
        <w:rPr>
          <w:rFonts w:ascii="Arial" w:hAnsi="Arial" w:cs="Arial"/>
        </w:rPr>
        <w:t xml:space="preserve"> </w:t>
      </w:r>
      <w:r w:rsidR="00984DDF" w:rsidRPr="008073AB">
        <w:rPr>
          <w:rFonts w:ascii="Arial" w:hAnsi="Arial" w:cs="Arial"/>
        </w:rPr>
        <w:t>(</w:t>
      </w:r>
      <w:r w:rsidR="00DE567B" w:rsidRPr="008073AB">
        <w:rPr>
          <w:rFonts w:ascii="Arial" w:hAnsi="Arial" w:cs="Arial"/>
        </w:rPr>
        <w:t>2022)</w:t>
      </w:r>
      <w:r w:rsidRPr="008073AB">
        <w:rPr>
          <w:rFonts w:ascii="Arial" w:hAnsi="Arial" w:cs="Arial"/>
        </w:rPr>
        <w:t>.</w:t>
      </w:r>
    </w:p>
    <w:p w14:paraId="38F51AF2" w14:textId="77777777" w:rsidR="001C25CD" w:rsidRPr="008073AB" w:rsidRDefault="00E114DB" w:rsidP="001C25CD">
      <w:pPr>
        <w:jc w:val="center"/>
        <w:rPr>
          <w:rFonts w:ascii="Arial" w:hAnsi="Arial" w:cs="Arial"/>
        </w:rPr>
      </w:pPr>
      <w:r w:rsidRPr="008073AB">
        <w:rPr>
          <w:rFonts w:ascii="Arial" w:hAnsi="Arial" w:cs="Arial"/>
          <w:noProof/>
          <w:lang w:eastAsia="en-GB"/>
        </w:rPr>
        <w:lastRenderedPageBreak/>
        <w:drawing>
          <wp:inline distT="0" distB="0" distL="0" distR="0" wp14:anchorId="5A245063" wp14:editId="3E2CCA12">
            <wp:extent cx="3924300" cy="2243056"/>
            <wp:effectExtent l="0" t="0" r="0" b="5080"/>
            <wp:docPr id="1804117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117261" name=""/>
                    <pic:cNvPicPr/>
                  </pic:nvPicPr>
                  <pic:blipFill>
                    <a:blip r:embed="rId16">
                      <a:extLst>
                        <a:ext uri="{BEBA8EAE-BF5A-486C-A8C5-ECC9F3942E4B}">
                          <a14:imgProps xmlns:a14="http://schemas.microsoft.com/office/drawing/2010/main">
                            <a14:imgLayer>
                              <a14:imgEffect>
                                <a14:sharpenSoften amount="50000"/>
                              </a14:imgEffect>
                              <a14:imgEffect>
                                <a14:saturation sat="300000"/>
                              </a14:imgEffect>
                            </a14:imgLayer>
                          </a14:imgProps>
                        </a:ext>
                      </a:extLst>
                    </a:blip>
                    <a:stretch>
                      <a:fillRect/>
                    </a:stretch>
                  </pic:blipFill>
                  <pic:spPr>
                    <a:xfrm>
                      <a:off x="0" y="0"/>
                      <a:ext cx="3928666" cy="2245551"/>
                    </a:xfrm>
                    <a:prstGeom prst="rect">
                      <a:avLst/>
                    </a:prstGeom>
                    <a:ln>
                      <a:noFill/>
                    </a:ln>
                    <a:effectLst>
                      <a:softEdge rad="112500"/>
                    </a:effectLst>
                  </pic:spPr>
                </pic:pic>
              </a:graphicData>
            </a:graphic>
          </wp:inline>
        </w:drawing>
      </w:r>
    </w:p>
    <w:p w14:paraId="2E177F45" w14:textId="77777777" w:rsidR="001C25CD" w:rsidRPr="008073AB" w:rsidRDefault="00E114DB" w:rsidP="001C25CD">
      <w:pPr>
        <w:jc w:val="center"/>
        <w:rPr>
          <w:rFonts w:ascii="Arial" w:hAnsi="Arial" w:cs="Arial"/>
        </w:rPr>
      </w:pPr>
      <w:r w:rsidRPr="008073AB">
        <w:rPr>
          <w:rFonts w:ascii="Arial" w:hAnsi="Arial" w:cs="Arial"/>
        </w:rPr>
        <w:t xml:space="preserve">Figure: </w:t>
      </w:r>
      <w:r w:rsidR="008646C7" w:rsidRPr="008073AB">
        <w:rPr>
          <w:rFonts w:ascii="Arial" w:hAnsi="Arial" w:cs="Arial"/>
        </w:rPr>
        <w:t>Marketing strategies of Premier Inn</w:t>
      </w:r>
    </w:p>
    <w:p w14:paraId="567A4D3C" w14:textId="3472752F" w:rsidR="008646C7" w:rsidRPr="008073AB" w:rsidRDefault="00E114DB" w:rsidP="001C25CD">
      <w:pPr>
        <w:jc w:val="center"/>
        <w:rPr>
          <w:rFonts w:ascii="Arial" w:hAnsi="Arial" w:cs="Arial"/>
        </w:rPr>
      </w:pPr>
      <w:r w:rsidRPr="008073AB">
        <w:rPr>
          <w:rFonts w:ascii="Arial" w:hAnsi="Arial" w:cs="Arial"/>
        </w:rPr>
        <w:t xml:space="preserve">Source: </w:t>
      </w:r>
      <w:r w:rsidR="00DE567B" w:rsidRPr="008073AB">
        <w:rPr>
          <w:rFonts w:ascii="Arial" w:hAnsi="Arial" w:cs="Arial"/>
        </w:rPr>
        <w:t>(Alphonse</w:t>
      </w:r>
      <w:r w:rsidR="00984DDF" w:rsidRPr="008073AB">
        <w:rPr>
          <w:rFonts w:ascii="Arial" w:hAnsi="Arial" w:cs="Arial"/>
        </w:rPr>
        <w:t xml:space="preserve"> </w:t>
      </w:r>
      <w:r w:rsidR="00DE567B" w:rsidRPr="008073AB">
        <w:rPr>
          <w:rFonts w:ascii="Arial" w:hAnsi="Arial" w:cs="Arial"/>
        </w:rPr>
        <w:t>and Vince, 2023)</w:t>
      </w:r>
    </w:p>
    <w:p w14:paraId="2CF1E877" w14:textId="77777777" w:rsidR="0085558F" w:rsidRPr="008073AB" w:rsidRDefault="00E114DB" w:rsidP="0085558F">
      <w:pPr>
        <w:rPr>
          <w:rFonts w:ascii="Arial" w:hAnsi="Arial" w:cs="Arial"/>
          <w:b/>
          <w:bCs/>
        </w:rPr>
      </w:pPr>
      <w:r w:rsidRPr="008073AB">
        <w:rPr>
          <w:rFonts w:ascii="Arial" w:hAnsi="Arial" w:cs="Arial"/>
          <w:b/>
          <w:bCs/>
        </w:rPr>
        <w:t>Discussion of stakeholder interaction and the conservation of cultural values</w:t>
      </w:r>
    </w:p>
    <w:p w14:paraId="576FE5C3" w14:textId="21D36A32" w:rsidR="0085558F" w:rsidRPr="008073AB" w:rsidRDefault="00E114DB" w:rsidP="0085558F">
      <w:pPr>
        <w:rPr>
          <w:rFonts w:ascii="Arial" w:hAnsi="Arial" w:cs="Arial"/>
        </w:rPr>
      </w:pPr>
      <w:r w:rsidRPr="008073AB">
        <w:rPr>
          <w:rFonts w:ascii="Arial" w:hAnsi="Arial" w:cs="Arial"/>
        </w:rPr>
        <w:t>Premier Inn acknowledges the significance of stakeholder involvement for socio-cultural sustainability. The resort chain likely participates in regular dialogue with regional residents, social heritage organisations, and regional leaders to comprehend and resolve concerns</w:t>
      </w:r>
      <w:r w:rsidR="009B4F1E" w:rsidRPr="008073AB">
        <w:rPr>
          <w:rFonts w:ascii="Arial" w:hAnsi="Arial" w:cs="Arial"/>
        </w:rPr>
        <w:t xml:space="preserve"> (</w:t>
      </w:r>
      <w:proofErr w:type="spellStart"/>
      <w:r w:rsidR="009B4F1E" w:rsidRPr="008073AB">
        <w:rPr>
          <w:rFonts w:ascii="Arial" w:hAnsi="Arial" w:cs="Arial"/>
        </w:rPr>
        <w:t>Filimonau</w:t>
      </w:r>
      <w:proofErr w:type="spellEnd"/>
      <w:r w:rsidR="009B4F1E" w:rsidRPr="008073AB">
        <w:rPr>
          <w:rFonts w:ascii="Arial" w:hAnsi="Arial" w:cs="Arial"/>
        </w:rPr>
        <w:t xml:space="preserve">, and </w:t>
      </w:r>
      <w:proofErr w:type="spellStart"/>
      <w:r w:rsidR="009B4F1E" w:rsidRPr="008073AB">
        <w:rPr>
          <w:rFonts w:ascii="Arial" w:hAnsi="Arial" w:cs="Arial"/>
        </w:rPr>
        <w:t>Magklaropoulou</w:t>
      </w:r>
      <w:proofErr w:type="spellEnd"/>
      <w:r w:rsidR="009B4F1E" w:rsidRPr="008073AB">
        <w:rPr>
          <w:rFonts w:ascii="Arial" w:hAnsi="Arial" w:cs="Arial"/>
        </w:rPr>
        <w:t>, 2020)</w:t>
      </w:r>
      <w:r w:rsidRPr="008073AB">
        <w:rPr>
          <w:rFonts w:ascii="Arial" w:hAnsi="Arial" w:cs="Arial"/>
        </w:rPr>
        <w:t xml:space="preserve">. </w:t>
      </w:r>
    </w:p>
    <w:p w14:paraId="7ACE3D15" w14:textId="77777777" w:rsidR="00A5232C" w:rsidRPr="008073AB" w:rsidRDefault="00E114DB" w:rsidP="00A5232C">
      <w:pPr>
        <w:pStyle w:val="Heading1"/>
        <w:rPr>
          <w:rFonts w:ascii="Arial" w:hAnsi="Arial" w:cs="Arial"/>
        </w:rPr>
      </w:pPr>
      <w:bookmarkStart w:id="15" w:name="_Toc137132954"/>
      <w:r w:rsidRPr="008073AB">
        <w:rPr>
          <w:rFonts w:ascii="Arial" w:hAnsi="Arial" w:cs="Arial"/>
        </w:rPr>
        <w:t>Analysing concepts of "sustainable good practice" within the tourism and hospitality industry</w:t>
      </w:r>
      <w:bookmarkEnd w:id="15"/>
      <w:r w:rsidRPr="008073AB">
        <w:rPr>
          <w:rFonts w:ascii="Arial" w:hAnsi="Arial" w:cs="Arial"/>
        </w:rPr>
        <w:t xml:space="preserve"> </w:t>
      </w:r>
    </w:p>
    <w:p w14:paraId="550A4743" w14:textId="77777777" w:rsidR="000B1B62" w:rsidRPr="008073AB" w:rsidRDefault="00E114DB" w:rsidP="00B42646">
      <w:pPr>
        <w:pStyle w:val="Heading2"/>
        <w:rPr>
          <w:rFonts w:ascii="Arial" w:hAnsi="Arial" w:cs="Arial"/>
        </w:rPr>
      </w:pPr>
      <w:bookmarkStart w:id="16" w:name="_Toc137132955"/>
      <w:r w:rsidRPr="008073AB">
        <w:rPr>
          <w:rFonts w:ascii="Arial" w:hAnsi="Arial" w:cs="Arial"/>
        </w:rPr>
        <w:t>Evaluation of environmental sustainability principles within Quaker Street's growth strategy</w:t>
      </w:r>
      <w:bookmarkEnd w:id="16"/>
      <w:r w:rsidRPr="008073AB">
        <w:rPr>
          <w:rFonts w:ascii="Arial" w:hAnsi="Arial" w:cs="Arial"/>
        </w:rPr>
        <w:t xml:space="preserve"> </w:t>
      </w:r>
    </w:p>
    <w:p w14:paraId="59BA05BA" w14:textId="77777777" w:rsidR="000B1B62" w:rsidRPr="008073AB" w:rsidRDefault="00E114DB" w:rsidP="000B1B62">
      <w:pPr>
        <w:rPr>
          <w:rFonts w:ascii="Arial" w:hAnsi="Arial" w:cs="Arial"/>
        </w:rPr>
      </w:pPr>
      <w:r w:rsidRPr="008073AB">
        <w:rPr>
          <w:rFonts w:ascii="Arial" w:hAnsi="Arial" w:cs="Arial"/>
          <w:b/>
          <w:bCs/>
        </w:rPr>
        <w:t>Assessment of Premier Inn's eco-friendly practices as well as efforts</w:t>
      </w:r>
    </w:p>
    <w:p w14:paraId="507AA562" w14:textId="21A77B5F" w:rsidR="000B1B62" w:rsidRPr="008073AB" w:rsidRDefault="00E114DB" w:rsidP="000B1B62">
      <w:pPr>
        <w:rPr>
          <w:rFonts w:ascii="Arial" w:hAnsi="Arial" w:cs="Arial"/>
        </w:rPr>
      </w:pPr>
      <w:r w:rsidRPr="008073AB">
        <w:rPr>
          <w:rFonts w:ascii="Arial" w:hAnsi="Arial" w:cs="Arial"/>
        </w:rPr>
        <w:t>Premier Inn is devoted to environmental sustainability and executes numerous eco-friendly techniques as well as campaigns. The company concentrates on power efficiency by using energy-saving modern technologies, such as LED lights and smart thermostats, in its homes</w:t>
      </w:r>
      <w:r w:rsidR="009B4F1E" w:rsidRPr="008073AB">
        <w:rPr>
          <w:rFonts w:ascii="Arial" w:hAnsi="Arial" w:cs="Arial"/>
        </w:rPr>
        <w:t xml:space="preserve"> (Page, 2019)</w:t>
      </w:r>
      <w:r w:rsidRPr="008073AB">
        <w:rPr>
          <w:rFonts w:ascii="Arial" w:hAnsi="Arial" w:cs="Arial"/>
        </w:rPr>
        <w:t>. Premier Inn might have collaborations with recycling companies or join campaigns to reduce food waste</w:t>
      </w:r>
      <w:r w:rsidR="00841EFC" w:rsidRPr="008073AB">
        <w:rPr>
          <w:rFonts w:ascii="Arial" w:hAnsi="Arial" w:cs="Arial"/>
        </w:rPr>
        <w:t xml:space="preserve"> by 15% </w:t>
      </w:r>
      <w:bookmarkStart w:id="17" w:name="_Hlk137131009"/>
      <w:r w:rsidR="00841EFC" w:rsidRPr="008073AB">
        <w:rPr>
          <w:rFonts w:ascii="Arial" w:hAnsi="Arial" w:cs="Arial"/>
        </w:rPr>
        <w:t>(</w:t>
      </w:r>
      <w:proofErr w:type="spellStart"/>
      <w:r w:rsidR="00841EFC" w:rsidRPr="008073AB">
        <w:rPr>
          <w:rFonts w:ascii="Arial" w:hAnsi="Arial" w:cs="Arial"/>
        </w:rPr>
        <w:t>Filimonau</w:t>
      </w:r>
      <w:proofErr w:type="spellEnd"/>
      <w:r w:rsidR="00841EFC" w:rsidRPr="008073AB">
        <w:rPr>
          <w:rFonts w:ascii="Arial" w:hAnsi="Arial" w:cs="Arial"/>
        </w:rPr>
        <w:t xml:space="preserve"> and </w:t>
      </w:r>
      <w:proofErr w:type="spellStart"/>
      <w:r w:rsidR="00841EFC" w:rsidRPr="008073AB">
        <w:rPr>
          <w:rFonts w:ascii="Arial" w:hAnsi="Arial" w:cs="Arial"/>
        </w:rPr>
        <w:t>Magklaropoulou</w:t>
      </w:r>
      <w:proofErr w:type="spellEnd"/>
      <w:r w:rsidR="00841EFC" w:rsidRPr="008073AB">
        <w:rPr>
          <w:rFonts w:ascii="Arial" w:hAnsi="Arial" w:cs="Arial"/>
        </w:rPr>
        <w:t>, 2020).</w:t>
      </w:r>
      <w:r w:rsidRPr="008073AB">
        <w:rPr>
          <w:rFonts w:ascii="Arial" w:hAnsi="Arial" w:cs="Arial"/>
        </w:rPr>
        <w:t xml:space="preserve"> </w:t>
      </w:r>
      <w:bookmarkEnd w:id="17"/>
    </w:p>
    <w:p w14:paraId="0C278143" w14:textId="77777777" w:rsidR="000D07CB" w:rsidRPr="008073AB" w:rsidRDefault="00E114DB" w:rsidP="000D07CB">
      <w:pPr>
        <w:rPr>
          <w:rFonts w:ascii="Arial" w:hAnsi="Arial" w:cs="Arial"/>
          <w:b/>
          <w:bCs/>
        </w:rPr>
      </w:pPr>
      <w:r w:rsidRPr="008073AB">
        <w:rPr>
          <w:rFonts w:ascii="Arial" w:hAnsi="Arial" w:cs="Arial"/>
          <w:b/>
          <w:bCs/>
        </w:rPr>
        <w:lastRenderedPageBreak/>
        <w:t xml:space="preserve">Analysis of the Influence of Tourism on the raw environment and regional communities </w:t>
      </w:r>
    </w:p>
    <w:p w14:paraId="6296A6F4" w14:textId="4D868DF3" w:rsidR="000D07CB" w:rsidRPr="008073AB" w:rsidRDefault="00E114DB" w:rsidP="004B549F">
      <w:pPr>
        <w:tabs>
          <w:tab w:val="left" w:pos="3780"/>
        </w:tabs>
        <w:rPr>
          <w:rFonts w:ascii="Arial" w:hAnsi="Arial" w:cs="Arial"/>
        </w:rPr>
      </w:pPr>
      <w:r w:rsidRPr="008073AB">
        <w:rPr>
          <w:rFonts w:ascii="Arial" w:hAnsi="Arial" w:cs="Arial"/>
        </w:rPr>
        <w:t>Premier Inn recognizes its duty to reduce unfavourable influences and strives to reduce its eco-friendly footprint. This might include steps to decrease carbon discharges from procedures, such as promoting public transport or offering electrical automobile charging stations</w:t>
      </w:r>
      <w:r w:rsidR="00984DDF" w:rsidRPr="008073AB">
        <w:rPr>
          <w:rFonts w:ascii="Arial" w:hAnsi="Arial" w:cs="Arial"/>
        </w:rPr>
        <w:t xml:space="preserve"> (Page, 2019)</w:t>
      </w:r>
      <w:r w:rsidRPr="008073AB">
        <w:rPr>
          <w:rFonts w:ascii="Arial" w:hAnsi="Arial" w:cs="Arial"/>
        </w:rPr>
        <w:t xml:space="preserve">. Premier Inn's dedication to eco-responsible techniques adds to the control of natural resources, </w:t>
      </w:r>
      <w:r w:rsidR="00016A19" w:rsidRPr="008073AB">
        <w:rPr>
          <w:rFonts w:ascii="Arial" w:hAnsi="Arial" w:cs="Arial"/>
        </w:rPr>
        <w:t xml:space="preserve">and </w:t>
      </w:r>
      <w:r w:rsidRPr="008073AB">
        <w:rPr>
          <w:rFonts w:ascii="Arial" w:hAnsi="Arial" w:cs="Arial"/>
        </w:rPr>
        <w:t>restoration of local environments</w:t>
      </w:r>
      <w:r w:rsidR="004B549F" w:rsidRPr="008073AB">
        <w:rPr>
          <w:rFonts w:ascii="Arial" w:hAnsi="Arial" w:cs="Arial"/>
        </w:rPr>
        <w:t xml:space="preserve"> </w:t>
      </w:r>
      <w:r w:rsidRPr="008073AB">
        <w:rPr>
          <w:rFonts w:ascii="Arial" w:hAnsi="Arial" w:cs="Arial"/>
        </w:rPr>
        <w:t>in Quaker Street.</w:t>
      </w:r>
    </w:p>
    <w:p w14:paraId="488FC0A6" w14:textId="77777777" w:rsidR="008646C7" w:rsidRPr="008073AB" w:rsidRDefault="00E114DB" w:rsidP="008646C7">
      <w:pPr>
        <w:jc w:val="center"/>
        <w:rPr>
          <w:rFonts w:ascii="Arial" w:hAnsi="Arial" w:cs="Arial"/>
        </w:rPr>
      </w:pPr>
      <w:r w:rsidRPr="008073AB">
        <w:rPr>
          <w:rFonts w:ascii="Arial" w:hAnsi="Arial" w:cs="Arial"/>
          <w:noProof/>
          <w:lang w:eastAsia="en-GB"/>
        </w:rPr>
        <w:drawing>
          <wp:inline distT="0" distB="0" distL="0" distR="0" wp14:anchorId="5750F8CB" wp14:editId="58655EEF">
            <wp:extent cx="3457575" cy="3013745"/>
            <wp:effectExtent l="0" t="0" r="0" b="0"/>
            <wp:docPr id="112177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770515" name=""/>
                    <pic:cNvPicPr/>
                  </pic:nvPicPr>
                  <pic:blipFill>
                    <a:blip r:embed="rId17">
                      <a:extLst>
                        <a:ext uri="{BEBA8EAE-BF5A-486C-A8C5-ECC9F3942E4B}">
                          <a14:imgProps xmlns:a14="http://schemas.microsoft.com/office/drawing/2010/main">
                            <a14:imgLayer>
                              <a14:imgEffect>
                                <a14:sharpenSoften amount="25000"/>
                              </a14:imgEffect>
                              <a14:imgEffect>
                                <a14:saturation sat="200000"/>
                              </a14:imgEffect>
                            </a14:imgLayer>
                          </a14:imgProps>
                        </a:ext>
                      </a:extLst>
                    </a:blip>
                    <a:stretch>
                      <a:fillRect/>
                    </a:stretch>
                  </pic:blipFill>
                  <pic:spPr>
                    <a:xfrm>
                      <a:off x="0" y="0"/>
                      <a:ext cx="3461421" cy="3017097"/>
                    </a:xfrm>
                    <a:prstGeom prst="rect">
                      <a:avLst/>
                    </a:prstGeom>
                    <a:ln>
                      <a:noFill/>
                    </a:ln>
                    <a:effectLst>
                      <a:softEdge rad="112500"/>
                    </a:effectLst>
                  </pic:spPr>
                </pic:pic>
              </a:graphicData>
            </a:graphic>
          </wp:inline>
        </w:drawing>
      </w:r>
    </w:p>
    <w:p w14:paraId="4DDE6A42" w14:textId="77777777" w:rsidR="008646C7" w:rsidRPr="008073AB" w:rsidRDefault="00E114DB" w:rsidP="008646C7">
      <w:pPr>
        <w:jc w:val="center"/>
        <w:rPr>
          <w:rFonts w:ascii="Arial" w:hAnsi="Arial" w:cs="Arial"/>
        </w:rPr>
      </w:pPr>
      <w:r w:rsidRPr="008073AB">
        <w:rPr>
          <w:rFonts w:ascii="Arial" w:hAnsi="Arial" w:cs="Arial"/>
        </w:rPr>
        <w:t>Figure: Carbon Footprint of Premier Inn</w:t>
      </w:r>
    </w:p>
    <w:p w14:paraId="689F4A87" w14:textId="77777777" w:rsidR="008646C7" w:rsidRPr="008073AB" w:rsidRDefault="00E114DB" w:rsidP="008646C7">
      <w:pPr>
        <w:jc w:val="center"/>
        <w:rPr>
          <w:rFonts w:ascii="Arial" w:hAnsi="Arial" w:cs="Arial"/>
        </w:rPr>
      </w:pPr>
      <w:r w:rsidRPr="008073AB">
        <w:rPr>
          <w:rFonts w:ascii="Arial" w:hAnsi="Arial" w:cs="Arial"/>
        </w:rPr>
        <w:t xml:space="preserve">Source: </w:t>
      </w:r>
      <w:bookmarkStart w:id="18" w:name="_Hlk137078217"/>
      <w:r w:rsidR="007F5100" w:rsidRPr="008073AB">
        <w:rPr>
          <w:rFonts w:ascii="Arial" w:hAnsi="Arial" w:cs="Arial"/>
        </w:rPr>
        <w:t>(Page, 2019)</w:t>
      </w:r>
      <w:bookmarkEnd w:id="18"/>
    </w:p>
    <w:p w14:paraId="41FB141B" w14:textId="73FD856C" w:rsidR="000420D2" w:rsidRPr="008073AB" w:rsidRDefault="00E114DB" w:rsidP="000420D2">
      <w:pPr>
        <w:rPr>
          <w:rFonts w:ascii="Arial" w:hAnsi="Arial" w:cs="Arial"/>
        </w:rPr>
      </w:pPr>
      <w:r w:rsidRPr="008073AB">
        <w:rPr>
          <w:rFonts w:ascii="Arial" w:hAnsi="Arial" w:cs="Arial"/>
        </w:rPr>
        <w:t xml:space="preserve">The above figure highlights the percentage of the carbon footprint of Premier </w:t>
      </w:r>
      <w:r w:rsidR="0061014D" w:rsidRPr="008073AB">
        <w:rPr>
          <w:rFonts w:ascii="Arial" w:hAnsi="Arial" w:cs="Arial"/>
        </w:rPr>
        <w:t>Inn, which</w:t>
      </w:r>
      <w:r w:rsidRPr="008073AB">
        <w:rPr>
          <w:rFonts w:ascii="Arial" w:hAnsi="Arial" w:cs="Arial"/>
        </w:rPr>
        <w:t xml:space="preserve"> illustrates that a major part is carried by the transportation sector of Premier Inn for the chosen destination.</w:t>
      </w:r>
    </w:p>
    <w:p w14:paraId="583F1B56" w14:textId="77777777" w:rsidR="000D07CB" w:rsidRPr="008073AB" w:rsidRDefault="00E114DB" w:rsidP="000D07CB">
      <w:pPr>
        <w:rPr>
          <w:rFonts w:ascii="Arial" w:hAnsi="Arial" w:cs="Arial"/>
          <w:b/>
          <w:bCs/>
        </w:rPr>
      </w:pPr>
      <w:r w:rsidRPr="008073AB">
        <w:rPr>
          <w:rFonts w:ascii="Arial" w:hAnsi="Arial" w:cs="Arial"/>
          <w:b/>
          <w:bCs/>
        </w:rPr>
        <w:t xml:space="preserve">Reference of guidelines and companies advertising environmental sustainability </w:t>
      </w:r>
    </w:p>
    <w:p w14:paraId="08088FAE" w14:textId="0859DC53" w:rsidR="000B1B62" w:rsidRPr="008073AB" w:rsidRDefault="00E114DB" w:rsidP="000D07CB">
      <w:pPr>
        <w:rPr>
          <w:rFonts w:ascii="Arial" w:hAnsi="Arial" w:cs="Arial"/>
        </w:rPr>
      </w:pPr>
      <w:r w:rsidRPr="008073AB">
        <w:rPr>
          <w:rFonts w:ascii="Arial" w:hAnsi="Arial" w:cs="Arial"/>
        </w:rPr>
        <w:t>Premier Inn operates in conformity with environmental policies and works with companies that advertise ecological sustainability in the friendliness sector</w:t>
      </w:r>
      <w:r w:rsidR="00984DDF" w:rsidRPr="008073AB">
        <w:rPr>
          <w:rFonts w:ascii="Arial" w:hAnsi="Arial" w:cs="Arial"/>
        </w:rPr>
        <w:t xml:space="preserve"> (Page, 2019)</w:t>
      </w:r>
      <w:r w:rsidRPr="008073AB">
        <w:rPr>
          <w:rFonts w:ascii="Arial" w:hAnsi="Arial" w:cs="Arial"/>
        </w:rPr>
        <w:t xml:space="preserve">. This adds adherence to </w:t>
      </w:r>
      <w:r w:rsidR="007F5100" w:rsidRPr="008073AB">
        <w:rPr>
          <w:rFonts w:ascii="Arial" w:hAnsi="Arial" w:cs="Arial"/>
        </w:rPr>
        <w:t>misplace</w:t>
      </w:r>
      <w:r w:rsidRPr="008073AB">
        <w:rPr>
          <w:rFonts w:ascii="Arial" w:hAnsi="Arial" w:cs="Arial"/>
        </w:rPr>
        <w:t xml:space="preserve"> management policies and power performance standards</w:t>
      </w:r>
      <w:r w:rsidR="009B4F1E" w:rsidRPr="008073AB">
        <w:rPr>
          <w:rFonts w:ascii="Arial" w:hAnsi="Arial" w:cs="Arial"/>
        </w:rPr>
        <w:t xml:space="preserve">, </w:t>
      </w:r>
      <w:r w:rsidRPr="008073AB">
        <w:rPr>
          <w:rFonts w:ascii="Arial" w:hAnsi="Arial" w:cs="Arial"/>
        </w:rPr>
        <w:t xml:space="preserve">as well as cooperation with companies such as Sustainable Restaurant Association or Green </w:t>
      </w:r>
      <w:r w:rsidRPr="008073AB">
        <w:rPr>
          <w:rFonts w:ascii="Arial" w:hAnsi="Arial" w:cs="Arial"/>
        </w:rPr>
        <w:lastRenderedPageBreak/>
        <w:t>Tourism, which provide advice as well as certifications for sustainable methods</w:t>
      </w:r>
      <w:r w:rsidR="009B4F1E" w:rsidRPr="008073AB">
        <w:rPr>
          <w:rFonts w:ascii="Arial" w:hAnsi="Arial" w:cs="Arial"/>
        </w:rPr>
        <w:t xml:space="preserve"> (Page, 2019)</w:t>
      </w:r>
      <w:r w:rsidRPr="008073AB">
        <w:rPr>
          <w:rFonts w:ascii="Arial" w:hAnsi="Arial" w:cs="Arial"/>
        </w:rPr>
        <w:t>.</w:t>
      </w:r>
    </w:p>
    <w:p w14:paraId="4B7CCD18" w14:textId="77777777" w:rsidR="00481DD2" w:rsidRPr="008073AB" w:rsidRDefault="00E114DB" w:rsidP="000D07CB">
      <w:pPr>
        <w:rPr>
          <w:rFonts w:ascii="Arial" w:hAnsi="Arial" w:cs="Arial"/>
          <w:b/>
          <w:bCs/>
        </w:rPr>
      </w:pPr>
      <w:r w:rsidRPr="008073AB">
        <w:rPr>
          <w:rFonts w:ascii="Arial" w:hAnsi="Arial" w:cs="Arial"/>
          <w:b/>
          <w:bCs/>
        </w:rPr>
        <w:t xml:space="preserve">Application of Butler's Life Cycle Model and </w:t>
      </w:r>
      <w:proofErr w:type="spellStart"/>
      <w:r w:rsidRPr="008073AB">
        <w:rPr>
          <w:rFonts w:ascii="Arial" w:hAnsi="Arial" w:cs="Arial"/>
          <w:b/>
          <w:bCs/>
        </w:rPr>
        <w:t>Doxey's</w:t>
      </w:r>
      <w:proofErr w:type="spellEnd"/>
      <w:r w:rsidRPr="008073AB">
        <w:rPr>
          <w:rFonts w:ascii="Arial" w:hAnsi="Arial" w:cs="Arial"/>
          <w:b/>
          <w:bCs/>
        </w:rPr>
        <w:t xml:space="preserve"> </w:t>
      </w:r>
      <w:proofErr w:type="spellStart"/>
      <w:r w:rsidRPr="008073AB">
        <w:rPr>
          <w:rFonts w:ascii="Arial" w:hAnsi="Arial" w:cs="Arial"/>
          <w:b/>
          <w:bCs/>
        </w:rPr>
        <w:t>Irridex</w:t>
      </w:r>
      <w:proofErr w:type="spellEnd"/>
      <w:r w:rsidRPr="008073AB">
        <w:rPr>
          <w:rFonts w:ascii="Arial" w:hAnsi="Arial" w:cs="Arial"/>
          <w:b/>
          <w:bCs/>
        </w:rPr>
        <w:t xml:space="preserve"> Model </w:t>
      </w:r>
    </w:p>
    <w:p w14:paraId="0DD4E51E" w14:textId="185FC773" w:rsidR="000D07CB" w:rsidRPr="008073AB" w:rsidRDefault="00E114DB" w:rsidP="000D07CB">
      <w:pPr>
        <w:rPr>
          <w:rFonts w:ascii="Arial" w:hAnsi="Arial" w:cs="Arial"/>
        </w:rPr>
      </w:pPr>
      <w:r w:rsidRPr="008073AB">
        <w:rPr>
          <w:rFonts w:ascii="Arial" w:hAnsi="Arial" w:cs="Arial"/>
        </w:rPr>
        <w:t xml:space="preserve">From the perspective of Premier Inn's visibility in Quaker Street, Butler's Life Cycle Model and </w:t>
      </w:r>
      <w:proofErr w:type="spellStart"/>
      <w:r w:rsidRPr="008073AB">
        <w:rPr>
          <w:rFonts w:ascii="Arial" w:hAnsi="Arial" w:cs="Arial"/>
        </w:rPr>
        <w:t>Doxey's</w:t>
      </w:r>
      <w:proofErr w:type="spellEnd"/>
      <w:r w:rsidRPr="008073AB">
        <w:rPr>
          <w:rFonts w:ascii="Arial" w:hAnsi="Arial" w:cs="Arial"/>
        </w:rPr>
        <w:t xml:space="preserve"> </w:t>
      </w:r>
      <w:proofErr w:type="spellStart"/>
      <w:r w:rsidRPr="008073AB">
        <w:rPr>
          <w:rFonts w:ascii="Arial" w:hAnsi="Arial" w:cs="Arial"/>
        </w:rPr>
        <w:t>Irridex</w:t>
      </w:r>
      <w:proofErr w:type="spellEnd"/>
      <w:r w:rsidRPr="008073AB">
        <w:rPr>
          <w:rFonts w:ascii="Arial" w:hAnsi="Arial" w:cs="Arial"/>
        </w:rPr>
        <w:t xml:space="preserve"> Model can be used to comprehend the present phase of tourism growth and its effects on lasting tourism preparation</w:t>
      </w:r>
      <w:r w:rsidR="001B07A0" w:rsidRPr="008073AB">
        <w:rPr>
          <w:rFonts w:ascii="Arial" w:hAnsi="Arial" w:cs="Arial"/>
        </w:rPr>
        <w:t xml:space="preserve"> of about 35%</w:t>
      </w:r>
      <w:r w:rsidR="004170EC" w:rsidRPr="008073AB">
        <w:rPr>
          <w:rFonts w:ascii="Arial" w:hAnsi="Arial" w:cs="Arial"/>
        </w:rPr>
        <w:t xml:space="preserve"> and 40</w:t>
      </w:r>
      <w:r w:rsidR="006057E6" w:rsidRPr="008073AB">
        <w:rPr>
          <w:rFonts w:ascii="Arial" w:hAnsi="Arial" w:cs="Arial"/>
        </w:rPr>
        <w:t>% accordingly</w:t>
      </w:r>
      <w:r w:rsidR="00A60272" w:rsidRPr="008073AB">
        <w:rPr>
          <w:rFonts w:ascii="Arial" w:hAnsi="Arial" w:cs="Arial"/>
        </w:rPr>
        <w:t xml:space="preserve"> (Andrea et al. 2019)</w:t>
      </w:r>
      <w:r w:rsidRPr="008073AB">
        <w:rPr>
          <w:rFonts w:ascii="Arial" w:hAnsi="Arial" w:cs="Arial"/>
        </w:rPr>
        <w:t>.</w:t>
      </w:r>
    </w:p>
    <w:p w14:paraId="3B6669BE" w14:textId="35064396" w:rsidR="000D07CB" w:rsidRPr="008073AB" w:rsidRDefault="00E114DB" w:rsidP="000D07CB">
      <w:pPr>
        <w:rPr>
          <w:rFonts w:ascii="Arial" w:hAnsi="Arial" w:cs="Arial"/>
        </w:rPr>
      </w:pPr>
      <w:r w:rsidRPr="008073AB">
        <w:rPr>
          <w:rFonts w:ascii="Arial" w:hAnsi="Arial" w:cs="Arial"/>
        </w:rPr>
        <w:t xml:space="preserve">Butler's Life Cycle Model remains used to evaluate the various stages of location growth, including expedition, participation, development, torpidity, decrease, and combination. This suggests that tourism has earned momentum, </w:t>
      </w:r>
      <w:r w:rsidR="00921DE7" w:rsidRPr="008073AB">
        <w:rPr>
          <w:rFonts w:ascii="Arial" w:hAnsi="Arial" w:cs="Arial"/>
        </w:rPr>
        <w:t>attracted</w:t>
      </w:r>
      <w:r w:rsidRPr="008073AB">
        <w:rPr>
          <w:rFonts w:ascii="Arial" w:hAnsi="Arial" w:cs="Arial"/>
        </w:rPr>
        <w:t xml:space="preserve"> a substantial number of visitors, and </w:t>
      </w:r>
      <w:r w:rsidR="00A973A9" w:rsidRPr="008073AB">
        <w:rPr>
          <w:rFonts w:ascii="Arial" w:hAnsi="Arial" w:cs="Arial"/>
        </w:rPr>
        <w:t>experienced</w:t>
      </w:r>
      <w:r w:rsidRPr="008073AB">
        <w:rPr>
          <w:rFonts w:ascii="Arial" w:hAnsi="Arial" w:cs="Arial"/>
        </w:rPr>
        <w:t xml:space="preserve"> infrastructure advancement</w:t>
      </w:r>
      <w:r w:rsidR="00841F4F" w:rsidRPr="008073AB">
        <w:rPr>
          <w:rFonts w:ascii="Arial" w:hAnsi="Arial" w:cs="Arial"/>
        </w:rPr>
        <w:t xml:space="preserve"> by about 30%-40%</w:t>
      </w:r>
      <w:r w:rsidR="00D86A0A" w:rsidRPr="008073AB">
        <w:rPr>
          <w:rFonts w:ascii="Arial" w:hAnsi="Arial" w:cs="Arial"/>
        </w:rPr>
        <w:t xml:space="preserve"> (Andrea et al. 2019)</w:t>
      </w:r>
      <w:r w:rsidRPr="008073AB">
        <w:rPr>
          <w:rFonts w:ascii="Arial" w:hAnsi="Arial" w:cs="Arial"/>
        </w:rPr>
        <w:t xml:space="preserve">. </w:t>
      </w:r>
    </w:p>
    <w:p w14:paraId="62F3808D" w14:textId="77777777" w:rsidR="005A6D21" w:rsidRPr="008073AB" w:rsidRDefault="00E114DB" w:rsidP="005A6D21">
      <w:pPr>
        <w:jc w:val="center"/>
        <w:rPr>
          <w:rFonts w:ascii="Arial" w:hAnsi="Arial" w:cs="Arial"/>
        </w:rPr>
      </w:pPr>
      <w:r w:rsidRPr="008073AB">
        <w:rPr>
          <w:rFonts w:ascii="Arial" w:hAnsi="Arial" w:cs="Arial"/>
          <w:noProof/>
          <w:lang w:eastAsia="en-GB"/>
        </w:rPr>
        <w:lastRenderedPageBreak/>
        <w:drawing>
          <wp:inline distT="0" distB="0" distL="0" distR="0" wp14:anchorId="43F7D2D6" wp14:editId="67617796">
            <wp:extent cx="2447836" cy="4810125"/>
            <wp:effectExtent l="0" t="0" r="0" b="0"/>
            <wp:docPr id="209432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324846" name=""/>
                    <pic:cNvPicPr/>
                  </pic:nvPicPr>
                  <pic:blipFill>
                    <a:blip r:embed="rId18">
                      <a:extLst>
                        <a:ext uri="{BEBA8EAE-BF5A-486C-A8C5-ECC9F3942E4B}">
                          <a14:imgProps xmlns:a14="http://schemas.microsoft.com/office/drawing/2010/main">
                            <a14:imgLayer>
                              <a14:imgEffect>
                                <a14:sharpenSoften amount="25000"/>
                              </a14:imgEffect>
                              <a14:imgEffect>
                                <a14:colorTemperature colorTemp="11200"/>
                              </a14:imgEffect>
                              <a14:imgEffect>
                                <a14:saturation sat="66000"/>
                              </a14:imgEffect>
                              <a14:imgEffect>
                                <a14:brightnessContrast bright="40000" contrast="-40000"/>
                              </a14:imgEffect>
                            </a14:imgLayer>
                          </a14:imgProps>
                        </a:ext>
                      </a:extLst>
                    </a:blip>
                    <a:stretch>
                      <a:fillRect/>
                    </a:stretch>
                  </pic:blipFill>
                  <pic:spPr>
                    <a:xfrm>
                      <a:off x="0" y="0"/>
                      <a:ext cx="2488217" cy="4889476"/>
                    </a:xfrm>
                    <a:prstGeom prst="rect">
                      <a:avLst/>
                    </a:prstGeom>
                  </pic:spPr>
                </pic:pic>
              </a:graphicData>
            </a:graphic>
          </wp:inline>
        </w:drawing>
      </w:r>
    </w:p>
    <w:p w14:paraId="32979BF5" w14:textId="77777777" w:rsidR="000429B2" w:rsidRPr="008073AB" w:rsidRDefault="00E114DB" w:rsidP="005A6D21">
      <w:pPr>
        <w:jc w:val="center"/>
        <w:rPr>
          <w:rFonts w:ascii="Arial" w:hAnsi="Arial" w:cs="Arial"/>
        </w:rPr>
      </w:pPr>
      <w:r w:rsidRPr="008073AB">
        <w:rPr>
          <w:rFonts w:ascii="Arial" w:hAnsi="Arial" w:cs="Arial"/>
        </w:rPr>
        <w:t xml:space="preserve">Figure: Application of Butler’s Tourism Model </w:t>
      </w:r>
    </w:p>
    <w:p w14:paraId="7D46CDB5" w14:textId="77777777" w:rsidR="000429B2" w:rsidRPr="008073AB" w:rsidRDefault="00E114DB" w:rsidP="005A6D21">
      <w:pPr>
        <w:jc w:val="center"/>
        <w:rPr>
          <w:rFonts w:ascii="Arial" w:hAnsi="Arial" w:cs="Arial"/>
        </w:rPr>
      </w:pPr>
      <w:r w:rsidRPr="008073AB">
        <w:rPr>
          <w:rFonts w:ascii="Arial" w:hAnsi="Arial" w:cs="Arial"/>
        </w:rPr>
        <w:t xml:space="preserve">Source: </w:t>
      </w:r>
      <w:bookmarkStart w:id="19" w:name="_Hlk137131117"/>
      <w:r w:rsidR="00B262FF" w:rsidRPr="008073AB">
        <w:rPr>
          <w:rFonts w:ascii="Arial" w:hAnsi="Arial" w:cs="Arial"/>
        </w:rPr>
        <w:t>(Andrea et al. 2019).</w:t>
      </w:r>
      <w:bookmarkEnd w:id="19"/>
    </w:p>
    <w:p w14:paraId="204E9271" w14:textId="70B7657C" w:rsidR="006477D7" w:rsidRPr="008073AB" w:rsidRDefault="00E114DB" w:rsidP="006477D7">
      <w:pPr>
        <w:rPr>
          <w:rFonts w:ascii="Arial" w:hAnsi="Arial" w:cs="Arial"/>
        </w:rPr>
      </w:pPr>
      <w:r w:rsidRPr="008073AB">
        <w:rPr>
          <w:rFonts w:ascii="Arial" w:hAnsi="Arial" w:cs="Arial"/>
        </w:rPr>
        <w:t xml:space="preserve">The above figure highlights the various steps of Butler's Tourism Model </w:t>
      </w:r>
      <w:r w:rsidR="00004949" w:rsidRPr="008073AB">
        <w:rPr>
          <w:rFonts w:ascii="Arial" w:hAnsi="Arial" w:cs="Arial"/>
        </w:rPr>
        <w:t>and its impact on reducing the carbon footprint of the business of Premier Inn. It reveals the positive impact of the model in it</w:t>
      </w:r>
      <w:r w:rsidR="008B2A64" w:rsidRPr="008073AB">
        <w:rPr>
          <w:rFonts w:ascii="Arial" w:hAnsi="Arial" w:cs="Arial"/>
        </w:rPr>
        <w:t xml:space="preserve"> (Andrea et al. 2019)</w:t>
      </w:r>
      <w:r w:rsidR="00004949" w:rsidRPr="008073AB">
        <w:rPr>
          <w:rFonts w:ascii="Arial" w:hAnsi="Arial" w:cs="Arial"/>
        </w:rPr>
        <w:t>.</w:t>
      </w:r>
    </w:p>
    <w:p w14:paraId="285489C0" w14:textId="77777777" w:rsidR="004A6C86" w:rsidRPr="008073AB" w:rsidRDefault="00E114DB" w:rsidP="00AA0FD7">
      <w:pPr>
        <w:pStyle w:val="Heading1"/>
        <w:rPr>
          <w:rFonts w:ascii="Arial" w:hAnsi="Arial" w:cs="Arial"/>
        </w:rPr>
      </w:pPr>
      <w:bookmarkStart w:id="20" w:name="_Toc137132956"/>
      <w:r w:rsidRPr="008073AB">
        <w:rPr>
          <w:rFonts w:ascii="Arial" w:hAnsi="Arial" w:cs="Arial"/>
        </w:rPr>
        <w:t>Recommendations for Future Development</w:t>
      </w:r>
      <w:bookmarkEnd w:id="20"/>
      <w:r w:rsidRPr="008073AB">
        <w:rPr>
          <w:rFonts w:ascii="Arial" w:hAnsi="Arial" w:cs="Arial"/>
        </w:rPr>
        <w:t xml:space="preserve"> </w:t>
      </w:r>
    </w:p>
    <w:p w14:paraId="4E355EBF" w14:textId="77777777" w:rsidR="004A6C86" w:rsidRPr="008073AB" w:rsidRDefault="00E114DB" w:rsidP="004A6C86">
      <w:pPr>
        <w:tabs>
          <w:tab w:val="num" w:pos="1440"/>
        </w:tabs>
        <w:rPr>
          <w:rFonts w:ascii="Arial" w:hAnsi="Arial" w:cs="Arial"/>
        </w:rPr>
      </w:pPr>
      <w:r w:rsidRPr="008073AB">
        <w:rPr>
          <w:rFonts w:ascii="Arial" w:hAnsi="Arial" w:cs="Arial"/>
        </w:rPr>
        <w:t>Based upon the examination and evaluation of Quaker Road's tourist growth as well as Premier Inn's duty within it, the below recommendations are suggested to improve sustainable methods and make certain the long-lasting success of the destination:</w:t>
      </w:r>
    </w:p>
    <w:p w14:paraId="70809C1D" w14:textId="77777777" w:rsidR="004A6C86" w:rsidRPr="008073AB" w:rsidRDefault="00E114DB" w:rsidP="00984DDF">
      <w:pPr>
        <w:tabs>
          <w:tab w:val="num" w:pos="1440"/>
        </w:tabs>
        <w:rPr>
          <w:rFonts w:ascii="Arial" w:hAnsi="Arial" w:cs="Arial"/>
        </w:rPr>
      </w:pPr>
      <w:r w:rsidRPr="008073AB">
        <w:rPr>
          <w:rFonts w:ascii="Arial" w:hAnsi="Arial" w:cs="Arial"/>
          <w:b/>
          <w:bCs/>
        </w:rPr>
        <w:lastRenderedPageBreak/>
        <w:t>Integrate sustainability as a basic principle</w:t>
      </w:r>
      <w:r w:rsidRPr="008073AB">
        <w:rPr>
          <w:rFonts w:ascii="Arial" w:hAnsi="Arial" w:cs="Arial"/>
        </w:rPr>
        <w:t>: Future growth plans ought to focus on sustainability by integrating economic, sociocultural, plus environmental considerations. This may be achieved via responsible source management, community involvement, and the conservation of social heritage</w:t>
      </w:r>
      <w:r w:rsidR="00B172F6" w:rsidRPr="008073AB">
        <w:rPr>
          <w:rFonts w:ascii="Arial" w:hAnsi="Arial" w:cs="Arial"/>
        </w:rPr>
        <w:t xml:space="preserve"> (</w:t>
      </w:r>
      <w:proofErr w:type="spellStart"/>
      <w:r w:rsidR="00B172F6" w:rsidRPr="008073AB">
        <w:rPr>
          <w:rFonts w:ascii="Arial" w:hAnsi="Arial" w:cs="Arial"/>
        </w:rPr>
        <w:t>Filimonau</w:t>
      </w:r>
      <w:proofErr w:type="spellEnd"/>
      <w:r w:rsidR="00B172F6" w:rsidRPr="008073AB">
        <w:rPr>
          <w:rFonts w:ascii="Arial" w:hAnsi="Arial" w:cs="Arial"/>
        </w:rPr>
        <w:t xml:space="preserve">, and </w:t>
      </w:r>
      <w:proofErr w:type="spellStart"/>
      <w:r w:rsidR="00B172F6" w:rsidRPr="008073AB">
        <w:rPr>
          <w:rFonts w:ascii="Arial" w:hAnsi="Arial" w:cs="Arial"/>
        </w:rPr>
        <w:t>Magklaropoulou</w:t>
      </w:r>
      <w:proofErr w:type="spellEnd"/>
      <w:r w:rsidR="00B172F6" w:rsidRPr="008073AB">
        <w:rPr>
          <w:rFonts w:ascii="Arial" w:hAnsi="Arial" w:cs="Arial"/>
        </w:rPr>
        <w:t>, 2020)</w:t>
      </w:r>
      <w:r w:rsidRPr="008073AB">
        <w:rPr>
          <w:rFonts w:ascii="Arial" w:hAnsi="Arial" w:cs="Arial"/>
        </w:rPr>
        <w:t>.</w:t>
      </w:r>
    </w:p>
    <w:p w14:paraId="10F1FB13" w14:textId="77777777" w:rsidR="004A6C86" w:rsidRPr="008073AB" w:rsidRDefault="00E114DB" w:rsidP="00984DDF">
      <w:pPr>
        <w:tabs>
          <w:tab w:val="num" w:pos="1440"/>
        </w:tabs>
        <w:rPr>
          <w:rFonts w:ascii="Arial" w:hAnsi="Arial" w:cs="Arial"/>
        </w:rPr>
      </w:pPr>
      <w:r w:rsidRPr="008073AB">
        <w:rPr>
          <w:rFonts w:ascii="Arial" w:hAnsi="Arial" w:cs="Arial"/>
          <w:b/>
          <w:bCs/>
        </w:rPr>
        <w:t>Foster collaboration with regional stakeholders</w:t>
      </w:r>
      <w:r w:rsidRPr="008073AB">
        <w:rPr>
          <w:rFonts w:ascii="Arial" w:hAnsi="Arial" w:cs="Arial"/>
        </w:rPr>
        <w:t>: Engage with local citizens, businesses, and local organisations to collect input and develop strong partnerships. Collective decision-making processes will certainly make certain that the advancement prepares to address the demands.</w:t>
      </w:r>
    </w:p>
    <w:p w14:paraId="2E39C92B" w14:textId="77777777" w:rsidR="004A6C86" w:rsidRPr="008073AB" w:rsidRDefault="00E114DB" w:rsidP="00984DDF">
      <w:pPr>
        <w:tabs>
          <w:tab w:val="num" w:pos="1440"/>
        </w:tabs>
        <w:rPr>
          <w:rFonts w:ascii="Arial" w:hAnsi="Arial" w:cs="Arial"/>
        </w:rPr>
      </w:pPr>
      <w:r w:rsidRPr="008073AB">
        <w:rPr>
          <w:rFonts w:ascii="Arial" w:hAnsi="Arial" w:cs="Arial"/>
          <w:b/>
          <w:bCs/>
        </w:rPr>
        <w:t>Improve ecological</w:t>
      </w:r>
      <w:r w:rsidRPr="008073AB">
        <w:rPr>
          <w:rFonts w:ascii="Arial" w:hAnsi="Arial" w:cs="Arial"/>
        </w:rPr>
        <w:t xml:space="preserve"> </w:t>
      </w:r>
      <w:r w:rsidRPr="008073AB">
        <w:rPr>
          <w:rFonts w:ascii="Arial" w:hAnsi="Arial" w:cs="Arial"/>
          <w:b/>
          <w:bCs/>
        </w:rPr>
        <w:t>techniques</w:t>
      </w:r>
      <w:r w:rsidRPr="008073AB">
        <w:rPr>
          <w:rFonts w:ascii="Arial" w:hAnsi="Arial" w:cs="Arial"/>
        </w:rPr>
        <w:t>: Implement sustainable initiatives like energy-efficient technologies, waste monitoring systems, as well as water preservation gauges throughout Premier Inn's operations</w:t>
      </w:r>
      <w:r w:rsidR="00B172F6" w:rsidRPr="008073AB">
        <w:rPr>
          <w:rFonts w:ascii="Arial" w:hAnsi="Arial" w:cs="Arial"/>
        </w:rPr>
        <w:t xml:space="preserve"> (</w:t>
      </w:r>
      <w:proofErr w:type="spellStart"/>
      <w:r w:rsidR="00B172F6" w:rsidRPr="008073AB">
        <w:rPr>
          <w:rFonts w:ascii="Arial" w:hAnsi="Arial" w:cs="Arial"/>
        </w:rPr>
        <w:t>Brida</w:t>
      </w:r>
      <w:proofErr w:type="spellEnd"/>
      <w:r w:rsidR="00B172F6" w:rsidRPr="008073AB">
        <w:rPr>
          <w:rFonts w:ascii="Arial" w:hAnsi="Arial" w:cs="Arial"/>
        </w:rPr>
        <w:t>, and Zapata, 2010)</w:t>
      </w:r>
      <w:r w:rsidRPr="008073AB">
        <w:rPr>
          <w:rFonts w:ascii="Arial" w:hAnsi="Arial" w:cs="Arial"/>
        </w:rPr>
        <w:t xml:space="preserve">. </w:t>
      </w:r>
    </w:p>
    <w:p w14:paraId="79E7321C" w14:textId="77777777" w:rsidR="004A6C86" w:rsidRPr="008073AB" w:rsidRDefault="00E114DB" w:rsidP="00984DDF">
      <w:pPr>
        <w:tabs>
          <w:tab w:val="num" w:pos="1440"/>
        </w:tabs>
        <w:rPr>
          <w:rFonts w:ascii="Arial" w:hAnsi="Arial" w:cs="Arial"/>
        </w:rPr>
      </w:pPr>
      <w:r w:rsidRPr="008073AB">
        <w:rPr>
          <w:rFonts w:ascii="Arial" w:hAnsi="Arial" w:cs="Arial"/>
          <w:b/>
          <w:bCs/>
        </w:rPr>
        <w:t>Promote authentic cultural experiences</w:t>
      </w:r>
      <w:r w:rsidRPr="008073AB">
        <w:rPr>
          <w:rFonts w:ascii="Arial" w:hAnsi="Arial" w:cs="Arial"/>
        </w:rPr>
        <w:t>: Encourage Premier Inn to collaborate with local cultural organizations as well as advertise authentic experiences for tourists. This can consist of supporting regional artisans and organising cultural events on Quaker Street.</w:t>
      </w:r>
    </w:p>
    <w:p w14:paraId="357A64EB" w14:textId="2FFA72BE" w:rsidR="004A6C86" w:rsidRPr="008073AB" w:rsidRDefault="00E114DB" w:rsidP="00984DDF">
      <w:pPr>
        <w:tabs>
          <w:tab w:val="num" w:pos="1440"/>
        </w:tabs>
        <w:rPr>
          <w:rFonts w:ascii="Arial" w:hAnsi="Arial" w:cs="Arial"/>
        </w:rPr>
      </w:pPr>
      <w:r w:rsidRPr="008073AB">
        <w:rPr>
          <w:rFonts w:ascii="Arial" w:hAnsi="Arial" w:cs="Arial"/>
          <w:b/>
          <w:bCs/>
        </w:rPr>
        <w:t>Support regional entrepreneurship and sourcing</w:t>
      </w:r>
      <w:r w:rsidRPr="008073AB">
        <w:rPr>
          <w:rFonts w:ascii="Arial" w:hAnsi="Arial" w:cs="Arial"/>
        </w:rPr>
        <w:t>: Facilitate collaborations between Premier Inn as well as local suppliers, farmers, and artisans to promote regional financial growth and sustainable practices.</w:t>
      </w:r>
    </w:p>
    <w:p w14:paraId="1017FBA9" w14:textId="77777777" w:rsidR="00481DD2" w:rsidRPr="008073AB" w:rsidRDefault="00E114DB" w:rsidP="00BB3847">
      <w:pPr>
        <w:pStyle w:val="Heading1"/>
        <w:rPr>
          <w:rFonts w:ascii="Arial" w:hAnsi="Arial" w:cs="Arial"/>
        </w:rPr>
      </w:pPr>
      <w:bookmarkStart w:id="21" w:name="_Toc137132957"/>
      <w:r w:rsidRPr="008073AB">
        <w:rPr>
          <w:rFonts w:ascii="Arial" w:hAnsi="Arial" w:cs="Arial"/>
        </w:rPr>
        <w:t>Conclusion</w:t>
      </w:r>
      <w:bookmarkEnd w:id="21"/>
      <w:r w:rsidRPr="008073AB">
        <w:rPr>
          <w:rFonts w:ascii="Arial" w:hAnsi="Arial" w:cs="Arial"/>
        </w:rPr>
        <w:t xml:space="preserve"> </w:t>
      </w:r>
    </w:p>
    <w:p w14:paraId="031E2A7C" w14:textId="378E88B5" w:rsidR="00BB3847" w:rsidRPr="008073AB" w:rsidRDefault="00E114DB" w:rsidP="00BB3847">
      <w:pPr>
        <w:rPr>
          <w:rFonts w:ascii="Arial" w:hAnsi="Arial" w:cs="Arial"/>
        </w:rPr>
      </w:pPr>
      <w:r w:rsidRPr="008073AB">
        <w:rPr>
          <w:rFonts w:ascii="Arial" w:hAnsi="Arial" w:cs="Arial"/>
        </w:rPr>
        <w:t xml:space="preserve">Premier Inn has played an essential function in promoting sustainable tourism within Quaker Street. The company has demonstrated a commitment to financial sustainability with job development and support for local companies. </w:t>
      </w:r>
      <w:proofErr w:type="gramStart"/>
      <w:r w:rsidRPr="008073AB">
        <w:rPr>
          <w:rFonts w:ascii="Arial" w:hAnsi="Arial" w:cs="Arial"/>
        </w:rPr>
        <w:t>In regards to</w:t>
      </w:r>
      <w:proofErr w:type="gramEnd"/>
      <w:r w:rsidRPr="008073AB">
        <w:rPr>
          <w:rFonts w:ascii="Arial" w:hAnsi="Arial" w:cs="Arial"/>
        </w:rPr>
        <w:t xml:space="preserve"> sociocultural sustainability, Premier Inn participates in area efforts as well as makes every effort to maintain social values. Furthermore, the hotel chain </w:t>
      </w:r>
      <w:r w:rsidR="00016A19" w:rsidRPr="008073AB">
        <w:rPr>
          <w:rFonts w:ascii="Arial" w:hAnsi="Arial" w:cs="Arial"/>
        </w:rPr>
        <w:t>highlights</w:t>
      </w:r>
      <w:r w:rsidRPr="008073AB">
        <w:rPr>
          <w:rFonts w:ascii="Arial" w:hAnsi="Arial" w:cs="Arial"/>
        </w:rPr>
        <w:t xml:space="preserve"> ecological sustainability methods, consisting of energy performance and waste management efforts. By employing Butler's Life Cycle Model also </w:t>
      </w:r>
      <w:proofErr w:type="spellStart"/>
      <w:r w:rsidRPr="008073AB">
        <w:rPr>
          <w:rFonts w:ascii="Arial" w:hAnsi="Arial" w:cs="Arial"/>
        </w:rPr>
        <w:t>Doxey's</w:t>
      </w:r>
      <w:proofErr w:type="spellEnd"/>
      <w:r w:rsidRPr="008073AB">
        <w:rPr>
          <w:rFonts w:ascii="Arial" w:hAnsi="Arial" w:cs="Arial"/>
        </w:rPr>
        <w:t xml:space="preserve"> </w:t>
      </w:r>
      <w:proofErr w:type="spellStart"/>
      <w:r w:rsidRPr="008073AB">
        <w:rPr>
          <w:rFonts w:ascii="Arial" w:hAnsi="Arial" w:cs="Arial"/>
        </w:rPr>
        <w:t>Irridex</w:t>
      </w:r>
      <w:proofErr w:type="spellEnd"/>
      <w:r w:rsidRPr="008073AB">
        <w:rPr>
          <w:rFonts w:ascii="Arial" w:hAnsi="Arial" w:cs="Arial"/>
        </w:rPr>
        <w:t xml:space="preserve"> Model, it may be predicted that Quaker Street is presently in the advancement or loan consolidation phase of tourism advancement. </w:t>
      </w:r>
    </w:p>
    <w:p w14:paraId="28E49C96" w14:textId="1657B14D" w:rsidR="00D31423" w:rsidRPr="008073AB" w:rsidRDefault="00E114DB" w:rsidP="000F042A">
      <w:pPr>
        <w:pStyle w:val="Heading1"/>
        <w:rPr>
          <w:rFonts w:ascii="Arial" w:hAnsi="Arial" w:cs="Arial"/>
        </w:rPr>
      </w:pPr>
      <w:r w:rsidRPr="008073AB">
        <w:rPr>
          <w:rFonts w:ascii="Arial" w:hAnsi="Arial" w:cs="Arial"/>
        </w:rPr>
        <w:br w:type="page"/>
      </w:r>
      <w:bookmarkStart w:id="22" w:name="_Toc137132958"/>
      <w:r w:rsidR="000F042A" w:rsidRPr="008073AB">
        <w:rPr>
          <w:rFonts w:ascii="Arial" w:hAnsi="Arial" w:cs="Arial"/>
        </w:rPr>
        <w:lastRenderedPageBreak/>
        <w:t>References</w:t>
      </w:r>
      <w:bookmarkEnd w:id="22"/>
      <w:r w:rsidR="000F042A" w:rsidRPr="008073AB">
        <w:rPr>
          <w:rFonts w:ascii="Arial" w:hAnsi="Arial" w:cs="Arial"/>
        </w:rPr>
        <w:t xml:space="preserve"> </w:t>
      </w:r>
    </w:p>
    <w:p w14:paraId="4A312FE0" w14:textId="77777777" w:rsidR="00B54E66" w:rsidRPr="008073AB" w:rsidRDefault="00B54E66" w:rsidP="00BE7A21">
      <w:pPr>
        <w:rPr>
          <w:rFonts w:ascii="Arial" w:hAnsi="Arial" w:cs="Arial"/>
        </w:rPr>
      </w:pPr>
      <w:r w:rsidRPr="008073AB">
        <w:rPr>
          <w:rFonts w:ascii="Arial" w:hAnsi="Arial" w:cs="Arial"/>
        </w:rPr>
        <w:t>Alphonse, H., Ricardo, S. and Vince, S., 2023. Sustainable Development Strategies of Domestic and International Tourism in Rwanda. </w:t>
      </w:r>
      <w:r w:rsidRPr="008073AB">
        <w:rPr>
          <w:rFonts w:ascii="Arial" w:hAnsi="Arial" w:cs="Arial"/>
          <w:i/>
          <w:iCs/>
        </w:rPr>
        <w:t>International Journal of Trend in Scientific Research and Development</w:t>
      </w:r>
      <w:r w:rsidRPr="008073AB">
        <w:rPr>
          <w:rFonts w:ascii="Arial" w:hAnsi="Arial" w:cs="Arial"/>
        </w:rPr>
        <w:t>, </w:t>
      </w:r>
      <w:r w:rsidRPr="008073AB">
        <w:rPr>
          <w:rFonts w:ascii="Arial" w:hAnsi="Arial" w:cs="Arial"/>
          <w:i/>
          <w:iCs/>
        </w:rPr>
        <w:t>7</w:t>
      </w:r>
      <w:r w:rsidRPr="008073AB">
        <w:rPr>
          <w:rFonts w:ascii="Arial" w:hAnsi="Arial" w:cs="Arial"/>
        </w:rPr>
        <w:t>(2), pp.71-96.</w:t>
      </w:r>
    </w:p>
    <w:p w14:paraId="5C068C13" w14:textId="77777777" w:rsidR="0028257C" w:rsidRPr="008073AB" w:rsidRDefault="0028257C" w:rsidP="0028257C">
      <w:pPr>
        <w:rPr>
          <w:rFonts w:ascii="Arial" w:hAnsi="Arial" w:cs="Arial"/>
        </w:rPr>
      </w:pPr>
      <w:r w:rsidRPr="008073AB">
        <w:rPr>
          <w:rFonts w:ascii="Arial" w:hAnsi="Arial" w:cs="Arial"/>
        </w:rPr>
        <w:t xml:space="preserve">Amoako, G.K., </w:t>
      </w:r>
      <w:proofErr w:type="spellStart"/>
      <w:r w:rsidRPr="008073AB">
        <w:rPr>
          <w:rFonts w:ascii="Arial" w:hAnsi="Arial" w:cs="Arial"/>
        </w:rPr>
        <w:t>Obuobisa</w:t>
      </w:r>
      <w:proofErr w:type="spellEnd"/>
      <w:r w:rsidRPr="008073AB">
        <w:rPr>
          <w:rFonts w:ascii="Arial" w:hAnsi="Arial" w:cs="Arial"/>
        </w:rPr>
        <w:t xml:space="preserve">-Darko, T. and Ohene </w:t>
      </w:r>
      <w:proofErr w:type="spellStart"/>
      <w:r w:rsidRPr="008073AB">
        <w:rPr>
          <w:rFonts w:ascii="Arial" w:hAnsi="Arial" w:cs="Arial"/>
        </w:rPr>
        <w:t>Marfo</w:t>
      </w:r>
      <w:proofErr w:type="spellEnd"/>
      <w:r w:rsidRPr="008073AB">
        <w:rPr>
          <w:rFonts w:ascii="Arial" w:hAnsi="Arial" w:cs="Arial"/>
        </w:rPr>
        <w:t>, S., 2022. Stakeholder role in tourism sustainability: The case of Kwame Nkrumah Mausoleum and centre for art and culture in Ghana. </w:t>
      </w:r>
      <w:r w:rsidRPr="008073AB">
        <w:rPr>
          <w:rFonts w:ascii="Arial" w:hAnsi="Arial" w:cs="Arial"/>
          <w:i/>
          <w:iCs/>
        </w:rPr>
        <w:t>International Hospitality Review</w:t>
      </w:r>
      <w:r w:rsidRPr="008073AB">
        <w:rPr>
          <w:rFonts w:ascii="Arial" w:hAnsi="Arial" w:cs="Arial"/>
        </w:rPr>
        <w:t>, </w:t>
      </w:r>
      <w:r w:rsidRPr="008073AB">
        <w:rPr>
          <w:rFonts w:ascii="Arial" w:hAnsi="Arial" w:cs="Arial"/>
          <w:i/>
          <w:iCs/>
        </w:rPr>
        <w:t>36</w:t>
      </w:r>
      <w:r w:rsidRPr="008073AB">
        <w:rPr>
          <w:rFonts w:ascii="Arial" w:hAnsi="Arial" w:cs="Arial"/>
        </w:rPr>
        <w:t>(1), pp.25-44.</w:t>
      </w:r>
    </w:p>
    <w:p w14:paraId="02389DBB" w14:textId="77777777" w:rsidR="00B54E66" w:rsidRPr="008073AB" w:rsidRDefault="00B54E66" w:rsidP="00BE7A21">
      <w:pPr>
        <w:rPr>
          <w:rFonts w:ascii="Arial" w:hAnsi="Arial" w:cs="Arial"/>
        </w:rPr>
      </w:pPr>
      <w:r w:rsidRPr="008073AB">
        <w:rPr>
          <w:rFonts w:ascii="Arial" w:hAnsi="Arial" w:cs="Arial"/>
        </w:rPr>
        <w:t xml:space="preserve">Andrea, K.A., Butler, E.D., Brown, T.R., Anderson, T.S., </w:t>
      </w:r>
      <w:proofErr w:type="spellStart"/>
      <w:r w:rsidRPr="008073AB">
        <w:rPr>
          <w:rFonts w:ascii="Arial" w:hAnsi="Arial" w:cs="Arial"/>
        </w:rPr>
        <w:t>Jagota</w:t>
      </w:r>
      <w:proofErr w:type="spellEnd"/>
      <w:r w:rsidRPr="008073AB">
        <w:rPr>
          <w:rFonts w:ascii="Arial" w:hAnsi="Arial" w:cs="Arial"/>
        </w:rPr>
        <w:t xml:space="preserve">, D., Rose, C., Lee, E.M., Goulding, S.D., Murphy, J.N., </w:t>
      </w:r>
      <w:proofErr w:type="spellStart"/>
      <w:r w:rsidRPr="008073AB">
        <w:rPr>
          <w:rFonts w:ascii="Arial" w:hAnsi="Arial" w:cs="Arial"/>
        </w:rPr>
        <w:t>Kerton</w:t>
      </w:r>
      <w:proofErr w:type="spellEnd"/>
      <w:r w:rsidRPr="008073AB">
        <w:rPr>
          <w:rFonts w:ascii="Arial" w:hAnsi="Arial" w:cs="Arial"/>
        </w:rPr>
        <w:t>, F.M. and Kozak, C.M., 2019. Iron complexes for cyclic carbonate and polycarbonate formation: Selectivity control from ligand design and metal-</w:t>
      </w:r>
      <w:proofErr w:type="spellStart"/>
      <w:r w:rsidRPr="008073AB">
        <w:rPr>
          <w:rFonts w:ascii="Arial" w:hAnsi="Arial" w:cs="Arial"/>
        </w:rPr>
        <w:t>center</w:t>
      </w:r>
      <w:proofErr w:type="spellEnd"/>
      <w:r w:rsidRPr="008073AB">
        <w:rPr>
          <w:rFonts w:ascii="Arial" w:hAnsi="Arial" w:cs="Arial"/>
        </w:rPr>
        <w:t xml:space="preserve"> geometry. </w:t>
      </w:r>
      <w:r w:rsidRPr="008073AB">
        <w:rPr>
          <w:rFonts w:ascii="Arial" w:hAnsi="Arial" w:cs="Arial"/>
          <w:i/>
          <w:iCs/>
        </w:rPr>
        <w:t>Inorganic Chemistry</w:t>
      </w:r>
      <w:r w:rsidRPr="008073AB">
        <w:rPr>
          <w:rFonts w:ascii="Arial" w:hAnsi="Arial" w:cs="Arial"/>
        </w:rPr>
        <w:t>, </w:t>
      </w:r>
      <w:r w:rsidRPr="008073AB">
        <w:rPr>
          <w:rFonts w:ascii="Arial" w:hAnsi="Arial" w:cs="Arial"/>
          <w:i/>
          <w:iCs/>
        </w:rPr>
        <w:t>58</w:t>
      </w:r>
      <w:r w:rsidRPr="008073AB">
        <w:rPr>
          <w:rFonts w:ascii="Arial" w:hAnsi="Arial" w:cs="Arial"/>
        </w:rPr>
        <w:t>(16), pp.11231-11240.</w:t>
      </w:r>
    </w:p>
    <w:p w14:paraId="5107C6D4" w14:textId="77777777" w:rsidR="00B54E66" w:rsidRPr="008073AB" w:rsidRDefault="00B54E66" w:rsidP="00BE7A21">
      <w:pPr>
        <w:rPr>
          <w:rFonts w:ascii="Arial" w:hAnsi="Arial" w:cs="Arial"/>
        </w:rPr>
      </w:pPr>
      <w:proofErr w:type="spellStart"/>
      <w:r w:rsidRPr="008073AB">
        <w:rPr>
          <w:rFonts w:ascii="Arial" w:hAnsi="Arial" w:cs="Arial"/>
        </w:rPr>
        <w:t>Brida</w:t>
      </w:r>
      <w:proofErr w:type="spellEnd"/>
      <w:r w:rsidRPr="008073AB">
        <w:rPr>
          <w:rFonts w:ascii="Arial" w:hAnsi="Arial" w:cs="Arial"/>
        </w:rPr>
        <w:t xml:space="preserve">, J.G. and Zapata, S., 2010. Cruise tourism: economic, </w:t>
      </w:r>
      <w:proofErr w:type="gramStart"/>
      <w:r w:rsidRPr="008073AB">
        <w:rPr>
          <w:rFonts w:ascii="Arial" w:hAnsi="Arial" w:cs="Arial"/>
        </w:rPr>
        <w:t>socio-cultural</w:t>
      </w:r>
      <w:proofErr w:type="gramEnd"/>
      <w:r w:rsidRPr="008073AB">
        <w:rPr>
          <w:rFonts w:ascii="Arial" w:hAnsi="Arial" w:cs="Arial"/>
        </w:rPr>
        <w:t xml:space="preserve"> and environmental impacts. </w:t>
      </w:r>
      <w:r w:rsidRPr="008073AB">
        <w:rPr>
          <w:rFonts w:ascii="Arial" w:hAnsi="Arial" w:cs="Arial"/>
          <w:i/>
          <w:iCs/>
        </w:rPr>
        <w:t>International Journal of Leisure and Tourism Marketing</w:t>
      </w:r>
      <w:r w:rsidRPr="008073AB">
        <w:rPr>
          <w:rFonts w:ascii="Arial" w:hAnsi="Arial" w:cs="Arial"/>
        </w:rPr>
        <w:t>, </w:t>
      </w:r>
      <w:r w:rsidRPr="008073AB">
        <w:rPr>
          <w:rFonts w:ascii="Arial" w:hAnsi="Arial" w:cs="Arial"/>
          <w:i/>
          <w:iCs/>
        </w:rPr>
        <w:t>1</w:t>
      </w:r>
      <w:r w:rsidRPr="008073AB">
        <w:rPr>
          <w:rFonts w:ascii="Arial" w:hAnsi="Arial" w:cs="Arial"/>
        </w:rPr>
        <w:t>(3), pp.205-226.</w:t>
      </w:r>
    </w:p>
    <w:p w14:paraId="3263A031" w14:textId="77777777" w:rsidR="0028257C" w:rsidRPr="008073AB" w:rsidRDefault="0028257C" w:rsidP="0028257C">
      <w:pPr>
        <w:rPr>
          <w:rFonts w:ascii="Arial" w:hAnsi="Arial" w:cs="Arial"/>
        </w:rPr>
      </w:pPr>
      <w:r w:rsidRPr="008073AB">
        <w:rPr>
          <w:rFonts w:ascii="Arial" w:hAnsi="Arial" w:cs="Arial"/>
        </w:rPr>
        <w:t>Cai, G., Wang, J., Lue, A., Xu, S., Wu, Q., Liu, K., Gao, T., Du, P. and Lei, B., 2023. From Pollution to Green and Low-Carbon Island Revitalization: Implications of Exhibition-Driven Sustainable Tourism (Triennale) for SDG 8.9 in Setouchi. </w:t>
      </w:r>
      <w:r w:rsidRPr="008073AB">
        <w:rPr>
          <w:rFonts w:ascii="Arial" w:hAnsi="Arial" w:cs="Arial"/>
          <w:i/>
          <w:iCs/>
        </w:rPr>
        <w:t>Processes</w:t>
      </w:r>
      <w:r w:rsidRPr="008073AB">
        <w:rPr>
          <w:rFonts w:ascii="Arial" w:hAnsi="Arial" w:cs="Arial"/>
        </w:rPr>
        <w:t>, </w:t>
      </w:r>
      <w:r w:rsidRPr="008073AB">
        <w:rPr>
          <w:rFonts w:ascii="Arial" w:hAnsi="Arial" w:cs="Arial"/>
          <w:i/>
          <w:iCs/>
        </w:rPr>
        <w:t>11</w:t>
      </w:r>
      <w:r w:rsidRPr="008073AB">
        <w:rPr>
          <w:rFonts w:ascii="Arial" w:hAnsi="Arial" w:cs="Arial"/>
        </w:rPr>
        <w:t>(2), p.623.</w:t>
      </w:r>
    </w:p>
    <w:p w14:paraId="330534DE" w14:textId="77777777" w:rsidR="00B54E66" w:rsidRPr="008073AB" w:rsidRDefault="00B54E66" w:rsidP="00BE7A21">
      <w:pPr>
        <w:rPr>
          <w:rFonts w:ascii="Arial" w:hAnsi="Arial" w:cs="Arial"/>
        </w:rPr>
      </w:pPr>
      <w:r w:rsidRPr="008073AB">
        <w:rPr>
          <w:rFonts w:ascii="Arial" w:hAnsi="Arial" w:cs="Arial"/>
        </w:rPr>
        <w:t xml:space="preserve">Cheung, K.S. and Li, L.H., 2019. Understanding visitor–resident relations in </w:t>
      </w:r>
      <w:proofErr w:type="spellStart"/>
      <w:r w:rsidRPr="008073AB">
        <w:rPr>
          <w:rFonts w:ascii="Arial" w:hAnsi="Arial" w:cs="Arial"/>
        </w:rPr>
        <w:t>overtourism</w:t>
      </w:r>
      <w:proofErr w:type="spellEnd"/>
      <w:r w:rsidRPr="008073AB">
        <w:rPr>
          <w:rFonts w:ascii="Arial" w:hAnsi="Arial" w:cs="Arial"/>
        </w:rPr>
        <w:t>: Developing resilience for sustainable tourism. </w:t>
      </w:r>
      <w:r w:rsidRPr="008073AB">
        <w:rPr>
          <w:rFonts w:ascii="Arial" w:hAnsi="Arial" w:cs="Arial"/>
          <w:i/>
          <w:iCs/>
        </w:rPr>
        <w:t>Journal of Sustainable Tourism</w:t>
      </w:r>
      <w:r w:rsidRPr="008073AB">
        <w:rPr>
          <w:rFonts w:ascii="Arial" w:hAnsi="Arial" w:cs="Arial"/>
        </w:rPr>
        <w:t>, </w:t>
      </w:r>
      <w:r w:rsidRPr="008073AB">
        <w:rPr>
          <w:rFonts w:ascii="Arial" w:hAnsi="Arial" w:cs="Arial"/>
          <w:i/>
          <w:iCs/>
        </w:rPr>
        <w:t>27</w:t>
      </w:r>
      <w:r w:rsidRPr="008073AB">
        <w:rPr>
          <w:rFonts w:ascii="Arial" w:hAnsi="Arial" w:cs="Arial"/>
        </w:rPr>
        <w:t>(8), pp.1197-1216.</w:t>
      </w:r>
    </w:p>
    <w:p w14:paraId="69CA03E9" w14:textId="77777777" w:rsidR="00B54E66" w:rsidRPr="008073AB" w:rsidRDefault="00B54E66" w:rsidP="00BE7A21">
      <w:pPr>
        <w:rPr>
          <w:rFonts w:ascii="Arial" w:hAnsi="Arial" w:cs="Arial"/>
        </w:rPr>
      </w:pPr>
      <w:r w:rsidRPr="008073AB">
        <w:rPr>
          <w:rFonts w:ascii="Arial" w:hAnsi="Arial" w:cs="Arial"/>
        </w:rPr>
        <w:t xml:space="preserve">Cheung, K.S. and Li, L.H., 2019. Understanding visitor–resident relations in </w:t>
      </w:r>
      <w:proofErr w:type="spellStart"/>
      <w:r w:rsidRPr="008073AB">
        <w:rPr>
          <w:rFonts w:ascii="Arial" w:hAnsi="Arial" w:cs="Arial"/>
        </w:rPr>
        <w:t>overtourism</w:t>
      </w:r>
      <w:proofErr w:type="spellEnd"/>
      <w:r w:rsidRPr="008073AB">
        <w:rPr>
          <w:rFonts w:ascii="Arial" w:hAnsi="Arial" w:cs="Arial"/>
        </w:rPr>
        <w:t>: Developing resilience for sustainable tourism. </w:t>
      </w:r>
      <w:r w:rsidRPr="008073AB">
        <w:rPr>
          <w:rFonts w:ascii="Arial" w:hAnsi="Arial" w:cs="Arial"/>
          <w:i/>
          <w:iCs/>
        </w:rPr>
        <w:t>Journal of Sustainable Tourism</w:t>
      </w:r>
      <w:r w:rsidRPr="008073AB">
        <w:rPr>
          <w:rFonts w:ascii="Arial" w:hAnsi="Arial" w:cs="Arial"/>
        </w:rPr>
        <w:t>, </w:t>
      </w:r>
      <w:r w:rsidRPr="008073AB">
        <w:rPr>
          <w:rFonts w:ascii="Arial" w:hAnsi="Arial" w:cs="Arial"/>
          <w:i/>
          <w:iCs/>
        </w:rPr>
        <w:t>27</w:t>
      </w:r>
      <w:r w:rsidRPr="008073AB">
        <w:rPr>
          <w:rFonts w:ascii="Arial" w:hAnsi="Arial" w:cs="Arial"/>
        </w:rPr>
        <w:t>(8), pp.1197-1216.</w:t>
      </w:r>
    </w:p>
    <w:p w14:paraId="0604E4A1" w14:textId="77777777" w:rsidR="00B54E66" w:rsidRPr="008073AB" w:rsidRDefault="00B54E66" w:rsidP="00BE7A21">
      <w:pPr>
        <w:rPr>
          <w:rFonts w:ascii="Arial" w:hAnsi="Arial" w:cs="Arial"/>
        </w:rPr>
      </w:pPr>
      <w:r w:rsidRPr="008073AB">
        <w:rPr>
          <w:rFonts w:ascii="Arial" w:hAnsi="Arial" w:cs="Arial"/>
        </w:rPr>
        <w:t>Clare, D., McDonagh, F. and Nakase, J. eds., 2021. </w:t>
      </w:r>
      <w:r w:rsidRPr="008073AB">
        <w:rPr>
          <w:rFonts w:ascii="Arial" w:hAnsi="Arial" w:cs="Arial"/>
          <w:i/>
          <w:iCs/>
        </w:rPr>
        <w:t>The Golden Thread: Irish Women Playwrights, Volume 1 (1716-1992)</w:t>
      </w:r>
      <w:r w:rsidRPr="008073AB">
        <w:rPr>
          <w:rFonts w:ascii="Arial" w:hAnsi="Arial" w:cs="Arial"/>
        </w:rPr>
        <w:t> (Vol. 1). Oxford University Press.</w:t>
      </w:r>
    </w:p>
    <w:p w14:paraId="04C3A5F2" w14:textId="77777777" w:rsidR="00B54E66" w:rsidRPr="008073AB" w:rsidRDefault="00B54E66" w:rsidP="00BE7A21">
      <w:pPr>
        <w:rPr>
          <w:rFonts w:ascii="Arial" w:hAnsi="Arial" w:cs="Arial"/>
        </w:rPr>
      </w:pPr>
      <w:proofErr w:type="spellStart"/>
      <w:r w:rsidRPr="008073AB">
        <w:rPr>
          <w:rFonts w:ascii="Arial" w:hAnsi="Arial" w:cs="Arial"/>
        </w:rPr>
        <w:lastRenderedPageBreak/>
        <w:t>Filimonau</w:t>
      </w:r>
      <w:proofErr w:type="spellEnd"/>
      <w:r w:rsidRPr="008073AB">
        <w:rPr>
          <w:rFonts w:ascii="Arial" w:hAnsi="Arial" w:cs="Arial"/>
        </w:rPr>
        <w:t xml:space="preserve">, V. and </w:t>
      </w:r>
      <w:proofErr w:type="spellStart"/>
      <w:r w:rsidRPr="008073AB">
        <w:rPr>
          <w:rFonts w:ascii="Arial" w:hAnsi="Arial" w:cs="Arial"/>
        </w:rPr>
        <w:t>Magklaropoulou</w:t>
      </w:r>
      <w:proofErr w:type="spellEnd"/>
      <w:r w:rsidRPr="008073AB">
        <w:rPr>
          <w:rFonts w:ascii="Arial" w:hAnsi="Arial" w:cs="Arial"/>
        </w:rPr>
        <w:t>, A., 2020. Exploring the viability of a new ‘pay-as-you-</w:t>
      </w:r>
      <w:proofErr w:type="spellStart"/>
      <w:r w:rsidRPr="008073AB">
        <w:rPr>
          <w:rFonts w:ascii="Arial" w:hAnsi="Arial" w:cs="Arial"/>
        </w:rPr>
        <w:t>use’energy</w:t>
      </w:r>
      <w:proofErr w:type="spellEnd"/>
      <w:r w:rsidRPr="008073AB">
        <w:rPr>
          <w:rFonts w:ascii="Arial" w:hAnsi="Arial" w:cs="Arial"/>
        </w:rPr>
        <w:t xml:space="preserve"> management model in budget hotels. </w:t>
      </w:r>
      <w:r w:rsidRPr="008073AB">
        <w:rPr>
          <w:rFonts w:ascii="Arial" w:hAnsi="Arial" w:cs="Arial"/>
          <w:i/>
          <w:iCs/>
        </w:rPr>
        <w:t>International Journal of Hospitality Management</w:t>
      </w:r>
      <w:r w:rsidRPr="008073AB">
        <w:rPr>
          <w:rFonts w:ascii="Arial" w:hAnsi="Arial" w:cs="Arial"/>
        </w:rPr>
        <w:t>, </w:t>
      </w:r>
      <w:r w:rsidRPr="008073AB">
        <w:rPr>
          <w:rFonts w:ascii="Arial" w:hAnsi="Arial" w:cs="Arial"/>
          <w:i/>
          <w:iCs/>
        </w:rPr>
        <w:t>89</w:t>
      </w:r>
      <w:r w:rsidRPr="008073AB">
        <w:rPr>
          <w:rFonts w:ascii="Arial" w:hAnsi="Arial" w:cs="Arial"/>
        </w:rPr>
        <w:t>, p.102538.</w:t>
      </w:r>
    </w:p>
    <w:p w14:paraId="60C1E3E4" w14:textId="77777777" w:rsidR="00B54E66" w:rsidRPr="008073AB" w:rsidRDefault="00B54E66" w:rsidP="00BE7A21">
      <w:pPr>
        <w:rPr>
          <w:rFonts w:ascii="Arial" w:hAnsi="Arial" w:cs="Arial"/>
        </w:rPr>
      </w:pPr>
      <w:proofErr w:type="spellStart"/>
      <w:r w:rsidRPr="008073AB">
        <w:rPr>
          <w:rFonts w:ascii="Arial" w:hAnsi="Arial" w:cs="Arial"/>
        </w:rPr>
        <w:t>Filimonau</w:t>
      </w:r>
      <w:proofErr w:type="spellEnd"/>
      <w:r w:rsidRPr="008073AB">
        <w:rPr>
          <w:rFonts w:ascii="Arial" w:hAnsi="Arial" w:cs="Arial"/>
        </w:rPr>
        <w:t xml:space="preserve">, V. and </w:t>
      </w:r>
      <w:proofErr w:type="spellStart"/>
      <w:r w:rsidRPr="008073AB">
        <w:rPr>
          <w:rFonts w:ascii="Arial" w:hAnsi="Arial" w:cs="Arial"/>
        </w:rPr>
        <w:t>Magklaropoulou</w:t>
      </w:r>
      <w:proofErr w:type="spellEnd"/>
      <w:r w:rsidRPr="008073AB">
        <w:rPr>
          <w:rFonts w:ascii="Arial" w:hAnsi="Arial" w:cs="Arial"/>
        </w:rPr>
        <w:t>, A., 2020. Exploring the viability of a new ‘pay-as-you-</w:t>
      </w:r>
      <w:proofErr w:type="spellStart"/>
      <w:r w:rsidRPr="008073AB">
        <w:rPr>
          <w:rFonts w:ascii="Arial" w:hAnsi="Arial" w:cs="Arial"/>
        </w:rPr>
        <w:t>use’energy</w:t>
      </w:r>
      <w:proofErr w:type="spellEnd"/>
      <w:r w:rsidRPr="008073AB">
        <w:rPr>
          <w:rFonts w:ascii="Arial" w:hAnsi="Arial" w:cs="Arial"/>
        </w:rPr>
        <w:t xml:space="preserve"> management model in budget hotels. </w:t>
      </w:r>
      <w:r w:rsidRPr="008073AB">
        <w:rPr>
          <w:rFonts w:ascii="Arial" w:hAnsi="Arial" w:cs="Arial"/>
          <w:i/>
          <w:iCs/>
        </w:rPr>
        <w:t>International Journal of Hospitality Management</w:t>
      </w:r>
      <w:r w:rsidRPr="008073AB">
        <w:rPr>
          <w:rFonts w:ascii="Arial" w:hAnsi="Arial" w:cs="Arial"/>
        </w:rPr>
        <w:t>, </w:t>
      </w:r>
      <w:r w:rsidRPr="008073AB">
        <w:rPr>
          <w:rFonts w:ascii="Arial" w:hAnsi="Arial" w:cs="Arial"/>
          <w:i/>
          <w:iCs/>
        </w:rPr>
        <w:t>89</w:t>
      </w:r>
      <w:r w:rsidRPr="008073AB">
        <w:rPr>
          <w:rFonts w:ascii="Arial" w:hAnsi="Arial" w:cs="Arial"/>
        </w:rPr>
        <w:t>, p.102538.</w:t>
      </w:r>
    </w:p>
    <w:p w14:paraId="09509DC3" w14:textId="77777777" w:rsidR="00B54E66" w:rsidRPr="008073AB" w:rsidRDefault="00B54E66" w:rsidP="00BE7A21">
      <w:pPr>
        <w:rPr>
          <w:rFonts w:ascii="Arial" w:hAnsi="Arial" w:cs="Arial"/>
        </w:rPr>
      </w:pPr>
      <w:bookmarkStart w:id="23" w:name="_Hlk137126338"/>
      <w:r w:rsidRPr="008073AB">
        <w:rPr>
          <w:rFonts w:ascii="Arial" w:hAnsi="Arial" w:cs="Arial"/>
        </w:rPr>
        <w:t>George, R., 2021</w:t>
      </w:r>
      <w:bookmarkEnd w:id="23"/>
      <w:r w:rsidRPr="008073AB">
        <w:rPr>
          <w:rFonts w:ascii="Arial" w:hAnsi="Arial" w:cs="Arial"/>
        </w:rPr>
        <w:t>. Market Segmentation, Targeting, and Positioning. In </w:t>
      </w:r>
      <w:r w:rsidRPr="008073AB">
        <w:rPr>
          <w:rFonts w:ascii="Arial" w:hAnsi="Arial" w:cs="Arial"/>
          <w:i/>
          <w:iCs/>
        </w:rPr>
        <w:t>Marketing Tourism and Hospitality: Concepts and Cases</w:t>
      </w:r>
      <w:r w:rsidRPr="008073AB">
        <w:rPr>
          <w:rFonts w:ascii="Arial" w:hAnsi="Arial" w:cs="Arial"/>
        </w:rPr>
        <w:t> (pp. 221-246). Cham: Springer International Publishing.</w:t>
      </w:r>
    </w:p>
    <w:p w14:paraId="74C105F2" w14:textId="77777777" w:rsidR="00B54E66" w:rsidRPr="008073AB" w:rsidRDefault="00B54E66" w:rsidP="00BE7A21">
      <w:pPr>
        <w:rPr>
          <w:rFonts w:ascii="Arial" w:hAnsi="Arial" w:cs="Arial"/>
        </w:rPr>
      </w:pPr>
      <w:bookmarkStart w:id="24" w:name="_Hlk137121594"/>
      <w:proofErr w:type="spellStart"/>
      <w:r w:rsidRPr="008073AB">
        <w:rPr>
          <w:rFonts w:ascii="Arial" w:hAnsi="Arial" w:cs="Arial"/>
        </w:rPr>
        <w:t>Khudiyeva</w:t>
      </w:r>
      <w:proofErr w:type="spellEnd"/>
      <w:r w:rsidRPr="008073AB">
        <w:rPr>
          <w:rFonts w:ascii="Arial" w:hAnsi="Arial" w:cs="Arial"/>
        </w:rPr>
        <w:t>, A., 2023</w:t>
      </w:r>
      <w:bookmarkEnd w:id="24"/>
      <w:r w:rsidRPr="008073AB">
        <w:rPr>
          <w:rFonts w:ascii="Arial" w:hAnsi="Arial" w:cs="Arial"/>
        </w:rPr>
        <w:t>. The effect of strategic management accounting practices and integrated information systems on business performance in hospitality businesses.</w:t>
      </w:r>
    </w:p>
    <w:p w14:paraId="2C0E1964" w14:textId="77777777" w:rsidR="00B54E66" w:rsidRPr="008073AB" w:rsidRDefault="00B54E66" w:rsidP="00B54E66">
      <w:pPr>
        <w:rPr>
          <w:rFonts w:ascii="Arial" w:hAnsi="Arial" w:cs="Arial"/>
        </w:rPr>
      </w:pPr>
      <w:r w:rsidRPr="008073AB">
        <w:rPr>
          <w:rFonts w:ascii="Arial" w:hAnsi="Arial" w:cs="Arial"/>
        </w:rPr>
        <w:t xml:space="preserve">Kim, Y., Lockwood, A. and Williams, A. (2019). </w:t>
      </w:r>
      <w:r w:rsidRPr="008073AB">
        <w:rPr>
          <w:rFonts w:ascii="Arial" w:hAnsi="Arial" w:cs="Arial"/>
          <w:i/>
          <w:iCs/>
        </w:rPr>
        <w:t>The UK tourism productivity gap Challenges and potential for tourism productivity</w:t>
      </w:r>
      <w:r w:rsidRPr="008073AB">
        <w:rPr>
          <w:rFonts w:ascii="Arial" w:hAnsi="Arial" w:cs="Arial"/>
        </w:rPr>
        <w:t>. [online] Available at: https://www.visitbritain.org/sites/default/files/vb-corporate/Documents-Library/documents/tourism_productivity_gap_october_2019.pdf.</w:t>
      </w:r>
    </w:p>
    <w:p w14:paraId="33F0CA33" w14:textId="77777777" w:rsidR="00B54E66" w:rsidRPr="008073AB" w:rsidRDefault="00B54E66" w:rsidP="00BE7A21">
      <w:pPr>
        <w:rPr>
          <w:rFonts w:ascii="Arial" w:hAnsi="Arial" w:cs="Arial"/>
        </w:rPr>
      </w:pPr>
      <w:r w:rsidRPr="008073AB">
        <w:rPr>
          <w:rFonts w:ascii="Arial" w:hAnsi="Arial" w:cs="Arial"/>
        </w:rPr>
        <w:t>Page, S.J., 2019. Accommodation and hospitality services. In </w:t>
      </w:r>
      <w:r w:rsidRPr="008073AB">
        <w:rPr>
          <w:rFonts w:ascii="Arial" w:hAnsi="Arial" w:cs="Arial"/>
          <w:i/>
          <w:iCs/>
        </w:rPr>
        <w:t>Tourism Management</w:t>
      </w:r>
      <w:r w:rsidRPr="008073AB">
        <w:rPr>
          <w:rFonts w:ascii="Arial" w:hAnsi="Arial" w:cs="Arial"/>
        </w:rPr>
        <w:t> (pp. 205-243). Routledge.</w:t>
      </w:r>
    </w:p>
    <w:p w14:paraId="3789DB32" w14:textId="77777777" w:rsidR="00B54E66" w:rsidRPr="008073AB" w:rsidRDefault="00B54E66" w:rsidP="00BE7A21">
      <w:pPr>
        <w:rPr>
          <w:rFonts w:ascii="Arial" w:hAnsi="Arial" w:cs="Arial"/>
        </w:rPr>
      </w:pPr>
      <w:proofErr w:type="spellStart"/>
      <w:r w:rsidRPr="008073AB">
        <w:rPr>
          <w:rFonts w:ascii="Arial" w:hAnsi="Arial" w:cs="Arial"/>
        </w:rPr>
        <w:t>Widyarini</w:t>
      </w:r>
      <w:proofErr w:type="spellEnd"/>
      <w:r w:rsidRPr="008073AB">
        <w:rPr>
          <w:rFonts w:ascii="Arial" w:hAnsi="Arial" w:cs="Arial"/>
        </w:rPr>
        <w:t xml:space="preserve">, A., </w:t>
      </w:r>
      <w:proofErr w:type="spellStart"/>
      <w:r w:rsidRPr="008073AB">
        <w:rPr>
          <w:rFonts w:ascii="Arial" w:hAnsi="Arial" w:cs="Arial"/>
        </w:rPr>
        <w:t>Puspita</w:t>
      </w:r>
      <w:proofErr w:type="spellEnd"/>
      <w:r w:rsidRPr="008073AB">
        <w:rPr>
          <w:rFonts w:ascii="Arial" w:hAnsi="Arial" w:cs="Arial"/>
        </w:rPr>
        <w:t xml:space="preserve">, R., </w:t>
      </w:r>
      <w:proofErr w:type="spellStart"/>
      <w:r w:rsidRPr="008073AB">
        <w:rPr>
          <w:rFonts w:ascii="Arial" w:hAnsi="Arial" w:cs="Arial"/>
        </w:rPr>
        <w:t>Candrasari</w:t>
      </w:r>
      <w:proofErr w:type="spellEnd"/>
      <w:r w:rsidRPr="008073AB">
        <w:rPr>
          <w:rFonts w:ascii="Arial" w:hAnsi="Arial" w:cs="Arial"/>
        </w:rPr>
        <w:t xml:space="preserve">, A., </w:t>
      </w:r>
      <w:proofErr w:type="spellStart"/>
      <w:r w:rsidRPr="008073AB">
        <w:rPr>
          <w:rFonts w:ascii="Arial" w:hAnsi="Arial" w:cs="Arial"/>
        </w:rPr>
        <w:t>Purwanto</w:t>
      </w:r>
      <w:proofErr w:type="spellEnd"/>
      <w:r w:rsidRPr="008073AB">
        <w:rPr>
          <w:rFonts w:ascii="Arial" w:hAnsi="Arial" w:cs="Arial"/>
        </w:rPr>
        <w:t xml:space="preserve">, E.O. and Putra, N.Y.A., 2022. Strategi Dan </w:t>
      </w:r>
      <w:proofErr w:type="spellStart"/>
      <w:r w:rsidRPr="008073AB">
        <w:rPr>
          <w:rFonts w:ascii="Arial" w:hAnsi="Arial" w:cs="Arial"/>
        </w:rPr>
        <w:t>Peranan</w:t>
      </w:r>
      <w:proofErr w:type="spellEnd"/>
      <w:r w:rsidRPr="008073AB">
        <w:rPr>
          <w:rFonts w:ascii="Arial" w:hAnsi="Arial" w:cs="Arial"/>
        </w:rPr>
        <w:t xml:space="preserve"> Kitchen </w:t>
      </w:r>
      <w:proofErr w:type="spellStart"/>
      <w:r w:rsidRPr="008073AB">
        <w:rPr>
          <w:rFonts w:ascii="Arial" w:hAnsi="Arial" w:cs="Arial"/>
        </w:rPr>
        <w:t>Untuk</w:t>
      </w:r>
      <w:proofErr w:type="spellEnd"/>
      <w:r w:rsidRPr="008073AB">
        <w:rPr>
          <w:rFonts w:ascii="Arial" w:hAnsi="Arial" w:cs="Arial"/>
        </w:rPr>
        <w:t xml:space="preserve"> </w:t>
      </w:r>
      <w:proofErr w:type="spellStart"/>
      <w:r w:rsidRPr="008073AB">
        <w:rPr>
          <w:rFonts w:ascii="Arial" w:hAnsi="Arial" w:cs="Arial"/>
        </w:rPr>
        <w:t>Meningkatkan</w:t>
      </w:r>
      <w:proofErr w:type="spellEnd"/>
      <w:r w:rsidRPr="008073AB">
        <w:rPr>
          <w:rFonts w:ascii="Arial" w:hAnsi="Arial" w:cs="Arial"/>
        </w:rPr>
        <w:t xml:space="preserve"> </w:t>
      </w:r>
      <w:proofErr w:type="spellStart"/>
      <w:r w:rsidRPr="008073AB">
        <w:rPr>
          <w:rFonts w:ascii="Arial" w:hAnsi="Arial" w:cs="Arial"/>
        </w:rPr>
        <w:t>Oprasional</w:t>
      </w:r>
      <w:proofErr w:type="spellEnd"/>
      <w:r w:rsidRPr="008073AB">
        <w:rPr>
          <w:rFonts w:ascii="Arial" w:hAnsi="Arial" w:cs="Arial"/>
        </w:rPr>
        <w:t xml:space="preserve"> </w:t>
      </w:r>
      <w:proofErr w:type="gramStart"/>
      <w:r w:rsidRPr="008073AB">
        <w:rPr>
          <w:rFonts w:ascii="Arial" w:hAnsi="Arial" w:cs="Arial"/>
        </w:rPr>
        <w:t>Di</w:t>
      </w:r>
      <w:proofErr w:type="gramEnd"/>
      <w:r w:rsidRPr="008073AB">
        <w:rPr>
          <w:rFonts w:ascii="Arial" w:hAnsi="Arial" w:cs="Arial"/>
        </w:rPr>
        <w:t xml:space="preserve"> Hotel Best Western Premier The Hive </w:t>
      </w:r>
      <w:proofErr w:type="spellStart"/>
      <w:r w:rsidRPr="008073AB">
        <w:rPr>
          <w:rFonts w:ascii="Arial" w:hAnsi="Arial" w:cs="Arial"/>
        </w:rPr>
        <w:t>Cawang</w:t>
      </w:r>
      <w:proofErr w:type="spellEnd"/>
      <w:r w:rsidRPr="008073AB">
        <w:rPr>
          <w:rFonts w:ascii="Arial" w:hAnsi="Arial" w:cs="Arial"/>
        </w:rPr>
        <w:t>, Jakarta Timur. </w:t>
      </w:r>
      <w:r w:rsidRPr="008073AB">
        <w:rPr>
          <w:rFonts w:ascii="Arial" w:hAnsi="Arial" w:cs="Arial"/>
          <w:i/>
          <w:iCs/>
        </w:rPr>
        <w:t>JASDIM-</w:t>
      </w:r>
      <w:proofErr w:type="spellStart"/>
      <w:r w:rsidRPr="008073AB">
        <w:rPr>
          <w:rFonts w:ascii="Arial" w:hAnsi="Arial" w:cs="Arial"/>
          <w:i/>
          <w:iCs/>
        </w:rPr>
        <w:t>Jurnal</w:t>
      </w:r>
      <w:proofErr w:type="spellEnd"/>
      <w:r w:rsidRPr="008073AB">
        <w:rPr>
          <w:rFonts w:ascii="Arial" w:hAnsi="Arial" w:cs="Arial"/>
          <w:i/>
          <w:iCs/>
        </w:rPr>
        <w:t xml:space="preserve"> </w:t>
      </w:r>
      <w:proofErr w:type="spellStart"/>
      <w:r w:rsidRPr="008073AB">
        <w:rPr>
          <w:rFonts w:ascii="Arial" w:hAnsi="Arial" w:cs="Arial"/>
          <w:i/>
          <w:iCs/>
        </w:rPr>
        <w:t>Pariwisata</w:t>
      </w:r>
      <w:proofErr w:type="spellEnd"/>
      <w:r w:rsidRPr="008073AB">
        <w:rPr>
          <w:rFonts w:ascii="Arial" w:hAnsi="Arial" w:cs="Arial"/>
          <w:i/>
          <w:iCs/>
        </w:rPr>
        <w:t xml:space="preserve">, </w:t>
      </w:r>
      <w:proofErr w:type="spellStart"/>
      <w:r w:rsidRPr="008073AB">
        <w:rPr>
          <w:rFonts w:ascii="Arial" w:hAnsi="Arial" w:cs="Arial"/>
          <w:i/>
          <w:iCs/>
        </w:rPr>
        <w:t>Bisnis</w:t>
      </w:r>
      <w:proofErr w:type="spellEnd"/>
      <w:r w:rsidRPr="008073AB">
        <w:rPr>
          <w:rFonts w:ascii="Arial" w:hAnsi="Arial" w:cs="Arial"/>
          <w:i/>
          <w:iCs/>
        </w:rPr>
        <w:t xml:space="preserve"> Digital dan </w:t>
      </w:r>
      <w:proofErr w:type="spellStart"/>
      <w:r w:rsidRPr="008073AB">
        <w:rPr>
          <w:rFonts w:ascii="Arial" w:hAnsi="Arial" w:cs="Arial"/>
          <w:i/>
          <w:iCs/>
        </w:rPr>
        <w:t>Manajemen</w:t>
      </w:r>
      <w:proofErr w:type="spellEnd"/>
      <w:r w:rsidRPr="008073AB">
        <w:rPr>
          <w:rFonts w:ascii="Arial" w:hAnsi="Arial" w:cs="Arial"/>
        </w:rPr>
        <w:t>, </w:t>
      </w:r>
      <w:r w:rsidRPr="008073AB">
        <w:rPr>
          <w:rFonts w:ascii="Arial" w:hAnsi="Arial" w:cs="Arial"/>
          <w:i/>
          <w:iCs/>
        </w:rPr>
        <w:t>1</w:t>
      </w:r>
      <w:r w:rsidRPr="008073AB">
        <w:rPr>
          <w:rFonts w:ascii="Arial" w:hAnsi="Arial" w:cs="Arial"/>
        </w:rPr>
        <w:t>(1), pp.36-42.</w:t>
      </w:r>
    </w:p>
    <w:sectPr w:rsidR="00B54E66" w:rsidRPr="008073AB">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8484A" w14:textId="77777777" w:rsidR="00D705EC" w:rsidRDefault="00D705EC">
      <w:pPr>
        <w:spacing w:after="0" w:line="240" w:lineRule="auto"/>
      </w:pPr>
      <w:r>
        <w:separator/>
      </w:r>
    </w:p>
  </w:endnote>
  <w:endnote w:type="continuationSeparator" w:id="0">
    <w:p w14:paraId="5EB14B36" w14:textId="77777777" w:rsidR="00D705EC" w:rsidRDefault="00D70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6E925" w14:textId="77777777" w:rsidR="00C772EE" w:rsidRDefault="00C772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5447D" w14:textId="77777777" w:rsidR="00D31423" w:rsidRPr="00C772EE" w:rsidRDefault="00D31423" w:rsidP="00C772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415EC" w14:textId="77777777" w:rsidR="00C772EE" w:rsidRDefault="00C772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AEF42" w14:textId="77777777" w:rsidR="00D705EC" w:rsidRDefault="00D705EC">
      <w:pPr>
        <w:spacing w:after="0" w:line="240" w:lineRule="auto"/>
      </w:pPr>
      <w:r>
        <w:separator/>
      </w:r>
    </w:p>
  </w:footnote>
  <w:footnote w:type="continuationSeparator" w:id="0">
    <w:p w14:paraId="5DEE1335" w14:textId="77777777" w:rsidR="00D705EC" w:rsidRDefault="00D705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A9013" w14:textId="77777777" w:rsidR="00C772EE" w:rsidRDefault="00C772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75064" w14:textId="77777777" w:rsidR="00C772EE" w:rsidRDefault="00C772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B0F38" w14:textId="77777777" w:rsidR="00C772EE" w:rsidRDefault="00C772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37709"/>
    <w:multiLevelType w:val="hybridMultilevel"/>
    <w:tmpl w:val="DC30D932"/>
    <w:lvl w:ilvl="0" w:tplc="A600CF1E">
      <w:start w:val="1"/>
      <w:numFmt w:val="bullet"/>
      <w:lvlText w:val=""/>
      <w:lvlJc w:val="left"/>
      <w:pPr>
        <w:ind w:left="720" w:hanging="360"/>
      </w:pPr>
      <w:rPr>
        <w:rFonts w:ascii="Symbol" w:hAnsi="Symbol" w:hint="default"/>
      </w:rPr>
    </w:lvl>
    <w:lvl w:ilvl="1" w:tplc="55565BDE" w:tentative="1">
      <w:start w:val="1"/>
      <w:numFmt w:val="bullet"/>
      <w:lvlText w:val="o"/>
      <w:lvlJc w:val="left"/>
      <w:pPr>
        <w:ind w:left="1440" w:hanging="360"/>
      </w:pPr>
      <w:rPr>
        <w:rFonts w:ascii="Courier New" w:hAnsi="Courier New" w:cs="Courier New" w:hint="default"/>
      </w:rPr>
    </w:lvl>
    <w:lvl w:ilvl="2" w:tplc="A5B6CDD2" w:tentative="1">
      <w:start w:val="1"/>
      <w:numFmt w:val="bullet"/>
      <w:lvlText w:val=""/>
      <w:lvlJc w:val="left"/>
      <w:pPr>
        <w:ind w:left="2160" w:hanging="360"/>
      </w:pPr>
      <w:rPr>
        <w:rFonts w:ascii="Wingdings" w:hAnsi="Wingdings" w:hint="default"/>
      </w:rPr>
    </w:lvl>
    <w:lvl w:ilvl="3" w:tplc="7BF62E1E" w:tentative="1">
      <w:start w:val="1"/>
      <w:numFmt w:val="bullet"/>
      <w:lvlText w:val=""/>
      <w:lvlJc w:val="left"/>
      <w:pPr>
        <w:ind w:left="2880" w:hanging="360"/>
      </w:pPr>
      <w:rPr>
        <w:rFonts w:ascii="Symbol" w:hAnsi="Symbol" w:hint="default"/>
      </w:rPr>
    </w:lvl>
    <w:lvl w:ilvl="4" w:tplc="BAECA848" w:tentative="1">
      <w:start w:val="1"/>
      <w:numFmt w:val="bullet"/>
      <w:lvlText w:val="o"/>
      <w:lvlJc w:val="left"/>
      <w:pPr>
        <w:ind w:left="3600" w:hanging="360"/>
      </w:pPr>
      <w:rPr>
        <w:rFonts w:ascii="Courier New" w:hAnsi="Courier New" w:cs="Courier New" w:hint="default"/>
      </w:rPr>
    </w:lvl>
    <w:lvl w:ilvl="5" w:tplc="67DE1718" w:tentative="1">
      <w:start w:val="1"/>
      <w:numFmt w:val="bullet"/>
      <w:lvlText w:val=""/>
      <w:lvlJc w:val="left"/>
      <w:pPr>
        <w:ind w:left="4320" w:hanging="360"/>
      </w:pPr>
      <w:rPr>
        <w:rFonts w:ascii="Wingdings" w:hAnsi="Wingdings" w:hint="default"/>
      </w:rPr>
    </w:lvl>
    <w:lvl w:ilvl="6" w:tplc="783AE5C8" w:tentative="1">
      <w:start w:val="1"/>
      <w:numFmt w:val="bullet"/>
      <w:lvlText w:val=""/>
      <w:lvlJc w:val="left"/>
      <w:pPr>
        <w:ind w:left="5040" w:hanging="360"/>
      </w:pPr>
      <w:rPr>
        <w:rFonts w:ascii="Symbol" w:hAnsi="Symbol" w:hint="default"/>
      </w:rPr>
    </w:lvl>
    <w:lvl w:ilvl="7" w:tplc="BD027238" w:tentative="1">
      <w:start w:val="1"/>
      <w:numFmt w:val="bullet"/>
      <w:lvlText w:val="o"/>
      <w:lvlJc w:val="left"/>
      <w:pPr>
        <w:ind w:left="5760" w:hanging="360"/>
      </w:pPr>
      <w:rPr>
        <w:rFonts w:ascii="Courier New" w:hAnsi="Courier New" w:cs="Courier New" w:hint="default"/>
      </w:rPr>
    </w:lvl>
    <w:lvl w:ilvl="8" w:tplc="6822820A" w:tentative="1">
      <w:start w:val="1"/>
      <w:numFmt w:val="bullet"/>
      <w:lvlText w:val=""/>
      <w:lvlJc w:val="left"/>
      <w:pPr>
        <w:ind w:left="6480" w:hanging="360"/>
      </w:pPr>
      <w:rPr>
        <w:rFonts w:ascii="Wingdings" w:hAnsi="Wingdings" w:hint="default"/>
      </w:rPr>
    </w:lvl>
  </w:abstractNum>
  <w:abstractNum w:abstractNumId="1" w15:restartNumberingAfterBreak="0">
    <w:nsid w:val="3A4E1203"/>
    <w:multiLevelType w:val="multilevel"/>
    <w:tmpl w:val="4ECA10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8391506">
    <w:abstractNumId w:val="1"/>
  </w:num>
  <w:num w:numId="2" w16cid:durableId="844630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zNDcytjA2sTA0NDRQ0lEKTi0uzszPAykwrAUAe+nUxiwAAAA="/>
  </w:docVars>
  <w:rsids>
    <w:rsidRoot w:val="00D4061E"/>
    <w:rsid w:val="00004949"/>
    <w:rsid w:val="00016A19"/>
    <w:rsid w:val="000420D2"/>
    <w:rsid w:val="000429B2"/>
    <w:rsid w:val="00045921"/>
    <w:rsid w:val="0005283C"/>
    <w:rsid w:val="0006757E"/>
    <w:rsid w:val="000A3532"/>
    <w:rsid w:val="000B1B62"/>
    <w:rsid w:val="000C2B23"/>
    <w:rsid w:val="000D07CB"/>
    <w:rsid w:val="000D09F0"/>
    <w:rsid w:val="000F042A"/>
    <w:rsid w:val="00101282"/>
    <w:rsid w:val="0010182B"/>
    <w:rsid w:val="00107B4B"/>
    <w:rsid w:val="00117D18"/>
    <w:rsid w:val="00180E77"/>
    <w:rsid w:val="00183619"/>
    <w:rsid w:val="001A4405"/>
    <w:rsid w:val="001B07A0"/>
    <w:rsid w:val="001C25CD"/>
    <w:rsid w:val="001C641D"/>
    <w:rsid w:val="001E2F8D"/>
    <w:rsid w:val="001E6E6D"/>
    <w:rsid w:val="001F6608"/>
    <w:rsid w:val="002053A6"/>
    <w:rsid w:val="00216276"/>
    <w:rsid w:val="0022135F"/>
    <w:rsid w:val="00226083"/>
    <w:rsid w:val="00240A3B"/>
    <w:rsid w:val="00260541"/>
    <w:rsid w:val="0028257C"/>
    <w:rsid w:val="002A4426"/>
    <w:rsid w:val="002D0181"/>
    <w:rsid w:val="002E4AC3"/>
    <w:rsid w:val="00323804"/>
    <w:rsid w:val="00325730"/>
    <w:rsid w:val="00340B44"/>
    <w:rsid w:val="00350486"/>
    <w:rsid w:val="00381C0F"/>
    <w:rsid w:val="0038262C"/>
    <w:rsid w:val="003B3D77"/>
    <w:rsid w:val="003C5D9F"/>
    <w:rsid w:val="003E34D0"/>
    <w:rsid w:val="00404E3F"/>
    <w:rsid w:val="0041685A"/>
    <w:rsid w:val="004170EC"/>
    <w:rsid w:val="0042203F"/>
    <w:rsid w:val="0045521F"/>
    <w:rsid w:val="00460D72"/>
    <w:rsid w:val="00465F01"/>
    <w:rsid w:val="0047545D"/>
    <w:rsid w:val="004800D6"/>
    <w:rsid w:val="00481DD2"/>
    <w:rsid w:val="0049212D"/>
    <w:rsid w:val="004952D9"/>
    <w:rsid w:val="004A6C86"/>
    <w:rsid w:val="004B549F"/>
    <w:rsid w:val="004B7D27"/>
    <w:rsid w:val="004C3133"/>
    <w:rsid w:val="004E3289"/>
    <w:rsid w:val="00503D9E"/>
    <w:rsid w:val="00504479"/>
    <w:rsid w:val="00517E6E"/>
    <w:rsid w:val="00542E0C"/>
    <w:rsid w:val="00551851"/>
    <w:rsid w:val="00553E82"/>
    <w:rsid w:val="00564B42"/>
    <w:rsid w:val="00566F6B"/>
    <w:rsid w:val="00590BF9"/>
    <w:rsid w:val="005A6D21"/>
    <w:rsid w:val="005B0C1C"/>
    <w:rsid w:val="005B43B4"/>
    <w:rsid w:val="005C014B"/>
    <w:rsid w:val="006057E6"/>
    <w:rsid w:val="00607882"/>
    <w:rsid w:val="0061014D"/>
    <w:rsid w:val="006136F0"/>
    <w:rsid w:val="00624E0D"/>
    <w:rsid w:val="00625C95"/>
    <w:rsid w:val="006477D7"/>
    <w:rsid w:val="00681CC5"/>
    <w:rsid w:val="006B15F4"/>
    <w:rsid w:val="006B201D"/>
    <w:rsid w:val="006B70DD"/>
    <w:rsid w:val="006C53D3"/>
    <w:rsid w:val="0075062B"/>
    <w:rsid w:val="007706FD"/>
    <w:rsid w:val="007B3AC1"/>
    <w:rsid w:val="007C2DD2"/>
    <w:rsid w:val="007C4176"/>
    <w:rsid w:val="007C744F"/>
    <w:rsid w:val="007F5100"/>
    <w:rsid w:val="00806554"/>
    <w:rsid w:val="008073AB"/>
    <w:rsid w:val="00810185"/>
    <w:rsid w:val="00841EFC"/>
    <w:rsid w:val="00841F4F"/>
    <w:rsid w:val="00842EC4"/>
    <w:rsid w:val="00853F5A"/>
    <w:rsid w:val="0085558F"/>
    <w:rsid w:val="0086196C"/>
    <w:rsid w:val="008646C7"/>
    <w:rsid w:val="00873656"/>
    <w:rsid w:val="00884FB4"/>
    <w:rsid w:val="008A44DF"/>
    <w:rsid w:val="008B1D89"/>
    <w:rsid w:val="008B2A64"/>
    <w:rsid w:val="008F61B4"/>
    <w:rsid w:val="00921DE7"/>
    <w:rsid w:val="00971705"/>
    <w:rsid w:val="00984DDF"/>
    <w:rsid w:val="0099184B"/>
    <w:rsid w:val="00993B76"/>
    <w:rsid w:val="009B4F1E"/>
    <w:rsid w:val="009E1948"/>
    <w:rsid w:val="009E2A87"/>
    <w:rsid w:val="009E50B1"/>
    <w:rsid w:val="009E61ED"/>
    <w:rsid w:val="00A307AB"/>
    <w:rsid w:val="00A35489"/>
    <w:rsid w:val="00A37796"/>
    <w:rsid w:val="00A4397F"/>
    <w:rsid w:val="00A5232C"/>
    <w:rsid w:val="00A60272"/>
    <w:rsid w:val="00A93409"/>
    <w:rsid w:val="00A973A9"/>
    <w:rsid w:val="00AA0FD7"/>
    <w:rsid w:val="00AB5E36"/>
    <w:rsid w:val="00AC2A9A"/>
    <w:rsid w:val="00AC6D77"/>
    <w:rsid w:val="00B172F6"/>
    <w:rsid w:val="00B22C53"/>
    <w:rsid w:val="00B262FF"/>
    <w:rsid w:val="00B42646"/>
    <w:rsid w:val="00B518BD"/>
    <w:rsid w:val="00B5329A"/>
    <w:rsid w:val="00B54E66"/>
    <w:rsid w:val="00BB2DAB"/>
    <w:rsid w:val="00BB3847"/>
    <w:rsid w:val="00BE1B37"/>
    <w:rsid w:val="00BE4C20"/>
    <w:rsid w:val="00BE7A21"/>
    <w:rsid w:val="00BF0C9F"/>
    <w:rsid w:val="00C05D7A"/>
    <w:rsid w:val="00C17BBB"/>
    <w:rsid w:val="00C2511E"/>
    <w:rsid w:val="00C3085A"/>
    <w:rsid w:val="00C32C8C"/>
    <w:rsid w:val="00C5236B"/>
    <w:rsid w:val="00C62960"/>
    <w:rsid w:val="00C772EE"/>
    <w:rsid w:val="00CC7B36"/>
    <w:rsid w:val="00D31423"/>
    <w:rsid w:val="00D4061E"/>
    <w:rsid w:val="00D705EC"/>
    <w:rsid w:val="00D86A0A"/>
    <w:rsid w:val="00DA0022"/>
    <w:rsid w:val="00DA0DA0"/>
    <w:rsid w:val="00DE567B"/>
    <w:rsid w:val="00DF55EE"/>
    <w:rsid w:val="00E00882"/>
    <w:rsid w:val="00E114DB"/>
    <w:rsid w:val="00E647A3"/>
    <w:rsid w:val="00E80412"/>
    <w:rsid w:val="00E95D85"/>
    <w:rsid w:val="00ED3396"/>
    <w:rsid w:val="00F21EBB"/>
    <w:rsid w:val="00F236A7"/>
    <w:rsid w:val="00F3551B"/>
    <w:rsid w:val="00F51FF5"/>
    <w:rsid w:val="00F64A09"/>
    <w:rsid w:val="00F83EAD"/>
    <w:rsid w:val="00FD22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8A78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62C"/>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A93409"/>
    <w:pPr>
      <w:keepNext/>
      <w:keepLines/>
      <w:spacing w:before="24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24E0D"/>
    <w:pPr>
      <w:keepNext/>
      <w:keepLines/>
      <w:spacing w:before="40"/>
      <w:outlineLvl w:val="1"/>
    </w:pPr>
    <w:rPr>
      <w:rFonts w:asciiTheme="majorHAnsi" w:eastAsiaTheme="majorEastAsia" w:hAnsiTheme="majorHAnsi"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810185"/>
    <w:pPr>
      <w:keepNext/>
      <w:keepLines/>
      <w:spacing w:before="40"/>
      <w:outlineLvl w:val="2"/>
    </w:pPr>
    <w:rPr>
      <w:rFonts w:asciiTheme="majorHAnsi" w:eastAsiaTheme="majorEastAsia" w:hAnsiTheme="majorHAnsi"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409"/>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624E0D"/>
    <w:rPr>
      <w:rFonts w:asciiTheme="majorHAnsi" w:eastAsiaTheme="majorEastAsia" w:hAnsiTheme="majorHAnsi" w:cstheme="majorBidi"/>
      <w:b/>
      <w:color w:val="2F5496" w:themeColor="accent1" w:themeShade="BF"/>
      <w:sz w:val="28"/>
      <w:szCs w:val="26"/>
    </w:rPr>
  </w:style>
  <w:style w:type="character" w:customStyle="1" w:styleId="Heading3Char">
    <w:name w:val="Heading 3 Char"/>
    <w:basedOn w:val="DefaultParagraphFont"/>
    <w:link w:val="Heading3"/>
    <w:uiPriority w:val="9"/>
    <w:rsid w:val="00810185"/>
    <w:rPr>
      <w:rFonts w:asciiTheme="majorHAnsi" w:eastAsiaTheme="majorEastAsia" w:hAnsiTheme="majorHAnsi" w:cstheme="majorBidi"/>
      <w:b/>
      <w:color w:val="1F3763" w:themeColor="accent1" w:themeShade="7F"/>
      <w:sz w:val="24"/>
      <w:szCs w:val="24"/>
      <w:lang w:val="en-GB"/>
    </w:rPr>
  </w:style>
  <w:style w:type="paragraph" w:styleId="Title">
    <w:name w:val="Title"/>
    <w:basedOn w:val="Normal"/>
    <w:next w:val="Normal"/>
    <w:link w:val="TitleChar"/>
    <w:uiPriority w:val="10"/>
    <w:qFormat/>
    <w:rsid w:val="005B0C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C1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B0C1C"/>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5B0C1C"/>
    <w:rPr>
      <w:rFonts w:eastAsiaTheme="minorEastAsia"/>
      <w:color w:val="5A5A5A" w:themeColor="text1" w:themeTint="A5"/>
      <w:spacing w:val="15"/>
      <w:lang w:val="en-GB"/>
    </w:rPr>
  </w:style>
  <w:style w:type="character" w:styleId="SubtleEmphasis">
    <w:name w:val="Subtle Emphasis"/>
    <w:basedOn w:val="DefaultParagraphFont"/>
    <w:uiPriority w:val="19"/>
    <w:qFormat/>
    <w:rsid w:val="005B0C1C"/>
    <w:rPr>
      <w:i/>
      <w:iCs/>
      <w:color w:val="404040" w:themeColor="text1" w:themeTint="BF"/>
    </w:rPr>
  </w:style>
  <w:style w:type="character" w:styleId="Emphasis">
    <w:name w:val="Emphasis"/>
    <w:basedOn w:val="DefaultParagraphFont"/>
    <w:uiPriority w:val="20"/>
    <w:qFormat/>
    <w:rsid w:val="005B0C1C"/>
    <w:rPr>
      <w:i/>
      <w:iCs/>
    </w:rPr>
  </w:style>
  <w:style w:type="character" w:styleId="Strong">
    <w:name w:val="Strong"/>
    <w:basedOn w:val="DefaultParagraphFont"/>
    <w:uiPriority w:val="22"/>
    <w:qFormat/>
    <w:rsid w:val="005B0C1C"/>
    <w:rPr>
      <w:b/>
      <w:bCs/>
    </w:rPr>
  </w:style>
  <w:style w:type="paragraph" w:styleId="Header">
    <w:name w:val="header"/>
    <w:basedOn w:val="Normal"/>
    <w:link w:val="HeaderChar"/>
    <w:uiPriority w:val="99"/>
    <w:unhideWhenUsed/>
    <w:rsid w:val="00D314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423"/>
    <w:rPr>
      <w:rFonts w:ascii="Times New Roman" w:eastAsiaTheme="minorEastAsia" w:hAnsi="Times New Roman"/>
      <w:sz w:val="24"/>
      <w:lang w:val="en-GB"/>
    </w:rPr>
  </w:style>
  <w:style w:type="paragraph" w:styleId="Footer">
    <w:name w:val="footer"/>
    <w:basedOn w:val="Normal"/>
    <w:link w:val="FooterChar"/>
    <w:uiPriority w:val="99"/>
    <w:unhideWhenUsed/>
    <w:rsid w:val="00D314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423"/>
    <w:rPr>
      <w:rFonts w:ascii="Times New Roman" w:eastAsiaTheme="minorEastAsia" w:hAnsi="Times New Roman"/>
      <w:sz w:val="24"/>
      <w:lang w:val="en-GB"/>
    </w:rPr>
  </w:style>
  <w:style w:type="paragraph" w:styleId="TOCHeading">
    <w:name w:val="TOC Heading"/>
    <w:basedOn w:val="Heading1"/>
    <w:next w:val="Normal"/>
    <w:uiPriority w:val="39"/>
    <w:unhideWhenUsed/>
    <w:qFormat/>
    <w:rsid w:val="00D31423"/>
    <w:pPr>
      <w:spacing w:after="0" w:line="259" w:lineRule="auto"/>
      <w:jc w:val="left"/>
      <w:outlineLvl w:val="9"/>
    </w:pPr>
    <w:rPr>
      <w:b w:val="0"/>
      <w:kern w:val="0"/>
      <w:lang w:val="en-US"/>
      <w14:ligatures w14:val="none"/>
    </w:rPr>
  </w:style>
  <w:style w:type="paragraph" w:styleId="ListParagraph">
    <w:name w:val="List Paragraph"/>
    <w:basedOn w:val="Normal"/>
    <w:uiPriority w:val="34"/>
    <w:qFormat/>
    <w:rsid w:val="00F64A09"/>
    <w:pPr>
      <w:ind w:left="720"/>
      <w:contextualSpacing/>
    </w:pPr>
  </w:style>
  <w:style w:type="paragraph" w:styleId="TOC1">
    <w:name w:val="toc 1"/>
    <w:basedOn w:val="Normal"/>
    <w:next w:val="Normal"/>
    <w:autoRedefine/>
    <w:uiPriority w:val="39"/>
    <w:unhideWhenUsed/>
    <w:rsid w:val="00F51FF5"/>
    <w:pPr>
      <w:spacing w:after="100"/>
    </w:pPr>
  </w:style>
  <w:style w:type="paragraph" w:styleId="TOC2">
    <w:name w:val="toc 2"/>
    <w:basedOn w:val="Normal"/>
    <w:next w:val="Normal"/>
    <w:autoRedefine/>
    <w:uiPriority w:val="39"/>
    <w:unhideWhenUsed/>
    <w:rsid w:val="00F51FF5"/>
    <w:pPr>
      <w:spacing w:after="100"/>
      <w:ind w:left="240"/>
    </w:pPr>
  </w:style>
  <w:style w:type="character" w:styleId="Hyperlink">
    <w:name w:val="Hyperlink"/>
    <w:basedOn w:val="DefaultParagraphFont"/>
    <w:uiPriority w:val="99"/>
    <w:unhideWhenUsed/>
    <w:rsid w:val="00F51FF5"/>
    <w:rPr>
      <w:color w:val="0563C1" w:themeColor="hyperlink"/>
      <w:u w:val="single"/>
    </w:rPr>
  </w:style>
  <w:style w:type="character" w:styleId="CommentReference">
    <w:name w:val="annotation reference"/>
    <w:basedOn w:val="DefaultParagraphFont"/>
    <w:uiPriority w:val="99"/>
    <w:semiHidden/>
    <w:unhideWhenUsed/>
    <w:rsid w:val="003E34D0"/>
    <w:rPr>
      <w:sz w:val="16"/>
      <w:szCs w:val="16"/>
    </w:rPr>
  </w:style>
  <w:style w:type="paragraph" w:styleId="CommentText">
    <w:name w:val="annotation text"/>
    <w:basedOn w:val="Normal"/>
    <w:link w:val="CommentTextChar"/>
    <w:uiPriority w:val="99"/>
    <w:semiHidden/>
    <w:unhideWhenUsed/>
    <w:rsid w:val="003E34D0"/>
    <w:pPr>
      <w:spacing w:line="240" w:lineRule="auto"/>
    </w:pPr>
    <w:rPr>
      <w:sz w:val="20"/>
      <w:szCs w:val="20"/>
    </w:rPr>
  </w:style>
  <w:style w:type="character" w:customStyle="1" w:styleId="CommentTextChar">
    <w:name w:val="Comment Text Char"/>
    <w:basedOn w:val="DefaultParagraphFont"/>
    <w:link w:val="CommentText"/>
    <w:uiPriority w:val="99"/>
    <w:semiHidden/>
    <w:rsid w:val="003E34D0"/>
    <w:rPr>
      <w:rFonts w:ascii="Times New Roman" w:eastAsiaTheme="minorEastAsia"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E34D0"/>
    <w:rPr>
      <w:b/>
      <w:bCs/>
    </w:rPr>
  </w:style>
  <w:style w:type="character" w:customStyle="1" w:styleId="CommentSubjectChar">
    <w:name w:val="Comment Subject Char"/>
    <w:basedOn w:val="CommentTextChar"/>
    <w:link w:val="CommentSubject"/>
    <w:uiPriority w:val="99"/>
    <w:semiHidden/>
    <w:rsid w:val="003E34D0"/>
    <w:rPr>
      <w:rFonts w:ascii="Times New Roman" w:eastAsiaTheme="minorEastAsia" w:hAnsi="Times New Roman"/>
      <w:b/>
      <w:bCs/>
      <w:sz w:val="20"/>
      <w:szCs w:val="20"/>
      <w:lang w:val="en-GB"/>
    </w:rPr>
  </w:style>
  <w:style w:type="paragraph" w:styleId="BalloonText">
    <w:name w:val="Balloon Text"/>
    <w:basedOn w:val="Normal"/>
    <w:link w:val="BalloonTextChar"/>
    <w:uiPriority w:val="99"/>
    <w:semiHidden/>
    <w:unhideWhenUsed/>
    <w:rsid w:val="003E34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34D0"/>
    <w:rPr>
      <w:rFonts w:ascii="Segoe UI" w:eastAsiaTheme="minorEastAsia"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800403">
      <w:bodyDiv w:val="1"/>
      <w:marLeft w:val="0"/>
      <w:marRight w:val="0"/>
      <w:marTop w:val="0"/>
      <w:marBottom w:val="0"/>
      <w:divBdr>
        <w:top w:val="none" w:sz="0" w:space="0" w:color="auto"/>
        <w:left w:val="none" w:sz="0" w:space="0" w:color="auto"/>
        <w:bottom w:val="none" w:sz="0" w:space="0" w:color="auto"/>
        <w:right w:val="none" w:sz="0" w:space="0" w:color="auto"/>
      </w:divBdr>
      <w:divsChild>
        <w:div w:id="7756397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3.xml"/><Relationship Id="rId10" Type="http://schemas.microsoft.com/office/2007/relationships/hdphoto" Target="media/hdphoto1.wdp"/><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9C796-FD48-4F24-A17B-DFB330372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2925</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2023-06-13T11:04:00Z</dcterms:created>
  <dcterms:modified xsi:type="dcterms:W3CDTF">2023-06-13T11:57:00Z</dcterms:modified>
</cp:coreProperties>
</file>